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D1A81" w14:textId="08C6A4CA" w:rsidR="00DA130B" w:rsidRDefault="00F8043B">
      <w:pPr>
        <w:bidi w:val="0"/>
        <w:rPr>
          <w:rFonts w:ascii="Traditional Arabic" w:hAnsi="Traditional Arabic" w:cs="Traditional Arabic"/>
          <w:b/>
          <w:bCs/>
          <w:color w:val="76923C" w:themeColor="accent3" w:themeShade="BF"/>
          <w:sz w:val="56"/>
          <w:szCs w:val="56"/>
          <w:lang w:bidi="ar-EG"/>
        </w:rPr>
      </w:pPr>
      <w:r>
        <w:rPr>
          <w:noProof/>
        </w:rPr>
        <w:drawing>
          <wp:anchor distT="0" distB="0" distL="114300" distR="114300" simplePos="0" relativeHeight="251645952" behindDoc="0" locked="0" layoutInCell="1" allowOverlap="1" wp14:anchorId="0D40EE75" wp14:editId="04260A8B">
            <wp:simplePos x="0" y="0"/>
            <wp:positionH relativeFrom="column">
              <wp:posOffset>-1196975</wp:posOffset>
            </wp:positionH>
            <wp:positionV relativeFrom="paragraph">
              <wp:posOffset>-1268645</wp:posOffset>
            </wp:positionV>
            <wp:extent cx="7710805" cy="11109278"/>
            <wp:effectExtent l="0" t="0" r="4445" b="0"/>
            <wp:wrapNone/>
            <wp:docPr id="177101740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0805" cy="11109278"/>
                    </a:xfrm>
                    <a:prstGeom prst="rect">
                      <a:avLst/>
                    </a:prstGeom>
                    <a:noFill/>
                    <a:ln>
                      <a:noFill/>
                    </a:ln>
                  </pic:spPr>
                </pic:pic>
              </a:graphicData>
            </a:graphic>
            <wp14:sizeRelH relativeFrom="page">
              <wp14:pctWidth>0</wp14:pctWidth>
            </wp14:sizeRelH>
            <wp14:sizeRelV relativeFrom="page">
              <wp14:pctHeight>0</wp14:pctHeight>
            </wp14:sizeRelV>
          </wp:anchor>
        </w:drawing>
      </w:r>
      <w:r w:rsidR="00DA130B">
        <w:rPr>
          <w:rFonts w:ascii="Traditional Arabic" w:hAnsi="Traditional Arabic" w:cs="Traditional Arabic"/>
          <w:b/>
          <w:bCs/>
          <w:color w:val="76923C" w:themeColor="accent3" w:themeShade="BF"/>
          <w:sz w:val="56"/>
          <w:szCs w:val="56"/>
          <w:rtl/>
          <w:lang w:bidi="ar-EG"/>
        </w:rPr>
        <w:br w:type="page"/>
      </w:r>
    </w:p>
    <w:p w14:paraId="5AF322A2" w14:textId="77777777" w:rsidR="00083114" w:rsidRDefault="00083114" w:rsidP="00083114">
      <w:pPr>
        <w:jc w:val="center"/>
        <w:rPr>
          <w:rFonts w:ascii="Traditional Arabic" w:hAnsi="Traditional Arabic" w:cs="Traditional Arabic" w:hint="cs"/>
          <w:b/>
          <w:bCs/>
          <w:color w:val="76923C" w:themeColor="accent3" w:themeShade="BF"/>
          <w:sz w:val="56"/>
          <w:szCs w:val="56"/>
          <w:rtl/>
          <w:lang w:bidi="ar-EG"/>
        </w:rPr>
      </w:pPr>
    </w:p>
    <w:p w14:paraId="566D1A82" w14:textId="77777777" w:rsidR="00083114" w:rsidRDefault="00083114" w:rsidP="00083114">
      <w:pPr>
        <w:jc w:val="center"/>
        <w:rPr>
          <w:rFonts w:ascii="Traditional Arabic" w:hAnsi="Traditional Arabic" w:cs="Traditional Arabic"/>
          <w:b/>
          <w:bCs/>
          <w:color w:val="76923C" w:themeColor="accent3" w:themeShade="BF"/>
          <w:sz w:val="56"/>
          <w:szCs w:val="56"/>
          <w:rtl/>
        </w:rPr>
      </w:pPr>
    </w:p>
    <w:p w14:paraId="566D1A83" w14:textId="77777777" w:rsidR="00083114" w:rsidRDefault="00083114" w:rsidP="00083114">
      <w:pPr>
        <w:jc w:val="center"/>
        <w:rPr>
          <w:rFonts w:ascii="Traditional Arabic" w:hAnsi="Traditional Arabic" w:cs="Traditional Arabic"/>
          <w:b/>
          <w:bCs/>
          <w:color w:val="76923C" w:themeColor="accent3" w:themeShade="BF"/>
          <w:sz w:val="56"/>
          <w:szCs w:val="56"/>
          <w:rtl/>
        </w:rPr>
      </w:pPr>
    </w:p>
    <w:p w14:paraId="566D1A84" w14:textId="77777777" w:rsidR="001616FA" w:rsidRDefault="00C3545B" w:rsidP="001616FA">
      <w:pPr>
        <w:jc w:val="center"/>
        <w:rPr>
          <w:rFonts w:ascii="Traditional Arabic" w:hAnsi="Traditional Arabic" w:cs="Monotype Koufi"/>
          <w:b/>
          <w:bCs/>
          <w:color w:val="4F6228" w:themeColor="accent3" w:themeShade="80"/>
          <w:sz w:val="96"/>
          <w:szCs w:val="96"/>
          <w:rtl/>
        </w:rPr>
      </w:pPr>
      <w:r>
        <w:rPr>
          <w:rFonts w:ascii="Traditional Arabic" w:hAnsi="Traditional Arabic" w:cs="Monotype Koufi" w:hint="cs"/>
          <w:b/>
          <w:bCs/>
          <w:color w:val="4F6228" w:themeColor="accent3" w:themeShade="80"/>
          <w:sz w:val="96"/>
          <w:szCs w:val="96"/>
          <w:rtl/>
        </w:rPr>
        <w:t>وقفةٌ مع</w:t>
      </w:r>
      <w:r w:rsidR="001616FA">
        <w:rPr>
          <w:rFonts w:ascii="Traditional Arabic" w:hAnsi="Traditional Arabic" w:cs="Monotype Koufi" w:hint="cs"/>
          <w:b/>
          <w:bCs/>
          <w:color w:val="4F6228" w:themeColor="accent3" w:themeShade="80"/>
          <w:sz w:val="96"/>
          <w:szCs w:val="96"/>
          <w:rtl/>
        </w:rPr>
        <w:t xml:space="preserve"> كِتَابِ</w:t>
      </w:r>
    </w:p>
    <w:p w14:paraId="566D1A85" w14:textId="77777777" w:rsidR="001616FA" w:rsidRPr="00DA058B" w:rsidRDefault="001616FA" w:rsidP="001616FA">
      <w:pPr>
        <w:jc w:val="center"/>
        <w:rPr>
          <w:rFonts w:ascii="Traditional Arabic" w:hAnsi="Traditional Arabic" w:cs="Monotype Koufi"/>
          <w:b/>
          <w:bCs/>
          <w:color w:val="4F6228" w:themeColor="accent3" w:themeShade="80"/>
          <w:sz w:val="96"/>
          <w:szCs w:val="96"/>
          <w:rtl/>
        </w:rPr>
      </w:pPr>
      <w:r w:rsidRPr="001616FA">
        <w:rPr>
          <w:rFonts w:ascii="Traditional Arabic" w:hAnsi="Traditional Arabic" w:cs="Monotype Koufi" w:hint="cs"/>
          <w:b/>
          <w:bCs/>
          <w:color w:val="4F6228" w:themeColor="accent3" w:themeShade="80"/>
          <w:sz w:val="56"/>
          <w:szCs w:val="56"/>
          <w:vertAlign w:val="superscript"/>
          <w:rtl/>
        </w:rPr>
        <w:t>((</w:t>
      </w:r>
      <w:r>
        <w:rPr>
          <w:rFonts w:ascii="Traditional Arabic" w:hAnsi="Traditional Arabic" w:cs="Monotype Koufi" w:hint="cs"/>
          <w:b/>
          <w:bCs/>
          <w:color w:val="4F6228" w:themeColor="accent3" w:themeShade="80"/>
          <w:sz w:val="96"/>
          <w:szCs w:val="96"/>
          <w:rtl/>
        </w:rPr>
        <w:t>ليسَ للباقلَّاني</w:t>
      </w:r>
      <w:r w:rsidRPr="001616FA">
        <w:rPr>
          <w:rFonts w:ascii="Traditional Arabic" w:hAnsi="Traditional Arabic" w:cs="Monotype Koufi" w:hint="cs"/>
          <w:b/>
          <w:bCs/>
          <w:color w:val="4F6228" w:themeColor="accent3" w:themeShade="80"/>
          <w:sz w:val="56"/>
          <w:szCs w:val="56"/>
          <w:vertAlign w:val="superscript"/>
          <w:rtl/>
        </w:rPr>
        <w:t>))</w:t>
      </w:r>
      <w:r>
        <w:rPr>
          <w:rFonts w:ascii="Traditional Arabic" w:hAnsi="Traditional Arabic" w:cs="Monotype Koufi" w:hint="cs"/>
          <w:b/>
          <w:bCs/>
          <w:color w:val="4F6228" w:themeColor="accent3" w:themeShade="80"/>
          <w:sz w:val="96"/>
          <w:szCs w:val="96"/>
          <w:rtl/>
        </w:rPr>
        <w:t xml:space="preserve"> </w:t>
      </w:r>
    </w:p>
    <w:p w14:paraId="566D1A86" w14:textId="5B108DF8" w:rsidR="00083114" w:rsidRPr="00DA058B" w:rsidRDefault="00C3545B" w:rsidP="003507F1">
      <w:pPr>
        <w:jc w:val="center"/>
        <w:rPr>
          <w:rFonts w:ascii="Traditional Arabic" w:hAnsi="Traditional Arabic" w:cs="Monotype Koufi"/>
          <w:b/>
          <w:bCs/>
          <w:color w:val="4A442A" w:themeColor="background2" w:themeShade="40"/>
          <w:sz w:val="96"/>
          <w:szCs w:val="96"/>
          <w:rtl/>
        </w:rPr>
      </w:pPr>
      <w:r>
        <w:rPr>
          <w:rFonts w:ascii="Traditional Arabic" w:hAnsi="Traditional Arabic" w:cs="Monotype Koufi" w:hint="cs"/>
          <w:b/>
          <w:bCs/>
          <w:color w:val="4A442A" w:themeColor="background2" w:themeShade="40"/>
          <w:sz w:val="40"/>
          <w:szCs w:val="40"/>
          <w:rtl/>
        </w:rPr>
        <w:t>إجابة</w:t>
      </w:r>
      <w:r w:rsidR="003507F1">
        <w:rPr>
          <w:rFonts w:ascii="Traditional Arabic" w:hAnsi="Traditional Arabic" w:cs="Monotype Koufi" w:hint="cs"/>
          <w:b/>
          <w:bCs/>
          <w:color w:val="4A442A" w:themeColor="background2" w:themeShade="40"/>
          <w:sz w:val="40"/>
          <w:szCs w:val="40"/>
          <w:rtl/>
        </w:rPr>
        <w:t>ٌ</w:t>
      </w:r>
      <w:r>
        <w:rPr>
          <w:rFonts w:ascii="Traditional Arabic" w:hAnsi="Traditional Arabic" w:cs="Monotype Koufi" w:hint="cs"/>
          <w:b/>
          <w:bCs/>
          <w:color w:val="4A442A" w:themeColor="background2" w:themeShade="40"/>
          <w:sz w:val="40"/>
          <w:szCs w:val="40"/>
          <w:rtl/>
        </w:rPr>
        <w:t xml:space="preserve"> عن </w:t>
      </w:r>
      <w:r w:rsidR="003507F1">
        <w:rPr>
          <w:rFonts w:ascii="Traditional Arabic" w:hAnsi="Traditional Arabic" w:cs="Monotype Koufi" w:hint="cs"/>
          <w:b/>
          <w:bCs/>
          <w:color w:val="4A442A" w:themeColor="background2" w:themeShade="40"/>
          <w:sz w:val="40"/>
          <w:szCs w:val="40"/>
          <w:rtl/>
        </w:rPr>
        <w:t>شيءٍ من</w:t>
      </w:r>
      <w:r>
        <w:rPr>
          <w:rFonts w:ascii="Traditional Arabic" w:hAnsi="Traditional Arabic" w:cs="Monotype Koufi" w:hint="cs"/>
          <w:b/>
          <w:bCs/>
          <w:color w:val="4A442A" w:themeColor="background2" w:themeShade="40"/>
          <w:sz w:val="40"/>
          <w:szCs w:val="40"/>
          <w:rtl/>
        </w:rPr>
        <w:t xml:space="preserve"> الشُّبَهِ والإشكالات والد</w:t>
      </w:r>
      <w:r w:rsidR="001305B9">
        <w:rPr>
          <w:rFonts w:ascii="Traditional Arabic" w:hAnsi="Traditional Arabic" w:cs="Monotype Koufi" w:hint="cs"/>
          <w:b/>
          <w:bCs/>
          <w:color w:val="4A442A" w:themeColor="background2" w:themeShade="40"/>
          <w:sz w:val="40"/>
          <w:szCs w:val="40"/>
          <w:rtl/>
        </w:rPr>
        <w:t>َّ</w:t>
      </w:r>
      <w:r>
        <w:rPr>
          <w:rFonts w:ascii="Traditional Arabic" w:hAnsi="Traditional Arabic" w:cs="Monotype Koufi" w:hint="cs"/>
          <w:b/>
          <w:bCs/>
          <w:color w:val="4A442A" w:themeColor="background2" w:themeShade="40"/>
          <w:sz w:val="40"/>
          <w:szCs w:val="40"/>
          <w:rtl/>
        </w:rPr>
        <w:t xml:space="preserve">عاوى </w:t>
      </w:r>
    </w:p>
    <w:p w14:paraId="566D1A87" w14:textId="77777777" w:rsidR="00083114" w:rsidRDefault="00083114" w:rsidP="00083114">
      <w:pPr>
        <w:jc w:val="center"/>
        <w:rPr>
          <w:rFonts w:ascii="Traditional Arabic" w:hAnsi="Traditional Arabic" w:cs="Traditional Arabic"/>
          <w:b/>
          <w:bCs/>
          <w:color w:val="76923C" w:themeColor="accent3" w:themeShade="BF"/>
          <w:sz w:val="56"/>
          <w:szCs w:val="56"/>
          <w:rtl/>
        </w:rPr>
      </w:pPr>
    </w:p>
    <w:p w14:paraId="566D1A88" w14:textId="77777777" w:rsidR="000306E3" w:rsidRDefault="000306E3" w:rsidP="00083114">
      <w:pPr>
        <w:jc w:val="center"/>
        <w:rPr>
          <w:rFonts w:ascii="Traditional Arabic" w:hAnsi="Traditional Arabic" w:cs="Traditional Arabic"/>
          <w:b/>
          <w:bCs/>
          <w:color w:val="FF0000"/>
          <w:sz w:val="56"/>
          <w:szCs w:val="56"/>
          <w:rtl/>
        </w:rPr>
      </w:pPr>
    </w:p>
    <w:p w14:paraId="566D1A89" w14:textId="77777777" w:rsidR="00083114" w:rsidRPr="00FC7706" w:rsidRDefault="00083114" w:rsidP="004D3A33">
      <w:pPr>
        <w:spacing w:after="0" w:line="240" w:lineRule="auto"/>
        <w:jc w:val="center"/>
        <w:rPr>
          <w:rFonts w:ascii="Traditional Arabic" w:hAnsi="Traditional Arabic" w:cs="Traditional Arabic"/>
          <w:b/>
          <w:bCs/>
          <w:color w:val="7F7F7F" w:themeColor="text1" w:themeTint="80"/>
          <w:sz w:val="56"/>
          <w:szCs w:val="56"/>
          <w:rtl/>
        </w:rPr>
      </w:pPr>
      <w:r w:rsidRPr="00FC7706">
        <w:rPr>
          <w:rFonts w:ascii="Traditional Arabic" w:hAnsi="Traditional Arabic" w:cs="Traditional Arabic"/>
          <w:b/>
          <w:bCs/>
          <w:color w:val="7F7F7F" w:themeColor="text1" w:themeTint="80"/>
          <w:sz w:val="56"/>
          <w:szCs w:val="56"/>
          <w:rtl/>
        </w:rPr>
        <w:t xml:space="preserve">بِقَلَمِ </w:t>
      </w:r>
    </w:p>
    <w:p w14:paraId="566D1A8A" w14:textId="77777777" w:rsidR="00083114" w:rsidRPr="00FC7706" w:rsidRDefault="00083114" w:rsidP="004D3A33">
      <w:pPr>
        <w:spacing w:after="0" w:line="240" w:lineRule="auto"/>
        <w:jc w:val="center"/>
        <w:rPr>
          <w:rFonts w:ascii="Traditional Arabic" w:hAnsi="Traditional Arabic" w:cs="Traditional Arabic"/>
          <w:b/>
          <w:bCs/>
          <w:color w:val="7F7F7F" w:themeColor="text1" w:themeTint="80"/>
          <w:sz w:val="56"/>
          <w:szCs w:val="56"/>
          <w:rtl/>
        </w:rPr>
      </w:pPr>
      <w:r w:rsidRPr="00FC7706">
        <w:rPr>
          <w:rFonts w:ascii="Traditional Arabic" w:hAnsi="Traditional Arabic" w:cs="Traditional Arabic"/>
          <w:b/>
          <w:bCs/>
          <w:color w:val="7F7F7F" w:themeColor="text1" w:themeTint="80"/>
          <w:sz w:val="56"/>
          <w:szCs w:val="56"/>
          <w:rtl/>
        </w:rPr>
        <w:t>مَنْصُوْرِ بنِ عَبْدِ اللهِ الـمُشَوِّح</w:t>
      </w:r>
    </w:p>
    <w:p w14:paraId="566D1A8B" w14:textId="77777777" w:rsidR="00083114" w:rsidRDefault="00083114" w:rsidP="00083114">
      <w:pPr>
        <w:rPr>
          <w:rFonts w:ascii="Traditional Arabic" w:hAnsi="Traditional Arabic" w:cs="Traditional Arabic"/>
          <w:b/>
          <w:bCs/>
          <w:color w:val="7F7F7F" w:themeColor="text1" w:themeTint="80"/>
          <w:sz w:val="56"/>
          <w:szCs w:val="56"/>
          <w:rtl/>
        </w:rPr>
      </w:pPr>
    </w:p>
    <w:p w14:paraId="566D1A8C" w14:textId="6D15E0CC" w:rsidR="000306E3" w:rsidRDefault="00430641" w:rsidP="00430641">
      <w:pPr>
        <w:jc w:val="center"/>
        <w:rPr>
          <w:rFonts w:ascii="Traditional Arabic" w:hAnsi="Traditional Arabic" w:cs="Traditional Arabic"/>
          <w:b/>
          <w:bCs/>
          <w:color w:val="7F7F7F" w:themeColor="text1" w:themeTint="80"/>
          <w:sz w:val="56"/>
          <w:szCs w:val="56"/>
          <w:rtl/>
        </w:rPr>
      </w:pPr>
      <w:r>
        <w:rPr>
          <w:rFonts w:ascii="Traditional Arabic" w:hAnsi="Traditional Arabic" w:cs="Traditional Arabic" w:hint="cs"/>
          <w:b/>
          <w:bCs/>
          <w:color w:val="7F7F7F" w:themeColor="text1" w:themeTint="80"/>
          <w:sz w:val="56"/>
          <w:szCs w:val="56"/>
          <w:rtl/>
        </w:rPr>
        <w:lastRenderedPageBreak/>
        <w:t>بسم الله الرحمن الرحيم</w:t>
      </w:r>
    </w:p>
    <w:p w14:paraId="566D1A8E" w14:textId="77777777" w:rsidR="00083114" w:rsidRDefault="00083114" w:rsidP="00083114">
      <w:pPr>
        <w:ind w:left="-340" w:right="-227"/>
        <w:jc w:val="both"/>
        <w:rPr>
          <w:rFonts w:ascii="Traditional Arabic" w:hAnsi="Traditional Arabic" w:cs="Traditional Arabic"/>
          <w:sz w:val="36"/>
          <w:szCs w:val="36"/>
          <w:rtl/>
        </w:rPr>
      </w:pPr>
      <w:r w:rsidRPr="004630B6">
        <w:rPr>
          <w:rFonts w:ascii="Traditional Arabic" w:hAnsi="Traditional Arabic" w:cs="DecoType Naskh Swashes" w:hint="cs"/>
          <w:b/>
          <w:bCs/>
          <w:color w:val="E36C0A" w:themeColor="accent6" w:themeShade="BF"/>
          <w:sz w:val="36"/>
          <w:szCs w:val="36"/>
          <w:rtl/>
        </w:rPr>
        <w:t>إن الحمد لله</w:t>
      </w:r>
      <w:r w:rsidRPr="004630B6">
        <w:rPr>
          <w:rFonts w:ascii="Traditional Arabic" w:hAnsi="Traditional Arabic" w:cs="Traditional Arabic" w:hint="cs"/>
          <w:color w:val="E36C0A" w:themeColor="accent6" w:themeShade="BF"/>
          <w:sz w:val="36"/>
          <w:szCs w:val="36"/>
          <w:rtl/>
        </w:rPr>
        <w:t xml:space="preserve"> </w:t>
      </w:r>
      <w:r>
        <w:rPr>
          <w:rFonts w:ascii="Traditional Arabic" w:hAnsi="Traditional Arabic" w:cs="Traditional Arabic" w:hint="cs"/>
          <w:sz w:val="36"/>
          <w:szCs w:val="36"/>
          <w:rtl/>
        </w:rPr>
        <w:t xml:space="preserve">نحمده ونستعينه ونستغفره ونستهديه، ونعوذ بالله من شرور أنفسنا وسيئات أعمالنا، من يهده الله فلا مضل له ومن يضلل فلا هادي له، وأشهد ألا إله إلا الله وأن محمدا عبده ورسوله. </w:t>
      </w:r>
    </w:p>
    <w:p w14:paraId="566D1A8F" w14:textId="77777777" w:rsidR="00083114" w:rsidRPr="004630B6" w:rsidRDefault="00083114" w:rsidP="00083114">
      <w:pPr>
        <w:ind w:left="-340" w:right="-227"/>
        <w:jc w:val="both"/>
        <w:rPr>
          <w:rFonts w:ascii="Traditional Arabic" w:hAnsi="Traditional Arabic" w:cs="DecoType Naskh Swashes"/>
          <w:b/>
          <w:bCs/>
          <w:color w:val="E36C0A" w:themeColor="accent6" w:themeShade="BF"/>
          <w:sz w:val="36"/>
          <w:szCs w:val="36"/>
          <w:rtl/>
        </w:rPr>
      </w:pPr>
      <w:r w:rsidRPr="004630B6">
        <w:rPr>
          <w:rFonts w:ascii="Traditional Arabic" w:hAnsi="Traditional Arabic" w:cs="DecoType Naskh Swashes" w:hint="cs"/>
          <w:b/>
          <w:bCs/>
          <w:color w:val="E36C0A" w:themeColor="accent6" w:themeShade="BF"/>
          <w:sz w:val="36"/>
          <w:szCs w:val="36"/>
          <w:rtl/>
        </w:rPr>
        <w:t xml:space="preserve">أما بعد: </w:t>
      </w:r>
    </w:p>
    <w:p w14:paraId="566D1A90" w14:textId="77777777" w:rsidR="00083114" w:rsidRDefault="00083114" w:rsidP="00083114">
      <w:pPr>
        <w:ind w:left="-340" w:right="-227"/>
        <w:jc w:val="both"/>
        <w:rPr>
          <w:rFonts w:ascii="Traditional Arabic" w:hAnsi="Traditional Arabic" w:cs="Traditional Arabic"/>
          <w:sz w:val="36"/>
          <w:szCs w:val="36"/>
          <w:rtl/>
        </w:rPr>
      </w:pPr>
      <w:r>
        <w:rPr>
          <w:rFonts w:ascii="Traditional Arabic" w:hAnsi="Traditional Arabic" w:cs="Traditional Arabic" w:hint="cs"/>
          <w:sz w:val="36"/>
          <w:szCs w:val="36"/>
          <w:rtl/>
        </w:rPr>
        <w:t>فقد قرأتُ كتابَ أستاذ</w:t>
      </w:r>
      <w:r w:rsidR="002F7ECD">
        <w:rPr>
          <w:rFonts w:ascii="Traditional Arabic" w:hAnsi="Traditional Arabic" w:cs="Traditional Arabic" w:hint="cs"/>
          <w:sz w:val="36"/>
          <w:szCs w:val="36"/>
          <w:rtl/>
        </w:rPr>
        <w:t>ِ</w:t>
      </w:r>
      <w:r>
        <w:rPr>
          <w:rFonts w:ascii="Traditional Arabic" w:hAnsi="Traditional Arabic" w:cs="Traditional Arabic" w:hint="cs"/>
          <w:sz w:val="36"/>
          <w:szCs w:val="36"/>
          <w:rtl/>
        </w:rPr>
        <w:t>نا الدكتور محمد</w:t>
      </w:r>
      <w:r w:rsidR="002F7EC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العز</w:t>
      </w:r>
      <w:r w:rsidR="002F7ECD">
        <w:rPr>
          <w:rFonts w:ascii="Traditional Arabic" w:hAnsi="Traditional Arabic" w:cs="Traditional Arabic" w:hint="cs"/>
          <w:sz w:val="36"/>
          <w:szCs w:val="36"/>
          <w:rtl/>
        </w:rPr>
        <w:t>َّ</w:t>
      </w:r>
      <w:r>
        <w:rPr>
          <w:rFonts w:ascii="Traditional Arabic" w:hAnsi="Traditional Arabic" w:cs="Traditional Arabic" w:hint="cs"/>
          <w:sz w:val="36"/>
          <w:szCs w:val="36"/>
          <w:rtl/>
        </w:rPr>
        <w:t>ام</w:t>
      </w:r>
      <w:r w:rsidR="002F7EC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وفق</w:t>
      </w:r>
      <w:r w:rsidR="008C078C">
        <w:rPr>
          <w:rFonts w:ascii="Traditional Arabic" w:hAnsi="Traditional Arabic" w:cs="Traditional Arabic" w:hint="cs"/>
          <w:sz w:val="36"/>
          <w:szCs w:val="36"/>
          <w:rtl/>
        </w:rPr>
        <w:t>ه الله المسمَّى (ليس للباقلاني)</w:t>
      </w:r>
      <w:r>
        <w:rPr>
          <w:rFonts w:ascii="Traditional Arabic" w:hAnsi="Traditional Arabic" w:cs="Traditional Arabic" w:hint="cs"/>
          <w:sz w:val="36"/>
          <w:szCs w:val="36"/>
          <w:rtl/>
        </w:rPr>
        <w:t>، فهالني الحشدُ المعرفيُّ الذي قامَ بجمعِهِ أولًا، ثمَّ تجهيزِهِ ثانيًا، ثمَّ إنفاذِهِ ثالثًا. وهذا الحشدُ قد حَوَى مجموعةً من الشُّبهات</w:t>
      </w:r>
      <w:r w:rsidR="008C078C">
        <w:rPr>
          <w:rFonts w:ascii="Traditional Arabic" w:hAnsi="Traditional Arabic" w:cs="Traditional Arabic" w:hint="cs"/>
          <w:sz w:val="36"/>
          <w:szCs w:val="36"/>
          <w:rtl/>
        </w:rPr>
        <w:t>ِ والـمُمَاحكاتِ والـمُمَاحلاتِ</w:t>
      </w:r>
      <w:r>
        <w:rPr>
          <w:rFonts w:ascii="Traditional Arabic" w:hAnsi="Traditional Arabic" w:cs="Traditional Arabic" w:hint="cs"/>
          <w:sz w:val="36"/>
          <w:szCs w:val="36"/>
          <w:rtl/>
        </w:rPr>
        <w:t>، لكنَّه لم يحوِ الحُجَّةَ</w:t>
      </w:r>
      <w:r w:rsidR="008C078C">
        <w:rPr>
          <w:rFonts w:ascii="Traditional Arabic" w:hAnsi="Traditional Arabic" w:cs="Traditional Arabic" w:hint="cs"/>
          <w:sz w:val="36"/>
          <w:szCs w:val="36"/>
          <w:rtl/>
        </w:rPr>
        <w:t xml:space="preserve"> البرهانيةَ، والدليلَ اليقينيَّ</w:t>
      </w:r>
      <w:r>
        <w:rPr>
          <w:rFonts w:ascii="Traditional Arabic" w:hAnsi="Traditional Arabic" w:cs="Traditional Arabic" w:hint="cs"/>
          <w:sz w:val="36"/>
          <w:szCs w:val="36"/>
          <w:rtl/>
        </w:rPr>
        <w:t>، والبيّنةَ القطعيةَ، مع أنَّ المؤلفَ قد أجلبَ بخيلِهِ ورَجْلِهِ، وطافَ بعقلِهِ الشَّرقَ والغربَ.</w:t>
      </w:r>
    </w:p>
    <w:p w14:paraId="566D1A91" w14:textId="77777777" w:rsidR="00083114" w:rsidRDefault="00083114" w:rsidP="00083114">
      <w:pPr>
        <w:ind w:left="-340" w:right="-227"/>
        <w:jc w:val="center"/>
        <w:rPr>
          <w:rFonts w:ascii="Traditional Arabic" w:hAnsi="Traditional Arabic" w:cs="Traditional Arabic"/>
          <w:sz w:val="36"/>
          <w:szCs w:val="36"/>
          <w:rtl/>
        </w:rPr>
      </w:pPr>
      <w:r>
        <w:rPr>
          <w:rFonts w:ascii="Traditional Arabic" w:hAnsi="Traditional Arabic" w:cs="Traditional Arabic" w:hint="cs"/>
          <w:sz w:val="36"/>
          <w:szCs w:val="36"/>
          <w:rtl/>
        </w:rPr>
        <w:t>***</w:t>
      </w:r>
    </w:p>
    <w:p w14:paraId="566D1A92" w14:textId="77777777" w:rsidR="00083114" w:rsidRDefault="00083114" w:rsidP="00AC48DF">
      <w:pPr>
        <w:ind w:left="-340" w:right="-227"/>
        <w:jc w:val="both"/>
        <w:rPr>
          <w:rFonts w:ascii="Traditional Arabic" w:hAnsi="Traditional Arabic" w:cs="Traditional Arabic"/>
          <w:sz w:val="36"/>
          <w:szCs w:val="36"/>
          <w:rtl/>
        </w:rPr>
      </w:pPr>
      <w:r>
        <w:rPr>
          <w:rFonts w:ascii="Traditional Arabic" w:hAnsi="Traditional Arabic" w:cs="Traditional Arabic" w:hint="cs"/>
          <w:sz w:val="36"/>
          <w:szCs w:val="36"/>
          <w:rtl/>
        </w:rPr>
        <w:t>لقد كنت</w:t>
      </w:r>
      <w:r w:rsidR="002F7EC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أصرف</w:t>
      </w:r>
      <w:r w:rsidR="002F7EC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نفسي عن </w:t>
      </w:r>
      <w:r w:rsidR="00AC48DF">
        <w:rPr>
          <w:rFonts w:ascii="Traditional Arabic" w:hAnsi="Traditional Arabic" w:cs="Traditional Arabic" w:hint="cs"/>
          <w:sz w:val="36"/>
          <w:szCs w:val="36"/>
          <w:rtl/>
        </w:rPr>
        <w:t>الاعتراض</w:t>
      </w:r>
      <w:r>
        <w:rPr>
          <w:rFonts w:ascii="Traditional Arabic" w:hAnsi="Traditional Arabic" w:cs="Traditional Arabic" w:hint="cs"/>
          <w:sz w:val="36"/>
          <w:szCs w:val="36"/>
          <w:rtl/>
        </w:rPr>
        <w:t xml:space="preserve"> وأحاول</w:t>
      </w:r>
      <w:r w:rsidR="002F7EC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أن</w:t>
      </w:r>
      <w:r w:rsidR="002F7ECD">
        <w:rPr>
          <w:rFonts w:ascii="Traditional Arabic" w:hAnsi="Traditional Arabic" w:cs="Traditional Arabic" w:hint="cs"/>
          <w:sz w:val="36"/>
          <w:szCs w:val="36"/>
          <w:rtl/>
        </w:rPr>
        <w:t>ْ</w:t>
      </w:r>
      <w:r w:rsidR="008C078C">
        <w:rPr>
          <w:rFonts w:ascii="Traditional Arabic" w:hAnsi="Traditional Arabic" w:cs="Traditional Arabic" w:hint="cs"/>
          <w:sz w:val="36"/>
          <w:szCs w:val="36"/>
          <w:rtl/>
        </w:rPr>
        <w:t xml:space="preserve"> أبدي عجزي عن ذلك</w:t>
      </w:r>
      <w:r>
        <w:rPr>
          <w:rFonts w:ascii="Traditional Arabic" w:hAnsi="Traditional Arabic" w:cs="Traditional Arabic" w:hint="cs"/>
          <w:sz w:val="36"/>
          <w:szCs w:val="36"/>
          <w:rtl/>
        </w:rPr>
        <w:t>، حتى إن</w:t>
      </w:r>
      <w:r w:rsidR="008546A4">
        <w:rPr>
          <w:rFonts w:ascii="Traditional Arabic" w:hAnsi="Traditional Arabic" w:cs="Traditional Arabic" w:hint="cs"/>
          <w:sz w:val="36"/>
          <w:szCs w:val="36"/>
          <w:rtl/>
        </w:rPr>
        <w:t>ِّ</w:t>
      </w:r>
      <w:r>
        <w:rPr>
          <w:rFonts w:ascii="Traditional Arabic" w:hAnsi="Traditional Arabic" w:cs="Traditional Arabic" w:hint="cs"/>
          <w:sz w:val="36"/>
          <w:szCs w:val="36"/>
          <w:rtl/>
        </w:rPr>
        <w:t>ي كلما وجدتُ نشاط</w:t>
      </w:r>
      <w:r w:rsidR="008546A4">
        <w:rPr>
          <w:rFonts w:ascii="Traditional Arabic" w:hAnsi="Traditional Arabic" w:cs="Traditional Arabic" w:hint="cs"/>
          <w:sz w:val="36"/>
          <w:szCs w:val="36"/>
          <w:rtl/>
        </w:rPr>
        <w:t>ً</w:t>
      </w:r>
      <w:r>
        <w:rPr>
          <w:rFonts w:ascii="Traditional Arabic" w:hAnsi="Traditional Arabic" w:cs="Traditional Arabic" w:hint="cs"/>
          <w:sz w:val="36"/>
          <w:szCs w:val="36"/>
          <w:rtl/>
        </w:rPr>
        <w:t>ا في هم</w:t>
      </w:r>
      <w:r w:rsidR="008546A4">
        <w:rPr>
          <w:rFonts w:ascii="Traditional Arabic" w:hAnsi="Traditional Arabic" w:cs="Traditional Arabic" w:hint="cs"/>
          <w:sz w:val="36"/>
          <w:szCs w:val="36"/>
          <w:rtl/>
        </w:rPr>
        <w:t>َّ</w:t>
      </w:r>
      <w:r>
        <w:rPr>
          <w:rFonts w:ascii="Traditional Arabic" w:hAnsi="Traditional Arabic" w:cs="Traditional Arabic" w:hint="cs"/>
          <w:sz w:val="36"/>
          <w:szCs w:val="36"/>
          <w:rtl/>
        </w:rPr>
        <w:t>تي اعتذرت</w:t>
      </w:r>
      <w:r w:rsidR="008546A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لنفسي بأن</w:t>
      </w:r>
      <w:r w:rsidR="008546A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هذا الذي أقوم</w:t>
      </w:r>
      <w:r w:rsidR="008546A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با</w:t>
      </w:r>
      <w:r w:rsidR="00AC48DF">
        <w:rPr>
          <w:rFonts w:ascii="Traditional Arabic" w:hAnsi="Traditional Arabic" w:cs="Traditional Arabic" w:hint="cs"/>
          <w:sz w:val="36"/>
          <w:szCs w:val="36"/>
          <w:rtl/>
        </w:rPr>
        <w:t>لاعتراض</w:t>
      </w:r>
      <w:r>
        <w:rPr>
          <w:rFonts w:ascii="Traditional Arabic" w:hAnsi="Traditional Arabic" w:cs="Traditional Arabic" w:hint="cs"/>
          <w:sz w:val="36"/>
          <w:szCs w:val="36"/>
          <w:rtl/>
        </w:rPr>
        <w:t xml:space="preserve"> عليه إن</w:t>
      </w:r>
      <w:r w:rsidR="008546A4">
        <w:rPr>
          <w:rFonts w:ascii="Traditional Arabic" w:hAnsi="Traditional Arabic" w:cs="Traditional Arabic" w:hint="cs"/>
          <w:sz w:val="36"/>
          <w:szCs w:val="36"/>
          <w:rtl/>
        </w:rPr>
        <w:t>َّ</w:t>
      </w:r>
      <w:r>
        <w:rPr>
          <w:rFonts w:ascii="Traditional Arabic" w:hAnsi="Traditional Arabic" w:cs="Traditional Arabic" w:hint="cs"/>
          <w:sz w:val="36"/>
          <w:szCs w:val="36"/>
          <w:rtl/>
        </w:rPr>
        <w:t>ما هو أستاذ</w:t>
      </w:r>
      <w:r w:rsidR="008546A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مرموق</w:t>
      </w:r>
      <w:r w:rsidR="008546A4">
        <w:rPr>
          <w:rFonts w:ascii="Traditional Arabic" w:hAnsi="Traditional Arabic" w:cs="Traditional Arabic" w:hint="cs"/>
          <w:sz w:val="36"/>
          <w:szCs w:val="36"/>
          <w:rtl/>
        </w:rPr>
        <w:t>ٌ</w:t>
      </w:r>
      <w:r>
        <w:rPr>
          <w:rFonts w:ascii="Traditional Arabic" w:hAnsi="Traditional Arabic" w:cs="Traditional Arabic" w:hint="cs"/>
          <w:sz w:val="36"/>
          <w:szCs w:val="36"/>
          <w:rtl/>
        </w:rPr>
        <w:t>، لا يليق</w:t>
      </w:r>
      <w:r w:rsidR="008546A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بي أن</w:t>
      </w:r>
      <w:r w:rsidR="008546A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أخالف</w:t>
      </w:r>
      <w:r w:rsidR="008546A4">
        <w:rPr>
          <w:rFonts w:ascii="Traditional Arabic" w:hAnsi="Traditional Arabic" w:cs="Traditional Arabic" w:hint="cs"/>
          <w:sz w:val="36"/>
          <w:szCs w:val="36"/>
          <w:rtl/>
        </w:rPr>
        <w:t>َ</w:t>
      </w:r>
      <w:r>
        <w:rPr>
          <w:rFonts w:ascii="Traditional Arabic" w:hAnsi="Traditional Arabic" w:cs="Traditional Arabic" w:hint="cs"/>
          <w:sz w:val="36"/>
          <w:szCs w:val="36"/>
          <w:rtl/>
        </w:rPr>
        <w:t>ه</w:t>
      </w:r>
      <w:r w:rsidR="008546A4">
        <w:rPr>
          <w:rFonts w:ascii="Traditional Arabic" w:hAnsi="Traditional Arabic" w:cs="Traditional Arabic" w:hint="cs"/>
          <w:sz w:val="36"/>
          <w:szCs w:val="36"/>
          <w:rtl/>
        </w:rPr>
        <w:t>ُ</w:t>
      </w:r>
      <w:r w:rsidR="00C3545B">
        <w:rPr>
          <w:rFonts w:ascii="Traditional Arabic" w:hAnsi="Traditional Arabic" w:cs="Traditional Arabic" w:hint="cs"/>
          <w:sz w:val="36"/>
          <w:szCs w:val="36"/>
          <w:rtl/>
        </w:rPr>
        <w:t xml:space="preserve"> علنًا ،</w:t>
      </w:r>
      <w:r w:rsidR="008546A4">
        <w:rPr>
          <w:rFonts w:ascii="Traditional Arabic" w:hAnsi="Traditional Arabic" w:cs="Traditional Arabic" w:hint="cs"/>
          <w:sz w:val="36"/>
          <w:szCs w:val="36"/>
          <w:rtl/>
        </w:rPr>
        <w:t xml:space="preserve"> </w:t>
      </w:r>
      <w:r w:rsidR="00C3545B">
        <w:rPr>
          <w:rFonts w:ascii="Traditional Arabic" w:hAnsi="Traditional Arabic" w:cs="Traditional Arabic" w:hint="cs"/>
          <w:sz w:val="36"/>
          <w:szCs w:val="36"/>
          <w:rtl/>
        </w:rPr>
        <w:t xml:space="preserve">وهو </w:t>
      </w:r>
      <w:r w:rsidR="00C3545B">
        <w:rPr>
          <w:rFonts w:ascii="Traditional Arabic" w:hAnsi="Traditional Arabic" w:cs="Traditional Arabic"/>
          <w:sz w:val="36"/>
          <w:szCs w:val="36"/>
          <w:rtl/>
        </w:rPr>
        <w:t>–</w:t>
      </w:r>
      <w:r w:rsidR="001A7851">
        <w:rPr>
          <w:rFonts w:ascii="Traditional Arabic" w:hAnsi="Traditional Arabic" w:cs="Traditional Arabic" w:hint="cs"/>
          <w:sz w:val="36"/>
          <w:szCs w:val="36"/>
          <w:rtl/>
        </w:rPr>
        <w:t>إضافة إلى ذلك</w:t>
      </w:r>
      <w:r w:rsidR="00C3545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8546A4">
        <w:rPr>
          <w:rFonts w:ascii="Traditional Arabic" w:hAnsi="Traditional Arabic" w:cs="Traditional Arabic" w:hint="cs"/>
          <w:sz w:val="36"/>
          <w:szCs w:val="36"/>
          <w:rtl/>
        </w:rPr>
        <w:t>أرفع</w:t>
      </w:r>
      <w:r w:rsidR="001A7851">
        <w:rPr>
          <w:rFonts w:ascii="Traditional Arabic" w:hAnsi="Traditional Arabic" w:cs="Traditional Arabic" w:hint="cs"/>
          <w:sz w:val="36"/>
          <w:szCs w:val="36"/>
          <w:rtl/>
        </w:rPr>
        <w:t>ُ</w:t>
      </w:r>
      <w:r w:rsidR="008C078C">
        <w:rPr>
          <w:rFonts w:ascii="Traditional Arabic" w:hAnsi="Traditional Arabic" w:cs="Traditional Arabic" w:hint="cs"/>
          <w:sz w:val="36"/>
          <w:szCs w:val="36"/>
          <w:rtl/>
        </w:rPr>
        <w:t xml:space="preserve"> مني عِلْما وسِنّا</w:t>
      </w:r>
      <w:r>
        <w:rPr>
          <w:rFonts w:ascii="Traditional Arabic" w:hAnsi="Traditional Arabic" w:cs="Traditional Arabic" w:hint="cs"/>
          <w:sz w:val="36"/>
          <w:szCs w:val="36"/>
          <w:rtl/>
        </w:rPr>
        <w:t xml:space="preserve">، إلا أن الحق أحق أن يتبع. </w:t>
      </w:r>
    </w:p>
    <w:p w14:paraId="566D1A93" w14:textId="77777777" w:rsidR="00083114" w:rsidRDefault="00C3545B" w:rsidP="001305B9">
      <w:pPr>
        <w:ind w:left="-340" w:right="-227"/>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1B5739">
        <w:rPr>
          <w:rFonts w:ascii="Traditional Arabic" w:hAnsi="Traditional Arabic" w:cs="Traditional Arabic" w:hint="cs"/>
          <w:sz w:val="36"/>
          <w:szCs w:val="36"/>
          <w:rtl/>
        </w:rPr>
        <w:t>ينبغي</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Pr>
          <w:rFonts w:ascii="Traditional Arabic" w:hAnsi="Traditional Arabic" w:cs="Traditional Arabic" w:hint="cs"/>
          <w:sz w:val="36"/>
          <w:szCs w:val="36"/>
          <w:rtl/>
        </w:rPr>
        <w:t>قبل البدء-</w:t>
      </w:r>
      <w:r w:rsidR="001B5739">
        <w:rPr>
          <w:rFonts w:ascii="Traditional Arabic" w:hAnsi="Traditional Arabic" w:cs="Traditional Arabic" w:hint="cs"/>
          <w:sz w:val="36"/>
          <w:szCs w:val="36"/>
          <w:rtl/>
        </w:rPr>
        <w:t xml:space="preserve"> أن </w:t>
      </w:r>
      <w:r w:rsidR="001305B9">
        <w:rPr>
          <w:rFonts w:ascii="Traditional Arabic" w:hAnsi="Traditional Arabic" w:cs="Traditional Arabic" w:hint="cs"/>
          <w:sz w:val="36"/>
          <w:szCs w:val="36"/>
          <w:rtl/>
        </w:rPr>
        <w:t>ن</w:t>
      </w:r>
      <w:r w:rsidR="008C078C">
        <w:rPr>
          <w:rFonts w:ascii="Traditional Arabic" w:hAnsi="Traditional Arabic" w:cs="Traditional Arabic" w:hint="cs"/>
          <w:sz w:val="36"/>
          <w:szCs w:val="36"/>
          <w:rtl/>
        </w:rPr>
        <w:t>ست</w:t>
      </w:r>
      <w:r w:rsidR="001305B9">
        <w:rPr>
          <w:rFonts w:ascii="Traditional Arabic" w:hAnsi="Traditional Arabic" w:cs="Traditional Arabic" w:hint="cs"/>
          <w:sz w:val="36"/>
          <w:szCs w:val="36"/>
          <w:rtl/>
        </w:rPr>
        <w:t>ذكر</w:t>
      </w:r>
      <w:r w:rsidR="00083114">
        <w:rPr>
          <w:rFonts w:ascii="Traditional Arabic" w:hAnsi="Traditional Arabic" w:cs="Traditional Arabic" w:hint="cs"/>
          <w:sz w:val="36"/>
          <w:szCs w:val="36"/>
          <w:rtl/>
        </w:rPr>
        <w:t xml:space="preserve"> تلكم المقولة الحكيمة: إنَّ صِحَّة نسبة</w:t>
      </w:r>
      <w:r w:rsidR="008546A4">
        <w:rPr>
          <w:rFonts w:ascii="Traditional Arabic" w:hAnsi="Traditional Arabic" w:cs="Traditional Arabic" w:hint="cs"/>
          <w:sz w:val="36"/>
          <w:szCs w:val="36"/>
          <w:rtl/>
        </w:rPr>
        <w:t>ِ</w:t>
      </w:r>
      <w:r w:rsidR="00083114">
        <w:rPr>
          <w:rFonts w:ascii="Traditional Arabic" w:hAnsi="Traditional Arabic" w:cs="Traditional Arabic" w:hint="cs"/>
          <w:sz w:val="36"/>
          <w:szCs w:val="36"/>
          <w:rtl/>
        </w:rPr>
        <w:t xml:space="preserve"> الكتاب</w:t>
      </w:r>
      <w:r w:rsidR="008546A4">
        <w:rPr>
          <w:rFonts w:ascii="Traditional Arabic" w:hAnsi="Traditional Arabic" w:cs="Traditional Arabic" w:hint="cs"/>
          <w:sz w:val="36"/>
          <w:szCs w:val="36"/>
          <w:rtl/>
        </w:rPr>
        <w:t>ِ</w:t>
      </w:r>
      <w:r w:rsidR="00083114">
        <w:rPr>
          <w:rFonts w:ascii="Traditional Arabic" w:hAnsi="Traditional Arabic" w:cs="Traditional Arabic" w:hint="cs"/>
          <w:sz w:val="36"/>
          <w:szCs w:val="36"/>
          <w:rtl/>
        </w:rPr>
        <w:t xml:space="preserve"> تكون</w:t>
      </w:r>
      <w:r w:rsidR="008546A4">
        <w:rPr>
          <w:rFonts w:ascii="Traditional Arabic" w:hAnsi="Traditional Arabic" w:cs="Traditional Arabic" w:hint="cs"/>
          <w:sz w:val="36"/>
          <w:szCs w:val="36"/>
          <w:rtl/>
        </w:rPr>
        <w:t>ُ</w:t>
      </w:r>
      <w:r w:rsidR="00083114">
        <w:rPr>
          <w:rFonts w:ascii="Traditional Arabic" w:hAnsi="Traditional Arabic" w:cs="Traditional Arabic" w:hint="cs"/>
          <w:sz w:val="36"/>
          <w:szCs w:val="36"/>
          <w:rtl/>
        </w:rPr>
        <w:t xml:space="preserve"> إم</w:t>
      </w:r>
      <w:r w:rsidR="008546A4">
        <w:rPr>
          <w:rFonts w:ascii="Traditional Arabic" w:hAnsi="Traditional Arabic" w:cs="Traditional Arabic" w:hint="cs"/>
          <w:sz w:val="36"/>
          <w:szCs w:val="36"/>
          <w:rtl/>
        </w:rPr>
        <w:t>َّ</w:t>
      </w:r>
      <w:r w:rsidR="00083114">
        <w:rPr>
          <w:rFonts w:ascii="Traditional Arabic" w:hAnsi="Traditional Arabic" w:cs="Traditional Arabic" w:hint="cs"/>
          <w:sz w:val="36"/>
          <w:szCs w:val="36"/>
          <w:rtl/>
        </w:rPr>
        <w:t xml:space="preserve">ا </w:t>
      </w:r>
      <w:r w:rsidR="00083114" w:rsidRPr="004630B6">
        <w:rPr>
          <w:rFonts w:ascii="Traditional Arabic" w:hAnsi="Traditional Arabic" w:cs="Traditional Arabic" w:hint="cs"/>
          <w:color w:val="E36C0A" w:themeColor="accent6" w:themeShade="BF"/>
          <w:sz w:val="36"/>
          <w:szCs w:val="36"/>
          <w:rtl/>
        </w:rPr>
        <w:t xml:space="preserve">بالدراسة الداخلية </w:t>
      </w:r>
      <w:r w:rsidR="00083114">
        <w:rPr>
          <w:rFonts w:ascii="Traditional Arabic" w:hAnsi="Traditional Arabic" w:cs="Traditional Arabic" w:hint="cs"/>
          <w:sz w:val="36"/>
          <w:szCs w:val="36"/>
          <w:rtl/>
        </w:rPr>
        <w:t xml:space="preserve">أو </w:t>
      </w:r>
      <w:r w:rsidR="00083114" w:rsidRPr="00252077">
        <w:rPr>
          <w:rFonts w:ascii="Traditional Arabic" w:hAnsi="Traditional Arabic" w:cs="Traditional Arabic" w:hint="cs"/>
          <w:color w:val="E36C0A" w:themeColor="accent6" w:themeShade="BF"/>
          <w:sz w:val="36"/>
          <w:szCs w:val="36"/>
          <w:rtl/>
        </w:rPr>
        <w:t xml:space="preserve">بالدراسة الخارجية </w:t>
      </w:r>
      <w:r w:rsidR="00083114">
        <w:rPr>
          <w:rFonts w:ascii="Traditional Arabic" w:hAnsi="Traditional Arabic" w:cs="Traditional Arabic" w:hint="cs"/>
          <w:sz w:val="36"/>
          <w:szCs w:val="36"/>
          <w:rtl/>
        </w:rPr>
        <w:t xml:space="preserve">أو </w:t>
      </w:r>
      <w:r w:rsidR="00083114" w:rsidRPr="00252077">
        <w:rPr>
          <w:rFonts w:ascii="Traditional Arabic" w:hAnsi="Traditional Arabic" w:cs="Traditional Arabic" w:hint="cs"/>
          <w:color w:val="E36C0A" w:themeColor="accent6" w:themeShade="BF"/>
          <w:sz w:val="36"/>
          <w:szCs w:val="36"/>
          <w:rtl/>
        </w:rPr>
        <w:t>بهما معًا</w:t>
      </w:r>
      <w:r w:rsidR="00083114" w:rsidRPr="00F326C0">
        <w:rPr>
          <w:rStyle w:val="a5"/>
          <w:rFonts w:hint="cs"/>
          <w:rtl/>
        </w:rPr>
        <w:t>(</w:t>
      </w:r>
      <w:r w:rsidR="00083114" w:rsidRPr="00F326C0">
        <w:rPr>
          <w:rStyle w:val="a5"/>
          <w:rtl/>
        </w:rPr>
        <w:footnoteReference w:id="1"/>
      </w:r>
      <w:r w:rsidR="00083114" w:rsidRPr="00F326C0">
        <w:rPr>
          <w:rStyle w:val="a5"/>
          <w:rFonts w:hint="cs"/>
          <w:rtl/>
        </w:rPr>
        <w:t>)</w:t>
      </w:r>
      <w:r w:rsidR="00083114">
        <w:rPr>
          <w:rFonts w:ascii="Traditional Arabic" w:hAnsi="Traditional Arabic" w:cs="Traditional Arabic" w:hint="cs"/>
          <w:sz w:val="36"/>
          <w:szCs w:val="36"/>
          <w:rtl/>
        </w:rPr>
        <w:t xml:space="preserve">. فبالله أستعين، ولا حول ولا قوة إلا بالله. </w:t>
      </w:r>
    </w:p>
    <w:p w14:paraId="566D1A94" w14:textId="77777777" w:rsidR="00083114" w:rsidRDefault="00083114" w:rsidP="00AC48DF">
      <w:pPr>
        <w:ind w:left="-340" w:right="-227"/>
        <w:jc w:val="both"/>
        <w:rPr>
          <w:rFonts w:ascii="Traditional Arabic" w:hAnsi="Traditional Arabic" w:cs="Traditional Arabic"/>
          <w:sz w:val="36"/>
          <w:szCs w:val="36"/>
          <w:rtl/>
        </w:rPr>
      </w:pPr>
      <w:r>
        <w:rPr>
          <w:rFonts w:ascii="Traditional Arabic" w:hAnsi="Traditional Arabic" w:cs="Traditional Arabic" w:hint="cs"/>
          <w:sz w:val="36"/>
          <w:szCs w:val="36"/>
          <w:rtl/>
        </w:rPr>
        <w:t>ولقد جعلت</w:t>
      </w:r>
      <w:r w:rsidR="008546A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هذا البحث</w:t>
      </w:r>
      <w:r w:rsidR="008546A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مت</w:t>
      </w:r>
      <w:r w:rsidR="008546A4">
        <w:rPr>
          <w:rFonts w:ascii="Traditional Arabic" w:hAnsi="Traditional Arabic" w:cs="Traditional Arabic" w:hint="cs"/>
          <w:sz w:val="36"/>
          <w:szCs w:val="36"/>
          <w:rtl/>
        </w:rPr>
        <w:t>َّ</w:t>
      </w:r>
      <w:r>
        <w:rPr>
          <w:rFonts w:ascii="Traditional Arabic" w:hAnsi="Traditional Arabic" w:cs="Traditional Arabic" w:hint="cs"/>
          <w:sz w:val="36"/>
          <w:szCs w:val="36"/>
          <w:rtl/>
        </w:rPr>
        <w:t>جه</w:t>
      </w:r>
      <w:r w:rsidR="008546A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ا إلى </w:t>
      </w:r>
      <w:r w:rsidR="00AC48DF">
        <w:rPr>
          <w:rFonts w:ascii="Traditional Arabic" w:hAnsi="Traditional Arabic" w:cs="Traditional Arabic" w:hint="cs"/>
          <w:sz w:val="36"/>
          <w:szCs w:val="36"/>
          <w:rtl/>
        </w:rPr>
        <w:t>الاعتراض</w:t>
      </w:r>
      <w:r>
        <w:rPr>
          <w:rFonts w:ascii="Traditional Arabic" w:hAnsi="Traditional Arabic" w:cs="Traditional Arabic" w:hint="cs"/>
          <w:sz w:val="36"/>
          <w:szCs w:val="36"/>
          <w:rtl/>
        </w:rPr>
        <w:t xml:space="preserve"> على أبرز</w:t>
      </w:r>
      <w:r w:rsidR="008546A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الش</w:t>
      </w:r>
      <w:r w:rsidR="008546A4">
        <w:rPr>
          <w:rFonts w:ascii="Traditional Arabic" w:hAnsi="Traditional Arabic" w:cs="Traditional Arabic" w:hint="cs"/>
          <w:sz w:val="36"/>
          <w:szCs w:val="36"/>
          <w:rtl/>
        </w:rPr>
        <w:t>ُّ</w:t>
      </w:r>
      <w:r w:rsidR="001A7851">
        <w:rPr>
          <w:rFonts w:ascii="Traditional Arabic" w:hAnsi="Traditional Arabic" w:cs="Traditional Arabic" w:hint="cs"/>
          <w:sz w:val="36"/>
          <w:szCs w:val="36"/>
          <w:rtl/>
        </w:rPr>
        <w:t>بَهِ</w:t>
      </w:r>
      <w:r>
        <w:rPr>
          <w:rFonts w:ascii="Traditional Arabic" w:hAnsi="Traditional Arabic" w:cs="Traditional Arabic" w:hint="cs"/>
          <w:sz w:val="36"/>
          <w:szCs w:val="36"/>
          <w:rtl/>
        </w:rPr>
        <w:t xml:space="preserve"> التي أد</w:t>
      </w:r>
      <w:r w:rsidR="008546A4">
        <w:rPr>
          <w:rFonts w:ascii="Traditional Arabic" w:hAnsi="Traditional Arabic" w:cs="Traditional Arabic" w:hint="cs"/>
          <w:sz w:val="36"/>
          <w:szCs w:val="36"/>
          <w:rtl/>
        </w:rPr>
        <w:t>ْ</w:t>
      </w:r>
      <w:r>
        <w:rPr>
          <w:rFonts w:ascii="Traditional Arabic" w:hAnsi="Traditional Arabic" w:cs="Traditional Arabic" w:hint="cs"/>
          <w:sz w:val="36"/>
          <w:szCs w:val="36"/>
          <w:rtl/>
        </w:rPr>
        <w:t>لى بها الدكتور</w:t>
      </w:r>
      <w:r w:rsidR="008546A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محمد</w:t>
      </w:r>
      <w:r w:rsidR="008546A4">
        <w:rPr>
          <w:rFonts w:ascii="Traditional Arabic" w:hAnsi="Traditional Arabic" w:cs="Traditional Arabic" w:hint="cs"/>
          <w:sz w:val="36"/>
          <w:szCs w:val="36"/>
          <w:rtl/>
        </w:rPr>
        <w:t>ُ</w:t>
      </w:r>
      <w:r w:rsidR="00C3545B">
        <w:rPr>
          <w:rFonts w:ascii="Traditional Arabic" w:hAnsi="Traditional Arabic" w:cs="Traditional Arabic" w:hint="cs"/>
          <w:sz w:val="36"/>
          <w:szCs w:val="36"/>
          <w:rtl/>
        </w:rPr>
        <w:t xml:space="preserve"> العزام</w:t>
      </w:r>
      <w:r w:rsidR="001A7851">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صارفًا هم</w:t>
      </w:r>
      <w:r w:rsidR="008546A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ي عن صغائرها، </w:t>
      </w:r>
      <w:r w:rsidR="00C3545B">
        <w:rPr>
          <w:rFonts w:ascii="Traditional Arabic" w:hAnsi="Traditional Arabic" w:cs="Traditional Arabic" w:hint="cs"/>
          <w:sz w:val="36"/>
          <w:szCs w:val="36"/>
          <w:rtl/>
        </w:rPr>
        <w:t>ف</w:t>
      </w:r>
      <w:r>
        <w:rPr>
          <w:rFonts w:ascii="Traditional Arabic" w:hAnsi="Traditional Arabic" w:cs="Traditional Arabic" w:hint="cs"/>
          <w:sz w:val="36"/>
          <w:szCs w:val="36"/>
          <w:rtl/>
        </w:rPr>
        <w:t xml:space="preserve">أسأل الله تعلى التوفيق والسداد. </w:t>
      </w:r>
    </w:p>
    <w:p w14:paraId="566D1A95" w14:textId="77777777" w:rsidR="00083114" w:rsidRDefault="00083114" w:rsidP="00083114">
      <w:pPr>
        <w:ind w:left="-340" w:right="-227"/>
        <w:jc w:val="both"/>
        <w:rPr>
          <w:rFonts w:ascii="Traditional Arabic" w:hAnsi="Traditional Arabic" w:cs="Traditional Arabic"/>
          <w:sz w:val="36"/>
          <w:szCs w:val="36"/>
          <w:rtl/>
        </w:rPr>
      </w:pPr>
    </w:p>
    <w:p w14:paraId="566D1A96" w14:textId="77777777" w:rsidR="00083114" w:rsidRPr="00F06580" w:rsidRDefault="00083114" w:rsidP="00083114">
      <w:pPr>
        <w:jc w:val="both"/>
        <w:rPr>
          <w:rFonts w:ascii="Traditional Arabic" w:hAnsi="Traditional Arabic" w:cs="Traditional Arabic"/>
          <w:color w:val="76923C" w:themeColor="accent3" w:themeShade="BF"/>
          <w:sz w:val="36"/>
          <w:szCs w:val="36"/>
          <w:rtl/>
        </w:rPr>
      </w:pPr>
      <w:r w:rsidRPr="00F06580">
        <w:rPr>
          <w:rFonts w:ascii="Traditional Arabic" w:hAnsi="Traditional Arabic" w:cs="Traditional Arabic" w:hint="cs"/>
          <w:b/>
          <w:bCs/>
          <w:color w:val="76923C" w:themeColor="accent3" w:themeShade="BF"/>
          <w:sz w:val="36"/>
          <w:szCs w:val="36"/>
          <w:rtl/>
        </w:rPr>
        <w:t>الشبهة الأولى</w:t>
      </w:r>
      <w:r w:rsidRPr="00F06580">
        <w:rPr>
          <w:rFonts w:ascii="Traditional Arabic" w:hAnsi="Traditional Arabic" w:cs="Traditional Arabic" w:hint="cs"/>
          <w:color w:val="76923C" w:themeColor="accent3" w:themeShade="BF"/>
          <w:sz w:val="36"/>
          <w:szCs w:val="36"/>
          <w:rtl/>
        </w:rPr>
        <w:t>:</w:t>
      </w:r>
    </w:p>
    <w:p w14:paraId="566D1A97" w14:textId="77777777" w:rsidR="00083114" w:rsidRPr="00C3545B" w:rsidRDefault="00083114" w:rsidP="002A6766">
      <w:pPr>
        <w:jc w:val="both"/>
        <w:rPr>
          <w:rFonts w:ascii="Traditional Arabic" w:hAnsi="Traditional Arabic" w:cs="Traditional Arabic"/>
          <w:color w:val="E36C0A" w:themeColor="accent6" w:themeShade="BF"/>
          <w:sz w:val="36"/>
          <w:szCs w:val="36"/>
          <w:rtl/>
        </w:rPr>
      </w:pPr>
      <w:r w:rsidRPr="00C3545B">
        <w:rPr>
          <w:rFonts w:ascii="Traditional Arabic" w:hAnsi="Traditional Arabic" w:cs="Traditional Arabic" w:hint="cs"/>
          <w:color w:val="E36C0A" w:themeColor="accent6" w:themeShade="BF"/>
          <w:sz w:val="36"/>
          <w:szCs w:val="36"/>
          <w:rtl/>
        </w:rPr>
        <w:t>قوله[ص:</w:t>
      </w:r>
      <w:r w:rsidR="002A6766" w:rsidRPr="00C3545B">
        <w:rPr>
          <w:rFonts w:ascii="Traditional Arabic" w:hAnsi="Traditional Arabic" w:cs="Traditional Arabic" w:hint="cs"/>
          <w:color w:val="E36C0A" w:themeColor="accent6" w:themeShade="BF"/>
          <w:sz w:val="36"/>
          <w:szCs w:val="36"/>
          <w:rtl/>
        </w:rPr>
        <w:t>168</w:t>
      </w:r>
      <w:r w:rsidRPr="00C3545B">
        <w:rPr>
          <w:rFonts w:ascii="Traditional Arabic" w:hAnsi="Traditional Arabic" w:cs="Traditional Arabic" w:hint="cs"/>
          <w:color w:val="E36C0A" w:themeColor="accent6" w:themeShade="BF"/>
          <w:sz w:val="36"/>
          <w:szCs w:val="36"/>
          <w:rtl/>
        </w:rPr>
        <w:t xml:space="preserve">]: </w:t>
      </w:r>
      <w:r w:rsidR="002A6766" w:rsidRPr="00C3545B">
        <w:rPr>
          <w:rFonts w:ascii="Traditional Arabic" w:hAnsi="Traditional Arabic" w:cs="Traditional Arabic" w:hint="cs"/>
          <w:color w:val="E36C0A" w:themeColor="accent6" w:themeShade="BF"/>
          <w:sz w:val="28"/>
          <w:szCs w:val="28"/>
          <w:vertAlign w:val="superscript"/>
          <w:rtl/>
        </w:rPr>
        <w:t>((</w:t>
      </w:r>
      <w:r w:rsidR="002A6766" w:rsidRPr="00C3545B">
        <w:rPr>
          <w:rFonts w:ascii="Traditional Arabic" w:hAnsi="Traditional Arabic" w:cs="Traditional Arabic" w:hint="cs"/>
          <w:color w:val="E36C0A" w:themeColor="accent6" w:themeShade="BF"/>
          <w:sz w:val="36"/>
          <w:szCs w:val="36"/>
          <w:rtl/>
        </w:rPr>
        <w:t>إن الكتاب ظ</w:t>
      </w:r>
      <w:r w:rsidR="00B1455C">
        <w:rPr>
          <w:rFonts w:ascii="Traditional Arabic" w:hAnsi="Traditional Arabic" w:cs="Traditional Arabic" w:hint="cs"/>
          <w:color w:val="E36C0A" w:themeColor="accent6" w:themeShade="BF"/>
          <w:sz w:val="36"/>
          <w:szCs w:val="36"/>
          <w:rtl/>
        </w:rPr>
        <w:t>َ</w:t>
      </w:r>
      <w:r w:rsidR="002A6766" w:rsidRPr="00C3545B">
        <w:rPr>
          <w:rFonts w:ascii="Traditional Arabic" w:hAnsi="Traditional Arabic" w:cs="Traditional Arabic" w:hint="cs"/>
          <w:color w:val="E36C0A" w:themeColor="accent6" w:themeShade="BF"/>
          <w:sz w:val="36"/>
          <w:szCs w:val="36"/>
          <w:rtl/>
        </w:rPr>
        <w:t>ه</w:t>
      </w:r>
      <w:r w:rsidR="00B1455C">
        <w:rPr>
          <w:rFonts w:ascii="Traditional Arabic" w:hAnsi="Traditional Arabic" w:cs="Traditional Arabic" w:hint="cs"/>
          <w:color w:val="E36C0A" w:themeColor="accent6" w:themeShade="BF"/>
          <w:sz w:val="36"/>
          <w:szCs w:val="36"/>
          <w:rtl/>
        </w:rPr>
        <w:t>َ</w:t>
      </w:r>
      <w:r w:rsidR="002A6766" w:rsidRPr="00C3545B">
        <w:rPr>
          <w:rFonts w:ascii="Traditional Arabic" w:hAnsi="Traditional Arabic" w:cs="Traditional Arabic" w:hint="cs"/>
          <w:color w:val="E36C0A" w:themeColor="accent6" w:themeShade="BF"/>
          <w:sz w:val="36"/>
          <w:szCs w:val="36"/>
          <w:rtl/>
        </w:rPr>
        <w:t>ر فجأة</w:t>
      </w:r>
      <w:r w:rsidR="00B1455C">
        <w:rPr>
          <w:rFonts w:ascii="Traditional Arabic" w:hAnsi="Traditional Arabic" w:cs="Traditional Arabic" w:hint="cs"/>
          <w:color w:val="E36C0A" w:themeColor="accent6" w:themeShade="BF"/>
          <w:sz w:val="36"/>
          <w:szCs w:val="36"/>
          <w:rtl/>
        </w:rPr>
        <w:t>ً</w:t>
      </w:r>
      <w:r w:rsidR="002A6766" w:rsidRPr="00C3545B">
        <w:rPr>
          <w:rFonts w:ascii="Traditional Arabic" w:hAnsi="Traditional Arabic" w:cs="Traditional Arabic" w:hint="cs"/>
          <w:color w:val="E36C0A" w:themeColor="accent6" w:themeShade="BF"/>
          <w:sz w:val="36"/>
          <w:szCs w:val="36"/>
          <w:rtl/>
        </w:rPr>
        <w:t xml:space="preserve"> ب</w:t>
      </w:r>
      <w:r w:rsidR="008C078C">
        <w:rPr>
          <w:rFonts w:ascii="Traditional Arabic" w:hAnsi="Traditional Arabic" w:cs="Traditional Arabic" w:hint="cs"/>
          <w:color w:val="E36C0A" w:themeColor="accent6" w:themeShade="BF"/>
          <w:sz w:val="36"/>
          <w:szCs w:val="36"/>
          <w:rtl/>
        </w:rPr>
        <w:t>عد وفاة الباقلاني بنحو مائة سنة</w:t>
      </w:r>
      <w:r w:rsidR="002A6766" w:rsidRPr="00C3545B">
        <w:rPr>
          <w:rFonts w:ascii="Traditional Arabic" w:hAnsi="Traditional Arabic" w:cs="Traditional Arabic" w:hint="cs"/>
          <w:color w:val="E36C0A" w:themeColor="accent6" w:themeShade="BF"/>
          <w:sz w:val="36"/>
          <w:szCs w:val="36"/>
          <w:rtl/>
        </w:rPr>
        <w:t>، لم يذكره أحدٌ قبلها .. فكتابٌ كهذا أهلٌ لأن يشكَّ فيه ابتداءً</w:t>
      </w:r>
      <w:r w:rsidR="002A6766" w:rsidRPr="00C3545B">
        <w:rPr>
          <w:rFonts w:ascii="Traditional Arabic" w:hAnsi="Traditional Arabic" w:cs="Traditional Arabic" w:hint="cs"/>
          <w:color w:val="E36C0A" w:themeColor="accent6" w:themeShade="BF"/>
          <w:sz w:val="28"/>
          <w:szCs w:val="28"/>
          <w:vertAlign w:val="superscript"/>
          <w:rtl/>
        </w:rPr>
        <w:t>))</w:t>
      </w:r>
      <w:r w:rsidR="002A6766" w:rsidRPr="00C3545B">
        <w:rPr>
          <w:rFonts w:ascii="Traditional Arabic" w:hAnsi="Traditional Arabic" w:cs="Traditional Arabic" w:hint="cs"/>
          <w:color w:val="E36C0A" w:themeColor="accent6" w:themeShade="BF"/>
          <w:sz w:val="36"/>
          <w:szCs w:val="36"/>
          <w:rtl/>
        </w:rPr>
        <w:t xml:space="preserve">. </w:t>
      </w:r>
    </w:p>
    <w:p w14:paraId="566D1A98" w14:textId="77777777" w:rsidR="00083114" w:rsidRPr="00F06580" w:rsidRDefault="00C1576C" w:rsidP="00C1576C">
      <w:pPr>
        <w:jc w:val="both"/>
        <w:rPr>
          <w:rFonts w:ascii="Traditional Arabic" w:hAnsi="Traditional Arabic" w:cs="Traditional Arabic"/>
          <w:color w:val="76923C" w:themeColor="accent3" w:themeShade="BF"/>
          <w:sz w:val="36"/>
          <w:szCs w:val="36"/>
          <w:rtl/>
        </w:rPr>
      </w:pPr>
      <w:r>
        <w:rPr>
          <w:rFonts w:ascii="Traditional Arabic" w:hAnsi="Traditional Arabic" w:cs="Traditional Arabic" w:hint="cs"/>
          <w:b/>
          <w:bCs/>
          <w:color w:val="76923C" w:themeColor="accent3" w:themeShade="BF"/>
          <w:sz w:val="36"/>
          <w:szCs w:val="36"/>
          <w:rtl/>
        </w:rPr>
        <w:t>الاعتراض</w:t>
      </w:r>
      <w:r w:rsidR="00083114" w:rsidRPr="00F06580">
        <w:rPr>
          <w:rFonts w:ascii="Traditional Arabic" w:hAnsi="Traditional Arabic" w:cs="Traditional Arabic" w:hint="cs"/>
          <w:b/>
          <w:bCs/>
          <w:color w:val="76923C" w:themeColor="accent3" w:themeShade="BF"/>
          <w:sz w:val="36"/>
          <w:szCs w:val="36"/>
          <w:rtl/>
        </w:rPr>
        <w:t xml:space="preserve"> </w:t>
      </w:r>
      <w:r>
        <w:rPr>
          <w:rFonts w:ascii="Traditional Arabic" w:hAnsi="Traditional Arabic" w:cs="Traditional Arabic" w:hint="cs"/>
          <w:b/>
          <w:bCs/>
          <w:color w:val="76923C" w:themeColor="accent3" w:themeShade="BF"/>
          <w:sz w:val="36"/>
          <w:szCs w:val="36"/>
          <w:rtl/>
        </w:rPr>
        <w:t>عليها</w:t>
      </w:r>
      <w:r w:rsidR="00083114" w:rsidRPr="00F06580">
        <w:rPr>
          <w:rFonts w:ascii="Traditional Arabic" w:hAnsi="Traditional Arabic" w:cs="Traditional Arabic" w:hint="cs"/>
          <w:color w:val="76923C" w:themeColor="accent3" w:themeShade="BF"/>
          <w:sz w:val="36"/>
          <w:szCs w:val="36"/>
          <w:rtl/>
        </w:rPr>
        <w:t xml:space="preserve">: </w:t>
      </w:r>
    </w:p>
    <w:p w14:paraId="566D1A99" w14:textId="1303D20D" w:rsidR="00083114" w:rsidRDefault="00083114" w:rsidP="00BF3A21">
      <w:pPr>
        <w:jc w:val="both"/>
        <w:rPr>
          <w:rFonts w:ascii="Traditional Arabic" w:hAnsi="Traditional Arabic" w:cs="Traditional Arabic"/>
          <w:sz w:val="36"/>
          <w:szCs w:val="36"/>
          <w:rtl/>
        </w:rPr>
      </w:pPr>
      <w:r>
        <w:rPr>
          <w:rFonts w:ascii="Traditional Arabic" w:hAnsi="Traditional Arabic" w:cs="Traditional Arabic" w:hint="cs"/>
          <w:sz w:val="36"/>
          <w:szCs w:val="36"/>
          <w:rtl/>
        </w:rPr>
        <w:t>لقد كان من اللائق ب</w:t>
      </w:r>
      <w:r w:rsidR="001A7851">
        <w:rPr>
          <w:rFonts w:ascii="Traditional Arabic" w:hAnsi="Traditional Arabic" w:cs="Traditional Arabic" w:hint="cs"/>
          <w:sz w:val="36"/>
          <w:szCs w:val="36"/>
          <w:rtl/>
        </w:rPr>
        <w:t>الدكتور العزام</w:t>
      </w:r>
      <w:r>
        <w:rPr>
          <w:rFonts w:ascii="Traditional Arabic" w:hAnsi="Traditional Arabic" w:cs="Traditional Arabic" w:hint="cs"/>
          <w:sz w:val="36"/>
          <w:szCs w:val="36"/>
          <w:rtl/>
        </w:rPr>
        <w:t xml:space="preserve"> </w:t>
      </w:r>
      <w:r w:rsidR="00BF3A21">
        <w:rPr>
          <w:rFonts w:ascii="Traditional Arabic" w:hAnsi="Traditional Arabic" w:cs="Traditional Arabic" w:hint="cs"/>
          <w:sz w:val="36"/>
          <w:szCs w:val="36"/>
          <w:rtl/>
        </w:rPr>
        <w:t xml:space="preserve">- </w:t>
      </w:r>
      <w:r w:rsidR="00234E7F">
        <w:rPr>
          <w:rFonts w:ascii="Traditional Arabic" w:hAnsi="Traditional Arabic" w:cs="Traditional Arabic" w:hint="cs"/>
          <w:sz w:val="36"/>
          <w:szCs w:val="36"/>
          <w:rtl/>
        </w:rPr>
        <w:t>عفا الله عنه</w:t>
      </w:r>
      <w:r w:rsidR="00BF3A21">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أن لا ي</w:t>
      </w:r>
      <w:r w:rsidR="00F714E2">
        <w:rPr>
          <w:rFonts w:ascii="Traditional Arabic" w:hAnsi="Traditional Arabic" w:cs="Traditional Arabic" w:hint="cs"/>
          <w:sz w:val="36"/>
          <w:szCs w:val="36"/>
          <w:rtl/>
        </w:rPr>
        <w:t>َ</w:t>
      </w:r>
      <w:r>
        <w:rPr>
          <w:rFonts w:ascii="Traditional Arabic" w:hAnsi="Traditional Arabic" w:cs="Traditional Arabic" w:hint="cs"/>
          <w:sz w:val="36"/>
          <w:szCs w:val="36"/>
          <w:rtl/>
        </w:rPr>
        <w:t>غفل عن الن</w:t>
      </w:r>
      <w:r w:rsidR="00F714E2">
        <w:rPr>
          <w:rFonts w:ascii="Traditional Arabic" w:hAnsi="Traditional Arabic" w:cs="Traditional Arabic" w:hint="cs"/>
          <w:sz w:val="36"/>
          <w:szCs w:val="36"/>
          <w:rtl/>
        </w:rPr>
        <w:t>َّ</w:t>
      </w:r>
      <w:r>
        <w:rPr>
          <w:rFonts w:ascii="Traditional Arabic" w:hAnsi="Traditional Arabic" w:cs="Traditional Arabic" w:hint="cs"/>
          <w:sz w:val="36"/>
          <w:szCs w:val="36"/>
          <w:rtl/>
        </w:rPr>
        <w:t>ظر في عصر</w:t>
      </w:r>
      <w:r w:rsidR="00F714E2">
        <w:rPr>
          <w:rFonts w:ascii="Traditional Arabic" w:hAnsi="Traditional Arabic" w:cs="Traditional Arabic" w:hint="cs"/>
          <w:sz w:val="36"/>
          <w:szCs w:val="36"/>
          <w:rtl/>
        </w:rPr>
        <w:t>ِ</w:t>
      </w:r>
      <w:r w:rsidR="001A7851">
        <w:rPr>
          <w:rFonts w:ascii="Traditional Arabic" w:hAnsi="Traditional Arabic" w:cs="Traditional Arabic" w:hint="cs"/>
          <w:sz w:val="36"/>
          <w:szCs w:val="36"/>
          <w:rtl/>
        </w:rPr>
        <w:t xml:space="preserve"> المؤلف</w:t>
      </w:r>
      <w:r>
        <w:rPr>
          <w:rFonts w:ascii="Traditional Arabic" w:hAnsi="Traditional Arabic" w:cs="Traditional Arabic" w:hint="cs"/>
          <w:sz w:val="36"/>
          <w:szCs w:val="36"/>
          <w:rtl/>
        </w:rPr>
        <w:t>، إذ</w:t>
      </w:r>
      <w:r w:rsidR="00F714E2">
        <w:rPr>
          <w:rFonts w:ascii="Traditional Arabic" w:hAnsi="Traditional Arabic" w:cs="Traditional Arabic" w:hint="cs"/>
          <w:sz w:val="36"/>
          <w:szCs w:val="36"/>
          <w:rtl/>
        </w:rPr>
        <w:t>ْ</w:t>
      </w:r>
      <w:r w:rsidR="00234E7F">
        <w:rPr>
          <w:rFonts w:ascii="Traditional Arabic" w:hAnsi="Traditional Arabic" w:cs="Traditional Arabic" w:hint="cs"/>
          <w:sz w:val="36"/>
          <w:szCs w:val="36"/>
          <w:rtl/>
        </w:rPr>
        <w:t xml:space="preserve"> هو لم يبحث</w:t>
      </w:r>
      <w:r w:rsidR="00F714E2">
        <w:rPr>
          <w:rFonts w:ascii="Traditional Arabic" w:hAnsi="Traditional Arabic" w:cs="Traditional Arabic" w:hint="cs"/>
          <w:sz w:val="36"/>
          <w:szCs w:val="36"/>
          <w:rtl/>
        </w:rPr>
        <w:t xml:space="preserve"> عن</w:t>
      </w:r>
      <w:r>
        <w:rPr>
          <w:rFonts w:ascii="Traditional Arabic" w:hAnsi="Traditional Arabic" w:cs="Traditional Arabic" w:hint="cs"/>
          <w:sz w:val="36"/>
          <w:szCs w:val="36"/>
          <w:rtl/>
        </w:rPr>
        <w:t xml:space="preserve"> سبب غياب نسبة كتاب إعجاز القرآن </w:t>
      </w:r>
      <w:r w:rsidRPr="00976FEF">
        <w:rPr>
          <w:rFonts w:ascii="Traditional Arabic" w:hAnsi="Traditional Arabic" w:cs="Traditional Arabic" w:hint="cs"/>
          <w:sz w:val="36"/>
          <w:szCs w:val="36"/>
          <w:rtl/>
        </w:rPr>
        <w:t xml:space="preserve">إلى الباقلاني </w:t>
      </w:r>
      <w:r>
        <w:rPr>
          <w:rFonts w:ascii="Traditional Arabic" w:hAnsi="Traditional Arabic" w:cs="Traditional Arabic" w:hint="cs"/>
          <w:sz w:val="36"/>
          <w:szCs w:val="36"/>
          <w:rtl/>
        </w:rPr>
        <w:t>مدة</w:t>
      </w:r>
      <w:r w:rsidR="001D6FF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F714E2">
        <w:rPr>
          <w:rFonts w:ascii="Traditional Arabic" w:hAnsi="Traditional Arabic" w:cs="Traditional Arabic" w:hint="cs"/>
          <w:sz w:val="36"/>
          <w:szCs w:val="36"/>
          <w:rtl/>
        </w:rPr>
        <w:t xml:space="preserve">تزيد عن </w:t>
      </w:r>
      <w:r>
        <w:rPr>
          <w:rFonts w:ascii="Traditional Arabic" w:hAnsi="Traditional Arabic" w:cs="Traditional Arabic" w:hint="cs"/>
          <w:sz w:val="36"/>
          <w:szCs w:val="36"/>
          <w:rtl/>
        </w:rPr>
        <w:t>مائة عام</w:t>
      </w:r>
      <w:r w:rsidRPr="00976FEF">
        <w:rPr>
          <w:rFonts w:ascii="Traditional Arabic" w:hAnsi="Traditional Arabic" w:cs="Traditional Arabic" w:hint="cs"/>
          <w:sz w:val="36"/>
          <w:szCs w:val="36"/>
          <w:rtl/>
        </w:rPr>
        <w:t xml:space="preserve">، ولو بحث </w:t>
      </w:r>
      <w:r w:rsidR="00F714E2">
        <w:rPr>
          <w:rFonts w:ascii="Traditional Arabic" w:hAnsi="Traditional Arabic" w:cs="Traditional Arabic" w:hint="cs"/>
          <w:sz w:val="36"/>
          <w:szCs w:val="36"/>
          <w:rtl/>
        </w:rPr>
        <w:t>ف</w:t>
      </w:r>
      <w:r w:rsidRPr="00976FEF">
        <w:rPr>
          <w:rFonts w:ascii="Traditional Arabic" w:hAnsi="Traditional Arabic" w:cs="Traditional Arabic" w:hint="cs"/>
          <w:sz w:val="36"/>
          <w:szCs w:val="36"/>
          <w:rtl/>
        </w:rPr>
        <w:t>سيجد أن سببَ ذلك مشاكلُ مذهبية أُلصقت بالباقلاني وكانت بوادرها ظاهرة</w:t>
      </w:r>
      <w:r w:rsidR="00F714E2">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 xml:space="preserve"> في حيا</w:t>
      </w:r>
      <w:r w:rsidR="008C078C">
        <w:rPr>
          <w:rFonts w:ascii="Traditional Arabic" w:hAnsi="Traditional Arabic" w:cs="Traditional Arabic" w:hint="cs"/>
          <w:sz w:val="36"/>
          <w:szCs w:val="36"/>
          <w:rtl/>
        </w:rPr>
        <w:t>ته لكنها قويتْ واشتدت بعد وفاته</w:t>
      </w:r>
      <w:r w:rsidRPr="00976FEF">
        <w:rPr>
          <w:rFonts w:ascii="Traditional Arabic" w:hAnsi="Traditional Arabic" w:cs="Traditional Arabic" w:hint="cs"/>
          <w:sz w:val="36"/>
          <w:szCs w:val="36"/>
          <w:rtl/>
        </w:rPr>
        <w:t>، وما أعنيه: هو أن الباقلاني تعر</w:t>
      </w:r>
      <w:r w:rsidR="00F714E2">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ض للاضطهاد الفكري</w:t>
      </w:r>
      <w:r>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 xml:space="preserve"> دليل ذلك ما حكاه ابنُ تيمية رحمه الله أن أبا إسحاق الإسفراييني كان يدخل </w:t>
      </w:r>
      <w:r w:rsidRPr="00976FEF">
        <w:rPr>
          <w:rFonts w:ascii="Traditional Arabic" w:hAnsi="Traditional Arabic" w:cs="Traditional Arabic"/>
          <w:sz w:val="36"/>
          <w:szCs w:val="36"/>
          <w:rtl/>
        </w:rPr>
        <w:t>–</w:t>
      </w:r>
      <w:r w:rsidRPr="00976FEF">
        <w:rPr>
          <w:rFonts w:ascii="Traditional Arabic" w:hAnsi="Traditional Arabic" w:cs="Traditional Arabic" w:hint="cs"/>
          <w:sz w:val="36"/>
          <w:szCs w:val="36"/>
          <w:rtl/>
        </w:rPr>
        <w:t>كل جمعة- رباط</w:t>
      </w:r>
      <w:r w:rsidR="00F714E2">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 xml:space="preserve"> الجامع</w:t>
      </w:r>
      <w:r w:rsidR="00F714E2">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 xml:space="preserve"> المنصور ويقول علنًا</w:t>
      </w:r>
      <w:r w:rsidR="00F714E2">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 xml:space="preserve"> أنا بريء</w:t>
      </w:r>
      <w:r w:rsidR="00B1455C">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 xml:space="preserve"> من مذهب الباقلاني. بل إن</w:t>
      </w:r>
      <w:r w:rsidR="00B1455C">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 xml:space="preserve"> أبا بكر الباقلاني كان إذا دَخَل الحمَّام دخل متبرقعاً خوفًا من الشيخ الإسفراييني</w:t>
      </w:r>
      <w:r w:rsidRPr="00F326C0">
        <w:rPr>
          <w:rStyle w:val="a5"/>
          <w:rFonts w:hint="cs"/>
          <w:rtl/>
        </w:rPr>
        <w:t>(</w:t>
      </w:r>
      <w:r w:rsidRPr="00F326C0">
        <w:rPr>
          <w:rStyle w:val="a5"/>
          <w:rtl/>
        </w:rPr>
        <w:footnoteReference w:id="2"/>
      </w:r>
      <w:r w:rsidRPr="00F326C0">
        <w:rPr>
          <w:rStyle w:val="a5"/>
          <w:rFonts w:hint="cs"/>
          <w:rtl/>
        </w:rPr>
        <w:t>)</w:t>
      </w:r>
      <w:r>
        <w:rPr>
          <w:rFonts w:ascii="Traditional Arabic" w:hAnsi="Traditional Arabic" w:cs="Traditional Arabic" w:hint="cs"/>
          <w:sz w:val="36"/>
          <w:szCs w:val="36"/>
          <w:rtl/>
        </w:rPr>
        <w:t xml:space="preserve">. </w:t>
      </w:r>
    </w:p>
    <w:p w14:paraId="566D1A9A" w14:textId="77777777" w:rsidR="00083114" w:rsidRPr="00976FEF" w:rsidRDefault="00083114" w:rsidP="001D6FFE">
      <w:pPr>
        <w:jc w:val="both"/>
        <w:rPr>
          <w:rFonts w:ascii="Traditional Arabic" w:hAnsi="Traditional Arabic" w:cs="Traditional Arabic"/>
          <w:sz w:val="36"/>
          <w:szCs w:val="36"/>
          <w:rtl/>
        </w:rPr>
      </w:pPr>
      <w:r w:rsidRPr="00976FEF">
        <w:rPr>
          <w:rFonts w:ascii="Traditional Arabic" w:hAnsi="Traditional Arabic" w:cs="Traditional Arabic" w:hint="cs"/>
          <w:sz w:val="36"/>
          <w:szCs w:val="36"/>
          <w:rtl/>
        </w:rPr>
        <w:t>أضف إلى ذلك أنه عندما توفي سنة 40</w:t>
      </w:r>
      <w:r w:rsidR="001D6FFE">
        <w:rPr>
          <w:rFonts w:ascii="Traditional Arabic" w:hAnsi="Traditional Arabic" w:cs="Traditional Arabic" w:hint="cs"/>
          <w:sz w:val="36"/>
          <w:szCs w:val="36"/>
          <w:rtl/>
        </w:rPr>
        <w:t>3</w:t>
      </w:r>
      <w:r w:rsidR="008C078C">
        <w:rPr>
          <w:rFonts w:ascii="Traditional Arabic" w:hAnsi="Traditional Arabic" w:cs="Traditional Arabic" w:hint="cs"/>
          <w:sz w:val="36"/>
          <w:szCs w:val="36"/>
          <w:rtl/>
        </w:rPr>
        <w:t>ه دُفن في بيته</w:t>
      </w:r>
      <w:r w:rsidRPr="00976FEF">
        <w:rPr>
          <w:rFonts w:ascii="Traditional Arabic" w:hAnsi="Traditional Arabic" w:cs="Traditional Arabic" w:hint="cs"/>
          <w:sz w:val="36"/>
          <w:szCs w:val="36"/>
          <w:rtl/>
        </w:rPr>
        <w:t>، ثم ن</w:t>
      </w:r>
      <w:r w:rsidR="00F714E2">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قلت جثته إلى مقبرة باب حرب ، هذا الأمر</w:t>
      </w:r>
      <w:r w:rsidR="00F714E2">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 xml:space="preserve"> المريب والت</w:t>
      </w:r>
      <w:r w:rsidR="00F714E2">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صرف</w:t>
      </w:r>
      <w:r w:rsidR="00F714E2">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 xml:space="preserve"> الخارج عن المألوف يجعلنا نميل</w:t>
      </w:r>
      <w:r w:rsidR="00F714E2">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 xml:space="preserve"> إلى أن</w:t>
      </w:r>
      <w:r w:rsidR="00F714E2">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 xml:space="preserve"> الباقلاني لم </w:t>
      </w:r>
      <w:r>
        <w:rPr>
          <w:rFonts w:ascii="Traditional Arabic" w:hAnsi="Traditional Arabic" w:cs="Traditional Arabic" w:hint="cs"/>
          <w:sz w:val="36"/>
          <w:szCs w:val="36"/>
          <w:rtl/>
        </w:rPr>
        <w:t>يكن م</w:t>
      </w:r>
      <w:r w:rsidR="00F714E2">
        <w:rPr>
          <w:rFonts w:ascii="Traditional Arabic" w:hAnsi="Traditional Arabic" w:cs="Traditional Arabic" w:hint="cs"/>
          <w:sz w:val="36"/>
          <w:szCs w:val="36"/>
          <w:rtl/>
        </w:rPr>
        <w:t>َ</w:t>
      </w:r>
      <w:r>
        <w:rPr>
          <w:rFonts w:ascii="Traditional Arabic" w:hAnsi="Traditional Arabic" w:cs="Traditional Arabic" w:hint="cs"/>
          <w:sz w:val="36"/>
          <w:szCs w:val="36"/>
          <w:rtl/>
        </w:rPr>
        <w:t>رضيًا عنه من جهة</w:t>
      </w:r>
      <w:r w:rsidR="00F714E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العوام</w:t>
      </w:r>
      <w:r w:rsidR="00F714E2">
        <w:rPr>
          <w:rFonts w:ascii="Traditional Arabic" w:hAnsi="Traditional Arabic" w:cs="Traditional Arabic" w:hint="cs"/>
          <w:sz w:val="36"/>
          <w:szCs w:val="36"/>
          <w:rtl/>
        </w:rPr>
        <w:t>ِّ</w:t>
      </w:r>
      <w:r>
        <w:rPr>
          <w:rFonts w:ascii="Traditional Arabic" w:hAnsi="Traditional Arabic" w:cs="Traditional Arabic" w:hint="cs"/>
          <w:sz w:val="36"/>
          <w:szCs w:val="36"/>
          <w:rtl/>
        </w:rPr>
        <w:t>، والدليل</w:t>
      </w:r>
      <w:r w:rsidR="00F714E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على أنه لم يكن مرضيًا عنه ما ذ</w:t>
      </w:r>
      <w:r w:rsidR="00F714E2">
        <w:rPr>
          <w:rFonts w:ascii="Traditional Arabic" w:hAnsi="Traditional Arabic" w:cs="Traditional Arabic" w:hint="cs"/>
          <w:sz w:val="36"/>
          <w:szCs w:val="36"/>
          <w:rtl/>
        </w:rPr>
        <w:t>َ</w:t>
      </w:r>
      <w:r>
        <w:rPr>
          <w:rFonts w:ascii="Traditional Arabic" w:hAnsi="Traditional Arabic" w:cs="Traditional Arabic" w:hint="cs"/>
          <w:sz w:val="36"/>
          <w:szCs w:val="36"/>
          <w:rtl/>
        </w:rPr>
        <w:t>كره</w:t>
      </w:r>
      <w:r w:rsidRPr="0022198D">
        <w:rPr>
          <w:rFonts w:ascii="Traditional Arabic" w:hAnsi="Traditional Arabic" w:cs="Traditional Arabic" w:hint="cs"/>
          <w:sz w:val="36"/>
          <w:szCs w:val="36"/>
          <w:rtl/>
        </w:rPr>
        <w:t xml:space="preserve"> السمعاني</w:t>
      </w:r>
      <w:r w:rsidR="00F714E2">
        <w:rPr>
          <w:rFonts w:ascii="Traditional Arabic" w:hAnsi="Traditional Arabic" w:cs="Traditional Arabic" w:hint="cs"/>
          <w:sz w:val="36"/>
          <w:szCs w:val="36"/>
          <w:rtl/>
        </w:rPr>
        <w:t>ُّ</w:t>
      </w:r>
      <w:r w:rsidRPr="0022198D">
        <w:rPr>
          <w:rFonts w:ascii="Traditional Arabic" w:hAnsi="Traditional Arabic" w:cs="Traditional Arabic" w:hint="cs"/>
          <w:sz w:val="36"/>
          <w:szCs w:val="36"/>
          <w:rtl/>
        </w:rPr>
        <w:t xml:space="preserve"> </w:t>
      </w:r>
      <w:r w:rsidR="008C078C">
        <w:rPr>
          <w:rFonts w:ascii="Traditional Arabic" w:hAnsi="Traditional Arabic" w:cs="Traditional Arabic" w:hint="cs"/>
          <w:sz w:val="36"/>
          <w:szCs w:val="36"/>
          <w:rtl/>
        </w:rPr>
        <w:t>في الأنساب قال</w:t>
      </w:r>
      <w:r>
        <w:rPr>
          <w:rFonts w:ascii="Traditional Arabic" w:hAnsi="Traditional Arabic" w:cs="Traditional Arabic" w:hint="cs"/>
          <w:sz w:val="36"/>
          <w:szCs w:val="36"/>
          <w:rtl/>
        </w:rPr>
        <w:t xml:space="preserve">: </w:t>
      </w:r>
      <w:r w:rsidRPr="00976FEF">
        <w:rPr>
          <w:rFonts w:ascii="Traditional Arabic" w:hAnsi="Traditional Arabic" w:cs="Traditional Arabic" w:hint="cs"/>
          <w:sz w:val="36"/>
          <w:szCs w:val="36"/>
          <w:rtl/>
        </w:rPr>
        <w:t>قال أبو الفضل المقرئ</w:t>
      </w:r>
      <w:r w:rsidRPr="00F326C0">
        <w:rPr>
          <w:rStyle w:val="a5"/>
          <w:rFonts w:hint="cs"/>
          <w:rtl/>
        </w:rPr>
        <w:t>(</w:t>
      </w:r>
      <w:r w:rsidRPr="00F326C0">
        <w:rPr>
          <w:rStyle w:val="a5"/>
          <w:rtl/>
        </w:rPr>
        <w:footnoteReference w:id="3"/>
      </w:r>
      <w:r w:rsidRPr="00F326C0">
        <w:rPr>
          <w:rStyle w:val="a5"/>
          <w:rFonts w:hint="cs"/>
          <w:rtl/>
        </w:rPr>
        <w:t>)</w:t>
      </w:r>
      <w:r>
        <w:rPr>
          <w:rFonts w:ascii="Traditional Arabic" w:hAnsi="Traditional Arabic" w:cs="Traditional Arabic" w:hint="cs"/>
          <w:sz w:val="36"/>
          <w:szCs w:val="36"/>
          <w:rtl/>
        </w:rPr>
        <w:t xml:space="preserve">: مضيت </w:t>
      </w:r>
      <w:r w:rsidRPr="00976FEF">
        <w:rPr>
          <w:rFonts w:ascii="Traditional Arabic" w:hAnsi="Traditional Arabic" w:cs="Traditional Arabic" w:hint="cs"/>
          <w:sz w:val="36"/>
          <w:szCs w:val="36"/>
          <w:rtl/>
        </w:rPr>
        <w:t>أنا وأبو علي بن شاذان</w:t>
      </w:r>
      <w:r w:rsidRPr="00F326C0">
        <w:rPr>
          <w:rStyle w:val="a5"/>
          <w:rFonts w:hint="cs"/>
          <w:rtl/>
        </w:rPr>
        <w:t>(</w:t>
      </w:r>
      <w:r w:rsidRPr="00F326C0">
        <w:rPr>
          <w:rStyle w:val="a5"/>
          <w:rtl/>
        </w:rPr>
        <w:footnoteReference w:id="4"/>
      </w:r>
      <w:r w:rsidRPr="00F326C0">
        <w:rPr>
          <w:rStyle w:val="a5"/>
          <w:rFonts w:hint="cs"/>
          <w:rtl/>
        </w:rPr>
        <w:t>)</w:t>
      </w:r>
      <w:r>
        <w:rPr>
          <w:rFonts w:ascii="Traditional Arabic" w:hAnsi="Traditional Arabic" w:cs="Traditional Arabic" w:hint="cs"/>
          <w:sz w:val="36"/>
          <w:szCs w:val="36"/>
          <w:rtl/>
        </w:rPr>
        <w:t xml:space="preserve"> </w:t>
      </w:r>
      <w:r w:rsidRPr="00976FEF">
        <w:rPr>
          <w:rFonts w:ascii="Traditional Arabic" w:hAnsi="Traditional Arabic" w:cs="Traditional Arabic" w:hint="cs"/>
          <w:sz w:val="36"/>
          <w:szCs w:val="36"/>
          <w:rtl/>
        </w:rPr>
        <w:t>وأبو القاسم الأزهري</w:t>
      </w:r>
      <w:r w:rsidRPr="00F326C0">
        <w:rPr>
          <w:rStyle w:val="a5"/>
          <w:rFonts w:hint="cs"/>
          <w:rtl/>
        </w:rPr>
        <w:t>(</w:t>
      </w:r>
      <w:r w:rsidRPr="00F326C0">
        <w:rPr>
          <w:rStyle w:val="a5"/>
          <w:rtl/>
        </w:rPr>
        <w:footnoteReference w:id="5"/>
      </w:r>
      <w:r w:rsidRPr="00F326C0">
        <w:rPr>
          <w:rStyle w:val="a5"/>
          <w:rFonts w:hint="cs"/>
          <w:rtl/>
        </w:rPr>
        <w:t>)</w:t>
      </w:r>
      <w:r w:rsidRPr="0090088F">
        <w:rPr>
          <w:rFonts w:ascii="Traditional Arabic" w:hAnsi="Traditional Arabic" w:cs="Traditional Arabic" w:hint="cs"/>
          <w:color w:val="0070C0"/>
          <w:sz w:val="36"/>
          <w:szCs w:val="36"/>
          <w:rtl/>
        </w:rPr>
        <w:t xml:space="preserve"> </w:t>
      </w:r>
      <w:r w:rsidRPr="00976FEF">
        <w:rPr>
          <w:rFonts w:ascii="Traditional Arabic" w:hAnsi="Traditional Arabic" w:cs="Traditional Arabic" w:hint="cs"/>
          <w:sz w:val="36"/>
          <w:szCs w:val="36"/>
          <w:rtl/>
        </w:rPr>
        <w:t>إلى قبر الق</w:t>
      </w:r>
      <w:r w:rsidR="008C078C">
        <w:rPr>
          <w:rFonts w:ascii="Traditional Arabic" w:hAnsi="Traditional Arabic" w:cs="Traditional Arabic" w:hint="cs"/>
          <w:sz w:val="36"/>
          <w:szCs w:val="36"/>
          <w:rtl/>
        </w:rPr>
        <w:t>اضي أبي بكر الأشعري لنترحم عليه، وذلك بعد موته بشهر</w:t>
      </w:r>
      <w:r w:rsidRPr="00976FEF">
        <w:rPr>
          <w:rFonts w:ascii="Traditional Arabic" w:hAnsi="Traditional Arabic" w:cs="Traditional Arabic" w:hint="cs"/>
          <w:sz w:val="36"/>
          <w:szCs w:val="36"/>
          <w:rtl/>
        </w:rPr>
        <w:t xml:space="preserve">، فرفعت </w:t>
      </w:r>
      <w:r w:rsidRPr="00976FEF">
        <w:rPr>
          <w:rFonts w:ascii="Traditional Arabic" w:hAnsi="Traditional Arabic" w:cs="Traditional Arabic" w:hint="cs"/>
          <w:sz w:val="36"/>
          <w:szCs w:val="36"/>
          <w:rtl/>
        </w:rPr>
        <w:lastRenderedPageBreak/>
        <w:t>مصحف</w:t>
      </w:r>
      <w:r w:rsidR="00F714E2">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ا كان موضوع</w:t>
      </w:r>
      <w:r w:rsidR="00F714E2">
        <w:rPr>
          <w:rFonts w:ascii="Traditional Arabic" w:hAnsi="Traditional Arabic" w:cs="Traditional Arabic" w:hint="cs"/>
          <w:sz w:val="36"/>
          <w:szCs w:val="36"/>
          <w:rtl/>
        </w:rPr>
        <w:t>ً</w:t>
      </w:r>
      <w:r w:rsidR="008C078C">
        <w:rPr>
          <w:rFonts w:ascii="Traditional Arabic" w:hAnsi="Traditional Arabic" w:cs="Traditional Arabic" w:hint="cs"/>
          <w:sz w:val="36"/>
          <w:szCs w:val="36"/>
          <w:rtl/>
        </w:rPr>
        <w:t>ا على قبره</w:t>
      </w:r>
      <w:r w:rsidRPr="00976FEF">
        <w:rPr>
          <w:rFonts w:ascii="Traditional Arabic" w:hAnsi="Traditional Arabic" w:cs="Traditional Arabic" w:hint="cs"/>
          <w:sz w:val="36"/>
          <w:szCs w:val="36"/>
          <w:rtl/>
        </w:rPr>
        <w:t xml:space="preserve">، فقلت: اللهم بيّن لي حال القاضي أبي بكر </w:t>
      </w:r>
      <w:r w:rsidR="00B1455C">
        <w:rPr>
          <w:rFonts w:ascii="Traditional Arabic" w:hAnsi="Traditional Arabic" w:cs="Traditional Arabic" w:hint="cs"/>
          <w:sz w:val="36"/>
          <w:szCs w:val="36"/>
          <w:rtl/>
        </w:rPr>
        <w:t>وما الذي آل إليه أمره</w:t>
      </w:r>
      <w:r>
        <w:rPr>
          <w:rFonts w:ascii="Traditional Arabic" w:hAnsi="Traditional Arabic" w:cs="Traditional Arabic" w:hint="cs"/>
          <w:sz w:val="36"/>
          <w:szCs w:val="36"/>
          <w:rtl/>
        </w:rPr>
        <w:t>، ثم فتحت</w:t>
      </w:r>
      <w:r w:rsidR="00F714E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المصحف فوجدت مكتوب</w:t>
      </w:r>
      <w:r w:rsidR="00F714E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ا فيه </w:t>
      </w:r>
      <w:r w:rsidRPr="00554086">
        <w:rPr>
          <w:rFonts w:ascii="Traditional Arabic" w:hAnsi="Traditional Arabic" w:cs="Traditional Arabic" w:hint="cs"/>
          <w:color w:val="0070C0"/>
          <w:sz w:val="36"/>
          <w:szCs w:val="36"/>
          <w:rtl/>
        </w:rPr>
        <w:t>{</w:t>
      </w:r>
      <w:r w:rsidRPr="00554086">
        <w:rPr>
          <w:color w:val="0070C0"/>
          <w:rtl/>
        </w:rPr>
        <w:t xml:space="preserve"> </w:t>
      </w:r>
      <w:r w:rsidRPr="00554086">
        <w:rPr>
          <w:rFonts w:ascii="Traditional Arabic" w:hAnsi="Traditional Arabic" w:cs="Traditional Arabic"/>
          <w:color w:val="0070C0"/>
          <w:sz w:val="36"/>
          <w:szCs w:val="36"/>
          <w:rtl/>
        </w:rPr>
        <w:t xml:space="preserve">قَالَ يَٰقَوۡمِ أَرَءَيۡتُمۡ إِن كُنتُ عَلَىٰ بَيِّنَة </w:t>
      </w:r>
      <w:r w:rsidRPr="00554086">
        <w:rPr>
          <w:rFonts w:ascii="Traditional Arabic" w:hAnsi="Traditional Arabic" w:cs="Traditional Arabic" w:hint="cs"/>
          <w:color w:val="0070C0"/>
          <w:sz w:val="36"/>
          <w:szCs w:val="36"/>
          <w:rtl/>
        </w:rPr>
        <w:t>مِّن</w:t>
      </w:r>
      <w:r w:rsidRPr="00554086">
        <w:rPr>
          <w:rFonts w:ascii="Traditional Arabic" w:hAnsi="Traditional Arabic" w:cs="Traditional Arabic"/>
          <w:color w:val="0070C0"/>
          <w:sz w:val="36"/>
          <w:szCs w:val="36"/>
          <w:rtl/>
        </w:rPr>
        <w:t xml:space="preserve"> </w:t>
      </w:r>
      <w:r w:rsidRPr="00554086">
        <w:rPr>
          <w:rFonts w:ascii="Traditional Arabic" w:hAnsi="Traditional Arabic" w:cs="Traditional Arabic" w:hint="cs"/>
          <w:color w:val="0070C0"/>
          <w:sz w:val="36"/>
          <w:szCs w:val="36"/>
          <w:rtl/>
        </w:rPr>
        <w:t>رَّبِّي</w:t>
      </w:r>
      <w:r w:rsidRPr="00554086">
        <w:rPr>
          <w:rFonts w:ascii="Traditional Arabic" w:hAnsi="Traditional Arabic" w:cs="Traditional Arabic"/>
          <w:color w:val="0070C0"/>
          <w:sz w:val="36"/>
          <w:szCs w:val="36"/>
          <w:rtl/>
        </w:rPr>
        <w:t xml:space="preserve"> </w:t>
      </w:r>
      <w:r w:rsidRPr="00554086">
        <w:rPr>
          <w:rFonts w:ascii="Traditional Arabic" w:hAnsi="Traditional Arabic" w:cs="Traditional Arabic" w:hint="cs"/>
          <w:color w:val="0070C0"/>
          <w:sz w:val="36"/>
          <w:szCs w:val="36"/>
          <w:rtl/>
        </w:rPr>
        <w:t>وَءَاتَىٰنِي</w:t>
      </w:r>
      <w:r w:rsidRPr="00554086">
        <w:rPr>
          <w:rFonts w:ascii="Traditional Arabic" w:hAnsi="Traditional Arabic" w:cs="Traditional Arabic"/>
          <w:color w:val="0070C0"/>
          <w:sz w:val="36"/>
          <w:szCs w:val="36"/>
          <w:rtl/>
        </w:rPr>
        <w:t xml:space="preserve"> </w:t>
      </w:r>
      <w:r w:rsidRPr="00554086">
        <w:rPr>
          <w:rFonts w:ascii="Traditional Arabic" w:hAnsi="Traditional Arabic" w:cs="Traditional Arabic" w:hint="cs"/>
          <w:color w:val="0070C0"/>
          <w:sz w:val="36"/>
          <w:szCs w:val="36"/>
          <w:rtl/>
        </w:rPr>
        <w:t>رَحۡمَة</w:t>
      </w:r>
      <w:r w:rsidRPr="00554086">
        <w:rPr>
          <w:rFonts w:ascii="Times New Roman" w:hAnsi="Times New Roman" w:cs="Times New Roman" w:hint="cs"/>
          <w:color w:val="0070C0"/>
          <w:sz w:val="36"/>
          <w:szCs w:val="36"/>
          <w:rtl/>
        </w:rPr>
        <w:t xml:space="preserve"> </w:t>
      </w:r>
      <w:r w:rsidRPr="00554086">
        <w:rPr>
          <w:rFonts w:ascii="Traditional Arabic" w:hAnsi="Traditional Arabic" w:cs="Traditional Arabic" w:hint="cs"/>
          <w:color w:val="0070C0"/>
          <w:sz w:val="36"/>
          <w:szCs w:val="36"/>
          <w:rtl/>
        </w:rPr>
        <w:t>مِّنۡ</w:t>
      </w:r>
      <w:r w:rsidRPr="00554086">
        <w:rPr>
          <w:rFonts w:ascii="Traditional Arabic" w:hAnsi="Traditional Arabic" w:cs="Traditional Arabic"/>
          <w:color w:val="0070C0"/>
          <w:sz w:val="36"/>
          <w:szCs w:val="36"/>
          <w:rtl/>
        </w:rPr>
        <w:t xml:space="preserve"> </w:t>
      </w:r>
      <w:r w:rsidRPr="00554086">
        <w:rPr>
          <w:rFonts w:ascii="Traditional Arabic" w:hAnsi="Traditional Arabic" w:cs="Traditional Arabic" w:hint="cs"/>
          <w:color w:val="0070C0"/>
          <w:sz w:val="36"/>
          <w:szCs w:val="36"/>
          <w:rtl/>
        </w:rPr>
        <w:t>عِندِهِۦ</w:t>
      </w:r>
      <w:r w:rsidRPr="00554086">
        <w:rPr>
          <w:rFonts w:ascii="Traditional Arabic" w:hAnsi="Traditional Arabic" w:cs="Traditional Arabic"/>
          <w:color w:val="0070C0"/>
          <w:sz w:val="36"/>
          <w:szCs w:val="36"/>
          <w:rtl/>
        </w:rPr>
        <w:t xml:space="preserve"> فَعُمِّيَتۡ عَلَيۡكُمۡ أَنُلۡزِمُكُمُوهَا وَأَنتُمۡ لَهَا كَٰرِهُونَ</w:t>
      </w:r>
      <w:r w:rsidRPr="00554086">
        <w:rPr>
          <w:rFonts w:ascii="Traditional Arabic" w:hAnsi="Traditional Arabic" w:cs="Traditional Arabic" w:hint="cs"/>
          <w:color w:val="0070C0"/>
          <w:sz w:val="36"/>
          <w:szCs w:val="36"/>
          <w:rtl/>
        </w:rPr>
        <w:t>}</w:t>
      </w:r>
      <w:r>
        <w:rPr>
          <w:rFonts w:ascii="Traditional Arabic" w:hAnsi="Traditional Arabic" w:cs="Traditional Arabic" w:hint="cs"/>
          <w:color w:val="0070C0"/>
          <w:sz w:val="36"/>
          <w:szCs w:val="36"/>
          <w:rtl/>
        </w:rPr>
        <w:t>[سورة هود (28)]</w:t>
      </w:r>
      <w:r w:rsidRPr="00F326C0">
        <w:rPr>
          <w:rStyle w:val="a5"/>
          <w:rFonts w:hint="cs"/>
          <w:rtl/>
        </w:rPr>
        <w:t>(</w:t>
      </w:r>
      <w:r w:rsidRPr="00F326C0">
        <w:rPr>
          <w:rStyle w:val="a5"/>
          <w:rtl/>
        </w:rPr>
        <w:footnoteReference w:id="6"/>
      </w:r>
      <w:r w:rsidRPr="00F326C0">
        <w:rPr>
          <w:rStyle w:val="a5"/>
          <w:rFonts w:hint="cs"/>
          <w:rtl/>
        </w:rPr>
        <w:t>)</w:t>
      </w:r>
      <w:r>
        <w:rPr>
          <w:rFonts w:ascii="Traditional Arabic" w:hAnsi="Traditional Arabic" w:cs="Traditional Arabic" w:hint="cs"/>
          <w:sz w:val="36"/>
          <w:szCs w:val="36"/>
          <w:rtl/>
        </w:rPr>
        <w:t>. ولا شك أن</w:t>
      </w:r>
      <w:r w:rsidR="00B1455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وقوعهم على هذه الآية فيه دلالة واضحة </w:t>
      </w:r>
      <w:r w:rsidR="00B1455C">
        <w:rPr>
          <w:rFonts w:ascii="Traditional Arabic" w:hAnsi="Traditional Arabic" w:cs="Traditional Arabic" w:hint="cs"/>
          <w:sz w:val="36"/>
          <w:szCs w:val="36"/>
          <w:rtl/>
        </w:rPr>
        <w:t>على أنهم كانوا</w:t>
      </w:r>
      <w:r>
        <w:rPr>
          <w:rFonts w:ascii="Traditional Arabic" w:hAnsi="Traditional Arabic" w:cs="Traditional Arabic" w:hint="cs"/>
          <w:sz w:val="36"/>
          <w:szCs w:val="36"/>
          <w:rtl/>
        </w:rPr>
        <w:t xml:space="preserve"> محتارين في </w:t>
      </w:r>
      <w:r w:rsidRPr="00976FEF">
        <w:rPr>
          <w:rFonts w:ascii="Traditional Arabic" w:hAnsi="Traditional Arabic" w:cs="Traditional Arabic" w:hint="cs"/>
          <w:sz w:val="36"/>
          <w:szCs w:val="36"/>
          <w:rtl/>
        </w:rPr>
        <w:t>أمر الباقلاني شاكين</w:t>
      </w:r>
      <w:r w:rsidR="00F714E2">
        <w:rPr>
          <w:rFonts w:ascii="Traditional Arabic" w:hAnsi="Traditional Arabic" w:cs="Traditional Arabic" w:hint="cs"/>
          <w:sz w:val="36"/>
          <w:szCs w:val="36"/>
          <w:rtl/>
        </w:rPr>
        <w:t xml:space="preserve"> في سلامةِ دينه</w:t>
      </w:r>
      <w:r w:rsidRPr="00976FEF">
        <w:rPr>
          <w:rFonts w:ascii="Traditional Arabic" w:hAnsi="Traditional Arabic" w:cs="Traditional Arabic" w:hint="cs"/>
          <w:sz w:val="36"/>
          <w:szCs w:val="36"/>
          <w:rtl/>
        </w:rPr>
        <w:t>. فكانت هذه الآ</w:t>
      </w:r>
      <w:r w:rsidR="008C078C">
        <w:rPr>
          <w:rFonts w:ascii="Traditional Arabic" w:hAnsi="Traditional Arabic" w:cs="Traditional Arabic" w:hint="cs"/>
          <w:sz w:val="36"/>
          <w:szCs w:val="36"/>
          <w:rtl/>
        </w:rPr>
        <w:t>ية قولًا فَصْلًا وبلسمًا شافيًا</w:t>
      </w:r>
      <w:r w:rsidRPr="00976FEF">
        <w:rPr>
          <w:rFonts w:ascii="Traditional Arabic" w:hAnsi="Traditional Arabic" w:cs="Traditional Arabic" w:hint="cs"/>
          <w:sz w:val="36"/>
          <w:szCs w:val="36"/>
          <w:rtl/>
        </w:rPr>
        <w:t>، لأنها أوضحت</w:t>
      </w:r>
      <w:r w:rsidR="00F714E2">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 xml:space="preserve"> لهم برا</w:t>
      </w:r>
      <w:r w:rsidR="00F714E2">
        <w:rPr>
          <w:rFonts w:ascii="Traditional Arabic" w:hAnsi="Traditional Arabic" w:cs="Traditional Arabic" w:hint="cs"/>
          <w:sz w:val="36"/>
          <w:szCs w:val="36"/>
          <w:rtl/>
        </w:rPr>
        <w:t>ءة الباقلاني مما كانوا يظنون فيه</w:t>
      </w:r>
      <w:r w:rsidRPr="00976FEF">
        <w:rPr>
          <w:rFonts w:ascii="Traditional Arabic" w:hAnsi="Traditional Arabic" w:cs="Traditional Arabic" w:hint="cs"/>
          <w:sz w:val="36"/>
          <w:szCs w:val="36"/>
          <w:rtl/>
        </w:rPr>
        <w:t xml:space="preserve">. </w:t>
      </w:r>
    </w:p>
    <w:p w14:paraId="566D1A9B" w14:textId="77777777" w:rsidR="00083114" w:rsidRPr="00976FEF" w:rsidRDefault="00083114" w:rsidP="00F714E2">
      <w:pPr>
        <w:jc w:val="both"/>
        <w:rPr>
          <w:rFonts w:ascii="Traditional Arabic" w:hAnsi="Traditional Arabic" w:cs="Traditional Arabic"/>
          <w:sz w:val="36"/>
          <w:szCs w:val="36"/>
          <w:rtl/>
        </w:rPr>
      </w:pPr>
      <w:r w:rsidRPr="00976FEF">
        <w:rPr>
          <w:rFonts w:ascii="Traditional Arabic" w:hAnsi="Traditional Arabic" w:cs="Traditional Arabic" w:hint="cs"/>
          <w:b/>
          <w:bCs/>
          <w:sz w:val="36"/>
          <w:szCs w:val="36"/>
          <w:rtl/>
        </w:rPr>
        <w:t>ولعلَّ السببَ</w:t>
      </w:r>
      <w:r w:rsidRPr="00976FEF">
        <w:rPr>
          <w:rFonts w:ascii="Traditional Arabic" w:hAnsi="Traditional Arabic" w:cs="Traditional Arabic" w:hint="cs"/>
          <w:sz w:val="36"/>
          <w:szCs w:val="36"/>
          <w:rtl/>
        </w:rPr>
        <w:t xml:space="preserve"> وراءَ كلِّ ما ذكرناه، هو أنَّه قد خالفَ شيخَه أبا الحسن الأشعري </w:t>
      </w:r>
      <w:r>
        <w:rPr>
          <w:rFonts w:ascii="Traditional Arabic" w:hAnsi="Traditional Arabic" w:cs="Traditional Arabic" w:hint="cs"/>
          <w:sz w:val="36"/>
          <w:szCs w:val="36"/>
          <w:rtl/>
        </w:rPr>
        <w:t>في مسألةِ معنى الصفة</w:t>
      </w:r>
      <w:r w:rsidRPr="00F326C0">
        <w:rPr>
          <w:rStyle w:val="a5"/>
          <w:rFonts w:hint="cs"/>
          <w:rtl/>
        </w:rPr>
        <w:t>(</w:t>
      </w:r>
      <w:r w:rsidRPr="00F326C0">
        <w:rPr>
          <w:rStyle w:val="a5"/>
          <w:rtl/>
        </w:rPr>
        <w:footnoteReference w:id="7"/>
      </w:r>
      <w:r w:rsidRPr="00F326C0">
        <w:rPr>
          <w:rStyle w:val="a5"/>
          <w:rFonts w:hint="cs"/>
          <w:rtl/>
        </w:rPr>
        <w:t>)</w:t>
      </w:r>
      <w:r>
        <w:rPr>
          <w:rFonts w:ascii="Traditional Arabic" w:hAnsi="Traditional Arabic" w:cs="Traditional Arabic" w:hint="cs"/>
          <w:sz w:val="36"/>
          <w:szCs w:val="36"/>
          <w:rtl/>
        </w:rPr>
        <w:t>، إضافة</w:t>
      </w:r>
      <w:r w:rsidR="00F714E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إلى مخ</w:t>
      </w:r>
      <w:r w:rsidR="008C078C">
        <w:rPr>
          <w:rFonts w:ascii="Traditional Arabic" w:hAnsi="Traditional Arabic" w:cs="Traditional Arabic" w:hint="cs"/>
          <w:sz w:val="36"/>
          <w:szCs w:val="36"/>
          <w:rtl/>
        </w:rPr>
        <w:t>الفته أهل الحديث وكذلك المعتزلة</w:t>
      </w:r>
      <w:r>
        <w:rPr>
          <w:rFonts w:ascii="Traditional Arabic" w:hAnsi="Traditional Arabic" w:cs="Traditional Arabic" w:hint="cs"/>
          <w:sz w:val="36"/>
          <w:szCs w:val="36"/>
          <w:rtl/>
        </w:rPr>
        <w:t>، وهذا السِّياقُ التاريخيُّ الذي بيَّنتُه</w:t>
      </w:r>
      <w:r w:rsidR="008C078C">
        <w:rPr>
          <w:rFonts w:ascii="Traditional Arabic" w:hAnsi="Traditional Arabic" w:cs="Traditional Arabic" w:hint="cs"/>
          <w:sz w:val="36"/>
          <w:szCs w:val="36"/>
          <w:rtl/>
        </w:rPr>
        <w:t xml:space="preserve"> لا بدَّ من وَضْعِه في الحُسبان</w:t>
      </w:r>
      <w:r>
        <w:rPr>
          <w:rFonts w:ascii="Traditional Arabic" w:hAnsi="Traditional Arabic" w:cs="Traditional Arabic" w:hint="cs"/>
          <w:sz w:val="36"/>
          <w:szCs w:val="36"/>
          <w:rtl/>
        </w:rPr>
        <w:t xml:space="preserve">، لأنَّه كان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فيما أظن-سببًا في ضياعِ أكثرِ </w:t>
      </w:r>
      <w:r w:rsidRPr="00976FEF">
        <w:rPr>
          <w:rFonts w:ascii="Traditional Arabic" w:hAnsi="Traditional Arabic" w:cs="Traditional Arabic" w:hint="cs"/>
          <w:sz w:val="36"/>
          <w:szCs w:val="36"/>
          <w:rtl/>
        </w:rPr>
        <w:t xml:space="preserve">تراثِ الباقلاني. </w:t>
      </w:r>
    </w:p>
    <w:p w14:paraId="566D1A9C" w14:textId="77777777" w:rsidR="00083114" w:rsidRPr="00976FEF" w:rsidRDefault="00083114" w:rsidP="008C078C">
      <w:pPr>
        <w:jc w:val="both"/>
        <w:rPr>
          <w:rFonts w:ascii="Traditional Arabic" w:hAnsi="Traditional Arabic" w:cs="Traditional Arabic"/>
          <w:sz w:val="36"/>
          <w:szCs w:val="36"/>
          <w:rtl/>
        </w:rPr>
      </w:pPr>
      <w:r w:rsidRPr="00976FEF">
        <w:rPr>
          <w:rFonts w:ascii="Traditional Arabic" w:hAnsi="Traditional Arabic" w:cs="Traditional Arabic" w:hint="cs"/>
          <w:sz w:val="36"/>
          <w:szCs w:val="36"/>
          <w:rtl/>
        </w:rPr>
        <w:t>وأود</w:t>
      </w:r>
      <w:r w:rsidR="00F714E2">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 xml:space="preserve"> أن</w:t>
      </w:r>
      <w:r w:rsidR="00F714E2">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 xml:space="preserve"> أشير إلى أنه ليس الب</w:t>
      </w:r>
      <w:r w:rsidR="008C078C">
        <w:rPr>
          <w:rFonts w:ascii="Traditional Arabic" w:hAnsi="Traditional Arabic" w:cs="Traditional Arabic" w:hint="cs"/>
          <w:sz w:val="36"/>
          <w:szCs w:val="36"/>
          <w:rtl/>
        </w:rPr>
        <w:t>اقلاني وَحْدَه من كان يعاني ذلك، هناك علماء كثيرون، منهم -</w:t>
      </w:r>
      <w:r w:rsidRPr="00976FEF">
        <w:rPr>
          <w:rFonts w:ascii="Traditional Arabic" w:hAnsi="Traditional Arabic" w:cs="Traditional Arabic" w:hint="cs"/>
          <w:sz w:val="36"/>
          <w:szCs w:val="36"/>
          <w:rtl/>
        </w:rPr>
        <w:t>على سبيل المثال</w:t>
      </w:r>
      <w:r>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 xml:space="preserve"> ابن تيمية ، فإنه -عندما ضعفت شوكة أهل الحديث-</w:t>
      </w:r>
      <w:r w:rsidR="008C078C">
        <w:rPr>
          <w:rFonts w:ascii="Traditional Arabic" w:hAnsi="Traditional Arabic" w:cs="Traditional Arabic" w:hint="cs"/>
          <w:sz w:val="36"/>
          <w:szCs w:val="36"/>
          <w:rtl/>
        </w:rPr>
        <w:t xml:space="preserve"> حورب وأوذي في حياته وبعد وفاته</w:t>
      </w:r>
      <w:r w:rsidRPr="00976FEF">
        <w:rPr>
          <w:rFonts w:ascii="Traditional Arabic" w:hAnsi="Traditional Arabic" w:cs="Traditional Arabic" w:hint="cs"/>
          <w:sz w:val="36"/>
          <w:szCs w:val="36"/>
          <w:rtl/>
        </w:rPr>
        <w:t>، حتى إن كتابه الموسوم بالصفدية نُسب إلى ابن الصلاح قصداً</w:t>
      </w:r>
      <w:r w:rsidR="008C078C">
        <w:rPr>
          <w:rFonts w:ascii="Traditional Arabic" w:hAnsi="Traditional Arabic" w:cs="Traditional Arabic" w:hint="cs"/>
          <w:sz w:val="36"/>
          <w:szCs w:val="36"/>
          <w:rtl/>
        </w:rPr>
        <w:t xml:space="preserve"> لا خطأً</w:t>
      </w:r>
      <w:r w:rsidRPr="00976FEF">
        <w:rPr>
          <w:rFonts w:ascii="Traditional Arabic" w:hAnsi="Traditional Arabic" w:cs="Traditional Arabic" w:hint="cs"/>
          <w:sz w:val="36"/>
          <w:szCs w:val="36"/>
          <w:rtl/>
        </w:rPr>
        <w:t xml:space="preserve">، </w:t>
      </w:r>
      <w:r w:rsidR="008C078C">
        <w:rPr>
          <w:rFonts w:ascii="Traditional Arabic" w:hAnsi="Traditional Arabic" w:cs="Traditional Arabic" w:hint="cs"/>
          <w:sz w:val="36"/>
          <w:szCs w:val="36"/>
          <w:rtl/>
        </w:rPr>
        <w:t>وهذه النسبة جاءت من باب التضليل</w:t>
      </w:r>
      <w:r w:rsidR="00F714E2">
        <w:rPr>
          <w:rFonts w:ascii="Traditional Arabic" w:hAnsi="Traditional Arabic" w:cs="Traditional Arabic" w:hint="cs"/>
          <w:sz w:val="36"/>
          <w:szCs w:val="36"/>
          <w:rtl/>
        </w:rPr>
        <w:t xml:space="preserve">، </w:t>
      </w:r>
      <w:r w:rsidR="008C078C">
        <w:rPr>
          <w:rFonts w:ascii="Traditional Arabic" w:hAnsi="Traditional Arabic" w:cs="Traditional Arabic" w:hint="cs"/>
          <w:sz w:val="36"/>
          <w:szCs w:val="36"/>
          <w:rtl/>
        </w:rPr>
        <w:t>إما له أو عليه</w:t>
      </w:r>
      <w:r w:rsidRPr="00976FEF">
        <w:rPr>
          <w:rFonts w:ascii="Traditional Arabic" w:hAnsi="Traditional Arabic" w:cs="Traditional Arabic" w:hint="cs"/>
          <w:sz w:val="36"/>
          <w:szCs w:val="36"/>
          <w:rtl/>
        </w:rPr>
        <w:t>، لذلك يقول محمد رشاد سالم رحمه الله تعالى: "أما سبب هذا التزييف فقد يكون الكيد من أعداء ابن</w:t>
      </w:r>
      <w:r w:rsidR="008C078C">
        <w:rPr>
          <w:rFonts w:ascii="Traditional Arabic" w:hAnsi="Traditional Arabic" w:cs="Traditional Arabic" w:hint="cs"/>
          <w:sz w:val="36"/>
          <w:szCs w:val="36"/>
          <w:rtl/>
        </w:rPr>
        <w:t xml:space="preserve"> تيمية الذين يريدون إخفاءَ فضله</w:t>
      </w:r>
      <w:r w:rsidRPr="00976FEF">
        <w:rPr>
          <w:rFonts w:ascii="Traditional Arabic" w:hAnsi="Traditional Arabic" w:cs="Traditional Arabic" w:hint="cs"/>
          <w:sz w:val="36"/>
          <w:szCs w:val="36"/>
          <w:rtl/>
        </w:rPr>
        <w:t xml:space="preserve">، وقد يكون </w:t>
      </w:r>
      <w:r w:rsidRPr="00976FEF">
        <w:rPr>
          <w:rFonts w:ascii="Traditional Arabic" w:hAnsi="Traditional Arabic" w:cs="Traditional Arabic"/>
          <w:sz w:val="36"/>
          <w:szCs w:val="36"/>
          <w:rtl/>
        </w:rPr>
        <w:t>–</w:t>
      </w:r>
      <w:r w:rsidRPr="00976FEF">
        <w:rPr>
          <w:rFonts w:ascii="Traditional Arabic" w:hAnsi="Traditional Arabic" w:cs="Traditional Arabic" w:hint="cs"/>
          <w:sz w:val="36"/>
          <w:szCs w:val="36"/>
          <w:rtl/>
        </w:rPr>
        <w:t>وهذا هو الأرجح- اضطرار بعض أصحابه ممن كانت السلطة تطاردهم إل</w:t>
      </w:r>
      <w:r w:rsidR="008C078C">
        <w:rPr>
          <w:rFonts w:ascii="Traditional Arabic" w:hAnsi="Traditional Arabic" w:cs="Traditional Arabic" w:hint="cs"/>
          <w:sz w:val="36"/>
          <w:szCs w:val="36"/>
          <w:rtl/>
        </w:rPr>
        <w:t>ى إخفائه</w:t>
      </w:r>
      <w:r w:rsidRPr="00976FEF">
        <w:rPr>
          <w:rFonts w:ascii="Traditional Arabic" w:hAnsi="Traditional Arabic" w:cs="Traditional Arabic" w:hint="cs"/>
          <w:sz w:val="36"/>
          <w:szCs w:val="36"/>
          <w:rtl/>
        </w:rPr>
        <w:t>، فلجأوا إلى تغيير اسم المؤلف. يقول ابن عبد الهادي: "..لـمّا</w:t>
      </w:r>
      <w:r w:rsidR="008C078C">
        <w:rPr>
          <w:rFonts w:ascii="Traditional Arabic" w:hAnsi="Traditional Arabic" w:cs="Traditional Arabic" w:hint="cs"/>
          <w:sz w:val="36"/>
          <w:szCs w:val="36"/>
          <w:rtl/>
        </w:rPr>
        <w:t xml:space="preserve"> حُبس تفرّق أتباعه وتفرّقت كتبه</w:t>
      </w:r>
      <w:r w:rsidRPr="00976FEF">
        <w:rPr>
          <w:rFonts w:ascii="Traditional Arabic" w:hAnsi="Traditional Arabic" w:cs="Traditional Arabic" w:hint="cs"/>
          <w:sz w:val="36"/>
          <w:szCs w:val="36"/>
          <w:rtl/>
        </w:rPr>
        <w:t>، و</w:t>
      </w:r>
      <w:r w:rsidR="008C078C">
        <w:rPr>
          <w:rFonts w:ascii="Traditional Arabic" w:hAnsi="Traditional Arabic" w:cs="Traditional Arabic" w:hint="cs"/>
          <w:sz w:val="36"/>
          <w:szCs w:val="36"/>
          <w:rtl/>
        </w:rPr>
        <w:t>خوّفوا أصحابه من أن ي</w:t>
      </w:r>
      <w:r w:rsidR="00B1455C">
        <w:rPr>
          <w:rFonts w:ascii="Traditional Arabic" w:hAnsi="Traditional Arabic" w:cs="Traditional Arabic" w:hint="cs"/>
          <w:sz w:val="36"/>
          <w:szCs w:val="36"/>
          <w:rtl/>
        </w:rPr>
        <w:t>ُ</w:t>
      </w:r>
      <w:r w:rsidR="008C078C">
        <w:rPr>
          <w:rFonts w:ascii="Traditional Arabic" w:hAnsi="Traditional Arabic" w:cs="Traditional Arabic" w:hint="cs"/>
          <w:sz w:val="36"/>
          <w:szCs w:val="36"/>
          <w:rtl/>
        </w:rPr>
        <w:t>ظهروا كتب</w:t>
      </w:r>
      <w:r w:rsidR="00B1455C">
        <w:rPr>
          <w:rFonts w:ascii="Traditional Arabic" w:hAnsi="Traditional Arabic" w:cs="Traditional Arabic" w:hint="cs"/>
          <w:sz w:val="36"/>
          <w:szCs w:val="36"/>
          <w:rtl/>
        </w:rPr>
        <w:t>َ</w:t>
      </w:r>
      <w:r w:rsidR="008C078C">
        <w:rPr>
          <w:rFonts w:ascii="Traditional Arabic" w:hAnsi="Traditional Arabic" w:cs="Traditional Arabic" w:hint="cs"/>
          <w:sz w:val="36"/>
          <w:szCs w:val="36"/>
          <w:rtl/>
        </w:rPr>
        <w:t>ه</w:t>
      </w:r>
      <w:r w:rsidR="00F714E2">
        <w:rPr>
          <w:rFonts w:ascii="Traditional Arabic" w:hAnsi="Traditional Arabic" w:cs="Traditional Arabic" w:hint="cs"/>
          <w:sz w:val="36"/>
          <w:szCs w:val="36"/>
          <w:rtl/>
        </w:rPr>
        <w:t>، وذهب كلّ أحد بما عنده وأخفاه</w:t>
      </w:r>
      <w:r w:rsidRPr="00976FEF">
        <w:rPr>
          <w:rFonts w:ascii="Traditional Arabic" w:hAnsi="Traditional Arabic" w:cs="Traditional Arabic" w:hint="cs"/>
          <w:sz w:val="36"/>
          <w:szCs w:val="36"/>
          <w:rtl/>
        </w:rPr>
        <w:t xml:space="preserve"> ولم </w:t>
      </w:r>
      <w:r w:rsidR="008C078C">
        <w:rPr>
          <w:rFonts w:ascii="Traditional Arabic" w:hAnsi="Traditional Arabic" w:cs="Traditional Arabic" w:hint="cs"/>
          <w:sz w:val="36"/>
          <w:szCs w:val="36"/>
          <w:rtl/>
        </w:rPr>
        <w:t>ي</w:t>
      </w:r>
      <w:r w:rsidR="00B1455C">
        <w:rPr>
          <w:rFonts w:ascii="Traditional Arabic" w:hAnsi="Traditional Arabic" w:cs="Traditional Arabic" w:hint="cs"/>
          <w:sz w:val="36"/>
          <w:szCs w:val="36"/>
          <w:rtl/>
        </w:rPr>
        <w:t>ُ</w:t>
      </w:r>
      <w:r w:rsidR="008C078C">
        <w:rPr>
          <w:rFonts w:ascii="Traditional Arabic" w:hAnsi="Traditional Arabic" w:cs="Traditional Arabic" w:hint="cs"/>
          <w:sz w:val="36"/>
          <w:szCs w:val="36"/>
          <w:rtl/>
        </w:rPr>
        <w:t>ظهروا كتب</w:t>
      </w:r>
      <w:r w:rsidR="00B1455C">
        <w:rPr>
          <w:rFonts w:ascii="Traditional Arabic" w:hAnsi="Traditional Arabic" w:cs="Traditional Arabic" w:hint="cs"/>
          <w:sz w:val="36"/>
          <w:szCs w:val="36"/>
          <w:rtl/>
        </w:rPr>
        <w:t>َ</w:t>
      </w:r>
      <w:r w:rsidR="008C078C">
        <w:rPr>
          <w:rFonts w:ascii="Traditional Arabic" w:hAnsi="Traditional Arabic" w:cs="Traditional Arabic" w:hint="cs"/>
          <w:sz w:val="36"/>
          <w:szCs w:val="36"/>
          <w:rtl/>
        </w:rPr>
        <w:t>ه</w:t>
      </w:r>
      <w:r w:rsidRPr="00976FEF">
        <w:rPr>
          <w:rFonts w:ascii="Traditional Arabic" w:hAnsi="Traditional Arabic" w:cs="Traditional Arabic" w:hint="cs"/>
          <w:sz w:val="36"/>
          <w:szCs w:val="36"/>
          <w:rtl/>
        </w:rPr>
        <w:t xml:space="preserve">، فبقي هذا يهرُبُ </w:t>
      </w:r>
      <w:r w:rsidR="008C078C">
        <w:rPr>
          <w:rFonts w:ascii="Traditional Arabic" w:hAnsi="Traditional Arabic" w:cs="Traditional Arabic" w:hint="cs"/>
          <w:sz w:val="36"/>
          <w:szCs w:val="36"/>
          <w:rtl/>
        </w:rPr>
        <w:t>بما عنده وهذا يبيعُهُ أو يهبُهُ، وهذا يخفيه ويودِعُهُ</w:t>
      </w:r>
      <w:r w:rsidRPr="00976FEF">
        <w:rPr>
          <w:rFonts w:ascii="Traditional Arabic" w:hAnsi="Traditional Arabic" w:cs="Traditional Arabic" w:hint="cs"/>
          <w:sz w:val="36"/>
          <w:szCs w:val="36"/>
          <w:rtl/>
        </w:rPr>
        <w:t xml:space="preserve">، حتى إنَّ </w:t>
      </w:r>
      <w:r w:rsidRPr="00976FEF">
        <w:rPr>
          <w:rFonts w:ascii="Traditional Arabic" w:hAnsi="Traditional Arabic" w:cs="Traditional Arabic" w:hint="cs"/>
          <w:sz w:val="36"/>
          <w:szCs w:val="36"/>
          <w:rtl/>
        </w:rPr>
        <w:lastRenderedPageBreak/>
        <w:t>منهم من تُسرق كتبه أو ت</w:t>
      </w:r>
      <w:r w:rsidR="00B1455C">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جحد فلا يستطيع أن</w:t>
      </w:r>
      <w:r w:rsidR="00B1455C">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 xml:space="preserve"> يطلب</w:t>
      </w:r>
      <w:r w:rsidR="00B1455C">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ها ولا ي</w:t>
      </w:r>
      <w:r w:rsidR="00B1455C">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قدر على تخليصها". فمن المحتمل أن يكون أحد</w:t>
      </w:r>
      <w:r w:rsidR="00B1455C">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 xml:space="preserve"> تلامذة ابن تيمية كان يملك هذه النسخة الخطية فلما طورد اض</w:t>
      </w:r>
      <w:r>
        <w:rPr>
          <w:rFonts w:ascii="Traditional Arabic" w:hAnsi="Traditional Arabic" w:cs="Traditional Arabic" w:hint="cs"/>
          <w:sz w:val="36"/>
          <w:szCs w:val="36"/>
          <w:rtl/>
        </w:rPr>
        <w:t>طر إلى تغيير اسم المؤلف حتى يخفي نسخته عن أعين المطاردين</w:t>
      </w:r>
      <w:r w:rsidRPr="00F326C0">
        <w:rPr>
          <w:rStyle w:val="a5"/>
          <w:rFonts w:hint="cs"/>
          <w:rtl/>
        </w:rPr>
        <w:t>(</w:t>
      </w:r>
      <w:r w:rsidRPr="00F326C0">
        <w:rPr>
          <w:rStyle w:val="a5"/>
          <w:rtl/>
        </w:rPr>
        <w:footnoteReference w:id="8"/>
      </w:r>
      <w:r w:rsidRPr="00F326C0">
        <w:rPr>
          <w:rStyle w:val="a5"/>
          <w:rFonts w:hint="cs"/>
          <w:rtl/>
        </w:rPr>
        <w:t>)</w:t>
      </w:r>
      <w:r>
        <w:rPr>
          <w:rFonts w:ascii="Traditional Arabic" w:hAnsi="Traditional Arabic" w:cs="Traditional Arabic" w:hint="cs"/>
          <w:sz w:val="36"/>
          <w:szCs w:val="36"/>
          <w:rtl/>
        </w:rPr>
        <w:t xml:space="preserve">. </w:t>
      </w:r>
      <w:r w:rsidRPr="00976FEF">
        <w:rPr>
          <w:rFonts w:ascii="Traditional Arabic" w:hAnsi="Traditional Arabic" w:cs="Traditional Arabic" w:hint="cs"/>
          <w:sz w:val="36"/>
          <w:szCs w:val="36"/>
          <w:rtl/>
        </w:rPr>
        <w:t>والفرق بين الباقلاني وابن تيمية أن الأول كان اضطهاده من ق</w:t>
      </w:r>
      <w:r w:rsidR="00F714E2">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ب</w:t>
      </w:r>
      <w:r w:rsidR="00F714E2">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ل العوام</w:t>
      </w:r>
      <w:r w:rsidR="00F714E2">
        <w:rPr>
          <w:rFonts w:ascii="Traditional Arabic" w:hAnsi="Traditional Arabic" w:cs="Traditional Arabic" w:hint="cs"/>
          <w:sz w:val="36"/>
          <w:szCs w:val="36"/>
          <w:rtl/>
        </w:rPr>
        <w:t>ِّ</w:t>
      </w:r>
      <w:r w:rsidR="008C078C">
        <w:rPr>
          <w:rFonts w:ascii="Traditional Arabic" w:hAnsi="Traditional Arabic" w:cs="Traditional Arabic" w:hint="cs"/>
          <w:sz w:val="36"/>
          <w:szCs w:val="36"/>
          <w:rtl/>
        </w:rPr>
        <w:t xml:space="preserve"> وبعض العلماء</w:t>
      </w:r>
      <w:r w:rsidRPr="00976FEF">
        <w:rPr>
          <w:rFonts w:ascii="Traditional Arabic" w:hAnsi="Traditional Arabic" w:cs="Traditional Arabic" w:hint="cs"/>
          <w:sz w:val="36"/>
          <w:szCs w:val="36"/>
          <w:rtl/>
        </w:rPr>
        <w:t xml:space="preserve">، أما الثاني فاضطهاده من قبل الملوك وعلماء السلطان. </w:t>
      </w:r>
    </w:p>
    <w:p w14:paraId="566D1A9D" w14:textId="77777777" w:rsidR="00083114" w:rsidRDefault="00083114" w:rsidP="005C3C06">
      <w:pPr>
        <w:jc w:val="both"/>
        <w:rPr>
          <w:rFonts w:ascii="Traditional Arabic" w:hAnsi="Traditional Arabic" w:cs="Traditional Arabic"/>
          <w:sz w:val="36"/>
          <w:szCs w:val="36"/>
          <w:rtl/>
        </w:rPr>
      </w:pPr>
      <w:r w:rsidRPr="00976FEF">
        <w:rPr>
          <w:rFonts w:ascii="Traditional Arabic" w:hAnsi="Traditional Arabic" w:cs="Traditional Arabic" w:hint="cs"/>
          <w:sz w:val="36"/>
          <w:szCs w:val="36"/>
          <w:rtl/>
        </w:rPr>
        <w:t>وظاهرة</w:t>
      </w:r>
      <w:r w:rsidR="00F714E2">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 xml:space="preserve"> الاضطهاد الفكري كانت شائعة</w:t>
      </w:r>
      <w:r w:rsidR="00F714E2">
        <w:rPr>
          <w:rFonts w:ascii="Traditional Arabic" w:hAnsi="Traditional Arabic" w:cs="Traditional Arabic" w:hint="cs"/>
          <w:sz w:val="36"/>
          <w:szCs w:val="36"/>
          <w:rtl/>
        </w:rPr>
        <w:t>ً</w:t>
      </w:r>
      <w:r w:rsidR="008C078C">
        <w:rPr>
          <w:rFonts w:ascii="Traditional Arabic" w:hAnsi="Traditional Arabic" w:cs="Traditional Arabic" w:hint="cs"/>
          <w:sz w:val="36"/>
          <w:szCs w:val="36"/>
          <w:rtl/>
        </w:rPr>
        <w:t xml:space="preserve"> في القرنين الرابع والخامس</w:t>
      </w:r>
      <w:r w:rsidR="006C1365">
        <w:rPr>
          <w:rFonts w:ascii="Traditional Arabic" w:hAnsi="Traditional Arabic" w:cs="Traditional Arabic" w:hint="cs"/>
          <w:sz w:val="36"/>
          <w:szCs w:val="36"/>
          <w:rtl/>
        </w:rPr>
        <w:t xml:space="preserve">، </w:t>
      </w:r>
      <w:r w:rsidRPr="00976FEF">
        <w:rPr>
          <w:rFonts w:ascii="Traditional Arabic" w:hAnsi="Traditional Arabic" w:cs="Traditional Arabic" w:hint="cs"/>
          <w:sz w:val="36"/>
          <w:szCs w:val="36"/>
          <w:rtl/>
        </w:rPr>
        <w:t>ي</w:t>
      </w:r>
      <w:r w:rsidR="006C1365">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ذكر محمد كرد علي في كتابه الإسلام وا</w:t>
      </w:r>
      <w:r w:rsidR="006C1365">
        <w:rPr>
          <w:rFonts w:ascii="Traditional Arabic" w:hAnsi="Traditional Arabic" w:cs="Traditional Arabic" w:hint="cs"/>
          <w:sz w:val="36"/>
          <w:szCs w:val="36"/>
          <w:rtl/>
        </w:rPr>
        <w:t>لحضارة العربية سلسلة من حالات</w:t>
      </w:r>
      <w:r w:rsidR="008C078C">
        <w:rPr>
          <w:rFonts w:ascii="Traditional Arabic" w:hAnsi="Traditional Arabic" w:cs="Traditional Arabic" w:hint="cs"/>
          <w:sz w:val="36"/>
          <w:szCs w:val="36"/>
          <w:rtl/>
        </w:rPr>
        <w:t xml:space="preserve"> الاضطهاد الفكري</w:t>
      </w:r>
      <w:r w:rsidRPr="00976FEF">
        <w:rPr>
          <w:rFonts w:ascii="Traditional Arabic" w:hAnsi="Traditional Arabic" w:cs="Traditional Arabic" w:hint="cs"/>
          <w:sz w:val="36"/>
          <w:szCs w:val="36"/>
          <w:rtl/>
        </w:rPr>
        <w:t>، منها أن محمد بن جرير الطبري المتوفى سنة 310ه ألف كتابًا ذكر فيه اختلاف الفقهاء ولم يذكر أحمد بن حنبل فقيل له في ذلك فقال: لم يكن فقيهاً وإنما كان محد</w:t>
      </w:r>
      <w:r>
        <w:rPr>
          <w:rFonts w:ascii="Traditional Arabic" w:hAnsi="Traditional Arabic" w:cs="Traditional Arabic" w:hint="cs"/>
          <w:sz w:val="36"/>
          <w:szCs w:val="36"/>
          <w:rtl/>
        </w:rPr>
        <w:t>ِّ</w:t>
      </w:r>
      <w:r w:rsidR="008C078C">
        <w:rPr>
          <w:rFonts w:ascii="Traditional Arabic" w:hAnsi="Traditional Arabic" w:cs="Traditional Arabic" w:hint="cs"/>
          <w:sz w:val="36"/>
          <w:szCs w:val="36"/>
          <w:rtl/>
        </w:rPr>
        <w:t>ثًا</w:t>
      </w:r>
      <w:r w:rsidRPr="00976FEF">
        <w:rPr>
          <w:rFonts w:ascii="Traditional Arabic" w:hAnsi="Traditional Arabic" w:cs="Traditional Arabic" w:hint="cs"/>
          <w:sz w:val="36"/>
          <w:szCs w:val="36"/>
          <w:rtl/>
        </w:rPr>
        <w:t xml:space="preserve">، فاشتد ذلك على الحنابلة </w:t>
      </w:r>
      <w:r>
        <w:rPr>
          <w:rFonts w:ascii="Traditional Arabic" w:hAnsi="Traditional Arabic" w:cs="Traditional Arabic" w:hint="cs"/>
          <w:sz w:val="36"/>
          <w:szCs w:val="36"/>
          <w:rtl/>
        </w:rPr>
        <w:t>فشغبوا علي</w:t>
      </w:r>
      <w:r w:rsidR="008C078C">
        <w:rPr>
          <w:rFonts w:ascii="Traditional Arabic" w:hAnsi="Traditional Arabic" w:cs="Traditional Arabic" w:hint="cs"/>
          <w:sz w:val="36"/>
          <w:szCs w:val="36"/>
          <w:rtl/>
        </w:rPr>
        <w:t>ه ولما هلك منعوا من دفنه نهاراً</w:t>
      </w:r>
      <w:r>
        <w:rPr>
          <w:rFonts w:ascii="Traditional Arabic" w:hAnsi="Traditional Arabic" w:cs="Traditional Arabic" w:hint="cs"/>
          <w:sz w:val="36"/>
          <w:szCs w:val="36"/>
          <w:rtl/>
        </w:rPr>
        <w:t>، وادعوا عليه الرفض والإلحاد</w:t>
      </w:r>
      <w:r w:rsidRPr="00F326C0">
        <w:rPr>
          <w:rStyle w:val="a5"/>
          <w:rFonts w:hint="cs"/>
          <w:rtl/>
        </w:rPr>
        <w:t>(</w:t>
      </w:r>
      <w:r w:rsidRPr="00F326C0">
        <w:rPr>
          <w:rStyle w:val="a5"/>
          <w:rtl/>
        </w:rPr>
        <w:footnoteReference w:id="9"/>
      </w:r>
      <w:r w:rsidRPr="00F326C0">
        <w:rPr>
          <w:rStyle w:val="a5"/>
          <w:rFonts w:hint="cs"/>
          <w:rtl/>
        </w:rPr>
        <w:t>)</w:t>
      </w:r>
      <w:r>
        <w:rPr>
          <w:rFonts w:ascii="Traditional Arabic" w:hAnsi="Traditional Arabic" w:cs="Traditional Arabic" w:hint="cs"/>
          <w:sz w:val="36"/>
          <w:szCs w:val="36"/>
          <w:rtl/>
        </w:rPr>
        <w:t>. ومنها أن</w:t>
      </w:r>
      <w:r w:rsidR="00CB0FC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الحنابلة بنوا مسجداً في بغداد وجعلوه طريقاً إلى المشاغبة والفتنة</w:t>
      </w:r>
      <w:r w:rsidRPr="00F326C0">
        <w:rPr>
          <w:rStyle w:val="a5"/>
          <w:rFonts w:hint="cs"/>
          <w:rtl/>
        </w:rPr>
        <w:t>(</w:t>
      </w:r>
      <w:r w:rsidRPr="00F326C0">
        <w:rPr>
          <w:rStyle w:val="a5"/>
          <w:rtl/>
        </w:rPr>
        <w:footnoteReference w:id="10"/>
      </w:r>
      <w:r w:rsidRPr="00F326C0">
        <w:rPr>
          <w:rStyle w:val="a5"/>
          <w:rFonts w:hint="cs"/>
          <w:rtl/>
        </w:rPr>
        <w:t>)</w:t>
      </w:r>
      <w:r>
        <w:rPr>
          <w:rFonts w:ascii="Traditional Arabic" w:hAnsi="Traditional Arabic" w:cs="Traditional Arabic" w:hint="cs"/>
          <w:sz w:val="36"/>
          <w:szCs w:val="36"/>
          <w:rtl/>
        </w:rPr>
        <w:t xml:space="preserve">. </w:t>
      </w:r>
      <w:r w:rsidR="005C3C06">
        <w:rPr>
          <w:rFonts w:ascii="Traditional Arabic" w:hAnsi="Traditional Arabic" w:cs="Traditional Arabic" w:hint="cs"/>
          <w:sz w:val="36"/>
          <w:szCs w:val="36"/>
          <w:rtl/>
        </w:rPr>
        <w:t>وذكر العماد</w:t>
      </w:r>
      <w:r w:rsidR="00CB0FC0">
        <w:rPr>
          <w:rFonts w:ascii="Traditional Arabic" w:hAnsi="Traditional Arabic" w:cs="Traditional Arabic" w:hint="cs"/>
          <w:sz w:val="36"/>
          <w:szCs w:val="36"/>
          <w:rtl/>
        </w:rPr>
        <w:t>ُ</w:t>
      </w:r>
      <w:r w:rsidR="005C3C06">
        <w:rPr>
          <w:rFonts w:ascii="Traditional Arabic" w:hAnsi="Traditional Arabic" w:cs="Traditional Arabic" w:hint="cs"/>
          <w:sz w:val="36"/>
          <w:szCs w:val="36"/>
          <w:rtl/>
        </w:rPr>
        <w:t xml:space="preserve"> الكاتب</w:t>
      </w:r>
      <w:r w:rsidR="00CB0FC0">
        <w:rPr>
          <w:rFonts w:ascii="Traditional Arabic" w:hAnsi="Traditional Arabic" w:cs="Traditional Arabic" w:hint="cs"/>
          <w:sz w:val="36"/>
          <w:szCs w:val="36"/>
          <w:rtl/>
        </w:rPr>
        <w:t>ُ</w:t>
      </w:r>
      <w:r w:rsidR="005C3C06">
        <w:rPr>
          <w:rFonts w:ascii="Traditional Arabic" w:hAnsi="Traditional Arabic" w:cs="Traditional Arabic" w:hint="cs"/>
          <w:sz w:val="36"/>
          <w:szCs w:val="36"/>
          <w:rtl/>
        </w:rPr>
        <w:t xml:space="preserve"> أنه</w:t>
      </w:r>
      <w:r>
        <w:rPr>
          <w:rFonts w:ascii="Traditional Arabic" w:hAnsi="Traditional Arabic" w:cs="Traditional Arabic" w:hint="cs"/>
          <w:sz w:val="36"/>
          <w:szCs w:val="36"/>
          <w:rtl/>
        </w:rPr>
        <w:t xml:space="preserve"> لما أبدى </w:t>
      </w:r>
      <w:r w:rsidR="005C3C06">
        <w:rPr>
          <w:rFonts w:ascii="Traditional Arabic" w:hAnsi="Traditional Arabic" w:cs="Traditional Arabic" w:hint="cs"/>
          <w:sz w:val="36"/>
          <w:szCs w:val="36"/>
          <w:rtl/>
        </w:rPr>
        <w:t xml:space="preserve">أبو نصر ابن أبي القاسم </w:t>
      </w:r>
      <w:r w:rsidRPr="005C3C06">
        <w:rPr>
          <w:rFonts w:ascii="Traditional Arabic" w:hAnsi="Traditional Arabic" w:cs="Traditional Arabic" w:hint="cs"/>
          <w:sz w:val="36"/>
          <w:szCs w:val="36"/>
          <w:rtl/>
        </w:rPr>
        <w:t>القشيري شعار الأشعرية</w:t>
      </w:r>
      <w:r w:rsidR="00CB0FC0" w:rsidRPr="00F326C0">
        <w:rPr>
          <w:rStyle w:val="a5"/>
          <w:rFonts w:hint="cs"/>
          <w:rtl/>
        </w:rPr>
        <w:t>(</w:t>
      </w:r>
      <w:r w:rsidR="005C3C06" w:rsidRPr="00F326C0">
        <w:rPr>
          <w:rStyle w:val="a5"/>
          <w:rtl/>
        </w:rPr>
        <w:footnoteReference w:id="11"/>
      </w:r>
      <w:r w:rsidR="00CB0FC0" w:rsidRPr="00F326C0">
        <w:rPr>
          <w:rStyle w:val="a5"/>
          <w:rFonts w:hint="cs"/>
          <w:rtl/>
        </w:rPr>
        <w:t>)</w:t>
      </w:r>
      <w:r w:rsidRPr="005C3C06">
        <w:rPr>
          <w:rFonts w:ascii="Traditional Arabic" w:hAnsi="Traditional Arabic" w:cs="Traditional Arabic" w:hint="cs"/>
          <w:sz w:val="36"/>
          <w:szCs w:val="36"/>
          <w:rtl/>
        </w:rPr>
        <w:t xml:space="preserve"> في بغداد سنة 469ه </w:t>
      </w:r>
      <w:r w:rsidR="005C3C06">
        <w:rPr>
          <w:rFonts w:ascii="Traditional Arabic" w:hAnsi="Traditional Arabic" w:cs="Traditional Arabic" w:hint="cs"/>
          <w:sz w:val="36"/>
          <w:szCs w:val="36"/>
          <w:rtl/>
        </w:rPr>
        <w:t>ثارت فتنة العامة</w:t>
      </w:r>
      <w:r>
        <w:rPr>
          <w:rFonts w:ascii="Traditional Arabic" w:hAnsi="Traditional Arabic" w:cs="Traditional Arabic" w:hint="cs"/>
          <w:sz w:val="36"/>
          <w:szCs w:val="36"/>
          <w:rtl/>
        </w:rPr>
        <w:t>، وقَصَدَتْ الحنابلة</w:t>
      </w:r>
      <w:r w:rsidR="00CB0FC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سوق</w:t>
      </w:r>
      <w:r w:rsidR="00CB0FC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المدرسة وقتلوا جماعة وأظهروا شناعة</w:t>
      </w:r>
      <w:r w:rsidRPr="00F326C0">
        <w:rPr>
          <w:rStyle w:val="a5"/>
          <w:rFonts w:hint="cs"/>
          <w:rtl/>
        </w:rPr>
        <w:t>(</w:t>
      </w:r>
      <w:r w:rsidRPr="00F326C0">
        <w:rPr>
          <w:rStyle w:val="a5"/>
          <w:rtl/>
        </w:rPr>
        <w:footnoteReference w:id="12"/>
      </w:r>
      <w:r w:rsidRPr="00F326C0">
        <w:rPr>
          <w:rStyle w:val="a5"/>
          <w:rFonts w:hint="cs"/>
          <w:rtl/>
        </w:rPr>
        <w:t>)</w:t>
      </w:r>
      <w:r>
        <w:rPr>
          <w:rFonts w:ascii="Traditional Arabic" w:hAnsi="Traditional Arabic" w:cs="Traditional Arabic" w:hint="cs"/>
          <w:sz w:val="36"/>
          <w:szCs w:val="36"/>
          <w:rtl/>
        </w:rPr>
        <w:t xml:space="preserve">. </w:t>
      </w:r>
      <w:r w:rsidR="006C1365">
        <w:rPr>
          <w:rFonts w:ascii="Traditional Arabic" w:hAnsi="Traditional Arabic" w:cs="Traditional Arabic" w:hint="cs"/>
          <w:sz w:val="36"/>
          <w:szCs w:val="36"/>
          <w:rtl/>
        </w:rPr>
        <w:t xml:space="preserve">فالاضطهاد الفكري الذي لازَمَ الباقلاني كان هو السبب وراء غياب كتاب إعجاز القرآن مدة تزيد عن مائة عام. </w:t>
      </w:r>
    </w:p>
    <w:p w14:paraId="566D1A9E" w14:textId="77777777" w:rsidR="00083114" w:rsidRPr="002859BD" w:rsidRDefault="00083114" w:rsidP="00083114">
      <w:pPr>
        <w:jc w:val="center"/>
        <w:rPr>
          <w:rFonts w:ascii="Traditional Arabic" w:hAnsi="Traditional Arabic" w:cs="Traditional Arabic"/>
          <w:sz w:val="52"/>
          <w:szCs w:val="52"/>
          <w:rtl/>
        </w:rPr>
      </w:pPr>
      <w:r w:rsidRPr="002859BD">
        <w:rPr>
          <w:rFonts w:ascii="Traditional Arabic" w:hAnsi="Traditional Arabic" w:cs="Traditional Arabic" w:hint="cs"/>
          <w:sz w:val="52"/>
          <w:szCs w:val="52"/>
          <w:rtl/>
        </w:rPr>
        <w:t>***</w:t>
      </w:r>
    </w:p>
    <w:p w14:paraId="566D1A9F" w14:textId="77777777" w:rsidR="00083114" w:rsidRDefault="00083114" w:rsidP="00083114">
      <w:pPr>
        <w:jc w:val="both"/>
        <w:rPr>
          <w:rFonts w:ascii="Traditional Arabic" w:hAnsi="Traditional Arabic" w:cs="Traditional Arabic"/>
          <w:sz w:val="36"/>
          <w:szCs w:val="36"/>
          <w:rtl/>
        </w:rPr>
      </w:pPr>
      <w:r>
        <w:rPr>
          <w:rFonts w:ascii="Traditional Arabic" w:hAnsi="Traditional Arabic" w:cs="Traditional Arabic" w:hint="cs"/>
          <w:sz w:val="36"/>
          <w:szCs w:val="36"/>
          <w:rtl/>
        </w:rPr>
        <w:t>ثم لنفترض جدلاً عدم صحة هذا التخر</w:t>
      </w:r>
      <w:r w:rsidR="00CB204C">
        <w:rPr>
          <w:rFonts w:ascii="Traditional Arabic" w:hAnsi="Traditional Arabic" w:cs="Traditional Arabic" w:hint="cs"/>
          <w:sz w:val="36"/>
          <w:szCs w:val="36"/>
          <w:rtl/>
        </w:rPr>
        <w:t>يج وذلك التحليل الذي ذكرته آنفا</w:t>
      </w:r>
      <w:r>
        <w:rPr>
          <w:rFonts w:ascii="Traditional Arabic" w:hAnsi="Traditional Arabic" w:cs="Traditional Arabic" w:hint="cs"/>
          <w:sz w:val="36"/>
          <w:szCs w:val="36"/>
          <w:rtl/>
        </w:rPr>
        <w:t>، فأقول: ما الإشكال في غياب نسب</w:t>
      </w:r>
      <w:r w:rsidR="00CB0FC0">
        <w:rPr>
          <w:rFonts w:ascii="Traditional Arabic" w:hAnsi="Traditional Arabic" w:cs="Traditional Arabic" w:hint="cs"/>
          <w:sz w:val="36"/>
          <w:szCs w:val="36"/>
          <w:rtl/>
        </w:rPr>
        <w:t xml:space="preserve">ة الكتاب إلى مؤلفه مدة تجاوزت </w:t>
      </w:r>
      <w:r>
        <w:rPr>
          <w:rFonts w:ascii="Traditional Arabic" w:hAnsi="Traditional Arabic" w:cs="Traditional Arabic" w:hint="cs"/>
          <w:sz w:val="36"/>
          <w:szCs w:val="36"/>
          <w:rtl/>
        </w:rPr>
        <w:t xml:space="preserve">مائة عام إنْ كان للمؤلف كتبٌ </w:t>
      </w:r>
      <w:r>
        <w:rPr>
          <w:rFonts w:ascii="Traditional Arabic" w:hAnsi="Traditional Arabic" w:cs="Traditional Arabic" w:hint="cs"/>
          <w:sz w:val="36"/>
          <w:szCs w:val="36"/>
          <w:rtl/>
        </w:rPr>
        <w:lastRenderedPageBreak/>
        <w:t xml:space="preserve">أخرى يمكننا من خلالها عقدُ المقارنة الصحيحة المناطة باللغة والأسلوب لا المقارنة الباطلة المناطة بالقصِّ واللزق.  </w:t>
      </w:r>
    </w:p>
    <w:p w14:paraId="566D1AA0" w14:textId="77777777" w:rsidR="00083114" w:rsidRDefault="00CB0FC0" w:rsidP="00083114">
      <w:pPr>
        <w:jc w:val="both"/>
        <w:rPr>
          <w:rFonts w:ascii="Traditional Arabic" w:hAnsi="Traditional Arabic" w:cs="Traditional Arabic"/>
          <w:sz w:val="36"/>
          <w:szCs w:val="36"/>
          <w:rtl/>
        </w:rPr>
      </w:pPr>
      <w:r>
        <w:rPr>
          <w:rFonts w:ascii="Traditional Arabic" w:hAnsi="Traditional Arabic" w:cs="Traditional Arabic" w:hint="cs"/>
          <w:sz w:val="36"/>
          <w:szCs w:val="36"/>
          <w:rtl/>
        </w:rPr>
        <w:t>أليس غريبًا</w:t>
      </w:r>
      <w:r w:rsidR="00083114">
        <w:rPr>
          <w:rFonts w:ascii="Traditional Arabic" w:hAnsi="Traditional Arabic" w:cs="Traditional Arabic" w:hint="cs"/>
          <w:sz w:val="36"/>
          <w:szCs w:val="36"/>
          <w:rtl/>
        </w:rPr>
        <w:t xml:space="preserve"> أن يقوم باحثٌ بنفي صحة نسبة كتاب إعجاز القرآن إلى صاحبه الذي هو </w:t>
      </w:r>
      <w:r w:rsidR="00083114" w:rsidRPr="00976FEF">
        <w:rPr>
          <w:rFonts w:ascii="Traditional Arabic" w:hAnsi="Traditional Arabic" w:cs="Traditional Arabic" w:hint="cs"/>
          <w:sz w:val="36"/>
          <w:szCs w:val="36"/>
          <w:rtl/>
        </w:rPr>
        <w:t>الباقل</w:t>
      </w:r>
      <w:r w:rsidR="00CB204C">
        <w:rPr>
          <w:rFonts w:ascii="Traditional Arabic" w:hAnsi="Traditional Arabic" w:cs="Traditional Arabic" w:hint="cs"/>
          <w:sz w:val="36"/>
          <w:szCs w:val="36"/>
          <w:rtl/>
        </w:rPr>
        <w:t>اني؛ انطلاقًا من شكوكٍ ملفَّقة</w:t>
      </w:r>
      <w:r>
        <w:rPr>
          <w:rFonts w:ascii="Traditional Arabic" w:hAnsi="Traditional Arabic" w:cs="Traditional Arabic" w:hint="cs"/>
          <w:sz w:val="36"/>
          <w:szCs w:val="36"/>
          <w:rtl/>
        </w:rPr>
        <w:t>، صارفًا</w:t>
      </w:r>
      <w:r w:rsidR="00083114" w:rsidRPr="00976FEF">
        <w:rPr>
          <w:rFonts w:ascii="Traditional Arabic" w:hAnsi="Traditional Arabic" w:cs="Traditional Arabic" w:hint="cs"/>
          <w:sz w:val="36"/>
          <w:szCs w:val="36"/>
          <w:rtl/>
        </w:rPr>
        <w:t xml:space="preserve"> فكره عن عقد المقارنة الأسلوبية المعتبرة عندنا بين كتاب إعجاز القرآن وكتب الباقلاني الأخرى </w:t>
      </w:r>
      <w:r w:rsidR="00CB204C">
        <w:rPr>
          <w:rFonts w:ascii="Traditional Arabic" w:hAnsi="Traditional Arabic" w:cs="Traditional Arabic" w:hint="cs"/>
          <w:sz w:val="36"/>
          <w:szCs w:val="36"/>
          <w:rtl/>
        </w:rPr>
        <w:t>أو واحدٍ منها</w:t>
      </w:r>
      <w:r w:rsidR="00083114" w:rsidRPr="00976FEF">
        <w:rPr>
          <w:rFonts w:ascii="Traditional Arabic" w:hAnsi="Traditional Arabic" w:cs="Traditional Arabic" w:hint="cs"/>
          <w:sz w:val="36"/>
          <w:szCs w:val="36"/>
          <w:rtl/>
        </w:rPr>
        <w:t xml:space="preserve">، ثم إنه قد جازف مجازفة كبرى حينما أراد أن يثبته </w:t>
      </w:r>
      <w:r w:rsidR="00083114" w:rsidRPr="00976FEF">
        <w:rPr>
          <w:rFonts w:ascii="Traditional Arabic" w:hAnsi="Traditional Arabic" w:cs="Traditional Arabic"/>
          <w:sz w:val="36"/>
          <w:szCs w:val="36"/>
          <w:rtl/>
        </w:rPr>
        <w:t>–</w:t>
      </w:r>
      <w:r w:rsidR="00083114" w:rsidRPr="00976FEF">
        <w:rPr>
          <w:rFonts w:ascii="Traditional Arabic" w:hAnsi="Traditional Arabic" w:cs="Traditional Arabic" w:hint="cs"/>
          <w:sz w:val="36"/>
          <w:szCs w:val="36"/>
          <w:rtl/>
        </w:rPr>
        <w:t>من دون عقد مقارنة- إل</w:t>
      </w:r>
      <w:r w:rsidR="00CB204C">
        <w:rPr>
          <w:rFonts w:ascii="Traditional Arabic" w:hAnsi="Traditional Arabic" w:cs="Traditional Arabic" w:hint="cs"/>
          <w:sz w:val="36"/>
          <w:szCs w:val="36"/>
          <w:rtl/>
        </w:rPr>
        <w:t>ى رجل آخر يدعى أبا بكر اللاسَكي</w:t>
      </w:r>
      <w:r w:rsidR="00083114" w:rsidRPr="00976FEF">
        <w:rPr>
          <w:rFonts w:ascii="Traditional Arabic" w:hAnsi="Traditional Arabic" w:cs="Traditional Arabic" w:hint="cs"/>
          <w:sz w:val="36"/>
          <w:szCs w:val="36"/>
          <w:rtl/>
        </w:rPr>
        <w:t xml:space="preserve">، وهذا اللاسَكي </w:t>
      </w:r>
      <w:r w:rsidR="00083114">
        <w:rPr>
          <w:rFonts w:ascii="Traditional Arabic" w:hAnsi="Traditional Arabic" w:cs="Traditional Arabic" w:hint="cs"/>
          <w:sz w:val="36"/>
          <w:szCs w:val="36"/>
          <w:rtl/>
        </w:rPr>
        <w:t xml:space="preserve">لا نعرف عن أسلوبه ولغته شيئا البتة.! </w:t>
      </w:r>
    </w:p>
    <w:p w14:paraId="566D1AA1" w14:textId="77777777" w:rsidR="00083114" w:rsidRDefault="00083114" w:rsidP="00083114">
      <w:pPr>
        <w:jc w:val="both"/>
        <w:rPr>
          <w:rFonts w:ascii="Traditional Arabic" w:hAnsi="Traditional Arabic" w:cs="Traditional Arabic"/>
          <w:sz w:val="36"/>
          <w:szCs w:val="36"/>
          <w:rtl/>
        </w:rPr>
      </w:pPr>
      <w:r>
        <w:rPr>
          <w:rFonts w:ascii="Traditional Arabic" w:hAnsi="Traditional Arabic" w:cs="Traditional Arabic" w:hint="cs"/>
          <w:sz w:val="36"/>
          <w:szCs w:val="36"/>
          <w:rtl/>
        </w:rPr>
        <w:t>أليس الأسلوب</w:t>
      </w:r>
      <w:r w:rsidR="00CB204C">
        <w:rPr>
          <w:rFonts w:ascii="Traditional Arabic" w:hAnsi="Traditional Arabic" w:cs="Traditional Arabic" w:hint="cs"/>
          <w:sz w:val="36"/>
          <w:szCs w:val="36"/>
          <w:rtl/>
        </w:rPr>
        <w:t xml:space="preserve"> هو خير شاهد على الكتاب وكاتبِه</w:t>
      </w:r>
      <w:r>
        <w:rPr>
          <w:rFonts w:ascii="Traditional Arabic" w:hAnsi="Traditional Arabic" w:cs="Traditional Arabic" w:hint="cs"/>
          <w:sz w:val="36"/>
          <w:szCs w:val="36"/>
          <w:rtl/>
        </w:rPr>
        <w:t xml:space="preserve">، أولم </w:t>
      </w:r>
      <w:r w:rsidRPr="00976FEF">
        <w:rPr>
          <w:rFonts w:ascii="Traditional Arabic" w:hAnsi="Traditional Arabic" w:cs="Traditional Arabic" w:hint="cs"/>
          <w:sz w:val="36"/>
          <w:szCs w:val="36"/>
          <w:rtl/>
        </w:rPr>
        <w:t xml:space="preserve">يقل الباقلاني في </w:t>
      </w:r>
      <w:r>
        <w:rPr>
          <w:rFonts w:ascii="Traditional Arabic" w:hAnsi="Traditional Arabic" w:cs="Traditional Arabic" w:hint="cs"/>
          <w:sz w:val="36"/>
          <w:szCs w:val="36"/>
          <w:rtl/>
        </w:rPr>
        <w:t>إعجاز القرآن إن أسلوب العالم أو الأديب أو الشاعر كالخطِّ لا يشتبه أمره على العارف</w:t>
      </w:r>
      <w:r w:rsidRPr="00F326C0">
        <w:rPr>
          <w:rStyle w:val="a5"/>
          <w:rFonts w:hint="cs"/>
          <w:rtl/>
        </w:rPr>
        <w:t>(</w:t>
      </w:r>
      <w:r w:rsidRPr="00F326C0">
        <w:rPr>
          <w:rStyle w:val="a5"/>
          <w:rtl/>
        </w:rPr>
        <w:footnoteReference w:id="13"/>
      </w:r>
      <w:r w:rsidRPr="00F326C0">
        <w:rPr>
          <w:rStyle w:val="a5"/>
          <w:rFonts w:hint="cs"/>
          <w:rtl/>
        </w:rPr>
        <w:t>)</w:t>
      </w:r>
      <w:r>
        <w:rPr>
          <w:rFonts w:ascii="Traditional Arabic" w:hAnsi="Traditional Arabic" w:cs="Traditional Arabic" w:hint="cs"/>
          <w:sz w:val="36"/>
          <w:szCs w:val="36"/>
          <w:rtl/>
        </w:rPr>
        <w:t xml:space="preserve">. إن أسلوب العالم هو الأثر الوحيد الذي يمكنُ أنْ يدلَّنا على صاحبه في ظلّ غياب الدلائل الأخرى؟!. </w:t>
      </w:r>
    </w:p>
    <w:p w14:paraId="566D1AA2" w14:textId="77777777" w:rsidR="00083114" w:rsidRPr="00083114" w:rsidRDefault="00083114" w:rsidP="00083114">
      <w:pPr>
        <w:jc w:val="center"/>
        <w:rPr>
          <w:rFonts w:ascii="Traditional Arabic" w:hAnsi="Traditional Arabic" w:cs="Traditional Arabic"/>
          <w:sz w:val="52"/>
          <w:szCs w:val="52"/>
          <w:rtl/>
        </w:rPr>
      </w:pPr>
      <w:r w:rsidRPr="005C7D7A">
        <w:rPr>
          <w:rFonts w:ascii="Traditional Arabic" w:hAnsi="Traditional Arabic" w:cs="Traditional Arabic" w:hint="cs"/>
          <w:sz w:val="52"/>
          <w:szCs w:val="52"/>
          <w:rtl/>
        </w:rPr>
        <w:t>***</w:t>
      </w:r>
    </w:p>
    <w:p w14:paraId="6108BFDD" w14:textId="77777777" w:rsidR="001A1C18" w:rsidRDefault="001A1C18">
      <w:pPr>
        <w:bidi w:val="0"/>
        <w:rPr>
          <w:rFonts w:ascii="Traditional Arabic" w:hAnsi="Traditional Arabic" w:cs="Traditional Arabic"/>
          <w:b/>
          <w:bCs/>
          <w:color w:val="76923C" w:themeColor="accent3" w:themeShade="BF"/>
          <w:sz w:val="36"/>
          <w:szCs w:val="36"/>
          <w:rtl/>
        </w:rPr>
      </w:pPr>
      <w:r>
        <w:rPr>
          <w:rFonts w:ascii="Traditional Arabic" w:hAnsi="Traditional Arabic" w:cs="Traditional Arabic"/>
          <w:b/>
          <w:bCs/>
          <w:color w:val="76923C" w:themeColor="accent3" w:themeShade="BF"/>
          <w:sz w:val="36"/>
          <w:szCs w:val="36"/>
          <w:rtl/>
        </w:rPr>
        <w:br w:type="page"/>
      </w:r>
    </w:p>
    <w:p w14:paraId="566D1AA3" w14:textId="7D5FD8AF" w:rsidR="00083114" w:rsidRDefault="00083114" w:rsidP="00083114">
      <w:pPr>
        <w:jc w:val="both"/>
        <w:rPr>
          <w:rFonts w:ascii="Traditional Arabic" w:hAnsi="Traditional Arabic" w:cs="Traditional Arabic"/>
          <w:color w:val="76923C" w:themeColor="accent3" w:themeShade="BF"/>
          <w:sz w:val="36"/>
          <w:szCs w:val="36"/>
          <w:rtl/>
        </w:rPr>
      </w:pPr>
      <w:r w:rsidRPr="00453C89">
        <w:rPr>
          <w:rFonts w:ascii="Traditional Arabic" w:hAnsi="Traditional Arabic" w:cs="Traditional Arabic" w:hint="cs"/>
          <w:b/>
          <w:bCs/>
          <w:color w:val="76923C" w:themeColor="accent3" w:themeShade="BF"/>
          <w:sz w:val="36"/>
          <w:szCs w:val="36"/>
          <w:rtl/>
        </w:rPr>
        <w:lastRenderedPageBreak/>
        <w:t>الشبهة الثانية:</w:t>
      </w:r>
    </w:p>
    <w:p w14:paraId="566D1AA4" w14:textId="77777777" w:rsidR="00083114" w:rsidRDefault="00083114" w:rsidP="00083114">
      <w:pPr>
        <w:jc w:val="both"/>
        <w:rPr>
          <w:rFonts w:ascii="Traditional Arabic" w:hAnsi="Traditional Arabic" w:cs="Traditional Arabic"/>
          <w:sz w:val="36"/>
          <w:szCs w:val="36"/>
          <w:rtl/>
        </w:rPr>
      </w:pPr>
      <w:r w:rsidRPr="00C3545B">
        <w:rPr>
          <w:rFonts w:ascii="Traditional Arabic" w:hAnsi="Traditional Arabic" w:cs="Traditional Arabic" w:hint="cs"/>
          <w:color w:val="E36C0A" w:themeColor="accent6" w:themeShade="BF"/>
          <w:sz w:val="36"/>
          <w:szCs w:val="36"/>
          <w:rtl/>
        </w:rPr>
        <w:t xml:space="preserve"> قوله [ص:49]: إنَّ الباقلان</w:t>
      </w:r>
      <w:r w:rsidR="00CB204C">
        <w:rPr>
          <w:rFonts w:ascii="Traditional Arabic" w:hAnsi="Traditional Arabic" w:cs="Traditional Arabic" w:hint="cs"/>
          <w:color w:val="E36C0A" w:themeColor="accent6" w:themeShade="BF"/>
          <w:sz w:val="36"/>
          <w:szCs w:val="36"/>
          <w:rtl/>
        </w:rPr>
        <w:t>يَّ جالَسَ الصاحبَ ابنَ عبَّادٍ</w:t>
      </w:r>
      <w:r w:rsidRPr="00C3545B">
        <w:rPr>
          <w:rFonts w:ascii="Traditional Arabic" w:hAnsi="Traditional Arabic" w:cs="Traditional Arabic" w:hint="cs"/>
          <w:color w:val="E36C0A" w:themeColor="accent6" w:themeShade="BF"/>
          <w:sz w:val="36"/>
          <w:szCs w:val="36"/>
          <w:rtl/>
        </w:rPr>
        <w:t>، ولم يُعرفْ أنَّ الب</w:t>
      </w:r>
      <w:r w:rsidR="00CB204C">
        <w:rPr>
          <w:rFonts w:ascii="Traditional Arabic" w:hAnsi="Traditional Arabic" w:cs="Traditional Arabic" w:hint="cs"/>
          <w:color w:val="E36C0A" w:themeColor="accent6" w:themeShade="BF"/>
          <w:sz w:val="36"/>
          <w:szCs w:val="36"/>
          <w:rtl/>
        </w:rPr>
        <w:t>اقلانيَّ كان يغشى مجالسَ الأدبِ</w:t>
      </w:r>
      <w:r w:rsidRPr="00C3545B">
        <w:rPr>
          <w:rFonts w:ascii="Traditional Arabic" w:hAnsi="Traditional Arabic" w:cs="Traditional Arabic" w:hint="cs"/>
          <w:color w:val="E36C0A" w:themeColor="accent6" w:themeShade="BF"/>
          <w:sz w:val="36"/>
          <w:szCs w:val="36"/>
          <w:rtl/>
        </w:rPr>
        <w:t>، أو يروي أ</w:t>
      </w:r>
      <w:r w:rsidR="00CB204C">
        <w:rPr>
          <w:rFonts w:ascii="Traditional Arabic" w:hAnsi="Traditional Arabic" w:cs="Traditional Arabic" w:hint="cs"/>
          <w:color w:val="E36C0A" w:themeColor="accent6" w:themeShade="BF"/>
          <w:sz w:val="36"/>
          <w:szCs w:val="36"/>
          <w:rtl/>
        </w:rPr>
        <w:t>قوالَ الحاضرين لها ويُثني عليهم</w:t>
      </w:r>
      <w:r w:rsidRPr="00C3545B">
        <w:rPr>
          <w:rFonts w:ascii="Traditional Arabic" w:hAnsi="Traditional Arabic" w:cs="Traditional Arabic" w:hint="cs"/>
          <w:color w:val="E36C0A" w:themeColor="accent6" w:themeShade="BF"/>
          <w:sz w:val="36"/>
          <w:szCs w:val="36"/>
          <w:rtl/>
        </w:rPr>
        <w:t>، ويوازن بين أقوالهم. ثم يقول: ورَوَى عن الصاحبِ في ستةِ مواضعَ. وروى عن أبي أحمدِ العسكريِّ</w:t>
      </w:r>
      <w:r w:rsidR="006C1365" w:rsidRPr="00C3545B">
        <w:rPr>
          <w:rFonts w:ascii="Traditional Arabic" w:hAnsi="Traditional Arabic" w:cs="Traditional Arabic" w:hint="cs"/>
          <w:color w:val="E36C0A" w:themeColor="accent6" w:themeShade="BF"/>
          <w:sz w:val="36"/>
          <w:szCs w:val="36"/>
          <w:rtl/>
        </w:rPr>
        <w:t>، والباقلاني</w:t>
      </w:r>
      <w:r w:rsidRPr="00C3545B">
        <w:rPr>
          <w:rFonts w:ascii="Traditional Arabic" w:hAnsi="Traditional Arabic" w:cs="Traditional Arabic" w:hint="cs"/>
          <w:color w:val="E36C0A" w:themeColor="accent6" w:themeShade="BF"/>
          <w:sz w:val="36"/>
          <w:szCs w:val="36"/>
          <w:rtl/>
        </w:rPr>
        <w:t xml:space="preserve"> ل</w:t>
      </w:r>
      <w:r w:rsidR="00CB204C">
        <w:rPr>
          <w:rFonts w:ascii="Traditional Arabic" w:hAnsi="Traditional Arabic" w:cs="Traditional Arabic" w:hint="cs"/>
          <w:color w:val="E36C0A" w:themeColor="accent6" w:themeShade="BF"/>
          <w:sz w:val="36"/>
          <w:szCs w:val="36"/>
          <w:rtl/>
        </w:rPr>
        <w:t>ا يُعرف له لقاء بالصاحب بن عباد</w:t>
      </w:r>
      <w:r w:rsidRPr="00C3545B">
        <w:rPr>
          <w:rFonts w:ascii="Traditional Arabic" w:hAnsi="Traditional Arabic" w:cs="Traditional Arabic" w:hint="cs"/>
          <w:color w:val="E36C0A" w:themeColor="accent6" w:themeShade="BF"/>
          <w:sz w:val="36"/>
          <w:szCs w:val="36"/>
          <w:rtl/>
        </w:rPr>
        <w:t>، والرواية عنه بألفاظ (سمعت) (ذكر لي) (حدثني) كأنَّه من جلسائه ومن إقليمه وهذا إشكالٌ يزيدُ الإشكال في الروايةِ عن أبي أحمد. ثم قال: وقلَّما نجدُ في كتبِ الباقلانيِّ حديثًا بالإسنادِ المتصلِ إلى رسولِ الله صلى الله عليه وسلم وصاحبُ الكتابِ يروي كلامَ الصاحبِ بأسانيد</w:t>
      </w:r>
      <w:r w:rsidRPr="00F326C0">
        <w:rPr>
          <w:rStyle w:val="a5"/>
          <w:rFonts w:hint="cs"/>
          <w:rtl/>
        </w:rPr>
        <w:t>(</w:t>
      </w:r>
      <w:r w:rsidRPr="00F326C0">
        <w:rPr>
          <w:rStyle w:val="a5"/>
          <w:rtl/>
        </w:rPr>
        <w:footnoteReference w:id="14"/>
      </w:r>
      <w:r w:rsidRPr="00F326C0">
        <w:rPr>
          <w:rStyle w:val="a5"/>
          <w:rFonts w:hint="cs"/>
          <w:rtl/>
        </w:rPr>
        <w:t>)</w:t>
      </w:r>
      <w:r>
        <w:rPr>
          <w:rFonts w:ascii="Traditional Arabic" w:hAnsi="Traditional Arabic" w:cs="Traditional Arabic" w:hint="cs"/>
          <w:sz w:val="36"/>
          <w:szCs w:val="36"/>
          <w:rtl/>
        </w:rPr>
        <w:t xml:space="preserve">. </w:t>
      </w:r>
    </w:p>
    <w:p w14:paraId="566D1AA5" w14:textId="77777777" w:rsidR="00083114" w:rsidRDefault="00C1576C" w:rsidP="00CB0FC0">
      <w:pPr>
        <w:jc w:val="both"/>
        <w:rPr>
          <w:rFonts w:ascii="Traditional Arabic" w:hAnsi="Traditional Arabic" w:cs="Traditional Arabic"/>
          <w:sz w:val="36"/>
          <w:szCs w:val="36"/>
          <w:rtl/>
        </w:rPr>
      </w:pPr>
      <w:r>
        <w:rPr>
          <w:rFonts w:ascii="Traditional Arabic" w:hAnsi="Traditional Arabic" w:cs="Traditional Arabic" w:hint="cs"/>
          <w:b/>
          <w:bCs/>
          <w:color w:val="76923C" w:themeColor="accent3" w:themeShade="BF"/>
          <w:sz w:val="36"/>
          <w:szCs w:val="36"/>
          <w:rtl/>
        </w:rPr>
        <w:t>الاعتراض عليها</w:t>
      </w:r>
      <w:r w:rsidR="00083114">
        <w:rPr>
          <w:rFonts w:ascii="Traditional Arabic" w:hAnsi="Traditional Arabic" w:cs="Traditional Arabic" w:hint="cs"/>
          <w:sz w:val="36"/>
          <w:szCs w:val="36"/>
          <w:rtl/>
        </w:rPr>
        <w:t xml:space="preserve">: من عدة أوجه: </w:t>
      </w:r>
    </w:p>
    <w:p w14:paraId="566D1AA6" w14:textId="6B59AAE3" w:rsidR="00083114" w:rsidRDefault="00083114" w:rsidP="00083114">
      <w:pPr>
        <w:jc w:val="both"/>
        <w:rPr>
          <w:rFonts w:ascii="Traditional Arabic" w:hAnsi="Traditional Arabic" w:cs="Traditional Arabic"/>
          <w:sz w:val="36"/>
          <w:szCs w:val="36"/>
          <w:rtl/>
        </w:rPr>
      </w:pPr>
      <w:r w:rsidRPr="00DB0FF5">
        <w:rPr>
          <w:rFonts w:ascii="Traditional Arabic" w:hAnsi="Traditional Arabic" w:cs="Traditional Arabic" w:hint="cs"/>
          <w:b/>
          <w:bCs/>
          <w:color w:val="76923C" w:themeColor="accent3" w:themeShade="BF"/>
          <w:sz w:val="36"/>
          <w:szCs w:val="36"/>
          <w:rtl/>
        </w:rPr>
        <w:t>الوجه الأول</w:t>
      </w:r>
      <w:r w:rsidR="002C19EE">
        <w:rPr>
          <w:rFonts w:ascii="Traditional Arabic" w:hAnsi="Traditional Arabic" w:cs="Traditional Arabic" w:hint="cs"/>
          <w:b/>
          <w:bCs/>
          <w:color w:val="76923C" w:themeColor="accent3" w:themeShade="BF"/>
          <w:sz w:val="36"/>
          <w:szCs w:val="36"/>
          <w:rtl/>
        </w:rPr>
        <w:t>:</w:t>
      </w:r>
      <w:r>
        <w:rPr>
          <w:rFonts w:ascii="Traditional Arabic" w:hAnsi="Traditional Arabic" w:cs="Traditional Arabic" w:hint="cs"/>
          <w:sz w:val="36"/>
          <w:szCs w:val="36"/>
          <w:rtl/>
        </w:rPr>
        <w:t xml:space="preserve"> </w:t>
      </w:r>
    </w:p>
    <w:p w14:paraId="566D1AA7" w14:textId="77777777" w:rsidR="00083114" w:rsidRDefault="00083114" w:rsidP="00083114">
      <w:pPr>
        <w:jc w:val="both"/>
        <w:rPr>
          <w:rFonts w:ascii="Traditional Arabic" w:hAnsi="Traditional Arabic" w:cs="Traditional Arabic"/>
          <w:sz w:val="36"/>
          <w:szCs w:val="36"/>
          <w:rtl/>
        </w:rPr>
      </w:pPr>
      <w:r w:rsidRPr="00976FEF">
        <w:rPr>
          <w:rFonts w:ascii="Traditional Arabic" w:hAnsi="Traditional Arabic" w:cs="Traditional Arabic" w:hint="cs"/>
          <w:sz w:val="36"/>
          <w:szCs w:val="36"/>
          <w:rtl/>
        </w:rPr>
        <w:t>إن الصاحب بن عباد وأ</w:t>
      </w:r>
      <w:r w:rsidR="00CB204C">
        <w:rPr>
          <w:rFonts w:ascii="Traditional Arabic" w:hAnsi="Traditional Arabic" w:cs="Traditional Arabic" w:hint="cs"/>
          <w:sz w:val="36"/>
          <w:szCs w:val="36"/>
          <w:rtl/>
        </w:rPr>
        <w:t>با أحمد العسكري لُغويان وأديبان</w:t>
      </w:r>
      <w:r w:rsidRPr="00976FEF">
        <w:rPr>
          <w:rFonts w:ascii="Traditional Arabic" w:hAnsi="Traditional Arabic" w:cs="Traditional Arabic" w:hint="cs"/>
          <w:sz w:val="36"/>
          <w:szCs w:val="36"/>
          <w:rtl/>
        </w:rPr>
        <w:t xml:space="preserve">، وقد روى الباقلانيُّ عن الأول واللقيا بينهما ثابتة </w:t>
      </w:r>
      <w:r>
        <w:rPr>
          <w:rFonts w:ascii="Traditional Arabic" w:hAnsi="Traditional Arabic" w:cs="Traditional Arabic" w:hint="cs"/>
          <w:sz w:val="36"/>
          <w:szCs w:val="36"/>
          <w:rtl/>
        </w:rPr>
        <w:t>عند</w:t>
      </w:r>
      <w:r w:rsidRPr="00976FEF">
        <w:rPr>
          <w:rFonts w:ascii="Traditional Arabic" w:hAnsi="Traditional Arabic" w:cs="Traditional Arabic" w:hint="cs"/>
          <w:sz w:val="36"/>
          <w:szCs w:val="36"/>
          <w:rtl/>
        </w:rPr>
        <w:t xml:space="preserve"> السكوني في عيون المناظ</w:t>
      </w:r>
      <w:r>
        <w:rPr>
          <w:rFonts w:ascii="Traditional Arabic" w:hAnsi="Traditional Arabic" w:cs="Traditional Arabic" w:hint="cs"/>
          <w:sz w:val="36"/>
          <w:szCs w:val="36"/>
          <w:rtl/>
        </w:rPr>
        <w:t>رات</w:t>
      </w:r>
      <w:r w:rsidRPr="00F326C0">
        <w:rPr>
          <w:rStyle w:val="a5"/>
          <w:rFonts w:hint="cs"/>
          <w:rtl/>
        </w:rPr>
        <w:t>(</w:t>
      </w:r>
      <w:r w:rsidRPr="00F326C0">
        <w:rPr>
          <w:rStyle w:val="a5"/>
          <w:rtl/>
        </w:rPr>
        <w:footnoteReference w:id="15"/>
      </w:r>
      <w:r w:rsidRPr="00F326C0">
        <w:rPr>
          <w:rStyle w:val="a5"/>
          <w:rFonts w:hint="cs"/>
          <w:rtl/>
        </w:rPr>
        <w:t>)</w:t>
      </w:r>
      <w:r>
        <w:rPr>
          <w:rFonts w:ascii="Traditional Arabic" w:hAnsi="Traditional Arabic" w:cs="Traditional Arabic" w:hint="cs"/>
          <w:sz w:val="36"/>
          <w:szCs w:val="36"/>
          <w:rtl/>
        </w:rPr>
        <w:t>. ثم إنه قد أخذَ الأدبَ واللغةَ عن الثاني وروى عنه</w:t>
      </w:r>
      <w:r w:rsidRPr="00F326C0">
        <w:rPr>
          <w:rStyle w:val="a5"/>
          <w:rFonts w:hint="cs"/>
          <w:rtl/>
        </w:rPr>
        <w:t>(</w:t>
      </w:r>
      <w:r w:rsidRPr="00F326C0">
        <w:rPr>
          <w:rStyle w:val="a5"/>
          <w:rtl/>
        </w:rPr>
        <w:footnoteReference w:id="16"/>
      </w:r>
      <w:r w:rsidRPr="00F326C0">
        <w:rPr>
          <w:rStyle w:val="a5"/>
          <w:rFonts w:hint="cs"/>
          <w:rtl/>
        </w:rPr>
        <w:t>)</w:t>
      </w:r>
      <w:r w:rsidR="00CB204C">
        <w:rPr>
          <w:rFonts w:ascii="Traditional Arabic" w:hAnsi="Traditional Arabic" w:cs="Traditional Arabic" w:hint="cs"/>
          <w:sz w:val="36"/>
          <w:szCs w:val="36"/>
          <w:rtl/>
        </w:rPr>
        <w:t>. وليس هذا مما يتعجب منه</w:t>
      </w:r>
      <w:r>
        <w:rPr>
          <w:rFonts w:ascii="Traditional Arabic" w:hAnsi="Traditional Arabic" w:cs="Traditional Arabic" w:hint="cs"/>
          <w:sz w:val="36"/>
          <w:szCs w:val="36"/>
          <w:rtl/>
        </w:rPr>
        <w:t>،</w:t>
      </w:r>
      <w:r w:rsidR="00CB204C">
        <w:rPr>
          <w:rFonts w:ascii="Traditional Arabic" w:hAnsi="Traditional Arabic" w:cs="Traditional Arabic" w:hint="cs"/>
          <w:sz w:val="36"/>
          <w:szCs w:val="36"/>
          <w:rtl/>
        </w:rPr>
        <w:t xml:space="preserve"> فإن علماء اللغة والأدب كغيرهم، كانت تضرب لأجلهم أكباد الإبل</w:t>
      </w:r>
      <w:r>
        <w:rPr>
          <w:rFonts w:ascii="Traditional Arabic" w:hAnsi="Traditional Arabic" w:cs="Traditional Arabic" w:hint="cs"/>
          <w:sz w:val="36"/>
          <w:szCs w:val="36"/>
          <w:rtl/>
        </w:rPr>
        <w:t xml:space="preserve">، فما بالك إن كان هذا اللغوي وزيرا كريما. </w:t>
      </w:r>
    </w:p>
    <w:p w14:paraId="566D1AA8" w14:textId="77777777" w:rsidR="00083114" w:rsidRDefault="00083114" w:rsidP="00083114">
      <w:pPr>
        <w:jc w:val="both"/>
        <w:rPr>
          <w:rFonts w:ascii="Traditional Arabic" w:hAnsi="Traditional Arabic" w:cs="Traditional Arabic"/>
          <w:sz w:val="36"/>
          <w:szCs w:val="36"/>
          <w:rtl/>
        </w:rPr>
      </w:pPr>
      <w:r w:rsidRPr="004B56CD">
        <w:rPr>
          <w:rFonts w:ascii="Traditional Arabic" w:hAnsi="Traditional Arabic" w:cs="Traditional Arabic" w:hint="cs"/>
          <w:b/>
          <w:bCs/>
          <w:color w:val="76923C" w:themeColor="accent3" w:themeShade="BF"/>
          <w:sz w:val="36"/>
          <w:szCs w:val="36"/>
          <w:rtl/>
        </w:rPr>
        <w:t>مثال</w:t>
      </w:r>
      <w:r>
        <w:rPr>
          <w:rFonts w:ascii="Traditional Arabic" w:hAnsi="Traditional Arabic" w:cs="Traditional Arabic" w:hint="cs"/>
          <w:sz w:val="36"/>
          <w:szCs w:val="36"/>
          <w:rtl/>
        </w:rPr>
        <w:t xml:space="preserve">: </w:t>
      </w:r>
    </w:p>
    <w:p w14:paraId="566D1AA9" w14:textId="77777777" w:rsidR="00083114" w:rsidRPr="00976FEF" w:rsidRDefault="00083114" w:rsidP="00083114">
      <w:pPr>
        <w:jc w:val="both"/>
        <w:rPr>
          <w:rFonts w:ascii="Traditional Arabic" w:hAnsi="Traditional Arabic" w:cs="Traditional Arabic"/>
          <w:sz w:val="36"/>
          <w:szCs w:val="36"/>
          <w:rtl/>
        </w:rPr>
      </w:pPr>
      <w:r w:rsidRPr="00976FEF">
        <w:rPr>
          <w:rFonts w:ascii="Traditional Arabic" w:hAnsi="Traditional Arabic" w:cs="Traditional Arabic" w:hint="cs"/>
          <w:sz w:val="36"/>
          <w:szCs w:val="36"/>
          <w:rtl/>
        </w:rPr>
        <w:t>أبو سليمان الخطابي البستي المتوفى سنة 388ه إمام من أئمة الحدي</w:t>
      </w:r>
      <w:r w:rsidR="00CB204C">
        <w:rPr>
          <w:rFonts w:ascii="Traditional Arabic" w:hAnsi="Traditional Arabic" w:cs="Traditional Arabic" w:hint="cs"/>
          <w:sz w:val="36"/>
          <w:szCs w:val="36"/>
          <w:rtl/>
        </w:rPr>
        <w:t>ث</w:t>
      </w:r>
      <w:r w:rsidRPr="00976FEF">
        <w:rPr>
          <w:rFonts w:ascii="Traditional Arabic" w:hAnsi="Traditional Arabic" w:cs="Traditional Arabic" w:hint="cs"/>
          <w:sz w:val="36"/>
          <w:szCs w:val="36"/>
          <w:rtl/>
        </w:rPr>
        <w:t>، رحل</w:t>
      </w:r>
      <w:r w:rsidR="00CB204C">
        <w:rPr>
          <w:rFonts w:ascii="Traditional Arabic" w:hAnsi="Traditional Arabic" w:cs="Traditional Arabic" w:hint="cs"/>
          <w:sz w:val="36"/>
          <w:szCs w:val="36"/>
          <w:rtl/>
        </w:rPr>
        <w:t xml:space="preserve"> إلى بغداد وأخ</w:t>
      </w:r>
      <w:r w:rsidR="00CB0FC0">
        <w:rPr>
          <w:rFonts w:ascii="Traditional Arabic" w:hAnsi="Traditional Arabic" w:cs="Traditional Arabic" w:hint="cs"/>
          <w:sz w:val="36"/>
          <w:szCs w:val="36"/>
          <w:rtl/>
        </w:rPr>
        <w:t>َ</w:t>
      </w:r>
      <w:r w:rsidR="00CB204C">
        <w:rPr>
          <w:rFonts w:ascii="Traditional Arabic" w:hAnsi="Traditional Arabic" w:cs="Traditional Arabic" w:hint="cs"/>
          <w:sz w:val="36"/>
          <w:szCs w:val="36"/>
          <w:rtl/>
        </w:rPr>
        <w:t>ذ العلم</w:t>
      </w:r>
      <w:r w:rsidR="00CB0FC0">
        <w:rPr>
          <w:rFonts w:ascii="Traditional Arabic" w:hAnsi="Traditional Arabic" w:cs="Traditional Arabic" w:hint="cs"/>
          <w:sz w:val="36"/>
          <w:szCs w:val="36"/>
          <w:rtl/>
        </w:rPr>
        <w:t>َ</w:t>
      </w:r>
      <w:r w:rsidR="00CB204C">
        <w:rPr>
          <w:rFonts w:ascii="Traditional Arabic" w:hAnsi="Traditional Arabic" w:cs="Traditional Arabic" w:hint="cs"/>
          <w:sz w:val="36"/>
          <w:szCs w:val="36"/>
          <w:rtl/>
        </w:rPr>
        <w:t xml:space="preserve"> عن كثيرين</w:t>
      </w:r>
      <w:r w:rsidR="00CB0FC0">
        <w:rPr>
          <w:rFonts w:ascii="Traditional Arabic" w:hAnsi="Traditional Arabic" w:cs="Traditional Arabic" w:hint="cs"/>
          <w:sz w:val="36"/>
          <w:szCs w:val="36"/>
          <w:rtl/>
        </w:rPr>
        <w:t>، وأخَذ</w:t>
      </w:r>
      <w:r w:rsidRPr="00976FEF">
        <w:rPr>
          <w:rFonts w:ascii="Traditional Arabic" w:hAnsi="Traditional Arabic" w:cs="Traditional Arabic" w:hint="cs"/>
          <w:sz w:val="36"/>
          <w:szCs w:val="36"/>
          <w:rtl/>
        </w:rPr>
        <w:t xml:space="preserve"> اللغة</w:t>
      </w:r>
      <w:r w:rsidR="00CB0FC0">
        <w:rPr>
          <w:rFonts w:ascii="Traditional Arabic" w:hAnsi="Traditional Arabic" w:cs="Traditional Arabic" w:hint="cs"/>
          <w:sz w:val="36"/>
          <w:szCs w:val="36"/>
          <w:rtl/>
        </w:rPr>
        <w:t>َ</w:t>
      </w:r>
      <w:r w:rsidRPr="00976FEF">
        <w:rPr>
          <w:rFonts w:ascii="Traditional Arabic" w:hAnsi="Traditional Arabic" w:cs="Traditional Arabic" w:hint="cs"/>
          <w:sz w:val="36"/>
          <w:szCs w:val="36"/>
          <w:rtl/>
        </w:rPr>
        <w:t xml:space="preserve"> عن أبي عمر الزاهد المعروف بغلام ثعلب. </w:t>
      </w:r>
    </w:p>
    <w:p w14:paraId="566D1AAA" w14:textId="77777777" w:rsidR="00083114" w:rsidRDefault="00083114" w:rsidP="00083114">
      <w:pPr>
        <w:jc w:val="both"/>
        <w:rPr>
          <w:rFonts w:ascii="Traditional Arabic" w:hAnsi="Traditional Arabic" w:cs="Traditional Arabic"/>
          <w:sz w:val="36"/>
          <w:szCs w:val="36"/>
          <w:rtl/>
        </w:rPr>
      </w:pPr>
    </w:p>
    <w:p w14:paraId="566D1AAB" w14:textId="77777777" w:rsidR="00083114" w:rsidRDefault="00083114" w:rsidP="00083114">
      <w:pPr>
        <w:jc w:val="both"/>
        <w:rPr>
          <w:rFonts w:ascii="Traditional Arabic" w:hAnsi="Traditional Arabic" w:cs="Traditional Arabic"/>
          <w:color w:val="76923C" w:themeColor="accent3" w:themeShade="BF"/>
          <w:sz w:val="36"/>
          <w:szCs w:val="36"/>
          <w:rtl/>
        </w:rPr>
      </w:pPr>
      <w:r w:rsidRPr="00DB0FF5">
        <w:rPr>
          <w:rFonts w:ascii="Traditional Arabic" w:hAnsi="Traditional Arabic" w:cs="Traditional Arabic" w:hint="cs"/>
          <w:b/>
          <w:bCs/>
          <w:color w:val="76923C" w:themeColor="accent3" w:themeShade="BF"/>
          <w:sz w:val="36"/>
          <w:szCs w:val="36"/>
          <w:rtl/>
        </w:rPr>
        <w:t>الوجه الثاني:</w:t>
      </w:r>
      <w:r w:rsidRPr="00DB0FF5">
        <w:rPr>
          <w:rFonts w:ascii="Traditional Arabic" w:hAnsi="Traditional Arabic" w:cs="Traditional Arabic" w:hint="cs"/>
          <w:color w:val="76923C" w:themeColor="accent3" w:themeShade="BF"/>
          <w:sz w:val="36"/>
          <w:szCs w:val="36"/>
          <w:rtl/>
        </w:rPr>
        <w:t xml:space="preserve"> </w:t>
      </w:r>
    </w:p>
    <w:p w14:paraId="566D1AAC" w14:textId="77777777" w:rsidR="00083114" w:rsidRDefault="00083114" w:rsidP="00083114">
      <w:pPr>
        <w:jc w:val="both"/>
        <w:rPr>
          <w:rFonts w:ascii="Traditional Arabic" w:hAnsi="Traditional Arabic" w:cs="Traditional Arabic"/>
          <w:sz w:val="36"/>
          <w:szCs w:val="36"/>
          <w:rtl/>
        </w:rPr>
      </w:pPr>
      <w:r w:rsidRPr="00976FEF">
        <w:rPr>
          <w:rFonts w:ascii="Traditional Arabic" w:hAnsi="Traditional Arabic" w:cs="Traditional Arabic" w:hint="cs"/>
          <w:sz w:val="36"/>
          <w:szCs w:val="36"/>
          <w:rtl/>
        </w:rPr>
        <w:t>لا عجب -إنْ كان الصاحب معتزليا ومتشيّعًا تشيُّعا هو أقرب إلى الزيدي</w:t>
      </w:r>
      <w:r w:rsidR="00CB204C">
        <w:rPr>
          <w:rFonts w:ascii="Traditional Arabic" w:hAnsi="Traditional Arabic" w:cs="Traditional Arabic" w:hint="cs"/>
          <w:sz w:val="36"/>
          <w:szCs w:val="36"/>
          <w:rtl/>
        </w:rPr>
        <w:t>ة- أن يكون الباقلانيُّ قد جالسه</w:t>
      </w:r>
      <w:r w:rsidRPr="00976FEF">
        <w:rPr>
          <w:rFonts w:ascii="Traditional Arabic" w:hAnsi="Traditional Arabic" w:cs="Traditional Arabic" w:hint="cs"/>
          <w:sz w:val="36"/>
          <w:szCs w:val="36"/>
          <w:rtl/>
        </w:rPr>
        <w:t xml:space="preserve">، فإن اختلاف المذهب بين الجلساء في بغداد كان مقبولًا في عصر </w:t>
      </w:r>
      <w:r w:rsidR="00CB204C">
        <w:rPr>
          <w:rFonts w:ascii="Traditional Arabic" w:hAnsi="Traditional Arabic" w:cs="Traditional Arabic" w:hint="cs"/>
          <w:sz w:val="36"/>
          <w:szCs w:val="36"/>
          <w:rtl/>
        </w:rPr>
        <w:t>ازدهار الحضارة الإسلامية، والباقلاني كان بغداديا</w:t>
      </w:r>
      <w:r w:rsidRPr="00976FEF">
        <w:rPr>
          <w:rFonts w:ascii="Traditional Arabic" w:hAnsi="Traditional Arabic" w:cs="Traditional Arabic" w:hint="cs"/>
          <w:sz w:val="36"/>
          <w:szCs w:val="36"/>
          <w:rtl/>
        </w:rPr>
        <w:t>، بل إن اختلاف المذهب بين الجلساء كان مقبولًا ليس في بغداد وحدها وإنما في أقطار وأقاليم كثيرة استطاعت أن تس</w:t>
      </w:r>
      <w:r w:rsidR="00CB204C">
        <w:rPr>
          <w:rFonts w:ascii="Traditional Arabic" w:hAnsi="Traditional Arabic" w:cs="Traditional Arabic" w:hint="cs"/>
          <w:sz w:val="36"/>
          <w:szCs w:val="36"/>
          <w:rtl/>
        </w:rPr>
        <w:t>توعب مجموعة من المذاهب والأفكار</w:t>
      </w:r>
      <w:r w:rsidRPr="00976FEF">
        <w:rPr>
          <w:rFonts w:ascii="Traditional Arabic" w:hAnsi="Traditional Arabic" w:cs="Traditional Arabic" w:hint="cs"/>
          <w:sz w:val="36"/>
          <w:szCs w:val="36"/>
          <w:rtl/>
        </w:rPr>
        <w:t>، وإق</w:t>
      </w:r>
      <w:r w:rsidR="00CB204C">
        <w:rPr>
          <w:rFonts w:ascii="Traditional Arabic" w:hAnsi="Traditional Arabic" w:cs="Traditional Arabic" w:hint="cs"/>
          <w:sz w:val="36"/>
          <w:szCs w:val="36"/>
          <w:rtl/>
        </w:rPr>
        <w:t>ليم الرَّي واحد من هذه الأقاليم</w:t>
      </w:r>
      <w:r w:rsidRPr="00976FEF">
        <w:rPr>
          <w:rFonts w:ascii="Traditional Arabic" w:hAnsi="Traditional Arabic" w:cs="Traditional Arabic" w:hint="cs"/>
          <w:sz w:val="36"/>
          <w:szCs w:val="36"/>
          <w:rtl/>
        </w:rPr>
        <w:t>، وقد اشتهر مجلس</w:t>
      </w:r>
      <w:r w:rsidR="00CB204C">
        <w:rPr>
          <w:rFonts w:ascii="Traditional Arabic" w:hAnsi="Traditional Arabic" w:cs="Traditional Arabic" w:hint="cs"/>
          <w:sz w:val="36"/>
          <w:szCs w:val="36"/>
          <w:rtl/>
        </w:rPr>
        <w:t xml:space="preserve"> الصاحب بن عباد بالتسامح الفكري</w:t>
      </w:r>
      <w:r w:rsidRPr="00976FEF">
        <w:rPr>
          <w:rFonts w:ascii="Traditional Arabic" w:hAnsi="Traditional Arabic" w:cs="Traditional Arabic" w:hint="cs"/>
          <w:sz w:val="36"/>
          <w:szCs w:val="36"/>
          <w:rtl/>
        </w:rPr>
        <w:t>، وهذا الت</w:t>
      </w:r>
      <w:r w:rsidR="00CB204C">
        <w:rPr>
          <w:rFonts w:ascii="Traditional Arabic" w:hAnsi="Traditional Arabic" w:cs="Traditional Arabic" w:hint="cs"/>
          <w:sz w:val="36"/>
          <w:szCs w:val="36"/>
          <w:rtl/>
        </w:rPr>
        <w:t>سامح ليس مجرد شعارات كان يرفعها</w:t>
      </w:r>
      <w:r w:rsidRPr="00976FEF">
        <w:rPr>
          <w:rFonts w:ascii="Traditional Arabic" w:hAnsi="Traditional Arabic" w:cs="Traditional Arabic" w:hint="cs"/>
          <w:sz w:val="36"/>
          <w:szCs w:val="36"/>
          <w:rtl/>
        </w:rPr>
        <w:t>، بل هو منه</w:t>
      </w:r>
      <w:r w:rsidR="00CB204C">
        <w:rPr>
          <w:rFonts w:ascii="Traditional Arabic" w:hAnsi="Traditional Arabic" w:cs="Traditional Arabic" w:hint="cs"/>
          <w:sz w:val="36"/>
          <w:szCs w:val="36"/>
          <w:rtl/>
        </w:rPr>
        <w:t>ج معمول به من قِبَل الصاحب نفسه</w:t>
      </w:r>
      <w:r w:rsidRPr="00976FEF">
        <w:rPr>
          <w:rFonts w:ascii="Traditional Arabic" w:hAnsi="Traditional Arabic" w:cs="Traditional Arabic" w:hint="cs"/>
          <w:sz w:val="36"/>
          <w:szCs w:val="36"/>
          <w:rtl/>
        </w:rPr>
        <w:t>، فقد أخذ اللغةَ عن أحمد بن فارس بن زكريا وهو سني من أهل الحديث كما سأبين ذلك بعد قليل. ومثل هذه الحادثة كثيرٌ في تراثنا فابنُ قتيبة كان س</w:t>
      </w:r>
      <w:r w:rsidR="00CB204C">
        <w:rPr>
          <w:rFonts w:ascii="Traditional Arabic" w:hAnsi="Traditional Arabic" w:cs="Traditional Arabic" w:hint="cs"/>
          <w:sz w:val="36"/>
          <w:szCs w:val="36"/>
          <w:rtl/>
        </w:rPr>
        <w:t xml:space="preserve">نياً والجاحظُ أستاذُه </w:t>
      </w:r>
      <w:proofErr w:type="gramStart"/>
      <w:r w:rsidR="00CB204C">
        <w:rPr>
          <w:rFonts w:ascii="Traditional Arabic" w:hAnsi="Traditional Arabic" w:cs="Traditional Arabic" w:hint="cs"/>
          <w:sz w:val="36"/>
          <w:szCs w:val="36"/>
          <w:rtl/>
        </w:rPr>
        <w:t>معتزليّاً</w:t>
      </w:r>
      <w:r w:rsidRPr="00976FEF">
        <w:rPr>
          <w:rFonts w:ascii="Traditional Arabic" w:hAnsi="Traditional Arabic" w:cs="Traditional Arabic" w:hint="cs"/>
          <w:sz w:val="36"/>
          <w:szCs w:val="36"/>
          <w:rtl/>
        </w:rPr>
        <w:t>,</w:t>
      </w:r>
      <w:proofErr w:type="gramEnd"/>
      <w:r w:rsidRPr="00976FEF">
        <w:rPr>
          <w:rFonts w:ascii="Traditional Arabic" w:hAnsi="Traditional Arabic" w:cs="Traditional Arabic" w:hint="cs"/>
          <w:sz w:val="36"/>
          <w:szCs w:val="36"/>
          <w:rtl/>
        </w:rPr>
        <w:t xml:space="preserve"> وقد أجازه في بعض الكتب</w:t>
      </w:r>
      <w:r w:rsidRPr="00F326C0">
        <w:rPr>
          <w:rStyle w:val="a5"/>
          <w:rFonts w:hint="cs"/>
          <w:rtl/>
        </w:rPr>
        <w:t>(</w:t>
      </w:r>
      <w:r w:rsidRPr="00F326C0">
        <w:rPr>
          <w:rStyle w:val="a5"/>
          <w:rtl/>
        </w:rPr>
        <w:footnoteReference w:id="17"/>
      </w:r>
      <w:r w:rsidRPr="00F326C0">
        <w:rPr>
          <w:rStyle w:val="a5"/>
          <w:rFonts w:hint="cs"/>
          <w:rtl/>
        </w:rPr>
        <w:t>)</w:t>
      </w:r>
      <w:r>
        <w:rPr>
          <w:rFonts w:ascii="Traditional Arabic" w:hAnsi="Traditional Arabic" w:cs="Traditional Arabic" w:hint="cs"/>
          <w:sz w:val="36"/>
          <w:szCs w:val="36"/>
          <w:rtl/>
        </w:rPr>
        <w:t xml:space="preserve"> وهما بغداديان. </w:t>
      </w:r>
    </w:p>
    <w:p w14:paraId="566D1AAD" w14:textId="77777777" w:rsidR="00083114" w:rsidRPr="002C4D3E" w:rsidRDefault="00083114" w:rsidP="00083114">
      <w:pPr>
        <w:jc w:val="both"/>
        <w:rPr>
          <w:rFonts w:ascii="Traditional Arabic" w:hAnsi="Traditional Arabic" w:cs="Traditional Arabic"/>
          <w:sz w:val="36"/>
          <w:szCs w:val="36"/>
          <w:rtl/>
        </w:rPr>
      </w:pPr>
      <w:r w:rsidRPr="00976FEF">
        <w:rPr>
          <w:rFonts w:ascii="Traditional Arabic" w:hAnsi="Traditional Arabic" w:cs="Traditional Arabic" w:hint="cs"/>
          <w:b/>
          <w:bCs/>
          <w:sz w:val="36"/>
          <w:szCs w:val="36"/>
          <w:rtl/>
        </w:rPr>
        <w:t>أما كون ابن فارس سنيا</w:t>
      </w:r>
      <w:r w:rsidR="00CB204C">
        <w:rPr>
          <w:rFonts w:ascii="Traditional Arabic" w:hAnsi="Traditional Arabic" w:cs="Traditional Arabic" w:hint="cs"/>
          <w:sz w:val="36"/>
          <w:szCs w:val="36"/>
          <w:rtl/>
        </w:rPr>
        <w:t xml:space="preserve"> فدليله ما ذكره القفطي</w:t>
      </w:r>
      <w:r w:rsidRPr="00976FEF">
        <w:rPr>
          <w:rFonts w:ascii="Traditional Arabic" w:hAnsi="Traditional Arabic" w:cs="Traditional Arabic" w:hint="cs"/>
          <w:sz w:val="36"/>
          <w:szCs w:val="36"/>
          <w:rtl/>
        </w:rPr>
        <w:t xml:space="preserve">، قال: </w:t>
      </w:r>
      <w:r w:rsidRPr="00976FEF">
        <w:rPr>
          <w:rFonts w:ascii="Traditional Arabic" w:hAnsi="Traditional Arabic" w:cs="Traditional Arabic" w:hint="cs"/>
          <w:sz w:val="28"/>
          <w:szCs w:val="28"/>
          <w:vertAlign w:val="superscript"/>
          <w:rtl/>
        </w:rPr>
        <w:t>((</w:t>
      </w:r>
      <w:r w:rsidRPr="00976FEF">
        <w:rPr>
          <w:rFonts w:ascii="Traditional Arabic" w:hAnsi="Traditional Arabic" w:cs="Traditional Arabic" w:hint="cs"/>
          <w:sz w:val="36"/>
          <w:szCs w:val="36"/>
          <w:rtl/>
        </w:rPr>
        <w:t>كان ابن فارس من رؤساء أهل السنة المجودين على مذهب أهل الحدي</w:t>
      </w:r>
      <w:r w:rsidRPr="002C4D3E">
        <w:rPr>
          <w:rFonts w:ascii="Traditional Arabic" w:hAnsi="Traditional Arabic" w:cs="Traditional Arabic" w:hint="cs"/>
          <w:sz w:val="36"/>
          <w:szCs w:val="36"/>
          <w:rtl/>
        </w:rPr>
        <w:t>ث</w:t>
      </w:r>
      <w:r w:rsidRPr="002C4D3E">
        <w:rPr>
          <w:rFonts w:ascii="Traditional Arabic" w:hAnsi="Traditional Arabic" w:cs="Traditional Arabic" w:hint="cs"/>
          <w:sz w:val="28"/>
          <w:szCs w:val="28"/>
          <w:vertAlign w:val="superscript"/>
          <w:rtl/>
        </w:rPr>
        <w:t>))</w:t>
      </w:r>
      <w:r w:rsidRPr="00F326C0">
        <w:rPr>
          <w:rStyle w:val="a5"/>
          <w:rFonts w:hint="cs"/>
          <w:rtl/>
        </w:rPr>
        <w:t>(</w:t>
      </w:r>
      <w:r w:rsidRPr="00F326C0">
        <w:rPr>
          <w:rStyle w:val="a5"/>
          <w:rtl/>
        </w:rPr>
        <w:footnoteReference w:id="18"/>
      </w:r>
      <w:r w:rsidRPr="00F326C0">
        <w:rPr>
          <w:rStyle w:val="a5"/>
          <w:rFonts w:hint="cs"/>
          <w:rtl/>
        </w:rPr>
        <w:t>)</w:t>
      </w:r>
      <w:r w:rsidRPr="002C4D3E">
        <w:rPr>
          <w:rFonts w:ascii="Traditional Arabic" w:hAnsi="Traditional Arabic" w:cs="Traditional Arabic" w:hint="cs"/>
          <w:sz w:val="36"/>
          <w:szCs w:val="36"/>
          <w:rtl/>
        </w:rPr>
        <w:t xml:space="preserve">. </w:t>
      </w:r>
    </w:p>
    <w:p w14:paraId="566D1AAE" w14:textId="77777777" w:rsidR="00083114" w:rsidRPr="002C4D3E" w:rsidRDefault="00083114" w:rsidP="00083114">
      <w:pPr>
        <w:jc w:val="both"/>
        <w:rPr>
          <w:rFonts w:ascii="Traditional Arabic" w:hAnsi="Traditional Arabic" w:cs="Traditional Arabic"/>
          <w:sz w:val="36"/>
          <w:szCs w:val="36"/>
          <w:rtl/>
        </w:rPr>
      </w:pPr>
      <w:r w:rsidRPr="00976FEF">
        <w:rPr>
          <w:rFonts w:ascii="Traditional Arabic" w:hAnsi="Traditional Arabic" w:cs="Traditional Arabic" w:hint="cs"/>
          <w:b/>
          <w:bCs/>
          <w:sz w:val="36"/>
          <w:szCs w:val="36"/>
          <w:rtl/>
        </w:rPr>
        <w:t>وأما كون الصاحب قد تتلمذ عليه</w:t>
      </w:r>
      <w:r w:rsidRPr="00976FEF">
        <w:rPr>
          <w:rFonts w:ascii="Traditional Arabic" w:hAnsi="Traditional Arabic" w:cs="Traditional Arabic" w:hint="cs"/>
          <w:sz w:val="36"/>
          <w:szCs w:val="36"/>
          <w:rtl/>
        </w:rPr>
        <w:t xml:space="preserve"> فلقول ياقوت: </w:t>
      </w:r>
      <w:r w:rsidRPr="00976FEF">
        <w:rPr>
          <w:rFonts w:ascii="Traditional Arabic" w:hAnsi="Traditional Arabic" w:cs="Traditional Arabic" w:hint="cs"/>
          <w:sz w:val="28"/>
          <w:szCs w:val="28"/>
          <w:vertAlign w:val="superscript"/>
          <w:rtl/>
        </w:rPr>
        <w:t>((</w:t>
      </w:r>
      <w:r w:rsidR="00CB0FC0">
        <w:rPr>
          <w:rFonts w:ascii="Traditional Arabic" w:hAnsi="Traditional Arabic" w:cs="Traditional Arabic" w:hint="cs"/>
          <w:sz w:val="36"/>
          <w:szCs w:val="36"/>
          <w:rtl/>
        </w:rPr>
        <w:t>كان الصاحب يكرمه ويتتلمذ له</w:t>
      </w:r>
      <w:r w:rsidRPr="00976FEF">
        <w:rPr>
          <w:rFonts w:ascii="Traditional Arabic" w:hAnsi="Traditional Arabic" w:cs="Traditional Arabic" w:hint="cs"/>
          <w:sz w:val="36"/>
          <w:szCs w:val="36"/>
          <w:rtl/>
        </w:rPr>
        <w:t>، ويقول: "شيخنا أبو الحسين ممن رزق حسن التصنيف وأمن فيه من التصحيف</w:t>
      </w:r>
      <w:r w:rsidRPr="002C4D3E">
        <w:rPr>
          <w:rFonts w:ascii="Traditional Arabic" w:hAnsi="Traditional Arabic" w:cs="Traditional Arabic" w:hint="cs"/>
          <w:sz w:val="28"/>
          <w:szCs w:val="28"/>
          <w:vertAlign w:val="superscript"/>
          <w:rtl/>
        </w:rPr>
        <w:t>))</w:t>
      </w:r>
      <w:r w:rsidRPr="00F326C0">
        <w:rPr>
          <w:rStyle w:val="a5"/>
          <w:rFonts w:hint="cs"/>
          <w:rtl/>
        </w:rPr>
        <w:t>(</w:t>
      </w:r>
      <w:r w:rsidRPr="00F326C0">
        <w:rPr>
          <w:rStyle w:val="a5"/>
          <w:rtl/>
        </w:rPr>
        <w:footnoteReference w:id="19"/>
      </w:r>
      <w:r w:rsidRPr="00F326C0">
        <w:rPr>
          <w:rStyle w:val="a5"/>
          <w:rFonts w:hint="cs"/>
          <w:rtl/>
        </w:rPr>
        <w:t>)</w:t>
      </w:r>
      <w:r w:rsidRPr="002C4D3E">
        <w:rPr>
          <w:rFonts w:ascii="Traditional Arabic" w:hAnsi="Traditional Arabic" w:cs="Traditional Arabic" w:hint="cs"/>
          <w:sz w:val="36"/>
          <w:szCs w:val="36"/>
          <w:rtl/>
        </w:rPr>
        <w:t>.</w:t>
      </w:r>
    </w:p>
    <w:p w14:paraId="566D1AAF" w14:textId="77777777" w:rsidR="00083114" w:rsidRDefault="00083114" w:rsidP="00083114">
      <w:pPr>
        <w:jc w:val="both"/>
        <w:rPr>
          <w:rFonts w:ascii="Traditional Arabic" w:hAnsi="Traditional Arabic" w:cs="Traditional Arabic"/>
          <w:sz w:val="36"/>
          <w:szCs w:val="36"/>
          <w:rtl/>
        </w:rPr>
      </w:pPr>
      <w:r w:rsidRPr="00976FEF">
        <w:rPr>
          <w:rFonts w:ascii="Traditional Arabic" w:hAnsi="Traditional Arabic" w:cs="Traditional Arabic" w:hint="cs"/>
          <w:b/>
          <w:bCs/>
          <w:sz w:val="36"/>
          <w:szCs w:val="36"/>
          <w:rtl/>
        </w:rPr>
        <w:t>وأما ابن قتيبة</w:t>
      </w:r>
      <w:r w:rsidRPr="00976FEF">
        <w:rPr>
          <w:rFonts w:ascii="Traditional Arabic" w:hAnsi="Traditional Arabic" w:cs="Traditional Arabic" w:hint="cs"/>
          <w:sz w:val="36"/>
          <w:szCs w:val="36"/>
          <w:rtl/>
        </w:rPr>
        <w:t xml:space="preserve"> فمع أنه قد تتلمذ على</w:t>
      </w:r>
      <w:r w:rsidR="00CB204C">
        <w:rPr>
          <w:rFonts w:ascii="Traditional Arabic" w:hAnsi="Traditional Arabic" w:cs="Traditional Arabic" w:hint="cs"/>
          <w:sz w:val="36"/>
          <w:szCs w:val="36"/>
          <w:rtl/>
        </w:rPr>
        <w:t xml:space="preserve"> الجاحظ إلا أنه قد ناصبه العداء</w:t>
      </w:r>
      <w:r w:rsidRPr="00976FEF">
        <w:rPr>
          <w:rFonts w:ascii="Traditional Arabic" w:hAnsi="Traditional Arabic" w:cs="Traditional Arabic" w:hint="cs"/>
          <w:sz w:val="36"/>
          <w:szCs w:val="36"/>
          <w:rtl/>
        </w:rPr>
        <w:t>، فأظهر معايب الجاحظ في كتابه تأويل مختلف الحديث</w:t>
      </w:r>
      <w:r w:rsidRPr="00F326C0">
        <w:rPr>
          <w:rStyle w:val="a5"/>
          <w:rFonts w:hint="cs"/>
          <w:rtl/>
        </w:rPr>
        <w:t>(</w:t>
      </w:r>
      <w:r w:rsidRPr="00F326C0">
        <w:rPr>
          <w:rStyle w:val="a5"/>
          <w:rtl/>
        </w:rPr>
        <w:footnoteReference w:id="20"/>
      </w:r>
      <w:r w:rsidRPr="00F326C0">
        <w:rPr>
          <w:rStyle w:val="a5"/>
          <w:rFonts w:hint="cs"/>
          <w:rtl/>
        </w:rPr>
        <w:t>)</w:t>
      </w:r>
      <w:r>
        <w:rPr>
          <w:rFonts w:ascii="Traditional Arabic" w:hAnsi="Traditional Arabic" w:cs="Traditional Arabic" w:hint="cs"/>
          <w:sz w:val="36"/>
          <w:szCs w:val="36"/>
          <w:rtl/>
        </w:rPr>
        <w:t>.</w:t>
      </w:r>
    </w:p>
    <w:p w14:paraId="566D1AB0" w14:textId="77777777" w:rsidR="00083114" w:rsidRDefault="00083114" w:rsidP="00083114">
      <w:pPr>
        <w:jc w:val="both"/>
        <w:rPr>
          <w:rFonts w:ascii="Traditional Arabic" w:hAnsi="Traditional Arabic" w:cs="Traditional Arabic"/>
          <w:sz w:val="36"/>
          <w:szCs w:val="36"/>
        </w:rPr>
      </w:pPr>
      <w:r w:rsidRPr="00DB0FF5">
        <w:rPr>
          <w:rFonts w:ascii="Traditional Arabic" w:hAnsi="Traditional Arabic" w:cs="Traditional Arabic" w:hint="cs"/>
          <w:b/>
          <w:bCs/>
          <w:color w:val="76923C" w:themeColor="accent3" w:themeShade="BF"/>
          <w:sz w:val="36"/>
          <w:szCs w:val="36"/>
          <w:rtl/>
        </w:rPr>
        <w:lastRenderedPageBreak/>
        <w:t>الوجه الثالث:</w:t>
      </w:r>
      <w:r w:rsidRPr="00DB0FF5">
        <w:rPr>
          <w:rFonts w:ascii="Traditional Arabic" w:hAnsi="Traditional Arabic" w:cs="Traditional Arabic" w:hint="cs"/>
          <w:color w:val="76923C" w:themeColor="accent3" w:themeShade="BF"/>
          <w:sz w:val="36"/>
          <w:szCs w:val="36"/>
          <w:rtl/>
        </w:rPr>
        <w:t xml:space="preserve"> </w:t>
      </w:r>
    </w:p>
    <w:p w14:paraId="566D1AB1" w14:textId="77777777" w:rsidR="00083114" w:rsidRPr="006C1365" w:rsidRDefault="00083114" w:rsidP="001616FA">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قال ابن خلكان (1/414):</w:t>
      </w:r>
      <w:r w:rsidRPr="0086757B">
        <w:rPr>
          <w:rFonts w:ascii="Traditional Arabic" w:hAnsi="Traditional Arabic" w:cs="Traditional Arabic" w:hint="cs"/>
          <w:sz w:val="36"/>
          <w:szCs w:val="36"/>
          <w:rtl/>
        </w:rPr>
        <w:t>"قال أبو بكر الباقلاني: سمعت أبي يقول: سمعت بشر بن الحارث ونحن معه بب</w:t>
      </w:r>
      <w:r w:rsidR="00CB204C">
        <w:rPr>
          <w:rFonts w:ascii="Traditional Arabic" w:hAnsi="Traditional Arabic" w:cs="Traditional Arabic" w:hint="cs"/>
          <w:sz w:val="36"/>
          <w:szCs w:val="36"/>
          <w:rtl/>
        </w:rPr>
        <w:t>اب حرب وأراد الدخول إلى المقبرة</w:t>
      </w:r>
      <w:r w:rsidRPr="0086757B">
        <w:rPr>
          <w:rFonts w:ascii="Traditional Arabic" w:hAnsi="Traditional Arabic" w:cs="Traditional Arabic" w:hint="cs"/>
          <w:sz w:val="36"/>
          <w:szCs w:val="36"/>
          <w:rtl/>
        </w:rPr>
        <w:t xml:space="preserve">، فقال: الموتى داخل السور أكثر منهم خارج السور". </w:t>
      </w:r>
      <w:r w:rsidR="001E7D74">
        <w:rPr>
          <w:rFonts w:ascii="Traditional Arabic" w:hAnsi="Traditional Arabic" w:cs="Traditional Arabic" w:hint="cs"/>
          <w:sz w:val="36"/>
          <w:szCs w:val="36"/>
          <w:rtl/>
        </w:rPr>
        <w:t>ف</w:t>
      </w:r>
      <w:r>
        <w:rPr>
          <w:rFonts w:ascii="Traditional Arabic" w:hAnsi="Traditional Arabic" w:cs="Traditional Arabic" w:hint="cs"/>
          <w:sz w:val="36"/>
          <w:szCs w:val="36"/>
          <w:rtl/>
        </w:rPr>
        <w:t xml:space="preserve">هذا </w:t>
      </w:r>
      <w:r w:rsidR="001616FA">
        <w:rPr>
          <w:rFonts w:ascii="Traditional Arabic" w:hAnsi="Traditional Arabic" w:cs="Traditional Arabic" w:hint="cs"/>
          <w:sz w:val="36"/>
          <w:szCs w:val="36"/>
          <w:rtl/>
        </w:rPr>
        <w:t xml:space="preserve">خبر مسند </w:t>
      </w:r>
      <w:r w:rsidR="001616FA">
        <w:rPr>
          <w:rFonts w:ascii="Traditional Arabic" w:hAnsi="Traditional Arabic" w:cs="Traditional Arabic"/>
          <w:sz w:val="36"/>
          <w:szCs w:val="36"/>
          <w:rtl/>
        </w:rPr>
        <w:t>–</w:t>
      </w:r>
      <w:r w:rsidR="001616FA">
        <w:rPr>
          <w:rFonts w:ascii="Traditional Arabic" w:hAnsi="Traditional Arabic" w:cs="Traditional Arabic" w:hint="cs"/>
          <w:sz w:val="36"/>
          <w:szCs w:val="36"/>
          <w:rtl/>
        </w:rPr>
        <w:t>وقفت عليه بعد بحث يسير</w:t>
      </w:r>
      <w:r w:rsidR="001E7D74">
        <w:rPr>
          <w:rFonts w:ascii="Traditional Arabic" w:hAnsi="Traditional Arabic" w:cs="Traditional Arabic" w:hint="cs"/>
          <w:sz w:val="36"/>
          <w:szCs w:val="36"/>
          <w:rtl/>
        </w:rPr>
        <w:t>- يدل على أن الرجل كان يسن</w:t>
      </w:r>
      <w:r w:rsidR="00CB204C">
        <w:rPr>
          <w:rFonts w:ascii="Traditional Arabic" w:hAnsi="Traditional Arabic" w:cs="Traditional Arabic" w:hint="cs"/>
          <w:sz w:val="36"/>
          <w:szCs w:val="36"/>
          <w:rtl/>
        </w:rPr>
        <w:t>د الأخبار ، وهذا هو الواجب عليه</w:t>
      </w:r>
      <w:r w:rsidR="001E7D74">
        <w:rPr>
          <w:rFonts w:ascii="Traditional Arabic" w:hAnsi="Traditional Arabic" w:cs="Traditional Arabic" w:hint="cs"/>
          <w:sz w:val="36"/>
          <w:szCs w:val="36"/>
          <w:rtl/>
        </w:rPr>
        <w:t>،</w:t>
      </w:r>
      <w:r w:rsidR="001616FA">
        <w:rPr>
          <w:rFonts w:ascii="Traditional Arabic" w:hAnsi="Traditional Arabic" w:cs="Traditional Arabic" w:hint="cs"/>
          <w:sz w:val="36"/>
          <w:szCs w:val="36"/>
          <w:rtl/>
        </w:rPr>
        <w:t xml:space="preserve"> هذا من جانب</w:t>
      </w:r>
      <w:r>
        <w:rPr>
          <w:rFonts w:ascii="Traditional Arabic" w:hAnsi="Traditional Arabic" w:cs="Traditional Arabic" w:hint="cs"/>
          <w:sz w:val="36"/>
          <w:szCs w:val="36"/>
          <w:rtl/>
        </w:rPr>
        <w:t>، ومن جانب آخر فإن ما يسميه الدكتور العزام إسنا</w:t>
      </w:r>
      <w:r w:rsidR="00CB204C">
        <w:rPr>
          <w:rFonts w:ascii="Traditional Arabic" w:hAnsi="Traditional Arabic" w:cs="Traditional Arabic" w:hint="cs"/>
          <w:sz w:val="36"/>
          <w:szCs w:val="36"/>
          <w:rtl/>
        </w:rPr>
        <w:t>دا هو في الحقيقة روايةٌ لأخبارٍ، لا أكثر ولا أقل</w:t>
      </w:r>
      <w:r>
        <w:rPr>
          <w:rFonts w:ascii="Traditional Arabic" w:hAnsi="Traditional Arabic" w:cs="Traditional Arabic" w:hint="cs"/>
          <w:sz w:val="36"/>
          <w:szCs w:val="36"/>
          <w:rtl/>
        </w:rPr>
        <w:t>، بمعنى أنه لم ينقلها من كتاب وليست موجودة في المدونات بخلاف ما يرويه في كتبه من الأخبار من غير إسناد، فإنها مدونة في الكتب معلومة غير خافية، فاعرف</w:t>
      </w:r>
      <w:r w:rsidR="00CB204C">
        <w:rPr>
          <w:rFonts w:ascii="Traditional Arabic" w:hAnsi="Traditional Arabic" w:cs="Traditional Arabic" w:hint="cs"/>
          <w:sz w:val="36"/>
          <w:szCs w:val="36"/>
          <w:rtl/>
        </w:rPr>
        <w:t xml:space="preserve"> الفرق</w:t>
      </w:r>
      <w:r w:rsidR="00CB0FC0">
        <w:rPr>
          <w:rFonts w:ascii="Traditional Arabic" w:hAnsi="Traditional Arabic" w:cs="Traditional Arabic" w:hint="cs"/>
          <w:sz w:val="36"/>
          <w:szCs w:val="36"/>
          <w:rtl/>
        </w:rPr>
        <w:t>، ومن خلال ما سقته يتضح أن الدكتور العزام</w:t>
      </w:r>
      <w:r w:rsidR="00FF0E40">
        <w:rPr>
          <w:rFonts w:ascii="Traditional Arabic" w:hAnsi="Traditional Arabic" w:cs="Traditional Arabic" w:hint="cs"/>
          <w:sz w:val="36"/>
          <w:szCs w:val="36"/>
          <w:rtl/>
        </w:rPr>
        <w:t xml:space="preserve"> لا يفرق بين الرواية عن الأدباء والإخباريين وبين رواية حديث رسول الله صلى الله عليه وسلم. </w:t>
      </w:r>
    </w:p>
    <w:p w14:paraId="566D1AB2" w14:textId="77777777" w:rsidR="00083114" w:rsidRDefault="00CB204C" w:rsidP="00083114">
      <w:pPr>
        <w:jc w:val="both"/>
        <w:rPr>
          <w:rFonts w:ascii="Traditional Arabic" w:hAnsi="Traditional Arabic" w:cs="Traditional Arabic"/>
          <w:sz w:val="36"/>
          <w:szCs w:val="36"/>
          <w:rtl/>
        </w:rPr>
      </w:pPr>
      <w:r>
        <w:rPr>
          <w:rFonts w:ascii="Traditional Arabic" w:hAnsi="Traditional Arabic" w:cs="Traditional Arabic" w:hint="cs"/>
          <w:sz w:val="36"/>
          <w:szCs w:val="36"/>
          <w:rtl/>
        </w:rPr>
        <w:t>وثمة ملاحظة مهمة</w:t>
      </w:r>
      <w:r w:rsidR="00083114">
        <w:rPr>
          <w:rFonts w:ascii="Traditional Arabic" w:hAnsi="Traditional Arabic" w:cs="Traditional Arabic" w:hint="cs"/>
          <w:sz w:val="36"/>
          <w:szCs w:val="36"/>
          <w:rtl/>
        </w:rPr>
        <w:t xml:space="preserve">، وهو </w:t>
      </w:r>
      <w:r>
        <w:rPr>
          <w:rFonts w:ascii="Traditional Arabic" w:hAnsi="Traditional Arabic" w:cs="Traditional Arabic" w:hint="cs"/>
          <w:sz w:val="36"/>
          <w:szCs w:val="36"/>
          <w:rtl/>
        </w:rPr>
        <w:t>أن الإسناد في كتاب إعجاز القرآن</w:t>
      </w:r>
      <w:r w:rsidR="00083114">
        <w:rPr>
          <w:rFonts w:ascii="Traditional Arabic" w:hAnsi="Traditional Arabic" w:cs="Traditional Arabic" w:hint="cs"/>
          <w:sz w:val="36"/>
          <w:szCs w:val="36"/>
          <w:rtl/>
        </w:rPr>
        <w:t>، يدلّ</w:t>
      </w:r>
      <w:r>
        <w:rPr>
          <w:rFonts w:ascii="Traditional Arabic" w:hAnsi="Traditional Arabic" w:cs="Traditional Arabic" w:hint="cs"/>
          <w:sz w:val="36"/>
          <w:szCs w:val="36"/>
          <w:rtl/>
        </w:rPr>
        <w:t>ُ على أن صاحبه ليس من أهل الأدب</w:t>
      </w:r>
      <w:r w:rsidR="00083114">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فإنه قد استكتب أبا أحمد العسكري</w:t>
      </w:r>
      <w:r w:rsidR="00083114">
        <w:rPr>
          <w:rFonts w:ascii="Traditional Arabic" w:hAnsi="Traditional Arabic" w:cs="Traditional Arabic" w:hint="cs"/>
          <w:sz w:val="36"/>
          <w:szCs w:val="36"/>
          <w:rtl/>
        </w:rPr>
        <w:t>، و</w:t>
      </w:r>
      <w:r>
        <w:rPr>
          <w:rFonts w:ascii="Traditional Arabic" w:hAnsi="Traditional Arabic" w:cs="Traditional Arabic" w:hint="cs"/>
          <w:sz w:val="36"/>
          <w:szCs w:val="36"/>
          <w:rtl/>
        </w:rPr>
        <w:t>روى عنه وعن الصاحب بن عباد</w:t>
      </w:r>
      <w:r w:rsidR="00083114">
        <w:rPr>
          <w:rFonts w:ascii="Traditional Arabic" w:hAnsi="Traditional Arabic" w:cs="Traditional Arabic" w:hint="cs"/>
          <w:sz w:val="36"/>
          <w:szCs w:val="36"/>
          <w:rtl/>
        </w:rPr>
        <w:t>، لا لشيء إلا ليقوي رأيه وليكون كتابه</w:t>
      </w:r>
      <w:r>
        <w:rPr>
          <w:rFonts w:ascii="Traditional Arabic" w:hAnsi="Traditional Arabic" w:cs="Traditional Arabic" w:hint="cs"/>
          <w:sz w:val="36"/>
          <w:szCs w:val="36"/>
          <w:rtl/>
        </w:rPr>
        <w:t xml:space="preserve"> رائجا في الأوساط العلمية آنذاك</w:t>
      </w:r>
      <w:r w:rsidR="00083114">
        <w:rPr>
          <w:rFonts w:ascii="Traditional Arabic" w:hAnsi="Traditional Arabic" w:cs="Traditional Arabic" w:hint="cs"/>
          <w:sz w:val="36"/>
          <w:szCs w:val="36"/>
          <w:rtl/>
        </w:rPr>
        <w:t>، هذا هو ال</w:t>
      </w:r>
      <w:r>
        <w:rPr>
          <w:rFonts w:ascii="Traditional Arabic" w:hAnsi="Traditional Arabic" w:cs="Traditional Arabic" w:hint="cs"/>
          <w:sz w:val="36"/>
          <w:szCs w:val="36"/>
          <w:rtl/>
        </w:rPr>
        <w:t>تحليل الصحيح الذي ينبغي أن يكون</w:t>
      </w:r>
      <w:r w:rsidR="00083114">
        <w:rPr>
          <w:rFonts w:ascii="Traditional Arabic" w:hAnsi="Traditional Arabic" w:cs="Traditional Arabic" w:hint="cs"/>
          <w:sz w:val="36"/>
          <w:szCs w:val="36"/>
          <w:rtl/>
        </w:rPr>
        <w:t xml:space="preserve">، ودليلُ ذلك الحكايةُ التي رواها الباقلاني نفسه عن الصاحب بن عباد حول بيت أبي تمام: </w:t>
      </w:r>
    </w:p>
    <w:p w14:paraId="566D1AB3" w14:textId="77777777" w:rsidR="00083114" w:rsidRPr="002C4D3E" w:rsidRDefault="00083114" w:rsidP="00083114">
      <w:pPr>
        <w:jc w:val="center"/>
        <w:rPr>
          <w:rFonts w:ascii="Traditional Arabic" w:hAnsi="Traditional Arabic" w:cs="Traditional Arabic"/>
          <w:sz w:val="36"/>
          <w:szCs w:val="36"/>
          <w:rtl/>
        </w:rPr>
      </w:pPr>
      <w:r w:rsidRPr="002C4D3E">
        <w:rPr>
          <w:rFonts w:ascii="Traditional Arabic" w:hAnsi="Traditional Arabic" w:cs="Traditional Arabic" w:hint="cs"/>
          <w:sz w:val="36"/>
          <w:szCs w:val="36"/>
          <w:rtl/>
        </w:rPr>
        <w:t>كَرِيْمٌ مَتَى أَمْدَحْهُ أمْدَحْهُ والورَى      مَعِيْ ، ومَتَى ما لُـمْتُهُ لُـمْتُهُ وَحْدِيْ</w:t>
      </w:r>
    </w:p>
    <w:p w14:paraId="566D1AB4" w14:textId="77777777" w:rsidR="00083114" w:rsidRDefault="00083114" w:rsidP="00083114">
      <w:pPr>
        <w:jc w:val="both"/>
        <w:rPr>
          <w:rFonts w:ascii="Traditional Arabic" w:hAnsi="Traditional Arabic" w:cs="Traditional Arabic"/>
          <w:sz w:val="36"/>
          <w:szCs w:val="36"/>
          <w:rtl/>
        </w:rPr>
      </w:pPr>
      <w:r>
        <w:rPr>
          <w:rFonts w:ascii="Traditional Arabic" w:hAnsi="Traditional Arabic" w:cs="Traditional Arabic" w:hint="cs"/>
          <w:sz w:val="36"/>
          <w:szCs w:val="36"/>
          <w:rtl/>
        </w:rPr>
        <w:t>قال الباقلاني "ذكر لي الصاحب أنه جارى أبا الفضل</w:t>
      </w:r>
      <w:r w:rsidR="00CB204C">
        <w:rPr>
          <w:rFonts w:ascii="Traditional Arabic" w:hAnsi="Traditional Arabic" w:cs="Traditional Arabic" w:hint="cs"/>
          <w:sz w:val="36"/>
          <w:szCs w:val="36"/>
          <w:rtl/>
        </w:rPr>
        <w:t xml:space="preserve"> بن العميد في محاسن هذه القصيدة، حتى انتهى إلى هذا البيت</w:t>
      </w:r>
      <w:r>
        <w:rPr>
          <w:rFonts w:ascii="Traditional Arabic" w:hAnsi="Traditional Arabic" w:cs="Traditional Arabic" w:hint="cs"/>
          <w:sz w:val="36"/>
          <w:szCs w:val="36"/>
          <w:rtl/>
        </w:rPr>
        <w:t>، فذكر له في أن قوله (أمدحه أمدحه) معيبٌ لثقله من جهة تدارك حروف الحلق. ثم رأيتُ بعد ذلك المتقدمين قد تكلموا في هذه النكتة</w:t>
      </w:r>
      <w:r w:rsidRPr="00100E69">
        <w:rPr>
          <w:rFonts w:ascii="Traditional Arabic" w:hAnsi="Traditional Arabic" w:cs="Traditional Arabic" w:hint="cs"/>
          <w:b/>
          <w:bCs/>
          <w:sz w:val="36"/>
          <w:szCs w:val="36"/>
          <w:rtl/>
        </w:rPr>
        <w:t xml:space="preserve"> ، فعلمت أن ذلك شيء عند أهل الصنعة معروف.  </w:t>
      </w:r>
    </w:p>
    <w:p w14:paraId="566D1AB5" w14:textId="77777777" w:rsidR="00083114" w:rsidRDefault="00083114" w:rsidP="00083114">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هذا اعتر</w:t>
      </w:r>
      <w:r w:rsidR="00CB204C">
        <w:rPr>
          <w:rFonts w:ascii="Traditional Arabic" w:hAnsi="Traditional Arabic" w:cs="Traditional Arabic" w:hint="cs"/>
          <w:sz w:val="36"/>
          <w:szCs w:val="36"/>
          <w:rtl/>
        </w:rPr>
        <w:t>اف صريح في أنه ليس من أهل الأدب</w:t>
      </w:r>
      <w:r>
        <w:rPr>
          <w:rFonts w:ascii="Traditional Arabic" w:hAnsi="Traditional Arabic" w:cs="Traditional Arabic" w:hint="cs"/>
          <w:sz w:val="36"/>
          <w:szCs w:val="36"/>
          <w:rtl/>
        </w:rPr>
        <w:t>، بل أكّد أنه يجهل هذا الأمر المعروف عند أهل تلك الصنعة. فلماذا ذكر الباقلانيُّ هذه القصة؟ ذك</w:t>
      </w:r>
      <w:r w:rsidR="00040515">
        <w:rPr>
          <w:rFonts w:ascii="Traditional Arabic" w:hAnsi="Traditional Arabic" w:cs="Traditional Arabic" w:hint="cs"/>
          <w:sz w:val="36"/>
          <w:szCs w:val="36"/>
          <w:rtl/>
        </w:rPr>
        <w:t>رها ليتبخبخ بمجالسته لأهل الأدب</w:t>
      </w:r>
      <w:r>
        <w:rPr>
          <w:rFonts w:ascii="Traditional Arabic" w:hAnsi="Traditional Arabic" w:cs="Traditional Arabic" w:hint="cs"/>
          <w:sz w:val="36"/>
          <w:szCs w:val="36"/>
          <w:rtl/>
        </w:rPr>
        <w:t>، لا أكثر و</w:t>
      </w:r>
      <w:r w:rsidR="00CB204C">
        <w:rPr>
          <w:rFonts w:ascii="Traditional Arabic" w:hAnsi="Traditional Arabic" w:cs="Traditional Arabic" w:hint="cs"/>
          <w:sz w:val="36"/>
          <w:szCs w:val="36"/>
          <w:rtl/>
        </w:rPr>
        <w:t>لا أقل</w:t>
      </w:r>
      <w:r>
        <w:rPr>
          <w:rFonts w:ascii="Traditional Arabic" w:hAnsi="Traditional Arabic" w:cs="Traditional Arabic" w:hint="cs"/>
          <w:sz w:val="36"/>
          <w:szCs w:val="36"/>
          <w:rtl/>
        </w:rPr>
        <w:t xml:space="preserve">، فلا توجد أي فائدة منها إلا ذكره مجالسةَ ابن عباد. </w:t>
      </w:r>
    </w:p>
    <w:p w14:paraId="566D1AB6" w14:textId="77777777" w:rsidR="00083114" w:rsidRPr="005E4C8B" w:rsidRDefault="00083114" w:rsidP="00083114">
      <w:pPr>
        <w:jc w:val="center"/>
        <w:rPr>
          <w:rFonts w:ascii="Traditional Arabic" w:hAnsi="Traditional Arabic" w:cs="Traditional Arabic"/>
          <w:sz w:val="52"/>
          <w:szCs w:val="52"/>
          <w:rtl/>
        </w:rPr>
      </w:pPr>
      <w:r w:rsidRPr="005E4C8B">
        <w:rPr>
          <w:rFonts w:ascii="Traditional Arabic" w:hAnsi="Traditional Arabic" w:cs="Traditional Arabic" w:hint="cs"/>
          <w:sz w:val="52"/>
          <w:szCs w:val="52"/>
          <w:rtl/>
        </w:rPr>
        <w:t>***</w:t>
      </w:r>
    </w:p>
    <w:p w14:paraId="566D1AB7" w14:textId="77777777" w:rsidR="00083114" w:rsidRDefault="00083114" w:rsidP="00083114">
      <w:pPr>
        <w:jc w:val="both"/>
        <w:rPr>
          <w:rFonts w:ascii="Traditional Arabic" w:hAnsi="Traditional Arabic" w:cs="Traditional Arabic"/>
          <w:color w:val="E36C0A" w:themeColor="accent6" w:themeShade="BF"/>
          <w:sz w:val="36"/>
          <w:szCs w:val="36"/>
          <w:rtl/>
        </w:rPr>
      </w:pPr>
      <w:r>
        <w:rPr>
          <w:rFonts w:ascii="Traditional Arabic" w:hAnsi="Traditional Arabic" w:cs="Traditional Arabic" w:hint="cs"/>
          <w:b/>
          <w:bCs/>
          <w:color w:val="76923C" w:themeColor="accent3" w:themeShade="BF"/>
          <w:sz w:val="36"/>
          <w:szCs w:val="36"/>
          <w:rtl/>
        </w:rPr>
        <w:t>الشبهة الثالثة</w:t>
      </w:r>
      <w:r w:rsidRPr="000D52C7">
        <w:rPr>
          <w:rFonts w:ascii="Traditional Arabic" w:hAnsi="Traditional Arabic" w:cs="Traditional Arabic" w:hint="cs"/>
          <w:b/>
          <w:bCs/>
          <w:color w:val="76923C" w:themeColor="accent3" w:themeShade="BF"/>
          <w:sz w:val="36"/>
          <w:szCs w:val="36"/>
          <w:rtl/>
        </w:rPr>
        <w:t>:</w:t>
      </w:r>
      <w:r w:rsidRPr="000D52C7">
        <w:rPr>
          <w:rFonts w:ascii="Traditional Arabic" w:hAnsi="Traditional Arabic" w:cs="Traditional Arabic" w:hint="cs"/>
          <w:color w:val="76923C" w:themeColor="accent3" w:themeShade="BF"/>
          <w:sz w:val="36"/>
          <w:szCs w:val="36"/>
          <w:rtl/>
        </w:rPr>
        <w:t xml:space="preserve"> </w:t>
      </w:r>
    </w:p>
    <w:p w14:paraId="566D1AB8" w14:textId="77777777" w:rsidR="00083114" w:rsidRDefault="00083114" w:rsidP="00C1576C">
      <w:pPr>
        <w:jc w:val="both"/>
        <w:rPr>
          <w:rFonts w:ascii="Traditional Arabic" w:hAnsi="Traditional Arabic" w:cs="Traditional Arabic"/>
          <w:sz w:val="36"/>
          <w:szCs w:val="36"/>
          <w:rtl/>
        </w:rPr>
      </w:pPr>
      <w:r w:rsidRPr="00C3545B">
        <w:rPr>
          <w:rFonts w:ascii="Traditional Arabic" w:hAnsi="Traditional Arabic" w:cs="Traditional Arabic" w:hint="cs"/>
          <w:color w:val="E36C0A" w:themeColor="accent6" w:themeShade="BF"/>
          <w:sz w:val="36"/>
          <w:szCs w:val="36"/>
          <w:rtl/>
        </w:rPr>
        <w:t>قوله</w:t>
      </w:r>
      <w:r w:rsidR="00C1576C">
        <w:rPr>
          <w:rFonts w:ascii="Traditional Arabic" w:hAnsi="Traditional Arabic" w:cs="Traditional Arabic" w:hint="cs"/>
          <w:color w:val="E36C0A" w:themeColor="accent6" w:themeShade="BF"/>
          <w:sz w:val="36"/>
          <w:szCs w:val="36"/>
          <w:rtl/>
        </w:rPr>
        <w:t xml:space="preserve"> [ص:50]</w:t>
      </w:r>
      <w:r w:rsidRPr="00C3545B">
        <w:rPr>
          <w:rFonts w:ascii="Traditional Arabic" w:hAnsi="Traditional Arabic" w:cs="Traditional Arabic" w:hint="cs"/>
          <w:color w:val="E36C0A" w:themeColor="accent6" w:themeShade="BF"/>
          <w:sz w:val="36"/>
          <w:szCs w:val="36"/>
          <w:rtl/>
        </w:rPr>
        <w:t>: إن ا</w:t>
      </w:r>
      <w:r w:rsidR="00CB204C">
        <w:rPr>
          <w:rFonts w:ascii="Traditional Arabic" w:hAnsi="Traditional Arabic" w:cs="Traditional Arabic" w:hint="cs"/>
          <w:color w:val="E36C0A" w:themeColor="accent6" w:themeShade="BF"/>
          <w:sz w:val="36"/>
          <w:szCs w:val="36"/>
          <w:rtl/>
        </w:rPr>
        <w:t>لباقلاني كان أشد أعداء المعتزلة</w:t>
      </w:r>
      <w:r w:rsidRPr="00C3545B">
        <w:rPr>
          <w:rFonts w:ascii="Traditional Arabic" w:hAnsi="Traditional Arabic" w:cs="Traditional Arabic" w:hint="cs"/>
          <w:color w:val="E36C0A" w:themeColor="accent6" w:themeShade="BF"/>
          <w:sz w:val="36"/>
          <w:szCs w:val="36"/>
          <w:rtl/>
        </w:rPr>
        <w:t>، وغادر البص</w:t>
      </w:r>
      <w:r w:rsidR="00CB204C">
        <w:rPr>
          <w:rFonts w:ascii="Traditional Arabic" w:hAnsi="Traditional Arabic" w:cs="Traditional Arabic" w:hint="cs"/>
          <w:color w:val="E36C0A" w:themeColor="accent6" w:themeShade="BF"/>
          <w:sz w:val="36"/>
          <w:szCs w:val="36"/>
          <w:rtl/>
        </w:rPr>
        <w:t>رة إلى شيراز لمناظرتهم وإسقاطهم</w:t>
      </w:r>
      <w:r w:rsidRPr="00C3545B">
        <w:rPr>
          <w:rFonts w:ascii="Traditional Arabic" w:hAnsi="Traditional Arabic" w:cs="Traditional Arabic" w:hint="cs"/>
          <w:color w:val="E36C0A" w:themeColor="accent6" w:themeShade="BF"/>
          <w:sz w:val="36"/>
          <w:szCs w:val="36"/>
          <w:rtl/>
        </w:rPr>
        <w:t>، فلو وفد رئيس الأشاعرة على رئيس المعتزلة في بلد كبير كالري لكان مشهد</w:t>
      </w:r>
      <w:r w:rsidR="001B5739" w:rsidRPr="00C3545B">
        <w:rPr>
          <w:rFonts w:ascii="Traditional Arabic" w:hAnsi="Traditional Arabic" w:cs="Traditional Arabic" w:hint="cs"/>
          <w:color w:val="E36C0A" w:themeColor="accent6" w:themeShade="BF"/>
          <w:sz w:val="36"/>
          <w:szCs w:val="36"/>
          <w:rtl/>
        </w:rPr>
        <w:t>ً</w:t>
      </w:r>
      <w:r w:rsidRPr="00C3545B">
        <w:rPr>
          <w:rFonts w:ascii="Traditional Arabic" w:hAnsi="Traditional Arabic" w:cs="Traditional Arabic" w:hint="cs"/>
          <w:color w:val="E36C0A" w:themeColor="accent6" w:themeShade="BF"/>
          <w:sz w:val="36"/>
          <w:szCs w:val="36"/>
          <w:rtl/>
        </w:rPr>
        <w:t>ا عظيم</w:t>
      </w:r>
      <w:r w:rsidR="001B5739" w:rsidRPr="00C3545B">
        <w:rPr>
          <w:rFonts w:ascii="Traditional Arabic" w:hAnsi="Traditional Arabic" w:cs="Traditional Arabic" w:hint="cs"/>
          <w:color w:val="E36C0A" w:themeColor="accent6" w:themeShade="BF"/>
          <w:sz w:val="36"/>
          <w:szCs w:val="36"/>
          <w:rtl/>
        </w:rPr>
        <w:t>ً</w:t>
      </w:r>
      <w:r w:rsidRPr="00C3545B">
        <w:rPr>
          <w:rFonts w:ascii="Traditional Arabic" w:hAnsi="Traditional Arabic" w:cs="Traditional Arabic" w:hint="cs"/>
          <w:color w:val="E36C0A" w:themeColor="accent6" w:themeShade="BF"/>
          <w:sz w:val="36"/>
          <w:szCs w:val="36"/>
          <w:rtl/>
        </w:rPr>
        <w:t>ا يرويه أهل التاريخ والتراجم وعل</w:t>
      </w:r>
      <w:r w:rsidR="00CB204C">
        <w:rPr>
          <w:rFonts w:ascii="Traditional Arabic" w:hAnsi="Traditional Arabic" w:cs="Traditional Arabic" w:hint="cs"/>
          <w:color w:val="E36C0A" w:themeColor="accent6" w:themeShade="BF"/>
          <w:sz w:val="36"/>
          <w:szCs w:val="36"/>
          <w:rtl/>
        </w:rPr>
        <w:t>ماء الفريقين ويكتبون ما دار فيه، ويرويه الصاحب نفسه ويطنطن فيه</w:t>
      </w:r>
      <w:r w:rsidRPr="00C3545B">
        <w:rPr>
          <w:rFonts w:ascii="Traditional Arabic" w:hAnsi="Traditional Arabic" w:cs="Traditional Arabic" w:hint="cs"/>
          <w:color w:val="E36C0A" w:themeColor="accent6" w:themeShade="BF"/>
          <w:sz w:val="36"/>
          <w:szCs w:val="36"/>
          <w:rtl/>
        </w:rPr>
        <w:t>، وهو معروف بالإدلال بنفسه والتفاخر بمآثره</w:t>
      </w:r>
      <w:r>
        <w:rPr>
          <w:rFonts w:ascii="Traditional Arabic" w:hAnsi="Traditional Arabic" w:cs="Traditional Arabic" w:hint="cs"/>
          <w:sz w:val="36"/>
          <w:szCs w:val="36"/>
          <w:rtl/>
        </w:rPr>
        <w:t xml:space="preserve">. </w:t>
      </w:r>
    </w:p>
    <w:p w14:paraId="566D1AB9" w14:textId="77777777" w:rsidR="00083114" w:rsidRDefault="00C1576C" w:rsidP="00083114">
      <w:pPr>
        <w:jc w:val="both"/>
        <w:rPr>
          <w:rFonts w:ascii="Traditional Arabic" w:hAnsi="Traditional Arabic" w:cs="Traditional Arabic"/>
          <w:sz w:val="36"/>
          <w:szCs w:val="36"/>
          <w:rtl/>
        </w:rPr>
      </w:pPr>
      <w:r>
        <w:rPr>
          <w:rFonts w:ascii="Traditional Arabic" w:hAnsi="Traditional Arabic" w:cs="Traditional Arabic" w:hint="cs"/>
          <w:b/>
          <w:bCs/>
          <w:color w:val="76923C" w:themeColor="accent3" w:themeShade="BF"/>
          <w:sz w:val="36"/>
          <w:szCs w:val="36"/>
          <w:rtl/>
        </w:rPr>
        <w:t>الاعتراض عليها</w:t>
      </w:r>
      <w:r w:rsidR="00083114">
        <w:rPr>
          <w:rFonts w:ascii="Traditional Arabic" w:hAnsi="Traditional Arabic" w:cs="Traditional Arabic" w:hint="cs"/>
          <w:sz w:val="36"/>
          <w:szCs w:val="36"/>
          <w:rtl/>
        </w:rPr>
        <w:t xml:space="preserve">: </w:t>
      </w:r>
    </w:p>
    <w:p w14:paraId="566D1ABA" w14:textId="77777777" w:rsidR="00083114" w:rsidRDefault="00083114" w:rsidP="0008311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هذا الكلام فيه غلط من جهتين: </w:t>
      </w:r>
    </w:p>
    <w:p w14:paraId="566D1ABB" w14:textId="77777777" w:rsidR="00083114" w:rsidRDefault="00083114" w:rsidP="00083114">
      <w:pPr>
        <w:jc w:val="both"/>
        <w:rPr>
          <w:rFonts w:ascii="Traditional Arabic" w:hAnsi="Traditional Arabic" w:cs="Traditional Arabic"/>
          <w:sz w:val="36"/>
          <w:szCs w:val="36"/>
          <w:rtl/>
        </w:rPr>
      </w:pPr>
      <w:r w:rsidRPr="00FA0FB2">
        <w:rPr>
          <w:rFonts w:ascii="Traditional Arabic" w:hAnsi="Traditional Arabic" w:cs="Traditional Arabic" w:hint="cs"/>
          <w:b/>
          <w:bCs/>
          <w:color w:val="76923C" w:themeColor="accent3" w:themeShade="BF"/>
          <w:sz w:val="36"/>
          <w:szCs w:val="36"/>
          <w:rtl/>
        </w:rPr>
        <w:t>الجهة الأولى</w:t>
      </w:r>
      <w:r>
        <w:rPr>
          <w:rFonts w:ascii="Traditional Arabic" w:hAnsi="Traditional Arabic" w:cs="Traditional Arabic" w:hint="cs"/>
          <w:sz w:val="36"/>
          <w:szCs w:val="36"/>
          <w:rtl/>
        </w:rPr>
        <w:t xml:space="preserve">: </w:t>
      </w:r>
    </w:p>
    <w:p w14:paraId="566D1ABC" w14:textId="77777777" w:rsidR="00083114" w:rsidRPr="00FA0FB2" w:rsidRDefault="00083114" w:rsidP="00083114">
      <w:pPr>
        <w:jc w:val="both"/>
        <w:rPr>
          <w:rFonts w:ascii="Traditional Arabic" w:hAnsi="Traditional Arabic" w:cs="Traditional Arabic"/>
          <w:sz w:val="36"/>
          <w:szCs w:val="36"/>
        </w:rPr>
      </w:pPr>
      <w:r>
        <w:rPr>
          <w:rFonts w:ascii="Traditional Arabic" w:hAnsi="Traditional Arabic" w:cs="Traditional Arabic" w:hint="cs"/>
          <w:sz w:val="36"/>
          <w:szCs w:val="36"/>
          <w:rtl/>
        </w:rPr>
        <w:t>قوله</w:t>
      </w:r>
      <w:r w:rsidRPr="00007AB9">
        <w:rPr>
          <w:rFonts w:ascii="Traditional Arabic" w:hAnsi="Traditional Arabic" w:cs="Traditional Arabic" w:hint="cs"/>
          <w:sz w:val="36"/>
          <w:szCs w:val="36"/>
          <w:rtl/>
        </w:rPr>
        <w:t xml:space="preserve">: </w:t>
      </w:r>
      <w:r w:rsidRPr="00007AB9">
        <w:rPr>
          <w:rFonts w:ascii="Traditional Arabic" w:hAnsi="Traditional Arabic" w:cs="Traditional Arabic" w:hint="cs"/>
          <w:sz w:val="28"/>
          <w:szCs w:val="28"/>
          <w:vertAlign w:val="superscript"/>
          <w:rtl/>
        </w:rPr>
        <w:t>((</w:t>
      </w:r>
      <w:r w:rsidRPr="00007AB9">
        <w:rPr>
          <w:rFonts w:ascii="Traditional Arabic" w:hAnsi="Traditional Arabic" w:cs="Traditional Arabic" w:hint="cs"/>
          <w:b/>
          <w:bCs/>
          <w:sz w:val="36"/>
          <w:szCs w:val="36"/>
          <w:rtl/>
        </w:rPr>
        <w:t>إن الصاحب كان رئيس المعتزلة</w:t>
      </w:r>
      <w:r w:rsidRPr="00007AB9">
        <w:rPr>
          <w:rFonts w:ascii="Traditional Arabic" w:hAnsi="Traditional Arabic" w:cs="Traditional Arabic" w:hint="cs"/>
          <w:b/>
          <w:bCs/>
          <w:sz w:val="28"/>
          <w:szCs w:val="28"/>
          <w:vertAlign w:val="superscript"/>
          <w:rtl/>
        </w:rPr>
        <w:t>))</w:t>
      </w:r>
      <w:r w:rsidRPr="00007AB9">
        <w:rPr>
          <w:rFonts w:ascii="Traditional Arabic" w:hAnsi="Traditional Arabic" w:cs="Traditional Arabic" w:hint="cs"/>
          <w:b/>
          <w:bCs/>
          <w:sz w:val="36"/>
          <w:szCs w:val="36"/>
          <w:rtl/>
        </w:rPr>
        <w:t>.</w:t>
      </w:r>
      <w:r w:rsidRPr="00007AB9">
        <w:rPr>
          <w:rFonts w:ascii="Traditional Arabic" w:hAnsi="Traditional Arabic" w:cs="Traditional Arabic" w:hint="cs"/>
          <w:sz w:val="36"/>
          <w:szCs w:val="36"/>
          <w:rtl/>
        </w:rPr>
        <w:t xml:space="preserve"> هذا </w:t>
      </w:r>
      <w:r w:rsidR="00CB204C">
        <w:rPr>
          <w:rFonts w:ascii="Traditional Arabic" w:hAnsi="Traditional Arabic" w:cs="Traditional Arabic" w:hint="cs"/>
          <w:sz w:val="36"/>
          <w:szCs w:val="36"/>
          <w:rtl/>
        </w:rPr>
        <w:t>أمرٌ لا يستقيم أبداً</w:t>
      </w:r>
      <w:r w:rsidRPr="00FA0FB2">
        <w:rPr>
          <w:rFonts w:ascii="Traditional Arabic" w:hAnsi="Traditional Arabic" w:cs="Traditional Arabic" w:hint="cs"/>
          <w:sz w:val="36"/>
          <w:szCs w:val="36"/>
          <w:rtl/>
        </w:rPr>
        <w:t>، بل القاضي عبد ال</w:t>
      </w:r>
      <w:r w:rsidR="00CB204C">
        <w:rPr>
          <w:rFonts w:ascii="Traditional Arabic" w:hAnsi="Traditional Arabic" w:cs="Traditional Arabic" w:hint="cs"/>
          <w:sz w:val="36"/>
          <w:szCs w:val="36"/>
          <w:rtl/>
        </w:rPr>
        <w:t>جبار هو رئيس المعتزلة بلا منازع</w:t>
      </w:r>
      <w:r w:rsidRPr="00FA0FB2">
        <w:rPr>
          <w:rFonts w:ascii="Traditional Arabic" w:hAnsi="Traditional Arabic" w:cs="Traditional Arabic" w:hint="cs"/>
          <w:sz w:val="36"/>
          <w:szCs w:val="36"/>
          <w:rtl/>
        </w:rPr>
        <w:t xml:space="preserve">، والمعتزلة يلقبونه قاضي القضاة. </w:t>
      </w:r>
    </w:p>
    <w:p w14:paraId="566D1ABD" w14:textId="77777777" w:rsidR="00083114" w:rsidRPr="004771DD" w:rsidRDefault="00083114" w:rsidP="00083114">
      <w:pPr>
        <w:jc w:val="both"/>
        <w:rPr>
          <w:rFonts w:ascii="Traditional Arabic" w:hAnsi="Traditional Arabic" w:cs="Traditional Arabic"/>
          <w:b/>
          <w:bCs/>
          <w:color w:val="76923C" w:themeColor="accent3" w:themeShade="BF"/>
          <w:sz w:val="36"/>
          <w:szCs w:val="36"/>
          <w:rtl/>
        </w:rPr>
      </w:pPr>
      <w:r w:rsidRPr="004771DD">
        <w:rPr>
          <w:rFonts w:ascii="Traditional Arabic" w:hAnsi="Traditional Arabic" w:cs="Traditional Arabic" w:hint="cs"/>
          <w:b/>
          <w:bCs/>
          <w:color w:val="76923C" w:themeColor="accent3" w:themeShade="BF"/>
          <w:sz w:val="36"/>
          <w:szCs w:val="36"/>
          <w:rtl/>
        </w:rPr>
        <w:t xml:space="preserve">الجهة الثانية: </w:t>
      </w:r>
    </w:p>
    <w:p w14:paraId="566D1ABE" w14:textId="47D25ED5" w:rsidR="00083114" w:rsidRDefault="00083114" w:rsidP="0008311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قوله</w:t>
      </w:r>
      <w:r w:rsidR="002C19EE">
        <w:rPr>
          <w:rFonts w:ascii="Traditional Arabic" w:hAnsi="Traditional Arabic" w:cs="Traditional Arabic" w:hint="cs"/>
          <w:sz w:val="36"/>
          <w:szCs w:val="36"/>
          <w:rtl/>
        </w:rPr>
        <w:t>:</w:t>
      </w:r>
      <w:r w:rsidRPr="00007AB9">
        <w:rPr>
          <w:rFonts w:ascii="Traditional Arabic" w:hAnsi="Traditional Arabic" w:cs="Traditional Arabic" w:hint="cs"/>
          <w:sz w:val="36"/>
          <w:szCs w:val="36"/>
          <w:rtl/>
        </w:rPr>
        <w:t xml:space="preserve"> </w:t>
      </w:r>
      <w:r w:rsidRPr="00007AB9">
        <w:rPr>
          <w:rFonts w:ascii="Traditional Arabic" w:hAnsi="Traditional Arabic" w:cs="Traditional Arabic" w:hint="cs"/>
          <w:b/>
          <w:bCs/>
          <w:sz w:val="28"/>
          <w:szCs w:val="28"/>
          <w:vertAlign w:val="superscript"/>
          <w:rtl/>
        </w:rPr>
        <w:t>((</w:t>
      </w:r>
      <w:r w:rsidRPr="00007AB9">
        <w:rPr>
          <w:rFonts w:ascii="Traditional Arabic" w:hAnsi="Traditional Arabic" w:cs="Traditional Arabic" w:hint="cs"/>
          <w:b/>
          <w:bCs/>
          <w:sz w:val="36"/>
          <w:szCs w:val="36"/>
          <w:rtl/>
        </w:rPr>
        <w:t xml:space="preserve">لو أنه التقى الصاحبَ لكان مَشهدًا </w:t>
      </w:r>
      <w:proofErr w:type="gramStart"/>
      <w:r w:rsidRPr="00007AB9">
        <w:rPr>
          <w:rFonts w:ascii="Traditional Arabic" w:hAnsi="Traditional Arabic" w:cs="Traditional Arabic" w:hint="cs"/>
          <w:b/>
          <w:bCs/>
          <w:sz w:val="36"/>
          <w:szCs w:val="36"/>
          <w:rtl/>
        </w:rPr>
        <w:t>عظيما ،</w:t>
      </w:r>
      <w:proofErr w:type="gramEnd"/>
      <w:r w:rsidRPr="00007AB9">
        <w:rPr>
          <w:rFonts w:ascii="Traditional Arabic" w:hAnsi="Traditional Arabic" w:cs="Traditional Arabic" w:hint="cs"/>
          <w:b/>
          <w:bCs/>
          <w:sz w:val="36"/>
          <w:szCs w:val="36"/>
          <w:rtl/>
        </w:rPr>
        <w:t xml:space="preserve"> يرويه أهل التاريخ والتراجم</w:t>
      </w:r>
      <w:r w:rsidRPr="00007AB9">
        <w:rPr>
          <w:rFonts w:ascii="Traditional Arabic" w:hAnsi="Traditional Arabic" w:cs="Traditional Arabic" w:hint="cs"/>
          <w:b/>
          <w:bCs/>
          <w:sz w:val="28"/>
          <w:szCs w:val="28"/>
          <w:vertAlign w:val="superscript"/>
          <w:rtl/>
        </w:rPr>
        <w:t>))</w:t>
      </w:r>
      <w:r w:rsidRPr="00007AB9">
        <w:rPr>
          <w:rFonts w:ascii="Traditional Arabic" w:hAnsi="Traditional Arabic" w:cs="Traditional Arabic" w:hint="cs"/>
          <w:b/>
          <w:bCs/>
          <w:sz w:val="36"/>
          <w:szCs w:val="36"/>
          <w:rtl/>
        </w:rPr>
        <w:t>.</w:t>
      </w:r>
      <w:r w:rsidRPr="00007AB9">
        <w:rPr>
          <w:rFonts w:ascii="Traditional Arabic" w:hAnsi="Traditional Arabic" w:cs="Traditional Arabic" w:hint="cs"/>
          <w:sz w:val="36"/>
          <w:szCs w:val="36"/>
          <w:rtl/>
        </w:rPr>
        <w:t xml:space="preserve"> وهذا </w:t>
      </w:r>
      <w:r w:rsidR="00CB204C">
        <w:rPr>
          <w:rFonts w:ascii="Traditional Arabic" w:hAnsi="Traditional Arabic" w:cs="Traditional Arabic" w:hint="cs"/>
          <w:sz w:val="36"/>
          <w:szCs w:val="36"/>
          <w:rtl/>
        </w:rPr>
        <w:t>ادعاء في غير محلِّه</w:t>
      </w:r>
      <w:r>
        <w:rPr>
          <w:rFonts w:ascii="Traditional Arabic" w:hAnsi="Traditional Arabic" w:cs="Traditional Arabic" w:hint="cs"/>
          <w:sz w:val="36"/>
          <w:szCs w:val="36"/>
          <w:rtl/>
        </w:rPr>
        <w:t xml:space="preserve">، فإن الباقلاني لو حضر عند الصاحب لكان كغيره من العلماء والأعيان  وقد وفد على الصاحب </w:t>
      </w:r>
      <w:r>
        <w:rPr>
          <w:rFonts w:ascii="Traditional Arabic" w:hAnsi="Traditional Arabic" w:cs="Traditional Arabic"/>
          <w:sz w:val="36"/>
          <w:szCs w:val="36"/>
          <w:rtl/>
        </w:rPr>
        <w:t>–</w:t>
      </w:r>
      <w:r>
        <w:rPr>
          <w:rFonts w:ascii="Traditional Arabic" w:hAnsi="Traditional Arabic" w:cs="Traditional Arabic" w:hint="cs"/>
          <w:sz w:val="36"/>
          <w:szCs w:val="36"/>
          <w:rtl/>
        </w:rPr>
        <w:t>كما تقول بعض الروايات- عددٌ كبير من العلماء والأعيان، بل إن الباقلاني بشحمه ولحمه وعظمه التقى الصاحبَ فعلاً ولم ي</w:t>
      </w:r>
      <w:r w:rsidR="00CB204C">
        <w:rPr>
          <w:rFonts w:ascii="Traditional Arabic" w:hAnsi="Traditional Arabic" w:cs="Traditional Arabic" w:hint="cs"/>
          <w:sz w:val="36"/>
          <w:szCs w:val="36"/>
          <w:rtl/>
        </w:rPr>
        <w:t xml:space="preserve">كن لئيماً طويلَ اللسان ذا </w:t>
      </w:r>
      <w:r w:rsidR="00CB204C">
        <w:rPr>
          <w:rFonts w:ascii="Traditional Arabic" w:hAnsi="Traditional Arabic" w:cs="Traditional Arabic" w:hint="cs"/>
          <w:sz w:val="36"/>
          <w:szCs w:val="36"/>
          <w:rtl/>
        </w:rPr>
        <w:lastRenderedPageBreak/>
        <w:t>جهالة</w:t>
      </w:r>
      <w:r>
        <w:rPr>
          <w:rFonts w:ascii="Traditional Arabic" w:hAnsi="Traditional Arabic" w:cs="Traditional Arabic" w:hint="cs"/>
          <w:sz w:val="36"/>
          <w:szCs w:val="36"/>
          <w:rtl/>
        </w:rPr>
        <w:t>، بل التزم آدابَ الإسلام أمام هذا الوزير المعتزلي الكريم المضياف، والرواية التي أوردها أبو علي السكوني في</w:t>
      </w:r>
      <w:r w:rsidR="00CB204C">
        <w:rPr>
          <w:rFonts w:ascii="Traditional Arabic" w:hAnsi="Traditional Arabic" w:cs="Traditional Arabic" w:hint="cs"/>
          <w:sz w:val="36"/>
          <w:szCs w:val="36"/>
          <w:rtl/>
        </w:rPr>
        <w:t xml:space="preserve"> عيون المناظرات صحيحة في مجملها، لا نشك في ذلك</w:t>
      </w:r>
      <w:r>
        <w:rPr>
          <w:rFonts w:ascii="Traditional Arabic" w:hAnsi="Traditional Arabic" w:cs="Traditional Arabic" w:hint="cs"/>
          <w:sz w:val="36"/>
          <w:szCs w:val="36"/>
          <w:rtl/>
        </w:rPr>
        <w:t>، ولقد أنكرها الدك</w:t>
      </w:r>
      <w:r w:rsidR="00CB204C">
        <w:rPr>
          <w:rFonts w:ascii="Traditional Arabic" w:hAnsi="Traditional Arabic" w:cs="Traditional Arabic" w:hint="cs"/>
          <w:sz w:val="36"/>
          <w:szCs w:val="36"/>
          <w:rtl/>
        </w:rPr>
        <w:t>تور محمد العزام كي ينتصر لمذهبه</w:t>
      </w:r>
      <w:r>
        <w:rPr>
          <w:rFonts w:ascii="Traditional Arabic" w:hAnsi="Traditional Arabic" w:cs="Traditional Arabic" w:hint="cs"/>
          <w:sz w:val="36"/>
          <w:szCs w:val="36"/>
          <w:rtl/>
        </w:rPr>
        <w:t>، ولا وجه لإنكاره لأن الذي أوردها عالم من بيت علم أشعري مع</w:t>
      </w:r>
      <w:r w:rsidR="00CB204C">
        <w:rPr>
          <w:rFonts w:ascii="Traditional Arabic" w:hAnsi="Traditional Arabic" w:cs="Traditional Arabic" w:hint="cs"/>
          <w:sz w:val="36"/>
          <w:szCs w:val="36"/>
          <w:rtl/>
        </w:rPr>
        <w:t>روف بالفضل في المغرب، ولم يقدح أحد بعدالتهم، ولم نجد رواية تنقضها</w:t>
      </w:r>
      <w:r>
        <w:rPr>
          <w:rFonts w:ascii="Traditional Arabic" w:hAnsi="Traditional Arabic" w:cs="Traditional Arabic" w:hint="cs"/>
          <w:sz w:val="36"/>
          <w:szCs w:val="36"/>
          <w:rtl/>
        </w:rPr>
        <w:t xml:space="preserve">، فعلام التكذيب؟. ثم إن قصة تعيين الباقلاني في منصب قاضي القضاة مجهولة </w:t>
      </w:r>
      <w:r>
        <w:rPr>
          <w:rFonts w:ascii="Traditional Arabic" w:hAnsi="Traditional Arabic" w:cs="Traditional Arabic"/>
          <w:sz w:val="36"/>
          <w:szCs w:val="36"/>
          <w:rtl/>
        </w:rPr>
        <w:t>–</w:t>
      </w:r>
      <w:r>
        <w:rPr>
          <w:rFonts w:ascii="Traditional Arabic" w:hAnsi="Traditional Arabic" w:cs="Traditional Arabic" w:hint="cs"/>
          <w:sz w:val="36"/>
          <w:szCs w:val="36"/>
          <w:rtl/>
        </w:rPr>
        <w:t>فيما يبدو- إلا من طريق السكوني وأما أبو جعفر اللب</w:t>
      </w:r>
      <w:r w:rsidR="00CB204C">
        <w:rPr>
          <w:rFonts w:ascii="Traditional Arabic" w:hAnsi="Traditional Arabic" w:cs="Traditional Arabic" w:hint="cs"/>
          <w:sz w:val="36"/>
          <w:szCs w:val="36"/>
          <w:rtl/>
        </w:rPr>
        <w:t>لي فلم يَحُزْ إلا مرسومَ تعيينه، ومنصبُ قاضي القضاة منصبٌ عظيم</w:t>
      </w:r>
      <w:r>
        <w:rPr>
          <w:rFonts w:ascii="Traditional Arabic" w:hAnsi="Traditional Arabic" w:cs="Traditional Arabic" w:hint="cs"/>
          <w:sz w:val="36"/>
          <w:szCs w:val="36"/>
          <w:rtl/>
        </w:rPr>
        <w:t>، وإنه من غير المعقول أن يصل الباقلاني إلى هذا المنصب من غ</w:t>
      </w:r>
      <w:r w:rsidR="00CB204C">
        <w:rPr>
          <w:rFonts w:ascii="Traditional Arabic" w:hAnsi="Traditional Arabic" w:cs="Traditional Arabic" w:hint="cs"/>
          <w:sz w:val="36"/>
          <w:szCs w:val="36"/>
          <w:rtl/>
        </w:rPr>
        <w:t>ير تأييد من الأعيان وذوي النفوذ</w:t>
      </w:r>
      <w:r>
        <w:rPr>
          <w:rFonts w:ascii="Traditional Arabic" w:hAnsi="Traditional Arabic" w:cs="Traditional Arabic" w:hint="cs"/>
          <w:sz w:val="36"/>
          <w:szCs w:val="36"/>
          <w:rtl/>
        </w:rPr>
        <w:t xml:space="preserve">، هذا أمرٌ لا بد أن يكون موضوعاً في عين الاعتبار. </w:t>
      </w:r>
    </w:p>
    <w:p w14:paraId="566D1ABF" w14:textId="77777777" w:rsidR="00083114" w:rsidRDefault="00083114" w:rsidP="00083114">
      <w:pPr>
        <w:jc w:val="both"/>
        <w:rPr>
          <w:rFonts w:ascii="Traditional Arabic" w:hAnsi="Traditional Arabic" w:cs="Traditional Arabic"/>
          <w:sz w:val="36"/>
          <w:szCs w:val="36"/>
          <w:rtl/>
        </w:rPr>
      </w:pPr>
      <w:r>
        <w:rPr>
          <w:rFonts w:ascii="Traditional Arabic" w:hAnsi="Traditional Arabic" w:cs="Traditional Arabic" w:hint="cs"/>
          <w:sz w:val="36"/>
          <w:szCs w:val="36"/>
          <w:rtl/>
        </w:rPr>
        <w:t>ثم إن أب</w:t>
      </w:r>
      <w:r w:rsidR="00CB204C">
        <w:rPr>
          <w:rFonts w:ascii="Traditional Arabic" w:hAnsi="Traditional Arabic" w:cs="Traditional Arabic" w:hint="cs"/>
          <w:sz w:val="36"/>
          <w:szCs w:val="36"/>
          <w:rtl/>
        </w:rPr>
        <w:t>ا علي السكوني كان ملتزما بالصدق، ونبرته توحي بذلك</w:t>
      </w:r>
      <w:r>
        <w:rPr>
          <w:rFonts w:ascii="Traditional Arabic" w:hAnsi="Traditional Arabic" w:cs="Traditional Arabic" w:hint="cs"/>
          <w:sz w:val="36"/>
          <w:szCs w:val="36"/>
          <w:rtl/>
        </w:rPr>
        <w:t>، ولقد أدى م</w:t>
      </w:r>
      <w:r w:rsidR="00CB204C">
        <w:rPr>
          <w:rFonts w:ascii="Traditional Arabic" w:hAnsi="Traditional Arabic" w:cs="Traditional Arabic" w:hint="cs"/>
          <w:sz w:val="36"/>
          <w:szCs w:val="36"/>
          <w:rtl/>
        </w:rPr>
        <w:t>ا عليه من واجب الإخبار والتبليغ</w:t>
      </w:r>
      <w:r>
        <w:rPr>
          <w:rFonts w:ascii="Traditional Arabic" w:hAnsi="Traditional Arabic" w:cs="Traditional Arabic" w:hint="cs"/>
          <w:sz w:val="36"/>
          <w:szCs w:val="36"/>
          <w:rtl/>
        </w:rPr>
        <w:t xml:space="preserve">، ولم أجد </w:t>
      </w:r>
      <w:r>
        <w:rPr>
          <w:rFonts w:ascii="Traditional Arabic" w:hAnsi="Traditional Arabic" w:cs="Traditional Arabic"/>
          <w:sz w:val="36"/>
          <w:szCs w:val="36"/>
          <w:rtl/>
        </w:rPr>
        <w:t>–</w:t>
      </w:r>
      <w:r>
        <w:rPr>
          <w:rFonts w:ascii="Traditional Arabic" w:hAnsi="Traditional Arabic" w:cs="Traditional Arabic" w:hint="cs"/>
          <w:sz w:val="36"/>
          <w:szCs w:val="36"/>
          <w:rtl/>
        </w:rPr>
        <w:t>والل</w:t>
      </w:r>
      <w:r w:rsidR="00CB204C">
        <w:rPr>
          <w:rFonts w:ascii="Traditional Arabic" w:hAnsi="Traditional Arabic" w:cs="Traditional Arabic" w:hint="cs"/>
          <w:sz w:val="36"/>
          <w:szCs w:val="36"/>
          <w:rtl/>
        </w:rPr>
        <w:t>ه- في هذه القصة ما يخرمها</w:t>
      </w:r>
      <w:r>
        <w:rPr>
          <w:rFonts w:ascii="Traditional Arabic" w:hAnsi="Traditional Arabic" w:cs="Traditional Arabic" w:hint="cs"/>
          <w:sz w:val="36"/>
          <w:szCs w:val="36"/>
          <w:rtl/>
        </w:rPr>
        <w:t>، وما قال</w:t>
      </w:r>
      <w:r w:rsidR="00CB204C">
        <w:rPr>
          <w:rFonts w:ascii="Traditional Arabic" w:hAnsi="Traditional Arabic" w:cs="Traditional Arabic" w:hint="cs"/>
          <w:sz w:val="36"/>
          <w:szCs w:val="36"/>
          <w:rtl/>
        </w:rPr>
        <w:t>ه السكوني عن الصاحب معلوم معروف</w:t>
      </w:r>
      <w:r>
        <w:rPr>
          <w:rFonts w:ascii="Traditional Arabic" w:hAnsi="Traditional Arabic" w:cs="Traditional Arabic" w:hint="cs"/>
          <w:sz w:val="36"/>
          <w:szCs w:val="36"/>
          <w:rtl/>
        </w:rPr>
        <w:t>، وما قاله ع</w:t>
      </w:r>
      <w:r w:rsidR="00CB204C">
        <w:rPr>
          <w:rFonts w:ascii="Traditional Arabic" w:hAnsi="Traditional Arabic" w:cs="Traditional Arabic" w:hint="cs"/>
          <w:sz w:val="36"/>
          <w:szCs w:val="36"/>
          <w:rtl/>
        </w:rPr>
        <w:t>ن حسن أدب الباقلاني معلوم معروف</w:t>
      </w:r>
      <w:r>
        <w:rPr>
          <w:rFonts w:ascii="Traditional Arabic" w:hAnsi="Traditional Arabic" w:cs="Traditional Arabic" w:hint="cs"/>
          <w:sz w:val="36"/>
          <w:szCs w:val="36"/>
          <w:rtl/>
        </w:rPr>
        <w:t>، أما الدكتور العزا</w:t>
      </w:r>
      <w:r w:rsidR="00CB204C">
        <w:rPr>
          <w:rFonts w:ascii="Traditional Arabic" w:hAnsi="Traditional Arabic" w:cs="Traditional Arabic" w:hint="cs"/>
          <w:sz w:val="36"/>
          <w:szCs w:val="36"/>
          <w:rtl/>
        </w:rPr>
        <w:t>م فقد انزعج من هذا الخبر الماحق</w:t>
      </w:r>
      <w:r>
        <w:rPr>
          <w:rFonts w:ascii="Traditional Arabic" w:hAnsi="Traditional Arabic" w:cs="Traditional Arabic" w:hint="cs"/>
          <w:sz w:val="36"/>
          <w:szCs w:val="36"/>
          <w:rtl/>
        </w:rPr>
        <w:t>، الذي</w:t>
      </w:r>
      <w:r w:rsidR="00CB204C">
        <w:rPr>
          <w:rFonts w:ascii="Traditional Arabic" w:hAnsi="Traditional Arabic" w:cs="Traditional Arabic" w:hint="cs"/>
          <w:sz w:val="36"/>
          <w:szCs w:val="36"/>
          <w:rtl/>
        </w:rPr>
        <w:t xml:space="preserve"> محق عمله كله وبعثر أوراقه كلها</w:t>
      </w:r>
      <w:r>
        <w:rPr>
          <w:rFonts w:ascii="Traditional Arabic" w:hAnsi="Traditional Arabic" w:cs="Traditional Arabic" w:hint="cs"/>
          <w:sz w:val="36"/>
          <w:szCs w:val="36"/>
          <w:rtl/>
        </w:rPr>
        <w:t>، حتى جعله يضرب أخماسًا بأسداس. وبدلا من الوثوق بهذه القصة والاطمئنان ل</w:t>
      </w:r>
      <w:r w:rsidR="00CB204C">
        <w:rPr>
          <w:rFonts w:ascii="Traditional Arabic" w:hAnsi="Traditional Arabic" w:cs="Traditional Arabic" w:hint="cs"/>
          <w:sz w:val="36"/>
          <w:szCs w:val="36"/>
          <w:rtl/>
        </w:rPr>
        <w:t>ها راح الدكتور العزام يشكك فيها</w:t>
      </w:r>
      <w:r>
        <w:rPr>
          <w:rFonts w:ascii="Traditional Arabic" w:hAnsi="Traditional Arabic" w:cs="Traditional Arabic" w:hint="cs"/>
          <w:sz w:val="36"/>
          <w:szCs w:val="36"/>
          <w:rtl/>
        </w:rPr>
        <w:t>، بل ويكذبها.</w:t>
      </w:r>
    </w:p>
    <w:p w14:paraId="566D1AC0" w14:textId="77777777" w:rsidR="00083114" w:rsidRDefault="00083114" w:rsidP="00083114">
      <w:pPr>
        <w:jc w:val="both"/>
        <w:rPr>
          <w:rFonts w:ascii="Traditional Arabic" w:hAnsi="Traditional Arabic" w:cs="Traditional Arabic"/>
          <w:sz w:val="36"/>
          <w:szCs w:val="36"/>
          <w:rtl/>
        </w:rPr>
      </w:pPr>
      <w:r>
        <w:rPr>
          <w:rFonts w:ascii="Traditional Arabic" w:hAnsi="Traditional Arabic" w:cs="Traditional Arabic" w:hint="cs"/>
          <w:sz w:val="36"/>
          <w:szCs w:val="36"/>
          <w:rtl/>
        </w:rPr>
        <w:t>ثم إن من الأمور التي يحسن التنبيه إليها أنّ السكوني لم يشك أبدا في وفود الباقلاني على الصا</w:t>
      </w:r>
      <w:r w:rsidR="00CB204C">
        <w:rPr>
          <w:rFonts w:ascii="Traditional Arabic" w:hAnsi="Traditional Arabic" w:cs="Traditional Arabic" w:hint="cs"/>
          <w:sz w:val="36"/>
          <w:szCs w:val="36"/>
          <w:rtl/>
        </w:rPr>
        <w:t>حب وإكرامه له بل أكد ذلك وأثبته</w:t>
      </w:r>
      <w:r>
        <w:rPr>
          <w:rFonts w:ascii="Traditional Arabic" w:hAnsi="Traditional Arabic" w:cs="Traditional Arabic" w:hint="cs"/>
          <w:sz w:val="36"/>
          <w:szCs w:val="36"/>
          <w:rtl/>
        </w:rPr>
        <w:t>، وإنما ش</w:t>
      </w:r>
      <w:r w:rsidR="00CB204C">
        <w:rPr>
          <w:rFonts w:ascii="Traditional Arabic" w:hAnsi="Traditional Arabic" w:cs="Traditional Arabic" w:hint="cs"/>
          <w:sz w:val="36"/>
          <w:szCs w:val="36"/>
          <w:rtl/>
        </w:rPr>
        <w:t>كَّ فيما جرى بينهما من المناظرة</w:t>
      </w:r>
      <w:r>
        <w:rPr>
          <w:rFonts w:ascii="Traditional Arabic" w:hAnsi="Traditional Arabic" w:cs="Traditional Arabic" w:hint="cs"/>
          <w:sz w:val="36"/>
          <w:szCs w:val="36"/>
          <w:rtl/>
        </w:rPr>
        <w:t xml:space="preserve">، فإن هذا لم يُحفظ لِيُروى. </w:t>
      </w:r>
    </w:p>
    <w:p w14:paraId="566D1AC1" w14:textId="77777777" w:rsidR="00083114" w:rsidRDefault="00083114" w:rsidP="00083114">
      <w:pPr>
        <w:jc w:val="both"/>
        <w:rPr>
          <w:rFonts w:ascii="Traditional Arabic" w:hAnsi="Traditional Arabic" w:cs="Traditional Arabic"/>
          <w:sz w:val="36"/>
          <w:szCs w:val="36"/>
          <w:rtl/>
        </w:rPr>
      </w:pPr>
    </w:p>
    <w:p w14:paraId="566D1AC2" w14:textId="77777777" w:rsidR="001B5739" w:rsidRPr="001D6FFE" w:rsidRDefault="00083114" w:rsidP="001D6FFE">
      <w:pPr>
        <w:jc w:val="center"/>
        <w:rPr>
          <w:rFonts w:ascii="Traditional Arabic" w:hAnsi="Traditional Arabic" w:cs="Traditional Arabic"/>
          <w:sz w:val="52"/>
          <w:szCs w:val="52"/>
          <w:rtl/>
        </w:rPr>
      </w:pPr>
      <w:r w:rsidRPr="00720001">
        <w:rPr>
          <w:rFonts w:ascii="Traditional Arabic" w:hAnsi="Traditional Arabic" w:cs="Traditional Arabic" w:hint="cs"/>
          <w:sz w:val="52"/>
          <w:szCs w:val="52"/>
          <w:rtl/>
        </w:rPr>
        <w:t>***</w:t>
      </w:r>
    </w:p>
    <w:p w14:paraId="7B434AD2" w14:textId="77777777" w:rsidR="001A1C18" w:rsidRDefault="001A1C18">
      <w:pPr>
        <w:bidi w:val="0"/>
        <w:rPr>
          <w:rFonts w:ascii="Traditional Arabic" w:hAnsi="Traditional Arabic" w:cs="Traditional Arabic"/>
          <w:b/>
          <w:bCs/>
          <w:color w:val="76923C" w:themeColor="accent3" w:themeShade="BF"/>
          <w:sz w:val="36"/>
          <w:szCs w:val="36"/>
        </w:rPr>
      </w:pPr>
      <w:r>
        <w:rPr>
          <w:rFonts w:ascii="Traditional Arabic" w:hAnsi="Traditional Arabic" w:cs="Traditional Arabic"/>
          <w:b/>
          <w:bCs/>
          <w:color w:val="76923C" w:themeColor="accent3" w:themeShade="BF"/>
          <w:sz w:val="36"/>
          <w:szCs w:val="36"/>
          <w:rtl/>
        </w:rPr>
        <w:br w:type="page"/>
      </w:r>
    </w:p>
    <w:p w14:paraId="566D1AC3" w14:textId="4692729A" w:rsidR="00083114" w:rsidRDefault="00083114" w:rsidP="00083114">
      <w:pPr>
        <w:jc w:val="both"/>
        <w:rPr>
          <w:rFonts w:ascii="Traditional Arabic" w:hAnsi="Traditional Arabic" w:cs="Traditional Arabic"/>
          <w:color w:val="E36C0A" w:themeColor="accent6" w:themeShade="BF"/>
          <w:sz w:val="36"/>
          <w:szCs w:val="36"/>
          <w:rtl/>
        </w:rPr>
      </w:pPr>
      <w:r w:rsidRPr="00B55254">
        <w:rPr>
          <w:rFonts w:ascii="Traditional Arabic" w:hAnsi="Traditional Arabic" w:cs="Traditional Arabic" w:hint="cs"/>
          <w:b/>
          <w:bCs/>
          <w:color w:val="76923C" w:themeColor="accent3" w:themeShade="BF"/>
          <w:sz w:val="36"/>
          <w:szCs w:val="36"/>
          <w:rtl/>
        </w:rPr>
        <w:lastRenderedPageBreak/>
        <w:t>الشبهة الرابعة</w:t>
      </w:r>
      <w:r w:rsidRPr="009F68DE">
        <w:rPr>
          <w:rFonts w:ascii="Traditional Arabic" w:hAnsi="Traditional Arabic" w:cs="Traditional Arabic" w:hint="cs"/>
          <w:b/>
          <w:bCs/>
          <w:color w:val="E36C0A" w:themeColor="accent6" w:themeShade="BF"/>
          <w:sz w:val="36"/>
          <w:szCs w:val="36"/>
          <w:rtl/>
        </w:rPr>
        <w:t>:</w:t>
      </w:r>
      <w:r w:rsidRPr="009F68DE">
        <w:rPr>
          <w:rFonts w:ascii="Traditional Arabic" w:hAnsi="Traditional Arabic" w:cs="Traditional Arabic" w:hint="cs"/>
          <w:color w:val="E36C0A" w:themeColor="accent6" w:themeShade="BF"/>
          <w:sz w:val="36"/>
          <w:szCs w:val="36"/>
          <w:rtl/>
        </w:rPr>
        <w:t xml:space="preserve"> </w:t>
      </w:r>
    </w:p>
    <w:p w14:paraId="566D1AC4" w14:textId="77777777" w:rsidR="00083114" w:rsidRPr="00C3545B" w:rsidRDefault="00083114" w:rsidP="00083114">
      <w:pPr>
        <w:jc w:val="both"/>
        <w:rPr>
          <w:rFonts w:ascii="Traditional Arabic" w:hAnsi="Traditional Arabic" w:cs="Traditional Arabic"/>
          <w:color w:val="E36C0A" w:themeColor="accent6" w:themeShade="BF"/>
          <w:sz w:val="36"/>
          <w:szCs w:val="36"/>
          <w:rtl/>
        </w:rPr>
      </w:pPr>
      <w:r w:rsidRPr="00C3545B">
        <w:rPr>
          <w:rFonts w:ascii="Traditional Arabic" w:hAnsi="Traditional Arabic" w:cs="Traditional Arabic" w:hint="cs"/>
          <w:color w:val="E36C0A" w:themeColor="accent6" w:themeShade="BF"/>
          <w:sz w:val="36"/>
          <w:szCs w:val="36"/>
          <w:rtl/>
        </w:rPr>
        <w:t xml:space="preserve">قوله [ص:75-76]: إنّ صاحب الإعجاز كان يعرف الفارسية وربما غيرها. والدليل على ذلك أنه قال: </w:t>
      </w:r>
      <w:r w:rsidRPr="00C3545B">
        <w:rPr>
          <w:rFonts w:ascii="Traditional Arabic" w:hAnsi="Traditional Arabic" w:cs="Traditional Arabic" w:hint="cs"/>
          <w:color w:val="E36C0A" w:themeColor="accent6" w:themeShade="BF"/>
          <w:sz w:val="28"/>
          <w:szCs w:val="28"/>
          <w:vertAlign w:val="superscript"/>
          <w:rtl/>
        </w:rPr>
        <w:t>((</w:t>
      </w:r>
      <w:r w:rsidRPr="00C3545B">
        <w:rPr>
          <w:rFonts w:ascii="Traditional Arabic" w:hAnsi="Traditional Arabic" w:cs="Traditional Arabic" w:hint="cs"/>
          <w:color w:val="E36C0A" w:themeColor="accent6" w:themeShade="BF"/>
          <w:sz w:val="36"/>
          <w:szCs w:val="36"/>
          <w:rtl/>
        </w:rPr>
        <w:t>كذلك لا يتأتى في الفارسية جميع الوجوه التي تتبين فيها الفصاحة على ما يتأتى في العربية</w:t>
      </w:r>
      <w:r w:rsidRPr="00C3545B">
        <w:rPr>
          <w:rFonts w:ascii="Traditional Arabic" w:hAnsi="Traditional Arabic" w:cs="Traditional Arabic" w:hint="cs"/>
          <w:color w:val="E36C0A" w:themeColor="accent6" w:themeShade="BF"/>
          <w:sz w:val="28"/>
          <w:szCs w:val="28"/>
          <w:vertAlign w:val="superscript"/>
          <w:rtl/>
        </w:rPr>
        <w:t>))</w:t>
      </w:r>
      <w:r w:rsidRPr="00C3545B">
        <w:rPr>
          <w:rFonts w:ascii="Traditional Arabic" w:hAnsi="Traditional Arabic" w:cs="Traditional Arabic" w:hint="cs"/>
          <w:color w:val="E36C0A" w:themeColor="accent6" w:themeShade="BF"/>
          <w:sz w:val="36"/>
          <w:szCs w:val="36"/>
          <w:rtl/>
        </w:rPr>
        <w:t xml:space="preserve"> وأن الباقلاني لا يُعرف عنه أنه يعرف الفارسية. </w:t>
      </w:r>
    </w:p>
    <w:p w14:paraId="566D1AC5" w14:textId="77777777" w:rsidR="00083114" w:rsidRPr="00B55254" w:rsidRDefault="00C1576C" w:rsidP="00083114">
      <w:pPr>
        <w:jc w:val="both"/>
        <w:rPr>
          <w:rFonts w:ascii="Traditional Arabic" w:hAnsi="Traditional Arabic" w:cs="Traditional Arabic"/>
          <w:b/>
          <w:bCs/>
          <w:color w:val="76923C" w:themeColor="accent3" w:themeShade="BF"/>
          <w:sz w:val="36"/>
          <w:szCs w:val="36"/>
          <w:rtl/>
        </w:rPr>
      </w:pPr>
      <w:r>
        <w:rPr>
          <w:rFonts w:ascii="Traditional Arabic" w:hAnsi="Traditional Arabic" w:cs="Traditional Arabic" w:hint="cs"/>
          <w:b/>
          <w:bCs/>
          <w:color w:val="76923C" w:themeColor="accent3" w:themeShade="BF"/>
          <w:sz w:val="36"/>
          <w:szCs w:val="36"/>
          <w:rtl/>
        </w:rPr>
        <w:t>الاعتراض عليها</w:t>
      </w:r>
      <w:r w:rsidR="00083114" w:rsidRPr="00B55254">
        <w:rPr>
          <w:rFonts w:ascii="Traditional Arabic" w:hAnsi="Traditional Arabic" w:cs="Traditional Arabic" w:hint="cs"/>
          <w:b/>
          <w:bCs/>
          <w:color w:val="76923C" w:themeColor="accent3" w:themeShade="BF"/>
          <w:sz w:val="36"/>
          <w:szCs w:val="36"/>
          <w:rtl/>
        </w:rPr>
        <w:t xml:space="preserve">: </w:t>
      </w:r>
    </w:p>
    <w:p w14:paraId="566D1AC6" w14:textId="77777777" w:rsidR="00083114" w:rsidRDefault="00083114" w:rsidP="00083114">
      <w:pPr>
        <w:jc w:val="both"/>
        <w:rPr>
          <w:rFonts w:ascii="Traditional Arabic" w:hAnsi="Traditional Arabic" w:cs="Traditional Arabic"/>
          <w:sz w:val="36"/>
          <w:szCs w:val="36"/>
          <w:rtl/>
        </w:rPr>
      </w:pPr>
      <w:r>
        <w:rPr>
          <w:rFonts w:ascii="Traditional Arabic" w:hAnsi="Traditional Arabic" w:cs="Traditional Arabic" w:hint="cs"/>
          <w:color w:val="76923C" w:themeColor="accent3" w:themeShade="BF"/>
          <w:sz w:val="36"/>
          <w:szCs w:val="36"/>
          <w:rtl/>
        </w:rPr>
        <w:t xml:space="preserve"> </w:t>
      </w:r>
      <w:r w:rsidRPr="00B430AF">
        <w:rPr>
          <w:rFonts w:ascii="Traditional Arabic" w:hAnsi="Traditional Arabic" w:cs="Traditional Arabic" w:hint="cs"/>
          <w:sz w:val="36"/>
          <w:szCs w:val="36"/>
          <w:rtl/>
        </w:rPr>
        <w:t>أن هذا المعنى الذي ذكر</w:t>
      </w:r>
      <w:r>
        <w:rPr>
          <w:rFonts w:ascii="Traditional Arabic" w:hAnsi="Traditional Arabic" w:cs="Traditional Arabic" w:hint="cs"/>
          <w:sz w:val="36"/>
          <w:szCs w:val="36"/>
          <w:rtl/>
        </w:rPr>
        <w:t>ه الباقلاني -في تميُّز اللغة العربية عن الفارسية- مدوّن في الكتب التي هي من عصر المؤلف وما قبله ، لذا فإن ما أورده الباقلاني ليس جديداً ولا يحتاج بيانه إلى معرفة الفارسية ، لأن هذا معروف ومعلوم ومسطور في الأسفار.</w:t>
      </w:r>
    </w:p>
    <w:p w14:paraId="566D1AC7" w14:textId="77777777" w:rsidR="00083114" w:rsidRPr="00B430AF" w:rsidRDefault="00083114" w:rsidP="00083114">
      <w:pPr>
        <w:jc w:val="both"/>
        <w:rPr>
          <w:rFonts w:ascii="Traditional Arabic" w:hAnsi="Traditional Arabic" w:cs="Traditional Arabic"/>
          <w:b/>
          <w:bCs/>
          <w:color w:val="76923C" w:themeColor="accent3" w:themeShade="BF"/>
          <w:sz w:val="36"/>
          <w:szCs w:val="36"/>
          <w:rtl/>
        </w:rPr>
      </w:pPr>
      <w:r w:rsidRPr="00B430AF">
        <w:rPr>
          <w:rFonts w:ascii="Traditional Arabic" w:hAnsi="Traditional Arabic" w:cs="Traditional Arabic" w:hint="cs"/>
          <w:b/>
          <w:bCs/>
          <w:color w:val="76923C" w:themeColor="accent3" w:themeShade="BF"/>
          <w:sz w:val="36"/>
          <w:szCs w:val="36"/>
          <w:rtl/>
        </w:rPr>
        <w:t xml:space="preserve">مثال: </w:t>
      </w:r>
    </w:p>
    <w:p w14:paraId="566D1AC8" w14:textId="77777777" w:rsidR="00083114" w:rsidRPr="002C4D3E" w:rsidRDefault="00083114" w:rsidP="00083114">
      <w:pPr>
        <w:jc w:val="both"/>
        <w:rPr>
          <w:rFonts w:ascii="Traditional Arabic" w:hAnsi="Traditional Arabic" w:cs="Traditional Arabic"/>
          <w:sz w:val="36"/>
          <w:szCs w:val="36"/>
          <w:rtl/>
        </w:rPr>
      </w:pPr>
      <w:r w:rsidRPr="002C4D3E">
        <w:rPr>
          <w:rFonts w:ascii="Traditional Arabic" w:hAnsi="Traditional Arabic" w:cs="Traditional Arabic" w:hint="cs"/>
          <w:sz w:val="36"/>
          <w:szCs w:val="36"/>
          <w:rtl/>
        </w:rPr>
        <w:t xml:space="preserve">هذا أحمد بن فارس المتوفى سنة 395ه في كتابه الصاحبي [ص:16-17] يقول: </w:t>
      </w:r>
      <w:r w:rsidRPr="002C4D3E">
        <w:rPr>
          <w:rFonts w:ascii="Traditional Arabic" w:hAnsi="Traditional Arabic" w:cs="Traditional Arabic" w:hint="cs"/>
          <w:sz w:val="28"/>
          <w:szCs w:val="28"/>
          <w:vertAlign w:val="superscript"/>
          <w:rtl/>
        </w:rPr>
        <w:t>((</w:t>
      </w:r>
      <w:r w:rsidRPr="002C4D3E">
        <w:rPr>
          <w:rFonts w:ascii="Traditional Arabic" w:hAnsi="Traditional Arabic" w:cs="Traditional Arabic" w:hint="cs"/>
          <w:sz w:val="36"/>
          <w:szCs w:val="36"/>
          <w:rtl/>
        </w:rPr>
        <w:t xml:space="preserve">وإن أردت أنّ سائر اللغات تُبِينُ إبانة اللغة العربية فهذا غلط ، </w:t>
      </w:r>
      <w:r w:rsidRPr="002C4D3E">
        <w:rPr>
          <w:rFonts w:ascii="Traditional Arabic" w:hAnsi="Traditional Arabic" w:cs="Traditional Arabic" w:hint="cs"/>
          <w:b/>
          <w:bCs/>
          <w:sz w:val="36"/>
          <w:szCs w:val="36"/>
          <w:rtl/>
        </w:rPr>
        <w:t>لأنا لو احتجنا إلى أن نعبّر عن السيف وأوصافه باللغة الفارسية لما أمكننا ذلك إلا باسمٍ واحدٍ</w:t>
      </w:r>
      <w:r w:rsidRPr="002C4D3E">
        <w:rPr>
          <w:rFonts w:ascii="Traditional Arabic" w:hAnsi="Traditional Arabic" w:cs="Traditional Arabic" w:hint="cs"/>
          <w:sz w:val="36"/>
          <w:szCs w:val="36"/>
          <w:rtl/>
        </w:rPr>
        <w:t>، ونحن</w:t>
      </w:r>
      <w:r w:rsidR="00635E8A">
        <w:rPr>
          <w:rFonts w:ascii="Traditional Arabic" w:hAnsi="Traditional Arabic" w:cs="Traditional Arabic" w:hint="cs"/>
          <w:sz w:val="36"/>
          <w:szCs w:val="36"/>
          <w:rtl/>
        </w:rPr>
        <w:t xml:space="preserve"> نذكر للسيف بالعربية صفات كثيرة</w:t>
      </w:r>
      <w:r w:rsidRPr="002C4D3E">
        <w:rPr>
          <w:rFonts w:ascii="Traditional Arabic" w:hAnsi="Traditional Arabic" w:cs="Traditional Arabic" w:hint="cs"/>
          <w:sz w:val="36"/>
          <w:szCs w:val="36"/>
          <w:rtl/>
        </w:rPr>
        <w:t xml:space="preserve">، وكذلك الأسد والفرس وغيرهما من الأشياء المسماة بالأسماء المترادفة. فأين هذا من ذاك وأين لسائر اللغات من السّعة ما للغة العرب؟ </w:t>
      </w:r>
      <w:r w:rsidRPr="002C4D3E">
        <w:rPr>
          <w:rFonts w:ascii="Traditional Arabic" w:hAnsi="Traditional Arabic" w:cs="Traditional Arabic" w:hint="cs"/>
          <w:b/>
          <w:bCs/>
          <w:sz w:val="36"/>
          <w:szCs w:val="36"/>
          <w:rtl/>
        </w:rPr>
        <w:t>هذا ما لا خفاء به على ذي نُهْيَة</w:t>
      </w:r>
      <w:r w:rsidRPr="002C4D3E">
        <w:rPr>
          <w:rFonts w:ascii="Traditional Arabic" w:hAnsi="Traditional Arabic" w:cs="Traditional Arabic" w:hint="cs"/>
          <w:b/>
          <w:bCs/>
          <w:sz w:val="28"/>
          <w:szCs w:val="28"/>
          <w:vertAlign w:val="superscript"/>
          <w:rtl/>
        </w:rPr>
        <w:t>))</w:t>
      </w:r>
      <w:r w:rsidRPr="002C4D3E">
        <w:rPr>
          <w:rFonts w:ascii="Traditional Arabic" w:hAnsi="Traditional Arabic" w:cs="Traditional Arabic" w:hint="cs"/>
          <w:b/>
          <w:bCs/>
          <w:sz w:val="36"/>
          <w:szCs w:val="36"/>
          <w:rtl/>
        </w:rPr>
        <w:t>.</w:t>
      </w:r>
      <w:r w:rsidRPr="002C4D3E">
        <w:rPr>
          <w:rFonts w:ascii="Traditional Arabic" w:hAnsi="Traditional Arabic" w:cs="Traditional Arabic" w:hint="cs"/>
          <w:sz w:val="36"/>
          <w:szCs w:val="36"/>
          <w:rtl/>
        </w:rPr>
        <w:t xml:space="preserve">   </w:t>
      </w:r>
    </w:p>
    <w:p w14:paraId="566D1AC9" w14:textId="77777777" w:rsidR="00083114" w:rsidRPr="002C4D3E" w:rsidRDefault="00083114" w:rsidP="00083114">
      <w:pPr>
        <w:jc w:val="both"/>
        <w:rPr>
          <w:rFonts w:ascii="Traditional Arabic" w:hAnsi="Traditional Arabic" w:cs="Traditional Arabic"/>
          <w:sz w:val="36"/>
          <w:szCs w:val="36"/>
          <w:rtl/>
        </w:rPr>
      </w:pPr>
      <w:r w:rsidRPr="002C4D3E">
        <w:rPr>
          <w:rFonts w:ascii="Traditional Arabic" w:hAnsi="Traditional Arabic" w:cs="Traditional Arabic" w:hint="cs"/>
          <w:b/>
          <w:bCs/>
          <w:sz w:val="36"/>
          <w:szCs w:val="36"/>
          <w:rtl/>
        </w:rPr>
        <w:t>مثال آخر:</w:t>
      </w:r>
      <w:r w:rsidRPr="002C4D3E">
        <w:rPr>
          <w:rFonts w:ascii="Traditional Arabic" w:hAnsi="Traditional Arabic" w:cs="Traditional Arabic" w:hint="cs"/>
          <w:sz w:val="36"/>
          <w:szCs w:val="36"/>
          <w:rtl/>
        </w:rPr>
        <w:t xml:space="preserve"> قال ابن جني </w:t>
      </w:r>
      <w:proofErr w:type="gramStart"/>
      <w:r w:rsidRPr="002C4D3E">
        <w:rPr>
          <w:rFonts w:ascii="Traditional Arabic" w:hAnsi="Traditional Arabic" w:cs="Traditional Arabic" w:hint="cs"/>
          <w:sz w:val="36"/>
          <w:szCs w:val="36"/>
          <w:rtl/>
        </w:rPr>
        <w:t>عن ما</w:t>
      </w:r>
      <w:proofErr w:type="gramEnd"/>
      <w:r w:rsidRPr="002C4D3E">
        <w:rPr>
          <w:rFonts w:ascii="Traditional Arabic" w:hAnsi="Traditional Arabic" w:cs="Traditional Arabic" w:hint="cs"/>
          <w:sz w:val="36"/>
          <w:szCs w:val="36"/>
          <w:rtl/>
        </w:rPr>
        <w:t xml:space="preserve"> قيل في التنور من أنه لفظ مشترك: </w:t>
      </w:r>
      <w:r w:rsidRPr="002C4D3E">
        <w:rPr>
          <w:rFonts w:ascii="Traditional Arabic" w:hAnsi="Traditional Arabic" w:cs="Traditional Arabic" w:hint="cs"/>
          <w:sz w:val="28"/>
          <w:szCs w:val="28"/>
          <w:vertAlign w:val="superscript"/>
          <w:rtl/>
        </w:rPr>
        <w:t>((</w:t>
      </w:r>
      <w:r w:rsidRPr="002C4D3E">
        <w:rPr>
          <w:rFonts w:ascii="Traditional Arabic" w:hAnsi="Traditional Arabic" w:cs="Traditional Arabic" w:hint="cs"/>
          <w:sz w:val="36"/>
          <w:szCs w:val="36"/>
          <w:rtl/>
        </w:rPr>
        <w:t xml:space="preserve">وإنما هو وفاقٌ </w:t>
      </w:r>
      <w:proofErr w:type="gramStart"/>
      <w:r w:rsidRPr="002C4D3E">
        <w:rPr>
          <w:rFonts w:ascii="Traditional Arabic" w:hAnsi="Traditional Arabic" w:cs="Traditional Arabic" w:hint="cs"/>
          <w:sz w:val="36"/>
          <w:szCs w:val="36"/>
          <w:rtl/>
        </w:rPr>
        <w:t>وَقَعَ ،</w:t>
      </w:r>
      <w:proofErr w:type="gramEnd"/>
      <w:r w:rsidRPr="002C4D3E">
        <w:rPr>
          <w:rFonts w:ascii="Traditional Arabic" w:hAnsi="Traditional Arabic" w:cs="Traditional Arabic" w:hint="cs"/>
          <w:sz w:val="36"/>
          <w:szCs w:val="36"/>
          <w:rtl/>
        </w:rPr>
        <w:t xml:space="preserve"> ولو كان منقولًا إلى اللغة العربية من غيرها لوجب أن يكون أ</w:t>
      </w:r>
      <w:r w:rsidR="00635E8A">
        <w:rPr>
          <w:rFonts w:ascii="Traditional Arabic" w:hAnsi="Traditional Arabic" w:cs="Traditional Arabic" w:hint="cs"/>
          <w:sz w:val="36"/>
          <w:szCs w:val="36"/>
          <w:rtl/>
        </w:rPr>
        <w:t>يضا وفاقا بين جميع اللغات غيرها</w:t>
      </w:r>
      <w:r w:rsidRPr="002C4D3E">
        <w:rPr>
          <w:rFonts w:ascii="Traditional Arabic" w:hAnsi="Traditional Arabic" w:cs="Traditional Arabic" w:hint="cs"/>
          <w:sz w:val="36"/>
          <w:szCs w:val="36"/>
          <w:rtl/>
        </w:rPr>
        <w:t xml:space="preserve">، </w:t>
      </w:r>
      <w:r w:rsidRPr="002C4D3E">
        <w:rPr>
          <w:rFonts w:ascii="Traditional Arabic" w:hAnsi="Traditional Arabic" w:cs="Traditional Arabic" w:hint="cs"/>
          <w:b/>
          <w:bCs/>
          <w:sz w:val="36"/>
          <w:szCs w:val="36"/>
          <w:rtl/>
        </w:rPr>
        <w:t>ومعلوم سعة اللغات غير العربية</w:t>
      </w:r>
      <w:r w:rsidRPr="002C4D3E">
        <w:rPr>
          <w:rFonts w:ascii="Traditional Arabic" w:hAnsi="Traditional Arabic" w:cs="Traditional Arabic" w:hint="cs"/>
          <w:sz w:val="28"/>
          <w:szCs w:val="28"/>
          <w:vertAlign w:val="superscript"/>
          <w:rtl/>
        </w:rPr>
        <w:t>))</w:t>
      </w:r>
      <w:r w:rsidRPr="00F326C0">
        <w:rPr>
          <w:rStyle w:val="a5"/>
          <w:rFonts w:hint="cs"/>
          <w:rtl/>
        </w:rPr>
        <w:t>(</w:t>
      </w:r>
      <w:r w:rsidRPr="00F326C0">
        <w:rPr>
          <w:rStyle w:val="a5"/>
          <w:rtl/>
        </w:rPr>
        <w:footnoteReference w:id="21"/>
      </w:r>
      <w:r w:rsidRPr="00F326C0">
        <w:rPr>
          <w:rStyle w:val="a5"/>
          <w:rFonts w:hint="cs"/>
          <w:rtl/>
        </w:rPr>
        <w:t>)</w:t>
      </w:r>
      <w:r w:rsidRPr="002C4D3E">
        <w:rPr>
          <w:rFonts w:ascii="Traditional Arabic" w:hAnsi="Traditional Arabic" w:cs="Traditional Arabic" w:hint="cs"/>
          <w:sz w:val="36"/>
          <w:szCs w:val="36"/>
          <w:rtl/>
        </w:rPr>
        <w:t xml:space="preserve">. </w:t>
      </w:r>
    </w:p>
    <w:p w14:paraId="566D1ACA" w14:textId="77777777" w:rsidR="00083114" w:rsidRDefault="00083114" w:rsidP="00040515">
      <w:pPr>
        <w:jc w:val="both"/>
        <w:rPr>
          <w:rFonts w:ascii="Traditional Arabic" w:hAnsi="Traditional Arabic" w:cs="Traditional Arabic"/>
          <w:sz w:val="36"/>
          <w:szCs w:val="36"/>
          <w:rtl/>
        </w:rPr>
      </w:pPr>
      <w:r w:rsidRPr="0067278D">
        <w:rPr>
          <w:rFonts w:ascii="Traditional Arabic" w:hAnsi="Traditional Arabic" w:cs="Traditional Arabic" w:hint="cs"/>
          <w:b/>
          <w:bCs/>
          <w:color w:val="76923C" w:themeColor="accent3" w:themeShade="BF"/>
          <w:sz w:val="36"/>
          <w:szCs w:val="36"/>
          <w:rtl/>
        </w:rPr>
        <w:lastRenderedPageBreak/>
        <w:t>مثال ثالث:</w:t>
      </w:r>
      <w:r w:rsidRPr="0067278D">
        <w:rPr>
          <w:rFonts w:ascii="Traditional Arabic" w:hAnsi="Traditional Arabic" w:cs="Traditional Arabic" w:hint="cs"/>
          <w:color w:val="76923C" w:themeColor="accent3" w:themeShade="BF"/>
          <w:sz w:val="36"/>
          <w:szCs w:val="36"/>
          <w:rtl/>
        </w:rPr>
        <w:t xml:space="preserve"> </w:t>
      </w:r>
      <w:r>
        <w:rPr>
          <w:rFonts w:ascii="Traditional Arabic" w:hAnsi="Traditional Arabic" w:cs="Traditional Arabic" w:hint="cs"/>
          <w:sz w:val="36"/>
          <w:szCs w:val="36"/>
          <w:rtl/>
        </w:rPr>
        <w:t>مما ي</w:t>
      </w:r>
      <w:r w:rsidRPr="00D66E64">
        <w:rPr>
          <w:rFonts w:ascii="Traditional Arabic" w:hAnsi="Traditional Arabic" w:cs="Traditional Arabic" w:hint="cs"/>
          <w:sz w:val="36"/>
          <w:szCs w:val="36"/>
          <w:rtl/>
        </w:rPr>
        <w:t xml:space="preserve">دلك على أن هذا المعنى كان شائعا: </w:t>
      </w:r>
      <w:r>
        <w:rPr>
          <w:rFonts w:ascii="Traditional Arabic" w:hAnsi="Traditional Arabic" w:cs="Traditional Arabic" w:hint="cs"/>
          <w:sz w:val="36"/>
          <w:szCs w:val="36"/>
          <w:rtl/>
        </w:rPr>
        <w:t xml:space="preserve">قول أحمد بن فارس بن زكريا -في كتابه [الصاحبي:ص:17]- في سبب امتناع ترجمة القرآن الكريم إلى العربية: "ولذلك لا يقدر أحدٌ من التراجم على أن ينقله إلى شيء من الألسنة كما نقل الإنجيل عن السريانية إلى الحبشية والرومية وترجمت التوراة والزبور وسائر كتب الله تعالى </w:t>
      </w:r>
      <w:r w:rsidR="00635E8A">
        <w:rPr>
          <w:rFonts w:ascii="Traditional Arabic" w:hAnsi="Traditional Arabic" w:cs="Traditional Arabic" w:hint="cs"/>
          <w:sz w:val="36"/>
          <w:szCs w:val="36"/>
          <w:rtl/>
        </w:rPr>
        <w:t>بالعربية</w:t>
      </w:r>
      <w:r>
        <w:rPr>
          <w:rFonts w:ascii="Traditional Arabic" w:hAnsi="Traditional Arabic" w:cs="Traditional Arabic" w:hint="cs"/>
          <w:sz w:val="36"/>
          <w:szCs w:val="36"/>
          <w:rtl/>
        </w:rPr>
        <w:t>، لأن العجم لم تتسع في المجاز اتساع العرب". وهذا الكلام مأخوذ بفصّه ونصّه من ابن قتيبة المتوفى سنة 276ه من كتاب</w:t>
      </w:r>
      <w:r w:rsidR="00040515">
        <w:rPr>
          <w:rFonts w:ascii="Traditional Arabic" w:hAnsi="Traditional Arabic" w:cs="Traditional Arabic" w:hint="cs"/>
          <w:sz w:val="36"/>
          <w:szCs w:val="36"/>
          <w:rtl/>
        </w:rPr>
        <w:t xml:space="preserve"> [تأويل مشكل القرآن:ص:21] وما أوردتُهُ كافٍ</w:t>
      </w:r>
      <w:r>
        <w:rPr>
          <w:rFonts w:ascii="Traditional Arabic" w:hAnsi="Traditional Arabic" w:cs="Traditional Arabic" w:hint="cs"/>
          <w:sz w:val="36"/>
          <w:szCs w:val="36"/>
          <w:rtl/>
        </w:rPr>
        <w:t xml:space="preserve"> لقطع هذه الشبهة واجتثاثها من جذورها. </w:t>
      </w:r>
    </w:p>
    <w:p w14:paraId="566D1ACB" w14:textId="77777777" w:rsidR="001D6FFE" w:rsidRDefault="00083114" w:rsidP="001D6FFE">
      <w:pPr>
        <w:jc w:val="center"/>
        <w:rPr>
          <w:rFonts w:ascii="Traditional Arabic" w:hAnsi="Traditional Arabic" w:cs="Traditional Arabic"/>
          <w:sz w:val="52"/>
          <w:szCs w:val="52"/>
          <w:rtl/>
        </w:rPr>
      </w:pPr>
      <w:r w:rsidRPr="00720001">
        <w:rPr>
          <w:rFonts w:ascii="Traditional Arabic" w:hAnsi="Traditional Arabic" w:cs="Traditional Arabic" w:hint="cs"/>
          <w:sz w:val="52"/>
          <w:szCs w:val="52"/>
          <w:rtl/>
        </w:rPr>
        <w:t>***</w:t>
      </w:r>
    </w:p>
    <w:p w14:paraId="3BE54FAE" w14:textId="77777777" w:rsidR="001A1C18" w:rsidRDefault="001A1C18">
      <w:pPr>
        <w:bidi w:val="0"/>
        <w:rPr>
          <w:rFonts w:ascii="Traditional Arabic" w:hAnsi="Traditional Arabic" w:cs="Traditional Arabic"/>
          <w:b/>
          <w:bCs/>
          <w:color w:val="76923C" w:themeColor="accent3" w:themeShade="BF"/>
          <w:sz w:val="36"/>
          <w:szCs w:val="36"/>
        </w:rPr>
      </w:pPr>
      <w:r>
        <w:rPr>
          <w:rFonts w:ascii="Traditional Arabic" w:hAnsi="Traditional Arabic" w:cs="Traditional Arabic"/>
          <w:b/>
          <w:bCs/>
          <w:color w:val="76923C" w:themeColor="accent3" w:themeShade="BF"/>
          <w:sz w:val="36"/>
          <w:szCs w:val="36"/>
          <w:rtl/>
        </w:rPr>
        <w:br w:type="page"/>
      </w:r>
    </w:p>
    <w:p w14:paraId="566D1ACC" w14:textId="5F9A4210" w:rsidR="00083114" w:rsidRPr="001D6FFE" w:rsidRDefault="00083114" w:rsidP="001D6FFE">
      <w:pPr>
        <w:jc w:val="both"/>
        <w:rPr>
          <w:rFonts w:ascii="Traditional Arabic" w:hAnsi="Traditional Arabic" w:cs="Traditional Arabic"/>
          <w:sz w:val="52"/>
          <w:szCs w:val="52"/>
          <w:rtl/>
        </w:rPr>
      </w:pPr>
      <w:r w:rsidRPr="006014C0">
        <w:rPr>
          <w:rFonts w:ascii="Traditional Arabic" w:hAnsi="Traditional Arabic" w:cs="Traditional Arabic" w:hint="cs"/>
          <w:b/>
          <w:bCs/>
          <w:color w:val="76923C" w:themeColor="accent3" w:themeShade="BF"/>
          <w:sz w:val="36"/>
          <w:szCs w:val="36"/>
          <w:rtl/>
        </w:rPr>
        <w:lastRenderedPageBreak/>
        <w:t xml:space="preserve">الشبهة الخامسة: </w:t>
      </w:r>
    </w:p>
    <w:p w14:paraId="566D1ACD" w14:textId="77777777" w:rsidR="00083114" w:rsidRPr="00C3545B" w:rsidRDefault="00083114" w:rsidP="00083114">
      <w:pPr>
        <w:jc w:val="both"/>
        <w:rPr>
          <w:rFonts w:ascii="Traditional Arabic" w:hAnsi="Traditional Arabic" w:cs="Traditional Arabic"/>
          <w:color w:val="E36C0A" w:themeColor="accent6" w:themeShade="BF"/>
          <w:sz w:val="36"/>
          <w:szCs w:val="36"/>
          <w:rtl/>
        </w:rPr>
      </w:pPr>
      <w:r w:rsidRPr="00C3545B">
        <w:rPr>
          <w:rFonts w:ascii="Traditional Arabic" w:hAnsi="Traditional Arabic" w:cs="Traditional Arabic" w:hint="cs"/>
          <w:color w:val="E36C0A" w:themeColor="accent6" w:themeShade="BF"/>
          <w:sz w:val="36"/>
          <w:szCs w:val="36"/>
          <w:rtl/>
        </w:rPr>
        <w:t>قوله [ص:83]: وقفنا على فصول الإعجاز في الجزء المخطوط من (الانتصار) وعلى (نكت الانتصار)</w:t>
      </w:r>
      <w:r w:rsidR="00635E8A">
        <w:rPr>
          <w:rFonts w:ascii="Traditional Arabic" w:hAnsi="Traditional Arabic" w:cs="Traditional Arabic" w:hint="cs"/>
          <w:color w:val="E36C0A" w:themeColor="accent6" w:themeShade="BF"/>
          <w:sz w:val="36"/>
          <w:szCs w:val="36"/>
          <w:rtl/>
        </w:rPr>
        <w:t xml:space="preserve"> فلم نجد إشارة إلى كتاب الإعجاز، ولا شيئا من معالمه وفرائده</w:t>
      </w:r>
      <w:r w:rsidRPr="00C3545B">
        <w:rPr>
          <w:rFonts w:ascii="Traditional Arabic" w:hAnsi="Traditional Arabic" w:cs="Traditional Arabic" w:hint="cs"/>
          <w:color w:val="E36C0A" w:themeColor="accent6" w:themeShade="BF"/>
          <w:sz w:val="36"/>
          <w:szCs w:val="36"/>
          <w:rtl/>
        </w:rPr>
        <w:t>، ولا نقدا لعلماء الكلام ولا المقدمات ا</w:t>
      </w:r>
      <w:r w:rsidR="00635E8A">
        <w:rPr>
          <w:rFonts w:ascii="Traditional Arabic" w:hAnsi="Traditional Arabic" w:cs="Traditional Arabic" w:hint="cs"/>
          <w:color w:val="E36C0A" w:themeColor="accent6" w:themeShade="BF"/>
          <w:sz w:val="36"/>
          <w:szCs w:val="36"/>
          <w:rtl/>
        </w:rPr>
        <w:t>لضرورية ولا مسألةً تطابق مسألةً، ولا تكراراً لبضعة أسطر</w:t>
      </w:r>
      <w:r w:rsidRPr="00C3545B">
        <w:rPr>
          <w:rFonts w:ascii="Traditional Arabic" w:hAnsi="Traditional Arabic" w:cs="Traditional Arabic" w:hint="cs"/>
          <w:color w:val="E36C0A" w:themeColor="accent6" w:themeShade="BF"/>
          <w:sz w:val="36"/>
          <w:szCs w:val="36"/>
          <w:rtl/>
        </w:rPr>
        <w:t xml:space="preserve">، إلا أن تكون من كلام الناس. </w:t>
      </w:r>
    </w:p>
    <w:p w14:paraId="566D1ACE" w14:textId="77777777" w:rsidR="00083114" w:rsidRPr="00C3545B" w:rsidRDefault="00083114" w:rsidP="00083114">
      <w:pPr>
        <w:jc w:val="both"/>
        <w:rPr>
          <w:rFonts w:ascii="Traditional Arabic" w:hAnsi="Traditional Arabic" w:cs="Traditional Arabic"/>
          <w:color w:val="E36C0A" w:themeColor="accent6" w:themeShade="BF"/>
          <w:sz w:val="36"/>
          <w:szCs w:val="36"/>
          <w:rtl/>
        </w:rPr>
      </w:pPr>
      <w:r w:rsidRPr="00C3545B">
        <w:rPr>
          <w:rFonts w:ascii="Traditional Arabic" w:hAnsi="Traditional Arabic" w:cs="Traditional Arabic" w:hint="cs"/>
          <w:color w:val="E36C0A" w:themeColor="accent6" w:themeShade="BF"/>
          <w:sz w:val="36"/>
          <w:szCs w:val="36"/>
          <w:rtl/>
        </w:rPr>
        <w:t xml:space="preserve">وقوله [ص:84]: التشابه الذي يثبت الكتاب للباقلاني هو أن يشترك كلامان في ألفاظهما ومعانيهما وترتيبهما بحيث لا يشك الناظر بأن قائلهما واحد. </w:t>
      </w:r>
    </w:p>
    <w:p w14:paraId="566D1ACF" w14:textId="77777777" w:rsidR="00083114" w:rsidRPr="006014C0" w:rsidRDefault="00C1576C" w:rsidP="00083114">
      <w:pPr>
        <w:jc w:val="both"/>
        <w:rPr>
          <w:rFonts w:ascii="Traditional Arabic" w:hAnsi="Traditional Arabic" w:cs="Traditional Arabic"/>
          <w:b/>
          <w:bCs/>
          <w:color w:val="76923C" w:themeColor="accent3" w:themeShade="BF"/>
          <w:sz w:val="36"/>
          <w:szCs w:val="36"/>
          <w:rtl/>
        </w:rPr>
      </w:pPr>
      <w:r>
        <w:rPr>
          <w:rFonts w:ascii="Traditional Arabic" w:hAnsi="Traditional Arabic" w:cs="Traditional Arabic" w:hint="cs"/>
          <w:b/>
          <w:bCs/>
          <w:color w:val="76923C" w:themeColor="accent3" w:themeShade="BF"/>
          <w:sz w:val="36"/>
          <w:szCs w:val="36"/>
          <w:rtl/>
        </w:rPr>
        <w:t>الاعتراض عليها</w:t>
      </w:r>
      <w:r w:rsidR="00083114" w:rsidRPr="006014C0">
        <w:rPr>
          <w:rFonts w:ascii="Traditional Arabic" w:hAnsi="Traditional Arabic" w:cs="Traditional Arabic" w:hint="cs"/>
          <w:b/>
          <w:bCs/>
          <w:color w:val="76923C" w:themeColor="accent3" w:themeShade="BF"/>
          <w:sz w:val="36"/>
          <w:szCs w:val="36"/>
          <w:rtl/>
        </w:rPr>
        <w:t xml:space="preserve">: </w:t>
      </w:r>
    </w:p>
    <w:p w14:paraId="566D1AD0" w14:textId="77777777" w:rsidR="00083114" w:rsidRDefault="00635E8A" w:rsidP="00083114">
      <w:pPr>
        <w:jc w:val="both"/>
        <w:rPr>
          <w:rFonts w:ascii="Traditional Arabic" w:hAnsi="Traditional Arabic" w:cs="Traditional Arabic"/>
          <w:sz w:val="36"/>
          <w:szCs w:val="36"/>
          <w:rtl/>
        </w:rPr>
      </w:pPr>
      <w:r>
        <w:rPr>
          <w:rFonts w:ascii="Traditional Arabic" w:hAnsi="Traditional Arabic" w:cs="Traditional Arabic" w:hint="cs"/>
          <w:sz w:val="36"/>
          <w:szCs w:val="36"/>
          <w:rtl/>
        </w:rPr>
        <w:t>نقول وبالله التوفيق</w:t>
      </w:r>
      <w:r w:rsidR="00083114">
        <w:rPr>
          <w:rFonts w:ascii="Traditional Arabic" w:hAnsi="Traditional Arabic" w:cs="Traditional Arabic" w:hint="cs"/>
          <w:sz w:val="36"/>
          <w:szCs w:val="36"/>
          <w:rtl/>
        </w:rPr>
        <w:t>: ربما سلَّمنا أن الباقلاني لم يشر إلى كتاب الإعجاز</w:t>
      </w:r>
      <w:r w:rsidR="00083114" w:rsidRPr="00F326C0">
        <w:rPr>
          <w:rStyle w:val="a5"/>
          <w:rFonts w:hint="cs"/>
          <w:rtl/>
        </w:rPr>
        <w:t>(</w:t>
      </w:r>
      <w:r w:rsidR="00083114" w:rsidRPr="00F326C0">
        <w:rPr>
          <w:rStyle w:val="a5"/>
          <w:rtl/>
        </w:rPr>
        <w:footnoteReference w:id="22"/>
      </w:r>
      <w:r w:rsidR="00083114" w:rsidRPr="00F326C0">
        <w:rPr>
          <w:rStyle w:val="a5"/>
          <w:rFonts w:hint="cs"/>
          <w:rtl/>
        </w:rPr>
        <w:t>)</w:t>
      </w:r>
      <w:r w:rsidR="00083114">
        <w:rPr>
          <w:rFonts w:ascii="Traditional Arabic" w:hAnsi="Traditional Arabic" w:cs="Traditional Arabic" w:hint="cs"/>
          <w:sz w:val="36"/>
          <w:szCs w:val="36"/>
          <w:rtl/>
        </w:rPr>
        <w:t>، لكنَّ عدمَ ذكره لا يعدُّ دليلا على صحة التشكيك في نسبة الكتاب إلى الباقلاني.</w:t>
      </w:r>
    </w:p>
    <w:p w14:paraId="566D1AD1" w14:textId="77777777" w:rsidR="00083114" w:rsidRDefault="00083114" w:rsidP="00083114">
      <w:pPr>
        <w:jc w:val="both"/>
        <w:rPr>
          <w:rFonts w:ascii="Traditional Arabic" w:hAnsi="Traditional Arabic" w:cs="Traditional Arabic"/>
          <w:sz w:val="36"/>
          <w:szCs w:val="36"/>
          <w:rtl/>
        </w:rPr>
      </w:pPr>
      <w:r>
        <w:rPr>
          <w:rFonts w:ascii="Traditional Arabic" w:hAnsi="Traditional Arabic" w:cs="Traditional Arabic" w:hint="cs"/>
          <w:sz w:val="36"/>
          <w:szCs w:val="36"/>
          <w:rtl/>
        </w:rPr>
        <w:t>معنى هذا أن إشارة المؤ</w:t>
      </w:r>
      <w:r w:rsidR="00635E8A">
        <w:rPr>
          <w:rFonts w:ascii="Traditional Arabic" w:hAnsi="Traditional Arabic" w:cs="Traditional Arabic" w:hint="cs"/>
          <w:sz w:val="36"/>
          <w:szCs w:val="36"/>
          <w:rtl/>
        </w:rPr>
        <w:t>لف إلى كتاب من كتبه ليست بلازمة</w:t>
      </w:r>
      <w:r>
        <w:rPr>
          <w:rFonts w:ascii="Traditional Arabic" w:hAnsi="Traditional Arabic" w:cs="Traditional Arabic" w:hint="cs"/>
          <w:sz w:val="36"/>
          <w:szCs w:val="36"/>
          <w:rtl/>
        </w:rPr>
        <w:t xml:space="preserve">، </w:t>
      </w:r>
      <w:r w:rsidR="00635E8A">
        <w:rPr>
          <w:rFonts w:ascii="Traditional Arabic" w:hAnsi="Traditional Arabic" w:cs="Traditional Arabic" w:hint="cs"/>
          <w:sz w:val="36"/>
          <w:szCs w:val="36"/>
          <w:rtl/>
        </w:rPr>
        <w:t>هناك من العلماء من يشير إلى ذلك، ومنهم من يشير أحيانا، ومنهم من لا يشير أبدا</w:t>
      </w:r>
      <w:r>
        <w:rPr>
          <w:rFonts w:ascii="Traditional Arabic" w:hAnsi="Traditional Arabic" w:cs="Traditional Arabic" w:hint="cs"/>
          <w:sz w:val="36"/>
          <w:szCs w:val="36"/>
          <w:rtl/>
        </w:rPr>
        <w:t>، فالإشارة إن وُجدت أُخذت وعُمل بها على أ</w:t>
      </w:r>
      <w:r w:rsidR="00635E8A">
        <w:rPr>
          <w:rFonts w:ascii="Traditional Arabic" w:hAnsi="Traditional Arabic" w:cs="Traditional Arabic" w:hint="cs"/>
          <w:sz w:val="36"/>
          <w:szCs w:val="36"/>
          <w:rtl/>
        </w:rPr>
        <w:t>نها دليلُ وُجُوْدٍ</w:t>
      </w:r>
      <w:r>
        <w:rPr>
          <w:rFonts w:ascii="Traditional Arabic" w:hAnsi="Traditional Arabic" w:cs="Traditional Arabic" w:hint="cs"/>
          <w:sz w:val="36"/>
          <w:szCs w:val="36"/>
          <w:rtl/>
        </w:rPr>
        <w:t xml:space="preserve">، وإذا عُدمت </w:t>
      </w:r>
      <w:r w:rsidR="00635E8A">
        <w:rPr>
          <w:rFonts w:ascii="Traditional Arabic" w:hAnsi="Traditional Arabic" w:cs="Traditional Arabic" w:hint="cs"/>
          <w:sz w:val="36"/>
          <w:szCs w:val="36"/>
          <w:rtl/>
        </w:rPr>
        <w:t>لا تعد دليلا على عدَمِ الوُجودِ</w:t>
      </w:r>
      <w:r>
        <w:rPr>
          <w:rFonts w:ascii="Traditional Arabic" w:hAnsi="Traditional Arabic" w:cs="Traditional Arabic" w:hint="cs"/>
          <w:sz w:val="36"/>
          <w:szCs w:val="36"/>
          <w:rtl/>
        </w:rPr>
        <w:t xml:space="preserve">، فتأمَّل.    </w:t>
      </w:r>
    </w:p>
    <w:p w14:paraId="566D1AD2" w14:textId="77777777" w:rsidR="00083114" w:rsidRPr="001E0851" w:rsidRDefault="00083114" w:rsidP="00083114">
      <w:pPr>
        <w:jc w:val="both"/>
        <w:rPr>
          <w:rFonts w:ascii="Traditional Arabic" w:hAnsi="Traditional Arabic" w:cs="Traditional Arabic"/>
          <w:sz w:val="36"/>
          <w:szCs w:val="36"/>
        </w:rPr>
      </w:pPr>
      <w:r>
        <w:rPr>
          <w:rFonts w:ascii="Traditional Arabic" w:hAnsi="Traditional Arabic" w:cs="Traditional Arabic" w:hint="cs"/>
          <w:sz w:val="36"/>
          <w:szCs w:val="36"/>
          <w:rtl/>
        </w:rPr>
        <w:t>ثم إن إشارة المؤلف إلى كتاب</w:t>
      </w:r>
      <w:r w:rsidR="0004051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من كت</w:t>
      </w:r>
      <w:r w:rsidR="00635E8A">
        <w:rPr>
          <w:rFonts w:ascii="Traditional Arabic" w:hAnsi="Traditional Arabic" w:cs="Traditional Arabic" w:hint="cs"/>
          <w:sz w:val="36"/>
          <w:szCs w:val="36"/>
          <w:rtl/>
        </w:rPr>
        <w:t>به تكون عادة حين يرغب بالاختصار، وليس كذلك كتاب الانتصار، فهو كتاب مفصَّل وموسّع، فإذا كان كذلك</w:t>
      </w:r>
      <w:r>
        <w:rPr>
          <w:rFonts w:ascii="Traditional Arabic" w:hAnsi="Traditional Arabic" w:cs="Traditional Arabic" w:hint="cs"/>
          <w:sz w:val="36"/>
          <w:szCs w:val="36"/>
          <w:rtl/>
        </w:rPr>
        <w:t>، كيف لنا أن نطالبه بالعزو.</w:t>
      </w:r>
    </w:p>
    <w:p w14:paraId="566D1AD3" w14:textId="77777777" w:rsidR="00083114" w:rsidRPr="001D6FFE" w:rsidRDefault="001D6FFE" w:rsidP="001D6FFE">
      <w:pPr>
        <w:jc w:val="center"/>
        <w:rPr>
          <w:rFonts w:ascii="Traditional Arabic" w:hAnsi="Traditional Arabic" w:cs="Traditional Arabic"/>
          <w:sz w:val="44"/>
          <w:szCs w:val="44"/>
          <w:rtl/>
        </w:rPr>
      </w:pPr>
      <w:r w:rsidRPr="001D6FFE">
        <w:rPr>
          <w:rFonts w:ascii="Traditional Arabic" w:hAnsi="Traditional Arabic" w:cs="Traditional Arabic" w:hint="cs"/>
          <w:sz w:val="44"/>
          <w:szCs w:val="44"/>
          <w:rtl/>
        </w:rPr>
        <w:t>***</w:t>
      </w:r>
    </w:p>
    <w:p w14:paraId="4097D703" w14:textId="77777777" w:rsidR="001A1C18" w:rsidRDefault="001A1C18">
      <w:pPr>
        <w:bidi w:val="0"/>
        <w:rPr>
          <w:rFonts w:ascii="Traditional Arabic" w:hAnsi="Traditional Arabic" w:cs="Traditional Arabic"/>
          <w:b/>
          <w:bCs/>
          <w:color w:val="76923C" w:themeColor="accent3" w:themeShade="BF"/>
          <w:sz w:val="36"/>
          <w:szCs w:val="36"/>
          <w:rtl/>
        </w:rPr>
      </w:pPr>
      <w:r>
        <w:rPr>
          <w:rFonts w:ascii="Traditional Arabic" w:hAnsi="Traditional Arabic" w:cs="Traditional Arabic"/>
          <w:b/>
          <w:bCs/>
          <w:color w:val="76923C" w:themeColor="accent3" w:themeShade="BF"/>
          <w:sz w:val="36"/>
          <w:szCs w:val="36"/>
          <w:rtl/>
        </w:rPr>
        <w:br w:type="page"/>
      </w:r>
    </w:p>
    <w:p w14:paraId="566D1AD4" w14:textId="4709087F" w:rsidR="00083114" w:rsidRPr="001E60CC" w:rsidRDefault="00083114" w:rsidP="00083114">
      <w:pPr>
        <w:jc w:val="both"/>
        <w:rPr>
          <w:rFonts w:ascii="Traditional Arabic" w:hAnsi="Traditional Arabic" w:cs="Traditional Arabic"/>
          <w:b/>
          <w:bCs/>
          <w:sz w:val="36"/>
          <w:szCs w:val="36"/>
          <w:rtl/>
        </w:rPr>
      </w:pPr>
      <w:r w:rsidRPr="001E60CC">
        <w:rPr>
          <w:rFonts w:ascii="Traditional Arabic" w:hAnsi="Traditional Arabic" w:cs="Traditional Arabic" w:hint="cs"/>
          <w:b/>
          <w:bCs/>
          <w:color w:val="76923C" w:themeColor="accent3" w:themeShade="BF"/>
          <w:sz w:val="36"/>
          <w:szCs w:val="36"/>
          <w:rtl/>
        </w:rPr>
        <w:lastRenderedPageBreak/>
        <w:t xml:space="preserve">الشبهة السادسة: </w:t>
      </w:r>
    </w:p>
    <w:p w14:paraId="566D1AD5" w14:textId="77777777" w:rsidR="00083114" w:rsidRPr="00C3545B" w:rsidRDefault="00083114" w:rsidP="00083114">
      <w:pPr>
        <w:jc w:val="both"/>
        <w:rPr>
          <w:rFonts w:ascii="Traditional Arabic" w:hAnsi="Traditional Arabic" w:cs="Traditional Arabic"/>
          <w:color w:val="E36C0A" w:themeColor="accent6" w:themeShade="BF"/>
          <w:sz w:val="36"/>
          <w:szCs w:val="36"/>
          <w:rtl/>
        </w:rPr>
      </w:pPr>
      <w:r w:rsidRPr="00C3545B">
        <w:rPr>
          <w:rFonts w:ascii="Traditional Arabic" w:hAnsi="Traditional Arabic" w:cs="Traditional Arabic" w:hint="cs"/>
          <w:color w:val="E36C0A" w:themeColor="accent6" w:themeShade="BF"/>
          <w:sz w:val="36"/>
          <w:szCs w:val="36"/>
          <w:rtl/>
        </w:rPr>
        <w:t>قوله [ص:97]: لا غرو أن يمتاز صاحب هذا المنهج البلاغي بأ</w:t>
      </w:r>
      <w:r w:rsidR="00635E8A">
        <w:rPr>
          <w:rFonts w:ascii="Traditional Arabic" w:hAnsi="Traditional Arabic" w:cs="Traditional Arabic" w:hint="cs"/>
          <w:color w:val="E36C0A" w:themeColor="accent6" w:themeShade="BF"/>
          <w:sz w:val="36"/>
          <w:szCs w:val="36"/>
          <w:rtl/>
        </w:rPr>
        <w:t>سلوب الأدباء والكتاب والمترسلين</w:t>
      </w:r>
      <w:r w:rsidRPr="00C3545B">
        <w:rPr>
          <w:rFonts w:ascii="Traditional Arabic" w:hAnsi="Traditional Arabic" w:cs="Traditional Arabic" w:hint="cs"/>
          <w:color w:val="E36C0A" w:themeColor="accent6" w:themeShade="BF"/>
          <w:sz w:val="36"/>
          <w:szCs w:val="36"/>
          <w:rtl/>
        </w:rPr>
        <w:t xml:space="preserve">، وأن يرصع كلامه بالسجع والازدواج. </w:t>
      </w:r>
    </w:p>
    <w:p w14:paraId="566D1AD6" w14:textId="77777777" w:rsidR="00083114" w:rsidRPr="00C3545B" w:rsidRDefault="00635E8A" w:rsidP="00083114">
      <w:pPr>
        <w:jc w:val="both"/>
        <w:rPr>
          <w:rFonts w:ascii="Traditional Arabic" w:hAnsi="Traditional Arabic" w:cs="Traditional Arabic"/>
          <w:color w:val="E36C0A" w:themeColor="accent6" w:themeShade="BF"/>
          <w:sz w:val="36"/>
          <w:szCs w:val="36"/>
          <w:rtl/>
        </w:rPr>
      </w:pPr>
      <w:r>
        <w:rPr>
          <w:rFonts w:ascii="Traditional Arabic" w:hAnsi="Traditional Arabic" w:cs="Traditional Arabic" w:hint="cs"/>
          <w:color w:val="E36C0A" w:themeColor="accent6" w:themeShade="BF"/>
          <w:sz w:val="36"/>
          <w:szCs w:val="36"/>
          <w:rtl/>
        </w:rPr>
        <w:t>وقوله [ص:100]: هذا ناثرٌ أديب، جزل الأسلوب</w:t>
      </w:r>
      <w:r w:rsidR="00083114" w:rsidRPr="00C3545B">
        <w:rPr>
          <w:rFonts w:ascii="Traditional Arabic" w:hAnsi="Traditional Arabic" w:cs="Traditional Arabic" w:hint="cs"/>
          <w:color w:val="E36C0A" w:themeColor="accent6" w:themeShade="BF"/>
          <w:sz w:val="36"/>
          <w:szCs w:val="36"/>
          <w:rtl/>
        </w:rPr>
        <w:t>، يصلح</w:t>
      </w:r>
      <w:r>
        <w:rPr>
          <w:rFonts w:ascii="Traditional Arabic" w:hAnsi="Traditional Arabic" w:cs="Traditional Arabic" w:hint="cs"/>
          <w:color w:val="E36C0A" w:themeColor="accent6" w:themeShade="BF"/>
          <w:sz w:val="36"/>
          <w:szCs w:val="36"/>
          <w:rtl/>
        </w:rPr>
        <w:t xml:space="preserve"> للاشتغال في الدواوين السلطانية</w:t>
      </w:r>
      <w:r w:rsidR="00083114" w:rsidRPr="00C3545B">
        <w:rPr>
          <w:rFonts w:ascii="Traditional Arabic" w:hAnsi="Traditional Arabic" w:cs="Traditional Arabic" w:hint="cs"/>
          <w:color w:val="E36C0A" w:themeColor="accent6" w:themeShade="BF"/>
          <w:sz w:val="36"/>
          <w:szCs w:val="36"/>
          <w:rtl/>
        </w:rPr>
        <w:t>، ولا كذلك أسلوب الباقلاني الذي لم يكن يقصد</w:t>
      </w:r>
      <w:r>
        <w:rPr>
          <w:rFonts w:ascii="Traditional Arabic" w:hAnsi="Traditional Arabic" w:cs="Traditional Arabic" w:hint="cs"/>
          <w:color w:val="E36C0A" w:themeColor="accent6" w:themeShade="BF"/>
          <w:sz w:val="36"/>
          <w:szCs w:val="36"/>
          <w:rtl/>
        </w:rPr>
        <w:t xml:space="preserve"> إلى تزويق الكلام وإطراب القارئ، بل إلى استغراق المعنى</w:t>
      </w:r>
      <w:r w:rsidR="00083114" w:rsidRPr="00C3545B">
        <w:rPr>
          <w:rFonts w:ascii="Traditional Arabic" w:hAnsi="Traditional Arabic" w:cs="Traditional Arabic" w:hint="cs"/>
          <w:color w:val="E36C0A" w:themeColor="accent6" w:themeShade="BF"/>
          <w:sz w:val="36"/>
          <w:szCs w:val="36"/>
          <w:rtl/>
        </w:rPr>
        <w:t xml:space="preserve">، وإحكام الحجة. </w:t>
      </w:r>
    </w:p>
    <w:p w14:paraId="566D1AD7" w14:textId="77777777" w:rsidR="00083114" w:rsidRPr="00C3545B" w:rsidRDefault="00083114" w:rsidP="001D6FFE">
      <w:pPr>
        <w:jc w:val="both"/>
        <w:rPr>
          <w:rFonts w:ascii="Traditional Arabic" w:hAnsi="Traditional Arabic" w:cs="Traditional Arabic"/>
          <w:color w:val="E36C0A" w:themeColor="accent6" w:themeShade="BF"/>
          <w:sz w:val="36"/>
          <w:szCs w:val="36"/>
          <w:rtl/>
        </w:rPr>
      </w:pPr>
      <w:r w:rsidRPr="00C3545B">
        <w:rPr>
          <w:rFonts w:ascii="Traditional Arabic" w:hAnsi="Traditional Arabic" w:cs="Traditional Arabic" w:hint="cs"/>
          <w:color w:val="E36C0A" w:themeColor="accent6" w:themeShade="BF"/>
          <w:sz w:val="36"/>
          <w:szCs w:val="36"/>
          <w:rtl/>
        </w:rPr>
        <w:t xml:space="preserve">وقوله [ص:101]: ولم نقف </w:t>
      </w:r>
      <w:r w:rsidRPr="00C3545B">
        <w:rPr>
          <w:rFonts w:ascii="Traditional Arabic" w:hAnsi="Traditional Arabic" w:cs="Traditional Arabic"/>
          <w:color w:val="E36C0A" w:themeColor="accent6" w:themeShade="BF"/>
          <w:sz w:val="36"/>
          <w:szCs w:val="36"/>
          <w:rtl/>
        </w:rPr>
        <w:t>–</w:t>
      </w:r>
      <w:r w:rsidRPr="00C3545B">
        <w:rPr>
          <w:rFonts w:ascii="Traditional Arabic" w:hAnsi="Traditional Arabic" w:cs="Traditional Arabic" w:hint="cs"/>
          <w:color w:val="E36C0A" w:themeColor="accent6" w:themeShade="BF"/>
          <w:sz w:val="36"/>
          <w:szCs w:val="36"/>
          <w:rtl/>
        </w:rPr>
        <w:t>بعد عامين من مراجعة كتبه- على قطعة</w:t>
      </w:r>
      <w:r w:rsidR="00635E8A">
        <w:rPr>
          <w:rFonts w:ascii="Traditional Arabic" w:hAnsi="Traditional Arabic" w:cs="Traditional Arabic" w:hint="cs"/>
          <w:color w:val="E36C0A" w:themeColor="accent6" w:themeShade="BF"/>
          <w:sz w:val="36"/>
          <w:szCs w:val="36"/>
          <w:rtl/>
        </w:rPr>
        <w:t xml:space="preserve"> أدبية واحدة من إنشائه</w:t>
      </w:r>
      <w:r w:rsidRPr="00C3545B">
        <w:rPr>
          <w:rFonts w:ascii="Traditional Arabic" w:hAnsi="Traditional Arabic" w:cs="Traditional Arabic" w:hint="cs"/>
          <w:color w:val="E36C0A" w:themeColor="accent6" w:themeShade="BF"/>
          <w:sz w:val="36"/>
          <w:szCs w:val="36"/>
          <w:rtl/>
        </w:rPr>
        <w:t>، ولم نجد على سبيل ا</w:t>
      </w:r>
      <w:r w:rsidR="00635E8A">
        <w:rPr>
          <w:rFonts w:ascii="Traditional Arabic" w:hAnsi="Traditional Arabic" w:cs="Traditional Arabic" w:hint="cs"/>
          <w:color w:val="E36C0A" w:themeColor="accent6" w:themeShade="BF"/>
          <w:sz w:val="36"/>
          <w:szCs w:val="36"/>
          <w:rtl/>
        </w:rPr>
        <w:t>لمثال في فصل الإعجاز من التمهيد</w:t>
      </w:r>
      <w:r w:rsidRPr="00C3545B">
        <w:rPr>
          <w:rFonts w:ascii="Traditional Arabic" w:hAnsi="Traditional Arabic" w:cs="Traditional Arabic" w:hint="cs"/>
          <w:color w:val="E36C0A" w:themeColor="accent6" w:themeShade="BF"/>
          <w:sz w:val="36"/>
          <w:szCs w:val="36"/>
          <w:rtl/>
        </w:rPr>
        <w:t xml:space="preserve">، وهو ست عشرة صفحة سجعةً واحدة. </w:t>
      </w:r>
    </w:p>
    <w:p w14:paraId="566D1AD8" w14:textId="77777777" w:rsidR="00083114" w:rsidRPr="001E60CC" w:rsidRDefault="00C1576C" w:rsidP="00083114">
      <w:pPr>
        <w:jc w:val="both"/>
        <w:rPr>
          <w:rFonts w:ascii="Traditional Arabic" w:hAnsi="Traditional Arabic" w:cs="Traditional Arabic"/>
          <w:b/>
          <w:bCs/>
          <w:sz w:val="36"/>
          <w:szCs w:val="36"/>
          <w:rtl/>
        </w:rPr>
      </w:pPr>
      <w:r>
        <w:rPr>
          <w:rFonts w:ascii="Traditional Arabic" w:hAnsi="Traditional Arabic" w:cs="Traditional Arabic" w:hint="cs"/>
          <w:b/>
          <w:bCs/>
          <w:color w:val="76923C" w:themeColor="accent3" w:themeShade="BF"/>
          <w:sz w:val="36"/>
          <w:szCs w:val="36"/>
          <w:rtl/>
        </w:rPr>
        <w:t>الاعتراض عليها</w:t>
      </w:r>
      <w:r w:rsidR="00083114" w:rsidRPr="001E60CC">
        <w:rPr>
          <w:rFonts w:ascii="Traditional Arabic" w:hAnsi="Traditional Arabic" w:cs="Traditional Arabic" w:hint="cs"/>
          <w:b/>
          <w:bCs/>
          <w:color w:val="76923C" w:themeColor="accent3" w:themeShade="BF"/>
          <w:sz w:val="36"/>
          <w:szCs w:val="36"/>
          <w:rtl/>
        </w:rPr>
        <w:t xml:space="preserve">: </w:t>
      </w:r>
    </w:p>
    <w:p w14:paraId="566D1AD9" w14:textId="77777777" w:rsidR="00083114" w:rsidRPr="009D3B97" w:rsidRDefault="00040515" w:rsidP="00083114">
      <w:pPr>
        <w:jc w:val="both"/>
        <w:rPr>
          <w:rFonts w:ascii="Traditional Arabic" w:hAnsi="Traditional Arabic" w:cs="Traditional Arabic"/>
          <w:sz w:val="36"/>
          <w:szCs w:val="36"/>
          <w:rtl/>
        </w:rPr>
      </w:pPr>
      <w:r>
        <w:rPr>
          <w:rFonts w:ascii="Traditional Arabic" w:hAnsi="Traditional Arabic" w:cs="Traditional Arabic" w:hint="cs"/>
          <w:sz w:val="36"/>
          <w:szCs w:val="36"/>
          <w:rtl/>
        </w:rPr>
        <w:t>لو أن أ</w:t>
      </w:r>
      <w:r w:rsidR="00083114">
        <w:rPr>
          <w:rFonts w:ascii="Traditional Arabic" w:hAnsi="Traditional Arabic" w:cs="Traditional Arabic" w:hint="cs"/>
          <w:sz w:val="36"/>
          <w:szCs w:val="36"/>
          <w:rtl/>
        </w:rPr>
        <w:t>ستاذنا الدكتور ع</w:t>
      </w:r>
      <w:r>
        <w:rPr>
          <w:rFonts w:ascii="Traditional Arabic" w:hAnsi="Traditional Arabic" w:cs="Traditional Arabic" w:hint="cs"/>
          <w:sz w:val="36"/>
          <w:szCs w:val="36"/>
          <w:rtl/>
        </w:rPr>
        <w:t>َ</w:t>
      </w:r>
      <w:r w:rsidR="00083114">
        <w:rPr>
          <w:rFonts w:ascii="Traditional Arabic" w:hAnsi="Traditional Arabic" w:cs="Traditional Arabic" w:hint="cs"/>
          <w:sz w:val="36"/>
          <w:szCs w:val="36"/>
          <w:rtl/>
        </w:rPr>
        <w:t>ق</w:t>
      </w:r>
      <w:r>
        <w:rPr>
          <w:rFonts w:ascii="Traditional Arabic" w:hAnsi="Traditional Arabic" w:cs="Traditional Arabic" w:hint="cs"/>
          <w:sz w:val="36"/>
          <w:szCs w:val="36"/>
          <w:rtl/>
        </w:rPr>
        <w:t>َ</w:t>
      </w:r>
      <w:r w:rsidR="00083114">
        <w:rPr>
          <w:rFonts w:ascii="Traditional Arabic" w:hAnsi="Traditional Arabic" w:cs="Traditional Arabic" w:hint="cs"/>
          <w:sz w:val="36"/>
          <w:szCs w:val="36"/>
          <w:rtl/>
        </w:rPr>
        <w:t>د</w:t>
      </w:r>
      <w:r>
        <w:rPr>
          <w:rFonts w:ascii="Traditional Arabic" w:hAnsi="Traditional Arabic" w:cs="Traditional Arabic" w:hint="cs"/>
          <w:sz w:val="36"/>
          <w:szCs w:val="36"/>
          <w:rtl/>
        </w:rPr>
        <w:t>َ</w:t>
      </w:r>
      <w:r w:rsidR="00083114">
        <w:rPr>
          <w:rFonts w:ascii="Traditional Arabic" w:hAnsi="Traditional Arabic" w:cs="Traditional Arabic" w:hint="cs"/>
          <w:sz w:val="36"/>
          <w:szCs w:val="36"/>
          <w:rtl/>
        </w:rPr>
        <w:t xml:space="preserve"> مقارنة أسلوبية حقيقية وأراحنا من هذه الأح</w:t>
      </w:r>
      <w:r w:rsidR="00635E8A">
        <w:rPr>
          <w:rFonts w:ascii="Traditional Arabic" w:hAnsi="Traditional Arabic" w:cs="Traditional Arabic" w:hint="cs"/>
          <w:sz w:val="36"/>
          <w:szCs w:val="36"/>
          <w:rtl/>
        </w:rPr>
        <w:t>كام المعيارية لكان أنفع لنا وله</w:t>
      </w:r>
      <w:r w:rsidR="00083114">
        <w:rPr>
          <w:rFonts w:ascii="Traditional Arabic" w:hAnsi="Traditional Arabic" w:cs="Traditional Arabic" w:hint="cs"/>
          <w:sz w:val="36"/>
          <w:szCs w:val="36"/>
          <w:rtl/>
        </w:rPr>
        <w:t>، ثم لا ريب أن هذه الشبهةَ التي أدلى بها ش</w:t>
      </w:r>
      <w:r w:rsidR="00635E8A">
        <w:rPr>
          <w:rFonts w:ascii="Traditional Arabic" w:hAnsi="Traditional Arabic" w:cs="Traditional Arabic" w:hint="cs"/>
          <w:sz w:val="36"/>
          <w:szCs w:val="36"/>
          <w:rtl/>
        </w:rPr>
        <w:t>بهةٌ هزيلةٌ لو أمعنا النظر فيها</w:t>
      </w:r>
      <w:r w:rsidR="00083114">
        <w:rPr>
          <w:rFonts w:ascii="Traditional Arabic" w:hAnsi="Traditional Arabic" w:cs="Traditional Arabic" w:hint="cs"/>
          <w:sz w:val="36"/>
          <w:szCs w:val="36"/>
          <w:rtl/>
        </w:rPr>
        <w:t>، ذلك أن الأسلوبية لا تعتر</w:t>
      </w:r>
      <w:r w:rsidR="00635E8A">
        <w:rPr>
          <w:rFonts w:ascii="Traditional Arabic" w:hAnsi="Traditional Arabic" w:cs="Traditional Arabic" w:hint="cs"/>
          <w:sz w:val="36"/>
          <w:szCs w:val="36"/>
          <w:rtl/>
        </w:rPr>
        <w:t>ف بمثل هذه المقارنة غير العادلة</w:t>
      </w:r>
      <w:r w:rsidR="00083114">
        <w:rPr>
          <w:rFonts w:ascii="Traditional Arabic" w:hAnsi="Traditional Arabic" w:cs="Traditional Arabic" w:hint="cs"/>
          <w:sz w:val="36"/>
          <w:szCs w:val="36"/>
          <w:rtl/>
        </w:rPr>
        <w:t>، إنما المقارنة الأسلوبية لا تكون من خلال هذا الطريق وإنما طريقها ال</w:t>
      </w:r>
      <w:r w:rsidR="00083114" w:rsidRPr="00095665">
        <w:rPr>
          <w:rFonts w:ascii="Traditional Arabic" w:hAnsi="Traditional Arabic" w:cs="Traditional Arabic" w:hint="cs"/>
          <w:sz w:val="36"/>
          <w:szCs w:val="36"/>
          <w:rtl/>
        </w:rPr>
        <w:t>معجم</w:t>
      </w:r>
      <w:r w:rsidR="00083114">
        <w:rPr>
          <w:rFonts w:ascii="Traditional Arabic" w:hAnsi="Traditional Arabic" w:cs="Traditional Arabic" w:hint="cs"/>
          <w:sz w:val="36"/>
          <w:szCs w:val="36"/>
          <w:rtl/>
        </w:rPr>
        <w:t>ُ</w:t>
      </w:r>
      <w:r w:rsidR="00083114" w:rsidRPr="00095665">
        <w:rPr>
          <w:rFonts w:ascii="Traditional Arabic" w:hAnsi="Traditional Arabic" w:cs="Traditional Arabic" w:hint="cs"/>
          <w:sz w:val="36"/>
          <w:szCs w:val="36"/>
          <w:rtl/>
        </w:rPr>
        <w:t xml:space="preserve"> اللغوي</w:t>
      </w:r>
      <w:r w:rsidR="00635E8A">
        <w:rPr>
          <w:rFonts w:ascii="Traditional Arabic" w:hAnsi="Traditional Arabic" w:cs="Traditional Arabic" w:hint="cs"/>
          <w:sz w:val="36"/>
          <w:szCs w:val="36"/>
          <w:rtl/>
        </w:rPr>
        <w:t xml:space="preserve"> للمؤلف</w:t>
      </w:r>
      <w:r w:rsidR="00083114">
        <w:rPr>
          <w:rFonts w:ascii="Traditional Arabic" w:hAnsi="Traditional Arabic" w:cs="Traditional Arabic" w:hint="cs"/>
          <w:sz w:val="36"/>
          <w:szCs w:val="36"/>
          <w:rtl/>
        </w:rPr>
        <w:t xml:space="preserve">، لأن </w:t>
      </w:r>
      <w:r w:rsidR="00635E8A">
        <w:rPr>
          <w:rFonts w:ascii="Traditional Arabic" w:hAnsi="Traditional Arabic" w:cs="Traditional Arabic" w:hint="cs"/>
          <w:sz w:val="36"/>
          <w:szCs w:val="36"/>
          <w:rtl/>
        </w:rPr>
        <w:t>الأسلوب ليس هو الكلمات المسجوعة</w:t>
      </w:r>
      <w:r w:rsidR="00083114">
        <w:rPr>
          <w:rFonts w:ascii="Traditional Arabic" w:hAnsi="Traditional Arabic" w:cs="Traditional Arabic" w:hint="cs"/>
          <w:sz w:val="36"/>
          <w:szCs w:val="36"/>
          <w:rtl/>
        </w:rPr>
        <w:t>، وليس هو طريقة المؤل</w:t>
      </w:r>
      <w:r w:rsidR="00635E8A">
        <w:rPr>
          <w:rFonts w:ascii="Traditional Arabic" w:hAnsi="Traditional Arabic" w:cs="Traditional Arabic" w:hint="cs"/>
          <w:sz w:val="36"/>
          <w:szCs w:val="36"/>
          <w:rtl/>
        </w:rPr>
        <w:t>ف في الكتابة، إنما هو طريقته في نَظْم اللغة</w:t>
      </w:r>
      <w:r w:rsidR="00083114">
        <w:rPr>
          <w:rFonts w:ascii="Traditional Arabic" w:hAnsi="Traditional Arabic" w:cs="Traditional Arabic" w:hint="cs"/>
          <w:sz w:val="36"/>
          <w:szCs w:val="36"/>
          <w:rtl/>
        </w:rPr>
        <w:t xml:space="preserve">، إذ الأسلوب </w:t>
      </w:r>
      <w:r w:rsidR="00083114" w:rsidRPr="00C70B24">
        <w:rPr>
          <w:rFonts w:ascii="Traditional Arabic" w:hAnsi="Traditional Arabic" w:cs="Traditional Arabic" w:hint="cs"/>
          <w:sz w:val="28"/>
          <w:szCs w:val="28"/>
          <w:vertAlign w:val="superscript"/>
          <w:rtl/>
        </w:rPr>
        <w:t>((</w:t>
      </w:r>
      <w:r w:rsidR="00635E8A">
        <w:rPr>
          <w:rFonts w:ascii="Traditional Arabic" w:hAnsi="Traditional Arabic" w:cs="Traditional Arabic" w:hint="cs"/>
          <w:sz w:val="36"/>
          <w:szCs w:val="36"/>
          <w:rtl/>
        </w:rPr>
        <w:t>اختيارٌ لغويٌّ بين بدائل متعددة</w:t>
      </w:r>
      <w:r w:rsidR="00083114">
        <w:rPr>
          <w:rFonts w:ascii="Traditional Arabic" w:hAnsi="Traditional Arabic" w:cs="Traditional Arabic" w:hint="cs"/>
          <w:sz w:val="36"/>
          <w:szCs w:val="36"/>
          <w:rtl/>
        </w:rPr>
        <w:t>، إذ إن الاختيار سرعان ما يحمل طابع صاحبه ويشي بشخصيته ويشير إلى خواصّه</w:t>
      </w:r>
      <w:r w:rsidR="00083114" w:rsidRPr="00C70B24">
        <w:rPr>
          <w:rFonts w:ascii="Traditional Arabic" w:hAnsi="Traditional Arabic" w:cs="Traditional Arabic" w:hint="cs"/>
          <w:sz w:val="28"/>
          <w:szCs w:val="28"/>
          <w:vertAlign w:val="superscript"/>
          <w:rtl/>
        </w:rPr>
        <w:t>))</w:t>
      </w:r>
      <w:r w:rsidR="00083114" w:rsidRPr="00F326C0">
        <w:rPr>
          <w:rStyle w:val="a5"/>
          <w:rFonts w:hint="cs"/>
          <w:rtl/>
        </w:rPr>
        <w:t>(</w:t>
      </w:r>
      <w:r w:rsidR="00083114" w:rsidRPr="00F326C0">
        <w:rPr>
          <w:rStyle w:val="a5"/>
          <w:rtl/>
        </w:rPr>
        <w:footnoteReference w:id="23"/>
      </w:r>
      <w:r w:rsidR="00083114" w:rsidRPr="00F326C0">
        <w:rPr>
          <w:rStyle w:val="a5"/>
          <w:rFonts w:hint="cs"/>
          <w:rtl/>
        </w:rPr>
        <w:t>)</w:t>
      </w:r>
      <w:r w:rsidR="00083114">
        <w:rPr>
          <w:rFonts w:ascii="Traditional Arabic" w:hAnsi="Traditional Arabic" w:cs="Traditional Arabic" w:hint="cs"/>
          <w:sz w:val="36"/>
          <w:szCs w:val="36"/>
          <w:rtl/>
        </w:rPr>
        <w:t>.</w:t>
      </w:r>
    </w:p>
    <w:p w14:paraId="566D1ADA" w14:textId="77777777" w:rsidR="00083114" w:rsidRPr="001271DA" w:rsidRDefault="00083114" w:rsidP="00083114">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 xml:space="preserve">ثم إن </w:t>
      </w:r>
      <w:r w:rsidRPr="00893D38">
        <w:rPr>
          <w:rFonts w:ascii="Traditional Arabic" w:hAnsi="Traditional Arabic" w:cs="Traditional Arabic" w:hint="cs"/>
          <w:sz w:val="36"/>
          <w:szCs w:val="36"/>
          <w:rtl/>
        </w:rPr>
        <w:t xml:space="preserve">الأسلوب يمكن أن يدل على صاحبه </w:t>
      </w:r>
      <w:r>
        <w:rPr>
          <w:rFonts w:ascii="Traditional Arabic" w:hAnsi="Traditional Arabic" w:cs="Traditional Arabic" w:hint="cs"/>
          <w:sz w:val="36"/>
          <w:szCs w:val="36"/>
          <w:rtl/>
        </w:rPr>
        <w:t xml:space="preserve">وفقا لما قاله دي بوفون </w:t>
      </w:r>
      <w:r w:rsidRPr="006C1AE9">
        <w:rPr>
          <w:rFonts w:ascii="Traditional Arabic" w:hAnsi="Traditional Arabic" w:cs="Traditional Arabic" w:hint="cs"/>
          <w:sz w:val="28"/>
          <w:szCs w:val="28"/>
          <w:vertAlign w:val="superscript"/>
          <w:rtl/>
        </w:rPr>
        <w:t>((</w:t>
      </w:r>
      <w:r>
        <w:rPr>
          <w:rFonts w:ascii="Traditional Arabic" w:hAnsi="Traditional Arabic" w:cs="Traditional Arabic" w:hint="cs"/>
          <w:sz w:val="36"/>
          <w:szCs w:val="36"/>
          <w:rtl/>
        </w:rPr>
        <w:t>الأسلوب هو الرجل نفسه</w:t>
      </w:r>
      <w:r w:rsidRPr="006C1AE9">
        <w:rPr>
          <w:rFonts w:ascii="Traditional Arabic" w:hAnsi="Traditional Arabic" w:cs="Traditional Arabic" w:hint="cs"/>
          <w:sz w:val="28"/>
          <w:szCs w:val="28"/>
          <w:vertAlign w:val="superscript"/>
          <w:rtl/>
        </w:rPr>
        <w:t>))</w:t>
      </w:r>
      <w:r w:rsidRPr="00F326C0">
        <w:rPr>
          <w:rStyle w:val="a5"/>
          <w:rtl/>
        </w:rPr>
        <w:t>(</w:t>
      </w:r>
      <w:r w:rsidRPr="00F326C0">
        <w:rPr>
          <w:rStyle w:val="a5"/>
          <w:rtl/>
        </w:rPr>
        <w:footnoteReference w:id="24"/>
      </w:r>
      <w:r w:rsidRPr="00F326C0">
        <w:rPr>
          <w:rStyle w:val="a5"/>
          <w:rtl/>
        </w:rPr>
        <w:t>)</w:t>
      </w:r>
      <w:r>
        <w:rPr>
          <w:rFonts w:ascii="Traditional Arabic" w:hAnsi="Traditional Arabic" w:cs="Traditional Arabic" w:hint="cs"/>
          <w:sz w:val="36"/>
          <w:szCs w:val="36"/>
          <w:rtl/>
        </w:rPr>
        <w:t>. ومن الظريف أن هذا المعنى قد أشار إليه</w:t>
      </w:r>
      <w:r w:rsidRPr="00110E23">
        <w:rPr>
          <w:rFonts w:ascii="Traditional Arabic" w:hAnsi="Traditional Arabic" w:cs="Traditional Arabic" w:hint="cs"/>
          <w:sz w:val="36"/>
          <w:szCs w:val="36"/>
          <w:rtl/>
        </w:rPr>
        <w:t xml:space="preserve"> الباقلاني</w:t>
      </w:r>
      <w:r>
        <w:rPr>
          <w:rFonts w:ascii="Traditional Arabic" w:hAnsi="Traditional Arabic" w:cs="Traditional Arabic" w:hint="cs"/>
          <w:sz w:val="36"/>
          <w:szCs w:val="36"/>
          <w:rtl/>
        </w:rPr>
        <w:t xml:space="preserve"> نفسه</w:t>
      </w:r>
      <w:r w:rsidRPr="00110E2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في الإعجاز بقوله</w:t>
      </w:r>
      <w:r w:rsidRPr="00110E23">
        <w:rPr>
          <w:rFonts w:ascii="Traditional Arabic" w:hAnsi="Traditional Arabic" w:cs="Traditional Arabic" w:hint="cs"/>
          <w:sz w:val="36"/>
          <w:szCs w:val="36"/>
          <w:rtl/>
        </w:rPr>
        <w:t xml:space="preserve">: </w:t>
      </w:r>
      <w:r w:rsidRPr="006C1AE9">
        <w:rPr>
          <w:rFonts w:ascii="Traditional Arabic" w:hAnsi="Traditional Arabic" w:cs="Traditional Arabic" w:hint="cs"/>
          <w:sz w:val="28"/>
          <w:szCs w:val="28"/>
          <w:vertAlign w:val="superscript"/>
          <w:rtl/>
        </w:rPr>
        <w:t>((</w:t>
      </w:r>
      <w:r w:rsidRPr="00110E23">
        <w:rPr>
          <w:rFonts w:ascii="Traditional Arabic" w:hAnsi="Traditional Arabic" w:cs="Traditional Arabic" w:hint="cs"/>
          <w:sz w:val="36"/>
          <w:szCs w:val="36"/>
          <w:rtl/>
        </w:rPr>
        <w:t xml:space="preserve">إنَّ العالم إذا عرف طريقة شاعر في قصائد معدودة </w:t>
      </w:r>
      <w:r w:rsidRPr="00110E23">
        <w:rPr>
          <w:rFonts w:ascii="Traditional Arabic" w:hAnsi="Traditional Arabic" w:cs="Traditional Arabic"/>
          <w:sz w:val="36"/>
          <w:szCs w:val="36"/>
          <w:rtl/>
        </w:rPr>
        <w:t>–</w:t>
      </w:r>
      <w:r w:rsidRPr="00110E23">
        <w:rPr>
          <w:rFonts w:ascii="Traditional Arabic" w:hAnsi="Traditional Arabic" w:cs="Traditional Arabic" w:hint="cs"/>
          <w:sz w:val="36"/>
          <w:szCs w:val="36"/>
          <w:rtl/>
        </w:rPr>
        <w:t>فأنشد غيرها م</w:t>
      </w:r>
      <w:r w:rsidR="00635E8A">
        <w:rPr>
          <w:rFonts w:ascii="Traditional Arabic" w:hAnsi="Traditional Arabic" w:cs="Traditional Arabic" w:hint="cs"/>
          <w:sz w:val="36"/>
          <w:szCs w:val="36"/>
          <w:rtl/>
        </w:rPr>
        <w:t>ن شعره- لم يشكَّ أن ذلك من نسجه</w:t>
      </w:r>
      <w:r w:rsidRPr="00110E23">
        <w:rPr>
          <w:rFonts w:ascii="Traditional Arabic" w:hAnsi="Traditional Arabic" w:cs="Traditional Arabic" w:hint="cs"/>
          <w:sz w:val="36"/>
          <w:szCs w:val="36"/>
          <w:rtl/>
        </w:rPr>
        <w:t>، ولم ي</w:t>
      </w:r>
      <w:r>
        <w:rPr>
          <w:rFonts w:ascii="Traditional Arabic" w:hAnsi="Traditional Arabic" w:cs="Traditional Arabic" w:hint="cs"/>
          <w:sz w:val="36"/>
          <w:szCs w:val="36"/>
          <w:rtl/>
        </w:rPr>
        <w:t>َ</w:t>
      </w:r>
      <w:r w:rsidR="00635E8A">
        <w:rPr>
          <w:rFonts w:ascii="Traditional Arabic" w:hAnsi="Traditional Arabic" w:cs="Traditional Arabic" w:hint="cs"/>
          <w:sz w:val="36"/>
          <w:szCs w:val="36"/>
          <w:rtl/>
        </w:rPr>
        <w:t>رتب في أنها من نظمه</w:t>
      </w:r>
      <w:r w:rsidRPr="00110E23">
        <w:rPr>
          <w:rFonts w:ascii="Traditional Arabic" w:hAnsi="Traditional Arabic" w:cs="Traditional Arabic" w:hint="cs"/>
          <w:sz w:val="36"/>
          <w:szCs w:val="36"/>
          <w:rtl/>
        </w:rPr>
        <w:t xml:space="preserve">، </w:t>
      </w:r>
      <w:r w:rsidRPr="006C1AE9">
        <w:rPr>
          <w:rFonts w:ascii="Traditional Arabic" w:hAnsi="Traditional Arabic" w:cs="Traditional Arabic" w:hint="cs"/>
          <w:b/>
          <w:bCs/>
          <w:sz w:val="36"/>
          <w:szCs w:val="36"/>
          <w:rtl/>
        </w:rPr>
        <w:t>كما أنه إذا عرف خط رجلٍ لم يشتبه عليه خط</w:t>
      </w:r>
      <w:r>
        <w:rPr>
          <w:rFonts w:ascii="Traditional Arabic" w:hAnsi="Traditional Arabic" w:cs="Traditional Arabic" w:hint="cs"/>
          <w:b/>
          <w:bCs/>
          <w:sz w:val="36"/>
          <w:szCs w:val="36"/>
          <w:rtl/>
        </w:rPr>
        <w:t>ُّ</w:t>
      </w:r>
      <w:r w:rsidRPr="006C1AE9">
        <w:rPr>
          <w:rFonts w:ascii="Traditional Arabic" w:hAnsi="Traditional Arabic" w:cs="Traditional Arabic" w:hint="cs"/>
          <w:b/>
          <w:bCs/>
          <w:sz w:val="36"/>
          <w:szCs w:val="36"/>
          <w:rtl/>
        </w:rPr>
        <w:t>ه حيث رآه من بين الخطوط المختلفة</w:t>
      </w:r>
      <w:r w:rsidRPr="00110E23">
        <w:rPr>
          <w:rFonts w:ascii="Traditional Arabic" w:hAnsi="Traditional Arabic" w:cs="Traditional Arabic" w:hint="cs"/>
          <w:sz w:val="36"/>
          <w:szCs w:val="36"/>
          <w:rtl/>
        </w:rPr>
        <w:t>، وحتى يميز</w:t>
      </w:r>
      <w:r w:rsidR="00635E8A">
        <w:rPr>
          <w:rFonts w:ascii="Traditional Arabic" w:hAnsi="Traditional Arabic" w:cs="Traditional Arabic" w:hint="cs"/>
          <w:sz w:val="36"/>
          <w:szCs w:val="36"/>
          <w:rtl/>
        </w:rPr>
        <w:t xml:space="preserve"> بين رسائل كاتب وبين رسائل غيره</w:t>
      </w:r>
      <w:r w:rsidRPr="00110E23">
        <w:rPr>
          <w:rFonts w:ascii="Traditional Arabic" w:hAnsi="Traditional Arabic" w:cs="Traditional Arabic" w:hint="cs"/>
          <w:sz w:val="36"/>
          <w:szCs w:val="36"/>
          <w:rtl/>
        </w:rPr>
        <w:t>، وكذلك أمر الخطب</w:t>
      </w:r>
      <w:r w:rsidRPr="006C1AE9">
        <w:rPr>
          <w:rFonts w:ascii="Traditional Arabic" w:hAnsi="Traditional Arabic" w:cs="Traditional Arabic" w:hint="cs"/>
          <w:sz w:val="28"/>
          <w:szCs w:val="28"/>
          <w:vertAlign w:val="superscript"/>
          <w:rtl/>
        </w:rPr>
        <w:t>))</w:t>
      </w:r>
      <w:r w:rsidRPr="00F326C0">
        <w:rPr>
          <w:rStyle w:val="a5"/>
          <w:rFonts w:hint="cs"/>
          <w:rtl/>
        </w:rPr>
        <w:t>(</w:t>
      </w:r>
      <w:r w:rsidRPr="00F326C0">
        <w:rPr>
          <w:rStyle w:val="a5"/>
          <w:rtl/>
        </w:rPr>
        <w:footnoteReference w:id="25"/>
      </w:r>
      <w:r w:rsidRPr="00F326C0">
        <w:rPr>
          <w:rStyle w:val="a5"/>
          <w:rFonts w:hint="cs"/>
          <w:rtl/>
        </w:rPr>
        <w:t>)</w:t>
      </w:r>
      <w:r w:rsidRPr="00110E23">
        <w:rPr>
          <w:rFonts w:ascii="Traditional Arabic" w:hAnsi="Traditional Arabic" w:cs="Traditional Arabic" w:hint="cs"/>
          <w:sz w:val="36"/>
          <w:szCs w:val="36"/>
          <w:rtl/>
        </w:rPr>
        <w:t>.</w:t>
      </w:r>
    </w:p>
    <w:p w14:paraId="566D1ADB" w14:textId="77777777" w:rsidR="00083114" w:rsidRDefault="00083114" w:rsidP="0008311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فإذا كنا قد عرفنا أن صاحب كتاب إعجاز القرآن يعترف بإمكان دلالة الأسلوب على صاحبة ، فإني سأقوم بمقاربة وصفية تثبت صلة أسلوب كتاب الإعجاز بكتاب الانتصار. </w:t>
      </w:r>
    </w:p>
    <w:p w14:paraId="566D1ADC" w14:textId="77777777" w:rsidR="00083114" w:rsidRDefault="00083114" w:rsidP="0008311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وعلينا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قبل البدء بالمقاربة- أن نضع بعين الاعتبار ما يلي: </w:t>
      </w:r>
    </w:p>
    <w:p w14:paraId="566D1ADD" w14:textId="77777777" w:rsidR="00083114" w:rsidRPr="009762B3" w:rsidRDefault="00083114" w:rsidP="00083114">
      <w:pPr>
        <w:jc w:val="both"/>
        <w:rPr>
          <w:rFonts w:ascii="Traditional Arabic" w:hAnsi="Traditional Arabic" w:cs="Traditional Arabic"/>
          <w:sz w:val="36"/>
          <w:szCs w:val="36"/>
        </w:rPr>
      </w:pPr>
      <w:r w:rsidRPr="009762B3">
        <w:rPr>
          <w:rFonts w:ascii="Traditional Arabic" w:hAnsi="Traditional Arabic" w:cs="Traditional Arabic" w:hint="cs"/>
          <w:b/>
          <w:bCs/>
          <w:sz w:val="36"/>
          <w:szCs w:val="36"/>
          <w:rtl/>
        </w:rPr>
        <w:t>الاعتبار الأول</w:t>
      </w:r>
      <w:r w:rsidRPr="009762B3">
        <w:rPr>
          <w:rFonts w:ascii="Traditional Arabic" w:hAnsi="Traditional Arabic" w:cs="Traditional Arabic" w:hint="cs"/>
          <w:sz w:val="36"/>
          <w:szCs w:val="36"/>
          <w:rtl/>
        </w:rPr>
        <w:t xml:space="preserve"> هو إ</w:t>
      </w:r>
      <w:r w:rsidR="00635E8A">
        <w:rPr>
          <w:rFonts w:ascii="Traditional Arabic" w:hAnsi="Traditional Arabic" w:cs="Traditional Arabic" w:hint="cs"/>
          <w:sz w:val="36"/>
          <w:szCs w:val="36"/>
          <w:rtl/>
        </w:rPr>
        <w:t>مكان تطور الأسلوب لدى الباقلاني</w:t>
      </w:r>
      <w:r w:rsidRPr="009762B3">
        <w:rPr>
          <w:rFonts w:ascii="Traditional Arabic" w:hAnsi="Traditional Arabic" w:cs="Traditional Arabic" w:hint="cs"/>
          <w:sz w:val="36"/>
          <w:szCs w:val="36"/>
          <w:rtl/>
        </w:rPr>
        <w:t>، فإن الباقلاني فيما يبدو قد ألف</w:t>
      </w:r>
      <w:r w:rsidR="00635E8A">
        <w:rPr>
          <w:rFonts w:ascii="Traditional Arabic" w:hAnsi="Traditional Arabic" w:cs="Traditional Arabic" w:hint="cs"/>
          <w:sz w:val="36"/>
          <w:szCs w:val="36"/>
          <w:rtl/>
        </w:rPr>
        <w:t xml:space="preserve"> كتاب الإعجاز قبل كتاب الانتصار، وقد تكون المدة طويلة نسبيا</w:t>
      </w:r>
      <w:r w:rsidRPr="009762B3">
        <w:rPr>
          <w:rFonts w:ascii="Traditional Arabic" w:hAnsi="Traditional Arabic" w:cs="Traditional Arabic" w:hint="cs"/>
          <w:sz w:val="36"/>
          <w:szCs w:val="36"/>
          <w:rtl/>
        </w:rPr>
        <w:t xml:space="preserve">، مما يجعلنا نقول إن </w:t>
      </w:r>
      <w:r w:rsidR="00635E8A">
        <w:rPr>
          <w:rFonts w:ascii="Traditional Arabic" w:hAnsi="Traditional Arabic" w:cs="Traditional Arabic" w:hint="cs"/>
          <w:sz w:val="36"/>
          <w:szCs w:val="36"/>
          <w:rtl/>
        </w:rPr>
        <w:t>أسلوب الباقلاني قد تطور</w:t>
      </w:r>
      <w:r w:rsidRPr="009762B3">
        <w:rPr>
          <w:rFonts w:ascii="Traditional Arabic" w:hAnsi="Traditional Arabic" w:cs="Traditional Arabic" w:hint="cs"/>
          <w:sz w:val="36"/>
          <w:szCs w:val="36"/>
          <w:rtl/>
        </w:rPr>
        <w:t xml:space="preserve">، ولا نقول أبدا إنه تغير أو تبدل لأن الأسلوب </w:t>
      </w:r>
      <w:r w:rsidRPr="009762B3">
        <w:rPr>
          <w:rFonts w:ascii="Traditional Arabic" w:hAnsi="Traditional Arabic" w:cs="Traditional Arabic"/>
          <w:sz w:val="36"/>
          <w:szCs w:val="36"/>
          <w:rtl/>
        </w:rPr>
        <w:t>–</w:t>
      </w:r>
      <w:r w:rsidRPr="009762B3">
        <w:rPr>
          <w:rFonts w:ascii="Traditional Arabic" w:hAnsi="Traditional Arabic" w:cs="Traditional Arabic" w:hint="cs"/>
          <w:sz w:val="36"/>
          <w:szCs w:val="36"/>
          <w:rtl/>
        </w:rPr>
        <w:t>إذا جرى على طبعه-</w:t>
      </w:r>
      <w:r>
        <w:rPr>
          <w:rFonts w:ascii="Traditional Arabic" w:hAnsi="Traditional Arabic" w:cs="Traditional Arabic" w:hint="cs"/>
          <w:sz w:val="36"/>
          <w:szCs w:val="36"/>
          <w:rtl/>
        </w:rPr>
        <w:t xml:space="preserve"> لا يتبدل. </w:t>
      </w:r>
    </w:p>
    <w:p w14:paraId="566D1ADE" w14:textId="76F1A073" w:rsidR="00083114" w:rsidRPr="009762B3" w:rsidRDefault="00083114" w:rsidP="00083114">
      <w:pPr>
        <w:jc w:val="both"/>
        <w:rPr>
          <w:rFonts w:ascii="Traditional Arabic" w:hAnsi="Traditional Arabic" w:cs="Traditional Arabic"/>
          <w:sz w:val="36"/>
          <w:szCs w:val="36"/>
        </w:rPr>
      </w:pPr>
      <w:r w:rsidRPr="009762B3">
        <w:rPr>
          <w:rFonts w:ascii="Traditional Arabic" w:hAnsi="Traditional Arabic" w:cs="Traditional Arabic" w:hint="cs"/>
          <w:b/>
          <w:bCs/>
          <w:sz w:val="36"/>
          <w:szCs w:val="36"/>
          <w:rtl/>
        </w:rPr>
        <w:t>الاعتبار الثاني</w:t>
      </w:r>
      <w:r w:rsidR="002C19EE">
        <w:rPr>
          <w:rFonts w:ascii="Traditional Arabic" w:hAnsi="Traditional Arabic" w:cs="Traditional Arabic" w:hint="cs"/>
          <w:sz w:val="36"/>
          <w:szCs w:val="36"/>
          <w:rtl/>
        </w:rPr>
        <w:t>:</w:t>
      </w:r>
      <w:r w:rsidRPr="009762B3">
        <w:rPr>
          <w:rFonts w:ascii="Traditional Arabic" w:hAnsi="Traditional Arabic" w:cs="Traditional Arabic" w:hint="cs"/>
          <w:sz w:val="36"/>
          <w:szCs w:val="36"/>
          <w:rtl/>
        </w:rPr>
        <w:t xml:space="preserve"> هو أن طريقة الاست</w:t>
      </w:r>
      <w:r w:rsidR="00635E8A">
        <w:rPr>
          <w:rFonts w:ascii="Traditional Arabic" w:hAnsi="Traditional Arabic" w:cs="Traditional Arabic" w:hint="cs"/>
          <w:sz w:val="36"/>
          <w:szCs w:val="36"/>
          <w:rtl/>
        </w:rPr>
        <w:t>شهاد والمناقشة داخلة في الأسلوب</w:t>
      </w:r>
      <w:r w:rsidRPr="009762B3">
        <w:rPr>
          <w:rFonts w:ascii="Traditional Arabic" w:hAnsi="Traditional Arabic" w:cs="Traditional Arabic" w:hint="cs"/>
          <w:sz w:val="36"/>
          <w:szCs w:val="36"/>
          <w:rtl/>
        </w:rPr>
        <w:t xml:space="preserve">، والباقلاني يتميز في الاستشهاد بأمرين: </w:t>
      </w:r>
    </w:p>
    <w:p w14:paraId="566D1ADF" w14:textId="77777777" w:rsidR="00083114" w:rsidRPr="009762B3" w:rsidRDefault="00083114" w:rsidP="00083114">
      <w:pPr>
        <w:pStyle w:val="a6"/>
        <w:numPr>
          <w:ilvl w:val="0"/>
          <w:numId w:val="6"/>
        </w:numPr>
        <w:jc w:val="both"/>
        <w:rPr>
          <w:rFonts w:ascii="Traditional Arabic" w:hAnsi="Traditional Arabic" w:cs="Traditional Arabic"/>
          <w:sz w:val="36"/>
          <w:szCs w:val="36"/>
        </w:rPr>
      </w:pPr>
      <w:r w:rsidRPr="009762B3">
        <w:rPr>
          <w:rFonts w:ascii="Traditional Arabic" w:hAnsi="Traditional Arabic" w:cs="Traditional Arabic" w:hint="cs"/>
          <w:sz w:val="36"/>
          <w:szCs w:val="36"/>
          <w:rtl/>
        </w:rPr>
        <w:t xml:space="preserve">كثرة الاستشهاد بالقرآن الكريم. </w:t>
      </w:r>
    </w:p>
    <w:p w14:paraId="566D1AE0" w14:textId="77777777" w:rsidR="00083114" w:rsidRDefault="00083114" w:rsidP="00083114">
      <w:pPr>
        <w:pStyle w:val="a6"/>
        <w:numPr>
          <w:ilvl w:val="0"/>
          <w:numId w:val="6"/>
        </w:numPr>
        <w:jc w:val="both"/>
        <w:rPr>
          <w:rFonts w:ascii="Traditional Arabic" w:hAnsi="Traditional Arabic" w:cs="Traditional Arabic"/>
          <w:sz w:val="36"/>
          <w:szCs w:val="36"/>
        </w:rPr>
      </w:pPr>
      <w:r w:rsidRPr="009762B3">
        <w:rPr>
          <w:rFonts w:ascii="Traditional Arabic" w:hAnsi="Traditional Arabic" w:cs="Traditional Arabic" w:hint="cs"/>
          <w:sz w:val="36"/>
          <w:szCs w:val="36"/>
          <w:rtl/>
        </w:rPr>
        <w:t xml:space="preserve">أنه </w:t>
      </w:r>
      <w:r>
        <w:rPr>
          <w:rFonts w:ascii="Traditional Arabic" w:hAnsi="Traditional Arabic" w:cs="Traditional Arabic" w:hint="cs"/>
          <w:sz w:val="36"/>
          <w:szCs w:val="36"/>
          <w:rtl/>
        </w:rPr>
        <w:t>-</w:t>
      </w:r>
      <w:r w:rsidRPr="009762B3">
        <w:rPr>
          <w:rFonts w:ascii="Traditional Arabic" w:hAnsi="Traditional Arabic" w:cs="Traditional Arabic" w:hint="cs"/>
          <w:sz w:val="36"/>
          <w:szCs w:val="36"/>
          <w:rtl/>
        </w:rPr>
        <w:t>كما يقول أبو بكر الخوارزمي</w:t>
      </w:r>
      <w:r>
        <w:rPr>
          <w:rFonts w:ascii="Traditional Arabic" w:hAnsi="Traditional Arabic" w:cs="Traditional Arabic" w:hint="cs"/>
          <w:sz w:val="36"/>
          <w:szCs w:val="36"/>
          <w:rtl/>
        </w:rPr>
        <w:t>-</w:t>
      </w:r>
      <w:r w:rsidR="00635E8A">
        <w:rPr>
          <w:rFonts w:ascii="Traditional Arabic" w:hAnsi="Traditional Arabic" w:cs="Traditional Arabic" w:hint="cs"/>
          <w:sz w:val="36"/>
          <w:szCs w:val="36"/>
          <w:rtl/>
        </w:rPr>
        <w:t xml:space="preserve"> لا ينقل من كتب الناس</w:t>
      </w:r>
      <w:r w:rsidRPr="009762B3">
        <w:rPr>
          <w:rFonts w:ascii="Traditional Arabic" w:hAnsi="Traditional Arabic" w:cs="Traditional Arabic" w:hint="cs"/>
          <w:sz w:val="36"/>
          <w:szCs w:val="36"/>
          <w:rtl/>
        </w:rPr>
        <w:t xml:space="preserve">، فإنما صدره يحوي علمه وعلم الناس.  </w:t>
      </w:r>
    </w:p>
    <w:p w14:paraId="566D1AE1" w14:textId="77777777" w:rsidR="00083114" w:rsidRPr="006C1AE9" w:rsidRDefault="00083114" w:rsidP="00083114">
      <w:pPr>
        <w:ind w:left="360"/>
        <w:jc w:val="both"/>
        <w:rPr>
          <w:rFonts w:ascii="Traditional Arabic" w:hAnsi="Traditional Arabic" w:cs="Traditional Arabic"/>
          <w:sz w:val="36"/>
          <w:szCs w:val="36"/>
        </w:rPr>
      </w:pPr>
      <w:r w:rsidRPr="009762B3">
        <w:rPr>
          <w:rFonts w:ascii="Traditional Arabic" w:hAnsi="Traditional Arabic" w:cs="Traditional Arabic" w:hint="cs"/>
          <w:b/>
          <w:bCs/>
          <w:sz w:val="36"/>
          <w:szCs w:val="36"/>
          <w:rtl/>
        </w:rPr>
        <w:lastRenderedPageBreak/>
        <w:t>الاعتبار الثالث</w:t>
      </w:r>
      <w:r w:rsidRPr="009762B3">
        <w:rPr>
          <w:rFonts w:ascii="Traditional Arabic" w:hAnsi="Traditional Arabic" w:cs="Traditional Arabic" w:hint="cs"/>
          <w:sz w:val="36"/>
          <w:szCs w:val="36"/>
          <w:rtl/>
        </w:rPr>
        <w:t>: التفريق بين أسلوب الأديب وأسلوب المتكلم فإن الأديب</w:t>
      </w:r>
      <w:r>
        <w:rPr>
          <w:rFonts w:ascii="Traditional Arabic" w:hAnsi="Traditional Arabic" w:cs="Traditional Arabic" w:hint="cs"/>
          <w:sz w:val="36"/>
          <w:szCs w:val="36"/>
          <w:rtl/>
        </w:rPr>
        <w:t xml:space="preserve"> يزهد عادة</w:t>
      </w:r>
      <w:r w:rsidRPr="009762B3">
        <w:rPr>
          <w:rFonts w:ascii="Traditional Arabic" w:hAnsi="Traditional Arabic" w:cs="Traditional Arabic" w:hint="cs"/>
          <w:sz w:val="36"/>
          <w:szCs w:val="36"/>
          <w:rtl/>
        </w:rPr>
        <w:t xml:space="preserve"> في المناقشة العلمية ا</w:t>
      </w:r>
      <w:r w:rsidR="00635E8A">
        <w:rPr>
          <w:rFonts w:ascii="Traditional Arabic" w:hAnsi="Traditional Arabic" w:cs="Traditional Arabic" w:hint="cs"/>
          <w:sz w:val="36"/>
          <w:szCs w:val="36"/>
          <w:rtl/>
        </w:rPr>
        <w:t>لتي تقطع الخصم ؛ لأنه لا يحسنها</w:t>
      </w:r>
      <w:r w:rsidRPr="009762B3">
        <w:rPr>
          <w:rFonts w:ascii="Traditional Arabic" w:hAnsi="Traditional Arabic" w:cs="Traditional Arabic" w:hint="cs"/>
          <w:sz w:val="36"/>
          <w:szCs w:val="36"/>
          <w:rtl/>
        </w:rPr>
        <w:t xml:space="preserve">، أما المتكلمُ الأديبُ فإنه يلجأ إليهما معا. </w:t>
      </w:r>
    </w:p>
    <w:p w14:paraId="566D1AE2" w14:textId="77777777" w:rsidR="00083114" w:rsidRDefault="00083114" w:rsidP="00083114">
      <w:pPr>
        <w:jc w:val="both"/>
        <w:rPr>
          <w:rFonts w:ascii="Traditional Arabic" w:hAnsi="Traditional Arabic" w:cs="Traditional Arabic"/>
          <w:sz w:val="36"/>
          <w:szCs w:val="36"/>
          <w:rtl/>
        </w:rPr>
      </w:pPr>
      <w:r w:rsidRPr="00164AEA">
        <w:rPr>
          <w:rFonts w:ascii="Traditional Arabic" w:hAnsi="Traditional Arabic" w:cs="Traditional Arabic" w:hint="cs"/>
          <w:b/>
          <w:bCs/>
          <w:color w:val="E36C0A" w:themeColor="accent6" w:themeShade="BF"/>
          <w:sz w:val="36"/>
          <w:szCs w:val="36"/>
          <w:rtl/>
        </w:rPr>
        <w:t>وإثبات صحة نسبة الكتاب من خلال استعراض المقدمات</w:t>
      </w:r>
      <w:r w:rsidRPr="00164AEA">
        <w:rPr>
          <w:rFonts w:ascii="Traditional Arabic" w:hAnsi="Traditional Arabic" w:cs="Traditional Arabic" w:hint="cs"/>
          <w:color w:val="E36C0A" w:themeColor="accent6" w:themeShade="BF"/>
          <w:sz w:val="36"/>
          <w:szCs w:val="36"/>
          <w:rtl/>
        </w:rPr>
        <w:t xml:space="preserve"> </w:t>
      </w:r>
      <w:r>
        <w:rPr>
          <w:rFonts w:ascii="Traditional Arabic" w:hAnsi="Traditional Arabic" w:cs="Traditional Arabic" w:hint="cs"/>
          <w:sz w:val="36"/>
          <w:szCs w:val="36"/>
          <w:rtl/>
        </w:rPr>
        <w:t xml:space="preserve">منهج ارتضاه الدكتور عبد </w:t>
      </w:r>
      <w:r w:rsidRPr="00164AEA">
        <w:rPr>
          <w:rFonts w:ascii="Traditional Arabic" w:hAnsi="Traditional Arabic" w:cs="Traditional Arabic" w:hint="cs"/>
          <w:sz w:val="36"/>
          <w:szCs w:val="36"/>
          <w:rtl/>
        </w:rPr>
        <w:t>الرحمن العثيمين رحمه الله</w:t>
      </w:r>
      <w:r>
        <w:rPr>
          <w:rFonts w:ascii="Traditional Arabic" w:hAnsi="Traditional Arabic" w:cs="Traditional Arabic" w:hint="cs"/>
          <w:sz w:val="36"/>
          <w:szCs w:val="36"/>
          <w:rtl/>
        </w:rPr>
        <w:t xml:space="preserve"> تعالى</w:t>
      </w:r>
      <w:r w:rsidRPr="00164AEA">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فقد</w:t>
      </w:r>
      <w:r w:rsidRPr="00164AEA">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جاء</w:t>
      </w:r>
      <w:r w:rsidRPr="00164AEA">
        <w:rPr>
          <w:rFonts w:ascii="Traditional Arabic" w:hAnsi="Traditional Arabic" w:cs="Traditional Arabic" w:hint="cs"/>
          <w:sz w:val="36"/>
          <w:szCs w:val="36"/>
          <w:rtl/>
        </w:rPr>
        <w:t xml:space="preserve"> في مقدمة تحقيقه لكتاب (الفريدة في شرح القصيدة) لابن الخباز ، </w:t>
      </w:r>
      <w:r>
        <w:rPr>
          <w:rFonts w:ascii="Traditional Arabic" w:hAnsi="Traditional Arabic" w:cs="Traditional Arabic" w:hint="cs"/>
          <w:sz w:val="36"/>
          <w:szCs w:val="36"/>
          <w:rtl/>
        </w:rPr>
        <w:t>نفيُهُ</w:t>
      </w:r>
      <w:r w:rsidRPr="00164AEA">
        <w:rPr>
          <w:rFonts w:ascii="Traditional Arabic" w:hAnsi="Traditional Arabic" w:cs="Traditional Arabic" w:hint="cs"/>
          <w:sz w:val="36"/>
          <w:szCs w:val="36"/>
          <w:rtl/>
        </w:rPr>
        <w:t xml:space="preserve"> صحة</w:t>
      </w:r>
      <w:r>
        <w:rPr>
          <w:rFonts w:ascii="Traditional Arabic" w:hAnsi="Traditional Arabic" w:cs="Traditional Arabic" w:hint="cs"/>
          <w:sz w:val="36"/>
          <w:szCs w:val="36"/>
          <w:rtl/>
        </w:rPr>
        <w:t>َ</w:t>
      </w:r>
      <w:r w:rsidRPr="00164AEA">
        <w:rPr>
          <w:rFonts w:ascii="Traditional Arabic" w:hAnsi="Traditional Arabic" w:cs="Traditional Arabic" w:hint="cs"/>
          <w:sz w:val="36"/>
          <w:szCs w:val="36"/>
          <w:rtl/>
        </w:rPr>
        <w:t xml:space="preserve"> نسبة كتاب الفصول إلى ابن الخباز</w:t>
      </w:r>
      <w:r>
        <w:rPr>
          <w:rFonts w:ascii="Traditional Arabic" w:hAnsi="Traditional Arabic" w:cs="Traditional Arabic" w:hint="cs"/>
          <w:sz w:val="36"/>
          <w:szCs w:val="36"/>
          <w:rtl/>
        </w:rPr>
        <w:t xml:space="preserve"> لأن مقدمته لا تتطابق مع مقدمات اب</w:t>
      </w:r>
      <w:r w:rsidR="00635E8A">
        <w:rPr>
          <w:rFonts w:ascii="Traditional Arabic" w:hAnsi="Traditional Arabic" w:cs="Traditional Arabic" w:hint="cs"/>
          <w:sz w:val="36"/>
          <w:szCs w:val="36"/>
          <w:rtl/>
        </w:rPr>
        <w:t>ن الخباز ولأسبابٍ أخرى ذَكَرَها</w:t>
      </w:r>
      <w:r>
        <w:rPr>
          <w:rFonts w:ascii="Traditional Arabic" w:hAnsi="Traditional Arabic" w:cs="Traditional Arabic" w:hint="cs"/>
          <w:sz w:val="36"/>
          <w:szCs w:val="36"/>
          <w:rtl/>
        </w:rPr>
        <w:t>،</w:t>
      </w:r>
      <w:r w:rsidRPr="00164AEA">
        <w:rPr>
          <w:rFonts w:ascii="Traditional Arabic" w:hAnsi="Traditional Arabic" w:cs="Traditional Arabic" w:hint="cs"/>
          <w:sz w:val="36"/>
          <w:szCs w:val="36"/>
          <w:rtl/>
        </w:rPr>
        <w:t xml:space="preserve"> وقال ما نصه[ص:29]: وبعد استعراض الكتاب تبين لي أن هذه النسبة غير صحيحة وذلك أن ابن الخباز عودنا كثرة شكواه من زمانه</w:t>
      </w:r>
      <w:r w:rsidR="00635E8A">
        <w:rPr>
          <w:rFonts w:ascii="Traditional Arabic" w:hAnsi="Traditional Arabic" w:cs="Traditional Arabic" w:hint="cs"/>
          <w:sz w:val="36"/>
          <w:szCs w:val="36"/>
          <w:rtl/>
        </w:rPr>
        <w:t xml:space="preserve"> وأهله في خواتيم كتبه وافتتاحها</w:t>
      </w:r>
      <w:r w:rsidRPr="00164AEA">
        <w:rPr>
          <w:rFonts w:ascii="Traditional Arabic" w:hAnsi="Traditional Arabic" w:cs="Traditional Arabic" w:hint="cs"/>
          <w:sz w:val="36"/>
          <w:szCs w:val="36"/>
          <w:rtl/>
        </w:rPr>
        <w:t>، كما عودنا على أسلوبٍ تمي</w:t>
      </w:r>
      <w:r w:rsidR="00B1455C">
        <w:rPr>
          <w:rFonts w:ascii="Traditional Arabic" w:hAnsi="Traditional Arabic" w:cs="Traditional Arabic" w:hint="cs"/>
          <w:sz w:val="36"/>
          <w:szCs w:val="36"/>
          <w:rtl/>
        </w:rPr>
        <w:t>َّ</w:t>
      </w:r>
      <w:r w:rsidRPr="00164AEA">
        <w:rPr>
          <w:rFonts w:ascii="Traditional Arabic" w:hAnsi="Traditional Arabic" w:cs="Traditional Arabic" w:hint="cs"/>
          <w:sz w:val="36"/>
          <w:szCs w:val="36"/>
          <w:rtl/>
        </w:rPr>
        <w:t>ز بالسهولة والوضوح وقرب المأخذ وعودنا أن نجد من مباحثه ومناق</w:t>
      </w:r>
      <w:r w:rsidR="00635E8A">
        <w:rPr>
          <w:rFonts w:ascii="Traditional Arabic" w:hAnsi="Traditional Arabic" w:cs="Traditional Arabic" w:hint="cs"/>
          <w:sz w:val="36"/>
          <w:szCs w:val="36"/>
          <w:rtl/>
        </w:rPr>
        <w:t>شاته كثيرا من آراء شيخه أبي حفص</w:t>
      </w:r>
      <w:r w:rsidRPr="00164AEA">
        <w:rPr>
          <w:rFonts w:ascii="Traditional Arabic" w:hAnsi="Traditional Arabic" w:cs="Traditional Arabic" w:hint="cs"/>
          <w:sz w:val="36"/>
          <w:szCs w:val="36"/>
          <w:rtl/>
        </w:rPr>
        <w:t>، يأنس بها ويعول عليه في بعضها ، كما عودنا كثرة عزو ا</w:t>
      </w:r>
      <w:r w:rsidR="00635E8A">
        <w:rPr>
          <w:rFonts w:ascii="Traditional Arabic" w:hAnsi="Traditional Arabic" w:cs="Traditional Arabic" w:hint="cs"/>
          <w:sz w:val="36"/>
          <w:szCs w:val="36"/>
          <w:rtl/>
        </w:rPr>
        <w:t>لأقوال والآراء وأبيات الاستشهاد</w:t>
      </w:r>
      <w:r w:rsidRPr="00164AEA">
        <w:rPr>
          <w:rFonts w:ascii="Traditional Arabic" w:hAnsi="Traditional Arabic" w:cs="Traditional Arabic" w:hint="cs"/>
          <w:sz w:val="36"/>
          <w:szCs w:val="36"/>
          <w:rtl/>
        </w:rPr>
        <w:t>، إلى غير ذلك من اللمسات التي تترك أثراً واضحاً يكشف عن شخصية أبي العباس رحمه الله لو اختفى اس</w:t>
      </w:r>
      <w:r w:rsidR="00635E8A">
        <w:rPr>
          <w:rFonts w:ascii="Traditional Arabic" w:hAnsi="Traditional Arabic" w:cs="Traditional Arabic" w:hint="cs"/>
          <w:sz w:val="36"/>
          <w:szCs w:val="36"/>
          <w:rtl/>
        </w:rPr>
        <w:t>مه من عنوان الكتاب</w:t>
      </w:r>
      <w:r w:rsidRPr="00164AEA">
        <w:rPr>
          <w:rFonts w:ascii="Traditional Arabic" w:hAnsi="Traditional Arabic" w:cs="Traditional Arabic" w:hint="cs"/>
          <w:sz w:val="36"/>
          <w:szCs w:val="36"/>
          <w:rtl/>
        </w:rPr>
        <w:t xml:space="preserve">، فكيف بكتاب يحمل اسمه صريحا. </w:t>
      </w:r>
    </w:p>
    <w:p w14:paraId="566D1AE3" w14:textId="77777777" w:rsidR="00083114" w:rsidRPr="009D3B97" w:rsidRDefault="00083114" w:rsidP="00083114">
      <w:pPr>
        <w:jc w:val="both"/>
        <w:rPr>
          <w:rFonts w:ascii="Traditional Arabic" w:hAnsi="Traditional Arabic" w:cs="Traditional Arabic"/>
          <w:b/>
          <w:bCs/>
          <w:color w:val="76923C" w:themeColor="accent3" w:themeShade="BF"/>
          <w:sz w:val="36"/>
          <w:szCs w:val="36"/>
          <w:rtl/>
        </w:rPr>
      </w:pPr>
      <w:r w:rsidRPr="009D3B97">
        <w:rPr>
          <w:rFonts w:ascii="Traditional Arabic" w:hAnsi="Traditional Arabic" w:cs="Traditional Arabic" w:hint="cs"/>
          <w:b/>
          <w:bCs/>
          <w:color w:val="76923C" w:themeColor="accent3" w:themeShade="BF"/>
          <w:sz w:val="36"/>
          <w:szCs w:val="36"/>
          <w:rtl/>
        </w:rPr>
        <w:t xml:space="preserve">المقارنة الأسلوبية: </w:t>
      </w:r>
    </w:p>
    <w:p w14:paraId="566D1AE4" w14:textId="77777777" w:rsidR="00083114" w:rsidRDefault="00083114" w:rsidP="00083114">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بعد تأملي لمقدمتي </w:t>
      </w:r>
      <w:r w:rsidRPr="009260B4">
        <w:rPr>
          <w:rFonts w:ascii="Traditional Arabic" w:hAnsi="Traditional Arabic" w:cs="Traditional Arabic"/>
          <w:sz w:val="36"/>
          <w:szCs w:val="36"/>
          <w:rtl/>
        </w:rPr>
        <w:t xml:space="preserve">الباقلاني في إعجاز القرآن والانتصار </w:t>
      </w:r>
      <w:r>
        <w:rPr>
          <w:rFonts w:ascii="Traditional Arabic" w:hAnsi="Traditional Arabic" w:cs="Traditional Arabic" w:hint="cs"/>
          <w:sz w:val="36"/>
          <w:szCs w:val="36"/>
          <w:rtl/>
        </w:rPr>
        <w:t xml:space="preserve">وجدتهما تتميزان </w:t>
      </w:r>
      <w:r w:rsidRPr="009260B4">
        <w:rPr>
          <w:rFonts w:ascii="Traditional Arabic" w:hAnsi="Traditional Arabic" w:cs="Traditional Arabic"/>
          <w:sz w:val="36"/>
          <w:szCs w:val="36"/>
          <w:rtl/>
        </w:rPr>
        <w:t xml:space="preserve">بما يلي: </w:t>
      </w:r>
    </w:p>
    <w:p w14:paraId="566D1AE5" w14:textId="77777777" w:rsidR="00083114" w:rsidRPr="009260B4" w:rsidRDefault="00083114" w:rsidP="00083114">
      <w:pPr>
        <w:pStyle w:val="a6"/>
        <w:numPr>
          <w:ilvl w:val="0"/>
          <w:numId w:val="5"/>
        </w:numPr>
        <w:rPr>
          <w:rFonts w:ascii="Traditional Arabic" w:hAnsi="Traditional Arabic" w:cs="Traditional Arabic"/>
          <w:sz w:val="36"/>
          <w:szCs w:val="36"/>
        </w:rPr>
      </w:pPr>
      <w:r w:rsidRPr="009260B4">
        <w:rPr>
          <w:rFonts w:ascii="Traditional Arabic" w:hAnsi="Traditional Arabic" w:cs="Traditional Arabic"/>
          <w:sz w:val="36"/>
          <w:szCs w:val="36"/>
          <w:rtl/>
        </w:rPr>
        <w:t xml:space="preserve">حمد الله والإطالة في الثناء عليه سبحانه وتعالى. </w:t>
      </w:r>
    </w:p>
    <w:p w14:paraId="566D1AE6" w14:textId="77777777" w:rsidR="00083114" w:rsidRPr="009260B4" w:rsidRDefault="00083114" w:rsidP="00083114">
      <w:pPr>
        <w:pStyle w:val="a6"/>
        <w:numPr>
          <w:ilvl w:val="0"/>
          <w:numId w:val="5"/>
        </w:numPr>
        <w:rPr>
          <w:rFonts w:ascii="Traditional Arabic" w:hAnsi="Traditional Arabic" w:cs="Traditional Arabic"/>
          <w:sz w:val="36"/>
          <w:szCs w:val="36"/>
        </w:rPr>
      </w:pPr>
      <w:r w:rsidRPr="009260B4">
        <w:rPr>
          <w:rFonts w:ascii="Traditional Arabic" w:hAnsi="Traditional Arabic" w:cs="Traditional Arabic"/>
          <w:sz w:val="36"/>
          <w:szCs w:val="36"/>
          <w:rtl/>
        </w:rPr>
        <w:t xml:space="preserve">الصلاة على النبي صلى الله عليه وسلم بعد الانتهاء من الثناء المطوّل. </w:t>
      </w:r>
    </w:p>
    <w:p w14:paraId="566D1AE7" w14:textId="77777777" w:rsidR="00083114" w:rsidRPr="009260B4" w:rsidRDefault="00083114" w:rsidP="00083114">
      <w:pPr>
        <w:pStyle w:val="a6"/>
        <w:numPr>
          <w:ilvl w:val="0"/>
          <w:numId w:val="5"/>
        </w:numPr>
        <w:rPr>
          <w:rFonts w:ascii="Traditional Arabic" w:hAnsi="Traditional Arabic" w:cs="Traditional Arabic"/>
          <w:sz w:val="36"/>
          <w:szCs w:val="36"/>
        </w:rPr>
      </w:pPr>
      <w:r w:rsidRPr="009260B4">
        <w:rPr>
          <w:rFonts w:ascii="Traditional Arabic" w:hAnsi="Traditional Arabic" w:cs="Traditional Arabic"/>
          <w:sz w:val="36"/>
          <w:szCs w:val="36"/>
          <w:rtl/>
        </w:rPr>
        <w:t xml:space="preserve">ذكر سبب تأليف الكتاب. </w:t>
      </w:r>
    </w:p>
    <w:p w14:paraId="566D1AE8" w14:textId="77777777" w:rsidR="00083114" w:rsidRDefault="00083114" w:rsidP="00083114">
      <w:pPr>
        <w:pStyle w:val="a6"/>
        <w:numPr>
          <w:ilvl w:val="0"/>
          <w:numId w:val="5"/>
        </w:numPr>
        <w:rPr>
          <w:rFonts w:ascii="Traditional Arabic" w:hAnsi="Traditional Arabic" w:cs="Traditional Arabic"/>
          <w:sz w:val="36"/>
          <w:szCs w:val="36"/>
        </w:rPr>
      </w:pPr>
      <w:r w:rsidRPr="009260B4">
        <w:rPr>
          <w:rFonts w:ascii="Traditional Arabic" w:hAnsi="Traditional Arabic" w:cs="Traditional Arabic"/>
          <w:sz w:val="36"/>
          <w:szCs w:val="36"/>
          <w:rtl/>
        </w:rPr>
        <w:t>بيان موضو</w:t>
      </w:r>
      <w:r>
        <w:rPr>
          <w:rFonts w:ascii="Traditional Arabic" w:hAnsi="Traditional Arabic" w:cs="Traditional Arabic"/>
          <w:sz w:val="36"/>
          <w:szCs w:val="36"/>
          <w:rtl/>
        </w:rPr>
        <w:t>عات الكتاب بطريقة واحدة متشابهة</w:t>
      </w:r>
      <w:r>
        <w:rPr>
          <w:rFonts w:ascii="Traditional Arabic" w:hAnsi="Traditional Arabic" w:cs="Traditional Arabic" w:hint="cs"/>
          <w:sz w:val="36"/>
          <w:szCs w:val="36"/>
          <w:rtl/>
        </w:rPr>
        <w:t xml:space="preserve">. </w:t>
      </w:r>
    </w:p>
    <w:p w14:paraId="566D1AE9" w14:textId="184243E2" w:rsidR="00083114" w:rsidRPr="009260B4" w:rsidRDefault="00635E8A" w:rsidP="00083114">
      <w:pPr>
        <w:pStyle w:val="a6"/>
        <w:numPr>
          <w:ilvl w:val="0"/>
          <w:numId w:val="5"/>
        </w:numPr>
        <w:rPr>
          <w:rFonts w:ascii="Traditional Arabic" w:hAnsi="Traditional Arabic" w:cs="Traditional Arabic"/>
          <w:sz w:val="36"/>
          <w:szCs w:val="36"/>
        </w:rPr>
      </w:pPr>
      <w:r>
        <w:rPr>
          <w:rFonts w:ascii="Traditional Arabic" w:hAnsi="Traditional Arabic" w:cs="Traditional Arabic" w:hint="cs"/>
          <w:sz w:val="36"/>
          <w:szCs w:val="36"/>
          <w:rtl/>
        </w:rPr>
        <w:t xml:space="preserve"> استخدام عبارات متطابقة</w:t>
      </w:r>
      <w:r w:rsidR="00083114">
        <w:rPr>
          <w:rFonts w:ascii="Traditional Arabic" w:hAnsi="Traditional Arabic" w:cs="Traditional Arabic" w:hint="cs"/>
          <w:sz w:val="36"/>
          <w:szCs w:val="36"/>
          <w:rtl/>
        </w:rPr>
        <w:t>، نحو</w:t>
      </w:r>
      <w:r w:rsidR="002C19EE">
        <w:rPr>
          <w:rFonts w:ascii="Traditional Arabic" w:hAnsi="Traditional Arabic" w:cs="Traditional Arabic" w:hint="cs"/>
          <w:sz w:val="36"/>
          <w:szCs w:val="36"/>
          <w:rtl/>
        </w:rPr>
        <w:t>:</w:t>
      </w:r>
      <w:r w:rsidR="00083114">
        <w:rPr>
          <w:rFonts w:ascii="Traditional Arabic" w:hAnsi="Traditional Arabic" w:cs="Traditional Arabic" w:hint="cs"/>
          <w:sz w:val="36"/>
          <w:szCs w:val="36"/>
          <w:rtl/>
        </w:rPr>
        <w:t xml:space="preserve"> </w:t>
      </w:r>
      <w:r w:rsidR="00083114" w:rsidRPr="009260B4">
        <w:rPr>
          <w:rFonts w:ascii="Traditional Arabic" w:hAnsi="Traditional Arabic" w:cs="Traditional Arabic"/>
          <w:sz w:val="36"/>
          <w:szCs w:val="36"/>
          <w:rtl/>
        </w:rPr>
        <w:t xml:space="preserve">(نبين) (نذكر) (نصف). </w:t>
      </w:r>
    </w:p>
    <w:p w14:paraId="566D1AEA" w14:textId="77777777" w:rsidR="00083114" w:rsidRPr="00E963E5" w:rsidRDefault="00083114" w:rsidP="00083114">
      <w:pPr>
        <w:pStyle w:val="a6"/>
        <w:numPr>
          <w:ilvl w:val="0"/>
          <w:numId w:val="5"/>
        </w:numPr>
        <w:rPr>
          <w:rFonts w:ascii="Traditional Arabic" w:hAnsi="Traditional Arabic" w:cs="Traditional Arabic"/>
          <w:sz w:val="36"/>
          <w:szCs w:val="36"/>
          <w:rtl/>
        </w:rPr>
      </w:pPr>
      <w:r w:rsidRPr="009260B4">
        <w:rPr>
          <w:rFonts w:ascii="Traditional Arabic" w:hAnsi="Traditional Arabic" w:cs="Traditional Arabic"/>
          <w:sz w:val="36"/>
          <w:szCs w:val="36"/>
          <w:rtl/>
        </w:rPr>
        <w:t>شدة الغيرة على القرآن الكريم</w:t>
      </w:r>
      <w:r>
        <w:rPr>
          <w:rFonts w:ascii="Traditional Arabic" w:hAnsi="Traditional Arabic" w:cs="Traditional Arabic" w:hint="cs"/>
          <w:sz w:val="36"/>
          <w:szCs w:val="36"/>
          <w:rtl/>
        </w:rPr>
        <w:t xml:space="preserve"> وعلى شرع الله</w:t>
      </w:r>
      <w:r w:rsidRPr="009260B4">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حيث </w:t>
      </w:r>
      <w:r w:rsidRPr="009260B4">
        <w:rPr>
          <w:rFonts w:ascii="Traditional Arabic" w:hAnsi="Traditional Arabic" w:cs="Traditional Arabic"/>
          <w:sz w:val="36"/>
          <w:szCs w:val="36"/>
          <w:rtl/>
        </w:rPr>
        <w:t xml:space="preserve">اتضحت من نبرة سياق كلامه. </w:t>
      </w:r>
    </w:p>
    <w:p w14:paraId="566D1AEB" w14:textId="77777777" w:rsidR="00083114" w:rsidRPr="009260B4" w:rsidRDefault="00083114" w:rsidP="00083114">
      <w:pPr>
        <w:pStyle w:val="a6"/>
        <w:numPr>
          <w:ilvl w:val="0"/>
          <w:numId w:val="5"/>
        </w:numPr>
        <w:rPr>
          <w:rFonts w:ascii="Traditional Arabic" w:hAnsi="Traditional Arabic" w:cs="Traditional Arabic"/>
          <w:sz w:val="36"/>
          <w:szCs w:val="36"/>
        </w:rPr>
      </w:pPr>
      <w:r w:rsidRPr="009260B4">
        <w:rPr>
          <w:rFonts w:ascii="Traditional Arabic" w:hAnsi="Traditional Arabic" w:cs="Traditional Arabic"/>
          <w:sz w:val="36"/>
          <w:szCs w:val="36"/>
          <w:rtl/>
        </w:rPr>
        <w:lastRenderedPageBreak/>
        <w:t>إطالة الفقرة عبر أدوات العطف. وهذ</w:t>
      </w:r>
      <w:r>
        <w:rPr>
          <w:rFonts w:ascii="Traditional Arabic" w:hAnsi="Traditional Arabic" w:cs="Traditional Arabic"/>
          <w:sz w:val="36"/>
          <w:szCs w:val="36"/>
          <w:rtl/>
        </w:rPr>
        <w:t>ا واضح</w:t>
      </w:r>
      <w:r>
        <w:rPr>
          <w:rFonts w:ascii="Traditional Arabic" w:hAnsi="Traditional Arabic" w:cs="Traditional Arabic" w:hint="cs"/>
          <w:sz w:val="36"/>
          <w:szCs w:val="36"/>
          <w:rtl/>
        </w:rPr>
        <w:t>، سواء في المقدمتين أو في المتنين</w:t>
      </w:r>
      <w:r w:rsidRPr="009260B4">
        <w:rPr>
          <w:rFonts w:ascii="Traditional Arabic" w:hAnsi="Traditional Arabic" w:cs="Traditional Arabic"/>
          <w:sz w:val="36"/>
          <w:szCs w:val="36"/>
          <w:rtl/>
        </w:rPr>
        <w:t xml:space="preserve">.  </w:t>
      </w:r>
    </w:p>
    <w:p w14:paraId="566D1AEC" w14:textId="77777777" w:rsidR="00083114" w:rsidRPr="009260B4" w:rsidRDefault="00083114" w:rsidP="00083114">
      <w:pPr>
        <w:pStyle w:val="a6"/>
        <w:numPr>
          <w:ilvl w:val="0"/>
          <w:numId w:val="5"/>
        </w:numPr>
        <w:rPr>
          <w:rFonts w:ascii="Traditional Arabic" w:hAnsi="Traditional Arabic" w:cs="Traditional Arabic"/>
          <w:sz w:val="36"/>
          <w:szCs w:val="36"/>
        </w:rPr>
      </w:pPr>
      <w:r w:rsidRPr="009260B4">
        <w:rPr>
          <w:rFonts w:ascii="Traditional Arabic" w:hAnsi="Traditional Arabic" w:cs="Traditional Arabic"/>
          <w:sz w:val="36"/>
          <w:szCs w:val="36"/>
          <w:rtl/>
        </w:rPr>
        <w:t xml:space="preserve">كثرة الشواهد القرآنية وتفسيرها بشكل مقتضب إذا استدعى الأمر ذلك. </w:t>
      </w:r>
    </w:p>
    <w:p w14:paraId="566D1AED" w14:textId="77777777" w:rsidR="00083114" w:rsidRDefault="00083114" w:rsidP="00083114">
      <w:pPr>
        <w:pStyle w:val="a6"/>
        <w:numPr>
          <w:ilvl w:val="0"/>
          <w:numId w:val="5"/>
        </w:numPr>
        <w:rPr>
          <w:rFonts w:ascii="Traditional Arabic" w:hAnsi="Traditional Arabic" w:cs="Traditional Arabic"/>
          <w:sz w:val="36"/>
          <w:szCs w:val="36"/>
        </w:rPr>
      </w:pPr>
      <w:r w:rsidRPr="009260B4">
        <w:rPr>
          <w:rFonts w:ascii="Traditional Arabic" w:hAnsi="Traditional Arabic" w:cs="Traditional Arabic"/>
          <w:sz w:val="36"/>
          <w:szCs w:val="36"/>
          <w:rtl/>
        </w:rPr>
        <w:t xml:space="preserve">وضوح العبارة وسهولتها. </w:t>
      </w:r>
    </w:p>
    <w:p w14:paraId="566D1AEE" w14:textId="77777777" w:rsidR="00083114" w:rsidRPr="007C5CBC" w:rsidRDefault="00083114" w:rsidP="00083114">
      <w:pPr>
        <w:pStyle w:val="a6"/>
        <w:numPr>
          <w:ilvl w:val="0"/>
          <w:numId w:val="5"/>
        </w:numPr>
        <w:rPr>
          <w:rFonts w:ascii="Traditional Arabic" w:hAnsi="Traditional Arabic" w:cs="Traditional Arabic"/>
          <w:sz w:val="36"/>
          <w:szCs w:val="36"/>
        </w:rPr>
      </w:pPr>
      <w:r>
        <w:rPr>
          <w:rFonts w:ascii="Traditional Arabic" w:hAnsi="Traditional Arabic" w:cs="Traditional Arabic" w:hint="cs"/>
          <w:sz w:val="36"/>
          <w:szCs w:val="36"/>
          <w:rtl/>
        </w:rPr>
        <w:t xml:space="preserve">نَسَقُ </w:t>
      </w:r>
      <w:r w:rsidRPr="007C5CBC">
        <w:rPr>
          <w:rFonts w:ascii="Traditional Arabic" w:hAnsi="Traditional Arabic" w:cs="Traditional Arabic" w:hint="cs"/>
          <w:sz w:val="36"/>
          <w:szCs w:val="36"/>
          <w:rtl/>
        </w:rPr>
        <w:t>مقدمة</w:t>
      </w:r>
      <w:r>
        <w:rPr>
          <w:rFonts w:ascii="Traditional Arabic" w:hAnsi="Traditional Arabic" w:cs="Traditional Arabic" w:hint="cs"/>
          <w:sz w:val="36"/>
          <w:szCs w:val="36"/>
          <w:rtl/>
        </w:rPr>
        <w:t>ِ</w:t>
      </w:r>
      <w:r w:rsidRPr="007C5CBC">
        <w:rPr>
          <w:rFonts w:ascii="Traditional Arabic" w:hAnsi="Traditional Arabic" w:cs="Traditional Arabic" w:hint="cs"/>
          <w:sz w:val="36"/>
          <w:szCs w:val="36"/>
          <w:rtl/>
        </w:rPr>
        <w:t xml:space="preserve"> إعجاز القرآن مطابق</w:t>
      </w:r>
      <w:r>
        <w:rPr>
          <w:rFonts w:ascii="Traditional Arabic" w:hAnsi="Traditional Arabic" w:cs="Traditional Arabic" w:hint="cs"/>
          <w:sz w:val="36"/>
          <w:szCs w:val="36"/>
          <w:rtl/>
        </w:rPr>
        <w:t>ٌ</w:t>
      </w:r>
      <w:r w:rsidRPr="007C5CBC">
        <w:rPr>
          <w:rFonts w:ascii="Traditional Arabic" w:hAnsi="Traditional Arabic" w:cs="Traditional Arabic" w:hint="cs"/>
          <w:sz w:val="36"/>
          <w:szCs w:val="36"/>
          <w:rtl/>
        </w:rPr>
        <w:t xml:space="preserve"> ل</w:t>
      </w:r>
      <w:r>
        <w:rPr>
          <w:rFonts w:ascii="Traditional Arabic" w:hAnsi="Traditional Arabic" w:cs="Traditional Arabic" w:hint="cs"/>
          <w:sz w:val="36"/>
          <w:szCs w:val="36"/>
          <w:rtl/>
        </w:rPr>
        <w:t>ِنَسَقِ</w:t>
      </w:r>
      <w:r w:rsidRPr="007C5CBC">
        <w:rPr>
          <w:rFonts w:ascii="Traditional Arabic" w:hAnsi="Traditional Arabic" w:cs="Traditional Arabic" w:hint="cs"/>
          <w:sz w:val="36"/>
          <w:szCs w:val="36"/>
          <w:rtl/>
        </w:rPr>
        <w:t xml:space="preserve"> مقدمة</w:t>
      </w:r>
      <w:r>
        <w:rPr>
          <w:rFonts w:ascii="Traditional Arabic" w:hAnsi="Traditional Arabic" w:cs="Traditional Arabic" w:hint="cs"/>
          <w:sz w:val="36"/>
          <w:szCs w:val="36"/>
          <w:rtl/>
        </w:rPr>
        <w:t>ِ</w:t>
      </w:r>
      <w:r w:rsidRPr="007C5CBC">
        <w:rPr>
          <w:rFonts w:ascii="Traditional Arabic" w:hAnsi="Traditional Arabic" w:cs="Traditional Arabic" w:hint="cs"/>
          <w:sz w:val="36"/>
          <w:szCs w:val="36"/>
          <w:rtl/>
        </w:rPr>
        <w:t xml:space="preserve"> الانتصار.  </w:t>
      </w:r>
    </w:p>
    <w:p w14:paraId="566D1AEF" w14:textId="77777777" w:rsidR="001D6FFE" w:rsidRPr="009D3B97" w:rsidRDefault="001D6FFE" w:rsidP="00083114">
      <w:pPr>
        <w:jc w:val="both"/>
        <w:rPr>
          <w:rFonts w:ascii="Traditional Arabic" w:hAnsi="Traditional Arabic" w:cs="Traditional Arabic"/>
          <w:sz w:val="36"/>
          <w:szCs w:val="36"/>
          <w:rtl/>
        </w:rPr>
      </w:pPr>
    </w:p>
    <w:p w14:paraId="566D1AF0" w14:textId="77777777" w:rsidR="00083114" w:rsidRPr="003215E4" w:rsidRDefault="00083114" w:rsidP="00083114">
      <w:pPr>
        <w:jc w:val="center"/>
        <w:rPr>
          <w:rFonts w:ascii="Traditional Arabic" w:hAnsi="Traditional Arabic" w:cs="Traditional Arabic"/>
          <w:sz w:val="36"/>
          <w:szCs w:val="36"/>
        </w:rPr>
      </w:pPr>
      <w:r w:rsidRPr="003215E4">
        <w:rPr>
          <w:rFonts w:ascii="Traditional Arabic" w:hAnsi="Traditional Arabic" w:cs="Traditional Arabic" w:hint="cs"/>
          <w:color w:val="E36C0A" w:themeColor="accent6" w:themeShade="BF"/>
          <w:sz w:val="36"/>
          <w:szCs w:val="36"/>
          <w:rtl/>
        </w:rPr>
        <w:t>جدول لأبرز الكلمات التي توحي بتقارب الأسلوب في مقدمتي إعجاز القرآن:</w:t>
      </w:r>
    </w:p>
    <w:tbl>
      <w:tblPr>
        <w:tblStyle w:val="a9"/>
        <w:bidiVisual/>
        <w:tblW w:w="9781" w:type="dxa"/>
        <w:tblInd w:w="-6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AF1DD" w:themeFill="accent3" w:themeFillTint="33"/>
        <w:tblLook w:val="04A0" w:firstRow="1" w:lastRow="0" w:firstColumn="1" w:lastColumn="0" w:noHBand="0" w:noVBand="1"/>
      </w:tblPr>
      <w:tblGrid>
        <w:gridCol w:w="2094"/>
        <w:gridCol w:w="1409"/>
        <w:gridCol w:w="1483"/>
        <w:gridCol w:w="1429"/>
        <w:gridCol w:w="1462"/>
        <w:gridCol w:w="1904"/>
      </w:tblGrid>
      <w:tr w:rsidR="00083114" w14:paraId="566D1AF7" w14:textId="77777777" w:rsidTr="004112F9">
        <w:tc>
          <w:tcPr>
            <w:tcW w:w="2094" w:type="dxa"/>
            <w:shd w:val="clear" w:color="auto" w:fill="FDE9D9" w:themeFill="accent6" w:themeFillTint="33"/>
          </w:tcPr>
          <w:p w14:paraId="566D1AF1"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اللفظ </w:t>
            </w:r>
          </w:p>
        </w:tc>
        <w:tc>
          <w:tcPr>
            <w:tcW w:w="1409" w:type="dxa"/>
            <w:shd w:val="clear" w:color="auto" w:fill="FDE9D9" w:themeFill="accent6" w:themeFillTint="33"/>
          </w:tcPr>
          <w:p w14:paraId="566D1AF2"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نوعه </w:t>
            </w:r>
          </w:p>
        </w:tc>
        <w:tc>
          <w:tcPr>
            <w:tcW w:w="1483" w:type="dxa"/>
            <w:shd w:val="clear" w:color="auto" w:fill="FDE9D9" w:themeFill="accent6" w:themeFillTint="33"/>
          </w:tcPr>
          <w:p w14:paraId="566D1AF3"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الكتاب </w:t>
            </w:r>
          </w:p>
        </w:tc>
        <w:tc>
          <w:tcPr>
            <w:tcW w:w="1429" w:type="dxa"/>
            <w:shd w:val="clear" w:color="auto" w:fill="FDE9D9" w:themeFill="accent6" w:themeFillTint="33"/>
          </w:tcPr>
          <w:p w14:paraId="566D1AF4"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العدد</w:t>
            </w:r>
          </w:p>
        </w:tc>
        <w:tc>
          <w:tcPr>
            <w:tcW w:w="1462" w:type="dxa"/>
            <w:shd w:val="clear" w:color="auto" w:fill="FDE9D9" w:themeFill="accent6" w:themeFillTint="33"/>
          </w:tcPr>
          <w:p w14:paraId="566D1AF5"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الوزن الصرفي</w:t>
            </w:r>
          </w:p>
        </w:tc>
        <w:tc>
          <w:tcPr>
            <w:tcW w:w="1904" w:type="dxa"/>
            <w:shd w:val="clear" w:color="auto" w:fill="FDE9D9" w:themeFill="accent6" w:themeFillTint="33"/>
          </w:tcPr>
          <w:p w14:paraId="566D1AF6"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موقعه الإعرابي</w:t>
            </w:r>
          </w:p>
        </w:tc>
      </w:tr>
      <w:tr w:rsidR="00083114" w14:paraId="566D1AFE" w14:textId="77777777" w:rsidTr="004112F9">
        <w:tc>
          <w:tcPr>
            <w:tcW w:w="2094" w:type="dxa"/>
            <w:shd w:val="clear" w:color="auto" w:fill="EAF1DD" w:themeFill="accent3" w:themeFillTint="33"/>
          </w:tcPr>
          <w:p w14:paraId="566D1AF8"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الحمد لله (مقدمة)</w:t>
            </w:r>
          </w:p>
        </w:tc>
        <w:tc>
          <w:tcPr>
            <w:tcW w:w="1409" w:type="dxa"/>
            <w:shd w:val="clear" w:color="auto" w:fill="EAF1DD" w:themeFill="accent3" w:themeFillTint="33"/>
          </w:tcPr>
          <w:p w14:paraId="566D1AF9"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جملة </w:t>
            </w:r>
          </w:p>
        </w:tc>
        <w:tc>
          <w:tcPr>
            <w:tcW w:w="1483" w:type="dxa"/>
            <w:shd w:val="clear" w:color="auto" w:fill="EAF1DD" w:themeFill="accent3" w:themeFillTint="33"/>
          </w:tcPr>
          <w:p w14:paraId="566D1AFA"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الإعجاز</w:t>
            </w:r>
          </w:p>
        </w:tc>
        <w:tc>
          <w:tcPr>
            <w:tcW w:w="1429" w:type="dxa"/>
            <w:shd w:val="clear" w:color="auto" w:fill="EAF1DD" w:themeFill="accent3" w:themeFillTint="33"/>
          </w:tcPr>
          <w:p w14:paraId="566D1AFB"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1462" w:type="dxa"/>
            <w:shd w:val="clear" w:color="auto" w:fill="EAF1DD" w:themeFill="accent3" w:themeFillTint="33"/>
          </w:tcPr>
          <w:p w14:paraId="566D1AFC"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w:t>
            </w:r>
          </w:p>
        </w:tc>
        <w:tc>
          <w:tcPr>
            <w:tcW w:w="1904" w:type="dxa"/>
            <w:shd w:val="clear" w:color="auto" w:fill="EAF1DD" w:themeFill="accent3" w:themeFillTint="33"/>
          </w:tcPr>
          <w:p w14:paraId="566D1AFD"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مبتدأ وخبر</w:t>
            </w:r>
          </w:p>
        </w:tc>
      </w:tr>
      <w:tr w:rsidR="00083114" w14:paraId="566D1B05" w14:textId="77777777" w:rsidTr="004112F9">
        <w:tc>
          <w:tcPr>
            <w:tcW w:w="2094" w:type="dxa"/>
            <w:shd w:val="clear" w:color="auto" w:fill="EAF1DD" w:themeFill="accent3" w:themeFillTint="33"/>
          </w:tcPr>
          <w:p w14:paraId="566D1AFF"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الحمد لله (مقدمة)</w:t>
            </w:r>
          </w:p>
        </w:tc>
        <w:tc>
          <w:tcPr>
            <w:tcW w:w="1409" w:type="dxa"/>
            <w:shd w:val="clear" w:color="auto" w:fill="EAF1DD" w:themeFill="accent3" w:themeFillTint="33"/>
          </w:tcPr>
          <w:p w14:paraId="566D1B00"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جملة </w:t>
            </w:r>
          </w:p>
        </w:tc>
        <w:tc>
          <w:tcPr>
            <w:tcW w:w="1483" w:type="dxa"/>
            <w:shd w:val="clear" w:color="auto" w:fill="EAF1DD" w:themeFill="accent3" w:themeFillTint="33"/>
          </w:tcPr>
          <w:p w14:paraId="566D1B01"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الانتصار </w:t>
            </w:r>
          </w:p>
        </w:tc>
        <w:tc>
          <w:tcPr>
            <w:tcW w:w="1429" w:type="dxa"/>
            <w:shd w:val="clear" w:color="auto" w:fill="EAF1DD" w:themeFill="accent3" w:themeFillTint="33"/>
          </w:tcPr>
          <w:p w14:paraId="566D1B02"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2</w:t>
            </w:r>
          </w:p>
        </w:tc>
        <w:tc>
          <w:tcPr>
            <w:tcW w:w="1462" w:type="dxa"/>
            <w:shd w:val="clear" w:color="auto" w:fill="EAF1DD" w:themeFill="accent3" w:themeFillTint="33"/>
          </w:tcPr>
          <w:p w14:paraId="566D1B03"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w:t>
            </w:r>
          </w:p>
        </w:tc>
        <w:tc>
          <w:tcPr>
            <w:tcW w:w="1904" w:type="dxa"/>
            <w:shd w:val="clear" w:color="auto" w:fill="EAF1DD" w:themeFill="accent3" w:themeFillTint="33"/>
          </w:tcPr>
          <w:p w14:paraId="566D1B04"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مبتدأ وخبر</w:t>
            </w:r>
          </w:p>
        </w:tc>
      </w:tr>
      <w:tr w:rsidR="00083114" w14:paraId="566D1B0C" w14:textId="77777777" w:rsidTr="004112F9">
        <w:tc>
          <w:tcPr>
            <w:tcW w:w="2094" w:type="dxa"/>
            <w:shd w:val="clear" w:color="auto" w:fill="EAF1DD" w:themeFill="accent3" w:themeFillTint="33"/>
          </w:tcPr>
          <w:p w14:paraId="566D1B06"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(بما) هداهم</w:t>
            </w:r>
          </w:p>
        </w:tc>
        <w:tc>
          <w:tcPr>
            <w:tcW w:w="1409" w:type="dxa"/>
            <w:shd w:val="clear" w:color="auto" w:fill="EAF1DD" w:themeFill="accent3" w:themeFillTint="33"/>
          </w:tcPr>
          <w:p w14:paraId="566D1B07"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شبه جملة</w:t>
            </w:r>
          </w:p>
        </w:tc>
        <w:tc>
          <w:tcPr>
            <w:tcW w:w="1483" w:type="dxa"/>
            <w:shd w:val="clear" w:color="auto" w:fill="EAF1DD" w:themeFill="accent3" w:themeFillTint="33"/>
          </w:tcPr>
          <w:p w14:paraId="566D1B08"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الإعجاز</w:t>
            </w:r>
          </w:p>
        </w:tc>
        <w:tc>
          <w:tcPr>
            <w:tcW w:w="1429" w:type="dxa"/>
            <w:shd w:val="clear" w:color="auto" w:fill="EAF1DD" w:themeFill="accent3" w:themeFillTint="33"/>
          </w:tcPr>
          <w:p w14:paraId="566D1B09"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1462" w:type="dxa"/>
            <w:shd w:val="clear" w:color="auto" w:fill="EAF1DD" w:themeFill="accent3" w:themeFillTint="33"/>
          </w:tcPr>
          <w:p w14:paraId="566D1B0A"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w:t>
            </w:r>
          </w:p>
        </w:tc>
        <w:tc>
          <w:tcPr>
            <w:tcW w:w="1904" w:type="dxa"/>
            <w:shd w:val="clear" w:color="auto" w:fill="EAF1DD" w:themeFill="accent3" w:themeFillTint="33"/>
          </w:tcPr>
          <w:p w14:paraId="566D1B0B"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جار ومجرور</w:t>
            </w:r>
          </w:p>
        </w:tc>
      </w:tr>
      <w:tr w:rsidR="00083114" w14:paraId="566D1B13" w14:textId="77777777" w:rsidTr="004112F9">
        <w:tc>
          <w:tcPr>
            <w:tcW w:w="2094" w:type="dxa"/>
            <w:shd w:val="clear" w:color="auto" w:fill="EAF1DD" w:themeFill="accent3" w:themeFillTint="33"/>
          </w:tcPr>
          <w:p w14:paraId="566D1B0D"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(بما) أودعه (بما) فيه</w:t>
            </w:r>
          </w:p>
        </w:tc>
        <w:tc>
          <w:tcPr>
            <w:tcW w:w="1409" w:type="dxa"/>
            <w:shd w:val="clear" w:color="auto" w:fill="EAF1DD" w:themeFill="accent3" w:themeFillTint="33"/>
          </w:tcPr>
          <w:p w14:paraId="566D1B0E"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شبه جملة</w:t>
            </w:r>
          </w:p>
        </w:tc>
        <w:tc>
          <w:tcPr>
            <w:tcW w:w="1483" w:type="dxa"/>
            <w:shd w:val="clear" w:color="auto" w:fill="EAF1DD" w:themeFill="accent3" w:themeFillTint="33"/>
          </w:tcPr>
          <w:p w14:paraId="566D1B0F"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الانتصار</w:t>
            </w:r>
          </w:p>
        </w:tc>
        <w:tc>
          <w:tcPr>
            <w:tcW w:w="1429" w:type="dxa"/>
            <w:shd w:val="clear" w:color="auto" w:fill="EAF1DD" w:themeFill="accent3" w:themeFillTint="33"/>
          </w:tcPr>
          <w:p w14:paraId="566D1B10"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2</w:t>
            </w:r>
          </w:p>
        </w:tc>
        <w:tc>
          <w:tcPr>
            <w:tcW w:w="1462" w:type="dxa"/>
            <w:shd w:val="clear" w:color="auto" w:fill="EAF1DD" w:themeFill="accent3" w:themeFillTint="33"/>
          </w:tcPr>
          <w:p w14:paraId="566D1B11"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w:t>
            </w:r>
          </w:p>
        </w:tc>
        <w:tc>
          <w:tcPr>
            <w:tcW w:w="1904" w:type="dxa"/>
            <w:shd w:val="clear" w:color="auto" w:fill="EAF1DD" w:themeFill="accent3" w:themeFillTint="33"/>
          </w:tcPr>
          <w:p w14:paraId="566D1B12"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جار ومجرور </w:t>
            </w:r>
          </w:p>
        </w:tc>
      </w:tr>
      <w:tr w:rsidR="00083114" w14:paraId="566D1B1A" w14:textId="77777777" w:rsidTr="004112F9">
        <w:tc>
          <w:tcPr>
            <w:tcW w:w="2094" w:type="dxa"/>
            <w:shd w:val="clear" w:color="auto" w:fill="EAF1DD" w:themeFill="accent3" w:themeFillTint="33"/>
          </w:tcPr>
          <w:p w14:paraId="566D1B14"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نبين</w:t>
            </w:r>
          </w:p>
        </w:tc>
        <w:tc>
          <w:tcPr>
            <w:tcW w:w="1409" w:type="dxa"/>
            <w:shd w:val="clear" w:color="auto" w:fill="EAF1DD" w:themeFill="accent3" w:themeFillTint="33"/>
          </w:tcPr>
          <w:p w14:paraId="566D1B15"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فعل </w:t>
            </w:r>
          </w:p>
        </w:tc>
        <w:tc>
          <w:tcPr>
            <w:tcW w:w="1483" w:type="dxa"/>
            <w:shd w:val="clear" w:color="auto" w:fill="EAF1DD" w:themeFill="accent3" w:themeFillTint="33"/>
          </w:tcPr>
          <w:p w14:paraId="566D1B16"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الإعجاز </w:t>
            </w:r>
          </w:p>
        </w:tc>
        <w:tc>
          <w:tcPr>
            <w:tcW w:w="1429" w:type="dxa"/>
            <w:shd w:val="clear" w:color="auto" w:fill="EAF1DD" w:themeFill="accent3" w:themeFillTint="33"/>
          </w:tcPr>
          <w:p w14:paraId="566D1B17"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1462" w:type="dxa"/>
            <w:shd w:val="clear" w:color="auto" w:fill="EAF1DD" w:themeFill="accent3" w:themeFillTint="33"/>
          </w:tcPr>
          <w:p w14:paraId="566D1B18"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نفعّل</w:t>
            </w:r>
          </w:p>
        </w:tc>
        <w:tc>
          <w:tcPr>
            <w:tcW w:w="1904" w:type="dxa"/>
            <w:shd w:val="clear" w:color="auto" w:fill="EAF1DD" w:themeFill="accent3" w:themeFillTint="33"/>
          </w:tcPr>
          <w:p w14:paraId="566D1B19"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فعل مضارع مرفوع </w:t>
            </w:r>
          </w:p>
        </w:tc>
      </w:tr>
      <w:tr w:rsidR="00083114" w14:paraId="566D1B21" w14:textId="77777777" w:rsidTr="004112F9">
        <w:tc>
          <w:tcPr>
            <w:tcW w:w="2094" w:type="dxa"/>
            <w:shd w:val="clear" w:color="auto" w:fill="EAF1DD" w:themeFill="accent3" w:themeFillTint="33"/>
          </w:tcPr>
          <w:p w14:paraId="566D1B1B"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نبين</w:t>
            </w:r>
          </w:p>
        </w:tc>
        <w:tc>
          <w:tcPr>
            <w:tcW w:w="1409" w:type="dxa"/>
            <w:shd w:val="clear" w:color="auto" w:fill="EAF1DD" w:themeFill="accent3" w:themeFillTint="33"/>
          </w:tcPr>
          <w:p w14:paraId="566D1B1C"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فعل </w:t>
            </w:r>
          </w:p>
        </w:tc>
        <w:tc>
          <w:tcPr>
            <w:tcW w:w="1483" w:type="dxa"/>
            <w:shd w:val="clear" w:color="auto" w:fill="EAF1DD" w:themeFill="accent3" w:themeFillTint="33"/>
          </w:tcPr>
          <w:p w14:paraId="566D1B1D"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الانتصار</w:t>
            </w:r>
          </w:p>
        </w:tc>
        <w:tc>
          <w:tcPr>
            <w:tcW w:w="1429" w:type="dxa"/>
            <w:shd w:val="clear" w:color="auto" w:fill="EAF1DD" w:themeFill="accent3" w:themeFillTint="33"/>
          </w:tcPr>
          <w:p w14:paraId="566D1B1E"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4</w:t>
            </w:r>
          </w:p>
        </w:tc>
        <w:tc>
          <w:tcPr>
            <w:tcW w:w="1462" w:type="dxa"/>
            <w:shd w:val="clear" w:color="auto" w:fill="EAF1DD" w:themeFill="accent3" w:themeFillTint="33"/>
          </w:tcPr>
          <w:p w14:paraId="566D1B1F"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نفعّل</w:t>
            </w:r>
          </w:p>
        </w:tc>
        <w:tc>
          <w:tcPr>
            <w:tcW w:w="1904" w:type="dxa"/>
            <w:shd w:val="clear" w:color="auto" w:fill="EAF1DD" w:themeFill="accent3" w:themeFillTint="33"/>
          </w:tcPr>
          <w:p w14:paraId="566D1B20"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فعل مضارع مرفوع</w:t>
            </w:r>
          </w:p>
        </w:tc>
      </w:tr>
      <w:tr w:rsidR="00083114" w14:paraId="566D1B28" w14:textId="77777777" w:rsidTr="004112F9">
        <w:tc>
          <w:tcPr>
            <w:tcW w:w="2094" w:type="dxa"/>
            <w:shd w:val="clear" w:color="auto" w:fill="EAF1DD" w:themeFill="accent3" w:themeFillTint="33"/>
          </w:tcPr>
          <w:p w14:paraId="566D1B22"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نصف</w:t>
            </w:r>
          </w:p>
        </w:tc>
        <w:tc>
          <w:tcPr>
            <w:tcW w:w="1409" w:type="dxa"/>
            <w:shd w:val="clear" w:color="auto" w:fill="EAF1DD" w:themeFill="accent3" w:themeFillTint="33"/>
          </w:tcPr>
          <w:p w14:paraId="566D1B23"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فعل</w:t>
            </w:r>
          </w:p>
        </w:tc>
        <w:tc>
          <w:tcPr>
            <w:tcW w:w="1483" w:type="dxa"/>
            <w:shd w:val="clear" w:color="auto" w:fill="EAF1DD" w:themeFill="accent3" w:themeFillTint="33"/>
          </w:tcPr>
          <w:p w14:paraId="566D1B24"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الإعجاز</w:t>
            </w:r>
          </w:p>
        </w:tc>
        <w:tc>
          <w:tcPr>
            <w:tcW w:w="1429" w:type="dxa"/>
            <w:shd w:val="clear" w:color="auto" w:fill="EAF1DD" w:themeFill="accent3" w:themeFillTint="33"/>
          </w:tcPr>
          <w:p w14:paraId="566D1B25"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1462" w:type="dxa"/>
            <w:shd w:val="clear" w:color="auto" w:fill="EAF1DD" w:themeFill="accent3" w:themeFillTint="33"/>
          </w:tcPr>
          <w:p w14:paraId="566D1B26"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نعِل</w:t>
            </w:r>
          </w:p>
        </w:tc>
        <w:tc>
          <w:tcPr>
            <w:tcW w:w="1904" w:type="dxa"/>
            <w:shd w:val="clear" w:color="auto" w:fill="EAF1DD" w:themeFill="accent3" w:themeFillTint="33"/>
          </w:tcPr>
          <w:p w14:paraId="566D1B27"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فعل مضارع</w:t>
            </w:r>
          </w:p>
        </w:tc>
      </w:tr>
      <w:tr w:rsidR="00083114" w14:paraId="566D1B2F" w14:textId="77777777" w:rsidTr="004112F9">
        <w:tc>
          <w:tcPr>
            <w:tcW w:w="2094" w:type="dxa"/>
            <w:shd w:val="clear" w:color="auto" w:fill="EAF1DD" w:themeFill="accent3" w:themeFillTint="33"/>
          </w:tcPr>
          <w:p w14:paraId="566D1B29"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نصف</w:t>
            </w:r>
          </w:p>
        </w:tc>
        <w:tc>
          <w:tcPr>
            <w:tcW w:w="1409" w:type="dxa"/>
            <w:shd w:val="clear" w:color="auto" w:fill="EAF1DD" w:themeFill="accent3" w:themeFillTint="33"/>
          </w:tcPr>
          <w:p w14:paraId="566D1B2A"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فعل</w:t>
            </w:r>
          </w:p>
        </w:tc>
        <w:tc>
          <w:tcPr>
            <w:tcW w:w="1483" w:type="dxa"/>
            <w:shd w:val="clear" w:color="auto" w:fill="EAF1DD" w:themeFill="accent3" w:themeFillTint="33"/>
          </w:tcPr>
          <w:p w14:paraId="566D1B2B"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الانتصار</w:t>
            </w:r>
          </w:p>
        </w:tc>
        <w:tc>
          <w:tcPr>
            <w:tcW w:w="1429" w:type="dxa"/>
            <w:shd w:val="clear" w:color="auto" w:fill="EAF1DD" w:themeFill="accent3" w:themeFillTint="33"/>
          </w:tcPr>
          <w:p w14:paraId="566D1B2C"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1462" w:type="dxa"/>
            <w:shd w:val="clear" w:color="auto" w:fill="EAF1DD" w:themeFill="accent3" w:themeFillTint="33"/>
          </w:tcPr>
          <w:p w14:paraId="566D1B2D"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نعِل</w:t>
            </w:r>
          </w:p>
        </w:tc>
        <w:tc>
          <w:tcPr>
            <w:tcW w:w="1904" w:type="dxa"/>
            <w:shd w:val="clear" w:color="auto" w:fill="EAF1DD" w:themeFill="accent3" w:themeFillTint="33"/>
          </w:tcPr>
          <w:p w14:paraId="566D1B2E"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فعل مضارع</w:t>
            </w:r>
          </w:p>
        </w:tc>
      </w:tr>
      <w:tr w:rsidR="00083114" w14:paraId="566D1B36" w14:textId="77777777" w:rsidTr="004112F9">
        <w:tc>
          <w:tcPr>
            <w:tcW w:w="2094" w:type="dxa"/>
            <w:shd w:val="clear" w:color="auto" w:fill="EAF1DD" w:themeFill="accent3" w:themeFillTint="33"/>
          </w:tcPr>
          <w:p w14:paraId="566D1B30"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توفيقه </w:t>
            </w:r>
          </w:p>
        </w:tc>
        <w:tc>
          <w:tcPr>
            <w:tcW w:w="1409" w:type="dxa"/>
            <w:shd w:val="clear" w:color="auto" w:fill="EAF1DD" w:themeFill="accent3" w:themeFillTint="33"/>
          </w:tcPr>
          <w:p w14:paraId="566D1B31"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مصدر </w:t>
            </w:r>
          </w:p>
        </w:tc>
        <w:tc>
          <w:tcPr>
            <w:tcW w:w="1483" w:type="dxa"/>
            <w:shd w:val="clear" w:color="auto" w:fill="EAF1DD" w:themeFill="accent3" w:themeFillTint="33"/>
          </w:tcPr>
          <w:p w14:paraId="566D1B32"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الإعجاز</w:t>
            </w:r>
          </w:p>
        </w:tc>
        <w:tc>
          <w:tcPr>
            <w:tcW w:w="1429" w:type="dxa"/>
            <w:shd w:val="clear" w:color="auto" w:fill="EAF1DD" w:themeFill="accent3" w:themeFillTint="33"/>
          </w:tcPr>
          <w:p w14:paraId="566D1B33"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2</w:t>
            </w:r>
          </w:p>
        </w:tc>
        <w:tc>
          <w:tcPr>
            <w:tcW w:w="1462" w:type="dxa"/>
            <w:shd w:val="clear" w:color="auto" w:fill="EAF1DD" w:themeFill="accent3" w:themeFillTint="33"/>
          </w:tcPr>
          <w:p w14:paraId="566D1B34"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تفعيل</w:t>
            </w:r>
          </w:p>
        </w:tc>
        <w:tc>
          <w:tcPr>
            <w:tcW w:w="1904" w:type="dxa"/>
            <w:shd w:val="clear" w:color="auto" w:fill="EAF1DD" w:themeFill="accent3" w:themeFillTint="33"/>
          </w:tcPr>
          <w:p w14:paraId="566D1B35"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مضاف إليه</w:t>
            </w:r>
          </w:p>
        </w:tc>
      </w:tr>
      <w:tr w:rsidR="00083114" w14:paraId="566D1B3D" w14:textId="77777777" w:rsidTr="004112F9">
        <w:tc>
          <w:tcPr>
            <w:tcW w:w="2094" w:type="dxa"/>
            <w:shd w:val="clear" w:color="auto" w:fill="EAF1DD" w:themeFill="accent3" w:themeFillTint="33"/>
          </w:tcPr>
          <w:p w14:paraId="566D1B37"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توفيقه</w:t>
            </w:r>
          </w:p>
        </w:tc>
        <w:tc>
          <w:tcPr>
            <w:tcW w:w="1409" w:type="dxa"/>
            <w:shd w:val="clear" w:color="auto" w:fill="EAF1DD" w:themeFill="accent3" w:themeFillTint="33"/>
          </w:tcPr>
          <w:p w14:paraId="566D1B38"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مصدر</w:t>
            </w:r>
          </w:p>
        </w:tc>
        <w:tc>
          <w:tcPr>
            <w:tcW w:w="1483" w:type="dxa"/>
            <w:shd w:val="clear" w:color="auto" w:fill="EAF1DD" w:themeFill="accent3" w:themeFillTint="33"/>
          </w:tcPr>
          <w:p w14:paraId="566D1B39"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الانتصار</w:t>
            </w:r>
          </w:p>
        </w:tc>
        <w:tc>
          <w:tcPr>
            <w:tcW w:w="1429" w:type="dxa"/>
            <w:shd w:val="clear" w:color="auto" w:fill="EAF1DD" w:themeFill="accent3" w:themeFillTint="33"/>
          </w:tcPr>
          <w:p w14:paraId="566D1B3A"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2</w:t>
            </w:r>
          </w:p>
        </w:tc>
        <w:tc>
          <w:tcPr>
            <w:tcW w:w="1462" w:type="dxa"/>
            <w:shd w:val="clear" w:color="auto" w:fill="EAF1DD" w:themeFill="accent3" w:themeFillTint="33"/>
          </w:tcPr>
          <w:p w14:paraId="566D1B3B"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تفعيل</w:t>
            </w:r>
          </w:p>
        </w:tc>
        <w:tc>
          <w:tcPr>
            <w:tcW w:w="1904" w:type="dxa"/>
            <w:shd w:val="clear" w:color="auto" w:fill="EAF1DD" w:themeFill="accent3" w:themeFillTint="33"/>
          </w:tcPr>
          <w:p w14:paraId="566D1B3C"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معطوف </w:t>
            </w:r>
          </w:p>
        </w:tc>
      </w:tr>
      <w:tr w:rsidR="00083114" w14:paraId="566D1B44" w14:textId="77777777" w:rsidTr="004112F9">
        <w:tc>
          <w:tcPr>
            <w:tcW w:w="2094" w:type="dxa"/>
            <w:shd w:val="clear" w:color="auto" w:fill="EAF1DD" w:themeFill="accent3" w:themeFillTint="33"/>
          </w:tcPr>
          <w:p w14:paraId="566D1B3E"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تكلُّف</w:t>
            </w:r>
          </w:p>
        </w:tc>
        <w:tc>
          <w:tcPr>
            <w:tcW w:w="1409" w:type="dxa"/>
            <w:shd w:val="clear" w:color="auto" w:fill="EAF1DD" w:themeFill="accent3" w:themeFillTint="33"/>
          </w:tcPr>
          <w:p w14:paraId="566D1B3F"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مصدر </w:t>
            </w:r>
          </w:p>
        </w:tc>
        <w:tc>
          <w:tcPr>
            <w:tcW w:w="1483" w:type="dxa"/>
            <w:shd w:val="clear" w:color="auto" w:fill="EAF1DD" w:themeFill="accent3" w:themeFillTint="33"/>
          </w:tcPr>
          <w:p w14:paraId="566D1B40"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الإعجاز</w:t>
            </w:r>
          </w:p>
        </w:tc>
        <w:tc>
          <w:tcPr>
            <w:tcW w:w="1429" w:type="dxa"/>
            <w:shd w:val="clear" w:color="auto" w:fill="EAF1DD" w:themeFill="accent3" w:themeFillTint="33"/>
          </w:tcPr>
          <w:p w14:paraId="566D1B41"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1462" w:type="dxa"/>
            <w:shd w:val="clear" w:color="auto" w:fill="EAF1DD" w:themeFill="accent3" w:themeFillTint="33"/>
          </w:tcPr>
          <w:p w14:paraId="566D1B42"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تفعّل</w:t>
            </w:r>
          </w:p>
        </w:tc>
        <w:tc>
          <w:tcPr>
            <w:tcW w:w="1904" w:type="dxa"/>
            <w:shd w:val="clear" w:color="auto" w:fill="EAF1DD" w:themeFill="accent3" w:themeFillTint="33"/>
          </w:tcPr>
          <w:p w14:paraId="566D1B43"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معطوف</w:t>
            </w:r>
          </w:p>
        </w:tc>
      </w:tr>
      <w:tr w:rsidR="00083114" w14:paraId="566D1B4B" w14:textId="77777777" w:rsidTr="004112F9">
        <w:tc>
          <w:tcPr>
            <w:tcW w:w="2094" w:type="dxa"/>
            <w:shd w:val="clear" w:color="auto" w:fill="EAF1DD" w:themeFill="accent3" w:themeFillTint="33"/>
          </w:tcPr>
          <w:p w14:paraId="566D1B45"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تكلُّف</w:t>
            </w:r>
          </w:p>
        </w:tc>
        <w:tc>
          <w:tcPr>
            <w:tcW w:w="1409" w:type="dxa"/>
            <w:shd w:val="clear" w:color="auto" w:fill="EAF1DD" w:themeFill="accent3" w:themeFillTint="33"/>
          </w:tcPr>
          <w:p w14:paraId="566D1B46"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مصدر</w:t>
            </w:r>
          </w:p>
        </w:tc>
        <w:tc>
          <w:tcPr>
            <w:tcW w:w="1483" w:type="dxa"/>
            <w:shd w:val="clear" w:color="auto" w:fill="EAF1DD" w:themeFill="accent3" w:themeFillTint="33"/>
          </w:tcPr>
          <w:p w14:paraId="566D1B47"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الانتصار</w:t>
            </w:r>
          </w:p>
        </w:tc>
        <w:tc>
          <w:tcPr>
            <w:tcW w:w="1429" w:type="dxa"/>
            <w:shd w:val="clear" w:color="auto" w:fill="EAF1DD" w:themeFill="accent3" w:themeFillTint="33"/>
          </w:tcPr>
          <w:p w14:paraId="566D1B48"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1462" w:type="dxa"/>
            <w:shd w:val="clear" w:color="auto" w:fill="EAF1DD" w:themeFill="accent3" w:themeFillTint="33"/>
          </w:tcPr>
          <w:p w14:paraId="566D1B49"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تفعل</w:t>
            </w:r>
          </w:p>
        </w:tc>
        <w:tc>
          <w:tcPr>
            <w:tcW w:w="1904" w:type="dxa"/>
            <w:shd w:val="clear" w:color="auto" w:fill="EAF1DD" w:themeFill="accent3" w:themeFillTint="33"/>
          </w:tcPr>
          <w:p w14:paraId="566D1B4A"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مجرور</w:t>
            </w:r>
          </w:p>
        </w:tc>
      </w:tr>
    </w:tbl>
    <w:p w14:paraId="566D1B4C" w14:textId="77777777" w:rsidR="00083114" w:rsidRDefault="00083114" w:rsidP="00083114">
      <w:pPr>
        <w:rPr>
          <w:rFonts w:ascii="Traditional Arabic" w:hAnsi="Traditional Arabic" w:cs="Traditional Arabic"/>
          <w:sz w:val="36"/>
          <w:szCs w:val="36"/>
          <w:rtl/>
        </w:rPr>
      </w:pPr>
    </w:p>
    <w:p w14:paraId="2481AD24" w14:textId="77777777" w:rsidR="001A1C18" w:rsidRDefault="001A1C18">
      <w:pPr>
        <w:bidi w:val="0"/>
        <w:rPr>
          <w:rFonts w:ascii="Traditional Arabic" w:hAnsi="Traditional Arabic" w:cs="Traditional Arabic"/>
          <w:color w:val="E36C0A" w:themeColor="accent6" w:themeShade="BF"/>
          <w:sz w:val="36"/>
          <w:szCs w:val="36"/>
          <w:rtl/>
        </w:rPr>
      </w:pPr>
      <w:r>
        <w:rPr>
          <w:rFonts w:ascii="Traditional Arabic" w:hAnsi="Traditional Arabic" w:cs="Traditional Arabic"/>
          <w:color w:val="E36C0A" w:themeColor="accent6" w:themeShade="BF"/>
          <w:sz w:val="36"/>
          <w:szCs w:val="36"/>
          <w:rtl/>
        </w:rPr>
        <w:br w:type="page"/>
      </w:r>
    </w:p>
    <w:p w14:paraId="566D1B4D" w14:textId="1C2076FE" w:rsidR="00083114" w:rsidRPr="00CB0542" w:rsidRDefault="00083114" w:rsidP="00083114">
      <w:pPr>
        <w:jc w:val="center"/>
        <w:rPr>
          <w:rFonts w:ascii="Traditional Arabic" w:hAnsi="Traditional Arabic" w:cs="Traditional Arabic"/>
          <w:color w:val="E36C0A" w:themeColor="accent6" w:themeShade="BF"/>
          <w:sz w:val="36"/>
          <w:szCs w:val="36"/>
          <w:rtl/>
        </w:rPr>
      </w:pPr>
      <w:r>
        <w:rPr>
          <w:rFonts w:ascii="Traditional Arabic" w:hAnsi="Traditional Arabic" w:cs="Traditional Arabic" w:hint="cs"/>
          <w:color w:val="E36C0A" w:themeColor="accent6" w:themeShade="BF"/>
          <w:sz w:val="36"/>
          <w:szCs w:val="36"/>
          <w:rtl/>
        </w:rPr>
        <w:lastRenderedPageBreak/>
        <w:t>جدول ل</w:t>
      </w:r>
      <w:r w:rsidRPr="00CB0542">
        <w:rPr>
          <w:rFonts w:ascii="Traditional Arabic" w:hAnsi="Traditional Arabic" w:cs="Traditional Arabic" w:hint="cs"/>
          <w:color w:val="E36C0A" w:themeColor="accent6" w:themeShade="BF"/>
          <w:sz w:val="36"/>
          <w:szCs w:val="36"/>
          <w:rtl/>
        </w:rPr>
        <w:t>ظاهرة تفخيم الذات في مقدمتي كتاب الإعجاز والانتصار:</w:t>
      </w:r>
    </w:p>
    <w:tbl>
      <w:tblPr>
        <w:tblStyle w:val="a9"/>
        <w:bidiVisual/>
        <w:tblW w:w="9781" w:type="dxa"/>
        <w:tblInd w:w="-658" w:type="dxa"/>
        <w:shd w:val="clear" w:color="auto" w:fill="EAF1DD" w:themeFill="accent3" w:themeFillTint="33"/>
        <w:tblLook w:val="04A0" w:firstRow="1" w:lastRow="0" w:firstColumn="1" w:lastColumn="0" w:noHBand="0" w:noVBand="1"/>
      </w:tblPr>
      <w:tblGrid>
        <w:gridCol w:w="3498"/>
        <w:gridCol w:w="2841"/>
        <w:gridCol w:w="3442"/>
      </w:tblGrid>
      <w:tr w:rsidR="00083114" w14:paraId="566D1B51" w14:textId="77777777" w:rsidTr="004112F9">
        <w:tc>
          <w:tcPr>
            <w:tcW w:w="3498" w:type="dxa"/>
            <w:shd w:val="clear" w:color="auto" w:fill="FDE9D9" w:themeFill="accent6" w:themeFillTint="33"/>
          </w:tcPr>
          <w:p w14:paraId="566D1B4E"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الأسلوب</w:t>
            </w:r>
          </w:p>
        </w:tc>
        <w:tc>
          <w:tcPr>
            <w:tcW w:w="2841" w:type="dxa"/>
            <w:shd w:val="clear" w:color="auto" w:fill="FDE9D9" w:themeFill="accent6" w:themeFillTint="33"/>
          </w:tcPr>
          <w:p w14:paraId="566D1B4F"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صورته في الإعجاز</w:t>
            </w:r>
          </w:p>
        </w:tc>
        <w:tc>
          <w:tcPr>
            <w:tcW w:w="3442" w:type="dxa"/>
            <w:shd w:val="clear" w:color="auto" w:fill="FDE9D9" w:themeFill="accent6" w:themeFillTint="33"/>
          </w:tcPr>
          <w:p w14:paraId="566D1B50"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صورته في الانتصار</w:t>
            </w:r>
          </w:p>
        </w:tc>
      </w:tr>
      <w:tr w:rsidR="00083114" w14:paraId="566D1B55" w14:textId="77777777" w:rsidTr="004112F9">
        <w:tc>
          <w:tcPr>
            <w:tcW w:w="3498" w:type="dxa"/>
            <w:shd w:val="clear" w:color="auto" w:fill="EAF1DD" w:themeFill="accent3" w:themeFillTint="33"/>
          </w:tcPr>
          <w:p w14:paraId="566D1B52"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أسلوب تفخيم الذات</w:t>
            </w:r>
          </w:p>
        </w:tc>
        <w:tc>
          <w:tcPr>
            <w:tcW w:w="2841" w:type="dxa"/>
            <w:shd w:val="clear" w:color="auto" w:fill="EAF1DD" w:themeFill="accent3" w:themeFillTint="33"/>
          </w:tcPr>
          <w:p w14:paraId="566D1B53" w14:textId="77777777" w:rsidR="00083114" w:rsidRPr="00F809E9" w:rsidRDefault="00083114" w:rsidP="004112F9">
            <w:pPr>
              <w:rPr>
                <w:rFonts w:ascii="Traditional Arabic" w:hAnsi="Traditional Arabic" w:cs="Traditional Arabic"/>
                <w:sz w:val="28"/>
                <w:szCs w:val="28"/>
                <w:rtl/>
              </w:rPr>
            </w:pPr>
            <w:r w:rsidRPr="00F809E9">
              <w:rPr>
                <w:rFonts w:ascii="Traditional Arabic" w:hAnsi="Traditional Arabic" w:cs="Traditional Arabic" w:hint="cs"/>
                <w:sz w:val="28"/>
                <w:szCs w:val="28"/>
                <w:rtl/>
              </w:rPr>
              <w:t>(س</w:t>
            </w:r>
            <w:r>
              <w:rPr>
                <w:rFonts w:ascii="Traditional Arabic" w:hAnsi="Traditional Arabic" w:cs="Traditional Arabic" w:hint="cs"/>
                <w:sz w:val="28"/>
                <w:szCs w:val="28"/>
                <w:rtl/>
              </w:rPr>
              <w:t>َ</w:t>
            </w:r>
            <w:r w:rsidRPr="00F809E9">
              <w:rPr>
                <w:rFonts w:ascii="Traditional Arabic" w:hAnsi="Traditional Arabic" w:cs="Traditional Arabic" w:hint="cs"/>
                <w:sz w:val="28"/>
                <w:szCs w:val="28"/>
                <w:rtl/>
              </w:rPr>
              <w:t>أل</w:t>
            </w:r>
            <w:r>
              <w:rPr>
                <w:rFonts w:ascii="Traditional Arabic" w:hAnsi="Traditional Arabic" w:cs="Traditional Arabic" w:hint="cs"/>
                <w:sz w:val="28"/>
                <w:szCs w:val="28"/>
                <w:rtl/>
              </w:rPr>
              <w:t>َ</w:t>
            </w:r>
            <w:r w:rsidRPr="00F809E9">
              <w:rPr>
                <w:rFonts w:ascii="Traditional Arabic" w:hAnsi="Traditional Arabic" w:cs="Traditional Arabic" w:hint="cs"/>
                <w:sz w:val="28"/>
                <w:szCs w:val="28"/>
                <w:rtl/>
              </w:rPr>
              <w:t>نا) (نذكر) (نبين)</w:t>
            </w:r>
            <w:r>
              <w:rPr>
                <w:rFonts w:ascii="Traditional Arabic" w:hAnsi="Traditional Arabic" w:cs="Traditional Arabic" w:hint="cs"/>
                <w:sz w:val="28"/>
                <w:szCs w:val="28"/>
                <w:rtl/>
              </w:rPr>
              <w:t xml:space="preserve"> (غَيْرنا) (ولا نبسط)</w:t>
            </w:r>
            <w:r w:rsidRPr="00F809E9">
              <w:rPr>
                <w:rFonts w:ascii="Traditional Arabic" w:hAnsi="Traditional Arabic" w:cs="Traditional Arabic" w:hint="cs"/>
                <w:sz w:val="28"/>
                <w:szCs w:val="28"/>
                <w:rtl/>
              </w:rPr>
              <w:t xml:space="preserve"> (نصف)</w:t>
            </w:r>
            <w:r>
              <w:rPr>
                <w:rFonts w:ascii="Traditional Arabic" w:hAnsi="Traditional Arabic" w:cs="Traditional Arabic" w:hint="cs"/>
                <w:sz w:val="28"/>
                <w:szCs w:val="28"/>
                <w:rtl/>
              </w:rPr>
              <w:t xml:space="preserve"> (نشير) (لسنا نزعم) (يمكننا) (رمنا) (أردنا) (قصدنا)  </w:t>
            </w:r>
          </w:p>
        </w:tc>
        <w:tc>
          <w:tcPr>
            <w:tcW w:w="3442" w:type="dxa"/>
            <w:shd w:val="clear" w:color="auto" w:fill="EAF1DD" w:themeFill="accent3" w:themeFillTint="33"/>
          </w:tcPr>
          <w:p w14:paraId="566D1B54" w14:textId="77777777" w:rsidR="00083114" w:rsidRPr="00F90F12" w:rsidRDefault="00083114" w:rsidP="004112F9">
            <w:pPr>
              <w:jc w:val="center"/>
              <w:rPr>
                <w:rFonts w:ascii="Traditional Arabic" w:hAnsi="Traditional Arabic" w:cs="Traditional Arabic"/>
                <w:sz w:val="28"/>
                <w:szCs w:val="28"/>
                <w:rtl/>
              </w:rPr>
            </w:pPr>
            <w:r w:rsidRPr="00F90F12">
              <w:rPr>
                <w:rFonts w:ascii="Traditional Arabic" w:hAnsi="Traditional Arabic" w:cs="Traditional Arabic" w:hint="cs"/>
                <w:sz w:val="28"/>
                <w:szCs w:val="28"/>
                <w:rtl/>
              </w:rPr>
              <w:t>(نحن) (نأتي) (نبدأ) (نذكر) (نبين) (نوضح) (نفصّل) (ندل) (نرغب فيه) (نجتبيه) (نصف) (نكشف)</w:t>
            </w:r>
          </w:p>
        </w:tc>
      </w:tr>
    </w:tbl>
    <w:p w14:paraId="566D1B56" w14:textId="77777777" w:rsidR="00083114" w:rsidRDefault="00083114" w:rsidP="00083114">
      <w:pPr>
        <w:rPr>
          <w:rFonts w:ascii="Traditional Arabic" w:hAnsi="Traditional Arabic" w:cs="Traditional Arabic"/>
          <w:sz w:val="36"/>
          <w:szCs w:val="36"/>
          <w:rtl/>
        </w:rPr>
      </w:pPr>
    </w:p>
    <w:p w14:paraId="566D1B58" w14:textId="77777777" w:rsidR="00083114" w:rsidRDefault="00083114" w:rsidP="00083114">
      <w:pPr>
        <w:jc w:val="center"/>
        <w:rPr>
          <w:rFonts w:ascii="Traditional Arabic" w:hAnsi="Traditional Arabic" w:cs="Traditional Arabic"/>
          <w:sz w:val="36"/>
          <w:szCs w:val="36"/>
          <w:rtl/>
        </w:rPr>
      </w:pPr>
      <w:r w:rsidRPr="003215E4">
        <w:rPr>
          <w:rFonts w:ascii="Traditional Arabic" w:hAnsi="Traditional Arabic" w:cs="Traditional Arabic" w:hint="cs"/>
          <w:color w:val="E36C0A" w:themeColor="accent6" w:themeShade="BF"/>
          <w:sz w:val="36"/>
          <w:szCs w:val="36"/>
          <w:rtl/>
        </w:rPr>
        <w:t xml:space="preserve">جدول يوضح شيئا من ظاهرة </w:t>
      </w:r>
      <w:r>
        <w:rPr>
          <w:rFonts w:ascii="Traditional Arabic" w:hAnsi="Traditional Arabic" w:cs="Traditional Arabic" w:hint="cs"/>
          <w:color w:val="E36C0A" w:themeColor="accent6" w:themeShade="BF"/>
          <w:sz w:val="36"/>
          <w:szCs w:val="36"/>
          <w:rtl/>
        </w:rPr>
        <w:t>إطالة الفقرات</w:t>
      </w:r>
      <w:r w:rsidRPr="003215E4">
        <w:rPr>
          <w:rFonts w:ascii="Traditional Arabic" w:hAnsi="Traditional Arabic" w:cs="Traditional Arabic" w:hint="cs"/>
          <w:color w:val="E36C0A" w:themeColor="accent6" w:themeShade="BF"/>
          <w:sz w:val="36"/>
          <w:szCs w:val="36"/>
          <w:rtl/>
        </w:rPr>
        <w:t xml:space="preserve"> في مقدمتي كتاب الإعجاز والانتصار: </w:t>
      </w:r>
    </w:p>
    <w:tbl>
      <w:tblPr>
        <w:tblStyle w:val="a9"/>
        <w:bidiVisual/>
        <w:tblW w:w="0" w:type="auto"/>
        <w:shd w:val="clear" w:color="auto" w:fill="EAF1DD" w:themeFill="accent3" w:themeFillTint="33"/>
        <w:tblLook w:val="04A0" w:firstRow="1" w:lastRow="0" w:firstColumn="1" w:lastColumn="0" w:noHBand="0" w:noVBand="1"/>
      </w:tblPr>
      <w:tblGrid>
        <w:gridCol w:w="2840"/>
        <w:gridCol w:w="2841"/>
        <w:gridCol w:w="2841"/>
      </w:tblGrid>
      <w:tr w:rsidR="00083114" w14:paraId="566D1B5C" w14:textId="77777777" w:rsidTr="004112F9">
        <w:tc>
          <w:tcPr>
            <w:tcW w:w="2840" w:type="dxa"/>
            <w:shd w:val="clear" w:color="auto" w:fill="FDE9D9" w:themeFill="accent6" w:themeFillTint="33"/>
          </w:tcPr>
          <w:p w14:paraId="566D1B59"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نوع (الفقرة)</w:t>
            </w:r>
          </w:p>
        </w:tc>
        <w:tc>
          <w:tcPr>
            <w:tcW w:w="2841" w:type="dxa"/>
            <w:shd w:val="clear" w:color="auto" w:fill="FDE9D9" w:themeFill="accent6" w:themeFillTint="33"/>
          </w:tcPr>
          <w:p w14:paraId="566D1B5A" w14:textId="77777777" w:rsidR="00083114" w:rsidRDefault="00083114" w:rsidP="00234E7F">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عدد </w:t>
            </w:r>
            <w:r w:rsidR="00234E7F">
              <w:rPr>
                <w:rFonts w:ascii="Traditional Arabic" w:hAnsi="Traditional Arabic" w:cs="Traditional Arabic" w:hint="cs"/>
                <w:sz w:val="36"/>
                <w:szCs w:val="36"/>
                <w:rtl/>
              </w:rPr>
              <w:t>كلماتها</w:t>
            </w:r>
          </w:p>
        </w:tc>
        <w:tc>
          <w:tcPr>
            <w:tcW w:w="2841" w:type="dxa"/>
            <w:shd w:val="clear" w:color="auto" w:fill="FDE9D9" w:themeFill="accent6" w:themeFillTint="33"/>
          </w:tcPr>
          <w:p w14:paraId="566D1B5B" w14:textId="77777777" w:rsidR="00083114" w:rsidRDefault="00234E7F" w:rsidP="00234E7F">
            <w:pPr>
              <w:jc w:val="center"/>
              <w:rPr>
                <w:rFonts w:ascii="Traditional Arabic" w:hAnsi="Traditional Arabic" w:cs="Traditional Arabic"/>
                <w:sz w:val="36"/>
                <w:szCs w:val="36"/>
                <w:rtl/>
              </w:rPr>
            </w:pPr>
            <w:r>
              <w:rPr>
                <w:rFonts w:ascii="Traditional Arabic" w:hAnsi="Traditional Arabic" w:cs="Traditional Arabic" w:hint="cs"/>
                <w:sz w:val="36"/>
                <w:szCs w:val="36"/>
                <w:rtl/>
              </w:rPr>
              <w:t>ال</w:t>
            </w:r>
            <w:r w:rsidR="00083114">
              <w:rPr>
                <w:rFonts w:ascii="Traditional Arabic" w:hAnsi="Traditional Arabic" w:cs="Traditional Arabic" w:hint="cs"/>
                <w:sz w:val="36"/>
                <w:szCs w:val="36"/>
                <w:rtl/>
              </w:rPr>
              <w:t>كتاب</w:t>
            </w:r>
          </w:p>
        </w:tc>
      </w:tr>
      <w:tr w:rsidR="00083114" w14:paraId="566D1B60" w14:textId="77777777" w:rsidTr="004112F9">
        <w:tc>
          <w:tcPr>
            <w:tcW w:w="2840" w:type="dxa"/>
            <w:shd w:val="clear" w:color="auto" w:fill="EAF1DD" w:themeFill="accent3" w:themeFillTint="33"/>
          </w:tcPr>
          <w:p w14:paraId="566D1B5D"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فقرة ابتدائية</w:t>
            </w:r>
          </w:p>
        </w:tc>
        <w:tc>
          <w:tcPr>
            <w:tcW w:w="2841" w:type="dxa"/>
            <w:shd w:val="clear" w:color="auto" w:fill="EAF1DD" w:themeFill="accent3" w:themeFillTint="33"/>
          </w:tcPr>
          <w:p w14:paraId="566D1B5E"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18</w:t>
            </w:r>
          </w:p>
        </w:tc>
        <w:tc>
          <w:tcPr>
            <w:tcW w:w="2841" w:type="dxa"/>
            <w:shd w:val="clear" w:color="auto" w:fill="EAF1DD" w:themeFill="accent3" w:themeFillTint="33"/>
          </w:tcPr>
          <w:p w14:paraId="566D1B5F"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الإعجاز</w:t>
            </w:r>
          </w:p>
        </w:tc>
      </w:tr>
      <w:tr w:rsidR="00083114" w14:paraId="566D1B64" w14:textId="77777777" w:rsidTr="004112F9">
        <w:tc>
          <w:tcPr>
            <w:tcW w:w="2840" w:type="dxa"/>
            <w:shd w:val="clear" w:color="auto" w:fill="EAF1DD" w:themeFill="accent3" w:themeFillTint="33"/>
          </w:tcPr>
          <w:p w14:paraId="566D1B61"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فقرة تعليلية</w:t>
            </w:r>
          </w:p>
        </w:tc>
        <w:tc>
          <w:tcPr>
            <w:tcW w:w="2841" w:type="dxa"/>
            <w:shd w:val="clear" w:color="auto" w:fill="EAF1DD" w:themeFill="accent3" w:themeFillTint="33"/>
          </w:tcPr>
          <w:p w14:paraId="566D1B62"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52</w:t>
            </w:r>
          </w:p>
        </w:tc>
        <w:tc>
          <w:tcPr>
            <w:tcW w:w="2841" w:type="dxa"/>
            <w:shd w:val="clear" w:color="auto" w:fill="EAF1DD" w:themeFill="accent3" w:themeFillTint="33"/>
          </w:tcPr>
          <w:p w14:paraId="566D1B63"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الإعجاز</w:t>
            </w:r>
          </w:p>
        </w:tc>
      </w:tr>
      <w:tr w:rsidR="00083114" w14:paraId="566D1B68" w14:textId="77777777" w:rsidTr="004112F9">
        <w:tc>
          <w:tcPr>
            <w:tcW w:w="2840" w:type="dxa"/>
            <w:shd w:val="clear" w:color="auto" w:fill="EAF1DD" w:themeFill="accent3" w:themeFillTint="33"/>
          </w:tcPr>
          <w:p w14:paraId="566D1B65"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فقرة ابتدائية </w:t>
            </w:r>
          </w:p>
        </w:tc>
        <w:tc>
          <w:tcPr>
            <w:tcW w:w="2841" w:type="dxa"/>
            <w:shd w:val="clear" w:color="auto" w:fill="EAF1DD" w:themeFill="accent3" w:themeFillTint="33"/>
          </w:tcPr>
          <w:p w14:paraId="566D1B66"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39</w:t>
            </w:r>
          </w:p>
        </w:tc>
        <w:tc>
          <w:tcPr>
            <w:tcW w:w="2841" w:type="dxa"/>
            <w:shd w:val="clear" w:color="auto" w:fill="EAF1DD" w:themeFill="accent3" w:themeFillTint="33"/>
          </w:tcPr>
          <w:p w14:paraId="566D1B67"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الانتصار </w:t>
            </w:r>
          </w:p>
        </w:tc>
      </w:tr>
      <w:tr w:rsidR="00083114" w14:paraId="566D1B6C" w14:textId="77777777" w:rsidTr="004112F9">
        <w:tc>
          <w:tcPr>
            <w:tcW w:w="2840" w:type="dxa"/>
            <w:shd w:val="clear" w:color="auto" w:fill="EAF1DD" w:themeFill="accent3" w:themeFillTint="33"/>
          </w:tcPr>
          <w:p w14:paraId="566D1B69"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فقرة تعليلية </w:t>
            </w:r>
          </w:p>
        </w:tc>
        <w:tc>
          <w:tcPr>
            <w:tcW w:w="2841" w:type="dxa"/>
            <w:shd w:val="clear" w:color="auto" w:fill="EAF1DD" w:themeFill="accent3" w:themeFillTint="33"/>
          </w:tcPr>
          <w:p w14:paraId="566D1B6A"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25</w:t>
            </w:r>
          </w:p>
        </w:tc>
        <w:tc>
          <w:tcPr>
            <w:tcW w:w="2841" w:type="dxa"/>
            <w:shd w:val="clear" w:color="auto" w:fill="EAF1DD" w:themeFill="accent3" w:themeFillTint="33"/>
          </w:tcPr>
          <w:p w14:paraId="566D1B6B" w14:textId="77777777" w:rsidR="00083114" w:rsidRDefault="00083114" w:rsidP="004112F9">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الانتصار </w:t>
            </w:r>
          </w:p>
        </w:tc>
      </w:tr>
    </w:tbl>
    <w:p w14:paraId="566D1B6D" w14:textId="77777777" w:rsidR="00083114" w:rsidRDefault="00083114" w:rsidP="00083114">
      <w:pPr>
        <w:rPr>
          <w:rFonts w:ascii="Traditional Arabic" w:hAnsi="Traditional Arabic" w:cs="Traditional Arabic"/>
          <w:sz w:val="36"/>
          <w:szCs w:val="36"/>
          <w:rtl/>
        </w:rPr>
      </w:pPr>
    </w:p>
    <w:p w14:paraId="566D1B6E" w14:textId="77777777" w:rsidR="002F7ECD" w:rsidRDefault="00083114" w:rsidP="00083114">
      <w:pPr>
        <w:rPr>
          <w:rFonts w:ascii="Traditional Arabic" w:hAnsi="Traditional Arabic" w:cs="Traditional Arabic"/>
          <w:sz w:val="36"/>
          <w:szCs w:val="36"/>
          <w:rtl/>
        </w:rPr>
      </w:pPr>
      <w:r>
        <w:rPr>
          <w:rFonts w:ascii="Traditional Arabic" w:hAnsi="Traditional Arabic" w:cs="Traditional Arabic" w:hint="cs"/>
          <w:sz w:val="36"/>
          <w:szCs w:val="36"/>
          <w:rtl/>
        </w:rPr>
        <w:t>وآمل أن يتيسر لي -بعون الله تعالى- عقدُ مقارنةٍ شاملةٍ لكتاب إعجاز</w:t>
      </w:r>
      <w:r w:rsidR="00635E8A">
        <w:rPr>
          <w:rFonts w:ascii="Traditional Arabic" w:hAnsi="Traditional Arabic" w:cs="Traditional Arabic" w:hint="cs"/>
          <w:sz w:val="36"/>
          <w:szCs w:val="36"/>
          <w:rtl/>
        </w:rPr>
        <w:t xml:space="preserve"> القرآن مع كتب الباقلاني الأخرى</w:t>
      </w:r>
      <w:r w:rsidR="00467267">
        <w:rPr>
          <w:rFonts w:ascii="Traditional Arabic" w:hAnsi="Traditional Arabic" w:cs="Traditional Arabic" w:hint="cs"/>
          <w:sz w:val="36"/>
          <w:szCs w:val="36"/>
          <w:rtl/>
        </w:rPr>
        <w:t xml:space="preserve"> أو -على الأقل- مع كتب الانتصار </w:t>
      </w:r>
      <w:r>
        <w:rPr>
          <w:rFonts w:ascii="Traditional Arabic" w:hAnsi="Traditional Arabic" w:cs="Traditional Arabic" w:hint="cs"/>
          <w:sz w:val="36"/>
          <w:szCs w:val="36"/>
          <w:rtl/>
        </w:rPr>
        <w:t xml:space="preserve">، لكي يزول الشك وتتوارى الريبة وينكشف الحق. </w:t>
      </w:r>
    </w:p>
    <w:p w14:paraId="566D1B6F" w14:textId="77777777" w:rsidR="001D6FFE" w:rsidRDefault="002F7ECD" w:rsidP="001D6FFE">
      <w:pPr>
        <w:jc w:val="center"/>
        <w:rPr>
          <w:rFonts w:ascii="Traditional Arabic" w:hAnsi="Traditional Arabic" w:cs="Traditional Arabic"/>
          <w:sz w:val="36"/>
          <w:szCs w:val="36"/>
          <w:rtl/>
        </w:rPr>
      </w:pPr>
      <w:r w:rsidRPr="002F7ECD">
        <w:rPr>
          <w:rFonts w:ascii="Traditional Arabic" w:hAnsi="Traditional Arabic" w:cs="Traditional Arabic" w:hint="cs"/>
          <w:sz w:val="44"/>
          <w:szCs w:val="44"/>
          <w:rtl/>
        </w:rPr>
        <w:t>***</w:t>
      </w:r>
    </w:p>
    <w:p w14:paraId="1C162C02" w14:textId="77777777" w:rsidR="001A1C18" w:rsidRDefault="001A1C18">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p w14:paraId="566D1B70" w14:textId="1DDC00C4" w:rsidR="00083114" w:rsidRDefault="00083114" w:rsidP="001D6FFE">
      <w:pPr>
        <w:jc w:val="both"/>
        <w:rPr>
          <w:rFonts w:ascii="Traditional Arabic" w:hAnsi="Traditional Arabic" w:cs="Traditional Arabic"/>
          <w:sz w:val="36"/>
          <w:szCs w:val="36"/>
          <w:rtl/>
        </w:rPr>
      </w:pPr>
      <w:r w:rsidRPr="007C0D5D">
        <w:rPr>
          <w:rFonts w:ascii="Traditional Arabic" w:hAnsi="Traditional Arabic" w:cs="Traditional Arabic"/>
          <w:sz w:val="36"/>
          <w:szCs w:val="36"/>
          <w:rtl/>
        </w:rPr>
        <w:lastRenderedPageBreak/>
        <w:t xml:space="preserve">أما نسبته إلى </w:t>
      </w:r>
      <w:proofErr w:type="spellStart"/>
      <w:r w:rsidRPr="007C0D5D">
        <w:rPr>
          <w:rFonts w:ascii="Traditional Arabic" w:hAnsi="Traditional Arabic" w:cs="Traditional Arabic"/>
          <w:sz w:val="36"/>
          <w:szCs w:val="36"/>
          <w:rtl/>
        </w:rPr>
        <w:t>اللاس</w:t>
      </w:r>
      <w:r w:rsidR="00234E7F">
        <w:rPr>
          <w:rFonts w:ascii="Traditional Arabic" w:hAnsi="Traditional Arabic" w:cs="Traditional Arabic" w:hint="cs"/>
          <w:sz w:val="36"/>
          <w:szCs w:val="36"/>
          <w:rtl/>
        </w:rPr>
        <w:t>َ</w:t>
      </w:r>
      <w:r w:rsidRPr="007C0D5D">
        <w:rPr>
          <w:rFonts w:ascii="Traditional Arabic" w:hAnsi="Traditional Arabic" w:cs="Traditional Arabic"/>
          <w:sz w:val="36"/>
          <w:szCs w:val="36"/>
          <w:rtl/>
        </w:rPr>
        <w:t>كي</w:t>
      </w:r>
      <w:proofErr w:type="spellEnd"/>
      <w:r w:rsidRPr="007C0D5D">
        <w:rPr>
          <w:rFonts w:ascii="Traditional Arabic" w:hAnsi="Traditional Arabic" w:cs="Traditional Arabic"/>
          <w:sz w:val="36"/>
          <w:szCs w:val="36"/>
          <w:rtl/>
        </w:rPr>
        <w:t xml:space="preserve"> ف</w:t>
      </w:r>
      <w:r>
        <w:rPr>
          <w:rFonts w:ascii="Traditional Arabic" w:hAnsi="Traditional Arabic" w:cs="Traditional Arabic" w:hint="cs"/>
          <w:sz w:val="36"/>
          <w:szCs w:val="36"/>
          <w:rtl/>
        </w:rPr>
        <w:t xml:space="preserve">الراجح أنها </w:t>
      </w:r>
      <w:r w:rsidRPr="007C0D5D">
        <w:rPr>
          <w:rFonts w:ascii="Traditional Arabic" w:hAnsi="Traditional Arabic" w:cs="Traditional Arabic"/>
          <w:sz w:val="36"/>
          <w:szCs w:val="36"/>
          <w:rtl/>
        </w:rPr>
        <w:t xml:space="preserve">لا تصح لعدة أسباب: </w:t>
      </w:r>
    </w:p>
    <w:p w14:paraId="566D1B71" w14:textId="77777777" w:rsidR="00083114" w:rsidRPr="00E92FA3" w:rsidRDefault="00083114" w:rsidP="00083114">
      <w:pPr>
        <w:rPr>
          <w:rFonts w:ascii="Traditional Arabic" w:hAnsi="Traditional Arabic" w:cs="Traditional Arabic"/>
          <w:b/>
          <w:bCs/>
          <w:sz w:val="36"/>
          <w:szCs w:val="36"/>
          <w:rtl/>
        </w:rPr>
      </w:pPr>
      <w:r w:rsidRPr="00E92FA3">
        <w:rPr>
          <w:rFonts w:ascii="Traditional Arabic" w:hAnsi="Traditional Arabic" w:cs="Traditional Arabic" w:hint="cs"/>
          <w:b/>
          <w:bCs/>
          <w:color w:val="76923C" w:themeColor="accent3" w:themeShade="BF"/>
          <w:sz w:val="36"/>
          <w:szCs w:val="36"/>
          <w:rtl/>
        </w:rPr>
        <w:t xml:space="preserve">السبب الأول: </w:t>
      </w:r>
    </w:p>
    <w:p w14:paraId="566D1B72" w14:textId="77777777" w:rsidR="001D6FFE" w:rsidRPr="003507F1" w:rsidRDefault="00083114" w:rsidP="003507F1">
      <w:pPr>
        <w:jc w:val="both"/>
        <w:rPr>
          <w:rFonts w:ascii="Traditional Arabic" w:hAnsi="Traditional Arabic" w:cs="Traditional Arabic"/>
          <w:sz w:val="36"/>
          <w:szCs w:val="36"/>
          <w:rtl/>
        </w:rPr>
      </w:pPr>
      <w:r w:rsidRPr="007C0D5D">
        <w:rPr>
          <w:rFonts w:ascii="Traditional Arabic" w:hAnsi="Traditional Arabic" w:cs="Traditional Arabic"/>
          <w:sz w:val="36"/>
          <w:szCs w:val="36"/>
          <w:rtl/>
        </w:rPr>
        <w:t xml:space="preserve">أن الخط </w:t>
      </w:r>
      <w:r w:rsidR="00467267">
        <w:rPr>
          <w:rFonts w:ascii="Traditional Arabic" w:hAnsi="Traditional Arabic" w:cs="Traditional Arabic" w:hint="cs"/>
          <w:sz w:val="36"/>
          <w:szCs w:val="36"/>
          <w:rtl/>
        </w:rPr>
        <w:t>-</w:t>
      </w:r>
      <w:r w:rsidRPr="007C0D5D">
        <w:rPr>
          <w:rFonts w:ascii="Traditional Arabic" w:hAnsi="Traditional Arabic" w:cs="Traditional Arabic"/>
          <w:sz w:val="36"/>
          <w:szCs w:val="36"/>
          <w:rtl/>
        </w:rPr>
        <w:t>الذي على صفحة عنوان مخطوط الظاهرية</w:t>
      </w:r>
      <w:r w:rsidR="00467267">
        <w:rPr>
          <w:rFonts w:ascii="Traditional Arabic" w:hAnsi="Traditional Arabic" w:cs="Traditional Arabic" w:hint="cs"/>
          <w:sz w:val="36"/>
          <w:szCs w:val="36"/>
          <w:rtl/>
        </w:rPr>
        <w:t>-</w:t>
      </w:r>
      <w:r w:rsidRPr="007C0D5D">
        <w:rPr>
          <w:rFonts w:ascii="Traditional Arabic" w:hAnsi="Traditional Arabic" w:cs="Traditional Arabic"/>
          <w:sz w:val="36"/>
          <w:szCs w:val="36"/>
          <w:rtl/>
        </w:rPr>
        <w:t xml:space="preserve"> </w:t>
      </w:r>
      <w:r w:rsidR="00635E8A">
        <w:rPr>
          <w:rFonts w:ascii="Traditional Arabic" w:hAnsi="Traditional Arabic" w:cs="Traditional Arabic" w:hint="cs"/>
          <w:sz w:val="36"/>
          <w:szCs w:val="36"/>
          <w:rtl/>
        </w:rPr>
        <w:t>ربما كان مزيفا لدوافع مذهبية</w:t>
      </w:r>
      <w:r w:rsidR="001D6FFE">
        <w:rPr>
          <w:rFonts w:ascii="Traditional Arabic" w:hAnsi="Traditional Arabic" w:cs="Traditional Arabic" w:hint="cs"/>
          <w:sz w:val="36"/>
          <w:szCs w:val="36"/>
          <w:rtl/>
        </w:rPr>
        <w:t xml:space="preserve">، </w:t>
      </w:r>
      <w:r w:rsidR="00635E8A">
        <w:rPr>
          <w:rFonts w:ascii="Traditional Arabic" w:hAnsi="Traditional Arabic" w:cs="Traditional Arabic"/>
          <w:sz w:val="36"/>
          <w:szCs w:val="36"/>
          <w:rtl/>
        </w:rPr>
        <w:t>وهو احتمال وارد</w:t>
      </w:r>
      <w:r>
        <w:rPr>
          <w:rFonts w:ascii="Traditional Arabic" w:hAnsi="Traditional Arabic" w:cs="Traditional Arabic" w:hint="cs"/>
          <w:sz w:val="36"/>
          <w:szCs w:val="36"/>
          <w:rtl/>
        </w:rPr>
        <w:t xml:space="preserve">، </w:t>
      </w:r>
      <w:r w:rsidR="00635E8A">
        <w:rPr>
          <w:rFonts w:ascii="Traditional Arabic" w:hAnsi="Traditional Arabic" w:cs="Traditional Arabic" w:hint="cs"/>
          <w:sz w:val="36"/>
          <w:szCs w:val="36"/>
          <w:rtl/>
        </w:rPr>
        <w:t>لاسيما أننا لا نعرف اسم المفهرس</w:t>
      </w:r>
      <w:r>
        <w:rPr>
          <w:rFonts w:ascii="Traditional Arabic" w:hAnsi="Traditional Arabic" w:cs="Traditional Arabic" w:hint="cs"/>
          <w:sz w:val="36"/>
          <w:szCs w:val="36"/>
          <w:rtl/>
        </w:rPr>
        <w:t>، وذِكْرُ اسمه ي</w:t>
      </w:r>
      <w:r w:rsidR="00467267">
        <w:rPr>
          <w:rFonts w:ascii="Traditional Arabic" w:hAnsi="Traditional Arabic" w:cs="Traditional Arabic" w:hint="cs"/>
          <w:sz w:val="36"/>
          <w:szCs w:val="36"/>
          <w:rtl/>
        </w:rPr>
        <w:t>عدُّ من البيانات الواجب إثباتها</w:t>
      </w:r>
      <w:r>
        <w:rPr>
          <w:rFonts w:ascii="Traditional Arabic" w:hAnsi="Traditional Arabic" w:cs="Traditional Arabic" w:hint="cs"/>
          <w:sz w:val="36"/>
          <w:szCs w:val="36"/>
          <w:rtl/>
        </w:rPr>
        <w:t xml:space="preserve">، </w:t>
      </w:r>
      <w:r w:rsidRPr="00A10578">
        <w:rPr>
          <w:rFonts w:ascii="Traditional Arabic" w:hAnsi="Traditional Arabic" w:cs="Traditional Arabic" w:hint="cs"/>
          <w:sz w:val="28"/>
          <w:szCs w:val="28"/>
          <w:vertAlign w:val="superscript"/>
          <w:rtl/>
        </w:rPr>
        <w:t>((</w:t>
      </w:r>
      <w:r>
        <w:rPr>
          <w:rFonts w:ascii="Traditional Arabic" w:hAnsi="Traditional Arabic" w:cs="Traditional Arabic" w:hint="cs"/>
          <w:sz w:val="36"/>
          <w:szCs w:val="36"/>
          <w:rtl/>
        </w:rPr>
        <w:t>لأن ذكر الاسم يحدد المسؤولية ويشعر المفهرس بالالتزام، ويجعله أحرص على الدقة فيما يصدر عنه</w:t>
      </w:r>
      <w:r w:rsidRPr="00A10578">
        <w:rPr>
          <w:rFonts w:ascii="Traditional Arabic" w:hAnsi="Traditional Arabic" w:cs="Traditional Arabic" w:hint="cs"/>
          <w:sz w:val="28"/>
          <w:szCs w:val="28"/>
          <w:vertAlign w:val="superscript"/>
          <w:rtl/>
        </w:rPr>
        <w:t>))</w:t>
      </w:r>
      <w:r w:rsidRPr="00F326C0">
        <w:rPr>
          <w:rStyle w:val="a5"/>
          <w:rFonts w:hint="cs"/>
          <w:rtl/>
        </w:rPr>
        <w:t>(</w:t>
      </w:r>
      <w:r w:rsidRPr="00F326C0">
        <w:rPr>
          <w:rStyle w:val="a5"/>
          <w:rtl/>
        </w:rPr>
        <w:footnoteReference w:id="26"/>
      </w:r>
      <w:r w:rsidRPr="00F326C0">
        <w:rPr>
          <w:rStyle w:val="a5"/>
          <w:rFonts w:hint="cs"/>
          <w:rtl/>
        </w:rPr>
        <w:t>)</w:t>
      </w:r>
      <w:r>
        <w:rPr>
          <w:rFonts w:ascii="Traditional Arabic" w:hAnsi="Traditional Arabic" w:cs="Traditional Arabic" w:hint="cs"/>
          <w:sz w:val="36"/>
          <w:szCs w:val="36"/>
          <w:rtl/>
        </w:rPr>
        <w:t xml:space="preserve"> </w:t>
      </w:r>
    </w:p>
    <w:p w14:paraId="566D1B73" w14:textId="77777777" w:rsidR="00083114" w:rsidRPr="00E92FA3" w:rsidRDefault="00083114" w:rsidP="001A7851">
      <w:pPr>
        <w:jc w:val="both"/>
        <w:rPr>
          <w:rFonts w:ascii="Traditional Arabic" w:hAnsi="Traditional Arabic" w:cs="Traditional Arabic"/>
          <w:b/>
          <w:bCs/>
          <w:color w:val="76923C" w:themeColor="accent3" w:themeShade="BF"/>
          <w:sz w:val="36"/>
          <w:szCs w:val="36"/>
          <w:rtl/>
        </w:rPr>
      </w:pPr>
      <w:r w:rsidRPr="00E92FA3">
        <w:rPr>
          <w:rFonts w:ascii="Traditional Arabic" w:hAnsi="Traditional Arabic" w:cs="Traditional Arabic" w:hint="cs"/>
          <w:b/>
          <w:bCs/>
          <w:color w:val="76923C" w:themeColor="accent3" w:themeShade="BF"/>
          <w:sz w:val="36"/>
          <w:szCs w:val="36"/>
          <w:rtl/>
        </w:rPr>
        <w:t xml:space="preserve">السبب الثاني: </w:t>
      </w:r>
    </w:p>
    <w:p w14:paraId="566D1B74" w14:textId="77777777" w:rsidR="00083114" w:rsidRPr="007C0D5D" w:rsidRDefault="00083114" w:rsidP="001A7851">
      <w:pPr>
        <w:jc w:val="both"/>
        <w:rPr>
          <w:rFonts w:ascii="Traditional Arabic" w:hAnsi="Traditional Arabic" w:cs="Traditional Arabic"/>
          <w:sz w:val="36"/>
          <w:szCs w:val="36"/>
        </w:rPr>
      </w:pPr>
      <w:r w:rsidRPr="007C0D5D">
        <w:rPr>
          <w:rFonts w:ascii="Traditional Arabic" w:hAnsi="Traditional Arabic" w:cs="Traditional Arabic"/>
          <w:sz w:val="36"/>
          <w:szCs w:val="36"/>
          <w:rtl/>
        </w:rPr>
        <w:t>أن صاحب إعجاز ال</w:t>
      </w:r>
      <w:r w:rsidR="00635E8A">
        <w:rPr>
          <w:rFonts w:ascii="Traditional Arabic" w:hAnsi="Traditional Arabic" w:cs="Traditional Arabic"/>
          <w:sz w:val="36"/>
          <w:szCs w:val="36"/>
          <w:rtl/>
        </w:rPr>
        <w:t>قرآن يرفض تضمين القرآن في الشعر</w:t>
      </w:r>
      <w:r w:rsidRPr="007C0D5D">
        <w:rPr>
          <w:rFonts w:ascii="Traditional Arabic" w:hAnsi="Traditional Arabic" w:cs="Traditional Arabic"/>
          <w:sz w:val="36"/>
          <w:szCs w:val="36"/>
          <w:rtl/>
        </w:rPr>
        <w:t xml:space="preserve">، قال في [ص:205]: </w:t>
      </w:r>
      <w:r w:rsidRPr="007C0D5D">
        <w:rPr>
          <w:rFonts w:ascii="Traditional Arabic" w:hAnsi="Traditional Arabic" w:cs="Traditional Arabic"/>
          <w:sz w:val="36"/>
          <w:szCs w:val="36"/>
          <w:vertAlign w:val="superscript"/>
          <w:rtl/>
        </w:rPr>
        <w:t>((</w:t>
      </w:r>
      <w:r w:rsidRPr="007C0D5D">
        <w:rPr>
          <w:rFonts w:ascii="Traditional Arabic" w:hAnsi="Traditional Arabic" w:cs="Traditional Arabic"/>
          <w:sz w:val="36"/>
          <w:szCs w:val="36"/>
          <w:rtl/>
        </w:rPr>
        <w:t xml:space="preserve">ولولا ما أكره من تضمين القرآن </w:t>
      </w:r>
      <w:r w:rsidR="00234E7F">
        <w:rPr>
          <w:rFonts w:ascii="Traditional Arabic" w:hAnsi="Traditional Arabic" w:cs="Traditional Arabic"/>
          <w:sz w:val="36"/>
          <w:szCs w:val="36"/>
          <w:rtl/>
        </w:rPr>
        <w:t>في الشعر لأنشدتك ألفاظاً وقعت م</w:t>
      </w:r>
      <w:r w:rsidR="00234E7F">
        <w:rPr>
          <w:rFonts w:ascii="Traditional Arabic" w:hAnsi="Traditional Arabic" w:cs="Traditional Arabic" w:hint="cs"/>
          <w:sz w:val="36"/>
          <w:szCs w:val="36"/>
          <w:rtl/>
        </w:rPr>
        <w:t>ض</w:t>
      </w:r>
      <w:r w:rsidRPr="007C0D5D">
        <w:rPr>
          <w:rFonts w:ascii="Traditional Arabic" w:hAnsi="Traditional Arabic" w:cs="Traditional Arabic"/>
          <w:sz w:val="36"/>
          <w:szCs w:val="36"/>
          <w:rtl/>
        </w:rPr>
        <w:t>منة</w:t>
      </w:r>
      <w:r w:rsidRPr="007C0D5D">
        <w:rPr>
          <w:rFonts w:ascii="Traditional Arabic" w:hAnsi="Traditional Arabic" w:cs="Traditional Arabic"/>
          <w:sz w:val="36"/>
          <w:szCs w:val="36"/>
          <w:vertAlign w:val="superscript"/>
          <w:rtl/>
        </w:rPr>
        <w:t>))</w:t>
      </w:r>
      <w:r w:rsidRPr="007C0D5D">
        <w:rPr>
          <w:rFonts w:ascii="Traditional Arabic" w:hAnsi="Traditional Arabic" w:cs="Traditional Arabic"/>
          <w:sz w:val="36"/>
          <w:szCs w:val="36"/>
          <w:rtl/>
        </w:rPr>
        <w:t>، وقد أورد الدكتور العزام شعرا لأبي بكر اللاس</w:t>
      </w:r>
      <w:r w:rsidR="00234E7F">
        <w:rPr>
          <w:rFonts w:ascii="Traditional Arabic" w:hAnsi="Traditional Arabic" w:cs="Traditional Arabic" w:hint="cs"/>
          <w:sz w:val="36"/>
          <w:szCs w:val="36"/>
          <w:rtl/>
        </w:rPr>
        <w:t>َ</w:t>
      </w:r>
      <w:r w:rsidRPr="007C0D5D">
        <w:rPr>
          <w:rFonts w:ascii="Traditional Arabic" w:hAnsi="Traditional Arabic" w:cs="Traditional Arabic"/>
          <w:sz w:val="36"/>
          <w:szCs w:val="36"/>
          <w:rtl/>
        </w:rPr>
        <w:t xml:space="preserve">كي فيه تضمين صريح ، قال: </w:t>
      </w:r>
    </w:p>
    <w:p w14:paraId="566D1B75" w14:textId="77777777" w:rsidR="00083114" w:rsidRPr="005D5A50" w:rsidRDefault="00083114" w:rsidP="00C73F72">
      <w:pPr>
        <w:pStyle w:val="a6"/>
        <w:jc w:val="center"/>
        <w:rPr>
          <w:rFonts w:ascii="Traditional Arabic" w:hAnsi="Traditional Arabic" w:cs="Traditional Arabic"/>
          <w:sz w:val="36"/>
          <w:szCs w:val="36"/>
          <w:rtl/>
        </w:rPr>
      </w:pPr>
      <w:r w:rsidRPr="005D5A50">
        <w:rPr>
          <w:rFonts w:ascii="Traditional Arabic" w:hAnsi="Traditional Arabic" w:cs="Traditional Arabic"/>
          <w:sz w:val="36"/>
          <w:szCs w:val="36"/>
          <w:rtl/>
        </w:rPr>
        <w:t xml:space="preserve">ولو قتل الهوى أهل التصابي      لما تابوا </w:t>
      </w:r>
      <w:r w:rsidRPr="00C73F72">
        <w:rPr>
          <w:rFonts w:ascii="Traditional Arabic" w:hAnsi="Traditional Arabic" w:cs="Traditional Arabic"/>
          <w:sz w:val="28"/>
          <w:szCs w:val="28"/>
          <w:vertAlign w:val="superscript"/>
          <w:rtl/>
        </w:rPr>
        <w:t>((</w:t>
      </w:r>
      <w:r w:rsidRPr="005D5A50">
        <w:rPr>
          <w:rFonts w:ascii="Traditional Arabic" w:hAnsi="Traditional Arabic" w:cs="Traditional Arabic"/>
          <w:sz w:val="36"/>
          <w:szCs w:val="36"/>
          <w:rtl/>
        </w:rPr>
        <w:t>ولو ر</w:t>
      </w:r>
      <w:r w:rsidR="00C73F72">
        <w:rPr>
          <w:rFonts w:ascii="Traditional Arabic" w:hAnsi="Traditional Arabic" w:cs="Traditional Arabic" w:hint="cs"/>
          <w:sz w:val="36"/>
          <w:szCs w:val="36"/>
          <w:rtl/>
        </w:rPr>
        <w:t>ُ</w:t>
      </w:r>
      <w:r w:rsidRPr="005D5A50">
        <w:rPr>
          <w:rFonts w:ascii="Traditional Arabic" w:hAnsi="Traditional Arabic" w:cs="Traditional Arabic"/>
          <w:sz w:val="36"/>
          <w:szCs w:val="36"/>
          <w:rtl/>
        </w:rPr>
        <w:t>د</w:t>
      </w:r>
      <w:r w:rsidR="00C73F72">
        <w:rPr>
          <w:rFonts w:ascii="Traditional Arabic" w:hAnsi="Traditional Arabic" w:cs="Traditional Arabic" w:hint="cs"/>
          <w:sz w:val="36"/>
          <w:szCs w:val="36"/>
          <w:rtl/>
        </w:rPr>
        <w:t>ُّ</w:t>
      </w:r>
      <w:r w:rsidRPr="005D5A50">
        <w:rPr>
          <w:rFonts w:ascii="Traditional Arabic" w:hAnsi="Traditional Arabic" w:cs="Traditional Arabic"/>
          <w:sz w:val="36"/>
          <w:szCs w:val="36"/>
          <w:rtl/>
        </w:rPr>
        <w:t>وا لعادوا</w:t>
      </w:r>
      <w:r w:rsidRPr="00C73F72">
        <w:rPr>
          <w:rFonts w:ascii="Traditional Arabic" w:hAnsi="Traditional Arabic" w:cs="Traditional Arabic"/>
          <w:sz w:val="28"/>
          <w:szCs w:val="28"/>
          <w:vertAlign w:val="superscript"/>
          <w:rtl/>
        </w:rPr>
        <w:t>))</w:t>
      </w:r>
    </w:p>
    <w:p w14:paraId="566D1B76" w14:textId="77777777" w:rsidR="00083114" w:rsidRPr="007C0D5D" w:rsidRDefault="00635E8A" w:rsidP="00083114">
      <w:pPr>
        <w:jc w:val="both"/>
        <w:rPr>
          <w:rFonts w:ascii="Traditional Arabic" w:hAnsi="Traditional Arabic" w:cs="Traditional Arabic"/>
          <w:sz w:val="36"/>
          <w:szCs w:val="36"/>
          <w:rtl/>
        </w:rPr>
      </w:pPr>
      <w:r>
        <w:rPr>
          <w:rFonts w:ascii="Traditional Arabic" w:hAnsi="Traditional Arabic" w:cs="Traditional Arabic"/>
          <w:sz w:val="36"/>
          <w:szCs w:val="36"/>
          <w:rtl/>
        </w:rPr>
        <w:t>وهو اقتباس من سورة الأنعام</w:t>
      </w:r>
      <w:r w:rsidR="00083114" w:rsidRPr="007C0D5D">
        <w:rPr>
          <w:rFonts w:ascii="Traditional Arabic" w:hAnsi="Traditional Arabic" w:cs="Traditional Arabic"/>
          <w:sz w:val="36"/>
          <w:szCs w:val="36"/>
          <w:rtl/>
        </w:rPr>
        <w:t>، آية (28):</w:t>
      </w:r>
    </w:p>
    <w:p w14:paraId="566D1B77" w14:textId="77777777" w:rsidR="00083114" w:rsidRPr="007C0D5D" w:rsidRDefault="00083114" w:rsidP="00083114">
      <w:pPr>
        <w:jc w:val="both"/>
        <w:rPr>
          <w:rFonts w:ascii="Traditional Arabic" w:hAnsi="Traditional Arabic" w:cs="Traditional Arabic"/>
          <w:color w:val="0070C0"/>
          <w:sz w:val="36"/>
          <w:szCs w:val="36"/>
          <w:rtl/>
        </w:rPr>
      </w:pPr>
      <w:r w:rsidRPr="007C0D5D">
        <w:rPr>
          <w:rFonts w:ascii="Traditional Arabic" w:hAnsi="Traditional Arabic" w:cs="Traditional Arabic"/>
          <w:color w:val="0070C0"/>
          <w:sz w:val="36"/>
          <w:szCs w:val="36"/>
          <w:rtl/>
        </w:rPr>
        <w:t>{بَلۡ</w:t>
      </w:r>
      <w:r w:rsidRPr="007C0D5D">
        <w:rPr>
          <w:rFonts w:ascii="Traditional Arabic" w:hAnsi="Traditional Arabic" w:cs="Traditional Arabic"/>
          <w:color w:val="0070C0"/>
          <w:sz w:val="36"/>
          <w:szCs w:val="36"/>
        </w:rPr>
        <w:t> </w:t>
      </w:r>
      <w:r w:rsidRPr="007C0D5D">
        <w:rPr>
          <w:rFonts w:ascii="Traditional Arabic" w:hAnsi="Traditional Arabic" w:cs="Traditional Arabic"/>
          <w:color w:val="0070C0"/>
          <w:sz w:val="36"/>
          <w:szCs w:val="36"/>
          <w:rtl/>
        </w:rPr>
        <w:t>بَدَا</w:t>
      </w:r>
      <w:r w:rsidRPr="007C0D5D">
        <w:rPr>
          <w:rFonts w:ascii="Traditional Arabic" w:hAnsi="Traditional Arabic" w:cs="Traditional Arabic"/>
          <w:color w:val="0070C0"/>
          <w:sz w:val="36"/>
          <w:szCs w:val="36"/>
        </w:rPr>
        <w:t> </w:t>
      </w:r>
      <w:r w:rsidRPr="007C0D5D">
        <w:rPr>
          <w:rFonts w:ascii="Traditional Arabic" w:hAnsi="Traditional Arabic" w:cs="Traditional Arabic"/>
          <w:color w:val="0070C0"/>
          <w:sz w:val="36"/>
          <w:szCs w:val="36"/>
          <w:rtl/>
        </w:rPr>
        <w:t>لَهُم</w:t>
      </w:r>
      <w:r w:rsidRPr="007C0D5D">
        <w:rPr>
          <w:rFonts w:ascii="Traditional Arabic" w:hAnsi="Traditional Arabic" w:cs="Traditional Arabic"/>
          <w:color w:val="0070C0"/>
          <w:sz w:val="36"/>
          <w:szCs w:val="36"/>
        </w:rPr>
        <w:t> </w:t>
      </w:r>
      <w:r w:rsidRPr="007C0D5D">
        <w:rPr>
          <w:rFonts w:ascii="Traditional Arabic" w:hAnsi="Traditional Arabic" w:cs="Traditional Arabic"/>
          <w:color w:val="0070C0"/>
          <w:sz w:val="36"/>
          <w:szCs w:val="36"/>
          <w:rtl/>
        </w:rPr>
        <w:t>مَّا</w:t>
      </w:r>
      <w:r w:rsidRPr="007C0D5D">
        <w:rPr>
          <w:rFonts w:ascii="Traditional Arabic" w:hAnsi="Traditional Arabic" w:cs="Traditional Arabic"/>
          <w:color w:val="0070C0"/>
          <w:sz w:val="36"/>
          <w:szCs w:val="36"/>
        </w:rPr>
        <w:t> </w:t>
      </w:r>
      <w:r w:rsidRPr="007C0D5D">
        <w:rPr>
          <w:rFonts w:ascii="Traditional Arabic" w:hAnsi="Traditional Arabic" w:cs="Traditional Arabic"/>
          <w:color w:val="0070C0"/>
          <w:sz w:val="36"/>
          <w:szCs w:val="36"/>
          <w:rtl/>
        </w:rPr>
        <w:t>كَانُواْ</w:t>
      </w:r>
      <w:r w:rsidRPr="007C0D5D">
        <w:rPr>
          <w:rFonts w:ascii="Traditional Arabic" w:hAnsi="Traditional Arabic" w:cs="Traditional Arabic"/>
          <w:color w:val="0070C0"/>
          <w:sz w:val="36"/>
          <w:szCs w:val="36"/>
        </w:rPr>
        <w:t> </w:t>
      </w:r>
      <w:r w:rsidRPr="007C0D5D">
        <w:rPr>
          <w:rFonts w:ascii="Traditional Arabic" w:hAnsi="Traditional Arabic" w:cs="Traditional Arabic"/>
          <w:color w:val="0070C0"/>
          <w:sz w:val="36"/>
          <w:szCs w:val="36"/>
          <w:rtl/>
        </w:rPr>
        <w:t>يُخۡفُونَ</w:t>
      </w:r>
      <w:r w:rsidRPr="007C0D5D">
        <w:rPr>
          <w:rFonts w:ascii="Traditional Arabic" w:hAnsi="Traditional Arabic" w:cs="Traditional Arabic"/>
          <w:color w:val="0070C0"/>
          <w:sz w:val="36"/>
          <w:szCs w:val="36"/>
        </w:rPr>
        <w:t> </w:t>
      </w:r>
      <w:r w:rsidRPr="007C0D5D">
        <w:rPr>
          <w:rFonts w:ascii="Traditional Arabic" w:hAnsi="Traditional Arabic" w:cs="Traditional Arabic"/>
          <w:color w:val="0070C0"/>
          <w:sz w:val="36"/>
          <w:szCs w:val="36"/>
          <w:rtl/>
        </w:rPr>
        <w:t>مِن</w:t>
      </w:r>
      <w:r w:rsidRPr="007C0D5D">
        <w:rPr>
          <w:rFonts w:ascii="Traditional Arabic" w:hAnsi="Traditional Arabic" w:cs="Traditional Arabic"/>
          <w:color w:val="0070C0"/>
          <w:sz w:val="36"/>
          <w:szCs w:val="36"/>
        </w:rPr>
        <w:t> </w:t>
      </w:r>
      <w:r w:rsidRPr="007C0D5D">
        <w:rPr>
          <w:rFonts w:ascii="Traditional Arabic" w:hAnsi="Traditional Arabic" w:cs="Traditional Arabic"/>
          <w:color w:val="0070C0"/>
          <w:sz w:val="36"/>
          <w:szCs w:val="36"/>
          <w:rtl/>
        </w:rPr>
        <w:t>قَبۡلُۖ</w:t>
      </w:r>
      <w:r w:rsidRPr="007C0D5D">
        <w:rPr>
          <w:rFonts w:ascii="Traditional Arabic" w:hAnsi="Traditional Arabic" w:cs="Traditional Arabic"/>
          <w:color w:val="0070C0"/>
          <w:sz w:val="36"/>
          <w:szCs w:val="36"/>
        </w:rPr>
        <w:t> </w:t>
      </w:r>
      <w:r w:rsidRPr="007C0D5D">
        <w:rPr>
          <w:rFonts w:ascii="Traditional Arabic" w:hAnsi="Traditional Arabic" w:cs="Traditional Arabic"/>
          <w:color w:val="0070C0"/>
          <w:sz w:val="36"/>
          <w:szCs w:val="36"/>
          <w:rtl/>
        </w:rPr>
        <w:t>وَلَوۡ</w:t>
      </w:r>
      <w:r w:rsidRPr="007C0D5D">
        <w:rPr>
          <w:rFonts w:ascii="Traditional Arabic" w:hAnsi="Traditional Arabic" w:cs="Traditional Arabic"/>
          <w:color w:val="0070C0"/>
          <w:sz w:val="36"/>
          <w:szCs w:val="36"/>
        </w:rPr>
        <w:t> </w:t>
      </w:r>
      <w:r w:rsidRPr="007C0D5D">
        <w:rPr>
          <w:rFonts w:ascii="Traditional Arabic" w:hAnsi="Traditional Arabic" w:cs="Traditional Arabic"/>
          <w:color w:val="0070C0"/>
          <w:sz w:val="36"/>
          <w:szCs w:val="36"/>
          <w:rtl/>
        </w:rPr>
        <w:t>رُدُّواْ</w:t>
      </w:r>
      <w:r w:rsidRPr="007C0D5D">
        <w:rPr>
          <w:rFonts w:ascii="Traditional Arabic" w:hAnsi="Traditional Arabic" w:cs="Traditional Arabic"/>
          <w:color w:val="0070C0"/>
          <w:sz w:val="36"/>
          <w:szCs w:val="36"/>
        </w:rPr>
        <w:t> </w:t>
      </w:r>
      <w:r w:rsidRPr="007C0D5D">
        <w:rPr>
          <w:rFonts w:ascii="Traditional Arabic" w:hAnsi="Traditional Arabic" w:cs="Traditional Arabic"/>
          <w:color w:val="0070C0"/>
          <w:sz w:val="36"/>
          <w:szCs w:val="36"/>
          <w:rtl/>
        </w:rPr>
        <w:t>لَعَادُواْ</w:t>
      </w:r>
      <w:r w:rsidRPr="007C0D5D">
        <w:rPr>
          <w:rFonts w:ascii="Traditional Arabic" w:hAnsi="Traditional Arabic" w:cs="Traditional Arabic"/>
          <w:color w:val="0070C0"/>
          <w:sz w:val="36"/>
          <w:szCs w:val="36"/>
        </w:rPr>
        <w:t> </w:t>
      </w:r>
      <w:r w:rsidRPr="007C0D5D">
        <w:rPr>
          <w:rFonts w:ascii="Traditional Arabic" w:hAnsi="Traditional Arabic" w:cs="Traditional Arabic"/>
          <w:color w:val="0070C0"/>
          <w:sz w:val="36"/>
          <w:szCs w:val="36"/>
          <w:rtl/>
        </w:rPr>
        <w:t>لِمَا</w:t>
      </w:r>
      <w:r w:rsidRPr="007C0D5D">
        <w:rPr>
          <w:rFonts w:ascii="Traditional Arabic" w:hAnsi="Traditional Arabic" w:cs="Traditional Arabic"/>
          <w:color w:val="0070C0"/>
          <w:sz w:val="36"/>
          <w:szCs w:val="36"/>
        </w:rPr>
        <w:t> </w:t>
      </w:r>
      <w:r w:rsidRPr="007C0D5D">
        <w:rPr>
          <w:rFonts w:ascii="Traditional Arabic" w:hAnsi="Traditional Arabic" w:cs="Traditional Arabic"/>
          <w:color w:val="0070C0"/>
          <w:sz w:val="36"/>
          <w:szCs w:val="36"/>
          <w:rtl/>
        </w:rPr>
        <w:t>نُهُواْ</w:t>
      </w:r>
      <w:r w:rsidRPr="007C0D5D">
        <w:rPr>
          <w:rFonts w:ascii="Traditional Arabic" w:hAnsi="Traditional Arabic" w:cs="Traditional Arabic"/>
          <w:color w:val="0070C0"/>
          <w:sz w:val="36"/>
          <w:szCs w:val="36"/>
        </w:rPr>
        <w:t> </w:t>
      </w:r>
      <w:r w:rsidRPr="007C0D5D">
        <w:rPr>
          <w:rFonts w:ascii="Traditional Arabic" w:hAnsi="Traditional Arabic" w:cs="Traditional Arabic"/>
          <w:color w:val="0070C0"/>
          <w:sz w:val="36"/>
          <w:szCs w:val="36"/>
          <w:rtl/>
        </w:rPr>
        <w:t>عَنۡهُ</w:t>
      </w:r>
      <w:r w:rsidRPr="007C0D5D">
        <w:rPr>
          <w:rFonts w:ascii="Traditional Arabic" w:hAnsi="Traditional Arabic" w:cs="Traditional Arabic"/>
          <w:color w:val="0070C0"/>
          <w:sz w:val="36"/>
          <w:szCs w:val="36"/>
        </w:rPr>
        <w:t> </w:t>
      </w:r>
      <w:r w:rsidRPr="007C0D5D">
        <w:rPr>
          <w:rFonts w:ascii="Traditional Arabic" w:hAnsi="Traditional Arabic" w:cs="Traditional Arabic"/>
          <w:color w:val="0070C0"/>
          <w:sz w:val="36"/>
          <w:szCs w:val="36"/>
          <w:rtl/>
        </w:rPr>
        <w:t>وَإِنَّهُمۡ</w:t>
      </w:r>
      <w:r w:rsidRPr="007C0D5D">
        <w:rPr>
          <w:rFonts w:ascii="Traditional Arabic" w:hAnsi="Traditional Arabic" w:cs="Traditional Arabic"/>
          <w:color w:val="0070C0"/>
          <w:sz w:val="36"/>
          <w:szCs w:val="36"/>
        </w:rPr>
        <w:t> </w:t>
      </w:r>
      <w:r w:rsidRPr="007C0D5D">
        <w:rPr>
          <w:rFonts w:ascii="Traditional Arabic" w:hAnsi="Traditional Arabic" w:cs="Traditional Arabic"/>
          <w:color w:val="0070C0"/>
          <w:sz w:val="36"/>
          <w:szCs w:val="36"/>
          <w:rtl/>
        </w:rPr>
        <w:t>لَكَٰذِبُونَ}</w:t>
      </w:r>
    </w:p>
    <w:p w14:paraId="566D1B78" w14:textId="77777777" w:rsidR="00083114" w:rsidRPr="000A48ED" w:rsidRDefault="00083114" w:rsidP="00083114">
      <w:pPr>
        <w:jc w:val="both"/>
        <w:rPr>
          <w:rFonts w:ascii="Traditional Arabic" w:hAnsi="Traditional Arabic" w:cs="Traditional Arabic"/>
          <w:b/>
          <w:bCs/>
          <w:color w:val="76923C" w:themeColor="accent3" w:themeShade="BF"/>
          <w:sz w:val="36"/>
          <w:szCs w:val="36"/>
        </w:rPr>
      </w:pPr>
      <w:r w:rsidRPr="000A48ED">
        <w:rPr>
          <w:rFonts w:ascii="Traditional Arabic" w:hAnsi="Traditional Arabic" w:cs="Traditional Arabic" w:hint="cs"/>
          <w:b/>
          <w:bCs/>
          <w:color w:val="76923C" w:themeColor="accent3" w:themeShade="BF"/>
          <w:sz w:val="36"/>
          <w:szCs w:val="36"/>
          <w:rtl/>
        </w:rPr>
        <w:t xml:space="preserve">السبب الثالث: </w:t>
      </w:r>
    </w:p>
    <w:p w14:paraId="566D1B79" w14:textId="77777777" w:rsidR="00083114" w:rsidRDefault="00083114" w:rsidP="00083114">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أن الباقلاني كان </w:t>
      </w:r>
      <w:r w:rsidR="00635E8A">
        <w:rPr>
          <w:rFonts w:ascii="Traditional Arabic" w:hAnsi="Traditional Arabic" w:cs="Traditional Arabic" w:hint="cs"/>
          <w:sz w:val="36"/>
          <w:szCs w:val="36"/>
          <w:rtl/>
        </w:rPr>
        <w:t>عالما بالإعجاز القرآني متقنا له، وهذا أمر شُهر به</w:t>
      </w:r>
      <w:r>
        <w:rPr>
          <w:rFonts w:ascii="Traditional Arabic" w:hAnsi="Traditional Arabic" w:cs="Traditional Arabic" w:hint="cs"/>
          <w:sz w:val="36"/>
          <w:szCs w:val="36"/>
          <w:rtl/>
        </w:rPr>
        <w:t>، بخلاف اللاس</w:t>
      </w:r>
      <w:r w:rsidR="00234E7F">
        <w:rPr>
          <w:rFonts w:ascii="Traditional Arabic" w:hAnsi="Traditional Arabic" w:cs="Traditional Arabic" w:hint="cs"/>
          <w:sz w:val="36"/>
          <w:szCs w:val="36"/>
          <w:rtl/>
        </w:rPr>
        <w:t>َ</w:t>
      </w:r>
      <w:r>
        <w:rPr>
          <w:rFonts w:ascii="Traditional Arabic" w:hAnsi="Traditional Arabic" w:cs="Traditional Arabic" w:hint="cs"/>
          <w:sz w:val="36"/>
          <w:szCs w:val="36"/>
          <w:rtl/>
        </w:rPr>
        <w:t>كي ا</w:t>
      </w:r>
      <w:r w:rsidR="00635E8A">
        <w:rPr>
          <w:rFonts w:ascii="Traditional Arabic" w:hAnsi="Traditional Arabic" w:cs="Traditional Arabic" w:hint="cs"/>
          <w:sz w:val="36"/>
          <w:szCs w:val="36"/>
          <w:rtl/>
        </w:rPr>
        <w:t>لذي لا يُعلم أنه كان مؤلفا أصلا، وكل ما قيل عنه هو أنه شاعر</w:t>
      </w:r>
      <w:r>
        <w:rPr>
          <w:rFonts w:ascii="Traditional Arabic" w:hAnsi="Traditional Arabic" w:cs="Traditional Arabic" w:hint="cs"/>
          <w:sz w:val="36"/>
          <w:szCs w:val="36"/>
          <w:rtl/>
        </w:rPr>
        <w:t xml:space="preserve">، وشعره </w:t>
      </w:r>
      <w:r w:rsidR="002F7ECD">
        <w:rPr>
          <w:rFonts w:ascii="Traditional Arabic" w:hAnsi="Traditional Arabic" w:cs="Traditional Arabic" w:hint="cs"/>
          <w:sz w:val="36"/>
          <w:szCs w:val="36"/>
          <w:rtl/>
        </w:rPr>
        <w:t xml:space="preserve">الذي ساقه الدكتور العزام </w:t>
      </w:r>
      <w:r>
        <w:rPr>
          <w:rFonts w:ascii="Traditional Arabic" w:hAnsi="Traditional Arabic" w:cs="Traditional Arabic" w:hint="cs"/>
          <w:sz w:val="36"/>
          <w:szCs w:val="36"/>
          <w:rtl/>
        </w:rPr>
        <w:t xml:space="preserve">يدل </w:t>
      </w:r>
      <w:r w:rsidR="002F7ECD">
        <w:rPr>
          <w:rFonts w:ascii="Traditional Arabic" w:hAnsi="Traditional Arabic" w:cs="Traditional Arabic" w:hint="cs"/>
          <w:sz w:val="36"/>
          <w:szCs w:val="36"/>
          <w:rtl/>
        </w:rPr>
        <w:t xml:space="preserve">دلالة يقينية </w:t>
      </w:r>
      <w:r w:rsidR="00635E8A">
        <w:rPr>
          <w:rFonts w:ascii="Traditional Arabic" w:hAnsi="Traditional Arabic" w:cs="Traditional Arabic" w:hint="cs"/>
          <w:sz w:val="36"/>
          <w:szCs w:val="36"/>
          <w:rtl/>
        </w:rPr>
        <w:t>على أنه ليس هو مؤلف الكتاب</w:t>
      </w:r>
      <w:r>
        <w:rPr>
          <w:rFonts w:ascii="Traditional Arabic" w:hAnsi="Traditional Arabic" w:cs="Traditional Arabic" w:hint="cs"/>
          <w:sz w:val="36"/>
          <w:szCs w:val="36"/>
          <w:rtl/>
        </w:rPr>
        <w:t xml:space="preserve">، وقد أوضحت ذلك في السببين الثاني والرابع. </w:t>
      </w:r>
    </w:p>
    <w:p w14:paraId="566D1B7A" w14:textId="59B52011" w:rsidR="00083114" w:rsidRPr="000A48ED" w:rsidRDefault="00083114" w:rsidP="00083114">
      <w:pPr>
        <w:jc w:val="both"/>
        <w:rPr>
          <w:rFonts w:ascii="Traditional Arabic" w:hAnsi="Traditional Arabic" w:cs="Traditional Arabic"/>
          <w:b/>
          <w:bCs/>
          <w:color w:val="76923C" w:themeColor="accent3" w:themeShade="BF"/>
          <w:sz w:val="36"/>
          <w:szCs w:val="36"/>
          <w:rtl/>
        </w:rPr>
      </w:pPr>
      <w:r w:rsidRPr="000A48ED">
        <w:rPr>
          <w:rFonts w:ascii="Traditional Arabic" w:hAnsi="Traditional Arabic" w:cs="Traditional Arabic" w:hint="cs"/>
          <w:b/>
          <w:bCs/>
          <w:color w:val="76923C" w:themeColor="accent3" w:themeShade="BF"/>
          <w:sz w:val="36"/>
          <w:szCs w:val="36"/>
          <w:rtl/>
        </w:rPr>
        <w:lastRenderedPageBreak/>
        <w:t>السبب الرابع</w:t>
      </w:r>
      <w:r w:rsidR="002C19EE">
        <w:rPr>
          <w:rFonts w:ascii="Traditional Arabic" w:hAnsi="Traditional Arabic" w:cs="Traditional Arabic" w:hint="cs"/>
          <w:b/>
          <w:bCs/>
          <w:color w:val="76923C" w:themeColor="accent3" w:themeShade="BF"/>
          <w:sz w:val="36"/>
          <w:szCs w:val="36"/>
          <w:rtl/>
        </w:rPr>
        <w:t>:</w:t>
      </w:r>
      <w:r w:rsidRPr="000A48ED">
        <w:rPr>
          <w:rFonts w:ascii="Traditional Arabic" w:hAnsi="Traditional Arabic" w:cs="Traditional Arabic" w:hint="cs"/>
          <w:b/>
          <w:bCs/>
          <w:color w:val="76923C" w:themeColor="accent3" w:themeShade="BF"/>
          <w:sz w:val="36"/>
          <w:szCs w:val="36"/>
          <w:rtl/>
        </w:rPr>
        <w:t xml:space="preserve"> </w:t>
      </w:r>
    </w:p>
    <w:p w14:paraId="566D1B7B" w14:textId="77777777" w:rsidR="00083114" w:rsidRDefault="00083114" w:rsidP="00C73F72">
      <w:pPr>
        <w:jc w:val="both"/>
        <w:rPr>
          <w:rFonts w:ascii="Traditional Arabic" w:hAnsi="Traditional Arabic" w:cs="Traditional Arabic"/>
          <w:sz w:val="36"/>
          <w:szCs w:val="36"/>
          <w:rtl/>
        </w:rPr>
      </w:pPr>
      <w:r>
        <w:rPr>
          <w:rFonts w:ascii="Traditional Arabic" w:hAnsi="Traditional Arabic" w:cs="Traditional Arabic" w:hint="cs"/>
          <w:sz w:val="36"/>
          <w:szCs w:val="36"/>
          <w:rtl/>
        </w:rPr>
        <w:t>أن م</w:t>
      </w:r>
      <w:r w:rsidR="00C73F72">
        <w:rPr>
          <w:rFonts w:ascii="Traditional Arabic" w:hAnsi="Traditional Arabic" w:cs="Traditional Arabic" w:hint="cs"/>
          <w:sz w:val="36"/>
          <w:szCs w:val="36"/>
          <w:rtl/>
        </w:rPr>
        <w:t xml:space="preserve">ؤلف كتاب إعجاز القرآن صاحب </w:t>
      </w:r>
      <w:r>
        <w:rPr>
          <w:rFonts w:ascii="Traditional Arabic" w:hAnsi="Traditional Arabic" w:cs="Traditional Arabic" w:hint="cs"/>
          <w:sz w:val="36"/>
          <w:szCs w:val="36"/>
          <w:rtl/>
        </w:rPr>
        <w:t>استقامة</w:t>
      </w:r>
      <w:r w:rsidR="00C73F72">
        <w:rPr>
          <w:rFonts w:ascii="Traditional Arabic" w:hAnsi="Traditional Arabic" w:cs="Traditional Arabic" w:hint="cs"/>
          <w:sz w:val="36"/>
          <w:szCs w:val="36"/>
          <w:rtl/>
        </w:rPr>
        <w:t>ٍ</w:t>
      </w:r>
      <w:r w:rsidR="001D6FFE">
        <w:rPr>
          <w:rFonts w:ascii="Traditional Arabic" w:hAnsi="Traditional Arabic" w:cs="Traditional Arabic" w:hint="cs"/>
          <w:sz w:val="36"/>
          <w:szCs w:val="36"/>
          <w:rtl/>
        </w:rPr>
        <w:t xml:space="preserve"> شديدة على الدين كما يدل إل</w:t>
      </w:r>
      <w:r w:rsidR="00635E8A">
        <w:rPr>
          <w:rFonts w:ascii="Traditional Arabic" w:hAnsi="Traditional Arabic" w:cs="Traditional Arabic" w:hint="cs"/>
          <w:sz w:val="36"/>
          <w:szCs w:val="36"/>
          <w:rtl/>
        </w:rPr>
        <w:t>ى ذلك كتابه</w:t>
      </w:r>
      <w:r>
        <w:rPr>
          <w:rFonts w:ascii="Traditional Arabic" w:hAnsi="Traditional Arabic" w:cs="Traditional Arabic" w:hint="cs"/>
          <w:sz w:val="36"/>
          <w:szCs w:val="36"/>
          <w:rtl/>
        </w:rPr>
        <w:t>، بخلاف أشعار اللاس</w:t>
      </w:r>
      <w:r w:rsidR="00234E7F">
        <w:rPr>
          <w:rFonts w:ascii="Traditional Arabic" w:hAnsi="Traditional Arabic" w:cs="Traditional Arabic" w:hint="cs"/>
          <w:sz w:val="36"/>
          <w:szCs w:val="36"/>
          <w:rtl/>
        </w:rPr>
        <w:t>َ</w:t>
      </w:r>
      <w:r>
        <w:rPr>
          <w:rFonts w:ascii="Traditional Arabic" w:hAnsi="Traditional Arabic" w:cs="Traditional Arabic" w:hint="cs"/>
          <w:sz w:val="36"/>
          <w:szCs w:val="36"/>
          <w:rtl/>
        </w:rPr>
        <w:t>كي فهي أبيات فيها قلة</w:t>
      </w:r>
      <w:r w:rsidR="0061288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ديانة</w:t>
      </w:r>
      <w:r w:rsidR="0061288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وبعد</w:t>
      </w:r>
      <w:r w:rsidR="00612887">
        <w:rPr>
          <w:rFonts w:ascii="Traditional Arabic" w:hAnsi="Traditional Arabic" w:cs="Traditional Arabic" w:hint="cs"/>
          <w:sz w:val="36"/>
          <w:szCs w:val="36"/>
          <w:rtl/>
        </w:rPr>
        <w:t>ٌ</w:t>
      </w:r>
      <w:r w:rsidR="00C73F72">
        <w:rPr>
          <w:rFonts w:ascii="Traditional Arabic" w:hAnsi="Traditional Arabic" w:cs="Traditional Arabic" w:hint="cs"/>
          <w:sz w:val="36"/>
          <w:szCs w:val="36"/>
          <w:rtl/>
        </w:rPr>
        <w:t xml:space="preserve"> عن الاستقامة</w:t>
      </w:r>
      <w:r>
        <w:rPr>
          <w:rFonts w:ascii="Traditional Arabic" w:hAnsi="Traditional Arabic" w:cs="Traditional Arabic" w:hint="cs"/>
          <w:sz w:val="36"/>
          <w:szCs w:val="36"/>
          <w:rtl/>
        </w:rPr>
        <w:t>، يقول</w:t>
      </w:r>
      <w:r w:rsidR="00612887">
        <w:rPr>
          <w:rFonts w:ascii="Traditional Arabic" w:hAnsi="Traditional Arabic" w:cs="Traditional Arabic" w:hint="cs"/>
          <w:sz w:val="36"/>
          <w:szCs w:val="36"/>
          <w:rtl/>
        </w:rPr>
        <w:t xml:space="preserve"> [ص:301]</w:t>
      </w:r>
      <w:r>
        <w:rPr>
          <w:rFonts w:ascii="Traditional Arabic" w:hAnsi="Traditional Arabic" w:cs="Traditional Arabic" w:hint="cs"/>
          <w:sz w:val="36"/>
          <w:szCs w:val="36"/>
          <w:rtl/>
        </w:rPr>
        <w:t xml:space="preserve">: </w:t>
      </w:r>
    </w:p>
    <w:p w14:paraId="566D1B7C" w14:textId="77777777" w:rsidR="00083114" w:rsidRDefault="00083114" w:rsidP="00083114">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         وزائرٌ   زار   خائفًا  رصداً      لم    أرجُ    منه   زيارة   أبدا</w:t>
      </w:r>
    </w:p>
    <w:p w14:paraId="566D1B7D" w14:textId="77777777" w:rsidR="00083114" w:rsidRDefault="00083114" w:rsidP="00083114">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         لو جاز أن</w:t>
      </w:r>
      <w:r w:rsidR="002F7EC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ي</w:t>
      </w:r>
      <w:r w:rsidR="00C73F72">
        <w:rPr>
          <w:rFonts w:ascii="Traditional Arabic" w:hAnsi="Traditional Arabic" w:cs="Traditional Arabic" w:hint="cs"/>
          <w:sz w:val="36"/>
          <w:szCs w:val="36"/>
          <w:rtl/>
        </w:rPr>
        <w:t>َ</w:t>
      </w:r>
      <w:r>
        <w:rPr>
          <w:rFonts w:ascii="Traditional Arabic" w:hAnsi="Traditional Arabic" w:cs="Traditional Arabic" w:hint="cs"/>
          <w:sz w:val="36"/>
          <w:szCs w:val="36"/>
          <w:rtl/>
        </w:rPr>
        <w:t>ع</w:t>
      </w:r>
      <w:r w:rsidR="00C73F72">
        <w:rPr>
          <w:rFonts w:ascii="Traditional Arabic" w:hAnsi="Traditional Arabic" w:cs="Traditional Arabic" w:hint="cs"/>
          <w:sz w:val="36"/>
          <w:szCs w:val="36"/>
          <w:rtl/>
        </w:rPr>
        <w:t>ْ</w:t>
      </w:r>
      <w:r>
        <w:rPr>
          <w:rFonts w:ascii="Traditional Arabic" w:hAnsi="Traditional Arabic" w:cs="Traditional Arabic" w:hint="cs"/>
          <w:sz w:val="36"/>
          <w:szCs w:val="36"/>
          <w:rtl/>
        </w:rPr>
        <w:t>ب</w:t>
      </w:r>
      <w:r w:rsidR="00C73F72">
        <w:rPr>
          <w:rFonts w:ascii="Traditional Arabic" w:hAnsi="Traditional Arabic" w:cs="Traditional Arabic" w:hint="cs"/>
          <w:sz w:val="36"/>
          <w:szCs w:val="36"/>
          <w:rtl/>
        </w:rPr>
        <w:t>ُ</w:t>
      </w:r>
      <w:r>
        <w:rPr>
          <w:rFonts w:ascii="Traditional Arabic" w:hAnsi="Traditional Arabic" w:cs="Traditional Arabic" w:hint="cs"/>
          <w:sz w:val="36"/>
          <w:szCs w:val="36"/>
          <w:rtl/>
        </w:rPr>
        <w:t>د</w:t>
      </w:r>
      <w:r w:rsidR="002F7EC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امرؤ</w:t>
      </w:r>
      <w:r w:rsidR="002F7EC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أحد</w:t>
      </w:r>
      <w:r w:rsidR="002F7ECD">
        <w:rPr>
          <w:rFonts w:ascii="Traditional Arabic" w:hAnsi="Traditional Arabic" w:cs="Traditional Arabic" w:hint="cs"/>
          <w:sz w:val="36"/>
          <w:szCs w:val="36"/>
          <w:rtl/>
        </w:rPr>
        <w:t>ً</w:t>
      </w:r>
      <w:r>
        <w:rPr>
          <w:rFonts w:ascii="Traditional Arabic" w:hAnsi="Traditional Arabic" w:cs="Traditional Arabic" w:hint="cs"/>
          <w:sz w:val="36"/>
          <w:szCs w:val="36"/>
          <w:rtl/>
        </w:rPr>
        <w:t>ا      من دون</w:t>
      </w:r>
      <w:r w:rsidR="002F7EC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رب</w:t>
      </w:r>
      <w:r w:rsidR="002F7EC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الورى إذن ع</w:t>
      </w:r>
      <w:r w:rsidR="002F7ECD">
        <w:rPr>
          <w:rFonts w:ascii="Traditional Arabic" w:hAnsi="Traditional Arabic" w:cs="Traditional Arabic" w:hint="cs"/>
          <w:sz w:val="36"/>
          <w:szCs w:val="36"/>
          <w:rtl/>
        </w:rPr>
        <w:t>ُ</w:t>
      </w:r>
      <w:r>
        <w:rPr>
          <w:rFonts w:ascii="Traditional Arabic" w:hAnsi="Traditional Arabic" w:cs="Traditional Arabic" w:hint="cs"/>
          <w:sz w:val="36"/>
          <w:szCs w:val="36"/>
          <w:rtl/>
        </w:rPr>
        <w:t>بدا</w:t>
      </w:r>
    </w:p>
    <w:p w14:paraId="566D1B7E" w14:textId="77777777" w:rsidR="00083114" w:rsidRDefault="00083114" w:rsidP="00083114">
      <w:pPr>
        <w:rPr>
          <w:rFonts w:ascii="Traditional Arabic" w:hAnsi="Traditional Arabic" w:cs="Traditional Arabic"/>
          <w:sz w:val="36"/>
          <w:szCs w:val="36"/>
          <w:rtl/>
        </w:rPr>
      </w:pPr>
      <w:r>
        <w:rPr>
          <w:rFonts w:ascii="Traditional Arabic" w:hAnsi="Traditional Arabic" w:cs="Traditional Arabic" w:hint="cs"/>
          <w:sz w:val="36"/>
          <w:szCs w:val="36"/>
          <w:rtl/>
        </w:rPr>
        <w:t>ويقول</w:t>
      </w:r>
      <w:r w:rsidR="00612887">
        <w:rPr>
          <w:rFonts w:ascii="Traditional Arabic" w:hAnsi="Traditional Arabic" w:cs="Traditional Arabic" w:hint="cs"/>
          <w:sz w:val="36"/>
          <w:szCs w:val="36"/>
          <w:rtl/>
        </w:rPr>
        <w:t xml:space="preserve"> [ص:304]</w:t>
      </w:r>
      <w:r>
        <w:rPr>
          <w:rFonts w:ascii="Traditional Arabic" w:hAnsi="Traditional Arabic" w:cs="Traditional Arabic" w:hint="cs"/>
          <w:sz w:val="36"/>
          <w:szCs w:val="36"/>
          <w:rtl/>
        </w:rPr>
        <w:t xml:space="preserve">: </w:t>
      </w:r>
    </w:p>
    <w:p w14:paraId="566D1B7F" w14:textId="77777777" w:rsidR="00083114" w:rsidRDefault="00083114" w:rsidP="00083114">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 صلّى   بجنبي   قمرٌ    طالعٌ      وقد توجهتُ إلى القِبلهْ</w:t>
      </w:r>
    </w:p>
    <w:p w14:paraId="566D1B80" w14:textId="77777777" w:rsidR="00083114" w:rsidRPr="000A48ED" w:rsidRDefault="00083114" w:rsidP="00083114">
      <w:pPr>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 فقال شيطان</w:t>
      </w:r>
      <w:r w:rsidR="002F7EC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التصابي انحرف</w:t>
      </w:r>
      <w:r w:rsidR="002F7EC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فإن</w:t>
      </w:r>
      <w:r w:rsidR="002F7EC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هذي قِبلةُ  القُبلهْ</w:t>
      </w:r>
    </w:p>
    <w:p w14:paraId="566D1B81" w14:textId="77777777" w:rsidR="00083114" w:rsidRPr="002B1C92" w:rsidRDefault="00083114" w:rsidP="00083114">
      <w:pPr>
        <w:jc w:val="both"/>
        <w:rPr>
          <w:rFonts w:ascii="Traditional Arabic" w:hAnsi="Traditional Arabic" w:cs="Traditional Arabic"/>
          <w:b/>
          <w:bCs/>
          <w:color w:val="76923C" w:themeColor="accent3" w:themeShade="BF"/>
          <w:sz w:val="36"/>
          <w:szCs w:val="36"/>
          <w:rtl/>
        </w:rPr>
      </w:pPr>
      <w:r w:rsidRPr="002B1C92">
        <w:rPr>
          <w:rFonts w:ascii="Traditional Arabic" w:hAnsi="Traditional Arabic" w:cs="Traditional Arabic" w:hint="cs"/>
          <w:b/>
          <w:bCs/>
          <w:color w:val="76923C" w:themeColor="accent3" w:themeShade="BF"/>
          <w:sz w:val="36"/>
          <w:szCs w:val="36"/>
          <w:rtl/>
        </w:rPr>
        <w:t xml:space="preserve">السبب الخامس: </w:t>
      </w:r>
    </w:p>
    <w:p w14:paraId="566D1B82" w14:textId="77777777" w:rsidR="002F7ECD" w:rsidRDefault="00083114" w:rsidP="00635E8A">
      <w:pPr>
        <w:jc w:val="both"/>
        <w:rPr>
          <w:rFonts w:ascii="Traditional Arabic" w:hAnsi="Traditional Arabic" w:cs="Traditional Arabic"/>
          <w:sz w:val="36"/>
          <w:szCs w:val="36"/>
          <w:rtl/>
        </w:rPr>
      </w:pPr>
      <w:r>
        <w:rPr>
          <w:rFonts w:ascii="Traditional Arabic" w:hAnsi="Traditional Arabic" w:cs="Traditional Arabic" w:hint="cs"/>
          <w:sz w:val="36"/>
          <w:szCs w:val="36"/>
          <w:rtl/>
        </w:rPr>
        <w:t>أنه لا أ</w:t>
      </w:r>
      <w:r w:rsidR="00C73F72">
        <w:rPr>
          <w:rFonts w:ascii="Traditional Arabic" w:hAnsi="Traditional Arabic" w:cs="Traditional Arabic" w:hint="cs"/>
          <w:sz w:val="36"/>
          <w:szCs w:val="36"/>
          <w:rtl/>
        </w:rPr>
        <w:t>َ</w:t>
      </w:r>
      <w:r>
        <w:rPr>
          <w:rFonts w:ascii="Traditional Arabic" w:hAnsi="Traditional Arabic" w:cs="Traditional Arabic" w:hint="cs"/>
          <w:sz w:val="36"/>
          <w:szCs w:val="36"/>
          <w:rtl/>
        </w:rPr>
        <w:t>ح</w:t>
      </w:r>
      <w:r w:rsidR="00C73F72">
        <w:rPr>
          <w:rFonts w:ascii="Traditional Arabic" w:hAnsi="Traditional Arabic" w:cs="Traditional Arabic" w:hint="cs"/>
          <w:sz w:val="36"/>
          <w:szCs w:val="36"/>
          <w:rtl/>
        </w:rPr>
        <w:t>َ</w:t>
      </w:r>
      <w:r>
        <w:rPr>
          <w:rFonts w:ascii="Traditional Arabic" w:hAnsi="Traditional Arabic" w:cs="Traditional Arabic" w:hint="cs"/>
          <w:sz w:val="36"/>
          <w:szCs w:val="36"/>
          <w:rtl/>
        </w:rPr>
        <w:t>د من العلماء الأوائل نَسَبَه إلى اللاس</w:t>
      </w:r>
      <w:r w:rsidR="00234E7F">
        <w:rPr>
          <w:rFonts w:ascii="Traditional Arabic" w:hAnsi="Traditional Arabic" w:cs="Traditional Arabic" w:hint="cs"/>
          <w:sz w:val="36"/>
          <w:szCs w:val="36"/>
          <w:rtl/>
        </w:rPr>
        <w:t>َ</w:t>
      </w:r>
      <w:r w:rsidR="00635E8A">
        <w:rPr>
          <w:rFonts w:ascii="Traditional Arabic" w:hAnsi="Traditional Arabic" w:cs="Traditional Arabic" w:hint="cs"/>
          <w:sz w:val="36"/>
          <w:szCs w:val="36"/>
          <w:rtl/>
        </w:rPr>
        <w:t>كي</w:t>
      </w:r>
      <w:r>
        <w:rPr>
          <w:rFonts w:ascii="Traditional Arabic" w:hAnsi="Traditional Arabic" w:cs="Traditional Arabic" w:hint="cs"/>
          <w:sz w:val="36"/>
          <w:szCs w:val="36"/>
          <w:rtl/>
        </w:rPr>
        <w:t xml:space="preserve">، مع </w:t>
      </w:r>
      <w:r w:rsidR="001A7851">
        <w:rPr>
          <w:rFonts w:ascii="Traditional Arabic" w:hAnsi="Traditional Arabic" w:cs="Traditional Arabic" w:hint="cs"/>
          <w:sz w:val="36"/>
          <w:szCs w:val="36"/>
          <w:rtl/>
        </w:rPr>
        <w:t xml:space="preserve">معرفتهم الثاقبة وتحريهم الشديد </w:t>
      </w:r>
      <w:r>
        <w:rPr>
          <w:rFonts w:ascii="Traditional Arabic" w:hAnsi="Traditional Arabic" w:cs="Traditional Arabic" w:hint="cs"/>
          <w:sz w:val="36"/>
          <w:szCs w:val="36"/>
          <w:rtl/>
        </w:rPr>
        <w:t xml:space="preserve"> فيتعين حينئذ نفي نسبته </w:t>
      </w:r>
      <w:r w:rsidR="00612887">
        <w:rPr>
          <w:rFonts w:ascii="Traditional Arabic" w:hAnsi="Traditional Arabic" w:cs="Traditional Arabic" w:hint="cs"/>
          <w:sz w:val="36"/>
          <w:szCs w:val="36"/>
          <w:rtl/>
        </w:rPr>
        <w:t xml:space="preserve">إليه </w:t>
      </w:r>
      <w:r w:rsidR="00234E7F">
        <w:rPr>
          <w:rFonts w:ascii="Traditional Arabic" w:hAnsi="Traditional Arabic" w:cs="Traditional Arabic" w:hint="cs"/>
          <w:sz w:val="36"/>
          <w:szCs w:val="36"/>
          <w:rtl/>
        </w:rPr>
        <w:t xml:space="preserve">وإثباته للباقلاني </w:t>
      </w:r>
      <w:r>
        <w:rPr>
          <w:rFonts w:ascii="Traditional Arabic" w:hAnsi="Traditional Arabic" w:cs="Traditional Arabic" w:hint="cs"/>
          <w:sz w:val="36"/>
          <w:szCs w:val="36"/>
          <w:rtl/>
        </w:rPr>
        <w:t>وهذا هو الصواب لأنه أخذٌ باستصحاب الأصل.</w:t>
      </w:r>
    </w:p>
    <w:p w14:paraId="566D1B83" w14:textId="1361F22D" w:rsidR="002F7ECD" w:rsidRPr="00234E7F" w:rsidRDefault="002F7ECD" w:rsidP="00083114">
      <w:pPr>
        <w:jc w:val="both"/>
        <w:rPr>
          <w:rFonts w:ascii="Traditional Arabic" w:hAnsi="Traditional Arabic" w:cs="Traditional Arabic"/>
          <w:b/>
          <w:bCs/>
          <w:color w:val="76923C" w:themeColor="accent3" w:themeShade="BF"/>
          <w:sz w:val="36"/>
          <w:szCs w:val="36"/>
          <w:rtl/>
        </w:rPr>
      </w:pPr>
      <w:r w:rsidRPr="00234E7F">
        <w:rPr>
          <w:rFonts w:ascii="Traditional Arabic" w:hAnsi="Traditional Arabic" w:cs="Traditional Arabic" w:hint="cs"/>
          <w:b/>
          <w:bCs/>
          <w:color w:val="76923C" w:themeColor="accent3" w:themeShade="BF"/>
          <w:sz w:val="36"/>
          <w:szCs w:val="36"/>
          <w:rtl/>
        </w:rPr>
        <w:t>كلمة الختام</w:t>
      </w:r>
      <w:r w:rsidR="002C19EE">
        <w:rPr>
          <w:rFonts w:ascii="Traditional Arabic" w:hAnsi="Traditional Arabic" w:cs="Traditional Arabic" w:hint="cs"/>
          <w:b/>
          <w:bCs/>
          <w:color w:val="76923C" w:themeColor="accent3" w:themeShade="BF"/>
          <w:sz w:val="36"/>
          <w:szCs w:val="36"/>
          <w:rtl/>
        </w:rPr>
        <w:t>:</w:t>
      </w:r>
      <w:r w:rsidRPr="00234E7F">
        <w:rPr>
          <w:rFonts w:ascii="Traditional Arabic" w:hAnsi="Traditional Arabic" w:cs="Traditional Arabic" w:hint="cs"/>
          <w:b/>
          <w:bCs/>
          <w:color w:val="76923C" w:themeColor="accent3" w:themeShade="BF"/>
          <w:sz w:val="36"/>
          <w:szCs w:val="36"/>
          <w:rtl/>
        </w:rPr>
        <w:t xml:space="preserve"> </w:t>
      </w:r>
    </w:p>
    <w:p w14:paraId="566D1B84" w14:textId="77777777" w:rsidR="002F7ECD" w:rsidRDefault="002F7ECD" w:rsidP="00083114">
      <w:pPr>
        <w:jc w:val="both"/>
        <w:rPr>
          <w:rFonts w:ascii="Traditional Arabic" w:hAnsi="Traditional Arabic" w:cs="Traditional Arabic"/>
          <w:sz w:val="36"/>
          <w:szCs w:val="36"/>
          <w:rtl/>
        </w:rPr>
      </w:pPr>
      <w:r>
        <w:rPr>
          <w:rFonts w:ascii="Traditional Arabic" w:hAnsi="Traditional Arabic" w:cs="Traditional Arabic" w:hint="cs"/>
          <w:sz w:val="36"/>
          <w:szCs w:val="36"/>
          <w:rtl/>
        </w:rPr>
        <w:t>إن الجهد الذي قام به أستاذنا الدكتور محمد العزام جهد جليل ، ي</w:t>
      </w:r>
      <w:r w:rsidR="001B5739">
        <w:rPr>
          <w:rFonts w:ascii="Traditional Arabic" w:hAnsi="Traditional Arabic" w:cs="Traditional Arabic" w:hint="cs"/>
          <w:sz w:val="36"/>
          <w:szCs w:val="36"/>
          <w:rtl/>
        </w:rPr>
        <w:t>ُ</w:t>
      </w:r>
      <w:r w:rsidR="00635E8A">
        <w:rPr>
          <w:rFonts w:ascii="Traditional Arabic" w:hAnsi="Traditional Arabic" w:cs="Traditional Arabic" w:hint="cs"/>
          <w:sz w:val="36"/>
          <w:szCs w:val="36"/>
          <w:rtl/>
        </w:rPr>
        <w:t>ذكر فيشكر</w:t>
      </w:r>
      <w:r>
        <w:rPr>
          <w:rFonts w:ascii="Traditional Arabic" w:hAnsi="Traditional Arabic" w:cs="Traditional Arabic" w:hint="cs"/>
          <w:sz w:val="36"/>
          <w:szCs w:val="36"/>
          <w:rtl/>
        </w:rPr>
        <w:t>، إلا أن النتائج التي تو</w:t>
      </w:r>
      <w:r w:rsidR="00635E8A">
        <w:rPr>
          <w:rFonts w:ascii="Traditional Arabic" w:hAnsi="Traditional Arabic" w:cs="Traditional Arabic" w:hint="cs"/>
          <w:sz w:val="36"/>
          <w:szCs w:val="36"/>
          <w:rtl/>
        </w:rPr>
        <w:t>صل إليها لم تكن موفقة في أكثرها</w:t>
      </w:r>
      <w:r>
        <w:rPr>
          <w:rFonts w:ascii="Traditional Arabic" w:hAnsi="Traditional Arabic" w:cs="Traditional Arabic" w:hint="cs"/>
          <w:sz w:val="36"/>
          <w:szCs w:val="36"/>
          <w:rtl/>
        </w:rPr>
        <w:t>، وأزعم أن الدكتور لم يمنحها ا</w:t>
      </w:r>
      <w:r w:rsidR="001A7851">
        <w:rPr>
          <w:rFonts w:ascii="Traditional Arabic" w:hAnsi="Traditional Arabic" w:cs="Traditional Arabic" w:hint="cs"/>
          <w:sz w:val="36"/>
          <w:szCs w:val="36"/>
          <w:rtl/>
        </w:rPr>
        <w:t xml:space="preserve">لحق الكافي من النظر وبذل الوسع ، ثم أشكر أستاذنا الدكتور يوسف العليوي الذي تفضل بقراءة هذه الورقة  وأبدى بعض الملاحظات فجزاه الله خيرا. </w:t>
      </w:r>
    </w:p>
    <w:p w14:paraId="566D1B85" w14:textId="77777777" w:rsidR="00DB153B" w:rsidRPr="00635E8A" w:rsidRDefault="002F7ECD" w:rsidP="00635E8A">
      <w:pPr>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هذا والحمد لله رب العالمين. </w:t>
      </w:r>
      <w:r w:rsidR="00083114">
        <w:rPr>
          <w:rFonts w:ascii="Traditional Arabic" w:hAnsi="Traditional Arabic" w:cs="Traditional Arabic" w:hint="cs"/>
          <w:sz w:val="36"/>
          <w:szCs w:val="36"/>
          <w:rtl/>
        </w:rPr>
        <w:t xml:space="preserve">  </w:t>
      </w:r>
    </w:p>
    <w:sectPr w:rsidR="00DB153B" w:rsidRPr="00635E8A" w:rsidSect="006B4F2D">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4F851" w14:textId="77777777" w:rsidR="00184758" w:rsidRDefault="00184758" w:rsidP="00083114">
      <w:pPr>
        <w:spacing w:after="0" w:line="240" w:lineRule="auto"/>
      </w:pPr>
      <w:r>
        <w:separator/>
      </w:r>
    </w:p>
  </w:endnote>
  <w:endnote w:type="continuationSeparator" w:id="0">
    <w:p w14:paraId="29F96F89" w14:textId="77777777" w:rsidR="00184758" w:rsidRDefault="00184758" w:rsidP="00083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onotype Koufi">
    <w:panose1 w:val="00000000000000000000"/>
    <w:charset w:val="B2"/>
    <w:family w:val="auto"/>
    <w:pitch w:val="variable"/>
    <w:sig w:usb0="02942001" w:usb1="03D40006" w:usb2="02620000" w:usb3="00000000" w:csb0="00000040" w:csb1="00000000"/>
  </w:font>
  <w:font w:name="DecoType Naskh Swashes">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CC69" w14:textId="7ABCF472" w:rsidR="00902AC3" w:rsidRDefault="00902AC3" w:rsidP="00902AC3">
    <w:pPr>
      <w:ind w:right="-851"/>
    </w:pPr>
    <w:r>
      <w:rPr>
        <w:noProof/>
      </w:rPr>
      <mc:AlternateContent>
        <mc:Choice Requires="wpg">
          <w:drawing>
            <wp:anchor distT="0" distB="0" distL="114300" distR="114300" simplePos="0" relativeHeight="251654144" behindDoc="0" locked="0" layoutInCell="1" allowOverlap="1" wp14:anchorId="2F597B13" wp14:editId="1CF57FD2">
              <wp:simplePos x="0" y="0"/>
              <wp:positionH relativeFrom="page">
                <wp:posOffset>1568288</wp:posOffset>
              </wp:positionH>
              <wp:positionV relativeFrom="page">
                <wp:posOffset>9841230</wp:posOffset>
              </wp:positionV>
              <wp:extent cx="515620" cy="440690"/>
              <wp:effectExtent l="38100" t="57150" r="55880" b="54610"/>
              <wp:wrapNone/>
              <wp:docPr id="3" name="مجموعة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4" name="Rectangle 20"/>
                      <wps:cNvSpPr>
                        <a:spLocks noChangeArrowheads="1"/>
                      </wps:cNvSpPr>
                      <wps:spPr bwMode="auto">
                        <a:xfrm rot="-5786020">
                          <a:off x="10190" y="14378"/>
                          <a:ext cx="548" cy="720"/>
                        </a:xfrm>
                        <a:prstGeom prst="rect">
                          <a:avLst/>
                        </a:prstGeom>
                        <a:solidFill>
                          <a:sysClr val="window" lastClr="FFFFFF"/>
                        </a:solidFill>
                        <a:ln w="12700" cap="flat" cmpd="sng" algn="ctr">
                          <a:solidFill>
                            <a:srgbClr val="A5A5A5"/>
                          </a:solidFill>
                          <a:prstDash val="solid"/>
                          <a:miter lim="800000"/>
                        </a:ln>
                        <a:effectLst/>
                      </wps:spPr>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solidFill>
                          <a:sysClr val="window" lastClr="FFFFFF"/>
                        </a:solidFill>
                        <a:ln w="12700" cap="flat" cmpd="sng" algn="ctr">
                          <a:solidFill>
                            <a:srgbClr val="A5A5A5"/>
                          </a:solidFill>
                          <a:prstDash val="solid"/>
                          <a:miter lim="800000"/>
                        </a:ln>
                        <a:effectLst/>
                      </wps:spPr>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solidFill>
                          <a:sysClr val="window" lastClr="FFFFFF"/>
                        </a:solidFill>
                        <a:ln w="12700" cap="flat" cmpd="sng" algn="ctr">
                          <a:solidFill>
                            <a:srgbClr val="A5A5A5"/>
                          </a:solidFill>
                          <a:prstDash val="solid"/>
                          <a:miter lim="800000"/>
                        </a:ln>
                        <a:effectLst/>
                      </wps:spPr>
                      <wps:txbx>
                        <w:txbxContent>
                          <w:p w14:paraId="765923C1" w14:textId="77777777" w:rsidR="00902AC3" w:rsidRPr="00A74C62" w:rsidRDefault="00902AC3" w:rsidP="00902AC3">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597B13" id="مجموعة 5" o:spid="_x0000_s1026" style="position:absolute;left:0;text-align:left;margin-left:123.5pt;margin-top:774.9pt;width:40.6pt;height:34.7pt;flip:x;z-index:251654144;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9VoBwMAANgLAAAOAAAAZHJzL2Uyb0RvYy54bWzsVlFv2yAQfp+0/4B4b+2ktpNadaqqXbtJ&#10;3Vat2w8gGNtoGBiQOOmv34GdNOmyl07rNKmJZIEP7r777uPM2fmqFWjJjOVKFnh0HGPEJFUll3WB&#10;v329PppiZB2RJRFKsgKvmcXns7dvzjqds7FqlCiZQeBE2rzTBW6c03kUWdqwlthjpZkEY6VMSxxM&#10;TR2VhnTgvRXROI6zqFOm1EZRZi28veqNeBb8VxWj7nNVWeaQKDBgc+FpwnPun9HsjOS1IbrhdIBB&#10;noGiJVxC0K2rK+IIWhj+i6uWU6OsqtwxVW2kqopTFnKAbEbxk2xujFrokEudd7Xe0gTUPuHp2W7p&#10;p+WN0ff6zvToYXir6HcLvESdrvNdu5/X/WI07z6qEupJFk6FxFeVaVEluH4PMghvIDm0Ckyvt0yz&#10;lUMUXqajNBtDPSiYkiTOTodK0AbK5XeNgI0EIzCPkiRL+jrR5t2wf7LZnCZTb4tI7gEMoAeQXgSg&#10;KvtInP0z4u4bolmoh/XE3BnES8CPkSQtcPEF1EZkLRgCdADKR4dlG3JtzyyS6rKBZezCGNU1jJSA&#10;ahSS2NvgJxbq8huqjQItH6WTaRZDNF+8gW9gDtjsmTuZBHZIvuUd6AqkewJ3eSO5NtbdMNUiPyiw&#10;gWSCW7K8ta5fulnio1kleHnNhQiTtb0UBi0JnDI4nKXqMBLEOnhZ4OvwG6LtbRMSdZD7eBJ7KRA4&#10;/pUgDoatBl6trDEiooa+Qp0JWPZ2W1PPt1EvUv8/FMSDviK26dEFD34ZyVvuoPUI3hZ4GvvfsFtI&#10;b2WheQypb2rR13SuyjXUJVQAgEP3A74aZR4w6qCTAPIfC2IYUPBBQm1PQcGwzIVJkgbpml3LfNdC&#10;JAVXBQYa+uGl69vVQhteNxCpP11SXcDRq3gojcfXowonIIj+hdSfHlB/UPOemEEvf0H9yelJlqUn&#10;r+p/Vf8/Un92QP1j30deQP1p0nct361ee/8L9X63mq+G8v4vn4Fwj4PrY7glDVddfz/dnYfPxuOF&#10;fPYTAAD//wMAUEsDBBQABgAIAAAAIQB5HySW4gAAAA0BAAAPAAAAZHJzL2Rvd25yZXYueG1sTI/N&#10;TsMwEITvSLyDtUjcqFNjShviVBUSCKFeCD/q0Y2XJCJeR7HbhrdnOcFxZ0az8xXryffiiGPsAhmY&#10;zzIQSHVwHTUG3l4frpYgYrLkbB8IDXxjhHV5flbY3IUTveCxSo3gEoq5NdCmNORSxrpFb+MsDEjs&#10;fYbR28Tn2Eg32hOX+16qLFtIbzviD60d8L7F+qs6eAPvm06j/tg9b7Ma8cnJ3WPVaWMuL6bNHYiE&#10;U/oLw+98ng4lb9qHA7koegNK3zJLYuNGrxiCI9dqqUDsWVrMVwpkWcj/FOUPAAAA//8DAFBLAQIt&#10;ABQABgAIAAAAIQC2gziS/gAAAOEBAAATAAAAAAAAAAAAAAAAAAAAAABbQ29udGVudF9UeXBlc10u&#10;eG1sUEsBAi0AFAAGAAgAAAAhADj9If/WAAAAlAEAAAsAAAAAAAAAAAAAAAAALwEAAF9yZWxzLy5y&#10;ZWxzUEsBAi0AFAAGAAgAAAAhALVz1WgHAwAA2AsAAA4AAAAAAAAAAAAAAAAALgIAAGRycy9lMm9E&#10;b2MueG1sUEsBAi0AFAAGAAgAAAAhAHkfJJbiAAAADQEAAA8AAAAAAAAAAAAAAAAAYQUAAGRycy9k&#10;b3ducmV2LnhtbFBLBQYAAAAABAAEAPMAAABwBg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j/twQAAANoAAAAPAAAAZHJzL2Rvd25yZXYueG1sRI9Pi8Iw&#10;FMTvgt8hPMGbpq5/tlSjqKDsTdpd1uujebbF5qU0Wa3ffiMIHoeZ+Q2z2nSmFjdqXWVZwWQcgSDO&#10;ra64UPDzfRjFIJxH1lhbJgUPcrBZ93srTLS9c0q3zBciQNglqKD0vkmkdHlJBt3YNsTBu9jWoA+y&#10;LaRu8R7gppYfUbSQBisOCyU2tC8pv2Z/RsHnaUoPR3OKCzymv3TepTreKTUcdNslCE+df4df7S+t&#10;YAbPK+EGyPU/AAAA//8DAFBLAQItABQABgAIAAAAIQDb4fbL7gAAAIUBAAATAAAAAAAAAAAAAAAA&#10;AAAAAABbQ29udGVudF9UeXBlc10ueG1sUEsBAi0AFAAGAAgAAAAhAFr0LFu/AAAAFQEAAAsAAAAA&#10;AAAAAAAAAAAAHwEAAF9yZWxzLy5yZWxzUEsBAi0AFAAGAAgAAAAhAO7yP+3BAAAA2gAAAA8AAAAA&#10;AAAAAAAAAAAABwIAAGRycy9kb3ducmV2LnhtbFBLBQYAAAAAAwADALcAAAD1AgAAAAA=&#10;" fillcolor="window" strokecolor="#a5a5a5" strokeweight="1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zpwgAAANoAAAAPAAAAZHJzL2Rvd25yZXYueG1sRI9BawIx&#10;FITvgv8hvIIXqVkFpaxGEdGi0B7U9v7YPHdDN+8tm1TXf2+EQo/DzHzDLFadr9WV2uCEDYxHGSji&#10;Qqzj0sDXeff6BipEZIu1MBm4U4DVst9bYG7lxke6nmKpEoRDjgaqGJtc61BU5DGMpCFO3kVajzHJ&#10;ttS2xVuC+1pPsmymPTpOCxU2tKmo+Dn9egMfk8bJ4SDDrf0W93nerMP7rDRm8NKt56AidfE//Nfe&#10;WwNTeF5JN0AvHwAAAP//AwBQSwECLQAUAAYACAAAACEA2+H2y+4AAACFAQAAEwAAAAAAAAAAAAAA&#10;AAAAAAAAW0NvbnRlbnRfVHlwZXNdLnhtbFBLAQItABQABgAIAAAAIQBa9CxbvwAAABUBAAALAAAA&#10;AAAAAAAAAAAAAB8BAABfcmVscy8ucmVsc1BLAQItABQABgAIAAAAIQApXBzpwgAAANoAAAAPAAAA&#10;AAAAAAAAAAAAAAcCAABkcnMvZG93bnJldi54bWxQSwUGAAAAAAMAAwC3AAAA9gIAAAAA&#10;" fillcolor="window" strokecolor="#a5a5a5" strokeweight="1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KQYwQAAANoAAAAPAAAAZHJzL2Rvd25yZXYueG1sRI/RisIw&#10;FETfBf8hXME3TVVQqUYR3YV9EMTqB1yaa1NtbrpNtnb/3ggL+zjMzBlmve1sJVpqfOlYwWScgCDO&#10;nS65UHC9fI6WIHxA1lg5JgW/5GG76ffWmGr35DO1WShEhLBPUYEJoU6l9Lkhi37sauLo3VxjMUTZ&#10;FFI3+IxwW8lpksylxZLjgsGa9obyR/ZjFeiPxek+w11u8DtImraHY305KDUcdLsViEBd+A//tb+0&#10;gjm8r8QbIDcvAAAA//8DAFBLAQItABQABgAIAAAAIQDb4fbL7gAAAIUBAAATAAAAAAAAAAAAAAAA&#10;AAAAAABbQ29udGVudF9UeXBlc10ueG1sUEsBAi0AFAAGAAgAAAAhAFr0LFu/AAAAFQEAAAsAAAAA&#10;AAAAAAAAAAAAHwEAAF9yZWxzLy5yZWxzUEsBAi0AFAAGAAgAAAAhAO+gpBjBAAAA2gAAAA8AAAAA&#10;AAAAAAAAAAAABwIAAGRycy9kb3ducmV2LnhtbFBLBQYAAAAAAwADALcAAAD1AgAAAAA=&#10;" fillcolor="window" strokecolor="#a5a5a5" strokeweight="1pt">
                <v:textbox>
                  <w:txbxContent>
                    <w:p w14:paraId="765923C1" w14:textId="77777777" w:rsidR="00902AC3" w:rsidRPr="00A74C62" w:rsidRDefault="00902AC3" w:rsidP="00902AC3">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v:textbox>
              </v:rect>
              <w10:wrap anchorx="page" anchory="page"/>
            </v:group>
          </w:pict>
        </mc:Fallback>
      </mc:AlternateContent>
    </w:r>
    <w:r>
      <w:rPr>
        <w:noProof/>
      </w:rPr>
      <mc:AlternateContent>
        <mc:Choice Requires="wps">
          <w:drawing>
            <wp:anchor distT="45720" distB="45720" distL="114300" distR="114300" simplePos="0" relativeHeight="251670528" behindDoc="1" locked="0" layoutInCell="1" allowOverlap="1" wp14:anchorId="3C36A332" wp14:editId="02810389">
              <wp:simplePos x="0" y="0"/>
              <wp:positionH relativeFrom="column">
                <wp:posOffset>2205754</wp:posOffset>
              </wp:positionH>
              <wp:positionV relativeFrom="paragraph">
                <wp:posOffset>-59970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6D34738" w14:textId="77777777" w:rsidR="00902AC3" w:rsidRDefault="00902AC3" w:rsidP="00902AC3">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6A332" id="_x0000_t202" coordsize="21600,21600" o:spt="202" path="m,l,21600r21600,l21600,xe">
              <v:stroke joinstyle="miter"/>
              <v:path gradientshapeok="t" o:connecttype="rect"/>
            </v:shapetype>
            <v:shape id="مربع نص 8" o:spid="_x0000_s1030" type="#_x0000_t202" style="position:absolute;left:0;text-align:left;margin-left:173.7pt;margin-top:-4.7pt;width:105.05pt;height:26.8pt;flip:x;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nmTOgIAAFgEAAAOAAAAZHJzL2Uyb0RvYy54bWysVNuO2yAQfa/Uf0C8N3Zu210rzmqb7baV&#10;thdp2w8ggGNUzFAgsbNf3wG8SdS+VfUDAmY4M3POjFe3Q6fJQTqvwNR0OikpkYaDUGZX0x/fH95c&#10;U+IDM4JpMLKmR+np7fr1q1VvKzmDFrSQjiCI8VVva9qGYKui8LyVHfMTsNKgsQHXsYBHtyuEYz2i&#10;d7qYleVV0YMT1gGX3uPtfTbSdcJvGsnD16bxMhBdU8wtpNWldRvXYr1i1c4x2yo+psH+IYuOKYNB&#10;T1D3LDCyd+ovqE5xBx6aMOHQFdA0istUA1YzLf+o5qllVqZakBxvTzT5/wfLvxye7DdHwvAOBhQw&#10;FeHtI/CfnhjYtMzs5J1z0LeSCQw8jZQVvfXV+DRS7SsfQbb9ZxAoMtsHSEBD4zrSaGU/vkBjxQTj&#10;oBTHE/1yCITH4PP5YjpfUsLRNl+U86ukT8GqiBPZtc6HDxI6Ejc1dShvisMOjz7EvM4u0d3Ag9I6&#10;SawN6Wt6s5wtc4WglYjG6OaPfqMdOTDsEWwtAT0lmvmAlzV9SF96pPcd1pf9pmX8cvvgPTZZvn/J&#10;OGOmjPxlrE4F7HetuppeX0BEct8bkVINTOm8x3K0GdmOBGeqw7AdiBKjFJH8LYgj0u8gtzeOI25a&#10;cM+U9NjaNfW/9sxJrOqTQQlvpotFnIV0WCzfzvDgLi3bSwszHKFqGijJ203I87O3Tu1ajJSbxsAd&#10;yt6opMM5qzF9bN9ExjhqcT4uz8nr/ENY/wYAAP//AwBQSwMEFAAGAAgAAAAhAIEJ0P/hAAAACQEA&#10;AA8AAABkcnMvZG93bnJldi54bWxMj8FKw0AQhu+C77CM4K3dWBNbYzZFpYViQbCt9212TILZ2TS7&#10;aaJP73jS0zDMxz/fny1H24gzdr52pOBmGoFAKpypqVRw2K8nCxA+aDK6cYQKvtDDMr+8yHRq3EBv&#10;eN6FUnAI+VQrqEJoUyl9UaHVfupaJL59uM7qwGtXStPpgcNtI2dRdCetrok/VLrF5wqLz11vFfTb&#10;p/Ww3b9uvjfytFqNdHofXrRS11fj4wOIgGP4g+FXn9UhZ6ej68l40Si4jecxowom9zwZSJJ5AuKo&#10;II5nIPNM/m+Q/wAAAP//AwBQSwECLQAUAAYACAAAACEAtoM4kv4AAADhAQAAEwAAAAAAAAAAAAAA&#10;AAAAAAAAW0NvbnRlbnRfVHlwZXNdLnhtbFBLAQItABQABgAIAAAAIQA4/SH/1gAAAJQBAAALAAAA&#10;AAAAAAAAAAAAAC8BAABfcmVscy8ucmVsc1BLAQItABQABgAIAAAAIQA3wnmTOgIAAFgEAAAOAAAA&#10;AAAAAAAAAAAAAC4CAABkcnMvZTJvRG9jLnhtbFBLAQItABQABgAIAAAAIQCBCdD/4QAAAAkBAAAP&#10;AAAAAAAAAAAAAAAAAJQEAABkcnMvZG93bnJldi54bWxQSwUGAAAAAAQABADzAAAAogUAAAAA&#10;" filled="f" strokecolor="white">
              <v:textbox>
                <w:txbxContent>
                  <w:p w14:paraId="16D34738" w14:textId="77777777" w:rsidR="00902AC3" w:rsidRDefault="00902AC3" w:rsidP="00902AC3">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2336" behindDoc="1" locked="0" layoutInCell="1" allowOverlap="1" wp14:anchorId="171F85B7" wp14:editId="2C81F517">
          <wp:simplePos x="0" y="0"/>
          <wp:positionH relativeFrom="column">
            <wp:posOffset>144204</wp:posOffset>
          </wp:positionH>
          <wp:positionV relativeFrom="paragraph">
            <wp:posOffset>-78352</wp:posOffset>
          </wp:positionV>
          <wp:extent cx="5274310" cy="467995"/>
          <wp:effectExtent l="0" t="0" r="0" b="0"/>
          <wp:wrapTight wrapText="bothSides">
            <wp:wrapPolygon edited="0">
              <wp:start x="18646" y="0"/>
              <wp:lineTo x="0" y="1758"/>
              <wp:lineTo x="0" y="15826"/>
              <wp:lineTo x="18724" y="20223"/>
              <wp:lineTo x="20986" y="20223"/>
              <wp:lineTo x="20986" y="0"/>
              <wp:lineTo x="18646" y="0"/>
            </wp:wrapPolygon>
          </wp:wrapTight>
          <wp:docPr id="1472459471" name="صورة 6"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74310" cy="467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38C2C" w14:textId="77777777" w:rsidR="00184758" w:rsidRDefault="00184758" w:rsidP="00083114">
      <w:pPr>
        <w:spacing w:after="0" w:line="240" w:lineRule="auto"/>
      </w:pPr>
      <w:r>
        <w:separator/>
      </w:r>
    </w:p>
  </w:footnote>
  <w:footnote w:type="continuationSeparator" w:id="0">
    <w:p w14:paraId="5E71A995" w14:textId="77777777" w:rsidR="00184758" w:rsidRDefault="00184758" w:rsidP="00083114">
      <w:pPr>
        <w:spacing w:after="0" w:line="240" w:lineRule="auto"/>
      </w:pPr>
      <w:r>
        <w:continuationSeparator/>
      </w:r>
    </w:p>
  </w:footnote>
  <w:footnote w:id="1">
    <w:p w14:paraId="566D1B8A" w14:textId="2ADBBD88" w:rsidR="00083114" w:rsidRPr="0026024C" w:rsidRDefault="001302CD" w:rsidP="00083114">
      <w:pPr>
        <w:pStyle w:val="a4"/>
        <w:jc w:val="both"/>
        <w:rPr>
          <w:rFonts w:ascii="Traditional Arabic" w:hAnsi="Traditional Arabic" w:cs="Traditional Arabic"/>
          <w:color w:val="0070C0"/>
          <w:sz w:val="28"/>
          <w:szCs w:val="28"/>
          <w:rtl/>
        </w:rPr>
      </w:pPr>
      <w:r w:rsidRPr="0026024C">
        <w:rPr>
          <w:rStyle w:val="a5"/>
          <w:rFonts w:hint="cs"/>
          <w:color w:val="0070C0"/>
          <w:sz w:val="28"/>
          <w:szCs w:val="28"/>
          <w:vertAlign w:val="baseline"/>
          <w:rtl/>
          <w:lang w:bidi="ar-EG"/>
        </w:rPr>
        <w:t>(</w:t>
      </w:r>
      <w:r w:rsidR="00083114" w:rsidRPr="0026024C">
        <w:rPr>
          <w:rStyle w:val="a5"/>
          <w:color w:val="0070C0"/>
          <w:sz w:val="28"/>
          <w:szCs w:val="28"/>
          <w:vertAlign w:val="baseline"/>
          <w:rtl/>
        </w:rPr>
        <w:footnoteRef/>
      </w:r>
      <w:r w:rsidR="00CD4D4A" w:rsidRPr="0026024C">
        <w:rPr>
          <w:rStyle w:val="a5"/>
          <w:color w:val="0070C0"/>
          <w:sz w:val="28"/>
          <w:szCs w:val="28"/>
          <w:vertAlign w:val="baseline"/>
          <w:rtl/>
        </w:rPr>
        <w:t>)</w:t>
      </w:r>
      <w:r w:rsidR="00083114" w:rsidRPr="0026024C">
        <w:rPr>
          <w:rFonts w:ascii="Traditional Arabic" w:hAnsi="Traditional Arabic" w:cs="Traditional Arabic"/>
          <w:color w:val="0070C0"/>
          <w:sz w:val="28"/>
          <w:szCs w:val="28"/>
          <w:rtl/>
        </w:rPr>
        <w:t xml:space="preserve"> أمالي الدكتور مصطفى جواد </w:t>
      </w:r>
      <w:r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ص:103</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hint="cs"/>
          <w:color w:val="0070C0"/>
          <w:sz w:val="28"/>
          <w:szCs w:val="28"/>
          <w:rtl/>
        </w:rPr>
        <w:t xml:space="preserve"> وقد أثبتُّ في هذا البحث وجود أدلة داخلية تؤكد صحة نسبة كتاب إعجاز القرآن إلى الباقلاني</w:t>
      </w:r>
      <w:r w:rsidR="00CD4D4A" w:rsidRPr="0026024C">
        <w:rPr>
          <w:rFonts w:ascii="Traditional Arabic" w:hAnsi="Traditional Arabic" w:cs="Traditional Arabic" w:hint="cs"/>
          <w:color w:val="0070C0"/>
          <w:sz w:val="28"/>
          <w:szCs w:val="28"/>
          <w:rtl/>
        </w:rPr>
        <w:t>.</w:t>
      </w:r>
    </w:p>
  </w:footnote>
  <w:footnote w:id="2">
    <w:p w14:paraId="566D1B8B" w14:textId="1BCC1146" w:rsidR="00083114" w:rsidRPr="0026024C" w:rsidRDefault="001302CD" w:rsidP="00083114">
      <w:pPr>
        <w:pStyle w:val="a4"/>
        <w:jc w:val="both"/>
        <w:rPr>
          <w:rFonts w:ascii="Traditional Arabic" w:hAnsi="Traditional Arabic" w:cs="Traditional Arabic"/>
          <w:color w:val="0070C0"/>
          <w:sz w:val="28"/>
          <w:szCs w:val="28"/>
          <w:rtl/>
        </w:rPr>
      </w:pPr>
      <w:r w:rsidRPr="0026024C">
        <w:rPr>
          <w:rStyle w:val="a5"/>
          <w:color w:val="0070C0"/>
          <w:sz w:val="28"/>
          <w:szCs w:val="28"/>
          <w:vertAlign w:val="baseline"/>
          <w:rtl/>
        </w:rPr>
        <w:t>(</w:t>
      </w:r>
      <w:r w:rsidR="00083114" w:rsidRPr="0026024C">
        <w:rPr>
          <w:rStyle w:val="a5"/>
          <w:color w:val="0070C0"/>
          <w:sz w:val="28"/>
          <w:szCs w:val="28"/>
          <w:vertAlign w:val="baseline"/>
          <w:rtl/>
        </w:rPr>
        <w:footnoteRef/>
      </w:r>
      <w:r w:rsidR="00CD4D4A" w:rsidRPr="0026024C">
        <w:rPr>
          <w:rStyle w:val="a5"/>
          <w:color w:val="0070C0"/>
          <w:sz w:val="28"/>
          <w:szCs w:val="28"/>
          <w:vertAlign w:val="baseline"/>
          <w:rtl/>
        </w:rPr>
        <w:t>)</w:t>
      </w:r>
      <w:r w:rsidR="00083114" w:rsidRPr="0026024C">
        <w:rPr>
          <w:rFonts w:ascii="Traditional Arabic" w:hAnsi="Traditional Arabic" w:cs="Traditional Arabic"/>
          <w:color w:val="0070C0"/>
          <w:sz w:val="28"/>
          <w:szCs w:val="28"/>
          <w:rtl/>
        </w:rPr>
        <w:t xml:space="preserve">  شرح </w:t>
      </w:r>
      <w:proofErr w:type="spellStart"/>
      <w:r w:rsidR="00083114" w:rsidRPr="0026024C">
        <w:rPr>
          <w:rFonts w:ascii="Traditional Arabic" w:hAnsi="Traditional Arabic" w:cs="Traditional Arabic"/>
          <w:color w:val="0070C0"/>
          <w:sz w:val="28"/>
          <w:szCs w:val="28"/>
          <w:rtl/>
        </w:rPr>
        <w:t>الأصبهانية</w:t>
      </w:r>
      <w:proofErr w:type="spellEnd"/>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ابن تيمية </w:t>
      </w:r>
      <w:r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ص:244</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w:t>
      </w:r>
    </w:p>
  </w:footnote>
  <w:footnote w:id="3">
    <w:p w14:paraId="566D1B8C" w14:textId="1305EAF8" w:rsidR="00083114" w:rsidRPr="0026024C" w:rsidRDefault="001302CD" w:rsidP="00083114">
      <w:pPr>
        <w:pStyle w:val="a4"/>
        <w:jc w:val="both"/>
        <w:rPr>
          <w:rFonts w:ascii="Traditional Arabic" w:hAnsi="Traditional Arabic" w:cs="Traditional Arabic"/>
          <w:color w:val="0070C0"/>
          <w:sz w:val="28"/>
          <w:szCs w:val="28"/>
          <w:rtl/>
        </w:rPr>
      </w:pPr>
      <w:r w:rsidRPr="0026024C">
        <w:rPr>
          <w:rStyle w:val="a5"/>
          <w:color w:val="0070C0"/>
          <w:sz w:val="28"/>
          <w:szCs w:val="28"/>
          <w:vertAlign w:val="baseline"/>
          <w:rtl/>
        </w:rPr>
        <w:t>(</w:t>
      </w:r>
      <w:r w:rsidR="00083114" w:rsidRPr="0026024C">
        <w:rPr>
          <w:rStyle w:val="a5"/>
          <w:color w:val="0070C0"/>
          <w:sz w:val="28"/>
          <w:szCs w:val="28"/>
          <w:vertAlign w:val="baseline"/>
          <w:rtl/>
        </w:rPr>
        <w:footnoteRef/>
      </w:r>
      <w:r w:rsidR="00CD4D4A" w:rsidRPr="0026024C">
        <w:rPr>
          <w:rStyle w:val="a5"/>
          <w:color w:val="0070C0"/>
          <w:sz w:val="28"/>
          <w:szCs w:val="28"/>
          <w:vertAlign w:val="baseline"/>
          <w:rtl/>
        </w:rPr>
        <w:t>)</w:t>
      </w:r>
      <w:r w:rsidR="00083114" w:rsidRPr="0026024C">
        <w:rPr>
          <w:rFonts w:ascii="Traditional Arabic" w:hAnsi="Traditional Arabic" w:cs="Traditional Arabic"/>
          <w:color w:val="0070C0"/>
          <w:sz w:val="28"/>
          <w:szCs w:val="28"/>
          <w:rtl/>
        </w:rPr>
        <w:t xml:space="preserve">   لعله الرازي</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المقرئ</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عبد الرحمن بن أحمد بن الحسن المتوفى سنة 454ه.</w:t>
      </w:r>
    </w:p>
  </w:footnote>
  <w:footnote w:id="4">
    <w:p w14:paraId="566D1B8D" w14:textId="455542A5" w:rsidR="00083114" w:rsidRPr="0026024C" w:rsidRDefault="001302CD" w:rsidP="00083114">
      <w:pPr>
        <w:pStyle w:val="a4"/>
        <w:jc w:val="both"/>
        <w:rPr>
          <w:rFonts w:ascii="Traditional Arabic" w:hAnsi="Traditional Arabic" w:cs="Traditional Arabic"/>
          <w:color w:val="0070C0"/>
          <w:sz w:val="28"/>
          <w:szCs w:val="28"/>
        </w:rPr>
      </w:pPr>
      <w:r w:rsidRPr="0026024C">
        <w:rPr>
          <w:rStyle w:val="a5"/>
          <w:color w:val="0070C0"/>
          <w:sz w:val="28"/>
          <w:szCs w:val="28"/>
          <w:vertAlign w:val="baseline"/>
          <w:rtl/>
        </w:rPr>
        <w:t>(</w:t>
      </w:r>
      <w:r w:rsidR="00083114" w:rsidRPr="0026024C">
        <w:rPr>
          <w:rStyle w:val="a5"/>
          <w:color w:val="0070C0"/>
          <w:sz w:val="28"/>
          <w:szCs w:val="28"/>
          <w:vertAlign w:val="baseline"/>
          <w:rtl/>
        </w:rPr>
        <w:footnoteRef/>
      </w:r>
      <w:r w:rsidR="00CD4D4A" w:rsidRPr="0026024C">
        <w:rPr>
          <w:rStyle w:val="a5"/>
          <w:color w:val="0070C0"/>
          <w:sz w:val="28"/>
          <w:szCs w:val="28"/>
          <w:vertAlign w:val="baseline"/>
          <w:rtl/>
        </w:rPr>
        <w:t>)</w:t>
      </w:r>
      <w:r w:rsidR="008C078C" w:rsidRPr="0026024C">
        <w:rPr>
          <w:rFonts w:ascii="Traditional Arabic" w:hAnsi="Traditional Arabic" w:cs="Traditional Arabic"/>
          <w:color w:val="0070C0"/>
          <w:sz w:val="28"/>
          <w:szCs w:val="28"/>
          <w:rtl/>
        </w:rPr>
        <w:t xml:space="preserve"> </w:t>
      </w:r>
      <w:r w:rsidR="008C078C" w:rsidRPr="0026024C">
        <w:rPr>
          <w:rFonts w:ascii="Traditional Arabic" w:hAnsi="Traditional Arabic" w:cs="Traditional Arabic" w:hint="cs"/>
          <w:color w:val="0070C0"/>
          <w:sz w:val="28"/>
          <w:szCs w:val="28"/>
          <w:rtl/>
        </w:rPr>
        <w:t xml:space="preserve"> لعله </w:t>
      </w:r>
      <w:r w:rsidR="00083114" w:rsidRPr="0026024C">
        <w:rPr>
          <w:rFonts w:ascii="Traditional Arabic" w:hAnsi="Traditional Arabic" w:cs="Traditional Arabic"/>
          <w:color w:val="0070C0"/>
          <w:sz w:val="28"/>
          <w:szCs w:val="28"/>
          <w:rtl/>
        </w:rPr>
        <w:t>الإمام البزار</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الحسن بن أحمد بن إبراهيم ابن شاذان البغدادي المتوفى سنة 425ه.</w:t>
      </w:r>
    </w:p>
  </w:footnote>
  <w:footnote w:id="5">
    <w:p w14:paraId="566D1B8E" w14:textId="29C1552D" w:rsidR="00083114" w:rsidRPr="0026024C" w:rsidRDefault="001302CD" w:rsidP="00083114">
      <w:pPr>
        <w:pStyle w:val="a4"/>
        <w:jc w:val="both"/>
        <w:rPr>
          <w:rFonts w:ascii="Traditional Arabic" w:hAnsi="Traditional Arabic" w:cs="Traditional Arabic"/>
          <w:color w:val="0070C0"/>
          <w:sz w:val="28"/>
          <w:szCs w:val="28"/>
        </w:rPr>
      </w:pPr>
      <w:r w:rsidRPr="0026024C">
        <w:rPr>
          <w:rStyle w:val="a5"/>
          <w:color w:val="0070C0"/>
          <w:sz w:val="28"/>
          <w:szCs w:val="28"/>
          <w:vertAlign w:val="baseline"/>
          <w:rtl/>
        </w:rPr>
        <w:t>(</w:t>
      </w:r>
      <w:r w:rsidR="00083114" w:rsidRPr="0026024C">
        <w:rPr>
          <w:rStyle w:val="a5"/>
          <w:color w:val="0070C0"/>
          <w:sz w:val="28"/>
          <w:szCs w:val="28"/>
          <w:vertAlign w:val="baseline"/>
          <w:rtl/>
        </w:rPr>
        <w:footnoteRef/>
      </w:r>
      <w:r w:rsidR="00CD4D4A" w:rsidRPr="0026024C">
        <w:rPr>
          <w:rStyle w:val="a5"/>
          <w:color w:val="0070C0"/>
          <w:sz w:val="28"/>
          <w:szCs w:val="28"/>
          <w:vertAlign w:val="baseline"/>
          <w:rtl/>
        </w:rPr>
        <w:t>)</w:t>
      </w:r>
      <w:r w:rsidR="00083114" w:rsidRPr="0026024C">
        <w:rPr>
          <w:rFonts w:ascii="Traditional Arabic" w:hAnsi="Traditional Arabic" w:cs="Traditional Arabic"/>
          <w:color w:val="0070C0"/>
          <w:sz w:val="28"/>
          <w:szCs w:val="28"/>
          <w:rtl/>
        </w:rPr>
        <w:t xml:space="preserve"> </w:t>
      </w:r>
      <w:r w:rsidR="008C078C" w:rsidRPr="0026024C">
        <w:rPr>
          <w:rFonts w:ascii="Traditional Arabic" w:hAnsi="Traditional Arabic" w:cs="Traditional Arabic"/>
          <w:color w:val="0070C0"/>
          <w:sz w:val="28"/>
          <w:szCs w:val="28"/>
          <w:rtl/>
        </w:rPr>
        <w:t xml:space="preserve"> </w:t>
      </w:r>
      <w:r w:rsidR="008C078C" w:rsidRPr="0026024C">
        <w:rPr>
          <w:rFonts w:ascii="Traditional Arabic" w:hAnsi="Traditional Arabic" w:cs="Traditional Arabic" w:hint="cs"/>
          <w:color w:val="0070C0"/>
          <w:sz w:val="28"/>
          <w:szCs w:val="28"/>
          <w:rtl/>
        </w:rPr>
        <w:t xml:space="preserve">لعله </w:t>
      </w:r>
      <w:r w:rsidR="00083114" w:rsidRPr="0026024C">
        <w:rPr>
          <w:rFonts w:ascii="Traditional Arabic" w:hAnsi="Traditional Arabic" w:cs="Traditional Arabic"/>
          <w:color w:val="0070C0"/>
          <w:sz w:val="28"/>
          <w:szCs w:val="28"/>
          <w:rtl/>
        </w:rPr>
        <w:t>الصيرفي</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المحدث المقرئ الحجة</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عبيد الله بن أحمد بن عثمان الأزهري البغدادي المتوفى سنة 435ه.  </w:t>
      </w:r>
    </w:p>
  </w:footnote>
  <w:footnote w:id="6">
    <w:p w14:paraId="566D1B8F" w14:textId="1F75C5D1" w:rsidR="00083114" w:rsidRPr="0026024C" w:rsidRDefault="001302CD" w:rsidP="00083114">
      <w:pPr>
        <w:pStyle w:val="a4"/>
        <w:jc w:val="both"/>
        <w:rPr>
          <w:rFonts w:ascii="Traditional Arabic" w:hAnsi="Traditional Arabic" w:cs="Traditional Arabic"/>
          <w:color w:val="0070C0"/>
          <w:sz w:val="28"/>
          <w:szCs w:val="28"/>
          <w:rtl/>
        </w:rPr>
      </w:pPr>
      <w:r w:rsidRPr="0026024C">
        <w:rPr>
          <w:rStyle w:val="a5"/>
          <w:color w:val="0070C0"/>
          <w:sz w:val="28"/>
          <w:szCs w:val="28"/>
          <w:vertAlign w:val="baseline"/>
          <w:rtl/>
        </w:rPr>
        <w:t>(</w:t>
      </w:r>
      <w:r w:rsidR="00083114" w:rsidRPr="0026024C">
        <w:rPr>
          <w:rStyle w:val="a5"/>
          <w:color w:val="0070C0"/>
          <w:sz w:val="28"/>
          <w:szCs w:val="28"/>
          <w:vertAlign w:val="baseline"/>
          <w:rtl/>
        </w:rPr>
        <w:footnoteRef/>
      </w:r>
      <w:r w:rsidR="00CD4D4A" w:rsidRPr="0026024C">
        <w:rPr>
          <w:rStyle w:val="a5"/>
          <w:color w:val="0070C0"/>
          <w:sz w:val="28"/>
          <w:szCs w:val="28"/>
          <w:vertAlign w:val="baseline"/>
          <w:rtl/>
        </w:rPr>
        <w:t>)</w:t>
      </w:r>
      <w:r w:rsidR="00083114" w:rsidRPr="0026024C">
        <w:rPr>
          <w:rFonts w:ascii="Traditional Arabic" w:hAnsi="Traditional Arabic" w:cs="Traditional Arabic"/>
          <w:color w:val="0070C0"/>
          <w:sz w:val="28"/>
          <w:szCs w:val="28"/>
          <w:rtl/>
        </w:rPr>
        <w:t xml:space="preserve">  الأنساب</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السمعاني </w:t>
      </w:r>
      <w:r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2/54</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w:t>
      </w:r>
    </w:p>
  </w:footnote>
  <w:footnote w:id="7">
    <w:p w14:paraId="566D1B90" w14:textId="40BC9B8A" w:rsidR="00083114" w:rsidRPr="0026024C" w:rsidRDefault="001302CD" w:rsidP="00083114">
      <w:pPr>
        <w:pStyle w:val="a4"/>
        <w:jc w:val="both"/>
        <w:rPr>
          <w:rFonts w:ascii="Traditional Arabic" w:hAnsi="Traditional Arabic" w:cs="Traditional Arabic"/>
          <w:color w:val="0070C0"/>
          <w:sz w:val="28"/>
          <w:szCs w:val="28"/>
          <w:rtl/>
        </w:rPr>
      </w:pPr>
      <w:r w:rsidRPr="0026024C">
        <w:rPr>
          <w:rStyle w:val="a5"/>
          <w:color w:val="0070C0"/>
          <w:sz w:val="28"/>
          <w:szCs w:val="28"/>
          <w:vertAlign w:val="baseline"/>
          <w:rtl/>
        </w:rPr>
        <w:t>(</w:t>
      </w:r>
      <w:r w:rsidR="00083114" w:rsidRPr="0026024C">
        <w:rPr>
          <w:rStyle w:val="a5"/>
          <w:color w:val="0070C0"/>
          <w:sz w:val="28"/>
          <w:szCs w:val="28"/>
          <w:vertAlign w:val="baseline"/>
          <w:rtl/>
        </w:rPr>
        <w:footnoteRef/>
      </w:r>
      <w:r w:rsidR="00CD4D4A" w:rsidRPr="0026024C">
        <w:rPr>
          <w:rStyle w:val="a5"/>
          <w:color w:val="0070C0"/>
          <w:sz w:val="28"/>
          <w:szCs w:val="28"/>
          <w:vertAlign w:val="baseline"/>
          <w:rtl/>
        </w:rPr>
        <w:t>)</w:t>
      </w:r>
      <w:r w:rsidR="00083114" w:rsidRPr="0026024C">
        <w:rPr>
          <w:rFonts w:ascii="Traditional Arabic" w:hAnsi="Traditional Arabic" w:cs="Traditional Arabic"/>
          <w:color w:val="0070C0"/>
          <w:sz w:val="28"/>
          <w:szCs w:val="28"/>
          <w:rtl/>
        </w:rPr>
        <w:t xml:space="preserve"> </w:t>
      </w:r>
      <w:r w:rsidR="001D6FFE" w:rsidRPr="0026024C">
        <w:rPr>
          <w:rFonts w:ascii="Traditional Arabic" w:hAnsi="Traditional Arabic" w:cs="Traditional Arabic"/>
          <w:color w:val="0070C0"/>
          <w:sz w:val="28"/>
          <w:szCs w:val="28"/>
          <w:rtl/>
        </w:rPr>
        <w:t xml:space="preserve"> </w:t>
      </w:r>
      <w:r w:rsidR="001D6FFE" w:rsidRPr="0026024C">
        <w:rPr>
          <w:rFonts w:ascii="Traditional Arabic" w:hAnsi="Traditional Arabic" w:cs="Traditional Arabic" w:hint="cs"/>
          <w:color w:val="0070C0"/>
          <w:sz w:val="28"/>
          <w:szCs w:val="28"/>
          <w:rtl/>
        </w:rPr>
        <w:t>أ</w:t>
      </w:r>
      <w:r w:rsidR="00083114" w:rsidRPr="0026024C">
        <w:rPr>
          <w:rFonts w:ascii="Traditional Arabic" w:hAnsi="Traditional Arabic" w:cs="Traditional Arabic"/>
          <w:color w:val="0070C0"/>
          <w:sz w:val="28"/>
          <w:szCs w:val="28"/>
          <w:rtl/>
        </w:rPr>
        <w:t>قصد نظرية الأحوال فهو لم يرفضها كالشيخ أبي الحسن الأشعري ولم يقبلها بالكامل كما قبلها المعتزلة</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وهو بهذا الرأي يكون قد خالف أبا الحسن</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إضافة إلى مخالفته لأهل الحديث. لذا يقول أحمد العلمي: "هذا هو المشروع</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المحفوف بالمخاطر الذي أعلنه الباقلاني". دراسات في تاريخ علم الكلام </w:t>
      </w:r>
      <w:r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ص:133</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w:t>
      </w:r>
    </w:p>
  </w:footnote>
  <w:footnote w:id="8">
    <w:p w14:paraId="566D1B91" w14:textId="1A3A01C9" w:rsidR="00083114" w:rsidRPr="0026024C" w:rsidRDefault="001302CD" w:rsidP="00083114">
      <w:pPr>
        <w:pStyle w:val="a4"/>
        <w:jc w:val="both"/>
        <w:rPr>
          <w:rFonts w:ascii="Traditional Arabic" w:hAnsi="Traditional Arabic" w:cs="Traditional Arabic"/>
          <w:color w:val="0070C0"/>
          <w:sz w:val="28"/>
          <w:szCs w:val="28"/>
          <w:rtl/>
        </w:rPr>
      </w:pPr>
      <w:r w:rsidRPr="0026024C">
        <w:rPr>
          <w:rStyle w:val="a5"/>
          <w:color w:val="0070C0"/>
          <w:sz w:val="28"/>
          <w:szCs w:val="28"/>
          <w:vertAlign w:val="baseline"/>
          <w:rtl/>
        </w:rPr>
        <w:t>(</w:t>
      </w:r>
      <w:r w:rsidR="00083114" w:rsidRPr="0026024C">
        <w:rPr>
          <w:rStyle w:val="a5"/>
          <w:color w:val="0070C0"/>
          <w:sz w:val="28"/>
          <w:szCs w:val="28"/>
          <w:vertAlign w:val="baseline"/>
          <w:rtl/>
        </w:rPr>
        <w:footnoteRef/>
      </w:r>
      <w:r w:rsidR="00CD4D4A" w:rsidRPr="0026024C">
        <w:rPr>
          <w:rStyle w:val="a5"/>
          <w:color w:val="0070C0"/>
          <w:sz w:val="28"/>
          <w:szCs w:val="28"/>
          <w:vertAlign w:val="baseline"/>
          <w:rtl/>
        </w:rPr>
        <w:t>)</w:t>
      </w:r>
      <w:r w:rsidR="00083114" w:rsidRPr="0026024C">
        <w:rPr>
          <w:rFonts w:ascii="Traditional Arabic" w:hAnsi="Traditional Arabic" w:cs="Traditional Arabic"/>
          <w:color w:val="0070C0"/>
          <w:sz w:val="28"/>
          <w:szCs w:val="28"/>
          <w:rtl/>
        </w:rPr>
        <w:t xml:space="preserve">  كتاب الصفدية</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ابن تيمية </w:t>
      </w:r>
      <w:r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ص:7</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w:t>
      </w:r>
    </w:p>
  </w:footnote>
  <w:footnote w:id="9">
    <w:p w14:paraId="566D1B92" w14:textId="1E4CC0C1" w:rsidR="00083114" w:rsidRPr="0026024C" w:rsidRDefault="001302CD" w:rsidP="00083114">
      <w:pPr>
        <w:pStyle w:val="a4"/>
        <w:jc w:val="both"/>
        <w:rPr>
          <w:rFonts w:ascii="Traditional Arabic" w:hAnsi="Traditional Arabic" w:cs="Traditional Arabic"/>
          <w:color w:val="0070C0"/>
          <w:sz w:val="28"/>
          <w:szCs w:val="28"/>
          <w:rtl/>
        </w:rPr>
      </w:pPr>
      <w:r w:rsidRPr="0026024C">
        <w:rPr>
          <w:rStyle w:val="a5"/>
          <w:rFonts w:hint="cs"/>
          <w:color w:val="0070C0"/>
          <w:sz w:val="28"/>
          <w:szCs w:val="28"/>
          <w:vertAlign w:val="baseline"/>
          <w:rtl/>
        </w:rPr>
        <w:t>(</w:t>
      </w:r>
      <w:r w:rsidR="00083114" w:rsidRPr="0026024C">
        <w:rPr>
          <w:rStyle w:val="a5"/>
          <w:color w:val="0070C0"/>
          <w:sz w:val="28"/>
          <w:szCs w:val="28"/>
          <w:vertAlign w:val="baseline"/>
          <w:rtl/>
        </w:rPr>
        <w:footnoteRef/>
      </w:r>
      <w:r w:rsidR="00CD4D4A" w:rsidRPr="0026024C">
        <w:rPr>
          <w:rStyle w:val="a5"/>
          <w:color w:val="0070C0"/>
          <w:sz w:val="28"/>
          <w:szCs w:val="28"/>
          <w:vertAlign w:val="baseline"/>
          <w:rtl/>
        </w:rPr>
        <w:t>)</w:t>
      </w:r>
      <w:r w:rsidR="00083114" w:rsidRPr="0026024C">
        <w:rPr>
          <w:rFonts w:ascii="Traditional Arabic" w:hAnsi="Traditional Arabic" w:cs="Traditional Arabic"/>
          <w:color w:val="0070C0"/>
          <w:sz w:val="28"/>
          <w:szCs w:val="28"/>
          <w:rtl/>
        </w:rPr>
        <w:t xml:space="preserve">  الإسلام والحضارة العربية</w:t>
      </w:r>
      <w:r w:rsidR="00CD4D4A" w:rsidRPr="0026024C">
        <w:rPr>
          <w:rFonts w:ascii="Traditional Arabic" w:hAnsi="Traditional Arabic" w:cs="Traditional Arabic" w:hint="cs"/>
          <w:color w:val="0070C0"/>
          <w:sz w:val="28"/>
          <w:szCs w:val="28"/>
          <w:rtl/>
        </w:rPr>
        <w:t>،</w:t>
      </w:r>
      <w:r w:rsidR="005C3C06" w:rsidRPr="0026024C">
        <w:rPr>
          <w:rFonts w:ascii="Traditional Arabic" w:hAnsi="Traditional Arabic" w:cs="Traditional Arabic" w:hint="cs"/>
          <w:color w:val="0070C0"/>
          <w:sz w:val="28"/>
          <w:szCs w:val="28"/>
          <w:rtl/>
        </w:rPr>
        <w:t xml:space="preserve"> محمد كرد </w:t>
      </w:r>
      <w:proofErr w:type="gramStart"/>
      <w:r w:rsidR="005C3C06" w:rsidRPr="0026024C">
        <w:rPr>
          <w:rFonts w:ascii="Traditional Arabic" w:hAnsi="Traditional Arabic" w:cs="Traditional Arabic" w:hint="cs"/>
          <w:color w:val="0070C0"/>
          <w:sz w:val="28"/>
          <w:szCs w:val="28"/>
          <w:rtl/>
        </w:rPr>
        <w:t>علي</w:t>
      </w:r>
      <w:proofErr w:type="gramEnd"/>
      <w:r w:rsidR="00083114" w:rsidRPr="0026024C">
        <w:rPr>
          <w:rFonts w:ascii="Traditional Arabic" w:hAnsi="Traditional Arabic" w:cs="Traditional Arabic"/>
          <w:color w:val="0070C0"/>
          <w:sz w:val="28"/>
          <w:szCs w:val="28"/>
          <w:rtl/>
        </w:rPr>
        <w:t xml:space="preserve"> </w:t>
      </w:r>
      <w:r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2/86</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w:t>
      </w:r>
    </w:p>
  </w:footnote>
  <w:footnote w:id="10">
    <w:p w14:paraId="566D1B93" w14:textId="1ABCCCD0" w:rsidR="00083114" w:rsidRPr="0026024C" w:rsidRDefault="001302CD" w:rsidP="00083114">
      <w:pPr>
        <w:pStyle w:val="a4"/>
        <w:jc w:val="both"/>
        <w:rPr>
          <w:rFonts w:ascii="Traditional Arabic" w:hAnsi="Traditional Arabic" w:cs="Traditional Arabic"/>
          <w:color w:val="0070C0"/>
          <w:sz w:val="28"/>
          <w:szCs w:val="28"/>
          <w:rtl/>
        </w:rPr>
      </w:pPr>
      <w:r w:rsidRPr="0026024C">
        <w:rPr>
          <w:rStyle w:val="a5"/>
          <w:color w:val="0070C0"/>
          <w:sz w:val="28"/>
          <w:szCs w:val="28"/>
          <w:vertAlign w:val="baseline"/>
          <w:rtl/>
        </w:rPr>
        <w:t>(</w:t>
      </w:r>
      <w:r w:rsidR="00083114" w:rsidRPr="0026024C">
        <w:rPr>
          <w:rStyle w:val="a5"/>
          <w:color w:val="0070C0"/>
          <w:sz w:val="28"/>
          <w:szCs w:val="28"/>
          <w:vertAlign w:val="baseline"/>
          <w:rtl/>
        </w:rPr>
        <w:footnoteRef/>
      </w:r>
      <w:r w:rsidR="00CD4D4A" w:rsidRPr="0026024C">
        <w:rPr>
          <w:rStyle w:val="a5"/>
          <w:color w:val="0070C0"/>
          <w:sz w:val="28"/>
          <w:szCs w:val="28"/>
          <w:vertAlign w:val="baseline"/>
          <w:rtl/>
        </w:rPr>
        <w:t>)</w:t>
      </w:r>
      <w:r w:rsidR="00083114" w:rsidRPr="0026024C">
        <w:rPr>
          <w:rFonts w:ascii="Traditional Arabic" w:hAnsi="Traditional Arabic" w:cs="Traditional Arabic"/>
          <w:color w:val="0070C0"/>
          <w:sz w:val="28"/>
          <w:szCs w:val="28"/>
          <w:rtl/>
        </w:rPr>
        <w:t xml:space="preserve">  </w:t>
      </w:r>
      <w:proofErr w:type="gramStart"/>
      <w:r w:rsidR="00083114" w:rsidRPr="0026024C">
        <w:rPr>
          <w:rFonts w:ascii="Traditional Arabic" w:hAnsi="Traditional Arabic" w:cs="Traditional Arabic" w:hint="cs"/>
          <w:color w:val="0070C0"/>
          <w:sz w:val="28"/>
          <w:szCs w:val="28"/>
          <w:rtl/>
        </w:rPr>
        <w:t xml:space="preserve">نفسه </w:t>
      </w:r>
      <w:r w:rsidR="00083114" w:rsidRPr="0026024C">
        <w:rPr>
          <w:rFonts w:ascii="Traditional Arabic" w:hAnsi="Traditional Arabic" w:cs="Traditional Arabic"/>
          <w:color w:val="0070C0"/>
          <w:sz w:val="28"/>
          <w:szCs w:val="28"/>
          <w:rtl/>
        </w:rPr>
        <w:t xml:space="preserve"> </w:t>
      </w:r>
      <w:r w:rsidRPr="0026024C">
        <w:rPr>
          <w:rFonts w:ascii="Traditional Arabic" w:hAnsi="Traditional Arabic" w:cs="Traditional Arabic"/>
          <w:color w:val="0070C0"/>
          <w:sz w:val="28"/>
          <w:szCs w:val="28"/>
          <w:rtl/>
        </w:rPr>
        <w:t>(</w:t>
      </w:r>
      <w:proofErr w:type="gramEnd"/>
      <w:r w:rsidR="00083114" w:rsidRPr="0026024C">
        <w:rPr>
          <w:rFonts w:ascii="Traditional Arabic" w:hAnsi="Traditional Arabic" w:cs="Traditional Arabic"/>
          <w:color w:val="0070C0"/>
          <w:sz w:val="28"/>
          <w:szCs w:val="28"/>
          <w:rtl/>
        </w:rPr>
        <w:t>2/87</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نقلًا عن كتاب تاريخ الوزراء للصابئ. </w:t>
      </w:r>
    </w:p>
  </w:footnote>
  <w:footnote w:id="11">
    <w:p w14:paraId="566D1B94" w14:textId="14E75E2A" w:rsidR="005C3C06" w:rsidRPr="0026024C" w:rsidRDefault="001302CD" w:rsidP="00CD4D4A">
      <w:pPr>
        <w:pStyle w:val="a4"/>
        <w:jc w:val="both"/>
        <w:rPr>
          <w:rFonts w:ascii="Traditional Arabic" w:hAnsi="Traditional Arabic" w:cs="Traditional Arabic"/>
          <w:color w:val="0070C0"/>
          <w:sz w:val="28"/>
          <w:szCs w:val="28"/>
          <w:rtl/>
        </w:rPr>
      </w:pPr>
      <w:r w:rsidRPr="0026024C">
        <w:rPr>
          <w:rStyle w:val="a5"/>
          <w:rFonts w:hint="cs"/>
          <w:color w:val="0070C0"/>
          <w:sz w:val="28"/>
          <w:szCs w:val="28"/>
          <w:vertAlign w:val="baseline"/>
          <w:rtl/>
          <w:lang w:bidi="ar-EG"/>
        </w:rPr>
        <w:t>(</w:t>
      </w:r>
      <w:r w:rsidR="005C3C06" w:rsidRPr="0026024C">
        <w:rPr>
          <w:rStyle w:val="a5"/>
          <w:color w:val="0070C0"/>
          <w:sz w:val="28"/>
          <w:szCs w:val="28"/>
          <w:vertAlign w:val="baseline"/>
          <w:rtl/>
        </w:rPr>
        <w:footnoteRef/>
      </w:r>
      <w:r w:rsidR="00CD4D4A" w:rsidRPr="0026024C">
        <w:rPr>
          <w:rStyle w:val="a5"/>
          <w:color w:val="0070C0"/>
          <w:sz w:val="28"/>
          <w:szCs w:val="28"/>
          <w:vertAlign w:val="baseline"/>
          <w:rtl/>
        </w:rPr>
        <w:t>)</w:t>
      </w:r>
      <w:r w:rsidR="005C3C06" w:rsidRPr="0026024C">
        <w:rPr>
          <w:rFonts w:ascii="Traditional Arabic" w:hAnsi="Traditional Arabic" w:cs="Traditional Arabic"/>
          <w:color w:val="0070C0"/>
          <w:sz w:val="28"/>
          <w:szCs w:val="28"/>
          <w:rtl/>
        </w:rPr>
        <w:t xml:space="preserve"> </w:t>
      </w:r>
      <w:r w:rsidR="00925EA8" w:rsidRPr="0026024C">
        <w:rPr>
          <w:rFonts w:ascii="Traditional Arabic" w:hAnsi="Traditional Arabic" w:cs="Traditional Arabic"/>
          <w:color w:val="0070C0"/>
          <w:sz w:val="28"/>
          <w:szCs w:val="28"/>
          <w:rtl/>
        </w:rPr>
        <w:t>هذا النص فيه دلالة</w:t>
      </w:r>
      <w:r w:rsidR="00925EA8" w:rsidRPr="0026024C">
        <w:rPr>
          <w:rFonts w:ascii="Traditional Arabic" w:hAnsi="Traditional Arabic" w:cs="Traditional Arabic" w:hint="cs"/>
          <w:color w:val="0070C0"/>
          <w:sz w:val="28"/>
          <w:szCs w:val="28"/>
          <w:rtl/>
        </w:rPr>
        <w:t xml:space="preserve"> على</w:t>
      </w:r>
      <w:r w:rsidR="00925EA8" w:rsidRPr="0026024C">
        <w:rPr>
          <w:rFonts w:ascii="Traditional Arabic" w:hAnsi="Traditional Arabic" w:cs="Traditional Arabic"/>
          <w:color w:val="0070C0"/>
          <w:sz w:val="28"/>
          <w:szCs w:val="28"/>
          <w:rtl/>
        </w:rPr>
        <w:t xml:space="preserve"> أن المذهب الأشعري كان ضعيفًا حتى عام 469هـ. </w:t>
      </w:r>
    </w:p>
  </w:footnote>
  <w:footnote w:id="12">
    <w:p w14:paraId="566D1B95" w14:textId="5DA4B611" w:rsidR="00083114" w:rsidRPr="0026024C" w:rsidRDefault="001302CD" w:rsidP="005C3C06">
      <w:pPr>
        <w:pStyle w:val="a4"/>
        <w:jc w:val="both"/>
        <w:rPr>
          <w:rFonts w:ascii="Traditional Arabic" w:hAnsi="Traditional Arabic" w:cs="Traditional Arabic"/>
          <w:color w:val="0070C0"/>
          <w:sz w:val="28"/>
          <w:szCs w:val="28"/>
          <w:rtl/>
        </w:rPr>
      </w:pPr>
      <w:r w:rsidRPr="0026024C">
        <w:rPr>
          <w:rStyle w:val="a5"/>
          <w:color w:val="0070C0"/>
          <w:sz w:val="28"/>
          <w:szCs w:val="28"/>
          <w:vertAlign w:val="baseline"/>
          <w:rtl/>
        </w:rPr>
        <w:t>(</w:t>
      </w:r>
      <w:r w:rsidR="00083114" w:rsidRPr="0026024C">
        <w:rPr>
          <w:rStyle w:val="a5"/>
          <w:color w:val="0070C0"/>
          <w:sz w:val="28"/>
          <w:szCs w:val="28"/>
          <w:vertAlign w:val="baseline"/>
          <w:rtl/>
        </w:rPr>
        <w:footnoteRef/>
      </w:r>
      <w:r w:rsidR="00CD4D4A" w:rsidRPr="0026024C">
        <w:rPr>
          <w:rStyle w:val="a5"/>
          <w:color w:val="0070C0"/>
          <w:sz w:val="28"/>
          <w:szCs w:val="28"/>
          <w:vertAlign w:val="baseline"/>
          <w:rtl/>
        </w:rPr>
        <w:t>)</w:t>
      </w:r>
      <w:r w:rsidR="00083114" w:rsidRPr="0026024C">
        <w:rPr>
          <w:rFonts w:ascii="Traditional Arabic" w:hAnsi="Traditional Arabic" w:cs="Traditional Arabic"/>
          <w:color w:val="0070C0"/>
          <w:sz w:val="28"/>
          <w:szCs w:val="28"/>
          <w:rtl/>
        </w:rPr>
        <w:t xml:space="preserve">  </w:t>
      </w:r>
      <w:r w:rsidRPr="0026024C">
        <w:rPr>
          <w:rFonts w:ascii="Traditional Arabic" w:hAnsi="Traditional Arabic" w:cs="Traditional Arabic" w:hint="cs"/>
          <w:color w:val="0070C0"/>
          <w:sz w:val="28"/>
          <w:szCs w:val="28"/>
          <w:rtl/>
        </w:rPr>
        <w:t>(</w:t>
      </w:r>
      <w:r w:rsidR="005C3C06" w:rsidRPr="0026024C">
        <w:rPr>
          <w:rFonts w:ascii="Traditional Arabic" w:hAnsi="Traditional Arabic" w:cs="Traditional Arabic" w:hint="cs"/>
          <w:color w:val="0070C0"/>
          <w:sz w:val="28"/>
          <w:szCs w:val="28"/>
          <w:rtl/>
        </w:rPr>
        <w:t>تاريخ آل سلجوق</w:t>
      </w:r>
      <w:r w:rsidR="00CD4D4A" w:rsidRPr="0026024C">
        <w:rPr>
          <w:rFonts w:ascii="Traditional Arabic" w:hAnsi="Traditional Arabic" w:cs="Traditional Arabic" w:hint="cs"/>
          <w:color w:val="0070C0"/>
          <w:sz w:val="28"/>
          <w:szCs w:val="28"/>
          <w:rtl/>
        </w:rPr>
        <w:t>)</w:t>
      </w:r>
      <w:r w:rsidR="005C3C06" w:rsidRPr="0026024C">
        <w:rPr>
          <w:rFonts w:ascii="Traditional Arabic" w:hAnsi="Traditional Arabic" w:cs="Traditional Arabic" w:hint="cs"/>
          <w:color w:val="0070C0"/>
          <w:sz w:val="28"/>
          <w:szCs w:val="28"/>
          <w:rtl/>
        </w:rPr>
        <w:t xml:space="preserve"> المعروف بـ</w:t>
      </w:r>
      <w:r w:rsidRPr="0026024C">
        <w:rPr>
          <w:rFonts w:ascii="Traditional Arabic" w:hAnsi="Traditional Arabic" w:cs="Traditional Arabic" w:hint="cs"/>
          <w:color w:val="0070C0"/>
          <w:sz w:val="28"/>
          <w:szCs w:val="28"/>
          <w:rtl/>
        </w:rPr>
        <w:t>(</w:t>
      </w:r>
      <w:r w:rsidR="005C3C06" w:rsidRPr="0026024C">
        <w:rPr>
          <w:rFonts w:ascii="Traditional Arabic" w:hAnsi="Traditional Arabic" w:cs="Traditional Arabic" w:hint="cs"/>
          <w:color w:val="0070C0"/>
          <w:sz w:val="28"/>
          <w:szCs w:val="28"/>
          <w:rtl/>
        </w:rPr>
        <w:t>زبدة النصرة ونخبة الفكرة</w:t>
      </w:r>
      <w:r w:rsidR="00CD4D4A" w:rsidRPr="0026024C">
        <w:rPr>
          <w:rFonts w:ascii="Traditional Arabic" w:hAnsi="Traditional Arabic" w:cs="Traditional Arabic" w:hint="cs"/>
          <w:color w:val="0070C0"/>
          <w:sz w:val="28"/>
          <w:szCs w:val="28"/>
          <w:rtl/>
        </w:rPr>
        <w:t>)،</w:t>
      </w:r>
      <w:r w:rsidR="005C3C06" w:rsidRPr="0026024C">
        <w:rPr>
          <w:rFonts w:ascii="Traditional Arabic" w:hAnsi="Traditional Arabic" w:cs="Traditional Arabic" w:hint="cs"/>
          <w:color w:val="0070C0"/>
          <w:sz w:val="28"/>
          <w:szCs w:val="28"/>
          <w:rtl/>
        </w:rPr>
        <w:t xml:space="preserve"> للعماد الكاتب </w:t>
      </w:r>
      <w:r w:rsidRPr="0026024C">
        <w:rPr>
          <w:rFonts w:ascii="Traditional Arabic" w:hAnsi="Traditional Arabic" w:cs="Traditional Arabic" w:hint="cs"/>
          <w:color w:val="0070C0"/>
          <w:sz w:val="28"/>
          <w:szCs w:val="28"/>
          <w:rtl/>
        </w:rPr>
        <w:t>(</w:t>
      </w:r>
      <w:r w:rsidR="005C3C06" w:rsidRPr="0026024C">
        <w:rPr>
          <w:rFonts w:ascii="Traditional Arabic" w:hAnsi="Traditional Arabic" w:cs="Traditional Arabic" w:hint="cs"/>
          <w:color w:val="0070C0"/>
          <w:sz w:val="28"/>
          <w:szCs w:val="28"/>
          <w:rtl/>
        </w:rPr>
        <w:t>ص:50</w:t>
      </w:r>
      <w:r w:rsidR="00CD4D4A" w:rsidRPr="0026024C">
        <w:rPr>
          <w:rFonts w:ascii="Traditional Arabic" w:hAnsi="Traditional Arabic" w:cs="Traditional Arabic" w:hint="cs"/>
          <w:color w:val="0070C0"/>
          <w:sz w:val="28"/>
          <w:szCs w:val="28"/>
          <w:rtl/>
        </w:rPr>
        <w:t>)</w:t>
      </w:r>
      <w:r w:rsidR="005C3C06" w:rsidRPr="0026024C">
        <w:rPr>
          <w:rFonts w:ascii="Traditional Arabic" w:hAnsi="Traditional Arabic" w:cs="Traditional Arabic" w:hint="cs"/>
          <w:color w:val="0070C0"/>
          <w:sz w:val="28"/>
          <w:szCs w:val="28"/>
          <w:rtl/>
        </w:rPr>
        <w:t xml:space="preserve">. </w:t>
      </w:r>
      <w:r w:rsidR="00083114" w:rsidRPr="0026024C">
        <w:rPr>
          <w:rFonts w:ascii="Traditional Arabic" w:hAnsi="Traditional Arabic" w:cs="Traditional Arabic"/>
          <w:color w:val="0070C0"/>
          <w:sz w:val="28"/>
          <w:szCs w:val="28"/>
          <w:rtl/>
        </w:rPr>
        <w:t xml:space="preserve"> </w:t>
      </w:r>
    </w:p>
  </w:footnote>
  <w:footnote w:id="13">
    <w:p w14:paraId="566D1B96" w14:textId="4F5D3A0B" w:rsidR="00083114" w:rsidRPr="0026024C" w:rsidRDefault="001302CD" w:rsidP="00083114">
      <w:pPr>
        <w:pStyle w:val="a4"/>
        <w:jc w:val="both"/>
        <w:rPr>
          <w:rFonts w:ascii="Traditional Arabic" w:hAnsi="Traditional Arabic" w:cs="Traditional Arabic"/>
          <w:color w:val="0070C0"/>
          <w:sz w:val="28"/>
          <w:szCs w:val="28"/>
          <w:rtl/>
        </w:rPr>
      </w:pPr>
      <w:r w:rsidRPr="0026024C">
        <w:rPr>
          <w:rStyle w:val="a5"/>
          <w:rFonts w:hint="cs"/>
          <w:color w:val="0070C0"/>
          <w:sz w:val="28"/>
          <w:szCs w:val="28"/>
          <w:vertAlign w:val="baseline"/>
          <w:rtl/>
        </w:rPr>
        <w:t>(</w:t>
      </w:r>
      <w:r w:rsidR="00083114" w:rsidRPr="0026024C">
        <w:rPr>
          <w:rStyle w:val="a5"/>
          <w:color w:val="0070C0"/>
          <w:sz w:val="28"/>
          <w:szCs w:val="28"/>
          <w:vertAlign w:val="baseline"/>
          <w:rtl/>
        </w:rPr>
        <w:footnoteRef/>
      </w:r>
      <w:r w:rsidR="00CD4D4A" w:rsidRPr="0026024C">
        <w:rPr>
          <w:rStyle w:val="a5"/>
          <w:color w:val="0070C0"/>
          <w:sz w:val="28"/>
          <w:szCs w:val="28"/>
          <w:vertAlign w:val="baseline"/>
          <w:rtl/>
        </w:rPr>
        <w:t>)</w:t>
      </w:r>
      <w:r w:rsidR="00083114" w:rsidRPr="0026024C">
        <w:rPr>
          <w:rFonts w:ascii="Traditional Arabic" w:hAnsi="Traditional Arabic" w:cs="Traditional Arabic"/>
          <w:color w:val="0070C0"/>
          <w:sz w:val="28"/>
          <w:szCs w:val="28"/>
          <w:rtl/>
        </w:rPr>
        <w:t xml:space="preserve">  إعجاز القرآن </w:t>
      </w:r>
      <w:r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ص:120</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w:t>
      </w:r>
      <w:r w:rsidR="00083114" w:rsidRPr="0026024C">
        <w:rPr>
          <w:rFonts w:ascii="Traditional Arabic" w:hAnsi="Traditional Arabic" w:cs="Traditional Arabic" w:hint="cs"/>
          <w:color w:val="0070C0"/>
          <w:sz w:val="28"/>
          <w:szCs w:val="28"/>
          <w:rtl/>
        </w:rPr>
        <w:t>والنص هو</w:t>
      </w:r>
      <w:r w:rsidR="00083114" w:rsidRPr="0026024C">
        <w:rPr>
          <w:rFonts w:ascii="Traditional Arabic" w:hAnsi="Traditional Arabic" w:cs="Traditional Arabic"/>
          <w:color w:val="0070C0"/>
          <w:sz w:val="28"/>
          <w:szCs w:val="28"/>
          <w:rtl/>
        </w:rPr>
        <w:t xml:space="preserve">: </w:t>
      </w:r>
      <w:r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والعالم لا يشذ عنه شيء من ذلك</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ولا تخفى عليه مراتب هؤلاء</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ولا تذهب عليه أقدارهم</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w:t>
      </w:r>
      <w:r w:rsidR="00083114" w:rsidRPr="0026024C">
        <w:rPr>
          <w:rFonts w:ascii="Traditional Arabic" w:hAnsi="Traditional Arabic" w:cs="Traditional Arabic"/>
          <w:b/>
          <w:bCs/>
          <w:color w:val="0070C0"/>
          <w:sz w:val="28"/>
          <w:szCs w:val="28"/>
          <w:rtl/>
        </w:rPr>
        <w:t>حتى إنه إذا عرف طريقة شاعر في قصائد معدودة فأُنشد غيرها من شعره لم يشك أن ذلك من نسجه</w:t>
      </w:r>
      <w:r w:rsidR="00CD4D4A" w:rsidRPr="0026024C">
        <w:rPr>
          <w:rFonts w:ascii="Traditional Arabic" w:hAnsi="Traditional Arabic" w:cs="Traditional Arabic"/>
          <w:b/>
          <w:bCs/>
          <w:color w:val="0070C0"/>
          <w:sz w:val="28"/>
          <w:szCs w:val="28"/>
          <w:rtl/>
        </w:rPr>
        <w:t>،</w:t>
      </w:r>
      <w:r w:rsidR="00083114" w:rsidRPr="0026024C">
        <w:rPr>
          <w:rFonts w:ascii="Traditional Arabic" w:hAnsi="Traditional Arabic" w:cs="Traditional Arabic"/>
          <w:b/>
          <w:bCs/>
          <w:color w:val="0070C0"/>
          <w:sz w:val="28"/>
          <w:szCs w:val="28"/>
          <w:rtl/>
        </w:rPr>
        <w:t xml:space="preserve"> ولم يرتب في أنها من نظمه</w:t>
      </w:r>
      <w:r w:rsidR="00CD4D4A" w:rsidRPr="0026024C">
        <w:rPr>
          <w:rFonts w:ascii="Traditional Arabic" w:hAnsi="Traditional Arabic" w:cs="Traditional Arabic"/>
          <w:b/>
          <w:bCs/>
          <w:color w:val="0070C0"/>
          <w:sz w:val="28"/>
          <w:szCs w:val="28"/>
          <w:rtl/>
        </w:rPr>
        <w:t>،</w:t>
      </w:r>
      <w:r w:rsidR="00083114" w:rsidRPr="0026024C">
        <w:rPr>
          <w:rFonts w:ascii="Traditional Arabic" w:hAnsi="Traditional Arabic" w:cs="Traditional Arabic"/>
          <w:b/>
          <w:bCs/>
          <w:color w:val="0070C0"/>
          <w:sz w:val="28"/>
          <w:szCs w:val="28"/>
          <w:rtl/>
        </w:rPr>
        <w:t xml:space="preserve"> كما أنه إذا عرف خط رجلٍ لم يشتبه عليه خطه حيث رآه من بين الخطوط المختلفة</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وحتى يميز بين رسائل كاتب وبين رسائل غيره</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وكذلك أمر الخطب</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w:t>
      </w:r>
    </w:p>
  </w:footnote>
  <w:footnote w:id="14">
    <w:p w14:paraId="566D1B97" w14:textId="329AF569" w:rsidR="00083114" w:rsidRPr="0026024C" w:rsidRDefault="001302CD" w:rsidP="00083114">
      <w:pPr>
        <w:pStyle w:val="a4"/>
        <w:jc w:val="both"/>
        <w:rPr>
          <w:rFonts w:ascii="Traditional Arabic" w:hAnsi="Traditional Arabic" w:cs="Traditional Arabic"/>
          <w:color w:val="0070C0"/>
          <w:sz w:val="28"/>
          <w:szCs w:val="28"/>
          <w:rtl/>
        </w:rPr>
      </w:pPr>
      <w:r w:rsidRPr="0026024C">
        <w:rPr>
          <w:color w:val="0070C0"/>
          <w:sz w:val="28"/>
          <w:szCs w:val="28"/>
          <w:rtl/>
        </w:rPr>
        <w:t>(</w:t>
      </w:r>
      <w:r w:rsidR="00083114" w:rsidRPr="0026024C">
        <w:rPr>
          <w:color w:val="0070C0"/>
          <w:sz w:val="28"/>
          <w:szCs w:val="28"/>
        </w:rPr>
        <w:footnoteRef/>
      </w:r>
      <w:r w:rsidR="00CD4D4A" w:rsidRPr="0026024C">
        <w:rPr>
          <w:color w:val="0070C0"/>
          <w:sz w:val="28"/>
          <w:szCs w:val="28"/>
          <w:rtl/>
        </w:rPr>
        <w:t>)</w:t>
      </w:r>
      <w:r w:rsidR="00083114" w:rsidRPr="0026024C">
        <w:rPr>
          <w:rFonts w:ascii="Traditional Arabic" w:hAnsi="Traditional Arabic" w:cs="Traditional Arabic"/>
          <w:color w:val="0070C0"/>
          <w:sz w:val="28"/>
          <w:szCs w:val="28"/>
          <w:rtl/>
        </w:rPr>
        <w:t xml:space="preserve"> ليس للباقلاني </w:t>
      </w:r>
      <w:r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ص:49</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w:t>
      </w:r>
    </w:p>
  </w:footnote>
  <w:footnote w:id="15">
    <w:p w14:paraId="566D1B98" w14:textId="7CC9608C" w:rsidR="00083114" w:rsidRPr="0026024C" w:rsidRDefault="001302CD" w:rsidP="00083114">
      <w:pPr>
        <w:pStyle w:val="a4"/>
        <w:jc w:val="both"/>
        <w:rPr>
          <w:rFonts w:ascii="Traditional Arabic" w:hAnsi="Traditional Arabic" w:cs="Traditional Arabic"/>
          <w:color w:val="0070C0"/>
          <w:sz w:val="28"/>
          <w:szCs w:val="28"/>
          <w:rtl/>
        </w:rPr>
      </w:pPr>
      <w:r w:rsidRPr="0026024C">
        <w:rPr>
          <w:rFonts w:hint="cs"/>
          <w:color w:val="0070C0"/>
          <w:sz w:val="28"/>
          <w:szCs w:val="28"/>
          <w:rtl/>
        </w:rPr>
        <w:t>(</w:t>
      </w:r>
      <w:r w:rsidR="00083114" w:rsidRPr="0026024C">
        <w:rPr>
          <w:rStyle w:val="a5"/>
          <w:color w:val="0070C0"/>
          <w:sz w:val="28"/>
          <w:szCs w:val="28"/>
          <w:vertAlign w:val="baseline"/>
        </w:rPr>
        <w:footnoteRef/>
      </w:r>
      <w:r w:rsidRPr="0026024C">
        <w:rPr>
          <w:color w:val="0070C0"/>
          <w:sz w:val="28"/>
          <w:szCs w:val="28"/>
        </w:rPr>
        <w:t>(</w:t>
      </w:r>
      <w:r w:rsidR="00083114" w:rsidRPr="0026024C">
        <w:rPr>
          <w:color w:val="0070C0"/>
          <w:sz w:val="28"/>
          <w:szCs w:val="28"/>
          <w:rtl/>
        </w:rPr>
        <w:t xml:space="preserve"> </w:t>
      </w:r>
      <w:r w:rsidR="00083114" w:rsidRPr="0026024C">
        <w:rPr>
          <w:rFonts w:ascii="Traditional Arabic" w:hAnsi="Traditional Arabic" w:cs="Traditional Arabic" w:hint="cs"/>
          <w:color w:val="0070C0"/>
          <w:sz w:val="28"/>
          <w:szCs w:val="28"/>
          <w:rtl/>
        </w:rPr>
        <w:t>عيون المناظرات</w:t>
      </w:r>
      <w:r w:rsidR="00CD4D4A" w:rsidRPr="0026024C">
        <w:rPr>
          <w:rFonts w:ascii="Traditional Arabic" w:hAnsi="Traditional Arabic" w:cs="Traditional Arabic" w:hint="cs"/>
          <w:color w:val="0070C0"/>
          <w:sz w:val="28"/>
          <w:szCs w:val="28"/>
          <w:rtl/>
        </w:rPr>
        <w:t>،</w:t>
      </w:r>
      <w:r w:rsidR="00083114" w:rsidRPr="0026024C">
        <w:rPr>
          <w:rFonts w:ascii="Traditional Arabic" w:hAnsi="Traditional Arabic" w:cs="Traditional Arabic" w:hint="cs"/>
          <w:color w:val="0070C0"/>
          <w:sz w:val="28"/>
          <w:szCs w:val="28"/>
          <w:rtl/>
        </w:rPr>
        <w:t xml:space="preserve"> السكوني </w:t>
      </w:r>
      <w:r w:rsidRPr="0026024C">
        <w:rPr>
          <w:rFonts w:ascii="Traditional Arabic" w:hAnsi="Traditional Arabic" w:cs="Traditional Arabic" w:hint="cs"/>
          <w:color w:val="0070C0"/>
          <w:sz w:val="28"/>
          <w:szCs w:val="28"/>
          <w:rtl/>
        </w:rPr>
        <w:t>(</w:t>
      </w:r>
      <w:r w:rsidR="00083114" w:rsidRPr="0026024C">
        <w:rPr>
          <w:rFonts w:ascii="Traditional Arabic" w:hAnsi="Traditional Arabic" w:cs="Traditional Arabic" w:hint="cs"/>
          <w:color w:val="0070C0"/>
          <w:sz w:val="28"/>
          <w:szCs w:val="28"/>
          <w:rtl/>
        </w:rPr>
        <w:t>ص:250</w:t>
      </w:r>
      <w:r w:rsidR="00CD4D4A" w:rsidRPr="0026024C">
        <w:rPr>
          <w:rFonts w:ascii="Traditional Arabic" w:hAnsi="Traditional Arabic" w:cs="Traditional Arabic" w:hint="cs"/>
          <w:color w:val="0070C0"/>
          <w:sz w:val="28"/>
          <w:szCs w:val="28"/>
          <w:rtl/>
        </w:rPr>
        <w:t>)</w:t>
      </w:r>
      <w:r w:rsidR="00083114" w:rsidRPr="0026024C">
        <w:rPr>
          <w:rFonts w:ascii="Traditional Arabic" w:hAnsi="Traditional Arabic" w:cs="Traditional Arabic" w:hint="cs"/>
          <w:color w:val="0070C0"/>
          <w:sz w:val="28"/>
          <w:szCs w:val="28"/>
          <w:rtl/>
        </w:rPr>
        <w:t>.</w:t>
      </w:r>
    </w:p>
  </w:footnote>
  <w:footnote w:id="16">
    <w:p w14:paraId="566D1B99" w14:textId="44E8661D" w:rsidR="00083114" w:rsidRPr="0026024C" w:rsidRDefault="001302CD" w:rsidP="00083114">
      <w:pPr>
        <w:pStyle w:val="a4"/>
        <w:jc w:val="both"/>
        <w:rPr>
          <w:rFonts w:ascii="Traditional Arabic" w:hAnsi="Traditional Arabic" w:cs="Traditional Arabic"/>
          <w:color w:val="0070C0"/>
          <w:sz w:val="28"/>
          <w:szCs w:val="28"/>
          <w:rtl/>
        </w:rPr>
      </w:pPr>
      <w:r w:rsidRPr="0026024C">
        <w:rPr>
          <w:rFonts w:ascii="Traditional Arabic" w:hAnsi="Traditional Arabic" w:cs="Traditional Arabic" w:hint="cs"/>
          <w:color w:val="0070C0"/>
          <w:sz w:val="28"/>
          <w:szCs w:val="28"/>
          <w:rtl/>
        </w:rPr>
        <w:t>(</w:t>
      </w:r>
      <w:r w:rsidR="00083114" w:rsidRPr="0026024C">
        <w:rPr>
          <w:rStyle w:val="a5"/>
          <w:rFonts w:ascii="Traditional Arabic" w:hAnsi="Traditional Arabic" w:cs="Traditional Arabic"/>
          <w:color w:val="0070C0"/>
          <w:sz w:val="28"/>
          <w:szCs w:val="28"/>
          <w:vertAlign w:val="baseline"/>
        </w:rPr>
        <w:footnoteRef/>
      </w:r>
      <w:r w:rsidRPr="0026024C">
        <w:rPr>
          <w:rFonts w:ascii="Traditional Arabic" w:hAnsi="Traditional Arabic" w:cs="Traditional Arabic"/>
          <w:color w:val="0070C0"/>
          <w:sz w:val="28"/>
          <w:szCs w:val="28"/>
        </w:rPr>
        <w:t>(</w:t>
      </w:r>
      <w:r w:rsidR="00083114" w:rsidRPr="0026024C">
        <w:rPr>
          <w:rFonts w:ascii="Traditional Arabic" w:hAnsi="Traditional Arabic" w:cs="Traditional Arabic" w:hint="cs"/>
          <w:color w:val="0070C0"/>
          <w:sz w:val="28"/>
          <w:szCs w:val="28"/>
          <w:rtl/>
        </w:rPr>
        <w:t xml:space="preserve"> ذكر ياقوت الحموي عن أبي طاهر السلفي أن الباقلاني روى عنه بالإجازة، وقد شكك في ذلك الدكتور العزام، كما هو متوقع منه. </w:t>
      </w:r>
    </w:p>
    <w:bookmarkStart w:id="0" w:name="هنا4"/>
    <w:bookmarkStart w:id="1" w:name="Last"/>
    <w:bookmarkEnd w:id="0"/>
    <w:bookmarkEnd w:id="1"/>
  </w:footnote>
  <w:footnote w:id="17">
    <w:p w14:paraId="566D1B9A" w14:textId="54CB19E5" w:rsidR="00083114" w:rsidRPr="0026024C" w:rsidRDefault="005547D0" w:rsidP="00083114">
      <w:pPr>
        <w:pStyle w:val="a4"/>
        <w:jc w:val="both"/>
        <w:rPr>
          <w:rFonts w:ascii="Traditional Arabic" w:hAnsi="Traditional Arabic" w:cs="Traditional Arabic"/>
          <w:color w:val="0070C0"/>
          <w:sz w:val="28"/>
          <w:szCs w:val="28"/>
          <w:rtl/>
        </w:rPr>
      </w:pPr>
      <w:bookmarkStart w:id="2" w:name="هنا4"/>
      <w:bookmarkStart w:id="3" w:name="Last"/>
      <w:bookmarkEnd w:id="2"/>
      <w:bookmarkEnd w:id="3"/>
      <w:r w:rsidRPr="0026024C">
        <w:rPr>
          <w:rFonts w:ascii="Traditional Arabic" w:hAnsi="Traditional Arabic" w:cs="Traditional Arabic" w:hint="cs"/>
          <w:color w:val="0070C0"/>
          <w:sz w:val="28"/>
          <w:szCs w:val="28"/>
          <w:rtl/>
          <w:lang w:bidi="ar-EG"/>
        </w:rPr>
        <w:t>(</w:t>
      </w:r>
      <w:r w:rsidR="00083114" w:rsidRPr="0026024C">
        <w:rPr>
          <w:rStyle w:val="a5"/>
          <w:rFonts w:ascii="Traditional Arabic" w:hAnsi="Traditional Arabic" w:cs="Traditional Arabic"/>
          <w:color w:val="0070C0"/>
          <w:sz w:val="28"/>
          <w:szCs w:val="28"/>
          <w:vertAlign w:val="baseline"/>
        </w:rPr>
        <w:footnoteRef/>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عيون الأخبار</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ابن قتيبة </w:t>
      </w:r>
      <w:r w:rsidR="001302CD"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3/212</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w:t>
      </w:r>
    </w:p>
  </w:footnote>
  <w:footnote w:id="18">
    <w:p w14:paraId="566D1B9B" w14:textId="09C3B3A7" w:rsidR="00083114" w:rsidRPr="0026024C" w:rsidRDefault="005547D0" w:rsidP="00083114">
      <w:pPr>
        <w:pStyle w:val="a4"/>
        <w:jc w:val="both"/>
        <w:rPr>
          <w:rFonts w:ascii="Traditional Arabic" w:hAnsi="Traditional Arabic" w:cs="Traditional Arabic"/>
          <w:color w:val="0070C0"/>
          <w:sz w:val="28"/>
          <w:szCs w:val="28"/>
          <w:rtl/>
        </w:rPr>
      </w:pPr>
      <w:r w:rsidRPr="0026024C">
        <w:rPr>
          <w:rFonts w:ascii="Traditional Arabic" w:hAnsi="Traditional Arabic" w:cs="Traditional Arabic" w:hint="cs"/>
          <w:color w:val="0070C0"/>
          <w:sz w:val="28"/>
          <w:szCs w:val="28"/>
          <w:rtl/>
        </w:rPr>
        <w:t>(</w:t>
      </w:r>
      <w:r w:rsidR="00083114" w:rsidRPr="0026024C">
        <w:rPr>
          <w:rStyle w:val="a5"/>
          <w:rFonts w:ascii="Traditional Arabic" w:hAnsi="Traditional Arabic" w:cs="Traditional Arabic"/>
          <w:color w:val="0070C0"/>
          <w:sz w:val="28"/>
          <w:szCs w:val="28"/>
          <w:vertAlign w:val="baseline"/>
        </w:rPr>
        <w:footnoteRef/>
      </w:r>
      <w:r w:rsidRPr="0026024C">
        <w:rPr>
          <w:rFonts w:ascii="Traditional Arabic" w:hAnsi="Traditional Arabic" w:cs="Traditional Arabic" w:hint="cs"/>
          <w:color w:val="0070C0"/>
          <w:sz w:val="28"/>
          <w:szCs w:val="28"/>
          <w:rtl/>
        </w:rPr>
        <w:t>) إنباه</w:t>
      </w:r>
      <w:r w:rsidR="00083114" w:rsidRPr="0026024C">
        <w:rPr>
          <w:rFonts w:ascii="Traditional Arabic" w:hAnsi="Traditional Arabic" w:cs="Traditional Arabic"/>
          <w:color w:val="0070C0"/>
          <w:sz w:val="28"/>
          <w:szCs w:val="28"/>
          <w:rtl/>
        </w:rPr>
        <w:t xml:space="preserve"> الرواة</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w:t>
      </w:r>
      <w:proofErr w:type="spellStart"/>
      <w:r w:rsidR="00083114" w:rsidRPr="0026024C">
        <w:rPr>
          <w:rFonts w:ascii="Traditional Arabic" w:hAnsi="Traditional Arabic" w:cs="Traditional Arabic"/>
          <w:color w:val="0070C0"/>
          <w:sz w:val="28"/>
          <w:szCs w:val="28"/>
          <w:rtl/>
        </w:rPr>
        <w:t>القفطي</w:t>
      </w:r>
      <w:proofErr w:type="spellEnd"/>
      <w:r w:rsidR="00083114" w:rsidRPr="0026024C">
        <w:rPr>
          <w:rFonts w:ascii="Traditional Arabic" w:hAnsi="Traditional Arabic" w:cs="Traditional Arabic"/>
          <w:color w:val="0070C0"/>
          <w:sz w:val="28"/>
          <w:szCs w:val="28"/>
          <w:rtl/>
        </w:rPr>
        <w:t xml:space="preserve"> </w:t>
      </w:r>
      <w:r w:rsidR="001302CD"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1/95</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w:t>
      </w:r>
    </w:p>
  </w:footnote>
  <w:footnote w:id="19">
    <w:p w14:paraId="566D1B9C" w14:textId="0F84F215" w:rsidR="00083114" w:rsidRPr="0026024C" w:rsidRDefault="005547D0" w:rsidP="00083114">
      <w:pPr>
        <w:pStyle w:val="a4"/>
        <w:jc w:val="both"/>
        <w:rPr>
          <w:rFonts w:ascii="Traditional Arabic" w:hAnsi="Traditional Arabic" w:cs="Traditional Arabic"/>
          <w:color w:val="0070C0"/>
          <w:sz w:val="28"/>
          <w:szCs w:val="28"/>
          <w:rtl/>
        </w:rPr>
      </w:pPr>
      <w:r w:rsidRPr="0026024C">
        <w:rPr>
          <w:rFonts w:ascii="Traditional Arabic" w:hAnsi="Traditional Arabic" w:cs="Traditional Arabic" w:hint="cs"/>
          <w:color w:val="0070C0"/>
          <w:sz w:val="28"/>
          <w:szCs w:val="28"/>
          <w:rtl/>
          <w:lang w:bidi="ar-EG"/>
        </w:rPr>
        <w:t>(</w:t>
      </w:r>
      <w:r w:rsidR="00083114" w:rsidRPr="0026024C">
        <w:rPr>
          <w:rStyle w:val="a5"/>
          <w:rFonts w:ascii="Traditional Arabic" w:hAnsi="Traditional Arabic" w:cs="Traditional Arabic"/>
          <w:color w:val="0070C0"/>
          <w:sz w:val="28"/>
          <w:szCs w:val="28"/>
          <w:vertAlign w:val="baseline"/>
        </w:rPr>
        <w:footnoteRef/>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معجم الأدباء</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ياقوت الحموي </w:t>
      </w:r>
      <w:r w:rsidR="001302CD"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1/411</w:t>
      </w:r>
      <w:r w:rsidR="00CD4D4A" w:rsidRPr="0026024C">
        <w:rPr>
          <w:rFonts w:ascii="Traditional Arabic" w:hAnsi="Traditional Arabic" w:cs="Traditional Arabic"/>
          <w:color w:val="0070C0"/>
          <w:sz w:val="28"/>
          <w:szCs w:val="28"/>
          <w:rtl/>
        </w:rPr>
        <w:t>)</w:t>
      </w:r>
    </w:p>
  </w:footnote>
  <w:footnote w:id="20">
    <w:p w14:paraId="566D1B9D" w14:textId="6FEF2C2C" w:rsidR="00083114" w:rsidRPr="0026024C" w:rsidRDefault="001302CD" w:rsidP="00083114">
      <w:pPr>
        <w:pStyle w:val="a4"/>
        <w:jc w:val="both"/>
        <w:rPr>
          <w:rFonts w:ascii="Traditional Arabic" w:hAnsi="Traditional Arabic" w:cs="Traditional Arabic"/>
          <w:color w:val="0070C0"/>
          <w:sz w:val="28"/>
          <w:szCs w:val="28"/>
          <w:rtl/>
        </w:rPr>
      </w:pPr>
      <w:r w:rsidRPr="0026024C">
        <w:rPr>
          <w:rFonts w:ascii="Traditional Arabic" w:hAnsi="Traditional Arabic" w:cs="Traditional Arabic"/>
          <w:color w:val="0070C0"/>
          <w:sz w:val="28"/>
          <w:szCs w:val="28"/>
          <w:rtl/>
        </w:rPr>
        <w:t>(</w:t>
      </w:r>
      <w:r w:rsidR="00083114" w:rsidRPr="0026024C">
        <w:rPr>
          <w:rStyle w:val="a5"/>
          <w:rFonts w:ascii="Traditional Arabic" w:hAnsi="Traditional Arabic" w:cs="Traditional Arabic"/>
          <w:color w:val="0070C0"/>
          <w:sz w:val="28"/>
          <w:szCs w:val="28"/>
          <w:vertAlign w:val="baseline"/>
        </w:rPr>
        <w:footnoteRef/>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تأويل مختلف الحديث</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ابن قتيبة </w:t>
      </w:r>
      <w:r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ص:62</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w:t>
      </w:r>
    </w:p>
  </w:footnote>
  <w:footnote w:id="21">
    <w:p w14:paraId="566D1B9E" w14:textId="2C3AD81B" w:rsidR="00083114" w:rsidRPr="0026024C" w:rsidRDefault="001302CD" w:rsidP="00083114">
      <w:pPr>
        <w:pStyle w:val="a4"/>
        <w:jc w:val="both"/>
        <w:rPr>
          <w:rFonts w:ascii="Traditional Arabic" w:hAnsi="Traditional Arabic" w:cs="Traditional Arabic"/>
          <w:color w:val="0070C0"/>
          <w:sz w:val="28"/>
          <w:szCs w:val="28"/>
          <w:rtl/>
        </w:rPr>
      </w:pPr>
      <w:r w:rsidRPr="0026024C">
        <w:rPr>
          <w:rFonts w:ascii="Traditional Arabic" w:hAnsi="Traditional Arabic" w:cs="Traditional Arabic"/>
          <w:color w:val="0070C0"/>
          <w:sz w:val="28"/>
          <w:szCs w:val="28"/>
          <w:rtl/>
        </w:rPr>
        <w:t>(</w:t>
      </w:r>
      <w:r w:rsidR="00083114" w:rsidRPr="0026024C">
        <w:rPr>
          <w:rStyle w:val="a5"/>
          <w:rFonts w:ascii="Traditional Arabic" w:hAnsi="Traditional Arabic" w:cs="Traditional Arabic"/>
          <w:color w:val="0070C0"/>
          <w:sz w:val="28"/>
          <w:szCs w:val="28"/>
          <w:vertAlign w:val="baseline"/>
        </w:rPr>
        <w:footnoteRef/>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الخصائص</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ابن جني </w:t>
      </w:r>
      <w:r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3/286</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w:t>
      </w:r>
    </w:p>
  </w:footnote>
  <w:footnote w:id="22">
    <w:p w14:paraId="566D1B9F" w14:textId="043BC295" w:rsidR="00083114" w:rsidRPr="0026024C" w:rsidRDefault="005547D0" w:rsidP="00083114">
      <w:pPr>
        <w:pStyle w:val="a4"/>
        <w:jc w:val="both"/>
        <w:rPr>
          <w:rFonts w:ascii="Traditional Arabic" w:hAnsi="Traditional Arabic" w:cs="Traditional Arabic"/>
          <w:color w:val="0070C0"/>
          <w:sz w:val="28"/>
          <w:szCs w:val="28"/>
          <w:rtl/>
        </w:rPr>
      </w:pPr>
      <w:r w:rsidRPr="0026024C">
        <w:rPr>
          <w:rFonts w:ascii="Traditional Arabic" w:hAnsi="Traditional Arabic" w:cs="Traditional Arabic" w:hint="cs"/>
          <w:color w:val="0070C0"/>
          <w:sz w:val="28"/>
          <w:szCs w:val="28"/>
          <w:rtl/>
        </w:rPr>
        <w:t>(</w:t>
      </w:r>
      <w:r w:rsidR="00083114" w:rsidRPr="0026024C">
        <w:rPr>
          <w:rStyle w:val="a5"/>
          <w:rFonts w:ascii="Traditional Arabic" w:hAnsi="Traditional Arabic" w:cs="Traditional Arabic"/>
          <w:color w:val="0070C0"/>
          <w:sz w:val="28"/>
          <w:szCs w:val="28"/>
          <w:vertAlign w:val="baseline"/>
        </w:rPr>
        <w:footnoteRef/>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w:t>
      </w:r>
      <w:r w:rsidR="00083114" w:rsidRPr="0026024C">
        <w:rPr>
          <w:rFonts w:ascii="Traditional Arabic" w:hAnsi="Traditional Arabic" w:cs="Traditional Arabic" w:hint="cs"/>
          <w:color w:val="0070C0"/>
          <w:sz w:val="28"/>
          <w:szCs w:val="28"/>
          <w:rtl/>
        </w:rPr>
        <w:t xml:space="preserve">ذكر الباقلاني كتابَ </w:t>
      </w:r>
      <w:r w:rsidR="001302CD" w:rsidRPr="0026024C">
        <w:rPr>
          <w:rFonts w:ascii="Traditional Arabic" w:hAnsi="Traditional Arabic" w:cs="Traditional Arabic" w:hint="cs"/>
          <w:color w:val="0070C0"/>
          <w:sz w:val="28"/>
          <w:szCs w:val="28"/>
          <w:rtl/>
        </w:rPr>
        <w:t>(</w:t>
      </w:r>
      <w:r w:rsidR="00083114" w:rsidRPr="0026024C">
        <w:rPr>
          <w:rFonts w:ascii="Traditional Arabic" w:hAnsi="Traditional Arabic" w:cs="Traditional Arabic" w:hint="cs"/>
          <w:color w:val="0070C0"/>
          <w:sz w:val="28"/>
          <w:szCs w:val="28"/>
          <w:rtl/>
        </w:rPr>
        <w:t>إعجاز القرآن</w:t>
      </w:r>
      <w:r w:rsidR="00CD4D4A" w:rsidRPr="0026024C">
        <w:rPr>
          <w:rFonts w:ascii="Traditional Arabic" w:hAnsi="Traditional Arabic" w:cs="Traditional Arabic" w:hint="cs"/>
          <w:color w:val="0070C0"/>
          <w:sz w:val="28"/>
          <w:szCs w:val="28"/>
          <w:rtl/>
        </w:rPr>
        <w:t>)</w:t>
      </w:r>
      <w:r w:rsidR="00083114" w:rsidRPr="0026024C">
        <w:rPr>
          <w:rFonts w:ascii="Traditional Arabic" w:hAnsi="Traditional Arabic" w:cs="Traditional Arabic" w:hint="cs"/>
          <w:color w:val="0070C0"/>
          <w:sz w:val="28"/>
          <w:szCs w:val="28"/>
          <w:rtl/>
        </w:rPr>
        <w:t xml:space="preserve"> وعزا إليه في كتابه </w:t>
      </w:r>
      <w:r w:rsidR="001302CD" w:rsidRPr="0026024C">
        <w:rPr>
          <w:rFonts w:ascii="Traditional Arabic" w:hAnsi="Traditional Arabic" w:cs="Traditional Arabic" w:hint="cs"/>
          <w:color w:val="0070C0"/>
          <w:sz w:val="28"/>
          <w:szCs w:val="28"/>
          <w:rtl/>
        </w:rPr>
        <w:t>(</w:t>
      </w:r>
      <w:r w:rsidR="00083114" w:rsidRPr="0026024C">
        <w:rPr>
          <w:rFonts w:ascii="Traditional Arabic" w:hAnsi="Traditional Arabic" w:cs="Traditional Arabic" w:hint="cs"/>
          <w:color w:val="0070C0"/>
          <w:sz w:val="28"/>
          <w:szCs w:val="28"/>
          <w:rtl/>
        </w:rPr>
        <w:t>التقريب</w:t>
      </w:r>
      <w:r w:rsidR="00CD4D4A" w:rsidRPr="0026024C">
        <w:rPr>
          <w:rFonts w:ascii="Traditional Arabic" w:hAnsi="Traditional Arabic" w:cs="Traditional Arabic" w:hint="cs"/>
          <w:color w:val="0070C0"/>
          <w:sz w:val="28"/>
          <w:szCs w:val="28"/>
          <w:rtl/>
        </w:rPr>
        <w:t>)</w:t>
      </w:r>
      <w:r w:rsidR="00083114" w:rsidRPr="0026024C">
        <w:rPr>
          <w:rFonts w:ascii="Traditional Arabic" w:hAnsi="Traditional Arabic" w:cs="Traditional Arabic" w:hint="cs"/>
          <w:color w:val="0070C0"/>
          <w:sz w:val="28"/>
          <w:szCs w:val="28"/>
          <w:rtl/>
        </w:rPr>
        <w:t xml:space="preserve"> وسماه </w:t>
      </w:r>
      <w:r w:rsidR="001302CD" w:rsidRPr="0026024C">
        <w:rPr>
          <w:rFonts w:ascii="Traditional Arabic" w:hAnsi="Traditional Arabic" w:cs="Traditional Arabic" w:hint="cs"/>
          <w:color w:val="0070C0"/>
          <w:sz w:val="28"/>
          <w:szCs w:val="28"/>
          <w:rtl/>
        </w:rPr>
        <w:t>(</w:t>
      </w:r>
      <w:r w:rsidR="00083114" w:rsidRPr="0026024C">
        <w:rPr>
          <w:rFonts w:ascii="Traditional Arabic" w:hAnsi="Traditional Arabic" w:cs="Traditional Arabic" w:hint="cs"/>
          <w:color w:val="0070C0"/>
          <w:sz w:val="28"/>
          <w:szCs w:val="28"/>
          <w:rtl/>
        </w:rPr>
        <w:t>المعجز</w:t>
      </w:r>
      <w:r w:rsidR="00CD4D4A" w:rsidRPr="0026024C">
        <w:rPr>
          <w:rFonts w:ascii="Traditional Arabic" w:hAnsi="Traditional Arabic" w:cs="Traditional Arabic" w:hint="cs"/>
          <w:color w:val="0070C0"/>
          <w:sz w:val="28"/>
          <w:szCs w:val="28"/>
          <w:rtl/>
        </w:rPr>
        <w:t>)</w:t>
      </w:r>
      <w:r w:rsidR="00083114" w:rsidRPr="0026024C">
        <w:rPr>
          <w:rFonts w:ascii="Traditional Arabic" w:hAnsi="Traditional Arabic" w:cs="Traditional Arabic" w:hint="cs"/>
          <w:color w:val="0070C0"/>
          <w:sz w:val="28"/>
          <w:szCs w:val="28"/>
          <w:rtl/>
        </w:rPr>
        <w:t xml:space="preserve"> </w:t>
      </w:r>
      <w:r w:rsidR="001302CD" w:rsidRPr="0026024C">
        <w:rPr>
          <w:rFonts w:ascii="Traditional Arabic" w:hAnsi="Traditional Arabic" w:cs="Traditional Arabic" w:hint="cs"/>
          <w:color w:val="0070C0"/>
          <w:sz w:val="28"/>
          <w:szCs w:val="28"/>
          <w:rtl/>
        </w:rPr>
        <w:t>(</w:t>
      </w:r>
      <w:r w:rsidR="00083114" w:rsidRPr="0026024C">
        <w:rPr>
          <w:rFonts w:ascii="Traditional Arabic" w:hAnsi="Traditional Arabic" w:cs="Traditional Arabic" w:hint="cs"/>
          <w:color w:val="0070C0"/>
          <w:sz w:val="28"/>
          <w:szCs w:val="28"/>
          <w:rtl/>
        </w:rPr>
        <w:t>2/89</w:t>
      </w:r>
      <w:r w:rsidR="00CD4D4A" w:rsidRPr="0026024C">
        <w:rPr>
          <w:rFonts w:ascii="Traditional Arabic" w:hAnsi="Traditional Arabic" w:cs="Traditional Arabic" w:hint="cs"/>
          <w:color w:val="0070C0"/>
          <w:sz w:val="28"/>
          <w:szCs w:val="28"/>
          <w:rtl/>
        </w:rPr>
        <w:t>)</w:t>
      </w:r>
      <w:r w:rsidR="00083114" w:rsidRPr="0026024C">
        <w:rPr>
          <w:rFonts w:ascii="Traditional Arabic" w:hAnsi="Traditional Arabic" w:cs="Traditional Arabic" w:hint="cs"/>
          <w:color w:val="0070C0"/>
          <w:sz w:val="28"/>
          <w:szCs w:val="28"/>
          <w:rtl/>
        </w:rPr>
        <w:t xml:space="preserve"> وقد ردَّ الدكتور </w:t>
      </w:r>
      <w:proofErr w:type="gramStart"/>
      <w:r w:rsidR="00083114" w:rsidRPr="0026024C">
        <w:rPr>
          <w:rFonts w:ascii="Traditional Arabic" w:hAnsi="Traditional Arabic" w:cs="Traditional Arabic" w:hint="cs"/>
          <w:color w:val="0070C0"/>
          <w:sz w:val="28"/>
          <w:szCs w:val="28"/>
          <w:rtl/>
        </w:rPr>
        <w:t>العزام  هذا</w:t>
      </w:r>
      <w:proofErr w:type="gramEnd"/>
      <w:r w:rsidR="00083114" w:rsidRPr="0026024C">
        <w:rPr>
          <w:rFonts w:ascii="Traditional Arabic" w:hAnsi="Traditional Arabic" w:cs="Traditional Arabic" w:hint="cs"/>
          <w:color w:val="0070C0"/>
          <w:sz w:val="28"/>
          <w:szCs w:val="28"/>
          <w:rtl/>
        </w:rPr>
        <w:t xml:space="preserve"> الدليل كعادته في التشكيك بكل ما من شأنه أن يقوّض مذهبه. </w:t>
      </w:r>
    </w:p>
  </w:footnote>
  <w:footnote w:id="23">
    <w:p w14:paraId="566D1BA0" w14:textId="7BF25C34" w:rsidR="00083114" w:rsidRPr="0026024C" w:rsidRDefault="005547D0" w:rsidP="00083114">
      <w:pPr>
        <w:pStyle w:val="a4"/>
        <w:jc w:val="both"/>
        <w:rPr>
          <w:rFonts w:ascii="Traditional Arabic" w:hAnsi="Traditional Arabic" w:cs="Traditional Arabic"/>
          <w:color w:val="0070C0"/>
          <w:sz w:val="28"/>
          <w:szCs w:val="28"/>
          <w:rtl/>
        </w:rPr>
      </w:pPr>
      <w:r w:rsidRPr="0026024C">
        <w:rPr>
          <w:rFonts w:ascii="Traditional Arabic" w:hAnsi="Traditional Arabic" w:cs="Traditional Arabic" w:hint="cs"/>
          <w:color w:val="0070C0"/>
          <w:sz w:val="28"/>
          <w:szCs w:val="28"/>
          <w:rtl/>
        </w:rPr>
        <w:t>(</w:t>
      </w:r>
      <w:r w:rsidR="00083114" w:rsidRPr="0026024C">
        <w:rPr>
          <w:rStyle w:val="a5"/>
          <w:rFonts w:ascii="Traditional Arabic" w:hAnsi="Traditional Arabic" w:cs="Traditional Arabic"/>
          <w:color w:val="0070C0"/>
          <w:sz w:val="28"/>
          <w:szCs w:val="28"/>
          <w:vertAlign w:val="baseline"/>
        </w:rPr>
        <w:footnoteRef/>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w:t>
      </w:r>
      <w:r w:rsidR="00083114" w:rsidRPr="0026024C">
        <w:rPr>
          <w:rFonts w:ascii="Traditional Arabic" w:hAnsi="Traditional Arabic" w:cs="Traditional Arabic" w:hint="cs"/>
          <w:color w:val="0070C0"/>
          <w:sz w:val="28"/>
          <w:szCs w:val="28"/>
          <w:rtl/>
        </w:rPr>
        <w:t xml:space="preserve"> مناهج النقد المعاصر</w:t>
      </w:r>
      <w:r w:rsidR="00CD4D4A" w:rsidRPr="0026024C">
        <w:rPr>
          <w:rFonts w:ascii="Traditional Arabic" w:hAnsi="Traditional Arabic" w:cs="Traditional Arabic" w:hint="cs"/>
          <w:color w:val="0070C0"/>
          <w:sz w:val="28"/>
          <w:szCs w:val="28"/>
          <w:rtl/>
        </w:rPr>
        <w:t>،</w:t>
      </w:r>
      <w:r w:rsidR="00083114" w:rsidRPr="0026024C">
        <w:rPr>
          <w:rFonts w:ascii="Traditional Arabic" w:hAnsi="Traditional Arabic" w:cs="Traditional Arabic" w:hint="cs"/>
          <w:color w:val="0070C0"/>
          <w:sz w:val="28"/>
          <w:szCs w:val="28"/>
          <w:rtl/>
        </w:rPr>
        <w:t xml:space="preserve"> صلاح فضل </w:t>
      </w:r>
      <w:r w:rsidR="001302CD" w:rsidRPr="0026024C">
        <w:rPr>
          <w:rFonts w:ascii="Traditional Arabic" w:hAnsi="Traditional Arabic" w:cs="Traditional Arabic" w:hint="cs"/>
          <w:color w:val="0070C0"/>
          <w:sz w:val="28"/>
          <w:szCs w:val="28"/>
          <w:rtl/>
        </w:rPr>
        <w:t>(</w:t>
      </w:r>
      <w:r w:rsidR="00083114" w:rsidRPr="0026024C">
        <w:rPr>
          <w:rFonts w:ascii="Traditional Arabic" w:hAnsi="Traditional Arabic" w:cs="Traditional Arabic" w:hint="cs"/>
          <w:color w:val="0070C0"/>
          <w:sz w:val="28"/>
          <w:szCs w:val="28"/>
          <w:rtl/>
        </w:rPr>
        <w:t>ص:89</w:t>
      </w:r>
      <w:r w:rsidR="00CD4D4A" w:rsidRPr="0026024C">
        <w:rPr>
          <w:rFonts w:ascii="Traditional Arabic" w:hAnsi="Traditional Arabic" w:cs="Traditional Arabic" w:hint="cs"/>
          <w:color w:val="0070C0"/>
          <w:sz w:val="28"/>
          <w:szCs w:val="28"/>
          <w:rtl/>
        </w:rPr>
        <w:t>)</w:t>
      </w:r>
      <w:r w:rsidR="00083114" w:rsidRPr="0026024C">
        <w:rPr>
          <w:rFonts w:ascii="Traditional Arabic" w:hAnsi="Traditional Arabic" w:cs="Traditional Arabic" w:hint="cs"/>
          <w:color w:val="0070C0"/>
          <w:sz w:val="28"/>
          <w:szCs w:val="28"/>
          <w:rtl/>
        </w:rPr>
        <w:t xml:space="preserve">. </w:t>
      </w:r>
    </w:p>
  </w:footnote>
  <w:footnote w:id="24">
    <w:p w14:paraId="566D1BA1" w14:textId="5720281E" w:rsidR="00083114" w:rsidRPr="0026024C" w:rsidRDefault="005547D0" w:rsidP="00083114">
      <w:pPr>
        <w:pStyle w:val="a4"/>
        <w:jc w:val="both"/>
        <w:rPr>
          <w:rFonts w:ascii="Traditional Arabic" w:hAnsi="Traditional Arabic" w:cs="Traditional Arabic"/>
          <w:color w:val="0070C0"/>
          <w:sz w:val="28"/>
          <w:szCs w:val="28"/>
          <w:rtl/>
        </w:rPr>
      </w:pPr>
      <w:r w:rsidRPr="0026024C">
        <w:rPr>
          <w:rFonts w:ascii="Traditional Arabic" w:hAnsi="Traditional Arabic" w:cs="Traditional Arabic" w:hint="cs"/>
          <w:color w:val="0070C0"/>
          <w:sz w:val="28"/>
          <w:szCs w:val="28"/>
          <w:rtl/>
        </w:rPr>
        <w:t>(</w:t>
      </w:r>
      <w:r w:rsidR="00083114" w:rsidRPr="0026024C">
        <w:rPr>
          <w:rStyle w:val="a5"/>
          <w:rFonts w:ascii="Traditional Arabic" w:hAnsi="Traditional Arabic" w:cs="Traditional Arabic"/>
          <w:color w:val="0070C0"/>
          <w:sz w:val="28"/>
          <w:szCs w:val="28"/>
          <w:vertAlign w:val="baseline"/>
        </w:rPr>
        <w:footnoteRef/>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hint="cs"/>
          <w:color w:val="0070C0"/>
          <w:sz w:val="28"/>
          <w:szCs w:val="28"/>
          <w:rtl/>
        </w:rPr>
        <w:t xml:space="preserve"> مناهج النقد المعاصر </w:t>
      </w:r>
      <w:r w:rsidR="001302CD" w:rsidRPr="0026024C">
        <w:rPr>
          <w:rFonts w:ascii="Traditional Arabic" w:hAnsi="Traditional Arabic" w:cs="Traditional Arabic" w:hint="cs"/>
          <w:color w:val="0070C0"/>
          <w:sz w:val="28"/>
          <w:szCs w:val="28"/>
          <w:rtl/>
        </w:rPr>
        <w:t>(</w:t>
      </w:r>
      <w:r w:rsidR="00083114" w:rsidRPr="0026024C">
        <w:rPr>
          <w:rFonts w:ascii="Traditional Arabic" w:hAnsi="Traditional Arabic" w:cs="Traditional Arabic" w:hint="cs"/>
          <w:color w:val="0070C0"/>
          <w:sz w:val="28"/>
          <w:szCs w:val="28"/>
          <w:rtl/>
        </w:rPr>
        <w:t>ص:88</w:t>
      </w:r>
      <w:r w:rsidR="00CD4D4A" w:rsidRPr="0026024C">
        <w:rPr>
          <w:rFonts w:ascii="Traditional Arabic" w:hAnsi="Traditional Arabic" w:cs="Traditional Arabic" w:hint="cs"/>
          <w:color w:val="0070C0"/>
          <w:sz w:val="28"/>
          <w:szCs w:val="28"/>
          <w:rtl/>
        </w:rPr>
        <w:t>)</w:t>
      </w:r>
      <w:r w:rsidR="00083114" w:rsidRPr="0026024C">
        <w:rPr>
          <w:rFonts w:ascii="Traditional Arabic" w:hAnsi="Traditional Arabic" w:cs="Traditional Arabic" w:hint="cs"/>
          <w:color w:val="0070C0"/>
          <w:sz w:val="28"/>
          <w:szCs w:val="28"/>
          <w:rtl/>
        </w:rPr>
        <w:t xml:space="preserve">. </w:t>
      </w:r>
    </w:p>
  </w:footnote>
  <w:footnote w:id="25">
    <w:p w14:paraId="566D1BA2" w14:textId="4D126E59" w:rsidR="00083114" w:rsidRPr="0026024C" w:rsidRDefault="005547D0" w:rsidP="00083114">
      <w:pPr>
        <w:pStyle w:val="a4"/>
        <w:jc w:val="both"/>
        <w:rPr>
          <w:color w:val="0070C0"/>
          <w:sz w:val="28"/>
          <w:szCs w:val="28"/>
          <w:rtl/>
        </w:rPr>
      </w:pPr>
      <w:r w:rsidRPr="0026024C">
        <w:rPr>
          <w:rFonts w:ascii="Traditional Arabic" w:hAnsi="Traditional Arabic" w:cs="Traditional Arabic" w:hint="cs"/>
          <w:color w:val="0070C0"/>
          <w:sz w:val="28"/>
          <w:szCs w:val="28"/>
          <w:rtl/>
          <w:lang w:bidi="ar-EG"/>
        </w:rPr>
        <w:t>(</w:t>
      </w:r>
      <w:r w:rsidR="00083114" w:rsidRPr="0026024C">
        <w:rPr>
          <w:rStyle w:val="a5"/>
          <w:rFonts w:ascii="Traditional Arabic" w:hAnsi="Traditional Arabic" w:cs="Traditional Arabic"/>
          <w:color w:val="0070C0"/>
          <w:sz w:val="28"/>
          <w:szCs w:val="28"/>
          <w:vertAlign w:val="baseline"/>
        </w:rPr>
        <w:footnoteRef/>
      </w:r>
      <w:r w:rsidR="00CD4D4A" w:rsidRPr="0026024C">
        <w:rPr>
          <w:rFonts w:ascii="Traditional Arabic" w:hAnsi="Traditional Arabic" w:cs="Traditional Arabic"/>
          <w:color w:val="0070C0"/>
          <w:sz w:val="28"/>
          <w:szCs w:val="28"/>
          <w:rtl/>
        </w:rPr>
        <w:t>)</w:t>
      </w:r>
      <w:r w:rsidR="00083114" w:rsidRPr="0026024C">
        <w:rPr>
          <w:rFonts w:hint="cs"/>
          <w:color w:val="0070C0"/>
          <w:sz w:val="28"/>
          <w:szCs w:val="28"/>
          <w:rtl/>
        </w:rPr>
        <w:t xml:space="preserve"> </w:t>
      </w:r>
      <w:r w:rsidR="00083114" w:rsidRPr="0026024C">
        <w:rPr>
          <w:rFonts w:ascii="Traditional Arabic" w:hAnsi="Traditional Arabic" w:cs="Traditional Arabic"/>
          <w:color w:val="0070C0"/>
          <w:sz w:val="28"/>
          <w:szCs w:val="28"/>
          <w:rtl/>
        </w:rPr>
        <w:t xml:space="preserve">إعجاز القرآن </w:t>
      </w:r>
      <w:r w:rsidR="001302CD"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ص:120</w:t>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w:t>
      </w:r>
      <w:r w:rsidR="00083114" w:rsidRPr="0026024C">
        <w:rPr>
          <w:rFonts w:hint="cs"/>
          <w:color w:val="0070C0"/>
          <w:sz w:val="28"/>
          <w:szCs w:val="28"/>
          <w:rtl/>
        </w:rPr>
        <w:t xml:space="preserve"> </w:t>
      </w:r>
    </w:p>
  </w:footnote>
  <w:footnote w:id="26">
    <w:p w14:paraId="566D1BA3" w14:textId="42E1293F" w:rsidR="00083114" w:rsidRPr="0026024C" w:rsidRDefault="005547D0" w:rsidP="00083114">
      <w:pPr>
        <w:pStyle w:val="a4"/>
        <w:rPr>
          <w:rFonts w:ascii="Traditional Arabic" w:hAnsi="Traditional Arabic" w:cs="Traditional Arabic"/>
          <w:color w:val="0070C0"/>
          <w:sz w:val="28"/>
          <w:szCs w:val="28"/>
          <w:rtl/>
        </w:rPr>
      </w:pPr>
      <w:r w:rsidRPr="0026024C">
        <w:rPr>
          <w:rFonts w:ascii="Traditional Arabic" w:hAnsi="Traditional Arabic" w:cs="Traditional Arabic" w:hint="cs"/>
          <w:color w:val="0070C0"/>
          <w:sz w:val="28"/>
          <w:szCs w:val="28"/>
          <w:rtl/>
        </w:rPr>
        <w:t>(</w:t>
      </w:r>
      <w:r w:rsidR="00083114" w:rsidRPr="0026024C">
        <w:rPr>
          <w:rStyle w:val="a5"/>
          <w:rFonts w:ascii="Traditional Arabic" w:hAnsi="Traditional Arabic" w:cs="Traditional Arabic"/>
          <w:color w:val="0070C0"/>
          <w:sz w:val="28"/>
          <w:szCs w:val="28"/>
          <w:vertAlign w:val="baseline"/>
        </w:rPr>
        <w:footnoteRef/>
      </w:r>
      <w:r w:rsidR="00CD4D4A" w:rsidRPr="0026024C">
        <w:rPr>
          <w:rFonts w:ascii="Traditional Arabic" w:hAnsi="Traditional Arabic" w:cs="Traditional Arabic"/>
          <w:color w:val="0070C0"/>
          <w:sz w:val="28"/>
          <w:szCs w:val="28"/>
          <w:rtl/>
        </w:rPr>
        <w:t>)</w:t>
      </w:r>
      <w:r w:rsidR="00083114" w:rsidRPr="0026024C">
        <w:rPr>
          <w:rFonts w:ascii="Traditional Arabic" w:hAnsi="Traditional Arabic" w:cs="Traditional Arabic"/>
          <w:color w:val="0070C0"/>
          <w:sz w:val="28"/>
          <w:szCs w:val="28"/>
          <w:rtl/>
        </w:rPr>
        <w:t xml:space="preserve"> </w:t>
      </w:r>
      <w:r w:rsidR="00083114" w:rsidRPr="0026024C">
        <w:rPr>
          <w:rFonts w:ascii="Traditional Arabic" w:hAnsi="Traditional Arabic" w:cs="Traditional Arabic" w:hint="cs"/>
          <w:color w:val="0070C0"/>
          <w:sz w:val="28"/>
          <w:szCs w:val="28"/>
          <w:rtl/>
        </w:rPr>
        <w:t>المخطوط العربي</w:t>
      </w:r>
      <w:r w:rsidR="00CD4D4A" w:rsidRPr="0026024C">
        <w:rPr>
          <w:rFonts w:ascii="Traditional Arabic" w:hAnsi="Traditional Arabic" w:cs="Traditional Arabic" w:hint="cs"/>
          <w:color w:val="0070C0"/>
          <w:sz w:val="28"/>
          <w:szCs w:val="28"/>
          <w:rtl/>
        </w:rPr>
        <w:t>،</w:t>
      </w:r>
      <w:r w:rsidR="00083114" w:rsidRPr="0026024C">
        <w:rPr>
          <w:rFonts w:ascii="Traditional Arabic" w:hAnsi="Traditional Arabic" w:cs="Traditional Arabic" w:hint="cs"/>
          <w:color w:val="0070C0"/>
          <w:sz w:val="28"/>
          <w:szCs w:val="28"/>
          <w:rtl/>
        </w:rPr>
        <w:t xml:space="preserve"> عبد الستار الحلوجي </w:t>
      </w:r>
      <w:r w:rsidR="001302CD" w:rsidRPr="0026024C">
        <w:rPr>
          <w:rFonts w:ascii="Traditional Arabic" w:hAnsi="Traditional Arabic" w:cs="Traditional Arabic" w:hint="cs"/>
          <w:color w:val="0070C0"/>
          <w:sz w:val="28"/>
          <w:szCs w:val="28"/>
          <w:rtl/>
        </w:rPr>
        <w:t>(</w:t>
      </w:r>
      <w:r w:rsidR="00083114" w:rsidRPr="0026024C">
        <w:rPr>
          <w:rFonts w:ascii="Traditional Arabic" w:hAnsi="Traditional Arabic" w:cs="Traditional Arabic" w:hint="cs"/>
          <w:color w:val="0070C0"/>
          <w:sz w:val="28"/>
          <w:szCs w:val="28"/>
          <w:rtl/>
        </w:rPr>
        <w:t>ص:280</w:t>
      </w:r>
      <w:r w:rsidR="00CD4D4A" w:rsidRPr="0026024C">
        <w:rPr>
          <w:rFonts w:ascii="Traditional Arabic" w:hAnsi="Traditional Arabic" w:cs="Traditional Arabic" w:hint="cs"/>
          <w:color w:val="0070C0"/>
          <w:sz w:val="28"/>
          <w:szCs w:val="28"/>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E32BA"/>
    <w:multiLevelType w:val="hybridMultilevel"/>
    <w:tmpl w:val="3BBE3A76"/>
    <w:lvl w:ilvl="0" w:tplc="8C60E46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84C10"/>
    <w:multiLevelType w:val="hybridMultilevel"/>
    <w:tmpl w:val="E7C053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F1567"/>
    <w:multiLevelType w:val="hybridMultilevel"/>
    <w:tmpl w:val="FBFC92A2"/>
    <w:lvl w:ilvl="0" w:tplc="BDC82AA2">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 w15:restartNumberingAfterBreak="0">
    <w:nsid w:val="3FEB584D"/>
    <w:multiLevelType w:val="hybridMultilevel"/>
    <w:tmpl w:val="5C186442"/>
    <w:lvl w:ilvl="0" w:tplc="8D6005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762B36"/>
    <w:multiLevelType w:val="hybridMultilevel"/>
    <w:tmpl w:val="98BAB89E"/>
    <w:lvl w:ilvl="0" w:tplc="4740C8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101296"/>
    <w:multiLevelType w:val="hybridMultilevel"/>
    <w:tmpl w:val="B1E40B38"/>
    <w:lvl w:ilvl="0" w:tplc="171609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3D1493"/>
    <w:multiLevelType w:val="hybridMultilevel"/>
    <w:tmpl w:val="6E8A1308"/>
    <w:lvl w:ilvl="0" w:tplc="AD504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9077178">
    <w:abstractNumId w:val="1"/>
  </w:num>
  <w:num w:numId="2" w16cid:durableId="1907059851">
    <w:abstractNumId w:val="3"/>
  </w:num>
  <w:num w:numId="3" w16cid:durableId="1012535528">
    <w:abstractNumId w:val="5"/>
  </w:num>
  <w:num w:numId="4" w16cid:durableId="88161747">
    <w:abstractNumId w:val="2"/>
  </w:num>
  <w:num w:numId="5" w16cid:durableId="793255511">
    <w:abstractNumId w:val="6"/>
  </w:num>
  <w:num w:numId="6" w16cid:durableId="472723447">
    <w:abstractNumId w:val="0"/>
  </w:num>
  <w:num w:numId="7" w16cid:durableId="1522432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114"/>
    <w:rsid w:val="000306E3"/>
    <w:rsid w:val="00040515"/>
    <w:rsid w:val="00083114"/>
    <w:rsid w:val="001302CD"/>
    <w:rsid w:val="001305B9"/>
    <w:rsid w:val="001616FA"/>
    <w:rsid w:val="00184758"/>
    <w:rsid w:val="001A1C18"/>
    <w:rsid w:val="001A7851"/>
    <w:rsid w:val="001B5739"/>
    <w:rsid w:val="001D6FFE"/>
    <w:rsid w:val="001E3959"/>
    <w:rsid w:val="001E7D74"/>
    <w:rsid w:val="00234E7F"/>
    <w:rsid w:val="00246F14"/>
    <w:rsid w:val="0026024C"/>
    <w:rsid w:val="002A6766"/>
    <w:rsid w:val="002B133A"/>
    <w:rsid w:val="002C19EE"/>
    <w:rsid w:val="002F34DA"/>
    <w:rsid w:val="002F7ECD"/>
    <w:rsid w:val="003507F1"/>
    <w:rsid w:val="00372DE4"/>
    <w:rsid w:val="003829B0"/>
    <w:rsid w:val="00421CA5"/>
    <w:rsid w:val="00430641"/>
    <w:rsid w:val="00467267"/>
    <w:rsid w:val="004A56AF"/>
    <w:rsid w:val="004D3A33"/>
    <w:rsid w:val="005547D0"/>
    <w:rsid w:val="005C3C06"/>
    <w:rsid w:val="00612887"/>
    <w:rsid w:val="00635E8A"/>
    <w:rsid w:val="006B4F2D"/>
    <w:rsid w:val="006C1365"/>
    <w:rsid w:val="00742573"/>
    <w:rsid w:val="007921F9"/>
    <w:rsid w:val="008546A4"/>
    <w:rsid w:val="00856809"/>
    <w:rsid w:val="008C078C"/>
    <w:rsid w:val="008C46FD"/>
    <w:rsid w:val="00902AC3"/>
    <w:rsid w:val="00925EA8"/>
    <w:rsid w:val="00934C2F"/>
    <w:rsid w:val="009F5A47"/>
    <w:rsid w:val="00A00C98"/>
    <w:rsid w:val="00AC3597"/>
    <w:rsid w:val="00AC48DF"/>
    <w:rsid w:val="00B12644"/>
    <w:rsid w:val="00B1455C"/>
    <w:rsid w:val="00B51DDB"/>
    <w:rsid w:val="00BF3A21"/>
    <w:rsid w:val="00C04156"/>
    <w:rsid w:val="00C1576C"/>
    <w:rsid w:val="00C17F19"/>
    <w:rsid w:val="00C3545B"/>
    <w:rsid w:val="00C73F72"/>
    <w:rsid w:val="00C90BAC"/>
    <w:rsid w:val="00CB0FC0"/>
    <w:rsid w:val="00CB204C"/>
    <w:rsid w:val="00CD4D4A"/>
    <w:rsid w:val="00CF5DB7"/>
    <w:rsid w:val="00D60141"/>
    <w:rsid w:val="00D66E95"/>
    <w:rsid w:val="00DA130B"/>
    <w:rsid w:val="00DB153B"/>
    <w:rsid w:val="00E230F9"/>
    <w:rsid w:val="00E413AD"/>
    <w:rsid w:val="00F326C0"/>
    <w:rsid w:val="00F35FA3"/>
    <w:rsid w:val="00F37F49"/>
    <w:rsid w:val="00F714E2"/>
    <w:rsid w:val="00F75CA5"/>
    <w:rsid w:val="00F8043B"/>
    <w:rsid w:val="00FC7706"/>
    <w:rsid w:val="00FE33D1"/>
    <w:rsid w:val="00FF0E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D1A81"/>
  <w15:docId w15:val="{E5039A1F-25D8-4CE9-8BC7-7F293AE76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11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83114"/>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083114"/>
    <w:rPr>
      <w:rFonts w:ascii="Tahoma" w:hAnsi="Tahoma" w:cs="Tahoma"/>
      <w:sz w:val="16"/>
      <w:szCs w:val="16"/>
    </w:rPr>
  </w:style>
  <w:style w:type="paragraph" w:styleId="a4">
    <w:name w:val="footnote text"/>
    <w:basedOn w:val="a"/>
    <w:link w:val="Char0"/>
    <w:uiPriority w:val="99"/>
    <w:semiHidden/>
    <w:unhideWhenUsed/>
    <w:rsid w:val="00083114"/>
    <w:pPr>
      <w:spacing w:after="0" w:line="240" w:lineRule="auto"/>
    </w:pPr>
    <w:rPr>
      <w:sz w:val="20"/>
      <w:szCs w:val="20"/>
    </w:rPr>
  </w:style>
  <w:style w:type="character" w:customStyle="1" w:styleId="Char0">
    <w:name w:val="نص حاشية سفلية Char"/>
    <w:basedOn w:val="a0"/>
    <w:link w:val="a4"/>
    <w:uiPriority w:val="99"/>
    <w:semiHidden/>
    <w:rsid w:val="00083114"/>
    <w:rPr>
      <w:sz w:val="20"/>
      <w:szCs w:val="20"/>
    </w:rPr>
  </w:style>
  <w:style w:type="character" w:styleId="a5">
    <w:name w:val="footnote reference"/>
    <w:basedOn w:val="a0"/>
    <w:uiPriority w:val="99"/>
    <w:unhideWhenUsed/>
    <w:rsid w:val="00083114"/>
    <w:rPr>
      <w:vertAlign w:val="superscript"/>
    </w:rPr>
  </w:style>
  <w:style w:type="paragraph" w:styleId="a6">
    <w:name w:val="List Paragraph"/>
    <w:basedOn w:val="a"/>
    <w:uiPriority w:val="34"/>
    <w:qFormat/>
    <w:rsid w:val="00083114"/>
    <w:pPr>
      <w:ind w:left="720"/>
      <w:contextualSpacing/>
    </w:pPr>
  </w:style>
  <w:style w:type="table" w:styleId="a7">
    <w:name w:val="Light List"/>
    <w:basedOn w:val="a1"/>
    <w:uiPriority w:val="61"/>
    <w:rsid w:val="00083114"/>
    <w:pPr>
      <w:bidi/>
      <w:spacing w:after="0" w:line="240" w:lineRule="auto"/>
    </w:pPr>
    <w:rPr>
      <w:rFonts w:eastAsiaTheme="minorEastAsia"/>
      <w:rt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8">
    <w:name w:val="Placeholder Text"/>
    <w:basedOn w:val="a0"/>
    <w:uiPriority w:val="99"/>
    <w:semiHidden/>
    <w:rsid w:val="00083114"/>
    <w:rPr>
      <w:color w:val="808080"/>
    </w:rPr>
  </w:style>
  <w:style w:type="table" w:styleId="a9">
    <w:name w:val="Table Grid"/>
    <w:basedOn w:val="a1"/>
    <w:uiPriority w:val="59"/>
    <w:rsid w:val="0008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Char1"/>
    <w:uiPriority w:val="99"/>
    <w:unhideWhenUsed/>
    <w:rsid w:val="00902AC3"/>
    <w:pPr>
      <w:tabs>
        <w:tab w:val="center" w:pos="4153"/>
        <w:tab w:val="right" w:pos="8306"/>
      </w:tabs>
      <w:spacing w:after="0" w:line="240" w:lineRule="auto"/>
    </w:pPr>
  </w:style>
  <w:style w:type="character" w:customStyle="1" w:styleId="Char1">
    <w:name w:val="رأس الصفحة Char"/>
    <w:basedOn w:val="a0"/>
    <w:link w:val="aa"/>
    <w:uiPriority w:val="99"/>
    <w:rsid w:val="00902AC3"/>
  </w:style>
  <w:style w:type="paragraph" w:styleId="ab">
    <w:name w:val="footer"/>
    <w:basedOn w:val="a"/>
    <w:link w:val="Char2"/>
    <w:uiPriority w:val="99"/>
    <w:unhideWhenUsed/>
    <w:qFormat/>
    <w:rsid w:val="00902AC3"/>
    <w:pPr>
      <w:tabs>
        <w:tab w:val="center" w:pos="4153"/>
        <w:tab w:val="right" w:pos="8306"/>
      </w:tabs>
      <w:spacing w:after="0" w:line="240" w:lineRule="auto"/>
    </w:pPr>
  </w:style>
  <w:style w:type="character" w:customStyle="1" w:styleId="Char2">
    <w:name w:val="تذييل الصفحة Char"/>
    <w:basedOn w:val="a0"/>
    <w:link w:val="ab"/>
    <w:uiPriority w:val="99"/>
    <w:rsid w:val="00902AC3"/>
  </w:style>
  <w:style w:type="character" w:customStyle="1" w:styleId="Char4">
    <w:name w:val="تذييل الصفحة Char4"/>
    <w:uiPriority w:val="99"/>
    <w:rsid w:val="00902AC3"/>
    <w:rPr>
      <w:rFonts w:eastAsia="SimSun"/>
      <w:sz w:val="24"/>
      <w:szCs w:val="24"/>
      <w:lang w:val="en-US" w:eastAsia="zh-CN" w:bidi="ar-EG"/>
    </w:rPr>
  </w:style>
  <w:style w:type="character" w:styleId="Hyperlink">
    <w:name w:val="Hyperlink"/>
    <w:uiPriority w:val="99"/>
    <w:unhideWhenUsed/>
    <w:qFormat/>
    <w:rsid w:val="00902A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68418B2-1CFE-4A23-8ABD-5448749E4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3283</Words>
  <Characters>18719</Characters>
  <Application>Microsoft Office Word</Application>
  <DocSecurity>0</DocSecurity>
  <Lines>155</Lines>
  <Paragraphs>43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11</cp:revision>
  <dcterms:created xsi:type="dcterms:W3CDTF">2025-07-20T09:19:00Z</dcterms:created>
  <dcterms:modified xsi:type="dcterms:W3CDTF">2025-07-20T09:47:00Z</dcterms:modified>
</cp:coreProperties>
</file>