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8A386" w14:textId="5B4AB5B3" w:rsidR="00501A59" w:rsidRDefault="00EB1D0A">
      <w:pPr>
        <w:bidi w:val="0"/>
        <w:spacing w:after="160" w:line="259" w:lineRule="auto"/>
        <w:rPr>
          <w:rFonts w:ascii="Traditional Arabic" w:hAnsi="Traditional Arabic" w:cs="Traditional Arabic"/>
          <w:sz w:val="34"/>
          <w:szCs w:val="34"/>
          <w:lang w:bidi="ar-IQ"/>
        </w:rPr>
      </w:pPr>
      <w:bookmarkStart w:id="0" w:name="_GoBack"/>
      <w:r>
        <w:rPr>
          <w:rFonts w:ascii="Traditional Arabic" w:hAnsi="Traditional Arabic" w:cs="Traditional Arabic"/>
          <w:noProof/>
          <w:sz w:val="34"/>
          <w:szCs w:val="34"/>
        </w:rPr>
        <w:drawing>
          <wp:anchor distT="0" distB="0" distL="114300" distR="114300" simplePos="0" relativeHeight="251660288" behindDoc="1" locked="0" layoutInCell="1" allowOverlap="1" wp14:anchorId="5C2968D8" wp14:editId="3410E55A">
            <wp:simplePos x="0" y="0"/>
            <wp:positionH relativeFrom="page">
              <wp:posOffset>23751</wp:posOffset>
            </wp:positionH>
            <wp:positionV relativeFrom="paragraph">
              <wp:posOffset>-1100100</wp:posOffset>
            </wp:positionV>
            <wp:extent cx="7501848" cy="11044052"/>
            <wp:effectExtent l="0" t="0" r="4445" b="508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2.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10414" cy="1105666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501A59">
        <w:rPr>
          <w:rFonts w:ascii="Traditional Arabic" w:hAnsi="Traditional Arabic" w:cs="Traditional Arabic"/>
          <w:sz w:val="34"/>
          <w:szCs w:val="34"/>
          <w:lang w:bidi="ar-IQ"/>
        </w:rPr>
        <w:br w:type="page"/>
      </w:r>
    </w:p>
    <w:p w14:paraId="15AFF2D5" w14:textId="71BD546C" w:rsidR="00501A59" w:rsidRDefault="00501A59">
      <w:pPr>
        <w:bidi w:val="0"/>
        <w:spacing w:after="160" w:line="259" w:lineRule="auto"/>
        <w:rPr>
          <w:rFonts w:ascii="Traditional Arabic" w:hAnsi="Traditional Arabic" w:cs="Traditional Arabic"/>
          <w:sz w:val="34"/>
          <w:szCs w:val="34"/>
          <w:lang w:bidi="ar-IQ"/>
        </w:rPr>
      </w:pPr>
      <w:r>
        <w:rPr>
          <w:rFonts w:ascii="Traditional Arabic" w:hAnsi="Traditional Arabic" w:cs="Traditional Arabic"/>
          <w:noProof/>
          <w:sz w:val="34"/>
          <w:szCs w:val="34"/>
        </w:rPr>
        <w:lastRenderedPageBreak/>
        <w:drawing>
          <wp:anchor distT="0" distB="0" distL="114300" distR="114300" simplePos="0" relativeHeight="251658240" behindDoc="1" locked="0" layoutInCell="1" allowOverlap="1" wp14:anchorId="598780BA" wp14:editId="0DE2E0F5">
            <wp:simplePos x="0" y="0"/>
            <wp:positionH relativeFrom="page">
              <wp:align>right</wp:align>
            </wp:positionH>
            <wp:positionV relativeFrom="paragraph">
              <wp:posOffset>-914400</wp:posOffset>
            </wp:positionV>
            <wp:extent cx="7554936" cy="10611853"/>
            <wp:effectExtent l="0" t="0" r="8255" b="0"/>
            <wp:wrapNone/>
            <wp:docPr id="1" name="صورة 1" descr="C:\Users\ABO-HABYB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875" cy="10624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sz w:val="34"/>
          <w:szCs w:val="34"/>
          <w:lang w:bidi="ar-IQ"/>
        </w:rPr>
        <w:br w:type="page"/>
      </w:r>
    </w:p>
    <w:p w14:paraId="24783CB8" w14:textId="77777777" w:rsidR="00501A59" w:rsidRDefault="00501A59">
      <w:pPr>
        <w:bidi w:val="0"/>
        <w:spacing w:after="160" w:line="259" w:lineRule="auto"/>
        <w:rPr>
          <w:rFonts w:ascii="Traditional Arabic" w:hAnsi="Traditional Arabic" w:cs="Traditional Arabic"/>
          <w:sz w:val="34"/>
          <w:szCs w:val="34"/>
          <w:rtl/>
          <w:lang w:bidi="ar-IQ"/>
        </w:rPr>
      </w:pPr>
    </w:p>
    <w:p w14:paraId="14D9C8E8" w14:textId="77777777" w:rsidR="000E0884" w:rsidRPr="00501A59" w:rsidRDefault="000E0884" w:rsidP="000E0884">
      <w:pPr>
        <w:spacing w:line="540" w:lineRule="exact"/>
        <w:jc w:val="both"/>
        <w:rPr>
          <w:rFonts w:ascii="Traditional Arabic" w:hAnsi="Traditional Arabic" w:cs="Traditional Arabic"/>
          <w:sz w:val="34"/>
          <w:szCs w:val="34"/>
          <w:lang w:bidi="ar-IQ"/>
        </w:rPr>
      </w:pPr>
    </w:p>
    <w:p w14:paraId="7F2DEEA8" w14:textId="77777777" w:rsidR="000E0884" w:rsidRPr="00501A59" w:rsidRDefault="000E0884" w:rsidP="000E0884">
      <w:pPr>
        <w:spacing w:line="540" w:lineRule="exact"/>
        <w:jc w:val="both"/>
        <w:rPr>
          <w:rFonts w:ascii="Traditional Arabic" w:hAnsi="Traditional Arabic" w:cs="Traditional Arabic"/>
          <w:sz w:val="34"/>
          <w:szCs w:val="34"/>
          <w:rtl/>
          <w:lang w:bidi="ar-IQ"/>
        </w:rPr>
      </w:pPr>
    </w:p>
    <w:p w14:paraId="2029ADCD" w14:textId="77777777" w:rsidR="000E0884" w:rsidRPr="00501A59" w:rsidRDefault="000E0884" w:rsidP="000E0884">
      <w:pPr>
        <w:spacing w:line="540" w:lineRule="exact"/>
        <w:jc w:val="both"/>
        <w:rPr>
          <w:rFonts w:ascii="Traditional Arabic" w:hAnsi="Traditional Arabic" w:cs="Traditional Arabic"/>
          <w:sz w:val="34"/>
          <w:szCs w:val="34"/>
          <w:rtl/>
          <w:lang w:bidi="ar-IQ"/>
        </w:rPr>
      </w:pPr>
    </w:p>
    <w:p w14:paraId="79FD543B" w14:textId="77777777" w:rsidR="000E0884" w:rsidRPr="00501A59" w:rsidRDefault="000E0884" w:rsidP="000E0884">
      <w:pPr>
        <w:spacing w:line="540" w:lineRule="exact"/>
        <w:jc w:val="both"/>
        <w:rPr>
          <w:rFonts w:ascii="Traditional Arabic" w:hAnsi="Traditional Arabic" w:cs="Traditional Arabic"/>
          <w:sz w:val="34"/>
          <w:szCs w:val="34"/>
          <w:rtl/>
          <w:lang w:bidi="ar-IQ"/>
        </w:rPr>
      </w:pPr>
    </w:p>
    <w:p w14:paraId="06955592" w14:textId="77777777" w:rsidR="000E0884" w:rsidRPr="00501A59" w:rsidRDefault="000E0884" w:rsidP="000E0884">
      <w:pPr>
        <w:spacing w:line="1000" w:lineRule="exact"/>
        <w:jc w:val="center"/>
        <w:rPr>
          <w:rFonts w:ascii="Traditional Arabic" w:hAnsi="Traditional Arabic" w:cs="Traditional Arabic"/>
          <w:b/>
          <w:bCs/>
          <w:sz w:val="70"/>
          <w:szCs w:val="70"/>
          <w:rtl/>
          <w:lang w:bidi="ar-IQ"/>
        </w:rPr>
      </w:pPr>
      <w:r w:rsidRPr="00501A59">
        <w:rPr>
          <w:rFonts w:ascii="Traditional Arabic" w:hAnsi="Traditional Arabic" w:cs="Traditional Arabic"/>
          <w:b/>
          <w:bCs/>
          <w:sz w:val="70"/>
          <w:szCs w:val="70"/>
          <w:rtl/>
          <w:lang w:bidi="ar-IQ"/>
        </w:rPr>
        <w:t>إتحافُ المُسلمِ الحنيف</w:t>
      </w:r>
    </w:p>
    <w:p w14:paraId="2A007883" w14:textId="77777777" w:rsidR="000E0884" w:rsidRPr="00501A59" w:rsidRDefault="000E0884" w:rsidP="000E0884">
      <w:pPr>
        <w:spacing w:line="1000" w:lineRule="exact"/>
        <w:jc w:val="center"/>
        <w:rPr>
          <w:rFonts w:ascii="Traditional Arabic" w:hAnsi="Traditional Arabic" w:cs="Traditional Arabic"/>
          <w:b/>
          <w:bCs/>
          <w:sz w:val="70"/>
          <w:szCs w:val="70"/>
          <w:rtl/>
          <w:lang w:bidi="ar-IQ"/>
        </w:rPr>
      </w:pPr>
      <w:r w:rsidRPr="00501A59">
        <w:rPr>
          <w:rFonts w:ascii="Traditional Arabic" w:hAnsi="Traditional Arabic" w:cs="Traditional Arabic"/>
          <w:b/>
          <w:bCs/>
          <w:sz w:val="70"/>
          <w:szCs w:val="70"/>
          <w:rtl/>
          <w:lang w:bidi="ar-IQ"/>
        </w:rPr>
        <w:t xml:space="preserve"> بِحُكم</w:t>
      </w:r>
    </w:p>
    <w:p w14:paraId="6F1C1573" w14:textId="77777777" w:rsidR="000E0884" w:rsidRPr="00501A59" w:rsidRDefault="000E0884" w:rsidP="000E0884">
      <w:pPr>
        <w:spacing w:line="1000" w:lineRule="exact"/>
        <w:jc w:val="center"/>
        <w:rPr>
          <w:rFonts w:ascii="Traditional Arabic" w:hAnsi="Traditional Arabic" w:cs="Traditional Arabic"/>
          <w:b/>
          <w:bCs/>
          <w:sz w:val="70"/>
          <w:szCs w:val="70"/>
          <w:rtl/>
          <w:lang w:bidi="ar-IQ"/>
        </w:rPr>
      </w:pPr>
      <w:r w:rsidRPr="00501A59">
        <w:rPr>
          <w:rFonts w:ascii="Traditional Arabic" w:hAnsi="Traditional Arabic" w:cs="Traditional Arabic"/>
          <w:b/>
          <w:bCs/>
          <w:sz w:val="70"/>
          <w:szCs w:val="70"/>
          <w:rtl/>
          <w:lang w:bidi="ar-IQ"/>
        </w:rPr>
        <w:t>العملِ بالموضوعِ والضعيفِ</w:t>
      </w:r>
    </w:p>
    <w:p w14:paraId="236FD125" w14:textId="77777777" w:rsidR="000E0884" w:rsidRPr="00501A59" w:rsidRDefault="000E0884" w:rsidP="000E0884">
      <w:pPr>
        <w:spacing w:line="540" w:lineRule="exact"/>
        <w:jc w:val="center"/>
        <w:rPr>
          <w:rFonts w:ascii="Traditional Arabic" w:hAnsi="Traditional Arabic" w:cs="Traditional Arabic"/>
          <w:sz w:val="34"/>
          <w:szCs w:val="34"/>
          <w:rtl/>
          <w:lang w:bidi="ar-IQ"/>
        </w:rPr>
      </w:pPr>
    </w:p>
    <w:p w14:paraId="13B72F5E" w14:textId="77777777" w:rsidR="000E0884" w:rsidRPr="00501A59" w:rsidRDefault="000E0884" w:rsidP="000E0884">
      <w:pPr>
        <w:spacing w:line="540" w:lineRule="exact"/>
        <w:jc w:val="both"/>
        <w:rPr>
          <w:rFonts w:ascii="Traditional Arabic" w:hAnsi="Traditional Arabic" w:cs="Traditional Arabic"/>
          <w:sz w:val="34"/>
          <w:szCs w:val="34"/>
          <w:rtl/>
          <w:lang w:bidi="ar-IQ"/>
        </w:rPr>
      </w:pPr>
    </w:p>
    <w:p w14:paraId="75A0E217" w14:textId="77777777" w:rsidR="000E0884" w:rsidRPr="00501A59" w:rsidRDefault="000E0884" w:rsidP="000E0884">
      <w:pPr>
        <w:spacing w:line="540" w:lineRule="exact"/>
        <w:jc w:val="both"/>
        <w:rPr>
          <w:rFonts w:ascii="Traditional Arabic" w:hAnsi="Traditional Arabic" w:cs="Traditional Arabic"/>
          <w:sz w:val="34"/>
          <w:szCs w:val="34"/>
          <w:rtl/>
          <w:lang w:bidi="ar-IQ"/>
        </w:rPr>
      </w:pPr>
    </w:p>
    <w:p w14:paraId="380E8E5B" w14:textId="77777777" w:rsidR="000E0884" w:rsidRDefault="000E0884" w:rsidP="000E0884">
      <w:pPr>
        <w:spacing w:line="540" w:lineRule="exact"/>
        <w:jc w:val="both"/>
        <w:rPr>
          <w:rFonts w:ascii="Traditional Arabic" w:hAnsi="Traditional Arabic" w:cs="Traditional Arabic"/>
          <w:sz w:val="34"/>
          <w:szCs w:val="34"/>
          <w:rtl/>
          <w:lang w:bidi="ar-IQ"/>
        </w:rPr>
      </w:pPr>
    </w:p>
    <w:p w14:paraId="3B7528C8" w14:textId="77777777" w:rsidR="00501A59" w:rsidRDefault="00501A59" w:rsidP="000E0884">
      <w:pPr>
        <w:spacing w:line="540" w:lineRule="exact"/>
        <w:jc w:val="both"/>
        <w:rPr>
          <w:rFonts w:ascii="Traditional Arabic" w:hAnsi="Traditional Arabic" w:cs="Traditional Arabic"/>
          <w:sz w:val="34"/>
          <w:szCs w:val="34"/>
          <w:rtl/>
          <w:lang w:bidi="ar-IQ"/>
        </w:rPr>
      </w:pPr>
    </w:p>
    <w:p w14:paraId="18AA6729" w14:textId="77777777" w:rsidR="00501A59" w:rsidRDefault="00501A59" w:rsidP="000E0884">
      <w:pPr>
        <w:spacing w:line="540" w:lineRule="exact"/>
        <w:jc w:val="both"/>
        <w:rPr>
          <w:rFonts w:ascii="Traditional Arabic" w:hAnsi="Traditional Arabic" w:cs="Traditional Arabic"/>
          <w:sz w:val="34"/>
          <w:szCs w:val="34"/>
          <w:rtl/>
          <w:lang w:bidi="ar-IQ"/>
        </w:rPr>
      </w:pPr>
    </w:p>
    <w:p w14:paraId="5C4455F3" w14:textId="77777777" w:rsidR="00501A59" w:rsidRDefault="00501A59" w:rsidP="000E0884">
      <w:pPr>
        <w:spacing w:line="540" w:lineRule="exact"/>
        <w:jc w:val="both"/>
        <w:rPr>
          <w:rFonts w:ascii="Traditional Arabic" w:hAnsi="Traditional Arabic" w:cs="Traditional Arabic"/>
          <w:sz w:val="34"/>
          <w:szCs w:val="34"/>
          <w:rtl/>
          <w:lang w:bidi="ar-IQ"/>
        </w:rPr>
      </w:pPr>
    </w:p>
    <w:p w14:paraId="44A2451C" w14:textId="77777777" w:rsidR="00501A59" w:rsidRDefault="00501A59" w:rsidP="000E0884">
      <w:pPr>
        <w:spacing w:line="540" w:lineRule="exact"/>
        <w:jc w:val="both"/>
        <w:rPr>
          <w:rFonts w:ascii="Traditional Arabic" w:hAnsi="Traditional Arabic" w:cs="Traditional Arabic"/>
          <w:sz w:val="34"/>
          <w:szCs w:val="34"/>
          <w:rtl/>
          <w:lang w:bidi="ar-IQ"/>
        </w:rPr>
      </w:pPr>
    </w:p>
    <w:p w14:paraId="255F76BE" w14:textId="77777777" w:rsidR="00501A59" w:rsidRDefault="00501A59" w:rsidP="000E0884">
      <w:pPr>
        <w:spacing w:line="540" w:lineRule="exact"/>
        <w:jc w:val="both"/>
        <w:rPr>
          <w:rFonts w:ascii="Traditional Arabic" w:hAnsi="Traditional Arabic" w:cs="Traditional Arabic"/>
          <w:sz w:val="34"/>
          <w:szCs w:val="34"/>
          <w:rtl/>
          <w:lang w:bidi="ar-IQ"/>
        </w:rPr>
      </w:pPr>
    </w:p>
    <w:p w14:paraId="5A5B2BC4" w14:textId="77777777" w:rsidR="00501A59" w:rsidRPr="00501A59" w:rsidRDefault="00501A59" w:rsidP="000E0884">
      <w:pPr>
        <w:spacing w:line="540" w:lineRule="exact"/>
        <w:jc w:val="both"/>
        <w:rPr>
          <w:rFonts w:ascii="Traditional Arabic" w:hAnsi="Traditional Arabic" w:cs="Traditional Arabic"/>
          <w:sz w:val="34"/>
          <w:szCs w:val="34"/>
          <w:rtl/>
          <w:lang w:bidi="ar-IQ"/>
        </w:rPr>
      </w:pPr>
    </w:p>
    <w:p w14:paraId="21781898" w14:textId="77777777" w:rsidR="000E0884" w:rsidRPr="00501A59" w:rsidRDefault="000E0884" w:rsidP="000E0884">
      <w:pPr>
        <w:spacing w:line="540" w:lineRule="exact"/>
        <w:jc w:val="both"/>
        <w:rPr>
          <w:rFonts w:ascii="Traditional Arabic" w:hAnsi="Traditional Arabic" w:cs="Traditional Arabic"/>
          <w:sz w:val="34"/>
          <w:szCs w:val="34"/>
          <w:rtl/>
          <w:lang w:bidi="ar-EG"/>
        </w:rPr>
      </w:pPr>
    </w:p>
    <w:p w14:paraId="17544967" w14:textId="3DC911BF" w:rsidR="000E0884" w:rsidRPr="00501A59" w:rsidRDefault="000E0884" w:rsidP="002E52E4">
      <w:pPr>
        <w:spacing w:line="540" w:lineRule="exact"/>
        <w:jc w:val="center"/>
        <w:rPr>
          <w:rFonts w:ascii="Traditional Arabic" w:hAnsi="Traditional Arabic" w:cs="Traditional Arabic"/>
          <w:b/>
          <w:bCs/>
          <w:sz w:val="36"/>
          <w:szCs w:val="36"/>
          <w:rtl/>
          <w:lang w:bidi="ar-IQ"/>
        </w:rPr>
      </w:pPr>
      <w:r w:rsidRPr="00501A59">
        <w:rPr>
          <w:rFonts w:ascii="Traditional Arabic" w:hAnsi="Traditional Arabic" w:cs="Traditional Arabic"/>
          <w:b/>
          <w:bCs/>
          <w:sz w:val="36"/>
          <w:szCs w:val="36"/>
          <w:rtl/>
          <w:lang w:bidi="ar-IQ"/>
        </w:rPr>
        <w:t xml:space="preserve">الشيخ الدكتور ضياء الدين </w:t>
      </w:r>
      <w:proofErr w:type="gramStart"/>
      <w:r w:rsidRPr="00501A59">
        <w:rPr>
          <w:rFonts w:ascii="Traditional Arabic" w:hAnsi="Traditional Arabic" w:cs="Traditional Arabic"/>
          <w:b/>
          <w:bCs/>
          <w:sz w:val="36"/>
          <w:szCs w:val="36"/>
          <w:rtl/>
          <w:lang w:bidi="ar-IQ"/>
        </w:rPr>
        <w:t>عبدالله</w:t>
      </w:r>
      <w:proofErr w:type="gramEnd"/>
      <w:r w:rsidRPr="00501A59">
        <w:rPr>
          <w:rFonts w:ascii="Traditional Arabic" w:hAnsi="Traditional Arabic" w:cs="Traditional Arabic"/>
          <w:b/>
          <w:bCs/>
          <w:sz w:val="36"/>
          <w:szCs w:val="36"/>
          <w:rtl/>
          <w:lang w:bidi="ar-IQ"/>
        </w:rPr>
        <w:t xml:space="preserve"> الصالح</w:t>
      </w:r>
    </w:p>
    <w:p w14:paraId="1790A127" w14:textId="77777777" w:rsidR="000E0884" w:rsidRPr="00501A59" w:rsidRDefault="000E0884" w:rsidP="000E0884">
      <w:pPr>
        <w:spacing w:line="540" w:lineRule="exact"/>
        <w:jc w:val="both"/>
        <w:rPr>
          <w:rFonts w:ascii="Traditional Arabic" w:hAnsi="Traditional Arabic" w:cs="Traditional Arabic"/>
          <w:sz w:val="34"/>
          <w:szCs w:val="34"/>
          <w:rtl/>
          <w:lang w:bidi="ar-IQ"/>
        </w:rPr>
      </w:pPr>
    </w:p>
    <w:p w14:paraId="22831981" w14:textId="77777777" w:rsidR="000E0884" w:rsidRPr="00501A59" w:rsidRDefault="000E0884" w:rsidP="000E0884">
      <w:pPr>
        <w:spacing w:line="540" w:lineRule="exact"/>
        <w:jc w:val="both"/>
        <w:rPr>
          <w:rFonts w:ascii="Traditional Arabic" w:hAnsi="Traditional Arabic" w:cs="Traditional Arabic"/>
          <w:sz w:val="34"/>
          <w:szCs w:val="34"/>
          <w:rtl/>
          <w:lang w:bidi="ar-IQ"/>
        </w:rPr>
      </w:pPr>
    </w:p>
    <w:p w14:paraId="59FF9A23" w14:textId="77777777" w:rsidR="002E52E4" w:rsidRDefault="002E52E4">
      <w:pPr>
        <w:bidi w:val="0"/>
        <w:spacing w:after="160" w:line="259" w:lineRule="auto"/>
        <w:rPr>
          <w:rFonts w:ascii="Traditional Arabic" w:hAnsi="Traditional Arabic" w:cs="Traditional Arabic"/>
          <w:b/>
          <w:bCs/>
          <w:sz w:val="34"/>
          <w:szCs w:val="34"/>
          <w:rtl/>
          <w:lang w:bidi="ar-EG"/>
        </w:rPr>
      </w:pPr>
      <w:r>
        <w:rPr>
          <w:rFonts w:ascii="Traditional Arabic" w:hAnsi="Traditional Arabic" w:cs="Traditional Arabic"/>
          <w:b/>
          <w:bCs/>
          <w:sz w:val="34"/>
          <w:szCs w:val="34"/>
          <w:rtl/>
          <w:lang w:bidi="ar-EG"/>
        </w:rPr>
        <w:br w:type="page"/>
      </w:r>
    </w:p>
    <w:p w14:paraId="4DCE0FFE" w14:textId="7A8BA32B" w:rsidR="000E0884" w:rsidRPr="00501A59" w:rsidRDefault="000E0884" w:rsidP="00501A59">
      <w:pPr>
        <w:spacing w:line="540" w:lineRule="exact"/>
        <w:jc w:val="center"/>
        <w:rPr>
          <w:rFonts w:ascii="Traditional Arabic" w:hAnsi="Traditional Arabic" w:cs="Traditional Arabic"/>
          <w:b/>
          <w:bCs/>
          <w:sz w:val="34"/>
          <w:szCs w:val="34"/>
          <w:rtl/>
          <w:lang w:bidi="ar-IQ"/>
        </w:rPr>
      </w:pPr>
      <w:r w:rsidRPr="00501A59">
        <w:rPr>
          <w:rFonts w:ascii="Traditional Arabic" w:hAnsi="Traditional Arabic" w:cs="Traditional Arabic"/>
          <w:b/>
          <w:bCs/>
          <w:sz w:val="34"/>
          <w:szCs w:val="34"/>
          <w:rtl/>
          <w:lang w:bidi="ar-IQ"/>
        </w:rPr>
        <w:lastRenderedPageBreak/>
        <w:t>بسم الله الرحمن الرحيم</w:t>
      </w:r>
    </w:p>
    <w:p w14:paraId="7548504C" w14:textId="3341719D" w:rsidR="000E0884" w:rsidRPr="00501A59" w:rsidRDefault="00501A59" w:rsidP="000E0884">
      <w:pPr>
        <w:tabs>
          <w:tab w:val="left" w:pos="476"/>
          <w:tab w:val="left" w:pos="566"/>
        </w:tabs>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إن الحمد لله تعالى نحمده </w:t>
      </w:r>
      <w:proofErr w:type="spellStart"/>
      <w:r w:rsidR="000E0884" w:rsidRPr="00501A59">
        <w:rPr>
          <w:rFonts w:ascii="Traditional Arabic" w:hAnsi="Traditional Arabic" w:cs="Traditional Arabic"/>
          <w:sz w:val="34"/>
          <w:szCs w:val="34"/>
          <w:rtl/>
          <w:lang w:bidi="ar-IQ"/>
        </w:rPr>
        <w:t>ونستعينه</w:t>
      </w:r>
      <w:proofErr w:type="spellEnd"/>
      <w:r w:rsidR="000E0884" w:rsidRPr="00501A59">
        <w:rPr>
          <w:rFonts w:ascii="Traditional Arabic" w:hAnsi="Traditional Arabic" w:cs="Traditional Arabic"/>
          <w:sz w:val="34"/>
          <w:szCs w:val="34"/>
          <w:rtl/>
          <w:lang w:bidi="ar-IQ"/>
        </w:rPr>
        <w:t xml:space="preserve"> ونستغفره، ونعوذ بالله من شرور أنفسنا وسيئات أعمالنا، من يهده الله فلا مضل له ومن يضلل فلا هادي له، وأشهد أن لا إله إلا الله وحده لا شريك له وأشهد أن محمدا</w:t>
      </w:r>
      <w:r w:rsidR="006204CD" w:rsidRPr="00501A59">
        <w:rPr>
          <w:rFonts w:ascii="Traditional Arabic" w:hAnsi="Traditional Arabic" w:cs="Traditional Arabic"/>
          <w:sz w:val="34"/>
          <w:szCs w:val="34"/>
          <w:rtl/>
          <w:lang w:bidi="ar-IQ"/>
        </w:rPr>
        <w:t>ً</w:t>
      </w:r>
      <w:r w:rsidR="000E0884" w:rsidRPr="00501A59">
        <w:rPr>
          <w:rFonts w:ascii="Traditional Arabic" w:hAnsi="Traditional Arabic" w:cs="Traditional Arabic"/>
          <w:sz w:val="34"/>
          <w:szCs w:val="34"/>
          <w:rtl/>
          <w:lang w:bidi="ar-IQ"/>
        </w:rPr>
        <w:t xml:space="preserve"> عبده ورسوله </w:t>
      </w:r>
      <w:proofErr w:type="gramStart"/>
      <w:r w:rsidR="000E0884" w:rsidRPr="00501A59">
        <w:rPr>
          <w:rFonts w:ascii="Traditional Arabic" w:hAnsi="Traditional Arabic" w:cs="Traditional Arabic"/>
          <w:sz w:val="34"/>
          <w:szCs w:val="34"/>
          <w:rtl/>
          <w:lang w:bidi="ar-IQ"/>
        </w:rPr>
        <w:t>- صلى</w:t>
      </w:r>
      <w:proofErr w:type="gramEnd"/>
      <w:r w:rsidR="000E0884" w:rsidRPr="00501A59">
        <w:rPr>
          <w:rFonts w:ascii="Traditional Arabic" w:hAnsi="Traditional Arabic" w:cs="Traditional Arabic"/>
          <w:sz w:val="34"/>
          <w:szCs w:val="34"/>
          <w:rtl/>
          <w:lang w:bidi="ar-IQ"/>
        </w:rPr>
        <w:t xml:space="preserve"> الله عليه وعلى </w:t>
      </w:r>
      <w:proofErr w:type="spellStart"/>
      <w:r w:rsidR="00E02CA2" w:rsidRPr="00501A59">
        <w:rPr>
          <w:rFonts w:ascii="Traditional Arabic" w:hAnsi="Traditional Arabic" w:cs="Traditional Arabic"/>
          <w:sz w:val="34"/>
          <w:szCs w:val="34"/>
          <w:rtl/>
          <w:lang w:bidi="ar-IQ"/>
        </w:rPr>
        <w:t>آ</w:t>
      </w:r>
      <w:r w:rsidR="000E0884" w:rsidRPr="00501A59">
        <w:rPr>
          <w:rFonts w:ascii="Traditional Arabic" w:hAnsi="Traditional Arabic" w:cs="Traditional Arabic"/>
          <w:sz w:val="34"/>
          <w:szCs w:val="34"/>
          <w:rtl/>
          <w:lang w:bidi="ar-IQ"/>
        </w:rPr>
        <w:t>له</w:t>
      </w:r>
      <w:proofErr w:type="spellEnd"/>
      <w:r w:rsidR="000E0884" w:rsidRPr="00501A59">
        <w:rPr>
          <w:rFonts w:ascii="Traditional Arabic" w:hAnsi="Traditional Arabic" w:cs="Traditional Arabic"/>
          <w:sz w:val="34"/>
          <w:szCs w:val="34"/>
          <w:rtl/>
          <w:lang w:bidi="ar-IQ"/>
        </w:rPr>
        <w:t xml:space="preserve"> وصحبه وسلم-، ورضي الله تعالى عن التابعين لهم ب</w:t>
      </w:r>
      <w:r w:rsidR="00E02CA2" w:rsidRPr="00501A59">
        <w:rPr>
          <w:rFonts w:ascii="Traditional Arabic" w:hAnsi="Traditional Arabic" w:cs="Traditional Arabic"/>
          <w:sz w:val="34"/>
          <w:szCs w:val="34"/>
          <w:rtl/>
          <w:lang w:bidi="ar-IQ"/>
        </w:rPr>
        <w:t>إ</w:t>
      </w:r>
      <w:r w:rsidR="000E0884" w:rsidRPr="00501A59">
        <w:rPr>
          <w:rFonts w:ascii="Traditional Arabic" w:hAnsi="Traditional Arabic" w:cs="Traditional Arabic"/>
          <w:sz w:val="34"/>
          <w:szCs w:val="34"/>
          <w:rtl/>
          <w:lang w:bidi="ar-IQ"/>
        </w:rPr>
        <w:t>حسان إلى يوم الدين، أما بعد:</w:t>
      </w:r>
    </w:p>
    <w:p w14:paraId="723D6952" w14:textId="38F5D8C2" w:rsidR="000E0884" w:rsidRPr="00501A59" w:rsidRDefault="00501A59" w:rsidP="000E0884">
      <w:pPr>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فان من أعظم المصائب والرزايا التي حلت بالمسلمين قديماً وحديثاً انتشار </w:t>
      </w:r>
      <w:r w:rsidR="00E02CA2" w:rsidRPr="00501A59">
        <w:rPr>
          <w:rFonts w:ascii="Traditional Arabic" w:hAnsi="Traditional Arabic" w:cs="Traditional Arabic"/>
          <w:sz w:val="34"/>
          <w:szCs w:val="34"/>
          <w:rtl/>
          <w:lang w:bidi="ar-IQ"/>
        </w:rPr>
        <w:t>الأحاديث</w:t>
      </w:r>
      <w:r w:rsidR="000E0884" w:rsidRPr="00501A59">
        <w:rPr>
          <w:rFonts w:ascii="Traditional Arabic" w:hAnsi="Traditional Arabic" w:cs="Traditional Arabic"/>
          <w:sz w:val="34"/>
          <w:szCs w:val="34"/>
          <w:rtl/>
          <w:lang w:bidi="ar-IQ"/>
        </w:rPr>
        <w:t xml:space="preserve"> الضعيفة والموضوعة بين العوام والخواص الاّ من رحم ربي، وقد أدى انتشارها إلى مفاسد عظيمة لِما لها من تأثير خطير على العقائد والعبادات والأخلاق والمعاملات وغيرها، وقد سمعت شيخنا المحدث السيد صبحي البدري السامرائي-حفظه الله </w:t>
      </w:r>
      <w:proofErr w:type="gramStart"/>
      <w:r w:rsidR="000E0884" w:rsidRPr="00501A59">
        <w:rPr>
          <w:rFonts w:ascii="Traditional Arabic" w:hAnsi="Traditional Arabic" w:cs="Traditional Arabic"/>
          <w:sz w:val="34"/>
          <w:szCs w:val="34"/>
          <w:rtl/>
          <w:lang w:bidi="ar-IQ"/>
        </w:rPr>
        <w:t>تعالى- يقول</w:t>
      </w:r>
      <w:proofErr w:type="gramEnd"/>
      <w:r w:rsidR="000E0884" w:rsidRPr="00501A59">
        <w:rPr>
          <w:rFonts w:ascii="Traditional Arabic" w:hAnsi="Traditional Arabic" w:cs="Traditional Arabic"/>
          <w:sz w:val="34"/>
          <w:szCs w:val="34"/>
          <w:rtl/>
          <w:lang w:bidi="ar-IQ"/>
        </w:rPr>
        <w:t>: (إن تعلّم ودراسة علم مصطلح الحديث واجب على الدعاة، لأنني سمعت احدهم على المنبر يستشهد بحديث موضوع مكذوب على رسول الله-</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ثم قال انه حديث رواه ابن الجوزي في الموضوعات!! وإنما قال هذا لجهله بعلم مصطلح الحديث).</w:t>
      </w:r>
    </w:p>
    <w:p w14:paraId="38FE566A" w14:textId="3922EC4E" w:rsidR="000E0884" w:rsidRPr="00501A59" w:rsidRDefault="00501A59" w:rsidP="000E0884">
      <w:pPr>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وقد وقع مثل ذلك للحافظ العراقي صاحب ألفية الحديث، حيث قال الإمام السخاوي: (وقد بلغنا إن بعض علماء العجم أنكر على الناظم قوله في حديث سُئل عنه إنه كذب، محتجا بأنه في كتاب من كتب الحديث، ثم جاء به من الموضوعات لابن الجوزي، فتعجبوا من كونه لا يعرف موضوع </w:t>
      </w:r>
      <w:proofErr w:type="gramStart"/>
      <w:r w:rsidR="000E0884" w:rsidRPr="00501A59">
        <w:rPr>
          <w:rFonts w:ascii="Traditional Arabic" w:hAnsi="Traditional Arabic" w:cs="Traditional Arabic"/>
          <w:sz w:val="34"/>
          <w:szCs w:val="34"/>
          <w:rtl/>
          <w:lang w:bidi="ar-IQ"/>
        </w:rPr>
        <w:t>الموضوع)</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1"/>
      </w:r>
      <w:r w:rsidR="000E0884" w:rsidRPr="00501A59">
        <w:rPr>
          <w:rFonts w:ascii="Traditional Arabic" w:hAnsi="Traditional Arabic" w:cs="Traditional Arabic"/>
          <w:sz w:val="34"/>
          <w:szCs w:val="34"/>
          <w:vertAlign w:val="superscript"/>
          <w:rtl/>
          <w:lang w:bidi="ar-IQ"/>
        </w:rPr>
        <w:t>)</w:t>
      </w:r>
      <w:r>
        <w:rPr>
          <w:rFonts w:ascii="Traditional Arabic" w:hAnsi="Traditional Arabic" w:cs="Traditional Arabic"/>
          <w:sz w:val="34"/>
          <w:szCs w:val="34"/>
          <w:rtl/>
          <w:lang w:bidi="ar-IQ"/>
        </w:rPr>
        <w:t>.</w:t>
      </w:r>
    </w:p>
    <w:p w14:paraId="10460271" w14:textId="06F42827" w:rsidR="000E0884" w:rsidRDefault="00501A59" w:rsidP="000E0884">
      <w:pPr>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وبشيوع هذه الاحاديث يُخشى على المسلمين ولاسيما المتساهلين في روايتها أن يدخلوا تحت وعيده -عليه الصلاة والسلام- حيث توعد وقال في الحديث المتواتر: ((إن كذباً عليّ ليس ككذب على غيري؛ فمن كذب عليّ متعمدا فليتبوأ مقعده من النار)) متفق عليه</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2"/>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فإنهم وان لم يتعمدوا الكذب عليه فقد وقعوا فيه لتقصيرهم في البحث والتمحيص، ولنقلهم الاحاديث دون النظر في أسانيدها، ونقلهم كل ما يسمعون بلا دراية وقد أشار إلى هذا المعنى حديث رسول الله-</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xml:space="preserve">- الذي رواه الإمام مسلم: ((كفى بالمرء كذباً أن يحّدث بكل ما سمع))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3"/>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 وقوله أيضاً</w:t>
      </w:r>
      <w:r>
        <w:rPr>
          <w:rFonts w:ascii="Traditional Arabic" w:hAnsi="Traditional Arabic" w:cs="Traditional Arabic"/>
          <w:sz w:val="34"/>
          <w:szCs w:val="34"/>
          <w:rtl/>
          <w:lang w:bidi="ar-IQ"/>
        </w:rPr>
        <w:t>:</w:t>
      </w:r>
      <w:r w:rsidR="000E0884" w:rsidRPr="00501A59">
        <w:rPr>
          <w:rFonts w:ascii="Traditional Arabic" w:hAnsi="Traditional Arabic" w:cs="Traditional Arabic"/>
          <w:sz w:val="34"/>
          <w:szCs w:val="34"/>
          <w:rtl/>
          <w:lang w:bidi="ar-IQ"/>
        </w:rPr>
        <w:t xml:space="preserve"> ((من حدّ ث عني بحديث يُرى أنه كذب فهو أحد الكذابين))</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4"/>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 ومعنى يُرى؛ يظن، فما بالك بالذي </w:t>
      </w:r>
      <w:proofErr w:type="spellStart"/>
      <w:r w:rsidR="000E0884" w:rsidRPr="00501A59">
        <w:rPr>
          <w:rFonts w:ascii="Traditional Arabic" w:hAnsi="Traditional Arabic" w:cs="Traditional Arabic"/>
          <w:sz w:val="34"/>
          <w:szCs w:val="34"/>
          <w:rtl/>
          <w:lang w:bidi="ar-IQ"/>
        </w:rPr>
        <w:t>يعتقده</w:t>
      </w:r>
      <w:proofErr w:type="spellEnd"/>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ويتدين به! نسأل الله تعالى العافية.</w:t>
      </w:r>
    </w:p>
    <w:p w14:paraId="24CD0DD6" w14:textId="77777777" w:rsidR="00501A59" w:rsidRPr="00501A59" w:rsidRDefault="00501A59" w:rsidP="000E0884">
      <w:pPr>
        <w:spacing w:line="540" w:lineRule="exact"/>
        <w:jc w:val="both"/>
        <w:rPr>
          <w:rFonts w:ascii="Traditional Arabic" w:hAnsi="Traditional Arabic" w:cs="Traditional Arabic"/>
          <w:sz w:val="34"/>
          <w:szCs w:val="34"/>
          <w:rtl/>
          <w:lang w:bidi="ar-IQ"/>
        </w:rPr>
      </w:pPr>
    </w:p>
    <w:p w14:paraId="68D86C09" w14:textId="42B95BDA" w:rsidR="000E0884" w:rsidRDefault="00501A59" w:rsidP="000E0884">
      <w:pPr>
        <w:spacing w:line="540" w:lineRule="exact"/>
        <w:jc w:val="both"/>
        <w:rPr>
          <w:rFonts w:ascii="Traditional Arabic" w:hAnsi="Traditional Arabic" w:cs="Traditional Arabic"/>
          <w:color w:val="FF0000"/>
          <w:sz w:val="34"/>
          <w:szCs w:val="34"/>
          <w:rtl/>
          <w:lang w:bidi="ar-IQ"/>
        </w:rPr>
      </w:pPr>
      <w:r>
        <w:rPr>
          <w:rFonts w:ascii="Traditional Arabic" w:hAnsi="Traditional Arabic" w:cs="Traditional Arabic"/>
          <w:color w:val="FF0000"/>
          <w:sz w:val="34"/>
          <w:szCs w:val="34"/>
          <w:rtl/>
          <w:lang w:bidi="ar-IQ"/>
        </w:rPr>
        <w:lastRenderedPageBreak/>
        <w:t xml:space="preserve"> </w:t>
      </w:r>
      <w:r w:rsidR="000E0884" w:rsidRPr="00501A59">
        <w:rPr>
          <w:rFonts w:ascii="Traditional Arabic" w:hAnsi="Traditional Arabic" w:cs="Traditional Arabic"/>
          <w:color w:val="FF0000"/>
          <w:sz w:val="34"/>
          <w:szCs w:val="34"/>
          <w:rtl/>
          <w:lang w:bidi="ar-IQ"/>
        </w:rPr>
        <w:t>وعليه فلا يجوز نقل الأخبار ونشرها الاّ بعد التحقق من صحتها، مخافة أن يُقّولَ رسول الله -</w:t>
      </w:r>
      <w:r w:rsidR="000E0884" w:rsidRPr="00501A59">
        <w:rPr>
          <w:rFonts w:ascii="Traditional Arabic" w:hAnsi="Traditional Arabic" w:cs="Traditional Arabic"/>
          <w:color w:val="FF0000"/>
          <w:sz w:val="34"/>
          <w:szCs w:val="34"/>
          <w:lang w:bidi="ar-IQ"/>
        </w:rPr>
        <w:sym w:font="AGA Arabesque" w:char="F072"/>
      </w:r>
      <w:r w:rsidR="000E0884" w:rsidRPr="00501A59">
        <w:rPr>
          <w:rFonts w:ascii="Traditional Arabic" w:hAnsi="Traditional Arabic" w:cs="Traditional Arabic"/>
          <w:color w:val="FF0000"/>
          <w:sz w:val="34"/>
          <w:szCs w:val="34"/>
          <w:rtl/>
          <w:lang w:bidi="ar-IQ"/>
        </w:rPr>
        <w:t>- ما لم يقله، كما جاء في الحديث الصحيح</w:t>
      </w:r>
      <w:r>
        <w:rPr>
          <w:rFonts w:ascii="Traditional Arabic" w:hAnsi="Traditional Arabic" w:cs="Traditional Arabic"/>
          <w:color w:val="FF0000"/>
          <w:sz w:val="34"/>
          <w:szCs w:val="34"/>
          <w:rtl/>
          <w:lang w:bidi="ar-IQ"/>
        </w:rPr>
        <w:t xml:space="preserve">: </w:t>
      </w:r>
      <w:r w:rsidR="000E0884" w:rsidRPr="00501A59">
        <w:rPr>
          <w:rFonts w:ascii="Traditional Arabic" w:hAnsi="Traditional Arabic" w:cs="Traditional Arabic"/>
          <w:color w:val="FF0000"/>
          <w:sz w:val="34"/>
          <w:szCs w:val="34"/>
          <w:rtl/>
          <w:lang w:bidi="ar-IQ"/>
        </w:rPr>
        <w:t>((مَن قال عليَّ مالم أقل، فليتبوأ مقعده من النار</w:t>
      </w:r>
      <w:proofErr w:type="gramStart"/>
      <w:r w:rsidR="000E0884" w:rsidRPr="00501A59">
        <w:rPr>
          <w:rFonts w:ascii="Traditional Arabic" w:hAnsi="Traditional Arabic" w:cs="Traditional Arabic"/>
          <w:color w:val="FF0000"/>
          <w:sz w:val="34"/>
          <w:szCs w:val="34"/>
          <w:rtl/>
          <w:lang w:bidi="ar-IQ"/>
        </w:rPr>
        <w:t>))</w:t>
      </w:r>
      <w:r w:rsidR="000E0884" w:rsidRPr="00501A59">
        <w:rPr>
          <w:rFonts w:ascii="Traditional Arabic" w:hAnsi="Traditional Arabic" w:cs="Traditional Arabic"/>
          <w:color w:val="FF0000"/>
          <w:sz w:val="34"/>
          <w:szCs w:val="34"/>
          <w:vertAlign w:val="superscript"/>
          <w:rtl/>
          <w:lang w:bidi="ar-IQ"/>
        </w:rPr>
        <w:t>(</w:t>
      </w:r>
      <w:proofErr w:type="gramEnd"/>
      <w:r w:rsidR="000E0884" w:rsidRPr="00501A59">
        <w:rPr>
          <w:rStyle w:val="a6"/>
          <w:rFonts w:ascii="Traditional Arabic" w:hAnsi="Traditional Arabic" w:cs="Traditional Arabic"/>
          <w:color w:val="FF0000"/>
          <w:sz w:val="34"/>
          <w:szCs w:val="34"/>
          <w:rtl/>
          <w:lang w:bidi="ar-IQ"/>
        </w:rPr>
        <w:footnoteReference w:id="5"/>
      </w:r>
      <w:r w:rsidR="000E0884" w:rsidRPr="00501A59">
        <w:rPr>
          <w:rFonts w:ascii="Traditional Arabic" w:hAnsi="Traditional Arabic" w:cs="Traditional Arabic"/>
          <w:color w:val="FF0000"/>
          <w:sz w:val="34"/>
          <w:szCs w:val="34"/>
          <w:vertAlign w:val="superscript"/>
          <w:rtl/>
          <w:lang w:bidi="ar-IQ"/>
        </w:rPr>
        <w:t>)</w:t>
      </w:r>
      <w:r>
        <w:rPr>
          <w:rFonts w:ascii="Traditional Arabic" w:hAnsi="Traditional Arabic" w:cs="Traditional Arabic"/>
          <w:color w:val="FF0000"/>
          <w:sz w:val="34"/>
          <w:szCs w:val="34"/>
          <w:rtl/>
          <w:lang w:bidi="ar-IQ"/>
        </w:rPr>
        <w:t>.</w:t>
      </w:r>
    </w:p>
    <w:p w14:paraId="4563E821" w14:textId="77777777" w:rsidR="00501A59" w:rsidRPr="00501A59" w:rsidRDefault="00501A59" w:rsidP="000E0884">
      <w:pPr>
        <w:spacing w:line="540" w:lineRule="exact"/>
        <w:jc w:val="both"/>
        <w:rPr>
          <w:rFonts w:ascii="Traditional Arabic" w:hAnsi="Traditional Arabic" w:cs="Traditional Arabic"/>
          <w:color w:val="FF0000"/>
          <w:sz w:val="34"/>
          <w:szCs w:val="34"/>
          <w:rtl/>
          <w:lang w:bidi="ar-IQ"/>
        </w:rPr>
      </w:pPr>
    </w:p>
    <w:p w14:paraId="51B57DF2" w14:textId="5D85A982" w:rsidR="000E0884" w:rsidRDefault="00501A59" w:rsidP="000E0884">
      <w:pPr>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ولهذا فقد قام العلماء -جزاهم الله خيراً- بالتحذير من خطرها وأفردوا لها مؤلفات تفضح هذه الاحاديث وتبيّن بطلانها وتحّذر من العمل بها، قال الشيخ العلاّمة محمد ناصرالدين الألباني: (وقد </w:t>
      </w:r>
      <w:r w:rsidR="00E02CA2" w:rsidRPr="00501A59">
        <w:rPr>
          <w:rFonts w:ascii="Traditional Arabic" w:hAnsi="Traditional Arabic" w:cs="Traditional Arabic"/>
          <w:sz w:val="34"/>
          <w:szCs w:val="34"/>
          <w:rtl/>
          <w:lang w:bidi="ar-IQ"/>
        </w:rPr>
        <w:t>ا</w:t>
      </w:r>
      <w:r w:rsidR="000E0884" w:rsidRPr="00501A59">
        <w:rPr>
          <w:rFonts w:ascii="Traditional Arabic" w:hAnsi="Traditional Arabic" w:cs="Traditional Arabic"/>
          <w:sz w:val="34"/>
          <w:szCs w:val="34"/>
          <w:rtl/>
          <w:lang w:bidi="ar-IQ"/>
        </w:rPr>
        <w:t>قتضت حكمة الحكيم سبحانه وتعالى أن لا</w:t>
      </w:r>
      <w:r w:rsidR="00E02CA2"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يدع هذه الاحاديث التي اختلقها المغرضون لغايات شتى، تسري بين المسلمين دون أن يقيض لها من يكشف القناع عن حقيقتها ويبين للناس أمرها، أولئك هم أئمة الحديث الشريف </w:t>
      </w:r>
      <w:proofErr w:type="spellStart"/>
      <w:r w:rsidR="000E0884" w:rsidRPr="00501A59">
        <w:rPr>
          <w:rFonts w:ascii="Traditional Arabic" w:hAnsi="Traditional Arabic" w:cs="Traditional Arabic"/>
          <w:sz w:val="34"/>
          <w:szCs w:val="34"/>
          <w:rtl/>
          <w:lang w:bidi="ar-IQ"/>
        </w:rPr>
        <w:t>وحاملوا</w:t>
      </w:r>
      <w:proofErr w:type="spellEnd"/>
      <w:r w:rsidR="000E0884" w:rsidRPr="00501A59">
        <w:rPr>
          <w:rFonts w:ascii="Traditional Arabic" w:hAnsi="Traditional Arabic" w:cs="Traditional Arabic"/>
          <w:sz w:val="34"/>
          <w:szCs w:val="34"/>
          <w:rtl/>
          <w:lang w:bidi="ar-IQ"/>
        </w:rPr>
        <w:t xml:space="preserve"> ألوية السنة النبوية الذين دعا لهم رسول الله-</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xml:space="preserve">- بقوله: "نضّر الله </w:t>
      </w:r>
      <w:proofErr w:type="spellStart"/>
      <w:r w:rsidR="00E02CA2" w:rsidRPr="00501A59">
        <w:rPr>
          <w:rFonts w:ascii="Traditional Arabic" w:hAnsi="Traditional Arabic" w:cs="Traditional Arabic"/>
          <w:sz w:val="34"/>
          <w:szCs w:val="34"/>
          <w:rtl/>
          <w:lang w:bidi="ar-IQ"/>
        </w:rPr>
        <w:t>ا</w:t>
      </w:r>
      <w:r w:rsidR="000E0884" w:rsidRPr="00501A59">
        <w:rPr>
          <w:rFonts w:ascii="Traditional Arabic" w:hAnsi="Traditional Arabic" w:cs="Traditional Arabic"/>
          <w:sz w:val="34"/>
          <w:szCs w:val="34"/>
          <w:rtl/>
          <w:lang w:bidi="ar-IQ"/>
        </w:rPr>
        <w:t>مرء</w:t>
      </w:r>
      <w:r w:rsidR="00E02CA2" w:rsidRPr="00501A59">
        <w:rPr>
          <w:rFonts w:ascii="Traditional Arabic" w:hAnsi="Traditional Arabic" w:cs="Traditional Arabic"/>
          <w:sz w:val="34"/>
          <w:szCs w:val="34"/>
          <w:rtl/>
          <w:lang w:bidi="ar-IQ"/>
        </w:rPr>
        <w:t>ا</w:t>
      </w:r>
      <w:proofErr w:type="spellEnd"/>
      <w:r w:rsidR="000E0884" w:rsidRPr="00501A59">
        <w:rPr>
          <w:rFonts w:ascii="Traditional Arabic" w:hAnsi="Traditional Arabic" w:cs="Traditional Arabic"/>
          <w:sz w:val="34"/>
          <w:szCs w:val="34"/>
          <w:rtl/>
          <w:lang w:bidi="ar-IQ"/>
        </w:rPr>
        <w:t xml:space="preserve"> سمع مقالتي فوعاها وحفظها وبلّغها، فرُب حامل فقه إلى من هو أفقه منه"</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6"/>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 فقد قام هؤلاء الأئمة جزاهم الله عن المسلمين خيراً ببيان حال أكثر الاحاديث من صحة أو ضعف أو وضع، وأصلّوا أُصولا متينةً، وقعّدوا قواعد رصينة مَن أتقنها وتضلع بمعرفتها</w:t>
      </w:r>
      <w:r w:rsidR="00E02CA2"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أمكنه أن يعلم درجة أي حديث ولو لم ينصوا عليه، وذلك هو علم أصول الحديث أو مصطلح الحديث)</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7"/>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w:t>
      </w:r>
    </w:p>
    <w:p w14:paraId="6F1CF806" w14:textId="77777777" w:rsidR="00501A59" w:rsidRPr="00501A59" w:rsidRDefault="00501A59" w:rsidP="000E0884">
      <w:pPr>
        <w:spacing w:line="540" w:lineRule="exact"/>
        <w:jc w:val="both"/>
        <w:rPr>
          <w:rFonts w:ascii="Traditional Arabic" w:hAnsi="Traditional Arabic" w:cs="Traditional Arabic"/>
          <w:sz w:val="34"/>
          <w:szCs w:val="34"/>
          <w:rtl/>
          <w:lang w:bidi="ar-IQ"/>
        </w:rPr>
      </w:pPr>
    </w:p>
    <w:p w14:paraId="3AAD7D3D" w14:textId="77E0504A" w:rsidR="000E0884" w:rsidRDefault="00501A59" w:rsidP="000E0884">
      <w:pPr>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وبهذا يتبين لنا فائدة علم مصطلح الحديث في تنقية الاحاديث وتخليصها من الشوائب، وقد أعتبر العلماء دراسة علم الحديث ونشره ومحبة أهله من تمام محبة الرسول-</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وحسن اتباعه، فمدار المحبة على الاتباع، ومن علامة المحبة الصادقة موافقة المحبوب واجتناب مخالفته، ومنها ايضاً دراسة علم الاسناد الذي يعد من خصائص هذه الأمة المرحومة، قال الإمام أبو حاتم الرازي: (لم تكن في أمة من الأمم منذ خلق الله آدم أمة يحفظون آثار الرسل الاّ هذه الأمة)</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8"/>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 ولهذا كانت الرحلة لطلب الإسناد من الدين، قال الإمام المجاهد عبدالله بن المبارك: (الإسناد عندي من الدين، ولولا الإسناد لقال من شاء ما شاء)</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9"/>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 وقال سفيان الثوري: (الإسناد سلاح المؤمن، إذا لم يكن معه سلاح فبأي شيءٍ يقاتل؟)</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10"/>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 وقال ابو عبدالله الحاكم: (فلولا الإسناد وطلب هذه الطائفة له وكثرة </w:t>
      </w:r>
      <w:proofErr w:type="spellStart"/>
      <w:r w:rsidR="000E0884" w:rsidRPr="00501A59">
        <w:rPr>
          <w:rFonts w:ascii="Traditional Arabic" w:hAnsi="Traditional Arabic" w:cs="Traditional Arabic"/>
          <w:sz w:val="34"/>
          <w:szCs w:val="34"/>
          <w:rtl/>
          <w:lang w:bidi="ar-IQ"/>
        </w:rPr>
        <w:t>موا</w:t>
      </w:r>
      <w:r w:rsidR="00E02CA2" w:rsidRPr="00501A59">
        <w:rPr>
          <w:rFonts w:ascii="Traditional Arabic" w:hAnsi="Traditional Arabic" w:cs="Traditional Arabic"/>
          <w:sz w:val="34"/>
          <w:szCs w:val="34"/>
          <w:rtl/>
          <w:lang w:bidi="ar-IQ"/>
        </w:rPr>
        <w:t>ظ</w:t>
      </w:r>
      <w:r w:rsidR="000E0884" w:rsidRPr="00501A59">
        <w:rPr>
          <w:rFonts w:ascii="Traditional Arabic" w:hAnsi="Traditional Arabic" w:cs="Traditional Arabic"/>
          <w:sz w:val="34"/>
          <w:szCs w:val="34"/>
          <w:rtl/>
          <w:lang w:bidi="ar-IQ"/>
        </w:rPr>
        <w:t>بتهم</w:t>
      </w:r>
      <w:proofErr w:type="spellEnd"/>
      <w:r w:rsidR="000E0884"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lastRenderedPageBreak/>
        <w:t>على حفظه لدُرس منار الإسلام ولتمكن أهل الالحاد والبدع منه بوضع الاحاديث وقلب الأسانيد، فأن الاخبار إذا تعرت عن وجود الأسانيد فيها كانت بترا)</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11"/>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w:t>
      </w:r>
    </w:p>
    <w:p w14:paraId="69988808" w14:textId="77777777" w:rsidR="00501A59" w:rsidRPr="00501A59" w:rsidRDefault="00501A59" w:rsidP="000E0884">
      <w:pPr>
        <w:spacing w:line="540" w:lineRule="exact"/>
        <w:jc w:val="both"/>
        <w:rPr>
          <w:rFonts w:ascii="Traditional Arabic" w:hAnsi="Traditional Arabic" w:cs="Traditional Arabic"/>
          <w:sz w:val="34"/>
          <w:szCs w:val="34"/>
          <w:rtl/>
          <w:lang w:bidi="ar-IQ"/>
        </w:rPr>
      </w:pPr>
    </w:p>
    <w:p w14:paraId="2CAA5C36" w14:textId="513AB158" w:rsidR="000E0884" w:rsidRDefault="00501A59" w:rsidP="000E0884">
      <w:pPr>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وعلم الإسناد لم تعرفه البشرية من قبل الاّ على أيدي أصحاب الحديث، حتى قال أحد المستشرقين: (ليفخر المسلمون ما شاءوا بعلم حديثهم)، فهم المدافعون عن رسول الله -</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xml:space="preserve">- وعن حديثه، وقد قيل لعبدالله ابن المبارك عند موته، هذه الأحاديث الموضوعة؛ فقال: </w:t>
      </w:r>
      <w:proofErr w:type="gramStart"/>
      <w:r w:rsidR="000E0884" w:rsidRPr="00501A59">
        <w:rPr>
          <w:rFonts w:ascii="Traditional Arabic" w:hAnsi="Traditional Arabic" w:cs="Traditional Arabic"/>
          <w:sz w:val="34"/>
          <w:szCs w:val="34"/>
          <w:rtl/>
          <w:lang w:bidi="ar-IQ"/>
        </w:rPr>
        <w:t>( يعيش</w:t>
      </w:r>
      <w:proofErr w:type="gramEnd"/>
      <w:r w:rsidR="000E0884" w:rsidRPr="00501A59">
        <w:rPr>
          <w:rFonts w:ascii="Traditional Arabic" w:hAnsi="Traditional Arabic" w:cs="Traditional Arabic"/>
          <w:sz w:val="34"/>
          <w:szCs w:val="34"/>
          <w:rtl/>
          <w:lang w:bidi="ar-IQ"/>
        </w:rPr>
        <w:t xml:space="preserve"> لها الجهابذة قال تعالى: </w:t>
      </w:r>
      <w:r w:rsidR="000E0884" w:rsidRPr="00501A59">
        <w:rPr>
          <w:rFonts w:ascii="Traditional Arabic" w:hAnsi="Traditional Arabic" w:cs="Traditional Arabic"/>
          <w:sz w:val="34"/>
          <w:szCs w:val="34"/>
          <w:lang w:bidi="ar-IQ"/>
        </w:rPr>
        <w:sym w:font="AGA Arabesque" w:char="F07D"/>
      </w:r>
      <w:r w:rsidR="000E0884" w:rsidRPr="00501A59">
        <w:rPr>
          <w:rFonts w:ascii="Traditional Arabic" w:hAnsi="Traditional Arabic" w:cs="Traditional Arabic"/>
          <w:sz w:val="34"/>
          <w:szCs w:val="34"/>
          <w:rtl/>
          <w:lang w:bidi="ar-IQ"/>
        </w:rPr>
        <w:t>إنا نحن نزلنا الذكر وإنا له لحافظون</w:t>
      </w:r>
      <w:r w:rsidR="000E0884" w:rsidRPr="00501A59">
        <w:rPr>
          <w:rFonts w:ascii="Traditional Arabic" w:hAnsi="Traditional Arabic" w:cs="Traditional Arabic"/>
          <w:sz w:val="34"/>
          <w:szCs w:val="34"/>
          <w:lang w:bidi="ar-IQ"/>
        </w:rPr>
        <w:sym w:font="AGA Arabesque" w:char="F07B"/>
      </w:r>
      <w:r w:rsidR="000E0884" w:rsidRPr="00501A59">
        <w:rPr>
          <w:rFonts w:ascii="Traditional Arabic" w:hAnsi="Traditional Arabic" w:cs="Traditional Arabic"/>
          <w:sz w:val="34"/>
          <w:szCs w:val="34"/>
          <w:rtl/>
          <w:lang w:bidi="ar-IQ"/>
        </w:rPr>
        <w:t>)</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12"/>
      </w:r>
      <w:r w:rsidR="000E0884" w:rsidRPr="00501A59">
        <w:rPr>
          <w:rFonts w:ascii="Traditional Arabic" w:hAnsi="Traditional Arabic" w:cs="Traditional Arabic"/>
          <w:sz w:val="34"/>
          <w:szCs w:val="34"/>
          <w:vertAlign w:val="superscript"/>
          <w:rtl/>
          <w:lang w:bidi="ar-IQ"/>
        </w:rPr>
        <w:t>)</w:t>
      </w:r>
      <w:r>
        <w:rPr>
          <w:rFonts w:ascii="Traditional Arabic" w:hAnsi="Traditional Arabic" w:cs="Traditional Arabic"/>
          <w:sz w:val="34"/>
          <w:szCs w:val="34"/>
          <w:rtl/>
          <w:lang w:bidi="ar-IQ"/>
        </w:rPr>
        <w:t>.</w:t>
      </w:r>
    </w:p>
    <w:p w14:paraId="1BA78B14" w14:textId="77777777" w:rsidR="00501A59" w:rsidRPr="00501A59" w:rsidRDefault="00501A59" w:rsidP="000E0884">
      <w:pPr>
        <w:spacing w:line="540" w:lineRule="exact"/>
        <w:jc w:val="both"/>
        <w:rPr>
          <w:rFonts w:ascii="Traditional Arabic" w:hAnsi="Traditional Arabic" w:cs="Traditional Arabic"/>
          <w:sz w:val="34"/>
          <w:szCs w:val="34"/>
          <w:rtl/>
          <w:lang w:bidi="ar-IQ"/>
        </w:rPr>
      </w:pPr>
    </w:p>
    <w:p w14:paraId="1EA04F4C" w14:textId="7E5F7659" w:rsidR="000E0884" w:rsidRPr="00501A59" w:rsidRDefault="00501A59" w:rsidP="000E0884">
      <w:pPr>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وتواصلا مع النهج المبارك في الدفاع عن سنة رسول الله -</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xml:space="preserve">- وتحذيراً من خطورة هذه الأحاديث فقد دعوت الله تعالى أن يوفقني لإعداد بحث مختصر أبين فيه أقوال العلماء في حكم العمل بالحديث الضعيف والموضوع، وسميته (إتحاف المسلم الحنيف بحكم العمل بالحديث الموضوع والضعيف) وقد عرضته على شيخنا العلامة المحدث السيد صبحي البدري السامرائي </w:t>
      </w:r>
      <w:proofErr w:type="gramStart"/>
      <w:r w:rsidR="000E0884" w:rsidRPr="00501A59">
        <w:rPr>
          <w:rFonts w:ascii="Traditional Arabic" w:hAnsi="Traditional Arabic" w:cs="Traditional Arabic"/>
          <w:sz w:val="34"/>
          <w:szCs w:val="34"/>
          <w:rtl/>
          <w:lang w:bidi="ar-IQ"/>
        </w:rPr>
        <w:t>- حفظه</w:t>
      </w:r>
      <w:proofErr w:type="gramEnd"/>
      <w:r w:rsidR="000E0884" w:rsidRPr="00501A59">
        <w:rPr>
          <w:rFonts w:ascii="Traditional Arabic" w:hAnsi="Traditional Arabic" w:cs="Traditional Arabic"/>
          <w:sz w:val="34"/>
          <w:szCs w:val="34"/>
          <w:rtl/>
          <w:lang w:bidi="ar-IQ"/>
        </w:rPr>
        <w:t xml:space="preserve"> الله تعالى- وقرأته عليه وابدى ملاحظاته القيمة ووافق على نشره بين المسلمين للاستفادة منه فجزاه الله خيراً</w:t>
      </w:r>
      <w:r>
        <w:rPr>
          <w:rFonts w:ascii="Traditional Arabic" w:hAnsi="Traditional Arabic" w:cs="Traditional Arabic"/>
          <w:sz w:val="34"/>
          <w:szCs w:val="34"/>
          <w:rtl/>
          <w:lang w:bidi="ar-IQ"/>
        </w:rPr>
        <w:t>.</w:t>
      </w:r>
    </w:p>
    <w:p w14:paraId="60E25B7A" w14:textId="17719593" w:rsidR="000E0884" w:rsidRPr="00501A59" w:rsidRDefault="00501A59" w:rsidP="006204CD">
      <w:pPr>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والله تعالى أسأل أن يجعل عملي هذا خالصاً له من غير شريك وان يتجاوز عن خطأي وزللي وتقصيري فيه</w:t>
      </w:r>
      <w:proofErr w:type="gramStart"/>
      <w:r w:rsidR="000E0884" w:rsidRPr="00501A59">
        <w:rPr>
          <w:rFonts w:ascii="Traditional Arabic" w:hAnsi="Traditional Arabic" w:cs="Traditional Arabic"/>
          <w:sz w:val="34"/>
          <w:szCs w:val="34"/>
          <w:rtl/>
          <w:lang w:bidi="ar-IQ"/>
        </w:rPr>
        <w:t xml:space="preserve"> ,</w:t>
      </w:r>
      <w:proofErr w:type="gramEnd"/>
      <w:r w:rsidR="000E0884" w:rsidRPr="00501A59">
        <w:rPr>
          <w:rFonts w:ascii="Traditional Arabic" w:hAnsi="Traditional Arabic" w:cs="Traditional Arabic"/>
          <w:sz w:val="34"/>
          <w:szCs w:val="34"/>
          <w:rtl/>
          <w:lang w:bidi="ar-IQ"/>
        </w:rPr>
        <w:t xml:space="preserve"> وان يغفر لي ولوالديَّ ولمشايخي وأساتذتي وللمسلمين عامة والله الموفق والهادي إلى سواء السبيل.</w:t>
      </w:r>
    </w:p>
    <w:p w14:paraId="66DC4889" w14:textId="77777777" w:rsidR="000E0884" w:rsidRPr="00501A59" w:rsidRDefault="000E0884" w:rsidP="000E0884">
      <w:pPr>
        <w:spacing w:line="540" w:lineRule="exact"/>
        <w:jc w:val="both"/>
        <w:rPr>
          <w:rFonts w:ascii="Traditional Arabic" w:hAnsi="Traditional Arabic" w:cs="Traditional Arabic"/>
          <w:sz w:val="34"/>
          <w:szCs w:val="34"/>
          <w:rtl/>
          <w:lang w:bidi="ar-IQ"/>
        </w:rPr>
      </w:pPr>
    </w:p>
    <w:p w14:paraId="2BD79B38" w14:textId="058F2E86" w:rsidR="000E0884" w:rsidRPr="00501A59" w:rsidRDefault="000E0884" w:rsidP="00501A59">
      <w:pPr>
        <w:spacing w:line="540" w:lineRule="exact"/>
        <w:jc w:val="center"/>
        <w:rPr>
          <w:rFonts w:ascii="Traditional Arabic" w:hAnsi="Traditional Arabic" w:cs="Traditional Arabic"/>
          <w:b/>
          <w:bCs/>
          <w:color w:val="C00000"/>
          <w:sz w:val="34"/>
          <w:szCs w:val="34"/>
          <w:rtl/>
        </w:rPr>
      </w:pPr>
      <w:r w:rsidRPr="00501A59">
        <w:rPr>
          <w:rFonts w:ascii="Traditional Arabic" w:hAnsi="Traditional Arabic" w:cs="Traditional Arabic"/>
          <w:b/>
          <w:bCs/>
          <w:color w:val="C00000"/>
          <w:sz w:val="34"/>
          <w:szCs w:val="34"/>
          <w:rtl/>
          <w:lang w:bidi="ar-IQ"/>
        </w:rPr>
        <w:t>ابو مصعب</w:t>
      </w:r>
    </w:p>
    <w:p w14:paraId="096A78F5" w14:textId="60F87D41" w:rsidR="000E0884" w:rsidRPr="00501A59" w:rsidRDefault="000E0884" w:rsidP="00501A59">
      <w:pPr>
        <w:spacing w:line="540" w:lineRule="exact"/>
        <w:jc w:val="center"/>
        <w:rPr>
          <w:rFonts w:ascii="Traditional Arabic" w:hAnsi="Traditional Arabic" w:cs="Traditional Arabic"/>
          <w:b/>
          <w:bCs/>
          <w:color w:val="C00000"/>
          <w:sz w:val="34"/>
          <w:szCs w:val="34"/>
          <w:rtl/>
          <w:lang w:bidi="ar-IQ"/>
        </w:rPr>
      </w:pPr>
      <w:r w:rsidRPr="00501A59">
        <w:rPr>
          <w:rFonts w:ascii="Traditional Arabic" w:hAnsi="Traditional Arabic" w:cs="Traditional Arabic"/>
          <w:b/>
          <w:bCs/>
          <w:color w:val="C00000"/>
          <w:sz w:val="34"/>
          <w:szCs w:val="34"/>
          <w:rtl/>
          <w:lang w:bidi="ar-IQ"/>
        </w:rPr>
        <w:t>ضياء الدين بن عبد الله محمد صالح أحمد</w:t>
      </w:r>
    </w:p>
    <w:p w14:paraId="54AEF8AA" w14:textId="37EA17C1" w:rsidR="000E0884" w:rsidRPr="00501A59" w:rsidRDefault="006204CD" w:rsidP="00501A59">
      <w:pPr>
        <w:spacing w:line="540" w:lineRule="exact"/>
        <w:jc w:val="center"/>
        <w:rPr>
          <w:rFonts w:ascii="Traditional Arabic" w:hAnsi="Traditional Arabic" w:cs="Traditional Arabic"/>
          <w:b/>
          <w:bCs/>
          <w:color w:val="C00000"/>
          <w:sz w:val="34"/>
          <w:szCs w:val="34"/>
          <w:rtl/>
          <w:lang w:bidi="ar-IQ"/>
        </w:rPr>
      </w:pPr>
      <w:r w:rsidRPr="00501A59">
        <w:rPr>
          <w:rFonts w:ascii="Traditional Arabic" w:hAnsi="Traditional Arabic" w:cs="Traditional Arabic"/>
          <w:b/>
          <w:bCs/>
          <w:color w:val="C00000"/>
          <w:sz w:val="34"/>
          <w:szCs w:val="34"/>
          <w:rtl/>
          <w:lang w:bidi="ar-IQ"/>
        </w:rPr>
        <w:t>إ</w:t>
      </w:r>
      <w:r w:rsidR="000E0884" w:rsidRPr="00501A59">
        <w:rPr>
          <w:rFonts w:ascii="Traditional Arabic" w:hAnsi="Traditional Arabic" w:cs="Traditional Arabic"/>
          <w:b/>
          <w:bCs/>
          <w:color w:val="C00000"/>
          <w:sz w:val="34"/>
          <w:szCs w:val="34"/>
          <w:rtl/>
          <w:lang w:bidi="ar-IQ"/>
        </w:rPr>
        <w:t>مام وخطيب جامع ال</w:t>
      </w:r>
      <w:r w:rsidRPr="00501A59">
        <w:rPr>
          <w:rFonts w:ascii="Traditional Arabic" w:hAnsi="Traditional Arabic" w:cs="Traditional Arabic"/>
          <w:b/>
          <w:bCs/>
          <w:color w:val="C00000"/>
          <w:sz w:val="34"/>
          <w:szCs w:val="34"/>
          <w:rtl/>
          <w:lang w:bidi="ar-IQ"/>
        </w:rPr>
        <w:t>إ</w:t>
      </w:r>
      <w:r w:rsidR="000E0884" w:rsidRPr="00501A59">
        <w:rPr>
          <w:rFonts w:ascii="Traditional Arabic" w:hAnsi="Traditional Arabic" w:cs="Traditional Arabic"/>
          <w:b/>
          <w:bCs/>
          <w:color w:val="C00000"/>
          <w:sz w:val="34"/>
          <w:szCs w:val="34"/>
          <w:rtl/>
          <w:lang w:bidi="ar-IQ"/>
        </w:rPr>
        <w:t>سراء والمعراج/ بغداد</w:t>
      </w:r>
    </w:p>
    <w:p w14:paraId="57866B4C" w14:textId="2A9E2B98" w:rsidR="000E0884" w:rsidRPr="00501A59" w:rsidRDefault="000E0884" w:rsidP="00501A59">
      <w:pPr>
        <w:spacing w:line="540" w:lineRule="exact"/>
        <w:jc w:val="center"/>
        <w:rPr>
          <w:rFonts w:ascii="Traditional Arabic" w:hAnsi="Traditional Arabic" w:cs="Traditional Arabic"/>
          <w:b/>
          <w:bCs/>
          <w:color w:val="C00000"/>
          <w:sz w:val="34"/>
          <w:szCs w:val="34"/>
          <w:rtl/>
          <w:lang w:bidi="ar-IQ"/>
        </w:rPr>
      </w:pPr>
      <w:r w:rsidRPr="00501A59">
        <w:rPr>
          <w:rFonts w:ascii="Traditional Arabic" w:hAnsi="Traditional Arabic" w:cs="Traditional Arabic"/>
          <w:b/>
          <w:bCs/>
          <w:color w:val="C00000"/>
          <w:sz w:val="34"/>
          <w:szCs w:val="34"/>
          <w:rtl/>
          <w:lang w:bidi="ar-IQ"/>
        </w:rPr>
        <w:t>1998م/1419هـ</w:t>
      </w:r>
    </w:p>
    <w:p w14:paraId="5ACF1EC5" w14:textId="77777777" w:rsidR="000E0884" w:rsidRPr="00501A59" w:rsidRDefault="000E0884" w:rsidP="000E0884">
      <w:pPr>
        <w:spacing w:line="540" w:lineRule="exact"/>
        <w:jc w:val="both"/>
        <w:rPr>
          <w:rFonts w:ascii="Traditional Arabic" w:hAnsi="Traditional Arabic" w:cs="Traditional Arabic"/>
          <w:sz w:val="34"/>
          <w:szCs w:val="34"/>
          <w:rtl/>
          <w:lang w:bidi="ar-IQ"/>
        </w:rPr>
      </w:pPr>
    </w:p>
    <w:p w14:paraId="7536E205" w14:textId="340F7280" w:rsidR="006204CD" w:rsidRPr="00501A59" w:rsidRDefault="006204CD">
      <w:pPr>
        <w:bidi w:val="0"/>
        <w:spacing w:after="160" w:line="259" w:lineRule="auto"/>
        <w:rPr>
          <w:rFonts w:ascii="Traditional Arabic" w:hAnsi="Traditional Arabic" w:cs="Traditional Arabic"/>
          <w:sz w:val="34"/>
          <w:szCs w:val="34"/>
          <w:lang w:bidi="ar-IQ"/>
        </w:rPr>
      </w:pPr>
      <w:r w:rsidRPr="00501A59">
        <w:rPr>
          <w:rFonts w:ascii="Traditional Arabic" w:hAnsi="Traditional Arabic" w:cs="Traditional Arabic"/>
          <w:sz w:val="34"/>
          <w:szCs w:val="34"/>
          <w:rtl/>
          <w:lang w:bidi="ar-IQ"/>
        </w:rPr>
        <w:br w:type="page"/>
      </w:r>
    </w:p>
    <w:p w14:paraId="2F6E19FE" w14:textId="77777777" w:rsidR="00501A59" w:rsidRDefault="000E0884" w:rsidP="00501A59">
      <w:pPr>
        <w:pStyle w:val="1"/>
        <w:rPr>
          <w:rtl/>
          <w:lang w:bidi="ar-IQ"/>
        </w:rPr>
      </w:pPr>
      <w:bookmarkStart w:id="1" w:name="_Toc527016385"/>
      <w:r w:rsidRPr="00501A59">
        <w:rPr>
          <w:rtl/>
          <w:lang w:bidi="ar-IQ"/>
        </w:rPr>
        <w:lastRenderedPageBreak/>
        <w:t>المبحث الأول</w:t>
      </w:r>
      <w:bookmarkEnd w:id="1"/>
    </w:p>
    <w:p w14:paraId="246C8457" w14:textId="2DE7E50A" w:rsidR="000E0884" w:rsidRDefault="000E0884" w:rsidP="00501A59">
      <w:pPr>
        <w:pStyle w:val="1"/>
        <w:rPr>
          <w:rtl/>
          <w:lang w:bidi="ar-IQ"/>
        </w:rPr>
      </w:pPr>
      <w:bookmarkStart w:id="2" w:name="_Toc527016386"/>
      <w:r w:rsidRPr="00501A59">
        <w:rPr>
          <w:rtl/>
          <w:lang w:bidi="ar-IQ"/>
        </w:rPr>
        <w:t>تعريف ببعض مصطلحات الحديث النبوي الشريف</w:t>
      </w:r>
      <w:bookmarkEnd w:id="2"/>
    </w:p>
    <w:p w14:paraId="5FE2FC8B" w14:textId="77777777" w:rsidR="00501A59" w:rsidRPr="00501A59" w:rsidRDefault="00501A59" w:rsidP="00501A59">
      <w:pPr>
        <w:rPr>
          <w:rtl/>
          <w:lang w:bidi="ar-IQ"/>
        </w:rPr>
      </w:pPr>
    </w:p>
    <w:p w14:paraId="721DD053" w14:textId="77777777" w:rsidR="000E0884" w:rsidRPr="00501A59" w:rsidRDefault="000E0884" w:rsidP="000E0884">
      <w:pPr>
        <w:spacing w:line="540" w:lineRule="exact"/>
        <w:jc w:val="both"/>
        <w:rPr>
          <w:rFonts w:ascii="Traditional Arabic" w:hAnsi="Traditional Arabic" w:cs="Traditional Arabic"/>
          <w:b/>
          <w:bCs/>
          <w:color w:val="C00000"/>
          <w:sz w:val="34"/>
          <w:szCs w:val="34"/>
          <w:rtl/>
          <w:lang w:bidi="ar-IQ"/>
        </w:rPr>
      </w:pPr>
      <w:r w:rsidRPr="00501A59">
        <w:rPr>
          <w:rFonts w:ascii="Traditional Arabic" w:hAnsi="Traditional Arabic" w:cs="Traditional Arabic"/>
          <w:b/>
          <w:bCs/>
          <w:color w:val="C00000"/>
          <w:sz w:val="34"/>
          <w:szCs w:val="34"/>
          <w:rtl/>
          <w:lang w:bidi="ar-IQ"/>
        </w:rPr>
        <w:t>وفيه سبعة مطالب:</w:t>
      </w:r>
    </w:p>
    <w:p w14:paraId="7CCDEE5E" w14:textId="77777777" w:rsidR="000E0884" w:rsidRPr="00501A59" w:rsidRDefault="000E0884" w:rsidP="00501A59">
      <w:pPr>
        <w:pStyle w:val="2"/>
        <w:rPr>
          <w:rtl/>
        </w:rPr>
      </w:pPr>
      <w:r w:rsidRPr="00501A59">
        <w:rPr>
          <w:rtl/>
          <w:lang w:bidi="ar-IQ"/>
        </w:rPr>
        <w:t xml:space="preserve"> </w:t>
      </w:r>
      <w:bookmarkStart w:id="3" w:name="_Toc527016387"/>
      <w:r w:rsidRPr="00501A59">
        <w:rPr>
          <w:rtl/>
          <w:lang w:bidi="ar-IQ"/>
        </w:rPr>
        <w:t xml:space="preserve">المطلب الأول؛ </w:t>
      </w:r>
      <w:r w:rsidRPr="00501A59">
        <w:rPr>
          <w:rtl/>
        </w:rPr>
        <w:t>تعريف علم الحديث رواية ودراية</w:t>
      </w:r>
      <w:bookmarkEnd w:id="3"/>
    </w:p>
    <w:p w14:paraId="033E93D9" w14:textId="7DDC5F40" w:rsidR="000E0884" w:rsidRDefault="00501A59" w:rsidP="000E0884">
      <w:pPr>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علم الحديث رواية: وهو علم يشتمل على نقل أقوال النبيّ-</w:t>
      </w:r>
      <w:r w:rsidR="000E0884" w:rsidRPr="00501A59">
        <w:rPr>
          <w:rFonts w:ascii="Traditional Arabic" w:hAnsi="Traditional Arabic" w:cs="Traditional Arabic"/>
          <w:sz w:val="34"/>
          <w:szCs w:val="34"/>
        </w:rPr>
        <w:sym w:font="AGA Arabesque" w:char="F072"/>
      </w:r>
      <w:r w:rsidR="000E0884" w:rsidRPr="00501A59">
        <w:rPr>
          <w:rFonts w:ascii="Traditional Arabic" w:hAnsi="Traditional Arabic" w:cs="Traditional Arabic"/>
          <w:sz w:val="34"/>
          <w:szCs w:val="34"/>
          <w:rtl/>
        </w:rPr>
        <w:t xml:space="preserve">- وأفعاله، وروايتها، وضبطها وتحرير ألفاظها، وأما علم الحديث دراية: فهو علم يعرف منه حقيقة الرواية وشروطها، وأنواعها وأحكامها، وأحوال الرواة، وشروطهم، وأصناف المرويات وما يتعلق </w:t>
      </w:r>
      <w:proofErr w:type="gramStart"/>
      <w:r w:rsidR="000E0884" w:rsidRPr="00501A59">
        <w:rPr>
          <w:rFonts w:ascii="Traditional Arabic" w:hAnsi="Traditional Arabic" w:cs="Traditional Arabic"/>
          <w:sz w:val="34"/>
          <w:szCs w:val="34"/>
          <w:rtl/>
        </w:rPr>
        <w:t>بها</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13"/>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lang w:bidi="ar-IQ"/>
        </w:rPr>
        <w:t>ويطلق على هذا النوع مصطلح الحديث او علوم الحديث او علم أصول الحديث، الذي يتناول مجموعة القواعد والمسائل التي يعرف بها حال الراوي والمروي من حيث القبول والرد.</w:t>
      </w:r>
    </w:p>
    <w:p w14:paraId="21FF4C05" w14:textId="77777777" w:rsidR="00501A59" w:rsidRPr="00501A59" w:rsidRDefault="00501A59" w:rsidP="000E0884">
      <w:pPr>
        <w:spacing w:line="540" w:lineRule="exact"/>
        <w:jc w:val="both"/>
        <w:rPr>
          <w:rFonts w:ascii="Traditional Arabic" w:hAnsi="Traditional Arabic" w:cs="Traditional Arabic"/>
          <w:sz w:val="34"/>
          <w:szCs w:val="34"/>
          <w:rtl/>
          <w:lang w:bidi="ar-IQ"/>
        </w:rPr>
      </w:pPr>
    </w:p>
    <w:p w14:paraId="12BA9D83" w14:textId="0CF87F23" w:rsidR="000E0884" w:rsidRPr="00501A59" w:rsidRDefault="000E0884" w:rsidP="00501A59">
      <w:pPr>
        <w:pStyle w:val="2"/>
        <w:rPr>
          <w:rtl/>
          <w:lang w:bidi="ar-IQ"/>
        </w:rPr>
      </w:pPr>
      <w:bookmarkStart w:id="4" w:name="_Toc527016388"/>
      <w:r w:rsidRPr="00501A59">
        <w:rPr>
          <w:rtl/>
        </w:rPr>
        <w:t xml:space="preserve">المطلب الثاني: </w:t>
      </w:r>
      <w:r w:rsidRPr="00501A59">
        <w:rPr>
          <w:rtl/>
          <w:lang w:bidi="ar-IQ"/>
        </w:rPr>
        <w:t>تعريف السند والمتن</w:t>
      </w:r>
      <w:bookmarkEnd w:id="4"/>
    </w:p>
    <w:p w14:paraId="1C396E7B" w14:textId="305437FF" w:rsidR="000E0884" w:rsidRPr="00501A59" w:rsidRDefault="00501A59" w:rsidP="000E0884">
      <w:pPr>
        <w:pBdr>
          <w:top w:val="single" w:sz="18" w:space="1" w:color="FFFFFF"/>
          <w:left w:val="single" w:sz="18" w:space="4" w:color="FFFFFF"/>
          <w:bottom w:val="single" w:sz="18" w:space="0" w:color="FFFFFF"/>
          <w:right w:val="single" w:sz="18" w:space="4" w:color="FFFFFF"/>
        </w:pBdr>
        <w:spacing w:line="540" w:lineRule="exact"/>
        <w:jc w:val="both"/>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t xml:space="preserve"> </w:t>
      </w:r>
      <w:r w:rsidR="000E0884" w:rsidRPr="00501A59">
        <w:rPr>
          <w:rFonts w:ascii="Traditional Arabic" w:hAnsi="Traditional Arabic" w:cs="Traditional Arabic"/>
          <w:color w:val="000000"/>
          <w:sz w:val="34"/>
          <w:szCs w:val="34"/>
          <w:rtl/>
        </w:rPr>
        <w:t>وأما السند فقال البدر ابن جماعة والطيبي</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(هو الإِخبار عن طريق </w:t>
      </w:r>
      <w:proofErr w:type="gramStart"/>
      <w:r w:rsidR="000E0884" w:rsidRPr="00501A59">
        <w:rPr>
          <w:rFonts w:ascii="Traditional Arabic" w:hAnsi="Traditional Arabic" w:cs="Traditional Arabic"/>
          <w:color w:val="000000"/>
          <w:sz w:val="34"/>
          <w:szCs w:val="34"/>
          <w:rtl/>
        </w:rPr>
        <w:t>المتن ،</w:t>
      </w:r>
      <w:proofErr w:type="gramEnd"/>
      <w:r w:rsidR="000E0884" w:rsidRPr="00501A59">
        <w:rPr>
          <w:rFonts w:ascii="Traditional Arabic" w:hAnsi="Traditional Arabic" w:cs="Traditional Arabic"/>
          <w:color w:val="000000"/>
          <w:sz w:val="34"/>
          <w:szCs w:val="34"/>
          <w:rtl/>
        </w:rPr>
        <w:t xml:space="preserve"> قال ابن جماعة</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وأخذه إما من السند ، وهو ما ارتفع وعلا من سفح الجبل ، لأن المسند يرفعه إلى قائله ، أو من قولهم</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فلان سند ، أي معتمد ، فسمى الأخبار عن طريق المتن سنداً لاعتماد الحفاظ في صحة الحديث وضعفه عليه</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وأما الإِسناد فهو رفع الحديث إلى قائله</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قال الطيبي</w:t>
      </w:r>
      <w:r>
        <w:rPr>
          <w:rFonts w:ascii="Traditional Arabic" w:hAnsi="Traditional Arabic" w:cs="Traditional Arabic"/>
          <w:color w:val="000000"/>
          <w:sz w:val="34"/>
          <w:szCs w:val="34"/>
          <w:rtl/>
        </w:rPr>
        <w:t xml:space="preserve"> </w:t>
      </w:r>
      <w:r w:rsidR="000E0884" w:rsidRPr="00501A59">
        <w:rPr>
          <w:rFonts w:ascii="Traditional Arabic" w:hAnsi="Traditional Arabic" w:cs="Traditional Arabic"/>
          <w:color w:val="000000"/>
          <w:sz w:val="34"/>
          <w:szCs w:val="34"/>
          <w:rtl/>
        </w:rPr>
        <w:t>وهما متقاربان في معنى اعتماد الحفاظ في صحة الحديث وضعفه عليهما</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وقال ابن جماعة المحدثون يستعملون السند والإِسناد لشيء واحد. </w:t>
      </w:r>
    </w:p>
    <w:p w14:paraId="62501E87" w14:textId="3439ED5F" w:rsidR="000E0884" w:rsidRPr="00501A59" w:rsidRDefault="00501A59"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t xml:space="preserve"> </w:t>
      </w:r>
      <w:r w:rsidR="000E0884" w:rsidRPr="00501A59">
        <w:rPr>
          <w:rFonts w:ascii="Traditional Arabic" w:hAnsi="Traditional Arabic" w:cs="Traditional Arabic"/>
          <w:color w:val="000000"/>
          <w:sz w:val="34"/>
          <w:szCs w:val="34"/>
          <w:rtl/>
        </w:rPr>
        <w:t>وأما المتن فهو</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ألفاظ الحديث التي تتقوم بها </w:t>
      </w:r>
      <w:proofErr w:type="gramStart"/>
      <w:r w:rsidR="000E0884" w:rsidRPr="00501A59">
        <w:rPr>
          <w:rFonts w:ascii="Traditional Arabic" w:hAnsi="Traditional Arabic" w:cs="Traditional Arabic"/>
          <w:color w:val="000000"/>
          <w:sz w:val="34"/>
          <w:szCs w:val="34"/>
          <w:rtl/>
        </w:rPr>
        <w:t>المعاني</w:t>
      </w:r>
      <w:r>
        <w:rPr>
          <w:rFonts w:ascii="Traditional Arabic" w:hAnsi="Traditional Arabic" w:cs="Traditional Arabic"/>
          <w:color w:val="000000"/>
          <w:sz w:val="34"/>
          <w:szCs w:val="34"/>
          <w:rtl/>
        </w:rPr>
        <w:t xml:space="preserve"> </w:t>
      </w:r>
      <w:r w:rsidR="000E0884" w:rsidRPr="00501A59">
        <w:rPr>
          <w:rFonts w:ascii="Traditional Arabic" w:hAnsi="Traditional Arabic" w:cs="Traditional Arabic"/>
          <w:color w:val="000000"/>
          <w:sz w:val="34"/>
          <w:szCs w:val="34"/>
          <w:rtl/>
        </w:rPr>
        <w:t>،</w:t>
      </w:r>
      <w:proofErr w:type="gramEnd"/>
      <w:r w:rsidR="000E0884" w:rsidRPr="00501A59">
        <w:rPr>
          <w:rFonts w:ascii="Traditional Arabic" w:hAnsi="Traditional Arabic" w:cs="Traditional Arabic"/>
          <w:color w:val="000000"/>
          <w:sz w:val="34"/>
          <w:szCs w:val="34"/>
          <w:rtl/>
        </w:rPr>
        <w:t xml:space="preserve"> قاله الطيبي ، وقال ابن جماعة</w:t>
      </w:r>
      <w:r>
        <w:rPr>
          <w:rFonts w:ascii="Traditional Arabic" w:hAnsi="Traditional Arabic" w:cs="Traditional Arabic"/>
          <w:color w:val="000000"/>
          <w:sz w:val="34"/>
          <w:szCs w:val="34"/>
          <w:rtl/>
        </w:rPr>
        <w:t xml:space="preserve"> </w:t>
      </w:r>
      <w:r w:rsidR="000E0884" w:rsidRPr="00501A59">
        <w:rPr>
          <w:rFonts w:ascii="Traditional Arabic" w:hAnsi="Traditional Arabic" w:cs="Traditional Arabic"/>
          <w:color w:val="000000"/>
          <w:sz w:val="34"/>
          <w:szCs w:val="34"/>
          <w:rtl/>
        </w:rPr>
        <w:t>هو ما ينتهي إليه غاية السند من الكلام ، من المماتنة ، وهي</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المباعدة في الغاية ، لأنه غاية السند ، أو من متنت الكبش</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إذا شققت جلدة بيضته واستخرجتها ، فكأن المسند استخرج المتن بسنده ؛ أو من المتن وهو</w:t>
      </w:r>
      <w:r>
        <w:rPr>
          <w:rFonts w:ascii="Traditional Arabic" w:hAnsi="Traditional Arabic" w:cs="Traditional Arabic"/>
          <w:color w:val="000000"/>
          <w:sz w:val="34"/>
          <w:szCs w:val="34"/>
          <w:rtl/>
        </w:rPr>
        <w:t>:</w:t>
      </w:r>
      <w:r w:rsidR="000E0884" w:rsidRPr="00501A59">
        <w:rPr>
          <w:rFonts w:ascii="Traditional Arabic" w:hAnsi="Traditional Arabic" w:cs="Traditional Arabic"/>
          <w:color w:val="000000"/>
          <w:sz w:val="34"/>
          <w:szCs w:val="34"/>
          <w:rtl/>
        </w:rPr>
        <w:t xml:space="preserve"> ما صلُب وارتفع من الأرض ، لأن المسند يقويه بالسند ويرفعه إلى قائله؛ أو من تمتَّن القوس أي شدّها بالعصب ، لأن المسنِد يقوي الحديث بسنده)</w:t>
      </w:r>
      <w:r w:rsidR="000E0884" w:rsidRPr="00501A59">
        <w:rPr>
          <w:rFonts w:ascii="Traditional Arabic" w:hAnsi="Traditional Arabic" w:cs="Traditional Arabic"/>
          <w:color w:val="000000"/>
          <w:sz w:val="34"/>
          <w:szCs w:val="34"/>
          <w:vertAlign w:val="superscript"/>
          <w:rtl/>
          <w:lang w:bidi="ar-IQ"/>
        </w:rPr>
        <w:t>(</w:t>
      </w:r>
      <w:r w:rsidR="000E0884" w:rsidRPr="00501A59">
        <w:rPr>
          <w:rStyle w:val="a6"/>
          <w:rFonts w:ascii="Traditional Arabic" w:hAnsi="Traditional Arabic" w:cs="Traditional Arabic"/>
          <w:color w:val="000000"/>
          <w:sz w:val="34"/>
          <w:szCs w:val="34"/>
          <w:rtl/>
          <w:lang w:bidi="ar-IQ"/>
        </w:rPr>
        <w:footnoteReference w:id="14"/>
      </w:r>
      <w:r w:rsidR="000E0884" w:rsidRPr="00501A59">
        <w:rPr>
          <w:rFonts w:ascii="Traditional Arabic" w:hAnsi="Traditional Arabic" w:cs="Traditional Arabic"/>
          <w:color w:val="000000"/>
          <w:sz w:val="34"/>
          <w:szCs w:val="34"/>
          <w:vertAlign w:val="superscript"/>
          <w:rtl/>
          <w:lang w:bidi="ar-IQ"/>
        </w:rPr>
        <w:t>)</w:t>
      </w:r>
      <w:r>
        <w:rPr>
          <w:rFonts w:ascii="Traditional Arabic" w:hAnsi="Traditional Arabic" w:cs="Traditional Arabic"/>
          <w:color w:val="000000"/>
          <w:sz w:val="34"/>
          <w:szCs w:val="34"/>
          <w:rtl/>
          <w:lang w:bidi="ar-IQ"/>
        </w:rPr>
        <w:t>.</w:t>
      </w:r>
    </w:p>
    <w:p w14:paraId="19A2292D" w14:textId="77777777" w:rsidR="00C468D0" w:rsidRDefault="00C468D0">
      <w:pPr>
        <w:bidi w:val="0"/>
        <w:spacing w:after="160" w:line="259" w:lineRule="auto"/>
        <w:rPr>
          <w:rFonts w:ascii="Traditional Arabic" w:hAnsi="Traditional Arabic" w:cs="Traditional Arabic"/>
          <w:color w:val="FF0000"/>
          <w:sz w:val="34"/>
          <w:szCs w:val="34"/>
          <w:rtl/>
        </w:rPr>
      </w:pPr>
      <w:r>
        <w:rPr>
          <w:rFonts w:ascii="Traditional Arabic" w:hAnsi="Traditional Arabic" w:cs="Traditional Arabic"/>
          <w:color w:val="FF0000"/>
          <w:sz w:val="34"/>
          <w:szCs w:val="34"/>
          <w:rtl/>
        </w:rPr>
        <w:br w:type="page"/>
      </w:r>
    </w:p>
    <w:p w14:paraId="36B00393" w14:textId="0BEA63D1" w:rsidR="000E0884" w:rsidRPr="00501A59" w:rsidRDefault="00C468D0" w:rsidP="00C468D0">
      <w:pPr>
        <w:pStyle w:val="2"/>
        <w:rPr>
          <w:rtl/>
        </w:rPr>
      </w:pPr>
      <w:bookmarkStart w:id="5" w:name="_Toc527016389"/>
      <w:r>
        <w:rPr>
          <w:rtl/>
        </w:rPr>
        <w:lastRenderedPageBreak/>
        <w:t>المطلب الثالث: تعريف الحديث</w:t>
      </w:r>
      <w:bookmarkEnd w:id="5"/>
    </w:p>
    <w:p w14:paraId="1985F2C6" w14:textId="77777777" w:rsidR="000E0884" w:rsidRPr="00501A59"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color w:val="000000"/>
          <w:sz w:val="34"/>
          <w:szCs w:val="34"/>
          <w:rtl/>
        </w:rPr>
        <w:t>لغة: ضد القديم.</w:t>
      </w:r>
    </w:p>
    <w:p w14:paraId="42BF5DA3" w14:textId="720FF533" w:rsidR="000E0884"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color w:val="000000"/>
          <w:sz w:val="34"/>
          <w:szCs w:val="34"/>
          <w:rtl/>
        </w:rPr>
        <w:t xml:space="preserve"> واصطلاحاً: ما يضاف إلى النبي-</w:t>
      </w:r>
      <w:r w:rsidRPr="00501A59">
        <w:rPr>
          <w:rFonts w:ascii="Traditional Arabic" w:hAnsi="Traditional Arabic" w:cs="Traditional Arabic"/>
          <w:color w:val="000000"/>
          <w:sz w:val="34"/>
          <w:szCs w:val="34"/>
        </w:rPr>
        <w:sym w:font="AGA Arabesque" w:char="F072"/>
      </w:r>
      <w:r w:rsidRPr="00501A59">
        <w:rPr>
          <w:rFonts w:ascii="Traditional Arabic" w:hAnsi="Traditional Arabic" w:cs="Traditional Arabic"/>
          <w:color w:val="000000"/>
          <w:sz w:val="34"/>
          <w:szCs w:val="34"/>
          <w:rtl/>
        </w:rPr>
        <w:t>- أو هو (ما أضيف إلى النبي -</w:t>
      </w:r>
      <w:r w:rsidRPr="00501A59">
        <w:rPr>
          <w:rFonts w:ascii="Traditional Arabic" w:hAnsi="Traditional Arabic" w:cs="Traditional Arabic"/>
          <w:color w:val="000000"/>
          <w:sz w:val="34"/>
          <w:szCs w:val="34"/>
        </w:rPr>
        <w:sym w:font="AGA Arabesque" w:char="F072"/>
      </w:r>
      <w:r w:rsidRPr="00501A59">
        <w:rPr>
          <w:rFonts w:ascii="Traditional Arabic" w:hAnsi="Traditional Arabic" w:cs="Traditional Arabic"/>
          <w:color w:val="000000"/>
          <w:sz w:val="34"/>
          <w:szCs w:val="34"/>
          <w:rtl/>
        </w:rPr>
        <w:t xml:space="preserve">- من قول أو فعل أو تقرير أو صفةٍ خَلقيةٍ أو خُلقية) </w:t>
      </w:r>
      <w:r w:rsidRPr="00501A59">
        <w:rPr>
          <w:rFonts w:ascii="Traditional Arabic" w:hAnsi="Traditional Arabic" w:cs="Traditional Arabic"/>
          <w:color w:val="000000"/>
          <w:sz w:val="34"/>
          <w:szCs w:val="34"/>
          <w:vertAlign w:val="superscript"/>
          <w:rtl/>
          <w:lang w:bidi="ar-IQ"/>
        </w:rPr>
        <w:t>(</w:t>
      </w:r>
      <w:r w:rsidRPr="00501A59">
        <w:rPr>
          <w:rStyle w:val="a6"/>
          <w:rFonts w:ascii="Traditional Arabic" w:hAnsi="Traditional Arabic" w:cs="Traditional Arabic"/>
          <w:color w:val="000000"/>
          <w:sz w:val="34"/>
          <w:szCs w:val="34"/>
          <w:rtl/>
          <w:lang w:bidi="ar-IQ"/>
        </w:rPr>
        <w:footnoteReference w:id="15"/>
      </w:r>
      <w:r w:rsidRPr="00501A59">
        <w:rPr>
          <w:rFonts w:ascii="Traditional Arabic" w:hAnsi="Traditional Arabic" w:cs="Traditional Arabic"/>
          <w:color w:val="000000"/>
          <w:sz w:val="34"/>
          <w:szCs w:val="34"/>
          <w:vertAlign w:val="superscript"/>
          <w:rtl/>
          <w:lang w:bidi="ar-IQ"/>
        </w:rPr>
        <w:t>)</w:t>
      </w:r>
      <w:r w:rsidRPr="00501A59">
        <w:rPr>
          <w:rFonts w:ascii="Traditional Arabic" w:hAnsi="Traditional Arabic" w:cs="Traditional Arabic"/>
          <w:color w:val="000000"/>
          <w:sz w:val="34"/>
          <w:szCs w:val="34"/>
          <w:rtl/>
        </w:rPr>
        <w:t>.</w:t>
      </w:r>
    </w:p>
    <w:p w14:paraId="3A03F0DD" w14:textId="77777777" w:rsidR="00C468D0" w:rsidRPr="00501A59" w:rsidRDefault="00C468D0"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color w:val="000000"/>
          <w:sz w:val="34"/>
          <w:szCs w:val="34"/>
          <w:rtl/>
        </w:rPr>
      </w:pPr>
    </w:p>
    <w:p w14:paraId="42780989" w14:textId="30ABE289" w:rsidR="000E0884" w:rsidRPr="00501A59" w:rsidRDefault="000E0884" w:rsidP="00C468D0">
      <w:pPr>
        <w:pStyle w:val="2"/>
        <w:rPr>
          <w:rtl/>
        </w:rPr>
      </w:pPr>
      <w:bookmarkStart w:id="6" w:name="_Toc527016390"/>
      <w:r w:rsidRPr="00501A59">
        <w:rPr>
          <w:rtl/>
        </w:rPr>
        <w:t>المط</w:t>
      </w:r>
      <w:r w:rsidR="00C468D0">
        <w:rPr>
          <w:rtl/>
        </w:rPr>
        <w:t>لب الرابع: تعريف الحديث الصحيح</w:t>
      </w:r>
      <w:bookmarkEnd w:id="6"/>
    </w:p>
    <w:p w14:paraId="1212A603" w14:textId="77EC9C64" w:rsidR="000E0884" w:rsidRPr="00501A59" w:rsidRDefault="00501A59"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وهو ما أتصل سنده بنقل العدل الضابط عن مثله إلى منتهاه ولا يكون شاذاً أو </w:t>
      </w:r>
      <w:proofErr w:type="gramStart"/>
      <w:r w:rsidR="000E0884" w:rsidRPr="00501A59">
        <w:rPr>
          <w:rFonts w:ascii="Traditional Arabic" w:hAnsi="Traditional Arabic" w:cs="Traditional Arabic"/>
          <w:sz w:val="34"/>
          <w:szCs w:val="34"/>
          <w:rtl/>
        </w:rPr>
        <w:t>معللا</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16"/>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rPr>
        <w:t xml:space="preserve">. </w:t>
      </w:r>
    </w:p>
    <w:p w14:paraId="70778160" w14:textId="77777777" w:rsidR="000E0884" w:rsidRPr="00501A59"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قال الحافظ العراقي في ألفية ألحديث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17"/>
      </w:r>
      <w:r w:rsidRPr="00501A59">
        <w:rPr>
          <w:rFonts w:ascii="Traditional Arabic" w:hAnsi="Traditional Arabic" w:cs="Traditional Arabic"/>
          <w:sz w:val="34"/>
          <w:szCs w:val="34"/>
          <w:vertAlign w:val="superscript"/>
          <w:rtl/>
          <w:lang w:bidi="ar-IQ"/>
        </w:rPr>
        <w:t>)</w:t>
      </w:r>
    </w:p>
    <w:p w14:paraId="33AB3A3C" w14:textId="45C71300" w:rsidR="000E0884" w:rsidRPr="00501A59"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فالأول متصل الإسناد</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 xml:space="preserve"> بنقل عدل ضابط الفؤاد</w:t>
      </w:r>
    </w:p>
    <w:p w14:paraId="4AE5DB19" w14:textId="775DCB5A" w:rsidR="000E0884" w:rsidRPr="00501A59"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sz w:val="34"/>
          <w:szCs w:val="34"/>
          <w:rtl/>
        </w:rPr>
        <w:t xml:space="preserve">عن مثله من غير ما </w:t>
      </w:r>
      <w:proofErr w:type="gramStart"/>
      <w:r w:rsidRPr="00501A59">
        <w:rPr>
          <w:rFonts w:ascii="Traditional Arabic" w:hAnsi="Traditional Arabic" w:cs="Traditional Arabic"/>
          <w:sz w:val="34"/>
          <w:szCs w:val="34"/>
          <w:rtl/>
        </w:rPr>
        <w:t>شذوذ</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وعلة</w:t>
      </w:r>
      <w:proofErr w:type="gramEnd"/>
      <w:r w:rsidRPr="00501A59">
        <w:rPr>
          <w:rFonts w:ascii="Traditional Arabic" w:hAnsi="Traditional Arabic" w:cs="Traditional Arabic"/>
          <w:sz w:val="34"/>
          <w:szCs w:val="34"/>
          <w:rtl/>
        </w:rPr>
        <w:t xml:space="preserve"> قادحة فتودي </w:t>
      </w:r>
    </w:p>
    <w:p w14:paraId="6F133CF9" w14:textId="2D871613" w:rsidR="000E0884" w:rsidRPr="00501A59"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وقال</w:t>
      </w:r>
      <w:r w:rsidR="00501A59">
        <w:rPr>
          <w:rFonts w:ascii="Traditional Arabic" w:hAnsi="Traditional Arabic" w:cs="Traditional Arabic"/>
          <w:sz w:val="34"/>
          <w:szCs w:val="34"/>
          <w:rtl/>
        </w:rPr>
        <w:t xml:space="preserve"> </w:t>
      </w:r>
      <w:proofErr w:type="spellStart"/>
      <w:r w:rsidRPr="00501A59">
        <w:rPr>
          <w:rFonts w:ascii="Traditional Arabic" w:hAnsi="Traditional Arabic" w:cs="Traditional Arabic"/>
          <w:sz w:val="34"/>
          <w:szCs w:val="34"/>
          <w:rtl/>
        </w:rPr>
        <w:t>البيقوني</w:t>
      </w:r>
      <w:proofErr w:type="spellEnd"/>
      <w:r w:rsidRPr="00501A59">
        <w:rPr>
          <w:rFonts w:ascii="Traditional Arabic" w:hAnsi="Traditional Arabic" w:cs="Traditional Arabic"/>
          <w:sz w:val="34"/>
          <w:szCs w:val="34"/>
          <w:rtl/>
        </w:rPr>
        <w:t xml:space="preserve"> في منظومته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18"/>
      </w:r>
      <w:r w:rsidRPr="00501A59">
        <w:rPr>
          <w:rFonts w:ascii="Traditional Arabic" w:hAnsi="Traditional Arabic" w:cs="Traditional Arabic"/>
          <w:sz w:val="34"/>
          <w:szCs w:val="34"/>
          <w:vertAlign w:val="superscript"/>
          <w:rtl/>
          <w:lang w:bidi="ar-IQ"/>
        </w:rPr>
        <w:t>)</w:t>
      </w:r>
    </w:p>
    <w:p w14:paraId="50171611" w14:textId="4DF62163" w:rsidR="000E0884" w:rsidRPr="00501A59"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أولها الصحيح وهو ما </w:t>
      </w:r>
      <w:proofErr w:type="gramStart"/>
      <w:r w:rsidRPr="00501A59">
        <w:rPr>
          <w:rFonts w:ascii="Traditional Arabic" w:hAnsi="Traditional Arabic" w:cs="Traditional Arabic"/>
          <w:sz w:val="34"/>
          <w:szCs w:val="34"/>
          <w:rtl/>
        </w:rPr>
        <w:t>أتصل</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إسناده</w:t>
      </w:r>
      <w:proofErr w:type="gramEnd"/>
      <w:r w:rsidRPr="00501A59">
        <w:rPr>
          <w:rFonts w:ascii="Traditional Arabic" w:hAnsi="Traditional Arabic" w:cs="Traditional Arabic"/>
          <w:sz w:val="34"/>
          <w:szCs w:val="34"/>
          <w:rtl/>
        </w:rPr>
        <w:t xml:space="preserve"> ولم يشذ أو يعل </w:t>
      </w:r>
    </w:p>
    <w:p w14:paraId="20B65C86" w14:textId="62230B25" w:rsidR="000E0884" w:rsidRPr="00501A59"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يرويه عدل ضابط عن </w:t>
      </w:r>
      <w:proofErr w:type="gramStart"/>
      <w:r w:rsidRPr="00501A59">
        <w:rPr>
          <w:rFonts w:ascii="Traditional Arabic" w:hAnsi="Traditional Arabic" w:cs="Traditional Arabic"/>
          <w:sz w:val="34"/>
          <w:szCs w:val="34"/>
          <w:rtl/>
        </w:rPr>
        <w:t>مثله</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معتمد</w:t>
      </w:r>
      <w:proofErr w:type="gramEnd"/>
      <w:r w:rsidRPr="00501A59">
        <w:rPr>
          <w:rFonts w:ascii="Traditional Arabic" w:hAnsi="Traditional Arabic" w:cs="Traditional Arabic"/>
          <w:sz w:val="34"/>
          <w:szCs w:val="34"/>
          <w:rtl/>
        </w:rPr>
        <w:t xml:space="preserve"> في ضبطه ونقله</w:t>
      </w:r>
    </w:p>
    <w:p w14:paraId="0F084C10" w14:textId="6CFCB022" w:rsidR="000E0884" w:rsidRPr="00501A59" w:rsidRDefault="00501A59"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وبذلك يتبين لنا شروط الصحيح وهي خمسة </w:t>
      </w:r>
      <w:proofErr w:type="gramStart"/>
      <w:r w:rsidR="000E0884" w:rsidRPr="00501A59">
        <w:rPr>
          <w:rFonts w:ascii="Traditional Arabic" w:hAnsi="Traditional Arabic" w:cs="Traditional Arabic"/>
          <w:sz w:val="34"/>
          <w:szCs w:val="34"/>
          <w:rtl/>
        </w:rPr>
        <w:t>و كا</w:t>
      </w:r>
      <w:r w:rsidR="00E02CA2" w:rsidRPr="00501A59">
        <w:rPr>
          <w:rFonts w:ascii="Traditional Arabic" w:hAnsi="Traditional Arabic" w:cs="Traditional Arabic"/>
          <w:sz w:val="34"/>
          <w:szCs w:val="34"/>
          <w:rtl/>
        </w:rPr>
        <w:t>لآ</w:t>
      </w:r>
      <w:r w:rsidR="000E0884" w:rsidRPr="00501A59">
        <w:rPr>
          <w:rFonts w:ascii="Traditional Arabic" w:hAnsi="Traditional Arabic" w:cs="Traditional Arabic"/>
          <w:sz w:val="34"/>
          <w:szCs w:val="34"/>
          <w:rtl/>
        </w:rPr>
        <w:t>تي</w:t>
      </w:r>
      <w:proofErr w:type="gramEnd"/>
      <w:r w:rsidR="000E0884" w:rsidRPr="00501A59">
        <w:rPr>
          <w:rFonts w:ascii="Traditional Arabic" w:hAnsi="Traditional Arabic" w:cs="Traditional Arabic"/>
          <w:sz w:val="34"/>
          <w:szCs w:val="34"/>
          <w:rtl/>
        </w:rPr>
        <w:t>:</w:t>
      </w:r>
    </w:p>
    <w:p w14:paraId="4C5AAAF3" w14:textId="2CF82C08" w:rsidR="000E0884" w:rsidRPr="00501A59"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sz w:val="34"/>
          <w:szCs w:val="34"/>
          <w:rtl/>
        </w:rPr>
      </w:pPr>
      <w:r w:rsidRPr="00501A59">
        <w:rPr>
          <w:rFonts w:ascii="Traditional Arabic" w:hAnsi="Traditional Arabic" w:cs="Traditional Arabic"/>
          <w:color w:val="000000"/>
          <w:sz w:val="34"/>
          <w:szCs w:val="34"/>
          <w:rtl/>
        </w:rPr>
        <w:t xml:space="preserve"> </w:t>
      </w:r>
      <w:r w:rsidRPr="00501A59">
        <w:rPr>
          <w:rFonts w:ascii="Traditional Arabic" w:hAnsi="Traditional Arabic" w:cs="Traditional Arabic"/>
          <w:sz w:val="34"/>
          <w:szCs w:val="34"/>
          <w:rtl/>
        </w:rPr>
        <w:t xml:space="preserve">اتصال </w:t>
      </w:r>
      <w:proofErr w:type="gramStart"/>
      <w:r w:rsidRPr="00501A59">
        <w:rPr>
          <w:rFonts w:ascii="Traditional Arabic" w:hAnsi="Traditional Arabic" w:cs="Traditional Arabic"/>
          <w:sz w:val="34"/>
          <w:szCs w:val="34"/>
          <w:rtl/>
        </w:rPr>
        <w:t>السند ،</w:t>
      </w:r>
      <w:proofErr w:type="gramEnd"/>
      <w:r w:rsidRPr="00501A59">
        <w:rPr>
          <w:rFonts w:ascii="Traditional Arabic" w:hAnsi="Traditional Arabic" w:cs="Traditional Arabic"/>
          <w:sz w:val="34"/>
          <w:szCs w:val="34"/>
          <w:rtl/>
        </w:rPr>
        <w:t xml:space="preserve"> ثبوت عدالة الراوي ، ثبوت ضبطه ، سلامة السند والمتن من الشذوذ ، سلامتهما من العلة القادحة</w:t>
      </w:r>
      <w:r w:rsidR="00501A59">
        <w:rPr>
          <w:rFonts w:ascii="Traditional Arabic" w:hAnsi="Traditional Arabic" w:cs="Traditional Arabic"/>
          <w:sz w:val="34"/>
          <w:szCs w:val="34"/>
          <w:rtl/>
        </w:rPr>
        <w:t>.</w:t>
      </w:r>
    </w:p>
    <w:p w14:paraId="4D5CFB67" w14:textId="77777777" w:rsidR="000E0884" w:rsidRPr="00501A59" w:rsidRDefault="000E0884" w:rsidP="000E0884">
      <w:pPr>
        <w:pBdr>
          <w:top w:val="single" w:sz="18" w:space="1" w:color="FFFFFF"/>
          <w:left w:val="single" w:sz="18" w:space="4" w:color="FFFFFF"/>
          <w:bottom w:val="single" w:sz="18" w:space="8" w:color="FFFFFF"/>
          <w:right w:val="single" w:sz="18" w:space="5" w:color="FFFFFF"/>
        </w:pBdr>
        <w:spacing w:line="540" w:lineRule="exact"/>
        <w:jc w:val="both"/>
        <w:rPr>
          <w:rFonts w:ascii="Traditional Arabic" w:hAnsi="Traditional Arabic" w:cs="Traditional Arabic"/>
          <w:sz w:val="34"/>
          <w:szCs w:val="34"/>
          <w:rtl/>
        </w:rPr>
      </w:pPr>
    </w:p>
    <w:p w14:paraId="24FA6709" w14:textId="77777777" w:rsidR="00C468D0" w:rsidRDefault="00C468D0">
      <w:pPr>
        <w:bidi w:val="0"/>
        <w:spacing w:after="160" w:line="259" w:lineRule="auto"/>
        <w:rPr>
          <w:rFonts w:ascii="Traditional Arabic" w:hAnsi="Traditional Arabic" w:cs="Traditional Arabic"/>
          <w:b/>
          <w:bCs/>
          <w:color w:val="FF0000"/>
          <w:sz w:val="34"/>
          <w:szCs w:val="34"/>
          <w:rtl/>
        </w:rPr>
      </w:pPr>
      <w:r>
        <w:rPr>
          <w:rFonts w:ascii="Traditional Arabic" w:hAnsi="Traditional Arabic" w:cs="Traditional Arabic"/>
          <w:b/>
          <w:bCs/>
          <w:color w:val="FF0000"/>
          <w:sz w:val="34"/>
          <w:szCs w:val="34"/>
          <w:rtl/>
        </w:rPr>
        <w:br w:type="page"/>
      </w:r>
    </w:p>
    <w:p w14:paraId="03257111" w14:textId="4D1E7850" w:rsidR="000E0884" w:rsidRPr="00C468D0" w:rsidRDefault="000E0884" w:rsidP="000E0884">
      <w:pPr>
        <w:spacing w:line="540" w:lineRule="exact"/>
        <w:jc w:val="both"/>
        <w:rPr>
          <w:rFonts w:ascii="Traditional Arabic" w:hAnsi="Traditional Arabic" w:cs="Traditional Arabic"/>
          <w:b/>
          <w:bCs/>
          <w:color w:val="FF0000"/>
          <w:sz w:val="34"/>
          <w:szCs w:val="34"/>
          <w:rtl/>
        </w:rPr>
      </w:pPr>
      <w:r w:rsidRPr="00C468D0">
        <w:rPr>
          <w:rFonts w:ascii="Traditional Arabic" w:hAnsi="Traditional Arabic" w:cs="Traditional Arabic"/>
          <w:b/>
          <w:bCs/>
          <w:color w:val="FF0000"/>
          <w:sz w:val="34"/>
          <w:szCs w:val="34"/>
          <w:rtl/>
        </w:rPr>
        <w:lastRenderedPageBreak/>
        <w:t>أقسام الحديث الصحيح:</w:t>
      </w:r>
    </w:p>
    <w:p w14:paraId="4E6F5A10" w14:textId="60F21297" w:rsidR="000E0884" w:rsidRPr="00501A59" w:rsidRDefault="000E0884" w:rsidP="000E0884">
      <w:pPr>
        <w:spacing w:line="540" w:lineRule="exact"/>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1- الصحيح</w:t>
      </w:r>
      <w:proofErr w:type="gramEnd"/>
      <w:r w:rsidRPr="00501A59">
        <w:rPr>
          <w:rFonts w:ascii="Traditional Arabic" w:hAnsi="Traditional Arabic" w:cs="Traditional Arabic"/>
          <w:sz w:val="34"/>
          <w:szCs w:val="34"/>
          <w:rtl/>
        </w:rPr>
        <w:t xml:space="preserve"> لذاته</w:t>
      </w:r>
      <w:r w:rsidR="00501A59">
        <w:rPr>
          <w:rFonts w:ascii="Traditional Arabic" w:hAnsi="Traditional Arabic" w:cs="Traditional Arabic"/>
          <w:sz w:val="34"/>
          <w:szCs w:val="34"/>
          <w:rtl/>
        </w:rPr>
        <w:t>:</w:t>
      </w:r>
      <w:r w:rsidRPr="00501A59">
        <w:rPr>
          <w:rFonts w:ascii="Traditional Arabic" w:hAnsi="Traditional Arabic" w:cs="Traditional Arabic"/>
          <w:sz w:val="34"/>
          <w:szCs w:val="34"/>
          <w:rtl/>
        </w:rPr>
        <w:t xml:space="preserve"> وهو ما توافرت فيه الشروط الآنفة الذكر</w:t>
      </w:r>
      <w:r w:rsidR="00501A59">
        <w:rPr>
          <w:rFonts w:ascii="Traditional Arabic" w:hAnsi="Traditional Arabic" w:cs="Traditional Arabic"/>
          <w:sz w:val="34"/>
          <w:szCs w:val="34"/>
          <w:rtl/>
        </w:rPr>
        <w:t>.</w:t>
      </w:r>
    </w:p>
    <w:p w14:paraId="20DEFD32" w14:textId="020D4979" w:rsidR="000E0884" w:rsidRPr="00501A59" w:rsidRDefault="000E0884" w:rsidP="000E0884">
      <w:pPr>
        <w:spacing w:line="540" w:lineRule="exact"/>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2- الصحيح</w:t>
      </w:r>
      <w:proofErr w:type="gramEnd"/>
      <w:r w:rsidRPr="00501A59">
        <w:rPr>
          <w:rFonts w:ascii="Traditional Arabic" w:hAnsi="Traditional Arabic" w:cs="Traditional Arabic"/>
          <w:sz w:val="34"/>
          <w:szCs w:val="34"/>
          <w:rtl/>
        </w:rPr>
        <w:t xml:space="preserve"> لغيره: وهو الذي لم تتوفر فيه أعلى صفات القبول ، كأن يكون راويه العدل غير تام الضبط، فتكون منزلته دون الصحيح لذاته ، فهو الحسن لذاته إذا تعددت طرقه ، أي إذا روي بطريق آخر تام الضبط ارتقى إلى الصحيح لغيره</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19"/>
      </w:r>
      <w:r w:rsidRPr="00501A59">
        <w:rPr>
          <w:rFonts w:ascii="Traditional Arabic" w:hAnsi="Traditional Arabic" w:cs="Traditional Arabic"/>
          <w:sz w:val="34"/>
          <w:szCs w:val="34"/>
          <w:vertAlign w:val="superscript"/>
          <w:rtl/>
          <w:lang w:bidi="ar-IQ"/>
        </w:rPr>
        <w:t>)</w:t>
      </w:r>
      <w:r w:rsidR="00501A59">
        <w:rPr>
          <w:rFonts w:ascii="Traditional Arabic" w:hAnsi="Traditional Arabic" w:cs="Traditional Arabic"/>
          <w:sz w:val="34"/>
          <w:szCs w:val="34"/>
          <w:rtl/>
        </w:rPr>
        <w:t>.</w:t>
      </w:r>
    </w:p>
    <w:p w14:paraId="25A4286E" w14:textId="0B905B7A" w:rsidR="000E0884"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مثاله</w:t>
      </w:r>
      <w:r>
        <w:rPr>
          <w:rFonts w:ascii="Traditional Arabic" w:hAnsi="Traditional Arabic" w:cs="Traditional Arabic"/>
          <w:sz w:val="34"/>
          <w:szCs w:val="34"/>
          <w:rtl/>
        </w:rPr>
        <w:t>:</w:t>
      </w:r>
      <w:r w:rsidR="000E0884" w:rsidRPr="00501A59">
        <w:rPr>
          <w:rFonts w:ascii="Traditional Arabic" w:hAnsi="Traditional Arabic" w:cs="Traditional Arabic"/>
          <w:sz w:val="34"/>
          <w:szCs w:val="34"/>
          <w:rtl/>
        </w:rPr>
        <w:t xml:space="preserve"> ما روى الإمام الترمذي بسنده عن محمد بن عمرو بن علقمة عن أبي سلمة عن أبي هريرة-</w:t>
      </w:r>
      <w:r w:rsidR="000E0884" w:rsidRPr="00501A59">
        <w:rPr>
          <w:rFonts w:ascii="Traditional Arabic" w:hAnsi="Traditional Arabic" w:cs="Traditional Arabic"/>
          <w:sz w:val="34"/>
          <w:szCs w:val="34"/>
        </w:rPr>
        <w:sym w:font="AGA Arabesque" w:char="F074"/>
      </w:r>
      <w:r w:rsidR="000E0884" w:rsidRPr="00501A59">
        <w:rPr>
          <w:rFonts w:ascii="Traditional Arabic" w:hAnsi="Traditional Arabic" w:cs="Traditional Arabic"/>
          <w:sz w:val="34"/>
          <w:szCs w:val="34"/>
          <w:rtl/>
        </w:rPr>
        <w:t>- قال: قال رسول الله (</w:t>
      </w:r>
      <w:r w:rsidR="000E0884" w:rsidRPr="00501A59">
        <w:rPr>
          <w:rFonts w:ascii="Traditional Arabic" w:hAnsi="Traditional Arabic" w:cs="Traditional Arabic"/>
          <w:sz w:val="34"/>
          <w:szCs w:val="34"/>
        </w:rPr>
        <w:sym w:font="AGA Arabesque" w:char="F072"/>
      </w:r>
      <w:r w:rsidR="000E0884" w:rsidRPr="00501A59">
        <w:rPr>
          <w:rFonts w:ascii="Traditional Arabic" w:hAnsi="Traditional Arabic" w:cs="Traditional Arabic"/>
          <w:sz w:val="34"/>
          <w:szCs w:val="34"/>
          <w:rtl/>
        </w:rPr>
        <w:t>)</w:t>
      </w:r>
      <w:proofErr w:type="gramStart"/>
      <w:r w:rsidR="000E0884" w:rsidRPr="00501A59">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Pr>
        <w:t>))</w:t>
      </w:r>
      <w:r w:rsidR="000E0884" w:rsidRPr="00501A59">
        <w:rPr>
          <w:rFonts w:ascii="Traditional Arabic" w:hAnsi="Traditional Arabic" w:cs="Traditional Arabic"/>
          <w:sz w:val="34"/>
          <w:szCs w:val="34"/>
          <w:rtl/>
        </w:rPr>
        <w:t>لولا</w:t>
      </w:r>
      <w:proofErr w:type="gramEnd"/>
      <w:r w:rsidR="000E0884" w:rsidRPr="00501A59">
        <w:rPr>
          <w:rFonts w:ascii="Traditional Arabic" w:hAnsi="Traditional Arabic" w:cs="Traditional Arabic"/>
          <w:sz w:val="34"/>
          <w:szCs w:val="34"/>
          <w:rtl/>
        </w:rPr>
        <w:t xml:space="preserve"> أن أشق على أمتي لأمرتهم بالسواك عند كل صلاة ))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20"/>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rPr>
        <w:t>، فهو بهذا الإسناد حسن لذاته لأن محمداً بن عمرو معروف بصدقه لكنه غير تام الضبط ، غير أن الإمام البخاري رواه عن طريق الأعرج -عبد الرحمن بن هرمز-عن أبي هريرة ، والأعرج تام الضبط ثقة فارتفعت رواية الترمذي إلى مرتبة الصحيح لغيره.</w:t>
      </w:r>
    </w:p>
    <w:p w14:paraId="354F932C" w14:textId="77777777" w:rsidR="00C468D0" w:rsidRPr="00501A59" w:rsidRDefault="00C468D0" w:rsidP="000E0884">
      <w:pPr>
        <w:spacing w:line="540" w:lineRule="exact"/>
        <w:jc w:val="both"/>
        <w:rPr>
          <w:rFonts w:ascii="Traditional Arabic" w:hAnsi="Traditional Arabic" w:cs="Traditional Arabic"/>
          <w:sz w:val="34"/>
          <w:szCs w:val="34"/>
          <w:rtl/>
        </w:rPr>
      </w:pPr>
    </w:p>
    <w:p w14:paraId="25AFBF75" w14:textId="53CF748B" w:rsidR="000E0884" w:rsidRPr="00501A59" w:rsidRDefault="00C468D0" w:rsidP="00C468D0">
      <w:pPr>
        <w:pStyle w:val="2"/>
        <w:rPr>
          <w:rtl/>
        </w:rPr>
      </w:pPr>
      <w:bookmarkStart w:id="7" w:name="_Toc527016391"/>
      <w:r>
        <w:rPr>
          <w:rtl/>
        </w:rPr>
        <w:t>المطلب الخامس: الحديث الحسن</w:t>
      </w:r>
      <w:bookmarkEnd w:id="7"/>
    </w:p>
    <w:p w14:paraId="6250A785" w14:textId="1E907F1D" w:rsidR="000E0884" w:rsidRPr="00501A59"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وهو في الاحتجاج به كالصحيح عند </w:t>
      </w:r>
      <w:proofErr w:type="gramStart"/>
      <w:r w:rsidR="000E0884" w:rsidRPr="00501A59">
        <w:rPr>
          <w:rFonts w:ascii="Traditional Arabic" w:hAnsi="Traditional Arabic" w:cs="Traditional Arabic"/>
          <w:sz w:val="34"/>
          <w:szCs w:val="34"/>
          <w:rtl/>
        </w:rPr>
        <w:t>الجمهور</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21"/>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rPr>
        <w:t>، وهو قسمان</w:t>
      </w:r>
      <w:r>
        <w:rPr>
          <w:rFonts w:ascii="Traditional Arabic" w:hAnsi="Traditional Arabic" w:cs="Traditional Arabic"/>
          <w:sz w:val="34"/>
          <w:szCs w:val="34"/>
          <w:rtl/>
        </w:rPr>
        <w:t>:</w:t>
      </w:r>
      <w:r w:rsidR="000E0884" w:rsidRPr="00501A59">
        <w:rPr>
          <w:rFonts w:ascii="Traditional Arabic" w:hAnsi="Traditional Arabic" w:cs="Traditional Arabic"/>
          <w:sz w:val="34"/>
          <w:szCs w:val="34"/>
          <w:rtl/>
        </w:rPr>
        <w:t xml:space="preserve"> </w:t>
      </w:r>
    </w:p>
    <w:p w14:paraId="4B37861D" w14:textId="79D9592F" w:rsidR="000E0884" w:rsidRPr="00501A59" w:rsidRDefault="000E0884" w:rsidP="000E0884">
      <w:pPr>
        <w:spacing w:line="540" w:lineRule="exact"/>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1- الحسن</w:t>
      </w:r>
      <w:proofErr w:type="gramEnd"/>
      <w:r w:rsidRPr="00501A59">
        <w:rPr>
          <w:rFonts w:ascii="Traditional Arabic" w:hAnsi="Traditional Arabic" w:cs="Traditional Arabic"/>
          <w:sz w:val="34"/>
          <w:szCs w:val="34"/>
          <w:rtl/>
        </w:rPr>
        <w:t xml:space="preserve"> لذاته</w:t>
      </w:r>
      <w:r w:rsidR="00501A59">
        <w:rPr>
          <w:rFonts w:ascii="Traditional Arabic" w:hAnsi="Traditional Arabic" w:cs="Traditional Arabic"/>
          <w:sz w:val="34"/>
          <w:szCs w:val="34"/>
          <w:rtl/>
        </w:rPr>
        <w:t>:</w:t>
      </w:r>
      <w:r w:rsidRPr="00501A59">
        <w:rPr>
          <w:rFonts w:ascii="Traditional Arabic" w:hAnsi="Traditional Arabic" w:cs="Traditional Arabic"/>
          <w:sz w:val="34"/>
          <w:szCs w:val="34"/>
          <w:rtl/>
        </w:rPr>
        <w:t xml:space="preserve"> وهو الحديث الذي نقله العدل الضابط ضبطاً اخف من ضبط الصحيح وكان متصل السند غير معلل ولا شاذ وسمي حسناً لأن حسنه قد نشأ عن توفر شروط خاصة فيه لا من أمرٍ خارج عنه وهو الحديث الصحيح لغيره كما ذكرنا إذا تعددت طرقه.</w:t>
      </w:r>
    </w:p>
    <w:p w14:paraId="2C20D67C" w14:textId="77777777" w:rsidR="000E0884" w:rsidRPr="00501A59" w:rsidRDefault="000E0884" w:rsidP="000E0884">
      <w:pPr>
        <w:spacing w:line="540" w:lineRule="exact"/>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2- الحسن</w:t>
      </w:r>
      <w:proofErr w:type="gramEnd"/>
      <w:r w:rsidRPr="00501A59">
        <w:rPr>
          <w:rFonts w:ascii="Traditional Arabic" w:hAnsi="Traditional Arabic" w:cs="Traditional Arabic"/>
          <w:sz w:val="34"/>
          <w:szCs w:val="34"/>
          <w:rtl/>
        </w:rPr>
        <w:t xml:space="preserve"> لغيره: وهو الحديث الضعيف ضعفاً خفيفاً يعود ضعفه بسبب حفظ الراوي لا بسبب عدالته وديانته وقد صار حسنا حين عُضد بعاضد فروي من وجه آخر بمعناه أو بلفظه فارتقى من الضعف إلى درجة الحسن لغيره</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22"/>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02D1259F" w14:textId="6B3C7E36" w:rsidR="000E0884"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0E0884" w:rsidRPr="00501A59">
        <w:rPr>
          <w:rFonts w:ascii="Traditional Arabic" w:hAnsi="Traditional Arabic" w:cs="Traditional Arabic"/>
          <w:sz w:val="34"/>
          <w:szCs w:val="34"/>
          <w:rtl/>
        </w:rPr>
        <w:t>مثاله</w:t>
      </w:r>
      <w:r>
        <w:rPr>
          <w:rFonts w:ascii="Traditional Arabic" w:hAnsi="Traditional Arabic" w:cs="Traditional Arabic"/>
          <w:sz w:val="34"/>
          <w:szCs w:val="34"/>
          <w:rtl/>
        </w:rPr>
        <w:t>:</w:t>
      </w:r>
      <w:r w:rsidR="000E0884" w:rsidRPr="00501A59">
        <w:rPr>
          <w:rFonts w:ascii="Traditional Arabic" w:hAnsi="Traditional Arabic" w:cs="Traditional Arabic"/>
          <w:sz w:val="34"/>
          <w:szCs w:val="34"/>
          <w:rtl/>
        </w:rPr>
        <w:t xml:space="preserve"> ما رواه الترمذي وحسنه من طريق شعبة عن عاصم عن عبيد الله</w:t>
      </w: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بن عامر بن ربيعة عن أبيه أن امرأةً من بني فزارة تزوجت على </w:t>
      </w:r>
      <w:proofErr w:type="gramStart"/>
      <w:r w:rsidR="000E0884" w:rsidRPr="00501A59">
        <w:rPr>
          <w:rFonts w:ascii="Traditional Arabic" w:hAnsi="Traditional Arabic" w:cs="Traditional Arabic"/>
          <w:sz w:val="34"/>
          <w:szCs w:val="34"/>
          <w:rtl/>
        </w:rPr>
        <w:t>نعلين ،</w:t>
      </w:r>
      <w:proofErr w:type="gramEnd"/>
      <w:r w:rsidR="000E0884" w:rsidRPr="00501A59">
        <w:rPr>
          <w:rFonts w:ascii="Traditional Arabic" w:hAnsi="Traditional Arabic" w:cs="Traditional Arabic"/>
          <w:sz w:val="34"/>
          <w:szCs w:val="34"/>
          <w:rtl/>
        </w:rPr>
        <w:t xml:space="preserve"> فقال رسول الله -</w:t>
      </w:r>
      <w:r w:rsidR="000E0884" w:rsidRPr="00501A59">
        <w:rPr>
          <w:rFonts w:ascii="Traditional Arabic" w:hAnsi="Traditional Arabic" w:cs="Traditional Arabic"/>
          <w:sz w:val="34"/>
          <w:szCs w:val="34"/>
        </w:rPr>
        <w:sym w:font="AGA Arabesque" w:char="F072"/>
      </w:r>
      <w:r w:rsidR="000E0884" w:rsidRPr="00501A59">
        <w:rPr>
          <w:rFonts w:ascii="Traditional Arabic" w:hAnsi="Traditional Arabic" w:cs="Traditional Arabic"/>
          <w:sz w:val="34"/>
          <w:szCs w:val="34"/>
          <w:rtl/>
        </w:rPr>
        <w:t>-: ((أرضيت من نفسك ومالك بنعلين؟ قالت نعم فأجازه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23"/>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rPr>
        <w:t>، فعاصم ضعيف لسوء حفضه ، لكن حسّن الترمذي له هذا الحديث لمجيئه من أكثر من وجه</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24"/>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rPr>
        <w:t>.</w:t>
      </w:r>
    </w:p>
    <w:p w14:paraId="58B6D3AF" w14:textId="77777777" w:rsidR="00C468D0" w:rsidRPr="00501A59" w:rsidRDefault="00C468D0" w:rsidP="000E0884">
      <w:pPr>
        <w:spacing w:line="540" w:lineRule="exact"/>
        <w:jc w:val="both"/>
        <w:rPr>
          <w:rFonts w:ascii="Traditional Arabic" w:hAnsi="Traditional Arabic" w:cs="Traditional Arabic"/>
          <w:sz w:val="34"/>
          <w:szCs w:val="34"/>
          <w:rtl/>
        </w:rPr>
      </w:pPr>
    </w:p>
    <w:p w14:paraId="2C9CFEAF" w14:textId="12FEF4D5" w:rsidR="000E0884" w:rsidRPr="00501A59" w:rsidRDefault="000E0884" w:rsidP="00C468D0">
      <w:pPr>
        <w:pStyle w:val="2"/>
        <w:rPr>
          <w:rtl/>
        </w:rPr>
      </w:pPr>
      <w:r w:rsidRPr="00501A59">
        <w:rPr>
          <w:rtl/>
        </w:rPr>
        <w:t xml:space="preserve"> </w:t>
      </w:r>
      <w:bookmarkStart w:id="8" w:name="_Toc527016392"/>
      <w:r w:rsidR="00C468D0">
        <w:rPr>
          <w:rtl/>
        </w:rPr>
        <w:t>المطلب السادس:</w:t>
      </w:r>
      <w:r w:rsidR="00C468D0">
        <w:rPr>
          <w:rFonts w:hint="cs"/>
          <w:rtl/>
        </w:rPr>
        <w:t xml:space="preserve"> </w:t>
      </w:r>
      <w:r w:rsidR="00C468D0">
        <w:rPr>
          <w:rtl/>
        </w:rPr>
        <w:t>الحديث الضعيف</w:t>
      </w:r>
      <w:bookmarkEnd w:id="8"/>
    </w:p>
    <w:p w14:paraId="1DE342B7" w14:textId="6C15E90A" w:rsidR="000E0884" w:rsidRPr="00501A59" w:rsidRDefault="00501A59" w:rsidP="000E0884">
      <w:pPr>
        <w:spacing w:line="540" w:lineRule="exact"/>
        <w:jc w:val="both"/>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t xml:space="preserve"> </w:t>
      </w:r>
      <w:r w:rsidR="000E0884" w:rsidRPr="00501A59">
        <w:rPr>
          <w:rFonts w:ascii="Traditional Arabic" w:hAnsi="Traditional Arabic" w:cs="Traditional Arabic"/>
          <w:color w:val="000000"/>
          <w:sz w:val="34"/>
          <w:szCs w:val="34"/>
          <w:rtl/>
        </w:rPr>
        <w:t xml:space="preserve">لغة: ضد القوي، وهو حسي ومعنوي والمراد هنا الضعيف المعنوي </w:t>
      </w:r>
      <w:r w:rsidR="000E0884" w:rsidRPr="00501A59">
        <w:rPr>
          <w:rFonts w:ascii="Traditional Arabic" w:hAnsi="Traditional Arabic" w:cs="Traditional Arabic"/>
          <w:color w:val="000000"/>
          <w:sz w:val="34"/>
          <w:szCs w:val="34"/>
          <w:vertAlign w:val="superscript"/>
          <w:rtl/>
          <w:lang w:bidi="ar-IQ"/>
        </w:rPr>
        <w:t>(</w:t>
      </w:r>
      <w:r w:rsidR="000E0884" w:rsidRPr="00501A59">
        <w:rPr>
          <w:rStyle w:val="a6"/>
          <w:rFonts w:ascii="Traditional Arabic" w:hAnsi="Traditional Arabic" w:cs="Traditional Arabic"/>
          <w:color w:val="000000"/>
          <w:sz w:val="34"/>
          <w:szCs w:val="34"/>
          <w:rtl/>
          <w:lang w:bidi="ar-IQ"/>
        </w:rPr>
        <w:footnoteReference w:id="25"/>
      </w:r>
      <w:r w:rsidR="000E0884" w:rsidRPr="00501A59">
        <w:rPr>
          <w:rFonts w:ascii="Traditional Arabic" w:hAnsi="Traditional Arabic" w:cs="Traditional Arabic"/>
          <w:color w:val="000000"/>
          <w:sz w:val="34"/>
          <w:szCs w:val="34"/>
          <w:vertAlign w:val="superscript"/>
          <w:rtl/>
          <w:lang w:bidi="ar-IQ"/>
        </w:rPr>
        <w:t>)</w:t>
      </w:r>
      <w:r w:rsidR="000E0884" w:rsidRPr="00501A59">
        <w:rPr>
          <w:rFonts w:ascii="Traditional Arabic" w:hAnsi="Traditional Arabic" w:cs="Traditional Arabic"/>
          <w:color w:val="000000"/>
          <w:sz w:val="34"/>
          <w:szCs w:val="34"/>
          <w:rtl/>
        </w:rPr>
        <w:t>.</w:t>
      </w:r>
    </w:p>
    <w:p w14:paraId="3283275F" w14:textId="77777777" w:rsidR="000E0884" w:rsidRPr="00501A59" w:rsidRDefault="000E0884" w:rsidP="000E0884">
      <w:pP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color w:val="000000"/>
          <w:sz w:val="34"/>
          <w:szCs w:val="34"/>
          <w:rtl/>
        </w:rPr>
        <w:t xml:space="preserve">واصطلاحاً: هو ما لا يجمع صفات الصحيح أو الحسن، قال السيوطي معلقاً عليه: جمعها النووي تبعاً </w:t>
      </w:r>
      <w:proofErr w:type="spellStart"/>
      <w:r w:rsidRPr="00501A59">
        <w:rPr>
          <w:rFonts w:ascii="Traditional Arabic" w:hAnsi="Traditional Arabic" w:cs="Traditional Arabic"/>
          <w:color w:val="000000"/>
          <w:sz w:val="34"/>
          <w:szCs w:val="34"/>
          <w:rtl/>
        </w:rPr>
        <w:t>لإبن</w:t>
      </w:r>
      <w:proofErr w:type="spellEnd"/>
      <w:r w:rsidRPr="00501A59">
        <w:rPr>
          <w:rFonts w:ascii="Traditional Arabic" w:hAnsi="Traditional Arabic" w:cs="Traditional Arabic"/>
          <w:color w:val="000000"/>
          <w:sz w:val="34"/>
          <w:szCs w:val="34"/>
          <w:rtl/>
        </w:rPr>
        <w:t xml:space="preserve"> الصلاح، وان قيل ان الاقتصار على الثاني[الحسن] أولى، لان ما لم يجمع صفة الحسن فهو عن صفات الصحيح أبعد، ولذلك لم يذكره </w:t>
      </w:r>
      <w:proofErr w:type="spellStart"/>
      <w:r w:rsidRPr="00501A59">
        <w:rPr>
          <w:rFonts w:ascii="Traditional Arabic" w:hAnsi="Traditional Arabic" w:cs="Traditional Arabic"/>
          <w:color w:val="000000"/>
          <w:sz w:val="34"/>
          <w:szCs w:val="34"/>
          <w:rtl/>
        </w:rPr>
        <w:t>إبن</w:t>
      </w:r>
      <w:proofErr w:type="spellEnd"/>
      <w:r w:rsidRPr="00501A59">
        <w:rPr>
          <w:rFonts w:ascii="Traditional Arabic" w:hAnsi="Traditional Arabic" w:cs="Traditional Arabic"/>
          <w:color w:val="000000"/>
          <w:sz w:val="34"/>
          <w:szCs w:val="34"/>
          <w:rtl/>
        </w:rPr>
        <w:t xml:space="preserve"> دقيق العيد، وقد عرّفه في كتابه الاقتراح فقال في حده: </w:t>
      </w:r>
      <w:proofErr w:type="gramStart"/>
      <w:r w:rsidRPr="00501A59">
        <w:rPr>
          <w:rFonts w:ascii="Traditional Arabic" w:hAnsi="Traditional Arabic" w:cs="Traditional Arabic"/>
          <w:color w:val="000000"/>
          <w:sz w:val="34"/>
          <w:szCs w:val="34"/>
          <w:rtl/>
        </w:rPr>
        <w:t>( هو</w:t>
      </w:r>
      <w:proofErr w:type="gramEnd"/>
      <w:r w:rsidRPr="00501A59">
        <w:rPr>
          <w:rFonts w:ascii="Traditional Arabic" w:hAnsi="Traditional Arabic" w:cs="Traditional Arabic"/>
          <w:color w:val="000000"/>
          <w:sz w:val="34"/>
          <w:szCs w:val="34"/>
          <w:rtl/>
        </w:rPr>
        <w:t xml:space="preserve"> ما نقص عن درجة الحسن) </w:t>
      </w:r>
      <w:r w:rsidRPr="00501A59">
        <w:rPr>
          <w:rFonts w:ascii="Traditional Arabic" w:hAnsi="Traditional Arabic" w:cs="Traditional Arabic"/>
          <w:color w:val="000000"/>
          <w:sz w:val="34"/>
          <w:szCs w:val="34"/>
          <w:vertAlign w:val="superscript"/>
          <w:rtl/>
          <w:lang w:bidi="ar-IQ"/>
        </w:rPr>
        <w:t>(</w:t>
      </w:r>
      <w:r w:rsidRPr="00501A59">
        <w:rPr>
          <w:rStyle w:val="a6"/>
          <w:rFonts w:ascii="Traditional Arabic" w:hAnsi="Traditional Arabic" w:cs="Traditional Arabic"/>
          <w:color w:val="000000"/>
          <w:sz w:val="34"/>
          <w:szCs w:val="34"/>
          <w:rtl/>
          <w:lang w:bidi="ar-IQ"/>
        </w:rPr>
        <w:footnoteReference w:id="26"/>
      </w:r>
      <w:r w:rsidRPr="00501A59">
        <w:rPr>
          <w:rFonts w:ascii="Traditional Arabic" w:hAnsi="Traditional Arabic" w:cs="Traditional Arabic"/>
          <w:color w:val="000000"/>
          <w:sz w:val="34"/>
          <w:szCs w:val="34"/>
          <w:vertAlign w:val="superscript"/>
          <w:rtl/>
          <w:lang w:bidi="ar-IQ"/>
        </w:rPr>
        <w:t>)</w:t>
      </w:r>
      <w:r w:rsidRPr="00501A59">
        <w:rPr>
          <w:rFonts w:ascii="Traditional Arabic" w:hAnsi="Traditional Arabic" w:cs="Traditional Arabic"/>
          <w:color w:val="000000"/>
          <w:sz w:val="34"/>
          <w:szCs w:val="34"/>
          <w:rtl/>
        </w:rPr>
        <w:t xml:space="preserve">. </w:t>
      </w:r>
    </w:p>
    <w:p w14:paraId="6C8A2686" w14:textId="77777777" w:rsidR="000E0884" w:rsidRPr="00501A59" w:rsidRDefault="000E0884" w:rsidP="000E0884">
      <w:pP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color w:val="000000"/>
          <w:sz w:val="34"/>
          <w:szCs w:val="34"/>
          <w:rtl/>
        </w:rPr>
        <w:t xml:space="preserve">قال الحافظ العراقي في ألفيته </w:t>
      </w:r>
      <w:r w:rsidRPr="00501A59">
        <w:rPr>
          <w:rFonts w:ascii="Traditional Arabic" w:hAnsi="Traditional Arabic" w:cs="Traditional Arabic"/>
          <w:color w:val="000000"/>
          <w:sz w:val="34"/>
          <w:szCs w:val="34"/>
          <w:vertAlign w:val="superscript"/>
          <w:rtl/>
          <w:lang w:bidi="ar-IQ"/>
        </w:rPr>
        <w:t>(</w:t>
      </w:r>
      <w:r w:rsidRPr="00501A59">
        <w:rPr>
          <w:rStyle w:val="a6"/>
          <w:rFonts w:ascii="Traditional Arabic" w:hAnsi="Traditional Arabic" w:cs="Traditional Arabic"/>
          <w:color w:val="000000"/>
          <w:sz w:val="34"/>
          <w:szCs w:val="34"/>
          <w:rtl/>
          <w:lang w:bidi="ar-IQ"/>
        </w:rPr>
        <w:footnoteReference w:id="27"/>
      </w:r>
      <w:r w:rsidRPr="00501A59">
        <w:rPr>
          <w:rFonts w:ascii="Traditional Arabic" w:hAnsi="Traditional Arabic" w:cs="Traditional Arabic"/>
          <w:color w:val="000000"/>
          <w:sz w:val="34"/>
          <w:szCs w:val="34"/>
          <w:vertAlign w:val="superscript"/>
          <w:rtl/>
          <w:lang w:bidi="ar-IQ"/>
        </w:rPr>
        <w:t>)</w:t>
      </w:r>
    </w:p>
    <w:p w14:paraId="0AF4D9AB" w14:textId="5FE8ABE1" w:rsidR="000E0884" w:rsidRPr="00501A59" w:rsidRDefault="000E0884" w:rsidP="000E0884">
      <w:pP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color w:val="000000"/>
          <w:sz w:val="34"/>
          <w:szCs w:val="34"/>
          <w:rtl/>
        </w:rPr>
        <w:t>أما الضعيف فهو ما لم يبلغ</w:t>
      </w:r>
      <w:r w:rsidR="00501A59">
        <w:rPr>
          <w:rFonts w:ascii="Traditional Arabic" w:hAnsi="Traditional Arabic" w:cs="Traditional Arabic"/>
          <w:color w:val="000000"/>
          <w:sz w:val="34"/>
          <w:szCs w:val="34"/>
          <w:rtl/>
        </w:rPr>
        <w:t xml:space="preserve">   </w:t>
      </w:r>
      <w:r w:rsidRPr="00501A59">
        <w:rPr>
          <w:rFonts w:ascii="Traditional Arabic" w:hAnsi="Traditional Arabic" w:cs="Traditional Arabic"/>
          <w:color w:val="000000"/>
          <w:sz w:val="34"/>
          <w:szCs w:val="34"/>
          <w:rtl/>
        </w:rPr>
        <w:t>مرتبة الحسن وان بسط بغي</w:t>
      </w:r>
    </w:p>
    <w:p w14:paraId="6E4F39AE" w14:textId="77777777" w:rsidR="000E0884" w:rsidRPr="00501A59" w:rsidRDefault="000E0884" w:rsidP="000E0884">
      <w:pP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color w:val="000000"/>
          <w:sz w:val="34"/>
          <w:szCs w:val="34"/>
          <w:rtl/>
        </w:rPr>
        <w:t xml:space="preserve">وقال </w:t>
      </w:r>
      <w:proofErr w:type="spellStart"/>
      <w:r w:rsidRPr="00501A59">
        <w:rPr>
          <w:rFonts w:ascii="Traditional Arabic" w:hAnsi="Traditional Arabic" w:cs="Traditional Arabic"/>
          <w:color w:val="000000"/>
          <w:sz w:val="34"/>
          <w:szCs w:val="34"/>
          <w:rtl/>
        </w:rPr>
        <w:t>البيقوني</w:t>
      </w:r>
      <w:proofErr w:type="spellEnd"/>
      <w:r w:rsidRPr="00501A59">
        <w:rPr>
          <w:rFonts w:ascii="Traditional Arabic" w:hAnsi="Traditional Arabic" w:cs="Traditional Arabic"/>
          <w:color w:val="000000"/>
          <w:sz w:val="34"/>
          <w:szCs w:val="34"/>
          <w:rtl/>
        </w:rPr>
        <w:t xml:space="preserve"> في منظومته </w:t>
      </w:r>
      <w:r w:rsidRPr="00501A59">
        <w:rPr>
          <w:rFonts w:ascii="Traditional Arabic" w:hAnsi="Traditional Arabic" w:cs="Traditional Arabic"/>
          <w:color w:val="000000"/>
          <w:sz w:val="34"/>
          <w:szCs w:val="34"/>
          <w:vertAlign w:val="superscript"/>
          <w:rtl/>
          <w:lang w:bidi="ar-IQ"/>
        </w:rPr>
        <w:t>(</w:t>
      </w:r>
      <w:r w:rsidRPr="00501A59">
        <w:rPr>
          <w:rStyle w:val="a6"/>
          <w:rFonts w:ascii="Traditional Arabic" w:hAnsi="Traditional Arabic" w:cs="Traditional Arabic"/>
          <w:color w:val="000000"/>
          <w:sz w:val="34"/>
          <w:szCs w:val="34"/>
          <w:rtl/>
          <w:lang w:bidi="ar-IQ"/>
        </w:rPr>
        <w:footnoteReference w:id="28"/>
      </w:r>
      <w:r w:rsidRPr="00501A59">
        <w:rPr>
          <w:rFonts w:ascii="Traditional Arabic" w:hAnsi="Traditional Arabic" w:cs="Traditional Arabic"/>
          <w:color w:val="000000"/>
          <w:sz w:val="34"/>
          <w:szCs w:val="34"/>
          <w:vertAlign w:val="superscript"/>
          <w:rtl/>
          <w:lang w:bidi="ar-IQ"/>
        </w:rPr>
        <w:t>)</w:t>
      </w:r>
    </w:p>
    <w:p w14:paraId="7064A9C4" w14:textId="0F59EEF9" w:rsidR="000E0884" w:rsidRPr="00501A59" w:rsidRDefault="000E0884" w:rsidP="000E0884">
      <w:pP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color w:val="000000"/>
          <w:sz w:val="34"/>
          <w:szCs w:val="34"/>
          <w:rtl/>
        </w:rPr>
        <w:t xml:space="preserve">وكل ما عن رتبة الحسن </w:t>
      </w:r>
      <w:proofErr w:type="gramStart"/>
      <w:r w:rsidRPr="00501A59">
        <w:rPr>
          <w:rFonts w:ascii="Traditional Arabic" w:hAnsi="Traditional Arabic" w:cs="Traditional Arabic"/>
          <w:color w:val="000000"/>
          <w:sz w:val="34"/>
          <w:szCs w:val="34"/>
          <w:rtl/>
        </w:rPr>
        <w:t>قصر</w:t>
      </w:r>
      <w:r w:rsidR="00501A59">
        <w:rPr>
          <w:rFonts w:ascii="Traditional Arabic" w:hAnsi="Traditional Arabic" w:cs="Traditional Arabic"/>
          <w:color w:val="000000"/>
          <w:sz w:val="34"/>
          <w:szCs w:val="34"/>
          <w:rtl/>
        </w:rPr>
        <w:t xml:space="preserve">  </w:t>
      </w:r>
      <w:r w:rsidRPr="00501A59">
        <w:rPr>
          <w:rFonts w:ascii="Traditional Arabic" w:hAnsi="Traditional Arabic" w:cs="Traditional Arabic"/>
          <w:color w:val="000000"/>
          <w:sz w:val="34"/>
          <w:szCs w:val="34"/>
          <w:rtl/>
        </w:rPr>
        <w:t>فهو</w:t>
      </w:r>
      <w:proofErr w:type="gramEnd"/>
      <w:r w:rsidRPr="00501A59">
        <w:rPr>
          <w:rFonts w:ascii="Traditional Arabic" w:hAnsi="Traditional Arabic" w:cs="Traditional Arabic"/>
          <w:color w:val="000000"/>
          <w:sz w:val="34"/>
          <w:szCs w:val="34"/>
          <w:rtl/>
        </w:rPr>
        <w:t xml:space="preserve"> الضعيف وهو أقساما كثر</w:t>
      </w:r>
    </w:p>
    <w:p w14:paraId="60D1B139" w14:textId="77777777"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color w:val="000000"/>
          <w:sz w:val="34"/>
          <w:szCs w:val="34"/>
          <w:rtl/>
        </w:rPr>
        <w:t xml:space="preserve"> مثاله: ما روى الحارث بن عبدالله الاعور عن أمير المؤمنين علي بن أبي طالب-</w:t>
      </w:r>
      <w:r w:rsidRPr="00501A59">
        <w:rPr>
          <w:rFonts w:ascii="Traditional Arabic" w:hAnsi="Traditional Arabic" w:cs="Traditional Arabic"/>
          <w:color w:val="000000"/>
          <w:sz w:val="34"/>
          <w:szCs w:val="34"/>
        </w:rPr>
        <w:sym w:font="AGA Arabesque" w:char="F074"/>
      </w:r>
      <w:r w:rsidRPr="00501A59">
        <w:rPr>
          <w:rFonts w:ascii="Traditional Arabic" w:hAnsi="Traditional Arabic" w:cs="Traditional Arabic"/>
          <w:color w:val="000000"/>
          <w:sz w:val="34"/>
          <w:szCs w:val="34"/>
          <w:rtl/>
        </w:rPr>
        <w:t>- قال: قال رسول الله-</w:t>
      </w:r>
      <w:r w:rsidRPr="00501A59">
        <w:rPr>
          <w:rFonts w:ascii="Traditional Arabic" w:hAnsi="Traditional Arabic" w:cs="Traditional Arabic"/>
          <w:color w:val="000000"/>
          <w:sz w:val="34"/>
          <w:szCs w:val="34"/>
        </w:rPr>
        <w:sym w:font="AGA Arabesque" w:char="F072"/>
      </w:r>
      <w:r w:rsidRPr="00501A59">
        <w:rPr>
          <w:rFonts w:ascii="Traditional Arabic" w:hAnsi="Traditional Arabic" w:cs="Traditional Arabic"/>
          <w:color w:val="000000"/>
          <w:sz w:val="34"/>
          <w:szCs w:val="34"/>
          <w:rtl/>
        </w:rPr>
        <w:t xml:space="preserve">-: ((لو كنت مستخلفاً من غير مشورة لاستخلفت </w:t>
      </w:r>
      <w:proofErr w:type="spellStart"/>
      <w:r w:rsidRPr="00501A59">
        <w:rPr>
          <w:rFonts w:ascii="Traditional Arabic" w:hAnsi="Traditional Arabic" w:cs="Traditional Arabic"/>
          <w:color w:val="000000"/>
          <w:sz w:val="34"/>
          <w:szCs w:val="34"/>
          <w:rtl/>
        </w:rPr>
        <w:t>إبن</w:t>
      </w:r>
      <w:proofErr w:type="spellEnd"/>
      <w:r w:rsidRPr="00501A59">
        <w:rPr>
          <w:rFonts w:ascii="Traditional Arabic" w:hAnsi="Traditional Arabic" w:cs="Traditional Arabic"/>
          <w:color w:val="000000"/>
          <w:sz w:val="34"/>
          <w:szCs w:val="34"/>
          <w:rtl/>
        </w:rPr>
        <w:t xml:space="preserve"> أم عبد</w:t>
      </w:r>
      <w:proofErr w:type="gramStart"/>
      <w:r w:rsidRPr="00501A59">
        <w:rPr>
          <w:rFonts w:ascii="Traditional Arabic" w:hAnsi="Traditional Arabic" w:cs="Traditional Arabic"/>
          <w:color w:val="000000"/>
          <w:sz w:val="34"/>
          <w:szCs w:val="34"/>
          <w:rtl/>
        </w:rPr>
        <w:t>))</w:t>
      </w:r>
      <w:r w:rsidRPr="00501A59">
        <w:rPr>
          <w:rFonts w:ascii="Traditional Arabic" w:hAnsi="Traditional Arabic" w:cs="Traditional Arabic"/>
          <w:color w:val="000000"/>
          <w:sz w:val="34"/>
          <w:szCs w:val="34"/>
          <w:vertAlign w:val="superscript"/>
          <w:rtl/>
          <w:lang w:bidi="ar-IQ"/>
        </w:rPr>
        <w:t>(</w:t>
      </w:r>
      <w:proofErr w:type="gramEnd"/>
      <w:r w:rsidRPr="00501A59">
        <w:rPr>
          <w:rStyle w:val="a6"/>
          <w:rFonts w:ascii="Traditional Arabic" w:hAnsi="Traditional Arabic" w:cs="Traditional Arabic"/>
          <w:color w:val="000000"/>
          <w:sz w:val="34"/>
          <w:szCs w:val="34"/>
          <w:rtl/>
          <w:lang w:bidi="ar-IQ"/>
        </w:rPr>
        <w:footnoteReference w:id="29"/>
      </w:r>
      <w:r w:rsidRPr="00501A59">
        <w:rPr>
          <w:rFonts w:ascii="Traditional Arabic" w:hAnsi="Traditional Arabic" w:cs="Traditional Arabic"/>
          <w:color w:val="000000"/>
          <w:sz w:val="34"/>
          <w:szCs w:val="34"/>
          <w:vertAlign w:val="superscript"/>
          <w:rtl/>
          <w:lang w:bidi="ar-IQ"/>
        </w:rPr>
        <w:t>)</w:t>
      </w:r>
      <w:r w:rsidRPr="00501A59">
        <w:rPr>
          <w:rFonts w:ascii="Traditional Arabic" w:hAnsi="Traditional Arabic" w:cs="Traditional Arabic"/>
          <w:color w:val="000000"/>
          <w:sz w:val="34"/>
          <w:szCs w:val="34"/>
          <w:rtl/>
        </w:rPr>
        <w:t xml:space="preserve"> ، يعني عبد الله بن مسعود-</w:t>
      </w:r>
      <w:r w:rsidRPr="00501A59">
        <w:rPr>
          <w:rFonts w:ascii="Traditional Arabic" w:hAnsi="Traditional Arabic" w:cs="Traditional Arabic"/>
          <w:color w:val="000000"/>
          <w:sz w:val="34"/>
          <w:szCs w:val="34"/>
        </w:rPr>
        <w:sym w:font="AGA Arabesque" w:char="F074"/>
      </w:r>
      <w:r w:rsidRPr="00501A59">
        <w:rPr>
          <w:rFonts w:ascii="Traditional Arabic" w:hAnsi="Traditional Arabic" w:cs="Traditional Arabic"/>
          <w:color w:val="000000"/>
          <w:sz w:val="34"/>
          <w:szCs w:val="34"/>
          <w:rtl/>
        </w:rPr>
        <w:t>-</w:t>
      </w:r>
      <w:r w:rsidRPr="00501A59">
        <w:rPr>
          <w:rFonts w:ascii="Traditional Arabic" w:hAnsi="Traditional Arabic" w:cs="Traditional Arabic"/>
          <w:sz w:val="34"/>
          <w:szCs w:val="34"/>
          <w:rtl/>
        </w:rPr>
        <w:t xml:space="preserve">،فهذا الحديث ضعيف لان في سنده الحارث الاعور وهو ضعيف متكلم فيه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30"/>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4A92F872" w14:textId="77777777" w:rsidR="00C468D0" w:rsidRDefault="00C468D0">
      <w:pPr>
        <w:bidi w:val="0"/>
        <w:spacing w:after="160" w:line="259" w:lineRule="auto"/>
        <w:rPr>
          <w:rFonts w:ascii="Traditional Arabic" w:hAnsi="Traditional Arabic" w:cs="Traditional Arabic"/>
          <w:color w:val="FF0000"/>
          <w:sz w:val="34"/>
          <w:szCs w:val="34"/>
          <w:rtl/>
        </w:rPr>
      </w:pPr>
      <w:r>
        <w:rPr>
          <w:rFonts w:ascii="Traditional Arabic" w:hAnsi="Traditional Arabic" w:cs="Traditional Arabic"/>
          <w:color w:val="FF0000"/>
          <w:sz w:val="34"/>
          <w:szCs w:val="34"/>
          <w:rtl/>
        </w:rPr>
        <w:br w:type="page"/>
      </w:r>
    </w:p>
    <w:p w14:paraId="6788BCA2" w14:textId="5A0345A0" w:rsidR="000E0884" w:rsidRPr="00375340" w:rsidRDefault="000E0884" w:rsidP="000E0884">
      <w:pPr>
        <w:spacing w:line="540" w:lineRule="exact"/>
        <w:jc w:val="both"/>
        <w:rPr>
          <w:rFonts w:ascii="Traditional Arabic" w:hAnsi="Traditional Arabic" w:cs="Traditional Arabic"/>
          <w:b/>
          <w:bCs/>
          <w:color w:val="FF0000"/>
          <w:sz w:val="34"/>
          <w:szCs w:val="34"/>
          <w:rtl/>
        </w:rPr>
      </w:pPr>
      <w:r w:rsidRPr="00375340">
        <w:rPr>
          <w:rFonts w:ascii="Traditional Arabic" w:hAnsi="Traditional Arabic" w:cs="Traditional Arabic"/>
          <w:b/>
          <w:bCs/>
          <w:color w:val="FF0000"/>
          <w:sz w:val="34"/>
          <w:szCs w:val="34"/>
          <w:rtl/>
        </w:rPr>
        <w:lastRenderedPageBreak/>
        <w:t>أسباب ضعف الحديث:</w:t>
      </w:r>
    </w:p>
    <w:p w14:paraId="03B98665" w14:textId="26EF9F7B" w:rsidR="000E0884" w:rsidRPr="00501A59"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ضعف الحديث إما أن يكون بسبب حذف </w:t>
      </w:r>
      <w:proofErr w:type="gramStart"/>
      <w:r w:rsidR="000E0884" w:rsidRPr="00501A59">
        <w:rPr>
          <w:rFonts w:ascii="Traditional Arabic" w:hAnsi="Traditional Arabic" w:cs="Traditional Arabic"/>
          <w:sz w:val="34"/>
          <w:szCs w:val="34"/>
          <w:rtl/>
        </w:rPr>
        <w:t>راوٍ- أو</w:t>
      </w:r>
      <w:proofErr w:type="gramEnd"/>
      <w:r w:rsidR="000E0884" w:rsidRPr="00501A59">
        <w:rPr>
          <w:rFonts w:ascii="Traditional Arabic" w:hAnsi="Traditional Arabic" w:cs="Traditional Arabic"/>
          <w:sz w:val="34"/>
          <w:szCs w:val="34"/>
          <w:rtl/>
        </w:rPr>
        <w:t xml:space="preserve"> أكثر- من سنده، أو بسبب طعن في راوٍ من رواته، ووجوه الطعن كثيرة أشهرها عشرة؛ خمسة تتعلق بعدالة الراوي وهي الكذب، وتهمة الكذب، وظهور الفسق، وجهالة العين ، والبدعة المكفرة.</w:t>
      </w:r>
    </w:p>
    <w:p w14:paraId="7F65879C" w14:textId="77777777"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وخمسة تتعلق بضبط الراوي وحفظه وهي: الغلط الفاحش، والغفلة الفاحشة، والوهم، ومخالفة الثقات، وسوء </w:t>
      </w:r>
      <w:proofErr w:type="gramStart"/>
      <w:r w:rsidRPr="00501A59">
        <w:rPr>
          <w:rFonts w:ascii="Traditional Arabic" w:hAnsi="Traditional Arabic" w:cs="Traditional Arabic"/>
          <w:sz w:val="34"/>
          <w:szCs w:val="34"/>
          <w:rtl/>
        </w:rPr>
        <w:t>الحفظ</w:t>
      </w:r>
      <w:r w:rsidRPr="00501A59">
        <w:rPr>
          <w:rFonts w:ascii="Traditional Arabic" w:hAnsi="Traditional Arabic" w:cs="Traditional Arabic"/>
          <w:sz w:val="34"/>
          <w:szCs w:val="34"/>
          <w:vertAlign w:val="superscript"/>
          <w:rtl/>
          <w:lang w:bidi="ar-IQ"/>
        </w:rPr>
        <w:t>(</w:t>
      </w:r>
      <w:proofErr w:type="gramEnd"/>
      <w:r w:rsidRPr="00501A59">
        <w:rPr>
          <w:rStyle w:val="a6"/>
          <w:rFonts w:ascii="Traditional Arabic" w:hAnsi="Traditional Arabic" w:cs="Traditional Arabic"/>
          <w:sz w:val="34"/>
          <w:szCs w:val="34"/>
          <w:rtl/>
          <w:lang w:bidi="ar-IQ"/>
        </w:rPr>
        <w:footnoteReference w:id="31"/>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75107157" w14:textId="358F8709" w:rsidR="000E0884" w:rsidRPr="00501A59"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فإذا كان سبب ضعف الحديث هو الطعن بحفظ الراوي، فهذا الذي يتقوى إذا جاء من طريق أخر؛ وأما إذا كان السبب هو الطعن بعدالة الراوي وديانته، فهذا الذي لا يتقوى ولا </w:t>
      </w:r>
      <w:proofErr w:type="spellStart"/>
      <w:r w:rsidR="000E0884" w:rsidRPr="00501A59">
        <w:rPr>
          <w:rFonts w:ascii="Traditional Arabic" w:hAnsi="Traditional Arabic" w:cs="Traditional Arabic"/>
          <w:sz w:val="34"/>
          <w:szCs w:val="34"/>
          <w:rtl/>
        </w:rPr>
        <w:t>تفيده</w:t>
      </w:r>
      <w:proofErr w:type="spellEnd"/>
      <w:r w:rsidR="000E0884" w:rsidRPr="00501A59">
        <w:rPr>
          <w:rFonts w:ascii="Traditional Arabic" w:hAnsi="Traditional Arabic" w:cs="Traditional Arabic"/>
          <w:sz w:val="34"/>
          <w:szCs w:val="34"/>
          <w:rtl/>
        </w:rPr>
        <w:t xml:space="preserve"> المتابعات والشواهد، وإن جاء بعدة طرق مثله فلا يزداد الاّ ضعفاً.</w:t>
      </w:r>
    </w:p>
    <w:p w14:paraId="12D9189C" w14:textId="0FEB05E0"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 قال أبو عمرو ابن الصلاح</w:t>
      </w:r>
      <w:r w:rsidR="00501A59">
        <w:rPr>
          <w:rFonts w:ascii="Traditional Arabic" w:hAnsi="Traditional Arabic" w:cs="Traditional Arabic"/>
          <w:sz w:val="34"/>
          <w:szCs w:val="34"/>
          <w:rtl/>
        </w:rPr>
        <w:t>:</w:t>
      </w:r>
      <w:r w:rsidRPr="00501A59">
        <w:rPr>
          <w:rFonts w:ascii="Traditional Arabic" w:hAnsi="Traditional Arabic" w:cs="Traditional Arabic"/>
          <w:sz w:val="34"/>
          <w:szCs w:val="34"/>
          <w:rtl/>
        </w:rPr>
        <w:t>(لا يلزم من ورود الحديث من طرق متعددة أن يكون حسنا كحديث "</w:t>
      </w:r>
      <w:proofErr w:type="spellStart"/>
      <w:r w:rsidRPr="00501A59">
        <w:rPr>
          <w:rFonts w:ascii="Traditional Arabic" w:hAnsi="Traditional Arabic" w:cs="Traditional Arabic"/>
          <w:sz w:val="34"/>
          <w:szCs w:val="34"/>
          <w:rtl/>
        </w:rPr>
        <w:t>ألأُذنان</w:t>
      </w:r>
      <w:proofErr w:type="spellEnd"/>
      <w:r w:rsidRPr="00501A59">
        <w:rPr>
          <w:rFonts w:ascii="Traditional Arabic" w:hAnsi="Traditional Arabic" w:cs="Traditional Arabic"/>
          <w:sz w:val="34"/>
          <w:szCs w:val="34"/>
          <w:rtl/>
        </w:rPr>
        <w:t xml:space="preserve"> من الرأس"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32"/>
      </w:r>
      <w:proofErr w:type="gramStart"/>
      <w:r w:rsidRPr="00501A59">
        <w:rPr>
          <w:rFonts w:ascii="Traditional Arabic" w:hAnsi="Traditional Arabic" w:cs="Traditional Arabic"/>
          <w:sz w:val="34"/>
          <w:szCs w:val="34"/>
          <w:vertAlign w:val="superscript"/>
          <w:rtl/>
          <w:lang w:bidi="ar-IQ"/>
        </w:rPr>
        <w:t>) ،</w:t>
      </w:r>
      <w:proofErr w:type="gramEnd"/>
      <w:r w:rsidRPr="00501A59">
        <w:rPr>
          <w:rFonts w:ascii="Traditional Arabic" w:hAnsi="Traditional Arabic" w:cs="Traditional Arabic"/>
          <w:sz w:val="34"/>
          <w:szCs w:val="34"/>
          <w:vertAlign w:val="superscript"/>
          <w:rtl/>
          <w:lang w:bidi="ar-IQ"/>
        </w:rPr>
        <w:t xml:space="preserve"> </w:t>
      </w:r>
      <w:r w:rsidRPr="00501A59">
        <w:rPr>
          <w:rFonts w:ascii="Traditional Arabic" w:hAnsi="Traditional Arabic" w:cs="Traditional Arabic"/>
          <w:sz w:val="34"/>
          <w:szCs w:val="34"/>
          <w:rtl/>
        </w:rPr>
        <w:t>لان الضعف يتفاوت فمنه ما لا يزول بالمتابعات ، يعني لا يؤثر كونه تابعاً أو متبوعاً كراوية الكذابين والمتروكين ، ومنه ضعف يزول بالمتابعة كما إذا كان راويه سيء الحفظ ، أو رويَ مرسلاً فأن المتابعة تنفع حينئذٍ ويرفع الحديث من حضيض الضعف الى أوج الحسن أو الصحة)</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33"/>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2D91D1D8" w14:textId="6FA93A44" w:rsidR="000E0884"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وعلق عليه الشيخ احمد شاكر قائلاً: (وبذلك يتبين خطأ كثير من العلماء ألمتأخرين في أطلاقهم</w:t>
      </w: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ان الحديث إذا جاء من طرق متعددة ضعيفة </w:t>
      </w:r>
      <w:r w:rsidR="00E02CA2" w:rsidRPr="00501A59">
        <w:rPr>
          <w:rFonts w:ascii="Traditional Arabic" w:hAnsi="Traditional Arabic" w:cs="Traditional Arabic"/>
          <w:sz w:val="34"/>
          <w:szCs w:val="34"/>
          <w:rtl/>
        </w:rPr>
        <w:t>ا</w:t>
      </w:r>
      <w:r w:rsidR="000E0884" w:rsidRPr="00501A59">
        <w:rPr>
          <w:rFonts w:ascii="Traditional Arabic" w:hAnsi="Traditional Arabic" w:cs="Traditional Arabic"/>
          <w:sz w:val="34"/>
          <w:szCs w:val="34"/>
          <w:rtl/>
        </w:rPr>
        <w:t xml:space="preserve">رتقى إلى درجة الحسن أو الصحيح لغيره ، فأنه إذا كان ضعف الحديث لفسق الراوي أو </w:t>
      </w:r>
      <w:r w:rsidR="00E02CA2" w:rsidRPr="00501A59">
        <w:rPr>
          <w:rFonts w:ascii="Traditional Arabic" w:hAnsi="Traditional Arabic" w:cs="Traditional Arabic"/>
          <w:sz w:val="34"/>
          <w:szCs w:val="34"/>
          <w:rtl/>
        </w:rPr>
        <w:t>ا</w:t>
      </w:r>
      <w:r w:rsidR="000E0884" w:rsidRPr="00501A59">
        <w:rPr>
          <w:rFonts w:ascii="Traditional Arabic" w:hAnsi="Traditional Arabic" w:cs="Traditional Arabic"/>
          <w:sz w:val="34"/>
          <w:szCs w:val="34"/>
          <w:rtl/>
        </w:rPr>
        <w:t xml:space="preserve">تهامه بالكذب ثم جاء من طرق اخرى من هذا النوع ازداد ضعفاً ، لأن تفرد المتهمين بالكذب أو المجروحين في </w:t>
      </w:r>
      <w:r w:rsidR="000E0884" w:rsidRPr="00501A59">
        <w:rPr>
          <w:rFonts w:ascii="Traditional Arabic" w:hAnsi="Traditional Arabic" w:cs="Traditional Arabic"/>
          <w:sz w:val="34"/>
          <w:szCs w:val="34"/>
          <w:rtl/>
        </w:rPr>
        <w:lastRenderedPageBreak/>
        <w:t>عدالتهم بحيث لا يرويه غيرهم يرفع الثقة بحديثهم ويؤيد ضعف روايتهم وهذا واضح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34"/>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rPr>
        <w:t>، وقد قسمه ابن الصلاح إلى أقسام كثيرة باعتبار فقده لصفة من صفات القبول الستة وهي</w:t>
      </w:r>
      <w:r>
        <w:rPr>
          <w:rFonts w:ascii="Traditional Arabic" w:hAnsi="Traditional Arabic" w:cs="Traditional Arabic"/>
          <w:sz w:val="34"/>
          <w:szCs w:val="34"/>
          <w:rtl/>
        </w:rPr>
        <w:t>:</w:t>
      </w:r>
      <w:r w:rsidR="000E0884" w:rsidRPr="00501A59">
        <w:rPr>
          <w:rFonts w:ascii="Traditional Arabic" w:hAnsi="Traditional Arabic" w:cs="Traditional Arabic"/>
          <w:sz w:val="34"/>
          <w:szCs w:val="34"/>
          <w:rtl/>
        </w:rPr>
        <w:t xml:space="preserve"> الاتصال والعدالة والضبط والمتابعة في المستور [مجهول الحال] وعدم الشذوذ وعدم العلة</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35"/>
      </w:r>
      <w:r w:rsidR="000E0884" w:rsidRPr="00501A59">
        <w:rPr>
          <w:rFonts w:ascii="Traditional Arabic" w:hAnsi="Traditional Arabic" w:cs="Traditional Arabic"/>
          <w:sz w:val="34"/>
          <w:szCs w:val="34"/>
          <w:vertAlign w:val="superscript"/>
          <w:rtl/>
          <w:lang w:bidi="ar-IQ"/>
        </w:rPr>
        <w:t>)</w:t>
      </w:r>
      <w:r>
        <w:rPr>
          <w:rFonts w:ascii="Traditional Arabic" w:hAnsi="Traditional Arabic" w:cs="Traditional Arabic"/>
          <w:sz w:val="34"/>
          <w:szCs w:val="34"/>
          <w:rtl/>
        </w:rPr>
        <w:t>.</w:t>
      </w:r>
    </w:p>
    <w:p w14:paraId="7953B135" w14:textId="77777777" w:rsidR="00375340" w:rsidRPr="00501A59" w:rsidRDefault="00375340" w:rsidP="000E0884">
      <w:pPr>
        <w:spacing w:line="540" w:lineRule="exact"/>
        <w:jc w:val="both"/>
        <w:rPr>
          <w:rFonts w:ascii="Traditional Arabic" w:hAnsi="Traditional Arabic" w:cs="Traditional Arabic"/>
          <w:sz w:val="34"/>
          <w:szCs w:val="34"/>
          <w:rtl/>
        </w:rPr>
      </w:pPr>
    </w:p>
    <w:p w14:paraId="4E2C15A6" w14:textId="27870FFA" w:rsidR="000E0884" w:rsidRPr="00375340" w:rsidRDefault="000E0884" w:rsidP="000E0884">
      <w:pPr>
        <w:spacing w:line="540" w:lineRule="exact"/>
        <w:jc w:val="both"/>
        <w:rPr>
          <w:rFonts w:ascii="Traditional Arabic" w:hAnsi="Traditional Arabic" w:cs="Traditional Arabic"/>
          <w:b/>
          <w:bCs/>
          <w:color w:val="FF0000"/>
          <w:sz w:val="34"/>
          <w:szCs w:val="34"/>
          <w:rtl/>
        </w:rPr>
      </w:pPr>
      <w:r w:rsidRPr="00375340">
        <w:rPr>
          <w:rFonts w:ascii="Traditional Arabic" w:hAnsi="Traditional Arabic" w:cs="Traditional Arabic"/>
          <w:b/>
          <w:bCs/>
          <w:color w:val="FF0000"/>
          <w:sz w:val="34"/>
          <w:szCs w:val="34"/>
          <w:rtl/>
        </w:rPr>
        <w:t>المطلب السابع:</w:t>
      </w:r>
      <w:r w:rsidR="00E02CA2" w:rsidRPr="00375340">
        <w:rPr>
          <w:rFonts w:ascii="Traditional Arabic" w:hAnsi="Traditional Arabic" w:cs="Traditional Arabic"/>
          <w:b/>
          <w:bCs/>
          <w:color w:val="FF0000"/>
          <w:sz w:val="34"/>
          <w:szCs w:val="34"/>
          <w:rtl/>
        </w:rPr>
        <w:t xml:space="preserve"> </w:t>
      </w:r>
      <w:r w:rsidRPr="00375340">
        <w:rPr>
          <w:rFonts w:ascii="Traditional Arabic" w:hAnsi="Traditional Arabic" w:cs="Traditional Arabic"/>
          <w:b/>
          <w:bCs/>
          <w:color w:val="FF0000"/>
          <w:sz w:val="34"/>
          <w:szCs w:val="34"/>
          <w:rtl/>
        </w:rPr>
        <w:t>الحديث الموضوع</w:t>
      </w:r>
    </w:p>
    <w:p w14:paraId="0C475467" w14:textId="43C3232B" w:rsidR="000E0884" w:rsidRPr="00501A59"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لغة</w:t>
      </w:r>
      <w:r>
        <w:rPr>
          <w:rFonts w:ascii="Traditional Arabic" w:hAnsi="Traditional Arabic" w:cs="Traditional Arabic"/>
          <w:sz w:val="34"/>
          <w:szCs w:val="34"/>
          <w:rtl/>
        </w:rPr>
        <w:t>:</w:t>
      </w:r>
      <w:r w:rsidR="000E0884" w:rsidRPr="00501A59">
        <w:rPr>
          <w:rFonts w:ascii="Traditional Arabic" w:hAnsi="Traditional Arabic" w:cs="Traditional Arabic"/>
          <w:sz w:val="34"/>
          <w:szCs w:val="34"/>
          <w:rtl/>
        </w:rPr>
        <w:t xml:space="preserve"> أسم مفعول من وضع الشيء وهو الحط والاسقاط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36"/>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rPr>
        <w:t xml:space="preserve"> وسمي بذلك لانحطاط رتبته</w:t>
      </w:r>
      <w:r>
        <w:rPr>
          <w:rFonts w:ascii="Traditional Arabic" w:hAnsi="Traditional Arabic" w:cs="Traditional Arabic"/>
          <w:sz w:val="34"/>
          <w:szCs w:val="34"/>
          <w:rtl/>
        </w:rPr>
        <w:t>.</w:t>
      </w:r>
    </w:p>
    <w:p w14:paraId="277DB7C1" w14:textId="77777777"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واصطلاحاً: هو الحديث المختلق المصنوع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37"/>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1CFF33C4" w14:textId="77777777" w:rsidR="000E0884" w:rsidRPr="00501A59" w:rsidRDefault="000E0884" w:rsidP="000E0884">
      <w:pPr>
        <w:spacing w:line="540" w:lineRule="exact"/>
        <w:jc w:val="both"/>
        <w:rPr>
          <w:rFonts w:ascii="Traditional Arabic" w:hAnsi="Traditional Arabic" w:cs="Traditional Arabic"/>
          <w:sz w:val="34"/>
          <w:szCs w:val="34"/>
          <w:rtl/>
        </w:rPr>
      </w:pPr>
    </w:p>
    <w:p w14:paraId="0571B914" w14:textId="15F49145" w:rsidR="000E0884" w:rsidRPr="00501A59" w:rsidRDefault="00501A59" w:rsidP="000E0884">
      <w:pPr>
        <w:pStyle w:val="a5"/>
        <w:spacing w:after="0" w:line="540" w:lineRule="exact"/>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قال الحافظ العراقي في </w:t>
      </w:r>
      <w:proofErr w:type="gramStart"/>
      <w:r w:rsidR="000E0884" w:rsidRPr="00501A59">
        <w:rPr>
          <w:rFonts w:ascii="Traditional Arabic" w:hAnsi="Traditional Arabic" w:cs="Traditional Arabic"/>
          <w:sz w:val="34"/>
          <w:szCs w:val="34"/>
          <w:rtl/>
        </w:rPr>
        <w:t>ألفيته</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38"/>
      </w:r>
      <w:r w:rsidR="000E0884" w:rsidRPr="00501A59">
        <w:rPr>
          <w:rFonts w:ascii="Traditional Arabic" w:hAnsi="Traditional Arabic" w:cs="Traditional Arabic"/>
          <w:sz w:val="34"/>
          <w:szCs w:val="34"/>
          <w:vertAlign w:val="superscript"/>
          <w:rtl/>
          <w:lang w:bidi="ar-IQ"/>
        </w:rPr>
        <w:t>)</w:t>
      </w:r>
    </w:p>
    <w:p w14:paraId="76D5E3B1" w14:textId="53976F00"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شر الضعيف الخبر </w:t>
      </w:r>
      <w:proofErr w:type="gramStart"/>
      <w:r w:rsidRPr="00501A59">
        <w:rPr>
          <w:rFonts w:ascii="Traditional Arabic" w:hAnsi="Traditional Arabic" w:cs="Traditional Arabic"/>
          <w:sz w:val="34"/>
          <w:szCs w:val="34"/>
          <w:rtl/>
        </w:rPr>
        <w:t>الموضوع</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الكذب</w:t>
      </w:r>
      <w:proofErr w:type="gramEnd"/>
      <w:r w:rsidRPr="00501A59">
        <w:rPr>
          <w:rFonts w:ascii="Traditional Arabic" w:hAnsi="Traditional Arabic" w:cs="Traditional Arabic"/>
          <w:sz w:val="34"/>
          <w:szCs w:val="34"/>
          <w:rtl/>
        </w:rPr>
        <w:t xml:space="preserve"> المختلق المصنوع</w:t>
      </w:r>
    </w:p>
    <w:p w14:paraId="068CFCAF" w14:textId="0274D4CC" w:rsidR="000E0884" w:rsidRPr="00501A59"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وقال </w:t>
      </w:r>
      <w:proofErr w:type="spellStart"/>
      <w:r w:rsidR="000E0884" w:rsidRPr="00501A59">
        <w:rPr>
          <w:rFonts w:ascii="Traditional Arabic" w:hAnsi="Traditional Arabic" w:cs="Traditional Arabic"/>
          <w:sz w:val="34"/>
          <w:szCs w:val="34"/>
          <w:rtl/>
        </w:rPr>
        <w:t>البيقون</w:t>
      </w:r>
      <w:r w:rsidR="00E02CA2" w:rsidRPr="00501A59">
        <w:rPr>
          <w:rFonts w:ascii="Traditional Arabic" w:hAnsi="Traditional Arabic" w:cs="Traditional Arabic"/>
          <w:sz w:val="34"/>
          <w:szCs w:val="34"/>
          <w:rtl/>
        </w:rPr>
        <w:t>ي</w:t>
      </w:r>
      <w:proofErr w:type="spellEnd"/>
      <w:r w:rsidR="000E0884" w:rsidRPr="00501A59">
        <w:rPr>
          <w:rFonts w:ascii="Traditional Arabic" w:hAnsi="Traditional Arabic" w:cs="Traditional Arabic"/>
          <w:sz w:val="34"/>
          <w:szCs w:val="34"/>
          <w:rtl/>
        </w:rPr>
        <w:t xml:space="preserve"> في منظومته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39"/>
      </w:r>
      <w:r w:rsidR="000E0884" w:rsidRPr="00501A59">
        <w:rPr>
          <w:rFonts w:ascii="Traditional Arabic" w:hAnsi="Traditional Arabic" w:cs="Traditional Arabic"/>
          <w:sz w:val="34"/>
          <w:szCs w:val="34"/>
          <w:vertAlign w:val="superscript"/>
          <w:rtl/>
          <w:lang w:bidi="ar-IQ"/>
        </w:rPr>
        <w:t>)</w:t>
      </w:r>
    </w:p>
    <w:p w14:paraId="69C670F5" w14:textId="59374F43"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والكذب المختلق المصنوع</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 xml:space="preserve"> على النبي</w:t>
      </w:r>
      <w:r w:rsidR="006204CD" w:rsidRPr="00501A59">
        <w:rPr>
          <w:rFonts w:ascii="Traditional Arabic" w:hAnsi="Traditional Arabic" w:cs="Traditional Arabic"/>
          <w:sz w:val="34"/>
          <w:szCs w:val="34"/>
          <w:rtl/>
        </w:rPr>
        <w:t>ْ</w:t>
      </w:r>
      <w:r w:rsidRPr="00501A59">
        <w:rPr>
          <w:rFonts w:ascii="Traditional Arabic" w:hAnsi="Traditional Arabic" w:cs="Traditional Arabic"/>
          <w:sz w:val="34"/>
          <w:szCs w:val="34"/>
          <w:rtl/>
        </w:rPr>
        <w:t xml:space="preserve"> فذلك الموضوع</w:t>
      </w:r>
    </w:p>
    <w:p w14:paraId="7CE8475C" w14:textId="599C7D29" w:rsidR="000E0884" w:rsidRPr="00501A59" w:rsidRDefault="00501A59" w:rsidP="000E0884">
      <w:pPr>
        <w:pStyle w:val="a4"/>
        <w:spacing w:line="540" w:lineRule="exact"/>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000E0884" w:rsidRPr="00501A59">
        <w:rPr>
          <w:rFonts w:ascii="Traditional Arabic" w:hAnsi="Traditional Arabic" w:cs="Traditional Arabic"/>
          <w:sz w:val="34"/>
          <w:szCs w:val="34"/>
          <w:rtl/>
          <w:lang w:bidi="ar-SA"/>
        </w:rPr>
        <w:t>فالموضوع هو المكذوب والمنسوب إلى رسول الله -</w:t>
      </w:r>
      <w:r w:rsidR="000E0884" w:rsidRPr="00501A59">
        <w:rPr>
          <w:rFonts w:ascii="Traditional Arabic" w:hAnsi="Traditional Arabic" w:cs="Traditional Arabic"/>
          <w:sz w:val="34"/>
          <w:szCs w:val="34"/>
          <w:lang w:bidi="ar-SA"/>
        </w:rPr>
        <w:sym w:font="AGA Arabesque" w:char="F072"/>
      </w:r>
      <w:r w:rsidR="000E0884" w:rsidRPr="00501A59">
        <w:rPr>
          <w:rFonts w:ascii="Traditional Arabic" w:hAnsi="Traditional Arabic" w:cs="Traditional Arabic"/>
          <w:sz w:val="34"/>
          <w:szCs w:val="34"/>
          <w:rtl/>
          <w:lang w:bidi="ar-SA"/>
        </w:rPr>
        <w:t>- يرويه كذاب من كلامه هو أو كلام غيره وينسبه عمداً وافتراءً إلى النبي -</w:t>
      </w:r>
      <w:r w:rsidR="000E0884" w:rsidRPr="00501A59">
        <w:rPr>
          <w:rFonts w:ascii="Traditional Arabic" w:hAnsi="Traditional Arabic" w:cs="Traditional Arabic"/>
          <w:sz w:val="34"/>
          <w:szCs w:val="34"/>
          <w:lang w:bidi="ar-SA"/>
        </w:rPr>
        <w:sym w:font="AGA Arabesque" w:char="F072"/>
      </w:r>
      <w:r w:rsidR="000E0884" w:rsidRPr="00501A59">
        <w:rPr>
          <w:rFonts w:ascii="Traditional Arabic" w:hAnsi="Traditional Arabic" w:cs="Traditional Arabic"/>
          <w:sz w:val="34"/>
          <w:szCs w:val="34"/>
          <w:rtl/>
          <w:lang w:bidi="ar-SA"/>
        </w:rPr>
        <w:t>- وسمي موضوعا لانحطاط رتبته فلا ينجبر أصلاً وسميَ حديثا من باب التجاوز وبحسب دعوى من وضعه</w:t>
      </w:r>
      <w:r>
        <w:rPr>
          <w:rFonts w:ascii="Traditional Arabic" w:hAnsi="Traditional Arabic" w:cs="Traditional Arabic"/>
          <w:sz w:val="34"/>
          <w:szCs w:val="34"/>
          <w:rtl/>
          <w:lang w:bidi="ar-SA"/>
        </w:rPr>
        <w:t>.</w:t>
      </w:r>
    </w:p>
    <w:p w14:paraId="760684E3" w14:textId="6E59D5E2" w:rsidR="000E0884" w:rsidRPr="00501A59" w:rsidRDefault="00501A59" w:rsidP="000E0884">
      <w:pPr>
        <w:pStyle w:val="a4"/>
        <w:spacing w:line="540" w:lineRule="exact"/>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000E0884" w:rsidRPr="00501A59">
        <w:rPr>
          <w:rFonts w:ascii="Traditional Arabic" w:hAnsi="Traditional Arabic" w:cs="Traditional Arabic"/>
          <w:sz w:val="34"/>
          <w:szCs w:val="34"/>
          <w:rtl/>
          <w:lang w:bidi="ar-SA"/>
        </w:rPr>
        <w:t>مثاله</w:t>
      </w:r>
      <w:r>
        <w:rPr>
          <w:rFonts w:ascii="Traditional Arabic" w:hAnsi="Traditional Arabic" w:cs="Traditional Arabic"/>
          <w:sz w:val="34"/>
          <w:szCs w:val="34"/>
          <w:rtl/>
          <w:lang w:bidi="ar-SA"/>
        </w:rPr>
        <w:t>:</w:t>
      </w:r>
      <w:r w:rsidR="000E0884" w:rsidRPr="00501A59">
        <w:rPr>
          <w:rFonts w:ascii="Traditional Arabic" w:hAnsi="Traditional Arabic" w:cs="Traditional Arabic"/>
          <w:sz w:val="34"/>
          <w:szCs w:val="34"/>
          <w:rtl/>
          <w:lang w:bidi="ar-SA"/>
        </w:rPr>
        <w:t xml:space="preserve"> عن محمد ابن شجاع البلخي عن حسان بن هلال</w:t>
      </w:r>
      <w:r>
        <w:rPr>
          <w:rFonts w:ascii="Traditional Arabic" w:hAnsi="Traditional Arabic" w:cs="Traditional Arabic"/>
          <w:sz w:val="34"/>
          <w:szCs w:val="34"/>
          <w:rtl/>
          <w:lang w:bidi="ar-SA"/>
        </w:rPr>
        <w:t xml:space="preserve"> </w:t>
      </w:r>
      <w:r w:rsidR="000E0884" w:rsidRPr="00501A59">
        <w:rPr>
          <w:rFonts w:ascii="Traditional Arabic" w:hAnsi="Traditional Arabic" w:cs="Traditional Arabic"/>
          <w:sz w:val="34"/>
          <w:szCs w:val="34"/>
          <w:rtl/>
          <w:lang w:bidi="ar-SA"/>
        </w:rPr>
        <w:t xml:space="preserve">عن حماد بن سلمة عن أبي </w:t>
      </w:r>
      <w:proofErr w:type="spellStart"/>
      <w:r w:rsidR="000E0884" w:rsidRPr="00501A59">
        <w:rPr>
          <w:rFonts w:ascii="Traditional Arabic" w:hAnsi="Traditional Arabic" w:cs="Traditional Arabic"/>
          <w:sz w:val="34"/>
          <w:szCs w:val="34"/>
          <w:rtl/>
          <w:lang w:bidi="ar-SA"/>
        </w:rPr>
        <w:t>المهزم</w:t>
      </w:r>
      <w:proofErr w:type="spellEnd"/>
      <w:r w:rsidR="000E0884" w:rsidRPr="00501A59">
        <w:rPr>
          <w:rFonts w:ascii="Traditional Arabic" w:hAnsi="Traditional Arabic" w:cs="Traditional Arabic"/>
          <w:sz w:val="34"/>
          <w:szCs w:val="34"/>
          <w:rtl/>
          <w:lang w:bidi="ar-SA"/>
        </w:rPr>
        <w:t xml:space="preserve"> عن أبي هريرة مرفوعا: (أن الله خلق الفرس فأجراها فعرقت فخلق نفسه منها) وهذا لا</w:t>
      </w:r>
      <w:r w:rsidR="00E02CA2" w:rsidRPr="00501A59">
        <w:rPr>
          <w:rFonts w:ascii="Traditional Arabic" w:hAnsi="Traditional Arabic" w:cs="Traditional Arabic"/>
          <w:sz w:val="34"/>
          <w:szCs w:val="34"/>
          <w:rtl/>
          <w:lang w:bidi="ar-SA"/>
        </w:rPr>
        <w:t xml:space="preserve"> </w:t>
      </w:r>
      <w:r w:rsidR="000E0884" w:rsidRPr="00501A59">
        <w:rPr>
          <w:rFonts w:ascii="Traditional Arabic" w:hAnsi="Traditional Arabic" w:cs="Traditional Arabic"/>
          <w:sz w:val="34"/>
          <w:szCs w:val="34"/>
          <w:rtl/>
          <w:lang w:bidi="ar-SA"/>
        </w:rPr>
        <w:t xml:space="preserve">يضعه مسلم بل ولا عاقل، والمتهم به محمد بن شجاع كان زائغاً في دينه، وفيه أبو </w:t>
      </w:r>
      <w:proofErr w:type="spellStart"/>
      <w:r w:rsidR="000E0884" w:rsidRPr="00501A59">
        <w:rPr>
          <w:rFonts w:ascii="Traditional Arabic" w:hAnsi="Traditional Arabic" w:cs="Traditional Arabic"/>
          <w:sz w:val="34"/>
          <w:szCs w:val="34"/>
          <w:rtl/>
          <w:lang w:bidi="ar-SA"/>
        </w:rPr>
        <w:t>المهزم</w:t>
      </w:r>
      <w:proofErr w:type="spellEnd"/>
      <w:r w:rsidR="006204CD" w:rsidRPr="00501A59">
        <w:rPr>
          <w:rFonts w:ascii="Traditional Arabic" w:hAnsi="Traditional Arabic" w:cs="Traditional Arabic"/>
          <w:sz w:val="34"/>
          <w:szCs w:val="34"/>
          <w:rtl/>
          <w:lang w:bidi="ar-SA"/>
        </w:rPr>
        <w:t>،</w:t>
      </w:r>
      <w:r w:rsidR="000E0884" w:rsidRPr="00501A59">
        <w:rPr>
          <w:rFonts w:ascii="Traditional Arabic" w:hAnsi="Traditional Arabic" w:cs="Traditional Arabic"/>
          <w:sz w:val="34"/>
          <w:szCs w:val="34"/>
          <w:rtl/>
          <w:lang w:bidi="ar-SA"/>
        </w:rPr>
        <w:t xml:space="preserve"> قال شعبة رأيته لو أُعطي درهماً وضع خمسين </w:t>
      </w:r>
      <w:proofErr w:type="gramStart"/>
      <w:r w:rsidR="000E0884" w:rsidRPr="00501A59">
        <w:rPr>
          <w:rFonts w:ascii="Traditional Arabic" w:hAnsi="Traditional Arabic" w:cs="Traditional Arabic"/>
          <w:sz w:val="34"/>
          <w:szCs w:val="34"/>
          <w:rtl/>
          <w:lang w:bidi="ar-SA"/>
        </w:rPr>
        <w:t>حديثاً</w:t>
      </w:r>
      <w:r w:rsidR="000E0884" w:rsidRPr="00501A59">
        <w:rPr>
          <w:rFonts w:ascii="Traditional Arabic" w:hAnsi="Traditional Arabic" w:cs="Traditional Arabic"/>
          <w:sz w:val="34"/>
          <w:szCs w:val="34"/>
          <w:vertAlign w:val="superscript"/>
          <w:rtl/>
        </w:rPr>
        <w:t>(</w:t>
      </w:r>
      <w:proofErr w:type="gramEnd"/>
      <w:r w:rsidR="000E0884" w:rsidRPr="00501A59">
        <w:rPr>
          <w:rStyle w:val="a6"/>
          <w:rFonts w:ascii="Traditional Arabic" w:hAnsi="Traditional Arabic" w:cs="Traditional Arabic"/>
          <w:sz w:val="34"/>
          <w:szCs w:val="34"/>
          <w:rtl/>
        </w:rPr>
        <w:footnoteReference w:id="40"/>
      </w:r>
      <w:r w:rsidR="000E0884" w:rsidRPr="00501A59">
        <w:rPr>
          <w:rFonts w:ascii="Traditional Arabic" w:hAnsi="Traditional Arabic" w:cs="Traditional Arabic"/>
          <w:sz w:val="34"/>
          <w:szCs w:val="34"/>
          <w:vertAlign w:val="superscript"/>
          <w:rtl/>
        </w:rPr>
        <w:t>)</w:t>
      </w:r>
      <w:r w:rsidR="000E0884" w:rsidRPr="00501A59">
        <w:rPr>
          <w:rFonts w:ascii="Traditional Arabic" w:hAnsi="Traditional Arabic" w:cs="Traditional Arabic"/>
          <w:sz w:val="34"/>
          <w:szCs w:val="34"/>
          <w:rtl/>
          <w:lang w:bidi="ar-SA"/>
        </w:rPr>
        <w:t>.</w:t>
      </w:r>
    </w:p>
    <w:p w14:paraId="60ADC721" w14:textId="77777777" w:rsidR="00375340" w:rsidRDefault="00375340">
      <w:pPr>
        <w:bidi w:val="0"/>
        <w:spacing w:after="160" w:line="259" w:lineRule="auto"/>
        <w:rPr>
          <w:rFonts w:ascii="Traditional Arabic" w:hAnsi="Traditional Arabic" w:cs="Traditional Arabic"/>
          <w:color w:val="FF0000"/>
          <w:sz w:val="34"/>
          <w:szCs w:val="34"/>
          <w:rtl/>
        </w:rPr>
      </w:pPr>
      <w:r>
        <w:rPr>
          <w:rFonts w:ascii="Traditional Arabic" w:hAnsi="Traditional Arabic" w:cs="Traditional Arabic"/>
          <w:color w:val="FF0000"/>
          <w:sz w:val="34"/>
          <w:szCs w:val="34"/>
          <w:rtl/>
        </w:rPr>
        <w:br w:type="page"/>
      </w:r>
    </w:p>
    <w:p w14:paraId="7324EB07" w14:textId="037CAAB6" w:rsidR="000E0884" w:rsidRPr="00375340" w:rsidRDefault="000E0884" w:rsidP="000E0884">
      <w:pPr>
        <w:spacing w:line="540" w:lineRule="exact"/>
        <w:jc w:val="both"/>
        <w:rPr>
          <w:rFonts w:ascii="Traditional Arabic" w:hAnsi="Traditional Arabic" w:cs="Traditional Arabic"/>
          <w:b/>
          <w:bCs/>
          <w:sz w:val="34"/>
          <w:szCs w:val="34"/>
          <w:rtl/>
        </w:rPr>
      </w:pPr>
      <w:r w:rsidRPr="00375340">
        <w:rPr>
          <w:rFonts w:ascii="Traditional Arabic" w:hAnsi="Traditional Arabic" w:cs="Traditional Arabic"/>
          <w:b/>
          <w:bCs/>
          <w:color w:val="FF0000"/>
          <w:sz w:val="34"/>
          <w:szCs w:val="34"/>
          <w:rtl/>
        </w:rPr>
        <w:lastRenderedPageBreak/>
        <w:t>طرق معرفة الحديث الموضوع:</w:t>
      </w:r>
    </w:p>
    <w:p w14:paraId="6A596167" w14:textId="27760B7C" w:rsidR="000E0884" w:rsidRPr="00501A59"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وشواهد معرفته كثيرة </w:t>
      </w:r>
      <w:proofErr w:type="gramStart"/>
      <w:r w:rsidR="000E0884" w:rsidRPr="00501A59">
        <w:rPr>
          <w:rFonts w:ascii="Traditional Arabic" w:hAnsi="Traditional Arabic" w:cs="Traditional Arabic"/>
          <w:sz w:val="34"/>
          <w:szCs w:val="34"/>
          <w:rtl/>
        </w:rPr>
        <w:t>منها</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41"/>
      </w:r>
      <w:r w:rsidR="000E0884" w:rsidRPr="00501A59">
        <w:rPr>
          <w:rFonts w:ascii="Traditional Arabic" w:hAnsi="Traditional Arabic" w:cs="Traditional Arabic"/>
          <w:sz w:val="34"/>
          <w:szCs w:val="34"/>
          <w:vertAlign w:val="superscript"/>
          <w:rtl/>
          <w:lang w:bidi="ar-IQ"/>
        </w:rPr>
        <w:t>)</w:t>
      </w:r>
      <w:r>
        <w:rPr>
          <w:rFonts w:ascii="Traditional Arabic" w:hAnsi="Traditional Arabic" w:cs="Traditional Arabic"/>
          <w:sz w:val="34"/>
          <w:szCs w:val="34"/>
          <w:rtl/>
        </w:rPr>
        <w:t>:</w:t>
      </w:r>
    </w:p>
    <w:p w14:paraId="01FAA1FC" w14:textId="542EC317"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1- إقرار واضعه بذلك؛ لقد أعترف كثير منهم بوضع الأحاديث، اما توبةً منهم أو جزعاً من الموت، كما أقر على نفسه عبد الكريم ابن أبي العوجاء بوضع أربعة آلاف حديث، قتله على الزندقة أمير البصرة سليمان العباسي بعد سنة(160هـ)في خلافة المهدي، ولما أُخذ لتضرب عنقه قال: (لقد وضعت فيكم أربعة آلاف حديث، احرم فيها الحلال وأُحلل فيها الحرام)،وكما أقر عمر بن صبيح بن عمران التميمي بقوله:(أنا وضعت خطبة للنبيِّ-</w:t>
      </w:r>
      <w:r w:rsidRPr="00501A59">
        <w:rPr>
          <w:rFonts w:ascii="Traditional Arabic" w:hAnsi="Traditional Arabic" w:cs="Traditional Arabic"/>
          <w:sz w:val="34"/>
          <w:szCs w:val="34"/>
        </w:rPr>
        <w:sym w:font="AGA Arabesque" w:char="F072"/>
      </w:r>
      <w:r w:rsidRPr="00501A59">
        <w:rPr>
          <w:rFonts w:ascii="Traditional Arabic" w:hAnsi="Traditional Arabic" w:cs="Traditional Arabic"/>
          <w:sz w:val="34"/>
          <w:szCs w:val="34"/>
          <w:rtl/>
        </w:rPr>
        <w:t>-)، وكما أقر ميسرة بن عبد ربه الفارسي أنه وضع أحاديث في فضائل القرآن، وأنه وضع في فضل على بن أبي طالب-</w:t>
      </w:r>
      <w:r w:rsidRPr="00501A59">
        <w:rPr>
          <w:rFonts w:ascii="Traditional Arabic" w:hAnsi="Traditional Arabic" w:cs="Traditional Arabic"/>
          <w:sz w:val="34"/>
          <w:szCs w:val="34"/>
        </w:rPr>
        <w:sym w:font="AGA Arabesque" w:char="F074"/>
      </w:r>
      <w:r w:rsidRPr="00501A59">
        <w:rPr>
          <w:rFonts w:ascii="Traditional Arabic" w:hAnsi="Traditional Arabic" w:cs="Traditional Arabic"/>
          <w:sz w:val="34"/>
          <w:szCs w:val="34"/>
          <w:rtl/>
        </w:rPr>
        <w:t xml:space="preserve">- سبعين حديثـاً، وكما أقر أبو عصمة </w:t>
      </w:r>
      <w:r w:rsidR="006204CD" w:rsidRPr="00501A59">
        <w:rPr>
          <w:rFonts w:ascii="Traditional Arabic" w:hAnsi="Traditional Arabic" w:cs="Traditional Arabic"/>
          <w:sz w:val="34"/>
          <w:szCs w:val="34"/>
          <w:rtl/>
        </w:rPr>
        <w:t>ا</w:t>
      </w:r>
      <w:r w:rsidRPr="00501A59">
        <w:rPr>
          <w:rFonts w:ascii="Traditional Arabic" w:hAnsi="Traditional Arabic" w:cs="Traditional Arabic"/>
          <w:sz w:val="34"/>
          <w:szCs w:val="34"/>
          <w:rtl/>
        </w:rPr>
        <w:t xml:space="preserve">بن أبي مريم الملقب بنوح الجامع أنه وضع على </w:t>
      </w:r>
      <w:r w:rsidR="006204CD" w:rsidRPr="00501A59">
        <w:rPr>
          <w:rFonts w:ascii="Traditional Arabic" w:hAnsi="Traditional Arabic" w:cs="Traditional Arabic"/>
          <w:sz w:val="34"/>
          <w:szCs w:val="34"/>
          <w:rtl/>
        </w:rPr>
        <w:t>ا</w:t>
      </w:r>
      <w:r w:rsidRPr="00501A59">
        <w:rPr>
          <w:rFonts w:ascii="Traditional Arabic" w:hAnsi="Traditional Arabic" w:cs="Traditional Arabic"/>
          <w:sz w:val="34"/>
          <w:szCs w:val="34"/>
          <w:rtl/>
        </w:rPr>
        <w:t>بن عباس-</w:t>
      </w:r>
      <w:r w:rsidRPr="00501A59">
        <w:rPr>
          <w:rFonts w:ascii="Traditional Arabic" w:hAnsi="Traditional Arabic" w:cs="Traditional Arabic"/>
          <w:sz w:val="34"/>
          <w:szCs w:val="34"/>
        </w:rPr>
        <w:sym w:font="AGA Arabesque" w:char="F074"/>
      </w:r>
      <w:r w:rsidRPr="00501A59">
        <w:rPr>
          <w:rFonts w:ascii="Traditional Arabic" w:hAnsi="Traditional Arabic" w:cs="Traditional Arabic"/>
          <w:sz w:val="34"/>
          <w:szCs w:val="34"/>
          <w:rtl/>
        </w:rPr>
        <w:t xml:space="preserve">- أحاديث في فضل القرآن بعدد سور القرآن معللاً ذلك بقوله: (إني رأيت الناس قد أعرضوا عن القرآن واشتغلوا بفقه أبي حنيفة ومغازي </w:t>
      </w:r>
      <w:r w:rsidR="006204CD" w:rsidRPr="00501A59">
        <w:rPr>
          <w:rFonts w:ascii="Traditional Arabic" w:hAnsi="Traditional Arabic" w:cs="Traditional Arabic"/>
          <w:sz w:val="34"/>
          <w:szCs w:val="34"/>
          <w:rtl/>
        </w:rPr>
        <w:t>ا</w:t>
      </w:r>
      <w:r w:rsidRPr="00501A59">
        <w:rPr>
          <w:rFonts w:ascii="Traditional Arabic" w:hAnsi="Traditional Arabic" w:cs="Traditional Arabic"/>
          <w:sz w:val="34"/>
          <w:szCs w:val="34"/>
          <w:rtl/>
        </w:rPr>
        <w:t>بن إسحاق فوضعت هذا الحديث حسبة!).</w:t>
      </w:r>
    </w:p>
    <w:p w14:paraId="0724F3CD" w14:textId="71D90764"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 2-ما ينزل منزلة إقراره: كأن يحدث </w:t>
      </w:r>
      <w:r w:rsidR="00E02CA2" w:rsidRPr="00501A59">
        <w:rPr>
          <w:rFonts w:ascii="Traditional Arabic" w:hAnsi="Traditional Arabic" w:cs="Traditional Arabic"/>
          <w:sz w:val="34"/>
          <w:szCs w:val="34"/>
          <w:rtl/>
        </w:rPr>
        <w:t>ا</w:t>
      </w:r>
      <w:r w:rsidRPr="00501A59">
        <w:rPr>
          <w:rFonts w:ascii="Traditional Arabic" w:hAnsi="Traditional Arabic" w:cs="Traditional Arabic"/>
          <w:sz w:val="34"/>
          <w:szCs w:val="34"/>
          <w:rtl/>
        </w:rPr>
        <w:t>لراوي عن شيخ بحديث لا يُعرف إلا عنده ثم يُسئل عن مولده فيذكر تأريخاً معيناً يتبين من مقارنة تاريخ ولادة الراوي بتأريخ وفاة الشيخ</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 xml:space="preserve">المروي عنه أنه ولد بعد وفاة </w:t>
      </w:r>
      <w:proofErr w:type="gramStart"/>
      <w:r w:rsidRPr="00501A59">
        <w:rPr>
          <w:rFonts w:ascii="Traditional Arabic" w:hAnsi="Traditional Arabic" w:cs="Traditional Arabic"/>
          <w:sz w:val="34"/>
          <w:szCs w:val="34"/>
          <w:rtl/>
        </w:rPr>
        <w:t>شيخه ،</w:t>
      </w:r>
      <w:proofErr w:type="gramEnd"/>
      <w:r w:rsidRPr="00501A59">
        <w:rPr>
          <w:rFonts w:ascii="Traditional Arabic" w:hAnsi="Traditional Arabic" w:cs="Traditional Arabic"/>
          <w:sz w:val="34"/>
          <w:szCs w:val="34"/>
          <w:rtl/>
        </w:rPr>
        <w:t xml:space="preserve"> وان الشيخ توفي والراوي عنه طفل لا يدرك الرواية أو غير ذلك ، كما ادعى مأمون بن احمد الهروي أنه سمع من هشام بن عمار بالشام ، فسأله الحافظ </w:t>
      </w:r>
      <w:r w:rsidR="006204CD" w:rsidRPr="00501A59">
        <w:rPr>
          <w:rFonts w:ascii="Traditional Arabic" w:hAnsi="Traditional Arabic" w:cs="Traditional Arabic"/>
          <w:sz w:val="34"/>
          <w:szCs w:val="34"/>
          <w:rtl/>
        </w:rPr>
        <w:t>ا</w:t>
      </w:r>
      <w:r w:rsidRPr="00501A59">
        <w:rPr>
          <w:rFonts w:ascii="Traditional Arabic" w:hAnsi="Traditional Arabic" w:cs="Traditional Arabic"/>
          <w:sz w:val="34"/>
          <w:szCs w:val="34"/>
          <w:rtl/>
        </w:rPr>
        <w:t>بن حبّان متى دخلت الشام ؟ قال سنة خمسين ومائتين، فقال له ابن حبّان فأن هشام الذي تروي عنه مات سنة (245هـ) ،فقال هذا هشام بن عمار آخر !</w:t>
      </w:r>
    </w:p>
    <w:p w14:paraId="2FA9BC3E" w14:textId="70A750C6" w:rsidR="000E0884" w:rsidRPr="00501A59" w:rsidRDefault="000E0884" w:rsidP="000E0884">
      <w:pPr>
        <w:spacing w:line="540" w:lineRule="exact"/>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3- يعرف</w:t>
      </w:r>
      <w:proofErr w:type="gramEnd"/>
      <w:r w:rsidRPr="00501A59">
        <w:rPr>
          <w:rFonts w:ascii="Traditional Arabic" w:hAnsi="Traditional Arabic" w:cs="Traditional Arabic"/>
          <w:sz w:val="34"/>
          <w:szCs w:val="34"/>
          <w:rtl/>
        </w:rPr>
        <w:t xml:space="preserve"> بقرائن ودلائل في الراوي أو المروي أو فيهما معاً</w:t>
      </w:r>
      <w:r w:rsidR="00501A59">
        <w:rPr>
          <w:rFonts w:ascii="Traditional Arabic" w:hAnsi="Traditional Arabic" w:cs="Traditional Arabic"/>
          <w:sz w:val="34"/>
          <w:szCs w:val="34"/>
          <w:rtl/>
        </w:rPr>
        <w:t>:</w:t>
      </w:r>
      <w:r w:rsidRPr="00501A59">
        <w:rPr>
          <w:rFonts w:ascii="Traditional Arabic" w:hAnsi="Traditional Arabic" w:cs="Traditional Arabic"/>
          <w:sz w:val="34"/>
          <w:szCs w:val="34"/>
          <w:rtl/>
        </w:rPr>
        <w:t xml:space="preserve"> فمن قرائن الراوي أن يكون</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معروفاً بالكذب أو متهما به أو مطعوناً بعدالته ،ومن قرائن المروي أن يكون ركيكاً لا يُعقل أن يصدر ممن أوُتي جوامع الكلم -</w:t>
      </w:r>
      <w:r w:rsidRPr="00501A59">
        <w:rPr>
          <w:rFonts w:ascii="Traditional Arabic" w:hAnsi="Traditional Arabic" w:cs="Traditional Arabic"/>
          <w:sz w:val="34"/>
          <w:szCs w:val="34"/>
        </w:rPr>
        <w:sym w:font="AGA Arabesque" w:char="F072"/>
      </w:r>
      <w:r w:rsidRPr="00501A59">
        <w:rPr>
          <w:rFonts w:ascii="Traditional Arabic" w:hAnsi="Traditional Arabic" w:cs="Traditional Arabic"/>
          <w:sz w:val="34"/>
          <w:szCs w:val="34"/>
          <w:rtl/>
        </w:rPr>
        <w:t>- أو فساد معناه ,أو مناقضته لنص الكتاب أو السنة الصحيحة أو إجماع الأمة فكل حديث ينص على تولية احد بعينه بعد رسول الله-</w:t>
      </w:r>
      <w:r w:rsidRPr="00501A59">
        <w:rPr>
          <w:rFonts w:ascii="Traditional Arabic" w:hAnsi="Traditional Arabic" w:cs="Traditional Arabic"/>
          <w:sz w:val="34"/>
          <w:szCs w:val="34"/>
        </w:rPr>
        <w:sym w:font="AGA Arabesque" w:char="F072"/>
      </w:r>
      <w:r w:rsidRPr="00501A59">
        <w:rPr>
          <w:rFonts w:ascii="Traditional Arabic" w:hAnsi="Traditional Arabic" w:cs="Traditional Arabic"/>
          <w:sz w:val="34"/>
          <w:szCs w:val="34"/>
          <w:rtl/>
        </w:rPr>
        <w:t>- غير صحيح لأنه يخالف ما أجمعت عليه الأمة من انه-</w:t>
      </w:r>
      <w:r w:rsidRPr="00501A59">
        <w:rPr>
          <w:rFonts w:ascii="Traditional Arabic" w:hAnsi="Traditional Arabic" w:cs="Traditional Arabic"/>
          <w:sz w:val="34"/>
          <w:szCs w:val="34"/>
        </w:rPr>
        <w:sym w:font="AGA Arabesque" w:char="F072"/>
      </w:r>
      <w:r w:rsidRPr="00501A59">
        <w:rPr>
          <w:rFonts w:ascii="Traditional Arabic" w:hAnsi="Traditional Arabic" w:cs="Traditional Arabic"/>
          <w:sz w:val="34"/>
          <w:szCs w:val="34"/>
          <w:rtl/>
        </w:rPr>
        <w:t>- لم ينص على تولية احد بعده، قال الربيع بن خثيم</w:t>
      </w:r>
      <w:r w:rsidR="00501A59">
        <w:rPr>
          <w:rFonts w:ascii="Traditional Arabic" w:hAnsi="Traditional Arabic" w:cs="Traditional Arabic"/>
          <w:sz w:val="34"/>
          <w:szCs w:val="34"/>
          <w:rtl/>
        </w:rPr>
        <w:t>:</w:t>
      </w:r>
      <w:r w:rsidRPr="00501A59">
        <w:rPr>
          <w:rFonts w:ascii="Traditional Arabic" w:hAnsi="Traditional Arabic" w:cs="Traditional Arabic"/>
          <w:sz w:val="34"/>
          <w:szCs w:val="34"/>
          <w:rtl/>
        </w:rPr>
        <w:t xml:space="preserve"> (إن للحديث </w:t>
      </w:r>
      <w:proofErr w:type="spellStart"/>
      <w:r w:rsidRPr="00501A59">
        <w:rPr>
          <w:rFonts w:ascii="Traditional Arabic" w:hAnsi="Traditional Arabic" w:cs="Traditional Arabic"/>
          <w:sz w:val="34"/>
          <w:szCs w:val="34"/>
          <w:rtl/>
        </w:rPr>
        <w:t>ضوءا</w:t>
      </w:r>
      <w:proofErr w:type="spellEnd"/>
      <w:r w:rsidRPr="00501A59">
        <w:rPr>
          <w:rFonts w:ascii="Traditional Arabic" w:hAnsi="Traditional Arabic" w:cs="Traditional Arabic"/>
          <w:sz w:val="34"/>
          <w:szCs w:val="34"/>
          <w:rtl/>
        </w:rPr>
        <w:t xml:space="preserve"> كضوء النهار تعرفه وظلمة كظلمة الليل تنكره).</w:t>
      </w:r>
    </w:p>
    <w:p w14:paraId="1DA76CE9" w14:textId="4A04A0D6" w:rsidR="000E0884" w:rsidRPr="00501A59" w:rsidRDefault="000E0884" w:rsidP="009A7876">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 وقال ابن الجوزي: (الحديث المنكر يقشعر له جلد الطالب للعلم , وينفر منه قلبه في الغالب) وعنه أيضاً قال: ( ما أحسن قول القائل إذا رأيت الحديث يباين المعقول أو يخالف المنقول أو يناقض الأصول ف</w:t>
      </w:r>
      <w:r w:rsidR="009A7876" w:rsidRPr="00501A59">
        <w:rPr>
          <w:rFonts w:ascii="Traditional Arabic" w:hAnsi="Traditional Arabic" w:cs="Traditional Arabic"/>
          <w:sz w:val="34"/>
          <w:szCs w:val="34"/>
          <w:rtl/>
        </w:rPr>
        <w:t>ا</w:t>
      </w:r>
      <w:r w:rsidRPr="00501A59">
        <w:rPr>
          <w:rFonts w:ascii="Traditional Arabic" w:hAnsi="Traditional Arabic" w:cs="Traditional Arabic"/>
          <w:sz w:val="34"/>
          <w:szCs w:val="34"/>
          <w:rtl/>
        </w:rPr>
        <w:t xml:space="preserve">علم أنه الموضوع)، ومعنى يناقض الأصول أن يكون خارجا عن دواوين الإسلام والمسانيد والكتب المشهورة ، ومن القرائن أيضا كون </w:t>
      </w:r>
      <w:r w:rsidRPr="00501A59">
        <w:rPr>
          <w:rFonts w:ascii="Traditional Arabic" w:hAnsi="Traditional Arabic" w:cs="Traditional Arabic"/>
          <w:sz w:val="34"/>
          <w:szCs w:val="34"/>
          <w:rtl/>
        </w:rPr>
        <w:lastRenderedPageBreak/>
        <w:t xml:space="preserve">الراوي </w:t>
      </w:r>
      <w:proofErr w:type="spellStart"/>
      <w:r w:rsidRPr="00501A59">
        <w:rPr>
          <w:rFonts w:ascii="Traditional Arabic" w:hAnsi="Traditional Arabic" w:cs="Traditional Arabic"/>
          <w:sz w:val="34"/>
          <w:szCs w:val="34"/>
          <w:rtl/>
        </w:rPr>
        <w:t>رافضيا</w:t>
      </w:r>
      <w:proofErr w:type="spellEnd"/>
      <w:r w:rsidRPr="00501A59">
        <w:rPr>
          <w:rFonts w:ascii="Traditional Arabic" w:hAnsi="Traditional Arabic" w:cs="Traditional Arabic"/>
          <w:sz w:val="34"/>
          <w:szCs w:val="34"/>
          <w:rtl/>
        </w:rPr>
        <w:t xml:space="preserve"> والحديث في فضائل أهل البيت، قال حماد بن سلمة</w:t>
      </w:r>
      <w:r w:rsidR="00501A59">
        <w:rPr>
          <w:rFonts w:ascii="Traditional Arabic" w:hAnsi="Traditional Arabic" w:cs="Traditional Arabic"/>
          <w:sz w:val="34"/>
          <w:szCs w:val="34"/>
          <w:rtl/>
        </w:rPr>
        <w:t>:</w:t>
      </w:r>
      <w:r w:rsidRPr="00501A59">
        <w:rPr>
          <w:rFonts w:ascii="Traditional Arabic" w:hAnsi="Traditional Arabic" w:cs="Traditional Arabic"/>
          <w:sz w:val="34"/>
          <w:szCs w:val="34"/>
          <w:rtl/>
        </w:rPr>
        <w:t xml:space="preserve"> ( أخبرني شيخ من الرافضة أنهم كانوا يجتمعون على وضع الحديث )، ومن القرائن في المروي هو الإفراط الشديد بالوعيد على الأمر الصغير أو الوعد العظيم على الفعل القليل مثل قولهم</w:t>
      </w:r>
      <w:r w:rsidR="00501A59">
        <w:rPr>
          <w:rFonts w:ascii="Traditional Arabic" w:hAnsi="Traditional Arabic" w:cs="Traditional Arabic"/>
          <w:sz w:val="34"/>
          <w:szCs w:val="34"/>
          <w:rtl/>
        </w:rPr>
        <w:t>:</w:t>
      </w:r>
      <w:r w:rsidRPr="00501A59">
        <w:rPr>
          <w:rFonts w:ascii="Traditional Arabic" w:hAnsi="Traditional Arabic" w:cs="Traditional Arabic"/>
          <w:sz w:val="34"/>
          <w:szCs w:val="34"/>
          <w:rtl/>
        </w:rPr>
        <w:t xml:space="preserve"> (لقمة في بطن جائع أفضل من بناء ألف جامع!) وقولهم</w:t>
      </w:r>
      <w:r w:rsidR="00501A59">
        <w:rPr>
          <w:rFonts w:ascii="Traditional Arabic" w:hAnsi="Traditional Arabic" w:cs="Traditional Arabic"/>
          <w:sz w:val="34"/>
          <w:szCs w:val="34"/>
          <w:rtl/>
        </w:rPr>
        <w:t>:</w:t>
      </w:r>
      <w:r w:rsidRPr="00501A59">
        <w:rPr>
          <w:rFonts w:ascii="Traditional Arabic" w:hAnsi="Traditional Arabic" w:cs="Traditional Arabic"/>
          <w:sz w:val="34"/>
          <w:szCs w:val="34"/>
          <w:rtl/>
        </w:rPr>
        <w:t xml:space="preserve"> (من أكل الثوم ليلة الجمعة </w:t>
      </w:r>
      <w:proofErr w:type="spellStart"/>
      <w:r w:rsidRPr="00501A59">
        <w:rPr>
          <w:rFonts w:ascii="Traditional Arabic" w:hAnsi="Traditional Arabic" w:cs="Traditional Arabic"/>
          <w:sz w:val="34"/>
          <w:szCs w:val="34"/>
          <w:rtl/>
        </w:rPr>
        <w:t>فليهو</w:t>
      </w:r>
      <w:r w:rsidR="009A7876" w:rsidRPr="00501A59">
        <w:rPr>
          <w:rFonts w:ascii="Traditional Arabic" w:hAnsi="Traditional Arabic" w:cs="Traditional Arabic"/>
          <w:sz w:val="34"/>
          <w:szCs w:val="34"/>
          <w:rtl/>
        </w:rPr>
        <w:t>ِ</w:t>
      </w:r>
      <w:proofErr w:type="spellEnd"/>
      <w:r w:rsidRPr="00501A59">
        <w:rPr>
          <w:rFonts w:ascii="Traditional Arabic" w:hAnsi="Traditional Arabic" w:cs="Traditional Arabic"/>
          <w:sz w:val="34"/>
          <w:szCs w:val="34"/>
          <w:rtl/>
        </w:rPr>
        <w:t xml:space="preserve"> في النار سبعين خريفاً!)</w:t>
      </w:r>
      <w:r w:rsidR="00501A59">
        <w:rPr>
          <w:rFonts w:ascii="Traditional Arabic" w:hAnsi="Traditional Arabic" w:cs="Traditional Arabic"/>
          <w:sz w:val="34"/>
          <w:szCs w:val="34"/>
          <w:rtl/>
        </w:rPr>
        <w:t>.</w:t>
      </w:r>
    </w:p>
    <w:p w14:paraId="3B09DB6F" w14:textId="15528A36" w:rsidR="000E0884"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 وقد ذكر الإمام ابن قيم الجوزية أكثر من عشرين قرينة لمعرفة الموضوع في كتابه المنار المنيف في الصحيح والضعيف </w:t>
      </w:r>
      <w:proofErr w:type="gramStart"/>
      <w:r w:rsidRPr="00501A59">
        <w:rPr>
          <w:rFonts w:ascii="Traditional Arabic" w:hAnsi="Traditional Arabic" w:cs="Traditional Arabic"/>
          <w:sz w:val="34"/>
          <w:szCs w:val="34"/>
          <w:rtl/>
        </w:rPr>
        <w:t>لامجال</w:t>
      </w:r>
      <w:proofErr w:type="gramEnd"/>
      <w:r w:rsidRPr="00501A59">
        <w:rPr>
          <w:rFonts w:ascii="Traditional Arabic" w:hAnsi="Traditional Arabic" w:cs="Traditional Arabic"/>
          <w:sz w:val="34"/>
          <w:szCs w:val="34"/>
          <w:rtl/>
        </w:rPr>
        <w:t xml:space="preserve"> لذكرها في هذا البحث المختصر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42"/>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05BD33FA" w14:textId="77777777" w:rsidR="00375340" w:rsidRPr="00501A59" w:rsidRDefault="00375340" w:rsidP="000E0884">
      <w:pPr>
        <w:spacing w:line="540" w:lineRule="exact"/>
        <w:jc w:val="both"/>
        <w:rPr>
          <w:rFonts w:ascii="Traditional Arabic" w:hAnsi="Traditional Arabic" w:cs="Traditional Arabic"/>
          <w:sz w:val="34"/>
          <w:szCs w:val="34"/>
          <w:rtl/>
        </w:rPr>
      </w:pPr>
    </w:p>
    <w:p w14:paraId="0433F6AD" w14:textId="1571E96E" w:rsidR="000E0884" w:rsidRPr="00375340" w:rsidRDefault="000E0884" w:rsidP="000E0884">
      <w:pPr>
        <w:spacing w:line="540" w:lineRule="exact"/>
        <w:jc w:val="both"/>
        <w:rPr>
          <w:rFonts w:ascii="Traditional Arabic" w:hAnsi="Traditional Arabic" w:cs="Traditional Arabic"/>
          <w:b/>
          <w:bCs/>
          <w:sz w:val="34"/>
          <w:szCs w:val="34"/>
          <w:rtl/>
        </w:rPr>
      </w:pPr>
      <w:r w:rsidRPr="00375340">
        <w:rPr>
          <w:rFonts w:ascii="Traditional Arabic" w:hAnsi="Traditional Arabic" w:cs="Traditional Arabic"/>
          <w:b/>
          <w:bCs/>
          <w:color w:val="FF0000"/>
          <w:sz w:val="34"/>
          <w:szCs w:val="34"/>
          <w:rtl/>
        </w:rPr>
        <w:t>أسباب وضع الحديث</w:t>
      </w:r>
      <w:r w:rsidRPr="00375340">
        <w:rPr>
          <w:rFonts w:ascii="Traditional Arabic" w:hAnsi="Traditional Arabic" w:cs="Traditional Arabic"/>
          <w:b/>
          <w:bCs/>
          <w:sz w:val="34"/>
          <w:szCs w:val="34"/>
          <w:rtl/>
        </w:rPr>
        <w:t xml:space="preserve"> </w:t>
      </w:r>
      <w:r w:rsidRPr="00375340">
        <w:rPr>
          <w:rFonts w:ascii="Traditional Arabic" w:hAnsi="Traditional Arabic" w:cs="Traditional Arabic"/>
          <w:b/>
          <w:bCs/>
          <w:sz w:val="34"/>
          <w:szCs w:val="34"/>
          <w:vertAlign w:val="superscript"/>
          <w:rtl/>
          <w:lang w:bidi="ar-IQ"/>
        </w:rPr>
        <w:t>(</w:t>
      </w:r>
      <w:r w:rsidRPr="00375340">
        <w:rPr>
          <w:rStyle w:val="a6"/>
          <w:rFonts w:ascii="Traditional Arabic" w:hAnsi="Traditional Arabic" w:cs="Traditional Arabic"/>
          <w:b/>
          <w:bCs/>
          <w:sz w:val="34"/>
          <w:szCs w:val="34"/>
          <w:rtl/>
          <w:lang w:bidi="ar-IQ"/>
        </w:rPr>
        <w:footnoteReference w:id="43"/>
      </w:r>
      <w:r w:rsidRPr="00375340">
        <w:rPr>
          <w:rFonts w:ascii="Traditional Arabic" w:hAnsi="Traditional Arabic" w:cs="Traditional Arabic"/>
          <w:b/>
          <w:bCs/>
          <w:sz w:val="34"/>
          <w:szCs w:val="34"/>
          <w:vertAlign w:val="superscript"/>
          <w:rtl/>
          <w:lang w:bidi="ar-IQ"/>
        </w:rPr>
        <w:t>)</w:t>
      </w:r>
      <w:r w:rsidR="00501A59" w:rsidRPr="00375340">
        <w:rPr>
          <w:rFonts w:ascii="Traditional Arabic" w:hAnsi="Traditional Arabic" w:cs="Traditional Arabic"/>
          <w:b/>
          <w:bCs/>
          <w:sz w:val="34"/>
          <w:szCs w:val="34"/>
          <w:rtl/>
        </w:rPr>
        <w:t>:</w:t>
      </w:r>
    </w:p>
    <w:p w14:paraId="588AEF43" w14:textId="1215081E" w:rsidR="000E0884" w:rsidRPr="00501A59" w:rsidRDefault="000E0884" w:rsidP="000E0884">
      <w:pPr>
        <w:spacing w:line="540" w:lineRule="exact"/>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1- وجود</w:t>
      </w:r>
      <w:proofErr w:type="gramEnd"/>
      <w:r w:rsidRPr="00501A59">
        <w:rPr>
          <w:rFonts w:ascii="Traditional Arabic" w:hAnsi="Traditional Arabic" w:cs="Traditional Arabic"/>
          <w:sz w:val="34"/>
          <w:szCs w:val="34"/>
          <w:rtl/>
        </w:rPr>
        <w:t xml:space="preserve"> الزنادقة والمنافقين: هؤلاء الذين يظهرون الإسلام خوفاً ويبطنون الكفر والإلحاد وعداوة الإسلام فهم يريدون أن يفسدوا على الناس دينهم لما وقر في نفوسهم من الحقد على الإسلام وأهله, فقاموا بنشر البدع والضلالات والخرافات والأباطيل وترويجها بين الناس , قال الإمام حماد بن زيد</w:t>
      </w:r>
      <w:r w:rsidR="00501A59">
        <w:rPr>
          <w:rFonts w:ascii="Traditional Arabic" w:hAnsi="Traditional Arabic" w:cs="Traditional Arabic"/>
          <w:sz w:val="34"/>
          <w:szCs w:val="34"/>
          <w:rtl/>
        </w:rPr>
        <w:t>:</w:t>
      </w:r>
      <w:r w:rsidRPr="00501A59">
        <w:rPr>
          <w:rFonts w:ascii="Traditional Arabic" w:hAnsi="Traditional Arabic" w:cs="Traditional Arabic"/>
          <w:sz w:val="34"/>
          <w:szCs w:val="34"/>
          <w:rtl/>
        </w:rPr>
        <w:t>(وضعت الزنادقة على رسول الله-</w:t>
      </w:r>
      <w:r w:rsidRPr="00501A59">
        <w:rPr>
          <w:rFonts w:ascii="Traditional Arabic" w:hAnsi="Traditional Arabic" w:cs="Traditional Arabic"/>
          <w:sz w:val="34"/>
          <w:szCs w:val="34"/>
        </w:rPr>
        <w:sym w:font="AGA Arabesque" w:char="F072"/>
      </w:r>
      <w:r w:rsidRPr="00501A59">
        <w:rPr>
          <w:rFonts w:ascii="Traditional Arabic" w:hAnsi="Traditional Arabic" w:cs="Traditional Arabic"/>
          <w:sz w:val="34"/>
          <w:szCs w:val="34"/>
          <w:rtl/>
        </w:rPr>
        <w:t xml:space="preserve">- أربعة عشر ألف حديث). </w:t>
      </w:r>
    </w:p>
    <w:p w14:paraId="6509C1D1" w14:textId="5215286E"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ومن أشهر الزنادقة المارقين (</w:t>
      </w:r>
      <w:r w:rsidR="009A7876" w:rsidRPr="00501A59">
        <w:rPr>
          <w:rFonts w:ascii="Traditional Arabic" w:hAnsi="Traditional Arabic" w:cs="Traditional Arabic"/>
          <w:sz w:val="34"/>
          <w:szCs w:val="34"/>
          <w:rtl/>
        </w:rPr>
        <w:t>ا</w:t>
      </w:r>
      <w:r w:rsidRPr="00501A59">
        <w:rPr>
          <w:rFonts w:ascii="Traditional Arabic" w:hAnsi="Traditional Arabic" w:cs="Traditional Arabic"/>
          <w:sz w:val="34"/>
          <w:szCs w:val="34"/>
          <w:rtl/>
        </w:rPr>
        <w:t xml:space="preserve">بن </w:t>
      </w:r>
      <w:proofErr w:type="gramStart"/>
      <w:r w:rsidRPr="00501A59">
        <w:rPr>
          <w:rFonts w:ascii="Traditional Arabic" w:hAnsi="Traditional Arabic" w:cs="Traditional Arabic"/>
          <w:sz w:val="34"/>
          <w:szCs w:val="34"/>
          <w:rtl/>
        </w:rPr>
        <w:t>سبأ )</w:t>
      </w:r>
      <w:proofErr w:type="gramEnd"/>
      <w:r w:rsidRPr="00501A59">
        <w:rPr>
          <w:rFonts w:ascii="Traditional Arabic" w:hAnsi="Traditional Arabic" w:cs="Traditional Arabic"/>
          <w:sz w:val="34"/>
          <w:szCs w:val="34"/>
          <w:rtl/>
        </w:rPr>
        <w:t xml:space="preserve"> الذي أبطن اليهودية وتظاهر بالإسلام فأخذ ينشر الأحاديث الموضوعة في تعيين الولاية والوصاية بعد رسول الله – صلى الله عليه وسلم- وكذلك في المناقب لإفساد عقائد الناس ، ومنهم عبد الكريم بن أبي العوجاء وكيسان بن سمعان النهدي ظهر بالعراق بعد المائة وادعى </w:t>
      </w:r>
      <w:r w:rsidR="009A7876" w:rsidRPr="00501A59">
        <w:rPr>
          <w:rFonts w:ascii="Traditional Arabic" w:hAnsi="Traditional Arabic" w:cs="Traditional Arabic"/>
          <w:sz w:val="34"/>
          <w:szCs w:val="34"/>
          <w:rtl/>
        </w:rPr>
        <w:t>أ</w:t>
      </w:r>
      <w:r w:rsidRPr="00501A59">
        <w:rPr>
          <w:rFonts w:ascii="Traditional Arabic" w:hAnsi="Traditional Arabic" w:cs="Traditional Arabic"/>
          <w:sz w:val="34"/>
          <w:szCs w:val="34"/>
          <w:rtl/>
        </w:rPr>
        <w:t>لوهية علي بن أبي طالب-</w:t>
      </w:r>
      <w:r w:rsidRPr="00501A59">
        <w:rPr>
          <w:rFonts w:ascii="Traditional Arabic" w:hAnsi="Traditional Arabic" w:cs="Traditional Arabic"/>
          <w:sz w:val="34"/>
          <w:szCs w:val="34"/>
        </w:rPr>
        <w:sym w:font="AGA Arabesque" w:char="F074"/>
      </w:r>
      <w:r w:rsidRPr="00501A59">
        <w:rPr>
          <w:rFonts w:ascii="Traditional Arabic" w:hAnsi="Traditional Arabic" w:cs="Traditional Arabic"/>
          <w:sz w:val="34"/>
          <w:szCs w:val="34"/>
          <w:rtl/>
        </w:rPr>
        <w:t xml:space="preserve">- وزعم أنه الله ! ونشر مزاعم فاسدة ثم قتله خالد بن عبدالله </w:t>
      </w:r>
      <w:proofErr w:type="gramStart"/>
      <w:r w:rsidRPr="00501A59">
        <w:rPr>
          <w:rFonts w:ascii="Traditional Arabic" w:hAnsi="Traditional Arabic" w:cs="Traditional Arabic"/>
          <w:sz w:val="34"/>
          <w:szCs w:val="34"/>
          <w:rtl/>
        </w:rPr>
        <w:t>القسري ،</w:t>
      </w:r>
      <w:proofErr w:type="gramEnd"/>
      <w:r w:rsidRPr="00501A59">
        <w:rPr>
          <w:rFonts w:ascii="Traditional Arabic" w:hAnsi="Traditional Arabic" w:cs="Traditional Arabic"/>
          <w:sz w:val="34"/>
          <w:szCs w:val="34"/>
          <w:rtl/>
        </w:rPr>
        <w:t xml:space="preserve"> ومنهم محمد بن سعيد بن حسان الاسدي الشامي المصلوب، قتله أبو جعفر المنصور بالزندقة، وحكى الحاكم أنه روى عن حُميد الطويل عن أنس بن مالك-</w:t>
      </w:r>
      <w:r w:rsidRPr="00501A59">
        <w:rPr>
          <w:rFonts w:ascii="Traditional Arabic" w:hAnsi="Traditional Arabic" w:cs="Traditional Arabic"/>
          <w:sz w:val="34"/>
          <w:szCs w:val="34"/>
        </w:rPr>
        <w:sym w:font="AGA Arabesque" w:char="F074"/>
      </w:r>
      <w:r w:rsidRPr="00501A59">
        <w:rPr>
          <w:rFonts w:ascii="Traditional Arabic" w:hAnsi="Traditional Arabic" w:cs="Traditional Arabic"/>
          <w:sz w:val="34"/>
          <w:szCs w:val="34"/>
          <w:rtl/>
        </w:rPr>
        <w:t>- مرفوعا: (أنا خاتم النبيين لا</w:t>
      </w:r>
      <w:r w:rsidR="00E02CA2" w:rsidRP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 xml:space="preserve">نبيَّ بعدي إلا أن يشاء الله !) وضع هذا الاستثناء لما كان يدعو إليه من الإلحاد والزندقة والدعوة إلى </w:t>
      </w:r>
      <w:proofErr w:type="spellStart"/>
      <w:r w:rsidRPr="00501A59">
        <w:rPr>
          <w:rFonts w:ascii="Traditional Arabic" w:hAnsi="Traditional Arabic" w:cs="Traditional Arabic"/>
          <w:sz w:val="34"/>
          <w:szCs w:val="34"/>
          <w:rtl/>
        </w:rPr>
        <w:t>التنبي</w:t>
      </w:r>
      <w:proofErr w:type="spellEnd"/>
      <w:r w:rsidRPr="00501A59">
        <w:rPr>
          <w:rFonts w:ascii="Traditional Arabic" w:hAnsi="Traditional Arabic" w:cs="Traditional Arabic"/>
          <w:sz w:val="34"/>
          <w:szCs w:val="34"/>
          <w:rtl/>
        </w:rPr>
        <w:t>.</w:t>
      </w:r>
    </w:p>
    <w:p w14:paraId="425D5F05" w14:textId="6D45944E" w:rsidR="000E0884" w:rsidRPr="00501A59" w:rsidRDefault="000E0884" w:rsidP="000E0884">
      <w:pPr>
        <w:pStyle w:val="a5"/>
        <w:spacing w:after="0" w:line="540" w:lineRule="exact"/>
        <w:ind w:left="0"/>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2-أصحاب الأهواء والآراء والمذاهب والتي لا دليل عليها من الكتاب والسنة فيضعون الأحاديث نصرة لأهوائهم ومذاهبهم كالخطابية والرافضة والكرامية </w:t>
      </w:r>
      <w:proofErr w:type="gramStart"/>
      <w:r w:rsidRPr="00501A59">
        <w:rPr>
          <w:rFonts w:ascii="Traditional Arabic" w:hAnsi="Traditional Arabic" w:cs="Traditional Arabic"/>
          <w:sz w:val="34"/>
          <w:szCs w:val="34"/>
          <w:rtl/>
        </w:rPr>
        <w:t>وغيرهم ،</w:t>
      </w:r>
      <w:proofErr w:type="gramEnd"/>
      <w:r w:rsidRPr="00501A59">
        <w:rPr>
          <w:rFonts w:ascii="Traditional Arabic" w:hAnsi="Traditional Arabic" w:cs="Traditional Arabic"/>
          <w:sz w:val="34"/>
          <w:szCs w:val="34"/>
          <w:rtl/>
        </w:rPr>
        <w:t xml:space="preserve"> قال عبدالله بن زيد المقرئ: (أن رجلاً من أهل البدع رجع عن بدعته فجعل يقول أنظروا هذا الحديث عن من تأخذوه فأنا كنا إذا رأينا رأيا جعلنا له حديثا ).</w:t>
      </w:r>
    </w:p>
    <w:p w14:paraId="13131278" w14:textId="6B7BD499"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lang w:bidi="ar-IQ"/>
        </w:rPr>
      </w:pPr>
      <w:r w:rsidRPr="00501A59">
        <w:rPr>
          <w:rFonts w:ascii="Traditional Arabic" w:hAnsi="Traditional Arabic" w:cs="Traditional Arabic"/>
          <w:sz w:val="34"/>
          <w:szCs w:val="34"/>
          <w:rtl/>
        </w:rPr>
        <w:t xml:space="preserve">3- القُصاص الذين يضعون الأحاديث في قصصهم قصداً للتكسب </w:t>
      </w:r>
      <w:r w:rsidR="00E02CA2" w:rsidRPr="00501A59">
        <w:rPr>
          <w:rFonts w:ascii="Traditional Arabic" w:hAnsi="Traditional Arabic" w:cs="Traditional Arabic"/>
          <w:sz w:val="34"/>
          <w:szCs w:val="34"/>
          <w:rtl/>
        </w:rPr>
        <w:t>والارتزاق</w:t>
      </w:r>
      <w:r w:rsidRPr="00501A59">
        <w:rPr>
          <w:rFonts w:ascii="Traditional Arabic" w:hAnsi="Traditional Arabic" w:cs="Traditional Arabic"/>
          <w:sz w:val="34"/>
          <w:szCs w:val="34"/>
          <w:rtl/>
        </w:rPr>
        <w:t xml:space="preserve"> وتقرباً للعامة بغرائب الروايات , ولهم في هذا غرائب وعجائب وطامات وأكثرهّم جهال تشبهوا بأهل العلم </w:t>
      </w:r>
      <w:r w:rsidRPr="00501A59">
        <w:rPr>
          <w:rFonts w:ascii="Traditional Arabic" w:hAnsi="Traditional Arabic" w:cs="Traditional Arabic"/>
          <w:color w:val="000000"/>
          <w:sz w:val="34"/>
          <w:szCs w:val="34"/>
          <w:rtl/>
        </w:rPr>
        <w:t>وتزينوا بزيّهم فأفسدوا كثير</w:t>
      </w:r>
      <w:r w:rsidR="009A7876" w:rsidRPr="00501A59">
        <w:rPr>
          <w:rFonts w:ascii="Traditional Arabic" w:hAnsi="Traditional Arabic" w:cs="Traditional Arabic"/>
          <w:color w:val="000000"/>
          <w:sz w:val="34"/>
          <w:szCs w:val="34"/>
          <w:rtl/>
        </w:rPr>
        <w:t>ا</w:t>
      </w:r>
      <w:r w:rsidRPr="00501A59">
        <w:rPr>
          <w:rFonts w:ascii="Traditional Arabic" w:hAnsi="Traditional Arabic" w:cs="Traditional Arabic"/>
          <w:color w:val="000000"/>
          <w:sz w:val="34"/>
          <w:szCs w:val="34"/>
          <w:rtl/>
        </w:rPr>
        <w:t xml:space="preserve">ً من عقول الناس، </w:t>
      </w:r>
      <w:r w:rsidRPr="00501A59">
        <w:rPr>
          <w:rFonts w:ascii="Traditional Arabic" w:hAnsi="Traditional Arabic" w:cs="Traditional Arabic"/>
          <w:color w:val="000000"/>
          <w:sz w:val="34"/>
          <w:szCs w:val="34"/>
          <w:rtl/>
        </w:rPr>
        <w:lastRenderedPageBreak/>
        <w:t xml:space="preserve">فعن </w:t>
      </w:r>
      <w:r w:rsidRPr="00501A59">
        <w:rPr>
          <w:rFonts w:ascii="Traditional Arabic" w:hAnsi="Traditional Arabic" w:cs="Traditional Arabic"/>
          <w:color w:val="000000"/>
          <w:sz w:val="34"/>
          <w:szCs w:val="34"/>
          <w:rtl/>
          <w:lang w:bidi="ar-IQ"/>
        </w:rPr>
        <w:t xml:space="preserve">إبراهيم بن عبد الواحد البكري قال: سمعت جعفر بن محمد </w:t>
      </w:r>
      <w:proofErr w:type="spellStart"/>
      <w:r w:rsidRPr="00501A59">
        <w:rPr>
          <w:rFonts w:ascii="Traditional Arabic" w:hAnsi="Traditional Arabic" w:cs="Traditional Arabic"/>
          <w:color w:val="000000"/>
          <w:sz w:val="34"/>
          <w:szCs w:val="34"/>
          <w:rtl/>
          <w:lang w:bidi="ar-IQ"/>
        </w:rPr>
        <w:t>الطيالسي</w:t>
      </w:r>
      <w:proofErr w:type="spellEnd"/>
      <w:r w:rsidRPr="00501A59">
        <w:rPr>
          <w:rFonts w:ascii="Traditional Arabic" w:hAnsi="Traditional Arabic" w:cs="Traditional Arabic"/>
          <w:color w:val="000000"/>
          <w:sz w:val="34"/>
          <w:szCs w:val="34"/>
          <w:rtl/>
          <w:lang w:bidi="ar-IQ"/>
        </w:rPr>
        <w:t xml:space="preserve"> يقول: صلى أحمد بن حنبل ويحيى بن معين في مسجد الرصافة، فقام بين أيديهم قاص فقال: حدثنا أحمد بن حنبل ويحيى بن معين قالا: حدثنا عبد الرزاق قال: أخبرنا معمر عن قتادة عن أنس قال: قال رسول الله- صلى الله عليه وسلم-</w:t>
      </w:r>
      <w:r w:rsidR="00501A59">
        <w:rPr>
          <w:rFonts w:ascii="Traditional Arabic" w:hAnsi="Traditional Arabic" w:cs="Traditional Arabic"/>
          <w:color w:val="000000"/>
          <w:sz w:val="34"/>
          <w:szCs w:val="34"/>
          <w:rtl/>
          <w:lang w:bidi="ar-IQ"/>
        </w:rPr>
        <w:t>:</w:t>
      </w:r>
      <w:r w:rsidRPr="00501A59">
        <w:rPr>
          <w:rFonts w:ascii="Traditional Arabic" w:hAnsi="Traditional Arabic" w:cs="Traditional Arabic"/>
          <w:color w:val="000000"/>
          <w:sz w:val="34"/>
          <w:szCs w:val="34"/>
          <w:rtl/>
          <w:lang w:bidi="ar-IQ"/>
        </w:rPr>
        <w:t xml:space="preserve"> "من قال لا إله إلا الله خلق من كل كلمة منها طير منقاره من ذهب وريشه من مرجان" وأخذ في قصة نحو من عشرين ورقة فجعل أحمد ينظر إلى يحيى، ويحيى ينظر إلى أحمد فيقول: أنت حدثته ! فيقول: والله ما سمعت به إلا الساعة، قال: فسكتا جميعا حتى فرغ من قصصه وأخذ قطاعهم ثم قعد ينتظر بقيتها، فقال له يحيى بن معين بيده أن تعال فجاء متوهما لنوال يجيزه فقال له يحيى: من حدثك بهذا الحديث؟ فقال: أحمد بن حنبل ويحيى بن معين، فقال: أنا يحيى بن معين وهذا أحمد بن حنبل ما سمعنا بهذا قط في حديث رسول </w:t>
      </w:r>
      <w:proofErr w:type="gramStart"/>
      <w:r w:rsidRPr="00501A59">
        <w:rPr>
          <w:rFonts w:ascii="Traditional Arabic" w:hAnsi="Traditional Arabic" w:cs="Traditional Arabic"/>
          <w:color w:val="000000"/>
          <w:sz w:val="34"/>
          <w:szCs w:val="34"/>
          <w:rtl/>
          <w:lang w:bidi="ar-IQ"/>
        </w:rPr>
        <w:t>الله- صلى</w:t>
      </w:r>
      <w:proofErr w:type="gramEnd"/>
      <w:r w:rsidRPr="00501A59">
        <w:rPr>
          <w:rFonts w:ascii="Traditional Arabic" w:hAnsi="Traditional Arabic" w:cs="Traditional Arabic"/>
          <w:color w:val="000000"/>
          <w:sz w:val="34"/>
          <w:szCs w:val="34"/>
          <w:rtl/>
          <w:lang w:bidi="ar-IQ"/>
        </w:rPr>
        <w:t xml:space="preserve"> الله عليه وسلم- فإن كان ولا بد والكذب فعلى غيرنا، فقال له: أنت يحيى بن معين قال: نعم قال: لم أزل أسمع أن يحيى بن معين أحمق ما علمته إلا الساعة ،</w:t>
      </w:r>
      <w:r w:rsidR="00E02CA2" w:rsidRPr="00501A59">
        <w:rPr>
          <w:rFonts w:ascii="Traditional Arabic" w:hAnsi="Traditional Arabic" w:cs="Traditional Arabic"/>
          <w:color w:val="000000"/>
          <w:sz w:val="34"/>
          <w:szCs w:val="34"/>
          <w:rtl/>
          <w:lang w:bidi="ar-IQ"/>
        </w:rPr>
        <w:t xml:space="preserve"> </w:t>
      </w:r>
      <w:r w:rsidRPr="00501A59">
        <w:rPr>
          <w:rFonts w:ascii="Traditional Arabic" w:hAnsi="Traditional Arabic" w:cs="Traditional Arabic"/>
          <w:color w:val="000000"/>
          <w:sz w:val="34"/>
          <w:szCs w:val="34"/>
          <w:rtl/>
          <w:lang w:bidi="ar-IQ"/>
        </w:rPr>
        <w:t xml:space="preserve">فقال له </w:t>
      </w:r>
      <w:proofErr w:type="spellStart"/>
      <w:r w:rsidRPr="00501A59">
        <w:rPr>
          <w:rFonts w:ascii="Traditional Arabic" w:hAnsi="Traditional Arabic" w:cs="Traditional Arabic"/>
          <w:color w:val="000000"/>
          <w:sz w:val="34"/>
          <w:szCs w:val="34"/>
          <w:rtl/>
          <w:lang w:bidi="ar-IQ"/>
        </w:rPr>
        <w:t>يحيى</w:t>
      </w:r>
      <w:r w:rsidR="00501A59">
        <w:rPr>
          <w:rFonts w:ascii="Traditional Arabic" w:hAnsi="Traditional Arabic" w:cs="Traditional Arabic"/>
          <w:color w:val="000000"/>
          <w:sz w:val="34"/>
          <w:szCs w:val="34"/>
          <w:rtl/>
          <w:lang w:bidi="ar-IQ"/>
        </w:rPr>
        <w:t>:</w:t>
      </w:r>
      <w:r w:rsidRPr="00501A59">
        <w:rPr>
          <w:rFonts w:ascii="Traditional Arabic" w:hAnsi="Traditional Arabic" w:cs="Traditional Arabic"/>
          <w:color w:val="000000"/>
          <w:sz w:val="34"/>
          <w:szCs w:val="34"/>
          <w:rtl/>
          <w:lang w:bidi="ar-IQ"/>
        </w:rPr>
        <w:t>وكيف</w:t>
      </w:r>
      <w:proofErr w:type="spellEnd"/>
      <w:r w:rsidRPr="00501A59">
        <w:rPr>
          <w:rFonts w:ascii="Traditional Arabic" w:hAnsi="Traditional Arabic" w:cs="Traditional Arabic"/>
          <w:color w:val="000000"/>
          <w:sz w:val="34"/>
          <w:szCs w:val="34"/>
          <w:rtl/>
          <w:lang w:bidi="ar-IQ"/>
        </w:rPr>
        <w:t xml:space="preserve"> علمت أني أحمق؟ قال كأنه ليس في الدنيا يحيى بن معين وأحمد بن حنبل غيركما كتبت عن سبعة عشر أحمد بن حنبل ويحيى بن معين غيركما، قال: فوضع أحمد كمه على وجهه فقال: دعه يقوم فقام كالمستهزئ بهما.</w:t>
      </w:r>
    </w:p>
    <w:p w14:paraId="5DB83C4A" w14:textId="0B82D70A" w:rsidR="000E0884" w:rsidRPr="00501A59" w:rsidRDefault="000E0884" w:rsidP="000E0884">
      <w:pPr>
        <w:pBdr>
          <w:top w:val="single" w:sz="18" w:space="1" w:color="FFFFFF"/>
          <w:left w:val="single" w:sz="18" w:space="4" w:color="FFFFFF"/>
          <w:bottom w:val="single" w:sz="18" w:space="1" w:color="FFFFFF"/>
          <w:right w:val="single" w:sz="18" w:space="4" w:color="FFFFFF"/>
        </w:pBd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sz w:val="34"/>
          <w:szCs w:val="34"/>
          <w:rtl/>
          <w:lang w:bidi="ar-IQ"/>
        </w:rPr>
        <w:t>4- أصحاب الأغراض الخاصة الذين يتقربون إلى</w:t>
      </w:r>
      <w:r w:rsidR="00CE3B63" w:rsidRPr="00501A59">
        <w:rPr>
          <w:rFonts w:ascii="Traditional Arabic" w:hAnsi="Traditional Arabic" w:cs="Traditional Arabic"/>
          <w:sz w:val="34"/>
          <w:szCs w:val="34"/>
          <w:rtl/>
          <w:lang w:bidi="ar-IQ"/>
        </w:rPr>
        <w:t xml:space="preserve"> ذوي المناصب</w:t>
      </w:r>
      <w:r w:rsidR="008A7FCD" w:rsidRPr="00501A59">
        <w:rPr>
          <w:rFonts w:ascii="Traditional Arabic" w:hAnsi="Traditional Arabic" w:cs="Traditional Arabic"/>
          <w:sz w:val="34"/>
          <w:szCs w:val="34"/>
          <w:rtl/>
          <w:lang w:bidi="ar-IQ"/>
        </w:rPr>
        <w:t xml:space="preserve"> </w:t>
      </w:r>
      <w:r w:rsidRPr="00501A59">
        <w:rPr>
          <w:rFonts w:ascii="Traditional Arabic" w:hAnsi="Traditional Arabic" w:cs="Traditional Arabic"/>
          <w:sz w:val="34"/>
          <w:szCs w:val="34"/>
          <w:rtl/>
          <w:lang w:bidi="ar-IQ"/>
        </w:rPr>
        <w:t>بالفتاوى الكاذبة والأقوال المخترعة والمكذوبة على رسول الله -</w:t>
      </w:r>
      <w:r w:rsidRPr="00501A59">
        <w:rPr>
          <w:rFonts w:ascii="Traditional Arabic" w:hAnsi="Traditional Arabic" w:cs="Traditional Arabic"/>
          <w:sz w:val="34"/>
          <w:szCs w:val="34"/>
          <w:lang w:bidi="ar-IQ"/>
        </w:rPr>
        <w:sym w:font="AGA Arabesque" w:char="F072"/>
      </w:r>
      <w:r w:rsidRPr="00501A59">
        <w:rPr>
          <w:rFonts w:ascii="Traditional Arabic" w:hAnsi="Traditional Arabic" w:cs="Traditional Arabic"/>
          <w:sz w:val="34"/>
          <w:szCs w:val="34"/>
          <w:rtl/>
          <w:lang w:bidi="ar-IQ"/>
        </w:rPr>
        <w:t>-</w:t>
      </w:r>
      <w:r w:rsidRPr="00501A59">
        <w:rPr>
          <w:rFonts w:ascii="Traditional Arabic" w:hAnsi="Traditional Arabic" w:cs="Traditional Arabic"/>
          <w:color w:val="000000"/>
          <w:sz w:val="34"/>
          <w:szCs w:val="34"/>
          <w:rtl/>
          <w:lang w:bidi="ar-IQ"/>
        </w:rPr>
        <w:t xml:space="preserve"> تحقيقاً للأهواء الشخصية ، كما فعل غياث بن ابراهيم النخعي الكوفي الكذاب الخبيث كما وصفه إمام الجرح والتعديل يحيى بن معين فأنه </w:t>
      </w:r>
      <w:r w:rsidRPr="00501A59">
        <w:rPr>
          <w:rFonts w:ascii="Traditional Arabic" w:hAnsi="Traditional Arabic" w:cs="Traditional Arabic"/>
          <w:color w:val="000000"/>
          <w:sz w:val="34"/>
          <w:szCs w:val="34"/>
          <w:rtl/>
        </w:rPr>
        <w:t>وضع للمهدي في حديث: ( لا سبق إلا في نصل أو خف أو حافر ) ، فزاد فيه ( أو جناح ) وكان المهدي إذ ذاك يلعب بالحمام فتركها بعد ذلك وأمر بذبحها ، وقال: أنا حملته على ذلك وذكر أنه لما قام قال</w:t>
      </w:r>
      <w:r w:rsidR="00501A59">
        <w:rPr>
          <w:rFonts w:ascii="Traditional Arabic" w:hAnsi="Traditional Arabic" w:cs="Traditional Arabic"/>
          <w:color w:val="000000"/>
          <w:sz w:val="34"/>
          <w:szCs w:val="34"/>
          <w:rtl/>
        </w:rPr>
        <w:t>:</w:t>
      </w:r>
      <w:r w:rsidRPr="00501A59">
        <w:rPr>
          <w:rFonts w:ascii="Traditional Arabic" w:hAnsi="Traditional Arabic" w:cs="Traditional Arabic"/>
          <w:color w:val="000000"/>
          <w:sz w:val="34"/>
          <w:szCs w:val="34"/>
          <w:rtl/>
        </w:rPr>
        <w:t xml:space="preserve"> أشهد أن قفاك قفا كذاب ، أسنده الحاكم ، وأسند عن هارون بن أبي عبيد اللّه عن أبيه قال</w:t>
      </w:r>
      <w:r w:rsidR="00501A59">
        <w:rPr>
          <w:rFonts w:ascii="Traditional Arabic" w:hAnsi="Traditional Arabic" w:cs="Traditional Arabic"/>
          <w:color w:val="000000"/>
          <w:sz w:val="34"/>
          <w:szCs w:val="34"/>
          <w:rtl/>
        </w:rPr>
        <w:t>:</w:t>
      </w:r>
      <w:r w:rsidRPr="00501A59">
        <w:rPr>
          <w:rFonts w:ascii="Traditional Arabic" w:hAnsi="Traditional Arabic" w:cs="Traditional Arabic"/>
          <w:color w:val="000000"/>
          <w:sz w:val="34"/>
          <w:szCs w:val="34"/>
          <w:rtl/>
        </w:rPr>
        <w:t xml:space="preserve"> قال المهدي ألا ترى ما يقول لي مقاتل ؟ قال إن شئت وضعت لك أحاديث في العباس ، قلت لا حاجة لي فيها</w:t>
      </w:r>
      <w:r w:rsidR="00501A59">
        <w:rPr>
          <w:rFonts w:ascii="Traditional Arabic" w:hAnsi="Traditional Arabic" w:cs="Traditional Arabic"/>
          <w:color w:val="000000"/>
          <w:sz w:val="34"/>
          <w:szCs w:val="34"/>
          <w:rtl/>
        </w:rPr>
        <w:t>.</w:t>
      </w:r>
      <w:r w:rsidRPr="00501A59">
        <w:rPr>
          <w:rFonts w:ascii="Traditional Arabic" w:hAnsi="Traditional Arabic" w:cs="Traditional Arabic"/>
          <w:color w:val="000000"/>
          <w:sz w:val="34"/>
          <w:szCs w:val="34"/>
          <w:rtl/>
        </w:rPr>
        <w:t xml:space="preserve"> </w:t>
      </w:r>
    </w:p>
    <w:p w14:paraId="7FEDD3A5" w14:textId="1707B0EC"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sz w:val="34"/>
          <w:szCs w:val="34"/>
          <w:rtl/>
        </w:rPr>
        <w:t>5- قوم</w:t>
      </w:r>
      <w:proofErr w:type="gramEnd"/>
      <w:r w:rsidRPr="00501A59">
        <w:rPr>
          <w:rFonts w:ascii="Traditional Arabic" w:hAnsi="Traditional Arabic" w:cs="Traditional Arabic"/>
          <w:sz w:val="34"/>
          <w:szCs w:val="34"/>
          <w:rtl/>
        </w:rPr>
        <w:t xml:space="preserve"> ينسبون إلى الزهد والتصوف وهؤلاء شر أصناف الوضاعين وأعظمهم ضررا</w:t>
      </w:r>
      <w:r w:rsidRPr="00501A59">
        <w:rPr>
          <w:rFonts w:ascii="Traditional Arabic" w:hAnsi="Traditional Arabic" w:cs="Traditional Arabic"/>
          <w:color w:val="000000"/>
          <w:sz w:val="34"/>
          <w:szCs w:val="34"/>
          <w:rtl/>
        </w:rPr>
        <w:t>، وقد اغترَ بهم كثير من العامة فصدقوهم ووثقوا بهم لِما نسبوا إليه من الزهد والصلاح،</w:t>
      </w:r>
      <w:r w:rsidR="00E02CA2" w:rsidRPr="00501A59">
        <w:rPr>
          <w:rFonts w:ascii="Traditional Arabic" w:hAnsi="Traditional Arabic" w:cs="Traditional Arabic"/>
          <w:color w:val="000000"/>
          <w:sz w:val="34"/>
          <w:szCs w:val="34"/>
          <w:rtl/>
        </w:rPr>
        <w:t xml:space="preserve"> </w:t>
      </w:r>
      <w:r w:rsidRPr="00501A59">
        <w:rPr>
          <w:rFonts w:ascii="Traditional Arabic" w:hAnsi="Traditional Arabic" w:cs="Traditional Arabic"/>
          <w:color w:val="000000"/>
          <w:sz w:val="34"/>
          <w:szCs w:val="34"/>
          <w:rtl/>
        </w:rPr>
        <w:t xml:space="preserve">فلم يتحرجوا من وضع الأحاديث في الترغيب والترهيب </w:t>
      </w:r>
      <w:r w:rsidR="00E02CA2" w:rsidRPr="00501A59">
        <w:rPr>
          <w:rFonts w:ascii="Traditional Arabic" w:hAnsi="Traditional Arabic" w:cs="Traditional Arabic"/>
          <w:color w:val="000000"/>
          <w:sz w:val="34"/>
          <w:szCs w:val="34"/>
          <w:rtl/>
        </w:rPr>
        <w:t>ا</w:t>
      </w:r>
      <w:r w:rsidRPr="00501A59">
        <w:rPr>
          <w:rFonts w:ascii="Traditional Arabic" w:hAnsi="Traditional Arabic" w:cs="Traditional Arabic"/>
          <w:color w:val="000000"/>
          <w:sz w:val="34"/>
          <w:szCs w:val="34"/>
          <w:rtl/>
        </w:rPr>
        <w:t>حتساباً للأجر عند الله ورغبة لحث الناس على الخير بزعمهم وهم بذلك يفسدون ولا يصلحون حتى قال بعضهم: نحن ما</w:t>
      </w:r>
      <w:r w:rsidR="00E02CA2" w:rsidRPr="00501A59">
        <w:rPr>
          <w:rFonts w:ascii="Traditional Arabic" w:hAnsi="Traditional Arabic" w:cs="Traditional Arabic"/>
          <w:color w:val="000000"/>
          <w:sz w:val="34"/>
          <w:szCs w:val="34"/>
          <w:rtl/>
        </w:rPr>
        <w:t xml:space="preserve"> </w:t>
      </w:r>
      <w:r w:rsidRPr="00501A59">
        <w:rPr>
          <w:rFonts w:ascii="Traditional Arabic" w:hAnsi="Traditional Arabic" w:cs="Traditional Arabic"/>
          <w:color w:val="000000"/>
          <w:sz w:val="34"/>
          <w:szCs w:val="34"/>
          <w:rtl/>
        </w:rPr>
        <w:t>كذبنا عليه وإنما كذبنا</w:t>
      </w:r>
      <w:r w:rsidR="00E02CA2" w:rsidRPr="00501A59">
        <w:rPr>
          <w:rFonts w:ascii="Traditional Arabic" w:hAnsi="Traditional Arabic" w:cs="Traditional Arabic"/>
          <w:color w:val="000000"/>
          <w:sz w:val="34"/>
          <w:szCs w:val="34"/>
          <w:rtl/>
        </w:rPr>
        <w:t xml:space="preserve"> </w:t>
      </w:r>
      <w:r w:rsidRPr="00501A59">
        <w:rPr>
          <w:rFonts w:ascii="Traditional Arabic" w:hAnsi="Traditional Arabic" w:cs="Traditional Arabic"/>
          <w:color w:val="000000"/>
          <w:sz w:val="34"/>
          <w:szCs w:val="34"/>
          <w:rtl/>
        </w:rPr>
        <w:t>له!</w:t>
      </w:r>
      <w:r w:rsidR="00E02CA2" w:rsidRPr="00501A59">
        <w:rPr>
          <w:rFonts w:ascii="Traditional Arabic" w:hAnsi="Traditional Arabic" w:cs="Traditional Arabic"/>
          <w:color w:val="000000"/>
          <w:sz w:val="34"/>
          <w:szCs w:val="34"/>
          <w:rtl/>
        </w:rPr>
        <w:t xml:space="preserve"> </w:t>
      </w:r>
      <w:r w:rsidRPr="00501A59">
        <w:rPr>
          <w:rFonts w:ascii="Traditional Arabic" w:hAnsi="Traditional Arabic" w:cs="Traditional Arabic"/>
          <w:color w:val="000000"/>
          <w:sz w:val="34"/>
          <w:szCs w:val="34"/>
          <w:rtl/>
        </w:rPr>
        <w:t>وهذا من كمال جهلهم وقلة عقلهم وافترائهم فانه عليه الصلاة والسلام لا</w:t>
      </w:r>
      <w:r w:rsidR="00E02CA2" w:rsidRPr="00501A59">
        <w:rPr>
          <w:rFonts w:ascii="Traditional Arabic" w:hAnsi="Traditional Arabic" w:cs="Traditional Arabic"/>
          <w:color w:val="000000"/>
          <w:sz w:val="34"/>
          <w:szCs w:val="34"/>
          <w:rtl/>
        </w:rPr>
        <w:t xml:space="preserve"> </w:t>
      </w:r>
      <w:r w:rsidRPr="00501A59">
        <w:rPr>
          <w:rFonts w:ascii="Traditional Arabic" w:hAnsi="Traditional Arabic" w:cs="Traditional Arabic"/>
          <w:color w:val="000000"/>
          <w:sz w:val="34"/>
          <w:szCs w:val="34"/>
          <w:rtl/>
        </w:rPr>
        <w:t>يحتاج في كمال شريعته وفضلها إلى غيره</w:t>
      </w:r>
      <w:r w:rsidR="00501A59">
        <w:rPr>
          <w:rFonts w:ascii="Traditional Arabic" w:hAnsi="Traditional Arabic" w:cs="Traditional Arabic"/>
          <w:color w:val="000000"/>
          <w:sz w:val="34"/>
          <w:szCs w:val="34"/>
          <w:rtl/>
        </w:rPr>
        <w:t>.</w:t>
      </w:r>
    </w:p>
    <w:p w14:paraId="61DD6F4E" w14:textId="2F85DD23" w:rsidR="000E0884" w:rsidRDefault="00501A59" w:rsidP="000E0884">
      <w:pPr>
        <w:pStyle w:val="a5"/>
        <w:spacing w:after="0" w:line="540" w:lineRule="exact"/>
        <w:ind w:lef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ولولا رجال صدقوا </w:t>
      </w:r>
      <w:proofErr w:type="gramStart"/>
      <w:r w:rsidR="000E0884" w:rsidRPr="00501A59">
        <w:rPr>
          <w:rFonts w:ascii="Traditional Arabic" w:hAnsi="Traditional Arabic" w:cs="Traditional Arabic"/>
          <w:sz w:val="34"/>
          <w:szCs w:val="34"/>
          <w:rtl/>
        </w:rPr>
        <w:t>واخلصوا</w:t>
      </w:r>
      <w:proofErr w:type="gramEnd"/>
      <w:r w:rsidR="000E0884" w:rsidRPr="00501A59">
        <w:rPr>
          <w:rFonts w:ascii="Traditional Arabic" w:hAnsi="Traditional Arabic" w:cs="Traditional Arabic"/>
          <w:sz w:val="34"/>
          <w:szCs w:val="34"/>
          <w:rtl/>
        </w:rPr>
        <w:t xml:space="preserve"> لله تعالى ونصبوا أنفسهم للدفاع عن دينهم والذب عن سنة رسول الله-</w:t>
      </w:r>
      <w:r w:rsidR="000E0884" w:rsidRPr="00501A59">
        <w:rPr>
          <w:rFonts w:ascii="Traditional Arabic" w:hAnsi="Traditional Arabic" w:cs="Traditional Arabic"/>
          <w:sz w:val="34"/>
          <w:szCs w:val="34"/>
        </w:rPr>
        <w:sym w:font="AGA Arabesque" w:char="F072"/>
      </w:r>
      <w:r w:rsidR="000E0884" w:rsidRPr="00501A59">
        <w:rPr>
          <w:rFonts w:ascii="Traditional Arabic" w:hAnsi="Traditional Arabic" w:cs="Traditional Arabic"/>
          <w:sz w:val="34"/>
          <w:szCs w:val="34"/>
          <w:rtl/>
        </w:rPr>
        <w:t xml:space="preserve">-، وأفنوا أعمارهم في التميز بين الأحاديث هم أئمة السّنة وأعلام الهدى، لولاهم لاختلط الأمر على العلماء والدهماء، </w:t>
      </w:r>
      <w:proofErr w:type="spellStart"/>
      <w:r w:rsidR="000E0884" w:rsidRPr="00501A59">
        <w:rPr>
          <w:rFonts w:ascii="Traditional Arabic" w:hAnsi="Traditional Arabic" w:cs="Traditional Arabic"/>
          <w:sz w:val="34"/>
          <w:szCs w:val="34"/>
          <w:rtl/>
        </w:rPr>
        <w:t>ولسقطت</w:t>
      </w:r>
      <w:proofErr w:type="spellEnd"/>
      <w:r w:rsidR="000E0884" w:rsidRPr="00501A59">
        <w:rPr>
          <w:rFonts w:ascii="Traditional Arabic" w:hAnsi="Traditional Arabic" w:cs="Traditional Arabic"/>
          <w:sz w:val="34"/>
          <w:szCs w:val="34"/>
          <w:rtl/>
        </w:rPr>
        <w:t xml:space="preserve"> الثقة بالأحاديث، فقد رسموا قواعد النقد ووضعوا علم الجرح والتعديل، فكان من عملهم علم مصطلح </w:t>
      </w:r>
      <w:r w:rsidR="000E0884" w:rsidRPr="00501A59">
        <w:rPr>
          <w:rFonts w:ascii="Traditional Arabic" w:hAnsi="Traditional Arabic" w:cs="Traditional Arabic"/>
          <w:sz w:val="34"/>
          <w:szCs w:val="34"/>
          <w:rtl/>
        </w:rPr>
        <w:lastRenderedPageBreak/>
        <w:t xml:space="preserve">الحديث، وهو أدق الطرق التي ظهرت في العلم للتحقيق </w:t>
      </w:r>
      <w:proofErr w:type="spellStart"/>
      <w:r w:rsidR="000E0884" w:rsidRPr="00501A59">
        <w:rPr>
          <w:rFonts w:ascii="Traditional Arabic" w:hAnsi="Traditional Arabic" w:cs="Traditional Arabic"/>
          <w:sz w:val="34"/>
          <w:szCs w:val="34"/>
          <w:rtl/>
        </w:rPr>
        <w:t>التأريخي</w:t>
      </w:r>
      <w:proofErr w:type="spellEnd"/>
      <w:r w:rsidR="000E0884" w:rsidRPr="00501A59">
        <w:rPr>
          <w:rFonts w:ascii="Traditional Arabic" w:hAnsi="Traditional Arabic" w:cs="Traditional Arabic"/>
          <w:sz w:val="34"/>
          <w:szCs w:val="34"/>
          <w:rtl/>
        </w:rPr>
        <w:t>، ومعرفة الصحيح من الباطل، فجزاهم الله عن الأمة والدين أحسن الجزاء ورفع درجاتهم في الدنيا والآخرة، وجعل لهم لسان صدق في الآخرين.</w:t>
      </w:r>
    </w:p>
    <w:p w14:paraId="634CC0AD" w14:textId="77777777" w:rsidR="00457F71" w:rsidRPr="00501A59" w:rsidRDefault="00457F71" w:rsidP="000E0884">
      <w:pPr>
        <w:pStyle w:val="a5"/>
        <w:spacing w:after="0" w:line="540" w:lineRule="exact"/>
        <w:ind w:left="0"/>
        <w:jc w:val="both"/>
        <w:rPr>
          <w:rFonts w:ascii="Traditional Arabic" w:hAnsi="Traditional Arabic" w:cs="Traditional Arabic"/>
          <w:sz w:val="34"/>
          <w:szCs w:val="34"/>
          <w:rtl/>
        </w:rPr>
      </w:pPr>
    </w:p>
    <w:p w14:paraId="0703E1AD" w14:textId="77777777" w:rsidR="000E0884" w:rsidRPr="00457F71" w:rsidRDefault="000E0884" w:rsidP="000E0884">
      <w:pPr>
        <w:pStyle w:val="a5"/>
        <w:spacing w:after="0" w:line="540" w:lineRule="exact"/>
        <w:ind w:left="0"/>
        <w:jc w:val="both"/>
        <w:rPr>
          <w:rFonts w:ascii="Traditional Arabic" w:hAnsi="Traditional Arabic" w:cs="Traditional Arabic"/>
          <w:b/>
          <w:bCs/>
          <w:color w:val="FF0000"/>
          <w:sz w:val="34"/>
          <w:szCs w:val="34"/>
          <w:rtl/>
        </w:rPr>
      </w:pPr>
      <w:r w:rsidRPr="00457F71">
        <w:rPr>
          <w:rFonts w:ascii="Traditional Arabic" w:hAnsi="Traditional Arabic" w:cs="Traditional Arabic"/>
          <w:b/>
          <w:bCs/>
          <w:color w:val="FF0000"/>
          <w:sz w:val="34"/>
          <w:szCs w:val="34"/>
          <w:rtl/>
        </w:rPr>
        <w:t>أهم المؤلفات في التحذير والتعريف بالموضوعات:</w:t>
      </w:r>
    </w:p>
    <w:p w14:paraId="3AF55143" w14:textId="4D6D4A18" w:rsidR="000E0884" w:rsidRPr="00501A59" w:rsidRDefault="00501A59" w:rsidP="000E0884">
      <w:pPr>
        <w:pStyle w:val="a5"/>
        <w:spacing w:after="0" w:line="540" w:lineRule="exact"/>
        <w:ind w:left="0"/>
        <w:jc w:val="both"/>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t xml:space="preserve"> </w:t>
      </w:r>
      <w:r w:rsidR="000E0884" w:rsidRPr="00501A59">
        <w:rPr>
          <w:rFonts w:ascii="Traditional Arabic" w:hAnsi="Traditional Arabic" w:cs="Traditional Arabic"/>
          <w:color w:val="000000"/>
          <w:sz w:val="34"/>
          <w:szCs w:val="34"/>
          <w:rtl/>
        </w:rPr>
        <w:t xml:space="preserve">لقد قام العلماء جزاهم الله خيرا بتأليف الكثير من الكتب التي توضح الأحاديث الموضوعة وتحذر منها حتى بلغت نحو أربعين مؤلفا من </w:t>
      </w:r>
      <w:proofErr w:type="gramStart"/>
      <w:r w:rsidR="000E0884" w:rsidRPr="00501A59">
        <w:rPr>
          <w:rFonts w:ascii="Traditional Arabic" w:hAnsi="Traditional Arabic" w:cs="Traditional Arabic"/>
          <w:color w:val="000000"/>
          <w:sz w:val="34"/>
          <w:szCs w:val="34"/>
          <w:rtl/>
        </w:rPr>
        <w:t>أشهرها:-</w:t>
      </w:r>
      <w:proofErr w:type="gramEnd"/>
    </w:p>
    <w:p w14:paraId="703B3FA5" w14:textId="77777777"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1- تذكرة</w:t>
      </w:r>
      <w:proofErr w:type="gramEnd"/>
      <w:r w:rsidRPr="00501A59">
        <w:rPr>
          <w:rFonts w:ascii="Traditional Arabic" w:hAnsi="Traditional Arabic" w:cs="Traditional Arabic"/>
          <w:color w:val="000000"/>
          <w:sz w:val="34"/>
          <w:szCs w:val="34"/>
          <w:rtl/>
        </w:rPr>
        <w:t xml:space="preserve"> الموضوعات لأبي الفضل محمد بن طاهر المقدسي (ت507هـ)</w:t>
      </w:r>
    </w:p>
    <w:p w14:paraId="2C0581A6" w14:textId="77777777"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2- كتاب</w:t>
      </w:r>
      <w:proofErr w:type="gramEnd"/>
      <w:r w:rsidRPr="00501A59">
        <w:rPr>
          <w:rFonts w:ascii="Traditional Arabic" w:hAnsi="Traditional Arabic" w:cs="Traditional Arabic"/>
          <w:color w:val="000000"/>
          <w:sz w:val="34"/>
          <w:szCs w:val="34"/>
          <w:rtl/>
        </w:rPr>
        <w:t xml:space="preserve"> الأباطيل للحسين بن إبراهيم </w:t>
      </w:r>
      <w:proofErr w:type="spellStart"/>
      <w:r w:rsidRPr="00501A59">
        <w:rPr>
          <w:rFonts w:ascii="Traditional Arabic" w:hAnsi="Traditional Arabic" w:cs="Traditional Arabic"/>
          <w:color w:val="000000"/>
          <w:sz w:val="34"/>
          <w:szCs w:val="34"/>
          <w:rtl/>
        </w:rPr>
        <w:t>الجوزقاني</w:t>
      </w:r>
      <w:proofErr w:type="spellEnd"/>
      <w:r w:rsidRPr="00501A59">
        <w:rPr>
          <w:rFonts w:ascii="Traditional Arabic" w:hAnsi="Traditional Arabic" w:cs="Traditional Arabic"/>
          <w:color w:val="000000"/>
          <w:sz w:val="34"/>
          <w:szCs w:val="34"/>
          <w:rtl/>
        </w:rPr>
        <w:t xml:space="preserve"> (ت543هـ)</w:t>
      </w:r>
    </w:p>
    <w:p w14:paraId="6A4B7593" w14:textId="77777777"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3- الموضوعات</w:t>
      </w:r>
      <w:proofErr w:type="gramEnd"/>
      <w:r w:rsidRPr="00501A59">
        <w:rPr>
          <w:rFonts w:ascii="Traditional Arabic" w:hAnsi="Traditional Arabic" w:cs="Traditional Arabic"/>
          <w:color w:val="000000"/>
          <w:sz w:val="34"/>
          <w:szCs w:val="34"/>
          <w:rtl/>
        </w:rPr>
        <w:t xml:space="preserve"> الكبرى لأبي الفرج عبد الرحمن ابن الجوزي(ت597هـ)</w:t>
      </w:r>
    </w:p>
    <w:p w14:paraId="6BEA720D" w14:textId="77777777"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3- الباعث</w:t>
      </w:r>
      <w:proofErr w:type="gramEnd"/>
      <w:r w:rsidRPr="00501A59">
        <w:rPr>
          <w:rFonts w:ascii="Traditional Arabic" w:hAnsi="Traditional Arabic" w:cs="Traditional Arabic"/>
          <w:color w:val="000000"/>
          <w:sz w:val="34"/>
          <w:szCs w:val="34"/>
          <w:rtl/>
        </w:rPr>
        <w:t xml:space="preserve"> على الخلاص من حوادث القصاص للحافظ العراقي (ت806هـ)</w:t>
      </w:r>
    </w:p>
    <w:p w14:paraId="1C263AE9" w14:textId="77777777"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4- اللآلئ</w:t>
      </w:r>
      <w:proofErr w:type="gramEnd"/>
      <w:r w:rsidRPr="00501A59">
        <w:rPr>
          <w:rFonts w:ascii="Traditional Arabic" w:hAnsi="Traditional Arabic" w:cs="Traditional Arabic"/>
          <w:color w:val="000000"/>
          <w:sz w:val="34"/>
          <w:szCs w:val="34"/>
          <w:rtl/>
        </w:rPr>
        <w:t xml:space="preserve"> المصنوعة من الأحاديث الموضوعة للحافظ السيوطي (ت911هـ)</w:t>
      </w:r>
    </w:p>
    <w:p w14:paraId="01AEBC90" w14:textId="4DF20C90"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5-</w:t>
      </w:r>
      <w:r w:rsidR="00501A59">
        <w:rPr>
          <w:rFonts w:ascii="Traditional Arabic" w:hAnsi="Traditional Arabic" w:cs="Traditional Arabic"/>
          <w:color w:val="000000"/>
          <w:sz w:val="34"/>
          <w:szCs w:val="34"/>
          <w:rtl/>
        </w:rPr>
        <w:t xml:space="preserve"> </w:t>
      </w:r>
      <w:r w:rsidRPr="00501A59">
        <w:rPr>
          <w:rFonts w:ascii="Traditional Arabic" w:hAnsi="Traditional Arabic" w:cs="Traditional Arabic"/>
          <w:color w:val="000000"/>
          <w:sz w:val="34"/>
          <w:szCs w:val="34"/>
          <w:rtl/>
        </w:rPr>
        <w:t>تنزيه</w:t>
      </w:r>
      <w:proofErr w:type="gramEnd"/>
      <w:r w:rsidRPr="00501A59">
        <w:rPr>
          <w:rFonts w:ascii="Traditional Arabic" w:hAnsi="Traditional Arabic" w:cs="Traditional Arabic"/>
          <w:color w:val="000000"/>
          <w:sz w:val="34"/>
          <w:szCs w:val="34"/>
          <w:rtl/>
        </w:rPr>
        <w:t xml:space="preserve"> الشريعة المرفوعة من الأخبار الشنيعة الموضوعة لأبي الحسن علي بن محمد ابن عراق الكناني (ت 963هـ)</w:t>
      </w:r>
    </w:p>
    <w:p w14:paraId="27849178" w14:textId="57B4F3D0"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6- المقاصد</w:t>
      </w:r>
      <w:proofErr w:type="gramEnd"/>
      <w:r w:rsidRPr="00501A59">
        <w:rPr>
          <w:rFonts w:ascii="Traditional Arabic" w:hAnsi="Traditional Arabic" w:cs="Traditional Arabic"/>
          <w:color w:val="000000"/>
          <w:sz w:val="34"/>
          <w:szCs w:val="34"/>
          <w:rtl/>
        </w:rPr>
        <w:t xml:space="preserve"> الحسنة في بيان كثير</w:t>
      </w:r>
      <w:r w:rsidR="00E02CA2" w:rsidRPr="00501A59">
        <w:rPr>
          <w:rFonts w:ascii="Traditional Arabic" w:hAnsi="Traditional Arabic" w:cs="Traditional Arabic"/>
          <w:color w:val="000000"/>
          <w:sz w:val="34"/>
          <w:szCs w:val="34"/>
          <w:rtl/>
        </w:rPr>
        <w:t xml:space="preserve"> </w:t>
      </w:r>
      <w:r w:rsidRPr="00501A59">
        <w:rPr>
          <w:rFonts w:ascii="Traditional Arabic" w:hAnsi="Traditional Arabic" w:cs="Traditional Arabic"/>
          <w:color w:val="000000"/>
          <w:sz w:val="34"/>
          <w:szCs w:val="34"/>
          <w:rtl/>
        </w:rPr>
        <w:t>من ا</w:t>
      </w:r>
      <w:r w:rsidR="00E02CA2" w:rsidRPr="00501A59">
        <w:rPr>
          <w:rFonts w:ascii="Traditional Arabic" w:hAnsi="Traditional Arabic" w:cs="Traditional Arabic"/>
          <w:color w:val="000000"/>
          <w:sz w:val="34"/>
          <w:szCs w:val="34"/>
          <w:rtl/>
        </w:rPr>
        <w:t>لأ</w:t>
      </w:r>
      <w:r w:rsidRPr="00501A59">
        <w:rPr>
          <w:rFonts w:ascii="Traditional Arabic" w:hAnsi="Traditional Arabic" w:cs="Traditional Arabic"/>
          <w:color w:val="000000"/>
          <w:sz w:val="34"/>
          <w:szCs w:val="34"/>
          <w:rtl/>
        </w:rPr>
        <w:t>حاديث المشتهرة على الألسنة للحافظ محمد بن عبد الرحمن السخاوي 0ت902هـ)</w:t>
      </w:r>
    </w:p>
    <w:p w14:paraId="23CD6211" w14:textId="77777777"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7- المصنوع</w:t>
      </w:r>
      <w:proofErr w:type="gramEnd"/>
      <w:r w:rsidRPr="00501A59">
        <w:rPr>
          <w:rFonts w:ascii="Traditional Arabic" w:hAnsi="Traditional Arabic" w:cs="Traditional Arabic"/>
          <w:color w:val="000000"/>
          <w:sz w:val="34"/>
          <w:szCs w:val="34"/>
          <w:rtl/>
        </w:rPr>
        <w:t xml:space="preserve"> في معرفة الحديث </w:t>
      </w:r>
      <w:proofErr w:type="spellStart"/>
      <w:r w:rsidRPr="00501A59">
        <w:rPr>
          <w:rFonts w:ascii="Traditional Arabic" w:hAnsi="Traditional Arabic" w:cs="Traditional Arabic"/>
          <w:color w:val="000000"/>
          <w:sz w:val="34"/>
          <w:szCs w:val="34"/>
          <w:rtl/>
        </w:rPr>
        <w:t>الموضوع،وهو</w:t>
      </w:r>
      <w:proofErr w:type="spellEnd"/>
      <w:r w:rsidRPr="00501A59">
        <w:rPr>
          <w:rFonts w:ascii="Traditional Arabic" w:hAnsi="Traditional Arabic" w:cs="Traditional Arabic"/>
          <w:color w:val="000000"/>
          <w:sz w:val="34"/>
          <w:szCs w:val="34"/>
          <w:rtl/>
        </w:rPr>
        <w:t xml:space="preserve"> الموضوعات الصغرى للعلامة المحدث الفقيه علي القاري الهروي المكي (ت1014هـ)</w:t>
      </w:r>
    </w:p>
    <w:p w14:paraId="1937FCDF" w14:textId="77777777"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8- كشف</w:t>
      </w:r>
      <w:proofErr w:type="gramEnd"/>
      <w:r w:rsidRPr="00501A59">
        <w:rPr>
          <w:rFonts w:ascii="Traditional Arabic" w:hAnsi="Traditional Arabic" w:cs="Traditional Arabic"/>
          <w:color w:val="000000"/>
          <w:sz w:val="34"/>
          <w:szCs w:val="34"/>
          <w:rtl/>
        </w:rPr>
        <w:t xml:space="preserve"> الخفاء ومزيل الالتباس عمّا أشتهر من الاحاديث على السنة الناس للمحدث الشيخ إسماعيل العجلوني (ت1162هـ)</w:t>
      </w:r>
    </w:p>
    <w:p w14:paraId="13ECB08F" w14:textId="01658A36"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8- الفوائد</w:t>
      </w:r>
      <w:proofErr w:type="gramEnd"/>
      <w:r w:rsidRPr="00501A59">
        <w:rPr>
          <w:rFonts w:ascii="Traditional Arabic" w:hAnsi="Traditional Arabic" w:cs="Traditional Arabic"/>
          <w:color w:val="000000"/>
          <w:sz w:val="34"/>
          <w:szCs w:val="34"/>
          <w:rtl/>
        </w:rPr>
        <w:t xml:space="preserve"> المجموعة في ا</w:t>
      </w:r>
      <w:r w:rsidR="00E02CA2" w:rsidRPr="00501A59">
        <w:rPr>
          <w:rFonts w:ascii="Traditional Arabic" w:hAnsi="Traditional Arabic" w:cs="Traditional Arabic"/>
          <w:color w:val="000000"/>
          <w:sz w:val="34"/>
          <w:szCs w:val="34"/>
          <w:rtl/>
        </w:rPr>
        <w:t>لأ</w:t>
      </w:r>
      <w:r w:rsidRPr="00501A59">
        <w:rPr>
          <w:rFonts w:ascii="Traditional Arabic" w:hAnsi="Traditional Arabic" w:cs="Traditional Arabic"/>
          <w:color w:val="000000"/>
          <w:sz w:val="34"/>
          <w:szCs w:val="34"/>
          <w:rtl/>
        </w:rPr>
        <w:t>حاديث الموضوعة للقاضي الإمام محمد بن علي الشوكاني(ت1255هـ)</w:t>
      </w:r>
    </w:p>
    <w:p w14:paraId="0F8FAB73" w14:textId="71E9D922" w:rsidR="000E0884" w:rsidRPr="00501A59" w:rsidRDefault="000E0884" w:rsidP="00457F71">
      <w:pPr>
        <w:pStyle w:val="a5"/>
        <w:spacing w:after="0" w:line="540" w:lineRule="exact"/>
        <w:ind w:left="0"/>
        <w:jc w:val="both"/>
        <w:rPr>
          <w:rFonts w:ascii="Traditional Arabic" w:hAnsi="Traditional Arabic" w:cs="Traditional Arabic"/>
          <w:color w:val="000000"/>
          <w:sz w:val="34"/>
          <w:szCs w:val="34"/>
          <w:rtl/>
        </w:rPr>
      </w:pPr>
      <w:proofErr w:type="gramStart"/>
      <w:r w:rsidRPr="00501A59">
        <w:rPr>
          <w:rFonts w:ascii="Traditional Arabic" w:hAnsi="Traditional Arabic" w:cs="Traditional Arabic"/>
          <w:color w:val="000000"/>
          <w:sz w:val="34"/>
          <w:szCs w:val="34"/>
          <w:rtl/>
        </w:rPr>
        <w:t>9- الآثار</w:t>
      </w:r>
      <w:proofErr w:type="gramEnd"/>
      <w:r w:rsidRPr="00501A59">
        <w:rPr>
          <w:rFonts w:ascii="Traditional Arabic" w:hAnsi="Traditional Arabic" w:cs="Traditional Arabic"/>
          <w:color w:val="000000"/>
          <w:sz w:val="34"/>
          <w:szCs w:val="34"/>
          <w:rtl/>
        </w:rPr>
        <w:t xml:space="preserve"> المرفوعة في الأخبار الموضوعة للشيخ المحدث عبد الحي </w:t>
      </w:r>
      <w:proofErr w:type="spellStart"/>
      <w:r w:rsidRPr="00501A59">
        <w:rPr>
          <w:rFonts w:ascii="Traditional Arabic" w:hAnsi="Traditional Arabic" w:cs="Traditional Arabic"/>
          <w:color w:val="000000"/>
          <w:sz w:val="34"/>
          <w:szCs w:val="34"/>
          <w:rtl/>
        </w:rPr>
        <w:t>اللكنوي</w:t>
      </w:r>
      <w:proofErr w:type="spellEnd"/>
      <w:r w:rsidRPr="00501A59">
        <w:rPr>
          <w:rFonts w:ascii="Traditional Arabic" w:hAnsi="Traditional Arabic" w:cs="Traditional Arabic"/>
          <w:color w:val="000000"/>
          <w:sz w:val="34"/>
          <w:szCs w:val="34"/>
          <w:rtl/>
        </w:rPr>
        <w:t>(ت1304هـ)</w:t>
      </w:r>
    </w:p>
    <w:p w14:paraId="4B0D8A05" w14:textId="77777777"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p>
    <w:p w14:paraId="1CB656AE" w14:textId="77777777" w:rsidR="00457F71" w:rsidRDefault="00457F71">
      <w:pPr>
        <w:bidi w:val="0"/>
        <w:spacing w:after="160" w:line="259" w:lineRule="auto"/>
        <w:rPr>
          <w:rFonts w:ascii="Traditional Arabic" w:eastAsia="Calibri" w:hAnsi="Traditional Arabic" w:cs="Traditional Arabic"/>
          <w:color w:val="FF0000"/>
          <w:sz w:val="34"/>
          <w:szCs w:val="34"/>
          <w:rtl/>
        </w:rPr>
      </w:pPr>
      <w:r>
        <w:rPr>
          <w:rFonts w:ascii="Traditional Arabic" w:hAnsi="Traditional Arabic" w:cs="Traditional Arabic"/>
          <w:color w:val="FF0000"/>
          <w:sz w:val="34"/>
          <w:szCs w:val="34"/>
          <w:rtl/>
        </w:rPr>
        <w:br w:type="page"/>
      </w:r>
    </w:p>
    <w:p w14:paraId="1A2800B8" w14:textId="77777777" w:rsidR="00457F71" w:rsidRDefault="000E0884" w:rsidP="00457F71">
      <w:pPr>
        <w:pStyle w:val="1"/>
        <w:rPr>
          <w:rtl/>
        </w:rPr>
      </w:pPr>
      <w:bookmarkStart w:id="9" w:name="_Toc527016393"/>
      <w:r w:rsidRPr="00501A59">
        <w:rPr>
          <w:rtl/>
        </w:rPr>
        <w:lastRenderedPageBreak/>
        <w:t>المبحث الثاني:</w:t>
      </w:r>
      <w:bookmarkEnd w:id="9"/>
      <w:r w:rsidRPr="00501A59">
        <w:rPr>
          <w:rtl/>
        </w:rPr>
        <w:t xml:space="preserve"> </w:t>
      </w:r>
    </w:p>
    <w:p w14:paraId="4E705748" w14:textId="0BB04C78" w:rsidR="000E0884" w:rsidRDefault="000E0884" w:rsidP="00457F71">
      <w:pPr>
        <w:pStyle w:val="1"/>
        <w:rPr>
          <w:rtl/>
        </w:rPr>
      </w:pPr>
      <w:bookmarkStart w:id="10" w:name="_Toc527016394"/>
      <w:r w:rsidRPr="00501A59">
        <w:rPr>
          <w:rtl/>
        </w:rPr>
        <w:t>حكم العمل بالحديث الضعيف</w:t>
      </w:r>
      <w:bookmarkEnd w:id="10"/>
    </w:p>
    <w:p w14:paraId="05723EDC" w14:textId="77777777" w:rsidR="00457F71" w:rsidRPr="00457F71" w:rsidRDefault="00457F71" w:rsidP="00457F71">
      <w:pPr>
        <w:rPr>
          <w:rtl/>
        </w:rPr>
      </w:pPr>
    </w:p>
    <w:p w14:paraId="46D150D4" w14:textId="142D8475" w:rsidR="000E0884" w:rsidRPr="00501A59" w:rsidRDefault="00501A59" w:rsidP="000E0884">
      <w:pPr>
        <w:pStyle w:val="a5"/>
        <w:spacing w:after="0" w:line="540" w:lineRule="exact"/>
        <w:ind w:left="0"/>
        <w:jc w:val="both"/>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t xml:space="preserve"> </w:t>
      </w:r>
      <w:r w:rsidR="000E0884" w:rsidRPr="00501A59">
        <w:rPr>
          <w:rFonts w:ascii="Traditional Arabic" w:hAnsi="Traditional Arabic" w:cs="Traditional Arabic"/>
          <w:color w:val="000000"/>
          <w:sz w:val="34"/>
          <w:szCs w:val="34"/>
          <w:rtl/>
        </w:rPr>
        <w:t xml:space="preserve">أجمع العلماء على الاحتجاج بالحديث الحسن، لكنهم اختلفوا في حكم العمل بالحديث الضعيف على أقوال، أهمها ما </w:t>
      </w:r>
      <w:proofErr w:type="gramStart"/>
      <w:r w:rsidR="000E0884" w:rsidRPr="00501A59">
        <w:rPr>
          <w:rFonts w:ascii="Traditional Arabic" w:hAnsi="Traditional Arabic" w:cs="Traditional Arabic"/>
          <w:color w:val="000000"/>
          <w:sz w:val="34"/>
          <w:szCs w:val="34"/>
          <w:rtl/>
        </w:rPr>
        <w:t>يأتي:-</w:t>
      </w:r>
      <w:proofErr w:type="gramEnd"/>
    </w:p>
    <w:p w14:paraId="6716AF87" w14:textId="77777777" w:rsidR="000E0884" w:rsidRPr="00501A59" w:rsidRDefault="000E0884" w:rsidP="000E0884">
      <w:pPr>
        <w:pStyle w:val="a5"/>
        <w:spacing w:after="0" w:line="540" w:lineRule="exact"/>
        <w:ind w:left="0"/>
        <w:jc w:val="both"/>
        <w:rPr>
          <w:rFonts w:ascii="Traditional Arabic" w:hAnsi="Traditional Arabic" w:cs="Traditional Arabic"/>
          <w:color w:val="000000"/>
          <w:sz w:val="34"/>
          <w:szCs w:val="34"/>
          <w:rtl/>
        </w:rPr>
      </w:pPr>
      <w:r w:rsidRPr="00501A59">
        <w:rPr>
          <w:rFonts w:ascii="Traditional Arabic" w:hAnsi="Traditional Arabic" w:cs="Traditional Arabic"/>
          <w:color w:val="FF0000"/>
          <w:sz w:val="34"/>
          <w:szCs w:val="34"/>
          <w:rtl/>
        </w:rPr>
        <w:t>القول الأول</w:t>
      </w:r>
      <w:r w:rsidRPr="00501A59">
        <w:rPr>
          <w:rFonts w:ascii="Traditional Arabic" w:hAnsi="Traditional Arabic" w:cs="Traditional Arabic"/>
          <w:color w:val="000000"/>
          <w:sz w:val="34"/>
          <w:szCs w:val="34"/>
          <w:rtl/>
        </w:rPr>
        <w:t xml:space="preserve">: لا يعمل به مطلقاً، سواء كان في الترغيب والترهيب وفضائل الأعمال والمواعظ والقصص أو في غيرها، وهذا مذهب يحيى بن معين والبخاري ومسلم وأبي بكر أبن العربي المالكي وأبي شامة الشافعي وأبن حزم الظاهري والشوكاني </w:t>
      </w:r>
      <w:r w:rsidRPr="00501A59">
        <w:rPr>
          <w:rFonts w:ascii="Traditional Arabic" w:hAnsi="Traditional Arabic" w:cs="Traditional Arabic"/>
          <w:color w:val="000000"/>
          <w:sz w:val="34"/>
          <w:szCs w:val="34"/>
          <w:vertAlign w:val="superscript"/>
          <w:rtl/>
          <w:lang w:bidi="ar-IQ"/>
        </w:rPr>
        <w:t>(</w:t>
      </w:r>
      <w:r w:rsidRPr="00501A59">
        <w:rPr>
          <w:rStyle w:val="a6"/>
          <w:rFonts w:ascii="Traditional Arabic" w:hAnsi="Traditional Arabic" w:cs="Traditional Arabic"/>
          <w:color w:val="000000"/>
          <w:sz w:val="34"/>
          <w:szCs w:val="34"/>
          <w:rtl/>
          <w:lang w:bidi="ar-IQ"/>
        </w:rPr>
        <w:footnoteReference w:id="44"/>
      </w:r>
      <w:r w:rsidRPr="00501A59">
        <w:rPr>
          <w:rFonts w:ascii="Traditional Arabic" w:hAnsi="Traditional Arabic" w:cs="Traditional Arabic"/>
          <w:color w:val="000000"/>
          <w:sz w:val="34"/>
          <w:szCs w:val="34"/>
          <w:vertAlign w:val="superscript"/>
          <w:rtl/>
          <w:lang w:bidi="ar-IQ"/>
        </w:rPr>
        <w:t>)</w:t>
      </w:r>
      <w:r w:rsidRPr="00501A59">
        <w:rPr>
          <w:rFonts w:ascii="Traditional Arabic" w:hAnsi="Traditional Arabic" w:cs="Traditional Arabic"/>
          <w:color w:val="000000"/>
          <w:sz w:val="34"/>
          <w:szCs w:val="34"/>
          <w:rtl/>
        </w:rPr>
        <w:t>، ومذهب أبي زرعة الرازي وأبي حاتم الرازي وابن حبان والخطابي وشيخ الإسلام ابن تيمية.</w:t>
      </w:r>
    </w:p>
    <w:p w14:paraId="6C58B810" w14:textId="60B5FB21" w:rsidR="000E0884" w:rsidRPr="00501A59" w:rsidRDefault="00501A59" w:rsidP="000E0884">
      <w:pPr>
        <w:pStyle w:val="a5"/>
        <w:spacing w:after="0" w:line="540" w:lineRule="exact"/>
        <w:ind w:left="0"/>
        <w:jc w:val="both"/>
        <w:rPr>
          <w:rFonts w:ascii="Traditional Arabic" w:hAnsi="Traditional Arabic" w:cs="Traditional Arabic"/>
          <w:color w:val="000000"/>
          <w:sz w:val="34"/>
          <w:szCs w:val="34"/>
          <w:rtl/>
          <w:lang w:bidi="ar-EG"/>
        </w:rPr>
      </w:pPr>
      <w:r>
        <w:rPr>
          <w:rFonts w:ascii="Traditional Arabic" w:hAnsi="Traditional Arabic" w:cs="Traditional Arabic"/>
          <w:color w:val="000000"/>
          <w:sz w:val="34"/>
          <w:szCs w:val="34"/>
          <w:rtl/>
        </w:rPr>
        <w:t xml:space="preserve"> </w:t>
      </w:r>
      <w:r w:rsidR="000E0884" w:rsidRPr="00501A59">
        <w:rPr>
          <w:rFonts w:ascii="Traditional Arabic" w:hAnsi="Traditional Arabic" w:cs="Traditional Arabic"/>
          <w:color w:val="000000"/>
          <w:sz w:val="34"/>
          <w:szCs w:val="34"/>
          <w:rtl/>
        </w:rPr>
        <w:t xml:space="preserve">وحجتهم؛ إن الإسلام لا يؤخذ الاّ من الكتاب والسنة الصحيحة والحسنة، وفيهما ما يغني عن الضعيف، ولان الله تعالى تكفّل بحفظهما قال تعالى: </w:t>
      </w:r>
      <w:r w:rsidR="000E0884" w:rsidRPr="00501A59">
        <w:rPr>
          <w:rFonts w:ascii="Traditional Arabic" w:hAnsi="Traditional Arabic" w:cs="Traditional Arabic"/>
          <w:color w:val="000000"/>
          <w:sz w:val="34"/>
          <w:szCs w:val="34"/>
        </w:rPr>
        <w:sym w:font="AGA Arabesque" w:char="F07D"/>
      </w:r>
      <w:r w:rsidR="000E0884" w:rsidRPr="00501A59">
        <w:rPr>
          <w:rFonts w:ascii="Traditional Arabic" w:hAnsi="Traditional Arabic" w:cs="Traditional Arabic"/>
          <w:color w:val="000000"/>
          <w:sz w:val="34"/>
          <w:szCs w:val="34"/>
          <w:rtl/>
        </w:rPr>
        <w:t xml:space="preserve">إنّا نحن نزّلنا الذكر وإنّا له </w:t>
      </w:r>
      <w:proofErr w:type="gramStart"/>
      <w:r w:rsidR="000E0884" w:rsidRPr="00501A59">
        <w:rPr>
          <w:rFonts w:ascii="Traditional Arabic" w:hAnsi="Traditional Arabic" w:cs="Traditional Arabic"/>
          <w:color w:val="000000"/>
          <w:sz w:val="34"/>
          <w:szCs w:val="34"/>
          <w:rtl/>
        </w:rPr>
        <w:t>لحافظون</w:t>
      </w:r>
      <w:r w:rsidR="000E0884" w:rsidRPr="00501A59">
        <w:rPr>
          <w:rFonts w:ascii="Traditional Arabic" w:hAnsi="Traditional Arabic" w:cs="Traditional Arabic"/>
          <w:color w:val="000000"/>
          <w:sz w:val="34"/>
          <w:szCs w:val="34"/>
        </w:rPr>
        <w:sym w:font="AGA Arabesque" w:char="F07B"/>
      </w:r>
      <w:r w:rsidR="000E0884" w:rsidRPr="00501A59">
        <w:rPr>
          <w:rFonts w:ascii="Traditional Arabic" w:hAnsi="Traditional Arabic" w:cs="Traditional Arabic"/>
          <w:color w:val="000000"/>
          <w:sz w:val="34"/>
          <w:szCs w:val="34"/>
          <w:vertAlign w:val="superscript"/>
          <w:rtl/>
          <w:lang w:bidi="ar-IQ"/>
        </w:rPr>
        <w:t>(</w:t>
      </w:r>
      <w:proofErr w:type="gramEnd"/>
      <w:r w:rsidR="000E0884" w:rsidRPr="00501A59">
        <w:rPr>
          <w:rStyle w:val="a6"/>
          <w:rFonts w:ascii="Traditional Arabic" w:hAnsi="Traditional Arabic" w:cs="Traditional Arabic"/>
          <w:color w:val="000000"/>
          <w:sz w:val="34"/>
          <w:szCs w:val="34"/>
          <w:rtl/>
          <w:lang w:bidi="ar-IQ"/>
        </w:rPr>
        <w:footnoteReference w:id="45"/>
      </w:r>
      <w:r w:rsidR="000E0884" w:rsidRPr="00501A59">
        <w:rPr>
          <w:rFonts w:ascii="Traditional Arabic" w:hAnsi="Traditional Arabic" w:cs="Traditional Arabic"/>
          <w:color w:val="000000"/>
          <w:sz w:val="34"/>
          <w:szCs w:val="34"/>
          <w:vertAlign w:val="superscript"/>
          <w:rtl/>
          <w:lang w:bidi="ar-IQ"/>
        </w:rPr>
        <w:t>)</w:t>
      </w:r>
      <w:r w:rsidR="000E0884" w:rsidRPr="00501A59">
        <w:rPr>
          <w:rFonts w:ascii="Traditional Arabic" w:hAnsi="Traditional Arabic" w:cs="Traditional Arabic"/>
          <w:color w:val="000000"/>
          <w:sz w:val="34"/>
          <w:szCs w:val="34"/>
          <w:rtl/>
        </w:rPr>
        <w:t>.</w:t>
      </w:r>
    </w:p>
    <w:p w14:paraId="229A3ED7" w14:textId="77777777" w:rsidR="000E0884" w:rsidRDefault="000E0884" w:rsidP="000E0884">
      <w:pPr>
        <w:pStyle w:val="a3"/>
        <w:bidi/>
        <w:spacing w:before="0" w:beforeAutospacing="0" w:after="0" w:afterAutospacing="0" w:line="540" w:lineRule="exact"/>
        <w:jc w:val="both"/>
        <w:rPr>
          <w:rFonts w:ascii="Traditional Arabic" w:hAnsi="Traditional Arabic" w:cs="Traditional Arabic"/>
          <w:sz w:val="34"/>
          <w:szCs w:val="34"/>
          <w:rtl/>
        </w:rPr>
      </w:pPr>
      <w:r w:rsidRPr="00501A59">
        <w:rPr>
          <w:rFonts w:ascii="Traditional Arabic" w:hAnsi="Traditional Arabic" w:cs="Traditional Arabic"/>
          <w:color w:val="000000"/>
          <w:sz w:val="34"/>
          <w:szCs w:val="34"/>
          <w:rtl/>
        </w:rPr>
        <w:t>والحديث الضعيف لم يثبت صحة نسبته إلى النبيّ-</w:t>
      </w:r>
      <w:r w:rsidRPr="00501A59">
        <w:rPr>
          <w:rFonts w:ascii="Traditional Arabic" w:hAnsi="Traditional Arabic" w:cs="Traditional Arabic"/>
          <w:color w:val="000000"/>
          <w:sz w:val="34"/>
          <w:szCs w:val="34"/>
        </w:rPr>
        <w:sym w:font="AGA Arabesque" w:char="F072"/>
      </w:r>
      <w:r w:rsidRPr="00501A59">
        <w:rPr>
          <w:rFonts w:ascii="Traditional Arabic" w:hAnsi="Traditional Arabic" w:cs="Traditional Arabic"/>
          <w:color w:val="000000"/>
          <w:sz w:val="34"/>
          <w:szCs w:val="34"/>
          <w:rtl/>
        </w:rPr>
        <w:t>-، بل هو في محل شك وظن والعبادة تُبنى على اليقين، قال تعالى</w:t>
      </w:r>
      <w:r w:rsidRPr="00501A59">
        <w:rPr>
          <w:rFonts w:ascii="Traditional Arabic" w:hAnsi="Traditional Arabic" w:cs="Traditional Arabic"/>
          <w:color w:val="000000"/>
          <w:sz w:val="34"/>
          <w:szCs w:val="34"/>
        </w:rPr>
        <w:sym w:font="AGA Arabesque" w:char="F07D"/>
      </w:r>
      <w:r w:rsidRPr="00501A59">
        <w:rPr>
          <w:rFonts w:ascii="Traditional Arabic" w:hAnsi="Traditional Arabic" w:cs="Traditional Arabic"/>
          <w:color w:val="000000"/>
          <w:sz w:val="34"/>
          <w:szCs w:val="34"/>
        </w:rPr>
        <w:t xml:space="preserve">: </w:t>
      </w:r>
      <w:r w:rsidRPr="00501A59">
        <w:rPr>
          <w:rFonts w:ascii="Traditional Arabic" w:hAnsi="Traditional Arabic" w:cs="Traditional Arabic"/>
          <w:color w:val="000000"/>
          <w:sz w:val="34"/>
          <w:szCs w:val="34"/>
          <w:rtl/>
          <w:lang w:bidi="ar-IQ"/>
        </w:rPr>
        <w:t xml:space="preserve">وان الظن </w:t>
      </w:r>
      <w:proofErr w:type="spellStart"/>
      <w:r w:rsidRPr="00501A59">
        <w:rPr>
          <w:rFonts w:ascii="Traditional Arabic" w:hAnsi="Traditional Arabic" w:cs="Traditional Arabic"/>
          <w:color w:val="000000"/>
          <w:sz w:val="34"/>
          <w:szCs w:val="34"/>
          <w:rtl/>
          <w:lang w:bidi="ar-IQ"/>
        </w:rPr>
        <w:t>لايُغني</w:t>
      </w:r>
      <w:proofErr w:type="spellEnd"/>
      <w:r w:rsidRPr="00501A59">
        <w:rPr>
          <w:rFonts w:ascii="Traditional Arabic" w:hAnsi="Traditional Arabic" w:cs="Traditional Arabic"/>
          <w:color w:val="000000"/>
          <w:sz w:val="34"/>
          <w:szCs w:val="34"/>
          <w:rtl/>
          <w:lang w:bidi="ar-IQ"/>
        </w:rPr>
        <w:t xml:space="preserve"> من الحق شيئا</w:t>
      </w:r>
      <w:r w:rsidRPr="00501A59">
        <w:rPr>
          <w:rFonts w:ascii="Traditional Arabic" w:hAnsi="Traditional Arabic" w:cs="Traditional Arabic"/>
          <w:color w:val="000000"/>
          <w:sz w:val="34"/>
          <w:szCs w:val="34"/>
          <w:lang w:bidi="ar-IQ"/>
        </w:rPr>
        <w:sym w:font="AGA Arabesque" w:char="F07B"/>
      </w:r>
      <w:r w:rsidRPr="00501A59">
        <w:rPr>
          <w:rFonts w:ascii="Traditional Arabic" w:hAnsi="Traditional Arabic" w:cs="Traditional Arabic"/>
          <w:color w:val="000000"/>
          <w:sz w:val="34"/>
          <w:szCs w:val="34"/>
          <w:rtl/>
          <w:lang w:bidi="ar-IQ"/>
        </w:rPr>
        <w:t xml:space="preserve"> </w:t>
      </w:r>
      <w:r w:rsidRPr="00501A59">
        <w:rPr>
          <w:rFonts w:ascii="Traditional Arabic" w:hAnsi="Traditional Arabic" w:cs="Traditional Arabic"/>
          <w:color w:val="000000"/>
          <w:sz w:val="34"/>
          <w:szCs w:val="34"/>
          <w:vertAlign w:val="superscript"/>
          <w:rtl/>
          <w:lang w:bidi="ar-IQ"/>
        </w:rPr>
        <w:t>(</w:t>
      </w:r>
      <w:r w:rsidRPr="00501A59">
        <w:rPr>
          <w:rStyle w:val="a6"/>
          <w:rFonts w:ascii="Traditional Arabic" w:hAnsi="Traditional Arabic" w:cs="Traditional Arabic"/>
          <w:color w:val="000000"/>
          <w:sz w:val="34"/>
          <w:szCs w:val="34"/>
          <w:rtl/>
          <w:lang w:bidi="ar-IQ"/>
        </w:rPr>
        <w:footnoteReference w:id="46"/>
      </w:r>
      <w:r w:rsidRPr="00501A59">
        <w:rPr>
          <w:rFonts w:ascii="Traditional Arabic" w:hAnsi="Traditional Arabic" w:cs="Traditional Arabic"/>
          <w:color w:val="000000"/>
          <w:sz w:val="34"/>
          <w:szCs w:val="34"/>
          <w:vertAlign w:val="superscript"/>
          <w:rtl/>
          <w:lang w:bidi="ar-IQ"/>
        </w:rPr>
        <w:t>)</w:t>
      </w:r>
      <w:r w:rsidRPr="00501A59">
        <w:rPr>
          <w:rFonts w:ascii="Traditional Arabic" w:hAnsi="Traditional Arabic" w:cs="Traditional Arabic"/>
          <w:color w:val="000000"/>
          <w:sz w:val="34"/>
          <w:szCs w:val="34"/>
          <w:rtl/>
          <w:lang w:bidi="ar-IQ"/>
        </w:rPr>
        <w:t>، وقوله عليه الصلاة والسلام: ((إياكم والظن، فأن الظن أكذب الحديث))</w:t>
      </w:r>
      <w:r w:rsidRPr="00501A59">
        <w:rPr>
          <w:rFonts w:ascii="Traditional Arabic" w:hAnsi="Traditional Arabic" w:cs="Traditional Arabic"/>
          <w:color w:val="000000"/>
          <w:sz w:val="34"/>
          <w:szCs w:val="34"/>
          <w:vertAlign w:val="superscript"/>
          <w:rtl/>
          <w:lang w:bidi="ar-IQ"/>
        </w:rPr>
        <w:t xml:space="preserve"> </w:t>
      </w:r>
      <w:r w:rsidRPr="00501A59">
        <w:rPr>
          <w:rFonts w:ascii="Traditional Arabic" w:hAnsi="Traditional Arabic" w:cs="Traditional Arabic"/>
          <w:color w:val="000000"/>
          <w:sz w:val="34"/>
          <w:szCs w:val="34"/>
          <w:rtl/>
          <w:lang w:bidi="ar-IQ"/>
        </w:rPr>
        <w:t>متفق عليه</w:t>
      </w:r>
      <w:r w:rsidRPr="00501A59">
        <w:rPr>
          <w:rFonts w:ascii="Traditional Arabic" w:hAnsi="Traditional Arabic" w:cs="Traditional Arabic"/>
          <w:color w:val="000000"/>
          <w:sz w:val="34"/>
          <w:szCs w:val="34"/>
          <w:vertAlign w:val="superscript"/>
          <w:rtl/>
          <w:lang w:bidi="ar-IQ"/>
        </w:rPr>
        <w:t xml:space="preserve"> (</w:t>
      </w:r>
      <w:r w:rsidRPr="00501A59">
        <w:rPr>
          <w:rStyle w:val="a6"/>
          <w:rFonts w:ascii="Traditional Arabic" w:hAnsi="Traditional Arabic" w:cs="Traditional Arabic"/>
          <w:color w:val="000000"/>
          <w:sz w:val="34"/>
          <w:szCs w:val="34"/>
          <w:rtl/>
          <w:lang w:bidi="ar-IQ"/>
        </w:rPr>
        <w:footnoteReference w:id="47"/>
      </w:r>
      <w:r w:rsidRPr="00501A59">
        <w:rPr>
          <w:rFonts w:ascii="Traditional Arabic" w:hAnsi="Traditional Arabic" w:cs="Traditional Arabic"/>
          <w:color w:val="000000"/>
          <w:sz w:val="34"/>
          <w:szCs w:val="34"/>
          <w:vertAlign w:val="superscript"/>
          <w:rtl/>
          <w:lang w:bidi="ar-IQ"/>
        </w:rPr>
        <w:t>)</w:t>
      </w:r>
      <w:r w:rsidRPr="00501A59">
        <w:rPr>
          <w:rFonts w:ascii="Traditional Arabic" w:hAnsi="Traditional Arabic" w:cs="Traditional Arabic"/>
          <w:color w:val="000000"/>
          <w:sz w:val="34"/>
          <w:szCs w:val="34"/>
          <w:rtl/>
          <w:lang w:bidi="ar-IQ"/>
        </w:rPr>
        <w:t>.</w:t>
      </w:r>
      <w:r w:rsidRPr="00501A59">
        <w:rPr>
          <w:rFonts w:ascii="Traditional Arabic" w:hAnsi="Traditional Arabic" w:cs="Traditional Arabic"/>
          <w:sz w:val="34"/>
          <w:szCs w:val="34"/>
          <w:rtl/>
        </w:rPr>
        <w:t xml:space="preserve"> </w:t>
      </w:r>
    </w:p>
    <w:p w14:paraId="0AE2384B" w14:textId="77777777" w:rsidR="00457F71" w:rsidRPr="00501A59" w:rsidRDefault="00457F71" w:rsidP="00457F71">
      <w:pPr>
        <w:pStyle w:val="a3"/>
        <w:bidi/>
        <w:spacing w:before="0" w:beforeAutospacing="0" w:after="0" w:afterAutospacing="0" w:line="540" w:lineRule="exact"/>
        <w:jc w:val="both"/>
        <w:rPr>
          <w:rFonts w:ascii="Traditional Arabic" w:hAnsi="Traditional Arabic" w:cs="Traditional Arabic"/>
          <w:sz w:val="34"/>
          <w:szCs w:val="34"/>
          <w:rtl/>
        </w:rPr>
      </w:pPr>
    </w:p>
    <w:p w14:paraId="12698FDB" w14:textId="335A4024" w:rsidR="000E0884" w:rsidRDefault="000E0884" w:rsidP="00457F71">
      <w:pPr>
        <w:autoSpaceDE w:val="0"/>
        <w:autoSpaceDN w:val="0"/>
        <w:adjustRightInd w:val="0"/>
        <w:spacing w:line="540" w:lineRule="exact"/>
        <w:jc w:val="both"/>
        <w:rPr>
          <w:rFonts w:ascii="Traditional Arabic" w:hAnsi="Traditional Arabic" w:cs="Traditional Arabic"/>
          <w:sz w:val="34"/>
          <w:szCs w:val="34"/>
          <w:rtl/>
          <w:lang w:bidi="ar-IQ"/>
        </w:rPr>
      </w:pPr>
      <w:r w:rsidRPr="00501A59">
        <w:rPr>
          <w:rFonts w:ascii="Traditional Arabic" w:hAnsi="Traditional Arabic" w:cs="Traditional Arabic"/>
          <w:color w:val="FF0000"/>
          <w:sz w:val="34"/>
          <w:szCs w:val="34"/>
          <w:rtl/>
          <w:lang w:bidi="ar-IQ"/>
        </w:rPr>
        <w:t>القول الثاني</w:t>
      </w:r>
      <w:r w:rsidRPr="00501A59">
        <w:rPr>
          <w:rFonts w:ascii="Traditional Arabic" w:hAnsi="Traditional Arabic" w:cs="Traditional Arabic"/>
          <w:color w:val="000000"/>
          <w:sz w:val="34"/>
          <w:szCs w:val="34"/>
          <w:rtl/>
          <w:lang w:bidi="ar-IQ"/>
        </w:rPr>
        <w:t xml:space="preserve">: يجوز العمل به إذا لم يكن في الباب غيره، </w:t>
      </w:r>
      <w:r w:rsidRPr="00501A59">
        <w:rPr>
          <w:rFonts w:ascii="Traditional Arabic" w:hAnsi="Traditional Arabic" w:cs="Traditional Arabic"/>
          <w:sz w:val="34"/>
          <w:szCs w:val="34"/>
          <w:rtl/>
          <w:lang w:bidi="ar-OM"/>
        </w:rPr>
        <w:t xml:space="preserve">وأن لا يوجد معارض له أصح منه، </w:t>
      </w:r>
      <w:r w:rsidRPr="00501A59">
        <w:rPr>
          <w:rFonts w:ascii="Traditional Arabic" w:hAnsi="Traditional Arabic" w:cs="Traditional Arabic"/>
          <w:color w:val="000000"/>
          <w:sz w:val="34"/>
          <w:szCs w:val="34"/>
          <w:rtl/>
          <w:lang w:bidi="ar-IQ"/>
        </w:rPr>
        <w:t>وممن قال هذا الإمام أحمد وابو داود ونُقل ايضاً عن الأئمة الثلاثة أبي حنيفة ومالك والشافعي</w:t>
      </w:r>
      <w:r w:rsidRPr="00501A59">
        <w:rPr>
          <w:rFonts w:ascii="Traditional Arabic" w:hAnsi="Traditional Arabic" w:cs="Traditional Arabic"/>
          <w:color w:val="000000"/>
          <w:sz w:val="34"/>
          <w:szCs w:val="34"/>
          <w:vertAlign w:val="superscript"/>
          <w:rtl/>
          <w:lang w:bidi="ar-IQ"/>
        </w:rPr>
        <w:t>(</w:t>
      </w:r>
      <w:r w:rsidRPr="00501A59">
        <w:rPr>
          <w:rStyle w:val="a6"/>
          <w:rFonts w:ascii="Traditional Arabic" w:hAnsi="Traditional Arabic" w:cs="Traditional Arabic"/>
          <w:color w:val="000000"/>
          <w:sz w:val="34"/>
          <w:szCs w:val="34"/>
          <w:rtl/>
          <w:lang w:bidi="ar-IQ"/>
        </w:rPr>
        <w:footnoteReference w:id="48"/>
      </w:r>
      <w:r w:rsidRPr="00501A59">
        <w:rPr>
          <w:rFonts w:ascii="Traditional Arabic" w:hAnsi="Traditional Arabic" w:cs="Traditional Arabic"/>
          <w:color w:val="000000"/>
          <w:sz w:val="34"/>
          <w:szCs w:val="34"/>
          <w:vertAlign w:val="superscript"/>
          <w:rtl/>
          <w:lang w:bidi="ar-IQ"/>
        </w:rPr>
        <w:t>)</w:t>
      </w:r>
      <w:r w:rsidRPr="00501A59">
        <w:rPr>
          <w:rFonts w:ascii="Traditional Arabic" w:hAnsi="Traditional Arabic" w:cs="Traditional Arabic"/>
          <w:color w:val="000000"/>
          <w:sz w:val="34"/>
          <w:szCs w:val="34"/>
          <w:rtl/>
          <w:lang w:bidi="ar-IQ"/>
        </w:rPr>
        <w:t>، قال الإمام احمد بن حنبل: ضعيف الحديث عندنا أحب من رأي الرجال، وقال الإمام ابن قيم الجوزية موضحاً مراد الإمام احمد: (</w:t>
      </w:r>
      <w:r w:rsidRPr="00501A59">
        <w:rPr>
          <w:rFonts w:ascii="Traditional Arabic" w:hAnsi="Traditional Arabic" w:cs="Traditional Arabic"/>
          <w:sz w:val="34"/>
          <w:szCs w:val="34"/>
          <w:rtl/>
          <w:lang w:bidi="ar-IQ"/>
        </w:rPr>
        <w:t xml:space="preserve">وليس المراد بالضعيف عنده الباطل ولا المنكر ولا ما في روايته متهم بحيث لا يسوغ الذهاب إليه، فالعمل به، بل الحديث الضعيف عنده قسيم الصحيح وقسم من أقسام الحسن ولم يكن يقسم الحديث إلى صحيح وحسن وضعيف بل إلى صحيح وضعيف، وللضعيف عنده مراتب، فإذا لم يجد في الباب أثرا يدفعه ولا قول صاحب ولا إجماعا على خلافه كان </w:t>
      </w:r>
      <w:r w:rsidRPr="00501A59">
        <w:rPr>
          <w:rFonts w:ascii="Traditional Arabic" w:hAnsi="Traditional Arabic" w:cs="Traditional Arabic"/>
          <w:sz w:val="34"/>
          <w:szCs w:val="34"/>
          <w:rtl/>
          <w:lang w:bidi="ar-IQ"/>
        </w:rPr>
        <w:lastRenderedPageBreak/>
        <w:t>العمل به عنده أولى من القياس، وليس أحد من الأئمة إلا وهو موافقه على هذا الأصل من حيث الجملة، فإنه ما منهم أحد إلا وقد قدم الحديث الضعيف على القياس)</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49"/>
      </w:r>
      <w:r w:rsidRPr="00501A59">
        <w:rPr>
          <w:rFonts w:ascii="Traditional Arabic" w:hAnsi="Traditional Arabic" w:cs="Traditional Arabic"/>
          <w:sz w:val="34"/>
          <w:szCs w:val="34"/>
          <w:vertAlign w:val="superscript"/>
          <w:rtl/>
          <w:lang w:bidi="ar-IQ"/>
        </w:rPr>
        <w:t>)</w:t>
      </w:r>
      <w:r w:rsidR="00501A59">
        <w:rPr>
          <w:rFonts w:ascii="Traditional Arabic" w:hAnsi="Traditional Arabic" w:cs="Traditional Arabic"/>
          <w:sz w:val="34"/>
          <w:szCs w:val="34"/>
          <w:rtl/>
          <w:lang w:bidi="ar-IQ"/>
        </w:rPr>
        <w:t>.</w:t>
      </w:r>
    </w:p>
    <w:p w14:paraId="23965BD5" w14:textId="77777777" w:rsidR="00457F71" w:rsidRPr="00501A59" w:rsidRDefault="00457F71" w:rsidP="00457F71">
      <w:pPr>
        <w:autoSpaceDE w:val="0"/>
        <w:autoSpaceDN w:val="0"/>
        <w:adjustRightInd w:val="0"/>
        <w:spacing w:line="540" w:lineRule="exact"/>
        <w:jc w:val="both"/>
        <w:rPr>
          <w:rFonts w:ascii="Traditional Arabic" w:hAnsi="Traditional Arabic" w:cs="Traditional Arabic"/>
          <w:sz w:val="34"/>
          <w:szCs w:val="34"/>
          <w:rtl/>
          <w:lang w:bidi="ar-IQ"/>
        </w:rPr>
      </w:pPr>
    </w:p>
    <w:p w14:paraId="76C07E8D" w14:textId="77777777" w:rsidR="000E0884" w:rsidRPr="00501A59" w:rsidRDefault="000E0884" w:rsidP="00457F71">
      <w:pPr>
        <w:spacing w:line="540" w:lineRule="exact"/>
        <w:jc w:val="both"/>
        <w:rPr>
          <w:rFonts w:ascii="Traditional Arabic" w:hAnsi="Traditional Arabic" w:cs="Traditional Arabic"/>
          <w:color w:val="000000"/>
          <w:sz w:val="34"/>
          <w:szCs w:val="34"/>
          <w:rtl/>
        </w:rPr>
      </w:pPr>
      <w:r w:rsidRPr="00501A59">
        <w:rPr>
          <w:rFonts w:ascii="Traditional Arabic" w:hAnsi="Traditional Arabic" w:cs="Traditional Arabic"/>
          <w:color w:val="000000"/>
          <w:sz w:val="34"/>
          <w:szCs w:val="34"/>
          <w:rtl/>
        </w:rPr>
        <w:t xml:space="preserve">أي أن الإمام أحمد </w:t>
      </w:r>
      <w:proofErr w:type="gramStart"/>
      <w:r w:rsidRPr="00501A59">
        <w:rPr>
          <w:rFonts w:ascii="Traditional Arabic" w:hAnsi="Traditional Arabic" w:cs="Traditional Arabic"/>
          <w:color w:val="000000"/>
          <w:sz w:val="34"/>
          <w:szCs w:val="34"/>
          <w:rtl/>
        </w:rPr>
        <w:t>- رحمه</w:t>
      </w:r>
      <w:proofErr w:type="gramEnd"/>
      <w:r w:rsidRPr="00501A59">
        <w:rPr>
          <w:rFonts w:ascii="Traditional Arabic" w:hAnsi="Traditional Arabic" w:cs="Traditional Arabic"/>
          <w:color w:val="000000"/>
          <w:sz w:val="34"/>
          <w:szCs w:val="34"/>
          <w:rtl/>
        </w:rPr>
        <w:t xml:space="preserve"> الله- كان يفضل الحديث الخفيف الضعف الذي يكون سبب ضعفه من جهة حفظ الراوي وإتقانه على رأي الرجال إذا لم يكن في الباب غيره، لاسيما إذا تعددت طرقه من نوعه، وهو ما يعبر عنه بالحسن لغيره.</w:t>
      </w:r>
    </w:p>
    <w:p w14:paraId="51C3D7B0" w14:textId="77777777"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color w:val="000000"/>
          <w:sz w:val="34"/>
          <w:szCs w:val="34"/>
          <w:rtl/>
        </w:rPr>
        <w:t xml:space="preserve"> قال شيخ الإسلام ابن تيمية: (</w:t>
      </w:r>
      <w:r w:rsidRPr="00501A59">
        <w:rPr>
          <w:rFonts w:ascii="Traditional Arabic" w:hAnsi="Traditional Arabic" w:cs="Traditional Arabic"/>
          <w:sz w:val="34"/>
          <w:szCs w:val="34"/>
          <w:rtl/>
        </w:rPr>
        <w:t>وأما نحن فقولنا: إن الحديث الضعيف خير من الرأي ليس المراد به الضعيف المتروك لكن المراد به الحسن، كحديث عمرو بن شعيب عن أبيه عن جده، وحديث إبراهيم الهجري وأمثالهما ممن يحسّن الترمذي حديثه أو يصححه، وكان الحديث في اصطلاح من قبل الترمذي إما صحيح وإما ضعيف، والضعيف نوعان: ضعيف متروك وضعيف ليس بمتروك، فتكلم أئمة الحديث بذلك الاصطلاح فجاء من لا يعرف إلا اصطلاح الترمذي فسمع قول بعض الأئمة "الحديث الضعيف أحب إلى من القياس" فظن أنه يحتج بالحديث الذي يضعفه مثل الترمذي وأخذ يرجح طريقة من يرى أنه اتبع للحديث الصحيح وهو في ذلك من المتناقضين الذي يرجحون الشيء على ما هو أولى بالرجحان منه إن لم يكن دونه)</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50"/>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61366D80" w14:textId="447D5BD9" w:rsidR="000E0884" w:rsidRPr="00501A59" w:rsidRDefault="00501A59" w:rsidP="000E0884">
      <w:pPr>
        <w:autoSpaceDE w:val="0"/>
        <w:autoSpaceDN w:val="0"/>
        <w:adjustRightInd w:val="0"/>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قال الحافظ السخاوي: (أبو داود يخرج الضعيف إذا لم يجد في الباب غيره وهو أقوى عنده من رأي الرجال، وهو تابع في ذلك شيخه الإمام أحمد، فقد روينا من طريق عبد الله بن أحمد بالإسناد الصحيح إليه قال: سمعت أبي يقول لا تكاد ترى أحدا ينظر في الرأي إلا وفي قلبه غل والحديث الضعيف أحب إلى من الرأي، قال: فسألته عن الرجل يكون ببلد لا يجد فيها إلا صاحب حديث لا يدري صحيحه من سقيمه وصاحب رأي فمن يسأل؟ قال: يسأل صاحب الحديث ولا يسأل صاحب الرأي" وذكر ابن الجوزي في الموضوعات أنه كان قدم الضعيف على القياس بل حكى </w:t>
      </w:r>
      <w:proofErr w:type="spellStart"/>
      <w:r w:rsidR="000E0884" w:rsidRPr="00501A59">
        <w:rPr>
          <w:rFonts w:ascii="Traditional Arabic" w:hAnsi="Traditional Arabic" w:cs="Traditional Arabic"/>
          <w:sz w:val="34"/>
          <w:szCs w:val="34"/>
          <w:rtl/>
        </w:rPr>
        <w:t>الطوفي</w:t>
      </w:r>
      <w:proofErr w:type="spellEnd"/>
      <w:r w:rsidR="000E0884" w:rsidRPr="00501A59">
        <w:rPr>
          <w:rFonts w:ascii="Traditional Arabic" w:hAnsi="Traditional Arabic" w:cs="Traditional Arabic"/>
          <w:sz w:val="34"/>
          <w:szCs w:val="34"/>
          <w:rtl/>
        </w:rPr>
        <w:t xml:space="preserve">-الحنبلي- عن التقي ابن تيمية أنه قال: اعتبرت مسند أحمد فوجدته موافقاً بشرط أبي داود وزعم ابن حزم أن جميع الحنفية على أن مذهب إمامهم أيضاً أن ضعيف الحديث أولى عنده من الرأي والقياس)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51"/>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rPr>
        <w:t>.</w:t>
      </w:r>
    </w:p>
    <w:p w14:paraId="0013BD4B" w14:textId="6F0E8732" w:rsidR="000E0884" w:rsidRPr="00501A59" w:rsidRDefault="000E0884" w:rsidP="000E0884">
      <w:pPr>
        <w:autoSpaceDE w:val="0"/>
        <w:autoSpaceDN w:val="0"/>
        <w:adjustRightInd w:val="0"/>
        <w:spacing w:line="540" w:lineRule="exact"/>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rPr>
        <w:t xml:space="preserve"> قال الامام ابن القيم: ( </w:t>
      </w:r>
      <w:r w:rsidRPr="00501A59">
        <w:rPr>
          <w:rFonts w:ascii="Traditional Arabic" w:hAnsi="Traditional Arabic" w:cs="Traditional Arabic"/>
          <w:sz w:val="34"/>
          <w:szCs w:val="34"/>
          <w:rtl/>
          <w:lang w:bidi="ar-IQ"/>
        </w:rPr>
        <w:t>وليس أحد من الأئمة إلا وهو موافقه – الامام احمد- على هذا الأصل من حيث الجملة فإنه ما منهم أحد إلا وقد قدم الحديث الضعيف على القياس فقدم أبو حنيفة حديث القهقهة في الصلاة على محض القيا</w:t>
      </w:r>
      <w:r w:rsidRPr="00501A59">
        <w:rPr>
          <w:rFonts w:ascii="Traditional Arabic" w:hAnsi="Traditional Arabic" w:cs="Traditional Arabic"/>
          <w:sz w:val="34"/>
          <w:szCs w:val="34"/>
          <w:rtl/>
        </w:rPr>
        <w:t>س</w:t>
      </w:r>
      <w:r w:rsidRPr="00501A59">
        <w:rPr>
          <w:rFonts w:ascii="Traditional Arabic" w:hAnsi="Traditional Arabic" w:cs="Traditional Arabic"/>
          <w:sz w:val="34"/>
          <w:szCs w:val="34"/>
          <w:rtl/>
          <w:lang w:bidi="ar-IQ"/>
        </w:rPr>
        <w:t xml:space="preserve"> واجمع أهل الحديث على ضعفه وقدم حديث الوضوء بنبيذ التمر على القياس وأكثر أهل الحديث </w:t>
      </w:r>
      <w:r w:rsidRPr="00501A59">
        <w:rPr>
          <w:rFonts w:ascii="Traditional Arabic" w:hAnsi="Traditional Arabic" w:cs="Traditional Arabic"/>
          <w:sz w:val="34"/>
          <w:szCs w:val="34"/>
          <w:rtl/>
          <w:lang w:bidi="ar-IQ"/>
        </w:rPr>
        <w:lastRenderedPageBreak/>
        <w:t>يضعفه وقدم حديث أكثر الحيض عشرة أيام وهو ضعيف باتفاقهم على محض القياس فإن الذي تراه في اليوم الثالث عشر مساو في الحد والحقيقة والصفة لدم اليوم العاشر وقدم حديث لا مهر أقل من عشرة دراهم وأجمعوا على ضعفه بل بطلانه على محض القياس فإن بذل الصداق معاوضة في</w:t>
      </w:r>
      <w:r w:rsidR="00501A59">
        <w:rPr>
          <w:rFonts w:ascii="Traditional Arabic" w:hAnsi="Traditional Arabic" w:cs="Traditional Arabic"/>
          <w:sz w:val="34"/>
          <w:szCs w:val="34"/>
          <w:rtl/>
          <w:lang w:bidi="ar-IQ"/>
        </w:rPr>
        <w:t xml:space="preserve"> </w:t>
      </w:r>
      <w:r w:rsidRPr="00501A59">
        <w:rPr>
          <w:rFonts w:ascii="Traditional Arabic" w:hAnsi="Traditional Arabic" w:cs="Traditional Arabic"/>
          <w:sz w:val="34"/>
          <w:szCs w:val="34"/>
          <w:rtl/>
          <w:lang w:bidi="ar-IQ"/>
        </w:rPr>
        <w:t xml:space="preserve">مقابلة بذل البضع فما تراضيا عليه جاز قليلا كان أو كثيرا، وقدم الشافعي خبر تحريم صيد </w:t>
      </w:r>
      <w:proofErr w:type="spellStart"/>
      <w:r w:rsidRPr="00501A59">
        <w:rPr>
          <w:rFonts w:ascii="Traditional Arabic" w:hAnsi="Traditional Arabic" w:cs="Traditional Arabic"/>
          <w:sz w:val="34"/>
          <w:szCs w:val="34"/>
          <w:rtl/>
          <w:lang w:bidi="ar-IQ"/>
        </w:rPr>
        <w:t>وجٍّ</w:t>
      </w:r>
      <w:proofErr w:type="spellEnd"/>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52"/>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lang w:bidi="ar-IQ"/>
        </w:rPr>
        <w:t xml:space="preserve"> مع ضعفه على القياس وقدم خبر جواز الصلاة بمكة في وقت النهي مع ضعفه ومخالفته لقياس غيرها من البلاد وقدم في أحد قوليه حديث من قاء أو رعف فليتوضأ وليبن على صلاته على القياس مع ضعف الخبر وإرساله ،وأما مالك فإنه يقدم الحديث المرسل والمنقطع والبلاغات وقول الصحابي على القياس)</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53"/>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lang w:bidi="ar-IQ"/>
        </w:rPr>
        <w:t xml:space="preserve">. </w:t>
      </w:r>
    </w:p>
    <w:p w14:paraId="1051880B" w14:textId="1FB2DFBA" w:rsidR="000E0884" w:rsidRDefault="000E0884" w:rsidP="000E0884">
      <w:pPr>
        <w:autoSpaceDE w:val="0"/>
        <w:autoSpaceDN w:val="0"/>
        <w:adjustRightInd w:val="0"/>
        <w:spacing w:line="540" w:lineRule="exact"/>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t xml:space="preserve">وقال الإمام البخاري عندما سُئل عن حديث كفارة المجلس: </w:t>
      </w:r>
      <w:proofErr w:type="gramStart"/>
      <w:r w:rsidRPr="00501A59">
        <w:rPr>
          <w:rFonts w:ascii="Traditional Arabic" w:hAnsi="Traditional Arabic" w:cs="Traditional Arabic"/>
          <w:sz w:val="34"/>
          <w:szCs w:val="34"/>
          <w:rtl/>
          <w:lang w:bidi="ar-IQ"/>
        </w:rPr>
        <w:t xml:space="preserve">( </w:t>
      </w:r>
      <w:r w:rsidRPr="00501A59">
        <w:rPr>
          <w:rFonts w:ascii="Traditional Arabic" w:hAnsi="Traditional Arabic" w:cs="Traditional Arabic"/>
          <w:sz w:val="34"/>
          <w:szCs w:val="34"/>
          <w:rtl/>
        </w:rPr>
        <w:t>هذا</w:t>
      </w:r>
      <w:proofErr w:type="gramEnd"/>
      <w:r w:rsidRPr="00501A59">
        <w:rPr>
          <w:rFonts w:ascii="Traditional Arabic" w:hAnsi="Traditional Arabic" w:cs="Traditional Arabic"/>
          <w:sz w:val="34"/>
          <w:szCs w:val="34"/>
          <w:rtl/>
        </w:rPr>
        <w:t xml:space="preserve"> حديث مليح ولا أعلم في الدنيا</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غير هذا الحديث في هذا الباب إلا أنه معلول)</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54"/>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r w:rsidRPr="00501A59">
        <w:rPr>
          <w:rFonts w:ascii="Traditional Arabic" w:hAnsi="Traditional Arabic" w:cs="Traditional Arabic"/>
          <w:sz w:val="34"/>
          <w:szCs w:val="34"/>
        </w:rPr>
        <w:t xml:space="preserve"> </w:t>
      </w:r>
    </w:p>
    <w:p w14:paraId="5A4DB1E6" w14:textId="77777777" w:rsidR="00457F71" w:rsidRPr="00501A59" w:rsidRDefault="00457F71" w:rsidP="000E0884">
      <w:pPr>
        <w:autoSpaceDE w:val="0"/>
        <w:autoSpaceDN w:val="0"/>
        <w:adjustRightInd w:val="0"/>
        <w:spacing w:line="540" w:lineRule="exact"/>
        <w:jc w:val="both"/>
        <w:rPr>
          <w:rFonts w:ascii="Traditional Arabic" w:hAnsi="Traditional Arabic" w:cs="Traditional Arabic"/>
          <w:sz w:val="34"/>
          <w:szCs w:val="34"/>
          <w:rtl/>
          <w:lang w:bidi="ar-IQ"/>
        </w:rPr>
      </w:pPr>
    </w:p>
    <w:p w14:paraId="22DCBE67" w14:textId="5147C0D1" w:rsidR="000E0884" w:rsidRPr="00501A59" w:rsidRDefault="000E0884" w:rsidP="000E0884">
      <w:pPr>
        <w:autoSpaceDE w:val="0"/>
        <w:autoSpaceDN w:val="0"/>
        <w:adjustRightInd w:val="0"/>
        <w:spacing w:line="540" w:lineRule="exact"/>
        <w:jc w:val="both"/>
        <w:rPr>
          <w:rFonts w:ascii="Traditional Arabic" w:hAnsi="Traditional Arabic" w:cs="Traditional Arabic"/>
          <w:sz w:val="34"/>
          <w:szCs w:val="34"/>
        </w:rPr>
      </w:pPr>
      <w:r w:rsidRPr="00501A59">
        <w:rPr>
          <w:rFonts w:ascii="Traditional Arabic" w:hAnsi="Traditional Arabic" w:cs="Traditional Arabic"/>
          <w:color w:val="FF0000"/>
          <w:sz w:val="34"/>
          <w:szCs w:val="34"/>
          <w:rtl/>
          <w:lang w:bidi="ar-IQ"/>
        </w:rPr>
        <w:t>القول الثالث</w:t>
      </w:r>
      <w:r w:rsidRPr="00501A59">
        <w:rPr>
          <w:rFonts w:ascii="Traditional Arabic" w:hAnsi="Traditional Arabic" w:cs="Traditional Arabic"/>
          <w:sz w:val="34"/>
          <w:szCs w:val="34"/>
          <w:rtl/>
          <w:lang w:bidi="ar-IQ"/>
        </w:rPr>
        <w:t xml:space="preserve">: يعمل به في فضائل الأعمال والترغيب والترهيب والمواعظ فقط، </w:t>
      </w:r>
      <w:proofErr w:type="spellStart"/>
      <w:r w:rsidRPr="00501A59">
        <w:rPr>
          <w:rFonts w:ascii="Traditional Arabic" w:hAnsi="Traditional Arabic" w:cs="Traditional Arabic"/>
          <w:sz w:val="34"/>
          <w:szCs w:val="34"/>
          <w:rtl/>
          <w:lang w:bidi="ar-IQ"/>
        </w:rPr>
        <w:t>ولايعمل</w:t>
      </w:r>
      <w:proofErr w:type="spellEnd"/>
      <w:r w:rsidRPr="00501A59">
        <w:rPr>
          <w:rFonts w:ascii="Traditional Arabic" w:hAnsi="Traditional Arabic" w:cs="Traditional Arabic"/>
          <w:sz w:val="34"/>
          <w:szCs w:val="34"/>
          <w:rtl/>
          <w:lang w:bidi="ar-IQ"/>
        </w:rPr>
        <w:t xml:space="preserve"> به في العقائد والأحكام الشرعية من الحلال الحرام، يروى هذا القول عن عبدالرحمن بن مهدي وأحمد بن حنبل وعبد الله بن </w:t>
      </w:r>
      <w:proofErr w:type="gramStart"/>
      <w:r w:rsidRPr="00501A59">
        <w:rPr>
          <w:rFonts w:ascii="Traditional Arabic" w:hAnsi="Traditional Arabic" w:cs="Traditional Arabic"/>
          <w:sz w:val="34"/>
          <w:szCs w:val="34"/>
          <w:rtl/>
          <w:lang w:bidi="ar-IQ"/>
        </w:rPr>
        <w:t>المبارك ،</w:t>
      </w:r>
      <w:proofErr w:type="gramEnd"/>
      <w:r w:rsidR="00501A59">
        <w:rPr>
          <w:rFonts w:ascii="Traditional Arabic" w:hAnsi="Traditional Arabic" w:cs="Traditional Arabic"/>
          <w:sz w:val="34"/>
          <w:szCs w:val="34"/>
          <w:rtl/>
          <w:lang w:bidi="ar-IQ"/>
        </w:rPr>
        <w:t xml:space="preserve"> </w:t>
      </w:r>
      <w:r w:rsidRPr="00501A59">
        <w:rPr>
          <w:rFonts w:ascii="Traditional Arabic" w:hAnsi="Traditional Arabic" w:cs="Traditional Arabic"/>
          <w:sz w:val="34"/>
          <w:szCs w:val="34"/>
          <w:rtl/>
          <w:lang w:bidi="ar-IQ"/>
        </w:rPr>
        <w:t xml:space="preserve">وقول ليحيى بن معين وسفيان الثوري سفيان بن </w:t>
      </w:r>
      <w:proofErr w:type="spellStart"/>
      <w:r w:rsidRPr="00501A59">
        <w:rPr>
          <w:rFonts w:ascii="Traditional Arabic" w:hAnsi="Traditional Arabic" w:cs="Traditional Arabic"/>
          <w:sz w:val="34"/>
          <w:szCs w:val="34"/>
          <w:rtl/>
          <w:lang w:bidi="ar-IQ"/>
        </w:rPr>
        <w:t>عيينة</w:t>
      </w:r>
      <w:proofErr w:type="spellEnd"/>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55"/>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09814397" w14:textId="5518DD78" w:rsidR="000E0884" w:rsidRPr="00501A59" w:rsidRDefault="000E0884" w:rsidP="000E0884">
      <w:pPr>
        <w:autoSpaceDE w:val="0"/>
        <w:autoSpaceDN w:val="0"/>
        <w:adjustRightInd w:val="0"/>
        <w:spacing w:line="540" w:lineRule="exact"/>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lang w:bidi="ar-IQ"/>
        </w:rPr>
        <w:t xml:space="preserve">وقال الامام ابن عبد البر: (أحاديث الفضائل لا نحتاج فيها إلى من يحتج به ، وقال الحاكم سمعت أبا زكريا </w:t>
      </w:r>
      <w:proofErr w:type="spellStart"/>
      <w:r w:rsidRPr="00501A59">
        <w:rPr>
          <w:rFonts w:ascii="Traditional Arabic" w:hAnsi="Traditional Arabic" w:cs="Traditional Arabic"/>
          <w:sz w:val="34"/>
          <w:szCs w:val="34"/>
          <w:rtl/>
          <w:lang w:bidi="ar-IQ"/>
        </w:rPr>
        <w:t>الغبري</w:t>
      </w:r>
      <w:proofErr w:type="spellEnd"/>
      <w:r w:rsidRPr="00501A59">
        <w:rPr>
          <w:rFonts w:ascii="Traditional Arabic" w:hAnsi="Traditional Arabic" w:cs="Traditional Arabic"/>
          <w:sz w:val="34"/>
          <w:szCs w:val="34"/>
          <w:rtl/>
          <w:lang w:bidi="ar-IQ"/>
        </w:rPr>
        <w:t xml:space="preserve"> يقول: الخبر إذا ورد لم يحرم حلالا ولم يحل حراما ولم يوجب حكما وكان في ترغيب أو ترهيب أغمض عنه وتسهل في رواته، ولفظ ابن مهدي فيما أخرجه البيهقي في المدخل: إذا روينا عن النبي- صلى الله عليه وسلم- في الحلال والحرام والأحكام شددنا في الأسانيد وانتقدنا في الرجال وإذا روينا في الفضائل والثواب والعقاب سهلنا في الأسانيد وتسامحنا في الرجال، ولفظ أحمد في رواية </w:t>
      </w:r>
      <w:proofErr w:type="spellStart"/>
      <w:r w:rsidRPr="00501A59">
        <w:rPr>
          <w:rFonts w:ascii="Traditional Arabic" w:hAnsi="Traditional Arabic" w:cs="Traditional Arabic"/>
          <w:sz w:val="34"/>
          <w:szCs w:val="34"/>
          <w:rtl/>
          <w:lang w:bidi="ar-IQ"/>
        </w:rPr>
        <w:t>الميموني</w:t>
      </w:r>
      <w:proofErr w:type="spellEnd"/>
      <w:r w:rsidRPr="00501A59">
        <w:rPr>
          <w:rFonts w:ascii="Traditional Arabic" w:hAnsi="Traditional Arabic" w:cs="Traditional Arabic"/>
          <w:sz w:val="34"/>
          <w:szCs w:val="34"/>
          <w:rtl/>
          <w:lang w:bidi="ar-IQ"/>
        </w:rPr>
        <w:t xml:space="preserve"> عنه الأحاديث الرقا</w:t>
      </w:r>
      <w:r w:rsidR="005D2189" w:rsidRPr="00501A59">
        <w:rPr>
          <w:rFonts w:ascii="Traditional Arabic" w:hAnsi="Traditional Arabic" w:cs="Traditional Arabic"/>
          <w:sz w:val="34"/>
          <w:szCs w:val="34"/>
          <w:rtl/>
          <w:lang w:bidi="ar-IQ"/>
        </w:rPr>
        <w:t>ئ</w:t>
      </w:r>
      <w:r w:rsidRPr="00501A59">
        <w:rPr>
          <w:rFonts w:ascii="Traditional Arabic" w:hAnsi="Traditional Arabic" w:cs="Traditional Arabic"/>
          <w:sz w:val="34"/>
          <w:szCs w:val="34"/>
          <w:rtl/>
          <w:lang w:bidi="ar-IQ"/>
        </w:rPr>
        <w:t>ق يحتمل أن يتساهل فيها حتى يجيء شيء فيه حكم، وقال في رواية عباس الدوري عنه ابن اسحق رجل تكتب عنه هذه الأحاديث يعني المغازي ونحوها وإذا جاء الحلال والحرام أردنا قوما هكذا وقبض أصابع يديه الأربع)</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56"/>
      </w:r>
      <w:r w:rsidRPr="00501A59">
        <w:rPr>
          <w:rFonts w:ascii="Traditional Arabic" w:hAnsi="Traditional Arabic" w:cs="Traditional Arabic"/>
          <w:sz w:val="34"/>
          <w:szCs w:val="34"/>
          <w:vertAlign w:val="superscript"/>
          <w:rtl/>
          <w:lang w:bidi="ar-IQ"/>
        </w:rPr>
        <w:t>)</w:t>
      </w:r>
      <w:r w:rsidR="00501A59">
        <w:rPr>
          <w:rFonts w:ascii="Traditional Arabic" w:hAnsi="Traditional Arabic" w:cs="Traditional Arabic"/>
          <w:sz w:val="34"/>
          <w:szCs w:val="34"/>
          <w:rtl/>
          <w:lang w:bidi="ar-IQ"/>
        </w:rPr>
        <w:t>.</w:t>
      </w:r>
    </w:p>
    <w:p w14:paraId="3F0AB4C6" w14:textId="1276F256" w:rsidR="000E0884" w:rsidRPr="00501A59" w:rsidRDefault="00501A59" w:rsidP="000E0884">
      <w:pPr>
        <w:autoSpaceDE w:val="0"/>
        <w:autoSpaceDN w:val="0"/>
        <w:adjustRightInd w:val="0"/>
        <w:spacing w:line="540" w:lineRule="exact"/>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lastRenderedPageBreak/>
        <w:t xml:space="preserve"> </w:t>
      </w:r>
      <w:r w:rsidR="000E0884" w:rsidRPr="00501A59">
        <w:rPr>
          <w:rFonts w:ascii="Traditional Arabic" w:hAnsi="Traditional Arabic" w:cs="Traditional Arabic"/>
          <w:sz w:val="34"/>
          <w:szCs w:val="34"/>
          <w:rtl/>
          <w:lang w:bidi="ar-IQ"/>
        </w:rPr>
        <w:t>قال العلامة الشيخ احمد شاكر-رحمه الله-: (وأما ما قاله احمد بن حنبل وعبد الرحمن بن مهدي وعبدالله بن المبارك: "إذا روينا في الحلال والحرام شددّنا، وإذا روينا في الفضائل ونحوها تساهلنا"، ف</w:t>
      </w:r>
      <w:r w:rsidR="00E02CA2" w:rsidRPr="00501A59">
        <w:rPr>
          <w:rFonts w:ascii="Traditional Arabic" w:hAnsi="Traditional Arabic" w:cs="Traditional Arabic"/>
          <w:sz w:val="34"/>
          <w:szCs w:val="34"/>
          <w:rtl/>
          <w:lang w:bidi="ar-IQ"/>
        </w:rPr>
        <w:t>إ</w:t>
      </w:r>
      <w:r w:rsidR="000E0884" w:rsidRPr="00501A59">
        <w:rPr>
          <w:rFonts w:ascii="Traditional Arabic" w:hAnsi="Traditional Arabic" w:cs="Traditional Arabic"/>
          <w:sz w:val="34"/>
          <w:szCs w:val="34"/>
          <w:rtl/>
          <w:lang w:bidi="ar-IQ"/>
        </w:rPr>
        <w:t>نما يريدون به-فيما أرجح والله اعلم – أن التساهل انما هو في الأخذ بالحديث الحسن، والذي لم يصل إلى درجة الصحة،</w:t>
      </w:r>
      <w:r w:rsidR="00E02CA2"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فان الاصطلاح في التفرقة بين الصحيح والحسن لم يكن في عصرهم مستقراً واضحاً، بل كان أكثر المتقدمين لا</w:t>
      </w:r>
      <w:r w:rsidR="00E02CA2"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يصف الحديث الا بالصحة أو الضعف </w:t>
      </w:r>
      <w:proofErr w:type="gramStart"/>
      <w:r w:rsidR="000E0884" w:rsidRPr="00501A59">
        <w:rPr>
          <w:rFonts w:ascii="Traditional Arabic" w:hAnsi="Traditional Arabic" w:cs="Traditional Arabic"/>
          <w:sz w:val="34"/>
          <w:szCs w:val="34"/>
          <w:rtl/>
          <w:lang w:bidi="ar-IQ"/>
        </w:rPr>
        <w:t>فقط)</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57"/>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w:t>
      </w:r>
    </w:p>
    <w:p w14:paraId="18C5DD42" w14:textId="1ACAD566" w:rsidR="000E0884" w:rsidRPr="00501A59" w:rsidRDefault="000E0884" w:rsidP="000E0884">
      <w:pPr>
        <w:autoSpaceDE w:val="0"/>
        <w:autoSpaceDN w:val="0"/>
        <w:adjustRightInd w:val="0"/>
        <w:spacing w:line="540" w:lineRule="exact"/>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t xml:space="preserve">وهذا توجيه جيد، لان أول من أطلق لفظ الحسن هو الإمام </w:t>
      </w:r>
      <w:proofErr w:type="spellStart"/>
      <w:r w:rsidR="00E02CA2" w:rsidRPr="00501A59">
        <w:rPr>
          <w:rFonts w:ascii="Traditional Arabic" w:hAnsi="Traditional Arabic" w:cs="Traditional Arabic"/>
          <w:sz w:val="34"/>
          <w:szCs w:val="34"/>
          <w:rtl/>
          <w:lang w:bidi="ar-IQ"/>
        </w:rPr>
        <w:t>أ</w:t>
      </w:r>
      <w:r w:rsidRPr="00501A59">
        <w:rPr>
          <w:rFonts w:ascii="Traditional Arabic" w:hAnsi="Traditional Arabic" w:cs="Traditional Arabic"/>
          <w:sz w:val="34"/>
          <w:szCs w:val="34"/>
          <w:rtl/>
          <w:lang w:bidi="ar-IQ"/>
        </w:rPr>
        <w:t>بوعيسى</w:t>
      </w:r>
      <w:proofErr w:type="spellEnd"/>
      <w:r w:rsidRPr="00501A59">
        <w:rPr>
          <w:rFonts w:ascii="Traditional Arabic" w:hAnsi="Traditional Arabic" w:cs="Traditional Arabic"/>
          <w:sz w:val="34"/>
          <w:szCs w:val="34"/>
          <w:rtl/>
          <w:lang w:bidi="ar-IQ"/>
        </w:rPr>
        <w:t xml:space="preserve"> الترمذي وهو متأخر </w:t>
      </w:r>
      <w:proofErr w:type="gramStart"/>
      <w:r w:rsidRPr="00501A59">
        <w:rPr>
          <w:rFonts w:ascii="Traditional Arabic" w:hAnsi="Traditional Arabic" w:cs="Traditional Arabic"/>
          <w:sz w:val="34"/>
          <w:szCs w:val="34"/>
          <w:rtl/>
          <w:lang w:bidi="ar-IQ"/>
        </w:rPr>
        <w:t>عنهم</w:t>
      </w:r>
      <w:r w:rsidRPr="00501A59">
        <w:rPr>
          <w:rFonts w:ascii="Traditional Arabic" w:hAnsi="Traditional Arabic" w:cs="Traditional Arabic"/>
          <w:sz w:val="34"/>
          <w:szCs w:val="34"/>
          <w:vertAlign w:val="superscript"/>
          <w:rtl/>
          <w:lang w:bidi="ar-IQ"/>
        </w:rPr>
        <w:t>(</w:t>
      </w:r>
      <w:proofErr w:type="gramEnd"/>
      <w:r w:rsidRPr="00501A59">
        <w:rPr>
          <w:rStyle w:val="a6"/>
          <w:rFonts w:ascii="Traditional Arabic" w:hAnsi="Traditional Arabic" w:cs="Traditional Arabic"/>
          <w:sz w:val="34"/>
          <w:szCs w:val="34"/>
          <w:rtl/>
          <w:lang w:bidi="ar-IQ"/>
        </w:rPr>
        <w:footnoteReference w:id="58"/>
      </w:r>
      <w:r w:rsidRPr="00501A59">
        <w:rPr>
          <w:rFonts w:ascii="Traditional Arabic" w:hAnsi="Traditional Arabic" w:cs="Traditional Arabic"/>
          <w:sz w:val="34"/>
          <w:szCs w:val="34"/>
          <w:vertAlign w:val="superscript"/>
          <w:rtl/>
          <w:lang w:bidi="ar-IQ"/>
        </w:rPr>
        <w:t>)</w:t>
      </w:r>
      <w:r w:rsidR="00501A59">
        <w:rPr>
          <w:rFonts w:ascii="Traditional Arabic" w:hAnsi="Traditional Arabic" w:cs="Traditional Arabic"/>
          <w:sz w:val="34"/>
          <w:szCs w:val="34"/>
          <w:rtl/>
          <w:lang w:bidi="ar-IQ"/>
        </w:rPr>
        <w:t>.</w:t>
      </w:r>
    </w:p>
    <w:p w14:paraId="79C5F1D5" w14:textId="1DF10294" w:rsidR="000E0884" w:rsidRDefault="000E0884" w:rsidP="000E0884">
      <w:pPr>
        <w:pStyle w:val="a5"/>
        <w:spacing w:after="0" w:line="540" w:lineRule="exact"/>
        <w:ind w:left="0"/>
        <w:jc w:val="both"/>
        <w:rPr>
          <w:rFonts w:ascii="Traditional Arabic" w:hAnsi="Traditional Arabic" w:cs="Traditional Arabic"/>
          <w:sz w:val="34"/>
          <w:szCs w:val="34"/>
          <w:rtl/>
        </w:rPr>
      </w:pPr>
      <w:r w:rsidRPr="00501A59">
        <w:rPr>
          <w:rFonts w:ascii="Traditional Arabic" w:hAnsi="Traditional Arabic" w:cs="Traditional Arabic"/>
          <w:color w:val="000000"/>
          <w:sz w:val="34"/>
          <w:szCs w:val="34"/>
          <w:rtl/>
        </w:rPr>
        <w:t xml:space="preserve"> قال المحقق جلال الدين </w:t>
      </w:r>
      <w:proofErr w:type="spellStart"/>
      <w:r w:rsidRPr="00501A59">
        <w:rPr>
          <w:rFonts w:ascii="Traditional Arabic" w:hAnsi="Traditional Arabic" w:cs="Traditional Arabic"/>
          <w:color w:val="000000"/>
          <w:sz w:val="34"/>
          <w:szCs w:val="34"/>
          <w:rtl/>
        </w:rPr>
        <w:t>الدوّاني</w:t>
      </w:r>
      <w:proofErr w:type="spellEnd"/>
      <w:r w:rsidRPr="00501A59">
        <w:rPr>
          <w:rFonts w:ascii="Traditional Arabic" w:hAnsi="Traditional Arabic" w:cs="Traditional Arabic"/>
          <w:color w:val="000000"/>
          <w:sz w:val="34"/>
          <w:szCs w:val="34"/>
          <w:rtl/>
        </w:rPr>
        <w:t xml:space="preserve"> (ت908هـ)في انموذج العلوم: (</w:t>
      </w:r>
      <w:r w:rsidRPr="00501A59">
        <w:rPr>
          <w:rFonts w:ascii="Traditional Arabic" w:hAnsi="Traditional Arabic" w:cs="Traditional Arabic"/>
          <w:sz w:val="34"/>
          <w:szCs w:val="34"/>
          <w:rtl/>
        </w:rPr>
        <w:t>اتفقوا على أن الحديث الضعيف لا تثبت به الأحكام الشرعية ثم ذكروا أنه يجوز بل يستحب العمل بالأحاديث الضعيفة في فضائل الأعمال، وممن صرح به النووي في كتبه لا سيما كتاب "الأذكار" وفيه إشكال لأن جواز العمل واستحبابه كلاهما من الأحكام الشرعية الخمسة فإذا استحب العمل بمقتضى الحديث الضعيف كان ثبوته بالحديث الضعيف وذلك ينافي ما تقرر من عدم ثبوت الأحكام بالأحاديث الضعيفة وقد حاول بعضهم التقصي عن ذلك، وقال: إن مراد النووي أنه إذا ثبت حديث صحيح أو حسن في فضيلة عمل من الأعمال تجوز رواية الحديث الضعيف في هذا الباب ولا يخف</w:t>
      </w:r>
      <w:r w:rsidR="005D2189" w:rsidRPr="00501A59">
        <w:rPr>
          <w:rFonts w:ascii="Traditional Arabic" w:hAnsi="Traditional Arabic" w:cs="Traditional Arabic"/>
          <w:sz w:val="34"/>
          <w:szCs w:val="34"/>
          <w:rtl/>
        </w:rPr>
        <w:t>ى</w:t>
      </w:r>
      <w:r w:rsidRPr="00501A59">
        <w:rPr>
          <w:rFonts w:ascii="Traditional Arabic" w:hAnsi="Traditional Arabic" w:cs="Traditional Arabic"/>
          <w:sz w:val="34"/>
          <w:szCs w:val="34"/>
          <w:rtl/>
        </w:rPr>
        <w:t xml:space="preserve"> أن هذا لا يرتبط بكلام النووي فضلاً عن أن يكون مراده فكم من فرق بين جواز العمل واستحبابه وبين مجرد نقل الحديث على أنه لو لم يثبت الحديث الصحيح أو الحسن في فضيلة عمل من الأعمال يجوز نقل الحديث الضعيف فيها لا سيما من التنبيه على ضعفه ومثل ذلك في كتب الحديث وغيره كثير شائع يشهد به من تتبع أدنى تتبع والذي يصلح للتعويل أنه إذا وجد حديث ضعيف في فضيلة عمل من الأعمال ولم يكن هذا العمل مما يحتمل الحرمة أو الكراهة فإنه يجوز العمل به ويستحب لأنه مأمون الخطر ومرجو النفع إذ هو دائر بين الإباحة والاستحباب فالاحتياط العمل به رجاء الثواب وأما إذا دار بين الحرمة والاستحباب فلا وجه لاستحباب العمل به، وأما إذا دار بين الكراهة والاستحباب فمجال النظر فيه واسع إذ في العمل دغدغة الوقوع في المكروه وفي الترك مظنة ترك المستحب فلينظر إن كان خطر الكراهة أشد بأن تكون الكراهة المحتملة شديدة كان خطر الكراهة أضعف بأن تكون الكراهة على تقدير وقوعها ضعيفة دون مرتبة ترك العمل على تقدير استحبابه فالاحتياط العمل به وفي صورة المساواة يحتاج إلى نظر تام والظاهر أنه يستحب أيضاً لأن المباحات تصير بالنية عبادة فكيف ما فيه شبهة الاستحباب لأجل الحديث الضعيف فجواز العمل واستحبابه مشروطان، أما جواز العمل فبعدم احتمال الحرمة وأما الاستحباب فيما ذكر مفصلاً ، بقي هاهنا شيء وهو أنه عدم احتمال الحرمة فجواز العمل ليس لأجل الحديث إذ لم يوجد يجوز العمل أيضاً لأن</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 xml:space="preserve">المفروض </w:t>
      </w:r>
      <w:r w:rsidRPr="00501A59">
        <w:rPr>
          <w:rFonts w:ascii="Traditional Arabic" w:hAnsi="Traditional Arabic" w:cs="Traditional Arabic"/>
          <w:sz w:val="34"/>
          <w:szCs w:val="34"/>
          <w:rtl/>
        </w:rPr>
        <w:lastRenderedPageBreak/>
        <w:t>انتفاء الحرمة لا يقال الحديث الضعيف ينفي احتمال الحرمة لأنا نقول الحديث الضعيف لا يثبت به شيء من الأحكام الخمسة وانتفاء الحرمة يستلزم ثبوت الإباحة والإباحة حكم شرعي فلا يثبت بالحديث الضعيف ولعل مراد النووي ما ذكرنا وإنما ذكر جواز العمل توطئة للاستحباب ، وحاصل الجواب أن الجواز معلوم من خارج والاستحباب أيضاً معلوم من القواعد الشرعية الدالة على استحباب الاحتياط في أمر الدين فلم يثبت شيء من الأحكام بالحديث الضعيف بل أوقع الحديث شبهة الاستحباب فصار الاحتياط</w:t>
      </w:r>
      <w:r w:rsidR="00E02CA2" w:rsidRP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أن يعمل به فاستحباب الاحتياط معلوم من قواعد الشرع)</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59"/>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lang w:bidi="ar-IQ"/>
        </w:rPr>
        <w:t xml:space="preserve"> </w:t>
      </w:r>
      <w:r w:rsidR="00501A59">
        <w:rPr>
          <w:rFonts w:ascii="Traditional Arabic" w:hAnsi="Traditional Arabic" w:cs="Traditional Arabic"/>
          <w:sz w:val="34"/>
          <w:szCs w:val="34"/>
          <w:rtl/>
        </w:rPr>
        <w:t>.</w:t>
      </w:r>
    </w:p>
    <w:p w14:paraId="71AEB53E" w14:textId="77777777" w:rsidR="00457F71" w:rsidRPr="00501A59" w:rsidRDefault="00457F71" w:rsidP="000E0884">
      <w:pPr>
        <w:pStyle w:val="a5"/>
        <w:spacing w:after="0" w:line="540" w:lineRule="exact"/>
        <w:ind w:left="0"/>
        <w:jc w:val="both"/>
        <w:rPr>
          <w:rFonts w:ascii="Traditional Arabic" w:hAnsi="Traditional Arabic" w:cs="Traditional Arabic"/>
          <w:sz w:val="34"/>
          <w:szCs w:val="34"/>
          <w:rtl/>
        </w:rPr>
      </w:pPr>
    </w:p>
    <w:p w14:paraId="39DB75CF" w14:textId="25468E0C" w:rsidR="000E0884"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 xml:space="preserve">قال شيخ الإسلام ابن تيمية: (قول أحمد: "إذا جاء الحلال والحرام شدّدنا في الأسانيد وإذا جاء الترغيب والترهيب تساهلنا في الأسانيد" وكذلك ما عليه العلماء بالعمل بالحديث الضعيف في فضائل الأعمال ليس معناه إثبات الاستحباب بالحديث الذي لا يحتج به، فإن الاستحباب حكم شرعي فلا يثبت إلا بدليل شرعي، ومن أخبر عن الله أنه يحب عملاً من الأعمال من غير دليل شرعي فقد شرع من الدين ما لم يأذن به الله كما لو أثبت الإيجاب أو التحريم)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60"/>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rPr>
        <w:t>.</w:t>
      </w:r>
    </w:p>
    <w:p w14:paraId="566C12EB" w14:textId="77777777" w:rsidR="00457F71" w:rsidRPr="00501A59" w:rsidRDefault="00457F71" w:rsidP="000E0884">
      <w:pPr>
        <w:spacing w:line="540" w:lineRule="exact"/>
        <w:jc w:val="both"/>
        <w:rPr>
          <w:rFonts w:ascii="Traditional Arabic" w:hAnsi="Traditional Arabic" w:cs="Traditional Arabic"/>
          <w:sz w:val="34"/>
          <w:szCs w:val="34"/>
          <w:rtl/>
        </w:rPr>
      </w:pPr>
    </w:p>
    <w:p w14:paraId="334362BD" w14:textId="26721693"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 وقال الدكتور صبحي الصالح-رحمه الله-: (يتناقل الناس هذه العبارة "يجوز العمل بالضعيف في فضائل الأعمال" فيسوغون بها جميع ما يتساهلون في روايته من الأحاديث التي لم تصبح عندهم ويدخلون في الدين كثيراً من التعاليم التي لا تستند إلى أصل ثابت معروف وإن هذه العبارة ليست على مر العصور أكثر من صدى لعبارة أخرى مماثلة لها منسوبة إلى ثلاثة من كبار أئمة الحديث وذكرهم مع قولهم السابق، ثم قال ـ على أن عبارة هؤلاء الأئمة لم تفهم على وجهها الصحيح فغرضهم من التشديد ليس مقابلة أحدهما بالآخر كتقابل الصحيح بالضعيف في نظرنا نحن وإنما كانوا إذا رووا في الحلال والحرام يشددون فلا يحتجون إلا بأعلى درجات الحديث وهو المتفق في عصرهم على تسميته بالصحيح فإن رووا في الفضائل ونحوها مما لا يحتمل الحل والحرمة لم يجدوا ضرورة للتشدد وقصر مروياتهم على الصحيح</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 xml:space="preserve">بل جنحوا إلى ما هو دونه في الدرجة وهو الحسن الذي لم تكن تسميته قد استقرت في عصرهم وإنما كان يعتبر قسماً من الضعيف في اصطلاح المتقدمين وإن كان في نظرهم أعلى درجة مما اصطلح بعدهم على وصفه </w:t>
      </w:r>
      <w:r w:rsidRPr="00501A59">
        <w:rPr>
          <w:rFonts w:ascii="Traditional Arabic" w:hAnsi="Traditional Arabic" w:cs="Traditional Arabic"/>
          <w:sz w:val="34"/>
          <w:szCs w:val="34"/>
          <w:rtl/>
        </w:rPr>
        <w:lastRenderedPageBreak/>
        <w:t>بالضعيف، ولو أن الناس فهموا أن تساهل هؤلاء الأئمة في الفضائل إنما يعني أخذهم بالحديث</w:t>
      </w:r>
      <w:r w:rsid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 xml:space="preserve">الحسن الذي لم تبلغ درجته الصحة، لما طوعت لهم أنفسهم أن </w:t>
      </w:r>
      <w:proofErr w:type="spellStart"/>
      <w:r w:rsidRPr="00501A59">
        <w:rPr>
          <w:rFonts w:ascii="Traditional Arabic" w:hAnsi="Traditional Arabic" w:cs="Traditional Arabic"/>
          <w:sz w:val="34"/>
          <w:szCs w:val="34"/>
          <w:rtl/>
        </w:rPr>
        <w:t>يتناقلوا</w:t>
      </w:r>
      <w:proofErr w:type="spellEnd"/>
      <w:r w:rsidRPr="00501A59">
        <w:rPr>
          <w:rFonts w:ascii="Traditional Arabic" w:hAnsi="Traditional Arabic" w:cs="Traditional Arabic"/>
          <w:sz w:val="34"/>
          <w:szCs w:val="34"/>
          <w:rtl/>
        </w:rPr>
        <w:t xml:space="preserve"> تلك العبارة السابقة "يجوز العمل بالضعيف في فضائل الأعمال".</w:t>
      </w:r>
    </w:p>
    <w:p w14:paraId="3B2FACA6" w14:textId="77777777" w:rsidR="000E0884"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 فمّما لا ريب فيه في نظر الدين أن الرواية الضعيفة لا يمكن أن تكون مصدراً لحكم شرعي ولا لفضيلة خلقية لأن الظن لا يغني من الحق شيئاً، والفضائل كالأحكام من دعائم الدين الأساسية ولا يجوز أن يكون بناء هذه الدعائم واهياً على شفا جرف هار، لذلك لا نسلم برواية الضعيف في فضائل الأعمال ولو توافرت له جميع الشرط التي لاحظها المتساهلون في هذا المجال وذكر الشروط ـ ثم قال: لا نسلم برواية الضعيف رغم هذه الشروط لأن لنا مندوحة عنه مما ثبت لدينا من الأحاديث الصحاح والحسان وهي كثيرة جداً في الأحكام الشرعية والفضائل الخلقية ـ ولأننا رغم توافر هذه الشروط لا نؤنس من أنفسنا الاعتقاد بثبوت الضعيف ولولا ذلك لما سميناه ضعيفاً وإنما يساورنا دائماً الشك في أمره ولا ينفع في الدين إلا اليقين)</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61"/>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0B1EA3E8" w14:textId="77777777" w:rsidR="00457F71" w:rsidRPr="00501A59" w:rsidRDefault="00457F71" w:rsidP="000E0884">
      <w:pPr>
        <w:spacing w:line="540" w:lineRule="exact"/>
        <w:jc w:val="both"/>
        <w:rPr>
          <w:rFonts w:ascii="Traditional Arabic" w:hAnsi="Traditional Arabic" w:cs="Traditional Arabic"/>
          <w:sz w:val="34"/>
          <w:szCs w:val="34"/>
          <w:rtl/>
        </w:rPr>
      </w:pPr>
    </w:p>
    <w:p w14:paraId="2EFF3ACA" w14:textId="68774B82" w:rsidR="000E0884" w:rsidRDefault="00501A59" w:rsidP="000E0884">
      <w:pPr>
        <w:spacing w:line="540" w:lineRule="exact"/>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0E0884" w:rsidRPr="00501A59">
        <w:rPr>
          <w:rFonts w:ascii="Traditional Arabic" w:hAnsi="Traditional Arabic" w:cs="Traditional Arabic"/>
          <w:sz w:val="34"/>
          <w:szCs w:val="34"/>
          <w:rtl/>
        </w:rPr>
        <w:t>قال العلاّمة الشيخ احمد شاكر: (والذي أراه أن بيان الضعف في الحديث الضعيف واجب في كل حال، لان ترك البيان يوهم المطلع عليه أنه حديث صحيح، خصوصاً إذا كان الناقل له من علماء الحديث الذي يرجع إلى قولهم في ذلك، وانه لا فرق بين الأحكام وبين فضائل الأعمال ونحوها في عدم الأخذ بالرواية الضعيفة، بل لا حجة لأحد الاّ بما صح عن رسول الله-</w:t>
      </w:r>
      <w:r w:rsidR="000E0884" w:rsidRPr="00501A59">
        <w:rPr>
          <w:rFonts w:ascii="Traditional Arabic" w:hAnsi="Traditional Arabic" w:cs="Traditional Arabic"/>
          <w:sz w:val="34"/>
          <w:szCs w:val="34"/>
        </w:rPr>
        <w:sym w:font="AGA Arabesque" w:char="F072"/>
      </w:r>
      <w:r w:rsidR="000E0884" w:rsidRPr="00501A59">
        <w:rPr>
          <w:rFonts w:ascii="Traditional Arabic" w:hAnsi="Traditional Arabic" w:cs="Traditional Arabic"/>
          <w:sz w:val="34"/>
          <w:szCs w:val="34"/>
          <w:rtl/>
        </w:rPr>
        <w:t xml:space="preserve">- من حديث صحيح أو </w:t>
      </w:r>
      <w:proofErr w:type="gramStart"/>
      <w:r w:rsidR="000E0884" w:rsidRPr="00501A59">
        <w:rPr>
          <w:rFonts w:ascii="Traditional Arabic" w:hAnsi="Traditional Arabic" w:cs="Traditional Arabic"/>
          <w:sz w:val="34"/>
          <w:szCs w:val="34"/>
          <w:rtl/>
        </w:rPr>
        <w:t>حسن)</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62"/>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rPr>
        <w:t xml:space="preserve">. </w:t>
      </w:r>
    </w:p>
    <w:p w14:paraId="3182A94A" w14:textId="77777777" w:rsidR="00457F71" w:rsidRPr="00501A59" w:rsidRDefault="00457F71" w:rsidP="000E0884">
      <w:pPr>
        <w:spacing w:line="540" w:lineRule="exact"/>
        <w:jc w:val="both"/>
        <w:rPr>
          <w:rFonts w:ascii="Traditional Arabic" w:hAnsi="Traditional Arabic" w:cs="Traditional Arabic"/>
          <w:sz w:val="34"/>
          <w:szCs w:val="34"/>
          <w:rtl/>
        </w:rPr>
      </w:pPr>
    </w:p>
    <w:p w14:paraId="107F3319" w14:textId="77777777" w:rsidR="000E0884" w:rsidRPr="00501A59"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t xml:space="preserve">وقال الشيخ محمد ناصر الدين الألباني: ( قال الحافظ ابن رجب الحنبلي في شرح الترمذي: "وظاهر ما ذكره مسلم في مقدمة كتابه، يعني الصحيح يقتضي أنه لا تروى أحاديث الترغيب والترهيب إلا عمن تروى عنه الأحكام"، قلت: وهذا الذي أدين الله به وادعوا الناس إليه، أن الحديث الضعيف لا يعمل به مطلقاً لا في الفضائل والمستحبات ولا في غيرهما ذلك لأن الحديث الضعيف إنما يفيد الظن المرجوح بلا خلاف أعرفه بين العلماء وإذا كان كذلك فكيف يقال يجوز العمل به، والله عز وجل قد ذمه في غير ما آية من كتابه ـ فقال تعالى: </w:t>
      </w:r>
      <w:r w:rsidRPr="00501A59">
        <w:rPr>
          <w:rFonts w:ascii="Traditional Arabic" w:hAnsi="Traditional Arabic" w:cs="Traditional Arabic"/>
          <w:sz w:val="34"/>
          <w:szCs w:val="34"/>
        </w:rPr>
        <w:sym w:font="AGA Arabesque" w:char="F07D"/>
      </w:r>
      <w:r w:rsidRPr="00501A59">
        <w:rPr>
          <w:rFonts w:ascii="Traditional Arabic" w:hAnsi="Traditional Arabic" w:cs="Traditional Arabic"/>
          <w:sz w:val="34"/>
          <w:szCs w:val="34"/>
          <w:rtl/>
        </w:rPr>
        <w:t>إِنَّ الظَّنَّ لا يُغْنِي مِنَ الْحَقِّ شَيْئاً</w:t>
      </w:r>
      <w:r w:rsidRPr="00501A59">
        <w:rPr>
          <w:rFonts w:ascii="Traditional Arabic" w:hAnsi="Traditional Arabic" w:cs="Traditional Arabic"/>
          <w:sz w:val="34"/>
          <w:szCs w:val="34"/>
        </w:rPr>
        <w:sym w:font="AGA Arabesque" w:char="F07B"/>
      </w:r>
      <w:r w:rsidRPr="00501A59">
        <w:rPr>
          <w:rFonts w:ascii="Traditional Arabic" w:hAnsi="Traditional Arabic" w:cs="Traditional Arabic"/>
          <w:sz w:val="34"/>
          <w:szCs w:val="34"/>
          <w:rtl/>
        </w:rPr>
        <w:t xml:space="preserve"> وقوله: </w:t>
      </w:r>
      <w:r w:rsidRPr="00501A59">
        <w:rPr>
          <w:rFonts w:ascii="Traditional Arabic" w:hAnsi="Traditional Arabic" w:cs="Traditional Arabic"/>
          <w:sz w:val="34"/>
          <w:szCs w:val="34"/>
        </w:rPr>
        <w:sym w:font="AGA Arabesque" w:char="F07D"/>
      </w:r>
      <w:r w:rsidRPr="00501A59">
        <w:rPr>
          <w:rFonts w:ascii="Traditional Arabic" w:hAnsi="Traditional Arabic" w:cs="Traditional Arabic"/>
          <w:sz w:val="34"/>
          <w:szCs w:val="34"/>
          <w:rtl/>
        </w:rPr>
        <w:t>إِنْ يَتَّبِعُونَ إِلَّا الظَّنَّ</w:t>
      </w:r>
      <w:r w:rsidRPr="00501A59">
        <w:rPr>
          <w:rFonts w:ascii="Traditional Arabic" w:hAnsi="Traditional Arabic" w:cs="Traditional Arabic"/>
          <w:sz w:val="34"/>
          <w:szCs w:val="34"/>
        </w:rPr>
        <w:sym w:font="AGA Arabesque" w:char="F07B"/>
      </w:r>
      <w:r w:rsidRPr="00501A59">
        <w:rPr>
          <w:rFonts w:ascii="Traditional Arabic" w:hAnsi="Traditional Arabic" w:cs="Traditional Arabic"/>
          <w:sz w:val="34"/>
          <w:szCs w:val="34"/>
          <w:rtl/>
        </w:rPr>
        <w:t xml:space="preserve"> وقال رسول الله صلى الله عليه وسلم: "إياكم والظن فإن الظن أكذب الحديث" متفق عليه. ثم قال واعلم أنه ليس لدى المخالفين لهذا القول اخترته أي دليل من كتاب ولا سنة" ـ وقد أطال البحث في هذه المسألة في كتابة المشار </w:t>
      </w:r>
      <w:proofErr w:type="gramStart"/>
      <w:r w:rsidRPr="00501A59">
        <w:rPr>
          <w:rFonts w:ascii="Traditional Arabic" w:hAnsi="Traditional Arabic" w:cs="Traditional Arabic"/>
          <w:sz w:val="34"/>
          <w:szCs w:val="34"/>
          <w:rtl/>
        </w:rPr>
        <w:t>إليه)</w:t>
      </w:r>
      <w:r w:rsidRPr="00501A59">
        <w:rPr>
          <w:rFonts w:ascii="Traditional Arabic" w:hAnsi="Traditional Arabic" w:cs="Traditional Arabic"/>
          <w:sz w:val="34"/>
          <w:szCs w:val="34"/>
          <w:vertAlign w:val="superscript"/>
          <w:rtl/>
          <w:lang w:bidi="ar-IQ"/>
        </w:rPr>
        <w:t>(</w:t>
      </w:r>
      <w:proofErr w:type="gramEnd"/>
      <w:r w:rsidRPr="00501A59">
        <w:rPr>
          <w:rStyle w:val="a6"/>
          <w:rFonts w:ascii="Traditional Arabic" w:hAnsi="Traditional Arabic" w:cs="Traditional Arabic"/>
          <w:sz w:val="34"/>
          <w:szCs w:val="34"/>
          <w:rtl/>
          <w:lang w:bidi="ar-IQ"/>
        </w:rPr>
        <w:footnoteReference w:id="63"/>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7AD80624" w14:textId="77777777" w:rsidR="000E0884" w:rsidRDefault="000E0884" w:rsidP="000E0884">
      <w:pPr>
        <w:spacing w:line="540" w:lineRule="exact"/>
        <w:jc w:val="both"/>
        <w:rPr>
          <w:rFonts w:ascii="Traditional Arabic" w:hAnsi="Traditional Arabic" w:cs="Traditional Arabic"/>
          <w:sz w:val="34"/>
          <w:szCs w:val="34"/>
          <w:rtl/>
        </w:rPr>
      </w:pPr>
      <w:r w:rsidRPr="00501A59">
        <w:rPr>
          <w:rFonts w:ascii="Traditional Arabic" w:hAnsi="Traditional Arabic" w:cs="Traditional Arabic"/>
          <w:sz w:val="34"/>
          <w:szCs w:val="34"/>
          <w:rtl/>
        </w:rPr>
        <w:lastRenderedPageBreak/>
        <w:t xml:space="preserve"> وقال في كتابه صفة صلاة النبي-</w:t>
      </w:r>
      <w:r w:rsidRPr="00501A59">
        <w:rPr>
          <w:rFonts w:ascii="Traditional Arabic" w:hAnsi="Traditional Arabic" w:cs="Traditional Arabic"/>
          <w:sz w:val="34"/>
          <w:szCs w:val="34"/>
        </w:rPr>
        <w:sym w:font="AGA Arabesque" w:char="F072"/>
      </w:r>
      <w:r w:rsidRPr="00501A59">
        <w:rPr>
          <w:rFonts w:ascii="Traditional Arabic" w:hAnsi="Traditional Arabic" w:cs="Traditional Arabic"/>
          <w:sz w:val="34"/>
          <w:szCs w:val="34"/>
          <w:rtl/>
        </w:rPr>
        <w:t xml:space="preserve">-:" قال رسول الله صلى الله عليه وسلم: ((اتقوا الحديث عني إلا ما علمتم)) فإذا نهي عن رواية الحديث الضعيف فبالأحرى العمل به، والحديث رواه ت، حم وغيرهما </w:t>
      </w:r>
      <w:proofErr w:type="gramStart"/>
      <w:r w:rsidRPr="00501A59">
        <w:rPr>
          <w:rFonts w:ascii="Traditional Arabic" w:hAnsi="Traditional Arabic" w:cs="Traditional Arabic"/>
          <w:sz w:val="34"/>
          <w:szCs w:val="34"/>
          <w:rtl/>
        </w:rPr>
        <w:t>صحيح)</w:t>
      </w:r>
      <w:r w:rsidRPr="00501A59">
        <w:rPr>
          <w:rFonts w:ascii="Traditional Arabic" w:hAnsi="Traditional Arabic" w:cs="Traditional Arabic"/>
          <w:sz w:val="34"/>
          <w:szCs w:val="34"/>
          <w:vertAlign w:val="superscript"/>
          <w:rtl/>
          <w:lang w:bidi="ar-IQ"/>
        </w:rPr>
        <w:t>(</w:t>
      </w:r>
      <w:proofErr w:type="gramEnd"/>
      <w:r w:rsidRPr="00501A59">
        <w:rPr>
          <w:rStyle w:val="a6"/>
          <w:rFonts w:ascii="Traditional Arabic" w:hAnsi="Traditional Arabic" w:cs="Traditional Arabic"/>
          <w:sz w:val="34"/>
          <w:szCs w:val="34"/>
          <w:rtl/>
          <w:lang w:bidi="ar-IQ"/>
        </w:rPr>
        <w:footnoteReference w:id="64"/>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7CA54396" w14:textId="77777777" w:rsidR="00457F71" w:rsidRPr="00501A59" w:rsidRDefault="00457F71" w:rsidP="000E0884">
      <w:pPr>
        <w:spacing w:line="540" w:lineRule="exact"/>
        <w:jc w:val="both"/>
        <w:rPr>
          <w:rFonts w:ascii="Traditional Arabic" w:hAnsi="Traditional Arabic" w:cs="Traditional Arabic"/>
          <w:sz w:val="34"/>
          <w:szCs w:val="34"/>
          <w:rtl/>
        </w:rPr>
      </w:pPr>
    </w:p>
    <w:p w14:paraId="4C709EE5" w14:textId="45BED017" w:rsidR="000E0884" w:rsidRPr="00501A59" w:rsidRDefault="000E0884" w:rsidP="000E0884">
      <w:pPr>
        <w:pStyle w:val="a5"/>
        <w:spacing w:after="0" w:line="540" w:lineRule="exact"/>
        <w:ind w:left="0"/>
        <w:jc w:val="both"/>
        <w:rPr>
          <w:rFonts w:ascii="Traditional Arabic" w:hAnsi="Traditional Arabic" w:cs="Traditional Arabic"/>
          <w:sz w:val="34"/>
          <w:szCs w:val="34"/>
          <w:rtl/>
        </w:rPr>
      </w:pPr>
      <w:r w:rsidRPr="00501A59">
        <w:rPr>
          <w:rFonts w:ascii="Traditional Arabic" w:hAnsi="Traditional Arabic" w:cs="Traditional Arabic"/>
          <w:color w:val="FF0000"/>
          <w:sz w:val="34"/>
          <w:szCs w:val="34"/>
          <w:rtl/>
        </w:rPr>
        <w:t>القول الرابع</w:t>
      </w:r>
      <w:r w:rsidRPr="00501A59">
        <w:rPr>
          <w:rFonts w:ascii="Traditional Arabic" w:hAnsi="Traditional Arabic" w:cs="Traditional Arabic"/>
          <w:sz w:val="34"/>
          <w:szCs w:val="34"/>
          <w:rtl/>
        </w:rPr>
        <w:t xml:space="preserve">: يعمل به بشروط لابد من مراعاتها قبل روايته والعمل به، ونُقل هذا القول عن كثير من العلماء منهم؛ الخطيب البغدادي و الإمام النووي والعلاّمة زين الدين العراقي وابن سيد الناس والحافظ ابن حجر العسقلاني والإمام السخاوي والشيخ زكريا الانصاري والحافظ جلال الدين السيوطي والعلاّمة علي </w:t>
      </w:r>
      <w:proofErr w:type="gramStart"/>
      <w:r w:rsidRPr="00501A59">
        <w:rPr>
          <w:rFonts w:ascii="Traditional Arabic" w:hAnsi="Traditional Arabic" w:cs="Traditional Arabic"/>
          <w:sz w:val="34"/>
          <w:szCs w:val="34"/>
          <w:rtl/>
        </w:rPr>
        <w:t>القار</w:t>
      </w:r>
      <w:r w:rsidR="00E02CA2" w:rsidRPr="00501A59">
        <w:rPr>
          <w:rFonts w:ascii="Traditional Arabic" w:hAnsi="Traditional Arabic" w:cs="Traditional Arabic"/>
          <w:sz w:val="34"/>
          <w:szCs w:val="34"/>
          <w:rtl/>
        </w:rPr>
        <w:t>ئ</w:t>
      </w:r>
      <w:r w:rsidRPr="00501A59">
        <w:rPr>
          <w:rFonts w:ascii="Traditional Arabic" w:hAnsi="Traditional Arabic" w:cs="Traditional Arabic"/>
          <w:sz w:val="34"/>
          <w:szCs w:val="34"/>
          <w:vertAlign w:val="superscript"/>
          <w:rtl/>
          <w:lang w:bidi="ar-IQ"/>
        </w:rPr>
        <w:t>(</w:t>
      </w:r>
      <w:proofErr w:type="gramEnd"/>
      <w:r w:rsidRPr="00501A59">
        <w:rPr>
          <w:rStyle w:val="a6"/>
          <w:rFonts w:ascii="Traditional Arabic" w:hAnsi="Traditional Arabic" w:cs="Traditional Arabic"/>
          <w:sz w:val="34"/>
          <w:szCs w:val="34"/>
          <w:rtl/>
          <w:lang w:bidi="ar-IQ"/>
        </w:rPr>
        <w:footnoteReference w:id="65"/>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 xml:space="preserve">. واهم هذه الشروط </w:t>
      </w:r>
      <w:proofErr w:type="gramStart"/>
      <w:r w:rsidRPr="00501A59">
        <w:rPr>
          <w:rFonts w:ascii="Traditional Arabic" w:hAnsi="Traditional Arabic" w:cs="Traditional Arabic"/>
          <w:sz w:val="34"/>
          <w:szCs w:val="34"/>
          <w:rtl/>
        </w:rPr>
        <w:t>هي</w:t>
      </w:r>
      <w:r w:rsidRPr="00501A59">
        <w:rPr>
          <w:rFonts w:ascii="Traditional Arabic" w:hAnsi="Traditional Arabic" w:cs="Traditional Arabic"/>
          <w:sz w:val="34"/>
          <w:szCs w:val="34"/>
          <w:vertAlign w:val="superscript"/>
          <w:rtl/>
          <w:lang w:bidi="ar-IQ"/>
        </w:rPr>
        <w:t>(</w:t>
      </w:r>
      <w:proofErr w:type="gramEnd"/>
      <w:r w:rsidRPr="00501A59">
        <w:rPr>
          <w:rStyle w:val="a6"/>
          <w:rFonts w:ascii="Traditional Arabic" w:hAnsi="Traditional Arabic" w:cs="Traditional Arabic"/>
          <w:sz w:val="34"/>
          <w:szCs w:val="34"/>
          <w:rtl/>
          <w:lang w:bidi="ar-IQ"/>
        </w:rPr>
        <w:footnoteReference w:id="66"/>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178C8EEF" w14:textId="4441D8E6" w:rsidR="000E0884" w:rsidRPr="00501A59" w:rsidRDefault="000E0884" w:rsidP="000E0884">
      <w:pPr>
        <w:pStyle w:val="a5"/>
        <w:spacing w:after="0" w:line="540" w:lineRule="exact"/>
        <w:ind w:left="0"/>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1- أن</w:t>
      </w:r>
      <w:proofErr w:type="gramEnd"/>
      <w:r w:rsidRPr="00501A59">
        <w:rPr>
          <w:rFonts w:ascii="Traditional Arabic" w:hAnsi="Traditional Arabic" w:cs="Traditional Arabic"/>
          <w:sz w:val="34"/>
          <w:szCs w:val="34"/>
          <w:rtl/>
        </w:rPr>
        <w:t xml:space="preserve"> يكون الضعف غير شديد فيخرج من انفرد من الكذابين والمتهمين بالكذب ومن فحش غلطه نقل العلائي الاتفاق عليه ،</w:t>
      </w:r>
      <w:r w:rsidR="00E02CA2" w:rsidRP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أي أن يكون سبب ضعفه الطعن بحفظ واتقان الراوي لا الطعن بعدالته وديانته.</w:t>
      </w:r>
    </w:p>
    <w:p w14:paraId="06543534" w14:textId="2D2AC187" w:rsidR="000E0884" w:rsidRPr="00501A59" w:rsidRDefault="000E0884" w:rsidP="000E0884">
      <w:pPr>
        <w:pStyle w:val="a5"/>
        <w:spacing w:after="0" w:line="540" w:lineRule="exact"/>
        <w:ind w:left="0"/>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2- ان</w:t>
      </w:r>
      <w:proofErr w:type="gramEnd"/>
      <w:r w:rsidRPr="00501A59">
        <w:rPr>
          <w:rFonts w:ascii="Traditional Arabic" w:hAnsi="Traditional Arabic" w:cs="Traditional Arabic"/>
          <w:sz w:val="34"/>
          <w:szCs w:val="34"/>
          <w:rtl/>
        </w:rPr>
        <w:t xml:space="preserve"> يكون في فضائل الأعمال وفي الترغيب والترهيب والمواعظ ونحو ذلك مما لا</w:t>
      </w:r>
      <w:r w:rsidR="00E02CA2" w:rsidRP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يتعلق بالعقائد والتفسير والأحكام الشرعية من الحلال والحرام والبيع والنكاح والطلاق وغير ذلك.</w:t>
      </w:r>
    </w:p>
    <w:p w14:paraId="6789BF37" w14:textId="77777777" w:rsidR="000E0884" w:rsidRPr="00501A59" w:rsidRDefault="000E0884" w:rsidP="000E0884">
      <w:pPr>
        <w:pStyle w:val="a5"/>
        <w:spacing w:after="0" w:line="540" w:lineRule="exact"/>
        <w:ind w:left="0"/>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3- أن</w:t>
      </w:r>
      <w:proofErr w:type="gramEnd"/>
      <w:r w:rsidRPr="00501A59">
        <w:rPr>
          <w:rFonts w:ascii="Traditional Arabic" w:hAnsi="Traditional Arabic" w:cs="Traditional Arabic"/>
          <w:sz w:val="34"/>
          <w:szCs w:val="34"/>
          <w:rtl/>
        </w:rPr>
        <w:t xml:space="preserve"> يندرج تحت أصل معمول به، فلا يكون العمل به غريباً عن أصول وقواعد الشريعة الاسلامية ومقاصدها، فمثلا لو ورد حديث فيه ضعف في فضائل صلاة الجماعة، فانه يعمل به لان هناك في الأصل أحاديث صحيحة تؤكد فضيلة صلاة الجماعة والحث عليها، قال العلاّمة ابن عثيمين:(إن العمل في الحقيقة ليس بالحديث الضعيف وإنما بالأصل العام، والعمل به وارد وجد الحديث الضعيف أو لم يوجد ولا عكس، فثبت ان العمل بالحديث الضعيف شكلي غير حقيقي وهو المراد)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67"/>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rPr>
        <w:t>.</w:t>
      </w:r>
    </w:p>
    <w:p w14:paraId="2A798B15" w14:textId="5C4F26F1" w:rsidR="000E0884" w:rsidRPr="00501A59" w:rsidRDefault="000E0884" w:rsidP="000E0884">
      <w:pPr>
        <w:pStyle w:val="a5"/>
        <w:spacing w:after="0" w:line="540" w:lineRule="exact"/>
        <w:ind w:left="0"/>
        <w:jc w:val="both"/>
        <w:rPr>
          <w:rFonts w:ascii="Traditional Arabic" w:hAnsi="Traditional Arabic" w:cs="Traditional Arabic"/>
          <w:sz w:val="34"/>
          <w:szCs w:val="34"/>
          <w:rtl/>
        </w:rPr>
      </w:pPr>
      <w:proofErr w:type="gramStart"/>
      <w:r w:rsidRPr="00501A59">
        <w:rPr>
          <w:rFonts w:ascii="Traditional Arabic" w:hAnsi="Traditional Arabic" w:cs="Traditional Arabic"/>
          <w:sz w:val="34"/>
          <w:szCs w:val="34"/>
          <w:rtl/>
        </w:rPr>
        <w:t>4- أن</w:t>
      </w:r>
      <w:proofErr w:type="gramEnd"/>
      <w:r w:rsidRPr="00501A59">
        <w:rPr>
          <w:rFonts w:ascii="Traditional Arabic" w:hAnsi="Traditional Arabic" w:cs="Traditional Arabic"/>
          <w:sz w:val="34"/>
          <w:szCs w:val="34"/>
          <w:rtl/>
        </w:rPr>
        <w:t xml:space="preserve"> لا</w:t>
      </w:r>
      <w:r w:rsidR="00E02CA2" w:rsidRPr="00501A59">
        <w:rPr>
          <w:rFonts w:ascii="Traditional Arabic" w:hAnsi="Traditional Arabic" w:cs="Traditional Arabic"/>
          <w:sz w:val="34"/>
          <w:szCs w:val="34"/>
          <w:rtl/>
        </w:rPr>
        <w:t xml:space="preserve"> </w:t>
      </w:r>
      <w:r w:rsidRPr="00501A59">
        <w:rPr>
          <w:rFonts w:ascii="Traditional Arabic" w:hAnsi="Traditional Arabic" w:cs="Traditional Arabic"/>
          <w:sz w:val="34"/>
          <w:szCs w:val="34"/>
          <w:rtl/>
        </w:rPr>
        <w:t>يعتقد عند العمل به ثبوته، بل يعمل به وهو يعتقد الاحتياط لئلا ينسب للنبيِّ -</w:t>
      </w:r>
      <w:r w:rsidRPr="00501A59">
        <w:rPr>
          <w:rFonts w:ascii="Traditional Arabic" w:hAnsi="Traditional Arabic" w:cs="Traditional Arabic"/>
          <w:sz w:val="34"/>
          <w:szCs w:val="34"/>
        </w:rPr>
        <w:sym w:font="AGA Arabesque" w:char="F072"/>
      </w:r>
      <w:r w:rsidRPr="00501A59">
        <w:rPr>
          <w:rFonts w:ascii="Traditional Arabic" w:hAnsi="Traditional Arabic" w:cs="Traditional Arabic"/>
          <w:sz w:val="34"/>
          <w:szCs w:val="34"/>
          <w:rtl/>
        </w:rPr>
        <w:t>- ما لم يقله.</w:t>
      </w:r>
    </w:p>
    <w:p w14:paraId="13D95FE6" w14:textId="6395CFA7" w:rsidR="000E0884"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rPr>
        <w:t xml:space="preserve">5 </w:t>
      </w:r>
      <w:proofErr w:type="gramStart"/>
      <w:r w:rsidRPr="00501A59">
        <w:rPr>
          <w:rFonts w:ascii="Traditional Arabic" w:hAnsi="Traditional Arabic" w:cs="Traditional Arabic"/>
          <w:sz w:val="34"/>
          <w:szCs w:val="34"/>
          <w:rtl/>
        </w:rPr>
        <w:t>- ان</w:t>
      </w:r>
      <w:proofErr w:type="gramEnd"/>
      <w:r w:rsidRPr="00501A59">
        <w:rPr>
          <w:rFonts w:ascii="Traditional Arabic" w:hAnsi="Traditional Arabic" w:cs="Traditional Arabic"/>
          <w:sz w:val="34"/>
          <w:szCs w:val="34"/>
          <w:rtl/>
        </w:rPr>
        <w:t xml:space="preserve"> يرويه بصيغة التمريض لا الجزم، فلا يقول قال رسول الله-</w:t>
      </w:r>
      <w:r w:rsidRPr="00501A59">
        <w:rPr>
          <w:rFonts w:ascii="Traditional Arabic" w:hAnsi="Traditional Arabic" w:cs="Traditional Arabic"/>
          <w:sz w:val="34"/>
          <w:szCs w:val="34"/>
        </w:rPr>
        <w:sym w:font="AGA Arabesque" w:char="F072"/>
      </w:r>
      <w:r w:rsidRPr="00501A59">
        <w:rPr>
          <w:rFonts w:ascii="Traditional Arabic" w:hAnsi="Traditional Arabic" w:cs="Traditional Arabic"/>
          <w:sz w:val="34"/>
          <w:szCs w:val="34"/>
          <w:rtl/>
        </w:rPr>
        <w:t>- كذا، بل ليقل روي أو قيل أو بلغني كذا ونحو ذلك، قال الإمام النووي: (</w:t>
      </w:r>
      <w:r w:rsidRPr="00501A59">
        <w:rPr>
          <w:rFonts w:ascii="Traditional Arabic" w:hAnsi="Traditional Arabic" w:cs="Traditional Arabic"/>
          <w:sz w:val="34"/>
          <w:szCs w:val="34"/>
          <w:rtl/>
          <w:lang w:bidi="ar-IQ"/>
        </w:rPr>
        <w:t xml:space="preserve"> </w:t>
      </w:r>
      <w:proofErr w:type="spellStart"/>
      <w:r w:rsidRPr="00501A59">
        <w:rPr>
          <w:rFonts w:ascii="Traditional Arabic" w:hAnsi="Traditional Arabic" w:cs="Traditional Arabic"/>
          <w:sz w:val="34"/>
          <w:szCs w:val="34"/>
          <w:rtl/>
          <w:lang w:bidi="ar-IQ"/>
        </w:rPr>
        <w:t>ينبغى</w:t>
      </w:r>
      <w:proofErr w:type="spellEnd"/>
      <w:r w:rsidRPr="00501A59">
        <w:rPr>
          <w:rFonts w:ascii="Traditional Arabic" w:hAnsi="Traditional Arabic" w:cs="Traditional Arabic"/>
          <w:sz w:val="34"/>
          <w:szCs w:val="34"/>
          <w:rtl/>
          <w:lang w:bidi="ar-IQ"/>
        </w:rPr>
        <w:t xml:space="preserve"> لمن أراد رواية حديث أو ذكره أن ينظر فان كان صحيحا أو حسنا قال رسول الله صلى الله عليه وسلم كذا أو فعله أو نحو ذلك من صيغ الجزم وان كان ضعيفا فلا يقل قال أو فعل أو أمر </w:t>
      </w:r>
      <w:r w:rsidRPr="00501A59">
        <w:rPr>
          <w:rFonts w:ascii="Traditional Arabic" w:hAnsi="Traditional Arabic" w:cs="Traditional Arabic"/>
          <w:sz w:val="34"/>
          <w:szCs w:val="34"/>
          <w:rtl/>
          <w:lang w:bidi="ar-IQ"/>
        </w:rPr>
        <w:lastRenderedPageBreak/>
        <w:t>أو نهى وشبه ذلك من صيغ الجزم بل يقول روى عنه كذا أو جاء عنه كذا أو يروى أو يذكر أو يحكى أو يقال أو</w:t>
      </w:r>
      <w:r w:rsidR="00E02CA2" w:rsidRPr="00501A59">
        <w:rPr>
          <w:rFonts w:ascii="Traditional Arabic" w:hAnsi="Traditional Arabic" w:cs="Traditional Arabic"/>
          <w:sz w:val="34"/>
          <w:szCs w:val="34"/>
          <w:rtl/>
          <w:lang w:bidi="ar-IQ"/>
        </w:rPr>
        <w:t xml:space="preserve"> </w:t>
      </w:r>
      <w:r w:rsidRPr="00501A59">
        <w:rPr>
          <w:rFonts w:ascii="Traditional Arabic" w:hAnsi="Traditional Arabic" w:cs="Traditional Arabic"/>
          <w:sz w:val="34"/>
          <w:szCs w:val="34"/>
          <w:rtl/>
          <w:lang w:bidi="ar-IQ"/>
        </w:rPr>
        <w:t>بلغنا وما أشبهه والله سبحانه أعلم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68"/>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lang w:bidi="ar-IQ"/>
        </w:rPr>
        <w:t>.</w:t>
      </w:r>
    </w:p>
    <w:p w14:paraId="6B1ECB2C" w14:textId="77777777" w:rsidR="00457F71" w:rsidRPr="00501A59" w:rsidRDefault="00457F71" w:rsidP="000E0884">
      <w:pPr>
        <w:pStyle w:val="a5"/>
        <w:spacing w:after="0" w:line="540" w:lineRule="exact"/>
        <w:ind w:left="0"/>
        <w:jc w:val="both"/>
        <w:rPr>
          <w:rFonts w:ascii="Traditional Arabic" w:hAnsi="Traditional Arabic" w:cs="Traditional Arabic"/>
          <w:sz w:val="34"/>
          <w:szCs w:val="34"/>
          <w:rtl/>
          <w:lang w:bidi="ar-IQ"/>
        </w:rPr>
      </w:pPr>
    </w:p>
    <w:p w14:paraId="1540C809" w14:textId="77777777"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color w:val="FF0000"/>
          <w:sz w:val="34"/>
          <w:szCs w:val="34"/>
          <w:rtl/>
          <w:lang w:bidi="ar-IQ"/>
        </w:rPr>
        <w:t>القول الخامس</w:t>
      </w:r>
      <w:r w:rsidRPr="00501A59">
        <w:rPr>
          <w:rFonts w:ascii="Traditional Arabic" w:hAnsi="Traditional Arabic" w:cs="Traditional Arabic"/>
          <w:sz w:val="34"/>
          <w:szCs w:val="34"/>
          <w:rtl/>
          <w:lang w:bidi="ar-IQ"/>
        </w:rPr>
        <w:t>: إذا تلقته الامة بالقبول فانه يعمل به، ومعنى تلقي الامة له بالقبول؛ ان العلماء تلقوه بالقبول لصحة معناه وموافقته للقرآن والسنة وأصول ومقاصد الشريعة الاسلامية وتواتر العمل به من غير نكير من الائمة، وهذا ما ذهب اليه جماعة من العلماء.</w:t>
      </w:r>
    </w:p>
    <w:p w14:paraId="7146ADB3" w14:textId="539CB1FF"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قال السخاوي: </w:t>
      </w:r>
      <w:proofErr w:type="gramStart"/>
      <w:r w:rsidR="000E0884" w:rsidRPr="00501A59">
        <w:rPr>
          <w:rFonts w:ascii="Traditional Arabic" w:hAnsi="Traditional Arabic" w:cs="Traditional Arabic"/>
          <w:sz w:val="34"/>
          <w:szCs w:val="34"/>
          <w:rtl/>
          <w:lang w:bidi="ar-IQ"/>
        </w:rPr>
        <w:t>( وكذا</w:t>
      </w:r>
      <w:proofErr w:type="gramEnd"/>
      <w:r w:rsidR="000E0884" w:rsidRPr="00501A59">
        <w:rPr>
          <w:rFonts w:ascii="Traditional Arabic" w:hAnsi="Traditional Arabic" w:cs="Traditional Arabic"/>
          <w:sz w:val="34"/>
          <w:szCs w:val="34"/>
          <w:rtl/>
          <w:lang w:bidi="ar-IQ"/>
        </w:rPr>
        <w:t xml:space="preserve"> إذا تلقت الأمة الضعيف بالقبول يعمل به على الصحيح حتى أنه ينزل منزله المتواتر في أنه ينسخ المقطوع به ولهذا قال الشافعي- رحمه الله تعالى -في حديث لا وصية لوارث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69"/>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إنه لا يثبته أهل الحديث ولكن العامة تلقته بالقبول وعملوا به حتى جعلوه ناسخا لآية الوصية له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70"/>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w:t>
      </w:r>
    </w:p>
    <w:p w14:paraId="3F82A137" w14:textId="762452F4"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وقال الحافظ ابن حجر:(من جملة صفات القبول التي لم يتعرض لها شيخنا </w:t>
      </w:r>
      <w:proofErr w:type="gramStart"/>
      <w:r w:rsidR="000E0884" w:rsidRPr="00501A59">
        <w:rPr>
          <w:rFonts w:ascii="Traditional Arabic" w:hAnsi="Traditional Arabic" w:cs="Traditional Arabic"/>
          <w:sz w:val="34"/>
          <w:szCs w:val="34"/>
          <w:rtl/>
          <w:lang w:bidi="ar-IQ"/>
        </w:rPr>
        <w:t>الحافظ- يعني</w:t>
      </w:r>
      <w:proofErr w:type="gramEnd"/>
      <w:r w:rsidR="000E0884" w:rsidRPr="00501A59">
        <w:rPr>
          <w:rFonts w:ascii="Traditional Arabic" w:hAnsi="Traditional Arabic" w:cs="Traditional Arabic"/>
          <w:sz w:val="34"/>
          <w:szCs w:val="34"/>
          <w:rtl/>
          <w:lang w:bidi="ar-IQ"/>
        </w:rPr>
        <w:t xml:space="preserve"> زين الدين العراقي- أن يتفق العلماء على العمل بمدلول حديث، فانه يقبل حتى يجب العمل به وقد صرح بذلك جماعة من أئمة الأصول، ومن أمثلته: قول الشافعي:[ وما قلت من أنه إذا تغير طعم الماء أو ريحه أولونه يروى عن النبي-</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من وجه لا يثبت أهل الحديث مثله</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71"/>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لكنه قول العامة-العلماء- لا أعلم فيهم </w:t>
      </w:r>
      <w:r w:rsidR="00E02CA2" w:rsidRPr="00501A59">
        <w:rPr>
          <w:rFonts w:ascii="Traditional Arabic" w:hAnsi="Traditional Arabic" w:cs="Traditional Arabic"/>
          <w:sz w:val="34"/>
          <w:szCs w:val="34"/>
          <w:rtl/>
          <w:lang w:bidi="ar-IQ"/>
        </w:rPr>
        <w:t>ا</w:t>
      </w:r>
      <w:r w:rsidR="000E0884" w:rsidRPr="00501A59">
        <w:rPr>
          <w:rFonts w:ascii="Traditional Arabic" w:hAnsi="Traditional Arabic" w:cs="Traditional Arabic"/>
          <w:sz w:val="34"/>
          <w:szCs w:val="34"/>
          <w:rtl/>
          <w:lang w:bidi="ar-IQ"/>
        </w:rPr>
        <w:t>ختلاف)</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72"/>
      </w:r>
      <w:r w:rsidR="000E0884" w:rsidRPr="00501A59">
        <w:rPr>
          <w:rFonts w:ascii="Traditional Arabic" w:hAnsi="Traditional Arabic" w:cs="Traditional Arabic"/>
          <w:sz w:val="34"/>
          <w:szCs w:val="34"/>
          <w:vertAlign w:val="superscript"/>
          <w:rtl/>
          <w:lang w:bidi="ar-IQ"/>
        </w:rPr>
        <w:t>)</w:t>
      </w:r>
      <w:r>
        <w:rPr>
          <w:rFonts w:ascii="Traditional Arabic" w:hAnsi="Traditional Arabic" w:cs="Traditional Arabic"/>
          <w:sz w:val="34"/>
          <w:szCs w:val="34"/>
          <w:rtl/>
          <w:lang w:bidi="ar-IQ"/>
        </w:rPr>
        <w:t>.</w:t>
      </w:r>
    </w:p>
    <w:p w14:paraId="116F981F" w14:textId="16B43834"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lastRenderedPageBreak/>
        <w:t xml:space="preserve"> </w:t>
      </w:r>
      <w:r w:rsidR="000E0884" w:rsidRPr="00501A59">
        <w:rPr>
          <w:rFonts w:ascii="Traditional Arabic" w:hAnsi="Traditional Arabic" w:cs="Traditional Arabic"/>
          <w:sz w:val="34"/>
          <w:szCs w:val="34"/>
          <w:rtl/>
          <w:lang w:bidi="ar-IQ"/>
        </w:rPr>
        <w:t>ومن الأحاديث التي تلقتها الامة بالقبول ،حديث عبدالله بن عمر-</w:t>
      </w:r>
      <w:r w:rsidR="000E0884" w:rsidRPr="00501A59">
        <w:rPr>
          <w:rFonts w:ascii="Traditional Arabic" w:hAnsi="Traditional Arabic" w:cs="Traditional Arabic"/>
          <w:sz w:val="34"/>
          <w:szCs w:val="34"/>
          <w:lang w:bidi="ar-IQ"/>
        </w:rPr>
        <w:sym w:font="AGA Arabesque" w:char="F074"/>
      </w:r>
      <w:r w:rsidR="000E0884" w:rsidRPr="00501A59">
        <w:rPr>
          <w:rFonts w:ascii="Traditional Arabic" w:hAnsi="Traditional Arabic" w:cs="Traditional Arabic"/>
          <w:sz w:val="34"/>
          <w:szCs w:val="34"/>
          <w:rtl/>
          <w:lang w:bidi="ar-IQ"/>
        </w:rPr>
        <w:t>- قال: قال رسول الله-</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(أُحل لنا ميتتان ودمان، فالميتتان الحوت والجراد، واما الدمان فالكبد والطحال)</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73"/>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 وفي سنده رجل فيه مقال وهو عبد الرحمن بن زيد بن أسلم ،قال فيه أحمد بن حنبل وعلي ابن المديني:</w:t>
      </w:r>
      <w:r w:rsidR="00E02CA2"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انه ضعيف، وفي رواية عن احمد انه قال حديثه هذا منكر، وقيل موقوف على ابن عمر أصح، ولكن هذا له حكم المرفوع لأنه مما لامجال فيه للاجتهاد،</w:t>
      </w:r>
      <w:r w:rsidR="005D2189"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ول</w:t>
      </w:r>
      <w:r w:rsidR="005D2189" w:rsidRPr="00501A59">
        <w:rPr>
          <w:rFonts w:ascii="Traditional Arabic" w:hAnsi="Traditional Arabic" w:cs="Traditional Arabic"/>
          <w:sz w:val="34"/>
          <w:szCs w:val="34"/>
          <w:rtl/>
          <w:lang w:bidi="ar-IQ"/>
        </w:rPr>
        <w:t>أ</w:t>
      </w:r>
      <w:r w:rsidR="000E0884" w:rsidRPr="00501A59">
        <w:rPr>
          <w:rFonts w:ascii="Traditional Arabic" w:hAnsi="Traditional Arabic" w:cs="Traditional Arabic"/>
          <w:sz w:val="34"/>
          <w:szCs w:val="34"/>
          <w:rtl/>
          <w:lang w:bidi="ar-IQ"/>
        </w:rPr>
        <w:t>ن قول الصحابي أُحل لنا أو</w:t>
      </w:r>
      <w:r w:rsidR="005D2189"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حُرم علينا مثل قوله أُمرنا بكذا ونُهينا عن كذا في معنى المرفوع إلى النبي-</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74"/>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w:t>
      </w:r>
    </w:p>
    <w:p w14:paraId="012B8846" w14:textId="5452183F"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وقال السيوطي: ( وكذا ما اعتضد بتلقي العلماء له بالقبول قال بعضهم يحكم للحديث بالصحة إذا تلقاه الناس بالقبول وإن لم يكن له إسناد صحيح قال ابن عبد البر في الاستذكار لما حكى عن الترمذي أن البخاري صحح حديث البحر هو الطهور ماؤه وأهل الحديث لا يصححون مثل إسناده لكن الحديث عندي صحيح لأن العلماء تلقوه بالقبول وقال في التمهيد روى جابر عن النبي [صلى الله عليه وسلم] الدينار أربعة وعشرون قيراطا قال وفي قول جماعة العلماء وإجماع الناس على معناه غنى عن الإسناد فيه وقال الأستاذ أبو إسحق </w:t>
      </w:r>
      <w:proofErr w:type="spellStart"/>
      <w:r w:rsidR="000E0884" w:rsidRPr="00501A59">
        <w:rPr>
          <w:rFonts w:ascii="Traditional Arabic" w:hAnsi="Traditional Arabic" w:cs="Traditional Arabic"/>
          <w:sz w:val="34"/>
          <w:szCs w:val="34"/>
          <w:rtl/>
          <w:lang w:bidi="ar-IQ"/>
        </w:rPr>
        <w:t>الإسفراي</w:t>
      </w:r>
      <w:r w:rsidR="00E02CA2" w:rsidRPr="00501A59">
        <w:rPr>
          <w:rFonts w:ascii="Traditional Arabic" w:hAnsi="Traditional Arabic" w:cs="Traditional Arabic"/>
          <w:sz w:val="34"/>
          <w:szCs w:val="34"/>
          <w:rtl/>
          <w:lang w:bidi="ar-IQ"/>
        </w:rPr>
        <w:t>ي</w:t>
      </w:r>
      <w:r w:rsidR="000E0884" w:rsidRPr="00501A59">
        <w:rPr>
          <w:rFonts w:ascii="Traditional Arabic" w:hAnsi="Traditional Arabic" w:cs="Traditional Arabic"/>
          <w:sz w:val="34"/>
          <w:szCs w:val="34"/>
          <w:rtl/>
          <w:lang w:bidi="ar-IQ"/>
        </w:rPr>
        <w:t>ني</w:t>
      </w:r>
      <w:proofErr w:type="spellEnd"/>
      <w:r>
        <w:rPr>
          <w:rFonts w:ascii="Traditional Arabic" w:hAnsi="Traditional Arabic" w:cs="Traditional Arabic"/>
          <w:sz w:val="34"/>
          <w:szCs w:val="34"/>
          <w:rtl/>
          <w:lang w:bidi="ar-IQ"/>
        </w:rPr>
        <w:t>:</w:t>
      </w:r>
      <w:r w:rsidR="000E0884" w:rsidRPr="00501A59">
        <w:rPr>
          <w:rFonts w:ascii="Traditional Arabic" w:hAnsi="Traditional Arabic" w:cs="Traditional Arabic"/>
          <w:sz w:val="34"/>
          <w:szCs w:val="34"/>
          <w:rtl/>
          <w:lang w:bidi="ar-IQ"/>
        </w:rPr>
        <w:t xml:space="preserve"> تعرف صحة الحديث إذا اشتهر عند أئمة الحديث بغير نكير منهم، وقال نحوه ابن فورك</w:t>
      </w: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وزاد بأن مثل ذلك بحديث في الرقة ربع العشر وفي مائتي درهم خمسة دراهم وقال أبو الحسن ابن الحصار في تقريب المدارك على موطأ مالك قد يعلم الفقيه صحة الحديث إذا لم يكن في</w:t>
      </w: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سنده كذاب بموافقة آية من كتاب الله أو بعض أصول الشريعة فيحمله ذلك على قبوله والعمل</w:t>
      </w: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به)</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75"/>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w:t>
      </w:r>
    </w:p>
    <w:p w14:paraId="7E17A2F1" w14:textId="1E89A4F2"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t xml:space="preserve">وقال الجصاص: (وقد استعملت الأمة هذين الحديثين في نقصان العدة وإن كان وروده من طريق الآحاد فصار في حيز التواتر لأن ما تلقاه الناس بالقبول من أخبار الآحاد فهو عندنا في معنى المتواتر لما بيناه في </w:t>
      </w:r>
      <w:proofErr w:type="gramStart"/>
      <w:r w:rsidRPr="00501A59">
        <w:rPr>
          <w:rFonts w:ascii="Traditional Arabic" w:hAnsi="Traditional Arabic" w:cs="Traditional Arabic"/>
          <w:sz w:val="34"/>
          <w:szCs w:val="34"/>
          <w:rtl/>
          <w:lang w:bidi="ar-IQ"/>
        </w:rPr>
        <w:t>مواضع)</w:t>
      </w:r>
      <w:r w:rsidRPr="00501A59">
        <w:rPr>
          <w:rFonts w:ascii="Traditional Arabic" w:hAnsi="Traditional Arabic" w:cs="Traditional Arabic"/>
          <w:sz w:val="34"/>
          <w:szCs w:val="34"/>
          <w:vertAlign w:val="superscript"/>
          <w:rtl/>
          <w:lang w:bidi="ar-IQ"/>
        </w:rPr>
        <w:t>(</w:t>
      </w:r>
      <w:proofErr w:type="gramEnd"/>
      <w:r w:rsidRPr="00501A59">
        <w:rPr>
          <w:rStyle w:val="a6"/>
          <w:rFonts w:ascii="Traditional Arabic" w:hAnsi="Traditional Arabic" w:cs="Traditional Arabic"/>
          <w:sz w:val="34"/>
          <w:szCs w:val="34"/>
          <w:rtl/>
          <w:lang w:bidi="ar-IQ"/>
        </w:rPr>
        <w:footnoteReference w:id="76"/>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lang w:bidi="ar-IQ"/>
        </w:rPr>
        <w:t>.</w:t>
      </w:r>
    </w:p>
    <w:p w14:paraId="059BEB34" w14:textId="77777777" w:rsidR="009F4800" w:rsidRPr="00501A59" w:rsidRDefault="009F4800">
      <w:pPr>
        <w:bidi w:val="0"/>
        <w:spacing w:after="160" w:line="259" w:lineRule="auto"/>
        <w:rPr>
          <w:rFonts w:ascii="Traditional Arabic" w:eastAsia="Calibri" w:hAnsi="Traditional Arabic" w:cs="Traditional Arabic"/>
          <w:color w:val="FF0000"/>
          <w:sz w:val="34"/>
          <w:szCs w:val="34"/>
          <w:rtl/>
          <w:lang w:bidi="ar-IQ"/>
        </w:rPr>
      </w:pPr>
      <w:r w:rsidRPr="00501A59">
        <w:rPr>
          <w:rFonts w:ascii="Traditional Arabic" w:hAnsi="Traditional Arabic" w:cs="Traditional Arabic"/>
          <w:color w:val="FF0000"/>
          <w:sz w:val="34"/>
          <w:szCs w:val="34"/>
          <w:rtl/>
          <w:lang w:bidi="ar-IQ"/>
        </w:rPr>
        <w:br w:type="page"/>
      </w:r>
    </w:p>
    <w:p w14:paraId="17655697" w14:textId="77777777" w:rsidR="00457F71" w:rsidRDefault="000E0884" w:rsidP="00457F71">
      <w:pPr>
        <w:pStyle w:val="1"/>
        <w:rPr>
          <w:rtl/>
          <w:lang w:bidi="ar-IQ"/>
        </w:rPr>
      </w:pPr>
      <w:bookmarkStart w:id="11" w:name="_Toc527016395"/>
      <w:r w:rsidRPr="00501A59">
        <w:rPr>
          <w:rtl/>
          <w:lang w:bidi="ar-IQ"/>
        </w:rPr>
        <w:lastRenderedPageBreak/>
        <w:t>المبحث الثالث:</w:t>
      </w:r>
      <w:bookmarkEnd w:id="11"/>
    </w:p>
    <w:p w14:paraId="6BD2FC9F" w14:textId="25B79F39" w:rsidR="000E0884" w:rsidRDefault="000E0884" w:rsidP="00457F71">
      <w:pPr>
        <w:pStyle w:val="1"/>
        <w:rPr>
          <w:rtl/>
          <w:lang w:bidi="ar-IQ"/>
        </w:rPr>
      </w:pPr>
      <w:r w:rsidRPr="00501A59">
        <w:rPr>
          <w:rtl/>
          <w:lang w:bidi="ar-IQ"/>
        </w:rPr>
        <w:t xml:space="preserve"> </w:t>
      </w:r>
      <w:bookmarkStart w:id="12" w:name="_Toc527016396"/>
      <w:r w:rsidRPr="00501A59">
        <w:rPr>
          <w:rtl/>
          <w:lang w:bidi="ar-IQ"/>
        </w:rPr>
        <w:t>حكم الرواية والعمل بالحديث الموضوع</w:t>
      </w:r>
      <w:bookmarkEnd w:id="12"/>
    </w:p>
    <w:p w14:paraId="1064024F" w14:textId="77777777" w:rsidR="00457F71" w:rsidRPr="00457F71" w:rsidRDefault="00457F71" w:rsidP="00457F71">
      <w:pPr>
        <w:rPr>
          <w:rtl/>
          <w:lang w:bidi="ar-IQ"/>
        </w:rPr>
      </w:pPr>
    </w:p>
    <w:p w14:paraId="18325BEC" w14:textId="77777777"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t xml:space="preserve">وفيه ثلاثة مطالب: </w:t>
      </w:r>
    </w:p>
    <w:p w14:paraId="5EFD1F76" w14:textId="2843AC90" w:rsidR="000E0884" w:rsidRPr="00501A59" w:rsidRDefault="000E0884" w:rsidP="00457F71">
      <w:pPr>
        <w:pStyle w:val="2"/>
        <w:rPr>
          <w:rtl/>
          <w:lang w:bidi="ar-IQ"/>
        </w:rPr>
      </w:pPr>
      <w:bookmarkStart w:id="13" w:name="_Toc527016397"/>
      <w:r w:rsidRPr="00501A59">
        <w:rPr>
          <w:rtl/>
          <w:lang w:bidi="ar-IQ"/>
        </w:rPr>
        <w:t>المطلب الأول: حرمة روايته والعمل به</w:t>
      </w:r>
      <w:bookmarkEnd w:id="13"/>
    </w:p>
    <w:p w14:paraId="2FACCA95" w14:textId="7B6A1438"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أجمع علماء الأمة على حرمة رواية الحديث الموضوع الاّ على سبيل التعريف به والتحذير منه، وأجمعوا أيضا على حرمة العمل والاحتجاج به. </w:t>
      </w:r>
    </w:p>
    <w:p w14:paraId="12E4925E" w14:textId="5174D442"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قال الإمام النووي</w:t>
      </w:r>
      <w:r>
        <w:rPr>
          <w:rFonts w:ascii="Traditional Arabic" w:hAnsi="Traditional Arabic" w:cs="Traditional Arabic"/>
          <w:sz w:val="34"/>
          <w:szCs w:val="34"/>
          <w:rtl/>
          <w:lang w:bidi="ar-IQ"/>
        </w:rPr>
        <w:t>:</w:t>
      </w:r>
      <w:r w:rsidR="000E0884" w:rsidRPr="00501A59">
        <w:rPr>
          <w:rFonts w:ascii="Traditional Arabic" w:hAnsi="Traditional Arabic" w:cs="Traditional Arabic"/>
          <w:sz w:val="34"/>
          <w:szCs w:val="34"/>
          <w:rtl/>
          <w:lang w:bidi="ar-IQ"/>
        </w:rPr>
        <w:t xml:space="preserve"> </w:t>
      </w:r>
      <w:proofErr w:type="gramStart"/>
      <w:r w:rsidR="000E0884" w:rsidRPr="00501A59">
        <w:rPr>
          <w:rFonts w:ascii="Traditional Arabic" w:hAnsi="Traditional Arabic" w:cs="Traditional Arabic"/>
          <w:sz w:val="34"/>
          <w:szCs w:val="34"/>
          <w:rtl/>
          <w:lang w:bidi="ar-IQ"/>
        </w:rPr>
        <w:t>( يحرم</w:t>
      </w:r>
      <w:proofErr w:type="gramEnd"/>
      <w:r w:rsidR="000E0884" w:rsidRPr="00501A59">
        <w:rPr>
          <w:rFonts w:ascii="Traditional Arabic" w:hAnsi="Traditional Arabic" w:cs="Traditional Arabic"/>
          <w:sz w:val="34"/>
          <w:szCs w:val="34"/>
          <w:rtl/>
          <w:lang w:bidi="ar-IQ"/>
        </w:rPr>
        <w:t xml:space="preserve"> رواية الحديث الموضوع على من عرف كونه موضوعا أو غلب على ظنه وضعه فمن روى حديثا علم أو ظن وضعه ولم يبين حال روايته وضعه فهو داخل </w:t>
      </w:r>
      <w:proofErr w:type="spellStart"/>
      <w:r w:rsidR="000E0884" w:rsidRPr="00501A59">
        <w:rPr>
          <w:rFonts w:ascii="Traditional Arabic" w:hAnsi="Traditional Arabic" w:cs="Traditional Arabic"/>
          <w:sz w:val="34"/>
          <w:szCs w:val="34"/>
          <w:rtl/>
          <w:lang w:bidi="ar-IQ"/>
        </w:rPr>
        <w:t>فى</w:t>
      </w:r>
      <w:proofErr w:type="spellEnd"/>
      <w:r w:rsidR="000E0884" w:rsidRPr="00501A59">
        <w:rPr>
          <w:rFonts w:ascii="Traditional Arabic" w:hAnsi="Traditional Arabic" w:cs="Traditional Arabic"/>
          <w:sz w:val="34"/>
          <w:szCs w:val="34"/>
          <w:rtl/>
          <w:lang w:bidi="ar-IQ"/>
        </w:rPr>
        <w:t xml:space="preserve"> هذا الوعيد مندرج </w:t>
      </w:r>
      <w:proofErr w:type="spellStart"/>
      <w:r w:rsidR="000E0884" w:rsidRPr="00501A59">
        <w:rPr>
          <w:rFonts w:ascii="Traditional Arabic" w:hAnsi="Traditional Arabic" w:cs="Traditional Arabic"/>
          <w:sz w:val="34"/>
          <w:szCs w:val="34"/>
          <w:rtl/>
          <w:lang w:bidi="ar-IQ"/>
        </w:rPr>
        <w:t>فى</w:t>
      </w:r>
      <w:proofErr w:type="spellEnd"/>
      <w:r w:rsidR="000E0884" w:rsidRPr="00501A59">
        <w:rPr>
          <w:rFonts w:ascii="Traditional Arabic" w:hAnsi="Traditional Arabic" w:cs="Traditional Arabic"/>
          <w:sz w:val="34"/>
          <w:szCs w:val="34"/>
          <w:rtl/>
          <w:lang w:bidi="ar-IQ"/>
        </w:rPr>
        <w:t xml:space="preserve"> جملة الكاذبين على رسول الله - صلى الله عليه وسلم- ويدل عليه أيضا الحديث السابق من حدث عنى بحديث يرى أنه كذب فهو أحد الكاذبين )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77"/>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w:t>
      </w:r>
    </w:p>
    <w:p w14:paraId="65CFEAA0" w14:textId="679066F3"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t xml:space="preserve"> وقال ايضا: ( أنه لا فرق في تحريم الكذب عليه- صلى الله عليه وسلم- بين ما كان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الإحكام وما لا حكم فيه كالترغيب والترهيب والمواعظ وغير ذلك فكله حرام من أكبر الكبائر وأقبح القبائح ب</w:t>
      </w:r>
      <w:r w:rsidR="00E02CA2" w:rsidRPr="00501A59">
        <w:rPr>
          <w:rFonts w:ascii="Traditional Arabic" w:hAnsi="Traditional Arabic" w:cs="Traditional Arabic"/>
          <w:sz w:val="34"/>
          <w:szCs w:val="34"/>
          <w:rtl/>
          <w:lang w:bidi="ar-IQ"/>
        </w:rPr>
        <w:t>إ</w:t>
      </w:r>
      <w:r w:rsidRPr="00501A59">
        <w:rPr>
          <w:rFonts w:ascii="Traditional Arabic" w:hAnsi="Traditional Arabic" w:cs="Traditional Arabic"/>
          <w:sz w:val="34"/>
          <w:szCs w:val="34"/>
          <w:rtl/>
          <w:lang w:bidi="ar-IQ"/>
        </w:rPr>
        <w:t xml:space="preserve">جماع المسلمين الذين يعتد بهم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الاجماع، خلافا للكرامية الطائفة المبتدعة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زعمهم الباطل أنه يجوز وضع الحديث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الترغيب والترهيب وتابعهم على هذا كثيرون من الجهلة الذين ينسبون أنفسهم إلى الزهد أو ينسبهم جهلة مثلهم وشبهة زعمهم الباطل انه جاء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رواية من كذب على متعمدا ليضل به فليتبوأ مقعده من النار، وزعم بعضهم ان هذا كذب له- عليه الصلاة والسلام- لا كذب عليه وهذا الذى </w:t>
      </w:r>
      <w:proofErr w:type="spellStart"/>
      <w:r w:rsidRPr="00501A59">
        <w:rPr>
          <w:rFonts w:ascii="Traditional Arabic" w:hAnsi="Traditional Arabic" w:cs="Traditional Arabic"/>
          <w:sz w:val="34"/>
          <w:szCs w:val="34"/>
          <w:rtl/>
          <w:lang w:bidi="ar-IQ"/>
        </w:rPr>
        <w:t>انتحلوه</w:t>
      </w:r>
      <w:proofErr w:type="spellEnd"/>
      <w:r w:rsidRPr="00501A59">
        <w:rPr>
          <w:rFonts w:ascii="Traditional Arabic" w:hAnsi="Traditional Arabic" w:cs="Traditional Arabic"/>
          <w:sz w:val="34"/>
          <w:szCs w:val="34"/>
          <w:rtl/>
          <w:lang w:bidi="ar-IQ"/>
        </w:rPr>
        <w:t xml:space="preserve"> وفعلوه واستدلوا به غاية الجهالة ونهاية الغفلة وأدل الدلائل على بعدهم من معرفة شيء من قواعد الشرع وقد جمعوا فيه جملا من الاغاليط اللائقة بعقولهم السخيفة وأذهانهم البعيدة الفاسدة فخالفوا قول الله عز وجل: </w:t>
      </w:r>
      <w:r w:rsidRPr="00501A59">
        <w:rPr>
          <w:rFonts w:ascii="Traditional Arabic" w:hAnsi="Traditional Arabic" w:cs="Traditional Arabic"/>
          <w:sz w:val="34"/>
          <w:szCs w:val="34"/>
          <w:lang w:bidi="ar-IQ"/>
        </w:rPr>
        <w:sym w:font="AGA Arabesque" w:char="F07D"/>
      </w:r>
      <w:r w:rsidRPr="00501A59">
        <w:rPr>
          <w:rFonts w:ascii="Traditional Arabic" w:hAnsi="Traditional Arabic" w:cs="Traditional Arabic"/>
          <w:sz w:val="34"/>
          <w:szCs w:val="34"/>
          <w:rtl/>
          <w:lang w:bidi="ar-IQ"/>
        </w:rPr>
        <w:t xml:space="preserve"> ولا تقف ما ليس لك به علم ان السمع والبصر والفؤاد كل أولئك كان عنه </w:t>
      </w:r>
      <w:proofErr w:type="spellStart"/>
      <w:r w:rsidRPr="00501A59">
        <w:rPr>
          <w:rFonts w:ascii="Traditional Arabic" w:hAnsi="Traditional Arabic" w:cs="Traditional Arabic"/>
          <w:sz w:val="34"/>
          <w:szCs w:val="34"/>
          <w:rtl/>
          <w:lang w:bidi="ar-IQ"/>
        </w:rPr>
        <w:t>مسؤلا</w:t>
      </w:r>
      <w:proofErr w:type="spellEnd"/>
      <w:r w:rsidRPr="00501A59">
        <w:rPr>
          <w:rFonts w:ascii="Traditional Arabic" w:hAnsi="Traditional Arabic" w:cs="Traditional Arabic"/>
          <w:sz w:val="34"/>
          <w:szCs w:val="34"/>
          <w:lang w:bidi="ar-IQ"/>
        </w:rPr>
        <w:sym w:font="AGA Arabesque" w:char="F07B"/>
      </w:r>
      <w:r w:rsidRPr="00501A59">
        <w:rPr>
          <w:rFonts w:ascii="Traditional Arabic" w:hAnsi="Traditional Arabic" w:cs="Traditional Arabic"/>
          <w:sz w:val="34"/>
          <w:szCs w:val="34"/>
          <w:rtl/>
          <w:lang w:bidi="ar-IQ"/>
        </w:rPr>
        <w:t xml:space="preserve"> وخالفوا صريح هذه الأحاديث المتواترة والأحاديث الصريحة المشهورة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اعظام شهادة الزور وخالفوا اجماع أهل الحل والعقد وغير ذلك من الدلائل القطعيات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تحريم الكذب على آحاد الناس فكيف بمن قوله شرع وكلامه وحى واذا نظر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قولهم وجد كذبا على الله تعالى قال الله تعالى </w:t>
      </w:r>
      <w:r w:rsidRPr="00501A59">
        <w:rPr>
          <w:rFonts w:ascii="Traditional Arabic" w:hAnsi="Traditional Arabic" w:cs="Traditional Arabic"/>
          <w:sz w:val="34"/>
          <w:szCs w:val="34"/>
          <w:lang w:bidi="ar-IQ"/>
        </w:rPr>
        <w:sym w:font="AGA Arabesque" w:char="F07D"/>
      </w:r>
      <w:r w:rsidRPr="00501A59">
        <w:rPr>
          <w:rFonts w:ascii="Traditional Arabic" w:hAnsi="Traditional Arabic" w:cs="Traditional Arabic"/>
          <w:sz w:val="34"/>
          <w:szCs w:val="34"/>
          <w:rtl/>
          <w:lang w:bidi="ar-IQ"/>
        </w:rPr>
        <w:t>وما ينطق عن الهوى ان هو الا وحى</w:t>
      </w:r>
      <w:r w:rsidRPr="00501A59">
        <w:rPr>
          <w:rFonts w:ascii="Traditional Arabic" w:hAnsi="Traditional Arabic" w:cs="Traditional Arabic"/>
          <w:sz w:val="34"/>
          <w:szCs w:val="34"/>
          <w:lang w:bidi="ar-IQ"/>
        </w:rPr>
        <w:sym w:font="AGA Arabesque" w:char="F07B"/>
      </w:r>
      <w:r w:rsidRPr="00501A59">
        <w:rPr>
          <w:rFonts w:ascii="Traditional Arabic" w:hAnsi="Traditional Arabic" w:cs="Traditional Arabic"/>
          <w:sz w:val="34"/>
          <w:szCs w:val="34"/>
          <w:rtl/>
          <w:lang w:bidi="ar-IQ"/>
        </w:rPr>
        <w:t xml:space="preserve">)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78"/>
      </w:r>
      <w:r w:rsidRPr="00501A59">
        <w:rPr>
          <w:rFonts w:ascii="Traditional Arabic" w:hAnsi="Traditional Arabic" w:cs="Traditional Arabic"/>
          <w:sz w:val="34"/>
          <w:szCs w:val="34"/>
          <w:vertAlign w:val="superscript"/>
          <w:rtl/>
          <w:lang w:bidi="ar-IQ"/>
        </w:rPr>
        <w:t>)</w:t>
      </w:r>
      <w:r w:rsidR="00501A59">
        <w:rPr>
          <w:rFonts w:ascii="Traditional Arabic" w:hAnsi="Traditional Arabic" w:cs="Traditional Arabic"/>
          <w:sz w:val="34"/>
          <w:szCs w:val="34"/>
          <w:rtl/>
          <w:lang w:bidi="ar-IQ"/>
        </w:rPr>
        <w:t>.</w:t>
      </w:r>
      <w:r w:rsidRPr="00501A59">
        <w:rPr>
          <w:rFonts w:ascii="Traditional Arabic" w:hAnsi="Traditional Arabic" w:cs="Traditional Arabic"/>
          <w:sz w:val="34"/>
          <w:szCs w:val="34"/>
          <w:rtl/>
          <w:lang w:bidi="ar-IQ"/>
        </w:rPr>
        <w:t xml:space="preserve"> </w:t>
      </w:r>
    </w:p>
    <w:p w14:paraId="7468EB17" w14:textId="56466652"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lastRenderedPageBreak/>
        <w:t xml:space="preserve">وقال الخطيب البغدادي: </w:t>
      </w:r>
      <w:proofErr w:type="gramStart"/>
      <w:r w:rsidRPr="00501A59">
        <w:rPr>
          <w:rFonts w:ascii="Traditional Arabic" w:hAnsi="Traditional Arabic" w:cs="Traditional Arabic"/>
          <w:sz w:val="34"/>
          <w:szCs w:val="34"/>
          <w:rtl/>
          <w:lang w:bidi="ar-IQ"/>
        </w:rPr>
        <w:t>( ومن</w:t>
      </w:r>
      <w:proofErr w:type="gramEnd"/>
      <w:r w:rsidRPr="00501A59">
        <w:rPr>
          <w:rFonts w:ascii="Traditional Arabic" w:hAnsi="Traditional Arabic" w:cs="Traditional Arabic"/>
          <w:sz w:val="34"/>
          <w:szCs w:val="34"/>
          <w:rtl/>
          <w:lang w:bidi="ar-IQ"/>
        </w:rPr>
        <w:t xml:space="preserve"> روى حديثا موضوعا على سبيل البيان لحال واضعه والاستشهاد على عظيم ما جاء به والتعجب منه </w:t>
      </w:r>
      <w:proofErr w:type="spellStart"/>
      <w:r w:rsidRPr="00501A59">
        <w:rPr>
          <w:rFonts w:ascii="Traditional Arabic" w:hAnsi="Traditional Arabic" w:cs="Traditional Arabic"/>
          <w:sz w:val="34"/>
          <w:szCs w:val="34"/>
          <w:rtl/>
          <w:lang w:bidi="ar-IQ"/>
        </w:rPr>
        <w:t>والتنفيرعنه</w:t>
      </w:r>
      <w:proofErr w:type="spellEnd"/>
      <w:r w:rsidRPr="00501A59">
        <w:rPr>
          <w:rFonts w:ascii="Traditional Arabic" w:hAnsi="Traditional Arabic" w:cs="Traditional Arabic"/>
          <w:sz w:val="34"/>
          <w:szCs w:val="34"/>
          <w:rtl/>
          <w:lang w:bidi="ar-IQ"/>
        </w:rPr>
        <w:t xml:space="preserve"> ساغ له ذلك وكان بمثابة إظهار جرح الشاهد في الحاجة إلى كشفه والإبانة عنه)</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79"/>
      </w:r>
      <w:r w:rsidRPr="00501A59">
        <w:rPr>
          <w:rFonts w:ascii="Traditional Arabic" w:hAnsi="Traditional Arabic" w:cs="Traditional Arabic"/>
          <w:sz w:val="34"/>
          <w:szCs w:val="34"/>
          <w:vertAlign w:val="superscript"/>
          <w:rtl/>
          <w:lang w:bidi="ar-IQ"/>
        </w:rPr>
        <w:t>)</w:t>
      </w:r>
      <w:r w:rsidR="00501A59">
        <w:rPr>
          <w:rFonts w:ascii="Traditional Arabic" w:hAnsi="Traditional Arabic" w:cs="Traditional Arabic"/>
          <w:sz w:val="34"/>
          <w:szCs w:val="34"/>
          <w:rtl/>
          <w:lang w:bidi="ar-IQ"/>
        </w:rPr>
        <w:t>.</w:t>
      </w:r>
    </w:p>
    <w:p w14:paraId="780FD1EE" w14:textId="0270D81C" w:rsidR="000E0884" w:rsidRPr="00501A59" w:rsidRDefault="000E0884" w:rsidP="000E0884">
      <w:pPr>
        <w:pStyle w:val="a5"/>
        <w:spacing w:after="0" w:line="540" w:lineRule="exact"/>
        <w:ind w:left="0"/>
        <w:jc w:val="both"/>
        <w:rPr>
          <w:rFonts w:ascii="Traditional Arabic" w:hAnsi="Traditional Arabic" w:cs="Traditional Arabic"/>
          <w:sz w:val="34"/>
          <w:szCs w:val="34"/>
          <w:rtl/>
        </w:rPr>
      </w:pPr>
      <w:r w:rsidRPr="00501A59">
        <w:rPr>
          <w:rFonts w:ascii="Traditional Arabic" w:hAnsi="Traditional Arabic" w:cs="Traditional Arabic"/>
          <w:sz w:val="34"/>
          <w:szCs w:val="34"/>
          <w:rtl/>
          <w:lang w:bidi="ar-IQ"/>
        </w:rPr>
        <w:t xml:space="preserve">وقال القاسمي: </w:t>
      </w:r>
      <w:proofErr w:type="gramStart"/>
      <w:r w:rsidRPr="00501A59">
        <w:rPr>
          <w:rFonts w:ascii="Traditional Arabic" w:hAnsi="Traditional Arabic" w:cs="Traditional Arabic"/>
          <w:sz w:val="34"/>
          <w:szCs w:val="34"/>
          <w:rtl/>
          <w:lang w:bidi="ar-IQ"/>
        </w:rPr>
        <w:t>(</w:t>
      </w:r>
      <w:r w:rsidRPr="00501A59">
        <w:rPr>
          <w:rFonts w:ascii="Traditional Arabic" w:hAnsi="Traditional Arabic" w:cs="Traditional Arabic"/>
          <w:sz w:val="34"/>
          <w:szCs w:val="34"/>
          <w:rtl/>
        </w:rPr>
        <w:t xml:space="preserve"> اتفقوا</w:t>
      </w:r>
      <w:proofErr w:type="gramEnd"/>
      <w:r w:rsidRPr="00501A59">
        <w:rPr>
          <w:rFonts w:ascii="Traditional Arabic" w:hAnsi="Traditional Arabic" w:cs="Traditional Arabic"/>
          <w:sz w:val="34"/>
          <w:szCs w:val="34"/>
          <w:rtl/>
        </w:rPr>
        <w:t xml:space="preserve"> على أنه تحرم روايته مع العلم بوضعه سواء كان في الأحكام أو القصص والترغيب ونحوها إلا مبينا وضعه لحديث مسلم عن سمرة بن جندب قال </w:t>
      </w:r>
      <w:proofErr w:type="spellStart"/>
      <w:r w:rsidRPr="00501A59">
        <w:rPr>
          <w:rFonts w:ascii="Traditional Arabic" w:hAnsi="Traditional Arabic" w:cs="Traditional Arabic"/>
          <w:sz w:val="34"/>
          <w:szCs w:val="34"/>
          <w:rtl/>
        </w:rPr>
        <w:t>قال</w:t>
      </w:r>
      <w:proofErr w:type="spellEnd"/>
      <w:r w:rsidRPr="00501A59">
        <w:rPr>
          <w:rFonts w:ascii="Traditional Arabic" w:hAnsi="Traditional Arabic" w:cs="Traditional Arabic"/>
          <w:sz w:val="34"/>
          <w:szCs w:val="34"/>
          <w:rtl/>
        </w:rPr>
        <w:t xml:space="preserve"> رسول الله -صلى الله عليه وسلم-: "من حدث عني بحديث يرى أنه كذب فهو أحد الكذابين")</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80"/>
      </w:r>
      <w:r w:rsidRPr="00501A59">
        <w:rPr>
          <w:rFonts w:ascii="Traditional Arabic" w:hAnsi="Traditional Arabic" w:cs="Traditional Arabic"/>
          <w:sz w:val="34"/>
          <w:szCs w:val="34"/>
          <w:vertAlign w:val="superscript"/>
          <w:rtl/>
          <w:lang w:bidi="ar-IQ"/>
        </w:rPr>
        <w:t>)</w:t>
      </w:r>
      <w:r w:rsidR="00501A59">
        <w:rPr>
          <w:rFonts w:ascii="Traditional Arabic" w:hAnsi="Traditional Arabic" w:cs="Traditional Arabic"/>
          <w:sz w:val="34"/>
          <w:szCs w:val="34"/>
          <w:rtl/>
          <w:lang w:bidi="ar-IQ"/>
        </w:rPr>
        <w:t>.</w:t>
      </w:r>
    </w:p>
    <w:p w14:paraId="26AC9E17" w14:textId="77777777" w:rsidR="009F4800" w:rsidRPr="00501A59" w:rsidRDefault="009F4800" w:rsidP="000E0884">
      <w:pPr>
        <w:pStyle w:val="a5"/>
        <w:spacing w:after="0" w:line="540" w:lineRule="exact"/>
        <w:ind w:left="0"/>
        <w:jc w:val="both"/>
        <w:rPr>
          <w:rFonts w:ascii="Traditional Arabic" w:hAnsi="Traditional Arabic" w:cs="Traditional Arabic"/>
          <w:sz w:val="34"/>
          <w:szCs w:val="34"/>
          <w:rtl/>
          <w:lang w:bidi="ar-IQ"/>
        </w:rPr>
      </w:pPr>
    </w:p>
    <w:p w14:paraId="11F58BFA" w14:textId="4E2F9827" w:rsidR="000E0884" w:rsidRPr="00501A59" w:rsidRDefault="00501A59" w:rsidP="00457F71">
      <w:pPr>
        <w:pStyle w:val="2"/>
        <w:rPr>
          <w:rtl/>
          <w:lang w:bidi="ar-IQ"/>
        </w:rPr>
      </w:pPr>
      <w:r>
        <w:rPr>
          <w:rtl/>
          <w:lang w:bidi="ar-IQ"/>
        </w:rPr>
        <w:t xml:space="preserve"> </w:t>
      </w:r>
      <w:bookmarkStart w:id="14" w:name="_Toc527016398"/>
      <w:r w:rsidR="000E0884" w:rsidRPr="00501A59">
        <w:rPr>
          <w:rtl/>
          <w:lang w:bidi="ar-IQ"/>
        </w:rPr>
        <w:t>المطلب الثاني: حكم من يروي الموضوعات</w:t>
      </w:r>
      <w:bookmarkEnd w:id="14"/>
    </w:p>
    <w:p w14:paraId="1407BAAF" w14:textId="01310271"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مما لا شك فيه أن تعمد الكذب على رسول الله -</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xml:space="preserve">- فاحشة عظيمة وكبيرة من الكبائر ، لما فيه من افساد للدين واسقاط للاحتجاج بالمصدر الثاني من مصادر التشريع الاسلامي ، ولم فيه من نسبة الظلم والعبث لله تعالى حاشاه الذي امرنا بالتعبد بالسنة النبوية المطهرة ثم يضيعها ولا يهيئ لها من عباده من يحفظها وينشرها ويذب عنها, فانم من رحمته تعالى وفضله وكرمه تكفله بحفظها مع القران الكريم قال تعالى: </w:t>
      </w:r>
      <w:r w:rsidR="000E0884" w:rsidRPr="00501A59">
        <w:rPr>
          <w:rFonts w:ascii="Traditional Arabic" w:hAnsi="Traditional Arabic" w:cs="Traditional Arabic"/>
          <w:sz w:val="34"/>
          <w:szCs w:val="34"/>
          <w:lang w:bidi="ar-IQ"/>
        </w:rPr>
        <w:sym w:font="AGA Arabesque" w:char="F07D"/>
      </w:r>
      <w:r w:rsidR="000E0884" w:rsidRPr="00501A59">
        <w:rPr>
          <w:rFonts w:ascii="Traditional Arabic" w:hAnsi="Traditional Arabic" w:cs="Traditional Arabic"/>
          <w:sz w:val="34"/>
          <w:szCs w:val="34"/>
          <w:rtl/>
          <w:lang w:bidi="ar-IQ"/>
        </w:rPr>
        <w:t xml:space="preserve">انا نحن نزلنا الذكر وانا له لحافظون </w:t>
      </w:r>
      <w:r w:rsidR="000E0884" w:rsidRPr="00501A59">
        <w:rPr>
          <w:rFonts w:ascii="Traditional Arabic" w:hAnsi="Traditional Arabic" w:cs="Traditional Arabic"/>
          <w:sz w:val="34"/>
          <w:szCs w:val="34"/>
          <w:lang w:bidi="ar-IQ"/>
        </w:rPr>
        <w:sym w:font="AGA Arabesque" w:char="F07B"/>
      </w:r>
      <w:r w:rsidR="000E0884" w:rsidRPr="00501A59">
        <w:rPr>
          <w:rFonts w:ascii="Traditional Arabic" w:hAnsi="Traditional Arabic" w:cs="Traditional Arabic"/>
          <w:sz w:val="34"/>
          <w:szCs w:val="34"/>
          <w:rtl/>
          <w:lang w:bidi="ar-IQ"/>
        </w:rPr>
        <w:t xml:space="preserve"> والذكر يشمل الكتاب والسنة ,ولهذا ذهب بعض العلماء إلى تكفير من تعمد الكذب على النبي -</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w:t>
      </w:r>
      <w:r>
        <w:rPr>
          <w:rFonts w:ascii="Traditional Arabic" w:hAnsi="Traditional Arabic" w:cs="Traditional Arabic"/>
          <w:sz w:val="34"/>
          <w:szCs w:val="34"/>
          <w:rtl/>
          <w:lang w:bidi="ar-IQ"/>
        </w:rPr>
        <w:t>.</w:t>
      </w:r>
    </w:p>
    <w:p w14:paraId="07917C48" w14:textId="763BE058"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قال الإمام النووي: (تعظيم تحريم الكذب عليه -صلى الله عليه وسلم- وأنه فاحشة عظيمة وموبقة كبيرة ولكن لا يكفر بهذا الكذب الا أن يستحله هذا هو المشهور من مذاهب العلماء من الطوائف، وقال الشيخ أبو محمد </w:t>
      </w:r>
      <w:proofErr w:type="spellStart"/>
      <w:r w:rsidR="000E0884" w:rsidRPr="00501A59">
        <w:rPr>
          <w:rFonts w:ascii="Traditional Arabic" w:hAnsi="Traditional Arabic" w:cs="Traditional Arabic"/>
          <w:sz w:val="34"/>
          <w:szCs w:val="34"/>
          <w:rtl/>
          <w:lang w:bidi="ar-IQ"/>
        </w:rPr>
        <w:t>الجوينى</w:t>
      </w:r>
      <w:proofErr w:type="spellEnd"/>
      <w:r w:rsidR="000E0884" w:rsidRPr="00501A59">
        <w:rPr>
          <w:rFonts w:ascii="Traditional Arabic" w:hAnsi="Traditional Arabic" w:cs="Traditional Arabic"/>
          <w:sz w:val="34"/>
          <w:szCs w:val="34"/>
          <w:rtl/>
          <w:lang w:bidi="ar-IQ"/>
        </w:rPr>
        <w:t xml:space="preserve"> والد إمام الحرمين أبى المعالي من أئمة أصحابنا: يكفر بتعمد الكذب عليه -صلى الله عليه وسلم- حكى إمام الحرمين عن والده هذا المذهب وأنه كان يقول </w:t>
      </w:r>
      <w:proofErr w:type="spellStart"/>
      <w:r w:rsidR="000E0884" w:rsidRPr="00501A59">
        <w:rPr>
          <w:rFonts w:ascii="Traditional Arabic" w:hAnsi="Traditional Arabic" w:cs="Traditional Arabic"/>
          <w:sz w:val="34"/>
          <w:szCs w:val="34"/>
          <w:rtl/>
          <w:lang w:bidi="ar-IQ"/>
        </w:rPr>
        <w:t>فى</w:t>
      </w:r>
      <w:proofErr w:type="spellEnd"/>
      <w:r w:rsidR="000E0884" w:rsidRPr="00501A59">
        <w:rPr>
          <w:rFonts w:ascii="Traditional Arabic" w:hAnsi="Traditional Arabic" w:cs="Traditional Arabic"/>
          <w:sz w:val="34"/>
          <w:szCs w:val="34"/>
          <w:rtl/>
          <w:lang w:bidi="ar-IQ"/>
        </w:rPr>
        <w:t xml:space="preserve"> درسه كثيرا: من كذب على رسول الله -صلى الله عليه وسلم -عمدا كفر وأريق دمه، وضعف إمام الحرمين هذا القول وقاله انه لم يره لأحد من الاصحاب وانه هفوة عظيمة والصواب ما قدمناه عن الجمهور والله أعلم)</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81"/>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w:t>
      </w:r>
    </w:p>
    <w:p w14:paraId="73598C2D" w14:textId="7DF1D28F"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وقال الحافظ ابن حجر: (واتفقوا على ان تعمد الكذب على رسول الله-</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من الكبائر، وبالغ ابو محمد الجويني فكفّر من تعمد الكذب على النبي</w:t>
      </w:r>
      <w:proofErr w:type="gramStart"/>
      <w:r w:rsidR="000E0884" w:rsidRPr="00501A59">
        <w:rPr>
          <w:rFonts w:ascii="Traditional Arabic" w:hAnsi="Traditional Arabic" w:cs="Traditional Arabic"/>
          <w:sz w:val="34"/>
          <w:szCs w:val="34"/>
          <w:rtl/>
          <w:lang w:bidi="ar-IQ"/>
        </w:rPr>
        <w:t>-</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-،واتفقوا</w:t>
      </w:r>
      <w:proofErr w:type="gramEnd"/>
      <w:r w:rsidR="000E0884" w:rsidRPr="00501A59">
        <w:rPr>
          <w:rFonts w:ascii="Traditional Arabic" w:hAnsi="Traditional Arabic" w:cs="Traditional Arabic"/>
          <w:sz w:val="34"/>
          <w:szCs w:val="34"/>
          <w:rtl/>
          <w:lang w:bidi="ar-IQ"/>
        </w:rPr>
        <w:t xml:space="preserve"> على تحريم رواية الموضوع الاّ</w:t>
      </w:r>
      <w:r w:rsidR="00E02CA2"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مقروناً ببيانه لقوله عليه الصلاة والسلام: "من حدث عني بحديث يرى انه كذب فهو أحد الكاذبين" رواه مسلم)</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82"/>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w:t>
      </w:r>
    </w:p>
    <w:p w14:paraId="4D639920" w14:textId="36874094"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lastRenderedPageBreak/>
        <w:t xml:space="preserve"> </w:t>
      </w:r>
      <w:r w:rsidR="000E0884" w:rsidRPr="00501A59">
        <w:rPr>
          <w:rFonts w:ascii="Traditional Arabic" w:hAnsi="Traditional Arabic" w:cs="Traditional Arabic"/>
          <w:sz w:val="34"/>
          <w:szCs w:val="34"/>
          <w:rtl/>
          <w:lang w:bidi="ar-IQ"/>
        </w:rPr>
        <w:t xml:space="preserve">وكتب البخاري على حديث موضوع: "من حدث بهذا استوجب الضرب الشديد والحبس الطويل" لكن محل هذا مالم يبين ذاكره أمره كان يقول هذا كذب أو باطل أو نحوهما من الصريح في </w:t>
      </w:r>
      <w:proofErr w:type="gramStart"/>
      <w:r w:rsidR="000E0884" w:rsidRPr="00501A59">
        <w:rPr>
          <w:rFonts w:ascii="Traditional Arabic" w:hAnsi="Traditional Arabic" w:cs="Traditional Arabic"/>
          <w:sz w:val="34"/>
          <w:szCs w:val="34"/>
          <w:rtl/>
          <w:lang w:bidi="ar-IQ"/>
        </w:rPr>
        <w:t>ذلك</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83"/>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w:t>
      </w:r>
    </w:p>
    <w:p w14:paraId="00F6475B" w14:textId="2AA58F5E"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t xml:space="preserve">وقال الخطيب البغدادي: </w:t>
      </w:r>
      <w:proofErr w:type="gramStart"/>
      <w:r w:rsidRPr="00501A59">
        <w:rPr>
          <w:rFonts w:ascii="Traditional Arabic" w:hAnsi="Traditional Arabic" w:cs="Traditional Arabic"/>
          <w:sz w:val="34"/>
          <w:szCs w:val="34"/>
          <w:rtl/>
          <w:lang w:bidi="ar-IQ"/>
        </w:rPr>
        <w:t>( يجب</w:t>
      </w:r>
      <w:proofErr w:type="gramEnd"/>
      <w:r w:rsidRPr="00501A59">
        <w:rPr>
          <w:rFonts w:ascii="Traditional Arabic" w:hAnsi="Traditional Arabic" w:cs="Traditional Arabic"/>
          <w:sz w:val="34"/>
          <w:szCs w:val="34"/>
          <w:rtl/>
          <w:lang w:bidi="ar-IQ"/>
        </w:rPr>
        <w:t xml:space="preserve"> على المحدث أن لا يرى شيئا من الأخبار المصنوعة والأحاديث الباطلة الموضوعة فمن فعل ذلك باء بالإثم المبين ودخل في جمله الكذابين)</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84"/>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lang w:bidi="ar-IQ"/>
        </w:rPr>
        <w:t>.</w:t>
      </w:r>
      <w:r w:rsidR="00501A59">
        <w:rPr>
          <w:rFonts w:ascii="Traditional Arabic" w:hAnsi="Traditional Arabic" w:cs="Traditional Arabic"/>
          <w:sz w:val="34"/>
          <w:szCs w:val="34"/>
          <w:rtl/>
          <w:lang w:bidi="ar-IQ"/>
        </w:rPr>
        <w:t xml:space="preserve"> </w:t>
      </w:r>
    </w:p>
    <w:p w14:paraId="031C22AA" w14:textId="77777777"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t>ونقل الإمام الذهبي عن ابن الجوزي قوله: (الكذب على النبي-</w:t>
      </w:r>
      <w:r w:rsidRPr="00501A59">
        <w:rPr>
          <w:rFonts w:ascii="Traditional Arabic" w:hAnsi="Traditional Arabic" w:cs="Traditional Arabic"/>
          <w:sz w:val="34"/>
          <w:szCs w:val="34"/>
          <w:lang w:bidi="ar-IQ"/>
        </w:rPr>
        <w:sym w:font="AGA Arabesque" w:char="F072"/>
      </w:r>
      <w:r w:rsidRPr="00501A59">
        <w:rPr>
          <w:rFonts w:ascii="Traditional Arabic" w:hAnsi="Traditional Arabic" w:cs="Traditional Arabic"/>
          <w:sz w:val="34"/>
          <w:szCs w:val="34"/>
          <w:rtl/>
          <w:lang w:bidi="ar-IQ"/>
        </w:rPr>
        <w:t>- كفر ينقل عن الملة، ولاريب ان تعمد الكذب على رسول الله-</w:t>
      </w:r>
      <w:r w:rsidRPr="00501A59">
        <w:rPr>
          <w:rFonts w:ascii="Traditional Arabic" w:hAnsi="Traditional Arabic" w:cs="Traditional Arabic"/>
          <w:sz w:val="34"/>
          <w:szCs w:val="34"/>
          <w:lang w:bidi="ar-IQ"/>
        </w:rPr>
        <w:sym w:font="AGA Arabesque" w:char="F072"/>
      </w:r>
      <w:r w:rsidRPr="00501A59">
        <w:rPr>
          <w:rFonts w:ascii="Traditional Arabic" w:hAnsi="Traditional Arabic" w:cs="Traditional Arabic"/>
          <w:sz w:val="34"/>
          <w:szCs w:val="34"/>
          <w:rtl/>
          <w:lang w:bidi="ar-IQ"/>
        </w:rPr>
        <w:t xml:space="preserve">- في تحليل حرام أو تحريم حلال كفر محض، وانما الشأن في الكذب عليه في سوى </w:t>
      </w:r>
      <w:proofErr w:type="gramStart"/>
      <w:r w:rsidRPr="00501A59">
        <w:rPr>
          <w:rFonts w:ascii="Traditional Arabic" w:hAnsi="Traditional Arabic" w:cs="Traditional Arabic"/>
          <w:sz w:val="34"/>
          <w:szCs w:val="34"/>
          <w:rtl/>
          <w:lang w:bidi="ar-IQ"/>
        </w:rPr>
        <w:t>ذلك)</w:t>
      </w:r>
      <w:r w:rsidRPr="00501A59">
        <w:rPr>
          <w:rFonts w:ascii="Traditional Arabic" w:hAnsi="Traditional Arabic" w:cs="Traditional Arabic"/>
          <w:sz w:val="34"/>
          <w:szCs w:val="34"/>
          <w:vertAlign w:val="superscript"/>
          <w:rtl/>
          <w:lang w:bidi="ar-IQ"/>
        </w:rPr>
        <w:t>(</w:t>
      </w:r>
      <w:proofErr w:type="gramEnd"/>
      <w:r w:rsidRPr="00501A59">
        <w:rPr>
          <w:rStyle w:val="a6"/>
          <w:rFonts w:ascii="Traditional Arabic" w:hAnsi="Traditional Arabic" w:cs="Traditional Arabic"/>
          <w:sz w:val="34"/>
          <w:szCs w:val="34"/>
          <w:rtl/>
          <w:lang w:bidi="ar-IQ"/>
        </w:rPr>
        <w:footnoteReference w:id="85"/>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lang w:bidi="ar-IQ"/>
        </w:rPr>
        <w:t>.</w:t>
      </w:r>
    </w:p>
    <w:p w14:paraId="696A7480" w14:textId="0C0F891A"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t xml:space="preserve"> وخلاصة القول في حكم متعمد الكذب على النبيّ-</w:t>
      </w:r>
      <w:r w:rsidRPr="00501A59">
        <w:rPr>
          <w:rFonts w:ascii="Traditional Arabic" w:hAnsi="Traditional Arabic" w:cs="Traditional Arabic"/>
          <w:sz w:val="34"/>
          <w:szCs w:val="34"/>
          <w:lang w:bidi="ar-IQ"/>
        </w:rPr>
        <w:sym w:font="AGA Arabesque" w:char="F072"/>
      </w:r>
      <w:r w:rsidRPr="00501A59">
        <w:rPr>
          <w:rFonts w:ascii="Traditional Arabic" w:hAnsi="Traditional Arabic" w:cs="Traditional Arabic"/>
          <w:sz w:val="34"/>
          <w:szCs w:val="34"/>
          <w:rtl/>
          <w:lang w:bidi="ar-IQ"/>
        </w:rPr>
        <w:t>- هو ما ذهب إليه الجمهور، انه لا يكفّر الاّ إذا استحل ذلك، وانه كبيرة من الكبائر يستحق عليه التأديب بالضرب والحبس تعزيراً وزجراً كما نُقل عن الإمام البخاري، ولكن لا نأمن على المكثر الكذب على النبي-</w:t>
      </w:r>
      <w:r w:rsidRPr="00501A59">
        <w:rPr>
          <w:rFonts w:ascii="Traditional Arabic" w:hAnsi="Traditional Arabic" w:cs="Traditional Arabic"/>
          <w:sz w:val="34"/>
          <w:szCs w:val="34"/>
          <w:lang w:bidi="ar-IQ"/>
        </w:rPr>
        <w:sym w:font="AGA Arabesque" w:char="F072"/>
      </w:r>
      <w:r w:rsidRPr="00501A59">
        <w:rPr>
          <w:rFonts w:ascii="Traditional Arabic" w:hAnsi="Traditional Arabic" w:cs="Traditional Arabic"/>
          <w:sz w:val="34"/>
          <w:szCs w:val="34"/>
          <w:rtl/>
          <w:lang w:bidi="ar-IQ"/>
        </w:rPr>
        <w:t xml:space="preserve">- من الكفر، لاسيما إذا أدى ذلك إلى إفساد عقائد المسلمين، أوالى تحليل الحرام وتحريم </w:t>
      </w:r>
      <w:proofErr w:type="gramStart"/>
      <w:r w:rsidRPr="00501A59">
        <w:rPr>
          <w:rFonts w:ascii="Traditional Arabic" w:hAnsi="Traditional Arabic" w:cs="Traditional Arabic"/>
          <w:sz w:val="34"/>
          <w:szCs w:val="34"/>
          <w:rtl/>
          <w:lang w:bidi="ar-IQ"/>
        </w:rPr>
        <w:t>الحلال ،</w:t>
      </w:r>
      <w:proofErr w:type="gramEnd"/>
      <w:r w:rsidRPr="00501A59">
        <w:rPr>
          <w:rFonts w:ascii="Traditional Arabic" w:hAnsi="Traditional Arabic" w:cs="Traditional Arabic"/>
          <w:sz w:val="34"/>
          <w:szCs w:val="34"/>
          <w:rtl/>
          <w:lang w:bidi="ar-IQ"/>
        </w:rPr>
        <w:t xml:space="preserve"> والله تعالى اعلم، نسأل الله العافية</w:t>
      </w:r>
      <w:r w:rsidR="00501A59">
        <w:rPr>
          <w:rFonts w:ascii="Traditional Arabic" w:hAnsi="Traditional Arabic" w:cs="Traditional Arabic"/>
          <w:sz w:val="34"/>
          <w:szCs w:val="34"/>
          <w:rtl/>
          <w:lang w:bidi="ar-IQ"/>
        </w:rPr>
        <w:t>.</w:t>
      </w:r>
    </w:p>
    <w:p w14:paraId="060F580C" w14:textId="77777777" w:rsidR="009F4800" w:rsidRPr="00501A59" w:rsidRDefault="009F4800" w:rsidP="000E0884">
      <w:pPr>
        <w:pStyle w:val="a5"/>
        <w:spacing w:after="0" w:line="540" w:lineRule="exact"/>
        <w:ind w:left="0"/>
        <w:jc w:val="both"/>
        <w:rPr>
          <w:rFonts w:ascii="Traditional Arabic" w:hAnsi="Traditional Arabic" w:cs="Traditional Arabic"/>
          <w:sz w:val="34"/>
          <w:szCs w:val="34"/>
          <w:rtl/>
          <w:lang w:bidi="ar-IQ"/>
        </w:rPr>
      </w:pPr>
    </w:p>
    <w:p w14:paraId="3404464D" w14:textId="795B48CA" w:rsidR="000E0884" w:rsidRPr="00501A59" w:rsidRDefault="00501A59" w:rsidP="00457F71">
      <w:pPr>
        <w:pStyle w:val="2"/>
        <w:rPr>
          <w:rtl/>
          <w:lang w:bidi="ar-IQ"/>
        </w:rPr>
      </w:pPr>
      <w:r>
        <w:rPr>
          <w:rtl/>
          <w:lang w:bidi="ar-IQ"/>
        </w:rPr>
        <w:t xml:space="preserve"> </w:t>
      </w:r>
      <w:bookmarkStart w:id="15" w:name="_Toc527016399"/>
      <w:r w:rsidR="000E0884" w:rsidRPr="00501A59">
        <w:rPr>
          <w:rtl/>
          <w:lang w:bidi="ar-IQ"/>
        </w:rPr>
        <w:t>المطلب الثالث: حكم التائب من الكذب</w:t>
      </w:r>
      <w:bookmarkEnd w:id="15"/>
    </w:p>
    <w:p w14:paraId="2309C381" w14:textId="77777777" w:rsidR="000E0884" w:rsidRPr="00457F71" w:rsidRDefault="000E0884" w:rsidP="000E0884">
      <w:pPr>
        <w:pStyle w:val="a5"/>
        <w:spacing w:after="0" w:line="540" w:lineRule="exact"/>
        <w:ind w:left="0"/>
        <w:jc w:val="both"/>
        <w:rPr>
          <w:rFonts w:ascii="Traditional Arabic" w:hAnsi="Traditional Arabic" w:cs="Traditional Arabic"/>
          <w:b/>
          <w:bCs/>
          <w:sz w:val="34"/>
          <w:szCs w:val="34"/>
          <w:rtl/>
          <w:lang w:bidi="ar-IQ"/>
        </w:rPr>
      </w:pPr>
      <w:r w:rsidRPr="00457F71">
        <w:rPr>
          <w:rFonts w:ascii="Traditional Arabic" w:hAnsi="Traditional Arabic" w:cs="Traditional Arabic"/>
          <w:b/>
          <w:bCs/>
          <w:sz w:val="34"/>
          <w:szCs w:val="34"/>
          <w:rtl/>
          <w:lang w:bidi="ar-IQ"/>
        </w:rPr>
        <w:t xml:space="preserve">التوبة من الكذب </w:t>
      </w:r>
      <w:proofErr w:type="gramStart"/>
      <w:r w:rsidRPr="00457F71">
        <w:rPr>
          <w:rFonts w:ascii="Traditional Arabic" w:hAnsi="Traditional Arabic" w:cs="Traditional Arabic"/>
          <w:b/>
          <w:bCs/>
          <w:sz w:val="34"/>
          <w:szCs w:val="34"/>
          <w:rtl/>
          <w:lang w:bidi="ar-IQ"/>
        </w:rPr>
        <w:t>نوعان:-</w:t>
      </w:r>
      <w:proofErr w:type="gramEnd"/>
    </w:p>
    <w:p w14:paraId="489DE2EF" w14:textId="0DD9FB83" w:rsidR="000E0884"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color w:val="FF0000"/>
          <w:sz w:val="34"/>
          <w:szCs w:val="34"/>
          <w:rtl/>
          <w:lang w:bidi="ar-IQ"/>
        </w:rPr>
        <w:t>النوع الأول</w:t>
      </w:r>
      <w:r w:rsidRPr="00501A59">
        <w:rPr>
          <w:rFonts w:ascii="Traditional Arabic" w:hAnsi="Traditional Arabic" w:cs="Traditional Arabic"/>
          <w:sz w:val="34"/>
          <w:szCs w:val="34"/>
          <w:rtl/>
          <w:lang w:bidi="ar-IQ"/>
        </w:rPr>
        <w:t xml:space="preserve">: التائب من الكذب في حديث الناس وغيره من أسباب الفسق فتقبل روايته إن حسنت توبته، خلافاً لما ذهب إليه أبو بكر الصيرفي وغيره من القول بردها من التائب من الكذب إذ قال كل من أسقطنا خبره بكذب لم نعد لقبوله بتوبة، ومن ضعّفناه لم نقوّه بعد </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86"/>
      </w:r>
      <w:r w:rsidRPr="00501A59">
        <w:rPr>
          <w:rFonts w:ascii="Traditional Arabic" w:hAnsi="Traditional Arabic" w:cs="Traditional Arabic"/>
          <w:sz w:val="34"/>
          <w:szCs w:val="34"/>
          <w:vertAlign w:val="superscript"/>
          <w:rtl/>
          <w:lang w:bidi="ar-IQ"/>
        </w:rPr>
        <w:t>)</w:t>
      </w:r>
      <w:r w:rsidR="00501A59">
        <w:rPr>
          <w:rFonts w:ascii="Traditional Arabic" w:hAnsi="Traditional Arabic" w:cs="Traditional Arabic"/>
          <w:sz w:val="34"/>
          <w:szCs w:val="34"/>
          <w:rtl/>
          <w:lang w:bidi="ar-IQ"/>
        </w:rPr>
        <w:t>.</w:t>
      </w:r>
    </w:p>
    <w:p w14:paraId="12ECE91C" w14:textId="77777777" w:rsidR="00457F71" w:rsidRPr="00501A59" w:rsidRDefault="00457F71" w:rsidP="000E0884">
      <w:pPr>
        <w:pStyle w:val="a5"/>
        <w:spacing w:after="0" w:line="540" w:lineRule="exact"/>
        <w:ind w:left="0"/>
        <w:jc w:val="both"/>
        <w:rPr>
          <w:rFonts w:ascii="Traditional Arabic" w:hAnsi="Traditional Arabic" w:cs="Traditional Arabic"/>
          <w:sz w:val="34"/>
          <w:szCs w:val="34"/>
          <w:rtl/>
          <w:lang w:bidi="ar-IQ"/>
        </w:rPr>
      </w:pPr>
    </w:p>
    <w:p w14:paraId="6C17D811" w14:textId="0E96F53C"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color w:val="FF0000"/>
          <w:sz w:val="34"/>
          <w:szCs w:val="34"/>
          <w:rtl/>
          <w:lang w:bidi="ar-IQ"/>
        </w:rPr>
        <w:t>النوع الثاني</w:t>
      </w:r>
      <w:r w:rsidRPr="00501A59">
        <w:rPr>
          <w:rFonts w:ascii="Traditional Arabic" w:hAnsi="Traditional Arabic" w:cs="Traditional Arabic"/>
          <w:sz w:val="34"/>
          <w:szCs w:val="34"/>
          <w:rtl/>
          <w:lang w:bidi="ar-IQ"/>
        </w:rPr>
        <w:t>: التائب من الكذب في حديث رسول الله-</w:t>
      </w:r>
      <w:r w:rsidRPr="00501A59">
        <w:rPr>
          <w:rFonts w:ascii="Traditional Arabic" w:hAnsi="Traditional Arabic" w:cs="Traditional Arabic"/>
          <w:sz w:val="34"/>
          <w:szCs w:val="34"/>
          <w:lang w:bidi="ar-IQ"/>
        </w:rPr>
        <w:sym w:font="AGA Arabesque" w:char="F072"/>
      </w:r>
      <w:r w:rsidRPr="00501A59">
        <w:rPr>
          <w:rFonts w:ascii="Traditional Arabic" w:hAnsi="Traditional Arabic" w:cs="Traditional Arabic"/>
          <w:sz w:val="34"/>
          <w:szCs w:val="34"/>
          <w:rtl/>
          <w:lang w:bidi="ar-IQ"/>
        </w:rPr>
        <w:t>- لا</w:t>
      </w:r>
      <w:r w:rsidR="00E02CA2" w:rsidRPr="00501A59">
        <w:rPr>
          <w:rFonts w:ascii="Traditional Arabic" w:hAnsi="Traditional Arabic" w:cs="Traditional Arabic"/>
          <w:sz w:val="34"/>
          <w:szCs w:val="34"/>
          <w:rtl/>
          <w:lang w:bidi="ar-IQ"/>
        </w:rPr>
        <w:t xml:space="preserve"> </w:t>
      </w:r>
      <w:r w:rsidRPr="00501A59">
        <w:rPr>
          <w:rFonts w:ascii="Traditional Arabic" w:hAnsi="Traditional Arabic" w:cs="Traditional Arabic"/>
          <w:sz w:val="34"/>
          <w:szCs w:val="34"/>
          <w:rtl/>
          <w:lang w:bidi="ar-IQ"/>
        </w:rPr>
        <w:t xml:space="preserve">تُقبل روايته وإن حسنت </w:t>
      </w:r>
      <w:proofErr w:type="spellStart"/>
      <w:proofErr w:type="gramStart"/>
      <w:r w:rsidRPr="00501A59">
        <w:rPr>
          <w:rFonts w:ascii="Traditional Arabic" w:hAnsi="Traditional Arabic" w:cs="Traditional Arabic"/>
          <w:sz w:val="34"/>
          <w:szCs w:val="34"/>
          <w:rtl/>
          <w:lang w:bidi="ar-IQ"/>
        </w:rPr>
        <w:t>توبته،قال</w:t>
      </w:r>
      <w:proofErr w:type="spellEnd"/>
      <w:proofErr w:type="gramEnd"/>
      <w:r w:rsidRPr="00501A59">
        <w:rPr>
          <w:rFonts w:ascii="Traditional Arabic" w:hAnsi="Traditional Arabic" w:cs="Traditional Arabic"/>
          <w:sz w:val="34"/>
          <w:szCs w:val="34"/>
          <w:rtl/>
          <w:lang w:bidi="ar-IQ"/>
        </w:rPr>
        <w:t xml:space="preserve"> بهذا أحمد بن حنبل وأبو بكر الحميدي شيخ البخاري، وابو بكر الصيرفي، وأبو المظفر السمعاني وغيرهم، تغلي</w:t>
      </w:r>
      <w:r w:rsidR="00E02CA2" w:rsidRPr="00501A59">
        <w:rPr>
          <w:rFonts w:ascii="Traditional Arabic" w:hAnsi="Traditional Arabic" w:cs="Traditional Arabic"/>
          <w:sz w:val="34"/>
          <w:szCs w:val="34"/>
          <w:rtl/>
          <w:lang w:bidi="ar-IQ"/>
        </w:rPr>
        <w:t>ظ</w:t>
      </w:r>
      <w:r w:rsidRPr="00501A59">
        <w:rPr>
          <w:rFonts w:ascii="Traditional Arabic" w:hAnsi="Traditional Arabic" w:cs="Traditional Arabic"/>
          <w:sz w:val="34"/>
          <w:szCs w:val="34"/>
          <w:rtl/>
          <w:lang w:bidi="ar-IQ"/>
        </w:rPr>
        <w:t>اً عليه، وزجراً عن الكذب على رسول الله-</w:t>
      </w:r>
      <w:r w:rsidRPr="00501A59">
        <w:rPr>
          <w:rFonts w:ascii="Traditional Arabic" w:hAnsi="Traditional Arabic" w:cs="Traditional Arabic"/>
          <w:sz w:val="34"/>
          <w:szCs w:val="34"/>
          <w:lang w:bidi="ar-IQ"/>
        </w:rPr>
        <w:sym w:font="AGA Arabesque" w:char="F072"/>
      </w:r>
      <w:r w:rsidRPr="00501A59">
        <w:rPr>
          <w:rFonts w:ascii="Traditional Arabic" w:hAnsi="Traditional Arabic" w:cs="Traditional Arabic"/>
          <w:sz w:val="34"/>
          <w:szCs w:val="34"/>
          <w:rtl/>
          <w:lang w:bidi="ar-IQ"/>
        </w:rPr>
        <w:t>- لعظم مفسدته بخلاف الكذب على غيره، وقال أبو المظفر السمعاني: (من كذب في خبر واحد وجب إسقاط ما تقدم من حديثه)</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87"/>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lang w:bidi="ar-IQ"/>
        </w:rPr>
        <w:t>.</w:t>
      </w:r>
    </w:p>
    <w:p w14:paraId="69C8FDEF" w14:textId="7D4A40E3"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r w:rsidRPr="00501A59">
        <w:rPr>
          <w:rFonts w:ascii="Traditional Arabic" w:hAnsi="Traditional Arabic" w:cs="Traditional Arabic"/>
          <w:sz w:val="34"/>
          <w:szCs w:val="34"/>
          <w:rtl/>
          <w:lang w:bidi="ar-IQ"/>
        </w:rPr>
        <w:lastRenderedPageBreak/>
        <w:t xml:space="preserve">قال الإمام النووي: ( من كذب على رسول الله -صلى الله عليه وسلم- عمدا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حديث واحد فُسّق ورُدت روايات</w:t>
      </w:r>
      <w:r w:rsidR="00E02CA2" w:rsidRPr="00501A59">
        <w:rPr>
          <w:rFonts w:ascii="Traditional Arabic" w:hAnsi="Traditional Arabic" w:cs="Traditional Arabic"/>
          <w:sz w:val="34"/>
          <w:szCs w:val="34"/>
          <w:rtl/>
          <w:lang w:bidi="ar-IQ"/>
        </w:rPr>
        <w:t>ه</w:t>
      </w:r>
      <w:r w:rsidRPr="00501A59">
        <w:rPr>
          <w:rFonts w:ascii="Traditional Arabic" w:hAnsi="Traditional Arabic" w:cs="Traditional Arabic"/>
          <w:sz w:val="34"/>
          <w:szCs w:val="34"/>
          <w:rtl/>
          <w:lang w:bidi="ar-IQ"/>
        </w:rPr>
        <w:t xml:space="preserve"> كلها وبطل الاحتجاج بجميعها، فلو تاب وحسنت توبته فقد قال جماعة من العلماء منهم أحمد بن حنبل وأبو بكر الحميدي شيخ البخاري وصاحب الشافعي وأبو بكر الصيرفي من فقهاء اصحابنا الشافعيين وأصحاب الوجوه منهم </w:t>
      </w:r>
      <w:proofErr w:type="spellStart"/>
      <w:r w:rsidRPr="00501A59">
        <w:rPr>
          <w:rFonts w:ascii="Traditional Arabic" w:hAnsi="Traditional Arabic" w:cs="Traditional Arabic"/>
          <w:sz w:val="34"/>
          <w:szCs w:val="34"/>
          <w:rtl/>
          <w:lang w:bidi="ar-IQ"/>
        </w:rPr>
        <w:t>ومتقدميهم</w:t>
      </w:r>
      <w:proofErr w:type="spellEnd"/>
      <w:r w:rsidRPr="00501A59">
        <w:rPr>
          <w:rFonts w:ascii="Traditional Arabic" w:hAnsi="Traditional Arabic" w:cs="Traditional Arabic"/>
          <w:sz w:val="34"/>
          <w:szCs w:val="34"/>
          <w:rtl/>
          <w:lang w:bidi="ar-IQ"/>
        </w:rPr>
        <w:t xml:space="preserve">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الاصول والفروع: لا تؤثر توبته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ذلك ولا تقبل روايته أبدا بل يحتم جرحه دائما، وأطلق الصيرفي وقال: كل من أسقطنا خبره من أهل النقل بكذب وجدناه عليه لم نعد لقبوله بتوبة تظهر ومن ضعفنا نقله لم نجعله قويا بعد ذلك، قال وذلك مما افترقت فيه الرواية والشهادة، ولم أر دليلا لمذهب هؤلاء ويجوز أن يوجه بأن</w:t>
      </w:r>
      <w:r w:rsidR="00501A59">
        <w:rPr>
          <w:rFonts w:ascii="Traditional Arabic" w:hAnsi="Traditional Arabic" w:cs="Traditional Arabic"/>
          <w:sz w:val="34"/>
          <w:szCs w:val="34"/>
          <w:rtl/>
          <w:lang w:bidi="ar-IQ"/>
        </w:rPr>
        <w:t xml:space="preserve"> </w:t>
      </w:r>
      <w:r w:rsidRPr="00501A59">
        <w:rPr>
          <w:rFonts w:ascii="Traditional Arabic" w:hAnsi="Traditional Arabic" w:cs="Traditional Arabic"/>
          <w:sz w:val="34"/>
          <w:szCs w:val="34"/>
          <w:rtl/>
          <w:lang w:bidi="ar-IQ"/>
        </w:rPr>
        <w:t xml:space="preserve">ذلك جعل تغليظا وزجرا بليغا عن الكذب عليه -صلى الله عليه وسلم- لعظم مفسدته فانه يصير شرعا مستمرا إلى يوم القيامة بخلاف الكذب على غيره والشهادة فان مفسدتهما قاصرة ليست عامة، قلت: وهذا الذي ذكره هؤلاء الأئمة ضعيف مخالف للقواعد الشرعية والمختار القطع بصحة توبته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هذا وقبول رواياته بعدها إذا صحت توبته بشروطها المعروفة وهى الاقلاع عن المعصية والندم على فعلها والعزم على أن لا يعود إليها، فهذا هو الجاري على قواعد الشرع وقد أجمعوا على صحة رواية من كان كافرا فأسلم وأكثر الصحابة كانوا بهذه الصفة وأجمعوا على قبول شهادته ولا فرق بين الشهادة والرواية </w:t>
      </w:r>
      <w:proofErr w:type="spellStart"/>
      <w:r w:rsidRPr="00501A59">
        <w:rPr>
          <w:rFonts w:ascii="Traditional Arabic" w:hAnsi="Traditional Arabic" w:cs="Traditional Arabic"/>
          <w:sz w:val="34"/>
          <w:szCs w:val="34"/>
          <w:rtl/>
          <w:lang w:bidi="ar-IQ"/>
        </w:rPr>
        <w:t>فى</w:t>
      </w:r>
      <w:proofErr w:type="spellEnd"/>
      <w:r w:rsidRPr="00501A59">
        <w:rPr>
          <w:rFonts w:ascii="Traditional Arabic" w:hAnsi="Traditional Arabic" w:cs="Traditional Arabic"/>
          <w:sz w:val="34"/>
          <w:szCs w:val="34"/>
          <w:rtl/>
          <w:lang w:bidi="ar-IQ"/>
        </w:rPr>
        <w:t xml:space="preserve"> هذا والله أعلم)</w:t>
      </w:r>
      <w:r w:rsidRPr="00501A59">
        <w:rPr>
          <w:rFonts w:ascii="Traditional Arabic" w:hAnsi="Traditional Arabic" w:cs="Traditional Arabic"/>
          <w:sz w:val="34"/>
          <w:szCs w:val="34"/>
          <w:vertAlign w:val="superscript"/>
          <w:rtl/>
          <w:lang w:bidi="ar-IQ"/>
        </w:rPr>
        <w:t>(</w:t>
      </w:r>
      <w:r w:rsidRPr="00501A59">
        <w:rPr>
          <w:rStyle w:val="a6"/>
          <w:rFonts w:ascii="Traditional Arabic" w:hAnsi="Traditional Arabic" w:cs="Traditional Arabic"/>
          <w:sz w:val="34"/>
          <w:szCs w:val="34"/>
          <w:rtl/>
          <w:lang w:bidi="ar-IQ"/>
        </w:rPr>
        <w:footnoteReference w:id="88"/>
      </w:r>
      <w:r w:rsidRPr="00501A59">
        <w:rPr>
          <w:rFonts w:ascii="Traditional Arabic" w:hAnsi="Traditional Arabic" w:cs="Traditional Arabic"/>
          <w:sz w:val="34"/>
          <w:szCs w:val="34"/>
          <w:vertAlign w:val="superscript"/>
          <w:rtl/>
          <w:lang w:bidi="ar-IQ"/>
        </w:rPr>
        <w:t>)</w:t>
      </w:r>
      <w:r w:rsidRPr="00501A59">
        <w:rPr>
          <w:rFonts w:ascii="Traditional Arabic" w:hAnsi="Traditional Arabic" w:cs="Traditional Arabic"/>
          <w:sz w:val="34"/>
          <w:szCs w:val="34"/>
          <w:rtl/>
          <w:lang w:bidi="ar-IQ"/>
        </w:rPr>
        <w:t xml:space="preserve"> </w:t>
      </w:r>
      <w:r w:rsidR="00501A59">
        <w:rPr>
          <w:rFonts w:ascii="Traditional Arabic" w:hAnsi="Traditional Arabic" w:cs="Traditional Arabic"/>
          <w:sz w:val="34"/>
          <w:szCs w:val="34"/>
          <w:rtl/>
          <w:lang w:bidi="ar-IQ"/>
        </w:rPr>
        <w:t>.</w:t>
      </w:r>
    </w:p>
    <w:p w14:paraId="5EC29A1B" w14:textId="08F5BE37"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وقال السيوطي: (وقد وجدت في الفقه فرعين يشهدان لما قاله الصيرفي والسمعاني فذكروا في باب اللعان أن الزاني إذا تاب وحسنت توبته لا يعود محصنا ولا يحد قاذفه بعد ذلك لبقاء ثلمة عرضه، فهذا نظير أن الكاذب لا يقبل خبره أبدا وذكروا أنه لو قذف ثم زنى بعد القذف قبل أن يحد القاذف لم يحد لأن الله تعالى أجرى العادة أنه لا يفضح أحدا من أول مرة فالظاهر تقدم زناه قبل ذلك فلم يحد له القاذف، وكذلك نقول فيمن تبين كذبه الظاهر تكرر ذلك منه حتى ظهر لنا ولم يتعين لنا ذلك فيما روى من حديثه فوجب إسقاط الكل وهذا واضح بلا شك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89"/>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w:t>
      </w:r>
    </w:p>
    <w:p w14:paraId="6A9EE74E" w14:textId="333B3EF8"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ثم بيّن الإمام السيوطي الفرق بين الرواية والشهادة أمام القضاء رداً على الإمام النووي في التسوية بينهما،</w:t>
      </w:r>
      <w:r w:rsidR="00E02CA2"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فذكر</w:t>
      </w:r>
      <w:r w:rsidR="00E02CA2"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واحداً</w:t>
      </w:r>
      <w:r w:rsidR="00E02CA2" w:rsidRPr="00501A59">
        <w:rPr>
          <w:rFonts w:ascii="Traditional Arabic" w:hAnsi="Traditional Arabic" w:cs="Traditional Arabic"/>
          <w:sz w:val="34"/>
          <w:szCs w:val="34"/>
          <w:rtl/>
          <w:lang w:bidi="ar-IQ"/>
        </w:rPr>
        <w:t xml:space="preserve"> </w:t>
      </w:r>
      <w:r w:rsidR="000E0884" w:rsidRPr="00501A59">
        <w:rPr>
          <w:rFonts w:ascii="Traditional Arabic" w:hAnsi="Traditional Arabic" w:cs="Traditional Arabic"/>
          <w:sz w:val="34"/>
          <w:szCs w:val="34"/>
          <w:rtl/>
          <w:lang w:bidi="ar-IQ"/>
        </w:rPr>
        <w:t xml:space="preserve">وعشرين فرقا بينهما لامجال لذكرها في هذا البحث </w:t>
      </w:r>
      <w:proofErr w:type="gramStart"/>
      <w:r w:rsidR="000E0884" w:rsidRPr="00501A59">
        <w:rPr>
          <w:rFonts w:ascii="Traditional Arabic" w:hAnsi="Traditional Arabic" w:cs="Traditional Arabic"/>
          <w:sz w:val="34"/>
          <w:szCs w:val="34"/>
          <w:rtl/>
          <w:lang w:bidi="ar-IQ"/>
        </w:rPr>
        <w:t>المختصر</w:t>
      </w:r>
      <w:r w:rsidR="000E0884" w:rsidRPr="00501A59">
        <w:rPr>
          <w:rFonts w:ascii="Traditional Arabic" w:hAnsi="Traditional Arabic" w:cs="Traditional Arabic"/>
          <w:sz w:val="34"/>
          <w:szCs w:val="34"/>
          <w:vertAlign w:val="superscript"/>
          <w:rtl/>
          <w:lang w:bidi="ar-IQ"/>
        </w:rPr>
        <w:t>(</w:t>
      </w:r>
      <w:proofErr w:type="gramEnd"/>
      <w:r w:rsidR="000E0884" w:rsidRPr="00501A59">
        <w:rPr>
          <w:rStyle w:val="a6"/>
          <w:rFonts w:ascii="Traditional Arabic" w:hAnsi="Traditional Arabic" w:cs="Traditional Arabic"/>
          <w:sz w:val="34"/>
          <w:szCs w:val="34"/>
          <w:rtl/>
          <w:lang w:bidi="ar-IQ"/>
        </w:rPr>
        <w:footnoteReference w:id="90"/>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xml:space="preserve">، و قال الذهبي: إن من عرف بالكذب على الرسول لا يحصل لنا ثقة بقوله إني تبت يعني كما قيل بمثله في المعترف بالوضع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91"/>
      </w:r>
      <w:r w:rsidR="000E0884" w:rsidRPr="00501A59">
        <w:rPr>
          <w:rFonts w:ascii="Traditional Arabic" w:hAnsi="Traditional Arabic" w:cs="Traditional Arabic"/>
          <w:sz w:val="34"/>
          <w:szCs w:val="34"/>
          <w:vertAlign w:val="superscript"/>
          <w:rtl/>
          <w:lang w:bidi="ar-IQ"/>
        </w:rPr>
        <w:t>)</w:t>
      </w:r>
      <w:r>
        <w:rPr>
          <w:rFonts w:ascii="Traditional Arabic" w:hAnsi="Traditional Arabic" w:cs="Traditional Arabic"/>
          <w:sz w:val="34"/>
          <w:szCs w:val="34"/>
          <w:rtl/>
          <w:lang w:bidi="ar-IQ"/>
        </w:rPr>
        <w:t>.</w:t>
      </w:r>
    </w:p>
    <w:p w14:paraId="6D1C91F2" w14:textId="2167E3E1" w:rsidR="000E0884" w:rsidRPr="00501A59" w:rsidRDefault="00501A59" w:rsidP="000E0884">
      <w:pPr>
        <w:pStyle w:val="a5"/>
        <w:spacing w:after="0" w:line="540" w:lineRule="exact"/>
        <w:ind w:left="0"/>
        <w:jc w:val="both"/>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lastRenderedPageBreak/>
        <w:t xml:space="preserve"> </w:t>
      </w:r>
      <w:r w:rsidR="000E0884" w:rsidRPr="00501A59">
        <w:rPr>
          <w:rFonts w:ascii="Traditional Arabic" w:hAnsi="Traditional Arabic" w:cs="Traditional Arabic"/>
          <w:sz w:val="34"/>
          <w:szCs w:val="34"/>
          <w:rtl/>
          <w:lang w:bidi="ar-IQ"/>
        </w:rPr>
        <w:t>والراجح ما ذهب إليه جمهور العلماء من عدم قبول رواية التائب من الكذب في حديث رسول الله-</w:t>
      </w:r>
      <w:r w:rsidR="000E0884" w:rsidRPr="00501A59">
        <w:rPr>
          <w:rFonts w:ascii="Traditional Arabic" w:hAnsi="Traditional Arabic" w:cs="Traditional Arabic"/>
          <w:sz w:val="34"/>
          <w:szCs w:val="34"/>
          <w:lang w:bidi="ar-IQ"/>
        </w:rPr>
        <w:sym w:font="AGA Arabesque" w:char="F072"/>
      </w:r>
      <w:r w:rsidR="000E0884" w:rsidRPr="00501A59">
        <w:rPr>
          <w:rFonts w:ascii="Traditional Arabic" w:hAnsi="Traditional Arabic" w:cs="Traditional Arabic"/>
          <w:sz w:val="34"/>
          <w:szCs w:val="34"/>
          <w:rtl/>
          <w:lang w:bidi="ar-IQ"/>
        </w:rPr>
        <w:t xml:space="preserve">- وان حسنت توبته، لصعوبة التمييز بين مروياته قبل وبعد التوبة، ولكنها تقبل بشروطها فيما بينه وبين ربه كما صرح الامام احمد بن حنبل بان توبة من كذب في الحديث متعمدا تُقبل فيما بينه وبين ربه </w:t>
      </w:r>
      <w:r w:rsidR="000E0884" w:rsidRPr="00501A59">
        <w:rPr>
          <w:rFonts w:ascii="Traditional Arabic" w:hAnsi="Traditional Arabic" w:cs="Traditional Arabic"/>
          <w:sz w:val="34"/>
          <w:szCs w:val="34"/>
          <w:vertAlign w:val="superscript"/>
          <w:rtl/>
          <w:lang w:bidi="ar-IQ"/>
        </w:rPr>
        <w:t>(</w:t>
      </w:r>
      <w:r w:rsidR="000E0884" w:rsidRPr="00501A59">
        <w:rPr>
          <w:rStyle w:val="a6"/>
          <w:rFonts w:ascii="Traditional Arabic" w:hAnsi="Traditional Arabic" w:cs="Traditional Arabic"/>
          <w:sz w:val="34"/>
          <w:szCs w:val="34"/>
          <w:rtl/>
          <w:lang w:bidi="ar-IQ"/>
        </w:rPr>
        <w:footnoteReference w:id="92"/>
      </w:r>
      <w:r w:rsidR="000E0884" w:rsidRPr="00501A59">
        <w:rPr>
          <w:rFonts w:ascii="Traditional Arabic" w:hAnsi="Traditional Arabic" w:cs="Traditional Arabic"/>
          <w:sz w:val="34"/>
          <w:szCs w:val="34"/>
          <w:vertAlign w:val="superscript"/>
          <w:rtl/>
          <w:lang w:bidi="ar-IQ"/>
        </w:rPr>
        <w:t>)</w:t>
      </w:r>
      <w:r w:rsidR="000E0884" w:rsidRPr="00501A59">
        <w:rPr>
          <w:rFonts w:ascii="Traditional Arabic" w:hAnsi="Traditional Arabic" w:cs="Traditional Arabic"/>
          <w:sz w:val="34"/>
          <w:szCs w:val="34"/>
          <w:rtl/>
          <w:lang w:bidi="ar-IQ"/>
        </w:rPr>
        <w:t>، ولكن يبقى جرحه في الرواية، ويلحق بالعمد من أخطأ وصمم بعد بيان ذلك له، والله أعلم</w:t>
      </w:r>
      <w:r>
        <w:rPr>
          <w:rFonts w:ascii="Traditional Arabic" w:hAnsi="Traditional Arabic" w:cs="Traditional Arabic"/>
          <w:sz w:val="34"/>
          <w:szCs w:val="34"/>
          <w:rtl/>
          <w:lang w:bidi="ar-IQ"/>
        </w:rPr>
        <w:t>.</w:t>
      </w:r>
    </w:p>
    <w:p w14:paraId="7C17DF5B" w14:textId="77777777" w:rsidR="000E0884" w:rsidRPr="00501A59" w:rsidRDefault="000E0884" w:rsidP="000E0884">
      <w:pPr>
        <w:pStyle w:val="a5"/>
        <w:spacing w:after="0" w:line="540" w:lineRule="exact"/>
        <w:ind w:left="0"/>
        <w:jc w:val="both"/>
        <w:rPr>
          <w:rFonts w:ascii="Traditional Arabic" w:hAnsi="Traditional Arabic" w:cs="Traditional Arabic"/>
          <w:sz w:val="34"/>
          <w:szCs w:val="34"/>
          <w:rtl/>
          <w:lang w:bidi="ar-IQ"/>
        </w:rPr>
      </w:pPr>
    </w:p>
    <w:p w14:paraId="35700F29" w14:textId="15B16ABA" w:rsidR="009F4800" w:rsidRPr="00501A59" w:rsidRDefault="009F4800">
      <w:pPr>
        <w:bidi w:val="0"/>
        <w:spacing w:after="160" w:line="259" w:lineRule="auto"/>
        <w:rPr>
          <w:rFonts w:ascii="Traditional Arabic" w:eastAsia="Calibri" w:hAnsi="Traditional Arabic" w:cs="Traditional Arabic"/>
          <w:sz w:val="34"/>
          <w:szCs w:val="34"/>
          <w:lang w:bidi="ar-IQ"/>
        </w:rPr>
      </w:pPr>
      <w:r w:rsidRPr="00501A59">
        <w:rPr>
          <w:rFonts w:ascii="Traditional Arabic" w:hAnsi="Traditional Arabic" w:cs="Traditional Arabic"/>
          <w:sz w:val="34"/>
          <w:szCs w:val="34"/>
          <w:rtl/>
          <w:lang w:bidi="ar-IQ"/>
        </w:rPr>
        <w:br w:type="page"/>
      </w:r>
    </w:p>
    <w:p w14:paraId="270279E7" w14:textId="10CCCBC2" w:rsidR="000E0884" w:rsidRPr="00501A59" w:rsidRDefault="00457F71" w:rsidP="00457F71">
      <w:pPr>
        <w:pStyle w:val="1"/>
        <w:rPr>
          <w:rtl/>
          <w:lang w:bidi="ar-IQ"/>
        </w:rPr>
      </w:pPr>
      <w:bookmarkStart w:id="16" w:name="_Toc527016400"/>
      <w:r>
        <w:rPr>
          <w:rtl/>
          <w:lang w:bidi="ar-IQ"/>
        </w:rPr>
        <w:lastRenderedPageBreak/>
        <w:t>الخاتمة</w:t>
      </w:r>
      <w:bookmarkEnd w:id="16"/>
    </w:p>
    <w:p w14:paraId="250B5CE0" w14:textId="433CD1C2" w:rsidR="000E0884" w:rsidRPr="00457F71" w:rsidRDefault="00501A59" w:rsidP="000E0884">
      <w:pPr>
        <w:spacing w:line="540" w:lineRule="exact"/>
        <w:jc w:val="both"/>
        <w:rPr>
          <w:rFonts w:ascii="Traditional Arabic" w:hAnsi="Traditional Arabic" w:cs="Traditional Arabic"/>
          <w:sz w:val="32"/>
          <w:szCs w:val="32"/>
          <w:rtl/>
          <w:lang w:bidi="ar-IQ"/>
        </w:rPr>
      </w:pPr>
      <w:r w:rsidRPr="00457F71">
        <w:rPr>
          <w:rFonts w:ascii="Traditional Arabic" w:hAnsi="Traditional Arabic" w:cs="Traditional Arabic"/>
          <w:sz w:val="32"/>
          <w:szCs w:val="32"/>
          <w:rtl/>
        </w:rPr>
        <w:t xml:space="preserve"> </w:t>
      </w:r>
      <w:r w:rsidR="000E0884" w:rsidRPr="00457F71">
        <w:rPr>
          <w:rFonts w:ascii="Traditional Arabic" w:hAnsi="Traditional Arabic" w:cs="Traditional Arabic"/>
          <w:sz w:val="32"/>
          <w:szCs w:val="32"/>
          <w:rtl/>
        </w:rPr>
        <w:t>وبعد هذا الاستعراض لأقوال العلماء يتبين أن تنبيه المسلمين على خطورة نشر الأحاديث الضعيفة والمتروكة، وتحذيرهم من روايتها دون بيان ضعفها لأمرٌ مهم جدير بالعناية خصوصاً في هذا العصر، الذي قل فيه الورع،</w:t>
      </w:r>
      <w:r w:rsidR="000E0884" w:rsidRPr="00457F71">
        <w:rPr>
          <w:rFonts w:ascii="Traditional Arabic" w:hAnsi="Traditional Arabic" w:cs="Traditional Arabic"/>
          <w:sz w:val="32"/>
          <w:szCs w:val="32"/>
        </w:rPr>
        <w:t xml:space="preserve"> </w:t>
      </w:r>
      <w:proofErr w:type="spellStart"/>
      <w:r w:rsidR="000E0884" w:rsidRPr="00457F71">
        <w:rPr>
          <w:rFonts w:ascii="Traditional Arabic" w:hAnsi="Traditional Arabic" w:cs="Traditional Arabic"/>
          <w:sz w:val="32"/>
          <w:szCs w:val="32"/>
          <w:rtl/>
        </w:rPr>
        <w:t>واندرست</w:t>
      </w:r>
      <w:proofErr w:type="spellEnd"/>
      <w:r w:rsidR="000E0884" w:rsidRPr="00457F71">
        <w:rPr>
          <w:rFonts w:ascii="Traditional Arabic" w:hAnsi="Traditional Arabic" w:cs="Traditional Arabic"/>
          <w:sz w:val="32"/>
          <w:szCs w:val="32"/>
          <w:rtl/>
        </w:rPr>
        <w:t xml:space="preserve"> فيه معظم معالم السنن، وضعف فيه جانب التثبت في أمور كثيرة، أعظمها </w:t>
      </w:r>
      <w:proofErr w:type="spellStart"/>
      <w:r w:rsidR="000E0884" w:rsidRPr="00457F71">
        <w:rPr>
          <w:rFonts w:ascii="Traditional Arabic" w:hAnsi="Traditional Arabic" w:cs="Traditional Arabic"/>
          <w:sz w:val="32"/>
          <w:szCs w:val="32"/>
          <w:rtl/>
        </w:rPr>
        <w:t>وأخطرها</w:t>
      </w:r>
      <w:proofErr w:type="spellEnd"/>
      <w:r w:rsidR="000E0884" w:rsidRPr="00457F71">
        <w:rPr>
          <w:rFonts w:ascii="Traditional Arabic" w:hAnsi="Traditional Arabic" w:cs="Traditional Arabic"/>
          <w:sz w:val="32"/>
          <w:szCs w:val="32"/>
          <w:rtl/>
        </w:rPr>
        <w:t xml:space="preserve"> عدم التثبت في رواية أحاديث رسول الله -</w:t>
      </w:r>
      <w:r w:rsidR="000E0884" w:rsidRPr="00457F71">
        <w:rPr>
          <w:rFonts w:ascii="Traditional Arabic" w:hAnsi="Traditional Arabic" w:cs="Traditional Arabic"/>
          <w:sz w:val="32"/>
          <w:szCs w:val="32"/>
        </w:rPr>
        <w:sym w:font="AGA Arabesque" w:char="F072"/>
      </w:r>
      <w:r w:rsidR="000E0884" w:rsidRPr="00457F71">
        <w:rPr>
          <w:rFonts w:ascii="Traditional Arabic" w:hAnsi="Traditional Arabic" w:cs="Traditional Arabic"/>
          <w:sz w:val="32"/>
          <w:szCs w:val="32"/>
          <w:rtl/>
        </w:rPr>
        <w:t>- حتى نتج من هذا إصدار أحكام لا أصل لها في السنة الصحيحة</w:t>
      </w:r>
      <w:r w:rsidR="000E0884" w:rsidRPr="00457F71">
        <w:rPr>
          <w:rFonts w:ascii="Traditional Arabic" w:hAnsi="Traditional Arabic" w:cs="Traditional Arabic"/>
          <w:sz w:val="32"/>
          <w:szCs w:val="32"/>
          <w:rtl/>
          <w:lang w:bidi="ar-IQ"/>
        </w:rPr>
        <w:t>،</w:t>
      </w:r>
      <w:r w:rsidR="000E0884" w:rsidRPr="00457F71">
        <w:rPr>
          <w:rFonts w:ascii="Traditional Arabic" w:hAnsi="Traditional Arabic" w:cs="Traditional Arabic"/>
          <w:sz w:val="32"/>
          <w:szCs w:val="32"/>
        </w:rPr>
        <w:t>.</w:t>
      </w:r>
      <w:r w:rsidR="000E0884" w:rsidRPr="00457F71">
        <w:rPr>
          <w:rFonts w:ascii="Traditional Arabic" w:hAnsi="Traditional Arabic" w:cs="Traditional Arabic"/>
          <w:sz w:val="32"/>
          <w:szCs w:val="32"/>
          <w:rtl/>
          <w:lang w:bidi="ar-IQ"/>
        </w:rPr>
        <w:t xml:space="preserve">وعليه يجب منع العمل بالأحاديث الضعيفة كما ذهب إليه أصحاب القول الأول أو على الأقل تضييق العمل بها والتأكيد على الشروط التي وضعها </w:t>
      </w:r>
      <w:proofErr w:type="spellStart"/>
      <w:r w:rsidR="000E0884" w:rsidRPr="00457F71">
        <w:rPr>
          <w:rFonts w:ascii="Traditional Arabic" w:hAnsi="Traditional Arabic" w:cs="Traditional Arabic"/>
          <w:sz w:val="32"/>
          <w:szCs w:val="32"/>
          <w:rtl/>
          <w:lang w:bidi="ar-IQ"/>
        </w:rPr>
        <w:t>المجوزون</w:t>
      </w:r>
      <w:proofErr w:type="spellEnd"/>
      <w:r w:rsidR="000E0884" w:rsidRPr="00457F71">
        <w:rPr>
          <w:rFonts w:ascii="Traditional Arabic" w:hAnsi="Traditional Arabic" w:cs="Traditional Arabic"/>
          <w:sz w:val="32"/>
          <w:szCs w:val="32"/>
          <w:rtl/>
          <w:lang w:bidi="ar-IQ"/>
        </w:rPr>
        <w:t xml:space="preserve"> لروايتها والعمل بها كما في القول الرابع، لان نسبتها إلى النبيِّ-</w:t>
      </w:r>
      <w:r w:rsidR="000E0884" w:rsidRPr="00457F71">
        <w:rPr>
          <w:rFonts w:ascii="Traditional Arabic" w:hAnsi="Traditional Arabic" w:cs="Traditional Arabic"/>
          <w:sz w:val="32"/>
          <w:szCs w:val="32"/>
          <w:lang w:bidi="ar-IQ"/>
        </w:rPr>
        <w:sym w:font="AGA Arabesque" w:char="F072"/>
      </w:r>
      <w:r w:rsidR="000E0884" w:rsidRPr="00457F71">
        <w:rPr>
          <w:rFonts w:ascii="Traditional Arabic" w:hAnsi="Traditional Arabic" w:cs="Traditional Arabic"/>
          <w:sz w:val="32"/>
          <w:szCs w:val="32"/>
          <w:rtl/>
          <w:lang w:bidi="ar-IQ"/>
        </w:rPr>
        <w:t>- موضع شك وتردد، والعبادة تُبنى على اليقين لا</w:t>
      </w:r>
      <w:r w:rsidR="00E02CA2" w:rsidRPr="00457F71">
        <w:rPr>
          <w:rFonts w:ascii="Traditional Arabic" w:hAnsi="Traditional Arabic" w:cs="Traditional Arabic"/>
          <w:sz w:val="32"/>
          <w:szCs w:val="32"/>
          <w:rtl/>
          <w:lang w:bidi="ar-IQ"/>
        </w:rPr>
        <w:t xml:space="preserve"> </w:t>
      </w:r>
      <w:r w:rsidR="000E0884" w:rsidRPr="00457F71">
        <w:rPr>
          <w:rFonts w:ascii="Traditional Arabic" w:hAnsi="Traditional Arabic" w:cs="Traditional Arabic"/>
          <w:sz w:val="32"/>
          <w:szCs w:val="32"/>
          <w:rtl/>
          <w:lang w:bidi="ar-IQ"/>
        </w:rPr>
        <w:t>على الشك.</w:t>
      </w:r>
    </w:p>
    <w:p w14:paraId="3FF6BB91" w14:textId="50D93C13" w:rsidR="000E0884" w:rsidRPr="00457F71" w:rsidRDefault="00501A59" w:rsidP="000E0884">
      <w:pPr>
        <w:spacing w:line="540" w:lineRule="exact"/>
        <w:jc w:val="both"/>
        <w:rPr>
          <w:rFonts w:ascii="Traditional Arabic" w:hAnsi="Traditional Arabic" w:cs="Traditional Arabic"/>
          <w:sz w:val="32"/>
          <w:szCs w:val="32"/>
          <w:rtl/>
          <w:lang w:bidi="ar-IQ"/>
        </w:rPr>
      </w:pPr>
      <w:r w:rsidRPr="00457F71">
        <w:rPr>
          <w:rFonts w:ascii="Traditional Arabic" w:hAnsi="Traditional Arabic" w:cs="Traditional Arabic"/>
          <w:sz w:val="32"/>
          <w:szCs w:val="32"/>
          <w:rtl/>
          <w:lang w:bidi="ar-IQ"/>
        </w:rPr>
        <w:t xml:space="preserve"> </w:t>
      </w:r>
      <w:r w:rsidR="000E0884" w:rsidRPr="00457F71">
        <w:rPr>
          <w:rFonts w:ascii="Traditional Arabic" w:hAnsi="Traditional Arabic" w:cs="Traditional Arabic"/>
          <w:sz w:val="32"/>
          <w:szCs w:val="32"/>
          <w:rtl/>
          <w:lang w:bidi="ar-IQ"/>
        </w:rPr>
        <w:t>وأما رواية الموضوع والعمل به، فقد نقلنا الاجماع على تحريم ذلك مطلقاً، ولا يروى الاّ على سبيل التنبيه والتحذير منه، وكذلك صرح العلماء بأن تعمد الكذب على رسول الله-</w:t>
      </w:r>
      <w:r w:rsidR="000E0884" w:rsidRPr="00457F71">
        <w:rPr>
          <w:rFonts w:ascii="Traditional Arabic" w:hAnsi="Traditional Arabic" w:cs="Traditional Arabic"/>
          <w:sz w:val="32"/>
          <w:szCs w:val="32"/>
          <w:lang w:bidi="ar-IQ"/>
        </w:rPr>
        <w:sym w:font="AGA Arabesque" w:char="F072"/>
      </w:r>
      <w:r w:rsidR="000E0884" w:rsidRPr="00457F71">
        <w:rPr>
          <w:rFonts w:ascii="Traditional Arabic" w:hAnsi="Traditional Arabic" w:cs="Traditional Arabic"/>
          <w:sz w:val="32"/>
          <w:szCs w:val="32"/>
          <w:rtl/>
          <w:lang w:bidi="ar-IQ"/>
        </w:rPr>
        <w:t xml:space="preserve">- من </w:t>
      </w:r>
      <w:proofErr w:type="gramStart"/>
      <w:r w:rsidR="000E0884" w:rsidRPr="00457F71">
        <w:rPr>
          <w:rFonts w:ascii="Traditional Arabic" w:hAnsi="Traditional Arabic" w:cs="Traditional Arabic"/>
          <w:sz w:val="32"/>
          <w:szCs w:val="32"/>
          <w:rtl/>
          <w:lang w:bidi="ar-IQ"/>
        </w:rPr>
        <w:t>اكبر</w:t>
      </w:r>
      <w:proofErr w:type="gramEnd"/>
      <w:r w:rsidR="000E0884" w:rsidRPr="00457F71">
        <w:rPr>
          <w:rFonts w:ascii="Traditional Arabic" w:hAnsi="Traditional Arabic" w:cs="Traditional Arabic"/>
          <w:sz w:val="32"/>
          <w:szCs w:val="32"/>
          <w:rtl/>
          <w:lang w:bidi="ar-IQ"/>
        </w:rPr>
        <w:t xml:space="preserve"> الكبائر، ولا يؤمن عليه من الكفر والعياذ بالله، لاسيما إذا كان الحديث في تغيير بعض الإحكام، ويناقض اصول الإسلام وهو داخل في وعيد الذي لا</w:t>
      </w:r>
      <w:r w:rsidR="00E02CA2" w:rsidRPr="00457F71">
        <w:rPr>
          <w:rFonts w:ascii="Traditional Arabic" w:hAnsi="Traditional Arabic" w:cs="Traditional Arabic"/>
          <w:sz w:val="32"/>
          <w:szCs w:val="32"/>
          <w:rtl/>
          <w:lang w:bidi="ar-IQ"/>
        </w:rPr>
        <w:t xml:space="preserve"> </w:t>
      </w:r>
      <w:r w:rsidR="000E0884" w:rsidRPr="00457F71">
        <w:rPr>
          <w:rFonts w:ascii="Traditional Arabic" w:hAnsi="Traditional Arabic" w:cs="Traditional Arabic"/>
          <w:sz w:val="32"/>
          <w:szCs w:val="32"/>
          <w:rtl/>
          <w:lang w:bidi="ar-IQ"/>
        </w:rPr>
        <w:t>ينطق عن الهوى إن هو الاّ وحي يُوحى: ((لا تكذبوا عليَّ، فانه من كذب عليّ فليلج النار)) متفق عليه</w:t>
      </w:r>
      <w:r w:rsidR="000E0884" w:rsidRPr="00457F71">
        <w:rPr>
          <w:rStyle w:val="a6"/>
          <w:rFonts w:ascii="Traditional Arabic" w:hAnsi="Traditional Arabic" w:cs="Traditional Arabic"/>
          <w:sz w:val="32"/>
          <w:szCs w:val="32"/>
          <w:rtl/>
          <w:lang w:bidi="ar-IQ"/>
        </w:rPr>
        <w:footnoteReference w:id="93"/>
      </w:r>
      <w:r w:rsidR="000E0884" w:rsidRPr="00457F71">
        <w:rPr>
          <w:rFonts w:ascii="Traditional Arabic" w:hAnsi="Traditional Arabic" w:cs="Traditional Arabic"/>
          <w:sz w:val="32"/>
          <w:szCs w:val="32"/>
          <w:rtl/>
          <w:lang w:bidi="ar-IQ"/>
        </w:rPr>
        <w:t>.</w:t>
      </w:r>
    </w:p>
    <w:p w14:paraId="77867A5F" w14:textId="63AF35FF" w:rsidR="000E0884" w:rsidRPr="00457F71" w:rsidRDefault="00501A59" w:rsidP="000E0884">
      <w:pPr>
        <w:tabs>
          <w:tab w:val="left" w:pos="566"/>
        </w:tabs>
        <w:spacing w:line="540" w:lineRule="exact"/>
        <w:jc w:val="both"/>
        <w:rPr>
          <w:rFonts w:ascii="Traditional Arabic" w:hAnsi="Traditional Arabic" w:cs="Traditional Arabic"/>
          <w:sz w:val="32"/>
          <w:szCs w:val="32"/>
          <w:rtl/>
          <w:lang w:bidi="ar-IQ"/>
        </w:rPr>
      </w:pPr>
      <w:r w:rsidRPr="00457F71">
        <w:rPr>
          <w:rFonts w:ascii="Traditional Arabic" w:hAnsi="Traditional Arabic" w:cs="Traditional Arabic"/>
          <w:sz w:val="32"/>
          <w:szCs w:val="32"/>
          <w:rtl/>
          <w:lang w:bidi="ar-IQ"/>
        </w:rPr>
        <w:t xml:space="preserve"> </w:t>
      </w:r>
      <w:r w:rsidR="000E0884" w:rsidRPr="00457F71">
        <w:rPr>
          <w:rFonts w:ascii="Traditional Arabic" w:hAnsi="Traditional Arabic" w:cs="Traditional Arabic"/>
          <w:sz w:val="32"/>
          <w:szCs w:val="32"/>
          <w:rtl/>
          <w:lang w:bidi="ar-IQ"/>
        </w:rPr>
        <w:t>وبذلك ثبت أن الوضع على النبيِّ-</w:t>
      </w:r>
      <w:r w:rsidR="000E0884" w:rsidRPr="00457F71">
        <w:rPr>
          <w:rFonts w:ascii="Traditional Arabic" w:hAnsi="Traditional Arabic" w:cs="Traditional Arabic"/>
          <w:sz w:val="32"/>
          <w:szCs w:val="32"/>
          <w:lang w:bidi="ar-IQ"/>
        </w:rPr>
        <w:sym w:font="AGA Arabesque" w:char="F072"/>
      </w:r>
      <w:r w:rsidR="000E0884" w:rsidRPr="00457F71">
        <w:rPr>
          <w:rFonts w:ascii="Traditional Arabic" w:hAnsi="Traditional Arabic" w:cs="Traditional Arabic"/>
          <w:sz w:val="32"/>
          <w:szCs w:val="32"/>
          <w:rtl/>
          <w:lang w:bidi="ar-IQ"/>
        </w:rPr>
        <w:t>- ونسبة ما</w:t>
      </w:r>
      <w:r w:rsidR="009F4800" w:rsidRPr="00457F71">
        <w:rPr>
          <w:rFonts w:ascii="Traditional Arabic" w:hAnsi="Traditional Arabic" w:cs="Traditional Arabic"/>
          <w:sz w:val="32"/>
          <w:szCs w:val="32"/>
          <w:rtl/>
          <w:lang w:bidi="ar-IQ"/>
        </w:rPr>
        <w:t xml:space="preserve"> </w:t>
      </w:r>
      <w:r w:rsidR="000E0884" w:rsidRPr="00457F71">
        <w:rPr>
          <w:rFonts w:ascii="Traditional Arabic" w:hAnsi="Traditional Arabic" w:cs="Traditional Arabic"/>
          <w:sz w:val="32"/>
          <w:szCs w:val="32"/>
          <w:rtl/>
          <w:lang w:bidi="ar-IQ"/>
        </w:rPr>
        <w:t xml:space="preserve">لم يقله </w:t>
      </w:r>
      <w:r w:rsidR="009F4800" w:rsidRPr="00457F71">
        <w:rPr>
          <w:rFonts w:ascii="Traditional Arabic" w:hAnsi="Traditional Arabic" w:cs="Traditional Arabic"/>
          <w:sz w:val="32"/>
          <w:szCs w:val="32"/>
          <w:rtl/>
          <w:lang w:bidi="ar-IQ"/>
        </w:rPr>
        <w:t xml:space="preserve">إليه </w:t>
      </w:r>
      <w:r w:rsidR="000E0884" w:rsidRPr="00457F71">
        <w:rPr>
          <w:rFonts w:ascii="Traditional Arabic" w:hAnsi="Traditional Arabic" w:cs="Traditional Arabic"/>
          <w:sz w:val="32"/>
          <w:szCs w:val="32"/>
          <w:rtl/>
          <w:lang w:bidi="ar-IQ"/>
        </w:rPr>
        <w:t>حرام ومستوجب لعذاب النار يوم القيامة، فليتيقظ المسلمون، وليحذر الدعاة وطلبة العلم هذه الاحاديث التي أفسدت العقائد والعقول و</w:t>
      </w:r>
      <w:r w:rsidR="000E0884" w:rsidRPr="00457F71">
        <w:rPr>
          <w:rFonts w:ascii="Traditional Arabic" w:hAnsi="Traditional Arabic" w:cs="Traditional Arabic"/>
          <w:sz w:val="32"/>
          <w:szCs w:val="32"/>
          <w:rtl/>
        </w:rPr>
        <w:t>ليحذوا حذو السلف في صيانة هذا الدين العظيم من تحريف الغالين، وانتحال</w:t>
      </w:r>
      <w:r w:rsidR="000E0884" w:rsidRPr="00457F71">
        <w:rPr>
          <w:rFonts w:ascii="Traditional Arabic" w:hAnsi="Traditional Arabic" w:cs="Traditional Arabic"/>
          <w:sz w:val="32"/>
          <w:szCs w:val="32"/>
        </w:rPr>
        <w:t xml:space="preserve"> </w:t>
      </w:r>
      <w:r w:rsidR="000E0884" w:rsidRPr="00457F71">
        <w:rPr>
          <w:rFonts w:ascii="Traditional Arabic" w:hAnsi="Traditional Arabic" w:cs="Traditional Arabic"/>
          <w:sz w:val="32"/>
          <w:szCs w:val="32"/>
          <w:rtl/>
        </w:rPr>
        <w:t>المبطلين، وتأويل الجاهلين وحتى نكون بعون الله وقوته من الطائفة الذين قال فيهم النبي الكريم-</w:t>
      </w:r>
      <w:r w:rsidR="000E0884" w:rsidRPr="00457F71">
        <w:rPr>
          <w:rFonts w:ascii="Traditional Arabic" w:hAnsi="Traditional Arabic" w:cs="Traditional Arabic"/>
          <w:sz w:val="32"/>
          <w:szCs w:val="32"/>
        </w:rPr>
        <w:sym w:font="AGA Arabesque" w:char="F072"/>
      </w:r>
      <w:r w:rsidR="000E0884" w:rsidRPr="00457F71">
        <w:rPr>
          <w:rFonts w:ascii="Traditional Arabic" w:hAnsi="Traditional Arabic" w:cs="Traditional Arabic"/>
          <w:sz w:val="32"/>
          <w:szCs w:val="32"/>
          <w:rtl/>
        </w:rPr>
        <w:t>-:</w:t>
      </w:r>
      <w:r w:rsidR="000E0884" w:rsidRPr="00457F71">
        <w:rPr>
          <w:rFonts w:ascii="Traditional Arabic" w:hAnsi="Traditional Arabic" w:cs="Traditional Arabic"/>
          <w:sz w:val="32"/>
          <w:szCs w:val="32"/>
          <w:rtl/>
          <w:lang w:bidi="ar-IQ"/>
        </w:rPr>
        <w:t xml:space="preserve"> </w:t>
      </w:r>
      <w:r w:rsidR="000E0884" w:rsidRPr="00457F71">
        <w:rPr>
          <w:rFonts w:ascii="Traditional Arabic" w:hAnsi="Traditional Arabic" w:cs="Traditional Arabic"/>
          <w:sz w:val="32"/>
          <w:szCs w:val="32"/>
          <w:rtl/>
        </w:rPr>
        <w:t>(( لاتزال طائفة من أمتي على الحق ظاهرين، لا يضرهم من خذلهم ولا من خالفهم حتى يأتي أمر</w:t>
      </w:r>
      <w:r w:rsidR="000E0884" w:rsidRPr="00457F71">
        <w:rPr>
          <w:rFonts w:ascii="Traditional Arabic" w:hAnsi="Traditional Arabic" w:cs="Traditional Arabic"/>
          <w:sz w:val="32"/>
          <w:szCs w:val="32"/>
        </w:rPr>
        <w:t xml:space="preserve"> </w:t>
      </w:r>
      <w:r w:rsidR="000E0884" w:rsidRPr="00457F71">
        <w:rPr>
          <w:rFonts w:ascii="Traditional Arabic" w:hAnsi="Traditional Arabic" w:cs="Traditional Arabic"/>
          <w:sz w:val="32"/>
          <w:szCs w:val="32"/>
          <w:rtl/>
        </w:rPr>
        <w:t>الله وهم كذلك))</w:t>
      </w:r>
      <w:r w:rsidR="000E0884" w:rsidRPr="00457F71">
        <w:rPr>
          <w:rStyle w:val="a6"/>
          <w:rFonts w:ascii="Traditional Arabic" w:hAnsi="Traditional Arabic" w:cs="Traditional Arabic"/>
          <w:sz w:val="32"/>
          <w:szCs w:val="32"/>
          <w:rtl/>
        </w:rPr>
        <w:footnoteReference w:id="94"/>
      </w:r>
      <w:r w:rsidR="000E0884" w:rsidRPr="00457F71">
        <w:rPr>
          <w:rFonts w:ascii="Traditional Arabic" w:hAnsi="Traditional Arabic" w:cs="Traditional Arabic"/>
          <w:sz w:val="32"/>
          <w:szCs w:val="32"/>
          <w:rtl/>
        </w:rPr>
        <w:t xml:space="preserve"> </w:t>
      </w:r>
      <w:r w:rsidR="000E0884" w:rsidRPr="00457F71">
        <w:rPr>
          <w:rFonts w:ascii="Traditional Arabic" w:hAnsi="Traditional Arabic" w:cs="Traditional Arabic"/>
          <w:sz w:val="32"/>
          <w:szCs w:val="32"/>
          <w:rtl/>
          <w:lang w:bidi="ar-IQ"/>
        </w:rPr>
        <w:t>، وهذا تحقيقا</w:t>
      </w:r>
      <w:r w:rsidR="009F4800" w:rsidRPr="00457F71">
        <w:rPr>
          <w:rFonts w:ascii="Traditional Arabic" w:hAnsi="Traditional Arabic" w:cs="Traditional Arabic"/>
          <w:sz w:val="32"/>
          <w:szCs w:val="32"/>
          <w:rtl/>
          <w:lang w:bidi="ar-IQ"/>
        </w:rPr>
        <w:t>ً</w:t>
      </w:r>
      <w:r w:rsidR="000E0884" w:rsidRPr="00457F71">
        <w:rPr>
          <w:rFonts w:ascii="Traditional Arabic" w:hAnsi="Traditional Arabic" w:cs="Traditional Arabic"/>
          <w:sz w:val="32"/>
          <w:szCs w:val="32"/>
          <w:rtl/>
          <w:lang w:bidi="ar-IQ"/>
        </w:rPr>
        <w:t xml:space="preserve"> لصدق </w:t>
      </w:r>
      <w:r w:rsidR="000E0884" w:rsidRPr="00457F71">
        <w:rPr>
          <w:rFonts w:ascii="Traditional Arabic" w:hAnsi="Traditional Arabic" w:cs="Traditional Arabic"/>
          <w:color w:val="000000"/>
          <w:sz w:val="32"/>
          <w:szCs w:val="32"/>
          <w:rtl/>
          <w:lang w:bidi="ar-IQ"/>
        </w:rPr>
        <w:t>محبتنا</w:t>
      </w:r>
      <w:r w:rsidR="000E0884" w:rsidRPr="00457F71">
        <w:rPr>
          <w:rFonts w:ascii="Traditional Arabic" w:hAnsi="Traditional Arabic" w:cs="Traditional Arabic"/>
          <w:sz w:val="32"/>
          <w:szCs w:val="32"/>
          <w:rtl/>
          <w:lang w:bidi="ar-IQ"/>
        </w:rPr>
        <w:t xml:space="preserve"> لرسول الله-</w:t>
      </w:r>
      <w:r w:rsidR="000E0884" w:rsidRPr="00457F71">
        <w:rPr>
          <w:rFonts w:ascii="Traditional Arabic" w:hAnsi="Traditional Arabic" w:cs="Traditional Arabic"/>
          <w:sz w:val="32"/>
          <w:szCs w:val="32"/>
          <w:lang w:bidi="ar-IQ"/>
        </w:rPr>
        <w:sym w:font="AGA Arabesque" w:char="F072"/>
      </w:r>
      <w:r w:rsidR="000E0884" w:rsidRPr="00457F71">
        <w:rPr>
          <w:rFonts w:ascii="Traditional Arabic" w:hAnsi="Traditional Arabic" w:cs="Traditional Arabic"/>
          <w:sz w:val="32"/>
          <w:szCs w:val="32"/>
          <w:rtl/>
          <w:lang w:bidi="ar-IQ"/>
        </w:rPr>
        <w:t>-، وتعظيماً وتوقيراً لذاته الشريفة، ونصراً لسنته المطهّرة.</w:t>
      </w:r>
    </w:p>
    <w:p w14:paraId="7D118066" w14:textId="77777777" w:rsidR="000E0884" w:rsidRDefault="000E0884" w:rsidP="000E0884">
      <w:pPr>
        <w:spacing w:line="540" w:lineRule="exact"/>
        <w:jc w:val="both"/>
        <w:rPr>
          <w:rFonts w:ascii="Traditional Arabic" w:hAnsi="Traditional Arabic" w:cs="Traditional Arabic"/>
          <w:sz w:val="32"/>
          <w:szCs w:val="32"/>
          <w:rtl/>
          <w:lang w:bidi="ar-IQ"/>
        </w:rPr>
      </w:pPr>
      <w:r w:rsidRPr="00457F71">
        <w:rPr>
          <w:rFonts w:ascii="Traditional Arabic" w:hAnsi="Traditional Arabic" w:cs="Traditional Arabic"/>
          <w:sz w:val="32"/>
          <w:szCs w:val="32"/>
          <w:rtl/>
          <w:lang w:bidi="ar-IQ"/>
        </w:rPr>
        <w:t xml:space="preserve">والله الموفق والهادي إلى سواء </w:t>
      </w:r>
      <w:proofErr w:type="gramStart"/>
      <w:r w:rsidRPr="00457F71">
        <w:rPr>
          <w:rFonts w:ascii="Traditional Arabic" w:hAnsi="Traditional Arabic" w:cs="Traditional Arabic"/>
          <w:sz w:val="32"/>
          <w:szCs w:val="32"/>
          <w:rtl/>
          <w:lang w:bidi="ar-IQ"/>
        </w:rPr>
        <w:t>السبيل ،</w:t>
      </w:r>
      <w:proofErr w:type="gramEnd"/>
      <w:r w:rsidRPr="00457F71">
        <w:rPr>
          <w:rFonts w:ascii="Traditional Arabic" w:hAnsi="Traditional Arabic" w:cs="Traditional Arabic"/>
          <w:sz w:val="32"/>
          <w:szCs w:val="32"/>
          <w:rtl/>
          <w:lang w:bidi="ar-IQ"/>
        </w:rPr>
        <w:t xml:space="preserve"> وصلى الله تعالى على سيدنا محمد وعلى </w:t>
      </w:r>
      <w:proofErr w:type="spellStart"/>
      <w:r w:rsidRPr="00457F71">
        <w:rPr>
          <w:rFonts w:ascii="Traditional Arabic" w:hAnsi="Traditional Arabic" w:cs="Traditional Arabic"/>
          <w:sz w:val="32"/>
          <w:szCs w:val="32"/>
          <w:rtl/>
          <w:lang w:bidi="ar-IQ"/>
        </w:rPr>
        <w:t>آله</w:t>
      </w:r>
      <w:proofErr w:type="spellEnd"/>
      <w:r w:rsidRPr="00457F71">
        <w:rPr>
          <w:rFonts w:ascii="Traditional Arabic" w:hAnsi="Traditional Arabic" w:cs="Traditional Arabic"/>
          <w:sz w:val="32"/>
          <w:szCs w:val="32"/>
          <w:rtl/>
          <w:lang w:bidi="ar-IQ"/>
        </w:rPr>
        <w:t xml:space="preserve"> وصحبه وسلم.</w:t>
      </w:r>
    </w:p>
    <w:p w14:paraId="1DC743F7" w14:textId="77777777" w:rsidR="00457F71" w:rsidRPr="00457F71" w:rsidRDefault="00457F71" w:rsidP="000E0884">
      <w:pPr>
        <w:spacing w:line="540" w:lineRule="exact"/>
        <w:jc w:val="both"/>
        <w:rPr>
          <w:rFonts w:ascii="Traditional Arabic" w:hAnsi="Traditional Arabic" w:cs="Traditional Arabic"/>
          <w:sz w:val="32"/>
          <w:szCs w:val="32"/>
          <w:rtl/>
          <w:lang w:bidi="ar-IQ"/>
        </w:rPr>
      </w:pPr>
    </w:p>
    <w:p w14:paraId="799F9A03" w14:textId="4C596D69" w:rsidR="000E0884" w:rsidRPr="00457F71" w:rsidRDefault="000E0884" w:rsidP="00457F71">
      <w:pPr>
        <w:spacing w:line="540" w:lineRule="exact"/>
        <w:ind w:firstLine="180"/>
        <w:jc w:val="center"/>
        <w:rPr>
          <w:rFonts w:ascii="Traditional Arabic" w:hAnsi="Traditional Arabic" w:cs="Traditional Arabic"/>
          <w:b/>
          <w:bCs/>
          <w:sz w:val="34"/>
          <w:szCs w:val="34"/>
          <w:rtl/>
          <w:lang w:bidi="ar-IQ"/>
        </w:rPr>
      </w:pPr>
      <w:r w:rsidRPr="00457F71">
        <w:rPr>
          <w:rFonts w:ascii="Traditional Arabic" w:hAnsi="Traditional Arabic" w:cs="Traditional Arabic"/>
          <w:b/>
          <w:bCs/>
          <w:sz w:val="34"/>
          <w:szCs w:val="34"/>
          <w:rtl/>
          <w:lang w:bidi="ar-IQ"/>
        </w:rPr>
        <w:t xml:space="preserve">وكتبه </w:t>
      </w:r>
      <w:r w:rsidR="00501A59" w:rsidRPr="00457F71">
        <w:rPr>
          <w:rFonts w:ascii="Traditional Arabic" w:hAnsi="Traditional Arabic" w:cs="Traditional Arabic"/>
          <w:b/>
          <w:bCs/>
          <w:sz w:val="34"/>
          <w:szCs w:val="34"/>
          <w:rtl/>
          <w:lang w:bidi="ar-IQ"/>
        </w:rPr>
        <w:t xml:space="preserve">  </w:t>
      </w:r>
      <w:r w:rsidRPr="00457F71">
        <w:rPr>
          <w:rFonts w:ascii="Traditional Arabic" w:hAnsi="Traditional Arabic" w:cs="Traditional Arabic"/>
          <w:b/>
          <w:bCs/>
          <w:sz w:val="34"/>
          <w:szCs w:val="34"/>
          <w:rtl/>
          <w:lang w:bidi="ar-IQ"/>
        </w:rPr>
        <w:t xml:space="preserve">ضياء الدين </w:t>
      </w:r>
      <w:proofErr w:type="gramStart"/>
      <w:r w:rsidRPr="00457F71">
        <w:rPr>
          <w:rFonts w:ascii="Traditional Arabic" w:hAnsi="Traditional Arabic" w:cs="Traditional Arabic"/>
          <w:b/>
          <w:bCs/>
          <w:sz w:val="34"/>
          <w:szCs w:val="34"/>
          <w:rtl/>
          <w:lang w:bidi="ar-IQ"/>
        </w:rPr>
        <w:t>عبدالله</w:t>
      </w:r>
      <w:proofErr w:type="gramEnd"/>
      <w:r w:rsidRPr="00457F71">
        <w:rPr>
          <w:rFonts w:ascii="Traditional Arabic" w:hAnsi="Traditional Arabic" w:cs="Traditional Arabic"/>
          <w:b/>
          <w:bCs/>
          <w:sz w:val="34"/>
          <w:szCs w:val="34"/>
          <w:rtl/>
          <w:lang w:bidi="ar-IQ"/>
        </w:rPr>
        <w:t xml:space="preserve"> محمد</w:t>
      </w:r>
    </w:p>
    <w:p w14:paraId="7AE45148" w14:textId="77777777" w:rsidR="000E0884" w:rsidRDefault="000E0884" w:rsidP="00457F71">
      <w:pPr>
        <w:pStyle w:val="a5"/>
        <w:spacing w:after="0" w:line="540" w:lineRule="exact"/>
        <w:ind w:left="0" w:firstLine="180"/>
        <w:jc w:val="center"/>
        <w:rPr>
          <w:rFonts w:ascii="Traditional Arabic" w:hAnsi="Traditional Arabic" w:cs="Traditional Arabic"/>
          <w:sz w:val="34"/>
          <w:szCs w:val="34"/>
          <w:lang w:bidi="ar-IQ"/>
        </w:rPr>
      </w:pPr>
      <w:r w:rsidRPr="00501A59">
        <w:rPr>
          <w:rFonts w:ascii="Traditional Arabic" w:hAnsi="Traditional Arabic" w:cs="Traditional Arabic"/>
          <w:sz w:val="34"/>
          <w:szCs w:val="34"/>
          <w:rtl/>
          <w:lang w:bidi="ar-IQ"/>
        </w:rPr>
        <w:t>1419هـ/1998م</w:t>
      </w:r>
    </w:p>
    <w:sdt>
      <w:sdtPr>
        <w:rPr>
          <w:rFonts w:ascii="Traditional Arabic" w:eastAsia="Times New Roman" w:hAnsi="Traditional Arabic" w:cs="Traditional Arabic"/>
          <w:b/>
          <w:bCs/>
          <w:color w:val="auto"/>
          <w:sz w:val="40"/>
          <w:szCs w:val="40"/>
          <w:lang w:val="ar-SA"/>
        </w:rPr>
        <w:id w:val="-1518231905"/>
        <w:docPartObj>
          <w:docPartGallery w:val="Table of Contents"/>
          <w:docPartUnique/>
        </w:docPartObj>
      </w:sdtPr>
      <w:sdtEndPr>
        <w:rPr>
          <w:rFonts w:ascii="Times New Roman" w:hAnsi="Times New Roman" w:cs="Times New Roman"/>
          <w:b w:val="0"/>
          <w:bCs w:val="0"/>
          <w:sz w:val="24"/>
          <w:szCs w:val="24"/>
          <w:lang w:val="en-US"/>
        </w:rPr>
      </w:sdtEndPr>
      <w:sdtContent>
        <w:p w14:paraId="280316FF" w14:textId="09F3409A" w:rsidR="009B661B" w:rsidRDefault="009B661B" w:rsidP="009B661B">
          <w:pPr>
            <w:pStyle w:val="a9"/>
            <w:jc w:val="center"/>
            <w:rPr>
              <w:rFonts w:ascii="Traditional Arabic" w:hAnsi="Traditional Arabic" w:cs="Traditional Arabic"/>
              <w:b/>
              <w:bCs/>
              <w:sz w:val="40"/>
              <w:szCs w:val="40"/>
              <w:lang w:val="ar-SA"/>
            </w:rPr>
          </w:pPr>
          <w:r w:rsidRPr="009B661B">
            <w:rPr>
              <w:rFonts w:ascii="Traditional Arabic" w:hAnsi="Traditional Arabic" w:cs="Traditional Arabic"/>
              <w:b/>
              <w:bCs/>
              <w:sz w:val="40"/>
              <w:szCs w:val="40"/>
              <w:lang w:val="ar-SA"/>
            </w:rPr>
            <w:t>الفهرس</w:t>
          </w:r>
        </w:p>
        <w:p w14:paraId="305E5FA1" w14:textId="77777777" w:rsidR="009B661B" w:rsidRPr="009B661B" w:rsidRDefault="009B661B" w:rsidP="009B661B">
          <w:pPr>
            <w:rPr>
              <w:rtl/>
              <w:lang w:val="ar-SA"/>
            </w:rPr>
          </w:pPr>
        </w:p>
        <w:p w14:paraId="1FF831C4" w14:textId="17B2B835" w:rsidR="009B661B" w:rsidRPr="009B661B" w:rsidRDefault="009B661B" w:rsidP="009B661B">
          <w:pPr>
            <w:pStyle w:val="10"/>
            <w:tabs>
              <w:tab w:val="right" w:leader="dot" w:pos="9628"/>
            </w:tabs>
            <w:rPr>
              <w:rFonts w:ascii="Traditional Arabic" w:hAnsi="Traditional Arabic" w:cs="Traditional Arabic"/>
              <w:b/>
              <w:bCs/>
              <w:noProof/>
              <w:sz w:val="40"/>
              <w:szCs w:val="40"/>
              <w:rtl/>
            </w:rPr>
          </w:pPr>
          <w:r w:rsidRPr="009B661B">
            <w:rPr>
              <w:rFonts w:ascii="Traditional Arabic" w:hAnsi="Traditional Arabic" w:cs="Traditional Arabic"/>
              <w:b/>
              <w:bCs/>
              <w:sz w:val="40"/>
              <w:szCs w:val="40"/>
              <w:lang w:val="ar-SA"/>
            </w:rPr>
            <w:fldChar w:fldCharType="begin"/>
          </w:r>
          <w:r w:rsidRPr="009B661B">
            <w:rPr>
              <w:rFonts w:ascii="Traditional Arabic" w:hAnsi="Traditional Arabic" w:cs="Traditional Arabic"/>
              <w:b/>
              <w:bCs/>
              <w:sz w:val="40"/>
              <w:szCs w:val="40"/>
              <w:rtl/>
              <w:lang w:val="ar-SA"/>
            </w:rPr>
            <w:instrText xml:space="preserve"> TOC \o "1-3" \h \z \u </w:instrText>
          </w:r>
          <w:r w:rsidRPr="009B661B">
            <w:rPr>
              <w:rFonts w:ascii="Traditional Arabic" w:hAnsi="Traditional Arabic" w:cs="Traditional Arabic"/>
              <w:b/>
              <w:bCs/>
              <w:sz w:val="40"/>
              <w:szCs w:val="40"/>
              <w:lang w:val="ar-SA"/>
            </w:rPr>
            <w:fldChar w:fldCharType="separate"/>
          </w:r>
          <w:hyperlink w:anchor="_Toc527016385" w:history="1">
            <w:r w:rsidRPr="009B661B">
              <w:rPr>
                <w:rStyle w:val="Hyperlink"/>
                <w:rFonts w:ascii="Traditional Arabic" w:hAnsi="Traditional Arabic" w:cs="Traditional Arabic"/>
                <w:b/>
                <w:bCs/>
                <w:noProof/>
                <w:sz w:val="40"/>
                <w:szCs w:val="40"/>
                <w:rtl/>
                <w:lang w:bidi="ar-IQ"/>
              </w:rPr>
              <w:t>المبحث الأول</w:t>
            </w:r>
            <w:r>
              <w:rPr>
                <w:rStyle w:val="Hyperlink"/>
                <w:rFonts w:ascii="Traditional Arabic" w:hAnsi="Traditional Arabic" w:cs="Traditional Arabic" w:hint="cs"/>
                <w:b/>
                <w:bCs/>
                <w:noProof/>
                <w:sz w:val="40"/>
                <w:szCs w:val="40"/>
                <w:rtl/>
                <w:lang w:bidi="ar-IQ"/>
              </w:rPr>
              <w:t>:</w:t>
            </w:r>
          </w:hyperlink>
          <w:r>
            <w:rPr>
              <w:rStyle w:val="Hyperlink"/>
              <w:rFonts w:ascii="Traditional Arabic" w:hAnsi="Traditional Arabic" w:cs="Traditional Arabic" w:hint="cs"/>
              <w:b/>
              <w:bCs/>
              <w:noProof/>
              <w:sz w:val="40"/>
              <w:szCs w:val="40"/>
              <w:rtl/>
            </w:rPr>
            <w:t xml:space="preserve"> </w:t>
          </w:r>
          <w:hyperlink w:anchor="_Toc527016386" w:history="1">
            <w:r w:rsidRPr="009B661B">
              <w:rPr>
                <w:rStyle w:val="Hyperlink"/>
                <w:rFonts w:ascii="Traditional Arabic" w:hAnsi="Traditional Arabic" w:cs="Traditional Arabic"/>
                <w:b/>
                <w:bCs/>
                <w:noProof/>
                <w:sz w:val="40"/>
                <w:szCs w:val="40"/>
                <w:rtl/>
                <w:lang w:bidi="ar-IQ"/>
              </w:rPr>
              <w:t>تعريف ببعض مصطلحات الحديث النبوي الشريف</w:t>
            </w:r>
            <w:r w:rsidRPr="009B661B">
              <w:rPr>
                <w:rFonts w:ascii="Traditional Arabic" w:hAnsi="Traditional Arabic" w:cs="Traditional Arabic"/>
                <w:b/>
                <w:bCs/>
                <w:noProof/>
                <w:webHidden/>
                <w:sz w:val="40"/>
                <w:szCs w:val="40"/>
                <w:rtl/>
              </w:rPr>
              <w:tab/>
            </w:r>
            <w:r w:rsidRPr="009B661B">
              <w:rPr>
                <w:rStyle w:val="Hyperlink"/>
                <w:rFonts w:ascii="Traditional Arabic" w:hAnsi="Traditional Arabic" w:cs="Traditional Arabic"/>
                <w:b/>
                <w:bCs/>
                <w:noProof/>
                <w:sz w:val="40"/>
                <w:szCs w:val="40"/>
                <w:rtl/>
              </w:rPr>
              <w:fldChar w:fldCharType="begin"/>
            </w:r>
            <w:r w:rsidRPr="009B661B">
              <w:rPr>
                <w:rFonts w:ascii="Traditional Arabic" w:hAnsi="Traditional Arabic" w:cs="Traditional Arabic"/>
                <w:b/>
                <w:bCs/>
                <w:noProof/>
                <w:webHidden/>
                <w:sz w:val="40"/>
                <w:szCs w:val="40"/>
                <w:rtl/>
              </w:rPr>
              <w:instrText xml:space="preserve"> </w:instrText>
            </w:r>
            <w:r w:rsidRPr="009B661B">
              <w:rPr>
                <w:rFonts w:ascii="Traditional Arabic" w:hAnsi="Traditional Arabic" w:cs="Traditional Arabic"/>
                <w:b/>
                <w:bCs/>
                <w:noProof/>
                <w:webHidden/>
                <w:sz w:val="40"/>
                <w:szCs w:val="40"/>
              </w:rPr>
              <w:instrText>PAGEREF</w:instrText>
            </w:r>
            <w:r w:rsidRPr="009B661B">
              <w:rPr>
                <w:rFonts w:ascii="Traditional Arabic" w:hAnsi="Traditional Arabic" w:cs="Traditional Arabic"/>
                <w:b/>
                <w:bCs/>
                <w:noProof/>
                <w:webHidden/>
                <w:sz w:val="40"/>
                <w:szCs w:val="40"/>
                <w:rtl/>
              </w:rPr>
              <w:instrText xml:space="preserve"> _</w:instrText>
            </w:r>
            <w:r w:rsidRPr="009B661B">
              <w:rPr>
                <w:rFonts w:ascii="Traditional Arabic" w:hAnsi="Traditional Arabic" w:cs="Traditional Arabic"/>
                <w:b/>
                <w:bCs/>
                <w:noProof/>
                <w:webHidden/>
                <w:sz w:val="40"/>
                <w:szCs w:val="40"/>
              </w:rPr>
              <w:instrText>Toc527016386 \h</w:instrText>
            </w:r>
            <w:r w:rsidRPr="009B661B">
              <w:rPr>
                <w:rFonts w:ascii="Traditional Arabic" w:hAnsi="Traditional Arabic" w:cs="Traditional Arabic"/>
                <w:b/>
                <w:bCs/>
                <w:noProof/>
                <w:webHidden/>
                <w:sz w:val="40"/>
                <w:szCs w:val="40"/>
                <w:rtl/>
              </w:rPr>
              <w:instrText xml:space="preserve"> </w:instrText>
            </w:r>
            <w:r w:rsidRPr="009B661B">
              <w:rPr>
                <w:rStyle w:val="Hyperlink"/>
                <w:rFonts w:ascii="Traditional Arabic" w:hAnsi="Traditional Arabic" w:cs="Traditional Arabic"/>
                <w:b/>
                <w:bCs/>
                <w:noProof/>
                <w:sz w:val="40"/>
                <w:szCs w:val="40"/>
                <w:rtl/>
              </w:rPr>
            </w:r>
            <w:r w:rsidRPr="009B661B">
              <w:rPr>
                <w:rStyle w:val="Hyperlink"/>
                <w:rFonts w:ascii="Traditional Arabic" w:hAnsi="Traditional Arabic" w:cs="Traditional Arabic"/>
                <w:b/>
                <w:bCs/>
                <w:noProof/>
                <w:sz w:val="40"/>
                <w:szCs w:val="40"/>
                <w:rtl/>
              </w:rPr>
              <w:fldChar w:fldCharType="separate"/>
            </w:r>
            <w:r w:rsidRPr="009B661B">
              <w:rPr>
                <w:rFonts w:ascii="Traditional Arabic" w:hAnsi="Traditional Arabic" w:cs="Traditional Arabic"/>
                <w:b/>
                <w:bCs/>
                <w:noProof/>
                <w:webHidden/>
                <w:sz w:val="40"/>
                <w:szCs w:val="40"/>
                <w:rtl/>
              </w:rPr>
              <w:t>7</w:t>
            </w:r>
            <w:r w:rsidRPr="009B661B">
              <w:rPr>
                <w:rStyle w:val="Hyperlink"/>
                <w:rFonts w:ascii="Traditional Arabic" w:hAnsi="Traditional Arabic" w:cs="Traditional Arabic"/>
                <w:b/>
                <w:bCs/>
                <w:noProof/>
                <w:sz w:val="40"/>
                <w:szCs w:val="40"/>
                <w:rtl/>
              </w:rPr>
              <w:fldChar w:fldCharType="end"/>
            </w:r>
          </w:hyperlink>
        </w:p>
        <w:p w14:paraId="0F99F350" w14:textId="77777777" w:rsidR="009B661B" w:rsidRPr="009B661B" w:rsidRDefault="0097418F">
          <w:pPr>
            <w:pStyle w:val="20"/>
            <w:tabs>
              <w:tab w:val="right" w:leader="dot" w:pos="9628"/>
            </w:tabs>
            <w:rPr>
              <w:rFonts w:ascii="Traditional Arabic" w:hAnsi="Traditional Arabic" w:cs="Traditional Arabic"/>
              <w:b/>
              <w:bCs/>
              <w:noProof/>
              <w:sz w:val="40"/>
              <w:szCs w:val="40"/>
              <w:rtl/>
            </w:rPr>
          </w:pPr>
          <w:hyperlink w:anchor="_Toc527016387" w:history="1">
            <w:r w:rsidR="009B661B" w:rsidRPr="009B661B">
              <w:rPr>
                <w:rStyle w:val="Hyperlink"/>
                <w:rFonts w:ascii="Traditional Arabic" w:hAnsi="Traditional Arabic" w:cs="Traditional Arabic"/>
                <w:b/>
                <w:bCs/>
                <w:noProof/>
                <w:sz w:val="40"/>
                <w:szCs w:val="40"/>
                <w:rtl/>
                <w:lang w:bidi="ar-IQ"/>
              </w:rPr>
              <w:t xml:space="preserve">المطلب الأول؛ </w:t>
            </w:r>
            <w:r w:rsidR="009B661B" w:rsidRPr="009B661B">
              <w:rPr>
                <w:rStyle w:val="Hyperlink"/>
                <w:rFonts w:ascii="Traditional Arabic" w:hAnsi="Traditional Arabic" w:cs="Traditional Arabic"/>
                <w:b/>
                <w:bCs/>
                <w:noProof/>
                <w:sz w:val="40"/>
                <w:szCs w:val="40"/>
                <w:rtl/>
              </w:rPr>
              <w:t>تعريف علم الحديث رواية ودراية</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Toc527016387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7</w:t>
            </w:r>
            <w:r w:rsidR="009B661B" w:rsidRPr="009B661B">
              <w:rPr>
                <w:rStyle w:val="Hyperlink"/>
                <w:rFonts w:ascii="Traditional Arabic" w:hAnsi="Traditional Arabic" w:cs="Traditional Arabic"/>
                <w:b/>
                <w:bCs/>
                <w:noProof/>
                <w:sz w:val="40"/>
                <w:szCs w:val="40"/>
                <w:rtl/>
              </w:rPr>
              <w:fldChar w:fldCharType="end"/>
            </w:r>
          </w:hyperlink>
        </w:p>
        <w:p w14:paraId="20180600" w14:textId="77777777" w:rsidR="009B661B" w:rsidRPr="009B661B" w:rsidRDefault="0097418F">
          <w:pPr>
            <w:pStyle w:val="20"/>
            <w:tabs>
              <w:tab w:val="right" w:leader="dot" w:pos="9628"/>
            </w:tabs>
            <w:rPr>
              <w:rFonts w:ascii="Traditional Arabic" w:hAnsi="Traditional Arabic" w:cs="Traditional Arabic"/>
              <w:b/>
              <w:bCs/>
              <w:noProof/>
              <w:sz w:val="40"/>
              <w:szCs w:val="40"/>
              <w:rtl/>
            </w:rPr>
          </w:pPr>
          <w:hyperlink w:anchor="_Toc527016388" w:history="1">
            <w:r w:rsidR="009B661B" w:rsidRPr="009B661B">
              <w:rPr>
                <w:rStyle w:val="Hyperlink"/>
                <w:rFonts w:ascii="Traditional Arabic" w:hAnsi="Traditional Arabic" w:cs="Traditional Arabic"/>
                <w:b/>
                <w:bCs/>
                <w:noProof/>
                <w:sz w:val="40"/>
                <w:szCs w:val="40"/>
                <w:rtl/>
              </w:rPr>
              <w:t xml:space="preserve">المطلب الثاني: </w:t>
            </w:r>
            <w:r w:rsidR="009B661B" w:rsidRPr="009B661B">
              <w:rPr>
                <w:rStyle w:val="Hyperlink"/>
                <w:rFonts w:ascii="Traditional Arabic" w:hAnsi="Traditional Arabic" w:cs="Traditional Arabic"/>
                <w:b/>
                <w:bCs/>
                <w:noProof/>
                <w:sz w:val="40"/>
                <w:szCs w:val="40"/>
                <w:rtl/>
                <w:lang w:bidi="ar-IQ"/>
              </w:rPr>
              <w:t>تعريف السند والمتن</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Toc527016388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7</w:t>
            </w:r>
            <w:r w:rsidR="009B661B" w:rsidRPr="009B661B">
              <w:rPr>
                <w:rStyle w:val="Hyperlink"/>
                <w:rFonts w:ascii="Traditional Arabic" w:hAnsi="Traditional Arabic" w:cs="Traditional Arabic"/>
                <w:b/>
                <w:bCs/>
                <w:noProof/>
                <w:sz w:val="40"/>
                <w:szCs w:val="40"/>
                <w:rtl/>
              </w:rPr>
              <w:fldChar w:fldCharType="end"/>
            </w:r>
          </w:hyperlink>
        </w:p>
        <w:p w14:paraId="54AB01D8" w14:textId="77777777" w:rsidR="009B661B" w:rsidRPr="009B661B" w:rsidRDefault="0097418F">
          <w:pPr>
            <w:pStyle w:val="20"/>
            <w:tabs>
              <w:tab w:val="right" w:leader="dot" w:pos="9628"/>
            </w:tabs>
            <w:rPr>
              <w:rFonts w:ascii="Traditional Arabic" w:hAnsi="Traditional Arabic" w:cs="Traditional Arabic"/>
              <w:b/>
              <w:bCs/>
              <w:noProof/>
              <w:sz w:val="40"/>
              <w:szCs w:val="40"/>
              <w:rtl/>
            </w:rPr>
          </w:pPr>
          <w:hyperlink w:anchor="_Toc527016389" w:history="1">
            <w:r w:rsidR="009B661B" w:rsidRPr="009B661B">
              <w:rPr>
                <w:rStyle w:val="Hyperlink"/>
                <w:rFonts w:ascii="Traditional Arabic" w:hAnsi="Traditional Arabic" w:cs="Traditional Arabic"/>
                <w:b/>
                <w:bCs/>
                <w:noProof/>
                <w:sz w:val="40"/>
                <w:szCs w:val="40"/>
                <w:rtl/>
              </w:rPr>
              <w:t>المطلب الثالث: تعريف الحديث</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Toc527016389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8</w:t>
            </w:r>
            <w:r w:rsidR="009B661B" w:rsidRPr="009B661B">
              <w:rPr>
                <w:rStyle w:val="Hyperlink"/>
                <w:rFonts w:ascii="Traditional Arabic" w:hAnsi="Traditional Arabic" w:cs="Traditional Arabic"/>
                <w:b/>
                <w:bCs/>
                <w:noProof/>
                <w:sz w:val="40"/>
                <w:szCs w:val="40"/>
                <w:rtl/>
              </w:rPr>
              <w:fldChar w:fldCharType="end"/>
            </w:r>
          </w:hyperlink>
        </w:p>
        <w:p w14:paraId="3F729F20" w14:textId="77777777" w:rsidR="009B661B" w:rsidRPr="009B661B" w:rsidRDefault="0097418F">
          <w:pPr>
            <w:pStyle w:val="20"/>
            <w:tabs>
              <w:tab w:val="right" w:leader="dot" w:pos="9628"/>
            </w:tabs>
            <w:rPr>
              <w:rFonts w:ascii="Traditional Arabic" w:hAnsi="Traditional Arabic" w:cs="Traditional Arabic"/>
              <w:b/>
              <w:bCs/>
              <w:noProof/>
              <w:sz w:val="40"/>
              <w:szCs w:val="40"/>
              <w:rtl/>
            </w:rPr>
          </w:pPr>
          <w:hyperlink w:anchor="_Toc527016390" w:history="1">
            <w:r w:rsidR="009B661B" w:rsidRPr="009B661B">
              <w:rPr>
                <w:rStyle w:val="Hyperlink"/>
                <w:rFonts w:ascii="Traditional Arabic" w:hAnsi="Traditional Arabic" w:cs="Traditional Arabic"/>
                <w:b/>
                <w:bCs/>
                <w:noProof/>
                <w:sz w:val="40"/>
                <w:szCs w:val="40"/>
                <w:rtl/>
              </w:rPr>
              <w:t>المطلب الرابع: تعريف الحديث الصحيح</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Toc527016390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8</w:t>
            </w:r>
            <w:r w:rsidR="009B661B" w:rsidRPr="009B661B">
              <w:rPr>
                <w:rStyle w:val="Hyperlink"/>
                <w:rFonts w:ascii="Traditional Arabic" w:hAnsi="Traditional Arabic" w:cs="Traditional Arabic"/>
                <w:b/>
                <w:bCs/>
                <w:noProof/>
                <w:sz w:val="40"/>
                <w:szCs w:val="40"/>
                <w:rtl/>
              </w:rPr>
              <w:fldChar w:fldCharType="end"/>
            </w:r>
          </w:hyperlink>
        </w:p>
        <w:p w14:paraId="2B4F586E" w14:textId="77777777" w:rsidR="009B661B" w:rsidRPr="009B661B" w:rsidRDefault="0097418F">
          <w:pPr>
            <w:pStyle w:val="20"/>
            <w:tabs>
              <w:tab w:val="right" w:leader="dot" w:pos="9628"/>
            </w:tabs>
            <w:rPr>
              <w:rFonts w:ascii="Traditional Arabic" w:hAnsi="Traditional Arabic" w:cs="Traditional Arabic"/>
              <w:b/>
              <w:bCs/>
              <w:noProof/>
              <w:sz w:val="40"/>
              <w:szCs w:val="40"/>
              <w:rtl/>
            </w:rPr>
          </w:pPr>
          <w:hyperlink w:anchor="_Toc527016391" w:history="1">
            <w:r w:rsidR="009B661B" w:rsidRPr="009B661B">
              <w:rPr>
                <w:rStyle w:val="Hyperlink"/>
                <w:rFonts w:ascii="Traditional Arabic" w:hAnsi="Traditional Arabic" w:cs="Traditional Arabic"/>
                <w:b/>
                <w:bCs/>
                <w:noProof/>
                <w:sz w:val="40"/>
                <w:szCs w:val="40"/>
                <w:rtl/>
              </w:rPr>
              <w:t>المطلب الخامس: الحديث الحسن</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Toc527016391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9</w:t>
            </w:r>
            <w:r w:rsidR="009B661B" w:rsidRPr="009B661B">
              <w:rPr>
                <w:rStyle w:val="Hyperlink"/>
                <w:rFonts w:ascii="Traditional Arabic" w:hAnsi="Traditional Arabic" w:cs="Traditional Arabic"/>
                <w:b/>
                <w:bCs/>
                <w:noProof/>
                <w:sz w:val="40"/>
                <w:szCs w:val="40"/>
                <w:rtl/>
              </w:rPr>
              <w:fldChar w:fldCharType="end"/>
            </w:r>
          </w:hyperlink>
        </w:p>
        <w:p w14:paraId="1E004A95" w14:textId="77777777" w:rsidR="009B661B" w:rsidRPr="009B661B" w:rsidRDefault="0097418F">
          <w:pPr>
            <w:pStyle w:val="20"/>
            <w:tabs>
              <w:tab w:val="right" w:leader="dot" w:pos="9628"/>
            </w:tabs>
            <w:rPr>
              <w:rFonts w:ascii="Traditional Arabic" w:hAnsi="Traditional Arabic" w:cs="Traditional Arabic"/>
              <w:b/>
              <w:bCs/>
              <w:noProof/>
              <w:sz w:val="40"/>
              <w:szCs w:val="40"/>
              <w:rtl/>
            </w:rPr>
          </w:pPr>
          <w:hyperlink w:anchor="_Toc527016392" w:history="1">
            <w:r w:rsidR="009B661B" w:rsidRPr="009B661B">
              <w:rPr>
                <w:rStyle w:val="Hyperlink"/>
                <w:rFonts w:ascii="Traditional Arabic" w:hAnsi="Traditional Arabic" w:cs="Traditional Arabic"/>
                <w:b/>
                <w:bCs/>
                <w:noProof/>
                <w:sz w:val="40"/>
                <w:szCs w:val="40"/>
                <w:rtl/>
              </w:rPr>
              <w:t>المطلب السادس: الحديث الضعيف</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Toc527016392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10</w:t>
            </w:r>
            <w:r w:rsidR="009B661B" w:rsidRPr="009B661B">
              <w:rPr>
                <w:rStyle w:val="Hyperlink"/>
                <w:rFonts w:ascii="Traditional Arabic" w:hAnsi="Traditional Arabic" w:cs="Traditional Arabic"/>
                <w:b/>
                <w:bCs/>
                <w:noProof/>
                <w:sz w:val="40"/>
                <w:szCs w:val="40"/>
                <w:rtl/>
              </w:rPr>
              <w:fldChar w:fldCharType="end"/>
            </w:r>
          </w:hyperlink>
        </w:p>
        <w:p w14:paraId="24A13289" w14:textId="03CBE36E" w:rsidR="009B661B" w:rsidRPr="009B661B" w:rsidRDefault="0097418F" w:rsidP="009B661B">
          <w:pPr>
            <w:pStyle w:val="10"/>
            <w:tabs>
              <w:tab w:val="right" w:leader="dot" w:pos="9628"/>
            </w:tabs>
            <w:rPr>
              <w:rFonts w:ascii="Traditional Arabic" w:hAnsi="Traditional Arabic" w:cs="Traditional Arabic"/>
              <w:b/>
              <w:bCs/>
              <w:noProof/>
              <w:sz w:val="40"/>
              <w:szCs w:val="40"/>
              <w:rtl/>
            </w:rPr>
          </w:pPr>
          <w:hyperlink w:anchor="_Toc527016393" w:history="1">
            <w:r w:rsidR="009B661B" w:rsidRPr="009B661B">
              <w:rPr>
                <w:rStyle w:val="Hyperlink"/>
                <w:rFonts w:ascii="Traditional Arabic" w:hAnsi="Traditional Arabic" w:cs="Traditional Arabic"/>
                <w:b/>
                <w:bCs/>
                <w:noProof/>
                <w:sz w:val="40"/>
                <w:szCs w:val="40"/>
                <w:rtl/>
              </w:rPr>
              <w:t>المبحث الثاني:</w:t>
            </w:r>
            <w:r w:rsidR="009B661B">
              <w:rPr>
                <w:rFonts w:ascii="Traditional Arabic" w:hAnsi="Traditional Arabic" w:cs="Traditional Arabic" w:hint="cs"/>
                <w:b/>
                <w:bCs/>
                <w:noProof/>
                <w:webHidden/>
                <w:sz w:val="40"/>
                <w:szCs w:val="40"/>
                <w:rtl/>
              </w:rPr>
              <w:t xml:space="preserve"> </w:t>
            </w:r>
          </w:hyperlink>
          <w:hyperlink w:anchor="_Toc527016394" w:history="1">
            <w:r w:rsidR="009B661B" w:rsidRPr="009B661B">
              <w:rPr>
                <w:rStyle w:val="Hyperlink"/>
                <w:rFonts w:ascii="Traditional Arabic" w:hAnsi="Traditional Arabic" w:cs="Traditional Arabic"/>
                <w:b/>
                <w:bCs/>
                <w:noProof/>
                <w:sz w:val="40"/>
                <w:szCs w:val="40"/>
                <w:rtl/>
              </w:rPr>
              <w:t>حكم العمل بالحديث الضعيف</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Toc527016394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17</w:t>
            </w:r>
            <w:r w:rsidR="009B661B" w:rsidRPr="009B661B">
              <w:rPr>
                <w:rStyle w:val="Hyperlink"/>
                <w:rFonts w:ascii="Traditional Arabic" w:hAnsi="Traditional Arabic" w:cs="Traditional Arabic"/>
                <w:b/>
                <w:bCs/>
                <w:noProof/>
                <w:sz w:val="40"/>
                <w:szCs w:val="40"/>
                <w:rtl/>
              </w:rPr>
              <w:fldChar w:fldCharType="end"/>
            </w:r>
          </w:hyperlink>
        </w:p>
        <w:p w14:paraId="78FD2131" w14:textId="15D1E582" w:rsidR="009B661B" w:rsidRPr="009B661B" w:rsidRDefault="0097418F" w:rsidP="009B661B">
          <w:pPr>
            <w:pStyle w:val="10"/>
            <w:tabs>
              <w:tab w:val="right" w:leader="dot" w:pos="9628"/>
            </w:tabs>
            <w:rPr>
              <w:rFonts w:ascii="Traditional Arabic" w:hAnsi="Traditional Arabic" w:cs="Traditional Arabic"/>
              <w:b/>
              <w:bCs/>
              <w:noProof/>
              <w:sz w:val="40"/>
              <w:szCs w:val="40"/>
              <w:rtl/>
            </w:rPr>
          </w:pPr>
          <w:hyperlink w:anchor="_Toc527016395" w:history="1">
            <w:r w:rsidR="009B661B" w:rsidRPr="009B661B">
              <w:rPr>
                <w:rStyle w:val="Hyperlink"/>
                <w:rFonts w:ascii="Traditional Arabic" w:hAnsi="Traditional Arabic" w:cs="Traditional Arabic"/>
                <w:b/>
                <w:bCs/>
                <w:noProof/>
                <w:sz w:val="40"/>
                <w:szCs w:val="40"/>
                <w:rtl/>
                <w:lang w:bidi="ar-IQ"/>
              </w:rPr>
              <w:t>المبحث الثالث:</w:t>
            </w:r>
            <w:r w:rsidR="009B661B">
              <w:rPr>
                <w:rFonts w:ascii="Traditional Arabic" w:hAnsi="Traditional Arabic" w:cs="Traditional Arabic" w:hint="cs"/>
                <w:b/>
                <w:bCs/>
                <w:noProof/>
                <w:webHidden/>
                <w:sz w:val="40"/>
                <w:szCs w:val="40"/>
                <w:rtl/>
              </w:rPr>
              <w:t xml:space="preserve"> </w:t>
            </w:r>
          </w:hyperlink>
          <w:hyperlink w:anchor="_Toc527016396" w:history="1">
            <w:r w:rsidR="009B661B" w:rsidRPr="009B661B">
              <w:rPr>
                <w:rStyle w:val="Hyperlink"/>
                <w:rFonts w:ascii="Traditional Arabic" w:hAnsi="Traditional Arabic" w:cs="Traditional Arabic"/>
                <w:b/>
                <w:bCs/>
                <w:noProof/>
                <w:sz w:val="40"/>
                <w:szCs w:val="40"/>
                <w:rtl/>
                <w:lang w:bidi="ar-IQ"/>
              </w:rPr>
              <w:t>حكم الرواية والعمل بالحديث الموضوع</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Toc527016396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26</w:t>
            </w:r>
            <w:r w:rsidR="009B661B" w:rsidRPr="009B661B">
              <w:rPr>
                <w:rStyle w:val="Hyperlink"/>
                <w:rFonts w:ascii="Traditional Arabic" w:hAnsi="Traditional Arabic" w:cs="Traditional Arabic"/>
                <w:b/>
                <w:bCs/>
                <w:noProof/>
                <w:sz w:val="40"/>
                <w:szCs w:val="40"/>
                <w:rtl/>
              </w:rPr>
              <w:fldChar w:fldCharType="end"/>
            </w:r>
          </w:hyperlink>
        </w:p>
        <w:p w14:paraId="21EF4AD1" w14:textId="77777777" w:rsidR="009B661B" w:rsidRPr="009B661B" w:rsidRDefault="0097418F">
          <w:pPr>
            <w:pStyle w:val="20"/>
            <w:tabs>
              <w:tab w:val="right" w:leader="dot" w:pos="9628"/>
            </w:tabs>
            <w:rPr>
              <w:rFonts w:ascii="Traditional Arabic" w:hAnsi="Traditional Arabic" w:cs="Traditional Arabic"/>
              <w:b/>
              <w:bCs/>
              <w:noProof/>
              <w:sz w:val="40"/>
              <w:szCs w:val="40"/>
              <w:rtl/>
            </w:rPr>
          </w:pPr>
          <w:hyperlink w:anchor="_Toc527016397" w:history="1">
            <w:r w:rsidR="009B661B" w:rsidRPr="009B661B">
              <w:rPr>
                <w:rStyle w:val="Hyperlink"/>
                <w:rFonts w:ascii="Traditional Arabic" w:hAnsi="Traditional Arabic" w:cs="Traditional Arabic"/>
                <w:b/>
                <w:bCs/>
                <w:noProof/>
                <w:sz w:val="40"/>
                <w:szCs w:val="40"/>
                <w:rtl/>
                <w:lang w:bidi="ar-IQ"/>
              </w:rPr>
              <w:t>المطلب الأول: حرمة روايته والعمل به</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Toc527016397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26</w:t>
            </w:r>
            <w:r w:rsidR="009B661B" w:rsidRPr="009B661B">
              <w:rPr>
                <w:rStyle w:val="Hyperlink"/>
                <w:rFonts w:ascii="Traditional Arabic" w:hAnsi="Traditional Arabic" w:cs="Traditional Arabic"/>
                <w:b/>
                <w:bCs/>
                <w:noProof/>
                <w:sz w:val="40"/>
                <w:szCs w:val="40"/>
                <w:rtl/>
              </w:rPr>
              <w:fldChar w:fldCharType="end"/>
            </w:r>
          </w:hyperlink>
        </w:p>
        <w:p w14:paraId="7415EAB2" w14:textId="77777777" w:rsidR="009B661B" w:rsidRPr="009B661B" w:rsidRDefault="0097418F">
          <w:pPr>
            <w:pStyle w:val="20"/>
            <w:tabs>
              <w:tab w:val="right" w:leader="dot" w:pos="9628"/>
            </w:tabs>
            <w:rPr>
              <w:rFonts w:ascii="Traditional Arabic" w:hAnsi="Traditional Arabic" w:cs="Traditional Arabic"/>
              <w:b/>
              <w:bCs/>
              <w:noProof/>
              <w:sz w:val="40"/>
              <w:szCs w:val="40"/>
              <w:rtl/>
            </w:rPr>
          </w:pPr>
          <w:hyperlink w:anchor="_Toc527016398" w:history="1">
            <w:r w:rsidR="009B661B" w:rsidRPr="009B661B">
              <w:rPr>
                <w:rStyle w:val="Hyperlink"/>
                <w:rFonts w:ascii="Traditional Arabic" w:hAnsi="Traditional Arabic" w:cs="Traditional Arabic"/>
                <w:b/>
                <w:bCs/>
                <w:noProof/>
                <w:sz w:val="40"/>
                <w:szCs w:val="40"/>
                <w:rtl/>
                <w:lang w:bidi="ar-IQ"/>
              </w:rPr>
              <w:t>المطلب الثاني: حكم من يروي الموضوعات</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Toc527016398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27</w:t>
            </w:r>
            <w:r w:rsidR="009B661B" w:rsidRPr="009B661B">
              <w:rPr>
                <w:rStyle w:val="Hyperlink"/>
                <w:rFonts w:ascii="Traditional Arabic" w:hAnsi="Traditional Arabic" w:cs="Traditional Arabic"/>
                <w:b/>
                <w:bCs/>
                <w:noProof/>
                <w:sz w:val="40"/>
                <w:szCs w:val="40"/>
                <w:rtl/>
              </w:rPr>
              <w:fldChar w:fldCharType="end"/>
            </w:r>
          </w:hyperlink>
        </w:p>
        <w:p w14:paraId="07D9A667" w14:textId="77777777" w:rsidR="009B661B" w:rsidRPr="009B661B" w:rsidRDefault="0097418F">
          <w:pPr>
            <w:pStyle w:val="20"/>
            <w:tabs>
              <w:tab w:val="right" w:leader="dot" w:pos="9628"/>
            </w:tabs>
            <w:rPr>
              <w:rFonts w:ascii="Traditional Arabic" w:hAnsi="Traditional Arabic" w:cs="Traditional Arabic"/>
              <w:b/>
              <w:bCs/>
              <w:noProof/>
              <w:sz w:val="40"/>
              <w:szCs w:val="40"/>
              <w:rtl/>
            </w:rPr>
          </w:pPr>
          <w:hyperlink w:anchor="_Toc527016399" w:history="1">
            <w:r w:rsidR="009B661B" w:rsidRPr="009B661B">
              <w:rPr>
                <w:rStyle w:val="Hyperlink"/>
                <w:rFonts w:ascii="Traditional Arabic" w:hAnsi="Traditional Arabic" w:cs="Traditional Arabic"/>
                <w:b/>
                <w:bCs/>
                <w:noProof/>
                <w:sz w:val="40"/>
                <w:szCs w:val="40"/>
                <w:rtl/>
                <w:lang w:bidi="ar-IQ"/>
              </w:rPr>
              <w:t>المطلب الثالث: حكم التائب من الكذب</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Toc527016399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28</w:t>
            </w:r>
            <w:r w:rsidR="009B661B" w:rsidRPr="009B661B">
              <w:rPr>
                <w:rStyle w:val="Hyperlink"/>
                <w:rFonts w:ascii="Traditional Arabic" w:hAnsi="Traditional Arabic" w:cs="Traditional Arabic"/>
                <w:b/>
                <w:bCs/>
                <w:noProof/>
                <w:sz w:val="40"/>
                <w:szCs w:val="40"/>
                <w:rtl/>
              </w:rPr>
              <w:fldChar w:fldCharType="end"/>
            </w:r>
          </w:hyperlink>
        </w:p>
        <w:p w14:paraId="43D17B16" w14:textId="77777777" w:rsidR="009B661B" w:rsidRPr="009B661B" w:rsidRDefault="0097418F">
          <w:pPr>
            <w:pStyle w:val="10"/>
            <w:tabs>
              <w:tab w:val="right" w:leader="dot" w:pos="9628"/>
            </w:tabs>
            <w:rPr>
              <w:rFonts w:ascii="Traditional Arabic" w:hAnsi="Traditional Arabic" w:cs="Traditional Arabic"/>
              <w:b/>
              <w:bCs/>
              <w:noProof/>
              <w:sz w:val="40"/>
              <w:szCs w:val="40"/>
              <w:rtl/>
            </w:rPr>
          </w:pPr>
          <w:hyperlink w:anchor="_Toc527016400" w:history="1">
            <w:r w:rsidR="009B661B" w:rsidRPr="009B661B">
              <w:rPr>
                <w:rStyle w:val="Hyperlink"/>
                <w:rFonts w:ascii="Traditional Arabic" w:hAnsi="Traditional Arabic" w:cs="Traditional Arabic"/>
                <w:b/>
                <w:bCs/>
                <w:noProof/>
                <w:sz w:val="40"/>
                <w:szCs w:val="40"/>
                <w:rtl/>
                <w:lang w:bidi="ar-IQ"/>
              </w:rPr>
              <w:t>الخاتمة</w:t>
            </w:r>
            <w:r w:rsidR="009B661B" w:rsidRPr="009B661B">
              <w:rPr>
                <w:rFonts w:ascii="Traditional Arabic" w:hAnsi="Traditional Arabic" w:cs="Traditional Arabic"/>
                <w:b/>
                <w:bCs/>
                <w:noProof/>
                <w:webHidden/>
                <w:sz w:val="40"/>
                <w:szCs w:val="40"/>
                <w:rtl/>
              </w:rPr>
              <w:tab/>
            </w:r>
            <w:r w:rsidR="009B661B" w:rsidRPr="009B661B">
              <w:rPr>
                <w:rStyle w:val="Hyperlink"/>
                <w:rFonts w:ascii="Traditional Arabic" w:hAnsi="Traditional Arabic" w:cs="Traditional Arabic"/>
                <w:b/>
                <w:bCs/>
                <w:noProof/>
                <w:sz w:val="40"/>
                <w:szCs w:val="40"/>
                <w:rtl/>
              </w:rPr>
              <w:fldChar w:fldCharType="begin"/>
            </w:r>
            <w:r w:rsidR="009B661B" w:rsidRPr="009B661B">
              <w:rPr>
                <w:rFonts w:ascii="Traditional Arabic" w:hAnsi="Traditional Arabic" w:cs="Traditional Arabic"/>
                <w:b/>
                <w:bCs/>
                <w:noProof/>
                <w:webHidden/>
                <w:sz w:val="40"/>
                <w:szCs w:val="40"/>
                <w:rtl/>
              </w:rPr>
              <w:instrText xml:space="preserve"> </w:instrText>
            </w:r>
            <w:r w:rsidR="009B661B" w:rsidRPr="009B661B">
              <w:rPr>
                <w:rFonts w:ascii="Traditional Arabic" w:hAnsi="Traditional Arabic" w:cs="Traditional Arabic"/>
                <w:b/>
                <w:bCs/>
                <w:noProof/>
                <w:webHidden/>
                <w:sz w:val="40"/>
                <w:szCs w:val="40"/>
              </w:rPr>
              <w:instrText>PAGEREF</w:instrText>
            </w:r>
            <w:r w:rsidR="009B661B" w:rsidRPr="009B661B">
              <w:rPr>
                <w:rFonts w:ascii="Traditional Arabic" w:hAnsi="Traditional Arabic" w:cs="Traditional Arabic"/>
                <w:b/>
                <w:bCs/>
                <w:noProof/>
                <w:webHidden/>
                <w:sz w:val="40"/>
                <w:szCs w:val="40"/>
                <w:rtl/>
              </w:rPr>
              <w:instrText xml:space="preserve"> _</w:instrText>
            </w:r>
            <w:r w:rsidR="009B661B" w:rsidRPr="009B661B">
              <w:rPr>
                <w:rFonts w:ascii="Traditional Arabic" w:hAnsi="Traditional Arabic" w:cs="Traditional Arabic"/>
                <w:b/>
                <w:bCs/>
                <w:noProof/>
                <w:webHidden/>
                <w:sz w:val="40"/>
                <w:szCs w:val="40"/>
              </w:rPr>
              <w:instrText>Toc527016400 \h</w:instrText>
            </w:r>
            <w:r w:rsidR="009B661B" w:rsidRPr="009B661B">
              <w:rPr>
                <w:rFonts w:ascii="Traditional Arabic" w:hAnsi="Traditional Arabic" w:cs="Traditional Arabic"/>
                <w:b/>
                <w:bCs/>
                <w:noProof/>
                <w:webHidden/>
                <w:sz w:val="40"/>
                <w:szCs w:val="40"/>
                <w:rtl/>
              </w:rPr>
              <w:instrText xml:space="preserve"> </w:instrText>
            </w:r>
            <w:r w:rsidR="009B661B" w:rsidRPr="009B661B">
              <w:rPr>
                <w:rStyle w:val="Hyperlink"/>
                <w:rFonts w:ascii="Traditional Arabic" w:hAnsi="Traditional Arabic" w:cs="Traditional Arabic"/>
                <w:b/>
                <w:bCs/>
                <w:noProof/>
                <w:sz w:val="40"/>
                <w:szCs w:val="40"/>
                <w:rtl/>
              </w:rPr>
            </w:r>
            <w:r w:rsidR="009B661B" w:rsidRPr="009B661B">
              <w:rPr>
                <w:rStyle w:val="Hyperlink"/>
                <w:rFonts w:ascii="Traditional Arabic" w:hAnsi="Traditional Arabic" w:cs="Traditional Arabic"/>
                <w:b/>
                <w:bCs/>
                <w:noProof/>
                <w:sz w:val="40"/>
                <w:szCs w:val="40"/>
                <w:rtl/>
              </w:rPr>
              <w:fldChar w:fldCharType="separate"/>
            </w:r>
            <w:r w:rsidR="009B661B" w:rsidRPr="009B661B">
              <w:rPr>
                <w:rFonts w:ascii="Traditional Arabic" w:hAnsi="Traditional Arabic" w:cs="Traditional Arabic"/>
                <w:b/>
                <w:bCs/>
                <w:noProof/>
                <w:webHidden/>
                <w:sz w:val="40"/>
                <w:szCs w:val="40"/>
                <w:rtl/>
              </w:rPr>
              <w:t>31</w:t>
            </w:r>
            <w:r w:rsidR="009B661B" w:rsidRPr="009B661B">
              <w:rPr>
                <w:rStyle w:val="Hyperlink"/>
                <w:rFonts w:ascii="Traditional Arabic" w:hAnsi="Traditional Arabic" w:cs="Traditional Arabic"/>
                <w:b/>
                <w:bCs/>
                <w:noProof/>
                <w:sz w:val="40"/>
                <w:szCs w:val="40"/>
                <w:rtl/>
              </w:rPr>
              <w:fldChar w:fldCharType="end"/>
            </w:r>
          </w:hyperlink>
        </w:p>
        <w:p w14:paraId="1995EEC9" w14:textId="566BC146" w:rsidR="009B661B" w:rsidRDefault="009B661B">
          <w:r w:rsidRPr="009B661B">
            <w:rPr>
              <w:rFonts w:ascii="Traditional Arabic" w:hAnsi="Traditional Arabic" w:cs="Traditional Arabic"/>
              <w:b/>
              <w:bCs/>
              <w:sz w:val="40"/>
              <w:szCs w:val="40"/>
              <w:lang w:val="ar-SA"/>
            </w:rPr>
            <w:fldChar w:fldCharType="end"/>
          </w:r>
        </w:p>
      </w:sdtContent>
    </w:sdt>
    <w:p w14:paraId="2E87DD92" w14:textId="77777777" w:rsidR="00457F71" w:rsidRPr="00501A59" w:rsidRDefault="00457F71" w:rsidP="00457F71">
      <w:pPr>
        <w:pStyle w:val="a5"/>
        <w:spacing w:after="0" w:line="540" w:lineRule="exact"/>
        <w:ind w:left="0" w:firstLine="180"/>
        <w:jc w:val="center"/>
        <w:rPr>
          <w:rFonts w:ascii="Traditional Arabic" w:hAnsi="Traditional Arabic" w:cs="Traditional Arabic"/>
          <w:sz w:val="34"/>
          <w:szCs w:val="34"/>
          <w:rtl/>
          <w:lang w:bidi="ar-EG"/>
        </w:rPr>
      </w:pPr>
    </w:p>
    <w:sectPr w:rsidR="00457F71" w:rsidRPr="00501A59" w:rsidSect="00501A59">
      <w:footerReference w:type="default" r:id="rId9"/>
      <w:pgSz w:w="11906" w:h="16838"/>
      <w:pgMar w:top="1134" w:right="1134" w:bottom="1134" w:left="1134" w:header="1134" w:footer="113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53292" w14:textId="77777777" w:rsidR="0097418F" w:rsidRDefault="0097418F" w:rsidP="000E0884">
      <w:r>
        <w:separator/>
      </w:r>
    </w:p>
  </w:endnote>
  <w:endnote w:type="continuationSeparator" w:id="0">
    <w:p w14:paraId="51B3C842" w14:textId="77777777" w:rsidR="0097418F" w:rsidRDefault="0097418F" w:rsidP="000E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6A966451" w14:textId="3F167854" w:rsidR="002E52E4" w:rsidRPr="002E52E4" w:rsidRDefault="002E52E4" w:rsidP="002E52E4">
        <w:pPr>
          <w:pStyle w:val="a8"/>
          <w:tabs>
            <w:tab w:val="clear" w:pos="8306"/>
          </w:tabs>
          <w:ind w:right="-851"/>
        </w:pPr>
        <w:r>
          <w:rPr>
            <w:noProof/>
            <w:rtl/>
          </w:rPr>
          <mc:AlternateContent>
            <mc:Choice Requires="wpg">
              <w:drawing>
                <wp:anchor distT="0" distB="0" distL="114300" distR="114300" simplePos="0" relativeHeight="251659264" behindDoc="0" locked="0" layoutInCell="1" allowOverlap="1" wp14:anchorId="773594A5" wp14:editId="3B7EC553">
                  <wp:simplePos x="0" y="0"/>
                  <wp:positionH relativeFrom="leftMargin">
                    <wp:posOffset>873125</wp:posOffset>
                  </wp:positionH>
                  <wp:positionV relativeFrom="bottomMargin">
                    <wp:posOffset>152078</wp:posOffset>
                  </wp:positionV>
                  <wp:extent cx="515620" cy="454025"/>
                  <wp:effectExtent l="38100" t="57150" r="55880" b="4127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54025"/>
                            <a:chOff x="10104" y="14464"/>
                            <a:chExt cx="720" cy="565"/>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95"/>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4C41436" w14:textId="77777777" w:rsidR="002E52E4" w:rsidRPr="00A74C62" w:rsidRDefault="002E52E4" w:rsidP="002E52E4">
                                <w:pPr>
                                  <w:pStyle w:val="a8"/>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EB1D0A" w:rsidRPr="00EB1D0A">
                                  <w:rPr>
                                    <w:rFonts w:ascii="Tahoma" w:hAnsi="Tahoma" w:cs="Tahoma"/>
                                    <w:b/>
                                    <w:bCs/>
                                    <w:noProof/>
                                    <w:rtl/>
                                    <w:lang w:val="ar-SA"/>
                                  </w:rPr>
                                  <w:t>11</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594A5" id="مجموعة 3" o:spid="_x0000_s1026" style="position:absolute;left:0;text-align:left;margin-left:68.75pt;margin-top:11.95pt;width:40.6pt;height:35.75pt;flip:x;z-index:251659264;mso-position-horizontal-relative:left-margin-area;mso-position-vertical-relative:bottom-margin-area" coordorigin="10104,14464" coordsize="7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95;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14C41436" w14:textId="77777777" w:rsidR="002E52E4" w:rsidRPr="00A74C62" w:rsidRDefault="002E52E4" w:rsidP="002E52E4">
                          <w:pPr>
                            <w:pStyle w:val="a8"/>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EB1D0A" w:rsidRPr="00EB1D0A">
                            <w:rPr>
                              <w:rFonts w:ascii="Tahoma" w:hAnsi="Tahoma" w:cs="Tahoma"/>
                              <w:b/>
                              <w:bCs/>
                              <w:noProof/>
                              <w:rtl/>
                              <w:lang w:val="ar-SA"/>
                            </w:rPr>
                            <w:t>11</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213A2B56" wp14:editId="5C130D00">
              <wp:simplePos x="0" y="0"/>
              <wp:positionH relativeFrom="margin">
                <wp:posOffset>3175</wp:posOffset>
              </wp:positionH>
              <wp:positionV relativeFrom="paragraph">
                <wp:posOffset>179392</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5F6A2B43" wp14:editId="59DBDCE2">
                  <wp:simplePos x="0" y="0"/>
                  <wp:positionH relativeFrom="column">
                    <wp:posOffset>2307931</wp:posOffset>
                  </wp:positionH>
                  <wp:positionV relativeFrom="paragraph">
                    <wp:posOffset>220345</wp:posOffset>
                  </wp:positionV>
                  <wp:extent cx="1555750" cy="340360"/>
                  <wp:effectExtent l="0" t="0" r="25400" b="21590"/>
                  <wp:wrapTight wrapText="bothSides">
                    <wp:wrapPolygon edited="0">
                      <wp:start x="0" y="0"/>
                      <wp:lineTo x="0" y="21761"/>
                      <wp:lineTo x="21688" y="21761"/>
                      <wp:lineTo x="21688"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5750"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31C0D0B" w14:textId="77777777" w:rsidR="002E52E4" w:rsidRDefault="0097418F" w:rsidP="002E52E4">
                              <w:hyperlink r:id="rId2" w:history="1">
                                <w:r w:rsidR="002E52E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6A2B43" id="_x0000_t202" coordsize="21600,21600" o:spt="202" path="m,l,21600r21600,l21600,xe">
                  <v:stroke joinstyle="miter"/>
                  <v:path gradientshapeok="t" o:connecttype="rect"/>
                </v:shapetype>
                <v:shape id="مربع نص 2" o:spid="_x0000_s1030" type="#_x0000_t202" style="position:absolute;left:0;text-align:left;margin-left:181.75pt;margin-top:17.35pt;width:122.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" filled="f" strokecolor="white [3212]">
                  <v:textbox>
                    <w:txbxContent>
                      <w:p w14:paraId="031C0D0B" w14:textId="77777777" w:rsidR="002E52E4" w:rsidRDefault="0097418F" w:rsidP="002E52E4">
                        <w:hyperlink r:id="rId3" w:history="1">
                          <w:r w:rsidR="002E52E4"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00932" w14:textId="77777777" w:rsidR="0097418F" w:rsidRDefault="0097418F" w:rsidP="000E0884">
      <w:r>
        <w:separator/>
      </w:r>
    </w:p>
  </w:footnote>
  <w:footnote w:type="continuationSeparator" w:id="0">
    <w:p w14:paraId="5F9D2C8B" w14:textId="77777777" w:rsidR="0097418F" w:rsidRDefault="0097418F" w:rsidP="000E0884">
      <w:r>
        <w:continuationSeparator/>
      </w:r>
    </w:p>
  </w:footnote>
  <w:footnote w:id="1">
    <w:p w14:paraId="3C764A20"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فتح المغيث شرح ألفية الحديث؛ الحافظ شمس الدين السخاوي</w:t>
      </w:r>
      <w:proofErr w:type="gramStart"/>
      <w:r w:rsidRPr="00501A59">
        <w:rPr>
          <w:rFonts w:ascii="Traditional Arabic" w:hAnsi="Traditional Arabic" w:cs="Traditional Arabic"/>
          <w:sz w:val="28"/>
          <w:szCs w:val="28"/>
          <w:rtl/>
        </w:rPr>
        <w:t>،(</w:t>
      </w:r>
      <w:proofErr w:type="gramEnd"/>
      <w:r w:rsidRPr="00501A59">
        <w:rPr>
          <w:rFonts w:ascii="Traditional Arabic" w:hAnsi="Traditional Arabic" w:cs="Traditional Arabic"/>
          <w:sz w:val="28"/>
          <w:szCs w:val="28"/>
          <w:rtl/>
        </w:rPr>
        <w:t>1/274)، دار الكتب العلمية، بيروت ط1(1414_1993م) بتحقيق الشيخ صلاح محمد عويضة.</w:t>
      </w:r>
    </w:p>
  </w:footnote>
  <w:footnote w:id="2">
    <w:p w14:paraId="2106825F" w14:textId="506F714A"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صحيح البخاري</w:t>
      </w:r>
      <w:r w:rsidR="00E02CA2" w:rsidRPr="00501A59">
        <w:rPr>
          <w:rFonts w:ascii="Traditional Arabic" w:hAnsi="Traditional Arabic" w:cs="Traditional Arabic"/>
          <w:sz w:val="28"/>
          <w:szCs w:val="28"/>
          <w:rtl/>
        </w:rPr>
        <w:t xml:space="preserve"> </w:t>
      </w:r>
      <w:r w:rsidRPr="00501A59">
        <w:rPr>
          <w:rFonts w:ascii="Traditional Arabic" w:hAnsi="Traditional Arabic" w:cs="Traditional Arabic"/>
          <w:sz w:val="28"/>
          <w:szCs w:val="28"/>
          <w:rtl/>
        </w:rPr>
        <w:t>(1/434</w:t>
      </w:r>
      <w:proofErr w:type="gramStart"/>
      <w:r w:rsidRPr="00501A59">
        <w:rPr>
          <w:rFonts w:ascii="Traditional Arabic" w:hAnsi="Traditional Arabic" w:cs="Traditional Arabic"/>
          <w:sz w:val="28"/>
          <w:szCs w:val="28"/>
          <w:rtl/>
        </w:rPr>
        <w:t>)،</w:t>
      </w:r>
      <w:proofErr w:type="gramEnd"/>
      <w:r w:rsidRPr="00501A59">
        <w:rPr>
          <w:rFonts w:ascii="Traditional Arabic" w:hAnsi="Traditional Arabic" w:cs="Traditional Arabic"/>
          <w:sz w:val="28"/>
          <w:szCs w:val="28"/>
          <w:rtl/>
        </w:rPr>
        <w:t xml:space="preserve"> صحيح مسلم(1/10).</w:t>
      </w:r>
    </w:p>
  </w:footnote>
  <w:footnote w:id="3">
    <w:p w14:paraId="11C43AB3" w14:textId="51877776"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صحيح مسلم (1/10)</w:t>
      </w:r>
      <w:r w:rsidR="00501A59">
        <w:rPr>
          <w:rFonts w:ascii="Traditional Arabic" w:hAnsi="Traditional Arabic" w:cs="Traditional Arabic"/>
          <w:sz w:val="28"/>
          <w:szCs w:val="28"/>
          <w:rtl/>
          <w:lang w:bidi="ar-IQ"/>
        </w:rPr>
        <w:t>.</w:t>
      </w:r>
      <w:r w:rsidRPr="00501A59">
        <w:rPr>
          <w:rFonts w:ascii="Traditional Arabic" w:hAnsi="Traditional Arabic" w:cs="Traditional Arabic"/>
          <w:sz w:val="28"/>
          <w:szCs w:val="28"/>
          <w:rtl/>
          <w:lang w:bidi="ar-IQ"/>
        </w:rPr>
        <w:t xml:space="preserve"> </w:t>
      </w:r>
    </w:p>
  </w:footnote>
  <w:footnote w:id="4">
    <w:p w14:paraId="300CA3BE" w14:textId="4BCC5241" w:rsidR="000E0884" w:rsidRPr="00501A59" w:rsidRDefault="000E0884" w:rsidP="00501A59">
      <w:pPr>
        <w:pStyle w:val="a4"/>
        <w:spacing w:line="460" w:lineRule="exact"/>
        <w:jc w:val="both"/>
        <w:rPr>
          <w:rFonts w:ascii="Traditional Arabic" w:hAnsi="Traditional Arabic" w:cs="Traditional Arabic"/>
          <w:sz w:val="28"/>
          <w:szCs w:val="28"/>
          <w:rtl/>
          <w:lang w:bidi="ar-EG"/>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صحيح مسلم (1/7).</w:t>
      </w:r>
    </w:p>
  </w:footnote>
  <w:footnote w:id="5">
    <w:p w14:paraId="6FF28B22" w14:textId="5793A6B9"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سنن </w:t>
      </w:r>
      <w:r w:rsidR="00E02CA2" w:rsidRPr="00501A59">
        <w:rPr>
          <w:rFonts w:ascii="Traditional Arabic" w:hAnsi="Traditional Arabic" w:cs="Traditional Arabic"/>
          <w:sz w:val="28"/>
          <w:szCs w:val="28"/>
          <w:rtl/>
        </w:rPr>
        <w:t>ا</w:t>
      </w:r>
      <w:r w:rsidRPr="00501A59">
        <w:rPr>
          <w:rFonts w:ascii="Traditional Arabic" w:hAnsi="Traditional Arabic" w:cs="Traditional Arabic"/>
          <w:sz w:val="28"/>
          <w:szCs w:val="28"/>
          <w:rtl/>
        </w:rPr>
        <w:t>بن ماجة (1/13</w:t>
      </w:r>
      <w:proofErr w:type="gramStart"/>
      <w:r w:rsidRPr="00501A59">
        <w:rPr>
          <w:rFonts w:ascii="Traditional Arabic" w:hAnsi="Traditional Arabic" w:cs="Traditional Arabic"/>
          <w:sz w:val="28"/>
          <w:szCs w:val="28"/>
          <w:rtl/>
        </w:rPr>
        <w:t>)،</w:t>
      </w:r>
      <w:proofErr w:type="gramEnd"/>
      <w:r w:rsidRPr="00501A59">
        <w:rPr>
          <w:rFonts w:ascii="Traditional Arabic" w:hAnsi="Traditional Arabic" w:cs="Traditional Arabic"/>
          <w:sz w:val="28"/>
          <w:szCs w:val="28"/>
          <w:rtl/>
        </w:rPr>
        <w:t xml:space="preserve"> مسند الإمام احمد (1/65)، سنن الدارمي (1/89)، صحيح ابن حبان (1/210).</w:t>
      </w:r>
    </w:p>
  </w:footnote>
  <w:footnote w:id="6">
    <w:p w14:paraId="46D092C2" w14:textId="209A32AF"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سنن ابي داود (5/501) ،سنن الترمذي (5/33</w:t>
      </w:r>
      <w:proofErr w:type="gramStart"/>
      <w:r w:rsidRPr="00501A59">
        <w:rPr>
          <w:rFonts w:ascii="Traditional Arabic" w:hAnsi="Traditional Arabic" w:cs="Traditional Arabic"/>
          <w:sz w:val="28"/>
          <w:szCs w:val="28"/>
          <w:rtl/>
        </w:rPr>
        <w:t>)،</w:t>
      </w:r>
      <w:proofErr w:type="gramEnd"/>
      <w:r w:rsidRPr="00501A59">
        <w:rPr>
          <w:rFonts w:ascii="Traditional Arabic" w:hAnsi="Traditional Arabic" w:cs="Traditional Arabic"/>
          <w:sz w:val="28"/>
          <w:szCs w:val="28"/>
          <w:rtl/>
        </w:rPr>
        <w:t xml:space="preserve"> السنن الكبرى للنسائي (5/363) ،المعجم الكبير للطبراني (17/49).</w:t>
      </w:r>
    </w:p>
  </w:footnote>
  <w:footnote w:id="7">
    <w:p w14:paraId="4A9AFC9C" w14:textId="0013C01A"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سلسلة الأحاديث الضعيفة والموضوعة وأثرها السيئ في </w:t>
      </w:r>
      <w:proofErr w:type="gramStart"/>
      <w:r w:rsidRPr="00501A59">
        <w:rPr>
          <w:rFonts w:ascii="Traditional Arabic" w:hAnsi="Traditional Arabic" w:cs="Traditional Arabic"/>
          <w:sz w:val="28"/>
          <w:szCs w:val="28"/>
          <w:rtl/>
        </w:rPr>
        <w:t>الأمة(</w:t>
      </w:r>
      <w:proofErr w:type="gramEnd"/>
      <w:r w:rsidRPr="00501A59">
        <w:rPr>
          <w:rFonts w:ascii="Traditional Arabic" w:hAnsi="Traditional Arabic" w:cs="Traditional Arabic"/>
          <w:sz w:val="28"/>
          <w:szCs w:val="28"/>
          <w:rtl/>
        </w:rPr>
        <w:t>1/10)،المكتب الإسلامي ط5.</w:t>
      </w:r>
    </w:p>
  </w:footnote>
  <w:footnote w:id="8">
    <w:p w14:paraId="36D9C83C" w14:textId="4AFDA7ED" w:rsidR="000E0884" w:rsidRPr="00501A59" w:rsidRDefault="000E0884" w:rsidP="00501A59">
      <w:pPr>
        <w:spacing w:line="460" w:lineRule="exact"/>
        <w:jc w:val="both"/>
        <w:rPr>
          <w:rFonts w:ascii="Traditional Arabic" w:hAnsi="Traditional Arabic" w:cs="Traditional Arabic"/>
          <w:sz w:val="28"/>
          <w:szCs w:val="28"/>
          <w:rtl/>
          <w:lang w:bidi="ar-IQ"/>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 xml:space="preserve">شرف أصحاب الحديث للحافظ الخطيب </w:t>
      </w:r>
      <w:proofErr w:type="gramStart"/>
      <w:r w:rsidRPr="00501A59">
        <w:rPr>
          <w:rFonts w:ascii="Traditional Arabic" w:hAnsi="Traditional Arabic" w:cs="Traditional Arabic"/>
          <w:sz w:val="28"/>
          <w:szCs w:val="28"/>
          <w:rtl/>
          <w:lang w:bidi="ar-IQ"/>
        </w:rPr>
        <w:t>البغدادي(</w:t>
      </w:r>
      <w:proofErr w:type="gramEnd"/>
      <w:r w:rsidRPr="00501A59">
        <w:rPr>
          <w:rFonts w:ascii="Traditional Arabic" w:hAnsi="Traditional Arabic" w:cs="Traditional Arabic"/>
          <w:sz w:val="28"/>
          <w:szCs w:val="28"/>
          <w:rtl/>
          <w:lang w:bidi="ar-IQ"/>
        </w:rPr>
        <w:t>ص89)،تحقيق عمرو عبدالمنعم، مكتبة ابن تيمية،ط1 (1996م)</w:t>
      </w:r>
      <w:r w:rsidR="00501A59">
        <w:rPr>
          <w:rFonts w:ascii="Traditional Arabic" w:hAnsi="Traditional Arabic" w:cs="Traditional Arabic"/>
          <w:sz w:val="28"/>
          <w:szCs w:val="28"/>
          <w:rtl/>
          <w:lang w:bidi="ar-IQ"/>
        </w:rPr>
        <w:t>.</w:t>
      </w:r>
    </w:p>
  </w:footnote>
  <w:footnote w:id="9">
    <w:p w14:paraId="5BE37E49" w14:textId="66B6F7CF" w:rsidR="000E0884" w:rsidRPr="00501A59" w:rsidRDefault="000E0884" w:rsidP="00501A59">
      <w:pPr>
        <w:pStyle w:val="a4"/>
        <w:spacing w:line="460" w:lineRule="exact"/>
        <w:jc w:val="both"/>
        <w:rPr>
          <w:rFonts w:ascii="Traditional Arabic" w:hAnsi="Traditional Arabic" w:cs="Traditional Arabic"/>
          <w:sz w:val="28"/>
          <w:szCs w:val="28"/>
          <w:rtl/>
          <w:lang w:bidi="ar-EG"/>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المصدر السابق ص86</w:t>
      </w:r>
      <w:r w:rsidR="00501A59">
        <w:rPr>
          <w:rFonts w:ascii="Traditional Arabic" w:hAnsi="Traditional Arabic" w:cs="Traditional Arabic"/>
          <w:sz w:val="28"/>
          <w:szCs w:val="28"/>
          <w:rtl/>
        </w:rPr>
        <w:t>.</w:t>
      </w:r>
    </w:p>
  </w:footnote>
  <w:footnote w:id="10">
    <w:p w14:paraId="4170A437" w14:textId="024618BC" w:rsidR="000E0884" w:rsidRPr="00501A59" w:rsidRDefault="000E0884" w:rsidP="00501A59">
      <w:pPr>
        <w:spacing w:line="460" w:lineRule="exact"/>
        <w:jc w:val="both"/>
        <w:rPr>
          <w:rFonts w:ascii="Traditional Arabic" w:hAnsi="Traditional Arabic" w:cs="Traditional Arabic"/>
          <w:sz w:val="28"/>
          <w:szCs w:val="28"/>
          <w:rtl/>
          <w:lang w:bidi="ar-EG"/>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المصدر السابق ص88</w:t>
      </w:r>
      <w:r w:rsidR="00501A59">
        <w:rPr>
          <w:rFonts w:ascii="Traditional Arabic" w:hAnsi="Traditional Arabic" w:cs="Traditional Arabic"/>
          <w:sz w:val="28"/>
          <w:szCs w:val="28"/>
          <w:rtl/>
          <w:lang w:bidi="ar-IQ"/>
        </w:rPr>
        <w:t>.</w:t>
      </w:r>
    </w:p>
  </w:footnote>
  <w:footnote w:id="11">
    <w:p w14:paraId="1958A8D3" w14:textId="7B9EEFF0"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معرفة علوم الحديث للحاكم أبي عبدالله النيسابوري ص16</w:t>
      </w:r>
      <w:r w:rsidR="00501A59">
        <w:rPr>
          <w:rFonts w:ascii="Traditional Arabic" w:hAnsi="Traditional Arabic" w:cs="Traditional Arabic"/>
          <w:sz w:val="28"/>
          <w:szCs w:val="28"/>
          <w:rtl/>
        </w:rPr>
        <w:t>.</w:t>
      </w:r>
    </w:p>
  </w:footnote>
  <w:footnote w:id="12">
    <w:p w14:paraId="79516E21" w14:textId="744B586C" w:rsidR="000E0884" w:rsidRPr="00501A59" w:rsidRDefault="000E0884" w:rsidP="00501A59">
      <w:pPr>
        <w:spacing w:line="460" w:lineRule="exact"/>
        <w:jc w:val="both"/>
        <w:rPr>
          <w:rFonts w:ascii="Traditional Arabic" w:hAnsi="Traditional Arabic" w:cs="Traditional Arabic"/>
          <w:sz w:val="28"/>
          <w:szCs w:val="28"/>
          <w:rtl/>
          <w:lang w:bidi="ar-IQ"/>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الباعث الحثيث شرح اختصار علوم الحديث, الشيخ احمد محمد شاكر ص66</w:t>
      </w:r>
      <w:proofErr w:type="gramStart"/>
      <w:r w:rsidRPr="00501A59">
        <w:rPr>
          <w:rFonts w:ascii="Traditional Arabic" w:hAnsi="Traditional Arabic" w:cs="Traditional Arabic"/>
          <w:sz w:val="28"/>
          <w:szCs w:val="28"/>
          <w:rtl/>
          <w:lang w:bidi="ar-IQ"/>
        </w:rPr>
        <w:t>,ط3</w:t>
      </w:r>
      <w:proofErr w:type="gramEnd"/>
      <w:r w:rsidRPr="00501A59">
        <w:rPr>
          <w:rFonts w:ascii="Traditional Arabic" w:hAnsi="Traditional Arabic" w:cs="Traditional Arabic"/>
          <w:sz w:val="28"/>
          <w:szCs w:val="28"/>
          <w:rtl/>
          <w:lang w:bidi="ar-IQ"/>
        </w:rPr>
        <w:t xml:space="preserve"> مؤسسة الكتب الثقافية بيروت</w:t>
      </w:r>
      <w:r w:rsidR="00501A59">
        <w:rPr>
          <w:rFonts w:ascii="Traditional Arabic" w:hAnsi="Traditional Arabic" w:cs="Traditional Arabic"/>
          <w:sz w:val="28"/>
          <w:szCs w:val="28"/>
          <w:rtl/>
          <w:lang w:bidi="ar-IQ"/>
        </w:rPr>
        <w:t>.</w:t>
      </w:r>
    </w:p>
    <w:p w14:paraId="43FAF321" w14:textId="77777777" w:rsidR="000E0884" w:rsidRPr="00501A59" w:rsidRDefault="000E0884" w:rsidP="00501A59">
      <w:pPr>
        <w:spacing w:line="460" w:lineRule="exact"/>
        <w:jc w:val="both"/>
        <w:rPr>
          <w:rFonts w:ascii="Traditional Arabic" w:hAnsi="Traditional Arabic" w:cs="Traditional Arabic"/>
          <w:sz w:val="28"/>
          <w:szCs w:val="28"/>
          <w:rtl/>
          <w:lang w:bidi="ar-IQ"/>
        </w:rPr>
      </w:pPr>
    </w:p>
    <w:p w14:paraId="0D4E1EAB" w14:textId="77777777" w:rsidR="000E0884" w:rsidRPr="00501A59" w:rsidRDefault="000E0884" w:rsidP="00501A59">
      <w:pPr>
        <w:pStyle w:val="a4"/>
        <w:spacing w:line="460" w:lineRule="exact"/>
        <w:jc w:val="both"/>
        <w:rPr>
          <w:rFonts w:ascii="Traditional Arabic" w:hAnsi="Traditional Arabic" w:cs="Traditional Arabic"/>
          <w:sz w:val="28"/>
          <w:szCs w:val="28"/>
          <w:rtl/>
        </w:rPr>
      </w:pPr>
    </w:p>
  </w:footnote>
  <w:footnote w:id="13">
    <w:p w14:paraId="08FB4C42" w14:textId="5F02FA54" w:rsidR="000E0884" w:rsidRPr="00501A59" w:rsidRDefault="000E0884" w:rsidP="00501A59">
      <w:pPr>
        <w:pBdr>
          <w:top w:val="single" w:sz="18" w:space="1" w:color="FFFFFF"/>
          <w:left w:val="single" w:sz="18" w:space="4" w:color="FFFFFF"/>
          <w:bottom w:val="single" w:sz="18" w:space="8" w:color="FFFFFF"/>
          <w:right w:val="single" w:sz="18" w:space="5" w:color="FFFFFF"/>
        </w:pBd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w:t>
      </w:r>
      <w:r w:rsid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تدريب الراوي في شرح تقريب النواوي للحافظ جلال الدين </w:t>
      </w:r>
      <w:proofErr w:type="gramStart"/>
      <w:r w:rsidRPr="00501A59">
        <w:rPr>
          <w:rFonts w:ascii="Traditional Arabic" w:hAnsi="Traditional Arabic" w:cs="Traditional Arabic"/>
          <w:sz w:val="28"/>
          <w:szCs w:val="28"/>
          <w:rtl/>
        </w:rPr>
        <w:t>السيوطي(</w:t>
      </w:r>
      <w:proofErr w:type="gramEnd"/>
      <w:r w:rsidRPr="00501A59">
        <w:rPr>
          <w:rFonts w:ascii="Traditional Arabic" w:hAnsi="Traditional Arabic" w:cs="Traditional Arabic"/>
          <w:sz w:val="28"/>
          <w:szCs w:val="28"/>
          <w:rtl/>
        </w:rPr>
        <w:t>1/40) ، تحقيق عبد الوهاب عبد اللطيف ، دار الفكر ,بيروت(1409هـ-1988م</w:t>
      </w:r>
      <w:r w:rsidR="00501A59">
        <w:rPr>
          <w:rFonts w:ascii="Traditional Arabic" w:hAnsi="Traditional Arabic" w:cs="Traditional Arabic"/>
          <w:sz w:val="28"/>
          <w:szCs w:val="28"/>
          <w:rtl/>
        </w:rPr>
        <w:t>.</w:t>
      </w:r>
      <w:r w:rsidRPr="00501A59">
        <w:rPr>
          <w:rFonts w:ascii="Traditional Arabic" w:hAnsi="Traditional Arabic" w:cs="Traditional Arabic"/>
          <w:sz w:val="28"/>
          <w:szCs w:val="28"/>
          <w:rtl/>
        </w:rPr>
        <w:t xml:space="preserve"> </w:t>
      </w:r>
    </w:p>
  </w:footnote>
  <w:footnote w:id="14">
    <w:p w14:paraId="2BA9340E" w14:textId="65BDEEC2" w:rsidR="000E0884" w:rsidRPr="00501A59" w:rsidRDefault="000E0884" w:rsidP="00501A59">
      <w:pPr>
        <w:pBdr>
          <w:top w:val="single" w:sz="18" w:space="1" w:color="FFFFFF"/>
          <w:left w:val="single" w:sz="18" w:space="4" w:color="FFFFFF"/>
          <w:bottom w:val="single" w:sz="18" w:space="8" w:color="FFFFFF"/>
          <w:right w:val="single" w:sz="18" w:space="5" w:color="FFFFFF"/>
        </w:pBd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المصدر السابق (1/41)</w:t>
      </w:r>
      <w:r w:rsidR="00501A59">
        <w:rPr>
          <w:rFonts w:ascii="Traditional Arabic" w:hAnsi="Traditional Arabic" w:cs="Traditional Arabic"/>
          <w:sz w:val="28"/>
          <w:szCs w:val="28"/>
          <w:rtl/>
        </w:rPr>
        <w:t>.</w:t>
      </w:r>
    </w:p>
  </w:footnote>
  <w:footnote w:id="15">
    <w:p w14:paraId="153EB9C8" w14:textId="5F9ECA2E" w:rsidR="000E0884" w:rsidRPr="00501A59" w:rsidRDefault="000E0884" w:rsidP="00501A59">
      <w:pPr>
        <w:pBdr>
          <w:top w:val="single" w:sz="18" w:space="1" w:color="FFFFFF"/>
          <w:left w:val="single" w:sz="18" w:space="4" w:color="FFFFFF"/>
          <w:bottom w:val="single" w:sz="18" w:space="8" w:color="FFFFFF"/>
          <w:right w:val="single" w:sz="18" w:space="5" w:color="FFFFFF"/>
        </w:pBd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محاضرات في علوم الحديث تأليف الدكتور حارث سليمان الضاري </w:t>
      </w:r>
      <w:r w:rsidR="00E02CA2" w:rsidRPr="00501A59">
        <w:rPr>
          <w:rFonts w:ascii="Traditional Arabic" w:hAnsi="Traditional Arabic" w:cs="Traditional Arabic"/>
          <w:sz w:val="28"/>
          <w:szCs w:val="28"/>
          <w:rtl/>
        </w:rPr>
        <w:t xml:space="preserve">، </w:t>
      </w:r>
      <w:proofErr w:type="gramStart"/>
      <w:r w:rsidRPr="00501A59">
        <w:rPr>
          <w:rFonts w:ascii="Traditional Arabic" w:hAnsi="Traditional Arabic" w:cs="Traditional Arabic"/>
          <w:sz w:val="28"/>
          <w:szCs w:val="28"/>
          <w:rtl/>
        </w:rPr>
        <w:t>ص14</w:t>
      </w:r>
      <w:r w:rsidRPr="00501A59">
        <w:rPr>
          <w:rFonts w:ascii="Traditional Arabic" w:hAnsi="Traditional Arabic" w:cs="Traditional Arabic"/>
          <w:b/>
          <w:color w:val="000000"/>
          <w:sz w:val="28"/>
          <w:szCs w:val="28"/>
          <w:rtl/>
        </w:rPr>
        <w:t xml:space="preserve"> ,دار</w:t>
      </w:r>
      <w:proofErr w:type="gramEnd"/>
      <w:r w:rsidRPr="00501A59">
        <w:rPr>
          <w:rFonts w:ascii="Traditional Arabic" w:hAnsi="Traditional Arabic" w:cs="Traditional Arabic"/>
          <w:b/>
          <w:color w:val="000000"/>
          <w:sz w:val="28"/>
          <w:szCs w:val="28"/>
          <w:rtl/>
        </w:rPr>
        <w:t xml:space="preserve"> النفائس عمان ,ط4(1420هـ-2000م)</w:t>
      </w:r>
      <w:r w:rsidR="00501A59">
        <w:rPr>
          <w:rFonts w:ascii="Traditional Arabic" w:hAnsi="Traditional Arabic" w:cs="Traditional Arabic"/>
          <w:b/>
          <w:color w:val="000000"/>
          <w:sz w:val="28"/>
          <w:szCs w:val="28"/>
          <w:rtl/>
        </w:rPr>
        <w:t>.</w:t>
      </w:r>
    </w:p>
  </w:footnote>
  <w:footnote w:id="16">
    <w:p w14:paraId="2269E614" w14:textId="77777777" w:rsidR="000E0884" w:rsidRPr="00501A59" w:rsidRDefault="000E0884" w:rsidP="00501A59">
      <w:pPr>
        <w:pBdr>
          <w:top w:val="single" w:sz="18" w:space="1" w:color="FFFFFF"/>
          <w:left w:val="single" w:sz="18" w:space="4" w:color="FFFFFF"/>
          <w:bottom w:val="single" w:sz="18" w:space="8" w:color="FFFFFF"/>
          <w:right w:val="single" w:sz="18" w:space="5" w:color="FFFFFF"/>
        </w:pBd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b/>
          <w:color w:val="000000"/>
          <w:sz w:val="28"/>
          <w:szCs w:val="28"/>
          <w:rtl/>
        </w:rPr>
        <w:t xml:space="preserve">الباعث الحثيث ص21. </w:t>
      </w:r>
    </w:p>
  </w:footnote>
  <w:footnote w:id="17">
    <w:p w14:paraId="53AC5E7D" w14:textId="77777777" w:rsidR="000E0884" w:rsidRPr="00501A59" w:rsidRDefault="000E0884" w:rsidP="00501A59">
      <w:pPr>
        <w:pBdr>
          <w:top w:val="single" w:sz="18" w:space="1" w:color="FFFFFF"/>
          <w:left w:val="single" w:sz="18" w:space="4" w:color="FFFFFF"/>
          <w:bottom w:val="single" w:sz="18" w:space="8" w:color="FFFFFF"/>
          <w:right w:val="single" w:sz="18" w:space="5" w:color="FFFFFF"/>
        </w:pBd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b/>
          <w:color w:val="000000"/>
          <w:sz w:val="28"/>
          <w:szCs w:val="28"/>
          <w:rtl/>
        </w:rPr>
        <w:t>فتح المغيث شرح ألفية الحديث الإمام السخاوي (1/25).</w:t>
      </w:r>
    </w:p>
  </w:footnote>
  <w:footnote w:id="18">
    <w:p w14:paraId="16B1B75B" w14:textId="33F5CBCE"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b/>
          <w:color w:val="000000"/>
          <w:sz w:val="28"/>
          <w:szCs w:val="28"/>
          <w:rtl/>
        </w:rPr>
        <w:t xml:space="preserve">شرح المنظومة </w:t>
      </w:r>
      <w:proofErr w:type="spellStart"/>
      <w:r w:rsidRPr="00501A59">
        <w:rPr>
          <w:rFonts w:ascii="Traditional Arabic" w:hAnsi="Traditional Arabic" w:cs="Traditional Arabic"/>
          <w:b/>
          <w:color w:val="000000"/>
          <w:sz w:val="28"/>
          <w:szCs w:val="28"/>
          <w:rtl/>
        </w:rPr>
        <w:t>البيقونية</w:t>
      </w:r>
      <w:proofErr w:type="spellEnd"/>
      <w:r w:rsidRPr="00501A59">
        <w:rPr>
          <w:rFonts w:ascii="Traditional Arabic" w:hAnsi="Traditional Arabic" w:cs="Traditional Arabic"/>
          <w:b/>
          <w:color w:val="000000"/>
          <w:sz w:val="28"/>
          <w:szCs w:val="28"/>
          <w:rtl/>
        </w:rPr>
        <w:t xml:space="preserve"> الشيخ محمد حسن </w:t>
      </w:r>
      <w:proofErr w:type="spellStart"/>
      <w:r w:rsidRPr="00501A59">
        <w:rPr>
          <w:rFonts w:ascii="Traditional Arabic" w:hAnsi="Traditional Arabic" w:cs="Traditional Arabic"/>
          <w:b/>
          <w:color w:val="000000"/>
          <w:sz w:val="28"/>
          <w:szCs w:val="28"/>
          <w:rtl/>
        </w:rPr>
        <w:t>المشاط</w:t>
      </w:r>
      <w:proofErr w:type="spellEnd"/>
      <w:r w:rsidRPr="00501A59">
        <w:rPr>
          <w:rFonts w:ascii="Traditional Arabic" w:hAnsi="Traditional Arabic" w:cs="Traditional Arabic"/>
          <w:b/>
          <w:color w:val="000000"/>
          <w:sz w:val="28"/>
          <w:szCs w:val="28"/>
          <w:rtl/>
        </w:rPr>
        <w:t xml:space="preserve"> ص9</w:t>
      </w:r>
      <w:r w:rsidRPr="00501A59">
        <w:rPr>
          <w:rFonts w:ascii="Traditional Arabic" w:hAnsi="Traditional Arabic" w:cs="Traditional Arabic"/>
          <w:sz w:val="28"/>
          <w:szCs w:val="28"/>
          <w:rtl/>
        </w:rPr>
        <w:t>.</w:t>
      </w:r>
    </w:p>
  </w:footnote>
  <w:footnote w:id="19">
    <w:p w14:paraId="3AD3DEA6"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b/>
          <w:color w:val="000000"/>
          <w:sz w:val="28"/>
          <w:szCs w:val="28"/>
          <w:rtl/>
        </w:rPr>
        <w:t>ينظر: محاضرات في علوم الحديث للدكتور حارث الضاري ص29</w:t>
      </w:r>
      <w:r w:rsidRPr="00501A59">
        <w:rPr>
          <w:rFonts w:ascii="Traditional Arabic" w:hAnsi="Traditional Arabic" w:cs="Traditional Arabic"/>
          <w:sz w:val="28"/>
          <w:szCs w:val="28"/>
          <w:rtl/>
        </w:rPr>
        <w:t>.</w:t>
      </w:r>
    </w:p>
  </w:footnote>
  <w:footnote w:id="20">
    <w:p w14:paraId="6D114FCF"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b/>
          <w:color w:val="000000"/>
          <w:sz w:val="28"/>
          <w:szCs w:val="28"/>
          <w:rtl/>
        </w:rPr>
        <w:t>صحيح مسلم (1/220</w:t>
      </w:r>
      <w:proofErr w:type="gramStart"/>
      <w:r w:rsidRPr="00501A59">
        <w:rPr>
          <w:rFonts w:ascii="Traditional Arabic" w:hAnsi="Traditional Arabic" w:cs="Traditional Arabic"/>
          <w:b/>
          <w:color w:val="000000"/>
          <w:sz w:val="28"/>
          <w:szCs w:val="28"/>
          <w:rtl/>
        </w:rPr>
        <w:t>)،</w:t>
      </w:r>
      <w:proofErr w:type="gramEnd"/>
      <w:r w:rsidRPr="00501A59">
        <w:rPr>
          <w:rFonts w:ascii="Traditional Arabic" w:hAnsi="Traditional Arabic" w:cs="Traditional Arabic"/>
          <w:b/>
          <w:color w:val="000000"/>
          <w:sz w:val="28"/>
          <w:szCs w:val="28"/>
          <w:rtl/>
        </w:rPr>
        <w:t xml:space="preserve"> سنن الترمذي (1/34)</w:t>
      </w:r>
      <w:r w:rsidRPr="00501A59">
        <w:rPr>
          <w:rFonts w:ascii="Traditional Arabic" w:hAnsi="Traditional Arabic" w:cs="Traditional Arabic"/>
          <w:sz w:val="28"/>
          <w:szCs w:val="28"/>
          <w:rtl/>
        </w:rPr>
        <w:t>، سنن ابن ماجه (1/191).</w:t>
      </w:r>
    </w:p>
  </w:footnote>
  <w:footnote w:id="21">
    <w:p w14:paraId="4C2F994E"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b/>
          <w:color w:val="000000"/>
          <w:sz w:val="28"/>
          <w:szCs w:val="28"/>
          <w:rtl/>
        </w:rPr>
        <w:t>ينظر: تدريب الراوي (1/160) ، والباعث الحثيث ص 32</w:t>
      </w:r>
      <w:r w:rsidRPr="00501A59">
        <w:rPr>
          <w:rFonts w:ascii="Traditional Arabic" w:hAnsi="Traditional Arabic" w:cs="Traditional Arabic"/>
          <w:sz w:val="28"/>
          <w:szCs w:val="28"/>
          <w:rtl/>
        </w:rPr>
        <w:t>.</w:t>
      </w:r>
    </w:p>
  </w:footnote>
  <w:footnote w:id="22">
    <w:p w14:paraId="59192EC2"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b/>
          <w:color w:val="000000"/>
          <w:sz w:val="28"/>
          <w:szCs w:val="28"/>
          <w:rtl/>
        </w:rPr>
        <w:t>ينظر: محاضرات في علوم الحديث ص33</w:t>
      </w:r>
      <w:r w:rsidRPr="00501A59">
        <w:rPr>
          <w:rFonts w:ascii="Traditional Arabic" w:hAnsi="Traditional Arabic" w:cs="Traditional Arabic"/>
          <w:sz w:val="28"/>
          <w:szCs w:val="28"/>
          <w:rtl/>
        </w:rPr>
        <w:t>.</w:t>
      </w:r>
    </w:p>
  </w:footnote>
  <w:footnote w:id="23">
    <w:p w14:paraId="3623B81F"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سنن الترمذي (3/420</w:t>
      </w:r>
      <w:proofErr w:type="gramStart"/>
      <w:r w:rsidRPr="00501A59">
        <w:rPr>
          <w:rFonts w:ascii="Traditional Arabic" w:hAnsi="Traditional Arabic" w:cs="Traditional Arabic"/>
          <w:sz w:val="28"/>
          <w:szCs w:val="28"/>
          <w:rtl/>
        </w:rPr>
        <w:t>)،</w:t>
      </w:r>
      <w:proofErr w:type="gramEnd"/>
      <w:r w:rsidRPr="00501A59">
        <w:rPr>
          <w:rFonts w:ascii="Traditional Arabic" w:hAnsi="Traditional Arabic" w:cs="Traditional Arabic"/>
          <w:sz w:val="28"/>
          <w:szCs w:val="28"/>
          <w:rtl/>
        </w:rPr>
        <w:t xml:space="preserve"> مسند أحمد (6/34).</w:t>
      </w:r>
    </w:p>
  </w:footnote>
  <w:footnote w:id="24">
    <w:p w14:paraId="135B4978"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تدريب الراوي (1/176).</w:t>
      </w:r>
    </w:p>
  </w:footnote>
  <w:footnote w:id="25">
    <w:p w14:paraId="301E29A8"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تيسير مصطلح الحديث، تأليف محمد تيسير الطحان ص62، دار المعارف.</w:t>
      </w:r>
    </w:p>
  </w:footnote>
  <w:footnote w:id="26">
    <w:p w14:paraId="1030DA31"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تدريب الراوي (1/179</w:t>
      </w:r>
      <w:proofErr w:type="gramStart"/>
      <w:r w:rsidRPr="00501A59">
        <w:rPr>
          <w:rFonts w:ascii="Traditional Arabic" w:hAnsi="Traditional Arabic" w:cs="Traditional Arabic"/>
          <w:sz w:val="28"/>
          <w:szCs w:val="28"/>
          <w:rtl/>
        </w:rPr>
        <w:t>)،</w:t>
      </w:r>
      <w:proofErr w:type="gramEnd"/>
      <w:r w:rsidRPr="00501A59">
        <w:rPr>
          <w:rFonts w:ascii="Traditional Arabic" w:hAnsi="Traditional Arabic" w:cs="Traditional Arabic"/>
          <w:sz w:val="28"/>
          <w:szCs w:val="28"/>
          <w:rtl/>
        </w:rPr>
        <w:t xml:space="preserve"> و ينظر: الاقتراح في بيان الاصطلاح </w:t>
      </w:r>
      <w:proofErr w:type="spellStart"/>
      <w:r w:rsidRPr="00501A59">
        <w:rPr>
          <w:rFonts w:ascii="Traditional Arabic" w:hAnsi="Traditional Arabic" w:cs="Traditional Arabic"/>
          <w:sz w:val="28"/>
          <w:szCs w:val="28"/>
          <w:rtl/>
        </w:rPr>
        <w:t>لإبن</w:t>
      </w:r>
      <w:proofErr w:type="spellEnd"/>
      <w:r w:rsidRPr="00501A59">
        <w:rPr>
          <w:rFonts w:ascii="Traditional Arabic" w:hAnsi="Traditional Arabic" w:cs="Traditional Arabic"/>
          <w:sz w:val="28"/>
          <w:szCs w:val="28"/>
          <w:rtl/>
        </w:rPr>
        <w:t xml:space="preserve"> دقيق العيد ص177، تحقيق قحطان الدوري.</w:t>
      </w:r>
    </w:p>
  </w:footnote>
  <w:footnote w:id="27">
    <w:p w14:paraId="3D2F3A34"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فتح المغيث (1/111).</w:t>
      </w:r>
    </w:p>
  </w:footnote>
  <w:footnote w:id="28">
    <w:p w14:paraId="57D8C3C4"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شرح المنظومة </w:t>
      </w:r>
      <w:proofErr w:type="spellStart"/>
      <w:r w:rsidRPr="00501A59">
        <w:rPr>
          <w:rFonts w:ascii="Traditional Arabic" w:hAnsi="Traditional Arabic" w:cs="Traditional Arabic"/>
          <w:sz w:val="28"/>
          <w:szCs w:val="28"/>
          <w:rtl/>
        </w:rPr>
        <w:t>البيقونية</w:t>
      </w:r>
      <w:proofErr w:type="spellEnd"/>
      <w:r w:rsidRPr="00501A59">
        <w:rPr>
          <w:rFonts w:ascii="Traditional Arabic" w:hAnsi="Traditional Arabic" w:cs="Traditional Arabic"/>
          <w:sz w:val="28"/>
          <w:szCs w:val="28"/>
          <w:rtl/>
        </w:rPr>
        <w:t xml:space="preserve"> ص14.</w:t>
      </w:r>
    </w:p>
  </w:footnote>
  <w:footnote w:id="29">
    <w:p w14:paraId="31DB1F1B"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سنن </w:t>
      </w:r>
      <w:proofErr w:type="gramStart"/>
      <w:r w:rsidRPr="00501A59">
        <w:rPr>
          <w:rFonts w:ascii="Traditional Arabic" w:hAnsi="Traditional Arabic" w:cs="Traditional Arabic"/>
          <w:sz w:val="28"/>
          <w:szCs w:val="28"/>
          <w:rtl/>
        </w:rPr>
        <w:t>الترمذي(</w:t>
      </w:r>
      <w:proofErr w:type="gramEnd"/>
      <w:r w:rsidRPr="00501A59">
        <w:rPr>
          <w:rFonts w:ascii="Traditional Arabic" w:hAnsi="Traditional Arabic" w:cs="Traditional Arabic"/>
          <w:sz w:val="28"/>
          <w:szCs w:val="28"/>
          <w:rtl/>
        </w:rPr>
        <w:t>5/673) ، مسند أحمد (2/208).</w:t>
      </w:r>
    </w:p>
  </w:footnote>
  <w:footnote w:id="30">
    <w:p w14:paraId="3E450DAD"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ينظر: تقريب التهذيب </w:t>
      </w:r>
      <w:proofErr w:type="spellStart"/>
      <w:r w:rsidRPr="00501A59">
        <w:rPr>
          <w:rFonts w:ascii="Traditional Arabic" w:hAnsi="Traditional Arabic" w:cs="Traditional Arabic"/>
          <w:sz w:val="28"/>
          <w:szCs w:val="28"/>
          <w:rtl/>
        </w:rPr>
        <w:t>لإبن</w:t>
      </w:r>
      <w:proofErr w:type="spellEnd"/>
      <w:r w:rsidRPr="00501A59">
        <w:rPr>
          <w:rFonts w:ascii="Traditional Arabic" w:hAnsi="Traditional Arabic" w:cs="Traditional Arabic"/>
          <w:sz w:val="28"/>
          <w:szCs w:val="28"/>
          <w:rtl/>
        </w:rPr>
        <w:t xml:space="preserve"> حجر العسقلاني (1/126</w:t>
      </w:r>
      <w:proofErr w:type="gramStart"/>
      <w:r w:rsidRPr="00501A59">
        <w:rPr>
          <w:rFonts w:ascii="Traditional Arabic" w:hAnsi="Traditional Arabic" w:cs="Traditional Arabic"/>
          <w:sz w:val="28"/>
          <w:szCs w:val="28"/>
          <w:rtl/>
        </w:rPr>
        <w:t>)،</w:t>
      </w:r>
      <w:proofErr w:type="gramEnd"/>
      <w:r w:rsidRPr="00501A59">
        <w:rPr>
          <w:rFonts w:ascii="Traditional Arabic" w:hAnsi="Traditional Arabic" w:cs="Traditional Arabic"/>
          <w:sz w:val="28"/>
          <w:szCs w:val="28"/>
          <w:rtl/>
        </w:rPr>
        <w:t xml:space="preserve"> المكتبة التوفيقية.</w:t>
      </w:r>
    </w:p>
  </w:footnote>
  <w:footnote w:id="31">
    <w:p w14:paraId="7A2A6888"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نزهة النظر في شرح نخبة الفِكر للحافظ ابن حجر العسقلاني ص47.</w:t>
      </w:r>
    </w:p>
  </w:footnote>
  <w:footnote w:id="32">
    <w:p w14:paraId="47F91C92" w14:textId="1B82A53C" w:rsidR="000E0884" w:rsidRPr="00501A59" w:rsidRDefault="000E0884" w:rsidP="00501A59">
      <w:pPr>
        <w:pStyle w:val="a5"/>
        <w:spacing w:after="0" w:line="460" w:lineRule="exact"/>
        <w:ind w:left="0"/>
        <w:jc w:val="both"/>
        <w:rPr>
          <w:rFonts w:ascii="Traditional Arabic" w:hAnsi="Traditional Arabic" w:cs="Traditional Arabic"/>
          <w:sz w:val="28"/>
          <w:szCs w:val="28"/>
          <w:rtl/>
          <w:lang w:bidi="ar-IQ"/>
        </w:rPr>
      </w:pPr>
      <w:r w:rsidRPr="00501A59">
        <w:rPr>
          <w:rStyle w:val="a6"/>
          <w:rFonts w:ascii="Traditional Arabic" w:hAnsi="Traditional Arabic" w:cs="Traditional Arabic"/>
          <w:sz w:val="28"/>
          <w:szCs w:val="28"/>
        </w:rPr>
        <w:footnoteRef/>
      </w:r>
      <w:proofErr w:type="gramStart"/>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سنن أبي داود 1/33، سنن الترمذي 1/53، سنن ابن ماجة 1/152، سنن الدار قطني 1/97، السنن الكبرى للبيهقي 1/66، مصنف عبد الرزاق الصنعاني 1/11.و</w:t>
      </w:r>
      <w:r w:rsidRPr="00501A59">
        <w:rPr>
          <w:rFonts w:ascii="Traditional Arabic" w:hAnsi="Traditional Arabic" w:cs="Traditional Arabic"/>
          <w:sz w:val="28"/>
          <w:szCs w:val="28"/>
          <w:rtl/>
          <w:lang w:bidi="ar-IQ"/>
        </w:rPr>
        <w:t xml:space="preserve">الحديث روي من طرق عديدة كلها ضعيفة فقد روى أيضاً عن عبد الله </w:t>
      </w:r>
      <w:proofErr w:type="spellStart"/>
      <w:r w:rsidRPr="00501A59">
        <w:rPr>
          <w:rFonts w:ascii="Traditional Arabic" w:hAnsi="Traditional Arabic" w:cs="Traditional Arabic"/>
          <w:sz w:val="28"/>
          <w:szCs w:val="28"/>
          <w:rtl/>
          <w:lang w:bidi="ar-IQ"/>
        </w:rPr>
        <w:t>إبن</w:t>
      </w:r>
      <w:proofErr w:type="spellEnd"/>
      <w:r w:rsidRPr="00501A59">
        <w:rPr>
          <w:rFonts w:ascii="Traditional Arabic" w:hAnsi="Traditional Arabic" w:cs="Traditional Arabic"/>
          <w:sz w:val="28"/>
          <w:szCs w:val="28"/>
          <w:rtl/>
          <w:lang w:bidi="ar-IQ"/>
        </w:rPr>
        <w:t xml:space="preserve"> زيد وابن عباس وأبي هريرة وأبي موسى وأنس وابن عمر وعائشة (رضي الله عنهم) قال الحافظ ابن حجر: (حديث أبي </w:t>
      </w:r>
      <w:proofErr w:type="spellStart"/>
      <w:r w:rsidRPr="00501A59">
        <w:rPr>
          <w:rFonts w:ascii="Traditional Arabic" w:hAnsi="Traditional Arabic" w:cs="Traditional Arabic"/>
          <w:sz w:val="28"/>
          <w:szCs w:val="28"/>
          <w:rtl/>
          <w:lang w:bidi="ar-IQ"/>
        </w:rPr>
        <w:t>أمامة</w:t>
      </w:r>
      <w:proofErr w:type="spellEnd"/>
      <w:r w:rsidRPr="00501A59">
        <w:rPr>
          <w:rFonts w:ascii="Traditional Arabic" w:hAnsi="Traditional Arabic" w:cs="Traditional Arabic"/>
          <w:sz w:val="28"/>
          <w:szCs w:val="28"/>
          <w:rtl/>
          <w:lang w:bidi="ar-IQ"/>
        </w:rPr>
        <w:t xml:space="preserve"> رواه أبو داود والترمذي وابن ماجة، وقد بيّنت أنه مدرج والثاني حديث عبد الله بن زيد قواه المنذري </w:t>
      </w:r>
      <w:proofErr w:type="spellStart"/>
      <w:r w:rsidRPr="00501A59">
        <w:rPr>
          <w:rFonts w:ascii="Traditional Arabic" w:hAnsi="Traditional Arabic" w:cs="Traditional Arabic"/>
          <w:sz w:val="28"/>
          <w:szCs w:val="28"/>
          <w:rtl/>
          <w:lang w:bidi="ar-IQ"/>
        </w:rPr>
        <w:t>وإبن</w:t>
      </w:r>
      <w:proofErr w:type="spellEnd"/>
      <w:r w:rsidRPr="00501A59">
        <w:rPr>
          <w:rFonts w:ascii="Traditional Arabic" w:hAnsi="Traditional Arabic" w:cs="Traditional Arabic"/>
          <w:sz w:val="28"/>
          <w:szCs w:val="28"/>
          <w:rtl/>
          <w:lang w:bidi="ar-IQ"/>
        </w:rPr>
        <w:t xml:space="preserve"> دقيق العيد وقد بينّت أيضاً انه مدرج والثالث حديث ابن عباس رواه البزار وأعله الدار قطني بالاضطراب وقال أنه وهم والصواب رواية ابن جريج عن سليمان بن موسى مرسلاً، الرابع =حديث أبي هريرة رواه ابن ماجة وفيه عمرو بن الحصين وهو متروك، الخامس حديث أبي موسى أخرجه الدار قطني واختلف في وقفه ورفعه وصوب الوقف وهو منقطع أيضاً، السادس حديث ابن عمر أخرجه </w:t>
      </w:r>
      <w:proofErr w:type="spellStart"/>
      <w:r w:rsidRPr="00501A59">
        <w:rPr>
          <w:rFonts w:ascii="Traditional Arabic" w:hAnsi="Traditional Arabic" w:cs="Traditional Arabic"/>
          <w:sz w:val="28"/>
          <w:szCs w:val="28"/>
          <w:rtl/>
          <w:lang w:bidi="ar-IQ"/>
        </w:rPr>
        <w:t>الدارقطني</w:t>
      </w:r>
      <w:proofErr w:type="spellEnd"/>
      <w:r w:rsidRPr="00501A59">
        <w:rPr>
          <w:rFonts w:ascii="Traditional Arabic" w:hAnsi="Traditional Arabic" w:cs="Traditional Arabic"/>
          <w:sz w:val="28"/>
          <w:szCs w:val="28"/>
          <w:rtl/>
          <w:lang w:bidi="ar-IQ"/>
        </w:rPr>
        <w:t xml:space="preserve"> وفيه محمد بن الأزهر وقد كذبه أحمد، الثامن حديث أنس أخرجه </w:t>
      </w:r>
      <w:proofErr w:type="spellStart"/>
      <w:r w:rsidRPr="00501A59">
        <w:rPr>
          <w:rFonts w:ascii="Traditional Arabic" w:hAnsi="Traditional Arabic" w:cs="Traditional Arabic"/>
          <w:sz w:val="28"/>
          <w:szCs w:val="28"/>
          <w:rtl/>
          <w:lang w:bidi="ar-IQ"/>
        </w:rPr>
        <w:t>الدارقطني</w:t>
      </w:r>
      <w:proofErr w:type="spellEnd"/>
      <w:r w:rsidRPr="00501A59">
        <w:rPr>
          <w:rFonts w:ascii="Traditional Arabic" w:hAnsi="Traditional Arabic" w:cs="Traditional Arabic"/>
          <w:sz w:val="28"/>
          <w:szCs w:val="28"/>
          <w:rtl/>
          <w:lang w:bidi="ar-IQ"/>
        </w:rPr>
        <w:t xml:space="preserve"> من طريق عبد الحكيم عن أنس وهو ضعيف).ينظر: التلخيص الحبير </w:t>
      </w:r>
      <w:r w:rsidR="00E02CA2" w:rsidRPr="00501A59">
        <w:rPr>
          <w:rFonts w:ascii="Traditional Arabic" w:hAnsi="Traditional Arabic" w:cs="Traditional Arabic"/>
          <w:sz w:val="28"/>
          <w:szCs w:val="28"/>
          <w:rtl/>
          <w:lang w:bidi="ar-IQ"/>
        </w:rPr>
        <w:t>لا</w:t>
      </w:r>
      <w:r w:rsidRPr="00501A59">
        <w:rPr>
          <w:rFonts w:ascii="Traditional Arabic" w:hAnsi="Traditional Arabic" w:cs="Traditional Arabic"/>
          <w:sz w:val="28"/>
          <w:szCs w:val="28"/>
          <w:rtl/>
          <w:lang w:bidi="ar-IQ"/>
        </w:rPr>
        <w:t>بن حجر العسقلاني 1/91.</w:t>
      </w:r>
      <w:proofErr w:type="gramEnd"/>
    </w:p>
  </w:footnote>
  <w:footnote w:id="33">
    <w:p w14:paraId="3AC9EDEC" w14:textId="1FDEEC28"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الباعث الحثيث ص38</w:t>
      </w:r>
      <w:r w:rsidRPr="00501A59">
        <w:rPr>
          <w:rFonts w:ascii="Traditional Arabic" w:hAnsi="Traditional Arabic" w:cs="Traditional Arabic"/>
          <w:sz w:val="28"/>
          <w:szCs w:val="28"/>
          <w:rtl/>
        </w:rPr>
        <w:t>.</w:t>
      </w:r>
    </w:p>
  </w:footnote>
  <w:footnote w:id="34">
    <w:p w14:paraId="6FB94B40" w14:textId="77777777" w:rsidR="000E0884" w:rsidRPr="00501A59" w:rsidRDefault="000E0884" w:rsidP="00501A59">
      <w:pPr>
        <w:pStyle w:val="a4"/>
        <w:spacing w:line="460" w:lineRule="exact"/>
        <w:jc w:val="both"/>
        <w:rPr>
          <w:rFonts w:ascii="Traditional Arabic" w:hAnsi="Traditional Arabic" w:cs="Traditional Arabic"/>
          <w:sz w:val="28"/>
          <w:szCs w:val="28"/>
          <w:rtl/>
          <w:lang w:bidi="ar-SA"/>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SA"/>
        </w:rPr>
        <w:t>المصدر السابق نفسه.</w:t>
      </w:r>
    </w:p>
  </w:footnote>
  <w:footnote w:id="35">
    <w:p w14:paraId="3288D242"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تدريب الراوي 1/179.</w:t>
      </w:r>
    </w:p>
  </w:footnote>
  <w:footnote w:id="36">
    <w:p w14:paraId="45F6F921"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فتح المغيث 1/274</w:t>
      </w:r>
      <w:r w:rsidRPr="00501A59">
        <w:rPr>
          <w:rFonts w:ascii="Traditional Arabic" w:hAnsi="Traditional Arabic" w:cs="Traditional Arabic"/>
          <w:sz w:val="28"/>
          <w:szCs w:val="28"/>
          <w:rtl/>
          <w:lang w:bidi="ar-SA"/>
        </w:rPr>
        <w:t>.</w:t>
      </w:r>
    </w:p>
  </w:footnote>
  <w:footnote w:id="37">
    <w:p w14:paraId="2EC047F2"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تدريب الراوي 1/274</w:t>
      </w:r>
      <w:r w:rsidRPr="00501A59">
        <w:rPr>
          <w:rFonts w:ascii="Traditional Arabic" w:hAnsi="Traditional Arabic" w:cs="Traditional Arabic"/>
          <w:sz w:val="28"/>
          <w:szCs w:val="28"/>
          <w:rtl/>
          <w:lang w:bidi="ar-SA"/>
        </w:rPr>
        <w:t>.</w:t>
      </w:r>
    </w:p>
  </w:footnote>
  <w:footnote w:id="38">
    <w:p w14:paraId="2194EA67"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فتح المغيث (1/273)</w:t>
      </w:r>
      <w:r w:rsidRPr="00501A59">
        <w:rPr>
          <w:rFonts w:ascii="Traditional Arabic" w:hAnsi="Traditional Arabic" w:cs="Traditional Arabic"/>
          <w:sz w:val="28"/>
          <w:szCs w:val="28"/>
          <w:rtl/>
          <w:lang w:bidi="ar-SA"/>
        </w:rPr>
        <w:t>.</w:t>
      </w:r>
    </w:p>
  </w:footnote>
  <w:footnote w:id="39">
    <w:p w14:paraId="68F142F0"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شرح المنظومة </w:t>
      </w:r>
      <w:proofErr w:type="spellStart"/>
      <w:r w:rsidRPr="00501A59">
        <w:rPr>
          <w:rFonts w:ascii="Traditional Arabic" w:hAnsi="Traditional Arabic" w:cs="Traditional Arabic"/>
          <w:sz w:val="28"/>
          <w:szCs w:val="28"/>
          <w:rtl/>
        </w:rPr>
        <w:t>البيقونية</w:t>
      </w:r>
      <w:proofErr w:type="spellEnd"/>
      <w:r w:rsidRPr="00501A59">
        <w:rPr>
          <w:rFonts w:ascii="Traditional Arabic" w:hAnsi="Traditional Arabic" w:cs="Traditional Arabic"/>
          <w:sz w:val="28"/>
          <w:szCs w:val="28"/>
          <w:rtl/>
        </w:rPr>
        <w:t xml:space="preserve"> ص53.</w:t>
      </w:r>
    </w:p>
  </w:footnote>
  <w:footnote w:id="40">
    <w:p w14:paraId="0AA1E302"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تدريب الراوي (1/278).</w:t>
      </w:r>
    </w:p>
  </w:footnote>
  <w:footnote w:id="41">
    <w:p w14:paraId="7F8E73D4"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الباعث الحثيث (ص63-64) ، وتدريب الراوي(1/275-291)، وفتح المغيث (1/278-297)، وقواعد التحديث للإمام محمد جمال الدين القاسمي ص250</w:t>
      </w:r>
    </w:p>
    <w:p w14:paraId="16FE7D63" w14:textId="77777777" w:rsidR="000E0884" w:rsidRPr="00501A59" w:rsidRDefault="000E0884" w:rsidP="00501A59">
      <w:pPr>
        <w:pStyle w:val="a4"/>
        <w:spacing w:line="460" w:lineRule="exact"/>
        <w:jc w:val="both"/>
        <w:rPr>
          <w:rFonts w:ascii="Traditional Arabic" w:hAnsi="Traditional Arabic" w:cs="Traditional Arabic"/>
          <w:sz w:val="28"/>
          <w:szCs w:val="28"/>
          <w:rtl/>
          <w:lang w:bidi="ar-SA"/>
        </w:rPr>
      </w:pPr>
    </w:p>
  </w:footnote>
  <w:footnote w:id="42">
    <w:p w14:paraId="3C1CEBB3"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المنار المنيف في الصحيح والضعيف من ص50-113</w:t>
      </w:r>
    </w:p>
  </w:footnote>
  <w:footnote w:id="43">
    <w:p w14:paraId="3C8AF65D"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الباعث الحثيث ص65، وتدريب الراوي 1/281 ، وقواعد التحديث ص250.</w:t>
      </w:r>
    </w:p>
  </w:footnote>
  <w:footnote w:id="44">
    <w:p w14:paraId="3A1A1A70"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قواعد التحديث للقاسمي ص165</w:t>
      </w:r>
    </w:p>
  </w:footnote>
  <w:footnote w:id="45">
    <w:p w14:paraId="16750D90"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سورة الحجر الآية: 9</w:t>
      </w:r>
    </w:p>
  </w:footnote>
  <w:footnote w:id="46">
    <w:p w14:paraId="2395FCBF"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lang w:bidi="ar-IQ"/>
        </w:rPr>
        <w:t>سورة النجم الآية 28.</w:t>
      </w:r>
    </w:p>
  </w:footnote>
  <w:footnote w:id="47">
    <w:p w14:paraId="4C0DDE0A" w14:textId="0F97E3ED"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rPr>
        <w:t>صحيح البخاري 3/1008 ، صحيح مسلم</w:t>
      </w:r>
      <w:r w:rsidR="00501A59">
        <w:rPr>
          <w:rFonts w:ascii="Traditional Arabic" w:hAnsi="Traditional Arabic" w:cs="Traditional Arabic"/>
          <w:color w:val="000000"/>
          <w:sz w:val="28"/>
          <w:szCs w:val="28"/>
          <w:rtl/>
        </w:rPr>
        <w:t xml:space="preserve"> </w:t>
      </w:r>
      <w:r w:rsidRPr="00501A59">
        <w:rPr>
          <w:rFonts w:ascii="Traditional Arabic" w:hAnsi="Traditional Arabic" w:cs="Traditional Arabic"/>
          <w:color w:val="000000"/>
          <w:sz w:val="28"/>
          <w:szCs w:val="28"/>
          <w:rtl/>
        </w:rPr>
        <w:t>4/1985.</w:t>
      </w:r>
    </w:p>
  </w:footnote>
  <w:footnote w:id="48">
    <w:p w14:paraId="4B0BF761" w14:textId="2F73F689"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rPr>
        <w:t>ينظر: أعلام الموقعين عن رب العالمين، لابن قيم الجوزية</w:t>
      </w:r>
      <w:r w:rsidR="00E02CA2" w:rsidRPr="00501A59">
        <w:rPr>
          <w:rFonts w:ascii="Traditional Arabic" w:hAnsi="Traditional Arabic" w:cs="Traditional Arabic"/>
          <w:color w:val="000000"/>
          <w:sz w:val="28"/>
          <w:szCs w:val="28"/>
          <w:rtl/>
        </w:rPr>
        <w:t xml:space="preserve"> </w:t>
      </w:r>
      <w:r w:rsidRPr="00501A59">
        <w:rPr>
          <w:rFonts w:ascii="Traditional Arabic" w:hAnsi="Traditional Arabic" w:cs="Traditional Arabic"/>
          <w:color w:val="000000"/>
          <w:sz w:val="28"/>
          <w:szCs w:val="28"/>
          <w:rtl/>
        </w:rPr>
        <w:t>(1/30-32) ، وفتح المغيث (1/312).</w:t>
      </w:r>
    </w:p>
  </w:footnote>
  <w:footnote w:id="49">
    <w:p w14:paraId="251E2499" w14:textId="698656E3"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rPr>
        <w:t>اعلام الموقعين (1/31)</w:t>
      </w:r>
      <w:r w:rsidR="00501A59">
        <w:rPr>
          <w:rFonts w:ascii="Traditional Arabic" w:hAnsi="Traditional Arabic" w:cs="Traditional Arabic"/>
          <w:color w:val="000000"/>
          <w:sz w:val="28"/>
          <w:szCs w:val="28"/>
          <w:rtl/>
        </w:rPr>
        <w:t>.</w:t>
      </w:r>
    </w:p>
  </w:footnote>
  <w:footnote w:id="50">
    <w:p w14:paraId="106ECBB0"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منهاج السنة النبوية (2/191)</w:t>
      </w:r>
    </w:p>
  </w:footnote>
  <w:footnote w:id="51">
    <w:p w14:paraId="0588EB12"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فتح المغيث (1/95-96) ، وقواعد التحديث ص170.</w:t>
      </w:r>
    </w:p>
  </w:footnote>
  <w:footnote w:id="52">
    <w:p w14:paraId="70AEB3A1"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proofErr w:type="spellStart"/>
      <w:r w:rsidRPr="00501A59">
        <w:rPr>
          <w:rFonts w:ascii="Traditional Arabic" w:hAnsi="Traditional Arabic" w:cs="Traditional Arabic"/>
          <w:color w:val="000000"/>
          <w:sz w:val="28"/>
          <w:szCs w:val="28"/>
          <w:rtl/>
        </w:rPr>
        <w:t>وج</w:t>
      </w:r>
      <w:proofErr w:type="spellEnd"/>
      <w:r w:rsidRPr="00501A59">
        <w:rPr>
          <w:rFonts w:ascii="Traditional Arabic" w:hAnsi="Traditional Arabic" w:cs="Traditional Arabic"/>
          <w:color w:val="000000"/>
          <w:sz w:val="28"/>
          <w:szCs w:val="28"/>
          <w:rtl/>
        </w:rPr>
        <w:t xml:space="preserve"> - بفتح الواو وتشديد الجيم- موضع بناحية الطائف.</w:t>
      </w:r>
    </w:p>
  </w:footnote>
  <w:footnote w:id="53">
    <w:p w14:paraId="792E1A20"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rPr>
        <w:t>اعلام الموقعين (1/31).</w:t>
      </w:r>
    </w:p>
  </w:footnote>
  <w:footnote w:id="54">
    <w:p w14:paraId="78AD3A87"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rPr>
        <w:t>ينظر: تاريخ بغداد ،الخطيب البغدادي (2/92).</w:t>
      </w:r>
    </w:p>
  </w:footnote>
  <w:footnote w:id="55">
    <w:p w14:paraId="28AB4574"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rPr>
        <w:t>فتح المغيث (1/312).</w:t>
      </w:r>
    </w:p>
  </w:footnote>
  <w:footnote w:id="56">
    <w:p w14:paraId="4D944915"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rPr>
        <w:t>المصدر السابق نفسه.</w:t>
      </w:r>
    </w:p>
  </w:footnote>
  <w:footnote w:id="57">
    <w:p w14:paraId="4CC49194" w14:textId="0D746E75"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rPr>
        <w:t>الباعث الحثيث ص70.</w:t>
      </w:r>
      <w:r w:rsidR="00501A59">
        <w:rPr>
          <w:rFonts w:ascii="Traditional Arabic" w:hAnsi="Traditional Arabic" w:cs="Traditional Arabic"/>
          <w:color w:val="000000"/>
          <w:sz w:val="28"/>
          <w:szCs w:val="28"/>
          <w:rtl/>
        </w:rPr>
        <w:t xml:space="preserve"> </w:t>
      </w:r>
    </w:p>
  </w:footnote>
  <w:footnote w:id="58">
    <w:p w14:paraId="2C11CAA3" w14:textId="66C953D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rPr>
        <w:t xml:space="preserve">توفي </w:t>
      </w:r>
      <w:proofErr w:type="gramStart"/>
      <w:r w:rsidRPr="00501A59">
        <w:rPr>
          <w:rFonts w:ascii="Traditional Arabic" w:hAnsi="Traditional Arabic" w:cs="Traditional Arabic"/>
          <w:color w:val="000000"/>
          <w:sz w:val="28"/>
          <w:szCs w:val="28"/>
          <w:rtl/>
        </w:rPr>
        <w:t>الترمذي(</w:t>
      </w:r>
      <w:proofErr w:type="gramEnd"/>
      <w:r w:rsidRPr="00501A59">
        <w:rPr>
          <w:rFonts w:ascii="Traditional Arabic" w:hAnsi="Traditional Arabic" w:cs="Traditional Arabic"/>
          <w:color w:val="000000"/>
          <w:sz w:val="28"/>
          <w:szCs w:val="28"/>
          <w:rtl/>
        </w:rPr>
        <w:t>279هـ)، واحمد(241هـ)،وابن مهدي(198هـ)،وابن المبارك(181هـ).</w:t>
      </w:r>
      <w:r w:rsidR="00501A59">
        <w:rPr>
          <w:rFonts w:ascii="Traditional Arabic" w:hAnsi="Traditional Arabic" w:cs="Traditional Arabic"/>
          <w:color w:val="000000"/>
          <w:sz w:val="28"/>
          <w:szCs w:val="28"/>
          <w:rtl/>
        </w:rPr>
        <w:t xml:space="preserve"> </w:t>
      </w:r>
    </w:p>
  </w:footnote>
  <w:footnote w:id="59">
    <w:p w14:paraId="419789F5"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قواعد التحديث ص17.</w:t>
      </w:r>
    </w:p>
  </w:footnote>
  <w:footnote w:id="60">
    <w:p w14:paraId="6D94656D"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مجموع الفتاوى 18/65</w:t>
      </w:r>
    </w:p>
    <w:p w14:paraId="7103F63D" w14:textId="77777777" w:rsidR="000E0884" w:rsidRPr="00501A59" w:rsidRDefault="000E0884" w:rsidP="00501A59">
      <w:pPr>
        <w:pStyle w:val="a4"/>
        <w:spacing w:line="460" w:lineRule="exact"/>
        <w:jc w:val="both"/>
        <w:rPr>
          <w:rFonts w:ascii="Traditional Arabic" w:hAnsi="Traditional Arabic" w:cs="Traditional Arabic"/>
          <w:sz w:val="28"/>
          <w:szCs w:val="28"/>
          <w:rtl/>
        </w:rPr>
      </w:pPr>
    </w:p>
  </w:footnote>
  <w:footnote w:id="61">
    <w:p w14:paraId="400A74E0"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علوم الحديث ومصطلحه، للشيخ صبحي الصالح ص210.</w:t>
      </w:r>
    </w:p>
  </w:footnote>
  <w:footnote w:id="62">
    <w:p w14:paraId="6C3292CF" w14:textId="77777777" w:rsidR="000E0884" w:rsidRPr="00501A59" w:rsidRDefault="000E0884" w:rsidP="00501A59">
      <w:pPr>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الباعث الحثيث ص70.</w:t>
      </w:r>
    </w:p>
  </w:footnote>
  <w:footnote w:id="63">
    <w:p w14:paraId="6B36FC71"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صحيح الجامع الصغير (1/45).</w:t>
      </w:r>
    </w:p>
  </w:footnote>
  <w:footnote w:id="64">
    <w:p w14:paraId="377F74F6"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صفة صلاة </w:t>
      </w:r>
      <w:proofErr w:type="gramStart"/>
      <w:r w:rsidRPr="00501A59">
        <w:rPr>
          <w:rFonts w:ascii="Traditional Arabic" w:hAnsi="Traditional Arabic" w:cs="Traditional Arabic"/>
          <w:sz w:val="28"/>
          <w:szCs w:val="28"/>
          <w:rtl/>
        </w:rPr>
        <w:t>النبي(</w:t>
      </w:r>
      <w:proofErr w:type="gramEnd"/>
      <w:r w:rsidRPr="00501A59">
        <w:rPr>
          <w:rFonts w:ascii="Traditional Arabic" w:hAnsi="Traditional Arabic" w:cs="Traditional Arabic"/>
          <w:sz w:val="28"/>
          <w:szCs w:val="28"/>
        </w:rPr>
        <w:sym w:font="AGA Arabesque" w:char="F072"/>
      </w:r>
      <w:r w:rsidRPr="00501A59">
        <w:rPr>
          <w:rFonts w:ascii="Traditional Arabic" w:hAnsi="Traditional Arabic" w:cs="Traditional Arabic"/>
          <w:sz w:val="28"/>
          <w:szCs w:val="28"/>
          <w:rtl/>
        </w:rPr>
        <w:t>) ، تأليف الشيخ الألباني ص7.</w:t>
      </w:r>
    </w:p>
  </w:footnote>
  <w:footnote w:id="65">
    <w:p w14:paraId="2FB6C93A"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lang w:bidi="ar-IQ"/>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ينظر: القول المنيف في حكم العمل بالضعيف، فؤاد احمد زمرلي ص42.</w:t>
      </w:r>
    </w:p>
  </w:footnote>
  <w:footnote w:id="66">
    <w:p w14:paraId="125270F8"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الكفاية في علم الرواية للخطيب البغدادي ص133، وتدريب الراوي (1/298)، وفتح المغيث(1/310) ، والباعث الحثيث ص91، وقواعد التحديث ص169</w:t>
      </w:r>
    </w:p>
  </w:footnote>
  <w:footnote w:id="67">
    <w:p w14:paraId="7FC484B9"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lang w:bidi="ar-IQ"/>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 xml:space="preserve">شرح المنظومة </w:t>
      </w:r>
      <w:proofErr w:type="spellStart"/>
      <w:r w:rsidRPr="00501A59">
        <w:rPr>
          <w:rFonts w:ascii="Traditional Arabic" w:hAnsi="Traditional Arabic" w:cs="Traditional Arabic"/>
          <w:sz w:val="28"/>
          <w:szCs w:val="28"/>
          <w:rtl/>
          <w:lang w:bidi="ar-IQ"/>
        </w:rPr>
        <w:t>البيقونية</w:t>
      </w:r>
      <w:proofErr w:type="spellEnd"/>
      <w:r w:rsidRPr="00501A59">
        <w:rPr>
          <w:rFonts w:ascii="Traditional Arabic" w:hAnsi="Traditional Arabic" w:cs="Traditional Arabic"/>
          <w:sz w:val="28"/>
          <w:szCs w:val="28"/>
          <w:rtl/>
          <w:lang w:bidi="ar-IQ"/>
        </w:rPr>
        <w:t xml:space="preserve"> للعلامة الشيخ محمد صالح العثيمين ص47.</w:t>
      </w:r>
    </w:p>
  </w:footnote>
  <w:footnote w:id="68">
    <w:p w14:paraId="3124BAF9"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شرح صحيح الإمام مسلم للنووي (1/70)</w:t>
      </w:r>
    </w:p>
  </w:footnote>
  <w:footnote w:id="69">
    <w:p w14:paraId="6925AF68"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lang w:bidi="ar-IQ"/>
        </w:rPr>
      </w:pPr>
      <w:r w:rsidRPr="00501A59">
        <w:rPr>
          <w:rStyle w:val="a6"/>
          <w:rFonts w:ascii="Traditional Arabic" w:hAnsi="Traditional Arabic" w:cs="Traditional Arabic"/>
          <w:sz w:val="28"/>
          <w:szCs w:val="28"/>
        </w:rPr>
        <w:footnoteRef/>
      </w:r>
      <w:proofErr w:type="gramStart"/>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رواه ابو داود (3/73)، والترمذي (4/434) عن عمرو بن خارجة وقال حديث حسن صحيح، وابن ماجة (2/83)، واحمد في المسند(5/267)، والبيهقي (6/264)، ورواه الشافعي في الأم(4/27) ثم قال: ورأيت متظاهراً عند عامة من لقيت من أهل العلم بالمغازي أن رسول الله(</w:t>
      </w:r>
      <w:r w:rsidRPr="00501A59">
        <w:rPr>
          <w:rFonts w:ascii="Traditional Arabic" w:hAnsi="Traditional Arabic" w:cs="Traditional Arabic"/>
          <w:sz w:val="28"/>
          <w:szCs w:val="28"/>
          <w:lang w:bidi="ar-IQ"/>
        </w:rPr>
        <w:sym w:font="AGA Arabesque" w:char="F072"/>
      </w:r>
      <w:r w:rsidRPr="00501A59">
        <w:rPr>
          <w:rFonts w:ascii="Traditional Arabic" w:hAnsi="Traditional Arabic" w:cs="Traditional Arabic"/>
          <w:sz w:val="28"/>
          <w:szCs w:val="28"/>
          <w:rtl/>
          <w:lang w:bidi="ar-IQ"/>
        </w:rPr>
        <w:t>) قال في خطبة عام الفتح: (لا وصية لوارث)، ولم أرَ بين الناس في ذلك خلاف، وقال الحافظ ابن حجر العسقلاني في فتح الباري(5/278) : بعد ان ذكر أحاديث أخرفي الباب:(ولا يخلو إسناد كل منها من مقال، ولكن مجموعها يقتضي أن للحديث أصلاً، بل جنح الشافعي في الام إلى أن هذا الحديث متواتر).</w:t>
      </w:r>
      <w:proofErr w:type="gramEnd"/>
    </w:p>
  </w:footnote>
  <w:footnote w:id="70">
    <w:p w14:paraId="65C71786"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lang w:bidi="ar-IQ"/>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 xml:space="preserve">فتح المغيث (1/312) ، وينظر النكت على مقدمة ابن الصلاح </w:t>
      </w:r>
      <w:proofErr w:type="gramStart"/>
      <w:r w:rsidRPr="00501A59">
        <w:rPr>
          <w:rFonts w:ascii="Traditional Arabic" w:hAnsi="Traditional Arabic" w:cs="Traditional Arabic"/>
          <w:sz w:val="28"/>
          <w:szCs w:val="28"/>
          <w:rtl/>
          <w:lang w:bidi="ar-IQ"/>
        </w:rPr>
        <w:t>للزركشي(</w:t>
      </w:r>
      <w:proofErr w:type="gramEnd"/>
      <w:r w:rsidRPr="00501A59">
        <w:rPr>
          <w:rFonts w:ascii="Traditional Arabic" w:hAnsi="Traditional Arabic" w:cs="Traditional Arabic"/>
          <w:sz w:val="28"/>
          <w:szCs w:val="28"/>
          <w:rtl/>
          <w:lang w:bidi="ar-IQ"/>
        </w:rPr>
        <w:t>1/390).</w:t>
      </w:r>
    </w:p>
  </w:footnote>
  <w:footnote w:id="71">
    <w:p w14:paraId="21DE5B5B"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proofErr w:type="gramStart"/>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يقصد الإمام الشافعي حديث أبي سعيد الخدري(</w:t>
      </w:r>
      <w:r w:rsidRPr="00501A59">
        <w:rPr>
          <w:rFonts w:ascii="Traditional Arabic" w:hAnsi="Traditional Arabic" w:cs="Traditional Arabic"/>
          <w:sz w:val="28"/>
          <w:szCs w:val="28"/>
          <w:lang w:bidi="ar-IQ"/>
        </w:rPr>
        <w:sym w:font="AGA Arabesque" w:char="F074"/>
      </w:r>
      <w:r w:rsidRPr="00501A59">
        <w:rPr>
          <w:rFonts w:ascii="Traditional Arabic" w:hAnsi="Traditional Arabic" w:cs="Traditional Arabic"/>
          <w:sz w:val="28"/>
          <w:szCs w:val="28"/>
          <w:rtl/>
          <w:lang w:bidi="ar-IQ"/>
        </w:rPr>
        <w:t>) الذي رواه الترمذي وابو داود والنسائي ورواه ابن ماجة بزيادة عن أبي اُمامة قال: قال رسول الله(</w:t>
      </w:r>
      <w:r w:rsidRPr="00501A59">
        <w:rPr>
          <w:rFonts w:ascii="Traditional Arabic" w:hAnsi="Traditional Arabic" w:cs="Traditional Arabic"/>
          <w:sz w:val="28"/>
          <w:szCs w:val="28"/>
          <w:lang w:bidi="ar-IQ"/>
        </w:rPr>
        <w:sym w:font="AGA Arabesque" w:char="F072"/>
      </w:r>
      <w:r w:rsidRPr="00501A59">
        <w:rPr>
          <w:rFonts w:ascii="Traditional Arabic" w:hAnsi="Traditional Arabic" w:cs="Traditional Arabic"/>
          <w:sz w:val="28"/>
          <w:szCs w:val="28"/>
          <w:rtl/>
          <w:lang w:bidi="ar-IQ"/>
        </w:rPr>
        <w:t>):(خلق الله الماء طهوراً لا ينجسه شيء، الاّ ما غيّر طعمه أو ريحه، وزاد ابن ماجة: أو لونه) وهذا الاستثناء ضعيف ،لان فيه رشدين بن سعد وهو ضعيف ،متروك، وكان رجلا صالحا لاشك في فضله، أدركته غفلة الصالحين فخلط في الحديث، ينظر التلخيص الحبير لابن حجر العسقلاني(1/14).</w:t>
      </w:r>
      <w:proofErr w:type="gramEnd"/>
    </w:p>
  </w:footnote>
  <w:footnote w:id="72">
    <w:p w14:paraId="6A636635" w14:textId="22DF6471"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 xml:space="preserve">ينظر النكت على ابن </w:t>
      </w:r>
      <w:proofErr w:type="gramStart"/>
      <w:r w:rsidRPr="00501A59">
        <w:rPr>
          <w:rFonts w:ascii="Traditional Arabic" w:hAnsi="Traditional Arabic" w:cs="Traditional Arabic"/>
          <w:sz w:val="28"/>
          <w:szCs w:val="28"/>
          <w:rtl/>
          <w:lang w:bidi="ar-IQ"/>
        </w:rPr>
        <w:t>الصلاح(</w:t>
      </w:r>
      <w:proofErr w:type="gramEnd"/>
      <w:r w:rsidRPr="00501A59">
        <w:rPr>
          <w:rFonts w:ascii="Traditional Arabic" w:hAnsi="Traditional Arabic" w:cs="Traditional Arabic"/>
          <w:sz w:val="28"/>
          <w:szCs w:val="28"/>
          <w:rtl/>
          <w:lang w:bidi="ar-IQ"/>
        </w:rPr>
        <w:t>1/494)، التلخيص الحبير(1/15)</w:t>
      </w:r>
      <w:r w:rsidR="00501A59">
        <w:rPr>
          <w:rFonts w:ascii="Traditional Arabic" w:hAnsi="Traditional Arabic" w:cs="Traditional Arabic"/>
          <w:sz w:val="28"/>
          <w:szCs w:val="28"/>
          <w:rtl/>
          <w:lang w:bidi="ar-IQ"/>
        </w:rPr>
        <w:t>.</w:t>
      </w:r>
    </w:p>
  </w:footnote>
  <w:footnote w:id="73">
    <w:p w14:paraId="0254E948"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lang w:bidi="ar-IQ"/>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 xml:space="preserve">رواه ابن </w:t>
      </w:r>
      <w:proofErr w:type="gramStart"/>
      <w:r w:rsidRPr="00501A59">
        <w:rPr>
          <w:rFonts w:ascii="Traditional Arabic" w:hAnsi="Traditional Arabic" w:cs="Traditional Arabic"/>
          <w:sz w:val="28"/>
          <w:szCs w:val="28"/>
          <w:rtl/>
          <w:lang w:bidi="ar-IQ"/>
        </w:rPr>
        <w:t>ماجة(</w:t>
      </w:r>
      <w:proofErr w:type="gramEnd"/>
      <w:r w:rsidRPr="00501A59">
        <w:rPr>
          <w:rFonts w:ascii="Traditional Arabic" w:hAnsi="Traditional Arabic" w:cs="Traditional Arabic"/>
          <w:sz w:val="28"/>
          <w:szCs w:val="28"/>
          <w:rtl/>
          <w:lang w:bidi="ar-IQ"/>
        </w:rPr>
        <w:t>2/1102)، واحمد في المسند(2/97)، والدار قطني (4/271)، والشافعي في المسند(1/340) ، والبيهقي في السنن الكبرى(1/254) وعبد بن حميد في المسند(1/260).</w:t>
      </w:r>
    </w:p>
  </w:footnote>
  <w:footnote w:id="74">
    <w:p w14:paraId="0E862376"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التلخيص الحبير (1/25).</w:t>
      </w:r>
    </w:p>
  </w:footnote>
  <w:footnote w:id="75">
    <w:p w14:paraId="4B0B111A"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تدريب الراوي (1/67).</w:t>
      </w:r>
    </w:p>
  </w:footnote>
  <w:footnote w:id="76">
    <w:p w14:paraId="029BFBE0"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أحكام القرآن لأبي بكر الجصاص الحنفي (1/386).</w:t>
      </w:r>
    </w:p>
  </w:footnote>
  <w:footnote w:id="77">
    <w:p w14:paraId="351A634B"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 xml:space="preserve">صحيح مسلم بشرح </w:t>
      </w:r>
      <w:proofErr w:type="gramStart"/>
      <w:r w:rsidRPr="00501A59">
        <w:rPr>
          <w:rFonts w:ascii="Traditional Arabic" w:hAnsi="Traditional Arabic" w:cs="Traditional Arabic"/>
          <w:sz w:val="28"/>
          <w:szCs w:val="28"/>
          <w:rtl/>
        </w:rPr>
        <w:t>النووي(</w:t>
      </w:r>
      <w:proofErr w:type="gramEnd"/>
      <w:r w:rsidRPr="00501A59">
        <w:rPr>
          <w:rFonts w:ascii="Traditional Arabic" w:hAnsi="Traditional Arabic" w:cs="Traditional Arabic"/>
          <w:sz w:val="28"/>
          <w:szCs w:val="28"/>
          <w:rtl/>
        </w:rPr>
        <w:t>1/71).</w:t>
      </w:r>
    </w:p>
  </w:footnote>
  <w:footnote w:id="78">
    <w:p w14:paraId="50600073"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صحيح مسلم بشرح النووي (1/70).</w:t>
      </w:r>
    </w:p>
  </w:footnote>
  <w:footnote w:id="79">
    <w:p w14:paraId="0DFE2235"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فتح المغيث (1/275).</w:t>
      </w:r>
    </w:p>
  </w:footnote>
  <w:footnote w:id="80">
    <w:p w14:paraId="69730A57"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قواعد التحديث ص249.</w:t>
      </w:r>
    </w:p>
  </w:footnote>
  <w:footnote w:id="81">
    <w:p w14:paraId="7D60A98E"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صحيح مسلم بشرح النووي (1/69).</w:t>
      </w:r>
    </w:p>
  </w:footnote>
  <w:footnote w:id="82">
    <w:p w14:paraId="0055B9C1"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نزهة النظر في شرح نخبة الفِكر ص45.</w:t>
      </w:r>
    </w:p>
  </w:footnote>
  <w:footnote w:id="83">
    <w:p w14:paraId="73C3DCAE"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فتح المغيث (1/275).</w:t>
      </w:r>
    </w:p>
  </w:footnote>
  <w:footnote w:id="84">
    <w:p w14:paraId="3BF5E890"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المصدر السابق نفسه.</w:t>
      </w:r>
    </w:p>
  </w:footnote>
  <w:footnote w:id="85">
    <w:p w14:paraId="63E7AD02"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الكبائر للإمام الذهبي ص79.</w:t>
      </w:r>
    </w:p>
  </w:footnote>
  <w:footnote w:id="86">
    <w:p w14:paraId="49E5179E"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rPr>
        <w:t>ينظر: تدريب الراوي (1/330)، وفتح المغيث (1/337)</w:t>
      </w:r>
    </w:p>
  </w:footnote>
  <w:footnote w:id="87">
    <w:p w14:paraId="74C7E5D5"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lang w:bidi="ar-IQ"/>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ينظر: مقدمة ابن الصلاح (1/61</w:t>
      </w:r>
      <w:proofErr w:type="gramStart"/>
      <w:r w:rsidRPr="00501A59">
        <w:rPr>
          <w:rFonts w:ascii="Traditional Arabic" w:hAnsi="Traditional Arabic" w:cs="Traditional Arabic"/>
          <w:sz w:val="28"/>
          <w:szCs w:val="28"/>
          <w:rtl/>
          <w:lang w:bidi="ar-IQ"/>
        </w:rPr>
        <w:t>)،</w:t>
      </w:r>
      <w:proofErr w:type="gramEnd"/>
      <w:r w:rsidRPr="00501A59">
        <w:rPr>
          <w:rFonts w:ascii="Traditional Arabic" w:hAnsi="Traditional Arabic" w:cs="Traditional Arabic"/>
          <w:sz w:val="28"/>
          <w:szCs w:val="28"/>
          <w:rtl/>
          <w:lang w:bidi="ar-IQ"/>
        </w:rPr>
        <w:t xml:space="preserve"> والتقييد والايضاح شرح مقدمة ابن الصلاح للحافظ زين الدين العراقي(1/150).</w:t>
      </w:r>
    </w:p>
    <w:p w14:paraId="33C909A0" w14:textId="77777777" w:rsidR="000E0884" w:rsidRPr="00501A59" w:rsidRDefault="000E0884" w:rsidP="00501A59">
      <w:pPr>
        <w:pStyle w:val="a4"/>
        <w:spacing w:line="460" w:lineRule="exact"/>
        <w:jc w:val="both"/>
        <w:rPr>
          <w:rFonts w:ascii="Traditional Arabic" w:hAnsi="Traditional Arabic" w:cs="Traditional Arabic"/>
          <w:sz w:val="28"/>
          <w:szCs w:val="28"/>
          <w:rtl/>
        </w:rPr>
      </w:pPr>
    </w:p>
  </w:footnote>
  <w:footnote w:id="88">
    <w:p w14:paraId="428312AC"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صحيح مسلم بشرح النووي (1/69).</w:t>
      </w:r>
    </w:p>
  </w:footnote>
  <w:footnote w:id="89">
    <w:p w14:paraId="39701844"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تدريب الراوي (1/331).</w:t>
      </w:r>
    </w:p>
  </w:footnote>
  <w:footnote w:id="90">
    <w:p w14:paraId="1C5FC2FF"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ينظر: تدريب الراوي (1/331-334).</w:t>
      </w:r>
    </w:p>
  </w:footnote>
  <w:footnote w:id="91">
    <w:p w14:paraId="20C85F65" w14:textId="77777777" w:rsidR="000E0884" w:rsidRPr="00501A59" w:rsidRDefault="000E0884" w:rsidP="00501A59">
      <w:pPr>
        <w:pStyle w:val="a5"/>
        <w:spacing w:after="0" w:line="460" w:lineRule="exact"/>
        <w:ind w:left="0"/>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sz w:val="28"/>
          <w:szCs w:val="28"/>
          <w:rtl/>
          <w:lang w:bidi="ar-IQ"/>
        </w:rPr>
        <w:t>فتح المغيث (1/339).</w:t>
      </w:r>
    </w:p>
  </w:footnote>
  <w:footnote w:id="92">
    <w:p w14:paraId="4200665B" w14:textId="77777777" w:rsidR="000E0884" w:rsidRPr="00501A59" w:rsidRDefault="000E0884" w:rsidP="00501A59">
      <w:pPr>
        <w:autoSpaceDE w:val="0"/>
        <w:autoSpaceDN w:val="0"/>
        <w:adjustRightInd w:val="0"/>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vertAlign w:val="superscript"/>
        </w:rPr>
        <w:t>)</w:t>
      </w:r>
      <w:r w:rsidRPr="00501A59">
        <w:rPr>
          <w:rFonts w:ascii="Traditional Arabic" w:hAnsi="Traditional Arabic" w:cs="Traditional Arabic"/>
          <w:sz w:val="28"/>
          <w:szCs w:val="28"/>
          <w:vertAlign w:val="superscript"/>
          <w:rtl/>
        </w:rPr>
        <w:t xml:space="preserve">) </w:t>
      </w:r>
      <w:r w:rsidRPr="00501A59">
        <w:rPr>
          <w:rFonts w:ascii="Traditional Arabic" w:hAnsi="Traditional Arabic" w:cs="Traditional Arabic"/>
          <w:color w:val="000000"/>
          <w:sz w:val="28"/>
          <w:szCs w:val="28"/>
          <w:rtl/>
          <w:lang w:bidi="ar-IQ"/>
        </w:rPr>
        <w:t>ينظر: شرح الموقظة للذهبي ص28.</w:t>
      </w:r>
    </w:p>
  </w:footnote>
  <w:footnote w:id="93">
    <w:p w14:paraId="24638189"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rtl/>
        </w:rPr>
        <w:t xml:space="preserve"> - صحيح البخاري(1/52)، صحيح مسلم(1/9)</w:t>
      </w:r>
    </w:p>
  </w:footnote>
  <w:footnote w:id="94">
    <w:p w14:paraId="186D1B65" w14:textId="77777777" w:rsidR="000E0884" w:rsidRPr="00501A59" w:rsidRDefault="000E0884" w:rsidP="00501A59">
      <w:pPr>
        <w:pStyle w:val="a4"/>
        <w:spacing w:line="460" w:lineRule="exact"/>
        <w:jc w:val="both"/>
        <w:rPr>
          <w:rFonts w:ascii="Traditional Arabic" w:hAnsi="Traditional Arabic" w:cs="Traditional Arabic"/>
          <w:sz w:val="28"/>
          <w:szCs w:val="28"/>
          <w:rtl/>
        </w:rPr>
      </w:pPr>
      <w:r w:rsidRPr="00501A59">
        <w:rPr>
          <w:rStyle w:val="a6"/>
          <w:rFonts w:ascii="Traditional Arabic" w:hAnsi="Traditional Arabic" w:cs="Traditional Arabic"/>
          <w:sz w:val="28"/>
          <w:szCs w:val="28"/>
        </w:rPr>
        <w:footnoteRef/>
      </w:r>
      <w:r w:rsidRPr="00501A59">
        <w:rPr>
          <w:rFonts w:ascii="Traditional Arabic" w:hAnsi="Traditional Arabic" w:cs="Traditional Arabic"/>
          <w:sz w:val="28"/>
          <w:szCs w:val="28"/>
          <w:rtl/>
        </w:rPr>
        <w:t xml:space="preserve"> - صحيح البخاري (6/2666)، صحيح مسلم (3/1523)</w:t>
      </w:r>
    </w:p>
    <w:p w14:paraId="2CC0B521" w14:textId="22EB199B" w:rsidR="000E0884" w:rsidRPr="00501A59" w:rsidRDefault="00501A59" w:rsidP="00501A59">
      <w:pPr>
        <w:pStyle w:val="a4"/>
        <w:spacing w:line="460" w:lineRule="exact"/>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w:t>
      </w:r>
    </w:p>
    <w:p w14:paraId="77F178BE" w14:textId="77777777" w:rsidR="000E0884" w:rsidRPr="00501A59" w:rsidRDefault="000E0884" w:rsidP="00501A59">
      <w:pPr>
        <w:pStyle w:val="a4"/>
        <w:spacing w:line="460" w:lineRule="exact"/>
        <w:jc w:val="both"/>
        <w:rPr>
          <w:rFonts w:ascii="Traditional Arabic" w:hAnsi="Traditional Arabic" w:cs="Traditional Arabic"/>
          <w:sz w:val="28"/>
          <w:szCs w:val="28"/>
          <w:rtl/>
        </w:rPr>
      </w:pPr>
    </w:p>
    <w:p w14:paraId="05B2155A" w14:textId="77777777" w:rsidR="000E0884" w:rsidRPr="00501A59" w:rsidRDefault="000E0884" w:rsidP="00501A59">
      <w:pPr>
        <w:pStyle w:val="a4"/>
        <w:spacing w:line="460" w:lineRule="exact"/>
        <w:jc w:val="both"/>
        <w:rPr>
          <w:rFonts w:ascii="Traditional Arabic" w:hAnsi="Traditional Arabic" w:cs="Traditional Arabic"/>
          <w:sz w:val="28"/>
          <w:szCs w:val="28"/>
          <w:rtl/>
          <w:lang w:bidi="ar-EG"/>
        </w:rPr>
      </w:pPr>
    </w:p>
    <w:p w14:paraId="1BE9C8C8" w14:textId="77777777" w:rsidR="000E0884" w:rsidRPr="00501A59" w:rsidRDefault="000E0884" w:rsidP="00501A59">
      <w:pPr>
        <w:pStyle w:val="a4"/>
        <w:spacing w:line="460" w:lineRule="exact"/>
        <w:jc w:val="both"/>
        <w:rPr>
          <w:rFonts w:ascii="Traditional Arabic" w:hAnsi="Traditional Arabic" w:cs="Traditional Arabic"/>
          <w:sz w:val="28"/>
          <w:szCs w:val="28"/>
          <w:rtl/>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588"/>
    <w:rsid w:val="000E0884"/>
    <w:rsid w:val="001C069E"/>
    <w:rsid w:val="001E7C55"/>
    <w:rsid w:val="002E52E4"/>
    <w:rsid w:val="00375340"/>
    <w:rsid w:val="00376129"/>
    <w:rsid w:val="003D503A"/>
    <w:rsid w:val="00445D07"/>
    <w:rsid w:val="00457F71"/>
    <w:rsid w:val="00491759"/>
    <w:rsid w:val="00501A59"/>
    <w:rsid w:val="00513713"/>
    <w:rsid w:val="005D2189"/>
    <w:rsid w:val="006204CD"/>
    <w:rsid w:val="00652588"/>
    <w:rsid w:val="00660B80"/>
    <w:rsid w:val="008A7FCD"/>
    <w:rsid w:val="0097418F"/>
    <w:rsid w:val="009A2A06"/>
    <w:rsid w:val="009A7876"/>
    <w:rsid w:val="009B661B"/>
    <w:rsid w:val="009F4800"/>
    <w:rsid w:val="00C468D0"/>
    <w:rsid w:val="00C96A23"/>
    <w:rsid w:val="00CE3B63"/>
    <w:rsid w:val="00E02CA2"/>
    <w:rsid w:val="00EB1D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B2745"/>
  <w15:chartTrackingRefBased/>
  <w15:docId w15:val="{BC0A5F5F-D247-40CB-A68C-EB7DEC31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884"/>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501A59"/>
    <w:pPr>
      <w:keepNext/>
      <w:keepLines/>
      <w:spacing w:before="240"/>
      <w:jc w:val="center"/>
      <w:outlineLvl w:val="0"/>
    </w:pPr>
    <w:rPr>
      <w:rFonts w:asciiTheme="majorHAnsi" w:eastAsiaTheme="majorEastAsia" w:hAnsiTheme="majorHAnsi" w:cs="Traditional Arabic"/>
      <w:bCs/>
      <w:color w:val="0000FF"/>
      <w:sz w:val="32"/>
      <w:szCs w:val="34"/>
    </w:rPr>
  </w:style>
  <w:style w:type="paragraph" w:styleId="2">
    <w:name w:val="heading 2"/>
    <w:basedOn w:val="a"/>
    <w:next w:val="a"/>
    <w:link w:val="2Char"/>
    <w:uiPriority w:val="9"/>
    <w:unhideWhenUsed/>
    <w:qFormat/>
    <w:rsid w:val="00501A59"/>
    <w:pPr>
      <w:keepNext/>
      <w:keepLines/>
      <w:spacing w:before="40"/>
      <w:outlineLvl w:val="1"/>
    </w:pPr>
    <w:rPr>
      <w:rFonts w:asciiTheme="majorHAnsi" w:eastAsiaTheme="majorEastAsia" w:hAnsiTheme="majorHAnsi" w:cs="Traditional Arabic"/>
      <w:bCs/>
      <w:color w:val="C00000"/>
      <w:sz w:val="26"/>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0E0884"/>
    <w:pPr>
      <w:bidi w:val="0"/>
      <w:spacing w:before="100" w:beforeAutospacing="1" w:after="100" w:afterAutospacing="1"/>
    </w:pPr>
  </w:style>
  <w:style w:type="paragraph" w:styleId="a4">
    <w:name w:val="footnote text"/>
    <w:basedOn w:val="a"/>
    <w:link w:val="Char"/>
    <w:semiHidden/>
    <w:unhideWhenUsed/>
    <w:rsid w:val="000E0884"/>
    <w:rPr>
      <w:sz w:val="20"/>
      <w:szCs w:val="20"/>
      <w:lang w:bidi="ar-IQ"/>
    </w:rPr>
  </w:style>
  <w:style w:type="character" w:customStyle="1" w:styleId="Char">
    <w:name w:val="نص حاشية سفلية Char"/>
    <w:basedOn w:val="a0"/>
    <w:link w:val="a4"/>
    <w:semiHidden/>
    <w:rsid w:val="000E0884"/>
    <w:rPr>
      <w:rFonts w:ascii="Times New Roman" w:eastAsia="Times New Roman" w:hAnsi="Times New Roman" w:cs="Times New Roman"/>
      <w:sz w:val="20"/>
      <w:szCs w:val="20"/>
      <w:lang w:bidi="ar-IQ"/>
    </w:rPr>
  </w:style>
  <w:style w:type="paragraph" w:styleId="a5">
    <w:name w:val="List Paragraph"/>
    <w:basedOn w:val="a"/>
    <w:qFormat/>
    <w:rsid w:val="000E0884"/>
    <w:pPr>
      <w:spacing w:after="200" w:line="276" w:lineRule="auto"/>
      <w:ind w:left="720"/>
      <w:contextualSpacing/>
    </w:pPr>
    <w:rPr>
      <w:rFonts w:ascii="Calibri" w:eastAsia="Calibri" w:hAnsi="Calibri" w:cs="Arial"/>
      <w:sz w:val="22"/>
      <w:szCs w:val="22"/>
    </w:rPr>
  </w:style>
  <w:style w:type="character" w:styleId="a6">
    <w:name w:val="footnote reference"/>
    <w:semiHidden/>
    <w:unhideWhenUsed/>
    <w:rsid w:val="000E0884"/>
    <w:rPr>
      <w:vertAlign w:val="superscript"/>
    </w:rPr>
  </w:style>
  <w:style w:type="character" w:customStyle="1" w:styleId="1Char">
    <w:name w:val="عنوان 1 Char"/>
    <w:basedOn w:val="a0"/>
    <w:link w:val="1"/>
    <w:uiPriority w:val="9"/>
    <w:rsid w:val="00501A59"/>
    <w:rPr>
      <w:rFonts w:asciiTheme="majorHAnsi" w:eastAsiaTheme="majorEastAsia" w:hAnsiTheme="majorHAnsi" w:cs="Traditional Arabic"/>
      <w:bCs/>
      <w:color w:val="0000FF"/>
      <w:sz w:val="32"/>
      <w:szCs w:val="34"/>
    </w:rPr>
  </w:style>
  <w:style w:type="character" w:customStyle="1" w:styleId="2Char">
    <w:name w:val="عنوان 2 Char"/>
    <w:basedOn w:val="a0"/>
    <w:link w:val="2"/>
    <w:uiPriority w:val="9"/>
    <w:rsid w:val="00501A59"/>
    <w:rPr>
      <w:rFonts w:asciiTheme="majorHAnsi" w:eastAsiaTheme="majorEastAsia" w:hAnsiTheme="majorHAnsi" w:cs="Traditional Arabic"/>
      <w:bCs/>
      <w:color w:val="C00000"/>
      <w:sz w:val="26"/>
      <w:szCs w:val="34"/>
    </w:rPr>
  </w:style>
  <w:style w:type="paragraph" w:styleId="a7">
    <w:name w:val="header"/>
    <w:basedOn w:val="a"/>
    <w:link w:val="Char0"/>
    <w:uiPriority w:val="99"/>
    <w:unhideWhenUsed/>
    <w:rsid w:val="00501A59"/>
    <w:pPr>
      <w:tabs>
        <w:tab w:val="center" w:pos="4153"/>
        <w:tab w:val="right" w:pos="8306"/>
      </w:tabs>
    </w:pPr>
  </w:style>
  <w:style w:type="character" w:customStyle="1" w:styleId="Char0">
    <w:name w:val="رأس الصفحة Char"/>
    <w:basedOn w:val="a0"/>
    <w:link w:val="a7"/>
    <w:uiPriority w:val="99"/>
    <w:rsid w:val="00501A59"/>
    <w:rPr>
      <w:rFonts w:ascii="Times New Roman" w:eastAsia="Times New Roman" w:hAnsi="Times New Roman" w:cs="Times New Roman"/>
      <w:sz w:val="24"/>
      <w:szCs w:val="24"/>
    </w:rPr>
  </w:style>
  <w:style w:type="paragraph" w:styleId="a8">
    <w:name w:val="footer"/>
    <w:basedOn w:val="a"/>
    <w:link w:val="Char1"/>
    <w:uiPriority w:val="99"/>
    <w:unhideWhenUsed/>
    <w:rsid w:val="00501A59"/>
    <w:pPr>
      <w:tabs>
        <w:tab w:val="center" w:pos="4153"/>
        <w:tab w:val="right" w:pos="8306"/>
      </w:tabs>
    </w:pPr>
  </w:style>
  <w:style w:type="character" w:customStyle="1" w:styleId="Char1">
    <w:name w:val="تذييل الصفحة Char"/>
    <w:basedOn w:val="a0"/>
    <w:link w:val="a8"/>
    <w:uiPriority w:val="99"/>
    <w:rsid w:val="00501A59"/>
    <w:rPr>
      <w:rFonts w:ascii="Times New Roman" w:eastAsia="Times New Roman" w:hAnsi="Times New Roman" w:cs="Times New Roman"/>
      <w:sz w:val="24"/>
      <w:szCs w:val="24"/>
    </w:rPr>
  </w:style>
  <w:style w:type="character" w:styleId="Hyperlink">
    <w:name w:val="Hyperlink"/>
    <w:uiPriority w:val="99"/>
    <w:rsid w:val="002E52E4"/>
    <w:rPr>
      <w:color w:val="0000FF"/>
      <w:u w:val="single"/>
    </w:rPr>
  </w:style>
  <w:style w:type="paragraph" w:styleId="a9">
    <w:name w:val="TOC Heading"/>
    <w:basedOn w:val="1"/>
    <w:next w:val="a"/>
    <w:uiPriority w:val="39"/>
    <w:unhideWhenUsed/>
    <w:qFormat/>
    <w:rsid w:val="009B661B"/>
    <w:pPr>
      <w:spacing w:line="259" w:lineRule="auto"/>
      <w:jc w:val="left"/>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9B661B"/>
    <w:pPr>
      <w:spacing w:after="100"/>
    </w:pPr>
  </w:style>
  <w:style w:type="paragraph" w:styleId="20">
    <w:name w:val="toc 2"/>
    <w:basedOn w:val="a"/>
    <w:next w:val="a"/>
    <w:autoRedefine/>
    <w:uiPriority w:val="39"/>
    <w:unhideWhenUsed/>
    <w:rsid w:val="009B661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74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E2302-729E-405A-BD2C-E3A7DEEB0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32</Pages>
  <Words>6777</Words>
  <Characters>38629</Characters>
  <Application>Microsoft Office Word</Application>
  <DocSecurity>0</DocSecurity>
  <Lines>321</Lines>
  <Paragraphs>90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Yousef</dc:creator>
  <cp:keywords/>
  <dc:description/>
  <cp:lastModifiedBy>ABO-HABYBA-PC</cp:lastModifiedBy>
  <cp:revision>14</cp:revision>
  <dcterms:created xsi:type="dcterms:W3CDTF">2018-10-09T09:54:00Z</dcterms:created>
  <dcterms:modified xsi:type="dcterms:W3CDTF">2018-10-11T08:35:00Z</dcterms:modified>
</cp:coreProperties>
</file>