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D20" w:rsidRDefault="00B553EA" w:rsidP="00B65D20">
      <w:pPr>
        <w:jc w:val="center"/>
        <w:rPr>
          <w:rFonts w:cs="Traditional Arabic" w:hint="cs"/>
          <w:sz w:val="34"/>
          <w:szCs w:val="34"/>
          <w:rtl/>
          <w:lang w:bidi="ar-EG"/>
        </w:rPr>
      </w:pPr>
      <w:bookmarkStart w:id="0" w:name="_GoBack"/>
      <w:r>
        <w:rPr>
          <w:rFonts w:cs="Traditional Arabic"/>
          <w:noProof/>
          <w:sz w:val="34"/>
          <w:szCs w:val="34"/>
        </w:rPr>
        <w:drawing>
          <wp:anchor distT="0" distB="0" distL="114300" distR="114300" simplePos="0" relativeHeight="251661312" behindDoc="1" locked="0" layoutInCell="1" allowOverlap="1" wp14:anchorId="2BE68BB0" wp14:editId="4689A585">
            <wp:simplePos x="0" y="0"/>
            <wp:positionH relativeFrom="column">
              <wp:posOffset>-1141095</wp:posOffset>
            </wp:positionH>
            <wp:positionV relativeFrom="paragraph">
              <wp:posOffset>-914400</wp:posOffset>
            </wp:positionV>
            <wp:extent cx="7591425" cy="10696575"/>
            <wp:effectExtent l="0" t="0" r="0" b="0"/>
            <wp:wrapTight wrapText="bothSides">
              <wp:wrapPolygon edited="0">
                <wp:start x="0" y="0"/>
                <wp:lineTo x="0" y="21581"/>
                <wp:lineTo x="21573" y="21581"/>
                <wp:lineTo x="21573" y="0"/>
                <wp:lineTo x="0" y="0"/>
              </wp:wrapPolygon>
            </wp:wrapTight>
            <wp:docPr id="1" name="صورة 1" descr="C:\Users\W-kotb\Desktop\تفسير ال عمر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تفسير ال عمران.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1425" cy="106965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69311D" w:rsidRDefault="0069311D" w:rsidP="00B65D20">
      <w:pPr>
        <w:jc w:val="center"/>
        <w:rPr>
          <w:rFonts w:cs="Traditional Arabic"/>
          <w:sz w:val="34"/>
          <w:szCs w:val="34"/>
          <w:rtl/>
        </w:rPr>
      </w:pPr>
    </w:p>
    <w:p w:rsidR="0069311D" w:rsidRPr="008B4E0E" w:rsidRDefault="0069311D" w:rsidP="00B65D20">
      <w:pPr>
        <w:jc w:val="center"/>
        <w:rPr>
          <w:rFonts w:cs="Traditional Arabic"/>
          <w:sz w:val="34"/>
          <w:szCs w:val="34"/>
          <w:rtl/>
        </w:rPr>
      </w:pPr>
    </w:p>
    <w:p w:rsidR="0069311D" w:rsidRDefault="0069311D" w:rsidP="00AB020F">
      <w:pPr>
        <w:jc w:val="center"/>
        <w:rPr>
          <w:rFonts w:cs="Traditional Arabic"/>
          <w:b/>
          <w:bCs/>
          <w:noProof/>
          <w:color w:val="0033CC"/>
          <w:sz w:val="34"/>
          <w:szCs w:val="34"/>
          <w:rtl/>
          <w:lang w:bidi="ar-EG"/>
        </w:rPr>
      </w:pPr>
    </w:p>
    <w:p w:rsidR="0069311D" w:rsidRDefault="005B6B31" w:rsidP="00AB020F">
      <w:pPr>
        <w:jc w:val="center"/>
        <w:rPr>
          <w:rFonts w:cs="Traditional Arabic"/>
          <w:b/>
          <w:bCs/>
          <w:noProof/>
          <w:color w:val="0033CC"/>
          <w:sz w:val="34"/>
          <w:szCs w:val="34"/>
          <w:rtl/>
          <w:lang w:bidi="ar-EG"/>
        </w:rPr>
      </w:pPr>
      <w:r>
        <w:rPr>
          <w:rFonts w:cs="Traditional Arabic" w:hint="cs"/>
          <w:b/>
          <w:bCs/>
          <w:noProof/>
          <w:color w:val="0033CC"/>
          <w:sz w:val="34"/>
          <w:szCs w:val="34"/>
          <w:rtl/>
        </w:rPr>
        <w:drawing>
          <wp:anchor distT="0" distB="0" distL="114300" distR="114300" simplePos="0" relativeHeight="251659264" behindDoc="1" locked="0" layoutInCell="1" allowOverlap="1">
            <wp:simplePos x="0" y="0"/>
            <wp:positionH relativeFrom="column">
              <wp:posOffset>-17145</wp:posOffset>
            </wp:positionH>
            <wp:positionV relativeFrom="paragraph">
              <wp:posOffset>15240</wp:posOffset>
            </wp:positionV>
            <wp:extent cx="5006340" cy="2200275"/>
            <wp:effectExtent l="19050" t="0" r="3810" b="0"/>
            <wp:wrapNone/>
            <wp:docPr id="17" name="صورة 0" descr="آل عمر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ل عمران.JPG"/>
                    <pic:cNvPicPr/>
                  </pic:nvPicPr>
                  <pic:blipFill>
                    <a:blip r:embed="rId8"/>
                    <a:stretch>
                      <a:fillRect/>
                    </a:stretch>
                  </pic:blipFill>
                  <pic:spPr>
                    <a:xfrm>
                      <a:off x="0" y="0"/>
                      <a:ext cx="5006340" cy="2200275"/>
                    </a:xfrm>
                    <a:prstGeom prst="rect">
                      <a:avLst/>
                    </a:prstGeom>
                  </pic:spPr>
                </pic:pic>
              </a:graphicData>
            </a:graphic>
          </wp:anchor>
        </w:drawing>
      </w:r>
    </w:p>
    <w:p w:rsidR="0069311D" w:rsidRDefault="0069311D" w:rsidP="00AB020F">
      <w:pPr>
        <w:jc w:val="center"/>
        <w:rPr>
          <w:rFonts w:cs="Traditional Arabic"/>
          <w:b/>
          <w:bCs/>
          <w:noProof/>
          <w:color w:val="0033CC"/>
          <w:sz w:val="34"/>
          <w:szCs w:val="34"/>
          <w:rtl/>
          <w:lang w:bidi="ar-EG"/>
        </w:rPr>
      </w:pPr>
    </w:p>
    <w:p w:rsidR="0069311D" w:rsidRDefault="0069311D" w:rsidP="00AB020F">
      <w:pPr>
        <w:jc w:val="center"/>
        <w:rPr>
          <w:rFonts w:cs="Traditional Arabic"/>
          <w:b/>
          <w:bCs/>
          <w:noProof/>
          <w:color w:val="0033CC"/>
          <w:sz w:val="34"/>
          <w:szCs w:val="34"/>
          <w:rtl/>
          <w:lang w:bidi="ar-EG"/>
        </w:rPr>
      </w:pPr>
    </w:p>
    <w:p w:rsidR="0069311D" w:rsidRDefault="0069311D" w:rsidP="00AB020F">
      <w:pPr>
        <w:jc w:val="center"/>
        <w:rPr>
          <w:rFonts w:cs="Traditional Arabic"/>
          <w:b/>
          <w:bCs/>
          <w:noProof/>
          <w:color w:val="0033CC"/>
          <w:sz w:val="34"/>
          <w:szCs w:val="34"/>
          <w:rtl/>
          <w:lang w:bidi="ar-EG"/>
        </w:rPr>
      </w:pPr>
    </w:p>
    <w:p w:rsidR="0069311D" w:rsidRDefault="0069311D" w:rsidP="00AB020F">
      <w:pPr>
        <w:jc w:val="center"/>
        <w:rPr>
          <w:rFonts w:cs="Traditional Arabic"/>
          <w:b/>
          <w:bCs/>
          <w:noProof/>
          <w:color w:val="0033CC"/>
          <w:sz w:val="34"/>
          <w:szCs w:val="34"/>
          <w:rtl/>
          <w:lang w:bidi="ar-EG"/>
        </w:rPr>
      </w:pPr>
    </w:p>
    <w:p w:rsidR="0069311D" w:rsidRDefault="0069311D" w:rsidP="00AB020F">
      <w:pPr>
        <w:jc w:val="center"/>
        <w:rPr>
          <w:rFonts w:cs="Traditional Arabic"/>
          <w:b/>
          <w:bCs/>
          <w:noProof/>
          <w:color w:val="0033CC"/>
          <w:sz w:val="34"/>
          <w:szCs w:val="34"/>
          <w:lang w:bidi="ar-EG"/>
        </w:rPr>
      </w:pPr>
    </w:p>
    <w:p w:rsidR="0069311D" w:rsidRDefault="0069311D" w:rsidP="00AB020F">
      <w:pPr>
        <w:jc w:val="center"/>
        <w:rPr>
          <w:rFonts w:cs="Traditional Arabic"/>
          <w:b/>
          <w:bCs/>
          <w:color w:val="0033CC"/>
          <w:sz w:val="34"/>
          <w:szCs w:val="34"/>
          <w:rtl/>
        </w:rPr>
      </w:pPr>
    </w:p>
    <w:p w:rsidR="0069311D" w:rsidRDefault="0069311D" w:rsidP="00AB020F">
      <w:pPr>
        <w:jc w:val="center"/>
        <w:rPr>
          <w:rFonts w:cs="Traditional Arabic"/>
          <w:b/>
          <w:bCs/>
          <w:color w:val="0033CC"/>
          <w:sz w:val="34"/>
          <w:szCs w:val="34"/>
          <w:rtl/>
        </w:rPr>
      </w:pPr>
    </w:p>
    <w:p w:rsidR="0069311D" w:rsidRDefault="0069311D" w:rsidP="00AB020F">
      <w:pPr>
        <w:jc w:val="center"/>
        <w:rPr>
          <w:rFonts w:cs="Traditional Arabic"/>
          <w:b/>
          <w:bCs/>
          <w:color w:val="0033CC"/>
          <w:sz w:val="34"/>
          <w:szCs w:val="34"/>
          <w:rtl/>
        </w:rPr>
      </w:pPr>
    </w:p>
    <w:p w:rsidR="0069311D" w:rsidRDefault="0069311D" w:rsidP="00AB020F">
      <w:pPr>
        <w:jc w:val="center"/>
        <w:rPr>
          <w:rFonts w:cs="Traditional Arabic"/>
          <w:b/>
          <w:bCs/>
          <w:color w:val="0033CC"/>
          <w:sz w:val="34"/>
          <w:szCs w:val="34"/>
          <w:rtl/>
        </w:rPr>
      </w:pPr>
    </w:p>
    <w:p w:rsidR="0069311D" w:rsidRDefault="0069311D" w:rsidP="00AB020F">
      <w:pPr>
        <w:jc w:val="center"/>
        <w:rPr>
          <w:rFonts w:cs="Traditional Arabic"/>
          <w:b/>
          <w:bCs/>
          <w:color w:val="0033CC"/>
          <w:sz w:val="34"/>
          <w:szCs w:val="34"/>
          <w:rtl/>
        </w:rPr>
      </w:pPr>
    </w:p>
    <w:p w:rsidR="0069311D" w:rsidRDefault="0069311D" w:rsidP="00AB020F">
      <w:pPr>
        <w:jc w:val="center"/>
        <w:rPr>
          <w:rFonts w:cs="Traditional Arabic"/>
          <w:b/>
          <w:bCs/>
          <w:color w:val="0033CC"/>
          <w:sz w:val="34"/>
          <w:szCs w:val="34"/>
          <w:rtl/>
        </w:rPr>
      </w:pPr>
    </w:p>
    <w:p w:rsidR="0069311D" w:rsidRDefault="00C53708" w:rsidP="00AB020F">
      <w:pPr>
        <w:jc w:val="center"/>
        <w:rPr>
          <w:rFonts w:cs="Traditional Arabic"/>
          <w:b/>
          <w:bCs/>
          <w:color w:val="0033CC"/>
          <w:sz w:val="34"/>
          <w:szCs w:val="34"/>
          <w:rtl/>
        </w:rPr>
      </w:pPr>
      <w:r>
        <w:rPr>
          <w:rFonts w:cs="Traditional Arabic" w:hint="cs"/>
          <w:b/>
          <w:bCs/>
          <w:noProof/>
          <w:color w:val="0033CC"/>
          <w:sz w:val="34"/>
          <w:szCs w:val="34"/>
          <w:rtl/>
        </w:rPr>
        <w:drawing>
          <wp:anchor distT="0" distB="0" distL="114300" distR="114300" simplePos="0" relativeHeight="251660288" behindDoc="1" locked="0" layoutInCell="1" allowOverlap="1">
            <wp:simplePos x="0" y="0"/>
            <wp:positionH relativeFrom="column">
              <wp:posOffset>859155</wp:posOffset>
            </wp:positionH>
            <wp:positionV relativeFrom="paragraph">
              <wp:posOffset>146685</wp:posOffset>
            </wp:positionV>
            <wp:extent cx="3533775" cy="523875"/>
            <wp:effectExtent l="19050" t="0" r="9525" b="0"/>
            <wp:wrapNone/>
            <wp:docPr id="2" name="صورة 1"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9"/>
                    <a:stretch>
                      <a:fillRect/>
                    </a:stretch>
                  </pic:blipFill>
                  <pic:spPr>
                    <a:xfrm>
                      <a:off x="0" y="0"/>
                      <a:ext cx="3533775" cy="523875"/>
                    </a:xfrm>
                    <a:prstGeom prst="rect">
                      <a:avLst/>
                    </a:prstGeom>
                  </pic:spPr>
                </pic:pic>
              </a:graphicData>
            </a:graphic>
          </wp:anchor>
        </w:drawing>
      </w:r>
    </w:p>
    <w:p w:rsidR="0069311D" w:rsidRDefault="0069311D">
      <w:pPr>
        <w:bidi w:val="0"/>
        <w:spacing w:after="200" w:line="276" w:lineRule="auto"/>
        <w:rPr>
          <w:rFonts w:cs="Traditional Arabic"/>
          <w:b/>
          <w:bCs/>
          <w:color w:val="0033CC"/>
          <w:sz w:val="34"/>
          <w:szCs w:val="34"/>
        </w:rPr>
      </w:pPr>
      <w:r>
        <w:rPr>
          <w:rFonts w:cs="Traditional Arabic"/>
          <w:b/>
          <w:bCs/>
          <w:color w:val="0033CC"/>
          <w:sz w:val="34"/>
          <w:szCs w:val="34"/>
          <w:rtl/>
        </w:rPr>
        <w:br w:type="page"/>
      </w:r>
    </w:p>
    <w:p w:rsidR="00B65D20" w:rsidRDefault="00B65D20" w:rsidP="00536248">
      <w:pPr>
        <w:pStyle w:val="2"/>
        <w:rPr>
          <w:rtl/>
          <w:lang w:bidi="ar-EG"/>
        </w:rPr>
      </w:pPr>
      <w:bookmarkStart w:id="1" w:name="_Toc422885760"/>
      <w:bookmarkStart w:id="2" w:name="_Toc426897741"/>
      <w:r w:rsidRPr="0033599C">
        <w:rPr>
          <w:rtl/>
        </w:rPr>
        <w:lastRenderedPageBreak/>
        <w:t>سورة آل عمران: 7</w:t>
      </w:r>
      <w:bookmarkEnd w:id="1"/>
      <w:bookmarkEnd w:id="2"/>
    </w:p>
    <w:p w:rsidR="0034624F" w:rsidRPr="0034624F" w:rsidRDefault="0034624F" w:rsidP="0034624F">
      <w:pPr>
        <w:rPr>
          <w:rtl/>
          <w:lang w:bidi="ar-EG"/>
        </w:rPr>
      </w:pPr>
    </w:p>
    <w:p w:rsidR="00B65D20" w:rsidRDefault="00AB020F" w:rsidP="00AB020F">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rPr>
          <w:rFonts w:cs="Traditional Arabic" w:hint="cs"/>
          <w:sz w:val="34"/>
          <w:szCs w:val="34"/>
          <w:rtl/>
        </w:rPr>
        <w:t>﴾</w:t>
      </w:r>
      <w:r w:rsidR="00B65D20" w:rsidRPr="008B4E0E">
        <w:rPr>
          <w:rFonts w:cs="Traditional Arabic"/>
          <w:sz w:val="34"/>
          <w:szCs w:val="34"/>
          <w:rtl/>
        </w:rPr>
        <w:t xml:space="preserve"> [آل عمران:</w:t>
      </w:r>
      <w:r w:rsidR="00B65D20">
        <w:rPr>
          <w:rFonts w:cs="Traditional Arabic" w:hint="cs"/>
          <w:sz w:val="34"/>
          <w:szCs w:val="34"/>
          <w:rtl/>
        </w:rPr>
        <w:t xml:space="preserve"> </w:t>
      </w:r>
      <w:r w:rsidR="00B65D20" w:rsidRPr="008B4E0E">
        <w:rPr>
          <w:rFonts w:cs="Traditional Arabic"/>
          <w:sz w:val="34"/>
          <w:szCs w:val="34"/>
          <w:rtl/>
        </w:rPr>
        <w:t>7]</w:t>
      </w:r>
      <w:r w:rsidR="00B65D20">
        <w:rPr>
          <w:rFonts w:cs="Traditional Arabic" w:hint="cs"/>
          <w:sz w:val="34"/>
          <w:szCs w:val="34"/>
          <w:rtl/>
        </w:rPr>
        <w:t>.</w:t>
      </w:r>
      <w:r>
        <w:rPr>
          <w:rFonts w:cs="Traditional Arabic" w:hint="cs"/>
          <w:sz w:val="34"/>
          <w:szCs w:val="34"/>
          <w:rtl/>
        </w:rPr>
        <w:t xml:space="preserve"> </w:t>
      </w:r>
    </w:p>
    <w:p w:rsidR="00B65D20" w:rsidRPr="008B4E0E" w:rsidRDefault="00B65D20" w:rsidP="00B65D20">
      <w:pPr>
        <w:jc w:val="both"/>
        <w:rPr>
          <w:rFonts w:cs="Traditional Arabic"/>
          <w:sz w:val="34"/>
          <w:szCs w:val="34"/>
          <w:rtl/>
        </w:rPr>
      </w:pPr>
      <w:r>
        <w:rPr>
          <w:rFonts w:cs="Traditional Arabic"/>
          <w:sz w:val="34"/>
          <w:szCs w:val="34"/>
          <w:rtl/>
        </w:rPr>
        <w:t>مُشْتَبِ</w:t>
      </w:r>
      <w:r w:rsidRPr="008B4E0E">
        <w:rPr>
          <w:rFonts w:cs="Traditional Arabic"/>
          <w:sz w:val="34"/>
          <w:szCs w:val="34"/>
          <w:rtl/>
        </w:rPr>
        <w:t>هات</w:t>
      </w:r>
      <w:r w:rsidRPr="008B4E0E">
        <w:rPr>
          <w:rStyle w:val="a5"/>
          <w:rFonts w:cs="Traditional Arabic"/>
          <w:sz w:val="34"/>
          <w:szCs w:val="34"/>
          <w:rtl/>
        </w:rPr>
        <w:footnoteReference w:id="1"/>
      </w:r>
      <w:r w:rsidRPr="008B4E0E">
        <w:rPr>
          <w:rFonts w:cs="Traditional Arabic"/>
          <w:sz w:val="34"/>
          <w:szCs w:val="34"/>
          <w:rtl/>
        </w:rPr>
        <w:t xml:space="preserve"> أي: مشكلات، وكذا مُتَشَابِهَاتٌ</w:t>
      </w:r>
      <w:r w:rsidRPr="008B4E0E">
        <w:rPr>
          <w:rStyle w:val="a5"/>
          <w:rFonts w:cs="Traditional Arabic"/>
          <w:sz w:val="34"/>
          <w:szCs w:val="34"/>
          <w:rtl/>
        </w:rPr>
        <w:footnoteReference w:id="2"/>
      </w:r>
      <w:r>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w:t>
      </w:r>
      <w:r>
        <w:rPr>
          <w:rFonts w:cs="Traditional Arabic"/>
          <w:sz w:val="34"/>
          <w:szCs w:val="34"/>
          <w:rtl/>
        </w:rPr>
        <w:t>ْ</w:t>
      </w:r>
      <w:r w:rsidRPr="008B4E0E">
        <w:rPr>
          <w:rFonts w:cs="Traditional Arabic"/>
          <w:sz w:val="34"/>
          <w:szCs w:val="34"/>
          <w:rtl/>
        </w:rPr>
        <w:t>ي</w:t>
      </w:r>
      <w:r>
        <w:rPr>
          <w:rFonts w:cs="Traditional Arabic" w:hint="cs"/>
          <w:sz w:val="34"/>
          <w:szCs w:val="34"/>
          <w:rtl/>
        </w:rPr>
        <w:t>"</w:t>
      </w:r>
      <w:r w:rsidRPr="008B4E0E">
        <w:rPr>
          <w:rFonts w:cs="Traditional Arabic"/>
          <w:sz w:val="34"/>
          <w:szCs w:val="34"/>
          <w:rtl/>
        </w:rPr>
        <w:t>: 144</w:t>
      </w:r>
      <w:r>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ويؤيد هذا التقسيم</w:t>
      </w:r>
      <w:r w:rsidRPr="008B4E0E">
        <w:rPr>
          <w:rStyle w:val="a5"/>
          <w:rFonts w:cs="Traditional Arabic"/>
          <w:sz w:val="34"/>
          <w:szCs w:val="34"/>
          <w:rtl/>
        </w:rPr>
        <w:footnoteReference w:id="3"/>
      </w:r>
      <w:r w:rsidRPr="008B4E0E">
        <w:rPr>
          <w:rFonts w:cs="Traditional Arabic" w:hint="cs"/>
          <w:sz w:val="34"/>
          <w:szCs w:val="34"/>
          <w:rtl/>
        </w:rPr>
        <w:t xml:space="preserve"> </w:t>
      </w:r>
      <w:r w:rsidRPr="008B4E0E">
        <w:rPr>
          <w:rFonts w:cs="Traditional Arabic"/>
          <w:sz w:val="34"/>
          <w:szCs w:val="34"/>
          <w:rtl/>
        </w:rPr>
        <w:t>أن</w:t>
      </w:r>
      <w:r>
        <w:rPr>
          <w:rFonts w:cs="Traditional Arabic"/>
          <w:sz w:val="34"/>
          <w:szCs w:val="34"/>
          <w:rtl/>
        </w:rPr>
        <w:t>َّ</w:t>
      </w:r>
      <w:r w:rsidRPr="008B4E0E">
        <w:rPr>
          <w:rFonts w:cs="Traditional Arabic"/>
          <w:sz w:val="34"/>
          <w:szCs w:val="34"/>
          <w:rtl/>
        </w:rPr>
        <w:t>ه -</w:t>
      </w:r>
      <w:r>
        <w:rPr>
          <w:rFonts w:cs="Traditional Arabic" w:hint="cs"/>
          <w:sz w:val="34"/>
          <w:szCs w:val="34"/>
          <w:rtl/>
        </w:rPr>
        <w:t xml:space="preserve"> </w:t>
      </w:r>
      <w:r w:rsidRPr="008B4E0E">
        <w:rPr>
          <w:rFonts w:cs="Traditional Arabic"/>
          <w:sz w:val="34"/>
          <w:szCs w:val="34"/>
          <w:rtl/>
        </w:rPr>
        <w:t>سبحانه وتعالى</w:t>
      </w:r>
      <w:r>
        <w:rPr>
          <w:rFonts w:cs="Traditional Arabic" w:hint="cs"/>
          <w:sz w:val="34"/>
          <w:szCs w:val="34"/>
          <w:rtl/>
        </w:rPr>
        <w:t xml:space="preserve"> </w:t>
      </w:r>
      <w:r w:rsidRPr="008B4E0E">
        <w:rPr>
          <w:rFonts w:cs="Traditional Arabic"/>
          <w:sz w:val="34"/>
          <w:szCs w:val="34"/>
          <w:rtl/>
        </w:rPr>
        <w:t>- أوقع المحكم مقابلاً للمتشابه، فالواجب أن</w:t>
      </w:r>
      <w:r w:rsidRPr="008B4E0E">
        <w:rPr>
          <w:rFonts w:cs="Traditional Arabic" w:hint="cs"/>
          <w:sz w:val="34"/>
          <w:szCs w:val="34"/>
          <w:rtl/>
        </w:rPr>
        <w:t xml:space="preserve"> </w:t>
      </w:r>
      <w:r w:rsidRPr="008B4E0E">
        <w:rPr>
          <w:rFonts w:cs="Traditional Arabic"/>
          <w:sz w:val="34"/>
          <w:szCs w:val="34"/>
          <w:rtl/>
        </w:rPr>
        <w:t>يفسر المحكم بما يقابله، ويؤيد ذلك أسلوب الآية وهو الجمع مع التقسيم؛ لأن</w:t>
      </w:r>
      <w:r>
        <w:rPr>
          <w:rFonts w:cs="Traditional Arabic"/>
          <w:sz w:val="34"/>
          <w:szCs w:val="34"/>
          <w:rtl/>
        </w:rPr>
        <w:t>َّ</w:t>
      </w:r>
      <w:r w:rsidRPr="008B4E0E">
        <w:rPr>
          <w:rFonts w:cs="Traditional Arabic"/>
          <w:sz w:val="34"/>
          <w:szCs w:val="34"/>
          <w:rtl/>
        </w:rPr>
        <w:t>ه -</w:t>
      </w:r>
      <w:r>
        <w:rPr>
          <w:rFonts w:cs="Traditional Arabic" w:hint="cs"/>
          <w:sz w:val="34"/>
          <w:szCs w:val="34"/>
          <w:rtl/>
        </w:rPr>
        <w:t xml:space="preserve"> </w:t>
      </w:r>
      <w:r w:rsidRPr="008B4E0E">
        <w:rPr>
          <w:rFonts w:cs="Traditional Arabic"/>
          <w:sz w:val="34"/>
          <w:szCs w:val="34"/>
          <w:rtl/>
        </w:rPr>
        <w:t>تعالى</w:t>
      </w:r>
      <w:r>
        <w:rPr>
          <w:rFonts w:cs="Traditional Arabic" w:hint="cs"/>
          <w:sz w:val="34"/>
          <w:szCs w:val="34"/>
          <w:rtl/>
        </w:rPr>
        <w:t xml:space="preserve"> </w:t>
      </w:r>
      <w:r w:rsidRPr="008B4E0E">
        <w:rPr>
          <w:rFonts w:cs="Traditional Arabic"/>
          <w:sz w:val="34"/>
          <w:szCs w:val="34"/>
          <w:rtl/>
        </w:rPr>
        <w:t>- فر</w:t>
      </w:r>
      <w:r>
        <w:rPr>
          <w:rFonts w:cs="Traditional Arabic"/>
          <w:sz w:val="34"/>
          <w:szCs w:val="34"/>
          <w:rtl/>
        </w:rPr>
        <w:t>َّ</w:t>
      </w:r>
      <w:r w:rsidRPr="008B4E0E">
        <w:rPr>
          <w:rFonts w:cs="Traditional Arabic"/>
          <w:sz w:val="34"/>
          <w:szCs w:val="34"/>
          <w:rtl/>
        </w:rPr>
        <w:t xml:space="preserve">ق ما جمع </w:t>
      </w:r>
      <w:r w:rsidRPr="008B4E0E">
        <w:rPr>
          <w:rFonts w:cs="Traditional Arabic"/>
          <w:sz w:val="34"/>
          <w:szCs w:val="34"/>
          <w:rtl/>
        </w:rPr>
        <w:lastRenderedPageBreak/>
        <w:t xml:space="preserve">معنى الكتاب بأن قال: </w:t>
      </w:r>
      <w:r w:rsidR="00AB020F">
        <w:rPr>
          <w:rFonts w:cs="Traditional Arabic" w:hint="cs"/>
          <w:sz w:val="34"/>
          <w:szCs w:val="34"/>
          <w:rtl/>
        </w:rPr>
        <w:t>﴿</w:t>
      </w:r>
      <w:r w:rsidRPr="008B4E0E">
        <w:rPr>
          <w:rFonts w:cs="Traditional Arabic"/>
          <w:sz w:val="34"/>
          <w:szCs w:val="34"/>
          <w:rtl/>
        </w:rPr>
        <w:t>مِنْهُ آيَاتٌ مُحْكَمَاتٌ</w:t>
      </w:r>
      <w:r w:rsidR="00AB020F">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 xml:space="preserve">... </w:t>
      </w:r>
      <w:r w:rsidR="00AB020F">
        <w:rPr>
          <w:rFonts w:cs="Traditional Arabic" w:hint="cs"/>
          <w:sz w:val="34"/>
          <w:szCs w:val="34"/>
          <w:rtl/>
        </w:rPr>
        <w:t>﴿</w:t>
      </w:r>
      <w:r w:rsidRPr="008B4E0E">
        <w:rPr>
          <w:rFonts w:cs="Traditional Arabic"/>
          <w:sz w:val="34"/>
          <w:szCs w:val="34"/>
          <w:rtl/>
        </w:rPr>
        <w:t>وَأُخَرُ مُتَشَابِهَاتٌ</w:t>
      </w:r>
      <w:r w:rsidR="00AB020F">
        <w:rPr>
          <w:rFonts w:cs="Traditional Arabic" w:hint="cs"/>
          <w:sz w:val="34"/>
          <w:szCs w:val="34"/>
          <w:rtl/>
        </w:rPr>
        <w:t>﴾</w:t>
      </w:r>
      <w:r w:rsidRPr="008B4E0E">
        <w:rPr>
          <w:rFonts w:cs="Traditional Arabic"/>
          <w:sz w:val="34"/>
          <w:szCs w:val="34"/>
          <w:rtl/>
        </w:rPr>
        <w:t xml:space="preserve"> أراد أن يض</w:t>
      </w:r>
      <w:r>
        <w:rPr>
          <w:rFonts w:cs="Traditional Arabic" w:hint="cs"/>
          <w:sz w:val="34"/>
          <w:szCs w:val="34"/>
          <w:rtl/>
        </w:rPr>
        <w:t>ي</w:t>
      </w:r>
      <w:r w:rsidRPr="008B4E0E">
        <w:rPr>
          <w:rFonts w:cs="Traditional Arabic"/>
          <w:sz w:val="34"/>
          <w:szCs w:val="34"/>
          <w:rtl/>
        </w:rPr>
        <w:t>ف إلى كل</w:t>
      </w:r>
      <w:r>
        <w:rPr>
          <w:rFonts w:cs="Traditional Arabic"/>
          <w:sz w:val="34"/>
          <w:szCs w:val="34"/>
          <w:rtl/>
        </w:rPr>
        <w:t>ٍّ</w:t>
      </w:r>
      <w:r w:rsidRPr="008B4E0E">
        <w:rPr>
          <w:rFonts w:cs="Traditional Arabic"/>
          <w:sz w:val="34"/>
          <w:szCs w:val="34"/>
          <w:rtl/>
        </w:rPr>
        <w:t xml:space="preserve"> منهما </w:t>
      </w:r>
      <w:r>
        <w:rPr>
          <w:rFonts w:cs="Traditional Arabic" w:hint="cs"/>
          <w:sz w:val="34"/>
          <w:szCs w:val="34"/>
          <w:rtl/>
        </w:rPr>
        <w:t>[</w:t>
      </w:r>
      <w:r w:rsidRPr="008B4E0E">
        <w:rPr>
          <w:rFonts w:cs="Traditional Arabic"/>
          <w:sz w:val="34"/>
          <w:szCs w:val="34"/>
          <w:rtl/>
        </w:rPr>
        <w:t>ما يناسبهما</w:t>
      </w:r>
      <w:r>
        <w:rPr>
          <w:rFonts w:cs="Traditional Arabic" w:hint="cs"/>
          <w:sz w:val="34"/>
          <w:szCs w:val="34"/>
          <w:rtl/>
        </w:rPr>
        <w:t>]</w:t>
      </w:r>
      <w:r w:rsidRPr="008B4E0E">
        <w:rPr>
          <w:rStyle w:val="a5"/>
          <w:rFonts w:cs="Traditional Arabic"/>
          <w:sz w:val="34"/>
          <w:szCs w:val="34"/>
          <w:rtl/>
        </w:rPr>
        <w:footnoteReference w:id="4"/>
      </w:r>
      <w:r>
        <w:rPr>
          <w:rFonts w:cs="Traditional Arabic" w:hint="cs"/>
          <w:sz w:val="34"/>
          <w:szCs w:val="34"/>
          <w:rtl/>
        </w:rPr>
        <w:t xml:space="preserve"> </w:t>
      </w:r>
      <w:r w:rsidRPr="008B4E0E">
        <w:rPr>
          <w:rFonts w:cs="Traditional Arabic"/>
          <w:sz w:val="34"/>
          <w:szCs w:val="34"/>
          <w:rtl/>
        </w:rPr>
        <w:t>من الح</w:t>
      </w:r>
      <w:r>
        <w:rPr>
          <w:rFonts w:cs="Traditional Arabic"/>
          <w:sz w:val="34"/>
          <w:szCs w:val="34"/>
          <w:rtl/>
        </w:rPr>
        <w:t>ُ</w:t>
      </w:r>
      <w:r w:rsidRPr="008B4E0E">
        <w:rPr>
          <w:rFonts w:cs="Traditional Arabic"/>
          <w:sz w:val="34"/>
          <w:szCs w:val="34"/>
          <w:rtl/>
        </w:rPr>
        <w:t>كم، وقال أو</w:t>
      </w:r>
      <w:r>
        <w:rPr>
          <w:rFonts w:cs="Traditional Arabic"/>
          <w:sz w:val="34"/>
          <w:szCs w:val="34"/>
          <w:rtl/>
        </w:rPr>
        <w:t>َّ</w:t>
      </w:r>
      <w:r w:rsidRPr="008B4E0E">
        <w:rPr>
          <w:rFonts w:cs="Traditional Arabic"/>
          <w:sz w:val="34"/>
          <w:szCs w:val="34"/>
          <w:rtl/>
        </w:rPr>
        <w:t xml:space="preserve">لاً: </w:t>
      </w:r>
      <w:r w:rsidR="00AB020F">
        <w:rPr>
          <w:rFonts w:cs="Traditional Arabic" w:hint="cs"/>
          <w:sz w:val="34"/>
          <w:szCs w:val="34"/>
          <w:rtl/>
        </w:rPr>
        <w:t>﴿</w:t>
      </w:r>
      <w:r w:rsidRPr="008B4E0E">
        <w:rPr>
          <w:rFonts w:cs="Traditional Arabic"/>
          <w:sz w:val="34"/>
          <w:szCs w:val="34"/>
          <w:rtl/>
        </w:rPr>
        <w:t>فَأَمَّا الَّذِينَ فِي قُلُوبِهِمْ زَيْغٌ</w:t>
      </w:r>
      <w:r w:rsidR="00AB020F">
        <w:rPr>
          <w:rFonts w:cs="Traditional Arabic" w:hint="cs"/>
          <w:sz w:val="34"/>
          <w:szCs w:val="34"/>
          <w:rtl/>
        </w:rPr>
        <w:t>﴾</w:t>
      </w:r>
      <w:r w:rsidRPr="008B4E0E">
        <w:rPr>
          <w:rFonts w:cs="Traditional Arabic"/>
          <w:sz w:val="34"/>
          <w:szCs w:val="34"/>
          <w:rtl/>
        </w:rPr>
        <w:t xml:space="preserve"> إلى أن قال</w:t>
      </w:r>
      <w:r>
        <w:rPr>
          <w:rFonts w:cs="Traditional Arabic" w:hint="cs"/>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وَالرَّاسِخُونَ فِي الْعِلْمِ يَقُولُونَ آمَنَّا بِهِ</w:t>
      </w:r>
      <w:r w:rsidR="00AB020F">
        <w:rPr>
          <w:rFonts w:cs="Traditional Arabic" w:hint="cs"/>
          <w:sz w:val="34"/>
          <w:szCs w:val="34"/>
          <w:rtl/>
        </w:rPr>
        <w:t>﴾</w:t>
      </w:r>
      <w:r>
        <w:rPr>
          <w:rFonts w:cs="Traditional Arabic" w:hint="cs"/>
          <w:sz w:val="34"/>
          <w:szCs w:val="34"/>
          <w:rtl/>
        </w:rPr>
        <w:t>،</w:t>
      </w:r>
      <w:r w:rsidRPr="008B4E0E">
        <w:rPr>
          <w:rFonts w:cs="Traditional Arabic"/>
          <w:sz w:val="34"/>
          <w:szCs w:val="34"/>
          <w:rtl/>
        </w:rPr>
        <w:t xml:space="preserve"> وكان ي</w:t>
      </w:r>
      <w:r>
        <w:rPr>
          <w:rFonts w:cs="Traditional Arabic"/>
          <w:sz w:val="34"/>
          <w:szCs w:val="34"/>
          <w:rtl/>
        </w:rPr>
        <w:t>ُ</w:t>
      </w:r>
      <w:r w:rsidRPr="008B4E0E">
        <w:rPr>
          <w:rFonts w:cs="Traditional Arabic"/>
          <w:sz w:val="34"/>
          <w:szCs w:val="34"/>
          <w:rtl/>
        </w:rPr>
        <w:t>مكن أن يقال: وأم</w:t>
      </w:r>
      <w:r>
        <w:rPr>
          <w:rFonts w:cs="Traditional Arabic"/>
          <w:sz w:val="34"/>
          <w:szCs w:val="34"/>
          <w:rtl/>
        </w:rPr>
        <w:t>َّ</w:t>
      </w:r>
      <w:r w:rsidRPr="008B4E0E">
        <w:rPr>
          <w:rFonts w:cs="Traditional Arabic"/>
          <w:sz w:val="34"/>
          <w:szCs w:val="34"/>
          <w:rtl/>
        </w:rPr>
        <w:t>ا الذين في قلوبهم استقامة فيتبعون المحكم، لكن</w:t>
      </w:r>
      <w:r>
        <w:rPr>
          <w:rFonts w:cs="Traditional Arabic"/>
          <w:sz w:val="34"/>
          <w:szCs w:val="34"/>
          <w:rtl/>
        </w:rPr>
        <w:t>َّ</w:t>
      </w:r>
      <w:r w:rsidRPr="008B4E0E">
        <w:rPr>
          <w:rFonts w:cs="Traditional Arabic"/>
          <w:sz w:val="34"/>
          <w:szCs w:val="34"/>
          <w:rtl/>
        </w:rPr>
        <w:t xml:space="preserve">ه وضع موضع </w:t>
      </w:r>
      <w:r>
        <w:rPr>
          <w:rFonts w:cs="Traditional Arabic" w:hint="cs"/>
          <w:sz w:val="34"/>
          <w:szCs w:val="34"/>
          <w:rtl/>
        </w:rPr>
        <w:t>ذ</w:t>
      </w:r>
      <w:r w:rsidRPr="008B4E0E">
        <w:rPr>
          <w:rFonts w:cs="Traditional Arabic"/>
          <w:sz w:val="34"/>
          <w:szCs w:val="34"/>
          <w:rtl/>
        </w:rPr>
        <w:t>لك الر</w:t>
      </w:r>
      <w:r>
        <w:rPr>
          <w:rFonts w:cs="Traditional Arabic"/>
          <w:sz w:val="34"/>
          <w:szCs w:val="34"/>
          <w:rtl/>
        </w:rPr>
        <w:t>َّ</w:t>
      </w:r>
      <w:r w:rsidRPr="008B4E0E">
        <w:rPr>
          <w:rFonts w:cs="Traditional Arabic"/>
          <w:sz w:val="34"/>
          <w:szCs w:val="34"/>
          <w:rtl/>
        </w:rPr>
        <w:t>اسخون في العلم [لإيثار]</w:t>
      </w:r>
      <w:r w:rsidRPr="008B4E0E">
        <w:rPr>
          <w:rStyle w:val="a5"/>
          <w:rFonts w:cs="Traditional Arabic"/>
          <w:sz w:val="34"/>
          <w:szCs w:val="34"/>
          <w:rtl/>
        </w:rPr>
        <w:footnoteReference w:id="5"/>
      </w:r>
      <w:r>
        <w:rPr>
          <w:rFonts w:cs="Traditional Arabic" w:hint="cs"/>
          <w:sz w:val="34"/>
          <w:szCs w:val="34"/>
          <w:rtl/>
        </w:rPr>
        <w:t xml:space="preserve"> </w:t>
      </w:r>
      <w:r w:rsidRPr="008B4E0E">
        <w:rPr>
          <w:rFonts w:cs="Traditional Arabic"/>
          <w:sz w:val="34"/>
          <w:szCs w:val="34"/>
          <w:rtl/>
        </w:rPr>
        <w:t>لفظ الرسوخ؛ لأنه لا يحصل إلا</w:t>
      </w:r>
      <w:r>
        <w:rPr>
          <w:rFonts w:cs="Traditional Arabic"/>
          <w:sz w:val="34"/>
          <w:szCs w:val="34"/>
          <w:rtl/>
        </w:rPr>
        <w:t>َّ</w:t>
      </w:r>
      <w:r w:rsidRPr="008B4E0E">
        <w:rPr>
          <w:rFonts w:cs="Traditional Arabic"/>
          <w:sz w:val="34"/>
          <w:szCs w:val="34"/>
          <w:rtl/>
        </w:rPr>
        <w:t xml:space="preserve"> بعد التتب</w:t>
      </w:r>
      <w:r>
        <w:rPr>
          <w:rFonts w:cs="Traditional Arabic"/>
          <w:sz w:val="34"/>
          <w:szCs w:val="34"/>
          <w:rtl/>
        </w:rPr>
        <w:t>ُّ</w:t>
      </w:r>
      <w:r w:rsidRPr="008B4E0E">
        <w:rPr>
          <w:rFonts w:cs="Traditional Arabic"/>
          <w:sz w:val="34"/>
          <w:szCs w:val="34"/>
          <w:rtl/>
        </w:rPr>
        <w:t>ع الت</w:t>
      </w:r>
      <w:r>
        <w:rPr>
          <w:rFonts w:cs="Traditional Arabic"/>
          <w:sz w:val="34"/>
          <w:szCs w:val="34"/>
          <w:rtl/>
        </w:rPr>
        <w:t>َّ</w:t>
      </w:r>
      <w:r w:rsidRPr="008B4E0E">
        <w:rPr>
          <w:rFonts w:cs="Traditional Arabic"/>
          <w:sz w:val="34"/>
          <w:szCs w:val="34"/>
          <w:rtl/>
        </w:rPr>
        <w:t>ام والاجتهاد البليغ</w:t>
      </w:r>
      <w:r w:rsidRPr="008B4E0E">
        <w:rPr>
          <w:rStyle w:val="a5"/>
          <w:rFonts w:cs="Traditional Arabic"/>
          <w:sz w:val="34"/>
          <w:szCs w:val="34"/>
          <w:rtl/>
        </w:rPr>
        <w:footnoteReference w:id="6"/>
      </w:r>
      <w:r w:rsidRPr="008B4E0E">
        <w:rPr>
          <w:rFonts w:cs="Traditional Arabic"/>
          <w:sz w:val="34"/>
          <w:szCs w:val="34"/>
          <w:rtl/>
        </w:rPr>
        <w:t>، فإذا استقام القلب على طريق الرشاد ورسخ القدم في العلم، أفصح صاحب</w:t>
      </w:r>
      <w:r>
        <w:rPr>
          <w:rFonts w:cs="Traditional Arabic"/>
          <w:sz w:val="34"/>
          <w:szCs w:val="34"/>
          <w:rtl/>
        </w:rPr>
        <w:t>ُ</w:t>
      </w:r>
      <w:r w:rsidRPr="008B4E0E">
        <w:rPr>
          <w:rFonts w:cs="Traditional Arabic"/>
          <w:sz w:val="34"/>
          <w:szCs w:val="34"/>
          <w:rtl/>
        </w:rPr>
        <w:t>ه النطق بالقول الحق، وكف</w:t>
      </w:r>
      <w:r>
        <w:rPr>
          <w:rFonts w:cs="Traditional Arabic" w:hint="cs"/>
          <w:sz w:val="34"/>
          <w:szCs w:val="34"/>
          <w:rtl/>
          <w:lang w:bidi="ar-EG"/>
        </w:rPr>
        <w:t>ى</w:t>
      </w:r>
      <w:r w:rsidRPr="008B4E0E">
        <w:rPr>
          <w:rFonts w:cs="Traditional Arabic"/>
          <w:sz w:val="34"/>
          <w:szCs w:val="34"/>
          <w:rtl/>
        </w:rPr>
        <w:t xml:space="preserve"> بد</w:t>
      </w:r>
      <w:r>
        <w:rPr>
          <w:rFonts w:cs="Traditional Arabic"/>
          <w:sz w:val="34"/>
          <w:szCs w:val="34"/>
          <w:rtl/>
        </w:rPr>
        <w:t>ُ</w:t>
      </w:r>
      <w:r w:rsidRPr="008B4E0E">
        <w:rPr>
          <w:rFonts w:cs="Traditional Arabic"/>
          <w:sz w:val="34"/>
          <w:szCs w:val="34"/>
          <w:rtl/>
        </w:rPr>
        <w:t>عاء الر</w:t>
      </w:r>
      <w:r>
        <w:rPr>
          <w:rFonts w:cs="Traditional Arabic"/>
          <w:sz w:val="34"/>
          <w:szCs w:val="34"/>
          <w:rtl/>
        </w:rPr>
        <w:t>َّ</w:t>
      </w:r>
      <w:r w:rsidRPr="008B4E0E">
        <w:rPr>
          <w:rFonts w:cs="Traditional Arabic"/>
          <w:sz w:val="34"/>
          <w:szCs w:val="34"/>
          <w:rtl/>
        </w:rPr>
        <w:t>اسخين في العلم</w:t>
      </w:r>
      <w:r>
        <w:rPr>
          <w:rFonts w:cs="Traditional Arabic" w:hint="cs"/>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رَبَّنَا لا تُزِغْ قُلُوبَنَا بَعْدَ إِذْ هَدَيْتَنَا</w:t>
      </w:r>
      <w:r w:rsidR="00AB020F">
        <w:rPr>
          <w:rFonts w:cs="Traditional Arabic" w:hint="cs"/>
          <w:sz w:val="34"/>
          <w:szCs w:val="34"/>
          <w:rtl/>
        </w:rPr>
        <w:t>﴾</w:t>
      </w:r>
      <w:r>
        <w:rPr>
          <w:rFonts w:cs="Traditional Arabic" w:hint="cs"/>
          <w:sz w:val="34"/>
          <w:szCs w:val="34"/>
          <w:rtl/>
        </w:rPr>
        <w:t xml:space="preserve"> .. </w:t>
      </w:r>
      <w:r w:rsidRPr="008B4E0E">
        <w:rPr>
          <w:rFonts w:cs="Traditional Arabic"/>
          <w:sz w:val="34"/>
          <w:szCs w:val="34"/>
          <w:rtl/>
        </w:rPr>
        <w:t>إلخ شاهدً</w:t>
      </w:r>
      <w:r>
        <w:rPr>
          <w:rFonts w:cs="Traditional Arabic" w:hint="cs"/>
          <w:sz w:val="34"/>
          <w:szCs w:val="34"/>
          <w:rtl/>
        </w:rPr>
        <w:t>ا</w:t>
      </w:r>
      <w:r w:rsidRPr="008B4E0E">
        <w:rPr>
          <w:rFonts w:cs="Traditional Arabic"/>
          <w:sz w:val="34"/>
          <w:szCs w:val="34"/>
          <w:rtl/>
        </w:rPr>
        <w:t xml:space="preserve"> على أن</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وَالرَّاسِخُونَ فِي الْعِلْمِ</w:t>
      </w:r>
      <w:r w:rsidR="00AB020F">
        <w:rPr>
          <w:rFonts w:cs="Traditional Arabic" w:hint="cs"/>
          <w:sz w:val="34"/>
          <w:szCs w:val="34"/>
          <w:rtl/>
        </w:rPr>
        <w:t>﴾</w:t>
      </w:r>
      <w:r w:rsidRPr="008B4E0E">
        <w:rPr>
          <w:rFonts w:cs="Traditional Arabic"/>
          <w:sz w:val="34"/>
          <w:szCs w:val="34"/>
          <w:rtl/>
        </w:rPr>
        <w:t xml:space="preserve"> مقابل لقوله: </w:t>
      </w:r>
      <w:r w:rsidR="00AB020F">
        <w:rPr>
          <w:rFonts w:cs="Traditional Arabic" w:hint="cs"/>
          <w:sz w:val="34"/>
          <w:szCs w:val="34"/>
          <w:rtl/>
        </w:rPr>
        <w:t>﴿</w:t>
      </w:r>
      <w:r w:rsidRPr="008B4E0E">
        <w:rPr>
          <w:rFonts w:cs="Traditional Arabic"/>
          <w:sz w:val="34"/>
          <w:szCs w:val="34"/>
          <w:rtl/>
        </w:rPr>
        <w:t xml:space="preserve">فَأَمَّا الَّذِينَ فِي قُلُوبِهِمْ </w:t>
      </w:r>
      <w:r w:rsidRPr="008B4E0E">
        <w:rPr>
          <w:rFonts w:cs="Traditional Arabic"/>
          <w:sz w:val="34"/>
          <w:szCs w:val="34"/>
          <w:rtl/>
        </w:rPr>
        <w:lastRenderedPageBreak/>
        <w:t>زَيْغٌ</w:t>
      </w:r>
      <w:r w:rsidR="00AB020F">
        <w:rPr>
          <w:rFonts w:cs="Traditional Arabic" w:hint="cs"/>
          <w:sz w:val="34"/>
          <w:szCs w:val="34"/>
          <w:rtl/>
        </w:rPr>
        <w:t>﴾</w:t>
      </w:r>
      <w:r>
        <w:rPr>
          <w:rFonts w:cs="Traditional Arabic" w:hint="cs"/>
          <w:sz w:val="34"/>
          <w:szCs w:val="34"/>
          <w:rtl/>
        </w:rPr>
        <w:t>،</w:t>
      </w:r>
      <w:r w:rsidRPr="008B4E0E">
        <w:rPr>
          <w:rFonts w:cs="Traditional Arabic"/>
          <w:sz w:val="34"/>
          <w:szCs w:val="34"/>
          <w:rtl/>
        </w:rPr>
        <w:t xml:space="preserve"> وفيه إشارة على أن</w:t>
      </w:r>
      <w:r>
        <w:rPr>
          <w:rFonts w:cs="Traditional Arabic"/>
          <w:sz w:val="34"/>
          <w:szCs w:val="34"/>
          <w:rtl/>
        </w:rPr>
        <w:t>َّ</w:t>
      </w:r>
      <w:r w:rsidRPr="008B4E0E">
        <w:rPr>
          <w:rFonts w:cs="Traditional Arabic"/>
          <w:sz w:val="34"/>
          <w:szCs w:val="34"/>
          <w:rtl/>
        </w:rPr>
        <w:t xml:space="preserve"> الوق</w:t>
      </w:r>
      <w:r>
        <w:rPr>
          <w:rFonts w:cs="Traditional Arabic"/>
          <w:sz w:val="34"/>
          <w:szCs w:val="34"/>
          <w:rtl/>
        </w:rPr>
        <w:t>ْ</w:t>
      </w:r>
      <w:r w:rsidRPr="008B4E0E">
        <w:rPr>
          <w:rFonts w:cs="Traditional Arabic"/>
          <w:sz w:val="34"/>
          <w:szCs w:val="34"/>
          <w:rtl/>
        </w:rPr>
        <w:t xml:space="preserve">ف على قوله: </w:t>
      </w:r>
      <w:r w:rsidR="00AB020F">
        <w:rPr>
          <w:rFonts w:cs="Traditional Arabic" w:hint="cs"/>
          <w:sz w:val="34"/>
          <w:szCs w:val="34"/>
          <w:rtl/>
        </w:rPr>
        <w:t>﴿</w:t>
      </w:r>
      <w:r w:rsidRPr="008B4E0E">
        <w:rPr>
          <w:rFonts w:cs="Traditional Arabic"/>
          <w:sz w:val="34"/>
          <w:szCs w:val="34"/>
          <w:rtl/>
        </w:rPr>
        <w:t>إِلَّا اللَّهُ</w:t>
      </w:r>
      <w:r w:rsidR="00AB020F">
        <w:rPr>
          <w:rFonts w:cs="Traditional Arabic" w:hint="cs"/>
          <w:sz w:val="34"/>
          <w:szCs w:val="34"/>
          <w:rtl/>
        </w:rPr>
        <w:t>﴾</w:t>
      </w:r>
      <w:r w:rsidRPr="008B4E0E">
        <w:rPr>
          <w:rFonts w:cs="Traditional Arabic"/>
          <w:sz w:val="34"/>
          <w:szCs w:val="34"/>
          <w:rtl/>
        </w:rPr>
        <w:t xml:space="preserve"> تام</w:t>
      </w:r>
      <w:r>
        <w:rPr>
          <w:rFonts w:cs="Traditional Arabic"/>
          <w:sz w:val="34"/>
          <w:szCs w:val="34"/>
          <w:rtl/>
        </w:rPr>
        <w:t>ّ</w:t>
      </w:r>
      <w:r w:rsidRPr="008B4E0E">
        <w:rPr>
          <w:rStyle w:val="a5"/>
          <w:rFonts w:cs="Traditional Arabic"/>
          <w:sz w:val="34"/>
          <w:szCs w:val="34"/>
          <w:rtl/>
        </w:rPr>
        <w:footnoteReference w:id="7"/>
      </w:r>
      <w:r w:rsidRPr="008B4E0E">
        <w:rPr>
          <w:rFonts w:cs="Traditional Arabic"/>
          <w:sz w:val="34"/>
          <w:szCs w:val="34"/>
          <w:rtl/>
        </w:rPr>
        <w:t>، وإلى أن</w:t>
      </w:r>
      <w:r>
        <w:rPr>
          <w:rFonts w:cs="Traditional Arabic"/>
          <w:sz w:val="34"/>
          <w:szCs w:val="34"/>
          <w:rtl/>
        </w:rPr>
        <w:t>َّ</w:t>
      </w:r>
      <w:r w:rsidRPr="008B4E0E">
        <w:rPr>
          <w:rFonts w:cs="Traditional Arabic"/>
          <w:sz w:val="34"/>
          <w:szCs w:val="34"/>
          <w:rtl/>
        </w:rPr>
        <w:t xml:space="preserve"> علم بعض المتشابه مختص</w:t>
      </w:r>
      <w:r>
        <w:rPr>
          <w:rFonts w:cs="Traditional Arabic"/>
          <w:sz w:val="34"/>
          <w:szCs w:val="34"/>
          <w:rtl/>
        </w:rPr>
        <w:t>ٌّ</w:t>
      </w:r>
      <w:r w:rsidRPr="008B4E0E">
        <w:rPr>
          <w:rFonts w:cs="Traditional Arabic"/>
          <w:sz w:val="34"/>
          <w:szCs w:val="34"/>
          <w:rtl/>
        </w:rPr>
        <w:t xml:space="preserve"> بالله -</w:t>
      </w:r>
      <w:r>
        <w:rPr>
          <w:rFonts w:cs="Traditional Arabic" w:hint="cs"/>
          <w:sz w:val="34"/>
          <w:szCs w:val="34"/>
          <w:rtl/>
        </w:rPr>
        <w:t xml:space="preserve"> </w:t>
      </w:r>
      <w:r w:rsidRPr="008B4E0E">
        <w:rPr>
          <w:rFonts w:cs="Traditional Arabic"/>
          <w:sz w:val="34"/>
          <w:szCs w:val="34"/>
          <w:rtl/>
        </w:rPr>
        <w:t>تعالى</w:t>
      </w:r>
      <w:r>
        <w:rPr>
          <w:rFonts w:cs="Traditional Arabic" w:hint="cs"/>
          <w:sz w:val="34"/>
          <w:szCs w:val="34"/>
          <w:rtl/>
        </w:rPr>
        <w:t xml:space="preserve"> </w:t>
      </w:r>
      <w:r w:rsidRPr="008B4E0E">
        <w:rPr>
          <w:rFonts w:cs="Traditional Arabic"/>
          <w:sz w:val="34"/>
          <w:szCs w:val="34"/>
          <w:rtl/>
        </w:rPr>
        <w:t>-</w:t>
      </w:r>
      <w:r w:rsidRPr="008B4E0E">
        <w:rPr>
          <w:rStyle w:val="a5"/>
          <w:rFonts w:cs="Traditional Arabic"/>
          <w:sz w:val="34"/>
          <w:szCs w:val="34"/>
          <w:rtl/>
        </w:rPr>
        <w:footnoteReference w:id="8"/>
      </w:r>
      <w:r w:rsidRPr="008B4E0E">
        <w:rPr>
          <w:rFonts w:cs="Traditional Arabic"/>
          <w:sz w:val="34"/>
          <w:szCs w:val="34"/>
          <w:rtl/>
        </w:rPr>
        <w:t xml:space="preserve"> وأن</w:t>
      </w:r>
      <w:r>
        <w:rPr>
          <w:rFonts w:cs="Traditional Arabic"/>
          <w:sz w:val="34"/>
          <w:szCs w:val="34"/>
          <w:rtl/>
        </w:rPr>
        <w:t>َّ</w:t>
      </w:r>
      <w:r w:rsidRPr="008B4E0E">
        <w:rPr>
          <w:rFonts w:cs="Traditional Arabic"/>
          <w:sz w:val="34"/>
          <w:szCs w:val="34"/>
          <w:rtl/>
        </w:rPr>
        <w:t xml:space="preserve"> م</w:t>
      </w:r>
      <w:r>
        <w:rPr>
          <w:rFonts w:cs="Traditional Arabic"/>
          <w:sz w:val="34"/>
          <w:szCs w:val="34"/>
          <w:rtl/>
        </w:rPr>
        <w:t>َ</w:t>
      </w:r>
      <w:r w:rsidRPr="008B4E0E">
        <w:rPr>
          <w:rFonts w:cs="Traditional Arabic"/>
          <w:sz w:val="34"/>
          <w:szCs w:val="34"/>
          <w:rtl/>
        </w:rPr>
        <w:t>ن حاول معر</w:t>
      </w:r>
      <w:r>
        <w:rPr>
          <w:rFonts w:cs="Traditional Arabic"/>
          <w:sz w:val="34"/>
          <w:szCs w:val="34"/>
          <w:rtl/>
        </w:rPr>
        <w:t>ِ</w:t>
      </w:r>
      <w:r w:rsidRPr="008B4E0E">
        <w:rPr>
          <w:rFonts w:cs="Traditional Arabic"/>
          <w:sz w:val="34"/>
          <w:szCs w:val="34"/>
          <w:rtl/>
        </w:rPr>
        <w:t>فته هو ال</w:t>
      </w:r>
      <w:r>
        <w:rPr>
          <w:rFonts w:cs="Traditional Arabic"/>
          <w:sz w:val="34"/>
          <w:szCs w:val="34"/>
          <w:rtl/>
        </w:rPr>
        <w:t>َّ</w:t>
      </w:r>
      <w:r w:rsidRPr="008B4E0E">
        <w:rPr>
          <w:rFonts w:cs="Traditional Arabic"/>
          <w:sz w:val="34"/>
          <w:szCs w:val="34"/>
          <w:rtl/>
        </w:rPr>
        <w:t>ذي أشار إلي</w:t>
      </w:r>
      <w:r>
        <w:rPr>
          <w:rFonts w:cs="Traditional Arabic"/>
          <w:sz w:val="34"/>
          <w:szCs w:val="34"/>
          <w:rtl/>
        </w:rPr>
        <w:t>ْ</w:t>
      </w:r>
      <w:r w:rsidRPr="008B4E0E">
        <w:rPr>
          <w:rFonts w:cs="Traditional Arabic"/>
          <w:sz w:val="34"/>
          <w:szCs w:val="34"/>
          <w:rtl/>
        </w:rPr>
        <w:t>ه في الحديث بقوله: (</w:t>
      </w:r>
      <w:r>
        <w:rPr>
          <w:rFonts w:cs="Traditional Arabic" w:hint="cs"/>
          <w:sz w:val="34"/>
          <w:szCs w:val="34"/>
          <w:rtl/>
        </w:rPr>
        <w:t>(</w:t>
      </w:r>
      <w:r w:rsidRPr="008B4E0E">
        <w:rPr>
          <w:rFonts w:cs="Traditional Arabic"/>
          <w:sz w:val="34"/>
          <w:szCs w:val="34"/>
          <w:rtl/>
        </w:rPr>
        <w:t>فاحذروهم</w:t>
      </w:r>
      <w:r>
        <w:rPr>
          <w:rFonts w:cs="Traditional Arabic" w:hint="cs"/>
          <w:sz w:val="34"/>
          <w:szCs w:val="34"/>
          <w:rtl/>
        </w:rPr>
        <w:t>)</w:t>
      </w:r>
      <w:r w:rsidRPr="008B4E0E">
        <w:rPr>
          <w:rFonts w:cs="Traditional Arabic"/>
          <w:sz w:val="34"/>
          <w:szCs w:val="34"/>
          <w:rtl/>
        </w:rPr>
        <w:t>)</w:t>
      </w:r>
      <w:r w:rsidRPr="008B4E0E">
        <w:rPr>
          <w:rStyle w:val="a5"/>
          <w:rFonts w:cs="Traditional Arabic"/>
          <w:sz w:val="34"/>
          <w:szCs w:val="34"/>
          <w:rtl/>
        </w:rPr>
        <w:footnoteReference w:id="9"/>
      </w:r>
      <w:r>
        <w:rPr>
          <w:rFonts w:cs="Traditional Arabic" w:hint="cs"/>
          <w:sz w:val="34"/>
          <w:szCs w:val="34"/>
          <w:rtl/>
        </w:rPr>
        <w:t>.</w:t>
      </w:r>
    </w:p>
    <w:p w:rsidR="00B65D20" w:rsidRPr="008B4E0E" w:rsidRDefault="00B65D20" w:rsidP="00B65D20">
      <w:pPr>
        <w:jc w:val="both"/>
        <w:rPr>
          <w:rFonts w:cs="Traditional Arabic"/>
          <w:sz w:val="34"/>
          <w:szCs w:val="34"/>
          <w:rtl/>
        </w:rPr>
      </w:pP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/59</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وهذا ال</w:t>
      </w:r>
      <w:r>
        <w:rPr>
          <w:rFonts w:cs="Traditional Arabic"/>
          <w:sz w:val="34"/>
          <w:szCs w:val="34"/>
          <w:rtl/>
        </w:rPr>
        <w:t>َّ</w:t>
      </w:r>
      <w:r w:rsidRPr="008B4E0E">
        <w:rPr>
          <w:rFonts w:cs="Traditional Arabic"/>
          <w:sz w:val="34"/>
          <w:szCs w:val="34"/>
          <w:rtl/>
        </w:rPr>
        <w:t>ذي ذهب إليه مجاهد</w:t>
      </w:r>
      <w:r w:rsidRPr="008B4E0E">
        <w:rPr>
          <w:rStyle w:val="a5"/>
          <w:rFonts w:cs="Traditional Arabic"/>
          <w:sz w:val="34"/>
          <w:szCs w:val="34"/>
          <w:rtl/>
        </w:rPr>
        <w:footnoteReference w:id="10"/>
      </w:r>
      <w:r w:rsidRPr="008B4E0E">
        <w:rPr>
          <w:rFonts w:cs="Traditional Arabic"/>
          <w:sz w:val="34"/>
          <w:szCs w:val="34"/>
          <w:rtl/>
        </w:rPr>
        <w:t xml:space="preserve"> من تفسير الآية يقتضي أن تكون الواو </w:t>
      </w:r>
      <w:r w:rsidR="00AB020F">
        <w:rPr>
          <w:rFonts w:cs="Traditional Arabic" w:hint="cs"/>
          <w:sz w:val="34"/>
          <w:szCs w:val="34"/>
          <w:rtl/>
        </w:rPr>
        <w:t>﴿</w:t>
      </w:r>
      <w:r w:rsidRPr="008B4E0E">
        <w:rPr>
          <w:rFonts w:cs="Traditional Arabic"/>
          <w:sz w:val="34"/>
          <w:szCs w:val="34"/>
          <w:rtl/>
        </w:rPr>
        <w:t>وَالرَّاسِخُونَ</w:t>
      </w:r>
      <w:r w:rsidR="00AB020F">
        <w:rPr>
          <w:rFonts w:cs="Traditional Arabic" w:hint="cs"/>
          <w:sz w:val="34"/>
          <w:szCs w:val="34"/>
          <w:rtl/>
        </w:rPr>
        <w:t>﴾</w:t>
      </w:r>
      <w:r w:rsidRPr="008B4E0E">
        <w:rPr>
          <w:rFonts w:cs="Traditional Arabic"/>
          <w:sz w:val="34"/>
          <w:szCs w:val="34"/>
          <w:rtl/>
        </w:rPr>
        <w:t xml:space="preserve"> عاطفة</w:t>
      </w:r>
      <w:r>
        <w:rPr>
          <w:rFonts w:cs="Traditional Arabic"/>
          <w:sz w:val="34"/>
          <w:szCs w:val="34"/>
          <w:rtl/>
        </w:rPr>
        <w:t>ً</w:t>
      </w:r>
      <w:r w:rsidRPr="008B4E0E">
        <w:rPr>
          <w:rFonts w:cs="Traditional Arabic"/>
          <w:sz w:val="34"/>
          <w:szCs w:val="34"/>
          <w:rtl/>
        </w:rPr>
        <w:t xml:space="preserve"> على معمول الاست</w:t>
      </w:r>
      <w:r>
        <w:rPr>
          <w:rFonts w:cs="Traditional Arabic"/>
          <w:sz w:val="34"/>
          <w:szCs w:val="34"/>
          <w:rtl/>
        </w:rPr>
        <w:t>ِ</w:t>
      </w:r>
      <w:r w:rsidRPr="008B4E0E">
        <w:rPr>
          <w:rFonts w:cs="Traditional Arabic"/>
          <w:sz w:val="34"/>
          <w:szCs w:val="34"/>
          <w:rtl/>
        </w:rPr>
        <w:t>ث</w:t>
      </w:r>
      <w:r>
        <w:rPr>
          <w:rFonts w:cs="Traditional Arabic"/>
          <w:sz w:val="34"/>
          <w:szCs w:val="34"/>
          <w:rtl/>
        </w:rPr>
        <w:t>ْ</w:t>
      </w:r>
      <w:r w:rsidRPr="008B4E0E">
        <w:rPr>
          <w:rFonts w:cs="Traditional Arabic"/>
          <w:sz w:val="34"/>
          <w:szCs w:val="34"/>
          <w:rtl/>
        </w:rPr>
        <w:t>ناء، وقد روى عبدالرز</w:t>
      </w:r>
      <w:r>
        <w:rPr>
          <w:rFonts w:cs="Traditional Arabic"/>
          <w:sz w:val="34"/>
          <w:szCs w:val="34"/>
          <w:rtl/>
        </w:rPr>
        <w:t>َّ</w:t>
      </w:r>
      <w:r w:rsidRPr="008B4E0E">
        <w:rPr>
          <w:rFonts w:cs="Traditional Arabic"/>
          <w:sz w:val="34"/>
          <w:szCs w:val="34"/>
          <w:rtl/>
        </w:rPr>
        <w:t xml:space="preserve">اق بإسناد صحيح </w:t>
      </w:r>
      <w:r w:rsidRPr="00014BAF">
        <w:rPr>
          <w:rFonts w:cs="Traditional Arabic"/>
          <w:sz w:val="34"/>
          <w:szCs w:val="34"/>
          <w:rtl/>
        </w:rPr>
        <w:t xml:space="preserve">عن ابن عبَّاس أنَّه كان يقرأ: </w:t>
      </w:r>
      <w:r w:rsidR="00AB020F">
        <w:rPr>
          <w:rFonts w:cs="Traditional Arabic" w:hint="cs"/>
          <w:sz w:val="34"/>
          <w:szCs w:val="34"/>
          <w:rtl/>
        </w:rPr>
        <w:t>﴿</w:t>
      </w:r>
      <w:r w:rsidRPr="00014BAF">
        <w:rPr>
          <w:rFonts w:cs="Traditional Arabic"/>
          <w:sz w:val="34"/>
          <w:szCs w:val="34"/>
          <w:rtl/>
        </w:rPr>
        <w:t xml:space="preserve">وَمَا </w:t>
      </w:r>
      <w:r w:rsidRPr="00014BAF">
        <w:rPr>
          <w:rFonts w:cs="Traditional Arabic"/>
          <w:sz w:val="34"/>
          <w:szCs w:val="34"/>
          <w:rtl/>
        </w:rPr>
        <w:lastRenderedPageBreak/>
        <w:t>يَعْلَمُ تَأْوِيلَهُ إِلَّا اللَّهُ وَالرَّاسِخُونَ فِي الْعِلْمِ يَقُولُونَ آمَنَّا بِهِ</w:t>
      </w:r>
      <w:r w:rsidR="00AB020F">
        <w:rPr>
          <w:rFonts w:cs="Traditional Arabic" w:hint="cs"/>
          <w:sz w:val="34"/>
          <w:szCs w:val="34"/>
          <w:rtl/>
        </w:rPr>
        <w:t>﴾</w:t>
      </w:r>
      <w:r w:rsidRPr="00014BAF">
        <w:rPr>
          <w:rStyle w:val="a5"/>
          <w:rFonts w:cs="Traditional Arabic"/>
          <w:sz w:val="34"/>
          <w:szCs w:val="34"/>
          <w:rtl/>
        </w:rPr>
        <w:footnoteReference w:id="11"/>
      </w:r>
      <w:r w:rsidRPr="00014BAF">
        <w:rPr>
          <w:rFonts w:cs="Traditional Arabic" w:hint="cs"/>
          <w:sz w:val="34"/>
          <w:szCs w:val="34"/>
          <w:rtl/>
        </w:rPr>
        <w:t xml:space="preserve"> </w:t>
      </w:r>
      <w:r w:rsidRPr="00014BAF">
        <w:rPr>
          <w:rFonts w:cs="Traditional Arabic"/>
          <w:sz w:val="34"/>
          <w:szCs w:val="34"/>
          <w:rtl/>
        </w:rPr>
        <w:t>فهذا يدلُّ على أنَّ الواو للاستِئْناف؛ لأنَّ هذه الرواية وإن لم تثبتْ بها القِراءة لكن أقلَّ درجاته</w:t>
      </w:r>
      <w:r w:rsidRPr="008B4E0E">
        <w:rPr>
          <w:rFonts w:cs="Traditional Arabic"/>
          <w:sz w:val="34"/>
          <w:szCs w:val="34"/>
          <w:rtl/>
        </w:rPr>
        <w:t>ا أن تكون خبرً</w:t>
      </w:r>
      <w:r>
        <w:rPr>
          <w:rFonts w:cs="Traditional Arabic" w:hint="cs"/>
          <w:sz w:val="34"/>
          <w:szCs w:val="34"/>
          <w:rtl/>
        </w:rPr>
        <w:t>ا</w:t>
      </w:r>
      <w:r w:rsidRPr="008B4E0E">
        <w:rPr>
          <w:rFonts w:cs="Traditional Arabic"/>
          <w:sz w:val="34"/>
          <w:szCs w:val="34"/>
          <w:rtl/>
        </w:rPr>
        <w:t xml:space="preserve"> بإسناد صحيح إلى تر</w:t>
      </w:r>
      <w:r>
        <w:rPr>
          <w:rFonts w:cs="Traditional Arabic"/>
          <w:sz w:val="34"/>
          <w:szCs w:val="34"/>
          <w:rtl/>
        </w:rPr>
        <w:t>ْ</w:t>
      </w:r>
      <w:r w:rsidRPr="008B4E0E">
        <w:rPr>
          <w:rFonts w:cs="Traditional Arabic"/>
          <w:sz w:val="34"/>
          <w:szCs w:val="34"/>
          <w:rtl/>
        </w:rPr>
        <w:t>جمان القرآن</w:t>
      </w:r>
      <w:r>
        <w:rPr>
          <w:rFonts w:cs="Traditional Arabic" w:hint="cs"/>
          <w:sz w:val="34"/>
          <w:szCs w:val="34"/>
          <w:rtl/>
        </w:rPr>
        <w:t>،</w:t>
      </w:r>
      <w:r w:rsidRPr="008B4E0E">
        <w:rPr>
          <w:rFonts w:cs="Traditional Arabic"/>
          <w:sz w:val="34"/>
          <w:szCs w:val="34"/>
          <w:rtl/>
        </w:rPr>
        <w:t xml:space="preserve"> فيقد</w:t>
      </w:r>
      <w:r>
        <w:rPr>
          <w:rFonts w:cs="Traditional Arabic"/>
          <w:sz w:val="34"/>
          <w:szCs w:val="34"/>
          <w:rtl/>
        </w:rPr>
        <w:t>َّ</w:t>
      </w:r>
      <w:r w:rsidRPr="008B4E0E">
        <w:rPr>
          <w:rFonts w:cs="Traditional Arabic"/>
          <w:sz w:val="34"/>
          <w:szCs w:val="34"/>
          <w:rtl/>
        </w:rPr>
        <w:t>م كلام</w:t>
      </w:r>
      <w:r>
        <w:rPr>
          <w:rFonts w:cs="Traditional Arabic"/>
          <w:sz w:val="34"/>
          <w:szCs w:val="34"/>
          <w:rtl/>
        </w:rPr>
        <w:t>ُ</w:t>
      </w:r>
      <w:r w:rsidRPr="008B4E0E">
        <w:rPr>
          <w:rFonts w:cs="Traditional Arabic"/>
          <w:sz w:val="34"/>
          <w:szCs w:val="34"/>
          <w:rtl/>
        </w:rPr>
        <w:t>ه في ذلك على م</w:t>
      </w:r>
      <w:r>
        <w:rPr>
          <w:rFonts w:cs="Traditional Arabic"/>
          <w:sz w:val="34"/>
          <w:szCs w:val="34"/>
          <w:rtl/>
        </w:rPr>
        <w:t>َ</w:t>
      </w:r>
      <w:r w:rsidRPr="008B4E0E">
        <w:rPr>
          <w:rFonts w:cs="Traditional Arabic"/>
          <w:sz w:val="34"/>
          <w:szCs w:val="34"/>
          <w:rtl/>
        </w:rPr>
        <w:t>ن دونه</w:t>
      </w:r>
      <w:r w:rsidRPr="008B4E0E">
        <w:rPr>
          <w:rStyle w:val="a5"/>
          <w:rFonts w:cs="Traditional Arabic"/>
          <w:sz w:val="34"/>
          <w:szCs w:val="34"/>
          <w:rtl/>
        </w:rPr>
        <w:footnoteReference w:id="12"/>
      </w:r>
      <w:r w:rsidRPr="008B4E0E">
        <w:rPr>
          <w:rFonts w:cs="Traditional Arabic"/>
          <w:sz w:val="34"/>
          <w:szCs w:val="34"/>
          <w:rtl/>
        </w:rPr>
        <w:t>.</w:t>
      </w:r>
    </w:p>
    <w:p w:rsidR="0034624F" w:rsidRDefault="00B65D20" w:rsidP="00B65D20">
      <w:pPr>
        <w:jc w:val="both"/>
        <w:rPr>
          <w:rFonts w:cs="Traditional Arabic"/>
          <w:sz w:val="34"/>
          <w:szCs w:val="34"/>
          <w:rtl/>
        </w:rPr>
      </w:pPr>
      <w:r w:rsidRPr="008B4E0E">
        <w:rPr>
          <w:rFonts w:cs="Traditional Arabic"/>
          <w:sz w:val="34"/>
          <w:szCs w:val="34"/>
          <w:rtl/>
        </w:rPr>
        <w:t>ويؤيد ذلك أن</w:t>
      </w:r>
      <w:r>
        <w:rPr>
          <w:rFonts w:cs="Traditional Arabic"/>
          <w:sz w:val="34"/>
          <w:szCs w:val="34"/>
          <w:rtl/>
        </w:rPr>
        <w:t>َّ</w:t>
      </w:r>
      <w:r w:rsidRPr="008B4E0E">
        <w:rPr>
          <w:rFonts w:cs="Traditional Arabic"/>
          <w:sz w:val="34"/>
          <w:szCs w:val="34"/>
          <w:rtl/>
        </w:rPr>
        <w:t xml:space="preserve"> الآية دل</w:t>
      </w:r>
      <w:r>
        <w:rPr>
          <w:rFonts w:cs="Traditional Arabic"/>
          <w:sz w:val="34"/>
          <w:szCs w:val="34"/>
          <w:rtl/>
        </w:rPr>
        <w:t>َّ</w:t>
      </w:r>
      <w:r w:rsidRPr="008B4E0E">
        <w:rPr>
          <w:rFonts w:cs="Traditional Arabic"/>
          <w:sz w:val="34"/>
          <w:szCs w:val="34"/>
          <w:rtl/>
        </w:rPr>
        <w:t>ت على ذم</w:t>
      </w:r>
      <w:r>
        <w:rPr>
          <w:rFonts w:cs="Traditional Arabic"/>
          <w:sz w:val="34"/>
          <w:szCs w:val="34"/>
          <w:rtl/>
        </w:rPr>
        <w:t>ِّ</w:t>
      </w:r>
      <w:r w:rsidRPr="008B4E0E">
        <w:rPr>
          <w:rFonts w:cs="Traditional Arabic"/>
          <w:sz w:val="34"/>
          <w:szCs w:val="34"/>
          <w:rtl/>
        </w:rPr>
        <w:t xml:space="preserve"> مت</w:t>
      </w:r>
      <w:r>
        <w:rPr>
          <w:rFonts w:cs="Traditional Arabic"/>
          <w:sz w:val="34"/>
          <w:szCs w:val="34"/>
          <w:rtl/>
        </w:rPr>
        <w:t>َّ</w:t>
      </w:r>
      <w:r w:rsidRPr="008B4E0E">
        <w:rPr>
          <w:rFonts w:cs="Traditional Arabic"/>
          <w:sz w:val="34"/>
          <w:szCs w:val="34"/>
          <w:rtl/>
        </w:rPr>
        <w:t>بعي المتشابه لوصفهم بالزيغ ابتغاء الفتنة، وصر</w:t>
      </w:r>
      <w:r>
        <w:rPr>
          <w:rFonts w:cs="Traditional Arabic"/>
          <w:sz w:val="34"/>
          <w:szCs w:val="34"/>
          <w:rtl/>
        </w:rPr>
        <w:t>َّ</w:t>
      </w:r>
      <w:r w:rsidRPr="008B4E0E">
        <w:rPr>
          <w:rFonts w:cs="Traditional Arabic"/>
          <w:sz w:val="34"/>
          <w:szCs w:val="34"/>
          <w:rtl/>
        </w:rPr>
        <w:t>ح بوفق ذلك حديث الباب</w:t>
      </w:r>
      <w:r w:rsidRPr="008B4E0E">
        <w:rPr>
          <w:rStyle w:val="a5"/>
          <w:rFonts w:cs="Traditional Arabic"/>
          <w:sz w:val="34"/>
          <w:szCs w:val="34"/>
          <w:rtl/>
        </w:rPr>
        <w:footnoteReference w:id="13"/>
      </w:r>
      <w:r w:rsidRPr="008B4E0E">
        <w:rPr>
          <w:rFonts w:cs="Traditional Arabic"/>
          <w:sz w:val="34"/>
          <w:szCs w:val="34"/>
          <w:rtl/>
        </w:rPr>
        <w:t>، ودل</w:t>
      </w:r>
      <w:r>
        <w:rPr>
          <w:rFonts w:cs="Traditional Arabic"/>
          <w:sz w:val="34"/>
          <w:szCs w:val="34"/>
          <w:rtl/>
        </w:rPr>
        <w:t>َّ</w:t>
      </w:r>
      <w:r w:rsidRPr="008B4E0E">
        <w:rPr>
          <w:rFonts w:cs="Traditional Arabic"/>
          <w:sz w:val="34"/>
          <w:szCs w:val="34"/>
          <w:rtl/>
        </w:rPr>
        <w:t>ت الآية على مد</w:t>
      </w:r>
      <w:r>
        <w:rPr>
          <w:rFonts w:cs="Traditional Arabic"/>
          <w:sz w:val="34"/>
          <w:szCs w:val="34"/>
          <w:rtl/>
        </w:rPr>
        <w:t>ْ</w:t>
      </w:r>
      <w:r w:rsidRPr="008B4E0E">
        <w:rPr>
          <w:rFonts w:cs="Traditional Arabic"/>
          <w:sz w:val="34"/>
          <w:szCs w:val="34"/>
          <w:rtl/>
        </w:rPr>
        <w:t>ح ال</w:t>
      </w:r>
      <w:r>
        <w:rPr>
          <w:rFonts w:cs="Traditional Arabic"/>
          <w:sz w:val="34"/>
          <w:szCs w:val="34"/>
          <w:rtl/>
        </w:rPr>
        <w:t>َّ</w:t>
      </w:r>
      <w:r w:rsidRPr="008B4E0E">
        <w:rPr>
          <w:rFonts w:cs="Traditional Arabic"/>
          <w:sz w:val="34"/>
          <w:szCs w:val="34"/>
          <w:rtl/>
        </w:rPr>
        <w:t>ذين فو</w:t>
      </w:r>
      <w:r>
        <w:rPr>
          <w:rFonts w:cs="Traditional Arabic"/>
          <w:sz w:val="34"/>
          <w:szCs w:val="34"/>
          <w:rtl/>
        </w:rPr>
        <w:t>َّ</w:t>
      </w:r>
      <w:r w:rsidRPr="008B4E0E">
        <w:rPr>
          <w:rFonts w:cs="Traditional Arabic"/>
          <w:sz w:val="34"/>
          <w:szCs w:val="34"/>
          <w:rtl/>
        </w:rPr>
        <w:t>ضوا العلم إلى الله وسل</w:t>
      </w:r>
      <w:r>
        <w:rPr>
          <w:rFonts w:cs="Traditional Arabic"/>
          <w:sz w:val="34"/>
          <w:szCs w:val="34"/>
          <w:rtl/>
        </w:rPr>
        <w:t>َّ</w:t>
      </w:r>
      <w:r w:rsidRPr="008B4E0E">
        <w:rPr>
          <w:rFonts w:cs="Traditional Arabic"/>
          <w:sz w:val="34"/>
          <w:szCs w:val="34"/>
          <w:rtl/>
        </w:rPr>
        <w:t>موا إليه، كما مدح الله المؤمنين بالغي</w:t>
      </w:r>
      <w:r>
        <w:rPr>
          <w:rFonts w:cs="Traditional Arabic"/>
          <w:sz w:val="34"/>
          <w:szCs w:val="34"/>
          <w:rtl/>
        </w:rPr>
        <w:t>ْ</w:t>
      </w:r>
      <w:r w:rsidRPr="008B4E0E">
        <w:rPr>
          <w:rFonts w:cs="Traditional Arabic"/>
          <w:sz w:val="34"/>
          <w:szCs w:val="34"/>
          <w:rtl/>
        </w:rPr>
        <w:t>ب</w:t>
      </w:r>
      <w:r w:rsidRPr="008B4E0E">
        <w:rPr>
          <w:rStyle w:val="a5"/>
          <w:rFonts w:cs="Traditional Arabic"/>
          <w:sz w:val="34"/>
          <w:szCs w:val="34"/>
          <w:rtl/>
        </w:rPr>
        <w:footnoteReference w:id="14"/>
      </w:r>
      <w:r w:rsidRPr="008B4E0E">
        <w:rPr>
          <w:rFonts w:cs="Traditional Arabic"/>
          <w:sz w:val="34"/>
          <w:szCs w:val="34"/>
          <w:rtl/>
        </w:rPr>
        <w:t>، وحكى الفر</w:t>
      </w:r>
      <w:r>
        <w:rPr>
          <w:rFonts w:cs="Traditional Arabic"/>
          <w:sz w:val="34"/>
          <w:szCs w:val="34"/>
          <w:rtl/>
        </w:rPr>
        <w:t>َّ</w:t>
      </w:r>
      <w:r w:rsidRPr="008B4E0E">
        <w:rPr>
          <w:rFonts w:cs="Traditional Arabic"/>
          <w:sz w:val="34"/>
          <w:szCs w:val="34"/>
          <w:rtl/>
        </w:rPr>
        <w:t>اء</w:t>
      </w:r>
      <w:r w:rsidRPr="008B4E0E">
        <w:rPr>
          <w:rStyle w:val="a5"/>
          <w:rFonts w:cs="Traditional Arabic"/>
          <w:sz w:val="34"/>
          <w:szCs w:val="34"/>
          <w:rtl/>
        </w:rPr>
        <w:footnoteReference w:id="15"/>
      </w:r>
      <w:r w:rsidRPr="008B4E0E">
        <w:rPr>
          <w:rFonts w:cs="Traditional Arabic"/>
          <w:sz w:val="34"/>
          <w:szCs w:val="34"/>
          <w:rtl/>
        </w:rPr>
        <w:t xml:space="preserve"> أن</w:t>
      </w:r>
      <w:r>
        <w:rPr>
          <w:rFonts w:cs="Traditional Arabic"/>
          <w:sz w:val="34"/>
          <w:szCs w:val="34"/>
          <w:rtl/>
        </w:rPr>
        <w:t>َّ</w:t>
      </w:r>
      <w:r w:rsidRPr="008B4E0E">
        <w:rPr>
          <w:rFonts w:cs="Traditional Arabic"/>
          <w:sz w:val="34"/>
          <w:szCs w:val="34"/>
          <w:rtl/>
        </w:rPr>
        <w:t xml:space="preserve"> في قراءة أ</w:t>
      </w:r>
      <w:r>
        <w:rPr>
          <w:rFonts w:cs="Traditional Arabic"/>
          <w:sz w:val="34"/>
          <w:szCs w:val="34"/>
          <w:rtl/>
        </w:rPr>
        <w:t>ُ</w:t>
      </w:r>
      <w:r w:rsidRPr="008B4E0E">
        <w:rPr>
          <w:rFonts w:cs="Traditional Arabic"/>
          <w:sz w:val="34"/>
          <w:szCs w:val="34"/>
          <w:rtl/>
        </w:rPr>
        <w:t>بي بن كعب مثل ذلك، أعن</w:t>
      </w:r>
      <w:r>
        <w:rPr>
          <w:rFonts w:cs="Traditional Arabic"/>
          <w:sz w:val="34"/>
          <w:szCs w:val="34"/>
          <w:rtl/>
        </w:rPr>
        <w:t>ِ</w:t>
      </w:r>
      <w:r w:rsidRPr="008B4E0E">
        <w:rPr>
          <w:rFonts w:cs="Traditional Arabic"/>
          <w:sz w:val="34"/>
          <w:szCs w:val="34"/>
          <w:rtl/>
        </w:rPr>
        <w:t xml:space="preserve">ي: </w:t>
      </w:r>
      <w:r>
        <w:rPr>
          <w:rFonts w:cs="Traditional Arabic" w:hint="cs"/>
          <w:sz w:val="34"/>
          <w:szCs w:val="34"/>
          <w:rtl/>
        </w:rPr>
        <w:t>"</w:t>
      </w:r>
      <w:r w:rsidRPr="008B4E0E">
        <w:rPr>
          <w:rFonts w:cs="Traditional Arabic"/>
          <w:sz w:val="34"/>
          <w:szCs w:val="34"/>
          <w:rtl/>
        </w:rPr>
        <w:t>ويقول الراسخون في العلم آمنا به</w:t>
      </w:r>
      <w:r>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8</w:t>
      </w:r>
      <w:r>
        <w:rPr>
          <w:rFonts w:cs="Traditional Arabic" w:hint="cs"/>
          <w:sz w:val="34"/>
          <w:szCs w:val="34"/>
          <w:rtl/>
        </w:rPr>
        <w:t xml:space="preserve"> </w:t>
      </w:r>
      <w:r w:rsidRPr="008B4E0E">
        <w:rPr>
          <w:rFonts w:cs="Traditional Arabic"/>
          <w:sz w:val="34"/>
          <w:szCs w:val="34"/>
          <w:rtl/>
        </w:rPr>
        <w:t>/57</w:t>
      </w:r>
      <w:r>
        <w:rPr>
          <w:rFonts w:cs="Traditional Arabic" w:hint="cs"/>
          <w:sz w:val="34"/>
          <w:szCs w:val="34"/>
          <w:rtl/>
        </w:rPr>
        <w:t xml:space="preserve"> </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58</w:t>
      </w:r>
      <w:r w:rsidRPr="008B4E0E">
        <w:rPr>
          <w:rFonts w:cs="Traditional Arabic" w:hint="cs"/>
          <w:sz w:val="34"/>
          <w:szCs w:val="34"/>
          <w:rtl/>
        </w:rPr>
        <w:t>.</w:t>
      </w:r>
    </w:p>
    <w:p w:rsidR="0034624F" w:rsidRDefault="0034624F">
      <w:pPr>
        <w:bidi w:val="0"/>
        <w:spacing w:after="200" w:line="276" w:lineRule="auto"/>
        <w:rPr>
          <w:rFonts w:cs="Traditional Arabic"/>
          <w:sz w:val="34"/>
          <w:szCs w:val="34"/>
          <w:rtl/>
        </w:rPr>
      </w:pPr>
      <w:r>
        <w:rPr>
          <w:rFonts w:cs="Traditional Arabic"/>
          <w:sz w:val="34"/>
          <w:szCs w:val="34"/>
          <w:rtl/>
        </w:rPr>
        <w:br w:type="page"/>
      </w:r>
    </w:p>
    <w:p w:rsidR="00B65D20" w:rsidRDefault="00B65D20" w:rsidP="00536248">
      <w:pPr>
        <w:pStyle w:val="2"/>
        <w:rPr>
          <w:rtl/>
        </w:rPr>
      </w:pPr>
      <w:bookmarkStart w:id="3" w:name="_Toc422885761"/>
      <w:bookmarkStart w:id="4" w:name="_Toc426897742"/>
      <w:r w:rsidRPr="0033599C">
        <w:rPr>
          <w:rtl/>
        </w:rPr>
        <w:t>سورة آل عمران: 13</w:t>
      </w:r>
      <w:bookmarkEnd w:id="3"/>
      <w:bookmarkEnd w:id="4"/>
    </w:p>
    <w:p w:rsidR="0034624F" w:rsidRPr="0034624F" w:rsidRDefault="0034624F" w:rsidP="0034624F">
      <w:pPr>
        <w:rPr>
          <w:rtl/>
        </w:rPr>
      </w:pPr>
    </w:p>
    <w:p w:rsidR="00B65D20"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قَدْ كَانَ لَكُمْ آيَةٌ فِي فِئَتَيْنِ الْتَقَتَا فِئَةٌ تُقَاتِلُ فِي سَبِيلِ اللَّهِ وَأُخْرَى كَافِرَةٌ يَرَوْنَهُمْ مِثْلَيْهِمْ رَأْيَ الْعَيْنِ وَاللَّهُ يُؤَيِّدُ بِنَصْرِهِ مَنْ يَشَاءُ إِنَّ فِي ذَلِكَ لَعِبْرَةً لِأُوْلِي الأَبْصَارِ</w:t>
      </w:r>
      <w:r>
        <w:rPr>
          <w:rFonts w:cs="Traditional Arabic" w:hint="cs"/>
          <w:sz w:val="34"/>
          <w:szCs w:val="34"/>
          <w:rtl/>
        </w:rPr>
        <w:t>﴾</w:t>
      </w:r>
      <w:r w:rsidR="00B65D20" w:rsidRPr="008B4E0E">
        <w:rPr>
          <w:rFonts w:cs="Traditional Arabic"/>
          <w:sz w:val="34"/>
          <w:szCs w:val="34"/>
          <w:rtl/>
        </w:rPr>
        <w:t xml:space="preserve"> [آل عمران:</w:t>
      </w:r>
      <w:r w:rsidR="00B65D20">
        <w:rPr>
          <w:rFonts w:cs="Traditional Arabic" w:hint="cs"/>
          <w:sz w:val="34"/>
          <w:szCs w:val="34"/>
          <w:rtl/>
        </w:rPr>
        <w:t xml:space="preserve"> </w:t>
      </w:r>
      <w:r w:rsidR="00B65D20" w:rsidRPr="008B4E0E">
        <w:rPr>
          <w:rFonts w:cs="Traditional Arabic"/>
          <w:sz w:val="34"/>
          <w:szCs w:val="34"/>
          <w:rtl/>
        </w:rPr>
        <w:t>13]</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وقوله: (فِئَتَيْنِ) أي: جماعتين</w:t>
      </w:r>
      <w:r w:rsidRPr="008B4E0E">
        <w:rPr>
          <w:rStyle w:val="a5"/>
          <w:rFonts w:cs="Traditional Arabic"/>
          <w:sz w:val="34"/>
          <w:szCs w:val="34"/>
          <w:rtl/>
        </w:rPr>
        <w:footnoteReference w:id="16"/>
      </w:r>
      <w:r>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"ا</w:t>
      </w:r>
      <w:r w:rsidRPr="008B4E0E">
        <w:rPr>
          <w:rFonts w:cs="Traditional Arabic"/>
          <w:sz w:val="34"/>
          <w:szCs w:val="34"/>
          <w:rtl/>
        </w:rPr>
        <w:t>لهد</w:t>
      </w:r>
      <w:r>
        <w:rPr>
          <w:rFonts w:cs="Traditional Arabic"/>
          <w:sz w:val="34"/>
          <w:szCs w:val="34"/>
          <w:rtl/>
        </w:rPr>
        <w:t>ْ</w:t>
      </w:r>
      <w:r w:rsidRPr="008B4E0E">
        <w:rPr>
          <w:rFonts w:cs="Traditional Arabic"/>
          <w:sz w:val="34"/>
          <w:szCs w:val="34"/>
          <w:rtl/>
        </w:rPr>
        <w:t>ي</w:t>
      </w:r>
      <w:r>
        <w:rPr>
          <w:rFonts w:cs="Traditional Arabic" w:hint="cs"/>
          <w:sz w:val="34"/>
          <w:szCs w:val="34"/>
          <w:rtl/>
        </w:rPr>
        <w:t>"</w:t>
      </w:r>
      <w:r w:rsidRPr="008B4E0E">
        <w:rPr>
          <w:rFonts w:cs="Traditional Arabic"/>
          <w:sz w:val="34"/>
          <w:szCs w:val="34"/>
          <w:rtl/>
        </w:rPr>
        <w:t>: 178</w:t>
      </w:r>
      <w:r>
        <w:rPr>
          <w:rFonts w:cs="Traditional Arabic" w:hint="cs"/>
          <w:sz w:val="34"/>
          <w:szCs w:val="34"/>
          <w:rtl/>
        </w:rPr>
        <w:t>.</w:t>
      </w:r>
    </w:p>
    <w:p w:rsidR="00B65D20" w:rsidRDefault="00B65D20" w:rsidP="00536248">
      <w:pPr>
        <w:pStyle w:val="2"/>
        <w:rPr>
          <w:rtl/>
        </w:rPr>
      </w:pPr>
      <w:bookmarkStart w:id="5" w:name="_Toc422885762"/>
      <w:bookmarkStart w:id="6" w:name="_Toc426897743"/>
      <w:r w:rsidRPr="0033599C">
        <w:rPr>
          <w:rtl/>
        </w:rPr>
        <w:t>سورة آل عمران: 14</w:t>
      </w:r>
      <w:bookmarkEnd w:id="5"/>
      <w:bookmarkEnd w:id="6"/>
    </w:p>
    <w:p w:rsidR="0034624F" w:rsidRPr="0034624F" w:rsidRDefault="0034624F" w:rsidP="0034624F">
      <w:pPr>
        <w:rPr>
          <w:rtl/>
        </w:rPr>
      </w:pPr>
    </w:p>
    <w:p w:rsidR="00B65D20"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w:t>
      </w:r>
      <w:r>
        <w:rPr>
          <w:rFonts w:cs="Traditional Arabic" w:hint="cs"/>
          <w:sz w:val="34"/>
          <w:szCs w:val="34"/>
          <w:rtl/>
        </w:rPr>
        <w:t>﴾</w:t>
      </w:r>
      <w:r w:rsidR="00B65D20" w:rsidRPr="008B4E0E">
        <w:rPr>
          <w:rFonts w:cs="Traditional Arabic"/>
          <w:sz w:val="34"/>
          <w:szCs w:val="34"/>
          <w:rtl/>
        </w:rPr>
        <w:t xml:space="preserve"> [آل عمران:</w:t>
      </w:r>
      <w:r w:rsidR="00B65D20">
        <w:rPr>
          <w:rFonts w:cs="Traditional Arabic" w:hint="cs"/>
          <w:sz w:val="34"/>
          <w:szCs w:val="34"/>
          <w:rtl/>
        </w:rPr>
        <w:t xml:space="preserve"> </w:t>
      </w:r>
      <w:r w:rsidR="00B65D20" w:rsidRPr="008B4E0E">
        <w:rPr>
          <w:rFonts w:cs="Traditional Arabic"/>
          <w:sz w:val="34"/>
          <w:szCs w:val="34"/>
          <w:rtl/>
        </w:rPr>
        <w:t>14]</w:t>
      </w:r>
      <w:r w:rsidR="00B65D20">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وفي الحديث</w:t>
      </w:r>
      <w:r w:rsidRPr="008B4E0E">
        <w:rPr>
          <w:rStyle w:val="a5"/>
          <w:rFonts w:cs="Traditional Arabic"/>
          <w:sz w:val="34"/>
          <w:szCs w:val="34"/>
          <w:rtl/>
        </w:rPr>
        <w:footnoteReference w:id="17"/>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النساء أشد</w:t>
      </w:r>
      <w:r>
        <w:rPr>
          <w:rFonts w:cs="Traditional Arabic"/>
          <w:sz w:val="34"/>
          <w:szCs w:val="34"/>
          <w:rtl/>
        </w:rPr>
        <w:t>ُّ</w:t>
      </w:r>
      <w:r w:rsidRPr="008B4E0E">
        <w:rPr>
          <w:rFonts w:cs="Traditional Arabic"/>
          <w:sz w:val="34"/>
          <w:szCs w:val="34"/>
          <w:rtl/>
        </w:rPr>
        <w:t xml:space="preserve"> من الفتنة بغيرهن</w:t>
      </w:r>
      <w:r>
        <w:rPr>
          <w:rFonts w:cs="Traditional Arabic"/>
          <w:sz w:val="34"/>
          <w:szCs w:val="34"/>
          <w:rtl/>
        </w:rPr>
        <w:t>َّ</w:t>
      </w:r>
      <w:r>
        <w:rPr>
          <w:rFonts w:cs="Traditional Arabic" w:hint="cs"/>
          <w:sz w:val="34"/>
          <w:szCs w:val="34"/>
          <w:rtl/>
        </w:rPr>
        <w:t>))</w:t>
      </w:r>
      <w:r w:rsidRPr="008B4E0E">
        <w:rPr>
          <w:rFonts w:cs="Traditional Arabic"/>
          <w:sz w:val="34"/>
          <w:szCs w:val="34"/>
          <w:rtl/>
        </w:rPr>
        <w:t>، ويشه</w:t>
      </w:r>
      <w:r>
        <w:rPr>
          <w:rFonts w:cs="Traditional Arabic"/>
          <w:sz w:val="34"/>
          <w:szCs w:val="34"/>
          <w:rtl/>
        </w:rPr>
        <w:t>َ</w:t>
      </w:r>
      <w:r w:rsidRPr="008B4E0E">
        <w:rPr>
          <w:rFonts w:cs="Traditional Arabic"/>
          <w:sz w:val="34"/>
          <w:szCs w:val="34"/>
          <w:rtl/>
        </w:rPr>
        <w:t>د له قول</w:t>
      </w:r>
      <w:r>
        <w:rPr>
          <w:rFonts w:cs="Traditional Arabic"/>
          <w:sz w:val="34"/>
          <w:szCs w:val="34"/>
          <w:rtl/>
        </w:rPr>
        <w:t>ُ</w:t>
      </w:r>
      <w:r w:rsidRPr="008B4E0E">
        <w:rPr>
          <w:rFonts w:cs="Traditional Arabic"/>
          <w:sz w:val="34"/>
          <w:szCs w:val="34"/>
          <w:rtl/>
        </w:rPr>
        <w:t xml:space="preserve">ه تعالى: </w:t>
      </w:r>
      <w:r w:rsidR="00AB020F">
        <w:rPr>
          <w:rFonts w:cs="Traditional Arabic" w:hint="cs"/>
          <w:sz w:val="34"/>
          <w:szCs w:val="34"/>
          <w:rtl/>
        </w:rPr>
        <w:t>﴿</w:t>
      </w:r>
      <w:r w:rsidRPr="008B4E0E">
        <w:rPr>
          <w:rFonts w:cs="Traditional Arabic"/>
          <w:sz w:val="34"/>
          <w:szCs w:val="34"/>
          <w:rtl/>
        </w:rPr>
        <w:t>زُيِّنَ لِلنَّاسِ حُبُّ الشَّهَوَاتِ مِنَ النِّسَاءِ</w:t>
      </w:r>
      <w:r w:rsidR="00AB020F">
        <w:rPr>
          <w:rFonts w:cs="Traditional Arabic" w:hint="cs"/>
          <w:sz w:val="34"/>
          <w:szCs w:val="34"/>
          <w:rtl/>
        </w:rPr>
        <w:t>﴾</w:t>
      </w:r>
      <w:r w:rsidRPr="008B4E0E">
        <w:rPr>
          <w:rFonts w:cs="Traditional Arabic"/>
          <w:sz w:val="34"/>
          <w:szCs w:val="34"/>
          <w:rtl/>
        </w:rPr>
        <w:t xml:space="preserve"> فجعلهن</w:t>
      </w:r>
      <w:r>
        <w:rPr>
          <w:rFonts w:cs="Traditional Arabic"/>
          <w:sz w:val="34"/>
          <w:szCs w:val="34"/>
          <w:rtl/>
        </w:rPr>
        <w:t>َّ</w:t>
      </w:r>
      <w:r w:rsidRPr="008B4E0E">
        <w:rPr>
          <w:rFonts w:cs="Traditional Arabic"/>
          <w:sz w:val="34"/>
          <w:szCs w:val="34"/>
          <w:rtl/>
        </w:rPr>
        <w:t xml:space="preserve"> من ح</w:t>
      </w:r>
      <w:r>
        <w:rPr>
          <w:rFonts w:cs="Traditional Arabic"/>
          <w:sz w:val="34"/>
          <w:szCs w:val="34"/>
          <w:rtl/>
        </w:rPr>
        <w:t>ُ</w:t>
      </w:r>
      <w:r w:rsidRPr="008B4E0E">
        <w:rPr>
          <w:rFonts w:cs="Traditional Arabic"/>
          <w:sz w:val="34"/>
          <w:szCs w:val="34"/>
          <w:rtl/>
        </w:rPr>
        <w:t>ب</w:t>
      </w:r>
      <w:r>
        <w:rPr>
          <w:rFonts w:cs="Traditional Arabic"/>
          <w:sz w:val="34"/>
          <w:szCs w:val="34"/>
          <w:rtl/>
        </w:rPr>
        <w:t>ِّ</w:t>
      </w:r>
      <w:r w:rsidRPr="008B4E0E">
        <w:rPr>
          <w:rFonts w:cs="Traditional Arabic"/>
          <w:sz w:val="34"/>
          <w:szCs w:val="34"/>
          <w:rtl/>
        </w:rPr>
        <w:t xml:space="preserve"> الشهوات، وبدأ بهن</w:t>
      </w:r>
      <w:r>
        <w:rPr>
          <w:rFonts w:cs="Traditional Arabic"/>
          <w:sz w:val="34"/>
          <w:szCs w:val="34"/>
          <w:rtl/>
        </w:rPr>
        <w:t>َّ</w:t>
      </w:r>
      <w:r w:rsidRPr="008B4E0E">
        <w:rPr>
          <w:rFonts w:cs="Traditional Arabic"/>
          <w:sz w:val="34"/>
          <w:szCs w:val="34"/>
          <w:rtl/>
        </w:rPr>
        <w:t xml:space="preserve"> قبل بقي</w:t>
      </w:r>
      <w:r>
        <w:rPr>
          <w:rFonts w:cs="Traditional Arabic"/>
          <w:sz w:val="34"/>
          <w:szCs w:val="34"/>
          <w:rtl/>
        </w:rPr>
        <w:t>َّ</w:t>
      </w:r>
      <w:r w:rsidRPr="008B4E0E">
        <w:rPr>
          <w:rFonts w:cs="Traditional Arabic"/>
          <w:sz w:val="34"/>
          <w:szCs w:val="34"/>
          <w:rtl/>
        </w:rPr>
        <w:t>ة الأنواع إشارة إلى أن</w:t>
      </w:r>
      <w:r>
        <w:rPr>
          <w:rFonts w:cs="Traditional Arabic"/>
          <w:sz w:val="34"/>
          <w:szCs w:val="34"/>
          <w:rtl/>
        </w:rPr>
        <w:t>َّ</w:t>
      </w:r>
      <w:r w:rsidRPr="008B4E0E">
        <w:rPr>
          <w:rFonts w:cs="Traditional Arabic"/>
          <w:sz w:val="34"/>
          <w:szCs w:val="34"/>
          <w:rtl/>
        </w:rPr>
        <w:t>هن</w:t>
      </w:r>
      <w:r>
        <w:rPr>
          <w:rFonts w:cs="Traditional Arabic"/>
          <w:sz w:val="34"/>
          <w:szCs w:val="34"/>
          <w:rtl/>
        </w:rPr>
        <w:t>َّ</w:t>
      </w:r>
      <w:r w:rsidRPr="008B4E0E">
        <w:rPr>
          <w:rFonts w:cs="Traditional Arabic"/>
          <w:sz w:val="34"/>
          <w:szCs w:val="34"/>
          <w:rtl/>
        </w:rPr>
        <w:t xml:space="preserve"> الأصل في ذلك</w:t>
      </w:r>
      <w:r w:rsidRPr="008B4E0E">
        <w:rPr>
          <w:rStyle w:val="a5"/>
          <w:rFonts w:cs="Traditional Arabic"/>
          <w:sz w:val="34"/>
          <w:szCs w:val="34"/>
          <w:rtl/>
        </w:rPr>
        <w:footnoteReference w:id="18"/>
      </w:r>
      <w:r>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9</w:t>
      </w:r>
      <w:r>
        <w:rPr>
          <w:rFonts w:cs="Traditional Arabic" w:hint="cs"/>
          <w:sz w:val="34"/>
          <w:szCs w:val="34"/>
          <w:rtl/>
        </w:rPr>
        <w:t xml:space="preserve"> </w:t>
      </w:r>
      <w:r w:rsidRPr="008B4E0E">
        <w:rPr>
          <w:rFonts w:cs="Traditional Arabic"/>
          <w:sz w:val="34"/>
          <w:szCs w:val="34"/>
          <w:rtl/>
        </w:rPr>
        <w:t>/</w:t>
      </w:r>
      <w:r>
        <w:rPr>
          <w:rFonts w:cs="Traditional Arabic"/>
          <w:sz w:val="34"/>
          <w:szCs w:val="34"/>
          <w:rtl/>
        </w:rPr>
        <w:t>41</w:t>
      </w:r>
      <w:r>
        <w:rPr>
          <w:rFonts w:cs="Traditional Arabic" w:hint="cs"/>
          <w:sz w:val="34"/>
          <w:szCs w:val="34"/>
          <w:rtl/>
        </w:rPr>
        <w:t>.</w:t>
      </w:r>
    </w:p>
    <w:p w:rsidR="00B65D20" w:rsidRDefault="00B65D20" w:rsidP="00536248">
      <w:pPr>
        <w:pStyle w:val="2"/>
        <w:rPr>
          <w:rtl/>
        </w:rPr>
      </w:pPr>
      <w:bookmarkStart w:id="7" w:name="_Toc422885763"/>
      <w:bookmarkStart w:id="8" w:name="_Toc426897744"/>
      <w:r w:rsidRPr="0033599C">
        <w:rPr>
          <w:rtl/>
        </w:rPr>
        <w:t>سورة آل عمران: 17</w:t>
      </w:r>
      <w:bookmarkEnd w:id="7"/>
      <w:bookmarkEnd w:id="8"/>
    </w:p>
    <w:p w:rsidR="0034624F" w:rsidRPr="0034624F" w:rsidRDefault="0034624F" w:rsidP="0034624F">
      <w:pPr>
        <w:rPr>
          <w:rtl/>
        </w:rPr>
      </w:pPr>
    </w:p>
    <w:p w:rsidR="00B65D20"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الصَّابِرِينَ وَالصَّادِقِينَ وَالْقَانِتِينَ وَالْمُنْفِقِينَ وَالْمُسْتَغْفِرِينَ بِالأَسْحَارِ</w:t>
      </w:r>
      <w:r>
        <w:rPr>
          <w:rFonts w:cs="Traditional Arabic" w:hint="cs"/>
          <w:sz w:val="34"/>
          <w:szCs w:val="34"/>
          <w:rtl/>
        </w:rPr>
        <w:t>﴾</w:t>
      </w:r>
      <w:r w:rsidR="00B65D20" w:rsidRPr="008B4E0E">
        <w:rPr>
          <w:rFonts w:cs="Traditional Arabic"/>
          <w:sz w:val="34"/>
          <w:szCs w:val="34"/>
          <w:rtl/>
        </w:rPr>
        <w:t xml:space="preserve"> [آل عمران:</w:t>
      </w:r>
      <w:r w:rsidR="00B65D20">
        <w:rPr>
          <w:rFonts w:cs="Traditional Arabic" w:hint="cs"/>
          <w:sz w:val="34"/>
          <w:szCs w:val="34"/>
          <w:rtl/>
        </w:rPr>
        <w:t xml:space="preserve"> </w:t>
      </w:r>
      <w:r w:rsidR="00B65D20" w:rsidRPr="008B4E0E">
        <w:rPr>
          <w:rFonts w:cs="Traditional Arabic"/>
          <w:sz w:val="34"/>
          <w:szCs w:val="34"/>
          <w:rtl/>
        </w:rPr>
        <w:t>17]</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وأن</w:t>
      </w:r>
      <w:r>
        <w:rPr>
          <w:rFonts w:cs="Traditional Arabic"/>
          <w:sz w:val="34"/>
          <w:szCs w:val="34"/>
          <w:rtl/>
        </w:rPr>
        <w:t>َّ</w:t>
      </w:r>
      <w:r w:rsidRPr="008B4E0E">
        <w:rPr>
          <w:rFonts w:cs="Traditional Arabic"/>
          <w:sz w:val="34"/>
          <w:szCs w:val="34"/>
          <w:rtl/>
        </w:rPr>
        <w:t xml:space="preserve"> آخ</w:t>
      </w:r>
      <w:r>
        <w:rPr>
          <w:rFonts w:cs="Traditional Arabic"/>
          <w:sz w:val="34"/>
          <w:szCs w:val="34"/>
          <w:rtl/>
        </w:rPr>
        <w:t>ِ</w:t>
      </w:r>
      <w:r w:rsidRPr="008B4E0E">
        <w:rPr>
          <w:rFonts w:cs="Traditional Arabic"/>
          <w:sz w:val="34"/>
          <w:szCs w:val="34"/>
          <w:rtl/>
        </w:rPr>
        <w:t>ر الل</w:t>
      </w:r>
      <w:r>
        <w:rPr>
          <w:rFonts w:cs="Traditional Arabic"/>
          <w:sz w:val="34"/>
          <w:szCs w:val="34"/>
          <w:rtl/>
        </w:rPr>
        <w:t>َّ</w:t>
      </w:r>
      <w:r w:rsidRPr="008B4E0E">
        <w:rPr>
          <w:rFonts w:cs="Traditional Arabic"/>
          <w:sz w:val="34"/>
          <w:szCs w:val="34"/>
          <w:rtl/>
        </w:rPr>
        <w:t>يل أفضل للد</w:t>
      </w:r>
      <w:r>
        <w:rPr>
          <w:rFonts w:cs="Traditional Arabic"/>
          <w:sz w:val="34"/>
          <w:szCs w:val="34"/>
          <w:rtl/>
        </w:rPr>
        <w:t>ُّ</w:t>
      </w:r>
      <w:r w:rsidRPr="008B4E0E">
        <w:rPr>
          <w:rFonts w:cs="Traditional Arabic"/>
          <w:sz w:val="34"/>
          <w:szCs w:val="34"/>
          <w:rtl/>
        </w:rPr>
        <w:t>عاء والاست</w:t>
      </w:r>
      <w:r>
        <w:rPr>
          <w:rFonts w:cs="Traditional Arabic"/>
          <w:sz w:val="34"/>
          <w:szCs w:val="34"/>
          <w:rtl/>
        </w:rPr>
        <w:t>ِ</w:t>
      </w:r>
      <w:r w:rsidRPr="008B4E0E">
        <w:rPr>
          <w:rFonts w:cs="Traditional Arabic"/>
          <w:sz w:val="34"/>
          <w:szCs w:val="34"/>
          <w:rtl/>
        </w:rPr>
        <w:t>غ</w:t>
      </w:r>
      <w:r>
        <w:rPr>
          <w:rFonts w:cs="Traditional Arabic"/>
          <w:sz w:val="34"/>
          <w:szCs w:val="34"/>
          <w:rtl/>
        </w:rPr>
        <w:t>ْ</w:t>
      </w:r>
      <w:r w:rsidRPr="008B4E0E">
        <w:rPr>
          <w:rFonts w:cs="Traditional Arabic"/>
          <w:sz w:val="34"/>
          <w:szCs w:val="34"/>
          <w:rtl/>
        </w:rPr>
        <w:t>فار</w:t>
      </w:r>
      <w:r w:rsidRPr="008B4E0E">
        <w:rPr>
          <w:rStyle w:val="a5"/>
          <w:rFonts w:cs="Traditional Arabic"/>
          <w:sz w:val="34"/>
          <w:szCs w:val="34"/>
          <w:rtl/>
        </w:rPr>
        <w:footnoteReference w:id="19"/>
      </w:r>
      <w:r>
        <w:rPr>
          <w:rFonts w:cs="Traditional Arabic" w:hint="cs"/>
          <w:sz w:val="34"/>
          <w:szCs w:val="34"/>
          <w:rtl/>
        </w:rPr>
        <w:t>،</w:t>
      </w:r>
      <w:r w:rsidRPr="008B4E0E">
        <w:rPr>
          <w:rFonts w:cs="Traditional Arabic"/>
          <w:sz w:val="34"/>
          <w:szCs w:val="34"/>
          <w:rtl/>
        </w:rPr>
        <w:t xml:space="preserve"> ويشهد له قوله تعالى: </w:t>
      </w:r>
      <w:r w:rsidR="00AB020F">
        <w:rPr>
          <w:rFonts w:cs="Traditional Arabic" w:hint="cs"/>
          <w:sz w:val="34"/>
          <w:szCs w:val="34"/>
          <w:rtl/>
        </w:rPr>
        <w:t>﴿</w:t>
      </w:r>
      <w:r w:rsidRPr="008B4E0E">
        <w:rPr>
          <w:rFonts w:cs="Traditional Arabic"/>
          <w:sz w:val="34"/>
          <w:szCs w:val="34"/>
          <w:rtl/>
        </w:rPr>
        <w:t>وَالْمُسْتَغْفِرِينَ بِالأَسْحَارِ</w:t>
      </w:r>
      <w:r w:rsidR="00AB020F">
        <w:rPr>
          <w:rFonts w:cs="Traditional Arabic" w:hint="cs"/>
          <w:sz w:val="34"/>
          <w:szCs w:val="34"/>
          <w:rtl/>
        </w:rPr>
        <w:t>﴾</w:t>
      </w:r>
      <w:r w:rsidRPr="008B4E0E">
        <w:rPr>
          <w:rStyle w:val="a5"/>
          <w:rFonts w:cs="Traditional Arabic"/>
          <w:sz w:val="34"/>
          <w:szCs w:val="34"/>
          <w:rtl/>
        </w:rPr>
        <w:footnoteReference w:id="20"/>
      </w:r>
      <w:r>
        <w:rPr>
          <w:rFonts w:cs="Traditional Arabic" w:hint="cs"/>
          <w:sz w:val="34"/>
          <w:szCs w:val="34"/>
          <w:rtl/>
        </w:rPr>
        <w:t xml:space="preserve"> </w:t>
      </w:r>
      <w:r w:rsidRPr="008B4E0E">
        <w:rPr>
          <w:rStyle w:val="a5"/>
          <w:rFonts w:cs="Traditional Arabic"/>
          <w:sz w:val="34"/>
          <w:szCs w:val="34"/>
          <w:rtl/>
        </w:rPr>
        <w:footnoteReference w:id="21"/>
      </w:r>
      <w:r>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3</w:t>
      </w:r>
      <w:r>
        <w:rPr>
          <w:rFonts w:cs="Traditional Arabic" w:hint="cs"/>
          <w:sz w:val="34"/>
          <w:szCs w:val="34"/>
          <w:rtl/>
        </w:rPr>
        <w:t xml:space="preserve"> </w:t>
      </w:r>
      <w:r w:rsidRPr="008B4E0E">
        <w:rPr>
          <w:rFonts w:cs="Traditional Arabic"/>
          <w:sz w:val="34"/>
          <w:szCs w:val="34"/>
          <w:rtl/>
        </w:rPr>
        <w:t>/38</w:t>
      </w:r>
      <w:r>
        <w:rPr>
          <w:rFonts w:cs="Traditional Arabic" w:hint="cs"/>
          <w:sz w:val="34"/>
          <w:szCs w:val="34"/>
          <w:rtl/>
        </w:rPr>
        <w:t>.</w:t>
      </w:r>
      <w:r w:rsidRPr="008B4E0E">
        <w:rPr>
          <w:rFonts w:cs="Traditional Arabic"/>
          <w:sz w:val="34"/>
          <w:szCs w:val="34"/>
          <w:rtl/>
        </w:rPr>
        <w:t xml:space="preserve"> </w:t>
      </w:r>
    </w:p>
    <w:p w:rsidR="00B65D20" w:rsidRDefault="00B65D20" w:rsidP="00536248">
      <w:pPr>
        <w:pStyle w:val="2"/>
        <w:rPr>
          <w:rtl/>
        </w:rPr>
      </w:pPr>
      <w:bookmarkStart w:id="9" w:name="_Toc422885764"/>
      <w:bookmarkStart w:id="10" w:name="_Toc426897745"/>
      <w:r w:rsidRPr="0033599C">
        <w:rPr>
          <w:rtl/>
        </w:rPr>
        <w:t>سورة آل عمران: 18</w:t>
      </w:r>
      <w:bookmarkEnd w:id="9"/>
      <w:bookmarkEnd w:id="10"/>
    </w:p>
    <w:p w:rsidR="0034624F" w:rsidRPr="0034624F" w:rsidRDefault="0034624F" w:rsidP="0034624F">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شَهِدَ اللَّهُ أَنَّهُ لا إِلَهَ إِلَّا هُوَ وَالْمَلائِكَةُ وَأُوْلُوا الْعِلْمِ قَائِمًا بِالْقِسْطِ لا إِلَهَ إِلَّا هُوَ الْعَزِيزُ الْحَكِيمُ</w:t>
      </w:r>
      <w:r>
        <w:rPr>
          <w:rFonts w:cs="Traditional Arabic" w:hint="cs"/>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1</w:t>
      </w:r>
      <w:r w:rsidR="00B65D20" w:rsidRPr="008B4E0E">
        <w:rPr>
          <w:rFonts w:cs="Traditional Arabic"/>
          <w:sz w:val="34"/>
          <w:szCs w:val="34"/>
          <w:rtl/>
        </w:rPr>
        <w:t>8]</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شَهِدَ اللَّهُ</w:t>
      </w:r>
      <w:r w:rsidR="00AB020F">
        <w:rPr>
          <w:rFonts w:cs="Traditional Arabic" w:hint="cs"/>
          <w:sz w:val="34"/>
          <w:szCs w:val="34"/>
          <w:rtl/>
        </w:rPr>
        <w:t>﴾</w:t>
      </w:r>
      <w:r w:rsidRPr="008B4E0E">
        <w:rPr>
          <w:rFonts w:cs="Traditional Arabic"/>
          <w:sz w:val="34"/>
          <w:szCs w:val="34"/>
          <w:rtl/>
        </w:rPr>
        <w:t xml:space="preserve"> أي: بي</w:t>
      </w:r>
      <w:r>
        <w:rPr>
          <w:rFonts w:cs="Traditional Arabic"/>
          <w:sz w:val="34"/>
          <w:szCs w:val="34"/>
          <w:rtl/>
        </w:rPr>
        <w:t>َّ</w:t>
      </w:r>
      <w:r w:rsidRPr="008B4E0E">
        <w:rPr>
          <w:rFonts w:cs="Traditional Arabic"/>
          <w:sz w:val="34"/>
          <w:szCs w:val="34"/>
          <w:rtl/>
        </w:rPr>
        <w:t>ن، وقيل للش</w:t>
      </w:r>
      <w:r>
        <w:rPr>
          <w:rFonts w:cs="Traditional Arabic"/>
          <w:sz w:val="34"/>
          <w:szCs w:val="34"/>
          <w:rtl/>
        </w:rPr>
        <w:t>َّ</w:t>
      </w:r>
      <w:r w:rsidRPr="008B4E0E">
        <w:rPr>
          <w:rFonts w:cs="Traditional Arabic"/>
          <w:sz w:val="34"/>
          <w:szCs w:val="34"/>
          <w:rtl/>
        </w:rPr>
        <w:t>اهد: شاهد؛ لأن</w:t>
      </w:r>
      <w:r>
        <w:rPr>
          <w:rFonts w:cs="Traditional Arabic"/>
          <w:sz w:val="34"/>
          <w:szCs w:val="34"/>
          <w:rtl/>
        </w:rPr>
        <w:t>َّ</w:t>
      </w:r>
      <w:r w:rsidRPr="008B4E0E">
        <w:rPr>
          <w:rFonts w:cs="Traditional Arabic"/>
          <w:sz w:val="34"/>
          <w:szCs w:val="34"/>
          <w:rtl/>
        </w:rPr>
        <w:t>ه يبين الح</w:t>
      </w:r>
      <w:r>
        <w:rPr>
          <w:rFonts w:cs="Traditional Arabic"/>
          <w:sz w:val="34"/>
          <w:szCs w:val="34"/>
          <w:rtl/>
        </w:rPr>
        <w:t>ُ</w:t>
      </w:r>
      <w:r w:rsidRPr="008B4E0E">
        <w:rPr>
          <w:rFonts w:cs="Traditional Arabic"/>
          <w:sz w:val="34"/>
          <w:szCs w:val="34"/>
          <w:rtl/>
        </w:rPr>
        <w:t>ك</w:t>
      </w:r>
      <w:r>
        <w:rPr>
          <w:rFonts w:cs="Traditional Arabic"/>
          <w:sz w:val="34"/>
          <w:szCs w:val="34"/>
          <w:rtl/>
        </w:rPr>
        <w:t>ْ</w:t>
      </w:r>
      <w:r w:rsidRPr="008B4E0E">
        <w:rPr>
          <w:rFonts w:cs="Traditional Arabic"/>
          <w:sz w:val="34"/>
          <w:szCs w:val="34"/>
          <w:rtl/>
        </w:rPr>
        <w:t>م</w:t>
      </w:r>
      <w:r w:rsidRPr="008B4E0E">
        <w:rPr>
          <w:rStyle w:val="a5"/>
          <w:rFonts w:cs="Traditional Arabic"/>
          <w:sz w:val="34"/>
          <w:szCs w:val="34"/>
          <w:rtl/>
        </w:rPr>
        <w:footnoteReference w:id="22"/>
      </w:r>
      <w:r w:rsidRPr="008B4E0E">
        <w:rPr>
          <w:rFonts w:cs="Traditional Arabic"/>
          <w:sz w:val="34"/>
          <w:szCs w:val="34"/>
          <w:rtl/>
        </w:rPr>
        <w:t xml:space="preserve">، ومنه </w:t>
      </w:r>
      <w:r w:rsidR="00AB020F">
        <w:rPr>
          <w:rFonts w:cs="Traditional Arabic" w:hint="cs"/>
          <w:sz w:val="34"/>
          <w:szCs w:val="34"/>
          <w:rtl/>
        </w:rPr>
        <w:t>﴿</w:t>
      </w:r>
      <w:r w:rsidRPr="008B4E0E">
        <w:rPr>
          <w:rFonts w:cs="Traditional Arabic"/>
          <w:sz w:val="34"/>
          <w:szCs w:val="34"/>
          <w:rtl/>
        </w:rPr>
        <w:t>إِنَّا أَرْسَلْنَاكَ شَاهِدًا</w:t>
      </w:r>
      <w:r w:rsidR="00AB020F">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[الأحزاب: 45]. "</w:t>
      </w:r>
      <w:r w:rsidRPr="008B4E0E">
        <w:rPr>
          <w:rFonts w:cs="Traditional Arabic"/>
          <w:sz w:val="34"/>
          <w:szCs w:val="34"/>
          <w:rtl/>
        </w:rPr>
        <w:t>الهد</w:t>
      </w:r>
      <w:r>
        <w:rPr>
          <w:rFonts w:cs="Traditional Arabic"/>
          <w:sz w:val="34"/>
          <w:szCs w:val="34"/>
          <w:rtl/>
        </w:rPr>
        <w:t>ْ</w:t>
      </w:r>
      <w:r w:rsidRPr="008B4E0E">
        <w:rPr>
          <w:rFonts w:cs="Traditional Arabic"/>
          <w:sz w:val="34"/>
          <w:szCs w:val="34"/>
          <w:rtl/>
        </w:rPr>
        <w:t>ي</w:t>
      </w:r>
      <w:r>
        <w:rPr>
          <w:rFonts w:cs="Traditional Arabic" w:hint="cs"/>
          <w:sz w:val="34"/>
          <w:szCs w:val="34"/>
          <w:rtl/>
        </w:rPr>
        <w:t>"</w:t>
      </w:r>
      <w:r w:rsidRPr="008B4E0E">
        <w:rPr>
          <w:rFonts w:cs="Traditional Arabic"/>
          <w:sz w:val="34"/>
          <w:szCs w:val="34"/>
          <w:rtl/>
        </w:rPr>
        <w:t>: 145</w:t>
      </w:r>
      <w:r>
        <w:rPr>
          <w:rFonts w:cs="Traditional Arabic" w:hint="cs"/>
          <w:sz w:val="34"/>
          <w:szCs w:val="34"/>
          <w:rtl/>
        </w:rPr>
        <w:t>.</w:t>
      </w:r>
    </w:p>
    <w:p w:rsidR="00B65D20" w:rsidRDefault="00B65D20" w:rsidP="00536248">
      <w:pPr>
        <w:pStyle w:val="2"/>
        <w:rPr>
          <w:rtl/>
        </w:rPr>
      </w:pPr>
      <w:bookmarkStart w:id="11" w:name="_Toc422885765"/>
      <w:bookmarkStart w:id="12" w:name="_Toc426897746"/>
      <w:r w:rsidRPr="0033599C">
        <w:rPr>
          <w:rtl/>
        </w:rPr>
        <w:t>سورة آل عمران: 19</w:t>
      </w:r>
      <w:bookmarkEnd w:id="11"/>
      <w:bookmarkEnd w:id="12"/>
    </w:p>
    <w:p w:rsidR="0034624F" w:rsidRPr="0034624F" w:rsidRDefault="0034624F" w:rsidP="0034624F">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إِنَّ الدِّينَ عِنْدَ اللَّهِ الإِسْلامُ وَمَا اخْتَلَفَ الَّذِينَ أُوتُوا الْكِتَابَ إِلَّا مِنْ بَعْدِ مَا جَاءَهُمُ الْعِلْمُ بَغْيًا بَيْنَهُمْ وَمَنْ يَكْفُرْ بِآيَاتِ اللَّهِ فَإِنَّ اللَّهَ سَرِيعُ الْحِسَابِ</w:t>
      </w:r>
      <w:r>
        <w:rPr>
          <w:rFonts w:cs="Traditional Arabic" w:hint="cs"/>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1</w:t>
      </w:r>
      <w:r w:rsidR="00B65D20" w:rsidRPr="008B4E0E">
        <w:rPr>
          <w:rFonts w:cs="Traditional Arabic"/>
          <w:sz w:val="34"/>
          <w:szCs w:val="34"/>
          <w:rtl/>
        </w:rPr>
        <w:t>9]</w:t>
      </w:r>
    </w:p>
    <w:p w:rsidR="00B65D20" w:rsidRPr="008B4E0E" w:rsidRDefault="00B65D20" w:rsidP="00B65D20">
      <w:pPr>
        <w:jc w:val="both"/>
        <w:rPr>
          <w:rFonts w:cs="Traditional Arabic"/>
          <w:sz w:val="34"/>
          <w:szCs w:val="34"/>
          <w:rtl/>
        </w:rPr>
      </w:pPr>
      <w:r w:rsidRPr="008B4E0E">
        <w:rPr>
          <w:rFonts w:cs="Traditional Arabic"/>
          <w:sz w:val="34"/>
          <w:szCs w:val="34"/>
          <w:rtl/>
        </w:rPr>
        <w:t>لأن</w:t>
      </w:r>
      <w:r>
        <w:rPr>
          <w:rFonts w:cs="Traditional Arabic"/>
          <w:sz w:val="34"/>
          <w:szCs w:val="34"/>
          <w:rtl/>
        </w:rPr>
        <w:t>َّ</w:t>
      </w:r>
      <w:r w:rsidRPr="008B4E0E">
        <w:rPr>
          <w:rFonts w:cs="Traditional Arabic"/>
          <w:sz w:val="34"/>
          <w:szCs w:val="34"/>
          <w:rtl/>
        </w:rPr>
        <w:t xml:space="preserve"> الدين في الحقيقة هو الإسلام، قال الله تعالى: </w:t>
      </w:r>
      <w:r w:rsidR="00AB020F">
        <w:rPr>
          <w:rFonts w:cs="Traditional Arabic" w:hint="cs"/>
          <w:sz w:val="34"/>
          <w:szCs w:val="34"/>
          <w:rtl/>
        </w:rPr>
        <w:t>﴿</w:t>
      </w:r>
      <w:r w:rsidRPr="008B4E0E">
        <w:rPr>
          <w:rFonts w:cs="Traditional Arabic"/>
          <w:sz w:val="34"/>
          <w:szCs w:val="34"/>
          <w:rtl/>
        </w:rPr>
        <w:t>إِنَّ الدِّينَ عِنْدَ اللَّهِ الإِسْلامُ</w:t>
      </w:r>
      <w:r w:rsidR="00AB020F">
        <w:rPr>
          <w:rFonts w:cs="Traditional Arabic" w:hint="cs"/>
          <w:sz w:val="34"/>
          <w:szCs w:val="34"/>
          <w:rtl/>
        </w:rPr>
        <w:t>﴾</w:t>
      </w:r>
      <w:r w:rsidRPr="008B4E0E">
        <w:rPr>
          <w:rFonts w:cs="Traditional Arabic"/>
          <w:sz w:val="34"/>
          <w:szCs w:val="34"/>
          <w:rtl/>
        </w:rPr>
        <w:t xml:space="preserve"> وما عداه فهو بزع</w:t>
      </w:r>
      <w:r>
        <w:rPr>
          <w:rFonts w:cs="Traditional Arabic"/>
          <w:sz w:val="34"/>
          <w:szCs w:val="34"/>
          <w:rtl/>
        </w:rPr>
        <w:t>ْ</w:t>
      </w:r>
      <w:r w:rsidRPr="008B4E0E">
        <w:rPr>
          <w:rFonts w:cs="Traditional Arabic"/>
          <w:sz w:val="34"/>
          <w:szCs w:val="34"/>
          <w:rtl/>
        </w:rPr>
        <w:t>م المدعي</w:t>
      </w:r>
      <w:r w:rsidRPr="008B4E0E">
        <w:rPr>
          <w:rStyle w:val="a5"/>
          <w:rFonts w:cs="Traditional Arabic"/>
          <w:sz w:val="34"/>
          <w:szCs w:val="34"/>
          <w:rtl/>
        </w:rPr>
        <w:footnoteReference w:id="23"/>
      </w:r>
      <w:r>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12</w:t>
      </w:r>
      <w:r>
        <w:rPr>
          <w:rFonts w:cs="Traditional Arabic" w:hint="cs"/>
          <w:sz w:val="34"/>
          <w:szCs w:val="34"/>
          <w:rtl/>
        </w:rPr>
        <w:t xml:space="preserve"> </w:t>
      </w:r>
      <w:r w:rsidRPr="008B4E0E">
        <w:rPr>
          <w:rFonts w:cs="Traditional Arabic"/>
          <w:sz w:val="34"/>
          <w:szCs w:val="34"/>
          <w:rtl/>
        </w:rPr>
        <w:t>/284</w:t>
      </w:r>
      <w:r>
        <w:rPr>
          <w:rFonts w:cs="Traditional Arabic" w:hint="cs"/>
          <w:sz w:val="34"/>
          <w:szCs w:val="34"/>
          <w:rtl/>
        </w:rPr>
        <w:t>.</w:t>
      </w:r>
      <w:r w:rsidRPr="008B4E0E">
        <w:rPr>
          <w:rFonts w:cs="Traditional Arabic"/>
          <w:sz w:val="34"/>
          <w:szCs w:val="34"/>
          <w:rtl/>
        </w:rPr>
        <w:t xml:space="preserve"> </w:t>
      </w:r>
    </w:p>
    <w:p w:rsidR="00B65D20" w:rsidRPr="008B4E0E" w:rsidRDefault="00B65D20" w:rsidP="00B65D20">
      <w:pPr>
        <w:jc w:val="both"/>
        <w:rPr>
          <w:rFonts w:cs="Traditional Arabic"/>
          <w:sz w:val="34"/>
          <w:szCs w:val="34"/>
          <w:rtl/>
        </w:rPr>
      </w:pPr>
      <w:r w:rsidRPr="008B4E0E">
        <w:rPr>
          <w:rFonts w:cs="Traditional Arabic"/>
          <w:sz w:val="34"/>
          <w:szCs w:val="34"/>
          <w:rtl/>
        </w:rPr>
        <w:t>.. أن</w:t>
      </w:r>
      <w:r>
        <w:rPr>
          <w:rFonts w:cs="Traditional Arabic"/>
          <w:sz w:val="34"/>
          <w:szCs w:val="34"/>
          <w:rtl/>
        </w:rPr>
        <w:t>َّ</w:t>
      </w:r>
      <w:r w:rsidRPr="008B4E0E">
        <w:rPr>
          <w:rFonts w:cs="Traditional Arabic"/>
          <w:sz w:val="34"/>
          <w:szCs w:val="34"/>
          <w:rtl/>
        </w:rPr>
        <w:t xml:space="preserve"> الإسلام ي</w:t>
      </w:r>
      <w:r>
        <w:rPr>
          <w:rFonts w:cs="Traditional Arabic"/>
          <w:sz w:val="34"/>
          <w:szCs w:val="34"/>
          <w:rtl/>
        </w:rPr>
        <w:t>ُ</w:t>
      </w:r>
      <w:r w:rsidRPr="008B4E0E">
        <w:rPr>
          <w:rFonts w:cs="Traditional Arabic"/>
          <w:sz w:val="34"/>
          <w:szCs w:val="34"/>
          <w:rtl/>
        </w:rPr>
        <w:t>طلق ويراد به الحقيقة الشرعية، وهو ال</w:t>
      </w:r>
      <w:r>
        <w:rPr>
          <w:rFonts w:cs="Traditional Arabic"/>
          <w:sz w:val="34"/>
          <w:szCs w:val="34"/>
          <w:rtl/>
        </w:rPr>
        <w:t>َّ</w:t>
      </w:r>
      <w:r w:rsidRPr="008B4E0E">
        <w:rPr>
          <w:rFonts w:cs="Traditional Arabic"/>
          <w:sz w:val="34"/>
          <w:szCs w:val="34"/>
          <w:rtl/>
        </w:rPr>
        <w:t xml:space="preserve">ذي يرادف الإيمان وينفع عند الله، وعليه قوله تعالى: </w:t>
      </w:r>
      <w:r w:rsidR="00AB020F">
        <w:rPr>
          <w:rFonts w:cs="Traditional Arabic" w:hint="cs"/>
          <w:sz w:val="34"/>
          <w:szCs w:val="34"/>
          <w:rtl/>
        </w:rPr>
        <w:t>﴿</w:t>
      </w:r>
      <w:r w:rsidRPr="008B4E0E">
        <w:rPr>
          <w:rFonts w:cs="Traditional Arabic"/>
          <w:sz w:val="34"/>
          <w:szCs w:val="34"/>
          <w:rtl/>
        </w:rPr>
        <w:t>إِنَّ الدِّينَ عِنْدَ اللَّهِ الإِسْلامُ</w:t>
      </w:r>
      <w:r w:rsidR="00AB020F">
        <w:rPr>
          <w:rFonts w:cs="Traditional Arabic" w:hint="cs"/>
          <w:sz w:val="34"/>
          <w:szCs w:val="34"/>
          <w:rtl/>
        </w:rPr>
        <w:t>﴾</w:t>
      </w:r>
      <w:r w:rsidRPr="008B4E0E">
        <w:rPr>
          <w:rStyle w:val="a5"/>
          <w:rFonts w:cs="Traditional Arabic"/>
          <w:sz w:val="34"/>
          <w:szCs w:val="34"/>
          <w:rtl/>
        </w:rPr>
        <w:footnoteReference w:id="24"/>
      </w:r>
      <w:r>
        <w:rPr>
          <w:rFonts w:cs="Traditional Arabic" w:hint="cs"/>
          <w:sz w:val="34"/>
          <w:szCs w:val="34"/>
          <w:rtl/>
        </w:rPr>
        <w:t>. "</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w:t>
      </w:r>
      <w:r>
        <w:rPr>
          <w:rFonts w:cs="Traditional Arabic" w:hint="cs"/>
          <w:sz w:val="34"/>
          <w:szCs w:val="34"/>
          <w:rtl/>
        </w:rPr>
        <w:t xml:space="preserve"> </w:t>
      </w:r>
      <w:r w:rsidRPr="008B4E0E">
        <w:rPr>
          <w:rFonts w:cs="Traditional Arabic"/>
          <w:sz w:val="34"/>
          <w:szCs w:val="34"/>
          <w:rtl/>
        </w:rPr>
        <w:t>/100</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وقد قال الله تعالى: </w:t>
      </w:r>
      <w:r w:rsidR="00AB020F">
        <w:rPr>
          <w:rFonts w:cs="Traditional Arabic" w:hint="cs"/>
          <w:sz w:val="34"/>
          <w:szCs w:val="34"/>
          <w:rtl/>
        </w:rPr>
        <w:t>﴿</w:t>
      </w:r>
      <w:r w:rsidRPr="008B4E0E">
        <w:rPr>
          <w:rFonts w:cs="Traditional Arabic"/>
          <w:sz w:val="34"/>
          <w:szCs w:val="34"/>
          <w:rtl/>
        </w:rPr>
        <w:t>إِنَّ الدِّينَ عِنْدَ اللَّهِ الإِسْلامُ</w:t>
      </w:r>
      <w:r w:rsidR="00AB020F">
        <w:rPr>
          <w:rFonts w:cs="Traditional Arabic" w:hint="cs"/>
          <w:sz w:val="34"/>
          <w:szCs w:val="34"/>
          <w:rtl/>
        </w:rPr>
        <w:t>﴾</w:t>
      </w:r>
      <w:r w:rsidRPr="008B4E0E">
        <w:rPr>
          <w:rFonts w:cs="Traditional Arabic"/>
          <w:sz w:val="34"/>
          <w:szCs w:val="34"/>
          <w:rtl/>
        </w:rPr>
        <w:t xml:space="preserve"> والإسلام حيث أطلق مفردً</w:t>
      </w:r>
      <w:r>
        <w:rPr>
          <w:rFonts w:cs="Traditional Arabic" w:hint="cs"/>
          <w:sz w:val="34"/>
          <w:szCs w:val="34"/>
          <w:rtl/>
        </w:rPr>
        <w:t>ا</w:t>
      </w:r>
      <w:r w:rsidRPr="008B4E0E">
        <w:rPr>
          <w:rFonts w:cs="Traditional Arabic"/>
          <w:sz w:val="34"/>
          <w:szCs w:val="34"/>
          <w:rtl/>
        </w:rPr>
        <w:t xml:space="preserve"> دخل فيه الإيمان</w:t>
      </w:r>
      <w:r w:rsidRPr="008B4E0E">
        <w:rPr>
          <w:rStyle w:val="a5"/>
          <w:rFonts w:cs="Traditional Arabic"/>
          <w:sz w:val="34"/>
          <w:szCs w:val="34"/>
          <w:rtl/>
        </w:rPr>
        <w:footnoteReference w:id="25"/>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w:t>
      </w:r>
      <w:r>
        <w:rPr>
          <w:rFonts w:cs="Traditional Arabic" w:hint="cs"/>
          <w:sz w:val="34"/>
          <w:szCs w:val="34"/>
          <w:rtl/>
        </w:rPr>
        <w:t xml:space="preserve"> </w:t>
      </w:r>
      <w:r w:rsidRPr="008B4E0E">
        <w:rPr>
          <w:rFonts w:cs="Traditional Arabic"/>
          <w:sz w:val="34"/>
          <w:szCs w:val="34"/>
          <w:rtl/>
        </w:rPr>
        <w:t>/128</w:t>
      </w:r>
      <w:r>
        <w:rPr>
          <w:rFonts w:cs="Traditional Arabic" w:hint="cs"/>
          <w:sz w:val="34"/>
          <w:szCs w:val="34"/>
          <w:rtl/>
        </w:rPr>
        <w:t>.</w:t>
      </w:r>
    </w:p>
    <w:p w:rsidR="00B65D20" w:rsidRDefault="00B65D20" w:rsidP="00536248">
      <w:pPr>
        <w:pStyle w:val="2"/>
        <w:rPr>
          <w:rtl/>
        </w:rPr>
      </w:pPr>
      <w:bookmarkStart w:id="13" w:name="_Toc422885766"/>
      <w:bookmarkStart w:id="14" w:name="_Toc426897747"/>
      <w:r w:rsidRPr="0033599C">
        <w:rPr>
          <w:rtl/>
        </w:rPr>
        <w:t>سورة آل عمران: 26</w:t>
      </w:r>
      <w:bookmarkEnd w:id="13"/>
      <w:bookmarkEnd w:id="14"/>
    </w:p>
    <w:p w:rsidR="0034624F" w:rsidRPr="0034624F" w:rsidRDefault="0034624F" w:rsidP="0034624F">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قُلِ اللَّهُمَّ مَالِكَ الْمُلْكِ تُؤْتِي الْمُلْكَ مَنْ تَشَاءُ وَتَنْزِعُ الْمُلْكَ مِمَّنْ تَشَاءُ وَتُعِزُّ مَنْ تَشَاءُ وَتُذِلُّ مَنْ تَشَاءُ بِيَدِكَ الْخَيْرُ إِنَّكَ عَلَى كُلِّ شَيْءٍ قَدِيرٌ</w:t>
      </w:r>
      <w:r>
        <w:rPr>
          <w:rFonts w:cs="Traditional Arabic" w:hint="cs"/>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2</w:t>
      </w:r>
      <w:r w:rsidR="00B65D20" w:rsidRPr="008B4E0E">
        <w:rPr>
          <w:rFonts w:cs="Traditional Arabic"/>
          <w:sz w:val="34"/>
          <w:szCs w:val="34"/>
          <w:rtl/>
        </w:rPr>
        <w:t xml:space="preserve">6] </w:t>
      </w:r>
    </w:p>
    <w:p w:rsidR="00B65D20" w:rsidRPr="008B4E0E" w:rsidRDefault="00B65D20" w:rsidP="00B65D20">
      <w:pPr>
        <w:jc w:val="both"/>
        <w:rPr>
          <w:rFonts w:cs="Traditional Arabic"/>
          <w:sz w:val="34"/>
          <w:szCs w:val="34"/>
          <w:rtl/>
        </w:rPr>
      </w:pPr>
      <w:r w:rsidRPr="008B4E0E">
        <w:rPr>
          <w:rFonts w:cs="Traditional Arabic"/>
          <w:sz w:val="34"/>
          <w:szCs w:val="34"/>
          <w:rtl/>
        </w:rPr>
        <w:t>وقالوا</w:t>
      </w:r>
      <w:r w:rsidRPr="008B4E0E">
        <w:rPr>
          <w:rStyle w:val="a5"/>
          <w:rFonts w:cs="Traditional Arabic"/>
          <w:sz w:val="34"/>
          <w:szCs w:val="34"/>
          <w:rtl/>
        </w:rPr>
        <w:footnoteReference w:id="26"/>
      </w:r>
      <w:r w:rsidRPr="008B4E0E">
        <w:rPr>
          <w:rFonts w:cs="Traditional Arabic"/>
          <w:sz w:val="34"/>
          <w:szCs w:val="34"/>
          <w:rtl/>
        </w:rPr>
        <w:t xml:space="preserve"> في قوله تعالى: </w:t>
      </w:r>
      <w:r w:rsidR="00AB020F">
        <w:rPr>
          <w:rFonts w:cs="Traditional Arabic" w:hint="cs"/>
          <w:sz w:val="34"/>
          <w:szCs w:val="34"/>
          <w:rtl/>
        </w:rPr>
        <w:t>﴿</w:t>
      </w:r>
      <w:r w:rsidRPr="008B4E0E">
        <w:rPr>
          <w:rFonts w:cs="Traditional Arabic"/>
          <w:sz w:val="34"/>
          <w:szCs w:val="34"/>
          <w:rtl/>
        </w:rPr>
        <w:t>تُؤْتِي الْمُلْكَ مَنْ تَشَاءُ</w:t>
      </w:r>
      <w:r w:rsidR="00AB020F">
        <w:rPr>
          <w:rFonts w:cs="Traditional Arabic" w:hint="cs"/>
          <w:sz w:val="34"/>
          <w:szCs w:val="34"/>
          <w:rtl/>
        </w:rPr>
        <w:t>﴾</w:t>
      </w:r>
      <w:r w:rsidRPr="008B4E0E">
        <w:rPr>
          <w:rFonts w:cs="Traditional Arabic"/>
          <w:sz w:val="34"/>
          <w:szCs w:val="34"/>
          <w:rtl/>
        </w:rPr>
        <w:t xml:space="preserve"> أي: يع</w:t>
      </w:r>
      <w:r>
        <w:rPr>
          <w:rFonts w:cs="Traditional Arabic"/>
          <w:sz w:val="34"/>
          <w:szCs w:val="34"/>
          <w:rtl/>
        </w:rPr>
        <w:t>ْ</w:t>
      </w:r>
      <w:r w:rsidRPr="008B4E0E">
        <w:rPr>
          <w:rFonts w:cs="Traditional Arabic"/>
          <w:sz w:val="34"/>
          <w:szCs w:val="34"/>
          <w:rtl/>
        </w:rPr>
        <w:t>طي م</w:t>
      </w:r>
      <w:r>
        <w:rPr>
          <w:rFonts w:cs="Traditional Arabic"/>
          <w:sz w:val="34"/>
          <w:szCs w:val="34"/>
          <w:rtl/>
        </w:rPr>
        <w:t>َ</w:t>
      </w:r>
      <w:r w:rsidRPr="008B4E0E">
        <w:rPr>
          <w:rFonts w:cs="Traditional Arabic"/>
          <w:sz w:val="34"/>
          <w:szCs w:val="34"/>
          <w:rtl/>
        </w:rPr>
        <w:t>ن اقتضت</w:t>
      </w:r>
      <w:r>
        <w:rPr>
          <w:rFonts w:cs="Traditional Arabic"/>
          <w:sz w:val="34"/>
          <w:szCs w:val="34"/>
          <w:rtl/>
        </w:rPr>
        <w:t>ْ</w:t>
      </w:r>
      <w:r w:rsidRPr="008B4E0E">
        <w:rPr>
          <w:rFonts w:cs="Traditional Arabic"/>
          <w:sz w:val="34"/>
          <w:szCs w:val="34"/>
          <w:rtl/>
        </w:rPr>
        <w:t>ه الحكمة الم</w:t>
      </w:r>
      <w:r>
        <w:rPr>
          <w:rFonts w:cs="Traditional Arabic"/>
          <w:sz w:val="34"/>
          <w:szCs w:val="34"/>
          <w:rtl/>
        </w:rPr>
        <w:t>ُ</w:t>
      </w:r>
      <w:r w:rsidRPr="008B4E0E">
        <w:rPr>
          <w:rFonts w:cs="Traditional Arabic"/>
          <w:sz w:val="34"/>
          <w:szCs w:val="34"/>
          <w:rtl/>
        </w:rPr>
        <w:t>ل</w:t>
      </w:r>
      <w:r>
        <w:rPr>
          <w:rFonts w:cs="Traditional Arabic"/>
          <w:sz w:val="34"/>
          <w:szCs w:val="34"/>
          <w:rtl/>
        </w:rPr>
        <w:t>ْ</w:t>
      </w:r>
      <w:r w:rsidRPr="008B4E0E">
        <w:rPr>
          <w:rFonts w:cs="Traditional Arabic"/>
          <w:sz w:val="34"/>
          <w:szCs w:val="34"/>
          <w:rtl/>
        </w:rPr>
        <w:t>ك</w:t>
      </w:r>
      <w:r w:rsidRPr="008B4E0E">
        <w:rPr>
          <w:rStyle w:val="a5"/>
          <w:rFonts w:cs="Traditional Arabic"/>
          <w:sz w:val="34"/>
          <w:szCs w:val="34"/>
          <w:rtl/>
        </w:rPr>
        <w:footnoteReference w:id="27"/>
      </w:r>
      <w:r w:rsidRPr="008B4E0E">
        <w:rPr>
          <w:rFonts w:cs="Traditional Arabic"/>
          <w:sz w:val="34"/>
          <w:szCs w:val="34"/>
          <w:rtl/>
        </w:rPr>
        <w:t>، يريدون أن</w:t>
      </w:r>
      <w:r>
        <w:rPr>
          <w:rFonts w:cs="Traditional Arabic"/>
          <w:sz w:val="34"/>
          <w:szCs w:val="34"/>
          <w:rtl/>
        </w:rPr>
        <w:t>َّ</w:t>
      </w:r>
      <w:r w:rsidRPr="008B4E0E">
        <w:rPr>
          <w:rFonts w:cs="Traditional Arabic"/>
          <w:sz w:val="34"/>
          <w:szCs w:val="34"/>
          <w:rtl/>
        </w:rPr>
        <w:t xml:space="preserve"> الح</w:t>
      </w:r>
      <w:r>
        <w:rPr>
          <w:rFonts w:cs="Traditional Arabic"/>
          <w:sz w:val="34"/>
          <w:szCs w:val="34"/>
          <w:rtl/>
        </w:rPr>
        <w:t>ِ</w:t>
      </w:r>
      <w:r w:rsidRPr="008B4E0E">
        <w:rPr>
          <w:rFonts w:cs="Traditional Arabic"/>
          <w:sz w:val="34"/>
          <w:szCs w:val="34"/>
          <w:rtl/>
        </w:rPr>
        <w:t>ك</w:t>
      </w:r>
      <w:r>
        <w:rPr>
          <w:rFonts w:cs="Traditional Arabic"/>
          <w:sz w:val="34"/>
          <w:szCs w:val="34"/>
          <w:rtl/>
        </w:rPr>
        <w:t>ْ</w:t>
      </w:r>
      <w:r w:rsidRPr="008B4E0E">
        <w:rPr>
          <w:rFonts w:cs="Traditional Arabic"/>
          <w:sz w:val="34"/>
          <w:szCs w:val="34"/>
          <w:rtl/>
        </w:rPr>
        <w:t>مة تقتضي رعاية المص</w:t>
      </w:r>
      <w:r>
        <w:rPr>
          <w:rFonts w:cs="Traditional Arabic"/>
          <w:sz w:val="34"/>
          <w:szCs w:val="34"/>
          <w:rtl/>
        </w:rPr>
        <w:t>ْ</w:t>
      </w:r>
      <w:r w:rsidRPr="008B4E0E">
        <w:rPr>
          <w:rFonts w:cs="Traditional Arabic"/>
          <w:sz w:val="34"/>
          <w:szCs w:val="34"/>
          <w:rtl/>
        </w:rPr>
        <w:t>لحة، ويدَّعون وجوب ذلك على الله، تعالى الله عن قولهم</w:t>
      </w:r>
      <w:r w:rsidRPr="008B4E0E">
        <w:rPr>
          <w:rStyle w:val="a5"/>
          <w:rFonts w:cs="Traditional Arabic"/>
          <w:sz w:val="34"/>
          <w:szCs w:val="34"/>
          <w:rtl/>
        </w:rPr>
        <w:footnoteReference w:id="28"/>
      </w:r>
      <w:r w:rsidRPr="008B4E0E">
        <w:rPr>
          <w:rFonts w:cs="Traditional Arabic"/>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وظاهر الآية: أن يعطي الملك م</w:t>
      </w:r>
      <w:r>
        <w:rPr>
          <w:rFonts w:cs="Traditional Arabic"/>
          <w:sz w:val="34"/>
          <w:szCs w:val="34"/>
          <w:rtl/>
        </w:rPr>
        <w:t>َ</w:t>
      </w:r>
      <w:r w:rsidRPr="008B4E0E">
        <w:rPr>
          <w:rFonts w:cs="Traditional Arabic"/>
          <w:sz w:val="34"/>
          <w:szCs w:val="34"/>
          <w:rtl/>
        </w:rPr>
        <w:t>ن يشاء سواء كان مت</w:t>
      </w:r>
      <w:r>
        <w:rPr>
          <w:rFonts w:cs="Traditional Arabic"/>
          <w:sz w:val="34"/>
          <w:szCs w:val="34"/>
          <w:rtl/>
        </w:rPr>
        <w:t>َّ</w:t>
      </w:r>
      <w:r w:rsidRPr="008B4E0E">
        <w:rPr>
          <w:rFonts w:cs="Traditional Arabic"/>
          <w:sz w:val="34"/>
          <w:szCs w:val="34"/>
          <w:rtl/>
        </w:rPr>
        <w:t>صفً</w:t>
      </w:r>
      <w:r>
        <w:rPr>
          <w:rFonts w:cs="Traditional Arabic" w:hint="cs"/>
          <w:sz w:val="34"/>
          <w:szCs w:val="34"/>
          <w:rtl/>
        </w:rPr>
        <w:t>ا</w:t>
      </w:r>
      <w:r w:rsidRPr="008B4E0E">
        <w:rPr>
          <w:rFonts w:cs="Traditional Arabic"/>
          <w:sz w:val="34"/>
          <w:szCs w:val="34"/>
          <w:rtl/>
        </w:rPr>
        <w:t xml:space="preserve"> بصفات م</w:t>
      </w:r>
      <w:r>
        <w:rPr>
          <w:rFonts w:cs="Traditional Arabic"/>
          <w:sz w:val="34"/>
          <w:szCs w:val="34"/>
          <w:rtl/>
        </w:rPr>
        <w:t>َ</w:t>
      </w:r>
      <w:r w:rsidRPr="008B4E0E">
        <w:rPr>
          <w:rFonts w:cs="Traditional Arabic"/>
          <w:sz w:val="34"/>
          <w:szCs w:val="34"/>
          <w:rtl/>
        </w:rPr>
        <w:t>ن يصلح للم</w:t>
      </w:r>
      <w:r>
        <w:rPr>
          <w:rFonts w:cs="Traditional Arabic"/>
          <w:sz w:val="34"/>
          <w:szCs w:val="34"/>
          <w:rtl/>
        </w:rPr>
        <w:t>ُ</w:t>
      </w:r>
      <w:r w:rsidRPr="008B4E0E">
        <w:rPr>
          <w:rFonts w:cs="Traditional Arabic"/>
          <w:sz w:val="34"/>
          <w:szCs w:val="34"/>
          <w:rtl/>
        </w:rPr>
        <w:t>لك أم لا</w:t>
      </w:r>
      <w:r>
        <w:rPr>
          <w:rFonts w:cs="Traditional Arabic" w:hint="cs"/>
          <w:sz w:val="34"/>
          <w:szCs w:val="34"/>
          <w:rtl/>
        </w:rPr>
        <w:t>،</w:t>
      </w:r>
      <w:r w:rsidRPr="008B4E0E">
        <w:rPr>
          <w:rFonts w:cs="Traditional Arabic"/>
          <w:sz w:val="34"/>
          <w:szCs w:val="34"/>
          <w:rtl/>
        </w:rPr>
        <w:t xml:space="preserve"> من غير رعاية است</w:t>
      </w:r>
      <w:r>
        <w:rPr>
          <w:rFonts w:cs="Traditional Arabic"/>
          <w:sz w:val="34"/>
          <w:szCs w:val="34"/>
          <w:rtl/>
        </w:rPr>
        <w:t>ِ</w:t>
      </w:r>
      <w:r w:rsidRPr="008B4E0E">
        <w:rPr>
          <w:rFonts w:cs="Traditional Arabic"/>
          <w:sz w:val="34"/>
          <w:szCs w:val="34"/>
          <w:rtl/>
        </w:rPr>
        <w:t>ح</w:t>
      </w:r>
      <w:r>
        <w:rPr>
          <w:rFonts w:cs="Traditional Arabic"/>
          <w:sz w:val="34"/>
          <w:szCs w:val="34"/>
          <w:rtl/>
        </w:rPr>
        <w:t>ْ</w:t>
      </w:r>
      <w:r w:rsidRPr="008B4E0E">
        <w:rPr>
          <w:rFonts w:cs="Traditional Arabic"/>
          <w:sz w:val="34"/>
          <w:szCs w:val="34"/>
          <w:rtl/>
        </w:rPr>
        <w:t>قاق ولا وجوب ولا أصلح</w:t>
      </w:r>
      <w:r w:rsidRPr="008B4E0E">
        <w:rPr>
          <w:rStyle w:val="a5"/>
          <w:rFonts w:cs="Traditional Arabic"/>
          <w:sz w:val="34"/>
          <w:szCs w:val="34"/>
          <w:rtl/>
        </w:rPr>
        <w:footnoteReference w:id="29"/>
      </w:r>
      <w:r w:rsidRPr="008B4E0E">
        <w:rPr>
          <w:rFonts w:cs="Traditional Arabic"/>
          <w:sz w:val="34"/>
          <w:szCs w:val="34"/>
          <w:rtl/>
        </w:rPr>
        <w:t>، بل يؤت</w:t>
      </w:r>
      <w:r>
        <w:rPr>
          <w:rFonts w:cs="Traditional Arabic"/>
          <w:sz w:val="34"/>
          <w:szCs w:val="34"/>
          <w:rtl/>
        </w:rPr>
        <w:t>ِ</w:t>
      </w:r>
      <w:r w:rsidRPr="008B4E0E">
        <w:rPr>
          <w:rFonts w:cs="Traditional Arabic"/>
          <w:sz w:val="34"/>
          <w:szCs w:val="34"/>
          <w:rtl/>
        </w:rPr>
        <w:t>ي الملك م</w:t>
      </w:r>
      <w:r>
        <w:rPr>
          <w:rFonts w:cs="Traditional Arabic"/>
          <w:sz w:val="34"/>
          <w:szCs w:val="34"/>
          <w:rtl/>
        </w:rPr>
        <w:t>َ</w:t>
      </w:r>
      <w:r w:rsidRPr="008B4E0E">
        <w:rPr>
          <w:rFonts w:cs="Traditional Arabic"/>
          <w:sz w:val="34"/>
          <w:szCs w:val="34"/>
          <w:rtl/>
        </w:rPr>
        <w:t>ن يكفر به ويكفر نعمت</w:t>
      </w:r>
      <w:r>
        <w:rPr>
          <w:rFonts w:cs="Traditional Arabic"/>
          <w:sz w:val="34"/>
          <w:szCs w:val="34"/>
          <w:rtl/>
        </w:rPr>
        <w:t>َ</w:t>
      </w:r>
      <w:r w:rsidRPr="008B4E0E">
        <w:rPr>
          <w:rFonts w:cs="Traditional Arabic"/>
          <w:sz w:val="34"/>
          <w:szCs w:val="34"/>
          <w:rtl/>
        </w:rPr>
        <w:t>ه حتى يهلكه</w:t>
      </w:r>
      <w:r>
        <w:rPr>
          <w:rFonts w:cs="Traditional Arabic" w:hint="cs"/>
          <w:sz w:val="34"/>
          <w:szCs w:val="34"/>
          <w:rtl/>
        </w:rPr>
        <w:t>،</w:t>
      </w:r>
      <w:r w:rsidRPr="008B4E0E">
        <w:rPr>
          <w:rFonts w:cs="Traditional Arabic"/>
          <w:sz w:val="34"/>
          <w:szCs w:val="34"/>
          <w:rtl/>
        </w:rPr>
        <w:t xml:space="preserve"> ككثير</w:t>
      </w:r>
      <w:r>
        <w:rPr>
          <w:rFonts w:cs="Traditional Arabic"/>
          <w:sz w:val="34"/>
          <w:szCs w:val="34"/>
          <w:rtl/>
        </w:rPr>
        <w:t>ٍ</w:t>
      </w:r>
      <w:r w:rsidRPr="008B4E0E">
        <w:rPr>
          <w:rFonts w:cs="Traditional Arabic"/>
          <w:sz w:val="34"/>
          <w:szCs w:val="34"/>
          <w:rtl/>
        </w:rPr>
        <w:t xml:space="preserve"> من الكف</w:t>
      </w:r>
      <w:r>
        <w:rPr>
          <w:rFonts w:cs="Traditional Arabic"/>
          <w:sz w:val="34"/>
          <w:szCs w:val="34"/>
          <w:rtl/>
        </w:rPr>
        <w:t>َّ</w:t>
      </w:r>
      <w:r w:rsidRPr="008B4E0E">
        <w:rPr>
          <w:rFonts w:cs="Traditional Arabic"/>
          <w:sz w:val="34"/>
          <w:szCs w:val="34"/>
          <w:rtl/>
        </w:rPr>
        <w:t>ار مثل نمرود والفراع</w:t>
      </w:r>
      <w:r>
        <w:rPr>
          <w:rFonts w:cs="Traditional Arabic"/>
          <w:sz w:val="34"/>
          <w:szCs w:val="34"/>
          <w:rtl/>
        </w:rPr>
        <w:t>ِ</w:t>
      </w:r>
      <w:r w:rsidRPr="008B4E0E">
        <w:rPr>
          <w:rFonts w:cs="Traditional Arabic"/>
          <w:sz w:val="34"/>
          <w:szCs w:val="34"/>
          <w:rtl/>
        </w:rPr>
        <w:t>نة، ويؤتيه إذا شاء م</w:t>
      </w:r>
      <w:r>
        <w:rPr>
          <w:rFonts w:cs="Traditional Arabic"/>
          <w:sz w:val="34"/>
          <w:szCs w:val="34"/>
          <w:rtl/>
        </w:rPr>
        <w:t>َ</w:t>
      </w:r>
      <w:r w:rsidRPr="008B4E0E">
        <w:rPr>
          <w:rFonts w:cs="Traditional Arabic"/>
          <w:sz w:val="34"/>
          <w:szCs w:val="34"/>
          <w:rtl/>
        </w:rPr>
        <w:t>ن يؤمن به ويدعو إلى دينه، ويرحم به الخلق مثل يوسف وداود وسليمان، وحكمته في كلا الأمرين علمه، وأحكامه بإرادته تخصيص مقدوراته</w:t>
      </w:r>
      <w:r w:rsidRPr="008B4E0E">
        <w:rPr>
          <w:rStyle w:val="a5"/>
          <w:rFonts w:cs="Traditional Arabic"/>
          <w:sz w:val="34"/>
          <w:szCs w:val="34"/>
          <w:rtl/>
        </w:rPr>
        <w:footnoteReference w:id="30"/>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13</w:t>
      </w:r>
      <w:r>
        <w:rPr>
          <w:rFonts w:cs="Traditional Arabic" w:hint="cs"/>
          <w:sz w:val="34"/>
          <w:szCs w:val="34"/>
          <w:rtl/>
        </w:rPr>
        <w:t xml:space="preserve"> </w:t>
      </w:r>
      <w:r w:rsidRPr="008B4E0E">
        <w:rPr>
          <w:rFonts w:cs="Traditional Arabic"/>
          <w:sz w:val="34"/>
          <w:szCs w:val="34"/>
          <w:rtl/>
        </w:rPr>
        <w:t>/458</w:t>
      </w:r>
      <w:r>
        <w:rPr>
          <w:rFonts w:cs="Traditional Arabic" w:hint="cs"/>
          <w:sz w:val="34"/>
          <w:szCs w:val="34"/>
          <w:rtl/>
        </w:rPr>
        <w:t>.</w:t>
      </w:r>
    </w:p>
    <w:p w:rsidR="0034624F" w:rsidRPr="008B4E0E" w:rsidRDefault="0034624F" w:rsidP="00B65D20">
      <w:pPr>
        <w:jc w:val="both"/>
        <w:rPr>
          <w:rFonts w:cs="Traditional Arabic"/>
          <w:sz w:val="34"/>
          <w:szCs w:val="34"/>
          <w:rtl/>
        </w:rPr>
      </w:pPr>
    </w:p>
    <w:p w:rsidR="00B65D20" w:rsidRDefault="00B65D20" w:rsidP="00536248">
      <w:pPr>
        <w:pStyle w:val="2"/>
        <w:rPr>
          <w:rtl/>
        </w:rPr>
      </w:pPr>
      <w:bookmarkStart w:id="15" w:name="_Toc422885767"/>
      <w:bookmarkStart w:id="16" w:name="_Toc426897748"/>
      <w:r w:rsidRPr="0033599C">
        <w:rPr>
          <w:rtl/>
        </w:rPr>
        <w:t>سورة آل عمران: 28</w:t>
      </w:r>
      <w:bookmarkEnd w:id="15"/>
      <w:bookmarkEnd w:id="16"/>
    </w:p>
    <w:p w:rsidR="0034624F" w:rsidRPr="0034624F" w:rsidRDefault="0034624F" w:rsidP="0034624F">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لا يَتَّخِذِ الْمُؤْمِنُونَ الْكَافِرِينَ أَوْلِيَاءَ مِنْ دُونِ الْمُؤْمِنِينَ وَمَنْ يَفْعَلْ ذَلِكَ فَلَيْسَ مِنَ اللَّهِ فِي شَيْءٍ إِلَّا أَنْ تَتَّقُوا مِنْهُمْ تُقَاةً وَيُحَذِّرُكُمُ اللَّهُ نَفْسَهُ وَإِلَى اللَّهِ الْمَصِيرُ</w:t>
      </w:r>
      <w:r>
        <w:rPr>
          <w:rFonts w:cs="Traditional Arabic" w:hint="cs"/>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2</w:t>
      </w:r>
      <w:r w:rsidR="00B65D20" w:rsidRPr="008B4E0E">
        <w:rPr>
          <w:rFonts w:cs="Traditional Arabic"/>
          <w:sz w:val="34"/>
          <w:szCs w:val="34"/>
          <w:rtl/>
        </w:rPr>
        <w:t>8]</w:t>
      </w:r>
    </w:p>
    <w:p w:rsidR="00B65D20" w:rsidRPr="008B4E0E" w:rsidRDefault="00B65D20" w:rsidP="00B65D20">
      <w:pPr>
        <w:jc w:val="both"/>
        <w:rPr>
          <w:rFonts w:cs="Traditional Arabic"/>
          <w:sz w:val="34"/>
          <w:szCs w:val="34"/>
          <w:rtl/>
        </w:rPr>
      </w:pPr>
      <w:r w:rsidRPr="008B4E0E">
        <w:rPr>
          <w:rFonts w:cs="Traditional Arabic"/>
          <w:sz w:val="34"/>
          <w:szCs w:val="34"/>
          <w:rtl/>
        </w:rPr>
        <w:t>ومعنى الآية: لا يت</w:t>
      </w:r>
      <w:r>
        <w:rPr>
          <w:rFonts w:cs="Traditional Arabic"/>
          <w:sz w:val="34"/>
          <w:szCs w:val="34"/>
          <w:rtl/>
        </w:rPr>
        <w:t>َّ</w:t>
      </w:r>
      <w:r w:rsidRPr="008B4E0E">
        <w:rPr>
          <w:rFonts w:cs="Traditional Arabic"/>
          <w:sz w:val="34"/>
          <w:szCs w:val="34"/>
          <w:rtl/>
        </w:rPr>
        <w:t>خذ المؤمن الكافر ولي</w:t>
      </w:r>
      <w:r>
        <w:rPr>
          <w:rFonts w:cs="Traditional Arabic"/>
          <w:sz w:val="34"/>
          <w:szCs w:val="34"/>
          <w:rtl/>
        </w:rPr>
        <w:t>ّ</w:t>
      </w:r>
      <w:r w:rsidRPr="008B4E0E">
        <w:rPr>
          <w:rFonts w:cs="Traditional Arabic"/>
          <w:sz w:val="34"/>
          <w:szCs w:val="34"/>
          <w:rtl/>
        </w:rPr>
        <w:t>ً</w:t>
      </w:r>
      <w:r>
        <w:rPr>
          <w:rFonts w:cs="Traditional Arabic" w:hint="cs"/>
          <w:sz w:val="34"/>
          <w:szCs w:val="34"/>
          <w:rtl/>
          <w:lang w:bidi="ar-EG"/>
        </w:rPr>
        <w:t>ا</w:t>
      </w:r>
      <w:r w:rsidRPr="008B4E0E">
        <w:rPr>
          <w:rFonts w:cs="Traditional Arabic"/>
          <w:sz w:val="34"/>
          <w:szCs w:val="34"/>
          <w:rtl/>
        </w:rPr>
        <w:t xml:space="preserve"> في الباطن ولا في الظاهر إلا</w:t>
      </w:r>
      <w:r>
        <w:rPr>
          <w:rFonts w:cs="Traditional Arabic"/>
          <w:sz w:val="34"/>
          <w:szCs w:val="34"/>
          <w:rtl/>
        </w:rPr>
        <w:t>َّ</w:t>
      </w:r>
      <w:r w:rsidRPr="008B4E0E">
        <w:rPr>
          <w:rFonts w:cs="Traditional Arabic"/>
          <w:sz w:val="34"/>
          <w:szCs w:val="34"/>
          <w:rtl/>
        </w:rPr>
        <w:t xml:space="preserve"> للتقية في الظاهر، فيجوز أن يواليه إذا خافه ويعاديه باطنً</w:t>
      </w:r>
      <w:r>
        <w:rPr>
          <w:rFonts w:cs="Traditional Arabic" w:hint="cs"/>
          <w:sz w:val="34"/>
          <w:szCs w:val="34"/>
          <w:rtl/>
        </w:rPr>
        <w:t>ا</w:t>
      </w:r>
      <w:r w:rsidRPr="008B4E0E">
        <w:rPr>
          <w:rStyle w:val="a5"/>
          <w:rFonts w:cs="Traditional Arabic"/>
          <w:sz w:val="34"/>
          <w:szCs w:val="34"/>
          <w:rtl/>
        </w:rPr>
        <w:footnoteReference w:id="31"/>
      </w:r>
      <w:r w:rsidRPr="008B4E0E">
        <w:rPr>
          <w:rFonts w:cs="Traditional Arabic"/>
          <w:sz w:val="34"/>
          <w:szCs w:val="34"/>
          <w:rtl/>
        </w:rPr>
        <w:t xml:space="preserve">. </w:t>
      </w:r>
    </w:p>
    <w:p w:rsidR="00B65D20" w:rsidRPr="008B4E0E" w:rsidRDefault="00B65D20" w:rsidP="00B65D20">
      <w:pPr>
        <w:jc w:val="both"/>
        <w:rPr>
          <w:rFonts w:cs="Traditional Arabic"/>
          <w:sz w:val="34"/>
          <w:szCs w:val="34"/>
          <w:rtl/>
        </w:rPr>
      </w:pPr>
      <w:r w:rsidRPr="008B4E0E">
        <w:rPr>
          <w:rFonts w:cs="Traditional Arabic"/>
          <w:sz w:val="34"/>
          <w:szCs w:val="34"/>
          <w:rtl/>
        </w:rPr>
        <w:t>قيل: الحكمة في العدول عن الخطاب أن</w:t>
      </w:r>
      <w:r>
        <w:rPr>
          <w:rFonts w:cs="Traditional Arabic"/>
          <w:sz w:val="34"/>
          <w:szCs w:val="34"/>
          <w:rtl/>
        </w:rPr>
        <w:t>َّ</w:t>
      </w:r>
      <w:r w:rsidRPr="008B4E0E">
        <w:rPr>
          <w:rFonts w:cs="Traditional Arabic"/>
          <w:sz w:val="34"/>
          <w:szCs w:val="34"/>
          <w:rtl/>
        </w:rPr>
        <w:t xml:space="preserve"> موالاة الكف</w:t>
      </w:r>
      <w:r>
        <w:rPr>
          <w:rFonts w:cs="Traditional Arabic"/>
          <w:sz w:val="34"/>
          <w:szCs w:val="34"/>
          <w:rtl/>
        </w:rPr>
        <w:t>َّ</w:t>
      </w:r>
      <w:r w:rsidRPr="008B4E0E">
        <w:rPr>
          <w:rFonts w:cs="Traditional Arabic"/>
          <w:sz w:val="34"/>
          <w:szCs w:val="34"/>
          <w:rtl/>
        </w:rPr>
        <w:t>ار لما كانت مستق</w:t>
      </w:r>
      <w:r>
        <w:rPr>
          <w:rFonts w:cs="Traditional Arabic"/>
          <w:sz w:val="34"/>
          <w:szCs w:val="34"/>
          <w:rtl/>
        </w:rPr>
        <w:t>ْ</w:t>
      </w:r>
      <w:r w:rsidRPr="008B4E0E">
        <w:rPr>
          <w:rFonts w:cs="Traditional Arabic"/>
          <w:sz w:val="34"/>
          <w:szCs w:val="34"/>
          <w:rtl/>
        </w:rPr>
        <w:t>بحة لم يواجه الله المؤمنين بالخطاب</w:t>
      </w:r>
      <w:r w:rsidRPr="008B4E0E">
        <w:rPr>
          <w:rStyle w:val="a5"/>
          <w:rFonts w:cs="Traditional Arabic"/>
          <w:sz w:val="34"/>
          <w:szCs w:val="34"/>
          <w:rtl/>
        </w:rPr>
        <w:footnoteReference w:id="32"/>
      </w:r>
      <w:r w:rsidRPr="008B4E0E">
        <w:rPr>
          <w:rFonts w:cs="Traditional Arabic"/>
          <w:sz w:val="34"/>
          <w:szCs w:val="34"/>
          <w:rtl/>
        </w:rPr>
        <w:t>، قلت: ويظهر لي أن</w:t>
      </w:r>
      <w:r>
        <w:rPr>
          <w:rFonts w:cs="Traditional Arabic"/>
          <w:sz w:val="34"/>
          <w:szCs w:val="34"/>
          <w:rtl/>
        </w:rPr>
        <w:t>َّ</w:t>
      </w:r>
      <w:r w:rsidRPr="008B4E0E">
        <w:rPr>
          <w:rFonts w:cs="Traditional Arabic"/>
          <w:sz w:val="34"/>
          <w:szCs w:val="34"/>
          <w:rtl/>
        </w:rPr>
        <w:t xml:space="preserve"> الحكمة فيه: أنه لما تقد</w:t>
      </w:r>
      <w:r>
        <w:rPr>
          <w:rFonts w:cs="Traditional Arabic"/>
          <w:sz w:val="34"/>
          <w:szCs w:val="34"/>
          <w:rtl/>
        </w:rPr>
        <w:t>َّ</w:t>
      </w:r>
      <w:r w:rsidRPr="008B4E0E">
        <w:rPr>
          <w:rFonts w:cs="Traditional Arabic"/>
          <w:sz w:val="34"/>
          <w:szCs w:val="34"/>
          <w:rtl/>
        </w:rPr>
        <w:t>م الخطاب</w:t>
      </w:r>
      <w:r w:rsidRPr="008B4E0E">
        <w:rPr>
          <w:rStyle w:val="a5"/>
          <w:rFonts w:cs="Traditional Arabic"/>
          <w:sz w:val="34"/>
          <w:szCs w:val="34"/>
          <w:rtl/>
        </w:rPr>
        <w:footnoteReference w:id="33"/>
      </w:r>
      <w:r w:rsidRPr="008B4E0E">
        <w:rPr>
          <w:rFonts w:cs="Traditional Arabic"/>
          <w:sz w:val="34"/>
          <w:szCs w:val="34"/>
          <w:rtl/>
        </w:rPr>
        <w:t xml:space="preserve"> في قوله: </w:t>
      </w:r>
      <w:r w:rsidR="00AB020F">
        <w:rPr>
          <w:rFonts w:cs="Traditional Arabic" w:hint="cs"/>
          <w:sz w:val="34"/>
          <w:szCs w:val="34"/>
          <w:rtl/>
        </w:rPr>
        <w:t>﴿</w:t>
      </w:r>
      <w:r w:rsidRPr="008B4E0E">
        <w:rPr>
          <w:rFonts w:cs="Traditional Arabic"/>
          <w:sz w:val="34"/>
          <w:szCs w:val="34"/>
          <w:rtl/>
        </w:rPr>
        <w:t>لا تَتَّخِذُوا الْيَهُودَ وَالنَّصَارَى أَوْلِيَاءَ بَعْضُهُمْ أَوْلِيَاءُ بَعْضٍ وَمَنْ يَتَوَلَّهُمْ مِنْكُمْ فَإِنَّهُ مِنْهُمْ</w:t>
      </w:r>
      <w:r w:rsidR="00AB020F">
        <w:rPr>
          <w:rFonts w:cs="Traditional Arabic" w:hint="cs"/>
          <w:sz w:val="34"/>
          <w:szCs w:val="34"/>
          <w:rtl/>
        </w:rPr>
        <w:t>﴾</w:t>
      </w:r>
      <w:r w:rsidRPr="008B4E0E">
        <w:rPr>
          <w:rFonts w:cs="Traditional Arabic"/>
          <w:sz w:val="34"/>
          <w:szCs w:val="34"/>
          <w:rtl/>
        </w:rPr>
        <w:t xml:space="preserve"> [المائدة:51]، كأن</w:t>
      </w:r>
      <w:r>
        <w:rPr>
          <w:rFonts w:cs="Traditional Arabic"/>
          <w:sz w:val="34"/>
          <w:szCs w:val="34"/>
          <w:rtl/>
        </w:rPr>
        <w:t>َّ</w:t>
      </w:r>
      <w:r w:rsidRPr="008B4E0E">
        <w:rPr>
          <w:rFonts w:cs="Traditional Arabic"/>
          <w:sz w:val="34"/>
          <w:szCs w:val="34"/>
          <w:rtl/>
        </w:rPr>
        <w:t>هم أخذوا بعمومه حت</w:t>
      </w:r>
      <w:r>
        <w:rPr>
          <w:rFonts w:cs="Traditional Arabic"/>
          <w:sz w:val="34"/>
          <w:szCs w:val="34"/>
          <w:rtl/>
        </w:rPr>
        <w:t>َّ</w:t>
      </w:r>
      <w:r w:rsidRPr="008B4E0E">
        <w:rPr>
          <w:rFonts w:cs="Traditional Arabic"/>
          <w:sz w:val="34"/>
          <w:szCs w:val="34"/>
          <w:rtl/>
        </w:rPr>
        <w:t>ى أنكروا على م</w:t>
      </w:r>
      <w:r>
        <w:rPr>
          <w:rFonts w:cs="Traditional Arabic"/>
          <w:sz w:val="34"/>
          <w:szCs w:val="34"/>
          <w:rtl/>
        </w:rPr>
        <w:t>َ</w:t>
      </w:r>
      <w:r w:rsidRPr="008B4E0E">
        <w:rPr>
          <w:rFonts w:cs="Traditional Arabic"/>
          <w:sz w:val="34"/>
          <w:szCs w:val="34"/>
          <w:rtl/>
        </w:rPr>
        <w:t>ن كان له عذر في ذلك، فنزلت</w:t>
      </w:r>
      <w:r>
        <w:rPr>
          <w:rFonts w:cs="Traditional Arabic"/>
          <w:sz w:val="34"/>
          <w:szCs w:val="34"/>
          <w:rtl/>
        </w:rPr>
        <w:t>ْ</w:t>
      </w:r>
      <w:r w:rsidRPr="008B4E0E">
        <w:rPr>
          <w:rFonts w:cs="Traditional Arabic"/>
          <w:sz w:val="34"/>
          <w:szCs w:val="34"/>
          <w:rtl/>
        </w:rPr>
        <w:t xml:space="preserve"> هذه الآية رخصة في ذلك، وهو كالآيات الص</w:t>
      </w:r>
      <w:r>
        <w:rPr>
          <w:rFonts w:cs="Traditional Arabic"/>
          <w:sz w:val="34"/>
          <w:szCs w:val="34"/>
          <w:rtl/>
        </w:rPr>
        <w:t>َّ</w:t>
      </w:r>
      <w:r w:rsidRPr="008B4E0E">
        <w:rPr>
          <w:rFonts w:cs="Traditional Arabic"/>
          <w:sz w:val="34"/>
          <w:szCs w:val="34"/>
          <w:rtl/>
        </w:rPr>
        <w:t>ريحة في الزجر عن الكفر بعد الإيمان ثم</w:t>
      </w:r>
      <w:r>
        <w:rPr>
          <w:rFonts w:cs="Traditional Arabic"/>
          <w:sz w:val="34"/>
          <w:szCs w:val="34"/>
          <w:rtl/>
        </w:rPr>
        <w:t>َّ</w:t>
      </w:r>
      <w:r w:rsidRPr="008B4E0E">
        <w:rPr>
          <w:rFonts w:cs="Traditional Arabic"/>
          <w:sz w:val="34"/>
          <w:szCs w:val="34"/>
          <w:rtl/>
        </w:rPr>
        <w:t xml:space="preserve"> رخ</w:t>
      </w:r>
      <w:r>
        <w:rPr>
          <w:rFonts w:cs="Traditional Arabic"/>
          <w:sz w:val="34"/>
          <w:szCs w:val="34"/>
          <w:rtl/>
        </w:rPr>
        <w:t>ِّ</w:t>
      </w:r>
      <w:r w:rsidRPr="008B4E0E">
        <w:rPr>
          <w:rFonts w:cs="Traditional Arabic"/>
          <w:sz w:val="34"/>
          <w:szCs w:val="34"/>
          <w:rtl/>
        </w:rPr>
        <w:t>ص فيه لمن أكره على ذلك</w:t>
      </w:r>
      <w:r w:rsidRPr="008B4E0E">
        <w:rPr>
          <w:rStyle w:val="a5"/>
          <w:rFonts w:cs="Traditional Arabic"/>
          <w:sz w:val="34"/>
          <w:szCs w:val="34"/>
          <w:rtl/>
        </w:rPr>
        <w:footnoteReference w:id="34"/>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12</w:t>
      </w:r>
      <w:r>
        <w:rPr>
          <w:rFonts w:cs="Traditional Arabic" w:hint="cs"/>
          <w:sz w:val="34"/>
          <w:szCs w:val="34"/>
          <w:rtl/>
        </w:rPr>
        <w:t xml:space="preserve"> </w:t>
      </w:r>
      <w:r w:rsidRPr="008B4E0E">
        <w:rPr>
          <w:rFonts w:cs="Traditional Arabic"/>
          <w:sz w:val="34"/>
          <w:szCs w:val="34"/>
          <w:rtl/>
        </w:rPr>
        <w:t>/327</w:t>
      </w:r>
      <w:r>
        <w:rPr>
          <w:rFonts w:cs="Traditional Arabic" w:hint="cs"/>
          <w:sz w:val="34"/>
          <w:szCs w:val="34"/>
          <w:rtl/>
        </w:rPr>
        <w:t xml:space="preserve"> </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328</w:t>
      </w:r>
      <w:r>
        <w:rPr>
          <w:rFonts w:cs="Traditional Arabic" w:hint="cs"/>
          <w:sz w:val="34"/>
          <w:szCs w:val="34"/>
          <w:rtl/>
        </w:rPr>
        <w:t>.</w:t>
      </w:r>
    </w:p>
    <w:p w:rsidR="0034624F" w:rsidRDefault="00B65D20" w:rsidP="00B65D20">
      <w:pPr>
        <w:jc w:val="both"/>
        <w:rPr>
          <w:rFonts w:cs="Traditional Arabic"/>
          <w:sz w:val="34"/>
          <w:szCs w:val="34"/>
          <w:rtl/>
        </w:rPr>
      </w:pPr>
      <w:r w:rsidRPr="008B4E0E">
        <w:rPr>
          <w:rFonts w:cs="Traditional Arabic"/>
          <w:sz w:val="34"/>
          <w:szCs w:val="34"/>
          <w:rtl/>
        </w:rPr>
        <w:t xml:space="preserve">... قول الله </w:t>
      </w:r>
      <w:r>
        <w:rPr>
          <w:rFonts w:cs="Traditional Arabic"/>
          <w:sz w:val="34"/>
          <w:szCs w:val="34"/>
          <w:rtl/>
        </w:rPr>
        <w:t>- تعالى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وَيُحَذِّرُكُمُ اللَّهُ نَفْسَهُ</w:t>
      </w:r>
      <w:r w:rsidR="00AB020F">
        <w:rPr>
          <w:rFonts w:cs="Traditional Arabic"/>
          <w:sz w:val="34"/>
          <w:szCs w:val="34"/>
          <w:rtl/>
        </w:rPr>
        <w:t>﴾</w:t>
      </w:r>
      <w:r w:rsidRPr="008B4E0E">
        <w:rPr>
          <w:rFonts w:cs="Traditional Arabic"/>
          <w:sz w:val="34"/>
          <w:szCs w:val="34"/>
          <w:rtl/>
        </w:rPr>
        <w:t xml:space="preserve"> قال الراغب</w:t>
      </w:r>
      <w:r w:rsidRPr="008B4E0E">
        <w:rPr>
          <w:rStyle w:val="a5"/>
          <w:rFonts w:cs="Traditional Arabic"/>
          <w:sz w:val="34"/>
          <w:szCs w:val="34"/>
          <w:rtl/>
        </w:rPr>
        <w:footnoteReference w:id="35"/>
      </w:r>
      <w:r w:rsidRPr="008B4E0E">
        <w:rPr>
          <w:rFonts w:cs="Traditional Arabic"/>
          <w:sz w:val="34"/>
          <w:szCs w:val="34"/>
          <w:rtl/>
        </w:rPr>
        <w:t xml:space="preserve">: </w:t>
      </w:r>
      <w:r>
        <w:rPr>
          <w:rFonts w:cs="Traditional Arabic" w:hint="cs"/>
          <w:sz w:val="34"/>
          <w:szCs w:val="34"/>
          <w:rtl/>
          <w:lang w:bidi="ar-EG"/>
        </w:rPr>
        <w:t>"</w:t>
      </w:r>
      <w:r w:rsidRPr="008B4E0E">
        <w:rPr>
          <w:rFonts w:cs="Traditional Arabic"/>
          <w:sz w:val="34"/>
          <w:szCs w:val="34"/>
          <w:rtl/>
        </w:rPr>
        <w:t>نَفْسُهُ: ذاته</w:t>
      </w:r>
      <w:r w:rsidRPr="008B4E0E">
        <w:rPr>
          <w:rStyle w:val="a5"/>
          <w:rFonts w:cs="Traditional Arabic"/>
          <w:sz w:val="34"/>
          <w:szCs w:val="34"/>
          <w:rtl/>
        </w:rPr>
        <w:footnoteReference w:id="36"/>
      </w:r>
      <w:r w:rsidRPr="008B4E0E">
        <w:rPr>
          <w:rFonts w:cs="Traditional Arabic"/>
          <w:sz w:val="34"/>
          <w:szCs w:val="34"/>
          <w:rtl/>
        </w:rPr>
        <w:t>، وهذا وإن كان يقتضي المغايرة من حيث</w:t>
      </w:r>
      <w:r>
        <w:rPr>
          <w:rFonts w:cs="Traditional Arabic"/>
          <w:sz w:val="34"/>
          <w:szCs w:val="34"/>
          <w:rtl/>
        </w:rPr>
        <w:t>ُ</w:t>
      </w:r>
      <w:r w:rsidRPr="008B4E0E">
        <w:rPr>
          <w:rFonts w:cs="Traditional Arabic"/>
          <w:sz w:val="34"/>
          <w:szCs w:val="34"/>
          <w:rtl/>
        </w:rPr>
        <w:t xml:space="preserve"> إن</w:t>
      </w:r>
      <w:r>
        <w:rPr>
          <w:rFonts w:cs="Traditional Arabic"/>
          <w:sz w:val="34"/>
          <w:szCs w:val="34"/>
          <w:rtl/>
        </w:rPr>
        <w:t>َّ</w:t>
      </w:r>
      <w:r w:rsidRPr="008B4E0E">
        <w:rPr>
          <w:rFonts w:cs="Traditional Arabic"/>
          <w:sz w:val="34"/>
          <w:szCs w:val="34"/>
          <w:rtl/>
        </w:rPr>
        <w:t>ه مضاف ومضاف إليه فلا شيء</w:t>
      </w:r>
      <w:r>
        <w:rPr>
          <w:rFonts w:cs="Traditional Arabic"/>
          <w:sz w:val="34"/>
          <w:szCs w:val="34"/>
          <w:rtl/>
        </w:rPr>
        <w:t>َ</w:t>
      </w:r>
      <w:r w:rsidRPr="008B4E0E">
        <w:rPr>
          <w:rFonts w:cs="Traditional Arabic"/>
          <w:sz w:val="34"/>
          <w:szCs w:val="34"/>
          <w:rtl/>
        </w:rPr>
        <w:t xml:space="preserve"> من حيث المعنى سوى واحد -</w:t>
      </w:r>
      <w:r>
        <w:rPr>
          <w:rFonts w:cs="Traditional Arabic" w:hint="cs"/>
          <w:sz w:val="34"/>
          <w:szCs w:val="34"/>
          <w:rtl/>
        </w:rPr>
        <w:t xml:space="preserve"> </w:t>
      </w:r>
      <w:r w:rsidRPr="008B4E0E">
        <w:rPr>
          <w:rFonts w:cs="Traditional Arabic"/>
          <w:sz w:val="34"/>
          <w:szCs w:val="34"/>
          <w:rtl/>
        </w:rPr>
        <w:t>سبحانه وتعالى عن الاثنينية من كل وجه</w:t>
      </w:r>
      <w:r>
        <w:rPr>
          <w:rFonts w:cs="Traditional Arabic" w:hint="cs"/>
          <w:sz w:val="34"/>
          <w:szCs w:val="34"/>
          <w:rtl/>
        </w:rPr>
        <w:t xml:space="preserve"> </w:t>
      </w:r>
      <w:r w:rsidRPr="008B4E0E">
        <w:rPr>
          <w:rFonts w:cs="Traditional Arabic"/>
          <w:sz w:val="34"/>
          <w:szCs w:val="34"/>
          <w:rtl/>
        </w:rPr>
        <w:t>- وقيل: إن إضافة النفس هنا إضافة ملك، والمراد بالنفس نفوس عباده</w:t>
      </w:r>
      <w:r>
        <w:rPr>
          <w:rFonts w:cs="Traditional Arabic" w:hint="cs"/>
          <w:sz w:val="34"/>
          <w:szCs w:val="34"/>
          <w:rtl/>
          <w:lang w:bidi="ar-EG"/>
        </w:rPr>
        <w:t>"</w:t>
      </w:r>
      <w:r w:rsidRPr="008B4E0E">
        <w:rPr>
          <w:rFonts w:cs="Traditional Arabic"/>
          <w:sz w:val="34"/>
          <w:szCs w:val="34"/>
          <w:rtl/>
        </w:rPr>
        <w:t>، انتهى ملخصً</w:t>
      </w:r>
      <w:r>
        <w:rPr>
          <w:rFonts w:cs="Traditional Arabic" w:hint="cs"/>
          <w:sz w:val="34"/>
          <w:szCs w:val="34"/>
          <w:rtl/>
          <w:lang w:bidi="ar-EG"/>
        </w:rPr>
        <w:t>ا</w:t>
      </w:r>
      <w:r w:rsidRPr="008B4E0E">
        <w:rPr>
          <w:rStyle w:val="a5"/>
          <w:rFonts w:cs="Traditional Arabic"/>
          <w:sz w:val="34"/>
          <w:szCs w:val="34"/>
          <w:rtl/>
        </w:rPr>
        <w:footnoteReference w:id="37"/>
      </w:r>
      <w:r w:rsidRPr="008B4E0E">
        <w:rPr>
          <w:rFonts w:cs="Traditional Arabic"/>
          <w:sz w:val="34"/>
          <w:szCs w:val="34"/>
          <w:rtl/>
        </w:rPr>
        <w:t>، ولا يخفى بعد الأخير وتكل</w:t>
      </w:r>
      <w:r>
        <w:rPr>
          <w:rFonts w:cs="Traditional Arabic"/>
          <w:sz w:val="34"/>
          <w:szCs w:val="34"/>
          <w:rtl/>
        </w:rPr>
        <w:t>ُّ</w:t>
      </w:r>
      <w:r w:rsidRPr="008B4E0E">
        <w:rPr>
          <w:rFonts w:cs="Traditional Arabic"/>
          <w:sz w:val="34"/>
          <w:szCs w:val="34"/>
          <w:rtl/>
        </w:rPr>
        <w:t xml:space="preserve">فه.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13</w:t>
      </w:r>
      <w:r>
        <w:rPr>
          <w:rFonts w:cs="Traditional Arabic" w:hint="cs"/>
          <w:sz w:val="34"/>
          <w:szCs w:val="34"/>
          <w:rtl/>
        </w:rPr>
        <w:t xml:space="preserve"> </w:t>
      </w:r>
      <w:r w:rsidRPr="008B4E0E">
        <w:rPr>
          <w:rFonts w:cs="Traditional Arabic"/>
          <w:sz w:val="34"/>
          <w:szCs w:val="34"/>
          <w:rtl/>
        </w:rPr>
        <w:t>/396</w:t>
      </w:r>
      <w:r>
        <w:rPr>
          <w:rFonts w:cs="Traditional Arabic" w:hint="cs"/>
          <w:sz w:val="34"/>
          <w:szCs w:val="34"/>
          <w:rtl/>
        </w:rPr>
        <w:t>.</w:t>
      </w:r>
    </w:p>
    <w:p w:rsidR="0034624F" w:rsidRDefault="0034624F">
      <w:pPr>
        <w:bidi w:val="0"/>
        <w:spacing w:after="200" w:line="276" w:lineRule="auto"/>
        <w:rPr>
          <w:rFonts w:cs="Traditional Arabic"/>
          <w:sz w:val="34"/>
          <w:szCs w:val="34"/>
          <w:rtl/>
        </w:rPr>
      </w:pPr>
      <w:r>
        <w:rPr>
          <w:rFonts w:cs="Traditional Arabic"/>
          <w:sz w:val="34"/>
          <w:szCs w:val="34"/>
          <w:rtl/>
        </w:rPr>
        <w:br w:type="page"/>
      </w:r>
    </w:p>
    <w:p w:rsidR="00B65D20" w:rsidRDefault="00B65D20" w:rsidP="00536248">
      <w:pPr>
        <w:pStyle w:val="2"/>
        <w:rPr>
          <w:rtl/>
        </w:rPr>
      </w:pPr>
      <w:bookmarkStart w:id="17" w:name="_Toc422885768"/>
      <w:bookmarkStart w:id="18" w:name="_Toc426897749"/>
      <w:r w:rsidRPr="0033599C">
        <w:rPr>
          <w:rtl/>
        </w:rPr>
        <w:t>سوره آل عمران: 31</w:t>
      </w:r>
      <w:bookmarkEnd w:id="17"/>
      <w:bookmarkEnd w:id="18"/>
    </w:p>
    <w:p w:rsidR="0034624F" w:rsidRPr="0034624F" w:rsidRDefault="0034624F" w:rsidP="0034624F">
      <w:pPr>
        <w:rPr>
          <w:rtl/>
        </w:rPr>
      </w:pPr>
    </w:p>
    <w:p w:rsidR="0034624F" w:rsidRPr="0034624F" w:rsidRDefault="0034624F" w:rsidP="0034624F">
      <w:pPr>
        <w:rPr>
          <w:rtl/>
        </w:rPr>
      </w:pPr>
    </w:p>
    <w:p w:rsidR="0034624F" w:rsidRDefault="00AB020F" w:rsidP="0034624F">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قُلْ إِنْ كُنْتُمْ تُحِبُّونَ اللَّهَ فَاتَّبِعُونِي يُحْبِبْكُمُ اللَّهُ وَيَغْفِرْ لَكُمْ ذُنُوبَكُمْ وَاللَّهُ غَفُورٌ رَحِيمٌ</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3</w:t>
      </w:r>
      <w:r w:rsidR="00B65D20" w:rsidRPr="008B4E0E">
        <w:rPr>
          <w:rFonts w:cs="Traditional Arabic"/>
          <w:sz w:val="34"/>
          <w:szCs w:val="34"/>
          <w:rtl/>
        </w:rPr>
        <w:t>1]</w:t>
      </w:r>
      <w:r w:rsidR="00B65D20" w:rsidRPr="008B4E0E">
        <w:rPr>
          <w:rFonts w:cs="Traditional Arabic" w:hint="cs"/>
          <w:sz w:val="34"/>
          <w:szCs w:val="34"/>
          <w:rtl/>
        </w:rPr>
        <w:t xml:space="preserve"> </w:t>
      </w:r>
      <w:r w:rsidR="00B65D20" w:rsidRPr="008B4E0E">
        <w:rPr>
          <w:rFonts w:cs="Traditional Arabic"/>
          <w:sz w:val="34"/>
          <w:szCs w:val="34"/>
          <w:rtl/>
        </w:rPr>
        <w:t>فمن يدعي حب</w:t>
      </w:r>
      <w:r w:rsidR="00B65D20">
        <w:rPr>
          <w:rFonts w:cs="Traditional Arabic"/>
          <w:sz w:val="34"/>
          <w:szCs w:val="34"/>
          <w:rtl/>
        </w:rPr>
        <w:t>َّ</w:t>
      </w:r>
      <w:r w:rsidR="00B65D20" w:rsidRPr="008B4E0E">
        <w:rPr>
          <w:rFonts w:cs="Traditional Arabic"/>
          <w:sz w:val="34"/>
          <w:szCs w:val="34"/>
          <w:rtl/>
        </w:rPr>
        <w:t xml:space="preserve"> الله</w:t>
      </w:r>
      <w:r w:rsidR="00B65D20" w:rsidRPr="008B4E0E">
        <w:rPr>
          <w:rStyle w:val="a5"/>
          <w:rFonts w:cs="Traditional Arabic"/>
          <w:sz w:val="34"/>
          <w:szCs w:val="34"/>
          <w:rtl/>
        </w:rPr>
        <w:footnoteReference w:id="38"/>
      </w:r>
      <w:r w:rsidR="00B65D20" w:rsidRPr="008B4E0E">
        <w:rPr>
          <w:rFonts w:cs="Traditional Arabic"/>
          <w:sz w:val="34"/>
          <w:szCs w:val="34"/>
          <w:rtl/>
        </w:rPr>
        <w:t xml:space="preserve"> مثلاً ولا يحب رسوله لا ينفعه ذلك</w:t>
      </w:r>
      <w:r w:rsidR="00B65D20" w:rsidRPr="008B4E0E">
        <w:rPr>
          <w:rStyle w:val="a5"/>
          <w:rFonts w:cs="Traditional Arabic"/>
          <w:sz w:val="34"/>
          <w:szCs w:val="34"/>
          <w:rtl/>
        </w:rPr>
        <w:footnoteReference w:id="39"/>
      </w:r>
      <w:r w:rsidR="00B65D20" w:rsidRPr="008B4E0E">
        <w:rPr>
          <w:rFonts w:cs="Traditional Arabic"/>
          <w:sz w:val="34"/>
          <w:szCs w:val="34"/>
          <w:rtl/>
        </w:rPr>
        <w:t xml:space="preserve">، ويشير إليه قوله </w:t>
      </w:r>
      <w:r w:rsidR="00B65D20">
        <w:rPr>
          <w:rFonts w:cs="Traditional Arabic"/>
          <w:sz w:val="34"/>
          <w:szCs w:val="34"/>
          <w:rtl/>
        </w:rPr>
        <w:t>- تعالى -</w:t>
      </w:r>
      <w:r w:rsidR="00B65D20" w:rsidRPr="008B4E0E">
        <w:rPr>
          <w:rFonts w:cs="Traditional Arabic"/>
          <w:sz w:val="34"/>
          <w:szCs w:val="34"/>
          <w:rtl/>
        </w:rPr>
        <w:t>: (قُلْ إِنْ كُنْتُمْ تُحِبُّونَ اللَّهَ فَاتَّبِعُونِي يُحْبِبْكُمُ اللَّهُ) فأوقع متابعته مكتنفة بين قطري محب</w:t>
      </w:r>
      <w:r w:rsidR="00B65D20">
        <w:rPr>
          <w:rFonts w:cs="Traditional Arabic"/>
          <w:sz w:val="34"/>
          <w:szCs w:val="34"/>
          <w:rtl/>
        </w:rPr>
        <w:t>َّ</w:t>
      </w:r>
      <w:r w:rsidR="00B65D20" w:rsidRPr="008B4E0E">
        <w:rPr>
          <w:rFonts w:cs="Traditional Arabic"/>
          <w:sz w:val="34"/>
          <w:szCs w:val="34"/>
          <w:rtl/>
        </w:rPr>
        <w:t xml:space="preserve">ة العباد ومحبة الله </w:t>
      </w:r>
      <w:r w:rsidR="00B65D20">
        <w:rPr>
          <w:rFonts w:cs="Traditional Arabic"/>
          <w:sz w:val="34"/>
          <w:szCs w:val="34"/>
          <w:rtl/>
        </w:rPr>
        <w:t>- تعالى -</w:t>
      </w:r>
      <w:r w:rsidR="00B65D20" w:rsidRPr="008B4E0E">
        <w:rPr>
          <w:rFonts w:cs="Traditional Arabic"/>
          <w:sz w:val="34"/>
          <w:szCs w:val="34"/>
          <w:rtl/>
        </w:rPr>
        <w:t xml:space="preserve"> للعباد</w:t>
      </w:r>
      <w:r w:rsidR="00B65D20" w:rsidRPr="008B4E0E">
        <w:rPr>
          <w:rStyle w:val="a5"/>
          <w:rFonts w:cs="Traditional Arabic"/>
          <w:sz w:val="34"/>
          <w:szCs w:val="34"/>
          <w:rtl/>
        </w:rPr>
        <w:footnoteReference w:id="40"/>
      </w:r>
      <w:r w:rsidR="00B65D20">
        <w:rPr>
          <w:rFonts w:cs="Traditional Arabic" w:hint="cs"/>
          <w:sz w:val="34"/>
          <w:szCs w:val="34"/>
          <w:rtl/>
        </w:rPr>
        <w:t>.</w:t>
      </w:r>
      <w:r w:rsidR="00B65D20" w:rsidRPr="008B4E0E">
        <w:rPr>
          <w:rFonts w:cs="Traditional Arabic"/>
          <w:sz w:val="34"/>
          <w:szCs w:val="34"/>
          <w:rtl/>
        </w:rPr>
        <w:t xml:space="preserve"> </w:t>
      </w:r>
      <w:r w:rsidR="00B65D20">
        <w:rPr>
          <w:rFonts w:cs="Traditional Arabic" w:hint="cs"/>
          <w:sz w:val="34"/>
          <w:szCs w:val="34"/>
          <w:rtl/>
        </w:rPr>
        <w:t>"</w:t>
      </w:r>
      <w:r w:rsidR="00B65D20" w:rsidRPr="008B4E0E">
        <w:rPr>
          <w:rFonts w:cs="Traditional Arabic"/>
          <w:sz w:val="34"/>
          <w:szCs w:val="34"/>
          <w:rtl/>
        </w:rPr>
        <w:t>الفتح</w:t>
      </w:r>
      <w:r w:rsidR="00B65D20">
        <w:rPr>
          <w:rFonts w:cs="Traditional Arabic" w:hint="cs"/>
          <w:sz w:val="34"/>
          <w:szCs w:val="34"/>
          <w:rtl/>
        </w:rPr>
        <w:t>"</w:t>
      </w:r>
      <w:r w:rsidR="00B65D20" w:rsidRPr="008B4E0E">
        <w:rPr>
          <w:rFonts w:cs="Traditional Arabic"/>
          <w:sz w:val="34"/>
          <w:szCs w:val="34"/>
          <w:rtl/>
        </w:rPr>
        <w:t>: 1</w:t>
      </w:r>
      <w:r w:rsidR="00B65D20">
        <w:rPr>
          <w:rFonts w:cs="Traditional Arabic" w:hint="cs"/>
          <w:sz w:val="34"/>
          <w:szCs w:val="34"/>
          <w:rtl/>
        </w:rPr>
        <w:t xml:space="preserve"> </w:t>
      </w:r>
      <w:r w:rsidR="00B65D20" w:rsidRPr="008B4E0E">
        <w:rPr>
          <w:rFonts w:cs="Traditional Arabic"/>
          <w:sz w:val="34"/>
          <w:szCs w:val="34"/>
          <w:rtl/>
        </w:rPr>
        <w:t>/79</w:t>
      </w:r>
      <w:r w:rsidR="00B65D20">
        <w:rPr>
          <w:rFonts w:cs="Traditional Arabic" w:hint="cs"/>
          <w:sz w:val="34"/>
          <w:szCs w:val="34"/>
          <w:rtl/>
        </w:rPr>
        <w:t>.</w:t>
      </w:r>
      <w:r w:rsidR="00B65D20" w:rsidRPr="008B4E0E">
        <w:rPr>
          <w:rFonts w:cs="Traditional Arabic"/>
          <w:sz w:val="34"/>
          <w:szCs w:val="34"/>
          <w:rtl/>
        </w:rPr>
        <w:t xml:space="preserve"> </w:t>
      </w:r>
    </w:p>
    <w:p w:rsidR="0034624F" w:rsidRDefault="0034624F">
      <w:pPr>
        <w:bidi w:val="0"/>
        <w:spacing w:after="200" w:line="276" w:lineRule="auto"/>
        <w:rPr>
          <w:rFonts w:cs="Traditional Arabic"/>
          <w:sz w:val="34"/>
          <w:szCs w:val="34"/>
          <w:rtl/>
        </w:rPr>
      </w:pPr>
      <w:r>
        <w:rPr>
          <w:rFonts w:cs="Traditional Arabic"/>
          <w:sz w:val="34"/>
          <w:szCs w:val="34"/>
          <w:rtl/>
        </w:rPr>
        <w:br w:type="page"/>
      </w:r>
    </w:p>
    <w:p w:rsidR="00B65D20" w:rsidRDefault="00B65D20" w:rsidP="00536248">
      <w:pPr>
        <w:pStyle w:val="2"/>
        <w:rPr>
          <w:rtl/>
        </w:rPr>
      </w:pPr>
      <w:bookmarkStart w:id="19" w:name="_Toc422885769"/>
      <w:bookmarkStart w:id="20" w:name="_Toc426897750"/>
      <w:r w:rsidRPr="0033599C">
        <w:rPr>
          <w:rtl/>
        </w:rPr>
        <w:t>سورة آل عمران: 33</w:t>
      </w:r>
      <w:bookmarkEnd w:id="19"/>
      <w:bookmarkEnd w:id="20"/>
    </w:p>
    <w:p w:rsidR="0034624F" w:rsidRPr="0034624F" w:rsidRDefault="0034624F" w:rsidP="0034624F">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إِنَّ اللَّهَ اصْطَفَى آدَمَ وَنُوحًا وَآلَ إِبْرَاهِيمَ وَآلَ عِمْرَانَ عَلَى الْعَالَمِينَ</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3</w:t>
      </w:r>
      <w:r w:rsidR="00B65D20" w:rsidRPr="008B4E0E">
        <w:rPr>
          <w:rFonts w:cs="Traditional Arabic"/>
          <w:sz w:val="34"/>
          <w:szCs w:val="34"/>
          <w:rtl/>
        </w:rPr>
        <w:t>3]</w:t>
      </w:r>
    </w:p>
    <w:p w:rsidR="00B65D20" w:rsidRDefault="00B65D20" w:rsidP="00B65D20">
      <w:pPr>
        <w:jc w:val="both"/>
        <w:rPr>
          <w:rFonts w:cs="Traditional Arabic"/>
          <w:sz w:val="34"/>
          <w:szCs w:val="34"/>
          <w:rtl/>
        </w:rPr>
      </w:pPr>
      <w:r w:rsidRPr="008B4E0E">
        <w:rPr>
          <w:rFonts w:cs="Traditional Arabic"/>
          <w:sz w:val="34"/>
          <w:szCs w:val="34"/>
          <w:rtl/>
        </w:rPr>
        <w:t>... واسمه</w:t>
      </w:r>
      <w:r w:rsidRPr="008B4E0E">
        <w:rPr>
          <w:rStyle w:val="a5"/>
          <w:rFonts w:cs="Traditional Arabic"/>
          <w:sz w:val="34"/>
          <w:szCs w:val="34"/>
          <w:rtl/>
        </w:rPr>
        <w:footnoteReference w:id="41"/>
      </w:r>
      <w:r w:rsidRPr="008B4E0E">
        <w:rPr>
          <w:rFonts w:cs="Traditional Arabic"/>
          <w:sz w:val="34"/>
          <w:szCs w:val="34"/>
          <w:rtl/>
        </w:rPr>
        <w:t xml:space="preserve"> عند الجميع عبد مناف، وشذ</w:t>
      </w:r>
      <w:r>
        <w:rPr>
          <w:rFonts w:cs="Traditional Arabic"/>
          <w:sz w:val="34"/>
          <w:szCs w:val="34"/>
          <w:rtl/>
        </w:rPr>
        <w:t>َّ</w:t>
      </w:r>
      <w:r w:rsidRPr="008B4E0E">
        <w:rPr>
          <w:rFonts w:cs="Traditional Arabic"/>
          <w:sz w:val="34"/>
          <w:szCs w:val="34"/>
          <w:rtl/>
        </w:rPr>
        <w:t xml:space="preserve"> م</w:t>
      </w:r>
      <w:r>
        <w:rPr>
          <w:rFonts w:cs="Traditional Arabic"/>
          <w:sz w:val="34"/>
          <w:szCs w:val="34"/>
          <w:rtl/>
        </w:rPr>
        <w:t>َ</w:t>
      </w:r>
      <w:r w:rsidRPr="008B4E0E">
        <w:rPr>
          <w:rFonts w:cs="Traditional Arabic"/>
          <w:sz w:val="34"/>
          <w:szCs w:val="34"/>
          <w:rtl/>
        </w:rPr>
        <w:t>ن قال: عمران، بل هو قول باطل نقله ابن تيمية</w:t>
      </w:r>
      <w:r w:rsidRPr="008B4E0E">
        <w:rPr>
          <w:rStyle w:val="a5"/>
          <w:rFonts w:cs="Traditional Arabic"/>
          <w:sz w:val="34"/>
          <w:szCs w:val="34"/>
          <w:rtl/>
        </w:rPr>
        <w:footnoteReference w:id="42"/>
      </w:r>
      <w:r w:rsidRPr="008B4E0E">
        <w:rPr>
          <w:rFonts w:cs="Traditional Arabic"/>
          <w:sz w:val="34"/>
          <w:szCs w:val="34"/>
          <w:rtl/>
        </w:rPr>
        <w:t xml:space="preserve"> في كتاب </w:t>
      </w:r>
      <w:r>
        <w:rPr>
          <w:rFonts w:cs="Traditional Arabic" w:hint="cs"/>
          <w:sz w:val="34"/>
          <w:szCs w:val="34"/>
          <w:rtl/>
          <w:lang w:bidi="ar-EG"/>
        </w:rPr>
        <w:t>"</w:t>
      </w:r>
      <w:r w:rsidRPr="008B4E0E">
        <w:rPr>
          <w:rFonts w:cs="Traditional Arabic"/>
          <w:sz w:val="34"/>
          <w:szCs w:val="34"/>
          <w:rtl/>
        </w:rPr>
        <w:t>الرد على الرافضي</w:t>
      </w:r>
      <w:r>
        <w:rPr>
          <w:rFonts w:cs="Traditional Arabic" w:hint="cs"/>
          <w:sz w:val="34"/>
          <w:szCs w:val="34"/>
          <w:rtl/>
          <w:lang w:bidi="ar-EG"/>
        </w:rPr>
        <w:t>"</w:t>
      </w:r>
      <w:r w:rsidRPr="008B4E0E">
        <w:rPr>
          <w:rStyle w:val="a5"/>
          <w:rFonts w:cs="Traditional Arabic"/>
          <w:sz w:val="34"/>
          <w:szCs w:val="34"/>
          <w:rtl/>
        </w:rPr>
        <w:footnoteReference w:id="43"/>
      </w:r>
      <w:r w:rsidRPr="008B4E0E">
        <w:rPr>
          <w:rFonts w:cs="Traditional Arabic"/>
          <w:sz w:val="34"/>
          <w:szCs w:val="34"/>
          <w:rtl/>
        </w:rPr>
        <w:t xml:space="preserve"> أن</w:t>
      </w:r>
      <w:r>
        <w:rPr>
          <w:rFonts w:cs="Traditional Arabic"/>
          <w:sz w:val="34"/>
          <w:szCs w:val="34"/>
          <w:rtl/>
        </w:rPr>
        <w:t>َّ</w:t>
      </w:r>
      <w:r w:rsidRPr="008B4E0E">
        <w:rPr>
          <w:rFonts w:cs="Traditional Arabic"/>
          <w:sz w:val="34"/>
          <w:szCs w:val="34"/>
          <w:rtl/>
        </w:rPr>
        <w:t xml:space="preserve"> بعض الر</w:t>
      </w:r>
      <w:r>
        <w:rPr>
          <w:rFonts w:cs="Traditional Arabic"/>
          <w:sz w:val="34"/>
          <w:szCs w:val="34"/>
          <w:rtl/>
        </w:rPr>
        <w:t>َّ</w:t>
      </w:r>
      <w:r w:rsidRPr="008B4E0E">
        <w:rPr>
          <w:rFonts w:cs="Traditional Arabic"/>
          <w:sz w:val="34"/>
          <w:szCs w:val="34"/>
          <w:rtl/>
        </w:rPr>
        <w:t>وافض زعم أن</w:t>
      </w:r>
      <w:r>
        <w:rPr>
          <w:rFonts w:cs="Traditional Arabic"/>
          <w:sz w:val="34"/>
          <w:szCs w:val="34"/>
          <w:rtl/>
        </w:rPr>
        <w:t>َّ</w:t>
      </w:r>
      <w:r w:rsidRPr="008B4E0E">
        <w:rPr>
          <w:rFonts w:cs="Traditional Arabic"/>
          <w:sz w:val="34"/>
          <w:szCs w:val="34"/>
          <w:rtl/>
        </w:rPr>
        <w:t xml:space="preserve"> قوله </w:t>
      </w:r>
      <w:r>
        <w:rPr>
          <w:rFonts w:cs="Traditional Arabic"/>
          <w:sz w:val="34"/>
          <w:szCs w:val="34"/>
          <w:rtl/>
        </w:rPr>
        <w:t>- تعالى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إِنَّ اللَّهَ اصْطَفَى آدَمَ وَنُوحًا وَآلَ إِبْرَاهِيمَ وَآلَ عِمْرَانَ</w:t>
      </w:r>
      <w:r w:rsidR="00AB020F">
        <w:rPr>
          <w:rFonts w:cs="Traditional Arabic"/>
          <w:sz w:val="34"/>
          <w:szCs w:val="34"/>
          <w:rtl/>
        </w:rPr>
        <w:t>﴾</w:t>
      </w:r>
      <w:r w:rsidRPr="008B4E0E">
        <w:rPr>
          <w:rFonts w:cs="Traditional Arabic"/>
          <w:sz w:val="34"/>
          <w:szCs w:val="34"/>
          <w:rtl/>
        </w:rPr>
        <w:t xml:space="preserve"> هم: آل أبي طالب، وأن اسم أبي طالب: عمران، واشتهر بكنيته</w:t>
      </w:r>
      <w:r w:rsidRPr="008B4E0E">
        <w:rPr>
          <w:rStyle w:val="a5"/>
          <w:rFonts w:cs="Traditional Arabic"/>
          <w:sz w:val="34"/>
          <w:szCs w:val="34"/>
          <w:rtl/>
        </w:rPr>
        <w:footnoteReference w:id="44"/>
      </w:r>
      <w:r>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/233</w:t>
      </w:r>
      <w:r>
        <w:rPr>
          <w:rFonts w:cs="Traditional Arabic" w:hint="cs"/>
          <w:sz w:val="34"/>
          <w:szCs w:val="34"/>
          <w:rtl/>
        </w:rPr>
        <w:t>.</w:t>
      </w:r>
      <w:r w:rsidRPr="008B4E0E">
        <w:rPr>
          <w:rFonts w:cs="Traditional Arabic"/>
          <w:sz w:val="34"/>
          <w:szCs w:val="34"/>
          <w:rtl/>
        </w:rPr>
        <w:t xml:space="preserve"> </w:t>
      </w:r>
    </w:p>
    <w:p w:rsidR="00536248" w:rsidRDefault="00536248" w:rsidP="00B65D20">
      <w:pPr>
        <w:jc w:val="both"/>
        <w:rPr>
          <w:rFonts w:cs="Traditional Arabic"/>
          <w:sz w:val="34"/>
          <w:szCs w:val="34"/>
          <w:rtl/>
        </w:rPr>
      </w:pPr>
    </w:p>
    <w:p w:rsidR="00536248" w:rsidRPr="008B4E0E" w:rsidRDefault="00536248" w:rsidP="00B65D20">
      <w:pPr>
        <w:jc w:val="both"/>
        <w:rPr>
          <w:rFonts w:cs="Traditional Arabic"/>
          <w:sz w:val="34"/>
          <w:szCs w:val="34"/>
          <w:rtl/>
        </w:rPr>
      </w:pPr>
    </w:p>
    <w:p w:rsidR="00B65D20" w:rsidRPr="0033599C" w:rsidRDefault="00B65D20" w:rsidP="00536248">
      <w:pPr>
        <w:pStyle w:val="2"/>
        <w:rPr>
          <w:rtl/>
        </w:rPr>
      </w:pPr>
      <w:bookmarkStart w:id="21" w:name="_Toc422885770"/>
      <w:bookmarkStart w:id="22" w:name="_Toc426897751"/>
      <w:r w:rsidRPr="0033599C">
        <w:rPr>
          <w:rtl/>
        </w:rPr>
        <w:t>سورة آل عمران: 35</w:t>
      </w:r>
      <w:bookmarkEnd w:id="21"/>
      <w:bookmarkEnd w:id="22"/>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إِذْ قَالَتِ امْرَأَةُ عِمْرَانَ رَبِّ إِنِّي نَذَرْتُ لَكَ مَا فِي بَطْنِي مُحَرَّرًا فَتَقَبَّلْ مِنِّي إِنَّكَ أَنْتَ السَّمِيعُ الْعَلِيمُ</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3</w:t>
      </w:r>
      <w:r w:rsidR="00B65D20" w:rsidRPr="008B4E0E">
        <w:rPr>
          <w:rFonts w:cs="Traditional Arabic"/>
          <w:sz w:val="34"/>
          <w:szCs w:val="34"/>
          <w:rtl/>
        </w:rPr>
        <w:t>5]</w:t>
      </w:r>
      <w:r w:rsidR="00B65D20" w:rsidRPr="008B4E0E">
        <w:rPr>
          <w:rFonts w:cs="Traditional Arabic" w:hint="cs"/>
          <w:sz w:val="34"/>
          <w:szCs w:val="34"/>
          <w:rtl/>
        </w:rPr>
        <w:t xml:space="preserve"> </w:t>
      </w:r>
      <w:r w:rsidR="00B65D20" w:rsidRPr="008B4E0E">
        <w:rPr>
          <w:rFonts w:cs="Traditional Arabic"/>
          <w:sz w:val="34"/>
          <w:szCs w:val="34"/>
          <w:rtl/>
        </w:rPr>
        <w:t>المرأة: واحدة النساء</w:t>
      </w:r>
      <w:r w:rsidR="00B65D20" w:rsidRPr="008B4E0E">
        <w:rPr>
          <w:rStyle w:val="a5"/>
          <w:rFonts w:cs="Traditional Arabic"/>
          <w:sz w:val="34"/>
          <w:szCs w:val="34"/>
          <w:rtl/>
        </w:rPr>
        <w:footnoteReference w:id="45"/>
      </w:r>
      <w:r w:rsidR="00B65D20" w:rsidRPr="008B4E0E">
        <w:rPr>
          <w:rFonts w:cs="Traditional Arabic"/>
          <w:sz w:val="34"/>
          <w:szCs w:val="34"/>
          <w:rtl/>
        </w:rPr>
        <w:t xml:space="preserve">. </w:t>
      </w:r>
      <w:r w:rsidR="00B65D20">
        <w:rPr>
          <w:rFonts w:cs="Traditional Arabic" w:hint="cs"/>
          <w:sz w:val="34"/>
          <w:szCs w:val="34"/>
          <w:rtl/>
        </w:rPr>
        <w:t>"</w:t>
      </w:r>
      <w:r w:rsidR="00B65D20" w:rsidRPr="008B4E0E">
        <w:rPr>
          <w:rFonts w:cs="Traditional Arabic"/>
          <w:sz w:val="34"/>
          <w:szCs w:val="34"/>
          <w:rtl/>
        </w:rPr>
        <w:t>الهدي</w:t>
      </w:r>
      <w:r w:rsidR="00B65D20">
        <w:rPr>
          <w:rFonts w:cs="Traditional Arabic" w:hint="cs"/>
          <w:sz w:val="34"/>
          <w:szCs w:val="34"/>
          <w:rtl/>
        </w:rPr>
        <w:t>"</w:t>
      </w:r>
      <w:r w:rsidR="00B65D20" w:rsidRPr="008B4E0E">
        <w:rPr>
          <w:rFonts w:cs="Traditional Arabic"/>
          <w:sz w:val="34"/>
          <w:szCs w:val="34"/>
          <w:rtl/>
        </w:rPr>
        <w:t>: 197</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قوله: (مُحَرَّرًا) أي: معتقً</w:t>
      </w:r>
      <w:r>
        <w:rPr>
          <w:rFonts w:cs="Traditional Arabic" w:hint="cs"/>
          <w:sz w:val="34"/>
          <w:szCs w:val="34"/>
          <w:rtl/>
        </w:rPr>
        <w:t>ا</w:t>
      </w:r>
      <w:r w:rsidRPr="008B4E0E">
        <w:rPr>
          <w:rStyle w:val="a5"/>
          <w:rFonts w:cs="Traditional Arabic"/>
          <w:sz w:val="34"/>
          <w:szCs w:val="34"/>
          <w:rtl/>
        </w:rPr>
        <w:footnoteReference w:id="46"/>
      </w:r>
      <w:r w:rsidRPr="008B4E0E">
        <w:rPr>
          <w:rFonts w:cs="Traditional Arabic"/>
          <w:sz w:val="34"/>
          <w:szCs w:val="34"/>
          <w:rtl/>
        </w:rPr>
        <w:t>، والظ</w:t>
      </w:r>
      <w:r>
        <w:rPr>
          <w:rFonts w:cs="Traditional Arabic"/>
          <w:sz w:val="34"/>
          <w:szCs w:val="34"/>
          <w:rtl/>
        </w:rPr>
        <w:t>َّ</w:t>
      </w:r>
      <w:r w:rsidRPr="008B4E0E">
        <w:rPr>
          <w:rFonts w:cs="Traditional Arabic"/>
          <w:sz w:val="34"/>
          <w:szCs w:val="34"/>
          <w:rtl/>
        </w:rPr>
        <w:t>اهر أن</w:t>
      </w:r>
      <w:r>
        <w:rPr>
          <w:rFonts w:cs="Traditional Arabic"/>
          <w:sz w:val="34"/>
          <w:szCs w:val="34"/>
          <w:rtl/>
        </w:rPr>
        <w:t>َّ</w:t>
      </w:r>
      <w:r w:rsidRPr="008B4E0E">
        <w:rPr>
          <w:rFonts w:cs="Traditional Arabic"/>
          <w:sz w:val="34"/>
          <w:szCs w:val="34"/>
          <w:rtl/>
        </w:rPr>
        <w:t>ه كان في شرعهم صح</w:t>
      </w:r>
      <w:r>
        <w:rPr>
          <w:rFonts w:cs="Traditional Arabic"/>
          <w:sz w:val="34"/>
          <w:szCs w:val="34"/>
          <w:rtl/>
        </w:rPr>
        <w:t>َّ</w:t>
      </w:r>
      <w:r w:rsidRPr="008B4E0E">
        <w:rPr>
          <w:rFonts w:cs="Traditional Arabic"/>
          <w:sz w:val="34"/>
          <w:szCs w:val="34"/>
          <w:rtl/>
        </w:rPr>
        <w:t>ة النذر</w:t>
      </w:r>
      <w:r w:rsidRPr="008B4E0E">
        <w:rPr>
          <w:rStyle w:val="a5"/>
          <w:rFonts w:cs="Traditional Arabic"/>
          <w:sz w:val="34"/>
          <w:szCs w:val="34"/>
          <w:rtl/>
        </w:rPr>
        <w:footnoteReference w:id="47"/>
      </w:r>
      <w:r w:rsidRPr="008B4E0E">
        <w:rPr>
          <w:rFonts w:cs="Traditional Arabic"/>
          <w:sz w:val="34"/>
          <w:szCs w:val="34"/>
          <w:rtl/>
        </w:rPr>
        <w:t xml:space="preserve"> في أولادهم</w:t>
      </w:r>
      <w:r w:rsidRPr="008B4E0E">
        <w:rPr>
          <w:rStyle w:val="a5"/>
          <w:rFonts w:cs="Traditional Arabic"/>
          <w:sz w:val="34"/>
          <w:szCs w:val="34"/>
          <w:rtl/>
        </w:rPr>
        <w:footnoteReference w:id="48"/>
      </w:r>
      <w:r>
        <w:rPr>
          <w:rFonts w:cs="Traditional Arabic" w:hint="cs"/>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1/660</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وأم</w:t>
      </w:r>
      <w:r>
        <w:rPr>
          <w:rFonts w:cs="Traditional Arabic"/>
          <w:sz w:val="34"/>
          <w:szCs w:val="34"/>
          <w:rtl/>
        </w:rPr>
        <w:t>َّ</w:t>
      </w:r>
      <w:r w:rsidRPr="008B4E0E">
        <w:rPr>
          <w:rFonts w:cs="Traditional Arabic"/>
          <w:sz w:val="34"/>
          <w:szCs w:val="34"/>
          <w:rtl/>
        </w:rPr>
        <w:t>ا تعق</w:t>
      </w:r>
      <w:r>
        <w:rPr>
          <w:rFonts w:cs="Traditional Arabic"/>
          <w:sz w:val="34"/>
          <w:szCs w:val="34"/>
          <w:rtl/>
        </w:rPr>
        <w:t>ُّ</w:t>
      </w:r>
      <w:r w:rsidRPr="008B4E0E">
        <w:rPr>
          <w:rFonts w:cs="Traditional Arabic"/>
          <w:sz w:val="34"/>
          <w:szCs w:val="34"/>
          <w:rtl/>
        </w:rPr>
        <w:t>ب ابن التين</w:t>
      </w:r>
      <w:r w:rsidRPr="008B4E0E">
        <w:rPr>
          <w:rStyle w:val="a5"/>
          <w:rFonts w:cs="Traditional Arabic"/>
          <w:sz w:val="34"/>
          <w:szCs w:val="34"/>
          <w:rtl/>
        </w:rPr>
        <w:footnoteReference w:id="49"/>
      </w:r>
      <w:r w:rsidRPr="008B4E0E">
        <w:rPr>
          <w:rFonts w:cs="Traditional Arabic"/>
          <w:sz w:val="34"/>
          <w:szCs w:val="34"/>
          <w:rtl/>
        </w:rPr>
        <w:t xml:space="preserve"> قول</w:t>
      </w:r>
      <w:r>
        <w:rPr>
          <w:rFonts w:cs="Traditional Arabic"/>
          <w:sz w:val="34"/>
          <w:szCs w:val="34"/>
          <w:rtl/>
        </w:rPr>
        <w:t>َ</w:t>
      </w:r>
      <w:r w:rsidRPr="008B4E0E">
        <w:rPr>
          <w:rFonts w:cs="Traditional Arabic"/>
          <w:sz w:val="34"/>
          <w:szCs w:val="34"/>
          <w:rtl/>
        </w:rPr>
        <w:t xml:space="preserve"> الفر</w:t>
      </w:r>
      <w:r>
        <w:rPr>
          <w:rFonts w:cs="Traditional Arabic"/>
          <w:sz w:val="34"/>
          <w:szCs w:val="34"/>
          <w:rtl/>
        </w:rPr>
        <w:t>َّ</w:t>
      </w:r>
      <w:r w:rsidRPr="008B4E0E">
        <w:rPr>
          <w:rFonts w:cs="Traditional Arabic"/>
          <w:sz w:val="34"/>
          <w:szCs w:val="34"/>
          <w:rtl/>
        </w:rPr>
        <w:t>اء</w:t>
      </w:r>
      <w:r w:rsidRPr="008B4E0E">
        <w:rPr>
          <w:rStyle w:val="a5"/>
          <w:rFonts w:cs="Traditional Arabic"/>
          <w:sz w:val="34"/>
          <w:szCs w:val="34"/>
          <w:rtl/>
        </w:rPr>
        <w:footnoteReference w:id="50"/>
      </w:r>
      <w:r w:rsidRPr="008B4E0E">
        <w:rPr>
          <w:rFonts w:cs="Traditional Arabic"/>
          <w:sz w:val="34"/>
          <w:szCs w:val="34"/>
          <w:rtl/>
        </w:rPr>
        <w:t xml:space="preserve"> جعل (ما) لمن يع</w:t>
      </w:r>
      <w:r>
        <w:rPr>
          <w:rFonts w:cs="Traditional Arabic"/>
          <w:sz w:val="34"/>
          <w:szCs w:val="34"/>
          <w:rtl/>
        </w:rPr>
        <w:t>ْ</w:t>
      </w:r>
      <w:r w:rsidRPr="008B4E0E">
        <w:rPr>
          <w:rFonts w:cs="Traditional Arabic"/>
          <w:sz w:val="34"/>
          <w:szCs w:val="34"/>
          <w:rtl/>
        </w:rPr>
        <w:t>قل وهو بعيد، فالجواب: أن</w:t>
      </w:r>
      <w:r>
        <w:rPr>
          <w:rFonts w:cs="Traditional Arabic"/>
          <w:sz w:val="34"/>
          <w:szCs w:val="34"/>
          <w:rtl/>
        </w:rPr>
        <w:t>َّ</w:t>
      </w:r>
      <w:r w:rsidRPr="008B4E0E">
        <w:rPr>
          <w:rFonts w:cs="Traditional Arabic"/>
          <w:sz w:val="34"/>
          <w:szCs w:val="34"/>
          <w:rtl/>
        </w:rPr>
        <w:t>ه ليس ببعيد فيم</w:t>
      </w:r>
      <w:r>
        <w:rPr>
          <w:rFonts w:cs="Traditional Arabic"/>
          <w:sz w:val="34"/>
          <w:szCs w:val="34"/>
          <w:rtl/>
        </w:rPr>
        <w:t>َ</w:t>
      </w:r>
      <w:r w:rsidRPr="008B4E0E">
        <w:rPr>
          <w:rFonts w:cs="Traditional Arabic"/>
          <w:sz w:val="34"/>
          <w:szCs w:val="34"/>
          <w:rtl/>
        </w:rPr>
        <w:t>ن أ</w:t>
      </w:r>
      <w:r>
        <w:rPr>
          <w:rFonts w:cs="Traditional Arabic"/>
          <w:sz w:val="34"/>
          <w:szCs w:val="34"/>
          <w:rtl/>
        </w:rPr>
        <w:t>ُ</w:t>
      </w:r>
      <w:r w:rsidRPr="008B4E0E">
        <w:rPr>
          <w:rFonts w:cs="Traditional Arabic"/>
          <w:sz w:val="34"/>
          <w:szCs w:val="34"/>
          <w:rtl/>
        </w:rPr>
        <w:t>ب</w:t>
      </w:r>
      <w:r>
        <w:rPr>
          <w:rFonts w:cs="Traditional Arabic"/>
          <w:sz w:val="34"/>
          <w:szCs w:val="34"/>
          <w:rtl/>
        </w:rPr>
        <w:t>ْ</w:t>
      </w:r>
      <w:r w:rsidRPr="008B4E0E">
        <w:rPr>
          <w:rFonts w:cs="Traditional Arabic"/>
          <w:sz w:val="34"/>
          <w:szCs w:val="34"/>
          <w:rtl/>
        </w:rPr>
        <w:t>ه</w:t>
      </w:r>
      <w:r>
        <w:rPr>
          <w:rFonts w:cs="Traditional Arabic"/>
          <w:sz w:val="34"/>
          <w:szCs w:val="34"/>
          <w:rtl/>
        </w:rPr>
        <w:t>ِ</w:t>
      </w:r>
      <w:r w:rsidRPr="008B4E0E">
        <w:rPr>
          <w:rFonts w:cs="Traditional Arabic"/>
          <w:sz w:val="34"/>
          <w:szCs w:val="34"/>
          <w:rtl/>
        </w:rPr>
        <w:t xml:space="preserve">م أمره، ومنه: </w:t>
      </w:r>
      <w:r w:rsidR="00AB020F">
        <w:rPr>
          <w:rFonts w:cs="Traditional Arabic" w:hint="cs"/>
          <w:sz w:val="34"/>
          <w:szCs w:val="34"/>
          <w:rtl/>
        </w:rPr>
        <w:t>﴿</w:t>
      </w:r>
      <w:r w:rsidRPr="008B4E0E">
        <w:rPr>
          <w:rFonts w:cs="Traditional Arabic"/>
          <w:sz w:val="34"/>
          <w:szCs w:val="34"/>
          <w:rtl/>
        </w:rPr>
        <w:t>إِنِّي نَذَرْتُ لَكَ مَا فِي بَطْنِي مُحَرَّرًا</w:t>
      </w:r>
      <w:r w:rsidR="00AB020F">
        <w:rPr>
          <w:rFonts w:cs="Traditional Arabic"/>
          <w:sz w:val="34"/>
          <w:szCs w:val="34"/>
          <w:rtl/>
        </w:rPr>
        <w:t>﴾</w:t>
      </w:r>
      <w:r w:rsidRPr="008B4E0E">
        <w:rPr>
          <w:rStyle w:val="a5"/>
          <w:rFonts w:cs="Traditional Arabic"/>
          <w:sz w:val="34"/>
          <w:szCs w:val="34"/>
          <w:rtl/>
        </w:rPr>
        <w:footnoteReference w:id="51"/>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/584</w:t>
      </w:r>
      <w:r>
        <w:rPr>
          <w:rFonts w:cs="Traditional Arabic" w:hint="cs"/>
          <w:sz w:val="34"/>
          <w:szCs w:val="34"/>
          <w:rtl/>
        </w:rPr>
        <w:t>.</w:t>
      </w:r>
      <w:r w:rsidRPr="008B4E0E">
        <w:rPr>
          <w:rFonts w:cs="Traditional Arabic"/>
          <w:sz w:val="34"/>
          <w:szCs w:val="34"/>
          <w:rtl/>
        </w:rPr>
        <w:t xml:space="preserve"> </w:t>
      </w:r>
    </w:p>
    <w:p w:rsidR="00B65D20" w:rsidRDefault="00B65D20" w:rsidP="00536248">
      <w:pPr>
        <w:pStyle w:val="2"/>
        <w:rPr>
          <w:rtl/>
        </w:rPr>
      </w:pPr>
      <w:bookmarkStart w:id="23" w:name="_Toc422885771"/>
      <w:bookmarkStart w:id="24" w:name="_Toc426897752"/>
      <w:r w:rsidRPr="0033599C">
        <w:rPr>
          <w:rtl/>
        </w:rPr>
        <w:t>سورة آل عمران: 37</w:t>
      </w:r>
      <w:bookmarkEnd w:id="23"/>
      <w:bookmarkEnd w:id="24"/>
    </w:p>
    <w:p w:rsidR="0034624F" w:rsidRPr="0034624F" w:rsidRDefault="0034624F" w:rsidP="0034624F">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فَتَقَبَّلَهَا رَبُّهَا بِقَبُولٍ حَسَنٍ وَأَنْبَتَهَا نَبَاتًا حَسَنًا وَكَفَّلَهَا زَكَرِيَّا كُلَّمَا دَخَلَ عَلَيْهَا زَكَرِيَّا الْمِحْرَابَ وَجَدَ عِنْدَهَا رِزْقًا قَالَ يَا مَرْيَمُ أَنَّى لَكِ هَذَا قَالَتْ هُوَ مِنْ عِنْدِ اللَّهِ إِنَّ اللَّهَ يَرْزُقُ مَنْ يَشَاءُ بِغَيْرِ حِسَابٍ</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3</w:t>
      </w:r>
      <w:r w:rsidR="00B65D20" w:rsidRPr="008B4E0E">
        <w:rPr>
          <w:rFonts w:cs="Traditional Arabic"/>
          <w:sz w:val="34"/>
          <w:szCs w:val="34"/>
          <w:rtl/>
        </w:rPr>
        <w:t>7]</w:t>
      </w: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فَتَقَبَّلَهَا رَبُّهَا بِقَبُولٍ حَسَنٍ</w:t>
      </w:r>
      <w:r>
        <w:rPr>
          <w:rFonts w:cs="Traditional Arabic"/>
          <w:sz w:val="34"/>
          <w:szCs w:val="34"/>
          <w:rtl/>
        </w:rPr>
        <w:t>﴾</w:t>
      </w:r>
      <w:r w:rsidR="00B65D20" w:rsidRPr="008B4E0E">
        <w:rPr>
          <w:rFonts w:cs="Traditional Arabic"/>
          <w:sz w:val="34"/>
          <w:szCs w:val="34"/>
          <w:rtl/>
        </w:rPr>
        <w:t xml:space="preserve"> أي: رضيها</w:t>
      </w:r>
      <w:r w:rsidR="00B65D20" w:rsidRPr="008B4E0E">
        <w:rPr>
          <w:rStyle w:val="a5"/>
          <w:rFonts w:cs="Traditional Arabic"/>
          <w:sz w:val="34"/>
          <w:szCs w:val="34"/>
          <w:rtl/>
        </w:rPr>
        <w:footnoteReference w:id="52"/>
      </w:r>
      <w:r w:rsidR="00B65D20" w:rsidRPr="008B4E0E">
        <w:rPr>
          <w:rFonts w:cs="Traditional Arabic"/>
          <w:sz w:val="34"/>
          <w:szCs w:val="34"/>
          <w:rtl/>
        </w:rPr>
        <w:t xml:space="preserve">. </w:t>
      </w:r>
      <w:r w:rsidR="00B65D20">
        <w:rPr>
          <w:rFonts w:cs="Traditional Arabic" w:hint="cs"/>
          <w:sz w:val="34"/>
          <w:szCs w:val="34"/>
          <w:rtl/>
        </w:rPr>
        <w:t>"</w:t>
      </w:r>
      <w:r w:rsidR="00B65D20" w:rsidRPr="008B4E0E">
        <w:rPr>
          <w:rFonts w:cs="Traditional Arabic"/>
          <w:sz w:val="34"/>
          <w:szCs w:val="34"/>
          <w:rtl/>
        </w:rPr>
        <w:t>الفتح</w:t>
      </w:r>
      <w:r w:rsidR="00B65D20">
        <w:rPr>
          <w:rFonts w:cs="Traditional Arabic" w:hint="cs"/>
          <w:sz w:val="34"/>
          <w:szCs w:val="34"/>
          <w:rtl/>
        </w:rPr>
        <w:t>"</w:t>
      </w:r>
      <w:r w:rsidR="00B65D20" w:rsidRPr="008B4E0E">
        <w:rPr>
          <w:rFonts w:cs="Traditional Arabic"/>
          <w:sz w:val="34"/>
          <w:szCs w:val="34"/>
          <w:rtl/>
        </w:rPr>
        <w:t>: 10</w:t>
      </w:r>
      <w:r w:rsidR="00B65D20">
        <w:rPr>
          <w:rFonts w:cs="Traditional Arabic" w:hint="cs"/>
          <w:sz w:val="34"/>
          <w:szCs w:val="34"/>
          <w:rtl/>
        </w:rPr>
        <w:t xml:space="preserve"> </w:t>
      </w:r>
      <w:r w:rsidR="00B65D20" w:rsidRPr="008B4E0E">
        <w:rPr>
          <w:rFonts w:cs="Traditional Arabic"/>
          <w:sz w:val="34"/>
          <w:szCs w:val="34"/>
          <w:rtl/>
        </w:rPr>
        <w:t>/477</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وَكَفَّلَهَا زَكَرِيَّا</w:t>
      </w:r>
      <w:r w:rsidR="00AB020F">
        <w:rPr>
          <w:rFonts w:cs="Traditional Arabic"/>
          <w:sz w:val="34"/>
          <w:szCs w:val="34"/>
          <w:rtl/>
        </w:rPr>
        <w:t>﴾</w:t>
      </w:r>
      <w:r w:rsidRPr="008B4E0E">
        <w:rPr>
          <w:rFonts w:cs="Traditional Arabic"/>
          <w:sz w:val="34"/>
          <w:szCs w:val="34"/>
          <w:rtl/>
        </w:rPr>
        <w:t xml:space="preserve"> أي: ضمها</w:t>
      </w:r>
      <w:r w:rsidRPr="008B4E0E">
        <w:rPr>
          <w:rStyle w:val="a5"/>
          <w:rFonts w:cs="Traditional Arabic"/>
          <w:sz w:val="34"/>
          <w:szCs w:val="34"/>
          <w:rtl/>
        </w:rPr>
        <w:footnoteReference w:id="53"/>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189</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قوله</w:t>
      </w:r>
      <w:r w:rsidRPr="008B4E0E">
        <w:rPr>
          <w:rStyle w:val="a5"/>
          <w:rFonts w:cs="Traditional Arabic"/>
          <w:sz w:val="34"/>
          <w:szCs w:val="34"/>
          <w:rtl/>
        </w:rPr>
        <w:footnoteReference w:id="54"/>
      </w:r>
      <w:r w:rsidRPr="008B4E0E">
        <w:rPr>
          <w:rFonts w:cs="Traditional Arabic"/>
          <w:sz w:val="34"/>
          <w:szCs w:val="34"/>
          <w:rtl/>
        </w:rPr>
        <w:t xml:space="preserve">: </w:t>
      </w:r>
      <w:r>
        <w:rPr>
          <w:rFonts w:cs="Traditional Arabic" w:hint="cs"/>
          <w:sz w:val="34"/>
          <w:szCs w:val="34"/>
          <w:rtl/>
          <w:lang w:bidi="ar-EG"/>
        </w:rPr>
        <w:t>(</w:t>
      </w:r>
      <w:r w:rsidRPr="008B4E0E">
        <w:rPr>
          <w:rFonts w:cs="Traditional Arabic"/>
          <w:sz w:val="34"/>
          <w:szCs w:val="34"/>
          <w:rtl/>
        </w:rPr>
        <w:t>... كَفلَهَا: ضم</w:t>
      </w:r>
      <w:r>
        <w:rPr>
          <w:rFonts w:cs="Traditional Arabic"/>
          <w:sz w:val="34"/>
          <w:szCs w:val="34"/>
          <w:rtl/>
        </w:rPr>
        <w:t>َّ</w:t>
      </w:r>
      <w:r w:rsidRPr="008B4E0E">
        <w:rPr>
          <w:rFonts w:cs="Traditional Arabic"/>
          <w:sz w:val="34"/>
          <w:szCs w:val="34"/>
          <w:rtl/>
        </w:rPr>
        <w:t xml:space="preserve">ها </w:t>
      </w:r>
      <w:r>
        <w:rPr>
          <w:rFonts w:cs="Traditional Arabic" w:hint="cs"/>
          <w:sz w:val="34"/>
          <w:szCs w:val="34"/>
          <w:rtl/>
          <w:lang w:bidi="ar-EG"/>
        </w:rPr>
        <w:t xml:space="preserve">- </w:t>
      </w:r>
      <w:r w:rsidRPr="008B4E0E">
        <w:rPr>
          <w:rFonts w:cs="Traditional Arabic"/>
          <w:sz w:val="34"/>
          <w:szCs w:val="34"/>
          <w:rtl/>
        </w:rPr>
        <w:t>مخف</w:t>
      </w:r>
      <w:r>
        <w:rPr>
          <w:rFonts w:cs="Traditional Arabic"/>
          <w:sz w:val="34"/>
          <w:szCs w:val="34"/>
          <w:rtl/>
        </w:rPr>
        <w:t>َّ</w:t>
      </w:r>
      <w:r w:rsidRPr="008B4E0E">
        <w:rPr>
          <w:rFonts w:cs="Traditional Arabic"/>
          <w:sz w:val="34"/>
          <w:szCs w:val="34"/>
          <w:rtl/>
        </w:rPr>
        <w:t xml:space="preserve">فة </w:t>
      </w:r>
      <w:r>
        <w:rPr>
          <w:rFonts w:cs="Traditional Arabic" w:hint="cs"/>
          <w:sz w:val="34"/>
          <w:szCs w:val="34"/>
          <w:rtl/>
          <w:lang w:bidi="ar-EG"/>
        </w:rPr>
        <w:t xml:space="preserve">- </w:t>
      </w:r>
      <w:r w:rsidRPr="008B4E0E">
        <w:rPr>
          <w:rFonts w:cs="Traditional Arabic"/>
          <w:sz w:val="34"/>
          <w:szCs w:val="34"/>
          <w:rtl/>
        </w:rPr>
        <w:t>ليس من كفالة الد</w:t>
      </w:r>
      <w:r>
        <w:rPr>
          <w:rFonts w:cs="Traditional Arabic"/>
          <w:sz w:val="34"/>
          <w:szCs w:val="34"/>
          <w:rtl/>
        </w:rPr>
        <w:t>ُّ</w:t>
      </w:r>
      <w:r w:rsidRPr="008B4E0E">
        <w:rPr>
          <w:rFonts w:cs="Traditional Arabic"/>
          <w:sz w:val="34"/>
          <w:szCs w:val="34"/>
          <w:rtl/>
        </w:rPr>
        <w:t>يون وشبهها)، أشار بقوله: (مخففة) إلى قراءة الجمهور، وقرأها الكوفي</w:t>
      </w:r>
      <w:r>
        <w:rPr>
          <w:rFonts w:cs="Traditional Arabic"/>
          <w:sz w:val="34"/>
          <w:szCs w:val="34"/>
          <w:rtl/>
        </w:rPr>
        <w:t>ُّ</w:t>
      </w:r>
      <w:r w:rsidRPr="008B4E0E">
        <w:rPr>
          <w:rFonts w:cs="Traditional Arabic"/>
          <w:sz w:val="34"/>
          <w:szCs w:val="34"/>
          <w:rtl/>
        </w:rPr>
        <w:t>ون</w:t>
      </w:r>
      <w:r w:rsidRPr="008B4E0E">
        <w:rPr>
          <w:rStyle w:val="a5"/>
          <w:rFonts w:cs="Traditional Arabic"/>
          <w:sz w:val="34"/>
          <w:szCs w:val="34"/>
          <w:rtl/>
        </w:rPr>
        <w:footnoteReference w:id="55"/>
      </w:r>
      <w:r w:rsidRPr="008B4E0E">
        <w:rPr>
          <w:rFonts w:cs="Traditional Arabic"/>
          <w:sz w:val="34"/>
          <w:szCs w:val="34"/>
          <w:rtl/>
        </w:rPr>
        <w:t xml:space="preserve"> (كَفَّلَهَا) بالتشديد، أي: كفلها الله زكريا، وفي قراءتهم</w:t>
      </w:r>
      <w:r w:rsidRPr="008B4E0E">
        <w:rPr>
          <w:rStyle w:val="a5"/>
          <w:rFonts w:cs="Traditional Arabic"/>
          <w:sz w:val="34"/>
          <w:szCs w:val="34"/>
          <w:rtl/>
        </w:rPr>
        <w:footnoteReference w:id="56"/>
      </w:r>
      <w:r w:rsidRPr="008B4E0E">
        <w:rPr>
          <w:rFonts w:cs="Traditional Arabic"/>
          <w:sz w:val="34"/>
          <w:szCs w:val="34"/>
          <w:rtl/>
        </w:rPr>
        <w:t>: (زَكَرِيَّا) بالقصر إلا أن</w:t>
      </w:r>
      <w:r>
        <w:rPr>
          <w:rFonts w:cs="Traditional Arabic"/>
          <w:sz w:val="34"/>
          <w:szCs w:val="34"/>
          <w:rtl/>
        </w:rPr>
        <w:t>َّ</w:t>
      </w:r>
      <w:r w:rsidRPr="008B4E0E">
        <w:rPr>
          <w:rFonts w:cs="Traditional Arabic"/>
          <w:sz w:val="34"/>
          <w:szCs w:val="34"/>
          <w:rtl/>
        </w:rPr>
        <w:t xml:space="preserve"> أبا بكر بن عي</w:t>
      </w:r>
      <w:r>
        <w:rPr>
          <w:rFonts w:cs="Traditional Arabic"/>
          <w:sz w:val="34"/>
          <w:szCs w:val="34"/>
          <w:rtl/>
        </w:rPr>
        <w:t>َّ</w:t>
      </w:r>
      <w:r w:rsidRPr="008B4E0E">
        <w:rPr>
          <w:rFonts w:cs="Traditional Arabic"/>
          <w:sz w:val="34"/>
          <w:szCs w:val="34"/>
          <w:rtl/>
        </w:rPr>
        <w:t>اش قرأه بالمد</w:t>
      </w:r>
      <w:r>
        <w:rPr>
          <w:rFonts w:cs="Traditional Arabic"/>
          <w:sz w:val="34"/>
          <w:szCs w:val="34"/>
          <w:rtl/>
        </w:rPr>
        <w:t>ِّ</w:t>
      </w:r>
      <w:r w:rsidRPr="008B4E0E">
        <w:rPr>
          <w:rFonts w:cs="Traditional Arabic"/>
          <w:sz w:val="34"/>
          <w:szCs w:val="34"/>
          <w:rtl/>
        </w:rPr>
        <w:t xml:space="preserve"> فاحتاج إلى أن يقرأ زكري</w:t>
      </w:r>
      <w:r>
        <w:rPr>
          <w:rFonts w:cs="Traditional Arabic"/>
          <w:sz w:val="34"/>
          <w:szCs w:val="34"/>
          <w:rtl/>
        </w:rPr>
        <w:t>َّ</w:t>
      </w:r>
      <w:r w:rsidRPr="008B4E0E">
        <w:rPr>
          <w:rFonts w:cs="Traditional Arabic"/>
          <w:sz w:val="34"/>
          <w:szCs w:val="34"/>
          <w:rtl/>
        </w:rPr>
        <w:t>ا بفتح الهمزة</w:t>
      </w:r>
      <w:r w:rsidRPr="008B4E0E">
        <w:rPr>
          <w:rStyle w:val="a5"/>
          <w:rFonts w:cs="Traditional Arabic"/>
          <w:sz w:val="34"/>
          <w:szCs w:val="34"/>
          <w:rtl/>
        </w:rPr>
        <w:footnoteReference w:id="57"/>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6/542</w:t>
      </w:r>
      <w:r>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قوله: (أن</w:t>
      </w:r>
      <w:r>
        <w:rPr>
          <w:rFonts w:cs="Traditional Arabic"/>
          <w:sz w:val="34"/>
          <w:szCs w:val="34"/>
          <w:rtl/>
        </w:rPr>
        <w:t>َّ</w:t>
      </w:r>
      <w:r w:rsidRPr="008B4E0E">
        <w:rPr>
          <w:rFonts w:cs="Traditional Arabic"/>
          <w:sz w:val="34"/>
          <w:szCs w:val="34"/>
          <w:rtl/>
        </w:rPr>
        <w:t>ى)... أو م</w:t>
      </w:r>
      <w:r>
        <w:rPr>
          <w:rFonts w:cs="Traditional Arabic"/>
          <w:sz w:val="34"/>
          <w:szCs w:val="34"/>
          <w:rtl/>
        </w:rPr>
        <w:t>ِ</w:t>
      </w:r>
      <w:r w:rsidRPr="008B4E0E">
        <w:rPr>
          <w:rFonts w:cs="Traditional Arabic"/>
          <w:sz w:val="34"/>
          <w:szCs w:val="34"/>
          <w:rtl/>
        </w:rPr>
        <w:t xml:space="preserve">ن أين كما في قوله </w:t>
      </w:r>
      <w:r>
        <w:rPr>
          <w:rFonts w:cs="Traditional Arabic"/>
          <w:sz w:val="34"/>
          <w:szCs w:val="34"/>
          <w:rtl/>
        </w:rPr>
        <w:t>- تعالى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أَنَّى لَكِ هَذَا</w:t>
      </w:r>
      <w:r w:rsidR="00AB020F">
        <w:rPr>
          <w:rFonts w:cs="Traditional Arabic"/>
          <w:sz w:val="34"/>
          <w:szCs w:val="34"/>
          <w:rtl/>
        </w:rPr>
        <w:t>﴾</w:t>
      </w:r>
      <w:r w:rsidRPr="008B4E0E">
        <w:rPr>
          <w:rStyle w:val="a5"/>
          <w:rFonts w:cs="Traditional Arabic"/>
          <w:sz w:val="34"/>
          <w:szCs w:val="34"/>
          <w:rtl/>
        </w:rPr>
        <w:footnoteReference w:id="58"/>
      </w:r>
      <w:r>
        <w:rPr>
          <w:rFonts w:cs="Traditional Arabic" w:hint="cs"/>
          <w:sz w:val="34"/>
          <w:szCs w:val="34"/>
          <w:rtl/>
        </w:rPr>
        <w:t>.</w:t>
      </w:r>
      <w:r w:rsidRPr="008B4E0E">
        <w:rPr>
          <w:rFonts w:cs="Traditional Arabic" w:hint="cs"/>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w:t>
      </w:r>
      <w:r>
        <w:rPr>
          <w:rFonts w:cs="Traditional Arabic" w:hint="cs"/>
          <w:sz w:val="34"/>
          <w:szCs w:val="34"/>
          <w:rtl/>
        </w:rPr>
        <w:t xml:space="preserve"> </w:t>
      </w:r>
      <w:r w:rsidRPr="008B4E0E">
        <w:rPr>
          <w:rFonts w:cs="Traditional Arabic"/>
          <w:sz w:val="34"/>
          <w:szCs w:val="34"/>
          <w:rtl/>
        </w:rPr>
        <w:t>/266</w:t>
      </w:r>
      <w:r>
        <w:rPr>
          <w:rFonts w:cs="Traditional Arabic" w:hint="cs"/>
          <w:sz w:val="34"/>
          <w:szCs w:val="34"/>
          <w:rtl/>
        </w:rPr>
        <w:t>.</w:t>
      </w:r>
    </w:p>
    <w:p w:rsidR="00B65D20" w:rsidRDefault="00B65D20" w:rsidP="00536248">
      <w:pPr>
        <w:pStyle w:val="2"/>
        <w:rPr>
          <w:rtl/>
        </w:rPr>
      </w:pPr>
      <w:bookmarkStart w:id="25" w:name="_Toc422885772"/>
      <w:bookmarkStart w:id="26" w:name="_Toc426897753"/>
      <w:r w:rsidRPr="0033599C">
        <w:rPr>
          <w:rtl/>
        </w:rPr>
        <w:t>سورة آل عمران: 39</w:t>
      </w:r>
      <w:bookmarkEnd w:id="25"/>
      <w:bookmarkEnd w:id="26"/>
    </w:p>
    <w:p w:rsidR="0034624F" w:rsidRPr="0034624F" w:rsidRDefault="0034624F" w:rsidP="0034624F">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فَنَادَتْهُ الْمَلائِكَةُ وَهُوَ قَائِمٌ يُصَلِّي فِي الْمِحْرَابِ أَنَّ اللَّهَ يُبَشِّرُكَ بِيَحْيَى مُصَدِّقًا بِكَلِمَةٍ مِنَ اللَّهِ وَسَيِّدًا وَحَصُورًا وَنَبِيًّا مِنَ الصَّالِحِينَ</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6B2097">
        <w:rPr>
          <w:rFonts w:cs="Traditional Arabic"/>
          <w:sz w:val="34"/>
          <w:szCs w:val="34"/>
          <w:rtl/>
        </w:rPr>
        <w:t>3</w:t>
      </w:r>
      <w:r w:rsidR="00B65D20" w:rsidRPr="008B4E0E">
        <w:rPr>
          <w:rFonts w:cs="Traditional Arabic"/>
          <w:sz w:val="34"/>
          <w:szCs w:val="34"/>
          <w:rtl/>
        </w:rPr>
        <w:t>9]</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وَحَصُورًا</w:t>
      </w:r>
      <w:r w:rsidR="00AB020F">
        <w:rPr>
          <w:rFonts w:cs="Traditional Arabic"/>
          <w:sz w:val="34"/>
          <w:szCs w:val="34"/>
          <w:rtl/>
        </w:rPr>
        <w:t>﴾</w:t>
      </w:r>
      <w:r w:rsidRPr="008B4E0E">
        <w:rPr>
          <w:rFonts w:cs="Traditional Arabic"/>
          <w:sz w:val="34"/>
          <w:szCs w:val="34"/>
          <w:rtl/>
        </w:rPr>
        <w:t xml:space="preserve"> أي: لا يأتي النساء</w:t>
      </w:r>
      <w:r w:rsidRPr="008B4E0E">
        <w:rPr>
          <w:rStyle w:val="a5"/>
          <w:rFonts w:cs="Traditional Arabic"/>
          <w:sz w:val="34"/>
          <w:szCs w:val="34"/>
          <w:rtl/>
        </w:rPr>
        <w:footnoteReference w:id="59"/>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111</w:t>
      </w:r>
      <w:r>
        <w:rPr>
          <w:rFonts w:cs="Traditional Arabic" w:hint="cs"/>
          <w:sz w:val="34"/>
          <w:szCs w:val="34"/>
          <w:rtl/>
        </w:rPr>
        <w:t>.</w:t>
      </w:r>
    </w:p>
    <w:p w:rsidR="00B65D20" w:rsidRDefault="00B65D20" w:rsidP="00B65D20">
      <w:pPr>
        <w:jc w:val="both"/>
        <w:rPr>
          <w:rFonts w:cs="Traditional Arabic"/>
          <w:sz w:val="34"/>
          <w:szCs w:val="34"/>
          <w:rtl/>
          <w:lang w:bidi="ar-EG"/>
        </w:rPr>
      </w:pPr>
      <w:r>
        <w:rPr>
          <w:rFonts w:cs="Traditional Arabic" w:hint="cs"/>
          <w:sz w:val="34"/>
          <w:szCs w:val="34"/>
          <w:rtl/>
        </w:rPr>
        <w:t>..</w:t>
      </w:r>
      <w:r w:rsidRPr="008B4E0E">
        <w:rPr>
          <w:rFonts w:cs="Traditional Arabic"/>
          <w:sz w:val="34"/>
          <w:szCs w:val="34"/>
          <w:rtl/>
        </w:rPr>
        <w:t xml:space="preserve"> وأصل الحصر: الحب</w:t>
      </w:r>
      <w:r>
        <w:rPr>
          <w:rFonts w:cs="Traditional Arabic"/>
          <w:sz w:val="34"/>
          <w:szCs w:val="34"/>
          <w:rtl/>
        </w:rPr>
        <w:t>ْ</w:t>
      </w:r>
      <w:r w:rsidRPr="008B4E0E">
        <w:rPr>
          <w:rFonts w:cs="Traditional Arabic"/>
          <w:sz w:val="34"/>
          <w:szCs w:val="34"/>
          <w:rtl/>
        </w:rPr>
        <w:t>س والمنع</w:t>
      </w:r>
      <w:r w:rsidRPr="008B4E0E">
        <w:rPr>
          <w:rStyle w:val="a5"/>
          <w:rFonts w:cs="Traditional Arabic"/>
          <w:sz w:val="34"/>
          <w:szCs w:val="34"/>
          <w:rtl/>
        </w:rPr>
        <w:footnoteReference w:id="60"/>
      </w:r>
      <w:r w:rsidRPr="008B4E0E">
        <w:rPr>
          <w:rFonts w:cs="Traditional Arabic"/>
          <w:sz w:val="34"/>
          <w:szCs w:val="34"/>
          <w:rtl/>
        </w:rPr>
        <w:t>، يقال لمن لا يأ</w:t>
      </w:r>
      <w:r>
        <w:rPr>
          <w:rFonts w:cs="Traditional Arabic"/>
          <w:sz w:val="34"/>
          <w:szCs w:val="34"/>
          <w:rtl/>
        </w:rPr>
        <w:t>ْ</w:t>
      </w:r>
      <w:r w:rsidRPr="008B4E0E">
        <w:rPr>
          <w:rFonts w:cs="Traditional Arabic"/>
          <w:sz w:val="34"/>
          <w:szCs w:val="34"/>
          <w:rtl/>
        </w:rPr>
        <w:t>تي النساء، أعم</w:t>
      </w:r>
      <w:r>
        <w:rPr>
          <w:rFonts w:cs="Traditional Arabic"/>
          <w:sz w:val="34"/>
          <w:szCs w:val="34"/>
          <w:rtl/>
        </w:rPr>
        <w:t>ّ</w:t>
      </w:r>
      <w:r w:rsidRPr="008B4E0E">
        <w:rPr>
          <w:rFonts w:cs="Traditional Arabic"/>
          <w:sz w:val="34"/>
          <w:szCs w:val="34"/>
          <w:rtl/>
        </w:rPr>
        <w:t xml:space="preserve"> من أن يكون ذلك بطبعه كالع</w:t>
      </w:r>
      <w:r>
        <w:rPr>
          <w:rFonts w:cs="Traditional Arabic"/>
          <w:sz w:val="34"/>
          <w:szCs w:val="34"/>
          <w:rtl/>
        </w:rPr>
        <w:t>ِ</w:t>
      </w:r>
      <w:r w:rsidRPr="008B4E0E">
        <w:rPr>
          <w:rFonts w:cs="Traditional Arabic"/>
          <w:sz w:val="34"/>
          <w:szCs w:val="34"/>
          <w:rtl/>
        </w:rPr>
        <w:t>ن</w:t>
      </w:r>
      <w:r>
        <w:rPr>
          <w:rFonts w:cs="Traditional Arabic"/>
          <w:sz w:val="34"/>
          <w:szCs w:val="34"/>
          <w:rtl/>
        </w:rPr>
        <w:t>ِّ</w:t>
      </w:r>
      <w:r w:rsidRPr="008B4E0E">
        <w:rPr>
          <w:rFonts w:cs="Traditional Arabic"/>
          <w:sz w:val="34"/>
          <w:szCs w:val="34"/>
          <w:rtl/>
        </w:rPr>
        <w:t>ين أو بمجاهدة نفسه، وهو المم</w:t>
      </w:r>
      <w:r>
        <w:rPr>
          <w:rFonts w:cs="Traditional Arabic"/>
          <w:sz w:val="34"/>
          <w:szCs w:val="34"/>
          <w:rtl/>
        </w:rPr>
        <w:t>ْ</w:t>
      </w:r>
      <w:r w:rsidRPr="008B4E0E">
        <w:rPr>
          <w:rFonts w:cs="Traditional Arabic"/>
          <w:sz w:val="34"/>
          <w:szCs w:val="34"/>
          <w:rtl/>
        </w:rPr>
        <w:t>دوح</w:t>
      </w:r>
      <w:r>
        <w:rPr>
          <w:rFonts w:cs="Traditional Arabic" w:hint="cs"/>
          <w:sz w:val="34"/>
          <w:szCs w:val="34"/>
          <w:rtl/>
          <w:lang w:bidi="ar-EG"/>
        </w:rPr>
        <w:t>،</w:t>
      </w:r>
      <w:r w:rsidRPr="008B4E0E">
        <w:rPr>
          <w:rFonts w:cs="Traditional Arabic"/>
          <w:sz w:val="34"/>
          <w:szCs w:val="34"/>
          <w:rtl/>
        </w:rPr>
        <w:t xml:space="preserve"> والمراد في وصف السي</w:t>
      </w:r>
      <w:r>
        <w:rPr>
          <w:rFonts w:cs="Traditional Arabic"/>
          <w:sz w:val="34"/>
          <w:szCs w:val="34"/>
          <w:rtl/>
        </w:rPr>
        <w:t>ِّ</w:t>
      </w:r>
      <w:r w:rsidRPr="008B4E0E">
        <w:rPr>
          <w:rFonts w:cs="Traditional Arabic"/>
          <w:sz w:val="34"/>
          <w:szCs w:val="34"/>
          <w:rtl/>
        </w:rPr>
        <w:t xml:space="preserve">د يحيى </w:t>
      </w:r>
      <w:r>
        <w:rPr>
          <w:rFonts w:cs="Traditional Arabic" w:hint="cs"/>
          <w:sz w:val="34"/>
          <w:szCs w:val="34"/>
          <w:rtl/>
        </w:rPr>
        <w:t xml:space="preserve">- </w:t>
      </w:r>
      <w:r w:rsidRPr="008B4E0E">
        <w:rPr>
          <w:rFonts w:cs="Traditional Arabic"/>
          <w:sz w:val="34"/>
          <w:szCs w:val="34"/>
          <w:rtl/>
        </w:rPr>
        <w:t>علي</w:t>
      </w:r>
      <w:r>
        <w:rPr>
          <w:rFonts w:cs="Traditional Arabic"/>
          <w:sz w:val="34"/>
          <w:szCs w:val="34"/>
          <w:rtl/>
        </w:rPr>
        <w:t>ْ</w:t>
      </w:r>
      <w:r w:rsidRPr="008B4E0E">
        <w:rPr>
          <w:rFonts w:cs="Traditional Arabic"/>
          <w:sz w:val="34"/>
          <w:szCs w:val="34"/>
          <w:rtl/>
        </w:rPr>
        <w:t>ه السلام</w:t>
      </w:r>
      <w:r>
        <w:rPr>
          <w:rFonts w:cs="Traditional Arabic" w:hint="cs"/>
          <w:sz w:val="34"/>
          <w:szCs w:val="34"/>
          <w:rtl/>
        </w:rPr>
        <w:t>.</w:t>
      </w:r>
      <w:r w:rsidRPr="008B4E0E">
        <w:rPr>
          <w:rStyle w:val="a5"/>
          <w:rFonts w:cs="Traditional Arabic"/>
          <w:sz w:val="34"/>
          <w:szCs w:val="34"/>
          <w:rtl/>
        </w:rPr>
        <w:footnoteReference w:id="61"/>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8/56</w:t>
      </w:r>
      <w:r>
        <w:rPr>
          <w:rFonts w:cs="Traditional Arabic" w:hint="cs"/>
          <w:sz w:val="34"/>
          <w:szCs w:val="34"/>
          <w:rtl/>
        </w:rPr>
        <w:t>.</w:t>
      </w:r>
    </w:p>
    <w:p w:rsidR="00B65D20" w:rsidRDefault="00B65D20" w:rsidP="00536248">
      <w:pPr>
        <w:pStyle w:val="2"/>
        <w:rPr>
          <w:rtl/>
        </w:rPr>
      </w:pPr>
      <w:bookmarkStart w:id="27" w:name="_Toc422885773"/>
      <w:bookmarkStart w:id="28" w:name="_Toc426897754"/>
      <w:r w:rsidRPr="0033599C">
        <w:rPr>
          <w:rtl/>
        </w:rPr>
        <w:t>سورة آل عمران: 42</w:t>
      </w:r>
      <w:bookmarkEnd w:id="27"/>
      <w:bookmarkEnd w:id="28"/>
    </w:p>
    <w:p w:rsidR="0034624F" w:rsidRPr="0034624F" w:rsidRDefault="0034624F" w:rsidP="0034624F">
      <w:pPr>
        <w:rPr>
          <w:rtl/>
        </w:rPr>
      </w:pPr>
    </w:p>
    <w:p w:rsidR="00536248"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وَإِذْ قَالَتِ الْمَلائِكَةُ يَا مَرْيَمُ إِنَّ اللَّهَ اصْطَفَاكِ وَطَهَّرَكِ وَاصْطَفَاكِ عَلَى نِسَاءِ الْعَالَمِينَ</w:t>
      </w:r>
      <w:r>
        <w:rPr>
          <w:rFonts w:cs="Traditional Arabic"/>
          <w:sz w:val="34"/>
          <w:szCs w:val="34"/>
          <w:rtl/>
        </w:rPr>
        <w:t>﴾</w:t>
      </w:r>
      <w:r w:rsidR="00B65D20" w:rsidRPr="00096B1F">
        <w:rPr>
          <w:rFonts w:cs="Traditional Arabic"/>
          <w:sz w:val="34"/>
          <w:szCs w:val="34"/>
          <w:rtl/>
        </w:rPr>
        <w:t xml:space="preserve"> </w:t>
      </w:r>
    </w:p>
    <w:p w:rsidR="00B65D20" w:rsidRPr="00096B1F" w:rsidRDefault="00B65D20" w:rsidP="0033599C">
      <w:pPr>
        <w:jc w:val="both"/>
        <w:rPr>
          <w:rFonts w:cs="Traditional Arabic"/>
          <w:sz w:val="34"/>
          <w:szCs w:val="34"/>
          <w:rtl/>
        </w:rPr>
      </w:pPr>
      <w:r w:rsidRPr="00096B1F">
        <w:rPr>
          <w:rFonts w:cs="Traditional Arabic"/>
          <w:sz w:val="34"/>
          <w:szCs w:val="34"/>
          <w:rtl/>
        </w:rPr>
        <w:t>[آل عمران</w:t>
      </w:r>
      <w:r w:rsidRPr="00A66C85">
        <w:rPr>
          <w:rFonts w:cs="Traditional Arabic"/>
          <w:sz w:val="34"/>
          <w:szCs w:val="34"/>
          <w:rtl/>
        </w:rPr>
        <w:t>: 4</w:t>
      </w:r>
      <w:r w:rsidRPr="00096B1F">
        <w:rPr>
          <w:rFonts w:cs="Traditional Arabic"/>
          <w:sz w:val="34"/>
          <w:szCs w:val="34"/>
          <w:rtl/>
        </w:rPr>
        <w:t>2]</w:t>
      </w:r>
    </w:p>
    <w:p w:rsidR="00B65D20" w:rsidRPr="00096B1F" w:rsidRDefault="00B65D20" w:rsidP="0033599C">
      <w:pPr>
        <w:jc w:val="both"/>
        <w:rPr>
          <w:rFonts w:cs="Traditional Arabic"/>
          <w:sz w:val="34"/>
          <w:szCs w:val="34"/>
          <w:rtl/>
        </w:rPr>
      </w:pPr>
      <w:r w:rsidRPr="00096B1F">
        <w:rPr>
          <w:rFonts w:cs="Traditional Arabic"/>
          <w:sz w:val="34"/>
          <w:szCs w:val="34"/>
          <w:rtl/>
        </w:rPr>
        <w:t>واستدلَّ</w:t>
      </w:r>
      <w:r w:rsidRPr="00096B1F">
        <w:rPr>
          <w:rStyle w:val="a5"/>
          <w:rFonts w:cs="Traditional Arabic"/>
          <w:sz w:val="34"/>
          <w:szCs w:val="34"/>
          <w:rtl/>
        </w:rPr>
        <w:footnoteReference w:id="62"/>
      </w:r>
      <w:r w:rsidRPr="00096B1F">
        <w:rPr>
          <w:rFonts w:cs="Traditional Arabic"/>
          <w:sz w:val="34"/>
          <w:szCs w:val="34"/>
          <w:rtl/>
        </w:rPr>
        <w:t xml:space="preserve"> بقوله - تعالى -: </w:t>
      </w:r>
      <w:r w:rsidR="00AB020F">
        <w:rPr>
          <w:rFonts w:cs="Traditional Arabic" w:hint="cs"/>
          <w:sz w:val="34"/>
          <w:szCs w:val="34"/>
          <w:rtl/>
        </w:rPr>
        <w:t>﴿</w:t>
      </w:r>
      <w:r w:rsidRPr="00096B1F">
        <w:rPr>
          <w:rFonts w:cs="Traditional Arabic"/>
          <w:sz w:val="34"/>
          <w:szCs w:val="34"/>
          <w:rtl/>
        </w:rPr>
        <w:t>إِنَّ اللَّهَ اصْطَفَاكِ</w:t>
      </w:r>
      <w:r w:rsidR="00AB020F">
        <w:rPr>
          <w:rFonts w:cs="Traditional Arabic"/>
          <w:sz w:val="34"/>
          <w:szCs w:val="34"/>
          <w:rtl/>
        </w:rPr>
        <w:t>﴾</w:t>
      </w:r>
      <w:r w:rsidRPr="00096B1F">
        <w:rPr>
          <w:rFonts w:cs="Traditional Arabic"/>
          <w:sz w:val="34"/>
          <w:szCs w:val="34"/>
          <w:rtl/>
        </w:rPr>
        <w:t>، على أنها كانت نبيَّة، وليس بصريح</w:t>
      </w:r>
      <w:r w:rsidRPr="00096B1F">
        <w:rPr>
          <w:rFonts w:cs="Traditional Arabic" w:hint="cs"/>
          <w:sz w:val="34"/>
          <w:szCs w:val="34"/>
          <w:rtl/>
        </w:rPr>
        <w:t>ٍ</w:t>
      </w:r>
      <w:r w:rsidRPr="00096B1F">
        <w:rPr>
          <w:rFonts w:cs="Traditional Arabic"/>
          <w:sz w:val="34"/>
          <w:szCs w:val="34"/>
          <w:rtl/>
        </w:rPr>
        <w:t xml:space="preserve"> في ذلك</w:t>
      </w:r>
      <w:r w:rsidRPr="00096B1F">
        <w:rPr>
          <w:rStyle w:val="a5"/>
          <w:rFonts w:cs="Traditional Arabic"/>
          <w:sz w:val="34"/>
          <w:szCs w:val="34"/>
          <w:rtl/>
        </w:rPr>
        <w:footnoteReference w:id="63"/>
      </w:r>
      <w:r w:rsidRPr="00096B1F">
        <w:rPr>
          <w:rFonts w:cs="Traditional Arabic"/>
          <w:sz w:val="34"/>
          <w:szCs w:val="34"/>
          <w:rtl/>
        </w:rPr>
        <w:t>، وأيَّد بذكرها مع الأنبياء في سورة مريم</w:t>
      </w:r>
      <w:r w:rsidRPr="00096B1F">
        <w:rPr>
          <w:rStyle w:val="a5"/>
          <w:rFonts w:cs="Traditional Arabic"/>
          <w:sz w:val="34"/>
          <w:szCs w:val="34"/>
          <w:rtl/>
        </w:rPr>
        <w:footnoteReference w:id="64"/>
      </w:r>
      <w:r w:rsidRPr="00096B1F">
        <w:rPr>
          <w:rFonts w:cs="Traditional Arabic"/>
          <w:sz w:val="34"/>
          <w:szCs w:val="34"/>
          <w:rtl/>
        </w:rPr>
        <w:t>، ولا يمنع وصفها بأنها صدِّيق</w:t>
      </w:r>
      <w:r w:rsidRPr="00096B1F">
        <w:rPr>
          <w:rFonts w:cs="Traditional Arabic" w:hint="cs"/>
          <w:sz w:val="34"/>
          <w:szCs w:val="34"/>
          <w:rtl/>
        </w:rPr>
        <w:t>ة</w:t>
      </w:r>
      <w:r w:rsidRPr="00096B1F">
        <w:rPr>
          <w:rFonts w:cs="Traditional Arabic"/>
          <w:sz w:val="34"/>
          <w:szCs w:val="34"/>
          <w:rtl/>
        </w:rPr>
        <w:t xml:space="preserve"> فقد و</w:t>
      </w:r>
      <w:r w:rsidRPr="00096B1F">
        <w:rPr>
          <w:rFonts w:cs="Traditional Arabic" w:hint="cs"/>
          <w:sz w:val="34"/>
          <w:szCs w:val="34"/>
          <w:rtl/>
        </w:rPr>
        <w:t>ُ</w:t>
      </w:r>
      <w:r w:rsidRPr="00096B1F">
        <w:rPr>
          <w:rFonts w:cs="Traditional Arabic"/>
          <w:sz w:val="34"/>
          <w:szCs w:val="34"/>
          <w:rtl/>
        </w:rPr>
        <w:t>ص</w:t>
      </w:r>
      <w:r w:rsidRPr="00096B1F">
        <w:rPr>
          <w:rFonts w:cs="Traditional Arabic" w:hint="cs"/>
          <w:sz w:val="34"/>
          <w:szCs w:val="34"/>
          <w:rtl/>
        </w:rPr>
        <w:t>ِ</w:t>
      </w:r>
      <w:r w:rsidRPr="00096B1F">
        <w:rPr>
          <w:rFonts w:cs="Traditional Arabic"/>
          <w:sz w:val="34"/>
          <w:szCs w:val="34"/>
          <w:rtl/>
        </w:rPr>
        <w:t>ف يوسف بذلك</w:t>
      </w:r>
      <w:r w:rsidRPr="00096B1F">
        <w:rPr>
          <w:rStyle w:val="a5"/>
          <w:rFonts w:cs="Traditional Arabic"/>
          <w:sz w:val="34"/>
          <w:szCs w:val="34"/>
          <w:rtl/>
        </w:rPr>
        <w:footnoteReference w:id="65"/>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6</w:t>
      </w:r>
      <w:r w:rsidRPr="00096B1F">
        <w:rPr>
          <w:rFonts w:cs="Traditional Arabic" w:hint="cs"/>
          <w:sz w:val="34"/>
          <w:szCs w:val="34"/>
          <w:rtl/>
        </w:rPr>
        <w:t xml:space="preserve"> </w:t>
      </w:r>
      <w:r w:rsidRPr="00096B1F">
        <w:rPr>
          <w:rFonts w:cs="Traditional Arabic"/>
          <w:sz w:val="34"/>
          <w:szCs w:val="34"/>
          <w:rtl/>
        </w:rPr>
        <w:t>/542</w:t>
      </w:r>
      <w:r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واستدلَّ بقوله: </w:t>
      </w:r>
      <w:r w:rsidR="00AB020F">
        <w:rPr>
          <w:rFonts w:cs="Traditional Arabic" w:hint="cs"/>
          <w:sz w:val="34"/>
          <w:szCs w:val="34"/>
          <w:rtl/>
        </w:rPr>
        <w:t>﴿</w:t>
      </w:r>
      <w:r w:rsidRPr="00096B1F">
        <w:rPr>
          <w:rFonts w:cs="Traditional Arabic"/>
          <w:sz w:val="34"/>
          <w:szCs w:val="34"/>
          <w:rtl/>
        </w:rPr>
        <w:t>وَاصْطَفَاكِ عَلَى نِسَاءِ الْعَالَمِينَ</w:t>
      </w:r>
      <w:r w:rsidR="00AB020F">
        <w:rPr>
          <w:rFonts w:cs="Traditional Arabic"/>
          <w:sz w:val="34"/>
          <w:szCs w:val="34"/>
          <w:rtl/>
        </w:rPr>
        <w:t>﴾</w:t>
      </w:r>
      <w:r w:rsidRPr="00096B1F">
        <w:rPr>
          <w:rFonts w:cs="Traditional Arabic"/>
          <w:sz w:val="34"/>
          <w:szCs w:val="34"/>
          <w:rtl/>
        </w:rPr>
        <w:t xml:space="preserve"> [آل عمران</w:t>
      </w:r>
      <w:r w:rsidRPr="00A66C85">
        <w:rPr>
          <w:rFonts w:cs="Traditional Arabic"/>
          <w:sz w:val="34"/>
          <w:szCs w:val="34"/>
          <w:rtl/>
        </w:rPr>
        <w:t>: 4</w:t>
      </w:r>
      <w:r w:rsidRPr="00096B1F">
        <w:rPr>
          <w:rFonts w:cs="Traditional Arabic"/>
          <w:sz w:val="34"/>
          <w:szCs w:val="34"/>
          <w:rtl/>
        </w:rPr>
        <w:t>2] على أنها كانت نبيَّة، ويؤيِّد</w:t>
      </w:r>
      <w:r w:rsidRPr="00096B1F">
        <w:rPr>
          <w:rFonts w:cs="Traditional Arabic" w:hint="cs"/>
          <w:sz w:val="34"/>
          <w:szCs w:val="34"/>
          <w:rtl/>
        </w:rPr>
        <w:t>ه</w:t>
      </w:r>
      <w:r w:rsidRPr="00096B1F">
        <w:rPr>
          <w:rFonts w:cs="Traditional Arabic"/>
          <w:sz w:val="34"/>
          <w:szCs w:val="34"/>
          <w:rtl/>
        </w:rPr>
        <w:t xml:space="preserve"> ذكرها في سورة مريم بمثل ما ذكر به الأنبياء، ولا يمنع وصفها بأنها صدِّيقة فإن يوسف و</w:t>
      </w:r>
      <w:r w:rsidRPr="00096B1F">
        <w:rPr>
          <w:rFonts w:cs="Traditional Arabic" w:hint="cs"/>
          <w:sz w:val="34"/>
          <w:szCs w:val="34"/>
          <w:rtl/>
        </w:rPr>
        <w:t>ُ</w:t>
      </w:r>
      <w:r w:rsidRPr="00096B1F">
        <w:rPr>
          <w:rFonts w:cs="Traditional Arabic"/>
          <w:sz w:val="34"/>
          <w:szCs w:val="34"/>
          <w:rtl/>
        </w:rPr>
        <w:t>ص</w:t>
      </w:r>
      <w:r w:rsidRPr="00096B1F">
        <w:rPr>
          <w:rFonts w:cs="Traditional Arabic" w:hint="cs"/>
          <w:sz w:val="34"/>
          <w:szCs w:val="34"/>
          <w:rtl/>
        </w:rPr>
        <w:t>ِ</w:t>
      </w:r>
      <w:r w:rsidRPr="00096B1F">
        <w:rPr>
          <w:rFonts w:cs="Traditional Arabic"/>
          <w:sz w:val="34"/>
          <w:szCs w:val="34"/>
          <w:rtl/>
        </w:rPr>
        <w:t>ف بذلك م</w:t>
      </w:r>
      <w:r w:rsidRPr="00096B1F">
        <w:rPr>
          <w:rFonts w:cs="Traditional Arabic" w:hint="cs"/>
          <w:sz w:val="34"/>
          <w:szCs w:val="34"/>
          <w:rtl/>
        </w:rPr>
        <w:t xml:space="preserve">ع </w:t>
      </w:r>
      <w:r w:rsidRPr="00096B1F">
        <w:rPr>
          <w:rFonts w:cs="Traditional Arabic"/>
          <w:sz w:val="34"/>
          <w:szCs w:val="34"/>
          <w:rtl/>
        </w:rPr>
        <w:t>كونه نبي</w:t>
      </w:r>
      <w:r w:rsidRPr="00096B1F">
        <w:rPr>
          <w:rFonts w:cs="Traditional Arabic" w:hint="cs"/>
          <w:sz w:val="34"/>
          <w:szCs w:val="34"/>
          <w:rtl/>
        </w:rPr>
        <w:t>ًّ</w:t>
      </w:r>
      <w:r w:rsidRPr="00096B1F">
        <w:rPr>
          <w:rFonts w:cs="Traditional Arabic"/>
          <w:sz w:val="34"/>
          <w:szCs w:val="34"/>
          <w:rtl/>
        </w:rPr>
        <w:t>ا</w:t>
      </w:r>
      <w:r w:rsidRPr="00096B1F">
        <w:rPr>
          <w:rStyle w:val="a5"/>
          <w:rFonts w:cs="Traditional Arabic"/>
          <w:sz w:val="34"/>
          <w:szCs w:val="34"/>
          <w:rtl/>
        </w:rPr>
        <w:footnoteReference w:id="66"/>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6</w:t>
      </w:r>
      <w:r w:rsidRPr="00096B1F">
        <w:rPr>
          <w:rFonts w:cs="Traditional Arabic" w:hint="cs"/>
          <w:sz w:val="34"/>
          <w:szCs w:val="34"/>
          <w:rtl/>
        </w:rPr>
        <w:t xml:space="preserve">/ </w:t>
      </w:r>
      <w:r w:rsidRPr="00096B1F">
        <w:rPr>
          <w:rFonts w:cs="Traditional Arabic"/>
          <w:sz w:val="34"/>
          <w:szCs w:val="34"/>
          <w:rtl/>
        </w:rPr>
        <w:t xml:space="preserve">546. </w:t>
      </w: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وَاصْطَفَاكِ عَلَى نِسَاءِ الْعَالَمِينَ</w:t>
      </w:r>
      <w:r>
        <w:rPr>
          <w:rFonts w:cs="Traditional Arabic"/>
          <w:sz w:val="34"/>
          <w:szCs w:val="34"/>
          <w:rtl/>
        </w:rPr>
        <w:t>﴾</w:t>
      </w:r>
      <w:r w:rsidR="00B65D20" w:rsidRPr="00096B1F">
        <w:rPr>
          <w:rFonts w:cs="Traditional Arabic"/>
          <w:sz w:val="34"/>
          <w:szCs w:val="34"/>
          <w:rtl/>
        </w:rPr>
        <w:t xml:space="preserve"> وظاهره أن مريم أفضل من جميع النساء، وهذا لا يمتنع عند م</w:t>
      </w:r>
      <w:r w:rsidR="00B65D20" w:rsidRPr="00096B1F">
        <w:rPr>
          <w:rFonts w:cs="Traditional Arabic" w:hint="cs"/>
          <w:sz w:val="34"/>
          <w:szCs w:val="34"/>
          <w:rtl/>
        </w:rPr>
        <w:t>َ</w:t>
      </w:r>
      <w:r w:rsidR="00B65D20" w:rsidRPr="00096B1F">
        <w:rPr>
          <w:rFonts w:cs="Traditional Arabic"/>
          <w:sz w:val="34"/>
          <w:szCs w:val="34"/>
          <w:rtl/>
        </w:rPr>
        <w:t>ن يقول: إنها نبية، وأمَّا م</w:t>
      </w:r>
      <w:r w:rsidR="00B65D20" w:rsidRPr="00096B1F">
        <w:rPr>
          <w:rFonts w:cs="Traditional Arabic" w:hint="cs"/>
          <w:sz w:val="34"/>
          <w:szCs w:val="34"/>
          <w:rtl/>
        </w:rPr>
        <w:t>َ</w:t>
      </w:r>
      <w:r w:rsidR="00B65D20" w:rsidRPr="00096B1F">
        <w:rPr>
          <w:rFonts w:cs="Traditional Arabic"/>
          <w:sz w:val="34"/>
          <w:szCs w:val="34"/>
          <w:rtl/>
        </w:rPr>
        <w:t>ن قال: ليست بنبية فيحمله على عالمي زمانها</w:t>
      </w:r>
      <w:r w:rsidR="00B65D20" w:rsidRPr="00096B1F">
        <w:rPr>
          <w:rStyle w:val="a5"/>
          <w:rFonts w:cs="Traditional Arabic"/>
          <w:sz w:val="34"/>
          <w:szCs w:val="34"/>
          <w:rtl/>
        </w:rPr>
        <w:footnoteReference w:id="67"/>
      </w:r>
      <w:r w:rsidR="00B65D20" w:rsidRPr="00096B1F">
        <w:rPr>
          <w:rFonts w:cs="Traditional Arabic"/>
          <w:sz w:val="34"/>
          <w:szCs w:val="34"/>
          <w:rtl/>
        </w:rPr>
        <w:t xml:space="preserve">. </w:t>
      </w:r>
      <w:r w:rsidR="00B65D20" w:rsidRPr="00096B1F">
        <w:rPr>
          <w:rFonts w:cs="Traditional Arabic" w:hint="cs"/>
          <w:sz w:val="34"/>
          <w:szCs w:val="34"/>
          <w:rtl/>
        </w:rPr>
        <w:t>"</w:t>
      </w:r>
      <w:r w:rsidR="00B65D20" w:rsidRPr="00096B1F">
        <w:rPr>
          <w:rFonts w:cs="Traditional Arabic"/>
          <w:sz w:val="34"/>
          <w:szCs w:val="34"/>
          <w:rtl/>
        </w:rPr>
        <w:t>الفتح</w:t>
      </w:r>
      <w:r w:rsidR="00B65D20" w:rsidRPr="00096B1F">
        <w:rPr>
          <w:rFonts w:cs="Traditional Arabic" w:hint="cs"/>
          <w:sz w:val="34"/>
          <w:szCs w:val="34"/>
          <w:rtl/>
        </w:rPr>
        <w:t>"</w:t>
      </w:r>
      <w:r w:rsidR="00B65D20" w:rsidRPr="00096B1F">
        <w:rPr>
          <w:rFonts w:cs="Traditional Arabic"/>
          <w:sz w:val="34"/>
          <w:szCs w:val="34"/>
          <w:rtl/>
        </w:rPr>
        <w:t>: 6</w:t>
      </w:r>
      <w:r w:rsidR="00B65D20" w:rsidRPr="00096B1F">
        <w:rPr>
          <w:rFonts w:cs="Traditional Arabic" w:hint="cs"/>
          <w:sz w:val="34"/>
          <w:szCs w:val="34"/>
          <w:rtl/>
        </w:rPr>
        <w:t xml:space="preserve">/ </w:t>
      </w:r>
      <w:r w:rsidR="00B65D20" w:rsidRPr="00096B1F">
        <w:rPr>
          <w:rFonts w:cs="Traditional Arabic"/>
          <w:sz w:val="34"/>
          <w:szCs w:val="34"/>
          <w:rtl/>
        </w:rPr>
        <w:t>543</w:t>
      </w:r>
      <w:r w:rsidR="00B65D20"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سورة آل عمران: 43</w:t>
      </w: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يَا مَرْيَمُ اقْنُتِي لِرَبِّكِ وَاسْجُدِي وَارْكَعِي مَعَ الرَّاكِعِينَ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4</w:t>
      </w:r>
      <w:r w:rsidR="00B65D20" w:rsidRPr="00096B1F">
        <w:rPr>
          <w:rFonts w:cs="Traditional Arabic"/>
          <w:sz w:val="34"/>
          <w:szCs w:val="34"/>
          <w:rtl/>
        </w:rPr>
        <w:t>3]</w:t>
      </w:r>
    </w:p>
    <w:p w:rsidR="00B65D20" w:rsidRDefault="00B65D20" w:rsidP="0033599C">
      <w:pPr>
        <w:jc w:val="both"/>
        <w:rPr>
          <w:rFonts w:cs="Traditional Arabic"/>
          <w:sz w:val="34"/>
          <w:szCs w:val="34"/>
          <w:rtl/>
        </w:rPr>
      </w:pPr>
      <w:r w:rsidRPr="00096B1F">
        <w:rPr>
          <w:rFonts w:cs="Traditional Arabic"/>
          <w:sz w:val="34"/>
          <w:szCs w:val="34"/>
          <w:rtl/>
        </w:rPr>
        <w:t xml:space="preserve">"قوله: </w:t>
      </w:r>
      <w:r w:rsidR="00AB020F">
        <w:rPr>
          <w:rFonts w:cs="Traditional Arabic" w:hint="cs"/>
          <w:sz w:val="34"/>
          <w:szCs w:val="34"/>
          <w:rtl/>
        </w:rPr>
        <w:t>﴿</w:t>
      </w:r>
      <w:r w:rsidRPr="00096B1F">
        <w:rPr>
          <w:rFonts w:cs="Traditional Arabic"/>
          <w:sz w:val="34"/>
          <w:szCs w:val="34"/>
          <w:rtl/>
        </w:rPr>
        <w:t>وَارْكَعِي</w:t>
      </w:r>
      <w:r w:rsidR="00AB020F">
        <w:rPr>
          <w:rFonts w:cs="Traditional Arabic" w:hint="cs"/>
          <w:sz w:val="34"/>
          <w:szCs w:val="34"/>
          <w:rtl/>
        </w:rPr>
        <w:t>﴾</w:t>
      </w:r>
      <w:r w:rsidRPr="00096B1F">
        <w:rPr>
          <w:rFonts w:cs="Traditional Arabic" w:hint="eastAsia"/>
          <w:sz w:val="34"/>
          <w:szCs w:val="34"/>
          <w:rtl/>
        </w:rPr>
        <w:t>؛</w:t>
      </w:r>
      <w:r w:rsidRPr="00096B1F">
        <w:rPr>
          <w:rFonts w:cs="Traditional Arabic"/>
          <w:sz w:val="34"/>
          <w:szCs w:val="34"/>
          <w:rtl/>
        </w:rPr>
        <w:t xml:space="preserve"> أي: صلِّي، من تسمية الشيء ببعضه"</w:t>
      </w:r>
      <w:r w:rsidRPr="00096B1F">
        <w:rPr>
          <w:rStyle w:val="a5"/>
          <w:rFonts w:cs="Traditional Arabic"/>
          <w:sz w:val="34"/>
          <w:szCs w:val="34"/>
          <w:rtl/>
        </w:rPr>
        <w:footnoteReference w:id="68"/>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الهدي</w:t>
      </w:r>
      <w:r w:rsidRPr="00096B1F">
        <w:rPr>
          <w:rFonts w:cs="Traditional Arabic" w:hint="cs"/>
          <w:sz w:val="34"/>
          <w:szCs w:val="34"/>
          <w:rtl/>
        </w:rPr>
        <w:t>"</w:t>
      </w:r>
      <w:r w:rsidRPr="00096B1F">
        <w:rPr>
          <w:rFonts w:cs="Traditional Arabic"/>
          <w:sz w:val="34"/>
          <w:szCs w:val="34"/>
          <w:rtl/>
        </w:rPr>
        <w:t>: 131</w:t>
      </w:r>
      <w:r w:rsidRPr="00096B1F">
        <w:rPr>
          <w:rFonts w:cs="Traditional Arabic" w:hint="cs"/>
          <w:sz w:val="34"/>
          <w:szCs w:val="34"/>
          <w:rtl/>
        </w:rPr>
        <w:t>.</w:t>
      </w:r>
    </w:p>
    <w:p w:rsidR="00536248" w:rsidRDefault="00536248" w:rsidP="0033599C">
      <w:pPr>
        <w:jc w:val="both"/>
        <w:rPr>
          <w:rFonts w:cs="Traditional Arabic"/>
          <w:sz w:val="34"/>
          <w:szCs w:val="34"/>
          <w:rtl/>
        </w:rPr>
      </w:pPr>
    </w:p>
    <w:p w:rsidR="00B65D20" w:rsidRDefault="00B65D20" w:rsidP="00536248">
      <w:pPr>
        <w:pStyle w:val="2"/>
        <w:rPr>
          <w:rtl/>
        </w:rPr>
      </w:pPr>
      <w:bookmarkStart w:id="29" w:name="_Toc422885774"/>
      <w:bookmarkStart w:id="30" w:name="_Toc426897755"/>
      <w:r w:rsidRPr="0033599C">
        <w:rPr>
          <w:rtl/>
        </w:rPr>
        <w:t>سورة آل عمران: 45</w:t>
      </w:r>
      <w:bookmarkEnd w:id="29"/>
      <w:bookmarkEnd w:id="30"/>
    </w:p>
    <w:p w:rsidR="0034624F" w:rsidRPr="0034624F" w:rsidRDefault="0034624F" w:rsidP="0034624F">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إِذْ قَالَتِ الْمَلائِكَةُ يَا مَرْيَمُ إِنَّ اللَّهَ يُبَشِّرُكِ بِكَلِمَةٍ مِنْهُ اسْمُهُ الْمَسِيحُ عِيسَى ابْنُ مَرْيَمَ وَجِيهًا فِي الدُّنْيَا وَالآخِرَةِ وَمِنَ الْمُقَرَّبِينَ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4</w:t>
      </w:r>
      <w:r w:rsidR="00B65D20" w:rsidRPr="00096B1F">
        <w:rPr>
          <w:rFonts w:cs="Traditional Arabic"/>
          <w:sz w:val="34"/>
          <w:szCs w:val="34"/>
          <w:rtl/>
        </w:rPr>
        <w:t>5]</w:t>
      </w:r>
      <w:r w:rsidR="00B65D20"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وقوله: </w:t>
      </w:r>
      <w:r w:rsidR="00AB020F">
        <w:rPr>
          <w:rFonts w:cs="Traditional Arabic" w:hint="cs"/>
          <w:sz w:val="34"/>
          <w:szCs w:val="34"/>
          <w:rtl/>
        </w:rPr>
        <w:t>﴿</w:t>
      </w:r>
      <w:r w:rsidRPr="00096B1F">
        <w:rPr>
          <w:rFonts w:cs="Traditional Arabic"/>
          <w:sz w:val="34"/>
          <w:szCs w:val="34"/>
          <w:rtl/>
        </w:rPr>
        <w:t>إِذْ قَالَتِ الْمَلائِكَةُ يَا مَرْيَمُ إِنَّ اللَّهَ يُبَشِّرُكِ بِكَلِمَةٍ مِنْهُ</w:t>
      </w:r>
      <w:r w:rsidRPr="00096B1F">
        <w:rPr>
          <w:rFonts w:cs="Traditional Arabic" w:hint="cs"/>
          <w:sz w:val="34"/>
          <w:szCs w:val="34"/>
          <w:rtl/>
        </w:rPr>
        <w:t>...</w:t>
      </w:r>
      <w:r w:rsidR="00AB020F">
        <w:rPr>
          <w:rFonts w:cs="Traditional Arabic"/>
          <w:sz w:val="34"/>
          <w:szCs w:val="34"/>
          <w:rtl/>
        </w:rPr>
        <w:t>﴾</w:t>
      </w:r>
      <w:r w:rsidRPr="00096B1F">
        <w:rPr>
          <w:rFonts w:cs="Traditional Arabic"/>
          <w:sz w:val="34"/>
          <w:szCs w:val="34"/>
          <w:rtl/>
        </w:rPr>
        <w:t xml:space="preserve"> ومريم بالسريانية: الخادم</w:t>
      </w:r>
      <w:r w:rsidRPr="00096B1F">
        <w:rPr>
          <w:rStyle w:val="a5"/>
          <w:rFonts w:cs="Traditional Arabic"/>
          <w:sz w:val="34"/>
          <w:szCs w:val="34"/>
          <w:rtl/>
        </w:rPr>
        <w:footnoteReference w:id="69"/>
      </w:r>
      <w:r w:rsidRPr="00096B1F">
        <w:rPr>
          <w:rFonts w:cs="Traditional Arabic"/>
          <w:sz w:val="34"/>
          <w:szCs w:val="34"/>
          <w:rtl/>
        </w:rPr>
        <w:t>، وس</w:t>
      </w:r>
      <w:r w:rsidRPr="00096B1F">
        <w:rPr>
          <w:rFonts w:cs="Traditional Arabic" w:hint="cs"/>
          <w:sz w:val="34"/>
          <w:szCs w:val="34"/>
          <w:rtl/>
        </w:rPr>
        <w:t>ُ</w:t>
      </w:r>
      <w:r w:rsidRPr="00096B1F">
        <w:rPr>
          <w:rFonts w:cs="Traditional Arabic"/>
          <w:sz w:val="34"/>
          <w:szCs w:val="34"/>
          <w:rtl/>
        </w:rPr>
        <w:t>مِّيت به والدة عيسى، فامتنع الصرف للتأنيث والعلمية، ويقال: إن مريم بلسان العرب م</w:t>
      </w:r>
      <w:r w:rsidRPr="00096B1F">
        <w:rPr>
          <w:rFonts w:cs="Traditional Arabic" w:hint="cs"/>
          <w:sz w:val="34"/>
          <w:szCs w:val="34"/>
          <w:rtl/>
        </w:rPr>
        <w:t>َ</w:t>
      </w:r>
      <w:r w:rsidRPr="00096B1F">
        <w:rPr>
          <w:rFonts w:cs="Traditional Arabic"/>
          <w:sz w:val="34"/>
          <w:szCs w:val="34"/>
          <w:rtl/>
        </w:rPr>
        <w:t>ن ت</w:t>
      </w:r>
      <w:r w:rsidRPr="00096B1F">
        <w:rPr>
          <w:rFonts w:cs="Traditional Arabic" w:hint="cs"/>
          <w:sz w:val="34"/>
          <w:szCs w:val="34"/>
          <w:rtl/>
        </w:rPr>
        <w:t>ُ</w:t>
      </w:r>
      <w:r w:rsidRPr="00096B1F">
        <w:rPr>
          <w:rFonts w:cs="Traditional Arabic"/>
          <w:sz w:val="34"/>
          <w:szCs w:val="34"/>
          <w:rtl/>
        </w:rPr>
        <w:t>كث</w:t>
      </w:r>
      <w:r w:rsidRPr="00096B1F">
        <w:rPr>
          <w:rFonts w:cs="Traditional Arabic" w:hint="cs"/>
          <w:sz w:val="34"/>
          <w:szCs w:val="34"/>
          <w:rtl/>
        </w:rPr>
        <w:t>ِ</w:t>
      </w:r>
      <w:r w:rsidRPr="00096B1F">
        <w:rPr>
          <w:rFonts w:cs="Traditional Arabic"/>
          <w:sz w:val="34"/>
          <w:szCs w:val="34"/>
          <w:rtl/>
        </w:rPr>
        <w:t>ر من زيارة الرجال من النساء</w:t>
      </w:r>
      <w:r w:rsidRPr="00096B1F">
        <w:rPr>
          <w:rStyle w:val="a5"/>
          <w:rFonts w:cs="Traditional Arabic"/>
          <w:sz w:val="34"/>
          <w:szCs w:val="34"/>
          <w:rtl/>
        </w:rPr>
        <w:footnoteReference w:id="70"/>
      </w:r>
      <w:r w:rsidRPr="00096B1F">
        <w:rPr>
          <w:rFonts w:cs="Traditional Arabic"/>
          <w:sz w:val="34"/>
          <w:szCs w:val="34"/>
          <w:rtl/>
        </w:rPr>
        <w:t>، كالزِّير وهو م</w:t>
      </w:r>
      <w:r w:rsidRPr="00096B1F">
        <w:rPr>
          <w:rFonts w:cs="Traditional Arabic" w:hint="cs"/>
          <w:sz w:val="34"/>
          <w:szCs w:val="34"/>
          <w:rtl/>
        </w:rPr>
        <w:t>َ</w:t>
      </w:r>
      <w:r w:rsidRPr="00096B1F">
        <w:rPr>
          <w:rFonts w:cs="Traditional Arabic"/>
          <w:sz w:val="34"/>
          <w:szCs w:val="34"/>
          <w:rtl/>
        </w:rPr>
        <w:t>ن ي</w:t>
      </w:r>
      <w:r w:rsidRPr="00096B1F">
        <w:rPr>
          <w:rFonts w:cs="Traditional Arabic" w:hint="cs"/>
          <w:sz w:val="34"/>
          <w:szCs w:val="34"/>
          <w:rtl/>
        </w:rPr>
        <w:t>ُ</w:t>
      </w:r>
      <w:r w:rsidRPr="00096B1F">
        <w:rPr>
          <w:rFonts w:cs="Traditional Arabic"/>
          <w:sz w:val="34"/>
          <w:szCs w:val="34"/>
          <w:rtl/>
        </w:rPr>
        <w:t>كث</w:t>
      </w:r>
      <w:r w:rsidRPr="00096B1F">
        <w:rPr>
          <w:rFonts w:cs="Traditional Arabic" w:hint="cs"/>
          <w:sz w:val="34"/>
          <w:szCs w:val="34"/>
          <w:rtl/>
        </w:rPr>
        <w:t>ِ</w:t>
      </w:r>
      <w:r w:rsidRPr="00096B1F">
        <w:rPr>
          <w:rFonts w:cs="Traditional Arabic"/>
          <w:sz w:val="34"/>
          <w:szCs w:val="34"/>
          <w:rtl/>
        </w:rPr>
        <w:t>ر زيارة النساء</w:t>
      </w:r>
      <w:r w:rsidRPr="00096B1F">
        <w:rPr>
          <w:rStyle w:val="a5"/>
          <w:rFonts w:cs="Traditional Arabic"/>
          <w:sz w:val="34"/>
          <w:szCs w:val="34"/>
          <w:rtl/>
        </w:rPr>
        <w:footnoteReference w:id="71"/>
      </w:r>
      <w:r w:rsidRPr="00096B1F">
        <w:rPr>
          <w:rFonts w:cs="Traditional Arabic"/>
          <w:sz w:val="34"/>
          <w:szCs w:val="34"/>
          <w:rtl/>
        </w:rPr>
        <w:t>، واستشهد م</w:t>
      </w:r>
      <w:r w:rsidRPr="00096B1F">
        <w:rPr>
          <w:rFonts w:cs="Traditional Arabic" w:hint="cs"/>
          <w:sz w:val="34"/>
          <w:szCs w:val="34"/>
          <w:rtl/>
        </w:rPr>
        <w:t>َ</w:t>
      </w:r>
      <w:r w:rsidRPr="00096B1F">
        <w:rPr>
          <w:rFonts w:cs="Traditional Arabic"/>
          <w:sz w:val="34"/>
          <w:szCs w:val="34"/>
          <w:rtl/>
        </w:rPr>
        <w:t>ن زعم هذا بقول رؤبة</w:t>
      </w:r>
      <w:r w:rsidRPr="00096B1F">
        <w:rPr>
          <w:rStyle w:val="a5"/>
          <w:rFonts w:cs="Traditional Arabic"/>
          <w:sz w:val="34"/>
          <w:szCs w:val="34"/>
          <w:rtl/>
        </w:rPr>
        <w:footnoteReference w:id="72"/>
      </w:r>
      <w:r w:rsidRPr="00096B1F">
        <w:rPr>
          <w:rFonts w:cs="Traditional Arabic"/>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ق</w:t>
      </w:r>
      <w:r w:rsidRPr="00096B1F">
        <w:rPr>
          <w:rFonts w:cs="Traditional Arabic" w:hint="cs"/>
          <w:sz w:val="34"/>
          <w:szCs w:val="34"/>
          <w:rtl/>
        </w:rPr>
        <w:t>ُ</w:t>
      </w:r>
      <w:r w:rsidRPr="00096B1F">
        <w:rPr>
          <w:rFonts w:cs="Traditional Arabic"/>
          <w:sz w:val="34"/>
          <w:szCs w:val="34"/>
          <w:rtl/>
        </w:rPr>
        <w:t>ل</w:t>
      </w:r>
      <w:r w:rsidRPr="00096B1F">
        <w:rPr>
          <w:rFonts w:cs="Traditional Arabic" w:hint="cs"/>
          <w:sz w:val="34"/>
          <w:szCs w:val="34"/>
          <w:rtl/>
        </w:rPr>
        <w:t>ْ</w:t>
      </w:r>
      <w:r w:rsidRPr="00096B1F">
        <w:rPr>
          <w:rFonts w:cs="Traditional Arabic"/>
          <w:sz w:val="34"/>
          <w:szCs w:val="34"/>
          <w:rtl/>
        </w:rPr>
        <w:t>ت</w:t>
      </w:r>
      <w:r w:rsidRPr="00096B1F">
        <w:rPr>
          <w:rFonts w:cs="Traditional Arabic" w:hint="cs"/>
          <w:sz w:val="34"/>
          <w:szCs w:val="34"/>
          <w:rtl/>
        </w:rPr>
        <w:t>ُ</w:t>
      </w:r>
      <w:r w:rsidRPr="00096B1F">
        <w:rPr>
          <w:rFonts w:cs="Traditional Arabic"/>
          <w:sz w:val="34"/>
          <w:szCs w:val="34"/>
          <w:rtl/>
        </w:rPr>
        <w:t xml:space="preserve"> ل</w:t>
      </w:r>
      <w:r w:rsidRPr="00096B1F">
        <w:rPr>
          <w:rFonts w:cs="Traditional Arabic" w:hint="cs"/>
          <w:sz w:val="34"/>
          <w:szCs w:val="34"/>
          <w:rtl/>
        </w:rPr>
        <w:t>ِ</w:t>
      </w:r>
      <w:r w:rsidRPr="00096B1F">
        <w:rPr>
          <w:rFonts w:cs="Traditional Arabic"/>
          <w:sz w:val="34"/>
          <w:szCs w:val="34"/>
          <w:rtl/>
        </w:rPr>
        <w:t>ز</w:t>
      </w:r>
      <w:r w:rsidRPr="00096B1F">
        <w:rPr>
          <w:rFonts w:cs="Traditional Arabic" w:hint="cs"/>
          <w:sz w:val="34"/>
          <w:szCs w:val="34"/>
          <w:rtl/>
        </w:rPr>
        <w:t>ِ</w:t>
      </w:r>
      <w:r w:rsidRPr="00096B1F">
        <w:rPr>
          <w:rFonts w:cs="Traditional Arabic"/>
          <w:sz w:val="34"/>
          <w:szCs w:val="34"/>
          <w:rtl/>
        </w:rPr>
        <w:t>ير</w:t>
      </w:r>
      <w:r w:rsidRPr="00096B1F">
        <w:rPr>
          <w:rFonts w:cs="Traditional Arabic" w:hint="cs"/>
          <w:sz w:val="34"/>
          <w:szCs w:val="34"/>
          <w:rtl/>
        </w:rPr>
        <w:t>ٍ</w:t>
      </w:r>
      <w:r w:rsidRPr="00096B1F">
        <w:rPr>
          <w:rFonts w:cs="Traditional Arabic"/>
          <w:sz w:val="34"/>
          <w:szCs w:val="34"/>
          <w:rtl/>
        </w:rPr>
        <w:t xml:space="preserve"> ل</w:t>
      </w:r>
      <w:r w:rsidRPr="00096B1F">
        <w:rPr>
          <w:rFonts w:cs="Traditional Arabic" w:hint="cs"/>
          <w:sz w:val="34"/>
          <w:szCs w:val="34"/>
          <w:rtl/>
        </w:rPr>
        <w:t>َ</w:t>
      </w:r>
      <w:r w:rsidRPr="00096B1F">
        <w:rPr>
          <w:rFonts w:cs="Traditional Arabic"/>
          <w:sz w:val="34"/>
          <w:szCs w:val="34"/>
          <w:rtl/>
        </w:rPr>
        <w:t>م</w:t>
      </w:r>
      <w:r w:rsidRPr="00096B1F">
        <w:rPr>
          <w:rFonts w:cs="Traditional Arabic" w:hint="cs"/>
          <w:sz w:val="34"/>
          <w:szCs w:val="34"/>
          <w:rtl/>
        </w:rPr>
        <w:t>ْ</w:t>
      </w:r>
      <w:r w:rsidRPr="00096B1F">
        <w:rPr>
          <w:rFonts w:cs="Traditional Arabic"/>
          <w:sz w:val="34"/>
          <w:szCs w:val="34"/>
          <w:rtl/>
        </w:rPr>
        <w:t xml:space="preserve"> ت</w:t>
      </w:r>
      <w:r w:rsidRPr="00096B1F">
        <w:rPr>
          <w:rFonts w:cs="Traditional Arabic" w:hint="cs"/>
          <w:sz w:val="34"/>
          <w:szCs w:val="34"/>
          <w:rtl/>
        </w:rPr>
        <w:t>َ</w:t>
      </w:r>
      <w:r w:rsidRPr="00096B1F">
        <w:rPr>
          <w:rFonts w:cs="Traditional Arabic"/>
          <w:sz w:val="34"/>
          <w:szCs w:val="34"/>
          <w:rtl/>
        </w:rPr>
        <w:t>ص</w:t>
      </w:r>
      <w:r w:rsidRPr="00096B1F">
        <w:rPr>
          <w:rFonts w:cs="Traditional Arabic" w:hint="cs"/>
          <w:sz w:val="34"/>
          <w:szCs w:val="34"/>
          <w:rtl/>
        </w:rPr>
        <w:t>ِ</w:t>
      </w:r>
      <w:r w:rsidRPr="00096B1F">
        <w:rPr>
          <w:rFonts w:cs="Traditional Arabic"/>
          <w:sz w:val="34"/>
          <w:szCs w:val="34"/>
          <w:rtl/>
        </w:rPr>
        <w:t>ل</w:t>
      </w:r>
      <w:r w:rsidRPr="00096B1F">
        <w:rPr>
          <w:rFonts w:cs="Traditional Arabic" w:hint="cs"/>
          <w:sz w:val="34"/>
          <w:szCs w:val="34"/>
          <w:rtl/>
        </w:rPr>
        <w:t>ْ</w:t>
      </w:r>
      <w:r w:rsidRPr="00096B1F">
        <w:rPr>
          <w:rFonts w:cs="Traditional Arabic"/>
          <w:sz w:val="34"/>
          <w:szCs w:val="34"/>
          <w:rtl/>
        </w:rPr>
        <w:t>ه</w:t>
      </w:r>
      <w:r w:rsidRPr="00096B1F">
        <w:rPr>
          <w:rFonts w:cs="Traditional Arabic" w:hint="cs"/>
          <w:sz w:val="34"/>
          <w:szCs w:val="34"/>
          <w:rtl/>
        </w:rPr>
        <w:t>ُ</w:t>
      </w:r>
      <w:r w:rsidRPr="00096B1F">
        <w:rPr>
          <w:rFonts w:cs="Traditional Arabic"/>
          <w:sz w:val="34"/>
          <w:szCs w:val="34"/>
          <w:rtl/>
        </w:rPr>
        <w:t xml:space="preserve"> م</w:t>
      </w:r>
      <w:r w:rsidRPr="00096B1F">
        <w:rPr>
          <w:rFonts w:cs="Traditional Arabic" w:hint="cs"/>
          <w:sz w:val="34"/>
          <w:szCs w:val="34"/>
          <w:rtl/>
        </w:rPr>
        <w:t>َ</w:t>
      </w:r>
      <w:r w:rsidRPr="00096B1F">
        <w:rPr>
          <w:rFonts w:cs="Traditional Arabic"/>
          <w:sz w:val="34"/>
          <w:szCs w:val="34"/>
          <w:rtl/>
        </w:rPr>
        <w:t>ر</w:t>
      </w:r>
      <w:r w:rsidRPr="00096B1F">
        <w:rPr>
          <w:rFonts w:cs="Traditional Arabic" w:hint="cs"/>
          <w:sz w:val="34"/>
          <w:szCs w:val="34"/>
          <w:rtl/>
        </w:rPr>
        <w:t>ْ</w:t>
      </w:r>
      <w:r w:rsidRPr="00096B1F">
        <w:rPr>
          <w:rFonts w:cs="Traditional Arabic"/>
          <w:sz w:val="34"/>
          <w:szCs w:val="34"/>
          <w:rtl/>
        </w:rPr>
        <w:t>ي</w:t>
      </w:r>
      <w:r w:rsidRPr="00096B1F">
        <w:rPr>
          <w:rFonts w:cs="Traditional Arabic" w:hint="cs"/>
          <w:sz w:val="34"/>
          <w:szCs w:val="34"/>
          <w:rtl/>
        </w:rPr>
        <w:t>َ</w:t>
      </w:r>
      <w:r w:rsidRPr="00096B1F">
        <w:rPr>
          <w:rFonts w:cs="Traditional Arabic"/>
          <w:sz w:val="34"/>
          <w:szCs w:val="34"/>
          <w:rtl/>
        </w:rPr>
        <w:t>م</w:t>
      </w:r>
      <w:r w:rsidRPr="00096B1F">
        <w:rPr>
          <w:rFonts w:cs="Traditional Arabic" w:hint="cs"/>
          <w:sz w:val="34"/>
          <w:szCs w:val="34"/>
          <w:rtl/>
        </w:rPr>
        <w:t>ُ</w:t>
      </w:r>
      <w:r w:rsidRPr="00096B1F">
        <w:rPr>
          <w:rFonts w:cs="Traditional Arabic"/>
          <w:sz w:val="34"/>
          <w:szCs w:val="34"/>
          <w:rtl/>
        </w:rPr>
        <w:t>ه</w:t>
      </w:r>
      <w:r w:rsidRPr="00096B1F">
        <w:rPr>
          <w:rFonts w:cs="Traditional Arabic" w:hint="cs"/>
          <w:sz w:val="34"/>
          <w:szCs w:val="34"/>
          <w:rtl/>
        </w:rPr>
        <w:t>ْ</w:t>
      </w:r>
      <w:r w:rsidRPr="00096B1F">
        <w:rPr>
          <w:rStyle w:val="a5"/>
          <w:rFonts w:cs="Traditional Arabic"/>
          <w:sz w:val="34"/>
          <w:szCs w:val="34"/>
          <w:rtl/>
        </w:rPr>
        <w:footnoteReference w:id="73"/>
      </w:r>
    </w:p>
    <w:p w:rsidR="00B65D20" w:rsidRPr="00096B1F" w:rsidRDefault="00B65D20" w:rsidP="0033599C">
      <w:pPr>
        <w:jc w:val="both"/>
        <w:rPr>
          <w:rFonts w:cs="Traditional Arabic"/>
          <w:sz w:val="34"/>
          <w:szCs w:val="34"/>
          <w:rtl/>
        </w:rPr>
      </w:pPr>
      <w:r w:rsidRPr="00096B1F">
        <w:rPr>
          <w:rFonts w:cs="Traditional Arabic"/>
          <w:sz w:val="34"/>
          <w:szCs w:val="34"/>
          <w:rtl/>
        </w:rPr>
        <w:t>حكاه أبو حيان</w:t>
      </w:r>
      <w:r w:rsidRPr="00096B1F">
        <w:rPr>
          <w:rStyle w:val="a5"/>
          <w:rFonts w:cs="Traditional Arabic"/>
          <w:sz w:val="34"/>
          <w:szCs w:val="34"/>
          <w:rtl/>
        </w:rPr>
        <w:footnoteReference w:id="74"/>
      </w:r>
      <w:r w:rsidRPr="00096B1F">
        <w:rPr>
          <w:rFonts w:cs="Traditional Arabic"/>
          <w:sz w:val="34"/>
          <w:szCs w:val="34"/>
          <w:rtl/>
        </w:rPr>
        <w:t xml:space="preserve"> في تفسير سورة البقرة،</w:t>
      </w:r>
      <w:r w:rsidRPr="00096B1F">
        <w:rPr>
          <w:rStyle w:val="a5"/>
          <w:rFonts w:cs="Traditional Arabic"/>
          <w:sz w:val="34"/>
          <w:szCs w:val="34"/>
          <w:rtl/>
        </w:rPr>
        <w:footnoteReference w:id="75"/>
      </w:r>
      <w:r w:rsidRPr="00096B1F">
        <w:rPr>
          <w:rFonts w:cs="Traditional Arabic"/>
          <w:sz w:val="34"/>
          <w:szCs w:val="34"/>
          <w:rtl/>
        </w:rPr>
        <w:t xml:space="preserve"> وفي</w:t>
      </w:r>
      <w:r w:rsidRPr="00096B1F">
        <w:rPr>
          <w:rFonts w:cs="Traditional Arabic" w:hint="cs"/>
          <w:sz w:val="34"/>
          <w:szCs w:val="34"/>
          <w:rtl/>
        </w:rPr>
        <w:t>ه</w:t>
      </w:r>
      <w:r w:rsidRPr="00096B1F">
        <w:rPr>
          <w:rFonts w:cs="Traditional Arabic"/>
          <w:sz w:val="34"/>
          <w:szCs w:val="34"/>
          <w:rtl/>
        </w:rPr>
        <w:t xml:space="preserve"> نظر</w:t>
      </w:r>
      <w:r w:rsidRPr="00096B1F">
        <w:rPr>
          <w:rStyle w:val="a5"/>
          <w:rFonts w:cs="Traditional Arabic"/>
          <w:sz w:val="34"/>
          <w:szCs w:val="34"/>
          <w:rtl/>
        </w:rPr>
        <w:footnoteReference w:id="76"/>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6</w:t>
      </w:r>
      <w:r w:rsidRPr="00096B1F">
        <w:rPr>
          <w:rFonts w:cs="Traditional Arabic" w:hint="cs"/>
          <w:sz w:val="34"/>
          <w:szCs w:val="34"/>
          <w:rtl/>
        </w:rPr>
        <w:t xml:space="preserve">/ </w:t>
      </w:r>
      <w:r w:rsidRPr="00096B1F">
        <w:rPr>
          <w:rFonts w:cs="Traditional Arabic"/>
          <w:sz w:val="34"/>
          <w:szCs w:val="34"/>
          <w:rtl/>
        </w:rPr>
        <w:t>541</w:t>
      </w:r>
      <w:r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قوله</w:t>
      </w:r>
      <w:r w:rsidRPr="00096B1F">
        <w:rPr>
          <w:rStyle w:val="a5"/>
          <w:rFonts w:cs="Traditional Arabic"/>
          <w:sz w:val="34"/>
          <w:szCs w:val="34"/>
          <w:rtl/>
        </w:rPr>
        <w:footnoteReference w:id="77"/>
      </w:r>
      <w:r w:rsidRPr="00096B1F">
        <w:rPr>
          <w:rFonts w:cs="Traditional Arabic"/>
          <w:sz w:val="34"/>
          <w:szCs w:val="34"/>
          <w:rtl/>
        </w:rPr>
        <w:t>: "يبشرك ويبشِّرك واحد"</w:t>
      </w:r>
      <w:r w:rsidRPr="00096B1F">
        <w:rPr>
          <w:rStyle w:val="a5"/>
          <w:rFonts w:cs="Traditional Arabic"/>
          <w:sz w:val="34"/>
          <w:szCs w:val="34"/>
          <w:rtl/>
        </w:rPr>
        <w:footnoteReference w:id="78"/>
      </w:r>
      <w:r w:rsidRPr="00096B1F">
        <w:rPr>
          <w:rFonts w:cs="Traditional Arabic"/>
          <w:sz w:val="34"/>
          <w:szCs w:val="34"/>
          <w:rtl/>
        </w:rPr>
        <w:t>، يعني</w:t>
      </w:r>
      <w:r w:rsidRPr="00096B1F">
        <w:rPr>
          <w:rFonts w:cs="Traditional Arabic" w:hint="cs"/>
          <w:sz w:val="34"/>
          <w:szCs w:val="34"/>
          <w:rtl/>
        </w:rPr>
        <w:t>:</w:t>
      </w:r>
      <w:r w:rsidRPr="00096B1F">
        <w:rPr>
          <w:rFonts w:cs="Traditional Arabic"/>
          <w:sz w:val="34"/>
          <w:szCs w:val="34"/>
          <w:rtl/>
        </w:rPr>
        <w:t xml:space="preserve"> بفتح أوله وسكون الموحدة وضمِّ المعجمة</w:t>
      </w:r>
      <w:r w:rsidRPr="00096B1F">
        <w:rPr>
          <w:rStyle w:val="a5"/>
          <w:rFonts w:cs="Traditional Arabic"/>
          <w:sz w:val="34"/>
          <w:szCs w:val="34"/>
          <w:rtl/>
        </w:rPr>
        <w:footnoteReference w:id="79"/>
      </w:r>
      <w:r w:rsidRPr="00096B1F">
        <w:rPr>
          <w:rFonts w:cs="Traditional Arabic"/>
          <w:sz w:val="34"/>
          <w:szCs w:val="34"/>
          <w:rtl/>
        </w:rPr>
        <w:t>، وبضمِّ أوله وفتح الموحدة وتشديد المعجمة</w:t>
      </w:r>
      <w:r w:rsidRPr="00096B1F">
        <w:rPr>
          <w:rStyle w:val="a5"/>
          <w:rFonts w:cs="Traditional Arabic"/>
          <w:sz w:val="34"/>
          <w:szCs w:val="34"/>
          <w:rtl/>
        </w:rPr>
        <w:footnoteReference w:id="80"/>
      </w:r>
      <w:r w:rsidRPr="00096B1F">
        <w:rPr>
          <w:rFonts w:cs="Traditional Arabic"/>
          <w:sz w:val="34"/>
          <w:szCs w:val="34"/>
          <w:rtl/>
        </w:rPr>
        <w:t>، والأولى: وهي بالتخفيف قراءة يحيى بن وثاب</w:t>
      </w:r>
      <w:r w:rsidRPr="00096B1F">
        <w:rPr>
          <w:rStyle w:val="a5"/>
          <w:rFonts w:cs="Traditional Arabic"/>
          <w:sz w:val="34"/>
          <w:szCs w:val="34"/>
          <w:rtl/>
        </w:rPr>
        <w:footnoteReference w:id="81"/>
      </w:r>
      <w:r w:rsidRPr="00096B1F">
        <w:rPr>
          <w:rFonts w:cs="Traditional Arabic"/>
          <w:sz w:val="34"/>
          <w:szCs w:val="34"/>
          <w:rtl/>
        </w:rPr>
        <w:t xml:space="preserve"> وحمزة والكسائي</w:t>
      </w:r>
      <w:r w:rsidRPr="00096B1F">
        <w:rPr>
          <w:rStyle w:val="a5"/>
          <w:rFonts w:cs="Traditional Arabic"/>
          <w:sz w:val="34"/>
          <w:szCs w:val="34"/>
          <w:rtl/>
        </w:rPr>
        <w:footnoteReference w:id="82"/>
      </w:r>
      <w:r w:rsidRPr="00096B1F">
        <w:rPr>
          <w:rFonts w:cs="Traditional Arabic" w:hint="cs"/>
          <w:sz w:val="34"/>
          <w:szCs w:val="34"/>
          <w:rtl/>
        </w:rPr>
        <w:t xml:space="preserve"> </w:t>
      </w:r>
      <w:r w:rsidRPr="00096B1F">
        <w:rPr>
          <w:rStyle w:val="a5"/>
          <w:rFonts w:cs="Traditional Arabic"/>
          <w:sz w:val="34"/>
          <w:szCs w:val="34"/>
          <w:rtl/>
        </w:rPr>
        <w:footnoteReference w:id="83"/>
      </w:r>
      <w:r w:rsidRPr="00096B1F">
        <w:rPr>
          <w:rFonts w:cs="Traditional Arabic"/>
          <w:sz w:val="34"/>
          <w:szCs w:val="34"/>
          <w:rtl/>
        </w:rPr>
        <w:t>، والبشير هو: الذي يخبر المرء بما يسرُّه من خير</w:t>
      </w:r>
      <w:r w:rsidRPr="00096B1F">
        <w:rPr>
          <w:rFonts w:cs="Traditional Arabic" w:hint="cs"/>
          <w:sz w:val="34"/>
          <w:szCs w:val="34"/>
          <w:rtl/>
        </w:rPr>
        <w:t>ٍ</w:t>
      </w:r>
      <w:r w:rsidRPr="00096B1F">
        <w:rPr>
          <w:rFonts w:cs="Traditional Arabic"/>
          <w:sz w:val="34"/>
          <w:szCs w:val="34"/>
          <w:rtl/>
        </w:rPr>
        <w:t>، وقد ي</w:t>
      </w:r>
      <w:r w:rsidRPr="00096B1F">
        <w:rPr>
          <w:rFonts w:cs="Traditional Arabic" w:hint="cs"/>
          <w:sz w:val="34"/>
          <w:szCs w:val="34"/>
          <w:rtl/>
        </w:rPr>
        <w:t>ُ</w:t>
      </w:r>
      <w:r w:rsidRPr="00096B1F">
        <w:rPr>
          <w:rFonts w:cs="Traditional Arabic"/>
          <w:sz w:val="34"/>
          <w:szCs w:val="34"/>
          <w:rtl/>
        </w:rPr>
        <w:t>طل</w:t>
      </w:r>
      <w:r w:rsidRPr="00096B1F">
        <w:rPr>
          <w:rFonts w:cs="Traditional Arabic" w:hint="cs"/>
          <w:sz w:val="34"/>
          <w:szCs w:val="34"/>
          <w:rtl/>
        </w:rPr>
        <w:t>َ</w:t>
      </w:r>
      <w:r w:rsidRPr="00096B1F">
        <w:rPr>
          <w:rFonts w:cs="Traditional Arabic"/>
          <w:sz w:val="34"/>
          <w:szCs w:val="34"/>
          <w:rtl/>
        </w:rPr>
        <w:t>ق في الشَّرِّ مجازً</w:t>
      </w:r>
      <w:r w:rsidRPr="00096B1F">
        <w:rPr>
          <w:rFonts w:cs="Traditional Arabic" w:hint="cs"/>
          <w:sz w:val="34"/>
          <w:szCs w:val="34"/>
          <w:rtl/>
        </w:rPr>
        <w:t>ا</w:t>
      </w:r>
      <w:r w:rsidRPr="00096B1F">
        <w:rPr>
          <w:rStyle w:val="a5"/>
          <w:rFonts w:cs="Traditional Arabic"/>
          <w:sz w:val="34"/>
          <w:szCs w:val="34"/>
          <w:rtl/>
        </w:rPr>
        <w:footnoteReference w:id="84"/>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6</w:t>
      </w:r>
      <w:r w:rsidRPr="00096B1F">
        <w:rPr>
          <w:rFonts w:cs="Traditional Arabic" w:hint="cs"/>
          <w:sz w:val="34"/>
          <w:szCs w:val="34"/>
          <w:rtl/>
        </w:rPr>
        <w:t xml:space="preserve">/ </w:t>
      </w:r>
      <w:r w:rsidRPr="00096B1F">
        <w:rPr>
          <w:rFonts w:cs="Traditional Arabic"/>
          <w:sz w:val="34"/>
          <w:szCs w:val="34"/>
          <w:rtl/>
        </w:rPr>
        <w:t>544</w:t>
      </w:r>
      <w:r w:rsidRPr="00096B1F">
        <w:rPr>
          <w:rFonts w:cs="Traditional Arabic" w:hint="cs"/>
          <w:sz w:val="34"/>
          <w:szCs w:val="34"/>
          <w:rtl/>
        </w:rPr>
        <w:t>.</w:t>
      </w:r>
    </w:p>
    <w:p w:rsidR="00B65D20" w:rsidRDefault="00B65D20" w:rsidP="00536248">
      <w:pPr>
        <w:pStyle w:val="2"/>
        <w:rPr>
          <w:rtl/>
        </w:rPr>
      </w:pPr>
      <w:bookmarkStart w:id="31" w:name="_Toc422885775"/>
      <w:bookmarkStart w:id="32" w:name="_Toc426897756"/>
      <w:r w:rsidRPr="00096B1F">
        <w:rPr>
          <w:rtl/>
        </w:rPr>
        <w:t>سورة آل عمران: 47</w:t>
      </w:r>
      <w:bookmarkEnd w:id="31"/>
      <w:bookmarkEnd w:id="32"/>
    </w:p>
    <w:p w:rsidR="0034624F" w:rsidRPr="0034624F" w:rsidRDefault="0034624F" w:rsidP="0034624F">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قَالَتْ رَبِّ أَنَّى يَكُونُ لِي وَلَدٌ وَلَمْ يَمْسَسْنِي بَشَرٌ قَالَ كَذَلِكِ اللَّهُ يَخْلُقُ مَا يَشَاءُ إِذَا قَضَى أَمْرًا فَإِنَّمَا يَقُولُ لَهُ كُنْ فَيَكُونُ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4</w:t>
      </w:r>
      <w:r w:rsidR="00B65D20" w:rsidRPr="00096B1F">
        <w:rPr>
          <w:rFonts w:cs="Traditional Arabic"/>
          <w:sz w:val="34"/>
          <w:szCs w:val="34"/>
          <w:rtl/>
        </w:rPr>
        <w:t>7]</w:t>
      </w:r>
      <w:r w:rsidR="00B65D20"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وأغفل أنه</w:t>
      </w:r>
      <w:r w:rsidRPr="00096B1F">
        <w:rPr>
          <w:rStyle w:val="a5"/>
          <w:rFonts w:cs="Traditional Arabic"/>
          <w:sz w:val="34"/>
          <w:szCs w:val="34"/>
          <w:rtl/>
        </w:rPr>
        <w:footnoteReference w:id="85"/>
      </w:r>
      <w:r w:rsidRPr="00096B1F">
        <w:rPr>
          <w:rFonts w:cs="Traditional Arabic"/>
          <w:sz w:val="34"/>
          <w:szCs w:val="34"/>
          <w:rtl/>
        </w:rPr>
        <w:t xml:space="preserve"> ي</w:t>
      </w:r>
      <w:r w:rsidRPr="00096B1F">
        <w:rPr>
          <w:rFonts w:cs="Traditional Arabic" w:hint="cs"/>
          <w:sz w:val="34"/>
          <w:szCs w:val="34"/>
          <w:rtl/>
        </w:rPr>
        <w:t>َ</w:t>
      </w:r>
      <w:r w:rsidRPr="00096B1F">
        <w:rPr>
          <w:rFonts w:cs="Traditional Arabic"/>
          <w:sz w:val="34"/>
          <w:szCs w:val="34"/>
          <w:rtl/>
        </w:rPr>
        <w:t>ر</w:t>
      </w:r>
      <w:r w:rsidRPr="00096B1F">
        <w:rPr>
          <w:rFonts w:cs="Traditional Arabic" w:hint="cs"/>
          <w:sz w:val="34"/>
          <w:szCs w:val="34"/>
          <w:rtl/>
        </w:rPr>
        <w:t>ِ</w:t>
      </w:r>
      <w:r w:rsidRPr="00096B1F">
        <w:rPr>
          <w:rFonts w:cs="Traditional Arabic"/>
          <w:sz w:val="34"/>
          <w:szCs w:val="34"/>
          <w:rtl/>
        </w:rPr>
        <w:t xml:space="preserve">د بمعنى... وبمعنى كتب </w:t>
      </w:r>
      <w:r w:rsidR="00AB020F">
        <w:rPr>
          <w:rFonts w:cs="Traditional Arabic" w:hint="cs"/>
          <w:sz w:val="34"/>
          <w:szCs w:val="34"/>
          <w:rtl/>
        </w:rPr>
        <w:t>﴿</w:t>
      </w:r>
      <w:r w:rsidRPr="00096B1F">
        <w:rPr>
          <w:rFonts w:cs="Traditional Arabic"/>
          <w:sz w:val="34"/>
          <w:szCs w:val="34"/>
          <w:rtl/>
        </w:rPr>
        <w:t>إِذَا قَضَى أَمْرًا</w:t>
      </w:r>
      <w:r w:rsidR="00AB020F">
        <w:rPr>
          <w:rFonts w:cs="Traditional Arabic" w:hint="cs"/>
          <w:sz w:val="34"/>
          <w:szCs w:val="34"/>
          <w:rtl/>
        </w:rPr>
        <w:t>﴾</w:t>
      </w:r>
      <w:r w:rsidRPr="00096B1F">
        <w:rPr>
          <w:rFonts w:cs="Traditional Arabic"/>
          <w:sz w:val="34"/>
          <w:szCs w:val="34"/>
          <w:rtl/>
        </w:rPr>
        <w:t xml:space="preserve"> [آل عمران</w:t>
      </w:r>
      <w:r w:rsidRPr="00096B1F">
        <w:rPr>
          <w:rFonts w:cs="Traditional Arabic" w:hint="cs"/>
          <w:sz w:val="34"/>
          <w:szCs w:val="34"/>
          <w:rtl/>
        </w:rPr>
        <w:t xml:space="preserve">: </w:t>
      </w:r>
      <w:r w:rsidRPr="00096B1F">
        <w:rPr>
          <w:rFonts w:cs="Traditional Arabic"/>
          <w:sz w:val="34"/>
          <w:szCs w:val="34"/>
          <w:rtl/>
        </w:rPr>
        <w:t>47]</w:t>
      </w:r>
      <w:r w:rsidRPr="00096B1F">
        <w:rPr>
          <w:rStyle w:val="a5"/>
          <w:rFonts w:cs="Traditional Arabic"/>
          <w:sz w:val="34"/>
          <w:szCs w:val="34"/>
          <w:rtl/>
        </w:rPr>
        <w:footnoteReference w:id="86"/>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8</w:t>
      </w:r>
      <w:r w:rsidRPr="00096B1F">
        <w:rPr>
          <w:rFonts w:cs="Traditional Arabic" w:hint="cs"/>
          <w:sz w:val="34"/>
          <w:szCs w:val="34"/>
          <w:rtl/>
        </w:rPr>
        <w:t xml:space="preserve">/ </w:t>
      </w:r>
      <w:r w:rsidRPr="00096B1F">
        <w:rPr>
          <w:rFonts w:cs="Traditional Arabic"/>
          <w:sz w:val="34"/>
          <w:szCs w:val="34"/>
          <w:rtl/>
        </w:rPr>
        <w:t>241</w:t>
      </w:r>
      <w:r w:rsidRPr="00096B1F">
        <w:rPr>
          <w:rFonts w:cs="Traditional Arabic" w:hint="cs"/>
          <w:sz w:val="34"/>
          <w:szCs w:val="34"/>
          <w:rtl/>
        </w:rPr>
        <w:t>.</w:t>
      </w:r>
    </w:p>
    <w:p w:rsidR="0033599C" w:rsidRDefault="0033599C">
      <w:pPr>
        <w:bidi w:val="0"/>
        <w:spacing w:after="200" w:line="276" w:lineRule="auto"/>
        <w:rPr>
          <w:rFonts w:cs="Traditional Arabic"/>
          <w:b/>
          <w:bCs/>
          <w:color w:val="0033CC"/>
          <w:sz w:val="34"/>
          <w:szCs w:val="34"/>
          <w:rtl/>
        </w:rPr>
      </w:pPr>
      <w:r>
        <w:rPr>
          <w:rFonts w:cs="Traditional Arabic"/>
          <w:b/>
          <w:bCs/>
          <w:color w:val="0033CC"/>
          <w:sz w:val="34"/>
          <w:szCs w:val="34"/>
          <w:rtl/>
        </w:rPr>
        <w:br w:type="page"/>
      </w:r>
    </w:p>
    <w:p w:rsidR="00B65D20" w:rsidRDefault="00B65D20" w:rsidP="00536248">
      <w:pPr>
        <w:pStyle w:val="2"/>
        <w:rPr>
          <w:rtl/>
        </w:rPr>
      </w:pPr>
      <w:bookmarkStart w:id="33" w:name="_Toc422885776"/>
      <w:bookmarkStart w:id="34" w:name="_Toc426897757"/>
      <w:r w:rsidRPr="0033599C">
        <w:rPr>
          <w:rtl/>
        </w:rPr>
        <w:t>سورة آل عمران: 49</w:t>
      </w:r>
      <w:bookmarkEnd w:id="33"/>
      <w:bookmarkEnd w:id="34"/>
    </w:p>
    <w:p w:rsidR="0034624F" w:rsidRPr="0034624F" w:rsidRDefault="0034624F" w:rsidP="0034624F">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وَرَسُولاً إِلَى بَنِي إِسْرَائِيلَ أَنِّي قَدْ جِئْتُكُمْ بِآيَةٍ مِنْ رَبِّكُمْ أَنِّي أَخْلُقُ لَكُمْ مِنَ الطِّينِ كَهَيْئَةِ الطَّيْرِ فَأَنفُخُ فِيهِ فَيَكُونُ طَيْرًا بِإِذْنِ اللَّهِ وَأُبْرِئُ الأَكْمَهَ وَالأَبْرَصَ وَأُحْيِ الْمَوْتَى بِإِذْنِ اللَّهِ وَأُنَبِّئُكُمْ بِمَا تَأْكُلُونَ وَمَا تَدَّخِرُونَ فِي بُيُوتِكُمْ إِنَّ فِي ذَلِكَ لآيَةً لَكُمْ إِنْ كُنْتُمْ مُؤْمِنينَ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4</w:t>
      </w:r>
      <w:r w:rsidR="00B65D20" w:rsidRPr="00096B1F">
        <w:rPr>
          <w:rFonts w:cs="Traditional Arabic"/>
          <w:sz w:val="34"/>
          <w:szCs w:val="34"/>
          <w:rtl/>
        </w:rPr>
        <w:t>9]</w:t>
      </w:r>
      <w:r w:rsidR="00B65D20"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قوله: </w:t>
      </w:r>
      <w:r w:rsidR="00AB020F">
        <w:rPr>
          <w:rFonts w:cs="Traditional Arabic" w:hint="cs"/>
          <w:sz w:val="34"/>
          <w:szCs w:val="34"/>
          <w:rtl/>
        </w:rPr>
        <w:t>﴿</w:t>
      </w:r>
      <w:r w:rsidRPr="00096B1F">
        <w:rPr>
          <w:rFonts w:cs="Traditional Arabic"/>
          <w:sz w:val="34"/>
          <w:szCs w:val="34"/>
          <w:rtl/>
        </w:rPr>
        <w:t>الأ</w:t>
      </w:r>
      <w:r w:rsidRPr="00096B1F">
        <w:rPr>
          <w:rFonts w:cs="Traditional Arabic" w:hint="cs"/>
          <w:sz w:val="34"/>
          <w:szCs w:val="34"/>
          <w:rtl/>
        </w:rPr>
        <w:t>َ</w:t>
      </w:r>
      <w:r w:rsidRPr="00096B1F">
        <w:rPr>
          <w:rFonts w:cs="Traditional Arabic"/>
          <w:sz w:val="34"/>
          <w:szCs w:val="34"/>
          <w:rtl/>
        </w:rPr>
        <w:t>ك</w:t>
      </w:r>
      <w:r w:rsidRPr="00096B1F">
        <w:rPr>
          <w:rFonts w:cs="Traditional Arabic" w:hint="cs"/>
          <w:sz w:val="34"/>
          <w:szCs w:val="34"/>
          <w:rtl/>
        </w:rPr>
        <w:t>ْ</w:t>
      </w:r>
      <w:r w:rsidRPr="00096B1F">
        <w:rPr>
          <w:rFonts w:cs="Traditional Arabic"/>
          <w:sz w:val="34"/>
          <w:szCs w:val="34"/>
          <w:rtl/>
        </w:rPr>
        <w:t>م</w:t>
      </w:r>
      <w:r w:rsidRPr="00096B1F">
        <w:rPr>
          <w:rFonts w:cs="Traditional Arabic" w:hint="cs"/>
          <w:sz w:val="34"/>
          <w:szCs w:val="34"/>
          <w:rtl/>
        </w:rPr>
        <w:t>َ</w:t>
      </w:r>
      <w:r w:rsidRPr="00096B1F">
        <w:rPr>
          <w:rFonts w:cs="Traditional Arabic"/>
          <w:sz w:val="34"/>
          <w:szCs w:val="34"/>
          <w:rtl/>
        </w:rPr>
        <w:t>ه</w:t>
      </w:r>
      <w:r w:rsidRPr="00096B1F">
        <w:rPr>
          <w:rFonts w:cs="Traditional Arabic" w:hint="cs"/>
          <w:sz w:val="34"/>
          <w:szCs w:val="34"/>
          <w:rtl/>
        </w:rPr>
        <w:t>َ</w:t>
      </w:r>
      <w:r w:rsidR="00AB020F">
        <w:rPr>
          <w:rFonts w:cs="Traditional Arabic" w:hint="cs"/>
          <w:sz w:val="34"/>
          <w:szCs w:val="34"/>
          <w:rtl/>
        </w:rPr>
        <w:t>﴾</w:t>
      </w:r>
      <w:r w:rsidRPr="00096B1F">
        <w:rPr>
          <w:rFonts w:cs="Traditional Arabic"/>
          <w:sz w:val="34"/>
          <w:szCs w:val="34"/>
          <w:rtl/>
        </w:rPr>
        <w:t xml:space="preserve"> م</w:t>
      </w:r>
      <w:r w:rsidRPr="00096B1F">
        <w:rPr>
          <w:rFonts w:cs="Traditional Arabic" w:hint="cs"/>
          <w:sz w:val="34"/>
          <w:szCs w:val="34"/>
          <w:rtl/>
        </w:rPr>
        <w:t>َ</w:t>
      </w:r>
      <w:r w:rsidRPr="00096B1F">
        <w:rPr>
          <w:rFonts w:cs="Traditional Arabic"/>
          <w:sz w:val="34"/>
          <w:szCs w:val="34"/>
          <w:rtl/>
        </w:rPr>
        <w:t>ن يولد أعمى</w:t>
      </w:r>
      <w:r w:rsidRPr="00096B1F">
        <w:rPr>
          <w:rStyle w:val="a5"/>
          <w:rFonts w:cs="Traditional Arabic"/>
          <w:sz w:val="34"/>
          <w:szCs w:val="34"/>
          <w:rtl/>
        </w:rPr>
        <w:footnoteReference w:id="87"/>
      </w:r>
      <w:r w:rsidRPr="00096B1F">
        <w:rPr>
          <w:rFonts w:cs="Traditional Arabic"/>
          <w:sz w:val="34"/>
          <w:szCs w:val="34"/>
          <w:rtl/>
        </w:rPr>
        <w:t>، وقال مجاهد: الذي يبصر بالنهار لا بالليل، وهو انتقال من تفسير الأعشى</w:t>
      </w:r>
      <w:r w:rsidRPr="00096B1F">
        <w:rPr>
          <w:rStyle w:val="a5"/>
          <w:rFonts w:cs="Traditional Arabic"/>
          <w:sz w:val="34"/>
          <w:szCs w:val="34"/>
          <w:rtl/>
        </w:rPr>
        <w:footnoteReference w:id="88"/>
      </w:r>
      <w:r w:rsidRPr="00096B1F">
        <w:rPr>
          <w:rFonts w:cs="Traditional Arabic"/>
          <w:sz w:val="34"/>
          <w:szCs w:val="34"/>
          <w:rtl/>
        </w:rPr>
        <w:t xml:space="preserve"> إلى تفسير الأكمه، والك</w:t>
      </w:r>
      <w:r w:rsidRPr="00096B1F">
        <w:rPr>
          <w:rFonts w:cs="Traditional Arabic" w:hint="cs"/>
          <w:sz w:val="34"/>
          <w:szCs w:val="34"/>
          <w:rtl/>
        </w:rPr>
        <w:t>َ</w:t>
      </w:r>
      <w:r w:rsidRPr="00096B1F">
        <w:rPr>
          <w:rFonts w:cs="Traditional Arabic"/>
          <w:sz w:val="34"/>
          <w:szCs w:val="34"/>
          <w:rtl/>
        </w:rPr>
        <w:t>م</w:t>
      </w:r>
      <w:r w:rsidRPr="00096B1F">
        <w:rPr>
          <w:rFonts w:cs="Traditional Arabic" w:hint="cs"/>
          <w:sz w:val="34"/>
          <w:szCs w:val="34"/>
          <w:rtl/>
        </w:rPr>
        <w:t>َ</w:t>
      </w:r>
      <w:r w:rsidRPr="00096B1F">
        <w:rPr>
          <w:rFonts w:cs="Traditional Arabic"/>
          <w:sz w:val="34"/>
          <w:szCs w:val="34"/>
          <w:rtl/>
        </w:rPr>
        <w:t>ه العمى</w:t>
      </w:r>
      <w:r w:rsidRPr="00096B1F">
        <w:rPr>
          <w:rStyle w:val="a5"/>
          <w:rFonts w:cs="Traditional Arabic"/>
          <w:sz w:val="34"/>
          <w:szCs w:val="34"/>
          <w:rtl/>
        </w:rPr>
        <w:footnoteReference w:id="89"/>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الهدي</w:t>
      </w:r>
      <w:r w:rsidRPr="00096B1F">
        <w:rPr>
          <w:rFonts w:cs="Traditional Arabic" w:hint="cs"/>
          <w:sz w:val="34"/>
          <w:szCs w:val="34"/>
          <w:rtl/>
        </w:rPr>
        <w:t>"</w:t>
      </w:r>
      <w:r w:rsidRPr="00096B1F">
        <w:rPr>
          <w:rFonts w:cs="Traditional Arabic"/>
          <w:sz w:val="34"/>
          <w:szCs w:val="34"/>
          <w:rtl/>
        </w:rPr>
        <w:t>: 190</w:t>
      </w:r>
      <w:r w:rsidRPr="00096B1F">
        <w:rPr>
          <w:rFonts w:cs="Traditional Arabic" w:hint="cs"/>
          <w:sz w:val="34"/>
          <w:szCs w:val="34"/>
          <w:rtl/>
        </w:rPr>
        <w:t>.</w:t>
      </w:r>
    </w:p>
    <w:p w:rsidR="00B65D20" w:rsidRDefault="00B65D20" w:rsidP="0033599C">
      <w:pPr>
        <w:jc w:val="both"/>
        <w:rPr>
          <w:rFonts w:cs="Traditional Arabic"/>
          <w:sz w:val="34"/>
          <w:szCs w:val="34"/>
          <w:rtl/>
        </w:rPr>
      </w:pPr>
      <w:r w:rsidRPr="00096B1F">
        <w:rPr>
          <w:rFonts w:cs="Traditional Arabic"/>
          <w:sz w:val="34"/>
          <w:szCs w:val="34"/>
          <w:rtl/>
        </w:rPr>
        <w:t>قوله</w:t>
      </w:r>
      <w:r w:rsidRPr="00096B1F">
        <w:rPr>
          <w:rStyle w:val="a5"/>
          <w:rFonts w:cs="Traditional Arabic"/>
          <w:sz w:val="34"/>
          <w:szCs w:val="34"/>
          <w:rtl/>
        </w:rPr>
        <w:footnoteReference w:id="90"/>
      </w:r>
      <w:r w:rsidRPr="00096B1F">
        <w:rPr>
          <w:rFonts w:cs="Traditional Arabic"/>
          <w:sz w:val="34"/>
          <w:szCs w:val="34"/>
          <w:rtl/>
        </w:rPr>
        <w:t>: "الأكمه: م</w:t>
      </w:r>
      <w:r w:rsidRPr="00096B1F">
        <w:rPr>
          <w:rFonts w:cs="Traditional Arabic" w:hint="cs"/>
          <w:sz w:val="34"/>
          <w:szCs w:val="34"/>
          <w:rtl/>
        </w:rPr>
        <w:t>َ</w:t>
      </w:r>
      <w:r w:rsidRPr="00096B1F">
        <w:rPr>
          <w:rFonts w:cs="Traditional Arabic"/>
          <w:sz w:val="34"/>
          <w:szCs w:val="34"/>
          <w:rtl/>
        </w:rPr>
        <w:t>ن ي</w:t>
      </w:r>
      <w:r w:rsidRPr="00096B1F">
        <w:rPr>
          <w:rFonts w:cs="Traditional Arabic" w:hint="cs"/>
          <w:sz w:val="34"/>
          <w:szCs w:val="34"/>
          <w:rtl/>
        </w:rPr>
        <w:t>ُ</w:t>
      </w:r>
      <w:r w:rsidRPr="00096B1F">
        <w:rPr>
          <w:rFonts w:cs="Traditional Arabic"/>
          <w:sz w:val="34"/>
          <w:szCs w:val="34"/>
          <w:rtl/>
        </w:rPr>
        <w:t>بص</w:t>
      </w:r>
      <w:r w:rsidRPr="00096B1F">
        <w:rPr>
          <w:rFonts w:cs="Traditional Arabic" w:hint="cs"/>
          <w:sz w:val="34"/>
          <w:szCs w:val="34"/>
          <w:rtl/>
        </w:rPr>
        <w:t>ِ</w:t>
      </w:r>
      <w:r w:rsidRPr="00096B1F">
        <w:rPr>
          <w:rFonts w:cs="Traditional Arabic"/>
          <w:sz w:val="34"/>
          <w:szCs w:val="34"/>
          <w:rtl/>
        </w:rPr>
        <w:t>ر بالنهار، ولا يبصر بالليل، وقال غيره: م</w:t>
      </w:r>
      <w:r w:rsidRPr="00096B1F">
        <w:rPr>
          <w:rFonts w:cs="Traditional Arabic" w:hint="cs"/>
          <w:sz w:val="34"/>
          <w:szCs w:val="34"/>
          <w:rtl/>
        </w:rPr>
        <w:t>َ</w:t>
      </w:r>
      <w:r w:rsidRPr="00096B1F">
        <w:rPr>
          <w:rFonts w:cs="Traditional Arabic"/>
          <w:sz w:val="34"/>
          <w:szCs w:val="34"/>
          <w:rtl/>
        </w:rPr>
        <w:t>ن يولد أعمى"،</w:t>
      </w:r>
      <w:r w:rsidRPr="00096B1F">
        <w:rPr>
          <w:rFonts w:cs="Traditional Arabic" w:hint="cs"/>
          <w:sz w:val="34"/>
          <w:szCs w:val="34"/>
          <w:rtl/>
        </w:rPr>
        <w:t xml:space="preserve"> </w:t>
      </w:r>
      <w:r w:rsidRPr="00096B1F">
        <w:rPr>
          <w:rFonts w:cs="Traditional Arabic"/>
          <w:sz w:val="34"/>
          <w:szCs w:val="34"/>
          <w:rtl/>
        </w:rPr>
        <w:t>أما قول مجاهد فوصله الفريابي</w:t>
      </w:r>
      <w:r w:rsidRPr="00096B1F">
        <w:rPr>
          <w:rStyle w:val="a5"/>
          <w:rFonts w:cs="Traditional Arabic"/>
          <w:sz w:val="34"/>
          <w:szCs w:val="34"/>
          <w:rtl/>
        </w:rPr>
        <w:footnoteReference w:id="91"/>
      </w:r>
      <w:r w:rsidRPr="00096B1F">
        <w:rPr>
          <w:rFonts w:cs="Traditional Arabic" w:hint="cs"/>
          <w:sz w:val="34"/>
          <w:szCs w:val="34"/>
          <w:rtl/>
        </w:rPr>
        <w:t xml:space="preserve"> </w:t>
      </w:r>
      <w:r w:rsidRPr="00096B1F">
        <w:rPr>
          <w:rStyle w:val="a5"/>
          <w:rFonts w:cs="Traditional Arabic"/>
          <w:sz w:val="34"/>
          <w:szCs w:val="34"/>
          <w:rtl/>
        </w:rPr>
        <w:footnoteReference w:id="92"/>
      </w:r>
      <w:r w:rsidRPr="00096B1F">
        <w:rPr>
          <w:rFonts w:cs="Traditional Arabic"/>
          <w:sz w:val="34"/>
          <w:szCs w:val="34"/>
          <w:rtl/>
        </w:rPr>
        <w:t xml:space="preserve"> أيضًا، وهو قول</w:t>
      </w:r>
      <w:r w:rsidRPr="00096B1F">
        <w:rPr>
          <w:rFonts w:cs="Traditional Arabic" w:hint="cs"/>
          <w:sz w:val="34"/>
          <w:szCs w:val="34"/>
          <w:rtl/>
        </w:rPr>
        <w:t>ٌ</w:t>
      </w:r>
      <w:r w:rsidRPr="00096B1F">
        <w:rPr>
          <w:rFonts w:cs="Traditional Arabic"/>
          <w:sz w:val="34"/>
          <w:szCs w:val="34"/>
          <w:rtl/>
        </w:rPr>
        <w:t xml:space="preserve"> شاذ</w:t>
      </w:r>
      <w:r w:rsidRPr="00096B1F">
        <w:rPr>
          <w:rFonts w:cs="Traditional Arabic" w:hint="cs"/>
          <w:sz w:val="34"/>
          <w:szCs w:val="34"/>
          <w:rtl/>
        </w:rPr>
        <w:t>ٌّ</w:t>
      </w:r>
      <w:r w:rsidRPr="00096B1F">
        <w:rPr>
          <w:rFonts w:cs="Traditional Arabic"/>
          <w:sz w:val="34"/>
          <w:szCs w:val="34"/>
          <w:rtl/>
        </w:rPr>
        <w:t xml:space="preserve"> تفرَّد به مجاهد</w:t>
      </w:r>
      <w:r w:rsidRPr="00096B1F">
        <w:rPr>
          <w:rStyle w:val="a5"/>
          <w:rFonts w:cs="Traditional Arabic"/>
          <w:sz w:val="34"/>
          <w:szCs w:val="34"/>
          <w:rtl/>
        </w:rPr>
        <w:footnoteReference w:id="93"/>
      </w:r>
      <w:r w:rsidRPr="00096B1F">
        <w:rPr>
          <w:rFonts w:cs="Traditional Arabic"/>
          <w:sz w:val="34"/>
          <w:szCs w:val="34"/>
          <w:rtl/>
        </w:rPr>
        <w:t>، والمعروف أن ذلك هو الأعشى، وأمَّا قول غيره فهو قول الجمهور</w:t>
      </w:r>
      <w:r w:rsidRPr="00096B1F">
        <w:rPr>
          <w:rStyle w:val="a5"/>
          <w:rFonts w:cs="Traditional Arabic"/>
          <w:sz w:val="34"/>
          <w:szCs w:val="34"/>
          <w:rtl/>
        </w:rPr>
        <w:footnoteReference w:id="94"/>
      </w:r>
      <w:r w:rsidRPr="00096B1F">
        <w:rPr>
          <w:rFonts w:cs="Traditional Arabic"/>
          <w:sz w:val="34"/>
          <w:szCs w:val="34"/>
          <w:rtl/>
        </w:rPr>
        <w:t>، وبه جز</w:t>
      </w:r>
      <w:r w:rsidRPr="00096B1F">
        <w:rPr>
          <w:rFonts w:cs="Traditional Arabic" w:hint="cs"/>
          <w:sz w:val="34"/>
          <w:szCs w:val="34"/>
          <w:rtl/>
        </w:rPr>
        <w:t>َ</w:t>
      </w:r>
      <w:r w:rsidRPr="00096B1F">
        <w:rPr>
          <w:rFonts w:cs="Traditional Arabic"/>
          <w:sz w:val="34"/>
          <w:szCs w:val="34"/>
          <w:rtl/>
        </w:rPr>
        <w:t>م أبو عبيدة</w:t>
      </w:r>
      <w:r w:rsidRPr="00096B1F">
        <w:rPr>
          <w:rStyle w:val="a5"/>
          <w:rFonts w:cs="Traditional Arabic"/>
          <w:sz w:val="34"/>
          <w:szCs w:val="34"/>
          <w:rtl/>
        </w:rPr>
        <w:footnoteReference w:id="95"/>
      </w:r>
      <w:r w:rsidRPr="00096B1F">
        <w:rPr>
          <w:rFonts w:cs="Traditional Arabic"/>
          <w:sz w:val="34"/>
          <w:szCs w:val="34"/>
          <w:rtl/>
        </w:rPr>
        <w:t>، وأخرجه الطبري عن ابن عباس</w:t>
      </w:r>
      <w:r w:rsidRPr="00096B1F">
        <w:rPr>
          <w:rStyle w:val="a5"/>
          <w:rFonts w:cs="Traditional Arabic"/>
          <w:sz w:val="34"/>
          <w:szCs w:val="34"/>
          <w:rtl/>
        </w:rPr>
        <w:footnoteReference w:id="96"/>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6</w:t>
      </w:r>
      <w:r w:rsidRPr="00096B1F">
        <w:rPr>
          <w:rFonts w:cs="Traditional Arabic" w:hint="cs"/>
          <w:sz w:val="34"/>
          <w:szCs w:val="34"/>
          <w:rtl/>
        </w:rPr>
        <w:t xml:space="preserve">/ </w:t>
      </w:r>
      <w:r w:rsidRPr="00096B1F">
        <w:rPr>
          <w:rFonts w:cs="Traditional Arabic"/>
          <w:sz w:val="34"/>
          <w:szCs w:val="34"/>
          <w:rtl/>
        </w:rPr>
        <w:t>545</w:t>
      </w:r>
      <w:r w:rsidRPr="00096B1F">
        <w:rPr>
          <w:rFonts w:cs="Traditional Arabic" w:hint="cs"/>
          <w:sz w:val="34"/>
          <w:szCs w:val="34"/>
          <w:rtl/>
        </w:rPr>
        <w:t>.</w:t>
      </w:r>
    </w:p>
    <w:p w:rsidR="0034624F" w:rsidRPr="00096B1F" w:rsidRDefault="0034624F" w:rsidP="0033599C">
      <w:pPr>
        <w:jc w:val="both"/>
        <w:rPr>
          <w:rFonts w:cs="Traditional Arabic"/>
          <w:sz w:val="34"/>
          <w:szCs w:val="34"/>
          <w:rtl/>
        </w:rPr>
      </w:pPr>
    </w:p>
    <w:p w:rsidR="00B65D20" w:rsidRDefault="00B65D20" w:rsidP="00536248">
      <w:pPr>
        <w:pStyle w:val="2"/>
        <w:rPr>
          <w:rtl/>
        </w:rPr>
      </w:pPr>
      <w:bookmarkStart w:id="35" w:name="_Toc422885777"/>
      <w:bookmarkStart w:id="36" w:name="_Toc426897758"/>
      <w:r w:rsidRPr="00096B1F">
        <w:rPr>
          <w:rtl/>
        </w:rPr>
        <w:t>سورة آل عمران: 50</w:t>
      </w:r>
      <w:bookmarkEnd w:id="35"/>
      <w:bookmarkEnd w:id="36"/>
    </w:p>
    <w:p w:rsidR="0034624F" w:rsidRPr="0034624F" w:rsidRDefault="0034624F" w:rsidP="0034624F">
      <w:pPr>
        <w:rPr>
          <w:rtl/>
        </w:rPr>
      </w:pPr>
    </w:p>
    <w:p w:rsidR="0034624F" w:rsidRPr="0034624F" w:rsidRDefault="0034624F" w:rsidP="0034624F">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وَمُصَدِّقًا لِمَا بَيْنَ يَدَيَّ مِنَ التَّوْرَاةِ وَلِأُحِلَّ لَكُمْ بَعْضَ الَّذِي حُرِّمَ عَلَيْكُمْ وَجِئْتُكُمْ بِآيَةٍ مِنْ رَبِّكُمْ فَاتَّقُوا اللَّهَ وَأَطِيعُونِ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5</w:t>
      </w:r>
      <w:r w:rsidR="00B65D20" w:rsidRPr="00096B1F">
        <w:rPr>
          <w:rFonts w:cs="Traditional Arabic"/>
          <w:sz w:val="34"/>
          <w:szCs w:val="34"/>
          <w:rtl/>
        </w:rPr>
        <w:t>0]</w:t>
      </w:r>
    </w:p>
    <w:p w:rsidR="00B65D20" w:rsidRDefault="00B65D20" w:rsidP="0033599C">
      <w:pPr>
        <w:jc w:val="both"/>
        <w:rPr>
          <w:rFonts w:cs="Traditional Arabic"/>
          <w:sz w:val="34"/>
          <w:szCs w:val="34"/>
          <w:rtl/>
        </w:rPr>
      </w:pPr>
      <w:r w:rsidRPr="00096B1F">
        <w:rPr>
          <w:rFonts w:cs="Traditional Arabic"/>
          <w:sz w:val="34"/>
          <w:szCs w:val="34"/>
          <w:rtl/>
        </w:rPr>
        <w:t>... وهو</w:t>
      </w:r>
      <w:r w:rsidRPr="00096B1F">
        <w:rPr>
          <w:rStyle w:val="a5"/>
          <w:rFonts w:cs="Traditional Arabic"/>
          <w:sz w:val="34"/>
          <w:szCs w:val="34"/>
          <w:rtl/>
        </w:rPr>
        <w:footnoteReference w:id="97"/>
      </w:r>
      <w:r w:rsidRPr="00096B1F">
        <w:rPr>
          <w:rFonts w:cs="Traditional Arabic" w:hint="cs"/>
          <w:sz w:val="34"/>
          <w:szCs w:val="34"/>
          <w:rtl/>
        </w:rPr>
        <w:t xml:space="preserve"> </w:t>
      </w:r>
      <w:r w:rsidRPr="00096B1F">
        <w:rPr>
          <w:rFonts w:cs="Traditional Arabic"/>
          <w:sz w:val="34"/>
          <w:szCs w:val="34"/>
          <w:rtl/>
        </w:rPr>
        <w:t>مما لم ي</w:t>
      </w:r>
      <w:r w:rsidRPr="00096B1F">
        <w:rPr>
          <w:rFonts w:cs="Traditional Arabic" w:hint="cs"/>
          <w:sz w:val="34"/>
          <w:szCs w:val="34"/>
          <w:rtl/>
        </w:rPr>
        <w:t>ُ</w:t>
      </w:r>
      <w:r w:rsidRPr="00096B1F">
        <w:rPr>
          <w:rFonts w:cs="Traditional Arabic"/>
          <w:sz w:val="34"/>
          <w:szCs w:val="34"/>
          <w:rtl/>
        </w:rPr>
        <w:t>نس</w:t>
      </w:r>
      <w:r w:rsidRPr="00096B1F">
        <w:rPr>
          <w:rFonts w:cs="Traditional Arabic" w:hint="cs"/>
          <w:sz w:val="34"/>
          <w:szCs w:val="34"/>
          <w:rtl/>
        </w:rPr>
        <w:t>َ</w:t>
      </w:r>
      <w:r w:rsidRPr="00096B1F">
        <w:rPr>
          <w:rFonts w:cs="Traditional Arabic"/>
          <w:sz w:val="34"/>
          <w:szCs w:val="34"/>
          <w:rtl/>
        </w:rPr>
        <w:t>خ من شريعة موسى؛ لأن كثيرًا منها ن</w:t>
      </w:r>
      <w:r w:rsidRPr="00096B1F">
        <w:rPr>
          <w:rFonts w:cs="Traditional Arabic" w:hint="cs"/>
          <w:sz w:val="34"/>
          <w:szCs w:val="34"/>
          <w:rtl/>
        </w:rPr>
        <w:t>ُ</w:t>
      </w:r>
      <w:r w:rsidRPr="00096B1F">
        <w:rPr>
          <w:rFonts w:cs="Traditional Arabic"/>
          <w:sz w:val="34"/>
          <w:szCs w:val="34"/>
          <w:rtl/>
        </w:rPr>
        <w:t>س</w:t>
      </w:r>
      <w:r w:rsidRPr="00096B1F">
        <w:rPr>
          <w:rFonts w:cs="Traditional Arabic" w:hint="cs"/>
          <w:sz w:val="34"/>
          <w:szCs w:val="34"/>
          <w:rtl/>
        </w:rPr>
        <w:t>ِ</w:t>
      </w:r>
      <w:r w:rsidRPr="00096B1F">
        <w:rPr>
          <w:rFonts w:cs="Traditional Arabic"/>
          <w:sz w:val="34"/>
          <w:szCs w:val="34"/>
          <w:rtl/>
        </w:rPr>
        <w:t>خ بشريع</w:t>
      </w:r>
      <w:r w:rsidRPr="00096B1F">
        <w:rPr>
          <w:rFonts w:cs="Traditional Arabic" w:hint="cs"/>
          <w:sz w:val="34"/>
          <w:szCs w:val="34"/>
          <w:rtl/>
        </w:rPr>
        <w:t>ة</w:t>
      </w:r>
      <w:r w:rsidRPr="00096B1F">
        <w:rPr>
          <w:rFonts w:cs="Traditional Arabic"/>
          <w:sz w:val="34"/>
          <w:szCs w:val="34"/>
          <w:rtl/>
        </w:rPr>
        <w:t xml:space="preserve"> عيسى؛ لقوله - تعالى -: </w:t>
      </w:r>
      <w:r w:rsidR="00AB020F">
        <w:rPr>
          <w:rFonts w:cs="Traditional Arabic" w:hint="cs"/>
          <w:sz w:val="34"/>
          <w:szCs w:val="34"/>
          <w:rtl/>
        </w:rPr>
        <w:t>﴿</w:t>
      </w:r>
      <w:r w:rsidRPr="00096B1F">
        <w:rPr>
          <w:rFonts w:cs="Traditional Arabic"/>
          <w:sz w:val="34"/>
          <w:szCs w:val="34"/>
          <w:rtl/>
        </w:rPr>
        <w:t>وَلِأُحِلَّ لَكُمْ بَعْضَ الَّذِي حُرِّمَ عَلَيْكُمْ</w:t>
      </w:r>
      <w:r w:rsidR="00AB020F">
        <w:rPr>
          <w:rFonts w:cs="Traditional Arabic"/>
          <w:sz w:val="34"/>
          <w:szCs w:val="34"/>
          <w:rtl/>
        </w:rPr>
        <w:t>﴾</w:t>
      </w:r>
      <w:r w:rsidRPr="00096B1F">
        <w:rPr>
          <w:rStyle w:val="a5"/>
          <w:rFonts w:cs="Traditional Arabic"/>
          <w:sz w:val="34"/>
          <w:szCs w:val="34"/>
          <w:rtl/>
        </w:rPr>
        <w:footnoteReference w:id="98"/>
      </w:r>
      <w:r w:rsidRPr="00096B1F">
        <w:rPr>
          <w:rFonts w:cs="Traditional Arabic"/>
          <w:sz w:val="34"/>
          <w:szCs w:val="34"/>
          <w:rtl/>
        </w:rPr>
        <w:t xml:space="preserve">، ويقال: إن أكثر الأحكام الفرعية إنما تتلقَّاها النصارى من "التوراة".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4</w:t>
      </w:r>
      <w:r w:rsidRPr="00096B1F">
        <w:rPr>
          <w:rFonts w:cs="Traditional Arabic" w:hint="cs"/>
          <w:sz w:val="34"/>
          <w:szCs w:val="34"/>
          <w:rtl/>
        </w:rPr>
        <w:t xml:space="preserve">/ </w:t>
      </w:r>
      <w:r w:rsidRPr="00096B1F">
        <w:rPr>
          <w:rFonts w:cs="Traditional Arabic"/>
          <w:sz w:val="34"/>
          <w:szCs w:val="34"/>
          <w:rtl/>
        </w:rPr>
        <w:t>291</w:t>
      </w:r>
      <w:r w:rsidRPr="00096B1F">
        <w:rPr>
          <w:rFonts w:cs="Traditional Arabic" w:hint="cs"/>
          <w:sz w:val="34"/>
          <w:szCs w:val="34"/>
          <w:rtl/>
        </w:rPr>
        <w:t>.</w:t>
      </w:r>
    </w:p>
    <w:p w:rsidR="00B65D20" w:rsidRDefault="00B65D20" w:rsidP="00536248">
      <w:pPr>
        <w:pStyle w:val="2"/>
        <w:rPr>
          <w:rtl/>
        </w:rPr>
      </w:pPr>
      <w:bookmarkStart w:id="37" w:name="_Toc422885778"/>
      <w:bookmarkStart w:id="38" w:name="_Toc426897759"/>
      <w:r w:rsidRPr="0033599C">
        <w:rPr>
          <w:rtl/>
        </w:rPr>
        <w:t>سورة آل عمران: 64</w:t>
      </w:r>
      <w:bookmarkEnd w:id="37"/>
      <w:bookmarkEnd w:id="38"/>
    </w:p>
    <w:p w:rsidR="0034624F" w:rsidRPr="0034624F" w:rsidRDefault="0034624F" w:rsidP="0034624F">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6</w:t>
      </w:r>
      <w:r w:rsidR="00B65D20" w:rsidRPr="00096B1F">
        <w:rPr>
          <w:rFonts w:cs="Traditional Arabic"/>
          <w:sz w:val="34"/>
          <w:szCs w:val="34"/>
          <w:rtl/>
        </w:rPr>
        <w:t>4]</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 قوله: </w:t>
      </w:r>
      <w:r w:rsidR="00AB020F">
        <w:rPr>
          <w:rFonts w:cs="Traditional Arabic" w:hint="cs"/>
          <w:sz w:val="34"/>
          <w:szCs w:val="34"/>
          <w:rtl/>
        </w:rPr>
        <w:t>﴿</w:t>
      </w:r>
      <w:r w:rsidRPr="00096B1F">
        <w:rPr>
          <w:rFonts w:cs="Traditional Arabic"/>
          <w:sz w:val="34"/>
          <w:szCs w:val="34"/>
          <w:rtl/>
        </w:rPr>
        <w:t>إِلَى كَلِمَةٍ سَوَاءٍ</w:t>
      </w:r>
      <w:r w:rsidR="00AB020F">
        <w:rPr>
          <w:rFonts w:cs="Traditional Arabic"/>
          <w:sz w:val="34"/>
          <w:szCs w:val="34"/>
          <w:rtl/>
        </w:rPr>
        <w:t>﴾</w:t>
      </w:r>
      <w:r w:rsidRPr="00096B1F">
        <w:rPr>
          <w:rFonts w:cs="Traditional Arabic"/>
          <w:sz w:val="34"/>
          <w:szCs w:val="34"/>
          <w:rtl/>
        </w:rPr>
        <w:t xml:space="preserve"> وقد ق</w:t>
      </w:r>
      <w:r w:rsidRPr="00096B1F">
        <w:rPr>
          <w:rFonts w:cs="Traditional Arabic" w:hint="cs"/>
          <w:sz w:val="34"/>
          <w:szCs w:val="34"/>
          <w:rtl/>
        </w:rPr>
        <w:t>ُ</w:t>
      </w:r>
      <w:r w:rsidRPr="00096B1F">
        <w:rPr>
          <w:rFonts w:cs="Traditional Arabic"/>
          <w:sz w:val="34"/>
          <w:szCs w:val="34"/>
          <w:rtl/>
        </w:rPr>
        <w:t>ر</w:t>
      </w:r>
      <w:r w:rsidRPr="00096B1F">
        <w:rPr>
          <w:rFonts w:cs="Traditional Arabic" w:hint="cs"/>
          <w:sz w:val="34"/>
          <w:szCs w:val="34"/>
          <w:rtl/>
        </w:rPr>
        <w:t>ِ</w:t>
      </w:r>
      <w:r w:rsidRPr="00096B1F">
        <w:rPr>
          <w:rFonts w:cs="Traditional Arabic"/>
          <w:sz w:val="34"/>
          <w:szCs w:val="34"/>
          <w:rtl/>
        </w:rPr>
        <w:t>ئ في الشواذِّ بالنصب</w:t>
      </w:r>
      <w:r w:rsidRPr="00096B1F">
        <w:rPr>
          <w:rStyle w:val="a5"/>
          <w:rFonts w:cs="Traditional Arabic"/>
          <w:sz w:val="34"/>
          <w:szCs w:val="34"/>
          <w:rtl/>
        </w:rPr>
        <w:footnoteReference w:id="99"/>
      </w:r>
      <w:r w:rsidRPr="00096B1F">
        <w:rPr>
          <w:rFonts w:cs="Traditional Arabic"/>
          <w:sz w:val="34"/>
          <w:szCs w:val="34"/>
          <w:rtl/>
        </w:rPr>
        <w:t>، وهي قراءة الحسن البصري</w:t>
      </w:r>
      <w:r w:rsidRPr="00096B1F">
        <w:rPr>
          <w:rStyle w:val="a5"/>
          <w:rFonts w:cs="Traditional Arabic"/>
          <w:sz w:val="34"/>
          <w:szCs w:val="34"/>
          <w:rtl/>
        </w:rPr>
        <w:footnoteReference w:id="100"/>
      </w:r>
      <w:r w:rsidRPr="00096B1F">
        <w:rPr>
          <w:rFonts w:cs="Traditional Arabic"/>
          <w:sz w:val="34"/>
          <w:szCs w:val="34"/>
          <w:rtl/>
        </w:rPr>
        <w:t>، قال الحوفي</w:t>
      </w:r>
      <w:r w:rsidRPr="00096B1F">
        <w:rPr>
          <w:rStyle w:val="a5"/>
          <w:rFonts w:cs="Traditional Arabic"/>
          <w:sz w:val="34"/>
          <w:szCs w:val="34"/>
          <w:rtl/>
        </w:rPr>
        <w:footnoteReference w:id="101"/>
      </w:r>
      <w:r w:rsidRPr="00096B1F">
        <w:rPr>
          <w:rFonts w:cs="Traditional Arabic"/>
          <w:sz w:val="34"/>
          <w:szCs w:val="34"/>
          <w:rtl/>
        </w:rPr>
        <w:t>: انتصب على المصدر، أي: استوت استواء...</w:t>
      </w:r>
      <w:r w:rsidRPr="00096B1F">
        <w:rPr>
          <w:rStyle w:val="a5"/>
          <w:rFonts w:cs="Traditional Arabic"/>
          <w:sz w:val="34"/>
          <w:szCs w:val="34"/>
          <w:rtl/>
        </w:rPr>
        <w:footnoteReference w:id="102"/>
      </w:r>
      <w:r w:rsidRPr="00096B1F">
        <w:rPr>
          <w:rFonts w:cs="Traditional Arabic"/>
          <w:sz w:val="34"/>
          <w:szCs w:val="34"/>
          <w:rtl/>
        </w:rPr>
        <w:t xml:space="preserve">قال أبو عبيدة في قوله: </w:t>
      </w:r>
      <w:r w:rsidR="00AB020F">
        <w:rPr>
          <w:rFonts w:cs="Traditional Arabic" w:hint="cs"/>
          <w:sz w:val="34"/>
          <w:szCs w:val="34"/>
          <w:rtl/>
        </w:rPr>
        <w:t>﴿</w:t>
      </w:r>
      <w:r w:rsidRPr="00096B1F">
        <w:rPr>
          <w:rFonts w:cs="Traditional Arabic"/>
          <w:sz w:val="34"/>
          <w:szCs w:val="34"/>
          <w:rtl/>
        </w:rPr>
        <w:t>إِلَى كَلِمَةٍ سَوَاءٍ</w:t>
      </w:r>
      <w:r w:rsidR="00AB020F">
        <w:rPr>
          <w:rFonts w:cs="Traditional Arabic"/>
          <w:sz w:val="34"/>
          <w:szCs w:val="34"/>
          <w:rtl/>
        </w:rPr>
        <w:t>﴾</w:t>
      </w:r>
      <w:r w:rsidRPr="00096B1F">
        <w:rPr>
          <w:rFonts w:cs="Traditional Arabic"/>
          <w:sz w:val="34"/>
          <w:szCs w:val="34"/>
          <w:rtl/>
        </w:rPr>
        <w:t xml:space="preserve"> أي: عدل</w:t>
      </w:r>
      <w:r w:rsidRPr="00096B1F">
        <w:rPr>
          <w:rStyle w:val="a5"/>
          <w:rFonts w:cs="Traditional Arabic"/>
          <w:sz w:val="34"/>
          <w:szCs w:val="34"/>
          <w:rtl/>
        </w:rPr>
        <w:footnoteReference w:id="103"/>
      </w:r>
      <w:r w:rsidRPr="00096B1F">
        <w:rPr>
          <w:rFonts w:cs="Traditional Arabic"/>
          <w:sz w:val="34"/>
          <w:szCs w:val="34"/>
          <w:rtl/>
        </w:rPr>
        <w:t>، وكذا أخرجه الطبري وابن أبي حاتم من طريق الربيع بن أنس</w:t>
      </w:r>
      <w:r w:rsidRPr="00096B1F">
        <w:rPr>
          <w:rStyle w:val="a5"/>
          <w:rFonts w:cs="Traditional Arabic"/>
          <w:sz w:val="34"/>
          <w:szCs w:val="34"/>
          <w:rtl/>
        </w:rPr>
        <w:footnoteReference w:id="104"/>
      </w:r>
      <w:r w:rsidRPr="00096B1F">
        <w:rPr>
          <w:rFonts w:cs="Traditional Arabic"/>
          <w:sz w:val="34"/>
          <w:szCs w:val="34"/>
          <w:rtl/>
        </w:rPr>
        <w:t>، وأخرج الطبري عن قتادة مثله</w:t>
      </w:r>
      <w:r w:rsidRPr="00096B1F">
        <w:rPr>
          <w:rStyle w:val="a5"/>
          <w:rFonts w:cs="Traditional Arabic"/>
          <w:sz w:val="34"/>
          <w:szCs w:val="34"/>
          <w:rtl/>
        </w:rPr>
        <w:footnoteReference w:id="105"/>
      </w:r>
      <w:r w:rsidRPr="00096B1F">
        <w:rPr>
          <w:rFonts w:cs="Traditional Arabic"/>
          <w:sz w:val="34"/>
          <w:szCs w:val="34"/>
          <w:rtl/>
        </w:rPr>
        <w:t>، ونسبها الفراء إلى قراءة ابن مسعود</w:t>
      </w:r>
      <w:r w:rsidRPr="00096B1F">
        <w:rPr>
          <w:rStyle w:val="a5"/>
          <w:rFonts w:cs="Traditional Arabic"/>
          <w:sz w:val="34"/>
          <w:szCs w:val="34"/>
          <w:rtl/>
        </w:rPr>
        <w:footnoteReference w:id="106"/>
      </w:r>
      <w:r w:rsidRPr="00096B1F">
        <w:rPr>
          <w:rFonts w:cs="Traditional Arabic"/>
          <w:sz w:val="34"/>
          <w:szCs w:val="34"/>
          <w:rtl/>
        </w:rPr>
        <w:t>، وأخرج</w:t>
      </w:r>
      <w:r w:rsidRPr="00096B1F">
        <w:rPr>
          <w:rStyle w:val="a5"/>
          <w:rFonts w:cs="Traditional Arabic"/>
          <w:sz w:val="34"/>
          <w:szCs w:val="34"/>
          <w:rtl/>
        </w:rPr>
        <w:footnoteReference w:id="107"/>
      </w:r>
      <w:r w:rsidRPr="00096B1F">
        <w:rPr>
          <w:rFonts w:cs="Traditional Arabic"/>
          <w:sz w:val="34"/>
          <w:szCs w:val="34"/>
          <w:rtl/>
        </w:rPr>
        <w:t xml:space="preserve"> عن أبي العالية أن المراد بالكلمة: لا إله إلا الله</w:t>
      </w:r>
      <w:r w:rsidRPr="00096B1F">
        <w:rPr>
          <w:rStyle w:val="a5"/>
          <w:rFonts w:cs="Traditional Arabic"/>
          <w:sz w:val="34"/>
          <w:szCs w:val="34"/>
          <w:rtl/>
        </w:rPr>
        <w:footnoteReference w:id="108"/>
      </w:r>
      <w:r w:rsidRPr="00096B1F">
        <w:rPr>
          <w:rFonts w:cs="Traditional Arabic"/>
          <w:sz w:val="34"/>
          <w:szCs w:val="34"/>
          <w:rtl/>
        </w:rPr>
        <w:t xml:space="preserve">، وعلى ذلك يدلُّ سياق الآية الذي تضمَّنه قوله: </w:t>
      </w:r>
      <w:r w:rsidR="00AB020F">
        <w:rPr>
          <w:rFonts w:cs="Traditional Arabic" w:hint="cs"/>
          <w:sz w:val="34"/>
          <w:szCs w:val="34"/>
          <w:rtl/>
        </w:rPr>
        <w:t>﴿</w:t>
      </w:r>
      <w:r w:rsidRPr="00096B1F">
        <w:rPr>
          <w:rFonts w:cs="Traditional Arabic"/>
          <w:sz w:val="34"/>
          <w:szCs w:val="34"/>
          <w:rtl/>
        </w:rPr>
        <w:t>أَلاَّ نَعْبُدَ إِلاَّ اللَّهَ وَلا نُشْرِكَ بِهِ شَيْئًا وَلا</w:t>
      </w:r>
      <w:r w:rsidRPr="00096B1F">
        <w:rPr>
          <w:rFonts w:cs="Traditional Arabic" w:hint="cs"/>
          <w:sz w:val="34"/>
          <w:szCs w:val="34"/>
          <w:rtl/>
        </w:rPr>
        <w:t>َ</w:t>
      </w:r>
      <w:r w:rsidRPr="00096B1F">
        <w:rPr>
          <w:rFonts w:cs="Traditional Arabic"/>
          <w:sz w:val="34"/>
          <w:szCs w:val="34"/>
          <w:rtl/>
        </w:rPr>
        <w:t xml:space="preserve"> يَتَّخِذَ بَعْضُنَا بَعْضًا أَرْبَابًا مِنْ دُونِ اللَّهِ</w:t>
      </w:r>
      <w:r w:rsidR="00AB020F">
        <w:rPr>
          <w:rFonts w:cs="Traditional Arabic"/>
          <w:sz w:val="34"/>
          <w:szCs w:val="34"/>
          <w:rtl/>
        </w:rPr>
        <w:t>﴾</w:t>
      </w:r>
      <w:r w:rsidRPr="00096B1F">
        <w:rPr>
          <w:rFonts w:cs="Traditional Arabic"/>
          <w:sz w:val="34"/>
          <w:szCs w:val="34"/>
          <w:rtl/>
        </w:rPr>
        <w:t xml:space="preserve"> [آل عمران</w:t>
      </w:r>
      <w:r w:rsidRPr="00A66C85">
        <w:rPr>
          <w:rFonts w:cs="Traditional Arabic"/>
          <w:sz w:val="34"/>
          <w:szCs w:val="34"/>
          <w:rtl/>
        </w:rPr>
        <w:t>: 6</w:t>
      </w:r>
      <w:r w:rsidRPr="00096B1F">
        <w:rPr>
          <w:rFonts w:cs="Traditional Arabic"/>
          <w:sz w:val="34"/>
          <w:szCs w:val="34"/>
          <w:rtl/>
        </w:rPr>
        <w:t xml:space="preserve">4] فإن جميع دلك داخل تحت كلمة الحق، وهي: لا إله إلا الله، والكلمة على هذا بمعنى الكلام، وذلك سائغ </w:t>
      </w:r>
      <w:r w:rsidRPr="00096B1F">
        <w:rPr>
          <w:rFonts w:cs="Traditional Arabic" w:hint="cs"/>
          <w:sz w:val="34"/>
          <w:szCs w:val="34"/>
          <w:rtl/>
        </w:rPr>
        <w:t xml:space="preserve">في </w:t>
      </w:r>
      <w:r w:rsidRPr="00096B1F">
        <w:rPr>
          <w:rFonts w:cs="Traditional Arabic"/>
          <w:sz w:val="34"/>
          <w:szCs w:val="34"/>
          <w:rtl/>
        </w:rPr>
        <w:t>اللغة، فت</w:t>
      </w:r>
      <w:r w:rsidRPr="00096B1F">
        <w:rPr>
          <w:rFonts w:cs="Traditional Arabic" w:hint="cs"/>
          <w:sz w:val="34"/>
          <w:szCs w:val="34"/>
          <w:rtl/>
        </w:rPr>
        <w:t>ُ</w:t>
      </w:r>
      <w:r w:rsidRPr="00096B1F">
        <w:rPr>
          <w:rFonts w:cs="Traditional Arabic"/>
          <w:sz w:val="34"/>
          <w:szCs w:val="34"/>
          <w:rtl/>
        </w:rPr>
        <w:t>ط</w:t>
      </w:r>
      <w:r w:rsidRPr="00096B1F">
        <w:rPr>
          <w:rFonts w:cs="Traditional Arabic" w:hint="cs"/>
          <w:sz w:val="34"/>
          <w:szCs w:val="34"/>
          <w:rtl/>
        </w:rPr>
        <w:t>َ</w:t>
      </w:r>
      <w:r w:rsidRPr="00096B1F">
        <w:rPr>
          <w:rFonts w:cs="Traditional Arabic"/>
          <w:sz w:val="34"/>
          <w:szCs w:val="34"/>
          <w:rtl/>
        </w:rPr>
        <w:t>لق الكلمة على الكلمات؛ لأن بعضها ارتبط ببعض فصارت في قوَّة الكلمة الواحدة</w:t>
      </w:r>
      <w:r w:rsidRPr="00096B1F">
        <w:rPr>
          <w:rStyle w:val="a5"/>
          <w:rFonts w:cs="Traditional Arabic"/>
          <w:sz w:val="34"/>
          <w:szCs w:val="34"/>
          <w:rtl/>
        </w:rPr>
        <w:footnoteReference w:id="109"/>
      </w:r>
      <w:r w:rsidRPr="00096B1F">
        <w:rPr>
          <w:rFonts w:cs="Traditional Arabic"/>
          <w:sz w:val="34"/>
          <w:szCs w:val="34"/>
          <w:rtl/>
        </w:rPr>
        <w:t xml:space="preserve"> بخلاف اصطلاح النحاة في تفريقهم بين الكلمة والكلام</w:t>
      </w:r>
      <w:r w:rsidRPr="00096B1F">
        <w:rPr>
          <w:rStyle w:val="a5"/>
          <w:rFonts w:cs="Traditional Arabic"/>
          <w:sz w:val="34"/>
          <w:szCs w:val="34"/>
          <w:rtl/>
        </w:rPr>
        <w:footnoteReference w:id="110"/>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8</w:t>
      </w:r>
      <w:r w:rsidRPr="00096B1F">
        <w:rPr>
          <w:rFonts w:cs="Traditional Arabic" w:hint="cs"/>
          <w:sz w:val="34"/>
          <w:szCs w:val="34"/>
          <w:rtl/>
        </w:rPr>
        <w:t xml:space="preserve">/ </w:t>
      </w:r>
      <w:r w:rsidRPr="00096B1F">
        <w:rPr>
          <w:rFonts w:cs="Traditional Arabic"/>
          <w:sz w:val="34"/>
          <w:szCs w:val="34"/>
          <w:rtl/>
        </w:rPr>
        <w:t>63</w:t>
      </w:r>
      <w:r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قوله: </w:t>
      </w:r>
      <w:r w:rsidR="00AB020F">
        <w:rPr>
          <w:rFonts w:cs="Traditional Arabic" w:hint="cs"/>
          <w:sz w:val="34"/>
          <w:szCs w:val="34"/>
          <w:rtl/>
        </w:rPr>
        <w:t>﴿</w:t>
      </w:r>
      <w:r w:rsidRPr="00096B1F">
        <w:rPr>
          <w:rFonts w:cs="Traditional Arabic"/>
          <w:sz w:val="34"/>
          <w:szCs w:val="34"/>
          <w:rtl/>
        </w:rPr>
        <w:t>إِلَى كَلِمَةٍ سَوَاءٍ بَيْنَنَا وَبَيْنَكُمْ</w:t>
      </w:r>
      <w:r w:rsidR="00AB020F">
        <w:rPr>
          <w:rFonts w:cs="Traditional Arabic"/>
          <w:sz w:val="34"/>
          <w:szCs w:val="34"/>
          <w:rtl/>
        </w:rPr>
        <w:t>﴾</w:t>
      </w:r>
      <w:r w:rsidRPr="00096B1F">
        <w:rPr>
          <w:rFonts w:cs="Traditional Arabic"/>
          <w:sz w:val="34"/>
          <w:szCs w:val="34"/>
          <w:rtl/>
        </w:rPr>
        <w:t xml:space="preserve"> هي كلمة التوحيد</w:t>
      </w:r>
      <w:r w:rsidRPr="00096B1F">
        <w:rPr>
          <w:rStyle w:val="a5"/>
          <w:rFonts w:cs="Traditional Arabic"/>
          <w:sz w:val="34"/>
          <w:szCs w:val="34"/>
          <w:rtl/>
        </w:rPr>
        <w:footnoteReference w:id="111"/>
      </w:r>
      <w:r w:rsidRPr="00096B1F">
        <w:rPr>
          <w:rFonts w:cs="Traditional Arabic"/>
          <w:sz w:val="34"/>
          <w:szCs w:val="34"/>
          <w:rtl/>
        </w:rPr>
        <w:t>.</w:t>
      </w:r>
    </w:p>
    <w:p w:rsidR="00B65D20" w:rsidRPr="00096B1F" w:rsidRDefault="00B65D20" w:rsidP="0033599C">
      <w:pPr>
        <w:jc w:val="both"/>
        <w:rPr>
          <w:rFonts w:cs="Traditional Arabic"/>
          <w:sz w:val="34"/>
          <w:szCs w:val="34"/>
          <w:rtl/>
        </w:rPr>
      </w:pPr>
      <w:r w:rsidRPr="00096B1F">
        <w:rPr>
          <w:rFonts w:cs="Traditional Arabic" w:hint="cs"/>
          <w:sz w:val="34"/>
          <w:szCs w:val="34"/>
          <w:rtl/>
        </w:rPr>
        <w:t>"</w:t>
      </w:r>
      <w:r w:rsidRPr="00096B1F">
        <w:rPr>
          <w:rFonts w:cs="Traditional Arabic"/>
          <w:sz w:val="34"/>
          <w:szCs w:val="34"/>
          <w:rtl/>
        </w:rPr>
        <w:t>الهدي</w:t>
      </w:r>
      <w:r w:rsidRPr="00096B1F">
        <w:rPr>
          <w:rFonts w:cs="Traditional Arabic" w:hint="cs"/>
          <w:sz w:val="34"/>
          <w:szCs w:val="34"/>
          <w:rtl/>
        </w:rPr>
        <w:t>"</w:t>
      </w:r>
      <w:r w:rsidRPr="00096B1F">
        <w:rPr>
          <w:rFonts w:cs="Traditional Arabic"/>
          <w:sz w:val="34"/>
          <w:szCs w:val="34"/>
          <w:rtl/>
        </w:rPr>
        <w:t xml:space="preserve">: 190، وانظر: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13</w:t>
      </w:r>
      <w:r w:rsidRPr="00096B1F">
        <w:rPr>
          <w:rFonts w:cs="Traditional Arabic" w:hint="cs"/>
          <w:sz w:val="34"/>
          <w:szCs w:val="34"/>
          <w:rtl/>
        </w:rPr>
        <w:t xml:space="preserve">/ </w:t>
      </w:r>
      <w:r w:rsidRPr="00096B1F">
        <w:rPr>
          <w:rFonts w:cs="Traditional Arabic"/>
          <w:sz w:val="34"/>
          <w:szCs w:val="34"/>
          <w:rtl/>
        </w:rPr>
        <w:t>451.</w:t>
      </w:r>
    </w:p>
    <w:p w:rsidR="00536248" w:rsidRDefault="00B65D20" w:rsidP="0033599C">
      <w:pPr>
        <w:jc w:val="both"/>
        <w:rPr>
          <w:rFonts w:cs="Traditional Arabic"/>
          <w:sz w:val="34"/>
          <w:szCs w:val="34"/>
          <w:rtl/>
        </w:rPr>
      </w:pPr>
      <w:r w:rsidRPr="00096B1F">
        <w:rPr>
          <w:rFonts w:cs="Traditional Arabic"/>
          <w:sz w:val="34"/>
          <w:szCs w:val="34"/>
          <w:rtl/>
        </w:rPr>
        <w:t xml:space="preserve">... قوله - تعالى -: </w:t>
      </w:r>
      <w:r w:rsidR="00AB020F">
        <w:rPr>
          <w:rFonts w:cs="Traditional Arabic" w:hint="cs"/>
          <w:sz w:val="34"/>
          <w:szCs w:val="34"/>
          <w:rtl/>
        </w:rPr>
        <w:t>﴿</w:t>
      </w:r>
      <w:r w:rsidRPr="00096B1F">
        <w:rPr>
          <w:rFonts w:cs="Traditional Arabic"/>
          <w:sz w:val="34"/>
          <w:szCs w:val="34"/>
          <w:rtl/>
        </w:rPr>
        <w:t>إِنَّا أَوْحَيْنَا إِلَيْكَ كَمَا أَوْحَيْنَا إِلَى نُوحٍ</w:t>
      </w:r>
      <w:r w:rsidR="00AB020F">
        <w:rPr>
          <w:rFonts w:cs="Traditional Arabic"/>
          <w:sz w:val="34"/>
          <w:szCs w:val="34"/>
          <w:rtl/>
        </w:rPr>
        <w:t>﴾</w:t>
      </w:r>
      <w:r w:rsidRPr="00096B1F">
        <w:rPr>
          <w:rFonts w:cs="Traditional Arabic"/>
          <w:sz w:val="34"/>
          <w:szCs w:val="34"/>
          <w:rtl/>
        </w:rPr>
        <w:t xml:space="preserve"> [النساء:163] الآية، وقوله - تعالى -: </w:t>
      </w:r>
      <w:r w:rsidR="00AB020F">
        <w:rPr>
          <w:rFonts w:cs="Traditional Arabic" w:hint="cs"/>
          <w:sz w:val="34"/>
          <w:szCs w:val="34"/>
          <w:rtl/>
        </w:rPr>
        <w:t>﴿</w:t>
      </w:r>
      <w:r w:rsidRPr="00096B1F">
        <w:rPr>
          <w:rFonts w:cs="Traditional Arabic"/>
          <w:sz w:val="34"/>
          <w:szCs w:val="34"/>
          <w:rtl/>
        </w:rPr>
        <w:t>شَرَعَ لَكُمْ مِنَ الدِّينِ مَا وَصَّى بِهِ نُوحًا</w:t>
      </w:r>
      <w:r w:rsidR="00AB020F">
        <w:rPr>
          <w:rFonts w:cs="Traditional Arabic"/>
          <w:sz w:val="34"/>
          <w:szCs w:val="34"/>
          <w:rtl/>
        </w:rPr>
        <w:t>﴾</w:t>
      </w:r>
      <w:r w:rsidRPr="00096B1F">
        <w:rPr>
          <w:rFonts w:cs="Traditional Arabic"/>
          <w:sz w:val="34"/>
          <w:szCs w:val="34"/>
          <w:rtl/>
        </w:rPr>
        <w:t xml:space="preserve"> [الشورى:13] الآية، فبان أنه أوحى إليهم كلهم أن أقيموا الدين، وهو معنى قوله - تعالى -: </w:t>
      </w:r>
      <w:r w:rsidR="00AB020F">
        <w:rPr>
          <w:rFonts w:cs="Traditional Arabic" w:hint="cs"/>
          <w:sz w:val="34"/>
          <w:szCs w:val="34"/>
          <w:rtl/>
        </w:rPr>
        <w:t>﴿</w:t>
      </w:r>
      <w:r w:rsidRPr="00096B1F">
        <w:rPr>
          <w:rFonts w:cs="Traditional Arabic"/>
          <w:sz w:val="34"/>
          <w:szCs w:val="34"/>
          <w:rtl/>
        </w:rPr>
        <w:t>سَوَاءٍ بَيْنَنَا وَبَيْنَكُمْ</w:t>
      </w:r>
      <w:r w:rsidR="00AB020F">
        <w:rPr>
          <w:rFonts w:cs="Traditional Arabic"/>
          <w:sz w:val="34"/>
          <w:szCs w:val="34"/>
          <w:rtl/>
        </w:rPr>
        <w:t>﴾</w:t>
      </w:r>
      <w:r w:rsidRPr="00096B1F">
        <w:rPr>
          <w:rFonts w:cs="Traditional Arabic"/>
          <w:sz w:val="34"/>
          <w:szCs w:val="34"/>
          <w:rtl/>
        </w:rPr>
        <w:t xml:space="preserve"> الآية</w:t>
      </w:r>
      <w:r w:rsidRPr="00096B1F">
        <w:rPr>
          <w:rStyle w:val="a5"/>
          <w:rFonts w:cs="Traditional Arabic"/>
          <w:sz w:val="34"/>
          <w:szCs w:val="34"/>
          <w:rtl/>
        </w:rPr>
        <w:footnoteReference w:id="112"/>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 1</w:t>
      </w:r>
      <w:r w:rsidRPr="00096B1F">
        <w:rPr>
          <w:rFonts w:cs="Traditional Arabic" w:hint="cs"/>
          <w:sz w:val="34"/>
          <w:szCs w:val="34"/>
          <w:rtl/>
        </w:rPr>
        <w:t xml:space="preserve">/ </w:t>
      </w:r>
      <w:r w:rsidRPr="00096B1F">
        <w:rPr>
          <w:rFonts w:cs="Traditional Arabic"/>
          <w:sz w:val="34"/>
          <w:szCs w:val="34"/>
          <w:rtl/>
        </w:rPr>
        <w:t>58</w:t>
      </w:r>
      <w:r w:rsidRPr="00096B1F">
        <w:rPr>
          <w:rFonts w:cs="Traditional Arabic" w:hint="cs"/>
          <w:sz w:val="34"/>
          <w:szCs w:val="34"/>
          <w:rtl/>
        </w:rPr>
        <w:t>.</w:t>
      </w:r>
    </w:p>
    <w:p w:rsidR="00B65D20" w:rsidRDefault="00B65D20" w:rsidP="00536248">
      <w:pPr>
        <w:pStyle w:val="2"/>
        <w:rPr>
          <w:rtl/>
        </w:rPr>
      </w:pPr>
      <w:bookmarkStart w:id="39" w:name="_Toc422885779"/>
      <w:bookmarkStart w:id="40" w:name="_Toc426897760"/>
      <w:r w:rsidRPr="0033599C">
        <w:rPr>
          <w:rtl/>
        </w:rPr>
        <w:t>سورة آل عمران: 68</w:t>
      </w:r>
      <w:bookmarkEnd w:id="39"/>
      <w:bookmarkEnd w:id="40"/>
    </w:p>
    <w:p w:rsidR="0034624F" w:rsidRPr="0034624F" w:rsidRDefault="0034624F" w:rsidP="0034624F">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إِنَّ أَوْلَى النَّاسِ بِإِبْرَاهِيمَ لَلَّذِينَ اتَّبَعُوهُ وَهَذَا النَّبِيُّ وَالَّذِينَ آمَنُوا وَاللَّهُ وَلِيُّ الْمُؤْمِنِينَ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6</w:t>
      </w:r>
      <w:r w:rsidR="00B65D20" w:rsidRPr="00096B1F">
        <w:rPr>
          <w:rFonts w:cs="Traditional Arabic"/>
          <w:sz w:val="34"/>
          <w:szCs w:val="34"/>
          <w:rtl/>
        </w:rPr>
        <w:t>8]</w:t>
      </w:r>
    </w:p>
    <w:p w:rsidR="00B65D20" w:rsidRPr="00096B1F" w:rsidRDefault="00B65D20" w:rsidP="0033599C">
      <w:pPr>
        <w:jc w:val="both"/>
        <w:rPr>
          <w:rFonts w:cs="Traditional Arabic"/>
          <w:sz w:val="34"/>
          <w:szCs w:val="34"/>
          <w:rtl/>
        </w:rPr>
      </w:pPr>
      <w:r w:rsidRPr="00096B1F">
        <w:rPr>
          <w:rFonts w:cs="Traditional Arabic"/>
          <w:sz w:val="34"/>
          <w:szCs w:val="34"/>
          <w:rtl/>
        </w:rPr>
        <w:t>قال الكرماني: التوفيق بين هذا الحديث</w:t>
      </w:r>
      <w:r w:rsidRPr="00096B1F">
        <w:rPr>
          <w:rStyle w:val="a5"/>
          <w:rFonts w:cs="Traditional Arabic"/>
          <w:sz w:val="34"/>
          <w:szCs w:val="34"/>
          <w:rtl/>
        </w:rPr>
        <w:footnoteReference w:id="113"/>
      </w:r>
      <w:r w:rsidRPr="00096B1F">
        <w:rPr>
          <w:rFonts w:cs="Traditional Arabic"/>
          <w:sz w:val="34"/>
          <w:szCs w:val="34"/>
          <w:rtl/>
        </w:rPr>
        <w:t xml:space="preserve"> وبين قوله - تعالى -: </w:t>
      </w:r>
      <w:r w:rsidR="00AB020F">
        <w:rPr>
          <w:rFonts w:cs="Traditional Arabic" w:hint="cs"/>
          <w:sz w:val="34"/>
          <w:szCs w:val="34"/>
          <w:rtl/>
        </w:rPr>
        <w:t>﴿</w:t>
      </w:r>
      <w:r w:rsidRPr="00096B1F">
        <w:rPr>
          <w:rFonts w:cs="Traditional Arabic"/>
          <w:sz w:val="34"/>
          <w:szCs w:val="34"/>
          <w:rtl/>
        </w:rPr>
        <w:t>إِنَّ أَوْلَى النَّاسِ بِإِبْرَاهِيمَ لَلَّذِينَ اتَّبَعُوهُ وَهَذَا النَّبِيُّ</w:t>
      </w:r>
      <w:r w:rsidR="00AB020F">
        <w:rPr>
          <w:rFonts w:cs="Traditional Arabic"/>
          <w:sz w:val="34"/>
          <w:szCs w:val="34"/>
          <w:rtl/>
        </w:rPr>
        <w:t>﴾</w:t>
      </w:r>
      <w:r w:rsidRPr="00096B1F">
        <w:rPr>
          <w:rFonts w:cs="Traditional Arabic"/>
          <w:sz w:val="34"/>
          <w:szCs w:val="34"/>
          <w:rtl/>
        </w:rPr>
        <w:t xml:space="preserve"> أن الحديث وارد في كونه - </w:t>
      </w:r>
      <w:r w:rsidR="00AB020F" w:rsidRPr="00AB020F">
        <w:rPr>
          <w:rFonts w:ascii="AGA Arabesque" w:hAnsi="AGA Arabesque" w:cstheme="majorBidi"/>
          <w:sz w:val="34"/>
          <w:szCs w:val="34"/>
        </w:rPr>
        <w:t></w:t>
      </w:r>
      <w:r w:rsidRPr="00096B1F">
        <w:rPr>
          <w:rFonts w:cs="Traditional Arabic"/>
          <w:sz w:val="34"/>
          <w:szCs w:val="34"/>
          <w:rtl/>
        </w:rPr>
        <w:t xml:space="preserve"> - متبوعًا والآية واردة في كونه تابعًا، كذا قال</w:t>
      </w:r>
      <w:r w:rsidRPr="00096B1F">
        <w:rPr>
          <w:rStyle w:val="a5"/>
          <w:rFonts w:cs="Traditional Arabic"/>
          <w:sz w:val="34"/>
          <w:szCs w:val="34"/>
          <w:rtl/>
        </w:rPr>
        <w:footnoteReference w:id="114"/>
      </w:r>
      <w:r w:rsidRPr="00096B1F">
        <w:rPr>
          <w:rFonts w:cs="Traditional Arabic"/>
          <w:sz w:val="34"/>
          <w:szCs w:val="34"/>
          <w:rtl/>
        </w:rPr>
        <w:t>، وم</w:t>
      </w:r>
      <w:r w:rsidRPr="00096B1F">
        <w:rPr>
          <w:rFonts w:cs="Traditional Arabic" w:hint="cs"/>
          <w:sz w:val="34"/>
          <w:szCs w:val="34"/>
          <w:rtl/>
        </w:rPr>
        <w:t>َ</w:t>
      </w:r>
      <w:r w:rsidRPr="00096B1F">
        <w:rPr>
          <w:rFonts w:cs="Traditional Arabic"/>
          <w:sz w:val="34"/>
          <w:szCs w:val="34"/>
          <w:rtl/>
        </w:rPr>
        <w:t>ساق الحديث كم</w:t>
      </w:r>
      <w:r w:rsidRPr="00096B1F">
        <w:rPr>
          <w:rFonts w:cs="Traditional Arabic" w:hint="cs"/>
          <w:sz w:val="34"/>
          <w:szCs w:val="34"/>
          <w:rtl/>
        </w:rPr>
        <w:t>َ</w:t>
      </w:r>
      <w:r w:rsidRPr="00096B1F">
        <w:rPr>
          <w:rFonts w:cs="Traditional Arabic"/>
          <w:sz w:val="34"/>
          <w:szCs w:val="34"/>
          <w:rtl/>
        </w:rPr>
        <w:t>ساق الآية فلا دليل على هذه التفر</w:t>
      </w:r>
      <w:r w:rsidRPr="00096B1F">
        <w:rPr>
          <w:rFonts w:cs="Traditional Arabic" w:hint="cs"/>
          <w:sz w:val="34"/>
          <w:szCs w:val="34"/>
          <w:rtl/>
        </w:rPr>
        <w:t>ِ</w:t>
      </w:r>
      <w:r w:rsidRPr="00096B1F">
        <w:rPr>
          <w:rFonts w:cs="Traditional Arabic"/>
          <w:sz w:val="34"/>
          <w:szCs w:val="34"/>
          <w:rtl/>
        </w:rPr>
        <w:t>قة، والحقُّ أن لا منافاة ليحتاج إلى الجمع، فكما أنه أ</w:t>
      </w:r>
      <w:r w:rsidRPr="00096B1F">
        <w:rPr>
          <w:rFonts w:cs="Traditional Arabic" w:hint="cs"/>
          <w:sz w:val="34"/>
          <w:szCs w:val="34"/>
          <w:rtl/>
        </w:rPr>
        <w:t>َ</w:t>
      </w:r>
      <w:r w:rsidRPr="00096B1F">
        <w:rPr>
          <w:rFonts w:cs="Traditional Arabic"/>
          <w:sz w:val="34"/>
          <w:szCs w:val="34"/>
          <w:rtl/>
        </w:rPr>
        <w:t>و</w:t>
      </w:r>
      <w:r w:rsidRPr="00096B1F">
        <w:rPr>
          <w:rFonts w:cs="Traditional Arabic" w:hint="cs"/>
          <w:sz w:val="34"/>
          <w:szCs w:val="34"/>
          <w:rtl/>
        </w:rPr>
        <w:t>ْ</w:t>
      </w:r>
      <w:r w:rsidRPr="00096B1F">
        <w:rPr>
          <w:rFonts w:cs="Traditional Arabic"/>
          <w:sz w:val="34"/>
          <w:szCs w:val="34"/>
          <w:rtl/>
        </w:rPr>
        <w:t>ل</w:t>
      </w:r>
      <w:r w:rsidRPr="00096B1F">
        <w:rPr>
          <w:rFonts w:cs="Traditional Arabic" w:hint="cs"/>
          <w:sz w:val="34"/>
          <w:szCs w:val="34"/>
          <w:rtl/>
        </w:rPr>
        <w:t>َ</w:t>
      </w:r>
      <w:r w:rsidRPr="00096B1F">
        <w:rPr>
          <w:rFonts w:cs="Traditional Arabic"/>
          <w:sz w:val="34"/>
          <w:szCs w:val="34"/>
          <w:rtl/>
        </w:rPr>
        <w:t>ى الناس بإبراهيم كذلك هو أ</w:t>
      </w:r>
      <w:r w:rsidRPr="00096B1F">
        <w:rPr>
          <w:rFonts w:cs="Traditional Arabic" w:hint="cs"/>
          <w:sz w:val="34"/>
          <w:szCs w:val="34"/>
          <w:rtl/>
        </w:rPr>
        <w:t>َ</w:t>
      </w:r>
      <w:r w:rsidRPr="00096B1F">
        <w:rPr>
          <w:rFonts w:cs="Traditional Arabic"/>
          <w:sz w:val="34"/>
          <w:szCs w:val="34"/>
          <w:rtl/>
        </w:rPr>
        <w:t>و</w:t>
      </w:r>
      <w:r w:rsidRPr="00096B1F">
        <w:rPr>
          <w:rFonts w:cs="Traditional Arabic" w:hint="cs"/>
          <w:sz w:val="34"/>
          <w:szCs w:val="34"/>
          <w:rtl/>
        </w:rPr>
        <w:t>ْ</w:t>
      </w:r>
      <w:r w:rsidRPr="00096B1F">
        <w:rPr>
          <w:rFonts w:cs="Traditional Arabic"/>
          <w:sz w:val="34"/>
          <w:szCs w:val="34"/>
          <w:rtl/>
        </w:rPr>
        <w:t>ل</w:t>
      </w:r>
      <w:r w:rsidRPr="00096B1F">
        <w:rPr>
          <w:rFonts w:cs="Traditional Arabic" w:hint="cs"/>
          <w:sz w:val="34"/>
          <w:szCs w:val="34"/>
          <w:rtl/>
        </w:rPr>
        <w:t>َ</w:t>
      </w:r>
      <w:r w:rsidRPr="00096B1F">
        <w:rPr>
          <w:rFonts w:cs="Traditional Arabic"/>
          <w:sz w:val="34"/>
          <w:szCs w:val="34"/>
          <w:rtl/>
        </w:rPr>
        <w:t>ى الناس بعيسى، ذاك من جهة قوَّة الاقتداء به، وهذا من جهة قوَّة قرب العهد به</w:t>
      </w:r>
      <w:r w:rsidRPr="00096B1F">
        <w:rPr>
          <w:rStyle w:val="a5"/>
          <w:rFonts w:cs="Traditional Arabic"/>
          <w:sz w:val="34"/>
          <w:szCs w:val="34"/>
          <w:rtl/>
        </w:rPr>
        <w:footnoteReference w:id="115"/>
      </w:r>
      <w:r w:rsidRPr="00096B1F">
        <w:rPr>
          <w:rFonts w:cs="Traditional Arabic" w:hint="cs"/>
          <w:sz w:val="34"/>
          <w:szCs w:val="34"/>
          <w:rtl/>
        </w:rPr>
        <w:t>.</w:t>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6</w:t>
      </w:r>
      <w:r w:rsidRPr="00096B1F">
        <w:rPr>
          <w:rFonts w:cs="Traditional Arabic" w:hint="cs"/>
          <w:sz w:val="34"/>
          <w:szCs w:val="34"/>
          <w:rtl/>
        </w:rPr>
        <w:t xml:space="preserve">/ </w:t>
      </w:r>
      <w:r w:rsidRPr="00096B1F">
        <w:rPr>
          <w:rFonts w:cs="Traditional Arabic"/>
          <w:sz w:val="34"/>
          <w:szCs w:val="34"/>
          <w:rtl/>
        </w:rPr>
        <w:t>564</w:t>
      </w:r>
      <w:r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سورة آل عمران: 69</w:t>
      </w: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وَدَّتْ طَائِفَةٌ مِنْ أَهْلِ الْكِتَابِ لَوْ يُضِلُّونَكُمْ وَمَا يُضِلُّونَ إِلاَّ أَنْفُسَهُمْ وَمَا يَشْعُرُونَ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6</w:t>
      </w:r>
      <w:r w:rsidR="00B65D20" w:rsidRPr="00096B1F">
        <w:rPr>
          <w:rFonts w:cs="Traditional Arabic"/>
          <w:sz w:val="34"/>
          <w:szCs w:val="34"/>
          <w:rtl/>
        </w:rPr>
        <w:t>9]</w:t>
      </w:r>
    </w:p>
    <w:p w:rsidR="00B65D20" w:rsidRDefault="00B65D20" w:rsidP="0033599C">
      <w:pPr>
        <w:jc w:val="both"/>
        <w:rPr>
          <w:rFonts w:cs="Traditional Arabic"/>
          <w:sz w:val="34"/>
          <w:szCs w:val="34"/>
          <w:rtl/>
        </w:rPr>
      </w:pPr>
      <w:r w:rsidRPr="00096B1F">
        <w:rPr>
          <w:rFonts w:cs="Traditional Arabic"/>
          <w:sz w:val="34"/>
          <w:szCs w:val="34"/>
          <w:rtl/>
        </w:rPr>
        <w:t>قوله: (طَائِفَةٌ) ي</w:t>
      </w:r>
      <w:r w:rsidRPr="00096B1F">
        <w:rPr>
          <w:rFonts w:cs="Traditional Arabic" w:hint="cs"/>
          <w:sz w:val="34"/>
          <w:szCs w:val="34"/>
          <w:rtl/>
        </w:rPr>
        <w:t>ُ</w:t>
      </w:r>
      <w:r w:rsidRPr="00096B1F">
        <w:rPr>
          <w:rFonts w:cs="Traditional Arabic"/>
          <w:sz w:val="34"/>
          <w:szCs w:val="34"/>
          <w:rtl/>
        </w:rPr>
        <w:t>قال للواحد فما فوقه</w:t>
      </w:r>
      <w:r w:rsidRPr="00096B1F">
        <w:rPr>
          <w:rStyle w:val="a5"/>
          <w:rFonts w:cs="Traditional Arabic"/>
          <w:sz w:val="34"/>
          <w:szCs w:val="34"/>
          <w:rtl/>
        </w:rPr>
        <w:footnoteReference w:id="116"/>
      </w:r>
      <w:r w:rsidRPr="00096B1F">
        <w:rPr>
          <w:rFonts w:cs="Traditional Arabic"/>
          <w:sz w:val="34"/>
          <w:szCs w:val="34"/>
          <w:rtl/>
        </w:rPr>
        <w:t>، أخ</w:t>
      </w:r>
      <w:r w:rsidRPr="00096B1F">
        <w:rPr>
          <w:rFonts w:cs="Traditional Arabic" w:hint="cs"/>
          <w:sz w:val="34"/>
          <w:szCs w:val="34"/>
          <w:rtl/>
        </w:rPr>
        <w:t>ْ</w:t>
      </w:r>
      <w:r w:rsidRPr="00096B1F">
        <w:rPr>
          <w:rFonts w:cs="Traditional Arabic"/>
          <w:sz w:val="34"/>
          <w:szCs w:val="34"/>
          <w:rtl/>
        </w:rPr>
        <w:t xml:space="preserve">ذًا من قوله: </w:t>
      </w:r>
      <w:r w:rsidR="00AB020F">
        <w:rPr>
          <w:rFonts w:cs="Traditional Arabic" w:hint="cs"/>
          <w:sz w:val="34"/>
          <w:szCs w:val="34"/>
          <w:rtl/>
        </w:rPr>
        <w:t>﴿</w:t>
      </w:r>
      <w:r w:rsidRPr="00096B1F">
        <w:rPr>
          <w:rFonts w:cs="Traditional Arabic"/>
          <w:sz w:val="34"/>
          <w:szCs w:val="34"/>
          <w:rtl/>
        </w:rPr>
        <w:t>فَلَوْلا نَفَرَ مِنْ كُلِّ فِرْقَةٍ مِنْهُمْ طَائِفَةٌ</w:t>
      </w:r>
      <w:r w:rsidR="00AB020F">
        <w:rPr>
          <w:rFonts w:cs="Traditional Arabic"/>
          <w:sz w:val="34"/>
          <w:szCs w:val="34"/>
          <w:rtl/>
        </w:rPr>
        <w:t>﴾</w:t>
      </w:r>
      <w:r w:rsidRPr="00096B1F">
        <w:rPr>
          <w:rFonts w:cs="Traditional Arabic"/>
          <w:sz w:val="34"/>
          <w:szCs w:val="34"/>
          <w:rtl/>
        </w:rPr>
        <w:t xml:space="preserve"> [التوبة:</w:t>
      </w:r>
      <w:r w:rsidRPr="00096B1F">
        <w:rPr>
          <w:rFonts w:cs="Traditional Arabic" w:hint="cs"/>
          <w:sz w:val="34"/>
          <w:szCs w:val="34"/>
          <w:rtl/>
        </w:rPr>
        <w:t xml:space="preserve"> </w:t>
      </w:r>
      <w:r w:rsidRPr="00096B1F">
        <w:rPr>
          <w:rFonts w:cs="Traditional Arabic"/>
          <w:sz w:val="34"/>
          <w:szCs w:val="34"/>
          <w:rtl/>
        </w:rPr>
        <w:t xml:space="preserve">122] </w:t>
      </w:r>
      <w:r w:rsidRPr="00096B1F">
        <w:rPr>
          <w:rFonts w:cs="Traditional Arabic" w:hint="cs"/>
          <w:sz w:val="34"/>
          <w:szCs w:val="34"/>
          <w:rtl/>
        </w:rPr>
        <w:t>"</w:t>
      </w:r>
      <w:r w:rsidRPr="00096B1F">
        <w:rPr>
          <w:rFonts w:cs="Traditional Arabic"/>
          <w:sz w:val="34"/>
          <w:szCs w:val="34"/>
          <w:rtl/>
        </w:rPr>
        <w:t>الهدي: 159</w:t>
      </w:r>
      <w:r w:rsidRPr="00096B1F">
        <w:rPr>
          <w:rFonts w:cs="Traditional Arabic" w:hint="cs"/>
          <w:sz w:val="34"/>
          <w:szCs w:val="34"/>
          <w:rtl/>
        </w:rPr>
        <w:t>".</w:t>
      </w:r>
    </w:p>
    <w:p w:rsidR="0034624F" w:rsidRPr="00096B1F" w:rsidRDefault="0034624F" w:rsidP="0033599C">
      <w:pPr>
        <w:jc w:val="both"/>
        <w:rPr>
          <w:rFonts w:cs="Traditional Arabic"/>
          <w:sz w:val="34"/>
          <w:szCs w:val="34"/>
          <w:rtl/>
        </w:rPr>
      </w:pPr>
    </w:p>
    <w:p w:rsidR="00B65D20" w:rsidRDefault="00B65D20" w:rsidP="00536248">
      <w:pPr>
        <w:pStyle w:val="2"/>
        <w:rPr>
          <w:rtl/>
        </w:rPr>
      </w:pPr>
      <w:bookmarkStart w:id="41" w:name="_Toc422885780"/>
      <w:bookmarkStart w:id="42" w:name="_Toc426897761"/>
      <w:r w:rsidRPr="0033599C">
        <w:rPr>
          <w:rtl/>
        </w:rPr>
        <w:t>سورة آل عمران: 73</w:t>
      </w:r>
      <w:bookmarkEnd w:id="41"/>
      <w:bookmarkEnd w:id="42"/>
    </w:p>
    <w:p w:rsidR="0034624F" w:rsidRPr="0034624F" w:rsidRDefault="0034624F" w:rsidP="0034624F">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وَلا تُؤْمِنُوا إِلاَّ لِمَنْ تَبِعَ دِينَكُمْ قُلْ إِنَّ الْهُدَى هُدَى اللَّهِ أَنْ يُؤْتَى أَحَدٌ مِثْلَ مَا أُوتِيتُمْ أَوْ يُحَاجُّوكُمْ عِنْدَ رَبِّكُمْ قُلْ إِنَّ الْفَضْلَ بِيَدِ اللَّهِ يُؤْتِيهِ مَنْ يَشَاءُ وَاللَّهُ وَاسِعٌ عَلِيمٌ</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7</w:t>
      </w:r>
      <w:r w:rsidR="00B65D20" w:rsidRPr="00096B1F">
        <w:rPr>
          <w:rFonts w:cs="Traditional Arabic"/>
          <w:sz w:val="34"/>
          <w:szCs w:val="34"/>
          <w:rtl/>
        </w:rPr>
        <w:t>3].</w:t>
      </w:r>
    </w:p>
    <w:p w:rsidR="00B65D20" w:rsidRPr="00096B1F" w:rsidRDefault="00B65D20" w:rsidP="0033599C">
      <w:pPr>
        <w:jc w:val="both"/>
        <w:rPr>
          <w:rFonts w:cs="Traditional Arabic"/>
          <w:sz w:val="34"/>
          <w:szCs w:val="34"/>
          <w:rtl/>
        </w:rPr>
      </w:pPr>
      <w:r w:rsidRPr="00096B1F">
        <w:rPr>
          <w:rFonts w:cs="Traditional Arabic"/>
          <w:sz w:val="34"/>
          <w:szCs w:val="34"/>
          <w:rtl/>
        </w:rPr>
        <w:t>واليد في اللغة ت</w:t>
      </w:r>
      <w:r w:rsidRPr="00096B1F">
        <w:rPr>
          <w:rFonts w:cs="Traditional Arabic" w:hint="cs"/>
          <w:sz w:val="34"/>
          <w:szCs w:val="34"/>
          <w:rtl/>
        </w:rPr>
        <w:t>ُ</w:t>
      </w:r>
      <w:r w:rsidRPr="00096B1F">
        <w:rPr>
          <w:rFonts w:cs="Traditional Arabic"/>
          <w:sz w:val="34"/>
          <w:szCs w:val="34"/>
          <w:rtl/>
        </w:rPr>
        <w:t>طل</w:t>
      </w:r>
      <w:r w:rsidRPr="00096B1F">
        <w:rPr>
          <w:rFonts w:cs="Traditional Arabic" w:hint="cs"/>
          <w:sz w:val="34"/>
          <w:szCs w:val="34"/>
          <w:rtl/>
        </w:rPr>
        <w:t>َ</w:t>
      </w:r>
      <w:r w:rsidRPr="00096B1F">
        <w:rPr>
          <w:rFonts w:cs="Traditional Arabic"/>
          <w:sz w:val="34"/>
          <w:szCs w:val="34"/>
          <w:rtl/>
        </w:rPr>
        <w:t>ق لمعان</w:t>
      </w:r>
      <w:r w:rsidRPr="00096B1F">
        <w:rPr>
          <w:rFonts w:cs="Traditional Arabic" w:hint="cs"/>
          <w:sz w:val="34"/>
          <w:szCs w:val="34"/>
          <w:rtl/>
        </w:rPr>
        <w:t>ٍ</w:t>
      </w:r>
      <w:r w:rsidRPr="00096B1F">
        <w:rPr>
          <w:rFonts w:cs="Traditional Arabic"/>
          <w:sz w:val="34"/>
          <w:szCs w:val="34"/>
          <w:rtl/>
        </w:rPr>
        <w:t xml:space="preserve"> كثيرة اجتمع لنا منها خمسة وعشرون معنى ما</w:t>
      </w:r>
      <w:r w:rsidRPr="00096B1F">
        <w:rPr>
          <w:rFonts w:cs="Traditional Arabic" w:hint="cs"/>
          <w:sz w:val="34"/>
          <w:szCs w:val="34"/>
          <w:rtl/>
        </w:rPr>
        <w:t xml:space="preserve"> </w:t>
      </w:r>
      <w:r w:rsidRPr="00096B1F">
        <w:rPr>
          <w:rFonts w:cs="Traditional Arabic"/>
          <w:sz w:val="34"/>
          <w:szCs w:val="34"/>
          <w:rtl/>
        </w:rPr>
        <w:t>بين حقيقة ومجاز</w:t>
      </w:r>
      <w:r w:rsidRPr="00096B1F">
        <w:rPr>
          <w:rStyle w:val="a5"/>
          <w:rFonts w:cs="Traditional Arabic"/>
          <w:sz w:val="34"/>
          <w:szCs w:val="34"/>
          <w:rtl/>
        </w:rPr>
        <w:footnoteReference w:id="117"/>
      </w:r>
      <w:r w:rsidRPr="00096B1F">
        <w:rPr>
          <w:rFonts w:cs="Traditional Arabic"/>
          <w:sz w:val="34"/>
          <w:szCs w:val="34"/>
          <w:rtl/>
        </w:rPr>
        <w:t>..</w:t>
      </w:r>
      <w:r w:rsidRPr="00096B1F">
        <w:rPr>
          <w:rFonts w:cs="Traditional Arabic" w:hint="cs"/>
          <w:sz w:val="34"/>
          <w:szCs w:val="34"/>
          <w:rtl/>
        </w:rPr>
        <w:t>.</w:t>
      </w:r>
      <w:r w:rsidRPr="00096B1F">
        <w:rPr>
          <w:rFonts w:cs="Traditional Arabic"/>
          <w:sz w:val="34"/>
          <w:szCs w:val="34"/>
          <w:rtl/>
        </w:rPr>
        <w:t xml:space="preserve"> السابع</w:t>
      </w:r>
      <w:r w:rsidRPr="00096B1F">
        <w:rPr>
          <w:rFonts w:cs="Traditional Arabic" w:hint="cs"/>
          <w:sz w:val="34"/>
          <w:szCs w:val="34"/>
          <w:rtl/>
        </w:rPr>
        <w:t>:</w:t>
      </w:r>
      <w:r w:rsidRPr="00096B1F">
        <w:rPr>
          <w:rFonts w:cs="Traditional Arabic"/>
          <w:sz w:val="34"/>
          <w:szCs w:val="34"/>
          <w:rtl/>
        </w:rPr>
        <w:t xml:space="preserve"> الملك </w:t>
      </w:r>
      <w:r w:rsidR="00AB020F">
        <w:rPr>
          <w:rFonts w:cs="Traditional Arabic" w:hint="cs"/>
          <w:sz w:val="34"/>
          <w:szCs w:val="34"/>
          <w:rtl/>
        </w:rPr>
        <w:t>﴿</w:t>
      </w:r>
      <w:r w:rsidRPr="00096B1F">
        <w:rPr>
          <w:rFonts w:cs="Traditional Arabic"/>
          <w:sz w:val="34"/>
          <w:szCs w:val="34"/>
          <w:rtl/>
        </w:rPr>
        <w:t>قُلْ إِنَّ الْفَضْلَ بِيَدِ اللَّهِ</w:t>
      </w:r>
      <w:r w:rsidR="00AB020F">
        <w:rPr>
          <w:rFonts w:cs="Traditional Arabic" w:hint="cs"/>
          <w:sz w:val="34"/>
          <w:szCs w:val="34"/>
          <w:rtl/>
        </w:rPr>
        <w:t>﴾</w:t>
      </w:r>
      <w:r w:rsidRPr="00096B1F">
        <w:rPr>
          <w:rFonts w:cs="Traditional Arabic"/>
          <w:sz w:val="34"/>
          <w:szCs w:val="34"/>
          <w:rtl/>
        </w:rPr>
        <w:t xml:space="preserve"> [آل عمران</w:t>
      </w:r>
      <w:r w:rsidRPr="00096B1F">
        <w:rPr>
          <w:rFonts w:cs="Traditional Arabic" w:hint="cs"/>
          <w:sz w:val="34"/>
          <w:szCs w:val="34"/>
          <w:rtl/>
        </w:rPr>
        <w:t xml:space="preserve">: </w:t>
      </w:r>
      <w:r w:rsidRPr="00096B1F">
        <w:rPr>
          <w:rFonts w:cs="Traditional Arabic"/>
          <w:sz w:val="34"/>
          <w:szCs w:val="34"/>
          <w:rtl/>
        </w:rPr>
        <w:t>73]</w:t>
      </w:r>
      <w:r w:rsidRPr="00096B1F">
        <w:rPr>
          <w:rStyle w:val="a5"/>
          <w:rFonts w:cs="Traditional Arabic"/>
          <w:sz w:val="34"/>
          <w:szCs w:val="34"/>
          <w:rtl/>
        </w:rPr>
        <w:footnoteReference w:id="118"/>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13</w:t>
      </w:r>
      <w:r w:rsidRPr="00096B1F">
        <w:rPr>
          <w:rFonts w:cs="Traditional Arabic" w:hint="cs"/>
          <w:sz w:val="34"/>
          <w:szCs w:val="34"/>
          <w:rtl/>
        </w:rPr>
        <w:t xml:space="preserve">/ </w:t>
      </w:r>
      <w:r w:rsidRPr="00096B1F">
        <w:rPr>
          <w:rFonts w:cs="Traditional Arabic"/>
          <w:sz w:val="34"/>
          <w:szCs w:val="34"/>
          <w:rtl/>
        </w:rPr>
        <w:t>405</w:t>
      </w:r>
      <w:r w:rsidRPr="00096B1F">
        <w:rPr>
          <w:rFonts w:cs="Traditional Arabic" w:hint="cs"/>
          <w:sz w:val="34"/>
          <w:szCs w:val="34"/>
          <w:rtl/>
        </w:rPr>
        <w:t>.</w:t>
      </w:r>
    </w:p>
    <w:p w:rsidR="00B65D20" w:rsidRDefault="00B65D20" w:rsidP="00536248">
      <w:pPr>
        <w:pStyle w:val="2"/>
        <w:rPr>
          <w:rtl/>
        </w:rPr>
      </w:pPr>
      <w:bookmarkStart w:id="43" w:name="_Toc422885781"/>
      <w:bookmarkStart w:id="44" w:name="_Toc426897762"/>
      <w:r w:rsidRPr="0033599C">
        <w:rPr>
          <w:rtl/>
        </w:rPr>
        <w:t>سورة آل عمران: 75</w:t>
      </w:r>
      <w:bookmarkEnd w:id="43"/>
      <w:bookmarkEnd w:id="44"/>
    </w:p>
    <w:p w:rsidR="0034624F" w:rsidRPr="0034624F" w:rsidRDefault="0034624F" w:rsidP="0034624F">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وَمِنْ أَهْلِ الْكِتَابِ مَنْ إِنْ تَأْمَنْهُ بِقِنطَارٍ يُؤَدِّهِ إِلَيْكَ وَمِنْهُمْ مَنْ إِنْ تَأْمَنْهُ بِدِينَارٍ لا يُؤَدِّهِ إِلَيْكَ إِلاَّ مَا دُمْتَ عَلَيْهِ قَائِمًا ذَلِكَ بِأَنَّهُمْ قَالُوا لَيْسَ عَلَيْنَا فِي الأُمِّيِّينَ سَبِيلٌ وَيَقُولُونَ عَلَى اللَّهِ الْكَذِبَ وَهُمْ يَعْلَمُونَ</w:t>
      </w:r>
      <w:r>
        <w:rPr>
          <w:rFonts w:cs="Traditional Arabic"/>
          <w:sz w:val="34"/>
          <w:szCs w:val="34"/>
          <w:rtl/>
        </w:rPr>
        <w:t>﴾</w:t>
      </w:r>
      <w:r w:rsidR="00B65D20" w:rsidRPr="00096B1F">
        <w:rPr>
          <w:rFonts w:cs="Traditional Arabic"/>
          <w:sz w:val="34"/>
          <w:szCs w:val="34"/>
          <w:rtl/>
        </w:rPr>
        <w:t xml:space="preserve"> [آل عمران</w:t>
      </w:r>
      <w:r w:rsidR="00B65D20" w:rsidRPr="00A66C85">
        <w:rPr>
          <w:rFonts w:cs="Traditional Arabic"/>
          <w:sz w:val="34"/>
          <w:szCs w:val="34"/>
          <w:rtl/>
        </w:rPr>
        <w:t>: 7</w:t>
      </w:r>
      <w:r w:rsidR="00B65D20" w:rsidRPr="00096B1F">
        <w:rPr>
          <w:rFonts w:cs="Traditional Arabic"/>
          <w:sz w:val="34"/>
          <w:szCs w:val="34"/>
          <w:rtl/>
        </w:rPr>
        <w:t>5]</w:t>
      </w:r>
    </w:p>
    <w:p w:rsidR="00B21992" w:rsidRDefault="00B65D20" w:rsidP="00B21992">
      <w:pPr>
        <w:jc w:val="both"/>
        <w:rPr>
          <w:b/>
          <w:bCs/>
          <w:rtl/>
        </w:rPr>
      </w:pPr>
      <w:r w:rsidRPr="00096B1F">
        <w:rPr>
          <w:rFonts w:cs="Traditional Arabic"/>
          <w:sz w:val="34"/>
          <w:szCs w:val="34"/>
          <w:rtl/>
        </w:rPr>
        <w:t>فدلَّ على أن المراد</w:t>
      </w:r>
      <w:r w:rsidRPr="00096B1F">
        <w:rPr>
          <w:rStyle w:val="a5"/>
          <w:rFonts w:cs="Traditional Arabic"/>
          <w:sz w:val="34"/>
          <w:szCs w:val="34"/>
          <w:rtl/>
        </w:rPr>
        <w:footnoteReference w:id="119"/>
      </w:r>
      <w:r w:rsidRPr="00096B1F">
        <w:rPr>
          <w:rFonts w:cs="Traditional Arabic"/>
          <w:sz w:val="34"/>
          <w:szCs w:val="34"/>
          <w:rtl/>
        </w:rPr>
        <w:t xml:space="preserve"> مجاز القيام، وهو المواظ</w:t>
      </w:r>
      <w:r w:rsidRPr="00096B1F">
        <w:rPr>
          <w:rFonts w:cs="Traditional Arabic" w:hint="cs"/>
          <w:sz w:val="34"/>
          <w:szCs w:val="34"/>
          <w:rtl/>
        </w:rPr>
        <w:t>َ</w:t>
      </w:r>
      <w:r w:rsidRPr="00096B1F">
        <w:rPr>
          <w:rFonts w:cs="Traditional Arabic"/>
          <w:sz w:val="34"/>
          <w:szCs w:val="34"/>
          <w:rtl/>
        </w:rPr>
        <w:t>بة ونحوها</w:t>
      </w:r>
      <w:r w:rsidRPr="00096B1F">
        <w:rPr>
          <w:rStyle w:val="a5"/>
          <w:rFonts w:cs="Traditional Arabic"/>
          <w:sz w:val="34"/>
          <w:szCs w:val="34"/>
          <w:rtl/>
        </w:rPr>
        <w:footnoteReference w:id="120"/>
      </w:r>
      <w:r w:rsidRPr="00096B1F">
        <w:rPr>
          <w:rFonts w:cs="Traditional Arabic"/>
          <w:sz w:val="34"/>
          <w:szCs w:val="34"/>
          <w:rtl/>
        </w:rPr>
        <w:t xml:space="preserve">، ومنه قوله - تعالى -: </w:t>
      </w:r>
      <w:r w:rsidR="00AB020F">
        <w:rPr>
          <w:rFonts w:cs="Traditional Arabic" w:hint="cs"/>
          <w:sz w:val="34"/>
          <w:szCs w:val="34"/>
          <w:rtl/>
        </w:rPr>
        <w:t>﴿</w:t>
      </w:r>
      <w:r w:rsidRPr="00096B1F">
        <w:rPr>
          <w:rFonts w:cs="Traditional Arabic"/>
          <w:sz w:val="34"/>
          <w:szCs w:val="34"/>
          <w:rtl/>
        </w:rPr>
        <w:t>إِلاَّ مَا دُمْتَ عَلَيْهِ قَائِمًا</w:t>
      </w:r>
      <w:r w:rsidR="00AB020F">
        <w:rPr>
          <w:rFonts w:cs="Traditional Arabic"/>
          <w:sz w:val="34"/>
          <w:szCs w:val="34"/>
          <w:rtl/>
        </w:rPr>
        <w:t>﴾</w:t>
      </w:r>
      <w:r w:rsidRPr="00096B1F">
        <w:rPr>
          <w:rFonts w:cs="Traditional Arabic"/>
          <w:sz w:val="34"/>
          <w:szCs w:val="34"/>
          <w:rtl/>
        </w:rPr>
        <w:t xml:space="preserve"> [آل عمران: </w:t>
      </w:r>
      <w:r w:rsidRPr="00A66C85">
        <w:rPr>
          <w:rFonts w:cs="Traditional Arabic"/>
          <w:sz w:val="34"/>
          <w:szCs w:val="34"/>
          <w:rtl/>
        </w:rPr>
        <w:t>7</w:t>
      </w:r>
      <w:r w:rsidRPr="00096B1F">
        <w:rPr>
          <w:rFonts w:cs="Traditional Arabic"/>
          <w:sz w:val="34"/>
          <w:szCs w:val="34"/>
          <w:rtl/>
        </w:rPr>
        <w:t>5]</w:t>
      </w:r>
      <w:r w:rsidRPr="00096B1F">
        <w:rPr>
          <w:rStyle w:val="a5"/>
          <w:rFonts w:cs="Traditional Arabic"/>
          <w:sz w:val="34"/>
          <w:szCs w:val="34"/>
          <w:rtl/>
        </w:rPr>
        <w:footnoteReference w:id="121"/>
      </w:r>
      <w:r w:rsidRPr="00096B1F">
        <w:rPr>
          <w:rFonts w:cs="Traditional Arabic" w:hint="cs"/>
          <w:sz w:val="34"/>
          <w:szCs w:val="34"/>
          <w:rtl/>
        </w:rPr>
        <w:t>.</w:t>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2</w:t>
      </w:r>
      <w:r w:rsidRPr="00096B1F">
        <w:rPr>
          <w:rFonts w:cs="Traditional Arabic" w:hint="cs"/>
          <w:sz w:val="34"/>
          <w:szCs w:val="34"/>
          <w:rtl/>
        </w:rPr>
        <w:t xml:space="preserve">/ </w:t>
      </w:r>
      <w:r w:rsidRPr="00096B1F">
        <w:rPr>
          <w:rFonts w:cs="Traditional Arabic"/>
          <w:sz w:val="34"/>
          <w:szCs w:val="34"/>
          <w:rtl/>
        </w:rPr>
        <w:t>483</w:t>
      </w:r>
      <w:r w:rsidRPr="00096B1F">
        <w:rPr>
          <w:rFonts w:cs="Traditional Arabic" w:hint="cs"/>
          <w:sz w:val="34"/>
          <w:szCs w:val="34"/>
          <w:rtl/>
        </w:rPr>
        <w:t>.</w:t>
      </w:r>
      <w:bookmarkStart w:id="45" w:name="_Toc422885782"/>
    </w:p>
    <w:p w:rsidR="00B65D20" w:rsidRPr="00B21992" w:rsidRDefault="00B65D20" w:rsidP="00B21992">
      <w:pPr>
        <w:pStyle w:val="2"/>
        <w:rPr>
          <w:rtl/>
        </w:rPr>
      </w:pPr>
      <w:bookmarkStart w:id="46" w:name="_Toc426897763"/>
      <w:r w:rsidRPr="00B21992">
        <w:rPr>
          <w:rtl/>
        </w:rPr>
        <w:t>سورة آل عمران: 77</w:t>
      </w:r>
      <w:bookmarkEnd w:id="45"/>
      <w:bookmarkEnd w:id="46"/>
    </w:p>
    <w:p w:rsidR="00B21992" w:rsidRPr="00B21992" w:rsidRDefault="00B21992" w:rsidP="00B21992">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إِنَّ الَّذِينَ يَشْتَرُونَ بِعَهْدِ اللَّهِ وَأَيْمَانِهِمْ ثَمَنًا قَلِيلاً أُوْلَئِكَ لا خَلاقَ لَهُمْ فِي الآخِرَةِ وَلا يُكَلِّمُهُمُ اللَّهُ وَلا يَنْظُرُ إِلَيْهِمْ يَوْمَ الْقِيَامَةِ وَلا يُزَكِّيهِمْ وَلَهُمْ عَذَابٌ أَلِيمٌ</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7</w:t>
      </w:r>
      <w:r w:rsidR="00B65D20" w:rsidRPr="00096B1F">
        <w:rPr>
          <w:rFonts w:cs="Traditional Arabic"/>
          <w:sz w:val="34"/>
          <w:szCs w:val="34"/>
          <w:rtl/>
        </w:rPr>
        <w:t>7]</w:t>
      </w:r>
    </w:p>
    <w:p w:rsidR="00B65D20" w:rsidRPr="00096B1F" w:rsidRDefault="00B65D20" w:rsidP="0033599C">
      <w:pPr>
        <w:jc w:val="both"/>
        <w:rPr>
          <w:rFonts w:cs="Traditional Arabic"/>
          <w:sz w:val="34"/>
          <w:szCs w:val="34"/>
          <w:rtl/>
        </w:rPr>
      </w:pPr>
      <w:r w:rsidRPr="00096B1F">
        <w:rPr>
          <w:rFonts w:cs="Traditional Arabic"/>
          <w:sz w:val="34"/>
          <w:szCs w:val="34"/>
          <w:rtl/>
        </w:rPr>
        <w:t>وفيه</w:t>
      </w:r>
      <w:r w:rsidRPr="00096B1F">
        <w:rPr>
          <w:rStyle w:val="a5"/>
          <w:rFonts w:cs="Traditional Arabic"/>
          <w:sz w:val="34"/>
          <w:szCs w:val="34"/>
          <w:rtl/>
        </w:rPr>
        <w:footnoteReference w:id="122"/>
      </w:r>
      <w:r w:rsidRPr="00096B1F">
        <w:rPr>
          <w:rFonts w:cs="Traditional Arabic" w:hint="cs"/>
          <w:sz w:val="34"/>
          <w:szCs w:val="34"/>
          <w:rtl/>
        </w:rPr>
        <w:t xml:space="preserve"> </w:t>
      </w:r>
      <w:r w:rsidRPr="00096B1F">
        <w:rPr>
          <w:rFonts w:cs="Traditional Arabic"/>
          <w:sz w:val="34"/>
          <w:szCs w:val="34"/>
          <w:rtl/>
        </w:rPr>
        <w:t>قول الأشعث</w:t>
      </w:r>
      <w:r w:rsidRPr="00096B1F">
        <w:rPr>
          <w:rStyle w:val="a5"/>
          <w:rFonts w:cs="Traditional Arabic"/>
          <w:sz w:val="34"/>
          <w:szCs w:val="34"/>
          <w:rtl/>
        </w:rPr>
        <w:footnoteReference w:id="123"/>
      </w:r>
      <w:r w:rsidRPr="00096B1F">
        <w:rPr>
          <w:rFonts w:cs="Traditional Arabic" w:hint="cs"/>
          <w:sz w:val="34"/>
          <w:szCs w:val="34"/>
          <w:rtl/>
        </w:rPr>
        <w:t>:</w:t>
      </w:r>
      <w:r w:rsidRPr="00096B1F">
        <w:rPr>
          <w:rFonts w:cs="Traditional Arabic"/>
          <w:sz w:val="34"/>
          <w:szCs w:val="34"/>
          <w:rtl/>
        </w:rPr>
        <w:t xml:space="preserve"> إن قوله - تعالى -: </w:t>
      </w:r>
      <w:r w:rsidR="00AB020F">
        <w:rPr>
          <w:rFonts w:cs="Traditional Arabic" w:hint="cs"/>
          <w:sz w:val="34"/>
          <w:szCs w:val="34"/>
          <w:rtl/>
        </w:rPr>
        <w:t>﴿</w:t>
      </w:r>
      <w:r w:rsidRPr="00096B1F">
        <w:rPr>
          <w:rFonts w:cs="Traditional Arabic"/>
          <w:sz w:val="34"/>
          <w:szCs w:val="34"/>
          <w:rtl/>
        </w:rPr>
        <w:t>إِنَّ الَّذِينَ يَشْتَرُونَ بِعَهْدِ اللَّهِ وَأَيْمَانِهِمْ ثَمَنًا قَلِيلاً</w:t>
      </w:r>
      <w:r w:rsidR="00AB020F">
        <w:rPr>
          <w:rFonts w:cs="Traditional Arabic"/>
          <w:sz w:val="34"/>
          <w:szCs w:val="34"/>
          <w:rtl/>
        </w:rPr>
        <w:t>﴾</w:t>
      </w:r>
      <w:r w:rsidRPr="00096B1F">
        <w:rPr>
          <w:rFonts w:cs="Traditional Arabic"/>
          <w:sz w:val="34"/>
          <w:szCs w:val="34"/>
          <w:rtl/>
        </w:rPr>
        <w:t xml:space="preserve"> نزلت فيه وفي خصمه حين تحاك</w:t>
      </w:r>
      <w:r w:rsidRPr="00096B1F">
        <w:rPr>
          <w:rFonts w:cs="Traditional Arabic" w:hint="cs"/>
          <w:sz w:val="34"/>
          <w:szCs w:val="34"/>
          <w:rtl/>
        </w:rPr>
        <w:t>َ</w:t>
      </w:r>
      <w:r w:rsidRPr="00096B1F">
        <w:rPr>
          <w:rFonts w:cs="Traditional Arabic"/>
          <w:sz w:val="34"/>
          <w:szCs w:val="34"/>
          <w:rtl/>
        </w:rPr>
        <w:t>م</w:t>
      </w:r>
      <w:r w:rsidRPr="00096B1F">
        <w:rPr>
          <w:rFonts w:cs="Traditional Arabic" w:hint="cs"/>
          <w:sz w:val="34"/>
          <w:szCs w:val="34"/>
          <w:rtl/>
        </w:rPr>
        <w:t>َ</w:t>
      </w:r>
      <w:r w:rsidRPr="00096B1F">
        <w:rPr>
          <w:rFonts w:cs="Traditional Arabic"/>
          <w:sz w:val="34"/>
          <w:szCs w:val="34"/>
          <w:rtl/>
        </w:rPr>
        <w:t>ا في البئر</w:t>
      </w:r>
      <w:r w:rsidRPr="00096B1F">
        <w:rPr>
          <w:rStyle w:val="a5"/>
          <w:rFonts w:cs="Traditional Arabic"/>
          <w:sz w:val="34"/>
          <w:szCs w:val="34"/>
          <w:rtl/>
        </w:rPr>
        <w:footnoteReference w:id="124"/>
      </w:r>
      <w:r w:rsidRPr="00096B1F">
        <w:rPr>
          <w:rFonts w:cs="Traditional Arabic"/>
          <w:sz w:val="34"/>
          <w:szCs w:val="34"/>
          <w:rtl/>
        </w:rPr>
        <w:t>، وحديث عبدالله بن أبي أ</w:t>
      </w:r>
      <w:r w:rsidRPr="00096B1F">
        <w:rPr>
          <w:rFonts w:cs="Traditional Arabic" w:hint="cs"/>
          <w:sz w:val="34"/>
          <w:szCs w:val="34"/>
          <w:rtl/>
        </w:rPr>
        <w:t>َ</w:t>
      </w:r>
      <w:r w:rsidRPr="00096B1F">
        <w:rPr>
          <w:rFonts w:cs="Traditional Arabic"/>
          <w:sz w:val="34"/>
          <w:szCs w:val="34"/>
          <w:rtl/>
        </w:rPr>
        <w:t>و</w:t>
      </w:r>
      <w:r w:rsidRPr="00096B1F">
        <w:rPr>
          <w:rFonts w:cs="Traditional Arabic" w:hint="cs"/>
          <w:sz w:val="34"/>
          <w:szCs w:val="34"/>
          <w:rtl/>
        </w:rPr>
        <w:t>ْ</w:t>
      </w:r>
      <w:r w:rsidRPr="00096B1F">
        <w:rPr>
          <w:rFonts w:cs="Traditional Arabic"/>
          <w:sz w:val="34"/>
          <w:szCs w:val="34"/>
          <w:rtl/>
        </w:rPr>
        <w:t>ف</w:t>
      </w:r>
      <w:r w:rsidRPr="00096B1F">
        <w:rPr>
          <w:rFonts w:cs="Traditional Arabic" w:hint="cs"/>
          <w:sz w:val="34"/>
          <w:szCs w:val="34"/>
          <w:rtl/>
        </w:rPr>
        <w:t>َ</w:t>
      </w:r>
      <w:r w:rsidRPr="00096B1F">
        <w:rPr>
          <w:rFonts w:cs="Traditional Arabic"/>
          <w:sz w:val="34"/>
          <w:szCs w:val="34"/>
          <w:rtl/>
        </w:rPr>
        <w:t>ى</w:t>
      </w:r>
      <w:r w:rsidRPr="00096B1F">
        <w:rPr>
          <w:rStyle w:val="a5"/>
          <w:rFonts w:cs="Traditional Arabic"/>
          <w:sz w:val="34"/>
          <w:szCs w:val="34"/>
          <w:rtl/>
        </w:rPr>
        <w:footnoteReference w:id="125"/>
      </w:r>
      <w:r w:rsidRPr="00096B1F">
        <w:rPr>
          <w:rFonts w:cs="Traditional Arabic"/>
          <w:sz w:val="34"/>
          <w:szCs w:val="34"/>
          <w:rtl/>
        </w:rPr>
        <w:t xml:space="preserve"> أنها نزلت في رجل أقام سلعة في السوق فحلف لقد أعطي بها ما لم يعطه</w:t>
      </w:r>
      <w:r w:rsidRPr="00096B1F">
        <w:rPr>
          <w:rStyle w:val="a5"/>
          <w:rFonts w:cs="Traditional Arabic"/>
          <w:sz w:val="34"/>
          <w:szCs w:val="34"/>
          <w:rtl/>
        </w:rPr>
        <w:footnoteReference w:id="126"/>
      </w:r>
      <w:r w:rsidRPr="00096B1F">
        <w:rPr>
          <w:rFonts w:cs="Traditional Arabic"/>
          <w:sz w:val="34"/>
          <w:szCs w:val="34"/>
          <w:rtl/>
        </w:rPr>
        <w:t>، وقد تقدَّما جميعًا في الشهادات</w:t>
      </w:r>
      <w:r w:rsidRPr="00096B1F">
        <w:rPr>
          <w:rStyle w:val="a5"/>
          <w:rFonts w:cs="Traditional Arabic"/>
          <w:sz w:val="34"/>
          <w:szCs w:val="34"/>
          <w:rtl/>
        </w:rPr>
        <w:footnoteReference w:id="127"/>
      </w:r>
      <w:r w:rsidRPr="00096B1F">
        <w:rPr>
          <w:rFonts w:cs="Traditional Arabic"/>
          <w:sz w:val="34"/>
          <w:szCs w:val="34"/>
          <w:rtl/>
        </w:rPr>
        <w:t>، وأنه لا منافاة بينهما</w:t>
      </w:r>
      <w:r w:rsidRPr="00096B1F">
        <w:rPr>
          <w:rStyle w:val="a5"/>
          <w:rFonts w:cs="Traditional Arabic"/>
          <w:sz w:val="34"/>
          <w:szCs w:val="34"/>
          <w:rtl/>
        </w:rPr>
        <w:footnoteReference w:id="128"/>
      </w:r>
      <w:r w:rsidRPr="00096B1F">
        <w:rPr>
          <w:rFonts w:cs="Traditional Arabic"/>
          <w:sz w:val="34"/>
          <w:szCs w:val="34"/>
          <w:rtl/>
        </w:rPr>
        <w:t>، وي</w:t>
      </w:r>
      <w:r w:rsidRPr="00096B1F">
        <w:rPr>
          <w:rFonts w:cs="Traditional Arabic" w:hint="cs"/>
          <w:sz w:val="34"/>
          <w:szCs w:val="34"/>
          <w:rtl/>
        </w:rPr>
        <w:t>ُ</w:t>
      </w:r>
      <w:r w:rsidRPr="00096B1F">
        <w:rPr>
          <w:rFonts w:cs="Traditional Arabic"/>
          <w:sz w:val="34"/>
          <w:szCs w:val="34"/>
          <w:rtl/>
        </w:rPr>
        <w:t>حم</w:t>
      </w:r>
      <w:r w:rsidRPr="00096B1F">
        <w:rPr>
          <w:rFonts w:cs="Traditional Arabic" w:hint="cs"/>
          <w:sz w:val="34"/>
          <w:szCs w:val="34"/>
          <w:rtl/>
        </w:rPr>
        <w:t>َ</w:t>
      </w:r>
      <w:r w:rsidRPr="00096B1F">
        <w:rPr>
          <w:rFonts w:cs="Traditional Arabic"/>
          <w:sz w:val="34"/>
          <w:szCs w:val="34"/>
          <w:rtl/>
        </w:rPr>
        <w:t>ل على أن النزول كان بالسببين جميعًا، ولفظ الآية أعمُّ من ذلك، ولهذا وقع في صدر حديث ابن مسعود ما يقتضي ذلك</w:t>
      </w:r>
      <w:r w:rsidRPr="00096B1F">
        <w:rPr>
          <w:rStyle w:val="a5"/>
          <w:rFonts w:cs="Traditional Arabic"/>
          <w:sz w:val="34"/>
          <w:szCs w:val="34"/>
          <w:rtl/>
        </w:rPr>
        <w:footnoteReference w:id="129"/>
      </w:r>
      <w:r w:rsidRPr="00096B1F">
        <w:rPr>
          <w:rFonts w:cs="Traditional Arabic"/>
          <w:sz w:val="34"/>
          <w:szCs w:val="34"/>
          <w:rtl/>
        </w:rPr>
        <w:t>. وذكر الطبري</w:t>
      </w:r>
      <w:r w:rsidRPr="00096B1F">
        <w:rPr>
          <w:rStyle w:val="a5"/>
          <w:rFonts w:cs="Traditional Arabic"/>
          <w:sz w:val="34"/>
          <w:szCs w:val="34"/>
          <w:rtl/>
        </w:rPr>
        <w:footnoteReference w:id="130"/>
      </w:r>
      <w:r w:rsidRPr="00096B1F">
        <w:rPr>
          <w:rFonts w:cs="Traditional Arabic"/>
          <w:sz w:val="34"/>
          <w:szCs w:val="34"/>
          <w:rtl/>
        </w:rPr>
        <w:t xml:space="preserve"> من طريق عكرمة</w:t>
      </w:r>
      <w:r w:rsidRPr="00096B1F">
        <w:rPr>
          <w:rStyle w:val="a5"/>
          <w:rFonts w:cs="Traditional Arabic"/>
          <w:sz w:val="34"/>
          <w:szCs w:val="34"/>
          <w:rtl/>
        </w:rPr>
        <w:footnoteReference w:id="131"/>
      </w:r>
      <w:r w:rsidRPr="00096B1F">
        <w:rPr>
          <w:rFonts w:cs="Traditional Arabic"/>
          <w:sz w:val="34"/>
          <w:szCs w:val="34"/>
          <w:rtl/>
        </w:rPr>
        <w:t xml:space="preserve"> أن الآية نزلت في ح</w:t>
      </w:r>
      <w:r w:rsidRPr="00096B1F">
        <w:rPr>
          <w:rFonts w:cs="Traditional Arabic" w:hint="cs"/>
          <w:sz w:val="34"/>
          <w:szCs w:val="34"/>
          <w:rtl/>
        </w:rPr>
        <w:t>ُ</w:t>
      </w:r>
      <w:r w:rsidRPr="00096B1F">
        <w:rPr>
          <w:rFonts w:cs="Traditional Arabic"/>
          <w:sz w:val="34"/>
          <w:szCs w:val="34"/>
          <w:rtl/>
        </w:rPr>
        <w:t>ي</w:t>
      </w:r>
      <w:r w:rsidRPr="00096B1F">
        <w:rPr>
          <w:rFonts w:cs="Traditional Arabic" w:hint="cs"/>
          <w:sz w:val="34"/>
          <w:szCs w:val="34"/>
          <w:rtl/>
        </w:rPr>
        <w:t>َ</w:t>
      </w:r>
      <w:r w:rsidRPr="00096B1F">
        <w:rPr>
          <w:rFonts w:cs="Traditional Arabic"/>
          <w:sz w:val="34"/>
          <w:szCs w:val="34"/>
          <w:rtl/>
        </w:rPr>
        <w:t>يِّ بن أخطب، وكعب بن الأشرف وغيرهما من اليهود الذين كتموا ما أنزل الله في التور</w:t>
      </w:r>
      <w:r w:rsidRPr="00096B1F">
        <w:rPr>
          <w:rFonts w:cs="Traditional Arabic" w:hint="cs"/>
          <w:sz w:val="34"/>
          <w:szCs w:val="34"/>
          <w:rtl/>
        </w:rPr>
        <w:t>ا</w:t>
      </w:r>
      <w:r w:rsidRPr="00096B1F">
        <w:rPr>
          <w:rFonts w:cs="Traditional Arabic"/>
          <w:sz w:val="34"/>
          <w:szCs w:val="34"/>
          <w:rtl/>
        </w:rPr>
        <w:t xml:space="preserve">ة من شأن النبي - </w:t>
      </w:r>
      <w:r w:rsidR="00AB020F" w:rsidRPr="00AB020F">
        <w:rPr>
          <w:rFonts w:ascii="AGA Arabesque" w:hAnsi="AGA Arabesque" w:cstheme="majorBidi"/>
          <w:sz w:val="34"/>
          <w:szCs w:val="34"/>
        </w:rPr>
        <w:t></w:t>
      </w:r>
      <w:r w:rsidRPr="00096B1F">
        <w:rPr>
          <w:rFonts w:cs="Traditional Arabic"/>
          <w:sz w:val="34"/>
          <w:szCs w:val="34"/>
          <w:rtl/>
        </w:rPr>
        <w:t xml:space="preserve"> - وقالوا وحلفوا أنه من عند الله</w:t>
      </w:r>
      <w:r w:rsidRPr="00096B1F">
        <w:rPr>
          <w:rStyle w:val="a5"/>
          <w:rFonts w:cs="Traditional Arabic"/>
          <w:sz w:val="34"/>
          <w:szCs w:val="34"/>
          <w:rtl/>
        </w:rPr>
        <w:footnoteReference w:id="132"/>
      </w:r>
      <w:r w:rsidRPr="00096B1F">
        <w:rPr>
          <w:rFonts w:cs="Traditional Arabic"/>
          <w:sz w:val="34"/>
          <w:szCs w:val="34"/>
          <w:rtl/>
        </w:rPr>
        <w:t>، وقصَّ الكلبي في "تفسيره"</w:t>
      </w:r>
      <w:r w:rsidRPr="00096B1F">
        <w:rPr>
          <w:rStyle w:val="a5"/>
          <w:rFonts w:cs="Traditional Arabic"/>
          <w:sz w:val="34"/>
          <w:szCs w:val="34"/>
          <w:rtl/>
        </w:rPr>
        <w:footnoteReference w:id="133"/>
      </w:r>
      <w:r w:rsidRPr="00096B1F">
        <w:rPr>
          <w:rFonts w:cs="Traditional Arabic"/>
          <w:sz w:val="34"/>
          <w:szCs w:val="34"/>
          <w:rtl/>
        </w:rPr>
        <w:t xml:space="preserve"> في ذلك قصة طويلة</w:t>
      </w:r>
      <w:r w:rsidRPr="00096B1F">
        <w:rPr>
          <w:rStyle w:val="a5"/>
          <w:rFonts w:cs="Traditional Arabic"/>
          <w:sz w:val="34"/>
          <w:szCs w:val="34"/>
          <w:rtl/>
        </w:rPr>
        <w:footnoteReference w:id="134"/>
      </w:r>
      <w:r w:rsidRPr="00096B1F">
        <w:rPr>
          <w:rFonts w:cs="Traditional Arabic"/>
          <w:sz w:val="34"/>
          <w:szCs w:val="34"/>
          <w:rtl/>
        </w:rPr>
        <w:t>، وهي محتملة، أيضًا، لكن المعتم</w:t>
      </w:r>
      <w:r w:rsidRPr="00096B1F">
        <w:rPr>
          <w:rFonts w:cs="Traditional Arabic" w:hint="cs"/>
          <w:sz w:val="34"/>
          <w:szCs w:val="34"/>
          <w:rtl/>
        </w:rPr>
        <w:t>َ</w:t>
      </w:r>
      <w:r w:rsidRPr="00096B1F">
        <w:rPr>
          <w:rFonts w:cs="Traditional Arabic"/>
          <w:sz w:val="34"/>
          <w:szCs w:val="34"/>
          <w:rtl/>
        </w:rPr>
        <w:t>د في ذلك ما ثبت في "الصحيح"</w:t>
      </w:r>
      <w:r w:rsidRPr="00096B1F">
        <w:rPr>
          <w:rStyle w:val="a5"/>
          <w:rFonts w:cs="Traditional Arabic"/>
          <w:sz w:val="34"/>
          <w:szCs w:val="34"/>
          <w:rtl/>
        </w:rPr>
        <w:footnoteReference w:id="135"/>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8</w:t>
      </w:r>
      <w:r w:rsidRPr="00096B1F">
        <w:rPr>
          <w:rFonts w:cs="Traditional Arabic" w:hint="cs"/>
          <w:sz w:val="34"/>
          <w:szCs w:val="34"/>
          <w:rtl/>
        </w:rPr>
        <w:t xml:space="preserve">/ </w:t>
      </w:r>
      <w:r w:rsidRPr="00096B1F">
        <w:rPr>
          <w:rFonts w:cs="Traditional Arabic"/>
          <w:sz w:val="34"/>
          <w:szCs w:val="34"/>
          <w:rtl/>
        </w:rPr>
        <w:t xml:space="preserve">61، وانظر: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5</w:t>
      </w:r>
      <w:r w:rsidRPr="00096B1F">
        <w:rPr>
          <w:rFonts w:cs="Traditional Arabic" w:hint="cs"/>
          <w:sz w:val="34"/>
          <w:szCs w:val="34"/>
          <w:rtl/>
        </w:rPr>
        <w:t xml:space="preserve">/ </w:t>
      </w:r>
      <w:r w:rsidRPr="00096B1F">
        <w:rPr>
          <w:rFonts w:cs="Traditional Arabic"/>
          <w:sz w:val="34"/>
          <w:szCs w:val="34"/>
          <w:rtl/>
        </w:rPr>
        <w:t>335 و</w:t>
      </w:r>
      <w:r w:rsidRPr="00096B1F">
        <w:rPr>
          <w:rFonts w:cs="Traditional Arabic" w:hint="cs"/>
          <w:sz w:val="34"/>
          <w:szCs w:val="34"/>
          <w:rtl/>
        </w:rPr>
        <w:t xml:space="preserve"> </w:t>
      </w:r>
      <w:r w:rsidRPr="00096B1F">
        <w:rPr>
          <w:rFonts w:cs="Traditional Arabic"/>
          <w:sz w:val="34"/>
          <w:szCs w:val="34"/>
          <w:rtl/>
        </w:rPr>
        <w:t>339</w:t>
      </w:r>
      <w:r w:rsidRPr="00096B1F">
        <w:rPr>
          <w:rFonts w:cs="Traditional Arabic" w:hint="cs"/>
          <w:sz w:val="34"/>
          <w:szCs w:val="34"/>
          <w:rtl/>
        </w:rPr>
        <w:t>.</w:t>
      </w:r>
    </w:p>
    <w:p w:rsidR="00B65D20" w:rsidRDefault="00B65D20" w:rsidP="0033599C">
      <w:pPr>
        <w:jc w:val="both"/>
        <w:rPr>
          <w:rFonts w:cs="Traditional Arabic"/>
          <w:sz w:val="34"/>
          <w:szCs w:val="34"/>
          <w:rtl/>
        </w:rPr>
      </w:pPr>
      <w:r w:rsidRPr="00096B1F">
        <w:rPr>
          <w:rFonts w:cs="Traditional Arabic"/>
          <w:sz w:val="34"/>
          <w:szCs w:val="34"/>
          <w:rtl/>
        </w:rPr>
        <w:t xml:space="preserve">قوله: </w:t>
      </w:r>
      <w:r w:rsidR="00AB020F">
        <w:rPr>
          <w:rFonts w:cs="Traditional Arabic" w:hint="cs"/>
          <w:sz w:val="34"/>
          <w:szCs w:val="34"/>
          <w:rtl/>
        </w:rPr>
        <w:t>﴿</w:t>
      </w:r>
      <w:r w:rsidRPr="00096B1F">
        <w:rPr>
          <w:rFonts w:cs="Traditional Arabic"/>
          <w:sz w:val="34"/>
          <w:szCs w:val="34"/>
          <w:rtl/>
        </w:rPr>
        <w:t>لا</w:t>
      </w:r>
      <w:r w:rsidRPr="00096B1F">
        <w:rPr>
          <w:rFonts w:cs="Traditional Arabic" w:hint="cs"/>
          <w:sz w:val="34"/>
          <w:szCs w:val="34"/>
          <w:rtl/>
        </w:rPr>
        <w:t>َ</w:t>
      </w:r>
      <w:r w:rsidRPr="00096B1F">
        <w:rPr>
          <w:rFonts w:cs="Traditional Arabic"/>
          <w:sz w:val="34"/>
          <w:szCs w:val="34"/>
          <w:rtl/>
        </w:rPr>
        <w:t xml:space="preserve"> خَلا</w:t>
      </w:r>
      <w:r w:rsidRPr="00096B1F">
        <w:rPr>
          <w:rFonts w:cs="Traditional Arabic" w:hint="cs"/>
          <w:sz w:val="34"/>
          <w:szCs w:val="34"/>
          <w:rtl/>
        </w:rPr>
        <w:t>َ</w:t>
      </w:r>
      <w:r w:rsidRPr="00096B1F">
        <w:rPr>
          <w:rFonts w:cs="Traditional Arabic"/>
          <w:sz w:val="34"/>
          <w:szCs w:val="34"/>
          <w:rtl/>
        </w:rPr>
        <w:t>ق</w:t>
      </w:r>
      <w:r w:rsidRPr="00096B1F">
        <w:rPr>
          <w:rFonts w:cs="Traditional Arabic" w:hint="cs"/>
          <w:sz w:val="34"/>
          <w:szCs w:val="34"/>
          <w:rtl/>
        </w:rPr>
        <w:t>َ</w:t>
      </w:r>
      <w:r w:rsidR="00AB020F">
        <w:rPr>
          <w:rFonts w:cs="Traditional Arabic" w:hint="cs"/>
          <w:sz w:val="34"/>
          <w:szCs w:val="34"/>
          <w:rtl/>
        </w:rPr>
        <w:t>﴾</w:t>
      </w:r>
      <w:r w:rsidRPr="00096B1F">
        <w:rPr>
          <w:rFonts w:cs="Traditional Arabic"/>
          <w:sz w:val="34"/>
          <w:szCs w:val="34"/>
          <w:rtl/>
        </w:rPr>
        <w:t xml:space="preserve"> أي: لا نصيب</w:t>
      </w:r>
      <w:r w:rsidRPr="00096B1F">
        <w:rPr>
          <w:rStyle w:val="a5"/>
          <w:rFonts w:cs="Traditional Arabic"/>
          <w:sz w:val="34"/>
          <w:szCs w:val="34"/>
          <w:rtl/>
        </w:rPr>
        <w:footnoteReference w:id="136"/>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الهدي</w:t>
      </w:r>
      <w:r w:rsidRPr="00096B1F">
        <w:rPr>
          <w:rFonts w:cs="Traditional Arabic" w:hint="cs"/>
          <w:sz w:val="34"/>
          <w:szCs w:val="34"/>
          <w:rtl/>
        </w:rPr>
        <w:t>"</w:t>
      </w:r>
      <w:r w:rsidRPr="00096B1F">
        <w:rPr>
          <w:rFonts w:cs="Traditional Arabic"/>
          <w:sz w:val="34"/>
          <w:szCs w:val="34"/>
          <w:rtl/>
        </w:rPr>
        <w:t xml:space="preserve">: 119. </w:t>
      </w:r>
    </w:p>
    <w:p w:rsidR="00B21992" w:rsidRPr="00096B1F" w:rsidRDefault="00B21992" w:rsidP="0033599C">
      <w:pPr>
        <w:jc w:val="both"/>
        <w:rPr>
          <w:rFonts w:cs="Traditional Arabic"/>
          <w:sz w:val="34"/>
          <w:szCs w:val="34"/>
          <w:rtl/>
        </w:rPr>
      </w:pPr>
    </w:p>
    <w:p w:rsidR="00B65D20" w:rsidRDefault="00B65D20" w:rsidP="00536248">
      <w:pPr>
        <w:pStyle w:val="2"/>
        <w:rPr>
          <w:rtl/>
        </w:rPr>
      </w:pPr>
      <w:bookmarkStart w:id="47" w:name="_Toc422885783"/>
      <w:bookmarkStart w:id="48" w:name="_Toc426897764"/>
      <w:r w:rsidRPr="0033599C">
        <w:rPr>
          <w:rtl/>
        </w:rPr>
        <w:t>سورة آل عمران: 79</w:t>
      </w:r>
      <w:bookmarkEnd w:id="47"/>
      <w:bookmarkEnd w:id="48"/>
    </w:p>
    <w:p w:rsidR="00B21992" w:rsidRPr="00B21992" w:rsidRDefault="00B21992" w:rsidP="00B21992">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7</w:t>
      </w:r>
      <w:r w:rsidR="00B65D20" w:rsidRPr="00096B1F">
        <w:rPr>
          <w:rFonts w:cs="Traditional Arabic"/>
          <w:sz w:val="34"/>
          <w:szCs w:val="34"/>
          <w:rtl/>
        </w:rPr>
        <w:t>9]</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وأما قوله - تعالى -: </w:t>
      </w:r>
      <w:r w:rsidR="00AB020F">
        <w:rPr>
          <w:rFonts w:cs="Traditional Arabic" w:hint="cs"/>
          <w:sz w:val="34"/>
          <w:szCs w:val="34"/>
          <w:rtl/>
        </w:rPr>
        <w:t>﴿</w:t>
      </w:r>
      <w:r w:rsidRPr="00096B1F">
        <w:rPr>
          <w:rFonts w:cs="Traditional Arabic"/>
          <w:sz w:val="34"/>
          <w:szCs w:val="34"/>
          <w:rtl/>
        </w:rPr>
        <w:t>مَا كَانَ لِبَشَرٍ</w:t>
      </w:r>
      <w:r w:rsidR="00AB020F">
        <w:rPr>
          <w:rFonts w:cs="Traditional Arabic"/>
          <w:sz w:val="34"/>
          <w:szCs w:val="34"/>
          <w:rtl/>
        </w:rPr>
        <w:t>﴾</w:t>
      </w:r>
      <w:r w:rsidRPr="00096B1F">
        <w:rPr>
          <w:rFonts w:cs="Traditional Arabic"/>
          <w:sz w:val="34"/>
          <w:szCs w:val="34"/>
          <w:rtl/>
        </w:rPr>
        <w:t xml:space="preserve"> فالمراد من الآية الإنكار على م</w:t>
      </w:r>
      <w:r w:rsidRPr="00096B1F">
        <w:rPr>
          <w:rFonts w:cs="Traditional Arabic" w:hint="cs"/>
          <w:sz w:val="34"/>
          <w:szCs w:val="34"/>
          <w:rtl/>
        </w:rPr>
        <w:t>َ</w:t>
      </w:r>
      <w:r w:rsidRPr="00096B1F">
        <w:rPr>
          <w:rFonts w:cs="Traditional Arabic"/>
          <w:sz w:val="34"/>
          <w:szCs w:val="34"/>
          <w:rtl/>
        </w:rPr>
        <w:t xml:space="preserve">ن قال: </w:t>
      </w:r>
      <w:r w:rsidR="00AB020F">
        <w:rPr>
          <w:rFonts w:cs="Traditional Arabic" w:hint="cs"/>
          <w:sz w:val="34"/>
          <w:szCs w:val="34"/>
          <w:rtl/>
        </w:rPr>
        <w:t>﴿</w:t>
      </w:r>
      <w:r w:rsidRPr="00096B1F">
        <w:rPr>
          <w:rFonts w:cs="Traditional Arabic"/>
          <w:sz w:val="34"/>
          <w:szCs w:val="34"/>
          <w:rtl/>
        </w:rPr>
        <w:t>كُونُوا عِبَادًا لِي مِنْ دُونِ اللَّهِ</w:t>
      </w:r>
      <w:r w:rsidR="00AB020F">
        <w:rPr>
          <w:rFonts w:cs="Traditional Arabic"/>
          <w:sz w:val="34"/>
          <w:szCs w:val="34"/>
          <w:rtl/>
        </w:rPr>
        <w:t>﴾</w:t>
      </w:r>
      <w:r w:rsidRPr="00096B1F">
        <w:rPr>
          <w:rStyle w:val="a5"/>
          <w:rFonts w:cs="Traditional Arabic"/>
          <w:sz w:val="34"/>
          <w:szCs w:val="34"/>
          <w:rtl/>
        </w:rPr>
        <w:footnoteReference w:id="137"/>
      </w:r>
      <w:r w:rsidRPr="00096B1F">
        <w:rPr>
          <w:rFonts w:cs="Traditional Arabic" w:hint="cs"/>
          <w:sz w:val="34"/>
          <w:szCs w:val="34"/>
          <w:rtl/>
        </w:rPr>
        <w:t xml:space="preserve"> </w:t>
      </w:r>
      <w:r w:rsidRPr="00096B1F">
        <w:rPr>
          <w:rFonts w:cs="Traditional Arabic"/>
          <w:sz w:val="34"/>
          <w:szCs w:val="34"/>
          <w:rtl/>
        </w:rPr>
        <w:t xml:space="preserve">ومثلها قوله - تعالى -: </w:t>
      </w:r>
      <w:r w:rsidR="00AB020F">
        <w:rPr>
          <w:rFonts w:cs="Traditional Arabic" w:hint="cs"/>
          <w:sz w:val="34"/>
          <w:szCs w:val="34"/>
          <w:rtl/>
        </w:rPr>
        <w:t>﴿</w:t>
      </w:r>
      <w:r w:rsidRPr="00096B1F">
        <w:rPr>
          <w:rFonts w:cs="Traditional Arabic"/>
          <w:sz w:val="34"/>
          <w:szCs w:val="34"/>
          <w:rtl/>
        </w:rPr>
        <w:t>يَا عِيسَى ابْنَ مَرْيَمَ أَأَنتَ قُلْتَ لِلنَّاسِ</w:t>
      </w:r>
      <w:r w:rsidR="00AB020F">
        <w:rPr>
          <w:rFonts w:cs="Traditional Arabic"/>
          <w:sz w:val="34"/>
          <w:szCs w:val="34"/>
          <w:rtl/>
        </w:rPr>
        <w:t>﴾</w:t>
      </w:r>
      <w:r w:rsidRPr="00096B1F">
        <w:rPr>
          <w:rFonts w:cs="Traditional Arabic"/>
          <w:sz w:val="34"/>
          <w:szCs w:val="34"/>
          <w:rtl/>
        </w:rPr>
        <w:t xml:space="preserve"> [المائدة:116] الآية، وقوله - تعالى -: </w:t>
      </w:r>
      <w:r w:rsidR="00AB020F">
        <w:rPr>
          <w:rFonts w:cs="Traditional Arabic" w:hint="cs"/>
          <w:sz w:val="34"/>
          <w:szCs w:val="34"/>
          <w:rtl/>
        </w:rPr>
        <w:t>﴿</w:t>
      </w:r>
      <w:r w:rsidRPr="00096B1F">
        <w:rPr>
          <w:rFonts w:cs="Traditional Arabic"/>
          <w:sz w:val="34"/>
          <w:szCs w:val="34"/>
          <w:rtl/>
        </w:rPr>
        <w:t>اتَّخَذُوا أَحْبَارَهُمْ وَرُهْبَانَهُمْ أَرْبَابًا مِنْ دُونِ اللَّهِ</w:t>
      </w:r>
      <w:r w:rsidR="00AB020F">
        <w:rPr>
          <w:rFonts w:cs="Traditional Arabic"/>
          <w:sz w:val="34"/>
          <w:szCs w:val="34"/>
          <w:rtl/>
        </w:rPr>
        <w:t>﴾</w:t>
      </w:r>
      <w:r w:rsidRPr="00096B1F">
        <w:rPr>
          <w:rFonts w:cs="Traditional Arabic"/>
          <w:sz w:val="34"/>
          <w:szCs w:val="34"/>
          <w:rtl/>
        </w:rPr>
        <w:t xml:space="preserve"> [التوبة:</w:t>
      </w:r>
      <w:r w:rsidRPr="00096B1F">
        <w:rPr>
          <w:rFonts w:cs="Traditional Arabic" w:hint="cs"/>
          <w:sz w:val="34"/>
          <w:szCs w:val="34"/>
          <w:rtl/>
        </w:rPr>
        <w:t xml:space="preserve"> </w:t>
      </w:r>
      <w:r w:rsidRPr="00096B1F">
        <w:rPr>
          <w:rFonts w:cs="Traditional Arabic"/>
          <w:sz w:val="34"/>
          <w:szCs w:val="34"/>
          <w:rtl/>
        </w:rPr>
        <w:t xml:space="preserve">31] الآية.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6</w:t>
      </w:r>
      <w:r w:rsidRPr="00096B1F">
        <w:rPr>
          <w:rFonts w:cs="Traditional Arabic" w:hint="cs"/>
          <w:sz w:val="34"/>
          <w:szCs w:val="34"/>
          <w:rtl/>
        </w:rPr>
        <w:t xml:space="preserve">/ </w:t>
      </w:r>
      <w:r w:rsidRPr="00096B1F">
        <w:rPr>
          <w:rFonts w:cs="Traditional Arabic"/>
          <w:sz w:val="34"/>
          <w:szCs w:val="34"/>
          <w:rtl/>
        </w:rPr>
        <w:t>131.</w:t>
      </w:r>
    </w:p>
    <w:p w:rsidR="009372BB" w:rsidRDefault="009372BB">
      <w:pPr>
        <w:bidi w:val="0"/>
        <w:spacing w:after="200" w:line="276" w:lineRule="auto"/>
        <w:rPr>
          <w:rFonts w:cs="Traditional Arabic"/>
          <w:b/>
          <w:bCs/>
          <w:color w:val="0033CC"/>
          <w:sz w:val="34"/>
          <w:szCs w:val="34"/>
          <w:rtl/>
        </w:rPr>
      </w:pPr>
      <w:r>
        <w:rPr>
          <w:rFonts w:cs="Traditional Arabic"/>
          <w:b/>
          <w:bCs/>
          <w:color w:val="0033CC"/>
          <w:sz w:val="34"/>
          <w:szCs w:val="34"/>
          <w:rtl/>
        </w:rPr>
        <w:br w:type="page"/>
      </w:r>
    </w:p>
    <w:p w:rsidR="00B65D20" w:rsidRDefault="00B65D20" w:rsidP="00536248">
      <w:pPr>
        <w:pStyle w:val="2"/>
        <w:rPr>
          <w:rtl/>
        </w:rPr>
      </w:pPr>
      <w:bookmarkStart w:id="49" w:name="_Toc422885784"/>
      <w:bookmarkStart w:id="50" w:name="_Toc426897765"/>
      <w:r w:rsidRPr="009372BB">
        <w:rPr>
          <w:rtl/>
        </w:rPr>
        <w:t>سورة آل عمران: 85</w:t>
      </w:r>
      <w:bookmarkEnd w:id="49"/>
      <w:bookmarkEnd w:id="50"/>
    </w:p>
    <w:p w:rsidR="00B21992" w:rsidRPr="00B21992" w:rsidRDefault="00B21992" w:rsidP="00B21992">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وَمَنْ يَبْتَغِ غَيْرَ الإِسْلامِ دِينًا فَلَنْ يُقْبَلَ مِنْهُ وَهُوَ فِي الآخِرَةِ مِنَ الْخَاسِرِينَ</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8</w:t>
      </w:r>
      <w:r w:rsidR="00B65D20" w:rsidRPr="00096B1F">
        <w:rPr>
          <w:rFonts w:cs="Traditional Arabic"/>
          <w:sz w:val="34"/>
          <w:szCs w:val="34"/>
          <w:rtl/>
        </w:rPr>
        <w:t>5]</w:t>
      </w:r>
    </w:p>
    <w:p w:rsidR="00B65D20" w:rsidRPr="00096B1F" w:rsidRDefault="00B65D20" w:rsidP="0033599C">
      <w:pPr>
        <w:jc w:val="both"/>
        <w:rPr>
          <w:rFonts w:cs="Traditional Arabic"/>
          <w:sz w:val="34"/>
          <w:szCs w:val="34"/>
          <w:rtl/>
        </w:rPr>
      </w:pPr>
      <w:r w:rsidRPr="00096B1F">
        <w:rPr>
          <w:rFonts w:cs="Traditional Arabic"/>
          <w:sz w:val="34"/>
          <w:szCs w:val="34"/>
          <w:rtl/>
        </w:rPr>
        <w:t>... وأمَّا الإسلام المذكور في حديث جبريل</w:t>
      </w:r>
      <w:r w:rsidRPr="00096B1F">
        <w:rPr>
          <w:rStyle w:val="a5"/>
          <w:rFonts w:cs="Traditional Arabic"/>
          <w:sz w:val="34"/>
          <w:szCs w:val="34"/>
          <w:rtl/>
        </w:rPr>
        <w:footnoteReference w:id="138"/>
      </w:r>
      <w:r w:rsidRPr="00096B1F">
        <w:rPr>
          <w:rFonts w:cs="Traditional Arabic"/>
          <w:sz w:val="34"/>
          <w:szCs w:val="34"/>
          <w:rtl/>
        </w:rPr>
        <w:t xml:space="preserve"> فهو الشرعي الكامل</w:t>
      </w:r>
      <w:r w:rsidRPr="00096B1F">
        <w:rPr>
          <w:rStyle w:val="a5"/>
          <w:rFonts w:cs="Traditional Arabic"/>
          <w:sz w:val="34"/>
          <w:szCs w:val="34"/>
          <w:rtl/>
        </w:rPr>
        <w:footnoteReference w:id="139"/>
      </w:r>
      <w:r w:rsidRPr="00096B1F">
        <w:rPr>
          <w:rFonts w:cs="Traditional Arabic"/>
          <w:sz w:val="34"/>
          <w:szCs w:val="34"/>
          <w:rtl/>
        </w:rPr>
        <w:t xml:space="preserve"> المراد بقوله - تعالى-: </w:t>
      </w:r>
      <w:r w:rsidR="00AB020F">
        <w:rPr>
          <w:rFonts w:cs="Traditional Arabic" w:hint="cs"/>
          <w:sz w:val="34"/>
          <w:szCs w:val="34"/>
          <w:rtl/>
        </w:rPr>
        <w:t>﴿</w:t>
      </w:r>
      <w:r w:rsidRPr="00096B1F">
        <w:rPr>
          <w:rFonts w:cs="Traditional Arabic"/>
          <w:sz w:val="34"/>
          <w:szCs w:val="34"/>
          <w:rtl/>
        </w:rPr>
        <w:t>وَمَنْ يَبْتَغِ غَيْرَ الإِسْلامِ دِينًا فَلَنْ يُقْبَلَ مِنْهُ</w:t>
      </w:r>
      <w:r w:rsidR="00AB020F">
        <w:rPr>
          <w:rFonts w:cs="Traditional Arabic"/>
          <w:sz w:val="34"/>
          <w:szCs w:val="34"/>
          <w:rtl/>
        </w:rPr>
        <w:t>﴾</w:t>
      </w:r>
      <w:r w:rsidRPr="00096B1F">
        <w:rPr>
          <w:rStyle w:val="a5"/>
          <w:rFonts w:cs="Traditional Arabic"/>
          <w:sz w:val="34"/>
          <w:szCs w:val="34"/>
          <w:rtl/>
        </w:rPr>
        <w:footnoteReference w:id="140"/>
      </w:r>
      <w:r w:rsidRPr="00096B1F">
        <w:rPr>
          <w:rFonts w:cs="Traditional Arabic" w:hint="cs"/>
          <w:sz w:val="34"/>
          <w:szCs w:val="34"/>
          <w:rtl/>
        </w:rPr>
        <w:t>. "</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1</w:t>
      </w:r>
      <w:r w:rsidRPr="00096B1F">
        <w:rPr>
          <w:rFonts w:cs="Traditional Arabic" w:hint="cs"/>
          <w:sz w:val="34"/>
          <w:szCs w:val="34"/>
          <w:rtl/>
        </w:rPr>
        <w:t xml:space="preserve">/ </w:t>
      </w:r>
      <w:r w:rsidRPr="00096B1F">
        <w:rPr>
          <w:rFonts w:cs="Traditional Arabic"/>
          <w:sz w:val="34"/>
          <w:szCs w:val="34"/>
          <w:rtl/>
        </w:rPr>
        <w:t>103</w:t>
      </w:r>
      <w:r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سورة آل عمران: 92</w:t>
      </w: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لَنْ تَنَالُوا الْبِرَّ حَتَّى تُنْفِقُوا مِمَّا تُحِبُّونَ وَمَا تُنْفِقُوا مِنْ شَيْءٍ فَإِنَّ اللَّهَ بِهِ عَلِيمٌ</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9</w:t>
      </w:r>
      <w:r w:rsidR="00B65D20" w:rsidRPr="00096B1F">
        <w:rPr>
          <w:rFonts w:cs="Traditional Arabic"/>
          <w:sz w:val="34"/>
          <w:szCs w:val="34"/>
          <w:rtl/>
        </w:rPr>
        <w:t>2]</w:t>
      </w:r>
    </w:p>
    <w:p w:rsidR="00B65D20" w:rsidRDefault="00B65D20" w:rsidP="0033599C">
      <w:pPr>
        <w:jc w:val="both"/>
        <w:rPr>
          <w:rFonts w:cs="Traditional Arabic"/>
          <w:sz w:val="34"/>
          <w:szCs w:val="34"/>
          <w:rtl/>
        </w:rPr>
      </w:pPr>
      <w:r w:rsidRPr="00096B1F">
        <w:rPr>
          <w:rFonts w:cs="Traditional Arabic"/>
          <w:sz w:val="34"/>
          <w:szCs w:val="34"/>
          <w:rtl/>
        </w:rPr>
        <w:t>... الآية تضمَّنت الحثَّ على الإنفاق من المحبوب</w:t>
      </w:r>
      <w:r w:rsidRPr="00096B1F">
        <w:rPr>
          <w:rStyle w:val="a5"/>
          <w:rFonts w:cs="Traditional Arabic"/>
          <w:sz w:val="34"/>
          <w:szCs w:val="34"/>
          <w:rtl/>
        </w:rPr>
        <w:footnoteReference w:id="141"/>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5</w:t>
      </w:r>
      <w:r w:rsidRPr="00096B1F">
        <w:rPr>
          <w:rFonts w:cs="Traditional Arabic" w:hint="cs"/>
          <w:sz w:val="34"/>
          <w:szCs w:val="34"/>
          <w:rtl/>
        </w:rPr>
        <w:t xml:space="preserve">/ </w:t>
      </w:r>
      <w:r w:rsidRPr="00096B1F">
        <w:rPr>
          <w:rFonts w:cs="Traditional Arabic"/>
          <w:sz w:val="34"/>
          <w:szCs w:val="34"/>
          <w:rtl/>
        </w:rPr>
        <w:t>467</w:t>
      </w:r>
      <w:r w:rsidRPr="00096B1F">
        <w:rPr>
          <w:rFonts w:cs="Traditional Arabic" w:hint="cs"/>
          <w:sz w:val="34"/>
          <w:szCs w:val="34"/>
          <w:rtl/>
        </w:rPr>
        <w:t>.</w:t>
      </w:r>
    </w:p>
    <w:p w:rsidR="00B65D20" w:rsidRDefault="00B65D20" w:rsidP="00536248">
      <w:pPr>
        <w:pStyle w:val="2"/>
        <w:rPr>
          <w:rtl/>
        </w:rPr>
      </w:pPr>
      <w:bookmarkStart w:id="51" w:name="_Toc422885785"/>
      <w:bookmarkStart w:id="52" w:name="_Toc426897766"/>
      <w:r w:rsidRPr="000E2396">
        <w:rPr>
          <w:rtl/>
        </w:rPr>
        <w:t>سورة آل عمران: 96</w:t>
      </w:r>
      <w:bookmarkEnd w:id="51"/>
      <w:bookmarkEnd w:id="52"/>
    </w:p>
    <w:p w:rsidR="00B21992" w:rsidRPr="00B21992" w:rsidRDefault="00B21992" w:rsidP="00B21992">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إِنَّ أَوَّلَ بَيْتٍ وُضِعَ لِلنَّاسِ لَلَّذِي بِبَكَّةَ مُبَارَكًا وَهُدًى لِلْعَالَمِينَ</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9</w:t>
      </w:r>
      <w:r w:rsidR="00B65D20" w:rsidRPr="00096B1F">
        <w:rPr>
          <w:rFonts w:cs="Traditional Arabic"/>
          <w:sz w:val="34"/>
          <w:szCs w:val="34"/>
          <w:rtl/>
        </w:rPr>
        <w:t>6]</w:t>
      </w:r>
    </w:p>
    <w:p w:rsidR="00B65D20" w:rsidRDefault="00B65D20" w:rsidP="0033599C">
      <w:pPr>
        <w:jc w:val="both"/>
        <w:rPr>
          <w:rFonts w:cs="Traditional Arabic"/>
          <w:sz w:val="34"/>
          <w:szCs w:val="34"/>
          <w:rtl/>
        </w:rPr>
      </w:pPr>
      <w:r w:rsidRPr="00096B1F">
        <w:rPr>
          <w:rFonts w:cs="Traditional Arabic"/>
          <w:sz w:val="34"/>
          <w:szCs w:val="34"/>
          <w:rtl/>
        </w:rPr>
        <w:t>وهذا الحديث</w:t>
      </w:r>
      <w:r w:rsidRPr="00096B1F">
        <w:rPr>
          <w:rStyle w:val="a5"/>
          <w:rFonts w:cs="Traditional Arabic"/>
          <w:sz w:val="34"/>
          <w:szCs w:val="34"/>
          <w:rtl/>
        </w:rPr>
        <w:footnoteReference w:id="142"/>
      </w:r>
      <w:r w:rsidRPr="00096B1F">
        <w:rPr>
          <w:rFonts w:cs="Traditional Arabic"/>
          <w:sz w:val="34"/>
          <w:szCs w:val="34"/>
          <w:rtl/>
        </w:rPr>
        <w:t xml:space="preserve"> يفسِّر المراد بقوله - تعالى -: </w:t>
      </w:r>
      <w:r w:rsidR="00AB020F">
        <w:rPr>
          <w:rFonts w:cs="Traditional Arabic" w:hint="cs"/>
          <w:sz w:val="34"/>
          <w:szCs w:val="34"/>
          <w:rtl/>
        </w:rPr>
        <w:t>﴿</w:t>
      </w:r>
      <w:r w:rsidRPr="00096B1F">
        <w:rPr>
          <w:rFonts w:cs="Traditional Arabic"/>
          <w:sz w:val="34"/>
          <w:szCs w:val="34"/>
          <w:rtl/>
        </w:rPr>
        <w:t>إِنَّ أَوَّلَ بَيْتٍ وُضِعَ لِلنَّاسِ لَلَّذِي بِبَكَّةَ</w:t>
      </w:r>
      <w:r w:rsidR="00AB020F">
        <w:rPr>
          <w:rFonts w:cs="Traditional Arabic"/>
          <w:sz w:val="34"/>
          <w:szCs w:val="34"/>
          <w:rtl/>
        </w:rPr>
        <w:t>﴾</w:t>
      </w:r>
      <w:r w:rsidRPr="00096B1F">
        <w:rPr>
          <w:rFonts w:cs="Traditional Arabic"/>
          <w:sz w:val="34"/>
          <w:szCs w:val="34"/>
          <w:rtl/>
        </w:rPr>
        <w:t xml:space="preserve"> ويدلُّ على أن المراد بالبيت بيت العبادة لا مطلق البيوت</w:t>
      </w:r>
      <w:r w:rsidRPr="00096B1F">
        <w:rPr>
          <w:rStyle w:val="a5"/>
          <w:rFonts w:cs="Traditional Arabic"/>
          <w:sz w:val="34"/>
          <w:szCs w:val="34"/>
          <w:rtl/>
        </w:rPr>
        <w:footnoteReference w:id="143"/>
      </w:r>
      <w:r w:rsidRPr="00096B1F">
        <w:rPr>
          <w:rFonts w:cs="Traditional Arabic"/>
          <w:sz w:val="34"/>
          <w:szCs w:val="34"/>
          <w:rtl/>
        </w:rPr>
        <w:t>، وقد ورد ذلك صريحًا عن علي</w:t>
      </w:r>
      <w:r w:rsidRPr="00096B1F">
        <w:rPr>
          <w:rFonts w:cs="Traditional Arabic" w:hint="cs"/>
          <w:sz w:val="34"/>
          <w:szCs w:val="34"/>
          <w:rtl/>
        </w:rPr>
        <w:t>ٍّ</w:t>
      </w:r>
      <w:r w:rsidRPr="00096B1F">
        <w:rPr>
          <w:rFonts w:cs="Traditional Arabic"/>
          <w:sz w:val="34"/>
          <w:szCs w:val="34"/>
          <w:rtl/>
        </w:rPr>
        <w:t xml:space="preserve"> أخرجه إسحاق بن راهوي</w:t>
      </w:r>
      <w:r w:rsidRPr="00096B1F">
        <w:rPr>
          <w:rFonts w:cs="Traditional Arabic" w:hint="cs"/>
          <w:sz w:val="34"/>
          <w:szCs w:val="34"/>
          <w:rtl/>
        </w:rPr>
        <w:t>ه</w:t>
      </w:r>
      <w:r w:rsidRPr="00096B1F">
        <w:rPr>
          <w:rStyle w:val="a5"/>
          <w:rFonts w:cs="Traditional Arabic"/>
          <w:sz w:val="34"/>
          <w:szCs w:val="34"/>
          <w:rtl/>
        </w:rPr>
        <w:footnoteReference w:id="144"/>
      </w:r>
      <w:r w:rsidRPr="00096B1F">
        <w:rPr>
          <w:rFonts w:cs="Traditional Arabic"/>
          <w:sz w:val="34"/>
          <w:szCs w:val="34"/>
          <w:rtl/>
        </w:rPr>
        <w:t>، وابن أبي حاتم</w:t>
      </w:r>
      <w:r w:rsidRPr="00096B1F">
        <w:rPr>
          <w:rStyle w:val="a5"/>
          <w:rFonts w:cs="Traditional Arabic"/>
          <w:sz w:val="34"/>
          <w:szCs w:val="34"/>
          <w:rtl/>
        </w:rPr>
        <w:footnoteReference w:id="145"/>
      </w:r>
      <w:r w:rsidRPr="00096B1F">
        <w:rPr>
          <w:rFonts w:cs="Traditional Arabic"/>
          <w:sz w:val="34"/>
          <w:szCs w:val="34"/>
          <w:rtl/>
        </w:rPr>
        <w:t>، وغيرهما</w:t>
      </w:r>
      <w:r w:rsidRPr="00096B1F">
        <w:rPr>
          <w:rStyle w:val="a5"/>
          <w:rFonts w:cs="Traditional Arabic"/>
          <w:sz w:val="34"/>
          <w:szCs w:val="34"/>
          <w:rtl/>
        </w:rPr>
        <w:footnoteReference w:id="146"/>
      </w:r>
      <w:r w:rsidRPr="00096B1F">
        <w:rPr>
          <w:rFonts w:cs="Traditional Arabic"/>
          <w:sz w:val="34"/>
          <w:szCs w:val="34"/>
          <w:rtl/>
        </w:rPr>
        <w:t xml:space="preserve"> بإسناد صحيح عنه... قال: "كانت البيوت قبله، ولكنَّه كان أوَّل بيت و</w:t>
      </w:r>
      <w:r w:rsidRPr="00096B1F">
        <w:rPr>
          <w:rFonts w:cs="Traditional Arabic" w:hint="cs"/>
          <w:sz w:val="34"/>
          <w:szCs w:val="34"/>
          <w:rtl/>
        </w:rPr>
        <w:t>ُ</w:t>
      </w:r>
      <w:r w:rsidRPr="00096B1F">
        <w:rPr>
          <w:rFonts w:cs="Traditional Arabic"/>
          <w:sz w:val="34"/>
          <w:szCs w:val="34"/>
          <w:rtl/>
        </w:rPr>
        <w:t>ض</w:t>
      </w:r>
      <w:r w:rsidRPr="00096B1F">
        <w:rPr>
          <w:rFonts w:cs="Traditional Arabic" w:hint="cs"/>
          <w:sz w:val="34"/>
          <w:szCs w:val="34"/>
          <w:rtl/>
        </w:rPr>
        <w:t>ِ</w:t>
      </w:r>
      <w:r w:rsidRPr="00096B1F">
        <w:rPr>
          <w:rFonts w:cs="Traditional Arabic"/>
          <w:sz w:val="34"/>
          <w:szCs w:val="34"/>
          <w:rtl/>
        </w:rPr>
        <w:t xml:space="preserve">ع لعبادة الله).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6</w:t>
      </w:r>
      <w:r w:rsidRPr="00096B1F">
        <w:rPr>
          <w:rFonts w:cs="Traditional Arabic" w:hint="cs"/>
          <w:sz w:val="34"/>
          <w:szCs w:val="34"/>
          <w:rtl/>
        </w:rPr>
        <w:t xml:space="preserve">/ </w:t>
      </w:r>
      <w:r w:rsidRPr="00096B1F">
        <w:rPr>
          <w:rFonts w:cs="Traditional Arabic"/>
          <w:sz w:val="34"/>
          <w:szCs w:val="34"/>
          <w:rtl/>
        </w:rPr>
        <w:t>470</w:t>
      </w:r>
      <w:r w:rsidRPr="00096B1F">
        <w:rPr>
          <w:rFonts w:cs="Traditional Arabic" w:hint="cs"/>
          <w:sz w:val="34"/>
          <w:szCs w:val="34"/>
          <w:rtl/>
        </w:rPr>
        <w:t>.</w:t>
      </w:r>
      <w:r w:rsidRPr="00096B1F">
        <w:rPr>
          <w:rFonts w:cs="Traditional Arabic"/>
          <w:sz w:val="34"/>
          <w:szCs w:val="34"/>
          <w:rtl/>
        </w:rPr>
        <w:t xml:space="preserve"> </w:t>
      </w:r>
    </w:p>
    <w:p w:rsidR="00B21992" w:rsidRPr="00096B1F" w:rsidRDefault="00B21992" w:rsidP="0033599C">
      <w:pPr>
        <w:jc w:val="both"/>
        <w:rPr>
          <w:rFonts w:cs="Traditional Arabic"/>
          <w:sz w:val="34"/>
          <w:szCs w:val="34"/>
          <w:rtl/>
        </w:rPr>
      </w:pPr>
    </w:p>
    <w:p w:rsidR="00B65D20" w:rsidRDefault="00B65D20" w:rsidP="00536248">
      <w:pPr>
        <w:pStyle w:val="2"/>
        <w:rPr>
          <w:rtl/>
        </w:rPr>
      </w:pPr>
      <w:bookmarkStart w:id="53" w:name="_Toc422885786"/>
      <w:bookmarkStart w:id="54" w:name="_Toc426897767"/>
      <w:r w:rsidRPr="000E2396">
        <w:rPr>
          <w:rtl/>
        </w:rPr>
        <w:t>سورة آل عمران: 97</w:t>
      </w:r>
      <w:bookmarkEnd w:id="53"/>
      <w:bookmarkEnd w:id="54"/>
    </w:p>
    <w:p w:rsidR="00B21992" w:rsidRPr="00B21992" w:rsidRDefault="00B21992" w:rsidP="00B21992">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فِيهِ آيَاتٌ بَيِّنَاتٌ مَقَامُ إِبْرَاهِيمَ وَمَنْ دَخَلَهُ كَانَ آمِنًا وَلِلَّهِ عَلَى النَّاسِ حِجُّ الْبَيْتِ مَنِ اسْتَطَاعَ إِلَيْهِ سَبِيلاً وَمَنْ كَفَرَ فَإِنَّ اللَّهَ غَنِيٌّ عَنِ الْعَالَمِينَ</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9</w:t>
      </w:r>
      <w:r w:rsidR="00B65D20" w:rsidRPr="00096B1F">
        <w:rPr>
          <w:rFonts w:cs="Traditional Arabic"/>
          <w:sz w:val="34"/>
          <w:szCs w:val="34"/>
          <w:rtl/>
        </w:rPr>
        <w:t>7]</w:t>
      </w:r>
    </w:p>
    <w:p w:rsidR="00B65D20" w:rsidRPr="00096B1F" w:rsidRDefault="00B65D20" w:rsidP="0033599C">
      <w:pPr>
        <w:jc w:val="both"/>
        <w:rPr>
          <w:rFonts w:cs="Traditional Arabic"/>
          <w:sz w:val="34"/>
          <w:szCs w:val="34"/>
          <w:rtl/>
        </w:rPr>
      </w:pPr>
      <w:r w:rsidRPr="00096B1F">
        <w:rPr>
          <w:rFonts w:cs="Traditional Arabic"/>
          <w:sz w:val="34"/>
          <w:szCs w:val="34"/>
          <w:rtl/>
        </w:rPr>
        <w:t>... وأما فضله</w:t>
      </w:r>
      <w:r w:rsidRPr="00096B1F">
        <w:rPr>
          <w:rStyle w:val="a5"/>
          <w:rFonts w:cs="Traditional Arabic"/>
          <w:sz w:val="34"/>
          <w:szCs w:val="34"/>
          <w:rtl/>
        </w:rPr>
        <w:footnoteReference w:id="147"/>
      </w:r>
      <w:r w:rsidRPr="00096B1F">
        <w:rPr>
          <w:rFonts w:cs="Traditional Arabic"/>
          <w:sz w:val="34"/>
          <w:szCs w:val="34"/>
          <w:rtl/>
        </w:rPr>
        <w:t xml:space="preserve"> فمشهور</w:t>
      </w:r>
      <w:r w:rsidRPr="00096B1F">
        <w:rPr>
          <w:rStyle w:val="a5"/>
          <w:rFonts w:cs="Traditional Arabic"/>
          <w:sz w:val="34"/>
          <w:szCs w:val="34"/>
          <w:rtl/>
        </w:rPr>
        <w:footnoteReference w:id="148"/>
      </w:r>
      <w:r w:rsidRPr="00096B1F">
        <w:rPr>
          <w:rFonts w:cs="Traditional Arabic"/>
          <w:sz w:val="34"/>
          <w:szCs w:val="34"/>
          <w:rtl/>
        </w:rPr>
        <w:t xml:space="preserve"> ولا</w:t>
      </w:r>
      <w:r w:rsidRPr="00096B1F">
        <w:rPr>
          <w:rFonts w:cs="Traditional Arabic" w:hint="cs"/>
          <w:sz w:val="34"/>
          <w:szCs w:val="34"/>
          <w:rtl/>
        </w:rPr>
        <w:t xml:space="preserve"> </w:t>
      </w:r>
      <w:r w:rsidRPr="00096B1F">
        <w:rPr>
          <w:rFonts w:cs="Traditional Arabic"/>
          <w:sz w:val="34"/>
          <w:szCs w:val="34"/>
          <w:rtl/>
        </w:rPr>
        <w:t>سيما في الوعيد على تركه في الآية... والمراد منه هنا</w:t>
      </w:r>
      <w:r w:rsidRPr="00096B1F">
        <w:rPr>
          <w:rStyle w:val="a5"/>
          <w:rFonts w:cs="Traditional Arabic"/>
          <w:sz w:val="34"/>
          <w:szCs w:val="34"/>
          <w:rtl/>
        </w:rPr>
        <w:footnoteReference w:id="149"/>
      </w:r>
      <w:r w:rsidRPr="00096B1F">
        <w:rPr>
          <w:rFonts w:cs="Traditional Arabic"/>
          <w:sz w:val="34"/>
          <w:szCs w:val="34"/>
          <w:rtl/>
        </w:rPr>
        <w:t>: تفسير الاستطاعة المذكورة في الآية، وأنها لا تختص</w:t>
      </w:r>
      <w:r w:rsidRPr="00096B1F">
        <w:rPr>
          <w:rFonts w:cs="Traditional Arabic"/>
          <w:color w:val="0000FF"/>
          <w:sz w:val="34"/>
          <w:szCs w:val="34"/>
          <w:rtl/>
        </w:rPr>
        <w:t>ُّ</w:t>
      </w:r>
      <w:r w:rsidRPr="00096B1F">
        <w:rPr>
          <w:rFonts w:cs="Traditional Arabic"/>
          <w:sz w:val="34"/>
          <w:szCs w:val="34"/>
          <w:rtl/>
        </w:rPr>
        <w:t xml:space="preserve"> بالزاد والراحلة</w:t>
      </w:r>
      <w:r w:rsidRPr="00096B1F">
        <w:rPr>
          <w:rStyle w:val="a5"/>
          <w:rFonts w:cs="Traditional Arabic"/>
          <w:sz w:val="34"/>
          <w:szCs w:val="34"/>
          <w:rtl/>
        </w:rPr>
        <w:footnoteReference w:id="150"/>
      </w:r>
      <w:r w:rsidRPr="00096B1F">
        <w:rPr>
          <w:rFonts w:cs="Traditional Arabic"/>
          <w:sz w:val="34"/>
          <w:szCs w:val="34"/>
          <w:rtl/>
        </w:rPr>
        <w:t>، بل تتعلَّق بالمال والبدن؛ لأنها لو اختصَّت للزم المعضوب أن يشدَّ على الراحلة ولو شقَّ عليه</w:t>
      </w:r>
      <w:r w:rsidRPr="00096B1F">
        <w:rPr>
          <w:rStyle w:val="a5"/>
          <w:rFonts w:cs="Traditional Arabic"/>
          <w:sz w:val="34"/>
          <w:szCs w:val="34"/>
          <w:rtl/>
        </w:rPr>
        <w:footnoteReference w:id="151"/>
      </w:r>
      <w:r w:rsidRPr="00096B1F">
        <w:rPr>
          <w:rFonts w:cs="Traditional Arabic"/>
          <w:sz w:val="34"/>
          <w:szCs w:val="34"/>
          <w:rtl/>
        </w:rPr>
        <w:t>.</w:t>
      </w:r>
      <w:r w:rsidRPr="00096B1F">
        <w:rPr>
          <w:rFonts w:cs="Traditional Arabic" w:hint="cs"/>
          <w:sz w:val="34"/>
          <w:szCs w:val="34"/>
          <w:rtl/>
        </w:rPr>
        <w:t xml:space="preserve"> "</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w:t>
      </w:r>
      <w:r w:rsidRPr="00096B1F">
        <w:rPr>
          <w:rFonts w:cs="Traditional Arabic" w:hint="cs"/>
          <w:sz w:val="34"/>
          <w:szCs w:val="34"/>
          <w:rtl/>
        </w:rPr>
        <w:t xml:space="preserve"> </w:t>
      </w:r>
      <w:r w:rsidRPr="00096B1F">
        <w:rPr>
          <w:rFonts w:cs="Traditional Arabic"/>
          <w:sz w:val="34"/>
          <w:szCs w:val="34"/>
          <w:rtl/>
        </w:rPr>
        <w:t>3</w:t>
      </w:r>
      <w:r w:rsidRPr="00096B1F">
        <w:rPr>
          <w:rFonts w:cs="Traditional Arabic" w:hint="cs"/>
          <w:sz w:val="34"/>
          <w:szCs w:val="34"/>
          <w:rtl/>
        </w:rPr>
        <w:t xml:space="preserve">/ </w:t>
      </w:r>
      <w:r w:rsidRPr="00096B1F">
        <w:rPr>
          <w:rFonts w:cs="Traditional Arabic"/>
          <w:sz w:val="34"/>
          <w:szCs w:val="34"/>
          <w:rtl/>
        </w:rPr>
        <w:t>443</w:t>
      </w:r>
      <w:r w:rsidRPr="00096B1F">
        <w:rPr>
          <w:rFonts w:cs="Traditional Arabic" w:hint="cs"/>
          <w:sz w:val="34"/>
          <w:szCs w:val="34"/>
          <w:rtl/>
        </w:rPr>
        <w:t>.</w:t>
      </w:r>
    </w:p>
    <w:p w:rsidR="00B65D20" w:rsidRDefault="00B65D20" w:rsidP="00536248">
      <w:pPr>
        <w:pStyle w:val="2"/>
        <w:rPr>
          <w:rtl/>
        </w:rPr>
      </w:pPr>
      <w:bookmarkStart w:id="55" w:name="_Toc422885787"/>
      <w:bookmarkStart w:id="56" w:name="_Toc426897768"/>
      <w:r w:rsidRPr="00B81E17">
        <w:rPr>
          <w:rtl/>
        </w:rPr>
        <w:t>سورة آل عمران: 102</w:t>
      </w:r>
      <w:bookmarkEnd w:id="55"/>
      <w:bookmarkEnd w:id="56"/>
    </w:p>
    <w:p w:rsidR="00B21992" w:rsidRPr="00B21992" w:rsidRDefault="00B21992" w:rsidP="00B21992">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يَا أَيُّهَا الَّذِينَ آمَنُوا اتَّقُوا اللَّهَ حَقَّ تُقَاتِهِ وَلا تَمُوتُنَّ إِلاَّ وَأَنْتُمْ مُسْلِمُونَ</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1</w:t>
      </w:r>
      <w:r w:rsidR="00B65D20" w:rsidRPr="00096B1F">
        <w:rPr>
          <w:rFonts w:cs="Traditional Arabic"/>
          <w:sz w:val="34"/>
          <w:szCs w:val="34"/>
          <w:rtl/>
        </w:rPr>
        <w:t>02]</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وزعم بعضهم أن قوله - تعالى -: </w:t>
      </w:r>
      <w:r w:rsidR="00AB020F">
        <w:rPr>
          <w:rFonts w:cs="Traditional Arabic" w:hint="cs"/>
          <w:sz w:val="34"/>
          <w:szCs w:val="34"/>
          <w:rtl/>
        </w:rPr>
        <w:t>﴿</w:t>
      </w:r>
      <w:r w:rsidRPr="00096B1F">
        <w:rPr>
          <w:rFonts w:cs="Traditional Arabic"/>
          <w:sz w:val="34"/>
          <w:szCs w:val="34"/>
          <w:rtl/>
        </w:rPr>
        <w:t>فَاتَّقُوا اللَّهَ مَا اسْتَطَعْتُمْ</w:t>
      </w:r>
      <w:r w:rsidR="00AB020F">
        <w:rPr>
          <w:rFonts w:cs="Traditional Arabic"/>
          <w:sz w:val="34"/>
          <w:szCs w:val="34"/>
          <w:rtl/>
        </w:rPr>
        <w:t>﴾</w:t>
      </w:r>
      <w:r w:rsidRPr="00096B1F">
        <w:rPr>
          <w:rFonts w:cs="Traditional Arabic"/>
          <w:sz w:val="34"/>
          <w:szCs w:val="34"/>
          <w:rtl/>
        </w:rPr>
        <w:t xml:space="preserve"> [التغابن:</w:t>
      </w:r>
      <w:r w:rsidRPr="00096B1F">
        <w:rPr>
          <w:rFonts w:cs="Traditional Arabic" w:hint="cs"/>
          <w:sz w:val="34"/>
          <w:szCs w:val="34"/>
          <w:rtl/>
        </w:rPr>
        <w:t xml:space="preserve"> </w:t>
      </w:r>
      <w:r w:rsidRPr="00096B1F">
        <w:rPr>
          <w:rFonts w:cs="Traditional Arabic"/>
          <w:sz w:val="34"/>
          <w:szCs w:val="34"/>
          <w:rtl/>
        </w:rPr>
        <w:t>16]</w:t>
      </w:r>
      <w:r w:rsidRPr="00096B1F">
        <w:rPr>
          <w:rFonts w:cs="Traditional Arabic" w:hint="cs"/>
          <w:sz w:val="34"/>
          <w:szCs w:val="34"/>
          <w:rtl/>
        </w:rPr>
        <w:t xml:space="preserve"> </w:t>
      </w:r>
      <w:r w:rsidRPr="00096B1F">
        <w:rPr>
          <w:rFonts w:cs="Traditional Arabic"/>
          <w:sz w:val="34"/>
          <w:szCs w:val="34"/>
          <w:rtl/>
        </w:rPr>
        <w:t>ن</w:t>
      </w:r>
      <w:r w:rsidRPr="00096B1F">
        <w:rPr>
          <w:rFonts w:cs="Traditional Arabic" w:hint="cs"/>
          <w:sz w:val="34"/>
          <w:szCs w:val="34"/>
          <w:rtl/>
        </w:rPr>
        <w:t>ُ</w:t>
      </w:r>
      <w:r w:rsidRPr="00096B1F">
        <w:rPr>
          <w:rFonts w:cs="Traditional Arabic"/>
          <w:sz w:val="34"/>
          <w:szCs w:val="34"/>
          <w:rtl/>
        </w:rPr>
        <w:t>س</w:t>
      </w:r>
      <w:r w:rsidRPr="00096B1F">
        <w:rPr>
          <w:rFonts w:cs="Traditional Arabic" w:hint="cs"/>
          <w:sz w:val="34"/>
          <w:szCs w:val="34"/>
          <w:rtl/>
        </w:rPr>
        <w:t>ِ</w:t>
      </w:r>
      <w:r w:rsidRPr="00096B1F">
        <w:rPr>
          <w:rFonts w:cs="Traditional Arabic"/>
          <w:sz w:val="34"/>
          <w:szCs w:val="34"/>
          <w:rtl/>
        </w:rPr>
        <w:t>خ بقوله</w:t>
      </w:r>
      <w:r w:rsidRPr="00096B1F">
        <w:rPr>
          <w:rStyle w:val="a5"/>
          <w:rFonts w:cs="Traditional Arabic"/>
          <w:sz w:val="34"/>
          <w:szCs w:val="34"/>
          <w:rtl/>
        </w:rPr>
        <w:footnoteReference w:id="152"/>
      </w:r>
      <w:r w:rsidRPr="00096B1F">
        <w:rPr>
          <w:rFonts w:cs="Traditional Arabic"/>
          <w:sz w:val="34"/>
          <w:szCs w:val="34"/>
          <w:rtl/>
        </w:rPr>
        <w:t xml:space="preserve"> - تعالى -: </w:t>
      </w:r>
      <w:r w:rsidR="00AB020F">
        <w:rPr>
          <w:rFonts w:cs="Traditional Arabic" w:hint="cs"/>
          <w:sz w:val="34"/>
          <w:szCs w:val="34"/>
          <w:rtl/>
        </w:rPr>
        <w:t>﴿</w:t>
      </w:r>
      <w:r w:rsidRPr="00096B1F">
        <w:rPr>
          <w:rFonts w:cs="Traditional Arabic"/>
          <w:sz w:val="34"/>
          <w:szCs w:val="34"/>
          <w:rtl/>
        </w:rPr>
        <w:t>اتَّقُوا اللَّهَ حَقَّ تُقَاتِهِ</w:t>
      </w:r>
      <w:r w:rsidR="00AB020F">
        <w:rPr>
          <w:rFonts w:cs="Traditional Arabic"/>
          <w:sz w:val="34"/>
          <w:szCs w:val="34"/>
          <w:rtl/>
        </w:rPr>
        <w:t>﴾</w:t>
      </w:r>
      <w:r w:rsidRPr="00096B1F">
        <w:rPr>
          <w:rStyle w:val="a5"/>
          <w:rFonts w:cs="Traditional Arabic"/>
          <w:sz w:val="34"/>
          <w:szCs w:val="34"/>
          <w:rtl/>
        </w:rPr>
        <w:footnoteReference w:id="153"/>
      </w:r>
      <w:r w:rsidRPr="00096B1F">
        <w:rPr>
          <w:rFonts w:cs="Traditional Arabic"/>
          <w:sz w:val="34"/>
          <w:szCs w:val="34"/>
          <w:rtl/>
        </w:rPr>
        <w:t>، والصحيح أن لا نسخ، بل المراد بحق تقاته امتثال أمره واجتناب نهيه، مع القدرة لا مع العجز</w:t>
      </w:r>
      <w:r w:rsidRPr="00096B1F">
        <w:rPr>
          <w:rStyle w:val="a5"/>
          <w:rFonts w:cs="Traditional Arabic"/>
          <w:sz w:val="34"/>
          <w:szCs w:val="34"/>
          <w:rtl/>
        </w:rPr>
        <w:footnoteReference w:id="154"/>
      </w:r>
      <w:r w:rsidRPr="00096B1F">
        <w:rPr>
          <w:rFonts w:cs="Traditional Arabic" w:hint="cs"/>
          <w:sz w:val="34"/>
          <w:szCs w:val="34"/>
          <w:rtl/>
        </w:rPr>
        <w:t>.</w:t>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13</w:t>
      </w:r>
      <w:r w:rsidRPr="00096B1F">
        <w:rPr>
          <w:rFonts w:cs="Traditional Arabic" w:hint="cs"/>
          <w:sz w:val="34"/>
          <w:szCs w:val="34"/>
          <w:rtl/>
        </w:rPr>
        <w:t xml:space="preserve">/ </w:t>
      </w:r>
      <w:r w:rsidRPr="00096B1F">
        <w:rPr>
          <w:rFonts w:cs="Traditional Arabic"/>
          <w:sz w:val="34"/>
          <w:szCs w:val="34"/>
          <w:rtl/>
        </w:rPr>
        <w:t>277</w:t>
      </w:r>
      <w:r w:rsidRPr="00096B1F">
        <w:rPr>
          <w:rFonts w:cs="Traditional Arabic" w:hint="cs"/>
          <w:sz w:val="34"/>
          <w:szCs w:val="34"/>
          <w:rtl/>
        </w:rPr>
        <w:t>.</w:t>
      </w:r>
    </w:p>
    <w:p w:rsidR="00B65D20" w:rsidRDefault="00B65D20" w:rsidP="00536248">
      <w:pPr>
        <w:pStyle w:val="2"/>
        <w:rPr>
          <w:rtl/>
        </w:rPr>
      </w:pPr>
      <w:bookmarkStart w:id="57" w:name="_Toc422885788"/>
      <w:bookmarkStart w:id="58" w:name="_Toc426897769"/>
      <w:r w:rsidRPr="00FB0947">
        <w:rPr>
          <w:rtl/>
        </w:rPr>
        <w:t>سورة آل عمران: 103</w:t>
      </w:r>
      <w:bookmarkEnd w:id="57"/>
      <w:bookmarkEnd w:id="58"/>
    </w:p>
    <w:p w:rsidR="00B21992" w:rsidRPr="00B21992" w:rsidRDefault="00B21992" w:rsidP="00B21992">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1</w:t>
      </w:r>
      <w:r w:rsidR="00B65D20" w:rsidRPr="00096B1F">
        <w:rPr>
          <w:rFonts w:cs="Traditional Arabic"/>
          <w:sz w:val="34"/>
          <w:szCs w:val="34"/>
          <w:rtl/>
        </w:rPr>
        <w:t>03]</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 قال أبو عبيدة في قوله: </w:t>
      </w:r>
      <w:r w:rsidR="00AB020F">
        <w:rPr>
          <w:rFonts w:cs="Traditional Arabic" w:hint="cs"/>
          <w:sz w:val="34"/>
          <w:szCs w:val="34"/>
          <w:rtl/>
        </w:rPr>
        <w:t>﴿</w:t>
      </w:r>
      <w:r w:rsidRPr="00096B1F">
        <w:rPr>
          <w:rFonts w:cs="Traditional Arabic"/>
          <w:sz w:val="34"/>
          <w:szCs w:val="34"/>
          <w:rtl/>
        </w:rPr>
        <w:t>شَفَا حُفْرَةٍ</w:t>
      </w:r>
      <w:r w:rsidR="00AB020F">
        <w:rPr>
          <w:rFonts w:cs="Traditional Arabic" w:hint="cs"/>
          <w:sz w:val="34"/>
          <w:szCs w:val="34"/>
          <w:rtl/>
        </w:rPr>
        <w:t>﴾</w:t>
      </w:r>
      <w:r w:rsidRPr="00096B1F">
        <w:rPr>
          <w:rFonts w:cs="Traditional Arabic"/>
          <w:sz w:val="34"/>
          <w:szCs w:val="34"/>
          <w:rtl/>
        </w:rPr>
        <w:t xml:space="preserve"> شفا جرف</w:t>
      </w:r>
      <w:r w:rsidRPr="00096B1F">
        <w:rPr>
          <w:rStyle w:val="a5"/>
          <w:rFonts w:cs="Traditional Arabic"/>
          <w:sz w:val="34"/>
          <w:szCs w:val="34"/>
          <w:rtl/>
        </w:rPr>
        <w:footnoteReference w:id="155"/>
      </w:r>
      <w:r w:rsidRPr="00096B1F">
        <w:rPr>
          <w:rFonts w:cs="Traditional Arabic"/>
          <w:sz w:val="34"/>
          <w:szCs w:val="34"/>
          <w:rtl/>
        </w:rPr>
        <w:t>، وهو يقتضي التسوية</w:t>
      </w:r>
      <w:r w:rsidRPr="00096B1F">
        <w:rPr>
          <w:rFonts w:cs="Traditional Arabic" w:hint="cs"/>
          <w:sz w:val="34"/>
          <w:szCs w:val="34"/>
          <w:rtl/>
        </w:rPr>
        <w:t xml:space="preserve"> </w:t>
      </w:r>
      <w:r w:rsidRPr="00096B1F">
        <w:rPr>
          <w:rFonts w:cs="Traditional Arabic"/>
          <w:sz w:val="34"/>
          <w:szCs w:val="34"/>
          <w:rtl/>
        </w:rPr>
        <w:t>بينهما في الإضافة، وإلا فمدلول جرف غير مدلول حفرة</w:t>
      </w:r>
      <w:r w:rsidRPr="00096B1F">
        <w:rPr>
          <w:rStyle w:val="a5"/>
          <w:rFonts w:cs="Traditional Arabic"/>
          <w:sz w:val="34"/>
          <w:szCs w:val="34"/>
          <w:rtl/>
        </w:rPr>
        <w:footnoteReference w:id="156"/>
      </w:r>
      <w:r w:rsidRPr="00096B1F">
        <w:rPr>
          <w:rFonts w:cs="Traditional Arabic"/>
          <w:sz w:val="34"/>
          <w:szCs w:val="34"/>
          <w:rtl/>
        </w:rPr>
        <w:t>؛ فإن لفظ (شَفَا) ي</w:t>
      </w:r>
      <w:r w:rsidRPr="00096B1F">
        <w:rPr>
          <w:rFonts w:cs="Traditional Arabic" w:hint="cs"/>
          <w:sz w:val="34"/>
          <w:szCs w:val="34"/>
          <w:rtl/>
        </w:rPr>
        <w:t>ُ</w:t>
      </w:r>
      <w:r w:rsidRPr="00096B1F">
        <w:rPr>
          <w:rFonts w:cs="Traditional Arabic"/>
          <w:sz w:val="34"/>
          <w:szCs w:val="34"/>
          <w:rtl/>
        </w:rPr>
        <w:t xml:space="preserve">ضاف إلى أعلى الشيء، ومنه قوله: </w:t>
      </w:r>
      <w:r w:rsidR="00AB020F">
        <w:rPr>
          <w:rFonts w:cs="Traditional Arabic" w:hint="cs"/>
          <w:sz w:val="34"/>
          <w:szCs w:val="34"/>
          <w:rtl/>
        </w:rPr>
        <w:t>﴿</w:t>
      </w:r>
      <w:r w:rsidRPr="00096B1F">
        <w:rPr>
          <w:rFonts w:cs="Traditional Arabic"/>
          <w:sz w:val="34"/>
          <w:szCs w:val="34"/>
          <w:rtl/>
        </w:rPr>
        <w:t>شَفَا جُرُفٍ</w:t>
      </w:r>
      <w:r w:rsidR="00AB020F">
        <w:rPr>
          <w:rFonts w:cs="Traditional Arabic"/>
          <w:sz w:val="34"/>
          <w:szCs w:val="34"/>
          <w:rtl/>
        </w:rPr>
        <w:t>﴾</w:t>
      </w:r>
      <w:r w:rsidRPr="00096B1F">
        <w:rPr>
          <w:rFonts w:cs="Traditional Arabic"/>
          <w:sz w:val="34"/>
          <w:szCs w:val="34"/>
          <w:rtl/>
        </w:rPr>
        <w:t xml:space="preserve"> [التوبة:</w:t>
      </w:r>
      <w:r w:rsidRPr="00096B1F">
        <w:rPr>
          <w:rFonts w:cs="Traditional Arabic" w:hint="cs"/>
          <w:sz w:val="34"/>
          <w:szCs w:val="34"/>
          <w:rtl/>
        </w:rPr>
        <w:t xml:space="preserve"> </w:t>
      </w:r>
      <w:r w:rsidRPr="00096B1F">
        <w:rPr>
          <w:rFonts w:cs="Traditional Arabic"/>
          <w:sz w:val="34"/>
          <w:szCs w:val="34"/>
          <w:rtl/>
        </w:rPr>
        <w:t xml:space="preserve">109] وإلى أسفل الشيء منه: </w:t>
      </w:r>
      <w:r w:rsidR="00AB020F">
        <w:rPr>
          <w:rFonts w:cs="Traditional Arabic" w:hint="cs"/>
          <w:sz w:val="34"/>
          <w:szCs w:val="34"/>
          <w:rtl/>
        </w:rPr>
        <w:t>﴿</w:t>
      </w:r>
      <w:r w:rsidRPr="00096B1F">
        <w:rPr>
          <w:rFonts w:cs="Traditional Arabic"/>
          <w:sz w:val="34"/>
          <w:szCs w:val="34"/>
          <w:rtl/>
        </w:rPr>
        <w:t>شَفَا حُفْرَةٍ</w:t>
      </w:r>
      <w:r w:rsidR="00AB020F">
        <w:rPr>
          <w:rFonts w:cs="Traditional Arabic" w:hint="cs"/>
          <w:sz w:val="34"/>
          <w:szCs w:val="34"/>
          <w:rtl/>
        </w:rPr>
        <w:t>﴾</w:t>
      </w:r>
      <w:r w:rsidRPr="00096B1F">
        <w:rPr>
          <w:rStyle w:val="a5"/>
          <w:rFonts w:cs="Traditional Arabic"/>
          <w:sz w:val="34"/>
          <w:szCs w:val="34"/>
          <w:rtl/>
        </w:rPr>
        <w:footnoteReference w:id="157"/>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8</w:t>
      </w:r>
      <w:r w:rsidRPr="00096B1F">
        <w:rPr>
          <w:rFonts w:cs="Traditional Arabic" w:hint="cs"/>
          <w:sz w:val="34"/>
          <w:szCs w:val="34"/>
          <w:rtl/>
        </w:rPr>
        <w:t xml:space="preserve">/ </w:t>
      </w:r>
      <w:r w:rsidRPr="00096B1F">
        <w:rPr>
          <w:rFonts w:cs="Traditional Arabic"/>
          <w:sz w:val="34"/>
          <w:szCs w:val="34"/>
          <w:rtl/>
        </w:rPr>
        <w:t>55</w:t>
      </w:r>
      <w:r w:rsidRPr="00096B1F">
        <w:rPr>
          <w:rFonts w:cs="Traditional Arabic" w:hint="cs"/>
          <w:sz w:val="34"/>
          <w:szCs w:val="34"/>
          <w:rtl/>
        </w:rPr>
        <w:t>.</w:t>
      </w:r>
    </w:p>
    <w:p w:rsidR="00B65D20" w:rsidRDefault="00B65D20" w:rsidP="00536248">
      <w:pPr>
        <w:pStyle w:val="2"/>
        <w:rPr>
          <w:rtl/>
        </w:rPr>
      </w:pPr>
      <w:bookmarkStart w:id="59" w:name="_Toc422885789"/>
      <w:bookmarkStart w:id="60" w:name="_Toc426897770"/>
      <w:r w:rsidRPr="001E4EA2">
        <w:rPr>
          <w:rtl/>
        </w:rPr>
        <w:t>سورة آل عمران: 110</w:t>
      </w:r>
      <w:bookmarkEnd w:id="59"/>
      <w:bookmarkEnd w:id="60"/>
    </w:p>
    <w:p w:rsidR="008D5810" w:rsidRPr="008D5810" w:rsidRDefault="008D5810" w:rsidP="008D5810">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كُنْتُمْ خَيْرَ أُمَّةٍ أُخْرِجَتْ لِلنَّاسِ تَأْمُرُونَ بِالْمَعْرُوفِ وَتَنْهَوْنَ عَنِ الْمُنكَرِ وَتُؤْمِنُونَ بِاللَّهِ وَلَوْ آمَنَ أَهْلُ الْكِتَابِ لَكَانَ خَيْرًا لَهُمْ مِنْهُمُ الْمُؤْمِنُونَ وَأَكْثَرُهُمُ الْفَاسِقُونَ</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1</w:t>
      </w:r>
      <w:r w:rsidR="00B65D20" w:rsidRPr="00096B1F">
        <w:rPr>
          <w:rFonts w:cs="Traditional Arabic"/>
          <w:sz w:val="34"/>
          <w:szCs w:val="34"/>
          <w:rtl/>
        </w:rPr>
        <w:t>10]</w:t>
      </w:r>
      <w:r w:rsidR="00B65D20"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 قوله - تعالى -: </w:t>
      </w:r>
      <w:r w:rsidR="00AB020F">
        <w:rPr>
          <w:rFonts w:cs="Traditional Arabic" w:hint="cs"/>
          <w:sz w:val="34"/>
          <w:szCs w:val="34"/>
          <w:rtl/>
        </w:rPr>
        <w:t>﴿</w:t>
      </w:r>
      <w:r w:rsidRPr="00096B1F">
        <w:rPr>
          <w:rFonts w:cs="Traditional Arabic"/>
          <w:sz w:val="34"/>
          <w:szCs w:val="34"/>
          <w:rtl/>
        </w:rPr>
        <w:t>كُنْتُمْ خَيْرَ أُمَّةٍ</w:t>
      </w:r>
      <w:r w:rsidR="00AB020F">
        <w:rPr>
          <w:rFonts w:cs="Traditional Arabic"/>
          <w:sz w:val="34"/>
          <w:szCs w:val="34"/>
          <w:rtl/>
        </w:rPr>
        <w:t>﴾</w:t>
      </w:r>
      <w:r w:rsidRPr="00096B1F">
        <w:rPr>
          <w:rFonts w:cs="Traditional Arabic"/>
          <w:sz w:val="34"/>
          <w:szCs w:val="34"/>
          <w:rtl/>
        </w:rPr>
        <w:t>: أي: أنتم</w:t>
      </w:r>
      <w:r w:rsidRPr="00096B1F">
        <w:rPr>
          <w:rStyle w:val="a5"/>
          <w:rFonts w:cs="Traditional Arabic"/>
          <w:sz w:val="34"/>
          <w:szCs w:val="34"/>
          <w:rtl/>
        </w:rPr>
        <w:footnoteReference w:id="158"/>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 9</w:t>
      </w:r>
      <w:r w:rsidRPr="00096B1F">
        <w:rPr>
          <w:rFonts w:cs="Traditional Arabic" w:hint="cs"/>
          <w:sz w:val="34"/>
          <w:szCs w:val="34"/>
          <w:rtl/>
        </w:rPr>
        <w:t xml:space="preserve">/ </w:t>
      </w:r>
      <w:r w:rsidRPr="00096B1F">
        <w:rPr>
          <w:rFonts w:cs="Traditional Arabic"/>
          <w:sz w:val="34"/>
          <w:szCs w:val="34"/>
          <w:rtl/>
        </w:rPr>
        <w:t>185</w:t>
      </w:r>
      <w:r w:rsidRPr="00096B1F">
        <w:rPr>
          <w:rFonts w:cs="Traditional Arabic" w:hint="cs"/>
          <w:sz w:val="34"/>
          <w:szCs w:val="34"/>
          <w:rtl/>
        </w:rPr>
        <w:t>.</w:t>
      </w:r>
    </w:p>
    <w:p w:rsidR="00B65D20" w:rsidRDefault="00B65D20" w:rsidP="00536248">
      <w:pPr>
        <w:pStyle w:val="2"/>
        <w:rPr>
          <w:rtl/>
        </w:rPr>
      </w:pPr>
      <w:bookmarkStart w:id="61" w:name="_Toc422885790"/>
      <w:bookmarkStart w:id="62" w:name="_Toc426897771"/>
      <w:r w:rsidRPr="00597136">
        <w:rPr>
          <w:rtl/>
        </w:rPr>
        <w:t>سورة آل عمران: 113</w:t>
      </w:r>
      <w:bookmarkEnd w:id="61"/>
      <w:bookmarkEnd w:id="62"/>
    </w:p>
    <w:p w:rsidR="008D5810" w:rsidRPr="008D5810" w:rsidRDefault="008D5810" w:rsidP="008D5810">
      <w:pPr>
        <w:rPr>
          <w:rtl/>
        </w:rPr>
      </w:pPr>
    </w:p>
    <w:p w:rsidR="00536248"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لَيْسُوا سَوَاءً مِنْ أَهْلِ الْكِتَابِ أُمَّةٌ قَائِمَةٌ يَتْلُونَ آيَاتِ اللَّهِ آنَاءَ اللَّيْلِ وَهُمْ يَسْجُدُونَ</w:t>
      </w:r>
      <w:r>
        <w:rPr>
          <w:rFonts w:cs="Traditional Arabic"/>
          <w:sz w:val="34"/>
          <w:szCs w:val="34"/>
          <w:rtl/>
        </w:rPr>
        <w:t>﴾</w:t>
      </w:r>
      <w:r w:rsidR="00B65D20" w:rsidRPr="00096B1F">
        <w:rPr>
          <w:rFonts w:cs="Traditional Arabic"/>
          <w:sz w:val="34"/>
          <w:szCs w:val="34"/>
          <w:rtl/>
        </w:rPr>
        <w:t xml:space="preserve"> </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[آل عمران: </w:t>
      </w:r>
      <w:r w:rsidRPr="00A66C85">
        <w:rPr>
          <w:rFonts w:cs="Traditional Arabic"/>
          <w:sz w:val="34"/>
          <w:szCs w:val="34"/>
          <w:rtl/>
        </w:rPr>
        <w:t>1</w:t>
      </w:r>
      <w:r w:rsidRPr="00096B1F">
        <w:rPr>
          <w:rFonts w:cs="Traditional Arabic"/>
          <w:sz w:val="34"/>
          <w:szCs w:val="34"/>
          <w:rtl/>
        </w:rPr>
        <w:t>13]</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 وقد جاء قام بمعنى استقام في قوله - تعالى -: </w:t>
      </w:r>
      <w:r w:rsidR="00AB020F">
        <w:rPr>
          <w:rFonts w:cs="Traditional Arabic" w:hint="cs"/>
          <w:sz w:val="34"/>
          <w:szCs w:val="34"/>
          <w:rtl/>
        </w:rPr>
        <w:t>﴿</w:t>
      </w:r>
      <w:r w:rsidRPr="00096B1F">
        <w:rPr>
          <w:rFonts w:cs="Traditional Arabic"/>
          <w:sz w:val="34"/>
          <w:szCs w:val="34"/>
          <w:rtl/>
        </w:rPr>
        <w:t>أُمَّةٌ قَائِمَةٌ</w:t>
      </w:r>
      <w:r w:rsidR="00AB020F">
        <w:rPr>
          <w:rFonts w:cs="Traditional Arabic" w:hint="cs"/>
          <w:sz w:val="34"/>
          <w:szCs w:val="34"/>
          <w:rtl/>
        </w:rPr>
        <w:t>﴾</w:t>
      </w:r>
      <w:r w:rsidRPr="00096B1F">
        <w:rPr>
          <w:rFonts w:cs="Traditional Arabic" w:hint="eastAsia"/>
          <w:sz w:val="34"/>
          <w:szCs w:val="34"/>
          <w:rtl/>
        </w:rPr>
        <w:t>؛</w:t>
      </w:r>
      <w:r w:rsidRPr="00096B1F">
        <w:rPr>
          <w:rFonts w:cs="Traditional Arabic"/>
          <w:sz w:val="34"/>
          <w:szCs w:val="34"/>
          <w:rtl/>
        </w:rPr>
        <w:t xml:space="preserve"> أي: مستقيمة</w:t>
      </w:r>
      <w:r w:rsidRPr="00096B1F">
        <w:rPr>
          <w:rStyle w:val="a5"/>
          <w:rFonts w:cs="Traditional Arabic"/>
          <w:sz w:val="34"/>
          <w:szCs w:val="34"/>
          <w:rtl/>
        </w:rPr>
        <w:footnoteReference w:id="159"/>
      </w:r>
      <w:r w:rsidRPr="00096B1F">
        <w:rPr>
          <w:rFonts w:cs="Traditional Arabic" w:hint="cs"/>
          <w:sz w:val="34"/>
          <w:szCs w:val="34"/>
          <w:rtl/>
        </w:rPr>
        <w:t>.</w:t>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الفتح</w:t>
      </w:r>
      <w:r w:rsidRPr="00096B1F">
        <w:rPr>
          <w:rFonts w:cs="Traditional Arabic" w:hint="cs"/>
          <w:sz w:val="34"/>
          <w:szCs w:val="34"/>
          <w:rtl/>
        </w:rPr>
        <w:t>"</w:t>
      </w:r>
      <w:r w:rsidRPr="00096B1F">
        <w:rPr>
          <w:rFonts w:cs="Traditional Arabic"/>
          <w:sz w:val="34"/>
          <w:szCs w:val="34"/>
          <w:rtl/>
        </w:rPr>
        <w:t>:</w:t>
      </w:r>
      <w:r w:rsidRPr="00096B1F">
        <w:rPr>
          <w:rFonts w:cs="Traditional Arabic" w:hint="cs"/>
          <w:sz w:val="34"/>
          <w:szCs w:val="34"/>
          <w:rtl/>
        </w:rPr>
        <w:t xml:space="preserve"> </w:t>
      </w:r>
      <w:r w:rsidRPr="00096B1F">
        <w:rPr>
          <w:rFonts w:cs="Traditional Arabic"/>
          <w:sz w:val="34"/>
          <w:szCs w:val="34"/>
          <w:rtl/>
        </w:rPr>
        <w:t>1</w:t>
      </w:r>
      <w:r w:rsidRPr="00096B1F">
        <w:rPr>
          <w:rFonts w:cs="Traditional Arabic" w:hint="cs"/>
          <w:sz w:val="34"/>
          <w:szCs w:val="34"/>
          <w:rtl/>
        </w:rPr>
        <w:t xml:space="preserve">/ </w:t>
      </w:r>
      <w:r w:rsidRPr="00096B1F">
        <w:rPr>
          <w:rFonts w:cs="Traditional Arabic"/>
          <w:sz w:val="34"/>
          <w:szCs w:val="34"/>
          <w:rtl/>
        </w:rPr>
        <w:t>131</w:t>
      </w:r>
      <w:r w:rsidRPr="00096B1F">
        <w:rPr>
          <w:rFonts w:cs="Traditional Arabic" w:hint="cs"/>
          <w:sz w:val="34"/>
          <w:szCs w:val="34"/>
          <w:rtl/>
        </w:rPr>
        <w:t>.</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قوله: </w:t>
      </w:r>
      <w:r w:rsidR="00AB020F">
        <w:rPr>
          <w:rFonts w:cs="Traditional Arabic" w:hint="cs"/>
          <w:sz w:val="34"/>
          <w:szCs w:val="34"/>
          <w:rtl/>
        </w:rPr>
        <w:t>﴿</w:t>
      </w:r>
      <w:r w:rsidRPr="00096B1F">
        <w:rPr>
          <w:rFonts w:cs="Traditional Arabic"/>
          <w:sz w:val="34"/>
          <w:szCs w:val="34"/>
          <w:rtl/>
        </w:rPr>
        <w:t>آنَاءَ اللَّيْلِ</w:t>
      </w:r>
      <w:r w:rsidR="00AB020F">
        <w:rPr>
          <w:rFonts w:cs="Traditional Arabic"/>
          <w:sz w:val="34"/>
          <w:szCs w:val="34"/>
          <w:rtl/>
        </w:rPr>
        <w:t>﴾</w:t>
      </w:r>
      <w:r w:rsidRPr="00096B1F">
        <w:rPr>
          <w:rFonts w:cs="Traditional Arabic"/>
          <w:sz w:val="34"/>
          <w:szCs w:val="34"/>
          <w:rtl/>
        </w:rPr>
        <w:t>؛ أي: أوقاته</w:t>
      </w:r>
      <w:r w:rsidRPr="00096B1F">
        <w:rPr>
          <w:rStyle w:val="a5"/>
          <w:rFonts w:cs="Traditional Arabic"/>
          <w:sz w:val="34"/>
          <w:szCs w:val="34"/>
          <w:rtl/>
        </w:rPr>
        <w:footnoteReference w:id="160"/>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الهدي</w:t>
      </w:r>
      <w:r w:rsidRPr="00096B1F">
        <w:rPr>
          <w:rFonts w:cs="Traditional Arabic" w:hint="cs"/>
          <w:sz w:val="34"/>
          <w:szCs w:val="34"/>
          <w:rtl/>
        </w:rPr>
        <w:t>"</w:t>
      </w:r>
      <w:r w:rsidRPr="00096B1F">
        <w:rPr>
          <w:rFonts w:cs="Traditional Arabic"/>
          <w:sz w:val="34"/>
          <w:szCs w:val="34"/>
          <w:rtl/>
        </w:rPr>
        <w:t>: 86</w:t>
      </w:r>
      <w:r w:rsidRPr="00096B1F">
        <w:rPr>
          <w:rFonts w:cs="Traditional Arabic" w:hint="cs"/>
          <w:sz w:val="34"/>
          <w:szCs w:val="34"/>
          <w:rtl/>
        </w:rPr>
        <w:t>.</w:t>
      </w:r>
    </w:p>
    <w:p w:rsidR="00B65D20" w:rsidRDefault="00B65D20" w:rsidP="00536248">
      <w:pPr>
        <w:pStyle w:val="2"/>
        <w:rPr>
          <w:rtl/>
        </w:rPr>
      </w:pPr>
      <w:bookmarkStart w:id="63" w:name="_Toc422885791"/>
      <w:bookmarkStart w:id="64" w:name="_Toc426897772"/>
      <w:r w:rsidRPr="00FC3A02">
        <w:rPr>
          <w:rtl/>
        </w:rPr>
        <w:t>سورة آل عمران: 117</w:t>
      </w:r>
      <w:bookmarkEnd w:id="63"/>
      <w:bookmarkEnd w:id="64"/>
    </w:p>
    <w:p w:rsidR="008D5810" w:rsidRPr="008D5810" w:rsidRDefault="008D5810" w:rsidP="008D5810">
      <w:pPr>
        <w:rPr>
          <w:rtl/>
        </w:rPr>
      </w:pPr>
    </w:p>
    <w:p w:rsidR="00B65D20" w:rsidRPr="00096B1F"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مَثَلُ مَا يُنْفِقُونَ فِي هَذِهِ الْحَيَاةِ الدُّنْيَا كَمَثَلِ رِيحٍ فِيهَا صِرٌّ أَصَابَتْ حَرْثَ قَوْمٍ ظَلَمُوا أَنْفُسَهُمْ فَأَهْلَكَتْهُ وَمَا ظَلَمَهُمُ اللَّهُ وَلَكِنْ أَنْفُسَهُمْ يَظْلِمُونَ</w:t>
      </w:r>
      <w:r>
        <w:rPr>
          <w:rFonts w:cs="Traditional Arabic"/>
          <w:sz w:val="34"/>
          <w:szCs w:val="34"/>
          <w:rtl/>
        </w:rPr>
        <w:t>﴾</w:t>
      </w:r>
      <w:r w:rsidR="00B65D20" w:rsidRPr="00096B1F">
        <w:rPr>
          <w:rFonts w:cs="Traditional Arabic"/>
          <w:sz w:val="34"/>
          <w:szCs w:val="34"/>
          <w:rtl/>
        </w:rPr>
        <w:t xml:space="preserve"> [آل عمران: </w:t>
      </w:r>
      <w:r w:rsidR="00B65D20" w:rsidRPr="00A66C85">
        <w:rPr>
          <w:rFonts w:cs="Traditional Arabic"/>
          <w:sz w:val="34"/>
          <w:szCs w:val="34"/>
          <w:rtl/>
        </w:rPr>
        <w:t>1</w:t>
      </w:r>
      <w:r w:rsidR="00B65D20" w:rsidRPr="00096B1F">
        <w:rPr>
          <w:rFonts w:cs="Traditional Arabic"/>
          <w:sz w:val="34"/>
          <w:szCs w:val="34"/>
          <w:rtl/>
        </w:rPr>
        <w:t>17]</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قوله: </w:t>
      </w:r>
      <w:r w:rsidR="00AB020F">
        <w:rPr>
          <w:rFonts w:cs="Traditional Arabic" w:hint="cs"/>
          <w:sz w:val="34"/>
          <w:szCs w:val="34"/>
          <w:rtl/>
        </w:rPr>
        <w:t>﴿</w:t>
      </w:r>
      <w:r w:rsidRPr="00096B1F">
        <w:rPr>
          <w:rFonts w:cs="Traditional Arabic"/>
          <w:sz w:val="34"/>
          <w:szCs w:val="34"/>
          <w:rtl/>
        </w:rPr>
        <w:t>صِرٌّ</w:t>
      </w:r>
      <w:r w:rsidR="00AB020F">
        <w:rPr>
          <w:rFonts w:cs="Traditional Arabic" w:hint="cs"/>
          <w:sz w:val="34"/>
          <w:szCs w:val="34"/>
          <w:rtl/>
        </w:rPr>
        <w:t>﴾</w:t>
      </w:r>
      <w:r w:rsidRPr="00096B1F">
        <w:rPr>
          <w:rFonts w:cs="Traditional Arabic"/>
          <w:sz w:val="34"/>
          <w:szCs w:val="34"/>
          <w:rtl/>
        </w:rPr>
        <w:t xml:space="preserve"> بكسر أوله؛ أي: برد شديد</w:t>
      </w:r>
      <w:r w:rsidRPr="00096B1F">
        <w:rPr>
          <w:rStyle w:val="a5"/>
          <w:rFonts w:cs="Traditional Arabic"/>
          <w:sz w:val="34"/>
          <w:szCs w:val="34"/>
          <w:rtl/>
        </w:rPr>
        <w:footnoteReference w:id="161"/>
      </w:r>
      <w:r w:rsidRPr="00096B1F">
        <w:rPr>
          <w:rFonts w:cs="Traditional Arabic"/>
          <w:sz w:val="34"/>
          <w:szCs w:val="34"/>
          <w:rtl/>
        </w:rPr>
        <w:t xml:space="preserve"> </w:t>
      </w:r>
      <w:r w:rsidRPr="00096B1F">
        <w:rPr>
          <w:rFonts w:cs="Traditional Arabic" w:hint="cs"/>
          <w:sz w:val="34"/>
          <w:szCs w:val="34"/>
          <w:rtl/>
        </w:rPr>
        <w:t>"</w:t>
      </w:r>
      <w:r w:rsidRPr="00096B1F">
        <w:rPr>
          <w:rFonts w:cs="Traditional Arabic"/>
          <w:sz w:val="34"/>
          <w:szCs w:val="34"/>
          <w:rtl/>
        </w:rPr>
        <w:t>الهدي</w:t>
      </w:r>
      <w:r w:rsidRPr="00096B1F">
        <w:rPr>
          <w:rFonts w:cs="Traditional Arabic" w:hint="cs"/>
          <w:sz w:val="34"/>
          <w:szCs w:val="34"/>
          <w:rtl/>
        </w:rPr>
        <w:t>"</w:t>
      </w:r>
      <w:r w:rsidRPr="00096B1F">
        <w:rPr>
          <w:rFonts w:cs="Traditional Arabic"/>
          <w:sz w:val="34"/>
          <w:szCs w:val="34"/>
          <w:rtl/>
        </w:rPr>
        <w:t>: 151</w:t>
      </w:r>
      <w:r w:rsidRPr="00096B1F">
        <w:rPr>
          <w:rFonts w:cs="Traditional Arabic" w:hint="cs"/>
          <w:sz w:val="34"/>
          <w:szCs w:val="34"/>
          <w:rtl/>
        </w:rPr>
        <w:t>.</w:t>
      </w:r>
      <w:r w:rsidRPr="00096B1F">
        <w:rPr>
          <w:rFonts w:cs="Traditional Arabic"/>
          <w:sz w:val="34"/>
          <w:szCs w:val="34"/>
          <w:rtl/>
        </w:rPr>
        <w:t xml:space="preserve"> </w:t>
      </w:r>
    </w:p>
    <w:p w:rsidR="00B65D20" w:rsidRDefault="00B65D20" w:rsidP="00536248">
      <w:pPr>
        <w:pStyle w:val="2"/>
        <w:rPr>
          <w:rtl/>
        </w:rPr>
      </w:pPr>
      <w:bookmarkStart w:id="65" w:name="_Toc422885792"/>
      <w:bookmarkStart w:id="66" w:name="_Toc426897773"/>
      <w:r w:rsidRPr="00FC3A02">
        <w:rPr>
          <w:rtl/>
        </w:rPr>
        <w:t>سورة آل عمران: 118</w:t>
      </w:r>
      <w:bookmarkEnd w:id="65"/>
      <w:bookmarkEnd w:id="66"/>
    </w:p>
    <w:p w:rsidR="008D5810" w:rsidRPr="008D5810" w:rsidRDefault="008D5810" w:rsidP="008D5810">
      <w:pPr>
        <w:rPr>
          <w:rtl/>
        </w:rPr>
      </w:pPr>
    </w:p>
    <w:p w:rsidR="00536248" w:rsidRDefault="00AB020F" w:rsidP="0033599C">
      <w:pPr>
        <w:jc w:val="both"/>
        <w:rPr>
          <w:rFonts w:cs="Traditional Arabic"/>
          <w:sz w:val="34"/>
          <w:szCs w:val="34"/>
          <w:rtl/>
        </w:rPr>
      </w:pPr>
      <w:r>
        <w:rPr>
          <w:rFonts w:cs="Traditional Arabic" w:hint="cs"/>
          <w:sz w:val="34"/>
          <w:szCs w:val="34"/>
          <w:rtl/>
        </w:rPr>
        <w:t>﴿</w:t>
      </w:r>
      <w:r w:rsidR="00B65D20" w:rsidRPr="00096B1F">
        <w:rPr>
          <w:rFonts w:cs="Traditional Arabic"/>
          <w:sz w:val="34"/>
          <w:szCs w:val="34"/>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w:t>
      </w:r>
      <w:r>
        <w:rPr>
          <w:rFonts w:cs="Traditional Arabic"/>
          <w:sz w:val="34"/>
          <w:szCs w:val="34"/>
          <w:rtl/>
        </w:rPr>
        <w:t>﴾</w:t>
      </w:r>
      <w:r w:rsidR="00B65D20" w:rsidRPr="00096B1F">
        <w:rPr>
          <w:rFonts w:cs="Traditional Arabic"/>
          <w:sz w:val="34"/>
          <w:szCs w:val="34"/>
          <w:rtl/>
        </w:rPr>
        <w:t xml:space="preserve"> </w:t>
      </w:r>
    </w:p>
    <w:p w:rsidR="00B65D20" w:rsidRPr="00096B1F" w:rsidRDefault="00B65D20" w:rsidP="0033599C">
      <w:pPr>
        <w:jc w:val="both"/>
        <w:rPr>
          <w:rFonts w:cs="Traditional Arabic"/>
          <w:sz w:val="34"/>
          <w:szCs w:val="34"/>
          <w:rtl/>
        </w:rPr>
      </w:pPr>
      <w:r w:rsidRPr="00096B1F">
        <w:rPr>
          <w:rFonts w:cs="Traditional Arabic"/>
          <w:sz w:val="34"/>
          <w:szCs w:val="34"/>
          <w:rtl/>
        </w:rPr>
        <w:t xml:space="preserve">[آل عمران: </w:t>
      </w:r>
      <w:r w:rsidRPr="00A66C85">
        <w:rPr>
          <w:rFonts w:cs="Traditional Arabic"/>
          <w:sz w:val="34"/>
          <w:szCs w:val="34"/>
          <w:rtl/>
        </w:rPr>
        <w:t>1</w:t>
      </w:r>
      <w:r w:rsidRPr="00096B1F">
        <w:rPr>
          <w:rFonts w:cs="Traditional Arabic"/>
          <w:sz w:val="34"/>
          <w:szCs w:val="34"/>
          <w:rtl/>
        </w:rPr>
        <w:t>18]</w:t>
      </w:r>
    </w:p>
    <w:p w:rsidR="00B65D20" w:rsidRDefault="00B65D20" w:rsidP="0033599C">
      <w:pPr>
        <w:jc w:val="both"/>
        <w:rPr>
          <w:rFonts w:cs="Traditional Arabic"/>
          <w:sz w:val="34"/>
          <w:szCs w:val="34"/>
          <w:rtl/>
          <w:lang w:bidi="ar-EG"/>
        </w:rPr>
      </w:pPr>
      <w:r w:rsidRPr="00096B1F">
        <w:rPr>
          <w:rFonts w:cs="Traditional Arabic"/>
          <w:sz w:val="34"/>
          <w:szCs w:val="34"/>
          <w:rtl/>
        </w:rPr>
        <w:t xml:space="preserve">قوله: </w:t>
      </w:r>
      <w:r w:rsidR="00AB020F">
        <w:rPr>
          <w:rFonts w:cs="Traditional Arabic" w:hint="cs"/>
          <w:sz w:val="34"/>
          <w:szCs w:val="34"/>
          <w:rtl/>
        </w:rPr>
        <w:t>﴿</w:t>
      </w:r>
      <w:r w:rsidRPr="00096B1F">
        <w:rPr>
          <w:rFonts w:cs="Traditional Arabic"/>
          <w:sz w:val="34"/>
          <w:szCs w:val="34"/>
          <w:rtl/>
        </w:rPr>
        <w:t>لا يَأْلُونَكُمْ خَبَالاً</w:t>
      </w:r>
      <w:r w:rsidR="00AB020F">
        <w:rPr>
          <w:rFonts w:cs="Traditional Arabic"/>
          <w:sz w:val="34"/>
          <w:szCs w:val="34"/>
          <w:rtl/>
        </w:rPr>
        <w:t>﴾</w:t>
      </w:r>
      <w:r w:rsidRPr="00096B1F">
        <w:rPr>
          <w:rFonts w:cs="Traditional Arabic"/>
          <w:sz w:val="34"/>
          <w:szCs w:val="34"/>
          <w:rtl/>
        </w:rPr>
        <w:t>؛ أي: لا يقصرون في إفسادكم</w:t>
      </w:r>
      <w:r w:rsidRPr="00096B1F">
        <w:rPr>
          <w:rStyle w:val="a5"/>
          <w:rFonts w:cs="Traditional Arabic"/>
          <w:sz w:val="34"/>
          <w:szCs w:val="34"/>
          <w:rtl/>
        </w:rPr>
        <w:footnoteReference w:id="162"/>
      </w:r>
      <w:r w:rsidRPr="00096B1F">
        <w:rPr>
          <w:rFonts w:cs="Traditional Arabic" w:hint="cs"/>
          <w:sz w:val="34"/>
          <w:szCs w:val="34"/>
          <w:rtl/>
        </w:rPr>
        <w:t xml:space="preserve"> "</w:t>
      </w:r>
      <w:r w:rsidRPr="00096B1F">
        <w:rPr>
          <w:rFonts w:cs="Traditional Arabic"/>
          <w:sz w:val="34"/>
          <w:szCs w:val="34"/>
          <w:rtl/>
        </w:rPr>
        <w:t>الهدي</w:t>
      </w:r>
      <w:r w:rsidRPr="00096B1F">
        <w:rPr>
          <w:rFonts w:cs="Traditional Arabic" w:hint="cs"/>
          <w:sz w:val="34"/>
          <w:szCs w:val="34"/>
          <w:rtl/>
        </w:rPr>
        <w:t>"</w:t>
      </w:r>
      <w:r w:rsidRPr="00096B1F">
        <w:rPr>
          <w:rFonts w:cs="Traditional Arabic"/>
          <w:sz w:val="34"/>
          <w:szCs w:val="34"/>
          <w:rtl/>
        </w:rPr>
        <w:t>: 85</w:t>
      </w:r>
      <w:r w:rsidRPr="00096B1F">
        <w:rPr>
          <w:rFonts w:cs="Traditional Arabic" w:hint="cs"/>
          <w:sz w:val="34"/>
          <w:szCs w:val="34"/>
          <w:rtl/>
        </w:rPr>
        <w:t>.</w:t>
      </w:r>
    </w:p>
    <w:p w:rsidR="00B65D20" w:rsidRDefault="00B65D20" w:rsidP="00536248">
      <w:pPr>
        <w:pStyle w:val="2"/>
        <w:rPr>
          <w:rtl/>
        </w:rPr>
      </w:pPr>
      <w:bookmarkStart w:id="67" w:name="_Toc422885793"/>
      <w:bookmarkStart w:id="68" w:name="_Toc426897774"/>
      <w:r w:rsidRPr="00FC3A02">
        <w:rPr>
          <w:rtl/>
        </w:rPr>
        <w:t>سورة آل عمران: 121</w:t>
      </w:r>
      <w:bookmarkEnd w:id="67"/>
      <w:bookmarkEnd w:id="68"/>
    </w:p>
    <w:p w:rsidR="008D5810" w:rsidRPr="008D5810" w:rsidRDefault="008D5810" w:rsidP="008D5810">
      <w:pPr>
        <w:rPr>
          <w:rtl/>
        </w:rPr>
      </w:pPr>
    </w:p>
    <w:p w:rsidR="00B65D20" w:rsidRPr="00CA4C3A" w:rsidRDefault="00AB020F" w:rsidP="00B65D20">
      <w:pPr>
        <w:jc w:val="both"/>
        <w:rPr>
          <w:rFonts w:cs="Traditional Arabic"/>
          <w:sz w:val="34"/>
          <w:szCs w:val="34"/>
          <w:rtl/>
        </w:rPr>
      </w:pPr>
      <w:r>
        <w:rPr>
          <w:rFonts w:cs="Traditional Arabic" w:hint="cs"/>
          <w:sz w:val="34"/>
          <w:szCs w:val="34"/>
          <w:rtl/>
        </w:rPr>
        <w:t>﴿</w:t>
      </w:r>
      <w:r w:rsidR="00B65D20" w:rsidRPr="00CA4C3A">
        <w:rPr>
          <w:rFonts w:cs="Traditional Arabic"/>
          <w:sz w:val="34"/>
          <w:szCs w:val="34"/>
          <w:rtl/>
        </w:rPr>
        <w:t>وَإِذْ غَدَوْتَ مِنْ أَهْلِكَ تُبَوِّئُ الْمُؤْمِنِينَ مَقَاعِدَ لِلْقِتَالِ وَاللَّهُ سَمِيعٌ عَلِيمٌ</w:t>
      </w:r>
      <w:r>
        <w:rPr>
          <w:rFonts w:cs="Traditional Arabic"/>
          <w:sz w:val="34"/>
          <w:szCs w:val="34"/>
          <w:rtl/>
        </w:rPr>
        <w:t>﴾</w:t>
      </w:r>
      <w:r w:rsidR="00B65D20" w:rsidRPr="00CA4C3A">
        <w:rPr>
          <w:rFonts w:cs="Traditional Arabic"/>
          <w:sz w:val="34"/>
          <w:szCs w:val="34"/>
          <w:rtl/>
        </w:rPr>
        <w:t xml:space="preserve"> [آل عمران: 121]</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ثم ذكر المصن</w:t>
      </w:r>
      <w:r>
        <w:rPr>
          <w:rFonts w:cs="Traditional Arabic"/>
          <w:sz w:val="34"/>
          <w:szCs w:val="34"/>
          <w:rtl/>
        </w:rPr>
        <w:t>ِّ</w:t>
      </w:r>
      <w:r w:rsidRPr="008B4E0E">
        <w:rPr>
          <w:rFonts w:cs="Traditional Arabic"/>
          <w:sz w:val="34"/>
          <w:szCs w:val="34"/>
          <w:rtl/>
        </w:rPr>
        <w:t xml:space="preserve">ف آيات من </w:t>
      </w:r>
      <w:r>
        <w:rPr>
          <w:rFonts w:cs="Traditional Arabic"/>
          <w:sz w:val="34"/>
          <w:szCs w:val="34"/>
          <w:rtl/>
        </w:rPr>
        <w:t>(</w:t>
      </w:r>
      <w:r w:rsidRPr="008B4E0E">
        <w:rPr>
          <w:rFonts w:cs="Traditional Arabic"/>
          <w:sz w:val="34"/>
          <w:szCs w:val="34"/>
          <w:rtl/>
        </w:rPr>
        <w:t>آل عمران</w:t>
      </w:r>
      <w:r>
        <w:rPr>
          <w:rFonts w:cs="Traditional Arabic"/>
          <w:sz w:val="34"/>
          <w:szCs w:val="34"/>
          <w:rtl/>
        </w:rPr>
        <w:t>)</w:t>
      </w:r>
      <w:r w:rsidRPr="008B4E0E">
        <w:rPr>
          <w:rFonts w:cs="Traditional Arabic"/>
          <w:sz w:val="34"/>
          <w:szCs w:val="34"/>
          <w:rtl/>
        </w:rPr>
        <w:t xml:space="preserve"> في هذا الباب</w:t>
      </w:r>
      <w:r w:rsidRPr="008B4E0E">
        <w:rPr>
          <w:rStyle w:val="a5"/>
          <w:rFonts w:cs="Traditional Arabic"/>
          <w:sz w:val="34"/>
          <w:szCs w:val="34"/>
          <w:rtl/>
        </w:rPr>
        <w:footnoteReference w:id="163"/>
      </w:r>
      <w:r w:rsidRPr="008B4E0E">
        <w:rPr>
          <w:rFonts w:cs="Traditional Arabic"/>
          <w:sz w:val="34"/>
          <w:szCs w:val="34"/>
          <w:rtl/>
        </w:rPr>
        <w:t xml:space="preserve"> وفيما بعده، كلها تتعلق بوقعة أ</w:t>
      </w:r>
      <w:r>
        <w:rPr>
          <w:rFonts w:cs="Traditional Arabic"/>
          <w:sz w:val="34"/>
          <w:szCs w:val="34"/>
          <w:rtl/>
        </w:rPr>
        <w:t>ُ</w:t>
      </w:r>
      <w:r w:rsidRPr="008B4E0E">
        <w:rPr>
          <w:rFonts w:cs="Traditional Arabic"/>
          <w:sz w:val="34"/>
          <w:szCs w:val="34"/>
          <w:rtl/>
        </w:rPr>
        <w:t>ح</w:t>
      </w:r>
      <w:r>
        <w:rPr>
          <w:rFonts w:cs="Traditional Arabic"/>
          <w:sz w:val="34"/>
          <w:szCs w:val="34"/>
          <w:rtl/>
        </w:rPr>
        <w:t>ُ</w:t>
      </w:r>
      <w:r w:rsidRPr="008B4E0E">
        <w:rPr>
          <w:rFonts w:cs="Traditional Arabic"/>
          <w:sz w:val="34"/>
          <w:szCs w:val="34"/>
          <w:rtl/>
        </w:rPr>
        <w:t>د، وقد قال ابن إسحاق: أنزل الله في شأن أ</w:t>
      </w:r>
      <w:r>
        <w:rPr>
          <w:rFonts w:cs="Traditional Arabic"/>
          <w:sz w:val="34"/>
          <w:szCs w:val="34"/>
          <w:rtl/>
        </w:rPr>
        <w:t>ُ</w:t>
      </w:r>
      <w:r w:rsidRPr="008B4E0E">
        <w:rPr>
          <w:rFonts w:cs="Traditional Arabic"/>
          <w:sz w:val="34"/>
          <w:szCs w:val="34"/>
          <w:rtl/>
        </w:rPr>
        <w:t>ح</w:t>
      </w:r>
      <w:r>
        <w:rPr>
          <w:rFonts w:cs="Traditional Arabic"/>
          <w:sz w:val="34"/>
          <w:szCs w:val="34"/>
          <w:rtl/>
        </w:rPr>
        <w:t>ُ</w:t>
      </w:r>
      <w:r w:rsidRPr="008B4E0E">
        <w:rPr>
          <w:rFonts w:cs="Traditional Arabic"/>
          <w:sz w:val="34"/>
          <w:szCs w:val="34"/>
          <w:rtl/>
        </w:rPr>
        <w:t>د ستين آية من آل عمران</w:t>
      </w:r>
      <w:r w:rsidRPr="008B4E0E">
        <w:rPr>
          <w:rStyle w:val="a5"/>
          <w:rFonts w:cs="Traditional Arabic"/>
          <w:sz w:val="34"/>
          <w:szCs w:val="34"/>
          <w:rtl/>
        </w:rPr>
        <w:footnoteReference w:id="164"/>
      </w:r>
      <w:r w:rsidRPr="008B4E0E">
        <w:rPr>
          <w:rFonts w:cs="Traditional Arabic"/>
          <w:sz w:val="34"/>
          <w:szCs w:val="34"/>
          <w:rtl/>
        </w:rPr>
        <w:t>، وروى ابن أبي حاتم</w:t>
      </w:r>
      <w:r w:rsidRPr="008B4E0E">
        <w:rPr>
          <w:rStyle w:val="a5"/>
          <w:rFonts w:cs="Traditional Arabic"/>
          <w:sz w:val="34"/>
          <w:szCs w:val="34"/>
          <w:rtl/>
        </w:rPr>
        <w:footnoteReference w:id="165"/>
      </w:r>
      <w:r w:rsidRPr="008B4E0E">
        <w:rPr>
          <w:rFonts w:cs="Traditional Arabic"/>
          <w:sz w:val="34"/>
          <w:szCs w:val="34"/>
          <w:rtl/>
        </w:rPr>
        <w:t xml:space="preserve"> من طريق الم</w:t>
      </w:r>
      <w:r>
        <w:rPr>
          <w:rFonts w:cs="Traditional Arabic" w:hint="cs"/>
          <w:sz w:val="34"/>
          <w:szCs w:val="34"/>
          <w:rtl/>
        </w:rPr>
        <w:t>ِ</w:t>
      </w:r>
      <w:r w:rsidRPr="008B4E0E">
        <w:rPr>
          <w:rFonts w:cs="Traditional Arabic"/>
          <w:sz w:val="34"/>
          <w:szCs w:val="34"/>
          <w:rtl/>
        </w:rPr>
        <w:t>س</w:t>
      </w:r>
      <w:r>
        <w:rPr>
          <w:rFonts w:cs="Traditional Arabic" w:hint="cs"/>
          <w:sz w:val="34"/>
          <w:szCs w:val="34"/>
          <w:rtl/>
        </w:rPr>
        <w:t>ْ</w:t>
      </w:r>
      <w:r w:rsidRPr="008B4E0E">
        <w:rPr>
          <w:rFonts w:cs="Traditional Arabic"/>
          <w:sz w:val="34"/>
          <w:szCs w:val="34"/>
          <w:rtl/>
        </w:rPr>
        <w:t>و</w:t>
      </w:r>
      <w:r>
        <w:rPr>
          <w:rFonts w:cs="Traditional Arabic" w:hint="cs"/>
          <w:sz w:val="34"/>
          <w:szCs w:val="34"/>
          <w:rtl/>
        </w:rPr>
        <w:t>َ</w:t>
      </w:r>
      <w:r w:rsidRPr="008B4E0E">
        <w:rPr>
          <w:rFonts w:cs="Traditional Arabic"/>
          <w:sz w:val="34"/>
          <w:szCs w:val="34"/>
          <w:rtl/>
        </w:rPr>
        <w:t>ر بن مخرمة</w:t>
      </w:r>
      <w:r w:rsidRPr="008B4E0E">
        <w:rPr>
          <w:rStyle w:val="a5"/>
          <w:rFonts w:cs="Traditional Arabic"/>
          <w:sz w:val="34"/>
          <w:szCs w:val="34"/>
          <w:rtl/>
        </w:rPr>
        <w:footnoteReference w:id="166"/>
      </w:r>
      <w:r>
        <w:rPr>
          <w:rFonts w:cs="Traditional Arabic"/>
          <w:sz w:val="34"/>
          <w:szCs w:val="34"/>
          <w:rtl/>
        </w:rPr>
        <w:t>،</w:t>
      </w:r>
      <w:r w:rsidRPr="008B4E0E">
        <w:rPr>
          <w:rFonts w:cs="Traditional Arabic"/>
          <w:sz w:val="34"/>
          <w:szCs w:val="34"/>
          <w:rtl/>
        </w:rPr>
        <w:t xml:space="preserve"> قال: قلت لعبدالرحمن بن عوف</w:t>
      </w:r>
      <w:r>
        <w:rPr>
          <w:rFonts w:cs="Traditional Arabic"/>
          <w:sz w:val="34"/>
          <w:szCs w:val="34"/>
          <w:rtl/>
        </w:rPr>
        <w:t>:</w:t>
      </w:r>
      <w:r w:rsidRPr="008B4E0E">
        <w:rPr>
          <w:rFonts w:cs="Traditional Arabic"/>
          <w:sz w:val="34"/>
          <w:szCs w:val="34"/>
          <w:rtl/>
        </w:rPr>
        <w:t xml:space="preserve"> أخ</w:t>
      </w:r>
      <w:r>
        <w:rPr>
          <w:rFonts w:cs="Traditional Arabic" w:hint="cs"/>
          <w:sz w:val="34"/>
          <w:szCs w:val="34"/>
          <w:rtl/>
        </w:rPr>
        <w:t>ْ</w:t>
      </w:r>
      <w:r w:rsidRPr="008B4E0E">
        <w:rPr>
          <w:rFonts w:cs="Traditional Arabic"/>
          <w:sz w:val="34"/>
          <w:szCs w:val="34"/>
          <w:rtl/>
        </w:rPr>
        <w:t>ب</w:t>
      </w:r>
      <w:r>
        <w:rPr>
          <w:rFonts w:cs="Traditional Arabic" w:hint="cs"/>
          <w:sz w:val="34"/>
          <w:szCs w:val="34"/>
          <w:rtl/>
        </w:rPr>
        <w:t>ِ</w:t>
      </w:r>
      <w:r w:rsidRPr="008B4E0E">
        <w:rPr>
          <w:rFonts w:cs="Traditional Arabic"/>
          <w:sz w:val="34"/>
          <w:szCs w:val="34"/>
          <w:rtl/>
        </w:rPr>
        <w:t>رني عن قصتكم يوم أ</w:t>
      </w:r>
      <w:r>
        <w:rPr>
          <w:rFonts w:cs="Traditional Arabic"/>
          <w:sz w:val="34"/>
          <w:szCs w:val="34"/>
          <w:rtl/>
        </w:rPr>
        <w:t>ُ</w:t>
      </w:r>
      <w:r w:rsidRPr="008B4E0E">
        <w:rPr>
          <w:rFonts w:cs="Traditional Arabic"/>
          <w:sz w:val="34"/>
          <w:szCs w:val="34"/>
          <w:rtl/>
        </w:rPr>
        <w:t>ح</w:t>
      </w:r>
      <w:r>
        <w:rPr>
          <w:rFonts w:cs="Traditional Arabic"/>
          <w:sz w:val="34"/>
          <w:szCs w:val="34"/>
          <w:rtl/>
        </w:rPr>
        <w:t>ُ</w:t>
      </w:r>
      <w:r w:rsidRPr="008B4E0E">
        <w:rPr>
          <w:rFonts w:cs="Traditional Arabic"/>
          <w:sz w:val="34"/>
          <w:szCs w:val="34"/>
          <w:rtl/>
        </w:rPr>
        <w:t>د، قال: اقرأ العشرين ومائة من آل عمران تجدها</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وَإِذْ غَدَوْتَ مِنْ أَهْلِكَ تُبَوِّئُ الْمُؤْمِنِينَ مَقَاعِدَ لِلْقِتَالِ</w:t>
      </w:r>
      <w:r w:rsidR="00AB020F">
        <w:rPr>
          <w:rFonts w:cs="Traditional Arabic"/>
          <w:sz w:val="34"/>
          <w:szCs w:val="34"/>
          <w:rtl/>
        </w:rPr>
        <w:t>﴾</w:t>
      </w:r>
      <w:r w:rsidRPr="008B4E0E">
        <w:rPr>
          <w:rFonts w:cs="Traditional Arabic"/>
          <w:sz w:val="34"/>
          <w:szCs w:val="34"/>
          <w:rtl/>
        </w:rPr>
        <w:t xml:space="preserve"> إلى قوله: </w:t>
      </w:r>
      <w:r w:rsidR="00AB020F">
        <w:rPr>
          <w:rFonts w:cs="Traditional Arabic" w:hint="cs"/>
          <w:sz w:val="34"/>
          <w:szCs w:val="34"/>
          <w:rtl/>
        </w:rPr>
        <w:t>﴿</w:t>
      </w:r>
      <w:r w:rsidRPr="008B4E0E">
        <w:rPr>
          <w:rFonts w:cs="Traditional Arabic"/>
          <w:sz w:val="34"/>
          <w:szCs w:val="34"/>
          <w:rtl/>
        </w:rPr>
        <w:t>أَمَنَةً نُعَاسًا</w:t>
      </w:r>
      <w:r w:rsidR="00AB020F">
        <w:rPr>
          <w:rFonts w:cs="Traditional Arabic"/>
          <w:sz w:val="34"/>
          <w:szCs w:val="34"/>
          <w:rtl/>
        </w:rPr>
        <w:t>﴾</w:t>
      </w:r>
      <w:r w:rsidRPr="008B4E0E">
        <w:rPr>
          <w:rFonts w:cs="Traditional Arabic"/>
          <w:sz w:val="34"/>
          <w:szCs w:val="34"/>
          <w:rtl/>
        </w:rPr>
        <w:t xml:space="preserve"> [آل عم</w:t>
      </w:r>
      <w:r w:rsidRPr="000061CD">
        <w:rPr>
          <w:rFonts w:cs="Traditional Arabic"/>
          <w:sz w:val="34"/>
          <w:szCs w:val="34"/>
          <w:rtl/>
        </w:rPr>
        <w:t xml:space="preserve">ران: </w:t>
      </w:r>
      <w:r w:rsidRPr="000C70B9">
        <w:rPr>
          <w:rFonts w:cs="Traditional Arabic"/>
          <w:sz w:val="34"/>
          <w:szCs w:val="34"/>
          <w:rtl/>
        </w:rPr>
        <w:t>154]</w:t>
      </w:r>
      <w:r w:rsidRPr="000C70B9">
        <w:rPr>
          <w:rStyle w:val="a5"/>
          <w:rFonts w:cs="Traditional Arabic"/>
          <w:sz w:val="34"/>
          <w:szCs w:val="34"/>
          <w:rtl/>
        </w:rPr>
        <w:footnoteReference w:id="167"/>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وقوله</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غَدَوْت</w:t>
      </w:r>
      <w:r w:rsidR="00AB020F">
        <w:rPr>
          <w:rFonts w:cs="Traditional Arabic" w:hint="cs"/>
          <w:sz w:val="34"/>
          <w:szCs w:val="34"/>
          <w:rtl/>
        </w:rPr>
        <w:t>﴾</w:t>
      </w:r>
      <w:r>
        <w:rPr>
          <w:rFonts w:cs="Traditional Arabic" w:hint="eastAsia"/>
          <w:sz w:val="34"/>
          <w:szCs w:val="34"/>
          <w:rtl/>
        </w:rPr>
        <w:t>؛</w:t>
      </w:r>
      <w:r w:rsidRPr="008B4E0E">
        <w:rPr>
          <w:rFonts w:cs="Traditional Arabic"/>
          <w:sz w:val="34"/>
          <w:szCs w:val="34"/>
          <w:rtl/>
        </w:rPr>
        <w:t xml:space="preserve"> أي: خرجت أول النهار</w:t>
      </w:r>
      <w:r w:rsidRPr="008B4E0E">
        <w:rPr>
          <w:rStyle w:val="a5"/>
          <w:rFonts w:cs="Traditional Arabic"/>
          <w:sz w:val="34"/>
          <w:szCs w:val="34"/>
          <w:rtl/>
        </w:rPr>
        <w:footnoteReference w:id="168"/>
      </w:r>
      <w:r w:rsidRPr="008B4E0E">
        <w:rPr>
          <w:rFonts w:cs="Traditional Arabic"/>
          <w:sz w:val="34"/>
          <w:szCs w:val="34"/>
          <w:rtl/>
        </w:rPr>
        <w:t>، والعامل في (إِذْ) م</w:t>
      </w:r>
      <w:r>
        <w:rPr>
          <w:rFonts w:cs="Traditional Arabic" w:hint="cs"/>
          <w:sz w:val="34"/>
          <w:szCs w:val="34"/>
          <w:rtl/>
        </w:rPr>
        <w:t>ُ</w:t>
      </w:r>
      <w:r w:rsidRPr="008B4E0E">
        <w:rPr>
          <w:rFonts w:cs="Traditional Arabic"/>
          <w:sz w:val="34"/>
          <w:szCs w:val="34"/>
          <w:rtl/>
        </w:rPr>
        <w:t>ضمر</w:t>
      </w:r>
      <w:r>
        <w:rPr>
          <w:rFonts w:cs="Traditional Arabic"/>
          <w:sz w:val="34"/>
          <w:szCs w:val="34"/>
          <w:rtl/>
        </w:rPr>
        <w:t>،</w:t>
      </w:r>
      <w:r w:rsidRPr="008B4E0E">
        <w:rPr>
          <w:rFonts w:cs="Traditional Arabic"/>
          <w:sz w:val="34"/>
          <w:szCs w:val="34"/>
          <w:rtl/>
        </w:rPr>
        <w:t xml:space="preserve"> تقديره:</w:t>
      </w:r>
      <w:r>
        <w:rPr>
          <w:rFonts w:cs="Traditional Arabic"/>
          <w:sz w:val="34"/>
          <w:szCs w:val="34"/>
          <w:rtl/>
        </w:rPr>
        <w:t xml:space="preserve"> </w:t>
      </w:r>
      <w:r w:rsidRPr="008B4E0E">
        <w:rPr>
          <w:rFonts w:cs="Traditional Arabic"/>
          <w:sz w:val="34"/>
          <w:szCs w:val="34"/>
          <w:rtl/>
        </w:rPr>
        <w:t>واذكر إذ غدوت</w:t>
      </w:r>
      <w:r w:rsidRPr="008B4E0E">
        <w:rPr>
          <w:rStyle w:val="a5"/>
          <w:rFonts w:cs="Traditional Arabic"/>
          <w:sz w:val="34"/>
          <w:szCs w:val="34"/>
          <w:rtl/>
        </w:rPr>
        <w:footnoteReference w:id="169"/>
      </w:r>
      <w:r w:rsidRPr="008B4E0E">
        <w:rPr>
          <w:rFonts w:cs="Traditional Arabic"/>
          <w:sz w:val="34"/>
          <w:szCs w:val="34"/>
          <w:rtl/>
        </w:rPr>
        <w:t xml:space="preserve">، وقوله: </w:t>
      </w:r>
      <w:r w:rsidR="00AB020F">
        <w:rPr>
          <w:rFonts w:cs="Traditional Arabic" w:hint="cs"/>
          <w:sz w:val="34"/>
          <w:szCs w:val="34"/>
          <w:rtl/>
        </w:rPr>
        <w:t>﴿</w:t>
      </w:r>
      <w:r w:rsidRPr="008B4E0E">
        <w:rPr>
          <w:rFonts w:cs="Traditional Arabic"/>
          <w:sz w:val="34"/>
          <w:szCs w:val="34"/>
          <w:rtl/>
        </w:rPr>
        <w:t>تُبَوِّئُ الْمُؤْمِنِينَ</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تنزلهم، وأصله من</w:t>
      </w:r>
      <w:r>
        <w:rPr>
          <w:rFonts w:cs="Traditional Arabic" w:hint="cs"/>
          <w:sz w:val="34"/>
          <w:szCs w:val="34"/>
          <w:rtl/>
        </w:rPr>
        <w:t>َ</w:t>
      </w:r>
      <w:r w:rsidRPr="008B4E0E">
        <w:rPr>
          <w:rFonts w:cs="Traditional Arabic"/>
          <w:sz w:val="34"/>
          <w:szCs w:val="34"/>
          <w:rtl/>
        </w:rPr>
        <w:t xml:space="preserve"> المآب، وهو المر</w:t>
      </w:r>
      <w:r>
        <w:rPr>
          <w:rFonts w:cs="Traditional Arabic" w:hint="cs"/>
          <w:sz w:val="34"/>
          <w:szCs w:val="34"/>
          <w:rtl/>
        </w:rPr>
        <w:t>ْ</w:t>
      </w:r>
      <w:r w:rsidRPr="008B4E0E">
        <w:rPr>
          <w:rFonts w:cs="Traditional Arabic"/>
          <w:sz w:val="34"/>
          <w:szCs w:val="34"/>
          <w:rtl/>
        </w:rPr>
        <w:t>جع</w:t>
      </w:r>
      <w:r w:rsidRPr="008B4E0E">
        <w:rPr>
          <w:rStyle w:val="a5"/>
          <w:rFonts w:cs="Traditional Arabic"/>
          <w:sz w:val="34"/>
          <w:szCs w:val="34"/>
          <w:rtl/>
        </w:rPr>
        <w:footnoteReference w:id="170"/>
      </w:r>
      <w:r w:rsidRPr="008B4E0E">
        <w:rPr>
          <w:rFonts w:cs="Traditional Arabic"/>
          <w:sz w:val="34"/>
          <w:szCs w:val="34"/>
          <w:rtl/>
        </w:rPr>
        <w:t>، والمقاعد</w:t>
      </w:r>
      <w:r>
        <w:rPr>
          <w:rFonts w:cs="Traditional Arabic"/>
          <w:sz w:val="34"/>
          <w:szCs w:val="34"/>
          <w:rtl/>
        </w:rPr>
        <w:t>:</w:t>
      </w:r>
      <w:r w:rsidRPr="008B4E0E">
        <w:rPr>
          <w:rFonts w:cs="Traditional Arabic"/>
          <w:sz w:val="34"/>
          <w:szCs w:val="34"/>
          <w:rtl/>
        </w:rPr>
        <w:t xml:space="preserve"> جمع مقعد، والمراد به مكان القعود</w:t>
      </w:r>
      <w:r w:rsidRPr="008B4E0E">
        <w:rPr>
          <w:rStyle w:val="a5"/>
          <w:rFonts w:cs="Traditional Arabic"/>
          <w:sz w:val="34"/>
          <w:szCs w:val="34"/>
          <w:rtl/>
        </w:rPr>
        <w:footnoteReference w:id="171"/>
      </w:r>
      <w:r>
        <w:rPr>
          <w:rFonts w:cs="Traditional Arabic" w:hint="eastAsia"/>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/402</w:t>
      </w:r>
      <w:r>
        <w:rPr>
          <w:rFonts w:cs="Traditional Arabic" w:hint="cs"/>
          <w:sz w:val="34"/>
          <w:szCs w:val="34"/>
          <w:rtl/>
        </w:rPr>
        <w:t xml:space="preserve"> </w:t>
      </w:r>
      <w:r>
        <w:rPr>
          <w:rFonts w:cs="Traditional Arabic"/>
          <w:sz w:val="34"/>
          <w:szCs w:val="34"/>
          <w:rtl/>
        </w:rPr>
        <w:t xml:space="preserve">- </w:t>
      </w:r>
      <w:r w:rsidRPr="008B4E0E">
        <w:rPr>
          <w:rFonts w:cs="Traditional Arabic"/>
          <w:sz w:val="34"/>
          <w:szCs w:val="34"/>
          <w:rtl/>
        </w:rPr>
        <w:t>403</w:t>
      </w:r>
      <w:r>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 xml:space="preserve">هو </w:t>
      </w:r>
      <w:r>
        <w:rPr>
          <w:rFonts w:cs="Traditional Arabic"/>
          <w:sz w:val="34"/>
          <w:szCs w:val="34"/>
          <w:rtl/>
        </w:rPr>
        <w:t>"</w:t>
      </w:r>
      <w:r w:rsidRPr="008B4E0E">
        <w:rPr>
          <w:rFonts w:cs="Traditional Arabic"/>
          <w:sz w:val="34"/>
          <w:szCs w:val="34"/>
          <w:rtl/>
        </w:rPr>
        <w:t>تفسير أبي عبيدة</w:t>
      </w:r>
      <w:r>
        <w:rPr>
          <w:rFonts w:cs="Traditional Arabic"/>
          <w:sz w:val="34"/>
          <w:szCs w:val="34"/>
          <w:rtl/>
        </w:rPr>
        <w:t>"،</w:t>
      </w:r>
      <w:r w:rsidRPr="008B4E0E">
        <w:rPr>
          <w:rFonts w:cs="Traditional Arabic"/>
          <w:sz w:val="34"/>
          <w:szCs w:val="34"/>
          <w:rtl/>
        </w:rPr>
        <w:t xml:space="preserve"> قال في قوله: </w:t>
      </w:r>
      <w:r w:rsidR="00AB020F">
        <w:rPr>
          <w:rFonts w:cs="Traditional Arabic" w:hint="cs"/>
          <w:sz w:val="34"/>
          <w:szCs w:val="34"/>
          <w:rtl/>
        </w:rPr>
        <w:t>﴿</w:t>
      </w:r>
      <w:r w:rsidRPr="008B4E0E">
        <w:rPr>
          <w:rFonts w:cs="Traditional Arabic"/>
          <w:sz w:val="34"/>
          <w:szCs w:val="34"/>
          <w:rtl/>
        </w:rPr>
        <w:t>وَإِذْ غَدَوْتَ مِنْ أَهْلِكَ تُبَوِّئُ الْمُؤْمِنِينَ مَقَاعِدَ لِلْقِتَالِ</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تتخذ لهم مصاف ومعسكر</w:t>
      </w:r>
      <w:r>
        <w:rPr>
          <w:rFonts w:cs="Traditional Arabic" w:hint="cs"/>
          <w:sz w:val="34"/>
          <w:szCs w:val="34"/>
          <w:rtl/>
        </w:rPr>
        <w:t>ً</w:t>
      </w:r>
      <w:r w:rsidRPr="008B4E0E">
        <w:rPr>
          <w:rFonts w:cs="Traditional Arabic"/>
          <w:sz w:val="34"/>
          <w:szCs w:val="34"/>
          <w:rtl/>
        </w:rPr>
        <w:t>ا</w:t>
      </w:r>
      <w:r w:rsidRPr="008B4E0E">
        <w:rPr>
          <w:rStyle w:val="a5"/>
          <w:rFonts w:cs="Traditional Arabic"/>
          <w:sz w:val="34"/>
          <w:szCs w:val="34"/>
          <w:rtl/>
        </w:rPr>
        <w:footnoteReference w:id="172"/>
      </w:r>
      <w:r w:rsidRPr="008B4E0E">
        <w:rPr>
          <w:rFonts w:cs="Traditional Arabic"/>
          <w:sz w:val="34"/>
          <w:szCs w:val="34"/>
          <w:rtl/>
        </w:rPr>
        <w:t xml:space="preserve">، وقال غيره: </w:t>
      </w:r>
      <w:r w:rsidR="00AB020F">
        <w:rPr>
          <w:rFonts w:cs="Traditional Arabic" w:hint="cs"/>
          <w:sz w:val="34"/>
          <w:szCs w:val="34"/>
          <w:rtl/>
        </w:rPr>
        <w:t>﴿</w:t>
      </w:r>
      <w:r w:rsidRPr="008B4E0E">
        <w:rPr>
          <w:rFonts w:cs="Traditional Arabic"/>
          <w:sz w:val="34"/>
          <w:szCs w:val="34"/>
          <w:rtl/>
        </w:rPr>
        <w:t>تُبَوِّئُ</w:t>
      </w:r>
      <w:r w:rsidR="00AB020F">
        <w:rPr>
          <w:rFonts w:cs="Traditional Arabic" w:hint="cs"/>
          <w:sz w:val="34"/>
          <w:szCs w:val="34"/>
          <w:rtl/>
        </w:rPr>
        <w:t>﴾</w:t>
      </w:r>
      <w:r w:rsidRPr="008B4E0E">
        <w:rPr>
          <w:rFonts w:cs="Traditional Arabic"/>
          <w:sz w:val="34"/>
          <w:szCs w:val="34"/>
          <w:rtl/>
        </w:rPr>
        <w:t xml:space="preserve"> تنزل، بوأه أنزله، وأصله من المباءة، وهي المرجع</w:t>
      </w:r>
      <w:r w:rsidRPr="008B4E0E">
        <w:rPr>
          <w:rStyle w:val="a5"/>
          <w:rFonts w:cs="Traditional Arabic"/>
          <w:sz w:val="34"/>
          <w:szCs w:val="34"/>
          <w:rtl/>
        </w:rPr>
        <w:footnoteReference w:id="173"/>
      </w:r>
      <w:r w:rsidRPr="008B4E0E">
        <w:rPr>
          <w:rFonts w:cs="Traditional Arabic"/>
          <w:sz w:val="34"/>
          <w:szCs w:val="34"/>
          <w:rtl/>
        </w:rPr>
        <w:t>، والمقاعد</w:t>
      </w:r>
      <w:r>
        <w:rPr>
          <w:rFonts w:cs="Traditional Arabic"/>
          <w:sz w:val="34"/>
          <w:szCs w:val="34"/>
          <w:rtl/>
        </w:rPr>
        <w:t>:</w:t>
      </w:r>
      <w:r w:rsidRPr="008B4E0E">
        <w:rPr>
          <w:rFonts w:cs="Traditional Arabic"/>
          <w:sz w:val="34"/>
          <w:szCs w:val="34"/>
          <w:rtl/>
        </w:rPr>
        <w:t xml:space="preserve"> جمع مقعد، وهو</w:t>
      </w:r>
      <w:r>
        <w:rPr>
          <w:rFonts w:cs="Traditional Arabic"/>
          <w:sz w:val="34"/>
          <w:szCs w:val="34"/>
          <w:rtl/>
        </w:rPr>
        <w:t>:</w:t>
      </w:r>
      <w:r w:rsidRPr="008B4E0E">
        <w:rPr>
          <w:rFonts w:cs="Traditional Arabic"/>
          <w:sz w:val="34"/>
          <w:szCs w:val="34"/>
          <w:rtl/>
        </w:rPr>
        <w:t xml:space="preserve"> مكان القعود</w:t>
      </w:r>
      <w:r w:rsidRPr="008B4E0E">
        <w:rPr>
          <w:rStyle w:val="a5"/>
          <w:rFonts w:cs="Traditional Arabic"/>
          <w:sz w:val="34"/>
          <w:szCs w:val="34"/>
          <w:rtl/>
        </w:rPr>
        <w:footnoteReference w:id="174"/>
      </w:r>
      <w:r>
        <w:rPr>
          <w:rFonts w:cs="Traditional Arabic" w:hint="eastAsia"/>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/55</w:t>
      </w:r>
      <w:r>
        <w:rPr>
          <w:rFonts w:cs="Traditional Arabic" w:hint="cs"/>
          <w:sz w:val="34"/>
          <w:szCs w:val="34"/>
          <w:rtl/>
        </w:rPr>
        <w:t>.</w:t>
      </w:r>
    </w:p>
    <w:p w:rsidR="008D5810" w:rsidRDefault="008D5810" w:rsidP="00B65D20">
      <w:pPr>
        <w:jc w:val="both"/>
        <w:rPr>
          <w:rFonts w:cs="Traditional Arabic"/>
          <w:sz w:val="34"/>
          <w:szCs w:val="34"/>
          <w:rtl/>
        </w:rPr>
      </w:pPr>
    </w:p>
    <w:p w:rsidR="00B65D20" w:rsidRDefault="00B65D20" w:rsidP="00A54BDB">
      <w:pPr>
        <w:pStyle w:val="2"/>
        <w:rPr>
          <w:rtl/>
        </w:rPr>
      </w:pPr>
      <w:bookmarkStart w:id="69" w:name="_Toc422885794"/>
      <w:bookmarkStart w:id="70" w:name="_Toc426897775"/>
      <w:r w:rsidRPr="00FC3A02">
        <w:rPr>
          <w:rtl/>
        </w:rPr>
        <w:t>سورة آل عمران:</w:t>
      </w:r>
      <w:r w:rsidRPr="00FC3A02">
        <w:rPr>
          <w:rFonts w:hint="cs"/>
          <w:rtl/>
        </w:rPr>
        <w:t xml:space="preserve"> 122</w:t>
      </w:r>
      <w:bookmarkEnd w:id="69"/>
      <w:bookmarkEnd w:id="70"/>
      <w:r w:rsidRPr="00FC3A02">
        <w:rPr>
          <w:rFonts w:hint="cs"/>
          <w:rtl/>
        </w:rPr>
        <w:t xml:space="preserve"> </w:t>
      </w:r>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إِذْ هَمَّتْ طَائِفَتَانِ مِنْكُمْ أَنْ تَفْشَلا وَاللَّهُ وَلِيُّهُمَا وَعَلَى اللَّهِ فَلْيَتَوَكَّلِ الْمُؤْمِنُونَ</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7C0F21">
        <w:rPr>
          <w:rFonts w:cs="Traditional Arabic"/>
          <w:sz w:val="34"/>
          <w:szCs w:val="34"/>
          <w:rtl/>
        </w:rPr>
        <w:t>1</w:t>
      </w:r>
      <w:r w:rsidR="00B65D20" w:rsidRPr="008B4E0E">
        <w:rPr>
          <w:rFonts w:cs="Traditional Arabic"/>
          <w:sz w:val="34"/>
          <w:szCs w:val="34"/>
          <w:rtl/>
        </w:rPr>
        <w:t>22]</w:t>
      </w:r>
      <w:r w:rsidR="00B65D20">
        <w:rPr>
          <w:rFonts w:cs="Traditional Arabic" w:hint="cs"/>
          <w:sz w:val="34"/>
          <w:szCs w:val="34"/>
          <w:rtl/>
        </w:rPr>
        <w:t>.</w:t>
      </w: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إِذْ هَمَّتْ طَائِفَتَانِ مِنْكُمْ أَنْ تَفْشَلا وَاللَّهُ وَلِيُّهُمَا</w:t>
      </w:r>
      <w:r>
        <w:rPr>
          <w:rFonts w:cs="Traditional Arabic" w:hint="cs"/>
          <w:sz w:val="34"/>
          <w:szCs w:val="34"/>
          <w:rtl/>
        </w:rPr>
        <w:t>﴾</w:t>
      </w:r>
      <w:r w:rsidR="00B65D20">
        <w:rPr>
          <w:rFonts w:cs="Traditional Arabic" w:hint="cs"/>
          <w:sz w:val="34"/>
          <w:szCs w:val="34"/>
          <w:rtl/>
        </w:rPr>
        <w:t>...</w:t>
      </w:r>
      <w:r w:rsidR="00B65D20" w:rsidRPr="008B4E0E">
        <w:rPr>
          <w:rFonts w:cs="Traditional Arabic"/>
          <w:sz w:val="34"/>
          <w:szCs w:val="34"/>
          <w:rtl/>
        </w:rPr>
        <w:t xml:space="preserve"> الآية، الفشل</w:t>
      </w:r>
      <w:r w:rsidR="00B65D20">
        <w:rPr>
          <w:rFonts w:cs="Traditional Arabic"/>
          <w:sz w:val="34"/>
          <w:szCs w:val="34"/>
          <w:rtl/>
        </w:rPr>
        <w:t xml:space="preserve"> </w:t>
      </w:r>
      <w:r w:rsidR="00B65D20">
        <w:rPr>
          <w:rFonts w:cs="Traditional Arabic" w:hint="cs"/>
          <w:sz w:val="34"/>
          <w:szCs w:val="34"/>
          <w:rtl/>
        </w:rPr>
        <w:t xml:space="preserve">- </w:t>
      </w:r>
      <w:r w:rsidR="00B65D20" w:rsidRPr="008B4E0E">
        <w:rPr>
          <w:rFonts w:cs="Traditional Arabic"/>
          <w:sz w:val="34"/>
          <w:szCs w:val="34"/>
          <w:rtl/>
        </w:rPr>
        <w:t>بالفاء والمعجمة</w:t>
      </w:r>
      <w:r w:rsidR="00B65D20">
        <w:rPr>
          <w:rFonts w:cs="Traditional Arabic" w:hint="cs"/>
          <w:sz w:val="34"/>
          <w:szCs w:val="34"/>
          <w:rtl/>
        </w:rPr>
        <w:t xml:space="preserve"> - </w:t>
      </w:r>
      <w:r w:rsidR="00B65D20" w:rsidRPr="008B4E0E">
        <w:rPr>
          <w:rFonts w:cs="Traditional Arabic"/>
          <w:sz w:val="34"/>
          <w:szCs w:val="34"/>
          <w:rtl/>
        </w:rPr>
        <w:t>: الجبن</w:t>
      </w:r>
      <w:r w:rsidR="00B65D20" w:rsidRPr="008B4E0E">
        <w:rPr>
          <w:rStyle w:val="a5"/>
          <w:rFonts w:cs="Traditional Arabic"/>
          <w:sz w:val="34"/>
          <w:szCs w:val="34"/>
          <w:rtl/>
        </w:rPr>
        <w:footnoteReference w:id="175"/>
      </w:r>
      <w:r w:rsidR="00B65D20" w:rsidRPr="008B4E0E">
        <w:rPr>
          <w:rFonts w:cs="Traditional Arabic"/>
          <w:sz w:val="34"/>
          <w:szCs w:val="34"/>
          <w:rtl/>
        </w:rPr>
        <w:t>، وقيل: الفشل في الرأي</w:t>
      </w:r>
      <w:r w:rsidR="00B65D20">
        <w:rPr>
          <w:rFonts w:cs="Traditional Arabic"/>
          <w:sz w:val="34"/>
          <w:szCs w:val="34"/>
          <w:rtl/>
        </w:rPr>
        <w:t>:</w:t>
      </w:r>
      <w:r w:rsidR="00B65D20" w:rsidRPr="008B4E0E">
        <w:rPr>
          <w:rFonts w:cs="Traditional Arabic"/>
          <w:sz w:val="34"/>
          <w:szCs w:val="34"/>
          <w:rtl/>
        </w:rPr>
        <w:t xml:space="preserve"> العجز، وفي البدن</w:t>
      </w:r>
      <w:r w:rsidR="00B65D20">
        <w:rPr>
          <w:rFonts w:cs="Traditional Arabic"/>
          <w:sz w:val="34"/>
          <w:szCs w:val="34"/>
          <w:rtl/>
        </w:rPr>
        <w:t>:</w:t>
      </w:r>
      <w:r w:rsidR="00B65D20" w:rsidRPr="008B4E0E">
        <w:rPr>
          <w:rFonts w:cs="Traditional Arabic"/>
          <w:sz w:val="34"/>
          <w:szCs w:val="34"/>
          <w:rtl/>
        </w:rPr>
        <w:t xml:space="preserve"> الإعياء، وفي الحرب</w:t>
      </w:r>
      <w:r w:rsidR="00B65D20">
        <w:rPr>
          <w:rFonts w:cs="Traditional Arabic"/>
          <w:sz w:val="34"/>
          <w:szCs w:val="34"/>
          <w:rtl/>
        </w:rPr>
        <w:t>:</w:t>
      </w:r>
      <w:r w:rsidR="00B65D20" w:rsidRPr="008B4E0E">
        <w:rPr>
          <w:rFonts w:cs="Traditional Arabic"/>
          <w:sz w:val="34"/>
          <w:szCs w:val="34"/>
          <w:rtl/>
        </w:rPr>
        <w:t xml:space="preserve"> الجبن</w:t>
      </w:r>
      <w:r w:rsidR="00B65D20" w:rsidRPr="008B4E0E">
        <w:rPr>
          <w:rStyle w:val="a5"/>
          <w:rFonts w:cs="Traditional Arabic"/>
          <w:sz w:val="34"/>
          <w:szCs w:val="34"/>
          <w:rtl/>
        </w:rPr>
        <w:footnoteReference w:id="176"/>
      </w:r>
      <w:r w:rsidR="00B65D20" w:rsidRPr="008B4E0E">
        <w:rPr>
          <w:rFonts w:cs="Traditional Arabic"/>
          <w:sz w:val="34"/>
          <w:szCs w:val="34"/>
          <w:rtl/>
        </w:rPr>
        <w:t>، والولي: الناصر</w:t>
      </w:r>
      <w:r w:rsidR="00B65D20" w:rsidRPr="008B4E0E">
        <w:rPr>
          <w:rStyle w:val="a5"/>
          <w:rFonts w:cs="Traditional Arabic"/>
          <w:sz w:val="34"/>
          <w:szCs w:val="34"/>
          <w:rtl/>
        </w:rPr>
        <w:footnoteReference w:id="177"/>
      </w:r>
      <w:r w:rsidR="00B65D20">
        <w:rPr>
          <w:rFonts w:cs="Traditional Arabic" w:hint="eastAsia"/>
          <w:sz w:val="34"/>
          <w:szCs w:val="34"/>
          <w:rtl/>
        </w:rPr>
        <w:t>؛</w:t>
      </w:r>
      <w:r w:rsidR="00B65D20" w:rsidRPr="008B4E0E">
        <w:rPr>
          <w:rFonts w:cs="Traditional Arabic"/>
          <w:sz w:val="34"/>
          <w:szCs w:val="34"/>
          <w:rtl/>
        </w:rPr>
        <w:t xml:space="preserve"> </w:t>
      </w:r>
      <w:r w:rsidR="00B65D20">
        <w:rPr>
          <w:rFonts w:cs="Traditional Arabic" w:hint="cs"/>
          <w:sz w:val="34"/>
          <w:szCs w:val="34"/>
          <w:rtl/>
        </w:rPr>
        <w:t>"</w:t>
      </w:r>
      <w:r w:rsidR="00B65D20" w:rsidRPr="008B4E0E">
        <w:rPr>
          <w:rFonts w:cs="Traditional Arabic"/>
          <w:sz w:val="34"/>
          <w:szCs w:val="34"/>
          <w:rtl/>
        </w:rPr>
        <w:t>الفتح</w:t>
      </w:r>
      <w:r w:rsidR="00B65D20">
        <w:rPr>
          <w:rFonts w:cs="Traditional Arabic" w:hint="cs"/>
          <w:sz w:val="34"/>
          <w:szCs w:val="34"/>
          <w:rtl/>
        </w:rPr>
        <w:t>"</w:t>
      </w:r>
      <w:r w:rsidR="00B65D20" w:rsidRPr="008B4E0E">
        <w:rPr>
          <w:rFonts w:cs="Traditional Arabic"/>
          <w:sz w:val="34"/>
          <w:szCs w:val="34"/>
          <w:rtl/>
        </w:rPr>
        <w:t>: 7</w:t>
      </w:r>
      <w:r w:rsidR="00B65D20">
        <w:rPr>
          <w:rFonts w:cs="Traditional Arabic" w:hint="cs"/>
          <w:sz w:val="34"/>
          <w:szCs w:val="34"/>
          <w:rtl/>
        </w:rPr>
        <w:t xml:space="preserve"> </w:t>
      </w:r>
      <w:r w:rsidR="00B65D20" w:rsidRPr="008B4E0E">
        <w:rPr>
          <w:rFonts w:cs="Traditional Arabic"/>
          <w:sz w:val="34"/>
          <w:szCs w:val="34"/>
          <w:rtl/>
        </w:rPr>
        <w:t>/414</w:t>
      </w:r>
      <w:r w:rsidR="00B65D20">
        <w:rPr>
          <w:rFonts w:cs="Traditional Arabic" w:hint="cs"/>
          <w:sz w:val="34"/>
          <w:szCs w:val="34"/>
          <w:rtl/>
        </w:rPr>
        <w:t>.</w:t>
      </w:r>
    </w:p>
    <w:p w:rsidR="00B65D20" w:rsidRDefault="00B65D20" w:rsidP="00A54BDB">
      <w:pPr>
        <w:pStyle w:val="2"/>
        <w:rPr>
          <w:rtl/>
        </w:rPr>
      </w:pPr>
      <w:bookmarkStart w:id="71" w:name="_Toc422885795"/>
      <w:bookmarkStart w:id="72" w:name="_Toc426897776"/>
      <w:r w:rsidRPr="00FC3A02">
        <w:rPr>
          <w:rtl/>
        </w:rPr>
        <w:t>سورة آل عمران:</w:t>
      </w:r>
      <w:r w:rsidRPr="00FC3A02">
        <w:rPr>
          <w:rFonts w:hint="cs"/>
          <w:rtl/>
        </w:rPr>
        <w:t xml:space="preserve"> 124</w:t>
      </w:r>
      <w:bookmarkEnd w:id="71"/>
      <w:bookmarkEnd w:id="72"/>
    </w:p>
    <w:p w:rsidR="008D5810" w:rsidRPr="008D5810" w:rsidRDefault="008D5810" w:rsidP="008D5810">
      <w:pPr>
        <w:rPr>
          <w:rtl/>
        </w:rPr>
      </w:pPr>
    </w:p>
    <w:p w:rsidR="00B65D20"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وَلَقَدْ نَصَرَكُمُ اللَّهُ بِبَدْرٍ وَأَنْتُمْ أَذِلَّةٌ فَاتَّقُوا اللَّهَ لَعَلَّكُمْ تَشْكُرُونَ * إِذْ تَقُولُ لِلْمُؤْمِنِينَ أَلَنْ يَكْفِيَكُمْ أَنْ يُمِدَّكُمْ رَبُّكُمْ بِثَلاثَةِ آلافٍ مِنَ الْمَلائِكَةِ مُنْزَلِينَ</w:t>
      </w:r>
      <w:r>
        <w:rPr>
          <w:rFonts w:cs="Traditional Arabic" w:hint="cs"/>
          <w:sz w:val="34"/>
          <w:szCs w:val="34"/>
          <w:rtl/>
        </w:rPr>
        <w:t>﴾</w:t>
      </w:r>
      <w:r w:rsidR="00B65D20" w:rsidRPr="008B4E0E">
        <w:rPr>
          <w:rFonts w:cs="Traditional Arabic"/>
          <w:sz w:val="34"/>
          <w:szCs w:val="34"/>
          <w:rtl/>
        </w:rPr>
        <w:t xml:space="preserve"> [آل عمران:</w:t>
      </w:r>
      <w:r w:rsidR="00B65D20">
        <w:rPr>
          <w:rFonts w:cs="Traditional Arabic" w:hint="cs"/>
          <w:sz w:val="34"/>
          <w:szCs w:val="34"/>
          <w:rtl/>
        </w:rPr>
        <w:t xml:space="preserve"> </w:t>
      </w:r>
      <w:r w:rsidR="00B65D20" w:rsidRPr="008B4E0E">
        <w:rPr>
          <w:rFonts w:cs="Traditional Arabic"/>
          <w:sz w:val="34"/>
          <w:szCs w:val="34"/>
          <w:rtl/>
        </w:rPr>
        <w:t>124]</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بِبَدْرٍ</w:t>
      </w:r>
      <w:r w:rsidR="00AB020F">
        <w:rPr>
          <w:rFonts w:cs="Traditional Arabic" w:hint="cs"/>
          <w:sz w:val="34"/>
          <w:szCs w:val="34"/>
          <w:rtl/>
        </w:rPr>
        <w:t>﴾</w:t>
      </w:r>
      <w:r w:rsidRPr="008B4E0E">
        <w:rPr>
          <w:rFonts w:cs="Traditional Arabic"/>
          <w:sz w:val="34"/>
          <w:szCs w:val="34"/>
          <w:rtl/>
        </w:rPr>
        <w:t xml:space="preserve"> هي قرية مشهورة نسبت إلى بدر بن مخلد بن النضر بن كنانة، كان نزلها، ويقال: بدر بن الحارث، ويقال: بدر اسم البئر التي بها، سميت</w:t>
      </w:r>
      <w:r>
        <w:rPr>
          <w:rFonts w:cs="Traditional Arabic" w:hint="cs"/>
          <w:sz w:val="34"/>
          <w:szCs w:val="34"/>
          <w:rtl/>
        </w:rPr>
        <w:t>ْ</w:t>
      </w:r>
      <w:r w:rsidRPr="008B4E0E">
        <w:rPr>
          <w:rFonts w:cs="Traditional Arabic"/>
          <w:sz w:val="34"/>
          <w:szCs w:val="34"/>
          <w:rtl/>
        </w:rPr>
        <w:t xml:space="preserve"> بذلك لاستدارتها، أو لصفاء مائها</w:t>
      </w:r>
      <w:r>
        <w:rPr>
          <w:rFonts w:cs="Traditional Arabic"/>
          <w:sz w:val="34"/>
          <w:szCs w:val="34"/>
          <w:rtl/>
        </w:rPr>
        <w:t>،</w:t>
      </w:r>
      <w:r w:rsidRPr="008B4E0E">
        <w:rPr>
          <w:rFonts w:cs="Traditional Arabic"/>
          <w:sz w:val="34"/>
          <w:szCs w:val="34"/>
          <w:rtl/>
        </w:rPr>
        <w:t xml:space="preserve"> فكان البدر يرى فيها</w:t>
      </w:r>
      <w:r w:rsidRPr="008B4E0E">
        <w:rPr>
          <w:rStyle w:val="a5"/>
          <w:rFonts w:cs="Traditional Arabic"/>
          <w:sz w:val="34"/>
          <w:szCs w:val="34"/>
          <w:rtl/>
        </w:rPr>
        <w:footnoteReference w:id="178"/>
      </w:r>
      <w:r w:rsidRPr="008B4E0E">
        <w:rPr>
          <w:rFonts w:cs="Traditional Arabic"/>
          <w:sz w:val="34"/>
          <w:szCs w:val="34"/>
          <w:rtl/>
        </w:rPr>
        <w:t>، وحكى الواقدي إنكار ذلك كله عن غير واحد من شيوخ بني غفار، وإنما هي مأوانا ومنازلنا، وما ملكها أحد قط يقال له: بدر، وإنما هو علم عليها كغيرها من البلاد</w:t>
      </w:r>
      <w:r w:rsidRPr="008B4E0E">
        <w:rPr>
          <w:rStyle w:val="a5"/>
          <w:rFonts w:cs="Traditional Arabic"/>
          <w:sz w:val="34"/>
          <w:szCs w:val="34"/>
          <w:rtl/>
        </w:rPr>
        <w:footnoteReference w:id="179"/>
      </w:r>
      <w:r w:rsidRPr="008B4E0E">
        <w:rPr>
          <w:rFonts w:cs="Traditional Arabic"/>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وَأَنْتُمْ أَذِلَّةٌ</w:t>
      </w:r>
      <w:r w:rsidR="00AB020F">
        <w:rPr>
          <w:rFonts w:cs="Traditional Arabic" w:hint="cs"/>
          <w:sz w:val="34"/>
          <w:szCs w:val="34"/>
          <w:rtl/>
        </w:rPr>
        <w:t>﴾</w:t>
      </w:r>
      <w:r>
        <w:rPr>
          <w:rFonts w:cs="Traditional Arabic" w:hint="eastAsia"/>
          <w:sz w:val="34"/>
          <w:szCs w:val="34"/>
          <w:rtl/>
        </w:rPr>
        <w:t>؛</w:t>
      </w:r>
      <w:r w:rsidRPr="008B4E0E">
        <w:rPr>
          <w:rFonts w:cs="Traditional Arabic"/>
          <w:sz w:val="34"/>
          <w:szCs w:val="34"/>
          <w:rtl/>
        </w:rPr>
        <w:t xml:space="preserve"> أي: قليلون بالنسبة إلى م</w:t>
      </w:r>
      <w:r>
        <w:rPr>
          <w:rFonts w:cs="Traditional Arabic" w:hint="cs"/>
          <w:sz w:val="34"/>
          <w:szCs w:val="34"/>
          <w:rtl/>
        </w:rPr>
        <w:t>َ</w:t>
      </w:r>
      <w:r w:rsidRPr="008B4E0E">
        <w:rPr>
          <w:rFonts w:cs="Traditional Arabic"/>
          <w:sz w:val="34"/>
          <w:szCs w:val="34"/>
          <w:rtl/>
        </w:rPr>
        <w:t>ن لقيهم من المشركين، ومن جهة أنهم كانوا مشاة إلا القليل منهم، ومن جهة أنهم كانوا عارين من</w:t>
      </w:r>
      <w:r>
        <w:rPr>
          <w:rFonts w:cs="Traditional Arabic" w:hint="cs"/>
          <w:sz w:val="34"/>
          <w:szCs w:val="34"/>
          <w:rtl/>
        </w:rPr>
        <w:t>َ</w:t>
      </w:r>
      <w:r w:rsidRPr="008B4E0E">
        <w:rPr>
          <w:rFonts w:cs="Traditional Arabic"/>
          <w:sz w:val="34"/>
          <w:szCs w:val="34"/>
          <w:rtl/>
        </w:rPr>
        <w:t xml:space="preserve"> السلاح، وكان المشركون على العكس من ذلك</w:t>
      </w:r>
      <w:r w:rsidRPr="008B4E0E">
        <w:rPr>
          <w:rStyle w:val="a5"/>
          <w:rFonts w:cs="Traditional Arabic"/>
          <w:sz w:val="34"/>
          <w:szCs w:val="34"/>
          <w:rtl/>
        </w:rPr>
        <w:footnoteReference w:id="180"/>
      </w:r>
      <w:r w:rsidRPr="008B4E0E">
        <w:rPr>
          <w:rFonts w:cs="Traditional Arabic"/>
          <w:sz w:val="34"/>
          <w:szCs w:val="34"/>
          <w:rtl/>
        </w:rPr>
        <w:t>، والسبب في ذلك</w:t>
      </w:r>
      <w:r>
        <w:rPr>
          <w:rFonts w:cs="Traditional Arabic"/>
          <w:sz w:val="34"/>
          <w:szCs w:val="34"/>
          <w:rtl/>
        </w:rPr>
        <w:t>:</w:t>
      </w:r>
      <w:r w:rsidRPr="008B4E0E">
        <w:rPr>
          <w:rFonts w:cs="Traditional Arabic"/>
          <w:sz w:val="34"/>
          <w:szCs w:val="34"/>
          <w:rtl/>
        </w:rPr>
        <w:t xml:space="preserve"> أن ال</w:t>
      </w:r>
      <w:r>
        <w:rPr>
          <w:rFonts w:cs="Traditional Arabic"/>
          <w:sz w:val="34"/>
          <w:szCs w:val="34"/>
          <w:rtl/>
        </w:rPr>
        <w:t xml:space="preserve">نبي - </w:t>
      </w:r>
      <w:r w:rsidR="00AB020F" w:rsidRPr="00AB020F">
        <w:rPr>
          <w:rFonts w:ascii="AGA Arabesque" w:hAnsi="AGA Arabesque" w:cstheme="majorBidi"/>
          <w:sz w:val="34"/>
          <w:szCs w:val="34"/>
        </w:rPr>
        <w:t></w:t>
      </w:r>
      <w:r>
        <w:rPr>
          <w:rFonts w:cs="Traditional Arabic"/>
          <w:sz w:val="34"/>
          <w:szCs w:val="34"/>
          <w:rtl/>
        </w:rPr>
        <w:t xml:space="preserve"> - </w:t>
      </w:r>
      <w:r w:rsidRPr="008B4E0E">
        <w:rPr>
          <w:rFonts w:cs="Traditional Arabic"/>
          <w:sz w:val="34"/>
          <w:szCs w:val="34"/>
          <w:rtl/>
        </w:rPr>
        <w:t>ندب الناس إلى تلقي أبي سفيان</w:t>
      </w:r>
      <w:r w:rsidRPr="008B4E0E">
        <w:rPr>
          <w:rStyle w:val="a5"/>
          <w:rFonts w:cs="Traditional Arabic"/>
          <w:sz w:val="34"/>
          <w:szCs w:val="34"/>
          <w:rtl/>
        </w:rPr>
        <w:footnoteReference w:id="181"/>
      </w:r>
      <w:r w:rsidRPr="008B4E0E">
        <w:rPr>
          <w:rFonts w:cs="Traditional Arabic"/>
          <w:sz w:val="34"/>
          <w:szCs w:val="34"/>
          <w:rtl/>
        </w:rPr>
        <w:t>؛ لأخذ ما معه من أموال قريش، وكان من معه قليلاً</w:t>
      </w:r>
      <w:r>
        <w:rPr>
          <w:rFonts w:cs="Traditional Arabic"/>
          <w:sz w:val="34"/>
          <w:szCs w:val="34"/>
          <w:rtl/>
        </w:rPr>
        <w:t>،</w:t>
      </w:r>
      <w:r w:rsidRPr="008B4E0E">
        <w:rPr>
          <w:rFonts w:cs="Traditional Arabic"/>
          <w:sz w:val="34"/>
          <w:szCs w:val="34"/>
          <w:rtl/>
        </w:rPr>
        <w:t xml:space="preserve"> فلم يظن أكثر الأنصار أنه يقع قتال</w:t>
      </w:r>
      <w:r>
        <w:rPr>
          <w:rFonts w:cs="Traditional Arabic"/>
          <w:sz w:val="34"/>
          <w:szCs w:val="34"/>
          <w:rtl/>
        </w:rPr>
        <w:t>،</w:t>
      </w:r>
      <w:r w:rsidRPr="008B4E0E">
        <w:rPr>
          <w:rFonts w:cs="Traditional Arabic"/>
          <w:sz w:val="34"/>
          <w:szCs w:val="34"/>
          <w:rtl/>
        </w:rPr>
        <w:t xml:space="preserve"> فلم يجز معه منهم إلا قليل، ولم يأخذوا أهبة الاستعداد كما ينبغي</w:t>
      </w:r>
      <w:r>
        <w:rPr>
          <w:rFonts w:cs="Traditional Arabic"/>
          <w:sz w:val="34"/>
          <w:szCs w:val="34"/>
          <w:rtl/>
        </w:rPr>
        <w:t>،</w:t>
      </w:r>
      <w:r w:rsidRPr="008B4E0E">
        <w:rPr>
          <w:rFonts w:cs="Traditional Arabic"/>
          <w:sz w:val="34"/>
          <w:szCs w:val="34"/>
          <w:rtl/>
        </w:rPr>
        <w:t xml:space="preserve"> بخلاف المشركين فإنهم خرجوا مستعدين ذابين عن أموالهم</w:t>
      </w:r>
      <w:r w:rsidRPr="008B4E0E">
        <w:rPr>
          <w:rStyle w:val="a5"/>
          <w:rFonts w:cs="Traditional Arabic"/>
          <w:sz w:val="34"/>
          <w:szCs w:val="34"/>
          <w:rtl/>
        </w:rPr>
        <w:footnoteReference w:id="182"/>
      </w:r>
      <w:r w:rsidRPr="008B4E0E">
        <w:rPr>
          <w:rFonts w:cs="Traditional Arabic"/>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وأما قوله: </w:t>
      </w:r>
      <w:r w:rsidR="00AB020F">
        <w:rPr>
          <w:rFonts w:cs="Traditional Arabic" w:hint="cs"/>
          <w:sz w:val="34"/>
          <w:szCs w:val="34"/>
          <w:rtl/>
        </w:rPr>
        <w:t>﴿</w:t>
      </w:r>
      <w:r w:rsidRPr="008B4E0E">
        <w:rPr>
          <w:rFonts w:cs="Traditional Arabic"/>
          <w:sz w:val="34"/>
          <w:szCs w:val="34"/>
          <w:rtl/>
        </w:rPr>
        <w:t>إِذْ تَقُولُ لِلْمُؤْمِنِينَ</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فاختلف فيها أهل</w:t>
      </w:r>
      <w:r>
        <w:rPr>
          <w:rFonts w:cs="Traditional Arabic"/>
          <w:sz w:val="34"/>
          <w:szCs w:val="34"/>
          <w:rtl/>
        </w:rPr>
        <w:t>ُ</w:t>
      </w:r>
      <w:r w:rsidRPr="008B4E0E">
        <w:rPr>
          <w:rFonts w:cs="Traditional Arabic"/>
          <w:sz w:val="34"/>
          <w:szCs w:val="34"/>
          <w:rtl/>
        </w:rPr>
        <w:t xml:space="preserve"> التأويل، فمنهم من قال: هي متعل</w:t>
      </w:r>
      <w:r>
        <w:rPr>
          <w:rFonts w:cs="Traditional Arabic"/>
          <w:sz w:val="34"/>
          <w:szCs w:val="34"/>
          <w:rtl/>
        </w:rPr>
        <w:t>ِّ</w:t>
      </w:r>
      <w:r w:rsidRPr="008B4E0E">
        <w:rPr>
          <w:rFonts w:cs="Traditional Arabic"/>
          <w:sz w:val="34"/>
          <w:szCs w:val="34"/>
          <w:rtl/>
        </w:rPr>
        <w:t xml:space="preserve">قة بقوله: </w:t>
      </w:r>
      <w:r w:rsidR="00AB020F">
        <w:rPr>
          <w:rFonts w:cs="Traditional Arabic" w:hint="cs"/>
          <w:sz w:val="34"/>
          <w:szCs w:val="34"/>
          <w:rtl/>
        </w:rPr>
        <w:t>﴿</w:t>
      </w:r>
      <w:r w:rsidRPr="008B4E0E">
        <w:rPr>
          <w:rFonts w:cs="Traditional Arabic"/>
          <w:sz w:val="34"/>
          <w:szCs w:val="34"/>
          <w:rtl/>
        </w:rPr>
        <w:t>نَصَرَكُمُ</w:t>
      </w:r>
      <w:r w:rsidR="00AB020F">
        <w:rPr>
          <w:rFonts w:cs="Traditional Arabic" w:hint="cs"/>
          <w:sz w:val="34"/>
          <w:szCs w:val="34"/>
          <w:rtl/>
        </w:rPr>
        <w:t>﴾</w:t>
      </w:r>
      <w:r w:rsidRPr="008B4E0E">
        <w:rPr>
          <w:rStyle w:val="a5"/>
          <w:rFonts w:cs="Traditional Arabic"/>
          <w:sz w:val="34"/>
          <w:szCs w:val="34"/>
          <w:rtl/>
        </w:rPr>
        <w:footnoteReference w:id="183"/>
      </w:r>
      <w:r w:rsidRPr="008B4E0E">
        <w:rPr>
          <w:rFonts w:cs="Traditional Arabic"/>
          <w:sz w:val="34"/>
          <w:szCs w:val="34"/>
          <w:rtl/>
        </w:rPr>
        <w:t>، فعلى هذا هي في قصة بدر، وعليه عمل المصن</w:t>
      </w:r>
      <w:r>
        <w:rPr>
          <w:rFonts w:cs="Traditional Arabic"/>
          <w:sz w:val="34"/>
          <w:szCs w:val="34"/>
          <w:rtl/>
        </w:rPr>
        <w:t>ِّ</w:t>
      </w:r>
      <w:r w:rsidRPr="008B4E0E">
        <w:rPr>
          <w:rFonts w:cs="Traditional Arabic"/>
          <w:sz w:val="34"/>
          <w:szCs w:val="34"/>
          <w:rtl/>
        </w:rPr>
        <w:t>ف</w:t>
      </w:r>
      <w:r w:rsidRPr="008B4E0E">
        <w:rPr>
          <w:rStyle w:val="a5"/>
          <w:rFonts w:cs="Traditional Arabic"/>
          <w:sz w:val="34"/>
          <w:szCs w:val="34"/>
          <w:rtl/>
        </w:rPr>
        <w:footnoteReference w:id="184"/>
      </w:r>
      <w:r w:rsidRPr="008B4E0E">
        <w:rPr>
          <w:rFonts w:cs="Traditional Arabic"/>
          <w:sz w:val="34"/>
          <w:szCs w:val="34"/>
          <w:rtl/>
        </w:rPr>
        <w:t>، وهو قول الأكثر</w:t>
      </w:r>
      <w:r w:rsidRPr="008B4E0E">
        <w:rPr>
          <w:rStyle w:val="a5"/>
          <w:rFonts w:cs="Traditional Arabic"/>
          <w:sz w:val="34"/>
          <w:szCs w:val="34"/>
          <w:rtl/>
        </w:rPr>
        <w:footnoteReference w:id="185"/>
      </w:r>
      <w:r w:rsidRPr="008B4E0E">
        <w:rPr>
          <w:rFonts w:cs="Traditional Arabic"/>
          <w:sz w:val="34"/>
          <w:szCs w:val="34"/>
          <w:rtl/>
        </w:rPr>
        <w:t>، وبه جزم الداودي</w:t>
      </w:r>
      <w:r w:rsidRPr="008B4E0E">
        <w:rPr>
          <w:rStyle w:val="a5"/>
          <w:rFonts w:cs="Traditional Arabic"/>
          <w:sz w:val="34"/>
          <w:szCs w:val="34"/>
          <w:rtl/>
        </w:rPr>
        <w:footnoteReference w:id="186"/>
      </w:r>
      <w:r w:rsidRPr="008B4E0E">
        <w:rPr>
          <w:rStyle w:val="a5"/>
          <w:rFonts w:cs="Traditional Arabic"/>
          <w:sz w:val="34"/>
          <w:szCs w:val="34"/>
          <w:rtl/>
        </w:rPr>
        <w:footnoteReference w:id="187"/>
      </w:r>
      <w:r w:rsidRPr="008B4E0E">
        <w:rPr>
          <w:rFonts w:cs="Traditional Arabic"/>
          <w:sz w:val="34"/>
          <w:szCs w:val="34"/>
          <w:rtl/>
        </w:rPr>
        <w:t>، وأنكره ابن التين</w:t>
      </w:r>
      <w:r w:rsidRPr="008B4E0E">
        <w:rPr>
          <w:rStyle w:val="a5"/>
          <w:rFonts w:cs="Traditional Arabic"/>
          <w:sz w:val="34"/>
          <w:szCs w:val="34"/>
          <w:rtl/>
        </w:rPr>
        <w:footnoteReference w:id="188"/>
      </w:r>
      <w:r w:rsidRPr="008B4E0E">
        <w:rPr>
          <w:rFonts w:cs="Traditional Arabic"/>
          <w:sz w:val="34"/>
          <w:szCs w:val="34"/>
          <w:rtl/>
        </w:rPr>
        <w:t xml:space="preserve"> فذهل، وقيل: هي متعل</w:t>
      </w:r>
      <w:r>
        <w:rPr>
          <w:rFonts w:cs="Traditional Arabic" w:hint="cs"/>
          <w:sz w:val="34"/>
          <w:szCs w:val="34"/>
          <w:rtl/>
        </w:rPr>
        <w:t>ِّ</w:t>
      </w:r>
      <w:r w:rsidRPr="008B4E0E">
        <w:rPr>
          <w:rFonts w:cs="Traditional Arabic"/>
          <w:sz w:val="34"/>
          <w:szCs w:val="34"/>
          <w:rtl/>
        </w:rPr>
        <w:t xml:space="preserve">قة بقوله: </w:t>
      </w:r>
      <w:r w:rsidR="00AB020F">
        <w:rPr>
          <w:rFonts w:cs="Traditional Arabic" w:hint="cs"/>
          <w:sz w:val="34"/>
          <w:szCs w:val="34"/>
          <w:rtl/>
        </w:rPr>
        <w:t>﴿</w:t>
      </w:r>
      <w:r w:rsidRPr="008B4E0E">
        <w:rPr>
          <w:rFonts w:cs="Traditional Arabic"/>
          <w:sz w:val="34"/>
          <w:szCs w:val="34"/>
          <w:rtl/>
        </w:rPr>
        <w:t>وَإِذْ غَدَوْتَ مِنْ أَهْلِكَ تُبَوِّئُ الْمُؤْمِنِينَ مَقَاعِدَ لِلْقِتَالِ</w:t>
      </w:r>
      <w:r w:rsidR="00AB020F">
        <w:rPr>
          <w:rFonts w:cs="Traditional Arabic"/>
          <w:sz w:val="34"/>
          <w:szCs w:val="34"/>
          <w:rtl/>
        </w:rPr>
        <w:t>﴾</w:t>
      </w:r>
      <w:r w:rsidRPr="008B4E0E">
        <w:rPr>
          <w:rFonts w:cs="Traditional Arabic" w:hint="cs"/>
          <w:sz w:val="34"/>
          <w:szCs w:val="34"/>
          <w:rtl/>
        </w:rPr>
        <w:t xml:space="preserve"> </w:t>
      </w:r>
      <w:r w:rsidRPr="008B4E0E">
        <w:rPr>
          <w:rFonts w:cs="Traditional Arabic"/>
          <w:sz w:val="34"/>
          <w:szCs w:val="34"/>
          <w:rtl/>
        </w:rPr>
        <w:t>[آل عم</w:t>
      </w:r>
      <w:r w:rsidRPr="000061CD">
        <w:rPr>
          <w:rFonts w:cs="Traditional Arabic"/>
          <w:sz w:val="34"/>
          <w:szCs w:val="34"/>
          <w:rtl/>
        </w:rPr>
        <w:t>ران:</w:t>
      </w:r>
      <w:r w:rsidRPr="00293483">
        <w:rPr>
          <w:rFonts w:cs="Traditional Arabic"/>
          <w:sz w:val="34"/>
          <w:szCs w:val="34"/>
          <w:rtl/>
        </w:rPr>
        <w:t xml:space="preserve"> 1</w:t>
      </w:r>
      <w:r w:rsidRPr="008B4E0E">
        <w:rPr>
          <w:rFonts w:cs="Traditional Arabic"/>
          <w:sz w:val="34"/>
          <w:szCs w:val="34"/>
          <w:rtl/>
        </w:rPr>
        <w:t>21]، فعلى هذا فهي متعل</w:t>
      </w:r>
      <w:r>
        <w:rPr>
          <w:rFonts w:cs="Traditional Arabic"/>
          <w:sz w:val="34"/>
          <w:szCs w:val="34"/>
          <w:rtl/>
        </w:rPr>
        <w:t>ِّ</w:t>
      </w:r>
      <w:r w:rsidRPr="008B4E0E">
        <w:rPr>
          <w:rFonts w:cs="Traditional Arabic"/>
          <w:sz w:val="34"/>
          <w:szCs w:val="34"/>
          <w:rtl/>
        </w:rPr>
        <w:t>قة بغزوة أ</w:t>
      </w:r>
      <w:r>
        <w:rPr>
          <w:rFonts w:cs="Traditional Arabic"/>
          <w:sz w:val="34"/>
          <w:szCs w:val="34"/>
          <w:rtl/>
        </w:rPr>
        <w:t>ُ</w:t>
      </w:r>
      <w:r w:rsidRPr="008B4E0E">
        <w:rPr>
          <w:rFonts w:cs="Traditional Arabic"/>
          <w:sz w:val="34"/>
          <w:szCs w:val="34"/>
          <w:rtl/>
        </w:rPr>
        <w:t>ح</w:t>
      </w:r>
      <w:r>
        <w:rPr>
          <w:rFonts w:cs="Traditional Arabic"/>
          <w:sz w:val="34"/>
          <w:szCs w:val="34"/>
          <w:rtl/>
        </w:rPr>
        <w:t>ُ</w:t>
      </w:r>
      <w:r w:rsidRPr="008B4E0E">
        <w:rPr>
          <w:rFonts w:cs="Traditional Arabic"/>
          <w:sz w:val="34"/>
          <w:szCs w:val="34"/>
          <w:rtl/>
        </w:rPr>
        <w:t>د</w:t>
      </w:r>
      <w:r>
        <w:rPr>
          <w:rFonts w:cs="Traditional Arabic"/>
          <w:sz w:val="34"/>
          <w:szCs w:val="34"/>
          <w:rtl/>
        </w:rPr>
        <w:t>،</w:t>
      </w:r>
      <w:r w:rsidRPr="008B4E0E">
        <w:rPr>
          <w:rFonts w:cs="Traditional Arabic"/>
          <w:sz w:val="34"/>
          <w:szCs w:val="34"/>
          <w:rtl/>
        </w:rPr>
        <w:t xml:space="preserve"> وهو قول عكرمة وطائفة</w:t>
      </w:r>
      <w:r w:rsidRPr="008B4E0E">
        <w:rPr>
          <w:rStyle w:val="a5"/>
          <w:rFonts w:cs="Traditional Arabic"/>
          <w:sz w:val="34"/>
          <w:szCs w:val="34"/>
          <w:rtl/>
        </w:rPr>
        <w:footnoteReference w:id="189"/>
      </w:r>
      <w:r w:rsidRPr="008B4E0E">
        <w:rPr>
          <w:rFonts w:cs="Traditional Arabic"/>
          <w:sz w:val="34"/>
          <w:szCs w:val="34"/>
          <w:rtl/>
        </w:rPr>
        <w:t>، ويؤيد الأول ما روى ابن أبي حاتم</w:t>
      </w:r>
      <w:r w:rsidRPr="008B4E0E">
        <w:rPr>
          <w:rStyle w:val="a5"/>
          <w:rFonts w:cs="Traditional Arabic"/>
          <w:sz w:val="34"/>
          <w:szCs w:val="34"/>
          <w:rtl/>
        </w:rPr>
        <w:footnoteReference w:id="190"/>
      </w:r>
      <w:r w:rsidRPr="008B4E0E">
        <w:rPr>
          <w:rFonts w:cs="Traditional Arabic"/>
          <w:sz w:val="34"/>
          <w:szCs w:val="34"/>
          <w:rtl/>
        </w:rPr>
        <w:t xml:space="preserve"> بسند صحيح إلى الشعبي: </w:t>
      </w:r>
      <w:r>
        <w:rPr>
          <w:rFonts w:cs="Traditional Arabic"/>
          <w:sz w:val="34"/>
          <w:szCs w:val="34"/>
          <w:rtl/>
        </w:rPr>
        <w:t>"</w:t>
      </w:r>
      <w:r w:rsidRPr="008B4E0E">
        <w:rPr>
          <w:rFonts w:cs="Traditional Arabic"/>
          <w:sz w:val="34"/>
          <w:szCs w:val="34"/>
          <w:rtl/>
        </w:rPr>
        <w:t>أن المسلمين بلغهم يوم بدر أن كرز بن جابر يمد المشركين</w:t>
      </w:r>
      <w:r w:rsidRPr="008B4E0E">
        <w:rPr>
          <w:rStyle w:val="a5"/>
          <w:rFonts w:cs="Traditional Arabic"/>
          <w:sz w:val="34"/>
          <w:szCs w:val="34"/>
          <w:rtl/>
        </w:rPr>
        <w:footnoteReference w:id="191"/>
      </w:r>
      <w:r>
        <w:rPr>
          <w:rFonts w:cs="Traditional Arabic"/>
          <w:sz w:val="34"/>
          <w:szCs w:val="34"/>
          <w:rtl/>
        </w:rPr>
        <w:t>،</w:t>
      </w:r>
      <w:r w:rsidRPr="008B4E0E">
        <w:rPr>
          <w:rFonts w:cs="Traditional Arabic"/>
          <w:sz w:val="34"/>
          <w:szCs w:val="34"/>
          <w:rtl/>
        </w:rPr>
        <w:t xml:space="preserve"> فأنزل الله</w:t>
      </w:r>
      <w:r>
        <w:rPr>
          <w:rFonts w:cs="Traditional Arabic"/>
          <w:sz w:val="34"/>
          <w:szCs w:val="34"/>
          <w:rtl/>
        </w:rPr>
        <w:t xml:space="preserve"> - </w:t>
      </w:r>
      <w:r w:rsidRPr="008B4E0E">
        <w:rPr>
          <w:rFonts w:cs="Traditional Arabic"/>
          <w:sz w:val="34"/>
          <w:szCs w:val="34"/>
          <w:rtl/>
        </w:rPr>
        <w:t>تعالى</w:t>
      </w:r>
      <w:r>
        <w:rPr>
          <w:rFonts w:cs="Traditional Arabic" w:hint="cs"/>
          <w:sz w:val="34"/>
          <w:szCs w:val="34"/>
          <w:rtl/>
        </w:rPr>
        <w:t xml:space="preserve"> </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أَلَنْ يَكْفِيَكُمْ أَنْ يُمِدَّكُمْ رَبُّكُمْ بِثَلاثَةِ آلافٍ</w:t>
      </w:r>
      <w:r w:rsidR="00AB020F">
        <w:rPr>
          <w:rFonts w:cs="Traditional Arabic"/>
          <w:sz w:val="34"/>
          <w:szCs w:val="34"/>
          <w:rtl/>
        </w:rPr>
        <w:t>﴾</w:t>
      </w:r>
      <w:r>
        <w:rPr>
          <w:rFonts w:cs="Traditional Arabic" w:hint="cs"/>
          <w:sz w:val="34"/>
          <w:szCs w:val="34"/>
          <w:rtl/>
        </w:rPr>
        <w:t>...</w:t>
      </w:r>
      <w:r w:rsidRPr="008B4E0E">
        <w:rPr>
          <w:rFonts w:cs="Traditional Arabic"/>
          <w:sz w:val="34"/>
          <w:szCs w:val="34"/>
          <w:rtl/>
        </w:rPr>
        <w:t xml:space="preserve"> الآية، قال: فلم يمد كرز المشركين، ولم يَمُد المسلمين</w:t>
      </w:r>
      <w:r w:rsidRPr="008B4E0E">
        <w:rPr>
          <w:rStyle w:val="a5"/>
          <w:rFonts w:cs="Traditional Arabic"/>
          <w:sz w:val="34"/>
          <w:szCs w:val="34"/>
          <w:rtl/>
        </w:rPr>
        <w:footnoteReference w:id="192"/>
      </w:r>
      <w:r w:rsidRPr="008B4E0E">
        <w:rPr>
          <w:rFonts w:cs="Traditional Arabic"/>
          <w:sz w:val="34"/>
          <w:szCs w:val="34"/>
          <w:rtl/>
        </w:rPr>
        <w:t xml:space="preserve"> بالخمسة. </w:t>
      </w:r>
    </w:p>
    <w:p w:rsidR="00B65D20" w:rsidRPr="008B4E0E" w:rsidRDefault="00B65D20" w:rsidP="00B65D20">
      <w:pPr>
        <w:jc w:val="both"/>
        <w:rPr>
          <w:rFonts w:cs="Traditional Arabic"/>
          <w:sz w:val="34"/>
          <w:szCs w:val="34"/>
          <w:rtl/>
        </w:rPr>
      </w:pPr>
      <w:r w:rsidRPr="008B4E0E">
        <w:rPr>
          <w:rFonts w:cs="Traditional Arabic"/>
          <w:sz w:val="34"/>
          <w:szCs w:val="34"/>
          <w:rtl/>
        </w:rPr>
        <w:t>ومن طريق سعيد</w:t>
      </w:r>
      <w:r w:rsidRPr="008B4E0E">
        <w:rPr>
          <w:rStyle w:val="a5"/>
          <w:rFonts w:cs="Traditional Arabic"/>
          <w:sz w:val="34"/>
          <w:szCs w:val="34"/>
          <w:rtl/>
        </w:rPr>
        <w:footnoteReference w:id="193"/>
      </w:r>
      <w:r w:rsidRPr="008B4E0E">
        <w:rPr>
          <w:rFonts w:cs="Traditional Arabic"/>
          <w:sz w:val="34"/>
          <w:szCs w:val="34"/>
          <w:rtl/>
        </w:rPr>
        <w:t xml:space="preserve"> عن قتادة قال: أمد</w:t>
      </w:r>
      <w:r w:rsidRPr="008B4E0E">
        <w:rPr>
          <w:rFonts w:cs="Traditional Arabic" w:hint="cs"/>
          <w:sz w:val="34"/>
          <w:szCs w:val="34"/>
          <w:rtl/>
        </w:rPr>
        <w:t>َّ</w:t>
      </w:r>
      <w:r w:rsidRPr="008B4E0E">
        <w:rPr>
          <w:rFonts w:cs="Traditional Arabic"/>
          <w:sz w:val="34"/>
          <w:szCs w:val="34"/>
          <w:rtl/>
        </w:rPr>
        <w:t xml:space="preserve"> الله المسلمين بخمسة آلاف من الملائكة</w:t>
      </w:r>
      <w:r w:rsidRPr="008B4E0E">
        <w:rPr>
          <w:rStyle w:val="a5"/>
          <w:rFonts w:cs="Traditional Arabic"/>
          <w:sz w:val="34"/>
          <w:szCs w:val="34"/>
          <w:rtl/>
        </w:rPr>
        <w:footnoteReference w:id="194"/>
      </w:r>
      <w:r w:rsidRPr="008B4E0E">
        <w:rPr>
          <w:rFonts w:cs="Traditional Arabic"/>
          <w:sz w:val="34"/>
          <w:szCs w:val="34"/>
          <w:rtl/>
        </w:rPr>
        <w:t>، وعن الربيع</w:t>
      </w:r>
      <w:r>
        <w:rPr>
          <w:rFonts w:cs="Traditional Arabic" w:hint="cs"/>
          <w:sz w:val="34"/>
          <w:szCs w:val="34"/>
          <w:rtl/>
        </w:rPr>
        <w:t> </w:t>
      </w:r>
      <w:r w:rsidRPr="008B4E0E">
        <w:rPr>
          <w:rFonts w:cs="Traditional Arabic"/>
          <w:sz w:val="34"/>
          <w:szCs w:val="34"/>
          <w:rtl/>
        </w:rPr>
        <w:t>بن أنس قال: أمد الله المسلمين يوم بدر بألف ثم زادهم فصاروا ثلاثة آلاف، ثم زادهم فصاروا خمسة آلاف</w:t>
      </w:r>
      <w:r w:rsidRPr="008B4E0E">
        <w:rPr>
          <w:rStyle w:val="a5"/>
          <w:rFonts w:cs="Traditional Arabic"/>
          <w:sz w:val="34"/>
          <w:szCs w:val="34"/>
          <w:rtl/>
        </w:rPr>
        <w:footnoteReference w:id="195"/>
      </w:r>
      <w:r>
        <w:rPr>
          <w:rFonts w:cs="Traditional Arabic"/>
          <w:sz w:val="34"/>
          <w:szCs w:val="34"/>
          <w:rtl/>
        </w:rPr>
        <w:t>،</w:t>
      </w:r>
      <w:r w:rsidRPr="008B4E0E">
        <w:rPr>
          <w:rFonts w:cs="Traditional Arabic"/>
          <w:sz w:val="34"/>
          <w:szCs w:val="34"/>
          <w:rtl/>
        </w:rPr>
        <w:t xml:space="preserve"> وكأنه جمع بذلك بين آيتي آل عمران والأنفال</w:t>
      </w:r>
      <w:r w:rsidRPr="008B4E0E">
        <w:rPr>
          <w:rStyle w:val="a5"/>
          <w:rFonts w:cs="Traditional Arabic"/>
          <w:sz w:val="34"/>
          <w:szCs w:val="34"/>
          <w:rtl/>
        </w:rPr>
        <w:footnoteReference w:id="196"/>
      </w:r>
      <w:r w:rsidRPr="008B4E0E">
        <w:rPr>
          <w:rFonts w:cs="Traditional Arabic"/>
          <w:sz w:val="34"/>
          <w:szCs w:val="34"/>
          <w:rtl/>
        </w:rPr>
        <w:t xml:space="preserve">. </w:t>
      </w:r>
    </w:p>
    <w:p w:rsidR="00B65D20" w:rsidRPr="008B4E0E" w:rsidRDefault="00B65D20" w:rsidP="00B65D20">
      <w:pPr>
        <w:jc w:val="both"/>
        <w:rPr>
          <w:rFonts w:cs="Traditional Arabic"/>
          <w:sz w:val="34"/>
          <w:szCs w:val="34"/>
          <w:rtl/>
        </w:rPr>
      </w:pPr>
      <w:r w:rsidRPr="008B4E0E">
        <w:rPr>
          <w:rFonts w:cs="Traditional Arabic"/>
          <w:sz w:val="34"/>
          <w:szCs w:val="34"/>
          <w:rtl/>
        </w:rPr>
        <w:t>وقد لمح المصنف بالاختلاف في النزول فذكر 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وَإِذْ غَدَوْتَ مِنْ أَهْلِكَ</w:t>
      </w:r>
      <w:r w:rsidR="00AB020F">
        <w:rPr>
          <w:rFonts w:cs="Traditional Arabic"/>
          <w:sz w:val="34"/>
          <w:szCs w:val="34"/>
          <w:rtl/>
        </w:rPr>
        <w:t>﴾</w:t>
      </w:r>
      <w:r w:rsidRPr="008B4E0E">
        <w:rPr>
          <w:rFonts w:cs="Traditional Arabic"/>
          <w:sz w:val="34"/>
          <w:szCs w:val="34"/>
          <w:rtl/>
        </w:rPr>
        <w:t xml:space="preserve"> في غزوة أحد، وكذلك قوله: </w:t>
      </w:r>
      <w:r w:rsidR="00AB020F">
        <w:rPr>
          <w:rFonts w:cs="Traditional Arabic" w:hint="cs"/>
          <w:sz w:val="34"/>
          <w:szCs w:val="34"/>
          <w:rtl/>
        </w:rPr>
        <w:t>﴿</w:t>
      </w:r>
      <w:r w:rsidRPr="008B4E0E">
        <w:rPr>
          <w:rFonts w:cs="Traditional Arabic"/>
          <w:sz w:val="34"/>
          <w:szCs w:val="34"/>
          <w:rtl/>
        </w:rPr>
        <w:t>لَيْسَ لَكَ مِنَ الأَمْرِ شَيْءٌ</w:t>
      </w:r>
      <w:r w:rsidR="00AB020F">
        <w:rPr>
          <w:rFonts w:cs="Traditional Arabic"/>
          <w:sz w:val="34"/>
          <w:szCs w:val="34"/>
          <w:rtl/>
        </w:rPr>
        <w:t>﴾</w:t>
      </w:r>
      <w:r w:rsidRPr="008B4E0E">
        <w:rPr>
          <w:rFonts w:cs="Traditional Arabic" w:hint="cs"/>
          <w:sz w:val="34"/>
          <w:szCs w:val="34"/>
          <w:rtl/>
        </w:rPr>
        <w:t xml:space="preserve"> </w:t>
      </w:r>
      <w:r w:rsidRPr="008B4E0E">
        <w:rPr>
          <w:rFonts w:cs="Traditional Arabic"/>
          <w:sz w:val="34"/>
          <w:szCs w:val="34"/>
          <w:rtl/>
        </w:rPr>
        <w:t>[آل عم</w:t>
      </w:r>
      <w:r w:rsidRPr="000061CD">
        <w:rPr>
          <w:rFonts w:cs="Traditional Arabic"/>
          <w:sz w:val="34"/>
          <w:szCs w:val="34"/>
          <w:rtl/>
        </w:rPr>
        <w:t xml:space="preserve">ران: </w:t>
      </w:r>
      <w:r w:rsidRPr="00293483">
        <w:rPr>
          <w:rFonts w:cs="Traditional Arabic"/>
          <w:sz w:val="34"/>
          <w:szCs w:val="34"/>
          <w:rtl/>
        </w:rPr>
        <w:t>12</w:t>
      </w:r>
      <w:r w:rsidRPr="008B4E0E">
        <w:rPr>
          <w:rFonts w:cs="Traditional Arabic"/>
          <w:sz w:val="34"/>
          <w:szCs w:val="34"/>
          <w:rtl/>
        </w:rPr>
        <w:t>8]، وذكر ما عدا ذلك في غزوة بدر</w:t>
      </w:r>
      <w:r w:rsidRPr="008B4E0E">
        <w:rPr>
          <w:rStyle w:val="a5"/>
          <w:rFonts w:cs="Traditional Arabic"/>
          <w:sz w:val="34"/>
          <w:szCs w:val="34"/>
          <w:rtl/>
        </w:rPr>
        <w:footnoteReference w:id="197"/>
      </w:r>
      <w:r w:rsidRPr="008B4E0E">
        <w:rPr>
          <w:rFonts w:cs="Traditional Arabic"/>
          <w:sz w:val="34"/>
          <w:szCs w:val="34"/>
          <w:rtl/>
        </w:rPr>
        <w:t xml:space="preserve"> وهو المعتمد</w:t>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/333</w:t>
      </w:r>
      <w:r>
        <w:rPr>
          <w:rFonts w:cs="Traditional Arabic" w:hint="cs"/>
          <w:sz w:val="34"/>
          <w:szCs w:val="34"/>
          <w:rtl/>
        </w:rPr>
        <w:t xml:space="preserve"> </w:t>
      </w:r>
      <w:r>
        <w:rPr>
          <w:rFonts w:cs="Traditional Arabic"/>
          <w:sz w:val="34"/>
          <w:szCs w:val="34"/>
          <w:rtl/>
        </w:rPr>
        <w:t xml:space="preserve">- </w:t>
      </w:r>
      <w:r w:rsidRPr="008B4E0E">
        <w:rPr>
          <w:rFonts w:cs="Traditional Arabic"/>
          <w:sz w:val="34"/>
          <w:szCs w:val="34"/>
          <w:rtl/>
        </w:rPr>
        <w:t>334</w:t>
      </w:r>
      <w:r>
        <w:rPr>
          <w:rFonts w:cs="Traditional Arabic" w:hint="cs"/>
          <w:sz w:val="34"/>
          <w:szCs w:val="34"/>
          <w:rtl/>
        </w:rPr>
        <w:t>.</w:t>
      </w:r>
      <w:r w:rsidRPr="008B4E0E">
        <w:rPr>
          <w:rFonts w:cs="Traditional Arabic"/>
          <w:sz w:val="34"/>
          <w:szCs w:val="34"/>
          <w:rtl/>
        </w:rPr>
        <w:t xml:space="preserve"> </w:t>
      </w:r>
    </w:p>
    <w:p w:rsidR="00A54BDB" w:rsidRDefault="00B65D20" w:rsidP="00A54BDB">
      <w:pPr>
        <w:pStyle w:val="2"/>
        <w:rPr>
          <w:rtl/>
        </w:rPr>
      </w:pPr>
      <w:bookmarkStart w:id="73" w:name="_Toc422885796"/>
      <w:bookmarkStart w:id="74" w:name="_Toc426897777"/>
      <w:r w:rsidRPr="00FC3A02">
        <w:rPr>
          <w:rtl/>
        </w:rPr>
        <w:t>سورة آل عمران</w:t>
      </w:r>
      <w:r w:rsidRPr="00FC3A02">
        <w:rPr>
          <w:rFonts w:hint="cs"/>
          <w:rtl/>
        </w:rPr>
        <w:t>: 1</w:t>
      </w:r>
      <w:r w:rsidR="00A54BDB" w:rsidRPr="00FC3A02">
        <w:rPr>
          <w:rFonts w:hint="cs"/>
          <w:rtl/>
        </w:rPr>
        <w:t>25</w:t>
      </w:r>
      <w:bookmarkEnd w:id="73"/>
      <w:bookmarkEnd w:id="74"/>
    </w:p>
    <w:p w:rsidR="008D5810" w:rsidRPr="008D5810" w:rsidRDefault="008D5810" w:rsidP="008D5810">
      <w:pPr>
        <w:rPr>
          <w:rtl/>
        </w:rPr>
      </w:pPr>
    </w:p>
    <w:p w:rsidR="00B65D20" w:rsidRPr="008B4E0E" w:rsidRDefault="00A54BDB" w:rsidP="00A54BDB">
      <w:pPr>
        <w:jc w:val="center"/>
        <w:rPr>
          <w:rFonts w:cs="Traditional Arabic"/>
          <w:sz w:val="34"/>
          <w:szCs w:val="34"/>
          <w:rtl/>
        </w:rPr>
      </w:pPr>
      <w:r>
        <w:rPr>
          <w:rFonts w:cs="Traditional Arabic" w:hint="cs"/>
          <w:sz w:val="34"/>
          <w:szCs w:val="34"/>
          <w:rtl/>
        </w:rPr>
        <w:t>﴿</w:t>
      </w:r>
      <w:r w:rsidRPr="008B4E0E">
        <w:rPr>
          <w:rFonts w:cs="Traditional Arabic"/>
          <w:sz w:val="34"/>
          <w:szCs w:val="34"/>
          <w:rtl/>
        </w:rPr>
        <w:t>بَلَى إِنْ تَصْبِرُوا وَتَتَّقُوا وَيَأْتُوكُمْ م</w:t>
      </w:r>
      <w:r>
        <w:rPr>
          <w:rFonts w:cs="Traditional Arabic" w:hint="cs"/>
          <w:sz w:val="34"/>
          <w:szCs w:val="34"/>
          <w:rtl/>
        </w:rPr>
        <w:t>ِ</w:t>
      </w:r>
      <w:r w:rsidR="00B65D20" w:rsidRPr="008B4E0E">
        <w:rPr>
          <w:rFonts w:cs="Traditional Arabic"/>
          <w:sz w:val="34"/>
          <w:szCs w:val="34"/>
          <w:rtl/>
        </w:rPr>
        <w:t>نْ فَوْرِهِمْ هَذَا يُمْدِدْكُمْ رَبُّكُمْ بِخَمْسَةِ آلافٍ مِنَ الْمَلائِكَةِ مُسَوِّمِينَ</w:t>
      </w:r>
      <w:r w:rsidR="00AB020F">
        <w:rPr>
          <w:rFonts w:cs="Traditional Arabic"/>
          <w:sz w:val="34"/>
          <w:szCs w:val="34"/>
          <w:rtl/>
        </w:rPr>
        <w:t>﴾</w:t>
      </w:r>
      <w:r w:rsidR="00B65D20" w:rsidRPr="008B4E0E">
        <w:rPr>
          <w:rFonts w:cs="Traditional Arabic"/>
          <w:sz w:val="34"/>
          <w:szCs w:val="34"/>
          <w:rtl/>
        </w:rPr>
        <w:t xml:space="preserve"> </w:t>
      </w:r>
      <w:r w:rsidR="00B65D20" w:rsidRPr="00D727AA">
        <w:rPr>
          <w:rFonts w:cs="Traditional Arabic"/>
          <w:sz w:val="34"/>
          <w:szCs w:val="34"/>
          <w:rtl/>
        </w:rPr>
        <w:t>[آل عمران: 125]</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مِنْ فَوْرِهِمْ</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م</w:t>
      </w:r>
      <w:r>
        <w:rPr>
          <w:rFonts w:cs="Traditional Arabic" w:hint="cs"/>
          <w:sz w:val="34"/>
          <w:szCs w:val="34"/>
          <w:rtl/>
        </w:rPr>
        <w:t>ِ</w:t>
      </w:r>
      <w:r w:rsidRPr="008B4E0E">
        <w:rPr>
          <w:rFonts w:cs="Traditional Arabic"/>
          <w:sz w:val="34"/>
          <w:szCs w:val="34"/>
          <w:rtl/>
        </w:rPr>
        <w:t>ن غضبهم</w:t>
      </w:r>
      <w:r w:rsidRPr="008B4E0E">
        <w:rPr>
          <w:rStyle w:val="a5"/>
          <w:rFonts w:cs="Traditional Arabic"/>
          <w:sz w:val="34"/>
          <w:szCs w:val="34"/>
          <w:rtl/>
        </w:rPr>
        <w:footnoteReference w:id="198"/>
      </w:r>
      <w:r w:rsidRPr="008B4E0E">
        <w:rPr>
          <w:rFonts w:cs="Traditional Arabic"/>
          <w:sz w:val="34"/>
          <w:szCs w:val="34"/>
          <w:rtl/>
        </w:rPr>
        <w:t>، وقيل: م</w:t>
      </w:r>
      <w:r>
        <w:rPr>
          <w:rFonts w:cs="Traditional Arabic" w:hint="cs"/>
          <w:sz w:val="34"/>
          <w:szCs w:val="34"/>
          <w:rtl/>
        </w:rPr>
        <w:t>ِ</w:t>
      </w:r>
      <w:r w:rsidRPr="008B4E0E">
        <w:rPr>
          <w:rFonts w:cs="Traditional Arabic"/>
          <w:sz w:val="34"/>
          <w:szCs w:val="34"/>
          <w:rtl/>
        </w:rPr>
        <w:t>ن ساعتهم</w:t>
      </w:r>
      <w:r w:rsidRPr="008B4E0E">
        <w:rPr>
          <w:rStyle w:val="a5"/>
          <w:rFonts w:cs="Traditional Arabic"/>
          <w:sz w:val="34"/>
          <w:szCs w:val="34"/>
          <w:rtl/>
        </w:rPr>
        <w:footnoteReference w:id="199"/>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178</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وأصل الفور: العجلة والس</w:t>
      </w:r>
      <w:r>
        <w:rPr>
          <w:rFonts w:cs="Traditional Arabic" w:hint="cs"/>
          <w:sz w:val="34"/>
          <w:szCs w:val="34"/>
          <w:rtl/>
        </w:rPr>
        <w:t>ُّ</w:t>
      </w:r>
      <w:r w:rsidRPr="008B4E0E">
        <w:rPr>
          <w:rFonts w:cs="Traditional Arabic"/>
          <w:sz w:val="34"/>
          <w:szCs w:val="34"/>
          <w:rtl/>
        </w:rPr>
        <w:t>رعة، ومنه فارت القدر يعبر به عن الغضب؛ لأن الغضبان ي</w:t>
      </w:r>
      <w:r>
        <w:rPr>
          <w:rFonts w:cs="Traditional Arabic" w:hint="cs"/>
          <w:sz w:val="34"/>
          <w:szCs w:val="34"/>
          <w:rtl/>
        </w:rPr>
        <w:t>ُ</w:t>
      </w:r>
      <w:r w:rsidRPr="008B4E0E">
        <w:rPr>
          <w:rFonts w:cs="Traditional Arabic"/>
          <w:sz w:val="34"/>
          <w:szCs w:val="34"/>
          <w:rtl/>
        </w:rPr>
        <w:t>سارع إلى البطش</w:t>
      </w:r>
      <w:r w:rsidRPr="008B4E0E">
        <w:rPr>
          <w:rStyle w:val="a5"/>
          <w:rFonts w:cs="Traditional Arabic"/>
          <w:sz w:val="34"/>
          <w:szCs w:val="34"/>
          <w:rtl/>
        </w:rPr>
        <w:footnoteReference w:id="200"/>
      </w:r>
      <w:r>
        <w:rPr>
          <w:rFonts w:cs="Traditional Arabic" w:hint="eastAsia"/>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/57</w:t>
      </w:r>
      <w:r>
        <w:rPr>
          <w:rFonts w:cs="Traditional Arabic" w:hint="cs"/>
          <w:sz w:val="34"/>
          <w:szCs w:val="34"/>
          <w:rtl/>
        </w:rPr>
        <w:t>.</w:t>
      </w:r>
    </w:p>
    <w:p w:rsidR="00B65D20" w:rsidRDefault="00B65D20" w:rsidP="00A54BDB">
      <w:pPr>
        <w:pStyle w:val="2"/>
        <w:rPr>
          <w:rtl/>
        </w:rPr>
      </w:pPr>
      <w:bookmarkStart w:id="75" w:name="_Toc422885797"/>
      <w:bookmarkStart w:id="76" w:name="_Toc426897778"/>
      <w:r w:rsidRPr="00FC3A02">
        <w:rPr>
          <w:rtl/>
        </w:rPr>
        <w:t xml:space="preserve">سورة آل عمران: 127 </w:t>
      </w:r>
      <w:r w:rsidR="008D5810">
        <w:rPr>
          <w:rtl/>
        </w:rPr>
        <w:t>–</w:t>
      </w:r>
      <w:r w:rsidRPr="00FC3A02">
        <w:rPr>
          <w:rtl/>
        </w:rPr>
        <w:t xml:space="preserve"> 128</w:t>
      </w:r>
      <w:bookmarkEnd w:id="75"/>
      <w:bookmarkEnd w:id="76"/>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لِيَقْطَعَ طَرَفًا مِنَ الَّذِينَ كَفَرُوا أَوْ يَكْبِتَهُمْ فَيَنْقَلِبُوا خَائِبِينَ * لَيْسَ لَكَ مِنَ الأَمْرِ شَيْءٌ أَوْ يَتُوبَ عَلَيْهِمْ أَوْ يُعَذِّبَهُمْ فَإِنَّهُمْ ظَالِمُونَ</w:t>
      </w:r>
      <w:r>
        <w:rPr>
          <w:rFonts w:cs="Traditional Arabic" w:hint="cs"/>
          <w:sz w:val="34"/>
          <w:szCs w:val="34"/>
          <w:rtl/>
        </w:rPr>
        <w:t>﴾</w:t>
      </w:r>
      <w:r w:rsidR="00B65D20" w:rsidRPr="008B4E0E">
        <w:rPr>
          <w:rFonts w:cs="Traditional Arabic"/>
          <w:sz w:val="34"/>
          <w:szCs w:val="34"/>
          <w:rtl/>
        </w:rPr>
        <w:t xml:space="preserve"> [آل عمران:</w:t>
      </w:r>
      <w:r w:rsidR="00B65D20">
        <w:rPr>
          <w:rFonts w:cs="Traditional Arabic" w:hint="cs"/>
          <w:sz w:val="34"/>
          <w:szCs w:val="34"/>
          <w:rtl/>
        </w:rPr>
        <w:t xml:space="preserve"> 127، </w:t>
      </w:r>
      <w:r w:rsidR="00B65D20" w:rsidRPr="008B4E0E">
        <w:rPr>
          <w:rFonts w:cs="Traditional Arabic"/>
          <w:sz w:val="34"/>
          <w:szCs w:val="34"/>
          <w:rtl/>
        </w:rPr>
        <w:t>128]</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قوله</w:t>
      </w:r>
      <w:r w:rsidRPr="008B4E0E">
        <w:rPr>
          <w:rStyle w:val="a5"/>
          <w:rFonts w:cs="Traditional Arabic"/>
          <w:sz w:val="34"/>
          <w:szCs w:val="34"/>
          <w:rtl/>
        </w:rPr>
        <w:footnoteReference w:id="201"/>
      </w:r>
      <w:r w:rsidRPr="008B4E0E">
        <w:rPr>
          <w:rFonts w:cs="Traditional Arabic"/>
          <w:sz w:val="34"/>
          <w:szCs w:val="34"/>
          <w:rtl/>
        </w:rPr>
        <w:t xml:space="preserve">: </w:t>
      </w:r>
      <w:r>
        <w:rPr>
          <w:rFonts w:cs="Traditional Arabic"/>
          <w:sz w:val="34"/>
          <w:szCs w:val="34"/>
          <w:rtl/>
        </w:rPr>
        <w:t>"</w:t>
      </w:r>
      <w:r w:rsidRPr="008B4E0E">
        <w:rPr>
          <w:rFonts w:cs="Traditional Arabic"/>
          <w:sz w:val="34"/>
          <w:szCs w:val="34"/>
          <w:rtl/>
        </w:rPr>
        <w:t xml:space="preserve">باب قوله: </w:t>
      </w:r>
      <w:r w:rsidR="00AB020F">
        <w:rPr>
          <w:rFonts w:cs="Traditional Arabic" w:hint="cs"/>
          <w:sz w:val="34"/>
          <w:szCs w:val="34"/>
          <w:rtl/>
        </w:rPr>
        <w:t>﴿</w:t>
      </w:r>
      <w:r w:rsidRPr="008B4E0E">
        <w:rPr>
          <w:rFonts w:cs="Traditional Arabic"/>
          <w:sz w:val="34"/>
          <w:szCs w:val="34"/>
          <w:rtl/>
        </w:rPr>
        <w:t>لَيْسَ لَكَ مِنَ الأَمْرِ شَيْءٌ أَوْ يَتُوبَ عَلَيْهِمْ أَوْ يُعَذِّبَهُمْ فَإِنَّهُمْ ظَالِمُونَ</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بيان سبب نزول هذه الآية، وقد ذكر في الباب سببين</w:t>
      </w:r>
      <w:r w:rsidRPr="008B4E0E">
        <w:rPr>
          <w:rStyle w:val="a5"/>
          <w:rFonts w:cs="Traditional Arabic"/>
          <w:sz w:val="34"/>
          <w:szCs w:val="34"/>
          <w:rtl/>
        </w:rPr>
        <w:footnoteReference w:id="202"/>
      </w:r>
      <w:r>
        <w:rPr>
          <w:rFonts w:cs="Traditional Arabic"/>
          <w:sz w:val="34"/>
          <w:szCs w:val="34"/>
          <w:rtl/>
        </w:rPr>
        <w:t>،</w:t>
      </w:r>
      <w:r w:rsidRPr="008B4E0E">
        <w:rPr>
          <w:rFonts w:cs="Traditional Arabic"/>
          <w:sz w:val="34"/>
          <w:szCs w:val="34"/>
          <w:rtl/>
        </w:rPr>
        <w:t xml:space="preserve"> ويحتمل أن تكون نزلت</w:t>
      </w:r>
      <w:r>
        <w:rPr>
          <w:rFonts w:cs="Traditional Arabic" w:hint="cs"/>
          <w:sz w:val="34"/>
          <w:szCs w:val="34"/>
          <w:rtl/>
        </w:rPr>
        <w:t>ْ</w:t>
      </w:r>
      <w:r w:rsidRPr="008B4E0E">
        <w:rPr>
          <w:rFonts w:cs="Traditional Arabic"/>
          <w:sz w:val="34"/>
          <w:szCs w:val="34"/>
          <w:rtl/>
        </w:rPr>
        <w:t xml:space="preserve"> في الأمرين جميع</w:t>
      </w:r>
      <w:r>
        <w:rPr>
          <w:rFonts w:cs="Traditional Arabic"/>
          <w:sz w:val="34"/>
          <w:szCs w:val="34"/>
          <w:rtl/>
        </w:rPr>
        <w:t>ً</w:t>
      </w:r>
      <w:r w:rsidRPr="008B4E0E">
        <w:rPr>
          <w:rFonts w:cs="Traditional Arabic"/>
          <w:sz w:val="34"/>
          <w:szCs w:val="34"/>
          <w:rtl/>
        </w:rPr>
        <w:t>ا فإنهما</w:t>
      </w:r>
      <w:r w:rsidRPr="008B4E0E">
        <w:rPr>
          <w:rStyle w:val="a5"/>
          <w:rFonts w:cs="Traditional Arabic"/>
          <w:sz w:val="34"/>
          <w:szCs w:val="34"/>
          <w:rtl/>
        </w:rPr>
        <w:footnoteReference w:id="203"/>
      </w:r>
      <w:r w:rsidRPr="008B4E0E">
        <w:rPr>
          <w:rFonts w:cs="Traditional Arabic"/>
          <w:sz w:val="34"/>
          <w:szCs w:val="34"/>
          <w:rtl/>
        </w:rPr>
        <w:t xml:space="preserve"> كانا في قصة واحدة، وسأذكر في آخر الباب سبب</w:t>
      </w:r>
      <w:r>
        <w:rPr>
          <w:rFonts w:cs="Traditional Arabic"/>
          <w:sz w:val="34"/>
          <w:szCs w:val="34"/>
          <w:rtl/>
        </w:rPr>
        <w:t>ً</w:t>
      </w:r>
      <w:r w:rsidRPr="008B4E0E">
        <w:rPr>
          <w:rFonts w:cs="Traditional Arabic"/>
          <w:sz w:val="34"/>
          <w:szCs w:val="34"/>
          <w:rtl/>
        </w:rPr>
        <w:t>ا آخر</w:t>
      </w:r>
      <w:r w:rsidRPr="008B4E0E">
        <w:rPr>
          <w:rStyle w:val="a5"/>
          <w:rFonts w:cs="Traditional Arabic"/>
          <w:sz w:val="34"/>
          <w:szCs w:val="34"/>
          <w:rtl/>
        </w:rPr>
        <w:footnoteReference w:id="204"/>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/423</w:t>
      </w:r>
      <w:r>
        <w:rPr>
          <w:rFonts w:cs="Traditional Arabic" w:hint="cs"/>
          <w:sz w:val="34"/>
          <w:szCs w:val="34"/>
          <w:rtl/>
        </w:rPr>
        <w:t>.</w:t>
      </w:r>
      <w:r w:rsidRPr="008B4E0E">
        <w:rPr>
          <w:rFonts w:cs="Traditional Arabic"/>
          <w:sz w:val="34"/>
          <w:szCs w:val="34"/>
          <w:rtl/>
        </w:rPr>
        <w:t xml:space="preserve"> </w:t>
      </w:r>
    </w:p>
    <w:p w:rsidR="00B65D20" w:rsidRPr="008B4E0E" w:rsidRDefault="00B65D20" w:rsidP="00B65D20">
      <w:pPr>
        <w:jc w:val="both"/>
        <w:rPr>
          <w:rFonts w:cs="Traditional Arabic"/>
          <w:sz w:val="34"/>
          <w:szCs w:val="34"/>
          <w:rtl/>
        </w:rPr>
      </w:pPr>
      <w:r w:rsidRPr="008B4E0E">
        <w:rPr>
          <w:rFonts w:cs="Traditional Arabic"/>
          <w:sz w:val="34"/>
          <w:szCs w:val="34"/>
          <w:rtl/>
        </w:rPr>
        <w:t>ووقع في رواية يونس</w:t>
      </w:r>
      <w:r w:rsidRPr="008B4E0E">
        <w:rPr>
          <w:rStyle w:val="a5"/>
          <w:rFonts w:cs="Traditional Arabic"/>
          <w:sz w:val="34"/>
          <w:szCs w:val="34"/>
          <w:rtl/>
        </w:rPr>
        <w:footnoteReference w:id="205"/>
      </w:r>
      <w:r>
        <w:rPr>
          <w:rFonts w:cs="Traditional Arabic"/>
          <w:sz w:val="34"/>
          <w:szCs w:val="34"/>
          <w:rtl/>
        </w:rPr>
        <w:t>،</w:t>
      </w:r>
      <w:r w:rsidRPr="008B4E0E">
        <w:rPr>
          <w:rFonts w:cs="Traditional Arabic"/>
          <w:sz w:val="34"/>
          <w:szCs w:val="34"/>
          <w:rtl/>
        </w:rPr>
        <w:t xml:space="preserve"> عن الزهري</w:t>
      </w:r>
      <w:r w:rsidRPr="008B4E0E">
        <w:rPr>
          <w:rStyle w:val="a5"/>
          <w:rFonts w:cs="Traditional Arabic"/>
          <w:sz w:val="34"/>
          <w:szCs w:val="34"/>
          <w:rtl/>
        </w:rPr>
        <w:footnoteReference w:id="206"/>
      </w:r>
      <w:r>
        <w:rPr>
          <w:rFonts w:cs="Traditional Arabic"/>
          <w:sz w:val="34"/>
          <w:szCs w:val="34"/>
          <w:rtl/>
        </w:rPr>
        <w:t>،</w:t>
      </w:r>
      <w:r w:rsidRPr="008B4E0E">
        <w:rPr>
          <w:rFonts w:cs="Traditional Arabic"/>
          <w:sz w:val="34"/>
          <w:szCs w:val="34"/>
          <w:rtl/>
        </w:rPr>
        <w:t xml:space="preserve"> عن سعيد</w:t>
      </w:r>
      <w:r w:rsidRPr="008B4E0E">
        <w:rPr>
          <w:rStyle w:val="a5"/>
          <w:rFonts w:cs="Traditional Arabic"/>
          <w:sz w:val="34"/>
          <w:szCs w:val="34"/>
          <w:rtl/>
        </w:rPr>
        <w:footnoteReference w:id="207"/>
      </w:r>
      <w:r>
        <w:rPr>
          <w:rFonts w:cs="Traditional Arabic"/>
          <w:sz w:val="34"/>
          <w:szCs w:val="34"/>
          <w:rtl/>
        </w:rPr>
        <w:t>،</w:t>
      </w:r>
      <w:r w:rsidRPr="008B4E0E">
        <w:rPr>
          <w:rFonts w:cs="Traditional Arabic"/>
          <w:sz w:val="34"/>
          <w:szCs w:val="34"/>
          <w:rtl/>
        </w:rPr>
        <w:t xml:space="preserve"> وأبي سلمة</w:t>
      </w:r>
      <w:r w:rsidRPr="008B4E0E">
        <w:rPr>
          <w:rStyle w:val="a5"/>
          <w:rFonts w:cs="Traditional Arabic"/>
          <w:sz w:val="34"/>
          <w:szCs w:val="34"/>
          <w:rtl/>
        </w:rPr>
        <w:footnoteReference w:id="208"/>
      </w:r>
      <w:r>
        <w:rPr>
          <w:rFonts w:cs="Traditional Arabic"/>
          <w:sz w:val="34"/>
          <w:szCs w:val="34"/>
          <w:rtl/>
        </w:rPr>
        <w:t>،</w:t>
      </w:r>
      <w:r w:rsidRPr="008B4E0E">
        <w:rPr>
          <w:rFonts w:cs="Traditional Arabic"/>
          <w:sz w:val="34"/>
          <w:szCs w:val="34"/>
          <w:rtl/>
        </w:rPr>
        <w:t xml:space="preserve"> عن أبي هريرة نحو حديث ابن عمر</w:t>
      </w:r>
      <w:r w:rsidRPr="008B4E0E">
        <w:rPr>
          <w:rStyle w:val="a5"/>
          <w:rFonts w:cs="Traditional Arabic"/>
          <w:sz w:val="34"/>
          <w:szCs w:val="34"/>
          <w:rtl/>
        </w:rPr>
        <w:footnoteReference w:id="209"/>
      </w:r>
      <w:r>
        <w:rPr>
          <w:rFonts w:cs="Traditional Arabic"/>
          <w:sz w:val="34"/>
          <w:szCs w:val="34"/>
          <w:rtl/>
        </w:rPr>
        <w:t>،</w:t>
      </w:r>
      <w:r w:rsidRPr="008B4E0E">
        <w:rPr>
          <w:rFonts w:cs="Traditional Arabic"/>
          <w:sz w:val="34"/>
          <w:szCs w:val="34"/>
          <w:rtl/>
        </w:rPr>
        <w:t xml:space="preserve"> لكن فيه: </w:t>
      </w:r>
      <w:r>
        <w:rPr>
          <w:rFonts w:cs="Traditional Arabic"/>
          <w:sz w:val="34"/>
          <w:szCs w:val="34"/>
          <w:rtl/>
        </w:rPr>
        <w:t>((</w:t>
      </w:r>
      <w:r w:rsidRPr="008B4E0E">
        <w:rPr>
          <w:rFonts w:cs="Traditional Arabic"/>
          <w:sz w:val="34"/>
          <w:szCs w:val="34"/>
          <w:rtl/>
        </w:rPr>
        <w:t>اللهم العن لَحْيَان</w:t>
      </w:r>
      <w:r w:rsidRPr="008B4E0E">
        <w:rPr>
          <w:rStyle w:val="a5"/>
          <w:rFonts w:cs="Traditional Arabic"/>
          <w:sz w:val="34"/>
          <w:szCs w:val="34"/>
          <w:rtl/>
        </w:rPr>
        <w:footnoteReference w:id="210"/>
      </w:r>
      <w:r w:rsidRPr="008B4E0E">
        <w:rPr>
          <w:rFonts w:cs="Traditional Arabic"/>
          <w:sz w:val="34"/>
          <w:szCs w:val="34"/>
          <w:rtl/>
        </w:rPr>
        <w:t xml:space="preserve"> ورِعْلاً</w:t>
      </w:r>
      <w:r w:rsidRPr="008B4E0E">
        <w:rPr>
          <w:rStyle w:val="a5"/>
          <w:rFonts w:cs="Traditional Arabic"/>
          <w:sz w:val="34"/>
          <w:szCs w:val="34"/>
          <w:rtl/>
        </w:rPr>
        <w:footnoteReference w:id="211"/>
      </w:r>
      <w:r w:rsidRPr="008B4E0E">
        <w:rPr>
          <w:rFonts w:cs="Traditional Arabic"/>
          <w:sz w:val="34"/>
          <w:szCs w:val="34"/>
          <w:rtl/>
        </w:rPr>
        <w:t xml:space="preserve"> وذكوان</w:t>
      </w:r>
      <w:r w:rsidRPr="008B4E0E">
        <w:rPr>
          <w:rStyle w:val="a5"/>
          <w:rFonts w:cs="Traditional Arabic"/>
          <w:sz w:val="34"/>
          <w:szCs w:val="34"/>
          <w:rtl/>
        </w:rPr>
        <w:footnoteReference w:id="212"/>
      </w:r>
      <w:r w:rsidRPr="008B4E0E">
        <w:rPr>
          <w:rFonts w:cs="Traditional Arabic"/>
          <w:sz w:val="34"/>
          <w:szCs w:val="34"/>
          <w:rtl/>
        </w:rPr>
        <w:t xml:space="preserve"> وعُصَيَّة</w:t>
      </w:r>
      <w:r>
        <w:rPr>
          <w:rFonts w:cs="Traditional Arabic"/>
          <w:sz w:val="34"/>
          <w:szCs w:val="34"/>
          <w:rtl/>
        </w:rPr>
        <w:t>))</w:t>
      </w:r>
      <w:r w:rsidRPr="008B4E0E">
        <w:rPr>
          <w:rStyle w:val="a5"/>
          <w:rFonts w:cs="Traditional Arabic"/>
          <w:sz w:val="34"/>
          <w:szCs w:val="34"/>
          <w:rtl/>
        </w:rPr>
        <w:footnoteReference w:id="213"/>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 xml:space="preserve">قال: </w:t>
      </w:r>
      <w:r>
        <w:rPr>
          <w:rFonts w:cs="Traditional Arabic"/>
          <w:sz w:val="34"/>
          <w:szCs w:val="34"/>
          <w:rtl/>
        </w:rPr>
        <w:t>"</w:t>
      </w:r>
      <w:r w:rsidRPr="008B4E0E">
        <w:rPr>
          <w:rFonts w:cs="Traditional Arabic"/>
          <w:sz w:val="34"/>
          <w:szCs w:val="34"/>
          <w:rtl/>
        </w:rPr>
        <w:t>ثم بلغنا أنه ترك ذلك لما نزلت</w:t>
      </w:r>
      <w:r>
        <w:rPr>
          <w:rFonts w:cs="Traditional Arabic" w:hint="cs"/>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لَيْسَ لَكَ مِنَ الأَمْرِ شَيْءٌ</w:t>
      </w:r>
      <w:r w:rsidR="00AB020F">
        <w:rPr>
          <w:rFonts w:cs="Traditional Arabic"/>
          <w:sz w:val="34"/>
          <w:szCs w:val="34"/>
          <w:rtl/>
        </w:rPr>
        <w:t>﴾</w:t>
      </w:r>
      <w:r w:rsidRPr="008B4E0E">
        <w:rPr>
          <w:rStyle w:val="a5"/>
          <w:rFonts w:cs="Traditional Arabic"/>
          <w:sz w:val="34"/>
          <w:szCs w:val="34"/>
          <w:rtl/>
        </w:rPr>
        <w:footnoteReference w:id="214"/>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قلت</w:t>
      </w:r>
      <w:r>
        <w:rPr>
          <w:rFonts w:cs="Traditional Arabic" w:hint="cs"/>
          <w:sz w:val="34"/>
          <w:szCs w:val="34"/>
          <w:rtl/>
        </w:rPr>
        <w:t>ُ</w:t>
      </w:r>
      <w:r w:rsidRPr="008B4E0E">
        <w:rPr>
          <w:rFonts w:cs="Traditional Arabic"/>
          <w:sz w:val="34"/>
          <w:szCs w:val="34"/>
          <w:rtl/>
        </w:rPr>
        <w:t>: وهذا إن كان محفوظ</w:t>
      </w:r>
      <w:r>
        <w:rPr>
          <w:rFonts w:cs="Traditional Arabic" w:hint="cs"/>
          <w:sz w:val="34"/>
          <w:szCs w:val="34"/>
          <w:rtl/>
        </w:rPr>
        <w:t>ً</w:t>
      </w:r>
      <w:r w:rsidRPr="008B4E0E">
        <w:rPr>
          <w:rFonts w:cs="Traditional Arabic"/>
          <w:sz w:val="34"/>
          <w:szCs w:val="34"/>
          <w:rtl/>
        </w:rPr>
        <w:t>ا احتمل أن يكون نزول الآية تراخى عن قصة أحد؛ لأن قصة رِعْل وذكوان كانت بعدها كما سيأتي تلو هذه الغزوة، وفيه بعد</w:t>
      </w:r>
      <w:r w:rsidRPr="008B4E0E">
        <w:rPr>
          <w:rStyle w:val="a5"/>
          <w:rFonts w:cs="Traditional Arabic"/>
          <w:sz w:val="34"/>
          <w:szCs w:val="34"/>
          <w:rtl/>
        </w:rPr>
        <w:footnoteReference w:id="215"/>
      </w:r>
      <w:r>
        <w:rPr>
          <w:rFonts w:cs="Traditional Arabic"/>
          <w:sz w:val="34"/>
          <w:szCs w:val="34"/>
          <w:rtl/>
        </w:rPr>
        <w:t>،</w:t>
      </w:r>
      <w:r w:rsidRPr="008B4E0E">
        <w:rPr>
          <w:rFonts w:cs="Traditional Arabic"/>
          <w:sz w:val="34"/>
          <w:szCs w:val="34"/>
          <w:rtl/>
        </w:rPr>
        <w:t xml:space="preserve"> والصواب أنها نزلت</w:t>
      </w:r>
      <w:r>
        <w:rPr>
          <w:rFonts w:cs="Traditional Arabic" w:hint="cs"/>
          <w:sz w:val="34"/>
          <w:szCs w:val="34"/>
          <w:rtl/>
        </w:rPr>
        <w:t>ْ</w:t>
      </w:r>
      <w:r w:rsidRPr="008B4E0E">
        <w:rPr>
          <w:rFonts w:cs="Traditional Arabic"/>
          <w:sz w:val="34"/>
          <w:szCs w:val="34"/>
          <w:rtl/>
        </w:rPr>
        <w:t xml:space="preserve"> في شأن الذين دعا عليهم بسبب قصة أحد، والله أعلم</w:t>
      </w:r>
      <w:r w:rsidRPr="008B4E0E">
        <w:rPr>
          <w:rStyle w:val="a5"/>
          <w:rFonts w:cs="Traditional Arabic"/>
          <w:sz w:val="34"/>
          <w:szCs w:val="34"/>
          <w:rtl/>
        </w:rPr>
        <w:footnoteReference w:id="216"/>
      </w:r>
      <w:r w:rsidRPr="008B4E0E">
        <w:rPr>
          <w:rFonts w:cs="Traditional Arabic"/>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ويؤيد ذلك ظاهر قوله في صدر الآية: </w:t>
      </w:r>
      <w:r w:rsidR="00AB020F">
        <w:rPr>
          <w:rFonts w:cs="Traditional Arabic" w:hint="cs"/>
          <w:sz w:val="34"/>
          <w:szCs w:val="34"/>
          <w:rtl/>
        </w:rPr>
        <w:t>﴿</w:t>
      </w:r>
      <w:r w:rsidRPr="008B4E0E">
        <w:rPr>
          <w:rFonts w:cs="Traditional Arabic"/>
          <w:sz w:val="34"/>
          <w:szCs w:val="34"/>
          <w:rtl/>
        </w:rPr>
        <w:t>لِيَقْطَعَ طَرَفًا مِنَ الَّذِينَ كَفَرُوا</w:t>
      </w:r>
      <w:r w:rsidR="00AB020F">
        <w:rPr>
          <w:rFonts w:cs="Traditional Arabic"/>
          <w:sz w:val="34"/>
          <w:szCs w:val="34"/>
          <w:rtl/>
        </w:rPr>
        <w:t>﴾</w:t>
      </w:r>
      <w:r w:rsidRPr="00F75F91">
        <w:rPr>
          <w:rFonts w:cs="Traditional Arabic"/>
          <w:sz w:val="34"/>
          <w:szCs w:val="34"/>
          <w:rtl/>
        </w:rPr>
        <w:t>؛</w:t>
      </w:r>
      <w:r w:rsidRPr="008B4E0E">
        <w:rPr>
          <w:rFonts w:cs="Traditional Arabic"/>
          <w:sz w:val="34"/>
          <w:szCs w:val="34"/>
          <w:rtl/>
        </w:rPr>
        <w:t xml:space="preserve"> أي: يقتلهم</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أَوْ يَكْبِتَهُمْ</w:t>
      </w:r>
      <w:r w:rsidR="00AB020F">
        <w:rPr>
          <w:rFonts w:cs="Traditional Arabic"/>
          <w:sz w:val="34"/>
          <w:szCs w:val="34"/>
          <w:rtl/>
        </w:rPr>
        <w:t>﴾</w:t>
      </w:r>
      <w:r>
        <w:rPr>
          <w:rFonts w:cs="Traditional Arabic"/>
          <w:sz w:val="34"/>
          <w:szCs w:val="34"/>
          <w:rtl/>
        </w:rPr>
        <w:t>؛</w:t>
      </w:r>
      <w:r w:rsidRPr="00F75F91">
        <w:rPr>
          <w:rFonts w:cs="Traditional Arabic"/>
          <w:sz w:val="34"/>
          <w:szCs w:val="34"/>
          <w:rtl/>
        </w:rPr>
        <w:t xml:space="preserve"> أي: يخزيهم</w:t>
      </w:r>
      <w:r>
        <w:rPr>
          <w:rFonts w:cs="Traditional Arabic"/>
          <w:sz w:val="34"/>
          <w:szCs w:val="34"/>
          <w:rtl/>
        </w:rPr>
        <w:t>،</w:t>
      </w:r>
      <w:r w:rsidRPr="008B4E0E">
        <w:rPr>
          <w:rFonts w:cs="Traditional Arabic"/>
          <w:sz w:val="34"/>
          <w:szCs w:val="34"/>
          <w:rtl/>
        </w:rPr>
        <w:t xml:space="preserve"> ثم قال: </w:t>
      </w:r>
      <w:r w:rsidR="00AB020F">
        <w:rPr>
          <w:rFonts w:cs="Traditional Arabic" w:hint="cs"/>
          <w:sz w:val="34"/>
          <w:szCs w:val="34"/>
          <w:rtl/>
        </w:rPr>
        <w:t>﴿</w:t>
      </w:r>
      <w:r w:rsidRPr="008B4E0E">
        <w:rPr>
          <w:rFonts w:cs="Traditional Arabic"/>
          <w:sz w:val="34"/>
          <w:szCs w:val="34"/>
          <w:rtl/>
        </w:rPr>
        <w:t>أَوْ يَتُوبَ عَلَيْهِمْ</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فيسلموا</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أَوْ يُعَذِّبَهُمْ</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إن</w:t>
      </w:r>
      <w:r>
        <w:rPr>
          <w:rFonts w:cs="Traditional Arabic" w:hint="cs"/>
          <w:sz w:val="34"/>
          <w:szCs w:val="34"/>
          <w:rtl/>
        </w:rPr>
        <w:t>ْ</w:t>
      </w:r>
      <w:r w:rsidRPr="008B4E0E">
        <w:rPr>
          <w:rFonts w:cs="Traditional Arabic"/>
          <w:sz w:val="34"/>
          <w:szCs w:val="34"/>
          <w:rtl/>
        </w:rPr>
        <w:t xml:space="preserve"> ماتوا كفار</w:t>
      </w:r>
      <w:r>
        <w:rPr>
          <w:rFonts w:cs="Traditional Arabic" w:hint="cs"/>
          <w:sz w:val="34"/>
          <w:szCs w:val="34"/>
          <w:rtl/>
        </w:rPr>
        <w:t>ً</w:t>
      </w:r>
      <w:r w:rsidRPr="008B4E0E">
        <w:rPr>
          <w:rFonts w:cs="Traditional Arabic"/>
          <w:sz w:val="34"/>
          <w:szCs w:val="34"/>
          <w:rtl/>
        </w:rPr>
        <w:t>ا</w:t>
      </w:r>
      <w:r w:rsidRPr="008B4E0E">
        <w:rPr>
          <w:rStyle w:val="a5"/>
          <w:rFonts w:cs="Traditional Arabic"/>
          <w:sz w:val="34"/>
          <w:szCs w:val="34"/>
          <w:rtl/>
        </w:rPr>
        <w:footnoteReference w:id="217"/>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/424</w:t>
      </w:r>
      <w:r>
        <w:rPr>
          <w:rFonts w:cs="Traditional Arabic" w:hint="cs"/>
          <w:sz w:val="34"/>
          <w:szCs w:val="34"/>
          <w:rtl/>
        </w:rPr>
        <w:t>.</w:t>
      </w:r>
      <w:r w:rsidRPr="008B4E0E">
        <w:rPr>
          <w:rFonts w:cs="Traditional Arabic"/>
          <w:sz w:val="34"/>
          <w:szCs w:val="34"/>
          <w:rtl/>
        </w:rPr>
        <w:t xml:space="preserve"> </w:t>
      </w:r>
    </w:p>
    <w:p w:rsidR="00B65D20" w:rsidRPr="008B4E0E" w:rsidRDefault="00B65D20" w:rsidP="00B65D20">
      <w:pPr>
        <w:jc w:val="both"/>
        <w:rPr>
          <w:rFonts w:cs="Traditional Arabic"/>
          <w:sz w:val="34"/>
          <w:szCs w:val="34"/>
          <w:rtl/>
        </w:rPr>
      </w:pPr>
      <w:r w:rsidRPr="008B4E0E">
        <w:rPr>
          <w:rFonts w:cs="Traditional Arabic"/>
          <w:sz w:val="34"/>
          <w:szCs w:val="34"/>
          <w:rtl/>
        </w:rPr>
        <w:t>قوله</w:t>
      </w:r>
      <w:r w:rsidRPr="008B4E0E">
        <w:rPr>
          <w:rStyle w:val="a5"/>
          <w:rFonts w:cs="Traditional Arabic"/>
          <w:sz w:val="34"/>
          <w:szCs w:val="34"/>
          <w:rtl/>
        </w:rPr>
        <w:footnoteReference w:id="218"/>
      </w:r>
      <w:r w:rsidRPr="008B4E0E">
        <w:rPr>
          <w:rFonts w:cs="Traditional Arabic"/>
          <w:sz w:val="34"/>
          <w:szCs w:val="34"/>
          <w:rtl/>
        </w:rPr>
        <w:t xml:space="preserve">: </w:t>
      </w:r>
      <w:r>
        <w:rPr>
          <w:rFonts w:cs="Traditional Arabic"/>
          <w:sz w:val="34"/>
          <w:szCs w:val="34"/>
          <w:rtl/>
        </w:rPr>
        <w:t>"</w:t>
      </w:r>
      <w:r w:rsidRPr="008B4E0E">
        <w:rPr>
          <w:rFonts w:cs="Traditional Arabic"/>
          <w:sz w:val="34"/>
          <w:szCs w:val="34"/>
          <w:rtl/>
        </w:rPr>
        <w:t>حتى أنزل الله</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لَيْسَ لَكَ مِنَ الأَمْرِ شَيْءٌ</w:t>
      </w:r>
      <w:r w:rsidR="00AB020F">
        <w:rPr>
          <w:rFonts w:cs="Traditional Arabic"/>
          <w:sz w:val="34"/>
          <w:szCs w:val="34"/>
          <w:rtl/>
        </w:rPr>
        <w:t>﴾</w:t>
      </w:r>
      <w:r w:rsidRPr="008B4E0E">
        <w:rPr>
          <w:rFonts w:cs="Traditional Arabic"/>
          <w:sz w:val="34"/>
          <w:szCs w:val="34"/>
          <w:rtl/>
        </w:rPr>
        <w:t xml:space="preserve"> تقدم استشكال</w:t>
      </w:r>
      <w:r>
        <w:rPr>
          <w:rFonts w:cs="Traditional Arabic"/>
          <w:sz w:val="34"/>
          <w:szCs w:val="34"/>
          <w:rtl/>
        </w:rPr>
        <w:t>ُ</w:t>
      </w:r>
      <w:r w:rsidRPr="008B4E0E">
        <w:rPr>
          <w:rFonts w:cs="Traditional Arabic"/>
          <w:sz w:val="34"/>
          <w:szCs w:val="34"/>
          <w:rtl/>
        </w:rPr>
        <w:t>ه في غزوة أحد</w:t>
      </w:r>
      <w:r w:rsidRPr="008B4E0E">
        <w:rPr>
          <w:rStyle w:val="a5"/>
          <w:rFonts w:cs="Traditional Arabic"/>
          <w:sz w:val="34"/>
          <w:szCs w:val="34"/>
          <w:rtl/>
        </w:rPr>
        <w:footnoteReference w:id="219"/>
      </w:r>
      <w:r w:rsidRPr="008B4E0E">
        <w:rPr>
          <w:rFonts w:cs="Traditional Arabic"/>
          <w:sz w:val="34"/>
          <w:szCs w:val="34"/>
          <w:rtl/>
        </w:rPr>
        <w:t xml:space="preserve">، وأن قصة رِعْل وذكوان كانت بعد أحد، ونزول </w:t>
      </w:r>
      <w:r w:rsidR="00AB020F">
        <w:rPr>
          <w:rFonts w:cs="Traditional Arabic" w:hint="cs"/>
          <w:sz w:val="34"/>
          <w:szCs w:val="34"/>
          <w:rtl/>
        </w:rPr>
        <w:t>﴿</w:t>
      </w:r>
      <w:r w:rsidRPr="008B4E0E">
        <w:rPr>
          <w:rFonts w:cs="Traditional Arabic"/>
          <w:sz w:val="34"/>
          <w:szCs w:val="34"/>
          <w:rtl/>
        </w:rPr>
        <w:t>لَيْسَ لَكَ مِنَ الأَمْرِ شَيْءٌ</w:t>
      </w:r>
      <w:r w:rsidR="00AB020F">
        <w:rPr>
          <w:rFonts w:cs="Traditional Arabic"/>
          <w:sz w:val="34"/>
          <w:szCs w:val="34"/>
          <w:rtl/>
        </w:rPr>
        <w:t>﴾</w:t>
      </w:r>
      <w:r w:rsidRPr="008B4E0E">
        <w:rPr>
          <w:rFonts w:cs="Traditional Arabic"/>
          <w:sz w:val="34"/>
          <w:szCs w:val="34"/>
          <w:rtl/>
        </w:rPr>
        <w:t xml:space="preserve"> كان في قصة أحد</w:t>
      </w:r>
      <w:r>
        <w:rPr>
          <w:rFonts w:cs="Traditional Arabic"/>
          <w:sz w:val="34"/>
          <w:szCs w:val="34"/>
          <w:rtl/>
        </w:rPr>
        <w:t>،</w:t>
      </w:r>
      <w:r w:rsidRPr="008B4E0E">
        <w:rPr>
          <w:rFonts w:cs="Traditional Arabic"/>
          <w:sz w:val="34"/>
          <w:szCs w:val="34"/>
          <w:rtl/>
        </w:rPr>
        <w:t xml:space="preserve"> فكيف يتأخر السبب عن النزول؟ </w:t>
      </w:r>
    </w:p>
    <w:p w:rsidR="00B65D20" w:rsidRPr="008B4E0E" w:rsidRDefault="00B65D20" w:rsidP="00B65D20">
      <w:pPr>
        <w:jc w:val="both"/>
        <w:rPr>
          <w:rFonts w:cs="Traditional Arabic"/>
          <w:sz w:val="34"/>
          <w:szCs w:val="34"/>
          <w:rtl/>
        </w:rPr>
      </w:pPr>
      <w:r w:rsidRPr="008B4E0E">
        <w:rPr>
          <w:rFonts w:cs="Traditional Arabic"/>
          <w:sz w:val="34"/>
          <w:szCs w:val="34"/>
          <w:rtl/>
        </w:rPr>
        <w:t>ثم ظهر لي علة الخبر وأن فيه إدراج</w:t>
      </w:r>
      <w:r>
        <w:rPr>
          <w:rFonts w:cs="Traditional Arabic" w:hint="cs"/>
          <w:sz w:val="34"/>
          <w:szCs w:val="34"/>
          <w:rtl/>
        </w:rPr>
        <w:t>ً</w:t>
      </w:r>
      <w:r w:rsidRPr="008B4E0E">
        <w:rPr>
          <w:rFonts w:cs="Traditional Arabic"/>
          <w:sz w:val="34"/>
          <w:szCs w:val="34"/>
          <w:rtl/>
        </w:rPr>
        <w:t xml:space="preserve">ا، وأن قوله: </w:t>
      </w:r>
      <w:r>
        <w:rPr>
          <w:rFonts w:cs="Traditional Arabic"/>
          <w:sz w:val="34"/>
          <w:szCs w:val="34"/>
          <w:rtl/>
        </w:rPr>
        <w:t>"</w:t>
      </w:r>
      <w:r w:rsidRPr="008B4E0E">
        <w:rPr>
          <w:rFonts w:cs="Traditional Arabic"/>
          <w:sz w:val="34"/>
          <w:szCs w:val="34"/>
          <w:rtl/>
        </w:rPr>
        <w:t>حتى أنزل الله</w:t>
      </w:r>
      <w:r>
        <w:rPr>
          <w:rFonts w:cs="Traditional Arabic"/>
          <w:sz w:val="34"/>
          <w:szCs w:val="34"/>
          <w:rtl/>
        </w:rPr>
        <w:t>"</w:t>
      </w:r>
      <w:r w:rsidRPr="008B4E0E">
        <w:rPr>
          <w:rFonts w:cs="Traditional Arabic"/>
          <w:sz w:val="34"/>
          <w:szCs w:val="34"/>
          <w:rtl/>
        </w:rPr>
        <w:t xml:space="preserve"> منقطع من رواية الزهري عمن بلغه، بين ذلك مسلم في رواية يونس المذكورة، فقال هنا: قال</w:t>
      </w:r>
      <w:r>
        <w:rPr>
          <w:rFonts w:cs="Traditional Arabic"/>
          <w:sz w:val="34"/>
          <w:szCs w:val="34"/>
          <w:rtl/>
        </w:rPr>
        <w:t xml:space="preserve"> - </w:t>
      </w:r>
      <w:r w:rsidRPr="008B4E0E">
        <w:rPr>
          <w:rFonts w:cs="Traditional Arabic"/>
          <w:sz w:val="34"/>
          <w:szCs w:val="34"/>
          <w:rtl/>
        </w:rPr>
        <w:t>يعني الزهري</w:t>
      </w:r>
      <w:r>
        <w:rPr>
          <w:rFonts w:cs="Traditional Arabic"/>
          <w:sz w:val="34"/>
          <w:szCs w:val="34"/>
          <w:rtl/>
        </w:rPr>
        <w:t xml:space="preserve"> - </w:t>
      </w:r>
      <w:r w:rsidRPr="008B4E0E">
        <w:rPr>
          <w:rFonts w:cs="Traditional Arabic"/>
          <w:sz w:val="34"/>
          <w:szCs w:val="34"/>
          <w:rtl/>
        </w:rPr>
        <w:t xml:space="preserve">: </w:t>
      </w:r>
      <w:r>
        <w:rPr>
          <w:rFonts w:cs="Traditional Arabic"/>
          <w:sz w:val="34"/>
          <w:szCs w:val="34"/>
          <w:rtl/>
        </w:rPr>
        <w:t>"</w:t>
      </w:r>
      <w:r w:rsidRPr="008B4E0E">
        <w:rPr>
          <w:rFonts w:cs="Traditional Arabic"/>
          <w:sz w:val="34"/>
          <w:szCs w:val="34"/>
          <w:rtl/>
        </w:rPr>
        <w:t>ثم بلغنا أنه ترك ذلك لما نزلت</w:t>
      </w:r>
      <w:r>
        <w:rPr>
          <w:rFonts w:cs="Traditional Arabic"/>
          <w:sz w:val="34"/>
          <w:szCs w:val="34"/>
          <w:rtl/>
        </w:rPr>
        <w:t>"</w:t>
      </w:r>
      <w:r w:rsidRPr="008B4E0E">
        <w:rPr>
          <w:rStyle w:val="a5"/>
          <w:rFonts w:cs="Traditional Arabic"/>
          <w:sz w:val="34"/>
          <w:szCs w:val="34"/>
          <w:rtl/>
        </w:rPr>
        <w:footnoteReference w:id="220"/>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وهذا البلاغ لا يصح لم</w:t>
      </w:r>
      <w:r>
        <w:rPr>
          <w:rFonts w:cs="Traditional Arabic" w:hint="cs"/>
          <w:sz w:val="34"/>
          <w:szCs w:val="34"/>
          <w:rtl/>
        </w:rPr>
        <w:t>ا</w:t>
      </w:r>
      <w:r w:rsidRPr="008B4E0E">
        <w:rPr>
          <w:rFonts w:cs="Traditional Arabic"/>
          <w:sz w:val="34"/>
          <w:szCs w:val="34"/>
          <w:rtl/>
        </w:rPr>
        <w:t xml:space="preserve"> ذكرته، وقد ورد في سبب نزول الآية شيء آخر لكنه لا ينافي ما تقدم، بخلاف قصة رِعْل وذكوان</w:t>
      </w:r>
      <w:r>
        <w:rPr>
          <w:rFonts w:cs="Traditional Arabic"/>
          <w:sz w:val="34"/>
          <w:szCs w:val="34"/>
          <w:rtl/>
        </w:rPr>
        <w:t>،</w:t>
      </w:r>
      <w:r w:rsidRPr="008B4E0E">
        <w:rPr>
          <w:rFonts w:cs="Traditional Arabic"/>
          <w:sz w:val="34"/>
          <w:szCs w:val="34"/>
          <w:rtl/>
        </w:rPr>
        <w:t xml:space="preserve"> فعند أحمد ومسلم من حديث أنس</w:t>
      </w:r>
      <w:r w:rsidRPr="008B4E0E">
        <w:rPr>
          <w:rStyle w:val="a5"/>
          <w:rFonts w:cs="Traditional Arabic"/>
          <w:sz w:val="34"/>
          <w:szCs w:val="34"/>
          <w:rtl/>
        </w:rPr>
        <w:footnoteReference w:id="221"/>
      </w:r>
      <w:r w:rsidRPr="008B4E0E">
        <w:rPr>
          <w:rFonts w:cs="Traditional Arabic"/>
          <w:sz w:val="34"/>
          <w:szCs w:val="34"/>
          <w:rtl/>
        </w:rPr>
        <w:t xml:space="preserve">: </w:t>
      </w:r>
      <w:r>
        <w:rPr>
          <w:rFonts w:cs="Traditional Arabic"/>
          <w:sz w:val="34"/>
          <w:szCs w:val="34"/>
          <w:rtl/>
        </w:rPr>
        <w:t>"</w:t>
      </w:r>
      <w:r w:rsidRPr="008B4E0E">
        <w:rPr>
          <w:rFonts w:cs="Traditional Arabic"/>
          <w:sz w:val="34"/>
          <w:szCs w:val="34"/>
          <w:rtl/>
        </w:rPr>
        <w:t>أن</w:t>
      </w:r>
      <w:r>
        <w:rPr>
          <w:rFonts w:cs="Traditional Arabic"/>
          <w:sz w:val="34"/>
          <w:szCs w:val="34"/>
          <w:rtl/>
        </w:rPr>
        <w:t>َّ</w:t>
      </w:r>
      <w:r w:rsidRPr="008B4E0E">
        <w:rPr>
          <w:rFonts w:cs="Traditional Arabic"/>
          <w:sz w:val="34"/>
          <w:szCs w:val="34"/>
          <w:rtl/>
        </w:rPr>
        <w:t xml:space="preserve"> الن</w:t>
      </w:r>
      <w:r>
        <w:rPr>
          <w:rFonts w:cs="Traditional Arabic"/>
          <w:sz w:val="34"/>
          <w:szCs w:val="34"/>
          <w:rtl/>
        </w:rPr>
        <w:t>َّ</w:t>
      </w:r>
      <w:r w:rsidRPr="008B4E0E">
        <w:rPr>
          <w:rFonts w:cs="Traditional Arabic"/>
          <w:sz w:val="34"/>
          <w:szCs w:val="34"/>
          <w:rtl/>
        </w:rPr>
        <w:t>بي</w:t>
      </w:r>
      <w:r>
        <w:rPr>
          <w:rFonts w:cs="Traditional Arabic"/>
          <w:sz w:val="34"/>
          <w:szCs w:val="34"/>
          <w:rtl/>
        </w:rPr>
        <w:t xml:space="preserve">َّ </w:t>
      </w:r>
      <w:r>
        <w:rPr>
          <w:rFonts w:cs="Traditional Arabic" w:hint="cs"/>
          <w:sz w:val="34"/>
          <w:szCs w:val="34"/>
          <w:rtl/>
        </w:rPr>
        <w:t xml:space="preserve">- </w:t>
      </w:r>
      <w:r w:rsidR="00AB020F" w:rsidRPr="00AB020F">
        <w:rPr>
          <w:rFonts w:ascii="AGA Arabesque" w:hAnsi="AGA Arabesque" w:cstheme="majorBidi"/>
          <w:sz w:val="34"/>
          <w:szCs w:val="34"/>
        </w:rPr>
        <w:t></w:t>
      </w:r>
      <w:r>
        <w:rPr>
          <w:rFonts w:cs="Traditional Arabic"/>
          <w:sz w:val="34"/>
          <w:szCs w:val="34"/>
          <w:rtl/>
        </w:rPr>
        <w:t xml:space="preserve"> </w:t>
      </w:r>
      <w:r>
        <w:rPr>
          <w:rFonts w:cs="Traditional Arabic" w:hint="cs"/>
          <w:sz w:val="34"/>
          <w:szCs w:val="34"/>
          <w:rtl/>
        </w:rPr>
        <w:t xml:space="preserve">- </w:t>
      </w:r>
      <w:r w:rsidRPr="008B4E0E">
        <w:rPr>
          <w:rFonts w:cs="Traditional Arabic"/>
          <w:sz w:val="34"/>
          <w:szCs w:val="34"/>
          <w:rtl/>
        </w:rPr>
        <w:t>كس</w:t>
      </w:r>
      <w:r>
        <w:rPr>
          <w:rFonts w:cs="Traditional Arabic"/>
          <w:sz w:val="34"/>
          <w:szCs w:val="34"/>
          <w:rtl/>
        </w:rPr>
        <w:t>ِ</w:t>
      </w:r>
      <w:r w:rsidRPr="008B4E0E">
        <w:rPr>
          <w:rFonts w:cs="Traditional Arabic"/>
          <w:sz w:val="34"/>
          <w:szCs w:val="34"/>
          <w:rtl/>
        </w:rPr>
        <w:t>ر</w:t>
      </w:r>
      <w:r>
        <w:rPr>
          <w:rFonts w:cs="Traditional Arabic"/>
          <w:sz w:val="34"/>
          <w:szCs w:val="34"/>
          <w:rtl/>
        </w:rPr>
        <w:t>َ</w:t>
      </w:r>
      <w:r w:rsidRPr="008B4E0E">
        <w:rPr>
          <w:rFonts w:cs="Traditional Arabic"/>
          <w:sz w:val="34"/>
          <w:szCs w:val="34"/>
          <w:rtl/>
        </w:rPr>
        <w:t>ت ر</w:t>
      </w:r>
      <w:r>
        <w:rPr>
          <w:rFonts w:cs="Traditional Arabic"/>
          <w:sz w:val="34"/>
          <w:szCs w:val="34"/>
          <w:rtl/>
        </w:rPr>
        <w:t>َ</w:t>
      </w:r>
      <w:r w:rsidRPr="008B4E0E">
        <w:rPr>
          <w:rFonts w:cs="Traditional Arabic"/>
          <w:sz w:val="34"/>
          <w:szCs w:val="34"/>
          <w:rtl/>
        </w:rPr>
        <w:t>ب</w:t>
      </w:r>
      <w:r>
        <w:rPr>
          <w:rFonts w:cs="Traditional Arabic"/>
          <w:sz w:val="34"/>
          <w:szCs w:val="34"/>
          <w:rtl/>
        </w:rPr>
        <w:t>َ</w:t>
      </w:r>
      <w:r w:rsidRPr="008B4E0E">
        <w:rPr>
          <w:rFonts w:cs="Traditional Arabic"/>
          <w:sz w:val="34"/>
          <w:szCs w:val="34"/>
          <w:rtl/>
        </w:rPr>
        <w:t>اع</w:t>
      </w:r>
      <w:r>
        <w:rPr>
          <w:rFonts w:cs="Traditional Arabic"/>
          <w:sz w:val="34"/>
          <w:szCs w:val="34"/>
          <w:rtl/>
        </w:rPr>
        <w:t>ِ</w:t>
      </w:r>
      <w:r>
        <w:rPr>
          <w:rFonts w:cs="Traditional Arabic" w:hint="cs"/>
          <w:sz w:val="34"/>
          <w:szCs w:val="34"/>
          <w:rtl/>
        </w:rPr>
        <w:t>ي</w:t>
      </w:r>
      <w:r w:rsidRPr="008B4E0E">
        <w:rPr>
          <w:rFonts w:cs="Traditional Arabic"/>
          <w:sz w:val="34"/>
          <w:szCs w:val="34"/>
          <w:rtl/>
        </w:rPr>
        <w:t>ت</w:t>
      </w:r>
      <w:r>
        <w:rPr>
          <w:rFonts w:cs="Traditional Arabic"/>
          <w:sz w:val="34"/>
          <w:szCs w:val="34"/>
          <w:rtl/>
        </w:rPr>
        <w:t>ُ</w:t>
      </w:r>
      <w:r w:rsidRPr="008B4E0E">
        <w:rPr>
          <w:rFonts w:cs="Traditional Arabic"/>
          <w:sz w:val="34"/>
          <w:szCs w:val="34"/>
          <w:rtl/>
        </w:rPr>
        <w:t>ه يوم أحد، وشج وجهه حتى سال الدم على وجهه</w:t>
      </w:r>
      <w:r>
        <w:rPr>
          <w:rFonts w:cs="Traditional Arabic"/>
          <w:sz w:val="34"/>
          <w:szCs w:val="34"/>
          <w:rtl/>
        </w:rPr>
        <w:t>،</w:t>
      </w:r>
      <w:r w:rsidRPr="008B4E0E">
        <w:rPr>
          <w:rFonts w:cs="Traditional Arabic"/>
          <w:sz w:val="34"/>
          <w:szCs w:val="34"/>
          <w:rtl/>
        </w:rPr>
        <w:t xml:space="preserve"> فقال: </w:t>
      </w:r>
      <w:r>
        <w:rPr>
          <w:rFonts w:cs="Traditional Arabic"/>
          <w:sz w:val="34"/>
          <w:szCs w:val="34"/>
          <w:rtl/>
        </w:rPr>
        <w:t>((</w:t>
      </w:r>
      <w:r w:rsidRPr="008B4E0E">
        <w:rPr>
          <w:rFonts w:cs="Traditional Arabic"/>
          <w:sz w:val="34"/>
          <w:szCs w:val="34"/>
          <w:rtl/>
        </w:rPr>
        <w:t>كيف يفلح قوم فعلوا هذا بنبيهم وهو يدعوهم إلى ربهم</w:t>
      </w:r>
      <w:r>
        <w:rPr>
          <w:rFonts w:cs="Traditional Arabic" w:hint="cs"/>
          <w:sz w:val="34"/>
          <w:szCs w:val="34"/>
          <w:rtl/>
        </w:rPr>
        <w:t>؟</w:t>
      </w:r>
      <w:r>
        <w:rPr>
          <w:rFonts w:cs="Traditional Arabic"/>
          <w:sz w:val="34"/>
          <w:szCs w:val="34"/>
          <w:rtl/>
        </w:rPr>
        <w:t>))،</w:t>
      </w:r>
      <w:r w:rsidRPr="008B4E0E">
        <w:rPr>
          <w:rFonts w:cs="Traditional Arabic"/>
          <w:sz w:val="34"/>
          <w:szCs w:val="34"/>
          <w:rtl/>
        </w:rPr>
        <w:t xml:space="preserve"> فأنزل الله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لَيْسَ لَكَ مِنَ الأَمْرِ شَيْءٌ</w:t>
      </w:r>
      <w:r w:rsidR="00AB020F">
        <w:rPr>
          <w:rFonts w:cs="Traditional Arabic"/>
          <w:sz w:val="34"/>
          <w:szCs w:val="34"/>
          <w:rtl/>
        </w:rPr>
        <w:t>﴾</w:t>
      </w:r>
      <w:r>
        <w:rPr>
          <w:rFonts w:cs="Traditional Arabic" w:hint="cs"/>
          <w:sz w:val="34"/>
          <w:szCs w:val="34"/>
          <w:rtl/>
        </w:rPr>
        <w:t>...</w:t>
      </w:r>
      <w:r w:rsidRPr="008B4E0E">
        <w:rPr>
          <w:rFonts w:cs="Traditional Arabic" w:hint="cs"/>
          <w:sz w:val="34"/>
          <w:szCs w:val="34"/>
          <w:rtl/>
        </w:rPr>
        <w:t xml:space="preserve"> </w:t>
      </w:r>
      <w:r w:rsidRPr="008B4E0E">
        <w:rPr>
          <w:rFonts w:cs="Traditional Arabic"/>
          <w:sz w:val="34"/>
          <w:szCs w:val="34"/>
          <w:rtl/>
        </w:rPr>
        <w:t>الآية</w:t>
      </w:r>
      <w:r>
        <w:rPr>
          <w:rFonts w:cs="Traditional Arabic"/>
          <w:sz w:val="34"/>
          <w:szCs w:val="34"/>
          <w:rtl/>
        </w:rPr>
        <w:t>"</w:t>
      </w:r>
      <w:r w:rsidRPr="008B4E0E">
        <w:rPr>
          <w:rFonts w:cs="Traditional Arabic"/>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وطريق الجمع بينه وبين حديث ابن عمر</w:t>
      </w:r>
      <w:r w:rsidRPr="008B4E0E">
        <w:rPr>
          <w:rStyle w:val="a5"/>
          <w:rFonts w:cs="Traditional Arabic"/>
          <w:sz w:val="34"/>
          <w:szCs w:val="34"/>
          <w:rtl/>
        </w:rPr>
        <w:footnoteReference w:id="222"/>
      </w:r>
      <w:r w:rsidRPr="008B4E0E">
        <w:rPr>
          <w:rFonts w:cs="Traditional Arabic"/>
          <w:sz w:val="34"/>
          <w:szCs w:val="34"/>
          <w:rtl/>
        </w:rPr>
        <w:t xml:space="preserve">: أنه </w:t>
      </w:r>
      <w:r>
        <w:rPr>
          <w:rFonts w:cs="Traditional Arabic"/>
          <w:sz w:val="34"/>
          <w:szCs w:val="34"/>
          <w:rtl/>
        </w:rPr>
        <w:t xml:space="preserve">- </w:t>
      </w:r>
      <w:r w:rsidR="00AB020F" w:rsidRPr="00AB020F">
        <w:rPr>
          <w:rFonts w:ascii="AGA Arabesque" w:hAnsi="AGA Arabesque" w:cstheme="majorBidi"/>
          <w:sz w:val="34"/>
          <w:szCs w:val="34"/>
        </w:rPr>
        <w:t></w:t>
      </w:r>
      <w:r>
        <w:rPr>
          <w:rFonts w:cs="Traditional Arabic"/>
          <w:sz w:val="34"/>
          <w:szCs w:val="34"/>
          <w:rtl/>
        </w:rPr>
        <w:t xml:space="preserve"> -</w:t>
      </w:r>
      <w:r w:rsidRPr="008B4E0E">
        <w:rPr>
          <w:rFonts w:cs="Traditional Arabic"/>
          <w:sz w:val="34"/>
          <w:szCs w:val="34"/>
          <w:rtl/>
        </w:rPr>
        <w:t xml:space="preserve"> دعا على المذكورين بعد ذلك في صلاته</w:t>
      </w:r>
      <w:r>
        <w:rPr>
          <w:rFonts w:cs="Traditional Arabic"/>
          <w:sz w:val="34"/>
          <w:szCs w:val="34"/>
          <w:rtl/>
        </w:rPr>
        <w:t>،</w:t>
      </w:r>
      <w:r w:rsidRPr="008B4E0E">
        <w:rPr>
          <w:rFonts w:cs="Traditional Arabic"/>
          <w:sz w:val="34"/>
          <w:szCs w:val="34"/>
          <w:rtl/>
        </w:rPr>
        <w:t xml:space="preserve"> فنزلت الآية في الأمرين مع</w:t>
      </w:r>
      <w:r>
        <w:rPr>
          <w:rFonts w:cs="Traditional Arabic" w:hint="cs"/>
          <w:sz w:val="34"/>
          <w:szCs w:val="34"/>
          <w:rtl/>
        </w:rPr>
        <w:t>ً</w:t>
      </w:r>
      <w:r w:rsidRPr="008B4E0E">
        <w:rPr>
          <w:rFonts w:cs="Traditional Arabic"/>
          <w:sz w:val="34"/>
          <w:szCs w:val="34"/>
          <w:rtl/>
        </w:rPr>
        <w:t>ا، فيما وقع له من الأمر المذكور وفيما نشأ عنه من الدعاء عليهم، وذلك كله في أ</w:t>
      </w:r>
      <w:r>
        <w:rPr>
          <w:rFonts w:cs="Traditional Arabic"/>
          <w:sz w:val="34"/>
          <w:szCs w:val="34"/>
          <w:rtl/>
        </w:rPr>
        <w:t>ُ</w:t>
      </w:r>
      <w:r w:rsidRPr="008B4E0E">
        <w:rPr>
          <w:rFonts w:cs="Traditional Arabic"/>
          <w:sz w:val="34"/>
          <w:szCs w:val="34"/>
          <w:rtl/>
        </w:rPr>
        <w:t>ح</w:t>
      </w:r>
      <w:r>
        <w:rPr>
          <w:rFonts w:cs="Traditional Arabic"/>
          <w:sz w:val="34"/>
          <w:szCs w:val="34"/>
          <w:rtl/>
        </w:rPr>
        <w:t>ُ</w:t>
      </w:r>
      <w:r w:rsidRPr="008B4E0E">
        <w:rPr>
          <w:rFonts w:cs="Traditional Arabic"/>
          <w:sz w:val="34"/>
          <w:szCs w:val="34"/>
          <w:rtl/>
        </w:rPr>
        <w:t>د، بخلاف قصة رِعْل وذكوان فإنها أجنبية، ويحتمل أن يقال: إن قصتهم كانت عقب ذلك، وتأخر نزول الآية عن سببها قليلاً</w:t>
      </w:r>
      <w:r>
        <w:rPr>
          <w:rFonts w:cs="Traditional Arabic"/>
          <w:sz w:val="34"/>
          <w:szCs w:val="34"/>
          <w:rtl/>
        </w:rPr>
        <w:t>،</w:t>
      </w:r>
      <w:r w:rsidRPr="008B4E0E">
        <w:rPr>
          <w:rFonts w:cs="Traditional Arabic"/>
          <w:sz w:val="34"/>
          <w:szCs w:val="34"/>
          <w:rtl/>
        </w:rPr>
        <w:t xml:space="preserve"> ثم نزلت</w:t>
      </w:r>
      <w:r>
        <w:rPr>
          <w:rFonts w:cs="Traditional Arabic" w:hint="cs"/>
          <w:sz w:val="34"/>
          <w:szCs w:val="34"/>
          <w:rtl/>
        </w:rPr>
        <w:t>ْ</w:t>
      </w:r>
      <w:r w:rsidRPr="008B4E0E">
        <w:rPr>
          <w:rFonts w:cs="Traditional Arabic"/>
          <w:sz w:val="34"/>
          <w:szCs w:val="34"/>
          <w:rtl/>
        </w:rPr>
        <w:t xml:space="preserve"> في جميع ذلك، والله أعلم</w:t>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/75</w:t>
      </w:r>
      <w:r>
        <w:rPr>
          <w:rFonts w:cs="Traditional Arabic" w:hint="cs"/>
          <w:sz w:val="34"/>
          <w:szCs w:val="34"/>
          <w:rtl/>
        </w:rPr>
        <w:t>.</w:t>
      </w:r>
      <w:r w:rsidRPr="008B4E0E">
        <w:rPr>
          <w:rFonts w:cs="Traditional Arabic"/>
          <w:sz w:val="34"/>
          <w:szCs w:val="34"/>
          <w:rtl/>
        </w:rPr>
        <w:t xml:space="preserve"> </w:t>
      </w:r>
    </w:p>
    <w:p w:rsidR="008D5810" w:rsidRPr="008B4E0E" w:rsidRDefault="008D5810" w:rsidP="00B65D20">
      <w:pPr>
        <w:jc w:val="both"/>
        <w:rPr>
          <w:rFonts w:cs="Traditional Arabic"/>
          <w:sz w:val="34"/>
          <w:szCs w:val="34"/>
          <w:rtl/>
        </w:rPr>
      </w:pPr>
    </w:p>
    <w:p w:rsidR="00B65D20" w:rsidRDefault="00B65D20" w:rsidP="00A54BDB">
      <w:pPr>
        <w:pStyle w:val="2"/>
        <w:rPr>
          <w:rtl/>
        </w:rPr>
      </w:pPr>
      <w:bookmarkStart w:id="77" w:name="_Toc422885798"/>
      <w:bookmarkStart w:id="78" w:name="_Toc426897779"/>
      <w:r w:rsidRPr="00BD47C7">
        <w:rPr>
          <w:rtl/>
        </w:rPr>
        <w:t>سوره آل عمران: 130</w:t>
      </w:r>
      <w:bookmarkEnd w:id="77"/>
      <w:bookmarkEnd w:id="78"/>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يَا أَيُّهَا الَّذِينَ آمَنُوا لا تَأْكُلُوا الرِّبَا أَضْعَافًا مُضَاعَفَةً وَاتَّقُوا اللَّهَ لَعَلَّكُمْ تُفْلِحُونَ</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A47943">
        <w:rPr>
          <w:rFonts w:cs="Traditional Arabic"/>
          <w:sz w:val="34"/>
          <w:szCs w:val="34"/>
          <w:rtl/>
        </w:rPr>
        <w:t>130]</w:t>
      </w:r>
      <w:r w:rsidR="00B65D20" w:rsidRPr="00A47943">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قول الله</w:t>
      </w:r>
      <w:r>
        <w:rPr>
          <w:rFonts w:cs="Traditional Arabic"/>
          <w:sz w:val="34"/>
          <w:szCs w:val="34"/>
          <w:rtl/>
        </w:rPr>
        <w:t xml:space="preserve"> - </w:t>
      </w:r>
      <w:r w:rsidRPr="008B4E0E">
        <w:rPr>
          <w:rFonts w:cs="Traditional Arabic"/>
          <w:sz w:val="34"/>
          <w:szCs w:val="34"/>
          <w:rtl/>
        </w:rPr>
        <w:t>عز وجل</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يَا أَيُّهَا الَّذِينَ آمَنُوا لا تَأْكُلُوا الرِّبَا أَضْعَافًا مُضَاعَفَةً</w:t>
      </w:r>
      <w:r w:rsidR="00AB020F">
        <w:rPr>
          <w:rFonts w:cs="Traditional Arabic"/>
          <w:sz w:val="34"/>
          <w:szCs w:val="34"/>
          <w:rtl/>
        </w:rPr>
        <w:t>﴾</w:t>
      </w:r>
      <w:r w:rsidRPr="008B4E0E">
        <w:rPr>
          <w:rFonts w:cs="Traditional Arabic"/>
          <w:sz w:val="34"/>
          <w:szCs w:val="34"/>
          <w:rtl/>
        </w:rPr>
        <w:t xml:space="preserve"> الآية</w:t>
      </w:r>
      <w:r>
        <w:rPr>
          <w:rFonts w:cs="Traditional Arabic"/>
          <w:sz w:val="34"/>
          <w:szCs w:val="34"/>
          <w:rtl/>
        </w:rPr>
        <w:t>،</w:t>
      </w:r>
      <w:r w:rsidRPr="008B4E0E">
        <w:rPr>
          <w:rFonts w:cs="Traditional Arabic"/>
          <w:sz w:val="34"/>
          <w:szCs w:val="34"/>
          <w:rtl/>
        </w:rPr>
        <w:t xml:space="preserve"> والربا مقصور، وحكي مده</w:t>
      </w:r>
      <w:r>
        <w:rPr>
          <w:rFonts w:cs="Traditional Arabic"/>
          <w:sz w:val="34"/>
          <w:szCs w:val="34"/>
          <w:rtl/>
        </w:rPr>
        <w:t>،</w:t>
      </w:r>
      <w:r w:rsidRPr="008B4E0E">
        <w:rPr>
          <w:rFonts w:cs="Traditional Arabic"/>
          <w:sz w:val="34"/>
          <w:szCs w:val="34"/>
          <w:rtl/>
        </w:rPr>
        <w:t xml:space="preserve"> وهو شاذ</w:t>
      </w:r>
      <w:r w:rsidRPr="008B4E0E">
        <w:rPr>
          <w:rStyle w:val="a5"/>
          <w:rFonts w:cs="Traditional Arabic"/>
          <w:sz w:val="34"/>
          <w:szCs w:val="34"/>
          <w:rtl/>
        </w:rPr>
        <w:footnoteReference w:id="223"/>
      </w:r>
      <w:r w:rsidRPr="008B4E0E">
        <w:rPr>
          <w:rFonts w:cs="Traditional Arabic"/>
          <w:sz w:val="34"/>
          <w:szCs w:val="34"/>
          <w:rtl/>
        </w:rPr>
        <w:t>، وهو من ربا يربو</w:t>
      </w:r>
      <w:r>
        <w:rPr>
          <w:rFonts w:cs="Traditional Arabic"/>
          <w:sz w:val="34"/>
          <w:szCs w:val="34"/>
          <w:rtl/>
        </w:rPr>
        <w:t>،</w:t>
      </w:r>
      <w:r w:rsidRPr="008B4E0E">
        <w:rPr>
          <w:rFonts w:cs="Traditional Arabic"/>
          <w:sz w:val="34"/>
          <w:szCs w:val="34"/>
          <w:rtl/>
        </w:rPr>
        <w:t xml:space="preserve"> فيكتب بالألف</w:t>
      </w:r>
      <w:r w:rsidRPr="008B4E0E">
        <w:rPr>
          <w:rStyle w:val="a5"/>
          <w:rFonts w:cs="Traditional Arabic"/>
          <w:sz w:val="34"/>
          <w:szCs w:val="34"/>
          <w:rtl/>
        </w:rPr>
        <w:footnoteReference w:id="224"/>
      </w:r>
      <w:r w:rsidRPr="008B4E0E">
        <w:rPr>
          <w:rFonts w:cs="Traditional Arabic"/>
          <w:sz w:val="34"/>
          <w:szCs w:val="34"/>
          <w:rtl/>
        </w:rPr>
        <w:t>، ولكن قد وقع في خط المصحف بالواو</w:t>
      </w:r>
      <w:r w:rsidRPr="008B4E0E">
        <w:rPr>
          <w:rStyle w:val="a5"/>
          <w:rFonts w:cs="Traditional Arabic"/>
          <w:sz w:val="34"/>
          <w:szCs w:val="34"/>
          <w:rtl/>
        </w:rPr>
        <w:footnoteReference w:id="225"/>
      </w:r>
      <w:r w:rsidRPr="008B4E0E">
        <w:rPr>
          <w:rFonts w:cs="Traditional Arabic"/>
          <w:sz w:val="34"/>
          <w:szCs w:val="34"/>
          <w:rtl/>
        </w:rPr>
        <w:t>، وأصل الربا الزيادة</w:t>
      </w:r>
      <w:r>
        <w:rPr>
          <w:rFonts w:cs="Traditional Arabic"/>
          <w:sz w:val="34"/>
          <w:szCs w:val="34"/>
          <w:rtl/>
        </w:rPr>
        <w:t>؛</w:t>
      </w:r>
      <w:r w:rsidRPr="008B4E0E">
        <w:rPr>
          <w:rFonts w:cs="Traditional Arabic"/>
          <w:sz w:val="34"/>
          <w:szCs w:val="34"/>
          <w:rtl/>
        </w:rPr>
        <w:t xml:space="preserve"> إم</w:t>
      </w:r>
      <w:r>
        <w:rPr>
          <w:rFonts w:cs="Traditional Arabic" w:hint="cs"/>
          <w:sz w:val="34"/>
          <w:szCs w:val="34"/>
          <w:rtl/>
        </w:rPr>
        <w:t>َّ</w:t>
      </w:r>
      <w:r w:rsidRPr="008B4E0E">
        <w:rPr>
          <w:rFonts w:cs="Traditional Arabic"/>
          <w:sz w:val="34"/>
          <w:szCs w:val="34"/>
          <w:rtl/>
        </w:rPr>
        <w:t>ا في نفس الشيء كقوله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اهْتَزَّتْ وَرَبَتْ</w:t>
      </w:r>
      <w:r w:rsidR="00AB020F">
        <w:rPr>
          <w:rFonts w:cs="Traditional Arabic"/>
          <w:sz w:val="34"/>
          <w:szCs w:val="34"/>
          <w:rtl/>
        </w:rPr>
        <w:t>﴾</w:t>
      </w:r>
      <w:r w:rsidRPr="008B4E0E">
        <w:rPr>
          <w:rFonts w:cs="Traditional Arabic" w:hint="cs"/>
          <w:sz w:val="34"/>
          <w:szCs w:val="34"/>
          <w:rtl/>
        </w:rPr>
        <w:t xml:space="preserve"> </w:t>
      </w:r>
      <w:r w:rsidRPr="008B4E0E">
        <w:rPr>
          <w:rFonts w:cs="Traditional Arabic"/>
          <w:sz w:val="34"/>
          <w:szCs w:val="34"/>
          <w:rtl/>
        </w:rPr>
        <w:t>[الحج:</w:t>
      </w:r>
      <w:r>
        <w:rPr>
          <w:rFonts w:cs="Traditional Arabic" w:hint="cs"/>
          <w:sz w:val="34"/>
          <w:szCs w:val="34"/>
          <w:rtl/>
        </w:rPr>
        <w:t xml:space="preserve"> </w:t>
      </w:r>
      <w:r w:rsidRPr="008B4E0E">
        <w:rPr>
          <w:rFonts w:cs="Traditional Arabic"/>
          <w:sz w:val="34"/>
          <w:szCs w:val="34"/>
          <w:rtl/>
        </w:rPr>
        <w:t>5]</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وإما في مقابلة كدرهم بدرهمين، فقيل: هو حقيقة فيهما، وقيل: حقيقة في الأول</w:t>
      </w:r>
      <w:r>
        <w:rPr>
          <w:rFonts w:cs="Traditional Arabic"/>
          <w:sz w:val="34"/>
          <w:szCs w:val="34"/>
          <w:rtl/>
        </w:rPr>
        <w:t>،</w:t>
      </w:r>
      <w:r w:rsidRPr="008B4E0E">
        <w:rPr>
          <w:rFonts w:cs="Traditional Arabic"/>
          <w:sz w:val="34"/>
          <w:szCs w:val="34"/>
          <w:rtl/>
        </w:rPr>
        <w:t xml:space="preserve"> مجاز في الثاني</w:t>
      </w:r>
      <w:r w:rsidRPr="008B4E0E">
        <w:rPr>
          <w:rStyle w:val="a5"/>
          <w:rFonts w:cs="Traditional Arabic"/>
          <w:sz w:val="34"/>
          <w:szCs w:val="34"/>
          <w:rtl/>
        </w:rPr>
        <w:footnoteReference w:id="226"/>
      </w:r>
      <w:r w:rsidRPr="008B4E0E">
        <w:rPr>
          <w:rFonts w:cs="Traditional Arabic"/>
          <w:sz w:val="34"/>
          <w:szCs w:val="34"/>
          <w:rtl/>
        </w:rPr>
        <w:t>، زاد ابن سريج</w:t>
      </w:r>
      <w:r w:rsidRPr="008B4E0E">
        <w:rPr>
          <w:rStyle w:val="a5"/>
          <w:rFonts w:cs="Traditional Arabic"/>
          <w:sz w:val="34"/>
          <w:szCs w:val="34"/>
          <w:rtl/>
        </w:rPr>
        <w:footnoteReference w:id="227"/>
      </w:r>
      <w:r w:rsidRPr="008B4E0E">
        <w:rPr>
          <w:rFonts w:cs="Traditional Arabic"/>
          <w:sz w:val="34"/>
          <w:szCs w:val="34"/>
          <w:rtl/>
        </w:rPr>
        <w:t xml:space="preserve"> أنه في الثاني حقيقة شرعية</w:t>
      </w:r>
      <w:r w:rsidRPr="008B4E0E">
        <w:rPr>
          <w:rStyle w:val="a5"/>
          <w:rFonts w:cs="Traditional Arabic"/>
          <w:sz w:val="34"/>
          <w:szCs w:val="34"/>
          <w:rtl/>
        </w:rPr>
        <w:footnoteReference w:id="228"/>
      </w:r>
      <w:r w:rsidRPr="008B4E0E">
        <w:rPr>
          <w:rFonts w:cs="Traditional Arabic"/>
          <w:sz w:val="34"/>
          <w:szCs w:val="34"/>
          <w:rtl/>
        </w:rPr>
        <w:t>، وي</w:t>
      </w:r>
      <w:r>
        <w:rPr>
          <w:rFonts w:cs="Traditional Arabic" w:hint="cs"/>
          <w:sz w:val="34"/>
          <w:szCs w:val="34"/>
          <w:rtl/>
        </w:rPr>
        <w:t>ُ</w:t>
      </w:r>
      <w:r w:rsidRPr="008B4E0E">
        <w:rPr>
          <w:rFonts w:cs="Traditional Arabic"/>
          <w:sz w:val="34"/>
          <w:szCs w:val="34"/>
          <w:rtl/>
        </w:rPr>
        <w:t>طلق الربا على كل</w:t>
      </w:r>
      <w:r>
        <w:rPr>
          <w:rFonts w:cs="Traditional Arabic" w:hint="cs"/>
          <w:sz w:val="34"/>
          <w:szCs w:val="34"/>
          <w:rtl/>
        </w:rPr>
        <w:t>ِّ</w:t>
      </w:r>
      <w:r w:rsidRPr="008B4E0E">
        <w:rPr>
          <w:rFonts w:cs="Traditional Arabic"/>
          <w:sz w:val="34"/>
          <w:szCs w:val="34"/>
          <w:rtl/>
        </w:rPr>
        <w:t xml:space="preserve"> بيع محرم</w:t>
      </w:r>
      <w:r w:rsidRPr="008B4E0E">
        <w:rPr>
          <w:rStyle w:val="a5"/>
          <w:rFonts w:cs="Traditional Arabic"/>
          <w:sz w:val="34"/>
          <w:szCs w:val="34"/>
          <w:rtl/>
        </w:rPr>
        <w:footnoteReference w:id="229"/>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4</w:t>
      </w:r>
      <w:r>
        <w:rPr>
          <w:rFonts w:cs="Traditional Arabic" w:hint="cs"/>
          <w:sz w:val="34"/>
          <w:szCs w:val="34"/>
          <w:rtl/>
        </w:rPr>
        <w:t xml:space="preserve"> </w:t>
      </w:r>
      <w:r w:rsidRPr="008B4E0E">
        <w:rPr>
          <w:rFonts w:cs="Traditional Arabic"/>
          <w:sz w:val="34"/>
          <w:szCs w:val="34"/>
          <w:rtl/>
        </w:rPr>
        <w:t>/366</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وأما حكم ت</w:t>
      </w:r>
      <w:r>
        <w:rPr>
          <w:rFonts w:cs="Traditional Arabic" w:hint="cs"/>
          <w:sz w:val="34"/>
          <w:szCs w:val="34"/>
          <w:rtl/>
        </w:rPr>
        <w:t>َ</w:t>
      </w:r>
      <w:r w:rsidRPr="008B4E0E">
        <w:rPr>
          <w:rFonts w:cs="Traditional Arabic"/>
          <w:sz w:val="34"/>
          <w:szCs w:val="34"/>
          <w:rtl/>
        </w:rPr>
        <w:t>ح</w:t>
      </w:r>
      <w:r>
        <w:rPr>
          <w:rFonts w:cs="Traditional Arabic" w:hint="cs"/>
          <w:sz w:val="34"/>
          <w:szCs w:val="34"/>
          <w:rtl/>
        </w:rPr>
        <w:t>ْ</w:t>
      </w:r>
      <w:r w:rsidRPr="008B4E0E">
        <w:rPr>
          <w:rFonts w:cs="Traditional Arabic"/>
          <w:sz w:val="34"/>
          <w:szCs w:val="34"/>
          <w:rtl/>
        </w:rPr>
        <w:t>ريم الربا فنزوله سابق لذلك</w:t>
      </w:r>
      <w:r w:rsidRPr="008B4E0E">
        <w:rPr>
          <w:rStyle w:val="a5"/>
          <w:rFonts w:cs="Traditional Arabic"/>
          <w:sz w:val="34"/>
          <w:szCs w:val="34"/>
          <w:rtl/>
        </w:rPr>
        <w:footnoteReference w:id="230"/>
      </w:r>
      <w:r w:rsidRPr="008B4E0E">
        <w:rPr>
          <w:rFonts w:cs="Traditional Arabic"/>
          <w:sz w:val="34"/>
          <w:szCs w:val="34"/>
          <w:rtl/>
        </w:rPr>
        <w:t xml:space="preserve"> بمدة طويلة على ما يدل عليه 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في آل عمران في أثناء قصة أحد: </w:t>
      </w:r>
      <w:r w:rsidR="00AB020F">
        <w:rPr>
          <w:rFonts w:cs="Traditional Arabic" w:hint="cs"/>
          <w:sz w:val="34"/>
          <w:szCs w:val="34"/>
          <w:rtl/>
        </w:rPr>
        <w:t>﴿</w:t>
      </w:r>
      <w:r w:rsidRPr="008B4E0E">
        <w:rPr>
          <w:rFonts w:cs="Traditional Arabic"/>
          <w:sz w:val="34"/>
          <w:szCs w:val="34"/>
          <w:rtl/>
        </w:rPr>
        <w:t>لا تَأْكُلُوا الرِّبَا أَضْعَافًا مُضَاعَفَةً</w:t>
      </w:r>
      <w:r w:rsidR="00AB020F">
        <w:rPr>
          <w:rFonts w:cs="Traditional Arabic"/>
          <w:sz w:val="34"/>
          <w:szCs w:val="34"/>
          <w:rtl/>
        </w:rPr>
        <w:t>﴾</w:t>
      </w:r>
      <w:r w:rsidRPr="008B4E0E">
        <w:rPr>
          <w:rFonts w:cs="Traditional Arabic"/>
          <w:sz w:val="34"/>
          <w:szCs w:val="34"/>
          <w:rtl/>
        </w:rPr>
        <w:t xml:space="preserve"> [آل عم</w:t>
      </w:r>
      <w:r w:rsidRPr="000061CD">
        <w:rPr>
          <w:rFonts w:cs="Traditional Arabic"/>
          <w:sz w:val="34"/>
          <w:szCs w:val="34"/>
          <w:rtl/>
        </w:rPr>
        <w:t>ران:</w:t>
      </w:r>
      <w:r w:rsidRPr="001A6FBB">
        <w:rPr>
          <w:rFonts w:cs="Traditional Arabic"/>
          <w:sz w:val="34"/>
          <w:szCs w:val="34"/>
          <w:rtl/>
        </w:rPr>
        <w:t xml:space="preserve"> 130]</w:t>
      </w:r>
      <w:r w:rsidRPr="008B4E0E">
        <w:rPr>
          <w:rFonts w:cs="Traditional Arabic"/>
          <w:sz w:val="34"/>
          <w:szCs w:val="34"/>
          <w:rtl/>
        </w:rPr>
        <w:t xml:space="preserve"> الآية</w:t>
      </w:r>
      <w:r w:rsidRPr="008B4E0E">
        <w:rPr>
          <w:rStyle w:val="a5"/>
          <w:rFonts w:cs="Traditional Arabic"/>
          <w:sz w:val="34"/>
          <w:szCs w:val="34"/>
          <w:rtl/>
        </w:rPr>
        <w:footnoteReference w:id="231"/>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/53</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أو هو</w:t>
      </w:r>
      <w:r w:rsidRPr="008B4E0E">
        <w:rPr>
          <w:rStyle w:val="a5"/>
          <w:rFonts w:cs="Traditional Arabic"/>
          <w:sz w:val="34"/>
          <w:szCs w:val="34"/>
          <w:rtl/>
        </w:rPr>
        <w:footnoteReference w:id="232"/>
      </w:r>
      <w:r w:rsidRPr="008B4E0E">
        <w:rPr>
          <w:rFonts w:cs="Traditional Arabic"/>
          <w:sz w:val="34"/>
          <w:szCs w:val="34"/>
          <w:rtl/>
        </w:rPr>
        <w:t xml:space="preserve"> من تخصيص بعض أفراد الع</w:t>
      </w:r>
      <w:r>
        <w:rPr>
          <w:rFonts w:cs="Traditional Arabic" w:hint="cs"/>
          <w:sz w:val="34"/>
          <w:szCs w:val="34"/>
          <w:rtl/>
        </w:rPr>
        <w:t>ُ</w:t>
      </w:r>
      <w:r w:rsidRPr="008B4E0E">
        <w:rPr>
          <w:rFonts w:cs="Traditional Arabic"/>
          <w:sz w:val="34"/>
          <w:szCs w:val="34"/>
          <w:rtl/>
        </w:rPr>
        <w:t>م</w:t>
      </w:r>
      <w:r>
        <w:rPr>
          <w:rFonts w:cs="Traditional Arabic" w:hint="cs"/>
          <w:sz w:val="34"/>
          <w:szCs w:val="34"/>
          <w:rtl/>
        </w:rPr>
        <w:t>ُ</w:t>
      </w:r>
      <w:r w:rsidRPr="008B4E0E">
        <w:rPr>
          <w:rFonts w:cs="Traditional Arabic"/>
          <w:sz w:val="34"/>
          <w:szCs w:val="34"/>
          <w:rtl/>
        </w:rPr>
        <w:t>وم بالذكر فلا مفهوم له</w:t>
      </w:r>
      <w:r>
        <w:rPr>
          <w:rFonts w:cs="Traditional Arabic"/>
          <w:sz w:val="34"/>
          <w:szCs w:val="34"/>
          <w:rtl/>
        </w:rPr>
        <w:t>؛</w:t>
      </w:r>
      <w:r w:rsidRPr="008B4E0E">
        <w:rPr>
          <w:rFonts w:cs="Traditional Arabic"/>
          <w:sz w:val="34"/>
          <w:szCs w:val="34"/>
          <w:rtl/>
        </w:rPr>
        <w:t xml:space="preserve"> كقوله تعالى: </w:t>
      </w:r>
      <w:r w:rsidR="00AB020F">
        <w:rPr>
          <w:rFonts w:cs="Traditional Arabic" w:hint="cs"/>
          <w:sz w:val="34"/>
          <w:szCs w:val="34"/>
          <w:rtl/>
        </w:rPr>
        <w:t>﴿</w:t>
      </w:r>
      <w:r w:rsidRPr="002C5681">
        <w:rPr>
          <w:rFonts w:cs="Traditional Arabic"/>
          <w:sz w:val="34"/>
          <w:szCs w:val="34"/>
          <w:rtl/>
        </w:rPr>
        <w:t>لَا تَأْكُلُوا الرِّبَا أَضْعَافًا مُضَاعَفَةً</w:t>
      </w:r>
      <w:r w:rsidR="00AB020F">
        <w:rPr>
          <w:rFonts w:cs="Traditional Arabic" w:hint="cs"/>
          <w:sz w:val="34"/>
          <w:szCs w:val="34"/>
          <w:rtl/>
        </w:rPr>
        <w:t>﴾</w:t>
      </w:r>
      <w:r w:rsidRPr="002C5681">
        <w:rPr>
          <w:rFonts w:cs="Traditional Arabic"/>
          <w:sz w:val="34"/>
          <w:szCs w:val="34"/>
          <w:rtl/>
        </w:rPr>
        <w:t xml:space="preserve"> [آل عمران</w:t>
      </w:r>
      <w:r>
        <w:rPr>
          <w:rFonts w:cs="Traditional Arabic" w:hint="cs"/>
          <w:sz w:val="34"/>
          <w:szCs w:val="34"/>
          <w:rtl/>
        </w:rPr>
        <w:t xml:space="preserve">: </w:t>
      </w:r>
      <w:r w:rsidRPr="002C5681">
        <w:rPr>
          <w:rFonts w:cs="Traditional Arabic"/>
          <w:sz w:val="34"/>
          <w:szCs w:val="34"/>
          <w:rtl/>
        </w:rPr>
        <w:t>130]</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وَلا تَقْتُلُوا أَوْلادَكُمْ مِنْ إِمْلاقٍ</w:t>
      </w:r>
      <w:r w:rsidR="00AB020F">
        <w:rPr>
          <w:rFonts w:cs="Traditional Arabic"/>
          <w:sz w:val="34"/>
          <w:szCs w:val="34"/>
          <w:rtl/>
        </w:rPr>
        <w:t>﴾</w:t>
      </w:r>
      <w:r w:rsidRPr="008B4E0E">
        <w:rPr>
          <w:rFonts w:cs="Traditional Arabic"/>
          <w:sz w:val="34"/>
          <w:szCs w:val="34"/>
          <w:rtl/>
        </w:rPr>
        <w:t xml:space="preserve"> [الأنعام:</w:t>
      </w:r>
      <w:r>
        <w:rPr>
          <w:rFonts w:cs="Traditional Arabic" w:hint="cs"/>
          <w:sz w:val="34"/>
          <w:szCs w:val="34"/>
          <w:rtl/>
        </w:rPr>
        <w:t xml:space="preserve"> </w:t>
      </w:r>
      <w:r w:rsidRPr="008B4E0E">
        <w:rPr>
          <w:rFonts w:cs="Traditional Arabic"/>
          <w:sz w:val="34"/>
          <w:szCs w:val="34"/>
          <w:rtl/>
        </w:rPr>
        <w:t>151]</w:t>
      </w:r>
      <w:r>
        <w:rPr>
          <w:rFonts w:cs="Traditional Arabic"/>
          <w:sz w:val="34"/>
          <w:szCs w:val="34"/>
          <w:rtl/>
        </w:rPr>
        <w:t>،</w:t>
      </w:r>
      <w:r w:rsidRPr="008B4E0E">
        <w:rPr>
          <w:rFonts w:cs="Traditional Arabic"/>
          <w:sz w:val="34"/>
          <w:szCs w:val="34"/>
          <w:rtl/>
        </w:rPr>
        <w:t xml:space="preserve"> فإن قت</w:t>
      </w:r>
      <w:r>
        <w:rPr>
          <w:rFonts w:cs="Traditional Arabic" w:hint="cs"/>
          <w:sz w:val="34"/>
          <w:szCs w:val="34"/>
          <w:rtl/>
        </w:rPr>
        <w:t>ْ</w:t>
      </w:r>
      <w:r w:rsidRPr="008B4E0E">
        <w:rPr>
          <w:rFonts w:cs="Traditional Arabic"/>
          <w:sz w:val="34"/>
          <w:szCs w:val="34"/>
          <w:rtl/>
        </w:rPr>
        <w:t>ل الأولاد ومضاعفة الربا والإضلال في هذه الآيات؛ إنما هو لتأكيد الأمر فيها لا لاختصاص الحكم</w:t>
      </w:r>
      <w:r w:rsidRPr="008B4E0E">
        <w:rPr>
          <w:rStyle w:val="a5"/>
          <w:rFonts w:cs="Traditional Arabic"/>
          <w:sz w:val="34"/>
          <w:szCs w:val="34"/>
          <w:rtl/>
        </w:rPr>
        <w:footnoteReference w:id="233"/>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w:t>
      </w:r>
      <w:r>
        <w:rPr>
          <w:rFonts w:cs="Traditional Arabic" w:hint="cs"/>
          <w:sz w:val="34"/>
          <w:szCs w:val="34"/>
          <w:rtl/>
        </w:rPr>
        <w:t xml:space="preserve"> </w:t>
      </w:r>
      <w:r w:rsidRPr="008B4E0E">
        <w:rPr>
          <w:rFonts w:cs="Traditional Arabic"/>
          <w:sz w:val="34"/>
          <w:szCs w:val="34"/>
          <w:rtl/>
        </w:rPr>
        <w:t>/241</w:t>
      </w:r>
      <w:r>
        <w:rPr>
          <w:rFonts w:cs="Traditional Arabic" w:hint="cs"/>
          <w:sz w:val="34"/>
          <w:szCs w:val="34"/>
          <w:rtl/>
        </w:rPr>
        <w:t>.</w:t>
      </w:r>
    </w:p>
    <w:p w:rsidR="00B65D20" w:rsidRDefault="00B65D20" w:rsidP="00A54BDB">
      <w:pPr>
        <w:pStyle w:val="2"/>
        <w:rPr>
          <w:rtl/>
        </w:rPr>
      </w:pPr>
      <w:bookmarkStart w:id="79" w:name="_Toc422885799"/>
      <w:bookmarkStart w:id="80" w:name="_Toc426897780"/>
      <w:r w:rsidRPr="00BD47C7">
        <w:rPr>
          <w:rtl/>
        </w:rPr>
        <w:t>سورة آل عمران: 134</w:t>
      </w:r>
      <w:bookmarkEnd w:id="79"/>
      <w:bookmarkEnd w:id="80"/>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الَّذِينَ يُنْفِقُونَ فِي السَّرَّاءِ وَالضَّرَّاءِ وَالْكَاظِمِينَ الْغَيْظَ وَالْعَافِينَ عَنِ النَّاسِ وَاللَّهُ يُحِبُّ الْمُحْسِنِينَ</w:t>
      </w:r>
      <w:r>
        <w:rPr>
          <w:rFonts w:cs="Traditional Arabic"/>
          <w:sz w:val="34"/>
          <w:szCs w:val="34"/>
          <w:rtl/>
        </w:rPr>
        <w:t>﴾</w:t>
      </w:r>
      <w:r w:rsidR="00B65D20" w:rsidRPr="008B4E0E">
        <w:rPr>
          <w:rFonts w:cs="Traditional Arabic" w:hint="cs"/>
          <w:sz w:val="34"/>
          <w:szCs w:val="34"/>
          <w:rtl/>
        </w:rPr>
        <w:t xml:space="preserve"> </w:t>
      </w:r>
      <w:r w:rsidR="00B65D20" w:rsidRPr="008B4E0E">
        <w:rPr>
          <w:rFonts w:cs="Traditional Arabic"/>
          <w:sz w:val="34"/>
          <w:szCs w:val="34"/>
          <w:rtl/>
        </w:rPr>
        <w:t>[آل عم</w:t>
      </w:r>
      <w:r w:rsidR="00B65D20" w:rsidRPr="000061CD">
        <w:rPr>
          <w:rFonts w:cs="Traditional Arabic"/>
          <w:sz w:val="34"/>
          <w:szCs w:val="34"/>
          <w:rtl/>
        </w:rPr>
        <w:t xml:space="preserve">ران: </w:t>
      </w:r>
      <w:r w:rsidR="00B65D20" w:rsidRPr="007A44E4">
        <w:rPr>
          <w:rFonts w:cs="Traditional Arabic"/>
          <w:sz w:val="34"/>
          <w:szCs w:val="34"/>
          <w:rtl/>
        </w:rPr>
        <w:t>134]</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وَالْكَاظِمِينَ الْغَيْظَ</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الكاتمين، يقال: كظم الغيظ أي: احتمله، وصبر عليه</w:t>
      </w:r>
      <w:r>
        <w:rPr>
          <w:rFonts w:cs="Traditional Arabic"/>
          <w:sz w:val="34"/>
          <w:szCs w:val="34"/>
          <w:rtl/>
        </w:rPr>
        <w:t>؛</w:t>
      </w:r>
      <w:r w:rsidRPr="008B4E0E">
        <w:rPr>
          <w:rFonts w:cs="Traditional Arabic"/>
          <w:sz w:val="34"/>
          <w:szCs w:val="34"/>
          <w:rtl/>
        </w:rPr>
        <w:t xml:space="preserve"> أي: حبسه</w:t>
      </w:r>
      <w:r w:rsidRPr="008B4E0E">
        <w:rPr>
          <w:rStyle w:val="a5"/>
          <w:rFonts w:cs="Traditional Arabic"/>
          <w:sz w:val="34"/>
          <w:szCs w:val="34"/>
          <w:rtl/>
        </w:rPr>
        <w:footnoteReference w:id="234"/>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189</w:t>
      </w:r>
      <w:r>
        <w:rPr>
          <w:rFonts w:cs="Traditional Arabic" w:hint="cs"/>
          <w:sz w:val="34"/>
          <w:szCs w:val="34"/>
          <w:rtl/>
        </w:rPr>
        <w:t>.</w:t>
      </w:r>
      <w:r w:rsidRPr="008B4E0E">
        <w:rPr>
          <w:rFonts w:cs="Traditional Arabic"/>
          <w:sz w:val="34"/>
          <w:szCs w:val="34"/>
          <w:rtl/>
        </w:rPr>
        <w:t xml:space="preserve"> </w:t>
      </w:r>
    </w:p>
    <w:p w:rsidR="00B65D20" w:rsidRDefault="00B65D20" w:rsidP="00A54BDB">
      <w:pPr>
        <w:pStyle w:val="2"/>
        <w:rPr>
          <w:rtl/>
        </w:rPr>
      </w:pPr>
      <w:bookmarkStart w:id="81" w:name="_Toc422885800"/>
      <w:bookmarkStart w:id="82" w:name="_Toc426897781"/>
      <w:r w:rsidRPr="00BD47C7">
        <w:rPr>
          <w:rtl/>
        </w:rPr>
        <w:t>سورة آل عمران: 135</w:t>
      </w:r>
      <w:bookmarkEnd w:id="81"/>
      <w:bookmarkEnd w:id="82"/>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وَالَّذِينَ إِذَا فَعَلُوا فَاحِشَةً أَوْ ظَلَمُوا أَنْفُسَهُمْ ذَكَرُوا اللَّهَ فَاسْتَغْفَرُوا لِذُنُوبِهِمْ وَمَنْ يَغْفِرُ الذُّنُوبَ إِلَّا اللَّهُ وَلَمْ يُصِرُّوا عَلَى مَا فَعَلُوا وَهُمْ يَعْلَمُونَ</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B12CE1">
        <w:rPr>
          <w:rFonts w:cs="Traditional Arabic"/>
          <w:sz w:val="34"/>
          <w:szCs w:val="34"/>
          <w:rtl/>
        </w:rPr>
        <w:t>135]</w:t>
      </w:r>
      <w:r w:rsidR="00B65D20">
        <w:rPr>
          <w:rFonts w:cs="Traditional Arabic" w:hint="cs"/>
          <w:sz w:val="34"/>
          <w:szCs w:val="34"/>
          <w:rtl/>
        </w:rPr>
        <w:t>.</w:t>
      </w: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وَالَّذِينَ إِذَا فَعَلُوا فَاحِشَةً أَوْ ظَلَمُوا أَنْفُسَهُمْ</w:t>
      </w:r>
      <w:r>
        <w:rPr>
          <w:rFonts w:cs="Traditional Arabic"/>
          <w:sz w:val="34"/>
          <w:szCs w:val="34"/>
          <w:rtl/>
        </w:rPr>
        <w:t>﴾</w:t>
      </w:r>
      <w:r w:rsidR="00B65D20">
        <w:rPr>
          <w:rFonts w:cs="Traditional Arabic" w:hint="cs"/>
          <w:sz w:val="34"/>
          <w:szCs w:val="34"/>
          <w:rtl/>
        </w:rPr>
        <w:t>...</w:t>
      </w:r>
      <w:r w:rsidR="00B65D20" w:rsidRPr="008B4E0E">
        <w:rPr>
          <w:rFonts w:cs="Traditional Arabic"/>
          <w:sz w:val="34"/>
          <w:szCs w:val="34"/>
          <w:rtl/>
        </w:rPr>
        <w:t xml:space="preserve"> الآية، فأثنى على المستغفرين، وفي ضمن ثنائه عليهم بالاستغفار لوّ</w:t>
      </w:r>
      <w:r w:rsidR="00B65D20">
        <w:rPr>
          <w:rFonts w:cs="Traditional Arabic" w:hint="cs"/>
          <w:sz w:val="34"/>
          <w:szCs w:val="34"/>
          <w:rtl/>
        </w:rPr>
        <w:t>َ</w:t>
      </w:r>
      <w:r w:rsidR="00B65D20" w:rsidRPr="008B4E0E">
        <w:rPr>
          <w:rFonts w:cs="Traditional Arabic"/>
          <w:sz w:val="34"/>
          <w:szCs w:val="34"/>
          <w:rtl/>
        </w:rPr>
        <w:t>ح بالأمر به، كما قيل: إن كل شيء أثنى الله على فاعله فهو آمر به، وكل شيء ذم فاعله فهو ناه عنه</w:t>
      </w:r>
      <w:r w:rsidR="00B65D20" w:rsidRPr="008B4E0E">
        <w:rPr>
          <w:rStyle w:val="a5"/>
          <w:rFonts w:cs="Traditional Arabic"/>
          <w:sz w:val="34"/>
          <w:szCs w:val="34"/>
          <w:rtl/>
        </w:rPr>
        <w:footnoteReference w:id="235"/>
      </w:r>
      <w:r w:rsidR="00B65D20">
        <w:rPr>
          <w:rFonts w:cs="Traditional Arabic" w:hint="eastAsia"/>
          <w:sz w:val="34"/>
          <w:szCs w:val="34"/>
          <w:rtl/>
        </w:rPr>
        <w:t>؛</w:t>
      </w:r>
      <w:r w:rsidR="00B65D20" w:rsidRPr="008B4E0E">
        <w:rPr>
          <w:rFonts w:cs="Traditional Arabic"/>
          <w:sz w:val="34"/>
          <w:szCs w:val="34"/>
          <w:rtl/>
        </w:rPr>
        <w:t xml:space="preserve"> </w:t>
      </w:r>
      <w:r w:rsidR="00B65D20">
        <w:rPr>
          <w:rFonts w:cs="Traditional Arabic" w:hint="cs"/>
          <w:sz w:val="34"/>
          <w:szCs w:val="34"/>
          <w:rtl/>
        </w:rPr>
        <w:t>"</w:t>
      </w:r>
      <w:r w:rsidR="00B65D20" w:rsidRPr="008B4E0E">
        <w:rPr>
          <w:rFonts w:cs="Traditional Arabic"/>
          <w:sz w:val="34"/>
          <w:szCs w:val="34"/>
          <w:rtl/>
        </w:rPr>
        <w:t>الفتح</w:t>
      </w:r>
      <w:r w:rsidR="00B65D20">
        <w:rPr>
          <w:rFonts w:cs="Traditional Arabic" w:hint="cs"/>
          <w:sz w:val="34"/>
          <w:szCs w:val="34"/>
          <w:rtl/>
        </w:rPr>
        <w:t>"</w:t>
      </w:r>
      <w:r w:rsidR="00B65D20" w:rsidRPr="008B4E0E">
        <w:rPr>
          <w:rFonts w:cs="Traditional Arabic"/>
          <w:sz w:val="34"/>
          <w:szCs w:val="34"/>
          <w:rtl/>
        </w:rPr>
        <w:t>: 2</w:t>
      </w:r>
      <w:r w:rsidR="00B65D20">
        <w:rPr>
          <w:rFonts w:cs="Traditional Arabic" w:hint="cs"/>
          <w:sz w:val="34"/>
          <w:szCs w:val="34"/>
          <w:rtl/>
        </w:rPr>
        <w:t xml:space="preserve"> </w:t>
      </w:r>
      <w:r w:rsidR="00B65D20" w:rsidRPr="008B4E0E">
        <w:rPr>
          <w:rFonts w:cs="Traditional Arabic"/>
          <w:sz w:val="34"/>
          <w:szCs w:val="34"/>
          <w:rtl/>
        </w:rPr>
        <w:t>/372</w:t>
      </w:r>
      <w:r w:rsidR="00B65D20">
        <w:rPr>
          <w:rFonts w:cs="Traditional Arabic" w:hint="cs"/>
          <w:sz w:val="34"/>
          <w:szCs w:val="34"/>
          <w:rtl/>
        </w:rPr>
        <w:t xml:space="preserve"> </w:t>
      </w:r>
      <w:r w:rsidR="00B65D20">
        <w:rPr>
          <w:rFonts w:cs="Traditional Arabic"/>
          <w:sz w:val="34"/>
          <w:szCs w:val="34"/>
          <w:rtl/>
        </w:rPr>
        <w:t xml:space="preserve">- </w:t>
      </w:r>
      <w:r w:rsidR="00B65D20" w:rsidRPr="008B4E0E">
        <w:rPr>
          <w:rFonts w:cs="Traditional Arabic"/>
          <w:sz w:val="34"/>
          <w:szCs w:val="34"/>
          <w:rtl/>
        </w:rPr>
        <w:t>373</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واختلف في معنى قوله: </w:t>
      </w:r>
      <w:r w:rsidR="00AB020F">
        <w:rPr>
          <w:rFonts w:cs="Traditional Arabic" w:hint="cs"/>
          <w:sz w:val="34"/>
          <w:szCs w:val="34"/>
          <w:rtl/>
        </w:rPr>
        <w:t>﴿</w:t>
      </w:r>
      <w:r w:rsidRPr="008B4E0E">
        <w:rPr>
          <w:rFonts w:cs="Traditional Arabic"/>
          <w:sz w:val="34"/>
          <w:szCs w:val="34"/>
          <w:rtl/>
        </w:rPr>
        <w:t>ذَكَرُوا الله</w:t>
      </w:r>
      <w:r>
        <w:rPr>
          <w:rFonts w:cs="Traditional Arabic" w:hint="cs"/>
          <w:sz w:val="34"/>
          <w:szCs w:val="34"/>
          <w:rtl/>
        </w:rPr>
        <w:t>َ</w:t>
      </w:r>
      <w:r w:rsidR="00AB020F">
        <w:rPr>
          <w:rFonts w:cs="Traditional Arabic" w:hint="cs"/>
          <w:sz w:val="34"/>
          <w:szCs w:val="34"/>
          <w:rtl/>
        </w:rPr>
        <w:t>﴾</w:t>
      </w:r>
      <w:r>
        <w:rPr>
          <w:rFonts w:cs="Traditional Arabic"/>
          <w:sz w:val="34"/>
          <w:szCs w:val="34"/>
          <w:rtl/>
        </w:rPr>
        <w:t>؛</w:t>
      </w:r>
      <w:r w:rsidRPr="008B4E0E">
        <w:rPr>
          <w:rFonts w:cs="Traditional Arabic"/>
          <w:sz w:val="34"/>
          <w:szCs w:val="34"/>
          <w:rtl/>
        </w:rPr>
        <w:t xml:space="preserve"> فقيل: إن قوله: </w:t>
      </w:r>
      <w:r w:rsidR="00AB020F">
        <w:rPr>
          <w:rFonts w:cs="Traditional Arabic" w:hint="cs"/>
          <w:sz w:val="34"/>
          <w:szCs w:val="34"/>
          <w:rtl/>
        </w:rPr>
        <w:t>﴿</w:t>
      </w:r>
      <w:r w:rsidRPr="008B4E0E">
        <w:rPr>
          <w:rFonts w:cs="Traditional Arabic"/>
          <w:sz w:val="34"/>
          <w:szCs w:val="34"/>
          <w:rtl/>
        </w:rPr>
        <w:t>فَاسْتَغْفَرُوا</w:t>
      </w:r>
      <w:r w:rsidR="00AB020F">
        <w:rPr>
          <w:rFonts w:cs="Traditional Arabic"/>
          <w:sz w:val="34"/>
          <w:szCs w:val="34"/>
          <w:rtl/>
        </w:rPr>
        <w:t>﴾</w:t>
      </w:r>
      <w:r w:rsidRPr="008B4E0E">
        <w:rPr>
          <w:rFonts w:cs="Traditional Arabic"/>
          <w:sz w:val="34"/>
          <w:szCs w:val="34"/>
          <w:rtl/>
        </w:rPr>
        <w:t xml:space="preserve"> تفسير للمراد بالذكر</w:t>
      </w:r>
      <w:r w:rsidRPr="008B4E0E">
        <w:rPr>
          <w:rStyle w:val="a5"/>
          <w:rFonts w:cs="Traditional Arabic"/>
          <w:sz w:val="34"/>
          <w:szCs w:val="34"/>
          <w:rtl/>
        </w:rPr>
        <w:footnoteReference w:id="236"/>
      </w:r>
      <w:r w:rsidRPr="008B4E0E">
        <w:rPr>
          <w:rFonts w:cs="Traditional Arabic"/>
          <w:sz w:val="34"/>
          <w:szCs w:val="34"/>
          <w:rtl/>
        </w:rPr>
        <w:t>، وقيل: هو على حذ</w:t>
      </w:r>
      <w:r>
        <w:rPr>
          <w:rFonts w:cs="Traditional Arabic" w:hint="cs"/>
          <w:sz w:val="34"/>
          <w:szCs w:val="34"/>
          <w:rtl/>
        </w:rPr>
        <w:t>ْ</w:t>
      </w:r>
      <w:r w:rsidRPr="008B4E0E">
        <w:rPr>
          <w:rFonts w:cs="Traditional Arabic"/>
          <w:sz w:val="34"/>
          <w:szCs w:val="34"/>
          <w:rtl/>
        </w:rPr>
        <w:t>ف تقديره: ذكروا عقاب الله</w:t>
      </w:r>
      <w:r w:rsidRPr="008B4E0E">
        <w:rPr>
          <w:rStyle w:val="a5"/>
          <w:rFonts w:cs="Traditional Arabic"/>
          <w:sz w:val="34"/>
          <w:szCs w:val="34"/>
          <w:rtl/>
        </w:rPr>
        <w:footnoteReference w:id="237"/>
      </w:r>
      <w:r w:rsidRPr="008B4E0E">
        <w:rPr>
          <w:rFonts w:cs="Traditional Arabic"/>
          <w:sz w:val="34"/>
          <w:szCs w:val="34"/>
          <w:rtl/>
        </w:rPr>
        <w:t>، والمعنى: تفكروا في أنفسهم أن الله سائلهم فاستغفروا لذنوبهم</w:t>
      </w:r>
      <w:r>
        <w:rPr>
          <w:rFonts w:cs="Traditional Arabic"/>
          <w:sz w:val="34"/>
          <w:szCs w:val="34"/>
          <w:rtl/>
        </w:rPr>
        <w:t>؛</w:t>
      </w:r>
      <w:r w:rsidRPr="008B4E0E">
        <w:rPr>
          <w:rFonts w:cs="Traditional Arabic"/>
          <w:sz w:val="34"/>
          <w:szCs w:val="34"/>
          <w:rtl/>
        </w:rPr>
        <w:t xml:space="preserve"> أي: لأج</w:t>
      </w:r>
      <w:r>
        <w:rPr>
          <w:rFonts w:cs="Traditional Arabic" w:hint="cs"/>
          <w:sz w:val="34"/>
          <w:szCs w:val="34"/>
          <w:rtl/>
        </w:rPr>
        <w:t>ْ</w:t>
      </w:r>
      <w:r w:rsidRPr="008B4E0E">
        <w:rPr>
          <w:rFonts w:cs="Traditional Arabic"/>
          <w:sz w:val="34"/>
          <w:szCs w:val="34"/>
          <w:rtl/>
        </w:rPr>
        <w:t>ل ذ</w:t>
      </w:r>
      <w:r>
        <w:rPr>
          <w:rFonts w:cs="Traditional Arabic" w:hint="cs"/>
          <w:sz w:val="34"/>
          <w:szCs w:val="34"/>
          <w:rtl/>
        </w:rPr>
        <w:t>ُ</w:t>
      </w:r>
      <w:r w:rsidRPr="008B4E0E">
        <w:rPr>
          <w:rFonts w:cs="Traditional Arabic"/>
          <w:sz w:val="34"/>
          <w:szCs w:val="34"/>
          <w:rtl/>
        </w:rPr>
        <w:t>ن</w:t>
      </w:r>
      <w:r>
        <w:rPr>
          <w:rFonts w:cs="Traditional Arabic" w:hint="cs"/>
          <w:sz w:val="34"/>
          <w:szCs w:val="34"/>
          <w:rtl/>
        </w:rPr>
        <w:t>ُ</w:t>
      </w:r>
      <w:r w:rsidRPr="008B4E0E">
        <w:rPr>
          <w:rFonts w:cs="Traditional Arabic"/>
          <w:sz w:val="34"/>
          <w:szCs w:val="34"/>
          <w:rtl/>
        </w:rPr>
        <w:t>وبهم، وقد ورد في حديث حس</w:t>
      </w:r>
      <w:r>
        <w:rPr>
          <w:rFonts w:cs="Traditional Arabic"/>
          <w:sz w:val="34"/>
          <w:szCs w:val="34"/>
          <w:rtl/>
        </w:rPr>
        <w:t>َ</w:t>
      </w:r>
      <w:r w:rsidRPr="008B4E0E">
        <w:rPr>
          <w:rFonts w:cs="Traditional Arabic"/>
          <w:sz w:val="34"/>
          <w:szCs w:val="34"/>
          <w:rtl/>
        </w:rPr>
        <w:t>ن صفة الاستغفار المشار إليه في الآية أخرجه أحمد</w:t>
      </w:r>
      <w:r w:rsidRPr="008B4E0E">
        <w:rPr>
          <w:rStyle w:val="a5"/>
          <w:rFonts w:cs="Traditional Arabic"/>
          <w:sz w:val="34"/>
          <w:szCs w:val="34"/>
          <w:rtl/>
        </w:rPr>
        <w:footnoteReference w:id="238"/>
      </w:r>
      <w:r>
        <w:rPr>
          <w:rFonts w:cs="Traditional Arabic"/>
          <w:sz w:val="34"/>
          <w:szCs w:val="34"/>
          <w:rtl/>
        </w:rPr>
        <w:t>،</w:t>
      </w:r>
      <w:r w:rsidRPr="008B4E0E">
        <w:rPr>
          <w:rFonts w:cs="Traditional Arabic"/>
          <w:sz w:val="34"/>
          <w:szCs w:val="34"/>
          <w:rtl/>
        </w:rPr>
        <w:t xml:space="preserve"> والأربعة</w:t>
      </w:r>
      <w:r w:rsidRPr="008B4E0E">
        <w:rPr>
          <w:rStyle w:val="a5"/>
          <w:rFonts w:cs="Traditional Arabic"/>
          <w:sz w:val="34"/>
          <w:szCs w:val="34"/>
          <w:rtl/>
        </w:rPr>
        <w:footnoteReference w:id="239"/>
      </w:r>
      <w:r>
        <w:rPr>
          <w:rFonts w:cs="Traditional Arabic"/>
          <w:sz w:val="34"/>
          <w:szCs w:val="34"/>
          <w:rtl/>
        </w:rPr>
        <w:t>،</w:t>
      </w:r>
      <w:r w:rsidRPr="008B4E0E">
        <w:rPr>
          <w:rFonts w:cs="Traditional Arabic"/>
          <w:sz w:val="34"/>
          <w:szCs w:val="34"/>
          <w:rtl/>
        </w:rPr>
        <w:t xml:space="preserve"> وصح</w:t>
      </w:r>
      <w:r>
        <w:rPr>
          <w:rFonts w:cs="Traditional Arabic"/>
          <w:sz w:val="34"/>
          <w:szCs w:val="34"/>
          <w:rtl/>
        </w:rPr>
        <w:t>َّ</w:t>
      </w:r>
      <w:r w:rsidRPr="008B4E0E">
        <w:rPr>
          <w:rFonts w:cs="Traditional Arabic"/>
          <w:sz w:val="34"/>
          <w:szCs w:val="34"/>
          <w:rtl/>
        </w:rPr>
        <w:t>حه ابن حبان</w:t>
      </w:r>
      <w:r w:rsidRPr="008B4E0E">
        <w:rPr>
          <w:rStyle w:val="a5"/>
          <w:rFonts w:cs="Traditional Arabic"/>
          <w:sz w:val="34"/>
          <w:szCs w:val="34"/>
          <w:rtl/>
        </w:rPr>
        <w:footnoteReference w:id="240"/>
      </w:r>
      <w:r w:rsidRPr="008B4E0E">
        <w:rPr>
          <w:rFonts w:cs="Traditional Arabic"/>
          <w:sz w:val="34"/>
          <w:szCs w:val="34"/>
          <w:rtl/>
        </w:rPr>
        <w:t xml:space="preserve"> من حديث علي بن أبي طالب</w:t>
      </w:r>
      <w:r>
        <w:rPr>
          <w:rFonts w:cs="Traditional Arabic"/>
          <w:sz w:val="34"/>
          <w:szCs w:val="34"/>
          <w:rtl/>
        </w:rPr>
        <w:t>،</w:t>
      </w:r>
      <w:r w:rsidRPr="008B4E0E">
        <w:rPr>
          <w:rFonts w:cs="Traditional Arabic"/>
          <w:sz w:val="34"/>
          <w:szCs w:val="34"/>
          <w:rtl/>
        </w:rPr>
        <w:t xml:space="preserve"> قال: </w:t>
      </w:r>
      <w:r>
        <w:rPr>
          <w:rFonts w:cs="Traditional Arabic"/>
          <w:sz w:val="34"/>
          <w:szCs w:val="34"/>
          <w:rtl/>
        </w:rPr>
        <w:t>"</w:t>
      </w:r>
      <w:r w:rsidRPr="008B4E0E">
        <w:rPr>
          <w:rFonts w:cs="Traditional Arabic"/>
          <w:sz w:val="34"/>
          <w:szCs w:val="34"/>
          <w:rtl/>
        </w:rPr>
        <w:t>حدثني أبو بكر الصديق</w:t>
      </w:r>
      <w:r w:rsidRPr="008B4E0E">
        <w:rPr>
          <w:rStyle w:val="a5"/>
          <w:rFonts w:cs="Traditional Arabic"/>
          <w:sz w:val="34"/>
          <w:szCs w:val="34"/>
          <w:rtl/>
        </w:rPr>
        <w:footnoteReference w:id="241"/>
      </w:r>
      <w:r>
        <w:rPr>
          <w:rFonts w:cs="Traditional Arabic"/>
          <w:sz w:val="34"/>
          <w:szCs w:val="34"/>
          <w:rtl/>
        </w:rPr>
        <w:t xml:space="preserve"> - </w:t>
      </w:r>
      <w:r w:rsidRPr="008B4E0E">
        <w:rPr>
          <w:rFonts w:cs="Traditional Arabic"/>
          <w:sz w:val="34"/>
          <w:szCs w:val="34"/>
          <w:rtl/>
        </w:rPr>
        <w:t>رضي الله عنهما</w:t>
      </w:r>
      <w:r>
        <w:rPr>
          <w:rFonts w:cs="Traditional Arabic"/>
          <w:sz w:val="34"/>
          <w:szCs w:val="34"/>
          <w:rtl/>
        </w:rPr>
        <w:t xml:space="preserve"> - </w:t>
      </w:r>
      <w:r w:rsidRPr="008B4E0E">
        <w:rPr>
          <w:rFonts w:cs="Traditional Arabic"/>
          <w:sz w:val="34"/>
          <w:szCs w:val="34"/>
          <w:rtl/>
        </w:rPr>
        <w:t>وصدق أبو بكر: سمعت</w:t>
      </w:r>
      <w:r>
        <w:rPr>
          <w:rFonts w:cs="Traditional Arabic"/>
          <w:sz w:val="34"/>
          <w:szCs w:val="34"/>
          <w:rtl/>
        </w:rPr>
        <w:t>ُ</w:t>
      </w:r>
      <w:r w:rsidRPr="008B4E0E">
        <w:rPr>
          <w:rFonts w:cs="Traditional Arabic"/>
          <w:sz w:val="34"/>
          <w:szCs w:val="34"/>
          <w:rtl/>
        </w:rPr>
        <w:t xml:space="preserve"> ال</w:t>
      </w:r>
      <w:r>
        <w:rPr>
          <w:rFonts w:cs="Traditional Arabic"/>
          <w:sz w:val="34"/>
          <w:szCs w:val="34"/>
          <w:rtl/>
        </w:rPr>
        <w:t xml:space="preserve">نبي - </w:t>
      </w:r>
      <w:r w:rsidR="00AB020F" w:rsidRPr="00AB020F">
        <w:rPr>
          <w:rFonts w:ascii="AGA Arabesque" w:hAnsi="AGA Arabesque" w:cstheme="majorBidi"/>
          <w:sz w:val="34"/>
          <w:szCs w:val="34"/>
        </w:rPr>
        <w:t></w:t>
      </w:r>
      <w:r>
        <w:rPr>
          <w:rFonts w:cs="Traditional Arabic"/>
          <w:sz w:val="34"/>
          <w:szCs w:val="34"/>
          <w:rtl/>
        </w:rPr>
        <w:t xml:space="preserve"> - </w:t>
      </w:r>
      <w:r w:rsidRPr="008B4E0E">
        <w:rPr>
          <w:rFonts w:cs="Traditional Arabic"/>
          <w:sz w:val="34"/>
          <w:szCs w:val="34"/>
          <w:rtl/>
        </w:rPr>
        <w:t>يقول: ما من رجل يذنب ذنب</w:t>
      </w:r>
      <w:r>
        <w:rPr>
          <w:rFonts w:cs="Traditional Arabic" w:hint="cs"/>
          <w:sz w:val="34"/>
          <w:szCs w:val="34"/>
          <w:rtl/>
        </w:rPr>
        <w:t>ً</w:t>
      </w:r>
      <w:r w:rsidRPr="008B4E0E">
        <w:rPr>
          <w:rFonts w:cs="Traditional Arabic"/>
          <w:sz w:val="34"/>
          <w:szCs w:val="34"/>
          <w:rtl/>
        </w:rPr>
        <w:t>ا</w:t>
      </w:r>
      <w:r>
        <w:rPr>
          <w:rFonts w:cs="Traditional Arabic"/>
          <w:sz w:val="34"/>
          <w:szCs w:val="34"/>
          <w:rtl/>
        </w:rPr>
        <w:t>،</w:t>
      </w:r>
      <w:r w:rsidRPr="008B4E0E">
        <w:rPr>
          <w:rFonts w:cs="Traditional Arabic"/>
          <w:sz w:val="34"/>
          <w:szCs w:val="34"/>
          <w:rtl/>
        </w:rPr>
        <w:t xml:space="preserve"> ثم يقوم فيتطهر فيحسن الطهور</w:t>
      </w:r>
      <w:r>
        <w:rPr>
          <w:rFonts w:cs="Traditional Arabic"/>
          <w:sz w:val="34"/>
          <w:szCs w:val="34"/>
          <w:rtl/>
        </w:rPr>
        <w:t>،</w:t>
      </w:r>
      <w:r w:rsidRPr="008B4E0E">
        <w:rPr>
          <w:rFonts w:cs="Traditional Arabic"/>
          <w:sz w:val="34"/>
          <w:szCs w:val="34"/>
          <w:rtl/>
        </w:rPr>
        <w:t xml:space="preserve"> ثم يستغفر الله</w:t>
      </w:r>
      <w:r>
        <w:rPr>
          <w:rFonts w:cs="Traditional Arabic"/>
          <w:sz w:val="34"/>
          <w:szCs w:val="34"/>
          <w:rtl/>
        </w:rPr>
        <w:t xml:space="preserve"> - </w:t>
      </w:r>
      <w:r w:rsidRPr="008B4E0E">
        <w:rPr>
          <w:rFonts w:cs="Traditional Arabic"/>
          <w:sz w:val="34"/>
          <w:szCs w:val="34"/>
          <w:rtl/>
        </w:rPr>
        <w:t>عز وجل</w:t>
      </w:r>
      <w:r>
        <w:rPr>
          <w:rFonts w:cs="Traditional Arabic"/>
          <w:sz w:val="34"/>
          <w:szCs w:val="34"/>
          <w:rtl/>
        </w:rPr>
        <w:t xml:space="preserve"> - </w:t>
      </w:r>
      <w:r w:rsidRPr="008B4E0E">
        <w:rPr>
          <w:rFonts w:cs="Traditional Arabic"/>
          <w:sz w:val="34"/>
          <w:szCs w:val="34"/>
          <w:rtl/>
        </w:rPr>
        <w:t xml:space="preserve">إلا غفر له، ثم تلا: </w:t>
      </w:r>
      <w:r w:rsidR="00AB020F">
        <w:rPr>
          <w:rFonts w:cs="Traditional Arabic" w:hint="cs"/>
          <w:sz w:val="34"/>
          <w:szCs w:val="34"/>
          <w:rtl/>
        </w:rPr>
        <w:t>﴿</w:t>
      </w:r>
      <w:r w:rsidRPr="008B4E0E">
        <w:rPr>
          <w:rFonts w:cs="Traditional Arabic"/>
          <w:sz w:val="34"/>
          <w:szCs w:val="34"/>
          <w:rtl/>
        </w:rPr>
        <w:t>وَالَّذِينَ إِذَا فَعَلُوا فَاحِشَةً</w:t>
      </w:r>
      <w:r w:rsidR="00AB020F">
        <w:rPr>
          <w:rFonts w:cs="Traditional Arabic"/>
          <w:sz w:val="34"/>
          <w:szCs w:val="34"/>
          <w:rtl/>
        </w:rPr>
        <w:t>﴾</w:t>
      </w:r>
      <w:r>
        <w:rPr>
          <w:rFonts w:cs="Traditional Arabic" w:hint="cs"/>
          <w:sz w:val="34"/>
          <w:szCs w:val="34"/>
          <w:rtl/>
        </w:rPr>
        <w:t>...</w:t>
      </w:r>
      <w:r w:rsidRPr="008B4E0E">
        <w:rPr>
          <w:rFonts w:cs="Traditional Arabic"/>
          <w:sz w:val="34"/>
          <w:szCs w:val="34"/>
          <w:rtl/>
        </w:rPr>
        <w:t xml:space="preserve"> الآية</w:t>
      </w:r>
      <w:r>
        <w:rPr>
          <w:rFonts w:cs="Traditional Arabic"/>
          <w:sz w:val="34"/>
          <w:szCs w:val="34"/>
          <w:rtl/>
        </w:rPr>
        <w:t>"</w:t>
      </w:r>
      <w:r w:rsidRPr="008B4E0E">
        <w:rPr>
          <w:rFonts w:cs="Traditional Arabic"/>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وَلَمْ يُصِرُّوا عَلَى مَا فَعَلُوا</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فيه إشارة إلى أن م</w:t>
      </w:r>
      <w:r>
        <w:rPr>
          <w:rFonts w:cs="Traditional Arabic" w:hint="cs"/>
          <w:sz w:val="34"/>
          <w:szCs w:val="34"/>
          <w:rtl/>
        </w:rPr>
        <w:t>ِ</w:t>
      </w:r>
      <w:r w:rsidRPr="008B4E0E">
        <w:rPr>
          <w:rFonts w:cs="Traditional Arabic"/>
          <w:sz w:val="34"/>
          <w:szCs w:val="34"/>
          <w:rtl/>
        </w:rPr>
        <w:t>ن شرط قبول الاستغفار أن يقلع</w:t>
      </w:r>
      <w:r>
        <w:rPr>
          <w:rFonts w:cs="Traditional Arabic" w:hint="cs"/>
          <w:sz w:val="34"/>
          <w:szCs w:val="34"/>
          <w:rtl/>
        </w:rPr>
        <w:t>َ</w:t>
      </w:r>
      <w:r w:rsidRPr="008B4E0E">
        <w:rPr>
          <w:rFonts w:cs="Traditional Arabic"/>
          <w:sz w:val="34"/>
          <w:szCs w:val="34"/>
          <w:rtl/>
        </w:rPr>
        <w:t xml:space="preserve"> المستغفر</w:t>
      </w:r>
      <w:r>
        <w:rPr>
          <w:rFonts w:cs="Traditional Arabic" w:hint="cs"/>
          <w:sz w:val="34"/>
          <w:szCs w:val="34"/>
          <w:rtl/>
        </w:rPr>
        <w:t>ُ</w:t>
      </w:r>
      <w:r w:rsidRPr="008B4E0E">
        <w:rPr>
          <w:rFonts w:cs="Traditional Arabic"/>
          <w:sz w:val="34"/>
          <w:szCs w:val="34"/>
          <w:rtl/>
        </w:rPr>
        <w:t xml:space="preserve"> عن الذنب، وإلا فالاستغفار</w:t>
      </w:r>
      <w:r>
        <w:rPr>
          <w:rFonts w:cs="Traditional Arabic" w:hint="cs"/>
          <w:sz w:val="34"/>
          <w:szCs w:val="34"/>
          <w:rtl/>
        </w:rPr>
        <w:t>ُ</w:t>
      </w:r>
      <w:r w:rsidRPr="008B4E0E">
        <w:rPr>
          <w:rFonts w:cs="Traditional Arabic"/>
          <w:sz w:val="34"/>
          <w:szCs w:val="34"/>
          <w:rtl/>
        </w:rPr>
        <w:t xml:space="preserve"> باللسان مع التلب</w:t>
      </w:r>
      <w:r>
        <w:rPr>
          <w:rFonts w:cs="Traditional Arabic" w:hint="cs"/>
          <w:sz w:val="34"/>
          <w:szCs w:val="34"/>
          <w:rtl/>
        </w:rPr>
        <w:t>ُّ</w:t>
      </w:r>
      <w:r w:rsidRPr="008B4E0E">
        <w:rPr>
          <w:rFonts w:cs="Traditional Arabic"/>
          <w:sz w:val="34"/>
          <w:szCs w:val="34"/>
          <w:rtl/>
        </w:rPr>
        <w:t>س بالذنب كالتلاعب</w:t>
      </w:r>
      <w:r w:rsidRPr="008B4E0E">
        <w:rPr>
          <w:rStyle w:val="a5"/>
          <w:rFonts w:cs="Traditional Arabic"/>
          <w:sz w:val="34"/>
          <w:szCs w:val="34"/>
          <w:rtl/>
        </w:rPr>
        <w:footnoteReference w:id="242"/>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11</w:t>
      </w:r>
      <w:r>
        <w:rPr>
          <w:rFonts w:cs="Traditional Arabic" w:hint="cs"/>
          <w:sz w:val="34"/>
          <w:szCs w:val="34"/>
          <w:rtl/>
        </w:rPr>
        <w:t xml:space="preserve"> </w:t>
      </w:r>
      <w:r w:rsidRPr="008B4E0E">
        <w:rPr>
          <w:rFonts w:cs="Traditional Arabic" w:hint="cs"/>
          <w:sz w:val="34"/>
          <w:szCs w:val="34"/>
          <w:rtl/>
        </w:rPr>
        <w:t>/</w:t>
      </w:r>
      <w:r w:rsidRPr="008B4E0E">
        <w:rPr>
          <w:rFonts w:cs="Traditional Arabic"/>
          <w:sz w:val="34"/>
          <w:szCs w:val="34"/>
          <w:rtl/>
        </w:rPr>
        <w:t>101</w:t>
      </w:r>
      <w:r>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ومفهوم</w:t>
      </w:r>
      <w:r>
        <w:rPr>
          <w:rFonts w:cs="Traditional Arabic" w:hint="cs"/>
          <w:sz w:val="34"/>
          <w:szCs w:val="34"/>
          <w:rtl/>
        </w:rPr>
        <w:t>ُ</w:t>
      </w:r>
      <w:r w:rsidRPr="008B4E0E">
        <w:rPr>
          <w:rFonts w:cs="Traditional Arabic"/>
          <w:sz w:val="34"/>
          <w:szCs w:val="34"/>
          <w:rtl/>
        </w:rPr>
        <w:t xml:space="preserve"> الآية التي ذكرها</w:t>
      </w:r>
      <w:r w:rsidRPr="008B4E0E">
        <w:rPr>
          <w:rStyle w:val="a5"/>
          <w:rFonts w:cs="Traditional Arabic"/>
          <w:sz w:val="34"/>
          <w:szCs w:val="34"/>
          <w:rtl/>
        </w:rPr>
        <w:footnoteReference w:id="243"/>
      </w:r>
      <w:r w:rsidRPr="008B4E0E">
        <w:rPr>
          <w:rFonts w:cs="Traditional Arabic"/>
          <w:sz w:val="34"/>
          <w:szCs w:val="34"/>
          <w:rtl/>
        </w:rPr>
        <w:t xml:space="preserve"> يرد عليهم</w:t>
      </w:r>
      <w:r w:rsidRPr="008B4E0E">
        <w:rPr>
          <w:rStyle w:val="a5"/>
          <w:rFonts w:cs="Traditional Arabic"/>
          <w:sz w:val="34"/>
          <w:szCs w:val="34"/>
          <w:rtl/>
        </w:rPr>
        <w:footnoteReference w:id="244"/>
      </w:r>
      <w:r w:rsidRPr="008B4E0E">
        <w:rPr>
          <w:rFonts w:cs="Traditional Arabic"/>
          <w:sz w:val="34"/>
          <w:szCs w:val="34"/>
          <w:rtl/>
        </w:rPr>
        <w:t>؛ لأنه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مدح م</w:t>
      </w:r>
      <w:r>
        <w:rPr>
          <w:rFonts w:cs="Traditional Arabic" w:hint="cs"/>
          <w:sz w:val="34"/>
          <w:szCs w:val="34"/>
          <w:rtl/>
        </w:rPr>
        <w:t>َ</w:t>
      </w:r>
      <w:r w:rsidRPr="008B4E0E">
        <w:rPr>
          <w:rFonts w:cs="Traditional Arabic"/>
          <w:sz w:val="34"/>
          <w:szCs w:val="34"/>
          <w:rtl/>
        </w:rPr>
        <w:t>ن استغفر لذنبه ولم يصر عليه، فمفهومه ذم م</w:t>
      </w:r>
      <w:r>
        <w:rPr>
          <w:rFonts w:cs="Traditional Arabic" w:hint="cs"/>
          <w:sz w:val="34"/>
          <w:szCs w:val="34"/>
          <w:rtl/>
        </w:rPr>
        <w:t>َ</w:t>
      </w:r>
      <w:r w:rsidRPr="008B4E0E">
        <w:rPr>
          <w:rFonts w:cs="Traditional Arabic"/>
          <w:sz w:val="34"/>
          <w:szCs w:val="34"/>
          <w:rtl/>
        </w:rPr>
        <w:t>ن لم يفعل ذلك</w:t>
      </w:r>
      <w:r w:rsidRPr="008B4E0E">
        <w:rPr>
          <w:rStyle w:val="a5"/>
          <w:rFonts w:cs="Traditional Arabic"/>
          <w:sz w:val="34"/>
          <w:szCs w:val="34"/>
          <w:rtl/>
        </w:rPr>
        <w:footnoteReference w:id="245"/>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w:t>
      </w:r>
      <w:r>
        <w:rPr>
          <w:rFonts w:cs="Traditional Arabic" w:hint="cs"/>
          <w:sz w:val="34"/>
          <w:szCs w:val="34"/>
          <w:rtl/>
        </w:rPr>
        <w:t xml:space="preserve"> </w:t>
      </w:r>
      <w:r w:rsidRPr="008B4E0E">
        <w:rPr>
          <w:rFonts w:cs="Traditional Arabic"/>
          <w:sz w:val="34"/>
          <w:szCs w:val="34"/>
          <w:rtl/>
        </w:rPr>
        <w:t>/137</w:t>
      </w:r>
      <w:r>
        <w:rPr>
          <w:rFonts w:cs="Traditional Arabic" w:hint="cs"/>
          <w:sz w:val="34"/>
          <w:szCs w:val="34"/>
          <w:rtl/>
        </w:rPr>
        <w:t>.</w:t>
      </w:r>
    </w:p>
    <w:p w:rsidR="008D5810" w:rsidRPr="008B4E0E" w:rsidRDefault="008D5810" w:rsidP="00B65D20">
      <w:pPr>
        <w:jc w:val="both"/>
        <w:rPr>
          <w:rFonts w:cs="Traditional Arabic"/>
          <w:sz w:val="34"/>
          <w:szCs w:val="34"/>
          <w:rtl/>
        </w:rPr>
      </w:pPr>
    </w:p>
    <w:p w:rsidR="008D5810" w:rsidRDefault="008D5810">
      <w:pPr>
        <w:bidi w:val="0"/>
        <w:spacing w:after="200" w:line="276" w:lineRule="auto"/>
        <w:rPr>
          <w:rFonts w:asciiTheme="majorHAnsi" w:eastAsiaTheme="majorEastAsia" w:hAnsiTheme="majorHAnsi" w:cs="Traditional Arabic"/>
          <w:b/>
          <w:bCs/>
          <w:color w:val="3D40CF"/>
          <w:sz w:val="26"/>
          <w:szCs w:val="34"/>
          <w:rtl/>
        </w:rPr>
      </w:pPr>
      <w:bookmarkStart w:id="83" w:name="_Toc422885801"/>
      <w:r>
        <w:rPr>
          <w:rtl/>
        </w:rPr>
        <w:br w:type="page"/>
      </w:r>
    </w:p>
    <w:p w:rsidR="00B65D20" w:rsidRDefault="00B65D20" w:rsidP="00A54BDB">
      <w:pPr>
        <w:pStyle w:val="2"/>
        <w:rPr>
          <w:rtl/>
        </w:rPr>
      </w:pPr>
      <w:bookmarkStart w:id="84" w:name="_Toc426897782"/>
      <w:r w:rsidRPr="00BD47C7">
        <w:rPr>
          <w:rtl/>
        </w:rPr>
        <w:t>سورة آل عمران: 139</w:t>
      </w:r>
      <w:bookmarkEnd w:id="83"/>
      <w:bookmarkEnd w:id="84"/>
    </w:p>
    <w:p w:rsidR="008D5810" w:rsidRPr="008D5810" w:rsidRDefault="008D5810" w:rsidP="008D5810">
      <w:pPr>
        <w:rPr>
          <w:rtl/>
        </w:rPr>
      </w:pPr>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وَلا تَهِنُوا وَلا تَحْزَنُوا وَأَنْتُمُ الأَعْلَوْنَ إِنْ كُنْتُمْ مُؤْمِنِينَ</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220D98">
        <w:rPr>
          <w:rFonts w:cs="Traditional Arabic"/>
          <w:sz w:val="34"/>
          <w:szCs w:val="34"/>
          <w:rtl/>
        </w:rPr>
        <w:t>139]</w:t>
      </w:r>
      <w:r w:rsidR="00B65D20" w:rsidRPr="00220D98">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وَلا تَهِنُوا وَلا تَحْزَنُوا وَأَنْتُمُ الأَعْلَوْنَ إِنْ كُنْتُمْ مُؤْمِنِينَ</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الأصل: تَوهِنُوا</w:t>
      </w:r>
      <w:r>
        <w:rPr>
          <w:rFonts w:cs="Traditional Arabic"/>
          <w:sz w:val="34"/>
          <w:szCs w:val="34"/>
          <w:rtl/>
        </w:rPr>
        <w:t>،</w:t>
      </w:r>
      <w:r w:rsidRPr="008B4E0E">
        <w:rPr>
          <w:rFonts w:cs="Traditional Arabic"/>
          <w:sz w:val="34"/>
          <w:szCs w:val="34"/>
          <w:rtl/>
        </w:rPr>
        <w:t xml:space="preserve"> فحذفت الواو</w:t>
      </w:r>
      <w:r w:rsidRPr="008B4E0E">
        <w:rPr>
          <w:rStyle w:val="a5"/>
          <w:rFonts w:cs="Traditional Arabic"/>
          <w:sz w:val="34"/>
          <w:szCs w:val="34"/>
          <w:rtl/>
        </w:rPr>
        <w:footnoteReference w:id="246"/>
      </w:r>
      <w:r w:rsidRPr="008B4E0E">
        <w:rPr>
          <w:rFonts w:cs="Traditional Arabic"/>
          <w:sz w:val="34"/>
          <w:szCs w:val="34"/>
          <w:rtl/>
        </w:rPr>
        <w:t>، والوه</w:t>
      </w:r>
      <w:r>
        <w:rPr>
          <w:rFonts w:cs="Traditional Arabic" w:hint="cs"/>
          <w:sz w:val="34"/>
          <w:szCs w:val="34"/>
          <w:rtl/>
        </w:rPr>
        <w:t>ْ</w:t>
      </w:r>
      <w:r w:rsidRPr="008B4E0E">
        <w:rPr>
          <w:rFonts w:cs="Traditional Arabic"/>
          <w:sz w:val="34"/>
          <w:szCs w:val="34"/>
          <w:rtl/>
        </w:rPr>
        <w:t>ن: الضع</w:t>
      </w:r>
      <w:r>
        <w:rPr>
          <w:rFonts w:cs="Traditional Arabic" w:hint="cs"/>
          <w:sz w:val="34"/>
          <w:szCs w:val="34"/>
          <w:rtl/>
        </w:rPr>
        <w:t>ْ</w:t>
      </w:r>
      <w:r w:rsidRPr="008B4E0E">
        <w:rPr>
          <w:rFonts w:cs="Traditional Arabic"/>
          <w:sz w:val="34"/>
          <w:szCs w:val="34"/>
          <w:rtl/>
        </w:rPr>
        <w:t>ف</w:t>
      </w:r>
      <w:r w:rsidRPr="008B4E0E">
        <w:rPr>
          <w:rStyle w:val="a5"/>
          <w:rFonts w:cs="Traditional Arabic"/>
          <w:sz w:val="34"/>
          <w:szCs w:val="34"/>
          <w:rtl/>
        </w:rPr>
        <w:footnoteReference w:id="247"/>
      </w:r>
      <w:r>
        <w:rPr>
          <w:rFonts w:cs="Traditional Arabic"/>
          <w:sz w:val="34"/>
          <w:szCs w:val="34"/>
          <w:rtl/>
        </w:rPr>
        <w:t>،</w:t>
      </w:r>
      <w:r w:rsidRPr="008B4E0E">
        <w:rPr>
          <w:rFonts w:cs="Traditional Arabic"/>
          <w:sz w:val="34"/>
          <w:szCs w:val="34"/>
          <w:rtl/>
        </w:rPr>
        <w:t xml:space="preserve"> ي</w:t>
      </w:r>
      <w:r>
        <w:rPr>
          <w:rFonts w:cs="Traditional Arabic" w:hint="cs"/>
          <w:sz w:val="34"/>
          <w:szCs w:val="34"/>
          <w:rtl/>
        </w:rPr>
        <w:t>ُ</w:t>
      </w:r>
      <w:r w:rsidRPr="008B4E0E">
        <w:rPr>
          <w:rFonts w:cs="Traditional Arabic"/>
          <w:sz w:val="34"/>
          <w:szCs w:val="34"/>
          <w:rtl/>
        </w:rPr>
        <w:t>قال: وَهَن</w:t>
      </w:r>
      <w:r>
        <w:rPr>
          <w:rFonts w:cs="Traditional Arabic"/>
          <w:sz w:val="34"/>
          <w:szCs w:val="34"/>
          <w:rtl/>
        </w:rPr>
        <w:t xml:space="preserve"> - </w:t>
      </w:r>
      <w:r w:rsidRPr="008B4E0E">
        <w:rPr>
          <w:rFonts w:cs="Traditional Arabic"/>
          <w:sz w:val="34"/>
          <w:szCs w:val="34"/>
          <w:rtl/>
        </w:rPr>
        <w:t>بالفتح</w:t>
      </w:r>
      <w:r>
        <w:rPr>
          <w:rFonts w:cs="Traditional Arabic"/>
          <w:sz w:val="34"/>
          <w:szCs w:val="34"/>
          <w:rtl/>
        </w:rPr>
        <w:t xml:space="preserve"> - </w:t>
      </w:r>
      <w:r w:rsidRPr="008B4E0E">
        <w:rPr>
          <w:rFonts w:cs="Traditional Arabic"/>
          <w:sz w:val="34"/>
          <w:szCs w:val="34"/>
          <w:rtl/>
        </w:rPr>
        <w:t>يَهِن</w:t>
      </w:r>
      <w:r>
        <w:rPr>
          <w:rFonts w:cs="Traditional Arabic"/>
          <w:sz w:val="34"/>
          <w:szCs w:val="34"/>
          <w:rtl/>
        </w:rPr>
        <w:t xml:space="preserve"> - </w:t>
      </w:r>
      <w:r w:rsidRPr="008B4E0E">
        <w:rPr>
          <w:rFonts w:cs="Traditional Arabic"/>
          <w:sz w:val="34"/>
          <w:szCs w:val="34"/>
          <w:rtl/>
        </w:rPr>
        <w:t>بالكسر</w:t>
      </w:r>
      <w:r>
        <w:rPr>
          <w:rFonts w:cs="Traditional Arabic"/>
          <w:sz w:val="34"/>
          <w:szCs w:val="34"/>
          <w:rtl/>
        </w:rPr>
        <w:t xml:space="preserve"> - </w:t>
      </w:r>
      <w:r w:rsidRPr="008B4E0E">
        <w:rPr>
          <w:rFonts w:cs="Traditional Arabic"/>
          <w:sz w:val="34"/>
          <w:szCs w:val="34"/>
          <w:rtl/>
        </w:rPr>
        <w:t>في المضارع، وهذا هو الأف</w:t>
      </w:r>
      <w:r>
        <w:rPr>
          <w:rFonts w:cs="Traditional Arabic" w:hint="cs"/>
          <w:sz w:val="34"/>
          <w:szCs w:val="34"/>
          <w:rtl/>
        </w:rPr>
        <w:t>ْ</w:t>
      </w:r>
      <w:r w:rsidRPr="008B4E0E">
        <w:rPr>
          <w:rFonts w:cs="Traditional Arabic"/>
          <w:sz w:val="34"/>
          <w:szCs w:val="34"/>
          <w:rtl/>
        </w:rPr>
        <w:t>صح</w:t>
      </w:r>
      <w:r w:rsidRPr="008B4E0E">
        <w:rPr>
          <w:rStyle w:val="a5"/>
          <w:rFonts w:cs="Traditional Arabic"/>
          <w:sz w:val="34"/>
          <w:szCs w:val="34"/>
          <w:rtl/>
        </w:rPr>
        <w:footnoteReference w:id="248"/>
      </w:r>
      <w:r w:rsidRPr="008B4E0E">
        <w:rPr>
          <w:rFonts w:cs="Traditional Arabic"/>
          <w:sz w:val="34"/>
          <w:szCs w:val="34"/>
          <w:rtl/>
        </w:rPr>
        <w:t>، ويستعمل وهن لازم</w:t>
      </w:r>
      <w:r>
        <w:rPr>
          <w:rFonts w:cs="Traditional Arabic" w:hint="cs"/>
          <w:sz w:val="34"/>
          <w:szCs w:val="34"/>
          <w:rtl/>
        </w:rPr>
        <w:t>ًا</w:t>
      </w:r>
      <w:r w:rsidRPr="008B4E0E">
        <w:rPr>
          <w:rFonts w:cs="Traditional Arabic"/>
          <w:sz w:val="34"/>
          <w:szCs w:val="34"/>
          <w:rtl/>
        </w:rPr>
        <w:t xml:space="preserve"> ومتعدي</w:t>
      </w:r>
      <w:r>
        <w:rPr>
          <w:rFonts w:cs="Traditional Arabic" w:hint="cs"/>
          <w:sz w:val="34"/>
          <w:szCs w:val="34"/>
          <w:rtl/>
        </w:rPr>
        <w:t>ًّ</w:t>
      </w:r>
      <w:r w:rsidRPr="008B4E0E">
        <w:rPr>
          <w:rFonts w:cs="Traditional Arabic"/>
          <w:sz w:val="34"/>
          <w:szCs w:val="34"/>
          <w:rtl/>
        </w:rPr>
        <w:t>ا</w:t>
      </w:r>
      <w:r w:rsidRPr="008B4E0E">
        <w:rPr>
          <w:rStyle w:val="a5"/>
          <w:rFonts w:cs="Traditional Arabic"/>
          <w:sz w:val="34"/>
          <w:szCs w:val="34"/>
          <w:rtl/>
        </w:rPr>
        <w:footnoteReference w:id="249"/>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قال</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وَهَنَ الْعَظْمُ مِنِّي</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وفي الحديث: </w:t>
      </w:r>
      <w:r>
        <w:rPr>
          <w:rFonts w:cs="Traditional Arabic"/>
          <w:sz w:val="34"/>
          <w:szCs w:val="34"/>
          <w:rtl/>
        </w:rPr>
        <w:t>((</w:t>
      </w:r>
      <w:r w:rsidRPr="008B4E0E">
        <w:rPr>
          <w:rFonts w:cs="Traditional Arabic"/>
          <w:sz w:val="34"/>
          <w:szCs w:val="34"/>
          <w:rtl/>
        </w:rPr>
        <w:t>وهنتهم حمى يثرب</w:t>
      </w:r>
      <w:r>
        <w:rPr>
          <w:rFonts w:cs="Traditional Arabic"/>
          <w:sz w:val="34"/>
          <w:szCs w:val="34"/>
          <w:rtl/>
        </w:rPr>
        <w:t>))</w:t>
      </w:r>
      <w:r w:rsidRPr="008B4E0E">
        <w:rPr>
          <w:rStyle w:val="a5"/>
          <w:rFonts w:cs="Traditional Arabic"/>
          <w:sz w:val="34"/>
          <w:szCs w:val="34"/>
          <w:rtl/>
        </w:rPr>
        <w:footnoteReference w:id="250"/>
      </w:r>
      <w:r w:rsidRPr="008B4E0E">
        <w:rPr>
          <w:rFonts w:cs="Traditional Arabic"/>
          <w:sz w:val="34"/>
          <w:szCs w:val="34"/>
          <w:rtl/>
        </w:rPr>
        <w:t>،</w:t>
      </w:r>
      <w:r>
        <w:rPr>
          <w:rFonts w:cs="Traditional Arabic"/>
          <w:sz w:val="34"/>
          <w:szCs w:val="34"/>
          <w:rtl/>
        </w:rPr>
        <w:t xml:space="preserve"> </w:t>
      </w:r>
      <w:r w:rsidRPr="008B4E0E">
        <w:rPr>
          <w:rFonts w:cs="Traditional Arabic"/>
          <w:sz w:val="34"/>
          <w:szCs w:val="34"/>
          <w:rtl/>
        </w:rPr>
        <w:t>والأعلون</w:t>
      </w:r>
      <w:r>
        <w:rPr>
          <w:rFonts w:cs="Traditional Arabic"/>
          <w:sz w:val="34"/>
          <w:szCs w:val="34"/>
          <w:rtl/>
        </w:rPr>
        <w:t>:</w:t>
      </w:r>
      <w:r w:rsidRPr="008B4E0E">
        <w:rPr>
          <w:rFonts w:cs="Traditional Arabic"/>
          <w:sz w:val="34"/>
          <w:szCs w:val="34"/>
          <w:rtl/>
        </w:rPr>
        <w:t xml:space="preserve"> جمع أعلى</w:t>
      </w:r>
      <w:r w:rsidRPr="008B4E0E">
        <w:rPr>
          <w:rStyle w:val="a5"/>
          <w:rFonts w:cs="Traditional Arabic"/>
          <w:sz w:val="34"/>
          <w:szCs w:val="34"/>
          <w:rtl/>
        </w:rPr>
        <w:footnoteReference w:id="251"/>
      </w:r>
      <w:r>
        <w:rPr>
          <w:rFonts w:cs="Traditional Arabic"/>
          <w:sz w:val="34"/>
          <w:szCs w:val="34"/>
          <w:rtl/>
        </w:rPr>
        <w:t>،</w:t>
      </w:r>
      <w:r w:rsidRPr="008B4E0E">
        <w:rPr>
          <w:rFonts w:cs="Traditional Arabic"/>
          <w:sz w:val="34"/>
          <w:szCs w:val="34"/>
          <w:rtl/>
        </w:rPr>
        <w:t xml:space="preserve"> وقوله: </w:t>
      </w:r>
      <w:r w:rsidR="00AB020F">
        <w:rPr>
          <w:rFonts w:cs="Traditional Arabic" w:hint="cs"/>
          <w:sz w:val="34"/>
          <w:szCs w:val="34"/>
          <w:rtl/>
        </w:rPr>
        <w:t>﴿</w:t>
      </w:r>
      <w:r w:rsidRPr="008B4E0E">
        <w:rPr>
          <w:rFonts w:cs="Traditional Arabic"/>
          <w:sz w:val="34"/>
          <w:szCs w:val="34"/>
          <w:rtl/>
        </w:rPr>
        <w:t>إِنْ كُنْتُمْ مُؤْمِنِينَ</w:t>
      </w:r>
      <w:r w:rsidR="00AB020F">
        <w:rPr>
          <w:rFonts w:cs="Traditional Arabic"/>
          <w:sz w:val="34"/>
          <w:szCs w:val="34"/>
          <w:rtl/>
        </w:rPr>
        <w:t>﴾</w:t>
      </w:r>
      <w:r w:rsidRPr="008B4E0E">
        <w:rPr>
          <w:rFonts w:cs="Traditional Arabic"/>
          <w:sz w:val="34"/>
          <w:szCs w:val="34"/>
          <w:rtl/>
        </w:rPr>
        <w:t xml:space="preserve"> محذوف الجواب، تقديره: فلا تهنوا ولا تحزنوا</w:t>
      </w:r>
      <w:r w:rsidRPr="008B4E0E">
        <w:rPr>
          <w:rStyle w:val="a5"/>
          <w:rFonts w:cs="Traditional Arabic"/>
          <w:sz w:val="34"/>
          <w:szCs w:val="34"/>
          <w:rtl/>
        </w:rPr>
        <w:footnoteReference w:id="252"/>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/403</w:t>
      </w:r>
      <w:r>
        <w:rPr>
          <w:rFonts w:cs="Traditional Arabic" w:hint="cs"/>
          <w:sz w:val="34"/>
          <w:szCs w:val="34"/>
          <w:rtl/>
        </w:rPr>
        <w:t>.</w:t>
      </w:r>
      <w:r w:rsidRPr="008B4E0E">
        <w:rPr>
          <w:rFonts w:cs="Traditional Arabic"/>
          <w:sz w:val="34"/>
          <w:szCs w:val="34"/>
          <w:rtl/>
        </w:rPr>
        <w:t xml:space="preserve"> </w:t>
      </w:r>
    </w:p>
    <w:p w:rsidR="00BD47C7" w:rsidRDefault="00BD47C7">
      <w:pPr>
        <w:bidi w:val="0"/>
        <w:spacing w:after="200" w:line="276" w:lineRule="auto"/>
        <w:rPr>
          <w:rFonts w:cs="Traditional Arabic"/>
          <w:b/>
          <w:bCs/>
          <w:sz w:val="34"/>
          <w:szCs w:val="34"/>
          <w:rtl/>
        </w:rPr>
      </w:pPr>
      <w:r>
        <w:rPr>
          <w:rFonts w:cs="Traditional Arabic"/>
          <w:b/>
          <w:bCs/>
          <w:sz w:val="34"/>
          <w:szCs w:val="34"/>
          <w:rtl/>
        </w:rPr>
        <w:br w:type="page"/>
      </w:r>
    </w:p>
    <w:p w:rsidR="00B65D20" w:rsidRDefault="00B65D20" w:rsidP="00A54BDB">
      <w:pPr>
        <w:pStyle w:val="2"/>
        <w:rPr>
          <w:rtl/>
        </w:rPr>
      </w:pPr>
      <w:bookmarkStart w:id="85" w:name="_Toc422885802"/>
      <w:bookmarkStart w:id="86" w:name="_Toc426897783"/>
      <w:r w:rsidRPr="00BD47C7">
        <w:rPr>
          <w:rtl/>
        </w:rPr>
        <w:t xml:space="preserve">سورة آل عمران: 140 </w:t>
      </w:r>
      <w:r w:rsidR="008D5810">
        <w:rPr>
          <w:rtl/>
        </w:rPr>
        <w:t>–</w:t>
      </w:r>
      <w:r w:rsidRPr="00BD47C7">
        <w:rPr>
          <w:rtl/>
        </w:rPr>
        <w:t xml:space="preserve"> </w:t>
      </w:r>
      <w:r w:rsidRPr="00BD47C7">
        <w:rPr>
          <w:rFonts w:hint="cs"/>
          <w:rtl/>
        </w:rPr>
        <w:t>141</w:t>
      </w:r>
      <w:bookmarkEnd w:id="85"/>
      <w:bookmarkEnd w:id="86"/>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إِنْ يَمْسَسْكُمْ قَرْحٌ فَقَدْ مَسَّ الْقَوْمَ قَرْحٌ مِثْلُهُ وَتِلْكَ الأَيَّامُ نُدَاوِلُهَا بَيْنَ النَّاسِ وَلِيَعْلَمَ اللَّهُ الَّذِينَ آمَنُوا وَيَتَّخِذَ مِنْكُمْ شُهَدَاءَ وَاللَّهُ لا يُحِبُّ الظَّالِمِينَ</w:t>
      </w:r>
      <w:r w:rsidR="00B65D20">
        <w:rPr>
          <w:rFonts w:cs="Traditional Arabic" w:hint="cs"/>
          <w:sz w:val="34"/>
          <w:szCs w:val="34"/>
          <w:rtl/>
        </w:rPr>
        <w:t xml:space="preserve"> * </w:t>
      </w:r>
      <w:r w:rsidR="00B65D20" w:rsidRPr="008B4E0E">
        <w:rPr>
          <w:rFonts w:cs="Traditional Arabic"/>
          <w:sz w:val="34"/>
          <w:szCs w:val="34"/>
          <w:rtl/>
        </w:rPr>
        <w:t>وَلِيُمَحِّصَ اللَّهُ الَّذِينَ آمَنُوا وَيَمْحَقَ الْكَافِرِينَ</w:t>
      </w:r>
      <w:r>
        <w:rPr>
          <w:rFonts w:cs="Traditional Arabic"/>
          <w:sz w:val="34"/>
          <w:szCs w:val="34"/>
          <w:rtl/>
        </w:rPr>
        <w:t>﴾</w:t>
      </w:r>
      <w:r w:rsidR="00B65D20" w:rsidRPr="008B4E0E">
        <w:rPr>
          <w:rFonts w:cs="Traditional Arabic"/>
          <w:sz w:val="34"/>
          <w:szCs w:val="34"/>
          <w:rtl/>
        </w:rPr>
        <w:t xml:space="preserve"> [آل عمران:</w:t>
      </w:r>
      <w:r w:rsidR="00B65D20">
        <w:rPr>
          <w:rFonts w:cs="Traditional Arabic" w:hint="cs"/>
          <w:sz w:val="34"/>
          <w:szCs w:val="34"/>
          <w:rtl/>
        </w:rPr>
        <w:t xml:space="preserve"> 140، </w:t>
      </w:r>
      <w:r w:rsidR="00B65D20" w:rsidRPr="008B4E0E">
        <w:rPr>
          <w:rFonts w:cs="Traditional Arabic"/>
          <w:sz w:val="34"/>
          <w:szCs w:val="34"/>
          <w:rtl/>
        </w:rPr>
        <w:t>141].</w:t>
      </w:r>
    </w:p>
    <w:p w:rsidR="00B65D20" w:rsidRPr="008B4E0E" w:rsidRDefault="00B65D20" w:rsidP="00B65D20">
      <w:pPr>
        <w:jc w:val="both"/>
        <w:rPr>
          <w:rFonts w:cs="Traditional Arabic"/>
          <w:sz w:val="34"/>
          <w:szCs w:val="34"/>
          <w:rtl/>
        </w:rPr>
      </w:pPr>
      <w:r w:rsidRPr="008B4E0E">
        <w:rPr>
          <w:rFonts w:cs="Traditional Arabic"/>
          <w:sz w:val="34"/>
          <w:szCs w:val="34"/>
          <w:rtl/>
        </w:rPr>
        <w:t>وي</w:t>
      </w:r>
      <w:r>
        <w:rPr>
          <w:rFonts w:cs="Traditional Arabic" w:hint="cs"/>
          <w:sz w:val="34"/>
          <w:szCs w:val="34"/>
          <w:rtl/>
        </w:rPr>
        <w:t>ُ</w:t>
      </w:r>
      <w:r w:rsidRPr="008B4E0E">
        <w:rPr>
          <w:rFonts w:cs="Traditional Arabic"/>
          <w:sz w:val="34"/>
          <w:szCs w:val="34"/>
          <w:rtl/>
        </w:rPr>
        <w:t>ط</w:t>
      </w:r>
      <w:r>
        <w:rPr>
          <w:rFonts w:cs="Traditional Arabic" w:hint="cs"/>
          <w:sz w:val="34"/>
          <w:szCs w:val="34"/>
          <w:rtl/>
        </w:rPr>
        <w:t>ْ</w:t>
      </w:r>
      <w:r w:rsidRPr="008B4E0E">
        <w:rPr>
          <w:rFonts w:cs="Traditional Arabic"/>
          <w:sz w:val="34"/>
          <w:szCs w:val="34"/>
          <w:rtl/>
        </w:rPr>
        <w:t>ل</w:t>
      </w:r>
      <w:r>
        <w:rPr>
          <w:rFonts w:cs="Traditional Arabic" w:hint="cs"/>
          <w:sz w:val="34"/>
          <w:szCs w:val="34"/>
          <w:rtl/>
        </w:rPr>
        <w:t>َ</w:t>
      </w:r>
      <w:r w:rsidRPr="008B4E0E">
        <w:rPr>
          <w:rFonts w:cs="Traditional Arabic"/>
          <w:sz w:val="34"/>
          <w:szCs w:val="34"/>
          <w:rtl/>
        </w:rPr>
        <w:t>ق أيض</w:t>
      </w:r>
      <w:r>
        <w:rPr>
          <w:rFonts w:cs="Traditional Arabic" w:hint="cs"/>
          <w:sz w:val="34"/>
          <w:szCs w:val="34"/>
          <w:rtl/>
        </w:rPr>
        <w:t>ً</w:t>
      </w:r>
      <w:r w:rsidRPr="008B4E0E">
        <w:rPr>
          <w:rFonts w:cs="Traditional Arabic"/>
          <w:sz w:val="34"/>
          <w:szCs w:val="34"/>
          <w:rtl/>
        </w:rPr>
        <w:t>ا</w:t>
      </w:r>
      <w:r w:rsidRPr="008B4E0E">
        <w:rPr>
          <w:rStyle w:val="a5"/>
          <w:rFonts w:cs="Traditional Arabic"/>
          <w:sz w:val="34"/>
          <w:szCs w:val="34"/>
          <w:rtl/>
        </w:rPr>
        <w:footnoteReference w:id="253"/>
      </w:r>
      <w:r w:rsidRPr="008B4E0E">
        <w:rPr>
          <w:rFonts w:cs="Traditional Arabic"/>
          <w:sz w:val="34"/>
          <w:szCs w:val="34"/>
          <w:rtl/>
        </w:rPr>
        <w:t xml:space="preserve"> على الجراح والقروح الخارجة في الجسد، ومنه </w:t>
      </w:r>
      <w:r w:rsidR="00AB020F">
        <w:rPr>
          <w:rFonts w:cs="Traditional Arabic" w:hint="cs"/>
          <w:sz w:val="34"/>
          <w:szCs w:val="34"/>
          <w:rtl/>
        </w:rPr>
        <w:t>﴿</w:t>
      </w:r>
      <w:r w:rsidRPr="008B4E0E">
        <w:rPr>
          <w:rFonts w:cs="Traditional Arabic"/>
          <w:sz w:val="34"/>
          <w:szCs w:val="34"/>
          <w:rtl/>
        </w:rPr>
        <w:t>إِنْ يَمْسَسْكُمْ قَرْحٌ</w:t>
      </w:r>
      <w:r w:rsidR="00AB020F">
        <w:rPr>
          <w:rFonts w:cs="Traditional Arabic"/>
          <w:sz w:val="34"/>
          <w:szCs w:val="34"/>
          <w:rtl/>
        </w:rPr>
        <w:t>﴾</w:t>
      </w:r>
      <w:r w:rsidRPr="008B4E0E">
        <w:rPr>
          <w:rStyle w:val="a5"/>
          <w:rFonts w:cs="Traditional Arabic"/>
          <w:sz w:val="34"/>
          <w:szCs w:val="34"/>
          <w:rtl/>
        </w:rPr>
        <w:footnoteReference w:id="254"/>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180</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وي</w:t>
      </w:r>
      <w:r>
        <w:rPr>
          <w:rFonts w:cs="Traditional Arabic" w:hint="cs"/>
          <w:sz w:val="34"/>
          <w:szCs w:val="34"/>
          <w:rtl/>
        </w:rPr>
        <w:t>ُ</w:t>
      </w:r>
      <w:r w:rsidRPr="008B4E0E">
        <w:rPr>
          <w:rFonts w:cs="Traditional Arabic"/>
          <w:sz w:val="34"/>
          <w:szCs w:val="34"/>
          <w:rtl/>
        </w:rPr>
        <w:t>ؤ</w:t>
      </w:r>
      <w:r>
        <w:rPr>
          <w:rFonts w:cs="Traditional Arabic" w:hint="cs"/>
          <w:sz w:val="34"/>
          <w:szCs w:val="34"/>
          <w:rtl/>
        </w:rPr>
        <w:t>َ</w:t>
      </w:r>
      <w:r w:rsidRPr="008B4E0E">
        <w:rPr>
          <w:rFonts w:cs="Traditional Arabic"/>
          <w:sz w:val="34"/>
          <w:szCs w:val="34"/>
          <w:rtl/>
        </w:rPr>
        <w:t>ي</w:t>
      </w:r>
      <w:r>
        <w:rPr>
          <w:rFonts w:cs="Traditional Arabic" w:hint="cs"/>
          <w:sz w:val="34"/>
          <w:szCs w:val="34"/>
          <w:rtl/>
        </w:rPr>
        <w:t>ِّ</w:t>
      </w:r>
      <w:r w:rsidRPr="008B4E0E">
        <w:rPr>
          <w:rFonts w:cs="Traditional Arabic"/>
          <w:sz w:val="34"/>
          <w:szCs w:val="34"/>
          <w:rtl/>
        </w:rPr>
        <w:t>د ذلك</w:t>
      </w:r>
      <w:r w:rsidRPr="008B4E0E">
        <w:rPr>
          <w:rStyle w:val="a5"/>
          <w:rFonts w:cs="Traditional Arabic"/>
          <w:sz w:val="34"/>
          <w:szCs w:val="34"/>
          <w:rtl/>
        </w:rPr>
        <w:footnoteReference w:id="255"/>
      </w:r>
      <w:r w:rsidRPr="008B4E0E">
        <w:rPr>
          <w:rFonts w:cs="Traditional Arabic"/>
          <w:sz w:val="34"/>
          <w:szCs w:val="34"/>
          <w:rtl/>
        </w:rPr>
        <w:t xml:space="preserve"> 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وَتِلْكَ الأَيَّامُ نُدَاوِلُهَا بَيْنَ النَّاسِ</w:t>
      </w:r>
      <w:r w:rsidR="00AB020F">
        <w:rPr>
          <w:rFonts w:cs="Traditional Arabic"/>
          <w:sz w:val="34"/>
          <w:szCs w:val="34"/>
          <w:rtl/>
        </w:rPr>
        <w:t>﴾</w:t>
      </w:r>
      <w:r w:rsidRPr="008B4E0E">
        <w:rPr>
          <w:rFonts w:cs="Traditional Arabic"/>
          <w:sz w:val="34"/>
          <w:szCs w:val="34"/>
          <w:rtl/>
        </w:rPr>
        <w:t xml:space="preserve"> بعد قوله: فإنها نزلت في قصة أ</w:t>
      </w:r>
      <w:r>
        <w:rPr>
          <w:rFonts w:cs="Traditional Arabic" w:hint="cs"/>
          <w:sz w:val="34"/>
          <w:szCs w:val="34"/>
          <w:rtl/>
        </w:rPr>
        <w:t>ُ</w:t>
      </w:r>
      <w:r w:rsidRPr="008B4E0E">
        <w:rPr>
          <w:rFonts w:cs="Traditional Arabic"/>
          <w:sz w:val="34"/>
          <w:szCs w:val="34"/>
          <w:rtl/>
        </w:rPr>
        <w:t>ح</w:t>
      </w:r>
      <w:r>
        <w:rPr>
          <w:rFonts w:cs="Traditional Arabic" w:hint="cs"/>
          <w:sz w:val="34"/>
          <w:szCs w:val="34"/>
          <w:rtl/>
        </w:rPr>
        <w:t>ُ</w:t>
      </w:r>
      <w:r w:rsidRPr="008B4E0E">
        <w:rPr>
          <w:rFonts w:cs="Traditional Arabic"/>
          <w:sz w:val="34"/>
          <w:szCs w:val="34"/>
          <w:rtl/>
        </w:rPr>
        <w:t>د بالاتفاق</w:t>
      </w:r>
      <w:r w:rsidRPr="008B4E0E">
        <w:rPr>
          <w:rStyle w:val="a5"/>
          <w:rFonts w:cs="Traditional Arabic"/>
          <w:sz w:val="34"/>
          <w:szCs w:val="34"/>
          <w:rtl/>
        </w:rPr>
        <w:footnoteReference w:id="256"/>
      </w:r>
      <w:r w:rsidRPr="008B4E0E">
        <w:rPr>
          <w:rFonts w:cs="Traditional Arabic"/>
          <w:sz w:val="34"/>
          <w:szCs w:val="34"/>
          <w:rtl/>
        </w:rPr>
        <w:t>، والقرح الجرح</w:t>
      </w:r>
      <w:r w:rsidRPr="008B4E0E">
        <w:rPr>
          <w:rStyle w:val="a5"/>
          <w:rFonts w:cs="Traditional Arabic"/>
          <w:sz w:val="34"/>
          <w:szCs w:val="34"/>
          <w:rtl/>
        </w:rPr>
        <w:footnoteReference w:id="257"/>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7</w:t>
      </w:r>
      <w:r>
        <w:rPr>
          <w:rFonts w:cs="Traditional Arabic" w:hint="cs"/>
          <w:sz w:val="34"/>
          <w:szCs w:val="34"/>
          <w:rtl/>
        </w:rPr>
        <w:t xml:space="preserve"> </w:t>
      </w:r>
      <w:r w:rsidRPr="008B4E0E">
        <w:rPr>
          <w:rFonts w:cs="Traditional Arabic"/>
          <w:sz w:val="34"/>
          <w:szCs w:val="34"/>
          <w:rtl/>
        </w:rPr>
        <w:t>/408</w:t>
      </w:r>
      <w:r>
        <w:rPr>
          <w:rFonts w:cs="Traditional Arabic" w:hint="cs"/>
          <w:sz w:val="34"/>
          <w:szCs w:val="34"/>
          <w:rtl/>
        </w:rPr>
        <w:t>.</w:t>
      </w:r>
    </w:p>
    <w:p w:rsidR="008D5810" w:rsidRDefault="00B65D20" w:rsidP="00B65D20">
      <w:pPr>
        <w:jc w:val="both"/>
        <w:rPr>
          <w:rFonts w:cs="Traditional Arabic"/>
          <w:sz w:val="34"/>
          <w:szCs w:val="34"/>
          <w:rtl/>
        </w:rPr>
      </w:pPr>
      <w:r w:rsidRPr="008B4E0E">
        <w:rPr>
          <w:rFonts w:cs="Traditional Arabic"/>
          <w:sz w:val="34"/>
          <w:szCs w:val="34"/>
          <w:rtl/>
        </w:rPr>
        <w:t>واستفيد من هذه الكائنة</w:t>
      </w:r>
      <w:r w:rsidRPr="008B4E0E">
        <w:rPr>
          <w:rStyle w:val="a5"/>
          <w:rFonts w:cs="Traditional Arabic"/>
          <w:sz w:val="34"/>
          <w:szCs w:val="34"/>
          <w:rtl/>
        </w:rPr>
        <w:footnoteReference w:id="258"/>
      </w:r>
      <w:r>
        <w:rPr>
          <w:rFonts w:cs="Traditional Arabic" w:hint="cs"/>
          <w:sz w:val="34"/>
          <w:szCs w:val="34"/>
          <w:rtl/>
        </w:rPr>
        <w:t>...</w:t>
      </w:r>
      <w:r w:rsidRPr="008B4E0E">
        <w:rPr>
          <w:rFonts w:cs="Traditional Arabic"/>
          <w:sz w:val="34"/>
          <w:szCs w:val="34"/>
          <w:rtl/>
        </w:rPr>
        <w:t xml:space="preserve"> والتحر</w:t>
      </w:r>
      <w:r>
        <w:rPr>
          <w:rFonts w:cs="Traditional Arabic" w:hint="cs"/>
          <w:sz w:val="34"/>
          <w:szCs w:val="34"/>
          <w:rtl/>
        </w:rPr>
        <w:t>ُّ</w:t>
      </w:r>
      <w:r w:rsidRPr="008B4E0E">
        <w:rPr>
          <w:rFonts w:cs="Traditional Arabic"/>
          <w:sz w:val="34"/>
          <w:szCs w:val="34"/>
          <w:rtl/>
        </w:rPr>
        <w:t>ز من العدو الذين كانوا يظهرون أنهم منهم وليسوا منهم، وإلى ذلك أشار</w:t>
      </w:r>
      <w:r>
        <w:rPr>
          <w:rFonts w:cs="Traditional Arabic"/>
          <w:sz w:val="34"/>
          <w:szCs w:val="34"/>
          <w:rtl/>
        </w:rPr>
        <w:t xml:space="preserve"> - </w:t>
      </w:r>
      <w:r w:rsidRPr="008B4E0E">
        <w:rPr>
          <w:rFonts w:cs="Traditional Arabic"/>
          <w:sz w:val="34"/>
          <w:szCs w:val="34"/>
          <w:rtl/>
        </w:rPr>
        <w:t>سبحانه وتعالى</w:t>
      </w:r>
      <w:r>
        <w:rPr>
          <w:rFonts w:cs="Traditional Arabic"/>
          <w:sz w:val="34"/>
          <w:szCs w:val="34"/>
          <w:rtl/>
        </w:rPr>
        <w:t xml:space="preserve"> - </w:t>
      </w:r>
      <w:r w:rsidRPr="008B4E0E">
        <w:rPr>
          <w:rFonts w:cs="Traditional Arabic"/>
          <w:sz w:val="34"/>
          <w:szCs w:val="34"/>
          <w:rtl/>
        </w:rPr>
        <w:t>في سورة آل عمران أيض</w:t>
      </w:r>
      <w:r>
        <w:rPr>
          <w:rFonts w:cs="Traditional Arabic" w:hint="cs"/>
          <w:sz w:val="34"/>
          <w:szCs w:val="34"/>
          <w:rtl/>
        </w:rPr>
        <w:t>ً</w:t>
      </w:r>
      <w:r w:rsidRPr="008B4E0E">
        <w:rPr>
          <w:rFonts w:cs="Traditional Arabic"/>
          <w:sz w:val="34"/>
          <w:szCs w:val="34"/>
          <w:rtl/>
        </w:rPr>
        <w:t xml:space="preserve">ا: </w:t>
      </w:r>
      <w:r w:rsidR="00AB020F">
        <w:rPr>
          <w:rFonts w:cs="Traditional Arabic" w:hint="cs"/>
          <w:sz w:val="34"/>
          <w:szCs w:val="34"/>
          <w:rtl/>
        </w:rPr>
        <w:t>﴿</w:t>
      </w:r>
      <w:r w:rsidRPr="008B4E0E">
        <w:rPr>
          <w:rFonts w:cs="Traditional Arabic"/>
          <w:sz w:val="34"/>
          <w:szCs w:val="34"/>
          <w:rtl/>
        </w:rPr>
        <w:t>وَتِلْكَ الأَيَّامُ نُدَاوِلُهَا بَيْنَ النَّاسِ</w:t>
      </w:r>
      <w:r w:rsidR="00AB020F">
        <w:rPr>
          <w:rFonts w:cs="Traditional Arabic"/>
          <w:sz w:val="34"/>
          <w:szCs w:val="34"/>
          <w:rtl/>
        </w:rPr>
        <w:t>﴾</w:t>
      </w:r>
      <w:r w:rsidRPr="008B4E0E">
        <w:rPr>
          <w:rFonts w:cs="Traditional Arabic"/>
          <w:sz w:val="34"/>
          <w:szCs w:val="34"/>
          <w:rtl/>
        </w:rPr>
        <w:t xml:space="preserve"> </w:t>
      </w:r>
      <w:r w:rsidRPr="008F6575">
        <w:rPr>
          <w:rFonts w:cs="Traditional Arabic"/>
          <w:sz w:val="34"/>
          <w:szCs w:val="34"/>
          <w:rtl/>
        </w:rPr>
        <w:t xml:space="preserve">إلى أن قال: </w:t>
      </w:r>
      <w:r w:rsidR="00AB020F">
        <w:rPr>
          <w:rFonts w:cs="Traditional Arabic" w:hint="cs"/>
          <w:sz w:val="34"/>
          <w:szCs w:val="34"/>
          <w:rtl/>
        </w:rPr>
        <w:t>﴿</w:t>
      </w:r>
      <w:r w:rsidRPr="008F6575">
        <w:rPr>
          <w:rFonts w:cs="Traditional Arabic"/>
          <w:sz w:val="34"/>
          <w:szCs w:val="34"/>
          <w:rtl/>
        </w:rPr>
        <w:t>وَلِيُمَحِّصَ اللَّهُ الَّذِينَ آَمَنُوا وَيَمْحَقَ الْكَافِرِينَ</w:t>
      </w:r>
      <w:r w:rsidR="00AB020F">
        <w:rPr>
          <w:rFonts w:cs="Traditional Arabic" w:hint="cs"/>
          <w:sz w:val="34"/>
          <w:szCs w:val="34"/>
          <w:rtl/>
        </w:rPr>
        <w:t>﴾</w:t>
      </w:r>
      <w:r w:rsidRPr="008F6575">
        <w:rPr>
          <w:rFonts w:cs="Traditional Arabic"/>
          <w:sz w:val="34"/>
          <w:szCs w:val="34"/>
          <w:rtl/>
        </w:rPr>
        <w:t xml:space="preserve"> [آل عمران</w:t>
      </w:r>
      <w:r w:rsidRPr="008F6575">
        <w:rPr>
          <w:rFonts w:cs="Traditional Arabic" w:hint="cs"/>
          <w:sz w:val="34"/>
          <w:szCs w:val="34"/>
          <w:rtl/>
        </w:rPr>
        <w:t>:</w:t>
      </w:r>
      <w:r w:rsidRPr="008F6575">
        <w:rPr>
          <w:rFonts w:cs="Traditional Arabic"/>
          <w:sz w:val="34"/>
          <w:szCs w:val="34"/>
          <w:rtl/>
        </w:rPr>
        <w:t>141]</w:t>
      </w:r>
      <w:r w:rsidRPr="008F6575">
        <w:rPr>
          <w:rStyle w:val="a5"/>
          <w:rFonts w:cs="Traditional Arabic"/>
          <w:sz w:val="34"/>
          <w:szCs w:val="34"/>
          <w:rtl/>
        </w:rPr>
        <w:footnoteReference w:id="259"/>
      </w:r>
      <w:r w:rsidRPr="008F6575">
        <w:rPr>
          <w:rFonts w:cs="Traditional Arabic"/>
          <w:sz w:val="34"/>
          <w:szCs w:val="34"/>
          <w:rtl/>
        </w:rPr>
        <w:t xml:space="preserve">؛ </w:t>
      </w:r>
      <w:r w:rsidRPr="008F6575">
        <w:rPr>
          <w:rFonts w:cs="Traditional Arabic" w:hint="cs"/>
          <w:sz w:val="34"/>
          <w:szCs w:val="34"/>
          <w:rtl/>
        </w:rPr>
        <w:t>"</w:t>
      </w:r>
      <w:r w:rsidRPr="008F6575">
        <w:rPr>
          <w:rFonts w:cs="Traditional Arabic"/>
          <w:sz w:val="34"/>
          <w:szCs w:val="34"/>
          <w:rtl/>
        </w:rPr>
        <w:t>الفتح</w:t>
      </w:r>
      <w:r w:rsidRPr="008F6575">
        <w:rPr>
          <w:rFonts w:cs="Traditional Arabic" w:hint="cs"/>
          <w:sz w:val="34"/>
          <w:szCs w:val="34"/>
          <w:rtl/>
        </w:rPr>
        <w:t>"</w:t>
      </w:r>
      <w:r w:rsidRPr="008F6575">
        <w:rPr>
          <w:rFonts w:cs="Traditional Arabic"/>
          <w:sz w:val="34"/>
          <w:szCs w:val="34"/>
          <w:rtl/>
        </w:rPr>
        <w:t>:</w:t>
      </w:r>
      <w:r w:rsidRPr="008B4E0E">
        <w:rPr>
          <w:rFonts w:cs="Traditional Arabic"/>
          <w:sz w:val="34"/>
          <w:szCs w:val="34"/>
          <w:rtl/>
        </w:rPr>
        <w:t xml:space="preserve"> 7/409</w:t>
      </w:r>
      <w:r w:rsidRPr="008B4E0E">
        <w:rPr>
          <w:rFonts w:cs="Traditional Arabic" w:hint="cs"/>
          <w:sz w:val="34"/>
          <w:szCs w:val="34"/>
          <w:rtl/>
        </w:rPr>
        <w:t>.</w:t>
      </w:r>
    </w:p>
    <w:p w:rsidR="008D5810" w:rsidRDefault="008D5810">
      <w:pPr>
        <w:bidi w:val="0"/>
        <w:spacing w:after="200" w:line="276" w:lineRule="auto"/>
        <w:rPr>
          <w:rFonts w:cs="Traditional Arabic"/>
          <w:sz w:val="34"/>
          <w:szCs w:val="34"/>
          <w:rtl/>
        </w:rPr>
      </w:pPr>
      <w:r>
        <w:rPr>
          <w:rFonts w:cs="Traditional Arabic"/>
          <w:sz w:val="34"/>
          <w:szCs w:val="34"/>
          <w:rtl/>
        </w:rPr>
        <w:br w:type="page"/>
      </w:r>
    </w:p>
    <w:p w:rsidR="00B65D20" w:rsidRDefault="00B65D20" w:rsidP="00A54BDB">
      <w:pPr>
        <w:pStyle w:val="2"/>
        <w:rPr>
          <w:rtl/>
        </w:rPr>
      </w:pPr>
      <w:bookmarkStart w:id="87" w:name="_Toc422885803"/>
      <w:bookmarkStart w:id="88" w:name="_Toc426897784"/>
      <w:r w:rsidRPr="00BD47C7">
        <w:rPr>
          <w:rtl/>
        </w:rPr>
        <w:t>سورة آل عمران: 146</w:t>
      </w:r>
      <w:bookmarkEnd w:id="87"/>
      <w:bookmarkEnd w:id="88"/>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وَكَأَيِّنْ مِنْ نَبِيٍّ قَاتَلَ مَعَهُ رِبِّيُّونَ كَثِيرٌ فَمَا وَهَنُوا لِمَا أَصَابَهُمْ فِي سَبِيلِ اللَّهِ وَمَا ضَعُفُوا وَمَا اسْتَكَانُوا وَاللَّهُ يُحِبُّ الصَّابِرِينَ</w:t>
      </w:r>
      <w:r>
        <w:rPr>
          <w:rFonts w:cs="Traditional Arabic"/>
          <w:sz w:val="34"/>
          <w:szCs w:val="34"/>
          <w:rtl/>
        </w:rPr>
        <w:t>﴾</w:t>
      </w:r>
      <w:r w:rsidR="00B65D20" w:rsidRPr="008B4E0E">
        <w:rPr>
          <w:rFonts w:cs="Traditional Arabic"/>
          <w:sz w:val="34"/>
          <w:szCs w:val="34"/>
          <w:rtl/>
        </w:rPr>
        <w:t xml:space="preserve"> [آل </w:t>
      </w:r>
      <w:r w:rsidR="00B65D20" w:rsidRPr="001A73C2">
        <w:rPr>
          <w:rFonts w:cs="Traditional Arabic"/>
          <w:sz w:val="34"/>
          <w:szCs w:val="34"/>
          <w:rtl/>
        </w:rPr>
        <w:t>عمران: 146]</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رِبِّيُّونَ</w:t>
      </w:r>
      <w:r w:rsidR="00AB020F">
        <w:rPr>
          <w:rFonts w:cs="Traditional Arabic" w:hint="cs"/>
          <w:sz w:val="34"/>
          <w:szCs w:val="34"/>
          <w:rtl/>
        </w:rPr>
        <w:t>﴾</w:t>
      </w:r>
      <w:r>
        <w:rPr>
          <w:rFonts w:cs="Traditional Arabic"/>
          <w:sz w:val="34"/>
          <w:szCs w:val="34"/>
          <w:rtl/>
        </w:rPr>
        <w:t>:</w:t>
      </w:r>
      <w:r w:rsidRPr="008B4E0E">
        <w:rPr>
          <w:rFonts w:cs="Traditional Arabic"/>
          <w:sz w:val="34"/>
          <w:szCs w:val="34"/>
          <w:rtl/>
        </w:rPr>
        <w:t xml:space="preserve"> واحده ربَّي</w:t>
      </w:r>
      <w:r w:rsidRPr="008B4E0E">
        <w:rPr>
          <w:rStyle w:val="a5"/>
          <w:rFonts w:cs="Traditional Arabic"/>
          <w:sz w:val="34"/>
          <w:szCs w:val="34"/>
          <w:rtl/>
        </w:rPr>
        <w:footnoteReference w:id="260"/>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126</w:t>
      </w:r>
      <w:r>
        <w:rPr>
          <w:rFonts w:cs="Traditional Arabic" w:hint="cs"/>
          <w:sz w:val="34"/>
          <w:szCs w:val="34"/>
          <w:rtl/>
        </w:rPr>
        <w:t>.</w:t>
      </w:r>
    </w:p>
    <w:p w:rsidR="00B65D20" w:rsidRDefault="00B65D20" w:rsidP="00B65D20">
      <w:pPr>
        <w:jc w:val="both"/>
        <w:rPr>
          <w:rFonts w:cs="Traditional Arabic"/>
          <w:b/>
          <w:bCs/>
          <w:sz w:val="34"/>
          <w:szCs w:val="34"/>
          <w:rtl/>
        </w:rPr>
      </w:pPr>
      <w:r w:rsidRPr="008B4E0E">
        <w:rPr>
          <w:rFonts w:cs="Traditional Arabic"/>
          <w:sz w:val="34"/>
          <w:szCs w:val="34"/>
          <w:rtl/>
        </w:rPr>
        <w:t>قال</w:t>
      </w:r>
      <w:r w:rsidRPr="008B4E0E">
        <w:rPr>
          <w:rStyle w:val="a5"/>
          <w:rFonts w:cs="Traditional Arabic"/>
          <w:sz w:val="34"/>
          <w:szCs w:val="34"/>
          <w:rtl/>
        </w:rPr>
        <w:footnoteReference w:id="261"/>
      </w:r>
      <w:r w:rsidRPr="008B4E0E">
        <w:rPr>
          <w:rFonts w:cs="Traditional Arabic"/>
          <w:sz w:val="34"/>
          <w:szCs w:val="34"/>
          <w:rtl/>
        </w:rPr>
        <w:t>: الربيون: الجماعة الكثيرة، واحدها</w:t>
      </w:r>
      <w:r>
        <w:rPr>
          <w:rFonts w:cs="Traditional Arabic"/>
          <w:sz w:val="34"/>
          <w:szCs w:val="34"/>
          <w:rtl/>
        </w:rPr>
        <w:t>:</w:t>
      </w:r>
      <w:r w:rsidRPr="008B4E0E">
        <w:rPr>
          <w:rFonts w:cs="Traditional Arabic"/>
          <w:sz w:val="34"/>
          <w:szCs w:val="34"/>
          <w:rtl/>
        </w:rPr>
        <w:t xml:space="preserve"> رِبَّي</w:t>
      </w:r>
      <w:r>
        <w:rPr>
          <w:rFonts w:cs="Traditional Arabic" w:hint="cs"/>
          <w:sz w:val="34"/>
          <w:szCs w:val="34"/>
          <w:rtl/>
        </w:rPr>
        <w:t xml:space="preserve"> -</w:t>
      </w:r>
      <w:r w:rsidRPr="008B4E0E">
        <w:rPr>
          <w:rFonts w:cs="Traditional Arabic"/>
          <w:sz w:val="34"/>
          <w:szCs w:val="34"/>
          <w:rtl/>
        </w:rPr>
        <w:t xml:space="preserve"> وهو بكسر الراء في الواحد</w:t>
      </w:r>
      <w:r>
        <w:rPr>
          <w:rFonts w:cs="Traditional Arabic" w:hint="cs"/>
          <w:sz w:val="34"/>
          <w:szCs w:val="34"/>
          <w:rtl/>
        </w:rPr>
        <w:t xml:space="preserve"> -</w:t>
      </w:r>
      <w:r w:rsidRPr="008B4E0E">
        <w:rPr>
          <w:rFonts w:cs="Traditional Arabic"/>
          <w:sz w:val="34"/>
          <w:szCs w:val="34"/>
          <w:rtl/>
        </w:rPr>
        <w:t xml:space="preserve"> والجمع قراءة الجمهور</w:t>
      </w:r>
      <w:r w:rsidRPr="008B4E0E">
        <w:rPr>
          <w:rStyle w:val="a5"/>
          <w:rFonts w:cs="Traditional Arabic"/>
          <w:sz w:val="34"/>
          <w:szCs w:val="34"/>
          <w:rtl/>
        </w:rPr>
        <w:footnoteReference w:id="262"/>
      </w:r>
      <w:r w:rsidRPr="008B4E0E">
        <w:rPr>
          <w:rFonts w:cs="Traditional Arabic"/>
          <w:sz w:val="34"/>
          <w:szCs w:val="34"/>
          <w:rtl/>
        </w:rPr>
        <w:t>، وعن علي وجماعة</w:t>
      </w:r>
      <w:r w:rsidRPr="008B4E0E">
        <w:rPr>
          <w:rStyle w:val="a5"/>
          <w:rFonts w:cs="Traditional Arabic"/>
          <w:sz w:val="34"/>
          <w:szCs w:val="34"/>
          <w:rtl/>
        </w:rPr>
        <w:footnoteReference w:id="263"/>
      </w:r>
      <w:r w:rsidRPr="008B4E0E">
        <w:rPr>
          <w:rFonts w:cs="Traditional Arabic"/>
          <w:sz w:val="34"/>
          <w:szCs w:val="34"/>
          <w:rtl/>
        </w:rPr>
        <w:t xml:space="preserve"> بضم الراء، وهو من تغيير النَّسَبِ في القراءتين إن كانت النسبة إلى الرب</w:t>
      </w:r>
      <w:r w:rsidRPr="008B4E0E">
        <w:rPr>
          <w:rStyle w:val="a5"/>
          <w:rFonts w:cs="Traditional Arabic"/>
          <w:sz w:val="34"/>
          <w:szCs w:val="34"/>
          <w:rtl/>
        </w:rPr>
        <w:footnoteReference w:id="264"/>
      </w:r>
      <w:r w:rsidRPr="001A1B89">
        <w:rPr>
          <w:rFonts w:cs="Traditional Arabic" w:hint="eastAsia"/>
          <w:sz w:val="34"/>
          <w:szCs w:val="34"/>
          <w:vertAlign w:val="superscript"/>
          <w:rtl/>
        </w:rPr>
        <w:t>،</w:t>
      </w:r>
      <w:r w:rsidRPr="008B4E0E">
        <w:rPr>
          <w:rStyle w:val="a5"/>
          <w:rFonts w:cs="Traditional Arabic"/>
          <w:sz w:val="34"/>
          <w:szCs w:val="34"/>
          <w:rtl/>
        </w:rPr>
        <w:footnoteReference w:id="265"/>
      </w:r>
      <w:r w:rsidRPr="008B4E0E">
        <w:rPr>
          <w:rFonts w:cs="Traditional Arabic"/>
          <w:sz w:val="34"/>
          <w:szCs w:val="34"/>
          <w:rtl/>
        </w:rPr>
        <w:t>، وعليها</w:t>
      </w:r>
      <w:r w:rsidRPr="008B4E0E">
        <w:rPr>
          <w:rStyle w:val="a5"/>
          <w:rFonts w:cs="Traditional Arabic"/>
          <w:sz w:val="34"/>
          <w:szCs w:val="34"/>
          <w:rtl/>
        </w:rPr>
        <w:footnoteReference w:id="266"/>
      </w:r>
      <w:r w:rsidRPr="008B4E0E">
        <w:rPr>
          <w:rFonts w:cs="Traditional Arabic"/>
          <w:sz w:val="34"/>
          <w:szCs w:val="34"/>
          <w:rtl/>
        </w:rPr>
        <w:t xml:space="preserve"> قراءة ابن عباس: ربيون </w:t>
      </w:r>
      <w:r>
        <w:rPr>
          <w:rFonts w:cs="Traditional Arabic" w:hint="cs"/>
          <w:sz w:val="34"/>
          <w:szCs w:val="34"/>
          <w:rtl/>
        </w:rPr>
        <w:t xml:space="preserve">- </w:t>
      </w:r>
      <w:r w:rsidRPr="008B4E0E">
        <w:rPr>
          <w:rFonts w:cs="Traditional Arabic"/>
          <w:sz w:val="34"/>
          <w:szCs w:val="34"/>
          <w:rtl/>
        </w:rPr>
        <w:t>بفتح الراء</w:t>
      </w:r>
      <w:r w:rsidRPr="008B4E0E">
        <w:rPr>
          <w:rStyle w:val="a5"/>
          <w:rFonts w:cs="Traditional Arabic"/>
          <w:sz w:val="34"/>
          <w:szCs w:val="34"/>
          <w:rtl/>
        </w:rPr>
        <w:footnoteReference w:id="267"/>
      </w:r>
      <w:r>
        <w:rPr>
          <w:rFonts w:cs="Traditional Arabic" w:hint="cs"/>
          <w:sz w:val="34"/>
          <w:szCs w:val="34"/>
          <w:rtl/>
        </w:rPr>
        <w:t xml:space="preserve"> -</w:t>
      </w:r>
      <w:r w:rsidRPr="008B4E0E">
        <w:rPr>
          <w:rFonts w:cs="Traditional Arabic"/>
          <w:sz w:val="34"/>
          <w:szCs w:val="34"/>
          <w:rtl/>
        </w:rPr>
        <w:t xml:space="preserve"> وقيل</w:t>
      </w:r>
      <w:r w:rsidRPr="008B4E0E">
        <w:rPr>
          <w:rStyle w:val="a5"/>
          <w:rFonts w:cs="Traditional Arabic"/>
          <w:sz w:val="34"/>
          <w:szCs w:val="34"/>
          <w:rtl/>
        </w:rPr>
        <w:footnoteReference w:id="268"/>
      </w:r>
      <w:r w:rsidRPr="008B4E0E">
        <w:rPr>
          <w:rFonts w:cs="Traditional Arabic"/>
          <w:sz w:val="34"/>
          <w:szCs w:val="34"/>
          <w:rtl/>
        </w:rPr>
        <w:t>: بل هو منسوب إلى الربة</w:t>
      </w:r>
      <w:r>
        <w:rPr>
          <w:rFonts w:cs="Traditional Arabic"/>
          <w:sz w:val="34"/>
          <w:szCs w:val="34"/>
          <w:rtl/>
        </w:rPr>
        <w:t>؛</w:t>
      </w:r>
      <w:r w:rsidRPr="008B4E0E">
        <w:rPr>
          <w:rFonts w:cs="Traditional Arabic"/>
          <w:sz w:val="34"/>
          <w:szCs w:val="34"/>
          <w:rtl/>
        </w:rPr>
        <w:t xml:space="preserve"> أي: الجماعة</w:t>
      </w:r>
      <w:r>
        <w:rPr>
          <w:rFonts w:cs="Traditional Arabic" w:hint="cs"/>
          <w:sz w:val="34"/>
          <w:szCs w:val="34"/>
          <w:rtl/>
        </w:rPr>
        <w:t xml:space="preserve"> -</w:t>
      </w:r>
      <w:r w:rsidRPr="008B4E0E">
        <w:rPr>
          <w:rFonts w:cs="Traditional Arabic"/>
          <w:sz w:val="34"/>
          <w:szCs w:val="34"/>
          <w:rtl/>
        </w:rPr>
        <w:t xml:space="preserve"> وهو بضم الراء وبكسرها</w:t>
      </w:r>
      <w:r>
        <w:rPr>
          <w:rFonts w:cs="Traditional Arabic" w:hint="cs"/>
          <w:sz w:val="34"/>
          <w:szCs w:val="34"/>
          <w:rtl/>
        </w:rPr>
        <w:t xml:space="preserve"> -</w:t>
      </w:r>
      <w:r w:rsidRPr="008B4E0E">
        <w:rPr>
          <w:rFonts w:cs="Traditional Arabic"/>
          <w:sz w:val="34"/>
          <w:szCs w:val="34"/>
          <w:rtl/>
        </w:rPr>
        <w:t xml:space="preserve"> فإن كان كذلك فلا تغيير</w:t>
      </w:r>
      <w:r w:rsidRPr="008B4E0E">
        <w:rPr>
          <w:rStyle w:val="a5"/>
          <w:rFonts w:cs="Traditional Arabic"/>
          <w:sz w:val="34"/>
          <w:szCs w:val="34"/>
          <w:rtl/>
        </w:rPr>
        <w:footnoteReference w:id="269"/>
      </w:r>
      <w:r w:rsidRPr="008B4E0E">
        <w:rPr>
          <w:rFonts w:cs="Traditional Arabic"/>
          <w:sz w:val="34"/>
          <w:szCs w:val="34"/>
          <w:rtl/>
        </w:rPr>
        <w:t>، والله أعلم</w:t>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/56</w:t>
      </w:r>
      <w:r>
        <w:rPr>
          <w:rFonts w:cs="Traditional Arabic" w:hint="cs"/>
          <w:sz w:val="34"/>
          <w:szCs w:val="34"/>
          <w:rtl/>
        </w:rPr>
        <w:t>.</w:t>
      </w:r>
    </w:p>
    <w:p w:rsidR="008D5810" w:rsidRDefault="008D5810" w:rsidP="00B65D20">
      <w:pPr>
        <w:jc w:val="both"/>
        <w:rPr>
          <w:rFonts w:cs="Traditional Arabic"/>
          <w:b/>
          <w:bCs/>
          <w:sz w:val="34"/>
          <w:szCs w:val="34"/>
          <w:rtl/>
        </w:rPr>
      </w:pPr>
    </w:p>
    <w:p w:rsidR="00B65D20" w:rsidRDefault="00B65D20" w:rsidP="00A54BDB">
      <w:pPr>
        <w:pStyle w:val="2"/>
        <w:rPr>
          <w:rtl/>
        </w:rPr>
      </w:pPr>
      <w:bookmarkStart w:id="89" w:name="_Toc422885804"/>
      <w:bookmarkStart w:id="90" w:name="_Toc426897785"/>
      <w:r w:rsidRPr="00BD47C7">
        <w:rPr>
          <w:rtl/>
        </w:rPr>
        <w:t>سورة آل عمران: 152</w:t>
      </w:r>
      <w:bookmarkEnd w:id="89"/>
      <w:bookmarkEnd w:id="90"/>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w:t>
      </w:r>
      <w:r w:rsidR="00B65D20" w:rsidRPr="00990806">
        <w:rPr>
          <w:rFonts w:cs="Traditional Arabic"/>
          <w:sz w:val="34"/>
          <w:szCs w:val="34"/>
          <w:rtl/>
        </w:rPr>
        <w:t>َ</w:t>
      </w:r>
      <w:r>
        <w:rPr>
          <w:rFonts w:cs="Traditional Arabic"/>
          <w:sz w:val="34"/>
          <w:szCs w:val="34"/>
          <w:rtl/>
        </w:rPr>
        <w:t>﴾</w:t>
      </w:r>
      <w:r w:rsidR="00B65D20" w:rsidRPr="00990806">
        <w:rPr>
          <w:rFonts w:cs="Traditional Arabic"/>
          <w:sz w:val="34"/>
          <w:szCs w:val="34"/>
          <w:rtl/>
        </w:rPr>
        <w:t xml:space="preserve"> [آل عمران: 152]</w:t>
      </w:r>
      <w:r w:rsidR="00B65D20" w:rsidRPr="00990806">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وقوله: </w:t>
      </w:r>
      <w:r w:rsidR="00AB020F">
        <w:rPr>
          <w:rFonts w:cs="Traditional Arabic" w:hint="cs"/>
          <w:sz w:val="34"/>
          <w:szCs w:val="34"/>
          <w:rtl/>
        </w:rPr>
        <w:t>﴿</w:t>
      </w:r>
      <w:r w:rsidRPr="008B4E0E">
        <w:rPr>
          <w:rFonts w:cs="Traditional Arabic"/>
          <w:sz w:val="34"/>
          <w:szCs w:val="34"/>
          <w:rtl/>
        </w:rPr>
        <w:t>حَتَّى إِذَا فَشِلْتُمْ</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جبنتم</w:t>
      </w:r>
      <w:r w:rsidRPr="008B4E0E">
        <w:rPr>
          <w:rStyle w:val="a5"/>
          <w:rFonts w:cs="Traditional Arabic"/>
          <w:sz w:val="34"/>
          <w:szCs w:val="34"/>
          <w:rtl/>
        </w:rPr>
        <w:footnoteReference w:id="270"/>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وَتَنَازَعْتُمْ فِي الأَمْرِ</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اختلفتم</w:t>
      </w:r>
      <w:r w:rsidRPr="008B4E0E">
        <w:rPr>
          <w:rStyle w:val="a5"/>
          <w:rFonts w:cs="Traditional Arabic"/>
          <w:sz w:val="34"/>
          <w:szCs w:val="34"/>
          <w:rtl/>
        </w:rPr>
        <w:footnoteReference w:id="271"/>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حَتَّى</w:t>
      </w:r>
      <w:r w:rsidR="00AB020F">
        <w:rPr>
          <w:rFonts w:cs="Traditional Arabic" w:hint="cs"/>
          <w:sz w:val="34"/>
          <w:szCs w:val="34"/>
          <w:rtl/>
        </w:rPr>
        <w:t>﴾</w:t>
      </w:r>
      <w:r w:rsidRPr="008B4E0E">
        <w:rPr>
          <w:rFonts w:cs="Traditional Arabic"/>
          <w:sz w:val="34"/>
          <w:szCs w:val="34"/>
          <w:rtl/>
        </w:rPr>
        <w:t xml:space="preserve"> حرف جر، وهي متعلقة بمحذوف</w:t>
      </w:r>
      <w:r>
        <w:rPr>
          <w:rFonts w:cs="Traditional Arabic"/>
          <w:sz w:val="34"/>
          <w:szCs w:val="34"/>
          <w:rtl/>
        </w:rPr>
        <w:t>؛</w:t>
      </w:r>
      <w:r w:rsidRPr="008B4E0E">
        <w:rPr>
          <w:rFonts w:cs="Traditional Arabic"/>
          <w:sz w:val="34"/>
          <w:szCs w:val="34"/>
          <w:rtl/>
        </w:rPr>
        <w:t xml:space="preserve"> أي: دام لكم ذلك إلى وقت فشلكم</w:t>
      </w:r>
      <w:r w:rsidRPr="008B4E0E">
        <w:rPr>
          <w:rStyle w:val="a5"/>
          <w:rFonts w:cs="Traditional Arabic"/>
          <w:sz w:val="34"/>
          <w:szCs w:val="34"/>
          <w:rtl/>
        </w:rPr>
        <w:footnoteReference w:id="272"/>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ويجوز أن تكون ابتدائية</w:t>
      </w:r>
      <w:r w:rsidRPr="008B4E0E">
        <w:rPr>
          <w:rStyle w:val="a5"/>
          <w:rFonts w:cs="Traditional Arabic"/>
          <w:sz w:val="34"/>
          <w:szCs w:val="34"/>
          <w:rtl/>
        </w:rPr>
        <w:footnoteReference w:id="273"/>
      </w:r>
      <w:r w:rsidRPr="008B4E0E">
        <w:rPr>
          <w:rFonts w:cs="Traditional Arabic"/>
          <w:sz w:val="34"/>
          <w:szCs w:val="34"/>
          <w:rtl/>
        </w:rPr>
        <w:t xml:space="preserve"> داخلة على الجملة الشرطية وجوابها م</w:t>
      </w:r>
      <w:r>
        <w:rPr>
          <w:rFonts w:cs="Traditional Arabic" w:hint="cs"/>
          <w:sz w:val="34"/>
          <w:szCs w:val="34"/>
          <w:rtl/>
        </w:rPr>
        <w:t>َ</w:t>
      </w:r>
      <w:r w:rsidRPr="008B4E0E">
        <w:rPr>
          <w:rFonts w:cs="Traditional Arabic"/>
          <w:sz w:val="34"/>
          <w:szCs w:val="34"/>
          <w:rtl/>
        </w:rPr>
        <w:t>ح</w:t>
      </w:r>
      <w:r>
        <w:rPr>
          <w:rFonts w:cs="Traditional Arabic" w:hint="cs"/>
          <w:sz w:val="34"/>
          <w:szCs w:val="34"/>
          <w:rtl/>
        </w:rPr>
        <w:t>ْ</w:t>
      </w:r>
      <w:r w:rsidRPr="008B4E0E">
        <w:rPr>
          <w:rFonts w:cs="Traditional Arabic"/>
          <w:sz w:val="34"/>
          <w:szCs w:val="34"/>
          <w:rtl/>
        </w:rPr>
        <w:t>ذ</w:t>
      </w:r>
      <w:r>
        <w:rPr>
          <w:rFonts w:cs="Traditional Arabic" w:hint="cs"/>
          <w:sz w:val="34"/>
          <w:szCs w:val="34"/>
          <w:rtl/>
        </w:rPr>
        <w:t>ُ</w:t>
      </w:r>
      <w:r w:rsidRPr="008B4E0E">
        <w:rPr>
          <w:rFonts w:cs="Traditional Arabic"/>
          <w:sz w:val="34"/>
          <w:szCs w:val="34"/>
          <w:rtl/>
        </w:rPr>
        <w:t>وف</w:t>
      </w:r>
      <w:r w:rsidRPr="008B4E0E">
        <w:rPr>
          <w:rStyle w:val="a5"/>
          <w:rFonts w:cs="Traditional Arabic"/>
          <w:sz w:val="34"/>
          <w:szCs w:val="34"/>
          <w:rtl/>
        </w:rPr>
        <w:footnoteReference w:id="274"/>
      </w:r>
      <w:r w:rsidRPr="008B4E0E">
        <w:rPr>
          <w:rFonts w:cs="Traditional Arabic"/>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وقوله: </w:t>
      </w:r>
      <w:r w:rsidR="00AB020F">
        <w:rPr>
          <w:rFonts w:cs="Traditional Arabic" w:hint="cs"/>
          <w:sz w:val="34"/>
          <w:szCs w:val="34"/>
          <w:rtl/>
        </w:rPr>
        <w:t>﴿</w:t>
      </w:r>
      <w:r w:rsidRPr="008B4E0E">
        <w:rPr>
          <w:rFonts w:cs="Traditional Arabic"/>
          <w:sz w:val="34"/>
          <w:szCs w:val="34"/>
          <w:rtl/>
        </w:rPr>
        <w:t>ثُمَّ صَرَفَكُمْ عَنْهُمْ</w:t>
      </w:r>
      <w:r w:rsidR="00AB020F">
        <w:rPr>
          <w:rFonts w:cs="Traditional Arabic"/>
          <w:sz w:val="34"/>
          <w:szCs w:val="34"/>
          <w:rtl/>
        </w:rPr>
        <w:t>﴾</w:t>
      </w:r>
      <w:r w:rsidRPr="008B4E0E">
        <w:rPr>
          <w:rFonts w:cs="Traditional Arabic"/>
          <w:sz w:val="34"/>
          <w:szCs w:val="34"/>
          <w:rtl/>
        </w:rPr>
        <w:t xml:space="preserve"> فيه إشارة إلى رجوع </w:t>
      </w:r>
      <w:r w:rsidRPr="008B4E0E">
        <w:rPr>
          <w:rFonts w:cs="Traditional Arabic" w:hint="cs"/>
          <w:sz w:val="34"/>
          <w:szCs w:val="34"/>
          <w:rtl/>
        </w:rPr>
        <w:t xml:space="preserve">المسلمين عن </w:t>
      </w:r>
      <w:r w:rsidRPr="008B4E0E">
        <w:rPr>
          <w:rFonts w:cs="Traditional Arabic"/>
          <w:sz w:val="34"/>
          <w:szCs w:val="34"/>
          <w:rtl/>
        </w:rPr>
        <w:t>المشركين بعد أن ظهروا عليهم لما و</w:t>
      </w:r>
      <w:r w:rsidRPr="008B4E0E">
        <w:rPr>
          <w:rFonts w:cs="Traditional Arabic" w:hint="cs"/>
          <w:sz w:val="34"/>
          <w:szCs w:val="34"/>
          <w:rtl/>
        </w:rPr>
        <w:t xml:space="preserve">قع </w:t>
      </w:r>
      <w:r w:rsidRPr="008B4E0E">
        <w:rPr>
          <w:rFonts w:cs="Traditional Arabic"/>
          <w:sz w:val="34"/>
          <w:szCs w:val="34"/>
          <w:rtl/>
        </w:rPr>
        <w:t xml:space="preserve">من الرماة من الرغبة قي الغنيمة، وإلى ذلك الإشارة بقوله: </w:t>
      </w:r>
      <w:r w:rsidR="00AB020F">
        <w:rPr>
          <w:rFonts w:cs="Traditional Arabic" w:hint="cs"/>
          <w:sz w:val="34"/>
          <w:szCs w:val="34"/>
          <w:rtl/>
        </w:rPr>
        <w:t>﴿</w:t>
      </w:r>
      <w:r w:rsidRPr="008B4E0E">
        <w:rPr>
          <w:rFonts w:cs="Traditional Arabic"/>
          <w:sz w:val="34"/>
          <w:szCs w:val="34"/>
          <w:rtl/>
        </w:rPr>
        <w:t>مِنْكُمْ مَنْ يُرِيدُ الدُّنْيَا وَمِنْكُمْ مَنْ يُرِيدُ الآخِرَةَ</w:t>
      </w:r>
      <w:r w:rsidR="00AB020F">
        <w:rPr>
          <w:rFonts w:cs="Traditional Arabic"/>
          <w:sz w:val="34"/>
          <w:szCs w:val="34"/>
          <w:rtl/>
        </w:rPr>
        <w:t>﴾</w:t>
      </w:r>
      <w:r w:rsidRPr="008B4E0E">
        <w:rPr>
          <w:rStyle w:val="a5"/>
          <w:rFonts w:cs="Traditional Arabic"/>
          <w:sz w:val="34"/>
          <w:szCs w:val="34"/>
          <w:rtl/>
        </w:rPr>
        <w:footnoteReference w:id="275"/>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/403</w:t>
      </w:r>
      <w:r>
        <w:rPr>
          <w:rFonts w:cs="Traditional Arabic" w:hint="cs"/>
          <w:sz w:val="34"/>
          <w:szCs w:val="34"/>
          <w:rtl/>
        </w:rPr>
        <w:t xml:space="preserve"> </w:t>
      </w:r>
      <w:r>
        <w:rPr>
          <w:rFonts w:cs="Traditional Arabic"/>
          <w:sz w:val="34"/>
          <w:szCs w:val="34"/>
          <w:rtl/>
        </w:rPr>
        <w:t xml:space="preserve">- </w:t>
      </w:r>
      <w:r w:rsidRPr="008B4E0E">
        <w:rPr>
          <w:rFonts w:cs="Traditional Arabic"/>
          <w:sz w:val="34"/>
          <w:szCs w:val="34"/>
          <w:rtl/>
        </w:rPr>
        <w:t>404</w:t>
      </w:r>
      <w:r>
        <w:rPr>
          <w:rFonts w:cs="Traditional Arabic" w:hint="cs"/>
          <w:sz w:val="34"/>
          <w:szCs w:val="34"/>
          <w:rtl/>
        </w:rPr>
        <w:t>.</w:t>
      </w:r>
    </w:p>
    <w:p w:rsidR="00B65D20" w:rsidRDefault="00B65D20" w:rsidP="00A54BDB">
      <w:pPr>
        <w:pStyle w:val="2"/>
        <w:rPr>
          <w:rtl/>
        </w:rPr>
      </w:pPr>
      <w:bookmarkStart w:id="91" w:name="_Toc422885805"/>
      <w:bookmarkStart w:id="92" w:name="_Toc426897786"/>
      <w:r w:rsidRPr="00BD47C7">
        <w:rPr>
          <w:rtl/>
        </w:rPr>
        <w:t>سورة آل عمران: 153</w:t>
      </w:r>
      <w:bookmarkEnd w:id="91"/>
      <w:bookmarkEnd w:id="92"/>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إِذْ تُصْعِدُونَ وَلا تَلْوُونَ عَلَى أَحَدٍ وَالرَّسُولُ يَدْعُوكُمْ فِي أُخْرَاكُمْ فَأَثَابَكُمْ غَمًّا</w:t>
      </w:r>
      <w:r w:rsidR="00B65D20" w:rsidRPr="004F78D2">
        <w:rPr>
          <w:rFonts w:cs="Traditional Arabic"/>
          <w:sz w:val="34"/>
          <w:szCs w:val="34"/>
          <w:rtl/>
        </w:rPr>
        <w:t xml:space="preserve"> بِغَمٍّ لِكَيْلا تَحْزَنُوا عَلَى مَا فَاتَكُمْ وَلا مَا أَصَابَكُمْ وَاللَّهُ خَبِيرٌ بِمَا تَعْمَلُونَ</w:t>
      </w:r>
      <w:r>
        <w:rPr>
          <w:rFonts w:cs="Traditional Arabic"/>
          <w:sz w:val="34"/>
          <w:szCs w:val="34"/>
          <w:rtl/>
        </w:rPr>
        <w:t>﴾</w:t>
      </w:r>
      <w:r w:rsidR="00B65D20" w:rsidRPr="004F78D2">
        <w:rPr>
          <w:rFonts w:cs="Traditional Arabic"/>
          <w:sz w:val="34"/>
          <w:szCs w:val="34"/>
          <w:rtl/>
        </w:rPr>
        <w:t xml:space="preserve"> [آل عمران: 153]</w:t>
      </w:r>
      <w:r w:rsidR="00B65D20" w:rsidRPr="004F78D2">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ي</w:t>
      </w:r>
      <w:r>
        <w:rPr>
          <w:rFonts w:cs="Traditional Arabic"/>
          <w:sz w:val="34"/>
          <w:szCs w:val="34"/>
          <w:rtl/>
        </w:rPr>
        <w:t>ُ</w:t>
      </w:r>
      <w:r w:rsidRPr="008B4E0E">
        <w:rPr>
          <w:rFonts w:cs="Traditional Arabic"/>
          <w:sz w:val="34"/>
          <w:szCs w:val="34"/>
          <w:rtl/>
        </w:rPr>
        <w:t>قال: أصعد في الأرض</w:t>
      </w:r>
      <w:r>
        <w:rPr>
          <w:rFonts w:cs="Traditional Arabic"/>
          <w:sz w:val="34"/>
          <w:szCs w:val="34"/>
          <w:rtl/>
        </w:rPr>
        <w:t>؛</w:t>
      </w:r>
      <w:r w:rsidRPr="008B4E0E">
        <w:rPr>
          <w:rFonts w:cs="Traditional Arabic"/>
          <w:sz w:val="34"/>
          <w:szCs w:val="34"/>
          <w:rtl/>
        </w:rPr>
        <w:t xml:space="preserve"> أي: ذهب مبتدئ</w:t>
      </w:r>
      <w:r>
        <w:rPr>
          <w:rFonts w:cs="Traditional Arabic" w:hint="cs"/>
          <w:sz w:val="34"/>
          <w:szCs w:val="34"/>
          <w:rtl/>
        </w:rPr>
        <w:t>ًا</w:t>
      </w:r>
      <w:r w:rsidRPr="008B4E0E">
        <w:rPr>
          <w:rFonts w:cs="Traditional Arabic"/>
          <w:sz w:val="34"/>
          <w:szCs w:val="34"/>
          <w:rtl/>
        </w:rPr>
        <w:t xml:space="preserve"> لا راجع</w:t>
      </w:r>
      <w:r>
        <w:rPr>
          <w:rFonts w:cs="Traditional Arabic" w:hint="cs"/>
          <w:sz w:val="34"/>
          <w:szCs w:val="34"/>
          <w:rtl/>
        </w:rPr>
        <w:t>ً</w:t>
      </w:r>
      <w:r w:rsidRPr="008B4E0E">
        <w:rPr>
          <w:rFonts w:cs="Traditional Arabic"/>
          <w:sz w:val="34"/>
          <w:szCs w:val="34"/>
          <w:rtl/>
        </w:rPr>
        <w:t xml:space="preserve">ا، وفي الرجوع انحدر، ومنه: </w:t>
      </w:r>
      <w:r w:rsidR="00AB020F">
        <w:rPr>
          <w:rFonts w:cs="Traditional Arabic" w:hint="cs"/>
          <w:sz w:val="34"/>
          <w:szCs w:val="34"/>
          <w:rtl/>
        </w:rPr>
        <w:t>﴿</w:t>
      </w:r>
      <w:r w:rsidRPr="008B4E0E">
        <w:rPr>
          <w:rFonts w:cs="Traditional Arabic"/>
          <w:sz w:val="34"/>
          <w:szCs w:val="34"/>
          <w:rtl/>
        </w:rPr>
        <w:t>إِذْ تُصْعِدُونَ</w:t>
      </w:r>
      <w:r w:rsidR="00AB020F">
        <w:rPr>
          <w:rFonts w:cs="Traditional Arabic" w:hint="cs"/>
          <w:sz w:val="34"/>
          <w:szCs w:val="34"/>
          <w:rtl/>
        </w:rPr>
        <w:t>﴾</w:t>
      </w:r>
      <w:r w:rsidRPr="008B4E0E">
        <w:rPr>
          <w:rStyle w:val="a5"/>
          <w:rFonts w:cs="Traditional Arabic"/>
          <w:sz w:val="34"/>
          <w:szCs w:val="34"/>
          <w:rtl/>
        </w:rPr>
        <w:footnoteReference w:id="276"/>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152</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فالثلاثي بمعنى: ارتفع، والرباعي بمعنى: ذهب</w:t>
      </w:r>
      <w:r w:rsidRPr="008B4E0E">
        <w:rPr>
          <w:rStyle w:val="a5"/>
          <w:rFonts w:cs="Traditional Arabic"/>
          <w:sz w:val="34"/>
          <w:szCs w:val="34"/>
          <w:rtl/>
        </w:rPr>
        <w:footnoteReference w:id="277"/>
      </w:r>
      <w:r>
        <w:rPr>
          <w:rFonts w:cs="Traditional Arabic" w:hint="eastAsia"/>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/422</w:t>
      </w:r>
      <w:r>
        <w:rPr>
          <w:rFonts w:cs="Traditional Arabic" w:hint="cs"/>
          <w:sz w:val="34"/>
          <w:szCs w:val="34"/>
          <w:rtl/>
        </w:rPr>
        <w:t>.</w:t>
      </w:r>
      <w:r w:rsidRPr="008B4E0E">
        <w:rPr>
          <w:rFonts w:cs="Traditional Arabic"/>
          <w:sz w:val="34"/>
          <w:szCs w:val="34"/>
          <w:rtl/>
        </w:rPr>
        <w:t xml:space="preserve"> </w:t>
      </w:r>
    </w:p>
    <w:p w:rsidR="00B65D20" w:rsidRDefault="00B65D20" w:rsidP="00B65D20">
      <w:pPr>
        <w:jc w:val="both"/>
        <w:rPr>
          <w:rFonts w:cs="Traditional Arabic"/>
          <w:sz w:val="34"/>
          <w:szCs w:val="34"/>
          <w:rtl/>
        </w:rPr>
      </w:pPr>
      <w:r w:rsidRPr="008B4E0E">
        <w:rPr>
          <w:rFonts w:cs="Traditional Arabic"/>
          <w:sz w:val="34"/>
          <w:szCs w:val="34"/>
          <w:rtl/>
        </w:rPr>
        <w:t>قوله</w:t>
      </w:r>
      <w:r w:rsidRPr="008B4E0E">
        <w:rPr>
          <w:rStyle w:val="a5"/>
          <w:rFonts w:cs="Traditional Arabic"/>
          <w:sz w:val="34"/>
          <w:szCs w:val="34"/>
          <w:rtl/>
        </w:rPr>
        <w:footnoteReference w:id="278"/>
      </w:r>
      <w:r w:rsidRPr="008B4E0E">
        <w:rPr>
          <w:rFonts w:cs="Traditional Arabic"/>
          <w:sz w:val="34"/>
          <w:szCs w:val="34"/>
          <w:rtl/>
        </w:rPr>
        <w:t xml:space="preserve">: </w:t>
      </w:r>
      <w:r>
        <w:rPr>
          <w:rFonts w:cs="Traditional Arabic"/>
          <w:sz w:val="34"/>
          <w:szCs w:val="34"/>
          <w:rtl/>
        </w:rPr>
        <w:t>"</w:t>
      </w:r>
      <w:r w:rsidRPr="008B4E0E">
        <w:rPr>
          <w:rFonts w:cs="Traditional Arabic"/>
          <w:sz w:val="34"/>
          <w:szCs w:val="34"/>
          <w:rtl/>
        </w:rPr>
        <w:t>باب 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وَالرَّسُولُ يَدْعُوكُمْ فِي أُخْرَاكُمْ</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وهو تأنيث آخركم، كذا وقع فيه، وهو تابع لأبي عبيدة فإنه قال: </w:t>
      </w:r>
      <w:r w:rsidR="00AB020F">
        <w:rPr>
          <w:rFonts w:cs="Traditional Arabic" w:hint="cs"/>
          <w:sz w:val="34"/>
          <w:szCs w:val="34"/>
          <w:rtl/>
        </w:rPr>
        <w:t>﴿</w:t>
      </w:r>
      <w:r w:rsidRPr="008B4E0E">
        <w:rPr>
          <w:rFonts w:cs="Traditional Arabic"/>
          <w:sz w:val="34"/>
          <w:szCs w:val="34"/>
          <w:rtl/>
        </w:rPr>
        <w:t>أ</w:t>
      </w:r>
      <w:r>
        <w:rPr>
          <w:rFonts w:cs="Traditional Arabic" w:hint="cs"/>
          <w:sz w:val="34"/>
          <w:szCs w:val="34"/>
          <w:rtl/>
        </w:rPr>
        <w:t>ُ</w:t>
      </w:r>
      <w:r w:rsidRPr="008B4E0E">
        <w:rPr>
          <w:rFonts w:cs="Traditional Arabic"/>
          <w:sz w:val="34"/>
          <w:szCs w:val="34"/>
          <w:rtl/>
        </w:rPr>
        <w:t>خْرَاكُمْ</w:t>
      </w:r>
      <w:r w:rsidR="00AB020F">
        <w:rPr>
          <w:rFonts w:cs="Traditional Arabic" w:hint="cs"/>
          <w:sz w:val="34"/>
          <w:szCs w:val="34"/>
          <w:rtl/>
        </w:rPr>
        <w:t>﴾</w:t>
      </w:r>
      <w:r>
        <w:rPr>
          <w:rFonts w:cs="Traditional Arabic"/>
          <w:sz w:val="34"/>
          <w:szCs w:val="34"/>
          <w:rtl/>
        </w:rPr>
        <w:t>:</w:t>
      </w:r>
      <w:r w:rsidRPr="008B4E0E">
        <w:rPr>
          <w:rFonts w:cs="Traditional Arabic"/>
          <w:sz w:val="34"/>
          <w:szCs w:val="34"/>
          <w:rtl/>
        </w:rPr>
        <w:t xml:space="preserve"> آخِركم</w:t>
      </w:r>
      <w:r w:rsidRPr="008B4E0E">
        <w:rPr>
          <w:rStyle w:val="a5"/>
          <w:rFonts w:cs="Traditional Arabic"/>
          <w:sz w:val="34"/>
          <w:szCs w:val="34"/>
          <w:rtl/>
        </w:rPr>
        <w:footnoteReference w:id="279"/>
      </w:r>
      <w:r>
        <w:rPr>
          <w:rFonts w:cs="Traditional Arabic"/>
          <w:sz w:val="34"/>
          <w:szCs w:val="34"/>
          <w:rtl/>
        </w:rPr>
        <w:t>،</w:t>
      </w:r>
      <w:r w:rsidRPr="008B4E0E">
        <w:rPr>
          <w:rFonts w:cs="Traditional Arabic"/>
          <w:sz w:val="34"/>
          <w:szCs w:val="34"/>
          <w:rtl/>
        </w:rPr>
        <w:t xml:space="preserve"> وفيه نظر؛ لأن أخرى تأنيث آخر</w:t>
      </w:r>
      <w:r>
        <w:rPr>
          <w:rFonts w:cs="Traditional Arabic"/>
          <w:sz w:val="34"/>
          <w:szCs w:val="34"/>
          <w:rtl/>
        </w:rPr>
        <w:t>،</w:t>
      </w:r>
      <w:r w:rsidRPr="008B4E0E">
        <w:rPr>
          <w:rFonts w:cs="Traditional Arabic"/>
          <w:sz w:val="34"/>
          <w:szCs w:val="34"/>
          <w:rtl/>
        </w:rPr>
        <w:t xml:space="preserve"> بفتح الخاء لا كسرها</w:t>
      </w:r>
      <w:r w:rsidRPr="008B4E0E">
        <w:rPr>
          <w:rStyle w:val="a5"/>
          <w:rFonts w:cs="Traditional Arabic"/>
          <w:sz w:val="34"/>
          <w:szCs w:val="34"/>
          <w:rtl/>
        </w:rPr>
        <w:footnoteReference w:id="280"/>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8</w:t>
      </w:r>
      <w:r>
        <w:rPr>
          <w:rFonts w:cs="Traditional Arabic" w:hint="cs"/>
          <w:sz w:val="34"/>
          <w:szCs w:val="34"/>
          <w:rtl/>
        </w:rPr>
        <w:t xml:space="preserve"> </w:t>
      </w:r>
      <w:r w:rsidRPr="008B4E0E">
        <w:rPr>
          <w:rFonts w:cs="Traditional Arabic"/>
          <w:sz w:val="34"/>
          <w:szCs w:val="34"/>
          <w:rtl/>
        </w:rPr>
        <w:t>/75</w:t>
      </w:r>
      <w:r>
        <w:rPr>
          <w:rFonts w:cs="Traditional Arabic" w:hint="cs"/>
          <w:sz w:val="34"/>
          <w:szCs w:val="34"/>
          <w:rtl/>
        </w:rPr>
        <w:t>.</w:t>
      </w:r>
      <w:r w:rsidRPr="008B4E0E">
        <w:rPr>
          <w:rFonts w:cs="Traditional Arabic"/>
          <w:sz w:val="34"/>
          <w:szCs w:val="34"/>
          <w:rtl/>
        </w:rPr>
        <w:t xml:space="preserve"> </w:t>
      </w:r>
    </w:p>
    <w:p w:rsidR="008D5810" w:rsidRPr="008B4E0E" w:rsidRDefault="008D5810" w:rsidP="00B65D20">
      <w:pPr>
        <w:jc w:val="both"/>
        <w:rPr>
          <w:rFonts w:cs="Traditional Arabic"/>
          <w:sz w:val="34"/>
          <w:szCs w:val="34"/>
          <w:rtl/>
        </w:rPr>
      </w:pPr>
    </w:p>
    <w:p w:rsidR="00B65D20" w:rsidRDefault="00B65D20" w:rsidP="00A54BDB">
      <w:pPr>
        <w:pStyle w:val="2"/>
        <w:rPr>
          <w:rtl/>
        </w:rPr>
      </w:pPr>
      <w:bookmarkStart w:id="93" w:name="_Toc422885806"/>
      <w:bookmarkStart w:id="94" w:name="_Toc426897787"/>
      <w:r w:rsidRPr="00BD47C7">
        <w:rPr>
          <w:rtl/>
        </w:rPr>
        <w:t>سورة آل عمران: 154</w:t>
      </w:r>
      <w:bookmarkEnd w:id="93"/>
      <w:bookmarkEnd w:id="94"/>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ثُمَّ أَنْزَلَ عَلَيْكُمْ مِنْ بَعْدِ الْغَمِّ أَمَنَةً نُعَاسًا يَغْشَى طَائِفَةً مِنْكُمْ وَطَائِفَةٌ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w:t>
      </w:r>
      <w:r w:rsidR="00B65D20">
        <w:rPr>
          <w:rFonts w:cs="Traditional Arabic" w:hint="cs"/>
          <w:sz w:val="34"/>
          <w:szCs w:val="34"/>
          <w:rtl/>
        </w:rPr>
        <w:t xml:space="preserve"> </w:t>
      </w:r>
      <w:r w:rsidR="00B65D20" w:rsidRPr="008B4E0E">
        <w:rPr>
          <w:rFonts w:cs="Traditional Arabic"/>
          <w:sz w:val="34"/>
          <w:szCs w:val="34"/>
          <w:rtl/>
        </w:rPr>
        <w:t xml:space="preserve">هُنَا قُلْ لَوْ كُنْتُمْ فِي بُيُوتِكُمْ لَبَرَزَ الَّذِينَ كُتِبَ عَلَيْهِمُ الْقَتْلُ إِلَى مَضَاجِعِهِمْ وَلِيَبْتَلِيَ اللَّهُ مَا فِي صُدُورِكُمْ وَلِيُمَحِّصَ مَا فِي قُلُوبِكُمْ وَاللَّهُ عَلِيمٌ </w:t>
      </w:r>
      <w:r w:rsidR="00B65D20" w:rsidRPr="00416BEC">
        <w:rPr>
          <w:rFonts w:cs="Traditional Arabic"/>
          <w:sz w:val="34"/>
          <w:szCs w:val="34"/>
          <w:rtl/>
        </w:rPr>
        <w:t>بِذَاتِ الصُّدُورِ</w:t>
      </w:r>
      <w:r>
        <w:rPr>
          <w:rFonts w:cs="Traditional Arabic"/>
          <w:sz w:val="34"/>
          <w:szCs w:val="34"/>
          <w:rtl/>
        </w:rPr>
        <w:t>﴾</w:t>
      </w:r>
      <w:r w:rsidR="00B65D20" w:rsidRPr="00416BEC">
        <w:rPr>
          <w:rFonts w:cs="Traditional Arabic"/>
          <w:sz w:val="34"/>
          <w:szCs w:val="34"/>
          <w:rtl/>
        </w:rPr>
        <w:t xml:space="preserve"> [آل عمران: 154]</w:t>
      </w:r>
      <w:r w:rsidR="00B65D20" w:rsidRPr="00416BEC">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ويطلق غالب</w:t>
      </w:r>
      <w:r>
        <w:rPr>
          <w:rFonts w:cs="Traditional Arabic"/>
          <w:sz w:val="34"/>
          <w:szCs w:val="34"/>
          <w:rtl/>
        </w:rPr>
        <w:t>ً</w:t>
      </w:r>
      <w:r w:rsidRPr="008B4E0E">
        <w:rPr>
          <w:rFonts w:cs="Traditional Arabic"/>
          <w:sz w:val="34"/>
          <w:szCs w:val="34"/>
          <w:rtl/>
        </w:rPr>
        <w:t>ا</w:t>
      </w:r>
      <w:r w:rsidRPr="008B4E0E">
        <w:rPr>
          <w:rStyle w:val="a5"/>
          <w:rFonts w:cs="Traditional Arabic"/>
          <w:sz w:val="34"/>
          <w:szCs w:val="34"/>
          <w:rtl/>
        </w:rPr>
        <w:footnoteReference w:id="281"/>
      </w:r>
      <w:r w:rsidRPr="008B4E0E">
        <w:rPr>
          <w:rFonts w:cs="Traditional Arabic"/>
          <w:sz w:val="34"/>
          <w:szCs w:val="34"/>
          <w:rtl/>
        </w:rPr>
        <w:t xml:space="preserve"> على ما قبل البعثة</w:t>
      </w:r>
      <w:r w:rsidRPr="008B4E0E">
        <w:rPr>
          <w:rStyle w:val="a5"/>
          <w:rFonts w:cs="Traditional Arabic"/>
          <w:sz w:val="34"/>
          <w:szCs w:val="34"/>
          <w:rtl/>
        </w:rPr>
        <w:footnoteReference w:id="282"/>
      </w:r>
      <w:r w:rsidRPr="008B4E0E">
        <w:rPr>
          <w:rFonts w:cs="Traditional Arabic"/>
          <w:sz w:val="34"/>
          <w:szCs w:val="34"/>
          <w:rtl/>
        </w:rPr>
        <w:t xml:space="preserve">، ومنه </w:t>
      </w:r>
      <w:r w:rsidR="00AB020F">
        <w:rPr>
          <w:rFonts w:cs="Traditional Arabic" w:hint="cs"/>
          <w:sz w:val="34"/>
          <w:szCs w:val="34"/>
          <w:rtl/>
        </w:rPr>
        <w:t>﴿</w:t>
      </w:r>
      <w:r w:rsidRPr="008B4E0E">
        <w:rPr>
          <w:rFonts w:cs="Traditional Arabic"/>
          <w:sz w:val="34"/>
          <w:szCs w:val="34"/>
          <w:rtl/>
        </w:rPr>
        <w:t>يَظُنُّونَ بِاللَّهِ غَيْرَ الْحَقِّ ظَنَّ الْجَاهِلِيَّةِ</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7/184</w:t>
      </w:r>
      <w:r>
        <w:rPr>
          <w:rFonts w:cs="Traditional Arabic" w:hint="cs"/>
          <w:sz w:val="34"/>
          <w:szCs w:val="34"/>
          <w:rtl/>
        </w:rPr>
        <w:t>.</w:t>
      </w:r>
      <w:r w:rsidRPr="008B4E0E">
        <w:rPr>
          <w:rFonts w:cs="Traditional Arabic"/>
          <w:sz w:val="34"/>
          <w:szCs w:val="34"/>
          <w:rtl/>
        </w:rPr>
        <w:t xml:space="preserve"> </w:t>
      </w:r>
    </w:p>
    <w:p w:rsidR="008D5810" w:rsidRPr="008B4E0E" w:rsidRDefault="008D5810" w:rsidP="00B65D20">
      <w:pPr>
        <w:jc w:val="both"/>
        <w:rPr>
          <w:rFonts w:cs="Traditional Arabic"/>
          <w:sz w:val="34"/>
          <w:szCs w:val="34"/>
          <w:rtl/>
        </w:rPr>
      </w:pPr>
    </w:p>
    <w:p w:rsidR="00B65D20" w:rsidRDefault="00B65D20" w:rsidP="00BD47C7">
      <w:pPr>
        <w:jc w:val="center"/>
        <w:rPr>
          <w:rFonts w:cs="Traditional Arabic"/>
          <w:b/>
          <w:bCs/>
          <w:color w:val="0033CC"/>
          <w:sz w:val="34"/>
          <w:szCs w:val="34"/>
          <w:rtl/>
        </w:rPr>
      </w:pPr>
      <w:r w:rsidRPr="00BD47C7">
        <w:rPr>
          <w:rFonts w:cs="Traditional Arabic"/>
          <w:b/>
          <w:bCs/>
          <w:color w:val="0033CC"/>
          <w:sz w:val="34"/>
          <w:szCs w:val="34"/>
          <w:rtl/>
        </w:rPr>
        <w:t>سورة آل عمران: 155</w:t>
      </w:r>
    </w:p>
    <w:p w:rsidR="008D5810" w:rsidRPr="00BD47C7" w:rsidRDefault="008D5810" w:rsidP="00BD47C7">
      <w:pPr>
        <w:jc w:val="center"/>
        <w:rPr>
          <w:rFonts w:cs="Traditional Arabic"/>
          <w:b/>
          <w:bCs/>
          <w:color w:val="0033CC"/>
          <w:sz w:val="34"/>
          <w:szCs w:val="34"/>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 xml:space="preserve">إِنَّ الَّذِينَ تَوَلَّوْا مِنْكُمْ يَوْمَ الْتَقَى الْجَمْعَانِ إِنَّمَا اسْتَزَلَّهُمُ الشَّيْطَانُ بِبَعْضِ مَا كَسَبُوا وَلَقَدْ عَفَا اللَّهُ عَنْهُمْ إِنَّ اللَّهَ غَفُورٌ </w:t>
      </w:r>
      <w:r w:rsidR="00B65D20" w:rsidRPr="001F36BC">
        <w:rPr>
          <w:rFonts w:cs="Traditional Arabic"/>
          <w:sz w:val="34"/>
          <w:szCs w:val="34"/>
          <w:rtl/>
        </w:rPr>
        <w:t>حَلِيمٌ</w:t>
      </w:r>
      <w:r>
        <w:rPr>
          <w:rFonts w:cs="Traditional Arabic"/>
          <w:sz w:val="34"/>
          <w:szCs w:val="34"/>
          <w:rtl/>
        </w:rPr>
        <w:t>﴾</w:t>
      </w:r>
      <w:r w:rsidR="00B65D20" w:rsidRPr="001F36BC">
        <w:rPr>
          <w:rFonts w:cs="Traditional Arabic"/>
          <w:sz w:val="34"/>
          <w:szCs w:val="34"/>
          <w:rtl/>
        </w:rPr>
        <w:t xml:space="preserve"> [آل عمران: 155]</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والواقع أنهم</w:t>
      </w:r>
      <w:r w:rsidRPr="008B4E0E">
        <w:rPr>
          <w:rStyle w:val="a5"/>
          <w:rFonts w:cs="Traditional Arabic"/>
          <w:sz w:val="34"/>
          <w:szCs w:val="34"/>
          <w:rtl/>
        </w:rPr>
        <w:footnoteReference w:id="283"/>
      </w:r>
      <w:r w:rsidRPr="008B4E0E">
        <w:rPr>
          <w:rFonts w:cs="Traditional Arabic"/>
          <w:sz w:val="34"/>
          <w:szCs w:val="34"/>
          <w:rtl/>
        </w:rPr>
        <w:t xml:space="preserve"> صاروا ثلاث فر</w:t>
      </w:r>
      <w:r>
        <w:rPr>
          <w:rFonts w:cs="Traditional Arabic"/>
          <w:sz w:val="34"/>
          <w:szCs w:val="34"/>
          <w:rtl/>
        </w:rPr>
        <w:t>َ</w:t>
      </w:r>
      <w:r w:rsidRPr="008B4E0E">
        <w:rPr>
          <w:rFonts w:cs="Traditional Arabic"/>
          <w:sz w:val="34"/>
          <w:szCs w:val="34"/>
          <w:rtl/>
        </w:rPr>
        <w:t>ق: فرقة استمروا في الهزيمة إلى قرب المدينة فما رجعوا حتى انفض القتال وهم قليل</w:t>
      </w:r>
      <w:r w:rsidRPr="008B4E0E">
        <w:rPr>
          <w:rStyle w:val="a5"/>
          <w:rFonts w:cs="Traditional Arabic"/>
          <w:sz w:val="34"/>
          <w:szCs w:val="34"/>
          <w:rtl/>
        </w:rPr>
        <w:footnoteReference w:id="284"/>
      </w:r>
      <w:r w:rsidRPr="008B4E0E">
        <w:rPr>
          <w:rFonts w:cs="Traditional Arabic"/>
          <w:sz w:val="34"/>
          <w:szCs w:val="34"/>
          <w:rtl/>
        </w:rPr>
        <w:t xml:space="preserve">، وهم الذين نزل فيهم: </w:t>
      </w:r>
      <w:r w:rsidR="00AB020F">
        <w:rPr>
          <w:rFonts w:cs="Traditional Arabic" w:hint="cs"/>
          <w:sz w:val="34"/>
          <w:szCs w:val="34"/>
          <w:rtl/>
        </w:rPr>
        <w:t>﴿</w:t>
      </w:r>
      <w:r w:rsidRPr="008B4E0E">
        <w:rPr>
          <w:rFonts w:cs="Traditional Arabic"/>
          <w:sz w:val="34"/>
          <w:szCs w:val="34"/>
          <w:rtl/>
        </w:rPr>
        <w:t>إِنَّ الَّذِينَ تَوَلَّوْا مِنْكُمْ يَوْمَ الْتَقَى الْجَمْعَانِ</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/419</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إِنَّ الَّذِينَ تَوَلَّوْا مِنْكُمْ يَوْمَ الْتَقَى الْجَمْعَانِ</w:t>
      </w:r>
      <w:r w:rsidR="00AB020F">
        <w:rPr>
          <w:rFonts w:cs="Traditional Arabic"/>
          <w:sz w:val="34"/>
          <w:szCs w:val="34"/>
          <w:rtl/>
        </w:rPr>
        <w:t>﴾</w:t>
      </w:r>
      <w:r w:rsidRPr="008B4E0E">
        <w:rPr>
          <w:rFonts w:cs="Traditional Arabic"/>
          <w:sz w:val="34"/>
          <w:szCs w:val="34"/>
          <w:rtl/>
        </w:rPr>
        <w:t xml:space="preserve"> ات</w:t>
      </w:r>
      <w:r>
        <w:rPr>
          <w:rFonts w:cs="Traditional Arabic"/>
          <w:sz w:val="34"/>
          <w:szCs w:val="34"/>
          <w:rtl/>
        </w:rPr>
        <w:t>َّ</w:t>
      </w:r>
      <w:r w:rsidRPr="008B4E0E">
        <w:rPr>
          <w:rFonts w:cs="Traditional Arabic"/>
          <w:sz w:val="34"/>
          <w:szCs w:val="34"/>
          <w:rtl/>
        </w:rPr>
        <w:t>ف</w:t>
      </w:r>
      <w:r>
        <w:rPr>
          <w:rFonts w:cs="Traditional Arabic"/>
          <w:sz w:val="34"/>
          <w:szCs w:val="34"/>
          <w:rtl/>
        </w:rPr>
        <w:t>َ</w:t>
      </w:r>
      <w:r w:rsidRPr="008B4E0E">
        <w:rPr>
          <w:rFonts w:cs="Traditional Arabic"/>
          <w:sz w:val="34"/>
          <w:szCs w:val="34"/>
          <w:rtl/>
        </w:rPr>
        <w:t>ق أهل العلم بالنقل على أن المراد به هنا يوم أحد</w:t>
      </w:r>
      <w:r w:rsidRPr="008B4E0E">
        <w:rPr>
          <w:rStyle w:val="a5"/>
          <w:rFonts w:cs="Traditional Arabic"/>
          <w:sz w:val="34"/>
          <w:szCs w:val="34"/>
          <w:rtl/>
        </w:rPr>
        <w:footnoteReference w:id="285"/>
      </w:r>
      <w:r w:rsidRPr="008B4E0E">
        <w:rPr>
          <w:rFonts w:cs="Traditional Arabic"/>
          <w:sz w:val="34"/>
          <w:szCs w:val="34"/>
          <w:rtl/>
        </w:rPr>
        <w:t>، وغفل م</w:t>
      </w:r>
      <w:r>
        <w:rPr>
          <w:rFonts w:cs="Traditional Arabic"/>
          <w:sz w:val="34"/>
          <w:szCs w:val="34"/>
          <w:rtl/>
        </w:rPr>
        <w:t>َ</w:t>
      </w:r>
      <w:r w:rsidRPr="008B4E0E">
        <w:rPr>
          <w:rFonts w:cs="Traditional Arabic"/>
          <w:sz w:val="34"/>
          <w:szCs w:val="34"/>
          <w:rtl/>
        </w:rPr>
        <w:t>ن قال يوم بدر</w:t>
      </w:r>
      <w:r w:rsidRPr="008B4E0E">
        <w:rPr>
          <w:rStyle w:val="a5"/>
          <w:rFonts w:cs="Traditional Arabic"/>
          <w:sz w:val="34"/>
          <w:szCs w:val="34"/>
          <w:rtl/>
        </w:rPr>
        <w:footnoteReference w:id="286"/>
      </w:r>
      <w:r w:rsidRPr="008B4E0E">
        <w:rPr>
          <w:rFonts w:cs="Traditional Arabic"/>
          <w:sz w:val="34"/>
          <w:szCs w:val="34"/>
          <w:rtl/>
        </w:rPr>
        <w:t>؛ لأنه لم يول فيها أحد من المسلمين، نعم المراد بقوله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وَمَا أَنزَلْنَا عَلَى عَبْدِنَا يَوْمَ الْفُرْقَانِ يَوْمَ الْتَقَى الْجَمْعَانِ</w:t>
      </w:r>
      <w:r w:rsidR="00AB020F">
        <w:rPr>
          <w:rFonts w:cs="Traditional Arabic"/>
          <w:sz w:val="34"/>
          <w:szCs w:val="34"/>
          <w:rtl/>
        </w:rPr>
        <w:t>﴾</w:t>
      </w:r>
      <w:r w:rsidRPr="008B4E0E">
        <w:rPr>
          <w:rFonts w:cs="Traditional Arabic"/>
          <w:sz w:val="34"/>
          <w:szCs w:val="34"/>
          <w:rtl/>
        </w:rPr>
        <w:t xml:space="preserve"> [الأنفال:41]</w:t>
      </w:r>
      <w:r>
        <w:rPr>
          <w:rFonts w:cs="Traditional Arabic"/>
          <w:sz w:val="34"/>
          <w:szCs w:val="34"/>
          <w:rtl/>
        </w:rPr>
        <w:t>،</w:t>
      </w:r>
      <w:r w:rsidRPr="008B4E0E">
        <w:rPr>
          <w:rFonts w:cs="Traditional Arabic"/>
          <w:sz w:val="34"/>
          <w:szCs w:val="34"/>
          <w:rtl/>
        </w:rPr>
        <w:t xml:space="preserve"> وهي في سورة الأنفال يوم بدر</w:t>
      </w:r>
      <w:r w:rsidRPr="008B4E0E">
        <w:rPr>
          <w:rStyle w:val="a5"/>
          <w:rFonts w:cs="Traditional Arabic"/>
          <w:sz w:val="34"/>
          <w:szCs w:val="34"/>
          <w:rtl/>
        </w:rPr>
        <w:footnoteReference w:id="287"/>
      </w:r>
      <w:r w:rsidRPr="008B4E0E">
        <w:rPr>
          <w:rFonts w:cs="Traditional Arabic"/>
          <w:sz w:val="34"/>
          <w:szCs w:val="34"/>
          <w:rtl/>
        </w:rPr>
        <w:t xml:space="preserve">، ولا يلزم منه أن يكون حيث جاء </w:t>
      </w:r>
      <w:r w:rsidR="00AB020F">
        <w:rPr>
          <w:rFonts w:cs="Traditional Arabic" w:hint="cs"/>
          <w:sz w:val="34"/>
          <w:szCs w:val="34"/>
          <w:rtl/>
        </w:rPr>
        <w:t>﴿</w:t>
      </w:r>
      <w:r w:rsidRPr="008B4E0E">
        <w:rPr>
          <w:rFonts w:cs="Traditional Arabic"/>
          <w:sz w:val="34"/>
          <w:szCs w:val="34"/>
          <w:rtl/>
        </w:rPr>
        <w:t>الْتَقَى الْجَمْعَانِ</w:t>
      </w:r>
      <w:r w:rsidR="00AB020F">
        <w:rPr>
          <w:rFonts w:cs="Traditional Arabic" w:hint="cs"/>
          <w:sz w:val="34"/>
          <w:szCs w:val="34"/>
          <w:rtl/>
        </w:rPr>
        <w:t>﴾</w:t>
      </w:r>
      <w:r>
        <w:rPr>
          <w:rFonts w:cs="Traditional Arabic" w:hint="eastAsia"/>
          <w:sz w:val="34"/>
          <w:szCs w:val="34"/>
          <w:rtl/>
        </w:rPr>
        <w:t>،</w:t>
      </w:r>
      <w:r w:rsidRPr="008B4E0E">
        <w:rPr>
          <w:rFonts w:cs="Traditional Arabic"/>
          <w:sz w:val="34"/>
          <w:szCs w:val="34"/>
          <w:rtl/>
        </w:rPr>
        <w:t xml:space="preserve"> المراد به يوم بدر.</w:t>
      </w:r>
    </w:p>
    <w:p w:rsidR="00B65D20"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Pr>
          <w:rFonts w:cs="Traditional Arabic"/>
          <w:sz w:val="34"/>
          <w:szCs w:val="34"/>
          <w:rtl/>
        </w:rPr>
        <w:t>اسْتَزَلَّهُم</w:t>
      </w:r>
      <w:r w:rsidR="00AB020F">
        <w:rPr>
          <w:rFonts w:cs="Traditional Arabic" w:hint="cs"/>
          <w:sz w:val="34"/>
          <w:szCs w:val="34"/>
          <w:rtl/>
        </w:rPr>
        <w:t>﴾</w:t>
      </w:r>
      <w:r>
        <w:rPr>
          <w:rFonts w:cs="Traditional Arabic" w:hint="eastAsia"/>
          <w:sz w:val="34"/>
          <w:szCs w:val="34"/>
          <w:rtl/>
        </w:rPr>
        <w:t>؛</w:t>
      </w:r>
      <w:r w:rsidRPr="008B4E0E">
        <w:rPr>
          <w:rFonts w:cs="Traditional Arabic"/>
          <w:sz w:val="34"/>
          <w:szCs w:val="34"/>
          <w:rtl/>
        </w:rPr>
        <w:t xml:space="preserve"> أي: زين لهم أن يزلوا</w:t>
      </w:r>
      <w:r w:rsidRPr="008B4E0E">
        <w:rPr>
          <w:rStyle w:val="a5"/>
          <w:rFonts w:cs="Traditional Arabic"/>
          <w:sz w:val="34"/>
          <w:szCs w:val="34"/>
          <w:rtl/>
        </w:rPr>
        <w:footnoteReference w:id="288"/>
      </w:r>
      <w:r w:rsidRPr="008B4E0E">
        <w:rPr>
          <w:rFonts w:cs="Traditional Arabic"/>
          <w:sz w:val="34"/>
          <w:szCs w:val="34"/>
          <w:rtl/>
        </w:rPr>
        <w:t xml:space="preserve">، وقوله: </w:t>
      </w:r>
      <w:r w:rsidR="00AB020F">
        <w:rPr>
          <w:rFonts w:cs="Traditional Arabic" w:hint="cs"/>
          <w:sz w:val="34"/>
          <w:szCs w:val="34"/>
          <w:rtl/>
        </w:rPr>
        <w:t>﴿</w:t>
      </w:r>
      <w:r w:rsidRPr="008B4E0E">
        <w:rPr>
          <w:rFonts w:cs="Traditional Arabic"/>
          <w:sz w:val="34"/>
          <w:szCs w:val="34"/>
          <w:rtl/>
        </w:rPr>
        <w:t>بِبَعْضِ مَا كَسَبُوا</w:t>
      </w:r>
      <w:r w:rsidR="00AB020F">
        <w:rPr>
          <w:rFonts w:cs="Traditional Arabic" w:hint="cs"/>
          <w:sz w:val="34"/>
          <w:szCs w:val="34"/>
          <w:rtl/>
        </w:rPr>
        <w:t>﴾</w:t>
      </w:r>
      <w:r>
        <w:rPr>
          <w:rFonts w:cs="Traditional Arabic" w:hint="eastAsia"/>
          <w:sz w:val="34"/>
          <w:szCs w:val="34"/>
          <w:rtl/>
        </w:rPr>
        <w:t>،</w:t>
      </w:r>
      <w:r w:rsidRPr="008B4E0E">
        <w:rPr>
          <w:rFonts w:cs="Traditional Arabic"/>
          <w:sz w:val="34"/>
          <w:szCs w:val="34"/>
          <w:rtl/>
        </w:rPr>
        <w:t xml:space="preserve"> قال ابن التين</w:t>
      </w:r>
      <w:r w:rsidRPr="008B4E0E">
        <w:rPr>
          <w:rStyle w:val="a5"/>
          <w:rFonts w:cs="Traditional Arabic"/>
          <w:sz w:val="34"/>
          <w:szCs w:val="34"/>
          <w:rtl/>
        </w:rPr>
        <w:footnoteReference w:id="289"/>
      </w:r>
      <w:r w:rsidRPr="008B4E0E">
        <w:rPr>
          <w:rFonts w:cs="Traditional Arabic"/>
          <w:sz w:val="34"/>
          <w:szCs w:val="34"/>
          <w:rtl/>
        </w:rPr>
        <w:t>: يقال: إن</w:t>
      </w:r>
      <w:r>
        <w:rPr>
          <w:rFonts w:cs="Traditional Arabic" w:hint="cs"/>
          <w:sz w:val="34"/>
          <w:szCs w:val="34"/>
          <w:rtl/>
        </w:rPr>
        <w:t>َّ</w:t>
      </w:r>
      <w:r w:rsidRPr="008B4E0E">
        <w:rPr>
          <w:rFonts w:cs="Traditional Arabic"/>
          <w:sz w:val="34"/>
          <w:szCs w:val="34"/>
          <w:rtl/>
        </w:rPr>
        <w:t xml:space="preserve"> الشيطان ذكرهم خطاياهم</w:t>
      </w:r>
      <w:r>
        <w:rPr>
          <w:rFonts w:cs="Traditional Arabic"/>
          <w:sz w:val="34"/>
          <w:szCs w:val="34"/>
          <w:rtl/>
        </w:rPr>
        <w:t>،</w:t>
      </w:r>
      <w:r w:rsidRPr="008B4E0E">
        <w:rPr>
          <w:rFonts w:cs="Traditional Arabic"/>
          <w:sz w:val="34"/>
          <w:szCs w:val="34"/>
          <w:rtl/>
        </w:rPr>
        <w:t xml:space="preserve"> فكرهوا القتال قبل التوبة، ولم يكرهوه معاندة ولا نفاق</w:t>
      </w:r>
      <w:r>
        <w:rPr>
          <w:rFonts w:cs="Traditional Arabic" w:hint="cs"/>
          <w:sz w:val="34"/>
          <w:szCs w:val="34"/>
          <w:rtl/>
        </w:rPr>
        <w:t>ً</w:t>
      </w:r>
      <w:r w:rsidRPr="008B4E0E">
        <w:rPr>
          <w:rFonts w:cs="Traditional Arabic"/>
          <w:sz w:val="34"/>
          <w:szCs w:val="34"/>
          <w:rtl/>
        </w:rPr>
        <w:t>ا</w:t>
      </w:r>
      <w:r>
        <w:rPr>
          <w:rFonts w:cs="Traditional Arabic"/>
          <w:sz w:val="34"/>
          <w:szCs w:val="34"/>
          <w:rtl/>
        </w:rPr>
        <w:t>،</w:t>
      </w:r>
      <w:r w:rsidRPr="008B4E0E">
        <w:rPr>
          <w:rFonts w:cs="Traditional Arabic"/>
          <w:sz w:val="34"/>
          <w:szCs w:val="34"/>
          <w:rtl/>
        </w:rPr>
        <w:t xml:space="preserve"> فعفا الله عنهم، قلت: ول</w:t>
      </w:r>
      <w:r>
        <w:rPr>
          <w:rFonts w:cs="Traditional Arabic"/>
          <w:sz w:val="34"/>
          <w:szCs w:val="34"/>
          <w:rtl/>
        </w:rPr>
        <w:t>َ</w:t>
      </w:r>
      <w:r w:rsidRPr="008B4E0E">
        <w:rPr>
          <w:rFonts w:cs="Traditional Arabic"/>
          <w:sz w:val="34"/>
          <w:szCs w:val="34"/>
          <w:rtl/>
        </w:rPr>
        <w:t>م يتعي</w:t>
      </w:r>
      <w:r>
        <w:rPr>
          <w:rFonts w:cs="Traditional Arabic"/>
          <w:sz w:val="34"/>
          <w:szCs w:val="34"/>
          <w:rtl/>
        </w:rPr>
        <w:t>َّ</w:t>
      </w:r>
      <w:r w:rsidRPr="008B4E0E">
        <w:rPr>
          <w:rFonts w:cs="Traditional Arabic"/>
          <w:sz w:val="34"/>
          <w:szCs w:val="34"/>
          <w:rtl/>
        </w:rPr>
        <w:t>ن ما قال، فيحتمل أن يكونوا فروا جبن</w:t>
      </w:r>
      <w:r>
        <w:rPr>
          <w:rFonts w:cs="Traditional Arabic"/>
          <w:sz w:val="34"/>
          <w:szCs w:val="34"/>
          <w:rtl/>
        </w:rPr>
        <w:t>ً</w:t>
      </w:r>
      <w:r w:rsidRPr="008B4E0E">
        <w:rPr>
          <w:rFonts w:cs="Traditional Arabic"/>
          <w:sz w:val="34"/>
          <w:szCs w:val="34"/>
          <w:rtl/>
        </w:rPr>
        <w:t>ا ومحبة في الحياة</w:t>
      </w:r>
      <w:r>
        <w:rPr>
          <w:rFonts w:cs="Traditional Arabic"/>
          <w:sz w:val="34"/>
          <w:szCs w:val="34"/>
          <w:rtl/>
        </w:rPr>
        <w:t>،</w:t>
      </w:r>
      <w:r w:rsidRPr="008B4E0E">
        <w:rPr>
          <w:rFonts w:cs="Traditional Arabic"/>
          <w:sz w:val="34"/>
          <w:szCs w:val="34"/>
          <w:rtl/>
        </w:rPr>
        <w:t xml:space="preserve"> لا عناد</w:t>
      </w:r>
      <w:r>
        <w:rPr>
          <w:rFonts w:cs="Traditional Arabic" w:hint="cs"/>
          <w:sz w:val="34"/>
          <w:szCs w:val="34"/>
          <w:rtl/>
        </w:rPr>
        <w:t>ً</w:t>
      </w:r>
      <w:r w:rsidRPr="008B4E0E">
        <w:rPr>
          <w:rFonts w:cs="Traditional Arabic"/>
          <w:sz w:val="34"/>
          <w:szCs w:val="34"/>
          <w:rtl/>
        </w:rPr>
        <w:t>ا ولا نفاق</w:t>
      </w:r>
      <w:r>
        <w:rPr>
          <w:rFonts w:cs="Traditional Arabic" w:hint="cs"/>
          <w:sz w:val="34"/>
          <w:szCs w:val="34"/>
          <w:rtl/>
        </w:rPr>
        <w:t>ً</w:t>
      </w:r>
      <w:r w:rsidRPr="008B4E0E">
        <w:rPr>
          <w:rFonts w:cs="Traditional Arabic"/>
          <w:sz w:val="34"/>
          <w:szCs w:val="34"/>
          <w:rtl/>
        </w:rPr>
        <w:t>ا فتابوا</w:t>
      </w:r>
      <w:r>
        <w:rPr>
          <w:rFonts w:cs="Traditional Arabic"/>
          <w:sz w:val="34"/>
          <w:szCs w:val="34"/>
          <w:rtl/>
        </w:rPr>
        <w:t>،</w:t>
      </w:r>
      <w:r w:rsidRPr="008B4E0E">
        <w:rPr>
          <w:rFonts w:cs="Traditional Arabic"/>
          <w:sz w:val="34"/>
          <w:szCs w:val="34"/>
          <w:rtl/>
        </w:rPr>
        <w:t xml:space="preserve"> فعفا الله عنهم</w:t>
      </w:r>
      <w:r w:rsidRPr="008B4E0E">
        <w:rPr>
          <w:rStyle w:val="a5"/>
          <w:rFonts w:cs="Traditional Arabic"/>
          <w:sz w:val="34"/>
          <w:szCs w:val="34"/>
          <w:rtl/>
        </w:rPr>
        <w:footnoteReference w:id="290"/>
      </w:r>
      <w:r>
        <w:rPr>
          <w:rFonts w:cs="Traditional Arabic" w:hint="eastAsia"/>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/421</w:t>
      </w:r>
      <w:r>
        <w:rPr>
          <w:rFonts w:cs="Traditional Arabic" w:hint="cs"/>
          <w:sz w:val="34"/>
          <w:szCs w:val="34"/>
          <w:rtl/>
        </w:rPr>
        <w:t>.</w:t>
      </w:r>
      <w:r w:rsidRPr="008B4E0E">
        <w:rPr>
          <w:rFonts w:cs="Traditional Arabic"/>
          <w:sz w:val="34"/>
          <w:szCs w:val="34"/>
          <w:rtl/>
        </w:rPr>
        <w:t xml:space="preserve"> </w:t>
      </w:r>
    </w:p>
    <w:p w:rsidR="008D5810" w:rsidRPr="008B4E0E" w:rsidRDefault="008D5810" w:rsidP="00B65D20">
      <w:pPr>
        <w:jc w:val="both"/>
        <w:rPr>
          <w:rFonts w:cs="Traditional Arabic"/>
          <w:sz w:val="34"/>
          <w:szCs w:val="34"/>
          <w:rtl/>
        </w:rPr>
      </w:pPr>
    </w:p>
    <w:p w:rsidR="00B65D20" w:rsidRDefault="00B65D20" w:rsidP="00A54BDB">
      <w:pPr>
        <w:pStyle w:val="2"/>
        <w:rPr>
          <w:rtl/>
        </w:rPr>
      </w:pPr>
      <w:bookmarkStart w:id="95" w:name="_Toc422885807"/>
      <w:bookmarkStart w:id="96" w:name="_Toc426897788"/>
      <w:r w:rsidRPr="00BD47C7">
        <w:rPr>
          <w:rtl/>
        </w:rPr>
        <w:t>سوره آل عمران: 156</w:t>
      </w:r>
      <w:bookmarkEnd w:id="95"/>
      <w:bookmarkEnd w:id="96"/>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يُحْيِي وَيُمِيتُ وَاللَّهُ بِمَا تَعْمَلُونَ بَصِيرٌ</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F871CB">
        <w:rPr>
          <w:rFonts w:cs="Traditional Arabic"/>
          <w:sz w:val="34"/>
          <w:szCs w:val="34"/>
          <w:rtl/>
        </w:rPr>
        <w:t>156]</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وقرأ الجمهور</w:t>
      </w:r>
      <w:r w:rsidRPr="008B4E0E">
        <w:rPr>
          <w:rStyle w:val="a5"/>
          <w:rFonts w:cs="Traditional Arabic"/>
          <w:sz w:val="34"/>
          <w:szCs w:val="34"/>
          <w:rtl/>
        </w:rPr>
        <w:footnoteReference w:id="291"/>
      </w:r>
      <w:r>
        <w:rPr>
          <w:rFonts w:cs="Traditional Arabic"/>
          <w:sz w:val="34"/>
          <w:szCs w:val="34"/>
          <w:rtl/>
        </w:rPr>
        <w:t>:</w:t>
      </w:r>
      <w:r>
        <w:rPr>
          <w:rFonts w:cs="Traditional Arabic" w:hint="cs"/>
          <w:sz w:val="34"/>
          <w:szCs w:val="34"/>
          <w:rtl/>
        </w:rPr>
        <w:t xml:space="preserve"> </w:t>
      </w:r>
      <w:r w:rsidR="00AB020F">
        <w:rPr>
          <w:rFonts w:cs="Traditional Arabic" w:hint="cs"/>
          <w:sz w:val="34"/>
          <w:szCs w:val="34"/>
          <w:rtl/>
        </w:rPr>
        <w:t>﴿</w:t>
      </w:r>
      <w:r w:rsidRPr="008B4E0E">
        <w:rPr>
          <w:rFonts w:cs="Traditional Arabic"/>
          <w:sz w:val="34"/>
          <w:szCs w:val="34"/>
          <w:rtl/>
        </w:rPr>
        <w:t>غُزًّى</w:t>
      </w:r>
      <w:r w:rsidR="00AB020F">
        <w:rPr>
          <w:rFonts w:cs="Traditional Arabic" w:hint="cs"/>
          <w:sz w:val="34"/>
          <w:szCs w:val="34"/>
          <w:rtl/>
        </w:rPr>
        <w:t>﴾</w:t>
      </w:r>
      <w:r w:rsidRPr="008B4E0E">
        <w:rPr>
          <w:rFonts w:cs="Traditional Arabic"/>
          <w:sz w:val="34"/>
          <w:szCs w:val="34"/>
          <w:rtl/>
        </w:rPr>
        <w:t xml:space="preserve"> بالتشديد</w:t>
      </w:r>
      <w:r>
        <w:rPr>
          <w:rFonts w:cs="Traditional Arabic"/>
          <w:sz w:val="34"/>
          <w:szCs w:val="34"/>
          <w:rtl/>
        </w:rPr>
        <w:t>:</w:t>
      </w:r>
      <w:r w:rsidRPr="008B4E0E">
        <w:rPr>
          <w:rFonts w:cs="Traditional Arabic"/>
          <w:sz w:val="34"/>
          <w:szCs w:val="34"/>
          <w:rtl/>
        </w:rPr>
        <w:t xml:space="preserve"> جمع غاز</w:t>
      </w:r>
      <w:r w:rsidRPr="008B4E0E">
        <w:rPr>
          <w:rStyle w:val="a5"/>
          <w:rFonts w:cs="Traditional Arabic"/>
          <w:sz w:val="34"/>
          <w:szCs w:val="34"/>
          <w:rtl/>
        </w:rPr>
        <w:footnoteReference w:id="292"/>
      </w:r>
      <w:r w:rsidRPr="008B4E0E">
        <w:rPr>
          <w:rFonts w:cs="Traditional Arabic"/>
          <w:sz w:val="34"/>
          <w:szCs w:val="34"/>
          <w:rtl/>
        </w:rPr>
        <w:t>، وقياسه غزاة</w:t>
      </w:r>
      <w:r w:rsidRPr="008B4E0E">
        <w:rPr>
          <w:rStyle w:val="a5"/>
          <w:rFonts w:cs="Traditional Arabic"/>
          <w:sz w:val="34"/>
          <w:szCs w:val="34"/>
          <w:rtl/>
        </w:rPr>
        <w:footnoteReference w:id="293"/>
      </w:r>
      <w:r w:rsidRPr="008B4E0E">
        <w:rPr>
          <w:rFonts w:cs="Traditional Arabic"/>
          <w:sz w:val="34"/>
          <w:szCs w:val="34"/>
          <w:rtl/>
        </w:rPr>
        <w:t>، لكن حملوا المعتل على الصحيح</w:t>
      </w:r>
      <w:r w:rsidRPr="008B4E0E">
        <w:rPr>
          <w:rStyle w:val="a5"/>
          <w:rFonts w:cs="Traditional Arabic"/>
          <w:sz w:val="34"/>
          <w:szCs w:val="34"/>
          <w:rtl/>
        </w:rPr>
        <w:footnoteReference w:id="294"/>
      </w:r>
      <w:r w:rsidRPr="008B4E0E">
        <w:rPr>
          <w:rFonts w:cs="Traditional Arabic"/>
          <w:sz w:val="34"/>
          <w:szCs w:val="34"/>
          <w:rtl/>
        </w:rPr>
        <w:t>، كما قال أبو عبيدة</w:t>
      </w:r>
      <w:r w:rsidRPr="008B4E0E">
        <w:rPr>
          <w:rStyle w:val="a5"/>
          <w:rFonts w:cs="Traditional Arabic"/>
          <w:sz w:val="34"/>
          <w:szCs w:val="34"/>
          <w:rtl/>
        </w:rPr>
        <w:footnoteReference w:id="295"/>
      </w:r>
      <w:r w:rsidRPr="008B4E0E">
        <w:rPr>
          <w:rFonts w:cs="Traditional Arabic"/>
          <w:sz w:val="34"/>
          <w:szCs w:val="34"/>
          <w:rtl/>
        </w:rPr>
        <w:t>، وقرأ الحسن وغيره</w:t>
      </w:r>
      <w:r w:rsidRPr="008B4E0E">
        <w:rPr>
          <w:rStyle w:val="a5"/>
          <w:rFonts w:cs="Traditional Arabic"/>
          <w:sz w:val="34"/>
          <w:szCs w:val="34"/>
          <w:rtl/>
        </w:rPr>
        <w:footnoteReference w:id="296"/>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غُز</w:t>
      </w:r>
      <w:r>
        <w:rPr>
          <w:rFonts w:cs="Traditional Arabic" w:hint="cs"/>
          <w:sz w:val="34"/>
          <w:szCs w:val="34"/>
          <w:rtl/>
        </w:rPr>
        <w:t>ًى</w:t>
      </w:r>
      <w:r w:rsidR="00AB020F">
        <w:rPr>
          <w:rFonts w:cs="Traditional Arabic" w:hint="cs"/>
          <w:sz w:val="34"/>
          <w:szCs w:val="34"/>
          <w:rtl/>
        </w:rPr>
        <w:t>﴾</w:t>
      </w:r>
      <w:r w:rsidRPr="008B4E0E">
        <w:rPr>
          <w:rFonts w:cs="Traditional Arabic"/>
          <w:sz w:val="34"/>
          <w:szCs w:val="34"/>
          <w:rtl/>
        </w:rPr>
        <w:t xml:space="preserve"> بالتخفيف</w:t>
      </w:r>
      <w:r w:rsidRPr="008B4E0E">
        <w:rPr>
          <w:rStyle w:val="a5"/>
          <w:rFonts w:cs="Traditional Arabic"/>
          <w:sz w:val="34"/>
          <w:szCs w:val="34"/>
          <w:rtl/>
        </w:rPr>
        <w:footnoteReference w:id="297"/>
      </w:r>
      <w:r w:rsidRPr="008B4E0E">
        <w:rPr>
          <w:rFonts w:cs="Traditional Arabic"/>
          <w:sz w:val="34"/>
          <w:szCs w:val="34"/>
          <w:rtl/>
        </w:rPr>
        <w:t>، فقيل: خفف الزاي كراهية التثقيل، وقيل: أصله غزاة وحذف الهاء</w:t>
      </w:r>
      <w:r w:rsidRPr="008B4E0E">
        <w:rPr>
          <w:rStyle w:val="a5"/>
          <w:rFonts w:cs="Traditional Arabic"/>
          <w:sz w:val="34"/>
          <w:szCs w:val="34"/>
          <w:rtl/>
        </w:rPr>
        <w:footnoteReference w:id="298"/>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/56</w:t>
      </w:r>
      <w:r>
        <w:rPr>
          <w:rFonts w:cs="Traditional Arabic" w:hint="cs"/>
          <w:sz w:val="34"/>
          <w:szCs w:val="34"/>
          <w:rtl/>
        </w:rPr>
        <w:t>.</w:t>
      </w:r>
      <w:r>
        <w:rPr>
          <w:rFonts w:cs="Traditional Arabic"/>
          <w:sz w:val="34"/>
          <w:szCs w:val="34"/>
          <w:rtl/>
        </w:rPr>
        <w:t xml:space="preserve"> </w:t>
      </w:r>
    </w:p>
    <w:p w:rsidR="00B65D20" w:rsidRDefault="00B65D20" w:rsidP="00A54BDB">
      <w:pPr>
        <w:pStyle w:val="2"/>
        <w:rPr>
          <w:rtl/>
        </w:rPr>
      </w:pPr>
      <w:bookmarkStart w:id="97" w:name="_Toc422885808"/>
      <w:bookmarkStart w:id="98" w:name="_Toc426897789"/>
      <w:r w:rsidRPr="00BD47C7">
        <w:rPr>
          <w:rtl/>
        </w:rPr>
        <w:t>سورة آل عمران: 159</w:t>
      </w:r>
      <w:bookmarkEnd w:id="97"/>
      <w:bookmarkEnd w:id="98"/>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 xml:space="preserve">فَبِمَا رَحْمَةٍ مِنَ اللَّهِ لِنْتَ لَهُمْ وَلَوْ كُنْتَ فَظًّا غَلِيظَ الْقَلْبِ لانْفَضُّوا مِنْ حَوْلِكَ فَاعْفُ عَنْهُمْ وَاسْتَغْفِرْ لَهُمْ </w:t>
      </w:r>
      <w:r w:rsidR="00B65D20" w:rsidRPr="00416C37">
        <w:rPr>
          <w:rFonts w:cs="Traditional Arabic"/>
          <w:sz w:val="34"/>
          <w:szCs w:val="34"/>
          <w:rtl/>
        </w:rPr>
        <w:t>وَشَاوِرْهُمْ فِي الأَمْرِ فَإِذَا عَزَمْتَ فَتَوَكَّلْ عَلَى اللَّهِ إِنَّ اللَّهَ يُحِبُّ الْمُتَوَكِّلِينَ</w:t>
      </w:r>
      <w:r>
        <w:rPr>
          <w:rFonts w:cs="Traditional Arabic"/>
          <w:sz w:val="34"/>
          <w:szCs w:val="34"/>
          <w:rtl/>
        </w:rPr>
        <w:t>﴾</w:t>
      </w:r>
      <w:r w:rsidR="00B65D20" w:rsidRPr="00416C37">
        <w:rPr>
          <w:rFonts w:cs="Traditional Arabic"/>
          <w:sz w:val="34"/>
          <w:szCs w:val="34"/>
          <w:rtl/>
        </w:rPr>
        <w:t xml:space="preserve"> [آل عمران: 159]</w:t>
      </w:r>
      <w:r w:rsidR="00B65D20" w:rsidRPr="00416C37">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قوله</w:t>
      </w:r>
      <w:r w:rsidRPr="008B4E0E">
        <w:rPr>
          <w:rStyle w:val="a5"/>
          <w:rFonts w:cs="Traditional Arabic"/>
          <w:sz w:val="34"/>
          <w:szCs w:val="34"/>
          <w:rtl/>
        </w:rPr>
        <w:footnoteReference w:id="299"/>
      </w:r>
      <w:r w:rsidRPr="008B4E0E">
        <w:rPr>
          <w:rFonts w:cs="Traditional Arabic"/>
          <w:sz w:val="34"/>
          <w:szCs w:val="34"/>
          <w:rtl/>
        </w:rPr>
        <w:t xml:space="preserve">: </w:t>
      </w:r>
      <w:r>
        <w:rPr>
          <w:rFonts w:cs="Traditional Arabic"/>
          <w:sz w:val="34"/>
          <w:szCs w:val="34"/>
          <w:rtl/>
        </w:rPr>
        <w:t>"</w:t>
      </w:r>
      <w:r w:rsidRPr="008B4E0E">
        <w:rPr>
          <w:rFonts w:cs="Traditional Arabic"/>
          <w:sz w:val="34"/>
          <w:szCs w:val="34"/>
          <w:rtl/>
        </w:rPr>
        <w:t>أنت أفظ وأغلظ</w:t>
      </w:r>
      <w:r>
        <w:rPr>
          <w:rFonts w:cs="Traditional Arabic"/>
          <w:sz w:val="34"/>
          <w:szCs w:val="34"/>
          <w:rtl/>
        </w:rPr>
        <w:t>"</w:t>
      </w:r>
      <w:r w:rsidRPr="008B4E0E">
        <w:rPr>
          <w:rFonts w:cs="Traditional Arabic"/>
          <w:sz w:val="34"/>
          <w:szCs w:val="34"/>
          <w:rtl/>
        </w:rPr>
        <w:t xml:space="preserve"> بالمعجمتين بصيغة أفعل التفضيل من الفظاظة والغلظة</w:t>
      </w:r>
      <w:r>
        <w:rPr>
          <w:rFonts w:cs="Traditional Arabic"/>
          <w:sz w:val="34"/>
          <w:szCs w:val="34"/>
          <w:rtl/>
        </w:rPr>
        <w:t>،</w:t>
      </w:r>
      <w:r w:rsidRPr="008B4E0E">
        <w:rPr>
          <w:rFonts w:cs="Traditional Arabic"/>
          <w:sz w:val="34"/>
          <w:szCs w:val="34"/>
          <w:rtl/>
        </w:rPr>
        <w:t xml:space="preserve"> وهو يقتضي الشركة في أصل الفعل</w:t>
      </w:r>
      <w:r w:rsidRPr="008B4E0E">
        <w:rPr>
          <w:rStyle w:val="a5"/>
          <w:rFonts w:cs="Traditional Arabic"/>
          <w:sz w:val="34"/>
          <w:szCs w:val="34"/>
          <w:rtl/>
        </w:rPr>
        <w:footnoteReference w:id="300"/>
      </w:r>
      <w:r w:rsidRPr="008B4E0E">
        <w:rPr>
          <w:rFonts w:cs="Traditional Arabic"/>
          <w:sz w:val="34"/>
          <w:szCs w:val="34"/>
          <w:rtl/>
        </w:rPr>
        <w:t>، ويعارضه 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وَلَوْ كُنْتَ فَظًّا غَلِيظَ الْقَلْبِ لانْفَضُّوا مِنْ حَوْلِكَ</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فإنه يقتضي أنه لم يكن فظ</w:t>
      </w:r>
      <w:r>
        <w:rPr>
          <w:rFonts w:cs="Traditional Arabic" w:hint="cs"/>
          <w:sz w:val="34"/>
          <w:szCs w:val="34"/>
          <w:rtl/>
        </w:rPr>
        <w:t>ًا</w:t>
      </w:r>
      <w:r w:rsidRPr="008B4E0E">
        <w:rPr>
          <w:rFonts w:cs="Traditional Arabic"/>
          <w:sz w:val="34"/>
          <w:szCs w:val="34"/>
          <w:rtl/>
        </w:rPr>
        <w:t xml:space="preserve"> ولا غليظاً، والجواب: أن الذي في الآية يقتضي نفي وجود ذلك له صفة لازمة</w:t>
      </w:r>
      <w:r w:rsidRPr="008B4E0E">
        <w:rPr>
          <w:rStyle w:val="a5"/>
          <w:rFonts w:cs="Traditional Arabic"/>
          <w:sz w:val="34"/>
          <w:szCs w:val="34"/>
          <w:rtl/>
        </w:rPr>
        <w:footnoteReference w:id="301"/>
      </w:r>
      <w:r>
        <w:rPr>
          <w:rFonts w:cs="Traditional Arabic"/>
          <w:sz w:val="34"/>
          <w:szCs w:val="34"/>
          <w:rtl/>
        </w:rPr>
        <w:t>،</w:t>
      </w:r>
      <w:r w:rsidRPr="008B4E0E">
        <w:rPr>
          <w:rFonts w:cs="Traditional Arabic"/>
          <w:sz w:val="34"/>
          <w:szCs w:val="34"/>
          <w:rtl/>
        </w:rPr>
        <w:t xml:space="preserve"> فلا يستلزم ما في الحديث ذلك، بل مجرد وجود الصفة في بعض الأحوال وهو عند إنكار المنكر مثلاً، والله أعلم</w:t>
      </w:r>
      <w:r w:rsidRPr="00CB269C">
        <w:rPr>
          <w:rStyle w:val="a5"/>
          <w:rFonts w:cs="Traditional Arabic"/>
          <w:sz w:val="34"/>
          <w:szCs w:val="34"/>
          <w:rtl/>
        </w:rPr>
        <w:footnoteReference w:id="302"/>
      </w:r>
      <w:r w:rsidRPr="00CB269C">
        <w:rPr>
          <w:rFonts w:cs="Traditional Arabic"/>
          <w:sz w:val="34"/>
          <w:szCs w:val="34"/>
          <w:rtl/>
        </w:rPr>
        <w:t xml:space="preserve">؛ </w:t>
      </w:r>
      <w:r w:rsidRPr="00CB269C">
        <w:rPr>
          <w:rFonts w:cs="Traditional Arabic" w:hint="cs"/>
          <w:sz w:val="34"/>
          <w:szCs w:val="34"/>
          <w:rtl/>
        </w:rPr>
        <w:t>"</w:t>
      </w:r>
      <w:r w:rsidRPr="00CB269C">
        <w:rPr>
          <w:rFonts w:cs="Traditional Arabic"/>
          <w:sz w:val="34"/>
          <w:szCs w:val="34"/>
          <w:rtl/>
        </w:rPr>
        <w:t>الفتح</w:t>
      </w:r>
      <w:r w:rsidRPr="00CB269C">
        <w:rPr>
          <w:rFonts w:cs="Traditional Arabic" w:hint="cs"/>
          <w:sz w:val="34"/>
          <w:szCs w:val="34"/>
          <w:rtl/>
        </w:rPr>
        <w:t>"</w:t>
      </w:r>
      <w:r w:rsidRPr="00CB269C">
        <w:rPr>
          <w:rFonts w:cs="Traditional Arabic"/>
          <w:sz w:val="34"/>
          <w:szCs w:val="34"/>
          <w:rtl/>
        </w:rPr>
        <w:t>: 7</w:t>
      </w:r>
      <w:r w:rsidRPr="00CB269C">
        <w:rPr>
          <w:rFonts w:cs="Traditional Arabic" w:hint="cs"/>
          <w:sz w:val="34"/>
          <w:szCs w:val="34"/>
          <w:rtl/>
        </w:rPr>
        <w:t xml:space="preserve"> </w:t>
      </w:r>
      <w:r w:rsidRPr="00CB269C">
        <w:rPr>
          <w:rFonts w:cs="Traditional Arabic"/>
          <w:sz w:val="34"/>
          <w:szCs w:val="34"/>
          <w:rtl/>
        </w:rPr>
        <w:t>/58</w:t>
      </w:r>
      <w:r w:rsidRPr="00CB269C">
        <w:rPr>
          <w:rStyle w:val="a5"/>
          <w:rFonts w:cs="Traditional Arabic"/>
          <w:sz w:val="34"/>
          <w:szCs w:val="34"/>
          <w:rtl/>
        </w:rPr>
        <w:footnoteReference w:id="303"/>
      </w:r>
      <w:r w:rsidRPr="00CB269C">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انفَضُّوا</w:t>
      </w:r>
      <w:r w:rsidR="00AB020F">
        <w:rPr>
          <w:rFonts w:cs="Traditional Arabic" w:hint="cs"/>
          <w:sz w:val="34"/>
          <w:szCs w:val="34"/>
          <w:rtl/>
        </w:rPr>
        <w:t>﴾</w:t>
      </w:r>
      <w:r>
        <w:rPr>
          <w:rFonts w:cs="Traditional Arabic" w:hint="eastAsia"/>
          <w:sz w:val="34"/>
          <w:szCs w:val="34"/>
          <w:rtl/>
        </w:rPr>
        <w:t>؛</w:t>
      </w:r>
      <w:r w:rsidRPr="008B4E0E">
        <w:rPr>
          <w:rFonts w:cs="Traditional Arabic"/>
          <w:sz w:val="34"/>
          <w:szCs w:val="34"/>
          <w:rtl/>
        </w:rPr>
        <w:t xml:space="preserve"> أي: تفرقوا</w:t>
      </w:r>
      <w:r w:rsidRPr="008B4E0E">
        <w:rPr>
          <w:rStyle w:val="a5"/>
          <w:rFonts w:cs="Traditional Arabic"/>
          <w:sz w:val="34"/>
          <w:szCs w:val="34"/>
          <w:rtl/>
        </w:rPr>
        <w:footnoteReference w:id="304"/>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176</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قوله</w:t>
      </w:r>
      <w:r w:rsidRPr="008B4E0E">
        <w:rPr>
          <w:rStyle w:val="a5"/>
          <w:rFonts w:cs="Traditional Arabic"/>
          <w:sz w:val="34"/>
          <w:szCs w:val="34"/>
          <w:rtl/>
        </w:rPr>
        <w:footnoteReference w:id="305"/>
      </w:r>
      <w:r w:rsidRPr="008B4E0E">
        <w:rPr>
          <w:rFonts w:cs="Traditional Arabic"/>
          <w:sz w:val="34"/>
          <w:szCs w:val="34"/>
          <w:rtl/>
        </w:rPr>
        <w:t xml:space="preserve">: </w:t>
      </w:r>
      <w:r>
        <w:rPr>
          <w:rFonts w:cs="Traditional Arabic"/>
          <w:sz w:val="34"/>
          <w:szCs w:val="34"/>
          <w:rtl/>
        </w:rPr>
        <w:t>"</w:t>
      </w:r>
      <w:r w:rsidRPr="008B4E0E">
        <w:rPr>
          <w:rFonts w:cs="Traditional Arabic"/>
          <w:sz w:val="34"/>
          <w:szCs w:val="34"/>
          <w:rtl/>
        </w:rPr>
        <w:t>وأن المشاورة قبل العزم والتبين لقوله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فَإِذَا عَزَمْتَ فَتَوَكَّلْ عَلَى اللَّهِ</w:t>
      </w:r>
      <w:r w:rsidR="00AB020F">
        <w:rPr>
          <w:rFonts w:cs="Traditional Arabic"/>
          <w:sz w:val="34"/>
          <w:szCs w:val="34"/>
          <w:rtl/>
        </w:rPr>
        <w:t>﴾</w:t>
      </w:r>
      <w:r w:rsidRPr="008B4E0E">
        <w:rPr>
          <w:rFonts w:cs="Traditional Arabic"/>
          <w:sz w:val="34"/>
          <w:szCs w:val="34"/>
          <w:rtl/>
        </w:rPr>
        <w:t>، وجه الدلالة ما ورد عن قراءة ع</w:t>
      </w:r>
      <w:r>
        <w:rPr>
          <w:rFonts w:cs="Traditional Arabic"/>
          <w:sz w:val="34"/>
          <w:szCs w:val="34"/>
          <w:rtl/>
        </w:rPr>
        <w:t>ِ</w:t>
      </w:r>
      <w:r w:rsidRPr="008B4E0E">
        <w:rPr>
          <w:rFonts w:cs="Traditional Arabic"/>
          <w:sz w:val="34"/>
          <w:szCs w:val="34"/>
          <w:rtl/>
        </w:rPr>
        <w:t>ك</w:t>
      </w:r>
      <w:r>
        <w:rPr>
          <w:rFonts w:cs="Traditional Arabic"/>
          <w:sz w:val="34"/>
          <w:szCs w:val="34"/>
          <w:rtl/>
        </w:rPr>
        <w:t>ْ</w:t>
      </w:r>
      <w:r w:rsidRPr="008B4E0E">
        <w:rPr>
          <w:rFonts w:cs="Traditional Arabic"/>
          <w:sz w:val="34"/>
          <w:szCs w:val="34"/>
          <w:rtl/>
        </w:rPr>
        <w:t>رمة وجعفر الصادق</w:t>
      </w:r>
      <w:r w:rsidRPr="008B4E0E">
        <w:rPr>
          <w:rStyle w:val="a5"/>
          <w:rFonts w:cs="Traditional Arabic"/>
          <w:sz w:val="34"/>
          <w:szCs w:val="34"/>
          <w:rtl/>
        </w:rPr>
        <w:footnoteReference w:id="306"/>
      </w:r>
      <w:r>
        <w:rPr>
          <w:rFonts w:cs="Traditional Arabic"/>
          <w:sz w:val="34"/>
          <w:szCs w:val="34"/>
          <w:rtl/>
        </w:rPr>
        <w:t>،</w:t>
      </w:r>
      <w:r w:rsidRPr="008B4E0E">
        <w:rPr>
          <w:rFonts w:cs="Traditional Arabic"/>
          <w:sz w:val="34"/>
          <w:szCs w:val="34"/>
          <w:rtl/>
        </w:rPr>
        <w:t xml:space="preserve"> بضم التاء من </w:t>
      </w:r>
      <w:r w:rsidR="00AB020F">
        <w:rPr>
          <w:rFonts w:cs="Traditional Arabic" w:hint="cs"/>
          <w:sz w:val="34"/>
          <w:szCs w:val="34"/>
          <w:rtl/>
        </w:rPr>
        <w:t>﴿</w:t>
      </w:r>
      <w:r w:rsidRPr="008B4E0E">
        <w:rPr>
          <w:rFonts w:cs="Traditional Arabic"/>
          <w:sz w:val="34"/>
          <w:szCs w:val="34"/>
          <w:rtl/>
        </w:rPr>
        <w:t>عَزَمْت</w:t>
      </w:r>
      <w:r w:rsidR="00AB020F">
        <w:rPr>
          <w:rFonts w:cs="Traditional Arabic" w:hint="cs"/>
          <w:sz w:val="34"/>
          <w:szCs w:val="34"/>
          <w:rtl/>
        </w:rPr>
        <w:t>﴾</w:t>
      </w:r>
      <w:r w:rsidRPr="008B4E0E">
        <w:rPr>
          <w:rStyle w:val="a5"/>
          <w:rFonts w:cs="Traditional Arabic"/>
          <w:sz w:val="34"/>
          <w:szCs w:val="34"/>
          <w:rtl/>
        </w:rPr>
        <w:footnoteReference w:id="307"/>
      </w:r>
      <w:r>
        <w:rPr>
          <w:rFonts w:cs="Traditional Arabic"/>
          <w:sz w:val="34"/>
          <w:szCs w:val="34"/>
          <w:rtl/>
        </w:rPr>
        <w:t>؛</w:t>
      </w:r>
      <w:r w:rsidRPr="008B4E0E">
        <w:rPr>
          <w:rFonts w:cs="Traditional Arabic"/>
          <w:sz w:val="34"/>
          <w:szCs w:val="34"/>
          <w:rtl/>
        </w:rPr>
        <w:t xml:space="preserve"> أي: إذا أرشدتك إليه فلا تعدل عنه</w:t>
      </w:r>
      <w:r w:rsidRPr="008B4E0E">
        <w:rPr>
          <w:rStyle w:val="a5"/>
          <w:rFonts w:cs="Traditional Arabic"/>
          <w:sz w:val="34"/>
          <w:szCs w:val="34"/>
          <w:rtl/>
        </w:rPr>
        <w:footnoteReference w:id="308"/>
      </w:r>
      <w:r w:rsidRPr="008B4E0E">
        <w:rPr>
          <w:rFonts w:cs="Traditional Arabic"/>
          <w:sz w:val="34"/>
          <w:szCs w:val="34"/>
          <w:rtl/>
        </w:rPr>
        <w:t>، فكأن المشاورة إنما تشرع عند عدم العزم</w:t>
      </w:r>
      <w:r>
        <w:rPr>
          <w:rFonts w:cs="Traditional Arabic"/>
          <w:sz w:val="34"/>
          <w:szCs w:val="34"/>
          <w:rtl/>
        </w:rPr>
        <w:t>،</w:t>
      </w:r>
      <w:r w:rsidRPr="008B4E0E">
        <w:rPr>
          <w:rFonts w:cs="Traditional Arabic"/>
          <w:sz w:val="34"/>
          <w:szCs w:val="34"/>
          <w:rtl/>
        </w:rPr>
        <w:t xml:space="preserve"> وهو واضح</w:t>
      </w:r>
      <w:r>
        <w:rPr>
          <w:rFonts w:cs="Traditional Arabic"/>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وظهر من الجمع بين آية المشورة وبينها</w:t>
      </w:r>
      <w:r w:rsidRPr="008B4E0E">
        <w:rPr>
          <w:rStyle w:val="a5"/>
          <w:rFonts w:cs="Traditional Arabic"/>
          <w:sz w:val="34"/>
          <w:szCs w:val="34"/>
          <w:rtl/>
        </w:rPr>
        <w:footnoteReference w:id="309"/>
      </w:r>
      <w:r w:rsidRPr="008B4E0E">
        <w:rPr>
          <w:rFonts w:cs="Traditional Arabic"/>
          <w:sz w:val="34"/>
          <w:szCs w:val="34"/>
          <w:rtl/>
        </w:rPr>
        <w:t xml:space="preserve"> تخصيص عمومها بالمشورة، فيجوز التقد</w:t>
      </w:r>
      <w:r>
        <w:rPr>
          <w:rFonts w:cs="Traditional Arabic"/>
          <w:sz w:val="34"/>
          <w:szCs w:val="34"/>
          <w:rtl/>
        </w:rPr>
        <w:t>ُّ</w:t>
      </w:r>
      <w:r w:rsidRPr="008B4E0E">
        <w:rPr>
          <w:rFonts w:cs="Traditional Arabic"/>
          <w:sz w:val="34"/>
          <w:szCs w:val="34"/>
          <w:rtl/>
        </w:rPr>
        <w:t>م لكن بإذن منه</w:t>
      </w:r>
      <w:r w:rsidRPr="008B4E0E">
        <w:rPr>
          <w:rStyle w:val="a5"/>
          <w:rFonts w:cs="Traditional Arabic"/>
          <w:sz w:val="34"/>
          <w:szCs w:val="34"/>
          <w:rtl/>
        </w:rPr>
        <w:footnoteReference w:id="310"/>
      </w:r>
      <w:r>
        <w:rPr>
          <w:rFonts w:cs="Traditional Arabic"/>
          <w:sz w:val="34"/>
          <w:szCs w:val="34"/>
          <w:rtl/>
        </w:rPr>
        <w:t>؛</w:t>
      </w:r>
      <w:r w:rsidRPr="008B4E0E">
        <w:rPr>
          <w:rFonts w:cs="Traditional Arabic"/>
          <w:sz w:val="34"/>
          <w:szCs w:val="34"/>
          <w:rtl/>
        </w:rPr>
        <w:t xml:space="preserve"> حيث يستشير، وفي غير صورة المشورة لا يجوز لهم التقدم، فأباح لهم القول جواب</w:t>
      </w:r>
      <w:r>
        <w:rPr>
          <w:rFonts w:cs="Traditional Arabic"/>
          <w:sz w:val="34"/>
          <w:szCs w:val="34"/>
          <w:rtl/>
        </w:rPr>
        <w:t xml:space="preserve"> </w:t>
      </w:r>
      <w:r w:rsidRPr="008B4E0E">
        <w:rPr>
          <w:rFonts w:cs="Traditional Arabic"/>
          <w:sz w:val="34"/>
          <w:szCs w:val="34"/>
          <w:rtl/>
        </w:rPr>
        <w:t>الاستشارة، وزجرهم عن الابتداء بالمشورة وغيرها</w:t>
      </w:r>
      <w:r w:rsidRPr="008B4E0E">
        <w:rPr>
          <w:rStyle w:val="a5"/>
          <w:rFonts w:cs="Traditional Arabic"/>
          <w:sz w:val="34"/>
          <w:szCs w:val="34"/>
          <w:rtl/>
        </w:rPr>
        <w:footnoteReference w:id="311"/>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13</w:t>
      </w:r>
      <w:r>
        <w:rPr>
          <w:rFonts w:cs="Traditional Arabic" w:hint="cs"/>
          <w:sz w:val="34"/>
          <w:szCs w:val="34"/>
          <w:rtl/>
        </w:rPr>
        <w:t xml:space="preserve"> </w:t>
      </w:r>
      <w:r w:rsidRPr="008B4E0E">
        <w:rPr>
          <w:rFonts w:cs="Traditional Arabic"/>
          <w:sz w:val="34"/>
          <w:szCs w:val="34"/>
          <w:rtl/>
        </w:rPr>
        <w:t>/352</w:t>
      </w:r>
      <w:r>
        <w:rPr>
          <w:rFonts w:cs="Traditional Arabic" w:hint="cs"/>
          <w:sz w:val="34"/>
          <w:szCs w:val="34"/>
          <w:rtl/>
        </w:rPr>
        <w:t>.</w:t>
      </w:r>
      <w:r w:rsidRPr="008B4E0E">
        <w:rPr>
          <w:rFonts w:cs="Traditional Arabic"/>
          <w:sz w:val="34"/>
          <w:szCs w:val="34"/>
          <w:rtl/>
        </w:rPr>
        <w:t xml:space="preserve"> </w:t>
      </w:r>
    </w:p>
    <w:p w:rsidR="008D5810" w:rsidRPr="008B4E0E" w:rsidRDefault="008D5810" w:rsidP="00B65D20">
      <w:pPr>
        <w:jc w:val="both"/>
        <w:rPr>
          <w:rFonts w:cs="Traditional Arabic"/>
          <w:sz w:val="34"/>
          <w:szCs w:val="34"/>
          <w:rtl/>
        </w:rPr>
      </w:pPr>
    </w:p>
    <w:p w:rsidR="00B65D20" w:rsidRDefault="00B65D20" w:rsidP="00A54BDB">
      <w:pPr>
        <w:pStyle w:val="2"/>
        <w:rPr>
          <w:rtl/>
        </w:rPr>
      </w:pPr>
      <w:bookmarkStart w:id="99" w:name="_Toc422885809"/>
      <w:bookmarkStart w:id="100" w:name="_Toc426897790"/>
      <w:r w:rsidRPr="00BD47C7">
        <w:rPr>
          <w:rtl/>
        </w:rPr>
        <w:t>سورة آل عمران: 162</w:t>
      </w:r>
      <w:bookmarkEnd w:id="99"/>
      <w:bookmarkEnd w:id="100"/>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704B95">
        <w:rPr>
          <w:rFonts w:cs="Traditional Arabic"/>
          <w:sz w:val="34"/>
          <w:szCs w:val="34"/>
          <w:rtl/>
        </w:rPr>
        <w:t>أَفَمَنِ اتَّبَعَ رِضْوَانَ اللَّهِ كَمَنْ بَاءَ بِسَخَطٍ مِنَ اللَّهِ وَمَأْوَاهُ جَهَنَّمُ وَبِئْسَ الْمَصِيرُ</w:t>
      </w:r>
      <w:r>
        <w:rPr>
          <w:rFonts w:cs="Traditional Arabic"/>
          <w:sz w:val="34"/>
          <w:szCs w:val="34"/>
          <w:rtl/>
        </w:rPr>
        <w:t>﴾</w:t>
      </w:r>
      <w:r w:rsidR="00B65D20" w:rsidRPr="00704B95">
        <w:rPr>
          <w:rFonts w:cs="Traditional Arabic"/>
          <w:sz w:val="34"/>
          <w:szCs w:val="34"/>
          <w:rtl/>
        </w:rPr>
        <w:t xml:space="preserve"> [آل عمران: 162]</w:t>
      </w:r>
      <w:r w:rsidR="00B65D20">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بَاءَ</w:t>
      </w:r>
      <w:r w:rsidR="00AB020F">
        <w:rPr>
          <w:rFonts w:cs="Traditional Arabic" w:hint="cs"/>
          <w:sz w:val="34"/>
          <w:szCs w:val="34"/>
          <w:rtl/>
        </w:rPr>
        <w:t>﴾</w:t>
      </w:r>
      <w:r>
        <w:rPr>
          <w:rFonts w:cs="Traditional Arabic"/>
          <w:sz w:val="34"/>
          <w:szCs w:val="34"/>
          <w:rtl/>
        </w:rPr>
        <w:t>؛</w:t>
      </w:r>
      <w:r w:rsidRPr="008B4E0E">
        <w:rPr>
          <w:rFonts w:cs="Traditional Arabic"/>
          <w:sz w:val="34"/>
          <w:szCs w:val="34"/>
          <w:rtl/>
        </w:rPr>
        <w:t xml:space="preserve"> أي: رجع</w:t>
      </w:r>
      <w:r w:rsidRPr="008B4E0E">
        <w:rPr>
          <w:rStyle w:val="a5"/>
          <w:rFonts w:cs="Traditional Arabic"/>
          <w:sz w:val="34"/>
          <w:szCs w:val="34"/>
          <w:rtl/>
        </w:rPr>
        <w:footnoteReference w:id="312"/>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88</w:t>
      </w:r>
      <w:r>
        <w:rPr>
          <w:rFonts w:cs="Traditional Arabic" w:hint="cs"/>
          <w:sz w:val="34"/>
          <w:szCs w:val="34"/>
          <w:rtl/>
        </w:rPr>
        <w:t>.</w:t>
      </w:r>
    </w:p>
    <w:p w:rsidR="008D5810" w:rsidRPr="008B4E0E" w:rsidRDefault="008D5810" w:rsidP="00B65D20">
      <w:pPr>
        <w:jc w:val="both"/>
        <w:rPr>
          <w:rFonts w:cs="Traditional Arabic"/>
          <w:sz w:val="34"/>
          <w:szCs w:val="34"/>
          <w:rtl/>
        </w:rPr>
      </w:pPr>
    </w:p>
    <w:p w:rsidR="008D5810" w:rsidRDefault="008D5810">
      <w:pPr>
        <w:bidi w:val="0"/>
        <w:spacing w:after="200" w:line="276" w:lineRule="auto"/>
        <w:rPr>
          <w:rFonts w:asciiTheme="majorHAnsi" w:eastAsiaTheme="majorEastAsia" w:hAnsiTheme="majorHAnsi" w:cs="Traditional Arabic"/>
          <w:b/>
          <w:bCs/>
          <w:color w:val="3D40CF"/>
          <w:sz w:val="26"/>
          <w:szCs w:val="34"/>
          <w:rtl/>
        </w:rPr>
      </w:pPr>
      <w:bookmarkStart w:id="101" w:name="_Toc422885810"/>
      <w:r>
        <w:rPr>
          <w:rtl/>
        </w:rPr>
        <w:br w:type="page"/>
      </w:r>
    </w:p>
    <w:p w:rsidR="00B65D20" w:rsidRDefault="00B65D20" w:rsidP="00A54BDB">
      <w:pPr>
        <w:pStyle w:val="2"/>
        <w:rPr>
          <w:rtl/>
        </w:rPr>
      </w:pPr>
      <w:bookmarkStart w:id="102" w:name="_Toc426897791"/>
      <w:r w:rsidRPr="008646EC">
        <w:rPr>
          <w:rtl/>
        </w:rPr>
        <w:t>سورة آل عمران: 165</w:t>
      </w:r>
      <w:bookmarkEnd w:id="101"/>
      <w:bookmarkEnd w:id="102"/>
    </w:p>
    <w:p w:rsidR="008D5810" w:rsidRPr="008D5810" w:rsidRDefault="008D5810" w:rsidP="008D5810">
      <w:pPr>
        <w:rPr>
          <w:rtl/>
        </w:rPr>
      </w:pPr>
    </w:p>
    <w:p w:rsidR="00B65D20" w:rsidRPr="008B4E0E" w:rsidRDefault="00AB020F" w:rsidP="008646EC">
      <w:pPr>
        <w:spacing w:line="228" w:lineRule="auto"/>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أَوَلَمَّا أَصَابَتْكُمْ مُصِيبَةٌ قَدْ أَصَبْتُمْ م</w:t>
      </w:r>
      <w:r w:rsidR="00B65D20" w:rsidRPr="00156336">
        <w:rPr>
          <w:rFonts w:cs="Traditional Arabic"/>
          <w:sz w:val="34"/>
          <w:szCs w:val="34"/>
          <w:rtl/>
        </w:rPr>
        <w:t>ِثْلَيْهَا قُلْتُمْ أَنَّى هَذَا قُلْ هُوَ مِنْ عِنْدِ أَنْفُسِكُمْ إِنَّ اللَّهَ عَلَى كُلِّ شَيْءٍ قَدِيرٌ</w:t>
      </w:r>
      <w:r>
        <w:rPr>
          <w:rFonts w:cs="Traditional Arabic"/>
          <w:sz w:val="34"/>
          <w:szCs w:val="34"/>
          <w:rtl/>
        </w:rPr>
        <w:t>﴾</w:t>
      </w:r>
      <w:r w:rsidR="00B65D20" w:rsidRPr="00156336">
        <w:rPr>
          <w:rFonts w:cs="Traditional Arabic"/>
          <w:sz w:val="34"/>
          <w:szCs w:val="34"/>
          <w:rtl/>
        </w:rPr>
        <w:t xml:space="preserve"> [آل عمران: 165]</w:t>
      </w:r>
      <w:r w:rsidR="00B65D20">
        <w:rPr>
          <w:rFonts w:cs="Traditional Arabic" w:hint="cs"/>
          <w:sz w:val="34"/>
          <w:szCs w:val="34"/>
          <w:rtl/>
        </w:rPr>
        <w:t>.</w:t>
      </w:r>
    </w:p>
    <w:p w:rsidR="00B65D20" w:rsidRPr="008B4E0E" w:rsidRDefault="00B65D20" w:rsidP="008646EC">
      <w:pPr>
        <w:spacing w:line="228" w:lineRule="auto"/>
        <w:jc w:val="both"/>
        <w:rPr>
          <w:rFonts w:cs="Traditional Arabic"/>
          <w:sz w:val="34"/>
          <w:szCs w:val="34"/>
          <w:rtl/>
        </w:rPr>
      </w:pPr>
      <w:r w:rsidRPr="008B4E0E">
        <w:rPr>
          <w:rFonts w:cs="Traditional Arabic"/>
          <w:sz w:val="34"/>
          <w:szCs w:val="34"/>
          <w:rtl/>
        </w:rPr>
        <w:t>وقال الله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أَوَلَمَّا أَصَابَتْكُمْ مُصِيبَةٌ قَدْ أَصَبْتُمْ مِثْلَيْهَا</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وات</w:t>
      </w:r>
      <w:r>
        <w:rPr>
          <w:rFonts w:cs="Traditional Arabic"/>
          <w:sz w:val="34"/>
          <w:szCs w:val="34"/>
          <w:rtl/>
        </w:rPr>
        <w:t>َّ</w:t>
      </w:r>
      <w:r w:rsidRPr="008B4E0E">
        <w:rPr>
          <w:rFonts w:cs="Traditional Arabic"/>
          <w:sz w:val="34"/>
          <w:szCs w:val="34"/>
          <w:rtl/>
        </w:rPr>
        <w:t>ف</w:t>
      </w:r>
      <w:r>
        <w:rPr>
          <w:rFonts w:cs="Traditional Arabic"/>
          <w:sz w:val="34"/>
          <w:szCs w:val="34"/>
          <w:rtl/>
        </w:rPr>
        <w:t>َ</w:t>
      </w:r>
      <w:r w:rsidRPr="008B4E0E">
        <w:rPr>
          <w:rFonts w:cs="Traditional Arabic"/>
          <w:sz w:val="34"/>
          <w:szCs w:val="34"/>
          <w:rtl/>
        </w:rPr>
        <w:t>ق أهل</w:t>
      </w:r>
      <w:r>
        <w:rPr>
          <w:rFonts w:cs="Traditional Arabic"/>
          <w:sz w:val="34"/>
          <w:szCs w:val="34"/>
          <w:rtl/>
        </w:rPr>
        <w:t>ُ</w:t>
      </w:r>
      <w:r w:rsidRPr="008B4E0E">
        <w:rPr>
          <w:rFonts w:cs="Traditional Arabic"/>
          <w:sz w:val="34"/>
          <w:szCs w:val="34"/>
          <w:rtl/>
        </w:rPr>
        <w:t xml:space="preserve"> العلم بالتفسير</w:t>
      </w:r>
      <w:r w:rsidRPr="008B4E0E">
        <w:rPr>
          <w:rStyle w:val="a5"/>
          <w:rFonts w:cs="Traditional Arabic"/>
          <w:sz w:val="34"/>
          <w:szCs w:val="34"/>
          <w:rtl/>
        </w:rPr>
        <w:footnoteReference w:id="313"/>
      </w:r>
      <w:r w:rsidRPr="008B4E0E">
        <w:rPr>
          <w:rFonts w:cs="Traditional Arabic"/>
          <w:sz w:val="34"/>
          <w:szCs w:val="34"/>
          <w:rtl/>
        </w:rPr>
        <w:t xml:space="preserve"> على أن المخاطبين بذلك أهل أحد</w:t>
      </w:r>
      <w:r w:rsidRPr="008B4E0E">
        <w:rPr>
          <w:rStyle w:val="a5"/>
          <w:rFonts w:cs="Traditional Arabic"/>
          <w:sz w:val="34"/>
          <w:szCs w:val="34"/>
          <w:rtl/>
        </w:rPr>
        <w:footnoteReference w:id="314"/>
      </w:r>
      <w:r w:rsidRPr="008B4E0E">
        <w:rPr>
          <w:rFonts w:cs="Traditional Arabic"/>
          <w:sz w:val="34"/>
          <w:szCs w:val="34"/>
          <w:rtl/>
        </w:rPr>
        <w:t>، وأن المراد بـ</w:t>
      </w:r>
      <w:r w:rsidR="00AB020F">
        <w:rPr>
          <w:rFonts w:cs="Traditional Arabic" w:hint="cs"/>
          <w:sz w:val="34"/>
          <w:szCs w:val="34"/>
          <w:rtl/>
        </w:rPr>
        <w:t>﴿</w:t>
      </w:r>
      <w:r w:rsidRPr="008B4E0E">
        <w:rPr>
          <w:rFonts w:cs="Traditional Arabic"/>
          <w:sz w:val="34"/>
          <w:szCs w:val="34"/>
          <w:rtl/>
        </w:rPr>
        <w:t>أصَبْتُم مِثْلَيْهَا</w:t>
      </w:r>
      <w:r w:rsidR="00AB020F">
        <w:rPr>
          <w:rFonts w:cs="Traditional Arabic" w:hint="cs"/>
          <w:sz w:val="34"/>
          <w:szCs w:val="34"/>
          <w:rtl/>
        </w:rPr>
        <w:t>﴾</w:t>
      </w:r>
      <w:r w:rsidRPr="008B4E0E">
        <w:rPr>
          <w:rFonts w:cs="Traditional Arabic"/>
          <w:sz w:val="34"/>
          <w:szCs w:val="34"/>
          <w:rtl/>
        </w:rPr>
        <w:t xml:space="preserve"> يوم بدر</w:t>
      </w:r>
      <w:r w:rsidRPr="008B4E0E">
        <w:rPr>
          <w:rStyle w:val="a5"/>
          <w:rFonts w:cs="Traditional Arabic"/>
          <w:sz w:val="34"/>
          <w:szCs w:val="34"/>
          <w:rtl/>
        </w:rPr>
        <w:footnoteReference w:id="315"/>
      </w:r>
      <w:r w:rsidRPr="008B4E0E">
        <w:rPr>
          <w:rFonts w:cs="Traditional Arabic"/>
          <w:sz w:val="34"/>
          <w:szCs w:val="34"/>
          <w:rtl/>
        </w:rPr>
        <w:t>، وعلى أن عدة من استشهد من المسلمين بأحد سبعون نفس</w:t>
      </w:r>
      <w:r>
        <w:rPr>
          <w:rFonts w:cs="Traditional Arabic"/>
          <w:sz w:val="34"/>
          <w:szCs w:val="34"/>
          <w:rtl/>
        </w:rPr>
        <w:t>ً</w:t>
      </w:r>
      <w:r w:rsidRPr="008B4E0E">
        <w:rPr>
          <w:rFonts w:cs="Traditional Arabic"/>
          <w:sz w:val="34"/>
          <w:szCs w:val="34"/>
          <w:rtl/>
        </w:rPr>
        <w:t>ا</w:t>
      </w:r>
      <w:r w:rsidRPr="008B4E0E">
        <w:rPr>
          <w:rStyle w:val="a5"/>
          <w:rFonts w:cs="Traditional Arabic"/>
          <w:sz w:val="34"/>
          <w:szCs w:val="34"/>
          <w:rtl/>
        </w:rPr>
        <w:footnoteReference w:id="316"/>
      </w:r>
      <w:r w:rsidRPr="008B4E0E">
        <w:rPr>
          <w:rFonts w:cs="Traditional Arabic"/>
          <w:sz w:val="34"/>
          <w:szCs w:val="34"/>
          <w:rtl/>
        </w:rPr>
        <w:t>، وبذلك جزم ابن هشام</w:t>
      </w:r>
      <w:r w:rsidRPr="008B4E0E">
        <w:rPr>
          <w:rStyle w:val="a5"/>
          <w:rFonts w:cs="Traditional Arabic"/>
          <w:sz w:val="34"/>
          <w:szCs w:val="34"/>
          <w:rtl/>
        </w:rPr>
        <w:footnoteReference w:id="317"/>
      </w:r>
      <w:r>
        <w:rPr>
          <w:rFonts w:cs="Traditional Arabic"/>
          <w:sz w:val="34"/>
          <w:szCs w:val="34"/>
          <w:vertAlign w:val="superscript"/>
          <w:rtl/>
        </w:rPr>
        <w:t>،</w:t>
      </w:r>
      <w:r w:rsidRPr="008B4E0E">
        <w:rPr>
          <w:rStyle w:val="a5"/>
          <w:rFonts w:cs="Traditional Arabic"/>
          <w:sz w:val="34"/>
          <w:szCs w:val="34"/>
          <w:rtl/>
        </w:rPr>
        <w:footnoteReference w:id="318"/>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7/358</w:t>
      </w:r>
      <w:r>
        <w:rPr>
          <w:rFonts w:cs="Traditional Arabic" w:hint="cs"/>
          <w:sz w:val="34"/>
          <w:szCs w:val="34"/>
          <w:rtl/>
        </w:rPr>
        <w:t>.</w:t>
      </w:r>
    </w:p>
    <w:p w:rsidR="00B65D20" w:rsidRDefault="00B65D20" w:rsidP="008646EC">
      <w:pPr>
        <w:spacing w:line="228" w:lineRule="auto"/>
        <w:jc w:val="both"/>
        <w:rPr>
          <w:rFonts w:cs="Traditional Arabic"/>
          <w:sz w:val="34"/>
          <w:szCs w:val="34"/>
          <w:rtl/>
        </w:rPr>
      </w:pPr>
      <w:r w:rsidRPr="008B4E0E">
        <w:rPr>
          <w:rFonts w:cs="Traditional Arabic"/>
          <w:sz w:val="34"/>
          <w:szCs w:val="34"/>
          <w:rtl/>
        </w:rPr>
        <w:t>قال اليعمري</w:t>
      </w:r>
      <w:r w:rsidRPr="008B4E0E">
        <w:rPr>
          <w:rStyle w:val="a5"/>
          <w:rFonts w:cs="Traditional Arabic"/>
          <w:sz w:val="34"/>
          <w:szCs w:val="34"/>
          <w:rtl/>
        </w:rPr>
        <w:footnoteReference w:id="319"/>
      </w:r>
      <w:r w:rsidRPr="008B4E0E">
        <w:rPr>
          <w:rFonts w:cs="Traditional Arabic"/>
          <w:sz w:val="34"/>
          <w:szCs w:val="34"/>
          <w:rtl/>
        </w:rPr>
        <w:t>: ومن</w:t>
      </w:r>
      <w:r>
        <w:rPr>
          <w:rFonts w:cs="Traditional Arabic" w:hint="cs"/>
          <w:sz w:val="34"/>
          <w:szCs w:val="34"/>
          <w:rtl/>
        </w:rPr>
        <w:t>َ</w:t>
      </w:r>
      <w:r w:rsidRPr="008B4E0E">
        <w:rPr>
          <w:rFonts w:cs="Traditional Arabic"/>
          <w:sz w:val="34"/>
          <w:szCs w:val="34"/>
          <w:rtl/>
        </w:rPr>
        <w:t xml:space="preserve"> الناس من يقول السبعين من الأنصار خاصة، وبذلك جزم ابن سعد</w:t>
      </w:r>
      <w:r w:rsidRPr="008B4E0E">
        <w:rPr>
          <w:rStyle w:val="a5"/>
          <w:rFonts w:cs="Traditional Arabic"/>
          <w:sz w:val="34"/>
          <w:szCs w:val="34"/>
          <w:rtl/>
        </w:rPr>
        <w:footnoteReference w:id="320"/>
      </w:r>
      <w:r w:rsidRPr="00057CC2">
        <w:rPr>
          <w:rFonts w:cs="Traditional Arabic"/>
          <w:sz w:val="34"/>
          <w:szCs w:val="34"/>
          <w:vertAlign w:val="superscript"/>
          <w:rtl/>
        </w:rPr>
        <w:t>،</w:t>
      </w:r>
      <w:r w:rsidRPr="008B4E0E">
        <w:rPr>
          <w:rStyle w:val="a5"/>
          <w:rFonts w:cs="Traditional Arabic"/>
          <w:sz w:val="34"/>
          <w:szCs w:val="34"/>
          <w:rtl/>
        </w:rPr>
        <w:footnoteReference w:id="321"/>
      </w:r>
      <w:r w:rsidRPr="008B4E0E">
        <w:rPr>
          <w:rFonts w:cs="Traditional Arabic"/>
          <w:sz w:val="34"/>
          <w:szCs w:val="34"/>
          <w:rtl/>
        </w:rPr>
        <w:t>، قلت</w:t>
      </w:r>
      <w:r>
        <w:rPr>
          <w:rFonts w:cs="Traditional Arabic" w:hint="cs"/>
          <w:sz w:val="34"/>
          <w:szCs w:val="34"/>
          <w:rtl/>
        </w:rPr>
        <w:t>ُ</w:t>
      </w:r>
      <w:r w:rsidRPr="008B4E0E">
        <w:rPr>
          <w:rFonts w:cs="Traditional Arabic"/>
          <w:sz w:val="34"/>
          <w:szCs w:val="34"/>
          <w:rtl/>
        </w:rPr>
        <w:t xml:space="preserve">: وكأن الخطاب بقوله: </w:t>
      </w:r>
      <w:r w:rsidR="00AB020F">
        <w:rPr>
          <w:rFonts w:cs="Traditional Arabic" w:hint="cs"/>
          <w:sz w:val="34"/>
          <w:szCs w:val="34"/>
          <w:rtl/>
        </w:rPr>
        <w:t>﴿</w:t>
      </w:r>
      <w:r w:rsidRPr="008B4E0E">
        <w:rPr>
          <w:rFonts w:cs="Traditional Arabic"/>
          <w:sz w:val="34"/>
          <w:szCs w:val="34"/>
          <w:rtl/>
        </w:rPr>
        <w:t>أَوَلَمَّا أَصَابَتْكُم</w:t>
      </w:r>
      <w:r>
        <w:rPr>
          <w:rFonts w:cs="Traditional Arabic" w:hint="cs"/>
          <w:sz w:val="34"/>
          <w:szCs w:val="34"/>
          <w:rtl/>
        </w:rPr>
        <w:t>ْ</w:t>
      </w:r>
      <w:r w:rsidR="00AB020F">
        <w:rPr>
          <w:rFonts w:cs="Traditional Arabic" w:hint="cs"/>
          <w:sz w:val="34"/>
          <w:szCs w:val="34"/>
          <w:rtl/>
        </w:rPr>
        <w:t>﴾</w:t>
      </w:r>
      <w:r w:rsidRPr="008B4E0E">
        <w:rPr>
          <w:rFonts w:cs="Traditional Arabic"/>
          <w:sz w:val="34"/>
          <w:szCs w:val="34"/>
          <w:rtl/>
        </w:rPr>
        <w:t xml:space="preserve"> للأنصار خاصة، ويؤيده قول</w:t>
      </w:r>
      <w:r w:rsidRPr="008B4E0E">
        <w:rPr>
          <w:rFonts w:cs="Traditional Arabic" w:hint="cs"/>
          <w:sz w:val="34"/>
          <w:szCs w:val="34"/>
          <w:rtl/>
        </w:rPr>
        <w:t xml:space="preserve"> </w:t>
      </w:r>
      <w:r w:rsidRPr="008B4E0E">
        <w:rPr>
          <w:rFonts w:cs="Traditional Arabic"/>
          <w:sz w:val="34"/>
          <w:szCs w:val="34"/>
          <w:rtl/>
        </w:rPr>
        <w:t xml:space="preserve">أنس: </w:t>
      </w:r>
      <w:r>
        <w:rPr>
          <w:rFonts w:cs="Traditional Arabic"/>
          <w:sz w:val="34"/>
          <w:szCs w:val="34"/>
          <w:rtl/>
        </w:rPr>
        <w:t>"</w:t>
      </w:r>
      <w:r w:rsidRPr="008B4E0E">
        <w:rPr>
          <w:rFonts w:cs="Traditional Arabic"/>
          <w:sz w:val="34"/>
          <w:szCs w:val="34"/>
          <w:rtl/>
        </w:rPr>
        <w:t>أصيب منا يوم أحد سبعون</w:t>
      </w:r>
      <w:r>
        <w:rPr>
          <w:rFonts w:cs="Traditional Arabic"/>
          <w:sz w:val="34"/>
          <w:szCs w:val="34"/>
          <w:rtl/>
        </w:rPr>
        <w:t>"</w:t>
      </w:r>
      <w:r w:rsidRPr="008B4E0E">
        <w:rPr>
          <w:rStyle w:val="a5"/>
          <w:rFonts w:cs="Traditional Arabic"/>
          <w:sz w:val="34"/>
          <w:szCs w:val="34"/>
          <w:rtl/>
        </w:rPr>
        <w:footnoteReference w:id="322"/>
      </w:r>
      <w:r w:rsidRPr="008B4E0E">
        <w:rPr>
          <w:rFonts w:cs="Traditional Arabic"/>
          <w:sz w:val="34"/>
          <w:szCs w:val="34"/>
          <w:rtl/>
        </w:rPr>
        <w:t>، وهو في الصحيح بمعناه</w:t>
      </w:r>
      <w:r w:rsidRPr="008B4E0E">
        <w:rPr>
          <w:rStyle w:val="a5"/>
          <w:rFonts w:cs="Traditional Arabic"/>
          <w:sz w:val="34"/>
          <w:szCs w:val="34"/>
          <w:rtl/>
        </w:rPr>
        <w:footnoteReference w:id="323"/>
      </w:r>
      <w:r w:rsidRPr="00057CC2">
        <w:rPr>
          <w:rFonts w:cs="Traditional Arabic"/>
          <w:sz w:val="34"/>
          <w:szCs w:val="34"/>
          <w:vertAlign w:val="superscript"/>
          <w:rtl/>
        </w:rPr>
        <w:t>،</w:t>
      </w:r>
      <w:r w:rsidRPr="008B4E0E">
        <w:rPr>
          <w:rStyle w:val="a5"/>
          <w:rFonts w:cs="Traditional Arabic"/>
          <w:sz w:val="34"/>
          <w:szCs w:val="34"/>
          <w:rtl/>
        </w:rPr>
        <w:footnoteReference w:id="324"/>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/407</w:t>
      </w:r>
      <w:r>
        <w:rPr>
          <w:rFonts w:cs="Traditional Arabic" w:hint="cs"/>
          <w:sz w:val="34"/>
          <w:szCs w:val="34"/>
          <w:rtl/>
        </w:rPr>
        <w:t>.</w:t>
      </w:r>
    </w:p>
    <w:p w:rsidR="008D5810" w:rsidRPr="008B4E0E" w:rsidRDefault="008D5810" w:rsidP="008646EC">
      <w:pPr>
        <w:spacing w:line="228" w:lineRule="auto"/>
        <w:jc w:val="both"/>
        <w:rPr>
          <w:rFonts w:cs="Traditional Arabic"/>
          <w:sz w:val="34"/>
          <w:szCs w:val="34"/>
          <w:rtl/>
        </w:rPr>
      </w:pPr>
    </w:p>
    <w:p w:rsidR="00B65D20" w:rsidRDefault="00B65D20" w:rsidP="00A54BDB">
      <w:pPr>
        <w:pStyle w:val="2"/>
        <w:rPr>
          <w:rtl/>
        </w:rPr>
      </w:pPr>
      <w:bookmarkStart w:id="103" w:name="_Toc422885811"/>
      <w:bookmarkStart w:id="104" w:name="_Toc426897792"/>
      <w:r w:rsidRPr="008646EC">
        <w:rPr>
          <w:rtl/>
        </w:rPr>
        <w:t>سورة آل عمران: 172</w:t>
      </w:r>
      <w:bookmarkEnd w:id="103"/>
      <w:bookmarkEnd w:id="104"/>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الَّذِينَ اسْتَجَابُوا لِلَّهِ وَالرَّسُ</w:t>
      </w:r>
      <w:r w:rsidR="00B65D20" w:rsidRPr="00716931">
        <w:rPr>
          <w:rFonts w:cs="Traditional Arabic"/>
          <w:sz w:val="34"/>
          <w:szCs w:val="34"/>
          <w:rtl/>
        </w:rPr>
        <w:t>ولِ مِنْ بَعْدِ مَا أَصَابَهُمُ الْقَرْحُ لِلَّذِينَ أَحْسَنُوا مِنْهُمْ وَاتَّقَوْا أَجْرٌ عَظِيمٌ</w:t>
      </w:r>
      <w:r>
        <w:rPr>
          <w:rFonts w:cs="Traditional Arabic"/>
          <w:sz w:val="34"/>
          <w:szCs w:val="34"/>
          <w:rtl/>
        </w:rPr>
        <w:t>﴾</w:t>
      </w:r>
      <w:r w:rsidR="00B65D20" w:rsidRPr="00716931">
        <w:rPr>
          <w:rFonts w:cs="Traditional Arabic"/>
          <w:sz w:val="34"/>
          <w:szCs w:val="34"/>
          <w:rtl/>
        </w:rPr>
        <w:t xml:space="preserve"> [آل عمران: 172]</w:t>
      </w:r>
      <w:r w:rsidR="00B65D20" w:rsidRPr="00716931">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مِنْ بَعْدِ مَا أَصَابَهُمُ الْقَرْحُ</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أ</w:t>
      </w:r>
      <w:r>
        <w:rPr>
          <w:rFonts w:cs="Traditional Arabic"/>
          <w:sz w:val="34"/>
          <w:szCs w:val="34"/>
          <w:rtl/>
        </w:rPr>
        <w:t>َ</w:t>
      </w:r>
      <w:r w:rsidRPr="008B4E0E">
        <w:rPr>
          <w:rFonts w:cs="Traditional Arabic"/>
          <w:sz w:val="34"/>
          <w:szCs w:val="34"/>
          <w:rtl/>
        </w:rPr>
        <w:t>ل</w:t>
      </w:r>
      <w:r>
        <w:rPr>
          <w:rFonts w:cs="Traditional Arabic"/>
          <w:sz w:val="34"/>
          <w:szCs w:val="34"/>
          <w:rtl/>
        </w:rPr>
        <w:t>َ</w:t>
      </w:r>
      <w:r w:rsidRPr="008B4E0E">
        <w:rPr>
          <w:rFonts w:cs="Traditional Arabic"/>
          <w:sz w:val="34"/>
          <w:szCs w:val="34"/>
          <w:rtl/>
        </w:rPr>
        <w:t>م الجراح</w:t>
      </w:r>
      <w:r w:rsidRPr="008B4E0E">
        <w:rPr>
          <w:rStyle w:val="a5"/>
          <w:rFonts w:cs="Traditional Arabic"/>
          <w:sz w:val="34"/>
          <w:szCs w:val="34"/>
          <w:rtl/>
        </w:rPr>
        <w:footnoteReference w:id="325"/>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180</w:t>
      </w:r>
      <w:r>
        <w:rPr>
          <w:rFonts w:cs="Traditional Arabic" w:hint="cs"/>
          <w:sz w:val="34"/>
          <w:szCs w:val="34"/>
          <w:rtl/>
        </w:rPr>
        <w:t>.</w:t>
      </w:r>
      <w:r w:rsidRPr="008B4E0E">
        <w:rPr>
          <w:rFonts w:cs="Traditional Arabic"/>
          <w:sz w:val="34"/>
          <w:szCs w:val="34"/>
          <w:rtl/>
        </w:rPr>
        <w:t xml:space="preserve"> </w:t>
      </w:r>
    </w:p>
    <w:p w:rsidR="00B65D20" w:rsidRDefault="00B65D20" w:rsidP="00A54BDB">
      <w:pPr>
        <w:pStyle w:val="2"/>
        <w:rPr>
          <w:rtl/>
        </w:rPr>
      </w:pPr>
      <w:bookmarkStart w:id="105" w:name="_Toc422885812"/>
      <w:bookmarkStart w:id="106" w:name="_Toc426897793"/>
      <w:r w:rsidRPr="00F00E06">
        <w:rPr>
          <w:rtl/>
        </w:rPr>
        <w:t>سورة آل عمران: 176</w:t>
      </w:r>
      <w:bookmarkEnd w:id="105"/>
      <w:bookmarkEnd w:id="106"/>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وَلا يَحْزُنْكَ الَّذِينَ يُسَارِعُونَ فِي الْكُفْرِ إِنَّهُمْ لَنْ يَض</w:t>
      </w:r>
      <w:r w:rsidR="00B65D20" w:rsidRPr="007D7918">
        <w:rPr>
          <w:rFonts w:cs="Traditional Arabic"/>
          <w:sz w:val="34"/>
          <w:szCs w:val="34"/>
          <w:rtl/>
        </w:rPr>
        <w:t>ُرُّوا اللَّهَ شَيْئًا يُرِيدُ اللَّهُ أَلَّا يَجْعَلَ لَهُمْ حَظًّا فِي الآخِرَةِ وَلَهُمْ عَذَابٌ عَظِيمٌ</w:t>
      </w:r>
      <w:r>
        <w:rPr>
          <w:rFonts w:cs="Traditional Arabic"/>
          <w:sz w:val="34"/>
          <w:szCs w:val="34"/>
          <w:rtl/>
        </w:rPr>
        <w:t>﴾</w:t>
      </w:r>
      <w:r w:rsidR="00B65D20" w:rsidRPr="007D7918">
        <w:rPr>
          <w:rFonts w:cs="Traditional Arabic"/>
          <w:sz w:val="34"/>
          <w:szCs w:val="34"/>
          <w:rtl/>
        </w:rPr>
        <w:t xml:space="preserve"> [آل عمران: 176]</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وحرف النزاع بين المعتزلة وأهل السنة</w:t>
      </w:r>
      <w:r>
        <w:rPr>
          <w:rFonts w:cs="Traditional Arabic"/>
          <w:sz w:val="34"/>
          <w:szCs w:val="34"/>
          <w:rtl/>
        </w:rPr>
        <w:t>:</w:t>
      </w:r>
      <w:r w:rsidRPr="008B4E0E">
        <w:rPr>
          <w:rFonts w:cs="Traditional Arabic"/>
          <w:sz w:val="34"/>
          <w:szCs w:val="34"/>
          <w:rtl/>
        </w:rPr>
        <w:t xml:space="preserve"> أن الإرادة عند أهل السنة تابعة للعلم، وعندهم تابعة للأمر</w:t>
      </w:r>
      <w:r w:rsidRPr="008B4E0E">
        <w:rPr>
          <w:rStyle w:val="a5"/>
          <w:rFonts w:cs="Traditional Arabic"/>
          <w:sz w:val="34"/>
          <w:szCs w:val="34"/>
          <w:rtl/>
        </w:rPr>
        <w:footnoteReference w:id="326"/>
      </w:r>
      <w:r w:rsidRPr="008B4E0E">
        <w:rPr>
          <w:rFonts w:cs="Traditional Arabic"/>
          <w:sz w:val="34"/>
          <w:szCs w:val="34"/>
          <w:rtl/>
        </w:rPr>
        <w:t>، ويدل لأهل السنة قوله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يُرِيدُ اللَّهُ أَلَّا يَجْعَلَ لَهُمْ حَظًّا فِي الآخِرَةِ</w:t>
      </w:r>
      <w:r w:rsidR="00AB020F">
        <w:rPr>
          <w:rFonts w:cs="Traditional Arabic"/>
          <w:sz w:val="34"/>
          <w:szCs w:val="34"/>
          <w:rtl/>
        </w:rPr>
        <w:t>﴾</w:t>
      </w:r>
      <w:r w:rsidRPr="008B4E0E">
        <w:rPr>
          <w:rStyle w:val="a5"/>
          <w:rFonts w:cs="Traditional Arabic"/>
          <w:sz w:val="34"/>
          <w:szCs w:val="34"/>
          <w:rtl/>
        </w:rPr>
        <w:footnoteReference w:id="327"/>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13</w:t>
      </w:r>
      <w:r>
        <w:rPr>
          <w:rFonts w:cs="Traditional Arabic" w:hint="cs"/>
          <w:sz w:val="34"/>
          <w:szCs w:val="34"/>
          <w:rtl/>
        </w:rPr>
        <w:t xml:space="preserve"> </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458</w:t>
      </w:r>
      <w:r>
        <w:rPr>
          <w:rFonts w:cs="Traditional Arabic" w:hint="cs"/>
          <w:sz w:val="34"/>
          <w:szCs w:val="34"/>
          <w:rtl/>
        </w:rPr>
        <w:t>.</w:t>
      </w:r>
    </w:p>
    <w:p w:rsidR="00B65D20" w:rsidRDefault="00B65D20" w:rsidP="00A54BDB">
      <w:pPr>
        <w:pStyle w:val="2"/>
        <w:rPr>
          <w:rtl/>
        </w:rPr>
      </w:pPr>
      <w:bookmarkStart w:id="107" w:name="_Toc422885813"/>
      <w:bookmarkStart w:id="108" w:name="_Toc426897794"/>
      <w:r w:rsidRPr="00F00E06">
        <w:rPr>
          <w:rtl/>
        </w:rPr>
        <w:t>سورة آل عمران: 178</w:t>
      </w:r>
      <w:bookmarkEnd w:id="107"/>
      <w:bookmarkEnd w:id="108"/>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 xml:space="preserve">وَلا يَحْسَبَنَّ الَّذِينَ </w:t>
      </w:r>
      <w:r w:rsidR="00B65D20" w:rsidRPr="009C5DB2">
        <w:rPr>
          <w:rFonts w:cs="Traditional Arabic"/>
          <w:sz w:val="34"/>
          <w:szCs w:val="34"/>
          <w:rtl/>
        </w:rPr>
        <w:t>كَفَرُوا أَنَّمَا نُمْلِي لَهُمْ خَيْرٌ لِأَنْفُسِهِمْ إِنَّمَا نُمْلِي لَهُمْ لِيَزْدَادُوا إِثْمًا وَلَهُمْ عَذَابٌ مُهِينٌ</w:t>
      </w:r>
      <w:r>
        <w:rPr>
          <w:rFonts w:cs="Traditional Arabic"/>
          <w:sz w:val="34"/>
          <w:szCs w:val="34"/>
          <w:rtl/>
        </w:rPr>
        <w:t>﴾</w:t>
      </w:r>
      <w:r w:rsidR="00B65D20" w:rsidRPr="009C5DB2">
        <w:rPr>
          <w:rFonts w:cs="Traditional Arabic"/>
          <w:sz w:val="34"/>
          <w:szCs w:val="34"/>
          <w:rtl/>
        </w:rPr>
        <w:t xml:space="preserve"> [آل عمران: 178]</w:t>
      </w:r>
      <w:r w:rsidR="00B65D20">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أيظنون أن المال الذي نرزقهم إياه لكرامتهم علينا؟ إن ظنوا ذلك أخطؤوا، بل هو استدراج كما قال</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وَلا يَحْسَبَنَّ الَّذِينَ كَفَرُوا أَنَّمَا نُمْلِي لَهُمْ خَيْرٌ لِأَنْفُسِهِمْ إِنَّمَا نُمْلِي لَهُمْ لِيَزْدَادُوا إِثْمًا</w:t>
      </w:r>
      <w:r w:rsidR="00AB020F">
        <w:rPr>
          <w:rFonts w:cs="Traditional Arabic"/>
          <w:sz w:val="34"/>
          <w:szCs w:val="34"/>
          <w:rtl/>
        </w:rPr>
        <w:t>﴾</w:t>
      </w:r>
      <w:r w:rsidRPr="008B4E0E">
        <w:rPr>
          <w:rFonts w:cs="Traditional Arabic"/>
          <w:sz w:val="34"/>
          <w:szCs w:val="34"/>
          <w:rtl/>
        </w:rPr>
        <w:t xml:space="preserve"> [آل </w:t>
      </w:r>
      <w:r w:rsidRPr="00CF60DF">
        <w:rPr>
          <w:rFonts w:cs="Traditional Arabic"/>
          <w:sz w:val="34"/>
          <w:szCs w:val="34"/>
          <w:rtl/>
        </w:rPr>
        <w:t>عمران: 178</w:t>
      </w:r>
      <w:r w:rsidRPr="008B4E0E">
        <w:rPr>
          <w:rFonts w:cs="Traditional Arabic"/>
          <w:sz w:val="34"/>
          <w:szCs w:val="34"/>
          <w:rtl/>
        </w:rPr>
        <w:t>]</w:t>
      </w:r>
      <w:r w:rsidRPr="008B4E0E">
        <w:rPr>
          <w:rStyle w:val="a5"/>
          <w:rFonts w:cs="Traditional Arabic"/>
          <w:sz w:val="34"/>
          <w:szCs w:val="34"/>
          <w:rtl/>
        </w:rPr>
        <w:footnoteReference w:id="328"/>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11</w:t>
      </w:r>
      <w:r>
        <w:rPr>
          <w:rFonts w:cs="Traditional Arabic" w:hint="cs"/>
          <w:sz w:val="34"/>
          <w:szCs w:val="34"/>
          <w:rtl/>
        </w:rPr>
        <w:t xml:space="preserve"> </w:t>
      </w:r>
      <w:r w:rsidRPr="008B4E0E">
        <w:rPr>
          <w:rFonts w:cs="Traditional Arabic"/>
          <w:sz w:val="34"/>
          <w:szCs w:val="34"/>
          <w:rtl/>
        </w:rPr>
        <w:t>/276</w:t>
      </w:r>
      <w:r>
        <w:rPr>
          <w:rFonts w:cs="Traditional Arabic" w:hint="cs"/>
          <w:sz w:val="34"/>
          <w:szCs w:val="34"/>
          <w:rtl/>
        </w:rPr>
        <w:t>.</w:t>
      </w:r>
    </w:p>
    <w:p w:rsidR="008D5810" w:rsidRPr="008B4E0E" w:rsidRDefault="008D5810" w:rsidP="00B65D20">
      <w:pPr>
        <w:jc w:val="both"/>
        <w:rPr>
          <w:rFonts w:cs="Traditional Arabic"/>
          <w:sz w:val="34"/>
          <w:szCs w:val="34"/>
          <w:rtl/>
        </w:rPr>
      </w:pPr>
    </w:p>
    <w:p w:rsidR="00B65D20" w:rsidRDefault="00B65D20" w:rsidP="00A54BDB">
      <w:pPr>
        <w:pStyle w:val="2"/>
        <w:rPr>
          <w:rtl/>
        </w:rPr>
      </w:pPr>
      <w:bookmarkStart w:id="109" w:name="_Toc422885814"/>
      <w:bookmarkStart w:id="110" w:name="_Toc426897795"/>
      <w:r w:rsidRPr="00F00E06">
        <w:rPr>
          <w:rtl/>
        </w:rPr>
        <w:t>سورة آل عمران: 179</w:t>
      </w:r>
      <w:bookmarkEnd w:id="109"/>
      <w:bookmarkEnd w:id="110"/>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مَا كَانَ اللَّهُ لِيَذَرَ الْمُؤْمِنِينَ عَلَى مَا أَنْتُمْ عَلَيْهِ حَتَّى يَمِيزَ الْخَبِيثَ مِنَ الطَّيِّبِ وَمَا كَانَ اللَّهُ لِيُطْلِعَكُمْ عَلَى الْغَيْبِ وَلَكِنَّ اللَّهَ يَجْتَبِي مِنْ رُسُلِهِ مَنْ يَشَاءُ فَآمِنُوا بِاللَّهِ وَرُسُلِهِ وَإِنْ تُؤْمِنُوا وَتَتَّقُوا فَلَكُمْ أَجْرٌ عَظِيمٌ</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 xml:space="preserve">ران: </w:t>
      </w:r>
      <w:r w:rsidR="00B65D20" w:rsidRPr="00EC66CF">
        <w:rPr>
          <w:rFonts w:cs="Traditional Arabic"/>
          <w:sz w:val="34"/>
          <w:szCs w:val="34"/>
          <w:rtl/>
        </w:rPr>
        <w:t>1</w:t>
      </w:r>
      <w:r w:rsidR="00B65D20" w:rsidRPr="008B4E0E">
        <w:rPr>
          <w:rFonts w:cs="Traditional Arabic"/>
          <w:sz w:val="34"/>
          <w:szCs w:val="34"/>
          <w:rtl/>
        </w:rPr>
        <w:t>79]</w:t>
      </w:r>
      <w:r w:rsidR="00B65D20">
        <w:rPr>
          <w:rFonts w:cs="Traditional Arabic" w:hint="cs"/>
          <w:sz w:val="34"/>
          <w:szCs w:val="34"/>
          <w:rtl/>
        </w:rPr>
        <w:t>.</w:t>
      </w:r>
    </w:p>
    <w:p w:rsidR="00A54BDB" w:rsidRDefault="00B65D20" w:rsidP="00B65D20">
      <w:pPr>
        <w:jc w:val="both"/>
        <w:rPr>
          <w:rFonts w:cs="Traditional Arabic"/>
          <w:sz w:val="34"/>
          <w:szCs w:val="34"/>
          <w:rtl/>
        </w:rPr>
      </w:pPr>
      <w:r w:rsidRPr="008B4E0E">
        <w:rPr>
          <w:rFonts w:cs="Traditional Arabic"/>
          <w:sz w:val="34"/>
          <w:szCs w:val="34"/>
          <w:rtl/>
        </w:rPr>
        <w:t>واستفيد من هذه الكائنة</w:t>
      </w:r>
      <w:r w:rsidRPr="008B4E0E">
        <w:rPr>
          <w:rStyle w:val="a5"/>
          <w:rFonts w:cs="Traditional Arabic"/>
          <w:sz w:val="34"/>
          <w:szCs w:val="34"/>
          <w:rtl/>
        </w:rPr>
        <w:footnoteReference w:id="329"/>
      </w:r>
      <w:r w:rsidRPr="008B4E0E">
        <w:rPr>
          <w:rFonts w:cs="Traditional Arabic"/>
          <w:sz w:val="34"/>
          <w:szCs w:val="34"/>
          <w:rtl/>
        </w:rPr>
        <w:t>... التحر</w:t>
      </w:r>
      <w:r>
        <w:rPr>
          <w:rFonts w:cs="Traditional Arabic"/>
          <w:sz w:val="34"/>
          <w:szCs w:val="34"/>
          <w:rtl/>
        </w:rPr>
        <w:t>ُّ</w:t>
      </w:r>
      <w:r w:rsidRPr="008B4E0E">
        <w:rPr>
          <w:rFonts w:cs="Traditional Arabic"/>
          <w:sz w:val="34"/>
          <w:szCs w:val="34"/>
          <w:rtl/>
        </w:rPr>
        <w:t>ز من العدو الذين كانوا يظهرون أنهم منهم وليسوا منهم، وإلى ذلك أشار</w:t>
      </w:r>
      <w:r>
        <w:rPr>
          <w:rFonts w:cs="Traditional Arabic"/>
          <w:sz w:val="34"/>
          <w:szCs w:val="34"/>
          <w:rtl/>
        </w:rPr>
        <w:t xml:space="preserve"> - </w:t>
      </w:r>
      <w:r w:rsidRPr="008B4E0E">
        <w:rPr>
          <w:rFonts w:cs="Traditional Arabic"/>
          <w:sz w:val="34"/>
          <w:szCs w:val="34"/>
          <w:rtl/>
        </w:rPr>
        <w:t>سبحانه وتعالى</w:t>
      </w:r>
      <w:r>
        <w:rPr>
          <w:rFonts w:cs="Traditional Arabic"/>
          <w:sz w:val="34"/>
          <w:szCs w:val="34"/>
          <w:rtl/>
        </w:rPr>
        <w:t xml:space="preserve"> - </w:t>
      </w:r>
      <w:r w:rsidRPr="008B4E0E">
        <w:rPr>
          <w:rFonts w:cs="Traditional Arabic"/>
          <w:sz w:val="34"/>
          <w:szCs w:val="34"/>
          <w:rtl/>
        </w:rPr>
        <w:t>في سورة آل عمران أيض</w:t>
      </w:r>
      <w:r>
        <w:rPr>
          <w:rFonts w:cs="Traditional Arabic" w:hint="cs"/>
          <w:sz w:val="34"/>
          <w:szCs w:val="34"/>
          <w:rtl/>
        </w:rPr>
        <w:t>ً</w:t>
      </w:r>
      <w:r w:rsidRPr="008B4E0E">
        <w:rPr>
          <w:rFonts w:cs="Traditional Arabic"/>
          <w:sz w:val="34"/>
          <w:szCs w:val="34"/>
          <w:rtl/>
        </w:rPr>
        <w:t>ا</w:t>
      </w:r>
      <w:r>
        <w:rPr>
          <w:rFonts w:cs="Traditional Arabic" w:hint="cs"/>
          <w:sz w:val="34"/>
          <w:szCs w:val="34"/>
          <w:rtl/>
        </w:rPr>
        <w:t>...</w:t>
      </w:r>
      <w:r w:rsidRPr="008B4E0E">
        <w:rPr>
          <w:rFonts w:cs="Traditional Arabic"/>
          <w:sz w:val="34"/>
          <w:szCs w:val="34"/>
          <w:rtl/>
        </w:rPr>
        <w:t xml:space="preserve"> وقال: </w:t>
      </w:r>
      <w:r w:rsidR="00AB020F">
        <w:rPr>
          <w:rFonts w:cs="Traditional Arabic" w:hint="cs"/>
          <w:sz w:val="34"/>
          <w:szCs w:val="34"/>
          <w:rtl/>
        </w:rPr>
        <w:t>﴿</w:t>
      </w:r>
      <w:r w:rsidRPr="008B4E0E">
        <w:rPr>
          <w:rFonts w:cs="Traditional Arabic"/>
          <w:sz w:val="34"/>
          <w:szCs w:val="34"/>
          <w:rtl/>
        </w:rPr>
        <w:t>مَا كَانَ اللَّهُ لِيَذَرَ الْمُؤْمِنِينَ عَلَى مَا أَنْتُمْ عَلَيْهِ حَتَّى يَمِيزَ الْخَبِيثَ مِنَ الطَّيِّبِ</w:t>
      </w:r>
      <w:r w:rsidR="00AB020F">
        <w:rPr>
          <w:rFonts w:cs="Traditional Arabic"/>
          <w:sz w:val="34"/>
          <w:szCs w:val="34"/>
          <w:rtl/>
        </w:rPr>
        <w:t>﴾</w:t>
      </w:r>
      <w:r w:rsidRPr="008B4E0E">
        <w:rPr>
          <w:rStyle w:val="a5"/>
          <w:rFonts w:cs="Traditional Arabic"/>
          <w:sz w:val="34"/>
          <w:szCs w:val="34"/>
          <w:rtl/>
        </w:rPr>
        <w:footnoteReference w:id="330"/>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7</w:t>
      </w:r>
      <w:r>
        <w:rPr>
          <w:rFonts w:cs="Traditional Arabic" w:hint="cs"/>
          <w:sz w:val="34"/>
          <w:szCs w:val="34"/>
          <w:rtl/>
        </w:rPr>
        <w:t xml:space="preserve"> </w:t>
      </w:r>
      <w:r w:rsidRPr="008B4E0E">
        <w:rPr>
          <w:rFonts w:cs="Traditional Arabic"/>
          <w:sz w:val="34"/>
          <w:szCs w:val="34"/>
          <w:rtl/>
        </w:rPr>
        <w:t>/409</w:t>
      </w:r>
      <w:r>
        <w:rPr>
          <w:rFonts w:cs="Traditional Arabic" w:hint="cs"/>
          <w:sz w:val="34"/>
          <w:szCs w:val="34"/>
          <w:rtl/>
        </w:rPr>
        <w:t>.</w:t>
      </w:r>
    </w:p>
    <w:p w:rsidR="00B65D20" w:rsidRDefault="00B65D20" w:rsidP="008D5810">
      <w:pPr>
        <w:pStyle w:val="2"/>
        <w:rPr>
          <w:rtl/>
        </w:rPr>
      </w:pPr>
      <w:r w:rsidRPr="008B4E0E">
        <w:rPr>
          <w:sz w:val="34"/>
          <w:rtl/>
        </w:rPr>
        <w:t xml:space="preserve"> </w:t>
      </w:r>
      <w:bookmarkStart w:id="111" w:name="_Toc422885815"/>
      <w:bookmarkStart w:id="112" w:name="_Toc426897796"/>
      <w:r w:rsidRPr="00565071">
        <w:rPr>
          <w:rtl/>
        </w:rPr>
        <w:t>سورة آل عمران: 180</w:t>
      </w:r>
      <w:bookmarkEnd w:id="111"/>
      <w:bookmarkEnd w:id="112"/>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 xml:space="preserve">وَلا يَحْسَبَنَّ الَّذِينَ يَبْخَلُونَ بِمَا آتَاهُمُ اللَّهُ مِنْ فَضْلِهِ هُوَ خَيْرًا لَهُمْ بَلْ هُوَ شَرٌّ لَهُمْ سَيُطَوَّقُونَ مَا </w:t>
      </w:r>
      <w:r w:rsidR="00B65D20" w:rsidRPr="00296E6F">
        <w:rPr>
          <w:rFonts w:cs="Traditional Arabic"/>
          <w:sz w:val="34"/>
          <w:szCs w:val="34"/>
          <w:rtl/>
        </w:rPr>
        <w:t>بَخِلُوا بِهِ يَوْمَ الْقِيَامَةِ وَلِلَّهِ مِيرَاثُ السَّمَوَاتِ وَالأَرْضِ وَاللَّهُ بِمَا تَعْمَلُونَ خَبِيرٌ</w:t>
      </w:r>
      <w:r>
        <w:rPr>
          <w:rFonts w:cs="Traditional Arabic"/>
          <w:sz w:val="34"/>
          <w:szCs w:val="34"/>
          <w:rtl/>
        </w:rPr>
        <w:t>﴾</w:t>
      </w:r>
      <w:r w:rsidR="00B65D20" w:rsidRPr="00296E6F">
        <w:rPr>
          <w:rFonts w:cs="Traditional Arabic"/>
          <w:sz w:val="34"/>
          <w:szCs w:val="34"/>
          <w:rtl/>
        </w:rPr>
        <w:t xml:space="preserve"> [آل عمران: 180]</w:t>
      </w:r>
      <w:r w:rsidR="00B65D20">
        <w:rPr>
          <w:rFonts w:cs="Traditional Arabic" w:hint="cs"/>
          <w:sz w:val="34"/>
          <w:szCs w:val="34"/>
          <w:rtl/>
        </w:rPr>
        <w:t>.</w:t>
      </w: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وَلا يَحْسَبَنَّ الَّذِينَ يَبْخَلُونَ بِمَا آتَاهُمُ اللَّهُ مِنْ فَضْلِهِ</w:t>
      </w:r>
      <w:r>
        <w:rPr>
          <w:rFonts w:cs="Traditional Arabic"/>
          <w:sz w:val="34"/>
          <w:szCs w:val="34"/>
          <w:rtl/>
        </w:rPr>
        <w:t>﴾</w:t>
      </w:r>
      <w:r w:rsidR="00B65D20" w:rsidRPr="008B4E0E">
        <w:rPr>
          <w:rFonts w:cs="Traditional Arabic"/>
          <w:sz w:val="34"/>
          <w:szCs w:val="34"/>
          <w:rtl/>
        </w:rPr>
        <w:t>... الآية.</w:t>
      </w:r>
    </w:p>
    <w:p w:rsidR="00B65D20" w:rsidRPr="008B4E0E" w:rsidRDefault="00B65D20" w:rsidP="00B65D20">
      <w:pPr>
        <w:jc w:val="both"/>
        <w:rPr>
          <w:rFonts w:cs="Traditional Arabic"/>
          <w:sz w:val="34"/>
          <w:szCs w:val="34"/>
          <w:rtl/>
        </w:rPr>
      </w:pPr>
      <w:r w:rsidRPr="008B4E0E">
        <w:rPr>
          <w:rFonts w:cs="Traditional Arabic"/>
          <w:sz w:val="34"/>
          <w:szCs w:val="34"/>
          <w:rtl/>
        </w:rPr>
        <w:t>قال الواحدي: أجمع المفسرون على أنها نزلت في مانعي الزكاة</w:t>
      </w:r>
      <w:r w:rsidRPr="008B4E0E">
        <w:rPr>
          <w:rStyle w:val="a5"/>
          <w:rFonts w:cs="Traditional Arabic"/>
          <w:sz w:val="34"/>
          <w:szCs w:val="34"/>
          <w:rtl/>
        </w:rPr>
        <w:footnoteReference w:id="331"/>
      </w:r>
      <w:r w:rsidRPr="008B4E0E">
        <w:rPr>
          <w:rFonts w:cs="Traditional Arabic"/>
          <w:sz w:val="34"/>
          <w:szCs w:val="34"/>
          <w:rtl/>
        </w:rPr>
        <w:t>، وفي صحة هذا النقل نظر، فقد قيل: إنها نزلت في اليهود الذين كتموا صفة محمد، قاله ابن جريج</w:t>
      </w:r>
      <w:r w:rsidRPr="008B4E0E">
        <w:rPr>
          <w:rStyle w:val="a5"/>
          <w:rFonts w:cs="Traditional Arabic"/>
          <w:sz w:val="34"/>
          <w:szCs w:val="34"/>
          <w:rtl/>
        </w:rPr>
        <w:footnoteReference w:id="332"/>
      </w:r>
      <w:r w:rsidRPr="00985CE8">
        <w:rPr>
          <w:rFonts w:cs="Traditional Arabic" w:hint="eastAsia"/>
          <w:sz w:val="34"/>
          <w:szCs w:val="34"/>
          <w:vertAlign w:val="superscript"/>
          <w:rtl/>
        </w:rPr>
        <w:t>،</w:t>
      </w:r>
      <w:r w:rsidRPr="008B4E0E">
        <w:rPr>
          <w:rStyle w:val="a5"/>
          <w:rFonts w:cs="Traditional Arabic"/>
          <w:sz w:val="34"/>
          <w:szCs w:val="34"/>
          <w:rtl/>
        </w:rPr>
        <w:footnoteReference w:id="333"/>
      </w:r>
      <w:r w:rsidRPr="008B4E0E">
        <w:rPr>
          <w:rFonts w:cs="Traditional Arabic"/>
          <w:sz w:val="34"/>
          <w:szCs w:val="34"/>
          <w:rtl/>
        </w:rPr>
        <w:t>، واختاره الزجاج</w:t>
      </w:r>
      <w:r w:rsidRPr="008B4E0E">
        <w:rPr>
          <w:rStyle w:val="a5"/>
          <w:rFonts w:cs="Traditional Arabic"/>
          <w:sz w:val="34"/>
          <w:szCs w:val="34"/>
          <w:rtl/>
        </w:rPr>
        <w:footnoteReference w:id="334"/>
      </w:r>
      <w:r w:rsidRPr="008B4E0E">
        <w:rPr>
          <w:rFonts w:cs="Traditional Arabic"/>
          <w:sz w:val="34"/>
          <w:szCs w:val="34"/>
          <w:rtl/>
        </w:rPr>
        <w:t>، وقيل: فيمن يبخل بالنفقة في الجهاد</w:t>
      </w:r>
      <w:r w:rsidRPr="008B4E0E">
        <w:rPr>
          <w:rStyle w:val="a5"/>
          <w:rFonts w:cs="Traditional Arabic"/>
          <w:sz w:val="34"/>
          <w:szCs w:val="34"/>
          <w:rtl/>
        </w:rPr>
        <w:footnoteReference w:id="335"/>
      </w:r>
      <w:r w:rsidRPr="008B4E0E">
        <w:rPr>
          <w:rFonts w:cs="Traditional Arabic"/>
          <w:sz w:val="34"/>
          <w:szCs w:val="34"/>
          <w:rtl/>
        </w:rPr>
        <w:t>، وقيل: على العيال وذي الرحم المحتاج</w:t>
      </w:r>
      <w:r w:rsidRPr="008B4E0E">
        <w:rPr>
          <w:rStyle w:val="a5"/>
          <w:rFonts w:cs="Traditional Arabic"/>
          <w:sz w:val="34"/>
          <w:szCs w:val="34"/>
          <w:rtl/>
        </w:rPr>
        <w:footnoteReference w:id="336"/>
      </w:r>
      <w:r w:rsidRPr="008B4E0E">
        <w:rPr>
          <w:rFonts w:cs="Traditional Arabic"/>
          <w:sz w:val="34"/>
          <w:szCs w:val="34"/>
          <w:rtl/>
        </w:rPr>
        <w:t>، نعم الأول هو الراجح، وإليه أشار البخاري</w:t>
      </w:r>
      <w:r w:rsidRPr="008B4E0E">
        <w:rPr>
          <w:rStyle w:val="a5"/>
          <w:rFonts w:cs="Traditional Arabic"/>
          <w:sz w:val="34"/>
          <w:szCs w:val="34"/>
          <w:rtl/>
        </w:rPr>
        <w:footnoteReference w:id="337"/>
      </w:r>
      <w:r w:rsidRPr="00985CE8">
        <w:rPr>
          <w:rFonts w:cs="Traditional Arabic"/>
          <w:sz w:val="34"/>
          <w:szCs w:val="34"/>
          <w:vertAlign w:val="superscript"/>
          <w:rtl/>
        </w:rPr>
        <w:t>،</w:t>
      </w:r>
      <w:r w:rsidRPr="008B4E0E">
        <w:rPr>
          <w:rStyle w:val="a5"/>
          <w:rFonts w:cs="Traditional Arabic"/>
          <w:sz w:val="34"/>
          <w:szCs w:val="34"/>
          <w:rtl/>
        </w:rPr>
        <w:footnoteReference w:id="338"/>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 /78</w:t>
      </w:r>
      <w:r>
        <w:rPr>
          <w:rFonts w:cs="Traditional Arabic" w:hint="cs"/>
          <w:sz w:val="34"/>
          <w:szCs w:val="34"/>
          <w:rtl/>
        </w:rPr>
        <w:t>.</w:t>
      </w:r>
      <w:r w:rsidRPr="008B4E0E">
        <w:rPr>
          <w:rFonts w:cs="Traditional Arabic"/>
          <w:sz w:val="34"/>
          <w:szCs w:val="34"/>
          <w:rtl/>
        </w:rPr>
        <w:t xml:space="preserve"> </w:t>
      </w:r>
    </w:p>
    <w:p w:rsidR="00B65D20" w:rsidRPr="008B4E0E" w:rsidRDefault="00B65D20" w:rsidP="00B65D20">
      <w:pPr>
        <w:jc w:val="both"/>
        <w:rPr>
          <w:rFonts w:cs="Traditional Arabic"/>
          <w:sz w:val="34"/>
          <w:szCs w:val="34"/>
          <w:rtl/>
        </w:rPr>
      </w:pPr>
      <w:r w:rsidRPr="008B4E0E">
        <w:rPr>
          <w:rFonts w:cs="Traditional Arabic"/>
          <w:sz w:val="34"/>
          <w:szCs w:val="34"/>
          <w:rtl/>
        </w:rPr>
        <w:t>(طوقه)</w:t>
      </w:r>
      <w:r w:rsidRPr="008B4E0E">
        <w:rPr>
          <w:rStyle w:val="a5"/>
          <w:rFonts w:cs="Traditional Arabic"/>
          <w:sz w:val="34"/>
          <w:szCs w:val="34"/>
          <w:rtl/>
        </w:rPr>
        <w:footnoteReference w:id="339"/>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أي: جعل في طوقه</w:t>
      </w:r>
      <w:r w:rsidRPr="008B4E0E">
        <w:rPr>
          <w:rStyle w:val="a5"/>
          <w:rFonts w:cs="Traditional Arabic"/>
          <w:sz w:val="34"/>
          <w:szCs w:val="34"/>
          <w:rtl/>
        </w:rPr>
        <w:footnoteReference w:id="340"/>
      </w:r>
      <w:r w:rsidRPr="008B4E0E">
        <w:rPr>
          <w:rFonts w:cs="Traditional Arabic"/>
          <w:sz w:val="34"/>
          <w:szCs w:val="34"/>
          <w:rtl/>
        </w:rPr>
        <w:t xml:space="preserve">، وكذا </w:t>
      </w:r>
      <w:r w:rsidR="00AB020F">
        <w:rPr>
          <w:rFonts w:cs="Traditional Arabic" w:hint="cs"/>
          <w:sz w:val="34"/>
          <w:szCs w:val="34"/>
          <w:rtl/>
        </w:rPr>
        <w:t>﴿</w:t>
      </w:r>
      <w:r w:rsidRPr="008B4E0E">
        <w:rPr>
          <w:rFonts w:cs="Traditional Arabic"/>
          <w:sz w:val="34"/>
          <w:szCs w:val="34"/>
          <w:rtl/>
        </w:rPr>
        <w:t>سَيُطَوَّقُونَ</w:t>
      </w:r>
      <w:r w:rsidR="00AB020F">
        <w:rPr>
          <w:rFonts w:cs="Traditional Arabic" w:hint="cs"/>
          <w:sz w:val="34"/>
          <w:szCs w:val="34"/>
          <w:rtl/>
        </w:rPr>
        <w:t>﴾</w:t>
      </w:r>
      <w:r w:rsidRPr="008B4E0E">
        <w:rPr>
          <w:rStyle w:val="a5"/>
          <w:rFonts w:cs="Traditional Arabic"/>
          <w:sz w:val="34"/>
          <w:szCs w:val="34"/>
          <w:rtl/>
        </w:rPr>
        <w:footnoteReference w:id="341"/>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159</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وقد قيل</w:t>
      </w:r>
      <w:r w:rsidRPr="008B4E0E">
        <w:rPr>
          <w:rStyle w:val="a5"/>
          <w:rFonts w:cs="Traditional Arabic"/>
          <w:sz w:val="34"/>
          <w:szCs w:val="34"/>
          <w:rtl/>
        </w:rPr>
        <w:footnoteReference w:id="342"/>
      </w:r>
      <w:r w:rsidRPr="008B4E0E">
        <w:rPr>
          <w:rFonts w:cs="Traditional Arabic"/>
          <w:sz w:val="34"/>
          <w:szCs w:val="34"/>
          <w:rtl/>
        </w:rPr>
        <w:t>: إن الآية نزلت</w:t>
      </w:r>
      <w:r>
        <w:rPr>
          <w:rFonts w:cs="Traditional Arabic" w:hint="cs"/>
          <w:sz w:val="34"/>
          <w:szCs w:val="34"/>
          <w:rtl/>
        </w:rPr>
        <w:t>ْ</w:t>
      </w:r>
      <w:r w:rsidRPr="008B4E0E">
        <w:rPr>
          <w:rFonts w:cs="Traditional Arabic"/>
          <w:sz w:val="34"/>
          <w:szCs w:val="34"/>
          <w:rtl/>
        </w:rPr>
        <w:t xml:space="preserve"> في اليهود الذين سئلوا أن يخبروا بصفة محمد </w:t>
      </w:r>
      <w:r>
        <w:rPr>
          <w:rFonts w:cs="Traditional Arabic"/>
          <w:sz w:val="34"/>
          <w:szCs w:val="34"/>
          <w:rtl/>
        </w:rPr>
        <w:t xml:space="preserve">- </w:t>
      </w:r>
      <w:r w:rsidR="00AB020F" w:rsidRPr="00AB020F">
        <w:rPr>
          <w:rFonts w:ascii="AGA Arabesque" w:hAnsi="AGA Arabesque" w:cstheme="majorBidi"/>
          <w:sz w:val="34"/>
          <w:szCs w:val="34"/>
        </w:rPr>
        <w:t></w:t>
      </w:r>
      <w:r>
        <w:rPr>
          <w:rFonts w:cs="Traditional Arabic"/>
          <w:sz w:val="34"/>
          <w:szCs w:val="34"/>
          <w:rtl/>
        </w:rPr>
        <w:t xml:space="preserve"> -</w:t>
      </w:r>
      <w:r w:rsidRPr="008B4E0E">
        <w:rPr>
          <w:rFonts w:cs="Traditional Arabic"/>
          <w:sz w:val="34"/>
          <w:szCs w:val="34"/>
          <w:rtl/>
        </w:rPr>
        <w:t xml:space="preserve"> عندهم فبخلوا بذلك وكتموه، ومعنى قوله: </w:t>
      </w:r>
      <w:r w:rsidR="00AB020F">
        <w:rPr>
          <w:rFonts w:cs="Traditional Arabic" w:hint="cs"/>
          <w:sz w:val="34"/>
          <w:szCs w:val="34"/>
          <w:rtl/>
        </w:rPr>
        <w:t>﴿</w:t>
      </w:r>
      <w:r w:rsidRPr="008B4E0E">
        <w:rPr>
          <w:rFonts w:cs="Traditional Arabic"/>
          <w:sz w:val="34"/>
          <w:szCs w:val="34"/>
          <w:rtl/>
        </w:rPr>
        <w:t>سَيُطَوَّقُونَ مَا بَخِلُوا</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أي: بإثمه</w:t>
      </w:r>
      <w:r w:rsidRPr="008B4E0E">
        <w:rPr>
          <w:rStyle w:val="a5"/>
          <w:rFonts w:cs="Traditional Arabic"/>
          <w:sz w:val="34"/>
          <w:szCs w:val="34"/>
          <w:rtl/>
        </w:rPr>
        <w:footnoteReference w:id="343"/>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/78</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وفي هذين الحديثين</w:t>
      </w:r>
      <w:r w:rsidRPr="008B4E0E">
        <w:rPr>
          <w:rStyle w:val="a5"/>
          <w:rFonts w:cs="Traditional Arabic"/>
          <w:sz w:val="34"/>
          <w:szCs w:val="34"/>
          <w:rtl/>
        </w:rPr>
        <w:footnoteReference w:id="344"/>
      </w:r>
      <w:r w:rsidRPr="008B4E0E">
        <w:rPr>
          <w:rFonts w:cs="Traditional Arabic"/>
          <w:sz w:val="34"/>
          <w:szCs w:val="34"/>
          <w:rtl/>
        </w:rPr>
        <w:t xml:space="preserve"> تق</w:t>
      </w:r>
      <w:r>
        <w:rPr>
          <w:rFonts w:cs="Traditional Arabic" w:hint="cs"/>
          <w:sz w:val="34"/>
          <w:szCs w:val="34"/>
          <w:rtl/>
        </w:rPr>
        <w:t>ْ</w:t>
      </w:r>
      <w:r w:rsidRPr="008B4E0E">
        <w:rPr>
          <w:rFonts w:cs="Traditional Arabic"/>
          <w:sz w:val="34"/>
          <w:szCs w:val="34"/>
          <w:rtl/>
        </w:rPr>
        <w:t>وية لقول م</w:t>
      </w:r>
      <w:r>
        <w:rPr>
          <w:rFonts w:cs="Traditional Arabic"/>
          <w:sz w:val="34"/>
          <w:szCs w:val="34"/>
          <w:rtl/>
        </w:rPr>
        <w:t>َ</w:t>
      </w:r>
      <w:r w:rsidRPr="008B4E0E">
        <w:rPr>
          <w:rFonts w:cs="Traditional Arabic"/>
          <w:sz w:val="34"/>
          <w:szCs w:val="34"/>
          <w:rtl/>
        </w:rPr>
        <w:t>ن قال: المراد بالتطويق في الآية الحقيقة</w:t>
      </w:r>
      <w:r>
        <w:rPr>
          <w:rFonts w:cs="Traditional Arabic"/>
          <w:sz w:val="34"/>
          <w:szCs w:val="34"/>
          <w:rtl/>
        </w:rPr>
        <w:t>،</w:t>
      </w:r>
      <w:r w:rsidRPr="008B4E0E">
        <w:rPr>
          <w:rFonts w:cs="Traditional Arabic"/>
          <w:sz w:val="34"/>
          <w:szCs w:val="34"/>
          <w:rtl/>
        </w:rPr>
        <w:t xml:space="preserve"> خلاف</w:t>
      </w:r>
      <w:r>
        <w:rPr>
          <w:rFonts w:cs="Traditional Arabic" w:hint="cs"/>
          <w:sz w:val="34"/>
          <w:szCs w:val="34"/>
          <w:rtl/>
        </w:rPr>
        <w:t>ً</w:t>
      </w:r>
      <w:r w:rsidRPr="008B4E0E">
        <w:rPr>
          <w:rFonts w:cs="Traditional Arabic"/>
          <w:sz w:val="34"/>
          <w:szCs w:val="34"/>
          <w:rtl/>
        </w:rPr>
        <w:t>ا ل</w:t>
      </w:r>
      <w:r>
        <w:rPr>
          <w:rFonts w:cs="Traditional Arabic" w:hint="cs"/>
          <w:sz w:val="34"/>
          <w:szCs w:val="34"/>
          <w:rtl/>
        </w:rPr>
        <w:t>ِ</w:t>
      </w:r>
      <w:r w:rsidRPr="008B4E0E">
        <w:rPr>
          <w:rFonts w:cs="Traditional Arabic"/>
          <w:sz w:val="34"/>
          <w:szCs w:val="34"/>
          <w:rtl/>
        </w:rPr>
        <w:t>م</w:t>
      </w:r>
      <w:r>
        <w:rPr>
          <w:rFonts w:cs="Traditional Arabic" w:hint="cs"/>
          <w:sz w:val="34"/>
          <w:szCs w:val="34"/>
          <w:rtl/>
        </w:rPr>
        <w:t>َ</w:t>
      </w:r>
      <w:r w:rsidRPr="008B4E0E">
        <w:rPr>
          <w:rFonts w:cs="Traditional Arabic"/>
          <w:sz w:val="34"/>
          <w:szCs w:val="34"/>
          <w:rtl/>
        </w:rPr>
        <w:t>ن</w:t>
      </w:r>
      <w:r>
        <w:rPr>
          <w:rFonts w:cs="Traditional Arabic" w:hint="cs"/>
          <w:sz w:val="34"/>
          <w:szCs w:val="34"/>
          <w:rtl/>
        </w:rPr>
        <w:t>ْ</w:t>
      </w:r>
      <w:r w:rsidRPr="008B4E0E">
        <w:rPr>
          <w:rFonts w:cs="Traditional Arabic"/>
          <w:sz w:val="34"/>
          <w:szCs w:val="34"/>
          <w:rtl/>
        </w:rPr>
        <w:t xml:space="preserve"> قال: إن معناه: سيطوقون الإثم</w:t>
      </w:r>
      <w:r w:rsidRPr="008B4E0E">
        <w:rPr>
          <w:rStyle w:val="a5"/>
          <w:rFonts w:cs="Traditional Arabic"/>
          <w:sz w:val="34"/>
          <w:szCs w:val="34"/>
          <w:rtl/>
        </w:rPr>
        <w:footnoteReference w:id="345"/>
      </w:r>
      <w:r w:rsidRPr="008B4E0E">
        <w:rPr>
          <w:rFonts w:cs="Traditional Arabic"/>
          <w:sz w:val="34"/>
          <w:szCs w:val="34"/>
          <w:rtl/>
        </w:rPr>
        <w:t>، وفي تلاوة ال</w:t>
      </w:r>
      <w:r>
        <w:rPr>
          <w:rFonts w:cs="Traditional Arabic"/>
          <w:sz w:val="34"/>
          <w:szCs w:val="34"/>
          <w:rtl/>
        </w:rPr>
        <w:t xml:space="preserve">نبي - </w:t>
      </w:r>
      <w:r w:rsidR="00AB020F" w:rsidRPr="00AB020F">
        <w:rPr>
          <w:rFonts w:ascii="AGA Arabesque" w:hAnsi="AGA Arabesque" w:cstheme="majorBidi"/>
          <w:sz w:val="34"/>
          <w:szCs w:val="34"/>
        </w:rPr>
        <w:t></w:t>
      </w:r>
      <w:r>
        <w:rPr>
          <w:rFonts w:cs="Traditional Arabic"/>
          <w:sz w:val="34"/>
          <w:szCs w:val="34"/>
          <w:rtl/>
        </w:rPr>
        <w:t xml:space="preserve"> - </w:t>
      </w:r>
      <w:r w:rsidRPr="008B4E0E">
        <w:rPr>
          <w:rFonts w:cs="Traditional Arabic"/>
          <w:sz w:val="34"/>
          <w:szCs w:val="34"/>
          <w:rtl/>
        </w:rPr>
        <w:t>الآية</w:t>
      </w:r>
      <w:r w:rsidRPr="008B4E0E">
        <w:rPr>
          <w:rStyle w:val="a5"/>
          <w:rFonts w:cs="Traditional Arabic"/>
          <w:sz w:val="34"/>
          <w:szCs w:val="34"/>
          <w:rtl/>
        </w:rPr>
        <w:footnoteReference w:id="346"/>
      </w:r>
      <w:r w:rsidRPr="008B4E0E">
        <w:rPr>
          <w:rFonts w:cs="Traditional Arabic"/>
          <w:sz w:val="34"/>
          <w:szCs w:val="34"/>
          <w:rtl/>
        </w:rPr>
        <w:t xml:space="preserve"> دلالة على أنها نزلت</w:t>
      </w:r>
      <w:r>
        <w:rPr>
          <w:rFonts w:cs="Traditional Arabic" w:hint="cs"/>
          <w:sz w:val="34"/>
          <w:szCs w:val="34"/>
          <w:rtl/>
        </w:rPr>
        <w:t>ْ</w:t>
      </w:r>
      <w:r w:rsidRPr="008B4E0E">
        <w:rPr>
          <w:rFonts w:cs="Traditional Arabic"/>
          <w:sz w:val="34"/>
          <w:szCs w:val="34"/>
          <w:rtl/>
        </w:rPr>
        <w:t xml:space="preserve"> في مانعي الزكاة، وهو قول</w:t>
      </w:r>
      <w:r>
        <w:rPr>
          <w:rFonts w:cs="Traditional Arabic"/>
          <w:sz w:val="34"/>
          <w:szCs w:val="34"/>
          <w:rtl/>
        </w:rPr>
        <w:t>ُ</w:t>
      </w:r>
      <w:r w:rsidRPr="008B4E0E">
        <w:rPr>
          <w:rFonts w:cs="Traditional Arabic"/>
          <w:sz w:val="34"/>
          <w:szCs w:val="34"/>
          <w:rtl/>
        </w:rPr>
        <w:t xml:space="preserve"> أكثر أهل</w:t>
      </w:r>
      <w:r>
        <w:rPr>
          <w:rFonts w:cs="Traditional Arabic" w:hint="cs"/>
          <w:sz w:val="34"/>
          <w:szCs w:val="34"/>
          <w:rtl/>
        </w:rPr>
        <w:t>ِ</w:t>
      </w:r>
      <w:r w:rsidRPr="008B4E0E">
        <w:rPr>
          <w:rFonts w:cs="Traditional Arabic"/>
          <w:sz w:val="34"/>
          <w:szCs w:val="34"/>
          <w:rtl/>
        </w:rPr>
        <w:t xml:space="preserve"> العلم بالتفسير</w:t>
      </w:r>
      <w:r w:rsidRPr="008B4E0E">
        <w:rPr>
          <w:rStyle w:val="a5"/>
          <w:rFonts w:cs="Traditional Arabic"/>
          <w:sz w:val="34"/>
          <w:szCs w:val="34"/>
          <w:rtl/>
        </w:rPr>
        <w:footnoteReference w:id="347"/>
      </w:r>
      <w:r w:rsidRPr="008B4E0E">
        <w:rPr>
          <w:rFonts w:cs="Traditional Arabic"/>
          <w:sz w:val="34"/>
          <w:szCs w:val="34"/>
          <w:rtl/>
        </w:rPr>
        <w:t>، وقيل: إنها نزلت</w:t>
      </w:r>
      <w:r>
        <w:rPr>
          <w:rFonts w:cs="Traditional Arabic" w:hint="cs"/>
          <w:sz w:val="34"/>
          <w:szCs w:val="34"/>
          <w:rtl/>
        </w:rPr>
        <w:t>ْ</w:t>
      </w:r>
      <w:r w:rsidRPr="008B4E0E">
        <w:rPr>
          <w:rFonts w:cs="Traditional Arabic"/>
          <w:sz w:val="34"/>
          <w:szCs w:val="34"/>
          <w:rtl/>
        </w:rPr>
        <w:t xml:space="preserve"> في اليهود الذين كتموا صفة النبي </w:t>
      </w:r>
      <w:r>
        <w:rPr>
          <w:rFonts w:cs="Traditional Arabic"/>
          <w:sz w:val="34"/>
          <w:szCs w:val="34"/>
          <w:rtl/>
        </w:rPr>
        <w:t xml:space="preserve">- </w:t>
      </w:r>
      <w:r w:rsidR="00AB020F" w:rsidRPr="00AB020F">
        <w:rPr>
          <w:rFonts w:ascii="AGA Arabesque" w:hAnsi="AGA Arabesque" w:cstheme="majorBidi"/>
          <w:sz w:val="34"/>
          <w:szCs w:val="34"/>
        </w:rPr>
        <w:t></w:t>
      </w:r>
      <w:r w:rsidRPr="008B4E0E">
        <w:rPr>
          <w:rStyle w:val="a5"/>
          <w:rFonts w:cs="Traditional Arabic"/>
          <w:sz w:val="34"/>
          <w:szCs w:val="34"/>
          <w:rtl/>
        </w:rPr>
        <w:footnoteReference w:id="348"/>
      </w:r>
      <w:r>
        <w:rPr>
          <w:rFonts w:cs="Traditional Arabic"/>
          <w:sz w:val="34"/>
          <w:szCs w:val="34"/>
          <w:rtl/>
        </w:rPr>
        <w:t xml:space="preserve"> -</w:t>
      </w:r>
      <w:r w:rsidRPr="008B4E0E">
        <w:rPr>
          <w:rFonts w:cs="Traditional Arabic"/>
          <w:sz w:val="34"/>
          <w:szCs w:val="34"/>
          <w:rtl/>
        </w:rPr>
        <w:t xml:space="preserve"> وقيل: نزلت</w:t>
      </w:r>
      <w:r>
        <w:rPr>
          <w:rFonts w:cs="Traditional Arabic" w:hint="cs"/>
          <w:sz w:val="34"/>
          <w:szCs w:val="34"/>
          <w:rtl/>
        </w:rPr>
        <w:t>ْ</w:t>
      </w:r>
      <w:r w:rsidRPr="008B4E0E">
        <w:rPr>
          <w:rFonts w:cs="Traditional Arabic"/>
          <w:sz w:val="34"/>
          <w:szCs w:val="34"/>
          <w:rtl/>
        </w:rPr>
        <w:t xml:space="preserve"> فيمن له قرابة لا يصلهم</w:t>
      </w:r>
      <w:r>
        <w:rPr>
          <w:rFonts w:cs="Traditional Arabic"/>
          <w:sz w:val="34"/>
          <w:szCs w:val="34"/>
          <w:rtl/>
        </w:rPr>
        <w:t>؛</w:t>
      </w:r>
      <w:r w:rsidRPr="008B4E0E">
        <w:rPr>
          <w:rFonts w:cs="Traditional Arabic"/>
          <w:sz w:val="34"/>
          <w:szCs w:val="34"/>
          <w:rtl/>
        </w:rPr>
        <w:t xml:space="preserve"> قاله مسروق</w:t>
      </w:r>
      <w:r w:rsidRPr="008B4E0E">
        <w:rPr>
          <w:rStyle w:val="a5"/>
          <w:rFonts w:cs="Traditional Arabic"/>
          <w:sz w:val="34"/>
          <w:szCs w:val="34"/>
          <w:rtl/>
        </w:rPr>
        <w:footnoteReference w:id="349"/>
      </w:r>
      <w:r>
        <w:rPr>
          <w:rFonts w:cs="Traditional Arabic" w:hint="eastAsia"/>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3</w:t>
      </w:r>
      <w:r>
        <w:rPr>
          <w:rFonts w:cs="Traditional Arabic" w:hint="cs"/>
          <w:sz w:val="34"/>
          <w:szCs w:val="34"/>
          <w:rtl/>
        </w:rPr>
        <w:t xml:space="preserve"> </w:t>
      </w:r>
      <w:r w:rsidRPr="008B4E0E">
        <w:rPr>
          <w:rFonts w:cs="Traditional Arabic"/>
          <w:sz w:val="34"/>
          <w:szCs w:val="34"/>
          <w:rtl/>
        </w:rPr>
        <w:t>/318</w:t>
      </w:r>
      <w:r>
        <w:rPr>
          <w:rFonts w:cs="Traditional Arabic" w:hint="cs"/>
          <w:sz w:val="34"/>
          <w:szCs w:val="34"/>
          <w:rtl/>
        </w:rPr>
        <w:t>.</w:t>
      </w:r>
    </w:p>
    <w:p w:rsidR="00565071" w:rsidRDefault="00565071">
      <w:pPr>
        <w:bidi w:val="0"/>
        <w:spacing w:after="200" w:line="276" w:lineRule="auto"/>
        <w:rPr>
          <w:rFonts w:cs="Traditional Arabic"/>
          <w:b/>
          <w:bCs/>
          <w:color w:val="0033CC"/>
          <w:sz w:val="34"/>
          <w:szCs w:val="34"/>
          <w:rtl/>
        </w:rPr>
      </w:pPr>
      <w:r>
        <w:rPr>
          <w:rFonts w:cs="Traditional Arabic"/>
          <w:b/>
          <w:bCs/>
          <w:color w:val="0033CC"/>
          <w:sz w:val="34"/>
          <w:szCs w:val="34"/>
          <w:rtl/>
        </w:rPr>
        <w:br w:type="page"/>
      </w:r>
    </w:p>
    <w:p w:rsidR="00B65D20" w:rsidRDefault="00B65D20" w:rsidP="00F379B9">
      <w:pPr>
        <w:pStyle w:val="2"/>
        <w:rPr>
          <w:rtl/>
        </w:rPr>
      </w:pPr>
      <w:bookmarkStart w:id="113" w:name="_Toc422885816"/>
      <w:bookmarkStart w:id="114" w:name="_Toc426897797"/>
      <w:r w:rsidRPr="00565071">
        <w:rPr>
          <w:rtl/>
        </w:rPr>
        <w:t>سورة آل عمران: 181</w:t>
      </w:r>
      <w:bookmarkEnd w:id="113"/>
      <w:bookmarkEnd w:id="114"/>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لَقَدْ سَمِعَ اللَّهُ قَوْلَ الَّذِينَ قَالُوا إِنَّ اللَّهَ فَقِيرٌ وَنَحْنُ أَغْنِيَاءُ سَنَكْتُبُ مَا قَالُوا وَقَتْلَهُمُ الأَنْبِيَاءَ بِغَيْرِ</w:t>
      </w:r>
      <w:r w:rsidR="00B65D20" w:rsidRPr="009504E1">
        <w:rPr>
          <w:rFonts w:cs="Traditional Arabic"/>
          <w:sz w:val="34"/>
          <w:szCs w:val="34"/>
          <w:rtl/>
        </w:rPr>
        <w:t xml:space="preserve"> حَقٍّ وَنَقُولُ ذُوقُوا عَذَابَ الْحَرِيقِ</w:t>
      </w:r>
      <w:r>
        <w:rPr>
          <w:rFonts w:cs="Traditional Arabic"/>
          <w:sz w:val="34"/>
          <w:szCs w:val="34"/>
          <w:rtl/>
        </w:rPr>
        <w:t>﴾</w:t>
      </w:r>
      <w:r w:rsidR="00B65D20" w:rsidRPr="009504E1">
        <w:rPr>
          <w:rFonts w:cs="Traditional Arabic"/>
          <w:sz w:val="34"/>
          <w:szCs w:val="34"/>
          <w:rtl/>
        </w:rPr>
        <w:t xml:space="preserve"> [آل عمران: 181]</w:t>
      </w:r>
      <w:r w:rsidR="00B65D20">
        <w:rPr>
          <w:rFonts w:cs="Traditional Arabic" w:hint="cs"/>
          <w:sz w:val="34"/>
          <w:szCs w:val="34"/>
          <w:rtl/>
        </w:rPr>
        <w:t>.</w:t>
      </w:r>
    </w:p>
    <w:p w:rsidR="00B65D20" w:rsidRDefault="00B65D20" w:rsidP="00B65D20">
      <w:pPr>
        <w:jc w:val="both"/>
        <w:rPr>
          <w:rFonts w:cs="Traditional Arabic"/>
          <w:sz w:val="34"/>
          <w:szCs w:val="34"/>
          <w:rtl/>
        </w:rPr>
      </w:pPr>
      <w:r w:rsidRPr="008B4E0E">
        <w:rPr>
          <w:rFonts w:cs="Traditional Arabic"/>
          <w:sz w:val="34"/>
          <w:szCs w:val="34"/>
          <w:rtl/>
        </w:rPr>
        <w:t>قوله</w:t>
      </w:r>
      <w:r w:rsidRPr="008B4E0E">
        <w:rPr>
          <w:rStyle w:val="a5"/>
          <w:rFonts w:cs="Traditional Arabic"/>
          <w:sz w:val="34"/>
          <w:szCs w:val="34"/>
          <w:rtl/>
        </w:rPr>
        <w:footnoteReference w:id="350"/>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سَنَكْتُبُ مَا قَالُوا</w:t>
      </w:r>
      <w:r w:rsidR="00AB020F">
        <w:rPr>
          <w:rFonts w:cs="Traditional Arabic"/>
          <w:sz w:val="34"/>
          <w:szCs w:val="34"/>
          <w:rtl/>
        </w:rPr>
        <w:t>﴾</w:t>
      </w:r>
      <w:r w:rsidRPr="008B4E0E">
        <w:rPr>
          <w:rFonts w:cs="Traditional Arabic"/>
          <w:sz w:val="34"/>
          <w:szCs w:val="34"/>
          <w:rtl/>
        </w:rPr>
        <w:t xml:space="preserve"> هو تفسير أبي عبيدة أيض</w:t>
      </w:r>
      <w:r>
        <w:rPr>
          <w:rFonts w:cs="Traditional Arabic" w:hint="cs"/>
          <w:sz w:val="34"/>
          <w:szCs w:val="34"/>
          <w:rtl/>
        </w:rPr>
        <w:t>ً</w:t>
      </w:r>
      <w:r w:rsidRPr="008B4E0E">
        <w:rPr>
          <w:rFonts w:cs="Traditional Arabic"/>
          <w:sz w:val="34"/>
          <w:szCs w:val="34"/>
          <w:rtl/>
        </w:rPr>
        <w:t>ا، لكن</w:t>
      </w:r>
      <w:r>
        <w:rPr>
          <w:rFonts w:cs="Traditional Arabic" w:hint="cs"/>
          <w:sz w:val="34"/>
          <w:szCs w:val="34"/>
          <w:rtl/>
        </w:rPr>
        <w:t>َّ</w:t>
      </w:r>
      <w:r w:rsidRPr="008B4E0E">
        <w:rPr>
          <w:rFonts w:cs="Traditional Arabic"/>
          <w:sz w:val="34"/>
          <w:szCs w:val="34"/>
          <w:rtl/>
        </w:rPr>
        <w:t>ه ذكره بضم الياء التحتانية على البناء للمجهول</w:t>
      </w:r>
      <w:r w:rsidRPr="008B4E0E">
        <w:rPr>
          <w:rStyle w:val="a5"/>
          <w:rFonts w:cs="Traditional Arabic"/>
          <w:sz w:val="34"/>
          <w:szCs w:val="34"/>
          <w:rtl/>
        </w:rPr>
        <w:footnoteReference w:id="351"/>
      </w:r>
      <w:r>
        <w:rPr>
          <w:rFonts w:cs="Traditional Arabic"/>
          <w:sz w:val="34"/>
          <w:szCs w:val="34"/>
          <w:rtl/>
        </w:rPr>
        <w:t>،</w:t>
      </w:r>
      <w:r w:rsidRPr="008B4E0E">
        <w:rPr>
          <w:rFonts w:cs="Traditional Arabic"/>
          <w:sz w:val="34"/>
          <w:szCs w:val="34"/>
          <w:rtl/>
        </w:rPr>
        <w:t xml:space="preserve"> وهي قراءة حمزة</w:t>
      </w:r>
      <w:r w:rsidRPr="008B4E0E">
        <w:rPr>
          <w:rStyle w:val="a5"/>
          <w:rFonts w:cs="Traditional Arabic"/>
          <w:sz w:val="34"/>
          <w:szCs w:val="34"/>
          <w:rtl/>
        </w:rPr>
        <w:footnoteReference w:id="352"/>
      </w:r>
      <w:r w:rsidRPr="008B4E0E">
        <w:rPr>
          <w:rFonts w:cs="Traditional Arabic"/>
          <w:sz w:val="34"/>
          <w:szCs w:val="34"/>
          <w:rtl/>
        </w:rPr>
        <w:t xml:space="preserve">، وكذلك قرأ: </w:t>
      </w:r>
      <w:r w:rsidR="00AB020F">
        <w:rPr>
          <w:rFonts w:cs="Traditional Arabic" w:hint="cs"/>
          <w:sz w:val="34"/>
          <w:szCs w:val="34"/>
          <w:rtl/>
        </w:rPr>
        <w:t>﴿</w:t>
      </w:r>
      <w:r w:rsidRPr="008B4E0E">
        <w:rPr>
          <w:rFonts w:cs="Traditional Arabic"/>
          <w:sz w:val="34"/>
          <w:szCs w:val="34"/>
          <w:rtl/>
        </w:rPr>
        <w:t>وَقت</w:t>
      </w:r>
      <w:r>
        <w:rPr>
          <w:rFonts w:cs="Traditional Arabic" w:hint="cs"/>
          <w:sz w:val="34"/>
          <w:szCs w:val="34"/>
          <w:rtl/>
        </w:rPr>
        <w:t>ْ</w:t>
      </w:r>
      <w:r w:rsidRPr="008B4E0E">
        <w:rPr>
          <w:rFonts w:cs="Traditional Arabic"/>
          <w:sz w:val="34"/>
          <w:szCs w:val="34"/>
          <w:rtl/>
        </w:rPr>
        <w:t>ل</w:t>
      </w:r>
      <w:r>
        <w:rPr>
          <w:rFonts w:cs="Traditional Arabic" w:hint="cs"/>
          <w:sz w:val="34"/>
          <w:szCs w:val="34"/>
          <w:rtl/>
        </w:rPr>
        <w:t>ُ</w:t>
      </w:r>
      <w:r w:rsidRPr="008B4E0E">
        <w:rPr>
          <w:rFonts w:cs="Traditional Arabic"/>
          <w:sz w:val="34"/>
          <w:szCs w:val="34"/>
          <w:rtl/>
        </w:rPr>
        <w:t>هم</w:t>
      </w:r>
      <w:r w:rsidR="00AB020F">
        <w:rPr>
          <w:rFonts w:cs="Traditional Arabic" w:hint="cs"/>
          <w:sz w:val="34"/>
          <w:szCs w:val="34"/>
          <w:rtl/>
        </w:rPr>
        <w:t>﴾</w:t>
      </w:r>
      <w:r w:rsidRPr="008B4E0E">
        <w:rPr>
          <w:rFonts w:cs="Traditional Arabic"/>
          <w:sz w:val="34"/>
          <w:szCs w:val="34"/>
          <w:rtl/>
        </w:rPr>
        <w:t xml:space="preserve"> بالرفع عطف</w:t>
      </w:r>
      <w:r>
        <w:rPr>
          <w:rFonts w:cs="Traditional Arabic" w:hint="cs"/>
          <w:sz w:val="34"/>
          <w:szCs w:val="34"/>
          <w:rtl/>
        </w:rPr>
        <w:t>ً</w:t>
      </w:r>
      <w:r w:rsidRPr="008B4E0E">
        <w:rPr>
          <w:rFonts w:cs="Traditional Arabic"/>
          <w:sz w:val="34"/>
          <w:szCs w:val="34"/>
          <w:rtl/>
        </w:rPr>
        <w:t xml:space="preserve">ا على الموصول؛ لأنه منصوب المحل، وقراءة الجمهور بالنون للمتكلم العظيم، </w:t>
      </w:r>
      <w:r w:rsidR="00AB020F">
        <w:rPr>
          <w:rFonts w:cs="Traditional Arabic" w:hint="cs"/>
          <w:sz w:val="34"/>
          <w:szCs w:val="34"/>
          <w:rtl/>
        </w:rPr>
        <w:t>﴿</w:t>
      </w:r>
      <w:r w:rsidRPr="008B4E0E">
        <w:rPr>
          <w:rFonts w:cs="Traditional Arabic"/>
          <w:sz w:val="34"/>
          <w:szCs w:val="34"/>
          <w:rtl/>
        </w:rPr>
        <w:t>وَقَتْلَهُم</w:t>
      </w:r>
      <w:r>
        <w:rPr>
          <w:rFonts w:cs="Traditional Arabic" w:hint="cs"/>
          <w:sz w:val="34"/>
          <w:szCs w:val="34"/>
          <w:rtl/>
        </w:rPr>
        <w:t>ْ</w:t>
      </w:r>
      <w:r w:rsidR="00AB020F">
        <w:rPr>
          <w:rFonts w:cs="Traditional Arabic" w:hint="cs"/>
          <w:sz w:val="34"/>
          <w:szCs w:val="34"/>
          <w:rtl/>
        </w:rPr>
        <w:t>﴾</w:t>
      </w:r>
      <w:r w:rsidRPr="008B4E0E">
        <w:rPr>
          <w:rFonts w:cs="Traditional Arabic"/>
          <w:sz w:val="34"/>
          <w:szCs w:val="34"/>
          <w:rtl/>
        </w:rPr>
        <w:t xml:space="preserve"> بالنصب على الموصول؛ لأنه منصوب المحل</w:t>
      </w:r>
      <w:r w:rsidRPr="008B4E0E">
        <w:rPr>
          <w:rStyle w:val="a5"/>
          <w:rFonts w:cs="Traditional Arabic"/>
          <w:sz w:val="34"/>
          <w:szCs w:val="34"/>
          <w:rtl/>
        </w:rPr>
        <w:footnoteReference w:id="353"/>
      </w:r>
      <w:r w:rsidRPr="008B4E0E">
        <w:rPr>
          <w:rFonts w:cs="Traditional Arabic"/>
          <w:sz w:val="34"/>
          <w:szCs w:val="34"/>
          <w:rtl/>
        </w:rPr>
        <w:t>، وتفسير الكتابة بالحفظ تفسير باللازم</w:t>
      </w:r>
      <w:r w:rsidRPr="008B4E0E">
        <w:rPr>
          <w:rStyle w:val="a5"/>
          <w:rFonts w:cs="Traditional Arabic"/>
          <w:sz w:val="34"/>
          <w:szCs w:val="34"/>
          <w:rtl/>
        </w:rPr>
        <w:footnoteReference w:id="354"/>
      </w:r>
      <w:r w:rsidRPr="008B4E0E">
        <w:rPr>
          <w:rFonts w:cs="Traditional Arabic"/>
          <w:sz w:val="34"/>
          <w:szCs w:val="34"/>
          <w:rtl/>
        </w:rPr>
        <w:t>، وقد كثر ذلك في كلامهم</w:t>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/56</w:t>
      </w:r>
      <w:r>
        <w:rPr>
          <w:rFonts w:cs="Traditional Arabic" w:hint="cs"/>
          <w:sz w:val="34"/>
          <w:szCs w:val="34"/>
          <w:rtl/>
        </w:rPr>
        <w:t>.</w:t>
      </w:r>
    </w:p>
    <w:p w:rsidR="008D5810" w:rsidRPr="008B4E0E" w:rsidRDefault="008D5810" w:rsidP="00B65D20">
      <w:pPr>
        <w:jc w:val="both"/>
        <w:rPr>
          <w:rFonts w:cs="Traditional Arabic"/>
          <w:sz w:val="34"/>
          <w:szCs w:val="34"/>
          <w:rtl/>
        </w:rPr>
      </w:pPr>
    </w:p>
    <w:p w:rsidR="00B65D20" w:rsidRDefault="00B65D20" w:rsidP="00F379B9">
      <w:pPr>
        <w:pStyle w:val="2"/>
        <w:rPr>
          <w:rtl/>
        </w:rPr>
      </w:pPr>
      <w:bookmarkStart w:id="115" w:name="_Toc422885817"/>
      <w:bookmarkStart w:id="116" w:name="_Toc426897798"/>
      <w:r w:rsidRPr="00217917">
        <w:rPr>
          <w:rtl/>
        </w:rPr>
        <w:t>سورة آل عمران: 184</w:t>
      </w:r>
      <w:bookmarkEnd w:id="115"/>
      <w:bookmarkEnd w:id="116"/>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فَإِنْ كَذَّبُوكَ فَقَدْ كُذِّبَ رُسُلٌ مِنْ قَبْلِكَ جَا</w:t>
      </w:r>
      <w:r w:rsidR="00B65D20">
        <w:rPr>
          <w:rFonts w:cs="Traditional Arabic" w:hint="cs"/>
          <w:sz w:val="34"/>
          <w:szCs w:val="34"/>
          <w:rtl/>
        </w:rPr>
        <w:t>ؤ</w:t>
      </w:r>
      <w:r w:rsidR="00B65D20">
        <w:rPr>
          <w:rFonts w:cs="Traditional Arabic"/>
          <w:sz w:val="34"/>
          <w:szCs w:val="34"/>
          <w:rtl/>
        </w:rPr>
        <w:t>ُ</w:t>
      </w:r>
      <w:r w:rsidR="00B65D20" w:rsidRPr="008B4E0E">
        <w:rPr>
          <w:rFonts w:cs="Traditional Arabic"/>
          <w:sz w:val="34"/>
          <w:szCs w:val="34"/>
          <w:rtl/>
        </w:rPr>
        <w:t>وا بِالْبَيِّنَاتِ وَالزُّبُر</w:t>
      </w:r>
      <w:r w:rsidR="00B65D20" w:rsidRPr="00B96A79">
        <w:rPr>
          <w:rFonts w:cs="Traditional Arabic"/>
          <w:sz w:val="34"/>
          <w:szCs w:val="34"/>
          <w:rtl/>
        </w:rPr>
        <w:t>ِ وَالْكِتَابِ الْمُنِيرِ</w:t>
      </w:r>
      <w:r>
        <w:rPr>
          <w:rFonts w:cs="Traditional Arabic"/>
          <w:sz w:val="34"/>
          <w:szCs w:val="34"/>
          <w:rtl/>
        </w:rPr>
        <w:t>﴾</w:t>
      </w:r>
      <w:r w:rsidR="00B65D20" w:rsidRPr="00B96A79">
        <w:rPr>
          <w:rFonts w:cs="Traditional Arabic"/>
          <w:sz w:val="34"/>
          <w:szCs w:val="34"/>
          <w:rtl/>
        </w:rPr>
        <w:t xml:space="preserve"> [آل عمران: 184]</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قوله: الربز: الكتب، واحدها</w:t>
      </w:r>
      <w:r>
        <w:rPr>
          <w:rFonts w:cs="Traditional Arabic"/>
          <w:sz w:val="34"/>
          <w:szCs w:val="34"/>
          <w:rtl/>
        </w:rPr>
        <w:t>:</w:t>
      </w:r>
      <w:r w:rsidRPr="008B4E0E">
        <w:rPr>
          <w:rFonts w:cs="Traditional Arabic"/>
          <w:sz w:val="34"/>
          <w:szCs w:val="34"/>
          <w:rtl/>
        </w:rPr>
        <w:t xml:space="preserve"> زَبور</w:t>
      </w:r>
      <w:r w:rsidRPr="008B4E0E">
        <w:rPr>
          <w:rStyle w:val="a5"/>
          <w:rFonts w:cs="Traditional Arabic"/>
          <w:sz w:val="34"/>
          <w:szCs w:val="34"/>
          <w:rtl/>
        </w:rPr>
        <w:footnoteReference w:id="355"/>
      </w:r>
      <w:r w:rsidRPr="008B4E0E">
        <w:rPr>
          <w:rFonts w:cs="Traditional Arabic"/>
          <w:sz w:val="34"/>
          <w:szCs w:val="34"/>
          <w:rtl/>
        </w:rPr>
        <w:t>، ويقال: زبرت</w:t>
      </w:r>
      <w:r>
        <w:rPr>
          <w:rFonts w:cs="Traditional Arabic"/>
          <w:sz w:val="34"/>
          <w:szCs w:val="34"/>
          <w:rtl/>
        </w:rPr>
        <w:t>؛</w:t>
      </w:r>
      <w:r w:rsidRPr="008B4E0E">
        <w:rPr>
          <w:rFonts w:cs="Traditional Arabic"/>
          <w:sz w:val="34"/>
          <w:szCs w:val="34"/>
          <w:rtl/>
        </w:rPr>
        <w:t xml:space="preserve"> أي: كتبت</w:t>
      </w:r>
      <w:r w:rsidRPr="008B4E0E">
        <w:rPr>
          <w:rStyle w:val="a5"/>
          <w:rFonts w:cs="Traditional Arabic"/>
          <w:sz w:val="34"/>
          <w:szCs w:val="34"/>
          <w:rtl/>
        </w:rPr>
        <w:footnoteReference w:id="356"/>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w:t>
      </w:r>
      <w:r>
        <w:rPr>
          <w:rFonts w:cs="Traditional Arabic" w:hint="cs"/>
          <w:sz w:val="34"/>
          <w:szCs w:val="34"/>
          <w:rtl/>
        </w:rPr>
        <w:t xml:space="preserve"> </w:t>
      </w:r>
      <w:r w:rsidRPr="008B4E0E">
        <w:rPr>
          <w:rFonts w:cs="Traditional Arabic"/>
          <w:sz w:val="34"/>
          <w:szCs w:val="34"/>
          <w:rtl/>
        </w:rPr>
        <w:t>133</w:t>
      </w:r>
      <w:r>
        <w:rPr>
          <w:rFonts w:cs="Traditional Arabic" w:hint="cs"/>
          <w:sz w:val="34"/>
          <w:szCs w:val="34"/>
          <w:rtl/>
        </w:rPr>
        <w:t>.</w:t>
      </w:r>
      <w:r w:rsidRPr="008B4E0E">
        <w:rPr>
          <w:rFonts w:cs="Traditional Arabic"/>
          <w:sz w:val="34"/>
          <w:szCs w:val="34"/>
          <w:rtl/>
        </w:rPr>
        <w:t xml:space="preserve"> </w:t>
      </w:r>
    </w:p>
    <w:p w:rsidR="00B65D20" w:rsidRDefault="00B65D20" w:rsidP="00F379B9">
      <w:pPr>
        <w:pStyle w:val="2"/>
        <w:rPr>
          <w:rtl/>
        </w:rPr>
      </w:pPr>
      <w:bookmarkStart w:id="117" w:name="_Toc422885818"/>
      <w:bookmarkStart w:id="118" w:name="_Toc426897799"/>
      <w:r w:rsidRPr="00217917">
        <w:rPr>
          <w:rtl/>
        </w:rPr>
        <w:t>سورة آل عمران: 185</w:t>
      </w:r>
      <w:bookmarkEnd w:id="117"/>
      <w:bookmarkEnd w:id="118"/>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كُلُّ نَفْسٍ ذَائِقَةُ الْمَوْتِ وَإِنَّمَا تُوَفَّوْنَ أُجُورَكُمْ يَوْمَ الْقِيَامَةِ فَمَنْ زُحْزِحَ عَنِ النَّارِ وَأُدْخِلَ الْجَنَّةَ فَقَدْ فَازَ وَمَا الْحَيَاةُ الدُّنْيَا إِلَّا مَتَاعُ الْغُرُورِ</w:t>
      </w:r>
      <w:r>
        <w:rPr>
          <w:rFonts w:cs="Traditional Arabic"/>
          <w:sz w:val="34"/>
          <w:szCs w:val="34"/>
          <w:rtl/>
        </w:rPr>
        <w:t>﴾</w:t>
      </w:r>
      <w:r w:rsidR="00B65D20" w:rsidRPr="008B4E0E">
        <w:rPr>
          <w:rFonts w:cs="Traditional Arabic"/>
          <w:sz w:val="34"/>
          <w:szCs w:val="34"/>
          <w:rtl/>
        </w:rPr>
        <w:t xml:space="preserve"> [</w:t>
      </w:r>
      <w:r w:rsidR="00B65D20" w:rsidRPr="00F71904">
        <w:rPr>
          <w:rFonts w:cs="Traditional Arabic"/>
          <w:sz w:val="34"/>
          <w:szCs w:val="34"/>
          <w:rtl/>
        </w:rPr>
        <w:t>آل عمران: 185]</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زُحْزِحَ</w:t>
      </w:r>
      <w:r w:rsidR="00AB020F">
        <w:rPr>
          <w:rFonts w:cs="Traditional Arabic" w:hint="cs"/>
          <w:sz w:val="34"/>
          <w:szCs w:val="34"/>
          <w:rtl/>
        </w:rPr>
        <w:t>﴾</w:t>
      </w:r>
      <w:r>
        <w:rPr>
          <w:rFonts w:cs="Traditional Arabic" w:hint="eastAsia"/>
          <w:sz w:val="34"/>
          <w:szCs w:val="34"/>
          <w:rtl/>
        </w:rPr>
        <w:t>؛</w:t>
      </w:r>
      <w:r w:rsidRPr="008B4E0E">
        <w:rPr>
          <w:rFonts w:cs="Traditional Arabic"/>
          <w:sz w:val="34"/>
          <w:szCs w:val="34"/>
          <w:rtl/>
        </w:rPr>
        <w:t xml:space="preserve"> أي: بُوعِد، والزحزحة: الإبعاد</w:t>
      </w:r>
      <w:r w:rsidRPr="008B4E0E">
        <w:rPr>
          <w:rStyle w:val="a5"/>
          <w:rFonts w:cs="Traditional Arabic"/>
          <w:sz w:val="34"/>
          <w:szCs w:val="34"/>
          <w:rtl/>
        </w:rPr>
        <w:footnoteReference w:id="357"/>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الهدي</w:t>
      </w:r>
      <w:r>
        <w:rPr>
          <w:rFonts w:cs="Traditional Arabic" w:hint="cs"/>
          <w:sz w:val="34"/>
          <w:szCs w:val="34"/>
          <w:rtl/>
        </w:rPr>
        <w:t>"</w:t>
      </w:r>
      <w:r w:rsidRPr="008B4E0E">
        <w:rPr>
          <w:rFonts w:cs="Traditional Arabic"/>
          <w:sz w:val="34"/>
          <w:szCs w:val="34"/>
          <w:rtl/>
        </w:rPr>
        <w:t>: 133</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والم</w:t>
      </w:r>
      <w:r>
        <w:rPr>
          <w:rFonts w:cs="Traditional Arabic" w:hint="cs"/>
          <w:sz w:val="34"/>
          <w:szCs w:val="34"/>
          <w:rtl/>
        </w:rPr>
        <w:t>ُ</w:t>
      </w:r>
      <w:r w:rsidRPr="008B4E0E">
        <w:rPr>
          <w:rFonts w:cs="Traditional Arabic"/>
          <w:sz w:val="34"/>
          <w:szCs w:val="34"/>
          <w:rtl/>
        </w:rPr>
        <w:t xml:space="preserve">راد أن معنى قوله: </w:t>
      </w:r>
      <w:r w:rsidR="00AB020F">
        <w:rPr>
          <w:rFonts w:cs="Traditional Arabic" w:hint="cs"/>
          <w:sz w:val="34"/>
          <w:szCs w:val="34"/>
          <w:rtl/>
        </w:rPr>
        <w:t>﴿</w:t>
      </w:r>
      <w:r w:rsidRPr="008B4E0E">
        <w:rPr>
          <w:rFonts w:cs="Traditional Arabic"/>
          <w:sz w:val="34"/>
          <w:szCs w:val="34"/>
          <w:rtl/>
        </w:rPr>
        <w:t>زُحْزِحَ</w:t>
      </w:r>
      <w:r w:rsidR="00AB020F">
        <w:rPr>
          <w:rFonts w:cs="Traditional Arabic" w:hint="cs"/>
          <w:sz w:val="34"/>
          <w:szCs w:val="34"/>
          <w:rtl/>
        </w:rPr>
        <w:t>﴾</w:t>
      </w:r>
      <w:r w:rsidRPr="008B4E0E">
        <w:rPr>
          <w:rFonts w:cs="Traditional Arabic"/>
          <w:sz w:val="34"/>
          <w:szCs w:val="34"/>
          <w:rtl/>
        </w:rPr>
        <w:t xml:space="preserve"> في هذه الآية: </w:t>
      </w:r>
      <w:r w:rsidR="00AB020F">
        <w:rPr>
          <w:rFonts w:cs="Traditional Arabic" w:hint="cs"/>
          <w:sz w:val="34"/>
          <w:szCs w:val="34"/>
          <w:rtl/>
        </w:rPr>
        <w:t>﴿</w:t>
      </w:r>
      <w:r w:rsidRPr="008B4E0E">
        <w:rPr>
          <w:rFonts w:cs="Traditional Arabic"/>
          <w:sz w:val="34"/>
          <w:szCs w:val="34"/>
          <w:rtl/>
        </w:rPr>
        <w:t>فَمَن زُحْزِحَ</w:t>
      </w:r>
      <w:r w:rsidR="00AB020F">
        <w:rPr>
          <w:rFonts w:cs="Traditional Arabic" w:hint="cs"/>
          <w:sz w:val="34"/>
          <w:szCs w:val="34"/>
          <w:rtl/>
        </w:rPr>
        <w:t>﴾</w:t>
      </w:r>
      <w:r>
        <w:rPr>
          <w:rFonts w:cs="Traditional Arabic"/>
          <w:sz w:val="34"/>
          <w:szCs w:val="34"/>
          <w:rtl/>
        </w:rPr>
        <w:t>:</w:t>
      </w:r>
      <w:r w:rsidRPr="008B4E0E">
        <w:rPr>
          <w:rFonts w:cs="Traditional Arabic"/>
          <w:sz w:val="34"/>
          <w:szCs w:val="34"/>
          <w:rtl/>
        </w:rPr>
        <w:t xml:space="preserve"> ب</w:t>
      </w:r>
      <w:r>
        <w:rPr>
          <w:rFonts w:cs="Traditional Arabic" w:hint="cs"/>
          <w:sz w:val="34"/>
          <w:szCs w:val="34"/>
          <w:rtl/>
        </w:rPr>
        <w:t>ُ</w:t>
      </w:r>
      <w:r w:rsidRPr="008B4E0E">
        <w:rPr>
          <w:rFonts w:cs="Traditional Arabic"/>
          <w:sz w:val="34"/>
          <w:szCs w:val="34"/>
          <w:rtl/>
        </w:rPr>
        <w:t>وعد، وأصل الز</w:t>
      </w:r>
      <w:r>
        <w:rPr>
          <w:rFonts w:cs="Traditional Arabic" w:hint="cs"/>
          <w:sz w:val="34"/>
          <w:szCs w:val="34"/>
          <w:rtl/>
        </w:rPr>
        <w:t>َّ</w:t>
      </w:r>
      <w:r w:rsidRPr="008B4E0E">
        <w:rPr>
          <w:rFonts w:cs="Traditional Arabic"/>
          <w:sz w:val="34"/>
          <w:szCs w:val="34"/>
          <w:rtl/>
        </w:rPr>
        <w:t>ح</w:t>
      </w:r>
      <w:r>
        <w:rPr>
          <w:rFonts w:cs="Traditional Arabic" w:hint="cs"/>
          <w:sz w:val="34"/>
          <w:szCs w:val="34"/>
          <w:rtl/>
        </w:rPr>
        <w:t>ْ</w:t>
      </w:r>
      <w:r w:rsidRPr="008B4E0E">
        <w:rPr>
          <w:rFonts w:cs="Traditional Arabic"/>
          <w:sz w:val="34"/>
          <w:szCs w:val="34"/>
          <w:rtl/>
        </w:rPr>
        <w:t>زحة: الإزالة، ومن أزيل عن الشيء فقد ب</w:t>
      </w:r>
      <w:r>
        <w:rPr>
          <w:rFonts w:cs="Traditional Arabic" w:hint="cs"/>
          <w:sz w:val="34"/>
          <w:szCs w:val="34"/>
          <w:rtl/>
        </w:rPr>
        <w:t>ُ</w:t>
      </w:r>
      <w:r w:rsidRPr="008B4E0E">
        <w:rPr>
          <w:rFonts w:cs="Traditional Arabic"/>
          <w:sz w:val="34"/>
          <w:szCs w:val="34"/>
          <w:rtl/>
        </w:rPr>
        <w:t>وعد منه</w:t>
      </w:r>
      <w:r w:rsidRPr="008B4E0E">
        <w:rPr>
          <w:rStyle w:val="a5"/>
          <w:rFonts w:cs="Traditional Arabic"/>
          <w:sz w:val="34"/>
          <w:szCs w:val="34"/>
          <w:rtl/>
        </w:rPr>
        <w:footnoteReference w:id="358"/>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11</w:t>
      </w:r>
      <w:r>
        <w:rPr>
          <w:rFonts w:cs="Traditional Arabic" w:hint="cs"/>
          <w:sz w:val="34"/>
          <w:szCs w:val="34"/>
          <w:rtl/>
        </w:rPr>
        <w:t xml:space="preserve"> </w:t>
      </w:r>
      <w:r w:rsidRPr="008B4E0E">
        <w:rPr>
          <w:rFonts w:cs="Traditional Arabic"/>
          <w:sz w:val="34"/>
          <w:szCs w:val="34"/>
          <w:rtl/>
        </w:rPr>
        <w:t>/240</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الإشارة إلى أن متعلق الأمل ليس بشيء؛ لأنه متاع الغ</w:t>
      </w:r>
      <w:r>
        <w:rPr>
          <w:rFonts w:cs="Traditional Arabic"/>
          <w:sz w:val="34"/>
          <w:szCs w:val="34"/>
          <w:rtl/>
        </w:rPr>
        <w:t>ُ</w:t>
      </w:r>
      <w:r w:rsidRPr="008B4E0E">
        <w:rPr>
          <w:rFonts w:cs="Traditional Arabic"/>
          <w:sz w:val="34"/>
          <w:szCs w:val="34"/>
          <w:rtl/>
        </w:rPr>
        <w:t>ر</w:t>
      </w:r>
      <w:r>
        <w:rPr>
          <w:rFonts w:cs="Traditional Arabic"/>
          <w:sz w:val="34"/>
          <w:szCs w:val="34"/>
          <w:rtl/>
        </w:rPr>
        <w:t>ُ</w:t>
      </w:r>
      <w:r w:rsidRPr="008B4E0E">
        <w:rPr>
          <w:rFonts w:cs="Traditional Arabic"/>
          <w:sz w:val="34"/>
          <w:szCs w:val="34"/>
          <w:rtl/>
        </w:rPr>
        <w:t>ور، شبه الدنيا بالمتاع الذي يدلس به على المستام ويغره حتى يشتريه</w:t>
      </w:r>
      <w:r>
        <w:rPr>
          <w:rFonts w:cs="Traditional Arabic"/>
          <w:sz w:val="34"/>
          <w:szCs w:val="34"/>
          <w:rtl/>
        </w:rPr>
        <w:t>،</w:t>
      </w:r>
      <w:r w:rsidRPr="008B4E0E">
        <w:rPr>
          <w:rFonts w:cs="Traditional Arabic"/>
          <w:sz w:val="34"/>
          <w:szCs w:val="34"/>
          <w:rtl/>
        </w:rPr>
        <w:t xml:space="preserve"> ثم يتبين له فساده ورداءته</w:t>
      </w:r>
      <w:r w:rsidRPr="008B4E0E">
        <w:rPr>
          <w:rStyle w:val="a5"/>
          <w:rFonts w:cs="Traditional Arabic"/>
          <w:sz w:val="34"/>
          <w:szCs w:val="34"/>
          <w:rtl/>
        </w:rPr>
        <w:footnoteReference w:id="359"/>
      </w:r>
      <w:r w:rsidRPr="008B4E0E">
        <w:rPr>
          <w:rFonts w:cs="Traditional Arabic"/>
          <w:sz w:val="34"/>
          <w:szCs w:val="34"/>
          <w:rtl/>
        </w:rPr>
        <w:t>، والشيطان هو المدلس، وهو الغ</w:t>
      </w:r>
      <w:r>
        <w:rPr>
          <w:rFonts w:cs="Traditional Arabic"/>
          <w:sz w:val="34"/>
          <w:szCs w:val="34"/>
          <w:rtl/>
        </w:rPr>
        <w:t>َ</w:t>
      </w:r>
      <w:r w:rsidRPr="008B4E0E">
        <w:rPr>
          <w:rFonts w:cs="Traditional Arabic"/>
          <w:sz w:val="34"/>
          <w:szCs w:val="34"/>
          <w:rtl/>
        </w:rPr>
        <w:t>رور</w:t>
      </w:r>
      <w:r w:rsidRPr="008B4E0E">
        <w:rPr>
          <w:rStyle w:val="a5"/>
          <w:rFonts w:cs="Traditional Arabic"/>
          <w:sz w:val="34"/>
          <w:szCs w:val="34"/>
          <w:rtl/>
        </w:rPr>
        <w:footnoteReference w:id="360"/>
      </w:r>
      <w:r>
        <w:rPr>
          <w:rFonts w:cs="Traditional Arabic"/>
          <w:sz w:val="34"/>
          <w:szCs w:val="34"/>
          <w:rtl/>
        </w:rPr>
        <w:t xml:space="preserve"> - </w:t>
      </w:r>
      <w:r w:rsidRPr="008B4E0E">
        <w:rPr>
          <w:rFonts w:cs="Traditional Arabic"/>
          <w:sz w:val="34"/>
          <w:szCs w:val="34"/>
          <w:rtl/>
        </w:rPr>
        <w:t>بالفتح</w:t>
      </w:r>
      <w:r>
        <w:rPr>
          <w:rFonts w:cs="Traditional Arabic"/>
          <w:sz w:val="34"/>
          <w:szCs w:val="34"/>
          <w:rtl/>
        </w:rPr>
        <w:t xml:space="preserve"> - </w:t>
      </w:r>
      <w:r w:rsidRPr="008B4E0E">
        <w:rPr>
          <w:rFonts w:cs="Traditional Arabic"/>
          <w:sz w:val="34"/>
          <w:szCs w:val="34"/>
          <w:rtl/>
        </w:rPr>
        <w:t>الناشئ عن الغ</w:t>
      </w:r>
      <w:r>
        <w:rPr>
          <w:rFonts w:cs="Traditional Arabic"/>
          <w:sz w:val="34"/>
          <w:szCs w:val="34"/>
          <w:rtl/>
        </w:rPr>
        <w:t>ُ</w:t>
      </w:r>
      <w:r w:rsidRPr="008B4E0E">
        <w:rPr>
          <w:rFonts w:cs="Traditional Arabic"/>
          <w:sz w:val="34"/>
          <w:szCs w:val="34"/>
          <w:rtl/>
        </w:rPr>
        <w:t>رور</w:t>
      </w:r>
      <w:r>
        <w:rPr>
          <w:rFonts w:cs="Traditional Arabic"/>
          <w:sz w:val="34"/>
          <w:szCs w:val="34"/>
          <w:rtl/>
        </w:rPr>
        <w:t xml:space="preserve"> - </w:t>
      </w:r>
      <w:r w:rsidRPr="008B4E0E">
        <w:rPr>
          <w:rFonts w:cs="Traditional Arabic"/>
          <w:sz w:val="34"/>
          <w:szCs w:val="34"/>
          <w:rtl/>
        </w:rPr>
        <w:t>بالضم</w:t>
      </w:r>
      <w:r>
        <w:rPr>
          <w:rFonts w:cs="Traditional Arabic"/>
          <w:sz w:val="34"/>
          <w:szCs w:val="34"/>
          <w:rtl/>
        </w:rPr>
        <w:t xml:space="preserve"> -</w:t>
      </w:r>
      <w:r w:rsidRPr="008B4E0E">
        <w:rPr>
          <w:rFonts w:cs="Traditional Arabic"/>
          <w:sz w:val="34"/>
          <w:szCs w:val="34"/>
          <w:rtl/>
        </w:rPr>
        <w:t xml:space="preserve"> وقد قرئ في الشاذ هنا بفتح الغين</w:t>
      </w:r>
      <w:r w:rsidRPr="008B4E0E">
        <w:rPr>
          <w:rStyle w:val="a5"/>
          <w:rFonts w:cs="Traditional Arabic"/>
          <w:sz w:val="34"/>
          <w:szCs w:val="34"/>
          <w:rtl/>
        </w:rPr>
        <w:footnoteReference w:id="361"/>
      </w:r>
      <w:r w:rsidRPr="008B4E0E">
        <w:rPr>
          <w:rFonts w:cs="Traditional Arabic"/>
          <w:sz w:val="34"/>
          <w:szCs w:val="34"/>
          <w:rtl/>
        </w:rPr>
        <w:t>، أي: متاع الشيطان، ويجوز أن يكون بمعنى المفعول</w:t>
      </w:r>
      <w:r>
        <w:rPr>
          <w:rFonts w:cs="Traditional Arabic"/>
          <w:sz w:val="34"/>
          <w:szCs w:val="34"/>
          <w:rtl/>
        </w:rPr>
        <w:t>،</w:t>
      </w:r>
      <w:r w:rsidRPr="008B4E0E">
        <w:rPr>
          <w:rFonts w:cs="Traditional Arabic"/>
          <w:sz w:val="34"/>
          <w:szCs w:val="34"/>
          <w:rtl/>
        </w:rPr>
        <w:t xml:space="preserve"> وهو المخدوع</w:t>
      </w:r>
      <w:r>
        <w:rPr>
          <w:rFonts w:cs="Traditional Arabic"/>
          <w:sz w:val="34"/>
          <w:szCs w:val="34"/>
          <w:rtl/>
        </w:rPr>
        <w:t>،</w:t>
      </w:r>
      <w:r w:rsidRPr="008B4E0E">
        <w:rPr>
          <w:rFonts w:cs="Traditional Arabic"/>
          <w:sz w:val="34"/>
          <w:szCs w:val="34"/>
          <w:rtl/>
        </w:rPr>
        <w:t xml:space="preserve"> فتتفق القراءتان</w:t>
      </w:r>
      <w:r w:rsidRPr="008B4E0E">
        <w:rPr>
          <w:rStyle w:val="a5"/>
          <w:rFonts w:cs="Traditional Arabic"/>
          <w:sz w:val="34"/>
          <w:szCs w:val="34"/>
          <w:rtl/>
        </w:rPr>
        <w:footnoteReference w:id="362"/>
      </w:r>
      <w:r>
        <w:rPr>
          <w:rFonts w:cs="Traditional Arabic" w:hint="eastAsia"/>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11/240</w:t>
      </w:r>
      <w:r>
        <w:rPr>
          <w:rFonts w:cs="Traditional Arabic" w:hint="cs"/>
          <w:sz w:val="34"/>
          <w:szCs w:val="34"/>
          <w:rtl/>
        </w:rPr>
        <w:t>.</w:t>
      </w:r>
      <w:r w:rsidRPr="008B4E0E">
        <w:rPr>
          <w:rFonts w:cs="Traditional Arabic"/>
          <w:sz w:val="34"/>
          <w:szCs w:val="34"/>
          <w:rtl/>
        </w:rPr>
        <w:t xml:space="preserve"> </w:t>
      </w:r>
    </w:p>
    <w:p w:rsidR="00217917" w:rsidRDefault="00217917">
      <w:pPr>
        <w:bidi w:val="0"/>
        <w:spacing w:after="200" w:line="276" w:lineRule="auto"/>
        <w:rPr>
          <w:rFonts w:cs="Traditional Arabic"/>
          <w:b/>
          <w:bCs/>
          <w:sz w:val="34"/>
          <w:szCs w:val="34"/>
          <w:rtl/>
        </w:rPr>
      </w:pPr>
      <w:r>
        <w:rPr>
          <w:rFonts w:cs="Traditional Arabic"/>
          <w:b/>
          <w:bCs/>
          <w:sz w:val="34"/>
          <w:szCs w:val="34"/>
          <w:rtl/>
        </w:rPr>
        <w:br w:type="page"/>
      </w:r>
    </w:p>
    <w:p w:rsidR="00B65D20" w:rsidRDefault="00B65D20" w:rsidP="00F379B9">
      <w:pPr>
        <w:pStyle w:val="2"/>
        <w:rPr>
          <w:rtl/>
        </w:rPr>
      </w:pPr>
      <w:bookmarkStart w:id="119" w:name="_Toc422885819"/>
      <w:bookmarkStart w:id="120" w:name="_Toc426897800"/>
      <w:r w:rsidRPr="00217917">
        <w:rPr>
          <w:rtl/>
        </w:rPr>
        <w:t>سورة آل عمران: 188</w:t>
      </w:r>
      <w:bookmarkEnd w:id="119"/>
      <w:bookmarkEnd w:id="120"/>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لا تَحْسَبَنَّ الَّذِينَ يَفْرَحُونَ بِمَا أَتَوا وَيُحِبُّونَ أَنْ</w:t>
      </w:r>
      <w:r w:rsidR="00B65D20" w:rsidRPr="000816D0">
        <w:rPr>
          <w:rFonts w:cs="Traditional Arabic"/>
          <w:sz w:val="34"/>
          <w:szCs w:val="34"/>
          <w:rtl/>
        </w:rPr>
        <w:t xml:space="preserve"> يُحْمَدُوا بِمَا لَمْ يَفْعَلُوا فَلا تَحْسَبَنَّهُمْ بِمَفَازَةٍ مِنَ الْعَذَابِ وَلَهُمْ عَذَابٌ أَلِيمٌ</w:t>
      </w:r>
      <w:r>
        <w:rPr>
          <w:rFonts w:cs="Traditional Arabic"/>
          <w:sz w:val="34"/>
          <w:szCs w:val="34"/>
          <w:rtl/>
        </w:rPr>
        <w:t>﴾</w:t>
      </w:r>
      <w:r w:rsidR="00B65D20" w:rsidRPr="000816D0">
        <w:rPr>
          <w:rFonts w:cs="Traditional Arabic"/>
          <w:sz w:val="34"/>
          <w:szCs w:val="34"/>
          <w:rtl/>
        </w:rPr>
        <w:t xml:space="preserve"> [آل عمران: 188]</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هكذا ذكره</w:t>
      </w:r>
      <w:r w:rsidRPr="008B4E0E">
        <w:rPr>
          <w:rStyle w:val="a5"/>
          <w:rFonts w:cs="Traditional Arabic"/>
          <w:sz w:val="34"/>
          <w:szCs w:val="34"/>
          <w:rtl/>
        </w:rPr>
        <w:footnoteReference w:id="363"/>
      </w:r>
      <w:r w:rsidRPr="008B4E0E">
        <w:rPr>
          <w:rFonts w:cs="Traditional Arabic"/>
          <w:sz w:val="34"/>
          <w:szCs w:val="34"/>
          <w:rtl/>
        </w:rPr>
        <w:t xml:space="preserve"> أبو سعيد الخدري</w:t>
      </w:r>
      <w:r w:rsidRPr="008B4E0E">
        <w:rPr>
          <w:rStyle w:val="a5"/>
          <w:rFonts w:cs="Traditional Arabic"/>
          <w:sz w:val="34"/>
          <w:szCs w:val="34"/>
          <w:rtl/>
        </w:rPr>
        <w:footnoteReference w:id="364"/>
      </w:r>
      <w:r w:rsidRPr="008B4E0E">
        <w:rPr>
          <w:rFonts w:cs="Traditional Arabic"/>
          <w:sz w:val="34"/>
          <w:szCs w:val="34"/>
          <w:rtl/>
        </w:rPr>
        <w:t xml:space="preserve"> في سبب نزول الآية، وأن المراد</w:t>
      </w:r>
      <w:r>
        <w:rPr>
          <w:rFonts w:cs="Traditional Arabic"/>
          <w:sz w:val="34"/>
          <w:szCs w:val="34"/>
          <w:rtl/>
        </w:rPr>
        <w:t>:</w:t>
      </w:r>
      <w:r w:rsidRPr="008B4E0E">
        <w:rPr>
          <w:rFonts w:cs="Traditional Arabic"/>
          <w:sz w:val="34"/>
          <w:szCs w:val="34"/>
          <w:rtl/>
        </w:rPr>
        <w:t xml:space="preserve"> من كان يعتذر</w:t>
      </w:r>
      <w:r>
        <w:rPr>
          <w:rFonts w:cs="Traditional Arabic" w:hint="cs"/>
          <w:sz w:val="34"/>
          <w:szCs w:val="34"/>
          <w:rtl/>
        </w:rPr>
        <w:t xml:space="preserve"> </w:t>
      </w:r>
      <w:r w:rsidRPr="008B4E0E">
        <w:rPr>
          <w:rFonts w:cs="Traditional Arabic"/>
          <w:sz w:val="34"/>
          <w:szCs w:val="34"/>
          <w:rtl/>
        </w:rPr>
        <w:t>عن التخلف من</w:t>
      </w:r>
      <w:r>
        <w:rPr>
          <w:rFonts w:cs="Traditional Arabic"/>
          <w:sz w:val="34"/>
          <w:szCs w:val="34"/>
          <w:rtl/>
        </w:rPr>
        <w:t>َ</w:t>
      </w:r>
      <w:r w:rsidRPr="008B4E0E">
        <w:rPr>
          <w:rFonts w:cs="Traditional Arabic"/>
          <w:sz w:val="34"/>
          <w:szCs w:val="34"/>
          <w:rtl/>
        </w:rPr>
        <w:t xml:space="preserve"> المنافقين، وفي حديث ابن عباس الذي بعده</w:t>
      </w:r>
      <w:r w:rsidRPr="008B4E0E">
        <w:rPr>
          <w:rStyle w:val="a5"/>
          <w:rFonts w:cs="Traditional Arabic"/>
          <w:sz w:val="34"/>
          <w:szCs w:val="34"/>
          <w:rtl/>
        </w:rPr>
        <w:footnoteReference w:id="365"/>
      </w:r>
      <w:r w:rsidRPr="008B4E0E">
        <w:rPr>
          <w:rFonts w:cs="Traditional Arabic"/>
          <w:sz w:val="34"/>
          <w:szCs w:val="34"/>
          <w:rtl/>
        </w:rPr>
        <w:t xml:space="preserve"> أن المراد</w:t>
      </w:r>
      <w:r>
        <w:rPr>
          <w:rFonts w:cs="Traditional Arabic"/>
          <w:sz w:val="34"/>
          <w:szCs w:val="34"/>
          <w:rtl/>
        </w:rPr>
        <w:t>:</w:t>
      </w:r>
      <w:r w:rsidRPr="008B4E0E">
        <w:rPr>
          <w:rFonts w:cs="Traditional Arabic"/>
          <w:sz w:val="34"/>
          <w:szCs w:val="34"/>
          <w:rtl/>
        </w:rPr>
        <w:t xml:space="preserve"> من أجاب من اليهود بغير ما سئل عنه، وكتموا ما عندهم من ذلك، ويمكن الجمع بأن </w:t>
      </w:r>
      <w:r>
        <w:rPr>
          <w:rFonts w:cs="Traditional Arabic"/>
          <w:sz w:val="34"/>
          <w:szCs w:val="34"/>
          <w:rtl/>
        </w:rPr>
        <w:t>تكون الآية نزلت في الفريقين مع</w:t>
      </w:r>
      <w:r>
        <w:rPr>
          <w:rFonts w:cs="Traditional Arabic" w:hint="cs"/>
          <w:sz w:val="34"/>
          <w:szCs w:val="34"/>
          <w:rtl/>
        </w:rPr>
        <w:t>ً</w:t>
      </w:r>
      <w:r>
        <w:rPr>
          <w:rFonts w:cs="Traditional Arabic"/>
          <w:sz w:val="34"/>
          <w:szCs w:val="34"/>
          <w:rtl/>
        </w:rPr>
        <w:t>ا</w:t>
      </w:r>
      <w:r w:rsidRPr="008B4E0E">
        <w:rPr>
          <w:rStyle w:val="a5"/>
          <w:rFonts w:cs="Traditional Arabic"/>
          <w:sz w:val="34"/>
          <w:szCs w:val="34"/>
          <w:rtl/>
        </w:rPr>
        <w:footnoteReference w:id="366"/>
      </w:r>
      <w:r w:rsidRPr="008B4E0E">
        <w:rPr>
          <w:rFonts w:cs="Traditional Arabic"/>
          <w:sz w:val="34"/>
          <w:szCs w:val="34"/>
          <w:rtl/>
        </w:rPr>
        <w:t>، وبهذا أجاب القرطبي</w:t>
      </w:r>
      <w:r w:rsidRPr="008B4E0E">
        <w:rPr>
          <w:rStyle w:val="a5"/>
          <w:rFonts w:cs="Traditional Arabic"/>
          <w:sz w:val="34"/>
          <w:szCs w:val="34"/>
          <w:rtl/>
        </w:rPr>
        <w:footnoteReference w:id="367"/>
      </w:r>
      <w:r w:rsidRPr="008B4E0E">
        <w:rPr>
          <w:rFonts w:cs="Traditional Arabic"/>
          <w:sz w:val="34"/>
          <w:szCs w:val="34"/>
          <w:rtl/>
        </w:rPr>
        <w:t xml:space="preserve"> وغيره</w:t>
      </w:r>
      <w:r w:rsidRPr="008B4E0E">
        <w:rPr>
          <w:rStyle w:val="a5"/>
          <w:rFonts w:cs="Traditional Arabic"/>
          <w:sz w:val="34"/>
          <w:szCs w:val="34"/>
          <w:rtl/>
        </w:rPr>
        <w:footnoteReference w:id="368"/>
      </w:r>
      <w:r w:rsidRPr="008B4E0E">
        <w:rPr>
          <w:rFonts w:cs="Traditional Arabic"/>
          <w:sz w:val="34"/>
          <w:szCs w:val="34"/>
          <w:rtl/>
        </w:rPr>
        <w:t>، وحكى الفر</w:t>
      </w:r>
      <w:r>
        <w:rPr>
          <w:rFonts w:cs="Traditional Arabic"/>
          <w:sz w:val="34"/>
          <w:szCs w:val="34"/>
          <w:rtl/>
        </w:rPr>
        <w:t>َّ</w:t>
      </w:r>
      <w:r w:rsidRPr="008B4E0E">
        <w:rPr>
          <w:rFonts w:cs="Traditional Arabic"/>
          <w:sz w:val="34"/>
          <w:szCs w:val="34"/>
          <w:rtl/>
        </w:rPr>
        <w:t>اء</w:t>
      </w:r>
      <w:r w:rsidRPr="008B4E0E">
        <w:rPr>
          <w:rStyle w:val="a5"/>
          <w:rFonts w:cs="Traditional Arabic"/>
          <w:sz w:val="34"/>
          <w:szCs w:val="34"/>
          <w:rtl/>
        </w:rPr>
        <w:footnoteReference w:id="369"/>
      </w:r>
      <w:r w:rsidRPr="008B4E0E">
        <w:rPr>
          <w:rFonts w:cs="Traditional Arabic"/>
          <w:sz w:val="34"/>
          <w:szCs w:val="34"/>
          <w:rtl/>
        </w:rPr>
        <w:t>: أنها نزلت</w:t>
      </w:r>
      <w:r>
        <w:rPr>
          <w:rFonts w:cs="Traditional Arabic" w:hint="cs"/>
          <w:sz w:val="34"/>
          <w:szCs w:val="34"/>
          <w:rtl/>
        </w:rPr>
        <w:t>ْ</w:t>
      </w:r>
      <w:r w:rsidRPr="008B4E0E">
        <w:rPr>
          <w:rFonts w:cs="Traditional Arabic"/>
          <w:sz w:val="34"/>
          <w:szCs w:val="34"/>
          <w:rtl/>
        </w:rPr>
        <w:t xml:space="preserve"> في قول اليهود: نحن أهل الكتاب الأول والصلاة والطاعة، وم</w:t>
      </w:r>
      <w:r w:rsidRPr="008B4E0E">
        <w:rPr>
          <w:rFonts w:cs="Traditional Arabic" w:hint="cs"/>
          <w:sz w:val="34"/>
          <w:szCs w:val="34"/>
          <w:rtl/>
        </w:rPr>
        <w:t xml:space="preserve">ع </w:t>
      </w:r>
      <w:r w:rsidRPr="008B4E0E">
        <w:rPr>
          <w:rFonts w:cs="Traditional Arabic"/>
          <w:sz w:val="34"/>
          <w:szCs w:val="34"/>
          <w:rtl/>
        </w:rPr>
        <w:t>دلك لا يقرون بمحمد فنزلت</w:t>
      </w:r>
      <w:r>
        <w:rPr>
          <w:rFonts w:cs="Traditional Arabic" w:hint="cs"/>
          <w:sz w:val="34"/>
          <w:szCs w:val="34"/>
          <w:rtl/>
        </w:rPr>
        <w:t>ْ</w:t>
      </w:r>
      <w:r>
        <w:rPr>
          <w:rFonts w:cs="Traditional Arabic"/>
          <w:sz w:val="34"/>
          <w:szCs w:val="34"/>
          <w:rtl/>
        </w:rPr>
        <w:t>:</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وَيُحِبُّونَ أَنْ يُحْمَدُوا بِمَا لَمْ يَفْعَلُوا</w:t>
      </w:r>
      <w:r w:rsidR="00AB020F">
        <w:rPr>
          <w:rFonts w:cs="Traditional Arabic"/>
          <w:sz w:val="34"/>
          <w:szCs w:val="34"/>
          <w:rtl/>
        </w:rPr>
        <w:t>﴾</w:t>
      </w:r>
      <w:r>
        <w:rPr>
          <w:rFonts w:cs="Traditional Arabic"/>
          <w:sz w:val="34"/>
          <w:szCs w:val="34"/>
          <w:rtl/>
        </w:rPr>
        <w:t>،</w:t>
      </w:r>
      <w:r w:rsidRPr="008B4E0E">
        <w:rPr>
          <w:rFonts w:cs="Traditional Arabic"/>
          <w:sz w:val="34"/>
          <w:szCs w:val="34"/>
          <w:rtl/>
        </w:rPr>
        <w:t xml:space="preserve"> وروى ابن أبي حاتم من ط</w:t>
      </w:r>
      <w:r>
        <w:rPr>
          <w:rFonts w:cs="Traditional Arabic"/>
          <w:sz w:val="34"/>
          <w:szCs w:val="34"/>
          <w:rtl/>
        </w:rPr>
        <w:t>ُ</w:t>
      </w:r>
      <w:r w:rsidRPr="008B4E0E">
        <w:rPr>
          <w:rFonts w:cs="Traditional Arabic"/>
          <w:sz w:val="34"/>
          <w:szCs w:val="34"/>
          <w:rtl/>
        </w:rPr>
        <w:t>ر</w:t>
      </w:r>
      <w:r>
        <w:rPr>
          <w:rFonts w:cs="Traditional Arabic"/>
          <w:sz w:val="34"/>
          <w:szCs w:val="34"/>
          <w:rtl/>
        </w:rPr>
        <w:t>ُ</w:t>
      </w:r>
      <w:r w:rsidRPr="008B4E0E">
        <w:rPr>
          <w:rFonts w:cs="Traditional Arabic"/>
          <w:sz w:val="34"/>
          <w:szCs w:val="34"/>
          <w:rtl/>
        </w:rPr>
        <w:t>ق أخرى عن جماعة من التابعين نحو ذلك</w:t>
      </w:r>
      <w:r w:rsidRPr="008B4E0E">
        <w:rPr>
          <w:rStyle w:val="a5"/>
          <w:rFonts w:cs="Traditional Arabic"/>
          <w:sz w:val="34"/>
          <w:szCs w:val="34"/>
          <w:rtl/>
        </w:rPr>
        <w:footnoteReference w:id="370"/>
      </w:r>
      <w:r w:rsidRPr="008B4E0E">
        <w:rPr>
          <w:rFonts w:cs="Traditional Arabic"/>
          <w:sz w:val="34"/>
          <w:szCs w:val="34"/>
          <w:rtl/>
        </w:rPr>
        <w:t>، ورجحه الطبري</w:t>
      </w:r>
      <w:r w:rsidRPr="008B4E0E">
        <w:rPr>
          <w:rStyle w:val="a5"/>
          <w:rFonts w:cs="Traditional Arabic"/>
          <w:sz w:val="34"/>
          <w:szCs w:val="34"/>
          <w:rtl/>
        </w:rPr>
        <w:footnoteReference w:id="371"/>
      </w:r>
      <w:r w:rsidRPr="008B4E0E">
        <w:rPr>
          <w:rFonts w:cs="Traditional Arabic"/>
          <w:sz w:val="34"/>
          <w:szCs w:val="34"/>
          <w:rtl/>
        </w:rPr>
        <w:t xml:space="preserve">، ولا مانع </w:t>
      </w:r>
      <w:r>
        <w:rPr>
          <w:rFonts w:cs="Traditional Arabic" w:hint="cs"/>
          <w:sz w:val="34"/>
          <w:szCs w:val="34"/>
          <w:rtl/>
        </w:rPr>
        <w:t>أ</w:t>
      </w:r>
      <w:r w:rsidRPr="008B4E0E">
        <w:rPr>
          <w:rFonts w:cs="Traditional Arabic"/>
          <w:sz w:val="34"/>
          <w:szCs w:val="34"/>
          <w:rtl/>
        </w:rPr>
        <w:t>ن تكون نزلت في كل ذلك، أو نزلت في أشياء خاصة، وعمومها يتناول كل من أتى بحسنة ففرح بها فرح إعجاب، وأحب أن يحمده الناس ويثنوا عليه بما ليس فيه</w:t>
      </w:r>
      <w:r w:rsidRPr="008B4E0E">
        <w:rPr>
          <w:rStyle w:val="a5"/>
          <w:rFonts w:cs="Traditional Arabic"/>
          <w:sz w:val="34"/>
          <w:szCs w:val="34"/>
          <w:rtl/>
        </w:rPr>
        <w:footnoteReference w:id="372"/>
      </w:r>
      <w:r w:rsidRPr="008B4E0E">
        <w:rPr>
          <w:rFonts w:cs="Traditional Arabic"/>
          <w:sz w:val="34"/>
          <w:szCs w:val="34"/>
          <w:rtl/>
        </w:rPr>
        <w:t>، والله أعلم</w:t>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8/82</w:t>
      </w:r>
      <w:r>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قوله: </w:t>
      </w:r>
      <w:r w:rsidR="00AB020F">
        <w:rPr>
          <w:rFonts w:cs="Traditional Arabic" w:hint="cs"/>
          <w:sz w:val="34"/>
          <w:szCs w:val="34"/>
          <w:rtl/>
        </w:rPr>
        <w:t>﴿</w:t>
      </w:r>
      <w:r w:rsidRPr="008B4E0E">
        <w:rPr>
          <w:rFonts w:cs="Traditional Arabic"/>
          <w:sz w:val="34"/>
          <w:szCs w:val="34"/>
          <w:rtl/>
        </w:rPr>
        <w:t>بِمَا أَتَوا</w:t>
      </w:r>
      <w:r w:rsidR="00AB020F">
        <w:rPr>
          <w:rFonts w:cs="Traditional Arabic"/>
          <w:sz w:val="34"/>
          <w:szCs w:val="34"/>
          <w:rtl/>
        </w:rPr>
        <w:t>﴾</w:t>
      </w:r>
      <w:r w:rsidRPr="008B4E0E">
        <w:rPr>
          <w:rFonts w:cs="Traditional Arabic"/>
          <w:sz w:val="34"/>
          <w:szCs w:val="34"/>
          <w:rtl/>
        </w:rPr>
        <w:t xml:space="preserve"> كذا للأكثر</w:t>
      </w:r>
      <w:r w:rsidRPr="008B4E0E">
        <w:rPr>
          <w:rStyle w:val="a5"/>
          <w:rFonts w:cs="Traditional Arabic"/>
          <w:sz w:val="34"/>
          <w:szCs w:val="34"/>
          <w:rtl/>
        </w:rPr>
        <w:footnoteReference w:id="373"/>
      </w:r>
      <w:r w:rsidRPr="008B4E0E">
        <w:rPr>
          <w:rFonts w:cs="Traditional Arabic"/>
          <w:sz w:val="34"/>
          <w:szCs w:val="34"/>
          <w:rtl/>
        </w:rPr>
        <w:t xml:space="preserve"> بالقصر، بمعنى جا</w:t>
      </w:r>
      <w:r>
        <w:rPr>
          <w:rFonts w:cs="Traditional Arabic" w:hint="cs"/>
          <w:sz w:val="34"/>
          <w:szCs w:val="34"/>
          <w:rtl/>
        </w:rPr>
        <w:t>ؤ</w:t>
      </w:r>
      <w:r>
        <w:rPr>
          <w:rFonts w:cs="Traditional Arabic" w:hint="eastAsia"/>
          <w:sz w:val="34"/>
          <w:szCs w:val="34"/>
          <w:rtl/>
        </w:rPr>
        <w:t>ُ</w:t>
      </w:r>
      <w:r w:rsidRPr="008B4E0E">
        <w:rPr>
          <w:rFonts w:cs="Traditional Arabic"/>
          <w:sz w:val="34"/>
          <w:szCs w:val="34"/>
          <w:rtl/>
        </w:rPr>
        <w:t>وا، أي: بالذي فعلوه، وللحموي</w:t>
      </w:r>
      <w:r w:rsidRPr="008B4E0E">
        <w:rPr>
          <w:rStyle w:val="a5"/>
          <w:rFonts w:cs="Traditional Arabic"/>
          <w:sz w:val="34"/>
          <w:szCs w:val="34"/>
          <w:rtl/>
        </w:rPr>
        <w:footnoteReference w:id="374"/>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بِمَا أُوتُوا</w:t>
      </w:r>
      <w:r w:rsidR="00AB020F">
        <w:rPr>
          <w:rFonts w:cs="Traditional Arabic" w:hint="cs"/>
          <w:sz w:val="34"/>
          <w:szCs w:val="34"/>
          <w:rtl/>
        </w:rPr>
        <w:t>﴾</w:t>
      </w:r>
      <w:r w:rsidRPr="008B4E0E">
        <w:rPr>
          <w:rFonts w:cs="Traditional Arabic"/>
          <w:sz w:val="34"/>
          <w:szCs w:val="34"/>
          <w:rtl/>
        </w:rPr>
        <w:t xml:space="preserve"> بضم الهمزة بعدها واو</w:t>
      </w:r>
      <w:r>
        <w:rPr>
          <w:rFonts w:cs="Traditional Arabic"/>
          <w:sz w:val="34"/>
          <w:szCs w:val="34"/>
          <w:rtl/>
        </w:rPr>
        <w:t>؛</w:t>
      </w:r>
      <w:r w:rsidRPr="008B4E0E">
        <w:rPr>
          <w:rFonts w:cs="Traditional Arabic"/>
          <w:sz w:val="34"/>
          <w:szCs w:val="34"/>
          <w:rtl/>
        </w:rPr>
        <w:t xml:space="preserve"> أي: أعطوا</w:t>
      </w:r>
      <w:r>
        <w:rPr>
          <w:rFonts w:cs="Traditional Arabic"/>
          <w:sz w:val="34"/>
          <w:szCs w:val="34"/>
          <w:rtl/>
        </w:rPr>
        <w:t>؛</w:t>
      </w:r>
      <w:r w:rsidRPr="008B4E0E">
        <w:rPr>
          <w:rFonts w:cs="Traditional Arabic"/>
          <w:sz w:val="34"/>
          <w:szCs w:val="34"/>
          <w:rtl/>
        </w:rPr>
        <w:t xml:space="preserve"> أي: من العلم الذي كتموه</w:t>
      </w:r>
      <w:r>
        <w:rPr>
          <w:rFonts w:cs="Traditional Arabic"/>
          <w:sz w:val="34"/>
          <w:szCs w:val="34"/>
          <w:rtl/>
        </w:rPr>
        <w:t>،</w:t>
      </w:r>
      <w:r w:rsidRPr="008B4E0E">
        <w:rPr>
          <w:rFonts w:cs="Traditional Arabic"/>
          <w:sz w:val="34"/>
          <w:szCs w:val="34"/>
          <w:rtl/>
        </w:rPr>
        <w:t xml:space="preserve"> كما قال</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فَرِحُوا بِمَا عِنْدَهُمْ مِنَ الْعِلْمِ</w:t>
      </w:r>
      <w:r w:rsidR="00AB020F">
        <w:rPr>
          <w:rFonts w:cs="Traditional Arabic"/>
          <w:sz w:val="34"/>
          <w:szCs w:val="34"/>
          <w:rtl/>
        </w:rPr>
        <w:t>﴾</w:t>
      </w:r>
      <w:r w:rsidRPr="008B4E0E">
        <w:rPr>
          <w:rFonts w:cs="Traditional Arabic"/>
          <w:sz w:val="34"/>
          <w:szCs w:val="34"/>
          <w:rtl/>
        </w:rPr>
        <w:t xml:space="preserve"> [غافر:</w:t>
      </w:r>
      <w:r>
        <w:rPr>
          <w:rFonts w:cs="Traditional Arabic" w:hint="cs"/>
          <w:sz w:val="34"/>
          <w:szCs w:val="34"/>
          <w:rtl/>
        </w:rPr>
        <w:t xml:space="preserve"> </w:t>
      </w:r>
      <w:r w:rsidRPr="008B4E0E">
        <w:rPr>
          <w:rFonts w:cs="Traditional Arabic"/>
          <w:sz w:val="34"/>
          <w:szCs w:val="34"/>
          <w:rtl/>
        </w:rPr>
        <w:t>83]</w:t>
      </w:r>
      <w:r>
        <w:rPr>
          <w:rFonts w:cs="Traditional Arabic"/>
          <w:sz w:val="34"/>
          <w:szCs w:val="34"/>
          <w:rtl/>
        </w:rPr>
        <w:t>،</w:t>
      </w:r>
      <w:r w:rsidRPr="008B4E0E">
        <w:rPr>
          <w:rFonts w:cs="Traditional Arabic"/>
          <w:sz w:val="34"/>
          <w:szCs w:val="34"/>
          <w:rtl/>
        </w:rPr>
        <w:t xml:space="preserve"> والأول أولى لم</w:t>
      </w:r>
      <w:r>
        <w:rPr>
          <w:rFonts w:cs="Traditional Arabic"/>
          <w:sz w:val="34"/>
          <w:szCs w:val="34"/>
          <w:rtl/>
        </w:rPr>
        <w:t>ُ</w:t>
      </w:r>
      <w:r w:rsidRPr="008B4E0E">
        <w:rPr>
          <w:rFonts w:cs="Traditional Arabic"/>
          <w:sz w:val="34"/>
          <w:szCs w:val="34"/>
          <w:rtl/>
        </w:rPr>
        <w:t>و</w:t>
      </w:r>
      <w:r>
        <w:rPr>
          <w:rFonts w:cs="Traditional Arabic"/>
          <w:sz w:val="34"/>
          <w:szCs w:val="34"/>
          <w:rtl/>
        </w:rPr>
        <w:t>َ</w:t>
      </w:r>
      <w:r w:rsidRPr="008B4E0E">
        <w:rPr>
          <w:rFonts w:cs="Traditional Arabic"/>
          <w:sz w:val="34"/>
          <w:szCs w:val="34"/>
          <w:rtl/>
        </w:rPr>
        <w:t>اف</w:t>
      </w:r>
      <w:r>
        <w:rPr>
          <w:rFonts w:cs="Traditional Arabic"/>
          <w:sz w:val="34"/>
          <w:szCs w:val="34"/>
          <w:rtl/>
        </w:rPr>
        <w:t>َ</w:t>
      </w:r>
      <w:r w:rsidRPr="008B4E0E">
        <w:rPr>
          <w:rFonts w:cs="Traditional Arabic"/>
          <w:sz w:val="34"/>
          <w:szCs w:val="34"/>
          <w:rtl/>
        </w:rPr>
        <w:t>قته التلاوة المشهورة، على أن الأخرى قراءة السلمي</w:t>
      </w:r>
      <w:r w:rsidRPr="008B4E0E">
        <w:rPr>
          <w:rStyle w:val="a5"/>
          <w:rFonts w:cs="Traditional Arabic"/>
          <w:sz w:val="34"/>
          <w:szCs w:val="34"/>
          <w:rtl/>
        </w:rPr>
        <w:footnoteReference w:id="375"/>
      </w:r>
      <w:r>
        <w:rPr>
          <w:rFonts w:cs="Traditional Arabic"/>
          <w:sz w:val="34"/>
          <w:szCs w:val="34"/>
          <w:rtl/>
        </w:rPr>
        <w:t>،</w:t>
      </w:r>
      <w:r w:rsidRPr="008B4E0E">
        <w:rPr>
          <w:rFonts w:cs="Traditional Arabic"/>
          <w:sz w:val="34"/>
          <w:szCs w:val="34"/>
          <w:rtl/>
        </w:rPr>
        <w:t xml:space="preserve"> وسعيد بن جبير</w:t>
      </w:r>
      <w:r w:rsidRPr="008B4E0E">
        <w:rPr>
          <w:rStyle w:val="a5"/>
          <w:rFonts w:cs="Traditional Arabic"/>
          <w:sz w:val="34"/>
          <w:szCs w:val="34"/>
          <w:rtl/>
        </w:rPr>
        <w:footnoteReference w:id="376"/>
      </w:r>
      <w:r w:rsidRPr="008B4E0E">
        <w:rPr>
          <w:rFonts w:cs="Traditional Arabic"/>
          <w:sz w:val="34"/>
          <w:szCs w:val="34"/>
          <w:rtl/>
        </w:rPr>
        <w:t>، وموافقته المشهور أولى مع موافقته لتفسير ابن عباس</w:t>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/83</w:t>
      </w:r>
      <w:r>
        <w:rPr>
          <w:rFonts w:cs="Traditional Arabic" w:hint="cs"/>
          <w:sz w:val="34"/>
          <w:szCs w:val="34"/>
          <w:rtl/>
        </w:rPr>
        <w:t>.</w:t>
      </w:r>
    </w:p>
    <w:p w:rsidR="008D5810" w:rsidRDefault="008D5810">
      <w:pPr>
        <w:bidi w:val="0"/>
        <w:spacing w:after="200" w:line="276" w:lineRule="auto"/>
        <w:rPr>
          <w:rFonts w:asciiTheme="majorHAnsi" w:eastAsiaTheme="majorEastAsia" w:hAnsiTheme="majorHAnsi" w:cs="Traditional Arabic"/>
          <w:b/>
          <w:bCs/>
          <w:color w:val="3D40CF"/>
          <w:sz w:val="26"/>
          <w:szCs w:val="34"/>
          <w:rtl/>
        </w:rPr>
      </w:pPr>
      <w:bookmarkStart w:id="121" w:name="_Toc422885820"/>
      <w:r>
        <w:rPr>
          <w:rtl/>
        </w:rPr>
        <w:br w:type="page"/>
      </w:r>
    </w:p>
    <w:p w:rsidR="00B65D20" w:rsidRDefault="00B65D20" w:rsidP="00F379B9">
      <w:pPr>
        <w:pStyle w:val="2"/>
        <w:rPr>
          <w:rtl/>
        </w:rPr>
      </w:pPr>
      <w:bookmarkStart w:id="122" w:name="_Toc426897801"/>
      <w:r w:rsidRPr="00217917">
        <w:rPr>
          <w:rtl/>
        </w:rPr>
        <w:t>سورة آل عمران: 190</w:t>
      </w:r>
      <w:bookmarkEnd w:id="121"/>
      <w:bookmarkEnd w:id="122"/>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إِنَّ فِي</w:t>
      </w:r>
      <w:r w:rsidR="00B65D20" w:rsidRPr="00744DB2">
        <w:rPr>
          <w:rFonts w:cs="Traditional Arabic"/>
          <w:sz w:val="34"/>
          <w:szCs w:val="34"/>
          <w:rtl/>
        </w:rPr>
        <w:t xml:space="preserve"> خَلْقِ السَّمَوَاتِ وَالأَرْضِ وَاخْتِلافِ اللَّيْلِ وَالنَّهَارِ لَآيَاتٍ لِأُولِي الأَلْبَابِ</w:t>
      </w:r>
      <w:r>
        <w:rPr>
          <w:rFonts w:cs="Traditional Arabic"/>
          <w:sz w:val="34"/>
          <w:szCs w:val="34"/>
          <w:rtl/>
        </w:rPr>
        <w:t>﴾</w:t>
      </w:r>
      <w:r w:rsidR="00B65D20" w:rsidRPr="00744DB2">
        <w:rPr>
          <w:rFonts w:cs="Traditional Arabic"/>
          <w:sz w:val="34"/>
          <w:szCs w:val="34"/>
          <w:rtl/>
        </w:rPr>
        <w:t xml:space="preserve"> [آل عمران: 190]</w:t>
      </w:r>
      <w:r w:rsidR="00B65D20" w:rsidRPr="00744DB2">
        <w:rPr>
          <w:rFonts w:cs="Traditional Arabic" w:hint="cs"/>
          <w:sz w:val="34"/>
          <w:szCs w:val="34"/>
          <w:rtl/>
        </w:rPr>
        <w:t>.</w:t>
      </w:r>
    </w:p>
    <w:p w:rsidR="008D5810" w:rsidRDefault="00B65D20" w:rsidP="00B65D20">
      <w:pPr>
        <w:jc w:val="both"/>
        <w:rPr>
          <w:rFonts w:cs="Traditional Arabic"/>
          <w:sz w:val="34"/>
          <w:szCs w:val="34"/>
          <w:rtl/>
        </w:rPr>
      </w:pPr>
      <w:r w:rsidRPr="008B4E0E">
        <w:rPr>
          <w:rFonts w:cs="Traditional Arabic"/>
          <w:sz w:val="34"/>
          <w:szCs w:val="34"/>
          <w:rtl/>
        </w:rPr>
        <w:t>و</w:t>
      </w:r>
      <w:r>
        <w:rPr>
          <w:rFonts w:cs="Traditional Arabic"/>
          <w:sz w:val="34"/>
          <w:szCs w:val="34"/>
          <w:rtl/>
        </w:rPr>
        <w:t>َ</w:t>
      </w:r>
      <w:r w:rsidRPr="008B4E0E">
        <w:rPr>
          <w:rFonts w:cs="Traditional Arabic"/>
          <w:sz w:val="34"/>
          <w:szCs w:val="34"/>
          <w:rtl/>
        </w:rPr>
        <w:t>و</w:t>
      </w:r>
      <w:r>
        <w:rPr>
          <w:rFonts w:cs="Traditional Arabic"/>
          <w:sz w:val="34"/>
          <w:szCs w:val="34"/>
          <w:rtl/>
        </w:rPr>
        <w:t>َ</w:t>
      </w:r>
      <w:r w:rsidRPr="008B4E0E">
        <w:rPr>
          <w:rFonts w:cs="Traditional Arabic"/>
          <w:sz w:val="34"/>
          <w:szCs w:val="34"/>
          <w:rtl/>
        </w:rPr>
        <w:t>ر</w:t>
      </w:r>
      <w:r>
        <w:rPr>
          <w:rFonts w:cs="Traditional Arabic"/>
          <w:sz w:val="34"/>
          <w:szCs w:val="34"/>
          <w:rtl/>
        </w:rPr>
        <w:t>َ</w:t>
      </w:r>
      <w:r w:rsidRPr="008B4E0E">
        <w:rPr>
          <w:rFonts w:cs="Traditional Arabic"/>
          <w:sz w:val="34"/>
          <w:szCs w:val="34"/>
          <w:rtl/>
        </w:rPr>
        <w:t>د</w:t>
      </w:r>
      <w:r>
        <w:rPr>
          <w:rFonts w:cs="Traditional Arabic"/>
          <w:sz w:val="34"/>
          <w:szCs w:val="34"/>
          <w:rtl/>
        </w:rPr>
        <w:t>َ</w:t>
      </w:r>
      <w:r w:rsidRPr="008B4E0E">
        <w:rPr>
          <w:rFonts w:cs="Traditional Arabic"/>
          <w:sz w:val="34"/>
          <w:szCs w:val="34"/>
          <w:rtl/>
        </w:rPr>
        <w:t xml:space="preserve"> في سبب نزول هذه الآية ما أخرجه ابن أبي حاتم</w:t>
      </w:r>
      <w:r w:rsidRPr="008B4E0E">
        <w:rPr>
          <w:rStyle w:val="a5"/>
          <w:rFonts w:cs="Traditional Arabic"/>
          <w:sz w:val="34"/>
          <w:szCs w:val="34"/>
          <w:rtl/>
        </w:rPr>
        <w:footnoteReference w:id="377"/>
      </w:r>
      <w:r>
        <w:rPr>
          <w:rFonts w:cs="Traditional Arabic"/>
          <w:sz w:val="34"/>
          <w:szCs w:val="34"/>
          <w:rtl/>
        </w:rPr>
        <w:t>،</w:t>
      </w:r>
      <w:r w:rsidRPr="008B4E0E">
        <w:rPr>
          <w:rFonts w:cs="Traditional Arabic"/>
          <w:sz w:val="34"/>
          <w:szCs w:val="34"/>
          <w:rtl/>
        </w:rPr>
        <w:t xml:space="preserve"> والطبراني</w:t>
      </w:r>
      <w:r w:rsidRPr="008B4E0E">
        <w:rPr>
          <w:rStyle w:val="a5"/>
          <w:rFonts w:cs="Traditional Arabic"/>
          <w:sz w:val="34"/>
          <w:szCs w:val="34"/>
          <w:rtl/>
        </w:rPr>
        <w:footnoteReference w:id="378"/>
      </w:r>
      <w:r w:rsidRPr="00744DB2">
        <w:rPr>
          <w:rFonts w:cs="Traditional Arabic"/>
          <w:sz w:val="34"/>
          <w:szCs w:val="34"/>
          <w:vertAlign w:val="superscript"/>
          <w:rtl/>
        </w:rPr>
        <w:t>،</w:t>
      </w:r>
      <w:r w:rsidRPr="008B4E0E">
        <w:rPr>
          <w:rStyle w:val="a5"/>
          <w:rFonts w:cs="Traditional Arabic"/>
          <w:sz w:val="34"/>
          <w:szCs w:val="34"/>
          <w:rtl/>
        </w:rPr>
        <w:footnoteReference w:id="379"/>
      </w:r>
      <w:r>
        <w:rPr>
          <w:rFonts w:cs="Traditional Arabic" w:hint="eastAsia"/>
          <w:sz w:val="34"/>
          <w:szCs w:val="34"/>
          <w:rtl/>
        </w:rPr>
        <w:t>،</w:t>
      </w:r>
      <w:r>
        <w:rPr>
          <w:rFonts w:cs="Traditional Arabic" w:hint="cs"/>
          <w:sz w:val="34"/>
          <w:szCs w:val="34"/>
          <w:rtl/>
        </w:rPr>
        <w:t xml:space="preserve"> </w:t>
      </w:r>
      <w:r w:rsidRPr="008B4E0E">
        <w:rPr>
          <w:rFonts w:cs="Traditional Arabic"/>
          <w:sz w:val="34"/>
          <w:szCs w:val="34"/>
          <w:rtl/>
        </w:rPr>
        <w:t>من طريق جعفر</w:t>
      </w:r>
      <w:r>
        <w:rPr>
          <w:rFonts w:cs="Traditional Arabic" w:hint="cs"/>
          <w:sz w:val="34"/>
          <w:szCs w:val="34"/>
          <w:rtl/>
        </w:rPr>
        <w:t> </w:t>
      </w:r>
      <w:r w:rsidRPr="008B4E0E">
        <w:rPr>
          <w:rFonts w:cs="Traditional Arabic"/>
          <w:sz w:val="34"/>
          <w:szCs w:val="34"/>
          <w:rtl/>
        </w:rPr>
        <w:t>بن أبي المغيرة</w:t>
      </w:r>
      <w:r w:rsidRPr="008B4E0E">
        <w:rPr>
          <w:rStyle w:val="a5"/>
          <w:rFonts w:cs="Traditional Arabic"/>
          <w:sz w:val="34"/>
          <w:szCs w:val="34"/>
          <w:rtl/>
        </w:rPr>
        <w:footnoteReference w:id="380"/>
      </w:r>
      <w:r>
        <w:rPr>
          <w:rFonts w:cs="Traditional Arabic"/>
          <w:sz w:val="34"/>
          <w:szCs w:val="34"/>
          <w:rtl/>
        </w:rPr>
        <w:t>،</w:t>
      </w:r>
      <w:r w:rsidRPr="008B4E0E">
        <w:rPr>
          <w:rFonts w:cs="Traditional Arabic"/>
          <w:sz w:val="34"/>
          <w:szCs w:val="34"/>
          <w:rtl/>
        </w:rPr>
        <w:t xml:space="preserve"> عن سعيد بن جبير</w:t>
      </w:r>
      <w:r>
        <w:rPr>
          <w:rFonts w:cs="Traditional Arabic"/>
          <w:sz w:val="34"/>
          <w:szCs w:val="34"/>
          <w:rtl/>
        </w:rPr>
        <w:t>،</w:t>
      </w:r>
      <w:r w:rsidRPr="008B4E0E">
        <w:rPr>
          <w:rFonts w:cs="Traditional Arabic"/>
          <w:sz w:val="34"/>
          <w:szCs w:val="34"/>
          <w:rtl/>
        </w:rPr>
        <w:t xml:space="preserve"> عن ابن عباس: </w:t>
      </w:r>
      <w:r>
        <w:rPr>
          <w:rFonts w:cs="Traditional Arabic"/>
          <w:sz w:val="34"/>
          <w:szCs w:val="34"/>
          <w:rtl/>
        </w:rPr>
        <w:t>"</w:t>
      </w:r>
      <w:r w:rsidRPr="008B4E0E">
        <w:rPr>
          <w:rFonts w:cs="Traditional Arabic"/>
          <w:sz w:val="34"/>
          <w:szCs w:val="34"/>
          <w:rtl/>
        </w:rPr>
        <w:t>أتت قريش اليهود، فقالوا: أيما جاء به موسى؟ قالوا: العصا ويده... الحديث</w:t>
      </w:r>
      <w:r>
        <w:rPr>
          <w:rFonts w:cs="Traditional Arabic"/>
          <w:sz w:val="34"/>
          <w:szCs w:val="34"/>
          <w:rtl/>
        </w:rPr>
        <w:t xml:space="preserve"> - </w:t>
      </w:r>
      <w:r w:rsidRPr="008B4E0E">
        <w:rPr>
          <w:rFonts w:cs="Traditional Arabic"/>
          <w:sz w:val="34"/>
          <w:szCs w:val="34"/>
          <w:rtl/>
        </w:rPr>
        <w:t>إلى أن قال</w:t>
      </w:r>
      <w:r>
        <w:rPr>
          <w:rFonts w:cs="Traditional Arabic"/>
          <w:sz w:val="34"/>
          <w:szCs w:val="34"/>
          <w:rtl/>
        </w:rPr>
        <w:t xml:space="preserve"> - </w:t>
      </w:r>
      <w:r w:rsidRPr="008B4E0E">
        <w:rPr>
          <w:rFonts w:cs="Traditional Arabic"/>
          <w:sz w:val="34"/>
          <w:szCs w:val="34"/>
          <w:rtl/>
        </w:rPr>
        <w:t xml:space="preserve">(فقالوا: للنبي </w:t>
      </w:r>
      <w:r>
        <w:rPr>
          <w:rFonts w:cs="Traditional Arabic"/>
          <w:sz w:val="34"/>
          <w:szCs w:val="34"/>
          <w:rtl/>
        </w:rPr>
        <w:t xml:space="preserve">- </w:t>
      </w:r>
      <w:r w:rsidR="00AB020F" w:rsidRPr="00AB020F">
        <w:rPr>
          <w:rFonts w:ascii="AGA Arabesque" w:hAnsi="AGA Arabesque" w:cstheme="majorBidi"/>
          <w:sz w:val="34"/>
          <w:szCs w:val="34"/>
        </w:rPr>
        <w:t></w:t>
      </w:r>
      <w:r>
        <w:rPr>
          <w:rFonts w:cs="Traditional Arabic"/>
          <w:sz w:val="34"/>
          <w:szCs w:val="34"/>
          <w:rtl/>
        </w:rPr>
        <w:t xml:space="preserve"> -</w:t>
      </w:r>
      <w:r w:rsidRPr="008B4E0E">
        <w:rPr>
          <w:rFonts w:cs="Traditional Arabic"/>
          <w:sz w:val="34"/>
          <w:szCs w:val="34"/>
          <w:rtl/>
        </w:rPr>
        <w:t>: اجعل لنا الصفا ذهب</w:t>
      </w:r>
      <w:r>
        <w:rPr>
          <w:rFonts w:cs="Traditional Arabic"/>
          <w:sz w:val="34"/>
          <w:szCs w:val="34"/>
          <w:rtl/>
        </w:rPr>
        <w:t>ً</w:t>
      </w:r>
      <w:r w:rsidRPr="008B4E0E">
        <w:rPr>
          <w:rFonts w:cs="Traditional Arabic"/>
          <w:sz w:val="34"/>
          <w:szCs w:val="34"/>
          <w:rtl/>
        </w:rPr>
        <w:t>ا فنزلت هذه الآية</w:t>
      </w:r>
      <w:r>
        <w:rPr>
          <w:rFonts w:cs="Traditional Arabic"/>
          <w:sz w:val="34"/>
          <w:szCs w:val="34"/>
          <w:rtl/>
        </w:rPr>
        <w:t>"</w:t>
      </w:r>
      <w:r w:rsidRPr="008B4E0E">
        <w:rPr>
          <w:rFonts w:cs="Traditional Arabic"/>
          <w:sz w:val="34"/>
          <w:szCs w:val="34"/>
          <w:rtl/>
        </w:rPr>
        <w:t>، ورجاله ثقات إلا الحِمَّاني</w:t>
      </w:r>
      <w:r w:rsidRPr="008B4E0E">
        <w:rPr>
          <w:rStyle w:val="a5"/>
          <w:rFonts w:cs="Traditional Arabic"/>
          <w:sz w:val="34"/>
          <w:szCs w:val="34"/>
          <w:rtl/>
        </w:rPr>
        <w:footnoteReference w:id="381"/>
      </w:r>
      <w:r>
        <w:rPr>
          <w:rFonts w:cs="Traditional Arabic"/>
          <w:sz w:val="34"/>
          <w:szCs w:val="34"/>
          <w:rtl/>
        </w:rPr>
        <w:t>،</w:t>
      </w:r>
      <w:r w:rsidRPr="008B4E0E">
        <w:rPr>
          <w:rFonts w:cs="Traditional Arabic"/>
          <w:sz w:val="34"/>
          <w:szCs w:val="34"/>
          <w:rtl/>
        </w:rPr>
        <w:t xml:space="preserve"> فإنه تُكلم فيه، وقد خالفه الحسن بن موسى</w:t>
      </w:r>
      <w:r w:rsidRPr="008B4E0E">
        <w:rPr>
          <w:rStyle w:val="a5"/>
          <w:rFonts w:cs="Traditional Arabic"/>
          <w:sz w:val="34"/>
          <w:szCs w:val="34"/>
          <w:rtl/>
        </w:rPr>
        <w:footnoteReference w:id="382"/>
      </w:r>
      <w:r>
        <w:rPr>
          <w:rFonts w:cs="Traditional Arabic"/>
          <w:sz w:val="34"/>
          <w:szCs w:val="34"/>
          <w:rtl/>
        </w:rPr>
        <w:t>،</w:t>
      </w:r>
      <w:r w:rsidRPr="008B4E0E">
        <w:rPr>
          <w:rFonts w:cs="Traditional Arabic"/>
          <w:sz w:val="34"/>
          <w:szCs w:val="34"/>
          <w:rtl/>
        </w:rPr>
        <w:t xml:space="preserve"> فرواه عن يعقوب</w:t>
      </w:r>
      <w:r w:rsidRPr="008B4E0E">
        <w:rPr>
          <w:rStyle w:val="a5"/>
          <w:rFonts w:cs="Traditional Arabic"/>
          <w:sz w:val="34"/>
          <w:szCs w:val="34"/>
          <w:rtl/>
        </w:rPr>
        <w:footnoteReference w:id="383"/>
      </w:r>
      <w:r>
        <w:rPr>
          <w:rFonts w:cs="Traditional Arabic"/>
          <w:sz w:val="34"/>
          <w:szCs w:val="34"/>
          <w:rtl/>
        </w:rPr>
        <w:t>،</w:t>
      </w:r>
      <w:r w:rsidRPr="008B4E0E">
        <w:rPr>
          <w:rFonts w:cs="Traditional Arabic"/>
          <w:sz w:val="34"/>
          <w:szCs w:val="34"/>
          <w:rtl/>
        </w:rPr>
        <w:t xml:space="preserve"> عن جعفر عن سعيد مرسلاً</w:t>
      </w:r>
      <w:r w:rsidRPr="008B4E0E">
        <w:rPr>
          <w:rStyle w:val="a5"/>
          <w:rFonts w:cs="Traditional Arabic"/>
          <w:sz w:val="34"/>
          <w:szCs w:val="34"/>
          <w:rtl/>
        </w:rPr>
        <w:footnoteReference w:id="384"/>
      </w:r>
      <w:r>
        <w:rPr>
          <w:rFonts w:cs="Traditional Arabic"/>
          <w:sz w:val="34"/>
          <w:szCs w:val="34"/>
          <w:rtl/>
        </w:rPr>
        <w:t>،</w:t>
      </w:r>
      <w:r>
        <w:rPr>
          <w:rFonts w:cs="Traditional Arabic" w:hint="cs"/>
          <w:sz w:val="34"/>
          <w:szCs w:val="34"/>
          <w:rtl/>
        </w:rPr>
        <w:t xml:space="preserve"> </w:t>
      </w:r>
      <w:r w:rsidRPr="008B4E0E">
        <w:rPr>
          <w:rFonts w:cs="Traditional Arabic"/>
          <w:sz w:val="34"/>
          <w:szCs w:val="34"/>
          <w:rtl/>
        </w:rPr>
        <w:t>وهو أشبه، وعلى تقدير كونه محفوظة وصله</w:t>
      </w:r>
      <w:r>
        <w:rPr>
          <w:rFonts w:cs="Traditional Arabic"/>
          <w:sz w:val="34"/>
          <w:szCs w:val="34"/>
          <w:rtl/>
        </w:rPr>
        <w:t>،</w:t>
      </w:r>
      <w:r w:rsidRPr="008B4E0E">
        <w:rPr>
          <w:rFonts w:cs="Traditional Arabic"/>
          <w:sz w:val="34"/>
          <w:szCs w:val="34"/>
          <w:rtl/>
        </w:rPr>
        <w:t xml:space="preserve"> ففيه إشكال من جهة أن هذه السورة مدنية وقريش من أهل مكة</w:t>
      </w:r>
      <w:r w:rsidRPr="008B4E0E">
        <w:rPr>
          <w:rStyle w:val="a5"/>
          <w:rFonts w:cs="Traditional Arabic"/>
          <w:sz w:val="34"/>
          <w:szCs w:val="34"/>
          <w:rtl/>
        </w:rPr>
        <w:footnoteReference w:id="385"/>
      </w:r>
      <w:r w:rsidRPr="008B4E0E">
        <w:rPr>
          <w:rFonts w:cs="Traditional Arabic"/>
          <w:sz w:val="34"/>
          <w:szCs w:val="34"/>
          <w:rtl/>
        </w:rPr>
        <w:t>، قلت</w:t>
      </w:r>
      <w:r>
        <w:rPr>
          <w:rFonts w:cs="Traditional Arabic"/>
          <w:sz w:val="34"/>
          <w:szCs w:val="34"/>
          <w:rtl/>
        </w:rPr>
        <w:t>ُ</w:t>
      </w:r>
      <w:r w:rsidRPr="008B4E0E">
        <w:rPr>
          <w:rFonts w:cs="Traditional Arabic"/>
          <w:sz w:val="34"/>
          <w:szCs w:val="34"/>
          <w:rtl/>
        </w:rPr>
        <w:t>: ويحتمل أن يكون سؤالهم لذلك بعد أن هاجر ال</w:t>
      </w:r>
      <w:r>
        <w:rPr>
          <w:rFonts w:cs="Traditional Arabic"/>
          <w:sz w:val="34"/>
          <w:szCs w:val="34"/>
          <w:rtl/>
        </w:rPr>
        <w:t xml:space="preserve">نبي - </w:t>
      </w:r>
      <w:r w:rsidR="00AB020F" w:rsidRPr="00AB020F">
        <w:rPr>
          <w:rFonts w:ascii="AGA Arabesque" w:hAnsi="AGA Arabesque" w:cstheme="majorBidi"/>
          <w:sz w:val="34"/>
          <w:szCs w:val="34"/>
        </w:rPr>
        <w:t></w:t>
      </w:r>
      <w:r>
        <w:rPr>
          <w:rFonts w:cs="Traditional Arabic"/>
          <w:sz w:val="34"/>
          <w:szCs w:val="34"/>
          <w:rtl/>
        </w:rPr>
        <w:t xml:space="preserve"> - </w:t>
      </w:r>
      <w:r w:rsidRPr="008B4E0E">
        <w:rPr>
          <w:rFonts w:cs="Traditional Arabic"/>
          <w:sz w:val="34"/>
          <w:szCs w:val="34"/>
          <w:rtl/>
        </w:rPr>
        <w:t>إلى المدينة ولا</w:t>
      </w:r>
      <w:r>
        <w:rPr>
          <w:rFonts w:cs="Traditional Arabic" w:hint="cs"/>
          <w:sz w:val="34"/>
          <w:szCs w:val="34"/>
          <w:rtl/>
        </w:rPr>
        <w:t xml:space="preserve"> </w:t>
      </w:r>
      <w:r w:rsidRPr="008B4E0E">
        <w:rPr>
          <w:rFonts w:cs="Traditional Arabic"/>
          <w:sz w:val="34"/>
          <w:szCs w:val="34"/>
          <w:rtl/>
        </w:rPr>
        <w:t>سيما في زمن الهدنة</w:t>
      </w:r>
      <w:r>
        <w:rPr>
          <w:rFonts w:cs="Traditional Arabic" w:hint="eastAsia"/>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/84</w:t>
      </w:r>
      <w:r>
        <w:rPr>
          <w:rFonts w:cs="Traditional Arabic" w:hint="cs"/>
          <w:sz w:val="34"/>
          <w:szCs w:val="34"/>
          <w:rtl/>
        </w:rPr>
        <w:t>.</w:t>
      </w:r>
      <w:r w:rsidRPr="008B4E0E">
        <w:rPr>
          <w:rFonts w:cs="Traditional Arabic"/>
          <w:sz w:val="34"/>
          <w:szCs w:val="34"/>
          <w:rtl/>
        </w:rPr>
        <w:t xml:space="preserve"> </w:t>
      </w:r>
    </w:p>
    <w:p w:rsidR="008D5810" w:rsidRDefault="008D5810">
      <w:pPr>
        <w:bidi w:val="0"/>
        <w:spacing w:after="200" w:line="276" w:lineRule="auto"/>
        <w:rPr>
          <w:rFonts w:cs="Traditional Arabic"/>
          <w:sz w:val="34"/>
          <w:szCs w:val="34"/>
          <w:rtl/>
        </w:rPr>
      </w:pPr>
      <w:r>
        <w:rPr>
          <w:rFonts w:cs="Traditional Arabic"/>
          <w:sz w:val="34"/>
          <w:szCs w:val="34"/>
          <w:rtl/>
        </w:rPr>
        <w:br w:type="page"/>
      </w:r>
    </w:p>
    <w:p w:rsidR="00B65D20" w:rsidRDefault="00B65D20" w:rsidP="00F379B9">
      <w:pPr>
        <w:pStyle w:val="2"/>
        <w:rPr>
          <w:rtl/>
        </w:rPr>
      </w:pPr>
      <w:bookmarkStart w:id="123" w:name="_Toc422885821"/>
      <w:bookmarkStart w:id="124" w:name="_Toc426897802"/>
      <w:r w:rsidRPr="00217917">
        <w:rPr>
          <w:rtl/>
        </w:rPr>
        <w:t>سورة آل عمران: 198</w:t>
      </w:r>
      <w:bookmarkEnd w:id="123"/>
      <w:bookmarkEnd w:id="124"/>
    </w:p>
    <w:p w:rsidR="008D5810" w:rsidRPr="008D5810" w:rsidRDefault="008D5810" w:rsidP="008D5810">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CA73F7">
        <w:rPr>
          <w:rFonts w:cs="Traditional Arabic"/>
          <w:sz w:val="34"/>
          <w:szCs w:val="34"/>
          <w:rtl/>
        </w:rPr>
        <w:t>لَكِنِ الَّذِينَ اتَّقَوْا رَبَّهُمْ لَهُمْ جَنَّاتٌ تَجْرِي مِنْ تَحْتِهَا الْأَنْهَارُ خَالِدِينَ فِيهَا نُزُلًا مِنْ عِنْدِ اللَّهِ وَمَا عِنْدَ اللَّهِ خَيْرٌ لِلْأَبْرَارِ</w:t>
      </w:r>
      <w:r>
        <w:rPr>
          <w:rFonts w:cs="Traditional Arabic" w:hint="cs"/>
          <w:sz w:val="34"/>
          <w:szCs w:val="34"/>
          <w:rtl/>
        </w:rPr>
        <w:t>﴾</w:t>
      </w:r>
      <w:r w:rsidR="00B65D20" w:rsidRPr="00CA73F7">
        <w:rPr>
          <w:rFonts w:cs="Traditional Arabic"/>
          <w:sz w:val="34"/>
          <w:szCs w:val="34"/>
          <w:rtl/>
        </w:rPr>
        <w:t xml:space="preserve"> [آل عمران</w:t>
      </w:r>
      <w:r w:rsidR="00B65D20">
        <w:rPr>
          <w:rFonts w:cs="Traditional Arabic" w:hint="cs"/>
          <w:sz w:val="34"/>
          <w:szCs w:val="34"/>
          <w:rtl/>
        </w:rPr>
        <w:t xml:space="preserve">: </w:t>
      </w:r>
      <w:r w:rsidR="00B65D20" w:rsidRPr="00CA73F7">
        <w:rPr>
          <w:rFonts w:cs="Traditional Arabic"/>
          <w:sz w:val="34"/>
          <w:szCs w:val="34"/>
          <w:rtl/>
        </w:rPr>
        <w:t>198]</w:t>
      </w:r>
      <w:r w:rsidR="00B65D20">
        <w:rPr>
          <w:rFonts w:cs="Traditional Arabic" w:hint="cs"/>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والنزل ما يهيأ للن</w:t>
      </w:r>
      <w:r>
        <w:rPr>
          <w:rFonts w:cs="Traditional Arabic" w:hint="cs"/>
          <w:sz w:val="34"/>
          <w:szCs w:val="34"/>
          <w:rtl/>
        </w:rPr>
        <w:t>َّ</w:t>
      </w:r>
      <w:r w:rsidRPr="008B4E0E">
        <w:rPr>
          <w:rFonts w:cs="Traditional Arabic"/>
          <w:sz w:val="34"/>
          <w:szCs w:val="34"/>
          <w:rtl/>
        </w:rPr>
        <w:t>زيل، وهو الض</w:t>
      </w:r>
      <w:r>
        <w:rPr>
          <w:rFonts w:cs="Traditional Arabic" w:hint="cs"/>
          <w:sz w:val="34"/>
          <w:szCs w:val="34"/>
          <w:rtl/>
        </w:rPr>
        <w:t>َّ</w:t>
      </w:r>
      <w:r w:rsidRPr="008B4E0E">
        <w:rPr>
          <w:rFonts w:cs="Traditional Arabic"/>
          <w:sz w:val="34"/>
          <w:szCs w:val="34"/>
          <w:rtl/>
        </w:rPr>
        <w:t>ي</w:t>
      </w:r>
      <w:r>
        <w:rPr>
          <w:rFonts w:cs="Traditional Arabic" w:hint="cs"/>
          <w:sz w:val="34"/>
          <w:szCs w:val="34"/>
          <w:rtl/>
        </w:rPr>
        <w:t>ْ</w:t>
      </w:r>
      <w:r w:rsidRPr="008B4E0E">
        <w:rPr>
          <w:rFonts w:cs="Traditional Arabic"/>
          <w:sz w:val="34"/>
          <w:szCs w:val="34"/>
          <w:rtl/>
        </w:rPr>
        <w:t>ف، ثم اتسع فيه حتى س</w:t>
      </w:r>
      <w:r>
        <w:rPr>
          <w:rFonts w:cs="Traditional Arabic" w:hint="cs"/>
          <w:sz w:val="34"/>
          <w:szCs w:val="34"/>
          <w:rtl/>
        </w:rPr>
        <w:t>ُ</w:t>
      </w:r>
      <w:r w:rsidRPr="008B4E0E">
        <w:rPr>
          <w:rFonts w:cs="Traditional Arabic"/>
          <w:sz w:val="34"/>
          <w:szCs w:val="34"/>
          <w:rtl/>
        </w:rPr>
        <w:t>مي به الغداء</w:t>
      </w:r>
      <w:r>
        <w:rPr>
          <w:rFonts w:cs="Traditional Arabic"/>
          <w:sz w:val="34"/>
          <w:szCs w:val="34"/>
          <w:rtl/>
        </w:rPr>
        <w:t>،</w:t>
      </w:r>
      <w:r w:rsidRPr="008B4E0E">
        <w:rPr>
          <w:rFonts w:cs="Traditional Arabic"/>
          <w:sz w:val="34"/>
          <w:szCs w:val="34"/>
          <w:rtl/>
        </w:rPr>
        <w:t xml:space="preserve"> وإن لم يكن</w:t>
      </w:r>
      <w:r>
        <w:rPr>
          <w:rFonts w:cs="Traditional Arabic" w:hint="cs"/>
          <w:sz w:val="34"/>
          <w:szCs w:val="34"/>
          <w:rtl/>
        </w:rPr>
        <w:t>ْ</w:t>
      </w:r>
      <w:r w:rsidRPr="008B4E0E">
        <w:rPr>
          <w:rFonts w:cs="Traditional Arabic"/>
          <w:sz w:val="34"/>
          <w:szCs w:val="34"/>
          <w:rtl/>
        </w:rPr>
        <w:t xml:space="preserve"> للضيف</w:t>
      </w:r>
      <w:r w:rsidRPr="008B4E0E">
        <w:rPr>
          <w:rStyle w:val="a5"/>
          <w:rFonts w:cs="Traditional Arabic"/>
          <w:sz w:val="34"/>
          <w:szCs w:val="34"/>
          <w:rtl/>
        </w:rPr>
        <w:footnoteReference w:id="386"/>
      </w:r>
      <w:r w:rsidRPr="008B4E0E">
        <w:rPr>
          <w:rFonts w:cs="Traditional Arabic"/>
          <w:sz w:val="34"/>
          <w:szCs w:val="34"/>
          <w:rtl/>
        </w:rPr>
        <w:t xml:space="preserve">، وفي </w:t>
      </w:r>
      <w:r>
        <w:rPr>
          <w:rFonts w:cs="Traditional Arabic"/>
          <w:sz w:val="34"/>
          <w:szCs w:val="34"/>
          <w:rtl/>
        </w:rPr>
        <w:t>(</w:t>
      </w:r>
      <w:r w:rsidRPr="008B4E0E">
        <w:rPr>
          <w:rFonts w:cs="Traditional Arabic"/>
          <w:sz w:val="34"/>
          <w:szCs w:val="34"/>
          <w:rtl/>
        </w:rPr>
        <w:t>ن</w:t>
      </w:r>
      <w:r>
        <w:rPr>
          <w:rFonts w:cs="Traditional Arabic" w:hint="cs"/>
          <w:sz w:val="34"/>
          <w:szCs w:val="34"/>
          <w:rtl/>
        </w:rPr>
        <w:t>ُ</w:t>
      </w:r>
      <w:r w:rsidRPr="008B4E0E">
        <w:rPr>
          <w:rFonts w:cs="Traditional Arabic"/>
          <w:sz w:val="34"/>
          <w:szCs w:val="34"/>
          <w:rtl/>
        </w:rPr>
        <w:t>ز</w:t>
      </w:r>
      <w:r>
        <w:rPr>
          <w:rFonts w:cs="Traditional Arabic" w:hint="cs"/>
          <w:sz w:val="34"/>
          <w:szCs w:val="34"/>
          <w:rtl/>
        </w:rPr>
        <w:t>ُ</w:t>
      </w:r>
      <w:r w:rsidRPr="008B4E0E">
        <w:rPr>
          <w:rFonts w:cs="Traditional Arabic"/>
          <w:sz w:val="34"/>
          <w:szCs w:val="34"/>
          <w:rtl/>
        </w:rPr>
        <w:t>ل</w:t>
      </w:r>
      <w:r>
        <w:rPr>
          <w:rFonts w:cs="Traditional Arabic"/>
          <w:sz w:val="34"/>
          <w:szCs w:val="34"/>
          <w:rtl/>
        </w:rPr>
        <w:t>)</w:t>
      </w:r>
      <w:r w:rsidRPr="008B4E0E">
        <w:rPr>
          <w:rFonts w:cs="Traditional Arabic"/>
          <w:sz w:val="34"/>
          <w:szCs w:val="34"/>
          <w:rtl/>
        </w:rPr>
        <w:t xml:space="preserve"> قولان: أحدهما: مصدر، والآخر: أنه جمع نازل</w:t>
      </w:r>
      <w:r w:rsidRPr="008B4E0E">
        <w:rPr>
          <w:rStyle w:val="a5"/>
          <w:rFonts w:cs="Traditional Arabic"/>
          <w:sz w:val="34"/>
          <w:szCs w:val="34"/>
          <w:rtl/>
        </w:rPr>
        <w:footnoteReference w:id="387"/>
      </w:r>
      <w:r>
        <w:rPr>
          <w:rFonts w:cs="Traditional Arabic"/>
          <w:sz w:val="34"/>
          <w:szCs w:val="34"/>
          <w:rtl/>
        </w:rPr>
        <w:t>؛</w:t>
      </w:r>
      <w:r w:rsidRPr="008B4E0E">
        <w:rPr>
          <w:rFonts w:cs="Traditional Arabic"/>
          <w:sz w:val="34"/>
          <w:szCs w:val="34"/>
          <w:rtl/>
        </w:rPr>
        <w:t xml:space="preserve"> كقول الأعشى</w:t>
      </w:r>
      <w:r w:rsidRPr="008B4E0E">
        <w:rPr>
          <w:rStyle w:val="a5"/>
          <w:rFonts w:cs="Traditional Arabic"/>
          <w:sz w:val="34"/>
          <w:szCs w:val="34"/>
          <w:rtl/>
        </w:rPr>
        <w:footnoteReference w:id="388"/>
      </w:r>
      <w:r w:rsidRPr="008B4E0E">
        <w:rPr>
          <w:rFonts w:cs="Traditional Arabic"/>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أ</w:t>
      </w:r>
      <w:r>
        <w:rPr>
          <w:rFonts w:cs="Traditional Arabic" w:hint="cs"/>
          <w:sz w:val="34"/>
          <w:szCs w:val="34"/>
          <w:rtl/>
        </w:rPr>
        <w:t>َ</w:t>
      </w:r>
      <w:r w:rsidRPr="008B4E0E">
        <w:rPr>
          <w:rFonts w:cs="Traditional Arabic"/>
          <w:sz w:val="34"/>
          <w:szCs w:val="34"/>
          <w:rtl/>
        </w:rPr>
        <w:t>و</w:t>
      </w:r>
      <w:r>
        <w:rPr>
          <w:rFonts w:cs="Traditional Arabic" w:hint="cs"/>
          <w:sz w:val="34"/>
          <w:szCs w:val="34"/>
          <w:rtl/>
        </w:rPr>
        <w:t>ْ</w:t>
      </w:r>
      <w:r w:rsidRPr="008B4E0E">
        <w:rPr>
          <w:rFonts w:cs="Traditional Arabic"/>
          <w:sz w:val="34"/>
          <w:szCs w:val="34"/>
          <w:rtl/>
        </w:rPr>
        <w:t xml:space="preserve"> ت</w:t>
      </w:r>
      <w:r>
        <w:rPr>
          <w:rFonts w:cs="Traditional Arabic" w:hint="cs"/>
          <w:sz w:val="34"/>
          <w:szCs w:val="34"/>
          <w:rtl/>
        </w:rPr>
        <w:t>َ</w:t>
      </w:r>
      <w:r w:rsidRPr="008B4E0E">
        <w:rPr>
          <w:rFonts w:cs="Traditional Arabic"/>
          <w:sz w:val="34"/>
          <w:szCs w:val="34"/>
          <w:rtl/>
        </w:rPr>
        <w:t>ن</w:t>
      </w:r>
      <w:r>
        <w:rPr>
          <w:rFonts w:cs="Traditional Arabic" w:hint="cs"/>
          <w:sz w:val="34"/>
          <w:szCs w:val="34"/>
          <w:rtl/>
        </w:rPr>
        <w:t>ْ</w:t>
      </w:r>
      <w:r w:rsidRPr="008B4E0E">
        <w:rPr>
          <w:rFonts w:cs="Traditional Arabic"/>
          <w:sz w:val="34"/>
          <w:szCs w:val="34"/>
          <w:rtl/>
        </w:rPr>
        <w:t>ز</w:t>
      </w:r>
      <w:r>
        <w:rPr>
          <w:rFonts w:cs="Traditional Arabic" w:hint="cs"/>
          <w:sz w:val="34"/>
          <w:szCs w:val="34"/>
          <w:rtl/>
        </w:rPr>
        <w:t>ِ</w:t>
      </w:r>
      <w:r w:rsidRPr="008B4E0E">
        <w:rPr>
          <w:rFonts w:cs="Traditional Arabic"/>
          <w:sz w:val="34"/>
          <w:szCs w:val="34"/>
          <w:rtl/>
        </w:rPr>
        <w:t>ل</w:t>
      </w:r>
      <w:r>
        <w:rPr>
          <w:rFonts w:cs="Traditional Arabic" w:hint="cs"/>
          <w:sz w:val="34"/>
          <w:szCs w:val="34"/>
          <w:rtl/>
        </w:rPr>
        <w:t>ُ</w:t>
      </w:r>
      <w:r w:rsidRPr="008B4E0E">
        <w:rPr>
          <w:rFonts w:cs="Traditional Arabic"/>
          <w:sz w:val="34"/>
          <w:szCs w:val="34"/>
          <w:rtl/>
        </w:rPr>
        <w:t>ون</w:t>
      </w:r>
      <w:r>
        <w:rPr>
          <w:rFonts w:cs="Traditional Arabic" w:hint="cs"/>
          <w:sz w:val="34"/>
          <w:szCs w:val="34"/>
          <w:rtl/>
        </w:rPr>
        <w:t>َ</w:t>
      </w:r>
      <w:r w:rsidRPr="008B4E0E">
        <w:rPr>
          <w:rFonts w:cs="Traditional Arabic"/>
          <w:sz w:val="34"/>
          <w:szCs w:val="34"/>
          <w:rtl/>
        </w:rPr>
        <w:t xml:space="preserve"> ف</w:t>
      </w:r>
      <w:r>
        <w:rPr>
          <w:rFonts w:cs="Traditional Arabic" w:hint="cs"/>
          <w:sz w:val="34"/>
          <w:szCs w:val="34"/>
          <w:rtl/>
        </w:rPr>
        <w:t>َ</w:t>
      </w:r>
      <w:r w:rsidRPr="008B4E0E">
        <w:rPr>
          <w:rFonts w:cs="Traditional Arabic"/>
          <w:sz w:val="34"/>
          <w:szCs w:val="34"/>
          <w:rtl/>
        </w:rPr>
        <w:t>إ</w:t>
      </w:r>
      <w:r>
        <w:rPr>
          <w:rFonts w:cs="Traditional Arabic" w:hint="cs"/>
          <w:sz w:val="34"/>
          <w:szCs w:val="34"/>
          <w:rtl/>
        </w:rPr>
        <w:t>ِ</w:t>
      </w:r>
      <w:r w:rsidRPr="008B4E0E">
        <w:rPr>
          <w:rFonts w:cs="Traditional Arabic"/>
          <w:sz w:val="34"/>
          <w:szCs w:val="34"/>
          <w:rtl/>
        </w:rPr>
        <w:t>ن</w:t>
      </w:r>
      <w:r>
        <w:rPr>
          <w:rFonts w:cs="Traditional Arabic" w:hint="cs"/>
          <w:sz w:val="34"/>
          <w:szCs w:val="34"/>
          <w:rtl/>
        </w:rPr>
        <w:t>َّ</w:t>
      </w:r>
      <w:r w:rsidRPr="008B4E0E">
        <w:rPr>
          <w:rFonts w:cs="Traditional Arabic"/>
          <w:sz w:val="34"/>
          <w:szCs w:val="34"/>
          <w:rtl/>
        </w:rPr>
        <w:t>ا م</w:t>
      </w:r>
      <w:r>
        <w:rPr>
          <w:rFonts w:cs="Traditional Arabic" w:hint="cs"/>
          <w:sz w:val="34"/>
          <w:szCs w:val="34"/>
          <w:rtl/>
        </w:rPr>
        <w:t>َ</w:t>
      </w:r>
      <w:r w:rsidRPr="008B4E0E">
        <w:rPr>
          <w:rFonts w:cs="Traditional Arabic"/>
          <w:sz w:val="34"/>
          <w:szCs w:val="34"/>
          <w:rtl/>
        </w:rPr>
        <w:t>ع</w:t>
      </w:r>
      <w:r>
        <w:rPr>
          <w:rFonts w:cs="Traditional Arabic" w:hint="cs"/>
          <w:sz w:val="34"/>
          <w:szCs w:val="34"/>
          <w:rtl/>
        </w:rPr>
        <w:t>ْ</w:t>
      </w:r>
      <w:r w:rsidRPr="008B4E0E">
        <w:rPr>
          <w:rFonts w:cs="Traditional Arabic"/>
          <w:sz w:val="34"/>
          <w:szCs w:val="34"/>
          <w:rtl/>
        </w:rPr>
        <w:t>ش</w:t>
      </w:r>
      <w:r>
        <w:rPr>
          <w:rFonts w:cs="Traditional Arabic" w:hint="cs"/>
          <w:sz w:val="34"/>
          <w:szCs w:val="34"/>
          <w:rtl/>
        </w:rPr>
        <w:t>َ</w:t>
      </w:r>
      <w:r w:rsidRPr="008B4E0E">
        <w:rPr>
          <w:rFonts w:cs="Traditional Arabic"/>
          <w:sz w:val="34"/>
          <w:szCs w:val="34"/>
          <w:rtl/>
        </w:rPr>
        <w:t>ر</w:t>
      </w:r>
      <w:r>
        <w:rPr>
          <w:rFonts w:cs="Traditional Arabic" w:hint="cs"/>
          <w:sz w:val="34"/>
          <w:szCs w:val="34"/>
          <w:rtl/>
        </w:rPr>
        <w:t>ٌ</w:t>
      </w:r>
      <w:r w:rsidRPr="008B4E0E">
        <w:rPr>
          <w:rFonts w:cs="Traditional Arabic"/>
          <w:sz w:val="34"/>
          <w:szCs w:val="34"/>
          <w:rtl/>
        </w:rPr>
        <w:t xml:space="preserve"> ن</w:t>
      </w:r>
      <w:r>
        <w:rPr>
          <w:rFonts w:cs="Traditional Arabic" w:hint="cs"/>
          <w:sz w:val="34"/>
          <w:szCs w:val="34"/>
          <w:rtl/>
        </w:rPr>
        <w:t>ُ</w:t>
      </w:r>
      <w:r w:rsidRPr="008B4E0E">
        <w:rPr>
          <w:rFonts w:cs="Traditional Arabic"/>
          <w:sz w:val="34"/>
          <w:szCs w:val="34"/>
          <w:rtl/>
        </w:rPr>
        <w:t>ز</w:t>
      </w:r>
      <w:r>
        <w:rPr>
          <w:rFonts w:cs="Traditional Arabic" w:hint="cs"/>
          <w:sz w:val="34"/>
          <w:szCs w:val="34"/>
          <w:rtl/>
        </w:rPr>
        <w:t>ُ</w:t>
      </w:r>
      <w:r w:rsidRPr="008B4E0E">
        <w:rPr>
          <w:rFonts w:cs="Traditional Arabic"/>
          <w:sz w:val="34"/>
          <w:szCs w:val="34"/>
          <w:rtl/>
        </w:rPr>
        <w:t>ل</w:t>
      </w:r>
      <w:r>
        <w:rPr>
          <w:rFonts w:cs="Traditional Arabic" w:hint="cs"/>
          <w:sz w:val="34"/>
          <w:szCs w:val="34"/>
          <w:rtl/>
        </w:rPr>
        <w:t>ُ</w:t>
      </w:r>
      <w:r w:rsidRPr="008B4E0E">
        <w:rPr>
          <w:rStyle w:val="a5"/>
          <w:rFonts w:cs="Traditional Arabic"/>
          <w:sz w:val="34"/>
          <w:szCs w:val="34"/>
          <w:rtl/>
        </w:rPr>
        <w:footnoteReference w:id="389"/>
      </w:r>
      <w:r w:rsidRPr="008B4E0E">
        <w:rPr>
          <w:rFonts w:cs="Traditional Arabic"/>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أي: نزول، وفي نصب </w:t>
      </w:r>
      <w:r w:rsidR="00AB020F">
        <w:rPr>
          <w:rFonts w:cs="Traditional Arabic" w:hint="cs"/>
          <w:sz w:val="34"/>
          <w:szCs w:val="34"/>
          <w:rtl/>
        </w:rPr>
        <w:t>﴿</w:t>
      </w:r>
      <w:r w:rsidRPr="008B4E0E">
        <w:rPr>
          <w:rFonts w:cs="Traditional Arabic"/>
          <w:sz w:val="34"/>
          <w:szCs w:val="34"/>
          <w:rtl/>
        </w:rPr>
        <w:t>نُزُلاً</w:t>
      </w:r>
      <w:r w:rsidR="00AB020F">
        <w:rPr>
          <w:rFonts w:cs="Traditional Arabic" w:hint="cs"/>
          <w:sz w:val="34"/>
          <w:szCs w:val="34"/>
          <w:rtl/>
        </w:rPr>
        <w:t>﴾</w:t>
      </w:r>
      <w:r w:rsidRPr="008B4E0E">
        <w:rPr>
          <w:rFonts w:cs="Traditional Arabic"/>
          <w:sz w:val="34"/>
          <w:szCs w:val="34"/>
          <w:rtl/>
        </w:rPr>
        <w:t xml:space="preserve"> في الآية أقوال منها: أنه منصوب على المصدر المؤكد؛ لأن معنى </w:t>
      </w:r>
      <w:r w:rsidR="00AB020F">
        <w:rPr>
          <w:rFonts w:cs="Traditional Arabic" w:hint="cs"/>
          <w:sz w:val="34"/>
          <w:szCs w:val="34"/>
          <w:rtl/>
        </w:rPr>
        <w:t>﴿</w:t>
      </w:r>
      <w:r w:rsidRPr="008B4E0E">
        <w:rPr>
          <w:rFonts w:cs="Traditional Arabic"/>
          <w:sz w:val="34"/>
          <w:szCs w:val="34"/>
          <w:rtl/>
        </w:rPr>
        <w:t>لَهُمْ جَنَّاتٌ</w:t>
      </w:r>
      <w:r w:rsidR="00AB020F">
        <w:rPr>
          <w:rFonts w:cs="Traditional Arabic" w:hint="cs"/>
          <w:sz w:val="34"/>
          <w:szCs w:val="34"/>
          <w:rtl/>
        </w:rPr>
        <w:t>﴾</w:t>
      </w:r>
      <w:r w:rsidRPr="008B4E0E">
        <w:rPr>
          <w:rFonts w:cs="Traditional Arabic"/>
          <w:sz w:val="34"/>
          <w:szCs w:val="34"/>
          <w:rtl/>
        </w:rPr>
        <w:t xml:space="preserve"> ننزلهم جنات نزلاً، وعلى هذا يتخ</w:t>
      </w:r>
      <w:r>
        <w:rPr>
          <w:rFonts w:cs="Traditional Arabic"/>
          <w:sz w:val="34"/>
          <w:szCs w:val="34"/>
          <w:rtl/>
        </w:rPr>
        <w:t>َ</w:t>
      </w:r>
      <w:r w:rsidRPr="008B4E0E">
        <w:rPr>
          <w:rFonts w:cs="Traditional Arabic"/>
          <w:sz w:val="34"/>
          <w:szCs w:val="34"/>
          <w:rtl/>
        </w:rPr>
        <w:t>ر</w:t>
      </w:r>
      <w:r>
        <w:rPr>
          <w:rFonts w:cs="Traditional Arabic"/>
          <w:sz w:val="34"/>
          <w:szCs w:val="34"/>
          <w:rtl/>
        </w:rPr>
        <w:t>َّ</w:t>
      </w:r>
      <w:r w:rsidRPr="008B4E0E">
        <w:rPr>
          <w:rFonts w:cs="Traditional Arabic"/>
          <w:sz w:val="34"/>
          <w:szCs w:val="34"/>
          <w:rtl/>
        </w:rPr>
        <w:t>ج التأويل الأول؛ لأن تقديره: ينزلهم جنات رزق</w:t>
      </w:r>
      <w:r>
        <w:rPr>
          <w:rFonts w:cs="Traditional Arabic"/>
          <w:sz w:val="34"/>
          <w:szCs w:val="34"/>
          <w:rtl/>
        </w:rPr>
        <w:t>ً</w:t>
      </w:r>
      <w:r w:rsidRPr="008B4E0E">
        <w:rPr>
          <w:rFonts w:cs="Traditional Arabic"/>
          <w:sz w:val="34"/>
          <w:szCs w:val="34"/>
          <w:rtl/>
        </w:rPr>
        <w:t xml:space="preserve">ا وعطاء من عند الله، ومنها: أنه حال من الضمير في </w:t>
      </w:r>
      <w:r w:rsidR="00AB020F">
        <w:rPr>
          <w:rFonts w:cs="Traditional Arabic" w:hint="cs"/>
          <w:sz w:val="34"/>
          <w:szCs w:val="34"/>
          <w:rtl/>
        </w:rPr>
        <w:t>﴿</w:t>
      </w:r>
      <w:r w:rsidRPr="008B4E0E">
        <w:rPr>
          <w:rFonts w:cs="Traditional Arabic"/>
          <w:sz w:val="34"/>
          <w:szCs w:val="34"/>
          <w:rtl/>
        </w:rPr>
        <w:t>فِيهَا</w:t>
      </w:r>
      <w:r w:rsidR="00AB020F">
        <w:rPr>
          <w:rFonts w:cs="Traditional Arabic" w:hint="cs"/>
          <w:sz w:val="34"/>
          <w:szCs w:val="34"/>
          <w:rtl/>
        </w:rPr>
        <w:t>﴾</w:t>
      </w:r>
      <w:r>
        <w:rPr>
          <w:rFonts w:cs="Traditional Arabic"/>
          <w:sz w:val="34"/>
          <w:szCs w:val="34"/>
          <w:rtl/>
        </w:rPr>
        <w:t>؛</w:t>
      </w:r>
      <w:r>
        <w:rPr>
          <w:rFonts w:cs="Traditional Arabic" w:hint="cs"/>
          <w:sz w:val="34"/>
          <w:szCs w:val="34"/>
          <w:rtl/>
        </w:rPr>
        <w:t xml:space="preserve"> </w:t>
      </w:r>
      <w:r w:rsidRPr="008B4E0E">
        <w:rPr>
          <w:rFonts w:cs="Traditional Arabic"/>
          <w:sz w:val="34"/>
          <w:szCs w:val="34"/>
          <w:rtl/>
        </w:rPr>
        <w:t xml:space="preserve">أي: منزلة، على أن </w:t>
      </w:r>
      <w:r w:rsidR="00AB020F">
        <w:rPr>
          <w:rFonts w:cs="Traditional Arabic" w:hint="cs"/>
          <w:sz w:val="34"/>
          <w:szCs w:val="34"/>
          <w:rtl/>
        </w:rPr>
        <w:t>﴿</w:t>
      </w:r>
      <w:r w:rsidRPr="008B4E0E">
        <w:rPr>
          <w:rFonts w:cs="Traditional Arabic"/>
          <w:sz w:val="34"/>
          <w:szCs w:val="34"/>
          <w:rtl/>
        </w:rPr>
        <w:t>نُزُلاً</w:t>
      </w:r>
      <w:r w:rsidR="00AB020F">
        <w:rPr>
          <w:rFonts w:cs="Traditional Arabic" w:hint="cs"/>
          <w:sz w:val="34"/>
          <w:szCs w:val="34"/>
          <w:rtl/>
        </w:rPr>
        <w:t>﴾</w:t>
      </w:r>
      <w:r w:rsidRPr="008B4E0E">
        <w:rPr>
          <w:rFonts w:cs="Traditional Arabic"/>
          <w:sz w:val="34"/>
          <w:szCs w:val="34"/>
          <w:rtl/>
        </w:rPr>
        <w:t xml:space="preserve"> مصدر بمعنى المفعول، وعليه يتخ</w:t>
      </w:r>
      <w:r>
        <w:rPr>
          <w:rFonts w:cs="Traditional Arabic"/>
          <w:sz w:val="34"/>
          <w:szCs w:val="34"/>
          <w:rtl/>
        </w:rPr>
        <w:t>َ</w:t>
      </w:r>
      <w:r w:rsidRPr="008B4E0E">
        <w:rPr>
          <w:rFonts w:cs="Traditional Arabic"/>
          <w:sz w:val="34"/>
          <w:szCs w:val="34"/>
          <w:rtl/>
        </w:rPr>
        <w:t>ر</w:t>
      </w:r>
      <w:r>
        <w:rPr>
          <w:rFonts w:cs="Traditional Arabic"/>
          <w:sz w:val="34"/>
          <w:szCs w:val="34"/>
          <w:rtl/>
        </w:rPr>
        <w:t>َّ</w:t>
      </w:r>
      <w:r w:rsidRPr="008B4E0E">
        <w:rPr>
          <w:rFonts w:cs="Traditional Arabic"/>
          <w:sz w:val="34"/>
          <w:szCs w:val="34"/>
          <w:rtl/>
        </w:rPr>
        <w:t>ج التأويل الثاني</w:t>
      </w:r>
      <w:r w:rsidRPr="008B4E0E">
        <w:rPr>
          <w:rStyle w:val="a5"/>
          <w:rFonts w:cs="Traditional Arabic"/>
          <w:sz w:val="34"/>
          <w:szCs w:val="34"/>
          <w:rtl/>
        </w:rPr>
        <w:footnoteReference w:id="390"/>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8</w:t>
      </w:r>
      <w:r>
        <w:rPr>
          <w:rFonts w:cs="Traditional Arabic" w:hint="cs"/>
          <w:sz w:val="34"/>
          <w:szCs w:val="34"/>
          <w:rtl/>
        </w:rPr>
        <w:t xml:space="preserve"> </w:t>
      </w:r>
      <w:r w:rsidRPr="008B4E0E">
        <w:rPr>
          <w:rFonts w:cs="Traditional Arabic"/>
          <w:sz w:val="34"/>
          <w:szCs w:val="34"/>
          <w:rtl/>
        </w:rPr>
        <w:t>/56</w:t>
      </w:r>
      <w:r>
        <w:rPr>
          <w:rFonts w:cs="Traditional Arabic" w:hint="cs"/>
          <w:sz w:val="34"/>
          <w:szCs w:val="34"/>
          <w:rtl/>
        </w:rPr>
        <w:t>.</w:t>
      </w:r>
    </w:p>
    <w:p w:rsidR="008D2294" w:rsidRDefault="008D2294">
      <w:pPr>
        <w:bidi w:val="0"/>
        <w:spacing w:after="200" w:line="276" w:lineRule="auto"/>
        <w:rPr>
          <w:rFonts w:asciiTheme="majorHAnsi" w:eastAsiaTheme="majorEastAsia" w:hAnsiTheme="majorHAnsi" w:cs="Traditional Arabic"/>
          <w:b/>
          <w:bCs/>
          <w:color w:val="3D40CF"/>
          <w:sz w:val="26"/>
          <w:szCs w:val="34"/>
          <w:rtl/>
        </w:rPr>
      </w:pPr>
      <w:bookmarkStart w:id="125" w:name="_Toc422885822"/>
      <w:r>
        <w:rPr>
          <w:rtl/>
        </w:rPr>
        <w:br w:type="page"/>
      </w:r>
    </w:p>
    <w:p w:rsidR="00B65D20" w:rsidRDefault="00B65D20" w:rsidP="00F379B9">
      <w:pPr>
        <w:pStyle w:val="2"/>
        <w:rPr>
          <w:rtl/>
        </w:rPr>
      </w:pPr>
      <w:bookmarkStart w:id="126" w:name="_Toc426897803"/>
      <w:r w:rsidRPr="00217917">
        <w:rPr>
          <w:rtl/>
        </w:rPr>
        <w:t>سورة آل عمران: 200</w:t>
      </w:r>
      <w:bookmarkEnd w:id="125"/>
      <w:bookmarkEnd w:id="126"/>
    </w:p>
    <w:p w:rsidR="008D2294" w:rsidRPr="008D2294" w:rsidRDefault="008D2294" w:rsidP="008D2294">
      <w:pPr>
        <w:rPr>
          <w:rtl/>
        </w:rPr>
      </w:pPr>
    </w:p>
    <w:p w:rsidR="00B65D20" w:rsidRPr="008B4E0E" w:rsidRDefault="00AB020F" w:rsidP="00B65D20">
      <w:pPr>
        <w:jc w:val="both"/>
        <w:rPr>
          <w:rFonts w:cs="Traditional Arabic"/>
          <w:sz w:val="34"/>
          <w:szCs w:val="34"/>
          <w:rtl/>
        </w:rPr>
      </w:pPr>
      <w:r>
        <w:rPr>
          <w:rFonts w:cs="Traditional Arabic" w:hint="cs"/>
          <w:sz w:val="34"/>
          <w:szCs w:val="34"/>
          <w:rtl/>
        </w:rPr>
        <w:t>﴿</w:t>
      </w:r>
      <w:r w:rsidR="00B65D20" w:rsidRPr="008B4E0E">
        <w:rPr>
          <w:rFonts w:cs="Traditional Arabic"/>
          <w:sz w:val="34"/>
          <w:szCs w:val="34"/>
          <w:rtl/>
        </w:rPr>
        <w:t>يَا أَيُّهَا الَّذِينَ آمَنُوا اصْبِرُوا وَصَابِرُوا وَرَابِطُوا وَاتَّقُوا اللَّهَ لَعَلَّكُمْ تُفْلِحُونَ</w:t>
      </w:r>
      <w:r>
        <w:rPr>
          <w:rFonts w:cs="Traditional Arabic"/>
          <w:sz w:val="34"/>
          <w:szCs w:val="34"/>
          <w:rtl/>
        </w:rPr>
        <w:t>﴾</w:t>
      </w:r>
      <w:r w:rsidR="00B65D20" w:rsidRPr="008B4E0E">
        <w:rPr>
          <w:rFonts w:cs="Traditional Arabic"/>
          <w:sz w:val="34"/>
          <w:szCs w:val="34"/>
          <w:rtl/>
        </w:rPr>
        <w:t xml:space="preserve"> [آل عم</w:t>
      </w:r>
      <w:r w:rsidR="00B65D20" w:rsidRPr="000061CD">
        <w:rPr>
          <w:rFonts w:cs="Traditional Arabic"/>
          <w:sz w:val="34"/>
          <w:szCs w:val="34"/>
          <w:rtl/>
        </w:rPr>
        <w:t>ران:</w:t>
      </w:r>
      <w:r w:rsidR="00B65D20" w:rsidRPr="00DE4FBA">
        <w:rPr>
          <w:rFonts w:cs="Traditional Arabic"/>
          <w:sz w:val="34"/>
          <w:szCs w:val="34"/>
          <w:rtl/>
        </w:rPr>
        <w:t xml:space="preserve"> 200]</w:t>
      </w:r>
      <w:r w:rsidR="00B65D20">
        <w:rPr>
          <w:rFonts w:cs="Traditional Arabic"/>
          <w:sz w:val="34"/>
          <w:szCs w:val="34"/>
          <w:rtl/>
        </w:rPr>
        <w:t>،</w:t>
      </w:r>
      <w:r w:rsidR="00B65D20">
        <w:rPr>
          <w:rFonts w:cs="Traditional Arabic" w:hint="cs"/>
          <w:sz w:val="34"/>
          <w:szCs w:val="34"/>
          <w:rtl/>
        </w:rPr>
        <w:t xml:space="preserve"> </w:t>
      </w:r>
      <w:r w:rsidR="00B65D20" w:rsidRPr="008B4E0E">
        <w:rPr>
          <w:rFonts w:cs="Traditional Arabic"/>
          <w:sz w:val="34"/>
          <w:szCs w:val="34"/>
          <w:rtl/>
        </w:rPr>
        <w:t>قول الله</w:t>
      </w:r>
      <w:r w:rsidR="00B65D20">
        <w:rPr>
          <w:rFonts w:cs="Traditional Arabic"/>
          <w:sz w:val="34"/>
          <w:szCs w:val="34"/>
          <w:rtl/>
        </w:rPr>
        <w:t xml:space="preserve"> - </w:t>
      </w:r>
      <w:r w:rsidR="00B65D20" w:rsidRPr="008B4E0E">
        <w:rPr>
          <w:rFonts w:cs="Traditional Arabic"/>
          <w:sz w:val="34"/>
          <w:szCs w:val="34"/>
          <w:rtl/>
        </w:rPr>
        <w:t>عز وجل</w:t>
      </w:r>
      <w:r w:rsidR="00B65D20">
        <w:rPr>
          <w:rFonts w:cs="Traditional Arabic"/>
          <w:sz w:val="34"/>
          <w:szCs w:val="34"/>
          <w:rtl/>
        </w:rPr>
        <w:t xml:space="preserve"> - </w:t>
      </w:r>
      <w:r w:rsidR="00B65D20" w:rsidRPr="008B4E0E">
        <w:rPr>
          <w:rFonts w:cs="Traditional Arabic"/>
          <w:sz w:val="34"/>
          <w:szCs w:val="34"/>
          <w:rtl/>
        </w:rPr>
        <w:t xml:space="preserve">: </w:t>
      </w:r>
      <w:r>
        <w:rPr>
          <w:rFonts w:cs="Traditional Arabic" w:hint="cs"/>
          <w:sz w:val="34"/>
          <w:szCs w:val="34"/>
          <w:rtl/>
        </w:rPr>
        <w:t>﴿</w:t>
      </w:r>
      <w:r w:rsidR="00B65D20" w:rsidRPr="008B4E0E">
        <w:rPr>
          <w:rFonts w:cs="Traditional Arabic"/>
          <w:sz w:val="34"/>
          <w:szCs w:val="34"/>
          <w:rtl/>
        </w:rPr>
        <w:t>يَا أَيُّهَا الَّذِينَ آمَنُوا اصْبِرُوا وَصَابِرُوا وَرَابِطُوا...</w:t>
      </w:r>
      <w:r w:rsidR="00B65D20">
        <w:rPr>
          <w:rFonts w:cs="Traditional Arabic" w:hint="cs"/>
          <w:sz w:val="34"/>
          <w:szCs w:val="34"/>
          <w:rtl/>
        </w:rPr>
        <w:t xml:space="preserve"> </w:t>
      </w:r>
      <w:r>
        <w:rPr>
          <w:rFonts w:cs="Traditional Arabic"/>
          <w:sz w:val="34"/>
          <w:szCs w:val="34"/>
          <w:rtl/>
        </w:rPr>
        <w:t>﴾</w:t>
      </w:r>
      <w:r w:rsidR="00B65D20" w:rsidRPr="008B4E0E">
        <w:rPr>
          <w:rFonts w:cs="Traditional Arabic"/>
          <w:sz w:val="34"/>
          <w:szCs w:val="34"/>
          <w:rtl/>
        </w:rPr>
        <w:t xml:space="preserve"> الآية، الر</w:t>
      </w:r>
      <w:r w:rsidR="00B65D20">
        <w:rPr>
          <w:rFonts w:cs="Traditional Arabic"/>
          <w:sz w:val="34"/>
          <w:szCs w:val="34"/>
          <w:rtl/>
        </w:rPr>
        <w:t>ِّ</w:t>
      </w:r>
      <w:r w:rsidR="00B65D20" w:rsidRPr="008B4E0E">
        <w:rPr>
          <w:rFonts w:cs="Traditional Arabic"/>
          <w:sz w:val="34"/>
          <w:szCs w:val="34"/>
          <w:rtl/>
        </w:rPr>
        <w:t>باط</w:t>
      </w:r>
      <w:r w:rsidR="00B65D20">
        <w:rPr>
          <w:rFonts w:cs="Traditional Arabic" w:hint="cs"/>
          <w:sz w:val="34"/>
          <w:szCs w:val="34"/>
          <w:rtl/>
        </w:rPr>
        <w:t xml:space="preserve"> -</w:t>
      </w:r>
      <w:r w:rsidR="00B65D20" w:rsidRPr="008B4E0E">
        <w:rPr>
          <w:rFonts w:cs="Traditional Arabic"/>
          <w:sz w:val="34"/>
          <w:szCs w:val="34"/>
          <w:rtl/>
        </w:rPr>
        <w:t xml:space="preserve"> بكس</w:t>
      </w:r>
      <w:r w:rsidR="00B65D20">
        <w:rPr>
          <w:rFonts w:cs="Traditional Arabic" w:hint="cs"/>
          <w:sz w:val="34"/>
          <w:szCs w:val="34"/>
          <w:rtl/>
        </w:rPr>
        <w:t>ْ</w:t>
      </w:r>
      <w:r w:rsidR="00B65D20" w:rsidRPr="008B4E0E">
        <w:rPr>
          <w:rFonts w:cs="Traditional Arabic"/>
          <w:sz w:val="34"/>
          <w:szCs w:val="34"/>
          <w:rtl/>
        </w:rPr>
        <w:t>ر الراء وبالموحدة الخفيفة</w:t>
      </w:r>
      <w:r w:rsidR="00B65D20">
        <w:rPr>
          <w:rFonts w:cs="Traditional Arabic" w:hint="cs"/>
          <w:sz w:val="34"/>
          <w:szCs w:val="34"/>
          <w:rtl/>
        </w:rPr>
        <w:t xml:space="preserve"> -</w:t>
      </w:r>
      <w:r w:rsidR="00B65D20" w:rsidRPr="008B4E0E">
        <w:rPr>
          <w:rFonts w:cs="Traditional Arabic"/>
          <w:sz w:val="34"/>
          <w:szCs w:val="34"/>
          <w:rtl/>
        </w:rPr>
        <w:t>: ملازمة المكان الذي بين المسلمين والكفار لحراسة المسلمين منهم</w:t>
      </w:r>
      <w:r w:rsidR="00B65D20" w:rsidRPr="008B4E0E">
        <w:rPr>
          <w:rStyle w:val="a5"/>
          <w:rFonts w:cs="Traditional Arabic"/>
          <w:sz w:val="34"/>
          <w:szCs w:val="34"/>
          <w:rtl/>
        </w:rPr>
        <w:footnoteReference w:id="391"/>
      </w:r>
      <w:r w:rsidR="00B65D20">
        <w:rPr>
          <w:rFonts w:cs="Traditional Arabic"/>
          <w:sz w:val="34"/>
          <w:szCs w:val="34"/>
          <w:rtl/>
        </w:rPr>
        <w:t>،</w:t>
      </w:r>
      <w:r w:rsidR="00B65D20" w:rsidRPr="008B4E0E">
        <w:rPr>
          <w:rFonts w:cs="Traditional Arabic"/>
          <w:sz w:val="34"/>
          <w:szCs w:val="34"/>
          <w:rtl/>
        </w:rPr>
        <w:t xml:space="preserve"> قال ابن التين</w:t>
      </w:r>
      <w:r w:rsidR="00B65D20" w:rsidRPr="008B4E0E">
        <w:rPr>
          <w:rStyle w:val="a5"/>
          <w:rFonts w:cs="Traditional Arabic"/>
          <w:sz w:val="34"/>
          <w:szCs w:val="34"/>
          <w:rtl/>
        </w:rPr>
        <w:footnoteReference w:id="392"/>
      </w:r>
      <w:r w:rsidR="00B65D20" w:rsidRPr="008B4E0E">
        <w:rPr>
          <w:rFonts w:cs="Traditional Arabic"/>
          <w:sz w:val="34"/>
          <w:szCs w:val="34"/>
          <w:rtl/>
        </w:rPr>
        <w:t>: بشر</w:t>
      </w:r>
      <w:r w:rsidR="00B65D20">
        <w:rPr>
          <w:rFonts w:cs="Traditional Arabic" w:hint="cs"/>
          <w:sz w:val="34"/>
          <w:szCs w:val="34"/>
          <w:rtl/>
        </w:rPr>
        <w:t>ْ</w:t>
      </w:r>
      <w:r w:rsidR="00B65D20" w:rsidRPr="008B4E0E">
        <w:rPr>
          <w:rFonts w:cs="Traditional Arabic"/>
          <w:sz w:val="34"/>
          <w:szCs w:val="34"/>
          <w:rtl/>
        </w:rPr>
        <w:t>ط أن يكون</w:t>
      </w:r>
      <w:r w:rsidR="00B65D20">
        <w:rPr>
          <w:rFonts w:cs="Traditional Arabic" w:hint="cs"/>
          <w:sz w:val="34"/>
          <w:szCs w:val="34"/>
          <w:rtl/>
        </w:rPr>
        <w:t>َ</w:t>
      </w:r>
      <w:r w:rsidR="00B65D20" w:rsidRPr="008B4E0E">
        <w:rPr>
          <w:rFonts w:cs="Traditional Arabic"/>
          <w:sz w:val="34"/>
          <w:szCs w:val="34"/>
          <w:rtl/>
        </w:rPr>
        <w:t xml:space="preserve"> غير الوطن، قاله ابن حبيب عن مالك</w:t>
      </w:r>
      <w:r w:rsidR="00B65D20" w:rsidRPr="008B4E0E">
        <w:rPr>
          <w:rStyle w:val="a5"/>
          <w:rFonts w:cs="Traditional Arabic"/>
          <w:sz w:val="34"/>
          <w:szCs w:val="34"/>
          <w:rtl/>
        </w:rPr>
        <w:footnoteReference w:id="393"/>
      </w:r>
      <w:r w:rsidR="00B65D20" w:rsidRPr="008B4E0E">
        <w:rPr>
          <w:rFonts w:cs="Traditional Arabic"/>
          <w:sz w:val="34"/>
          <w:szCs w:val="34"/>
          <w:rtl/>
        </w:rPr>
        <w:t>، قلت</w:t>
      </w:r>
      <w:r w:rsidR="00B65D20">
        <w:rPr>
          <w:rFonts w:cs="Traditional Arabic" w:hint="cs"/>
          <w:sz w:val="34"/>
          <w:szCs w:val="34"/>
          <w:rtl/>
        </w:rPr>
        <w:t>ُ</w:t>
      </w:r>
      <w:r w:rsidR="00B65D20" w:rsidRPr="008B4E0E">
        <w:rPr>
          <w:rFonts w:cs="Traditional Arabic"/>
          <w:sz w:val="34"/>
          <w:szCs w:val="34"/>
          <w:rtl/>
        </w:rPr>
        <w:t>: وفيه نظر في إطلاقه، فقد يكون وطنه</w:t>
      </w:r>
      <w:r w:rsidR="00B65D20">
        <w:rPr>
          <w:rFonts w:cs="Traditional Arabic"/>
          <w:sz w:val="34"/>
          <w:szCs w:val="34"/>
          <w:rtl/>
        </w:rPr>
        <w:t>،</w:t>
      </w:r>
      <w:r w:rsidR="00B65D20" w:rsidRPr="008B4E0E">
        <w:rPr>
          <w:rFonts w:cs="Traditional Arabic"/>
          <w:sz w:val="34"/>
          <w:szCs w:val="34"/>
          <w:rtl/>
        </w:rPr>
        <w:t xml:space="preserve"> وينوي بالإقامة فيه دفع العدو</w:t>
      </w:r>
      <w:r w:rsidR="00B65D20" w:rsidRPr="008B4E0E">
        <w:rPr>
          <w:rStyle w:val="a5"/>
          <w:rFonts w:cs="Traditional Arabic"/>
          <w:sz w:val="34"/>
          <w:szCs w:val="34"/>
          <w:rtl/>
        </w:rPr>
        <w:footnoteReference w:id="394"/>
      </w:r>
      <w:r w:rsidR="00B65D20">
        <w:rPr>
          <w:rFonts w:cs="Traditional Arabic"/>
          <w:sz w:val="34"/>
          <w:szCs w:val="34"/>
          <w:rtl/>
        </w:rPr>
        <w:t>،</w:t>
      </w:r>
      <w:r w:rsidR="00B65D20" w:rsidRPr="008B4E0E">
        <w:rPr>
          <w:rFonts w:cs="Traditional Arabic"/>
          <w:sz w:val="34"/>
          <w:szCs w:val="34"/>
          <w:rtl/>
        </w:rPr>
        <w:t xml:space="preserve"> ومن ث</w:t>
      </w:r>
      <w:r w:rsidR="00B65D20">
        <w:rPr>
          <w:rFonts w:cs="Traditional Arabic" w:hint="cs"/>
          <w:sz w:val="34"/>
          <w:szCs w:val="34"/>
          <w:rtl/>
        </w:rPr>
        <w:t>َ</w:t>
      </w:r>
      <w:r w:rsidR="00B65D20" w:rsidRPr="008B4E0E">
        <w:rPr>
          <w:rFonts w:cs="Traditional Arabic"/>
          <w:sz w:val="34"/>
          <w:szCs w:val="34"/>
          <w:rtl/>
        </w:rPr>
        <w:t>مَّ اختار كثير</w:t>
      </w:r>
      <w:r w:rsidR="00B65D20">
        <w:rPr>
          <w:rFonts w:cs="Traditional Arabic" w:hint="cs"/>
          <w:sz w:val="34"/>
          <w:szCs w:val="34"/>
          <w:rtl/>
        </w:rPr>
        <w:t>ٌ</w:t>
      </w:r>
      <w:r w:rsidR="00B65D20" w:rsidRPr="008B4E0E">
        <w:rPr>
          <w:rFonts w:cs="Traditional Arabic"/>
          <w:sz w:val="34"/>
          <w:szCs w:val="34"/>
          <w:rtl/>
        </w:rPr>
        <w:t xml:space="preserve"> من السل</w:t>
      </w:r>
      <w:r w:rsidR="00B65D20">
        <w:rPr>
          <w:rFonts w:cs="Traditional Arabic" w:hint="cs"/>
          <w:sz w:val="34"/>
          <w:szCs w:val="34"/>
          <w:rtl/>
        </w:rPr>
        <w:t>َ</w:t>
      </w:r>
      <w:r w:rsidR="00B65D20" w:rsidRPr="008B4E0E">
        <w:rPr>
          <w:rFonts w:cs="Traditional Arabic"/>
          <w:sz w:val="34"/>
          <w:szCs w:val="34"/>
          <w:rtl/>
        </w:rPr>
        <w:t>ف سكنى الث</w:t>
      </w:r>
      <w:r w:rsidR="00B65D20">
        <w:rPr>
          <w:rFonts w:cs="Traditional Arabic" w:hint="cs"/>
          <w:sz w:val="34"/>
          <w:szCs w:val="34"/>
          <w:rtl/>
        </w:rPr>
        <w:t>ُّ</w:t>
      </w:r>
      <w:r w:rsidR="00B65D20" w:rsidRPr="008B4E0E">
        <w:rPr>
          <w:rFonts w:cs="Traditional Arabic"/>
          <w:sz w:val="34"/>
          <w:szCs w:val="34"/>
          <w:rtl/>
        </w:rPr>
        <w:t>غور، فبين المرابطة والحراسة عموم وخصوص وجهي</w:t>
      </w:r>
      <w:r w:rsidR="00B65D20" w:rsidRPr="008B4E0E">
        <w:rPr>
          <w:rStyle w:val="a5"/>
          <w:rFonts w:cs="Traditional Arabic"/>
          <w:sz w:val="34"/>
          <w:szCs w:val="34"/>
          <w:rtl/>
        </w:rPr>
        <w:footnoteReference w:id="395"/>
      </w:r>
      <w:r w:rsidR="00B65D20" w:rsidRPr="008B4E0E">
        <w:rPr>
          <w:rFonts w:cs="Traditional Arabic"/>
          <w:sz w:val="34"/>
          <w:szCs w:val="34"/>
          <w:rtl/>
        </w:rPr>
        <w:t>، واستدلال المصنف بالآية</w:t>
      </w:r>
      <w:r w:rsidR="00B65D20" w:rsidRPr="008B4E0E">
        <w:rPr>
          <w:rStyle w:val="a5"/>
          <w:rFonts w:cs="Traditional Arabic"/>
          <w:sz w:val="34"/>
          <w:szCs w:val="34"/>
          <w:rtl/>
        </w:rPr>
        <w:footnoteReference w:id="396"/>
      </w:r>
      <w:r w:rsidR="00B65D20" w:rsidRPr="008B4E0E">
        <w:rPr>
          <w:rFonts w:cs="Traditional Arabic"/>
          <w:sz w:val="34"/>
          <w:szCs w:val="34"/>
          <w:rtl/>
        </w:rPr>
        <w:t xml:space="preserve"> اختيار لأشهر التفاسير، فعن الحسن البصري</w:t>
      </w:r>
      <w:r w:rsidR="00B65D20" w:rsidRPr="008B4E0E">
        <w:rPr>
          <w:rStyle w:val="a5"/>
          <w:rFonts w:cs="Traditional Arabic"/>
          <w:sz w:val="34"/>
          <w:szCs w:val="34"/>
          <w:rtl/>
        </w:rPr>
        <w:footnoteReference w:id="397"/>
      </w:r>
      <w:r w:rsidR="00B65D20" w:rsidRPr="008B4E0E">
        <w:rPr>
          <w:rFonts w:cs="Traditional Arabic"/>
          <w:sz w:val="34"/>
          <w:szCs w:val="34"/>
          <w:rtl/>
        </w:rPr>
        <w:t xml:space="preserve"> وقتادة</w:t>
      </w:r>
      <w:r w:rsidR="00B65D20" w:rsidRPr="008B4E0E">
        <w:rPr>
          <w:rStyle w:val="a5"/>
          <w:rFonts w:cs="Traditional Arabic"/>
          <w:sz w:val="34"/>
          <w:szCs w:val="34"/>
          <w:rtl/>
        </w:rPr>
        <w:footnoteReference w:id="398"/>
      </w:r>
      <w:r w:rsidR="00B65D20" w:rsidRPr="008B4E0E">
        <w:rPr>
          <w:rFonts w:cs="Traditional Arabic"/>
          <w:sz w:val="34"/>
          <w:szCs w:val="34"/>
          <w:rtl/>
        </w:rPr>
        <w:t xml:space="preserve">: </w:t>
      </w:r>
      <w:r>
        <w:rPr>
          <w:rFonts w:cs="Traditional Arabic" w:hint="cs"/>
          <w:sz w:val="34"/>
          <w:szCs w:val="34"/>
          <w:rtl/>
        </w:rPr>
        <w:t>﴿</w:t>
      </w:r>
      <w:r w:rsidR="00B65D20" w:rsidRPr="008B4E0E">
        <w:rPr>
          <w:rFonts w:cs="Traditional Arabic"/>
          <w:sz w:val="34"/>
          <w:szCs w:val="34"/>
          <w:rtl/>
        </w:rPr>
        <w:t>اصْبِرُوا</w:t>
      </w:r>
      <w:r>
        <w:rPr>
          <w:rFonts w:cs="Traditional Arabic" w:hint="cs"/>
          <w:sz w:val="34"/>
          <w:szCs w:val="34"/>
          <w:rtl/>
        </w:rPr>
        <w:t>﴾</w:t>
      </w:r>
      <w:r w:rsidR="00B65D20" w:rsidRPr="008B4E0E">
        <w:rPr>
          <w:rFonts w:cs="Traditional Arabic"/>
          <w:sz w:val="34"/>
          <w:szCs w:val="34"/>
          <w:rtl/>
        </w:rPr>
        <w:t xml:space="preserve"> على طاعة الله، </w:t>
      </w:r>
      <w:r>
        <w:rPr>
          <w:rFonts w:cs="Traditional Arabic" w:hint="cs"/>
          <w:sz w:val="34"/>
          <w:szCs w:val="34"/>
          <w:rtl/>
        </w:rPr>
        <w:t>﴿</w:t>
      </w:r>
      <w:r w:rsidR="00B65D20" w:rsidRPr="008B4E0E">
        <w:rPr>
          <w:rFonts w:cs="Traditional Arabic"/>
          <w:sz w:val="34"/>
          <w:szCs w:val="34"/>
          <w:rtl/>
        </w:rPr>
        <w:t>وَصَابِرُوا</w:t>
      </w:r>
      <w:r>
        <w:rPr>
          <w:rFonts w:cs="Traditional Arabic" w:hint="cs"/>
          <w:sz w:val="34"/>
          <w:szCs w:val="34"/>
          <w:rtl/>
        </w:rPr>
        <w:t>﴾</w:t>
      </w:r>
      <w:r w:rsidR="00B65D20" w:rsidRPr="008B4E0E">
        <w:rPr>
          <w:rFonts w:cs="Traditional Arabic"/>
          <w:sz w:val="34"/>
          <w:szCs w:val="34"/>
          <w:rtl/>
        </w:rPr>
        <w:t xml:space="preserve"> أعداء الله في الجهاد، </w:t>
      </w:r>
      <w:r>
        <w:rPr>
          <w:rFonts w:cs="Traditional Arabic" w:hint="cs"/>
          <w:sz w:val="34"/>
          <w:szCs w:val="34"/>
          <w:rtl/>
        </w:rPr>
        <w:t>﴿</w:t>
      </w:r>
      <w:r w:rsidR="00B65D20" w:rsidRPr="008B4E0E">
        <w:rPr>
          <w:rFonts w:cs="Traditional Arabic"/>
          <w:sz w:val="34"/>
          <w:szCs w:val="34"/>
          <w:rtl/>
        </w:rPr>
        <w:t>وَرَابِطُوا</w:t>
      </w:r>
      <w:r>
        <w:rPr>
          <w:rFonts w:cs="Traditional Arabic" w:hint="cs"/>
          <w:sz w:val="34"/>
          <w:szCs w:val="34"/>
          <w:rtl/>
        </w:rPr>
        <w:t>﴾</w:t>
      </w:r>
      <w:r w:rsidR="00B65D20" w:rsidRPr="008B4E0E">
        <w:rPr>
          <w:rFonts w:cs="Traditional Arabic"/>
          <w:sz w:val="34"/>
          <w:szCs w:val="34"/>
          <w:rtl/>
        </w:rPr>
        <w:t xml:space="preserve"> في سبيل الله</w:t>
      </w:r>
      <w:r w:rsidR="00B65D20" w:rsidRPr="008B4E0E">
        <w:rPr>
          <w:rStyle w:val="a5"/>
          <w:rFonts w:cs="Traditional Arabic"/>
          <w:sz w:val="34"/>
          <w:szCs w:val="34"/>
          <w:rtl/>
        </w:rPr>
        <w:footnoteReference w:id="399"/>
      </w:r>
      <w:r w:rsidR="00B65D20" w:rsidRPr="008B4E0E">
        <w:rPr>
          <w:rFonts w:cs="Traditional Arabic"/>
          <w:sz w:val="34"/>
          <w:szCs w:val="34"/>
          <w:rtl/>
        </w:rPr>
        <w:t xml:space="preserve">، وعن محمد بن كعب القرظي: </w:t>
      </w:r>
      <w:r>
        <w:rPr>
          <w:rFonts w:cs="Traditional Arabic" w:hint="cs"/>
          <w:sz w:val="34"/>
          <w:szCs w:val="34"/>
          <w:rtl/>
        </w:rPr>
        <w:t>﴿</w:t>
      </w:r>
      <w:r w:rsidR="00B65D20" w:rsidRPr="008B4E0E">
        <w:rPr>
          <w:rFonts w:cs="Traditional Arabic"/>
          <w:sz w:val="34"/>
          <w:szCs w:val="34"/>
          <w:rtl/>
        </w:rPr>
        <w:t>اصْبِرُوا</w:t>
      </w:r>
      <w:r>
        <w:rPr>
          <w:rFonts w:cs="Traditional Arabic" w:hint="cs"/>
          <w:sz w:val="34"/>
          <w:szCs w:val="34"/>
          <w:rtl/>
        </w:rPr>
        <w:t>﴾</w:t>
      </w:r>
      <w:r w:rsidR="00B65D20" w:rsidRPr="008B4E0E">
        <w:rPr>
          <w:rFonts w:cs="Traditional Arabic"/>
          <w:sz w:val="34"/>
          <w:szCs w:val="34"/>
          <w:rtl/>
        </w:rPr>
        <w:t xml:space="preserve"> على الطاعة، </w:t>
      </w:r>
      <w:r>
        <w:rPr>
          <w:rFonts w:cs="Traditional Arabic" w:hint="cs"/>
          <w:sz w:val="34"/>
          <w:szCs w:val="34"/>
          <w:rtl/>
        </w:rPr>
        <w:t>﴿</w:t>
      </w:r>
      <w:r w:rsidR="00B65D20" w:rsidRPr="008B4E0E">
        <w:rPr>
          <w:rFonts w:cs="Traditional Arabic"/>
          <w:sz w:val="34"/>
          <w:szCs w:val="34"/>
          <w:rtl/>
        </w:rPr>
        <w:t>وَصَابِرُوا</w:t>
      </w:r>
      <w:r>
        <w:rPr>
          <w:rFonts w:cs="Traditional Arabic" w:hint="cs"/>
          <w:sz w:val="34"/>
          <w:szCs w:val="34"/>
          <w:rtl/>
        </w:rPr>
        <w:t>﴾</w:t>
      </w:r>
      <w:r w:rsidR="00B65D20" w:rsidRPr="008B4E0E">
        <w:rPr>
          <w:rFonts w:cs="Traditional Arabic"/>
          <w:sz w:val="34"/>
          <w:szCs w:val="34"/>
          <w:rtl/>
        </w:rPr>
        <w:t xml:space="preserve"> لانتظار الوعد، </w:t>
      </w:r>
      <w:r>
        <w:rPr>
          <w:rFonts w:cs="Traditional Arabic" w:hint="cs"/>
          <w:sz w:val="34"/>
          <w:szCs w:val="34"/>
          <w:rtl/>
        </w:rPr>
        <w:t>﴿</w:t>
      </w:r>
      <w:r w:rsidR="00B65D20" w:rsidRPr="008B4E0E">
        <w:rPr>
          <w:rFonts w:cs="Traditional Arabic"/>
          <w:sz w:val="34"/>
          <w:szCs w:val="34"/>
          <w:rtl/>
        </w:rPr>
        <w:t>وَرَابِطُوا</w:t>
      </w:r>
      <w:r>
        <w:rPr>
          <w:rFonts w:cs="Traditional Arabic" w:hint="cs"/>
          <w:sz w:val="34"/>
          <w:szCs w:val="34"/>
          <w:rtl/>
        </w:rPr>
        <w:t>﴾</w:t>
      </w:r>
      <w:r w:rsidR="00B65D20" w:rsidRPr="008B4E0E">
        <w:rPr>
          <w:rFonts w:cs="Traditional Arabic"/>
          <w:sz w:val="34"/>
          <w:szCs w:val="34"/>
          <w:rtl/>
        </w:rPr>
        <w:t xml:space="preserve"> العدو، </w:t>
      </w:r>
      <w:r>
        <w:rPr>
          <w:rFonts w:cs="Traditional Arabic" w:hint="cs"/>
          <w:sz w:val="34"/>
          <w:szCs w:val="34"/>
          <w:rtl/>
        </w:rPr>
        <w:t>﴿</w:t>
      </w:r>
      <w:r w:rsidR="00B65D20" w:rsidRPr="008B4E0E">
        <w:rPr>
          <w:rFonts w:cs="Traditional Arabic"/>
          <w:sz w:val="34"/>
          <w:szCs w:val="34"/>
          <w:rtl/>
        </w:rPr>
        <w:t>واتَّقُوا الله</w:t>
      </w:r>
      <w:r>
        <w:rPr>
          <w:rFonts w:cs="Traditional Arabic" w:hint="cs"/>
          <w:sz w:val="34"/>
          <w:szCs w:val="34"/>
          <w:rtl/>
        </w:rPr>
        <w:t>﴾</w:t>
      </w:r>
      <w:r w:rsidR="00B65D20" w:rsidRPr="008B4E0E">
        <w:rPr>
          <w:rFonts w:cs="Traditional Arabic"/>
          <w:sz w:val="34"/>
          <w:szCs w:val="34"/>
          <w:rtl/>
        </w:rPr>
        <w:t xml:space="preserve"> فيما بينكم</w:t>
      </w:r>
      <w:r w:rsidR="00B65D20" w:rsidRPr="008B4E0E">
        <w:rPr>
          <w:rStyle w:val="a5"/>
          <w:rFonts w:cs="Traditional Arabic"/>
          <w:sz w:val="34"/>
          <w:szCs w:val="34"/>
          <w:rtl/>
        </w:rPr>
        <w:footnoteReference w:id="400"/>
      </w:r>
      <w:r w:rsidR="00B65D20" w:rsidRPr="008B4E0E">
        <w:rPr>
          <w:rFonts w:cs="Traditional Arabic"/>
          <w:sz w:val="34"/>
          <w:szCs w:val="34"/>
          <w:rtl/>
        </w:rPr>
        <w:t>.</w:t>
      </w:r>
    </w:p>
    <w:p w:rsidR="00B65D20" w:rsidRPr="008B4E0E" w:rsidRDefault="00B65D20" w:rsidP="00B65D20">
      <w:pPr>
        <w:jc w:val="both"/>
        <w:rPr>
          <w:rFonts w:cs="Traditional Arabic"/>
          <w:sz w:val="34"/>
          <w:szCs w:val="34"/>
          <w:rtl/>
        </w:rPr>
      </w:pPr>
      <w:r w:rsidRPr="008B4E0E">
        <w:rPr>
          <w:rFonts w:cs="Traditional Arabic"/>
          <w:sz w:val="34"/>
          <w:szCs w:val="34"/>
          <w:rtl/>
        </w:rPr>
        <w:t xml:space="preserve">وعن زيد بن أسلم: </w:t>
      </w:r>
      <w:r w:rsidR="00AB020F">
        <w:rPr>
          <w:rFonts w:cs="Traditional Arabic" w:hint="cs"/>
          <w:sz w:val="34"/>
          <w:szCs w:val="34"/>
          <w:rtl/>
        </w:rPr>
        <w:t>﴿</w:t>
      </w:r>
      <w:r w:rsidRPr="008B4E0E">
        <w:rPr>
          <w:rFonts w:cs="Traditional Arabic"/>
          <w:sz w:val="34"/>
          <w:szCs w:val="34"/>
          <w:rtl/>
        </w:rPr>
        <w:t>اصْبِرُوا</w:t>
      </w:r>
      <w:r w:rsidR="00AB020F">
        <w:rPr>
          <w:rFonts w:cs="Traditional Arabic" w:hint="cs"/>
          <w:sz w:val="34"/>
          <w:szCs w:val="34"/>
          <w:rtl/>
        </w:rPr>
        <w:t>﴾</w:t>
      </w:r>
      <w:r w:rsidRPr="008B4E0E">
        <w:rPr>
          <w:rFonts w:cs="Traditional Arabic"/>
          <w:sz w:val="34"/>
          <w:szCs w:val="34"/>
          <w:rtl/>
        </w:rPr>
        <w:t xml:space="preserve"> على الجهاد، </w:t>
      </w:r>
      <w:r w:rsidR="00AB020F">
        <w:rPr>
          <w:rFonts w:cs="Traditional Arabic" w:hint="cs"/>
          <w:sz w:val="34"/>
          <w:szCs w:val="34"/>
          <w:rtl/>
        </w:rPr>
        <w:t>﴿</w:t>
      </w:r>
      <w:r w:rsidRPr="008B4E0E">
        <w:rPr>
          <w:rFonts w:cs="Traditional Arabic"/>
          <w:sz w:val="34"/>
          <w:szCs w:val="34"/>
          <w:rtl/>
        </w:rPr>
        <w:t>وَصَابِرُوا</w:t>
      </w:r>
      <w:r w:rsidR="00AB020F">
        <w:rPr>
          <w:rFonts w:cs="Traditional Arabic" w:hint="cs"/>
          <w:sz w:val="34"/>
          <w:szCs w:val="34"/>
          <w:rtl/>
        </w:rPr>
        <w:t>﴾</w:t>
      </w:r>
      <w:r w:rsidRPr="008B4E0E">
        <w:rPr>
          <w:rFonts w:cs="Traditional Arabic"/>
          <w:sz w:val="34"/>
          <w:szCs w:val="34"/>
          <w:rtl/>
        </w:rPr>
        <w:t xml:space="preserve"> العدو، </w:t>
      </w:r>
      <w:r w:rsidR="00AB020F">
        <w:rPr>
          <w:rFonts w:cs="Traditional Arabic" w:hint="cs"/>
          <w:sz w:val="34"/>
          <w:szCs w:val="34"/>
          <w:rtl/>
        </w:rPr>
        <w:t>﴿</w:t>
      </w:r>
      <w:r w:rsidRPr="008B4E0E">
        <w:rPr>
          <w:rFonts w:cs="Traditional Arabic"/>
          <w:sz w:val="34"/>
          <w:szCs w:val="34"/>
          <w:rtl/>
        </w:rPr>
        <w:t>وَرَابِطُوا</w:t>
      </w:r>
      <w:r w:rsidR="00AB020F">
        <w:rPr>
          <w:rFonts w:cs="Traditional Arabic" w:hint="cs"/>
          <w:sz w:val="34"/>
          <w:szCs w:val="34"/>
          <w:rtl/>
        </w:rPr>
        <w:t>﴾</w:t>
      </w:r>
      <w:r w:rsidRPr="008B4E0E">
        <w:rPr>
          <w:rFonts w:cs="Traditional Arabic"/>
          <w:sz w:val="34"/>
          <w:szCs w:val="34"/>
          <w:rtl/>
        </w:rPr>
        <w:t xml:space="preserve"> الخيل</w:t>
      </w:r>
      <w:r w:rsidRPr="008B4E0E">
        <w:rPr>
          <w:rStyle w:val="a5"/>
          <w:rFonts w:cs="Traditional Arabic"/>
          <w:sz w:val="34"/>
          <w:szCs w:val="34"/>
          <w:rtl/>
        </w:rPr>
        <w:footnoteReference w:id="401"/>
      </w:r>
      <w:r w:rsidRPr="008B4E0E">
        <w:rPr>
          <w:rFonts w:cs="Traditional Arabic"/>
          <w:sz w:val="34"/>
          <w:szCs w:val="34"/>
          <w:rtl/>
        </w:rPr>
        <w:t>، قال ابن قتيبة</w:t>
      </w:r>
      <w:r w:rsidRPr="008B4E0E">
        <w:rPr>
          <w:rStyle w:val="a5"/>
          <w:rFonts w:cs="Traditional Arabic"/>
          <w:sz w:val="34"/>
          <w:szCs w:val="34"/>
          <w:rtl/>
        </w:rPr>
        <w:footnoteReference w:id="402"/>
      </w:r>
      <w:r>
        <w:rPr>
          <w:rFonts w:cs="Traditional Arabic"/>
          <w:sz w:val="34"/>
          <w:szCs w:val="34"/>
          <w:rtl/>
        </w:rPr>
        <w:t>:</w:t>
      </w:r>
      <w:r w:rsidRPr="008B4E0E">
        <w:rPr>
          <w:rFonts w:cs="Traditional Arabic" w:hint="cs"/>
          <w:sz w:val="34"/>
          <w:szCs w:val="34"/>
          <w:rtl/>
        </w:rPr>
        <w:t xml:space="preserve"> </w:t>
      </w:r>
      <w:r w:rsidRPr="008B4E0E">
        <w:rPr>
          <w:rFonts w:cs="Traditional Arabic"/>
          <w:sz w:val="34"/>
          <w:szCs w:val="34"/>
          <w:rtl/>
        </w:rPr>
        <w:t>أصل الرباط أن يربط</w:t>
      </w:r>
      <w:r>
        <w:rPr>
          <w:rFonts w:cs="Traditional Arabic" w:hint="cs"/>
          <w:sz w:val="34"/>
          <w:szCs w:val="34"/>
          <w:rtl/>
        </w:rPr>
        <w:t>َ</w:t>
      </w:r>
      <w:r w:rsidRPr="008B4E0E">
        <w:rPr>
          <w:rFonts w:cs="Traditional Arabic"/>
          <w:sz w:val="34"/>
          <w:szCs w:val="34"/>
          <w:rtl/>
        </w:rPr>
        <w:t xml:space="preserve"> هؤلاء خيلهم وهؤلاء خيلهم</w:t>
      </w:r>
      <w:r w:rsidRPr="008B4E0E">
        <w:rPr>
          <w:rStyle w:val="a5"/>
          <w:rFonts w:cs="Traditional Arabic"/>
          <w:sz w:val="34"/>
          <w:szCs w:val="34"/>
          <w:rtl/>
        </w:rPr>
        <w:footnoteReference w:id="403"/>
      </w:r>
      <w:r>
        <w:rPr>
          <w:rFonts w:cs="Traditional Arabic"/>
          <w:sz w:val="34"/>
          <w:szCs w:val="34"/>
          <w:rtl/>
        </w:rPr>
        <w:t>؛</w:t>
      </w:r>
      <w:r w:rsidRPr="008B4E0E">
        <w:rPr>
          <w:rFonts w:cs="Traditional Arabic"/>
          <w:sz w:val="34"/>
          <w:szCs w:val="34"/>
          <w:rtl/>
        </w:rPr>
        <w:t xml:space="preserve"> استعداد</w:t>
      </w:r>
      <w:r>
        <w:rPr>
          <w:rFonts w:cs="Traditional Arabic" w:hint="cs"/>
          <w:sz w:val="34"/>
          <w:szCs w:val="34"/>
          <w:rtl/>
        </w:rPr>
        <w:t>ً</w:t>
      </w:r>
      <w:r w:rsidRPr="008B4E0E">
        <w:rPr>
          <w:rFonts w:cs="Traditional Arabic"/>
          <w:sz w:val="34"/>
          <w:szCs w:val="34"/>
          <w:rtl/>
        </w:rPr>
        <w:t>ا للقتال، قال الله</w:t>
      </w:r>
      <w:r>
        <w:rPr>
          <w:rFonts w:cs="Traditional Arabic"/>
          <w:sz w:val="34"/>
          <w:szCs w:val="34"/>
          <w:rtl/>
        </w:rPr>
        <w:t xml:space="preserve"> - </w:t>
      </w:r>
      <w:r w:rsidRPr="008B4E0E">
        <w:rPr>
          <w:rFonts w:cs="Traditional Arabic"/>
          <w:sz w:val="34"/>
          <w:szCs w:val="34"/>
          <w:rtl/>
        </w:rPr>
        <w:t>تعالى</w:t>
      </w:r>
      <w:r>
        <w:rPr>
          <w:rFonts w:cs="Traditional Arabic"/>
          <w:sz w:val="34"/>
          <w:szCs w:val="34"/>
          <w:rtl/>
        </w:rPr>
        <w:t xml:space="preserve"> - </w:t>
      </w:r>
      <w:r w:rsidRPr="008B4E0E">
        <w:rPr>
          <w:rFonts w:cs="Traditional Arabic"/>
          <w:sz w:val="34"/>
          <w:szCs w:val="34"/>
          <w:rtl/>
        </w:rPr>
        <w:t xml:space="preserve">: </w:t>
      </w:r>
      <w:r w:rsidR="00AB020F">
        <w:rPr>
          <w:rFonts w:cs="Traditional Arabic" w:hint="cs"/>
          <w:sz w:val="34"/>
          <w:szCs w:val="34"/>
          <w:rtl/>
        </w:rPr>
        <w:t>﴿</w:t>
      </w:r>
      <w:r w:rsidRPr="008B4E0E">
        <w:rPr>
          <w:rFonts w:cs="Traditional Arabic"/>
          <w:sz w:val="34"/>
          <w:szCs w:val="34"/>
          <w:rtl/>
        </w:rPr>
        <w:t>وَأَعِدُّوا لَهُمْ مَا اسْتَطَعْتُمْ مِنْ قُوَّةٍ وَمِنْ رِبَاطِ الْخَيْلِ</w:t>
      </w:r>
      <w:r w:rsidR="00AB020F">
        <w:rPr>
          <w:rFonts w:cs="Traditional Arabic"/>
          <w:sz w:val="34"/>
          <w:szCs w:val="34"/>
          <w:rtl/>
        </w:rPr>
        <w:t>﴾</w:t>
      </w:r>
      <w:r w:rsidRPr="008B4E0E">
        <w:rPr>
          <w:rFonts w:cs="Traditional Arabic"/>
          <w:sz w:val="34"/>
          <w:szCs w:val="34"/>
          <w:rtl/>
        </w:rPr>
        <w:t xml:space="preserve"> [الأنفال:60]، وأخرج ذلك ابن أبي حاتم وابن جرير وغيرهما</w:t>
      </w:r>
      <w:r w:rsidRPr="008B4E0E">
        <w:rPr>
          <w:rStyle w:val="a5"/>
          <w:rFonts w:cs="Traditional Arabic"/>
          <w:sz w:val="34"/>
          <w:szCs w:val="34"/>
          <w:rtl/>
        </w:rPr>
        <w:footnoteReference w:id="404"/>
      </w:r>
      <w:r w:rsidRPr="008B4E0E">
        <w:rPr>
          <w:rFonts w:cs="Traditional Arabic"/>
          <w:sz w:val="34"/>
          <w:szCs w:val="34"/>
          <w:rtl/>
        </w:rPr>
        <w:t xml:space="preserve">، وتفسيره برباط الخيل يرجع إلى الأول، وفي </w:t>
      </w:r>
      <w:r>
        <w:rPr>
          <w:rFonts w:cs="Traditional Arabic"/>
          <w:sz w:val="34"/>
          <w:szCs w:val="34"/>
          <w:rtl/>
        </w:rPr>
        <w:t>"</w:t>
      </w:r>
      <w:r w:rsidRPr="008B4E0E">
        <w:rPr>
          <w:rFonts w:cs="Traditional Arabic"/>
          <w:sz w:val="34"/>
          <w:szCs w:val="34"/>
          <w:rtl/>
        </w:rPr>
        <w:t>الموطأ</w:t>
      </w:r>
      <w:r>
        <w:rPr>
          <w:rFonts w:cs="Traditional Arabic"/>
          <w:sz w:val="34"/>
          <w:szCs w:val="34"/>
          <w:rtl/>
        </w:rPr>
        <w:t>"</w:t>
      </w:r>
      <w:r w:rsidRPr="008B4E0E">
        <w:rPr>
          <w:rStyle w:val="a5"/>
          <w:rFonts w:cs="Traditional Arabic"/>
          <w:sz w:val="34"/>
          <w:szCs w:val="34"/>
          <w:rtl/>
        </w:rPr>
        <w:footnoteReference w:id="405"/>
      </w:r>
      <w:r>
        <w:rPr>
          <w:rFonts w:cs="Traditional Arabic"/>
          <w:sz w:val="34"/>
          <w:szCs w:val="34"/>
          <w:rtl/>
        </w:rPr>
        <w:t>،</w:t>
      </w:r>
      <w:r w:rsidRPr="008B4E0E">
        <w:rPr>
          <w:rFonts w:cs="Traditional Arabic"/>
          <w:sz w:val="34"/>
          <w:szCs w:val="34"/>
          <w:rtl/>
        </w:rPr>
        <w:t xml:space="preserve"> عن أبي هريرة مرفوع</w:t>
      </w:r>
      <w:r>
        <w:rPr>
          <w:rFonts w:cs="Traditional Arabic" w:hint="cs"/>
          <w:sz w:val="34"/>
          <w:szCs w:val="34"/>
          <w:rtl/>
        </w:rPr>
        <w:t>ً</w:t>
      </w:r>
      <w:r w:rsidRPr="008B4E0E">
        <w:rPr>
          <w:rFonts w:cs="Traditional Arabic"/>
          <w:sz w:val="34"/>
          <w:szCs w:val="34"/>
          <w:rtl/>
        </w:rPr>
        <w:t xml:space="preserve">ا: </w:t>
      </w:r>
      <w:r>
        <w:rPr>
          <w:rFonts w:cs="Traditional Arabic"/>
          <w:sz w:val="34"/>
          <w:szCs w:val="34"/>
          <w:rtl/>
        </w:rPr>
        <w:t>((</w:t>
      </w:r>
      <w:r w:rsidRPr="008B4E0E">
        <w:rPr>
          <w:rFonts w:cs="Traditional Arabic"/>
          <w:sz w:val="34"/>
          <w:szCs w:val="34"/>
          <w:rtl/>
        </w:rPr>
        <w:t>وانتظار الصلاة</w:t>
      </w:r>
      <w:r>
        <w:rPr>
          <w:rFonts w:cs="Traditional Arabic"/>
          <w:sz w:val="34"/>
          <w:szCs w:val="34"/>
          <w:rtl/>
        </w:rPr>
        <w:t>،</w:t>
      </w:r>
      <w:r w:rsidRPr="008B4E0E">
        <w:rPr>
          <w:rFonts w:cs="Traditional Arabic"/>
          <w:sz w:val="34"/>
          <w:szCs w:val="34"/>
          <w:rtl/>
        </w:rPr>
        <w:t xml:space="preserve"> فذلكم الرباط</w:t>
      </w:r>
      <w:r>
        <w:rPr>
          <w:rFonts w:cs="Traditional Arabic"/>
          <w:sz w:val="34"/>
          <w:szCs w:val="34"/>
          <w:rtl/>
        </w:rPr>
        <w:t>))</w:t>
      </w:r>
      <w:r w:rsidRPr="008B4E0E">
        <w:rPr>
          <w:rFonts w:cs="Traditional Arabic"/>
          <w:sz w:val="34"/>
          <w:szCs w:val="34"/>
          <w:rtl/>
        </w:rPr>
        <w:t xml:space="preserve">، وهو في </w:t>
      </w:r>
      <w:r>
        <w:rPr>
          <w:rFonts w:cs="Traditional Arabic"/>
          <w:sz w:val="34"/>
          <w:szCs w:val="34"/>
          <w:rtl/>
        </w:rPr>
        <w:t>"</w:t>
      </w:r>
      <w:r w:rsidRPr="008B4E0E">
        <w:rPr>
          <w:rFonts w:cs="Traditional Arabic"/>
          <w:sz w:val="34"/>
          <w:szCs w:val="34"/>
          <w:rtl/>
        </w:rPr>
        <w:t>الس</w:t>
      </w:r>
      <w:r>
        <w:rPr>
          <w:rFonts w:cs="Traditional Arabic" w:hint="cs"/>
          <w:sz w:val="34"/>
          <w:szCs w:val="34"/>
          <w:rtl/>
        </w:rPr>
        <w:t>ُّ</w:t>
      </w:r>
      <w:r w:rsidRPr="008B4E0E">
        <w:rPr>
          <w:rFonts w:cs="Traditional Arabic"/>
          <w:sz w:val="34"/>
          <w:szCs w:val="34"/>
          <w:rtl/>
        </w:rPr>
        <w:t>ن</w:t>
      </w:r>
      <w:r>
        <w:rPr>
          <w:rFonts w:cs="Traditional Arabic" w:hint="cs"/>
          <w:sz w:val="34"/>
          <w:szCs w:val="34"/>
          <w:rtl/>
        </w:rPr>
        <w:t>َ</w:t>
      </w:r>
      <w:r w:rsidRPr="008B4E0E">
        <w:rPr>
          <w:rFonts w:cs="Traditional Arabic"/>
          <w:sz w:val="34"/>
          <w:szCs w:val="34"/>
          <w:rtl/>
        </w:rPr>
        <w:t>ن</w:t>
      </w:r>
      <w:r>
        <w:rPr>
          <w:rFonts w:cs="Traditional Arabic"/>
          <w:sz w:val="34"/>
          <w:szCs w:val="34"/>
          <w:rtl/>
        </w:rPr>
        <w:t>"</w:t>
      </w:r>
      <w:r w:rsidRPr="008B4E0E">
        <w:rPr>
          <w:rStyle w:val="a5"/>
          <w:rFonts w:cs="Traditional Arabic"/>
          <w:sz w:val="34"/>
          <w:szCs w:val="34"/>
          <w:rtl/>
        </w:rPr>
        <w:footnoteReference w:id="406"/>
      </w:r>
      <w:r w:rsidRPr="008B4E0E">
        <w:rPr>
          <w:rFonts w:cs="Traditional Arabic"/>
          <w:sz w:val="34"/>
          <w:szCs w:val="34"/>
          <w:rtl/>
        </w:rPr>
        <w:t xml:space="preserve"> عن أبي سعيد، وفي </w:t>
      </w:r>
      <w:r>
        <w:rPr>
          <w:rFonts w:cs="Traditional Arabic"/>
          <w:sz w:val="34"/>
          <w:szCs w:val="34"/>
          <w:rtl/>
        </w:rPr>
        <w:t>"</w:t>
      </w:r>
      <w:r w:rsidRPr="008B4E0E">
        <w:rPr>
          <w:rFonts w:cs="Traditional Arabic"/>
          <w:sz w:val="34"/>
          <w:szCs w:val="34"/>
          <w:rtl/>
        </w:rPr>
        <w:t>المستدرك</w:t>
      </w:r>
      <w:r>
        <w:rPr>
          <w:rFonts w:cs="Traditional Arabic"/>
          <w:sz w:val="34"/>
          <w:szCs w:val="34"/>
          <w:rtl/>
        </w:rPr>
        <w:t>"</w:t>
      </w:r>
      <w:r w:rsidRPr="008B4E0E">
        <w:rPr>
          <w:rStyle w:val="a5"/>
          <w:rFonts w:cs="Traditional Arabic"/>
          <w:sz w:val="34"/>
          <w:szCs w:val="34"/>
          <w:rtl/>
        </w:rPr>
        <w:footnoteReference w:id="407"/>
      </w:r>
      <w:r w:rsidRPr="008B4E0E">
        <w:rPr>
          <w:rFonts w:cs="Traditional Arabic"/>
          <w:sz w:val="34"/>
          <w:szCs w:val="34"/>
          <w:rtl/>
        </w:rPr>
        <w:t xml:space="preserve"> عن أبي سلمة بن عبدالرحمن بن عوف أن الآية نزلت</w:t>
      </w:r>
      <w:r>
        <w:rPr>
          <w:rFonts w:cs="Traditional Arabic" w:hint="cs"/>
          <w:sz w:val="34"/>
          <w:szCs w:val="34"/>
          <w:rtl/>
        </w:rPr>
        <w:t>ْ</w:t>
      </w:r>
      <w:r w:rsidRPr="008B4E0E">
        <w:rPr>
          <w:rFonts w:cs="Traditional Arabic"/>
          <w:sz w:val="34"/>
          <w:szCs w:val="34"/>
          <w:rtl/>
        </w:rPr>
        <w:t xml:space="preserve"> في ذلك، واحتج بأنه ل</w:t>
      </w:r>
      <w:r>
        <w:rPr>
          <w:rFonts w:cs="Traditional Arabic" w:hint="cs"/>
          <w:sz w:val="34"/>
          <w:szCs w:val="34"/>
          <w:rtl/>
        </w:rPr>
        <w:t>َ</w:t>
      </w:r>
      <w:r w:rsidRPr="008B4E0E">
        <w:rPr>
          <w:rFonts w:cs="Traditional Arabic"/>
          <w:sz w:val="34"/>
          <w:szCs w:val="34"/>
          <w:rtl/>
        </w:rPr>
        <w:t>م يكن</w:t>
      </w:r>
      <w:r>
        <w:rPr>
          <w:rFonts w:cs="Traditional Arabic" w:hint="cs"/>
          <w:sz w:val="34"/>
          <w:szCs w:val="34"/>
          <w:rtl/>
        </w:rPr>
        <w:t>ْ</w:t>
      </w:r>
      <w:r w:rsidRPr="008B4E0E">
        <w:rPr>
          <w:rFonts w:cs="Traditional Arabic"/>
          <w:sz w:val="34"/>
          <w:szCs w:val="34"/>
          <w:rtl/>
        </w:rPr>
        <w:t xml:space="preserve"> في زم</w:t>
      </w:r>
      <w:r>
        <w:rPr>
          <w:rFonts w:cs="Traditional Arabic" w:hint="cs"/>
          <w:sz w:val="34"/>
          <w:szCs w:val="34"/>
          <w:rtl/>
        </w:rPr>
        <w:t>َ</w:t>
      </w:r>
      <w:r w:rsidRPr="008B4E0E">
        <w:rPr>
          <w:rFonts w:cs="Traditional Arabic"/>
          <w:sz w:val="34"/>
          <w:szCs w:val="34"/>
          <w:rtl/>
        </w:rPr>
        <w:t xml:space="preserve">ن رسول الله </w:t>
      </w:r>
      <w:r>
        <w:rPr>
          <w:rFonts w:cs="Traditional Arabic"/>
          <w:sz w:val="34"/>
          <w:szCs w:val="34"/>
          <w:rtl/>
        </w:rPr>
        <w:t xml:space="preserve">- </w:t>
      </w:r>
      <w:r w:rsidR="00AB020F" w:rsidRPr="00AB020F">
        <w:rPr>
          <w:rFonts w:ascii="AGA Arabesque" w:hAnsi="AGA Arabesque" w:cstheme="majorBidi"/>
          <w:sz w:val="34"/>
          <w:szCs w:val="34"/>
        </w:rPr>
        <w:t></w:t>
      </w:r>
      <w:r>
        <w:rPr>
          <w:rFonts w:cs="Traditional Arabic"/>
          <w:sz w:val="34"/>
          <w:szCs w:val="34"/>
          <w:rtl/>
        </w:rPr>
        <w:t xml:space="preserve"> -</w:t>
      </w:r>
      <w:r w:rsidRPr="008B4E0E">
        <w:rPr>
          <w:rFonts w:cs="Traditional Arabic"/>
          <w:sz w:val="34"/>
          <w:szCs w:val="34"/>
          <w:rtl/>
        </w:rPr>
        <w:t xml:space="preserve"> غزو فيه رباط</w:t>
      </w:r>
      <w:r>
        <w:rPr>
          <w:rFonts w:cs="Traditional Arabic"/>
          <w:sz w:val="34"/>
          <w:szCs w:val="34"/>
          <w:rtl/>
        </w:rPr>
        <w:t>؛</w:t>
      </w:r>
      <w:r w:rsidRPr="008B4E0E">
        <w:rPr>
          <w:rFonts w:cs="Traditional Arabic"/>
          <w:sz w:val="34"/>
          <w:szCs w:val="34"/>
          <w:rtl/>
        </w:rPr>
        <w:t xml:space="preserve"> انتهى.</w:t>
      </w:r>
    </w:p>
    <w:p w:rsidR="00B65D20" w:rsidRDefault="00B65D20" w:rsidP="0033599C">
      <w:pPr>
        <w:jc w:val="both"/>
        <w:rPr>
          <w:rFonts w:cs="Traditional Arabic"/>
          <w:sz w:val="34"/>
          <w:szCs w:val="34"/>
          <w:rtl/>
        </w:rPr>
      </w:pPr>
      <w:r w:rsidRPr="008B4E0E">
        <w:rPr>
          <w:rFonts w:cs="Traditional Arabic"/>
          <w:sz w:val="34"/>
          <w:szCs w:val="34"/>
          <w:rtl/>
        </w:rPr>
        <w:t>وحمل الآية على الأول أظهر</w:t>
      </w:r>
      <w:r w:rsidRPr="008B4E0E">
        <w:rPr>
          <w:rStyle w:val="a5"/>
          <w:rFonts w:cs="Traditional Arabic"/>
          <w:sz w:val="34"/>
          <w:szCs w:val="34"/>
          <w:rtl/>
        </w:rPr>
        <w:footnoteReference w:id="408"/>
      </w:r>
      <w:r w:rsidRPr="008B4E0E">
        <w:rPr>
          <w:rFonts w:cs="Traditional Arabic"/>
          <w:sz w:val="34"/>
          <w:szCs w:val="34"/>
          <w:rtl/>
        </w:rPr>
        <w:t>، وما احتج به أبو سلمة لا حج</w:t>
      </w:r>
      <w:r>
        <w:rPr>
          <w:rFonts w:cs="Traditional Arabic"/>
          <w:sz w:val="34"/>
          <w:szCs w:val="34"/>
          <w:rtl/>
        </w:rPr>
        <w:t>َّ</w:t>
      </w:r>
      <w:r w:rsidRPr="008B4E0E">
        <w:rPr>
          <w:rFonts w:cs="Traditional Arabic"/>
          <w:sz w:val="34"/>
          <w:szCs w:val="34"/>
          <w:rtl/>
        </w:rPr>
        <w:t>ة فيه</w:t>
      </w:r>
      <w:r>
        <w:rPr>
          <w:rFonts w:cs="Traditional Arabic"/>
          <w:sz w:val="34"/>
          <w:szCs w:val="34"/>
          <w:rtl/>
        </w:rPr>
        <w:t>،</w:t>
      </w:r>
      <w:r w:rsidRPr="008B4E0E">
        <w:rPr>
          <w:rFonts w:cs="Traditional Arabic"/>
          <w:sz w:val="34"/>
          <w:szCs w:val="34"/>
          <w:rtl/>
        </w:rPr>
        <w:t xml:space="preserve"> ولا</w:t>
      </w:r>
      <w:r>
        <w:rPr>
          <w:rFonts w:cs="Traditional Arabic" w:hint="cs"/>
          <w:sz w:val="34"/>
          <w:szCs w:val="34"/>
          <w:rtl/>
        </w:rPr>
        <w:t xml:space="preserve"> </w:t>
      </w:r>
      <w:r w:rsidRPr="008B4E0E">
        <w:rPr>
          <w:rFonts w:cs="Traditional Arabic"/>
          <w:sz w:val="34"/>
          <w:szCs w:val="34"/>
          <w:rtl/>
        </w:rPr>
        <w:t>سي</w:t>
      </w:r>
      <w:r>
        <w:rPr>
          <w:rFonts w:cs="Traditional Arabic"/>
          <w:sz w:val="34"/>
          <w:szCs w:val="34"/>
          <w:rtl/>
        </w:rPr>
        <w:t>َّ</w:t>
      </w:r>
      <w:r w:rsidRPr="008B4E0E">
        <w:rPr>
          <w:rFonts w:cs="Traditional Arabic"/>
          <w:sz w:val="34"/>
          <w:szCs w:val="34"/>
          <w:rtl/>
        </w:rPr>
        <w:t>ما مع ثبوت حديث الباب</w:t>
      </w:r>
      <w:r w:rsidRPr="008B4E0E">
        <w:rPr>
          <w:rStyle w:val="a5"/>
          <w:rFonts w:cs="Traditional Arabic"/>
          <w:sz w:val="34"/>
          <w:szCs w:val="34"/>
          <w:rtl/>
        </w:rPr>
        <w:footnoteReference w:id="409"/>
      </w:r>
      <w:r w:rsidRPr="008B4E0E">
        <w:rPr>
          <w:rFonts w:cs="Traditional Arabic"/>
          <w:sz w:val="34"/>
          <w:szCs w:val="34"/>
          <w:rtl/>
        </w:rPr>
        <w:t>، فعلى تقدير</w:t>
      </w:r>
      <w:r>
        <w:rPr>
          <w:rFonts w:cs="Traditional Arabic" w:hint="cs"/>
          <w:sz w:val="34"/>
          <w:szCs w:val="34"/>
          <w:rtl/>
        </w:rPr>
        <w:t>ِ</w:t>
      </w:r>
      <w:r w:rsidRPr="008B4E0E">
        <w:rPr>
          <w:rFonts w:cs="Traditional Arabic"/>
          <w:sz w:val="34"/>
          <w:szCs w:val="34"/>
          <w:rtl/>
        </w:rPr>
        <w:t xml:space="preserve"> تس</w:t>
      </w:r>
      <w:r>
        <w:rPr>
          <w:rFonts w:cs="Traditional Arabic" w:hint="cs"/>
          <w:sz w:val="34"/>
          <w:szCs w:val="34"/>
          <w:rtl/>
        </w:rPr>
        <w:t>ْ</w:t>
      </w:r>
      <w:r w:rsidRPr="008B4E0E">
        <w:rPr>
          <w:rFonts w:cs="Traditional Arabic"/>
          <w:sz w:val="34"/>
          <w:szCs w:val="34"/>
          <w:rtl/>
        </w:rPr>
        <w:t>ليم أنه ل</w:t>
      </w:r>
      <w:r>
        <w:rPr>
          <w:rFonts w:cs="Traditional Arabic" w:hint="cs"/>
          <w:sz w:val="34"/>
          <w:szCs w:val="34"/>
          <w:rtl/>
        </w:rPr>
        <w:t>َ</w:t>
      </w:r>
      <w:r w:rsidRPr="008B4E0E">
        <w:rPr>
          <w:rFonts w:cs="Traditional Arabic"/>
          <w:sz w:val="34"/>
          <w:szCs w:val="34"/>
          <w:rtl/>
        </w:rPr>
        <w:t>م يكن</w:t>
      </w:r>
      <w:r>
        <w:rPr>
          <w:rFonts w:cs="Traditional Arabic" w:hint="cs"/>
          <w:sz w:val="34"/>
          <w:szCs w:val="34"/>
          <w:rtl/>
        </w:rPr>
        <w:t>ْ</w:t>
      </w:r>
      <w:r w:rsidRPr="008B4E0E">
        <w:rPr>
          <w:rFonts w:cs="Traditional Arabic"/>
          <w:sz w:val="34"/>
          <w:szCs w:val="34"/>
          <w:rtl/>
        </w:rPr>
        <w:t xml:space="preserve"> في عهد رسول الله </w:t>
      </w:r>
      <w:r>
        <w:rPr>
          <w:rFonts w:cs="Traditional Arabic"/>
          <w:sz w:val="34"/>
          <w:szCs w:val="34"/>
          <w:rtl/>
        </w:rPr>
        <w:t xml:space="preserve">- </w:t>
      </w:r>
      <w:r w:rsidR="00AB020F" w:rsidRPr="00AB020F">
        <w:rPr>
          <w:rFonts w:ascii="AGA Arabesque" w:hAnsi="AGA Arabesque" w:cstheme="majorBidi"/>
          <w:sz w:val="34"/>
          <w:szCs w:val="34"/>
        </w:rPr>
        <w:t></w:t>
      </w:r>
      <w:r>
        <w:rPr>
          <w:rFonts w:cs="Traditional Arabic"/>
          <w:sz w:val="34"/>
          <w:szCs w:val="34"/>
          <w:rtl/>
        </w:rPr>
        <w:t xml:space="preserve"> -</w:t>
      </w:r>
      <w:r w:rsidRPr="008B4E0E">
        <w:rPr>
          <w:rFonts w:cs="Traditional Arabic"/>
          <w:sz w:val="34"/>
          <w:szCs w:val="34"/>
          <w:rtl/>
        </w:rPr>
        <w:t xml:space="preserve"> رباط فلا يمنع من ذلك من الأمر</w:t>
      </w:r>
      <w:r w:rsidRPr="008B4E0E">
        <w:rPr>
          <w:rStyle w:val="a5"/>
          <w:rFonts w:cs="Traditional Arabic"/>
          <w:sz w:val="34"/>
          <w:szCs w:val="34"/>
          <w:rtl/>
        </w:rPr>
        <w:footnoteReference w:id="410"/>
      </w:r>
      <w:r w:rsidRPr="008B4E0E">
        <w:rPr>
          <w:rFonts w:cs="Traditional Arabic"/>
          <w:sz w:val="34"/>
          <w:szCs w:val="34"/>
          <w:rtl/>
        </w:rPr>
        <w:t xml:space="preserve"> به والترغيب فيه، ويحتمل أن يكون المراد كلا</w:t>
      </w:r>
      <w:r>
        <w:rPr>
          <w:rFonts w:cs="Traditional Arabic" w:hint="cs"/>
          <w:sz w:val="34"/>
          <w:szCs w:val="34"/>
          <w:rtl/>
        </w:rPr>
        <w:t>ّ</w:t>
      </w:r>
      <w:r w:rsidRPr="008B4E0E">
        <w:rPr>
          <w:rFonts w:cs="Traditional Arabic"/>
          <w:sz w:val="34"/>
          <w:szCs w:val="34"/>
          <w:rtl/>
        </w:rPr>
        <w:t>ً من</w:t>
      </w:r>
      <w:r>
        <w:rPr>
          <w:rFonts w:cs="Traditional Arabic" w:hint="cs"/>
          <w:sz w:val="34"/>
          <w:szCs w:val="34"/>
          <w:rtl/>
        </w:rPr>
        <w:t>َ</w:t>
      </w:r>
      <w:r w:rsidRPr="008B4E0E">
        <w:rPr>
          <w:rFonts w:cs="Traditional Arabic"/>
          <w:sz w:val="34"/>
          <w:szCs w:val="34"/>
          <w:rtl/>
        </w:rPr>
        <w:t xml:space="preserve"> الأمر</w:t>
      </w:r>
      <w:r>
        <w:rPr>
          <w:rFonts w:cs="Traditional Arabic" w:hint="cs"/>
          <w:sz w:val="34"/>
          <w:szCs w:val="34"/>
          <w:rtl/>
        </w:rPr>
        <w:t>َ</w:t>
      </w:r>
      <w:r w:rsidRPr="008B4E0E">
        <w:rPr>
          <w:rFonts w:cs="Traditional Arabic"/>
          <w:sz w:val="34"/>
          <w:szCs w:val="34"/>
          <w:rtl/>
        </w:rPr>
        <w:t>ي</w:t>
      </w:r>
      <w:r>
        <w:rPr>
          <w:rFonts w:cs="Traditional Arabic" w:hint="cs"/>
          <w:sz w:val="34"/>
          <w:szCs w:val="34"/>
          <w:rtl/>
        </w:rPr>
        <w:t>ْ</w:t>
      </w:r>
      <w:r w:rsidRPr="008B4E0E">
        <w:rPr>
          <w:rFonts w:cs="Traditional Arabic"/>
          <w:sz w:val="34"/>
          <w:szCs w:val="34"/>
          <w:rtl/>
        </w:rPr>
        <w:t>ن أو ما هو أعم من ذلك</w:t>
      </w:r>
      <w:r w:rsidRPr="008B4E0E">
        <w:rPr>
          <w:rStyle w:val="a5"/>
          <w:rFonts w:cs="Traditional Arabic"/>
          <w:sz w:val="34"/>
          <w:szCs w:val="34"/>
          <w:rtl/>
        </w:rPr>
        <w:footnoteReference w:id="411"/>
      </w:r>
      <w:r>
        <w:rPr>
          <w:rFonts w:cs="Traditional Arabic"/>
          <w:sz w:val="34"/>
          <w:szCs w:val="34"/>
          <w:rtl/>
        </w:rPr>
        <w:t>؛</w:t>
      </w:r>
      <w:r w:rsidRPr="008B4E0E">
        <w:rPr>
          <w:rFonts w:cs="Traditional Arabic"/>
          <w:sz w:val="34"/>
          <w:szCs w:val="34"/>
          <w:rtl/>
        </w:rPr>
        <w:t xml:space="preserve"> </w:t>
      </w:r>
      <w:r>
        <w:rPr>
          <w:rFonts w:cs="Traditional Arabic" w:hint="cs"/>
          <w:sz w:val="34"/>
          <w:szCs w:val="34"/>
          <w:rtl/>
        </w:rPr>
        <w:t>"</w:t>
      </w:r>
      <w:r w:rsidRPr="008B4E0E">
        <w:rPr>
          <w:rFonts w:cs="Traditional Arabic"/>
          <w:sz w:val="34"/>
          <w:szCs w:val="34"/>
          <w:rtl/>
        </w:rPr>
        <w:t>الفتح</w:t>
      </w:r>
      <w:r>
        <w:rPr>
          <w:rFonts w:cs="Traditional Arabic" w:hint="cs"/>
          <w:sz w:val="34"/>
          <w:szCs w:val="34"/>
          <w:rtl/>
        </w:rPr>
        <w:t>"</w:t>
      </w:r>
      <w:r w:rsidRPr="008B4E0E">
        <w:rPr>
          <w:rFonts w:cs="Traditional Arabic"/>
          <w:sz w:val="34"/>
          <w:szCs w:val="34"/>
          <w:rtl/>
        </w:rPr>
        <w:t>: 6</w:t>
      </w:r>
      <w:r>
        <w:rPr>
          <w:rFonts w:cs="Traditional Arabic" w:hint="cs"/>
          <w:sz w:val="34"/>
          <w:szCs w:val="34"/>
          <w:rtl/>
        </w:rPr>
        <w:t xml:space="preserve"> </w:t>
      </w:r>
      <w:r w:rsidRPr="008B4E0E">
        <w:rPr>
          <w:rFonts w:cs="Traditional Arabic"/>
          <w:sz w:val="34"/>
          <w:szCs w:val="34"/>
          <w:rtl/>
        </w:rPr>
        <w:t>/101</w:t>
      </w:r>
      <w:r>
        <w:rPr>
          <w:rFonts w:cs="Traditional Arabic" w:hint="cs"/>
          <w:sz w:val="34"/>
          <w:szCs w:val="34"/>
          <w:rtl/>
        </w:rPr>
        <w:t>.</w:t>
      </w:r>
    </w:p>
    <w:p w:rsidR="00F379B9" w:rsidRDefault="00F379B9" w:rsidP="0033599C">
      <w:pPr>
        <w:jc w:val="both"/>
        <w:rPr>
          <w:rFonts w:cs="Traditional Arabic"/>
          <w:sz w:val="34"/>
          <w:szCs w:val="34"/>
          <w:rtl/>
        </w:rPr>
      </w:pPr>
    </w:p>
    <w:p w:rsidR="00F379B9" w:rsidRDefault="00F379B9" w:rsidP="0033599C">
      <w:pPr>
        <w:jc w:val="both"/>
        <w:rPr>
          <w:rFonts w:cs="Traditional Arabic"/>
          <w:sz w:val="34"/>
          <w:szCs w:val="34"/>
          <w:rtl/>
        </w:rPr>
      </w:pPr>
    </w:p>
    <w:sdt>
      <w:sdtPr>
        <w:rPr>
          <w:rFonts w:ascii="Times New Roman" w:eastAsia="Times New Roman" w:hAnsi="Times New Roman" w:cs="Times New Roman"/>
          <w:b w:val="0"/>
          <w:bCs w:val="0"/>
          <w:color w:val="auto"/>
          <w:sz w:val="24"/>
          <w:szCs w:val="24"/>
          <w:lang w:val="ar-SA" w:eastAsia="en-US"/>
        </w:rPr>
        <w:id w:val="1276675442"/>
        <w:docPartObj>
          <w:docPartGallery w:val="Table of Contents"/>
          <w:docPartUnique/>
        </w:docPartObj>
      </w:sdtPr>
      <w:sdtEndPr>
        <w:rPr>
          <w:rtl/>
          <w:lang w:val="en-US"/>
        </w:rPr>
      </w:sdtEndPr>
      <w:sdtContent>
        <w:p w:rsidR="00763EA0" w:rsidRDefault="00763EA0" w:rsidP="00763EA0">
          <w:pPr>
            <w:pStyle w:val="a7"/>
            <w:jc w:val="center"/>
            <w:rPr>
              <w:color w:val="0000FF"/>
              <w:sz w:val="36"/>
              <w:szCs w:val="36"/>
              <w:rtl/>
              <w:lang w:val="ar-SA"/>
            </w:rPr>
          </w:pPr>
          <w:r w:rsidRPr="00763EA0">
            <w:rPr>
              <w:rFonts w:hint="cs"/>
              <w:color w:val="0000FF"/>
              <w:sz w:val="36"/>
              <w:szCs w:val="36"/>
              <w:rtl/>
              <w:lang w:val="ar-SA"/>
            </w:rPr>
            <w:t>الفهرس</w:t>
          </w:r>
        </w:p>
        <w:p w:rsidR="00763EA0" w:rsidRPr="00763EA0" w:rsidRDefault="00763EA0" w:rsidP="00763EA0">
          <w:pPr>
            <w:bidi w:val="0"/>
            <w:rPr>
              <w:rtl/>
              <w:lang w:val="ar-SA" w:eastAsia="ja-JP" w:bidi="ar-EG"/>
            </w:rPr>
          </w:pPr>
        </w:p>
        <w:p w:rsidR="00763EA0" w:rsidRDefault="00763EA0">
          <w:pPr>
            <w:pStyle w:val="20"/>
            <w:tabs>
              <w:tab w:val="right" w:leader="dot" w:pos="8302"/>
            </w:tabs>
            <w:rPr>
              <w:rFonts w:asciiTheme="minorHAnsi" w:eastAsiaTheme="minorEastAsia" w:hAnsiTheme="minorHAnsi" w:cstheme="minorBidi"/>
              <w:noProof/>
              <w:sz w:val="22"/>
              <w:szCs w:val="22"/>
              <w:rtl/>
            </w:rPr>
          </w:pPr>
          <w:r>
            <w:fldChar w:fldCharType="begin"/>
          </w:r>
          <w:r>
            <w:instrText xml:space="preserve"> TOC \o "1-3" \h \z \u </w:instrText>
          </w:r>
          <w:r>
            <w:fldChar w:fldCharType="separate"/>
          </w:r>
          <w:hyperlink w:anchor="_Toc426897741" w:history="1">
            <w:r w:rsidRPr="004409BB">
              <w:rPr>
                <w:rStyle w:val="Hyperlink"/>
                <w:rFonts w:eastAsiaTheme="majorEastAsia" w:hint="eastAsia"/>
                <w:noProof/>
                <w:rtl/>
              </w:rPr>
              <w:t>سورة</w:t>
            </w:r>
            <w:r w:rsidRPr="004409BB">
              <w:rPr>
                <w:rStyle w:val="Hyperlink"/>
                <w:rFonts w:eastAsiaTheme="majorEastAsia"/>
                <w:noProof/>
                <w:rtl/>
              </w:rPr>
              <w:t xml:space="preserve"> </w:t>
            </w:r>
            <w:r w:rsidRPr="004409BB">
              <w:rPr>
                <w:rStyle w:val="Hyperlink"/>
                <w:rFonts w:eastAsiaTheme="majorEastAsia" w:hint="eastAsia"/>
                <w:noProof/>
                <w:rtl/>
              </w:rPr>
              <w:t>آل</w:t>
            </w:r>
            <w:r w:rsidRPr="004409BB">
              <w:rPr>
                <w:rStyle w:val="Hyperlink"/>
                <w:rFonts w:eastAsiaTheme="majorEastAsia"/>
                <w:noProof/>
                <w:rtl/>
              </w:rPr>
              <w:t xml:space="preserve"> </w:t>
            </w:r>
            <w:r w:rsidRPr="004409BB">
              <w:rPr>
                <w:rStyle w:val="Hyperlink"/>
                <w:rFonts w:eastAsiaTheme="majorEastAsia" w:hint="eastAsia"/>
                <w:noProof/>
                <w:rtl/>
              </w:rPr>
              <w:t>عمران</w:t>
            </w:r>
            <w:r w:rsidRPr="004409BB">
              <w:rPr>
                <w:rStyle w:val="Hyperlink"/>
                <w:rFonts w:eastAsiaTheme="majorEastAsia"/>
                <w:noProof/>
                <w:rtl/>
              </w:rPr>
              <w:t>: 7</w:t>
            </w:r>
            <w:r>
              <w:rPr>
                <w:noProof/>
                <w:webHidden/>
                <w:rtl/>
              </w:rPr>
              <w:tab/>
            </w:r>
            <w:r>
              <w:rPr>
                <w:rStyle w:val="Hyperlink"/>
                <w:rFonts w:eastAsiaTheme="majorEastAsia"/>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Toc426897741 \h</w:instrText>
            </w:r>
            <w:r>
              <w:rPr>
                <w:noProof/>
                <w:webHidden/>
                <w:rtl/>
              </w:rPr>
              <w:instrText xml:space="preserve"> </w:instrText>
            </w:r>
            <w:r>
              <w:rPr>
                <w:rStyle w:val="Hyperlink"/>
                <w:rFonts w:eastAsiaTheme="majorEastAsia"/>
                <w:noProof/>
                <w:rtl/>
              </w:rPr>
            </w:r>
            <w:r>
              <w:rPr>
                <w:rStyle w:val="Hyperlink"/>
                <w:rFonts w:eastAsiaTheme="majorEastAsia"/>
                <w:noProof/>
                <w:rtl/>
              </w:rPr>
              <w:fldChar w:fldCharType="separate"/>
            </w:r>
            <w:r>
              <w:rPr>
                <w:noProof/>
                <w:webHidden/>
                <w:rtl/>
              </w:rPr>
              <w:t>2</w:t>
            </w:r>
            <w:r>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42"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13</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Toc426897742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6</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43"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14</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Toc426897743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6</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44"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17</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Toc426897744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45"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18</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Toc426897745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46"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19</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Toc426897746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8</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47"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26</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Toc426897747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10</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48"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28</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Toc426897748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12</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49" w:history="1">
            <w:r w:rsidR="00763EA0" w:rsidRPr="004409BB">
              <w:rPr>
                <w:rStyle w:val="Hyperlink"/>
                <w:rFonts w:eastAsiaTheme="majorEastAsia" w:hint="eastAsia"/>
                <w:noProof/>
                <w:rtl/>
              </w:rPr>
              <w:t>سوره</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31</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Toc426897749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14</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0"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33</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Toc426897750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15</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1"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35</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Toc426897751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16</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2"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37</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Toc426897752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17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3"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39</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Toc426897753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18</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4"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42</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Toc426897754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19</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5"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45</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Toc426897755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22</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6"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47</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Toc426897756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24</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7"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49</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Toc426897757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26</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8"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50</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Toc426897758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27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59"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64</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Toc426897759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28</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0"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68</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Toc426897760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30</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1"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73</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Toc426897761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31</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2"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75</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Toc426897762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32</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3"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77</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Toc426897763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33</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4"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79</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Toc426897764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35</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5"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85</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Toc426897765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37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6"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96</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Toc426897766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38</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7"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97</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Toc426897767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38</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8"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102</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Toc426897768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40</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69"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103</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Toc426897769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41</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0"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110</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Toc426897770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42</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1"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113</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Toc426897771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43</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2"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117</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Toc426897772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44</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3"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118</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Toc426897773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45</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4"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121</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Toc426897774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45</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5"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122</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Toc426897775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6"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124</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Toc426897776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48</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7"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125</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Toc426897777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51</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8"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127 – 128</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Toc426897778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51</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79" w:history="1">
            <w:r w:rsidR="00763EA0" w:rsidRPr="004409BB">
              <w:rPr>
                <w:rStyle w:val="Hyperlink"/>
                <w:rFonts w:eastAsiaTheme="majorEastAsia" w:hint="eastAsia"/>
                <w:noProof/>
                <w:rtl/>
              </w:rPr>
              <w:t>سوره</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130</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Toc426897779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55</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0"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134</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Toc426897780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57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1"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135</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Toc426897781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58</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2"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139</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Toc426897782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60</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3"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140 – 141</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Toc426897783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61</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4"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146</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Toc426897784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63</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5"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152</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Toc426897785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64</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6"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153</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Toc426897786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66</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7"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154</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Toc426897787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67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8" w:history="1">
            <w:r w:rsidR="00763EA0" w:rsidRPr="004409BB">
              <w:rPr>
                <w:rStyle w:val="Hyperlink"/>
                <w:rFonts w:eastAsiaTheme="majorEastAsia" w:hint="eastAsia"/>
                <w:noProof/>
                <w:rtl/>
              </w:rPr>
              <w:t>سوره</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156</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Toc426897788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70</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89"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159</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Toc426897789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71</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0"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162</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Toc426897790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72</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1"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165</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Toc426897791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73</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2"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172</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Toc426897792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74</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3"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176</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Toc426897793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75</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4"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178</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Toc426897794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76</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5"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179</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Toc426897795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76</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6"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180</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Toc426897796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77</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7"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181</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Toc426897797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81</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8"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184</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Toc426897798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81</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799"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185</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Toc426897799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82</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800"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188</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Toc426897800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84</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801"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190</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Toc426897801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86</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802"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198</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Toc426897802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88</w:t>
            </w:r>
            <w:r w:rsidR="00763EA0">
              <w:rPr>
                <w:rStyle w:val="Hyperlink"/>
                <w:rFonts w:eastAsiaTheme="majorEastAsia"/>
                <w:noProof/>
                <w:rtl/>
              </w:rPr>
              <w:fldChar w:fldCharType="end"/>
            </w:r>
          </w:hyperlink>
        </w:p>
        <w:p w:rsidR="00763EA0" w:rsidRDefault="00B553EA">
          <w:pPr>
            <w:pStyle w:val="20"/>
            <w:tabs>
              <w:tab w:val="right" w:leader="dot" w:pos="8302"/>
            </w:tabs>
            <w:rPr>
              <w:rFonts w:asciiTheme="minorHAnsi" w:eastAsiaTheme="minorEastAsia" w:hAnsiTheme="minorHAnsi" w:cstheme="minorBidi"/>
              <w:noProof/>
              <w:sz w:val="22"/>
              <w:szCs w:val="22"/>
              <w:rtl/>
            </w:rPr>
          </w:pPr>
          <w:hyperlink w:anchor="_Toc426897803" w:history="1">
            <w:r w:rsidR="00763EA0" w:rsidRPr="004409BB">
              <w:rPr>
                <w:rStyle w:val="Hyperlink"/>
                <w:rFonts w:eastAsiaTheme="majorEastAsia" w:hint="eastAsia"/>
                <w:noProof/>
                <w:rtl/>
              </w:rPr>
              <w:t>سورة</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آل</w:t>
            </w:r>
            <w:r w:rsidR="00763EA0" w:rsidRPr="004409BB">
              <w:rPr>
                <w:rStyle w:val="Hyperlink"/>
                <w:rFonts w:eastAsiaTheme="majorEastAsia"/>
                <w:noProof/>
                <w:rtl/>
              </w:rPr>
              <w:t xml:space="preserve"> </w:t>
            </w:r>
            <w:r w:rsidR="00763EA0" w:rsidRPr="004409BB">
              <w:rPr>
                <w:rStyle w:val="Hyperlink"/>
                <w:rFonts w:eastAsiaTheme="majorEastAsia" w:hint="eastAsia"/>
                <w:noProof/>
                <w:rtl/>
              </w:rPr>
              <w:t>عمران</w:t>
            </w:r>
            <w:r w:rsidR="00763EA0" w:rsidRPr="004409BB">
              <w:rPr>
                <w:rStyle w:val="Hyperlink"/>
                <w:rFonts w:eastAsiaTheme="majorEastAsia"/>
                <w:noProof/>
                <w:rtl/>
              </w:rPr>
              <w:t>: 200</w:t>
            </w:r>
            <w:r w:rsidR="00763EA0">
              <w:rPr>
                <w:noProof/>
                <w:webHidden/>
                <w:rtl/>
              </w:rPr>
              <w:tab/>
            </w:r>
            <w:r w:rsidR="00763EA0">
              <w:rPr>
                <w:rStyle w:val="Hyperlink"/>
                <w:rFonts w:eastAsiaTheme="majorEastAsia"/>
                <w:noProof/>
                <w:rtl/>
              </w:rPr>
              <w:fldChar w:fldCharType="begin"/>
            </w:r>
            <w:r w:rsidR="00763EA0">
              <w:rPr>
                <w:noProof/>
                <w:webHidden/>
                <w:rtl/>
              </w:rPr>
              <w:instrText xml:space="preserve"> </w:instrText>
            </w:r>
            <w:r w:rsidR="00763EA0">
              <w:rPr>
                <w:noProof/>
                <w:webHidden/>
              </w:rPr>
              <w:instrText>PAGEREF</w:instrText>
            </w:r>
            <w:r w:rsidR="00763EA0">
              <w:rPr>
                <w:noProof/>
                <w:webHidden/>
                <w:rtl/>
              </w:rPr>
              <w:instrText xml:space="preserve"> _</w:instrText>
            </w:r>
            <w:r w:rsidR="00763EA0">
              <w:rPr>
                <w:noProof/>
                <w:webHidden/>
              </w:rPr>
              <w:instrText>Toc426897803 \h</w:instrText>
            </w:r>
            <w:r w:rsidR="00763EA0">
              <w:rPr>
                <w:noProof/>
                <w:webHidden/>
                <w:rtl/>
              </w:rPr>
              <w:instrText xml:space="preserve"> </w:instrText>
            </w:r>
            <w:r w:rsidR="00763EA0">
              <w:rPr>
                <w:rStyle w:val="Hyperlink"/>
                <w:rFonts w:eastAsiaTheme="majorEastAsia"/>
                <w:noProof/>
                <w:rtl/>
              </w:rPr>
            </w:r>
            <w:r w:rsidR="00763EA0">
              <w:rPr>
                <w:rStyle w:val="Hyperlink"/>
                <w:rFonts w:eastAsiaTheme="majorEastAsia"/>
                <w:noProof/>
                <w:rtl/>
              </w:rPr>
              <w:fldChar w:fldCharType="separate"/>
            </w:r>
            <w:r w:rsidR="00763EA0">
              <w:rPr>
                <w:noProof/>
                <w:webHidden/>
                <w:rtl/>
              </w:rPr>
              <w:t>89</w:t>
            </w:r>
            <w:r w:rsidR="00763EA0">
              <w:rPr>
                <w:rStyle w:val="Hyperlink"/>
                <w:rFonts w:eastAsiaTheme="majorEastAsia"/>
                <w:noProof/>
                <w:rtl/>
              </w:rPr>
              <w:fldChar w:fldCharType="end"/>
            </w:r>
          </w:hyperlink>
        </w:p>
        <w:p w:rsidR="00763EA0" w:rsidRDefault="00763EA0">
          <w:r>
            <w:rPr>
              <w:b/>
              <w:bCs/>
              <w:lang w:val="ar-SA"/>
            </w:rPr>
            <w:fldChar w:fldCharType="end"/>
          </w:r>
        </w:p>
      </w:sdtContent>
    </w:sdt>
    <w:p w:rsidR="00F379B9" w:rsidRDefault="00F379B9" w:rsidP="0033599C">
      <w:pPr>
        <w:jc w:val="both"/>
        <w:rPr>
          <w:rFonts w:cs="Traditional Arabic"/>
          <w:sz w:val="34"/>
          <w:szCs w:val="34"/>
          <w:rtl/>
        </w:rPr>
      </w:pPr>
    </w:p>
    <w:p w:rsidR="00F379B9" w:rsidRDefault="00F379B9" w:rsidP="0033599C">
      <w:pPr>
        <w:jc w:val="both"/>
        <w:rPr>
          <w:rFonts w:cs="Traditional Arabic"/>
          <w:sz w:val="34"/>
          <w:szCs w:val="34"/>
          <w:rtl/>
        </w:rPr>
      </w:pPr>
    </w:p>
    <w:p w:rsidR="00F379B9" w:rsidRDefault="00F379B9" w:rsidP="0033599C">
      <w:pPr>
        <w:jc w:val="both"/>
        <w:rPr>
          <w:rFonts w:cs="Traditional Arabic"/>
          <w:sz w:val="34"/>
          <w:szCs w:val="34"/>
          <w:rtl/>
        </w:rPr>
      </w:pPr>
    </w:p>
    <w:p w:rsidR="008877D2" w:rsidRDefault="008877D2" w:rsidP="0033599C">
      <w:pPr>
        <w:jc w:val="both"/>
        <w:rPr>
          <w:rtl/>
        </w:rPr>
      </w:pPr>
    </w:p>
    <w:sectPr w:rsidR="008877D2" w:rsidSect="0069311D">
      <w:headerReference w:type="default" r:id="rId10"/>
      <w:footerReference w:type="default" r:id="rId11"/>
      <w:headerReference w:type="first" r:id="rId12"/>
      <w:footerReference w:type="first" r:id="rId13"/>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524" w:rsidRPr="007449BB" w:rsidRDefault="00264524" w:rsidP="00B65D20">
      <w:r>
        <w:separator/>
      </w:r>
    </w:p>
  </w:endnote>
  <w:endnote w:type="continuationSeparator" w:id="0">
    <w:p w:rsidR="00264524" w:rsidRPr="007449BB" w:rsidRDefault="00264524" w:rsidP="00B6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26AD71BB-E0DA-4DA5-904E-8A1ACADD37D7}"/>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embedRegular r:id="rId2" w:fontKey="{62697193-0981-4C77-B216-8A0EE64D0163}"/>
    <w:embedBold r:id="rId3" w:fontKey="{948DAF2A-02A6-48DC-B938-98710E04DE85}"/>
  </w:font>
  <w:font w:name="Traditional Arabic">
    <w:panose1 w:val="02020603050405020304"/>
    <w:charset w:val="00"/>
    <w:family w:val="roman"/>
    <w:pitch w:val="variable"/>
    <w:sig w:usb0="00002003" w:usb1="80000000" w:usb2="00000008" w:usb3="00000000" w:csb0="00000041" w:csb1="00000000"/>
    <w:embedRegular r:id="rId4" w:fontKey="{A807EBBC-CFC8-4CE9-A97B-3B45F80C6A5D}"/>
    <w:embedBold r:id="rId5" w:fontKey="{45EBAA8E-3A5B-4E33-A1E1-83CE8244F96A}"/>
  </w:font>
  <w:font w:name="Tahoma">
    <w:panose1 w:val="020B0604030504040204"/>
    <w:charset w:val="00"/>
    <w:family w:val="swiss"/>
    <w:pitch w:val="variable"/>
    <w:sig w:usb0="E1002EFF" w:usb1="C000605B" w:usb2="00000029" w:usb3="00000000" w:csb0="000101FF" w:csb1="00000000"/>
    <w:embedRegular r:id="rId6" w:fontKey="{7E51CC4B-32DE-4137-A354-996CC4FF93B9}"/>
  </w:font>
  <w:font w:name="AGA Arabesque">
    <w:altName w:val="Symbol"/>
    <w:panose1 w:val="05010101010101010101"/>
    <w:charset w:val="02"/>
    <w:family w:val="auto"/>
    <w:pitch w:val="variable"/>
    <w:sig w:usb0="00000000" w:usb1="10000000" w:usb2="00000000" w:usb3="00000000" w:csb0="80000000" w:csb1="00000000"/>
    <w:embedRegular r:id="rId7" w:fontKey="{F0AE97B9-F57A-466A-A30C-A87AAB0F53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F2A" w:rsidRDefault="00CA0F2A">
    <w:pPr>
      <w:pStyle w:val="a3"/>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B553EA" w:rsidRPr="00B553EA">
      <w:rPr>
        <w:caps/>
        <w:noProof/>
        <w:color w:val="4F81BD" w:themeColor="accent1"/>
        <w:rtl/>
        <w:lang w:val="ar-SA"/>
      </w:rPr>
      <w:t>2</w:t>
    </w:r>
    <w:r>
      <w:rPr>
        <w:caps/>
        <w:color w:val="4F81BD" w:themeColor="accent1"/>
      </w:rPr>
      <w:fldChar w:fldCharType="end"/>
    </w:r>
  </w:p>
  <w:p w:rsidR="00CA0F2A" w:rsidRDefault="00CA0F2A">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F2A" w:rsidRDefault="00CA0F2A">
    <w:pPr>
      <w:pStyle w:val="a3"/>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B553EA" w:rsidRPr="00B553EA">
      <w:rPr>
        <w:caps/>
        <w:noProof/>
        <w:color w:val="4F81BD" w:themeColor="accent1"/>
        <w:rtl/>
        <w:lang w:val="ar-SA"/>
      </w:rPr>
      <w:t>1</w:t>
    </w:r>
    <w:r>
      <w:rPr>
        <w:caps/>
        <w:color w:val="4F81BD" w:themeColor="accent1"/>
      </w:rPr>
      <w:fldChar w:fldCharType="end"/>
    </w:r>
  </w:p>
  <w:p w:rsidR="00CA0F2A" w:rsidRDefault="00CA0F2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524" w:rsidRPr="007449BB" w:rsidRDefault="00264524" w:rsidP="00B65D20">
      <w:r>
        <w:separator/>
      </w:r>
    </w:p>
  </w:footnote>
  <w:footnote w:type="continuationSeparator" w:id="0">
    <w:p w:rsidR="00264524" w:rsidRPr="007449BB" w:rsidRDefault="00264524" w:rsidP="00B65D20">
      <w:r>
        <w:continuationSeparator/>
      </w:r>
    </w:p>
  </w:footnote>
  <w:footnote w:id="1">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لفظة (مُشْتَبِهَات) وردت في حديث النعمان بن بشير عند البخاري</w:t>
      </w:r>
      <w:r>
        <w:rPr>
          <w:rFonts w:cs="Traditional Arabic" w:hint="cs"/>
          <w:sz w:val="28"/>
          <w:szCs w:val="28"/>
          <w:rtl/>
        </w:rPr>
        <w:t>،</w:t>
      </w:r>
      <w:r w:rsidRPr="008B4E0E">
        <w:rPr>
          <w:rFonts w:cs="Traditional Arabic"/>
          <w:sz w:val="28"/>
          <w:szCs w:val="28"/>
          <w:rtl/>
        </w:rPr>
        <w:t xml:space="preserve"> من رواية الأصيلي</w:t>
      </w:r>
      <w:r>
        <w:rPr>
          <w:rFonts w:cs="Traditional Arabic" w:hint="cs"/>
          <w:sz w:val="28"/>
          <w:szCs w:val="28"/>
          <w:rtl/>
        </w:rPr>
        <w:t xml:space="preserve"> "</w:t>
      </w:r>
      <w:r w:rsidRPr="008B4E0E">
        <w:rPr>
          <w:rFonts w:cs="Traditional Arabic"/>
          <w:sz w:val="28"/>
          <w:szCs w:val="28"/>
          <w:rtl/>
        </w:rPr>
        <w:t>فتح</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1</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153 رقم: 52</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(الحلال بين والحرام بين...</w:t>
      </w:r>
      <w:r>
        <w:rPr>
          <w:rFonts w:cs="Traditional Arabic" w:hint="cs"/>
          <w:sz w:val="28"/>
          <w:szCs w:val="28"/>
          <w:rtl/>
        </w:rPr>
        <w:t>)</w:t>
      </w:r>
      <w:r w:rsidRPr="008B4E0E">
        <w:rPr>
          <w:rFonts w:cs="Traditional Arabic"/>
          <w:sz w:val="28"/>
          <w:szCs w:val="28"/>
          <w:rtl/>
        </w:rPr>
        <w:t xml:space="preserve">)، وانظر: الفتح: </w:t>
      </w:r>
      <w:r>
        <w:rPr>
          <w:rFonts w:cs="Traditional Arabic" w:hint="cs"/>
          <w:sz w:val="28"/>
          <w:szCs w:val="28"/>
          <w:rtl/>
        </w:rPr>
        <w:t>(</w:t>
      </w:r>
      <w:r w:rsidRPr="008B4E0E">
        <w:rPr>
          <w:rFonts w:cs="Traditional Arabic"/>
          <w:sz w:val="28"/>
          <w:szCs w:val="28"/>
          <w:rtl/>
        </w:rPr>
        <w:t>1</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154</w:t>
      </w:r>
      <w:r>
        <w:rPr>
          <w:rFonts w:cs="Traditional Arabic" w:hint="cs"/>
          <w:sz w:val="28"/>
          <w:szCs w:val="28"/>
          <w:rtl/>
        </w:rPr>
        <w:t>)</w:t>
      </w:r>
      <w:r w:rsidRPr="008B4E0E">
        <w:rPr>
          <w:rFonts w:cs="Traditional Arabic"/>
          <w:sz w:val="28"/>
          <w:szCs w:val="28"/>
          <w:rtl/>
        </w:rPr>
        <w:t>، و</w:t>
      </w:r>
      <w:r>
        <w:rPr>
          <w:rFonts w:cs="Traditional Arabic" w:hint="cs"/>
          <w:sz w:val="28"/>
          <w:szCs w:val="28"/>
          <w:rtl/>
        </w:rPr>
        <w:t xml:space="preserve"> "</w:t>
      </w:r>
      <w:r w:rsidRPr="008B4E0E">
        <w:rPr>
          <w:rFonts w:cs="Traditional Arabic"/>
          <w:sz w:val="28"/>
          <w:szCs w:val="28"/>
          <w:rtl/>
        </w:rPr>
        <w:t>عمدة القاري للعيني</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1</w:t>
      </w:r>
      <w:r>
        <w:rPr>
          <w:rFonts w:cs="Traditional Arabic" w:hint="cs"/>
          <w:sz w:val="28"/>
          <w:szCs w:val="28"/>
          <w:rtl/>
        </w:rPr>
        <w:t xml:space="preserve"> </w:t>
      </w:r>
      <w:r>
        <w:rPr>
          <w:rFonts w:cs="Traditional Arabic"/>
          <w:sz w:val="28"/>
          <w:szCs w:val="28"/>
          <w:rtl/>
        </w:rPr>
        <w:t>/297</w:t>
      </w:r>
      <w:r>
        <w:rPr>
          <w:rFonts w:cs="Traditional Arabic" w:hint="cs"/>
          <w:sz w:val="28"/>
          <w:szCs w:val="28"/>
          <w:rtl/>
        </w:rPr>
        <w:t>)</w:t>
      </w:r>
      <w:r>
        <w:rPr>
          <w:rFonts w:cs="Traditional Arabic"/>
          <w:sz w:val="28"/>
          <w:szCs w:val="28"/>
          <w:rtl/>
        </w:rPr>
        <w:t>، وهي عند ابن ماج</w:t>
      </w:r>
      <w:r>
        <w:rPr>
          <w:rFonts w:cs="Traditional Arabic" w:hint="cs"/>
          <w:sz w:val="28"/>
          <w:szCs w:val="28"/>
          <w:rtl/>
          <w:lang w:bidi="ar-EG"/>
        </w:rPr>
        <w:t>ه</w:t>
      </w:r>
      <w:r w:rsidRPr="008B4E0E">
        <w:rPr>
          <w:rFonts w:cs="Traditional Arabic"/>
          <w:sz w:val="28"/>
          <w:szCs w:val="28"/>
          <w:rtl/>
        </w:rPr>
        <w:t xml:space="preserve"> من حديث النعمان: </w:t>
      </w:r>
      <w:r>
        <w:rPr>
          <w:rFonts w:cs="Traditional Arabic" w:hint="cs"/>
          <w:sz w:val="28"/>
          <w:szCs w:val="28"/>
          <w:rtl/>
        </w:rPr>
        <w:t>(</w:t>
      </w:r>
      <w:r w:rsidRPr="008B4E0E">
        <w:rPr>
          <w:rFonts w:cs="Traditional Arabic"/>
          <w:sz w:val="28"/>
          <w:szCs w:val="28"/>
          <w:rtl/>
        </w:rPr>
        <w:t>2</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1318</w:t>
      </w:r>
      <w:r>
        <w:rPr>
          <w:rFonts w:cs="Traditional Arabic" w:hint="cs"/>
          <w:sz w:val="28"/>
          <w:szCs w:val="28"/>
          <w:rtl/>
        </w:rPr>
        <w:t>)</w:t>
      </w:r>
      <w:r w:rsidRPr="008B4E0E">
        <w:rPr>
          <w:rFonts w:cs="Traditional Arabic"/>
          <w:sz w:val="28"/>
          <w:szCs w:val="28"/>
          <w:rtl/>
        </w:rPr>
        <w:t xml:space="preserve"> رقم: 3984.</w:t>
      </w:r>
    </w:p>
  </w:footnote>
  <w:footnote w:id="2">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تفسير المتشابهات بالمشكلات تفسير باللازم؛ لأن</w:t>
      </w:r>
      <w:r>
        <w:rPr>
          <w:rFonts w:cs="Traditional Arabic"/>
          <w:sz w:val="28"/>
          <w:szCs w:val="28"/>
          <w:rtl/>
        </w:rPr>
        <w:t>َّ</w:t>
      </w:r>
      <w:r w:rsidRPr="008B4E0E">
        <w:rPr>
          <w:rFonts w:cs="Traditional Arabic"/>
          <w:sz w:val="28"/>
          <w:szCs w:val="28"/>
          <w:rtl/>
        </w:rPr>
        <w:t xml:space="preserve"> معنى المتشابهات في اللغة: المتماثلات، وما تماث</w:t>
      </w:r>
      <w:r>
        <w:rPr>
          <w:rFonts w:cs="Traditional Arabic"/>
          <w:sz w:val="28"/>
          <w:szCs w:val="28"/>
          <w:rtl/>
        </w:rPr>
        <w:t>َ</w:t>
      </w:r>
      <w:r w:rsidRPr="008B4E0E">
        <w:rPr>
          <w:rFonts w:cs="Traditional Arabic"/>
          <w:sz w:val="28"/>
          <w:szCs w:val="28"/>
          <w:rtl/>
        </w:rPr>
        <w:t>ل أشكل، يقال: اشتبه الأمر إذا أشبه غير</w:t>
      </w:r>
      <w:r>
        <w:rPr>
          <w:rFonts w:cs="Traditional Arabic"/>
          <w:sz w:val="28"/>
          <w:szCs w:val="28"/>
          <w:rtl/>
        </w:rPr>
        <w:t>َ</w:t>
      </w:r>
      <w:r w:rsidRPr="008B4E0E">
        <w:rPr>
          <w:rFonts w:cs="Traditional Arabic"/>
          <w:sz w:val="28"/>
          <w:szCs w:val="28"/>
          <w:rtl/>
        </w:rPr>
        <w:t xml:space="preserve">ه فلم يكد يفرق بينهما، قال ابن فارس في </w:t>
      </w:r>
      <w:r>
        <w:rPr>
          <w:rFonts w:cs="Traditional Arabic" w:hint="cs"/>
          <w:sz w:val="28"/>
          <w:szCs w:val="28"/>
          <w:rtl/>
        </w:rPr>
        <w:t>"</w:t>
      </w:r>
      <w:r w:rsidRPr="008B4E0E">
        <w:rPr>
          <w:rFonts w:cs="Traditional Arabic"/>
          <w:sz w:val="28"/>
          <w:szCs w:val="28"/>
          <w:rtl/>
        </w:rPr>
        <w:t>معجم مقاييس اللغة</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3</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243</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الشين والباء والهاء أصل</w:t>
      </w:r>
      <w:r>
        <w:rPr>
          <w:rFonts w:cs="Traditional Arabic"/>
          <w:sz w:val="28"/>
          <w:szCs w:val="28"/>
          <w:rtl/>
        </w:rPr>
        <w:t>ٌ</w:t>
      </w:r>
      <w:r w:rsidRPr="008B4E0E">
        <w:rPr>
          <w:rFonts w:cs="Traditional Arabic"/>
          <w:sz w:val="28"/>
          <w:szCs w:val="28"/>
          <w:rtl/>
        </w:rPr>
        <w:t xml:space="preserve"> واحد يدل</w:t>
      </w:r>
      <w:r>
        <w:rPr>
          <w:rFonts w:cs="Traditional Arabic"/>
          <w:sz w:val="28"/>
          <w:szCs w:val="28"/>
          <w:rtl/>
        </w:rPr>
        <w:t>ُّ</w:t>
      </w:r>
      <w:r w:rsidRPr="008B4E0E">
        <w:rPr>
          <w:rFonts w:cs="Traditional Arabic"/>
          <w:sz w:val="28"/>
          <w:szCs w:val="28"/>
          <w:rtl/>
        </w:rPr>
        <w:t xml:space="preserve"> على تشابه الشيء وتشاك</w:t>
      </w:r>
      <w:r>
        <w:rPr>
          <w:rFonts w:cs="Traditional Arabic"/>
          <w:sz w:val="28"/>
          <w:szCs w:val="28"/>
          <w:rtl/>
        </w:rPr>
        <w:t>ُ</w:t>
      </w:r>
      <w:r w:rsidRPr="008B4E0E">
        <w:rPr>
          <w:rFonts w:cs="Traditional Arabic"/>
          <w:sz w:val="28"/>
          <w:szCs w:val="28"/>
          <w:rtl/>
        </w:rPr>
        <w:t>له</w:t>
      </w:r>
      <w:r>
        <w:rPr>
          <w:rFonts w:cs="Traditional Arabic" w:hint="cs"/>
          <w:sz w:val="28"/>
          <w:szCs w:val="28"/>
          <w:rtl/>
        </w:rPr>
        <w:t>،</w:t>
      </w:r>
      <w:r w:rsidRPr="008B4E0E">
        <w:rPr>
          <w:rFonts w:cs="Traditional Arabic"/>
          <w:sz w:val="28"/>
          <w:szCs w:val="28"/>
          <w:rtl/>
        </w:rPr>
        <w:t xml:space="preserve"> لونً</w:t>
      </w:r>
      <w:r>
        <w:rPr>
          <w:rFonts w:cs="Traditional Arabic" w:hint="cs"/>
          <w:sz w:val="28"/>
          <w:szCs w:val="28"/>
          <w:rtl/>
        </w:rPr>
        <w:t>ا</w:t>
      </w:r>
      <w:r w:rsidRPr="008B4E0E">
        <w:rPr>
          <w:rFonts w:cs="Traditional Arabic"/>
          <w:sz w:val="28"/>
          <w:szCs w:val="28"/>
          <w:rtl/>
        </w:rPr>
        <w:t xml:space="preserve"> ووصفً</w:t>
      </w:r>
      <w:r>
        <w:rPr>
          <w:rFonts w:cs="Traditional Arabic" w:hint="cs"/>
          <w:sz w:val="28"/>
          <w:szCs w:val="28"/>
          <w:rtl/>
        </w:rPr>
        <w:t>ا"</w:t>
      </w:r>
      <w:r w:rsidRPr="008B4E0E">
        <w:rPr>
          <w:rFonts w:cs="Traditional Arabic"/>
          <w:sz w:val="28"/>
          <w:szCs w:val="28"/>
          <w:rtl/>
        </w:rPr>
        <w:t xml:space="preserve">، وانظر: </w:t>
      </w:r>
      <w:r>
        <w:rPr>
          <w:rFonts w:cs="Traditional Arabic" w:hint="cs"/>
          <w:sz w:val="28"/>
          <w:szCs w:val="28"/>
          <w:rtl/>
        </w:rPr>
        <w:t>"</w:t>
      </w:r>
      <w:r w:rsidRPr="008B4E0E">
        <w:rPr>
          <w:rFonts w:cs="Traditional Arabic"/>
          <w:sz w:val="28"/>
          <w:szCs w:val="28"/>
          <w:rtl/>
        </w:rPr>
        <w:t>لسان العرب لابن منظور</w:t>
      </w:r>
      <w:r>
        <w:rPr>
          <w:rFonts w:cs="Traditional Arabic" w:hint="cs"/>
          <w:sz w:val="28"/>
          <w:szCs w:val="28"/>
          <w:rtl/>
        </w:rPr>
        <w:t>"</w:t>
      </w:r>
      <w:r w:rsidRPr="008B4E0E">
        <w:rPr>
          <w:rFonts w:cs="Traditional Arabic"/>
          <w:sz w:val="28"/>
          <w:szCs w:val="28"/>
          <w:rtl/>
        </w:rPr>
        <w:t>: 4</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2189، فمن شد</w:t>
      </w:r>
      <w:r>
        <w:rPr>
          <w:rFonts w:cs="Traditional Arabic"/>
          <w:sz w:val="28"/>
          <w:szCs w:val="28"/>
          <w:rtl/>
        </w:rPr>
        <w:t>َّ</w:t>
      </w:r>
      <w:r w:rsidRPr="008B4E0E">
        <w:rPr>
          <w:rFonts w:cs="Traditional Arabic"/>
          <w:sz w:val="28"/>
          <w:szCs w:val="28"/>
          <w:rtl/>
        </w:rPr>
        <w:t>ة تماث</w:t>
      </w:r>
      <w:r>
        <w:rPr>
          <w:rFonts w:cs="Traditional Arabic"/>
          <w:sz w:val="28"/>
          <w:szCs w:val="28"/>
          <w:rtl/>
        </w:rPr>
        <w:t>ُ</w:t>
      </w:r>
      <w:r w:rsidRPr="008B4E0E">
        <w:rPr>
          <w:rFonts w:cs="Traditional Arabic"/>
          <w:sz w:val="28"/>
          <w:szCs w:val="28"/>
          <w:rtl/>
        </w:rPr>
        <w:t xml:space="preserve">لها بغيرها تصبح مشكلة لالتباسها بما سواها، قال شيخ الإسلام في </w:t>
      </w:r>
      <w:r>
        <w:rPr>
          <w:rFonts w:cs="Traditional Arabic" w:hint="cs"/>
          <w:sz w:val="28"/>
          <w:szCs w:val="28"/>
          <w:rtl/>
        </w:rPr>
        <w:t>"</w:t>
      </w:r>
      <w:r w:rsidRPr="008B4E0E">
        <w:rPr>
          <w:rFonts w:cs="Traditional Arabic"/>
          <w:sz w:val="28"/>
          <w:szCs w:val="28"/>
          <w:rtl/>
        </w:rPr>
        <w:t>الفتاوى</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13</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275</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الآيات المتشابهات التي تشبه هذا وتشبه هذا</w:t>
      </w:r>
      <w:r>
        <w:rPr>
          <w:rFonts w:cs="Traditional Arabic" w:hint="cs"/>
          <w:sz w:val="28"/>
          <w:szCs w:val="28"/>
          <w:rtl/>
        </w:rPr>
        <w:t>"</w:t>
      </w:r>
      <w:r w:rsidRPr="008B4E0E">
        <w:rPr>
          <w:rFonts w:cs="Traditional Arabic"/>
          <w:sz w:val="28"/>
          <w:szCs w:val="28"/>
          <w:rtl/>
        </w:rPr>
        <w:t>، ونقل عن الإمام أحمد قول</w:t>
      </w:r>
      <w:r>
        <w:rPr>
          <w:rFonts w:cs="Traditional Arabic"/>
          <w:sz w:val="28"/>
          <w:szCs w:val="28"/>
          <w:rtl/>
        </w:rPr>
        <w:t>َ</w:t>
      </w:r>
      <w:r w:rsidRPr="008B4E0E">
        <w:rPr>
          <w:rFonts w:cs="Traditional Arabic"/>
          <w:sz w:val="28"/>
          <w:szCs w:val="28"/>
          <w:rtl/>
        </w:rPr>
        <w:t xml:space="preserve">ه: </w:t>
      </w:r>
      <w:r>
        <w:rPr>
          <w:rFonts w:cs="Traditional Arabic" w:hint="cs"/>
          <w:sz w:val="28"/>
          <w:szCs w:val="28"/>
          <w:rtl/>
        </w:rPr>
        <w:t>"</w:t>
      </w:r>
      <w:r w:rsidRPr="008B4E0E">
        <w:rPr>
          <w:rFonts w:cs="Traditional Arabic"/>
          <w:sz w:val="28"/>
          <w:szCs w:val="28"/>
          <w:rtl/>
        </w:rPr>
        <w:t>والمتشابه الذي يكون في موضع</w:t>
      </w:r>
      <w:r>
        <w:rPr>
          <w:rFonts w:cs="Traditional Arabic"/>
          <w:sz w:val="28"/>
          <w:szCs w:val="28"/>
          <w:rtl/>
        </w:rPr>
        <w:t>ٍ</w:t>
      </w:r>
      <w:r w:rsidRPr="008B4E0E">
        <w:rPr>
          <w:rFonts w:cs="Traditional Arabic"/>
          <w:sz w:val="28"/>
          <w:szCs w:val="28"/>
          <w:rtl/>
        </w:rPr>
        <w:t xml:space="preserve"> كذا وفي موضع كذا</w:t>
      </w:r>
      <w:r>
        <w:rPr>
          <w:rFonts w:cs="Traditional Arabic" w:hint="cs"/>
          <w:sz w:val="28"/>
          <w:szCs w:val="28"/>
          <w:rtl/>
        </w:rPr>
        <w:t>"</w:t>
      </w:r>
      <w:r w:rsidRPr="008B4E0E">
        <w:rPr>
          <w:rFonts w:cs="Traditional Arabic"/>
          <w:sz w:val="28"/>
          <w:szCs w:val="28"/>
          <w:rtl/>
        </w:rPr>
        <w:t>، وانظر: التد</w:t>
      </w:r>
      <w:r>
        <w:rPr>
          <w:rFonts w:cs="Traditional Arabic"/>
          <w:sz w:val="28"/>
          <w:szCs w:val="28"/>
          <w:rtl/>
        </w:rPr>
        <w:t>ْ</w:t>
      </w:r>
      <w:r w:rsidRPr="008B4E0E">
        <w:rPr>
          <w:rFonts w:cs="Traditional Arabic"/>
          <w:sz w:val="28"/>
          <w:szCs w:val="28"/>
          <w:rtl/>
        </w:rPr>
        <w:t>م</w:t>
      </w:r>
      <w:r>
        <w:rPr>
          <w:rFonts w:cs="Traditional Arabic"/>
          <w:sz w:val="28"/>
          <w:szCs w:val="28"/>
          <w:rtl/>
        </w:rPr>
        <w:t>ُ</w:t>
      </w:r>
      <w:r w:rsidRPr="008B4E0E">
        <w:rPr>
          <w:rFonts w:cs="Traditional Arabic"/>
          <w:sz w:val="28"/>
          <w:szCs w:val="28"/>
          <w:rtl/>
        </w:rPr>
        <w:t>ري</w:t>
      </w:r>
      <w:r>
        <w:rPr>
          <w:rFonts w:cs="Traditional Arabic"/>
          <w:sz w:val="28"/>
          <w:szCs w:val="28"/>
          <w:rtl/>
        </w:rPr>
        <w:t>َّ</w:t>
      </w:r>
      <w:r w:rsidRPr="008B4E0E">
        <w:rPr>
          <w:rFonts w:cs="Traditional Arabic"/>
          <w:sz w:val="28"/>
          <w:szCs w:val="28"/>
          <w:rtl/>
        </w:rPr>
        <w:t>ة له: 105، وشرحها التحفة المهدية: 232 وبعدها.</w:t>
      </w:r>
    </w:p>
  </w:footnote>
  <w:footnote w:id="3">
    <w:p w:rsidR="00536248"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تقسيم الطيبي بأن المراد بالمحكم: ما ات</w:t>
      </w:r>
      <w:r>
        <w:rPr>
          <w:rFonts w:cs="Traditional Arabic"/>
          <w:sz w:val="28"/>
          <w:szCs w:val="28"/>
          <w:rtl/>
        </w:rPr>
        <w:t>َّ</w:t>
      </w:r>
      <w:r w:rsidRPr="008B4E0E">
        <w:rPr>
          <w:rFonts w:cs="Traditional Arabic"/>
          <w:sz w:val="28"/>
          <w:szCs w:val="28"/>
          <w:rtl/>
        </w:rPr>
        <w:t>ضح معناه، والمتشاب</w:t>
      </w:r>
      <w:r>
        <w:rPr>
          <w:rFonts w:cs="Traditional Arabic"/>
          <w:sz w:val="28"/>
          <w:szCs w:val="28"/>
          <w:rtl/>
        </w:rPr>
        <w:t>ِ</w:t>
      </w:r>
      <w:r w:rsidRPr="008B4E0E">
        <w:rPr>
          <w:rFonts w:cs="Traditional Arabic"/>
          <w:sz w:val="28"/>
          <w:szCs w:val="28"/>
          <w:rtl/>
        </w:rPr>
        <w:t>ه: بخلافه؛ لأن</w:t>
      </w:r>
      <w:r>
        <w:rPr>
          <w:rFonts w:cs="Traditional Arabic"/>
          <w:sz w:val="28"/>
          <w:szCs w:val="28"/>
          <w:rtl/>
        </w:rPr>
        <w:t>َّ</w:t>
      </w:r>
      <w:r w:rsidRPr="008B4E0E">
        <w:rPr>
          <w:rFonts w:cs="Traditional Arabic"/>
          <w:sz w:val="28"/>
          <w:szCs w:val="28"/>
          <w:rtl/>
        </w:rPr>
        <w:t xml:space="preserve"> اللفظ الذي يفيد معنى إم</w:t>
      </w:r>
      <w:r>
        <w:rPr>
          <w:rFonts w:cs="Traditional Arabic"/>
          <w:sz w:val="28"/>
          <w:szCs w:val="28"/>
          <w:rtl/>
        </w:rPr>
        <w:t>َّ</w:t>
      </w:r>
      <w:r w:rsidRPr="008B4E0E">
        <w:rPr>
          <w:rFonts w:cs="Traditional Arabic"/>
          <w:sz w:val="28"/>
          <w:szCs w:val="28"/>
          <w:rtl/>
        </w:rPr>
        <w:t>ا أن يحتمل غيره أو لا، الث</w:t>
      </w:r>
      <w:r>
        <w:rPr>
          <w:rFonts w:cs="Traditional Arabic"/>
          <w:sz w:val="28"/>
          <w:szCs w:val="28"/>
          <w:rtl/>
        </w:rPr>
        <w:t>َّ</w:t>
      </w:r>
      <w:r w:rsidRPr="008B4E0E">
        <w:rPr>
          <w:rFonts w:cs="Traditional Arabic"/>
          <w:sz w:val="28"/>
          <w:szCs w:val="28"/>
          <w:rtl/>
        </w:rPr>
        <w:t>اني: الن</w:t>
      </w:r>
      <w:r>
        <w:rPr>
          <w:rFonts w:cs="Traditional Arabic"/>
          <w:sz w:val="28"/>
          <w:szCs w:val="28"/>
          <w:rtl/>
        </w:rPr>
        <w:t>َّ</w:t>
      </w:r>
      <w:r w:rsidRPr="008B4E0E">
        <w:rPr>
          <w:rFonts w:cs="Traditional Arabic"/>
          <w:sz w:val="28"/>
          <w:szCs w:val="28"/>
          <w:rtl/>
        </w:rPr>
        <w:t>ص، والأو</w:t>
      </w:r>
      <w:r>
        <w:rPr>
          <w:rFonts w:cs="Traditional Arabic"/>
          <w:sz w:val="28"/>
          <w:szCs w:val="28"/>
          <w:rtl/>
        </w:rPr>
        <w:t>َّ</w:t>
      </w:r>
      <w:r w:rsidRPr="008B4E0E">
        <w:rPr>
          <w:rFonts w:cs="Traditional Arabic"/>
          <w:sz w:val="28"/>
          <w:szCs w:val="28"/>
          <w:rtl/>
        </w:rPr>
        <w:t>ل: إما أن تكون دلالته على ذلك المعنى راج</w:t>
      </w:r>
      <w:r>
        <w:rPr>
          <w:rFonts w:cs="Traditional Arabic" w:hint="cs"/>
          <w:sz w:val="28"/>
          <w:szCs w:val="28"/>
          <w:rtl/>
          <w:lang w:bidi="ar-EG"/>
        </w:rPr>
        <w:t>ح</w:t>
      </w:r>
      <w:r w:rsidRPr="008B4E0E">
        <w:rPr>
          <w:rFonts w:cs="Traditional Arabic"/>
          <w:sz w:val="28"/>
          <w:szCs w:val="28"/>
          <w:rtl/>
        </w:rPr>
        <w:t>ة أو لا، والأو</w:t>
      </w:r>
      <w:r>
        <w:rPr>
          <w:rFonts w:cs="Traditional Arabic"/>
          <w:sz w:val="28"/>
          <w:szCs w:val="28"/>
          <w:rtl/>
        </w:rPr>
        <w:t>َّ</w:t>
      </w:r>
      <w:r w:rsidRPr="008B4E0E">
        <w:rPr>
          <w:rFonts w:cs="Traditional Arabic"/>
          <w:sz w:val="28"/>
          <w:szCs w:val="28"/>
          <w:rtl/>
        </w:rPr>
        <w:t>ل: الظ</w:t>
      </w:r>
      <w:r>
        <w:rPr>
          <w:rFonts w:cs="Traditional Arabic"/>
          <w:sz w:val="28"/>
          <w:szCs w:val="28"/>
          <w:rtl/>
        </w:rPr>
        <w:t>َّ</w:t>
      </w:r>
      <w:r w:rsidRPr="008B4E0E">
        <w:rPr>
          <w:rFonts w:cs="Traditional Arabic"/>
          <w:sz w:val="28"/>
          <w:szCs w:val="28"/>
          <w:rtl/>
        </w:rPr>
        <w:t>اهر، والث</w:t>
      </w:r>
      <w:r>
        <w:rPr>
          <w:rFonts w:cs="Traditional Arabic"/>
          <w:sz w:val="28"/>
          <w:szCs w:val="28"/>
          <w:rtl/>
        </w:rPr>
        <w:t>َّ</w:t>
      </w:r>
      <w:r w:rsidRPr="008B4E0E">
        <w:rPr>
          <w:rFonts w:cs="Traditional Arabic"/>
          <w:sz w:val="28"/>
          <w:szCs w:val="28"/>
          <w:rtl/>
        </w:rPr>
        <w:t>اني: إم</w:t>
      </w:r>
      <w:r>
        <w:rPr>
          <w:rFonts w:cs="Traditional Arabic"/>
          <w:sz w:val="28"/>
          <w:szCs w:val="28"/>
          <w:rtl/>
        </w:rPr>
        <w:t>َّ</w:t>
      </w:r>
      <w:r w:rsidRPr="008B4E0E">
        <w:rPr>
          <w:rFonts w:cs="Traditional Arabic"/>
          <w:sz w:val="28"/>
          <w:szCs w:val="28"/>
          <w:rtl/>
        </w:rPr>
        <w:t>ا أن تكون متساوية أو لا، والأو</w:t>
      </w:r>
      <w:r>
        <w:rPr>
          <w:rFonts w:cs="Traditional Arabic"/>
          <w:sz w:val="28"/>
          <w:szCs w:val="28"/>
          <w:rtl/>
        </w:rPr>
        <w:t>َّ</w:t>
      </w:r>
      <w:r w:rsidRPr="008B4E0E">
        <w:rPr>
          <w:rFonts w:cs="Traditional Arabic"/>
          <w:sz w:val="28"/>
          <w:szCs w:val="28"/>
          <w:rtl/>
        </w:rPr>
        <w:t>ل: المجمل، والثاني: المؤو</w:t>
      </w:r>
      <w:r>
        <w:rPr>
          <w:rFonts w:cs="Traditional Arabic"/>
          <w:sz w:val="28"/>
          <w:szCs w:val="28"/>
          <w:rtl/>
        </w:rPr>
        <w:t>َّ</w:t>
      </w:r>
      <w:r w:rsidRPr="008B4E0E">
        <w:rPr>
          <w:rFonts w:cs="Traditional Arabic"/>
          <w:sz w:val="28"/>
          <w:szCs w:val="28"/>
          <w:rtl/>
        </w:rPr>
        <w:t>ل، فالمشترك بين الن</w:t>
      </w:r>
      <w:r>
        <w:rPr>
          <w:rFonts w:cs="Traditional Arabic"/>
          <w:sz w:val="28"/>
          <w:szCs w:val="28"/>
          <w:rtl/>
        </w:rPr>
        <w:t>َّ</w:t>
      </w:r>
      <w:r w:rsidRPr="008B4E0E">
        <w:rPr>
          <w:rFonts w:cs="Traditional Arabic"/>
          <w:sz w:val="28"/>
          <w:szCs w:val="28"/>
          <w:rtl/>
        </w:rPr>
        <w:t>ص والظ</w:t>
      </w:r>
      <w:r>
        <w:rPr>
          <w:rFonts w:cs="Traditional Arabic"/>
          <w:sz w:val="28"/>
          <w:szCs w:val="28"/>
          <w:rtl/>
        </w:rPr>
        <w:t>َّ</w:t>
      </w:r>
      <w:r w:rsidRPr="008B4E0E">
        <w:rPr>
          <w:rFonts w:cs="Traditional Arabic"/>
          <w:sz w:val="28"/>
          <w:szCs w:val="28"/>
          <w:rtl/>
        </w:rPr>
        <w:t>اهر هو: المحكم، والمشترك بين المجمل والمؤو</w:t>
      </w:r>
      <w:r>
        <w:rPr>
          <w:rFonts w:cs="Traditional Arabic"/>
          <w:sz w:val="28"/>
          <w:szCs w:val="28"/>
          <w:rtl/>
        </w:rPr>
        <w:t>َّ</w:t>
      </w:r>
      <w:r w:rsidRPr="008B4E0E">
        <w:rPr>
          <w:rFonts w:cs="Traditional Arabic"/>
          <w:sz w:val="28"/>
          <w:szCs w:val="28"/>
          <w:rtl/>
        </w:rPr>
        <w:t xml:space="preserve">ل هو: المتشابه، انظر </w:t>
      </w:r>
      <w:r>
        <w:rPr>
          <w:rFonts w:cs="Traditional Arabic" w:hint="cs"/>
          <w:sz w:val="28"/>
          <w:szCs w:val="28"/>
          <w:rtl/>
        </w:rPr>
        <w:t>"</w:t>
      </w:r>
      <w:r w:rsidRPr="008B4E0E">
        <w:rPr>
          <w:rFonts w:cs="Traditional Arabic"/>
          <w:sz w:val="28"/>
          <w:szCs w:val="28"/>
          <w:rtl/>
        </w:rPr>
        <w:t>الفتح</w:t>
      </w:r>
      <w:r>
        <w:rPr>
          <w:rFonts w:cs="Traditional Arabic" w:hint="cs"/>
          <w:sz w:val="28"/>
          <w:szCs w:val="28"/>
          <w:rtl/>
        </w:rPr>
        <w:t>"</w:t>
      </w:r>
      <w:r w:rsidRPr="008B4E0E">
        <w:rPr>
          <w:rFonts w:cs="Traditional Arabic"/>
          <w:sz w:val="28"/>
          <w:szCs w:val="28"/>
          <w:rtl/>
        </w:rPr>
        <w:t>: 8</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59، و</w:t>
      </w:r>
      <w:r>
        <w:rPr>
          <w:rFonts w:cs="Traditional Arabic" w:hint="cs"/>
          <w:sz w:val="28"/>
          <w:szCs w:val="28"/>
          <w:rtl/>
        </w:rPr>
        <w:t xml:space="preserve"> "</w:t>
      </w:r>
      <w:r w:rsidRPr="008B4E0E">
        <w:rPr>
          <w:rFonts w:cs="Traditional Arabic"/>
          <w:sz w:val="28"/>
          <w:szCs w:val="28"/>
          <w:rtl/>
        </w:rPr>
        <w:t>الكاشف عن حقائق السنن</w:t>
      </w:r>
      <w:r>
        <w:rPr>
          <w:rFonts w:cs="Traditional Arabic" w:hint="cs"/>
          <w:sz w:val="28"/>
          <w:szCs w:val="28"/>
          <w:rtl/>
        </w:rPr>
        <w:t>"</w:t>
      </w:r>
      <w:r w:rsidRPr="008B4E0E">
        <w:rPr>
          <w:rFonts w:cs="Traditional Arabic"/>
          <w:sz w:val="28"/>
          <w:szCs w:val="28"/>
          <w:rtl/>
        </w:rPr>
        <w:t xml:space="preserve"> للطيبي: 2</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618.</w:t>
      </w:r>
    </w:p>
    <w:p w:rsidR="00536248" w:rsidRDefault="00536248" w:rsidP="00B65D20">
      <w:pPr>
        <w:jc w:val="lowKashida"/>
        <w:rPr>
          <w:rFonts w:cs="Traditional Arabic"/>
          <w:sz w:val="28"/>
          <w:szCs w:val="28"/>
          <w:rtl/>
        </w:rPr>
      </w:pPr>
      <w:r w:rsidRPr="008B4E0E">
        <w:rPr>
          <w:rFonts w:cs="Traditional Arabic"/>
          <w:sz w:val="28"/>
          <w:szCs w:val="28"/>
          <w:rtl/>
        </w:rPr>
        <w:t>وتعاريف أهل العلم للم</w:t>
      </w:r>
      <w:r>
        <w:rPr>
          <w:rFonts w:cs="Traditional Arabic"/>
          <w:sz w:val="28"/>
          <w:szCs w:val="28"/>
          <w:rtl/>
        </w:rPr>
        <w:t>ُ</w:t>
      </w:r>
      <w:r w:rsidRPr="008B4E0E">
        <w:rPr>
          <w:rFonts w:cs="Traditional Arabic"/>
          <w:sz w:val="28"/>
          <w:szCs w:val="28"/>
          <w:rtl/>
        </w:rPr>
        <w:t>ح</w:t>
      </w:r>
      <w:r>
        <w:rPr>
          <w:rFonts w:cs="Traditional Arabic"/>
          <w:sz w:val="28"/>
          <w:szCs w:val="28"/>
          <w:rtl/>
        </w:rPr>
        <w:t>ْ</w:t>
      </w:r>
      <w:r w:rsidRPr="008B4E0E">
        <w:rPr>
          <w:rFonts w:cs="Traditional Arabic"/>
          <w:sz w:val="28"/>
          <w:szCs w:val="28"/>
          <w:rtl/>
        </w:rPr>
        <w:t>كم والمتشابه كثيرة جد</w:t>
      </w:r>
      <w:r>
        <w:rPr>
          <w:rFonts w:cs="Traditional Arabic"/>
          <w:sz w:val="28"/>
          <w:szCs w:val="28"/>
          <w:rtl/>
        </w:rPr>
        <w:t>ّ</w:t>
      </w:r>
      <w:r w:rsidRPr="008B4E0E">
        <w:rPr>
          <w:rFonts w:cs="Traditional Arabic"/>
          <w:sz w:val="28"/>
          <w:szCs w:val="28"/>
          <w:rtl/>
        </w:rPr>
        <w:t>ً</w:t>
      </w:r>
      <w:r>
        <w:rPr>
          <w:rFonts w:cs="Traditional Arabic" w:hint="cs"/>
          <w:sz w:val="28"/>
          <w:szCs w:val="28"/>
          <w:rtl/>
        </w:rPr>
        <w:t>ا،</w:t>
      </w:r>
      <w:r w:rsidRPr="008B4E0E">
        <w:rPr>
          <w:rFonts w:cs="Traditional Arabic"/>
          <w:sz w:val="28"/>
          <w:szCs w:val="28"/>
          <w:rtl/>
        </w:rPr>
        <w:t xml:space="preserve"> من أبرز</w:t>
      </w:r>
      <w:r>
        <w:rPr>
          <w:rFonts w:cs="Traditional Arabic"/>
          <w:sz w:val="28"/>
          <w:szCs w:val="28"/>
          <w:rtl/>
        </w:rPr>
        <w:t>ِ</w:t>
      </w:r>
      <w:r w:rsidRPr="008B4E0E">
        <w:rPr>
          <w:rFonts w:cs="Traditional Arabic"/>
          <w:sz w:val="28"/>
          <w:szCs w:val="28"/>
          <w:rtl/>
        </w:rPr>
        <w:t>ها:</w:t>
      </w:r>
    </w:p>
    <w:p w:rsidR="00536248" w:rsidRDefault="00536248" w:rsidP="00B65D20">
      <w:pPr>
        <w:jc w:val="lowKashida"/>
        <w:rPr>
          <w:rFonts w:cs="Traditional Arabic"/>
          <w:sz w:val="28"/>
          <w:szCs w:val="28"/>
          <w:rtl/>
        </w:rPr>
      </w:pPr>
      <w:r w:rsidRPr="008B4E0E">
        <w:rPr>
          <w:rFonts w:cs="Traditional Arabic"/>
          <w:sz w:val="28"/>
          <w:szCs w:val="28"/>
          <w:rtl/>
        </w:rPr>
        <w:t>أ</w:t>
      </w:r>
      <w:r>
        <w:rPr>
          <w:rFonts w:cs="Traditional Arabic" w:hint="cs"/>
          <w:sz w:val="28"/>
          <w:szCs w:val="28"/>
          <w:rtl/>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 xml:space="preserve"> المحكم: الن</w:t>
      </w:r>
      <w:r>
        <w:rPr>
          <w:rFonts w:cs="Traditional Arabic"/>
          <w:sz w:val="28"/>
          <w:szCs w:val="28"/>
          <w:rtl/>
        </w:rPr>
        <w:t>َّ</w:t>
      </w:r>
      <w:r w:rsidRPr="008B4E0E">
        <w:rPr>
          <w:rFonts w:cs="Traditional Arabic"/>
          <w:sz w:val="28"/>
          <w:szCs w:val="28"/>
          <w:rtl/>
        </w:rPr>
        <w:t>اسخ، والمتشابه: المنسوخ، قاله ابن عباس وابن مسعود وقتادة والربيع والضحاك.</w:t>
      </w:r>
    </w:p>
    <w:p w:rsidR="00536248" w:rsidRDefault="00536248" w:rsidP="00B65D20">
      <w:pPr>
        <w:jc w:val="lowKashida"/>
        <w:rPr>
          <w:rFonts w:cs="Traditional Arabic"/>
          <w:sz w:val="28"/>
          <w:szCs w:val="28"/>
          <w:rtl/>
        </w:rPr>
      </w:pPr>
      <w:r w:rsidRPr="008B4E0E">
        <w:rPr>
          <w:rFonts w:cs="Traditional Arabic"/>
          <w:sz w:val="28"/>
          <w:szCs w:val="28"/>
          <w:rtl/>
        </w:rPr>
        <w:t>ب-</w:t>
      </w:r>
      <w:r>
        <w:rPr>
          <w:rFonts w:cs="Traditional Arabic" w:hint="cs"/>
          <w:sz w:val="28"/>
          <w:szCs w:val="28"/>
          <w:rtl/>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 xml:space="preserve"> المحكم: ما</w:t>
      </w:r>
      <w:r>
        <w:rPr>
          <w:rFonts w:cs="Traditional Arabic" w:hint="cs"/>
          <w:sz w:val="28"/>
          <w:szCs w:val="28"/>
          <w:rtl/>
        </w:rPr>
        <w:t xml:space="preserve"> </w:t>
      </w:r>
      <w:r w:rsidRPr="008B4E0E">
        <w:rPr>
          <w:rFonts w:cs="Traditional Arabic"/>
          <w:sz w:val="28"/>
          <w:szCs w:val="28"/>
          <w:rtl/>
        </w:rPr>
        <w:t>بي</w:t>
      </w:r>
      <w:r>
        <w:rPr>
          <w:rFonts w:cs="Traditional Arabic"/>
          <w:sz w:val="28"/>
          <w:szCs w:val="28"/>
          <w:rtl/>
        </w:rPr>
        <w:t>َّ</w:t>
      </w:r>
      <w:r w:rsidRPr="008B4E0E">
        <w:rPr>
          <w:rFonts w:cs="Traditional Arabic"/>
          <w:sz w:val="28"/>
          <w:szCs w:val="28"/>
          <w:rtl/>
        </w:rPr>
        <w:t>ن</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تعالى</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حلال</w:t>
      </w:r>
      <w:r>
        <w:rPr>
          <w:rFonts w:cs="Traditional Arabic"/>
          <w:sz w:val="28"/>
          <w:szCs w:val="28"/>
          <w:rtl/>
        </w:rPr>
        <w:t>َ</w:t>
      </w:r>
      <w:r w:rsidRPr="008B4E0E">
        <w:rPr>
          <w:rFonts w:cs="Traditional Arabic"/>
          <w:sz w:val="28"/>
          <w:szCs w:val="28"/>
          <w:rtl/>
        </w:rPr>
        <w:t>ه وحرامه فلم تشتبه معانيه، والمتشابه: ما اشتبهت معانيه، قاله مجاهد وعكرمة.</w:t>
      </w:r>
    </w:p>
    <w:p w:rsidR="00536248" w:rsidRDefault="00536248" w:rsidP="00B65D20">
      <w:pPr>
        <w:jc w:val="lowKashida"/>
        <w:rPr>
          <w:rFonts w:cs="Traditional Arabic"/>
          <w:sz w:val="28"/>
          <w:szCs w:val="28"/>
          <w:rtl/>
        </w:rPr>
      </w:pPr>
      <w:r w:rsidRPr="008B4E0E">
        <w:rPr>
          <w:rFonts w:cs="Traditional Arabic"/>
          <w:sz w:val="28"/>
          <w:szCs w:val="28"/>
          <w:rtl/>
        </w:rPr>
        <w:t>جـ-</w:t>
      </w:r>
      <w:r>
        <w:rPr>
          <w:rFonts w:cs="Traditional Arabic" w:hint="cs"/>
          <w:sz w:val="28"/>
          <w:szCs w:val="28"/>
          <w:rtl/>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 xml:space="preserve"> المحكم: ما لم يحتمل من التأويل إلا</w:t>
      </w:r>
      <w:r>
        <w:rPr>
          <w:rFonts w:cs="Traditional Arabic"/>
          <w:sz w:val="28"/>
          <w:szCs w:val="28"/>
          <w:rtl/>
        </w:rPr>
        <w:t>َّ</w:t>
      </w:r>
      <w:r w:rsidRPr="008B4E0E">
        <w:rPr>
          <w:rFonts w:cs="Traditional Arabic"/>
          <w:sz w:val="28"/>
          <w:szCs w:val="28"/>
          <w:rtl/>
        </w:rPr>
        <w:t xml:space="preserve"> وجهً</w:t>
      </w:r>
      <w:r>
        <w:rPr>
          <w:rFonts w:cs="Traditional Arabic" w:hint="cs"/>
          <w:sz w:val="28"/>
          <w:szCs w:val="28"/>
          <w:rtl/>
        </w:rPr>
        <w:t>ا</w:t>
      </w:r>
      <w:r w:rsidRPr="008B4E0E">
        <w:rPr>
          <w:rFonts w:cs="Traditional Arabic"/>
          <w:sz w:val="28"/>
          <w:szCs w:val="28"/>
          <w:rtl/>
        </w:rPr>
        <w:t xml:space="preserve"> واحدً</w:t>
      </w:r>
      <w:r>
        <w:rPr>
          <w:rFonts w:cs="Traditional Arabic" w:hint="cs"/>
          <w:sz w:val="28"/>
          <w:szCs w:val="28"/>
          <w:rtl/>
        </w:rPr>
        <w:t>ا</w:t>
      </w:r>
      <w:r w:rsidRPr="008B4E0E">
        <w:rPr>
          <w:rFonts w:cs="Traditional Arabic"/>
          <w:sz w:val="28"/>
          <w:szCs w:val="28"/>
          <w:rtl/>
        </w:rPr>
        <w:t>، والمتشابه: ما احتمل من التأويل أوج</w:t>
      </w:r>
      <w:r>
        <w:rPr>
          <w:rFonts w:cs="Traditional Arabic"/>
          <w:sz w:val="28"/>
          <w:szCs w:val="28"/>
          <w:rtl/>
        </w:rPr>
        <w:t>ُ</w:t>
      </w:r>
      <w:r w:rsidRPr="008B4E0E">
        <w:rPr>
          <w:rFonts w:cs="Traditional Arabic"/>
          <w:sz w:val="28"/>
          <w:szCs w:val="28"/>
          <w:rtl/>
        </w:rPr>
        <w:t>هً</w:t>
      </w:r>
      <w:r>
        <w:rPr>
          <w:rFonts w:cs="Traditional Arabic" w:hint="cs"/>
          <w:sz w:val="28"/>
          <w:szCs w:val="28"/>
          <w:rtl/>
        </w:rPr>
        <w:t>ا</w:t>
      </w:r>
      <w:r w:rsidRPr="008B4E0E">
        <w:rPr>
          <w:rFonts w:cs="Traditional Arabic"/>
          <w:sz w:val="28"/>
          <w:szCs w:val="28"/>
          <w:rtl/>
        </w:rPr>
        <w:t>، قاله جعفر بن محم</w:t>
      </w:r>
      <w:r>
        <w:rPr>
          <w:rFonts w:cs="Traditional Arabic"/>
          <w:sz w:val="28"/>
          <w:szCs w:val="28"/>
          <w:rtl/>
        </w:rPr>
        <w:t>َّ</w:t>
      </w:r>
      <w:r w:rsidRPr="008B4E0E">
        <w:rPr>
          <w:rFonts w:cs="Traditional Arabic"/>
          <w:sz w:val="28"/>
          <w:szCs w:val="28"/>
          <w:rtl/>
        </w:rPr>
        <w:t>د ومحم</w:t>
      </w:r>
      <w:r>
        <w:rPr>
          <w:rFonts w:cs="Traditional Arabic"/>
          <w:sz w:val="28"/>
          <w:szCs w:val="28"/>
          <w:rtl/>
        </w:rPr>
        <w:t>َّ</w:t>
      </w:r>
      <w:r w:rsidRPr="008B4E0E">
        <w:rPr>
          <w:rFonts w:cs="Traditional Arabic"/>
          <w:sz w:val="28"/>
          <w:szCs w:val="28"/>
          <w:rtl/>
        </w:rPr>
        <w:t>د بن جعفر بن الز</w:t>
      </w:r>
      <w:r>
        <w:rPr>
          <w:rFonts w:cs="Traditional Arabic"/>
          <w:sz w:val="28"/>
          <w:szCs w:val="28"/>
          <w:rtl/>
        </w:rPr>
        <w:t>ُّ</w:t>
      </w:r>
      <w:r w:rsidRPr="008B4E0E">
        <w:rPr>
          <w:rFonts w:cs="Traditional Arabic"/>
          <w:sz w:val="28"/>
          <w:szCs w:val="28"/>
          <w:rtl/>
        </w:rPr>
        <w:t>بير والش</w:t>
      </w:r>
      <w:r>
        <w:rPr>
          <w:rFonts w:cs="Traditional Arabic"/>
          <w:sz w:val="28"/>
          <w:szCs w:val="28"/>
          <w:rtl/>
        </w:rPr>
        <w:t>َّ</w:t>
      </w:r>
      <w:r w:rsidRPr="008B4E0E">
        <w:rPr>
          <w:rFonts w:cs="Traditional Arabic"/>
          <w:sz w:val="28"/>
          <w:szCs w:val="28"/>
          <w:rtl/>
        </w:rPr>
        <w:t>افعي.</w:t>
      </w:r>
    </w:p>
    <w:p w:rsidR="00536248" w:rsidRDefault="00536248" w:rsidP="00B65D20">
      <w:pPr>
        <w:jc w:val="lowKashida"/>
        <w:rPr>
          <w:rFonts w:cs="Traditional Arabic"/>
          <w:sz w:val="28"/>
          <w:szCs w:val="28"/>
          <w:rtl/>
        </w:rPr>
      </w:pPr>
      <w:r w:rsidRPr="008B4E0E">
        <w:rPr>
          <w:rFonts w:cs="Traditional Arabic"/>
          <w:sz w:val="28"/>
          <w:szCs w:val="28"/>
          <w:rtl/>
        </w:rPr>
        <w:t>د-</w:t>
      </w:r>
      <w:r>
        <w:rPr>
          <w:rFonts w:cs="Traditional Arabic" w:hint="cs"/>
          <w:sz w:val="28"/>
          <w:szCs w:val="28"/>
          <w:rtl/>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 xml:space="preserve"> المحكم: ما</w:t>
      </w:r>
      <w:r>
        <w:rPr>
          <w:rFonts w:cs="Traditional Arabic" w:hint="cs"/>
          <w:sz w:val="28"/>
          <w:szCs w:val="28"/>
          <w:rtl/>
        </w:rPr>
        <w:t xml:space="preserve"> </w:t>
      </w:r>
      <w:r w:rsidRPr="008B4E0E">
        <w:rPr>
          <w:rFonts w:cs="Traditional Arabic"/>
          <w:sz w:val="28"/>
          <w:szCs w:val="28"/>
          <w:rtl/>
        </w:rPr>
        <w:t>لم تتكر</w:t>
      </w:r>
      <w:r>
        <w:rPr>
          <w:rFonts w:cs="Traditional Arabic"/>
          <w:sz w:val="28"/>
          <w:szCs w:val="28"/>
          <w:rtl/>
        </w:rPr>
        <w:t>َّ</w:t>
      </w:r>
      <w:r w:rsidRPr="008B4E0E">
        <w:rPr>
          <w:rFonts w:cs="Traditional Arabic"/>
          <w:sz w:val="28"/>
          <w:szCs w:val="28"/>
          <w:rtl/>
        </w:rPr>
        <w:t>ر ألفاظه، والمتشابه: ما تكر</w:t>
      </w:r>
      <w:r>
        <w:rPr>
          <w:rFonts w:cs="Traditional Arabic"/>
          <w:sz w:val="28"/>
          <w:szCs w:val="28"/>
          <w:rtl/>
        </w:rPr>
        <w:t>َّ</w:t>
      </w:r>
      <w:r w:rsidRPr="008B4E0E">
        <w:rPr>
          <w:rFonts w:cs="Traditional Arabic"/>
          <w:sz w:val="28"/>
          <w:szCs w:val="28"/>
          <w:rtl/>
        </w:rPr>
        <w:t>رت، قاله ابن زيد.</w:t>
      </w:r>
    </w:p>
    <w:p w:rsidR="00536248" w:rsidRDefault="00536248" w:rsidP="00B65D20">
      <w:pPr>
        <w:jc w:val="lowKashida"/>
        <w:rPr>
          <w:rFonts w:cs="Traditional Arabic"/>
          <w:sz w:val="28"/>
          <w:szCs w:val="28"/>
          <w:rtl/>
        </w:rPr>
      </w:pPr>
      <w:r w:rsidRPr="008B4E0E">
        <w:rPr>
          <w:rFonts w:cs="Traditional Arabic"/>
          <w:sz w:val="28"/>
          <w:szCs w:val="28"/>
          <w:rtl/>
        </w:rPr>
        <w:t>هـ-</w:t>
      </w:r>
      <w:r>
        <w:rPr>
          <w:rFonts w:cs="Traditional Arabic" w:hint="cs"/>
          <w:sz w:val="28"/>
          <w:szCs w:val="28"/>
          <w:rtl/>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 xml:space="preserve"> المحكم: ما فهم العلماء تفسير</w:t>
      </w:r>
      <w:r>
        <w:rPr>
          <w:rFonts w:cs="Traditional Arabic"/>
          <w:sz w:val="28"/>
          <w:szCs w:val="28"/>
          <w:rtl/>
        </w:rPr>
        <w:t>َ</w:t>
      </w:r>
      <w:r w:rsidRPr="008B4E0E">
        <w:rPr>
          <w:rFonts w:cs="Traditional Arabic"/>
          <w:sz w:val="28"/>
          <w:szCs w:val="28"/>
          <w:rtl/>
        </w:rPr>
        <w:t>ه، والمتشابه: ما استأث</w:t>
      </w:r>
      <w:r>
        <w:rPr>
          <w:rFonts w:cs="Traditional Arabic"/>
          <w:sz w:val="28"/>
          <w:szCs w:val="28"/>
          <w:rtl/>
        </w:rPr>
        <w:t>َ</w:t>
      </w:r>
      <w:r w:rsidRPr="008B4E0E">
        <w:rPr>
          <w:rFonts w:cs="Traditional Arabic"/>
          <w:sz w:val="28"/>
          <w:szCs w:val="28"/>
          <w:rtl/>
        </w:rPr>
        <w:t>ر الله بعلمه، قاله جابر بن عبدالله بن رئاب</w:t>
      </w:r>
      <w:r>
        <w:rPr>
          <w:rFonts w:cs="Traditional Arabic" w:hint="cs"/>
          <w:sz w:val="28"/>
          <w:szCs w:val="28"/>
          <w:rtl/>
        </w:rPr>
        <w:t>،</w:t>
      </w:r>
      <w:r w:rsidRPr="008B4E0E">
        <w:rPr>
          <w:rFonts w:cs="Traditional Arabic"/>
          <w:sz w:val="28"/>
          <w:szCs w:val="28"/>
          <w:rtl/>
        </w:rPr>
        <w:t xml:space="preserve"> وهو مقتضى قول الش</w:t>
      </w:r>
      <w:r>
        <w:rPr>
          <w:rFonts w:cs="Traditional Arabic"/>
          <w:sz w:val="28"/>
          <w:szCs w:val="28"/>
          <w:rtl/>
        </w:rPr>
        <w:t>َّ</w:t>
      </w:r>
      <w:r w:rsidRPr="008B4E0E">
        <w:rPr>
          <w:rFonts w:cs="Traditional Arabic"/>
          <w:sz w:val="28"/>
          <w:szCs w:val="28"/>
          <w:rtl/>
        </w:rPr>
        <w:t>عبي والثوري.</w:t>
      </w:r>
    </w:p>
    <w:p w:rsidR="00536248" w:rsidRDefault="00536248" w:rsidP="00B65D20">
      <w:pPr>
        <w:jc w:val="lowKashida"/>
        <w:rPr>
          <w:rFonts w:cs="Traditional Arabic"/>
          <w:sz w:val="28"/>
          <w:szCs w:val="28"/>
          <w:rtl/>
        </w:rPr>
      </w:pPr>
      <w:r w:rsidRPr="008B4E0E">
        <w:rPr>
          <w:rFonts w:cs="Traditional Arabic"/>
          <w:sz w:val="28"/>
          <w:szCs w:val="28"/>
          <w:rtl/>
        </w:rPr>
        <w:t xml:space="preserve">انظر من كتب المعاني والتفسير: </w:t>
      </w:r>
      <w:r>
        <w:rPr>
          <w:rFonts w:cs="Traditional Arabic" w:hint="cs"/>
          <w:sz w:val="28"/>
          <w:szCs w:val="28"/>
          <w:rtl/>
        </w:rPr>
        <w:t>"</w:t>
      </w:r>
      <w:r w:rsidRPr="008B4E0E">
        <w:rPr>
          <w:rFonts w:cs="Traditional Arabic"/>
          <w:sz w:val="28"/>
          <w:szCs w:val="28"/>
          <w:rtl/>
        </w:rPr>
        <w:t>جامع البيان</w:t>
      </w:r>
      <w:r>
        <w:rPr>
          <w:rFonts w:cs="Traditional Arabic" w:hint="cs"/>
          <w:sz w:val="28"/>
          <w:szCs w:val="28"/>
          <w:rtl/>
        </w:rPr>
        <w:t>"</w:t>
      </w:r>
      <w:r w:rsidRPr="008B4E0E">
        <w:rPr>
          <w:rFonts w:cs="Traditional Arabic"/>
          <w:sz w:val="28"/>
          <w:szCs w:val="28"/>
          <w:rtl/>
        </w:rPr>
        <w:t xml:space="preserve"> للطبري: 6</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169</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182، </w:t>
      </w:r>
      <w:r>
        <w:rPr>
          <w:rFonts w:cs="Traditional Arabic" w:hint="cs"/>
          <w:sz w:val="28"/>
          <w:szCs w:val="28"/>
          <w:rtl/>
        </w:rPr>
        <w:t>"</w:t>
      </w:r>
      <w:r w:rsidRPr="008B4E0E">
        <w:rPr>
          <w:rFonts w:cs="Traditional Arabic"/>
          <w:sz w:val="28"/>
          <w:szCs w:val="28"/>
          <w:rtl/>
        </w:rPr>
        <w:t>تفسير ابن أبي حاتم</w:t>
      </w:r>
      <w:r>
        <w:rPr>
          <w:rFonts w:cs="Traditional Arabic" w:hint="cs"/>
          <w:sz w:val="28"/>
          <w:szCs w:val="28"/>
          <w:rtl/>
        </w:rPr>
        <w:t>"</w:t>
      </w:r>
      <w:r w:rsidRPr="008B4E0E">
        <w:rPr>
          <w:rFonts w:cs="Traditional Arabic"/>
          <w:sz w:val="28"/>
          <w:szCs w:val="28"/>
          <w:rtl/>
        </w:rPr>
        <w:t>: 2</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48</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60، </w:t>
      </w:r>
      <w:r>
        <w:rPr>
          <w:rFonts w:cs="Traditional Arabic" w:hint="cs"/>
          <w:sz w:val="28"/>
          <w:szCs w:val="28"/>
          <w:rtl/>
        </w:rPr>
        <w:t>"</w:t>
      </w:r>
      <w:r w:rsidRPr="008B4E0E">
        <w:rPr>
          <w:rFonts w:cs="Traditional Arabic"/>
          <w:sz w:val="28"/>
          <w:szCs w:val="28"/>
          <w:rtl/>
        </w:rPr>
        <w:t>معاني القرآن للنح</w:t>
      </w:r>
      <w:r>
        <w:rPr>
          <w:rFonts w:cs="Traditional Arabic"/>
          <w:sz w:val="28"/>
          <w:szCs w:val="28"/>
          <w:rtl/>
        </w:rPr>
        <w:t>َّ</w:t>
      </w:r>
      <w:r w:rsidRPr="008B4E0E">
        <w:rPr>
          <w:rFonts w:cs="Traditional Arabic"/>
          <w:sz w:val="28"/>
          <w:szCs w:val="28"/>
          <w:rtl/>
        </w:rPr>
        <w:t>اس</w:t>
      </w:r>
      <w:r>
        <w:rPr>
          <w:rFonts w:cs="Traditional Arabic" w:hint="cs"/>
          <w:sz w:val="28"/>
          <w:szCs w:val="28"/>
          <w:rtl/>
        </w:rPr>
        <w:t>"</w:t>
      </w:r>
      <w:r w:rsidRPr="008B4E0E">
        <w:rPr>
          <w:rFonts w:cs="Traditional Arabic"/>
          <w:sz w:val="28"/>
          <w:szCs w:val="28"/>
          <w:rtl/>
        </w:rPr>
        <w:t>: 1</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344</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348، المفردات للر</w:t>
      </w:r>
      <w:r>
        <w:rPr>
          <w:rFonts w:cs="Traditional Arabic"/>
          <w:sz w:val="28"/>
          <w:szCs w:val="28"/>
          <w:rtl/>
        </w:rPr>
        <w:t>َّ</w:t>
      </w:r>
      <w:r w:rsidRPr="008B4E0E">
        <w:rPr>
          <w:rFonts w:cs="Traditional Arabic"/>
          <w:sz w:val="28"/>
          <w:szCs w:val="28"/>
          <w:rtl/>
        </w:rPr>
        <w:t>اغب: 128 و254</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255، </w:t>
      </w:r>
      <w:r>
        <w:rPr>
          <w:rFonts w:cs="Traditional Arabic" w:hint="cs"/>
          <w:sz w:val="28"/>
          <w:szCs w:val="28"/>
          <w:rtl/>
        </w:rPr>
        <w:t>"</w:t>
      </w:r>
      <w:r w:rsidRPr="008B4E0E">
        <w:rPr>
          <w:rFonts w:cs="Traditional Arabic"/>
          <w:sz w:val="28"/>
          <w:szCs w:val="28"/>
          <w:rtl/>
        </w:rPr>
        <w:t>زاد المسير</w:t>
      </w:r>
      <w:r>
        <w:rPr>
          <w:rFonts w:cs="Traditional Arabic" w:hint="cs"/>
          <w:sz w:val="28"/>
          <w:szCs w:val="28"/>
          <w:rtl/>
        </w:rPr>
        <w:t>"</w:t>
      </w:r>
      <w:r w:rsidRPr="008B4E0E">
        <w:rPr>
          <w:rFonts w:cs="Traditional Arabic"/>
          <w:sz w:val="28"/>
          <w:szCs w:val="28"/>
          <w:rtl/>
        </w:rPr>
        <w:t xml:space="preserve"> لابن الجوزي: 1</w:t>
      </w:r>
      <w:r>
        <w:rPr>
          <w:rFonts w:cs="Traditional Arabic"/>
          <w:sz w:val="28"/>
          <w:szCs w:val="28"/>
          <w:rtl/>
        </w:rPr>
        <w:t>/</w:t>
      </w:r>
      <w:r w:rsidRPr="008B4E0E">
        <w:rPr>
          <w:rFonts w:cs="Traditional Arabic"/>
          <w:sz w:val="28"/>
          <w:szCs w:val="28"/>
          <w:rtl/>
        </w:rPr>
        <w:t>350</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351، </w:t>
      </w:r>
      <w:r>
        <w:rPr>
          <w:rFonts w:cs="Traditional Arabic" w:hint="cs"/>
          <w:sz w:val="28"/>
          <w:szCs w:val="28"/>
          <w:rtl/>
        </w:rPr>
        <w:t>"</w:t>
      </w:r>
      <w:r w:rsidRPr="008B4E0E">
        <w:rPr>
          <w:rFonts w:cs="Traditional Arabic"/>
          <w:sz w:val="28"/>
          <w:szCs w:val="28"/>
          <w:rtl/>
        </w:rPr>
        <w:t>النكت والعيون</w:t>
      </w:r>
      <w:r>
        <w:rPr>
          <w:rFonts w:cs="Traditional Arabic" w:hint="cs"/>
          <w:sz w:val="28"/>
          <w:szCs w:val="28"/>
          <w:rtl/>
        </w:rPr>
        <w:t>"</w:t>
      </w:r>
      <w:r w:rsidRPr="008B4E0E">
        <w:rPr>
          <w:rFonts w:cs="Traditional Arabic"/>
          <w:sz w:val="28"/>
          <w:szCs w:val="28"/>
          <w:rtl/>
        </w:rPr>
        <w:t xml:space="preserve"> للماوردي: 1</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369</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370، </w:t>
      </w:r>
      <w:r>
        <w:rPr>
          <w:rFonts w:cs="Traditional Arabic" w:hint="cs"/>
          <w:sz w:val="28"/>
          <w:szCs w:val="28"/>
          <w:rtl/>
        </w:rPr>
        <w:t>"</w:t>
      </w:r>
      <w:r w:rsidRPr="008B4E0E">
        <w:rPr>
          <w:rFonts w:cs="Traditional Arabic"/>
          <w:sz w:val="28"/>
          <w:szCs w:val="28"/>
          <w:rtl/>
        </w:rPr>
        <w:t>مفاتيح الغيب</w:t>
      </w:r>
      <w:r>
        <w:rPr>
          <w:rFonts w:cs="Traditional Arabic" w:hint="cs"/>
          <w:sz w:val="28"/>
          <w:szCs w:val="28"/>
          <w:rtl/>
        </w:rPr>
        <w:t>"</w:t>
      </w:r>
      <w:r w:rsidRPr="008B4E0E">
        <w:rPr>
          <w:rFonts w:cs="Traditional Arabic"/>
          <w:sz w:val="28"/>
          <w:szCs w:val="28"/>
          <w:rtl/>
        </w:rPr>
        <w:t xml:space="preserve"> للرازي: 7</w:t>
      </w:r>
      <w:r>
        <w:rPr>
          <w:rFonts w:cs="Traditional Arabic" w:hint="cs"/>
          <w:sz w:val="28"/>
          <w:szCs w:val="28"/>
          <w:rtl/>
        </w:rPr>
        <w:t xml:space="preserve"> </w:t>
      </w:r>
      <w:r>
        <w:rPr>
          <w:rFonts w:cs="Traditional Arabic"/>
          <w:sz w:val="28"/>
          <w:szCs w:val="28"/>
          <w:rtl/>
        </w:rPr>
        <w:t>/</w:t>
      </w:r>
      <w:r w:rsidRPr="008B4E0E">
        <w:rPr>
          <w:rFonts w:cs="Traditional Arabic"/>
          <w:sz w:val="28"/>
          <w:szCs w:val="28"/>
          <w:rtl/>
        </w:rPr>
        <w:t>180</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184، </w:t>
      </w:r>
      <w:r>
        <w:rPr>
          <w:rFonts w:cs="Traditional Arabic" w:hint="cs"/>
          <w:sz w:val="28"/>
          <w:szCs w:val="28"/>
          <w:rtl/>
        </w:rPr>
        <w:t>"</w:t>
      </w:r>
      <w:r w:rsidRPr="008B4E0E">
        <w:rPr>
          <w:rFonts w:cs="Traditional Arabic"/>
          <w:sz w:val="28"/>
          <w:szCs w:val="28"/>
          <w:rtl/>
        </w:rPr>
        <w:t>الجامع لأحكام القرآن</w:t>
      </w:r>
      <w:r>
        <w:rPr>
          <w:rFonts w:cs="Traditional Arabic" w:hint="cs"/>
          <w:sz w:val="28"/>
          <w:szCs w:val="28"/>
          <w:rtl/>
        </w:rPr>
        <w:t>"</w:t>
      </w:r>
      <w:r w:rsidRPr="008B4E0E">
        <w:rPr>
          <w:rFonts w:cs="Traditional Arabic"/>
          <w:sz w:val="28"/>
          <w:szCs w:val="28"/>
          <w:rtl/>
        </w:rPr>
        <w:t xml:space="preserve"> للقرطبي: 4</w:t>
      </w:r>
      <w:r>
        <w:rPr>
          <w:rFonts w:cs="Traditional Arabic"/>
          <w:sz w:val="28"/>
          <w:szCs w:val="28"/>
          <w:rtl/>
        </w:rPr>
        <w:t xml:space="preserve"> /</w:t>
      </w:r>
      <w:r w:rsidRPr="008B4E0E">
        <w:rPr>
          <w:rFonts w:cs="Traditional Arabic"/>
          <w:sz w:val="28"/>
          <w:szCs w:val="28"/>
          <w:rtl/>
        </w:rPr>
        <w:t>9</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10، </w:t>
      </w:r>
      <w:r>
        <w:rPr>
          <w:rFonts w:cs="Traditional Arabic" w:hint="cs"/>
          <w:sz w:val="28"/>
          <w:szCs w:val="28"/>
          <w:rtl/>
        </w:rPr>
        <w:t>"</w:t>
      </w:r>
      <w:r w:rsidRPr="008B4E0E">
        <w:rPr>
          <w:rFonts w:cs="Traditional Arabic"/>
          <w:sz w:val="28"/>
          <w:szCs w:val="28"/>
          <w:rtl/>
        </w:rPr>
        <w:t>تفسير القرآن العظيم</w:t>
      </w:r>
      <w:r>
        <w:rPr>
          <w:rFonts w:cs="Traditional Arabic" w:hint="cs"/>
          <w:sz w:val="28"/>
          <w:szCs w:val="28"/>
          <w:rtl/>
        </w:rPr>
        <w:t>"</w:t>
      </w:r>
      <w:r w:rsidRPr="008B4E0E">
        <w:rPr>
          <w:rFonts w:cs="Traditional Arabic"/>
          <w:sz w:val="28"/>
          <w:szCs w:val="28"/>
          <w:rtl/>
        </w:rPr>
        <w:t xml:space="preserve"> لابن كثير: 1</w:t>
      </w:r>
      <w:r>
        <w:rPr>
          <w:rFonts w:cs="Traditional Arabic"/>
          <w:sz w:val="28"/>
          <w:szCs w:val="28"/>
          <w:rtl/>
        </w:rPr>
        <w:t xml:space="preserve"> /</w:t>
      </w:r>
      <w:r w:rsidRPr="008B4E0E">
        <w:rPr>
          <w:rFonts w:cs="Traditional Arabic"/>
          <w:sz w:val="28"/>
          <w:szCs w:val="28"/>
          <w:rtl/>
        </w:rPr>
        <w:t xml:space="preserve">425، </w:t>
      </w:r>
      <w:r>
        <w:rPr>
          <w:rFonts w:cs="Traditional Arabic" w:hint="cs"/>
          <w:sz w:val="28"/>
          <w:szCs w:val="28"/>
          <w:rtl/>
        </w:rPr>
        <w:t>"</w:t>
      </w:r>
      <w:r w:rsidRPr="008B4E0E">
        <w:rPr>
          <w:rFonts w:cs="Traditional Arabic"/>
          <w:sz w:val="28"/>
          <w:szCs w:val="28"/>
          <w:rtl/>
        </w:rPr>
        <w:t>البحر المحيط</w:t>
      </w:r>
      <w:r>
        <w:rPr>
          <w:rFonts w:cs="Traditional Arabic" w:hint="cs"/>
          <w:sz w:val="28"/>
          <w:szCs w:val="28"/>
          <w:rtl/>
        </w:rPr>
        <w:t>"</w:t>
      </w:r>
      <w:r w:rsidRPr="008B4E0E">
        <w:rPr>
          <w:rFonts w:cs="Traditional Arabic"/>
          <w:sz w:val="28"/>
          <w:szCs w:val="28"/>
          <w:rtl/>
        </w:rPr>
        <w:t xml:space="preserve"> لأبي حي</w:t>
      </w:r>
      <w:r>
        <w:rPr>
          <w:rFonts w:cs="Traditional Arabic"/>
          <w:sz w:val="28"/>
          <w:szCs w:val="28"/>
          <w:rtl/>
        </w:rPr>
        <w:t>َّ</w:t>
      </w:r>
      <w:r w:rsidRPr="008B4E0E">
        <w:rPr>
          <w:rFonts w:cs="Traditional Arabic"/>
          <w:sz w:val="28"/>
          <w:szCs w:val="28"/>
          <w:rtl/>
        </w:rPr>
        <w:t>ان: 2</w:t>
      </w:r>
      <w:r>
        <w:rPr>
          <w:rFonts w:cs="Traditional Arabic"/>
          <w:sz w:val="28"/>
          <w:szCs w:val="28"/>
          <w:rtl/>
        </w:rPr>
        <w:t xml:space="preserve"> /</w:t>
      </w:r>
      <w:r w:rsidRPr="008B4E0E">
        <w:rPr>
          <w:rFonts w:cs="Traditional Arabic"/>
          <w:sz w:val="28"/>
          <w:szCs w:val="28"/>
          <w:rtl/>
        </w:rPr>
        <w:t>381</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382، </w:t>
      </w:r>
      <w:r>
        <w:rPr>
          <w:rFonts w:cs="Traditional Arabic" w:hint="cs"/>
          <w:sz w:val="28"/>
          <w:szCs w:val="28"/>
          <w:rtl/>
        </w:rPr>
        <w:t>"</w:t>
      </w:r>
      <w:r w:rsidRPr="008B4E0E">
        <w:rPr>
          <w:rFonts w:cs="Traditional Arabic"/>
          <w:sz w:val="28"/>
          <w:szCs w:val="28"/>
          <w:rtl/>
        </w:rPr>
        <w:t>فتح القدير</w:t>
      </w:r>
      <w:r>
        <w:rPr>
          <w:rFonts w:cs="Traditional Arabic" w:hint="cs"/>
          <w:sz w:val="28"/>
          <w:szCs w:val="28"/>
          <w:rtl/>
        </w:rPr>
        <w:t>"</w:t>
      </w:r>
      <w:r w:rsidRPr="008B4E0E">
        <w:rPr>
          <w:rFonts w:cs="Traditional Arabic"/>
          <w:sz w:val="28"/>
          <w:szCs w:val="28"/>
          <w:rtl/>
        </w:rPr>
        <w:t xml:space="preserve"> للش</w:t>
      </w:r>
      <w:r>
        <w:rPr>
          <w:rFonts w:cs="Traditional Arabic"/>
          <w:sz w:val="28"/>
          <w:szCs w:val="28"/>
          <w:rtl/>
        </w:rPr>
        <w:t>َّ</w:t>
      </w:r>
      <w:r w:rsidRPr="008B4E0E">
        <w:rPr>
          <w:rFonts w:cs="Traditional Arabic"/>
          <w:sz w:val="28"/>
          <w:szCs w:val="28"/>
          <w:rtl/>
        </w:rPr>
        <w:t>وكاني: 1</w:t>
      </w:r>
      <w:r>
        <w:rPr>
          <w:rFonts w:cs="Traditional Arabic"/>
          <w:sz w:val="28"/>
          <w:szCs w:val="28"/>
          <w:rtl/>
        </w:rPr>
        <w:t xml:space="preserve"> /</w:t>
      </w:r>
      <w:r w:rsidRPr="008B4E0E">
        <w:rPr>
          <w:rFonts w:cs="Traditional Arabic"/>
          <w:sz w:val="28"/>
          <w:szCs w:val="28"/>
          <w:rtl/>
        </w:rPr>
        <w:t xml:space="preserve">469، </w:t>
      </w:r>
      <w:r>
        <w:rPr>
          <w:rFonts w:cs="Traditional Arabic" w:hint="cs"/>
          <w:sz w:val="28"/>
          <w:szCs w:val="28"/>
          <w:rtl/>
        </w:rPr>
        <w:t>"</w:t>
      </w:r>
      <w:r w:rsidRPr="008B4E0E">
        <w:rPr>
          <w:rFonts w:cs="Traditional Arabic"/>
          <w:sz w:val="28"/>
          <w:szCs w:val="28"/>
          <w:rtl/>
        </w:rPr>
        <w:t>روح المعاني</w:t>
      </w:r>
      <w:r>
        <w:rPr>
          <w:rFonts w:cs="Traditional Arabic" w:hint="cs"/>
          <w:sz w:val="28"/>
          <w:szCs w:val="28"/>
          <w:rtl/>
        </w:rPr>
        <w:t>"</w:t>
      </w:r>
      <w:r w:rsidRPr="008B4E0E">
        <w:rPr>
          <w:rFonts w:cs="Traditional Arabic"/>
          <w:sz w:val="28"/>
          <w:szCs w:val="28"/>
          <w:rtl/>
        </w:rPr>
        <w:t xml:space="preserve"> لل</w:t>
      </w:r>
      <w:r>
        <w:rPr>
          <w:rFonts w:cs="Traditional Arabic" w:hint="cs"/>
          <w:sz w:val="28"/>
          <w:szCs w:val="28"/>
          <w:rtl/>
          <w:lang w:bidi="ar-EG"/>
        </w:rPr>
        <w:t>آ</w:t>
      </w:r>
      <w:r w:rsidRPr="008B4E0E">
        <w:rPr>
          <w:rFonts w:cs="Traditional Arabic"/>
          <w:sz w:val="28"/>
          <w:szCs w:val="28"/>
          <w:rtl/>
        </w:rPr>
        <w:t>لوسي: 3</w:t>
      </w:r>
      <w:r>
        <w:rPr>
          <w:rFonts w:cs="Traditional Arabic"/>
          <w:sz w:val="28"/>
          <w:szCs w:val="28"/>
          <w:rtl/>
        </w:rPr>
        <w:t xml:space="preserve"> /</w:t>
      </w:r>
      <w:r w:rsidRPr="008B4E0E">
        <w:rPr>
          <w:rFonts w:cs="Traditional Arabic"/>
          <w:sz w:val="28"/>
          <w:szCs w:val="28"/>
          <w:rtl/>
        </w:rPr>
        <w:t xml:space="preserve">82، </w:t>
      </w:r>
      <w:r>
        <w:rPr>
          <w:rFonts w:cs="Traditional Arabic" w:hint="cs"/>
          <w:sz w:val="28"/>
          <w:szCs w:val="28"/>
          <w:rtl/>
        </w:rPr>
        <w:t>"</w:t>
      </w:r>
      <w:r w:rsidRPr="008B4E0E">
        <w:rPr>
          <w:rFonts w:cs="Traditional Arabic"/>
          <w:sz w:val="28"/>
          <w:szCs w:val="28"/>
          <w:rtl/>
        </w:rPr>
        <w:t>التحرير والتنوير</w:t>
      </w:r>
      <w:r>
        <w:rPr>
          <w:rFonts w:cs="Traditional Arabic" w:hint="cs"/>
          <w:sz w:val="28"/>
          <w:szCs w:val="28"/>
          <w:rtl/>
        </w:rPr>
        <w:t>"</w:t>
      </w:r>
      <w:r w:rsidRPr="008B4E0E">
        <w:rPr>
          <w:rFonts w:cs="Traditional Arabic"/>
          <w:sz w:val="28"/>
          <w:szCs w:val="28"/>
          <w:rtl/>
        </w:rPr>
        <w:t xml:space="preserve"> لابن عاشور: 3</w:t>
      </w:r>
      <w:r>
        <w:rPr>
          <w:rFonts w:cs="Traditional Arabic"/>
          <w:sz w:val="28"/>
          <w:szCs w:val="28"/>
          <w:rtl/>
        </w:rPr>
        <w:t xml:space="preserve"> /</w:t>
      </w:r>
      <w:r w:rsidRPr="008B4E0E">
        <w:rPr>
          <w:rFonts w:cs="Traditional Arabic"/>
          <w:sz w:val="28"/>
          <w:szCs w:val="28"/>
          <w:rtl/>
        </w:rPr>
        <w:t>154</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156، </w:t>
      </w:r>
      <w:r>
        <w:rPr>
          <w:rFonts w:cs="Traditional Arabic" w:hint="cs"/>
          <w:sz w:val="28"/>
          <w:szCs w:val="28"/>
          <w:rtl/>
        </w:rPr>
        <w:t>"</w:t>
      </w:r>
      <w:r w:rsidRPr="008B4E0E">
        <w:rPr>
          <w:rFonts w:cs="Traditional Arabic"/>
          <w:sz w:val="28"/>
          <w:szCs w:val="28"/>
          <w:rtl/>
        </w:rPr>
        <w:t>محاسن الت</w:t>
      </w:r>
      <w:r>
        <w:rPr>
          <w:rFonts w:cs="Traditional Arabic"/>
          <w:sz w:val="28"/>
          <w:szCs w:val="28"/>
          <w:rtl/>
        </w:rPr>
        <w:t>َّ</w:t>
      </w:r>
      <w:r w:rsidRPr="008B4E0E">
        <w:rPr>
          <w:rFonts w:cs="Traditional Arabic"/>
          <w:sz w:val="28"/>
          <w:szCs w:val="28"/>
          <w:rtl/>
        </w:rPr>
        <w:t>أويل للقاسمي</w:t>
      </w:r>
      <w:r>
        <w:rPr>
          <w:rFonts w:cs="Traditional Arabic" w:hint="cs"/>
          <w:sz w:val="28"/>
          <w:szCs w:val="28"/>
          <w:rtl/>
        </w:rPr>
        <w:t>"</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4</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51.</w:t>
      </w:r>
    </w:p>
    <w:p w:rsidR="00536248" w:rsidRDefault="00536248" w:rsidP="00B65D20">
      <w:pPr>
        <w:jc w:val="lowKashida"/>
        <w:rPr>
          <w:rFonts w:cs="Traditional Arabic"/>
          <w:sz w:val="28"/>
          <w:szCs w:val="28"/>
          <w:rtl/>
        </w:rPr>
      </w:pPr>
      <w:r w:rsidRPr="008B4E0E">
        <w:rPr>
          <w:rFonts w:cs="Traditional Arabic"/>
          <w:sz w:val="28"/>
          <w:szCs w:val="28"/>
          <w:rtl/>
        </w:rPr>
        <w:t xml:space="preserve">ومن غيرها انظر: </w:t>
      </w:r>
      <w:r>
        <w:rPr>
          <w:rFonts w:cs="Traditional Arabic" w:hint="cs"/>
          <w:sz w:val="28"/>
          <w:szCs w:val="28"/>
          <w:rtl/>
        </w:rPr>
        <w:t>"</w:t>
      </w:r>
      <w:r w:rsidRPr="008B4E0E">
        <w:rPr>
          <w:rFonts w:cs="Traditional Arabic"/>
          <w:sz w:val="28"/>
          <w:szCs w:val="28"/>
          <w:rtl/>
        </w:rPr>
        <w:t>الحج</w:t>
      </w:r>
      <w:r>
        <w:rPr>
          <w:rFonts w:cs="Traditional Arabic"/>
          <w:sz w:val="28"/>
          <w:szCs w:val="28"/>
          <w:rtl/>
        </w:rPr>
        <w:t>َّ</w:t>
      </w:r>
      <w:r w:rsidRPr="008B4E0E">
        <w:rPr>
          <w:rFonts w:cs="Traditional Arabic"/>
          <w:sz w:val="28"/>
          <w:szCs w:val="28"/>
          <w:rtl/>
        </w:rPr>
        <w:t>ة في بيان المحج</w:t>
      </w:r>
      <w:r>
        <w:rPr>
          <w:rFonts w:cs="Traditional Arabic"/>
          <w:sz w:val="28"/>
          <w:szCs w:val="28"/>
          <w:rtl/>
        </w:rPr>
        <w:t>َّ</w:t>
      </w:r>
      <w:r w:rsidRPr="008B4E0E">
        <w:rPr>
          <w:rFonts w:cs="Traditional Arabic"/>
          <w:sz w:val="28"/>
          <w:szCs w:val="28"/>
          <w:rtl/>
        </w:rPr>
        <w:t>ة وشرح عقيدة أهل السن</w:t>
      </w:r>
      <w:r>
        <w:rPr>
          <w:rFonts w:cs="Traditional Arabic"/>
          <w:sz w:val="28"/>
          <w:szCs w:val="28"/>
          <w:rtl/>
        </w:rPr>
        <w:t>َّ</w:t>
      </w:r>
      <w:r w:rsidRPr="008B4E0E">
        <w:rPr>
          <w:rFonts w:cs="Traditional Arabic"/>
          <w:sz w:val="28"/>
          <w:szCs w:val="28"/>
          <w:rtl/>
        </w:rPr>
        <w:t>ة</w:t>
      </w:r>
      <w:r>
        <w:rPr>
          <w:rFonts w:cs="Traditional Arabic" w:hint="cs"/>
          <w:sz w:val="28"/>
          <w:szCs w:val="28"/>
          <w:rtl/>
        </w:rPr>
        <w:t>"</w:t>
      </w:r>
      <w:r w:rsidRPr="008B4E0E">
        <w:rPr>
          <w:rFonts w:cs="Traditional Arabic"/>
          <w:sz w:val="28"/>
          <w:szCs w:val="28"/>
          <w:rtl/>
        </w:rPr>
        <w:t xml:space="preserve"> للأصبهاني: 1</w:t>
      </w:r>
      <w:r>
        <w:rPr>
          <w:rFonts w:cs="Traditional Arabic"/>
          <w:sz w:val="28"/>
          <w:szCs w:val="28"/>
          <w:rtl/>
        </w:rPr>
        <w:t xml:space="preserve"> /</w:t>
      </w:r>
      <w:r w:rsidRPr="008B4E0E">
        <w:rPr>
          <w:rFonts w:cs="Traditional Arabic"/>
          <w:sz w:val="28"/>
          <w:szCs w:val="28"/>
          <w:rtl/>
        </w:rPr>
        <w:t>447</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449، </w:t>
      </w:r>
      <w:r>
        <w:rPr>
          <w:rFonts w:cs="Traditional Arabic" w:hint="cs"/>
          <w:sz w:val="28"/>
          <w:szCs w:val="28"/>
          <w:rtl/>
        </w:rPr>
        <w:t>"</w:t>
      </w:r>
      <w:r w:rsidRPr="008B4E0E">
        <w:rPr>
          <w:rFonts w:cs="Traditional Arabic"/>
          <w:sz w:val="28"/>
          <w:szCs w:val="28"/>
          <w:rtl/>
        </w:rPr>
        <w:t>تأويل مشكل القرآن</w:t>
      </w:r>
      <w:r>
        <w:rPr>
          <w:rFonts w:cs="Traditional Arabic" w:hint="cs"/>
          <w:sz w:val="28"/>
          <w:szCs w:val="28"/>
          <w:rtl/>
        </w:rPr>
        <w:t>"</w:t>
      </w:r>
      <w:r w:rsidRPr="008B4E0E">
        <w:rPr>
          <w:rFonts w:cs="Traditional Arabic"/>
          <w:sz w:val="28"/>
          <w:szCs w:val="28"/>
          <w:rtl/>
        </w:rPr>
        <w:t xml:space="preserve"> لابن قتيبة: 101، </w:t>
      </w:r>
      <w:r>
        <w:rPr>
          <w:rFonts w:cs="Traditional Arabic" w:hint="cs"/>
          <w:sz w:val="28"/>
          <w:szCs w:val="28"/>
          <w:rtl/>
        </w:rPr>
        <w:t>"</w:t>
      </w:r>
      <w:r w:rsidRPr="008B4E0E">
        <w:rPr>
          <w:rFonts w:cs="Traditional Arabic"/>
          <w:sz w:val="28"/>
          <w:szCs w:val="28"/>
          <w:rtl/>
        </w:rPr>
        <w:t>المسودة لآل تيمية</w:t>
      </w:r>
      <w:r>
        <w:rPr>
          <w:rFonts w:cs="Traditional Arabic" w:hint="cs"/>
          <w:sz w:val="28"/>
          <w:szCs w:val="28"/>
          <w:rtl/>
        </w:rPr>
        <w:t>"</w:t>
      </w:r>
      <w:r w:rsidRPr="008B4E0E">
        <w:rPr>
          <w:rFonts w:cs="Traditional Arabic"/>
          <w:sz w:val="28"/>
          <w:szCs w:val="28"/>
          <w:rtl/>
        </w:rPr>
        <w:t xml:space="preserve">: 161، </w:t>
      </w:r>
      <w:r>
        <w:rPr>
          <w:rFonts w:cs="Traditional Arabic" w:hint="cs"/>
          <w:sz w:val="28"/>
          <w:szCs w:val="28"/>
          <w:rtl/>
        </w:rPr>
        <w:t>"</w:t>
      </w:r>
      <w:r w:rsidRPr="008B4E0E">
        <w:rPr>
          <w:rFonts w:cs="Traditional Arabic"/>
          <w:sz w:val="28"/>
          <w:szCs w:val="28"/>
          <w:rtl/>
        </w:rPr>
        <w:t>الموافقات</w:t>
      </w:r>
      <w:r>
        <w:rPr>
          <w:rFonts w:cs="Traditional Arabic" w:hint="cs"/>
          <w:sz w:val="28"/>
          <w:szCs w:val="28"/>
          <w:rtl/>
        </w:rPr>
        <w:t>"</w:t>
      </w:r>
      <w:r w:rsidRPr="008B4E0E">
        <w:rPr>
          <w:rFonts w:cs="Traditional Arabic"/>
          <w:sz w:val="28"/>
          <w:szCs w:val="28"/>
          <w:rtl/>
        </w:rPr>
        <w:t xml:space="preserve"> للشاطبي: 3</w:t>
      </w:r>
      <w:r>
        <w:rPr>
          <w:rFonts w:cs="Traditional Arabic"/>
          <w:sz w:val="28"/>
          <w:szCs w:val="28"/>
          <w:rtl/>
        </w:rPr>
        <w:t xml:space="preserve"> /</w:t>
      </w:r>
      <w:r w:rsidRPr="008B4E0E">
        <w:rPr>
          <w:rFonts w:cs="Traditional Arabic"/>
          <w:sz w:val="28"/>
          <w:szCs w:val="28"/>
          <w:rtl/>
        </w:rPr>
        <w:t xml:space="preserve">85، </w:t>
      </w:r>
      <w:r>
        <w:rPr>
          <w:rFonts w:cs="Traditional Arabic" w:hint="cs"/>
          <w:sz w:val="28"/>
          <w:szCs w:val="28"/>
          <w:rtl/>
        </w:rPr>
        <w:t>"</w:t>
      </w:r>
      <w:r w:rsidRPr="008B4E0E">
        <w:rPr>
          <w:rFonts w:cs="Traditional Arabic"/>
          <w:sz w:val="28"/>
          <w:szCs w:val="28"/>
          <w:rtl/>
        </w:rPr>
        <w:t>المستصفى</w:t>
      </w:r>
      <w:r>
        <w:rPr>
          <w:rFonts w:cs="Traditional Arabic" w:hint="cs"/>
          <w:sz w:val="28"/>
          <w:szCs w:val="28"/>
          <w:rtl/>
        </w:rPr>
        <w:t>"</w:t>
      </w:r>
      <w:r w:rsidRPr="008B4E0E">
        <w:rPr>
          <w:rFonts w:cs="Traditional Arabic"/>
          <w:sz w:val="28"/>
          <w:szCs w:val="28"/>
          <w:rtl/>
        </w:rPr>
        <w:t xml:space="preserve"> للغزالي: 1</w:t>
      </w:r>
      <w:r>
        <w:rPr>
          <w:rFonts w:cs="Traditional Arabic"/>
          <w:sz w:val="28"/>
          <w:szCs w:val="28"/>
          <w:rtl/>
        </w:rPr>
        <w:t xml:space="preserve"> /</w:t>
      </w:r>
      <w:r w:rsidRPr="008B4E0E">
        <w:rPr>
          <w:rFonts w:cs="Traditional Arabic"/>
          <w:sz w:val="28"/>
          <w:szCs w:val="28"/>
          <w:rtl/>
        </w:rPr>
        <w:t xml:space="preserve">106، </w:t>
      </w:r>
      <w:r>
        <w:rPr>
          <w:rFonts w:cs="Traditional Arabic" w:hint="cs"/>
          <w:sz w:val="28"/>
          <w:szCs w:val="28"/>
          <w:rtl/>
        </w:rPr>
        <w:t>"</w:t>
      </w:r>
      <w:r w:rsidRPr="008B4E0E">
        <w:rPr>
          <w:rFonts w:cs="Traditional Arabic"/>
          <w:sz w:val="28"/>
          <w:szCs w:val="28"/>
          <w:rtl/>
        </w:rPr>
        <w:t>الإحكام</w:t>
      </w:r>
      <w:r>
        <w:rPr>
          <w:rFonts w:cs="Traditional Arabic" w:hint="cs"/>
          <w:sz w:val="28"/>
          <w:szCs w:val="28"/>
          <w:rtl/>
        </w:rPr>
        <w:t>"</w:t>
      </w:r>
      <w:r w:rsidRPr="008B4E0E">
        <w:rPr>
          <w:rFonts w:cs="Traditional Arabic"/>
          <w:sz w:val="28"/>
          <w:szCs w:val="28"/>
          <w:rtl/>
        </w:rPr>
        <w:t xml:space="preserve"> للآمدي: 1</w:t>
      </w:r>
      <w:r>
        <w:rPr>
          <w:rFonts w:cs="Traditional Arabic"/>
          <w:sz w:val="28"/>
          <w:szCs w:val="28"/>
          <w:rtl/>
        </w:rPr>
        <w:t xml:space="preserve"> /</w:t>
      </w:r>
      <w:r w:rsidRPr="008B4E0E">
        <w:rPr>
          <w:rFonts w:cs="Traditional Arabic"/>
          <w:sz w:val="28"/>
          <w:szCs w:val="28"/>
          <w:rtl/>
        </w:rPr>
        <w:t xml:space="preserve">218، </w:t>
      </w:r>
      <w:r>
        <w:rPr>
          <w:rFonts w:cs="Traditional Arabic" w:hint="cs"/>
          <w:sz w:val="28"/>
          <w:szCs w:val="28"/>
          <w:rtl/>
        </w:rPr>
        <w:t>"</w:t>
      </w:r>
      <w:r w:rsidRPr="008B4E0E">
        <w:rPr>
          <w:rFonts w:cs="Traditional Arabic"/>
          <w:sz w:val="28"/>
          <w:szCs w:val="28"/>
          <w:rtl/>
        </w:rPr>
        <w:t>الإحكام</w:t>
      </w:r>
      <w:r>
        <w:rPr>
          <w:rFonts w:cs="Traditional Arabic" w:hint="cs"/>
          <w:sz w:val="28"/>
          <w:szCs w:val="28"/>
          <w:rtl/>
        </w:rPr>
        <w:t>"</w:t>
      </w:r>
      <w:r w:rsidRPr="008B4E0E">
        <w:rPr>
          <w:rFonts w:cs="Traditional Arabic"/>
          <w:sz w:val="28"/>
          <w:szCs w:val="28"/>
          <w:rtl/>
        </w:rPr>
        <w:t xml:space="preserve"> لابن حزم: 1</w:t>
      </w:r>
      <w:r>
        <w:rPr>
          <w:rFonts w:cs="Traditional Arabic"/>
          <w:sz w:val="28"/>
          <w:szCs w:val="28"/>
          <w:rtl/>
        </w:rPr>
        <w:t xml:space="preserve"> /</w:t>
      </w:r>
      <w:r w:rsidRPr="008B4E0E">
        <w:rPr>
          <w:rFonts w:cs="Traditional Arabic"/>
          <w:sz w:val="28"/>
          <w:szCs w:val="28"/>
          <w:rtl/>
        </w:rPr>
        <w:t xml:space="preserve">44، </w:t>
      </w:r>
      <w:r>
        <w:rPr>
          <w:rFonts w:cs="Traditional Arabic" w:hint="cs"/>
          <w:sz w:val="28"/>
          <w:szCs w:val="28"/>
          <w:rtl/>
        </w:rPr>
        <w:t>"</w:t>
      </w:r>
      <w:r w:rsidRPr="008B4E0E">
        <w:rPr>
          <w:rFonts w:cs="Traditional Arabic"/>
          <w:sz w:val="28"/>
          <w:szCs w:val="28"/>
          <w:rtl/>
        </w:rPr>
        <w:t>التمهيد</w:t>
      </w:r>
      <w:r>
        <w:rPr>
          <w:rFonts w:cs="Traditional Arabic" w:hint="cs"/>
          <w:sz w:val="28"/>
          <w:szCs w:val="28"/>
          <w:rtl/>
        </w:rPr>
        <w:t>"</w:t>
      </w:r>
      <w:r w:rsidRPr="008B4E0E">
        <w:rPr>
          <w:rFonts w:cs="Traditional Arabic"/>
          <w:sz w:val="28"/>
          <w:szCs w:val="28"/>
          <w:rtl/>
        </w:rPr>
        <w:t xml:space="preserve"> لأبي الخطاب: 2</w:t>
      </w:r>
      <w:r>
        <w:rPr>
          <w:rFonts w:cs="Traditional Arabic"/>
          <w:sz w:val="28"/>
          <w:szCs w:val="28"/>
          <w:rtl/>
        </w:rPr>
        <w:t xml:space="preserve"> /</w:t>
      </w:r>
      <w:r w:rsidRPr="008B4E0E">
        <w:rPr>
          <w:rFonts w:cs="Traditional Arabic"/>
          <w:sz w:val="28"/>
          <w:szCs w:val="28"/>
          <w:rtl/>
        </w:rPr>
        <w:t xml:space="preserve">276، </w:t>
      </w:r>
      <w:r>
        <w:rPr>
          <w:rFonts w:cs="Traditional Arabic" w:hint="cs"/>
          <w:sz w:val="28"/>
          <w:szCs w:val="28"/>
          <w:rtl/>
        </w:rPr>
        <w:t>"</w:t>
      </w:r>
      <w:r w:rsidRPr="008B4E0E">
        <w:rPr>
          <w:rFonts w:cs="Traditional Arabic"/>
          <w:sz w:val="28"/>
          <w:szCs w:val="28"/>
          <w:rtl/>
        </w:rPr>
        <w:t>بيان المختصر للأصفهاني</w:t>
      </w:r>
      <w:r>
        <w:rPr>
          <w:rFonts w:cs="Traditional Arabic" w:hint="cs"/>
          <w:sz w:val="28"/>
          <w:szCs w:val="28"/>
          <w:rtl/>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474، </w:t>
      </w:r>
      <w:r>
        <w:rPr>
          <w:rFonts w:cs="Traditional Arabic" w:hint="cs"/>
          <w:sz w:val="28"/>
          <w:szCs w:val="28"/>
          <w:rtl/>
        </w:rPr>
        <w:t>"</w:t>
      </w:r>
      <w:r w:rsidRPr="008B4E0E">
        <w:rPr>
          <w:rFonts w:cs="Traditional Arabic"/>
          <w:sz w:val="28"/>
          <w:szCs w:val="28"/>
          <w:rtl/>
        </w:rPr>
        <w:t>العد</w:t>
      </w:r>
      <w:r>
        <w:rPr>
          <w:rFonts w:cs="Traditional Arabic"/>
          <w:sz w:val="28"/>
          <w:szCs w:val="28"/>
          <w:rtl/>
        </w:rPr>
        <w:t>َّ</w:t>
      </w:r>
      <w:r w:rsidRPr="008B4E0E">
        <w:rPr>
          <w:rFonts w:cs="Traditional Arabic"/>
          <w:sz w:val="28"/>
          <w:szCs w:val="28"/>
          <w:rtl/>
        </w:rPr>
        <w:t>ة</w:t>
      </w:r>
      <w:r>
        <w:rPr>
          <w:rFonts w:cs="Traditional Arabic" w:hint="cs"/>
          <w:sz w:val="28"/>
          <w:szCs w:val="28"/>
          <w:rtl/>
        </w:rPr>
        <w:t>"</w:t>
      </w:r>
      <w:r w:rsidRPr="008B4E0E">
        <w:rPr>
          <w:rFonts w:cs="Traditional Arabic"/>
          <w:sz w:val="28"/>
          <w:szCs w:val="28"/>
          <w:rtl/>
        </w:rPr>
        <w:t xml:space="preserve"> لأبي يعلى: 2</w:t>
      </w:r>
      <w:r>
        <w:rPr>
          <w:rFonts w:cs="Traditional Arabic"/>
          <w:sz w:val="28"/>
          <w:szCs w:val="28"/>
          <w:rtl/>
        </w:rPr>
        <w:t xml:space="preserve"> /</w:t>
      </w:r>
      <w:r w:rsidRPr="008B4E0E">
        <w:rPr>
          <w:rFonts w:cs="Traditional Arabic"/>
          <w:sz w:val="28"/>
          <w:szCs w:val="28"/>
          <w:rtl/>
        </w:rPr>
        <w:t xml:space="preserve">684، </w:t>
      </w:r>
      <w:r>
        <w:rPr>
          <w:rFonts w:cs="Traditional Arabic" w:hint="cs"/>
          <w:sz w:val="28"/>
          <w:szCs w:val="28"/>
          <w:rtl/>
        </w:rPr>
        <w:t>"</w:t>
      </w:r>
      <w:r w:rsidRPr="008B4E0E">
        <w:rPr>
          <w:rFonts w:cs="Traditional Arabic"/>
          <w:sz w:val="28"/>
          <w:szCs w:val="28"/>
          <w:rtl/>
        </w:rPr>
        <w:t>البرهان</w:t>
      </w:r>
      <w:r>
        <w:rPr>
          <w:rFonts w:cs="Traditional Arabic" w:hint="cs"/>
          <w:sz w:val="28"/>
          <w:szCs w:val="28"/>
          <w:rtl/>
        </w:rPr>
        <w:t>"</w:t>
      </w:r>
      <w:r w:rsidRPr="008B4E0E">
        <w:rPr>
          <w:rFonts w:cs="Traditional Arabic"/>
          <w:sz w:val="28"/>
          <w:szCs w:val="28"/>
          <w:rtl/>
        </w:rPr>
        <w:t xml:space="preserve"> للزركشي: 2</w:t>
      </w:r>
      <w:r>
        <w:rPr>
          <w:rFonts w:cs="Traditional Arabic"/>
          <w:sz w:val="28"/>
          <w:szCs w:val="28"/>
          <w:rtl/>
        </w:rPr>
        <w:t xml:space="preserve"> /</w:t>
      </w:r>
      <w:r w:rsidRPr="008B4E0E">
        <w:rPr>
          <w:rFonts w:cs="Traditional Arabic"/>
          <w:sz w:val="28"/>
          <w:szCs w:val="28"/>
          <w:rtl/>
        </w:rPr>
        <w:t xml:space="preserve">68، </w:t>
      </w:r>
      <w:r>
        <w:rPr>
          <w:rFonts w:cs="Traditional Arabic" w:hint="cs"/>
          <w:sz w:val="28"/>
          <w:szCs w:val="28"/>
          <w:rtl/>
        </w:rPr>
        <w:t>"</w:t>
      </w:r>
      <w:r w:rsidRPr="008B4E0E">
        <w:rPr>
          <w:rFonts w:cs="Traditional Arabic"/>
          <w:sz w:val="28"/>
          <w:szCs w:val="28"/>
          <w:rtl/>
        </w:rPr>
        <w:t>شرح الكوكب المنير</w:t>
      </w:r>
      <w:r>
        <w:rPr>
          <w:rFonts w:cs="Traditional Arabic" w:hint="cs"/>
          <w:sz w:val="28"/>
          <w:szCs w:val="28"/>
          <w:rtl/>
        </w:rPr>
        <w:t>"</w:t>
      </w:r>
      <w:r w:rsidRPr="008B4E0E">
        <w:rPr>
          <w:rFonts w:cs="Traditional Arabic"/>
          <w:sz w:val="28"/>
          <w:szCs w:val="28"/>
          <w:rtl/>
        </w:rPr>
        <w:t xml:space="preserve"> لابن النجار: 2</w:t>
      </w:r>
      <w:r>
        <w:rPr>
          <w:rFonts w:cs="Traditional Arabic"/>
          <w:sz w:val="28"/>
          <w:szCs w:val="28"/>
          <w:rtl/>
        </w:rPr>
        <w:t xml:space="preserve"> /</w:t>
      </w:r>
      <w:r w:rsidRPr="008B4E0E">
        <w:rPr>
          <w:rFonts w:cs="Traditional Arabic"/>
          <w:sz w:val="28"/>
          <w:szCs w:val="28"/>
          <w:rtl/>
        </w:rPr>
        <w:t>140</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150، </w:t>
      </w:r>
      <w:r>
        <w:rPr>
          <w:rFonts w:cs="Traditional Arabic" w:hint="cs"/>
          <w:sz w:val="28"/>
          <w:szCs w:val="28"/>
          <w:rtl/>
        </w:rPr>
        <w:t>"</w:t>
      </w:r>
      <w:r w:rsidRPr="008B4E0E">
        <w:rPr>
          <w:rFonts w:cs="Traditional Arabic"/>
          <w:sz w:val="28"/>
          <w:szCs w:val="28"/>
          <w:rtl/>
        </w:rPr>
        <w:t>مجموع الفتاوى</w:t>
      </w:r>
      <w:r>
        <w:rPr>
          <w:rFonts w:cs="Traditional Arabic" w:hint="cs"/>
          <w:sz w:val="28"/>
          <w:szCs w:val="28"/>
          <w:rtl/>
        </w:rPr>
        <w:t>"</w:t>
      </w:r>
      <w:r w:rsidRPr="008B4E0E">
        <w:rPr>
          <w:rFonts w:cs="Traditional Arabic"/>
          <w:sz w:val="28"/>
          <w:szCs w:val="28"/>
          <w:rtl/>
        </w:rPr>
        <w:t xml:space="preserve"> لابن تيمية: 13</w:t>
      </w:r>
      <w:r>
        <w:rPr>
          <w:rFonts w:cs="Traditional Arabic"/>
          <w:sz w:val="28"/>
          <w:szCs w:val="28"/>
          <w:rtl/>
        </w:rPr>
        <w:t xml:space="preserve"> /</w:t>
      </w:r>
      <w:r w:rsidRPr="008B4E0E">
        <w:rPr>
          <w:rFonts w:cs="Traditional Arabic"/>
          <w:sz w:val="28"/>
          <w:szCs w:val="28"/>
          <w:rtl/>
        </w:rPr>
        <w:t>272</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283 و: 17</w:t>
      </w:r>
      <w:r>
        <w:rPr>
          <w:rFonts w:cs="Traditional Arabic"/>
          <w:sz w:val="28"/>
          <w:szCs w:val="28"/>
          <w:rtl/>
        </w:rPr>
        <w:t xml:space="preserve"> /</w:t>
      </w:r>
      <w:r w:rsidRPr="008B4E0E">
        <w:rPr>
          <w:rFonts w:cs="Traditional Arabic"/>
          <w:sz w:val="28"/>
          <w:szCs w:val="28"/>
          <w:rtl/>
        </w:rPr>
        <w:t xml:space="preserve">418، </w:t>
      </w:r>
      <w:r>
        <w:rPr>
          <w:rFonts w:cs="Traditional Arabic" w:hint="cs"/>
          <w:sz w:val="28"/>
          <w:szCs w:val="28"/>
          <w:rtl/>
        </w:rPr>
        <w:t>"</w:t>
      </w:r>
      <w:r w:rsidRPr="008B4E0E">
        <w:rPr>
          <w:rFonts w:cs="Traditional Arabic"/>
          <w:sz w:val="28"/>
          <w:szCs w:val="28"/>
          <w:rtl/>
        </w:rPr>
        <w:t>إعلام الموقعين</w:t>
      </w:r>
      <w:r>
        <w:rPr>
          <w:rFonts w:cs="Traditional Arabic" w:hint="cs"/>
          <w:sz w:val="28"/>
          <w:szCs w:val="28"/>
          <w:rtl/>
        </w:rPr>
        <w:t>"</w:t>
      </w:r>
      <w:r w:rsidRPr="008B4E0E">
        <w:rPr>
          <w:rFonts w:cs="Traditional Arabic"/>
          <w:sz w:val="28"/>
          <w:szCs w:val="28"/>
          <w:rtl/>
        </w:rPr>
        <w:t xml:space="preserve"> لابن القيم: 2</w:t>
      </w:r>
      <w:r>
        <w:rPr>
          <w:rFonts w:cs="Traditional Arabic"/>
          <w:sz w:val="28"/>
          <w:szCs w:val="28"/>
          <w:rtl/>
        </w:rPr>
        <w:t xml:space="preserve"> /</w:t>
      </w:r>
      <w:r w:rsidRPr="008B4E0E">
        <w:rPr>
          <w:rFonts w:cs="Traditional Arabic"/>
          <w:sz w:val="28"/>
          <w:szCs w:val="28"/>
          <w:rtl/>
        </w:rPr>
        <w:t>294</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425، </w:t>
      </w:r>
      <w:r>
        <w:rPr>
          <w:rFonts w:cs="Traditional Arabic" w:hint="cs"/>
          <w:sz w:val="28"/>
          <w:szCs w:val="28"/>
          <w:rtl/>
        </w:rPr>
        <w:t>"</w:t>
      </w:r>
      <w:r w:rsidRPr="008B4E0E">
        <w:rPr>
          <w:rFonts w:cs="Traditional Arabic"/>
          <w:sz w:val="28"/>
          <w:szCs w:val="28"/>
          <w:rtl/>
        </w:rPr>
        <w:t>إيثار الحق</w:t>
      </w:r>
      <w:r>
        <w:rPr>
          <w:rFonts w:cs="Traditional Arabic"/>
          <w:sz w:val="28"/>
          <w:szCs w:val="28"/>
          <w:rtl/>
        </w:rPr>
        <w:t>ّ</w:t>
      </w:r>
      <w:r w:rsidRPr="008B4E0E">
        <w:rPr>
          <w:rFonts w:cs="Traditional Arabic"/>
          <w:sz w:val="28"/>
          <w:szCs w:val="28"/>
          <w:rtl/>
        </w:rPr>
        <w:t xml:space="preserve"> على الخلق</w:t>
      </w:r>
      <w:r>
        <w:rPr>
          <w:rFonts w:cs="Traditional Arabic" w:hint="cs"/>
          <w:sz w:val="28"/>
          <w:szCs w:val="28"/>
          <w:rtl/>
        </w:rPr>
        <w:t>"</w:t>
      </w:r>
      <w:r w:rsidRPr="008B4E0E">
        <w:rPr>
          <w:rFonts w:cs="Traditional Arabic"/>
          <w:sz w:val="28"/>
          <w:szCs w:val="28"/>
          <w:rtl/>
        </w:rPr>
        <w:t xml:space="preserve"> لابن المرتضى: 90</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92، </w:t>
      </w:r>
      <w:r>
        <w:rPr>
          <w:rFonts w:cs="Traditional Arabic" w:hint="cs"/>
          <w:sz w:val="28"/>
          <w:szCs w:val="28"/>
          <w:rtl/>
        </w:rPr>
        <w:t>"</w:t>
      </w:r>
      <w:r w:rsidRPr="008B4E0E">
        <w:rPr>
          <w:rFonts w:cs="Traditional Arabic"/>
          <w:sz w:val="28"/>
          <w:szCs w:val="28"/>
          <w:rtl/>
        </w:rPr>
        <w:t>الإتقان</w:t>
      </w:r>
      <w:r>
        <w:rPr>
          <w:rFonts w:cs="Traditional Arabic" w:hint="cs"/>
          <w:sz w:val="28"/>
          <w:szCs w:val="28"/>
          <w:rtl/>
        </w:rPr>
        <w:t>"</w:t>
      </w:r>
      <w:r w:rsidRPr="008B4E0E">
        <w:rPr>
          <w:rFonts w:cs="Traditional Arabic"/>
          <w:sz w:val="28"/>
          <w:szCs w:val="28"/>
          <w:rtl/>
        </w:rPr>
        <w:t xml:space="preserve"> للسيوطي: 2</w:t>
      </w:r>
      <w:r>
        <w:rPr>
          <w:rFonts w:cs="Traditional Arabic"/>
          <w:sz w:val="28"/>
          <w:szCs w:val="28"/>
          <w:rtl/>
        </w:rPr>
        <w:t xml:space="preserve"> /</w:t>
      </w:r>
      <w:r w:rsidRPr="008B4E0E">
        <w:rPr>
          <w:rFonts w:cs="Traditional Arabic"/>
          <w:sz w:val="28"/>
          <w:szCs w:val="28"/>
          <w:rtl/>
        </w:rPr>
        <w:t xml:space="preserve">2، </w:t>
      </w:r>
      <w:r>
        <w:rPr>
          <w:rFonts w:cs="Traditional Arabic" w:hint="cs"/>
          <w:sz w:val="28"/>
          <w:szCs w:val="28"/>
          <w:rtl/>
        </w:rPr>
        <w:t>"</w:t>
      </w:r>
      <w:r w:rsidRPr="008B4E0E">
        <w:rPr>
          <w:rFonts w:cs="Traditional Arabic"/>
          <w:sz w:val="28"/>
          <w:szCs w:val="28"/>
          <w:rtl/>
        </w:rPr>
        <w:t>التيسير في قواعد علم التفسير</w:t>
      </w:r>
      <w:r>
        <w:rPr>
          <w:rFonts w:cs="Traditional Arabic" w:hint="cs"/>
          <w:sz w:val="28"/>
          <w:szCs w:val="28"/>
          <w:rtl/>
        </w:rPr>
        <w:t>"</w:t>
      </w:r>
      <w:r w:rsidRPr="008B4E0E">
        <w:rPr>
          <w:rFonts w:cs="Traditional Arabic"/>
          <w:sz w:val="28"/>
          <w:szCs w:val="28"/>
          <w:rtl/>
        </w:rPr>
        <w:t xml:space="preserve"> للكافيجي: 185، </w:t>
      </w:r>
      <w:r>
        <w:rPr>
          <w:rFonts w:cs="Traditional Arabic" w:hint="cs"/>
          <w:sz w:val="28"/>
          <w:szCs w:val="28"/>
          <w:rtl/>
        </w:rPr>
        <w:t>"</w:t>
      </w:r>
      <w:r w:rsidRPr="008B4E0E">
        <w:rPr>
          <w:rFonts w:cs="Traditional Arabic"/>
          <w:sz w:val="28"/>
          <w:szCs w:val="28"/>
          <w:rtl/>
        </w:rPr>
        <w:t>إرشاد الفحول</w:t>
      </w:r>
      <w:r>
        <w:rPr>
          <w:rFonts w:cs="Traditional Arabic" w:hint="cs"/>
          <w:sz w:val="28"/>
          <w:szCs w:val="28"/>
          <w:rtl/>
        </w:rPr>
        <w:t>"</w:t>
      </w:r>
      <w:r w:rsidRPr="008B4E0E">
        <w:rPr>
          <w:rFonts w:cs="Traditional Arabic"/>
          <w:sz w:val="28"/>
          <w:szCs w:val="28"/>
          <w:rtl/>
        </w:rPr>
        <w:t xml:space="preserve"> للشوكاني: 1</w:t>
      </w:r>
      <w:r>
        <w:rPr>
          <w:rFonts w:cs="Traditional Arabic"/>
          <w:sz w:val="28"/>
          <w:szCs w:val="28"/>
          <w:rtl/>
        </w:rPr>
        <w:t xml:space="preserve"> /</w:t>
      </w:r>
      <w:r w:rsidRPr="008B4E0E">
        <w:rPr>
          <w:rFonts w:cs="Traditional Arabic"/>
          <w:sz w:val="28"/>
          <w:szCs w:val="28"/>
          <w:rtl/>
        </w:rPr>
        <w:t>149</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151، </w:t>
      </w:r>
      <w:r>
        <w:rPr>
          <w:rFonts w:cs="Traditional Arabic" w:hint="cs"/>
          <w:sz w:val="28"/>
          <w:szCs w:val="28"/>
          <w:rtl/>
        </w:rPr>
        <w:t>"</w:t>
      </w:r>
      <w:r w:rsidRPr="008B4E0E">
        <w:rPr>
          <w:rFonts w:cs="Traditional Arabic"/>
          <w:sz w:val="28"/>
          <w:szCs w:val="28"/>
          <w:rtl/>
        </w:rPr>
        <w:t>قواعد الت</w:t>
      </w:r>
      <w:r>
        <w:rPr>
          <w:rFonts w:cs="Traditional Arabic"/>
          <w:sz w:val="28"/>
          <w:szCs w:val="28"/>
          <w:rtl/>
        </w:rPr>
        <w:t>َّ</w:t>
      </w:r>
      <w:r w:rsidRPr="008B4E0E">
        <w:rPr>
          <w:rFonts w:cs="Traditional Arabic"/>
          <w:sz w:val="28"/>
          <w:szCs w:val="28"/>
          <w:rtl/>
        </w:rPr>
        <w:t>فسير</w:t>
      </w:r>
      <w:r>
        <w:rPr>
          <w:rFonts w:cs="Traditional Arabic" w:hint="cs"/>
          <w:sz w:val="28"/>
          <w:szCs w:val="28"/>
          <w:rtl/>
        </w:rPr>
        <w:t>"</w:t>
      </w:r>
      <w:r w:rsidRPr="008B4E0E">
        <w:rPr>
          <w:rFonts w:cs="Traditional Arabic"/>
          <w:sz w:val="28"/>
          <w:szCs w:val="28"/>
          <w:rtl/>
        </w:rPr>
        <w:t xml:space="preserve"> للسبت: 2</w:t>
      </w:r>
      <w:r>
        <w:rPr>
          <w:rFonts w:cs="Traditional Arabic"/>
          <w:sz w:val="28"/>
          <w:szCs w:val="28"/>
          <w:rtl/>
        </w:rPr>
        <w:t xml:space="preserve"> /</w:t>
      </w:r>
      <w:r w:rsidRPr="008B4E0E">
        <w:rPr>
          <w:rFonts w:cs="Traditional Arabic"/>
          <w:sz w:val="28"/>
          <w:szCs w:val="28"/>
          <w:rtl/>
        </w:rPr>
        <w:t>659</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660، </w:t>
      </w:r>
      <w:r>
        <w:rPr>
          <w:rFonts w:cs="Traditional Arabic" w:hint="cs"/>
          <w:sz w:val="28"/>
          <w:szCs w:val="28"/>
          <w:rtl/>
        </w:rPr>
        <w:t>"</w:t>
      </w:r>
      <w:r w:rsidRPr="008B4E0E">
        <w:rPr>
          <w:rFonts w:cs="Traditional Arabic"/>
          <w:sz w:val="28"/>
          <w:szCs w:val="28"/>
          <w:rtl/>
        </w:rPr>
        <w:t>مناهل العرفان</w:t>
      </w:r>
      <w:r>
        <w:rPr>
          <w:rFonts w:cs="Traditional Arabic" w:hint="cs"/>
          <w:sz w:val="28"/>
          <w:szCs w:val="28"/>
          <w:rtl/>
        </w:rPr>
        <w:t>"</w:t>
      </w:r>
      <w:r w:rsidRPr="008B4E0E">
        <w:rPr>
          <w:rFonts w:cs="Traditional Arabic"/>
          <w:sz w:val="28"/>
          <w:szCs w:val="28"/>
          <w:rtl/>
        </w:rPr>
        <w:t xml:space="preserve"> للزرقاني: 2</w:t>
      </w:r>
      <w:r>
        <w:rPr>
          <w:rFonts w:cs="Traditional Arabic"/>
          <w:sz w:val="28"/>
          <w:szCs w:val="28"/>
          <w:rtl/>
        </w:rPr>
        <w:t xml:space="preserve"> /</w:t>
      </w:r>
      <w:r w:rsidRPr="008B4E0E">
        <w:rPr>
          <w:rFonts w:cs="Traditional Arabic"/>
          <w:sz w:val="28"/>
          <w:szCs w:val="28"/>
          <w:rtl/>
        </w:rPr>
        <w:t>168.</w:t>
      </w:r>
    </w:p>
    <w:p w:rsidR="00536248" w:rsidRPr="008B4E0E" w:rsidRDefault="00536248" w:rsidP="00B65D20">
      <w:pPr>
        <w:jc w:val="lowKashida"/>
        <w:rPr>
          <w:rFonts w:cs="Traditional Arabic"/>
          <w:sz w:val="28"/>
          <w:szCs w:val="28"/>
          <w:rtl/>
        </w:rPr>
      </w:pPr>
      <w:r w:rsidRPr="008B4E0E">
        <w:rPr>
          <w:rFonts w:cs="Traditional Arabic"/>
          <w:sz w:val="28"/>
          <w:szCs w:val="28"/>
          <w:rtl/>
        </w:rPr>
        <w:t>وأظهر ما ذ</w:t>
      </w:r>
      <w:r>
        <w:rPr>
          <w:rFonts w:cs="Traditional Arabic"/>
          <w:sz w:val="28"/>
          <w:szCs w:val="28"/>
          <w:rtl/>
        </w:rPr>
        <w:t>ُ</w:t>
      </w:r>
      <w:r w:rsidRPr="008B4E0E">
        <w:rPr>
          <w:rFonts w:cs="Traditional Arabic"/>
          <w:sz w:val="28"/>
          <w:szCs w:val="28"/>
          <w:rtl/>
        </w:rPr>
        <w:t>ك</w:t>
      </w:r>
      <w:r>
        <w:rPr>
          <w:rFonts w:cs="Traditional Arabic"/>
          <w:sz w:val="28"/>
          <w:szCs w:val="28"/>
          <w:rtl/>
        </w:rPr>
        <w:t>ِ</w:t>
      </w:r>
      <w:r w:rsidRPr="008B4E0E">
        <w:rPr>
          <w:rFonts w:cs="Traditional Arabic"/>
          <w:sz w:val="28"/>
          <w:szCs w:val="28"/>
          <w:rtl/>
        </w:rPr>
        <w:t>ر في معناهما</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والله أعلم</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 xml:space="preserve"> المحكم: هو الواض</w:t>
      </w:r>
      <w:r>
        <w:rPr>
          <w:rFonts w:cs="Traditional Arabic"/>
          <w:sz w:val="28"/>
          <w:szCs w:val="28"/>
          <w:rtl/>
        </w:rPr>
        <w:t>ِ</w:t>
      </w:r>
      <w:r w:rsidRPr="008B4E0E">
        <w:rPr>
          <w:rFonts w:cs="Traditional Arabic"/>
          <w:sz w:val="28"/>
          <w:szCs w:val="28"/>
          <w:rtl/>
        </w:rPr>
        <w:t>ح المعنى الظ</w:t>
      </w:r>
      <w:r>
        <w:rPr>
          <w:rFonts w:cs="Traditional Arabic"/>
          <w:sz w:val="28"/>
          <w:szCs w:val="28"/>
          <w:rtl/>
        </w:rPr>
        <w:t>َّ</w:t>
      </w:r>
      <w:r w:rsidRPr="008B4E0E">
        <w:rPr>
          <w:rFonts w:cs="Traditional Arabic"/>
          <w:sz w:val="28"/>
          <w:szCs w:val="28"/>
          <w:rtl/>
        </w:rPr>
        <w:t>اهر الدلالة</w:t>
      </w:r>
      <w:r>
        <w:rPr>
          <w:rFonts w:cs="Traditional Arabic" w:hint="cs"/>
          <w:sz w:val="28"/>
          <w:szCs w:val="28"/>
          <w:rtl/>
        </w:rPr>
        <w:t>،</w:t>
      </w:r>
      <w:r w:rsidRPr="008B4E0E">
        <w:rPr>
          <w:rFonts w:cs="Traditional Arabic"/>
          <w:sz w:val="28"/>
          <w:szCs w:val="28"/>
          <w:rtl/>
        </w:rPr>
        <w:t xml:space="preserve"> الذي لا التباس فيه، والمتشابه: ما سوى ذلك.</w:t>
      </w:r>
    </w:p>
  </w:footnote>
  <w:footnote w:id="4">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في الطبعة السلفي</w:t>
      </w:r>
      <w:r>
        <w:rPr>
          <w:rFonts w:cs="Traditional Arabic"/>
          <w:sz w:val="28"/>
          <w:szCs w:val="28"/>
          <w:rtl/>
        </w:rPr>
        <w:t>َّ</w:t>
      </w:r>
      <w:r w:rsidRPr="008B4E0E">
        <w:rPr>
          <w:rFonts w:cs="Traditional Arabic"/>
          <w:sz w:val="28"/>
          <w:szCs w:val="28"/>
          <w:rtl/>
        </w:rPr>
        <w:t>ة الأولى والثانية</w:t>
      </w:r>
      <w:r>
        <w:rPr>
          <w:rFonts w:cs="Traditional Arabic" w:hint="cs"/>
          <w:sz w:val="28"/>
          <w:szCs w:val="28"/>
          <w:rtl/>
        </w:rPr>
        <w:t>:</w:t>
      </w:r>
      <w:r w:rsidRPr="008B4E0E">
        <w:rPr>
          <w:rFonts w:cs="Traditional Arabic"/>
          <w:sz w:val="28"/>
          <w:szCs w:val="28"/>
          <w:rtl/>
        </w:rPr>
        <w:t xml:space="preserve"> (ما شاء منهما) وأظن</w:t>
      </w:r>
      <w:r>
        <w:rPr>
          <w:rFonts w:cs="Traditional Arabic"/>
          <w:sz w:val="28"/>
          <w:szCs w:val="28"/>
          <w:rtl/>
        </w:rPr>
        <w:t>ُّ</w:t>
      </w:r>
      <w:r w:rsidRPr="008B4E0E">
        <w:rPr>
          <w:rFonts w:cs="Traditional Arabic"/>
          <w:sz w:val="28"/>
          <w:szCs w:val="28"/>
          <w:rtl/>
        </w:rPr>
        <w:t>ه تصحيفً</w:t>
      </w:r>
      <w:r>
        <w:rPr>
          <w:rFonts w:cs="Traditional Arabic" w:hint="cs"/>
          <w:sz w:val="28"/>
          <w:szCs w:val="28"/>
          <w:rtl/>
        </w:rPr>
        <w:t>ا</w:t>
      </w:r>
      <w:r w:rsidRPr="008B4E0E">
        <w:rPr>
          <w:rFonts w:cs="Traditional Arabic"/>
          <w:sz w:val="28"/>
          <w:szCs w:val="28"/>
          <w:rtl/>
        </w:rPr>
        <w:t>، والت</w:t>
      </w:r>
      <w:r>
        <w:rPr>
          <w:rFonts w:cs="Traditional Arabic"/>
          <w:sz w:val="28"/>
          <w:szCs w:val="28"/>
          <w:rtl/>
        </w:rPr>
        <w:t>َّ</w:t>
      </w:r>
      <w:r w:rsidRPr="008B4E0E">
        <w:rPr>
          <w:rFonts w:cs="Traditional Arabic"/>
          <w:sz w:val="28"/>
          <w:szCs w:val="28"/>
          <w:rtl/>
        </w:rPr>
        <w:t xml:space="preserve">صحيح من </w:t>
      </w:r>
      <w:r>
        <w:rPr>
          <w:rFonts w:cs="Traditional Arabic" w:hint="cs"/>
          <w:sz w:val="28"/>
          <w:szCs w:val="28"/>
          <w:rtl/>
        </w:rPr>
        <w:t>"</w:t>
      </w:r>
      <w:r w:rsidRPr="008B4E0E">
        <w:rPr>
          <w:rFonts w:cs="Traditional Arabic"/>
          <w:sz w:val="28"/>
          <w:szCs w:val="28"/>
          <w:rtl/>
        </w:rPr>
        <w:t>الكاش</w:t>
      </w:r>
      <w:r>
        <w:rPr>
          <w:rFonts w:cs="Traditional Arabic"/>
          <w:sz w:val="28"/>
          <w:szCs w:val="28"/>
          <w:rtl/>
        </w:rPr>
        <w:t>ِ</w:t>
      </w:r>
      <w:r w:rsidRPr="008B4E0E">
        <w:rPr>
          <w:rFonts w:cs="Traditional Arabic"/>
          <w:sz w:val="28"/>
          <w:szCs w:val="28"/>
          <w:rtl/>
        </w:rPr>
        <w:t>ف عن حقائق السنن</w:t>
      </w:r>
      <w:r>
        <w:rPr>
          <w:rFonts w:cs="Traditional Arabic" w:hint="cs"/>
          <w:sz w:val="28"/>
          <w:szCs w:val="28"/>
          <w:rtl/>
        </w:rPr>
        <w:t>"</w:t>
      </w:r>
      <w:r w:rsidRPr="008B4E0E">
        <w:rPr>
          <w:rFonts w:cs="Traditional Arabic"/>
          <w:sz w:val="28"/>
          <w:szCs w:val="28"/>
          <w:rtl/>
        </w:rPr>
        <w:t xml:space="preserve"> للطيبي: 2</w:t>
      </w:r>
      <w:r>
        <w:rPr>
          <w:rFonts w:cs="Traditional Arabic"/>
          <w:sz w:val="28"/>
          <w:szCs w:val="28"/>
          <w:rtl/>
        </w:rPr>
        <w:t xml:space="preserve"> /</w:t>
      </w:r>
      <w:r w:rsidRPr="008B4E0E">
        <w:rPr>
          <w:rFonts w:cs="Traditional Arabic"/>
          <w:sz w:val="28"/>
          <w:szCs w:val="28"/>
          <w:rtl/>
        </w:rPr>
        <w:t>618.</w:t>
      </w:r>
    </w:p>
  </w:footnote>
  <w:footnote w:id="5">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في الطبعة السلفي</w:t>
      </w:r>
      <w:r>
        <w:rPr>
          <w:rFonts w:cs="Traditional Arabic"/>
          <w:sz w:val="28"/>
          <w:szCs w:val="28"/>
          <w:rtl/>
        </w:rPr>
        <w:t>َّ</w:t>
      </w:r>
      <w:r w:rsidRPr="008B4E0E">
        <w:rPr>
          <w:rFonts w:cs="Traditional Arabic"/>
          <w:sz w:val="28"/>
          <w:szCs w:val="28"/>
          <w:rtl/>
        </w:rPr>
        <w:t>ة الأولى والثانية (لإتيان) وأظن</w:t>
      </w:r>
      <w:r>
        <w:rPr>
          <w:rFonts w:cs="Traditional Arabic"/>
          <w:sz w:val="28"/>
          <w:szCs w:val="28"/>
          <w:rtl/>
        </w:rPr>
        <w:t>ُّ</w:t>
      </w:r>
      <w:r w:rsidRPr="008B4E0E">
        <w:rPr>
          <w:rFonts w:cs="Traditional Arabic"/>
          <w:sz w:val="28"/>
          <w:szCs w:val="28"/>
          <w:rtl/>
        </w:rPr>
        <w:t>ه تصحيفً</w:t>
      </w:r>
      <w:r>
        <w:rPr>
          <w:rFonts w:cs="Traditional Arabic" w:hint="cs"/>
          <w:sz w:val="28"/>
          <w:szCs w:val="28"/>
          <w:rtl/>
        </w:rPr>
        <w:t>ا</w:t>
      </w:r>
      <w:r w:rsidRPr="008B4E0E">
        <w:rPr>
          <w:rFonts w:cs="Traditional Arabic"/>
          <w:sz w:val="28"/>
          <w:szCs w:val="28"/>
          <w:rtl/>
        </w:rPr>
        <w:t>، والت</w:t>
      </w:r>
      <w:r>
        <w:rPr>
          <w:rFonts w:cs="Traditional Arabic"/>
          <w:sz w:val="28"/>
          <w:szCs w:val="28"/>
          <w:rtl/>
        </w:rPr>
        <w:t>َّ</w:t>
      </w:r>
      <w:r w:rsidRPr="008B4E0E">
        <w:rPr>
          <w:rFonts w:cs="Traditional Arabic"/>
          <w:sz w:val="28"/>
          <w:szCs w:val="28"/>
          <w:rtl/>
        </w:rPr>
        <w:t xml:space="preserve">صحيح من </w:t>
      </w:r>
      <w:r>
        <w:rPr>
          <w:rFonts w:cs="Traditional Arabic" w:hint="cs"/>
          <w:sz w:val="28"/>
          <w:szCs w:val="28"/>
          <w:rtl/>
        </w:rPr>
        <w:t>"</w:t>
      </w:r>
      <w:r w:rsidRPr="008B4E0E">
        <w:rPr>
          <w:rFonts w:cs="Traditional Arabic"/>
          <w:sz w:val="28"/>
          <w:szCs w:val="28"/>
          <w:rtl/>
        </w:rPr>
        <w:t>الكاشف عن حقائق السنن</w:t>
      </w:r>
      <w:r>
        <w:rPr>
          <w:rFonts w:cs="Traditional Arabic" w:hint="cs"/>
          <w:sz w:val="28"/>
          <w:szCs w:val="28"/>
          <w:rtl/>
        </w:rPr>
        <w:t>"</w:t>
      </w:r>
      <w:r w:rsidRPr="008B4E0E">
        <w:rPr>
          <w:rFonts w:cs="Traditional Arabic"/>
          <w:sz w:val="28"/>
          <w:szCs w:val="28"/>
          <w:rtl/>
        </w:rPr>
        <w:t xml:space="preserve"> للطيبي: 2</w:t>
      </w:r>
      <w:r>
        <w:rPr>
          <w:rFonts w:cs="Traditional Arabic"/>
          <w:sz w:val="28"/>
          <w:szCs w:val="28"/>
          <w:rtl/>
        </w:rPr>
        <w:t xml:space="preserve"> /</w:t>
      </w:r>
      <w:r w:rsidRPr="008B4E0E">
        <w:rPr>
          <w:rFonts w:cs="Traditional Arabic"/>
          <w:sz w:val="28"/>
          <w:szCs w:val="28"/>
          <w:rtl/>
        </w:rPr>
        <w:t>619.</w:t>
      </w:r>
    </w:p>
  </w:footnote>
  <w:footnote w:id="6">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انظر: </w:t>
      </w:r>
      <w:r>
        <w:rPr>
          <w:rFonts w:cs="Traditional Arabic" w:hint="cs"/>
          <w:sz w:val="28"/>
          <w:szCs w:val="28"/>
          <w:rtl/>
        </w:rPr>
        <w:t>"</w:t>
      </w:r>
      <w:r w:rsidRPr="008B4E0E">
        <w:rPr>
          <w:rFonts w:cs="Traditional Arabic"/>
          <w:sz w:val="28"/>
          <w:szCs w:val="28"/>
          <w:rtl/>
        </w:rPr>
        <w:t>معاني القرآن وإعرابه</w:t>
      </w:r>
      <w:r>
        <w:rPr>
          <w:rFonts w:cs="Traditional Arabic" w:hint="cs"/>
          <w:sz w:val="28"/>
          <w:szCs w:val="28"/>
          <w:rtl/>
        </w:rPr>
        <w:t>"</w:t>
      </w:r>
      <w:r w:rsidRPr="008B4E0E">
        <w:rPr>
          <w:rFonts w:cs="Traditional Arabic"/>
          <w:sz w:val="28"/>
          <w:szCs w:val="28"/>
          <w:rtl/>
        </w:rPr>
        <w:t xml:space="preserve"> للزج</w:t>
      </w:r>
      <w:r>
        <w:rPr>
          <w:rFonts w:cs="Traditional Arabic"/>
          <w:sz w:val="28"/>
          <w:szCs w:val="28"/>
          <w:rtl/>
        </w:rPr>
        <w:t>َّ</w:t>
      </w:r>
      <w:r w:rsidRPr="008B4E0E">
        <w:rPr>
          <w:rFonts w:cs="Traditional Arabic"/>
          <w:sz w:val="28"/>
          <w:szCs w:val="28"/>
          <w:rtl/>
        </w:rPr>
        <w:t>اج: 1</w:t>
      </w:r>
      <w:r>
        <w:rPr>
          <w:rFonts w:cs="Traditional Arabic"/>
          <w:sz w:val="28"/>
          <w:szCs w:val="28"/>
          <w:rtl/>
        </w:rPr>
        <w:t xml:space="preserve"> /</w:t>
      </w:r>
      <w:r w:rsidRPr="008B4E0E">
        <w:rPr>
          <w:rFonts w:cs="Traditional Arabic"/>
          <w:sz w:val="28"/>
          <w:szCs w:val="28"/>
          <w:rtl/>
        </w:rPr>
        <w:t xml:space="preserve">378، </w:t>
      </w:r>
      <w:r>
        <w:rPr>
          <w:rFonts w:cs="Traditional Arabic" w:hint="cs"/>
          <w:sz w:val="28"/>
          <w:szCs w:val="28"/>
          <w:rtl/>
        </w:rPr>
        <w:t>"</w:t>
      </w:r>
      <w:r w:rsidRPr="008B4E0E">
        <w:rPr>
          <w:rFonts w:cs="Traditional Arabic"/>
          <w:sz w:val="28"/>
          <w:szCs w:val="28"/>
          <w:rtl/>
        </w:rPr>
        <w:t>جامع البيان</w:t>
      </w:r>
      <w:r>
        <w:rPr>
          <w:rFonts w:cs="Traditional Arabic" w:hint="cs"/>
          <w:sz w:val="28"/>
          <w:szCs w:val="28"/>
          <w:rtl/>
        </w:rPr>
        <w:t>"</w:t>
      </w:r>
      <w:r w:rsidRPr="008B4E0E">
        <w:rPr>
          <w:rFonts w:cs="Traditional Arabic"/>
          <w:sz w:val="28"/>
          <w:szCs w:val="28"/>
          <w:rtl/>
        </w:rPr>
        <w:t xml:space="preserve"> للطبري: 6</w:t>
      </w:r>
      <w:r>
        <w:rPr>
          <w:rFonts w:cs="Traditional Arabic"/>
          <w:sz w:val="28"/>
          <w:szCs w:val="28"/>
          <w:rtl/>
        </w:rPr>
        <w:t xml:space="preserve"> /</w:t>
      </w:r>
      <w:r w:rsidRPr="008B4E0E">
        <w:rPr>
          <w:rFonts w:cs="Traditional Arabic"/>
          <w:sz w:val="28"/>
          <w:szCs w:val="28"/>
          <w:rtl/>
        </w:rPr>
        <w:t xml:space="preserve">206، </w:t>
      </w:r>
      <w:r>
        <w:rPr>
          <w:rFonts w:cs="Traditional Arabic" w:hint="cs"/>
          <w:sz w:val="28"/>
          <w:szCs w:val="28"/>
          <w:rtl/>
        </w:rPr>
        <w:t>"</w:t>
      </w:r>
      <w:r w:rsidRPr="008B4E0E">
        <w:rPr>
          <w:rFonts w:cs="Traditional Arabic"/>
          <w:sz w:val="28"/>
          <w:szCs w:val="28"/>
          <w:rtl/>
        </w:rPr>
        <w:t>الكشف والبيان</w:t>
      </w:r>
      <w:r>
        <w:rPr>
          <w:rFonts w:cs="Traditional Arabic" w:hint="cs"/>
          <w:sz w:val="28"/>
          <w:szCs w:val="28"/>
          <w:rtl/>
        </w:rPr>
        <w:t>"</w:t>
      </w:r>
      <w:r w:rsidRPr="008B4E0E">
        <w:rPr>
          <w:rFonts w:cs="Traditional Arabic"/>
          <w:sz w:val="28"/>
          <w:szCs w:val="28"/>
          <w:rtl/>
        </w:rPr>
        <w:t xml:space="preserve"> للثعلبي: 3</w:t>
      </w:r>
      <w:r>
        <w:rPr>
          <w:rFonts w:cs="Traditional Arabic"/>
          <w:sz w:val="28"/>
          <w:szCs w:val="28"/>
          <w:rtl/>
        </w:rPr>
        <w:t xml:space="preserve"> /</w:t>
      </w:r>
      <w:r w:rsidRPr="008B4E0E">
        <w:rPr>
          <w:rFonts w:cs="Traditional Arabic" w:hint="cs"/>
          <w:sz w:val="28"/>
          <w:szCs w:val="28"/>
          <w:rtl/>
        </w:rPr>
        <w:t>19</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النكت والعيون</w:t>
      </w:r>
      <w:r>
        <w:rPr>
          <w:rFonts w:cs="Traditional Arabic" w:hint="cs"/>
          <w:sz w:val="28"/>
          <w:szCs w:val="28"/>
          <w:rtl/>
        </w:rPr>
        <w:t>"</w:t>
      </w:r>
      <w:r w:rsidRPr="008B4E0E">
        <w:rPr>
          <w:rFonts w:cs="Traditional Arabic"/>
          <w:sz w:val="28"/>
          <w:szCs w:val="28"/>
          <w:rtl/>
        </w:rPr>
        <w:t xml:space="preserve"> للماوردي: 1</w:t>
      </w:r>
      <w:r>
        <w:rPr>
          <w:rFonts w:cs="Traditional Arabic"/>
          <w:sz w:val="28"/>
          <w:szCs w:val="28"/>
          <w:rtl/>
        </w:rPr>
        <w:t xml:space="preserve"> /</w:t>
      </w:r>
      <w:r w:rsidRPr="008B4E0E">
        <w:rPr>
          <w:rFonts w:cs="Traditional Arabic"/>
          <w:sz w:val="28"/>
          <w:szCs w:val="28"/>
          <w:rtl/>
        </w:rPr>
        <w:t xml:space="preserve">372، </w:t>
      </w:r>
      <w:r>
        <w:rPr>
          <w:rFonts w:cs="Traditional Arabic" w:hint="cs"/>
          <w:sz w:val="28"/>
          <w:szCs w:val="28"/>
          <w:rtl/>
        </w:rPr>
        <w:t>"</w:t>
      </w:r>
      <w:r w:rsidRPr="008B4E0E">
        <w:rPr>
          <w:rFonts w:cs="Traditional Arabic"/>
          <w:sz w:val="28"/>
          <w:szCs w:val="28"/>
          <w:rtl/>
        </w:rPr>
        <w:t>مفاتيح الغيب</w:t>
      </w:r>
      <w:r>
        <w:rPr>
          <w:rFonts w:cs="Traditional Arabic" w:hint="cs"/>
          <w:sz w:val="28"/>
          <w:szCs w:val="28"/>
          <w:rtl/>
        </w:rPr>
        <w:t>"</w:t>
      </w:r>
      <w:r w:rsidRPr="008B4E0E">
        <w:rPr>
          <w:rFonts w:cs="Traditional Arabic"/>
          <w:sz w:val="28"/>
          <w:szCs w:val="28"/>
          <w:rtl/>
        </w:rPr>
        <w:t xml:space="preserve"> للر</w:t>
      </w:r>
      <w:r>
        <w:rPr>
          <w:rFonts w:cs="Traditional Arabic"/>
          <w:sz w:val="28"/>
          <w:szCs w:val="28"/>
          <w:rtl/>
        </w:rPr>
        <w:t>َّ</w:t>
      </w:r>
      <w:r w:rsidRPr="008B4E0E">
        <w:rPr>
          <w:rFonts w:cs="Traditional Arabic"/>
          <w:sz w:val="28"/>
          <w:szCs w:val="28"/>
          <w:rtl/>
        </w:rPr>
        <w:t>ازي: 7</w:t>
      </w:r>
      <w:r>
        <w:rPr>
          <w:rFonts w:cs="Traditional Arabic"/>
          <w:sz w:val="28"/>
          <w:szCs w:val="28"/>
          <w:rtl/>
        </w:rPr>
        <w:t xml:space="preserve"> /</w:t>
      </w:r>
      <w:r w:rsidRPr="008B4E0E">
        <w:rPr>
          <w:rFonts w:cs="Traditional Arabic"/>
          <w:sz w:val="28"/>
          <w:szCs w:val="28"/>
          <w:rtl/>
        </w:rPr>
        <w:t xml:space="preserve">192، </w:t>
      </w:r>
      <w:r>
        <w:rPr>
          <w:rFonts w:cs="Traditional Arabic" w:hint="cs"/>
          <w:sz w:val="28"/>
          <w:szCs w:val="28"/>
          <w:rtl/>
        </w:rPr>
        <w:t>"</w:t>
      </w:r>
      <w:r w:rsidRPr="008B4E0E">
        <w:rPr>
          <w:rFonts w:cs="Traditional Arabic"/>
          <w:sz w:val="28"/>
          <w:szCs w:val="28"/>
          <w:rtl/>
        </w:rPr>
        <w:t>الجامع لأحكام القرآن</w:t>
      </w:r>
      <w:r>
        <w:rPr>
          <w:rFonts w:cs="Traditional Arabic" w:hint="cs"/>
          <w:sz w:val="28"/>
          <w:szCs w:val="28"/>
          <w:rtl/>
        </w:rPr>
        <w:t>"</w:t>
      </w:r>
      <w:r w:rsidRPr="008B4E0E">
        <w:rPr>
          <w:rFonts w:cs="Traditional Arabic"/>
          <w:sz w:val="28"/>
          <w:szCs w:val="28"/>
          <w:rtl/>
        </w:rPr>
        <w:t xml:space="preserve"> للقرطبي: 4</w:t>
      </w:r>
      <w:r>
        <w:rPr>
          <w:rFonts w:cs="Traditional Arabic"/>
          <w:sz w:val="28"/>
          <w:szCs w:val="28"/>
          <w:rtl/>
        </w:rPr>
        <w:t xml:space="preserve"> /</w:t>
      </w:r>
      <w:r w:rsidRPr="008B4E0E">
        <w:rPr>
          <w:rFonts w:cs="Traditional Arabic"/>
          <w:sz w:val="28"/>
          <w:szCs w:val="28"/>
          <w:rtl/>
        </w:rPr>
        <w:t xml:space="preserve">19، </w:t>
      </w:r>
      <w:r>
        <w:rPr>
          <w:rFonts w:cs="Traditional Arabic" w:hint="cs"/>
          <w:sz w:val="28"/>
          <w:szCs w:val="28"/>
          <w:rtl/>
        </w:rPr>
        <w:t>"</w:t>
      </w:r>
      <w:r w:rsidRPr="008B4E0E">
        <w:rPr>
          <w:rFonts w:cs="Traditional Arabic"/>
          <w:sz w:val="28"/>
          <w:szCs w:val="28"/>
          <w:rtl/>
        </w:rPr>
        <w:t>تفسير القرآن العظيم</w:t>
      </w:r>
      <w:r>
        <w:rPr>
          <w:rFonts w:cs="Traditional Arabic" w:hint="cs"/>
          <w:sz w:val="28"/>
          <w:szCs w:val="28"/>
          <w:rtl/>
        </w:rPr>
        <w:t>"</w:t>
      </w:r>
      <w:r w:rsidRPr="008B4E0E">
        <w:rPr>
          <w:rFonts w:cs="Traditional Arabic"/>
          <w:sz w:val="28"/>
          <w:szCs w:val="28"/>
          <w:rtl/>
        </w:rPr>
        <w:t xml:space="preserve"> لابن كثير: 1</w:t>
      </w:r>
      <w:r>
        <w:rPr>
          <w:rFonts w:cs="Traditional Arabic"/>
          <w:sz w:val="28"/>
          <w:szCs w:val="28"/>
          <w:rtl/>
        </w:rPr>
        <w:t xml:space="preserve"> /</w:t>
      </w:r>
      <w:r w:rsidRPr="008B4E0E">
        <w:rPr>
          <w:rFonts w:cs="Traditional Arabic"/>
          <w:sz w:val="28"/>
          <w:szCs w:val="28"/>
          <w:rtl/>
        </w:rPr>
        <w:t xml:space="preserve">428، </w:t>
      </w:r>
      <w:r>
        <w:rPr>
          <w:rFonts w:cs="Traditional Arabic" w:hint="cs"/>
          <w:sz w:val="28"/>
          <w:szCs w:val="28"/>
          <w:rtl/>
        </w:rPr>
        <w:t>"</w:t>
      </w:r>
      <w:r w:rsidRPr="008B4E0E">
        <w:rPr>
          <w:rFonts w:cs="Traditional Arabic"/>
          <w:sz w:val="28"/>
          <w:szCs w:val="28"/>
          <w:rtl/>
        </w:rPr>
        <w:t>فتح البيان</w:t>
      </w:r>
      <w:r>
        <w:rPr>
          <w:rFonts w:cs="Traditional Arabic" w:hint="cs"/>
          <w:sz w:val="28"/>
          <w:szCs w:val="28"/>
          <w:rtl/>
        </w:rPr>
        <w:t>"</w:t>
      </w:r>
      <w:r w:rsidRPr="008B4E0E">
        <w:rPr>
          <w:rFonts w:cs="Traditional Arabic"/>
          <w:sz w:val="28"/>
          <w:szCs w:val="28"/>
          <w:rtl/>
        </w:rPr>
        <w:t xml:space="preserve"> لصديق خان: 2</w:t>
      </w:r>
      <w:r>
        <w:rPr>
          <w:rFonts w:cs="Traditional Arabic"/>
          <w:sz w:val="28"/>
          <w:szCs w:val="28"/>
          <w:rtl/>
        </w:rPr>
        <w:t xml:space="preserve"> /</w:t>
      </w:r>
      <w:r w:rsidRPr="008B4E0E">
        <w:rPr>
          <w:rFonts w:cs="Traditional Arabic"/>
          <w:sz w:val="28"/>
          <w:szCs w:val="28"/>
          <w:rtl/>
        </w:rPr>
        <w:t xml:space="preserve">168، </w:t>
      </w:r>
      <w:r>
        <w:rPr>
          <w:rFonts w:cs="Traditional Arabic" w:hint="cs"/>
          <w:sz w:val="28"/>
          <w:szCs w:val="28"/>
          <w:rtl/>
        </w:rPr>
        <w:t>"</w:t>
      </w:r>
      <w:r w:rsidRPr="008B4E0E">
        <w:rPr>
          <w:rFonts w:cs="Traditional Arabic"/>
          <w:sz w:val="28"/>
          <w:szCs w:val="28"/>
          <w:rtl/>
        </w:rPr>
        <w:t>التحرير والتنوير</w:t>
      </w:r>
      <w:r>
        <w:rPr>
          <w:rFonts w:cs="Traditional Arabic" w:hint="cs"/>
          <w:sz w:val="28"/>
          <w:szCs w:val="28"/>
          <w:rtl/>
        </w:rPr>
        <w:t>"</w:t>
      </w:r>
      <w:r w:rsidRPr="008B4E0E">
        <w:rPr>
          <w:rFonts w:cs="Traditional Arabic"/>
          <w:sz w:val="28"/>
          <w:szCs w:val="28"/>
          <w:rtl/>
        </w:rPr>
        <w:t xml:space="preserve"> لابن عاشور: 3</w:t>
      </w:r>
      <w:r>
        <w:rPr>
          <w:rFonts w:cs="Traditional Arabic"/>
          <w:sz w:val="28"/>
          <w:szCs w:val="28"/>
          <w:rtl/>
        </w:rPr>
        <w:t xml:space="preserve"> /</w:t>
      </w:r>
      <w:r w:rsidRPr="008B4E0E">
        <w:rPr>
          <w:rFonts w:cs="Traditional Arabic"/>
          <w:sz w:val="28"/>
          <w:szCs w:val="28"/>
          <w:rtl/>
        </w:rPr>
        <w:t>164، وغيرها.</w:t>
      </w:r>
    </w:p>
  </w:footnote>
  <w:footnote w:id="7">
    <w:p w:rsidR="00536248"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القول بأن</w:t>
      </w:r>
      <w:r>
        <w:rPr>
          <w:rFonts w:cs="Traditional Arabic"/>
          <w:sz w:val="28"/>
          <w:szCs w:val="28"/>
          <w:rtl/>
        </w:rPr>
        <w:t>َّ</w:t>
      </w:r>
      <w:r w:rsidRPr="008B4E0E">
        <w:rPr>
          <w:rFonts w:cs="Traditional Arabic"/>
          <w:sz w:val="28"/>
          <w:szCs w:val="28"/>
          <w:rtl/>
        </w:rPr>
        <w:t xml:space="preserve"> الوقف على قوله: </w:t>
      </w:r>
      <w:r>
        <w:rPr>
          <w:rFonts w:cs="Traditional Arabic" w:hint="cs"/>
          <w:sz w:val="28"/>
          <w:szCs w:val="28"/>
          <w:rtl/>
        </w:rPr>
        <w:t>﴿</w:t>
      </w:r>
      <w:r w:rsidRPr="008B4E0E">
        <w:rPr>
          <w:rFonts w:cs="Traditional Arabic"/>
          <w:sz w:val="28"/>
          <w:szCs w:val="28"/>
          <w:rtl/>
        </w:rPr>
        <w:t>إِلَّا اللَّهُ</w:t>
      </w:r>
      <w:r>
        <w:rPr>
          <w:rFonts w:cs="Traditional Arabic" w:hint="cs"/>
          <w:sz w:val="28"/>
          <w:szCs w:val="28"/>
          <w:rtl/>
        </w:rPr>
        <w:t>﴾</w:t>
      </w:r>
      <w:r w:rsidRPr="008B4E0E">
        <w:rPr>
          <w:rFonts w:cs="Traditional Arabic"/>
          <w:sz w:val="28"/>
          <w:szCs w:val="28"/>
          <w:rtl/>
        </w:rPr>
        <w:t xml:space="preserve"> تام، والواو في قوله: </w:t>
      </w:r>
      <w:r>
        <w:rPr>
          <w:rFonts w:cs="Traditional Arabic" w:hint="cs"/>
          <w:sz w:val="28"/>
          <w:szCs w:val="28"/>
          <w:rtl/>
        </w:rPr>
        <w:t>﴿</w:t>
      </w:r>
      <w:r w:rsidRPr="008B4E0E">
        <w:rPr>
          <w:rFonts w:cs="Traditional Arabic"/>
          <w:sz w:val="28"/>
          <w:szCs w:val="28"/>
          <w:rtl/>
        </w:rPr>
        <w:t>وَالرَّاسِخُونَ</w:t>
      </w:r>
      <w:r>
        <w:rPr>
          <w:rFonts w:cs="Traditional Arabic" w:hint="cs"/>
          <w:sz w:val="28"/>
          <w:szCs w:val="28"/>
          <w:rtl/>
        </w:rPr>
        <w:t>﴾</w:t>
      </w:r>
      <w:r w:rsidRPr="008B4E0E">
        <w:rPr>
          <w:rFonts w:cs="Traditional Arabic"/>
          <w:sz w:val="28"/>
          <w:szCs w:val="28"/>
          <w:rtl/>
        </w:rPr>
        <w:t xml:space="preserve"> للاستئناف قال عنه شيخ</w:t>
      </w:r>
      <w:r>
        <w:rPr>
          <w:rFonts w:cs="Traditional Arabic"/>
          <w:sz w:val="28"/>
          <w:szCs w:val="28"/>
          <w:rtl/>
        </w:rPr>
        <w:t>ُ</w:t>
      </w:r>
      <w:r w:rsidRPr="008B4E0E">
        <w:rPr>
          <w:rFonts w:cs="Traditional Arabic"/>
          <w:sz w:val="28"/>
          <w:szCs w:val="28"/>
          <w:rtl/>
        </w:rPr>
        <w:t xml:space="preserve"> الإسلام ابن تيمية في </w:t>
      </w:r>
      <w:r>
        <w:rPr>
          <w:rFonts w:cs="Traditional Arabic" w:hint="cs"/>
          <w:sz w:val="28"/>
          <w:szCs w:val="28"/>
          <w:rtl/>
        </w:rPr>
        <w:t>"</w:t>
      </w:r>
      <w:r w:rsidRPr="008B4E0E">
        <w:rPr>
          <w:rFonts w:cs="Traditional Arabic"/>
          <w:sz w:val="28"/>
          <w:szCs w:val="28"/>
          <w:rtl/>
        </w:rPr>
        <w:t>التدمرية</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90</w:t>
      </w:r>
      <w:r>
        <w:rPr>
          <w:rFonts w:cs="Traditional Arabic" w:hint="cs"/>
          <w:sz w:val="28"/>
          <w:szCs w:val="28"/>
          <w:rtl/>
        </w:rPr>
        <w:t>)</w:t>
      </w:r>
      <w:r w:rsidRPr="008B4E0E">
        <w:rPr>
          <w:rFonts w:cs="Traditional Arabic"/>
          <w:sz w:val="28"/>
          <w:szCs w:val="28"/>
          <w:rtl/>
        </w:rPr>
        <w:t xml:space="preserve"> بأن</w:t>
      </w:r>
      <w:r>
        <w:rPr>
          <w:rFonts w:cs="Traditional Arabic"/>
          <w:sz w:val="28"/>
          <w:szCs w:val="28"/>
          <w:rtl/>
        </w:rPr>
        <w:t>َّ</w:t>
      </w:r>
      <w:r w:rsidRPr="008B4E0E">
        <w:rPr>
          <w:rFonts w:cs="Traditional Arabic"/>
          <w:sz w:val="28"/>
          <w:szCs w:val="28"/>
          <w:rtl/>
        </w:rPr>
        <w:t xml:space="preserve">ه: </w:t>
      </w:r>
      <w:r>
        <w:rPr>
          <w:rFonts w:cs="Traditional Arabic" w:hint="cs"/>
          <w:sz w:val="28"/>
          <w:szCs w:val="28"/>
          <w:rtl/>
        </w:rPr>
        <w:t>"</w:t>
      </w:r>
      <w:r w:rsidRPr="008B4E0E">
        <w:rPr>
          <w:rFonts w:cs="Traditional Arabic"/>
          <w:sz w:val="28"/>
          <w:szCs w:val="28"/>
          <w:rtl/>
        </w:rPr>
        <w:t>قول الجمهور سل</w:t>
      </w:r>
      <w:r>
        <w:rPr>
          <w:rFonts w:cs="Traditional Arabic"/>
          <w:sz w:val="28"/>
          <w:szCs w:val="28"/>
          <w:rtl/>
        </w:rPr>
        <w:t>َ</w:t>
      </w:r>
      <w:r w:rsidRPr="008B4E0E">
        <w:rPr>
          <w:rFonts w:cs="Traditional Arabic"/>
          <w:sz w:val="28"/>
          <w:szCs w:val="28"/>
          <w:rtl/>
        </w:rPr>
        <w:t>ف الأم</w:t>
      </w:r>
      <w:r>
        <w:rPr>
          <w:rFonts w:cs="Traditional Arabic"/>
          <w:sz w:val="28"/>
          <w:szCs w:val="28"/>
          <w:rtl/>
        </w:rPr>
        <w:t>َّ</w:t>
      </w:r>
      <w:r w:rsidRPr="008B4E0E">
        <w:rPr>
          <w:rFonts w:cs="Traditional Arabic"/>
          <w:sz w:val="28"/>
          <w:szCs w:val="28"/>
          <w:rtl/>
        </w:rPr>
        <w:t>ة وخل</w:t>
      </w:r>
      <w:r>
        <w:rPr>
          <w:rFonts w:cs="Traditional Arabic"/>
          <w:sz w:val="28"/>
          <w:szCs w:val="28"/>
          <w:rtl/>
        </w:rPr>
        <w:t>َ</w:t>
      </w:r>
      <w:r w:rsidRPr="008B4E0E">
        <w:rPr>
          <w:rFonts w:cs="Traditional Arabic"/>
          <w:sz w:val="28"/>
          <w:szCs w:val="28"/>
          <w:rtl/>
        </w:rPr>
        <w:t>فها</w:t>
      </w:r>
      <w:r>
        <w:rPr>
          <w:rFonts w:cs="Traditional Arabic" w:hint="cs"/>
          <w:sz w:val="28"/>
          <w:szCs w:val="28"/>
          <w:rtl/>
        </w:rPr>
        <w:t>"</w:t>
      </w:r>
      <w:r w:rsidRPr="008B4E0E">
        <w:rPr>
          <w:rFonts w:cs="Traditional Arabic"/>
          <w:sz w:val="28"/>
          <w:szCs w:val="28"/>
          <w:rtl/>
        </w:rPr>
        <w:t>، وهو المأثور عن أب</w:t>
      </w:r>
      <w:r>
        <w:rPr>
          <w:rFonts w:cs="Traditional Arabic"/>
          <w:sz w:val="28"/>
          <w:szCs w:val="28"/>
          <w:rtl/>
        </w:rPr>
        <w:t>َ</w:t>
      </w:r>
      <w:r w:rsidRPr="008B4E0E">
        <w:rPr>
          <w:rFonts w:cs="Traditional Arabic"/>
          <w:sz w:val="28"/>
          <w:szCs w:val="28"/>
          <w:rtl/>
        </w:rPr>
        <w:t>ي بن كعب وابن مسعود وابن عمر وعائشة وابن عباس</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في رواية عن</w:t>
      </w:r>
      <w:r>
        <w:rPr>
          <w:rFonts w:cs="Traditional Arabic"/>
          <w:sz w:val="28"/>
          <w:szCs w:val="28"/>
          <w:rtl/>
        </w:rPr>
        <w:t>ْ</w:t>
      </w:r>
      <w:r w:rsidRPr="008B4E0E">
        <w:rPr>
          <w:rFonts w:cs="Traditional Arabic"/>
          <w:sz w:val="28"/>
          <w:szCs w:val="28"/>
          <w:rtl/>
        </w:rPr>
        <w:t>ه</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وعروة بن الز</w:t>
      </w:r>
      <w:r>
        <w:rPr>
          <w:rFonts w:cs="Traditional Arabic"/>
          <w:sz w:val="28"/>
          <w:szCs w:val="28"/>
          <w:rtl/>
        </w:rPr>
        <w:t>ُّ</w:t>
      </w:r>
      <w:r w:rsidRPr="008B4E0E">
        <w:rPr>
          <w:rFonts w:cs="Traditional Arabic"/>
          <w:sz w:val="28"/>
          <w:szCs w:val="28"/>
          <w:rtl/>
        </w:rPr>
        <w:t>بير ومالك وعمر بن عبدالعزيز وأبي نهيك الأسدي وأبي الشعثاء، وقال به</w:t>
      </w:r>
      <w:r>
        <w:rPr>
          <w:rFonts w:cs="Traditional Arabic" w:hint="cs"/>
          <w:sz w:val="28"/>
          <w:szCs w:val="28"/>
          <w:rtl/>
          <w:lang w:bidi="ar-EG"/>
        </w:rPr>
        <w:t xml:space="preserve"> </w:t>
      </w:r>
      <w:r w:rsidRPr="008B4E0E">
        <w:rPr>
          <w:rFonts w:cs="Traditional Arabic"/>
          <w:sz w:val="28"/>
          <w:szCs w:val="28"/>
          <w:rtl/>
        </w:rPr>
        <w:t>الفر</w:t>
      </w:r>
      <w:r>
        <w:rPr>
          <w:rFonts w:cs="Traditional Arabic"/>
          <w:sz w:val="28"/>
          <w:szCs w:val="28"/>
          <w:rtl/>
        </w:rPr>
        <w:t>َّ</w:t>
      </w:r>
      <w:r w:rsidRPr="008B4E0E">
        <w:rPr>
          <w:rFonts w:cs="Traditional Arabic"/>
          <w:sz w:val="28"/>
          <w:szCs w:val="28"/>
          <w:rtl/>
        </w:rPr>
        <w:t>اء وأبو ع</w:t>
      </w:r>
      <w:r>
        <w:rPr>
          <w:rFonts w:cs="Traditional Arabic"/>
          <w:sz w:val="28"/>
          <w:szCs w:val="28"/>
          <w:rtl/>
        </w:rPr>
        <w:t>ُ</w:t>
      </w:r>
      <w:r w:rsidRPr="008B4E0E">
        <w:rPr>
          <w:rFonts w:cs="Traditional Arabic"/>
          <w:sz w:val="28"/>
          <w:szCs w:val="28"/>
          <w:rtl/>
        </w:rPr>
        <w:t>بيد والمفض</w:t>
      </w:r>
      <w:r>
        <w:rPr>
          <w:rFonts w:cs="Traditional Arabic"/>
          <w:sz w:val="28"/>
          <w:szCs w:val="28"/>
          <w:rtl/>
        </w:rPr>
        <w:t>َّ</w:t>
      </w:r>
      <w:r w:rsidRPr="008B4E0E">
        <w:rPr>
          <w:rFonts w:cs="Traditional Arabic"/>
          <w:sz w:val="28"/>
          <w:szCs w:val="28"/>
          <w:rtl/>
        </w:rPr>
        <w:t>ل بن سلمة وأبو حاتم والأخفش والكسائي وابن جرير والخط</w:t>
      </w:r>
      <w:r>
        <w:rPr>
          <w:rFonts w:cs="Traditional Arabic"/>
          <w:sz w:val="28"/>
          <w:szCs w:val="28"/>
          <w:rtl/>
        </w:rPr>
        <w:t>َّ</w:t>
      </w:r>
      <w:r w:rsidRPr="008B4E0E">
        <w:rPr>
          <w:rFonts w:cs="Traditional Arabic"/>
          <w:sz w:val="28"/>
          <w:szCs w:val="28"/>
          <w:rtl/>
        </w:rPr>
        <w:t>ابي وأبو حي</w:t>
      </w:r>
      <w:r>
        <w:rPr>
          <w:rFonts w:cs="Traditional Arabic"/>
          <w:sz w:val="28"/>
          <w:szCs w:val="28"/>
          <w:rtl/>
        </w:rPr>
        <w:t>َّ</w:t>
      </w:r>
      <w:r w:rsidRPr="008B4E0E">
        <w:rPr>
          <w:rFonts w:cs="Traditional Arabic"/>
          <w:sz w:val="28"/>
          <w:szCs w:val="28"/>
          <w:rtl/>
        </w:rPr>
        <w:t>ان وابن كيسان والش</w:t>
      </w:r>
      <w:r>
        <w:rPr>
          <w:rFonts w:cs="Traditional Arabic"/>
          <w:sz w:val="28"/>
          <w:szCs w:val="28"/>
          <w:rtl/>
        </w:rPr>
        <w:t>َّ</w:t>
      </w:r>
      <w:r w:rsidRPr="008B4E0E">
        <w:rPr>
          <w:rFonts w:cs="Traditional Arabic"/>
          <w:sz w:val="28"/>
          <w:szCs w:val="28"/>
          <w:rtl/>
        </w:rPr>
        <w:t>وكاني وصديق خان و</w:t>
      </w:r>
      <w:r>
        <w:rPr>
          <w:rFonts w:cs="Traditional Arabic"/>
          <w:sz w:val="28"/>
          <w:szCs w:val="28"/>
          <w:rtl/>
        </w:rPr>
        <w:t>الآلوسي</w:t>
      </w:r>
      <w:r w:rsidRPr="008B4E0E">
        <w:rPr>
          <w:rFonts w:cs="Traditional Arabic"/>
          <w:sz w:val="28"/>
          <w:szCs w:val="28"/>
          <w:rtl/>
        </w:rPr>
        <w:t xml:space="preserve"> والشنقيطي وغيرهم.</w:t>
      </w:r>
    </w:p>
    <w:p w:rsidR="00536248" w:rsidRDefault="00536248" w:rsidP="00B65D20">
      <w:pPr>
        <w:jc w:val="lowKashida"/>
        <w:rPr>
          <w:rFonts w:cs="Traditional Arabic"/>
          <w:sz w:val="28"/>
          <w:szCs w:val="28"/>
          <w:rtl/>
        </w:rPr>
      </w:pPr>
      <w:r w:rsidRPr="008B4E0E">
        <w:rPr>
          <w:rFonts w:cs="Traditional Arabic"/>
          <w:sz w:val="28"/>
          <w:szCs w:val="28"/>
          <w:rtl/>
        </w:rPr>
        <w:t>وقال ابن عباس</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في رواية أخرى عنه</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ومجاهد والر</w:t>
      </w:r>
      <w:r>
        <w:rPr>
          <w:rFonts w:cs="Traditional Arabic"/>
          <w:sz w:val="28"/>
          <w:szCs w:val="28"/>
          <w:rtl/>
        </w:rPr>
        <w:t>َّ</w:t>
      </w:r>
      <w:r w:rsidRPr="008B4E0E">
        <w:rPr>
          <w:rFonts w:cs="Traditional Arabic"/>
          <w:sz w:val="28"/>
          <w:szCs w:val="28"/>
          <w:rtl/>
        </w:rPr>
        <w:t>بيع بن سليمان والقاسم بن محم</w:t>
      </w:r>
      <w:r>
        <w:rPr>
          <w:rFonts w:cs="Traditional Arabic"/>
          <w:sz w:val="28"/>
          <w:szCs w:val="28"/>
          <w:rtl/>
        </w:rPr>
        <w:t>َّ</w:t>
      </w:r>
      <w:r w:rsidRPr="008B4E0E">
        <w:rPr>
          <w:rFonts w:cs="Traditional Arabic"/>
          <w:sz w:val="28"/>
          <w:szCs w:val="28"/>
          <w:rtl/>
        </w:rPr>
        <w:t>د ومحمد بن جعفر بن الزبير وابن قتيبة</w:t>
      </w:r>
      <w:r>
        <w:rPr>
          <w:rFonts w:cs="Traditional Arabic" w:hint="cs"/>
          <w:sz w:val="28"/>
          <w:szCs w:val="28"/>
          <w:rtl/>
        </w:rPr>
        <w:t>،</w:t>
      </w:r>
      <w:r w:rsidRPr="008B4E0E">
        <w:rPr>
          <w:rFonts w:cs="Traditional Arabic"/>
          <w:sz w:val="28"/>
          <w:szCs w:val="28"/>
          <w:rtl/>
        </w:rPr>
        <w:t xml:space="preserve"> والنح</w:t>
      </w:r>
      <w:r>
        <w:rPr>
          <w:rFonts w:cs="Traditional Arabic"/>
          <w:sz w:val="28"/>
          <w:szCs w:val="28"/>
          <w:rtl/>
        </w:rPr>
        <w:t>َّ</w:t>
      </w:r>
      <w:r w:rsidRPr="008B4E0E">
        <w:rPr>
          <w:rFonts w:cs="Traditional Arabic"/>
          <w:sz w:val="28"/>
          <w:szCs w:val="28"/>
          <w:rtl/>
        </w:rPr>
        <w:t>اس وابن عطية والز</w:t>
      </w:r>
      <w:r>
        <w:rPr>
          <w:rFonts w:cs="Traditional Arabic"/>
          <w:sz w:val="28"/>
          <w:szCs w:val="28"/>
          <w:rtl/>
        </w:rPr>
        <w:t>َّ</w:t>
      </w:r>
      <w:r w:rsidRPr="008B4E0E">
        <w:rPr>
          <w:rFonts w:cs="Traditional Arabic"/>
          <w:sz w:val="28"/>
          <w:szCs w:val="28"/>
          <w:rtl/>
        </w:rPr>
        <w:t>مخشري</w:t>
      </w:r>
      <w:r>
        <w:rPr>
          <w:rFonts w:cs="Traditional Arabic" w:hint="cs"/>
          <w:sz w:val="28"/>
          <w:szCs w:val="28"/>
          <w:rtl/>
        </w:rPr>
        <w:t>،</w:t>
      </w:r>
      <w:r w:rsidRPr="008B4E0E">
        <w:rPr>
          <w:rFonts w:cs="Traditional Arabic"/>
          <w:sz w:val="28"/>
          <w:szCs w:val="28"/>
          <w:rtl/>
        </w:rPr>
        <w:t xml:space="preserve"> وأحمد القرطبي شيخ صاحب التفسير في آخرين: </w:t>
      </w:r>
      <w:r>
        <w:rPr>
          <w:rFonts w:cs="Traditional Arabic" w:hint="cs"/>
          <w:sz w:val="28"/>
          <w:szCs w:val="28"/>
          <w:rtl/>
        </w:rPr>
        <w:t>إ</w:t>
      </w:r>
      <w:r w:rsidRPr="008B4E0E">
        <w:rPr>
          <w:rFonts w:cs="Traditional Arabic"/>
          <w:sz w:val="28"/>
          <w:szCs w:val="28"/>
          <w:rtl/>
        </w:rPr>
        <w:t>ن</w:t>
      </w:r>
      <w:r>
        <w:rPr>
          <w:rFonts w:cs="Traditional Arabic"/>
          <w:sz w:val="28"/>
          <w:szCs w:val="28"/>
          <w:rtl/>
        </w:rPr>
        <w:t>َّ</w:t>
      </w:r>
      <w:r w:rsidRPr="008B4E0E">
        <w:rPr>
          <w:rFonts w:cs="Traditional Arabic"/>
          <w:sz w:val="28"/>
          <w:szCs w:val="28"/>
          <w:rtl/>
        </w:rPr>
        <w:t xml:space="preserve"> الر</w:t>
      </w:r>
      <w:r>
        <w:rPr>
          <w:rFonts w:cs="Traditional Arabic"/>
          <w:sz w:val="28"/>
          <w:szCs w:val="28"/>
          <w:rtl/>
        </w:rPr>
        <w:t>َّ</w:t>
      </w:r>
      <w:r w:rsidRPr="008B4E0E">
        <w:rPr>
          <w:rFonts w:cs="Traditional Arabic"/>
          <w:sz w:val="28"/>
          <w:szCs w:val="28"/>
          <w:rtl/>
        </w:rPr>
        <w:t>اسخين في العلم يعلمون تأويله، و</w:t>
      </w:r>
      <w:r>
        <w:rPr>
          <w:rFonts w:cs="Traditional Arabic" w:hint="cs"/>
          <w:sz w:val="28"/>
          <w:szCs w:val="28"/>
          <w:rtl/>
        </w:rPr>
        <w:t>إ</w:t>
      </w:r>
      <w:r w:rsidRPr="008B4E0E">
        <w:rPr>
          <w:rFonts w:cs="Traditional Arabic"/>
          <w:sz w:val="28"/>
          <w:szCs w:val="28"/>
          <w:rtl/>
        </w:rPr>
        <w:t>ن</w:t>
      </w:r>
      <w:r>
        <w:rPr>
          <w:rFonts w:cs="Traditional Arabic"/>
          <w:sz w:val="28"/>
          <w:szCs w:val="28"/>
          <w:rtl/>
        </w:rPr>
        <w:t>َّ</w:t>
      </w:r>
      <w:r w:rsidRPr="008B4E0E">
        <w:rPr>
          <w:rFonts w:cs="Traditional Arabic"/>
          <w:sz w:val="28"/>
          <w:szCs w:val="28"/>
          <w:rtl/>
        </w:rPr>
        <w:t xml:space="preserve"> الواو للعطف لا الاستئناف.</w:t>
      </w:r>
    </w:p>
    <w:p w:rsidR="00536248" w:rsidRDefault="00536248" w:rsidP="00B65D20">
      <w:pPr>
        <w:jc w:val="lowKashida"/>
        <w:rPr>
          <w:rFonts w:cs="Traditional Arabic"/>
          <w:sz w:val="28"/>
          <w:szCs w:val="28"/>
          <w:rtl/>
          <w:lang w:bidi="ar-EG"/>
        </w:rPr>
      </w:pPr>
      <w:r w:rsidRPr="008B4E0E">
        <w:rPr>
          <w:rFonts w:cs="Traditional Arabic"/>
          <w:sz w:val="28"/>
          <w:szCs w:val="28"/>
          <w:rtl/>
        </w:rPr>
        <w:t xml:space="preserve">قال ابن تيمية في </w:t>
      </w:r>
      <w:r>
        <w:rPr>
          <w:rFonts w:cs="Traditional Arabic" w:hint="cs"/>
          <w:sz w:val="28"/>
          <w:szCs w:val="28"/>
          <w:rtl/>
        </w:rPr>
        <w:t>"</w:t>
      </w:r>
      <w:r w:rsidRPr="008B4E0E">
        <w:rPr>
          <w:rFonts w:cs="Traditional Arabic"/>
          <w:sz w:val="28"/>
          <w:szCs w:val="28"/>
          <w:rtl/>
        </w:rPr>
        <w:t>التدمرية</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91</w:t>
      </w:r>
      <w:r>
        <w:rPr>
          <w:rFonts w:cs="Traditional Arabic" w:hint="cs"/>
          <w:sz w:val="28"/>
          <w:szCs w:val="28"/>
          <w:rtl/>
        </w:rPr>
        <w:t>):</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ولا منافاة بين القولين</w:t>
      </w:r>
      <w:r>
        <w:rPr>
          <w:rFonts w:cs="Traditional Arabic" w:hint="cs"/>
          <w:sz w:val="28"/>
          <w:szCs w:val="28"/>
          <w:rtl/>
        </w:rPr>
        <w:t>"</w:t>
      </w:r>
      <w:r w:rsidRPr="008B4E0E">
        <w:rPr>
          <w:rFonts w:cs="Traditional Arabic"/>
          <w:sz w:val="28"/>
          <w:szCs w:val="28"/>
          <w:rtl/>
        </w:rPr>
        <w:t>، ثم</w:t>
      </w:r>
      <w:r>
        <w:rPr>
          <w:rFonts w:cs="Traditional Arabic"/>
          <w:sz w:val="28"/>
          <w:szCs w:val="28"/>
          <w:rtl/>
        </w:rPr>
        <w:t>َّ</w:t>
      </w:r>
      <w:r w:rsidRPr="008B4E0E">
        <w:rPr>
          <w:rFonts w:cs="Traditional Arabic"/>
          <w:sz w:val="28"/>
          <w:szCs w:val="28"/>
          <w:rtl/>
        </w:rPr>
        <w:t xml:space="preserve"> أبان أن</w:t>
      </w:r>
      <w:r>
        <w:rPr>
          <w:rFonts w:cs="Traditional Arabic"/>
          <w:sz w:val="28"/>
          <w:szCs w:val="28"/>
          <w:rtl/>
        </w:rPr>
        <w:t>َّ</w:t>
      </w:r>
      <w:r w:rsidRPr="008B4E0E">
        <w:rPr>
          <w:rFonts w:cs="Traditional Arabic"/>
          <w:sz w:val="28"/>
          <w:szCs w:val="28"/>
          <w:rtl/>
        </w:rPr>
        <w:t xml:space="preserve"> الذين قالوا</w:t>
      </w:r>
      <w:r>
        <w:rPr>
          <w:rFonts w:cs="Traditional Arabic" w:hint="cs"/>
          <w:sz w:val="28"/>
          <w:szCs w:val="28"/>
          <w:rtl/>
        </w:rPr>
        <w:t>:</w:t>
      </w:r>
      <w:r w:rsidRPr="008B4E0E">
        <w:rPr>
          <w:rFonts w:cs="Traditional Arabic"/>
          <w:sz w:val="28"/>
          <w:szCs w:val="28"/>
          <w:rtl/>
        </w:rPr>
        <w:t xml:space="preserve"> إن</w:t>
      </w:r>
      <w:r>
        <w:rPr>
          <w:rFonts w:cs="Traditional Arabic"/>
          <w:sz w:val="28"/>
          <w:szCs w:val="28"/>
          <w:rtl/>
        </w:rPr>
        <w:t>َّ</w:t>
      </w:r>
      <w:r w:rsidRPr="008B4E0E">
        <w:rPr>
          <w:rFonts w:cs="Traditional Arabic"/>
          <w:sz w:val="28"/>
          <w:szCs w:val="28"/>
          <w:rtl/>
        </w:rPr>
        <w:t xml:space="preserve"> الواو عاطفة جعلوا معنى الت</w:t>
      </w:r>
      <w:r>
        <w:rPr>
          <w:rFonts w:cs="Traditional Arabic"/>
          <w:sz w:val="28"/>
          <w:szCs w:val="28"/>
          <w:rtl/>
        </w:rPr>
        <w:t>َّ</w:t>
      </w:r>
      <w:r w:rsidRPr="008B4E0E">
        <w:rPr>
          <w:rFonts w:cs="Traditional Arabic"/>
          <w:sz w:val="28"/>
          <w:szCs w:val="28"/>
          <w:rtl/>
        </w:rPr>
        <w:t>أويل: التفسير وفهم المعنى، كما قال الن</w:t>
      </w:r>
      <w:r>
        <w:rPr>
          <w:rFonts w:cs="Traditional Arabic"/>
          <w:sz w:val="28"/>
          <w:szCs w:val="28"/>
          <w:rtl/>
        </w:rPr>
        <w:t>َّ</w:t>
      </w:r>
      <w:r w:rsidRPr="008B4E0E">
        <w:rPr>
          <w:rFonts w:cs="Traditional Arabic"/>
          <w:sz w:val="28"/>
          <w:szCs w:val="28"/>
          <w:rtl/>
        </w:rPr>
        <w:t>بي</w:t>
      </w:r>
      <w:r>
        <w:rPr>
          <w:rFonts w:cs="Traditional Arabic"/>
          <w:sz w:val="28"/>
          <w:szCs w:val="28"/>
          <w:rtl/>
        </w:rPr>
        <w:t>ُّ</w:t>
      </w:r>
      <w:r w:rsidRPr="008B4E0E">
        <w:rPr>
          <w:rFonts w:cs="Traditional Arabic"/>
          <w:sz w:val="28"/>
          <w:szCs w:val="28"/>
          <w:rtl/>
        </w:rPr>
        <w:t xml:space="preserve"> </w:t>
      </w:r>
      <w:r>
        <w:rPr>
          <w:rFonts w:cs="Traditional Arabic" w:hint="cs"/>
          <w:sz w:val="28"/>
          <w:szCs w:val="28"/>
          <w:rtl/>
        </w:rPr>
        <w:t xml:space="preserve">- </w:t>
      </w:r>
      <w:r w:rsidRPr="00AB020F">
        <w:rPr>
          <w:rFonts w:ascii="AGA Arabesque" w:hAnsi="AGA Arabesque"/>
          <w:sz w:val="28"/>
          <w:szCs w:val="28"/>
        </w:rPr>
        <w:t></w:t>
      </w:r>
      <w:r>
        <w:rPr>
          <w:rFonts w:cs="Traditional Arabic" w:hint="cs"/>
          <w:sz w:val="28"/>
          <w:szCs w:val="28"/>
          <w:rtl/>
        </w:rPr>
        <w:t xml:space="preserve"> -</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(الله</w:t>
      </w:r>
      <w:r>
        <w:rPr>
          <w:rFonts w:cs="Traditional Arabic"/>
          <w:sz w:val="28"/>
          <w:szCs w:val="28"/>
          <w:rtl/>
        </w:rPr>
        <w:t>ُ</w:t>
      </w:r>
      <w:r w:rsidRPr="008B4E0E">
        <w:rPr>
          <w:rFonts w:cs="Traditional Arabic"/>
          <w:sz w:val="28"/>
          <w:szCs w:val="28"/>
          <w:rtl/>
        </w:rPr>
        <w:t>م</w:t>
      </w:r>
      <w:r>
        <w:rPr>
          <w:rFonts w:cs="Traditional Arabic"/>
          <w:sz w:val="28"/>
          <w:szCs w:val="28"/>
          <w:rtl/>
        </w:rPr>
        <w:t>َّ</w:t>
      </w:r>
      <w:r w:rsidRPr="008B4E0E">
        <w:rPr>
          <w:rFonts w:cs="Traditional Arabic"/>
          <w:sz w:val="28"/>
          <w:szCs w:val="28"/>
          <w:rtl/>
        </w:rPr>
        <w:t xml:space="preserve"> عل</w:t>
      </w:r>
      <w:r>
        <w:rPr>
          <w:rFonts w:cs="Traditional Arabic"/>
          <w:sz w:val="28"/>
          <w:szCs w:val="28"/>
          <w:rtl/>
        </w:rPr>
        <w:t>ِّ</w:t>
      </w:r>
      <w:r w:rsidRPr="008B4E0E">
        <w:rPr>
          <w:rFonts w:cs="Traditional Arabic"/>
          <w:sz w:val="28"/>
          <w:szCs w:val="28"/>
          <w:rtl/>
        </w:rPr>
        <w:t>م</w:t>
      </w:r>
      <w:r>
        <w:rPr>
          <w:rFonts w:cs="Traditional Arabic"/>
          <w:sz w:val="28"/>
          <w:szCs w:val="28"/>
          <w:rtl/>
        </w:rPr>
        <w:t>ْ</w:t>
      </w:r>
      <w:r w:rsidRPr="008B4E0E">
        <w:rPr>
          <w:rFonts w:cs="Traditional Arabic"/>
          <w:sz w:val="28"/>
          <w:szCs w:val="28"/>
          <w:rtl/>
        </w:rPr>
        <w:t>ه الت</w:t>
      </w:r>
      <w:r>
        <w:rPr>
          <w:rFonts w:cs="Traditional Arabic"/>
          <w:sz w:val="28"/>
          <w:szCs w:val="28"/>
          <w:rtl/>
        </w:rPr>
        <w:t>َّ</w:t>
      </w:r>
      <w:r w:rsidRPr="008B4E0E">
        <w:rPr>
          <w:rFonts w:cs="Traditional Arabic"/>
          <w:sz w:val="28"/>
          <w:szCs w:val="28"/>
          <w:rtl/>
        </w:rPr>
        <w:t>أويل</w:t>
      </w:r>
      <w:r>
        <w:rPr>
          <w:rFonts w:cs="Traditional Arabic" w:hint="cs"/>
          <w:sz w:val="28"/>
          <w:szCs w:val="28"/>
          <w:rtl/>
        </w:rPr>
        <w:t>)</w:t>
      </w:r>
      <w:r w:rsidRPr="008B4E0E">
        <w:rPr>
          <w:rFonts w:cs="Traditional Arabic"/>
          <w:sz w:val="28"/>
          <w:szCs w:val="28"/>
          <w:rtl/>
        </w:rPr>
        <w:t>)</w:t>
      </w:r>
      <w:r>
        <w:rPr>
          <w:rFonts w:cs="Traditional Arabic" w:hint="cs"/>
          <w:sz w:val="28"/>
          <w:szCs w:val="28"/>
          <w:rtl/>
        </w:rPr>
        <w:t>؛</w:t>
      </w:r>
      <w:r w:rsidRPr="008B4E0E">
        <w:rPr>
          <w:rFonts w:cs="Traditional Arabic"/>
          <w:sz w:val="28"/>
          <w:szCs w:val="28"/>
          <w:rtl/>
        </w:rPr>
        <w:t xml:space="preserve"> أي: التفسير وفهم معاني القرآن، والر</w:t>
      </w:r>
      <w:r>
        <w:rPr>
          <w:rFonts w:cs="Traditional Arabic"/>
          <w:sz w:val="28"/>
          <w:szCs w:val="28"/>
          <w:rtl/>
        </w:rPr>
        <w:t>َّ</w:t>
      </w:r>
      <w:r w:rsidRPr="008B4E0E">
        <w:rPr>
          <w:rFonts w:cs="Traditional Arabic"/>
          <w:sz w:val="28"/>
          <w:szCs w:val="28"/>
          <w:rtl/>
        </w:rPr>
        <w:t>اسخون في العلم يفهمون ما خوطبوا به وإن لم ي</w:t>
      </w:r>
      <w:r>
        <w:rPr>
          <w:rFonts w:cs="Traditional Arabic"/>
          <w:sz w:val="28"/>
          <w:szCs w:val="28"/>
          <w:rtl/>
        </w:rPr>
        <w:t>ُ</w:t>
      </w:r>
      <w:r w:rsidRPr="008B4E0E">
        <w:rPr>
          <w:rFonts w:cs="Traditional Arabic"/>
          <w:sz w:val="28"/>
          <w:szCs w:val="28"/>
          <w:rtl/>
        </w:rPr>
        <w:t>حيطوا علمً</w:t>
      </w:r>
      <w:r>
        <w:rPr>
          <w:rFonts w:cs="Traditional Arabic" w:hint="cs"/>
          <w:sz w:val="28"/>
          <w:szCs w:val="28"/>
          <w:rtl/>
        </w:rPr>
        <w:t>ا</w:t>
      </w:r>
      <w:r w:rsidRPr="008B4E0E">
        <w:rPr>
          <w:rFonts w:cs="Traditional Arabic"/>
          <w:sz w:val="28"/>
          <w:szCs w:val="28"/>
          <w:rtl/>
        </w:rPr>
        <w:t xml:space="preserve"> بحقائق الأشياء على كنه ما هي عليه، والذين قالوا: </w:t>
      </w:r>
      <w:r>
        <w:rPr>
          <w:rFonts w:cs="Traditional Arabic" w:hint="cs"/>
          <w:sz w:val="28"/>
          <w:szCs w:val="28"/>
          <w:rtl/>
          <w:lang w:bidi="ar-EG"/>
        </w:rPr>
        <w:t>"</w:t>
      </w:r>
      <w:r w:rsidRPr="008B4E0E">
        <w:rPr>
          <w:rFonts w:cs="Traditional Arabic"/>
          <w:sz w:val="28"/>
          <w:szCs w:val="28"/>
          <w:rtl/>
        </w:rPr>
        <w:t>هي استئنافية</w:t>
      </w:r>
      <w:r>
        <w:rPr>
          <w:rFonts w:cs="Traditional Arabic" w:hint="cs"/>
          <w:sz w:val="28"/>
          <w:szCs w:val="28"/>
          <w:rtl/>
          <w:lang w:bidi="ar-EG"/>
        </w:rPr>
        <w:t>"</w:t>
      </w:r>
      <w:r w:rsidRPr="008B4E0E">
        <w:rPr>
          <w:rFonts w:cs="Traditional Arabic"/>
          <w:sz w:val="28"/>
          <w:szCs w:val="28"/>
          <w:rtl/>
        </w:rPr>
        <w:t xml:space="preserve"> جعلوا معنى التأويل حقيقة ما يؤول إليه الكلام</w:t>
      </w:r>
      <w:r>
        <w:rPr>
          <w:rFonts w:cs="Traditional Arabic" w:hint="cs"/>
          <w:sz w:val="28"/>
          <w:szCs w:val="28"/>
          <w:rtl/>
          <w:lang w:bidi="ar-EG"/>
        </w:rPr>
        <w:t>،</w:t>
      </w:r>
      <w:r w:rsidRPr="008B4E0E">
        <w:rPr>
          <w:rFonts w:cs="Traditional Arabic"/>
          <w:sz w:val="28"/>
          <w:szCs w:val="28"/>
          <w:rtl/>
        </w:rPr>
        <w:t xml:space="preserve"> فإن كان طلبً</w:t>
      </w:r>
      <w:r>
        <w:rPr>
          <w:rFonts w:cs="Traditional Arabic" w:hint="cs"/>
          <w:sz w:val="28"/>
          <w:szCs w:val="28"/>
          <w:rtl/>
          <w:lang w:bidi="ar-EG"/>
        </w:rPr>
        <w:t>ا</w:t>
      </w:r>
      <w:r w:rsidRPr="008B4E0E">
        <w:rPr>
          <w:rFonts w:cs="Traditional Arabic"/>
          <w:sz w:val="28"/>
          <w:szCs w:val="28"/>
          <w:rtl/>
        </w:rPr>
        <w:t xml:space="preserve"> فتأويله نفس الفعل المطلوب</w:t>
      </w:r>
      <w:r>
        <w:rPr>
          <w:rFonts w:cs="Traditional Arabic" w:hint="cs"/>
          <w:sz w:val="28"/>
          <w:szCs w:val="28"/>
          <w:rtl/>
          <w:lang w:bidi="ar-EG"/>
        </w:rPr>
        <w:t>،</w:t>
      </w:r>
      <w:r w:rsidRPr="008B4E0E">
        <w:rPr>
          <w:rFonts w:cs="Traditional Arabic"/>
          <w:sz w:val="28"/>
          <w:szCs w:val="28"/>
          <w:rtl/>
        </w:rPr>
        <w:t xml:space="preserve"> وإن كان خبرً</w:t>
      </w:r>
      <w:r>
        <w:rPr>
          <w:rFonts w:cs="Traditional Arabic" w:hint="cs"/>
          <w:sz w:val="28"/>
          <w:szCs w:val="28"/>
          <w:rtl/>
          <w:lang w:bidi="ar-EG"/>
        </w:rPr>
        <w:t>ا</w:t>
      </w:r>
      <w:r w:rsidRPr="008B4E0E">
        <w:rPr>
          <w:rFonts w:cs="Traditional Arabic"/>
          <w:sz w:val="28"/>
          <w:szCs w:val="28"/>
          <w:rtl/>
        </w:rPr>
        <w:t xml:space="preserve"> فتأويله نفس الشيء المخبر به، وانظر </w:t>
      </w:r>
      <w:r>
        <w:rPr>
          <w:rFonts w:cs="Traditional Arabic" w:hint="cs"/>
          <w:sz w:val="28"/>
          <w:szCs w:val="28"/>
          <w:rtl/>
          <w:lang w:bidi="ar-EG"/>
        </w:rPr>
        <w:t>"</w:t>
      </w:r>
      <w:r w:rsidRPr="008B4E0E">
        <w:rPr>
          <w:rFonts w:cs="Traditional Arabic"/>
          <w:sz w:val="28"/>
          <w:szCs w:val="28"/>
          <w:rtl/>
        </w:rPr>
        <w:t>مجموع الفتاوى</w:t>
      </w:r>
      <w:r>
        <w:rPr>
          <w:rFonts w:cs="Traditional Arabic" w:hint="cs"/>
          <w:sz w:val="28"/>
          <w:szCs w:val="28"/>
          <w:rtl/>
          <w:lang w:bidi="ar-EG"/>
        </w:rPr>
        <w:t>"</w:t>
      </w:r>
      <w:r w:rsidRPr="008B4E0E">
        <w:rPr>
          <w:rFonts w:cs="Traditional Arabic"/>
          <w:sz w:val="28"/>
          <w:szCs w:val="28"/>
          <w:rtl/>
        </w:rPr>
        <w:t xml:space="preserve"> له: 13</w:t>
      </w:r>
      <w:r>
        <w:rPr>
          <w:rFonts w:cs="Traditional Arabic"/>
          <w:sz w:val="28"/>
          <w:szCs w:val="28"/>
          <w:rtl/>
        </w:rPr>
        <w:t xml:space="preserve"> /</w:t>
      </w:r>
      <w:r w:rsidRPr="008B4E0E">
        <w:rPr>
          <w:rFonts w:cs="Traditional Arabic"/>
          <w:sz w:val="28"/>
          <w:szCs w:val="28"/>
          <w:rtl/>
        </w:rPr>
        <w:t xml:space="preserve">284، وما بعدها، ويقرب من ذلك ما في </w:t>
      </w:r>
      <w:r>
        <w:rPr>
          <w:rFonts w:cs="Traditional Arabic" w:hint="cs"/>
          <w:sz w:val="28"/>
          <w:szCs w:val="28"/>
          <w:rtl/>
          <w:lang w:bidi="ar-EG"/>
        </w:rPr>
        <w:t>"</w:t>
      </w:r>
      <w:r w:rsidRPr="008B4E0E">
        <w:rPr>
          <w:rFonts w:cs="Traditional Arabic"/>
          <w:sz w:val="28"/>
          <w:szCs w:val="28"/>
          <w:rtl/>
        </w:rPr>
        <w:t>معاني القرآن</w:t>
      </w:r>
      <w:r>
        <w:rPr>
          <w:rFonts w:cs="Traditional Arabic" w:hint="cs"/>
          <w:sz w:val="28"/>
          <w:szCs w:val="28"/>
          <w:rtl/>
          <w:lang w:bidi="ar-EG"/>
        </w:rPr>
        <w:t>"</w:t>
      </w:r>
      <w:r w:rsidRPr="008B4E0E">
        <w:rPr>
          <w:rFonts w:cs="Traditional Arabic"/>
          <w:sz w:val="28"/>
          <w:szCs w:val="28"/>
          <w:rtl/>
        </w:rPr>
        <w:t xml:space="preserve"> للنحاس: 1</w:t>
      </w:r>
      <w:r>
        <w:rPr>
          <w:rFonts w:cs="Traditional Arabic"/>
          <w:sz w:val="28"/>
          <w:szCs w:val="28"/>
          <w:rtl/>
        </w:rPr>
        <w:t xml:space="preserve"> /</w:t>
      </w:r>
      <w:r w:rsidRPr="008B4E0E">
        <w:rPr>
          <w:rFonts w:cs="Traditional Arabic"/>
          <w:sz w:val="28"/>
          <w:szCs w:val="28"/>
          <w:rtl/>
        </w:rPr>
        <w:t>352</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353، وهذه محاولة تأليف حسنة بين القولين، والله أعلم.</w:t>
      </w:r>
    </w:p>
    <w:p w:rsidR="00536248" w:rsidRPr="008B4E0E" w:rsidRDefault="00536248" w:rsidP="00AB020F">
      <w:pPr>
        <w:jc w:val="lowKashida"/>
        <w:rPr>
          <w:rFonts w:cs="Traditional Arabic"/>
          <w:sz w:val="28"/>
          <w:szCs w:val="28"/>
          <w:rtl/>
        </w:rPr>
      </w:pPr>
      <w:r w:rsidRPr="008B4E0E">
        <w:rPr>
          <w:rFonts w:cs="Traditional Arabic"/>
          <w:sz w:val="28"/>
          <w:szCs w:val="28"/>
          <w:rtl/>
        </w:rPr>
        <w:t>وانظر في المسألة أيضً</w:t>
      </w:r>
      <w:r>
        <w:rPr>
          <w:rFonts w:cs="Traditional Arabic" w:hint="cs"/>
          <w:sz w:val="28"/>
          <w:szCs w:val="28"/>
          <w:rtl/>
          <w:lang w:bidi="ar-EG"/>
        </w:rPr>
        <w:t>ا</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تأويل مشكل القرآن</w:t>
      </w:r>
      <w:r>
        <w:rPr>
          <w:rFonts w:cs="Traditional Arabic" w:hint="cs"/>
          <w:sz w:val="28"/>
          <w:szCs w:val="28"/>
          <w:rtl/>
          <w:lang w:bidi="ar-EG"/>
        </w:rPr>
        <w:t>"</w:t>
      </w:r>
      <w:r w:rsidRPr="008B4E0E">
        <w:rPr>
          <w:rFonts w:cs="Traditional Arabic"/>
          <w:sz w:val="28"/>
          <w:szCs w:val="28"/>
          <w:rtl/>
        </w:rPr>
        <w:t xml:space="preserve"> لابن قتيبة: 98، </w:t>
      </w:r>
      <w:r>
        <w:rPr>
          <w:rFonts w:cs="Traditional Arabic" w:hint="cs"/>
          <w:sz w:val="28"/>
          <w:szCs w:val="28"/>
          <w:rtl/>
          <w:lang w:bidi="ar-EG"/>
        </w:rPr>
        <w:t>"</w:t>
      </w:r>
      <w:r w:rsidRPr="008B4E0E">
        <w:rPr>
          <w:rFonts w:cs="Traditional Arabic"/>
          <w:sz w:val="28"/>
          <w:szCs w:val="28"/>
          <w:rtl/>
        </w:rPr>
        <w:t>معاني القرآن</w:t>
      </w:r>
      <w:r>
        <w:rPr>
          <w:rFonts w:cs="Traditional Arabic" w:hint="cs"/>
          <w:sz w:val="28"/>
          <w:szCs w:val="28"/>
          <w:rtl/>
          <w:lang w:bidi="ar-EG"/>
        </w:rPr>
        <w:t>"</w:t>
      </w:r>
      <w:r w:rsidRPr="008B4E0E">
        <w:rPr>
          <w:rFonts w:cs="Traditional Arabic"/>
          <w:sz w:val="28"/>
          <w:szCs w:val="28"/>
          <w:rtl/>
        </w:rPr>
        <w:t xml:space="preserve"> للفراء: 1</w:t>
      </w:r>
      <w:r>
        <w:rPr>
          <w:rFonts w:cs="Traditional Arabic"/>
          <w:sz w:val="28"/>
          <w:szCs w:val="28"/>
          <w:rtl/>
        </w:rPr>
        <w:t xml:space="preserve"> /</w:t>
      </w:r>
      <w:r w:rsidRPr="008B4E0E">
        <w:rPr>
          <w:rFonts w:cs="Traditional Arabic"/>
          <w:sz w:val="28"/>
          <w:szCs w:val="28"/>
          <w:rtl/>
        </w:rPr>
        <w:t xml:space="preserve">191، </w:t>
      </w:r>
      <w:r>
        <w:rPr>
          <w:rFonts w:cs="Traditional Arabic" w:hint="cs"/>
          <w:sz w:val="28"/>
          <w:szCs w:val="28"/>
          <w:rtl/>
          <w:lang w:bidi="ar-EG"/>
        </w:rPr>
        <w:t>"</w:t>
      </w:r>
      <w:r w:rsidRPr="008B4E0E">
        <w:rPr>
          <w:rFonts w:cs="Traditional Arabic"/>
          <w:sz w:val="28"/>
          <w:szCs w:val="28"/>
          <w:rtl/>
        </w:rPr>
        <w:t>جامع البيان</w:t>
      </w:r>
      <w:r>
        <w:rPr>
          <w:rFonts w:cs="Traditional Arabic" w:hint="cs"/>
          <w:sz w:val="28"/>
          <w:szCs w:val="28"/>
          <w:rtl/>
          <w:lang w:bidi="ar-EG"/>
        </w:rPr>
        <w:t>"</w:t>
      </w:r>
      <w:r w:rsidRPr="008B4E0E">
        <w:rPr>
          <w:rFonts w:cs="Traditional Arabic"/>
          <w:sz w:val="28"/>
          <w:szCs w:val="28"/>
          <w:rtl/>
        </w:rPr>
        <w:t xml:space="preserve"> للطبري: 6</w:t>
      </w:r>
      <w:r>
        <w:rPr>
          <w:rFonts w:cs="Traditional Arabic"/>
          <w:sz w:val="28"/>
          <w:szCs w:val="28"/>
          <w:rtl/>
        </w:rPr>
        <w:t xml:space="preserve"> /</w:t>
      </w:r>
      <w:r w:rsidRPr="008B4E0E">
        <w:rPr>
          <w:rFonts w:cs="Traditional Arabic"/>
          <w:sz w:val="28"/>
          <w:szCs w:val="28"/>
          <w:rtl/>
        </w:rPr>
        <w:t>202</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xml:space="preserve">204، </w:t>
      </w:r>
      <w:r>
        <w:rPr>
          <w:rFonts w:cs="Traditional Arabic" w:hint="cs"/>
          <w:sz w:val="28"/>
          <w:szCs w:val="28"/>
          <w:rtl/>
          <w:lang w:bidi="ar-EG"/>
        </w:rPr>
        <w:t>"</w:t>
      </w:r>
      <w:r w:rsidRPr="008B4E0E">
        <w:rPr>
          <w:rFonts w:cs="Traditional Arabic"/>
          <w:sz w:val="28"/>
          <w:szCs w:val="28"/>
          <w:rtl/>
        </w:rPr>
        <w:t>الكشف والبيان</w:t>
      </w:r>
      <w:r>
        <w:rPr>
          <w:rFonts w:cs="Traditional Arabic" w:hint="cs"/>
          <w:sz w:val="28"/>
          <w:szCs w:val="28"/>
          <w:rtl/>
          <w:lang w:bidi="ar-EG"/>
        </w:rPr>
        <w:t>"</w:t>
      </w:r>
      <w:r w:rsidRPr="008B4E0E">
        <w:rPr>
          <w:rFonts w:cs="Traditional Arabic"/>
          <w:sz w:val="28"/>
          <w:szCs w:val="28"/>
          <w:rtl/>
        </w:rPr>
        <w:t xml:space="preserve"> للثعلبي: 3</w:t>
      </w:r>
      <w:r>
        <w:rPr>
          <w:rFonts w:cs="Traditional Arabic"/>
          <w:sz w:val="28"/>
          <w:szCs w:val="28"/>
          <w:rtl/>
        </w:rPr>
        <w:t xml:space="preserve"> /</w:t>
      </w:r>
      <w:r w:rsidRPr="008B4E0E">
        <w:rPr>
          <w:rFonts w:cs="Traditional Arabic"/>
          <w:sz w:val="28"/>
          <w:szCs w:val="28"/>
          <w:rtl/>
        </w:rPr>
        <w:t>7ب</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 xml:space="preserve">9أ، </w:t>
      </w:r>
      <w:r>
        <w:rPr>
          <w:rFonts w:cs="Traditional Arabic" w:hint="cs"/>
          <w:sz w:val="28"/>
          <w:szCs w:val="28"/>
          <w:rtl/>
          <w:lang w:bidi="ar-EG"/>
        </w:rPr>
        <w:t>"</w:t>
      </w:r>
      <w:r w:rsidRPr="008B4E0E">
        <w:rPr>
          <w:rFonts w:cs="Traditional Arabic"/>
          <w:sz w:val="28"/>
          <w:szCs w:val="28"/>
          <w:rtl/>
        </w:rPr>
        <w:t>النكت والعيون</w:t>
      </w:r>
      <w:r>
        <w:rPr>
          <w:rFonts w:cs="Traditional Arabic" w:hint="cs"/>
          <w:sz w:val="28"/>
          <w:szCs w:val="28"/>
          <w:rtl/>
          <w:lang w:bidi="ar-EG"/>
        </w:rPr>
        <w:t>"</w:t>
      </w:r>
      <w:r w:rsidRPr="008B4E0E">
        <w:rPr>
          <w:rFonts w:cs="Traditional Arabic"/>
          <w:sz w:val="28"/>
          <w:szCs w:val="28"/>
          <w:rtl/>
        </w:rPr>
        <w:t xml:space="preserve"> للماوردي: 1</w:t>
      </w:r>
      <w:r>
        <w:rPr>
          <w:rFonts w:cs="Traditional Arabic"/>
          <w:sz w:val="28"/>
          <w:szCs w:val="28"/>
          <w:rtl/>
        </w:rPr>
        <w:t xml:space="preserve"> /</w:t>
      </w:r>
      <w:r w:rsidRPr="008B4E0E">
        <w:rPr>
          <w:rFonts w:cs="Traditional Arabic"/>
          <w:sz w:val="28"/>
          <w:szCs w:val="28"/>
          <w:rtl/>
        </w:rPr>
        <w:t xml:space="preserve">372، </w:t>
      </w:r>
      <w:r>
        <w:rPr>
          <w:rFonts w:cs="Traditional Arabic"/>
          <w:sz w:val="28"/>
          <w:szCs w:val="28"/>
          <w:rtl/>
        </w:rPr>
        <w:t>"مفاتيح الغيب" للرازي</w:t>
      </w:r>
      <w:r w:rsidRPr="008B4E0E">
        <w:rPr>
          <w:rFonts w:cs="Traditional Arabic"/>
          <w:sz w:val="28"/>
          <w:szCs w:val="28"/>
          <w:rtl/>
        </w:rPr>
        <w:t>: 7</w:t>
      </w:r>
      <w:r>
        <w:rPr>
          <w:rFonts w:cs="Traditional Arabic"/>
          <w:sz w:val="28"/>
          <w:szCs w:val="28"/>
          <w:rtl/>
        </w:rPr>
        <w:t xml:space="preserve"> /</w:t>
      </w:r>
      <w:r w:rsidRPr="008B4E0E">
        <w:rPr>
          <w:rFonts w:cs="Traditional Arabic"/>
          <w:sz w:val="28"/>
          <w:szCs w:val="28"/>
          <w:rtl/>
        </w:rPr>
        <w:t>18</w:t>
      </w:r>
      <w:r w:rsidRPr="00D92534">
        <w:rPr>
          <w:rFonts w:cs="Traditional Arabic"/>
          <w:sz w:val="28"/>
          <w:szCs w:val="28"/>
          <w:rtl/>
        </w:rPr>
        <w:t>9 - 1</w:t>
      </w:r>
      <w:r w:rsidRPr="008B4E0E">
        <w:rPr>
          <w:rFonts w:cs="Traditional Arabic"/>
          <w:sz w:val="28"/>
          <w:szCs w:val="28"/>
          <w:rtl/>
        </w:rPr>
        <w:t xml:space="preserve">92، </w:t>
      </w:r>
      <w:r>
        <w:rPr>
          <w:rFonts w:cs="Traditional Arabic" w:hint="cs"/>
          <w:sz w:val="28"/>
          <w:szCs w:val="28"/>
          <w:rtl/>
          <w:lang w:bidi="ar-EG"/>
        </w:rPr>
        <w:t>"</w:t>
      </w:r>
      <w:r w:rsidRPr="008B4E0E">
        <w:rPr>
          <w:rFonts w:cs="Traditional Arabic"/>
          <w:sz w:val="28"/>
          <w:szCs w:val="28"/>
          <w:rtl/>
        </w:rPr>
        <w:t>الكشاف</w:t>
      </w:r>
      <w:r>
        <w:rPr>
          <w:rFonts w:cs="Traditional Arabic" w:hint="cs"/>
          <w:sz w:val="28"/>
          <w:szCs w:val="28"/>
          <w:rtl/>
          <w:lang w:bidi="ar-EG"/>
        </w:rPr>
        <w:t>"</w:t>
      </w:r>
      <w:r w:rsidRPr="008B4E0E">
        <w:rPr>
          <w:rFonts w:cs="Traditional Arabic"/>
          <w:sz w:val="28"/>
          <w:szCs w:val="28"/>
          <w:rtl/>
        </w:rPr>
        <w:t xml:space="preserve"> للزمخشري: 1</w:t>
      </w:r>
      <w:r>
        <w:rPr>
          <w:rFonts w:cs="Traditional Arabic"/>
          <w:sz w:val="28"/>
          <w:szCs w:val="28"/>
          <w:rtl/>
        </w:rPr>
        <w:t xml:space="preserve"> /</w:t>
      </w:r>
      <w:r w:rsidRPr="008B4E0E">
        <w:rPr>
          <w:rFonts w:cs="Traditional Arabic"/>
          <w:sz w:val="28"/>
          <w:szCs w:val="28"/>
          <w:rtl/>
        </w:rPr>
        <w:t>413،</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42</w:t>
      </w:r>
      <w:r w:rsidRPr="00D92534">
        <w:rPr>
          <w:rFonts w:cs="Traditional Arabic"/>
          <w:sz w:val="28"/>
          <w:szCs w:val="28"/>
          <w:rtl/>
        </w:rPr>
        <w:t>7 - 4</w:t>
      </w:r>
      <w:r w:rsidRPr="008B4E0E">
        <w:rPr>
          <w:rFonts w:cs="Traditional Arabic"/>
          <w:sz w:val="28"/>
          <w:szCs w:val="28"/>
          <w:rtl/>
        </w:rPr>
        <w:t>28،</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1</w:t>
      </w:r>
      <w:r w:rsidRPr="00D92534">
        <w:rPr>
          <w:rFonts w:cs="Traditional Arabic"/>
          <w:sz w:val="28"/>
          <w:szCs w:val="28"/>
          <w:rtl/>
        </w:rPr>
        <w:t>6 - 1</w:t>
      </w:r>
      <w:r w:rsidRPr="008B4E0E">
        <w:rPr>
          <w:rFonts w:cs="Traditional Arabic"/>
          <w:sz w:val="28"/>
          <w:szCs w:val="28"/>
          <w:rtl/>
        </w:rPr>
        <w:t>8،</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384،</w:t>
      </w:r>
      <w:r>
        <w:rPr>
          <w:rFonts w:cs="Traditional Arabic"/>
          <w:sz w:val="28"/>
          <w:szCs w:val="28"/>
          <w:rtl/>
        </w:rPr>
        <w:t xml:space="preserve"> "فتح القدير" للشو</w:t>
      </w:r>
      <w:r w:rsidRPr="008B4E0E">
        <w:rPr>
          <w:rFonts w:cs="Traditional Arabic"/>
          <w:sz w:val="28"/>
          <w:szCs w:val="28"/>
          <w:rtl/>
        </w:rPr>
        <w:t>كاني: 1</w:t>
      </w:r>
      <w:r>
        <w:rPr>
          <w:rFonts w:cs="Traditional Arabic"/>
          <w:sz w:val="28"/>
          <w:szCs w:val="28"/>
          <w:rtl/>
        </w:rPr>
        <w:t xml:space="preserve"> /</w:t>
      </w:r>
      <w:r w:rsidRPr="008B4E0E">
        <w:rPr>
          <w:rFonts w:cs="Traditional Arabic"/>
          <w:sz w:val="28"/>
          <w:szCs w:val="28"/>
          <w:rtl/>
        </w:rPr>
        <w:t>47</w:t>
      </w:r>
      <w:r w:rsidRPr="00D92534">
        <w:rPr>
          <w:rFonts w:cs="Traditional Arabic"/>
          <w:sz w:val="28"/>
          <w:szCs w:val="28"/>
          <w:rtl/>
        </w:rPr>
        <w:t>0 - 4</w:t>
      </w:r>
      <w:r w:rsidRPr="008B4E0E">
        <w:rPr>
          <w:rFonts w:cs="Traditional Arabic"/>
          <w:sz w:val="28"/>
          <w:szCs w:val="28"/>
          <w:rtl/>
        </w:rPr>
        <w:t>71،</w:t>
      </w:r>
      <w:r>
        <w:rPr>
          <w:rFonts w:cs="Traditional Arabic"/>
          <w:sz w:val="28"/>
          <w:szCs w:val="28"/>
          <w:rtl/>
        </w:rPr>
        <w:t xml:space="preserve"> "فتح البيان" لصد</w:t>
      </w:r>
      <w:r w:rsidRPr="008B4E0E">
        <w:rPr>
          <w:rFonts w:cs="Traditional Arabic"/>
          <w:sz w:val="28"/>
          <w:szCs w:val="28"/>
          <w:rtl/>
        </w:rPr>
        <w:t>يق خان: 2</w:t>
      </w:r>
      <w:r>
        <w:rPr>
          <w:rFonts w:cs="Traditional Arabic"/>
          <w:sz w:val="28"/>
          <w:szCs w:val="28"/>
          <w:rtl/>
        </w:rPr>
        <w:t xml:space="preserve"> /</w:t>
      </w:r>
      <w:r w:rsidRPr="008B4E0E">
        <w:rPr>
          <w:rFonts w:cs="Traditional Arabic"/>
          <w:sz w:val="28"/>
          <w:szCs w:val="28"/>
          <w:rtl/>
        </w:rPr>
        <w:t>186،</w:t>
      </w:r>
      <w:r>
        <w:rPr>
          <w:rFonts w:cs="Traditional Arabic"/>
          <w:sz w:val="28"/>
          <w:szCs w:val="28"/>
          <w:rtl/>
        </w:rPr>
        <w:t xml:space="preserve"> "روح المعاني" للآلوسي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83،</w:t>
      </w:r>
      <w:r>
        <w:rPr>
          <w:rFonts w:cs="Traditional Arabic"/>
          <w:sz w:val="28"/>
          <w:szCs w:val="28"/>
          <w:rtl/>
        </w:rPr>
        <w:t xml:space="preserve"> "أضواء البيان" للشنق</w:t>
      </w:r>
      <w:r w:rsidRPr="008B4E0E">
        <w:rPr>
          <w:rFonts w:cs="Traditional Arabic"/>
          <w:sz w:val="28"/>
          <w:szCs w:val="28"/>
          <w:rtl/>
        </w:rPr>
        <w:t>يطي: 1</w:t>
      </w:r>
      <w:r>
        <w:rPr>
          <w:rFonts w:cs="Traditional Arabic"/>
          <w:sz w:val="28"/>
          <w:szCs w:val="28"/>
          <w:rtl/>
        </w:rPr>
        <w:t xml:space="preserve"> /</w:t>
      </w:r>
      <w:r w:rsidRPr="008B4E0E">
        <w:rPr>
          <w:rFonts w:cs="Traditional Arabic"/>
          <w:sz w:val="28"/>
          <w:szCs w:val="28"/>
          <w:rtl/>
        </w:rPr>
        <w:t>26</w:t>
      </w:r>
      <w:r w:rsidRPr="00D92534">
        <w:rPr>
          <w:rFonts w:cs="Traditional Arabic"/>
          <w:sz w:val="28"/>
          <w:szCs w:val="28"/>
          <w:rtl/>
        </w:rPr>
        <w:t>9 - 2</w:t>
      </w:r>
      <w:r w:rsidRPr="008B4E0E">
        <w:rPr>
          <w:rFonts w:cs="Traditional Arabic"/>
          <w:sz w:val="28"/>
          <w:szCs w:val="28"/>
          <w:rtl/>
        </w:rPr>
        <w:t>73، وغيرها.</w:t>
      </w:r>
      <w:r>
        <w:rPr>
          <w:rFonts w:cs="Traditional Arabic" w:hint="cs"/>
          <w:sz w:val="28"/>
          <w:szCs w:val="28"/>
          <w:rtl/>
        </w:rPr>
        <w:t xml:space="preserve"> </w:t>
      </w:r>
    </w:p>
  </w:footnote>
  <w:footnote w:id="8">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ككيفيات صفات الله</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rPr>
        <w:t xml:space="preserve"> </w:t>
      </w:r>
      <w:r w:rsidRPr="008B4E0E">
        <w:rPr>
          <w:rFonts w:cs="Traditional Arabic"/>
          <w:sz w:val="28"/>
          <w:szCs w:val="28"/>
          <w:rtl/>
        </w:rPr>
        <w:t>-، وحقائق النعيم العذاب في الآخرة.</w:t>
      </w:r>
    </w:p>
  </w:footnote>
  <w:footnote w:id="9">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هذه الكلمة جزء من حديث عائشة</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رض</w:t>
      </w:r>
      <w:r>
        <w:rPr>
          <w:rFonts w:cs="Traditional Arabic"/>
          <w:sz w:val="28"/>
          <w:szCs w:val="28"/>
          <w:rtl/>
        </w:rPr>
        <w:t>ِ</w:t>
      </w:r>
      <w:r w:rsidRPr="008B4E0E">
        <w:rPr>
          <w:rFonts w:cs="Traditional Arabic"/>
          <w:sz w:val="28"/>
          <w:szCs w:val="28"/>
          <w:rtl/>
        </w:rPr>
        <w:t>ي الله عن</w:t>
      </w:r>
      <w:r>
        <w:rPr>
          <w:rFonts w:cs="Traditional Arabic"/>
          <w:sz w:val="28"/>
          <w:szCs w:val="28"/>
          <w:rtl/>
        </w:rPr>
        <w:t>ْ</w:t>
      </w:r>
      <w:r w:rsidRPr="008B4E0E">
        <w:rPr>
          <w:rFonts w:cs="Traditional Arabic"/>
          <w:sz w:val="28"/>
          <w:szCs w:val="28"/>
          <w:rtl/>
        </w:rPr>
        <w:t>ها</w:t>
      </w:r>
      <w:r>
        <w:rPr>
          <w:rFonts w:cs="Traditional Arabic" w:hint="cs"/>
          <w:sz w:val="28"/>
          <w:szCs w:val="28"/>
          <w:rtl/>
        </w:rPr>
        <w:t xml:space="preserve"> </w:t>
      </w:r>
      <w:r w:rsidRPr="008B4E0E">
        <w:rPr>
          <w:rFonts w:cs="Traditional Arabic"/>
          <w:sz w:val="28"/>
          <w:szCs w:val="28"/>
          <w:rtl/>
        </w:rPr>
        <w:t>-</w:t>
      </w:r>
      <w:r>
        <w:rPr>
          <w:rFonts w:cs="Traditional Arabic" w:hint="cs"/>
          <w:sz w:val="28"/>
          <w:szCs w:val="28"/>
          <w:rtl/>
        </w:rPr>
        <w:t xml:space="preserve"> </w:t>
      </w:r>
      <w:r w:rsidRPr="008B4E0E">
        <w:rPr>
          <w:rFonts w:cs="Traditional Arabic"/>
          <w:sz w:val="28"/>
          <w:szCs w:val="28"/>
          <w:rtl/>
        </w:rPr>
        <w:t>عند البخاري</w:t>
      </w:r>
      <w:r>
        <w:rPr>
          <w:rFonts w:cs="Traditional Arabic" w:hint="cs"/>
          <w:sz w:val="28"/>
          <w:szCs w:val="28"/>
          <w:rtl/>
        </w:rPr>
        <w:t xml:space="preserve"> "</w:t>
      </w:r>
      <w:r w:rsidRPr="008B4E0E">
        <w:rPr>
          <w:rFonts w:cs="Traditional Arabic"/>
          <w:sz w:val="28"/>
          <w:szCs w:val="28"/>
          <w:rtl/>
        </w:rPr>
        <w:t>فتح</w:t>
      </w:r>
      <w:r>
        <w:rPr>
          <w:rFonts w:cs="Traditional Arabic" w:hint="cs"/>
          <w:sz w:val="28"/>
          <w:szCs w:val="28"/>
          <w:rtl/>
        </w:rPr>
        <w:t xml:space="preserve">" </w:t>
      </w:r>
      <w:r w:rsidRPr="008B4E0E">
        <w:rPr>
          <w:rFonts w:cs="Traditional Arabic"/>
          <w:sz w:val="28"/>
          <w:szCs w:val="28"/>
          <w:rtl/>
        </w:rPr>
        <w:t>8</w:t>
      </w:r>
      <w:r>
        <w:rPr>
          <w:rFonts w:cs="Traditional Arabic"/>
          <w:sz w:val="28"/>
          <w:szCs w:val="28"/>
          <w:rtl/>
        </w:rPr>
        <w:t xml:space="preserve"> /</w:t>
      </w:r>
      <w:r w:rsidRPr="008B4E0E">
        <w:rPr>
          <w:rFonts w:cs="Traditional Arabic"/>
          <w:sz w:val="28"/>
          <w:szCs w:val="28"/>
          <w:rtl/>
        </w:rPr>
        <w:t>57 رقم: 4547، وفيه أن ال</w:t>
      </w:r>
      <w:r>
        <w:rPr>
          <w:rFonts w:cs="Traditional Arabic"/>
          <w:sz w:val="28"/>
          <w:szCs w:val="28"/>
          <w:rtl/>
        </w:rPr>
        <w:t xml:space="preserve">نبي - </w:t>
      </w:r>
      <w:r w:rsidRPr="00AB020F">
        <w:rPr>
          <w:rFonts w:ascii="AGA Arabesque" w:hAnsi="AGA Arabesque"/>
          <w:sz w:val="28"/>
          <w:szCs w:val="28"/>
        </w:rPr>
        <w:t></w:t>
      </w:r>
      <w:r>
        <w:rPr>
          <w:rFonts w:cs="Traditional Arabic"/>
          <w:sz w:val="28"/>
          <w:szCs w:val="28"/>
          <w:rtl/>
        </w:rPr>
        <w:t xml:space="preserve"> -</w:t>
      </w:r>
      <w:r w:rsidRPr="008B4E0E">
        <w:rPr>
          <w:rFonts w:cs="Traditional Arabic"/>
          <w:sz w:val="28"/>
          <w:szCs w:val="28"/>
          <w:rtl/>
        </w:rPr>
        <w:t>تلا هذه الآية ثم</w:t>
      </w:r>
      <w:r>
        <w:rPr>
          <w:rFonts w:cs="Traditional Arabic"/>
          <w:sz w:val="28"/>
          <w:szCs w:val="28"/>
          <w:rtl/>
        </w:rPr>
        <w:t>َّ</w:t>
      </w:r>
      <w:r w:rsidRPr="008B4E0E">
        <w:rPr>
          <w:rFonts w:cs="Traditional Arabic"/>
          <w:sz w:val="28"/>
          <w:szCs w:val="28"/>
          <w:rtl/>
        </w:rPr>
        <w:t xml:space="preserve"> قال: </w:t>
      </w:r>
      <w:r>
        <w:rPr>
          <w:rFonts w:cs="Traditional Arabic" w:hint="cs"/>
          <w:sz w:val="28"/>
          <w:szCs w:val="28"/>
          <w:rtl/>
          <w:lang w:bidi="ar-EG"/>
        </w:rPr>
        <w:t>(</w:t>
      </w:r>
      <w:r w:rsidRPr="008B4E0E">
        <w:rPr>
          <w:rFonts w:cs="Traditional Arabic"/>
          <w:sz w:val="28"/>
          <w:szCs w:val="28"/>
          <w:rtl/>
        </w:rPr>
        <w:t>(فإذا رأيت الذين يتبعون ما تشابه</w:t>
      </w:r>
      <w:r>
        <w:rPr>
          <w:rFonts w:cs="Traditional Arabic"/>
          <w:sz w:val="28"/>
          <w:szCs w:val="28"/>
          <w:rtl/>
        </w:rPr>
        <w:t>َ</w:t>
      </w:r>
      <w:r w:rsidRPr="008B4E0E">
        <w:rPr>
          <w:rFonts w:cs="Traditional Arabic"/>
          <w:sz w:val="28"/>
          <w:szCs w:val="28"/>
          <w:rtl/>
        </w:rPr>
        <w:t xml:space="preserve"> منه</w:t>
      </w:r>
      <w:r>
        <w:rPr>
          <w:rFonts w:cs="Traditional Arabic" w:hint="cs"/>
          <w:sz w:val="28"/>
          <w:szCs w:val="28"/>
          <w:rtl/>
          <w:lang w:bidi="ar-EG"/>
        </w:rPr>
        <w:t>،</w:t>
      </w:r>
      <w:r w:rsidRPr="008B4E0E">
        <w:rPr>
          <w:rFonts w:cs="Traditional Arabic"/>
          <w:sz w:val="28"/>
          <w:szCs w:val="28"/>
          <w:rtl/>
        </w:rPr>
        <w:t xml:space="preserve"> فأولئك الذين سم</w:t>
      </w:r>
      <w:r>
        <w:rPr>
          <w:rFonts w:cs="Traditional Arabic"/>
          <w:sz w:val="28"/>
          <w:szCs w:val="28"/>
          <w:rtl/>
        </w:rPr>
        <w:t>َّ</w:t>
      </w:r>
      <w:r w:rsidRPr="008B4E0E">
        <w:rPr>
          <w:rFonts w:cs="Traditional Arabic"/>
          <w:sz w:val="28"/>
          <w:szCs w:val="28"/>
          <w:rtl/>
        </w:rPr>
        <w:t>ى الله فاحذروهم</w:t>
      </w:r>
      <w:r>
        <w:rPr>
          <w:rFonts w:cs="Traditional Arabic" w:hint="cs"/>
          <w:sz w:val="28"/>
          <w:szCs w:val="28"/>
          <w:rtl/>
          <w:lang w:bidi="ar-EG"/>
        </w:rPr>
        <w:t>)</w:t>
      </w:r>
      <w:r w:rsidRPr="008B4E0E">
        <w:rPr>
          <w:rFonts w:cs="Traditional Arabic"/>
          <w:sz w:val="28"/>
          <w:szCs w:val="28"/>
          <w:rtl/>
        </w:rPr>
        <w:t xml:space="preserve">)، وإلى هنا ينتهي كلام الطيبي في </w:t>
      </w:r>
      <w:r>
        <w:rPr>
          <w:rFonts w:cs="Traditional Arabic" w:hint="cs"/>
          <w:sz w:val="28"/>
          <w:szCs w:val="28"/>
          <w:rtl/>
          <w:lang w:bidi="ar-EG"/>
        </w:rPr>
        <w:t>"</w:t>
      </w:r>
      <w:r w:rsidRPr="008B4E0E">
        <w:rPr>
          <w:rFonts w:cs="Traditional Arabic"/>
          <w:sz w:val="28"/>
          <w:szCs w:val="28"/>
          <w:rtl/>
        </w:rPr>
        <w:t>الكاشف على حقائق السنن</w:t>
      </w:r>
      <w:r>
        <w:rPr>
          <w:rFonts w:cs="Traditional Arabic" w:hint="cs"/>
          <w:sz w:val="28"/>
          <w:szCs w:val="28"/>
          <w:rtl/>
          <w:lang w:bidi="ar-EG"/>
        </w:rPr>
        <w:t>"</w:t>
      </w:r>
      <w:r w:rsidRPr="008B4E0E">
        <w:rPr>
          <w:rFonts w:cs="Traditional Arabic"/>
          <w:sz w:val="28"/>
          <w:szCs w:val="28"/>
          <w:rtl/>
        </w:rPr>
        <w:t>: 2</w:t>
      </w:r>
      <w:r>
        <w:rPr>
          <w:rFonts w:cs="Traditional Arabic"/>
          <w:sz w:val="28"/>
          <w:szCs w:val="28"/>
          <w:rtl/>
        </w:rPr>
        <w:t xml:space="preserve"> /</w:t>
      </w:r>
      <w:r w:rsidRPr="008B4E0E">
        <w:rPr>
          <w:rFonts w:cs="Traditional Arabic"/>
          <w:sz w:val="28"/>
          <w:szCs w:val="28"/>
          <w:rtl/>
        </w:rPr>
        <w:t>61</w:t>
      </w:r>
      <w:r w:rsidRPr="00D92534">
        <w:rPr>
          <w:rFonts w:cs="Traditional Arabic"/>
          <w:sz w:val="28"/>
          <w:szCs w:val="28"/>
          <w:rtl/>
        </w:rPr>
        <w:t>8 - 6</w:t>
      </w:r>
      <w:r w:rsidRPr="008B4E0E">
        <w:rPr>
          <w:rFonts w:cs="Traditional Arabic"/>
          <w:sz w:val="28"/>
          <w:szCs w:val="28"/>
          <w:rtl/>
        </w:rPr>
        <w:t>19 والذي نقله الحافظ هنا بتصرف.</w:t>
      </w:r>
    </w:p>
  </w:footnote>
  <w:footnote w:id="10">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قال مجاهد كما في البخار</w:t>
      </w:r>
      <w:r>
        <w:rPr>
          <w:rFonts w:cs="Traditional Arabic"/>
          <w:sz w:val="28"/>
          <w:szCs w:val="28"/>
          <w:rtl/>
        </w:rPr>
        <w:t>ي "فتح":</w:t>
      </w:r>
      <w:r w:rsidRPr="008B4E0E">
        <w:rPr>
          <w:rFonts w:cs="Traditional Arabic"/>
          <w:sz w:val="28"/>
          <w:szCs w:val="28"/>
          <w:rtl/>
        </w:rPr>
        <w:t xml:space="preserve"> 8</w:t>
      </w:r>
      <w:r>
        <w:rPr>
          <w:rFonts w:cs="Traditional Arabic"/>
          <w:sz w:val="28"/>
          <w:szCs w:val="28"/>
          <w:rtl/>
        </w:rPr>
        <w:t xml:space="preserve"> /</w:t>
      </w:r>
      <w:r w:rsidRPr="008B4E0E">
        <w:rPr>
          <w:rFonts w:cs="Traditional Arabic"/>
          <w:sz w:val="28"/>
          <w:szCs w:val="28"/>
          <w:rtl/>
        </w:rPr>
        <w:t>57: ((وَالرَّاسِخُونَ فِي الْعِلْمِ)) يعلمون تأويله و((يَقُولُونَ آمَنَّا بِهِ)) وقد وصله عبد بن حميد عنه كما يقول ابن حجر في الموضع نفسه، ووصله أيضً</w:t>
      </w:r>
      <w:r>
        <w:rPr>
          <w:rFonts w:cs="Traditional Arabic" w:hint="cs"/>
          <w:sz w:val="28"/>
          <w:szCs w:val="28"/>
          <w:rtl/>
          <w:lang w:bidi="ar-EG"/>
        </w:rPr>
        <w:t>ا</w:t>
      </w:r>
      <w:r w:rsidRPr="008B4E0E">
        <w:rPr>
          <w:rFonts w:cs="Traditional Arabic"/>
          <w:sz w:val="28"/>
          <w:szCs w:val="28"/>
          <w:rtl/>
        </w:rPr>
        <w:t xml:space="preserve"> أبو بكر بن الأنباري في كتابه </w:t>
      </w:r>
      <w:r>
        <w:rPr>
          <w:rFonts w:cs="Traditional Arabic" w:hint="cs"/>
          <w:sz w:val="28"/>
          <w:szCs w:val="28"/>
          <w:rtl/>
          <w:lang w:bidi="ar-EG"/>
        </w:rPr>
        <w:t>"</w:t>
      </w:r>
      <w:r w:rsidRPr="008B4E0E">
        <w:rPr>
          <w:rFonts w:cs="Traditional Arabic"/>
          <w:sz w:val="28"/>
          <w:szCs w:val="28"/>
          <w:rtl/>
        </w:rPr>
        <w:t>الأضداد</w:t>
      </w:r>
      <w:r>
        <w:rPr>
          <w:rFonts w:cs="Traditional Arabic" w:hint="cs"/>
          <w:sz w:val="28"/>
          <w:szCs w:val="28"/>
          <w:rtl/>
          <w:lang w:bidi="ar-EG"/>
        </w:rPr>
        <w:t>"</w:t>
      </w:r>
      <w:r w:rsidRPr="008B4E0E">
        <w:rPr>
          <w:rFonts w:cs="Traditional Arabic"/>
          <w:sz w:val="28"/>
          <w:szCs w:val="28"/>
          <w:rtl/>
        </w:rPr>
        <w:t xml:space="preserve">: 424 فقرة رقم: 354، وابن جرير في </w:t>
      </w:r>
      <w:r>
        <w:rPr>
          <w:rFonts w:cs="Traditional Arabic" w:hint="cs"/>
          <w:sz w:val="28"/>
          <w:szCs w:val="28"/>
          <w:rtl/>
          <w:lang w:bidi="ar-EG"/>
        </w:rPr>
        <w:t>"</w:t>
      </w:r>
      <w:r w:rsidRPr="008B4E0E">
        <w:rPr>
          <w:rFonts w:cs="Traditional Arabic"/>
          <w:sz w:val="28"/>
          <w:szCs w:val="28"/>
          <w:rtl/>
        </w:rPr>
        <w:t>جامع البيان</w:t>
      </w:r>
      <w:r>
        <w:rPr>
          <w:rFonts w:cs="Traditional Arabic" w:hint="cs"/>
          <w:sz w:val="28"/>
          <w:szCs w:val="28"/>
          <w:rtl/>
          <w:lang w:bidi="ar-EG"/>
        </w:rPr>
        <w:t>"</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 xml:space="preserve">203 رقم: 6633، وابن قتيبة في </w:t>
      </w:r>
      <w:r>
        <w:rPr>
          <w:rFonts w:cs="Traditional Arabic" w:hint="cs"/>
          <w:sz w:val="28"/>
          <w:szCs w:val="28"/>
          <w:rtl/>
          <w:lang w:bidi="ar-EG"/>
        </w:rPr>
        <w:t>"</w:t>
      </w:r>
      <w:r w:rsidRPr="008B4E0E">
        <w:rPr>
          <w:rFonts w:cs="Traditional Arabic"/>
          <w:sz w:val="28"/>
          <w:szCs w:val="28"/>
          <w:rtl/>
        </w:rPr>
        <w:t>تأويل مشكل القرآن</w:t>
      </w:r>
      <w:r>
        <w:rPr>
          <w:rFonts w:cs="Traditional Arabic" w:hint="cs"/>
          <w:sz w:val="28"/>
          <w:szCs w:val="28"/>
          <w:rtl/>
          <w:lang w:bidi="ar-EG"/>
        </w:rPr>
        <w:t>"</w:t>
      </w:r>
      <w:r w:rsidRPr="008B4E0E">
        <w:rPr>
          <w:rFonts w:cs="Traditional Arabic"/>
          <w:sz w:val="28"/>
          <w:szCs w:val="28"/>
          <w:rtl/>
        </w:rPr>
        <w:t>: 100، وانظر:</w:t>
      </w:r>
      <w:r>
        <w:rPr>
          <w:rFonts w:cs="Traditional Arabic"/>
          <w:sz w:val="28"/>
          <w:szCs w:val="28"/>
          <w:rtl/>
        </w:rPr>
        <w:t xml:space="preserve"> "الدر المنثور" للسيو</w:t>
      </w:r>
      <w:r w:rsidRPr="008B4E0E">
        <w:rPr>
          <w:rFonts w:cs="Traditional Arabic"/>
          <w:sz w:val="28"/>
          <w:szCs w:val="28"/>
          <w:rtl/>
        </w:rPr>
        <w:t>طي: 2</w:t>
      </w:r>
      <w:r>
        <w:rPr>
          <w:rFonts w:cs="Traditional Arabic"/>
          <w:sz w:val="28"/>
          <w:szCs w:val="28"/>
          <w:rtl/>
        </w:rPr>
        <w:t xml:space="preserve"> /</w:t>
      </w:r>
      <w:r w:rsidRPr="008B4E0E">
        <w:rPr>
          <w:rFonts w:cs="Traditional Arabic"/>
          <w:sz w:val="28"/>
          <w:szCs w:val="28"/>
          <w:rtl/>
        </w:rPr>
        <w:t>13.</w:t>
      </w:r>
    </w:p>
  </w:footnote>
  <w:footnote w:id="11">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تفسير عبدالرزاق: 1</w:t>
      </w:r>
      <w:r>
        <w:rPr>
          <w:rFonts w:cs="Traditional Arabic"/>
          <w:sz w:val="28"/>
          <w:szCs w:val="28"/>
          <w:rtl/>
        </w:rPr>
        <w:t xml:space="preserve"> /</w:t>
      </w:r>
      <w:r w:rsidRPr="008B4E0E">
        <w:rPr>
          <w:rFonts w:cs="Traditional Arabic"/>
          <w:sz w:val="28"/>
          <w:szCs w:val="28"/>
          <w:rtl/>
        </w:rPr>
        <w:t xml:space="preserve">116، وهو عند الطبري في </w:t>
      </w:r>
      <w:r>
        <w:rPr>
          <w:rFonts w:cs="Traditional Arabic" w:hint="cs"/>
          <w:sz w:val="28"/>
          <w:szCs w:val="28"/>
          <w:rtl/>
          <w:lang w:bidi="ar-EG"/>
        </w:rPr>
        <w:t>"</w:t>
      </w:r>
      <w:r w:rsidRPr="008B4E0E">
        <w:rPr>
          <w:rFonts w:cs="Traditional Arabic"/>
          <w:sz w:val="28"/>
          <w:szCs w:val="28"/>
          <w:rtl/>
        </w:rPr>
        <w:t>جامع البيان</w:t>
      </w:r>
      <w:r>
        <w:rPr>
          <w:rFonts w:cs="Traditional Arabic" w:hint="cs"/>
          <w:sz w:val="28"/>
          <w:szCs w:val="28"/>
          <w:rtl/>
          <w:lang w:bidi="ar-EG"/>
        </w:rPr>
        <w:t>"</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202 رقم: 6627 من طريق عبدالرزاق.</w:t>
      </w:r>
    </w:p>
  </w:footnote>
  <w:footnote w:id="12">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قد سبق في هامش رقم: 2 ص: 463 تقرير أن</w:t>
      </w:r>
      <w:r>
        <w:rPr>
          <w:rFonts w:cs="Traditional Arabic"/>
          <w:sz w:val="28"/>
          <w:szCs w:val="28"/>
          <w:rtl/>
        </w:rPr>
        <w:t>َّ</w:t>
      </w:r>
      <w:r w:rsidRPr="008B4E0E">
        <w:rPr>
          <w:rFonts w:cs="Traditional Arabic"/>
          <w:sz w:val="28"/>
          <w:szCs w:val="28"/>
          <w:rtl/>
        </w:rPr>
        <w:t xml:space="preserve"> القراءة الشاذ</w:t>
      </w:r>
      <w:r>
        <w:rPr>
          <w:rFonts w:cs="Traditional Arabic"/>
          <w:sz w:val="28"/>
          <w:szCs w:val="28"/>
          <w:rtl/>
        </w:rPr>
        <w:t>َّ</w:t>
      </w:r>
      <w:r w:rsidRPr="008B4E0E">
        <w:rPr>
          <w:rFonts w:cs="Traditional Arabic"/>
          <w:sz w:val="28"/>
          <w:szCs w:val="28"/>
          <w:rtl/>
        </w:rPr>
        <w:t>ة إذا صح</w:t>
      </w:r>
      <w:r>
        <w:rPr>
          <w:rFonts w:cs="Traditional Arabic"/>
          <w:sz w:val="28"/>
          <w:szCs w:val="28"/>
          <w:rtl/>
        </w:rPr>
        <w:t>َّ</w:t>
      </w:r>
      <w:r w:rsidRPr="008B4E0E">
        <w:rPr>
          <w:rFonts w:cs="Traditional Arabic"/>
          <w:sz w:val="28"/>
          <w:szCs w:val="28"/>
          <w:rtl/>
        </w:rPr>
        <w:t xml:space="preserve"> سند</w:t>
      </w:r>
      <w:r>
        <w:rPr>
          <w:rFonts w:cs="Traditional Arabic"/>
          <w:sz w:val="28"/>
          <w:szCs w:val="28"/>
          <w:rtl/>
        </w:rPr>
        <w:t>ُ</w:t>
      </w:r>
      <w:r w:rsidRPr="008B4E0E">
        <w:rPr>
          <w:rFonts w:cs="Traditional Arabic"/>
          <w:sz w:val="28"/>
          <w:szCs w:val="28"/>
          <w:rtl/>
        </w:rPr>
        <w:t>ها تنزل منزلة خبر الآحاد الص</w:t>
      </w:r>
      <w:r>
        <w:rPr>
          <w:rFonts w:cs="Traditional Arabic"/>
          <w:sz w:val="28"/>
          <w:szCs w:val="28"/>
          <w:rtl/>
        </w:rPr>
        <w:t>َّ</w:t>
      </w:r>
      <w:r w:rsidRPr="008B4E0E">
        <w:rPr>
          <w:rFonts w:cs="Traditional Arabic"/>
          <w:sz w:val="28"/>
          <w:szCs w:val="28"/>
          <w:rtl/>
        </w:rPr>
        <w:t>حيح الذي يلزم العمل به، وإن</w:t>
      </w:r>
      <w:r>
        <w:rPr>
          <w:rFonts w:cs="Traditional Arabic"/>
          <w:sz w:val="28"/>
          <w:szCs w:val="28"/>
          <w:rtl/>
        </w:rPr>
        <w:t>َّ</w:t>
      </w:r>
      <w:r w:rsidRPr="008B4E0E">
        <w:rPr>
          <w:rFonts w:cs="Traditional Arabic"/>
          <w:sz w:val="28"/>
          <w:szCs w:val="28"/>
          <w:rtl/>
        </w:rPr>
        <w:t>ما تعد</w:t>
      </w:r>
      <w:r>
        <w:rPr>
          <w:rFonts w:cs="Traditional Arabic"/>
          <w:sz w:val="28"/>
          <w:szCs w:val="28"/>
          <w:rtl/>
        </w:rPr>
        <w:t>ُّ</w:t>
      </w:r>
      <w:r w:rsidRPr="008B4E0E">
        <w:rPr>
          <w:rFonts w:cs="Traditional Arabic"/>
          <w:sz w:val="28"/>
          <w:szCs w:val="28"/>
          <w:rtl/>
        </w:rPr>
        <w:t xml:space="preserve"> تفسيرً</w:t>
      </w:r>
      <w:r>
        <w:rPr>
          <w:rFonts w:cs="Traditional Arabic" w:hint="cs"/>
          <w:sz w:val="28"/>
          <w:szCs w:val="28"/>
          <w:rtl/>
          <w:lang w:bidi="ar-EG"/>
        </w:rPr>
        <w:t>ا</w:t>
      </w:r>
      <w:r w:rsidRPr="008B4E0E">
        <w:rPr>
          <w:rFonts w:cs="Traditional Arabic"/>
          <w:sz w:val="28"/>
          <w:szCs w:val="28"/>
          <w:rtl/>
        </w:rPr>
        <w:t xml:space="preserve"> وقولاً لصاحب إذا خالفت المتواتر ولم يمكن الجمع.</w:t>
      </w:r>
    </w:p>
    <w:p w:rsidR="00536248" w:rsidRPr="008B4E0E" w:rsidRDefault="00536248" w:rsidP="00B65D20">
      <w:pPr>
        <w:jc w:val="lowKashida"/>
        <w:rPr>
          <w:rFonts w:cs="Traditional Arabic"/>
          <w:sz w:val="28"/>
          <w:szCs w:val="28"/>
          <w:rtl/>
        </w:rPr>
      </w:pPr>
      <w:r w:rsidRPr="008B4E0E">
        <w:rPr>
          <w:rFonts w:cs="Traditional Arabic"/>
          <w:sz w:val="28"/>
          <w:szCs w:val="28"/>
          <w:rtl/>
        </w:rPr>
        <w:t>انظر:</w:t>
      </w:r>
      <w:r>
        <w:rPr>
          <w:rFonts w:cs="Traditional Arabic"/>
          <w:sz w:val="28"/>
          <w:szCs w:val="28"/>
          <w:rtl/>
        </w:rPr>
        <w:t xml:space="preserve"> "قواعد التفسير" للسبت</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93، </w:t>
      </w:r>
      <w:r>
        <w:rPr>
          <w:rFonts w:cs="Traditional Arabic" w:hint="cs"/>
          <w:sz w:val="28"/>
          <w:szCs w:val="28"/>
          <w:rtl/>
          <w:lang w:bidi="ar-EG"/>
        </w:rPr>
        <w:t>"</w:t>
      </w:r>
      <w:r w:rsidRPr="008B4E0E">
        <w:rPr>
          <w:rFonts w:cs="Traditional Arabic"/>
          <w:sz w:val="28"/>
          <w:szCs w:val="28"/>
          <w:rtl/>
        </w:rPr>
        <w:t>قواعد الترجيح عند المفسرين</w:t>
      </w:r>
      <w:r>
        <w:rPr>
          <w:rFonts w:cs="Traditional Arabic" w:hint="cs"/>
          <w:sz w:val="28"/>
          <w:szCs w:val="28"/>
          <w:rtl/>
          <w:lang w:bidi="ar-EG"/>
        </w:rPr>
        <w:t>"</w:t>
      </w:r>
      <w:r w:rsidRPr="008B4E0E">
        <w:rPr>
          <w:rFonts w:cs="Traditional Arabic"/>
          <w:sz w:val="28"/>
          <w:szCs w:val="28"/>
          <w:rtl/>
        </w:rPr>
        <w:t xml:space="preserve"> للحربي: 1</w:t>
      </w:r>
      <w:r>
        <w:rPr>
          <w:rFonts w:cs="Traditional Arabic"/>
          <w:sz w:val="28"/>
          <w:szCs w:val="28"/>
          <w:rtl/>
        </w:rPr>
        <w:t xml:space="preserve"> /</w:t>
      </w:r>
      <w:r w:rsidRPr="008B4E0E">
        <w:rPr>
          <w:rFonts w:cs="Traditional Arabic"/>
          <w:sz w:val="28"/>
          <w:szCs w:val="28"/>
          <w:rtl/>
        </w:rPr>
        <w:t>104، وانظر في هل الواو في قوله</w:t>
      </w:r>
      <w:r>
        <w:rPr>
          <w:rFonts w:cs="Traditional Arabic" w:hint="cs"/>
          <w:sz w:val="28"/>
          <w:szCs w:val="28"/>
          <w:rtl/>
          <w:lang w:bidi="ar-EG"/>
        </w:rPr>
        <w:t xml:space="preserve"> </w:t>
      </w:r>
      <w:r>
        <w:rPr>
          <w:rFonts w:cs="Traditional Arabic"/>
          <w:sz w:val="28"/>
          <w:szCs w:val="28"/>
          <w:rtl/>
        </w:rPr>
        <w:t>- تعالى -</w:t>
      </w:r>
      <w:r w:rsidRPr="008B4E0E">
        <w:rPr>
          <w:rFonts w:cs="Traditional Arabic"/>
          <w:sz w:val="28"/>
          <w:szCs w:val="28"/>
          <w:rtl/>
        </w:rPr>
        <w:t>: ((وَالرَّاسِخُونَ)) للاستئناف أو العطف الهامش رقم: 4 ص: 623.</w:t>
      </w:r>
    </w:p>
  </w:footnote>
  <w:footnote w:id="13">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حديث النعمان بن بشير عند البخاري</w:t>
      </w:r>
      <w:r>
        <w:rPr>
          <w:rFonts w:cs="Traditional Arabic" w:hint="cs"/>
          <w:sz w:val="28"/>
          <w:szCs w:val="28"/>
          <w:rtl/>
          <w:lang w:bidi="ar-EG"/>
        </w:rPr>
        <w:t xml:space="preserve"> </w:t>
      </w:r>
      <w:r>
        <w:rPr>
          <w:rFonts w:cs="Traditional Arabic"/>
          <w:sz w:val="28"/>
          <w:szCs w:val="28"/>
          <w:rtl/>
        </w:rPr>
        <w:t>"فتح"</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153 رقم: 52: </w:t>
      </w:r>
      <w:r>
        <w:rPr>
          <w:rFonts w:cs="Traditional Arabic" w:hint="cs"/>
          <w:sz w:val="28"/>
          <w:szCs w:val="28"/>
          <w:rtl/>
          <w:lang w:bidi="ar-EG"/>
        </w:rPr>
        <w:t>(</w:t>
      </w:r>
      <w:r w:rsidRPr="008B4E0E">
        <w:rPr>
          <w:rFonts w:cs="Traditional Arabic"/>
          <w:sz w:val="28"/>
          <w:szCs w:val="28"/>
          <w:rtl/>
        </w:rPr>
        <w:t>(الحلال بين والحرام بين وبينهما أمور مشبهات)</w:t>
      </w:r>
      <w:r>
        <w:rPr>
          <w:rFonts w:cs="Traditional Arabic" w:hint="cs"/>
          <w:sz w:val="28"/>
          <w:szCs w:val="28"/>
          <w:rtl/>
          <w:lang w:bidi="ar-EG"/>
        </w:rPr>
        <w:t>)</w:t>
      </w:r>
      <w:r w:rsidRPr="008B4E0E">
        <w:rPr>
          <w:rFonts w:cs="Traditional Arabic"/>
          <w:sz w:val="28"/>
          <w:szCs w:val="28"/>
          <w:rtl/>
        </w:rPr>
        <w:t>.</w:t>
      </w:r>
    </w:p>
  </w:footnote>
  <w:footnote w:id="14">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انظر: </w:t>
      </w:r>
      <w:r>
        <w:rPr>
          <w:rFonts w:cs="Traditional Arabic" w:hint="cs"/>
          <w:sz w:val="28"/>
          <w:szCs w:val="28"/>
          <w:rtl/>
          <w:lang w:bidi="ar-EG"/>
        </w:rPr>
        <w:t>"</w:t>
      </w:r>
      <w:r w:rsidRPr="008B4E0E">
        <w:rPr>
          <w:rFonts w:cs="Traditional Arabic"/>
          <w:sz w:val="28"/>
          <w:szCs w:val="28"/>
          <w:rtl/>
        </w:rPr>
        <w:t>معاني القرآن وإعرابه</w:t>
      </w:r>
      <w:r>
        <w:rPr>
          <w:rFonts w:cs="Traditional Arabic" w:hint="cs"/>
          <w:sz w:val="28"/>
          <w:szCs w:val="28"/>
          <w:rtl/>
          <w:lang w:bidi="ar-EG"/>
        </w:rPr>
        <w:t>"</w:t>
      </w:r>
      <w:r w:rsidRPr="008B4E0E">
        <w:rPr>
          <w:rFonts w:cs="Traditional Arabic"/>
          <w:sz w:val="28"/>
          <w:szCs w:val="28"/>
          <w:rtl/>
        </w:rPr>
        <w:t xml:space="preserve"> للزجاج: 1</w:t>
      </w:r>
      <w:r>
        <w:rPr>
          <w:rFonts w:cs="Traditional Arabic"/>
          <w:sz w:val="28"/>
          <w:szCs w:val="28"/>
          <w:rtl/>
        </w:rPr>
        <w:t xml:space="preserve"> /</w:t>
      </w:r>
      <w:r w:rsidRPr="008B4E0E">
        <w:rPr>
          <w:rFonts w:cs="Traditional Arabic"/>
          <w:sz w:val="28"/>
          <w:szCs w:val="28"/>
          <w:rtl/>
        </w:rPr>
        <w:t>378،</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206،</w:t>
      </w:r>
      <w:r>
        <w:rPr>
          <w:rFonts w:cs="Traditional Arabic"/>
          <w:sz w:val="28"/>
          <w:szCs w:val="28"/>
          <w:rtl/>
        </w:rPr>
        <w:t xml:space="preserve"> "النكت والعيون" للماو</w:t>
      </w:r>
      <w:r w:rsidRPr="008B4E0E">
        <w:rPr>
          <w:rFonts w:cs="Traditional Arabic"/>
          <w:sz w:val="28"/>
          <w:szCs w:val="28"/>
          <w:rtl/>
        </w:rPr>
        <w:t>ردي: 1</w:t>
      </w:r>
      <w:r>
        <w:rPr>
          <w:rFonts w:cs="Traditional Arabic"/>
          <w:sz w:val="28"/>
          <w:szCs w:val="28"/>
          <w:rtl/>
        </w:rPr>
        <w:t xml:space="preserve"> /</w:t>
      </w:r>
      <w:r w:rsidRPr="008B4E0E">
        <w:rPr>
          <w:rFonts w:cs="Traditional Arabic"/>
          <w:sz w:val="28"/>
          <w:szCs w:val="28"/>
          <w:rtl/>
        </w:rPr>
        <w:t>372،</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19،</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 xml:space="preserve">428، </w:t>
      </w:r>
      <w:r>
        <w:rPr>
          <w:rFonts w:cs="Traditional Arabic"/>
          <w:sz w:val="28"/>
          <w:szCs w:val="28"/>
          <w:rtl/>
        </w:rPr>
        <w:t>"مفاتيح الغيب" للرازي</w:t>
      </w:r>
      <w:r w:rsidRPr="008B4E0E">
        <w:rPr>
          <w:rFonts w:cs="Traditional Arabic"/>
          <w:sz w:val="28"/>
          <w:szCs w:val="28"/>
          <w:rtl/>
        </w:rPr>
        <w:t>: 7</w:t>
      </w:r>
      <w:r>
        <w:rPr>
          <w:rFonts w:cs="Traditional Arabic"/>
          <w:sz w:val="28"/>
          <w:szCs w:val="28"/>
          <w:rtl/>
        </w:rPr>
        <w:t xml:space="preserve"> /</w:t>
      </w:r>
      <w:r w:rsidRPr="008B4E0E">
        <w:rPr>
          <w:rFonts w:cs="Traditional Arabic"/>
          <w:sz w:val="28"/>
          <w:szCs w:val="28"/>
          <w:rtl/>
        </w:rPr>
        <w:t>192،</w:t>
      </w:r>
      <w:r>
        <w:rPr>
          <w:rFonts w:cs="Traditional Arabic"/>
          <w:sz w:val="28"/>
          <w:szCs w:val="28"/>
          <w:rtl/>
        </w:rPr>
        <w:t xml:space="preserve"> "فتح البيان" لصد</w:t>
      </w:r>
      <w:r w:rsidRPr="008B4E0E">
        <w:rPr>
          <w:rFonts w:cs="Traditional Arabic"/>
          <w:sz w:val="28"/>
          <w:szCs w:val="28"/>
          <w:rtl/>
        </w:rPr>
        <w:t>يق خان: 2</w:t>
      </w:r>
      <w:r>
        <w:rPr>
          <w:rFonts w:cs="Traditional Arabic"/>
          <w:sz w:val="28"/>
          <w:szCs w:val="28"/>
          <w:rtl/>
        </w:rPr>
        <w:t xml:space="preserve"> /</w:t>
      </w:r>
      <w:r w:rsidRPr="008B4E0E">
        <w:rPr>
          <w:rFonts w:cs="Traditional Arabic"/>
          <w:sz w:val="28"/>
          <w:szCs w:val="28"/>
          <w:rtl/>
        </w:rPr>
        <w:t>186،</w:t>
      </w:r>
      <w:r>
        <w:rPr>
          <w:rFonts w:cs="Traditional Arabic"/>
          <w:sz w:val="28"/>
          <w:szCs w:val="28"/>
          <w:rtl/>
        </w:rPr>
        <w:t xml:space="preserve"> "التحرير والتنوير" لابن </w:t>
      </w:r>
      <w:r w:rsidRPr="008B4E0E">
        <w:rPr>
          <w:rFonts w:cs="Traditional Arabic"/>
          <w:sz w:val="28"/>
          <w:szCs w:val="28"/>
          <w:rtl/>
        </w:rPr>
        <w:t>عاشور: 3</w:t>
      </w:r>
      <w:r>
        <w:rPr>
          <w:rFonts w:cs="Traditional Arabic"/>
          <w:sz w:val="28"/>
          <w:szCs w:val="28"/>
          <w:rtl/>
        </w:rPr>
        <w:t xml:space="preserve"> /</w:t>
      </w:r>
      <w:r w:rsidRPr="008B4E0E">
        <w:rPr>
          <w:rFonts w:cs="Traditional Arabic"/>
          <w:sz w:val="28"/>
          <w:szCs w:val="28"/>
          <w:rtl/>
        </w:rPr>
        <w:t>164 وغيرها.</w:t>
      </w:r>
    </w:p>
    <w:p w:rsidR="00536248" w:rsidRPr="008B4E0E" w:rsidRDefault="00536248" w:rsidP="00B65D20">
      <w:pPr>
        <w:jc w:val="lowKashida"/>
        <w:rPr>
          <w:rFonts w:cs="Traditional Arabic"/>
          <w:sz w:val="28"/>
          <w:szCs w:val="28"/>
          <w:rtl/>
        </w:rPr>
      </w:pPr>
      <w:r w:rsidRPr="008B4E0E">
        <w:rPr>
          <w:rFonts w:cs="Traditional Arabic"/>
          <w:sz w:val="28"/>
          <w:szCs w:val="28"/>
          <w:rtl/>
        </w:rPr>
        <w:t>وقد مدح الله المؤمنين بالغيب في عدد من الآيات</w:t>
      </w:r>
      <w:r>
        <w:rPr>
          <w:rFonts w:cs="Traditional Arabic" w:hint="cs"/>
          <w:sz w:val="28"/>
          <w:szCs w:val="28"/>
          <w:rtl/>
          <w:lang w:bidi="ar-EG"/>
        </w:rPr>
        <w:t>،</w:t>
      </w:r>
      <w:r w:rsidRPr="008B4E0E">
        <w:rPr>
          <w:rFonts w:cs="Traditional Arabic"/>
          <w:sz w:val="28"/>
          <w:szCs w:val="28"/>
          <w:rtl/>
        </w:rPr>
        <w:t xml:space="preserve"> منها قوله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xml:space="preserve">-: </w:t>
      </w:r>
      <w:r>
        <w:rPr>
          <w:rFonts w:cs="Traditional Arabic" w:hint="cs"/>
          <w:sz w:val="28"/>
          <w:szCs w:val="28"/>
          <w:rtl/>
        </w:rPr>
        <w:t>﴿</w:t>
      </w:r>
      <w:r w:rsidRPr="008B4E0E">
        <w:rPr>
          <w:rFonts w:cs="Traditional Arabic"/>
          <w:sz w:val="28"/>
          <w:szCs w:val="28"/>
          <w:rtl/>
        </w:rPr>
        <w:t>وَذِكْرًا لِلْمُتَّقِينَ * الَّذِينَ يَخْشَوْنَ رَبَّهُمْ بِالْغَيْبِ وَهُمْ مِنَ السَّاعَةِ مُشْفِقُونَ</w:t>
      </w:r>
      <w:r>
        <w:rPr>
          <w:rFonts w:cs="Traditional Arabic" w:hint="cs"/>
          <w:sz w:val="28"/>
          <w:szCs w:val="28"/>
          <w:rtl/>
          <w:lang w:bidi="ar-EG"/>
        </w:rPr>
        <w:t>﴾</w:t>
      </w:r>
      <w:r w:rsidRPr="008B4E0E">
        <w:rPr>
          <w:rFonts w:cs="Traditional Arabic"/>
          <w:sz w:val="28"/>
          <w:szCs w:val="28"/>
          <w:rtl/>
        </w:rPr>
        <w:t xml:space="preserve"> [الأنبياء:</w:t>
      </w:r>
      <w:r>
        <w:rPr>
          <w:rFonts w:cs="Traditional Arabic" w:hint="cs"/>
          <w:sz w:val="28"/>
          <w:szCs w:val="28"/>
          <w:rtl/>
        </w:rPr>
        <w:t xml:space="preserve"> 48، </w:t>
      </w:r>
      <w:r w:rsidRPr="008B4E0E">
        <w:rPr>
          <w:rFonts w:cs="Traditional Arabic"/>
          <w:sz w:val="28"/>
          <w:szCs w:val="28"/>
          <w:rtl/>
        </w:rPr>
        <w:t>49] .</w:t>
      </w:r>
    </w:p>
  </w:footnote>
  <w:footnote w:id="15">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في</w:t>
      </w:r>
      <w:r>
        <w:rPr>
          <w:rFonts w:cs="Traditional Arabic"/>
          <w:sz w:val="28"/>
          <w:szCs w:val="28"/>
          <w:rtl/>
        </w:rPr>
        <w:t xml:space="preserve"> "معاني القرآن" للفر</w:t>
      </w:r>
      <w:r w:rsidRPr="008B4E0E">
        <w:rPr>
          <w:rFonts w:cs="Traditional Arabic"/>
          <w:sz w:val="28"/>
          <w:szCs w:val="28"/>
          <w:rtl/>
        </w:rPr>
        <w:t>اء: 1</w:t>
      </w:r>
      <w:r>
        <w:rPr>
          <w:rFonts w:cs="Traditional Arabic"/>
          <w:sz w:val="28"/>
          <w:szCs w:val="28"/>
          <w:rtl/>
        </w:rPr>
        <w:t xml:space="preserve"> /</w:t>
      </w:r>
      <w:r w:rsidRPr="008B4E0E">
        <w:rPr>
          <w:rFonts w:cs="Traditional Arabic"/>
          <w:sz w:val="28"/>
          <w:szCs w:val="28"/>
          <w:rtl/>
        </w:rPr>
        <w:t>191</w:t>
      </w:r>
      <w:r>
        <w:rPr>
          <w:rFonts w:cs="Traditional Arabic" w:hint="cs"/>
          <w:sz w:val="28"/>
          <w:szCs w:val="28"/>
          <w:rtl/>
          <w:lang w:bidi="ar-EG"/>
        </w:rPr>
        <w:t>،</w:t>
      </w:r>
      <w:r w:rsidRPr="008B4E0E">
        <w:rPr>
          <w:rFonts w:cs="Traditional Arabic"/>
          <w:sz w:val="28"/>
          <w:szCs w:val="28"/>
          <w:rtl/>
        </w:rPr>
        <w:t xml:space="preserve"> وقد ذكر تلك القراءة عن أُبي</w:t>
      </w:r>
      <w:r>
        <w:rPr>
          <w:rFonts w:cs="Traditional Arabic" w:hint="cs"/>
          <w:sz w:val="28"/>
          <w:szCs w:val="28"/>
          <w:rtl/>
          <w:lang w:bidi="ar-EG"/>
        </w:rPr>
        <w:t>:</w:t>
      </w:r>
      <w:r w:rsidRPr="008B4E0E">
        <w:rPr>
          <w:rFonts w:cs="Traditional Arabic"/>
          <w:sz w:val="28"/>
          <w:szCs w:val="28"/>
          <w:rtl/>
        </w:rPr>
        <w:t xml:space="preserve"> الطبري في </w:t>
      </w:r>
      <w:r>
        <w:rPr>
          <w:rFonts w:cs="Traditional Arabic" w:hint="cs"/>
          <w:sz w:val="28"/>
          <w:szCs w:val="28"/>
          <w:rtl/>
          <w:lang w:bidi="ar-EG"/>
        </w:rPr>
        <w:t>"</w:t>
      </w:r>
      <w:r w:rsidRPr="008B4E0E">
        <w:rPr>
          <w:rFonts w:cs="Traditional Arabic"/>
          <w:sz w:val="28"/>
          <w:szCs w:val="28"/>
          <w:rtl/>
        </w:rPr>
        <w:t>جامع البيان</w:t>
      </w:r>
      <w:r>
        <w:rPr>
          <w:rFonts w:cs="Traditional Arabic" w:hint="cs"/>
          <w:sz w:val="28"/>
          <w:szCs w:val="28"/>
          <w:rtl/>
          <w:lang w:bidi="ar-EG"/>
        </w:rPr>
        <w:t>"</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 xml:space="preserve">204، والثعلبي في </w:t>
      </w:r>
      <w:r>
        <w:rPr>
          <w:rFonts w:cs="Traditional Arabic" w:hint="cs"/>
          <w:sz w:val="28"/>
          <w:szCs w:val="28"/>
          <w:rtl/>
          <w:lang w:bidi="ar-EG"/>
        </w:rPr>
        <w:t>"</w:t>
      </w:r>
      <w:r w:rsidRPr="008B4E0E">
        <w:rPr>
          <w:rFonts w:cs="Traditional Arabic"/>
          <w:sz w:val="28"/>
          <w:szCs w:val="28"/>
          <w:rtl/>
        </w:rPr>
        <w:t>الكشف والبيان</w:t>
      </w:r>
      <w:r>
        <w:rPr>
          <w:rFonts w:cs="Traditional Arabic" w:hint="cs"/>
          <w:sz w:val="28"/>
          <w:szCs w:val="28"/>
          <w:rtl/>
          <w:lang w:bidi="ar-EG"/>
        </w:rPr>
        <w:t>"</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 xml:space="preserve">9أ، والواحدي في </w:t>
      </w:r>
      <w:r>
        <w:rPr>
          <w:rFonts w:cs="Traditional Arabic" w:hint="cs"/>
          <w:sz w:val="28"/>
          <w:szCs w:val="28"/>
          <w:rtl/>
          <w:lang w:bidi="ar-EG"/>
        </w:rPr>
        <w:t>"</w:t>
      </w:r>
      <w:r w:rsidRPr="008B4E0E">
        <w:rPr>
          <w:rFonts w:cs="Traditional Arabic"/>
          <w:sz w:val="28"/>
          <w:szCs w:val="28"/>
          <w:rtl/>
        </w:rPr>
        <w:t>البسيط</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تحقيق الحمادي</w:t>
      </w:r>
      <w:r>
        <w:rPr>
          <w:rFonts w:cs="Traditional Arabic" w:hint="cs"/>
          <w:sz w:val="28"/>
          <w:szCs w:val="28"/>
          <w:rtl/>
          <w:lang w:bidi="ar-EG"/>
        </w:rPr>
        <w:t xml:space="preserve"> </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201، وأبو حيان في </w:t>
      </w:r>
      <w:r>
        <w:rPr>
          <w:rFonts w:cs="Traditional Arabic" w:hint="cs"/>
          <w:sz w:val="28"/>
          <w:szCs w:val="28"/>
          <w:rtl/>
          <w:lang w:bidi="ar-EG"/>
        </w:rPr>
        <w:t>"</w:t>
      </w:r>
      <w:r w:rsidRPr="008B4E0E">
        <w:rPr>
          <w:rFonts w:cs="Traditional Arabic"/>
          <w:sz w:val="28"/>
          <w:szCs w:val="28"/>
          <w:rtl/>
        </w:rPr>
        <w:t>البحر المحيط</w:t>
      </w:r>
      <w:r>
        <w:rPr>
          <w:rFonts w:cs="Traditional Arabic" w:hint="cs"/>
          <w:sz w:val="28"/>
          <w:szCs w:val="28"/>
          <w:rtl/>
          <w:lang w:bidi="ar-EG"/>
        </w:rPr>
        <w:t>"</w:t>
      </w:r>
      <w:r w:rsidRPr="008B4E0E">
        <w:rPr>
          <w:rFonts w:cs="Traditional Arabic"/>
          <w:sz w:val="28"/>
          <w:szCs w:val="28"/>
          <w:rtl/>
        </w:rPr>
        <w:t>: 2</w:t>
      </w:r>
      <w:r>
        <w:rPr>
          <w:rFonts w:cs="Traditional Arabic"/>
          <w:sz w:val="28"/>
          <w:szCs w:val="28"/>
          <w:rtl/>
        </w:rPr>
        <w:t xml:space="preserve"> /</w:t>
      </w:r>
      <w:r w:rsidRPr="008B4E0E">
        <w:rPr>
          <w:rFonts w:cs="Traditional Arabic"/>
          <w:sz w:val="28"/>
          <w:szCs w:val="28"/>
          <w:rtl/>
        </w:rPr>
        <w:t xml:space="preserve">384، والسيوطي في </w:t>
      </w:r>
      <w:r>
        <w:rPr>
          <w:rFonts w:cs="Traditional Arabic" w:hint="cs"/>
          <w:sz w:val="28"/>
          <w:szCs w:val="28"/>
          <w:rtl/>
          <w:lang w:bidi="ar-EG"/>
        </w:rPr>
        <w:t>"</w:t>
      </w:r>
      <w:r w:rsidRPr="008B4E0E">
        <w:rPr>
          <w:rFonts w:cs="Traditional Arabic"/>
          <w:sz w:val="28"/>
          <w:szCs w:val="28"/>
          <w:rtl/>
        </w:rPr>
        <w:t>الإتقان</w:t>
      </w:r>
      <w:r>
        <w:rPr>
          <w:rFonts w:cs="Traditional Arabic" w:hint="cs"/>
          <w:sz w:val="28"/>
          <w:szCs w:val="28"/>
          <w:rtl/>
          <w:lang w:bidi="ar-EG"/>
        </w:rPr>
        <w:t>"</w:t>
      </w:r>
      <w:r w:rsidRPr="008B4E0E">
        <w:rPr>
          <w:rFonts w:cs="Traditional Arabic"/>
          <w:sz w:val="28"/>
          <w:szCs w:val="28"/>
          <w:rtl/>
        </w:rPr>
        <w:t>: 2</w:t>
      </w:r>
      <w:r>
        <w:rPr>
          <w:rFonts w:cs="Traditional Arabic"/>
          <w:sz w:val="28"/>
          <w:szCs w:val="28"/>
          <w:rtl/>
        </w:rPr>
        <w:t xml:space="preserve"> /</w:t>
      </w:r>
      <w:r w:rsidRPr="008B4E0E">
        <w:rPr>
          <w:rFonts w:cs="Traditional Arabic"/>
          <w:sz w:val="28"/>
          <w:szCs w:val="28"/>
          <w:rtl/>
        </w:rPr>
        <w:t>15.</w:t>
      </w:r>
    </w:p>
  </w:footnote>
  <w:footnote w:id="16">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هذا قول أبي عبيدة في </w:t>
      </w:r>
      <w:r>
        <w:rPr>
          <w:rFonts w:cs="Traditional Arabic" w:hint="cs"/>
          <w:sz w:val="28"/>
          <w:szCs w:val="28"/>
          <w:rtl/>
          <w:lang w:bidi="ar-EG"/>
        </w:rPr>
        <w:t>"</w:t>
      </w:r>
      <w:r w:rsidRPr="008B4E0E">
        <w:rPr>
          <w:rFonts w:cs="Traditional Arabic"/>
          <w:sz w:val="28"/>
          <w:szCs w:val="28"/>
          <w:rtl/>
        </w:rPr>
        <w:t>مجاز القرآن</w:t>
      </w:r>
      <w:r>
        <w:rPr>
          <w:rFonts w:cs="Traditional Arabic" w:hint="cs"/>
          <w:sz w:val="28"/>
          <w:szCs w:val="28"/>
          <w:rtl/>
          <w:lang w:bidi="ar-EG"/>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87، ولم يختلف المفسرون في ذلك وإن اختلفت عباراتهم، فقال بعضهم: فرقتين، وقال بعضهم: حزبين، وقال بعضهم: طائفتين، ولا فرق.</w:t>
      </w:r>
    </w:p>
    <w:p w:rsidR="00536248" w:rsidRDefault="00536248" w:rsidP="00B65D20">
      <w:pPr>
        <w:jc w:val="lowKashida"/>
        <w:rPr>
          <w:rFonts w:cs="Traditional Arabic"/>
          <w:sz w:val="28"/>
          <w:szCs w:val="28"/>
          <w:rtl/>
          <w:lang w:bidi="ar-EG"/>
        </w:rPr>
      </w:pPr>
      <w:r w:rsidRPr="008B4E0E">
        <w:rPr>
          <w:rFonts w:cs="Traditional Arabic"/>
          <w:sz w:val="28"/>
          <w:szCs w:val="28"/>
          <w:rtl/>
        </w:rPr>
        <w:t>انظر:</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230،</w:t>
      </w:r>
      <w:r>
        <w:rPr>
          <w:rFonts w:cs="Traditional Arabic"/>
          <w:sz w:val="28"/>
          <w:szCs w:val="28"/>
          <w:rtl/>
        </w:rPr>
        <w:t xml:space="preserve"> "معاني القرآن وإعرابه" للز</w:t>
      </w:r>
      <w:r w:rsidRPr="008B4E0E">
        <w:rPr>
          <w:rFonts w:cs="Traditional Arabic"/>
          <w:sz w:val="28"/>
          <w:szCs w:val="28"/>
          <w:rtl/>
        </w:rPr>
        <w:t>جاج: 1</w:t>
      </w:r>
      <w:r>
        <w:rPr>
          <w:rFonts w:cs="Traditional Arabic"/>
          <w:sz w:val="28"/>
          <w:szCs w:val="28"/>
          <w:rtl/>
        </w:rPr>
        <w:t xml:space="preserve"> /</w:t>
      </w:r>
      <w:r w:rsidRPr="008B4E0E">
        <w:rPr>
          <w:rFonts w:cs="Traditional Arabic"/>
          <w:sz w:val="28"/>
          <w:szCs w:val="28"/>
          <w:rtl/>
        </w:rPr>
        <w:t xml:space="preserve">381، </w:t>
      </w:r>
      <w:r>
        <w:rPr>
          <w:rFonts w:cs="Traditional Arabic" w:hint="cs"/>
          <w:sz w:val="28"/>
          <w:szCs w:val="28"/>
          <w:rtl/>
          <w:lang w:bidi="ar-EG"/>
        </w:rPr>
        <w:t>"</w:t>
      </w:r>
      <w:r w:rsidRPr="008B4E0E">
        <w:rPr>
          <w:rFonts w:cs="Traditional Arabic"/>
          <w:sz w:val="28"/>
          <w:szCs w:val="28"/>
          <w:rtl/>
        </w:rPr>
        <w:t>معاني القرآن</w:t>
      </w:r>
      <w:r>
        <w:rPr>
          <w:rFonts w:cs="Traditional Arabic" w:hint="cs"/>
          <w:sz w:val="28"/>
          <w:szCs w:val="28"/>
          <w:rtl/>
          <w:lang w:bidi="ar-EG"/>
        </w:rPr>
        <w:t>"</w:t>
      </w:r>
      <w:r w:rsidRPr="008B4E0E">
        <w:rPr>
          <w:rFonts w:cs="Traditional Arabic"/>
          <w:sz w:val="28"/>
          <w:szCs w:val="28"/>
          <w:rtl/>
        </w:rPr>
        <w:t xml:space="preserve"> للنحاس: 1</w:t>
      </w:r>
      <w:r>
        <w:rPr>
          <w:rFonts w:cs="Traditional Arabic"/>
          <w:sz w:val="28"/>
          <w:szCs w:val="28"/>
          <w:rtl/>
        </w:rPr>
        <w:t xml:space="preserve"> /</w:t>
      </w:r>
      <w:r w:rsidRPr="008B4E0E">
        <w:rPr>
          <w:rFonts w:cs="Traditional Arabic"/>
          <w:sz w:val="28"/>
          <w:szCs w:val="28"/>
          <w:rtl/>
        </w:rPr>
        <w:t>361،</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 xml:space="preserve">13أ، </w:t>
      </w:r>
      <w:r>
        <w:rPr>
          <w:rFonts w:cs="Traditional Arabic"/>
          <w:sz w:val="28"/>
          <w:szCs w:val="28"/>
          <w:rtl/>
        </w:rPr>
        <w:t>"مفاتيح الغيب" للرازي</w:t>
      </w:r>
      <w:r w:rsidRPr="008B4E0E">
        <w:rPr>
          <w:rFonts w:cs="Traditional Arabic"/>
          <w:sz w:val="28"/>
          <w:szCs w:val="28"/>
          <w:rtl/>
        </w:rPr>
        <w:t>: 7</w:t>
      </w:r>
      <w:r>
        <w:rPr>
          <w:rFonts w:cs="Traditional Arabic"/>
          <w:sz w:val="28"/>
          <w:szCs w:val="28"/>
          <w:rtl/>
        </w:rPr>
        <w:t xml:space="preserve"> /</w:t>
      </w:r>
      <w:r w:rsidRPr="008B4E0E">
        <w:rPr>
          <w:rFonts w:cs="Traditional Arabic"/>
          <w:sz w:val="28"/>
          <w:szCs w:val="28"/>
          <w:rtl/>
        </w:rPr>
        <w:t>204،</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431 وغيرها.</w:t>
      </w:r>
    </w:p>
    <w:p w:rsidR="00536248" w:rsidRPr="008B4E0E" w:rsidRDefault="00536248" w:rsidP="00B65D20">
      <w:pPr>
        <w:jc w:val="lowKashida"/>
        <w:rPr>
          <w:rFonts w:cs="Traditional Arabic"/>
          <w:sz w:val="28"/>
          <w:szCs w:val="28"/>
          <w:rtl/>
        </w:rPr>
      </w:pPr>
      <w:r w:rsidRPr="008B4E0E">
        <w:rPr>
          <w:rFonts w:cs="Traditional Arabic"/>
          <w:sz w:val="28"/>
          <w:szCs w:val="28"/>
          <w:rtl/>
        </w:rPr>
        <w:t>وقد أجمع الناس على أن المراد بهاتين الفئتين الر</w:t>
      </w:r>
      <w:r>
        <w:rPr>
          <w:rFonts w:cs="Traditional Arabic"/>
          <w:sz w:val="28"/>
          <w:szCs w:val="28"/>
          <w:rtl/>
        </w:rPr>
        <w:t>َّ</w:t>
      </w:r>
      <w:r w:rsidRPr="008B4E0E">
        <w:rPr>
          <w:rFonts w:cs="Traditional Arabic"/>
          <w:sz w:val="28"/>
          <w:szCs w:val="28"/>
          <w:rtl/>
        </w:rPr>
        <w:t xml:space="preserve">سول </w:t>
      </w:r>
      <w:r>
        <w:rPr>
          <w:rFonts w:cs="Traditional Arabic" w:hint="cs"/>
          <w:sz w:val="28"/>
          <w:szCs w:val="28"/>
          <w:rtl/>
          <w:lang w:bidi="ar-EG"/>
        </w:rPr>
        <w:t xml:space="preserve">- </w:t>
      </w:r>
      <w:r w:rsidRPr="00AB020F">
        <w:rPr>
          <w:rFonts w:ascii="AGA Arabesque" w:hAnsi="AGA Arabesque"/>
          <w:sz w:val="28"/>
          <w:szCs w:val="28"/>
        </w:rPr>
        <w:t></w:t>
      </w:r>
      <w:r w:rsidRPr="008B4E0E">
        <w:rPr>
          <w:rFonts w:cs="Traditional Arabic"/>
          <w:sz w:val="28"/>
          <w:szCs w:val="28"/>
          <w:rtl/>
        </w:rPr>
        <w:t xml:space="preserve"> </w:t>
      </w:r>
      <w:r>
        <w:rPr>
          <w:rFonts w:cs="Traditional Arabic" w:hint="cs"/>
          <w:sz w:val="28"/>
          <w:szCs w:val="28"/>
          <w:rtl/>
          <w:lang w:bidi="ar-EG"/>
        </w:rPr>
        <w:t xml:space="preserve">- </w:t>
      </w:r>
      <w:r w:rsidRPr="008B4E0E">
        <w:rPr>
          <w:rFonts w:cs="Traditional Arabic"/>
          <w:sz w:val="28"/>
          <w:szCs w:val="28"/>
          <w:rtl/>
        </w:rPr>
        <w:t>وأصحابه في بدر ومشركو مك</w:t>
      </w:r>
      <w:r>
        <w:rPr>
          <w:rFonts w:cs="Traditional Arabic"/>
          <w:sz w:val="28"/>
          <w:szCs w:val="28"/>
          <w:rtl/>
        </w:rPr>
        <w:t>َّ</w:t>
      </w:r>
      <w:r w:rsidRPr="008B4E0E">
        <w:rPr>
          <w:rFonts w:cs="Traditional Arabic"/>
          <w:sz w:val="28"/>
          <w:szCs w:val="28"/>
          <w:rtl/>
        </w:rPr>
        <w:t xml:space="preserve">ة، انظر: </w:t>
      </w:r>
      <w:r>
        <w:rPr>
          <w:rFonts w:cs="Traditional Arabic"/>
          <w:sz w:val="28"/>
          <w:szCs w:val="28"/>
          <w:rtl/>
        </w:rPr>
        <w:t>"مفاتيح الغيب" للرازي</w:t>
      </w:r>
      <w:r w:rsidRPr="008B4E0E">
        <w:rPr>
          <w:rFonts w:cs="Traditional Arabic"/>
          <w:sz w:val="28"/>
          <w:szCs w:val="28"/>
          <w:rtl/>
        </w:rPr>
        <w:t>: 7</w:t>
      </w:r>
      <w:r>
        <w:rPr>
          <w:rFonts w:cs="Traditional Arabic"/>
          <w:sz w:val="28"/>
          <w:szCs w:val="28"/>
          <w:rtl/>
        </w:rPr>
        <w:t xml:space="preserve"> /</w:t>
      </w:r>
      <w:r w:rsidRPr="008B4E0E">
        <w:rPr>
          <w:rFonts w:cs="Traditional Arabic"/>
          <w:sz w:val="28"/>
          <w:szCs w:val="28"/>
          <w:rtl/>
        </w:rPr>
        <w:t>204،</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39،</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205،</w:t>
      </w:r>
      <w:r>
        <w:rPr>
          <w:rFonts w:cs="Traditional Arabic"/>
          <w:sz w:val="28"/>
          <w:szCs w:val="28"/>
          <w:rtl/>
        </w:rPr>
        <w:t xml:space="preserve"> "فتح القدير" للشو</w:t>
      </w:r>
      <w:r w:rsidRPr="008B4E0E">
        <w:rPr>
          <w:rFonts w:cs="Traditional Arabic"/>
          <w:sz w:val="28"/>
          <w:szCs w:val="28"/>
          <w:rtl/>
        </w:rPr>
        <w:t>كاني: 1</w:t>
      </w:r>
      <w:r>
        <w:rPr>
          <w:rFonts w:cs="Traditional Arabic"/>
          <w:sz w:val="28"/>
          <w:szCs w:val="28"/>
          <w:rtl/>
        </w:rPr>
        <w:t xml:space="preserve"> /</w:t>
      </w:r>
      <w:r w:rsidRPr="008B4E0E">
        <w:rPr>
          <w:rFonts w:cs="Traditional Arabic"/>
          <w:sz w:val="28"/>
          <w:szCs w:val="28"/>
          <w:rtl/>
        </w:rPr>
        <w:t>480،</w:t>
      </w:r>
      <w:r>
        <w:rPr>
          <w:rFonts w:cs="Traditional Arabic"/>
          <w:sz w:val="28"/>
          <w:szCs w:val="28"/>
          <w:rtl/>
        </w:rPr>
        <w:t xml:space="preserve"> "فتح البيان" لصد</w:t>
      </w:r>
      <w:r w:rsidRPr="008B4E0E">
        <w:rPr>
          <w:rFonts w:cs="Traditional Arabic"/>
          <w:sz w:val="28"/>
          <w:szCs w:val="28"/>
          <w:rtl/>
        </w:rPr>
        <w:t>يق خان: 2</w:t>
      </w:r>
      <w:r>
        <w:rPr>
          <w:rFonts w:cs="Traditional Arabic"/>
          <w:sz w:val="28"/>
          <w:szCs w:val="28"/>
          <w:rtl/>
        </w:rPr>
        <w:t xml:space="preserve"> /</w:t>
      </w:r>
      <w:r w:rsidRPr="008B4E0E">
        <w:rPr>
          <w:rFonts w:cs="Traditional Arabic"/>
          <w:sz w:val="28"/>
          <w:szCs w:val="28"/>
          <w:rtl/>
        </w:rPr>
        <w:t xml:space="preserve">195، </w:t>
      </w:r>
      <w:r>
        <w:rPr>
          <w:rFonts w:cs="Traditional Arabic" w:hint="cs"/>
          <w:sz w:val="28"/>
          <w:szCs w:val="28"/>
          <w:rtl/>
          <w:lang w:bidi="ar-EG"/>
        </w:rPr>
        <w:t>"</w:t>
      </w:r>
      <w:r w:rsidRPr="008B4E0E">
        <w:rPr>
          <w:rFonts w:cs="Traditional Arabic"/>
          <w:sz w:val="28"/>
          <w:szCs w:val="28"/>
          <w:rtl/>
        </w:rPr>
        <w:t>الإجماع في التفسير</w:t>
      </w:r>
      <w:r>
        <w:rPr>
          <w:rFonts w:cs="Traditional Arabic" w:hint="cs"/>
          <w:sz w:val="28"/>
          <w:szCs w:val="28"/>
          <w:rtl/>
          <w:lang w:bidi="ar-EG"/>
        </w:rPr>
        <w:t>"</w:t>
      </w:r>
      <w:r w:rsidRPr="008B4E0E">
        <w:rPr>
          <w:rFonts w:cs="Traditional Arabic"/>
          <w:sz w:val="28"/>
          <w:szCs w:val="28"/>
          <w:rtl/>
        </w:rPr>
        <w:t xml:space="preserve"> للخضيري: 269.</w:t>
      </w:r>
    </w:p>
  </w:footnote>
  <w:footnote w:id="17">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يريد قوله </w:t>
      </w:r>
      <w:r>
        <w:rPr>
          <w:rFonts w:cs="Traditional Arabic" w:hint="cs"/>
          <w:sz w:val="28"/>
          <w:szCs w:val="28"/>
          <w:rtl/>
          <w:lang w:bidi="ar-EG"/>
        </w:rPr>
        <w:t xml:space="preserve">- </w:t>
      </w:r>
      <w:r w:rsidRPr="00AB020F">
        <w:rPr>
          <w:rFonts w:ascii="AGA Arabesque" w:hAnsi="AGA Arabesque"/>
          <w:sz w:val="28"/>
          <w:szCs w:val="28"/>
        </w:rPr>
        <w:t></w:t>
      </w:r>
      <w:r w:rsidRPr="008B4E0E">
        <w:rPr>
          <w:rFonts w:cs="Traditional Arabic"/>
          <w:sz w:val="28"/>
          <w:szCs w:val="28"/>
          <w:rtl/>
        </w:rPr>
        <w:t xml:space="preserve"> </w:t>
      </w:r>
      <w:r>
        <w:rPr>
          <w:rFonts w:cs="Traditional Arabic" w:hint="cs"/>
          <w:sz w:val="28"/>
          <w:szCs w:val="28"/>
          <w:rtl/>
          <w:lang w:bidi="ar-EG"/>
        </w:rPr>
        <w:t xml:space="preserve">- </w:t>
      </w:r>
      <w:r w:rsidRPr="008B4E0E">
        <w:rPr>
          <w:rFonts w:cs="Traditional Arabic"/>
          <w:sz w:val="28"/>
          <w:szCs w:val="28"/>
          <w:rtl/>
        </w:rPr>
        <w:t>الوارد عند البخار</w:t>
      </w:r>
      <w:r>
        <w:rPr>
          <w:rFonts w:cs="Traditional Arabic"/>
          <w:sz w:val="28"/>
          <w:szCs w:val="28"/>
          <w:rtl/>
        </w:rPr>
        <w:t>ي "فتح":</w:t>
      </w:r>
      <w:r w:rsidRPr="008B4E0E">
        <w:rPr>
          <w:rFonts w:cs="Traditional Arabic"/>
          <w:sz w:val="28"/>
          <w:szCs w:val="28"/>
          <w:rtl/>
        </w:rPr>
        <w:t xml:space="preserve"> 9</w:t>
      </w:r>
      <w:r>
        <w:rPr>
          <w:rFonts w:cs="Traditional Arabic"/>
          <w:sz w:val="28"/>
          <w:szCs w:val="28"/>
          <w:rtl/>
        </w:rPr>
        <w:t xml:space="preserve"> /</w:t>
      </w:r>
      <w:r w:rsidRPr="008B4E0E">
        <w:rPr>
          <w:rFonts w:cs="Traditional Arabic"/>
          <w:sz w:val="28"/>
          <w:szCs w:val="28"/>
          <w:rtl/>
        </w:rPr>
        <w:t>41 رقم: 5096 (</w:t>
      </w:r>
      <w:r>
        <w:rPr>
          <w:rFonts w:cs="Traditional Arabic" w:hint="cs"/>
          <w:sz w:val="28"/>
          <w:szCs w:val="28"/>
          <w:rtl/>
          <w:lang w:bidi="ar-EG"/>
        </w:rPr>
        <w:t>(</w:t>
      </w:r>
      <w:r w:rsidRPr="008B4E0E">
        <w:rPr>
          <w:rFonts w:cs="Traditional Arabic"/>
          <w:sz w:val="28"/>
          <w:szCs w:val="28"/>
          <w:rtl/>
        </w:rPr>
        <w:t>ما تركت بعدي فتنة أضر على الرجال من النساء)</w:t>
      </w:r>
      <w:r>
        <w:rPr>
          <w:rFonts w:cs="Traditional Arabic" w:hint="cs"/>
          <w:sz w:val="28"/>
          <w:szCs w:val="28"/>
          <w:rtl/>
          <w:lang w:bidi="ar-EG"/>
        </w:rPr>
        <w:t>)</w:t>
      </w:r>
      <w:r w:rsidRPr="008B4E0E">
        <w:rPr>
          <w:rFonts w:cs="Traditional Arabic"/>
          <w:sz w:val="28"/>
          <w:szCs w:val="28"/>
          <w:rtl/>
        </w:rPr>
        <w:t>.</w:t>
      </w:r>
    </w:p>
  </w:footnote>
  <w:footnote w:id="18">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إذ هن أعظم قيد يحول بين العبد وبين السير إلى 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hint="eastAsia"/>
          <w:sz w:val="28"/>
          <w:szCs w:val="28"/>
          <w:rtl/>
        </w:rPr>
        <w:t>َّ</w:t>
      </w:r>
      <w:r>
        <w:rPr>
          <w:rFonts w:cs="Traditional Arabic" w:hint="cs"/>
          <w:sz w:val="28"/>
          <w:szCs w:val="28"/>
          <w:rtl/>
          <w:lang w:bidi="ar-EG"/>
        </w:rPr>
        <w:t xml:space="preserve"> </w:t>
      </w:r>
      <w:r w:rsidRPr="008B4E0E">
        <w:rPr>
          <w:rFonts w:cs="Traditional Arabic"/>
          <w:sz w:val="28"/>
          <w:szCs w:val="28"/>
          <w:rtl/>
        </w:rPr>
        <w:t>-؛ فالشهوة إليهن</w:t>
      </w:r>
      <w:r>
        <w:rPr>
          <w:rFonts w:cs="Traditional Arabic"/>
          <w:sz w:val="28"/>
          <w:szCs w:val="28"/>
          <w:rtl/>
        </w:rPr>
        <w:t>َّ</w:t>
      </w:r>
      <w:r w:rsidRPr="008B4E0E">
        <w:rPr>
          <w:rFonts w:cs="Traditional Arabic"/>
          <w:sz w:val="28"/>
          <w:szCs w:val="28"/>
          <w:rtl/>
        </w:rPr>
        <w:t xml:space="preserve"> أقوى، والالتذاذ بهن أعظم، والاستئناس بهن</w:t>
      </w:r>
      <w:r>
        <w:rPr>
          <w:rFonts w:cs="Traditional Arabic"/>
          <w:sz w:val="28"/>
          <w:szCs w:val="28"/>
          <w:rtl/>
        </w:rPr>
        <w:t>َّ</w:t>
      </w:r>
      <w:r w:rsidRPr="008B4E0E">
        <w:rPr>
          <w:rFonts w:cs="Traditional Arabic"/>
          <w:sz w:val="28"/>
          <w:szCs w:val="28"/>
          <w:rtl/>
        </w:rPr>
        <w:t xml:space="preserve"> أتم، والامتزاج بهن أكثر.</w:t>
      </w:r>
    </w:p>
    <w:p w:rsidR="00536248" w:rsidRPr="008B4E0E" w:rsidRDefault="00536248" w:rsidP="00B65D20">
      <w:pPr>
        <w:jc w:val="lowKashida"/>
        <w:rPr>
          <w:rFonts w:cs="Traditional Arabic"/>
          <w:sz w:val="28"/>
          <w:szCs w:val="28"/>
          <w:rtl/>
        </w:rPr>
      </w:pPr>
      <w:r w:rsidRPr="008B4E0E">
        <w:rPr>
          <w:rFonts w:cs="Traditional Arabic"/>
          <w:sz w:val="28"/>
          <w:szCs w:val="28"/>
          <w:rtl/>
        </w:rPr>
        <w:t>انظر:</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 xml:space="preserve">15أ، </w:t>
      </w:r>
      <w:r>
        <w:rPr>
          <w:rFonts w:cs="Traditional Arabic"/>
          <w:sz w:val="28"/>
          <w:szCs w:val="28"/>
          <w:rtl/>
        </w:rPr>
        <w:t>"مفاتيح الغيب" للرازي</w:t>
      </w:r>
      <w:r w:rsidRPr="008B4E0E">
        <w:rPr>
          <w:rFonts w:cs="Traditional Arabic"/>
          <w:sz w:val="28"/>
          <w:szCs w:val="28"/>
          <w:rtl/>
        </w:rPr>
        <w:t>: 7</w:t>
      </w:r>
      <w:r>
        <w:rPr>
          <w:rFonts w:cs="Traditional Arabic"/>
          <w:sz w:val="28"/>
          <w:szCs w:val="28"/>
          <w:rtl/>
        </w:rPr>
        <w:t xml:space="preserve"> /</w:t>
      </w:r>
      <w:r w:rsidRPr="008B4E0E">
        <w:rPr>
          <w:rFonts w:cs="Traditional Arabic"/>
          <w:sz w:val="28"/>
          <w:szCs w:val="28"/>
          <w:rtl/>
        </w:rPr>
        <w:t>212،</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29،</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432،</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396،</w:t>
      </w:r>
      <w:r>
        <w:rPr>
          <w:rFonts w:cs="Traditional Arabic"/>
          <w:sz w:val="28"/>
          <w:szCs w:val="28"/>
          <w:rtl/>
        </w:rPr>
        <w:t xml:space="preserve"> "فتح القدير" للشو</w:t>
      </w:r>
      <w:r w:rsidRPr="008B4E0E">
        <w:rPr>
          <w:rFonts w:cs="Traditional Arabic"/>
          <w:sz w:val="28"/>
          <w:szCs w:val="28"/>
          <w:rtl/>
        </w:rPr>
        <w:t>كاني: 1</w:t>
      </w:r>
      <w:r>
        <w:rPr>
          <w:rFonts w:cs="Traditional Arabic"/>
          <w:sz w:val="28"/>
          <w:szCs w:val="28"/>
          <w:rtl/>
        </w:rPr>
        <w:t xml:space="preserve"> /</w:t>
      </w:r>
      <w:r w:rsidRPr="008B4E0E">
        <w:rPr>
          <w:rFonts w:cs="Traditional Arabic"/>
          <w:sz w:val="28"/>
          <w:szCs w:val="28"/>
          <w:rtl/>
        </w:rPr>
        <w:t>482،</w:t>
      </w:r>
      <w:r>
        <w:rPr>
          <w:rFonts w:cs="Traditional Arabic"/>
          <w:sz w:val="28"/>
          <w:szCs w:val="28"/>
          <w:rtl/>
        </w:rPr>
        <w:t xml:space="preserve"> "روح المعاني" للآلوسي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 xml:space="preserve">99، </w:t>
      </w:r>
      <w:r>
        <w:rPr>
          <w:rFonts w:cs="Traditional Arabic" w:hint="cs"/>
          <w:sz w:val="28"/>
          <w:szCs w:val="28"/>
          <w:rtl/>
          <w:lang w:bidi="ar-EG"/>
        </w:rPr>
        <w:t>"</w:t>
      </w:r>
      <w:r w:rsidRPr="008B4E0E">
        <w:rPr>
          <w:rFonts w:cs="Traditional Arabic"/>
          <w:sz w:val="28"/>
          <w:szCs w:val="28"/>
          <w:rtl/>
        </w:rPr>
        <w:t>بدائع الفوائد</w:t>
      </w:r>
      <w:r>
        <w:rPr>
          <w:rFonts w:cs="Traditional Arabic" w:hint="cs"/>
          <w:sz w:val="28"/>
          <w:szCs w:val="28"/>
          <w:rtl/>
          <w:lang w:bidi="ar-EG"/>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76، </w:t>
      </w:r>
      <w:r>
        <w:rPr>
          <w:rFonts w:cs="Traditional Arabic" w:hint="cs"/>
          <w:sz w:val="28"/>
          <w:szCs w:val="28"/>
          <w:rtl/>
          <w:lang w:bidi="ar-EG"/>
        </w:rPr>
        <w:t>"</w:t>
      </w:r>
      <w:r w:rsidRPr="008B4E0E">
        <w:rPr>
          <w:rFonts w:cs="Traditional Arabic"/>
          <w:sz w:val="28"/>
          <w:szCs w:val="28"/>
          <w:rtl/>
        </w:rPr>
        <w:t>عدة الصابرين</w:t>
      </w:r>
      <w:r>
        <w:rPr>
          <w:rFonts w:cs="Traditional Arabic" w:hint="cs"/>
          <w:sz w:val="28"/>
          <w:szCs w:val="28"/>
          <w:rtl/>
          <w:lang w:bidi="ar-EG"/>
        </w:rPr>
        <w:t>"</w:t>
      </w:r>
      <w:r w:rsidRPr="008B4E0E">
        <w:rPr>
          <w:rFonts w:cs="Traditional Arabic"/>
          <w:sz w:val="28"/>
          <w:szCs w:val="28"/>
          <w:rtl/>
        </w:rPr>
        <w:t xml:space="preserve">: 169 وكلاهما لابن القيم، </w:t>
      </w:r>
      <w:r>
        <w:rPr>
          <w:rFonts w:cs="Traditional Arabic" w:hint="cs"/>
          <w:sz w:val="28"/>
          <w:szCs w:val="28"/>
          <w:rtl/>
          <w:lang w:bidi="ar-EG"/>
        </w:rPr>
        <w:t>"</w:t>
      </w:r>
      <w:r w:rsidRPr="008B4E0E">
        <w:rPr>
          <w:rFonts w:cs="Traditional Arabic"/>
          <w:sz w:val="28"/>
          <w:szCs w:val="28"/>
          <w:rtl/>
        </w:rPr>
        <w:t>الضوء المنير على التفسير</w:t>
      </w:r>
      <w:r>
        <w:rPr>
          <w:rFonts w:cs="Traditional Arabic" w:hint="cs"/>
          <w:sz w:val="28"/>
          <w:szCs w:val="28"/>
          <w:rtl/>
          <w:lang w:bidi="ar-EG"/>
        </w:rPr>
        <w:t>"</w:t>
      </w:r>
      <w:r w:rsidRPr="008B4E0E">
        <w:rPr>
          <w:rFonts w:cs="Traditional Arabic"/>
          <w:sz w:val="28"/>
          <w:szCs w:val="28"/>
          <w:rtl/>
        </w:rPr>
        <w:t xml:space="preserve"> للصالحي: 2</w:t>
      </w:r>
      <w:r>
        <w:rPr>
          <w:rFonts w:cs="Traditional Arabic"/>
          <w:sz w:val="28"/>
          <w:szCs w:val="28"/>
          <w:rtl/>
        </w:rPr>
        <w:t xml:space="preserve"> /</w:t>
      </w:r>
      <w:r w:rsidRPr="008B4E0E">
        <w:rPr>
          <w:rFonts w:cs="Traditional Arabic"/>
          <w:sz w:val="28"/>
          <w:szCs w:val="28"/>
          <w:rtl/>
        </w:rPr>
        <w:t>1</w:t>
      </w:r>
      <w:r w:rsidRPr="00D92534">
        <w:rPr>
          <w:rFonts w:cs="Traditional Arabic"/>
          <w:sz w:val="28"/>
          <w:szCs w:val="28"/>
          <w:rtl/>
        </w:rPr>
        <w:t>0 - 1</w:t>
      </w:r>
      <w:r w:rsidRPr="008B4E0E">
        <w:rPr>
          <w:rFonts w:cs="Traditional Arabic"/>
          <w:sz w:val="28"/>
          <w:szCs w:val="28"/>
          <w:rtl/>
        </w:rPr>
        <w:t>2.</w:t>
      </w:r>
    </w:p>
  </w:footnote>
  <w:footnote w:id="19">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لأن</w:t>
      </w:r>
      <w:r>
        <w:rPr>
          <w:rFonts w:cs="Traditional Arabic"/>
          <w:sz w:val="28"/>
          <w:szCs w:val="28"/>
          <w:rtl/>
        </w:rPr>
        <w:t>َّ</w:t>
      </w:r>
      <w:r w:rsidRPr="008B4E0E">
        <w:rPr>
          <w:rFonts w:cs="Traditional Arabic"/>
          <w:sz w:val="28"/>
          <w:szCs w:val="28"/>
          <w:rtl/>
        </w:rPr>
        <w:t xml:space="preserve"> العبادة حينئذ أشق</w:t>
      </w:r>
      <w:r>
        <w:rPr>
          <w:rFonts w:cs="Traditional Arabic"/>
          <w:sz w:val="28"/>
          <w:szCs w:val="28"/>
          <w:rtl/>
        </w:rPr>
        <w:t>ُّ</w:t>
      </w:r>
      <w:r w:rsidRPr="008B4E0E">
        <w:rPr>
          <w:rFonts w:cs="Traditional Arabic"/>
          <w:sz w:val="28"/>
          <w:szCs w:val="28"/>
          <w:rtl/>
        </w:rPr>
        <w:t>، والن</w:t>
      </w:r>
      <w:r>
        <w:rPr>
          <w:rFonts w:cs="Traditional Arabic"/>
          <w:sz w:val="28"/>
          <w:szCs w:val="28"/>
          <w:rtl/>
        </w:rPr>
        <w:t>َّ</w:t>
      </w:r>
      <w:r w:rsidRPr="008B4E0E">
        <w:rPr>
          <w:rFonts w:cs="Traditional Arabic"/>
          <w:sz w:val="28"/>
          <w:szCs w:val="28"/>
          <w:rtl/>
        </w:rPr>
        <w:t>فس أصفى، والذهن أرق وأحد.</w:t>
      </w:r>
    </w:p>
    <w:p w:rsidR="00536248" w:rsidRPr="008B4E0E" w:rsidRDefault="00536248" w:rsidP="00B65D20">
      <w:pPr>
        <w:jc w:val="lowKashida"/>
        <w:rPr>
          <w:rFonts w:cs="Traditional Arabic"/>
          <w:sz w:val="28"/>
          <w:szCs w:val="28"/>
          <w:rtl/>
        </w:rPr>
      </w:pPr>
      <w:r w:rsidRPr="008B4E0E">
        <w:rPr>
          <w:rFonts w:cs="Traditional Arabic"/>
          <w:sz w:val="28"/>
          <w:szCs w:val="28"/>
          <w:rtl/>
        </w:rPr>
        <w:t>انظر:</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400، و</w:t>
      </w:r>
      <w:r>
        <w:rPr>
          <w:rFonts w:cs="Traditional Arabic" w:hint="cs"/>
          <w:sz w:val="28"/>
          <w:szCs w:val="28"/>
          <w:rtl/>
          <w:lang w:bidi="ar-EG"/>
        </w:rPr>
        <w:t xml:space="preserve"> "</w:t>
      </w:r>
      <w:r w:rsidRPr="008B4E0E">
        <w:rPr>
          <w:rFonts w:cs="Traditional Arabic"/>
          <w:sz w:val="28"/>
          <w:szCs w:val="28"/>
          <w:rtl/>
        </w:rPr>
        <w:t>روح المعاني</w:t>
      </w:r>
      <w:r>
        <w:rPr>
          <w:rFonts w:cs="Traditional Arabic" w:hint="cs"/>
          <w:sz w:val="28"/>
          <w:szCs w:val="28"/>
          <w:rtl/>
          <w:lang w:bidi="ar-EG"/>
        </w:rPr>
        <w:t>"</w:t>
      </w:r>
      <w:r w:rsidRPr="008B4E0E">
        <w:rPr>
          <w:rFonts w:cs="Traditional Arabic"/>
          <w:sz w:val="28"/>
          <w:szCs w:val="28"/>
          <w:rtl/>
        </w:rPr>
        <w:t xml:space="preserve"> لل</w:t>
      </w:r>
      <w:r>
        <w:rPr>
          <w:rFonts w:cs="Traditional Arabic" w:hint="cs"/>
          <w:sz w:val="28"/>
          <w:szCs w:val="28"/>
          <w:rtl/>
          <w:lang w:bidi="ar-EG"/>
        </w:rPr>
        <w:t>آ</w:t>
      </w:r>
      <w:r w:rsidRPr="008B4E0E">
        <w:rPr>
          <w:rFonts w:cs="Traditional Arabic"/>
          <w:sz w:val="28"/>
          <w:szCs w:val="28"/>
          <w:rtl/>
        </w:rPr>
        <w:t>لوسي: 3</w:t>
      </w:r>
      <w:r>
        <w:rPr>
          <w:rFonts w:cs="Traditional Arabic"/>
          <w:sz w:val="28"/>
          <w:szCs w:val="28"/>
          <w:rtl/>
        </w:rPr>
        <w:t xml:space="preserve"> /</w:t>
      </w:r>
      <w:r w:rsidRPr="008B4E0E">
        <w:rPr>
          <w:rFonts w:cs="Traditional Arabic"/>
          <w:sz w:val="28"/>
          <w:szCs w:val="28"/>
          <w:rtl/>
        </w:rPr>
        <w:t>102.</w:t>
      </w:r>
    </w:p>
  </w:footnote>
  <w:footnote w:id="20">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ظاهر كلام الحافظ هنا تفسير الاستغفار بسؤال الله المغفرة باللسان، وهو قول ابن مسعود وابن عمر وابن عباس وأنس بن مالك والحسن في آخرين.</w:t>
      </w:r>
    </w:p>
    <w:p w:rsidR="00536248" w:rsidRDefault="00536248" w:rsidP="00B65D20">
      <w:pPr>
        <w:jc w:val="lowKashida"/>
        <w:rPr>
          <w:rFonts w:cs="Traditional Arabic"/>
          <w:sz w:val="28"/>
          <w:szCs w:val="28"/>
          <w:rtl/>
          <w:lang w:bidi="ar-EG"/>
        </w:rPr>
      </w:pPr>
      <w:r w:rsidRPr="008B4E0E">
        <w:rPr>
          <w:rFonts w:cs="Traditional Arabic"/>
          <w:sz w:val="28"/>
          <w:szCs w:val="28"/>
          <w:rtl/>
        </w:rPr>
        <w:t>وقال مجاهد وقتادة وسعيد بن جبير والربيع بن أنس والضحاك ومقاتل والكلبي والواقدي في آخرين: إن</w:t>
      </w:r>
      <w:r>
        <w:rPr>
          <w:rFonts w:cs="Traditional Arabic"/>
          <w:sz w:val="28"/>
          <w:szCs w:val="28"/>
          <w:rtl/>
        </w:rPr>
        <w:t>َّ</w:t>
      </w:r>
      <w:r w:rsidRPr="008B4E0E">
        <w:rPr>
          <w:rFonts w:cs="Traditional Arabic"/>
          <w:sz w:val="28"/>
          <w:szCs w:val="28"/>
          <w:rtl/>
        </w:rPr>
        <w:t xml:space="preserve"> المراد به الصلاة في الس</w:t>
      </w:r>
      <w:r>
        <w:rPr>
          <w:rFonts w:cs="Traditional Arabic"/>
          <w:sz w:val="28"/>
          <w:szCs w:val="28"/>
          <w:rtl/>
        </w:rPr>
        <w:t>َّ</w:t>
      </w:r>
      <w:r w:rsidRPr="008B4E0E">
        <w:rPr>
          <w:rFonts w:cs="Traditional Arabic"/>
          <w:sz w:val="28"/>
          <w:szCs w:val="28"/>
          <w:rtl/>
        </w:rPr>
        <w:t>حر.</w:t>
      </w:r>
    </w:p>
    <w:p w:rsidR="00536248" w:rsidRDefault="00536248" w:rsidP="00B65D20">
      <w:pPr>
        <w:jc w:val="lowKashida"/>
        <w:rPr>
          <w:rFonts w:cs="Traditional Arabic"/>
          <w:sz w:val="28"/>
          <w:szCs w:val="28"/>
          <w:rtl/>
          <w:lang w:bidi="ar-EG"/>
        </w:rPr>
      </w:pPr>
      <w:r w:rsidRPr="008B4E0E">
        <w:rPr>
          <w:rFonts w:cs="Traditional Arabic"/>
          <w:sz w:val="28"/>
          <w:szCs w:val="28"/>
          <w:rtl/>
        </w:rPr>
        <w:t>وقال زيد بن أسلم: المراد به شهود صلاة الص</w:t>
      </w:r>
      <w:r>
        <w:rPr>
          <w:rFonts w:cs="Traditional Arabic"/>
          <w:sz w:val="28"/>
          <w:szCs w:val="28"/>
          <w:rtl/>
        </w:rPr>
        <w:t>ُّ</w:t>
      </w:r>
      <w:r w:rsidRPr="008B4E0E">
        <w:rPr>
          <w:rFonts w:cs="Traditional Arabic"/>
          <w:sz w:val="28"/>
          <w:szCs w:val="28"/>
          <w:rtl/>
        </w:rPr>
        <w:t>بح.</w:t>
      </w:r>
    </w:p>
    <w:p w:rsidR="00536248" w:rsidRDefault="00536248" w:rsidP="00B65D20">
      <w:pPr>
        <w:jc w:val="lowKashida"/>
        <w:rPr>
          <w:rFonts w:cs="Traditional Arabic"/>
          <w:sz w:val="28"/>
          <w:szCs w:val="28"/>
          <w:rtl/>
          <w:lang w:bidi="ar-EG"/>
        </w:rPr>
      </w:pPr>
      <w:r w:rsidRPr="008B4E0E">
        <w:rPr>
          <w:rFonts w:cs="Traditional Arabic"/>
          <w:sz w:val="28"/>
          <w:szCs w:val="28"/>
          <w:rtl/>
        </w:rPr>
        <w:t>انظر:</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26</w:t>
      </w:r>
      <w:r w:rsidRPr="00D92534">
        <w:rPr>
          <w:rFonts w:cs="Traditional Arabic"/>
          <w:sz w:val="28"/>
          <w:szCs w:val="28"/>
          <w:rtl/>
        </w:rPr>
        <w:t>5 - 2</w:t>
      </w:r>
      <w:r w:rsidRPr="008B4E0E">
        <w:rPr>
          <w:rFonts w:cs="Traditional Arabic"/>
          <w:sz w:val="28"/>
          <w:szCs w:val="28"/>
          <w:rtl/>
        </w:rPr>
        <w:t>67،</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20ب و: 21أ،</w:t>
      </w:r>
      <w:r>
        <w:rPr>
          <w:rFonts w:cs="Traditional Arabic"/>
          <w:sz w:val="28"/>
          <w:szCs w:val="28"/>
          <w:rtl/>
        </w:rPr>
        <w:t xml:space="preserve"> "النكت والعيون" للماو</w:t>
      </w:r>
      <w:r w:rsidRPr="008B4E0E">
        <w:rPr>
          <w:rFonts w:cs="Traditional Arabic"/>
          <w:sz w:val="28"/>
          <w:szCs w:val="28"/>
          <w:rtl/>
        </w:rPr>
        <w:t>ردي: 1</w:t>
      </w:r>
      <w:r>
        <w:rPr>
          <w:rFonts w:cs="Traditional Arabic"/>
          <w:sz w:val="28"/>
          <w:szCs w:val="28"/>
          <w:rtl/>
        </w:rPr>
        <w:t xml:space="preserve"> /</w:t>
      </w:r>
      <w:r w:rsidRPr="008B4E0E">
        <w:rPr>
          <w:rFonts w:cs="Traditional Arabic"/>
          <w:sz w:val="28"/>
          <w:szCs w:val="28"/>
          <w:rtl/>
        </w:rPr>
        <w:t>378،</w:t>
      </w:r>
      <w:r>
        <w:rPr>
          <w:rFonts w:cs="Traditional Arabic"/>
          <w:sz w:val="28"/>
          <w:szCs w:val="28"/>
          <w:rtl/>
        </w:rPr>
        <w:t xml:space="preserve"> "زاد المسير" لابن</w:t>
      </w:r>
      <w:r w:rsidRPr="008B4E0E">
        <w:rPr>
          <w:rFonts w:cs="Traditional Arabic"/>
          <w:sz w:val="28"/>
          <w:szCs w:val="28"/>
          <w:rtl/>
        </w:rPr>
        <w:t xml:space="preserve"> الجوزي: 1</w:t>
      </w:r>
      <w:r>
        <w:rPr>
          <w:rFonts w:cs="Traditional Arabic"/>
          <w:sz w:val="28"/>
          <w:szCs w:val="28"/>
          <w:rtl/>
        </w:rPr>
        <w:t xml:space="preserve"> /</w:t>
      </w:r>
      <w:r w:rsidRPr="008B4E0E">
        <w:rPr>
          <w:rFonts w:cs="Traditional Arabic"/>
          <w:sz w:val="28"/>
          <w:szCs w:val="28"/>
          <w:rtl/>
        </w:rPr>
        <w:t>361،</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38،</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401،</w:t>
      </w:r>
      <w:r>
        <w:rPr>
          <w:rFonts w:cs="Traditional Arabic"/>
          <w:sz w:val="28"/>
          <w:szCs w:val="28"/>
          <w:rtl/>
        </w:rPr>
        <w:t xml:space="preserve"> "روح المعاني" للآلوسي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102.</w:t>
      </w:r>
    </w:p>
    <w:p w:rsidR="00536248" w:rsidRDefault="00536248" w:rsidP="00B65D20">
      <w:pPr>
        <w:jc w:val="lowKashida"/>
        <w:rPr>
          <w:rFonts w:cs="Traditional Arabic"/>
          <w:sz w:val="28"/>
          <w:szCs w:val="28"/>
          <w:rtl/>
          <w:lang w:bidi="ar-EG"/>
        </w:rPr>
      </w:pPr>
      <w:r w:rsidRPr="008B4E0E">
        <w:rPr>
          <w:rFonts w:cs="Traditional Arabic"/>
          <w:sz w:val="28"/>
          <w:szCs w:val="28"/>
          <w:rtl/>
        </w:rPr>
        <w:t>وأظهر هذه المعاني أن يكون الاستغفار مسألتهم إي</w:t>
      </w:r>
      <w:r>
        <w:rPr>
          <w:rFonts w:cs="Traditional Arabic"/>
          <w:sz w:val="28"/>
          <w:szCs w:val="28"/>
          <w:rtl/>
        </w:rPr>
        <w:t>َّ</w:t>
      </w:r>
      <w:r w:rsidRPr="008B4E0E">
        <w:rPr>
          <w:rFonts w:cs="Traditional Arabic"/>
          <w:sz w:val="28"/>
          <w:szCs w:val="28"/>
          <w:rtl/>
        </w:rPr>
        <w:t>اه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باللسان، والقولان الأخيران لا يختلفان، وإن اختلفا في الوق</w:t>
      </w:r>
      <w:r>
        <w:rPr>
          <w:rFonts w:cs="Traditional Arabic"/>
          <w:sz w:val="28"/>
          <w:szCs w:val="28"/>
          <w:rtl/>
        </w:rPr>
        <w:t>ْ</w:t>
      </w:r>
      <w:r w:rsidRPr="008B4E0E">
        <w:rPr>
          <w:rFonts w:cs="Traditional Arabic"/>
          <w:sz w:val="28"/>
          <w:szCs w:val="28"/>
          <w:rtl/>
        </w:rPr>
        <w:t>ت للاختلاف في نهاية السحر في اللغة</w:t>
      </w:r>
      <w:r>
        <w:rPr>
          <w:rFonts w:cs="Traditional Arabic" w:hint="cs"/>
          <w:sz w:val="28"/>
          <w:szCs w:val="28"/>
          <w:rtl/>
          <w:lang w:bidi="ar-EG"/>
        </w:rPr>
        <w:t>،</w:t>
      </w:r>
      <w:r w:rsidRPr="008B4E0E">
        <w:rPr>
          <w:rFonts w:cs="Traditional Arabic"/>
          <w:sz w:val="28"/>
          <w:szCs w:val="28"/>
          <w:rtl/>
        </w:rPr>
        <w:t xml:space="preserve"> كما سيتضح في الهامش التالي، وتسمية الص</w:t>
      </w:r>
      <w:r>
        <w:rPr>
          <w:rFonts w:cs="Traditional Arabic"/>
          <w:sz w:val="28"/>
          <w:szCs w:val="28"/>
          <w:rtl/>
        </w:rPr>
        <w:t>َّ</w:t>
      </w:r>
      <w:r w:rsidRPr="008B4E0E">
        <w:rPr>
          <w:rFonts w:cs="Traditional Arabic"/>
          <w:sz w:val="28"/>
          <w:szCs w:val="28"/>
          <w:rtl/>
        </w:rPr>
        <w:t>لاة بالاست</w:t>
      </w:r>
      <w:r>
        <w:rPr>
          <w:rFonts w:cs="Traditional Arabic"/>
          <w:sz w:val="28"/>
          <w:szCs w:val="28"/>
          <w:rtl/>
        </w:rPr>
        <w:t>ِ</w:t>
      </w:r>
      <w:r w:rsidRPr="008B4E0E">
        <w:rPr>
          <w:rFonts w:cs="Traditional Arabic"/>
          <w:sz w:val="28"/>
          <w:szCs w:val="28"/>
          <w:rtl/>
        </w:rPr>
        <w:t>غ</w:t>
      </w:r>
      <w:r>
        <w:rPr>
          <w:rFonts w:cs="Traditional Arabic"/>
          <w:sz w:val="28"/>
          <w:szCs w:val="28"/>
          <w:rtl/>
        </w:rPr>
        <w:t>ْ</w:t>
      </w:r>
      <w:r w:rsidRPr="008B4E0E">
        <w:rPr>
          <w:rFonts w:cs="Traditional Arabic"/>
          <w:sz w:val="28"/>
          <w:szCs w:val="28"/>
          <w:rtl/>
        </w:rPr>
        <w:t>فار محتمل؛ إذ المصلي يطلب بصلاته المغف</w:t>
      </w:r>
      <w:r>
        <w:rPr>
          <w:rFonts w:cs="Traditional Arabic"/>
          <w:sz w:val="28"/>
          <w:szCs w:val="28"/>
          <w:rtl/>
        </w:rPr>
        <w:t>ِ</w:t>
      </w:r>
      <w:r w:rsidRPr="008B4E0E">
        <w:rPr>
          <w:rFonts w:cs="Traditional Arabic"/>
          <w:sz w:val="28"/>
          <w:szCs w:val="28"/>
          <w:rtl/>
        </w:rPr>
        <w:t>رة ويتعر</w:t>
      </w:r>
      <w:r>
        <w:rPr>
          <w:rFonts w:cs="Traditional Arabic"/>
          <w:sz w:val="28"/>
          <w:szCs w:val="28"/>
          <w:rtl/>
        </w:rPr>
        <w:t>َّ</w:t>
      </w:r>
      <w:r w:rsidRPr="008B4E0E">
        <w:rPr>
          <w:rFonts w:cs="Traditional Arabic"/>
          <w:sz w:val="28"/>
          <w:szCs w:val="28"/>
          <w:rtl/>
        </w:rPr>
        <w:t>ض لها، ويمكن أن تكون سم</w:t>
      </w:r>
      <w:r>
        <w:rPr>
          <w:rFonts w:cs="Traditional Arabic"/>
          <w:sz w:val="28"/>
          <w:szCs w:val="28"/>
          <w:rtl/>
        </w:rPr>
        <w:t>ِّ</w:t>
      </w:r>
      <w:r w:rsidRPr="008B4E0E">
        <w:rPr>
          <w:rFonts w:cs="Traditional Arabic"/>
          <w:sz w:val="28"/>
          <w:szCs w:val="28"/>
          <w:rtl/>
        </w:rPr>
        <w:t>ي</w:t>
      </w:r>
      <w:r>
        <w:rPr>
          <w:rFonts w:cs="Traditional Arabic"/>
          <w:sz w:val="28"/>
          <w:szCs w:val="28"/>
          <w:rtl/>
        </w:rPr>
        <w:t>َ</w:t>
      </w:r>
      <w:r w:rsidRPr="008B4E0E">
        <w:rPr>
          <w:rFonts w:cs="Traditional Arabic"/>
          <w:sz w:val="28"/>
          <w:szCs w:val="28"/>
          <w:rtl/>
        </w:rPr>
        <w:t>ت بذلك لاشتمالها عليه.</w:t>
      </w:r>
    </w:p>
    <w:p w:rsidR="00536248" w:rsidRPr="008B4E0E" w:rsidRDefault="00536248" w:rsidP="00B65D20">
      <w:pPr>
        <w:jc w:val="lowKashida"/>
        <w:rPr>
          <w:rFonts w:cs="Traditional Arabic"/>
          <w:sz w:val="28"/>
          <w:szCs w:val="28"/>
          <w:rtl/>
        </w:rPr>
      </w:pPr>
      <w:r w:rsidRPr="008B4E0E">
        <w:rPr>
          <w:rFonts w:cs="Traditional Arabic"/>
          <w:sz w:val="28"/>
          <w:szCs w:val="28"/>
          <w:rtl/>
        </w:rPr>
        <w:t>انظر:</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267،</w:t>
      </w:r>
      <w:r>
        <w:rPr>
          <w:rFonts w:cs="Traditional Arabic"/>
          <w:sz w:val="28"/>
          <w:szCs w:val="28"/>
          <w:rtl/>
        </w:rPr>
        <w:t xml:space="preserve"> "زاد المسير" لابن</w:t>
      </w:r>
      <w:r w:rsidRPr="008B4E0E">
        <w:rPr>
          <w:rFonts w:cs="Traditional Arabic"/>
          <w:sz w:val="28"/>
          <w:szCs w:val="28"/>
          <w:rtl/>
        </w:rPr>
        <w:t xml:space="preserve"> الجوزي: 1</w:t>
      </w:r>
      <w:r>
        <w:rPr>
          <w:rFonts w:cs="Traditional Arabic"/>
          <w:sz w:val="28"/>
          <w:szCs w:val="28"/>
          <w:rtl/>
        </w:rPr>
        <w:t xml:space="preserve"> /</w:t>
      </w:r>
      <w:r w:rsidRPr="008B4E0E">
        <w:rPr>
          <w:rFonts w:cs="Traditional Arabic"/>
          <w:sz w:val="28"/>
          <w:szCs w:val="28"/>
          <w:rtl/>
        </w:rPr>
        <w:t>361،</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398 و: 401،</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38.</w:t>
      </w:r>
    </w:p>
  </w:footnote>
  <w:footnote w:id="21">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ظاهر كلام الحافظ هنا تفسير الس</w:t>
      </w:r>
      <w:r>
        <w:rPr>
          <w:rFonts w:cs="Traditional Arabic"/>
          <w:sz w:val="28"/>
          <w:szCs w:val="28"/>
          <w:rtl/>
        </w:rPr>
        <w:t>َّ</w:t>
      </w:r>
      <w:r w:rsidRPr="008B4E0E">
        <w:rPr>
          <w:rFonts w:cs="Traditional Arabic"/>
          <w:sz w:val="28"/>
          <w:szCs w:val="28"/>
          <w:rtl/>
        </w:rPr>
        <w:t>ح</w:t>
      </w:r>
      <w:r>
        <w:rPr>
          <w:rFonts w:cs="Traditional Arabic"/>
          <w:sz w:val="28"/>
          <w:szCs w:val="28"/>
          <w:rtl/>
        </w:rPr>
        <w:t>َ</w:t>
      </w:r>
      <w:r w:rsidRPr="008B4E0E">
        <w:rPr>
          <w:rFonts w:cs="Traditional Arabic"/>
          <w:sz w:val="28"/>
          <w:szCs w:val="28"/>
          <w:rtl/>
        </w:rPr>
        <w:t>ر في الآية بآخر الليل</w:t>
      </w:r>
      <w:r>
        <w:rPr>
          <w:rFonts w:cs="Traditional Arabic" w:hint="cs"/>
          <w:sz w:val="28"/>
          <w:szCs w:val="28"/>
          <w:rtl/>
          <w:lang w:bidi="ar-EG"/>
        </w:rPr>
        <w:t>،</w:t>
      </w:r>
      <w:r w:rsidRPr="008B4E0E">
        <w:rPr>
          <w:rFonts w:cs="Traditional Arabic"/>
          <w:sz w:val="28"/>
          <w:szCs w:val="28"/>
          <w:rtl/>
        </w:rPr>
        <w:t xml:space="preserve"> وهو كذلك، وقال بعض اللغوين: هو من ثل</w:t>
      </w:r>
      <w:r>
        <w:rPr>
          <w:rFonts w:cs="Traditional Arabic"/>
          <w:sz w:val="28"/>
          <w:szCs w:val="28"/>
          <w:rtl/>
        </w:rPr>
        <w:t>ُ</w:t>
      </w:r>
      <w:r w:rsidRPr="008B4E0E">
        <w:rPr>
          <w:rFonts w:cs="Traditional Arabic"/>
          <w:sz w:val="28"/>
          <w:szCs w:val="28"/>
          <w:rtl/>
        </w:rPr>
        <w:t>ث الليل إلى الفجر، وجاء في بعض الأشعار عن العرب أن</w:t>
      </w:r>
      <w:r>
        <w:rPr>
          <w:rFonts w:cs="Traditional Arabic"/>
          <w:sz w:val="28"/>
          <w:szCs w:val="28"/>
          <w:rtl/>
        </w:rPr>
        <w:t>َّ</w:t>
      </w:r>
      <w:r w:rsidRPr="008B4E0E">
        <w:rPr>
          <w:rFonts w:cs="Traditional Arabic"/>
          <w:sz w:val="28"/>
          <w:szCs w:val="28"/>
          <w:rtl/>
        </w:rPr>
        <w:t xml:space="preserve"> الس</w:t>
      </w:r>
      <w:r>
        <w:rPr>
          <w:rFonts w:cs="Traditional Arabic"/>
          <w:sz w:val="28"/>
          <w:szCs w:val="28"/>
          <w:rtl/>
        </w:rPr>
        <w:t>َّ</w:t>
      </w:r>
      <w:r w:rsidRPr="008B4E0E">
        <w:rPr>
          <w:rFonts w:cs="Traditional Arabic"/>
          <w:sz w:val="28"/>
          <w:szCs w:val="28"/>
          <w:rtl/>
        </w:rPr>
        <w:t>حر يستمر حكمه فيما بعد الفجر.</w:t>
      </w:r>
    </w:p>
    <w:p w:rsidR="00536248" w:rsidRPr="008B4E0E" w:rsidRDefault="00536248" w:rsidP="00B65D20">
      <w:pPr>
        <w:jc w:val="lowKashida"/>
        <w:rPr>
          <w:rFonts w:cs="Traditional Arabic"/>
          <w:sz w:val="28"/>
          <w:szCs w:val="28"/>
          <w:rtl/>
        </w:rPr>
      </w:pPr>
      <w:r w:rsidRPr="008B4E0E">
        <w:rPr>
          <w:rFonts w:cs="Traditional Arabic"/>
          <w:sz w:val="28"/>
          <w:szCs w:val="28"/>
          <w:rtl/>
        </w:rPr>
        <w:t>انظر:</w:t>
      </w:r>
      <w:r>
        <w:rPr>
          <w:rFonts w:cs="Traditional Arabic"/>
          <w:sz w:val="28"/>
          <w:szCs w:val="28"/>
          <w:rtl/>
        </w:rPr>
        <w:t xml:space="preserve"> "معاني القرآن" للز</w:t>
      </w:r>
      <w:r w:rsidRPr="008B4E0E">
        <w:rPr>
          <w:rFonts w:cs="Traditional Arabic"/>
          <w:sz w:val="28"/>
          <w:szCs w:val="28"/>
          <w:rtl/>
        </w:rPr>
        <w:t>جاج: 1</w:t>
      </w:r>
      <w:r>
        <w:rPr>
          <w:rFonts w:cs="Traditional Arabic"/>
          <w:sz w:val="28"/>
          <w:szCs w:val="28"/>
          <w:rtl/>
        </w:rPr>
        <w:t xml:space="preserve"> /</w:t>
      </w:r>
      <w:r w:rsidRPr="008B4E0E">
        <w:rPr>
          <w:rFonts w:cs="Traditional Arabic"/>
          <w:sz w:val="28"/>
          <w:szCs w:val="28"/>
          <w:rtl/>
        </w:rPr>
        <w:t xml:space="preserve">385، </w:t>
      </w:r>
      <w:r>
        <w:rPr>
          <w:rFonts w:cs="Traditional Arabic" w:hint="cs"/>
          <w:sz w:val="28"/>
          <w:szCs w:val="28"/>
          <w:rtl/>
          <w:lang w:bidi="ar-EG"/>
        </w:rPr>
        <w:t>"</w:t>
      </w:r>
      <w:r w:rsidRPr="008B4E0E">
        <w:rPr>
          <w:rFonts w:cs="Traditional Arabic"/>
          <w:sz w:val="28"/>
          <w:szCs w:val="28"/>
          <w:rtl/>
        </w:rPr>
        <w:t>لسان العرب</w:t>
      </w:r>
      <w:r>
        <w:rPr>
          <w:rFonts w:cs="Traditional Arabic" w:hint="cs"/>
          <w:sz w:val="28"/>
          <w:szCs w:val="28"/>
          <w:rtl/>
          <w:lang w:bidi="ar-EG"/>
        </w:rPr>
        <w:t>"</w:t>
      </w:r>
      <w:r w:rsidRPr="008B4E0E">
        <w:rPr>
          <w:rFonts w:cs="Traditional Arabic"/>
          <w:sz w:val="28"/>
          <w:szCs w:val="28"/>
          <w:rtl/>
        </w:rPr>
        <w:t xml:space="preserve"> لابن منظور: 3</w:t>
      </w:r>
      <w:r>
        <w:rPr>
          <w:rFonts w:cs="Traditional Arabic"/>
          <w:sz w:val="28"/>
          <w:szCs w:val="28"/>
          <w:rtl/>
        </w:rPr>
        <w:t xml:space="preserve"> /</w:t>
      </w:r>
      <w:r w:rsidRPr="008B4E0E">
        <w:rPr>
          <w:rFonts w:cs="Traditional Arabic"/>
          <w:sz w:val="28"/>
          <w:szCs w:val="28"/>
          <w:rtl/>
        </w:rPr>
        <w:t>195</w:t>
      </w:r>
      <w:r w:rsidRPr="00D92534">
        <w:rPr>
          <w:rFonts w:cs="Traditional Arabic"/>
          <w:sz w:val="28"/>
          <w:szCs w:val="28"/>
          <w:rtl/>
        </w:rPr>
        <w:t>2 - 1</w:t>
      </w:r>
      <w:r w:rsidRPr="008B4E0E">
        <w:rPr>
          <w:rFonts w:cs="Traditional Arabic"/>
          <w:sz w:val="28"/>
          <w:szCs w:val="28"/>
          <w:rtl/>
        </w:rPr>
        <w:t>953،</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39،</w:t>
      </w:r>
      <w:r>
        <w:rPr>
          <w:rFonts w:cs="Traditional Arabic"/>
          <w:sz w:val="28"/>
          <w:szCs w:val="28"/>
          <w:rtl/>
        </w:rPr>
        <w:t xml:space="preserve"> "النكت والعيون" للماو</w:t>
      </w:r>
      <w:r w:rsidRPr="008B4E0E">
        <w:rPr>
          <w:rFonts w:cs="Traditional Arabic"/>
          <w:sz w:val="28"/>
          <w:szCs w:val="28"/>
          <w:rtl/>
        </w:rPr>
        <w:t>ردي: 1</w:t>
      </w:r>
      <w:r>
        <w:rPr>
          <w:rFonts w:cs="Traditional Arabic"/>
          <w:sz w:val="28"/>
          <w:szCs w:val="28"/>
          <w:rtl/>
        </w:rPr>
        <w:t xml:space="preserve"> /</w:t>
      </w:r>
      <w:r w:rsidRPr="008B4E0E">
        <w:rPr>
          <w:rFonts w:cs="Traditional Arabic"/>
          <w:sz w:val="28"/>
          <w:szCs w:val="28"/>
          <w:rtl/>
        </w:rPr>
        <w:t>378،</w:t>
      </w:r>
      <w:r>
        <w:rPr>
          <w:rFonts w:cs="Traditional Arabic"/>
          <w:sz w:val="28"/>
          <w:szCs w:val="28"/>
          <w:rtl/>
        </w:rPr>
        <w:t xml:space="preserve"> "زاد المسير" لابن</w:t>
      </w:r>
      <w:r w:rsidRPr="008B4E0E">
        <w:rPr>
          <w:rFonts w:cs="Traditional Arabic"/>
          <w:sz w:val="28"/>
          <w:szCs w:val="28"/>
          <w:rtl/>
        </w:rPr>
        <w:t xml:space="preserve"> الجوزي: 1</w:t>
      </w:r>
      <w:r>
        <w:rPr>
          <w:rFonts w:cs="Traditional Arabic"/>
          <w:sz w:val="28"/>
          <w:szCs w:val="28"/>
          <w:rtl/>
        </w:rPr>
        <w:t xml:space="preserve"> /</w:t>
      </w:r>
      <w:r w:rsidRPr="008B4E0E">
        <w:rPr>
          <w:rFonts w:cs="Traditional Arabic"/>
          <w:sz w:val="28"/>
          <w:szCs w:val="28"/>
          <w:rtl/>
        </w:rPr>
        <w:t>361،</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 xml:space="preserve">398، </w:t>
      </w:r>
      <w:r>
        <w:rPr>
          <w:rFonts w:cs="Traditional Arabic" w:hint="cs"/>
          <w:sz w:val="28"/>
          <w:szCs w:val="28"/>
          <w:rtl/>
          <w:lang w:bidi="ar-EG"/>
        </w:rPr>
        <w:t>"</w:t>
      </w:r>
      <w:r w:rsidRPr="008B4E0E">
        <w:rPr>
          <w:rFonts w:cs="Traditional Arabic"/>
          <w:sz w:val="28"/>
          <w:szCs w:val="28"/>
          <w:rtl/>
        </w:rPr>
        <w:t>تاج العروس</w:t>
      </w:r>
      <w:r>
        <w:rPr>
          <w:rFonts w:cs="Traditional Arabic" w:hint="cs"/>
          <w:sz w:val="28"/>
          <w:szCs w:val="28"/>
          <w:rtl/>
          <w:lang w:bidi="ar-EG"/>
        </w:rPr>
        <w:t>"</w:t>
      </w:r>
      <w:r w:rsidRPr="008B4E0E">
        <w:rPr>
          <w:rFonts w:cs="Traditional Arabic"/>
          <w:sz w:val="28"/>
          <w:szCs w:val="28"/>
          <w:rtl/>
        </w:rPr>
        <w:t xml:space="preserve"> للزبيدي: 6</w:t>
      </w:r>
      <w:r>
        <w:rPr>
          <w:rFonts w:cs="Traditional Arabic"/>
          <w:sz w:val="28"/>
          <w:szCs w:val="28"/>
          <w:rtl/>
        </w:rPr>
        <w:t xml:space="preserve"> /</w:t>
      </w:r>
      <w:r w:rsidRPr="008B4E0E">
        <w:rPr>
          <w:rFonts w:cs="Traditional Arabic"/>
          <w:sz w:val="28"/>
          <w:szCs w:val="28"/>
          <w:rtl/>
        </w:rPr>
        <w:t>50</w:t>
      </w:r>
      <w:r w:rsidRPr="00D92534">
        <w:rPr>
          <w:rFonts w:cs="Traditional Arabic"/>
          <w:sz w:val="28"/>
          <w:szCs w:val="28"/>
          <w:rtl/>
        </w:rPr>
        <w:t>1 - 5</w:t>
      </w:r>
      <w:r w:rsidRPr="008B4E0E">
        <w:rPr>
          <w:rFonts w:cs="Traditional Arabic"/>
          <w:sz w:val="28"/>
          <w:szCs w:val="28"/>
          <w:rtl/>
        </w:rPr>
        <w:t>02.</w:t>
      </w:r>
    </w:p>
  </w:footnote>
  <w:footnote w:id="22">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هذا قول ثعلب وابن الأنباري والزجاج والثعلبي والبغوي وابن عطية والشوكاني وصديق خان في آخرين، وبيان الله</w:t>
      </w:r>
      <w:r>
        <w:rPr>
          <w:rFonts w:cs="Traditional Arabic" w:hint="cs"/>
          <w:sz w:val="28"/>
          <w:szCs w:val="28"/>
          <w:rtl/>
          <w:lang w:bidi="ar-EG"/>
        </w:rPr>
        <w:t xml:space="preserve"> </w:t>
      </w:r>
      <w:r>
        <w:rPr>
          <w:rFonts w:cs="Traditional Arabic"/>
          <w:sz w:val="28"/>
          <w:szCs w:val="28"/>
          <w:rtl/>
        </w:rPr>
        <w:t>-</w:t>
      </w:r>
      <w:r>
        <w:rPr>
          <w:rFonts w:cs="Traditional Arabic" w:hint="cs"/>
          <w:sz w:val="28"/>
          <w:szCs w:val="28"/>
          <w:rtl/>
          <w:lang w:bidi="ar-EG"/>
        </w:rPr>
        <w:t xml:space="preserve"> </w:t>
      </w:r>
      <w:r>
        <w:rPr>
          <w:rFonts w:cs="Traditional Arabic"/>
          <w:sz w:val="28"/>
          <w:szCs w:val="28"/>
          <w:rtl/>
        </w:rPr>
        <w:t>تعالى -</w:t>
      </w:r>
      <w:r>
        <w:rPr>
          <w:rFonts w:cs="Traditional Arabic" w:hint="cs"/>
          <w:sz w:val="28"/>
          <w:szCs w:val="28"/>
          <w:rtl/>
          <w:lang w:bidi="ar-EG"/>
        </w:rPr>
        <w:t xml:space="preserve"> </w:t>
      </w:r>
      <w:r w:rsidRPr="008B4E0E">
        <w:rPr>
          <w:rFonts w:cs="Traditional Arabic"/>
          <w:sz w:val="28"/>
          <w:szCs w:val="28"/>
          <w:rtl/>
        </w:rPr>
        <w:t>بأن</w:t>
      </w:r>
      <w:r>
        <w:rPr>
          <w:rFonts w:cs="Traditional Arabic"/>
          <w:sz w:val="28"/>
          <w:szCs w:val="28"/>
          <w:rtl/>
        </w:rPr>
        <w:t>َّ</w:t>
      </w:r>
      <w:r w:rsidRPr="008B4E0E">
        <w:rPr>
          <w:rFonts w:cs="Traditional Arabic"/>
          <w:sz w:val="28"/>
          <w:szCs w:val="28"/>
          <w:rtl/>
        </w:rPr>
        <w:t>ه لا إله إلا هو عن طريق آياته الس</w:t>
      </w:r>
      <w:r>
        <w:rPr>
          <w:rFonts w:cs="Traditional Arabic"/>
          <w:sz w:val="28"/>
          <w:szCs w:val="28"/>
          <w:rtl/>
        </w:rPr>
        <w:t>َّ</w:t>
      </w:r>
      <w:r w:rsidRPr="008B4E0E">
        <w:rPr>
          <w:rFonts w:cs="Traditional Arabic"/>
          <w:sz w:val="28"/>
          <w:szCs w:val="28"/>
          <w:rtl/>
        </w:rPr>
        <w:t>معي</w:t>
      </w:r>
      <w:r>
        <w:rPr>
          <w:rFonts w:cs="Traditional Arabic"/>
          <w:sz w:val="28"/>
          <w:szCs w:val="28"/>
          <w:rtl/>
        </w:rPr>
        <w:t>َّ</w:t>
      </w:r>
      <w:r w:rsidRPr="008B4E0E">
        <w:rPr>
          <w:rFonts w:cs="Traditional Arabic"/>
          <w:sz w:val="28"/>
          <w:szCs w:val="28"/>
          <w:rtl/>
        </w:rPr>
        <w:t xml:space="preserve">ة والمشاهدة، انظر: </w:t>
      </w:r>
      <w:r>
        <w:rPr>
          <w:rFonts w:cs="Traditional Arabic" w:hint="cs"/>
          <w:sz w:val="28"/>
          <w:szCs w:val="28"/>
          <w:rtl/>
          <w:lang w:bidi="ar-EG"/>
        </w:rPr>
        <w:t>"</w:t>
      </w:r>
      <w:r w:rsidRPr="008B4E0E">
        <w:rPr>
          <w:rFonts w:cs="Traditional Arabic"/>
          <w:sz w:val="28"/>
          <w:szCs w:val="28"/>
          <w:rtl/>
        </w:rPr>
        <w:t>مدارج السالكين</w:t>
      </w:r>
      <w:r>
        <w:rPr>
          <w:rFonts w:cs="Traditional Arabic" w:hint="cs"/>
          <w:sz w:val="28"/>
          <w:szCs w:val="28"/>
          <w:rtl/>
          <w:lang w:bidi="ar-EG"/>
        </w:rPr>
        <w:t>"</w:t>
      </w:r>
      <w:r w:rsidRPr="008B4E0E">
        <w:rPr>
          <w:rFonts w:cs="Traditional Arabic"/>
          <w:sz w:val="28"/>
          <w:szCs w:val="28"/>
          <w:rtl/>
        </w:rPr>
        <w:t xml:space="preserve"> لابن القيم: 3</w:t>
      </w:r>
      <w:r>
        <w:rPr>
          <w:rFonts w:cs="Traditional Arabic"/>
          <w:sz w:val="28"/>
          <w:szCs w:val="28"/>
          <w:rtl/>
        </w:rPr>
        <w:t xml:space="preserve"> /</w:t>
      </w:r>
      <w:r w:rsidRPr="008B4E0E">
        <w:rPr>
          <w:rFonts w:cs="Traditional Arabic"/>
          <w:sz w:val="28"/>
          <w:szCs w:val="28"/>
          <w:rtl/>
        </w:rPr>
        <w:t>450 وما بعدها، و</w:t>
      </w:r>
      <w:r>
        <w:rPr>
          <w:rFonts w:cs="Traditional Arabic" w:hint="cs"/>
          <w:sz w:val="28"/>
          <w:szCs w:val="28"/>
          <w:rtl/>
          <w:lang w:bidi="ar-EG"/>
        </w:rPr>
        <w:t xml:space="preserve"> "</w:t>
      </w:r>
      <w:r w:rsidRPr="008B4E0E">
        <w:rPr>
          <w:rFonts w:cs="Traditional Arabic"/>
          <w:sz w:val="28"/>
          <w:szCs w:val="28"/>
          <w:rtl/>
        </w:rPr>
        <w:t>شرح العقيدة الطحاوية</w:t>
      </w:r>
      <w:r>
        <w:rPr>
          <w:rFonts w:cs="Traditional Arabic" w:hint="cs"/>
          <w:sz w:val="28"/>
          <w:szCs w:val="28"/>
          <w:rtl/>
          <w:lang w:bidi="ar-EG"/>
        </w:rPr>
        <w:t>"</w:t>
      </w:r>
      <w:r w:rsidRPr="008B4E0E">
        <w:rPr>
          <w:rFonts w:cs="Traditional Arabic"/>
          <w:sz w:val="28"/>
          <w:szCs w:val="28"/>
          <w:rtl/>
        </w:rPr>
        <w:t xml:space="preserve"> لابن أبي العز: 1</w:t>
      </w:r>
      <w:r>
        <w:rPr>
          <w:rFonts w:cs="Traditional Arabic"/>
          <w:sz w:val="28"/>
          <w:szCs w:val="28"/>
          <w:rtl/>
        </w:rPr>
        <w:t xml:space="preserve"> /</w:t>
      </w:r>
      <w:r w:rsidRPr="008B4E0E">
        <w:rPr>
          <w:rFonts w:cs="Traditional Arabic"/>
          <w:sz w:val="28"/>
          <w:szCs w:val="28"/>
          <w:rtl/>
        </w:rPr>
        <w:t>4</w:t>
      </w:r>
      <w:r w:rsidRPr="00D92534">
        <w:rPr>
          <w:rFonts w:cs="Traditional Arabic"/>
          <w:sz w:val="28"/>
          <w:szCs w:val="28"/>
          <w:rtl/>
        </w:rPr>
        <w:t>4 - 4</w:t>
      </w:r>
      <w:r w:rsidRPr="008B4E0E">
        <w:rPr>
          <w:rFonts w:cs="Traditional Arabic"/>
          <w:sz w:val="28"/>
          <w:szCs w:val="28"/>
          <w:rtl/>
        </w:rPr>
        <w:t>7.</w:t>
      </w:r>
    </w:p>
    <w:p w:rsidR="00536248" w:rsidRDefault="00536248" w:rsidP="00B65D20">
      <w:pPr>
        <w:jc w:val="lowKashida"/>
        <w:rPr>
          <w:rFonts w:cs="Traditional Arabic"/>
          <w:sz w:val="28"/>
          <w:szCs w:val="28"/>
          <w:rtl/>
          <w:lang w:bidi="ar-EG"/>
        </w:rPr>
      </w:pPr>
      <w:r w:rsidRPr="008B4E0E">
        <w:rPr>
          <w:rFonts w:cs="Traditional Arabic"/>
          <w:sz w:val="28"/>
          <w:szCs w:val="28"/>
          <w:rtl/>
        </w:rPr>
        <w:t>وكلام أهل العلم في معنى (شَهِدَ) في الآية يدور على الإعلام والبيان والإخبار والإظهار</w:t>
      </w:r>
      <w:r>
        <w:rPr>
          <w:rFonts w:cs="Traditional Arabic" w:hint="cs"/>
          <w:sz w:val="28"/>
          <w:szCs w:val="28"/>
          <w:rtl/>
          <w:lang w:bidi="ar-EG"/>
        </w:rPr>
        <w:t>؛</w:t>
      </w:r>
      <w:r w:rsidRPr="008B4E0E">
        <w:rPr>
          <w:rFonts w:cs="Traditional Arabic"/>
          <w:sz w:val="28"/>
          <w:szCs w:val="28"/>
          <w:rtl/>
        </w:rPr>
        <w:t xml:space="preserve"> انظر:</w:t>
      </w:r>
      <w:r>
        <w:rPr>
          <w:rFonts w:cs="Traditional Arabic"/>
          <w:sz w:val="28"/>
          <w:szCs w:val="28"/>
          <w:rtl/>
        </w:rPr>
        <w:t xml:space="preserve"> "معاني القرآن" للز</w:t>
      </w:r>
      <w:r w:rsidRPr="008B4E0E">
        <w:rPr>
          <w:rFonts w:cs="Traditional Arabic"/>
          <w:sz w:val="28"/>
          <w:szCs w:val="28"/>
          <w:rtl/>
        </w:rPr>
        <w:t>جاج: 1</w:t>
      </w:r>
      <w:r>
        <w:rPr>
          <w:rFonts w:cs="Traditional Arabic"/>
          <w:sz w:val="28"/>
          <w:szCs w:val="28"/>
          <w:rtl/>
        </w:rPr>
        <w:t xml:space="preserve"> /</w:t>
      </w:r>
      <w:r w:rsidRPr="008B4E0E">
        <w:rPr>
          <w:rFonts w:cs="Traditional Arabic"/>
          <w:sz w:val="28"/>
          <w:szCs w:val="28"/>
          <w:rtl/>
        </w:rPr>
        <w:t>385،</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22ب و: 23أ،</w:t>
      </w:r>
      <w:r>
        <w:rPr>
          <w:rFonts w:cs="Traditional Arabic"/>
          <w:sz w:val="28"/>
          <w:szCs w:val="28"/>
          <w:rtl/>
        </w:rPr>
        <w:t xml:space="preserve"> "معاني القرآن" للنح</w:t>
      </w:r>
      <w:r w:rsidRPr="008B4E0E">
        <w:rPr>
          <w:rFonts w:cs="Traditional Arabic"/>
          <w:sz w:val="28"/>
          <w:szCs w:val="28"/>
          <w:rtl/>
        </w:rPr>
        <w:t>اس: 1</w:t>
      </w:r>
      <w:r>
        <w:rPr>
          <w:rFonts w:cs="Traditional Arabic"/>
          <w:sz w:val="28"/>
          <w:szCs w:val="28"/>
          <w:rtl/>
        </w:rPr>
        <w:t xml:space="preserve"> /</w:t>
      </w:r>
      <w:r w:rsidRPr="008B4E0E">
        <w:rPr>
          <w:rFonts w:cs="Traditional Arabic"/>
          <w:sz w:val="28"/>
          <w:szCs w:val="28"/>
          <w:rtl/>
        </w:rPr>
        <w:t xml:space="preserve">369، </w:t>
      </w:r>
      <w:r>
        <w:rPr>
          <w:rFonts w:cs="Traditional Arabic" w:hint="cs"/>
          <w:sz w:val="28"/>
          <w:szCs w:val="28"/>
          <w:rtl/>
          <w:lang w:bidi="ar-EG"/>
        </w:rPr>
        <w:t>"</w:t>
      </w:r>
      <w:r w:rsidRPr="008B4E0E">
        <w:rPr>
          <w:rFonts w:cs="Traditional Arabic"/>
          <w:sz w:val="28"/>
          <w:szCs w:val="28"/>
          <w:rtl/>
        </w:rPr>
        <w:t>البسيط</w:t>
      </w:r>
      <w:r>
        <w:rPr>
          <w:rFonts w:cs="Traditional Arabic" w:hint="cs"/>
          <w:sz w:val="28"/>
          <w:szCs w:val="28"/>
          <w:rtl/>
          <w:lang w:bidi="ar-EG"/>
        </w:rPr>
        <w:t>"</w:t>
      </w:r>
      <w:r w:rsidRPr="008B4E0E">
        <w:rPr>
          <w:rFonts w:cs="Traditional Arabic"/>
          <w:sz w:val="28"/>
          <w:szCs w:val="28"/>
          <w:rtl/>
        </w:rPr>
        <w:t xml:space="preserve"> للواحدي</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تحقيق الحمادي</w:t>
      </w:r>
      <w:r>
        <w:rPr>
          <w:rFonts w:cs="Traditional Arabic" w:hint="cs"/>
          <w:sz w:val="28"/>
          <w:szCs w:val="28"/>
          <w:rtl/>
          <w:lang w:bidi="ar-EG"/>
        </w:rPr>
        <w:t xml:space="preserve"> </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256، </w:t>
      </w:r>
      <w:r>
        <w:rPr>
          <w:rFonts w:cs="Traditional Arabic" w:hint="cs"/>
          <w:sz w:val="28"/>
          <w:szCs w:val="28"/>
          <w:rtl/>
          <w:lang w:bidi="ar-EG"/>
        </w:rPr>
        <w:t>"</w:t>
      </w:r>
      <w:r w:rsidRPr="008B4E0E">
        <w:rPr>
          <w:rFonts w:cs="Traditional Arabic"/>
          <w:sz w:val="28"/>
          <w:szCs w:val="28"/>
          <w:rtl/>
        </w:rPr>
        <w:t>معالم التنزيل</w:t>
      </w:r>
      <w:r>
        <w:rPr>
          <w:rFonts w:cs="Traditional Arabic" w:hint="cs"/>
          <w:sz w:val="28"/>
          <w:szCs w:val="28"/>
          <w:rtl/>
          <w:lang w:bidi="ar-EG"/>
        </w:rPr>
        <w:t>"</w:t>
      </w:r>
      <w:r w:rsidRPr="008B4E0E">
        <w:rPr>
          <w:rFonts w:cs="Traditional Arabic"/>
          <w:sz w:val="28"/>
          <w:szCs w:val="28"/>
          <w:rtl/>
        </w:rPr>
        <w:t xml:space="preserve"> للبغوي: 2</w:t>
      </w:r>
      <w:r>
        <w:rPr>
          <w:rFonts w:cs="Traditional Arabic"/>
          <w:sz w:val="28"/>
          <w:szCs w:val="28"/>
          <w:rtl/>
        </w:rPr>
        <w:t xml:space="preserve"> /</w:t>
      </w:r>
      <w:r w:rsidRPr="008B4E0E">
        <w:rPr>
          <w:rFonts w:cs="Traditional Arabic"/>
          <w:sz w:val="28"/>
          <w:szCs w:val="28"/>
          <w:rtl/>
        </w:rPr>
        <w:t>17،</w:t>
      </w:r>
      <w:r>
        <w:rPr>
          <w:rFonts w:cs="Traditional Arabic"/>
          <w:sz w:val="28"/>
          <w:szCs w:val="28"/>
          <w:rtl/>
        </w:rPr>
        <w:t xml:space="preserve"> "النكت والعيون" للماو</w:t>
      </w:r>
      <w:r w:rsidRPr="008B4E0E">
        <w:rPr>
          <w:rFonts w:cs="Traditional Arabic"/>
          <w:sz w:val="28"/>
          <w:szCs w:val="28"/>
          <w:rtl/>
        </w:rPr>
        <w:t>ردي: 2</w:t>
      </w:r>
      <w:r>
        <w:rPr>
          <w:rFonts w:cs="Traditional Arabic"/>
          <w:sz w:val="28"/>
          <w:szCs w:val="28"/>
          <w:rtl/>
        </w:rPr>
        <w:t xml:space="preserve"> /</w:t>
      </w:r>
      <w:r w:rsidRPr="008B4E0E">
        <w:rPr>
          <w:rFonts w:cs="Traditional Arabic"/>
          <w:sz w:val="28"/>
          <w:szCs w:val="28"/>
          <w:rtl/>
        </w:rPr>
        <w:t>203،</w:t>
      </w:r>
      <w:r>
        <w:rPr>
          <w:rFonts w:cs="Traditional Arabic"/>
          <w:sz w:val="28"/>
          <w:szCs w:val="28"/>
          <w:rtl/>
        </w:rPr>
        <w:t xml:space="preserve"> "زاد المسير" لابن</w:t>
      </w:r>
      <w:r w:rsidRPr="008B4E0E">
        <w:rPr>
          <w:rFonts w:cs="Traditional Arabic"/>
          <w:sz w:val="28"/>
          <w:szCs w:val="28"/>
          <w:rtl/>
        </w:rPr>
        <w:t xml:space="preserve"> الجوزي: 1</w:t>
      </w:r>
      <w:r>
        <w:rPr>
          <w:rFonts w:cs="Traditional Arabic"/>
          <w:sz w:val="28"/>
          <w:szCs w:val="28"/>
          <w:rtl/>
        </w:rPr>
        <w:t xml:space="preserve"> /</w:t>
      </w:r>
      <w:r w:rsidRPr="008B4E0E">
        <w:rPr>
          <w:rFonts w:cs="Traditional Arabic"/>
          <w:sz w:val="28"/>
          <w:szCs w:val="28"/>
          <w:rtl/>
        </w:rPr>
        <w:t xml:space="preserve">362، </w:t>
      </w:r>
      <w:r>
        <w:rPr>
          <w:rFonts w:cs="Traditional Arabic" w:hint="cs"/>
          <w:sz w:val="28"/>
          <w:szCs w:val="28"/>
          <w:rtl/>
          <w:lang w:bidi="ar-EG"/>
        </w:rPr>
        <w:t>"</w:t>
      </w:r>
      <w:r w:rsidRPr="008B4E0E">
        <w:rPr>
          <w:rFonts w:cs="Traditional Arabic"/>
          <w:sz w:val="28"/>
          <w:szCs w:val="28"/>
          <w:rtl/>
        </w:rPr>
        <w:t>الزاهر</w:t>
      </w:r>
      <w:r>
        <w:rPr>
          <w:rFonts w:cs="Traditional Arabic" w:hint="cs"/>
          <w:sz w:val="28"/>
          <w:szCs w:val="28"/>
          <w:rtl/>
          <w:lang w:bidi="ar-EG"/>
        </w:rPr>
        <w:t>"</w:t>
      </w:r>
      <w:r w:rsidRPr="008B4E0E">
        <w:rPr>
          <w:rFonts w:cs="Traditional Arabic"/>
          <w:sz w:val="28"/>
          <w:szCs w:val="28"/>
          <w:rtl/>
        </w:rPr>
        <w:t xml:space="preserve"> لابن الأنباري: 1</w:t>
      </w:r>
      <w:r>
        <w:rPr>
          <w:rFonts w:cs="Traditional Arabic"/>
          <w:sz w:val="28"/>
          <w:szCs w:val="28"/>
          <w:rtl/>
        </w:rPr>
        <w:t xml:space="preserve"> /</w:t>
      </w:r>
      <w:r w:rsidRPr="008B4E0E">
        <w:rPr>
          <w:rFonts w:cs="Traditional Arabic"/>
          <w:sz w:val="28"/>
          <w:szCs w:val="28"/>
          <w:rtl/>
        </w:rPr>
        <w:t xml:space="preserve">32، </w:t>
      </w:r>
      <w:r>
        <w:rPr>
          <w:rFonts w:cs="Traditional Arabic"/>
          <w:sz w:val="28"/>
          <w:szCs w:val="28"/>
          <w:rtl/>
        </w:rPr>
        <w:t>"مفاتيح الغيب" للرازي</w:t>
      </w:r>
      <w:r w:rsidRPr="008B4E0E">
        <w:rPr>
          <w:rFonts w:cs="Traditional Arabic"/>
          <w:sz w:val="28"/>
          <w:szCs w:val="28"/>
          <w:rtl/>
        </w:rPr>
        <w:t>: 7</w:t>
      </w:r>
      <w:r>
        <w:rPr>
          <w:rFonts w:cs="Traditional Arabic"/>
          <w:sz w:val="28"/>
          <w:szCs w:val="28"/>
          <w:rtl/>
        </w:rPr>
        <w:t xml:space="preserve"> /</w:t>
      </w:r>
      <w:r w:rsidRPr="008B4E0E">
        <w:rPr>
          <w:rFonts w:cs="Traditional Arabic"/>
          <w:sz w:val="28"/>
          <w:szCs w:val="28"/>
          <w:rtl/>
        </w:rPr>
        <w:t xml:space="preserve">220، </w:t>
      </w:r>
      <w:r>
        <w:rPr>
          <w:rFonts w:cs="Traditional Arabic" w:hint="cs"/>
          <w:sz w:val="28"/>
          <w:szCs w:val="28"/>
          <w:rtl/>
          <w:lang w:bidi="ar-EG"/>
        </w:rPr>
        <w:t>"</w:t>
      </w:r>
      <w:r w:rsidRPr="008B4E0E">
        <w:rPr>
          <w:rFonts w:cs="Traditional Arabic"/>
          <w:sz w:val="28"/>
          <w:szCs w:val="28"/>
          <w:rtl/>
        </w:rPr>
        <w:t>تاج العروس</w:t>
      </w:r>
      <w:r>
        <w:rPr>
          <w:rFonts w:cs="Traditional Arabic" w:hint="cs"/>
          <w:sz w:val="28"/>
          <w:szCs w:val="28"/>
          <w:rtl/>
          <w:lang w:bidi="ar-EG"/>
        </w:rPr>
        <w:t>"</w:t>
      </w:r>
      <w:r w:rsidRPr="008B4E0E">
        <w:rPr>
          <w:rFonts w:cs="Traditional Arabic"/>
          <w:sz w:val="28"/>
          <w:szCs w:val="28"/>
          <w:rtl/>
        </w:rPr>
        <w:t xml:space="preserve"> للزبيدي: 5</w:t>
      </w:r>
      <w:r>
        <w:rPr>
          <w:rFonts w:cs="Traditional Arabic"/>
          <w:sz w:val="28"/>
          <w:szCs w:val="28"/>
          <w:rtl/>
        </w:rPr>
        <w:t xml:space="preserve"> /</w:t>
      </w:r>
      <w:r w:rsidRPr="008B4E0E">
        <w:rPr>
          <w:rFonts w:cs="Traditional Arabic"/>
          <w:sz w:val="28"/>
          <w:szCs w:val="28"/>
          <w:rtl/>
        </w:rPr>
        <w:t>48،</w:t>
      </w:r>
      <w:r>
        <w:rPr>
          <w:rFonts w:cs="Traditional Arabic"/>
          <w:sz w:val="28"/>
          <w:szCs w:val="28"/>
          <w:rtl/>
        </w:rPr>
        <w:t xml:space="preserve"> "فتح القدير" للشو</w:t>
      </w:r>
      <w:r w:rsidRPr="008B4E0E">
        <w:rPr>
          <w:rFonts w:cs="Traditional Arabic"/>
          <w:sz w:val="28"/>
          <w:szCs w:val="28"/>
          <w:rtl/>
        </w:rPr>
        <w:t>كاني: 1</w:t>
      </w:r>
      <w:r>
        <w:rPr>
          <w:rFonts w:cs="Traditional Arabic"/>
          <w:sz w:val="28"/>
          <w:szCs w:val="28"/>
          <w:rtl/>
        </w:rPr>
        <w:t xml:space="preserve"> /</w:t>
      </w:r>
      <w:r w:rsidRPr="008B4E0E">
        <w:rPr>
          <w:rFonts w:cs="Traditional Arabic"/>
          <w:sz w:val="28"/>
          <w:szCs w:val="28"/>
          <w:rtl/>
        </w:rPr>
        <w:t>485،</w:t>
      </w:r>
      <w:r>
        <w:rPr>
          <w:rFonts w:cs="Traditional Arabic"/>
          <w:sz w:val="28"/>
          <w:szCs w:val="28"/>
          <w:rtl/>
        </w:rPr>
        <w:t xml:space="preserve"> "فتح البيان" لصد</w:t>
      </w:r>
      <w:r w:rsidRPr="008B4E0E">
        <w:rPr>
          <w:rFonts w:cs="Traditional Arabic"/>
          <w:sz w:val="28"/>
          <w:szCs w:val="28"/>
          <w:rtl/>
        </w:rPr>
        <w:t>يق خان: 2</w:t>
      </w:r>
      <w:r>
        <w:rPr>
          <w:rFonts w:cs="Traditional Arabic"/>
          <w:sz w:val="28"/>
          <w:szCs w:val="28"/>
          <w:rtl/>
        </w:rPr>
        <w:t xml:space="preserve"> /</w:t>
      </w:r>
      <w:r w:rsidRPr="008B4E0E">
        <w:rPr>
          <w:rFonts w:cs="Traditional Arabic"/>
          <w:sz w:val="28"/>
          <w:szCs w:val="28"/>
          <w:rtl/>
        </w:rPr>
        <w:t>203.</w:t>
      </w:r>
    </w:p>
    <w:p w:rsidR="00536248" w:rsidRDefault="00536248" w:rsidP="00B65D20">
      <w:pPr>
        <w:jc w:val="lowKashida"/>
        <w:rPr>
          <w:rFonts w:cs="Traditional Arabic"/>
          <w:sz w:val="28"/>
          <w:szCs w:val="28"/>
          <w:rtl/>
          <w:lang w:bidi="ar-EG"/>
        </w:rPr>
      </w:pPr>
      <w:r w:rsidRPr="008B4E0E">
        <w:rPr>
          <w:rFonts w:cs="Traditional Arabic"/>
          <w:sz w:val="28"/>
          <w:szCs w:val="28"/>
          <w:rtl/>
        </w:rPr>
        <w:t>وقال مجاهد والفراء وأبو عبيدة معنى (شَهِدَ) في الآية: قضى وحكم، وقد أنكر هذا القول</w:t>
      </w:r>
      <w:r>
        <w:rPr>
          <w:rFonts w:cs="Traditional Arabic"/>
          <w:sz w:val="28"/>
          <w:szCs w:val="28"/>
          <w:rtl/>
        </w:rPr>
        <w:t>َ</w:t>
      </w:r>
      <w:r w:rsidRPr="008B4E0E">
        <w:rPr>
          <w:rFonts w:cs="Traditional Arabic"/>
          <w:sz w:val="28"/>
          <w:szCs w:val="28"/>
          <w:rtl/>
        </w:rPr>
        <w:t xml:space="preserve"> جماعة</w:t>
      </w:r>
      <w:r>
        <w:rPr>
          <w:rFonts w:cs="Traditional Arabic"/>
          <w:sz w:val="28"/>
          <w:szCs w:val="28"/>
          <w:rtl/>
        </w:rPr>
        <w:t>ٌ</w:t>
      </w:r>
      <w:r w:rsidRPr="008B4E0E">
        <w:rPr>
          <w:rFonts w:cs="Traditional Arabic"/>
          <w:sz w:val="28"/>
          <w:szCs w:val="28"/>
          <w:rtl/>
        </w:rPr>
        <w:t xml:space="preserve"> من أهل العلم</w:t>
      </w:r>
      <w:r>
        <w:rPr>
          <w:rFonts w:cs="Traditional Arabic" w:hint="cs"/>
          <w:sz w:val="28"/>
          <w:szCs w:val="28"/>
          <w:rtl/>
          <w:lang w:bidi="ar-EG"/>
        </w:rPr>
        <w:t>،</w:t>
      </w:r>
      <w:r w:rsidRPr="008B4E0E">
        <w:rPr>
          <w:rFonts w:cs="Traditional Arabic"/>
          <w:sz w:val="28"/>
          <w:szCs w:val="28"/>
          <w:rtl/>
        </w:rPr>
        <w:t xml:space="preserve"> فقال الطبري في </w:t>
      </w:r>
      <w:r>
        <w:rPr>
          <w:rFonts w:cs="Traditional Arabic" w:hint="cs"/>
          <w:sz w:val="28"/>
          <w:szCs w:val="28"/>
          <w:rtl/>
          <w:lang w:bidi="ar-EG"/>
        </w:rPr>
        <w:t>"</w:t>
      </w:r>
      <w:r w:rsidRPr="008B4E0E">
        <w:rPr>
          <w:rFonts w:cs="Traditional Arabic"/>
          <w:sz w:val="28"/>
          <w:szCs w:val="28"/>
          <w:rtl/>
        </w:rPr>
        <w:t>جامع البيان</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6</w:t>
      </w:r>
      <w:r>
        <w:rPr>
          <w:rFonts w:cs="Traditional Arabic"/>
          <w:sz w:val="28"/>
          <w:szCs w:val="28"/>
          <w:rtl/>
        </w:rPr>
        <w:t xml:space="preserve"> /</w:t>
      </w:r>
      <w:r w:rsidRPr="008B4E0E">
        <w:rPr>
          <w:rFonts w:cs="Traditional Arabic"/>
          <w:sz w:val="28"/>
          <w:szCs w:val="28"/>
          <w:rtl/>
        </w:rPr>
        <w:t>272</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فأما ما قال الذي وصفنا قوله من أن</w:t>
      </w:r>
      <w:r>
        <w:rPr>
          <w:rFonts w:cs="Traditional Arabic"/>
          <w:sz w:val="28"/>
          <w:szCs w:val="28"/>
          <w:rtl/>
        </w:rPr>
        <w:t>َّ</w:t>
      </w:r>
      <w:r w:rsidRPr="008B4E0E">
        <w:rPr>
          <w:rFonts w:cs="Traditional Arabic"/>
          <w:sz w:val="28"/>
          <w:szCs w:val="28"/>
          <w:rtl/>
        </w:rPr>
        <w:t>ه عنى بقوله: (شَهِدَ) قضى، فمم</w:t>
      </w:r>
      <w:r>
        <w:rPr>
          <w:rFonts w:cs="Traditional Arabic"/>
          <w:sz w:val="28"/>
          <w:szCs w:val="28"/>
          <w:rtl/>
        </w:rPr>
        <w:t>َّ</w:t>
      </w:r>
      <w:r w:rsidRPr="008B4E0E">
        <w:rPr>
          <w:rFonts w:cs="Traditional Arabic"/>
          <w:sz w:val="28"/>
          <w:szCs w:val="28"/>
          <w:rtl/>
        </w:rPr>
        <w:t>ا لا يعرف في لغة العرب ولا العجم</w:t>
      </w:r>
      <w:r>
        <w:rPr>
          <w:rFonts w:cs="Traditional Arabic" w:hint="cs"/>
          <w:sz w:val="28"/>
          <w:szCs w:val="28"/>
          <w:rtl/>
          <w:lang w:bidi="ar-EG"/>
        </w:rPr>
        <w:t>؛</w:t>
      </w:r>
      <w:r w:rsidRPr="008B4E0E">
        <w:rPr>
          <w:rFonts w:cs="Traditional Arabic"/>
          <w:sz w:val="28"/>
          <w:szCs w:val="28"/>
          <w:rtl/>
        </w:rPr>
        <w:t xml:space="preserve"> لأن</w:t>
      </w:r>
      <w:r>
        <w:rPr>
          <w:rFonts w:cs="Traditional Arabic"/>
          <w:sz w:val="28"/>
          <w:szCs w:val="28"/>
          <w:rtl/>
        </w:rPr>
        <w:t>َّ</w:t>
      </w:r>
      <w:r w:rsidRPr="008B4E0E">
        <w:rPr>
          <w:rFonts w:cs="Traditional Arabic"/>
          <w:sz w:val="28"/>
          <w:szCs w:val="28"/>
          <w:rtl/>
        </w:rPr>
        <w:t xml:space="preserve"> الشهادة معنى والقضاء غيرها</w:t>
      </w:r>
      <w:r>
        <w:rPr>
          <w:rFonts w:cs="Traditional Arabic" w:hint="cs"/>
          <w:sz w:val="28"/>
          <w:szCs w:val="28"/>
          <w:rtl/>
          <w:lang w:bidi="ar-EG"/>
        </w:rPr>
        <w:t>"</w:t>
      </w:r>
      <w:r w:rsidRPr="008B4E0E">
        <w:rPr>
          <w:rFonts w:cs="Traditional Arabic"/>
          <w:sz w:val="28"/>
          <w:szCs w:val="28"/>
          <w:rtl/>
        </w:rPr>
        <w:t xml:space="preserve">، وقال ابن عطية في </w:t>
      </w:r>
      <w:r>
        <w:rPr>
          <w:rFonts w:cs="Traditional Arabic" w:hint="cs"/>
          <w:sz w:val="28"/>
          <w:szCs w:val="28"/>
          <w:rtl/>
          <w:lang w:bidi="ar-EG"/>
        </w:rPr>
        <w:t>"</w:t>
      </w:r>
      <w:r w:rsidRPr="008B4E0E">
        <w:rPr>
          <w:rFonts w:cs="Traditional Arabic"/>
          <w:sz w:val="28"/>
          <w:szCs w:val="28"/>
          <w:rtl/>
        </w:rPr>
        <w:t>المحرر الوجيز</w:t>
      </w:r>
      <w:r>
        <w:rPr>
          <w:rFonts w:cs="Traditional Arabic" w:hint="cs"/>
          <w:sz w:val="28"/>
          <w:szCs w:val="28"/>
          <w:rtl/>
          <w:lang w:bidi="ar-EG"/>
        </w:rPr>
        <w:t>"</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40 عن هذا القول</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وهذا مردود من جهات</w:t>
      </w:r>
      <w:r>
        <w:rPr>
          <w:rFonts w:cs="Traditional Arabic" w:hint="cs"/>
          <w:sz w:val="28"/>
          <w:szCs w:val="28"/>
          <w:rtl/>
          <w:lang w:bidi="ar-EG"/>
        </w:rPr>
        <w:t>".</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ولابن القيم في </w:t>
      </w:r>
      <w:r>
        <w:rPr>
          <w:rFonts w:cs="Traditional Arabic" w:hint="cs"/>
          <w:sz w:val="28"/>
          <w:szCs w:val="28"/>
          <w:rtl/>
          <w:lang w:bidi="ar-EG"/>
        </w:rPr>
        <w:t>"</w:t>
      </w:r>
      <w:r w:rsidRPr="008B4E0E">
        <w:rPr>
          <w:rFonts w:cs="Traditional Arabic"/>
          <w:sz w:val="28"/>
          <w:szCs w:val="28"/>
          <w:rtl/>
        </w:rPr>
        <w:t>مدارج السالكين</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3</w:t>
      </w:r>
      <w:r>
        <w:rPr>
          <w:rFonts w:cs="Traditional Arabic"/>
          <w:sz w:val="28"/>
          <w:szCs w:val="28"/>
          <w:rtl/>
        </w:rPr>
        <w:t xml:space="preserve"> /</w:t>
      </w:r>
      <w:r w:rsidRPr="008B4E0E">
        <w:rPr>
          <w:rFonts w:cs="Traditional Arabic"/>
          <w:sz w:val="28"/>
          <w:szCs w:val="28"/>
          <w:rtl/>
        </w:rPr>
        <w:t>450</w:t>
      </w:r>
      <w:r>
        <w:rPr>
          <w:rFonts w:cs="Traditional Arabic" w:hint="cs"/>
          <w:sz w:val="28"/>
          <w:szCs w:val="28"/>
          <w:rtl/>
          <w:lang w:bidi="ar-EG"/>
        </w:rPr>
        <w:t>)</w:t>
      </w:r>
      <w:r w:rsidRPr="008B4E0E">
        <w:rPr>
          <w:rFonts w:cs="Traditional Arabic"/>
          <w:sz w:val="28"/>
          <w:szCs w:val="28"/>
          <w:rtl/>
        </w:rPr>
        <w:t xml:space="preserve"> وما بعدها وابن أبي العز في </w:t>
      </w:r>
      <w:r>
        <w:rPr>
          <w:rFonts w:cs="Traditional Arabic" w:hint="cs"/>
          <w:sz w:val="28"/>
          <w:szCs w:val="28"/>
          <w:rtl/>
          <w:lang w:bidi="ar-EG"/>
        </w:rPr>
        <w:t>"</w:t>
      </w:r>
      <w:r w:rsidRPr="008B4E0E">
        <w:rPr>
          <w:rFonts w:cs="Traditional Arabic"/>
          <w:sz w:val="28"/>
          <w:szCs w:val="28"/>
          <w:rtl/>
        </w:rPr>
        <w:t>شرح العقيدة الطحاوي</w:t>
      </w:r>
      <w:r>
        <w:rPr>
          <w:rFonts w:cs="Traditional Arabic" w:hint="cs"/>
          <w:sz w:val="28"/>
          <w:szCs w:val="28"/>
          <w:rtl/>
          <w:lang w:bidi="ar-EG"/>
        </w:rPr>
        <w:t>ة"</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1</w:t>
      </w:r>
      <w:r>
        <w:rPr>
          <w:rFonts w:cs="Traditional Arabic"/>
          <w:sz w:val="28"/>
          <w:szCs w:val="28"/>
          <w:rtl/>
        </w:rPr>
        <w:t xml:space="preserve"> /</w:t>
      </w:r>
      <w:r w:rsidRPr="008B4E0E">
        <w:rPr>
          <w:rFonts w:cs="Traditional Arabic"/>
          <w:sz w:val="28"/>
          <w:szCs w:val="28"/>
          <w:rtl/>
        </w:rPr>
        <w:t>4</w:t>
      </w:r>
      <w:r w:rsidRPr="00D92534">
        <w:rPr>
          <w:rFonts w:cs="Traditional Arabic"/>
          <w:sz w:val="28"/>
          <w:szCs w:val="28"/>
          <w:rtl/>
        </w:rPr>
        <w:t>4 - 4</w:t>
      </w:r>
      <w:r w:rsidRPr="008B4E0E">
        <w:rPr>
          <w:rFonts w:cs="Traditional Arabic"/>
          <w:sz w:val="28"/>
          <w:szCs w:val="28"/>
          <w:rtl/>
        </w:rPr>
        <w:t>7</w:t>
      </w:r>
      <w:r>
        <w:rPr>
          <w:rFonts w:cs="Traditional Arabic" w:hint="cs"/>
          <w:sz w:val="28"/>
          <w:szCs w:val="28"/>
          <w:rtl/>
          <w:lang w:bidi="ar-EG"/>
        </w:rPr>
        <w:t>)</w:t>
      </w:r>
      <w:r w:rsidRPr="008B4E0E">
        <w:rPr>
          <w:rFonts w:cs="Traditional Arabic"/>
          <w:sz w:val="28"/>
          <w:szCs w:val="28"/>
          <w:rtl/>
        </w:rPr>
        <w:t xml:space="preserve"> رأي آخر</w:t>
      </w:r>
      <w:r>
        <w:rPr>
          <w:rFonts w:cs="Traditional Arabic" w:hint="cs"/>
          <w:sz w:val="28"/>
          <w:szCs w:val="28"/>
          <w:rtl/>
          <w:lang w:bidi="ar-EG"/>
        </w:rPr>
        <w:t>؛</w:t>
      </w:r>
      <w:r w:rsidRPr="008B4E0E">
        <w:rPr>
          <w:rFonts w:cs="Traditional Arabic"/>
          <w:sz w:val="28"/>
          <w:szCs w:val="28"/>
          <w:rtl/>
        </w:rPr>
        <w:t xml:space="preserve"> إذ يقول ابن القيم عن</w:t>
      </w:r>
      <w:r>
        <w:rPr>
          <w:rFonts w:cs="Traditional Arabic"/>
          <w:sz w:val="28"/>
          <w:szCs w:val="28"/>
          <w:rtl/>
        </w:rPr>
        <w:t>ْ</w:t>
      </w:r>
      <w:r w:rsidRPr="008B4E0E">
        <w:rPr>
          <w:rFonts w:cs="Traditional Arabic"/>
          <w:sz w:val="28"/>
          <w:szCs w:val="28"/>
          <w:rtl/>
        </w:rPr>
        <w:t>ه</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مجر</w:t>
      </w:r>
      <w:r>
        <w:rPr>
          <w:rFonts w:cs="Traditional Arabic"/>
          <w:sz w:val="28"/>
          <w:szCs w:val="28"/>
          <w:rtl/>
        </w:rPr>
        <w:t>َّ</w:t>
      </w:r>
      <w:r w:rsidRPr="008B4E0E">
        <w:rPr>
          <w:rFonts w:cs="Traditional Arabic"/>
          <w:sz w:val="28"/>
          <w:szCs w:val="28"/>
          <w:rtl/>
        </w:rPr>
        <w:t>د الشهادة لا يستلزمه، لكن الشهادة في هذا الموضع تدل عليه وتتضم</w:t>
      </w:r>
      <w:r>
        <w:rPr>
          <w:rFonts w:cs="Traditional Arabic"/>
          <w:sz w:val="28"/>
          <w:szCs w:val="28"/>
          <w:rtl/>
        </w:rPr>
        <w:t>َّ</w:t>
      </w:r>
      <w:r w:rsidRPr="008B4E0E">
        <w:rPr>
          <w:rFonts w:cs="Traditional Arabic"/>
          <w:sz w:val="28"/>
          <w:szCs w:val="28"/>
          <w:rtl/>
        </w:rPr>
        <w:t>نه، فإنه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شهد به شهادة م</w:t>
      </w:r>
      <w:r>
        <w:rPr>
          <w:rFonts w:cs="Traditional Arabic"/>
          <w:sz w:val="28"/>
          <w:szCs w:val="28"/>
          <w:rtl/>
        </w:rPr>
        <w:t>َ</w:t>
      </w:r>
      <w:r w:rsidRPr="008B4E0E">
        <w:rPr>
          <w:rFonts w:cs="Traditional Arabic"/>
          <w:sz w:val="28"/>
          <w:szCs w:val="28"/>
          <w:rtl/>
        </w:rPr>
        <w:t>ن حكم به، وقضى وأمر وألزم عباده به كما قال</w:t>
      </w:r>
      <w:r>
        <w:rPr>
          <w:rFonts w:cs="Traditional Arabic" w:hint="cs"/>
          <w:sz w:val="28"/>
          <w:szCs w:val="28"/>
          <w:rtl/>
        </w:rPr>
        <w:t xml:space="preserve"> </w:t>
      </w:r>
      <w:r>
        <w:rPr>
          <w:rFonts w:cs="Traditional Arabic"/>
          <w:sz w:val="28"/>
          <w:szCs w:val="28"/>
          <w:rtl/>
        </w:rPr>
        <w:t>- تعالى -</w:t>
      </w:r>
      <w:r w:rsidRPr="008B4E0E">
        <w:rPr>
          <w:rFonts w:cs="Traditional Arabic"/>
          <w:sz w:val="28"/>
          <w:szCs w:val="28"/>
          <w:rtl/>
        </w:rPr>
        <w:t>: ((وَقَضَى رَبُّكَ أَلَّا تَعْبُدُوا إِلَّا إِيَّاهُ)) وقال</w:t>
      </w:r>
      <w:r>
        <w:rPr>
          <w:rFonts w:cs="Traditional Arabic" w:hint="cs"/>
          <w:sz w:val="28"/>
          <w:szCs w:val="28"/>
          <w:rtl/>
        </w:rPr>
        <w:t xml:space="preserve"> </w:t>
      </w:r>
      <w:r>
        <w:rPr>
          <w:rFonts w:cs="Traditional Arabic"/>
          <w:sz w:val="28"/>
          <w:szCs w:val="28"/>
          <w:rtl/>
        </w:rPr>
        <w:t>- تعالى -</w:t>
      </w:r>
      <w:r w:rsidRPr="008B4E0E">
        <w:rPr>
          <w:rFonts w:cs="Traditional Arabic"/>
          <w:sz w:val="28"/>
          <w:szCs w:val="28"/>
          <w:rtl/>
        </w:rPr>
        <w:t>: ((وَقَالَ اللَّهُ لا تَتَّخِذُوا إِلَهَيْنِ اثْنَيْنِ إِنَّمَا هُوَ إِلَهٌ وَاحِدٌ)) [النحل:51]... ووجه استلزام شهادته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لذلك أنه إذا شهد أنه لا إله إلا هو فقد أخبر، وبين وأعلم وحكم وقضى أن</w:t>
      </w:r>
      <w:r>
        <w:rPr>
          <w:rFonts w:cs="Traditional Arabic"/>
          <w:sz w:val="28"/>
          <w:szCs w:val="28"/>
          <w:rtl/>
        </w:rPr>
        <w:t>َّ</w:t>
      </w:r>
      <w:r w:rsidRPr="008B4E0E">
        <w:rPr>
          <w:rFonts w:cs="Traditional Arabic"/>
          <w:sz w:val="28"/>
          <w:szCs w:val="28"/>
          <w:rtl/>
        </w:rPr>
        <w:t xml:space="preserve"> ما سواه ليس بإله، وأن</w:t>
      </w:r>
      <w:r>
        <w:rPr>
          <w:rFonts w:cs="Traditional Arabic"/>
          <w:sz w:val="28"/>
          <w:szCs w:val="28"/>
          <w:rtl/>
        </w:rPr>
        <w:t>َّ</w:t>
      </w:r>
      <w:r w:rsidRPr="008B4E0E">
        <w:rPr>
          <w:rFonts w:cs="Traditional Arabic"/>
          <w:sz w:val="28"/>
          <w:szCs w:val="28"/>
          <w:rtl/>
        </w:rPr>
        <w:t xml:space="preserve"> إلـهي</w:t>
      </w:r>
      <w:r>
        <w:rPr>
          <w:rFonts w:cs="Traditional Arabic"/>
          <w:sz w:val="28"/>
          <w:szCs w:val="28"/>
          <w:rtl/>
        </w:rPr>
        <w:t>َّ</w:t>
      </w:r>
      <w:r w:rsidRPr="008B4E0E">
        <w:rPr>
          <w:rFonts w:cs="Traditional Arabic"/>
          <w:sz w:val="28"/>
          <w:szCs w:val="28"/>
          <w:rtl/>
        </w:rPr>
        <w:t>ة ما سواه أبطل الباطل، وإثباتها أظلم الظلم، فلا يستحق العبادة سواه كما لا تصلح الإلهية لغيره، وذلك يستلزم الأمر باتخاذه وحده إله</w:t>
      </w:r>
      <w:r>
        <w:rPr>
          <w:rFonts w:cs="Traditional Arabic"/>
          <w:sz w:val="28"/>
          <w:szCs w:val="28"/>
          <w:rtl/>
        </w:rPr>
        <w:t>ً</w:t>
      </w:r>
      <w:r w:rsidRPr="008B4E0E">
        <w:rPr>
          <w:rFonts w:cs="Traditional Arabic"/>
          <w:sz w:val="28"/>
          <w:szCs w:val="28"/>
          <w:rtl/>
        </w:rPr>
        <w:t>ا والن</w:t>
      </w:r>
      <w:r>
        <w:rPr>
          <w:rFonts w:cs="Traditional Arabic"/>
          <w:sz w:val="28"/>
          <w:szCs w:val="28"/>
          <w:rtl/>
        </w:rPr>
        <w:t>َّ</w:t>
      </w:r>
      <w:r w:rsidRPr="008B4E0E">
        <w:rPr>
          <w:rFonts w:cs="Traditional Arabic"/>
          <w:sz w:val="28"/>
          <w:szCs w:val="28"/>
          <w:rtl/>
        </w:rPr>
        <w:t xml:space="preserve">هي عن اتخاذ </w:t>
      </w:r>
      <w:r w:rsidRPr="00014BAF">
        <w:rPr>
          <w:rFonts w:cs="Traditional Arabic"/>
          <w:sz w:val="28"/>
          <w:szCs w:val="28"/>
          <w:rtl/>
        </w:rPr>
        <w:t>غيره معه إله</w:t>
      </w:r>
      <w:r w:rsidRPr="00014BAF">
        <w:rPr>
          <w:rFonts w:cs="Traditional Arabic" w:hint="cs"/>
          <w:sz w:val="28"/>
          <w:szCs w:val="28"/>
          <w:rtl/>
        </w:rPr>
        <w:t>ًا</w:t>
      </w:r>
      <w:r w:rsidRPr="00014BAF">
        <w:rPr>
          <w:rFonts w:cs="Traditional Arabic"/>
          <w:sz w:val="28"/>
          <w:szCs w:val="28"/>
          <w:rtl/>
        </w:rPr>
        <w:t>...</w:t>
      </w:r>
      <w:r w:rsidRPr="00014BAF">
        <w:rPr>
          <w:rFonts w:cs="Traditional Arabic" w:hint="cs"/>
          <w:sz w:val="28"/>
          <w:szCs w:val="28"/>
          <w:rtl/>
          <w:lang w:bidi="ar-EG"/>
        </w:rPr>
        <w:t>"</w:t>
      </w:r>
      <w:r w:rsidRPr="00014BAF">
        <w:rPr>
          <w:rFonts w:cs="Traditional Arabic"/>
          <w:sz w:val="28"/>
          <w:szCs w:val="28"/>
          <w:rtl/>
        </w:rPr>
        <w:t>،</w:t>
      </w:r>
      <w:r w:rsidRPr="008B4E0E">
        <w:rPr>
          <w:rFonts w:cs="Traditional Arabic"/>
          <w:sz w:val="28"/>
          <w:szCs w:val="28"/>
          <w:rtl/>
        </w:rPr>
        <w:t xml:space="preserve"> وقريبً</w:t>
      </w:r>
      <w:r>
        <w:rPr>
          <w:rFonts w:cs="Traditional Arabic" w:hint="cs"/>
          <w:sz w:val="28"/>
          <w:szCs w:val="28"/>
          <w:rtl/>
          <w:lang w:bidi="ar-EG"/>
        </w:rPr>
        <w:t>ا</w:t>
      </w:r>
      <w:r w:rsidRPr="008B4E0E">
        <w:rPr>
          <w:rFonts w:cs="Traditional Arabic"/>
          <w:sz w:val="28"/>
          <w:szCs w:val="28"/>
          <w:rtl/>
        </w:rPr>
        <w:t xml:space="preserve"> من ذلك كلام ابن أبي العز في </w:t>
      </w:r>
      <w:r>
        <w:rPr>
          <w:rFonts w:cs="Traditional Arabic" w:hint="cs"/>
          <w:sz w:val="28"/>
          <w:szCs w:val="28"/>
          <w:rtl/>
          <w:lang w:bidi="ar-EG"/>
        </w:rPr>
        <w:t>"</w:t>
      </w:r>
      <w:r w:rsidRPr="008B4E0E">
        <w:rPr>
          <w:rFonts w:cs="Traditional Arabic"/>
          <w:sz w:val="28"/>
          <w:szCs w:val="28"/>
          <w:rtl/>
        </w:rPr>
        <w:t>الطحاوي</w:t>
      </w:r>
      <w:r>
        <w:rPr>
          <w:rFonts w:cs="Traditional Arabic"/>
          <w:sz w:val="28"/>
          <w:szCs w:val="28"/>
          <w:rtl/>
        </w:rPr>
        <w:t>َّ</w:t>
      </w:r>
      <w:r w:rsidRPr="008B4E0E">
        <w:rPr>
          <w:rFonts w:cs="Traditional Arabic"/>
          <w:sz w:val="28"/>
          <w:szCs w:val="28"/>
          <w:rtl/>
        </w:rPr>
        <w:t>ة</w:t>
      </w:r>
      <w:r>
        <w:rPr>
          <w:rFonts w:cs="Traditional Arabic" w:hint="cs"/>
          <w:sz w:val="28"/>
          <w:szCs w:val="28"/>
          <w:rtl/>
          <w:lang w:bidi="ar-EG"/>
        </w:rPr>
        <w:t>"</w:t>
      </w:r>
      <w:r w:rsidRPr="008B4E0E">
        <w:rPr>
          <w:rFonts w:cs="Traditional Arabic"/>
          <w:sz w:val="28"/>
          <w:szCs w:val="28"/>
          <w:rtl/>
        </w:rPr>
        <w:t xml:space="preserve"> بل كلامه مأخوذ عنه، وانظر </w:t>
      </w:r>
      <w:r>
        <w:rPr>
          <w:rFonts w:cs="Traditional Arabic" w:hint="cs"/>
          <w:sz w:val="28"/>
          <w:szCs w:val="28"/>
          <w:rtl/>
          <w:lang w:bidi="ar-EG"/>
        </w:rPr>
        <w:t>"</w:t>
      </w:r>
      <w:r w:rsidRPr="008B4E0E">
        <w:rPr>
          <w:rFonts w:cs="Traditional Arabic"/>
          <w:sz w:val="28"/>
          <w:szCs w:val="28"/>
          <w:rtl/>
        </w:rPr>
        <w:t>الضوء المنير</w:t>
      </w:r>
      <w:r>
        <w:rPr>
          <w:rFonts w:cs="Traditional Arabic" w:hint="cs"/>
          <w:sz w:val="28"/>
          <w:szCs w:val="28"/>
          <w:rtl/>
          <w:lang w:bidi="ar-EG"/>
        </w:rPr>
        <w:t>"</w:t>
      </w:r>
      <w:r w:rsidRPr="008B4E0E">
        <w:rPr>
          <w:rFonts w:cs="Traditional Arabic"/>
          <w:sz w:val="28"/>
          <w:szCs w:val="28"/>
          <w:rtl/>
        </w:rPr>
        <w:t xml:space="preserve"> للص</w:t>
      </w:r>
      <w:r>
        <w:rPr>
          <w:rFonts w:cs="Traditional Arabic"/>
          <w:sz w:val="28"/>
          <w:szCs w:val="28"/>
          <w:rtl/>
        </w:rPr>
        <w:t>َّ</w:t>
      </w:r>
      <w:r w:rsidRPr="008B4E0E">
        <w:rPr>
          <w:rFonts w:cs="Traditional Arabic"/>
          <w:sz w:val="28"/>
          <w:szCs w:val="28"/>
          <w:rtl/>
        </w:rPr>
        <w:t>الحي: 2</w:t>
      </w:r>
      <w:r>
        <w:rPr>
          <w:rFonts w:cs="Traditional Arabic"/>
          <w:sz w:val="28"/>
          <w:szCs w:val="28"/>
          <w:rtl/>
        </w:rPr>
        <w:t xml:space="preserve"> /</w:t>
      </w:r>
      <w:r w:rsidRPr="008B4E0E">
        <w:rPr>
          <w:rFonts w:cs="Traditional Arabic"/>
          <w:sz w:val="28"/>
          <w:szCs w:val="28"/>
          <w:rtl/>
        </w:rPr>
        <w:t>1</w:t>
      </w:r>
      <w:r w:rsidRPr="00D92534">
        <w:rPr>
          <w:rFonts w:cs="Traditional Arabic"/>
          <w:sz w:val="28"/>
          <w:szCs w:val="28"/>
          <w:rtl/>
        </w:rPr>
        <w:t>5 - 1</w:t>
      </w:r>
      <w:r w:rsidRPr="008B4E0E">
        <w:rPr>
          <w:rFonts w:cs="Traditional Arabic"/>
          <w:sz w:val="28"/>
          <w:szCs w:val="28"/>
          <w:rtl/>
        </w:rPr>
        <w:t>9.</w:t>
      </w:r>
    </w:p>
  </w:footnote>
  <w:footnote w:id="23">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انظر:</w:t>
      </w:r>
      <w:r>
        <w:rPr>
          <w:rFonts w:cs="Traditional Arabic"/>
          <w:sz w:val="28"/>
          <w:szCs w:val="28"/>
          <w:rtl/>
        </w:rPr>
        <w:t xml:space="preserve"> "زاد المسير" لابن</w:t>
      </w:r>
      <w:r w:rsidRPr="008B4E0E">
        <w:rPr>
          <w:rFonts w:cs="Traditional Arabic"/>
          <w:sz w:val="28"/>
          <w:szCs w:val="28"/>
          <w:rtl/>
        </w:rPr>
        <w:t xml:space="preserve"> الجوزي: 1</w:t>
      </w:r>
      <w:r>
        <w:rPr>
          <w:rFonts w:cs="Traditional Arabic"/>
          <w:sz w:val="28"/>
          <w:szCs w:val="28"/>
          <w:rtl/>
        </w:rPr>
        <w:t xml:space="preserve"> /</w:t>
      </w:r>
      <w:r w:rsidRPr="008B4E0E">
        <w:rPr>
          <w:rFonts w:cs="Traditional Arabic"/>
          <w:sz w:val="28"/>
          <w:szCs w:val="28"/>
          <w:rtl/>
        </w:rPr>
        <w:t>362،</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 xml:space="preserve">436، </w:t>
      </w:r>
      <w:r>
        <w:rPr>
          <w:rFonts w:cs="Traditional Arabic" w:hint="cs"/>
          <w:sz w:val="28"/>
          <w:szCs w:val="28"/>
          <w:rtl/>
          <w:lang w:bidi="ar-EG"/>
        </w:rPr>
        <w:t>"</w:t>
      </w:r>
      <w:r w:rsidRPr="008B4E0E">
        <w:rPr>
          <w:rFonts w:cs="Traditional Arabic"/>
          <w:sz w:val="28"/>
          <w:szCs w:val="28"/>
          <w:rtl/>
        </w:rPr>
        <w:t>معالم التنزيل</w:t>
      </w:r>
      <w:r>
        <w:rPr>
          <w:rFonts w:cs="Traditional Arabic" w:hint="cs"/>
          <w:sz w:val="28"/>
          <w:szCs w:val="28"/>
          <w:rtl/>
          <w:lang w:bidi="ar-EG"/>
        </w:rPr>
        <w:t>"</w:t>
      </w:r>
      <w:r w:rsidRPr="008B4E0E">
        <w:rPr>
          <w:rFonts w:cs="Traditional Arabic"/>
          <w:sz w:val="28"/>
          <w:szCs w:val="28"/>
          <w:rtl/>
        </w:rPr>
        <w:t xml:space="preserve"> للبغوي: 2</w:t>
      </w:r>
      <w:r>
        <w:rPr>
          <w:rFonts w:cs="Traditional Arabic"/>
          <w:sz w:val="28"/>
          <w:szCs w:val="28"/>
          <w:rtl/>
        </w:rPr>
        <w:t xml:space="preserve"> /</w:t>
      </w:r>
      <w:r w:rsidRPr="008B4E0E">
        <w:rPr>
          <w:rFonts w:cs="Traditional Arabic"/>
          <w:sz w:val="28"/>
          <w:szCs w:val="28"/>
          <w:rtl/>
        </w:rPr>
        <w:t>18،</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 xml:space="preserve">407، </w:t>
      </w:r>
      <w:r>
        <w:rPr>
          <w:rFonts w:cs="Traditional Arabic" w:hint="cs"/>
          <w:sz w:val="28"/>
          <w:szCs w:val="28"/>
          <w:rtl/>
          <w:lang w:bidi="ar-EG"/>
        </w:rPr>
        <w:t>"</w:t>
      </w:r>
      <w:r w:rsidRPr="008B4E0E">
        <w:rPr>
          <w:rFonts w:cs="Traditional Arabic"/>
          <w:sz w:val="28"/>
          <w:szCs w:val="28"/>
          <w:rtl/>
        </w:rPr>
        <w:t>مدارج السالكين</w:t>
      </w:r>
      <w:r>
        <w:rPr>
          <w:rFonts w:cs="Traditional Arabic" w:hint="cs"/>
          <w:sz w:val="28"/>
          <w:szCs w:val="28"/>
          <w:rtl/>
          <w:lang w:bidi="ar-EG"/>
        </w:rPr>
        <w:t>"</w:t>
      </w:r>
      <w:r w:rsidRPr="008B4E0E">
        <w:rPr>
          <w:rFonts w:cs="Traditional Arabic"/>
          <w:sz w:val="28"/>
          <w:szCs w:val="28"/>
          <w:rtl/>
        </w:rPr>
        <w:t xml:space="preserve"> لابن القيم: 3</w:t>
      </w:r>
      <w:r>
        <w:rPr>
          <w:rFonts w:cs="Traditional Arabic"/>
          <w:sz w:val="28"/>
          <w:szCs w:val="28"/>
          <w:rtl/>
        </w:rPr>
        <w:t xml:space="preserve"> /</w:t>
      </w:r>
      <w:r w:rsidRPr="008B4E0E">
        <w:rPr>
          <w:rFonts w:cs="Traditional Arabic"/>
          <w:sz w:val="28"/>
          <w:szCs w:val="28"/>
          <w:rtl/>
        </w:rPr>
        <w:t>44</w:t>
      </w:r>
      <w:r w:rsidRPr="00D92534">
        <w:rPr>
          <w:rFonts w:cs="Traditional Arabic"/>
          <w:sz w:val="28"/>
          <w:szCs w:val="28"/>
          <w:rtl/>
        </w:rPr>
        <w:t>1 - 4</w:t>
      </w:r>
      <w:r w:rsidRPr="008B4E0E">
        <w:rPr>
          <w:rFonts w:cs="Traditional Arabic"/>
          <w:sz w:val="28"/>
          <w:szCs w:val="28"/>
          <w:rtl/>
        </w:rPr>
        <w:t>42،</w:t>
      </w:r>
      <w:r>
        <w:rPr>
          <w:rFonts w:cs="Traditional Arabic"/>
          <w:sz w:val="28"/>
          <w:szCs w:val="28"/>
          <w:rtl/>
        </w:rPr>
        <w:t xml:space="preserve"> "التحرير والتنوير" لابن </w:t>
      </w:r>
      <w:r w:rsidRPr="008B4E0E">
        <w:rPr>
          <w:rFonts w:cs="Traditional Arabic"/>
          <w:sz w:val="28"/>
          <w:szCs w:val="28"/>
          <w:rtl/>
        </w:rPr>
        <w:t>عاشور: 3</w:t>
      </w:r>
      <w:r>
        <w:rPr>
          <w:rFonts w:cs="Traditional Arabic"/>
          <w:sz w:val="28"/>
          <w:szCs w:val="28"/>
          <w:rtl/>
        </w:rPr>
        <w:t xml:space="preserve"> /</w:t>
      </w:r>
      <w:r w:rsidRPr="008B4E0E">
        <w:rPr>
          <w:rFonts w:cs="Traditional Arabic"/>
          <w:sz w:val="28"/>
          <w:szCs w:val="28"/>
          <w:rtl/>
        </w:rPr>
        <w:t>190، وغيرها.</w:t>
      </w:r>
    </w:p>
  </w:footnote>
  <w:footnote w:id="24">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لا خلاف بين أهل العلم أن</w:t>
      </w:r>
      <w:r>
        <w:rPr>
          <w:rFonts w:cs="Traditional Arabic"/>
          <w:sz w:val="28"/>
          <w:szCs w:val="28"/>
          <w:rtl/>
        </w:rPr>
        <w:t>َّ</w:t>
      </w:r>
      <w:r w:rsidRPr="008B4E0E">
        <w:rPr>
          <w:rFonts w:cs="Traditional Arabic"/>
          <w:sz w:val="28"/>
          <w:szCs w:val="28"/>
          <w:rtl/>
        </w:rPr>
        <w:t xml:space="preserve"> المراد بالإسلام في الآية الدين كله اعتقادً</w:t>
      </w:r>
      <w:r>
        <w:rPr>
          <w:rFonts w:cs="Traditional Arabic" w:hint="cs"/>
          <w:sz w:val="28"/>
          <w:szCs w:val="28"/>
          <w:rtl/>
          <w:lang w:bidi="ar-EG"/>
        </w:rPr>
        <w:t>ا</w:t>
      </w:r>
      <w:r w:rsidRPr="008B4E0E">
        <w:rPr>
          <w:rFonts w:cs="Traditional Arabic"/>
          <w:sz w:val="28"/>
          <w:szCs w:val="28"/>
          <w:rtl/>
        </w:rPr>
        <w:t xml:space="preserve"> وقولاً وعملاً، انظر:</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 xml:space="preserve">42، </w:t>
      </w:r>
      <w:r>
        <w:rPr>
          <w:rFonts w:cs="Traditional Arabic"/>
          <w:sz w:val="28"/>
          <w:szCs w:val="28"/>
          <w:rtl/>
        </w:rPr>
        <w:t>"مفاتيح الغيب" للرازي</w:t>
      </w:r>
      <w:r w:rsidRPr="008B4E0E">
        <w:rPr>
          <w:rFonts w:cs="Traditional Arabic"/>
          <w:sz w:val="28"/>
          <w:szCs w:val="28"/>
          <w:rtl/>
        </w:rPr>
        <w:t>: 7</w:t>
      </w:r>
      <w:r>
        <w:rPr>
          <w:rFonts w:cs="Traditional Arabic"/>
          <w:sz w:val="28"/>
          <w:szCs w:val="28"/>
          <w:rtl/>
        </w:rPr>
        <w:t xml:space="preserve"> /</w:t>
      </w:r>
      <w:r w:rsidRPr="008B4E0E">
        <w:rPr>
          <w:rFonts w:cs="Traditional Arabic"/>
          <w:sz w:val="28"/>
          <w:szCs w:val="28"/>
          <w:rtl/>
        </w:rPr>
        <w:t>225،</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4</w:t>
      </w:r>
      <w:r w:rsidRPr="00D92534">
        <w:rPr>
          <w:rFonts w:cs="Traditional Arabic"/>
          <w:sz w:val="28"/>
          <w:szCs w:val="28"/>
          <w:rtl/>
        </w:rPr>
        <w:t>3 - 4</w:t>
      </w:r>
      <w:r w:rsidRPr="008B4E0E">
        <w:rPr>
          <w:rFonts w:cs="Traditional Arabic"/>
          <w:sz w:val="28"/>
          <w:szCs w:val="28"/>
          <w:rtl/>
        </w:rPr>
        <w:t>4،</w:t>
      </w:r>
      <w:r>
        <w:rPr>
          <w:rFonts w:cs="Traditional Arabic"/>
          <w:sz w:val="28"/>
          <w:szCs w:val="28"/>
          <w:rtl/>
        </w:rPr>
        <w:t xml:space="preserve"> "فتح القدير" للشو</w:t>
      </w:r>
      <w:r w:rsidRPr="008B4E0E">
        <w:rPr>
          <w:rFonts w:cs="Traditional Arabic"/>
          <w:sz w:val="28"/>
          <w:szCs w:val="28"/>
          <w:rtl/>
        </w:rPr>
        <w:t>كاني: 1</w:t>
      </w:r>
      <w:r>
        <w:rPr>
          <w:rFonts w:cs="Traditional Arabic"/>
          <w:sz w:val="28"/>
          <w:szCs w:val="28"/>
          <w:rtl/>
        </w:rPr>
        <w:t xml:space="preserve"> /</w:t>
      </w:r>
      <w:r w:rsidRPr="008B4E0E">
        <w:rPr>
          <w:rFonts w:cs="Traditional Arabic"/>
          <w:sz w:val="28"/>
          <w:szCs w:val="28"/>
          <w:rtl/>
        </w:rPr>
        <w:t xml:space="preserve">486، </w:t>
      </w:r>
      <w:r>
        <w:rPr>
          <w:rFonts w:cs="Traditional Arabic" w:hint="cs"/>
          <w:sz w:val="28"/>
          <w:szCs w:val="28"/>
          <w:rtl/>
          <w:lang w:bidi="ar-EG"/>
        </w:rPr>
        <w:t>"</w:t>
      </w:r>
      <w:r w:rsidRPr="008B4E0E">
        <w:rPr>
          <w:rFonts w:cs="Traditional Arabic"/>
          <w:sz w:val="28"/>
          <w:szCs w:val="28"/>
          <w:rtl/>
        </w:rPr>
        <w:t>عمدة القاري</w:t>
      </w:r>
      <w:r>
        <w:rPr>
          <w:rFonts w:cs="Traditional Arabic" w:hint="cs"/>
          <w:sz w:val="28"/>
          <w:szCs w:val="28"/>
          <w:rtl/>
          <w:lang w:bidi="ar-EG"/>
        </w:rPr>
        <w:t>"</w:t>
      </w:r>
      <w:r w:rsidRPr="008B4E0E">
        <w:rPr>
          <w:rFonts w:cs="Traditional Arabic"/>
          <w:sz w:val="28"/>
          <w:szCs w:val="28"/>
          <w:rtl/>
        </w:rPr>
        <w:t xml:space="preserve"> للعيني: 1</w:t>
      </w:r>
      <w:r>
        <w:rPr>
          <w:rFonts w:cs="Traditional Arabic"/>
          <w:sz w:val="28"/>
          <w:szCs w:val="28"/>
          <w:rtl/>
        </w:rPr>
        <w:t xml:space="preserve"> /</w:t>
      </w:r>
      <w:r w:rsidRPr="008B4E0E">
        <w:rPr>
          <w:rFonts w:cs="Traditional Arabic"/>
          <w:sz w:val="28"/>
          <w:szCs w:val="28"/>
          <w:rtl/>
        </w:rPr>
        <w:t>191،</w:t>
      </w:r>
      <w:r>
        <w:rPr>
          <w:rFonts w:cs="Traditional Arabic"/>
          <w:sz w:val="28"/>
          <w:szCs w:val="28"/>
          <w:rtl/>
        </w:rPr>
        <w:t xml:space="preserve"> "فتح البيان" لصد</w:t>
      </w:r>
      <w:r w:rsidRPr="008B4E0E">
        <w:rPr>
          <w:rFonts w:cs="Traditional Arabic"/>
          <w:sz w:val="28"/>
          <w:szCs w:val="28"/>
          <w:rtl/>
        </w:rPr>
        <w:t>يق خان: 2</w:t>
      </w:r>
      <w:r>
        <w:rPr>
          <w:rFonts w:cs="Traditional Arabic"/>
          <w:sz w:val="28"/>
          <w:szCs w:val="28"/>
          <w:rtl/>
        </w:rPr>
        <w:t xml:space="preserve"> /</w:t>
      </w:r>
      <w:r w:rsidRPr="008B4E0E">
        <w:rPr>
          <w:rFonts w:cs="Traditional Arabic"/>
          <w:sz w:val="28"/>
          <w:szCs w:val="28"/>
          <w:rtl/>
        </w:rPr>
        <w:t>205،</w:t>
      </w:r>
      <w:r>
        <w:rPr>
          <w:rFonts w:cs="Traditional Arabic"/>
          <w:sz w:val="28"/>
          <w:szCs w:val="28"/>
          <w:rtl/>
        </w:rPr>
        <w:t xml:space="preserve"> "التحرير والتنوير" لابن </w:t>
      </w:r>
      <w:r w:rsidRPr="008B4E0E">
        <w:rPr>
          <w:rFonts w:cs="Traditional Arabic"/>
          <w:sz w:val="28"/>
          <w:szCs w:val="28"/>
          <w:rtl/>
        </w:rPr>
        <w:t>عاشور: 3</w:t>
      </w:r>
      <w:r>
        <w:rPr>
          <w:rFonts w:cs="Traditional Arabic"/>
          <w:sz w:val="28"/>
          <w:szCs w:val="28"/>
          <w:rtl/>
        </w:rPr>
        <w:t xml:space="preserve"> /</w:t>
      </w:r>
      <w:r w:rsidRPr="008B4E0E">
        <w:rPr>
          <w:rFonts w:cs="Traditional Arabic"/>
          <w:sz w:val="28"/>
          <w:szCs w:val="28"/>
          <w:rtl/>
        </w:rPr>
        <w:t>189، وغيرها.</w:t>
      </w:r>
    </w:p>
  </w:footnote>
  <w:footnote w:id="25">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ظاهر كلام الحافظ هنا أن</w:t>
      </w:r>
      <w:r>
        <w:rPr>
          <w:rFonts w:cs="Traditional Arabic"/>
          <w:sz w:val="28"/>
          <w:szCs w:val="28"/>
          <w:rtl/>
        </w:rPr>
        <w:t>َّ</w:t>
      </w:r>
      <w:r w:rsidRPr="008B4E0E">
        <w:rPr>
          <w:rFonts w:cs="Traditional Arabic"/>
          <w:sz w:val="28"/>
          <w:szCs w:val="28"/>
          <w:rtl/>
        </w:rPr>
        <w:t>ه يرى رأ</w:t>
      </w:r>
      <w:r>
        <w:rPr>
          <w:rFonts w:cs="Traditional Arabic"/>
          <w:sz w:val="28"/>
          <w:szCs w:val="28"/>
          <w:rtl/>
        </w:rPr>
        <w:t>ْ</w:t>
      </w:r>
      <w:r w:rsidRPr="008B4E0E">
        <w:rPr>
          <w:rFonts w:cs="Traditional Arabic"/>
          <w:sz w:val="28"/>
          <w:szCs w:val="28"/>
          <w:rtl/>
        </w:rPr>
        <w:t>ي جمهور أهل السن</w:t>
      </w:r>
      <w:r>
        <w:rPr>
          <w:rFonts w:cs="Traditional Arabic"/>
          <w:sz w:val="28"/>
          <w:szCs w:val="28"/>
          <w:rtl/>
        </w:rPr>
        <w:t>َّ</w:t>
      </w:r>
      <w:r w:rsidRPr="008B4E0E">
        <w:rPr>
          <w:rFonts w:cs="Traditional Arabic"/>
          <w:sz w:val="28"/>
          <w:szCs w:val="28"/>
          <w:rtl/>
        </w:rPr>
        <w:t>ة في الت</w:t>
      </w:r>
      <w:r>
        <w:rPr>
          <w:rFonts w:cs="Traditional Arabic"/>
          <w:sz w:val="28"/>
          <w:szCs w:val="28"/>
          <w:rtl/>
        </w:rPr>
        <w:t>َّ</w:t>
      </w:r>
      <w:r w:rsidRPr="008B4E0E">
        <w:rPr>
          <w:rFonts w:cs="Traditional Arabic"/>
          <w:sz w:val="28"/>
          <w:szCs w:val="28"/>
          <w:rtl/>
        </w:rPr>
        <w:t>فريق بين الإسلام والإيمان إذا اقترنا في الذ</w:t>
      </w:r>
      <w:r>
        <w:rPr>
          <w:rFonts w:cs="Traditional Arabic"/>
          <w:sz w:val="28"/>
          <w:szCs w:val="28"/>
          <w:rtl/>
        </w:rPr>
        <w:t>ِّ</w:t>
      </w:r>
      <w:r w:rsidRPr="008B4E0E">
        <w:rPr>
          <w:rFonts w:cs="Traditional Arabic"/>
          <w:sz w:val="28"/>
          <w:szCs w:val="28"/>
          <w:rtl/>
        </w:rPr>
        <w:t>ك</w:t>
      </w:r>
      <w:r>
        <w:rPr>
          <w:rFonts w:cs="Traditional Arabic"/>
          <w:sz w:val="28"/>
          <w:szCs w:val="28"/>
          <w:rtl/>
        </w:rPr>
        <w:t>ْ</w:t>
      </w:r>
      <w:r w:rsidRPr="008B4E0E">
        <w:rPr>
          <w:rFonts w:cs="Traditional Arabic"/>
          <w:sz w:val="28"/>
          <w:szCs w:val="28"/>
          <w:rtl/>
        </w:rPr>
        <w:t>ر، بحيث</w:t>
      </w:r>
      <w:r>
        <w:rPr>
          <w:rFonts w:cs="Traditional Arabic"/>
          <w:sz w:val="28"/>
          <w:szCs w:val="28"/>
          <w:rtl/>
        </w:rPr>
        <w:t>ُ</w:t>
      </w:r>
      <w:r w:rsidRPr="008B4E0E">
        <w:rPr>
          <w:rFonts w:cs="Traditional Arabic"/>
          <w:sz w:val="28"/>
          <w:szCs w:val="28"/>
          <w:rtl/>
        </w:rPr>
        <w:t xml:space="preserve"> يكون معنى الإسلام: الأعمال الظ</w:t>
      </w:r>
      <w:r>
        <w:rPr>
          <w:rFonts w:cs="Traditional Arabic"/>
          <w:sz w:val="28"/>
          <w:szCs w:val="28"/>
          <w:rtl/>
        </w:rPr>
        <w:t>َّ</w:t>
      </w:r>
      <w:r w:rsidRPr="008B4E0E">
        <w:rPr>
          <w:rFonts w:cs="Traditional Arabic"/>
          <w:sz w:val="28"/>
          <w:szCs w:val="28"/>
          <w:rtl/>
        </w:rPr>
        <w:t>اهرة من نطق اللسان وعمل الجوارح، ويكون معنى الإيمان: الأعمال الباطنة من اعتقادات القلوب وأعمالها</w:t>
      </w:r>
      <w:r>
        <w:rPr>
          <w:rFonts w:cs="Traditional Arabic" w:hint="cs"/>
          <w:sz w:val="28"/>
          <w:szCs w:val="28"/>
          <w:rtl/>
          <w:lang w:bidi="ar-EG"/>
        </w:rPr>
        <w:t>،</w:t>
      </w:r>
      <w:r w:rsidRPr="008B4E0E">
        <w:rPr>
          <w:rFonts w:cs="Traditional Arabic"/>
          <w:sz w:val="28"/>
          <w:szCs w:val="28"/>
          <w:rtl/>
        </w:rPr>
        <w:t xml:space="preserve"> أم</w:t>
      </w:r>
      <w:r>
        <w:rPr>
          <w:rFonts w:cs="Traditional Arabic"/>
          <w:sz w:val="28"/>
          <w:szCs w:val="28"/>
          <w:rtl/>
        </w:rPr>
        <w:t>َّ</w:t>
      </w:r>
      <w:r w:rsidRPr="008B4E0E">
        <w:rPr>
          <w:rFonts w:cs="Traditional Arabic"/>
          <w:sz w:val="28"/>
          <w:szCs w:val="28"/>
          <w:rtl/>
        </w:rPr>
        <w:t>ا إذا انفرد أحدهما عن الآخر في الذكر فيكون معناه شاملاً للدين كله اعتقادً</w:t>
      </w:r>
      <w:r>
        <w:rPr>
          <w:rFonts w:cs="Traditional Arabic" w:hint="cs"/>
          <w:sz w:val="28"/>
          <w:szCs w:val="28"/>
          <w:rtl/>
          <w:lang w:bidi="ar-EG"/>
        </w:rPr>
        <w:t>ا</w:t>
      </w:r>
      <w:r w:rsidRPr="008B4E0E">
        <w:rPr>
          <w:rFonts w:cs="Traditional Arabic"/>
          <w:sz w:val="28"/>
          <w:szCs w:val="28"/>
          <w:rtl/>
        </w:rPr>
        <w:t xml:space="preserve"> وقولاً وعملاً</w:t>
      </w:r>
      <w:r>
        <w:rPr>
          <w:rFonts w:cs="Traditional Arabic" w:hint="cs"/>
          <w:sz w:val="28"/>
          <w:szCs w:val="28"/>
          <w:rtl/>
          <w:lang w:bidi="ar-EG"/>
        </w:rPr>
        <w:t>،</w:t>
      </w:r>
      <w:r w:rsidRPr="008B4E0E">
        <w:rPr>
          <w:rFonts w:cs="Traditional Arabic"/>
          <w:sz w:val="28"/>
          <w:szCs w:val="28"/>
          <w:rtl/>
        </w:rPr>
        <w:t xml:space="preserve"> وانظر تصريح الحافظ بذلك في </w:t>
      </w:r>
      <w:r>
        <w:rPr>
          <w:rFonts w:cs="Traditional Arabic" w:hint="cs"/>
          <w:sz w:val="28"/>
          <w:szCs w:val="28"/>
          <w:rtl/>
          <w:lang w:bidi="ar-EG"/>
        </w:rPr>
        <w:t>"</w:t>
      </w:r>
      <w:r w:rsidRPr="008B4E0E">
        <w:rPr>
          <w:rFonts w:cs="Traditional Arabic"/>
          <w:sz w:val="28"/>
          <w:szCs w:val="28"/>
          <w:rtl/>
        </w:rPr>
        <w:t>الفتح</w:t>
      </w:r>
      <w:r>
        <w:rPr>
          <w:rFonts w:cs="Traditional Arabic" w:hint="cs"/>
          <w:sz w:val="28"/>
          <w:szCs w:val="28"/>
          <w:rtl/>
          <w:lang w:bidi="ar-EG"/>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141 و: 11</w:t>
      </w:r>
      <w:r>
        <w:rPr>
          <w:rFonts w:cs="Traditional Arabic"/>
          <w:sz w:val="28"/>
          <w:szCs w:val="28"/>
          <w:rtl/>
        </w:rPr>
        <w:t xml:space="preserve"> /</w:t>
      </w:r>
      <w:r w:rsidRPr="008B4E0E">
        <w:rPr>
          <w:rFonts w:cs="Traditional Arabic"/>
          <w:sz w:val="28"/>
          <w:szCs w:val="28"/>
          <w:rtl/>
        </w:rPr>
        <w:t>164، وانظر أيضً</w:t>
      </w:r>
      <w:r>
        <w:rPr>
          <w:rFonts w:cs="Traditional Arabic" w:hint="cs"/>
          <w:sz w:val="28"/>
          <w:szCs w:val="28"/>
          <w:rtl/>
          <w:lang w:bidi="ar-EG"/>
        </w:rPr>
        <w:t>ا</w:t>
      </w:r>
      <w:r w:rsidRPr="008B4E0E">
        <w:rPr>
          <w:rFonts w:cs="Traditional Arabic"/>
          <w:sz w:val="28"/>
          <w:szCs w:val="28"/>
          <w:rtl/>
        </w:rPr>
        <w:t>: منهج الحافظ ابن حجر في العقيدة من خلال كتابه فتح الباري لمحمد إسحاق: 946، ومنهج الحافظ ابن حجر في تق</w:t>
      </w:r>
      <w:r>
        <w:rPr>
          <w:rFonts w:cs="Traditional Arabic"/>
          <w:sz w:val="28"/>
          <w:szCs w:val="28"/>
          <w:rtl/>
        </w:rPr>
        <w:t>ْ</w:t>
      </w:r>
      <w:r w:rsidRPr="008B4E0E">
        <w:rPr>
          <w:rFonts w:cs="Traditional Arabic"/>
          <w:sz w:val="28"/>
          <w:szCs w:val="28"/>
          <w:rtl/>
        </w:rPr>
        <w:t>رير العقيدة من خلال كتابه فتح الباري للؤلؤة المطرودي: 454.</w:t>
      </w:r>
    </w:p>
    <w:p w:rsidR="00536248" w:rsidRDefault="00536248" w:rsidP="00B65D20">
      <w:pPr>
        <w:jc w:val="lowKashida"/>
        <w:rPr>
          <w:rFonts w:cs="Traditional Arabic"/>
          <w:sz w:val="28"/>
          <w:szCs w:val="28"/>
          <w:rtl/>
          <w:lang w:bidi="ar-EG"/>
        </w:rPr>
      </w:pPr>
      <w:r w:rsidRPr="008B4E0E">
        <w:rPr>
          <w:rFonts w:cs="Traditional Arabic"/>
          <w:sz w:val="28"/>
          <w:szCs w:val="28"/>
          <w:rtl/>
        </w:rPr>
        <w:t>وهذا قول ابن عباس والحسن وابن سيرين والنخعي وقتادة والزهري وحم</w:t>
      </w:r>
      <w:r>
        <w:rPr>
          <w:rFonts w:cs="Traditional Arabic"/>
          <w:sz w:val="28"/>
          <w:szCs w:val="28"/>
          <w:rtl/>
        </w:rPr>
        <w:t>َّ</w:t>
      </w:r>
      <w:r w:rsidRPr="008B4E0E">
        <w:rPr>
          <w:rFonts w:cs="Traditional Arabic"/>
          <w:sz w:val="28"/>
          <w:szCs w:val="28"/>
          <w:rtl/>
        </w:rPr>
        <w:t>اد بن زيد وابن أبي ذئب وأحمد وأبي جعفر الباقر وعبدالرحمن بن مهدي وابن معين وأبي خيثمة وابن جرير والخط</w:t>
      </w:r>
      <w:r>
        <w:rPr>
          <w:rFonts w:cs="Traditional Arabic"/>
          <w:sz w:val="28"/>
          <w:szCs w:val="28"/>
          <w:rtl/>
        </w:rPr>
        <w:t>َّ</w:t>
      </w:r>
      <w:r w:rsidRPr="008B4E0E">
        <w:rPr>
          <w:rFonts w:cs="Traditional Arabic"/>
          <w:sz w:val="28"/>
          <w:szCs w:val="28"/>
          <w:rtl/>
        </w:rPr>
        <w:t>ابي واللالكائي وسهل التستري وابن الصلاح وابن تيمي</w:t>
      </w:r>
      <w:r>
        <w:rPr>
          <w:rFonts w:cs="Traditional Arabic"/>
          <w:sz w:val="28"/>
          <w:szCs w:val="28"/>
          <w:rtl/>
        </w:rPr>
        <w:t>َّ</w:t>
      </w:r>
      <w:r w:rsidRPr="008B4E0E">
        <w:rPr>
          <w:rFonts w:cs="Traditional Arabic"/>
          <w:sz w:val="28"/>
          <w:szCs w:val="28"/>
          <w:rtl/>
        </w:rPr>
        <w:t>ة وابن كثير وابن رجب في طوائف غيرهم.</w:t>
      </w:r>
    </w:p>
    <w:p w:rsidR="00536248" w:rsidRDefault="00536248" w:rsidP="00B65D20">
      <w:pPr>
        <w:jc w:val="lowKashida"/>
        <w:rPr>
          <w:rFonts w:cs="Traditional Arabic"/>
          <w:sz w:val="28"/>
          <w:szCs w:val="28"/>
          <w:rtl/>
          <w:lang w:bidi="ar-EG"/>
        </w:rPr>
      </w:pPr>
      <w:r w:rsidRPr="008B4E0E">
        <w:rPr>
          <w:rFonts w:cs="Traditional Arabic"/>
          <w:sz w:val="28"/>
          <w:szCs w:val="28"/>
          <w:rtl/>
        </w:rPr>
        <w:t>وذهب بعض أهل السن</w:t>
      </w:r>
      <w:r>
        <w:rPr>
          <w:rFonts w:cs="Traditional Arabic"/>
          <w:sz w:val="28"/>
          <w:szCs w:val="28"/>
          <w:rtl/>
        </w:rPr>
        <w:t>َّ</w:t>
      </w:r>
      <w:r w:rsidRPr="008B4E0E">
        <w:rPr>
          <w:rFonts w:cs="Traditional Arabic"/>
          <w:sz w:val="28"/>
          <w:szCs w:val="28"/>
          <w:rtl/>
        </w:rPr>
        <w:t>ة إلى أن</w:t>
      </w:r>
      <w:r>
        <w:rPr>
          <w:rFonts w:cs="Traditional Arabic"/>
          <w:sz w:val="28"/>
          <w:szCs w:val="28"/>
          <w:rtl/>
        </w:rPr>
        <w:t>َّ</w:t>
      </w:r>
      <w:r w:rsidRPr="008B4E0E">
        <w:rPr>
          <w:rFonts w:cs="Traditional Arabic"/>
          <w:sz w:val="28"/>
          <w:szCs w:val="28"/>
          <w:rtl/>
        </w:rPr>
        <w:t>هما اسمان لمسم</w:t>
      </w:r>
      <w:r>
        <w:rPr>
          <w:rFonts w:cs="Traditional Arabic"/>
          <w:sz w:val="28"/>
          <w:szCs w:val="28"/>
          <w:rtl/>
        </w:rPr>
        <w:t>ًّ</w:t>
      </w:r>
      <w:r w:rsidRPr="008B4E0E">
        <w:rPr>
          <w:rFonts w:cs="Traditional Arabic"/>
          <w:sz w:val="28"/>
          <w:szCs w:val="28"/>
          <w:rtl/>
        </w:rPr>
        <w:t>ى واحد، هو الدين كله اعتقادً</w:t>
      </w:r>
      <w:r>
        <w:rPr>
          <w:rFonts w:cs="Traditional Arabic" w:hint="cs"/>
          <w:sz w:val="28"/>
          <w:szCs w:val="28"/>
          <w:rtl/>
          <w:lang w:bidi="ar-EG"/>
        </w:rPr>
        <w:t>ا</w:t>
      </w:r>
      <w:r w:rsidRPr="008B4E0E">
        <w:rPr>
          <w:rFonts w:cs="Traditional Arabic"/>
          <w:sz w:val="28"/>
          <w:szCs w:val="28"/>
          <w:rtl/>
        </w:rPr>
        <w:t xml:space="preserve"> وقولاً وعملاً، ومم</w:t>
      </w:r>
      <w:r>
        <w:rPr>
          <w:rFonts w:cs="Traditional Arabic"/>
          <w:sz w:val="28"/>
          <w:szCs w:val="28"/>
          <w:rtl/>
        </w:rPr>
        <w:t>َّ</w:t>
      </w:r>
      <w:r w:rsidRPr="008B4E0E">
        <w:rPr>
          <w:rFonts w:cs="Traditional Arabic"/>
          <w:sz w:val="28"/>
          <w:szCs w:val="28"/>
          <w:rtl/>
        </w:rPr>
        <w:t>ن نقل عن</w:t>
      </w:r>
      <w:r>
        <w:rPr>
          <w:rFonts w:cs="Traditional Arabic"/>
          <w:sz w:val="28"/>
          <w:szCs w:val="28"/>
          <w:rtl/>
        </w:rPr>
        <w:t>ْ</w:t>
      </w:r>
      <w:r w:rsidRPr="008B4E0E">
        <w:rPr>
          <w:rFonts w:cs="Traditional Arabic"/>
          <w:sz w:val="28"/>
          <w:szCs w:val="28"/>
          <w:rtl/>
        </w:rPr>
        <w:t>ه هذا القول البخاري، وقال به محمد بن نصر المروزي والمازني وابن مند</w:t>
      </w:r>
      <w:r>
        <w:rPr>
          <w:rFonts w:cs="Traditional Arabic" w:hint="cs"/>
          <w:sz w:val="28"/>
          <w:szCs w:val="28"/>
          <w:rtl/>
          <w:lang w:bidi="ar-EG"/>
        </w:rPr>
        <w:t>ه</w:t>
      </w:r>
      <w:r w:rsidRPr="008B4E0E">
        <w:rPr>
          <w:rFonts w:cs="Traditional Arabic"/>
          <w:sz w:val="28"/>
          <w:szCs w:val="28"/>
          <w:rtl/>
        </w:rPr>
        <w:t xml:space="preserve"> وابن عبدالبر وأبو يعلى وإسماعيل القاضي، وهو ظاه</w:t>
      </w:r>
      <w:r>
        <w:rPr>
          <w:rFonts w:cs="Traditional Arabic"/>
          <w:sz w:val="28"/>
          <w:szCs w:val="28"/>
          <w:rtl/>
        </w:rPr>
        <w:t>ِ</w:t>
      </w:r>
      <w:r w:rsidRPr="008B4E0E">
        <w:rPr>
          <w:rFonts w:cs="Traditional Arabic"/>
          <w:sz w:val="28"/>
          <w:szCs w:val="28"/>
          <w:rtl/>
        </w:rPr>
        <w:t xml:space="preserve">ر قول البغوي في </w:t>
      </w:r>
      <w:r>
        <w:rPr>
          <w:rFonts w:cs="Traditional Arabic" w:hint="cs"/>
          <w:sz w:val="28"/>
          <w:szCs w:val="28"/>
          <w:rtl/>
          <w:lang w:bidi="ar-EG"/>
        </w:rPr>
        <w:t>"</w:t>
      </w:r>
      <w:r w:rsidRPr="008B4E0E">
        <w:rPr>
          <w:rFonts w:cs="Traditional Arabic"/>
          <w:sz w:val="28"/>
          <w:szCs w:val="28"/>
          <w:rtl/>
        </w:rPr>
        <w:t>شرح السنة</w:t>
      </w:r>
      <w:r>
        <w:rPr>
          <w:rFonts w:cs="Traditional Arabic" w:hint="cs"/>
          <w:sz w:val="28"/>
          <w:szCs w:val="28"/>
          <w:rtl/>
          <w:lang w:bidi="ar-EG"/>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10، وأبي عوانة في مسنده: 1</w:t>
      </w:r>
      <w:r>
        <w:rPr>
          <w:rFonts w:cs="Traditional Arabic"/>
          <w:sz w:val="28"/>
          <w:szCs w:val="28"/>
          <w:rtl/>
        </w:rPr>
        <w:t xml:space="preserve"> /</w:t>
      </w:r>
      <w:r w:rsidRPr="00D92534">
        <w:rPr>
          <w:rFonts w:cs="Traditional Arabic"/>
          <w:sz w:val="28"/>
          <w:szCs w:val="28"/>
          <w:rtl/>
        </w:rPr>
        <w:t>6 - 7</w:t>
      </w:r>
      <w:r w:rsidRPr="008B4E0E">
        <w:rPr>
          <w:rFonts w:cs="Traditional Arabic"/>
          <w:sz w:val="28"/>
          <w:szCs w:val="28"/>
          <w:rtl/>
        </w:rPr>
        <w:t>، وهو قول الحنفي</w:t>
      </w:r>
      <w:r>
        <w:rPr>
          <w:rFonts w:cs="Traditional Arabic"/>
          <w:sz w:val="28"/>
          <w:szCs w:val="28"/>
          <w:rtl/>
        </w:rPr>
        <w:t>َّ</w:t>
      </w:r>
      <w:r w:rsidRPr="008B4E0E">
        <w:rPr>
          <w:rFonts w:cs="Traditional Arabic"/>
          <w:sz w:val="28"/>
          <w:szCs w:val="28"/>
          <w:rtl/>
        </w:rPr>
        <w:t xml:space="preserve">ة، ونسبه المروزي في </w:t>
      </w:r>
      <w:r>
        <w:rPr>
          <w:rFonts w:cs="Traditional Arabic" w:hint="cs"/>
          <w:sz w:val="28"/>
          <w:szCs w:val="28"/>
          <w:rtl/>
          <w:lang w:bidi="ar-EG"/>
        </w:rPr>
        <w:t>"</w:t>
      </w:r>
      <w:r w:rsidRPr="008B4E0E">
        <w:rPr>
          <w:rFonts w:cs="Traditional Arabic"/>
          <w:sz w:val="28"/>
          <w:szCs w:val="28"/>
          <w:rtl/>
        </w:rPr>
        <w:t>تعظيم قدر الصلاة</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2</w:t>
      </w:r>
      <w:r>
        <w:rPr>
          <w:rFonts w:cs="Traditional Arabic"/>
          <w:sz w:val="28"/>
          <w:szCs w:val="28"/>
          <w:rtl/>
        </w:rPr>
        <w:t xml:space="preserve"> /</w:t>
      </w:r>
      <w:r w:rsidRPr="008B4E0E">
        <w:rPr>
          <w:rFonts w:cs="Traditional Arabic"/>
          <w:sz w:val="28"/>
          <w:szCs w:val="28"/>
          <w:rtl/>
        </w:rPr>
        <w:t>592</w:t>
      </w:r>
      <w:r>
        <w:rPr>
          <w:rFonts w:cs="Traditional Arabic" w:hint="cs"/>
          <w:sz w:val="28"/>
          <w:szCs w:val="28"/>
          <w:rtl/>
          <w:lang w:bidi="ar-EG"/>
        </w:rPr>
        <w:t>)</w:t>
      </w:r>
      <w:r w:rsidRPr="008B4E0E">
        <w:rPr>
          <w:rFonts w:cs="Traditional Arabic"/>
          <w:sz w:val="28"/>
          <w:szCs w:val="28"/>
          <w:rtl/>
        </w:rPr>
        <w:t xml:space="preserve"> للجمهور الأعظم من أهل السن</w:t>
      </w:r>
      <w:r>
        <w:rPr>
          <w:rFonts w:cs="Traditional Arabic"/>
          <w:sz w:val="28"/>
          <w:szCs w:val="28"/>
          <w:rtl/>
        </w:rPr>
        <w:t>َّ</w:t>
      </w:r>
      <w:r w:rsidRPr="008B4E0E">
        <w:rPr>
          <w:rFonts w:cs="Traditional Arabic"/>
          <w:sz w:val="28"/>
          <w:szCs w:val="28"/>
          <w:rtl/>
        </w:rPr>
        <w:t xml:space="preserve">ة والجماعة وأهل الحديث، وقال ابن عبدالبر في </w:t>
      </w:r>
      <w:r>
        <w:rPr>
          <w:rFonts w:cs="Traditional Arabic" w:hint="cs"/>
          <w:sz w:val="28"/>
          <w:szCs w:val="28"/>
          <w:rtl/>
          <w:lang w:bidi="ar-EG"/>
        </w:rPr>
        <w:t>"</w:t>
      </w:r>
      <w:r w:rsidRPr="008B4E0E">
        <w:rPr>
          <w:rFonts w:cs="Traditional Arabic"/>
          <w:sz w:val="28"/>
          <w:szCs w:val="28"/>
          <w:rtl/>
        </w:rPr>
        <w:t>التمهيد</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9</w:t>
      </w:r>
      <w:r>
        <w:rPr>
          <w:rFonts w:cs="Traditional Arabic"/>
          <w:sz w:val="28"/>
          <w:szCs w:val="28"/>
          <w:rtl/>
        </w:rPr>
        <w:t xml:space="preserve"> /</w:t>
      </w:r>
      <w:r w:rsidRPr="008B4E0E">
        <w:rPr>
          <w:rFonts w:cs="Traditional Arabic"/>
          <w:sz w:val="28"/>
          <w:szCs w:val="28"/>
          <w:rtl/>
        </w:rPr>
        <w:t>250</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وعلى القول بأن</w:t>
      </w:r>
      <w:r>
        <w:rPr>
          <w:rFonts w:cs="Traditional Arabic"/>
          <w:sz w:val="28"/>
          <w:szCs w:val="28"/>
          <w:rtl/>
        </w:rPr>
        <w:t>َّ</w:t>
      </w:r>
      <w:r w:rsidRPr="008B4E0E">
        <w:rPr>
          <w:rFonts w:cs="Traditional Arabic"/>
          <w:sz w:val="28"/>
          <w:szCs w:val="28"/>
          <w:rtl/>
        </w:rPr>
        <w:t xml:space="preserve"> الإيمان هو الإسلام جمهور أصحابنا وغيرهم من الش</w:t>
      </w:r>
      <w:r>
        <w:rPr>
          <w:rFonts w:cs="Traditional Arabic"/>
          <w:sz w:val="28"/>
          <w:szCs w:val="28"/>
          <w:rtl/>
        </w:rPr>
        <w:t>َّ</w:t>
      </w:r>
      <w:r w:rsidRPr="008B4E0E">
        <w:rPr>
          <w:rFonts w:cs="Traditional Arabic"/>
          <w:sz w:val="28"/>
          <w:szCs w:val="28"/>
          <w:rtl/>
        </w:rPr>
        <w:t>افعي</w:t>
      </w:r>
      <w:r>
        <w:rPr>
          <w:rFonts w:cs="Traditional Arabic"/>
          <w:sz w:val="28"/>
          <w:szCs w:val="28"/>
          <w:rtl/>
        </w:rPr>
        <w:t>ِّ</w:t>
      </w:r>
      <w:r w:rsidRPr="008B4E0E">
        <w:rPr>
          <w:rFonts w:cs="Traditional Arabic"/>
          <w:sz w:val="28"/>
          <w:szCs w:val="28"/>
          <w:rtl/>
        </w:rPr>
        <w:t>ين والمالكي</w:t>
      </w:r>
      <w:r>
        <w:rPr>
          <w:rFonts w:cs="Traditional Arabic"/>
          <w:sz w:val="28"/>
          <w:szCs w:val="28"/>
          <w:rtl/>
        </w:rPr>
        <w:t>ِّ</w:t>
      </w:r>
      <w:r w:rsidRPr="008B4E0E">
        <w:rPr>
          <w:rFonts w:cs="Traditional Arabic"/>
          <w:sz w:val="28"/>
          <w:szCs w:val="28"/>
          <w:rtl/>
        </w:rPr>
        <w:t>ين، وهو قول داود وأصحابه وأكثر أهل السن</w:t>
      </w:r>
      <w:r>
        <w:rPr>
          <w:rFonts w:cs="Traditional Arabic"/>
          <w:sz w:val="28"/>
          <w:szCs w:val="28"/>
          <w:rtl/>
        </w:rPr>
        <w:t>َّ</w:t>
      </w:r>
      <w:r w:rsidRPr="008B4E0E">
        <w:rPr>
          <w:rFonts w:cs="Traditional Arabic"/>
          <w:sz w:val="28"/>
          <w:szCs w:val="28"/>
          <w:rtl/>
        </w:rPr>
        <w:t>ة والن</w:t>
      </w:r>
      <w:r>
        <w:rPr>
          <w:rFonts w:cs="Traditional Arabic"/>
          <w:sz w:val="28"/>
          <w:szCs w:val="28"/>
          <w:rtl/>
        </w:rPr>
        <w:t>َّ</w:t>
      </w:r>
      <w:r w:rsidRPr="008B4E0E">
        <w:rPr>
          <w:rFonts w:cs="Traditional Arabic"/>
          <w:sz w:val="28"/>
          <w:szCs w:val="28"/>
          <w:rtl/>
        </w:rPr>
        <w:t>ظر المت</w:t>
      </w:r>
      <w:r>
        <w:rPr>
          <w:rFonts w:cs="Traditional Arabic"/>
          <w:sz w:val="28"/>
          <w:szCs w:val="28"/>
          <w:rtl/>
        </w:rPr>
        <w:t>َّ</w:t>
      </w:r>
      <w:r w:rsidRPr="008B4E0E">
        <w:rPr>
          <w:rFonts w:cs="Traditional Arabic"/>
          <w:sz w:val="28"/>
          <w:szCs w:val="28"/>
          <w:rtl/>
        </w:rPr>
        <w:t>بعين للسنة والأثر</w:t>
      </w:r>
      <w:r>
        <w:rPr>
          <w:rFonts w:cs="Traditional Arabic" w:hint="cs"/>
          <w:sz w:val="28"/>
          <w:szCs w:val="28"/>
          <w:rtl/>
          <w:lang w:bidi="ar-EG"/>
        </w:rPr>
        <w:t>"</w:t>
      </w:r>
      <w:r w:rsidRPr="008B4E0E">
        <w:rPr>
          <w:rFonts w:cs="Traditional Arabic"/>
          <w:sz w:val="28"/>
          <w:szCs w:val="28"/>
          <w:rtl/>
        </w:rPr>
        <w:t>.</w:t>
      </w:r>
    </w:p>
    <w:p w:rsidR="00536248" w:rsidRDefault="00536248" w:rsidP="00B65D20">
      <w:pPr>
        <w:jc w:val="lowKashida"/>
        <w:rPr>
          <w:rFonts w:cs="Traditional Arabic"/>
          <w:sz w:val="28"/>
          <w:szCs w:val="28"/>
          <w:rtl/>
          <w:lang w:bidi="ar-EG"/>
        </w:rPr>
      </w:pPr>
      <w:r w:rsidRPr="008B4E0E">
        <w:rPr>
          <w:rFonts w:cs="Traditional Arabic"/>
          <w:sz w:val="28"/>
          <w:szCs w:val="28"/>
          <w:rtl/>
        </w:rPr>
        <w:t xml:space="preserve">انظر في المسألة: </w:t>
      </w:r>
      <w:r>
        <w:rPr>
          <w:rFonts w:cs="Traditional Arabic" w:hint="cs"/>
          <w:sz w:val="28"/>
          <w:szCs w:val="28"/>
          <w:rtl/>
          <w:lang w:bidi="ar-EG"/>
        </w:rPr>
        <w:t>"</w:t>
      </w:r>
      <w:r w:rsidRPr="008B4E0E">
        <w:rPr>
          <w:rFonts w:cs="Traditional Arabic"/>
          <w:sz w:val="28"/>
          <w:szCs w:val="28"/>
          <w:rtl/>
        </w:rPr>
        <w:t>الإيمان</w:t>
      </w:r>
      <w:r>
        <w:rPr>
          <w:rFonts w:cs="Traditional Arabic" w:hint="cs"/>
          <w:sz w:val="28"/>
          <w:szCs w:val="28"/>
          <w:rtl/>
          <w:lang w:bidi="ar-EG"/>
        </w:rPr>
        <w:t>"</w:t>
      </w:r>
      <w:r w:rsidRPr="008B4E0E">
        <w:rPr>
          <w:rFonts w:cs="Traditional Arabic"/>
          <w:sz w:val="28"/>
          <w:szCs w:val="28"/>
          <w:rtl/>
        </w:rPr>
        <w:t xml:space="preserve"> لابن تيمية: </w:t>
      </w:r>
      <w:r w:rsidRPr="00D92534">
        <w:rPr>
          <w:rFonts w:cs="Traditional Arabic"/>
          <w:sz w:val="28"/>
          <w:szCs w:val="28"/>
          <w:rtl/>
        </w:rPr>
        <w:t>9 - 1</w:t>
      </w:r>
      <w:r w:rsidRPr="008B4E0E">
        <w:rPr>
          <w:rFonts w:cs="Traditional Arabic"/>
          <w:sz w:val="28"/>
          <w:szCs w:val="28"/>
          <w:rtl/>
        </w:rPr>
        <w:t>1 و225 و34</w:t>
      </w:r>
      <w:r w:rsidRPr="00D92534">
        <w:rPr>
          <w:rFonts w:cs="Traditional Arabic"/>
          <w:sz w:val="28"/>
          <w:szCs w:val="28"/>
          <w:rtl/>
        </w:rPr>
        <w:t>1 - 3</w:t>
      </w:r>
      <w:r w:rsidRPr="008B4E0E">
        <w:rPr>
          <w:rFonts w:cs="Traditional Arabic"/>
          <w:sz w:val="28"/>
          <w:szCs w:val="28"/>
          <w:rtl/>
        </w:rPr>
        <w:t xml:space="preserve">58، </w:t>
      </w:r>
      <w:r>
        <w:rPr>
          <w:rFonts w:cs="Traditional Arabic" w:hint="cs"/>
          <w:sz w:val="28"/>
          <w:szCs w:val="28"/>
          <w:rtl/>
          <w:lang w:bidi="ar-EG"/>
        </w:rPr>
        <w:t>"</w:t>
      </w:r>
      <w:r w:rsidRPr="008B4E0E">
        <w:rPr>
          <w:rFonts w:cs="Traditional Arabic"/>
          <w:sz w:val="28"/>
          <w:szCs w:val="28"/>
          <w:rtl/>
        </w:rPr>
        <w:t>التمهيد</w:t>
      </w:r>
      <w:r>
        <w:rPr>
          <w:rFonts w:cs="Traditional Arabic" w:hint="cs"/>
          <w:sz w:val="28"/>
          <w:szCs w:val="28"/>
          <w:rtl/>
          <w:lang w:bidi="ar-EG"/>
        </w:rPr>
        <w:t>"</w:t>
      </w:r>
      <w:r w:rsidRPr="008B4E0E">
        <w:rPr>
          <w:rFonts w:cs="Traditional Arabic"/>
          <w:sz w:val="28"/>
          <w:szCs w:val="28"/>
          <w:rtl/>
        </w:rPr>
        <w:t xml:space="preserve"> لابن عبدالبر: 9</w:t>
      </w:r>
      <w:r>
        <w:rPr>
          <w:rFonts w:cs="Traditional Arabic"/>
          <w:sz w:val="28"/>
          <w:szCs w:val="28"/>
          <w:rtl/>
        </w:rPr>
        <w:t xml:space="preserve"> /</w:t>
      </w:r>
      <w:r w:rsidRPr="008B4E0E">
        <w:rPr>
          <w:rFonts w:cs="Traditional Arabic"/>
          <w:sz w:val="28"/>
          <w:szCs w:val="28"/>
          <w:rtl/>
        </w:rPr>
        <w:t>24</w:t>
      </w:r>
      <w:r w:rsidRPr="00D92534">
        <w:rPr>
          <w:rFonts w:cs="Traditional Arabic"/>
          <w:sz w:val="28"/>
          <w:szCs w:val="28"/>
          <w:rtl/>
        </w:rPr>
        <w:t>7 - 2</w:t>
      </w:r>
      <w:r w:rsidRPr="008B4E0E">
        <w:rPr>
          <w:rFonts w:cs="Traditional Arabic"/>
          <w:sz w:val="28"/>
          <w:szCs w:val="28"/>
          <w:rtl/>
        </w:rPr>
        <w:t xml:space="preserve">51، </w:t>
      </w:r>
      <w:r>
        <w:rPr>
          <w:rFonts w:cs="Traditional Arabic" w:hint="cs"/>
          <w:sz w:val="28"/>
          <w:szCs w:val="28"/>
          <w:rtl/>
          <w:lang w:bidi="ar-EG"/>
        </w:rPr>
        <w:t>"</w:t>
      </w:r>
      <w:r w:rsidRPr="008B4E0E">
        <w:rPr>
          <w:rFonts w:cs="Traditional Arabic"/>
          <w:sz w:val="28"/>
          <w:szCs w:val="28"/>
          <w:rtl/>
        </w:rPr>
        <w:t>تعظيم قدر الصلاة</w:t>
      </w:r>
      <w:r>
        <w:rPr>
          <w:rFonts w:cs="Traditional Arabic" w:hint="cs"/>
          <w:sz w:val="28"/>
          <w:szCs w:val="28"/>
          <w:rtl/>
          <w:lang w:bidi="ar-EG"/>
        </w:rPr>
        <w:t>"</w:t>
      </w:r>
      <w:r w:rsidRPr="008B4E0E">
        <w:rPr>
          <w:rFonts w:cs="Traditional Arabic"/>
          <w:sz w:val="28"/>
          <w:szCs w:val="28"/>
          <w:rtl/>
        </w:rPr>
        <w:t xml:space="preserve"> للمروزي: 2</w:t>
      </w:r>
      <w:r>
        <w:rPr>
          <w:rFonts w:cs="Traditional Arabic"/>
          <w:sz w:val="28"/>
          <w:szCs w:val="28"/>
          <w:rtl/>
        </w:rPr>
        <w:t xml:space="preserve"> /</w:t>
      </w:r>
      <w:r w:rsidRPr="008B4E0E">
        <w:rPr>
          <w:rFonts w:cs="Traditional Arabic"/>
          <w:sz w:val="28"/>
          <w:szCs w:val="28"/>
          <w:rtl/>
        </w:rPr>
        <w:t>50</w:t>
      </w:r>
      <w:r w:rsidRPr="00D92534">
        <w:rPr>
          <w:rFonts w:cs="Traditional Arabic"/>
          <w:sz w:val="28"/>
          <w:szCs w:val="28"/>
          <w:rtl/>
        </w:rPr>
        <w:t>6 - 5</w:t>
      </w:r>
      <w:r w:rsidRPr="008B4E0E">
        <w:rPr>
          <w:rFonts w:cs="Traditional Arabic"/>
          <w:sz w:val="28"/>
          <w:szCs w:val="28"/>
          <w:rtl/>
        </w:rPr>
        <w:t xml:space="preserve">66، </w:t>
      </w:r>
      <w:r>
        <w:rPr>
          <w:rFonts w:cs="Traditional Arabic" w:hint="cs"/>
          <w:sz w:val="28"/>
          <w:szCs w:val="28"/>
          <w:rtl/>
          <w:lang w:bidi="ar-EG"/>
        </w:rPr>
        <w:t>"</w:t>
      </w:r>
      <w:r w:rsidRPr="008B4E0E">
        <w:rPr>
          <w:rFonts w:cs="Traditional Arabic"/>
          <w:sz w:val="28"/>
          <w:szCs w:val="28"/>
          <w:rtl/>
        </w:rPr>
        <w:t>شرح أصول اعتقاد أهل السن</w:t>
      </w:r>
      <w:r>
        <w:rPr>
          <w:rFonts w:cs="Traditional Arabic"/>
          <w:sz w:val="28"/>
          <w:szCs w:val="28"/>
          <w:rtl/>
        </w:rPr>
        <w:t>َّ</w:t>
      </w:r>
      <w:r w:rsidRPr="008B4E0E">
        <w:rPr>
          <w:rFonts w:cs="Traditional Arabic"/>
          <w:sz w:val="28"/>
          <w:szCs w:val="28"/>
          <w:rtl/>
        </w:rPr>
        <w:t>ة</w:t>
      </w:r>
      <w:r>
        <w:rPr>
          <w:rFonts w:cs="Traditional Arabic" w:hint="cs"/>
          <w:sz w:val="28"/>
          <w:szCs w:val="28"/>
          <w:rtl/>
          <w:lang w:bidi="ar-EG"/>
        </w:rPr>
        <w:t>"</w:t>
      </w:r>
      <w:r w:rsidRPr="008B4E0E">
        <w:rPr>
          <w:rFonts w:cs="Traditional Arabic"/>
          <w:sz w:val="28"/>
          <w:szCs w:val="28"/>
          <w:rtl/>
        </w:rPr>
        <w:t xml:space="preserve"> للالكائي: 4</w:t>
      </w:r>
      <w:r>
        <w:rPr>
          <w:rFonts w:cs="Traditional Arabic"/>
          <w:sz w:val="28"/>
          <w:szCs w:val="28"/>
          <w:rtl/>
        </w:rPr>
        <w:t xml:space="preserve"> /</w:t>
      </w:r>
      <w:r w:rsidRPr="008B4E0E">
        <w:rPr>
          <w:rFonts w:cs="Traditional Arabic"/>
          <w:sz w:val="28"/>
          <w:szCs w:val="28"/>
          <w:rtl/>
        </w:rPr>
        <w:t>81</w:t>
      </w:r>
      <w:r w:rsidRPr="00D92534">
        <w:rPr>
          <w:rFonts w:cs="Traditional Arabic"/>
          <w:sz w:val="28"/>
          <w:szCs w:val="28"/>
          <w:rtl/>
        </w:rPr>
        <w:t>2 - 8</w:t>
      </w:r>
      <w:r w:rsidRPr="008B4E0E">
        <w:rPr>
          <w:rFonts w:cs="Traditional Arabic"/>
          <w:sz w:val="28"/>
          <w:szCs w:val="28"/>
          <w:rtl/>
        </w:rPr>
        <w:t xml:space="preserve">15، </w:t>
      </w:r>
      <w:r>
        <w:rPr>
          <w:rFonts w:cs="Traditional Arabic" w:hint="cs"/>
          <w:sz w:val="28"/>
          <w:szCs w:val="28"/>
          <w:rtl/>
          <w:lang w:bidi="ar-EG"/>
        </w:rPr>
        <w:t>"</w:t>
      </w:r>
      <w:r w:rsidRPr="008B4E0E">
        <w:rPr>
          <w:rFonts w:cs="Traditional Arabic"/>
          <w:sz w:val="28"/>
          <w:szCs w:val="28"/>
          <w:rtl/>
        </w:rPr>
        <w:t>الإيمان</w:t>
      </w:r>
      <w:r>
        <w:rPr>
          <w:rFonts w:cs="Traditional Arabic" w:hint="cs"/>
          <w:sz w:val="28"/>
          <w:szCs w:val="28"/>
          <w:rtl/>
          <w:lang w:bidi="ar-EG"/>
        </w:rPr>
        <w:t>"</w:t>
      </w:r>
      <w:r w:rsidRPr="008B4E0E">
        <w:rPr>
          <w:rFonts w:cs="Traditional Arabic"/>
          <w:sz w:val="28"/>
          <w:szCs w:val="28"/>
          <w:rtl/>
        </w:rPr>
        <w:t xml:space="preserve"> لابن مند</w:t>
      </w:r>
      <w:r>
        <w:rPr>
          <w:rFonts w:cs="Traditional Arabic" w:hint="cs"/>
          <w:sz w:val="28"/>
          <w:szCs w:val="28"/>
          <w:rtl/>
          <w:lang w:bidi="ar-EG"/>
        </w:rPr>
        <w:t>ه</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311 وما بعدها، </w:t>
      </w:r>
      <w:r>
        <w:rPr>
          <w:rFonts w:cs="Traditional Arabic" w:hint="cs"/>
          <w:sz w:val="28"/>
          <w:szCs w:val="28"/>
          <w:rtl/>
          <w:lang w:bidi="ar-EG"/>
        </w:rPr>
        <w:t>"</w:t>
      </w:r>
      <w:r w:rsidRPr="008B4E0E">
        <w:rPr>
          <w:rFonts w:cs="Traditional Arabic"/>
          <w:sz w:val="28"/>
          <w:szCs w:val="28"/>
          <w:rtl/>
        </w:rPr>
        <w:t>جامع العلوم والحكم</w:t>
      </w:r>
      <w:r>
        <w:rPr>
          <w:rFonts w:cs="Traditional Arabic" w:hint="cs"/>
          <w:sz w:val="28"/>
          <w:szCs w:val="28"/>
          <w:rtl/>
          <w:lang w:bidi="ar-EG"/>
        </w:rPr>
        <w:t>"</w:t>
      </w:r>
      <w:r w:rsidRPr="008B4E0E">
        <w:rPr>
          <w:rFonts w:cs="Traditional Arabic"/>
          <w:sz w:val="28"/>
          <w:szCs w:val="28"/>
          <w:rtl/>
        </w:rPr>
        <w:t xml:space="preserve"> لابن رجب: 1</w:t>
      </w:r>
      <w:r>
        <w:rPr>
          <w:rFonts w:cs="Traditional Arabic"/>
          <w:sz w:val="28"/>
          <w:szCs w:val="28"/>
          <w:rtl/>
        </w:rPr>
        <w:t xml:space="preserve"> /</w:t>
      </w:r>
      <w:r w:rsidRPr="008B4E0E">
        <w:rPr>
          <w:rFonts w:cs="Traditional Arabic"/>
          <w:sz w:val="28"/>
          <w:szCs w:val="28"/>
          <w:rtl/>
        </w:rPr>
        <w:t>10</w:t>
      </w:r>
      <w:r w:rsidRPr="00D92534">
        <w:rPr>
          <w:rFonts w:cs="Traditional Arabic"/>
          <w:sz w:val="28"/>
          <w:szCs w:val="28"/>
          <w:rtl/>
        </w:rPr>
        <w:t>4 - 1</w:t>
      </w:r>
      <w:r w:rsidRPr="008B4E0E">
        <w:rPr>
          <w:rFonts w:cs="Traditional Arabic"/>
          <w:sz w:val="28"/>
          <w:szCs w:val="28"/>
          <w:rtl/>
        </w:rPr>
        <w:t>11،</w:t>
      </w:r>
      <w:r>
        <w:rPr>
          <w:rFonts w:cs="Traditional Arabic"/>
          <w:sz w:val="28"/>
          <w:szCs w:val="28"/>
          <w:rtl/>
        </w:rPr>
        <w:t xml:space="preserve"> "معاني القرآن" للز</w:t>
      </w:r>
      <w:r w:rsidRPr="008B4E0E">
        <w:rPr>
          <w:rFonts w:cs="Traditional Arabic"/>
          <w:sz w:val="28"/>
          <w:szCs w:val="28"/>
          <w:rtl/>
        </w:rPr>
        <w:t>جاج: 5</w:t>
      </w:r>
      <w:r>
        <w:rPr>
          <w:rFonts w:cs="Traditional Arabic"/>
          <w:sz w:val="28"/>
          <w:szCs w:val="28"/>
          <w:rtl/>
        </w:rPr>
        <w:t xml:space="preserve"> /</w:t>
      </w:r>
      <w:r w:rsidRPr="008B4E0E">
        <w:rPr>
          <w:rFonts w:cs="Traditional Arabic"/>
          <w:sz w:val="28"/>
          <w:szCs w:val="28"/>
          <w:rtl/>
        </w:rPr>
        <w:t>38،</w:t>
      </w:r>
      <w:r>
        <w:rPr>
          <w:rFonts w:cs="Traditional Arabic"/>
          <w:sz w:val="28"/>
          <w:szCs w:val="28"/>
          <w:rtl/>
        </w:rPr>
        <w:t xml:space="preserve"> "جامع البيان" للطبري</w:t>
      </w:r>
      <w:r w:rsidRPr="008B4E0E">
        <w:rPr>
          <w:rFonts w:cs="Traditional Arabic"/>
          <w:sz w:val="28"/>
          <w:szCs w:val="28"/>
          <w:rtl/>
        </w:rPr>
        <w:t>: 22</w:t>
      </w:r>
      <w:r>
        <w:rPr>
          <w:rFonts w:cs="Traditional Arabic"/>
          <w:sz w:val="28"/>
          <w:szCs w:val="28"/>
          <w:rtl/>
        </w:rPr>
        <w:t xml:space="preserve"> /</w:t>
      </w:r>
      <w:r w:rsidRPr="008B4E0E">
        <w:rPr>
          <w:rFonts w:cs="Traditional Arabic"/>
          <w:sz w:val="28"/>
          <w:szCs w:val="28"/>
          <w:rtl/>
        </w:rPr>
        <w:t>316،</w:t>
      </w:r>
      <w:r>
        <w:rPr>
          <w:rFonts w:cs="Traditional Arabic"/>
          <w:sz w:val="28"/>
          <w:szCs w:val="28"/>
          <w:rtl/>
        </w:rPr>
        <w:t xml:space="preserve"> "تفسير القرآن العظيم" لابن </w:t>
      </w:r>
      <w:r w:rsidRPr="008B4E0E">
        <w:rPr>
          <w:rFonts w:cs="Traditional Arabic"/>
          <w:sz w:val="28"/>
          <w:szCs w:val="28"/>
          <w:rtl/>
        </w:rPr>
        <w:t>كثير: 4</w:t>
      </w:r>
      <w:r>
        <w:rPr>
          <w:rFonts w:cs="Traditional Arabic"/>
          <w:sz w:val="28"/>
          <w:szCs w:val="28"/>
          <w:rtl/>
        </w:rPr>
        <w:t xml:space="preserve"> /</w:t>
      </w:r>
      <w:r w:rsidRPr="008B4E0E">
        <w:rPr>
          <w:rFonts w:cs="Traditional Arabic"/>
          <w:sz w:val="28"/>
          <w:szCs w:val="28"/>
          <w:rtl/>
        </w:rPr>
        <w:t xml:space="preserve">257، </w:t>
      </w:r>
      <w:r>
        <w:rPr>
          <w:rFonts w:cs="Traditional Arabic" w:hint="cs"/>
          <w:sz w:val="28"/>
          <w:szCs w:val="28"/>
          <w:rtl/>
          <w:lang w:bidi="ar-EG"/>
        </w:rPr>
        <w:t>"</w:t>
      </w:r>
      <w:r w:rsidRPr="008B4E0E">
        <w:rPr>
          <w:rFonts w:cs="Traditional Arabic"/>
          <w:sz w:val="28"/>
          <w:szCs w:val="28"/>
          <w:rtl/>
        </w:rPr>
        <w:t>شرح العقيدة الطحاوي</w:t>
      </w:r>
      <w:r>
        <w:rPr>
          <w:rFonts w:cs="Traditional Arabic"/>
          <w:sz w:val="28"/>
          <w:szCs w:val="28"/>
          <w:rtl/>
        </w:rPr>
        <w:t>َّ</w:t>
      </w:r>
      <w:r w:rsidRPr="008B4E0E">
        <w:rPr>
          <w:rFonts w:cs="Traditional Arabic"/>
          <w:sz w:val="28"/>
          <w:szCs w:val="28"/>
          <w:rtl/>
        </w:rPr>
        <w:t>ة</w:t>
      </w:r>
      <w:r>
        <w:rPr>
          <w:rFonts w:cs="Traditional Arabic" w:hint="cs"/>
          <w:sz w:val="28"/>
          <w:szCs w:val="28"/>
          <w:rtl/>
          <w:lang w:bidi="ar-EG"/>
        </w:rPr>
        <w:t>"</w:t>
      </w:r>
      <w:r w:rsidRPr="008B4E0E">
        <w:rPr>
          <w:rFonts w:cs="Traditional Arabic"/>
          <w:sz w:val="28"/>
          <w:szCs w:val="28"/>
          <w:rtl/>
        </w:rPr>
        <w:t xml:space="preserve"> لابن أبي العز: 49</w:t>
      </w:r>
      <w:r w:rsidRPr="00D92534">
        <w:rPr>
          <w:rFonts w:cs="Traditional Arabic"/>
          <w:sz w:val="28"/>
          <w:szCs w:val="28"/>
          <w:rtl/>
        </w:rPr>
        <w:t>0 - 4</w:t>
      </w:r>
      <w:r w:rsidRPr="008B4E0E">
        <w:rPr>
          <w:rFonts w:cs="Traditional Arabic"/>
          <w:sz w:val="28"/>
          <w:szCs w:val="28"/>
          <w:rtl/>
        </w:rPr>
        <w:t>94، شرح مسلم للنووي: 1</w:t>
      </w:r>
      <w:r>
        <w:rPr>
          <w:rFonts w:cs="Traditional Arabic"/>
          <w:sz w:val="28"/>
          <w:szCs w:val="28"/>
          <w:rtl/>
        </w:rPr>
        <w:t xml:space="preserve"> /</w:t>
      </w:r>
      <w:r w:rsidRPr="008B4E0E">
        <w:rPr>
          <w:rFonts w:cs="Traditional Arabic"/>
          <w:sz w:val="28"/>
          <w:szCs w:val="28"/>
          <w:rtl/>
        </w:rPr>
        <w:t>20</w:t>
      </w:r>
      <w:r w:rsidRPr="00D92534">
        <w:rPr>
          <w:rFonts w:cs="Traditional Arabic"/>
          <w:sz w:val="28"/>
          <w:szCs w:val="28"/>
          <w:rtl/>
        </w:rPr>
        <w:t>5 - 2</w:t>
      </w:r>
      <w:r w:rsidRPr="008B4E0E">
        <w:rPr>
          <w:rFonts w:cs="Traditional Arabic"/>
          <w:sz w:val="28"/>
          <w:szCs w:val="28"/>
          <w:rtl/>
        </w:rPr>
        <w:t xml:space="preserve">07، مسند أبي عوانة: </w:t>
      </w:r>
      <w:r w:rsidRPr="00D92534">
        <w:rPr>
          <w:rFonts w:cs="Traditional Arabic"/>
          <w:sz w:val="28"/>
          <w:szCs w:val="28"/>
          <w:rtl/>
        </w:rPr>
        <w:t>6 - 7</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مسائل الإيمان</w:t>
      </w:r>
      <w:r>
        <w:rPr>
          <w:rFonts w:cs="Traditional Arabic" w:hint="cs"/>
          <w:sz w:val="28"/>
          <w:szCs w:val="28"/>
          <w:rtl/>
          <w:lang w:bidi="ar-EG"/>
        </w:rPr>
        <w:t>"</w:t>
      </w:r>
      <w:r w:rsidRPr="008B4E0E">
        <w:rPr>
          <w:rFonts w:cs="Traditional Arabic"/>
          <w:sz w:val="28"/>
          <w:szCs w:val="28"/>
          <w:rtl/>
        </w:rPr>
        <w:t xml:space="preserve"> للقاضي أبي يعلى: 429، </w:t>
      </w:r>
      <w:r>
        <w:rPr>
          <w:rFonts w:cs="Traditional Arabic" w:hint="cs"/>
          <w:sz w:val="28"/>
          <w:szCs w:val="28"/>
          <w:rtl/>
          <w:lang w:bidi="ar-EG"/>
        </w:rPr>
        <w:t>"</w:t>
      </w:r>
      <w:r w:rsidRPr="008B4E0E">
        <w:rPr>
          <w:rFonts w:cs="Traditional Arabic"/>
          <w:sz w:val="28"/>
          <w:szCs w:val="28"/>
          <w:rtl/>
        </w:rPr>
        <w:t>أعلام الحديث في شرح صحيح البخاري</w:t>
      </w:r>
      <w:r>
        <w:rPr>
          <w:rFonts w:cs="Traditional Arabic" w:hint="cs"/>
          <w:sz w:val="28"/>
          <w:szCs w:val="28"/>
          <w:rtl/>
          <w:lang w:bidi="ar-EG"/>
        </w:rPr>
        <w:t>"</w:t>
      </w:r>
      <w:r w:rsidRPr="008B4E0E">
        <w:rPr>
          <w:rFonts w:cs="Traditional Arabic"/>
          <w:sz w:val="28"/>
          <w:szCs w:val="28"/>
          <w:rtl/>
        </w:rPr>
        <w:t xml:space="preserve"> للخطابي: 1</w:t>
      </w:r>
      <w:r>
        <w:rPr>
          <w:rFonts w:cs="Traditional Arabic"/>
          <w:sz w:val="28"/>
          <w:szCs w:val="28"/>
          <w:rtl/>
        </w:rPr>
        <w:t xml:space="preserve"> /</w:t>
      </w:r>
      <w:r w:rsidRPr="008B4E0E">
        <w:rPr>
          <w:rFonts w:cs="Traditional Arabic"/>
          <w:sz w:val="28"/>
          <w:szCs w:val="28"/>
          <w:rtl/>
        </w:rPr>
        <w:t>16</w:t>
      </w:r>
      <w:r w:rsidRPr="00D92534">
        <w:rPr>
          <w:rFonts w:cs="Traditional Arabic"/>
          <w:sz w:val="28"/>
          <w:szCs w:val="28"/>
          <w:rtl/>
        </w:rPr>
        <w:t>0 - 1</w:t>
      </w:r>
      <w:r w:rsidRPr="008B4E0E">
        <w:rPr>
          <w:rFonts w:cs="Traditional Arabic"/>
          <w:sz w:val="28"/>
          <w:szCs w:val="28"/>
          <w:rtl/>
        </w:rPr>
        <w:t xml:space="preserve">61، </w:t>
      </w:r>
      <w:r>
        <w:rPr>
          <w:rFonts w:cs="Traditional Arabic" w:hint="cs"/>
          <w:sz w:val="28"/>
          <w:szCs w:val="28"/>
          <w:rtl/>
          <w:lang w:bidi="ar-EG"/>
        </w:rPr>
        <w:t>"</w:t>
      </w:r>
      <w:r w:rsidRPr="008B4E0E">
        <w:rPr>
          <w:rFonts w:cs="Traditional Arabic"/>
          <w:sz w:val="28"/>
          <w:szCs w:val="28"/>
          <w:rtl/>
        </w:rPr>
        <w:t>شرح كتاب الفقه الأكبر</w:t>
      </w:r>
      <w:r>
        <w:rPr>
          <w:rFonts w:cs="Traditional Arabic" w:hint="cs"/>
          <w:sz w:val="28"/>
          <w:szCs w:val="28"/>
          <w:rtl/>
          <w:lang w:bidi="ar-EG"/>
        </w:rPr>
        <w:t>"</w:t>
      </w:r>
      <w:r w:rsidRPr="008B4E0E">
        <w:rPr>
          <w:rFonts w:cs="Traditional Arabic"/>
          <w:sz w:val="28"/>
          <w:szCs w:val="28"/>
          <w:rtl/>
        </w:rPr>
        <w:t xml:space="preserve"> للقاري: 30</w:t>
      </w:r>
      <w:r w:rsidRPr="00D92534">
        <w:rPr>
          <w:rFonts w:cs="Traditional Arabic"/>
          <w:sz w:val="28"/>
          <w:szCs w:val="28"/>
          <w:rtl/>
        </w:rPr>
        <w:t>4 - 3</w:t>
      </w:r>
      <w:r w:rsidRPr="008B4E0E">
        <w:rPr>
          <w:rFonts w:cs="Traditional Arabic"/>
          <w:sz w:val="28"/>
          <w:szCs w:val="28"/>
          <w:rtl/>
        </w:rPr>
        <w:t xml:space="preserve">05، </w:t>
      </w:r>
      <w:r>
        <w:rPr>
          <w:rFonts w:cs="Traditional Arabic" w:hint="cs"/>
          <w:sz w:val="28"/>
          <w:szCs w:val="28"/>
          <w:rtl/>
          <w:lang w:bidi="ar-EG"/>
        </w:rPr>
        <w:t>"</w:t>
      </w:r>
      <w:r w:rsidRPr="008B4E0E">
        <w:rPr>
          <w:rFonts w:cs="Traditional Arabic"/>
          <w:sz w:val="28"/>
          <w:szCs w:val="28"/>
          <w:rtl/>
        </w:rPr>
        <w:t>فتح الباري</w:t>
      </w:r>
      <w:r>
        <w:rPr>
          <w:rFonts w:cs="Traditional Arabic" w:hint="cs"/>
          <w:sz w:val="28"/>
          <w:szCs w:val="28"/>
          <w:rtl/>
          <w:lang w:bidi="ar-EG"/>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140، </w:t>
      </w:r>
      <w:r>
        <w:rPr>
          <w:rFonts w:cs="Traditional Arabic" w:hint="cs"/>
          <w:sz w:val="28"/>
          <w:szCs w:val="28"/>
          <w:rtl/>
          <w:lang w:bidi="ar-EG"/>
        </w:rPr>
        <w:t>"</w:t>
      </w:r>
      <w:r w:rsidRPr="008B4E0E">
        <w:rPr>
          <w:rFonts w:cs="Traditional Arabic"/>
          <w:sz w:val="28"/>
          <w:szCs w:val="28"/>
          <w:rtl/>
        </w:rPr>
        <w:t>معارج القبول</w:t>
      </w:r>
      <w:r>
        <w:rPr>
          <w:rFonts w:cs="Traditional Arabic" w:hint="cs"/>
          <w:sz w:val="28"/>
          <w:szCs w:val="28"/>
          <w:rtl/>
          <w:lang w:bidi="ar-EG"/>
        </w:rPr>
        <w:t>"</w:t>
      </w:r>
      <w:r w:rsidRPr="008B4E0E">
        <w:rPr>
          <w:rFonts w:cs="Traditional Arabic"/>
          <w:sz w:val="28"/>
          <w:szCs w:val="28"/>
          <w:rtl/>
        </w:rPr>
        <w:t xml:space="preserve"> للحكمي: 2</w:t>
      </w:r>
      <w:r>
        <w:rPr>
          <w:rFonts w:cs="Traditional Arabic"/>
          <w:sz w:val="28"/>
          <w:szCs w:val="28"/>
          <w:rtl/>
        </w:rPr>
        <w:t xml:space="preserve"> /</w:t>
      </w:r>
      <w:r w:rsidRPr="008B4E0E">
        <w:rPr>
          <w:rFonts w:cs="Traditional Arabic"/>
          <w:sz w:val="28"/>
          <w:szCs w:val="28"/>
          <w:rtl/>
        </w:rPr>
        <w:t xml:space="preserve">595 وما بعدها، </w:t>
      </w:r>
      <w:r>
        <w:rPr>
          <w:rFonts w:cs="Traditional Arabic" w:hint="cs"/>
          <w:sz w:val="28"/>
          <w:szCs w:val="28"/>
          <w:rtl/>
          <w:lang w:bidi="ar-EG"/>
        </w:rPr>
        <w:t>"</w:t>
      </w:r>
      <w:r w:rsidRPr="008B4E0E">
        <w:rPr>
          <w:rFonts w:cs="Traditional Arabic"/>
          <w:sz w:val="28"/>
          <w:szCs w:val="28"/>
          <w:rtl/>
        </w:rPr>
        <w:t>أعلام السنة المنشورة</w:t>
      </w:r>
      <w:r>
        <w:rPr>
          <w:rFonts w:cs="Traditional Arabic" w:hint="cs"/>
          <w:sz w:val="28"/>
          <w:szCs w:val="28"/>
          <w:rtl/>
          <w:lang w:bidi="ar-EG"/>
        </w:rPr>
        <w:t>"</w:t>
      </w:r>
      <w:r w:rsidRPr="008B4E0E">
        <w:rPr>
          <w:rFonts w:cs="Traditional Arabic"/>
          <w:sz w:val="28"/>
          <w:szCs w:val="28"/>
          <w:rtl/>
        </w:rPr>
        <w:t xml:space="preserve"> له أيضً</w:t>
      </w:r>
      <w:r>
        <w:rPr>
          <w:rFonts w:cs="Traditional Arabic" w:hint="cs"/>
          <w:sz w:val="28"/>
          <w:szCs w:val="28"/>
          <w:rtl/>
          <w:lang w:bidi="ar-EG"/>
        </w:rPr>
        <w:t>ا</w:t>
      </w:r>
      <w:r w:rsidRPr="008B4E0E">
        <w:rPr>
          <w:rFonts w:cs="Traditional Arabic"/>
          <w:sz w:val="28"/>
          <w:szCs w:val="28"/>
          <w:rtl/>
        </w:rPr>
        <w:t>: 35، مجموع فتاوى ورسائل ابن عثيمين: 1</w:t>
      </w:r>
      <w:r>
        <w:rPr>
          <w:rFonts w:cs="Traditional Arabic"/>
          <w:sz w:val="28"/>
          <w:szCs w:val="28"/>
          <w:rtl/>
        </w:rPr>
        <w:t xml:space="preserve"> /</w:t>
      </w:r>
      <w:r w:rsidRPr="008B4E0E">
        <w:rPr>
          <w:rFonts w:cs="Traditional Arabic"/>
          <w:sz w:val="28"/>
          <w:szCs w:val="28"/>
          <w:rtl/>
        </w:rPr>
        <w:t>4</w:t>
      </w:r>
      <w:r w:rsidRPr="00D92534">
        <w:rPr>
          <w:rFonts w:cs="Traditional Arabic"/>
          <w:sz w:val="28"/>
          <w:szCs w:val="28"/>
          <w:rtl/>
        </w:rPr>
        <w:t>7 - 4</w:t>
      </w:r>
      <w:r w:rsidRPr="008B4E0E">
        <w:rPr>
          <w:rFonts w:cs="Traditional Arabic"/>
          <w:sz w:val="28"/>
          <w:szCs w:val="28"/>
          <w:rtl/>
        </w:rPr>
        <w:t xml:space="preserve">9، </w:t>
      </w:r>
      <w:r>
        <w:rPr>
          <w:rFonts w:cs="Traditional Arabic" w:hint="cs"/>
          <w:sz w:val="28"/>
          <w:szCs w:val="28"/>
          <w:rtl/>
          <w:lang w:bidi="ar-EG"/>
        </w:rPr>
        <w:t>"</w:t>
      </w:r>
      <w:r w:rsidRPr="008B4E0E">
        <w:rPr>
          <w:rFonts w:cs="Traditional Arabic"/>
          <w:sz w:val="28"/>
          <w:szCs w:val="28"/>
          <w:rtl/>
        </w:rPr>
        <w:t>أيسر التفاسير</w:t>
      </w:r>
      <w:r>
        <w:rPr>
          <w:rFonts w:cs="Traditional Arabic" w:hint="cs"/>
          <w:sz w:val="28"/>
          <w:szCs w:val="28"/>
          <w:rtl/>
          <w:lang w:bidi="ar-EG"/>
        </w:rPr>
        <w:t>"</w:t>
      </w:r>
      <w:r w:rsidRPr="008B4E0E">
        <w:rPr>
          <w:rFonts w:cs="Traditional Arabic"/>
          <w:sz w:val="28"/>
          <w:szCs w:val="28"/>
          <w:rtl/>
        </w:rPr>
        <w:t xml:space="preserve"> للجزائري: 4</w:t>
      </w:r>
      <w:r>
        <w:rPr>
          <w:rFonts w:cs="Traditional Arabic"/>
          <w:sz w:val="28"/>
          <w:szCs w:val="28"/>
          <w:rtl/>
        </w:rPr>
        <w:t xml:space="preserve"> /</w:t>
      </w:r>
      <w:r w:rsidRPr="008B4E0E">
        <w:rPr>
          <w:rFonts w:cs="Traditional Arabic"/>
          <w:sz w:val="28"/>
          <w:szCs w:val="28"/>
          <w:rtl/>
        </w:rPr>
        <w:t xml:space="preserve">299، </w:t>
      </w:r>
      <w:r>
        <w:rPr>
          <w:rFonts w:cs="Traditional Arabic" w:hint="cs"/>
          <w:sz w:val="28"/>
          <w:szCs w:val="28"/>
          <w:rtl/>
          <w:lang w:bidi="ar-EG"/>
        </w:rPr>
        <w:t>"</w:t>
      </w:r>
      <w:r w:rsidRPr="008B4E0E">
        <w:rPr>
          <w:rFonts w:cs="Traditional Arabic"/>
          <w:sz w:val="28"/>
          <w:szCs w:val="28"/>
          <w:rtl/>
        </w:rPr>
        <w:t>نواقض الإيمان الاعتقادية</w:t>
      </w:r>
      <w:r>
        <w:rPr>
          <w:rFonts w:cs="Traditional Arabic" w:hint="cs"/>
          <w:sz w:val="28"/>
          <w:szCs w:val="28"/>
          <w:rtl/>
          <w:lang w:bidi="ar-EG"/>
        </w:rPr>
        <w:t>"</w:t>
      </w:r>
      <w:r w:rsidRPr="008B4E0E">
        <w:rPr>
          <w:rFonts w:cs="Traditional Arabic"/>
          <w:sz w:val="28"/>
          <w:szCs w:val="28"/>
          <w:rtl/>
        </w:rPr>
        <w:t xml:space="preserve"> للوهيبي: 1</w:t>
      </w:r>
      <w:r>
        <w:rPr>
          <w:rFonts w:cs="Traditional Arabic"/>
          <w:sz w:val="28"/>
          <w:szCs w:val="28"/>
          <w:rtl/>
        </w:rPr>
        <w:t xml:space="preserve"> /</w:t>
      </w:r>
      <w:r w:rsidRPr="008B4E0E">
        <w:rPr>
          <w:rFonts w:cs="Traditional Arabic"/>
          <w:sz w:val="28"/>
          <w:szCs w:val="28"/>
          <w:rtl/>
        </w:rPr>
        <w:t>5</w:t>
      </w:r>
      <w:r w:rsidRPr="00D92534">
        <w:rPr>
          <w:rFonts w:cs="Traditional Arabic"/>
          <w:sz w:val="28"/>
          <w:szCs w:val="28"/>
          <w:rtl/>
        </w:rPr>
        <w:t>7 - 8</w:t>
      </w:r>
      <w:r w:rsidRPr="008B4E0E">
        <w:rPr>
          <w:rFonts w:cs="Traditional Arabic"/>
          <w:sz w:val="28"/>
          <w:szCs w:val="28"/>
          <w:rtl/>
        </w:rPr>
        <w:t xml:space="preserve">1، </w:t>
      </w:r>
      <w:r>
        <w:rPr>
          <w:rFonts w:cs="Traditional Arabic" w:hint="cs"/>
          <w:sz w:val="28"/>
          <w:szCs w:val="28"/>
          <w:rtl/>
          <w:lang w:bidi="ar-EG"/>
        </w:rPr>
        <w:t>"</w:t>
      </w:r>
      <w:r w:rsidRPr="008B4E0E">
        <w:rPr>
          <w:rFonts w:cs="Traditional Arabic"/>
          <w:sz w:val="28"/>
          <w:szCs w:val="28"/>
          <w:rtl/>
        </w:rPr>
        <w:t>أصول الدين عند أبي حنيفة</w:t>
      </w:r>
      <w:r>
        <w:rPr>
          <w:rFonts w:cs="Traditional Arabic" w:hint="cs"/>
          <w:sz w:val="28"/>
          <w:szCs w:val="28"/>
          <w:rtl/>
          <w:lang w:bidi="ar-EG"/>
        </w:rPr>
        <w:t>"</w:t>
      </w:r>
      <w:r w:rsidRPr="008B4E0E">
        <w:rPr>
          <w:rFonts w:cs="Traditional Arabic"/>
          <w:sz w:val="28"/>
          <w:szCs w:val="28"/>
          <w:rtl/>
        </w:rPr>
        <w:t xml:space="preserve"> للخميس: 40</w:t>
      </w:r>
      <w:r w:rsidRPr="00D92534">
        <w:rPr>
          <w:rFonts w:cs="Traditional Arabic"/>
          <w:sz w:val="28"/>
          <w:szCs w:val="28"/>
          <w:rtl/>
        </w:rPr>
        <w:t>3 - 4</w:t>
      </w:r>
      <w:r w:rsidRPr="008B4E0E">
        <w:rPr>
          <w:rFonts w:cs="Traditional Arabic"/>
          <w:sz w:val="28"/>
          <w:szCs w:val="28"/>
          <w:rtl/>
        </w:rPr>
        <w:t>43، الإمام محمد بن نصر المروزي وجهوده في بيان عقيدة السلف للنفيعي: 1</w:t>
      </w:r>
      <w:r>
        <w:rPr>
          <w:rFonts w:cs="Traditional Arabic"/>
          <w:sz w:val="28"/>
          <w:szCs w:val="28"/>
          <w:rtl/>
        </w:rPr>
        <w:t xml:space="preserve"> /</w:t>
      </w:r>
      <w:r w:rsidRPr="008B4E0E">
        <w:rPr>
          <w:rFonts w:cs="Traditional Arabic"/>
          <w:sz w:val="28"/>
          <w:szCs w:val="28"/>
          <w:rtl/>
        </w:rPr>
        <w:t>22</w:t>
      </w:r>
      <w:r w:rsidRPr="00D92534">
        <w:rPr>
          <w:rFonts w:cs="Traditional Arabic"/>
          <w:sz w:val="28"/>
          <w:szCs w:val="28"/>
          <w:rtl/>
        </w:rPr>
        <w:t>5 - 3</w:t>
      </w:r>
      <w:r w:rsidRPr="008B4E0E">
        <w:rPr>
          <w:rFonts w:cs="Traditional Arabic"/>
          <w:sz w:val="28"/>
          <w:szCs w:val="28"/>
          <w:rtl/>
        </w:rPr>
        <w:t xml:space="preserve">15، </w:t>
      </w:r>
      <w:r>
        <w:rPr>
          <w:rFonts w:cs="Traditional Arabic" w:hint="cs"/>
          <w:sz w:val="28"/>
          <w:szCs w:val="28"/>
          <w:rtl/>
          <w:lang w:bidi="ar-EG"/>
        </w:rPr>
        <w:t>"</w:t>
      </w:r>
      <w:r w:rsidRPr="008B4E0E">
        <w:rPr>
          <w:rFonts w:cs="Traditional Arabic"/>
          <w:sz w:val="28"/>
          <w:szCs w:val="28"/>
          <w:rtl/>
        </w:rPr>
        <w:t>حقيقة الإيمان عند أهل السن</w:t>
      </w:r>
      <w:r>
        <w:rPr>
          <w:rFonts w:cs="Traditional Arabic"/>
          <w:sz w:val="28"/>
          <w:szCs w:val="28"/>
          <w:rtl/>
        </w:rPr>
        <w:t>َّ</w:t>
      </w:r>
      <w:r w:rsidRPr="008B4E0E">
        <w:rPr>
          <w:rFonts w:cs="Traditional Arabic"/>
          <w:sz w:val="28"/>
          <w:szCs w:val="28"/>
          <w:rtl/>
        </w:rPr>
        <w:t>ة</w:t>
      </w:r>
      <w:r>
        <w:rPr>
          <w:rFonts w:cs="Traditional Arabic" w:hint="cs"/>
          <w:sz w:val="28"/>
          <w:szCs w:val="28"/>
          <w:rtl/>
          <w:lang w:bidi="ar-EG"/>
        </w:rPr>
        <w:t>"</w:t>
      </w:r>
      <w:r w:rsidRPr="008B4E0E">
        <w:rPr>
          <w:rFonts w:cs="Traditional Arabic"/>
          <w:sz w:val="28"/>
          <w:szCs w:val="28"/>
          <w:rtl/>
        </w:rPr>
        <w:t xml:space="preserve"> للمصري: 16</w:t>
      </w:r>
      <w:r w:rsidRPr="00D92534">
        <w:rPr>
          <w:rFonts w:cs="Traditional Arabic"/>
          <w:sz w:val="28"/>
          <w:szCs w:val="28"/>
          <w:rtl/>
        </w:rPr>
        <w:t>3 - 1</w:t>
      </w:r>
      <w:r w:rsidRPr="008B4E0E">
        <w:rPr>
          <w:rFonts w:cs="Traditional Arabic"/>
          <w:sz w:val="28"/>
          <w:szCs w:val="28"/>
          <w:rtl/>
        </w:rPr>
        <w:t>79، وغيرها.</w:t>
      </w:r>
    </w:p>
    <w:p w:rsidR="00536248" w:rsidRPr="008B4E0E" w:rsidRDefault="00536248" w:rsidP="00B65D20">
      <w:pPr>
        <w:jc w:val="lowKashida"/>
        <w:rPr>
          <w:rFonts w:cs="Traditional Arabic"/>
          <w:sz w:val="28"/>
          <w:szCs w:val="28"/>
          <w:rtl/>
        </w:rPr>
      </w:pPr>
      <w:r w:rsidRPr="008B4E0E">
        <w:rPr>
          <w:rFonts w:cs="Traditional Arabic"/>
          <w:sz w:val="28"/>
          <w:szCs w:val="28"/>
          <w:rtl/>
        </w:rPr>
        <w:t>والخط</w:t>
      </w:r>
      <w:r>
        <w:rPr>
          <w:rFonts w:cs="Traditional Arabic"/>
          <w:sz w:val="28"/>
          <w:szCs w:val="28"/>
          <w:rtl/>
        </w:rPr>
        <w:t>ْ</w:t>
      </w:r>
      <w:r w:rsidRPr="008B4E0E">
        <w:rPr>
          <w:rFonts w:cs="Traditional Arabic"/>
          <w:sz w:val="28"/>
          <w:szCs w:val="28"/>
          <w:rtl/>
        </w:rPr>
        <w:t>ب في المسألة يسير، والر</w:t>
      </w:r>
      <w:r>
        <w:rPr>
          <w:rFonts w:cs="Traditional Arabic"/>
          <w:sz w:val="28"/>
          <w:szCs w:val="28"/>
          <w:rtl/>
        </w:rPr>
        <w:t>َّ</w:t>
      </w:r>
      <w:r w:rsidRPr="008B4E0E">
        <w:rPr>
          <w:rFonts w:cs="Traditional Arabic"/>
          <w:sz w:val="28"/>
          <w:szCs w:val="28"/>
          <w:rtl/>
        </w:rPr>
        <w:t>اجح ما ذهب إليه الجمهور من الت</w:t>
      </w:r>
      <w:r>
        <w:rPr>
          <w:rFonts w:cs="Traditional Arabic"/>
          <w:sz w:val="28"/>
          <w:szCs w:val="28"/>
          <w:rtl/>
        </w:rPr>
        <w:t>َّ</w:t>
      </w:r>
      <w:r w:rsidRPr="008B4E0E">
        <w:rPr>
          <w:rFonts w:cs="Traditional Arabic"/>
          <w:sz w:val="28"/>
          <w:szCs w:val="28"/>
          <w:rtl/>
        </w:rPr>
        <w:t>فريق بينهما إذا اجتمعا ومنهم الحافظ؛ لقو</w:t>
      </w:r>
      <w:r>
        <w:rPr>
          <w:rFonts w:cs="Traditional Arabic"/>
          <w:sz w:val="28"/>
          <w:szCs w:val="28"/>
          <w:rtl/>
        </w:rPr>
        <w:t>َّ</w:t>
      </w:r>
      <w:r w:rsidRPr="008B4E0E">
        <w:rPr>
          <w:rFonts w:cs="Traditional Arabic"/>
          <w:sz w:val="28"/>
          <w:szCs w:val="28"/>
          <w:rtl/>
        </w:rPr>
        <w:t>ة أدلتهم، ومنها قوله -</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قَالَتِ الأَعْرَابُ آمَنَّا قُلْ لَمْ تُؤْمِنُوا وَلَكِنْ قُولُوا أَسْلَمْنَا</w:t>
      </w:r>
      <w:r>
        <w:rPr>
          <w:rFonts w:cs="Traditional Arabic" w:hint="cs"/>
          <w:sz w:val="28"/>
          <w:szCs w:val="28"/>
          <w:rtl/>
          <w:lang w:bidi="ar-EG"/>
        </w:rPr>
        <w:t>﴾</w:t>
      </w:r>
      <w:r w:rsidRPr="008B4E0E">
        <w:rPr>
          <w:rFonts w:cs="Traditional Arabic"/>
          <w:sz w:val="28"/>
          <w:szCs w:val="28"/>
          <w:rtl/>
        </w:rPr>
        <w:t xml:space="preserve"> [الحجرات:</w:t>
      </w:r>
      <w:r>
        <w:rPr>
          <w:rFonts w:cs="Traditional Arabic" w:hint="cs"/>
          <w:sz w:val="28"/>
          <w:szCs w:val="28"/>
          <w:rtl/>
          <w:lang w:bidi="ar-EG"/>
        </w:rPr>
        <w:t xml:space="preserve"> </w:t>
      </w:r>
      <w:r w:rsidRPr="008B4E0E">
        <w:rPr>
          <w:rFonts w:cs="Traditional Arabic"/>
          <w:sz w:val="28"/>
          <w:szCs w:val="28"/>
          <w:rtl/>
        </w:rPr>
        <w:t xml:space="preserve">14]، وتعريفه </w:t>
      </w:r>
      <w:r>
        <w:rPr>
          <w:rFonts w:cs="Traditional Arabic" w:hint="cs"/>
          <w:sz w:val="28"/>
          <w:szCs w:val="28"/>
          <w:rtl/>
          <w:lang w:bidi="ar-EG"/>
        </w:rPr>
        <w:t xml:space="preserve">- </w:t>
      </w:r>
      <w:r w:rsidRPr="00AB020F">
        <w:rPr>
          <w:rFonts w:ascii="AGA Arabesque" w:hAnsi="AGA Arabesque"/>
          <w:sz w:val="28"/>
          <w:szCs w:val="28"/>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في حديث جبريل الش</w:t>
      </w:r>
      <w:r>
        <w:rPr>
          <w:rFonts w:cs="Traditional Arabic"/>
          <w:sz w:val="28"/>
          <w:szCs w:val="28"/>
          <w:rtl/>
        </w:rPr>
        <w:t>َّ</w:t>
      </w:r>
      <w:r w:rsidRPr="008B4E0E">
        <w:rPr>
          <w:rFonts w:cs="Traditional Arabic"/>
          <w:sz w:val="28"/>
          <w:szCs w:val="28"/>
          <w:rtl/>
        </w:rPr>
        <w:t>هير عند البخار</w:t>
      </w:r>
      <w:r>
        <w:rPr>
          <w:rFonts w:cs="Traditional Arabic"/>
          <w:sz w:val="28"/>
          <w:szCs w:val="28"/>
          <w:rtl/>
        </w:rPr>
        <w:t>ي "فتح":</w:t>
      </w:r>
      <w:r w:rsidRPr="008B4E0E">
        <w:rPr>
          <w:rFonts w:cs="Traditional Arabic"/>
          <w:sz w:val="28"/>
          <w:szCs w:val="28"/>
          <w:rtl/>
        </w:rPr>
        <w:t xml:space="preserve"> 1</w:t>
      </w:r>
      <w:r>
        <w:rPr>
          <w:rFonts w:cs="Traditional Arabic"/>
          <w:sz w:val="28"/>
          <w:szCs w:val="28"/>
          <w:rtl/>
        </w:rPr>
        <w:t xml:space="preserve"> /</w:t>
      </w:r>
      <w:r w:rsidRPr="008B4E0E">
        <w:rPr>
          <w:rFonts w:cs="Traditional Arabic"/>
          <w:sz w:val="28"/>
          <w:szCs w:val="28"/>
          <w:rtl/>
        </w:rPr>
        <w:t>140 رقم: 50</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الإيمان بالإيمان بالله وملائكته وكت</w:t>
      </w:r>
      <w:r>
        <w:rPr>
          <w:rFonts w:cs="Traditional Arabic"/>
          <w:sz w:val="28"/>
          <w:szCs w:val="28"/>
          <w:rtl/>
        </w:rPr>
        <w:t>ُ</w:t>
      </w:r>
      <w:r w:rsidRPr="008B4E0E">
        <w:rPr>
          <w:rFonts w:cs="Traditional Arabic"/>
          <w:sz w:val="28"/>
          <w:szCs w:val="28"/>
          <w:rtl/>
        </w:rPr>
        <w:t>به ورسله واليوم الآخر، والإسلام بعبادة الله وعد</w:t>
      </w:r>
      <w:r>
        <w:rPr>
          <w:rFonts w:cs="Traditional Arabic"/>
          <w:sz w:val="28"/>
          <w:szCs w:val="28"/>
          <w:rtl/>
        </w:rPr>
        <w:t>َ</w:t>
      </w:r>
      <w:r w:rsidRPr="008B4E0E">
        <w:rPr>
          <w:rFonts w:cs="Traditional Arabic"/>
          <w:sz w:val="28"/>
          <w:szCs w:val="28"/>
          <w:rtl/>
        </w:rPr>
        <w:t>م الإشراك به وإقام الصلاة وإيتاء الزكاة وصوم رمضان</w:t>
      </w:r>
      <w:r>
        <w:rPr>
          <w:rFonts w:cs="Traditional Arabic" w:hint="cs"/>
          <w:sz w:val="28"/>
          <w:szCs w:val="28"/>
          <w:rtl/>
          <w:lang w:bidi="ar-EG"/>
        </w:rPr>
        <w:t>،</w:t>
      </w:r>
      <w:r w:rsidRPr="008B4E0E">
        <w:rPr>
          <w:rFonts w:cs="Traditional Arabic"/>
          <w:sz w:val="28"/>
          <w:szCs w:val="28"/>
          <w:rtl/>
        </w:rPr>
        <w:t xml:space="preserve"> وقوله </w:t>
      </w:r>
      <w:r>
        <w:rPr>
          <w:rFonts w:cs="Traditional Arabic" w:hint="cs"/>
          <w:sz w:val="28"/>
          <w:szCs w:val="28"/>
          <w:rtl/>
          <w:lang w:bidi="ar-EG"/>
        </w:rPr>
        <w:t xml:space="preserve">- </w:t>
      </w:r>
      <w:r w:rsidRPr="00AB020F">
        <w:rPr>
          <w:rFonts w:ascii="AGA Arabesque" w:hAnsi="AGA Arabesque"/>
          <w:sz w:val="28"/>
          <w:szCs w:val="28"/>
        </w:rPr>
        <w:t></w:t>
      </w:r>
      <w:r w:rsidRPr="008B4E0E">
        <w:rPr>
          <w:rFonts w:cs="Traditional Arabic"/>
          <w:sz w:val="28"/>
          <w:szCs w:val="28"/>
          <w:rtl/>
        </w:rPr>
        <w:t xml:space="preserve"> </w:t>
      </w:r>
      <w:r>
        <w:rPr>
          <w:rFonts w:cs="Traditional Arabic" w:hint="cs"/>
          <w:sz w:val="28"/>
          <w:szCs w:val="28"/>
          <w:rtl/>
          <w:lang w:bidi="ar-EG"/>
        </w:rPr>
        <w:t xml:space="preserve">- </w:t>
      </w:r>
      <w:r w:rsidRPr="008B4E0E">
        <w:rPr>
          <w:rFonts w:cs="Traditional Arabic"/>
          <w:sz w:val="28"/>
          <w:szCs w:val="28"/>
          <w:rtl/>
        </w:rPr>
        <w:t>كما في البخار</w:t>
      </w:r>
      <w:r>
        <w:rPr>
          <w:rFonts w:cs="Traditional Arabic"/>
          <w:sz w:val="28"/>
          <w:szCs w:val="28"/>
          <w:rtl/>
        </w:rPr>
        <w:t>ي "فتح":</w:t>
      </w:r>
      <w:r w:rsidRPr="008B4E0E">
        <w:rPr>
          <w:rFonts w:cs="Traditional Arabic"/>
          <w:sz w:val="28"/>
          <w:szCs w:val="28"/>
          <w:rtl/>
        </w:rPr>
        <w:t xml:space="preserve"> 1</w:t>
      </w:r>
      <w:r>
        <w:rPr>
          <w:rFonts w:cs="Traditional Arabic"/>
          <w:sz w:val="28"/>
          <w:szCs w:val="28"/>
          <w:rtl/>
        </w:rPr>
        <w:t xml:space="preserve"> /</w:t>
      </w:r>
      <w:r w:rsidRPr="008B4E0E">
        <w:rPr>
          <w:rFonts w:cs="Traditional Arabic"/>
          <w:sz w:val="28"/>
          <w:szCs w:val="28"/>
          <w:rtl/>
        </w:rPr>
        <w:t>9</w:t>
      </w:r>
      <w:r w:rsidRPr="00D92534">
        <w:rPr>
          <w:rFonts w:cs="Traditional Arabic"/>
          <w:sz w:val="28"/>
          <w:szCs w:val="28"/>
          <w:rtl/>
        </w:rPr>
        <w:t>9 - 1</w:t>
      </w:r>
      <w:r w:rsidRPr="008B4E0E">
        <w:rPr>
          <w:rFonts w:cs="Traditional Arabic"/>
          <w:sz w:val="28"/>
          <w:szCs w:val="28"/>
          <w:rtl/>
        </w:rPr>
        <w:t>00 رقم: 27 لسعد بن أبي وقاص حين قال: يا رسول</w:t>
      </w:r>
      <w:r>
        <w:rPr>
          <w:rFonts w:cs="Traditional Arabic"/>
          <w:sz w:val="28"/>
          <w:szCs w:val="28"/>
          <w:rtl/>
        </w:rPr>
        <w:t>َ</w:t>
      </w:r>
      <w:r w:rsidRPr="008B4E0E">
        <w:rPr>
          <w:rFonts w:cs="Traditional Arabic"/>
          <w:sz w:val="28"/>
          <w:szCs w:val="28"/>
          <w:rtl/>
        </w:rPr>
        <w:t xml:space="preserve"> الله</w:t>
      </w:r>
      <w:r>
        <w:rPr>
          <w:rFonts w:cs="Traditional Arabic" w:hint="cs"/>
          <w:sz w:val="28"/>
          <w:szCs w:val="28"/>
          <w:rtl/>
          <w:lang w:bidi="ar-EG"/>
        </w:rPr>
        <w:t>،</w:t>
      </w:r>
      <w:r w:rsidRPr="008B4E0E">
        <w:rPr>
          <w:rFonts w:cs="Traditional Arabic"/>
          <w:sz w:val="28"/>
          <w:szCs w:val="28"/>
          <w:rtl/>
        </w:rPr>
        <w:t xml:space="preserve"> ما</w:t>
      </w:r>
      <w:r>
        <w:rPr>
          <w:rFonts w:cs="Traditional Arabic" w:hint="cs"/>
          <w:sz w:val="28"/>
          <w:szCs w:val="28"/>
          <w:rtl/>
          <w:lang w:bidi="ar-EG"/>
        </w:rPr>
        <w:t xml:space="preserve"> </w:t>
      </w:r>
      <w:r w:rsidRPr="008B4E0E">
        <w:rPr>
          <w:rFonts w:cs="Traditional Arabic"/>
          <w:sz w:val="28"/>
          <w:szCs w:val="28"/>
          <w:rtl/>
        </w:rPr>
        <w:t xml:space="preserve">لك عن فلان؟ </w:t>
      </w:r>
      <w:r w:rsidRPr="00014BAF">
        <w:rPr>
          <w:rFonts w:cs="Traditional Arabic"/>
          <w:sz w:val="28"/>
          <w:szCs w:val="28"/>
          <w:rtl/>
        </w:rPr>
        <w:t>فوالله إن</w:t>
      </w:r>
      <w:r w:rsidRPr="00014BAF">
        <w:rPr>
          <w:rFonts w:cs="Traditional Arabic" w:hint="cs"/>
          <w:sz w:val="28"/>
          <w:szCs w:val="28"/>
          <w:rtl/>
        </w:rPr>
        <w:t>ي</w:t>
      </w:r>
      <w:r w:rsidRPr="008B4E0E">
        <w:rPr>
          <w:rFonts w:cs="Traditional Arabic"/>
          <w:sz w:val="28"/>
          <w:szCs w:val="28"/>
          <w:rtl/>
        </w:rPr>
        <w:t xml:space="preserve"> لأراه مؤمنً</w:t>
      </w:r>
      <w:r>
        <w:rPr>
          <w:rFonts w:cs="Traditional Arabic" w:hint="cs"/>
          <w:sz w:val="28"/>
          <w:szCs w:val="28"/>
          <w:rtl/>
          <w:lang w:bidi="ar-EG"/>
        </w:rPr>
        <w:t>ا</w:t>
      </w:r>
      <w:r w:rsidRPr="008B4E0E">
        <w:rPr>
          <w:rFonts w:cs="Traditional Arabic"/>
          <w:sz w:val="28"/>
          <w:szCs w:val="28"/>
          <w:rtl/>
        </w:rPr>
        <w:t xml:space="preserve">؟ فقال: </w:t>
      </w:r>
      <w:r>
        <w:rPr>
          <w:rFonts w:cs="Traditional Arabic" w:hint="cs"/>
          <w:sz w:val="28"/>
          <w:szCs w:val="28"/>
          <w:rtl/>
          <w:lang w:bidi="ar-EG"/>
        </w:rPr>
        <w:t>((</w:t>
      </w:r>
      <w:r w:rsidRPr="008B4E0E">
        <w:rPr>
          <w:rFonts w:cs="Traditional Arabic"/>
          <w:sz w:val="28"/>
          <w:szCs w:val="28"/>
          <w:rtl/>
        </w:rPr>
        <w:t>أو مسلم</w:t>
      </w:r>
      <w:r>
        <w:rPr>
          <w:rFonts w:cs="Traditional Arabic"/>
          <w:sz w:val="28"/>
          <w:szCs w:val="28"/>
          <w:rtl/>
        </w:rPr>
        <w:t>ً</w:t>
      </w:r>
      <w:r w:rsidRPr="008B4E0E">
        <w:rPr>
          <w:rFonts w:cs="Traditional Arabic"/>
          <w:sz w:val="28"/>
          <w:szCs w:val="28"/>
          <w:rtl/>
        </w:rPr>
        <w:t>ا</w:t>
      </w:r>
      <w:r>
        <w:rPr>
          <w:rFonts w:cs="Traditional Arabic" w:hint="cs"/>
          <w:sz w:val="28"/>
          <w:szCs w:val="28"/>
          <w:rtl/>
          <w:lang w:bidi="ar-EG"/>
        </w:rPr>
        <w:t>)</w:t>
      </w:r>
      <w:r w:rsidRPr="008B4E0E">
        <w:rPr>
          <w:rFonts w:cs="Traditional Arabic"/>
          <w:sz w:val="28"/>
          <w:szCs w:val="28"/>
          <w:rtl/>
        </w:rPr>
        <w:t>).</w:t>
      </w:r>
    </w:p>
  </w:footnote>
  <w:footnote w:id="26">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ا لمعتزلة، انظر: الفتح: 13</w:t>
      </w:r>
      <w:r>
        <w:rPr>
          <w:rFonts w:cs="Traditional Arabic"/>
          <w:sz w:val="28"/>
          <w:szCs w:val="28"/>
          <w:rtl/>
        </w:rPr>
        <w:t xml:space="preserve"> /</w:t>
      </w:r>
      <w:r w:rsidRPr="008B4E0E">
        <w:rPr>
          <w:rFonts w:cs="Traditional Arabic"/>
          <w:sz w:val="28"/>
          <w:szCs w:val="28"/>
          <w:rtl/>
        </w:rPr>
        <w:t>458.</w:t>
      </w:r>
    </w:p>
  </w:footnote>
  <w:footnote w:id="27">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انظر الكشاف للزمخشري: 1</w:t>
      </w:r>
      <w:r>
        <w:rPr>
          <w:rFonts w:cs="Traditional Arabic"/>
          <w:sz w:val="28"/>
          <w:szCs w:val="28"/>
          <w:rtl/>
        </w:rPr>
        <w:t xml:space="preserve"> /</w:t>
      </w:r>
      <w:r w:rsidRPr="008B4E0E">
        <w:rPr>
          <w:rFonts w:cs="Traditional Arabic"/>
          <w:sz w:val="28"/>
          <w:szCs w:val="28"/>
          <w:rtl/>
        </w:rPr>
        <w:t xml:space="preserve">421، </w:t>
      </w:r>
      <w:r>
        <w:rPr>
          <w:rFonts w:cs="Traditional Arabic"/>
          <w:sz w:val="28"/>
          <w:szCs w:val="28"/>
          <w:rtl/>
        </w:rPr>
        <w:t>"مفاتيح الغيب" للرازي</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6،</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41</w:t>
      </w:r>
      <w:r w:rsidRPr="00D92534">
        <w:rPr>
          <w:rFonts w:cs="Traditional Arabic"/>
          <w:sz w:val="28"/>
          <w:szCs w:val="28"/>
          <w:rtl/>
        </w:rPr>
        <w:t>9 - 4</w:t>
      </w:r>
      <w:r w:rsidRPr="008B4E0E">
        <w:rPr>
          <w:rFonts w:cs="Traditional Arabic"/>
          <w:sz w:val="28"/>
          <w:szCs w:val="28"/>
          <w:rtl/>
        </w:rPr>
        <w:t>20.</w:t>
      </w:r>
    </w:p>
  </w:footnote>
  <w:footnote w:id="28">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قلت: قد أصاب المعتزلة في هذا الباب من جهة وأخط</w:t>
      </w:r>
      <w:r>
        <w:rPr>
          <w:rFonts w:cs="Traditional Arabic" w:hint="cs"/>
          <w:sz w:val="28"/>
          <w:szCs w:val="28"/>
          <w:rtl/>
          <w:lang w:bidi="ar-EG"/>
        </w:rPr>
        <w:t>ؤ</w:t>
      </w:r>
      <w:r w:rsidRPr="008B4E0E">
        <w:rPr>
          <w:rFonts w:cs="Traditional Arabic"/>
          <w:sz w:val="28"/>
          <w:szCs w:val="28"/>
          <w:rtl/>
        </w:rPr>
        <w:t>وا من جهتين، فأصابوا في إثباتهم الحكمة 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وأن</w:t>
      </w:r>
      <w:r>
        <w:rPr>
          <w:rFonts w:cs="Traditional Arabic"/>
          <w:sz w:val="28"/>
          <w:szCs w:val="28"/>
          <w:rtl/>
        </w:rPr>
        <w:t>َّ</w:t>
      </w:r>
      <w:r w:rsidRPr="008B4E0E">
        <w:rPr>
          <w:rFonts w:cs="Traditional Arabic"/>
          <w:sz w:val="28"/>
          <w:szCs w:val="28"/>
          <w:rtl/>
        </w:rPr>
        <w:t>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لا يفعل فعلاً خاليً</w:t>
      </w:r>
      <w:r>
        <w:rPr>
          <w:rFonts w:cs="Traditional Arabic" w:hint="cs"/>
          <w:sz w:val="28"/>
          <w:szCs w:val="28"/>
          <w:rtl/>
          <w:lang w:bidi="ar-EG"/>
        </w:rPr>
        <w:t>ا</w:t>
      </w:r>
      <w:r w:rsidRPr="008B4E0E">
        <w:rPr>
          <w:rFonts w:cs="Traditional Arabic"/>
          <w:sz w:val="28"/>
          <w:szCs w:val="28"/>
          <w:rtl/>
        </w:rPr>
        <w:t xml:space="preserve"> من الحكمة، بل كل</w:t>
      </w:r>
      <w:r>
        <w:rPr>
          <w:rFonts w:cs="Traditional Arabic"/>
          <w:sz w:val="28"/>
          <w:szCs w:val="28"/>
          <w:rtl/>
        </w:rPr>
        <w:t>ُّ</w:t>
      </w:r>
      <w:r w:rsidRPr="008B4E0E">
        <w:rPr>
          <w:rFonts w:cs="Traditional Arabic"/>
          <w:sz w:val="28"/>
          <w:szCs w:val="28"/>
          <w:rtl/>
        </w:rPr>
        <w:t xml:space="preserve"> أفعاله مقصودة لعواقبها الحميدة وغاياتها المحبوبة.</w:t>
      </w:r>
    </w:p>
    <w:p w:rsidR="00536248" w:rsidRDefault="00536248" w:rsidP="00B65D20">
      <w:pPr>
        <w:jc w:val="lowKashida"/>
        <w:rPr>
          <w:rFonts w:cs="Traditional Arabic"/>
          <w:sz w:val="28"/>
          <w:szCs w:val="28"/>
          <w:rtl/>
          <w:lang w:bidi="ar-EG"/>
        </w:rPr>
      </w:pPr>
      <w:r w:rsidRPr="008B4E0E">
        <w:rPr>
          <w:rFonts w:cs="Traditional Arabic"/>
          <w:sz w:val="28"/>
          <w:szCs w:val="28"/>
          <w:rtl/>
        </w:rPr>
        <w:t>وأخط</w:t>
      </w:r>
      <w:r>
        <w:rPr>
          <w:rFonts w:cs="Traditional Arabic" w:hint="cs"/>
          <w:sz w:val="28"/>
          <w:szCs w:val="28"/>
          <w:rtl/>
          <w:lang w:bidi="ar-EG"/>
        </w:rPr>
        <w:t>ؤ</w:t>
      </w:r>
      <w:r w:rsidRPr="008B4E0E">
        <w:rPr>
          <w:rFonts w:cs="Traditional Arabic"/>
          <w:sz w:val="28"/>
          <w:szCs w:val="28"/>
          <w:rtl/>
        </w:rPr>
        <w:t>وا حين أوجبوا على الله فعل الأصلح للعبد بإجماعهم في دين العبد، وتناز</w:t>
      </w:r>
      <w:r>
        <w:rPr>
          <w:rFonts w:cs="Traditional Arabic"/>
          <w:sz w:val="28"/>
          <w:szCs w:val="28"/>
          <w:rtl/>
        </w:rPr>
        <w:t>ُ</w:t>
      </w:r>
      <w:r w:rsidRPr="008B4E0E">
        <w:rPr>
          <w:rFonts w:cs="Traditional Arabic"/>
          <w:sz w:val="28"/>
          <w:szCs w:val="28"/>
          <w:rtl/>
        </w:rPr>
        <w:t>عهم في دنياه، والله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xml:space="preserve">لا مكره له </w:t>
      </w:r>
      <w:r>
        <w:rPr>
          <w:rFonts w:cs="Traditional Arabic" w:hint="cs"/>
          <w:sz w:val="28"/>
          <w:szCs w:val="28"/>
          <w:rtl/>
          <w:lang w:bidi="ar-EG"/>
        </w:rPr>
        <w:t>﴿</w:t>
      </w:r>
      <w:r w:rsidRPr="008B4E0E">
        <w:rPr>
          <w:rFonts w:cs="Traditional Arabic"/>
          <w:sz w:val="28"/>
          <w:szCs w:val="28"/>
          <w:rtl/>
        </w:rPr>
        <w:t>لا يُسْأَلُ عَمَّا يَفْعَلُ وَهُمْ يُسْأَلُونَ</w:t>
      </w:r>
      <w:r>
        <w:rPr>
          <w:rFonts w:cs="Traditional Arabic" w:hint="cs"/>
          <w:sz w:val="28"/>
          <w:szCs w:val="28"/>
          <w:rtl/>
          <w:lang w:bidi="ar-EG"/>
        </w:rPr>
        <w:t>﴾</w:t>
      </w:r>
      <w:r w:rsidRPr="008B4E0E">
        <w:rPr>
          <w:rFonts w:cs="Traditional Arabic"/>
          <w:sz w:val="28"/>
          <w:szCs w:val="28"/>
          <w:rtl/>
        </w:rPr>
        <w:t xml:space="preserve"> [الأنبياء:</w:t>
      </w:r>
      <w:r>
        <w:rPr>
          <w:rFonts w:cs="Traditional Arabic" w:hint="cs"/>
          <w:sz w:val="28"/>
          <w:szCs w:val="28"/>
          <w:rtl/>
          <w:lang w:bidi="ar-EG"/>
        </w:rPr>
        <w:t xml:space="preserve"> </w:t>
      </w:r>
      <w:r w:rsidRPr="008B4E0E">
        <w:rPr>
          <w:rFonts w:cs="Traditional Arabic"/>
          <w:sz w:val="28"/>
          <w:szCs w:val="28"/>
          <w:rtl/>
        </w:rPr>
        <w:t>23].</w:t>
      </w:r>
    </w:p>
    <w:p w:rsidR="00536248" w:rsidRDefault="00536248" w:rsidP="00B65D20">
      <w:pPr>
        <w:jc w:val="lowKashida"/>
        <w:rPr>
          <w:rFonts w:cs="Traditional Arabic"/>
          <w:sz w:val="28"/>
          <w:szCs w:val="28"/>
          <w:rtl/>
          <w:lang w:bidi="ar-EG"/>
        </w:rPr>
      </w:pPr>
      <w:r w:rsidRPr="008B4E0E">
        <w:rPr>
          <w:rFonts w:cs="Traditional Arabic"/>
          <w:sz w:val="28"/>
          <w:szCs w:val="28"/>
          <w:rtl/>
        </w:rPr>
        <w:t>كما أخط</w:t>
      </w:r>
      <w:r>
        <w:rPr>
          <w:rFonts w:cs="Traditional Arabic" w:hint="cs"/>
          <w:sz w:val="28"/>
          <w:szCs w:val="28"/>
          <w:rtl/>
          <w:lang w:bidi="ar-EG"/>
        </w:rPr>
        <w:t>ؤ</w:t>
      </w:r>
      <w:r w:rsidRPr="008B4E0E">
        <w:rPr>
          <w:rFonts w:cs="Traditional Arabic"/>
          <w:sz w:val="28"/>
          <w:szCs w:val="28"/>
          <w:rtl/>
        </w:rPr>
        <w:t>وا حين جعلوا تلك الحكمة المثبتة مخلوقة، لا ترجع إلى 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بل إلى العبد وحده، وذلك على فاسد أصولهم في نف</w:t>
      </w:r>
      <w:r>
        <w:rPr>
          <w:rFonts w:cs="Traditional Arabic"/>
          <w:sz w:val="28"/>
          <w:szCs w:val="28"/>
          <w:rtl/>
        </w:rPr>
        <w:t>ْ</w:t>
      </w:r>
      <w:r w:rsidRPr="008B4E0E">
        <w:rPr>
          <w:rFonts w:cs="Traditional Arabic"/>
          <w:sz w:val="28"/>
          <w:szCs w:val="28"/>
          <w:rtl/>
        </w:rPr>
        <w:t>ي قيام الصفات به</w:t>
      </w:r>
      <w:r>
        <w:rPr>
          <w:rFonts w:cs="Traditional Arabic" w:hint="cs"/>
          <w:sz w:val="28"/>
          <w:szCs w:val="28"/>
          <w:rtl/>
          <w:lang w:bidi="ar-EG"/>
        </w:rPr>
        <w:t xml:space="preserve"> </w:t>
      </w:r>
      <w:r>
        <w:rPr>
          <w:rFonts w:cs="Traditional Arabic"/>
          <w:sz w:val="28"/>
          <w:szCs w:val="28"/>
          <w:rtl/>
        </w:rPr>
        <w:t>- تعالى</w:t>
      </w:r>
      <w:r w:rsidRPr="008B4E0E">
        <w:rPr>
          <w:rFonts w:cs="Traditional Arabic"/>
          <w:sz w:val="28"/>
          <w:szCs w:val="28"/>
          <w:rtl/>
        </w:rPr>
        <w:t>.</w:t>
      </w:r>
    </w:p>
    <w:p w:rsidR="00536248" w:rsidRDefault="00536248" w:rsidP="00B65D20">
      <w:pPr>
        <w:jc w:val="lowKashida"/>
        <w:rPr>
          <w:rFonts w:cs="Traditional Arabic"/>
          <w:sz w:val="28"/>
          <w:szCs w:val="28"/>
          <w:rtl/>
          <w:lang w:bidi="ar-EG"/>
        </w:rPr>
      </w:pPr>
      <w:r w:rsidRPr="008B4E0E">
        <w:rPr>
          <w:rFonts w:cs="Traditional Arabic"/>
          <w:sz w:val="28"/>
          <w:szCs w:val="28"/>
          <w:rtl/>
        </w:rPr>
        <w:t xml:space="preserve">انظر في تقرير عقيدة المعتزلة في ذلك أو الرد عليها: </w:t>
      </w:r>
      <w:r>
        <w:rPr>
          <w:rFonts w:cs="Traditional Arabic" w:hint="cs"/>
          <w:sz w:val="28"/>
          <w:szCs w:val="28"/>
          <w:rtl/>
          <w:lang w:bidi="ar-EG"/>
        </w:rPr>
        <w:t>"</w:t>
      </w:r>
      <w:r w:rsidRPr="008B4E0E">
        <w:rPr>
          <w:rFonts w:cs="Traditional Arabic"/>
          <w:sz w:val="28"/>
          <w:szCs w:val="28"/>
          <w:rtl/>
        </w:rPr>
        <w:t>الفصل</w:t>
      </w:r>
      <w:r>
        <w:rPr>
          <w:rFonts w:cs="Traditional Arabic" w:hint="cs"/>
          <w:sz w:val="28"/>
          <w:szCs w:val="28"/>
          <w:rtl/>
          <w:lang w:bidi="ar-EG"/>
        </w:rPr>
        <w:t>"</w:t>
      </w:r>
      <w:r w:rsidRPr="008B4E0E">
        <w:rPr>
          <w:rFonts w:cs="Traditional Arabic"/>
          <w:sz w:val="28"/>
          <w:szCs w:val="28"/>
          <w:rtl/>
        </w:rPr>
        <w:t xml:space="preserve"> لابن حزم: 3</w:t>
      </w:r>
      <w:r>
        <w:rPr>
          <w:rFonts w:cs="Traditional Arabic"/>
          <w:sz w:val="28"/>
          <w:szCs w:val="28"/>
          <w:rtl/>
        </w:rPr>
        <w:t xml:space="preserve"> /</w:t>
      </w:r>
      <w:r w:rsidRPr="008B4E0E">
        <w:rPr>
          <w:rFonts w:cs="Traditional Arabic"/>
          <w:sz w:val="28"/>
          <w:szCs w:val="28"/>
          <w:rtl/>
        </w:rPr>
        <w:t xml:space="preserve">164 وما بعدها، </w:t>
      </w:r>
      <w:r>
        <w:rPr>
          <w:rFonts w:cs="Traditional Arabic" w:hint="cs"/>
          <w:sz w:val="28"/>
          <w:szCs w:val="28"/>
          <w:rtl/>
          <w:lang w:bidi="ar-EG"/>
        </w:rPr>
        <w:t>"</w:t>
      </w:r>
      <w:r w:rsidRPr="008B4E0E">
        <w:rPr>
          <w:rFonts w:cs="Traditional Arabic"/>
          <w:sz w:val="28"/>
          <w:szCs w:val="28"/>
          <w:rtl/>
        </w:rPr>
        <w:t>الإرشاد</w:t>
      </w:r>
      <w:r>
        <w:rPr>
          <w:rFonts w:cs="Traditional Arabic" w:hint="cs"/>
          <w:sz w:val="28"/>
          <w:szCs w:val="28"/>
          <w:rtl/>
          <w:lang w:bidi="ar-EG"/>
        </w:rPr>
        <w:t>"</w:t>
      </w:r>
      <w:r w:rsidRPr="008B4E0E">
        <w:rPr>
          <w:rFonts w:cs="Traditional Arabic"/>
          <w:sz w:val="28"/>
          <w:szCs w:val="28"/>
          <w:rtl/>
        </w:rPr>
        <w:t xml:space="preserve"> للجويني: 247 وما بعدها، مجموعة الرسائل والمسائل لابن تيمية: </w:t>
      </w:r>
      <w:r w:rsidRPr="00D92534">
        <w:rPr>
          <w:rFonts w:cs="Traditional Arabic"/>
          <w:sz w:val="28"/>
          <w:szCs w:val="28"/>
          <w:rtl/>
        </w:rPr>
        <w:t>4 - 5</w:t>
      </w:r>
      <w:r>
        <w:rPr>
          <w:rFonts w:cs="Traditional Arabic"/>
          <w:sz w:val="28"/>
          <w:szCs w:val="28"/>
          <w:rtl/>
        </w:rPr>
        <w:t xml:space="preserve"> /</w:t>
      </w:r>
      <w:r w:rsidRPr="008B4E0E">
        <w:rPr>
          <w:rFonts w:cs="Traditional Arabic"/>
          <w:sz w:val="28"/>
          <w:szCs w:val="28"/>
          <w:rtl/>
        </w:rPr>
        <w:t>293، مجموع الفتاوى لابن تيمية: 8</w:t>
      </w:r>
      <w:r>
        <w:rPr>
          <w:rFonts w:cs="Traditional Arabic"/>
          <w:sz w:val="28"/>
          <w:szCs w:val="28"/>
          <w:rtl/>
        </w:rPr>
        <w:t xml:space="preserve"> /</w:t>
      </w:r>
      <w:r w:rsidRPr="008B4E0E">
        <w:rPr>
          <w:rFonts w:cs="Traditional Arabic"/>
          <w:sz w:val="28"/>
          <w:szCs w:val="28"/>
          <w:rtl/>
        </w:rPr>
        <w:t xml:space="preserve">38، </w:t>
      </w:r>
      <w:r>
        <w:rPr>
          <w:rFonts w:cs="Traditional Arabic" w:hint="cs"/>
          <w:sz w:val="28"/>
          <w:szCs w:val="28"/>
          <w:rtl/>
          <w:lang w:bidi="ar-EG"/>
        </w:rPr>
        <w:t>"</w:t>
      </w:r>
      <w:r w:rsidRPr="008B4E0E">
        <w:rPr>
          <w:rFonts w:cs="Traditional Arabic"/>
          <w:sz w:val="28"/>
          <w:szCs w:val="28"/>
          <w:rtl/>
        </w:rPr>
        <w:t>الفرق بين الفرق</w:t>
      </w:r>
      <w:r>
        <w:rPr>
          <w:rFonts w:cs="Traditional Arabic" w:hint="cs"/>
          <w:sz w:val="28"/>
          <w:szCs w:val="28"/>
          <w:rtl/>
          <w:lang w:bidi="ar-EG"/>
        </w:rPr>
        <w:t>"</w:t>
      </w:r>
      <w:r w:rsidRPr="008B4E0E">
        <w:rPr>
          <w:rFonts w:cs="Traditional Arabic"/>
          <w:sz w:val="28"/>
          <w:szCs w:val="28"/>
          <w:rtl/>
        </w:rPr>
        <w:t xml:space="preserve"> للبغدادي: 160، </w:t>
      </w:r>
      <w:r>
        <w:rPr>
          <w:rFonts w:cs="Traditional Arabic" w:hint="cs"/>
          <w:sz w:val="28"/>
          <w:szCs w:val="28"/>
          <w:rtl/>
          <w:lang w:bidi="ar-EG"/>
        </w:rPr>
        <w:t>"</w:t>
      </w:r>
      <w:r w:rsidRPr="008B4E0E">
        <w:rPr>
          <w:rFonts w:cs="Traditional Arabic"/>
          <w:sz w:val="28"/>
          <w:szCs w:val="28"/>
          <w:rtl/>
        </w:rPr>
        <w:t>الملل والنحل</w:t>
      </w:r>
      <w:r>
        <w:rPr>
          <w:rFonts w:cs="Traditional Arabic" w:hint="cs"/>
          <w:sz w:val="28"/>
          <w:szCs w:val="28"/>
          <w:rtl/>
          <w:lang w:bidi="ar-EG"/>
        </w:rPr>
        <w:t>"</w:t>
      </w:r>
      <w:r w:rsidRPr="008B4E0E">
        <w:rPr>
          <w:rFonts w:cs="Traditional Arabic"/>
          <w:sz w:val="28"/>
          <w:szCs w:val="28"/>
          <w:rtl/>
        </w:rPr>
        <w:t xml:space="preserve"> للشهرستاني: 1</w:t>
      </w:r>
      <w:r>
        <w:rPr>
          <w:rFonts w:cs="Traditional Arabic"/>
          <w:sz w:val="28"/>
          <w:szCs w:val="28"/>
          <w:rtl/>
        </w:rPr>
        <w:t xml:space="preserve"> /</w:t>
      </w:r>
      <w:r w:rsidRPr="008B4E0E">
        <w:rPr>
          <w:rFonts w:cs="Traditional Arabic"/>
          <w:sz w:val="28"/>
          <w:szCs w:val="28"/>
          <w:rtl/>
        </w:rPr>
        <w:t xml:space="preserve">45 وما بعدها، </w:t>
      </w:r>
      <w:r>
        <w:rPr>
          <w:rFonts w:cs="Traditional Arabic" w:hint="cs"/>
          <w:sz w:val="28"/>
          <w:szCs w:val="28"/>
          <w:rtl/>
          <w:lang w:bidi="ar-EG"/>
        </w:rPr>
        <w:t>"</w:t>
      </w:r>
      <w:r w:rsidRPr="008B4E0E">
        <w:rPr>
          <w:rFonts w:cs="Traditional Arabic"/>
          <w:sz w:val="28"/>
          <w:szCs w:val="28"/>
          <w:rtl/>
        </w:rPr>
        <w:t>مفتاح دار السعادة</w:t>
      </w:r>
      <w:r>
        <w:rPr>
          <w:rFonts w:cs="Traditional Arabic" w:hint="cs"/>
          <w:sz w:val="28"/>
          <w:szCs w:val="28"/>
          <w:rtl/>
          <w:lang w:bidi="ar-EG"/>
        </w:rPr>
        <w:t>"</w:t>
      </w:r>
      <w:r w:rsidRPr="008B4E0E">
        <w:rPr>
          <w:rFonts w:cs="Traditional Arabic"/>
          <w:sz w:val="28"/>
          <w:szCs w:val="28"/>
          <w:rtl/>
        </w:rPr>
        <w:t xml:space="preserve"> لابن القيم: 2</w:t>
      </w:r>
      <w:r>
        <w:rPr>
          <w:rFonts w:cs="Traditional Arabic"/>
          <w:sz w:val="28"/>
          <w:szCs w:val="28"/>
          <w:rtl/>
        </w:rPr>
        <w:t xml:space="preserve"> /</w:t>
      </w:r>
      <w:r w:rsidRPr="008B4E0E">
        <w:rPr>
          <w:rFonts w:cs="Traditional Arabic"/>
          <w:sz w:val="28"/>
          <w:szCs w:val="28"/>
          <w:rtl/>
        </w:rPr>
        <w:t>44</w:t>
      </w:r>
      <w:r w:rsidRPr="00D92534">
        <w:rPr>
          <w:rFonts w:cs="Traditional Arabic"/>
          <w:sz w:val="28"/>
          <w:szCs w:val="28"/>
          <w:rtl/>
        </w:rPr>
        <w:t>3 - 4</w:t>
      </w:r>
      <w:r w:rsidRPr="008B4E0E">
        <w:rPr>
          <w:rFonts w:cs="Traditional Arabic"/>
          <w:sz w:val="28"/>
          <w:szCs w:val="28"/>
          <w:rtl/>
        </w:rPr>
        <w:t xml:space="preserve">44، </w:t>
      </w:r>
      <w:r>
        <w:rPr>
          <w:rFonts w:cs="Traditional Arabic" w:hint="cs"/>
          <w:sz w:val="28"/>
          <w:szCs w:val="28"/>
          <w:rtl/>
          <w:lang w:bidi="ar-EG"/>
        </w:rPr>
        <w:t>"</w:t>
      </w:r>
      <w:r w:rsidRPr="008B4E0E">
        <w:rPr>
          <w:rFonts w:cs="Traditional Arabic"/>
          <w:sz w:val="28"/>
          <w:szCs w:val="28"/>
          <w:rtl/>
        </w:rPr>
        <w:t>شفاء العليل</w:t>
      </w:r>
      <w:r>
        <w:rPr>
          <w:rFonts w:cs="Traditional Arabic" w:hint="cs"/>
          <w:sz w:val="28"/>
          <w:szCs w:val="28"/>
          <w:rtl/>
          <w:lang w:bidi="ar-EG"/>
        </w:rPr>
        <w:t>"</w:t>
      </w:r>
      <w:r w:rsidRPr="008B4E0E">
        <w:rPr>
          <w:rFonts w:cs="Traditional Arabic"/>
          <w:sz w:val="28"/>
          <w:szCs w:val="28"/>
          <w:rtl/>
        </w:rPr>
        <w:t xml:space="preserve"> له أيض</w:t>
      </w:r>
      <w:r>
        <w:rPr>
          <w:rFonts w:cs="Traditional Arabic"/>
          <w:sz w:val="28"/>
          <w:szCs w:val="28"/>
          <w:rtl/>
        </w:rPr>
        <w:t>ً</w:t>
      </w:r>
      <w:r w:rsidRPr="008B4E0E">
        <w:rPr>
          <w:rFonts w:cs="Traditional Arabic"/>
          <w:sz w:val="28"/>
          <w:szCs w:val="28"/>
          <w:rtl/>
        </w:rPr>
        <w:t>ا: 2</w:t>
      </w:r>
      <w:r>
        <w:rPr>
          <w:rFonts w:cs="Traditional Arabic"/>
          <w:sz w:val="28"/>
          <w:szCs w:val="28"/>
          <w:rtl/>
        </w:rPr>
        <w:t xml:space="preserve"> /</w:t>
      </w:r>
      <w:r w:rsidRPr="008B4E0E">
        <w:rPr>
          <w:rFonts w:cs="Traditional Arabic"/>
          <w:sz w:val="28"/>
          <w:szCs w:val="28"/>
          <w:rtl/>
        </w:rPr>
        <w:t>15</w:t>
      </w:r>
      <w:r w:rsidRPr="00D92534">
        <w:rPr>
          <w:rFonts w:cs="Traditional Arabic"/>
          <w:sz w:val="28"/>
          <w:szCs w:val="28"/>
          <w:rtl/>
        </w:rPr>
        <w:t>3 - 1</w:t>
      </w:r>
      <w:r w:rsidRPr="008B4E0E">
        <w:rPr>
          <w:rFonts w:cs="Traditional Arabic"/>
          <w:sz w:val="28"/>
          <w:szCs w:val="28"/>
          <w:rtl/>
        </w:rPr>
        <w:t xml:space="preserve">55، </w:t>
      </w:r>
      <w:r>
        <w:rPr>
          <w:rFonts w:cs="Traditional Arabic" w:hint="cs"/>
          <w:sz w:val="28"/>
          <w:szCs w:val="28"/>
          <w:rtl/>
          <w:lang w:bidi="ar-EG"/>
        </w:rPr>
        <w:t>"</w:t>
      </w:r>
      <w:r w:rsidRPr="008B4E0E">
        <w:rPr>
          <w:rFonts w:cs="Traditional Arabic"/>
          <w:sz w:val="28"/>
          <w:szCs w:val="28"/>
          <w:rtl/>
        </w:rPr>
        <w:t>المعتزلة وأصولهم الخمسة وموقف أهل السن</w:t>
      </w:r>
      <w:r>
        <w:rPr>
          <w:rFonts w:cs="Traditional Arabic"/>
          <w:sz w:val="28"/>
          <w:szCs w:val="28"/>
          <w:rtl/>
        </w:rPr>
        <w:t>َّ</w:t>
      </w:r>
      <w:r w:rsidRPr="008B4E0E">
        <w:rPr>
          <w:rFonts w:cs="Traditional Arabic"/>
          <w:sz w:val="28"/>
          <w:szCs w:val="28"/>
          <w:rtl/>
        </w:rPr>
        <w:t>ة منها</w:t>
      </w:r>
      <w:r>
        <w:rPr>
          <w:rFonts w:cs="Traditional Arabic" w:hint="cs"/>
          <w:sz w:val="28"/>
          <w:szCs w:val="28"/>
          <w:rtl/>
          <w:lang w:bidi="ar-EG"/>
        </w:rPr>
        <w:t>"</w:t>
      </w:r>
      <w:r w:rsidRPr="008B4E0E">
        <w:rPr>
          <w:rFonts w:cs="Traditional Arabic"/>
          <w:sz w:val="28"/>
          <w:szCs w:val="28"/>
          <w:rtl/>
        </w:rPr>
        <w:t xml:space="preserve"> للمعتق: 19</w:t>
      </w:r>
      <w:r w:rsidRPr="00D92534">
        <w:rPr>
          <w:rFonts w:cs="Traditional Arabic"/>
          <w:sz w:val="28"/>
          <w:szCs w:val="28"/>
          <w:rtl/>
        </w:rPr>
        <w:t>8 - 2</w:t>
      </w:r>
      <w:r w:rsidRPr="008B4E0E">
        <w:rPr>
          <w:rFonts w:cs="Traditional Arabic"/>
          <w:sz w:val="28"/>
          <w:szCs w:val="28"/>
          <w:rtl/>
        </w:rPr>
        <w:t xml:space="preserve">01، </w:t>
      </w:r>
      <w:r>
        <w:rPr>
          <w:rFonts w:cs="Traditional Arabic" w:hint="cs"/>
          <w:sz w:val="28"/>
          <w:szCs w:val="28"/>
          <w:rtl/>
          <w:lang w:bidi="ar-EG"/>
        </w:rPr>
        <w:t>"</w:t>
      </w:r>
      <w:r w:rsidRPr="008B4E0E">
        <w:rPr>
          <w:rFonts w:cs="Traditional Arabic"/>
          <w:sz w:val="28"/>
          <w:szCs w:val="28"/>
          <w:rtl/>
        </w:rPr>
        <w:t>ابن القيم وجهوده في الدفاع عن عقيدة السلف</w:t>
      </w:r>
      <w:r>
        <w:rPr>
          <w:rFonts w:cs="Traditional Arabic" w:hint="cs"/>
          <w:sz w:val="28"/>
          <w:szCs w:val="28"/>
          <w:rtl/>
          <w:lang w:bidi="ar-EG"/>
        </w:rPr>
        <w:t>"</w:t>
      </w:r>
      <w:r w:rsidRPr="008B4E0E">
        <w:rPr>
          <w:rFonts w:cs="Traditional Arabic"/>
          <w:sz w:val="28"/>
          <w:szCs w:val="28"/>
          <w:rtl/>
        </w:rPr>
        <w:t xml:space="preserve"> لعبدالله محمد جار النبي: 27</w:t>
      </w:r>
      <w:r w:rsidRPr="00D92534">
        <w:rPr>
          <w:rFonts w:cs="Traditional Arabic"/>
          <w:sz w:val="28"/>
          <w:szCs w:val="28"/>
          <w:rtl/>
        </w:rPr>
        <w:t>3 - 2</w:t>
      </w:r>
      <w:r w:rsidRPr="008B4E0E">
        <w:rPr>
          <w:rFonts w:cs="Traditional Arabic"/>
          <w:sz w:val="28"/>
          <w:szCs w:val="28"/>
          <w:rtl/>
        </w:rPr>
        <w:t xml:space="preserve">76، </w:t>
      </w:r>
      <w:r>
        <w:rPr>
          <w:rFonts w:cs="Traditional Arabic" w:hint="cs"/>
          <w:sz w:val="28"/>
          <w:szCs w:val="28"/>
          <w:rtl/>
          <w:lang w:bidi="ar-EG"/>
        </w:rPr>
        <w:t>"</w:t>
      </w:r>
      <w:r w:rsidRPr="008B4E0E">
        <w:rPr>
          <w:rFonts w:cs="Traditional Arabic"/>
          <w:sz w:val="28"/>
          <w:szCs w:val="28"/>
          <w:rtl/>
        </w:rPr>
        <w:t>معالم أصول الفقه عند أهل السن</w:t>
      </w:r>
      <w:r>
        <w:rPr>
          <w:rFonts w:cs="Traditional Arabic"/>
          <w:sz w:val="28"/>
          <w:szCs w:val="28"/>
          <w:rtl/>
        </w:rPr>
        <w:t>َّ</w:t>
      </w:r>
      <w:r w:rsidRPr="008B4E0E">
        <w:rPr>
          <w:rFonts w:cs="Traditional Arabic"/>
          <w:sz w:val="28"/>
          <w:szCs w:val="28"/>
          <w:rtl/>
        </w:rPr>
        <w:t>ة</w:t>
      </w:r>
      <w:r>
        <w:rPr>
          <w:rFonts w:cs="Traditional Arabic" w:hint="cs"/>
          <w:sz w:val="28"/>
          <w:szCs w:val="28"/>
          <w:rtl/>
          <w:lang w:bidi="ar-EG"/>
        </w:rPr>
        <w:t>"</w:t>
      </w:r>
      <w:r w:rsidRPr="008B4E0E">
        <w:rPr>
          <w:rFonts w:cs="Traditional Arabic"/>
          <w:sz w:val="28"/>
          <w:szCs w:val="28"/>
          <w:rtl/>
        </w:rPr>
        <w:t xml:space="preserve"> للجيزاني: 33</w:t>
      </w:r>
      <w:r w:rsidRPr="00D92534">
        <w:rPr>
          <w:rFonts w:cs="Traditional Arabic"/>
          <w:sz w:val="28"/>
          <w:szCs w:val="28"/>
          <w:rtl/>
        </w:rPr>
        <w:t>2 - 3</w:t>
      </w:r>
      <w:r w:rsidRPr="008B4E0E">
        <w:rPr>
          <w:rFonts w:cs="Traditional Arabic"/>
          <w:sz w:val="28"/>
          <w:szCs w:val="28"/>
          <w:rtl/>
        </w:rPr>
        <w:t xml:space="preserve">38، </w:t>
      </w:r>
      <w:r>
        <w:rPr>
          <w:rFonts w:cs="Traditional Arabic" w:hint="cs"/>
          <w:sz w:val="28"/>
          <w:szCs w:val="28"/>
          <w:rtl/>
          <w:lang w:bidi="ar-EG"/>
        </w:rPr>
        <w:t>"</w:t>
      </w:r>
      <w:r w:rsidRPr="008B4E0E">
        <w:rPr>
          <w:rFonts w:cs="Traditional Arabic"/>
          <w:sz w:val="28"/>
          <w:szCs w:val="28"/>
          <w:rtl/>
        </w:rPr>
        <w:t>القضاء والقدر</w:t>
      </w:r>
      <w:r>
        <w:rPr>
          <w:rFonts w:cs="Traditional Arabic" w:hint="cs"/>
          <w:sz w:val="28"/>
          <w:szCs w:val="28"/>
          <w:rtl/>
          <w:lang w:bidi="ar-EG"/>
        </w:rPr>
        <w:t>"</w:t>
      </w:r>
      <w:r w:rsidRPr="008B4E0E">
        <w:rPr>
          <w:rFonts w:cs="Traditional Arabic"/>
          <w:sz w:val="28"/>
          <w:szCs w:val="28"/>
          <w:rtl/>
        </w:rPr>
        <w:t xml:space="preserve"> للمحمود: 17</w:t>
      </w:r>
      <w:r w:rsidRPr="00D92534">
        <w:rPr>
          <w:rFonts w:cs="Traditional Arabic"/>
          <w:sz w:val="28"/>
          <w:szCs w:val="28"/>
          <w:rtl/>
        </w:rPr>
        <w:t>7 - 1</w:t>
      </w:r>
      <w:r w:rsidRPr="008B4E0E">
        <w:rPr>
          <w:rFonts w:cs="Traditional Arabic"/>
          <w:sz w:val="28"/>
          <w:szCs w:val="28"/>
          <w:rtl/>
        </w:rPr>
        <w:t>80.</w:t>
      </w:r>
    </w:p>
    <w:p w:rsidR="00536248" w:rsidRDefault="00536248" w:rsidP="00B65D20">
      <w:pPr>
        <w:jc w:val="lowKashida"/>
        <w:rPr>
          <w:rFonts w:cs="Traditional Arabic"/>
          <w:sz w:val="28"/>
          <w:szCs w:val="28"/>
          <w:rtl/>
          <w:lang w:bidi="ar-EG"/>
        </w:rPr>
      </w:pPr>
      <w:r w:rsidRPr="008B4E0E">
        <w:rPr>
          <w:rFonts w:cs="Traditional Arabic"/>
          <w:sz w:val="28"/>
          <w:szCs w:val="28"/>
          <w:rtl/>
        </w:rPr>
        <w:t>والمعتزلة هم الذين انفردوا بالقول بوجوب الأصلح، وقد خالفت</w:t>
      </w:r>
      <w:r>
        <w:rPr>
          <w:rFonts w:cs="Traditional Arabic"/>
          <w:sz w:val="28"/>
          <w:szCs w:val="28"/>
          <w:rtl/>
        </w:rPr>
        <w:t>ْ</w:t>
      </w:r>
      <w:r w:rsidRPr="008B4E0E">
        <w:rPr>
          <w:rFonts w:cs="Traditional Arabic"/>
          <w:sz w:val="28"/>
          <w:szCs w:val="28"/>
          <w:rtl/>
        </w:rPr>
        <w:t>هم فرقتان</w:t>
      </w:r>
      <w:r>
        <w:rPr>
          <w:rFonts w:cs="Traditional Arabic" w:hint="cs"/>
          <w:sz w:val="28"/>
          <w:szCs w:val="28"/>
          <w:rtl/>
          <w:lang w:bidi="ar-EG"/>
        </w:rPr>
        <w:t>،</w:t>
      </w:r>
      <w:r w:rsidRPr="008B4E0E">
        <w:rPr>
          <w:rFonts w:cs="Traditional Arabic"/>
          <w:sz w:val="28"/>
          <w:szCs w:val="28"/>
          <w:rtl/>
        </w:rPr>
        <w:t xml:space="preserve"> إحداهما مخطئة والأخرى مصيبة، أم</w:t>
      </w:r>
      <w:r>
        <w:rPr>
          <w:rFonts w:cs="Traditional Arabic"/>
          <w:sz w:val="28"/>
          <w:szCs w:val="28"/>
          <w:rtl/>
        </w:rPr>
        <w:t>َّ</w:t>
      </w:r>
      <w:r w:rsidRPr="008B4E0E">
        <w:rPr>
          <w:rFonts w:cs="Traditional Arabic"/>
          <w:sz w:val="28"/>
          <w:szCs w:val="28"/>
          <w:rtl/>
        </w:rPr>
        <w:t>ا المخطئة فنفت الحكمة وأنكرت الت</w:t>
      </w:r>
      <w:r>
        <w:rPr>
          <w:rFonts w:cs="Traditional Arabic"/>
          <w:sz w:val="28"/>
          <w:szCs w:val="28"/>
          <w:rtl/>
        </w:rPr>
        <w:t>َّ</w:t>
      </w:r>
      <w:r w:rsidRPr="008B4E0E">
        <w:rPr>
          <w:rFonts w:cs="Traditional Arabic"/>
          <w:sz w:val="28"/>
          <w:szCs w:val="28"/>
          <w:rtl/>
        </w:rPr>
        <w:t>عليل وقالت: إن الله</w:t>
      </w:r>
      <w:r>
        <w:rPr>
          <w:rFonts w:cs="Traditional Arabic" w:hint="cs"/>
          <w:sz w:val="28"/>
          <w:szCs w:val="28"/>
          <w:rtl/>
          <w:lang w:bidi="ar-EG"/>
        </w:rPr>
        <w:t xml:space="preserve"> </w:t>
      </w:r>
      <w:r>
        <w:rPr>
          <w:rFonts w:cs="Traditional Arabic"/>
          <w:sz w:val="28"/>
          <w:szCs w:val="28"/>
          <w:rtl/>
        </w:rPr>
        <w:t>- تعالى -</w:t>
      </w:r>
      <w:r>
        <w:rPr>
          <w:rFonts w:cs="Traditional Arabic" w:hint="cs"/>
          <w:sz w:val="28"/>
          <w:szCs w:val="28"/>
          <w:rtl/>
          <w:lang w:bidi="ar-EG"/>
        </w:rPr>
        <w:t xml:space="preserve"> </w:t>
      </w:r>
      <w:r w:rsidRPr="008B4E0E">
        <w:rPr>
          <w:rFonts w:cs="Traditional Arabic"/>
          <w:sz w:val="28"/>
          <w:szCs w:val="28"/>
          <w:rtl/>
        </w:rPr>
        <w:t>خلق المخلوقات وأمر المأمورات لا لعل</w:t>
      </w:r>
      <w:r>
        <w:rPr>
          <w:rFonts w:cs="Traditional Arabic"/>
          <w:sz w:val="28"/>
          <w:szCs w:val="28"/>
          <w:rtl/>
        </w:rPr>
        <w:t>َّ</w:t>
      </w:r>
      <w:r w:rsidRPr="008B4E0E">
        <w:rPr>
          <w:rFonts w:cs="Traditional Arabic"/>
          <w:sz w:val="28"/>
          <w:szCs w:val="28"/>
          <w:rtl/>
        </w:rPr>
        <w:t>ة ولا لداع أو باعث ولا لمصلحة</w:t>
      </w:r>
      <w:r>
        <w:rPr>
          <w:rFonts w:cs="Traditional Arabic" w:hint="cs"/>
          <w:sz w:val="28"/>
          <w:szCs w:val="28"/>
          <w:rtl/>
          <w:lang w:bidi="ar-EG"/>
        </w:rPr>
        <w:t>،</w:t>
      </w:r>
      <w:r w:rsidRPr="008B4E0E">
        <w:rPr>
          <w:rFonts w:cs="Traditional Arabic"/>
          <w:sz w:val="28"/>
          <w:szCs w:val="28"/>
          <w:rtl/>
        </w:rPr>
        <w:t xml:space="preserve"> بل فعله لمحض المشيئة وصرف الإرادة</w:t>
      </w:r>
      <w:r>
        <w:rPr>
          <w:rFonts w:cs="Traditional Arabic" w:hint="cs"/>
          <w:sz w:val="28"/>
          <w:szCs w:val="28"/>
          <w:rtl/>
          <w:lang w:bidi="ar-EG"/>
        </w:rPr>
        <w:t>،</w:t>
      </w:r>
      <w:r w:rsidRPr="008B4E0E">
        <w:rPr>
          <w:rFonts w:cs="Traditional Arabic"/>
          <w:sz w:val="28"/>
          <w:szCs w:val="28"/>
          <w:rtl/>
        </w:rPr>
        <w:t xml:space="preserve"> وهذا مذهب الجهمي</w:t>
      </w:r>
      <w:r>
        <w:rPr>
          <w:rFonts w:cs="Traditional Arabic"/>
          <w:sz w:val="28"/>
          <w:szCs w:val="28"/>
          <w:rtl/>
        </w:rPr>
        <w:t>َّ</w:t>
      </w:r>
      <w:r w:rsidRPr="008B4E0E">
        <w:rPr>
          <w:rFonts w:cs="Traditional Arabic"/>
          <w:sz w:val="28"/>
          <w:szCs w:val="28"/>
          <w:rtl/>
        </w:rPr>
        <w:t>ة والأشاعرة، وهو قول ابن حزم وأمثال</w:t>
      </w:r>
      <w:r>
        <w:rPr>
          <w:rFonts w:cs="Traditional Arabic"/>
          <w:sz w:val="28"/>
          <w:szCs w:val="28"/>
          <w:rtl/>
        </w:rPr>
        <w:t>ِ</w:t>
      </w:r>
      <w:r w:rsidRPr="008B4E0E">
        <w:rPr>
          <w:rFonts w:cs="Traditional Arabic"/>
          <w:sz w:val="28"/>
          <w:szCs w:val="28"/>
          <w:rtl/>
        </w:rPr>
        <w:t>ه من نفاة القياس، وهو مم</w:t>
      </w:r>
      <w:r>
        <w:rPr>
          <w:rFonts w:cs="Traditional Arabic"/>
          <w:sz w:val="28"/>
          <w:szCs w:val="28"/>
          <w:rtl/>
        </w:rPr>
        <w:t>َّ</w:t>
      </w:r>
      <w:r w:rsidRPr="008B4E0E">
        <w:rPr>
          <w:rFonts w:cs="Traditional Arabic"/>
          <w:sz w:val="28"/>
          <w:szCs w:val="28"/>
          <w:rtl/>
        </w:rPr>
        <w:t>ا ع</w:t>
      </w:r>
      <w:r>
        <w:rPr>
          <w:rFonts w:cs="Traditional Arabic"/>
          <w:sz w:val="28"/>
          <w:szCs w:val="28"/>
          <w:rtl/>
        </w:rPr>
        <w:t>ُ</w:t>
      </w:r>
      <w:r w:rsidRPr="008B4E0E">
        <w:rPr>
          <w:rFonts w:cs="Traditional Arabic"/>
          <w:sz w:val="28"/>
          <w:szCs w:val="28"/>
          <w:rtl/>
        </w:rPr>
        <w:t>ل</w:t>
      </w:r>
      <w:r>
        <w:rPr>
          <w:rFonts w:cs="Traditional Arabic"/>
          <w:sz w:val="28"/>
          <w:szCs w:val="28"/>
          <w:rtl/>
        </w:rPr>
        <w:t>ِ</w:t>
      </w:r>
      <w:r w:rsidRPr="008B4E0E">
        <w:rPr>
          <w:rFonts w:cs="Traditional Arabic"/>
          <w:sz w:val="28"/>
          <w:szCs w:val="28"/>
          <w:rtl/>
        </w:rPr>
        <w:t>م بطلانه بالكتاب والسن</w:t>
      </w:r>
      <w:r>
        <w:rPr>
          <w:rFonts w:cs="Traditional Arabic"/>
          <w:sz w:val="28"/>
          <w:szCs w:val="28"/>
          <w:rtl/>
        </w:rPr>
        <w:t>َّ</w:t>
      </w:r>
      <w:r w:rsidRPr="008B4E0E">
        <w:rPr>
          <w:rFonts w:cs="Traditional Arabic"/>
          <w:sz w:val="28"/>
          <w:szCs w:val="28"/>
          <w:rtl/>
        </w:rPr>
        <w:t>ة وإجماع الأم</w:t>
      </w:r>
      <w:r>
        <w:rPr>
          <w:rFonts w:cs="Traditional Arabic"/>
          <w:sz w:val="28"/>
          <w:szCs w:val="28"/>
          <w:rtl/>
        </w:rPr>
        <w:t>َّ</w:t>
      </w:r>
      <w:r w:rsidRPr="008B4E0E">
        <w:rPr>
          <w:rFonts w:cs="Traditional Arabic"/>
          <w:sz w:val="28"/>
          <w:szCs w:val="28"/>
          <w:rtl/>
        </w:rPr>
        <w:t>ة وصريح المعقول، انظر في عر</w:t>
      </w:r>
      <w:r>
        <w:rPr>
          <w:rFonts w:cs="Traditional Arabic"/>
          <w:sz w:val="28"/>
          <w:szCs w:val="28"/>
          <w:rtl/>
        </w:rPr>
        <w:t>ْ</w:t>
      </w:r>
      <w:r w:rsidRPr="008B4E0E">
        <w:rPr>
          <w:rFonts w:cs="Traditional Arabic"/>
          <w:sz w:val="28"/>
          <w:szCs w:val="28"/>
          <w:rtl/>
        </w:rPr>
        <w:t>ض قولهم أو الر</w:t>
      </w:r>
      <w:r>
        <w:rPr>
          <w:rFonts w:cs="Traditional Arabic"/>
          <w:sz w:val="28"/>
          <w:szCs w:val="28"/>
          <w:rtl/>
        </w:rPr>
        <w:t>َّ</w:t>
      </w:r>
      <w:r w:rsidRPr="008B4E0E">
        <w:rPr>
          <w:rFonts w:cs="Traditional Arabic"/>
          <w:sz w:val="28"/>
          <w:szCs w:val="28"/>
          <w:rtl/>
        </w:rPr>
        <w:t>د</w:t>
      </w:r>
      <w:r>
        <w:rPr>
          <w:rFonts w:cs="Traditional Arabic"/>
          <w:sz w:val="28"/>
          <w:szCs w:val="28"/>
          <w:rtl/>
        </w:rPr>
        <w:t>ِّ</w:t>
      </w:r>
      <w:r w:rsidRPr="008B4E0E">
        <w:rPr>
          <w:rFonts w:cs="Traditional Arabic"/>
          <w:sz w:val="28"/>
          <w:szCs w:val="28"/>
          <w:rtl/>
        </w:rPr>
        <w:t xml:space="preserve"> عليه: </w:t>
      </w:r>
      <w:r>
        <w:rPr>
          <w:rFonts w:cs="Traditional Arabic" w:hint="cs"/>
          <w:sz w:val="28"/>
          <w:szCs w:val="28"/>
          <w:rtl/>
          <w:lang w:bidi="ar-EG"/>
        </w:rPr>
        <w:t>"</w:t>
      </w:r>
      <w:r w:rsidRPr="008B4E0E">
        <w:rPr>
          <w:rFonts w:cs="Traditional Arabic"/>
          <w:sz w:val="28"/>
          <w:szCs w:val="28"/>
          <w:rtl/>
        </w:rPr>
        <w:t>الإرشاد</w:t>
      </w:r>
      <w:r>
        <w:rPr>
          <w:rFonts w:cs="Traditional Arabic" w:hint="cs"/>
          <w:sz w:val="28"/>
          <w:szCs w:val="28"/>
          <w:rtl/>
          <w:lang w:bidi="ar-EG"/>
        </w:rPr>
        <w:t>"</w:t>
      </w:r>
      <w:r w:rsidRPr="008B4E0E">
        <w:rPr>
          <w:rFonts w:cs="Traditional Arabic"/>
          <w:sz w:val="28"/>
          <w:szCs w:val="28"/>
          <w:rtl/>
        </w:rPr>
        <w:t xml:space="preserve"> للجويني: 234 وما بعدها، و: 25</w:t>
      </w:r>
      <w:r w:rsidRPr="00D92534">
        <w:rPr>
          <w:rFonts w:cs="Traditional Arabic"/>
          <w:sz w:val="28"/>
          <w:szCs w:val="28"/>
          <w:rtl/>
        </w:rPr>
        <w:t>4 - 2</w:t>
      </w:r>
      <w:r w:rsidRPr="008B4E0E">
        <w:rPr>
          <w:rFonts w:cs="Traditional Arabic"/>
          <w:sz w:val="28"/>
          <w:szCs w:val="28"/>
          <w:rtl/>
        </w:rPr>
        <w:t xml:space="preserve">55، </w:t>
      </w:r>
      <w:r>
        <w:rPr>
          <w:rFonts w:cs="Traditional Arabic" w:hint="cs"/>
          <w:sz w:val="28"/>
          <w:szCs w:val="28"/>
          <w:rtl/>
          <w:lang w:bidi="ar-EG"/>
        </w:rPr>
        <w:t>"</w:t>
      </w:r>
      <w:r w:rsidRPr="008B4E0E">
        <w:rPr>
          <w:rFonts w:cs="Traditional Arabic"/>
          <w:sz w:val="28"/>
          <w:szCs w:val="28"/>
          <w:rtl/>
        </w:rPr>
        <w:t>نهاية الإقدام في علم الكلام</w:t>
      </w:r>
      <w:r>
        <w:rPr>
          <w:rFonts w:cs="Traditional Arabic" w:hint="cs"/>
          <w:sz w:val="28"/>
          <w:szCs w:val="28"/>
          <w:rtl/>
          <w:lang w:bidi="ar-EG"/>
        </w:rPr>
        <w:t>"</w:t>
      </w:r>
      <w:r w:rsidRPr="008B4E0E">
        <w:rPr>
          <w:rFonts w:cs="Traditional Arabic"/>
          <w:sz w:val="28"/>
          <w:szCs w:val="28"/>
          <w:rtl/>
        </w:rPr>
        <w:t xml:space="preserve"> للشهرستاني: 297، </w:t>
      </w:r>
      <w:r>
        <w:rPr>
          <w:rFonts w:cs="Traditional Arabic" w:hint="cs"/>
          <w:sz w:val="28"/>
          <w:szCs w:val="28"/>
          <w:rtl/>
          <w:lang w:bidi="ar-EG"/>
        </w:rPr>
        <w:t>"</w:t>
      </w:r>
      <w:r w:rsidRPr="008B4E0E">
        <w:rPr>
          <w:rFonts w:cs="Traditional Arabic"/>
          <w:sz w:val="28"/>
          <w:szCs w:val="28"/>
          <w:rtl/>
        </w:rPr>
        <w:t>الفصل في الملل والأهواء والنحل</w:t>
      </w:r>
      <w:r>
        <w:rPr>
          <w:rFonts w:cs="Traditional Arabic" w:hint="cs"/>
          <w:sz w:val="28"/>
          <w:szCs w:val="28"/>
          <w:rtl/>
          <w:lang w:bidi="ar-EG"/>
        </w:rPr>
        <w:t>"</w:t>
      </w:r>
      <w:r w:rsidRPr="008B4E0E">
        <w:rPr>
          <w:rFonts w:cs="Traditional Arabic"/>
          <w:sz w:val="28"/>
          <w:szCs w:val="28"/>
          <w:rtl/>
        </w:rPr>
        <w:t xml:space="preserve"> لابن حزم: 3</w:t>
      </w:r>
      <w:r>
        <w:rPr>
          <w:rFonts w:cs="Traditional Arabic"/>
          <w:sz w:val="28"/>
          <w:szCs w:val="28"/>
          <w:rtl/>
        </w:rPr>
        <w:t xml:space="preserve"> /</w:t>
      </w:r>
      <w:r w:rsidRPr="008B4E0E">
        <w:rPr>
          <w:rFonts w:cs="Traditional Arabic"/>
          <w:sz w:val="28"/>
          <w:szCs w:val="28"/>
          <w:rtl/>
        </w:rPr>
        <w:t xml:space="preserve">174، </w:t>
      </w:r>
      <w:r>
        <w:rPr>
          <w:rFonts w:cs="Traditional Arabic" w:hint="cs"/>
          <w:sz w:val="28"/>
          <w:szCs w:val="28"/>
          <w:rtl/>
          <w:lang w:bidi="ar-EG"/>
        </w:rPr>
        <w:t>"</w:t>
      </w:r>
      <w:r w:rsidRPr="008B4E0E">
        <w:rPr>
          <w:rFonts w:cs="Traditional Arabic"/>
          <w:sz w:val="28"/>
          <w:szCs w:val="28"/>
          <w:rtl/>
        </w:rPr>
        <w:t>منهاج السنة</w:t>
      </w:r>
      <w:r>
        <w:rPr>
          <w:rFonts w:cs="Traditional Arabic" w:hint="cs"/>
          <w:sz w:val="28"/>
          <w:szCs w:val="28"/>
          <w:rtl/>
          <w:lang w:bidi="ar-EG"/>
        </w:rPr>
        <w:t>"</w:t>
      </w:r>
      <w:r w:rsidRPr="008B4E0E">
        <w:rPr>
          <w:rFonts w:cs="Traditional Arabic"/>
          <w:sz w:val="28"/>
          <w:szCs w:val="28"/>
          <w:rtl/>
        </w:rPr>
        <w:t xml:space="preserve"> لابن تيمية: 1</w:t>
      </w:r>
      <w:r>
        <w:rPr>
          <w:rFonts w:cs="Traditional Arabic"/>
          <w:sz w:val="28"/>
          <w:szCs w:val="28"/>
          <w:rtl/>
        </w:rPr>
        <w:t xml:space="preserve"> /</w:t>
      </w:r>
      <w:r w:rsidRPr="008B4E0E">
        <w:rPr>
          <w:rFonts w:cs="Traditional Arabic"/>
          <w:sz w:val="28"/>
          <w:szCs w:val="28"/>
          <w:rtl/>
        </w:rPr>
        <w:t xml:space="preserve">325، مجموعة الرسائل والمسائل لابن تيمية: </w:t>
      </w:r>
      <w:r w:rsidRPr="00D92534">
        <w:rPr>
          <w:rFonts w:cs="Traditional Arabic"/>
          <w:sz w:val="28"/>
          <w:szCs w:val="28"/>
          <w:rtl/>
        </w:rPr>
        <w:t>5 - 4</w:t>
      </w:r>
      <w:r>
        <w:rPr>
          <w:rFonts w:cs="Traditional Arabic"/>
          <w:sz w:val="28"/>
          <w:szCs w:val="28"/>
          <w:rtl/>
        </w:rPr>
        <w:t xml:space="preserve"> /</w:t>
      </w:r>
      <w:r w:rsidRPr="008B4E0E">
        <w:rPr>
          <w:rFonts w:cs="Traditional Arabic"/>
          <w:sz w:val="28"/>
          <w:szCs w:val="28"/>
          <w:rtl/>
        </w:rPr>
        <w:t>286، مجموع الفتاوى له أيضً</w:t>
      </w:r>
      <w:r>
        <w:rPr>
          <w:rFonts w:cs="Traditional Arabic" w:hint="cs"/>
          <w:sz w:val="28"/>
          <w:szCs w:val="28"/>
          <w:rtl/>
          <w:lang w:bidi="ar-EG"/>
        </w:rPr>
        <w:t>ا</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3</w:t>
      </w:r>
      <w:r w:rsidRPr="00D92534">
        <w:rPr>
          <w:rFonts w:cs="Traditional Arabic"/>
          <w:sz w:val="28"/>
          <w:szCs w:val="28"/>
          <w:rtl/>
        </w:rPr>
        <w:t>7 - 3</w:t>
      </w:r>
      <w:r w:rsidRPr="008B4E0E">
        <w:rPr>
          <w:rFonts w:cs="Traditional Arabic"/>
          <w:sz w:val="28"/>
          <w:szCs w:val="28"/>
          <w:rtl/>
        </w:rPr>
        <w:t xml:space="preserve">8 و434، </w:t>
      </w:r>
      <w:r>
        <w:rPr>
          <w:rFonts w:cs="Traditional Arabic" w:hint="cs"/>
          <w:sz w:val="28"/>
          <w:szCs w:val="28"/>
          <w:rtl/>
          <w:lang w:bidi="ar-EG"/>
        </w:rPr>
        <w:t>"</w:t>
      </w:r>
      <w:r w:rsidRPr="008B4E0E">
        <w:rPr>
          <w:rFonts w:cs="Traditional Arabic"/>
          <w:sz w:val="28"/>
          <w:szCs w:val="28"/>
          <w:rtl/>
        </w:rPr>
        <w:t>شفاء العليل</w:t>
      </w:r>
      <w:r>
        <w:rPr>
          <w:rFonts w:cs="Traditional Arabic" w:hint="cs"/>
          <w:sz w:val="28"/>
          <w:szCs w:val="28"/>
          <w:rtl/>
          <w:lang w:bidi="ar-EG"/>
        </w:rPr>
        <w:t>"</w:t>
      </w:r>
      <w:r w:rsidRPr="008B4E0E">
        <w:rPr>
          <w:rFonts w:cs="Traditional Arabic"/>
          <w:sz w:val="28"/>
          <w:szCs w:val="28"/>
          <w:rtl/>
        </w:rPr>
        <w:t xml:space="preserve"> لابن القيم: 2</w:t>
      </w:r>
      <w:r>
        <w:rPr>
          <w:rFonts w:cs="Traditional Arabic"/>
          <w:sz w:val="28"/>
          <w:szCs w:val="28"/>
          <w:rtl/>
        </w:rPr>
        <w:t xml:space="preserve"> /</w:t>
      </w:r>
      <w:r w:rsidRPr="008B4E0E">
        <w:rPr>
          <w:rFonts w:cs="Traditional Arabic"/>
          <w:sz w:val="28"/>
          <w:szCs w:val="28"/>
          <w:rtl/>
        </w:rPr>
        <w:t xml:space="preserve">127 وما بعدها، </w:t>
      </w:r>
      <w:r>
        <w:rPr>
          <w:rFonts w:cs="Traditional Arabic" w:hint="cs"/>
          <w:sz w:val="28"/>
          <w:szCs w:val="28"/>
          <w:rtl/>
          <w:lang w:bidi="ar-EG"/>
        </w:rPr>
        <w:t>"</w:t>
      </w:r>
      <w:r w:rsidRPr="008B4E0E">
        <w:rPr>
          <w:rFonts w:cs="Traditional Arabic"/>
          <w:sz w:val="28"/>
          <w:szCs w:val="28"/>
          <w:rtl/>
        </w:rPr>
        <w:t>كشف الأسرار</w:t>
      </w:r>
      <w:r>
        <w:rPr>
          <w:rFonts w:cs="Traditional Arabic" w:hint="cs"/>
          <w:sz w:val="28"/>
          <w:szCs w:val="28"/>
          <w:rtl/>
          <w:lang w:bidi="ar-EG"/>
        </w:rPr>
        <w:t>"</w:t>
      </w:r>
      <w:r w:rsidRPr="008B4E0E">
        <w:rPr>
          <w:rFonts w:cs="Traditional Arabic"/>
          <w:sz w:val="28"/>
          <w:szCs w:val="28"/>
          <w:rtl/>
        </w:rPr>
        <w:t xml:space="preserve"> للبخاري: 2</w:t>
      </w:r>
      <w:r>
        <w:rPr>
          <w:rFonts w:cs="Traditional Arabic"/>
          <w:sz w:val="28"/>
          <w:szCs w:val="28"/>
          <w:rtl/>
        </w:rPr>
        <w:t xml:space="preserve"> /</w:t>
      </w:r>
      <w:r w:rsidRPr="008B4E0E">
        <w:rPr>
          <w:rFonts w:cs="Traditional Arabic"/>
          <w:sz w:val="28"/>
          <w:szCs w:val="28"/>
          <w:rtl/>
        </w:rPr>
        <w:t xml:space="preserve">660، </w:t>
      </w:r>
      <w:r>
        <w:rPr>
          <w:rFonts w:cs="Traditional Arabic" w:hint="cs"/>
          <w:sz w:val="28"/>
          <w:szCs w:val="28"/>
          <w:rtl/>
          <w:lang w:bidi="ar-EG"/>
        </w:rPr>
        <w:t>"</w:t>
      </w:r>
      <w:r w:rsidRPr="008B4E0E">
        <w:rPr>
          <w:rFonts w:cs="Traditional Arabic"/>
          <w:sz w:val="28"/>
          <w:szCs w:val="28"/>
          <w:rtl/>
        </w:rPr>
        <w:t>السبب عند الأصوليين</w:t>
      </w:r>
      <w:r>
        <w:rPr>
          <w:rFonts w:cs="Traditional Arabic" w:hint="cs"/>
          <w:sz w:val="28"/>
          <w:szCs w:val="28"/>
          <w:rtl/>
          <w:lang w:bidi="ar-EG"/>
        </w:rPr>
        <w:t>"</w:t>
      </w:r>
      <w:r w:rsidRPr="008B4E0E">
        <w:rPr>
          <w:rFonts w:cs="Traditional Arabic"/>
          <w:sz w:val="28"/>
          <w:szCs w:val="28"/>
          <w:rtl/>
        </w:rPr>
        <w:t xml:space="preserve"> د. الربيعة: 1</w:t>
      </w:r>
      <w:r>
        <w:rPr>
          <w:rFonts w:cs="Traditional Arabic"/>
          <w:sz w:val="28"/>
          <w:szCs w:val="28"/>
          <w:rtl/>
        </w:rPr>
        <w:t xml:space="preserve"> /</w:t>
      </w:r>
      <w:r w:rsidRPr="008B4E0E">
        <w:rPr>
          <w:rFonts w:cs="Traditional Arabic"/>
          <w:sz w:val="28"/>
          <w:szCs w:val="28"/>
          <w:rtl/>
        </w:rPr>
        <w:t xml:space="preserve">203، </w:t>
      </w:r>
      <w:r>
        <w:rPr>
          <w:rFonts w:cs="Traditional Arabic" w:hint="cs"/>
          <w:sz w:val="28"/>
          <w:szCs w:val="28"/>
          <w:rtl/>
          <w:lang w:bidi="ar-EG"/>
        </w:rPr>
        <w:t>"</w:t>
      </w:r>
      <w:r w:rsidRPr="008B4E0E">
        <w:rPr>
          <w:rFonts w:cs="Traditional Arabic"/>
          <w:sz w:val="28"/>
          <w:szCs w:val="28"/>
          <w:rtl/>
        </w:rPr>
        <w:t>ابن حزم وموقفه من الإلهيات</w:t>
      </w:r>
      <w:r>
        <w:rPr>
          <w:rFonts w:cs="Traditional Arabic" w:hint="cs"/>
          <w:sz w:val="28"/>
          <w:szCs w:val="28"/>
          <w:rtl/>
          <w:lang w:bidi="ar-EG"/>
        </w:rPr>
        <w:t>"</w:t>
      </w:r>
      <w:r w:rsidRPr="008B4E0E">
        <w:rPr>
          <w:rFonts w:cs="Traditional Arabic"/>
          <w:sz w:val="28"/>
          <w:szCs w:val="28"/>
          <w:rtl/>
        </w:rPr>
        <w:t xml:space="preserve"> للحمد: 463، </w:t>
      </w:r>
      <w:r>
        <w:rPr>
          <w:rFonts w:cs="Traditional Arabic" w:hint="cs"/>
          <w:sz w:val="28"/>
          <w:szCs w:val="28"/>
          <w:rtl/>
          <w:lang w:bidi="ar-EG"/>
        </w:rPr>
        <w:t>"</w:t>
      </w:r>
      <w:r w:rsidRPr="008B4E0E">
        <w:rPr>
          <w:rFonts w:cs="Traditional Arabic"/>
          <w:sz w:val="28"/>
          <w:szCs w:val="28"/>
          <w:rtl/>
        </w:rPr>
        <w:t>موقف ابن تيمية من الأشاعرة</w:t>
      </w:r>
      <w:r>
        <w:rPr>
          <w:rFonts w:cs="Traditional Arabic" w:hint="cs"/>
          <w:sz w:val="28"/>
          <w:szCs w:val="28"/>
          <w:rtl/>
          <w:lang w:bidi="ar-EG"/>
        </w:rPr>
        <w:t>"</w:t>
      </w:r>
      <w:r w:rsidRPr="008B4E0E">
        <w:rPr>
          <w:rFonts w:cs="Traditional Arabic"/>
          <w:sz w:val="28"/>
          <w:szCs w:val="28"/>
          <w:rtl/>
        </w:rPr>
        <w:t xml:space="preserve"> للمحمود: 3</w:t>
      </w:r>
      <w:r>
        <w:rPr>
          <w:rFonts w:cs="Traditional Arabic"/>
          <w:sz w:val="28"/>
          <w:szCs w:val="28"/>
          <w:rtl/>
        </w:rPr>
        <w:t xml:space="preserve"> /</w:t>
      </w:r>
      <w:r w:rsidRPr="008B4E0E">
        <w:rPr>
          <w:rFonts w:cs="Traditional Arabic"/>
          <w:sz w:val="28"/>
          <w:szCs w:val="28"/>
          <w:rtl/>
        </w:rPr>
        <w:t>131</w:t>
      </w:r>
      <w:r w:rsidRPr="00D92534">
        <w:rPr>
          <w:rFonts w:cs="Traditional Arabic"/>
          <w:sz w:val="28"/>
          <w:szCs w:val="28"/>
          <w:rtl/>
        </w:rPr>
        <w:t>0 - 1</w:t>
      </w:r>
      <w:r w:rsidRPr="008B4E0E">
        <w:rPr>
          <w:rFonts w:cs="Traditional Arabic"/>
          <w:sz w:val="28"/>
          <w:szCs w:val="28"/>
          <w:rtl/>
        </w:rPr>
        <w:t xml:space="preserve">315، </w:t>
      </w:r>
      <w:r>
        <w:rPr>
          <w:rFonts w:cs="Traditional Arabic" w:hint="cs"/>
          <w:sz w:val="28"/>
          <w:szCs w:val="28"/>
          <w:rtl/>
          <w:lang w:bidi="ar-EG"/>
        </w:rPr>
        <w:t>"</w:t>
      </w:r>
      <w:r w:rsidRPr="008B4E0E">
        <w:rPr>
          <w:rFonts w:cs="Traditional Arabic"/>
          <w:sz w:val="28"/>
          <w:szCs w:val="28"/>
          <w:rtl/>
        </w:rPr>
        <w:t>القضاء والقدر</w:t>
      </w:r>
      <w:r>
        <w:rPr>
          <w:rFonts w:cs="Traditional Arabic" w:hint="cs"/>
          <w:sz w:val="28"/>
          <w:szCs w:val="28"/>
          <w:rtl/>
          <w:lang w:bidi="ar-EG"/>
        </w:rPr>
        <w:t>"</w:t>
      </w:r>
      <w:r w:rsidRPr="008B4E0E">
        <w:rPr>
          <w:rFonts w:cs="Traditional Arabic"/>
          <w:sz w:val="28"/>
          <w:szCs w:val="28"/>
          <w:rtl/>
        </w:rPr>
        <w:t xml:space="preserve"> له أيضً</w:t>
      </w:r>
      <w:r>
        <w:rPr>
          <w:rFonts w:cs="Traditional Arabic" w:hint="cs"/>
          <w:sz w:val="28"/>
          <w:szCs w:val="28"/>
          <w:rtl/>
          <w:lang w:bidi="ar-EG"/>
        </w:rPr>
        <w:t>ا</w:t>
      </w:r>
      <w:r w:rsidRPr="008B4E0E">
        <w:rPr>
          <w:rFonts w:cs="Traditional Arabic"/>
          <w:sz w:val="28"/>
          <w:szCs w:val="28"/>
          <w:rtl/>
        </w:rPr>
        <w:t>: 17</w:t>
      </w:r>
      <w:r w:rsidRPr="00D92534">
        <w:rPr>
          <w:rFonts w:cs="Traditional Arabic"/>
          <w:sz w:val="28"/>
          <w:szCs w:val="28"/>
          <w:rtl/>
        </w:rPr>
        <w:t>6 - 1</w:t>
      </w:r>
      <w:r w:rsidRPr="008B4E0E">
        <w:rPr>
          <w:rFonts w:cs="Traditional Arabic"/>
          <w:sz w:val="28"/>
          <w:szCs w:val="28"/>
          <w:rtl/>
        </w:rPr>
        <w:t xml:space="preserve">77، </w:t>
      </w:r>
      <w:r>
        <w:rPr>
          <w:rFonts w:cs="Traditional Arabic" w:hint="cs"/>
          <w:sz w:val="28"/>
          <w:szCs w:val="28"/>
          <w:rtl/>
          <w:lang w:bidi="ar-EG"/>
        </w:rPr>
        <w:t>"</w:t>
      </w:r>
      <w:r w:rsidRPr="008B4E0E">
        <w:rPr>
          <w:rFonts w:cs="Traditional Arabic"/>
          <w:sz w:val="28"/>
          <w:szCs w:val="28"/>
          <w:rtl/>
        </w:rPr>
        <w:t>ابن القيم وجهوده في الدفاع عن عقيدة السلف</w:t>
      </w:r>
      <w:r>
        <w:rPr>
          <w:rFonts w:cs="Traditional Arabic" w:hint="cs"/>
          <w:sz w:val="28"/>
          <w:szCs w:val="28"/>
          <w:rtl/>
          <w:lang w:bidi="ar-EG"/>
        </w:rPr>
        <w:t>"</w:t>
      </w:r>
      <w:r w:rsidRPr="008B4E0E">
        <w:rPr>
          <w:rFonts w:cs="Traditional Arabic"/>
          <w:sz w:val="28"/>
          <w:szCs w:val="28"/>
          <w:rtl/>
        </w:rPr>
        <w:t xml:space="preserve"> لعبدالله جار النبي: 25</w:t>
      </w:r>
      <w:r w:rsidRPr="00D92534">
        <w:rPr>
          <w:rFonts w:cs="Traditional Arabic"/>
          <w:sz w:val="28"/>
          <w:szCs w:val="28"/>
          <w:rtl/>
        </w:rPr>
        <w:t>9 - 2</w:t>
      </w:r>
      <w:r w:rsidRPr="008B4E0E">
        <w:rPr>
          <w:rFonts w:cs="Traditional Arabic"/>
          <w:sz w:val="28"/>
          <w:szCs w:val="28"/>
          <w:rtl/>
        </w:rPr>
        <w:t xml:space="preserve">74، </w:t>
      </w:r>
      <w:r>
        <w:rPr>
          <w:rFonts w:cs="Traditional Arabic" w:hint="cs"/>
          <w:sz w:val="28"/>
          <w:szCs w:val="28"/>
          <w:rtl/>
          <w:lang w:bidi="ar-EG"/>
        </w:rPr>
        <w:t>"</w:t>
      </w:r>
      <w:r w:rsidRPr="008B4E0E">
        <w:rPr>
          <w:rFonts w:cs="Traditional Arabic"/>
          <w:sz w:val="28"/>
          <w:szCs w:val="28"/>
          <w:rtl/>
        </w:rPr>
        <w:t>معالم أصول الفقه عند أهل السن</w:t>
      </w:r>
      <w:r>
        <w:rPr>
          <w:rFonts w:cs="Traditional Arabic"/>
          <w:sz w:val="28"/>
          <w:szCs w:val="28"/>
          <w:rtl/>
        </w:rPr>
        <w:t>َّ</w:t>
      </w:r>
      <w:r w:rsidRPr="008B4E0E">
        <w:rPr>
          <w:rFonts w:cs="Traditional Arabic"/>
          <w:sz w:val="28"/>
          <w:szCs w:val="28"/>
          <w:rtl/>
        </w:rPr>
        <w:t>ة</w:t>
      </w:r>
      <w:r>
        <w:rPr>
          <w:rFonts w:cs="Traditional Arabic" w:hint="cs"/>
          <w:sz w:val="28"/>
          <w:szCs w:val="28"/>
          <w:rtl/>
          <w:lang w:bidi="ar-EG"/>
        </w:rPr>
        <w:t>"</w:t>
      </w:r>
      <w:r w:rsidRPr="008B4E0E">
        <w:rPr>
          <w:rFonts w:cs="Traditional Arabic"/>
          <w:sz w:val="28"/>
          <w:szCs w:val="28"/>
          <w:rtl/>
        </w:rPr>
        <w:t xml:space="preserve"> للجيزاني: 33</w:t>
      </w:r>
      <w:r w:rsidRPr="00D92534">
        <w:rPr>
          <w:rFonts w:cs="Traditional Arabic"/>
          <w:sz w:val="28"/>
          <w:szCs w:val="28"/>
          <w:rtl/>
        </w:rPr>
        <w:t>2 - 3</w:t>
      </w:r>
      <w:r w:rsidRPr="008B4E0E">
        <w:rPr>
          <w:rFonts w:cs="Traditional Arabic"/>
          <w:sz w:val="28"/>
          <w:szCs w:val="28"/>
          <w:rtl/>
        </w:rPr>
        <w:t xml:space="preserve">38، </w:t>
      </w:r>
      <w:r>
        <w:rPr>
          <w:rFonts w:cs="Traditional Arabic" w:hint="cs"/>
          <w:sz w:val="28"/>
          <w:szCs w:val="28"/>
          <w:rtl/>
          <w:lang w:bidi="ar-EG"/>
        </w:rPr>
        <w:t>"</w:t>
      </w:r>
      <w:r w:rsidRPr="008B4E0E">
        <w:rPr>
          <w:rFonts w:cs="Traditional Arabic"/>
          <w:sz w:val="28"/>
          <w:szCs w:val="28"/>
          <w:rtl/>
        </w:rPr>
        <w:t>موقف المعتزلة من السنة النبوية</w:t>
      </w:r>
      <w:r>
        <w:rPr>
          <w:rFonts w:cs="Traditional Arabic" w:hint="cs"/>
          <w:sz w:val="28"/>
          <w:szCs w:val="28"/>
          <w:rtl/>
          <w:lang w:bidi="ar-EG"/>
        </w:rPr>
        <w:t>"</w:t>
      </w:r>
      <w:r w:rsidRPr="008B4E0E">
        <w:rPr>
          <w:rFonts w:cs="Traditional Arabic"/>
          <w:sz w:val="28"/>
          <w:szCs w:val="28"/>
          <w:rtl/>
        </w:rPr>
        <w:t xml:space="preserve"> لأبي لبابة حسين: 6</w:t>
      </w:r>
      <w:r w:rsidRPr="00D92534">
        <w:rPr>
          <w:rFonts w:cs="Traditional Arabic"/>
          <w:sz w:val="28"/>
          <w:szCs w:val="28"/>
          <w:rtl/>
        </w:rPr>
        <w:t>4 - 6</w:t>
      </w:r>
      <w:r w:rsidRPr="008B4E0E">
        <w:rPr>
          <w:rFonts w:cs="Traditional Arabic"/>
          <w:sz w:val="28"/>
          <w:szCs w:val="28"/>
          <w:rtl/>
        </w:rPr>
        <w:t>6.</w:t>
      </w:r>
    </w:p>
    <w:p w:rsidR="00536248" w:rsidRPr="008B4E0E" w:rsidRDefault="00536248" w:rsidP="00B65D20">
      <w:pPr>
        <w:jc w:val="lowKashida"/>
        <w:rPr>
          <w:rFonts w:cs="Traditional Arabic"/>
          <w:sz w:val="28"/>
          <w:szCs w:val="28"/>
          <w:rtl/>
        </w:rPr>
      </w:pPr>
      <w:r w:rsidRPr="008B4E0E">
        <w:rPr>
          <w:rFonts w:cs="Traditional Arabic"/>
          <w:sz w:val="28"/>
          <w:szCs w:val="28"/>
          <w:rtl/>
        </w:rPr>
        <w:t>وأم</w:t>
      </w:r>
      <w:r>
        <w:rPr>
          <w:rFonts w:cs="Traditional Arabic"/>
          <w:sz w:val="28"/>
          <w:szCs w:val="28"/>
          <w:rtl/>
        </w:rPr>
        <w:t>َّ</w:t>
      </w:r>
      <w:r w:rsidRPr="008B4E0E">
        <w:rPr>
          <w:rFonts w:cs="Traditional Arabic"/>
          <w:sz w:val="28"/>
          <w:szCs w:val="28"/>
          <w:rtl/>
        </w:rPr>
        <w:t>ا الفرقة المصيبة</w:t>
      </w:r>
      <w:r>
        <w:rPr>
          <w:rFonts w:cs="Traditional Arabic" w:hint="cs"/>
          <w:sz w:val="28"/>
          <w:szCs w:val="28"/>
          <w:rtl/>
          <w:lang w:bidi="ar-EG"/>
        </w:rPr>
        <w:t>،</w:t>
      </w:r>
      <w:r w:rsidRPr="008B4E0E">
        <w:rPr>
          <w:rFonts w:cs="Traditional Arabic"/>
          <w:sz w:val="28"/>
          <w:szCs w:val="28"/>
          <w:rtl/>
        </w:rPr>
        <w:t xml:space="preserve"> فهم أهل السن</w:t>
      </w:r>
      <w:r>
        <w:rPr>
          <w:rFonts w:cs="Traditional Arabic"/>
          <w:sz w:val="28"/>
          <w:szCs w:val="28"/>
          <w:rtl/>
        </w:rPr>
        <w:t>َّ</w:t>
      </w:r>
      <w:r w:rsidRPr="008B4E0E">
        <w:rPr>
          <w:rFonts w:cs="Traditional Arabic"/>
          <w:sz w:val="28"/>
          <w:szCs w:val="28"/>
          <w:rtl/>
        </w:rPr>
        <w:t>ة والجماعة</w:t>
      </w:r>
      <w:r>
        <w:rPr>
          <w:rFonts w:cs="Traditional Arabic" w:hint="cs"/>
          <w:sz w:val="28"/>
          <w:szCs w:val="28"/>
          <w:rtl/>
          <w:lang w:bidi="ar-EG"/>
        </w:rPr>
        <w:t>،</w:t>
      </w:r>
      <w:r w:rsidRPr="008B4E0E">
        <w:rPr>
          <w:rFonts w:cs="Traditional Arabic"/>
          <w:sz w:val="28"/>
          <w:szCs w:val="28"/>
          <w:rtl/>
        </w:rPr>
        <w:t xml:space="preserve"> الذين يثبتون لله</w:t>
      </w:r>
      <w:r>
        <w:rPr>
          <w:rFonts w:cs="Traditional Arabic" w:hint="cs"/>
          <w:sz w:val="28"/>
          <w:szCs w:val="28"/>
          <w:rtl/>
          <w:lang w:bidi="ar-EG"/>
        </w:rPr>
        <w:t xml:space="preserve"> </w:t>
      </w:r>
      <w:r>
        <w:rPr>
          <w:rFonts w:cs="Traditional Arabic"/>
          <w:sz w:val="28"/>
          <w:szCs w:val="28"/>
          <w:rtl/>
        </w:rPr>
        <w:t>- تعالى -</w:t>
      </w:r>
      <w:r>
        <w:rPr>
          <w:rFonts w:cs="Traditional Arabic" w:hint="cs"/>
          <w:sz w:val="28"/>
          <w:szCs w:val="28"/>
          <w:rtl/>
          <w:lang w:bidi="ar-EG"/>
        </w:rPr>
        <w:t xml:space="preserve"> </w:t>
      </w:r>
      <w:r w:rsidRPr="008B4E0E">
        <w:rPr>
          <w:rFonts w:cs="Traditional Arabic"/>
          <w:sz w:val="28"/>
          <w:szCs w:val="28"/>
          <w:rtl/>
        </w:rPr>
        <w:t>الحكمة الت</w:t>
      </w:r>
      <w:r>
        <w:rPr>
          <w:rFonts w:cs="Traditional Arabic"/>
          <w:sz w:val="28"/>
          <w:szCs w:val="28"/>
          <w:rtl/>
        </w:rPr>
        <w:t>َّ</w:t>
      </w:r>
      <w:r w:rsidRPr="008B4E0E">
        <w:rPr>
          <w:rFonts w:cs="Traditional Arabic"/>
          <w:sz w:val="28"/>
          <w:szCs w:val="28"/>
          <w:rtl/>
        </w:rPr>
        <w:t>ام</w:t>
      </w:r>
      <w:r>
        <w:rPr>
          <w:rFonts w:cs="Traditional Arabic"/>
          <w:sz w:val="28"/>
          <w:szCs w:val="28"/>
          <w:rtl/>
        </w:rPr>
        <w:t>َّ</w:t>
      </w:r>
      <w:r w:rsidRPr="008B4E0E">
        <w:rPr>
          <w:rFonts w:cs="Traditional Arabic"/>
          <w:sz w:val="28"/>
          <w:szCs w:val="28"/>
          <w:rtl/>
        </w:rPr>
        <w:t>ة في أوامره ومخلوقاته، ويقولون بأن</w:t>
      </w:r>
      <w:r>
        <w:rPr>
          <w:rFonts w:cs="Traditional Arabic"/>
          <w:sz w:val="28"/>
          <w:szCs w:val="28"/>
          <w:rtl/>
        </w:rPr>
        <w:t>َّ</w:t>
      </w:r>
      <w:r w:rsidRPr="008B4E0E">
        <w:rPr>
          <w:rFonts w:cs="Traditional Arabic"/>
          <w:sz w:val="28"/>
          <w:szCs w:val="28"/>
          <w:rtl/>
        </w:rPr>
        <w:t>ها صادرة عنه لغاية مقصودة، هي المصالح التي تعود على عباده ويعود منها عليه حب</w:t>
      </w:r>
      <w:r>
        <w:rPr>
          <w:rFonts w:cs="Traditional Arabic"/>
          <w:sz w:val="28"/>
          <w:szCs w:val="28"/>
          <w:rtl/>
        </w:rPr>
        <w:t>ُّ</w:t>
      </w:r>
      <w:r w:rsidRPr="008B4E0E">
        <w:rPr>
          <w:rFonts w:cs="Traditional Arabic"/>
          <w:sz w:val="28"/>
          <w:szCs w:val="28"/>
          <w:rtl/>
        </w:rPr>
        <w:t>ه ورضاه والثناء عليه بما هو أهله، كل</w:t>
      </w:r>
      <w:r>
        <w:rPr>
          <w:rFonts w:cs="Traditional Arabic"/>
          <w:sz w:val="28"/>
          <w:szCs w:val="28"/>
          <w:rtl/>
        </w:rPr>
        <w:t>ُّ</w:t>
      </w:r>
      <w:r w:rsidRPr="008B4E0E">
        <w:rPr>
          <w:rFonts w:cs="Traditional Arabic"/>
          <w:sz w:val="28"/>
          <w:szCs w:val="28"/>
          <w:rtl/>
        </w:rPr>
        <w:t xml:space="preserve"> ذلك من غير ما إيجاب عليه إلا</w:t>
      </w:r>
      <w:r>
        <w:rPr>
          <w:rFonts w:cs="Traditional Arabic"/>
          <w:sz w:val="28"/>
          <w:szCs w:val="28"/>
          <w:rtl/>
        </w:rPr>
        <w:t>َّ</w:t>
      </w:r>
      <w:r w:rsidRPr="008B4E0E">
        <w:rPr>
          <w:rFonts w:cs="Traditional Arabic"/>
          <w:sz w:val="28"/>
          <w:szCs w:val="28"/>
          <w:rtl/>
        </w:rPr>
        <w:t xml:space="preserve"> ما أوجبه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على نفسه</w:t>
      </w:r>
      <w:r>
        <w:rPr>
          <w:rFonts w:cs="Traditional Arabic" w:hint="cs"/>
          <w:sz w:val="28"/>
          <w:szCs w:val="28"/>
          <w:rtl/>
          <w:lang w:bidi="ar-EG"/>
        </w:rPr>
        <w:t>،</w:t>
      </w:r>
      <w:r w:rsidRPr="008B4E0E">
        <w:rPr>
          <w:rFonts w:cs="Traditional Arabic"/>
          <w:sz w:val="28"/>
          <w:szCs w:val="28"/>
          <w:rtl/>
        </w:rPr>
        <w:t xml:space="preserve"> بل هو مح</w:t>
      </w:r>
      <w:r>
        <w:rPr>
          <w:rFonts w:cs="Traditional Arabic"/>
          <w:sz w:val="28"/>
          <w:szCs w:val="28"/>
          <w:rtl/>
        </w:rPr>
        <w:t>ْ</w:t>
      </w:r>
      <w:r w:rsidRPr="008B4E0E">
        <w:rPr>
          <w:rFonts w:cs="Traditional Arabic"/>
          <w:sz w:val="28"/>
          <w:szCs w:val="28"/>
          <w:rtl/>
        </w:rPr>
        <w:t>ض</w:t>
      </w:r>
      <w:r>
        <w:rPr>
          <w:rFonts w:cs="Traditional Arabic"/>
          <w:sz w:val="28"/>
          <w:szCs w:val="28"/>
          <w:rtl/>
        </w:rPr>
        <w:t>ُ</w:t>
      </w:r>
      <w:r w:rsidRPr="008B4E0E">
        <w:rPr>
          <w:rFonts w:cs="Traditional Arabic"/>
          <w:sz w:val="28"/>
          <w:szCs w:val="28"/>
          <w:rtl/>
        </w:rPr>
        <w:t xml:space="preserve"> تفض</w:t>
      </w:r>
      <w:r>
        <w:rPr>
          <w:rFonts w:cs="Traditional Arabic"/>
          <w:sz w:val="28"/>
          <w:szCs w:val="28"/>
          <w:rtl/>
        </w:rPr>
        <w:t>ُّ</w:t>
      </w:r>
      <w:r w:rsidRPr="008B4E0E">
        <w:rPr>
          <w:rFonts w:cs="Traditional Arabic"/>
          <w:sz w:val="28"/>
          <w:szCs w:val="28"/>
          <w:rtl/>
        </w:rPr>
        <w:t>ل منه وتكرم وإحسان. انظر: كت</w:t>
      </w:r>
      <w:r>
        <w:rPr>
          <w:rFonts w:cs="Traditional Arabic"/>
          <w:sz w:val="28"/>
          <w:szCs w:val="28"/>
          <w:rtl/>
        </w:rPr>
        <w:t>ُ</w:t>
      </w:r>
      <w:r w:rsidRPr="008B4E0E">
        <w:rPr>
          <w:rFonts w:cs="Traditional Arabic"/>
          <w:sz w:val="28"/>
          <w:szCs w:val="28"/>
          <w:rtl/>
        </w:rPr>
        <w:t>ب أهل السنة المذكورة قبل في هذا الهامش.</w:t>
      </w:r>
    </w:p>
  </w:footnote>
  <w:footnote w:id="29">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إن أراد نف</w:t>
      </w:r>
      <w:r>
        <w:rPr>
          <w:rFonts w:cs="Traditional Arabic"/>
          <w:sz w:val="28"/>
          <w:szCs w:val="28"/>
          <w:rtl/>
        </w:rPr>
        <w:t>ْ</w:t>
      </w:r>
      <w:r w:rsidRPr="008B4E0E">
        <w:rPr>
          <w:rFonts w:cs="Traditional Arabic"/>
          <w:sz w:val="28"/>
          <w:szCs w:val="28"/>
          <w:rtl/>
        </w:rPr>
        <w:t>ي وجوب فعل الأص</w:t>
      </w:r>
      <w:r>
        <w:rPr>
          <w:rFonts w:cs="Traditional Arabic"/>
          <w:sz w:val="28"/>
          <w:szCs w:val="28"/>
          <w:rtl/>
        </w:rPr>
        <w:t>ْ</w:t>
      </w:r>
      <w:r w:rsidRPr="008B4E0E">
        <w:rPr>
          <w:rFonts w:cs="Traditional Arabic"/>
          <w:sz w:val="28"/>
          <w:szCs w:val="28"/>
          <w:rtl/>
        </w:rPr>
        <w:t>لح على الله</w:t>
      </w:r>
      <w:r>
        <w:rPr>
          <w:rFonts w:cs="Traditional Arabic" w:hint="cs"/>
          <w:sz w:val="28"/>
          <w:szCs w:val="28"/>
          <w:rtl/>
          <w:lang w:bidi="ar-EG"/>
        </w:rPr>
        <w:t xml:space="preserve"> </w:t>
      </w:r>
      <w:r>
        <w:rPr>
          <w:rFonts w:cs="Traditional Arabic"/>
          <w:sz w:val="28"/>
          <w:szCs w:val="28"/>
          <w:rtl/>
        </w:rPr>
        <w:t>- تعالى -</w:t>
      </w:r>
      <w:r>
        <w:rPr>
          <w:rFonts w:cs="Traditional Arabic" w:hint="cs"/>
          <w:sz w:val="28"/>
          <w:szCs w:val="28"/>
          <w:rtl/>
          <w:lang w:bidi="ar-EG"/>
        </w:rPr>
        <w:t xml:space="preserve"> </w:t>
      </w:r>
      <w:r w:rsidRPr="008B4E0E">
        <w:rPr>
          <w:rFonts w:cs="Traditional Arabic"/>
          <w:sz w:val="28"/>
          <w:szCs w:val="28"/>
          <w:rtl/>
        </w:rPr>
        <w:t>كما هو مذهب المعتزلة فنعم، وإن</w:t>
      </w:r>
      <w:r>
        <w:rPr>
          <w:rFonts w:cs="Traditional Arabic"/>
          <w:sz w:val="28"/>
          <w:szCs w:val="28"/>
          <w:rtl/>
        </w:rPr>
        <w:t>ْ</w:t>
      </w:r>
      <w:r w:rsidRPr="008B4E0E">
        <w:rPr>
          <w:rFonts w:cs="Traditional Arabic"/>
          <w:sz w:val="28"/>
          <w:szCs w:val="28"/>
          <w:rtl/>
        </w:rPr>
        <w:t xml:space="preserve"> أراد أن</w:t>
      </w:r>
      <w:r>
        <w:rPr>
          <w:rFonts w:cs="Traditional Arabic"/>
          <w:sz w:val="28"/>
          <w:szCs w:val="28"/>
          <w:rtl/>
        </w:rPr>
        <w:t>َّ</w:t>
      </w:r>
      <w:r w:rsidRPr="008B4E0E">
        <w:rPr>
          <w:rFonts w:cs="Traditional Arabic"/>
          <w:sz w:val="28"/>
          <w:szCs w:val="28"/>
          <w:rtl/>
        </w:rPr>
        <w:t xml:space="preserve"> الله</w:t>
      </w:r>
      <w:r>
        <w:rPr>
          <w:rFonts w:cs="Traditional Arabic" w:hint="cs"/>
          <w:sz w:val="28"/>
          <w:szCs w:val="28"/>
          <w:rtl/>
          <w:lang w:bidi="ar-EG"/>
        </w:rPr>
        <w:t xml:space="preserve"> </w:t>
      </w:r>
      <w:r>
        <w:rPr>
          <w:rFonts w:cs="Traditional Arabic"/>
          <w:sz w:val="28"/>
          <w:szCs w:val="28"/>
          <w:rtl/>
        </w:rPr>
        <w:t>-</w:t>
      </w:r>
      <w:r>
        <w:rPr>
          <w:rFonts w:cs="Traditional Arabic" w:hint="cs"/>
          <w:sz w:val="28"/>
          <w:szCs w:val="28"/>
          <w:rtl/>
          <w:lang w:bidi="ar-EG"/>
        </w:rPr>
        <w:t xml:space="preserve"> </w:t>
      </w:r>
      <w:r>
        <w:rPr>
          <w:rFonts w:cs="Traditional Arabic"/>
          <w:sz w:val="28"/>
          <w:szCs w:val="28"/>
          <w:rtl/>
        </w:rPr>
        <w:t>تعالى -</w:t>
      </w:r>
      <w:r>
        <w:rPr>
          <w:rFonts w:cs="Traditional Arabic" w:hint="cs"/>
          <w:sz w:val="28"/>
          <w:szCs w:val="28"/>
          <w:rtl/>
          <w:lang w:bidi="ar-EG"/>
        </w:rPr>
        <w:t xml:space="preserve"> </w:t>
      </w:r>
      <w:r w:rsidRPr="008B4E0E">
        <w:rPr>
          <w:rFonts w:cs="Traditional Arabic"/>
          <w:sz w:val="28"/>
          <w:szCs w:val="28"/>
          <w:rtl/>
        </w:rPr>
        <w:t>لا يفعل الأصلح بل فعله لمح</w:t>
      </w:r>
      <w:r>
        <w:rPr>
          <w:rFonts w:cs="Traditional Arabic"/>
          <w:sz w:val="28"/>
          <w:szCs w:val="28"/>
          <w:rtl/>
        </w:rPr>
        <w:t>ْ</w:t>
      </w:r>
      <w:r w:rsidRPr="008B4E0E">
        <w:rPr>
          <w:rFonts w:cs="Traditional Arabic"/>
          <w:sz w:val="28"/>
          <w:szCs w:val="28"/>
          <w:rtl/>
        </w:rPr>
        <w:t>ض المشيئة وصرف الإرادة كما هو مذهب الأشاعرة فلا، وما ذكره من الت</w:t>
      </w:r>
      <w:r>
        <w:rPr>
          <w:rFonts w:cs="Traditional Arabic"/>
          <w:sz w:val="28"/>
          <w:szCs w:val="28"/>
          <w:rtl/>
        </w:rPr>
        <w:t>َّ</w:t>
      </w:r>
      <w:r w:rsidRPr="008B4E0E">
        <w:rPr>
          <w:rFonts w:cs="Traditional Arabic"/>
          <w:sz w:val="28"/>
          <w:szCs w:val="28"/>
          <w:rtl/>
        </w:rPr>
        <w:t>مثيل بإيتاء الله الملك الرج</w:t>
      </w:r>
      <w:r>
        <w:rPr>
          <w:rFonts w:cs="Traditional Arabic"/>
          <w:sz w:val="28"/>
          <w:szCs w:val="28"/>
          <w:rtl/>
        </w:rPr>
        <w:t>ُ</w:t>
      </w:r>
      <w:r w:rsidRPr="008B4E0E">
        <w:rPr>
          <w:rFonts w:cs="Traditional Arabic"/>
          <w:sz w:val="28"/>
          <w:szCs w:val="28"/>
          <w:rtl/>
        </w:rPr>
        <w:t>ل الكافر بالله وبنعمته ليس بمشكل؛ لأن</w:t>
      </w:r>
      <w:r>
        <w:rPr>
          <w:rFonts w:cs="Traditional Arabic"/>
          <w:sz w:val="28"/>
          <w:szCs w:val="28"/>
          <w:rtl/>
        </w:rPr>
        <w:t>َّ</w:t>
      </w:r>
      <w:r w:rsidRPr="008B4E0E">
        <w:rPr>
          <w:rFonts w:cs="Traditional Arabic"/>
          <w:sz w:val="28"/>
          <w:szCs w:val="28"/>
          <w:rtl/>
        </w:rPr>
        <w:t>ه وإن تضم</w:t>
      </w:r>
      <w:r>
        <w:rPr>
          <w:rFonts w:cs="Traditional Arabic"/>
          <w:sz w:val="28"/>
          <w:szCs w:val="28"/>
          <w:rtl/>
        </w:rPr>
        <w:t>َّ</w:t>
      </w:r>
      <w:r w:rsidRPr="008B4E0E">
        <w:rPr>
          <w:rFonts w:cs="Traditional Arabic"/>
          <w:sz w:val="28"/>
          <w:szCs w:val="28"/>
          <w:rtl/>
        </w:rPr>
        <w:t>ن شر</w:t>
      </w:r>
      <w:r>
        <w:rPr>
          <w:rFonts w:cs="Traditional Arabic"/>
          <w:sz w:val="28"/>
          <w:szCs w:val="28"/>
          <w:rtl/>
        </w:rPr>
        <w:t>ّ</w:t>
      </w:r>
      <w:r w:rsidRPr="008B4E0E">
        <w:rPr>
          <w:rFonts w:cs="Traditional Arabic"/>
          <w:sz w:val="28"/>
          <w:szCs w:val="28"/>
          <w:rtl/>
        </w:rPr>
        <w:t>ً</w:t>
      </w:r>
      <w:r>
        <w:rPr>
          <w:rFonts w:cs="Traditional Arabic" w:hint="cs"/>
          <w:sz w:val="28"/>
          <w:szCs w:val="28"/>
          <w:rtl/>
          <w:lang w:bidi="ar-EG"/>
        </w:rPr>
        <w:t>ا</w:t>
      </w:r>
      <w:r w:rsidRPr="008B4E0E">
        <w:rPr>
          <w:rFonts w:cs="Traditional Arabic"/>
          <w:sz w:val="28"/>
          <w:szCs w:val="28"/>
          <w:rtl/>
        </w:rPr>
        <w:t xml:space="preserve"> لبعض الن</w:t>
      </w:r>
      <w:r>
        <w:rPr>
          <w:rFonts w:cs="Traditional Arabic"/>
          <w:sz w:val="28"/>
          <w:szCs w:val="28"/>
          <w:rtl/>
        </w:rPr>
        <w:t>َّ</w:t>
      </w:r>
      <w:r w:rsidRPr="008B4E0E">
        <w:rPr>
          <w:rFonts w:cs="Traditional Arabic"/>
          <w:sz w:val="28"/>
          <w:szCs w:val="28"/>
          <w:rtl/>
        </w:rPr>
        <w:t xml:space="preserve">اس </w:t>
      </w:r>
      <w:r>
        <w:rPr>
          <w:rFonts w:cs="Traditional Arabic" w:hint="cs"/>
          <w:sz w:val="28"/>
          <w:szCs w:val="28"/>
          <w:rtl/>
          <w:lang w:bidi="ar-EG"/>
        </w:rPr>
        <w:t xml:space="preserve">- </w:t>
      </w:r>
      <w:r w:rsidRPr="008B4E0E">
        <w:rPr>
          <w:rFonts w:cs="Traditional Arabic"/>
          <w:sz w:val="28"/>
          <w:szCs w:val="28"/>
          <w:rtl/>
        </w:rPr>
        <w:t xml:space="preserve">ومنهم هذا الملك الكافر </w:t>
      </w:r>
      <w:r>
        <w:rPr>
          <w:rFonts w:cs="Traditional Arabic" w:hint="cs"/>
          <w:sz w:val="28"/>
          <w:szCs w:val="28"/>
          <w:rtl/>
          <w:lang w:bidi="ar-EG"/>
        </w:rPr>
        <w:t xml:space="preserve">- </w:t>
      </w:r>
      <w:r w:rsidRPr="008B4E0E">
        <w:rPr>
          <w:rFonts w:cs="Traditional Arabic"/>
          <w:sz w:val="28"/>
          <w:szCs w:val="28"/>
          <w:rtl/>
        </w:rPr>
        <w:t>إلا</w:t>
      </w:r>
      <w:r>
        <w:rPr>
          <w:rFonts w:cs="Traditional Arabic"/>
          <w:sz w:val="28"/>
          <w:szCs w:val="28"/>
          <w:rtl/>
        </w:rPr>
        <w:t>َّ</w:t>
      </w:r>
      <w:r w:rsidRPr="008B4E0E">
        <w:rPr>
          <w:rFonts w:cs="Traditional Arabic"/>
          <w:sz w:val="28"/>
          <w:szCs w:val="28"/>
          <w:rtl/>
        </w:rPr>
        <w:t xml:space="preserve"> أن</w:t>
      </w:r>
      <w:r>
        <w:rPr>
          <w:rFonts w:cs="Traditional Arabic"/>
          <w:sz w:val="28"/>
          <w:szCs w:val="28"/>
          <w:rtl/>
        </w:rPr>
        <w:t>َّ</w:t>
      </w:r>
      <w:r w:rsidRPr="008B4E0E">
        <w:rPr>
          <w:rFonts w:cs="Traditional Arabic"/>
          <w:sz w:val="28"/>
          <w:szCs w:val="28"/>
          <w:rtl/>
        </w:rPr>
        <w:t>ه فعل تغلب فيه المصلحة والر</w:t>
      </w:r>
      <w:r>
        <w:rPr>
          <w:rFonts w:cs="Traditional Arabic"/>
          <w:sz w:val="28"/>
          <w:szCs w:val="28"/>
          <w:rtl/>
        </w:rPr>
        <w:t>َّ</w:t>
      </w:r>
      <w:r w:rsidRPr="008B4E0E">
        <w:rPr>
          <w:rFonts w:cs="Traditional Arabic"/>
          <w:sz w:val="28"/>
          <w:szCs w:val="28"/>
          <w:rtl/>
        </w:rPr>
        <w:t>حمة والمنفعة، سواء ظهر لنا وجه ذلك أم لم يظه</w:t>
      </w:r>
      <w:r>
        <w:rPr>
          <w:rFonts w:cs="Traditional Arabic"/>
          <w:sz w:val="28"/>
          <w:szCs w:val="28"/>
          <w:rtl/>
        </w:rPr>
        <w:t>َ</w:t>
      </w:r>
      <w:r w:rsidRPr="008B4E0E">
        <w:rPr>
          <w:rFonts w:cs="Traditional Arabic"/>
          <w:sz w:val="28"/>
          <w:szCs w:val="28"/>
          <w:rtl/>
        </w:rPr>
        <w:t>ر؛ لأن</w:t>
      </w:r>
      <w:r>
        <w:rPr>
          <w:rFonts w:cs="Traditional Arabic"/>
          <w:sz w:val="28"/>
          <w:szCs w:val="28"/>
          <w:rtl/>
        </w:rPr>
        <w:t>َّ</w:t>
      </w:r>
      <w:r w:rsidRPr="008B4E0E">
        <w:rPr>
          <w:rFonts w:cs="Traditional Arabic"/>
          <w:sz w:val="28"/>
          <w:szCs w:val="28"/>
          <w:rtl/>
        </w:rPr>
        <w:t xml:space="preserve"> الش</w:t>
      </w:r>
      <w:r>
        <w:rPr>
          <w:rFonts w:cs="Traditional Arabic"/>
          <w:sz w:val="28"/>
          <w:szCs w:val="28"/>
          <w:rtl/>
        </w:rPr>
        <w:t>َّ</w:t>
      </w:r>
      <w:r w:rsidRPr="008B4E0E">
        <w:rPr>
          <w:rFonts w:cs="Traditional Arabic"/>
          <w:sz w:val="28"/>
          <w:szCs w:val="28"/>
          <w:rtl/>
        </w:rPr>
        <w:t>ر</w:t>
      </w:r>
      <w:r>
        <w:rPr>
          <w:rFonts w:cs="Traditional Arabic"/>
          <w:sz w:val="28"/>
          <w:szCs w:val="28"/>
          <w:rtl/>
        </w:rPr>
        <w:t>َّ</w:t>
      </w:r>
      <w:r w:rsidRPr="008B4E0E">
        <w:rPr>
          <w:rFonts w:cs="Traditional Arabic"/>
          <w:sz w:val="28"/>
          <w:szCs w:val="28"/>
          <w:rtl/>
        </w:rPr>
        <w:t xml:space="preserve"> ليس إلي</w:t>
      </w:r>
      <w:r>
        <w:rPr>
          <w:rFonts w:cs="Traditional Arabic"/>
          <w:sz w:val="28"/>
          <w:szCs w:val="28"/>
          <w:rtl/>
        </w:rPr>
        <w:t>ْ</w:t>
      </w:r>
      <w:r w:rsidRPr="008B4E0E">
        <w:rPr>
          <w:rFonts w:cs="Traditional Arabic"/>
          <w:sz w:val="28"/>
          <w:szCs w:val="28"/>
          <w:rtl/>
        </w:rPr>
        <w:t>ه ورحمته تغلب غضبه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انظر: </w:t>
      </w:r>
      <w:r>
        <w:rPr>
          <w:rFonts w:cs="Traditional Arabic" w:hint="cs"/>
          <w:sz w:val="28"/>
          <w:szCs w:val="28"/>
          <w:rtl/>
          <w:lang w:bidi="ar-EG"/>
        </w:rPr>
        <w:t>"</w:t>
      </w:r>
      <w:r w:rsidRPr="008B4E0E">
        <w:rPr>
          <w:rFonts w:cs="Traditional Arabic"/>
          <w:sz w:val="28"/>
          <w:szCs w:val="28"/>
          <w:rtl/>
        </w:rPr>
        <w:t>منهاج السنة</w:t>
      </w:r>
      <w:r>
        <w:rPr>
          <w:rFonts w:cs="Traditional Arabic" w:hint="cs"/>
          <w:sz w:val="28"/>
          <w:szCs w:val="28"/>
          <w:rtl/>
          <w:lang w:bidi="ar-EG"/>
        </w:rPr>
        <w:t>"</w:t>
      </w:r>
      <w:r w:rsidRPr="008B4E0E">
        <w:rPr>
          <w:rFonts w:cs="Traditional Arabic"/>
          <w:sz w:val="28"/>
          <w:szCs w:val="28"/>
          <w:rtl/>
        </w:rPr>
        <w:t xml:space="preserve"> لابن تيمية: 1</w:t>
      </w:r>
      <w:r>
        <w:rPr>
          <w:rFonts w:cs="Traditional Arabic"/>
          <w:sz w:val="28"/>
          <w:szCs w:val="28"/>
          <w:rtl/>
        </w:rPr>
        <w:t xml:space="preserve"> /</w:t>
      </w:r>
      <w:r w:rsidRPr="008B4E0E">
        <w:rPr>
          <w:rFonts w:cs="Traditional Arabic"/>
          <w:sz w:val="28"/>
          <w:szCs w:val="28"/>
          <w:rtl/>
        </w:rPr>
        <w:t xml:space="preserve">325، </w:t>
      </w:r>
      <w:r>
        <w:rPr>
          <w:rFonts w:cs="Traditional Arabic" w:hint="cs"/>
          <w:sz w:val="28"/>
          <w:szCs w:val="28"/>
          <w:rtl/>
          <w:lang w:bidi="ar-EG"/>
        </w:rPr>
        <w:t>"</w:t>
      </w:r>
      <w:r w:rsidRPr="008B4E0E">
        <w:rPr>
          <w:rFonts w:cs="Traditional Arabic"/>
          <w:sz w:val="28"/>
          <w:szCs w:val="28"/>
          <w:rtl/>
        </w:rPr>
        <w:t>شفاء العليل</w:t>
      </w:r>
      <w:r>
        <w:rPr>
          <w:rFonts w:cs="Traditional Arabic" w:hint="cs"/>
          <w:sz w:val="28"/>
          <w:szCs w:val="28"/>
          <w:rtl/>
          <w:lang w:bidi="ar-EG"/>
        </w:rPr>
        <w:t>"</w:t>
      </w:r>
      <w:r w:rsidRPr="008B4E0E">
        <w:rPr>
          <w:rFonts w:cs="Traditional Arabic"/>
          <w:sz w:val="28"/>
          <w:szCs w:val="28"/>
          <w:rtl/>
        </w:rPr>
        <w:t xml:space="preserve"> لابن القيم: 2</w:t>
      </w:r>
      <w:r>
        <w:rPr>
          <w:rFonts w:cs="Traditional Arabic"/>
          <w:sz w:val="28"/>
          <w:szCs w:val="28"/>
          <w:rtl/>
        </w:rPr>
        <w:t xml:space="preserve"> /</w:t>
      </w:r>
      <w:r w:rsidRPr="008B4E0E">
        <w:rPr>
          <w:rFonts w:cs="Traditional Arabic"/>
          <w:sz w:val="28"/>
          <w:szCs w:val="28"/>
          <w:rtl/>
        </w:rPr>
        <w:t xml:space="preserve">64، </w:t>
      </w:r>
      <w:r>
        <w:rPr>
          <w:rFonts w:cs="Traditional Arabic" w:hint="cs"/>
          <w:sz w:val="28"/>
          <w:szCs w:val="28"/>
          <w:rtl/>
          <w:lang w:bidi="ar-EG"/>
        </w:rPr>
        <w:t>"</w:t>
      </w:r>
      <w:r w:rsidRPr="008B4E0E">
        <w:rPr>
          <w:rFonts w:cs="Traditional Arabic"/>
          <w:sz w:val="28"/>
          <w:szCs w:val="28"/>
          <w:rtl/>
        </w:rPr>
        <w:t>القضاء والقدر</w:t>
      </w:r>
      <w:r>
        <w:rPr>
          <w:rFonts w:cs="Traditional Arabic" w:hint="cs"/>
          <w:sz w:val="28"/>
          <w:szCs w:val="28"/>
          <w:rtl/>
          <w:lang w:bidi="ar-EG"/>
        </w:rPr>
        <w:t>"</w:t>
      </w:r>
      <w:r w:rsidRPr="008B4E0E">
        <w:rPr>
          <w:rFonts w:cs="Traditional Arabic"/>
          <w:sz w:val="28"/>
          <w:szCs w:val="28"/>
          <w:rtl/>
        </w:rPr>
        <w:t xml:space="preserve"> للمحمود: 17</w:t>
      </w:r>
      <w:r>
        <w:rPr>
          <w:rFonts w:cs="Traditional Arabic"/>
          <w:sz w:val="28"/>
          <w:szCs w:val="28"/>
          <w:rtl/>
        </w:rPr>
        <w:t>6</w:t>
      </w:r>
      <w:r w:rsidRPr="00D92534">
        <w:rPr>
          <w:rFonts w:cs="Traditional Arabic"/>
          <w:sz w:val="28"/>
          <w:szCs w:val="28"/>
          <w:rtl/>
        </w:rPr>
        <w:t>- 1</w:t>
      </w:r>
      <w:r w:rsidRPr="008B4E0E">
        <w:rPr>
          <w:rFonts w:cs="Traditional Arabic"/>
          <w:sz w:val="28"/>
          <w:szCs w:val="28"/>
          <w:rtl/>
        </w:rPr>
        <w:t xml:space="preserve">77، </w:t>
      </w:r>
      <w:r>
        <w:rPr>
          <w:rFonts w:cs="Traditional Arabic" w:hint="cs"/>
          <w:sz w:val="28"/>
          <w:szCs w:val="28"/>
          <w:rtl/>
          <w:lang w:bidi="ar-EG"/>
        </w:rPr>
        <w:t>"</w:t>
      </w:r>
      <w:r w:rsidRPr="008B4E0E">
        <w:rPr>
          <w:rFonts w:cs="Traditional Arabic"/>
          <w:sz w:val="28"/>
          <w:szCs w:val="28"/>
          <w:rtl/>
        </w:rPr>
        <w:t>المعتزلة وأصولهم الخمسة</w:t>
      </w:r>
      <w:r>
        <w:rPr>
          <w:rFonts w:cs="Traditional Arabic" w:hint="cs"/>
          <w:sz w:val="28"/>
          <w:szCs w:val="28"/>
          <w:rtl/>
          <w:lang w:bidi="ar-EG"/>
        </w:rPr>
        <w:t>"</w:t>
      </w:r>
      <w:r w:rsidRPr="008B4E0E">
        <w:rPr>
          <w:rFonts w:cs="Traditional Arabic"/>
          <w:sz w:val="28"/>
          <w:szCs w:val="28"/>
          <w:rtl/>
        </w:rPr>
        <w:t xml:space="preserve"> للمعتق: 201.</w:t>
      </w:r>
    </w:p>
  </w:footnote>
  <w:footnote w:id="30">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هذه الجملة عسرة الفه</w:t>
      </w:r>
      <w:r>
        <w:rPr>
          <w:rFonts w:cs="Traditional Arabic"/>
          <w:sz w:val="28"/>
          <w:szCs w:val="28"/>
          <w:rtl/>
        </w:rPr>
        <w:t>ْ</w:t>
      </w:r>
      <w:r w:rsidRPr="008B4E0E">
        <w:rPr>
          <w:rFonts w:cs="Traditional Arabic"/>
          <w:sz w:val="28"/>
          <w:szCs w:val="28"/>
          <w:rtl/>
        </w:rPr>
        <w:t>م، ولعل معناها: وحكمته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في تقدير هذين الأمرين</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أي إيتاء الملك الكافر به وبنعمته، وإيتاء الملك المؤمن به الداعي إلى دينه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علمه بحال عباده وما يصلح لهم، وعلمه بما يقتضيه ابتلاؤه لهم</w:t>
      </w:r>
      <w:r>
        <w:rPr>
          <w:rFonts w:cs="Traditional Arabic" w:hint="cs"/>
          <w:sz w:val="28"/>
          <w:szCs w:val="28"/>
          <w:rtl/>
          <w:lang w:bidi="ar-EG"/>
        </w:rPr>
        <w:t>،</w:t>
      </w:r>
      <w:r w:rsidRPr="008B4E0E">
        <w:rPr>
          <w:rFonts w:cs="Traditional Arabic"/>
          <w:sz w:val="28"/>
          <w:szCs w:val="28"/>
          <w:rtl/>
        </w:rPr>
        <w:t xml:space="preserve"> وأحكامه التي شرعها من جهاد وولاء وبراء.. إلخ كل ذلك بإرادته ومشيئته وليس أمرً</w:t>
      </w:r>
      <w:r>
        <w:rPr>
          <w:rFonts w:cs="Traditional Arabic" w:hint="cs"/>
          <w:sz w:val="28"/>
          <w:szCs w:val="28"/>
          <w:rtl/>
          <w:lang w:bidi="ar-EG"/>
        </w:rPr>
        <w:t>ا</w:t>
      </w:r>
      <w:r w:rsidRPr="008B4E0E">
        <w:rPr>
          <w:rFonts w:cs="Traditional Arabic"/>
          <w:sz w:val="28"/>
          <w:szCs w:val="28"/>
          <w:rtl/>
        </w:rPr>
        <w:t xml:space="preserve"> واجبً</w:t>
      </w:r>
      <w:r>
        <w:rPr>
          <w:rFonts w:cs="Traditional Arabic" w:hint="cs"/>
          <w:sz w:val="28"/>
          <w:szCs w:val="28"/>
          <w:rtl/>
          <w:lang w:bidi="ar-EG"/>
        </w:rPr>
        <w:t>ا</w:t>
      </w:r>
      <w:r w:rsidRPr="008B4E0E">
        <w:rPr>
          <w:rFonts w:cs="Traditional Arabic"/>
          <w:sz w:val="28"/>
          <w:szCs w:val="28"/>
          <w:rtl/>
        </w:rPr>
        <w:t xml:space="preserve"> عليه</w:t>
      </w:r>
      <w:r>
        <w:rPr>
          <w:rFonts w:cs="Traditional Arabic" w:hint="cs"/>
          <w:sz w:val="28"/>
          <w:szCs w:val="28"/>
          <w:rtl/>
          <w:lang w:bidi="ar-EG"/>
        </w:rPr>
        <w:t>،</w:t>
      </w:r>
      <w:r w:rsidRPr="008B4E0E">
        <w:rPr>
          <w:rFonts w:cs="Traditional Arabic"/>
          <w:sz w:val="28"/>
          <w:szCs w:val="28"/>
          <w:rtl/>
        </w:rPr>
        <w:t xml:space="preserve"> ولكن بقصد تخصيص مقدوراته أي بقصد إنزال قدره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على حالات خاص</w:t>
      </w:r>
      <w:r>
        <w:rPr>
          <w:rFonts w:cs="Traditional Arabic"/>
          <w:sz w:val="28"/>
          <w:szCs w:val="28"/>
          <w:rtl/>
        </w:rPr>
        <w:t>َّ</w:t>
      </w:r>
      <w:r w:rsidRPr="008B4E0E">
        <w:rPr>
          <w:rFonts w:cs="Traditional Arabic"/>
          <w:sz w:val="28"/>
          <w:szCs w:val="28"/>
          <w:rtl/>
        </w:rPr>
        <w:t>ة، والله أعلم.</w:t>
      </w:r>
    </w:p>
  </w:footnote>
  <w:footnote w:id="31">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انظر:</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313،</w:t>
      </w:r>
      <w:r>
        <w:rPr>
          <w:rFonts w:cs="Traditional Arabic"/>
          <w:sz w:val="28"/>
          <w:szCs w:val="28"/>
          <w:rtl/>
        </w:rPr>
        <w:t xml:space="preserve"> "معاني القرآن" للز</w:t>
      </w:r>
      <w:r w:rsidRPr="008B4E0E">
        <w:rPr>
          <w:rFonts w:cs="Traditional Arabic"/>
          <w:sz w:val="28"/>
          <w:szCs w:val="28"/>
          <w:rtl/>
        </w:rPr>
        <w:t>ج</w:t>
      </w:r>
      <w:r>
        <w:rPr>
          <w:rFonts w:cs="Traditional Arabic"/>
          <w:sz w:val="28"/>
          <w:szCs w:val="28"/>
          <w:rtl/>
        </w:rPr>
        <w:t>َّ</w:t>
      </w:r>
      <w:r w:rsidRPr="008B4E0E">
        <w:rPr>
          <w:rFonts w:cs="Traditional Arabic"/>
          <w:sz w:val="28"/>
          <w:szCs w:val="28"/>
          <w:rtl/>
        </w:rPr>
        <w:t>اج: 1</w:t>
      </w:r>
      <w:r>
        <w:rPr>
          <w:rFonts w:cs="Traditional Arabic"/>
          <w:sz w:val="28"/>
          <w:szCs w:val="28"/>
          <w:rtl/>
        </w:rPr>
        <w:t xml:space="preserve"> /</w:t>
      </w:r>
      <w:r w:rsidRPr="008B4E0E">
        <w:rPr>
          <w:rFonts w:cs="Traditional Arabic"/>
          <w:sz w:val="28"/>
          <w:szCs w:val="28"/>
          <w:rtl/>
        </w:rPr>
        <w:t>396، تفسير ابن أبي حاتم: 2</w:t>
      </w:r>
      <w:r>
        <w:rPr>
          <w:rFonts w:cs="Traditional Arabic"/>
          <w:sz w:val="28"/>
          <w:szCs w:val="28"/>
          <w:rtl/>
        </w:rPr>
        <w:t xml:space="preserve"> /</w:t>
      </w:r>
      <w:r w:rsidRPr="008B4E0E">
        <w:rPr>
          <w:rFonts w:cs="Traditional Arabic"/>
          <w:sz w:val="28"/>
          <w:szCs w:val="28"/>
          <w:rtl/>
        </w:rPr>
        <w:t>18</w:t>
      </w:r>
      <w:r w:rsidRPr="00D92534">
        <w:rPr>
          <w:rFonts w:cs="Traditional Arabic"/>
          <w:sz w:val="28"/>
          <w:szCs w:val="28"/>
          <w:rtl/>
        </w:rPr>
        <w:t>7 - 1</w:t>
      </w:r>
      <w:r w:rsidRPr="008B4E0E">
        <w:rPr>
          <w:rFonts w:cs="Traditional Arabic"/>
          <w:sz w:val="28"/>
          <w:szCs w:val="28"/>
          <w:rtl/>
        </w:rPr>
        <w:t xml:space="preserve">89، </w:t>
      </w:r>
      <w:r>
        <w:rPr>
          <w:rFonts w:cs="Traditional Arabic" w:hint="cs"/>
          <w:sz w:val="28"/>
          <w:szCs w:val="28"/>
          <w:rtl/>
          <w:lang w:bidi="ar-EG"/>
        </w:rPr>
        <w:t>"</w:t>
      </w:r>
      <w:r w:rsidRPr="008B4E0E">
        <w:rPr>
          <w:rFonts w:cs="Traditional Arabic"/>
          <w:sz w:val="28"/>
          <w:szCs w:val="28"/>
          <w:rtl/>
        </w:rPr>
        <w:t>معالم التنزيل</w:t>
      </w:r>
      <w:r>
        <w:rPr>
          <w:rFonts w:cs="Traditional Arabic" w:hint="cs"/>
          <w:sz w:val="28"/>
          <w:szCs w:val="28"/>
          <w:rtl/>
          <w:lang w:bidi="ar-EG"/>
        </w:rPr>
        <w:t>"</w:t>
      </w:r>
      <w:r w:rsidRPr="008B4E0E">
        <w:rPr>
          <w:rFonts w:cs="Traditional Arabic"/>
          <w:sz w:val="28"/>
          <w:szCs w:val="28"/>
          <w:rtl/>
        </w:rPr>
        <w:t xml:space="preserve"> للبغوي: 2</w:t>
      </w:r>
      <w:r>
        <w:rPr>
          <w:rFonts w:cs="Traditional Arabic"/>
          <w:sz w:val="28"/>
          <w:szCs w:val="28"/>
          <w:rtl/>
        </w:rPr>
        <w:t xml:space="preserve"> /</w:t>
      </w:r>
      <w:r w:rsidRPr="008B4E0E">
        <w:rPr>
          <w:rFonts w:cs="Traditional Arabic"/>
          <w:sz w:val="28"/>
          <w:szCs w:val="28"/>
          <w:rtl/>
        </w:rPr>
        <w:t>26،</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 xml:space="preserve">439، </w:t>
      </w:r>
      <w:r>
        <w:rPr>
          <w:rFonts w:cs="Traditional Arabic" w:hint="cs"/>
          <w:sz w:val="28"/>
          <w:szCs w:val="28"/>
          <w:rtl/>
          <w:lang w:bidi="ar-EG"/>
        </w:rPr>
        <w:t>"</w:t>
      </w:r>
      <w:r w:rsidRPr="008B4E0E">
        <w:rPr>
          <w:rFonts w:cs="Traditional Arabic"/>
          <w:sz w:val="28"/>
          <w:szCs w:val="28"/>
          <w:rtl/>
        </w:rPr>
        <w:t>تيسير الكريم الرحمن</w:t>
      </w:r>
      <w:r>
        <w:rPr>
          <w:rFonts w:cs="Traditional Arabic" w:hint="cs"/>
          <w:sz w:val="28"/>
          <w:szCs w:val="28"/>
          <w:rtl/>
          <w:lang w:bidi="ar-EG"/>
        </w:rPr>
        <w:t>"</w:t>
      </w:r>
      <w:r w:rsidRPr="008B4E0E">
        <w:rPr>
          <w:rFonts w:cs="Traditional Arabic"/>
          <w:sz w:val="28"/>
          <w:szCs w:val="28"/>
          <w:rtl/>
        </w:rPr>
        <w:t xml:space="preserve"> للسعدي: 104 وغيرها</w:t>
      </w:r>
      <w:r>
        <w:rPr>
          <w:rFonts w:cs="Traditional Arabic" w:hint="cs"/>
          <w:sz w:val="28"/>
          <w:szCs w:val="28"/>
          <w:rtl/>
          <w:lang w:bidi="ar-EG"/>
        </w:rPr>
        <w:t>.</w:t>
      </w:r>
    </w:p>
    <w:p w:rsidR="00536248" w:rsidRDefault="00536248" w:rsidP="00B65D20">
      <w:pPr>
        <w:jc w:val="lowKashida"/>
        <w:rPr>
          <w:rFonts w:cs="Traditional Arabic"/>
          <w:sz w:val="28"/>
          <w:szCs w:val="28"/>
          <w:rtl/>
          <w:lang w:bidi="ar-EG"/>
        </w:rPr>
      </w:pPr>
      <w:r w:rsidRPr="008B4E0E">
        <w:rPr>
          <w:rFonts w:cs="Traditional Arabic"/>
          <w:sz w:val="28"/>
          <w:szCs w:val="28"/>
          <w:rtl/>
        </w:rPr>
        <w:t>والولي في اللغة ضد</w:t>
      </w:r>
      <w:r>
        <w:rPr>
          <w:rFonts w:cs="Traditional Arabic"/>
          <w:sz w:val="28"/>
          <w:szCs w:val="28"/>
          <w:rtl/>
        </w:rPr>
        <w:t>ّ</w:t>
      </w:r>
      <w:r w:rsidRPr="008B4E0E">
        <w:rPr>
          <w:rFonts w:cs="Traditional Arabic"/>
          <w:sz w:val="28"/>
          <w:szCs w:val="28"/>
          <w:rtl/>
        </w:rPr>
        <w:t xml:space="preserve"> العدو، يقال: والى فلان فلانً</w:t>
      </w:r>
      <w:r>
        <w:rPr>
          <w:rFonts w:cs="Traditional Arabic" w:hint="cs"/>
          <w:sz w:val="28"/>
          <w:szCs w:val="28"/>
          <w:rtl/>
          <w:lang w:bidi="ar-EG"/>
        </w:rPr>
        <w:t>ا</w:t>
      </w:r>
      <w:r w:rsidRPr="008B4E0E">
        <w:rPr>
          <w:rFonts w:cs="Traditional Arabic"/>
          <w:sz w:val="28"/>
          <w:szCs w:val="28"/>
          <w:rtl/>
        </w:rPr>
        <w:t xml:space="preserve"> يواليه موالاة إذا أحب</w:t>
      </w:r>
      <w:r>
        <w:rPr>
          <w:rFonts w:cs="Traditional Arabic"/>
          <w:sz w:val="28"/>
          <w:szCs w:val="28"/>
          <w:rtl/>
        </w:rPr>
        <w:t>َّ</w:t>
      </w:r>
      <w:r w:rsidRPr="008B4E0E">
        <w:rPr>
          <w:rFonts w:cs="Traditional Arabic"/>
          <w:sz w:val="28"/>
          <w:szCs w:val="28"/>
          <w:rtl/>
        </w:rPr>
        <w:t>ه وقر</w:t>
      </w:r>
      <w:r>
        <w:rPr>
          <w:rFonts w:cs="Traditional Arabic"/>
          <w:sz w:val="28"/>
          <w:szCs w:val="28"/>
          <w:rtl/>
        </w:rPr>
        <w:t>َّ</w:t>
      </w:r>
      <w:r w:rsidRPr="008B4E0E">
        <w:rPr>
          <w:rFonts w:cs="Traditional Arabic"/>
          <w:sz w:val="28"/>
          <w:szCs w:val="28"/>
          <w:rtl/>
        </w:rPr>
        <w:t>به وأد</w:t>
      </w:r>
      <w:r>
        <w:rPr>
          <w:rFonts w:cs="Traditional Arabic"/>
          <w:sz w:val="28"/>
          <w:szCs w:val="28"/>
          <w:rtl/>
        </w:rPr>
        <w:t>ْ</w:t>
      </w:r>
      <w:r w:rsidRPr="008B4E0E">
        <w:rPr>
          <w:rFonts w:cs="Traditional Arabic"/>
          <w:sz w:val="28"/>
          <w:szCs w:val="28"/>
          <w:rtl/>
        </w:rPr>
        <w:t>ناه وتابعه.</w:t>
      </w:r>
    </w:p>
    <w:p w:rsidR="00536248" w:rsidRDefault="00536248" w:rsidP="00B65D20">
      <w:pPr>
        <w:jc w:val="lowKashida"/>
        <w:rPr>
          <w:rFonts w:cs="Traditional Arabic"/>
          <w:sz w:val="28"/>
          <w:szCs w:val="28"/>
          <w:rtl/>
          <w:lang w:bidi="ar-EG"/>
        </w:rPr>
      </w:pPr>
      <w:r w:rsidRPr="008B4E0E">
        <w:rPr>
          <w:rFonts w:cs="Traditional Arabic"/>
          <w:sz w:val="28"/>
          <w:szCs w:val="28"/>
          <w:rtl/>
        </w:rPr>
        <w:t xml:space="preserve">والموالاة في الشرع: التقرب وإظهار </w:t>
      </w:r>
      <w:r w:rsidRPr="00014BAF">
        <w:rPr>
          <w:rFonts w:cs="Traditional Arabic"/>
          <w:sz w:val="28"/>
          <w:szCs w:val="28"/>
          <w:rtl/>
        </w:rPr>
        <w:t>المحبَّة والودّ بالأقوال والأفعال والنَّوايا لمن يتَّخذه الإنسان وليًّ</w:t>
      </w:r>
      <w:r w:rsidRPr="00014BAF">
        <w:rPr>
          <w:rFonts w:cs="Traditional Arabic" w:hint="cs"/>
          <w:sz w:val="28"/>
          <w:szCs w:val="28"/>
          <w:rtl/>
          <w:lang w:bidi="ar-EG"/>
        </w:rPr>
        <w:t>ا</w:t>
      </w:r>
      <w:r w:rsidRPr="00014BAF">
        <w:rPr>
          <w:rFonts w:cs="Traditional Arabic"/>
          <w:sz w:val="28"/>
          <w:szCs w:val="28"/>
          <w:rtl/>
        </w:rPr>
        <w:t>، فإن كان المتَّخذ وليًّ</w:t>
      </w:r>
      <w:r w:rsidRPr="00014BAF">
        <w:rPr>
          <w:rFonts w:cs="Traditional Arabic" w:hint="cs"/>
          <w:sz w:val="28"/>
          <w:szCs w:val="28"/>
          <w:rtl/>
          <w:lang w:bidi="ar-EG"/>
        </w:rPr>
        <w:t>ا</w:t>
      </w:r>
      <w:r w:rsidRPr="00014BAF">
        <w:rPr>
          <w:rFonts w:cs="Traditional Arabic"/>
          <w:sz w:val="28"/>
          <w:szCs w:val="28"/>
          <w:rtl/>
        </w:rPr>
        <w:t xml:space="preserve"> </w:t>
      </w:r>
      <w:r w:rsidRPr="00014BAF">
        <w:rPr>
          <w:rFonts w:cs="Traditional Arabic" w:hint="cs"/>
          <w:sz w:val="28"/>
          <w:szCs w:val="28"/>
          <w:rtl/>
          <w:lang w:bidi="ar-EG"/>
        </w:rPr>
        <w:t xml:space="preserve">الله </w:t>
      </w:r>
      <w:r w:rsidRPr="00014BAF">
        <w:rPr>
          <w:rFonts w:cs="Traditional Arabic"/>
          <w:sz w:val="28"/>
          <w:szCs w:val="28"/>
          <w:rtl/>
        </w:rPr>
        <w:t>وجنده فتلك الموالاة الشرعيَّة، وإن كان</w:t>
      </w:r>
      <w:r w:rsidRPr="008B4E0E">
        <w:rPr>
          <w:rFonts w:cs="Traditional Arabic"/>
          <w:sz w:val="28"/>
          <w:szCs w:val="28"/>
          <w:rtl/>
        </w:rPr>
        <w:t xml:space="preserve"> المت</w:t>
      </w:r>
      <w:r>
        <w:rPr>
          <w:rFonts w:cs="Traditional Arabic"/>
          <w:sz w:val="28"/>
          <w:szCs w:val="28"/>
          <w:rtl/>
        </w:rPr>
        <w:t>َّ</w:t>
      </w:r>
      <w:r w:rsidRPr="008B4E0E">
        <w:rPr>
          <w:rFonts w:cs="Traditional Arabic"/>
          <w:sz w:val="28"/>
          <w:szCs w:val="28"/>
          <w:rtl/>
        </w:rPr>
        <w:t>خذ ولي</w:t>
      </w:r>
      <w:r>
        <w:rPr>
          <w:rFonts w:cs="Traditional Arabic"/>
          <w:sz w:val="28"/>
          <w:szCs w:val="28"/>
          <w:rtl/>
        </w:rPr>
        <w:t>ّ</w:t>
      </w:r>
      <w:r w:rsidRPr="008B4E0E">
        <w:rPr>
          <w:rFonts w:cs="Traditional Arabic"/>
          <w:sz w:val="28"/>
          <w:szCs w:val="28"/>
          <w:rtl/>
        </w:rPr>
        <w:t>ً</w:t>
      </w:r>
      <w:r>
        <w:rPr>
          <w:rFonts w:cs="Traditional Arabic" w:hint="cs"/>
          <w:sz w:val="28"/>
          <w:szCs w:val="28"/>
          <w:rtl/>
          <w:lang w:bidi="ar-EG"/>
        </w:rPr>
        <w:t>ا</w:t>
      </w:r>
      <w:r w:rsidRPr="008B4E0E">
        <w:rPr>
          <w:rFonts w:cs="Traditional Arabic"/>
          <w:sz w:val="28"/>
          <w:szCs w:val="28"/>
          <w:rtl/>
        </w:rPr>
        <w:t xml:space="preserve"> الش</w:t>
      </w:r>
      <w:r>
        <w:rPr>
          <w:rFonts w:cs="Traditional Arabic"/>
          <w:sz w:val="28"/>
          <w:szCs w:val="28"/>
          <w:rtl/>
        </w:rPr>
        <w:t>َّ</w:t>
      </w:r>
      <w:r w:rsidRPr="008B4E0E">
        <w:rPr>
          <w:rFonts w:cs="Traditional Arabic"/>
          <w:sz w:val="28"/>
          <w:szCs w:val="28"/>
          <w:rtl/>
        </w:rPr>
        <w:t>يطان وحزبه فتلك الموالاة غير الشرعية.</w:t>
      </w:r>
    </w:p>
    <w:p w:rsidR="00536248" w:rsidRDefault="00536248" w:rsidP="00B65D20">
      <w:pPr>
        <w:jc w:val="lowKashida"/>
        <w:rPr>
          <w:rFonts w:cs="Traditional Arabic"/>
          <w:sz w:val="28"/>
          <w:szCs w:val="28"/>
          <w:rtl/>
          <w:lang w:bidi="ar-EG"/>
        </w:rPr>
      </w:pPr>
      <w:r w:rsidRPr="008B4E0E">
        <w:rPr>
          <w:rFonts w:cs="Traditional Arabic"/>
          <w:sz w:val="28"/>
          <w:szCs w:val="28"/>
          <w:rtl/>
        </w:rPr>
        <w:t>والأخيرة مراتب منها ما يصل بصاحبه إلى مرتبة الكفر الأكبر، كالرض</w:t>
      </w:r>
      <w:r>
        <w:rPr>
          <w:rFonts w:cs="Traditional Arabic" w:hint="cs"/>
          <w:sz w:val="28"/>
          <w:szCs w:val="28"/>
          <w:rtl/>
          <w:lang w:bidi="ar-EG"/>
        </w:rPr>
        <w:t>ا</w:t>
      </w:r>
      <w:r w:rsidRPr="008B4E0E">
        <w:rPr>
          <w:rFonts w:cs="Traditional Arabic"/>
          <w:sz w:val="28"/>
          <w:szCs w:val="28"/>
          <w:rtl/>
        </w:rPr>
        <w:t xml:space="preserve"> بدين الكف</w:t>
      </w:r>
      <w:r>
        <w:rPr>
          <w:rFonts w:cs="Traditional Arabic"/>
          <w:sz w:val="28"/>
          <w:szCs w:val="28"/>
          <w:rtl/>
        </w:rPr>
        <w:t>َّ</w:t>
      </w:r>
      <w:r w:rsidRPr="008B4E0E">
        <w:rPr>
          <w:rFonts w:cs="Traditional Arabic"/>
          <w:sz w:val="28"/>
          <w:szCs w:val="28"/>
          <w:rtl/>
        </w:rPr>
        <w:t>ار، ومحب</w:t>
      </w:r>
      <w:r>
        <w:rPr>
          <w:rFonts w:cs="Traditional Arabic"/>
          <w:sz w:val="28"/>
          <w:szCs w:val="28"/>
          <w:rtl/>
        </w:rPr>
        <w:t>َّ</w:t>
      </w:r>
      <w:r w:rsidRPr="008B4E0E">
        <w:rPr>
          <w:rFonts w:cs="Traditional Arabic"/>
          <w:sz w:val="28"/>
          <w:szCs w:val="28"/>
          <w:rtl/>
        </w:rPr>
        <w:t>ة ما لهم عليه من ضلال عقدي وانحراف ديني، وبغ</w:t>
      </w:r>
      <w:r>
        <w:rPr>
          <w:rFonts w:cs="Traditional Arabic"/>
          <w:sz w:val="28"/>
          <w:szCs w:val="28"/>
          <w:rtl/>
        </w:rPr>
        <w:t>ْ</w:t>
      </w:r>
      <w:r w:rsidRPr="008B4E0E">
        <w:rPr>
          <w:rFonts w:cs="Traditional Arabic"/>
          <w:sz w:val="28"/>
          <w:szCs w:val="28"/>
          <w:rtl/>
        </w:rPr>
        <w:t>ض المسلمين وما هم عليه من خير وتق</w:t>
      </w:r>
      <w:r>
        <w:rPr>
          <w:rFonts w:cs="Traditional Arabic"/>
          <w:sz w:val="28"/>
          <w:szCs w:val="28"/>
          <w:rtl/>
        </w:rPr>
        <w:t>ْ</w:t>
      </w:r>
      <w:r w:rsidRPr="008B4E0E">
        <w:rPr>
          <w:rFonts w:cs="Traditional Arabic"/>
          <w:sz w:val="28"/>
          <w:szCs w:val="28"/>
          <w:rtl/>
        </w:rPr>
        <w:t>وى لرب</w:t>
      </w:r>
      <w:r>
        <w:rPr>
          <w:rFonts w:cs="Traditional Arabic"/>
          <w:sz w:val="28"/>
          <w:szCs w:val="28"/>
          <w:rtl/>
        </w:rPr>
        <w:t>ِّ</w:t>
      </w:r>
      <w:r w:rsidRPr="008B4E0E">
        <w:rPr>
          <w:rFonts w:cs="Traditional Arabic"/>
          <w:sz w:val="28"/>
          <w:szCs w:val="28"/>
          <w:rtl/>
        </w:rPr>
        <w:t xml:space="preserve"> العالمين</w:t>
      </w:r>
      <w:r>
        <w:rPr>
          <w:rFonts w:cs="Traditional Arabic" w:hint="cs"/>
          <w:sz w:val="28"/>
          <w:szCs w:val="28"/>
          <w:rtl/>
          <w:lang w:bidi="ar-EG"/>
        </w:rPr>
        <w:t>،</w:t>
      </w:r>
      <w:r w:rsidRPr="008B4E0E">
        <w:rPr>
          <w:rFonts w:cs="Traditional Arabic"/>
          <w:sz w:val="28"/>
          <w:szCs w:val="28"/>
          <w:rtl/>
        </w:rPr>
        <w:t xml:space="preserve"> ومنها ما هو دون ذلك كإجلال الكف</w:t>
      </w:r>
      <w:r>
        <w:rPr>
          <w:rFonts w:cs="Traditional Arabic"/>
          <w:sz w:val="28"/>
          <w:szCs w:val="28"/>
          <w:rtl/>
        </w:rPr>
        <w:t>َّ</w:t>
      </w:r>
      <w:r w:rsidRPr="008B4E0E">
        <w:rPr>
          <w:rFonts w:cs="Traditional Arabic"/>
          <w:sz w:val="28"/>
          <w:szCs w:val="28"/>
          <w:rtl/>
        </w:rPr>
        <w:t>ار وإظهار إكرامهم والحفاوة بهم لغرض دنيوي من دون مود</w:t>
      </w:r>
      <w:r>
        <w:rPr>
          <w:rFonts w:cs="Traditional Arabic"/>
          <w:sz w:val="28"/>
          <w:szCs w:val="28"/>
          <w:rtl/>
        </w:rPr>
        <w:t>َّ</w:t>
      </w:r>
      <w:r w:rsidRPr="008B4E0E">
        <w:rPr>
          <w:rFonts w:cs="Traditional Arabic"/>
          <w:sz w:val="28"/>
          <w:szCs w:val="28"/>
          <w:rtl/>
        </w:rPr>
        <w:t>ة قلبي</w:t>
      </w:r>
      <w:r>
        <w:rPr>
          <w:rFonts w:cs="Traditional Arabic"/>
          <w:sz w:val="28"/>
          <w:szCs w:val="28"/>
          <w:rtl/>
        </w:rPr>
        <w:t>َّ</w:t>
      </w:r>
      <w:r w:rsidRPr="008B4E0E">
        <w:rPr>
          <w:rFonts w:cs="Traditional Arabic"/>
          <w:sz w:val="28"/>
          <w:szCs w:val="28"/>
          <w:rtl/>
        </w:rPr>
        <w:t>ة لهم.</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انظر: </w:t>
      </w:r>
      <w:r>
        <w:rPr>
          <w:rFonts w:cs="Traditional Arabic" w:hint="cs"/>
          <w:sz w:val="28"/>
          <w:szCs w:val="28"/>
          <w:rtl/>
          <w:lang w:bidi="ar-EG"/>
        </w:rPr>
        <w:t>"</w:t>
      </w:r>
      <w:r w:rsidRPr="008B4E0E">
        <w:rPr>
          <w:rFonts w:cs="Traditional Arabic"/>
          <w:sz w:val="28"/>
          <w:szCs w:val="28"/>
          <w:rtl/>
        </w:rPr>
        <w:t>تهذيب اللغة</w:t>
      </w:r>
      <w:r>
        <w:rPr>
          <w:rFonts w:cs="Traditional Arabic" w:hint="cs"/>
          <w:sz w:val="28"/>
          <w:szCs w:val="28"/>
          <w:rtl/>
          <w:lang w:bidi="ar-EG"/>
        </w:rPr>
        <w:t>"</w:t>
      </w:r>
      <w:r w:rsidRPr="008B4E0E">
        <w:rPr>
          <w:rFonts w:cs="Traditional Arabic"/>
          <w:sz w:val="28"/>
          <w:szCs w:val="28"/>
          <w:rtl/>
        </w:rPr>
        <w:t xml:space="preserve"> للأزهري: 15</w:t>
      </w:r>
      <w:r>
        <w:rPr>
          <w:rFonts w:cs="Traditional Arabic"/>
          <w:sz w:val="28"/>
          <w:szCs w:val="28"/>
          <w:rtl/>
        </w:rPr>
        <w:t xml:space="preserve"> /</w:t>
      </w:r>
      <w:r w:rsidRPr="008B4E0E">
        <w:rPr>
          <w:rFonts w:cs="Traditional Arabic"/>
          <w:sz w:val="28"/>
          <w:szCs w:val="28"/>
          <w:rtl/>
        </w:rPr>
        <w:t xml:space="preserve">448، </w:t>
      </w:r>
      <w:r>
        <w:rPr>
          <w:rFonts w:cs="Traditional Arabic" w:hint="cs"/>
          <w:sz w:val="28"/>
          <w:szCs w:val="28"/>
          <w:rtl/>
          <w:lang w:bidi="ar-EG"/>
        </w:rPr>
        <w:t>"</w:t>
      </w:r>
      <w:r w:rsidRPr="008B4E0E">
        <w:rPr>
          <w:rFonts w:cs="Traditional Arabic"/>
          <w:sz w:val="28"/>
          <w:szCs w:val="28"/>
          <w:rtl/>
        </w:rPr>
        <w:t>الصحاح</w:t>
      </w:r>
      <w:r>
        <w:rPr>
          <w:rFonts w:cs="Traditional Arabic" w:hint="cs"/>
          <w:sz w:val="28"/>
          <w:szCs w:val="28"/>
          <w:rtl/>
          <w:lang w:bidi="ar-EG"/>
        </w:rPr>
        <w:t>"</w:t>
      </w:r>
      <w:r w:rsidRPr="008B4E0E">
        <w:rPr>
          <w:rFonts w:cs="Traditional Arabic"/>
          <w:sz w:val="28"/>
          <w:szCs w:val="28"/>
          <w:rtl/>
        </w:rPr>
        <w:t xml:space="preserve"> للجوهري: 6</w:t>
      </w:r>
      <w:r>
        <w:rPr>
          <w:rFonts w:cs="Traditional Arabic"/>
          <w:sz w:val="28"/>
          <w:szCs w:val="28"/>
          <w:rtl/>
        </w:rPr>
        <w:t xml:space="preserve"> /</w:t>
      </w:r>
      <w:r w:rsidRPr="008B4E0E">
        <w:rPr>
          <w:rFonts w:cs="Traditional Arabic"/>
          <w:sz w:val="28"/>
          <w:szCs w:val="28"/>
          <w:rtl/>
        </w:rPr>
        <w:t xml:space="preserve">2530، </w:t>
      </w:r>
      <w:r>
        <w:rPr>
          <w:rFonts w:cs="Traditional Arabic" w:hint="cs"/>
          <w:sz w:val="28"/>
          <w:szCs w:val="28"/>
          <w:rtl/>
          <w:lang w:bidi="ar-EG"/>
        </w:rPr>
        <w:t>"</w:t>
      </w:r>
      <w:r w:rsidRPr="008B4E0E">
        <w:rPr>
          <w:rFonts w:cs="Traditional Arabic"/>
          <w:sz w:val="28"/>
          <w:szCs w:val="28"/>
          <w:rtl/>
        </w:rPr>
        <w:t>تاج العروس</w:t>
      </w:r>
      <w:r>
        <w:rPr>
          <w:rFonts w:cs="Traditional Arabic" w:hint="cs"/>
          <w:sz w:val="28"/>
          <w:szCs w:val="28"/>
          <w:rtl/>
          <w:lang w:bidi="ar-EG"/>
        </w:rPr>
        <w:t>"</w:t>
      </w:r>
      <w:r w:rsidRPr="008B4E0E">
        <w:rPr>
          <w:rFonts w:cs="Traditional Arabic"/>
          <w:sz w:val="28"/>
          <w:szCs w:val="28"/>
          <w:rtl/>
        </w:rPr>
        <w:t xml:space="preserve"> للزبيدي: 20</w:t>
      </w:r>
      <w:r>
        <w:rPr>
          <w:rFonts w:cs="Traditional Arabic"/>
          <w:sz w:val="28"/>
          <w:szCs w:val="28"/>
          <w:rtl/>
        </w:rPr>
        <w:t xml:space="preserve"> /</w:t>
      </w:r>
      <w:r w:rsidRPr="008B4E0E">
        <w:rPr>
          <w:rFonts w:cs="Traditional Arabic"/>
          <w:sz w:val="28"/>
          <w:szCs w:val="28"/>
          <w:rtl/>
        </w:rPr>
        <w:t xml:space="preserve">310، </w:t>
      </w:r>
      <w:r>
        <w:rPr>
          <w:rFonts w:cs="Traditional Arabic" w:hint="cs"/>
          <w:sz w:val="28"/>
          <w:szCs w:val="28"/>
          <w:rtl/>
          <w:lang w:bidi="ar-EG"/>
        </w:rPr>
        <w:t>"</w:t>
      </w:r>
      <w:r w:rsidRPr="008B4E0E">
        <w:rPr>
          <w:rFonts w:cs="Traditional Arabic"/>
          <w:sz w:val="28"/>
          <w:szCs w:val="28"/>
          <w:rtl/>
        </w:rPr>
        <w:t>الدرر السنية</w:t>
      </w:r>
      <w:r>
        <w:rPr>
          <w:rFonts w:cs="Traditional Arabic" w:hint="cs"/>
          <w:sz w:val="28"/>
          <w:szCs w:val="28"/>
          <w:rtl/>
          <w:lang w:bidi="ar-EG"/>
        </w:rPr>
        <w:t>"</w:t>
      </w:r>
      <w:r w:rsidRPr="008B4E0E">
        <w:rPr>
          <w:rFonts w:cs="Traditional Arabic"/>
          <w:sz w:val="28"/>
          <w:szCs w:val="28"/>
          <w:rtl/>
        </w:rPr>
        <w:t xml:space="preserve"> جمع ابن قاسم: 7</w:t>
      </w:r>
      <w:r>
        <w:rPr>
          <w:rFonts w:cs="Traditional Arabic"/>
          <w:sz w:val="28"/>
          <w:szCs w:val="28"/>
          <w:rtl/>
        </w:rPr>
        <w:t xml:space="preserve"> /</w:t>
      </w:r>
      <w:r w:rsidRPr="008B4E0E">
        <w:rPr>
          <w:rFonts w:cs="Traditional Arabic"/>
          <w:sz w:val="28"/>
          <w:szCs w:val="28"/>
          <w:rtl/>
        </w:rPr>
        <w:t xml:space="preserve">309، </w:t>
      </w:r>
      <w:r>
        <w:rPr>
          <w:rFonts w:cs="Traditional Arabic" w:hint="cs"/>
          <w:sz w:val="28"/>
          <w:szCs w:val="28"/>
          <w:rtl/>
          <w:lang w:bidi="ar-EG"/>
        </w:rPr>
        <w:t>"</w:t>
      </w:r>
      <w:r w:rsidRPr="008B4E0E">
        <w:rPr>
          <w:rFonts w:cs="Traditional Arabic"/>
          <w:sz w:val="28"/>
          <w:szCs w:val="28"/>
          <w:rtl/>
        </w:rPr>
        <w:t>الإيمان</w:t>
      </w:r>
      <w:r>
        <w:rPr>
          <w:rFonts w:cs="Traditional Arabic" w:hint="cs"/>
          <w:sz w:val="28"/>
          <w:szCs w:val="28"/>
          <w:rtl/>
          <w:lang w:bidi="ar-EG"/>
        </w:rPr>
        <w:t>"</w:t>
      </w:r>
      <w:r w:rsidRPr="008B4E0E">
        <w:rPr>
          <w:rFonts w:cs="Traditional Arabic"/>
          <w:sz w:val="28"/>
          <w:szCs w:val="28"/>
          <w:rtl/>
        </w:rPr>
        <w:t xml:space="preserve"> د. محمد نعيم ياسين: 188، </w:t>
      </w:r>
      <w:r>
        <w:rPr>
          <w:rFonts w:cs="Traditional Arabic" w:hint="cs"/>
          <w:sz w:val="28"/>
          <w:szCs w:val="28"/>
          <w:rtl/>
          <w:lang w:bidi="ar-EG"/>
        </w:rPr>
        <w:t>"</w:t>
      </w:r>
      <w:r w:rsidRPr="008B4E0E">
        <w:rPr>
          <w:rFonts w:cs="Traditional Arabic"/>
          <w:sz w:val="28"/>
          <w:szCs w:val="28"/>
          <w:rtl/>
        </w:rPr>
        <w:t>الموالاة والمعاداة في الشريعة</w:t>
      </w:r>
      <w:r>
        <w:rPr>
          <w:rFonts w:cs="Traditional Arabic" w:hint="cs"/>
          <w:sz w:val="28"/>
          <w:szCs w:val="28"/>
          <w:rtl/>
          <w:lang w:bidi="ar-EG"/>
        </w:rPr>
        <w:t>"</w:t>
      </w:r>
      <w:r w:rsidRPr="008B4E0E">
        <w:rPr>
          <w:rFonts w:cs="Traditional Arabic"/>
          <w:sz w:val="28"/>
          <w:szCs w:val="28"/>
          <w:rtl/>
        </w:rPr>
        <w:t xml:space="preserve"> للجلعود: 1</w:t>
      </w:r>
      <w:r>
        <w:rPr>
          <w:rFonts w:cs="Traditional Arabic"/>
          <w:sz w:val="28"/>
          <w:szCs w:val="28"/>
          <w:rtl/>
        </w:rPr>
        <w:t xml:space="preserve"> /</w:t>
      </w:r>
      <w:r w:rsidRPr="008B4E0E">
        <w:rPr>
          <w:rFonts w:cs="Traditional Arabic"/>
          <w:sz w:val="28"/>
          <w:szCs w:val="28"/>
          <w:rtl/>
        </w:rPr>
        <w:t>1</w:t>
      </w:r>
      <w:r w:rsidRPr="00D92534">
        <w:rPr>
          <w:rFonts w:cs="Traditional Arabic"/>
          <w:sz w:val="28"/>
          <w:szCs w:val="28"/>
          <w:rtl/>
        </w:rPr>
        <w:t>1 - 5</w:t>
      </w:r>
      <w:r w:rsidRPr="008B4E0E">
        <w:rPr>
          <w:rFonts w:cs="Traditional Arabic"/>
          <w:sz w:val="28"/>
          <w:szCs w:val="28"/>
          <w:rtl/>
        </w:rPr>
        <w:t xml:space="preserve">0، </w:t>
      </w:r>
      <w:r>
        <w:rPr>
          <w:rFonts w:cs="Traditional Arabic" w:hint="cs"/>
          <w:sz w:val="28"/>
          <w:szCs w:val="28"/>
          <w:rtl/>
          <w:lang w:bidi="ar-EG"/>
        </w:rPr>
        <w:t>"</w:t>
      </w:r>
      <w:r w:rsidRPr="008B4E0E">
        <w:rPr>
          <w:rFonts w:cs="Traditional Arabic"/>
          <w:sz w:val="28"/>
          <w:szCs w:val="28"/>
          <w:rtl/>
        </w:rPr>
        <w:t>نوا قض الإيمان القولية والعملية</w:t>
      </w:r>
      <w:r>
        <w:rPr>
          <w:rFonts w:cs="Traditional Arabic" w:hint="cs"/>
          <w:sz w:val="28"/>
          <w:szCs w:val="28"/>
          <w:rtl/>
          <w:lang w:bidi="ar-EG"/>
        </w:rPr>
        <w:t>"</w:t>
      </w:r>
      <w:r w:rsidRPr="008B4E0E">
        <w:rPr>
          <w:rFonts w:cs="Traditional Arabic"/>
          <w:sz w:val="28"/>
          <w:szCs w:val="28"/>
          <w:rtl/>
        </w:rPr>
        <w:t xml:space="preserve"> د. العبد</w:t>
      </w:r>
      <w:r>
        <w:rPr>
          <w:rFonts w:cs="Traditional Arabic" w:hint="cs"/>
          <w:sz w:val="28"/>
          <w:szCs w:val="28"/>
          <w:rtl/>
          <w:lang w:bidi="ar-EG"/>
        </w:rPr>
        <w:t xml:space="preserve"> </w:t>
      </w:r>
      <w:r w:rsidRPr="008B4E0E">
        <w:rPr>
          <w:rFonts w:cs="Traditional Arabic"/>
          <w:sz w:val="28"/>
          <w:szCs w:val="28"/>
          <w:rtl/>
        </w:rPr>
        <w:t>اللطيف: 360 وما بعدها.</w:t>
      </w:r>
    </w:p>
  </w:footnote>
  <w:footnote w:id="32">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انظر نحوً</w:t>
      </w:r>
      <w:r>
        <w:rPr>
          <w:rFonts w:cs="Traditional Arabic" w:hint="cs"/>
          <w:sz w:val="28"/>
          <w:szCs w:val="28"/>
          <w:rtl/>
          <w:lang w:bidi="ar-EG"/>
        </w:rPr>
        <w:t>ا</w:t>
      </w:r>
      <w:r w:rsidRPr="008B4E0E">
        <w:rPr>
          <w:rFonts w:cs="Traditional Arabic"/>
          <w:sz w:val="28"/>
          <w:szCs w:val="28"/>
          <w:rtl/>
        </w:rPr>
        <w:t xml:space="preserve"> من هذا القول في:</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 xml:space="preserve">423، </w:t>
      </w:r>
      <w:r>
        <w:rPr>
          <w:rFonts w:cs="Traditional Arabic" w:hint="cs"/>
          <w:sz w:val="28"/>
          <w:szCs w:val="28"/>
          <w:rtl/>
          <w:lang w:bidi="ar-EG"/>
        </w:rPr>
        <w:t>"</w:t>
      </w:r>
      <w:r w:rsidRPr="008B4E0E">
        <w:rPr>
          <w:rFonts w:cs="Traditional Arabic"/>
          <w:sz w:val="28"/>
          <w:szCs w:val="28"/>
          <w:rtl/>
        </w:rPr>
        <w:t>الدر المصون</w:t>
      </w:r>
      <w:r>
        <w:rPr>
          <w:rFonts w:cs="Traditional Arabic" w:hint="cs"/>
          <w:sz w:val="28"/>
          <w:szCs w:val="28"/>
          <w:rtl/>
          <w:lang w:bidi="ar-EG"/>
        </w:rPr>
        <w:t>"</w:t>
      </w:r>
      <w:r w:rsidRPr="008B4E0E">
        <w:rPr>
          <w:rFonts w:cs="Traditional Arabic"/>
          <w:sz w:val="28"/>
          <w:szCs w:val="28"/>
          <w:rtl/>
        </w:rPr>
        <w:t xml:space="preserve"> للسمين: 2</w:t>
      </w:r>
      <w:r>
        <w:rPr>
          <w:rFonts w:cs="Traditional Arabic"/>
          <w:sz w:val="28"/>
          <w:szCs w:val="28"/>
          <w:rtl/>
        </w:rPr>
        <w:t xml:space="preserve"> /</w:t>
      </w:r>
      <w:r w:rsidRPr="008B4E0E">
        <w:rPr>
          <w:rFonts w:cs="Traditional Arabic"/>
          <w:sz w:val="28"/>
          <w:szCs w:val="28"/>
          <w:rtl/>
        </w:rPr>
        <w:t>60.</w:t>
      </w:r>
    </w:p>
  </w:footnote>
  <w:footnote w:id="33">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تقدم نزولاً.</w:t>
      </w:r>
    </w:p>
  </w:footnote>
  <w:footnote w:id="34">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من تلك الآيات قوله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مَنْ كَفَرَ بِاللَّهِ مِنْ بَعْدِ إِيمَانِهِ إِلَّا مَنْ أُكْرِهَ وَقَلْبُهُ مُطْمَئِنٌّ بِالإِيمَانِ</w:t>
      </w:r>
      <w:r>
        <w:rPr>
          <w:rFonts w:cs="Traditional Arabic" w:hint="cs"/>
          <w:sz w:val="28"/>
          <w:szCs w:val="28"/>
          <w:rtl/>
          <w:lang w:bidi="ar-EG"/>
        </w:rPr>
        <w:t>﴾</w:t>
      </w:r>
      <w:r w:rsidRPr="008B4E0E">
        <w:rPr>
          <w:rFonts w:cs="Traditional Arabic"/>
          <w:sz w:val="28"/>
          <w:szCs w:val="28"/>
          <w:rtl/>
        </w:rPr>
        <w:t xml:space="preserve"> [النحل:</w:t>
      </w:r>
      <w:r>
        <w:rPr>
          <w:rFonts w:cs="Traditional Arabic" w:hint="cs"/>
          <w:sz w:val="28"/>
          <w:szCs w:val="28"/>
          <w:rtl/>
          <w:lang w:bidi="ar-EG"/>
        </w:rPr>
        <w:t xml:space="preserve"> </w:t>
      </w:r>
      <w:r w:rsidRPr="008B4E0E">
        <w:rPr>
          <w:rFonts w:cs="Traditional Arabic"/>
          <w:sz w:val="28"/>
          <w:szCs w:val="28"/>
          <w:rtl/>
        </w:rPr>
        <w:t xml:space="preserve">106]، وانظر: </w:t>
      </w:r>
      <w:r>
        <w:rPr>
          <w:rFonts w:cs="Traditional Arabic"/>
          <w:sz w:val="28"/>
          <w:szCs w:val="28"/>
          <w:rtl/>
        </w:rPr>
        <w:t>"مفاتيح الغيب" للرازي</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13،</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440.</w:t>
      </w:r>
    </w:p>
  </w:footnote>
  <w:footnote w:id="35">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هو: أبو القاسم الحسين بن محمد بن المفضل الأصبهاني الملق</w:t>
      </w:r>
      <w:r>
        <w:rPr>
          <w:rFonts w:cs="Traditional Arabic"/>
          <w:sz w:val="28"/>
          <w:szCs w:val="28"/>
          <w:rtl/>
        </w:rPr>
        <w:t>َّ</w:t>
      </w:r>
      <w:r w:rsidRPr="008B4E0E">
        <w:rPr>
          <w:rFonts w:cs="Traditional Arabic"/>
          <w:sz w:val="28"/>
          <w:szCs w:val="28"/>
          <w:rtl/>
        </w:rPr>
        <w:t>ب بالراغب، علامة ماهر، محقق باهر، كان من أذكياء المتكلمين، توفي عام: 502هـ، وقيل غير ذلك</w:t>
      </w:r>
      <w:r>
        <w:rPr>
          <w:rFonts w:cs="Traditional Arabic" w:hint="cs"/>
          <w:sz w:val="28"/>
          <w:szCs w:val="28"/>
          <w:rtl/>
          <w:lang w:bidi="ar-EG"/>
        </w:rPr>
        <w:t>،</w:t>
      </w:r>
      <w:r w:rsidRPr="008B4E0E">
        <w:rPr>
          <w:rFonts w:cs="Traditional Arabic"/>
          <w:sz w:val="28"/>
          <w:szCs w:val="28"/>
          <w:rtl/>
        </w:rPr>
        <w:t xml:space="preserve"> له مصن</w:t>
      </w:r>
      <w:r>
        <w:rPr>
          <w:rFonts w:cs="Traditional Arabic"/>
          <w:sz w:val="28"/>
          <w:szCs w:val="28"/>
          <w:rtl/>
        </w:rPr>
        <w:t>َّ</w:t>
      </w:r>
      <w:r w:rsidRPr="008B4E0E">
        <w:rPr>
          <w:rFonts w:cs="Traditional Arabic"/>
          <w:sz w:val="28"/>
          <w:szCs w:val="28"/>
          <w:rtl/>
        </w:rPr>
        <w:t>فات منها: المفردات، وجامع التفاسير، وحل متشابهات القرآن.</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انظر: </w:t>
      </w:r>
      <w:r>
        <w:rPr>
          <w:rFonts w:cs="Traditional Arabic" w:hint="cs"/>
          <w:sz w:val="28"/>
          <w:szCs w:val="28"/>
          <w:rtl/>
          <w:lang w:bidi="ar-EG"/>
        </w:rPr>
        <w:t>"</w:t>
      </w:r>
      <w:r w:rsidRPr="008B4E0E">
        <w:rPr>
          <w:rFonts w:cs="Traditional Arabic"/>
          <w:sz w:val="28"/>
          <w:szCs w:val="28"/>
          <w:rtl/>
        </w:rPr>
        <w:t>سير أعلام النبلاء</w:t>
      </w:r>
      <w:r>
        <w:rPr>
          <w:rFonts w:cs="Traditional Arabic" w:hint="cs"/>
          <w:sz w:val="28"/>
          <w:szCs w:val="28"/>
          <w:rtl/>
          <w:lang w:bidi="ar-EG"/>
        </w:rPr>
        <w:t>"</w:t>
      </w:r>
      <w:r w:rsidRPr="008B4E0E">
        <w:rPr>
          <w:rFonts w:cs="Traditional Arabic"/>
          <w:sz w:val="28"/>
          <w:szCs w:val="28"/>
          <w:rtl/>
        </w:rPr>
        <w:t xml:space="preserve"> للذهبي: 18</w:t>
      </w:r>
      <w:r>
        <w:rPr>
          <w:rFonts w:cs="Traditional Arabic"/>
          <w:sz w:val="28"/>
          <w:szCs w:val="28"/>
          <w:rtl/>
        </w:rPr>
        <w:t xml:space="preserve"> /</w:t>
      </w:r>
      <w:r w:rsidRPr="008B4E0E">
        <w:rPr>
          <w:rFonts w:cs="Traditional Arabic"/>
          <w:sz w:val="28"/>
          <w:szCs w:val="28"/>
          <w:rtl/>
        </w:rPr>
        <w:t xml:space="preserve">120، </w:t>
      </w:r>
      <w:r>
        <w:rPr>
          <w:rFonts w:cs="Traditional Arabic" w:hint="cs"/>
          <w:sz w:val="28"/>
          <w:szCs w:val="28"/>
          <w:rtl/>
          <w:lang w:bidi="ar-EG"/>
        </w:rPr>
        <w:t>"</w:t>
      </w:r>
      <w:r w:rsidRPr="008B4E0E">
        <w:rPr>
          <w:rFonts w:cs="Traditional Arabic"/>
          <w:sz w:val="28"/>
          <w:szCs w:val="28"/>
          <w:rtl/>
        </w:rPr>
        <w:t>بغية الوعاة</w:t>
      </w:r>
      <w:r>
        <w:rPr>
          <w:rFonts w:cs="Traditional Arabic" w:hint="cs"/>
          <w:sz w:val="28"/>
          <w:szCs w:val="28"/>
          <w:rtl/>
          <w:lang w:bidi="ar-EG"/>
        </w:rPr>
        <w:t>"</w:t>
      </w:r>
      <w:r w:rsidRPr="008B4E0E">
        <w:rPr>
          <w:rFonts w:cs="Traditional Arabic"/>
          <w:sz w:val="28"/>
          <w:szCs w:val="28"/>
          <w:rtl/>
        </w:rPr>
        <w:t xml:space="preserve"> للسيوطي: 2</w:t>
      </w:r>
      <w:r>
        <w:rPr>
          <w:rFonts w:cs="Traditional Arabic"/>
          <w:sz w:val="28"/>
          <w:szCs w:val="28"/>
          <w:rtl/>
        </w:rPr>
        <w:t xml:space="preserve"> /</w:t>
      </w:r>
      <w:r w:rsidRPr="008B4E0E">
        <w:rPr>
          <w:rFonts w:cs="Traditional Arabic"/>
          <w:sz w:val="28"/>
          <w:szCs w:val="28"/>
          <w:rtl/>
        </w:rPr>
        <w:t xml:space="preserve">297، </w:t>
      </w:r>
      <w:r>
        <w:rPr>
          <w:rFonts w:cs="Traditional Arabic" w:hint="cs"/>
          <w:sz w:val="28"/>
          <w:szCs w:val="28"/>
          <w:rtl/>
          <w:lang w:bidi="ar-EG"/>
        </w:rPr>
        <w:t>"</w:t>
      </w:r>
      <w:r w:rsidRPr="008B4E0E">
        <w:rPr>
          <w:rFonts w:cs="Traditional Arabic"/>
          <w:sz w:val="28"/>
          <w:szCs w:val="28"/>
          <w:rtl/>
        </w:rPr>
        <w:t>تاريخ حكماء الإسلام</w:t>
      </w:r>
      <w:r>
        <w:rPr>
          <w:rFonts w:cs="Traditional Arabic" w:hint="cs"/>
          <w:sz w:val="28"/>
          <w:szCs w:val="28"/>
          <w:rtl/>
          <w:lang w:bidi="ar-EG"/>
        </w:rPr>
        <w:t>"</w:t>
      </w:r>
      <w:r w:rsidRPr="008B4E0E">
        <w:rPr>
          <w:rFonts w:cs="Traditional Arabic"/>
          <w:sz w:val="28"/>
          <w:szCs w:val="28"/>
          <w:rtl/>
        </w:rPr>
        <w:t xml:space="preserve"> لظهير الدين البيهقي: 112.</w:t>
      </w:r>
    </w:p>
  </w:footnote>
  <w:footnote w:id="36">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انظر:</w:t>
      </w:r>
      <w:r>
        <w:rPr>
          <w:rFonts w:cs="Traditional Arabic"/>
          <w:sz w:val="28"/>
          <w:szCs w:val="28"/>
          <w:rtl/>
        </w:rPr>
        <w:t xml:space="preserve"> "فتح القدير" للشو</w:t>
      </w:r>
      <w:r w:rsidRPr="008B4E0E">
        <w:rPr>
          <w:rFonts w:cs="Traditional Arabic"/>
          <w:sz w:val="28"/>
          <w:szCs w:val="28"/>
          <w:rtl/>
        </w:rPr>
        <w:t>كاني: 1</w:t>
      </w:r>
      <w:r>
        <w:rPr>
          <w:rFonts w:cs="Traditional Arabic"/>
          <w:sz w:val="28"/>
          <w:szCs w:val="28"/>
          <w:rtl/>
        </w:rPr>
        <w:t xml:space="preserve"> /</w:t>
      </w:r>
      <w:r w:rsidRPr="008B4E0E">
        <w:rPr>
          <w:rFonts w:cs="Traditional Arabic"/>
          <w:sz w:val="28"/>
          <w:szCs w:val="28"/>
          <w:rtl/>
        </w:rPr>
        <w:t>494،</w:t>
      </w:r>
      <w:r>
        <w:rPr>
          <w:rFonts w:cs="Traditional Arabic"/>
          <w:sz w:val="28"/>
          <w:szCs w:val="28"/>
          <w:rtl/>
        </w:rPr>
        <w:t xml:space="preserve"> "فتح البيان" لصد</w:t>
      </w:r>
      <w:r w:rsidRPr="008B4E0E">
        <w:rPr>
          <w:rFonts w:cs="Traditional Arabic"/>
          <w:sz w:val="28"/>
          <w:szCs w:val="28"/>
          <w:rtl/>
        </w:rPr>
        <w:t>يق خان: 2</w:t>
      </w:r>
      <w:r>
        <w:rPr>
          <w:rFonts w:cs="Traditional Arabic"/>
          <w:sz w:val="28"/>
          <w:szCs w:val="28"/>
          <w:rtl/>
        </w:rPr>
        <w:t xml:space="preserve"> /</w:t>
      </w:r>
      <w:r w:rsidRPr="008B4E0E">
        <w:rPr>
          <w:rFonts w:cs="Traditional Arabic"/>
          <w:sz w:val="28"/>
          <w:szCs w:val="28"/>
          <w:rtl/>
        </w:rPr>
        <w:t xml:space="preserve">216، </w:t>
      </w:r>
      <w:r>
        <w:rPr>
          <w:rFonts w:cs="Traditional Arabic" w:hint="cs"/>
          <w:sz w:val="28"/>
          <w:szCs w:val="28"/>
          <w:rtl/>
          <w:lang w:bidi="ar-EG"/>
        </w:rPr>
        <w:t>"</w:t>
      </w:r>
      <w:r w:rsidRPr="008B4E0E">
        <w:rPr>
          <w:rFonts w:cs="Traditional Arabic"/>
          <w:sz w:val="28"/>
          <w:szCs w:val="28"/>
          <w:rtl/>
        </w:rPr>
        <w:t>محاسن التأويل</w:t>
      </w:r>
      <w:r>
        <w:rPr>
          <w:rFonts w:cs="Traditional Arabic" w:hint="cs"/>
          <w:sz w:val="28"/>
          <w:szCs w:val="28"/>
          <w:rtl/>
          <w:lang w:bidi="ar-EG"/>
        </w:rPr>
        <w:t>"</w:t>
      </w:r>
      <w:r w:rsidRPr="008B4E0E">
        <w:rPr>
          <w:rFonts w:cs="Traditional Arabic"/>
          <w:sz w:val="28"/>
          <w:szCs w:val="28"/>
          <w:rtl/>
        </w:rPr>
        <w:t xml:space="preserve"> للقاسمي: 4</w:t>
      </w:r>
      <w:r>
        <w:rPr>
          <w:rFonts w:cs="Traditional Arabic"/>
          <w:sz w:val="28"/>
          <w:szCs w:val="28"/>
          <w:rtl/>
        </w:rPr>
        <w:t xml:space="preserve"> /</w:t>
      </w:r>
      <w:r w:rsidRPr="008B4E0E">
        <w:rPr>
          <w:rFonts w:cs="Traditional Arabic"/>
          <w:sz w:val="28"/>
          <w:szCs w:val="28"/>
          <w:rtl/>
        </w:rPr>
        <w:t>83،</w:t>
      </w:r>
      <w:r>
        <w:rPr>
          <w:rFonts w:cs="Traditional Arabic"/>
          <w:sz w:val="28"/>
          <w:szCs w:val="28"/>
          <w:rtl/>
        </w:rPr>
        <w:t xml:space="preserve"> "روح المعاني" للآلوسي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126.</w:t>
      </w:r>
    </w:p>
    <w:p w:rsidR="00536248" w:rsidRDefault="00536248" w:rsidP="00B65D20">
      <w:pPr>
        <w:jc w:val="lowKashida"/>
        <w:rPr>
          <w:rFonts w:cs="Traditional Arabic"/>
          <w:sz w:val="28"/>
          <w:szCs w:val="28"/>
          <w:rtl/>
          <w:lang w:bidi="ar-EG"/>
        </w:rPr>
      </w:pPr>
      <w:r w:rsidRPr="008B4E0E">
        <w:rPr>
          <w:rFonts w:cs="Traditional Arabic"/>
          <w:sz w:val="28"/>
          <w:szCs w:val="28"/>
          <w:rtl/>
        </w:rPr>
        <w:t xml:space="preserve">وقال الزجاج في </w:t>
      </w:r>
      <w:r>
        <w:rPr>
          <w:rFonts w:cs="Traditional Arabic" w:hint="cs"/>
          <w:sz w:val="28"/>
          <w:szCs w:val="28"/>
          <w:rtl/>
          <w:lang w:bidi="ar-EG"/>
        </w:rPr>
        <w:t>"</w:t>
      </w:r>
      <w:r w:rsidRPr="008B4E0E">
        <w:rPr>
          <w:rFonts w:cs="Traditional Arabic"/>
          <w:sz w:val="28"/>
          <w:szCs w:val="28"/>
          <w:rtl/>
        </w:rPr>
        <w:t>معاني القرآن وإعرابه</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1</w:t>
      </w:r>
      <w:r>
        <w:rPr>
          <w:rFonts w:cs="Traditional Arabic"/>
          <w:sz w:val="28"/>
          <w:szCs w:val="28"/>
          <w:rtl/>
        </w:rPr>
        <w:t xml:space="preserve"> /</w:t>
      </w:r>
      <w:r w:rsidRPr="008B4E0E">
        <w:rPr>
          <w:rFonts w:cs="Traditional Arabic"/>
          <w:sz w:val="28"/>
          <w:szCs w:val="28"/>
          <w:rtl/>
        </w:rPr>
        <w:t>397</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معنى نفسه: إي</w:t>
      </w:r>
      <w:r>
        <w:rPr>
          <w:rFonts w:cs="Traditional Arabic"/>
          <w:sz w:val="28"/>
          <w:szCs w:val="28"/>
          <w:rtl/>
        </w:rPr>
        <w:t>َّ</w:t>
      </w:r>
      <w:r w:rsidRPr="008B4E0E">
        <w:rPr>
          <w:rFonts w:cs="Traditional Arabic"/>
          <w:sz w:val="28"/>
          <w:szCs w:val="28"/>
          <w:rtl/>
        </w:rPr>
        <w:t>اه، إلا أن</w:t>
      </w:r>
      <w:r>
        <w:rPr>
          <w:rFonts w:cs="Traditional Arabic"/>
          <w:sz w:val="28"/>
          <w:szCs w:val="28"/>
          <w:rtl/>
        </w:rPr>
        <w:t>َّ</w:t>
      </w:r>
      <w:r w:rsidRPr="008B4E0E">
        <w:rPr>
          <w:rFonts w:cs="Traditional Arabic"/>
          <w:sz w:val="28"/>
          <w:szCs w:val="28"/>
          <w:rtl/>
        </w:rPr>
        <w:t xml:space="preserve"> النفس يستغنى بها عن إي</w:t>
      </w:r>
      <w:r>
        <w:rPr>
          <w:rFonts w:cs="Traditional Arabic"/>
          <w:sz w:val="28"/>
          <w:szCs w:val="28"/>
          <w:rtl/>
        </w:rPr>
        <w:t>َّ</w:t>
      </w:r>
      <w:r w:rsidRPr="008B4E0E">
        <w:rPr>
          <w:rFonts w:cs="Traditional Arabic"/>
          <w:sz w:val="28"/>
          <w:szCs w:val="28"/>
          <w:rtl/>
        </w:rPr>
        <w:t>اه</w:t>
      </w:r>
      <w:r>
        <w:rPr>
          <w:rFonts w:cs="Traditional Arabic" w:hint="cs"/>
          <w:sz w:val="28"/>
          <w:szCs w:val="28"/>
          <w:rtl/>
          <w:lang w:bidi="ar-EG"/>
        </w:rPr>
        <w:t>"</w:t>
      </w:r>
      <w:r w:rsidRPr="008B4E0E">
        <w:rPr>
          <w:rFonts w:cs="Traditional Arabic"/>
          <w:sz w:val="28"/>
          <w:szCs w:val="28"/>
          <w:rtl/>
        </w:rPr>
        <w:t>، وانظر:</w:t>
      </w:r>
      <w:r>
        <w:rPr>
          <w:rFonts w:cs="Traditional Arabic"/>
          <w:sz w:val="28"/>
          <w:szCs w:val="28"/>
          <w:rtl/>
        </w:rPr>
        <w:t xml:space="preserve"> "معاني القرآن" للنح</w:t>
      </w:r>
      <w:r w:rsidRPr="008B4E0E">
        <w:rPr>
          <w:rFonts w:cs="Traditional Arabic"/>
          <w:sz w:val="28"/>
          <w:szCs w:val="28"/>
          <w:rtl/>
        </w:rPr>
        <w:t>اس: 1</w:t>
      </w:r>
      <w:r>
        <w:rPr>
          <w:rFonts w:cs="Traditional Arabic"/>
          <w:sz w:val="28"/>
          <w:szCs w:val="28"/>
          <w:rtl/>
        </w:rPr>
        <w:t xml:space="preserve"> /</w:t>
      </w:r>
      <w:r w:rsidRPr="008B4E0E">
        <w:rPr>
          <w:rFonts w:cs="Traditional Arabic"/>
          <w:sz w:val="28"/>
          <w:szCs w:val="28"/>
          <w:rtl/>
        </w:rPr>
        <w:t>384.</w:t>
      </w:r>
    </w:p>
    <w:p w:rsidR="00536248" w:rsidRPr="008B4E0E" w:rsidRDefault="00536248" w:rsidP="00B65D20">
      <w:pPr>
        <w:jc w:val="lowKashida"/>
        <w:rPr>
          <w:rFonts w:cs="Traditional Arabic"/>
          <w:sz w:val="28"/>
          <w:szCs w:val="28"/>
          <w:rtl/>
        </w:rPr>
      </w:pPr>
      <w:r w:rsidRPr="008B4E0E">
        <w:rPr>
          <w:rFonts w:cs="Traditional Arabic"/>
          <w:sz w:val="28"/>
          <w:szCs w:val="28"/>
          <w:rtl/>
        </w:rPr>
        <w:t>وقد بي</w:t>
      </w:r>
      <w:r>
        <w:rPr>
          <w:rFonts w:cs="Traditional Arabic"/>
          <w:sz w:val="28"/>
          <w:szCs w:val="28"/>
          <w:rtl/>
        </w:rPr>
        <w:t>َّ</w:t>
      </w:r>
      <w:r w:rsidRPr="008B4E0E">
        <w:rPr>
          <w:rFonts w:cs="Traditional Arabic"/>
          <w:sz w:val="28"/>
          <w:szCs w:val="28"/>
          <w:rtl/>
        </w:rPr>
        <w:t xml:space="preserve">ن ابن تيمية في مجموع الفتاوى </w:t>
      </w:r>
      <w:r>
        <w:rPr>
          <w:rFonts w:cs="Traditional Arabic" w:hint="cs"/>
          <w:sz w:val="28"/>
          <w:szCs w:val="28"/>
          <w:rtl/>
          <w:lang w:bidi="ar-EG"/>
        </w:rPr>
        <w:t>(</w:t>
      </w:r>
      <w:r w:rsidRPr="008B4E0E">
        <w:rPr>
          <w:rFonts w:cs="Traditional Arabic"/>
          <w:sz w:val="28"/>
          <w:szCs w:val="28"/>
          <w:rtl/>
        </w:rPr>
        <w:t>14</w:t>
      </w:r>
      <w:r>
        <w:rPr>
          <w:rFonts w:cs="Traditional Arabic"/>
          <w:sz w:val="28"/>
          <w:szCs w:val="28"/>
          <w:rtl/>
        </w:rPr>
        <w:t xml:space="preserve"> /</w:t>
      </w:r>
      <w:r w:rsidRPr="008B4E0E">
        <w:rPr>
          <w:rFonts w:cs="Traditional Arabic"/>
          <w:sz w:val="28"/>
          <w:szCs w:val="28"/>
          <w:rtl/>
        </w:rPr>
        <w:t>19</w:t>
      </w:r>
      <w:r w:rsidRPr="00D92534">
        <w:rPr>
          <w:rFonts w:cs="Traditional Arabic"/>
          <w:sz w:val="28"/>
          <w:szCs w:val="28"/>
          <w:rtl/>
        </w:rPr>
        <w:t>6 - 1</w:t>
      </w:r>
      <w:r w:rsidRPr="008B4E0E">
        <w:rPr>
          <w:rFonts w:cs="Traditional Arabic"/>
          <w:sz w:val="28"/>
          <w:szCs w:val="28"/>
          <w:rtl/>
        </w:rPr>
        <w:t>97</w:t>
      </w:r>
      <w:r>
        <w:rPr>
          <w:rFonts w:cs="Traditional Arabic" w:hint="cs"/>
          <w:sz w:val="28"/>
          <w:szCs w:val="28"/>
          <w:rtl/>
          <w:lang w:bidi="ar-EG"/>
        </w:rPr>
        <w:t>)</w:t>
      </w:r>
      <w:r w:rsidRPr="008B4E0E">
        <w:rPr>
          <w:rFonts w:cs="Traditional Arabic"/>
          <w:sz w:val="28"/>
          <w:szCs w:val="28"/>
          <w:rtl/>
        </w:rPr>
        <w:t xml:space="preserve"> أن</w:t>
      </w:r>
      <w:r>
        <w:rPr>
          <w:rFonts w:cs="Traditional Arabic"/>
          <w:sz w:val="28"/>
          <w:szCs w:val="28"/>
          <w:rtl/>
        </w:rPr>
        <w:t>َّ</w:t>
      </w:r>
      <w:r w:rsidRPr="008B4E0E">
        <w:rPr>
          <w:rFonts w:cs="Traditional Arabic"/>
          <w:sz w:val="28"/>
          <w:szCs w:val="28"/>
          <w:rtl/>
        </w:rPr>
        <w:t xml:space="preserve"> المراد بالنفس التي ورد في بعض النصوص إطلاقها على 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xml:space="preserve">عند الجمهور </w:t>
      </w:r>
      <w:r>
        <w:rPr>
          <w:rFonts w:cs="Traditional Arabic" w:hint="cs"/>
          <w:sz w:val="28"/>
          <w:szCs w:val="28"/>
          <w:rtl/>
          <w:lang w:bidi="ar-EG"/>
        </w:rPr>
        <w:t>"</w:t>
      </w:r>
      <w:r w:rsidRPr="008B4E0E">
        <w:rPr>
          <w:rFonts w:cs="Traditional Arabic"/>
          <w:sz w:val="28"/>
          <w:szCs w:val="28"/>
          <w:rtl/>
        </w:rPr>
        <w:t>نفس</w:t>
      </w:r>
      <w:r>
        <w:rPr>
          <w:rFonts w:cs="Traditional Arabic"/>
          <w:sz w:val="28"/>
          <w:szCs w:val="28"/>
          <w:rtl/>
        </w:rPr>
        <w:t>ُ</w:t>
      </w:r>
      <w:r w:rsidRPr="008B4E0E">
        <w:rPr>
          <w:rFonts w:cs="Traditional Arabic"/>
          <w:sz w:val="28"/>
          <w:szCs w:val="28"/>
          <w:rtl/>
        </w:rPr>
        <w:t>ه التي هي ذاته المت</w:t>
      </w:r>
      <w:r>
        <w:rPr>
          <w:rFonts w:cs="Traditional Arabic"/>
          <w:sz w:val="28"/>
          <w:szCs w:val="28"/>
          <w:rtl/>
        </w:rPr>
        <w:t>َّ</w:t>
      </w:r>
      <w:r w:rsidRPr="008B4E0E">
        <w:rPr>
          <w:rFonts w:cs="Traditional Arabic"/>
          <w:sz w:val="28"/>
          <w:szCs w:val="28"/>
          <w:rtl/>
        </w:rPr>
        <w:t>صفة بصفاته، ليس المراد بها ذاتً</w:t>
      </w:r>
      <w:r>
        <w:rPr>
          <w:rFonts w:cs="Traditional Arabic" w:hint="cs"/>
          <w:sz w:val="28"/>
          <w:szCs w:val="28"/>
          <w:rtl/>
          <w:lang w:bidi="ar-EG"/>
        </w:rPr>
        <w:t>ا</w:t>
      </w:r>
      <w:r w:rsidRPr="008B4E0E">
        <w:rPr>
          <w:rFonts w:cs="Traditional Arabic"/>
          <w:sz w:val="28"/>
          <w:szCs w:val="28"/>
          <w:rtl/>
        </w:rPr>
        <w:t xml:space="preserve"> منفك</w:t>
      </w:r>
      <w:r>
        <w:rPr>
          <w:rFonts w:cs="Traditional Arabic"/>
          <w:sz w:val="28"/>
          <w:szCs w:val="28"/>
          <w:rtl/>
        </w:rPr>
        <w:t>َّ</w:t>
      </w:r>
      <w:r w:rsidRPr="008B4E0E">
        <w:rPr>
          <w:rFonts w:cs="Traditional Arabic"/>
          <w:sz w:val="28"/>
          <w:szCs w:val="28"/>
          <w:rtl/>
        </w:rPr>
        <w:t>ة عن الصفات، ولا المراد بها صفة للذات</w:t>
      </w:r>
      <w:r>
        <w:rPr>
          <w:rFonts w:cs="Traditional Arabic" w:hint="cs"/>
          <w:sz w:val="28"/>
          <w:szCs w:val="28"/>
          <w:rtl/>
          <w:lang w:bidi="ar-EG"/>
        </w:rPr>
        <w:t>"</w:t>
      </w:r>
      <w:r w:rsidRPr="008B4E0E">
        <w:rPr>
          <w:rFonts w:cs="Traditional Arabic"/>
          <w:sz w:val="28"/>
          <w:szCs w:val="28"/>
          <w:rtl/>
        </w:rPr>
        <w:t>، وانظر أيضً</w:t>
      </w:r>
      <w:r>
        <w:rPr>
          <w:rFonts w:cs="Traditional Arabic" w:hint="cs"/>
          <w:sz w:val="28"/>
          <w:szCs w:val="28"/>
          <w:rtl/>
          <w:lang w:bidi="ar-EG"/>
        </w:rPr>
        <w:t>ا</w:t>
      </w:r>
      <w:r w:rsidRPr="008B4E0E">
        <w:rPr>
          <w:rFonts w:cs="Traditional Arabic"/>
          <w:sz w:val="28"/>
          <w:szCs w:val="28"/>
          <w:rtl/>
        </w:rPr>
        <w:t>: مجموع الفتاوى لابن تيمية: 9</w:t>
      </w:r>
      <w:r>
        <w:rPr>
          <w:rFonts w:cs="Traditional Arabic"/>
          <w:sz w:val="28"/>
          <w:szCs w:val="28"/>
          <w:rtl/>
        </w:rPr>
        <w:t xml:space="preserve"> /</w:t>
      </w:r>
      <w:r w:rsidRPr="008B4E0E">
        <w:rPr>
          <w:rFonts w:cs="Traditional Arabic"/>
          <w:sz w:val="28"/>
          <w:szCs w:val="28"/>
          <w:rtl/>
        </w:rPr>
        <w:t>29</w:t>
      </w:r>
      <w:r w:rsidRPr="00D92534">
        <w:rPr>
          <w:rFonts w:cs="Traditional Arabic"/>
          <w:sz w:val="28"/>
          <w:szCs w:val="28"/>
          <w:rtl/>
        </w:rPr>
        <w:t>2 - 2</w:t>
      </w:r>
      <w:r w:rsidRPr="008B4E0E">
        <w:rPr>
          <w:rFonts w:cs="Traditional Arabic"/>
          <w:sz w:val="28"/>
          <w:szCs w:val="28"/>
          <w:rtl/>
        </w:rPr>
        <w:t xml:space="preserve">93، </w:t>
      </w:r>
      <w:r>
        <w:rPr>
          <w:rFonts w:cs="Traditional Arabic" w:hint="cs"/>
          <w:sz w:val="28"/>
          <w:szCs w:val="28"/>
          <w:rtl/>
          <w:lang w:bidi="ar-EG"/>
        </w:rPr>
        <w:t>"</w:t>
      </w:r>
      <w:r w:rsidRPr="008B4E0E">
        <w:rPr>
          <w:rFonts w:cs="Traditional Arabic"/>
          <w:sz w:val="28"/>
          <w:szCs w:val="28"/>
          <w:rtl/>
        </w:rPr>
        <w:t>شرح كتاب التوحيد</w:t>
      </w:r>
      <w:r>
        <w:rPr>
          <w:rFonts w:cs="Traditional Arabic" w:hint="cs"/>
          <w:sz w:val="28"/>
          <w:szCs w:val="28"/>
          <w:rtl/>
          <w:lang w:bidi="ar-EG"/>
        </w:rPr>
        <w:t>"</w:t>
      </w:r>
      <w:r w:rsidRPr="008B4E0E">
        <w:rPr>
          <w:rFonts w:cs="Traditional Arabic"/>
          <w:sz w:val="28"/>
          <w:szCs w:val="28"/>
          <w:rtl/>
        </w:rPr>
        <w:t xml:space="preserve"> للغنيمان: 1</w:t>
      </w:r>
      <w:r>
        <w:rPr>
          <w:rFonts w:cs="Traditional Arabic"/>
          <w:sz w:val="28"/>
          <w:szCs w:val="28"/>
          <w:rtl/>
        </w:rPr>
        <w:t xml:space="preserve"> /</w:t>
      </w:r>
      <w:r w:rsidRPr="008B4E0E">
        <w:rPr>
          <w:rFonts w:cs="Traditional Arabic"/>
          <w:sz w:val="28"/>
          <w:szCs w:val="28"/>
          <w:rtl/>
        </w:rPr>
        <w:t xml:space="preserve">249، </w:t>
      </w:r>
      <w:r>
        <w:rPr>
          <w:rFonts w:cs="Traditional Arabic" w:hint="cs"/>
          <w:sz w:val="28"/>
          <w:szCs w:val="28"/>
          <w:rtl/>
          <w:lang w:bidi="ar-EG"/>
        </w:rPr>
        <w:t>"</w:t>
      </w:r>
      <w:r w:rsidRPr="008B4E0E">
        <w:rPr>
          <w:rFonts w:cs="Traditional Arabic"/>
          <w:sz w:val="28"/>
          <w:szCs w:val="28"/>
          <w:rtl/>
        </w:rPr>
        <w:t>منهج الحافظ ابن حجر في العقيدة</w:t>
      </w:r>
      <w:r>
        <w:rPr>
          <w:rFonts w:cs="Traditional Arabic" w:hint="cs"/>
          <w:sz w:val="28"/>
          <w:szCs w:val="28"/>
          <w:rtl/>
          <w:lang w:bidi="ar-EG"/>
        </w:rPr>
        <w:t>"</w:t>
      </w:r>
      <w:r w:rsidRPr="008B4E0E">
        <w:rPr>
          <w:rFonts w:cs="Traditional Arabic"/>
          <w:sz w:val="28"/>
          <w:szCs w:val="28"/>
          <w:rtl/>
        </w:rPr>
        <w:t xml:space="preserve"> لمحمد كندو: 646، </w:t>
      </w:r>
      <w:r>
        <w:rPr>
          <w:rFonts w:cs="Traditional Arabic" w:hint="cs"/>
          <w:sz w:val="28"/>
          <w:szCs w:val="28"/>
          <w:rtl/>
          <w:lang w:bidi="ar-EG"/>
        </w:rPr>
        <w:t>"</w:t>
      </w:r>
      <w:r w:rsidRPr="008B4E0E">
        <w:rPr>
          <w:rFonts w:cs="Traditional Arabic"/>
          <w:sz w:val="28"/>
          <w:szCs w:val="28"/>
          <w:rtl/>
        </w:rPr>
        <w:t>صفات 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الواردة في الكتاب والسن</w:t>
      </w:r>
      <w:r>
        <w:rPr>
          <w:rFonts w:cs="Traditional Arabic"/>
          <w:sz w:val="28"/>
          <w:szCs w:val="28"/>
          <w:rtl/>
        </w:rPr>
        <w:t>َّ</w:t>
      </w:r>
      <w:r w:rsidRPr="008B4E0E">
        <w:rPr>
          <w:rFonts w:cs="Traditional Arabic"/>
          <w:sz w:val="28"/>
          <w:szCs w:val="28"/>
          <w:rtl/>
        </w:rPr>
        <w:t>ة</w:t>
      </w:r>
      <w:r>
        <w:rPr>
          <w:rFonts w:cs="Traditional Arabic" w:hint="cs"/>
          <w:sz w:val="28"/>
          <w:szCs w:val="28"/>
          <w:rtl/>
          <w:lang w:bidi="ar-EG"/>
        </w:rPr>
        <w:t>"</w:t>
      </w:r>
      <w:r w:rsidRPr="008B4E0E">
        <w:rPr>
          <w:rFonts w:cs="Traditional Arabic"/>
          <w:sz w:val="28"/>
          <w:szCs w:val="28"/>
          <w:rtl/>
        </w:rPr>
        <w:t xml:space="preserve"> للسقاف: 25</w:t>
      </w:r>
      <w:r w:rsidRPr="00D92534">
        <w:rPr>
          <w:rFonts w:cs="Traditional Arabic"/>
          <w:sz w:val="28"/>
          <w:szCs w:val="28"/>
          <w:rtl/>
        </w:rPr>
        <w:t>4 - 2</w:t>
      </w:r>
      <w:r w:rsidRPr="008B4E0E">
        <w:rPr>
          <w:rFonts w:cs="Traditional Arabic"/>
          <w:sz w:val="28"/>
          <w:szCs w:val="28"/>
          <w:rtl/>
        </w:rPr>
        <w:t>56.</w:t>
      </w:r>
    </w:p>
  </w:footnote>
  <w:footnote w:id="37">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من المفردات: 501.</w:t>
      </w:r>
    </w:p>
  </w:footnote>
  <w:footnote w:id="38">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محب</w:t>
      </w:r>
      <w:r>
        <w:rPr>
          <w:rFonts w:cs="Traditional Arabic"/>
          <w:sz w:val="28"/>
          <w:szCs w:val="28"/>
          <w:rtl/>
        </w:rPr>
        <w:t>َّ</w:t>
      </w:r>
      <w:r w:rsidRPr="008B4E0E">
        <w:rPr>
          <w:rFonts w:cs="Traditional Arabic"/>
          <w:sz w:val="28"/>
          <w:szCs w:val="28"/>
          <w:rtl/>
        </w:rPr>
        <w:t>ة الله هي حقيقة العبودي</w:t>
      </w:r>
      <w:r>
        <w:rPr>
          <w:rFonts w:cs="Traditional Arabic"/>
          <w:sz w:val="28"/>
          <w:szCs w:val="28"/>
          <w:rtl/>
        </w:rPr>
        <w:t>َّ</w:t>
      </w:r>
      <w:r w:rsidRPr="008B4E0E">
        <w:rPr>
          <w:rFonts w:cs="Traditional Arabic"/>
          <w:sz w:val="28"/>
          <w:szCs w:val="28"/>
          <w:rtl/>
        </w:rPr>
        <w:t>ة وأصل دين الإسلام، وشر</w:t>
      </w:r>
      <w:r>
        <w:rPr>
          <w:rFonts w:cs="Traditional Arabic"/>
          <w:sz w:val="28"/>
          <w:szCs w:val="28"/>
          <w:rtl/>
        </w:rPr>
        <w:t>ْ</w:t>
      </w:r>
      <w:r w:rsidRPr="008B4E0E">
        <w:rPr>
          <w:rFonts w:cs="Traditional Arabic"/>
          <w:sz w:val="28"/>
          <w:szCs w:val="28"/>
          <w:rtl/>
        </w:rPr>
        <w:t>ط من شروط شهادة التوحيد، وروح كل عمل، بحيث إذا خلا منها فهو ميت لا روح فيه</w:t>
      </w:r>
      <w:r>
        <w:rPr>
          <w:rFonts w:cs="Traditional Arabic" w:hint="cs"/>
          <w:sz w:val="28"/>
          <w:szCs w:val="28"/>
          <w:rtl/>
          <w:lang w:bidi="ar-EG"/>
        </w:rPr>
        <w:t>،</w:t>
      </w:r>
      <w:r w:rsidRPr="008B4E0E">
        <w:rPr>
          <w:rFonts w:cs="Traditional Arabic"/>
          <w:sz w:val="28"/>
          <w:szCs w:val="28"/>
          <w:rtl/>
        </w:rPr>
        <w:t xml:space="preserve"> وعلامة صدق حب</w:t>
      </w:r>
      <w:r>
        <w:rPr>
          <w:rFonts w:cs="Traditional Arabic"/>
          <w:sz w:val="28"/>
          <w:szCs w:val="28"/>
          <w:rtl/>
        </w:rPr>
        <w:t>ِّ</w:t>
      </w:r>
      <w:r w:rsidRPr="008B4E0E">
        <w:rPr>
          <w:rFonts w:cs="Traditional Arabic"/>
          <w:sz w:val="28"/>
          <w:szCs w:val="28"/>
          <w:rtl/>
        </w:rPr>
        <w:t xml:space="preserve"> العبد 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تقديم محاب</w:t>
      </w:r>
      <w:r>
        <w:rPr>
          <w:rFonts w:cs="Traditional Arabic"/>
          <w:sz w:val="28"/>
          <w:szCs w:val="28"/>
          <w:rtl/>
        </w:rPr>
        <w:t>ِّ</w:t>
      </w:r>
      <w:r w:rsidRPr="008B4E0E">
        <w:rPr>
          <w:rFonts w:cs="Traditional Arabic"/>
          <w:sz w:val="28"/>
          <w:szCs w:val="28"/>
          <w:rtl/>
        </w:rPr>
        <w:t>ه</w:t>
      </w:r>
      <w:r>
        <w:rPr>
          <w:rFonts w:cs="Traditional Arabic" w:hint="cs"/>
          <w:sz w:val="28"/>
          <w:szCs w:val="28"/>
          <w:rtl/>
          <w:lang w:bidi="ar-EG"/>
        </w:rPr>
        <w:t xml:space="preserve"> </w:t>
      </w:r>
      <w:r>
        <w:rPr>
          <w:rFonts w:cs="Traditional Arabic"/>
          <w:sz w:val="28"/>
          <w:szCs w:val="28"/>
          <w:rtl/>
        </w:rPr>
        <w:t>- تعالى -</w:t>
      </w:r>
      <w:r>
        <w:rPr>
          <w:rFonts w:cs="Traditional Arabic" w:hint="cs"/>
          <w:sz w:val="28"/>
          <w:szCs w:val="28"/>
          <w:rtl/>
          <w:lang w:bidi="ar-EG"/>
        </w:rPr>
        <w:t xml:space="preserve"> </w:t>
      </w:r>
      <w:r w:rsidRPr="008B4E0E">
        <w:rPr>
          <w:rFonts w:cs="Traditional Arabic"/>
          <w:sz w:val="28"/>
          <w:szCs w:val="28"/>
          <w:rtl/>
        </w:rPr>
        <w:t>على محاب</w:t>
      </w:r>
      <w:r>
        <w:rPr>
          <w:rFonts w:cs="Traditional Arabic"/>
          <w:sz w:val="28"/>
          <w:szCs w:val="28"/>
          <w:rtl/>
        </w:rPr>
        <w:t>ِّ</w:t>
      </w:r>
      <w:r w:rsidRPr="008B4E0E">
        <w:rPr>
          <w:rFonts w:cs="Traditional Arabic"/>
          <w:sz w:val="28"/>
          <w:szCs w:val="28"/>
          <w:rtl/>
        </w:rPr>
        <w:t>ه وإن خالفت هواه، وبغض ما يبغض الله</w:t>
      </w:r>
      <w:r>
        <w:rPr>
          <w:rFonts w:cs="Traditional Arabic" w:hint="cs"/>
          <w:sz w:val="28"/>
          <w:szCs w:val="28"/>
          <w:rtl/>
          <w:lang w:bidi="ar-EG"/>
        </w:rPr>
        <w:t xml:space="preserve"> </w:t>
      </w:r>
      <w:r>
        <w:rPr>
          <w:rFonts w:cs="Traditional Arabic"/>
          <w:sz w:val="28"/>
          <w:szCs w:val="28"/>
          <w:rtl/>
        </w:rPr>
        <w:t>- تعالى -</w:t>
      </w:r>
      <w:r>
        <w:rPr>
          <w:rFonts w:cs="Traditional Arabic" w:hint="cs"/>
          <w:sz w:val="28"/>
          <w:szCs w:val="28"/>
          <w:rtl/>
          <w:lang w:bidi="ar-EG"/>
        </w:rPr>
        <w:t xml:space="preserve"> </w:t>
      </w:r>
      <w:r w:rsidRPr="008B4E0E">
        <w:rPr>
          <w:rFonts w:cs="Traditional Arabic"/>
          <w:sz w:val="28"/>
          <w:szCs w:val="28"/>
          <w:rtl/>
        </w:rPr>
        <w:t>وإن مال إليه هواه، وموالاة المؤمنين وبغض أعداء الدين، واتباع الر</w:t>
      </w:r>
      <w:r>
        <w:rPr>
          <w:rFonts w:cs="Traditional Arabic"/>
          <w:sz w:val="28"/>
          <w:szCs w:val="28"/>
          <w:rtl/>
        </w:rPr>
        <w:t>َّ</w:t>
      </w:r>
      <w:r w:rsidRPr="008B4E0E">
        <w:rPr>
          <w:rFonts w:cs="Traditional Arabic"/>
          <w:sz w:val="28"/>
          <w:szCs w:val="28"/>
          <w:rtl/>
        </w:rPr>
        <w:t xml:space="preserve">سول </w:t>
      </w:r>
      <w:r>
        <w:rPr>
          <w:rFonts w:cs="Traditional Arabic" w:hint="cs"/>
          <w:sz w:val="28"/>
          <w:szCs w:val="28"/>
          <w:rtl/>
          <w:lang w:bidi="ar-EG"/>
        </w:rPr>
        <w:t xml:space="preserve">- </w:t>
      </w:r>
      <w:r w:rsidRPr="00AB020F">
        <w:rPr>
          <w:rFonts w:ascii="AGA Arabesque" w:hAnsi="AGA Arabesque"/>
          <w:sz w:val="28"/>
          <w:szCs w:val="28"/>
        </w:rPr>
        <w:t></w:t>
      </w:r>
      <w:r w:rsidRPr="008B4E0E">
        <w:rPr>
          <w:rFonts w:cs="Traditional Arabic"/>
          <w:sz w:val="28"/>
          <w:szCs w:val="28"/>
          <w:rtl/>
        </w:rPr>
        <w:t xml:space="preserve"> </w:t>
      </w:r>
      <w:r>
        <w:rPr>
          <w:rFonts w:cs="Traditional Arabic" w:hint="cs"/>
          <w:sz w:val="28"/>
          <w:szCs w:val="28"/>
          <w:rtl/>
          <w:lang w:bidi="ar-EG"/>
        </w:rPr>
        <w:t xml:space="preserve">- </w:t>
      </w:r>
      <w:r w:rsidRPr="008B4E0E">
        <w:rPr>
          <w:rFonts w:cs="Traditional Arabic"/>
          <w:sz w:val="28"/>
          <w:szCs w:val="28"/>
          <w:rtl/>
        </w:rPr>
        <w:t>واقتفاء أثره وقبول هداه، وهي على قسمين: فرض وندب، فالفرض المحب</w:t>
      </w:r>
      <w:r>
        <w:rPr>
          <w:rFonts w:cs="Traditional Arabic"/>
          <w:sz w:val="28"/>
          <w:szCs w:val="28"/>
          <w:rtl/>
        </w:rPr>
        <w:t>َّ</w:t>
      </w:r>
      <w:r w:rsidRPr="008B4E0E">
        <w:rPr>
          <w:rFonts w:cs="Traditional Arabic"/>
          <w:sz w:val="28"/>
          <w:szCs w:val="28"/>
          <w:rtl/>
        </w:rPr>
        <w:t>ة الباعثة على امت</w:t>
      </w:r>
      <w:r>
        <w:rPr>
          <w:rFonts w:cs="Traditional Arabic"/>
          <w:sz w:val="28"/>
          <w:szCs w:val="28"/>
          <w:rtl/>
        </w:rPr>
        <w:t>ِ</w:t>
      </w:r>
      <w:r w:rsidRPr="008B4E0E">
        <w:rPr>
          <w:rFonts w:cs="Traditional Arabic"/>
          <w:sz w:val="28"/>
          <w:szCs w:val="28"/>
          <w:rtl/>
        </w:rPr>
        <w:t>ثال الواجبات والانتهاء عن المحرمات، والن</w:t>
      </w:r>
      <w:r>
        <w:rPr>
          <w:rFonts w:cs="Traditional Arabic"/>
          <w:sz w:val="28"/>
          <w:szCs w:val="28"/>
          <w:rtl/>
        </w:rPr>
        <w:t>َّ</w:t>
      </w:r>
      <w:r w:rsidRPr="008B4E0E">
        <w:rPr>
          <w:rFonts w:cs="Traditional Arabic"/>
          <w:sz w:val="28"/>
          <w:szCs w:val="28"/>
          <w:rtl/>
        </w:rPr>
        <w:t>د</w:t>
      </w:r>
      <w:r>
        <w:rPr>
          <w:rFonts w:cs="Traditional Arabic"/>
          <w:sz w:val="28"/>
          <w:szCs w:val="28"/>
          <w:rtl/>
        </w:rPr>
        <w:t>ْ</w:t>
      </w:r>
      <w:r w:rsidRPr="008B4E0E">
        <w:rPr>
          <w:rFonts w:cs="Traditional Arabic"/>
          <w:sz w:val="28"/>
          <w:szCs w:val="28"/>
          <w:rtl/>
        </w:rPr>
        <w:t>ب المحب</w:t>
      </w:r>
      <w:r>
        <w:rPr>
          <w:rFonts w:cs="Traditional Arabic"/>
          <w:sz w:val="28"/>
          <w:szCs w:val="28"/>
          <w:rtl/>
        </w:rPr>
        <w:t>َّ</w:t>
      </w:r>
      <w:r w:rsidRPr="008B4E0E">
        <w:rPr>
          <w:rFonts w:cs="Traditional Arabic"/>
          <w:sz w:val="28"/>
          <w:szCs w:val="28"/>
          <w:rtl/>
        </w:rPr>
        <w:t>ة الباعثة على المحافظة على الن</w:t>
      </w:r>
      <w:r>
        <w:rPr>
          <w:rFonts w:cs="Traditional Arabic"/>
          <w:sz w:val="28"/>
          <w:szCs w:val="28"/>
          <w:rtl/>
        </w:rPr>
        <w:t>َّ</w:t>
      </w:r>
      <w:r w:rsidRPr="008B4E0E">
        <w:rPr>
          <w:rFonts w:cs="Traditional Arabic"/>
          <w:sz w:val="28"/>
          <w:szCs w:val="28"/>
          <w:rtl/>
        </w:rPr>
        <w:t>وافل واجتناب الوقوف في المكروهات والشبهات.</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انظر: </w:t>
      </w:r>
      <w:r>
        <w:rPr>
          <w:rFonts w:cs="Traditional Arabic" w:hint="cs"/>
          <w:sz w:val="28"/>
          <w:szCs w:val="28"/>
          <w:rtl/>
          <w:lang w:bidi="ar-EG"/>
        </w:rPr>
        <w:t>"</w:t>
      </w:r>
      <w:r w:rsidRPr="008B4E0E">
        <w:rPr>
          <w:rFonts w:cs="Traditional Arabic"/>
          <w:sz w:val="28"/>
          <w:szCs w:val="28"/>
          <w:rtl/>
        </w:rPr>
        <w:t>مجموع الفتاوى</w:t>
      </w:r>
      <w:r>
        <w:rPr>
          <w:rFonts w:cs="Traditional Arabic" w:hint="cs"/>
          <w:sz w:val="28"/>
          <w:szCs w:val="28"/>
          <w:rtl/>
          <w:lang w:bidi="ar-EG"/>
        </w:rPr>
        <w:t>"</w:t>
      </w:r>
      <w:r w:rsidRPr="008B4E0E">
        <w:rPr>
          <w:rFonts w:cs="Traditional Arabic"/>
          <w:sz w:val="28"/>
          <w:szCs w:val="28"/>
          <w:rtl/>
        </w:rPr>
        <w:t xml:space="preserve"> لابن تيمية: 10</w:t>
      </w:r>
      <w:r>
        <w:rPr>
          <w:rFonts w:cs="Traditional Arabic"/>
          <w:sz w:val="28"/>
          <w:szCs w:val="28"/>
          <w:rtl/>
        </w:rPr>
        <w:t xml:space="preserve"> /</w:t>
      </w:r>
      <w:r w:rsidRPr="008B4E0E">
        <w:rPr>
          <w:rFonts w:cs="Traditional Arabic"/>
          <w:sz w:val="28"/>
          <w:szCs w:val="28"/>
          <w:rtl/>
        </w:rPr>
        <w:t xml:space="preserve">752، </w:t>
      </w:r>
      <w:r>
        <w:rPr>
          <w:rFonts w:cs="Traditional Arabic" w:hint="cs"/>
          <w:sz w:val="28"/>
          <w:szCs w:val="28"/>
          <w:rtl/>
          <w:lang w:bidi="ar-EG"/>
        </w:rPr>
        <w:t>"</w:t>
      </w:r>
      <w:r w:rsidRPr="008B4E0E">
        <w:rPr>
          <w:rFonts w:cs="Traditional Arabic"/>
          <w:sz w:val="28"/>
          <w:szCs w:val="28"/>
          <w:rtl/>
        </w:rPr>
        <w:t>مدارج السالكين</w:t>
      </w:r>
      <w:r>
        <w:rPr>
          <w:rFonts w:cs="Traditional Arabic" w:hint="cs"/>
          <w:sz w:val="28"/>
          <w:szCs w:val="28"/>
          <w:rtl/>
          <w:lang w:bidi="ar-EG"/>
        </w:rPr>
        <w:t>"</w:t>
      </w:r>
      <w:r w:rsidRPr="008B4E0E">
        <w:rPr>
          <w:rFonts w:cs="Traditional Arabic"/>
          <w:sz w:val="28"/>
          <w:szCs w:val="28"/>
          <w:rtl/>
        </w:rPr>
        <w:t xml:space="preserve"> لابن القيم: 3</w:t>
      </w:r>
      <w:r>
        <w:rPr>
          <w:rFonts w:cs="Traditional Arabic"/>
          <w:sz w:val="28"/>
          <w:szCs w:val="28"/>
          <w:rtl/>
        </w:rPr>
        <w:t xml:space="preserve"> /</w:t>
      </w:r>
      <w:r w:rsidRPr="008B4E0E">
        <w:rPr>
          <w:rFonts w:cs="Traditional Arabic"/>
          <w:sz w:val="28"/>
          <w:szCs w:val="28"/>
          <w:rtl/>
        </w:rPr>
        <w:t xml:space="preserve">27، </w:t>
      </w:r>
      <w:r>
        <w:rPr>
          <w:rFonts w:cs="Traditional Arabic" w:hint="cs"/>
          <w:sz w:val="28"/>
          <w:szCs w:val="28"/>
          <w:rtl/>
          <w:lang w:bidi="ar-EG"/>
        </w:rPr>
        <w:t>"</w:t>
      </w:r>
      <w:r w:rsidRPr="008B4E0E">
        <w:rPr>
          <w:rFonts w:cs="Traditional Arabic"/>
          <w:sz w:val="28"/>
          <w:szCs w:val="28"/>
          <w:rtl/>
        </w:rPr>
        <w:t>فتح الباري</w:t>
      </w:r>
      <w:r>
        <w:rPr>
          <w:rFonts w:cs="Traditional Arabic" w:hint="cs"/>
          <w:sz w:val="28"/>
          <w:szCs w:val="28"/>
          <w:rtl/>
          <w:lang w:bidi="ar-EG"/>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78، </w:t>
      </w:r>
      <w:r>
        <w:rPr>
          <w:rFonts w:cs="Traditional Arabic" w:hint="cs"/>
          <w:sz w:val="28"/>
          <w:szCs w:val="28"/>
          <w:rtl/>
          <w:lang w:bidi="ar-EG"/>
        </w:rPr>
        <w:t>"</w:t>
      </w:r>
      <w:r w:rsidRPr="008B4E0E">
        <w:rPr>
          <w:rFonts w:cs="Traditional Arabic"/>
          <w:sz w:val="28"/>
          <w:szCs w:val="28"/>
          <w:rtl/>
        </w:rPr>
        <w:t>فتح المجيد</w:t>
      </w:r>
      <w:r>
        <w:rPr>
          <w:rFonts w:cs="Traditional Arabic" w:hint="cs"/>
          <w:sz w:val="28"/>
          <w:szCs w:val="28"/>
          <w:rtl/>
          <w:lang w:bidi="ar-EG"/>
        </w:rPr>
        <w:t>"</w:t>
      </w:r>
      <w:r w:rsidRPr="008B4E0E">
        <w:rPr>
          <w:rFonts w:cs="Traditional Arabic"/>
          <w:sz w:val="28"/>
          <w:szCs w:val="28"/>
          <w:rtl/>
        </w:rPr>
        <w:t xml:space="preserve"> لعبدالرحمن بن حسن: 400، </w:t>
      </w:r>
      <w:r>
        <w:rPr>
          <w:rFonts w:cs="Traditional Arabic" w:hint="cs"/>
          <w:sz w:val="28"/>
          <w:szCs w:val="28"/>
          <w:rtl/>
          <w:lang w:bidi="ar-EG"/>
        </w:rPr>
        <w:t>"</w:t>
      </w:r>
      <w:r w:rsidRPr="008B4E0E">
        <w:rPr>
          <w:rFonts w:cs="Traditional Arabic"/>
          <w:sz w:val="28"/>
          <w:szCs w:val="28"/>
          <w:rtl/>
        </w:rPr>
        <w:t>معارج القبول</w:t>
      </w:r>
      <w:r>
        <w:rPr>
          <w:rFonts w:cs="Traditional Arabic" w:hint="cs"/>
          <w:sz w:val="28"/>
          <w:szCs w:val="28"/>
          <w:rtl/>
          <w:lang w:bidi="ar-EG"/>
        </w:rPr>
        <w:t>"</w:t>
      </w:r>
      <w:r w:rsidRPr="008B4E0E">
        <w:rPr>
          <w:rFonts w:cs="Traditional Arabic"/>
          <w:sz w:val="28"/>
          <w:szCs w:val="28"/>
          <w:rtl/>
        </w:rPr>
        <w:t xml:space="preserve"> للحكمي: 1</w:t>
      </w:r>
      <w:r>
        <w:rPr>
          <w:rFonts w:cs="Traditional Arabic"/>
          <w:sz w:val="28"/>
          <w:szCs w:val="28"/>
          <w:rtl/>
        </w:rPr>
        <w:t xml:space="preserve"> /</w:t>
      </w:r>
      <w:r w:rsidRPr="008B4E0E">
        <w:rPr>
          <w:rFonts w:cs="Traditional Arabic"/>
          <w:sz w:val="28"/>
          <w:szCs w:val="28"/>
          <w:rtl/>
        </w:rPr>
        <w:t xml:space="preserve">383، </w:t>
      </w:r>
      <w:r>
        <w:rPr>
          <w:rFonts w:cs="Traditional Arabic" w:hint="cs"/>
          <w:sz w:val="28"/>
          <w:szCs w:val="28"/>
          <w:rtl/>
          <w:lang w:bidi="ar-EG"/>
        </w:rPr>
        <w:t>"</w:t>
      </w:r>
      <w:r w:rsidRPr="008B4E0E">
        <w:rPr>
          <w:rFonts w:cs="Traditional Arabic"/>
          <w:sz w:val="28"/>
          <w:szCs w:val="28"/>
          <w:rtl/>
        </w:rPr>
        <w:t>نواقض الإيمان الاعتقادية</w:t>
      </w:r>
      <w:r>
        <w:rPr>
          <w:rFonts w:cs="Traditional Arabic" w:hint="cs"/>
          <w:sz w:val="28"/>
          <w:szCs w:val="28"/>
          <w:rtl/>
          <w:lang w:bidi="ar-EG"/>
        </w:rPr>
        <w:t>"</w:t>
      </w:r>
      <w:r w:rsidRPr="008B4E0E">
        <w:rPr>
          <w:rFonts w:cs="Traditional Arabic"/>
          <w:sz w:val="28"/>
          <w:szCs w:val="28"/>
          <w:rtl/>
        </w:rPr>
        <w:t xml:space="preserve"> للوهيبي: 2</w:t>
      </w:r>
      <w:r>
        <w:rPr>
          <w:rFonts w:cs="Traditional Arabic"/>
          <w:sz w:val="28"/>
          <w:szCs w:val="28"/>
          <w:rtl/>
        </w:rPr>
        <w:t xml:space="preserve"> /</w:t>
      </w:r>
      <w:r w:rsidRPr="008B4E0E">
        <w:rPr>
          <w:rFonts w:cs="Traditional Arabic"/>
          <w:sz w:val="28"/>
          <w:szCs w:val="28"/>
          <w:rtl/>
        </w:rPr>
        <w:t xml:space="preserve">205، </w:t>
      </w:r>
      <w:r>
        <w:rPr>
          <w:rFonts w:cs="Traditional Arabic" w:hint="cs"/>
          <w:sz w:val="28"/>
          <w:szCs w:val="28"/>
          <w:rtl/>
          <w:lang w:bidi="ar-EG"/>
        </w:rPr>
        <w:t>"</w:t>
      </w:r>
      <w:r w:rsidRPr="008B4E0E">
        <w:rPr>
          <w:rFonts w:cs="Traditional Arabic"/>
          <w:sz w:val="28"/>
          <w:szCs w:val="28"/>
          <w:rtl/>
        </w:rPr>
        <w:t>النهج الأسمى</w:t>
      </w:r>
      <w:r>
        <w:rPr>
          <w:rFonts w:cs="Traditional Arabic" w:hint="cs"/>
          <w:sz w:val="28"/>
          <w:szCs w:val="28"/>
          <w:rtl/>
          <w:lang w:bidi="ar-EG"/>
        </w:rPr>
        <w:t>"</w:t>
      </w:r>
      <w:r w:rsidRPr="008B4E0E">
        <w:rPr>
          <w:rFonts w:cs="Traditional Arabic"/>
          <w:sz w:val="28"/>
          <w:szCs w:val="28"/>
          <w:rtl/>
        </w:rPr>
        <w:t xml:space="preserve"> للحمود: 1</w:t>
      </w:r>
      <w:r>
        <w:rPr>
          <w:rFonts w:cs="Traditional Arabic"/>
          <w:sz w:val="28"/>
          <w:szCs w:val="28"/>
          <w:rtl/>
        </w:rPr>
        <w:t xml:space="preserve"> /</w:t>
      </w:r>
      <w:r w:rsidRPr="008B4E0E">
        <w:rPr>
          <w:rFonts w:cs="Traditional Arabic"/>
          <w:sz w:val="28"/>
          <w:szCs w:val="28"/>
          <w:rtl/>
        </w:rPr>
        <w:t>404.</w:t>
      </w:r>
    </w:p>
  </w:footnote>
  <w:footnote w:id="39">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محب</w:t>
      </w:r>
      <w:r>
        <w:rPr>
          <w:rFonts w:cs="Traditional Arabic"/>
          <w:sz w:val="28"/>
          <w:szCs w:val="28"/>
          <w:rtl/>
        </w:rPr>
        <w:t>َّ</w:t>
      </w:r>
      <w:r w:rsidRPr="008B4E0E">
        <w:rPr>
          <w:rFonts w:cs="Traditional Arabic"/>
          <w:sz w:val="28"/>
          <w:szCs w:val="28"/>
          <w:rtl/>
        </w:rPr>
        <w:t>ة الله تستلزم امتثال أمره ومحب</w:t>
      </w:r>
      <w:r>
        <w:rPr>
          <w:rFonts w:cs="Traditional Arabic"/>
          <w:sz w:val="28"/>
          <w:szCs w:val="28"/>
          <w:rtl/>
        </w:rPr>
        <w:t>َّ</w:t>
      </w:r>
      <w:r w:rsidRPr="008B4E0E">
        <w:rPr>
          <w:rFonts w:cs="Traditional Arabic"/>
          <w:sz w:val="28"/>
          <w:szCs w:val="28"/>
          <w:rtl/>
        </w:rPr>
        <w:t>ة محبوبه، وم</w:t>
      </w:r>
      <w:r>
        <w:rPr>
          <w:rFonts w:cs="Traditional Arabic"/>
          <w:sz w:val="28"/>
          <w:szCs w:val="28"/>
          <w:rtl/>
        </w:rPr>
        <w:t>َ</w:t>
      </w:r>
      <w:r w:rsidRPr="008B4E0E">
        <w:rPr>
          <w:rFonts w:cs="Traditional Arabic"/>
          <w:sz w:val="28"/>
          <w:szCs w:val="28"/>
          <w:rtl/>
        </w:rPr>
        <w:t>ن لا يحب رسول</w:t>
      </w:r>
      <w:r>
        <w:rPr>
          <w:rFonts w:cs="Traditional Arabic"/>
          <w:sz w:val="28"/>
          <w:szCs w:val="28"/>
          <w:rtl/>
        </w:rPr>
        <w:t>َ</w:t>
      </w:r>
      <w:r w:rsidRPr="008B4E0E">
        <w:rPr>
          <w:rFonts w:cs="Traditional Arabic"/>
          <w:sz w:val="28"/>
          <w:szCs w:val="28"/>
          <w:rtl/>
        </w:rPr>
        <w:t xml:space="preserve"> الله قد خالف أمر الله بحبه، ولم يحب محبوب 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بل إن</w:t>
      </w:r>
      <w:r>
        <w:rPr>
          <w:rFonts w:cs="Traditional Arabic"/>
          <w:sz w:val="28"/>
          <w:szCs w:val="28"/>
          <w:rtl/>
        </w:rPr>
        <w:t>َّ</w:t>
      </w:r>
      <w:r w:rsidRPr="008B4E0E">
        <w:rPr>
          <w:rFonts w:cs="Traditional Arabic"/>
          <w:sz w:val="28"/>
          <w:szCs w:val="28"/>
          <w:rtl/>
        </w:rPr>
        <w:t xml:space="preserve"> قول 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hint="eastAsia"/>
          <w:sz w:val="28"/>
          <w:szCs w:val="28"/>
          <w:rtl/>
          <w:lang w:bidi="ar-EG"/>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في الحديث القدسي عند البخار</w:t>
      </w:r>
      <w:r>
        <w:rPr>
          <w:rFonts w:cs="Traditional Arabic"/>
          <w:sz w:val="28"/>
          <w:szCs w:val="28"/>
          <w:rtl/>
        </w:rPr>
        <w:t>ي "فتح":</w:t>
      </w:r>
      <w:r w:rsidRPr="008B4E0E">
        <w:rPr>
          <w:rFonts w:cs="Traditional Arabic"/>
          <w:sz w:val="28"/>
          <w:szCs w:val="28"/>
          <w:rtl/>
        </w:rPr>
        <w:t xml:space="preserve"> 11</w:t>
      </w:r>
      <w:r>
        <w:rPr>
          <w:rFonts w:cs="Traditional Arabic"/>
          <w:sz w:val="28"/>
          <w:szCs w:val="28"/>
          <w:rtl/>
        </w:rPr>
        <w:t xml:space="preserve"> /</w:t>
      </w:r>
      <w:r w:rsidRPr="008B4E0E">
        <w:rPr>
          <w:rFonts w:cs="Traditional Arabic"/>
          <w:sz w:val="28"/>
          <w:szCs w:val="28"/>
          <w:rtl/>
        </w:rPr>
        <w:t xml:space="preserve">348 رقم: 6502 </w:t>
      </w:r>
      <w:r>
        <w:rPr>
          <w:rFonts w:cs="Traditional Arabic" w:hint="cs"/>
          <w:sz w:val="28"/>
          <w:szCs w:val="28"/>
          <w:rtl/>
          <w:lang w:bidi="ar-EG"/>
        </w:rPr>
        <w:t>(</w:t>
      </w:r>
      <w:r w:rsidRPr="008B4E0E">
        <w:rPr>
          <w:rFonts w:cs="Traditional Arabic"/>
          <w:sz w:val="28"/>
          <w:szCs w:val="28"/>
          <w:rtl/>
        </w:rPr>
        <w:t>(م</w:t>
      </w:r>
      <w:r>
        <w:rPr>
          <w:rFonts w:cs="Traditional Arabic"/>
          <w:sz w:val="28"/>
          <w:szCs w:val="28"/>
          <w:rtl/>
        </w:rPr>
        <w:t>َ</w:t>
      </w:r>
      <w:r w:rsidRPr="008B4E0E">
        <w:rPr>
          <w:rFonts w:cs="Traditional Arabic"/>
          <w:sz w:val="28"/>
          <w:szCs w:val="28"/>
          <w:rtl/>
        </w:rPr>
        <w:t>ن عادى لي ولي</w:t>
      </w:r>
      <w:r>
        <w:rPr>
          <w:rFonts w:cs="Traditional Arabic"/>
          <w:sz w:val="28"/>
          <w:szCs w:val="28"/>
          <w:rtl/>
        </w:rPr>
        <w:t>ّ</w:t>
      </w:r>
      <w:r w:rsidRPr="008B4E0E">
        <w:rPr>
          <w:rFonts w:cs="Traditional Arabic"/>
          <w:sz w:val="28"/>
          <w:szCs w:val="28"/>
          <w:rtl/>
        </w:rPr>
        <w:t>ً</w:t>
      </w:r>
      <w:r>
        <w:rPr>
          <w:rFonts w:cs="Traditional Arabic" w:hint="cs"/>
          <w:sz w:val="28"/>
          <w:szCs w:val="28"/>
          <w:rtl/>
          <w:lang w:bidi="ar-EG"/>
        </w:rPr>
        <w:t>ا</w:t>
      </w:r>
      <w:r w:rsidRPr="008B4E0E">
        <w:rPr>
          <w:rFonts w:cs="Traditional Arabic"/>
          <w:sz w:val="28"/>
          <w:szCs w:val="28"/>
          <w:rtl/>
        </w:rPr>
        <w:t xml:space="preserve"> فقد آذنت</w:t>
      </w:r>
      <w:r>
        <w:rPr>
          <w:rFonts w:cs="Traditional Arabic"/>
          <w:sz w:val="28"/>
          <w:szCs w:val="28"/>
          <w:rtl/>
        </w:rPr>
        <w:t>ُ</w:t>
      </w:r>
      <w:r w:rsidRPr="008B4E0E">
        <w:rPr>
          <w:rFonts w:cs="Traditional Arabic"/>
          <w:sz w:val="28"/>
          <w:szCs w:val="28"/>
          <w:rtl/>
        </w:rPr>
        <w:t>ه بالحرب</w:t>
      </w:r>
      <w:r>
        <w:rPr>
          <w:rFonts w:cs="Traditional Arabic" w:hint="cs"/>
          <w:sz w:val="28"/>
          <w:szCs w:val="28"/>
          <w:rtl/>
          <w:lang w:bidi="ar-EG"/>
        </w:rPr>
        <w:t>)</w:t>
      </w:r>
      <w:r w:rsidRPr="008B4E0E">
        <w:rPr>
          <w:rFonts w:cs="Traditional Arabic"/>
          <w:sz w:val="28"/>
          <w:szCs w:val="28"/>
          <w:rtl/>
        </w:rPr>
        <w:t>) يدل</w:t>
      </w:r>
      <w:r>
        <w:rPr>
          <w:rFonts w:cs="Traditional Arabic"/>
          <w:sz w:val="28"/>
          <w:szCs w:val="28"/>
          <w:rtl/>
        </w:rPr>
        <w:t>ُّ</w:t>
      </w:r>
      <w:r w:rsidRPr="008B4E0E">
        <w:rPr>
          <w:rFonts w:cs="Traditional Arabic"/>
          <w:sz w:val="28"/>
          <w:szCs w:val="28"/>
          <w:rtl/>
        </w:rPr>
        <w:t xml:space="preserve"> على أن</w:t>
      </w:r>
      <w:r>
        <w:rPr>
          <w:rFonts w:cs="Traditional Arabic"/>
          <w:sz w:val="28"/>
          <w:szCs w:val="28"/>
          <w:rtl/>
        </w:rPr>
        <w:t>َّ</w:t>
      </w:r>
      <w:r w:rsidRPr="008B4E0E">
        <w:rPr>
          <w:rFonts w:cs="Traditional Arabic"/>
          <w:sz w:val="28"/>
          <w:szCs w:val="28"/>
          <w:rtl/>
        </w:rPr>
        <w:t xml:space="preserve"> معاداة أولياء 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وأئم</w:t>
      </w:r>
      <w:r>
        <w:rPr>
          <w:rFonts w:cs="Traditional Arabic"/>
          <w:sz w:val="28"/>
          <w:szCs w:val="28"/>
          <w:rtl/>
        </w:rPr>
        <w:t>َّ</w:t>
      </w:r>
      <w:r w:rsidRPr="008B4E0E">
        <w:rPr>
          <w:rFonts w:cs="Traditional Arabic"/>
          <w:sz w:val="28"/>
          <w:szCs w:val="28"/>
          <w:rtl/>
        </w:rPr>
        <w:t>تهم الرسل</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إن</w:t>
      </w:r>
      <w:r>
        <w:rPr>
          <w:rFonts w:cs="Traditional Arabic"/>
          <w:sz w:val="28"/>
          <w:szCs w:val="28"/>
          <w:rtl/>
        </w:rPr>
        <w:t>َّ</w:t>
      </w:r>
      <w:r w:rsidRPr="008B4E0E">
        <w:rPr>
          <w:rFonts w:cs="Traditional Arabic"/>
          <w:sz w:val="28"/>
          <w:szCs w:val="28"/>
          <w:rtl/>
        </w:rPr>
        <w:t>ما هي في الحقيقة معاداة 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r>
        <w:rPr>
          <w:rFonts w:cs="Traditional Arabic" w:hint="cs"/>
          <w:sz w:val="28"/>
          <w:szCs w:val="28"/>
          <w:rtl/>
          <w:lang w:bidi="ar-EG"/>
        </w:rPr>
        <w:t>.</w:t>
      </w:r>
    </w:p>
    <w:p w:rsidR="00536248" w:rsidRDefault="00536248" w:rsidP="00B65D20">
      <w:pPr>
        <w:jc w:val="lowKashida"/>
        <w:rPr>
          <w:rFonts w:cs="Traditional Arabic"/>
          <w:sz w:val="28"/>
          <w:szCs w:val="28"/>
          <w:rtl/>
          <w:lang w:bidi="ar-EG"/>
        </w:rPr>
      </w:pPr>
      <w:r w:rsidRPr="008B4E0E">
        <w:rPr>
          <w:rFonts w:cs="Traditional Arabic"/>
          <w:sz w:val="28"/>
          <w:szCs w:val="28"/>
          <w:rtl/>
        </w:rPr>
        <w:t>والفرق بين محب</w:t>
      </w:r>
      <w:r>
        <w:rPr>
          <w:rFonts w:cs="Traditional Arabic"/>
          <w:sz w:val="28"/>
          <w:szCs w:val="28"/>
          <w:rtl/>
        </w:rPr>
        <w:t>َّ</w:t>
      </w:r>
      <w:r w:rsidRPr="008B4E0E">
        <w:rPr>
          <w:rFonts w:cs="Traditional Arabic"/>
          <w:sz w:val="28"/>
          <w:szCs w:val="28"/>
          <w:rtl/>
        </w:rPr>
        <w:t>ة الله ومحب</w:t>
      </w:r>
      <w:r>
        <w:rPr>
          <w:rFonts w:cs="Traditional Arabic"/>
          <w:sz w:val="28"/>
          <w:szCs w:val="28"/>
          <w:rtl/>
        </w:rPr>
        <w:t>َّ</w:t>
      </w:r>
      <w:r w:rsidRPr="008B4E0E">
        <w:rPr>
          <w:rFonts w:cs="Traditional Arabic"/>
          <w:sz w:val="28"/>
          <w:szCs w:val="28"/>
          <w:rtl/>
        </w:rPr>
        <w:t>ة رسوله، أن</w:t>
      </w:r>
      <w:r>
        <w:rPr>
          <w:rFonts w:cs="Traditional Arabic"/>
          <w:sz w:val="28"/>
          <w:szCs w:val="28"/>
          <w:rtl/>
        </w:rPr>
        <w:t>َّ</w:t>
      </w:r>
      <w:r w:rsidRPr="008B4E0E">
        <w:rPr>
          <w:rFonts w:cs="Traditional Arabic"/>
          <w:sz w:val="28"/>
          <w:szCs w:val="28"/>
          <w:rtl/>
        </w:rPr>
        <w:t xml:space="preserve"> الله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هو المستحق</w:t>
      </w:r>
      <w:r>
        <w:rPr>
          <w:rFonts w:cs="Traditional Arabic"/>
          <w:sz w:val="28"/>
          <w:szCs w:val="28"/>
          <w:rtl/>
        </w:rPr>
        <w:t>ُّ</w:t>
      </w:r>
      <w:r w:rsidRPr="008B4E0E">
        <w:rPr>
          <w:rFonts w:cs="Traditional Arabic"/>
          <w:sz w:val="28"/>
          <w:szCs w:val="28"/>
          <w:rtl/>
        </w:rPr>
        <w:t xml:space="preserve"> وح</w:t>
      </w:r>
      <w:r>
        <w:rPr>
          <w:rFonts w:cs="Traditional Arabic"/>
          <w:sz w:val="28"/>
          <w:szCs w:val="28"/>
          <w:rtl/>
        </w:rPr>
        <w:t>ْ</w:t>
      </w:r>
      <w:r w:rsidRPr="008B4E0E">
        <w:rPr>
          <w:rFonts w:cs="Traditional Arabic"/>
          <w:sz w:val="28"/>
          <w:szCs w:val="28"/>
          <w:rtl/>
        </w:rPr>
        <w:t>د</w:t>
      </w:r>
      <w:r>
        <w:rPr>
          <w:rFonts w:cs="Traditional Arabic"/>
          <w:sz w:val="28"/>
          <w:szCs w:val="28"/>
          <w:rtl/>
        </w:rPr>
        <w:t>َ</w:t>
      </w:r>
      <w:r w:rsidRPr="008B4E0E">
        <w:rPr>
          <w:rFonts w:cs="Traditional Arabic"/>
          <w:sz w:val="28"/>
          <w:szCs w:val="28"/>
          <w:rtl/>
        </w:rPr>
        <w:t>ه لأن</w:t>
      </w:r>
      <w:r>
        <w:rPr>
          <w:rFonts w:cs="Traditional Arabic"/>
          <w:sz w:val="28"/>
          <w:szCs w:val="28"/>
          <w:rtl/>
        </w:rPr>
        <w:t>ْ</w:t>
      </w:r>
      <w:r w:rsidRPr="008B4E0E">
        <w:rPr>
          <w:rFonts w:cs="Traditional Arabic"/>
          <w:sz w:val="28"/>
          <w:szCs w:val="28"/>
          <w:rtl/>
        </w:rPr>
        <w:t xml:space="preserve"> يحب لذاته، أم</w:t>
      </w:r>
      <w:r>
        <w:rPr>
          <w:rFonts w:cs="Traditional Arabic"/>
          <w:sz w:val="28"/>
          <w:szCs w:val="28"/>
          <w:rtl/>
        </w:rPr>
        <w:t>َّ</w:t>
      </w:r>
      <w:r w:rsidRPr="008B4E0E">
        <w:rPr>
          <w:rFonts w:cs="Traditional Arabic"/>
          <w:sz w:val="28"/>
          <w:szCs w:val="28"/>
          <w:rtl/>
        </w:rPr>
        <w:t>ا رسوله فمحب</w:t>
      </w:r>
      <w:r>
        <w:rPr>
          <w:rFonts w:cs="Traditional Arabic"/>
          <w:sz w:val="28"/>
          <w:szCs w:val="28"/>
          <w:rtl/>
        </w:rPr>
        <w:t>َّ</w:t>
      </w:r>
      <w:r w:rsidRPr="008B4E0E">
        <w:rPr>
          <w:rFonts w:cs="Traditional Arabic"/>
          <w:sz w:val="28"/>
          <w:szCs w:val="28"/>
          <w:rtl/>
        </w:rPr>
        <w:t>ته من محب</w:t>
      </w:r>
      <w:r>
        <w:rPr>
          <w:rFonts w:cs="Traditional Arabic"/>
          <w:sz w:val="28"/>
          <w:szCs w:val="28"/>
          <w:rtl/>
        </w:rPr>
        <w:t>َّ</w:t>
      </w:r>
      <w:r w:rsidRPr="008B4E0E">
        <w:rPr>
          <w:rFonts w:cs="Traditional Arabic"/>
          <w:sz w:val="28"/>
          <w:szCs w:val="28"/>
          <w:rtl/>
        </w:rPr>
        <w:t>ة الله، كائنة 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سبحانه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وفيه.</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انظر: </w:t>
      </w:r>
      <w:r>
        <w:rPr>
          <w:rFonts w:cs="Traditional Arabic" w:hint="cs"/>
          <w:sz w:val="28"/>
          <w:szCs w:val="28"/>
          <w:rtl/>
          <w:lang w:bidi="ar-EG"/>
        </w:rPr>
        <w:t>"</w:t>
      </w:r>
      <w:r w:rsidRPr="008B4E0E">
        <w:rPr>
          <w:rFonts w:cs="Traditional Arabic"/>
          <w:sz w:val="28"/>
          <w:szCs w:val="28"/>
          <w:rtl/>
        </w:rPr>
        <w:t>درء تعارض العقل والنقل</w:t>
      </w:r>
      <w:r>
        <w:rPr>
          <w:rFonts w:cs="Traditional Arabic" w:hint="cs"/>
          <w:sz w:val="28"/>
          <w:szCs w:val="28"/>
          <w:rtl/>
          <w:lang w:bidi="ar-EG"/>
        </w:rPr>
        <w:t>"</w:t>
      </w:r>
      <w:r w:rsidRPr="008B4E0E">
        <w:rPr>
          <w:rFonts w:cs="Traditional Arabic"/>
          <w:sz w:val="28"/>
          <w:szCs w:val="28"/>
          <w:rtl/>
        </w:rPr>
        <w:t xml:space="preserve"> لابن تيمية: 9</w:t>
      </w:r>
      <w:r>
        <w:rPr>
          <w:rFonts w:cs="Traditional Arabic"/>
          <w:sz w:val="28"/>
          <w:szCs w:val="28"/>
          <w:rtl/>
        </w:rPr>
        <w:t xml:space="preserve"> /</w:t>
      </w:r>
      <w:r w:rsidRPr="008B4E0E">
        <w:rPr>
          <w:rFonts w:cs="Traditional Arabic"/>
          <w:sz w:val="28"/>
          <w:szCs w:val="28"/>
          <w:rtl/>
        </w:rPr>
        <w:t xml:space="preserve">374، </w:t>
      </w:r>
      <w:r>
        <w:rPr>
          <w:rFonts w:cs="Traditional Arabic" w:hint="cs"/>
          <w:sz w:val="28"/>
          <w:szCs w:val="28"/>
          <w:rtl/>
          <w:lang w:bidi="ar-EG"/>
        </w:rPr>
        <w:t>"</w:t>
      </w:r>
      <w:r w:rsidRPr="008B4E0E">
        <w:rPr>
          <w:rFonts w:cs="Traditional Arabic"/>
          <w:sz w:val="28"/>
          <w:szCs w:val="28"/>
          <w:rtl/>
        </w:rPr>
        <w:t>النهج الأسمى</w:t>
      </w:r>
      <w:r>
        <w:rPr>
          <w:rFonts w:cs="Traditional Arabic" w:hint="cs"/>
          <w:sz w:val="28"/>
          <w:szCs w:val="28"/>
          <w:rtl/>
          <w:lang w:bidi="ar-EG"/>
        </w:rPr>
        <w:t>"</w:t>
      </w:r>
      <w:r w:rsidRPr="008B4E0E">
        <w:rPr>
          <w:rFonts w:cs="Traditional Arabic"/>
          <w:sz w:val="28"/>
          <w:szCs w:val="28"/>
          <w:rtl/>
        </w:rPr>
        <w:t xml:space="preserve"> للحمود: 1</w:t>
      </w:r>
      <w:r>
        <w:rPr>
          <w:rFonts w:cs="Traditional Arabic"/>
          <w:sz w:val="28"/>
          <w:szCs w:val="28"/>
          <w:rtl/>
        </w:rPr>
        <w:t xml:space="preserve"> /</w:t>
      </w:r>
      <w:r w:rsidRPr="008B4E0E">
        <w:rPr>
          <w:rFonts w:cs="Traditional Arabic"/>
          <w:sz w:val="28"/>
          <w:szCs w:val="28"/>
          <w:rtl/>
        </w:rPr>
        <w:t>406.</w:t>
      </w:r>
    </w:p>
  </w:footnote>
  <w:footnote w:id="40">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قال ابن كثير في تفسيره </w:t>
      </w:r>
      <w:r>
        <w:rPr>
          <w:rFonts w:cs="Traditional Arabic" w:hint="cs"/>
          <w:sz w:val="28"/>
          <w:szCs w:val="28"/>
          <w:rtl/>
          <w:lang w:bidi="ar-EG"/>
        </w:rPr>
        <w:t>(</w:t>
      </w:r>
      <w:r w:rsidRPr="008B4E0E">
        <w:rPr>
          <w:rFonts w:cs="Traditional Arabic"/>
          <w:sz w:val="28"/>
          <w:szCs w:val="28"/>
          <w:rtl/>
        </w:rPr>
        <w:t>1</w:t>
      </w:r>
      <w:r>
        <w:rPr>
          <w:rFonts w:cs="Traditional Arabic"/>
          <w:sz w:val="28"/>
          <w:szCs w:val="28"/>
          <w:rtl/>
        </w:rPr>
        <w:t xml:space="preserve"> /</w:t>
      </w:r>
      <w:r w:rsidRPr="008B4E0E">
        <w:rPr>
          <w:rFonts w:cs="Traditional Arabic"/>
          <w:sz w:val="28"/>
          <w:szCs w:val="28"/>
          <w:rtl/>
        </w:rPr>
        <w:t>440</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هذه الآية الكريمة حاكمة على كل م</w:t>
      </w:r>
      <w:r>
        <w:rPr>
          <w:rFonts w:cs="Traditional Arabic"/>
          <w:sz w:val="28"/>
          <w:szCs w:val="28"/>
          <w:rtl/>
        </w:rPr>
        <w:t>َ</w:t>
      </w:r>
      <w:r w:rsidRPr="008B4E0E">
        <w:rPr>
          <w:rFonts w:cs="Traditional Arabic"/>
          <w:sz w:val="28"/>
          <w:szCs w:val="28"/>
          <w:rtl/>
        </w:rPr>
        <w:t>ن اد</w:t>
      </w:r>
      <w:r>
        <w:rPr>
          <w:rFonts w:cs="Traditional Arabic"/>
          <w:sz w:val="28"/>
          <w:szCs w:val="28"/>
          <w:rtl/>
        </w:rPr>
        <w:t>َّ</w:t>
      </w:r>
      <w:r w:rsidRPr="008B4E0E">
        <w:rPr>
          <w:rFonts w:cs="Traditional Arabic"/>
          <w:sz w:val="28"/>
          <w:szCs w:val="28"/>
          <w:rtl/>
        </w:rPr>
        <w:t>عى محبة الله، وليس هو على الطريقة المحمدية، فإن</w:t>
      </w:r>
      <w:r>
        <w:rPr>
          <w:rFonts w:cs="Traditional Arabic"/>
          <w:sz w:val="28"/>
          <w:szCs w:val="28"/>
          <w:rtl/>
        </w:rPr>
        <w:t>َّ</w:t>
      </w:r>
      <w:r w:rsidRPr="008B4E0E">
        <w:rPr>
          <w:rFonts w:cs="Traditional Arabic"/>
          <w:sz w:val="28"/>
          <w:szCs w:val="28"/>
          <w:rtl/>
        </w:rPr>
        <w:t>ه كاذب في دعواه في نفس الأمر حت</w:t>
      </w:r>
      <w:r>
        <w:rPr>
          <w:rFonts w:cs="Traditional Arabic"/>
          <w:sz w:val="28"/>
          <w:szCs w:val="28"/>
          <w:rtl/>
        </w:rPr>
        <w:t>َّ</w:t>
      </w:r>
      <w:r w:rsidRPr="008B4E0E">
        <w:rPr>
          <w:rFonts w:cs="Traditional Arabic"/>
          <w:sz w:val="28"/>
          <w:szCs w:val="28"/>
          <w:rtl/>
        </w:rPr>
        <w:t>ى يت</w:t>
      </w:r>
      <w:r>
        <w:rPr>
          <w:rFonts w:cs="Traditional Arabic"/>
          <w:sz w:val="28"/>
          <w:szCs w:val="28"/>
          <w:rtl/>
        </w:rPr>
        <w:t>َّ</w:t>
      </w:r>
      <w:r w:rsidRPr="008B4E0E">
        <w:rPr>
          <w:rFonts w:cs="Traditional Arabic"/>
          <w:sz w:val="28"/>
          <w:szCs w:val="28"/>
          <w:rtl/>
        </w:rPr>
        <w:t>بع الشرع المحمدي والدين النبوي في جميع أقواله وأفعاله وأحواله</w:t>
      </w:r>
      <w:r>
        <w:rPr>
          <w:rFonts w:cs="Traditional Arabic" w:hint="cs"/>
          <w:sz w:val="28"/>
          <w:szCs w:val="28"/>
          <w:rtl/>
          <w:lang w:bidi="ar-EG"/>
        </w:rPr>
        <w:t>"</w:t>
      </w:r>
      <w:r w:rsidRPr="008B4E0E">
        <w:rPr>
          <w:rFonts w:cs="Traditional Arabic"/>
          <w:sz w:val="28"/>
          <w:szCs w:val="28"/>
          <w:rtl/>
        </w:rPr>
        <w:t>، وانظر:</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 xml:space="preserve">424، </w:t>
      </w:r>
      <w:r>
        <w:rPr>
          <w:rFonts w:cs="Traditional Arabic" w:hint="cs"/>
          <w:sz w:val="28"/>
          <w:szCs w:val="28"/>
          <w:rtl/>
          <w:lang w:bidi="ar-EG"/>
        </w:rPr>
        <w:t>"</w:t>
      </w:r>
      <w:r w:rsidRPr="008B4E0E">
        <w:rPr>
          <w:rFonts w:cs="Traditional Arabic"/>
          <w:sz w:val="28"/>
          <w:szCs w:val="28"/>
          <w:rtl/>
        </w:rPr>
        <w:t>معالم التنزيل</w:t>
      </w:r>
      <w:r>
        <w:rPr>
          <w:rFonts w:cs="Traditional Arabic" w:hint="cs"/>
          <w:sz w:val="28"/>
          <w:szCs w:val="28"/>
          <w:rtl/>
          <w:lang w:bidi="ar-EG"/>
        </w:rPr>
        <w:t>"</w:t>
      </w:r>
      <w:r w:rsidRPr="008B4E0E">
        <w:rPr>
          <w:rFonts w:cs="Traditional Arabic"/>
          <w:sz w:val="28"/>
          <w:szCs w:val="28"/>
          <w:rtl/>
        </w:rPr>
        <w:t xml:space="preserve"> للبغوي: 2</w:t>
      </w:r>
      <w:r>
        <w:rPr>
          <w:rFonts w:cs="Traditional Arabic"/>
          <w:sz w:val="28"/>
          <w:szCs w:val="28"/>
          <w:rtl/>
        </w:rPr>
        <w:t xml:space="preserve"> /</w:t>
      </w:r>
      <w:r w:rsidRPr="008B4E0E">
        <w:rPr>
          <w:rFonts w:cs="Traditional Arabic"/>
          <w:sz w:val="28"/>
          <w:szCs w:val="28"/>
          <w:rtl/>
        </w:rPr>
        <w:t>27،</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 xml:space="preserve">431، </w:t>
      </w:r>
      <w:r>
        <w:rPr>
          <w:rFonts w:cs="Traditional Arabic" w:hint="cs"/>
          <w:sz w:val="28"/>
          <w:szCs w:val="28"/>
          <w:rtl/>
          <w:lang w:bidi="ar-EG"/>
        </w:rPr>
        <w:t>"</w:t>
      </w:r>
      <w:r w:rsidRPr="008B4E0E">
        <w:rPr>
          <w:rFonts w:cs="Traditional Arabic"/>
          <w:sz w:val="28"/>
          <w:szCs w:val="28"/>
          <w:rtl/>
        </w:rPr>
        <w:t>مدارج السالكين</w:t>
      </w:r>
      <w:r>
        <w:rPr>
          <w:rFonts w:cs="Traditional Arabic" w:hint="cs"/>
          <w:sz w:val="28"/>
          <w:szCs w:val="28"/>
          <w:rtl/>
          <w:lang w:bidi="ar-EG"/>
        </w:rPr>
        <w:t>"</w:t>
      </w:r>
      <w:r w:rsidRPr="008B4E0E">
        <w:rPr>
          <w:rFonts w:cs="Traditional Arabic"/>
          <w:sz w:val="28"/>
          <w:szCs w:val="28"/>
          <w:rtl/>
        </w:rPr>
        <w:t xml:space="preserve"> لابن القيم: 1</w:t>
      </w:r>
      <w:r>
        <w:rPr>
          <w:rFonts w:cs="Traditional Arabic"/>
          <w:sz w:val="28"/>
          <w:szCs w:val="28"/>
          <w:rtl/>
        </w:rPr>
        <w:t xml:space="preserve"> /</w:t>
      </w:r>
      <w:r w:rsidRPr="008B4E0E">
        <w:rPr>
          <w:rFonts w:cs="Traditional Arabic"/>
          <w:sz w:val="28"/>
          <w:szCs w:val="28"/>
          <w:rtl/>
        </w:rPr>
        <w:t>119 و3</w:t>
      </w:r>
      <w:r>
        <w:rPr>
          <w:rFonts w:cs="Traditional Arabic"/>
          <w:sz w:val="28"/>
          <w:szCs w:val="28"/>
          <w:rtl/>
        </w:rPr>
        <w:t xml:space="preserve"> /</w:t>
      </w:r>
      <w:r w:rsidRPr="008B4E0E">
        <w:rPr>
          <w:rFonts w:cs="Traditional Arabic"/>
          <w:sz w:val="28"/>
          <w:szCs w:val="28"/>
          <w:rtl/>
        </w:rPr>
        <w:t xml:space="preserve">10، </w:t>
      </w:r>
      <w:r>
        <w:rPr>
          <w:rFonts w:cs="Traditional Arabic" w:hint="cs"/>
          <w:sz w:val="28"/>
          <w:szCs w:val="28"/>
          <w:rtl/>
          <w:lang w:bidi="ar-EG"/>
        </w:rPr>
        <w:t>"</w:t>
      </w:r>
      <w:r w:rsidRPr="008B4E0E">
        <w:rPr>
          <w:rFonts w:cs="Traditional Arabic"/>
          <w:sz w:val="28"/>
          <w:szCs w:val="28"/>
          <w:rtl/>
        </w:rPr>
        <w:t>مفتاح دار السعادة</w:t>
      </w:r>
      <w:r>
        <w:rPr>
          <w:rFonts w:cs="Traditional Arabic" w:hint="cs"/>
          <w:sz w:val="28"/>
          <w:szCs w:val="28"/>
          <w:rtl/>
          <w:lang w:bidi="ar-EG"/>
        </w:rPr>
        <w:t>"</w:t>
      </w:r>
      <w:r w:rsidRPr="008B4E0E">
        <w:rPr>
          <w:rFonts w:cs="Traditional Arabic"/>
          <w:sz w:val="28"/>
          <w:szCs w:val="28"/>
          <w:rtl/>
        </w:rPr>
        <w:t xml:space="preserve"> لابن القيم: 1</w:t>
      </w:r>
      <w:r>
        <w:rPr>
          <w:rFonts w:cs="Traditional Arabic"/>
          <w:sz w:val="28"/>
          <w:szCs w:val="28"/>
          <w:rtl/>
        </w:rPr>
        <w:t xml:space="preserve"> /</w:t>
      </w:r>
      <w:r w:rsidRPr="008B4E0E">
        <w:rPr>
          <w:rFonts w:cs="Traditional Arabic"/>
          <w:sz w:val="28"/>
          <w:szCs w:val="28"/>
          <w:rtl/>
        </w:rPr>
        <w:t xml:space="preserve">488، </w:t>
      </w:r>
      <w:r>
        <w:rPr>
          <w:rFonts w:cs="Traditional Arabic" w:hint="cs"/>
          <w:sz w:val="28"/>
          <w:szCs w:val="28"/>
          <w:rtl/>
          <w:lang w:bidi="ar-EG"/>
        </w:rPr>
        <w:t>"</w:t>
      </w:r>
      <w:r w:rsidRPr="008B4E0E">
        <w:rPr>
          <w:rFonts w:cs="Traditional Arabic"/>
          <w:sz w:val="28"/>
          <w:szCs w:val="28"/>
          <w:rtl/>
        </w:rPr>
        <w:t>الضوء المنير</w:t>
      </w:r>
      <w:r>
        <w:rPr>
          <w:rFonts w:cs="Traditional Arabic" w:hint="cs"/>
          <w:sz w:val="28"/>
          <w:szCs w:val="28"/>
          <w:rtl/>
          <w:lang w:bidi="ar-EG"/>
        </w:rPr>
        <w:t>"</w:t>
      </w:r>
      <w:r w:rsidRPr="008B4E0E">
        <w:rPr>
          <w:rFonts w:cs="Traditional Arabic"/>
          <w:sz w:val="28"/>
          <w:szCs w:val="28"/>
          <w:rtl/>
        </w:rPr>
        <w:t xml:space="preserve"> للصالحي: 2</w:t>
      </w:r>
      <w:r>
        <w:rPr>
          <w:rFonts w:cs="Traditional Arabic"/>
          <w:sz w:val="28"/>
          <w:szCs w:val="28"/>
          <w:rtl/>
        </w:rPr>
        <w:t xml:space="preserve"> /</w:t>
      </w:r>
      <w:r w:rsidRPr="008B4E0E">
        <w:rPr>
          <w:rFonts w:cs="Traditional Arabic"/>
          <w:sz w:val="28"/>
          <w:szCs w:val="28"/>
          <w:rtl/>
        </w:rPr>
        <w:t>159 وما بعدها.</w:t>
      </w:r>
    </w:p>
  </w:footnote>
  <w:footnote w:id="41">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اسم أبي طالب عم</w:t>
      </w:r>
      <w:r>
        <w:rPr>
          <w:rFonts w:cs="Traditional Arabic"/>
          <w:sz w:val="28"/>
          <w:szCs w:val="28"/>
          <w:rtl/>
        </w:rPr>
        <w:t>ّ</w:t>
      </w:r>
      <w:r w:rsidRPr="008B4E0E">
        <w:rPr>
          <w:rFonts w:cs="Traditional Arabic"/>
          <w:sz w:val="28"/>
          <w:szCs w:val="28"/>
          <w:rtl/>
        </w:rPr>
        <w:t xml:space="preserve"> الن</w:t>
      </w:r>
      <w:r>
        <w:rPr>
          <w:rFonts w:cs="Traditional Arabic"/>
          <w:sz w:val="28"/>
          <w:szCs w:val="28"/>
          <w:rtl/>
        </w:rPr>
        <w:t>َّ</w:t>
      </w:r>
      <w:r w:rsidRPr="008B4E0E">
        <w:rPr>
          <w:rFonts w:cs="Traditional Arabic"/>
          <w:sz w:val="28"/>
          <w:szCs w:val="28"/>
          <w:rtl/>
        </w:rPr>
        <w:t>بي</w:t>
      </w:r>
      <w:r>
        <w:rPr>
          <w:rFonts w:cs="Traditional Arabic"/>
          <w:sz w:val="28"/>
          <w:szCs w:val="28"/>
          <w:rtl/>
        </w:rPr>
        <w:t>ّ</w:t>
      </w:r>
      <w:r w:rsidRPr="008B4E0E">
        <w:rPr>
          <w:rFonts w:cs="Traditional Arabic"/>
          <w:sz w:val="28"/>
          <w:szCs w:val="28"/>
          <w:rtl/>
        </w:rPr>
        <w:t xml:space="preserve"> </w:t>
      </w:r>
      <w:r>
        <w:rPr>
          <w:rFonts w:cs="Traditional Arabic" w:hint="cs"/>
          <w:sz w:val="28"/>
          <w:szCs w:val="28"/>
          <w:rtl/>
          <w:lang w:bidi="ar-EG"/>
        </w:rPr>
        <w:t xml:space="preserve">- </w:t>
      </w:r>
      <w:r w:rsidRPr="00AB020F">
        <w:rPr>
          <w:rFonts w:ascii="AGA Arabesque" w:hAnsi="AGA Arabesque"/>
          <w:sz w:val="28"/>
          <w:szCs w:val="28"/>
        </w:rPr>
        <w:t></w:t>
      </w:r>
      <w:r w:rsidRPr="008B4E0E">
        <w:rPr>
          <w:rFonts w:cs="Traditional Arabic"/>
          <w:sz w:val="28"/>
          <w:szCs w:val="28"/>
          <w:rtl/>
        </w:rPr>
        <w:t>، انظر: الفتح: 7</w:t>
      </w:r>
      <w:r>
        <w:rPr>
          <w:rFonts w:cs="Traditional Arabic"/>
          <w:sz w:val="28"/>
          <w:szCs w:val="28"/>
          <w:rtl/>
        </w:rPr>
        <w:t xml:space="preserve"> /</w:t>
      </w:r>
      <w:r w:rsidRPr="008B4E0E">
        <w:rPr>
          <w:rFonts w:cs="Traditional Arabic"/>
          <w:sz w:val="28"/>
          <w:szCs w:val="28"/>
          <w:rtl/>
        </w:rPr>
        <w:t>233.</w:t>
      </w:r>
    </w:p>
  </w:footnote>
  <w:footnote w:id="42">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هو: أبو العباس تقي الدين أحمد بن عبدالحليم بن عبدالسلام ابن تيمية الحراني الدمشقي، شيخ الإسلام، من بحور العلم والذكاء، أحد الأئم</w:t>
      </w:r>
      <w:r>
        <w:rPr>
          <w:rFonts w:cs="Traditional Arabic"/>
          <w:sz w:val="28"/>
          <w:szCs w:val="28"/>
          <w:rtl/>
        </w:rPr>
        <w:t>َّ</w:t>
      </w:r>
      <w:r w:rsidRPr="008B4E0E">
        <w:rPr>
          <w:rFonts w:cs="Traditional Arabic"/>
          <w:sz w:val="28"/>
          <w:szCs w:val="28"/>
          <w:rtl/>
        </w:rPr>
        <w:t>ة المجد</w:t>
      </w:r>
      <w:r>
        <w:rPr>
          <w:rFonts w:cs="Traditional Arabic"/>
          <w:sz w:val="28"/>
          <w:szCs w:val="28"/>
          <w:rtl/>
        </w:rPr>
        <w:t>ِّ</w:t>
      </w:r>
      <w:r w:rsidRPr="008B4E0E">
        <w:rPr>
          <w:rFonts w:cs="Traditional Arabic"/>
          <w:sz w:val="28"/>
          <w:szCs w:val="28"/>
          <w:rtl/>
        </w:rPr>
        <w:t>دين، زاهد شجاع، أ</w:t>
      </w:r>
      <w:r>
        <w:rPr>
          <w:rFonts w:cs="Traditional Arabic"/>
          <w:sz w:val="28"/>
          <w:szCs w:val="28"/>
          <w:rtl/>
        </w:rPr>
        <w:t>ُ</w:t>
      </w:r>
      <w:r w:rsidRPr="008B4E0E">
        <w:rPr>
          <w:rFonts w:cs="Traditional Arabic"/>
          <w:sz w:val="28"/>
          <w:szCs w:val="28"/>
          <w:rtl/>
        </w:rPr>
        <w:t>وذي بسبب صد</w:t>
      </w:r>
      <w:r>
        <w:rPr>
          <w:rFonts w:cs="Traditional Arabic"/>
          <w:sz w:val="28"/>
          <w:szCs w:val="28"/>
          <w:rtl/>
        </w:rPr>
        <w:t>ْ</w:t>
      </w:r>
      <w:r w:rsidRPr="008B4E0E">
        <w:rPr>
          <w:rFonts w:cs="Traditional Arabic"/>
          <w:sz w:val="28"/>
          <w:szCs w:val="28"/>
          <w:rtl/>
        </w:rPr>
        <w:t>ع</w:t>
      </w:r>
      <w:r>
        <w:rPr>
          <w:rFonts w:cs="Traditional Arabic"/>
          <w:sz w:val="28"/>
          <w:szCs w:val="28"/>
          <w:rtl/>
        </w:rPr>
        <w:t>ِ</w:t>
      </w:r>
      <w:r w:rsidRPr="008B4E0E">
        <w:rPr>
          <w:rFonts w:cs="Traditional Arabic"/>
          <w:sz w:val="28"/>
          <w:szCs w:val="28"/>
          <w:rtl/>
        </w:rPr>
        <w:t>ه بالحق، وتوف</w:t>
      </w:r>
      <w:r>
        <w:rPr>
          <w:rFonts w:cs="Traditional Arabic"/>
          <w:sz w:val="28"/>
          <w:szCs w:val="28"/>
          <w:rtl/>
        </w:rPr>
        <w:t>ِّ</w:t>
      </w:r>
      <w:r w:rsidRPr="008B4E0E">
        <w:rPr>
          <w:rFonts w:cs="Traditional Arabic"/>
          <w:sz w:val="28"/>
          <w:szCs w:val="28"/>
          <w:rtl/>
        </w:rPr>
        <w:t>ي مسجونً</w:t>
      </w:r>
      <w:r>
        <w:rPr>
          <w:rFonts w:cs="Traditional Arabic" w:hint="cs"/>
          <w:sz w:val="28"/>
          <w:szCs w:val="28"/>
          <w:rtl/>
          <w:lang w:bidi="ar-EG"/>
        </w:rPr>
        <w:t>ا</w:t>
      </w:r>
      <w:r w:rsidRPr="008B4E0E">
        <w:rPr>
          <w:rFonts w:cs="Traditional Arabic"/>
          <w:sz w:val="28"/>
          <w:szCs w:val="28"/>
          <w:rtl/>
        </w:rPr>
        <w:t xml:space="preserve"> بقلعة دمشق عام: 728هـ، له مصن</w:t>
      </w:r>
      <w:r>
        <w:rPr>
          <w:rFonts w:cs="Traditional Arabic"/>
          <w:sz w:val="28"/>
          <w:szCs w:val="28"/>
          <w:rtl/>
        </w:rPr>
        <w:t>َّ</w:t>
      </w:r>
      <w:r w:rsidRPr="008B4E0E">
        <w:rPr>
          <w:rFonts w:cs="Traditional Arabic"/>
          <w:sz w:val="28"/>
          <w:szCs w:val="28"/>
          <w:rtl/>
        </w:rPr>
        <w:t>فات عظيمة م</w:t>
      </w:r>
      <w:r>
        <w:rPr>
          <w:rFonts w:cs="Traditional Arabic"/>
          <w:sz w:val="28"/>
          <w:szCs w:val="28"/>
          <w:rtl/>
        </w:rPr>
        <w:t>ِ</w:t>
      </w:r>
      <w:r w:rsidRPr="008B4E0E">
        <w:rPr>
          <w:rFonts w:cs="Traditional Arabic"/>
          <w:sz w:val="28"/>
          <w:szCs w:val="28"/>
          <w:rtl/>
        </w:rPr>
        <w:t>ن أبرزها: در</w:t>
      </w:r>
      <w:r>
        <w:rPr>
          <w:rFonts w:cs="Traditional Arabic"/>
          <w:sz w:val="28"/>
          <w:szCs w:val="28"/>
          <w:rtl/>
        </w:rPr>
        <w:t>ْ</w:t>
      </w:r>
      <w:r w:rsidRPr="008B4E0E">
        <w:rPr>
          <w:rFonts w:cs="Traditional Arabic"/>
          <w:sz w:val="28"/>
          <w:szCs w:val="28"/>
          <w:rtl/>
        </w:rPr>
        <w:t>ء تعار</w:t>
      </w:r>
      <w:r>
        <w:rPr>
          <w:rFonts w:cs="Traditional Arabic"/>
          <w:sz w:val="28"/>
          <w:szCs w:val="28"/>
          <w:rtl/>
        </w:rPr>
        <w:t>ُ</w:t>
      </w:r>
      <w:r w:rsidRPr="008B4E0E">
        <w:rPr>
          <w:rFonts w:cs="Traditional Arabic"/>
          <w:sz w:val="28"/>
          <w:szCs w:val="28"/>
          <w:rtl/>
        </w:rPr>
        <w:t>ض العقل والنقل، ومنهاج السنة، والتدمرية، والواسطية، وجمع بعض المتأخرين أقواله في التفسير.</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انظر: </w:t>
      </w:r>
      <w:r>
        <w:rPr>
          <w:rFonts w:cs="Traditional Arabic" w:hint="cs"/>
          <w:sz w:val="28"/>
          <w:szCs w:val="28"/>
          <w:rtl/>
          <w:lang w:bidi="ar-EG"/>
        </w:rPr>
        <w:t>"</w:t>
      </w:r>
      <w:r w:rsidRPr="008B4E0E">
        <w:rPr>
          <w:rFonts w:cs="Traditional Arabic"/>
          <w:sz w:val="28"/>
          <w:szCs w:val="28"/>
          <w:rtl/>
        </w:rPr>
        <w:t>تذكرة الحفاظ</w:t>
      </w:r>
      <w:r>
        <w:rPr>
          <w:rFonts w:cs="Traditional Arabic" w:hint="cs"/>
          <w:sz w:val="28"/>
          <w:szCs w:val="28"/>
          <w:rtl/>
          <w:lang w:bidi="ar-EG"/>
        </w:rPr>
        <w:t>"</w:t>
      </w:r>
      <w:r w:rsidRPr="008B4E0E">
        <w:rPr>
          <w:rFonts w:cs="Traditional Arabic"/>
          <w:sz w:val="28"/>
          <w:szCs w:val="28"/>
          <w:rtl/>
        </w:rPr>
        <w:t xml:space="preserve"> للذهبي: 4</w:t>
      </w:r>
      <w:r>
        <w:rPr>
          <w:rFonts w:cs="Traditional Arabic"/>
          <w:sz w:val="28"/>
          <w:szCs w:val="28"/>
          <w:rtl/>
        </w:rPr>
        <w:t xml:space="preserve"> /</w:t>
      </w:r>
      <w:r w:rsidRPr="008B4E0E">
        <w:rPr>
          <w:rFonts w:cs="Traditional Arabic"/>
          <w:sz w:val="28"/>
          <w:szCs w:val="28"/>
          <w:rtl/>
        </w:rPr>
        <w:t xml:space="preserve">1496، </w:t>
      </w:r>
      <w:r>
        <w:rPr>
          <w:rFonts w:cs="Traditional Arabic" w:hint="cs"/>
          <w:sz w:val="28"/>
          <w:szCs w:val="28"/>
          <w:rtl/>
          <w:lang w:bidi="ar-EG"/>
        </w:rPr>
        <w:t>"</w:t>
      </w:r>
      <w:r w:rsidRPr="008B4E0E">
        <w:rPr>
          <w:rFonts w:cs="Traditional Arabic"/>
          <w:sz w:val="28"/>
          <w:szCs w:val="28"/>
          <w:rtl/>
        </w:rPr>
        <w:t>البداية والنهاية</w:t>
      </w:r>
      <w:r>
        <w:rPr>
          <w:rFonts w:cs="Traditional Arabic" w:hint="cs"/>
          <w:sz w:val="28"/>
          <w:szCs w:val="28"/>
          <w:rtl/>
          <w:lang w:bidi="ar-EG"/>
        </w:rPr>
        <w:t>"</w:t>
      </w:r>
      <w:r w:rsidRPr="008B4E0E">
        <w:rPr>
          <w:rFonts w:cs="Traditional Arabic"/>
          <w:sz w:val="28"/>
          <w:szCs w:val="28"/>
          <w:rtl/>
        </w:rPr>
        <w:t xml:space="preserve"> لابن كثير: 14</w:t>
      </w:r>
      <w:r>
        <w:rPr>
          <w:rFonts w:cs="Traditional Arabic"/>
          <w:sz w:val="28"/>
          <w:szCs w:val="28"/>
          <w:rtl/>
        </w:rPr>
        <w:t xml:space="preserve"> /</w:t>
      </w:r>
      <w:r w:rsidRPr="008B4E0E">
        <w:rPr>
          <w:rFonts w:cs="Traditional Arabic"/>
          <w:sz w:val="28"/>
          <w:szCs w:val="28"/>
          <w:rtl/>
        </w:rPr>
        <w:t xml:space="preserve">141، </w:t>
      </w:r>
      <w:r>
        <w:rPr>
          <w:rFonts w:cs="Traditional Arabic" w:hint="cs"/>
          <w:sz w:val="28"/>
          <w:szCs w:val="28"/>
          <w:rtl/>
          <w:lang w:bidi="ar-EG"/>
        </w:rPr>
        <w:t>"</w:t>
      </w:r>
      <w:r w:rsidRPr="008B4E0E">
        <w:rPr>
          <w:rFonts w:cs="Traditional Arabic"/>
          <w:sz w:val="28"/>
          <w:szCs w:val="28"/>
          <w:rtl/>
        </w:rPr>
        <w:t>شذرات الذ</w:t>
      </w:r>
      <w:r>
        <w:rPr>
          <w:rFonts w:cs="Traditional Arabic"/>
          <w:sz w:val="28"/>
          <w:szCs w:val="28"/>
          <w:rtl/>
        </w:rPr>
        <w:t>َّ</w:t>
      </w:r>
      <w:r w:rsidRPr="008B4E0E">
        <w:rPr>
          <w:rFonts w:cs="Traditional Arabic"/>
          <w:sz w:val="28"/>
          <w:szCs w:val="28"/>
          <w:rtl/>
        </w:rPr>
        <w:t>هب</w:t>
      </w:r>
      <w:r>
        <w:rPr>
          <w:rFonts w:cs="Traditional Arabic" w:hint="cs"/>
          <w:sz w:val="28"/>
          <w:szCs w:val="28"/>
          <w:rtl/>
          <w:lang w:bidi="ar-EG"/>
        </w:rPr>
        <w:t>"</w:t>
      </w:r>
      <w:r w:rsidRPr="008B4E0E">
        <w:rPr>
          <w:rFonts w:cs="Traditional Arabic"/>
          <w:sz w:val="28"/>
          <w:szCs w:val="28"/>
          <w:rtl/>
        </w:rPr>
        <w:t xml:space="preserve"> لابن العماد: 6</w:t>
      </w:r>
      <w:r>
        <w:rPr>
          <w:rFonts w:cs="Traditional Arabic"/>
          <w:sz w:val="28"/>
          <w:szCs w:val="28"/>
          <w:rtl/>
        </w:rPr>
        <w:t xml:space="preserve"> /</w:t>
      </w:r>
      <w:r w:rsidRPr="008B4E0E">
        <w:rPr>
          <w:rFonts w:cs="Traditional Arabic"/>
          <w:sz w:val="28"/>
          <w:szCs w:val="28"/>
          <w:rtl/>
        </w:rPr>
        <w:t>80.</w:t>
      </w:r>
    </w:p>
  </w:footnote>
  <w:footnote w:id="43">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w:t>
      </w:r>
      <w:r>
        <w:rPr>
          <w:rFonts w:cs="Traditional Arabic" w:hint="cs"/>
          <w:sz w:val="28"/>
          <w:szCs w:val="28"/>
          <w:rtl/>
          <w:lang w:bidi="ar-EG"/>
        </w:rPr>
        <w:t>"</w:t>
      </w:r>
      <w:r w:rsidRPr="008B4E0E">
        <w:rPr>
          <w:rFonts w:cs="Traditional Arabic"/>
          <w:sz w:val="28"/>
          <w:szCs w:val="28"/>
          <w:rtl/>
        </w:rPr>
        <w:t>منهاج السنة النبوية</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4</w:t>
      </w:r>
      <w:r>
        <w:rPr>
          <w:rFonts w:cs="Traditional Arabic"/>
          <w:sz w:val="28"/>
          <w:szCs w:val="28"/>
          <w:rtl/>
        </w:rPr>
        <w:t xml:space="preserve"> /</w:t>
      </w:r>
      <w:r w:rsidRPr="008B4E0E">
        <w:rPr>
          <w:rFonts w:cs="Traditional Arabic"/>
          <w:sz w:val="28"/>
          <w:szCs w:val="28"/>
          <w:rtl/>
        </w:rPr>
        <w:t>350</w:t>
      </w:r>
      <w:r>
        <w:rPr>
          <w:rFonts w:cs="Traditional Arabic" w:hint="cs"/>
          <w:sz w:val="28"/>
          <w:szCs w:val="28"/>
          <w:rtl/>
          <w:lang w:bidi="ar-EG"/>
        </w:rPr>
        <w:t>)</w:t>
      </w:r>
      <w:r w:rsidRPr="008B4E0E">
        <w:rPr>
          <w:rFonts w:cs="Traditional Arabic"/>
          <w:sz w:val="28"/>
          <w:szCs w:val="28"/>
          <w:rtl/>
        </w:rPr>
        <w:t>.</w:t>
      </w:r>
    </w:p>
  </w:footnote>
  <w:footnote w:id="44">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هذا القول الذي نقله شيخ الإسلام ابن تيمية ظاهر البطلان، وقد وقع خلاف</w:t>
      </w:r>
      <w:r>
        <w:rPr>
          <w:rFonts w:cs="Traditional Arabic"/>
          <w:sz w:val="28"/>
          <w:szCs w:val="28"/>
          <w:rtl/>
        </w:rPr>
        <w:t>ٌ</w:t>
      </w:r>
      <w:r w:rsidRPr="008B4E0E">
        <w:rPr>
          <w:rFonts w:cs="Traditional Arabic"/>
          <w:sz w:val="28"/>
          <w:szCs w:val="28"/>
          <w:rtl/>
        </w:rPr>
        <w:t xml:space="preserve"> بين المفس</w:t>
      </w:r>
      <w:r>
        <w:rPr>
          <w:rFonts w:cs="Traditional Arabic"/>
          <w:sz w:val="28"/>
          <w:szCs w:val="28"/>
          <w:rtl/>
        </w:rPr>
        <w:t>ِّ</w:t>
      </w:r>
      <w:r w:rsidRPr="008B4E0E">
        <w:rPr>
          <w:rFonts w:cs="Traditional Arabic"/>
          <w:sz w:val="28"/>
          <w:szCs w:val="28"/>
          <w:rtl/>
        </w:rPr>
        <w:t>رين في المراد بعمران في الآية، فقال الحسن ووهب والكل</w:t>
      </w:r>
      <w:r>
        <w:rPr>
          <w:rFonts w:cs="Traditional Arabic"/>
          <w:sz w:val="28"/>
          <w:szCs w:val="28"/>
          <w:rtl/>
        </w:rPr>
        <w:t>ْ</w:t>
      </w:r>
      <w:r w:rsidRPr="008B4E0E">
        <w:rPr>
          <w:rFonts w:cs="Traditional Arabic"/>
          <w:sz w:val="28"/>
          <w:szCs w:val="28"/>
          <w:rtl/>
        </w:rPr>
        <w:t>بي</w:t>
      </w:r>
      <w:r>
        <w:rPr>
          <w:rFonts w:cs="Traditional Arabic" w:hint="cs"/>
          <w:sz w:val="28"/>
          <w:szCs w:val="28"/>
          <w:rtl/>
          <w:lang w:bidi="ar-EG"/>
        </w:rPr>
        <w:t>،</w:t>
      </w:r>
      <w:r w:rsidRPr="008B4E0E">
        <w:rPr>
          <w:rFonts w:cs="Traditional Arabic"/>
          <w:sz w:val="28"/>
          <w:szCs w:val="28"/>
          <w:rtl/>
        </w:rPr>
        <w:t xml:space="preserve"> ورج</w:t>
      </w:r>
      <w:r>
        <w:rPr>
          <w:rFonts w:cs="Traditional Arabic"/>
          <w:sz w:val="28"/>
          <w:szCs w:val="28"/>
          <w:rtl/>
        </w:rPr>
        <w:t>َّ</w:t>
      </w:r>
      <w:r w:rsidRPr="008B4E0E">
        <w:rPr>
          <w:rFonts w:cs="Traditional Arabic"/>
          <w:sz w:val="28"/>
          <w:szCs w:val="28"/>
          <w:rtl/>
        </w:rPr>
        <w:t>حه ابن كثير وأبو حي</w:t>
      </w:r>
      <w:r>
        <w:rPr>
          <w:rFonts w:cs="Traditional Arabic"/>
          <w:sz w:val="28"/>
          <w:szCs w:val="28"/>
          <w:rtl/>
        </w:rPr>
        <w:t>َّ</w:t>
      </w:r>
      <w:r w:rsidRPr="008B4E0E">
        <w:rPr>
          <w:rFonts w:cs="Traditional Arabic"/>
          <w:sz w:val="28"/>
          <w:szCs w:val="28"/>
          <w:rtl/>
        </w:rPr>
        <w:t>ان و</w:t>
      </w:r>
      <w:r>
        <w:rPr>
          <w:rFonts w:cs="Traditional Arabic"/>
          <w:sz w:val="28"/>
          <w:szCs w:val="28"/>
          <w:rtl/>
        </w:rPr>
        <w:t>الآلوسي</w:t>
      </w:r>
      <w:r w:rsidRPr="008B4E0E">
        <w:rPr>
          <w:rFonts w:cs="Traditional Arabic"/>
          <w:sz w:val="28"/>
          <w:szCs w:val="28"/>
          <w:rtl/>
        </w:rPr>
        <w:t xml:space="preserve"> وابن عاشور وغير واحد: هو وال</w:t>
      </w:r>
      <w:r>
        <w:rPr>
          <w:rFonts w:cs="Traditional Arabic"/>
          <w:sz w:val="28"/>
          <w:szCs w:val="28"/>
          <w:rtl/>
        </w:rPr>
        <w:t>ِ</w:t>
      </w:r>
      <w:r w:rsidRPr="008B4E0E">
        <w:rPr>
          <w:rFonts w:cs="Traditional Arabic"/>
          <w:sz w:val="28"/>
          <w:szCs w:val="28"/>
          <w:rtl/>
        </w:rPr>
        <w:t>د مريم جد عيسى</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عليه السلام.</w:t>
      </w:r>
    </w:p>
    <w:p w:rsidR="00536248" w:rsidRDefault="00536248" w:rsidP="00B65D20">
      <w:pPr>
        <w:jc w:val="lowKashida"/>
        <w:rPr>
          <w:rFonts w:cs="Traditional Arabic"/>
          <w:sz w:val="28"/>
          <w:szCs w:val="28"/>
          <w:rtl/>
          <w:lang w:bidi="ar-EG"/>
        </w:rPr>
      </w:pPr>
      <w:r w:rsidRPr="008B4E0E">
        <w:rPr>
          <w:rFonts w:cs="Traditional Arabic"/>
          <w:sz w:val="28"/>
          <w:szCs w:val="28"/>
          <w:rtl/>
        </w:rPr>
        <w:t>وقال مقاتل: هو والد موسى</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علي</w:t>
      </w:r>
      <w:r>
        <w:rPr>
          <w:rFonts w:cs="Traditional Arabic"/>
          <w:sz w:val="28"/>
          <w:szCs w:val="28"/>
          <w:rtl/>
        </w:rPr>
        <w:t>ْ</w:t>
      </w:r>
      <w:r w:rsidRPr="008B4E0E">
        <w:rPr>
          <w:rFonts w:cs="Traditional Arabic"/>
          <w:sz w:val="28"/>
          <w:szCs w:val="28"/>
          <w:rtl/>
        </w:rPr>
        <w:t>ه السلام.</w:t>
      </w:r>
    </w:p>
    <w:p w:rsidR="00536248" w:rsidRDefault="00536248" w:rsidP="00B65D20">
      <w:pPr>
        <w:jc w:val="lowKashida"/>
        <w:rPr>
          <w:rFonts w:cs="Traditional Arabic"/>
          <w:sz w:val="28"/>
          <w:szCs w:val="28"/>
          <w:rtl/>
          <w:lang w:bidi="ar-EG"/>
        </w:rPr>
      </w:pPr>
      <w:r w:rsidRPr="008B4E0E">
        <w:rPr>
          <w:rFonts w:cs="Traditional Arabic"/>
          <w:sz w:val="28"/>
          <w:szCs w:val="28"/>
          <w:rtl/>
        </w:rPr>
        <w:t>والأظهر القول الأو</w:t>
      </w:r>
      <w:r>
        <w:rPr>
          <w:rFonts w:cs="Traditional Arabic"/>
          <w:sz w:val="28"/>
          <w:szCs w:val="28"/>
          <w:rtl/>
        </w:rPr>
        <w:t>َّ</w:t>
      </w:r>
      <w:r w:rsidRPr="008B4E0E">
        <w:rPr>
          <w:rFonts w:cs="Traditional Arabic"/>
          <w:sz w:val="28"/>
          <w:szCs w:val="28"/>
          <w:rtl/>
        </w:rPr>
        <w:t>ل؛ لأن</w:t>
      </w:r>
      <w:r>
        <w:rPr>
          <w:rFonts w:cs="Traditional Arabic"/>
          <w:sz w:val="28"/>
          <w:szCs w:val="28"/>
          <w:rtl/>
        </w:rPr>
        <w:t>َّ</w:t>
      </w:r>
      <w:r w:rsidRPr="008B4E0E">
        <w:rPr>
          <w:rFonts w:cs="Traditional Arabic"/>
          <w:sz w:val="28"/>
          <w:szCs w:val="28"/>
          <w:rtl/>
        </w:rPr>
        <w:t xml:space="preserve"> السورة تسم</w:t>
      </w:r>
      <w:r>
        <w:rPr>
          <w:rFonts w:cs="Traditional Arabic"/>
          <w:sz w:val="28"/>
          <w:szCs w:val="28"/>
          <w:rtl/>
        </w:rPr>
        <w:t>َّ</w:t>
      </w:r>
      <w:r w:rsidRPr="008B4E0E">
        <w:rPr>
          <w:rFonts w:cs="Traditional Arabic"/>
          <w:sz w:val="28"/>
          <w:szCs w:val="28"/>
          <w:rtl/>
        </w:rPr>
        <w:t>ى آل عمران، ولم تشرح قص</w:t>
      </w:r>
      <w:r>
        <w:rPr>
          <w:rFonts w:cs="Traditional Arabic"/>
          <w:sz w:val="28"/>
          <w:szCs w:val="28"/>
          <w:rtl/>
        </w:rPr>
        <w:t>َّ</w:t>
      </w:r>
      <w:r w:rsidRPr="008B4E0E">
        <w:rPr>
          <w:rFonts w:cs="Traditional Arabic"/>
          <w:sz w:val="28"/>
          <w:szCs w:val="28"/>
          <w:rtl/>
        </w:rPr>
        <w:t>ة عيسى ومريم في سورة أبسط م</w:t>
      </w:r>
      <w:r>
        <w:rPr>
          <w:rFonts w:cs="Traditional Arabic"/>
          <w:sz w:val="28"/>
          <w:szCs w:val="28"/>
          <w:rtl/>
        </w:rPr>
        <w:t>ِ</w:t>
      </w:r>
      <w:r w:rsidRPr="008B4E0E">
        <w:rPr>
          <w:rFonts w:cs="Traditional Arabic"/>
          <w:sz w:val="28"/>
          <w:szCs w:val="28"/>
          <w:rtl/>
        </w:rPr>
        <w:t>ن شرحها في هذه السورة، وأيضً</w:t>
      </w:r>
      <w:r>
        <w:rPr>
          <w:rFonts w:cs="Traditional Arabic" w:hint="cs"/>
          <w:sz w:val="28"/>
          <w:szCs w:val="28"/>
          <w:rtl/>
          <w:lang w:bidi="ar-EG"/>
        </w:rPr>
        <w:t>ا</w:t>
      </w:r>
      <w:r w:rsidRPr="008B4E0E">
        <w:rPr>
          <w:rFonts w:cs="Traditional Arabic"/>
          <w:sz w:val="28"/>
          <w:szCs w:val="28"/>
          <w:rtl/>
        </w:rPr>
        <w:t xml:space="preserve"> لقوله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xml:space="preserve">بعد هذه الآية: </w:t>
      </w:r>
      <w:r>
        <w:rPr>
          <w:rFonts w:cs="Traditional Arabic" w:hint="cs"/>
          <w:sz w:val="28"/>
          <w:szCs w:val="28"/>
          <w:rtl/>
          <w:lang w:bidi="ar-EG"/>
        </w:rPr>
        <w:t>﴿</w:t>
      </w:r>
      <w:r w:rsidRPr="008B4E0E">
        <w:rPr>
          <w:rFonts w:cs="Traditional Arabic"/>
          <w:sz w:val="28"/>
          <w:szCs w:val="28"/>
          <w:rtl/>
        </w:rPr>
        <w:t>إِذْ قَالَتِ امْرَأَةُ عِمْرَانَ</w:t>
      </w:r>
      <w:r>
        <w:rPr>
          <w:rFonts w:cs="Traditional Arabic" w:hint="cs"/>
          <w:sz w:val="28"/>
          <w:szCs w:val="28"/>
          <w:rtl/>
          <w:lang w:bidi="ar-EG"/>
        </w:rPr>
        <w:t>﴾</w:t>
      </w:r>
      <w:r w:rsidRPr="008B4E0E">
        <w:rPr>
          <w:rFonts w:cs="Traditional Arabic"/>
          <w:sz w:val="28"/>
          <w:szCs w:val="28"/>
          <w:rtl/>
        </w:rPr>
        <w:t xml:space="preserve"> [آل عم</w:t>
      </w:r>
      <w:r w:rsidRPr="000061CD">
        <w:rPr>
          <w:rFonts w:cs="Traditional Arabic"/>
          <w:sz w:val="28"/>
          <w:szCs w:val="28"/>
          <w:rtl/>
        </w:rPr>
        <w:t xml:space="preserve">ران: </w:t>
      </w:r>
      <w:r w:rsidRPr="006B2097">
        <w:rPr>
          <w:rFonts w:cs="Traditional Arabic"/>
          <w:sz w:val="28"/>
          <w:szCs w:val="28"/>
          <w:rtl/>
        </w:rPr>
        <w:t>3</w:t>
      </w:r>
      <w:r w:rsidRPr="008B4E0E">
        <w:rPr>
          <w:rFonts w:cs="Traditional Arabic"/>
          <w:sz w:val="28"/>
          <w:szCs w:val="28"/>
          <w:rtl/>
        </w:rPr>
        <w:t>5]، فذكر قص</w:t>
      </w:r>
      <w:r>
        <w:rPr>
          <w:rFonts w:cs="Traditional Arabic"/>
          <w:sz w:val="28"/>
          <w:szCs w:val="28"/>
          <w:rtl/>
        </w:rPr>
        <w:t>َّ</w:t>
      </w:r>
      <w:r w:rsidRPr="008B4E0E">
        <w:rPr>
          <w:rFonts w:cs="Traditional Arabic"/>
          <w:sz w:val="28"/>
          <w:szCs w:val="28"/>
          <w:rtl/>
        </w:rPr>
        <w:t>ة مريم وابنها وكيفي</w:t>
      </w:r>
      <w:r>
        <w:rPr>
          <w:rFonts w:cs="Traditional Arabic"/>
          <w:sz w:val="28"/>
          <w:szCs w:val="28"/>
          <w:rtl/>
        </w:rPr>
        <w:t>َّ</w:t>
      </w:r>
      <w:r w:rsidRPr="008B4E0E">
        <w:rPr>
          <w:rFonts w:cs="Traditional Arabic"/>
          <w:sz w:val="28"/>
          <w:szCs w:val="28"/>
          <w:rtl/>
        </w:rPr>
        <w:t>ة اصطفاء الله</w:t>
      </w:r>
      <w:r>
        <w:rPr>
          <w:rFonts w:cs="Traditional Arabic" w:hint="cs"/>
          <w:sz w:val="28"/>
          <w:szCs w:val="28"/>
          <w:rtl/>
          <w:lang w:bidi="ar-EG"/>
        </w:rPr>
        <w:t xml:space="preserve"> </w:t>
      </w:r>
      <w:r>
        <w:rPr>
          <w:rFonts w:cs="Traditional Arabic"/>
          <w:sz w:val="28"/>
          <w:szCs w:val="28"/>
          <w:rtl/>
        </w:rPr>
        <w:t>- تعالى -</w:t>
      </w:r>
      <w:r>
        <w:rPr>
          <w:rFonts w:cs="Traditional Arabic" w:hint="cs"/>
          <w:sz w:val="28"/>
          <w:szCs w:val="28"/>
          <w:rtl/>
          <w:lang w:bidi="ar-EG"/>
        </w:rPr>
        <w:t xml:space="preserve"> </w:t>
      </w:r>
      <w:r w:rsidRPr="008B4E0E">
        <w:rPr>
          <w:rFonts w:cs="Traditional Arabic"/>
          <w:sz w:val="28"/>
          <w:szCs w:val="28"/>
          <w:rtl/>
        </w:rPr>
        <w:t>لها.</w:t>
      </w:r>
    </w:p>
    <w:p w:rsidR="00536248" w:rsidRPr="008B4E0E" w:rsidRDefault="00536248" w:rsidP="00B65D20">
      <w:pPr>
        <w:jc w:val="lowKashida"/>
        <w:rPr>
          <w:rFonts w:cs="Traditional Arabic"/>
          <w:sz w:val="28"/>
          <w:szCs w:val="28"/>
          <w:rtl/>
        </w:rPr>
      </w:pPr>
      <w:r w:rsidRPr="008B4E0E">
        <w:rPr>
          <w:rFonts w:cs="Traditional Arabic"/>
          <w:sz w:val="28"/>
          <w:szCs w:val="28"/>
          <w:rtl/>
        </w:rPr>
        <w:t>انظر:</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38أ، تفسير مقاتل: 43أ،</w:t>
      </w:r>
      <w:r>
        <w:rPr>
          <w:rFonts w:cs="Traditional Arabic"/>
          <w:sz w:val="28"/>
          <w:szCs w:val="28"/>
          <w:rtl/>
        </w:rPr>
        <w:t xml:space="preserve"> "زاد المسير" لابن</w:t>
      </w:r>
      <w:r w:rsidRPr="008B4E0E">
        <w:rPr>
          <w:rFonts w:cs="Traditional Arabic"/>
          <w:sz w:val="28"/>
          <w:szCs w:val="28"/>
          <w:rtl/>
        </w:rPr>
        <w:t xml:space="preserve"> الجوزي: 1</w:t>
      </w:r>
      <w:r>
        <w:rPr>
          <w:rFonts w:cs="Traditional Arabic"/>
          <w:sz w:val="28"/>
          <w:szCs w:val="28"/>
          <w:rtl/>
        </w:rPr>
        <w:t xml:space="preserve"> /</w:t>
      </w:r>
      <w:r w:rsidRPr="008B4E0E">
        <w:rPr>
          <w:rFonts w:cs="Traditional Arabic"/>
          <w:sz w:val="28"/>
          <w:szCs w:val="28"/>
          <w:rtl/>
        </w:rPr>
        <w:t>37</w:t>
      </w:r>
      <w:r w:rsidRPr="00D92534">
        <w:rPr>
          <w:rFonts w:cs="Traditional Arabic"/>
          <w:sz w:val="28"/>
          <w:szCs w:val="28"/>
          <w:rtl/>
        </w:rPr>
        <w:t>4 - 3</w:t>
      </w:r>
      <w:r w:rsidRPr="008B4E0E">
        <w:rPr>
          <w:rFonts w:cs="Traditional Arabic"/>
          <w:sz w:val="28"/>
          <w:szCs w:val="28"/>
          <w:rtl/>
        </w:rPr>
        <w:t>75،</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61،</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63،</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441،</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434،</w:t>
      </w:r>
      <w:r>
        <w:rPr>
          <w:rFonts w:cs="Traditional Arabic"/>
          <w:sz w:val="28"/>
          <w:szCs w:val="28"/>
          <w:rtl/>
        </w:rPr>
        <w:t xml:space="preserve"> "روح المعاني" للآلوسي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131،</w:t>
      </w:r>
      <w:r>
        <w:rPr>
          <w:rFonts w:cs="Traditional Arabic"/>
          <w:sz w:val="28"/>
          <w:szCs w:val="28"/>
          <w:rtl/>
        </w:rPr>
        <w:t xml:space="preserve"> "التحرير والتنوير" لابن </w:t>
      </w:r>
      <w:r w:rsidRPr="008B4E0E">
        <w:rPr>
          <w:rFonts w:cs="Traditional Arabic"/>
          <w:sz w:val="28"/>
          <w:szCs w:val="28"/>
          <w:rtl/>
        </w:rPr>
        <w:t>عاشور: 3</w:t>
      </w:r>
      <w:r>
        <w:rPr>
          <w:rFonts w:cs="Traditional Arabic"/>
          <w:sz w:val="28"/>
          <w:szCs w:val="28"/>
          <w:rtl/>
        </w:rPr>
        <w:t xml:space="preserve"> /</w:t>
      </w:r>
      <w:r w:rsidRPr="008B4E0E">
        <w:rPr>
          <w:rFonts w:cs="Traditional Arabic"/>
          <w:sz w:val="28"/>
          <w:szCs w:val="28"/>
          <w:rtl/>
        </w:rPr>
        <w:t>231 وغيرها.</w:t>
      </w:r>
    </w:p>
  </w:footnote>
  <w:footnote w:id="45">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من غير لفظه، انظر: </w:t>
      </w:r>
      <w:r>
        <w:rPr>
          <w:rFonts w:cs="Traditional Arabic" w:hint="cs"/>
          <w:sz w:val="28"/>
          <w:szCs w:val="28"/>
          <w:rtl/>
          <w:lang w:bidi="ar-EG"/>
        </w:rPr>
        <w:t>"</w:t>
      </w:r>
      <w:r w:rsidRPr="008B4E0E">
        <w:rPr>
          <w:rFonts w:cs="Traditional Arabic"/>
          <w:sz w:val="28"/>
          <w:szCs w:val="28"/>
          <w:rtl/>
        </w:rPr>
        <w:t>لسان العرب</w:t>
      </w:r>
      <w:r>
        <w:rPr>
          <w:rFonts w:cs="Traditional Arabic" w:hint="cs"/>
          <w:sz w:val="28"/>
          <w:szCs w:val="28"/>
          <w:rtl/>
          <w:lang w:bidi="ar-EG"/>
        </w:rPr>
        <w:t>"</w:t>
      </w:r>
      <w:r w:rsidRPr="008B4E0E">
        <w:rPr>
          <w:rFonts w:cs="Traditional Arabic"/>
          <w:sz w:val="28"/>
          <w:szCs w:val="28"/>
          <w:rtl/>
        </w:rPr>
        <w:t xml:space="preserve"> لابن منظور: 6</w:t>
      </w:r>
      <w:r>
        <w:rPr>
          <w:rFonts w:cs="Traditional Arabic"/>
          <w:sz w:val="28"/>
          <w:szCs w:val="28"/>
          <w:rtl/>
        </w:rPr>
        <w:t xml:space="preserve"> /</w:t>
      </w:r>
      <w:r w:rsidRPr="008B4E0E">
        <w:rPr>
          <w:rFonts w:cs="Traditional Arabic"/>
          <w:sz w:val="28"/>
          <w:szCs w:val="28"/>
          <w:rtl/>
        </w:rPr>
        <w:t xml:space="preserve">4166، </w:t>
      </w:r>
      <w:r>
        <w:rPr>
          <w:rFonts w:cs="Traditional Arabic" w:hint="cs"/>
          <w:sz w:val="28"/>
          <w:szCs w:val="28"/>
          <w:rtl/>
          <w:lang w:bidi="ar-EG"/>
        </w:rPr>
        <w:t>"</w:t>
      </w:r>
      <w:r w:rsidRPr="008B4E0E">
        <w:rPr>
          <w:rFonts w:cs="Traditional Arabic"/>
          <w:sz w:val="28"/>
          <w:szCs w:val="28"/>
          <w:rtl/>
        </w:rPr>
        <w:t>القاموس المحيط</w:t>
      </w:r>
      <w:r>
        <w:rPr>
          <w:rFonts w:cs="Traditional Arabic" w:hint="cs"/>
          <w:sz w:val="28"/>
          <w:szCs w:val="28"/>
          <w:rtl/>
          <w:lang w:bidi="ar-EG"/>
        </w:rPr>
        <w:t>"</w:t>
      </w:r>
      <w:r w:rsidRPr="008B4E0E">
        <w:rPr>
          <w:rFonts w:cs="Traditional Arabic"/>
          <w:sz w:val="28"/>
          <w:szCs w:val="28"/>
          <w:rtl/>
        </w:rPr>
        <w:t xml:space="preserve"> للفيروزآبادي: 50، وشرحه </w:t>
      </w:r>
      <w:r>
        <w:rPr>
          <w:rFonts w:cs="Traditional Arabic" w:hint="cs"/>
          <w:sz w:val="28"/>
          <w:szCs w:val="28"/>
          <w:rtl/>
          <w:lang w:bidi="ar-EG"/>
        </w:rPr>
        <w:t>"</w:t>
      </w:r>
      <w:r w:rsidRPr="008B4E0E">
        <w:rPr>
          <w:rFonts w:cs="Traditional Arabic"/>
          <w:sz w:val="28"/>
          <w:szCs w:val="28"/>
          <w:rtl/>
        </w:rPr>
        <w:t>تاج العروس</w:t>
      </w:r>
      <w:r>
        <w:rPr>
          <w:rFonts w:cs="Traditional Arabic" w:hint="cs"/>
          <w:sz w:val="28"/>
          <w:szCs w:val="28"/>
          <w:rtl/>
          <w:lang w:bidi="ar-EG"/>
        </w:rPr>
        <w:t>"</w:t>
      </w:r>
      <w:r w:rsidRPr="008B4E0E">
        <w:rPr>
          <w:rFonts w:cs="Traditional Arabic"/>
          <w:sz w:val="28"/>
          <w:szCs w:val="28"/>
          <w:rtl/>
        </w:rPr>
        <w:t xml:space="preserve"> للزبيدي: 1</w:t>
      </w:r>
      <w:r>
        <w:rPr>
          <w:rFonts w:cs="Traditional Arabic"/>
          <w:sz w:val="28"/>
          <w:szCs w:val="28"/>
          <w:rtl/>
        </w:rPr>
        <w:t xml:space="preserve"> /</w:t>
      </w:r>
      <w:r w:rsidRPr="008B4E0E">
        <w:rPr>
          <w:rFonts w:cs="Traditional Arabic"/>
          <w:sz w:val="28"/>
          <w:szCs w:val="28"/>
          <w:rtl/>
        </w:rPr>
        <w:t>248.</w:t>
      </w:r>
    </w:p>
  </w:footnote>
  <w:footnote w:id="46">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أي: من كل شغل من أشغال الدنيا، متفرغً</w:t>
      </w:r>
      <w:r>
        <w:rPr>
          <w:rFonts w:cs="Traditional Arabic" w:hint="cs"/>
          <w:sz w:val="28"/>
          <w:szCs w:val="28"/>
          <w:rtl/>
          <w:lang w:bidi="ar-EG"/>
        </w:rPr>
        <w:t>ا</w:t>
      </w:r>
      <w:r w:rsidRPr="008B4E0E">
        <w:rPr>
          <w:rFonts w:cs="Traditional Arabic"/>
          <w:sz w:val="28"/>
          <w:szCs w:val="28"/>
          <w:rtl/>
        </w:rPr>
        <w:t xml:space="preserve"> لعبادة الله فيها وخدمة الكنيسة وم</w:t>
      </w:r>
      <w:r>
        <w:rPr>
          <w:rFonts w:cs="Traditional Arabic"/>
          <w:sz w:val="28"/>
          <w:szCs w:val="28"/>
          <w:rtl/>
        </w:rPr>
        <w:t>َ</w:t>
      </w:r>
      <w:r w:rsidRPr="008B4E0E">
        <w:rPr>
          <w:rFonts w:cs="Traditional Arabic"/>
          <w:sz w:val="28"/>
          <w:szCs w:val="28"/>
          <w:rtl/>
        </w:rPr>
        <w:t>ن يعلم الكتاب داخلها، وعبارات المفس</w:t>
      </w:r>
      <w:r>
        <w:rPr>
          <w:rFonts w:cs="Traditional Arabic"/>
          <w:sz w:val="28"/>
          <w:szCs w:val="28"/>
          <w:rtl/>
        </w:rPr>
        <w:t>ِّ</w:t>
      </w:r>
      <w:r w:rsidRPr="008B4E0E">
        <w:rPr>
          <w:rFonts w:cs="Traditional Arabic"/>
          <w:sz w:val="28"/>
          <w:szCs w:val="28"/>
          <w:rtl/>
        </w:rPr>
        <w:t>رين مختلفة في ذلك، ولكن مردها جميعً</w:t>
      </w:r>
      <w:r>
        <w:rPr>
          <w:rFonts w:cs="Traditional Arabic" w:hint="cs"/>
          <w:sz w:val="28"/>
          <w:szCs w:val="28"/>
          <w:rtl/>
          <w:lang w:bidi="ar-EG"/>
        </w:rPr>
        <w:t>ا</w:t>
      </w:r>
      <w:r w:rsidRPr="008B4E0E">
        <w:rPr>
          <w:rFonts w:cs="Traditional Arabic"/>
          <w:sz w:val="28"/>
          <w:szCs w:val="28"/>
          <w:rtl/>
        </w:rPr>
        <w:t xml:space="preserve"> إلى ما ذكرت.</w:t>
      </w:r>
    </w:p>
    <w:p w:rsidR="00536248" w:rsidRPr="008B4E0E" w:rsidRDefault="00536248" w:rsidP="00B65D20">
      <w:pPr>
        <w:jc w:val="lowKashida"/>
        <w:rPr>
          <w:rFonts w:cs="Traditional Arabic"/>
          <w:sz w:val="28"/>
          <w:szCs w:val="28"/>
          <w:rtl/>
        </w:rPr>
      </w:pPr>
      <w:r w:rsidRPr="008B4E0E">
        <w:rPr>
          <w:rFonts w:cs="Traditional Arabic"/>
          <w:sz w:val="28"/>
          <w:szCs w:val="28"/>
          <w:rtl/>
        </w:rPr>
        <w:t>انظر:</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329،</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39أ،</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64،</w:t>
      </w:r>
      <w:r>
        <w:rPr>
          <w:rFonts w:cs="Traditional Arabic"/>
          <w:sz w:val="28"/>
          <w:szCs w:val="28"/>
          <w:rtl/>
        </w:rPr>
        <w:t xml:space="preserve"> "النكت والعيون" للماو</w:t>
      </w:r>
      <w:r w:rsidRPr="008B4E0E">
        <w:rPr>
          <w:rFonts w:cs="Traditional Arabic"/>
          <w:sz w:val="28"/>
          <w:szCs w:val="28"/>
          <w:rtl/>
        </w:rPr>
        <w:t>ردي: 1</w:t>
      </w:r>
      <w:r>
        <w:rPr>
          <w:rFonts w:cs="Traditional Arabic"/>
          <w:sz w:val="28"/>
          <w:szCs w:val="28"/>
          <w:rtl/>
        </w:rPr>
        <w:t xml:space="preserve"> /</w:t>
      </w:r>
      <w:r w:rsidRPr="008B4E0E">
        <w:rPr>
          <w:rFonts w:cs="Traditional Arabic"/>
          <w:sz w:val="28"/>
          <w:szCs w:val="28"/>
          <w:rtl/>
        </w:rPr>
        <w:t xml:space="preserve">387، </w:t>
      </w:r>
      <w:r>
        <w:rPr>
          <w:rFonts w:cs="Traditional Arabic"/>
          <w:sz w:val="28"/>
          <w:szCs w:val="28"/>
          <w:rtl/>
        </w:rPr>
        <w:t>"مفاتيح الغيب" للرازي</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 xml:space="preserve">27، </w:t>
      </w:r>
      <w:r>
        <w:rPr>
          <w:rFonts w:cs="Traditional Arabic" w:hint="cs"/>
          <w:sz w:val="28"/>
          <w:szCs w:val="28"/>
          <w:rtl/>
          <w:lang w:bidi="ar-EG"/>
        </w:rPr>
        <w:t>"</w:t>
      </w:r>
      <w:r w:rsidRPr="008B4E0E">
        <w:rPr>
          <w:rFonts w:cs="Traditional Arabic"/>
          <w:sz w:val="28"/>
          <w:szCs w:val="28"/>
          <w:rtl/>
        </w:rPr>
        <w:t>معالم التنزيل</w:t>
      </w:r>
      <w:r>
        <w:rPr>
          <w:rFonts w:cs="Traditional Arabic" w:hint="cs"/>
          <w:sz w:val="28"/>
          <w:szCs w:val="28"/>
          <w:rtl/>
          <w:lang w:bidi="ar-EG"/>
        </w:rPr>
        <w:t>"</w:t>
      </w:r>
      <w:r w:rsidRPr="008B4E0E">
        <w:rPr>
          <w:rFonts w:cs="Traditional Arabic"/>
          <w:sz w:val="28"/>
          <w:szCs w:val="28"/>
          <w:rtl/>
        </w:rPr>
        <w:t xml:space="preserve"> للبغوي: 8</w:t>
      </w:r>
      <w:r>
        <w:rPr>
          <w:rFonts w:cs="Traditional Arabic"/>
          <w:sz w:val="28"/>
          <w:szCs w:val="28"/>
          <w:rtl/>
        </w:rPr>
        <w:t xml:space="preserve"> /</w:t>
      </w:r>
      <w:r w:rsidRPr="008B4E0E">
        <w:rPr>
          <w:rFonts w:cs="Traditional Arabic"/>
          <w:sz w:val="28"/>
          <w:szCs w:val="28"/>
          <w:rtl/>
        </w:rPr>
        <w:t>27،</w:t>
      </w:r>
      <w:r>
        <w:rPr>
          <w:rFonts w:cs="Traditional Arabic"/>
          <w:sz w:val="28"/>
          <w:szCs w:val="28"/>
          <w:rtl/>
        </w:rPr>
        <w:t xml:space="preserve"> "زاد المسير" لابن</w:t>
      </w:r>
      <w:r w:rsidRPr="008B4E0E">
        <w:rPr>
          <w:rFonts w:cs="Traditional Arabic"/>
          <w:sz w:val="28"/>
          <w:szCs w:val="28"/>
          <w:rtl/>
        </w:rPr>
        <w:t xml:space="preserve"> الجوزي: 1</w:t>
      </w:r>
      <w:r>
        <w:rPr>
          <w:rFonts w:cs="Traditional Arabic"/>
          <w:sz w:val="28"/>
          <w:szCs w:val="28"/>
          <w:rtl/>
        </w:rPr>
        <w:t xml:space="preserve"> /</w:t>
      </w:r>
      <w:r w:rsidRPr="008B4E0E">
        <w:rPr>
          <w:rFonts w:cs="Traditional Arabic"/>
          <w:sz w:val="28"/>
          <w:szCs w:val="28"/>
          <w:rtl/>
        </w:rPr>
        <w:t>376،</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6</w:t>
      </w:r>
      <w:r w:rsidRPr="00D92534">
        <w:rPr>
          <w:rFonts w:cs="Traditional Arabic"/>
          <w:sz w:val="28"/>
          <w:szCs w:val="28"/>
          <w:rtl/>
        </w:rPr>
        <w:t>6 - 6</w:t>
      </w:r>
      <w:r w:rsidRPr="008B4E0E">
        <w:rPr>
          <w:rFonts w:cs="Traditional Arabic"/>
          <w:sz w:val="28"/>
          <w:szCs w:val="28"/>
          <w:rtl/>
        </w:rPr>
        <w:t>7،</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437،</w:t>
      </w:r>
      <w:r>
        <w:rPr>
          <w:rFonts w:cs="Traditional Arabic"/>
          <w:sz w:val="28"/>
          <w:szCs w:val="28"/>
          <w:rtl/>
        </w:rPr>
        <w:t xml:space="preserve"> "فتح القدير" للشو</w:t>
      </w:r>
      <w:r w:rsidRPr="008B4E0E">
        <w:rPr>
          <w:rFonts w:cs="Traditional Arabic"/>
          <w:sz w:val="28"/>
          <w:szCs w:val="28"/>
          <w:rtl/>
        </w:rPr>
        <w:t>كاني: 1</w:t>
      </w:r>
      <w:r>
        <w:rPr>
          <w:rFonts w:cs="Traditional Arabic"/>
          <w:sz w:val="28"/>
          <w:szCs w:val="28"/>
          <w:rtl/>
        </w:rPr>
        <w:t xml:space="preserve"> /</w:t>
      </w:r>
      <w:r w:rsidRPr="008B4E0E">
        <w:rPr>
          <w:rFonts w:cs="Traditional Arabic"/>
          <w:sz w:val="28"/>
          <w:szCs w:val="28"/>
          <w:rtl/>
        </w:rPr>
        <w:t>498 وغيرها.</w:t>
      </w:r>
    </w:p>
  </w:footnote>
  <w:footnote w:id="47">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النذر في اللغة: الالتزام والإيجاب، يقال: نذرت نذرً</w:t>
      </w:r>
      <w:r>
        <w:rPr>
          <w:rFonts w:cs="Traditional Arabic" w:hint="cs"/>
          <w:sz w:val="28"/>
          <w:szCs w:val="28"/>
          <w:rtl/>
          <w:lang w:bidi="ar-EG"/>
        </w:rPr>
        <w:t>ا</w:t>
      </w:r>
      <w:r w:rsidRPr="008B4E0E">
        <w:rPr>
          <w:rFonts w:cs="Traditional Arabic"/>
          <w:sz w:val="28"/>
          <w:szCs w:val="28"/>
          <w:rtl/>
        </w:rPr>
        <w:t xml:space="preserve"> إذا أوجبت على نفسي شيئً</w:t>
      </w:r>
      <w:r>
        <w:rPr>
          <w:rFonts w:cs="Traditional Arabic" w:hint="cs"/>
          <w:sz w:val="28"/>
          <w:szCs w:val="28"/>
          <w:rtl/>
          <w:lang w:bidi="ar-EG"/>
        </w:rPr>
        <w:t>ا</w:t>
      </w:r>
      <w:r w:rsidRPr="008B4E0E">
        <w:rPr>
          <w:rFonts w:cs="Traditional Arabic"/>
          <w:sz w:val="28"/>
          <w:szCs w:val="28"/>
          <w:rtl/>
        </w:rPr>
        <w:t xml:space="preserve"> والتزمت به، وفي الاصطلاح: هو التزام العبد فعل قربة لم تتعين عليه، وهو مكروه عقده، فإذا التزم به المرء وجب عليه.</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انظر: </w:t>
      </w:r>
      <w:r>
        <w:rPr>
          <w:rFonts w:cs="Traditional Arabic" w:hint="cs"/>
          <w:sz w:val="28"/>
          <w:szCs w:val="28"/>
          <w:rtl/>
          <w:lang w:bidi="ar-EG"/>
        </w:rPr>
        <w:t>"</w:t>
      </w:r>
      <w:r w:rsidRPr="008B4E0E">
        <w:rPr>
          <w:rFonts w:cs="Traditional Arabic"/>
          <w:sz w:val="28"/>
          <w:szCs w:val="28"/>
          <w:rtl/>
        </w:rPr>
        <w:t>لسان العرب</w:t>
      </w:r>
      <w:r>
        <w:rPr>
          <w:rFonts w:cs="Traditional Arabic" w:hint="cs"/>
          <w:sz w:val="28"/>
          <w:szCs w:val="28"/>
          <w:rtl/>
          <w:lang w:bidi="ar-EG"/>
        </w:rPr>
        <w:t>"</w:t>
      </w:r>
      <w:r w:rsidRPr="008B4E0E">
        <w:rPr>
          <w:rFonts w:cs="Traditional Arabic"/>
          <w:sz w:val="28"/>
          <w:szCs w:val="28"/>
          <w:rtl/>
        </w:rPr>
        <w:t xml:space="preserve"> لابن منظور: 6</w:t>
      </w:r>
      <w:r>
        <w:rPr>
          <w:rFonts w:cs="Traditional Arabic"/>
          <w:sz w:val="28"/>
          <w:szCs w:val="28"/>
          <w:rtl/>
        </w:rPr>
        <w:t xml:space="preserve"> /</w:t>
      </w:r>
      <w:r w:rsidRPr="008B4E0E">
        <w:rPr>
          <w:rFonts w:cs="Traditional Arabic"/>
          <w:sz w:val="28"/>
          <w:szCs w:val="28"/>
          <w:rtl/>
        </w:rPr>
        <w:t xml:space="preserve">4390، </w:t>
      </w:r>
      <w:r>
        <w:rPr>
          <w:rFonts w:cs="Traditional Arabic" w:hint="cs"/>
          <w:sz w:val="28"/>
          <w:szCs w:val="28"/>
          <w:rtl/>
          <w:lang w:bidi="ar-EG"/>
        </w:rPr>
        <w:t>"</w:t>
      </w:r>
      <w:r w:rsidRPr="008B4E0E">
        <w:rPr>
          <w:rFonts w:cs="Traditional Arabic"/>
          <w:sz w:val="28"/>
          <w:szCs w:val="28"/>
          <w:rtl/>
        </w:rPr>
        <w:t>الاستذكار</w:t>
      </w:r>
      <w:r>
        <w:rPr>
          <w:rFonts w:cs="Traditional Arabic" w:hint="cs"/>
          <w:sz w:val="28"/>
          <w:szCs w:val="28"/>
          <w:rtl/>
          <w:lang w:bidi="ar-EG"/>
        </w:rPr>
        <w:t>"</w:t>
      </w:r>
      <w:r w:rsidRPr="008B4E0E">
        <w:rPr>
          <w:rFonts w:cs="Traditional Arabic"/>
          <w:sz w:val="28"/>
          <w:szCs w:val="28"/>
          <w:rtl/>
        </w:rPr>
        <w:t xml:space="preserve"> لابن عبدالبر: 15</w:t>
      </w:r>
      <w:r>
        <w:rPr>
          <w:rFonts w:cs="Traditional Arabic"/>
          <w:sz w:val="28"/>
          <w:szCs w:val="28"/>
          <w:rtl/>
        </w:rPr>
        <w:t xml:space="preserve"> /</w:t>
      </w:r>
      <w:r w:rsidRPr="008B4E0E">
        <w:rPr>
          <w:rFonts w:cs="Traditional Arabic"/>
          <w:sz w:val="28"/>
          <w:szCs w:val="28"/>
          <w:rtl/>
        </w:rPr>
        <w:t xml:space="preserve">27، </w:t>
      </w:r>
      <w:r>
        <w:rPr>
          <w:rFonts w:cs="Traditional Arabic" w:hint="cs"/>
          <w:sz w:val="28"/>
          <w:szCs w:val="28"/>
          <w:rtl/>
          <w:lang w:bidi="ar-EG"/>
        </w:rPr>
        <w:t>"</w:t>
      </w:r>
      <w:r w:rsidRPr="008B4E0E">
        <w:rPr>
          <w:rFonts w:cs="Traditional Arabic"/>
          <w:sz w:val="28"/>
          <w:szCs w:val="28"/>
          <w:rtl/>
        </w:rPr>
        <w:t>المغني</w:t>
      </w:r>
      <w:r>
        <w:rPr>
          <w:rFonts w:cs="Traditional Arabic" w:hint="cs"/>
          <w:sz w:val="28"/>
          <w:szCs w:val="28"/>
          <w:rtl/>
          <w:lang w:bidi="ar-EG"/>
        </w:rPr>
        <w:t>"</w:t>
      </w:r>
      <w:r w:rsidRPr="008B4E0E">
        <w:rPr>
          <w:rFonts w:cs="Traditional Arabic"/>
          <w:sz w:val="28"/>
          <w:szCs w:val="28"/>
          <w:rtl/>
        </w:rPr>
        <w:t xml:space="preserve"> لابن قدامة: 13</w:t>
      </w:r>
      <w:r>
        <w:rPr>
          <w:rFonts w:cs="Traditional Arabic"/>
          <w:sz w:val="28"/>
          <w:szCs w:val="28"/>
          <w:rtl/>
        </w:rPr>
        <w:t>/</w:t>
      </w:r>
      <w:r w:rsidRPr="008B4E0E">
        <w:rPr>
          <w:rFonts w:cs="Traditional Arabic"/>
          <w:sz w:val="28"/>
          <w:szCs w:val="28"/>
          <w:rtl/>
        </w:rPr>
        <w:t xml:space="preserve">621، </w:t>
      </w:r>
      <w:r>
        <w:rPr>
          <w:rFonts w:cs="Traditional Arabic" w:hint="cs"/>
          <w:sz w:val="28"/>
          <w:szCs w:val="28"/>
          <w:rtl/>
          <w:lang w:bidi="ar-EG"/>
        </w:rPr>
        <w:t>"</w:t>
      </w:r>
      <w:r w:rsidRPr="008B4E0E">
        <w:rPr>
          <w:rFonts w:cs="Traditional Arabic"/>
          <w:sz w:val="28"/>
          <w:szCs w:val="28"/>
          <w:rtl/>
        </w:rPr>
        <w:t>مغني المحتاج</w:t>
      </w:r>
      <w:r>
        <w:rPr>
          <w:rFonts w:cs="Traditional Arabic" w:hint="cs"/>
          <w:sz w:val="28"/>
          <w:szCs w:val="28"/>
          <w:rtl/>
          <w:lang w:bidi="ar-EG"/>
        </w:rPr>
        <w:t>"</w:t>
      </w:r>
      <w:r w:rsidRPr="008B4E0E">
        <w:rPr>
          <w:rFonts w:cs="Traditional Arabic"/>
          <w:sz w:val="28"/>
          <w:szCs w:val="28"/>
          <w:rtl/>
        </w:rPr>
        <w:t xml:space="preserve"> للشربيني: 4</w:t>
      </w:r>
      <w:r>
        <w:rPr>
          <w:rFonts w:cs="Traditional Arabic"/>
          <w:sz w:val="28"/>
          <w:szCs w:val="28"/>
          <w:rtl/>
        </w:rPr>
        <w:t xml:space="preserve"> /</w:t>
      </w:r>
      <w:r w:rsidRPr="008B4E0E">
        <w:rPr>
          <w:rFonts w:cs="Traditional Arabic"/>
          <w:sz w:val="28"/>
          <w:szCs w:val="28"/>
          <w:rtl/>
        </w:rPr>
        <w:t xml:space="preserve">354، </w:t>
      </w:r>
      <w:r>
        <w:rPr>
          <w:rFonts w:cs="Traditional Arabic" w:hint="cs"/>
          <w:sz w:val="28"/>
          <w:szCs w:val="28"/>
          <w:rtl/>
          <w:lang w:bidi="ar-EG"/>
        </w:rPr>
        <w:t>"</w:t>
      </w:r>
      <w:r w:rsidRPr="008B4E0E">
        <w:rPr>
          <w:rFonts w:cs="Traditional Arabic"/>
          <w:sz w:val="28"/>
          <w:szCs w:val="28"/>
          <w:rtl/>
        </w:rPr>
        <w:t>بداية المجتهد</w:t>
      </w:r>
      <w:r>
        <w:rPr>
          <w:rFonts w:cs="Traditional Arabic" w:hint="cs"/>
          <w:sz w:val="28"/>
          <w:szCs w:val="28"/>
          <w:rtl/>
          <w:lang w:bidi="ar-EG"/>
        </w:rPr>
        <w:t>"</w:t>
      </w:r>
      <w:r w:rsidRPr="008B4E0E">
        <w:rPr>
          <w:rFonts w:cs="Traditional Arabic"/>
          <w:sz w:val="28"/>
          <w:szCs w:val="28"/>
          <w:rtl/>
        </w:rPr>
        <w:t xml:space="preserve"> لابن رشد: 2</w:t>
      </w:r>
      <w:r>
        <w:rPr>
          <w:rFonts w:cs="Traditional Arabic"/>
          <w:sz w:val="28"/>
          <w:szCs w:val="28"/>
          <w:rtl/>
        </w:rPr>
        <w:t xml:space="preserve"> /</w:t>
      </w:r>
      <w:r w:rsidRPr="008B4E0E">
        <w:rPr>
          <w:rFonts w:cs="Traditional Arabic"/>
          <w:sz w:val="28"/>
          <w:szCs w:val="28"/>
          <w:rtl/>
        </w:rPr>
        <w:t xml:space="preserve">784، </w:t>
      </w:r>
      <w:r>
        <w:rPr>
          <w:rFonts w:cs="Traditional Arabic" w:hint="cs"/>
          <w:sz w:val="28"/>
          <w:szCs w:val="28"/>
          <w:rtl/>
          <w:lang w:bidi="ar-EG"/>
        </w:rPr>
        <w:t>"</w:t>
      </w:r>
      <w:r w:rsidRPr="008B4E0E">
        <w:rPr>
          <w:rFonts w:cs="Traditional Arabic"/>
          <w:sz w:val="28"/>
          <w:szCs w:val="28"/>
          <w:rtl/>
        </w:rPr>
        <w:t>التعريفات</w:t>
      </w:r>
      <w:r>
        <w:rPr>
          <w:rFonts w:cs="Traditional Arabic" w:hint="cs"/>
          <w:sz w:val="28"/>
          <w:szCs w:val="28"/>
          <w:rtl/>
          <w:lang w:bidi="ar-EG"/>
        </w:rPr>
        <w:t>"</w:t>
      </w:r>
      <w:r w:rsidRPr="008B4E0E">
        <w:rPr>
          <w:rFonts w:cs="Traditional Arabic"/>
          <w:sz w:val="28"/>
          <w:szCs w:val="28"/>
          <w:rtl/>
        </w:rPr>
        <w:t xml:space="preserve"> للجرجاني: 260، </w:t>
      </w:r>
      <w:r>
        <w:rPr>
          <w:rFonts w:cs="Traditional Arabic" w:hint="cs"/>
          <w:sz w:val="28"/>
          <w:szCs w:val="28"/>
          <w:rtl/>
          <w:lang w:bidi="ar-EG"/>
        </w:rPr>
        <w:t>"</w:t>
      </w:r>
      <w:r w:rsidRPr="008B4E0E">
        <w:rPr>
          <w:rFonts w:cs="Traditional Arabic"/>
          <w:sz w:val="28"/>
          <w:szCs w:val="28"/>
          <w:rtl/>
        </w:rPr>
        <w:t>أنيس الفقهاء</w:t>
      </w:r>
      <w:r>
        <w:rPr>
          <w:rFonts w:cs="Traditional Arabic" w:hint="cs"/>
          <w:sz w:val="28"/>
          <w:szCs w:val="28"/>
          <w:rtl/>
          <w:lang w:bidi="ar-EG"/>
        </w:rPr>
        <w:t>"</w:t>
      </w:r>
      <w:r w:rsidRPr="008B4E0E">
        <w:rPr>
          <w:rFonts w:cs="Traditional Arabic"/>
          <w:sz w:val="28"/>
          <w:szCs w:val="28"/>
          <w:rtl/>
        </w:rPr>
        <w:t xml:space="preserve"> للقونوي: 301، </w:t>
      </w:r>
      <w:r>
        <w:rPr>
          <w:rFonts w:cs="Traditional Arabic" w:hint="cs"/>
          <w:sz w:val="28"/>
          <w:szCs w:val="28"/>
          <w:rtl/>
          <w:lang w:bidi="ar-EG"/>
        </w:rPr>
        <w:t>"</w:t>
      </w:r>
      <w:r w:rsidRPr="008B4E0E">
        <w:rPr>
          <w:rFonts w:cs="Traditional Arabic"/>
          <w:sz w:val="28"/>
          <w:szCs w:val="28"/>
          <w:rtl/>
        </w:rPr>
        <w:t>التوقيف على مهم</w:t>
      </w:r>
      <w:r>
        <w:rPr>
          <w:rFonts w:cs="Traditional Arabic"/>
          <w:sz w:val="28"/>
          <w:szCs w:val="28"/>
          <w:rtl/>
        </w:rPr>
        <w:t>َّ</w:t>
      </w:r>
      <w:r w:rsidRPr="008B4E0E">
        <w:rPr>
          <w:rFonts w:cs="Traditional Arabic"/>
          <w:sz w:val="28"/>
          <w:szCs w:val="28"/>
          <w:rtl/>
        </w:rPr>
        <w:t>ات التعاريف</w:t>
      </w:r>
      <w:r>
        <w:rPr>
          <w:rFonts w:cs="Traditional Arabic" w:hint="cs"/>
          <w:sz w:val="28"/>
          <w:szCs w:val="28"/>
          <w:rtl/>
          <w:lang w:bidi="ar-EG"/>
        </w:rPr>
        <w:t>"</w:t>
      </w:r>
      <w:r w:rsidRPr="008B4E0E">
        <w:rPr>
          <w:rFonts w:cs="Traditional Arabic"/>
          <w:sz w:val="28"/>
          <w:szCs w:val="28"/>
          <w:rtl/>
        </w:rPr>
        <w:t xml:space="preserve"> للمناوي: 695.</w:t>
      </w:r>
    </w:p>
  </w:footnote>
  <w:footnote w:id="48">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انظر:</w:t>
      </w:r>
      <w:r>
        <w:rPr>
          <w:rFonts w:cs="Traditional Arabic"/>
          <w:sz w:val="28"/>
          <w:szCs w:val="28"/>
          <w:rtl/>
        </w:rPr>
        <w:t xml:space="preserve"> "معاني القرآن" للز</w:t>
      </w:r>
      <w:r w:rsidRPr="008B4E0E">
        <w:rPr>
          <w:rFonts w:cs="Traditional Arabic"/>
          <w:sz w:val="28"/>
          <w:szCs w:val="28"/>
          <w:rtl/>
        </w:rPr>
        <w:t>جاج: 1</w:t>
      </w:r>
      <w:r>
        <w:rPr>
          <w:rFonts w:cs="Traditional Arabic"/>
          <w:sz w:val="28"/>
          <w:szCs w:val="28"/>
          <w:rtl/>
        </w:rPr>
        <w:t xml:space="preserve"> /</w:t>
      </w:r>
      <w:r w:rsidRPr="008B4E0E">
        <w:rPr>
          <w:rFonts w:cs="Traditional Arabic"/>
          <w:sz w:val="28"/>
          <w:szCs w:val="28"/>
          <w:rtl/>
        </w:rPr>
        <w:t>401،</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39أ وب،</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w:t>
      </w:r>
      <w:r w:rsidRPr="008B4E0E">
        <w:rPr>
          <w:rFonts w:cs="Traditional Arabic"/>
          <w:sz w:val="28"/>
          <w:szCs w:val="28"/>
          <w:rtl/>
        </w:rPr>
        <w:t xml:space="preserve">65، </w:t>
      </w:r>
      <w:r>
        <w:rPr>
          <w:rFonts w:cs="Traditional Arabic"/>
          <w:sz w:val="28"/>
          <w:szCs w:val="28"/>
          <w:rtl/>
        </w:rPr>
        <w:t>"مفاتيح الغيب" للرازي</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27،</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66 وغيرها.</w:t>
      </w:r>
    </w:p>
  </w:footnote>
  <w:footnote w:id="49">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لعل</w:t>
      </w:r>
      <w:r>
        <w:rPr>
          <w:rFonts w:cs="Traditional Arabic"/>
          <w:sz w:val="28"/>
          <w:szCs w:val="28"/>
          <w:rtl/>
        </w:rPr>
        <w:t>َّ</w:t>
      </w:r>
      <w:r w:rsidRPr="008B4E0E">
        <w:rPr>
          <w:rFonts w:cs="Traditional Arabic"/>
          <w:sz w:val="28"/>
          <w:szCs w:val="28"/>
          <w:rtl/>
        </w:rPr>
        <w:t xml:space="preserve"> ذلك في كتابه </w:t>
      </w:r>
      <w:r>
        <w:rPr>
          <w:rFonts w:cs="Traditional Arabic" w:hint="cs"/>
          <w:sz w:val="28"/>
          <w:szCs w:val="28"/>
          <w:rtl/>
          <w:lang w:bidi="ar-EG"/>
        </w:rPr>
        <w:t>"</w:t>
      </w:r>
      <w:r w:rsidRPr="008B4E0E">
        <w:rPr>
          <w:rFonts w:cs="Traditional Arabic"/>
          <w:sz w:val="28"/>
          <w:szCs w:val="28"/>
          <w:rtl/>
        </w:rPr>
        <w:t>المخبر الفصيح في شرح البخاري الصحيح</w:t>
      </w:r>
      <w:r>
        <w:rPr>
          <w:rFonts w:cs="Traditional Arabic" w:hint="cs"/>
          <w:sz w:val="28"/>
          <w:szCs w:val="28"/>
          <w:rtl/>
          <w:lang w:bidi="ar-EG"/>
        </w:rPr>
        <w:t>"</w:t>
      </w:r>
      <w:r w:rsidRPr="008B4E0E">
        <w:rPr>
          <w:rFonts w:cs="Traditional Arabic"/>
          <w:sz w:val="28"/>
          <w:szCs w:val="28"/>
          <w:rtl/>
        </w:rPr>
        <w:t>.</w:t>
      </w:r>
    </w:p>
  </w:footnote>
  <w:footnote w:id="50">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قول الفر</w:t>
      </w:r>
      <w:r>
        <w:rPr>
          <w:rFonts w:cs="Traditional Arabic"/>
          <w:sz w:val="28"/>
          <w:szCs w:val="28"/>
          <w:rtl/>
        </w:rPr>
        <w:t>َّ</w:t>
      </w:r>
      <w:r w:rsidRPr="008B4E0E">
        <w:rPr>
          <w:rFonts w:cs="Traditional Arabic"/>
          <w:sz w:val="28"/>
          <w:szCs w:val="28"/>
          <w:rtl/>
        </w:rPr>
        <w:t xml:space="preserve">اء في </w:t>
      </w:r>
      <w:r>
        <w:rPr>
          <w:rFonts w:cs="Traditional Arabic" w:hint="cs"/>
          <w:sz w:val="28"/>
          <w:szCs w:val="28"/>
          <w:rtl/>
          <w:lang w:bidi="ar-EG"/>
        </w:rPr>
        <w:t>"</w:t>
      </w:r>
      <w:r w:rsidRPr="008B4E0E">
        <w:rPr>
          <w:rFonts w:cs="Traditional Arabic"/>
          <w:sz w:val="28"/>
          <w:szCs w:val="28"/>
          <w:rtl/>
        </w:rPr>
        <w:t>معاني القرآن</w:t>
      </w:r>
      <w:r>
        <w:rPr>
          <w:rFonts w:cs="Traditional Arabic" w:hint="cs"/>
          <w:sz w:val="28"/>
          <w:szCs w:val="28"/>
          <w:rtl/>
          <w:lang w:bidi="ar-EG"/>
        </w:rPr>
        <w:t>"</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277 عند قوله</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عز</w:t>
      </w:r>
      <w:r>
        <w:rPr>
          <w:rFonts w:cs="Traditional Arabic"/>
          <w:sz w:val="28"/>
          <w:szCs w:val="28"/>
          <w:rtl/>
        </w:rPr>
        <w:t>َّ</w:t>
      </w:r>
      <w:r w:rsidRPr="008B4E0E">
        <w:rPr>
          <w:rFonts w:cs="Traditional Arabic"/>
          <w:sz w:val="28"/>
          <w:szCs w:val="28"/>
          <w:rtl/>
        </w:rPr>
        <w:t xml:space="preserve"> وجل</w:t>
      </w:r>
      <w:r>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فَمَا يُكَذِّبُكَ</w:t>
      </w:r>
      <w:r>
        <w:rPr>
          <w:rFonts w:cs="Traditional Arabic" w:hint="cs"/>
          <w:sz w:val="28"/>
          <w:szCs w:val="28"/>
          <w:rtl/>
          <w:lang w:bidi="ar-EG"/>
        </w:rPr>
        <w:t>﴾</w:t>
      </w:r>
      <w:r w:rsidRPr="008B4E0E">
        <w:rPr>
          <w:rFonts w:cs="Traditional Arabic"/>
          <w:sz w:val="28"/>
          <w:szCs w:val="28"/>
          <w:rtl/>
        </w:rPr>
        <w:t xml:space="preserve"> [التين:</w:t>
      </w:r>
      <w:r>
        <w:rPr>
          <w:rFonts w:cs="Traditional Arabic" w:hint="cs"/>
          <w:sz w:val="28"/>
          <w:szCs w:val="28"/>
          <w:rtl/>
          <w:lang w:bidi="ar-EG"/>
        </w:rPr>
        <w:t xml:space="preserve"> </w:t>
      </w:r>
      <w:r w:rsidRPr="008B4E0E">
        <w:rPr>
          <w:rFonts w:cs="Traditional Arabic"/>
          <w:sz w:val="28"/>
          <w:szCs w:val="28"/>
          <w:rtl/>
        </w:rPr>
        <w:t>7]،، قال: فما الذي يكذبك، وقد نقله عنه البخاري في صحيحه</w:t>
      </w:r>
      <w:r>
        <w:rPr>
          <w:rFonts w:cs="Traditional Arabic" w:hint="cs"/>
          <w:sz w:val="28"/>
          <w:szCs w:val="28"/>
          <w:rtl/>
          <w:lang w:bidi="ar-EG"/>
        </w:rPr>
        <w:t xml:space="preserve"> </w:t>
      </w:r>
      <w:r>
        <w:rPr>
          <w:rFonts w:cs="Traditional Arabic"/>
          <w:sz w:val="28"/>
          <w:szCs w:val="28"/>
          <w:rtl/>
        </w:rPr>
        <w:t>"فتح"</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583، وانظر: الفتح: 8</w:t>
      </w:r>
      <w:r>
        <w:rPr>
          <w:rFonts w:cs="Traditional Arabic"/>
          <w:sz w:val="28"/>
          <w:szCs w:val="28"/>
          <w:rtl/>
        </w:rPr>
        <w:t xml:space="preserve"> /</w:t>
      </w:r>
      <w:r w:rsidRPr="008B4E0E">
        <w:rPr>
          <w:rFonts w:cs="Traditional Arabic"/>
          <w:sz w:val="28"/>
          <w:szCs w:val="28"/>
          <w:rtl/>
        </w:rPr>
        <w:t>584.</w:t>
      </w:r>
    </w:p>
  </w:footnote>
  <w:footnote w:id="51">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ذكر جل</w:t>
      </w:r>
      <w:r>
        <w:rPr>
          <w:rFonts w:cs="Traditional Arabic"/>
          <w:sz w:val="28"/>
          <w:szCs w:val="28"/>
          <w:rtl/>
        </w:rPr>
        <w:t>ُّ</w:t>
      </w:r>
      <w:r w:rsidRPr="008B4E0E">
        <w:rPr>
          <w:rFonts w:cs="Traditional Arabic"/>
          <w:sz w:val="28"/>
          <w:szCs w:val="28"/>
          <w:rtl/>
        </w:rPr>
        <w:t xml:space="preserve"> النحويين أن</w:t>
      </w:r>
      <w:r>
        <w:rPr>
          <w:rFonts w:cs="Traditional Arabic"/>
          <w:sz w:val="28"/>
          <w:szCs w:val="28"/>
          <w:rtl/>
        </w:rPr>
        <w:t>َّ</w:t>
      </w:r>
      <w:r w:rsidRPr="008B4E0E">
        <w:rPr>
          <w:rFonts w:cs="Traditional Arabic"/>
          <w:sz w:val="28"/>
          <w:szCs w:val="28"/>
          <w:rtl/>
        </w:rPr>
        <w:t xml:space="preserve"> (ما) الموصولة تستعمل في الأصل لغير العاقل، ولا تستعمل مع العاقل إلا في حالات مستثناة، منها: مع المبهم أمره المشكوك فيه لبعده، هل هو إنسان أو غيره، لكن في جع</w:t>
      </w:r>
      <w:r>
        <w:rPr>
          <w:rFonts w:cs="Traditional Arabic"/>
          <w:sz w:val="28"/>
          <w:szCs w:val="28"/>
          <w:rtl/>
        </w:rPr>
        <w:t>ْ</w:t>
      </w:r>
      <w:r w:rsidRPr="008B4E0E">
        <w:rPr>
          <w:rFonts w:cs="Traditional Arabic"/>
          <w:sz w:val="28"/>
          <w:szCs w:val="28"/>
          <w:rtl/>
        </w:rPr>
        <w:t>ل هذه الآية من المبهم أمره نظر؛ لأن</w:t>
      </w:r>
      <w:r>
        <w:rPr>
          <w:rFonts w:cs="Traditional Arabic"/>
          <w:sz w:val="28"/>
          <w:szCs w:val="28"/>
          <w:rtl/>
        </w:rPr>
        <w:t>َّ</w:t>
      </w:r>
      <w:r w:rsidRPr="008B4E0E">
        <w:rPr>
          <w:rFonts w:cs="Traditional Arabic"/>
          <w:sz w:val="28"/>
          <w:szCs w:val="28"/>
          <w:rtl/>
        </w:rPr>
        <w:t xml:space="preserve"> إبهام ذكورته أو أنوثته لا ي</w:t>
      </w:r>
      <w:r>
        <w:rPr>
          <w:rFonts w:cs="Traditional Arabic"/>
          <w:sz w:val="28"/>
          <w:szCs w:val="28"/>
          <w:rtl/>
        </w:rPr>
        <w:t>ُ</w:t>
      </w:r>
      <w:r w:rsidRPr="008B4E0E">
        <w:rPr>
          <w:rFonts w:cs="Traditional Arabic"/>
          <w:sz w:val="28"/>
          <w:szCs w:val="28"/>
          <w:rtl/>
        </w:rPr>
        <w:t>خرجه عن العقل</w:t>
      </w:r>
      <w:r>
        <w:rPr>
          <w:rFonts w:cs="Traditional Arabic" w:hint="cs"/>
          <w:sz w:val="28"/>
          <w:szCs w:val="28"/>
          <w:rtl/>
          <w:lang w:bidi="ar-EG"/>
        </w:rPr>
        <w:t>؛</w:t>
      </w:r>
      <w:r w:rsidRPr="008B4E0E">
        <w:rPr>
          <w:rFonts w:cs="Traditional Arabic"/>
          <w:sz w:val="28"/>
          <w:szCs w:val="28"/>
          <w:rtl/>
        </w:rPr>
        <w:t xml:space="preserve"> ولذا قال بعضهم: إن</w:t>
      </w:r>
      <w:r>
        <w:rPr>
          <w:rFonts w:cs="Traditional Arabic"/>
          <w:sz w:val="28"/>
          <w:szCs w:val="28"/>
          <w:rtl/>
        </w:rPr>
        <w:t>َّ</w:t>
      </w:r>
      <w:r w:rsidRPr="008B4E0E">
        <w:rPr>
          <w:rFonts w:cs="Traditional Arabic"/>
          <w:sz w:val="28"/>
          <w:szCs w:val="28"/>
          <w:rtl/>
        </w:rPr>
        <w:t>ه أتى بـ</w:t>
      </w:r>
      <w:r>
        <w:rPr>
          <w:rFonts w:cs="Traditional Arabic" w:hint="cs"/>
          <w:sz w:val="28"/>
          <w:szCs w:val="28"/>
          <w:rtl/>
          <w:lang w:bidi="ar-EG"/>
        </w:rPr>
        <w:t xml:space="preserve"> </w:t>
      </w:r>
      <w:r w:rsidRPr="008B4E0E">
        <w:rPr>
          <w:rFonts w:cs="Traditional Arabic"/>
          <w:sz w:val="28"/>
          <w:szCs w:val="28"/>
          <w:rtl/>
        </w:rPr>
        <w:t>(مَا) في الآية؛ لأن</w:t>
      </w:r>
      <w:r>
        <w:rPr>
          <w:rFonts w:cs="Traditional Arabic"/>
          <w:sz w:val="28"/>
          <w:szCs w:val="28"/>
          <w:rtl/>
        </w:rPr>
        <w:t>َّ</w:t>
      </w:r>
      <w:r w:rsidRPr="008B4E0E">
        <w:rPr>
          <w:rFonts w:cs="Traditional Arabic"/>
          <w:sz w:val="28"/>
          <w:szCs w:val="28"/>
          <w:rtl/>
        </w:rPr>
        <w:t xml:space="preserve"> ما في البطن لا تمييز له ولا عقل، فعبر بـ (مَا) التي لغير العقلاء إلحاقً</w:t>
      </w:r>
      <w:r>
        <w:rPr>
          <w:rFonts w:cs="Traditional Arabic" w:hint="cs"/>
          <w:sz w:val="28"/>
          <w:szCs w:val="28"/>
          <w:rtl/>
          <w:lang w:bidi="ar-EG"/>
        </w:rPr>
        <w:t>ا</w:t>
      </w:r>
      <w:r w:rsidRPr="008B4E0E">
        <w:rPr>
          <w:rFonts w:cs="Traditional Arabic"/>
          <w:sz w:val="28"/>
          <w:szCs w:val="28"/>
          <w:rtl/>
        </w:rPr>
        <w:t xml:space="preserve"> له بالجماد.</w:t>
      </w:r>
    </w:p>
    <w:p w:rsidR="00536248" w:rsidRPr="008B4E0E" w:rsidRDefault="00536248" w:rsidP="00B65D20">
      <w:pPr>
        <w:jc w:val="lowKashida"/>
        <w:rPr>
          <w:rFonts w:cs="Traditional Arabic"/>
          <w:sz w:val="28"/>
          <w:szCs w:val="28"/>
          <w:rtl/>
        </w:rPr>
      </w:pPr>
      <w:r w:rsidRPr="008B4E0E">
        <w:rPr>
          <w:rFonts w:cs="Traditional Arabic"/>
          <w:sz w:val="28"/>
          <w:szCs w:val="28"/>
          <w:rtl/>
        </w:rPr>
        <w:t>والأظهر</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والله أعلم</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 xml:space="preserve"> (ما) الموصولة تطلق غالبً</w:t>
      </w:r>
      <w:r>
        <w:rPr>
          <w:rFonts w:cs="Traditional Arabic" w:hint="cs"/>
          <w:sz w:val="28"/>
          <w:szCs w:val="28"/>
          <w:rtl/>
          <w:lang w:bidi="ar-EG"/>
        </w:rPr>
        <w:t>ا</w:t>
      </w:r>
      <w:r w:rsidRPr="008B4E0E">
        <w:rPr>
          <w:rFonts w:cs="Traditional Arabic"/>
          <w:sz w:val="28"/>
          <w:szCs w:val="28"/>
          <w:rtl/>
        </w:rPr>
        <w:t xml:space="preserve"> على غير العاقل، وتط</w:t>
      </w:r>
      <w:r>
        <w:rPr>
          <w:rFonts w:cs="Traditional Arabic"/>
          <w:sz w:val="28"/>
          <w:szCs w:val="28"/>
          <w:rtl/>
        </w:rPr>
        <w:t>ْ</w:t>
      </w:r>
      <w:r w:rsidRPr="008B4E0E">
        <w:rPr>
          <w:rFonts w:cs="Traditional Arabic"/>
          <w:sz w:val="28"/>
          <w:szCs w:val="28"/>
          <w:rtl/>
        </w:rPr>
        <w:t>ل</w:t>
      </w:r>
      <w:r>
        <w:rPr>
          <w:rFonts w:cs="Traditional Arabic"/>
          <w:sz w:val="28"/>
          <w:szCs w:val="28"/>
          <w:rtl/>
        </w:rPr>
        <w:t>َ</w:t>
      </w:r>
      <w:r w:rsidRPr="008B4E0E">
        <w:rPr>
          <w:rFonts w:cs="Traditional Arabic"/>
          <w:sz w:val="28"/>
          <w:szCs w:val="28"/>
          <w:rtl/>
        </w:rPr>
        <w:t xml:space="preserve">ق في أحيان على العاقل، انظر: </w:t>
      </w:r>
      <w:r>
        <w:rPr>
          <w:rFonts w:cs="Traditional Arabic" w:hint="cs"/>
          <w:sz w:val="28"/>
          <w:szCs w:val="28"/>
          <w:rtl/>
          <w:lang w:bidi="ar-EG"/>
        </w:rPr>
        <w:t>"</w:t>
      </w:r>
      <w:r w:rsidRPr="008B4E0E">
        <w:rPr>
          <w:rFonts w:cs="Traditional Arabic"/>
          <w:sz w:val="28"/>
          <w:szCs w:val="28"/>
          <w:rtl/>
        </w:rPr>
        <w:t>الروض الأنف</w:t>
      </w:r>
      <w:r>
        <w:rPr>
          <w:rFonts w:cs="Traditional Arabic" w:hint="cs"/>
          <w:sz w:val="28"/>
          <w:szCs w:val="28"/>
          <w:rtl/>
          <w:lang w:bidi="ar-EG"/>
        </w:rPr>
        <w:t>"</w:t>
      </w:r>
      <w:r w:rsidRPr="008B4E0E">
        <w:rPr>
          <w:rFonts w:cs="Traditional Arabic"/>
          <w:sz w:val="28"/>
          <w:szCs w:val="28"/>
          <w:rtl/>
        </w:rPr>
        <w:t xml:space="preserve"> للسهيلي: 1</w:t>
      </w:r>
      <w:r>
        <w:rPr>
          <w:rFonts w:cs="Traditional Arabic"/>
          <w:sz w:val="28"/>
          <w:szCs w:val="28"/>
          <w:rtl/>
        </w:rPr>
        <w:t xml:space="preserve"> /</w:t>
      </w:r>
      <w:r w:rsidRPr="008B4E0E">
        <w:rPr>
          <w:rFonts w:cs="Traditional Arabic"/>
          <w:sz w:val="28"/>
          <w:szCs w:val="28"/>
          <w:rtl/>
        </w:rPr>
        <w:t>227، و</w:t>
      </w:r>
      <w:r>
        <w:rPr>
          <w:rFonts w:cs="Traditional Arabic" w:hint="cs"/>
          <w:sz w:val="28"/>
          <w:szCs w:val="28"/>
          <w:rtl/>
          <w:lang w:bidi="ar-EG"/>
        </w:rPr>
        <w:t xml:space="preserve"> "</w:t>
      </w:r>
      <w:r w:rsidRPr="008B4E0E">
        <w:rPr>
          <w:rFonts w:cs="Traditional Arabic"/>
          <w:sz w:val="28"/>
          <w:szCs w:val="28"/>
          <w:rtl/>
        </w:rPr>
        <w:t>نتائج الفكر</w:t>
      </w:r>
      <w:r>
        <w:rPr>
          <w:rFonts w:cs="Traditional Arabic" w:hint="cs"/>
          <w:sz w:val="28"/>
          <w:szCs w:val="28"/>
          <w:rtl/>
          <w:lang w:bidi="ar-EG"/>
        </w:rPr>
        <w:t>"</w:t>
      </w:r>
      <w:r w:rsidRPr="008B4E0E">
        <w:rPr>
          <w:rFonts w:cs="Traditional Arabic"/>
          <w:sz w:val="28"/>
          <w:szCs w:val="28"/>
          <w:rtl/>
        </w:rPr>
        <w:t xml:space="preserve"> له أيضً</w:t>
      </w:r>
      <w:r>
        <w:rPr>
          <w:rFonts w:cs="Traditional Arabic" w:hint="cs"/>
          <w:sz w:val="28"/>
          <w:szCs w:val="28"/>
          <w:rtl/>
          <w:lang w:bidi="ar-EG"/>
        </w:rPr>
        <w:t>ا</w:t>
      </w:r>
      <w:r w:rsidRPr="008B4E0E">
        <w:rPr>
          <w:rFonts w:cs="Traditional Arabic"/>
          <w:sz w:val="28"/>
          <w:szCs w:val="28"/>
          <w:rtl/>
        </w:rPr>
        <w:t>: 13</w:t>
      </w:r>
      <w:r w:rsidRPr="00D92534">
        <w:rPr>
          <w:rFonts w:cs="Traditional Arabic"/>
          <w:sz w:val="28"/>
          <w:szCs w:val="28"/>
          <w:rtl/>
        </w:rPr>
        <w:t>5 - 1</w:t>
      </w:r>
      <w:r w:rsidRPr="008B4E0E">
        <w:rPr>
          <w:rFonts w:cs="Traditional Arabic"/>
          <w:sz w:val="28"/>
          <w:szCs w:val="28"/>
          <w:rtl/>
        </w:rPr>
        <w:t xml:space="preserve">40، </w:t>
      </w:r>
      <w:r>
        <w:rPr>
          <w:rFonts w:cs="Traditional Arabic" w:hint="cs"/>
          <w:sz w:val="28"/>
          <w:szCs w:val="28"/>
          <w:rtl/>
          <w:lang w:bidi="ar-EG"/>
        </w:rPr>
        <w:t>"</w:t>
      </w:r>
      <w:r w:rsidRPr="008B4E0E">
        <w:rPr>
          <w:rFonts w:cs="Traditional Arabic"/>
          <w:sz w:val="28"/>
          <w:szCs w:val="28"/>
          <w:rtl/>
        </w:rPr>
        <w:t>شرح الكافية الشافية</w:t>
      </w:r>
      <w:r>
        <w:rPr>
          <w:rFonts w:cs="Traditional Arabic" w:hint="cs"/>
          <w:sz w:val="28"/>
          <w:szCs w:val="28"/>
          <w:rtl/>
          <w:lang w:bidi="ar-EG"/>
        </w:rPr>
        <w:t>"</w:t>
      </w:r>
      <w:r w:rsidRPr="008B4E0E">
        <w:rPr>
          <w:rFonts w:cs="Traditional Arabic"/>
          <w:sz w:val="28"/>
          <w:szCs w:val="28"/>
          <w:rtl/>
        </w:rPr>
        <w:t xml:space="preserve"> لابن مالك: 1</w:t>
      </w:r>
      <w:r>
        <w:rPr>
          <w:rFonts w:cs="Traditional Arabic"/>
          <w:sz w:val="28"/>
          <w:szCs w:val="28"/>
          <w:rtl/>
        </w:rPr>
        <w:t>/</w:t>
      </w:r>
      <w:r w:rsidRPr="008B4E0E">
        <w:rPr>
          <w:rFonts w:cs="Traditional Arabic"/>
          <w:sz w:val="28"/>
          <w:szCs w:val="28"/>
          <w:rtl/>
        </w:rPr>
        <w:t xml:space="preserve">276، </w:t>
      </w:r>
      <w:r>
        <w:rPr>
          <w:rFonts w:cs="Traditional Arabic" w:hint="cs"/>
          <w:sz w:val="28"/>
          <w:szCs w:val="28"/>
          <w:rtl/>
          <w:lang w:bidi="ar-EG"/>
        </w:rPr>
        <w:t>"</w:t>
      </w:r>
      <w:r w:rsidRPr="008B4E0E">
        <w:rPr>
          <w:rFonts w:cs="Traditional Arabic"/>
          <w:sz w:val="28"/>
          <w:szCs w:val="28"/>
          <w:rtl/>
        </w:rPr>
        <w:t>بدائع الفوائد</w:t>
      </w:r>
      <w:r>
        <w:rPr>
          <w:rFonts w:cs="Traditional Arabic" w:hint="cs"/>
          <w:sz w:val="28"/>
          <w:szCs w:val="28"/>
          <w:rtl/>
          <w:lang w:bidi="ar-EG"/>
        </w:rPr>
        <w:t>"</w:t>
      </w:r>
      <w:r w:rsidRPr="008B4E0E">
        <w:rPr>
          <w:rFonts w:cs="Traditional Arabic"/>
          <w:sz w:val="28"/>
          <w:szCs w:val="28"/>
          <w:rtl/>
        </w:rPr>
        <w:t xml:space="preserve"> لابن القيم 1</w:t>
      </w:r>
      <w:r>
        <w:rPr>
          <w:rFonts w:cs="Traditional Arabic"/>
          <w:sz w:val="28"/>
          <w:szCs w:val="28"/>
          <w:rtl/>
        </w:rPr>
        <w:t xml:space="preserve"> /</w:t>
      </w:r>
      <w:r w:rsidRPr="008B4E0E">
        <w:rPr>
          <w:rFonts w:cs="Traditional Arabic"/>
          <w:sz w:val="28"/>
          <w:szCs w:val="28"/>
          <w:rtl/>
        </w:rPr>
        <w:t>23</w:t>
      </w:r>
      <w:r w:rsidRPr="00D92534">
        <w:rPr>
          <w:rFonts w:cs="Traditional Arabic"/>
          <w:sz w:val="28"/>
          <w:szCs w:val="28"/>
          <w:rtl/>
        </w:rPr>
        <w:t>1 - 2</w:t>
      </w:r>
      <w:r w:rsidRPr="008B4E0E">
        <w:rPr>
          <w:rFonts w:cs="Traditional Arabic"/>
          <w:sz w:val="28"/>
          <w:szCs w:val="28"/>
          <w:rtl/>
        </w:rPr>
        <w:t xml:space="preserve">41، </w:t>
      </w:r>
      <w:r>
        <w:rPr>
          <w:rFonts w:cs="Traditional Arabic" w:hint="cs"/>
          <w:sz w:val="28"/>
          <w:szCs w:val="28"/>
          <w:rtl/>
          <w:lang w:bidi="ar-EG"/>
        </w:rPr>
        <w:t>"</w:t>
      </w:r>
      <w:r w:rsidRPr="008B4E0E">
        <w:rPr>
          <w:rFonts w:cs="Traditional Arabic"/>
          <w:sz w:val="28"/>
          <w:szCs w:val="28"/>
          <w:rtl/>
        </w:rPr>
        <w:t>الدر المصون</w:t>
      </w:r>
      <w:r>
        <w:rPr>
          <w:rFonts w:cs="Traditional Arabic" w:hint="cs"/>
          <w:sz w:val="28"/>
          <w:szCs w:val="28"/>
          <w:rtl/>
          <w:lang w:bidi="ar-EG"/>
        </w:rPr>
        <w:t>"</w:t>
      </w:r>
      <w:r w:rsidRPr="008B4E0E">
        <w:rPr>
          <w:rFonts w:cs="Traditional Arabic"/>
          <w:sz w:val="28"/>
          <w:szCs w:val="28"/>
          <w:rtl/>
        </w:rPr>
        <w:t xml:space="preserve"> للسمين: 2</w:t>
      </w:r>
      <w:r>
        <w:rPr>
          <w:rFonts w:cs="Traditional Arabic"/>
          <w:sz w:val="28"/>
          <w:szCs w:val="28"/>
          <w:rtl/>
        </w:rPr>
        <w:t xml:space="preserve"> /</w:t>
      </w:r>
      <w:r w:rsidRPr="008B4E0E">
        <w:rPr>
          <w:rFonts w:cs="Traditional Arabic"/>
          <w:sz w:val="28"/>
          <w:szCs w:val="28"/>
          <w:rtl/>
        </w:rPr>
        <w:t xml:space="preserve">72، </w:t>
      </w:r>
      <w:r>
        <w:rPr>
          <w:rFonts w:cs="Traditional Arabic" w:hint="cs"/>
          <w:sz w:val="28"/>
          <w:szCs w:val="28"/>
          <w:rtl/>
          <w:lang w:bidi="ar-EG"/>
        </w:rPr>
        <w:t>"</w:t>
      </w:r>
      <w:r w:rsidRPr="008B4E0E">
        <w:rPr>
          <w:rFonts w:cs="Traditional Arabic"/>
          <w:sz w:val="28"/>
          <w:szCs w:val="28"/>
          <w:rtl/>
        </w:rPr>
        <w:t>أوضح المسالك</w:t>
      </w:r>
      <w:r>
        <w:rPr>
          <w:rFonts w:cs="Traditional Arabic" w:hint="cs"/>
          <w:sz w:val="28"/>
          <w:szCs w:val="28"/>
          <w:rtl/>
          <w:lang w:bidi="ar-EG"/>
        </w:rPr>
        <w:t>"</w:t>
      </w:r>
      <w:r w:rsidRPr="008B4E0E">
        <w:rPr>
          <w:rFonts w:cs="Traditional Arabic"/>
          <w:sz w:val="28"/>
          <w:szCs w:val="28"/>
          <w:rtl/>
        </w:rPr>
        <w:t xml:space="preserve"> لابن هشام: 1</w:t>
      </w:r>
      <w:r>
        <w:rPr>
          <w:rFonts w:cs="Traditional Arabic"/>
          <w:sz w:val="28"/>
          <w:szCs w:val="28"/>
          <w:rtl/>
        </w:rPr>
        <w:t xml:space="preserve"> /</w:t>
      </w:r>
      <w:r w:rsidRPr="008B4E0E">
        <w:rPr>
          <w:rFonts w:cs="Traditional Arabic"/>
          <w:sz w:val="28"/>
          <w:szCs w:val="28"/>
          <w:rtl/>
        </w:rPr>
        <w:t xml:space="preserve">150، </w:t>
      </w:r>
      <w:r>
        <w:rPr>
          <w:rFonts w:cs="Traditional Arabic" w:hint="cs"/>
          <w:sz w:val="28"/>
          <w:szCs w:val="28"/>
          <w:rtl/>
          <w:lang w:bidi="ar-EG"/>
        </w:rPr>
        <w:t>"</w:t>
      </w:r>
      <w:r w:rsidRPr="008B4E0E">
        <w:rPr>
          <w:rFonts w:cs="Traditional Arabic"/>
          <w:sz w:val="28"/>
          <w:szCs w:val="28"/>
          <w:rtl/>
        </w:rPr>
        <w:t>منحة الجليل بتحقيق شرح ابن عقيل</w:t>
      </w:r>
      <w:r>
        <w:rPr>
          <w:rFonts w:cs="Traditional Arabic" w:hint="cs"/>
          <w:sz w:val="28"/>
          <w:szCs w:val="28"/>
          <w:rtl/>
          <w:lang w:bidi="ar-EG"/>
        </w:rPr>
        <w:t>"</w:t>
      </w:r>
      <w:r w:rsidRPr="008B4E0E">
        <w:rPr>
          <w:rFonts w:cs="Traditional Arabic"/>
          <w:sz w:val="28"/>
          <w:szCs w:val="28"/>
          <w:rtl/>
        </w:rPr>
        <w:t xml:space="preserve"> لمحمد محيي الدين عب</w:t>
      </w:r>
      <w:r>
        <w:rPr>
          <w:rFonts w:cs="Traditional Arabic" w:hint="cs"/>
          <w:sz w:val="28"/>
          <w:szCs w:val="28"/>
          <w:rtl/>
          <w:lang w:bidi="ar-EG"/>
        </w:rPr>
        <w:t>د</w:t>
      </w:r>
      <w:r w:rsidRPr="008B4E0E">
        <w:rPr>
          <w:rFonts w:cs="Traditional Arabic"/>
          <w:sz w:val="28"/>
          <w:szCs w:val="28"/>
          <w:rtl/>
        </w:rPr>
        <w:t>الحميد</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بحاشية شرح ابن عقيل</w:t>
      </w:r>
      <w:r>
        <w:rPr>
          <w:rFonts w:cs="Traditional Arabic" w:hint="cs"/>
          <w:sz w:val="28"/>
          <w:szCs w:val="28"/>
          <w:rtl/>
          <w:lang w:bidi="ar-EG"/>
        </w:rPr>
        <w:t xml:space="preserve"> </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147، </w:t>
      </w:r>
      <w:r>
        <w:rPr>
          <w:rFonts w:cs="Traditional Arabic" w:hint="cs"/>
          <w:sz w:val="28"/>
          <w:szCs w:val="28"/>
          <w:rtl/>
          <w:lang w:bidi="ar-EG"/>
        </w:rPr>
        <w:t>"</w:t>
      </w:r>
      <w:r w:rsidRPr="008B4E0E">
        <w:rPr>
          <w:rFonts w:cs="Traditional Arabic"/>
          <w:sz w:val="28"/>
          <w:szCs w:val="28"/>
          <w:rtl/>
        </w:rPr>
        <w:t>دراسات لأسلوب القرآن الكريم</w:t>
      </w:r>
      <w:r>
        <w:rPr>
          <w:rFonts w:cs="Traditional Arabic" w:hint="cs"/>
          <w:sz w:val="28"/>
          <w:szCs w:val="28"/>
          <w:rtl/>
          <w:lang w:bidi="ar-EG"/>
        </w:rPr>
        <w:t>"</w:t>
      </w:r>
      <w:r w:rsidRPr="008B4E0E">
        <w:rPr>
          <w:rFonts w:cs="Traditional Arabic"/>
          <w:sz w:val="28"/>
          <w:szCs w:val="28"/>
          <w:rtl/>
        </w:rPr>
        <w:t xml:space="preserve"> لعضيمة</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القسم الأو</w:t>
      </w:r>
      <w:r>
        <w:rPr>
          <w:rFonts w:cs="Traditional Arabic"/>
          <w:sz w:val="28"/>
          <w:szCs w:val="28"/>
          <w:rtl/>
        </w:rPr>
        <w:t>َّ</w:t>
      </w:r>
      <w:r w:rsidRPr="008B4E0E">
        <w:rPr>
          <w:rFonts w:cs="Traditional Arabic"/>
          <w:sz w:val="28"/>
          <w:szCs w:val="28"/>
          <w:rtl/>
        </w:rPr>
        <w:t>ل</w:t>
      </w:r>
      <w:r>
        <w:rPr>
          <w:rFonts w:cs="Traditional Arabic" w:hint="cs"/>
          <w:sz w:val="28"/>
          <w:szCs w:val="28"/>
          <w:rtl/>
          <w:lang w:bidi="ar-EG"/>
        </w:rPr>
        <w:t xml:space="preserve"> </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 xml:space="preserve">42 وما بعدها، </w:t>
      </w:r>
      <w:r>
        <w:rPr>
          <w:rFonts w:cs="Traditional Arabic" w:hint="cs"/>
          <w:sz w:val="28"/>
          <w:szCs w:val="28"/>
          <w:rtl/>
          <w:lang w:bidi="ar-EG"/>
        </w:rPr>
        <w:t>"</w:t>
      </w:r>
      <w:r w:rsidRPr="008B4E0E">
        <w:rPr>
          <w:rFonts w:cs="Traditional Arabic"/>
          <w:sz w:val="28"/>
          <w:szCs w:val="28"/>
          <w:rtl/>
        </w:rPr>
        <w:t>معجم الشوارد النحوية</w:t>
      </w:r>
      <w:r>
        <w:rPr>
          <w:rFonts w:cs="Traditional Arabic" w:hint="cs"/>
          <w:sz w:val="28"/>
          <w:szCs w:val="28"/>
          <w:rtl/>
          <w:lang w:bidi="ar-EG"/>
        </w:rPr>
        <w:t>"</w:t>
      </w:r>
      <w:r w:rsidRPr="008B4E0E">
        <w:rPr>
          <w:rFonts w:cs="Traditional Arabic"/>
          <w:sz w:val="28"/>
          <w:szCs w:val="28"/>
          <w:rtl/>
        </w:rPr>
        <w:t xml:space="preserve"> لشراب: 533.</w:t>
      </w:r>
    </w:p>
  </w:footnote>
  <w:footnote w:id="52">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أي: قبلها ورض</w:t>
      </w:r>
      <w:r>
        <w:rPr>
          <w:rFonts w:cs="Traditional Arabic"/>
          <w:sz w:val="28"/>
          <w:szCs w:val="28"/>
          <w:rtl/>
        </w:rPr>
        <w:t>ِ</w:t>
      </w:r>
      <w:r w:rsidRPr="008B4E0E">
        <w:rPr>
          <w:rFonts w:cs="Traditional Arabic"/>
          <w:sz w:val="28"/>
          <w:szCs w:val="28"/>
          <w:rtl/>
        </w:rPr>
        <w:t>ي</w:t>
      </w:r>
      <w:r>
        <w:rPr>
          <w:rFonts w:cs="Traditional Arabic"/>
          <w:sz w:val="28"/>
          <w:szCs w:val="28"/>
          <w:rtl/>
        </w:rPr>
        <w:t>َ</w:t>
      </w:r>
      <w:r w:rsidRPr="008B4E0E">
        <w:rPr>
          <w:rFonts w:cs="Traditional Arabic"/>
          <w:sz w:val="28"/>
          <w:szCs w:val="28"/>
          <w:rtl/>
        </w:rPr>
        <w:t>ها في النذر مكان الذ</w:t>
      </w:r>
      <w:r>
        <w:rPr>
          <w:rFonts w:cs="Traditional Arabic"/>
          <w:sz w:val="28"/>
          <w:szCs w:val="28"/>
          <w:rtl/>
        </w:rPr>
        <w:t>َّ</w:t>
      </w:r>
      <w:r w:rsidRPr="008B4E0E">
        <w:rPr>
          <w:rFonts w:cs="Traditional Arabic"/>
          <w:sz w:val="28"/>
          <w:szCs w:val="28"/>
          <w:rtl/>
        </w:rPr>
        <w:t>ك</w:t>
      </w:r>
      <w:r>
        <w:rPr>
          <w:rFonts w:cs="Traditional Arabic"/>
          <w:sz w:val="28"/>
          <w:szCs w:val="28"/>
          <w:rtl/>
        </w:rPr>
        <w:t>َ</w:t>
      </w:r>
      <w:r w:rsidRPr="008B4E0E">
        <w:rPr>
          <w:rFonts w:cs="Traditional Arabic"/>
          <w:sz w:val="28"/>
          <w:szCs w:val="28"/>
          <w:rtl/>
        </w:rPr>
        <w:t>ر، ولم يقبل أنثى منذورة قبلها، وعلى هذا فـ (تفعَّل) بمعنى (فَعِلَ) المجر</w:t>
      </w:r>
      <w:r>
        <w:rPr>
          <w:rFonts w:cs="Traditional Arabic"/>
          <w:sz w:val="28"/>
          <w:szCs w:val="28"/>
          <w:rtl/>
        </w:rPr>
        <w:t>َّ</w:t>
      </w:r>
      <w:r w:rsidRPr="008B4E0E">
        <w:rPr>
          <w:rFonts w:cs="Traditional Arabic"/>
          <w:sz w:val="28"/>
          <w:szCs w:val="28"/>
          <w:rtl/>
        </w:rPr>
        <w:t>د نحو: تعج</w:t>
      </w:r>
      <w:r>
        <w:rPr>
          <w:rFonts w:cs="Traditional Arabic"/>
          <w:sz w:val="28"/>
          <w:szCs w:val="28"/>
          <w:rtl/>
        </w:rPr>
        <w:t>َّ</w:t>
      </w:r>
      <w:r w:rsidRPr="008B4E0E">
        <w:rPr>
          <w:rFonts w:cs="Traditional Arabic"/>
          <w:sz w:val="28"/>
          <w:szCs w:val="28"/>
          <w:rtl/>
        </w:rPr>
        <w:t>ب وعجب، وتبر</w:t>
      </w:r>
      <w:r>
        <w:rPr>
          <w:rFonts w:cs="Traditional Arabic"/>
          <w:sz w:val="28"/>
          <w:szCs w:val="28"/>
          <w:rtl/>
        </w:rPr>
        <w:t>َّ</w:t>
      </w:r>
      <w:r w:rsidRPr="008B4E0E">
        <w:rPr>
          <w:rFonts w:cs="Traditional Arabic"/>
          <w:sz w:val="28"/>
          <w:szCs w:val="28"/>
          <w:rtl/>
        </w:rPr>
        <w:t>أ وبرئ.</w:t>
      </w:r>
    </w:p>
    <w:p w:rsidR="00536248" w:rsidRDefault="00536248" w:rsidP="00B65D20">
      <w:pPr>
        <w:jc w:val="lowKashida"/>
        <w:rPr>
          <w:rFonts w:cs="Traditional Arabic"/>
          <w:sz w:val="28"/>
          <w:szCs w:val="28"/>
          <w:rtl/>
          <w:lang w:bidi="ar-EG"/>
        </w:rPr>
      </w:pPr>
      <w:r w:rsidRPr="008B4E0E">
        <w:rPr>
          <w:rFonts w:cs="Traditional Arabic"/>
          <w:sz w:val="28"/>
          <w:szCs w:val="28"/>
          <w:rtl/>
        </w:rPr>
        <w:t>وقال آخرون: معنى (فَتَقَبَّلَهَا) تكف</w:t>
      </w:r>
      <w:r>
        <w:rPr>
          <w:rFonts w:cs="Traditional Arabic"/>
          <w:sz w:val="28"/>
          <w:szCs w:val="28"/>
          <w:rtl/>
        </w:rPr>
        <w:t>َّ</w:t>
      </w:r>
      <w:r w:rsidRPr="008B4E0E">
        <w:rPr>
          <w:rFonts w:cs="Traditional Arabic"/>
          <w:sz w:val="28"/>
          <w:szCs w:val="28"/>
          <w:rtl/>
        </w:rPr>
        <w:t>ل بتربيتها والقيام بشأن</w:t>
      </w:r>
      <w:r>
        <w:rPr>
          <w:rFonts w:cs="Traditional Arabic"/>
          <w:sz w:val="28"/>
          <w:szCs w:val="28"/>
          <w:rtl/>
        </w:rPr>
        <w:t>ِ</w:t>
      </w:r>
      <w:r w:rsidRPr="008B4E0E">
        <w:rPr>
          <w:rFonts w:cs="Traditional Arabic"/>
          <w:sz w:val="28"/>
          <w:szCs w:val="28"/>
          <w:rtl/>
        </w:rPr>
        <w:t>ها منذ ولادتها، وعلى هذا يكون (تفعَّل) بمعنى (استفعل).</w:t>
      </w:r>
    </w:p>
    <w:p w:rsidR="00536248" w:rsidRPr="008B4E0E" w:rsidRDefault="00536248" w:rsidP="00B65D20">
      <w:pPr>
        <w:jc w:val="lowKashida"/>
        <w:rPr>
          <w:rFonts w:cs="Traditional Arabic"/>
          <w:sz w:val="28"/>
          <w:szCs w:val="28"/>
          <w:rtl/>
        </w:rPr>
      </w:pPr>
      <w:r w:rsidRPr="008B4E0E">
        <w:rPr>
          <w:rFonts w:cs="Traditional Arabic"/>
          <w:sz w:val="28"/>
          <w:szCs w:val="28"/>
          <w:rtl/>
        </w:rPr>
        <w:t xml:space="preserve">انظر: </w:t>
      </w:r>
      <w:r>
        <w:rPr>
          <w:rFonts w:cs="Traditional Arabic" w:hint="cs"/>
          <w:sz w:val="28"/>
          <w:szCs w:val="28"/>
          <w:rtl/>
          <w:lang w:bidi="ar-EG"/>
        </w:rPr>
        <w:t>"</w:t>
      </w:r>
      <w:r w:rsidRPr="008B4E0E">
        <w:rPr>
          <w:rFonts w:cs="Traditional Arabic"/>
          <w:sz w:val="28"/>
          <w:szCs w:val="28"/>
          <w:rtl/>
        </w:rPr>
        <w:t>البسيط</w:t>
      </w:r>
      <w:r>
        <w:rPr>
          <w:rFonts w:cs="Traditional Arabic" w:hint="cs"/>
          <w:sz w:val="28"/>
          <w:szCs w:val="28"/>
          <w:rtl/>
          <w:lang w:bidi="ar-EG"/>
        </w:rPr>
        <w:t>"</w:t>
      </w:r>
      <w:r w:rsidRPr="008B4E0E">
        <w:rPr>
          <w:rFonts w:cs="Traditional Arabic"/>
          <w:sz w:val="28"/>
          <w:szCs w:val="28"/>
          <w:rtl/>
        </w:rPr>
        <w:t xml:space="preserve"> للواحدي</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تحقيق الحمادي</w:t>
      </w:r>
      <w:r>
        <w:rPr>
          <w:rFonts w:cs="Traditional Arabic" w:hint="cs"/>
          <w:sz w:val="28"/>
          <w:szCs w:val="28"/>
          <w:rtl/>
          <w:lang w:bidi="ar-EG"/>
        </w:rPr>
        <w:t xml:space="preserve"> </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35</w:t>
      </w:r>
      <w:r w:rsidRPr="00D92534">
        <w:rPr>
          <w:rFonts w:cs="Traditional Arabic"/>
          <w:sz w:val="28"/>
          <w:szCs w:val="28"/>
          <w:rtl/>
        </w:rPr>
        <w:t>2 - 3</w:t>
      </w:r>
      <w:r w:rsidRPr="008B4E0E">
        <w:rPr>
          <w:rFonts w:cs="Traditional Arabic"/>
          <w:sz w:val="28"/>
          <w:szCs w:val="28"/>
          <w:rtl/>
        </w:rPr>
        <w:t>54،</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66،</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69،</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 xml:space="preserve">441، </w:t>
      </w:r>
      <w:r>
        <w:rPr>
          <w:rFonts w:cs="Traditional Arabic" w:hint="cs"/>
          <w:sz w:val="28"/>
          <w:szCs w:val="28"/>
          <w:rtl/>
          <w:lang w:bidi="ar-EG"/>
        </w:rPr>
        <w:t>"</w:t>
      </w:r>
      <w:r w:rsidRPr="008B4E0E">
        <w:rPr>
          <w:rFonts w:cs="Traditional Arabic"/>
          <w:sz w:val="28"/>
          <w:szCs w:val="28"/>
          <w:rtl/>
        </w:rPr>
        <w:t>الدر المصون</w:t>
      </w:r>
      <w:r>
        <w:rPr>
          <w:rFonts w:cs="Traditional Arabic" w:hint="cs"/>
          <w:sz w:val="28"/>
          <w:szCs w:val="28"/>
          <w:rtl/>
          <w:lang w:bidi="ar-EG"/>
        </w:rPr>
        <w:t>"</w:t>
      </w:r>
      <w:r w:rsidRPr="008B4E0E">
        <w:rPr>
          <w:rFonts w:cs="Traditional Arabic"/>
          <w:sz w:val="28"/>
          <w:szCs w:val="28"/>
          <w:rtl/>
        </w:rPr>
        <w:t xml:space="preserve"> للسمين: 2</w:t>
      </w:r>
      <w:r>
        <w:rPr>
          <w:rFonts w:cs="Traditional Arabic"/>
          <w:sz w:val="28"/>
          <w:szCs w:val="28"/>
          <w:rtl/>
        </w:rPr>
        <w:t xml:space="preserve"> /</w:t>
      </w:r>
      <w:r w:rsidRPr="008B4E0E">
        <w:rPr>
          <w:rFonts w:cs="Traditional Arabic"/>
          <w:sz w:val="28"/>
          <w:szCs w:val="28"/>
          <w:rtl/>
        </w:rPr>
        <w:t>7</w:t>
      </w:r>
      <w:r w:rsidRPr="00D92534">
        <w:rPr>
          <w:rFonts w:cs="Traditional Arabic"/>
          <w:sz w:val="28"/>
          <w:szCs w:val="28"/>
          <w:rtl/>
        </w:rPr>
        <w:t>5 - 7</w:t>
      </w:r>
      <w:r w:rsidRPr="008B4E0E">
        <w:rPr>
          <w:rFonts w:cs="Traditional Arabic"/>
          <w:sz w:val="28"/>
          <w:szCs w:val="28"/>
          <w:rtl/>
        </w:rPr>
        <w:t>6،</w:t>
      </w:r>
      <w:r>
        <w:rPr>
          <w:rFonts w:cs="Traditional Arabic"/>
          <w:sz w:val="28"/>
          <w:szCs w:val="28"/>
          <w:rtl/>
        </w:rPr>
        <w:t xml:space="preserve"> "فتح القدير" للشو</w:t>
      </w:r>
      <w:r w:rsidRPr="008B4E0E">
        <w:rPr>
          <w:rFonts w:cs="Traditional Arabic"/>
          <w:sz w:val="28"/>
          <w:szCs w:val="28"/>
          <w:rtl/>
        </w:rPr>
        <w:t>كاني: 1</w:t>
      </w:r>
      <w:r>
        <w:rPr>
          <w:rFonts w:cs="Traditional Arabic"/>
          <w:sz w:val="28"/>
          <w:szCs w:val="28"/>
          <w:rtl/>
        </w:rPr>
        <w:t xml:space="preserve"> /</w:t>
      </w:r>
      <w:r w:rsidRPr="008B4E0E">
        <w:rPr>
          <w:rFonts w:cs="Traditional Arabic"/>
          <w:sz w:val="28"/>
          <w:szCs w:val="28"/>
          <w:rtl/>
        </w:rPr>
        <w:t>499،</w:t>
      </w:r>
      <w:r>
        <w:rPr>
          <w:rFonts w:cs="Traditional Arabic"/>
          <w:sz w:val="28"/>
          <w:szCs w:val="28"/>
          <w:rtl/>
        </w:rPr>
        <w:t xml:space="preserve"> "فتح البيان" لصد</w:t>
      </w:r>
      <w:r w:rsidRPr="008B4E0E">
        <w:rPr>
          <w:rFonts w:cs="Traditional Arabic"/>
          <w:sz w:val="28"/>
          <w:szCs w:val="28"/>
          <w:rtl/>
        </w:rPr>
        <w:t>يق خان: 2</w:t>
      </w:r>
      <w:r>
        <w:rPr>
          <w:rFonts w:cs="Traditional Arabic"/>
          <w:sz w:val="28"/>
          <w:szCs w:val="28"/>
          <w:rtl/>
        </w:rPr>
        <w:t xml:space="preserve"> /</w:t>
      </w:r>
      <w:r w:rsidRPr="008B4E0E">
        <w:rPr>
          <w:rFonts w:cs="Traditional Arabic"/>
          <w:sz w:val="28"/>
          <w:szCs w:val="28"/>
          <w:rtl/>
        </w:rPr>
        <w:t>225 وغيرها.</w:t>
      </w:r>
    </w:p>
  </w:footnote>
  <w:footnote w:id="53">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هذا على قراءة غير الكوفيين كما سيأتي بعد، انظر: </w:t>
      </w:r>
      <w:r>
        <w:rPr>
          <w:rFonts w:cs="Traditional Arabic" w:hint="cs"/>
          <w:sz w:val="28"/>
          <w:szCs w:val="28"/>
          <w:rtl/>
          <w:lang w:bidi="ar-EG"/>
        </w:rPr>
        <w:t>"</w:t>
      </w:r>
      <w:r w:rsidRPr="008B4E0E">
        <w:rPr>
          <w:rFonts w:cs="Traditional Arabic"/>
          <w:sz w:val="28"/>
          <w:szCs w:val="28"/>
          <w:rtl/>
        </w:rPr>
        <w:t>مجاز القرآن</w:t>
      </w:r>
      <w:r>
        <w:rPr>
          <w:rFonts w:cs="Traditional Arabic" w:hint="cs"/>
          <w:sz w:val="28"/>
          <w:szCs w:val="28"/>
          <w:rtl/>
          <w:lang w:bidi="ar-EG"/>
        </w:rPr>
        <w:t>"</w:t>
      </w:r>
      <w:r w:rsidRPr="008B4E0E">
        <w:rPr>
          <w:rFonts w:cs="Traditional Arabic"/>
          <w:sz w:val="28"/>
          <w:szCs w:val="28"/>
          <w:rtl/>
        </w:rPr>
        <w:t xml:space="preserve"> لأبي عبيدة: 91، </w:t>
      </w:r>
      <w:r>
        <w:rPr>
          <w:rFonts w:cs="Traditional Arabic" w:hint="cs"/>
          <w:sz w:val="28"/>
          <w:szCs w:val="28"/>
          <w:rtl/>
          <w:lang w:bidi="ar-EG"/>
        </w:rPr>
        <w:t>"</w:t>
      </w:r>
      <w:r w:rsidRPr="008B4E0E">
        <w:rPr>
          <w:rFonts w:cs="Traditional Arabic"/>
          <w:sz w:val="28"/>
          <w:szCs w:val="28"/>
          <w:rtl/>
        </w:rPr>
        <w:t>تفسير غريب القرآن</w:t>
      </w:r>
      <w:r>
        <w:rPr>
          <w:rFonts w:cs="Traditional Arabic" w:hint="cs"/>
          <w:sz w:val="28"/>
          <w:szCs w:val="28"/>
          <w:rtl/>
          <w:lang w:bidi="ar-EG"/>
        </w:rPr>
        <w:t>"</w:t>
      </w:r>
      <w:r w:rsidRPr="008B4E0E">
        <w:rPr>
          <w:rFonts w:cs="Traditional Arabic"/>
          <w:sz w:val="28"/>
          <w:szCs w:val="28"/>
          <w:rtl/>
        </w:rPr>
        <w:t xml:space="preserve"> لابن قتيبة: 102،</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345،</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41 ب،</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66.</w:t>
      </w:r>
    </w:p>
  </w:footnote>
  <w:footnote w:id="54">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ا لبخاري، انظر: صحيحه</w:t>
      </w:r>
      <w:r>
        <w:rPr>
          <w:rFonts w:cs="Traditional Arabic" w:hint="cs"/>
          <w:sz w:val="28"/>
          <w:szCs w:val="28"/>
          <w:rtl/>
          <w:lang w:bidi="ar-EG"/>
        </w:rPr>
        <w:t xml:space="preserve"> </w:t>
      </w:r>
      <w:r>
        <w:rPr>
          <w:rFonts w:cs="Traditional Arabic"/>
          <w:sz w:val="28"/>
          <w:szCs w:val="28"/>
          <w:rtl/>
        </w:rPr>
        <w:t>"فتح"</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542.</w:t>
      </w:r>
    </w:p>
  </w:footnote>
  <w:footnote w:id="55">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من العشرة، انظر: </w:t>
      </w:r>
      <w:r>
        <w:rPr>
          <w:rFonts w:cs="Traditional Arabic" w:hint="cs"/>
          <w:sz w:val="28"/>
          <w:szCs w:val="28"/>
          <w:rtl/>
          <w:lang w:bidi="ar-EG"/>
        </w:rPr>
        <w:t>"</w:t>
      </w:r>
      <w:r w:rsidRPr="008B4E0E">
        <w:rPr>
          <w:rFonts w:cs="Traditional Arabic"/>
          <w:sz w:val="28"/>
          <w:szCs w:val="28"/>
          <w:rtl/>
        </w:rPr>
        <w:t>علل القراءات</w:t>
      </w:r>
      <w:r>
        <w:rPr>
          <w:rFonts w:cs="Traditional Arabic" w:hint="cs"/>
          <w:sz w:val="28"/>
          <w:szCs w:val="28"/>
          <w:rtl/>
          <w:lang w:bidi="ar-EG"/>
        </w:rPr>
        <w:t>"</w:t>
      </w:r>
      <w:r w:rsidRPr="008B4E0E">
        <w:rPr>
          <w:rFonts w:cs="Traditional Arabic"/>
          <w:sz w:val="28"/>
          <w:szCs w:val="28"/>
          <w:rtl/>
        </w:rPr>
        <w:t xml:space="preserve"> للأزهري: 1</w:t>
      </w:r>
      <w:r>
        <w:rPr>
          <w:rFonts w:cs="Traditional Arabic"/>
          <w:sz w:val="28"/>
          <w:szCs w:val="28"/>
          <w:rtl/>
        </w:rPr>
        <w:t xml:space="preserve"> /</w:t>
      </w:r>
      <w:r w:rsidRPr="008B4E0E">
        <w:rPr>
          <w:rFonts w:cs="Traditional Arabic"/>
          <w:sz w:val="28"/>
          <w:szCs w:val="28"/>
          <w:rtl/>
        </w:rPr>
        <w:t>11</w:t>
      </w:r>
      <w:r w:rsidRPr="00D92534">
        <w:rPr>
          <w:rFonts w:cs="Traditional Arabic"/>
          <w:sz w:val="28"/>
          <w:szCs w:val="28"/>
          <w:rtl/>
        </w:rPr>
        <w:t>2 - 1</w:t>
      </w:r>
      <w:r w:rsidRPr="008B4E0E">
        <w:rPr>
          <w:rFonts w:cs="Traditional Arabic"/>
          <w:sz w:val="28"/>
          <w:szCs w:val="28"/>
          <w:rtl/>
        </w:rPr>
        <w:t xml:space="preserve">13، </w:t>
      </w:r>
      <w:r>
        <w:rPr>
          <w:rFonts w:cs="Traditional Arabic" w:hint="cs"/>
          <w:sz w:val="28"/>
          <w:szCs w:val="28"/>
          <w:rtl/>
          <w:lang w:bidi="ar-EG"/>
        </w:rPr>
        <w:t>"</w:t>
      </w:r>
      <w:r w:rsidRPr="008B4E0E">
        <w:rPr>
          <w:rFonts w:cs="Traditional Arabic"/>
          <w:sz w:val="28"/>
          <w:szCs w:val="28"/>
          <w:rtl/>
        </w:rPr>
        <w:t>الغاية في القراءات العشر</w:t>
      </w:r>
      <w:r>
        <w:rPr>
          <w:rFonts w:cs="Traditional Arabic" w:hint="cs"/>
          <w:sz w:val="28"/>
          <w:szCs w:val="28"/>
          <w:rtl/>
          <w:lang w:bidi="ar-EG"/>
        </w:rPr>
        <w:t>"</w:t>
      </w:r>
      <w:r w:rsidRPr="008B4E0E">
        <w:rPr>
          <w:rFonts w:cs="Traditional Arabic"/>
          <w:sz w:val="28"/>
          <w:szCs w:val="28"/>
          <w:rtl/>
        </w:rPr>
        <w:t xml:space="preserve"> لابن مهران: 124، </w:t>
      </w:r>
      <w:r>
        <w:rPr>
          <w:rFonts w:cs="Traditional Arabic" w:hint="cs"/>
          <w:sz w:val="28"/>
          <w:szCs w:val="28"/>
          <w:rtl/>
          <w:lang w:bidi="ar-EG"/>
        </w:rPr>
        <w:t>"</w:t>
      </w:r>
      <w:r w:rsidRPr="008B4E0E">
        <w:rPr>
          <w:rFonts w:cs="Traditional Arabic"/>
          <w:sz w:val="28"/>
          <w:szCs w:val="28"/>
          <w:rtl/>
        </w:rPr>
        <w:t>النشر في القراءات العشر</w:t>
      </w:r>
      <w:r>
        <w:rPr>
          <w:rFonts w:cs="Traditional Arabic" w:hint="cs"/>
          <w:sz w:val="28"/>
          <w:szCs w:val="28"/>
          <w:rtl/>
          <w:lang w:bidi="ar-EG"/>
        </w:rPr>
        <w:t>"</w:t>
      </w:r>
      <w:r w:rsidRPr="008B4E0E">
        <w:rPr>
          <w:rFonts w:cs="Traditional Arabic"/>
          <w:sz w:val="28"/>
          <w:szCs w:val="28"/>
          <w:rtl/>
        </w:rPr>
        <w:t xml:space="preserve"> لابن الجزري: 2</w:t>
      </w:r>
      <w:r>
        <w:rPr>
          <w:rFonts w:cs="Traditional Arabic"/>
          <w:sz w:val="28"/>
          <w:szCs w:val="28"/>
          <w:rtl/>
        </w:rPr>
        <w:t xml:space="preserve"> /</w:t>
      </w:r>
      <w:r w:rsidRPr="008B4E0E">
        <w:rPr>
          <w:rFonts w:cs="Traditional Arabic"/>
          <w:sz w:val="28"/>
          <w:szCs w:val="28"/>
          <w:rtl/>
        </w:rPr>
        <w:t xml:space="preserve">239، </w:t>
      </w:r>
      <w:r>
        <w:rPr>
          <w:rFonts w:cs="Traditional Arabic" w:hint="cs"/>
          <w:sz w:val="28"/>
          <w:szCs w:val="28"/>
          <w:rtl/>
          <w:lang w:bidi="ar-EG"/>
        </w:rPr>
        <w:t>"</w:t>
      </w:r>
      <w:r w:rsidRPr="008B4E0E">
        <w:rPr>
          <w:rFonts w:cs="Traditional Arabic"/>
          <w:sz w:val="28"/>
          <w:szCs w:val="28"/>
          <w:rtl/>
        </w:rPr>
        <w:t>البدور الزاهرة</w:t>
      </w:r>
      <w:r>
        <w:rPr>
          <w:rFonts w:cs="Traditional Arabic" w:hint="cs"/>
          <w:sz w:val="28"/>
          <w:szCs w:val="28"/>
          <w:rtl/>
          <w:lang w:bidi="ar-EG"/>
        </w:rPr>
        <w:t>"</w:t>
      </w:r>
      <w:r w:rsidRPr="008B4E0E">
        <w:rPr>
          <w:rFonts w:cs="Traditional Arabic"/>
          <w:sz w:val="28"/>
          <w:szCs w:val="28"/>
          <w:rtl/>
        </w:rPr>
        <w:t xml:space="preserve"> للقاضي: 60، </w:t>
      </w:r>
      <w:r>
        <w:rPr>
          <w:rFonts w:cs="Traditional Arabic" w:hint="cs"/>
          <w:sz w:val="28"/>
          <w:szCs w:val="28"/>
          <w:rtl/>
          <w:lang w:bidi="ar-EG"/>
        </w:rPr>
        <w:t>"</w:t>
      </w:r>
      <w:r w:rsidRPr="008B4E0E">
        <w:rPr>
          <w:rFonts w:cs="Traditional Arabic"/>
          <w:sz w:val="28"/>
          <w:szCs w:val="28"/>
          <w:rtl/>
        </w:rPr>
        <w:t>المهذب في القراءات العشر</w:t>
      </w:r>
      <w:r>
        <w:rPr>
          <w:rFonts w:cs="Traditional Arabic" w:hint="cs"/>
          <w:sz w:val="28"/>
          <w:szCs w:val="28"/>
          <w:rtl/>
          <w:lang w:bidi="ar-EG"/>
        </w:rPr>
        <w:t>"</w:t>
      </w:r>
      <w:r w:rsidRPr="008B4E0E">
        <w:rPr>
          <w:rFonts w:cs="Traditional Arabic"/>
          <w:sz w:val="28"/>
          <w:szCs w:val="28"/>
          <w:rtl/>
        </w:rPr>
        <w:t xml:space="preserve"> د. محمد سالم محيسن: 1</w:t>
      </w:r>
      <w:r>
        <w:rPr>
          <w:rFonts w:cs="Traditional Arabic"/>
          <w:sz w:val="28"/>
          <w:szCs w:val="28"/>
          <w:rtl/>
        </w:rPr>
        <w:t xml:space="preserve"> /</w:t>
      </w:r>
      <w:r w:rsidRPr="008B4E0E">
        <w:rPr>
          <w:rFonts w:cs="Traditional Arabic"/>
          <w:sz w:val="28"/>
          <w:szCs w:val="28"/>
          <w:rtl/>
        </w:rPr>
        <w:t>120 وغيرها.</w:t>
      </w:r>
    </w:p>
  </w:footnote>
  <w:footnote w:id="56">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أي: الكوفيون، انظر المصادر المذكورة في الهامش السابق.</w:t>
      </w:r>
    </w:p>
  </w:footnote>
  <w:footnote w:id="57">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لأن الفعل المضعف (كفَّل) متعد</w:t>
      </w:r>
      <w:r>
        <w:rPr>
          <w:rFonts w:cs="Traditional Arabic"/>
          <w:sz w:val="28"/>
          <w:szCs w:val="28"/>
          <w:rtl/>
        </w:rPr>
        <w:t>ٍّ</w:t>
      </w:r>
      <w:r w:rsidRPr="008B4E0E">
        <w:rPr>
          <w:rFonts w:cs="Traditional Arabic"/>
          <w:sz w:val="28"/>
          <w:szCs w:val="28"/>
          <w:rtl/>
        </w:rPr>
        <w:t xml:space="preserve"> إلى مفعولين، الأول ضمير مريم (الهاء)، والث</w:t>
      </w:r>
      <w:r>
        <w:rPr>
          <w:rFonts w:cs="Traditional Arabic"/>
          <w:sz w:val="28"/>
          <w:szCs w:val="28"/>
          <w:rtl/>
        </w:rPr>
        <w:t>َّ</w:t>
      </w:r>
      <w:r w:rsidRPr="008B4E0E">
        <w:rPr>
          <w:rFonts w:cs="Traditional Arabic"/>
          <w:sz w:val="28"/>
          <w:szCs w:val="28"/>
          <w:rtl/>
        </w:rPr>
        <w:t>اني: زكرياء.</w:t>
      </w:r>
    </w:p>
    <w:p w:rsidR="00536248" w:rsidRPr="008B4E0E" w:rsidRDefault="00536248" w:rsidP="00B65D20">
      <w:pPr>
        <w:jc w:val="lowKashida"/>
        <w:rPr>
          <w:rFonts w:cs="Traditional Arabic"/>
          <w:sz w:val="28"/>
          <w:szCs w:val="28"/>
          <w:rtl/>
        </w:rPr>
      </w:pPr>
      <w:r w:rsidRPr="008B4E0E">
        <w:rPr>
          <w:rFonts w:cs="Traditional Arabic"/>
          <w:sz w:val="28"/>
          <w:szCs w:val="28"/>
          <w:rtl/>
        </w:rPr>
        <w:t>انظر: إملاء ما من به الرحمن للعكبري: 1</w:t>
      </w:r>
      <w:r>
        <w:rPr>
          <w:rFonts w:cs="Traditional Arabic"/>
          <w:sz w:val="28"/>
          <w:szCs w:val="28"/>
          <w:rtl/>
        </w:rPr>
        <w:t xml:space="preserve"> /</w:t>
      </w:r>
      <w:r w:rsidRPr="008B4E0E">
        <w:rPr>
          <w:rFonts w:cs="Traditional Arabic"/>
          <w:sz w:val="28"/>
          <w:szCs w:val="28"/>
          <w:rtl/>
        </w:rPr>
        <w:t>132، الدر المصون للسمين: 2</w:t>
      </w:r>
      <w:r>
        <w:rPr>
          <w:rFonts w:cs="Traditional Arabic"/>
          <w:sz w:val="28"/>
          <w:szCs w:val="28"/>
          <w:rtl/>
        </w:rPr>
        <w:t xml:space="preserve"> /</w:t>
      </w:r>
      <w:r w:rsidRPr="008B4E0E">
        <w:rPr>
          <w:rFonts w:cs="Traditional Arabic"/>
          <w:sz w:val="28"/>
          <w:szCs w:val="28"/>
          <w:rtl/>
        </w:rPr>
        <w:t>76.</w:t>
      </w:r>
    </w:p>
  </w:footnote>
  <w:footnote w:id="58">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هذا قول ابن عباس وأبي ع</w:t>
      </w:r>
      <w:r>
        <w:rPr>
          <w:rFonts w:cs="Traditional Arabic"/>
          <w:sz w:val="28"/>
          <w:szCs w:val="28"/>
          <w:rtl/>
        </w:rPr>
        <w:t>ُ</w:t>
      </w:r>
      <w:r w:rsidRPr="008B4E0E">
        <w:rPr>
          <w:rFonts w:cs="Traditional Arabic"/>
          <w:sz w:val="28"/>
          <w:szCs w:val="28"/>
          <w:rtl/>
        </w:rPr>
        <w:t>بيدة وابن قتيبة والزج</w:t>
      </w:r>
      <w:r>
        <w:rPr>
          <w:rFonts w:cs="Traditional Arabic"/>
          <w:sz w:val="28"/>
          <w:szCs w:val="28"/>
          <w:rtl/>
        </w:rPr>
        <w:t>َّ</w:t>
      </w:r>
      <w:r w:rsidRPr="008B4E0E">
        <w:rPr>
          <w:rFonts w:cs="Traditional Arabic"/>
          <w:sz w:val="28"/>
          <w:szCs w:val="28"/>
          <w:rtl/>
        </w:rPr>
        <w:t>اج وابن الجوزي والقرطبي والش</w:t>
      </w:r>
      <w:r>
        <w:rPr>
          <w:rFonts w:cs="Traditional Arabic"/>
          <w:sz w:val="28"/>
          <w:szCs w:val="28"/>
          <w:rtl/>
        </w:rPr>
        <w:t>َّ</w:t>
      </w:r>
      <w:r w:rsidRPr="008B4E0E">
        <w:rPr>
          <w:rFonts w:cs="Traditional Arabic"/>
          <w:sz w:val="28"/>
          <w:szCs w:val="28"/>
          <w:rtl/>
        </w:rPr>
        <w:t xml:space="preserve">وكاني وغيرهم، انظر: </w:t>
      </w:r>
      <w:r>
        <w:rPr>
          <w:rFonts w:cs="Traditional Arabic" w:hint="cs"/>
          <w:sz w:val="28"/>
          <w:szCs w:val="28"/>
          <w:rtl/>
          <w:lang w:bidi="ar-EG"/>
        </w:rPr>
        <w:t>"</w:t>
      </w:r>
      <w:r w:rsidRPr="008B4E0E">
        <w:rPr>
          <w:rFonts w:cs="Traditional Arabic"/>
          <w:sz w:val="28"/>
          <w:szCs w:val="28"/>
          <w:rtl/>
        </w:rPr>
        <w:t>البسيط</w:t>
      </w:r>
      <w:r>
        <w:rPr>
          <w:rFonts w:cs="Traditional Arabic" w:hint="cs"/>
          <w:sz w:val="28"/>
          <w:szCs w:val="28"/>
          <w:rtl/>
          <w:lang w:bidi="ar-EG"/>
        </w:rPr>
        <w:t>"</w:t>
      </w:r>
      <w:r w:rsidRPr="008B4E0E">
        <w:rPr>
          <w:rFonts w:cs="Traditional Arabic"/>
          <w:sz w:val="28"/>
          <w:szCs w:val="28"/>
          <w:rtl/>
        </w:rPr>
        <w:t xml:space="preserve"> للواحدي</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تحقيق الحمادي</w:t>
      </w:r>
      <w:r>
        <w:rPr>
          <w:rFonts w:cs="Traditional Arabic" w:hint="cs"/>
          <w:sz w:val="28"/>
          <w:szCs w:val="28"/>
          <w:rtl/>
          <w:lang w:bidi="ar-EG"/>
        </w:rPr>
        <w:t xml:space="preserve"> </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363، </w:t>
      </w:r>
      <w:r>
        <w:rPr>
          <w:rFonts w:cs="Traditional Arabic" w:hint="cs"/>
          <w:sz w:val="28"/>
          <w:szCs w:val="28"/>
          <w:rtl/>
          <w:lang w:bidi="ar-EG"/>
        </w:rPr>
        <w:t>"</w:t>
      </w:r>
      <w:r w:rsidRPr="008B4E0E">
        <w:rPr>
          <w:rFonts w:cs="Traditional Arabic"/>
          <w:sz w:val="28"/>
          <w:szCs w:val="28"/>
          <w:rtl/>
        </w:rPr>
        <w:t>مجاز القرآن</w:t>
      </w:r>
      <w:r>
        <w:rPr>
          <w:rFonts w:cs="Traditional Arabic" w:hint="cs"/>
          <w:sz w:val="28"/>
          <w:szCs w:val="28"/>
          <w:rtl/>
          <w:lang w:bidi="ar-EG"/>
        </w:rPr>
        <w:t>"</w:t>
      </w:r>
      <w:r w:rsidRPr="008B4E0E">
        <w:rPr>
          <w:rFonts w:cs="Traditional Arabic"/>
          <w:sz w:val="28"/>
          <w:szCs w:val="28"/>
          <w:rtl/>
        </w:rPr>
        <w:t xml:space="preserve"> لأبي عبيدة: 1</w:t>
      </w:r>
      <w:r>
        <w:rPr>
          <w:rFonts w:cs="Traditional Arabic"/>
          <w:sz w:val="28"/>
          <w:szCs w:val="28"/>
          <w:rtl/>
        </w:rPr>
        <w:t xml:space="preserve"> /</w:t>
      </w:r>
      <w:r w:rsidRPr="008B4E0E">
        <w:rPr>
          <w:rFonts w:cs="Traditional Arabic"/>
          <w:sz w:val="28"/>
          <w:szCs w:val="28"/>
          <w:rtl/>
        </w:rPr>
        <w:t>91، و</w:t>
      </w:r>
      <w:r>
        <w:rPr>
          <w:rFonts w:cs="Traditional Arabic" w:hint="cs"/>
          <w:sz w:val="28"/>
          <w:szCs w:val="28"/>
          <w:rtl/>
          <w:lang w:bidi="ar-EG"/>
        </w:rPr>
        <w:t xml:space="preserve"> "</w:t>
      </w:r>
      <w:r w:rsidRPr="008B4E0E">
        <w:rPr>
          <w:rFonts w:cs="Traditional Arabic"/>
          <w:sz w:val="28"/>
          <w:szCs w:val="28"/>
          <w:rtl/>
        </w:rPr>
        <w:t>تفسير غريب القرآن</w:t>
      </w:r>
      <w:r>
        <w:rPr>
          <w:rFonts w:cs="Traditional Arabic" w:hint="cs"/>
          <w:sz w:val="28"/>
          <w:szCs w:val="28"/>
          <w:rtl/>
          <w:lang w:bidi="ar-EG"/>
        </w:rPr>
        <w:t>"</w:t>
      </w:r>
      <w:r w:rsidRPr="008B4E0E">
        <w:rPr>
          <w:rFonts w:cs="Traditional Arabic"/>
          <w:sz w:val="28"/>
          <w:szCs w:val="28"/>
          <w:rtl/>
        </w:rPr>
        <w:t xml:space="preserve"> لابن قتيبة: 204، و</w:t>
      </w:r>
      <w:r>
        <w:rPr>
          <w:rFonts w:cs="Traditional Arabic" w:hint="cs"/>
          <w:sz w:val="28"/>
          <w:szCs w:val="28"/>
          <w:rtl/>
          <w:lang w:bidi="ar-EG"/>
        </w:rPr>
        <w:t xml:space="preserve"> "</w:t>
      </w:r>
      <w:r w:rsidRPr="008B4E0E">
        <w:rPr>
          <w:rFonts w:cs="Traditional Arabic"/>
          <w:sz w:val="28"/>
          <w:szCs w:val="28"/>
          <w:rtl/>
        </w:rPr>
        <w:t>معاني القرآن وإعرابه</w:t>
      </w:r>
      <w:r>
        <w:rPr>
          <w:rFonts w:cs="Traditional Arabic" w:hint="cs"/>
          <w:sz w:val="28"/>
          <w:szCs w:val="28"/>
          <w:rtl/>
          <w:lang w:bidi="ar-EG"/>
        </w:rPr>
        <w:t>"</w:t>
      </w:r>
      <w:r w:rsidRPr="008B4E0E">
        <w:rPr>
          <w:rFonts w:cs="Traditional Arabic"/>
          <w:sz w:val="28"/>
          <w:szCs w:val="28"/>
          <w:rtl/>
        </w:rPr>
        <w:t xml:space="preserve"> للزجاج: 1</w:t>
      </w:r>
      <w:r>
        <w:rPr>
          <w:rFonts w:cs="Traditional Arabic"/>
          <w:sz w:val="28"/>
          <w:szCs w:val="28"/>
          <w:rtl/>
        </w:rPr>
        <w:t xml:space="preserve"> /</w:t>
      </w:r>
      <w:r w:rsidRPr="008B4E0E">
        <w:rPr>
          <w:rFonts w:cs="Traditional Arabic"/>
          <w:sz w:val="28"/>
          <w:szCs w:val="28"/>
          <w:rtl/>
        </w:rPr>
        <w:t>403، و</w:t>
      </w:r>
      <w:r>
        <w:rPr>
          <w:rFonts w:cs="Traditional Arabic" w:hint="cs"/>
          <w:sz w:val="28"/>
          <w:szCs w:val="28"/>
          <w:rtl/>
          <w:lang w:bidi="ar-EG"/>
        </w:rPr>
        <w:t xml:space="preserve"> "</w:t>
      </w:r>
      <w:r w:rsidRPr="008B4E0E">
        <w:rPr>
          <w:rFonts w:cs="Traditional Arabic"/>
          <w:sz w:val="28"/>
          <w:szCs w:val="28"/>
          <w:rtl/>
        </w:rPr>
        <w:t>زاد المسير</w:t>
      </w:r>
      <w:r>
        <w:rPr>
          <w:rFonts w:cs="Traditional Arabic" w:hint="cs"/>
          <w:sz w:val="28"/>
          <w:szCs w:val="28"/>
          <w:rtl/>
          <w:lang w:bidi="ar-EG"/>
        </w:rPr>
        <w:t>"</w:t>
      </w:r>
      <w:r w:rsidRPr="008B4E0E">
        <w:rPr>
          <w:rFonts w:cs="Traditional Arabic"/>
          <w:sz w:val="28"/>
          <w:szCs w:val="28"/>
          <w:rtl/>
        </w:rPr>
        <w:t xml:space="preserve"> لابن الجوزي: 1</w:t>
      </w:r>
      <w:r>
        <w:rPr>
          <w:rFonts w:cs="Traditional Arabic"/>
          <w:sz w:val="28"/>
          <w:szCs w:val="28"/>
          <w:rtl/>
        </w:rPr>
        <w:t xml:space="preserve"> /</w:t>
      </w:r>
      <w:r w:rsidRPr="008B4E0E">
        <w:rPr>
          <w:rFonts w:cs="Traditional Arabic"/>
          <w:sz w:val="28"/>
          <w:szCs w:val="28"/>
          <w:rtl/>
        </w:rPr>
        <w:t>380،</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70،</w:t>
      </w:r>
      <w:r>
        <w:rPr>
          <w:rFonts w:cs="Traditional Arabic"/>
          <w:sz w:val="28"/>
          <w:szCs w:val="28"/>
          <w:rtl/>
        </w:rPr>
        <w:t xml:space="preserve"> "تفسير القرآن العظيم" لابن </w:t>
      </w:r>
      <w:r w:rsidRPr="008B4E0E">
        <w:rPr>
          <w:rFonts w:cs="Traditional Arabic"/>
          <w:sz w:val="28"/>
          <w:szCs w:val="28"/>
          <w:rtl/>
        </w:rPr>
        <w:t>كثير: 1</w:t>
      </w:r>
      <w:r>
        <w:rPr>
          <w:rFonts w:cs="Traditional Arabic"/>
          <w:sz w:val="28"/>
          <w:szCs w:val="28"/>
          <w:rtl/>
        </w:rPr>
        <w:t xml:space="preserve"> /</w:t>
      </w:r>
      <w:r w:rsidRPr="008B4E0E">
        <w:rPr>
          <w:rFonts w:cs="Traditional Arabic"/>
          <w:sz w:val="28"/>
          <w:szCs w:val="28"/>
          <w:rtl/>
        </w:rPr>
        <w:t>443،</w:t>
      </w:r>
      <w:r>
        <w:rPr>
          <w:rFonts w:cs="Traditional Arabic"/>
          <w:sz w:val="28"/>
          <w:szCs w:val="28"/>
          <w:rtl/>
        </w:rPr>
        <w:t xml:space="preserve"> "فتح القدير" للشو</w:t>
      </w:r>
      <w:r w:rsidRPr="008B4E0E">
        <w:rPr>
          <w:rFonts w:cs="Traditional Arabic"/>
          <w:sz w:val="28"/>
          <w:szCs w:val="28"/>
          <w:rtl/>
        </w:rPr>
        <w:t>كاني: 4</w:t>
      </w:r>
      <w:r>
        <w:rPr>
          <w:rFonts w:cs="Traditional Arabic"/>
          <w:sz w:val="28"/>
          <w:szCs w:val="28"/>
          <w:rtl/>
        </w:rPr>
        <w:t xml:space="preserve"> /</w:t>
      </w:r>
      <w:r w:rsidRPr="008B4E0E">
        <w:rPr>
          <w:rFonts w:cs="Traditional Arabic"/>
          <w:sz w:val="28"/>
          <w:szCs w:val="28"/>
          <w:rtl/>
        </w:rPr>
        <w:t>70.</w:t>
      </w:r>
    </w:p>
    <w:p w:rsidR="00536248" w:rsidRDefault="00536248" w:rsidP="00B65D20">
      <w:pPr>
        <w:jc w:val="lowKashida"/>
        <w:rPr>
          <w:rFonts w:cs="Traditional Arabic"/>
          <w:sz w:val="28"/>
          <w:szCs w:val="28"/>
          <w:rtl/>
          <w:lang w:bidi="ar-EG"/>
        </w:rPr>
      </w:pPr>
      <w:r w:rsidRPr="008B4E0E">
        <w:rPr>
          <w:rFonts w:cs="Traditional Arabic"/>
          <w:sz w:val="28"/>
          <w:szCs w:val="28"/>
          <w:rtl/>
        </w:rPr>
        <w:t xml:space="preserve">ولم يرتض النحاس في </w:t>
      </w:r>
      <w:r>
        <w:rPr>
          <w:rFonts w:cs="Traditional Arabic" w:hint="cs"/>
          <w:sz w:val="28"/>
          <w:szCs w:val="28"/>
          <w:rtl/>
          <w:lang w:bidi="ar-EG"/>
        </w:rPr>
        <w:t>"</w:t>
      </w:r>
      <w:r w:rsidRPr="008B4E0E">
        <w:rPr>
          <w:rFonts w:cs="Traditional Arabic"/>
          <w:sz w:val="28"/>
          <w:szCs w:val="28"/>
          <w:rtl/>
        </w:rPr>
        <w:t>معاني القرآن</w:t>
      </w:r>
      <w:r>
        <w:rPr>
          <w:rFonts w:cs="Traditional Arabic" w:hint="cs"/>
          <w:sz w:val="28"/>
          <w:szCs w:val="28"/>
          <w:rtl/>
          <w:lang w:bidi="ar-EG"/>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389 هذا فقال عنه: </w:t>
      </w:r>
      <w:r>
        <w:rPr>
          <w:rFonts w:cs="Traditional Arabic" w:hint="cs"/>
          <w:sz w:val="28"/>
          <w:szCs w:val="28"/>
          <w:rtl/>
          <w:lang w:bidi="ar-EG"/>
        </w:rPr>
        <w:t>"</w:t>
      </w:r>
      <w:r w:rsidRPr="008B4E0E">
        <w:rPr>
          <w:rFonts w:cs="Traditional Arabic"/>
          <w:sz w:val="28"/>
          <w:szCs w:val="28"/>
          <w:rtl/>
        </w:rPr>
        <w:t xml:space="preserve">وهذا القول فيه تساهل؛ لأن </w:t>
      </w:r>
      <w:r>
        <w:rPr>
          <w:rFonts w:cs="Traditional Arabic" w:hint="cs"/>
          <w:sz w:val="28"/>
          <w:szCs w:val="28"/>
          <w:rtl/>
          <w:lang w:bidi="ar-EG"/>
        </w:rPr>
        <w:t>"</w:t>
      </w:r>
      <w:r w:rsidRPr="008B4E0E">
        <w:rPr>
          <w:rFonts w:cs="Traditional Arabic"/>
          <w:sz w:val="28"/>
          <w:szCs w:val="28"/>
          <w:rtl/>
        </w:rPr>
        <w:t>أين</w:t>
      </w:r>
      <w:r>
        <w:rPr>
          <w:rFonts w:cs="Traditional Arabic" w:hint="cs"/>
          <w:sz w:val="28"/>
          <w:szCs w:val="28"/>
          <w:rtl/>
          <w:lang w:bidi="ar-EG"/>
        </w:rPr>
        <w:t>"</w:t>
      </w:r>
      <w:r w:rsidRPr="008B4E0E">
        <w:rPr>
          <w:rFonts w:cs="Traditional Arabic"/>
          <w:sz w:val="28"/>
          <w:szCs w:val="28"/>
          <w:rtl/>
        </w:rPr>
        <w:t xml:space="preserve"> سؤال عن المواضع، و</w:t>
      </w:r>
      <w:r>
        <w:rPr>
          <w:rFonts w:cs="Traditional Arabic" w:hint="cs"/>
          <w:sz w:val="28"/>
          <w:szCs w:val="28"/>
          <w:rtl/>
          <w:lang w:bidi="ar-EG"/>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ى</w:t>
      </w:r>
      <w:r>
        <w:rPr>
          <w:rFonts w:cs="Traditional Arabic" w:hint="cs"/>
          <w:sz w:val="28"/>
          <w:szCs w:val="28"/>
          <w:rtl/>
          <w:lang w:bidi="ar-EG"/>
        </w:rPr>
        <w:t>"</w:t>
      </w:r>
      <w:r w:rsidRPr="008B4E0E">
        <w:rPr>
          <w:rFonts w:cs="Traditional Arabic"/>
          <w:sz w:val="28"/>
          <w:szCs w:val="28"/>
          <w:rtl/>
        </w:rPr>
        <w:t xml:space="preserve"> سؤال عن المذاهب والجهات، والمعنى: من أي</w:t>
      </w:r>
      <w:r>
        <w:rPr>
          <w:rFonts w:cs="Traditional Arabic"/>
          <w:sz w:val="28"/>
          <w:szCs w:val="28"/>
          <w:rtl/>
        </w:rPr>
        <w:t>ِّ</w:t>
      </w:r>
      <w:r w:rsidRPr="008B4E0E">
        <w:rPr>
          <w:rFonts w:cs="Traditional Arabic"/>
          <w:sz w:val="28"/>
          <w:szCs w:val="28"/>
          <w:rtl/>
        </w:rPr>
        <w:t xml:space="preserve"> المذاهب ومن أي</w:t>
      </w:r>
      <w:r>
        <w:rPr>
          <w:rFonts w:cs="Traditional Arabic"/>
          <w:sz w:val="28"/>
          <w:szCs w:val="28"/>
          <w:rtl/>
        </w:rPr>
        <w:t>ِّ</w:t>
      </w:r>
      <w:r w:rsidRPr="008B4E0E">
        <w:rPr>
          <w:rFonts w:cs="Traditional Arabic"/>
          <w:sz w:val="28"/>
          <w:szCs w:val="28"/>
          <w:rtl/>
        </w:rPr>
        <w:t xml:space="preserve"> الجهات لك هذا</w:t>
      </w:r>
      <w:r>
        <w:rPr>
          <w:rFonts w:cs="Traditional Arabic" w:hint="cs"/>
          <w:sz w:val="28"/>
          <w:szCs w:val="28"/>
          <w:rtl/>
          <w:lang w:bidi="ar-EG"/>
        </w:rPr>
        <w:t>؟"</w:t>
      </w:r>
      <w:r w:rsidRPr="008B4E0E">
        <w:rPr>
          <w:rFonts w:cs="Traditional Arabic"/>
          <w:sz w:val="28"/>
          <w:szCs w:val="28"/>
          <w:rtl/>
        </w:rPr>
        <w:t>.</w:t>
      </w:r>
    </w:p>
    <w:p w:rsidR="00536248" w:rsidRPr="008B4E0E" w:rsidRDefault="00536248" w:rsidP="00B65D20">
      <w:pPr>
        <w:jc w:val="lowKashida"/>
        <w:rPr>
          <w:rFonts w:cs="Traditional Arabic"/>
          <w:sz w:val="28"/>
          <w:szCs w:val="28"/>
          <w:rtl/>
        </w:rPr>
      </w:pPr>
      <w:r w:rsidRPr="008B4E0E">
        <w:rPr>
          <w:rFonts w:cs="Traditional Arabic"/>
          <w:sz w:val="28"/>
          <w:szCs w:val="28"/>
          <w:rtl/>
        </w:rPr>
        <w:t>وانظر:</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358،</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443،</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 xml:space="preserve">69، </w:t>
      </w:r>
      <w:r>
        <w:rPr>
          <w:rFonts w:cs="Traditional Arabic" w:hint="cs"/>
          <w:sz w:val="28"/>
          <w:szCs w:val="28"/>
          <w:rtl/>
          <w:lang w:bidi="ar-EG"/>
        </w:rPr>
        <w:t>"</w:t>
      </w:r>
      <w:r w:rsidRPr="008B4E0E">
        <w:rPr>
          <w:rFonts w:cs="Traditional Arabic"/>
          <w:sz w:val="28"/>
          <w:szCs w:val="28"/>
          <w:rtl/>
        </w:rPr>
        <w:t>إعراب الحديث النبوي</w:t>
      </w:r>
      <w:r>
        <w:rPr>
          <w:rFonts w:cs="Traditional Arabic" w:hint="cs"/>
          <w:sz w:val="28"/>
          <w:szCs w:val="28"/>
          <w:rtl/>
          <w:lang w:bidi="ar-EG"/>
        </w:rPr>
        <w:t>"</w:t>
      </w:r>
      <w:r w:rsidRPr="008B4E0E">
        <w:rPr>
          <w:rFonts w:cs="Traditional Arabic"/>
          <w:sz w:val="28"/>
          <w:szCs w:val="28"/>
          <w:rtl/>
        </w:rPr>
        <w:t xml:space="preserve"> للعكبري: 96.</w:t>
      </w:r>
    </w:p>
  </w:footnote>
  <w:footnote w:id="59">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في قول جميع المفسرين، فإن كان لعج</w:t>
      </w:r>
      <w:r>
        <w:rPr>
          <w:rFonts w:cs="Traditional Arabic"/>
          <w:sz w:val="28"/>
          <w:szCs w:val="28"/>
          <w:rtl/>
        </w:rPr>
        <w:t>ْ</w:t>
      </w:r>
      <w:r w:rsidRPr="008B4E0E">
        <w:rPr>
          <w:rFonts w:cs="Traditional Arabic"/>
          <w:sz w:val="28"/>
          <w:szCs w:val="28"/>
          <w:rtl/>
        </w:rPr>
        <w:t>ز وعدم قدرة فهو فعول بمعنى مفعول، وإن كان لعف</w:t>
      </w:r>
      <w:r>
        <w:rPr>
          <w:rFonts w:cs="Traditional Arabic"/>
          <w:sz w:val="28"/>
          <w:szCs w:val="28"/>
          <w:rtl/>
        </w:rPr>
        <w:t>َّ</w:t>
      </w:r>
      <w:r w:rsidRPr="008B4E0E">
        <w:rPr>
          <w:rFonts w:cs="Traditional Arabic"/>
          <w:sz w:val="28"/>
          <w:szCs w:val="28"/>
          <w:rtl/>
        </w:rPr>
        <w:t xml:space="preserve">ة وزهد ومجاهدة نفس فهو فعول بمعنى فاعل، انظر: </w:t>
      </w:r>
      <w:r>
        <w:rPr>
          <w:rFonts w:cs="Traditional Arabic" w:hint="cs"/>
          <w:sz w:val="28"/>
          <w:szCs w:val="28"/>
          <w:rtl/>
          <w:lang w:bidi="ar-EG"/>
        </w:rPr>
        <w:t>"</w:t>
      </w:r>
      <w:r w:rsidRPr="008B4E0E">
        <w:rPr>
          <w:rFonts w:cs="Traditional Arabic"/>
          <w:sz w:val="28"/>
          <w:szCs w:val="28"/>
          <w:rtl/>
        </w:rPr>
        <w:t>البسيط</w:t>
      </w:r>
      <w:r>
        <w:rPr>
          <w:rFonts w:cs="Traditional Arabic" w:hint="cs"/>
          <w:sz w:val="28"/>
          <w:szCs w:val="28"/>
          <w:rtl/>
          <w:lang w:bidi="ar-EG"/>
        </w:rPr>
        <w:t>"</w:t>
      </w:r>
      <w:r w:rsidRPr="008B4E0E">
        <w:rPr>
          <w:rFonts w:cs="Traditional Arabic"/>
          <w:sz w:val="28"/>
          <w:szCs w:val="28"/>
          <w:rtl/>
        </w:rPr>
        <w:t xml:space="preserve"> للواحدي</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تحقيق الحمادي</w:t>
      </w:r>
      <w:r>
        <w:rPr>
          <w:rFonts w:cs="Traditional Arabic" w:hint="cs"/>
          <w:sz w:val="28"/>
          <w:szCs w:val="28"/>
          <w:rtl/>
          <w:lang w:bidi="ar-EG"/>
        </w:rPr>
        <w:t xml:space="preserve"> </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 xml:space="preserve">385، </w:t>
      </w:r>
      <w:r>
        <w:rPr>
          <w:rFonts w:cs="Traditional Arabic"/>
          <w:sz w:val="28"/>
          <w:szCs w:val="28"/>
          <w:rtl/>
        </w:rPr>
        <w:t>"مفاتيح الغيب" للرازي</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 xml:space="preserve">40، </w:t>
      </w:r>
      <w:r>
        <w:rPr>
          <w:rFonts w:cs="Traditional Arabic" w:hint="cs"/>
          <w:sz w:val="28"/>
          <w:szCs w:val="28"/>
          <w:rtl/>
          <w:lang w:bidi="ar-EG"/>
        </w:rPr>
        <w:t>"</w:t>
      </w:r>
      <w:r w:rsidRPr="008B4E0E">
        <w:rPr>
          <w:rFonts w:cs="Traditional Arabic"/>
          <w:sz w:val="28"/>
          <w:szCs w:val="28"/>
          <w:rtl/>
        </w:rPr>
        <w:t>الدر المصون</w:t>
      </w:r>
      <w:r>
        <w:rPr>
          <w:rFonts w:cs="Traditional Arabic" w:hint="cs"/>
          <w:sz w:val="28"/>
          <w:szCs w:val="28"/>
          <w:rtl/>
          <w:lang w:bidi="ar-EG"/>
        </w:rPr>
        <w:t>"</w:t>
      </w:r>
      <w:r w:rsidRPr="008B4E0E">
        <w:rPr>
          <w:rFonts w:cs="Traditional Arabic"/>
          <w:sz w:val="28"/>
          <w:szCs w:val="28"/>
          <w:rtl/>
        </w:rPr>
        <w:t xml:space="preserve"> للسمين: 2</w:t>
      </w:r>
      <w:r>
        <w:rPr>
          <w:rFonts w:cs="Traditional Arabic"/>
          <w:sz w:val="28"/>
          <w:szCs w:val="28"/>
          <w:rtl/>
        </w:rPr>
        <w:t xml:space="preserve"> /</w:t>
      </w:r>
      <w:r w:rsidRPr="008B4E0E">
        <w:rPr>
          <w:rFonts w:cs="Traditional Arabic"/>
          <w:sz w:val="28"/>
          <w:szCs w:val="28"/>
          <w:rtl/>
        </w:rPr>
        <w:t>85،</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78،</w:t>
      </w:r>
      <w:r>
        <w:rPr>
          <w:rFonts w:cs="Traditional Arabic"/>
          <w:sz w:val="28"/>
          <w:szCs w:val="28"/>
          <w:rtl/>
        </w:rPr>
        <w:t xml:space="preserve"> "فتح البيان" لصد</w:t>
      </w:r>
      <w:r w:rsidRPr="008B4E0E">
        <w:rPr>
          <w:rFonts w:cs="Traditional Arabic"/>
          <w:sz w:val="28"/>
          <w:szCs w:val="28"/>
          <w:rtl/>
        </w:rPr>
        <w:t>يق خان: 4</w:t>
      </w:r>
      <w:r>
        <w:rPr>
          <w:rFonts w:cs="Traditional Arabic"/>
          <w:sz w:val="28"/>
          <w:szCs w:val="28"/>
          <w:rtl/>
        </w:rPr>
        <w:t xml:space="preserve"> /</w:t>
      </w:r>
      <w:r w:rsidRPr="008B4E0E">
        <w:rPr>
          <w:rFonts w:cs="Traditional Arabic"/>
          <w:sz w:val="28"/>
          <w:szCs w:val="28"/>
          <w:rtl/>
        </w:rPr>
        <w:t>40.</w:t>
      </w:r>
    </w:p>
  </w:footnote>
  <w:footnote w:id="60">
    <w:p w:rsidR="00536248" w:rsidRPr="008B4E0E" w:rsidRDefault="00536248" w:rsidP="00B65D20">
      <w:pPr>
        <w:jc w:val="lowKashida"/>
        <w:rPr>
          <w:rFonts w:cs="Traditional Arabic"/>
          <w:sz w:val="28"/>
          <w:szCs w:val="28"/>
          <w:rtl/>
        </w:rPr>
      </w:pPr>
      <w:r w:rsidRPr="002D53EF">
        <w:rPr>
          <w:rFonts w:cs="Traditional Arabic"/>
          <w:sz w:val="28"/>
          <w:szCs w:val="28"/>
          <w:rtl/>
        </w:rPr>
        <w:footnoteRef/>
      </w:r>
      <w:r w:rsidRPr="008B4E0E">
        <w:rPr>
          <w:rFonts w:cs="Traditional Arabic"/>
          <w:sz w:val="28"/>
          <w:szCs w:val="28"/>
          <w:rtl/>
        </w:rPr>
        <w:t xml:space="preserve"> انظر: </w:t>
      </w:r>
      <w:r>
        <w:rPr>
          <w:rFonts w:cs="Traditional Arabic" w:hint="cs"/>
          <w:sz w:val="28"/>
          <w:szCs w:val="28"/>
          <w:rtl/>
          <w:lang w:bidi="ar-EG"/>
        </w:rPr>
        <w:t>"</w:t>
      </w:r>
      <w:r w:rsidRPr="008B4E0E">
        <w:rPr>
          <w:rFonts w:cs="Traditional Arabic"/>
          <w:sz w:val="28"/>
          <w:szCs w:val="28"/>
          <w:rtl/>
        </w:rPr>
        <w:t>تهذيب اللغة</w:t>
      </w:r>
      <w:r>
        <w:rPr>
          <w:rFonts w:cs="Traditional Arabic" w:hint="cs"/>
          <w:sz w:val="28"/>
          <w:szCs w:val="28"/>
          <w:rtl/>
          <w:lang w:bidi="ar-EG"/>
        </w:rPr>
        <w:t>"</w:t>
      </w:r>
      <w:r w:rsidRPr="008B4E0E">
        <w:rPr>
          <w:rFonts w:cs="Traditional Arabic"/>
          <w:sz w:val="28"/>
          <w:szCs w:val="28"/>
          <w:rtl/>
        </w:rPr>
        <w:t xml:space="preserve"> للأزهري: 4</w:t>
      </w:r>
      <w:r>
        <w:rPr>
          <w:rFonts w:cs="Traditional Arabic"/>
          <w:sz w:val="28"/>
          <w:szCs w:val="28"/>
          <w:rtl/>
        </w:rPr>
        <w:t xml:space="preserve"> /</w:t>
      </w:r>
      <w:r w:rsidRPr="008B4E0E">
        <w:rPr>
          <w:rFonts w:cs="Traditional Arabic"/>
          <w:sz w:val="28"/>
          <w:szCs w:val="28"/>
          <w:rtl/>
        </w:rPr>
        <w:t xml:space="preserve">232، </w:t>
      </w:r>
      <w:r>
        <w:rPr>
          <w:rFonts w:cs="Traditional Arabic" w:hint="cs"/>
          <w:sz w:val="28"/>
          <w:szCs w:val="28"/>
          <w:rtl/>
          <w:lang w:bidi="ar-EG"/>
        </w:rPr>
        <w:t>"</w:t>
      </w:r>
      <w:r w:rsidRPr="008B4E0E">
        <w:rPr>
          <w:rFonts w:cs="Traditional Arabic"/>
          <w:sz w:val="28"/>
          <w:szCs w:val="28"/>
          <w:rtl/>
        </w:rPr>
        <w:t>معجم مقاييس اللغة</w:t>
      </w:r>
      <w:r>
        <w:rPr>
          <w:rFonts w:cs="Traditional Arabic" w:hint="cs"/>
          <w:sz w:val="28"/>
          <w:szCs w:val="28"/>
          <w:rtl/>
          <w:lang w:bidi="ar-EG"/>
        </w:rPr>
        <w:t>"</w:t>
      </w:r>
      <w:r w:rsidRPr="008B4E0E">
        <w:rPr>
          <w:rFonts w:cs="Traditional Arabic"/>
          <w:sz w:val="28"/>
          <w:szCs w:val="28"/>
          <w:rtl/>
        </w:rPr>
        <w:t xml:space="preserve"> لابن فارس: 2</w:t>
      </w:r>
      <w:r>
        <w:rPr>
          <w:rFonts w:cs="Traditional Arabic"/>
          <w:sz w:val="28"/>
          <w:szCs w:val="28"/>
          <w:rtl/>
        </w:rPr>
        <w:t xml:space="preserve"> /</w:t>
      </w:r>
      <w:r w:rsidRPr="008B4E0E">
        <w:rPr>
          <w:rFonts w:cs="Traditional Arabic"/>
          <w:sz w:val="28"/>
          <w:szCs w:val="28"/>
          <w:rtl/>
        </w:rPr>
        <w:t xml:space="preserve">72، </w:t>
      </w:r>
      <w:r>
        <w:rPr>
          <w:rFonts w:cs="Traditional Arabic" w:hint="cs"/>
          <w:sz w:val="28"/>
          <w:szCs w:val="28"/>
          <w:rtl/>
          <w:lang w:bidi="ar-EG"/>
        </w:rPr>
        <w:t>"</w:t>
      </w:r>
      <w:r w:rsidRPr="008B4E0E">
        <w:rPr>
          <w:rFonts w:cs="Traditional Arabic"/>
          <w:sz w:val="28"/>
          <w:szCs w:val="28"/>
          <w:rtl/>
        </w:rPr>
        <w:t>تاج العروس</w:t>
      </w:r>
      <w:r>
        <w:rPr>
          <w:rFonts w:cs="Traditional Arabic" w:hint="cs"/>
          <w:sz w:val="28"/>
          <w:szCs w:val="28"/>
          <w:rtl/>
          <w:lang w:bidi="ar-EG"/>
        </w:rPr>
        <w:t>"</w:t>
      </w:r>
      <w:r w:rsidRPr="008B4E0E">
        <w:rPr>
          <w:rFonts w:cs="Traditional Arabic"/>
          <w:sz w:val="28"/>
          <w:szCs w:val="28"/>
          <w:rtl/>
        </w:rPr>
        <w:t xml:space="preserve"> للزبيدي: 6</w:t>
      </w:r>
      <w:r>
        <w:rPr>
          <w:rFonts w:cs="Traditional Arabic"/>
          <w:sz w:val="28"/>
          <w:szCs w:val="28"/>
          <w:rtl/>
        </w:rPr>
        <w:t xml:space="preserve"> /</w:t>
      </w:r>
      <w:r w:rsidRPr="008B4E0E">
        <w:rPr>
          <w:rFonts w:cs="Traditional Arabic"/>
          <w:sz w:val="28"/>
          <w:szCs w:val="28"/>
          <w:rtl/>
        </w:rPr>
        <w:t>279،</w:t>
      </w:r>
      <w:r>
        <w:rPr>
          <w:rFonts w:cs="Traditional Arabic"/>
          <w:sz w:val="28"/>
          <w:szCs w:val="28"/>
          <w:rtl/>
        </w:rPr>
        <w:t xml:space="preserve"> "جامع البيان" للطبري</w:t>
      </w:r>
      <w:r w:rsidRPr="008B4E0E">
        <w:rPr>
          <w:rFonts w:cs="Traditional Arabic"/>
          <w:sz w:val="28"/>
          <w:szCs w:val="28"/>
          <w:rtl/>
        </w:rPr>
        <w:t>: 6</w:t>
      </w:r>
      <w:r>
        <w:rPr>
          <w:rFonts w:cs="Traditional Arabic"/>
          <w:sz w:val="28"/>
          <w:szCs w:val="28"/>
          <w:rtl/>
        </w:rPr>
        <w:t xml:space="preserve"> /</w:t>
      </w:r>
      <w:r w:rsidRPr="008B4E0E">
        <w:rPr>
          <w:rFonts w:cs="Traditional Arabic"/>
          <w:sz w:val="28"/>
          <w:szCs w:val="28"/>
          <w:rtl/>
        </w:rPr>
        <w:t>377،</w:t>
      </w:r>
      <w:r>
        <w:rPr>
          <w:rFonts w:cs="Traditional Arabic"/>
          <w:sz w:val="28"/>
          <w:szCs w:val="28"/>
          <w:rtl/>
        </w:rPr>
        <w:t xml:space="preserve"> "الكشف والبيان" للثعلبي</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 xml:space="preserve">47ب، </w:t>
      </w:r>
      <w:r>
        <w:rPr>
          <w:rFonts w:cs="Traditional Arabic" w:hint="cs"/>
          <w:sz w:val="28"/>
          <w:szCs w:val="28"/>
          <w:rtl/>
          <w:lang w:bidi="ar-EG"/>
        </w:rPr>
        <w:t>"</w:t>
      </w:r>
      <w:r w:rsidRPr="008B4E0E">
        <w:rPr>
          <w:rFonts w:cs="Traditional Arabic"/>
          <w:sz w:val="28"/>
          <w:szCs w:val="28"/>
          <w:rtl/>
        </w:rPr>
        <w:t>البسيط</w:t>
      </w:r>
      <w:r>
        <w:rPr>
          <w:rFonts w:cs="Traditional Arabic" w:hint="cs"/>
          <w:sz w:val="28"/>
          <w:szCs w:val="28"/>
          <w:rtl/>
          <w:lang w:bidi="ar-EG"/>
        </w:rPr>
        <w:t>"</w:t>
      </w:r>
      <w:r w:rsidRPr="008B4E0E">
        <w:rPr>
          <w:rFonts w:cs="Traditional Arabic"/>
          <w:sz w:val="28"/>
          <w:szCs w:val="28"/>
          <w:rtl/>
        </w:rPr>
        <w:t xml:space="preserve"> للواحدي</w:t>
      </w:r>
      <w:r>
        <w:rPr>
          <w:rFonts w:cs="Traditional Arabic" w:hint="cs"/>
          <w:sz w:val="28"/>
          <w:szCs w:val="28"/>
          <w:rtl/>
          <w:lang w:bidi="ar-EG"/>
        </w:rPr>
        <w:t xml:space="preserve"> </w:t>
      </w:r>
      <w:r w:rsidRPr="008B4E0E">
        <w:rPr>
          <w:rFonts w:cs="Traditional Arabic"/>
          <w:sz w:val="28"/>
          <w:szCs w:val="28"/>
          <w:rtl/>
        </w:rPr>
        <w:t>-</w:t>
      </w:r>
      <w:r>
        <w:rPr>
          <w:rFonts w:cs="Traditional Arabic" w:hint="cs"/>
          <w:sz w:val="28"/>
          <w:szCs w:val="28"/>
          <w:rtl/>
          <w:lang w:bidi="ar-EG"/>
        </w:rPr>
        <w:t xml:space="preserve"> </w:t>
      </w:r>
      <w:r w:rsidRPr="008B4E0E">
        <w:rPr>
          <w:rFonts w:cs="Traditional Arabic"/>
          <w:sz w:val="28"/>
          <w:szCs w:val="28"/>
          <w:rtl/>
        </w:rPr>
        <w:t>تحقيق الحمادي</w:t>
      </w:r>
      <w:r>
        <w:rPr>
          <w:rFonts w:cs="Traditional Arabic" w:hint="cs"/>
          <w:sz w:val="28"/>
          <w:szCs w:val="28"/>
          <w:rtl/>
          <w:lang w:bidi="ar-EG"/>
        </w:rPr>
        <w:t xml:space="preserve"> </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383،</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 xml:space="preserve">76، </w:t>
      </w:r>
      <w:r>
        <w:rPr>
          <w:rFonts w:cs="Traditional Arabic"/>
          <w:sz w:val="28"/>
          <w:szCs w:val="28"/>
          <w:rtl/>
        </w:rPr>
        <w:t>"مفاتيح الغيب" للرازي</w:t>
      </w:r>
      <w:r w:rsidRPr="008B4E0E">
        <w:rPr>
          <w:rFonts w:cs="Traditional Arabic"/>
          <w:sz w:val="28"/>
          <w:szCs w:val="28"/>
          <w:rtl/>
        </w:rPr>
        <w:t>: 8</w:t>
      </w:r>
      <w:r>
        <w:rPr>
          <w:rFonts w:cs="Traditional Arabic"/>
          <w:sz w:val="28"/>
          <w:szCs w:val="28"/>
          <w:rtl/>
        </w:rPr>
        <w:t xml:space="preserve"> /</w:t>
      </w:r>
      <w:r w:rsidRPr="008B4E0E">
        <w:rPr>
          <w:rFonts w:cs="Traditional Arabic"/>
          <w:sz w:val="28"/>
          <w:szCs w:val="28"/>
          <w:rtl/>
        </w:rPr>
        <w:t>40،</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 xml:space="preserve">77، </w:t>
      </w:r>
      <w:r>
        <w:rPr>
          <w:rFonts w:cs="Traditional Arabic" w:hint="cs"/>
          <w:sz w:val="28"/>
          <w:szCs w:val="28"/>
          <w:rtl/>
          <w:lang w:bidi="ar-EG"/>
        </w:rPr>
        <w:t>"</w:t>
      </w:r>
      <w:r w:rsidRPr="008B4E0E">
        <w:rPr>
          <w:rFonts w:cs="Traditional Arabic"/>
          <w:sz w:val="28"/>
          <w:szCs w:val="28"/>
          <w:rtl/>
        </w:rPr>
        <w:t>الدر المصون</w:t>
      </w:r>
      <w:r>
        <w:rPr>
          <w:rFonts w:cs="Traditional Arabic" w:hint="cs"/>
          <w:sz w:val="28"/>
          <w:szCs w:val="28"/>
          <w:rtl/>
          <w:lang w:bidi="ar-EG"/>
        </w:rPr>
        <w:t>"</w:t>
      </w:r>
      <w:r w:rsidRPr="008B4E0E">
        <w:rPr>
          <w:rFonts w:cs="Traditional Arabic"/>
          <w:sz w:val="28"/>
          <w:szCs w:val="28"/>
          <w:rtl/>
        </w:rPr>
        <w:t xml:space="preserve"> للسمين: 2</w:t>
      </w:r>
      <w:r>
        <w:rPr>
          <w:rFonts w:cs="Traditional Arabic"/>
          <w:sz w:val="28"/>
          <w:szCs w:val="28"/>
          <w:rtl/>
        </w:rPr>
        <w:t xml:space="preserve"> /</w:t>
      </w:r>
      <w:r w:rsidRPr="008B4E0E">
        <w:rPr>
          <w:rFonts w:cs="Traditional Arabic"/>
          <w:sz w:val="28"/>
          <w:szCs w:val="28"/>
          <w:rtl/>
        </w:rPr>
        <w:t>58، وغيرها.</w:t>
      </w:r>
    </w:p>
  </w:footnote>
  <w:footnote w:id="61">
    <w:p w:rsidR="00536248" w:rsidRDefault="00536248" w:rsidP="00B65D20">
      <w:pPr>
        <w:jc w:val="lowKashida"/>
        <w:rPr>
          <w:rFonts w:cs="Traditional Arabic"/>
          <w:sz w:val="28"/>
          <w:szCs w:val="28"/>
          <w:rtl/>
          <w:lang w:bidi="ar-EG"/>
        </w:rPr>
      </w:pPr>
      <w:r w:rsidRPr="002D53EF">
        <w:rPr>
          <w:rFonts w:cs="Traditional Arabic"/>
          <w:sz w:val="28"/>
          <w:szCs w:val="28"/>
          <w:rtl/>
        </w:rPr>
        <w:footnoteRef/>
      </w:r>
      <w:r w:rsidRPr="008B4E0E">
        <w:rPr>
          <w:rFonts w:cs="Traditional Arabic"/>
          <w:sz w:val="28"/>
          <w:szCs w:val="28"/>
          <w:rtl/>
        </w:rPr>
        <w:t xml:space="preserve"> لأمور منها:</w:t>
      </w:r>
    </w:p>
    <w:p w:rsidR="00536248" w:rsidRDefault="00536248" w:rsidP="00B65D20">
      <w:pPr>
        <w:jc w:val="lowKashida"/>
        <w:rPr>
          <w:rFonts w:cs="Traditional Arabic"/>
          <w:sz w:val="28"/>
          <w:szCs w:val="28"/>
          <w:rtl/>
          <w:lang w:bidi="ar-EG"/>
        </w:rPr>
      </w:pPr>
      <w:r w:rsidRPr="008B4E0E">
        <w:rPr>
          <w:rFonts w:cs="Traditional Arabic"/>
          <w:sz w:val="28"/>
          <w:szCs w:val="28"/>
          <w:rtl/>
        </w:rPr>
        <w:t>أ-</w:t>
      </w:r>
      <w:r>
        <w:rPr>
          <w:rFonts w:cs="Traditional Arabic" w:hint="cs"/>
          <w:sz w:val="28"/>
          <w:szCs w:val="28"/>
          <w:rtl/>
          <w:lang w:bidi="ar-EG"/>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 xml:space="preserve"> الكلام خرج مخرج</w:t>
      </w:r>
      <w:r>
        <w:rPr>
          <w:rFonts w:cs="Traditional Arabic"/>
          <w:sz w:val="28"/>
          <w:szCs w:val="28"/>
          <w:rtl/>
        </w:rPr>
        <w:t>َ</w:t>
      </w:r>
      <w:r w:rsidRPr="008B4E0E">
        <w:rPr>
          <w:rFonts w:cs="Traditional Arabic"/>
          <w:sz w:val="28"/>
          <w:szCs w:val="28"/>
          <w:rtl/>
        </w:rPr>
        <w:t xml:space="preserve"> الث</w:t>
      </w:r>
      <w:r>
        <w:rPr>
          <w:rFonts w:cs="Traditional Arabic"/>
          <w:sz w:val="28"/>
          <w:szCs w:val="28"/>
          <w:rtl/>
        </w:rPr>
        <w:t>َّ</w:t>
      </w:r>
      <w:r w:rsidRPr="008B4E0E">
        <w:rPr>
          <w:rFonts w:cs="Traditional Arabic"/>
          <w:sz w:val="28"/>
          <w:szCs w:val="28"/>
          <w:rtl/>
        </w:rPr>
        <w:t>ناء وهذا أقرب إلى استحقاق الثناء.</w:t>
      </w:r>
    </w:p>
    <w:p w:rsidR="00536248" w:rsidRDefault="00536248" w:rsidP="00B65D20">
      <w:pPr>
        <w:jc w:val="lowKashida"/>
        <w:rPr>
          <w:rFonts w:cs="Traditional Arabic"/>
          <w:sz w:val="28"/>
          <w:szCs w:val="28"/>
          <w:rtl/>
          <w:lang w:bidi="ar-EG"/>
        </w:rPr>
      </w:pPr>
      <w:r w:rsidRPr="008B4E0E">
        <w:rPr>
          <w:rFonts w:cs="Traditional Arabic"/>
          <w:sz w:val="28"/>
          <w:szCs w:val="28"/>
          <w:rtl/>
        </w:rPr>
        <w:t>ب-</w:t>
      </w:r>
      <w:r>
        <w:rPr>
          <w:rFonts w:cs="Traditional Arabic" w:hint="cs"/>
          <w:sz w:val="28"/>
          <w:szCs w:val="28"/>
          <w:rtl/>
          <w:lang w:bidi="ar-EG"/>
        </w:rPr>
        <w:t xml:space="preserve"> </w:t>
      </w:r>
      <w:r w:rsidRPr="008B4E0E">
        <w:rPr>
          <w:rFonts w:cs="Traditional Arabic"/>
          <w:sz w:val="28"/>
          <w:szCs w:val="28"/>
          <w:rtl/>
        </w:rPr>
        <w:t>أن</w:t>
      </w:r>
      <w:r>
        <w:rPr>
          <w:rFonts w:cs="Traditional Arabic"/>
          <w:sz w:val="28"/>
          <w:szCs w:val="28"/>
          <w:rtl/>
        </w:rPr>
        <w:t>َّ</w:t>
      </w:r>
      <w:r w:rsidRPr="008B4E0E">
        <w:rPr>
          <w:rFonts w:cs="Traditional Arabic"/>
          <w:sz w:val="28"/>
          <w:szCs w:val="28"/>
          <w:rtl/>
        </w:rPr>
        <w:t>ه أبعد من إلحاق الآفة بالأنبياء.</w:t>
      </w:r>
    </w:p>
    <w:p w:rsidR="00536248" w:rsidRDefault="00536248" w:rsidP="00B65D20">
      <w:pPr>
        <w:jc w:val="lowKashida"/>
        <w:rPr>
          <w:rFonts w:cs="Traditional Arabic"/>
          <w:sz w:val="28"/>
          <w:szCs w:val="28"/>
          <w:rtl/>
          <w:lang w:bidi="ar-EG"/>
        </w:rPr>
      </w:pPr>
      <w:r w:rsidRPr="008B4E0E">
        <w:rPr>
          <w:rFonts w:cs="Traditional Arabic"/>
          <w:sz w:val="28"/>
          <w:szCs w:val="28"/>
          <w:rtl/>
        </w:rPr>
        <w:t>انظر:</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77،</w:t>
      </w:r>
      <w:r>
        <w:rPr>
          <w:rFonts w:cs="Traditional Arabic"/>
          <w:sz w:val="28"/>
          <w:szCs w:val="28"/>
          <w:rtl/>
        </w:rPr>
        <w:t xml:space="preserve"> "البحر المحيط" لأبي </w:t>
      </w:r>
      <w:r w:rsidRPr="008B4E0E">
        <w:rPr>
          <w:rFonts w:cs="Traditional Arabic"/>
          <w:sz w:val="28"/>
          <w:szCs w:val="28"/>
          <w:rtl/>
        </w:rPr>
        <w:t>حيان: 2</w:t>
      </w:r>
      <w:r>
        <w:rPr>
          <w:rFonts w:cs="Traditional Arabic"/>
          <w:sz w:val="28"/>
          <w:szCs w:val="28"/>
          <w:rtl/>
        </w:rPr>
        <w:t xml:space="preserve"> /</w:t>
      </w:r>
      <w:r w:rsidRPr="008B4E0E">
        <w:rPr>
          <w:rFonts w:cs="Traditional Arabic"/>
          <w:sz w:val="28"/>
          <w:szCs w:val="28"/>
          <w:rtl/>
        </w:rPr>
        <w:t xml:space="preserve">448، </w:t>
      </w:r>
      <w:r>
        <w:rPr>
          <w:rFonts w:cs="Traditional Arabic" w:hint="cs"/>
          <w:sz w:val="28"/>
          <w:szCs w:val="28"/>
          <w:rtl/>
          <w:lang w:bidi="ar-EG"/>
        </w:rPr>
        <w:t>"</w:t>
      </w:r>
      <w:r w:rsidRPr="008B4E0E">
        <w:rPr>
          <w:rFonts w:cs="Traditional Arabic"/>
          <w:sz w:val="28"/>
          <w:szCs w:val="28"/>
          <w:rtl/>
        </w:rPr>
        <w:t>معالم التنزيل</w:t>
      </w:r>
      <w:r>
        <w:rPr>
          <w:rFonts w:cs="Traditional Arabic" w:hint="cs"/>
          <w:sz w:val="28"/>
          <w:szCs w:val="28"/>
          <w:rtl/>
          <w:lang w:bidi="ar-EG"/>
        </w:rPr>
        <w:t>"</w:t>
      </w:r>
      <w:r w:rsidRPr="008B4E0E">
        <w:rPr>
          <w:rFonts w:cs="Traditional Arabic"/>
          <w:sz w:val="28"/>
          <w:szCs w:val="28"/>
          <w:rtl/>
        </w:rPr>
        <w:t xml:space="preserve"> للبغوي: 2</w:t>
      </w:r>
      <w:r>
        <w:rPr>
          <w:rFonts w:cs="Traditional Arabic"/>
          <w:sz w:val="28"/>
          <w:szCs w:val="28"/>
          <w:rtl/>
        </w:rPr>
        <w:t xml:space="preserve"> /</w:t>
      </w:r>
      <w:r w:rsidRPr="008B4E0E">
        <w:rPr>
          <w:rFonts w:cs="Traditional Arabic"/>
          <w:sz w:val="28"/>
          <w:szCs w:val="28"/>
          <w:rtl/>
        </w:rPr>
        <w:t>53،</w:t>
      </w:r>
      <w:r>
        <w:rPr>
          <w:rFonts w:cs="Traditional Arabic"/>
          <w:sz w:val="28"/>
          <w:szCs w:val="28"/>
          <w:rtl/>
        </w:rPr>
        <w:t xml:space="preserve"> "الجامع لأحكام القرآن" للقرطبي</w:t>
      </w:r>
      <w:r w:rsidRPr="008B4E0E">
        <w:rPr>
          <w:rFonts w:cs="Traditional Arabic"/>
          <w:sz w:val="28"/>
          <w:szCs w:val="28"/>
          <w:rtl/>
        </w:rPr>
        <w:t>: 4</w:t>
      </w:r>
      <w:r>
        <w:rPr>
          <w:rFonts w:cs="Traditional Arabic"/>
          <w:sz w:val="28"/>
          <w:szCs w:val="28"/>
          <w:rtl/>
        </w:rPr>
        <w:t xml:space="preserve"> /</w:t>
      </w:r>
      <w:r w:rsidRPr="008B4E0E">
        <w:rPr>
          <w:rFonts w:cs="Traditional Arabic"/>
          <w:sz w:val="28"/>
          <w:szCs w:val="28"/>
          <w:rtl/>
        </w:rPr>
        <w:t>78.</w:t>
      </w:r>
    </w:p>
    <w:p w:rsidR="00536248" w:rsidRDefault="00536248" w:rsidP="00B65D20">
      <w:pPr>
        <w:jc w:val="lowKashida"/>
        <w:rPr>
          <w:rFonts w:cs="Traditional Arabic"/>
          <w:sz w:val="28"/>
          <w:szCs w:val="28"/>
          <w:rtl/>
          <w:lang w:bidi="ar-EG"/>
        </w:rPr>
      </w:pPr>
      <w:r w:rsidRPr="008B4E0E">
        <w:rPr>
          <w:rFonts w:cs="Traditional Arabic"/>
          <w:sz w:val="28"/>
          <w:szCs w:val="28"/>
          <w:rtl/>
        </w:rPr>
        <w:t xml:space="preserve">وهذا القول قول جمهور المفسرين، لكن قال ابن كثير </w:t>
      </w:r>
      <w:r>
        <w:rPr>
          <w:rFonts w:cs="Traditional Arabic" w:hint="cs"/>
          <w:sz w:val="28"/>
          <w:szCs w:val="28"/>
          <w:rtl/>
          <w:lang w:bidi="ar-EG"/>
        </w:rPr>
        <w:t>(</w:t>
      </w:r>
      <w:r w:rsidRPr="008B4E0E">
        <w:rPr>
          <w:rFonts w:cs="Traditional Arabic"/>
          <w:sz w:val="28"/>
          <w:szCs w:val="28"/>
          <w:rtl/>
        </w:rPr>
        <w:t>1</w:t>
      </w:r>
      <w:r>
        <w:rPr>
          <w:rFonts w:cs="Traditional Arabic"/>
          <w:sz w:val="28"/>
          <w:szCs w:val="28"/>
          <w:rtl/>
        </w:rPr>
        <w:t xml:space="preserve"> /</w:t>
      </w:r>
      <w:r w:rsidRPr="008B4E0E">
        <w:rPr>
          <w:rFonts w:cs="Traditional Arabic"/>
          <w:sz w:val="28"/>
          <w:szCs w:val="28"/>
          <w:rtl/>
        </w:rPr>
        <w:t>445</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والمقصود أن</w:t>
      </w:r>
      <w:r>
        <w:rPr>
          <w:rFonts w:cs="Traditional Arabic"/>
          <w:sz w:val="28"/>
          <w:szCs w:val="28"/>
          <w:rtl/>
        </w:rPr>
        <w:t>َّ</w:t>
      </w:r>
      <w:r w:rsidRPr="008B4E0E">
        <w:rPr>
          <w:rFonts w:cs="Traditional Arabic"/>
          <w:sz w:val="28"/>
          <w:szCs w:val="28"/>
          <w:rtl/>
        </w:rPr>
        <w:t xml:space="preserve"> مدح يحيى بأن</w:t>
      </w:r>
      <w:r>
        <w:rPr>
          <w:rFonts w:cs="Traditional Arabic"/>
          <w:sz w:val="28"/>
          <w:szCs w:val="28"/>
          <w:rtl/>
        </w:rPr>
        <w:t>َّ</w:t>
      </w:r>
      <w:r w:rsidRPr="008B4E0E">
        <w:rPr>
          <w:rFonts w:cs="Traditional Arabic"/>
          <w:sz w:val="28"/>
          <w:szCs w:val="28"/>
          <w:rtl/>
        </w:rPr>
        <w:t>ه حصور ليس أن</w:t>
      </w:r>
      <w:r>
        <w:rPr>
          <w:rFonts w:cs="Traditional Arabic"/>
          <w:sz w:val="28"/>
          <w:szCs w:val="28"/>
          <w:rtl/>
        </w:rPr>
        <w:t>َّ</w:t>
      </w:r>
      <w:r w:rsidRPr="008B4E0E">
        <w:rPr>
          <w:rFonts w:cs="Traditional Arabic"/>
          <w:sz w:val="28"/>
          <w:szCs w:val="28"/>
          <w:rtl/>
        </w:rPr>
        <w:t xml:space="preserve">ه لا يأتي النساء، بل معناه كما قاله هو </w:t>
      </w:r>
      <w:r>
        <w:rPr>
          <w:rFonts w:cs="Traditional Arabic" w:hint="cs"/>
          <w:sz w:val="28"/>
          <w:szCs w:val="28"/>
          <w:rtl/>
          <w:lang w:bidi="ar-EG"/>
        </w:rPr>
        <w:t xml:space="preserve">- </w:t>
      </w:r>
      <w:r w:rsidRPr="008B4E0E">
        <w:rPr>
          <w:rFonts w:cs="Traditional Arabic"/>
          <w:sz w:val="28"/>
          <w:szCs w:val="28"/>
          <w:rtl/>
        </w:rPr>
        <w:t>أي: القاضي عياض</w:t>
      </w:r>
      <w:r>
        <w:rPr>
          <w:rFonts w:cs="Traditional Arabic" w:hint="cs"/>
          <w:sz w:val="28"/>
          <w:szCs w:val="28"/>
          <w:rtl/>
          <w:lang w:bidi="ar-EG"/>
        </w:rPr>
        <w:t xml:space="preserve"> -</w:t>
      </w:r>
      <w:r w:rsidRPr="008B4E0E">
        <w:rPr>
          <w:rFonts w:cs="Traditional Arabic"/>
          <w:sz w:val="28"/>
          <w:szCs w:val="28"/>
          <w:rtl/>
        </w:rPr>
        <w:t xml:space="preserve"> وغيره: أن</w:t>
      </w:r>
      <w:r>
        <w:rPr>
          <w:rFonts w:cs="Traditional Arabic"/>
          <w:sz w:val="28"/>
          <w:szCs w:val="28"/>
          <w:rtl/>
        </w:rPr>
        <w:t>َّ</w:t>
      </w:r>
      <w:r w:rsidRPr="008B4E0E">
        <w:rPr>
          <w:rFonts w:cs="Traditional Arabic"/>
          <w:sz w:val="28"/>
          <w:szCs w:val="28"/>
          <w:rtl/>
        </w:rPr>
        <w:t>ه معصوم عن الفواحش والقاذورات، ولا يمنع ذلك من تز</w:t>
      </w:r>
      <w:r>
        <w:rPr>
          <w:rFonts w:cs="Traditional Arabic"/>
          <w:sz w:val="28"/>
          <w:szCs w:val="28"/>
          <w:rtl/>
        </w:rPr>
        <w:t>ْ</w:t>
      </w:r>
      <w:r w:rsidRPr="008B4E0E">
        <w:rPr>
          <w:rFonts w:cs="Traditional Arabic"/>
          <w:sz w:val="28"/>
          <w:szCs w:val="28"/>
          <w:rtl/>
        </w:rPr>
        <w:t>ويجه بالنساء الحلال وغشيان</w:t>
      </w:r>
      <w:r>
        <w:rPr>
          <w:rFonts w:cs="Traditional Arabic"/>
          <w:sz w:val="28"/>
          <w:szCs w:val="28"/>
          <w:rtl/>
        </w:rPr>
        <w:t>ِ</w:t>
      </w:r>
      <w:r w:rsidRPr="008B4E0E">
        <w:rPr>
          <w:rFonts w:cs="Traditional Arabic"/>
          <w:sz w:val="28"/>
          <w:szCs w:val="28"/>
          <w:rtl/>
        </w:rPr>
        <w:t>هن</w:t>
      </w:r>
      <w:r>
        <w:rPr>
          <w:rFonts w:cs="Traditional Arabic"/>
          <w:sz w:val="28"/>
          <w:szCs w:val="28"/>
          <w:rtl/>
        </w:rPr>
        <w:t>َّ</w:t>
      </w:r>
      <w:r w:rsidRPr="008B4E0E">
        <w:rPr>
          <w:rFonts w:cs="Traditional Arabic"/>
          <w:sz w:val="28"/>
          <w:szCs w:val="28"/>
          <w:rtl/>
        </w:rPr>
        <w:t xml:space="preserve"> وإيلادهن</w:t>
      </w:r>
      <w:r>
        <w:rPr>
          <w:rFonts w:cs="Traditional Arabic"/>
          <w:sz w:val="28"/>
          <w:szCs w:val="28"/>
          <w:rtl/>
        </w:rPr>
        <w:t>َّ</w:t>
      </w:r>
      <w:r w:rsidRPr="008B4E0E">
        <w:rPr>
          <w:rFonts w:cs="Traditional Arabic"/>
          <w:sz w:val="28"/>
          <w:szCs w:val="28"/>
          <w:rtl/>
        </w:rPr>
        <w:t>، بل قد يفهم وجود النسل له من د</w:t>
      </w:r>
      <w:r>
        <w:rPr>
          <w:rFonts w:cs="Traditional Arabic"/>
          <w:sz w:val="28"/>
          <w:szCs w:val="28"/>
          <w:rtl/>
        </w:rPr>
        <w:t>ُ</w:t>
      </w:r>
      <w:r w:rsidRPr="008B4E0E">
        <w:rPr>
          <w:rFonts w:cs="Traditional Arabic"/>
          <w:sz w:val="28"/>
          <w:szCs w:val="28"/>
          <w:rtl/>
        </w:rPr>
        <w:t>عاء زكريا المتقد</w:t>
      </w:r>
      <w:r>
        <w:rPr>
          <w:rFonts w:cs="Traditional Arabic"/>
          <w:sz w:val="28"/>
          <w:szCs w:val="28"/>
          <w:rtl/>
        </w:rPr>
        <w:t>ّ</w:t>
      </w:r>
      <w:r w:rsidRPr="008B4E0E">
        <w:rPr>
          <w:rFonts w:cs="Traditional Arabic"/>
          <w:sz w:val="28"/>
          <w:szCs w:val="28"/>
          <w:rtl/>
        </w:rPr>
        <w:t xml:space="preserve">م حيث قال: </w:t>
      </w:r>
      <w:r>
        <w:rPr>
          <w:rFonts w:cs="Traditional Arabic" w:hint="cs"/>
          <w:sz w:val="28"/>
          <w:szCs w:val="28"/>
          <w:rtl/>
          <w:lang w:bidi="ar-EG"/>
        </w:rPr>
        <w:t>﴿</w:t>
      </w:r>
      <w:r w:rsidRPr="008B4E0E">
        <w:rPr>
          <w:rFonts w:cs="Traditional Arabic"/>
          <w:sz w:val="28"/>
          <w:szCs w:val="28"/>
          <w:rtl/>
        </w:rPr>
        <w:t>هَبْ لِي مِنْ لَدُنْكَ ذُرِّيَّةً طَيِّبَةً</w:t>
      </w:r>
      <w:r>
        <w:rPr>
          <w:rFonts w:cs="Traditional Arabic" w:hint="cs"/>
          <w:sz w:val="28"/>
          <w:szCs w:val="28"/>
          <w:rtl/>
          <w:lang w:bidi="ar-EG"/>
        </w:rPr>
        <w:t>﴾</w:t>
      </w:r>
      <w:r w:rsidRPr="008B4E0E">
        <w:rPr>
          <w:rFonts w:cs="Traditional Arabic"/>
          <w:sz w:val="28"/>
          <w:szCs w:val="28"/>
          <w:rtl/>
        </w:rPr>
        <w:t xml:space="preserve"> [آل عم</w:t>
      </w:r>
      <w:r w:rsidRPr="000061CD">
        <w:rPr>
          <w:rFonts w:cs="Traditional Arabic"/>
          <w:sz w:val="28"/>
          <w:szCs w:val="28"/>
          <w:rtl/>
        </w:rPr>
        <w:t xml:space="preserve">ران: </w:t>
      </w:r>
      <w:r w:rsidRPr="006B2097">
        <w:rPr>
          <w:rFonts w:cs="Traditional Arabic"/>
          <w:sz w:val="28"/>
          <w:szCs w:val="28"/>
          <w:rtl/>
        </w:rPr>
        <w:t>3</w:t>
      </w:r>
      <w:r w:rsidRPr="008B4E0E">
        <w:rPr>
          <w:rFonts w:cs="Traditional Arabic"/>
          <w:sz w:val="28"/>
          <w:szCs w:val="28"/>
          <w:rtl/>
        </w:rPr>
        <w:t>8] كأن</w:t>
      </w:r>
      <w:r>
        <w:rPr>
          <w:rFonts w:cs="Traditional Arabic"/>
          <w:sz w:val="28"/>
          <w:szCs w:val="28"/>
          <w:rtl/>
        </w:rPr>
        <w:t>َّ</w:t>
      </w:r>
      <w:r w:rsidRPr="008B4E0E">
        <w:rPr>
          <w:rFonts w:cs="Traditional Arabic"/>
          <w:sz w:val="28"/>
          <w:szCs w:val="28"/>
          <w:rtl/>
        </w:rPr>
        <w:t>ه قال: ولدً</w:t>
      </w:r>
      <w:r>
        <w:rPr>
          <w:rFonts w:cs="Traditional Arabic" w:hint="cs"/>
          <w:sz w:val="28"/>
          <w:szCs w:val="28"/>
          <w:rtl/>
          <w:lang w:bidi="ar-EG"/>
        </w:rPr>
        <w:t>ا</w:t>
      </w:r>
      <w:r w:rsidRPr="008B4E0E">
        <w:rPr>
          <w:rFonts w:cs="Traditional Arabic"/>
          <w:sz w:val="28"/>
          <w:szCs w:val="28"/>
          <w:rtl/>
        </w:rPr>
        <w:t xml:space="preserve"> له ذري</w:t>
      </w:r>
      <w:r>
        <w:rPr>
          <w:rFonts w:cs="Traditional Arabic"/>
          <w:sz w:val="28"/>
          <w:szCs w:val="28"/>
          <w:rtl/>
        </w:rPr>
        <w:t>َّ</w:t>
      </w:r>
      <w:r w:rsidRPr="008B4E0E">
        <w:rPr>
          <w:rFonts w:cs="Traditional Arabic"/>
          <w:sz w:val="28"/>
          <w:szCs w:val="28"/>
          <w:rtl/>
        </w:rPr>
        <w:t>ة ونسل وعقب</w:t>
      </w:r>
      <w:r>
        <w:rPr>
          <w:rFonts w:cs="Traditional Arabic" w:hint="cs"/>
          <w:sz w:val="28"/>
          <w:szCs w:val="28"/>
          <w:rtl/>
          <w:lang w:bidi="ar-EG"/>
        </w:rPr>
        <w:t xml:space="preserve">،، </w:t>
      </w:r>
      <w:r w:rsidRPr="008B4E0E">
        <w:rPr>
          <w:rFonts w:cs="Traditional Arabic"/>
          <w:sz w:val="28"/>
          <w:szCs w:val="28"/>
          <w:rtl/>
        </w:rPr>
        <w:t>والله سبحانه وتعالى أعلم</w:t>
      </w:r>
      <w:r>
        <w:rPr>
          <w:rFonts w:cs="Traditional Arabic" w:hint="cs"/>
          <w:sz w:val="28"/>
          <w:szCs w:val="28"/>
          <w:rtl/>
          <w:lang w:bidi="ar-EG"/>
        </w:rPr>
        <w:t>"</w:t>
      </w:r>
      <w:r w:rsidRPr="008B4E0E">
        <w:rPr>
          <w:rFonts w:cs="Traditional Arabic"/>
          <w:sz w:val="28"/>
          <w:szCs w:val="28"/>
          <w:rtl/>
        </w:rPr>
        <w:t>.</w:t>
      </w:r>
    </w:p>
    <w:p w:rsidR="00536248" w:rsidRPr="008B4E0E" w:rsidRDefault="00536248" w:rsidP="00B65D20">
      <w:pPr>
        <w:jc w:val="lowKashida"/>
        <w:rPr>
          <w:rFonts w:cs="Traditional Arabic"/>
          <w:sz w:val="28"/>
          <w:szCs w:val="28"/>
          <w:rtl/>
        </w:rPr>
      </w:pPr>
      <w:r w:rsidRPr="008B4E0E">
        <w:rPr>
          <w:rFonts w:cs="Traditional Arabic"/>
          <w:sz w:val="28"/>
          <w:szCs w:val="28"/>
          <w:rtl/>
        </w:rPr>
        <w:t>وانظر:</w:t>
      </w:r>
      <w:r>
        <w:rPr>
          <w:rFonts w:cs="Traditional Arabic"/>
          <w:sz w:val="28"/>
          <w:szCs w:val="28"/>
          <w:rtl/>
        </w:rPr>
        <w:t xml:space="preserve"> "المحرر الوجيز" لابن </w:t>
      </w:r>
      <w:r w:rsidRPr="008B4E0E">
        <w:rPr>
          <w:rFonts w:cs="Traditional Arabic"/>
          <w:sz w:val="28"/>
          <w:szCs w:val="28"/>
          <w:rtl/>
        </w:rPr>
        <w:t>عطية: 3</w:t>
      </w:r>
      <w:r>
        <w:rPr>
          <w:rFonts w:cs="Traditional Arabic"/>
          <w:sz w:val="28"/>
          <w:szCs w:val="28"/>
          <w:rtl/>
        </w:rPr>
        <w:t xml:space="preserve"> /</w:t>
      </w:r>
      <w:r w:rsidRPr="008B4E0E">
        <w:rPr>
          <w:rFonts w:cs="Traditional Arabic"/>
          <w:sz w:val="28"/>
          <w:szCs w:val="28"/>
          <w:rtl/>
        </w:rPr>
        <w:t>76، إذ نقله عن مكي، وجو</w:t>
      </w:r>
      <w:r>
        <w:rPr>
          <w:rFonts w:cs="Traditional Arabic"/>
          <w:sz w:val="28"/>
          <w:szCs w:val="28"/>
          <w:rtl/>
        </w:rPr>
        <w:t>َّ</w:t>
      </w:r>
      <w:r w:rsidRPr="008B4E0E">
        <w:rPr>
          <w:rFonts w:cs="Traditional Arabic"/>
          <w:sz w:val="28"/>
          <w:szCs w:val="28"/>
          <w:rtl/>
        </w:rPr>
        <w:t xml:space="preserve">زه </w:t>
      </w:r>
      <w:r>
        <w:rPr>
          <w:rFonts w:cs="Traditional Arabic"/>
          <w:sz w:val="28"/>
          <w:szCs w:val="28"/>
          <w:rtl/>
        </w:rPr>
        <w:t>الآلوسي</w:t>
      </w:r>
      <w:r w:rsidRPr="008B4E0E">
        <w:rPr>
          <w:rFonts w:cs="Traditional Arabic"/>
          <w:sz w:val="28"/>
          <w:szCs w:val="28"/>
          <w:rtl/>
        </w:rPr>
        <w:t xml:space="preserve"> في </w:t>
      </w:r>
      <w:r>
        <w:rPr>
          <w:rFonts w:cs="Traditional Arabic" w:hint="cs"/>
          <w:sz w:val="28"/>
          <w:szCs w:val="28"/>
          <w:rtl/>
          <w:lang w:bidi="ar-EG"/>
        </w:rPr>
        <w:t>"</w:t>
      </w:r>
      <w:r w:rsidRPr="008B4E0E">
        <w:rPr>
          <w:rFonts w:cs="Traditional Arabic"/>
          <w:sz w:val="28"/>
          <w:szCs w:val="28"/>
          <w:rtl/>
        </w:rPr>
        <w:t>روح المعاني</w:t>
      </w:r>
      <w:r>
        <w:rPr>
          <w:rFonts w:cs="Traditional Arabic" w:hint="cs"/>
          <w:sz w:val="28"/>
          <w:szCs w:val="28"/>
          <w:rtl/>
          <w:lang w:bidi="ar-EG"/>
        </w:rPr>
        <w:t>"</w:t>
      </w:r>
      <w:r w:rsidRPr="008B4E0E">
        <w:rPr>
          <w:rFonts w:cs="Traditional Arabic"/>
          <w:sz w:val="28"/>
          <w:szCs w:val="28"/>
          <w:rtl/>
        </w:rPr>
        <w:t>: 3</w:t>
      </w:r>
      <w:r>
        <w:rPr>
          <w:rFonts w:cs="Traditional Arabic"/>
          <w:sz w:val="28"/>
          <w:szCs w:val="28"/>
          <w:rtl/>
        </w:rPr>
        <w:t xml:space="preserve"> /</w:t>
      </w:r>
      <w:r w:rsidRPr="008B4E0E">
        <w:rPr>
          <w:rFonts w:cs="Traditional Arabic"/>
          <w:sz w:val="28"/>
          <w:szCs w:val="28"/>
          <w:rtl/>
        </w:rPr>
        <w:t>148، وقال عنه الس</w:t>
      </w:r>
      <w:r>
        <w:rPr>
          <w:rFonts w:cs="Traditional Arabic"/>
          <w:sz w:val="28"/>
          <w:szCs w:val="28"/>
          <w:rtl/>
        </w:rPr>
        <w:t>َّ</w:t>
      </w:r>
      <w:r w:rsidRPr="008B4E0E">
        <w:rPr>
          <w:rFonts w:cs="Traditional Arabic"/>
          <w:sz w:val="28"/>
          <w:szCs w:val="28"/>
          <w:rtl/>
        </w:rPr>
        <w:t xml:space="preserve">عدي في </w:t>
      </w:r>
      <w:r>
        <w:rPr>
          <w:rFonts w:cs="Traditional Arabic" w:hint="cs"/>
          <w:sz w:val="28"/>
          <w:szCs w:val="28"/>
          <w:rtl/>
          <w:lang w:bidi="ar-EG"/>
        </w:rPr>
        <w:t>"</w:t>
      </w:r>
      <w:r w:rsidRPr="008B4E0E">
        <w:rPr>
          <w:rFonts w:cs="Traditional Arabic"/>
          <w:sz w:val="28"/>
          <w:szCs w:val="28"/>
          <w:rtl/>
        </w:rPr>
        <w:t>تيسير الكريم الرحمن</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106</w:t>
      </w:r>
      <w:r>
        <w:rPr>
          <w:rFonts w:cs="Traditional Arabic" w:hint="cs"/>
          <w:sz w:val="28"/>
          <w:szCs w:val="28"/>
          <w:rtl/>
          <w:lang w:bidi="ar-EG"/>
        </w:rPr>
        <w:t>)</w:t>
      </w:r>
      <w:r w:rsidRPr="008B4E0E">
        <w:rPr>
          <w:rFonts w:cs="Traditional Arabic"/>
          <w:sz w:val="28"/>
          <w:szCs w:val="28"/>
          <w:rtl/>
        </w:rPr>
        <w:t xml:space="preserve"> </w:t>
      </w:r>
      <w:r>
        <w:rPr>
          <w:rFonts w:cs="Traditional Arabic" w:hint="cs"/>
          <w:sz w:val="28"/>
          <w:szCs w:val="28"/>
          <w:rtl/>
          <w:lang w:bidi="ar-EG"/>
        </w:rPr>
        <w:t>"</w:t>
      </w:r>
      <w:r w:rsidRPr="008B4E0E">
        <w:rPr>
          <w:rFonts w:cs="Traditional Arabic"/>
          <w:sz w:val="28"/>
          <w:szCs w:val="28"/>
          <w:rtl/>
        </w:rPr>
        <w:t>وهذا أليق المعنيين</w:t>
      </w:r>
      <w:r>
        <w:rPr>
          <w:rFonts w:cs="Traditional Arabic" w:hint="cs"/>
          <w:sz w:val="28"/>
          <w:szCs w:val="28"/>
          <w:rtl/>
          <w:lang w:bidi="ar-EG"/>
        </w:rPr>
        <w:t>"</w:t>
      </w:r>
      <w:r w:rsidRPr="008B4E0E">
        <w:rPr>
          <w:rFonts w:cs="Traditional Arabic"/>
          <w:sz w:val="28"/>
          <w:szCs w:val="28"/>
          <w:rtl/>
        </w:rPr>
        <w:t xml:space="preserve">، وكلام القاضي عياض الذي أشار إليه الحافظ ابن كثير انظره في: </w:t>
      </w:r>
      <w:r>
        <w:rPr>
          <w:rFonts w:cs="Traditional Arabic" w:hint="cs"/>
          <w:sz w:val="28"/>
          <w:szCs w:val="28"/>
          <w:rtl/>
          <w:lang w:bidi="ar-EG"/>
        </w:rPr>
        <w:t>"</w:t>
      </w:r>
      <w:r w:rsidRPr="008B4E0E">
        <w:rPr>
          <w:rFonts w:cs="Traditional Arabic"/>
          <w:sz w:val="28"/>
          <w:szCs w:val="28"/>
          <w:rtl/>
        </w:rPr>
        <w:t>الشفا بشرح علي القاري</w:t>
      </w:r>
      <w:r>
        <w:rPr>
          <w:rFonts w:cs="Traditional Arabic" w:hint="cs"/>
          <w:sz w:val="28"/>
          <w:szCs w:val="28"/>
          <w:rtl/>
          <w:lang w:bidi="ar-EG"/>
        </w:rPr>
        <w:t>"</w:t>
      </w:r>
      <w:r w:rsidRPr="008B4E0E">
        <w:rPr>
          <w:rFonts w:cs="Traditional Arabic"/>
          <w:sz w:val="28"/>
          <w:szCs w:val="28"/>
          <w:rtl/>
        </w:rPr>
        <w:t>: 1</w:t>
      </w:r>
      <w:r>
        <w:rPr>
          <w:rFonts w:cs="Traditional Arabic"/>
          <w:sz w:val="28"/>
          <w:szCs w:val="28"/>
          <w:rtl/>
        </w:rPr>
        <w:t xml:space="preserve"> /</w:t>
      </w:r>
      <w:r w:rsidRPr="008B4E0E">
        <w:rPr>
          <w:rFonts w:cs="Traditional Arabic"/>
          <w:sz w:val="28"/>
          <w:szCs w:val="28"/>
          <w:rtl/>
        </w:rPr>
        <w:t>209 وما بعدها.</w:t>
      </w:r>
    </w:p>
  </w:footnote>
  <w:footnote w:id="6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استدل بعض القائلين بنبوَّة مريم كالقرطبي في "تفسيره": 4/ 82-</w:t>
      </w:r>
      <w:r w:rsidRPr="00096B1F">
        <w:rPr>
          <w:rFonts w:cs="Traditional Arabic" w:hint="cs"/>
          <w:sz w:val="28"/>
          <w:szCs w:val="28"/>
          <w:rtl/>
        </w:rPr>
        <w:t xml:space="preserve"> </w:t>
      </w:r>
      <w:r w:rsidRPr="00096B1F">
        <w:rPr>
          <w:rFonts w:cs="Traditional Arabic"/>
          <w:sz w:val="28"/>
          <w:szCs w:val="28"/>
          <w:rtl/>
        </w:rPr>
        <w:t>83.</w:t>
      </w:r>
    </w:p>
  </w:footnote>
  <w:footnote w:id="6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لأن الاصطفاء اختيار</w:t>
      </w:r>
      <w:r w:rsidRPr="00096B1F">
        <w:rPr>
          <w:rFonts w:cs="Traditional Arabic" w:hint="cs"/>
          <w:sz w:val="28"/>
          <w:szCs w:val="28"/>
          <w:rtl/>
        </w:rPr>
        <w:t>ٌ</w:t>
      </w:r>
      <w:r w:rsidRPr="00096B1F">
        <w:rPr>
          <w:rFonts w:cs="Traditional Arabic"/>
          <w:sz w:val="28"/>
          <w:szCs w:val="28"/>
          <w:rtl/>
        </w:rPr>
        <w:t xml:space="preserve"> وتفضيل، وتفضيلها سواء أكان على نساء زمانها أم على كافَّة النساء في جميع الأزمنة، أم كان خاص</w:t>
      </w:r>
      <w:r w:rsidRPr="00096B1F">
        <w:rPr>
          <w:rFonts w:cs="Traditional Arabic" w:hint="cs"/>
          <w:sz w:val="28"/>
          <w:szCs w:val="28"/>
          <w:rtl/>
        </w:rPr>
        <w:t>ًّ</w:t>
      </w:r>
      <w:r w:rsidRPr="00096B1F">
        <w:rPr>
          <w:rFonts w:cs="Traditional Arabic"/>
          <w:sz w:val="28"/>
          <w:szCs w:val="28"/>
          <w:rtl/>
        </w:rPr>
        <w:t>ا بولادتها لعيسى - عليه السلام - من غير أب</w:t>
      </w:r>
      <w:r w:rsidRPr="00096B1F">
        <w:rPr>
          <w:rFonts w:cs="Traditional Arabic" w:hint="cs"/>
          <w:sz w:val="28"/>
          <w:szCs w:val="28"/>
          <w:rtl/>
        </w:rPr>
        <w:t>ٍ</w:t>
      </w:r>
      <w:r w:rsidRPr="00096B1F">
        <w:rPr>
          <w:rFonts w:cs="Traditional Arabic"/>
          <w:sz w:val="28"/>
          <w:szCs w:val="28"/>
          <w:rtl/>
        </w:rPr>
        <w:t xml:space="preserve"> أو بقبول الله - تعالى - لها خادمة لبيت المقدس ولم تخدم فيه قبلها أنثى، أم بسلامتها من نخس الشيطان حين ولادتها كرامة من الله - عز وجل - لها، لا دليل فيه على نبوتها، بل إن الله - عز وجل - قد صرَّح باصطفاء غير الأنبياء قال - عز وجل -: </w:t>
      </w:r>
      <w:r>
        <w:rPr>
          <w:rFonts w:cs="Traditional Arabic" w:hint="cs"/>
          <w:sz w:val="28"/>
          <w:szCs w:val="28"/>
          <w:rtl/>
        </w:rPr>
        <w:t>﴿</w:t>
      </w:r>
      <w:r w:rsidRPr="00096B1F">
        <w:rPr>
          <w:rFonts w:cs="Traditional Arabic"/>
          <w:sz w:val="28"/>
          <w:szCs w:val="28"/>
          <w:rtl/>
        </w:rPr>
        <w:t>ثُمَّ أَوْرَثْنَا الْكِتَابَ الَّذِينَ اصْطَفَيْنَا مِنْ عِبَادِنَا فَمِنْهُمْ ظَالِمٌ لِنَفْسِهِ وَمِنْهُمْ مُقْتَصِدٌ وَمِنْهُمْ سَابِقٌ بِالْخَيْرَاتِ</w:t>
      </w:r>
      <w:r>
        <w:rPr>
          <w:rFonts w:cs="Traditional Arabic" w:hint="cs"/>
          <w:sz w:val="28"/>
          <w:szCs w:val="28"/>
          <w:rtl/>
        </w:rPr>
        <w:t>﴾</w:t>
      </w:r>
      <w:r w:rsidRPr="00096B1F">
        <w:rPr>
          <w:rFonts w:cs="Traditional Arabic"/>
          <w:sz w:val="28"/>
          <w:szCs w:val="28"/>
          <w:rtl/>
        </w:rPr>
        <w:t xml:space="preserve"> [فاطر:</w:t>
      </w:r>
      <w:r w:rsidRPr="00096B1F">
        <w:rPr>
          <w:rFonts w:cs="Traditional Arabic" w:hint="cs"/>
          <w:sz w:val="28"/>
          <w:szCs w:val="28"/>
          <w:rtl/>
        </w:rPr>
        <w:t xml:space="preserve"> </w:t>
      </w:r>
      <w:r w:rsidRPr="00096B1F">
        <w:rPr>
          <w:rFonts w:cs="Traditional Arabic"/>
          <w:sz w:val="28"/>
          <w:szCs w:val="28"/>
          <w:rtl/>
        </w:rPr>
        <w:t xml:space="preserve">32]، وقال - عز وجل -: </w:t>
      </w:r>
      <w:r>
        <w:rPr>
          <w:rFonts w:cs="Traditional Arabic" w:hint="cs"/>
          <w:sz w:val="28"/>
          <w:szCs w:val="28"/>
          <w:rtl/>
        </w:rPr>
        <w:t>﴿</w:t>
      </w:r>
      <w:r w:rsidRPr="00096B1F">
        <w:rPr>
          <w:rFonts w:cs="Traditional Arabic"/>
          <w:sz w:val="28"/>
          <w:szCs w:val="28"/>
          <w:rtl/>
        </w:rPr>
        <w:t>إِنَّ اللَّهَ اصْطَفَى آدَمَ وَنُوحًا وَآلَ إِبْرَاهِيمَ وَآلَ عِمْرَانَ عَلَى الْعَالَمِينَ</w:t>
      </w:r>
      <w:r>
        <w:rPr>
          <w:rFonts w:cs="Traditional Arabic" w:hint="cs"/>
          <w:sz w:val="28"/>
          <w:szCs w:val="28"/>
          <w:rtl/>
        </w:rPr>
        <w:t>﴾</w:t>
      </w:r>
      <w:r w:rsidRPr="00096B1F">
        <w:rPr>
          <w:rFonts w:cs="Traditional Arabic" w:hint="cs"/>
          <w:sz w:val="28"/>
          <w:szCs w:val="28"/>
          <w:rtl/>
        </w:rPr>
        <w:t xml:space="preserve"> </w:t>
      </w:r>
      <w:r w:rsidRPr="00096B1F">
        <w:rPr>
          <w:rFonts w:cs="Traditional Arabic"/>
          <w:sz w:val="28"/>
          <w:szCs w:val="28"/>
          <w:rtl/>
        </w:rPr>
        <w:t xml:space="preserve">[آل عمران: </w:t>
      </w:r>
      <w:r w:rsidRPr="00A66C85">
        <w:rPr>
          <w:rFonts w:cs="Traditional Arabic"/>
          <w:sz w:val="28"/>
          <w:szCs w:val="28"/>
          <w:rtl/>
        </w:rPr>
        <w:t>3</w:t>
      </w:r>
      <w:r w:rsidRPr="00096B1F">
        <w:rPr>
          <w:rFonts w:cs="Traditional Arabic"/>
          <w:sz w:val="28"/>
          <w:szCs w:val="28"/>
          <w:rtl/>
        </w:rPr>
        <w:t>3]، ومن آل إبراهيم وآل عمران م</w:t>
      </w:r>
      <w:r w:rsidRPr="00096B1F">
        <w:rPr>
          <w:rFonts w:cs="Traditional Arabic" w:hint="cs"/>
          <w:sz w:val="28"/>
          <w:szCs w:val="28"/>
          <w:rtl/>
        </w:rPr>
        <w:t>َ</w:t>
      </w:r>
      <w:r w:rsidRPr="00096B1F">
        <w:rPr>
          <w:rFonts w:cs="Traditional Arabic"/>
          <w:sz w:val="28"/>
          <w:szCs w:val="28"/>
          <w:rtl/>
        </w:rPr>
        <w:t>ن ليس بنبي جزمًا.</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"جامع البيان"؛ للطبري: 6/ 393، "الكشف والبيان"؛ للثعلبي: 3/ 49 ب،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1/</w:t>
      </w:r>
      <w:r w:rsidRPr="00096B1F">
        <w:rPr>
          <w:rFonts w:cs="Traditional Arabic" w:hint="cs"/>
          <w:sz w:val="28"/>
          <w:szCs w:val="28"/>
          <w:rtl/>
        </w:rPr>
        <w:t xml:space="preserve"> </w:t>
      </w:r>
      <w:r w:rsidRPr="00096B1F">
        <w:rPr>
          <w:rFonts w:cs="Traditional Arabic"/>
          <w:sz w:val="28"/>
          <w:szCs w:val="28"/>
          <w:rtl/>
        </w:rPr>
        <w:t>401-</w:t>
      </w:r>
      <w:r w:rsidRPr="00096B1F">
        <w:rPr>
          <w:rFonts w:cs="Traditional Arabic" w:hint="cs"/>
          <w:sz w:val="28"/>
          <w:szCs w:val="28"/>
          <w:rtl/>
        </w:rPr>
        <w:t xml:space="preserve"> </w:t>
      </w:r>
      <w:r w:rsidRPr="00096B1F">
        <w:rPr>
          <w:rFonts w:cs="Traditional Arabic"/>
          <w:sz w:val="28"/>
          <w:szCs w:val="28"/>
          <w:rtl/>
        </w:rPr>
        <w:t>402، "المحرر الوجيز"؛ لابن عطية: 3/</w:t>
      </w:r>
      <w:r w:rsidRPr="00096B1F">
        <w:rPr>
          <w:rFonts w:cs="Traditional Arabic" w:hint="cs"/>
          <w:sz w:val="28"/>
          <w:szCs w:val="28"/>
          <w:rtl/>
        </w:rPr>
        <w:t xml:space="preserve"> </w:t>
      </w:r>
      <w:r w:rsidRPr="00096B1F">
        <w:rPr>
          <w:rFonts w:cs="Traditional Arabic"/>
          <w:sz w:val="28"/>
          <w:szCs w:val="28"/>
          <w:rtl/>
        </w:rPr>
        <w:t>82، "النكت والعيون"؛ للماوردي: 1/ 392، "زاد المسير"؛ لابن الجوزي: 1/ 387، "البحر المحيط"؛ لأبي حيان: 2/ 456، "الرسل والرسالات"؛ للأشقر: 88.</w:t>
      </w:r>
    </w:p>
  </w:footnote>
  <w:footnote w:id="6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جاء في سورة مريم ذكر</w:t>
      </w:r>
      <w:r w:rsidRPr="00096B1F">
        <w:rPr>
          <w:rFonts w:cs="Traditional Arabic" w:hint="cs"/>
          <w:sz w:val="28"/>
          <w:szCs w:val="28"/>
          <w:rtl/>
        </w:rPr>
        <w:t>ُ</w:t>
      </w:r>
      <w:r w:rsidRPr="00096B1F">
        <w:rPr>
          <w:rFonts w:cs="Traditional Arabic"/>
          <w:sz w:val="28"/>
          <w:szCs w:val="28"/>
          <w:rtl/>
        </w:rPr>
        <w:t xml:space="preserve"> مريم بعد ذكر الله - عز وجل - لزكريا ويحيى، وقبل ذكره - سبحانه - لعيسى وإبراهيم وموسى وإسماعيل وإدريس، ثم قال - عز وجل -: </w:t>
      </w:r>
      <w:r>
        <w:rPr>
          <w:rFonts w:cs="Traditional Arabic" w:hint="cs"/>
          <w:sz w:val="28"/>
          <w:szCs w:val="28"/>
          <w:rtl/>
        </w:rPr>
        <w:t>﴿</w:t>
      </w:r>
      <w:r w:rsidRPr="00096B1F">
        <w:rPr>
          <w:rFonts w:cs="Traditional Arabic"/>
          <w:sz w:val="28"/>
          <w:szCs w:val="28"/>
          <w:rtl/>
        </w:rPr>
        <w:t>أُوْلَئِكَ الَّذِينَ أَنْعَمَ اللَّهُ عَلَيْهِمْ مِنَ النَّبِيِّينَ مِنْ ذُرِّيَّةِ آدَمَ وَمِمَّنْ حَمَلْنَا مَعَ نُوحٍ...</w:t>
      </w:r>
      <w:r>
        <w:rPr>
          <w:rFonts w:cs="Traditional Arabic" w:hint="cs"/>
          <w:sz w:val="28"/>
          <w:szCs w:val="28"/>
          <w:rtl/>
        </w:rPr>
        <w:t>﴾</w:t>
      </w:r>
      <w:r w:rsidRPr="00096B1F">
        <w:rPr>
          <w:rFonts w:cs="Traditional Arabic"/>
          <w:sz w:val="28"/>
          <w:szCs w:val="28"/>
          <w:rtl/>
        </w:rPr>
        <w:t xml:space="preserve"> [مريم:</w:t>
      </w:r>
      <w:r w:rsidRPr="00096B1F">
        <w:rPr>
          <w:rFonts w:cs="Traditional Arabic" w:hint="cs"/>
          <w:sz w:val="28"/>
          <w:szCs w:val="28"/>
          <w:rtl/>
        </w:rPr>
        <w:t xml:space="preserve"> </w:t>
      </w:r>
      <w:r w:rsidRPr="00096B1F">
        <w:rPr>
          <w:rFonts w:cs="Traditional Arabic"/>
          <w:sz w:val="28"/>
          <w:szCs w:val="28"/>
          <w:rtl/>
        </w:rPr>
        <w:t>58]، قال ابن حزم في "الفصل في الملل والأهواء والنحل": 5/ 18</w:t>
      </w:r>
      <w:r w:rsidRPr="00096B1F">
        <w:rPr>
          <w:rFonts w:cs="Traditional Arabic" w:hint="cs"/>
          <w:sz w:val="28"/>
          <w:szCs w:val="28"/>
          <w:rtl/>
        </w:rPr>
        <w:t>:</w:t>
      </w:r>
      <w:r w:rsidRPr="00096B1F">
        <w:rPr>
          <w:rFonts w:cs="Traditional Arabic"/>
          <w:sz w:val="28"/>
          <w:szCs w:val="28"/>
          <w:rtl/>
        </w:rPr>
        <w:t xml:space="preserve"> "وهذا هو عموم</w:t>
      </w:r>
      <w:r w:rsidRPr="00096B1F">
        <w:rPr>
          <w:rFonts w:cs="Traditional Arabic" w:hint="cs"/>
          <w:sz w:val="28"/>
          <w:szCs w:val="28"/>
          <w:rtl/>
        </w:rPr>
        <w:t>ٌ</w:t>
      </w:r>
      <w:r w:rsidRPr="00096B1F">
        <w:rPr>
          <w:rFonts w:cs="Traditional Arabic"/>
          <w:sz w:val="28"/>
          <w:szCs w:val="28"/>
          <w:rtl/>
        </w:rPr>
        <w:t xml:space="preserve"> لها معهم لا يجوز تخصيصها من جملتهم"</w:t>
      </w:r>
      <w:r w:rsidRPr="00096B1F">
        <w:rPr>
          <w:rFonts w:cs="Traditional Arabic" w:hint="cs"/>
          <w:sz w:val="28"/>
          <w:szCs w:val="28"/>
          <w:rtl/>
        </w:rPr>
        <w:t>.</w:t>
      </w:r>
    </w:p>
    <w:p w:rsidR="00536248" w:rsidRPr="00096B1F" w:rsidRDefault="00536248" w:rsidP="00B65D20">
      <w:pPr>
        <w:jc w:val="lowKashida"/>
        <w:rPr>
          <w:rFonts w:cs="Traditional Arabic"/>
          <w:sz w:val="28"/>
          <w:szCs w:val="28"/>
          <w:rtl/>
        </w:rPr>
      </w:pPr>
      <w:r w:rsidRPr="00096B1F">
        <w:rPr>
          <w:rFonts w:cs="Traditional Arabic"/>
          <w:sz w:val="28"/>
          <w:szCs w:val="28"/>
          <w:rtl/>
        </w:rPr>
        <w:t xml:space="preserve">قلت: إنما لا يجوز تخصيصها مع عدم الدليل، أما والله - عز وجل - يقول: </w:t>
      </w:r>
      <w:r>
        <w:rPr>
          <w:rFonts w:cs="Traditional Arabic" w:hint="cs"/>
          <w:sz w:val="28"/>
          <w:szCs w:val="28"/>
          <w:rtl/>
        </w:rPr>
        <w:t>﴿</w:t>
      </w:r>
      <w:r w:rsidRPr="00096B1F">
        <w:rPr>
          <w:rFonts w:cs="Traditional Arabic"/>
          <w:sz w:val="28"/>
          <w:szCs w:val="28"/>
          <w:rtl/>
        </w:rPr>
        <w:t>وَمَا أَرْسَلْنَا قَبْلَكَ إِلاَّ رِجَالاً نُوحِي إِلَيْهِمْ</w:t>
      </w:r>
      <w:r>
        <w:rPr>
          <w:rFonts w:cs="Traditional Arabic" w:hint="cs"/>
          <w:sz w:val="28"/>
          <w:szCs w:val="28"/>
          <w:rtl/>
        </w:rPr>
        <w:t>﴾</w:t>
      </w:r>
      <w:r w:rsidRPr="00096B1F">
        <w:rPr>
          <w:rFonts w:cs="Traditional Arabic"/>
          <w:sz w:val="28"/>
          <w:szCs w:val="28"/>
          <w:rtl/>
        </w:rPr>
        <w:t xml:space="preserve"> [الأنبياء:</w:t>
      </w:r>
      <w:r w:rsidRPr="00096B1F">
        <w:rPr>
          <w:rFonts w:cs="Traditional Arabic" w:hint="cs"/>
          <w:sz w:val="28"/>
          <w:szCs w:val="28"/>
          <w:rtl/>
        </w:rPr>
        <w:t xml:space="preserve"> </w:t>
      </w:r>
      <w:r w:rsidRPr="00096B1F">
        <w:rPr>
          <w:rFonts w:cs="Traditional Arabic"/>
          <w:sz w:val="28"/>
          <w:szCs w:val="28"/>
          <w:rtl/>
        </w:rPr>
        <w:t>7] فلا،</w:t>
      </w:r>
      <w:r w:rsidRPr="00096B1F">
        <w:rPr>
          <w:rFonts w:cs="Traditional Arabic" w:hint="cs"/>
          <w:sz w:val="28"/>
          <w:szCs w:val="28"/>
          <w:rtl/>
        </w:rPr>
        <w:t xml:space="preserve"> </w:t>
      </w:r>
      <w:r w:rsidRPr="00096B1F">
        <w:rPr>
          <w:rFonts w:cs="Traditional Arabic"/>
          <w:sz w:val="28"/>
          <w:szCs w:val="28"/>
          <w:rtl/>
        </w:rPr>
        <w:t>وجواب المخالف عن الآية بالقول بأن الرسالة أخصُّ من النبوة، مبني</w:t>
      </w:r>
      <w:r w:rsidRPr="00096B1F">
        <w:rPr>
          <w:rFonts w:cs="Traditional Arabic" w:hint="cs"/>
          <w:sz w:val="28"/>
          <w:szCs w:val="28"/>
          <w:rtl/>
        </w:rPr>
        <w:t>ٌّ</w:t>
      </w:r>
      <w:r w:rsidRPr="00096B1F">
        <w:rPr>
          <w:rFonts w:cs="Traditional Arabic"/>
          <w:sz w:val="28"/>
          <w:szCs w:val="28"/>
          <w:rtl/>
        </w:rPr>
        <w:t xml:space="preserve"> على أن الرسول م</w:t>
      </w:r>
      <w:r w:rsidRPr="00096B1F">
        <w:rPr>
          <w:rFonts w:cs="Traditional Arabic" w:hint="cs"/>
          <w:sz w:val="28"/>
          <w:szCs w:val="28"/>
          <w:rtl/>
        </w:rPr>
        <w:t>َ</w:t>
      </w:r>
      <w:r w:rsidRPr="00096B1F">
        <w:rPr>
          <w:rFonts w:cs="Traditional Arabic"/>
          <w:sz w:val="28"/>
          <w:szCs w:val="28"/>
          <w:rtl/>
        </w:rPr>
        <w:t>ن أ</w:t>
      </w:r>
      <w:r w:rsidRPr="00096B1F">
        <w:rPr>
          <w:rFonts w:cs="Traditional Arabic" w:hint="cs"/>
          <w:sz w:val="28"/>
          <w:szCs w:val="28"/>
          <w:rtl/>
        </w:rPr>
        <w:t>ُ</w:t>
      </w:r>
      <w:r w:rsidRPr="00096B1F">
        <w:rPr>
          <w:rFonts w:cs="Traditional Arabic"/>
          <w:sz w:val="28"/>
          <w:szCs w:val="28"/>
          <w:rtl/>
        </w:rPr>
        <w:t>وح</w:t>
      </w:r>
      <w:r w:rsidRPr="00096B1F">
        <w:rPr>
          <w:rFonts w:cs="Traditional Arabic" w:hint="cs"/>
          <w:sz w:val="28"/>
          <w:szCs w:val="28"/>
          <w:rtl/>
        </w:rPr>
        <w:t>ِ</w:t>
      </w:r>
      <w:r w:rsidRPr="00096B1F">
        <w:rPr>
          <w:rFonts w:cs="Traditional Arabic"/>
          <w:sz w:val="28"/>
          <w:szCs w:val="28"/>
          <w:rtl/>
        </w:rPr>
        <w:t>ي إليه بشرع</w:t>
      </w:r>
      <w:r w:rsidRPr="00096B1F">
        <w:rPr>
          <w:rFonts w:cs="Traditional Arabic" w:hint="cs"/>
          <w:sz w:val="28"/>
          <w:szCs w:val="28"/>
          <w:rtl/>
        </w:rPr>
        <w:t>ٍ</w:t>
      </w:r>
      <w:r w:rsidRPr="00096B1F">
        <w:rPr>
          <w:rFonts w:cs="Traditional Arabic"/>
          <w:sz w:val="28"/>
          <w:szCs w:val="28"/>
          <w:rtl/>
        </w:rPr>
        <w:t xml:space="preserve"> وأ</w:t>
      </w:r>
      <w:r w:rsidRPr="00096B1F">
        <w:rPr>
          <w:rFonts w:cs="Traditional Arabic" w:hint="cs"/>
          <w:sz w:val="28"/>
          <w:szCs w:val="28"/>
          <w:rtl/>
        </w:rPr>
        <w:t>ُ</w:t>
      </w:r>
      <w:r w:rsidRPr="00096B1F">
        <w:rPr>
          <w:rFonts w:cs="Traditional Arabic"/>
          <w:sz w:val="28"/>
          <w:szCs w:val="28"/>
          <w:rtl/>
        </w:rPr>
        <w:t>م</w:t>
      </w:r>
      <w:r w:rsidRPr="00096B1F">
        <w:rPr>
          <w:rFonts w:cs="Traditional Arabic" w:hint="cs"/>
          <w:sz w:val="28"/>
          <w:szCs w:val="28"/>
          <w:rtl/>
        </w:rPr>
        <w:t>ِ</w:t>
      </w:r>
      <w:r w:rsidRPr="00096B1F">
        <w:rPr>
          <w:rFonts w:cs="Traditional Arabic"/>
          <w:sz w:val="28"/>
          <w:szCs w:val="28"/>
          <w:rtl/>
        </w:rPr>
        <w:t>ر بتبليغه، والنبي م</w:t>
      </w:r>
      <w:r w:rsidRPr="00096B1F">
        <w:rPr>
          <w:rFonts w:cs="Traditional Arabic" w:hint="cs"/>
          <w:sz w:val="28"/>
          <w:szCs w:val="28"/>
          <w:rtl/>
        </w:rPr>
        <w:t>َ</w:t>
      </w:r>
      <w:r w:rsidRPr="00096B1F">
        <w:rPr>
          <w:rFonts w:cs="Traditional Arabic"/>
          <w:sz w:val="28"/>
          <w:szCs w:val="28"/>
          <w:rtl/>
        </w:rPr>
        <w:t>ن أوحي إليه بشرع</w:t>
      </w:r>
      <w:r w:rsidRPr="00096B1F">
        <w:rPr>
          <w:rFonts w:cs="Traditional Arabic" w:hint="cs"/>
          <w:sz w:val="28"/>
          <w:szCs w:val="28"/>
          <w:rtl/>
        </w:rPr>
        <w:t>ٍ</w:t>
      </w:r>
      <w:r w:rsidRPr="00096B1F">
        <w:rPr>
          <w:rFonts w:cs="Traditional Arabic"/>
          <w:sz w:val="28"/>
          <w:szCs w:val="28"/>
          <w:rtl/>
        </w:rPr>
        <w:t xml:space="preserve"> ولم ي</w:t>
      </w:r>
      <w:r w:rsidRPr="00096B1F">
        <w:rPr>
          <w:rFonts w:cs="Traditional Arabic" w:hint="cs"/>
          <w:sz w:val="28"/>
          <w:szCs w:val="28"/>
          <w:rtl/>
        </w:rPr>
        <w:t>ُ</w:t>
      </w:r>
      <w:r w:rsidRPr="00096B1F">
        <w:rPr>
          <w:rFonts w:cs="Traditional Arabic"/>
          <w:sz w:val="28"/>
          <w:szCs w:val="28"/>
          <w:rtl/>
        </w:rPr>
        <w:t>ؤم</w:t>
      </w:r>
      <w:r w:rsidRPr="00096B1F">
        <w:rPr>
          <w:rFonts w:cs="Traditional Arabic" w:hint="cs"/>
          <w:sz w:val="28"/>
          <w:szCs w:val="28"/>
          <w:rtl/>
        </w:rPr>
        <w:t>َ</w:t>
      </w:r>
      <w:r w:rsidRPr="00096B1F">
        <w:rPr>
          <w:rFonts w:cs="Traditional Arabic"/>
          <w:sz w:val="28"/>
          <w:szCs w:val="28"/>
          <w:rtl/>
        </w:rPr>
        <w:t>ر بتبليغه، وهذا غير</w:t>
      </w:r>
      <w:r w:rsidRPr="00096B1F">
        <w:rPr>
          <w:rFonts w:cs="Traditional Arabic" w:hint="cs"/>
          <w:sz w:val="28"/>
          <w:szCs w:val="28"/>
          <w:rtl/>
        </w:rPr>
        <w:t>ُ</w:t>
      </w:r>
      <w:r w:rsidRPr="00096B1F">
        <w:rPr>
          <w:rFonts w:cs="Traditional Arabic"/>
          <w:sz w:val="28"/>
          <w:szCs w:val="28"/>
          <w:rtl/>
        </w:rPr>
        <w:t xml:space="preserve"> مسلَّم، بل الأظهر أن الرسول م</w:t>
      </w:r>
      <w:r w:rsidRPr="00096B1F">
        <w:rPr>
          <w:rFonts w:cs="Traditional Arabic" w:hint="cs"/>
          <w:sz w:val="28"/>
          <w:szCs w:val="28"/>
          <w:rtl/>
        </w:rPr>
        <w:t>َ</w:t>
      </w:r>
      <w:r w:rsidRPr="00096B1F">
        <w:rPr>
          <w:rFonts w:cs="Traditional Arabic"/>
          <w:sz w:val="28"/>
          <w:szCs w:val="28"/>
          <w:rtl/>
        </w:rPr>
        <w:t>ن أمر بتبليغ شرع</w:t>
      </w:r>
      <w:r w:rsidRPr="00096B1F">
        <w:rPr>
          <w:rFonts w:cs="Traditional Arabic" w:hint="cs"/>
          <w:sz w:val="28"/>
          <w:szCs w:val="28"/>
          <w:rtl/>
        </w:rPr>
        <w:t>ٍ</w:t>
      </w:r>
      <w:r w:rsidRPr="00096B1F">
        <w:rPr>
          <w:rFonts w:cs="Traditional Arabic"/>
          <w:sz w:val="28"/>
          <w:szCs w:val="28"/>
          <w:rtl/>
        </w:rPr>
        <w:t xml:space="preserve"> جديد أ</w:t>
      </w:r>
      <w:r w:rsidRPr="00096B1F">
        <w:rPr>
          <w:rFonts w:cs="Traditional Arabic" w:hint="cs"/>
          <w:sz w:val="28"/>
          <w:szCs w:val="28"/>
          <w:rtl/>
        </w:rPr>
        <w:t>ُ</w:t>
      </w:r>
      <w:r w:rsidRPr="00096B1F">
        <w:rPr>
          <w:rFonts w:cs="Traditional Arabic"/>
          <w:sz w:val="28"/>
          <w:szCs w:val="28"/>
          <w:rtl/>
        </w:rPr>
        <w:t>وح</w:t>
      </w:r>
      <w:r w:rsidRPr="00096B1F">
        <w:rPr>
          <w:rFonts w:cs="Traditional Arabic" w:hint="cs"/>
          <w:sz w:val="28"/>
          <w:szCs w:val="28"/>
          <w:rtl/>
        </w:rPr>
        <w:t>ِ</w:t>
      </w:r>
      <w:r w:rsidRPr="00096B1F">
        <w:rPr>
          <w:rFonts w:cs="Traditional Arabic"/>
          <w:sz w:val="28"/>
          <w:szCs w:val="28"/>
          <w:rtl/>
        </w:rPr>
        <w:t>ي إليه، والنبي م</w:t>
      </w:r>
      <w:r w:rsidRPr="00096B1F">
        <w:rPr>
          <w:rFonts w:cs="Traditional Arabic" w:hint="cs"/>
          <w:sz w:val="28"/>
          <w:szCs w:val="28"/>
          <w:rtl/>
        </w:rPr>
        <w:t>َ</w:t>
      </w:r>
      <w:r w:rsidRPr="00096B1F">
        <w:rPr>
          <w:rFonts w:cs="Traditional Arabic"/>
          <w:sz w:val="28"/>
          <w:szCs w:val="28"/>
          <w:rtl/>
        </w:rPr>
        <w:t>ن أمر بتبليغ شريعة أحد الرسل قبله دون أن ي</w:t>
      </w:r>
      <w:r w:rsidRPr="00096B1F">
        <w:rPr>
          <w:rFonts w:cs="Traditional Arabic" w:hint="cs"/>
          <w:sz w:val="28"/>
          <w:szCs w:val="28"/>
          <w:rtl/>
        </w:rPr>
        <w:t>ُ</w:t>
      </w:r>
      <w:r w:rsidRPr="00096B1F">
        <w:rPr>
          <w:rFonts w:cs="Traditional Arabic"/>
          <w:sz w:val="28"/>
          <w:szCs w:val="28"/>
          <w:rtl/>
        </w:rPr>
        <w:t>وح</w:t>
      </w:r>
      <w:r w:rsidRPr="00096B1F">
        <w:rPr>
          <w:rFonts w:cs="Traditional Arabic" w:hint="cs"/>
          <w:sz w:val="28"/>
          <w:szCs w:val="28"/>
          <w:rtl/>
        </w:rPr>
        <w:t>َ</w:t>
      </w:r>
      <w:r w:rsidRPr="00096B1F">
        <w:rPr>
          <w:rFonts w:cs="Traditional Arabic"/>
          <w:sz w:val="28"/>
          <w:szCs w:val="28"/>
          <w:rtl/>
        </w:rPr>
        <w:t>ى إليه بشرع جديد، والله أعلم.</w:t>
      </w:r>
    </w:p>
  </w:footnote>
  <w:footnote w:id="6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كلام قريب</w:t>
      </w:r>
      <w:r w:rsidRPr="00096B1F">
        <w:rPr>
          <w:rFonts w:cs="Traditional Arabic" w:hint="cs"/>
          <w:sz w:val="28"/>
          <w:szCs w:val="28"/>
          <w:rtl/>
        </w:rPr>
        <w:t>ٌ</w:t>
      </w:r>
      <w:r w:rsidRPr="00096B1F">
        <w:rPr>
          <w:rFonts w:cs="Traditional Arabic"/>
          <w:sz w:val="28"/>
          <w:szCs w:val="28"/>
          <w:rtl/>
        </w:rPr>
        <w:t xml:space="preserve"> من كلام ابن حزم في "الفصل": 5/ 18، وقد و</w:t>
      </w:r>
      <w:r w:rsidRPr="00096B1F">
        <w:rPr>
          <w:rFonts w:cs="Traditional Arabic" w:hint="cs"/>
          <w:sz w:val="28"/>
          <w:szCs w:val="28"/>
          <w:rtl/>
        </w:rPr>
        <w:t>ُ</w:t>
      </w:r>
      <w:r w:rsidRPr="00096B1F">
        <w:rPr>
          <w:rFonts w:cs="Traditional Arabic"/>
          <w:sz w:val="28"/>
          <w:szCs w:val="28"/>
          <w:rtl/>
        </w:rPr>
        <w:t>ص</w:t>
      </w:r>
      <w:r w:rsidRPr="00096B1F">
        <w:rPr>
          <w:rFonts w:cs="Traditional Arabic" w:hint="cs"/>
          <w:sz w:val="28"/>
          <w:szCs w:val="28"/>
          <w:rtl/>
        </w:rPr>
        <w:t>ِ</w:t>
      </w:r>
      <w:r w:rsidRPr="00096B1F">
        <w:rPr>
          <w:rFonts w:cs="Traditional Arabic"/>
          <w:sz w:val="28"/>
          <w:szCs w:val="28"/>
          <w:rtl/>
        </w:rPr>
        <w:t>فت مريم بالصديقة في قوله - عز وجل -</w:t>
      </w:r>
      <w:r w:rsidRPr="00096B1F">
        <w:rPr>
          <w:rFonts w:cs="Traditional Arabic" w:hint="cs"/>
          <w:sz w:val="28"/>
          <w:szCs w:val="28"/>
          <w:rtl/>
        </w:rPr>
        <w:t>:</w:t>
      </w:r>
      <w:r w:rsidRPr="00096B1F">
        <w:rPr>
          <w:rFonts w:cs="Traditional Arabic"/>
          <w:sz w:val="28"/>
          <w:szCs w:val="28"/>
          <w:rtl/>
        </w:rPr>
        <w:t xml:space="preserve"> </w:t>
      </w:r>
      <w:r>
        <w:rPr>
          <w:rFonts w:cs="Traditional Arabic" w:hint="cs"/>
          <w:sz w:val="28"/>
          <w:szCs w:val="28"/>
          <w:rtl/>
        </w:rPr>
        <w:t>﴿</w:t>
      </w:r>
      <w:r w:rsidRPr="00096B1F">
        <w:rPr>
          <w:rFonts w:cs="Traditional Arabic"/>
          <w:sz w:val="28"/>
          <w:szCs w:val="28"/>
          <w:rtl/>
        </w:rPr>
        <w:t>مَا الْمَسِيحُ ابْنُ مَرْيَمَ إِلاَّ رَسُولٌ قَدْ خَلَتْ مِنْ قَبْلِهِ الرُّسُلُ وَأُمُّهُ صِدِّيقَةٌ كَانَا يَأْكُلانِ الطَّعَامَ</w:t>
      </w:r>
      <w:r>
        <w:rPr>
          <w:rFonts w:cs="Traditional Arabic" w:hint="cs"/>
          <w:sz w:val="28"/>
          <w:szCs w:val="28"/>
          <w:rtl/>
        </w:rPr>
        <w:t>﴾</w:t>
      </w:r>
      <w:r w:rsidRPr="00096B1F">
        <w:rPr>
          <w:rFonts w:cs="Traditional Arabic" w:hint="cs"/>
          <w:sz w:val="28"/>
          <w:szCs w:val="28"/>
          <w:rtl/>
        </w:rPr>
        <w:t xml:space="preserve"> </w:t>
      </w:r>
      <w:r w:rsidRPr="00096B1F">
        <w:rPr>
          <w:rFonts w:cs="Traditional Arabic"/>
          <w:sz w:val="28"/>
          <w:szCs w:val="28"/>
          <w:rtl/>
        </w:rPr>
        <w:t>[المائدة:</w:t>
      </w:r>
      <w:r w:rsidRPr="00096B1F">
        <w:rPr>
          <w:rFonts w:cs="Traditional Arabic" w:hint="cs"/>
          <w:sz w:val="28"/>
          <w:szCs w:val="28"/>
          <w:rtl/>
        </w:rPr>
        <w:t xml:space="preserve"> </w:t>
      </w:r>
      <w:r w:rsidRPr="00096B1F">
        <w:rPr>
          <w:rFonts w:cs="Traditional Arabic"/>
          <w:sz w:val="28"/>
          <w:szCs w:val="28"/>
          <w:rtl/>
        </w:rPr>
        <w:t>75]، وو</w:t>
      </w:r>
      <w:r w:rsidRPr="00096B1F">
        <w:rPr>
          <w:rFonts w:cs="Traditional Arabic" w:hint="cs"/>
          <w:sz w:val="28"/>
          <w:szCs w:val="28"/>
          <w:rtl/>
        </w:rPr>
        <w:t>ُ</w:t>
      </w:r>
      <w:r w:rsidRPr="00096B1F">
        <w:rPr>
          <w:rFonts w:cs="Traditional Arabic"/>
          <w:sz w:val="28"/>
          <w:szCs w:val="28"/>
          <w:rtl/>
        </w:rPr>
        <w:t>ص</w:t>
      </w:r>
      <w:r w:rsidRPr="00096B1F">
        <w:rPr>
          <w:rFonts w:cs="Traditional Arabic" w:hint="cs"/>
          <w:sz w:val="28"/>
          <w:szCs w:val="28"/>
          <w:rtl/>
        </w:rPr>
        <w:t>ِ</w:t>
      </w:r>
      <w:r w:rsidRPr="00096B1F">
        <w:rPr>
          <w:rFonts w:cs="Traditional Arabic"/>
          <w:sz w:val="28"/>
          <w:szCs w:val="28"/>
          <w:rtl/>
        </w:rPr>
        <w:t xml:space="preserve">ف يوسف بالصديق في قوله - عز وجل -: </w:t>
      </w:r>
      <w:r>
        <w:rPr>
          <w:rFonts w:cs="Traditional Arabic" w:hint="cs"/>
          <w:sz w:val="28"/>
          <w:szCs w:val="28"/>
          <w:rtl/>
        </w:rPr>
        <w:t>﴿</w:t>
      </w:r>
      <w:r w:rsidRPr="00096B1F">
        <w:rPr>
          <w:rFonts w:cs="Traditional Arabic"/>
          <w:sz w:val="28"/>
          <w:szCs w:val="28"/>
          <w:rtl/>
        </w:rPr>
        <w:t>يُوسُفُ أَيُّهَا الصِّدِّيقُ</w:t>
      </w:r>
      <w:r>
        <w:rPr>
          <w:rFonts w:cs="Traditional Arabic" w:hint="cs"/>
          <w:sz w:val="28"/>
          <w:szCs w:val="28"/>
          <w:rtl/>
        </w:rPr>
        <w:t>﴾</w:t>
      </w:r>
      <w:r w:rsidRPr="00096B1F">
        <w:rPr>
          <w:rFonts w:cs="Traditional Arabic"/>
          <w:sz w:val="28"/>
          <w:szCs w:val="28"/>
          <w:rtl/>
        </w:rPr>
        <w:t xml:space="preserve"> [يوسف:</w:t>
      </w:r>
      <w:r w:rsidRPr="00096B1F">
        <w:rPr>
          <w:rFonts w:cs="Traditional Arabic" w:hint="cs"/>
          <w:sz w:val="28"/>
          <w:szCs w:val="28"/>
          <w:rtl/>
        </w:rPr>
        <w:t xml:space="preserve"> </w:t>
      </w:r>
      <w:r w:rsidRPr="00096B1F">
        <w:rPr>
          <w:rFonts w:cs="Traditional Arabic"/>
          <w:sz w:val="28"/>
          <w:szCs w:val="28"/>
          <w:rtl/>
        </w:rPr>
        <w:t>46]، وليس النزاع في الوصف بالصديقية فقد و</w:t>
      </w:r>
      <w:r w:rsidRPr="00096B1F">
        <w:rPr>
          <w:rFonts w:cs="Traditional Arabic" w:hint="cs"/>
          <w:sz w:val="28"/>
          <w:szCs w:val="28"/>
          <w:rtl/>
        </w:rPr>
        <w:t>ُ</w:t>
      </w:r>
      <w:r w:rsidRPr="00096B1F">
        <w:rPr>
          <w:rFonts w:cs="Traditional Arabic"/>
          <w:sz w:val="28"/>
          <w:szCs w:val="28"/>
          <w:rtl/>
        </w:rPr>
        <w:t>ص</w:t>
      </w:r>
      <w:r w:rsidRPr="00096B1F">
        <w:rPr>
          <w:rFonts w:cs="Traditional Arabic" w:hint="cs"/>
          <w:sz w:val="28"/>
          <w:szCs w:val="28"/>
          <w:rtl/>
        </w:rPr>
        <w:t>ِ</w:t>
      </w:r>
      <w:r w:rsidRPr="00096B1F">
        <w:rPr>
          <w:rFonts w:cs="Traditional Arabic"/>
          <w:sz w:val="28"/>
          <w:szCs w:val="28"/>
          <w:rtl/>
        </w:rPr>
        <w:t>ف به إبراهيم وإدريس أيضًا، ولكن وصف مريم به جاء في مقام الثناء عليها من الله - عز وجل - والإخبار بفضلها، فلو كان هناك وصف أعلى من ذلك لوص</w:t>
      </w:r>
      <w:r w:rsidRPr="00096B1F">
        <w:rPr>
          <w:rFonts w:cs="Traditional Arabic" w:hint="cs"/>
          <w:sz w:val="28"/>
          <w:szCs w:val="28"/>
          <w:rtl/>
        </w:rPr>
        <w:t>َ</w:t>
      </w:r>
      <w:r w:rsidRPr="00096B1F">
        <w:rPr>
          <w:rFonts w:cs="Traditional Arabic"/>
          <w:sz w:val="28"/>
          <w:szCs w:val="28"/>
          <w:rtl/>
        </w:rPr>
        <w:t>ف</w:t>
      </w:r>
      <w:r w:rsidRPr="00096B1F">
        <w:rPr>
          <w:rFonts w:cs="Traditional Arabic" w:hint="cs"/>
          <w:sz w:val="28"/>
          <w:szCs w:val="28"/>
          <w:rtl/>
        </w:rPr>
        <w:t>َ</w:t>
      </w:r>
      <w:r w:rsidRPr="00096B1F">
        <w:rPr>
          <w:rFonts w:cs="Traditional Arabic"/>
          <w:sz w:val="28"/>
          <w:szCs w:val="28"/>
          <w:rtl/>
        </w:rPr>
        <w:t>ها به، على أنه لم يأت</w:t>
      </w:r>
      <w:r w:rsidRPr="00096B1F">
        <w:rPr>
          <w:rFonts w:cs="Traditional Arabic" w:hint="cs"/>
          <w:sz w:val="28"/>
          <w:szCs w:val="28"/>
          <w:rtl/>
        </w:rPr>
        <w:t>ِ</w:t>
      </w:r>
      <w:r w:rsidRPr="00096B1F">
        <w:rPr>
          <w:rFonts w:cs="Traditional Arabic"/>
          <w:sz w:val="28"/>
          <w:szCs w:val="28"/>
          <w:rtl/>
        </w:rPr>
        <w:t xml:space="preserve"> نص</w:t>
      </w:r>
      <w:r w:rsidRPr="00096B1F">
        <w:rPr>
          <w:rFonts w:cs="Traditional Arabic" w:hint="cs"/>
          <w:sz w:val="28"/>
          <w:szCs w:val="28"/>
          <w:rtl/>
        </w:rPr>
        <w:t>ٌّ</w:t>
      </w:r>
      <w:r w:rsidRPr="00096B1F">
        <w:rPr>
          <w:rFonts w:cs="Traditional Arabic"/>
          <w:sz w:val="28"/>
          <w:szCs w:val="28"/>
          <w:rtl/>
        </w:rPr>
        <w:t xml:space="preserve"> صحيح صريح يخبرنا بنبوَّة واحدة من النساء كما زعم ذلك ابن حزم والقرطبي وم</w:t>
      </w:r>
      <w:r w:rsidRPr="00096B1F">
        <w:rPr>
          <w:rFonts w:cs="Traditional Arabic" w:hint="cs"/>
          <w:sz w:val="28"/>
          <w:szCs w:val="28"/>
          <w:rtl/>
        </w:rPr>
        <w:t>َ</w:t>
      </w:r>
      <w:r w:rsidRPr="00096B1F">
        <w:rPr>
          <w:rFonts w:cs="Traditional Arabic"/>
          <w:sz w:val="28"/>
          <w:szCs w:val="28"/>
          <w:rtl/>
        </w:rPr>
        <w:t>ن وافقهما</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رحمة الله على الجميع</w:t>
      </w:r>
      <w:r w:rsidRPr="00096B1F">
        <w:rPr>
          <w:rFonts w:cs="Traditional Arabic" w:hint="cs"/>
          <w:sz w:val="28"/>
          <w:szCs w:val="28"/>
          <w:rtl/>
        </w:rPr>
        <w:t>.</w:t>
      </w:r>
    </w:p>
    <w:p w:rsidR="00536248" w:rsidRPr="00096B1F" w:rsidRDefault="00536248" w:rsidP="00B65D20">
      <w:pPr>
        <w:jc w:val="lowKashida"/>
        <w:rPr>
          <w:rFonts w:cs="Traditional Arabic"/>
          <w:sz w:val="28"/>
          <w:szCs w:val="28"/>
          <w:rtl/>
        </w:rPr>
      </w:pPr>
      <w:r w:rsidRPr="00096B1F">
        <w:rPr>
          <w:rFonts w:cs="Traditional Arabic"/>
          <w:sz w:val="28"/>
          <w:szCs w:val="28"/>
          <w:rtl/>
        </w:rPr>
        <w:t xml:space="preserve"> انظر: "مجموع الفتاوى"؛ لابن تيمية: 4/ 396، "البداية والنهاية"؛ لابن كثير: 2/ 59، "الرسل والرسالات"؛ للأشقر: 89.</w:t>
      </w:r>
    </w:p>
  </w:footnote>
  <w:footnote w:id="6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كأن الحافظ</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من كلامه هنا</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يميل إلى القول بنبوَّتها، والمسألة فيها خلاف</w:t>
      </w:r>
      <w:r w:rsidRPr="00096B1F">
        <w:rPr>
          <w:rFonts w:cs="Traditional Arabic" w:hint="cs"/>
          <w:sz w:val="28"/>
          <w:szCs w:val="28"/>
          <w:rtl/>
        </w:rPr>
        <w:t>ٌ</w:t>
      </w:r>
      <w:r w:rsidRPr="00096B1F">
        <w:rPr>
          <w:rFonts w:cs="Traditional Arabic"/>
          <w:sz w:val="28"/>
          <w:szCs w:val="28"/>
          <w:rtl/>
        </w:rPr>
        <w:t>، فممَّن قال بنبوَّتها الأشعري فيما نقله عنه ابن حجر في "الفتح": 6/ 542، وابن حزم في "الفصل": 5/ 17</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18، والقرطبي في "التفسير": 4/ 84 وقال: "وعليه الأكثر"، ونسبه الآلوسي في "روح المعاني": 3/ 154 للسبكي في "الحلبيات" وابن السيد، وقد عدَّ شيخ الإسلام ابن تيمية في "فتاويه": 4/ 396 هذا القول شاذ</w:t>
      </w:r>
      <w:r w:rsidRPr="00096B1F">
        <w:rPr>
          <w:rFonts w:cs="Traditional Arabic" w:hint="cs"/>
          <w:sz w:val="28"/>
          <w:szCs w:val="28"/>
          <w:rtl/>
        </w:rPr>
        <w:t>ًّ</w:t>
      </w:r>
      <w:r w:rsidRPr="00096B1F">
        <w:rPr>
          <w:rFonts w:cs="Traditional Arabic"/>
          <w:sz w:val="28"/>
          <w:szCs w:val="28"/>
          <w:rtl/>
        </w:rPr>
        <w:t xml:space="preserve">ا وقال: "وقد ذكر القاضي أبو بكر، والقاضي أبو يعلى، وأبو المعالي وغيرهم الإجماع على أنه ليس في النساء نبية"، وقال ابن القيم في "طريق الهجرتين": 615 بعد ذكره لقوله - عز وجل -: </w:t>
      </w:r>
      <w:r>
        <w:rPr>
          <w:rFonts w:cs="Traditional Arabic" w:hint="cs"/>
          <w:sz w:val="28"/>
          <w:szCs w:val="28"/>
          <w:rtl/>
        </w:rPr>
        <w:t>﴿</w:t>
      </w:r>
      <w:r w:rsidRPr="00096B1F">
        <w:rPr>
          <w:rFonts w:cs="Traditional Arabic"/>
          <w:sz w:val="28"/>
          <w:szCs w:val="28"/>
          <w:rtl/>
        </w:rPr>
        <w:t>وَمَا أَرْسَلْنَا مِنْ قَبْلِكَ إِلاَّ رِجَالاً نُوحِي إِلَيْهِمْ مِنْ أَهْلِ الْقُرَى</w:t>
      </w:r>
      <w:r>
        <w:rPr>
          <w:rFonts w:cs="Traditional Arabic" w:hint="cs"/>
          <w:sz w:val="28"/>
          <w:szCs w:val="28"/>
          <w:rtl/>
        </w:rPr>
        <w:t>﴾</w:t>
      </w:r>
      <w:r w:rsidRPr="00096B1F">
        <w:rPr>
          <w:rFonts w:cs="Traditional Arabic"/>
          <w:sz w:val="28"/>
          <w:szCs w:val="28"/>
          <w:rtl/>
        </w:rPr>
        <w:t xml:space="preserve"> [يوسف:</w:t>
      </w:r>
      <w:r w:rsidRPr="00096B1F">
        <w:rPr>
          <w:rFonts w:cs="Traditional Arabic" w:hint="cs"/>
          <w:sz w:val="28"/>
          <w:szCs w:val="28"/>
          <w:rtl/>
        </w:rPr>
        <w:t xml:space="preserve"> </w:t>
      </w:r>
      <w:r w:rsidRPr="00096B1F">
        <w:rPr>
          <w:rFonts w:cs="Traditional Arabic"/>
          <w:sz w:val="28"/>
          <w:szCs w:val="28"/>
          <w:rtl/>
        </w:rPr>
        <w:t>109]، "فهذا يدلُّ على أنه لم ي</w:t>
      </w:r>
      <w:r w:rsidRPr="00096B1F">
        <w:rPr>
          <w:rFonts w:cs="Traditional Arabic" w:hint="cs"/>
          <w:sz w:val="28"/>
          <w:szCs w:val="28"/>
          <w:rtl/>
        </w:rPr>
        <w:t>ُ</w:t>
      </w:r>
      <w:r w:rsidRPr="00096B1F">
        <w:rPr>
          <w:rFonts w:cs="Traditional Arabic"/>
          <w:sz w:val="28"/>
          <w:szCs w:val="28"/>
          <w:rtl/>
        </w:rPr>
        <w:t>رس</w:t>
      </w:r>
      <w:r w:rsidRPr="00096B1F">
        <w:rPr>
          <w:rFonts w:cs="Traditional Arabic" w:hint="cs"/>
          <w:sz w:val="28"/>
          <w:szCs w:val="28"/>
          <w:rtl/>
        </w:rPr>
        <w:t>ِ</w:t>
      </w:r>
      <w:r w:rsidRPr="00096B1F">
        <w:rPr>
          <w:rFonts w:cs="Traditional Arabic"/>
          <w:sz w:val="28"/>
          <w:szCs w:val="28"/>
          <w:rtl/>
        </w:rPr>
        <w:t>ل جني</w:t>
      </w:r>
      <w:r w:rsidRPr="00096B1F">
        <w:rPr>
          <w:rFonts w:cs="Traditional Arabic" w:hint="cs"/>
          <w:sz w:val="28"/>
          <w:szCs w:val="28"/>
          <w:rtl/>
        </w:rPr>
        <w:t>ًّ</w:t>
      </w:r>
      <w:r w:rsidRPr="00096B1F">
        <w:rPr>
          <w:rFonts w:cs="Traditional Arabic"/>
          <w:sz w:val="28"/>
          <w:szCs w:val="28"/>
          <w:rtl/>
        </w:rPr>
        <w:t>ا ولا امرأة ولا بدوي</w:t>
      </w:r>
      <w:r w:rsidRPr="00096B1F">
        <w:rPr>
          <w:rFonts w:cs="Traditional Arabic" w:hint="cs"/>
          <w:sz w:val="28"/>
          <w:szCs w:val="28"/>
          <w:rtl/>
        </w:rPr>
        <w:t>ًّ</w:t>
      </w:r>
      <w:r w:rsidRPr="00096B1F">
        <w:rPr>
          <w:rFonts w:cs="Traditional Arabic"/>
          <w:sz w:val="28"/>
          <w:szCs w:val="28"/>
          <w:rtl/>
        </w:rPr>
        <w:t>ا..."، كما عدَّ ابن كثير في "البداية والنهاية": 2/ 59، وفي "التفسير": 2/ 610-</w:t>
      </w:r>
      <w:r w:rsidRPr="00096B1F">
        <w:rPr>
          <w:rFonts w:cs="Traditional Arabic" w:hint="cs"/>
          <w:sz w:val="28"/>
          <w:szCs w:val="28"/>
          <w:rtl/>
        </w:rPr>
        <w:t xml:space="preserve"> </w:t>
      </w:r>
      <w:r w:rsidRPr="00096B1F">
        <w:rPr>
          <w:rFonts w:cs="Traditional Arabic"/>
          <w:sz w:val="28"/>
          <w:szCs w:val="28"/>
          <w:rtl/>
        </w:rPr>
        <w:t>611 القول بعدم نبوَّة النساء قول الجمهور وقول أهل السنة والجماعة، ونصره السفاريني في "لوامع الأنوار البهية": 2/ 266، والأشقر في "الرسل والرسالات": 84-</w:t>
      </w:r>
      <w:r w:rsidRPr="00096B1F">
        <w:rPr>
          <w:rFonts w:cs="Traditional Arabic" w:hint="cs"/>
          <w:sz w:val="28"/>
          <w:szCs w:val="28"/>
          <w:rtl/>
        </w:rPr>
        <w:t xml:space="preserve"> </w:t>
      </w:r>
      <w:r w:rsidRPr="00096B1F">
        <w:rPr>
          <w:rFonts w:cs="Traditional Arabic"/>
          <w:sz w:val="28"/>
          <w:szCs w:val="28"/>
          <w:rtl/>
        </w:rPr>
        <w:t>98.</w:t>
      </w:r>
    </w:p>
    <w:p w:rsidR="00536248" w:rsidRPr="00096B1F" w:rsidRDefault="00536248" w:rsidP="00B65D20">
      <w:pPr>
        <w:jc w:val="lowKashida"/>
        <w:rPr>
          <w:rFonts w:cs="Traditional Arabic"/>
          <w:sz w:val="28"/>
          <w:szCs w:val="28"/>
          <w:rtl/>
        </w:rPr>
      </w:pPr>
      <w:r w:rsidRPr="00096B1F">
        <w:rPr>
          <w:rFonts w:cs="Traditional Arabic"/>
          <w:sz w:val="28"/>
          <w:szCs w:val="28"/>
          <w:rtl/>
        </w:rPr>
        <w:t>قلت: وهو الصحيح؛ لأنه ليس كل م</w:t>
      </w:r>
      <w:r w:rsidRPr="00096B1F">
        <w:rPr>
          <w:rFonts w:cs="Traditional Arabic" w:hint="cs"/>
          <w:sz w:val="28"/>
          <w:szCs w:val="28"/>
          <w:rtl/>
        </w:rPr>
        <w:t>َ</w:t>
      </w:r>
      <w:r w:rsidRPr="00096B1F">
        <w:rPr>
          <w:rFonts w:cs="Traditional Arabic"/>
          <w:sz w:val="28"/>
          <w:szCs w:val="28"/>
          <w:rtl/>
        </w:rPr>
        <w:t>ن خاطبته الملائكة فهو نبي؛ إذ قد خاطبت الملائكة م</w:t>
      </w:r>
      <w:r w:rsidRPr="00096B1F">
        <w:rPr>
          <w:rFonts w:cs="Traditional Arabic" w:hint="cs"/>
          <w:sz w:val="28"/>
          <w:szCs w:val="28"/>
          <w:rtl/>
        </w:rPr>
        <w:t>َ</w:t>
      </w:r>
      <w:r w:rsidRPr="00096B1F">
        <w:rPr>
          <w:rFonts w:cs="Traditional Arabic"/>
          <w:sz w:val="28"/>
          <w:szCs w:val="28"/>
          <w:rtl/>
        </w:rPr>
        <w:t>ن ليسوا بأنبياء، كالرجل الذي وقف على مدرجته ملك حين ذهب لزيارة أخ</w:t>
      </w:r>
      <w:r w:rsidRPr="00096B1F">
        <w:rPr>
          <w:rFonts w:cs="Traditional Arabic" w:hint="cs"/>
          <w:sz w:val="28"/>
          <w:szCs w:val="28"/>
          <w:rtl/>
        </w:rPr>
        <w:t>ٍ</w:t>
      </w:r>
      <w:r w:rsidRPr="00096B1F">
        <w:rPr>
          <w:rFonts w:cs="Traditional Arabic"/>
          <w:sz w:val="28"/>
          <w:szCs w:val="28"/>
          <w:rtl/>
        </w:rPr>
        <w:t xml:space="preserve"> له في الله ليخبره أن الله يحبه، وكالأقرع والأبرص والأعمى، ولأن كلا</w:t>
      </w:r>
      <w:r w:rsidRPr="00096B1F">
        <w:rPr>
          <w:rFonts w:cs="Traditional Arabic" w:hint="cs"/>
          <w:sz w:val="28"/>
          <w:szCs w:val="28"/>
          <w:rtl/>
        </w:rPr>
        <w:t>ًّ</w:t>
      </w:r>
      <w:r w:rsidRPr="00096B1F">
        <w:rPr>
          <w:rFonts w:cs="Traditional Arabic"/>
          <w:sz w:val="28"/>
          <w:szCs w:val="28"/>
          <w:rtl/>
        </w:rPr>
        <w:t xml:space="preserve"> من الرسول والنبي مأمور على الصحيح بالتبليغ الذي يقتضي الاشتهار بالدعوة والتنقُّل للتبليغ من مكان إلى آخر، والأنوثة ت</w:t>
      </w:r>
      <w:r w:rsidRPr="00096B1F">
        <w:rPr>
          <w:rFonts w:cs="Traditional Arabic" w:hint="cs"/>
          <w:sz w:val="28"/>
          <w:szCs w:val="28"/>
          <w:rtl/>
        </w:rPr>
        <w:t>ُ</w:t>
      </w:r>
      <w:r w:rsidRPr="00096B1F">
        <w:rPr>
          <w:rFonts w:cs="Traditional Arabic"/>
          <w:sz w:val="28"/>
          <w:szCs w:val="28"/>
          <w:rtl/>
        </w:rPr>
        <w:t>ناف</w:t>
      </w:r>
      <w:r w:rsidRPr="00096B1F">
        <w:rPr>
          <w:rFonts w:cs="Traditional Arabic" w:hint="cs"/>
          <w:sz w:val="28"/>
          <w:szCs w:val="28"/>
          <w:rtl/>
        </w:rPr>
        <w:t>ِ</w:t>
      </w:r>
      <w:r w:rsidRPr="00096B1F">
        <w:rPr>
          <w:rFonts w:cs="Traditional Arabic"/>
          <w:sz w:val="28"/>
          <w:szCs w:val="28"/>
          <w:rtl/>
        </w:rPr>
        <w:t>ي ذلك إذ تقتض</w:t>
      </w:r>
      <w:r w:rsidRPr="00096B1F">
        <w:rPr>
          <w:rFonts w:cs="Traditional Arabic" w:hint="cs"/>
          <w:sz w:val="28"/>
          <w:szCs w:val="28"/>
          <w:rtl/>
        </w:rPr>
        <w:t>ِ</w:t>
      </w:r>
      <w:r w:rsidRPr="00096B1F">
        <w:rPr>
          <w:rFonts w:cs="Traditional Arabic"/>
          <w:sz w:val="28"/>
          <w:szCs w:val="28"/>
          <w:rtl/>
        </w:rPr>
        <w:t>ي الستر وعدم الظهور والتنقُّل غالبًا، كما أن الأنثى يطرأ عليها من الحيض والحمل والولادة والنفاس وما ي</w:t>
      </w:r>
      <w:r w:rsidRPr="00096B1F">
        <w:rPr>
          <w:rFonts w:cs="Traditional Arabic" w:hint="cs"/>
          <w:sz w:val="28"/>
          <w:szCs w:val="28"/>
          <w:rtl/>
        </w:rPr>
        <w:t>ُ</w:t>
      </w:r>
      <w:r w:rsidRPr="00096B1F">
        <w:rPr>
          <w:rFonts w:cs="Traditional Arabic"/>
          <w:sz w:val="28"/>
          <w:szCs w:val="28"/>
          <w:rtl/>
        </w:rPr>
        <w:t>صاح</w:t>
      </w:r>
      <w:r w:rsidRPr="00096B1F">
        <w:rPr>
          <w:rFonts w:cs="Traditional Arabic" w:hint="cs"/>
          <w:sz w:val="28"/>
          <w:szCs w:val="28"/>
          <w:rtl/>
        </w:rPr>
        <w:t>ِ</w:t>
      </w:r>
      <w:r w:rsidRPr="00096B1F">
        <w:rPr>
          <w:rFonts w:cs="Traditional Arabic"/>
          <w:sz w:val="28"/>
          <w:szCs w:val="28"/>
          <w:rtl/>
        </w:rPr>
        <w:t>ب ذلك من الأوجاع والاضطرابات ما يكون مانعًا من القدرة على تحمُّل وظيفة البلاغ، ولأن مرتبة النبوَّة مرتبة كمال، والذك</w:t>
      </w:r>
      <w:r w:rsidRPr="00096B1F">
        <w:rPr>
          <w:rFonts w:cs="Traditional Arabic" w:hint="cs"/>
          <w:sz w:val="28"/>
          <w:szCs w:val="28"/>
          <w:rtl/>
        </w:rPr>
        <w:t>َ</w:t>
      </w:r>
      <w:r w:rsidRPr="00096B1F">
        <w:rPr>
          <w:rFonts w:cs="Traditional Arabic"/>
          <w:sz w:val="28"/>
          <w:szCs w:val="28"/>
          <w:rtl/>
        </w:rPr>
        <w:t>ر أكمل من الأنثى في العقل والذكاء والفطنة وقوة الرأي، إلى آخر ذلك من الأمور التي تتطلَّبها سياسة الخلق، هذا بالإضافة إلى كون النفوس</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كما يقول السفاريني</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مائلة إلى النساء في ذواتهن بحسب الطبع، فيغفلون عن مقالهن، والله أعلم.</w:t>
      </w:r>
    </w:p>
    <w:p w:rsidR="00536248" w:rsidRPr="00096B1F" w:rsidRDefault="00536248" w:rsidP="00B65D20">
      <w:pPr>
        <w:jc w:val="lowKashida"/>
        <w:rPr>
          <w:rFonts w:cs="Traditional Arabic"/>
          <w:sz w:val="28"/>
          <w:szCs w:val="28"/>
          <w:rtl/>
        </w:rPr>
      </w:pPr>
      <w:r w:rsidRPr="00096B1F">
        <w:rPr>
          <w:rFonts w:cs="Traditional Arabic"/>
          <w:sz w:val="28"/>
          <w:szCs w:val="28"/>
          <w:rtl/>
        </w:rPr>
        <w:t>انظر: "فتح الباري": 6/ 542-</w:t>
      </w:r>
      <w:r w:rsidRPr="00096B1F">
        <w:rPr>
          <w:rFonts w:cs="Traditional Arabic" w:hint="cs"/>
          <w:sz w:val="28"/>
          <w:szCs w:val="28"/>
          <w:rtl/>
        </w:rPr>
        <w:t xml:space="preserve"> </w:t>
      </w:r>
      <w:r w:rsidRPr="00096B1F">
        <w:rPr>
          <w:rFonts w:cs="Traditional Arabic"/>
          <w:sz w:val="28"/>
          <w:szCs w:val="28"/>
          <w:rtl/>
        </w:rPr>
        <w:t>543، "لوامع الأنوار البهية"؛ للسفاريني: 2/ 266، "روح المعاني"؛ للآلوسي: 3/ 154، "الرسل والرسالات"؛ للأشقر: 84-</w:t>
      </w:r>
      <w:r w:rsidRPr="00096B1F">
        <w:rPr>
          <w:rFonts w:cs="Traditional Arabic" w:hint="cs"/>
          <w:sz w:val="28"/>
          <w:szCs w:val="28"/>
          <w:rtl/>
        </w:rPr>
        <w:t xml:space="preserve"> </w:t>
      </w:r>
      <w:r w:rsidRPr="00096B1F">
        <w:rPr>
          <w:rFonts w:cs="Traditional Arabic"/>
          <w:sz w:val="28"/>
          <w:szCs w:val="28"/>
          <w:rtl/>
        </w:rPr>
        <w:t>89.</w:t>
      </w:r>
    </w:p>
  </w:footnote>
  <w:footnote w:id="6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على القول بعدم نبوَّتها ليس بالضرورة على أن تحمل على عالمي زمانها</w:t>
      </w:r>
      <w:r>
        <w:rPr>
          <w:rFonts w:cs="Traditional Arabic" w:hint="cs"/>
          <w:sz w:val="28"/>
          <w:szCs w:val="28"/>
          <w:rtl/>
        </w:rPr>
        <w:t>.</w:t>
      </w:r>
    </w:p>
  </w:footnote>
  <w:footnote w:id="6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قول ابن عطية في "المحرر الوجيز": 3/ 84، والزمخشري في "الكشاف": 1/ 429، والبقاعي في "نظم الدرر": 4/ 373، وصديق خان في "فتح البيان": 1/ 233، والسعدي في "تيسير الكريم الرحمن": 106، والقاسمي في م"حاسن التأويل": 4/ 97؛ أي: أن الركوع في الآية ليس المراد به جزء الصلاة المعروف بل الصلاة كلها، والذي دفع م</w:t>
      </w:r>
      <w:r w:rsidRPr="00096B1F">
        <w:rPr>
          <w:rFonts w:cs="Traditional Arabic" w:hint="cs"/>
          <w:sz w:val="28"/>
          <w:szCs w:val="28"/>
          <w:rtl/>
        </w:rPr>
        <w:t>َ</w:t>
      </w:r>
      <w:r w:rsidRPr="00096B1F">
        <w:rPr>
          <w:rFonts w:cs="Traditional Arabic"/>
          <w:sz w:val="28"/>
          <w:szCs w:val="28"/>
          <w:rtl/>
        </w:rPr>
        <w:t xml:space="preserve">ن قال بذلك إلى اختياره مع أنه خلاف الظاهر أحد أمرين: </w:t>
      </w:r>
    </w:p>
    <w:p w:rsidR="00536248" w:rsidRPr="00096B1F" w:rsidRDefault="00536248" w:rsidP="00B65D20">
      <w:pPr>
        <w:jc w:val="lowKashida"/>
        <w:rPr>
          <w:rFonts w:cs="Traditional Arabic"/>
          <w:sz w:val="28"/>
          <w:szCs w:val="28"/>
          <w:rtl/>
        </w:rPr>
      </w:pPr>
      <w:r w:rsidRPr="00096B1F">
        <w:rPr>
          <w:rFonts w:cs="Traditional Arabic"/>
          <w:sz w:val="28"/>
          <w:szCs w:val="28"/>
          <w:rtl/>
        </w:rPr>
        <w:t>أ-</w:t>
      </w:r>
      <w:r w:rsidRPr="00096B1F">
        <w:rPr>
          <w:rFonts w:cs="Traditional Arabic" w:hint="cs"/>
          <w:sz w:val="28"/>
          <w:szCs w:val="28"/>
          <w:rtl/>
        </w:rPr>
        <w:t xml:space="preserve"> </w:t>
      </w:r>
      <w:r w:rsidRPr="00096B1F">
        <w:rPr>
          <w:rFonts w:cs="Traditional Arabic"/>
          <w:sz w:val="28"/>
          <w:szCs w:val="28"/>
          <w:rtl/>
        </w:rPr>
        <w:t>تقديم السجود على الركوع في الآية مع أنه متأخِّر عن الركوع في الكيفية، وأ</w:t>
      </w:r>
      <w:r w:rsidRPr="00096B1F">
        <w:rPr>
          <w:rFonts w:cs="Traditional Arabic" w:hint="cs"/>
          <w:sz w:val="28"/>
          <w:szCs w:val="28"/>
          <w:rtl/>
        </w:rPr>
        <w:t>ُ</w:t>
      </w:r>
      <w:r w:rsidRPr="00096B1F">
        <w:rPr>
          <w:rFonts w:cs="Traditional Arabic"/>
          <w:sz w:val="28"/>
          <w:szCs w:val="28"/>
          <w:rtl/>
        </w:rPr>
        <w:t>ج</w:t>
      </w:r>
      <w:r w:rsidRPr="00096B1F">
        <w:rPr>
          <w:rFonts w:cs="Traditional Arabic" w:hint="cs"/>
          <w:sz w:val="28"/>
          <w:szCs w:val="28"/>
          <w:rtl/>
        </w:rPr>
        <w:t>ِ</w:t>
      </w:r>
      <w:r w:rsidRPr="00096B1F">
        <w:rPr>
          <w:rFonts w:cs="Traditional Arabic"/>
          <w:sz w:val="28"/>
          <w:szCs w:val="28"/>
          <w:rtl/>
        </w:rPr>
        <w:t xml:space="preserve">يب عن ذلك بأن الواو لا تقتضي ترتيبًا، وقدَّم السجود لشرفه؛ إذ أقرب ما يكون العبد من ربه وهو ساجد. </w:t>
      </w:r>
    </w:p>
    <w:p w:rsidR="00536248" w:rsidRPr="00096B1F" w:rsidRDefault="00536248" w:rsidP="00B65D20">
      <w:pPr>
        <w:jc w:val="lowKashida"/>
        <w:rPr>
          <w:rFonts w:cs="Traditional Arabic"/>
          <w:sz w:val="28"/>
          <w:szCs w:val="28"/>
          <w:rtl/>
        </w:rPr>
      </w:pPr>
      <w:r w:rsidRPr="00096B1F">
        <w:rPr>
          <w:rFonts w:cs="Traditional Arabic"/>
          <w:sz w:val="28"/>
          <w:szCs w:val="28"/>
          <w:rtl/>
        </w:rPr>
        <w:t>ب-</w:t>
      </w:r>
      <w:r w:rsidRPr="00096B1F">
        <w:rPr>
          <w:rFonts w:cs="Traditional Arabic" w:hint="cs"/>
          <w:sz w:val="28"/>
          <w:szCs w:val="28"/>
          <w:rtl/>
        </w:rPr>
        <w:t xml:space="preserve"> </w:t>
      </w:r>
      <w:r w:rsidRPr="00096B1F">
        <w:rPr>
          <w:rFonts w:cs="Traditional Arabic"/>
          <w:sz w:val="28"/>
          <w:szCs w:val="28"/>
          <w:rtl/>
        </w:rPr>
        <w:t>أن صلاتهم لا ركوع فيها، كما ذكره أبو حيان والبقاعي، وس</w:t>
      </w:r>
      <w:r w:rsidRPr="00096B1F">
        <w:rPr>
          <w:rFonts w:cs="Traditional Arabic" w:hint="cs"/>
          <w:sz w:val="28"/>
          <w:szCs w:val="28"/>
          <w:rtl/>
        </w:rPr>
        <w:t>ُ</w:t>
      </w:r>
      <w:r w:rsidRPr="00096B1F">
        <w:rPr>
          <w:rFonts w:cs="Traditional Arabic"/>
          <w:sz w:val="28"/>
          <w:szCs w:val="28"/>
          <w:rtl/>
        </w:rPr>
        <w:t>مِّيت الصلاة ركوعًا؛ لأن الصلاة أحد معاني الركوع في اللغة أفاده البقاعي.</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"البحر المحيط"؛ لأبي حيان: 2/ 457، "نظم الدرر"؛ للبقاعي: 4/ 379، "محاسن التأويل"؛ للقاسمي: 4/ 98، "تاج العروس"؛ للزبيدي: 11/ 177.</w:t>
      </w:r>
    </w:p>
    <w:p w:rsidR="00536248" w:rsidRPr="00096B1F" w:rsidRDefault="00536248" w:rsidP="00B65D20">
      <w:pPr>
        <w:jc w:val="lowKashida"/>
        <w:rPr>
          <w:rFonts w:cs="Traditional Arabic"/>
          <w:sz w:val="28"/>
          <w:szCs w:val="28"/>
          <w:rtl/>
        </w:rPr>
      </w:pPr>
      <w:r w:rsidRPr="00096B1F">
        <w:rPr>
          <w:rFonts w:cs="Traditional Arabic"/>
          <w:sz w:val="28"/>
          <w:szCs w:val="28"/>
          <w:rtl/>
        </w:rPr>
        <w:t>وذهب آخرون إلى أن المراد بالركوع في الآية جزء الصلاة المعروف، وأ</w:t>
      </w:r>
      <w:r w:rsidRPr="00096B1F">
        <w:rPr>
          <w:rFonts w:cs="Traditional Arabic" w:hint="cs"/>
          <w:sz w:val="28"/>
          <w:szCs w:val="28"/>
          <w:rtl/>
        </w:rPr>
        <w:t>ُ</w:t>
      </w:r>
      <w:r w:rsidRPr="00096B1F">
        <w:rPr>
          <w:rFonts w:cs="Traditional Arabic"/>
          <w:sz w:val="28"/>
          <w:szCs w:val="28"/>
          <w:rtl/>
        </w:rPr>
        <w:t>خِّر على السجود إمَّا لأن الصلاة كانت على هذا الترتيب في شريعتهم، وإما لتقدم السجود في الشرف عليه.</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"البحر المحيط"؛ لأبي حيان: 2/ 456-</w:t>
      </w:r>
      <w:r w:rsidRPr="00096B1F">
        <w:rPr>
          <w:rFonts w:cs="Traditional Arabic" w:hint="cs"/>
          <w:sz w:val="28"/>
          <w:szCs w:val="28"/>
          <w:rtl/>
        </w:rPr>
        <w:t xml:space="preserve"> </w:t>
      </w:r>
      <w:r w:rsidRPr="00096B1F">
        <w:rPr>
          <w:rFonts w:cs="Traditional Arabic"/>
          <w:sz w:val="28"/>
          <w:szCs w:val="28"/>
          <w:rtl/>
        </w:rPr>
        <w:t>457، "معاني القرآن وإعرابه"؛ للزجاج: 1/ 410، "النكت والعيون"؛ للماوردي: 1/ 392، "زاد المسير"؛ لابن الجوزي: 1/ 388، "روح المعاني"؛ للآلوسي: 3/ 157.</w:t>
      </w:r>
    </w:p>
    <w:p w:rsidR="00536248" w:rsidRPr="00096B1F" w:rsidRDefault="00536248" w:rsidP="00B65D20">
      <w:pPr>
        <w:jc w:val="lowKashida"/>
        <w:rPr>
          <w:rFonts w:cs="Traditional Arabic"/>
          <w:sz w:val="28"/>
          <w:szCs w:val="28"/>
          <w:rtl/>
        </w:rPr>
      </w:pPr>
      <w:r w:rsidRPr="00096B1F">
        <w:rPr>
          <w:rFonts w:cs="Traditional Arabic"/>
          <w:sz w:val="28"/>
          <w:szCs w:val="28"/>
          <w:rtl/>
        </w:rPr>
        <w:t>وقال آخ</w:t>
      </w:r>
      <w:r w:rsidRPr="00096B1F">
        <w:rPr>
          <w:rFonts w:cs="Traditional Arabic" w:hint="cs"/>
          <w:sz w:val="28"/>
          <w:szCs w:val="28"/>
          <w:rtl/>
        </w:rPr>
        <w:t>َ</w:t>
      </w:r>
      <w:r w:rsidRPr="00096B1F">
        <w:rPr>
          <w:rFonts w:cs="Traditional Arabic"/>
          <w:sz w:val="28"/>
          <w:szCs w:val="28"/>
          <w:rtl/>
        </w:rPr>
        <w:t>رون: معنى الركوع في الآية الخشوع لله والخضوع له بالطاعة، قاله الطبري في "جامع البيان": 6/ 404 و: 1/ 574-</w:t>
      </w:r>
      <w:r w:rsidRPr="00096B1F">
        <w:rPr>
          <w:rFonts w:cs="Traditional Arabic" w:hint="cs"/>
          <w:sz w:val="28"/>
          <w:szCs w:val="28"/>
          <w:rtl/>
        </w:rPr>
        <w:t xml:space="preserve"> </w:t>
      </w:r>
      <w:r w:rsidRPr="00096B1F">
        <w:rPr>
          <w:rFonts w:cs="Traditional Arabic"/>
          <w:sz w:val="28"/>
          <w:szCs w:val="28"/>
          <w:rtl/>
        </w:rPr>
        <w:t>575، وانظر: "مفاتيح الغيب"؛ للرازي: 8/ 48. والأظهر</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والله أعلم</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القول الأول؛ إذا لم يكن في صلاتهم ركوع، أمَّا إذا كان فيها ركوع فلا ضرورة تخرج اللفظ عن ظاهره، والحمل على الحقيقة الشرعية أ</w:t>
      </w:r>
      <w:r w:rsidRPr="00096B1F">
        <w:rPr>
          <w:rFonts w:cs="Traditional Arabic" w:hint="cs"/>
          <w:sz w:val="28"/>
          <w:szCs w:val="28"/>
          <w:rtl/>
        </w:rPr>
        <w:t>َ</w:t>
      </w:r>
      <w:r w:rsidRPr="00096B1F">
        <w:rPr>
          <w:rFonts w:cs="Traditional Arabic"/>
          <w:sz w:val="28"/>
          <w:szCs w:val="28"/>
          <w:rtl/>
        </w:rPr>
        <w:t>و</w:t>
      </w:r>
      <w:r w:rsidRPr="00096B1F">
        <w:rPr>
          <w:rFonts w:cs="Traditional Arabic" w:hint="cs"/>
          <w:sz w:val="28"/>
          <w:szCs w:val="28"/>
          <w:rtl/>
        </w:rPr>
        <w:t>ْ</w:t>
      </w:r>
      <w:r w:rsidRPr="00096B1F">
        <w:rPr>
          <w:rFonts w:cs="Traditional Arabic"/>
          <w:sz w:val="28"/>
          <w:szCs w:val="28"/>
          <w:rtl/>
        </w:rPr>
        <w:t>ل</w:t>
      </w:r>
      <w:r w:rsidRPr="00096B1F">
        <w:rPr>
          <w:rFonts w:cs="Traditional Arabic" w:hint="cs"/>
          <w:sz w:val="28"/>
          <w:szCs w:val="28"/>
          <w:rtl/>
        </w:rPr>
        <w:t>َ</w:t>
      </w:r>
      <w:r w:rsidRPr="00096B1F">
        <w:rPr>
          <w:rFonts w:cs="Traditional Arabic"/>
          <w:sz w:val="28"/>
          <w:szCs w:val="28"/>
          <w:rtl/>
        </w:rPr>
        <w:t>ى ما لم يكن هناك دليل يترجَّح به المعنى اللغوي، انظر: "إيثار الحق على الخلق"؛ لابن الوزير: 154، "شرح الكوكب المنير"؛ لابن النجار: 3/ 434، ا"لتمهيد"؛ لأبي الخطاب: 2/ 362، "أصول في التفسير"؛ لابن عثيمين: 31، "مذكرة في أصول الفقه"؛ للشنقيطي: 209-</w:t>
      </w:r>
      <w:r w:rsidRPr="00096B1F">
        <w:rPr>
          <w:rFonts w:cs="Traditional Arabic" w:hint="cs"/>
          <w:sz w:val="28"/>
          <w:szCs w:val="28"/>
          <w:rtl/>
        </w:rPr>
        <w:t xml:space="preserve"> </w:t>
      </w:r>
      <w:r w:rsidRPr="00096B1F">
        <w:rPr>
          <w:rFonts w:cs="Traditional Arabic"/>
          <w:sz w:val="28"/>
          <w:szCs w:val="28"/>
          <w:rtl/>
        </w:rPr>
        <w:t>210، "قواعد الترجيح عند المفسرين"؛ للحربي: 2/ 401-407.</w:t>
      </w:r>
    </w:p>
    <w:p w:rsidR="00536248" w:rsidRPr="00096B1F" w:rsidRDefault="00536248" w:rsidP="00B65D20">
      <w:pPr>
        <w:jc w:val="lowKashida"/>
        <w:rPr>
          <w:rFonts w:cs="Traditional Arabic"/>
          <w:sz w:val="28"/>
          <w:szCs w:val="28"/>
          <w:rtl/>
        </w:rPr>
      </w:pPr>
      <w:r w:rsidRPr="00096B1F">
        <w:rPr>
          <w:rFonts w:cs="Traditional Arabic"/>
          <w:sz w:val="28"/>
          <w:szCs w:val="28"/>
          <w:rtl/>
        </w:rPr>
        <w:t>وما ذكره الطبري إن أراد أن الركوع المعروف أو الصلاة التي تتضمَّنه هي: خضوع وخشوع فنعم، وإن أراد أنه في الآية مطلق الخضوع والخشوع ففيه نظر، والله أعلم.</w:t>
      </w:r>
    </w:p>
  </w:footnote>
  <w:footnote w:id="6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كذا في "الكشاف"؛ للزمخشري: 1/ 294، "مفاتيح الغيب"؛ للرازي: 3/ 190، "البحر المحيط"؛ لأبي حيان: 1/ 297، "الدر المصون"؛ للسمين: 1/ 392، "إرشاد العقل السليم"؛ لأبي السعود: 1/ 127، "أنوار التنزيل"؛ للبيضاوي: 1/ 68، "روح المعاني" للآلوسي: 1/ 316.</w:t>
      </w:r>
    </w:p>
  </w:footnote>
  <w:footnote w:id="7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قول الأزهري في "التهذيب": 15/ 302، وأبي حيان في "البحر": 1/ 297، والسمين في "الدر المصون": 1/ 292، والبيضاوي في "أنوار التنزيل": 1/ 68، وأبي السعود في "إرشاد العقل السليم": 1/ 127، وقيَّده الفيروزآبادي في "القاموس": 1007 ب</w:t>
      </w:r>
      <w:r w:rsidRPr="00096B1F">
        <w:rPr>
          <w:rFonts w:cs="Traditional Arabic" w:hint="cs"/>
          <w:sz w:val="28"/>
          <w:szCs w:val="28"/>
          <w:rtl/>
        </w:rPr>
        <w:t>ِ</w:t>
      </w:r>
      <w:r w:rsidRPr="00096B1F">
        <w:rPr>
          <w:rFonts w:cs="Traditional Arabic"/>
          <w:sz w:val="28"/>
          <w:szCs w:val="28"/>
          <w:rtl/>
        </w:rPr>
        <w:t>م</w:t>
      </w:r>
      <w:r w:rsidRPr="00096B1F">
        <w:rPr>
          <w:rFonts w:cs="Traditional Arabic" w:hint="cs"/>
          <w:sz w:val="28"/>
          <w:szCs w:val="28"/>
          <w:rtl/>
        </w:rPr>
        <w:t>َ</w:t>
      </w:r>
      <w:r w:rsidRPr="00096B1F">
        <w:rPr>
          <w:rFonts w:cs="Traditional Arabic"/>
          <w:sz w:val="28"/>
          <w:szCs w:val="28"/>
          <w:rtl/>
        </w:rPr>
        <w:t>ن تحب حديث الرجال ولا تفجر، وانظر: "تاج العروس"؛ للزبيدي: 16/ 311.</w:t>
      </w:r>
    </w:p>
  </w:footnote>
  <w:footnote w:id="7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سمي بذلك لكثرة زيارته لهن، انظر: تهذيب اللغة للأزهري: 13/ 244، الصحاح للجوهري: 2/ 674، لسان العرب لابن منظور: 3/ 1888، القاموس المحيط للفيروزآبادي: 363، تاج العروس للزبيدي: 7/ 481.</w:t>
      </w:r>
    </w:p>
  </w:footnote>
  <w:footnote w:id="7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أبو الجحاف رؤبة بن العجاج بن عبدالله التميمي البصري، راجز مشهور، فصيح، من مخضرمي الدولتين الأموية والعباسية، لين الحديث، توفي عام: 145هـ، وقيل بعد ذلك. انظر: الشعر والشعراء لابن قتيبة: 1/ 598، خزانة الأدب للبغدادي: 1/ 89، الأغاني للأصفهاني: 20/ 359، تهذيب تاريخ ابن عساكر لبدران: 5/ 334، تقريب التهذيب لابن حجر: 329.</w:t>
      </w:r>
    </w:p>
  </w:footnote>
  <w:footnote w:id="7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شطر بيت وتمامه: </w:t>
      </w:r>
    </w:p>
    <w:p w:rsidR="00536248" w:rsidRPr="00096B1F" w:rsidRDefault="00536248" w:rsidP="00B65D20">
      <w:pPr>
        <w:jc w:val="lowKashida"/>
        <w:rPr>
          <w:rFonts w:cs="Traditional Arabic"/>
          <w:sz w:val="28"/>
          <w:szCs w:val="28"/>
          <w:rtl/>
        </w:rPr>
      </w:pPr>
      <w:r w:rsidRPr="00096B1F">
        <w:rPr>
          <w:rFonts w:cs="Traditional Arabic"/>
          <w:sz w:val="28"/>
          <w:szCs w:val="28"/>
          <w:rtl/>
        </w:rPr>
        <w:t>ضِلِّيل</w:t>
      </w:r>
      <w:r w:rsidRPr="00096B1F">
        <w:rPr>
          <w:rFonts w:cs="Traditional Arabic" w:hint="cs"/>
          <w:sz w:val="28"/>
          <w:szCs w:val="28"/>
          <w:rtl/>
        </w:rPr>
        <w:t>ُ</w:t>
      </w:r>
      <w:r w:rsidRPr="00096B1F">
        <w:rPr>
          <w:rFonts w:cs="Traditional Arabic"/>
          <w:sz w:val="28"/>
          <w:szCs w:val="28"/>
          <w:rtl/>
        </w:rPr>
        <w:t xml:space="preserve"> أَهْو</w:t>
      </w:r>
      <w:r w:rsidRPr="00096B1F">
        <w:rPr>
          <w:rFonts w:cs="Traditional Arabic" w:hint="cs"/>
          <w:sz w:val="28"/>
          <w:szCs w:val="28"/>
          <w:rtl/>
        </w:rPr>
        <w:t>َ</w:t>
      </w:r>
      <w:r w:rsidRPr="00096B1F">
        <w:rPr>
          <w:rFonts w:cs="Traditional Arabic"/>
          <w:sz w:val="28"/>
          <w:szCs w:val="28"/>
          <w:rtl/>
        </w:rPr>
        <w:t>اء</w:t>
      </w:r>
      <w:r w:rsidRPr="00096B1F">
        <w:rPr>
          <w:rFonts w:cs="Traditional Arabic" w:hint="cs"/>
          <w:sz w:val="28"/>
          <w:szCs w:val="28"/>
          <w:rtl/>
        </w:rPr>
        <w:t>ِ</w:t>
      </w:r>
      <w:r w:rsidRPr="00096B1F">
        <w:rPr>
          <w:rFonts w:cs="Traditional Arabic"/>
          <w:sz w:val="28"/>
          <w:szCs w:val="28"/>
          <w:rtl/>
        </w:rPr>
        <w:t xml:space="preserve"> الص</w:t>
      </w:r>
      <w:r w:rsidRPr="00096B1F">
        <w:rPr>
          <w:rFonts w:cs="Traditional Arabic" w:hint="cs"/>
          <w:sz w:val="28"/>
          <w:szCs w:val="28"/>
          <w:rtl/>
        </w:rPr>
        <w:t>ِّ</w:t>
      </w:r>
      <w:r w:rsidRPr="00096B1F">
        <w:rPr>
          <w:rFonts w:cs="Traditional Arabic"/>
          <w:sz w:val="28"/>
          <w:szCs w:val="28"/>
          <w:rtl/>
        </w:rPr>
        <w:t>بَا يُنَدِّمُهْ</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"ديوان رؤبة": 149، "الكشاف"؛ للزمخشري: 294، "تهذيب اللغة"؛ للأزهري: 15/ 302، "البحر المحيط"؛ لأبي حيان: 1/ 297، "الدر المصون"؛ للسمين: 1/ 292-293، وغيرها.</w:t>
      </w:r>
    </w:p>
  </w:footnote>
  <w:footnote w:id="7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أبو حيان أثير الدين محمد بن يوسف بن علي الأندلسي الغرناطي، ثبت في القراءة، إمام حجة في التفسير والحديث والنحو واللغة والأدب والتاريخ، توفي عام: 745هـ، له تصانيف شهيرة منها: "البحر المحيط"، و"النهر الماد"، و"إتحاف الأريب بما في القرآن من الغريب"، و"شرح التسهيل".</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"الدرر الكامنة"؛ لابن حجر: 5/ 70، "حسن المحاضرة"؛ للسيوطي: 1/ 534، "طبقات المفسِّرين"؛ للداودي: 2/ 287، "البدر الطالع"؛ للشوكاني: 2/ 288.</w:t>
      </w:r>
    </w:p>
  </w:footnote>
  <w:footnote w:id="7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"البحر المحيط": 1/ 297.</w:t>
      </w:r>
    </w:p>
  </w:footnote>
  <w:footnote w:id="7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إن كان ما</w:t>
      </w:r>
      <w:r w:rsidRPr="00096B1F">
        <w:rPr>
          <w:rFonts w:cs="Traditional Arabic" w:hint="cs"/>
          <w:sz w:val="28"/>
          <w:szCs w:val="28"/>
          <w:rtl/>
        </w:rPr>
        <w:t xml:space="preserve"> </w:t>
      </w:r>
      <w:r w:rsidRPr="00096B1F">
        <w:rPr>
          <w:rFonts w:cs="Traditional Arabic"/>
          <w:sz w:val="28"/>
          <w:szCs w:val="28"/>
          <w:rtl/>
        </w:rPr>
        <w:t>فيه نظر كون تسمية مريم بالعربي فنعم، وإن كان وجود المادة في العربية فالنظر محلُّ نظر، والأظهر أن المادة مشتركة بين اللسانين، وأن معناها بالسريانية أو العبرانية الخادم، وهو الأنسب باسم والدة عيسى؛ لأن أمها نذرتها لخدمة بيت المقدس، وأمَّا بالعربية فتفسيرها ما ذ</w:t>
      </w:r>
      <w:r w:rsidRPr="00096B1F">
        <w:rPr>
          <w:rFonts w:cs="Traditional Arabic" w:hint="cs"/>
          <w:sz w:val="28"/>
          <w:szCs w:val="28"/>
          <w:rtl/>
        </w:rPr>
        <w:t>ُ</w:t>
      </w:r>
      <w:r w:rsidRPr="00096B1F">
        <w:rPr>
          <w:rFonts w:cs="Traditional Arabic"/>
          <w:sz w:val="28"/>
          <w:szCs w:val="28"/>
          <w:rtl/>
        </w:rPr>
        <w:t>ك</w:t>
      </w:r>
      <w:r w:rsidRPr="00096B1F">
        <w:rPr>
          <w:rFonts w:cs="Traditional Arabic" w:hint="cs"/>
          <w:sz w:val="28"/>
          <w:szCs w:val="28"/>
          <w:rtl/>
        </w:rPr>
        <w:t>ِ</w:t>
      </w:r>
      <w:r w:rsidRPr="00096B1F">
        <w:rPr>
          <w:rFonts w:cs="Traditional Arabic"/>
          <w:sz w:val="28"/>
          <w:szCs w:val="28"/>
          <w:rtl/>
        </w:rPr>
        <w:t>ر قبل، وليس هو المراد في حق مريم</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عليها السلام</w:t>
      </w:r>
      <w:r w:rsidRPr="00096B1F">
        <w:rPr>
          <w:rFonts w:cs="Traditional Arabic" w:hint="cs"/>
          <w:sz w:val="28"/>
          <w:szCs w:val="28"/>
          <w:rtl/>
        </w:rPr>
        <w:t xml:space="preserve"> </w:t>
      </w:r>
      <w:r w:rsidRPr="00096B1F">
        <w:rPr>
          <w:rFonts w:cs="Traditional Arabic"/>
          <w:sz w:val="28"/>
          <w:szCs w:val="28"/>
          <w:rtl/>
        </w:rPr>
        <w:t>- وانظر: "روح المعاني"؛ للآلوسي: 1/ 316-</w:t>
      </w:r>
      <w:r w:rsidRPr="00096B1F">
        <w:rPr>
          <w:rFonts w:cs="Traditional Arabic" w:hint="cs"/>
          <w:sz w:val="28"/>
          <w:szCs w:val="28"/>
          <w:rtl/>
        </w:rPr>
        <w:t xml:space="preserve"> </w:t>
      </w:r>
      <w:r w:rsidRPr="00096B1F">
        <w:rPr>
          <w:rFonts w:cs="Traditional Arabic"/>
          <w:sz w:val="28"/>
          <w:szCs w:val="28"/>
          <w:rtl/>
        </w:rPr>
        <w:t>317.</w:t>
      </w:r>
    </w:p>
  </w:footnote>
  <w:footnote w:id="7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البخاري في "صحيحه"</w:t>
      </w:r>
      <w:r w:rsidRPr="00096B1F">
        <w:rPr>
          <w:rFonts w:cs="Traditional Arabic" w:hint="eastAsia"/>
          <w:sz w:val="28"/>
          <w:szCs w:val="28"/>
          <w:rtl/>
        </w:rPr>
        <w:t>،</w:t>
      </w:r>
      <w:r w:rsidRPr="00096B1F">
        <w:rPr>
          <w:rFonts w:cs="Traditional Arabic" w:hint="cs"/>
          <w:sz w:val="28"/>
          <w:szCs w:val="28"/>
          <w:rtl/>
        </w:rPr>
        <w:t xml:space="preserve"> </w:t>
      </w:r>
      <w:r w:rsidRPr="00096B1F">
        <w:rPr>
          <w:rFonts w:cs="Traditional Arabic"/>
          <w:sz w:val="28"/>
          <w:szCs w:val="28"/>
          <w:rtl/>
        </w:rPr>
        <w:t>"فتح": 6/ 543.</w:t>
      </w:r>
    </w:p>
  </w:footnote>
  <w:footnote w:id="7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كلام أبي عبيدة في "مجاز القرآن": 1/ 91، والتخفيف والتشديد لغتان، وكونهما بمعنى واحد قول الجمهور، انظر: "علل القراءات"؛ للأزهري: 1/ 115، "شرح الهداية"؛ للمهدوي: 1/ 219، "الكشف عن وجوه القراءات السبع"؛ لمكي: 1/ 343-</w:t>
      </w:r>
      <w:r w:rsidRPr="00096B1F">
        <w:rPr>
          <w:rFonts w:cs="Traditional Arabic" w:hint="cs"/>
          <w:sz w:val="28"/>
          <w:szCs w:val="28"/>
          <w:rtl/>
        </w:rPr>
        <w:t xml:space="preserve"> </w:t>
      </w:r>
      <w:r w:rsidRPr="00096B1F">
        <w:rPr>
          <w:rFonts w:cs="Traditional Arabic"/>
          <w:sz w:val="28"/>
          <w:szCs w:val="28"/>
          <w:rtl/>
        </w:rPr>
        <w:t>344، "الحجة"؛ لأبي علي الفارسي: 2/ 360-</w:t>
      </w:r>
      <w:r w:rsidRPr="00096B1F">
        <w:rPr>
          <w:rFonts w:cs="Traditional Arabic" w:hint="cs"/>
          <w:sz w:val="28"/>
          <w:szCs w:val="28"/>
          <w:rtl/>
        </w:rPr>
        <w:t xml:space="preserve"> </w:t>
      </w:r>
      <w:r w:rsidRPr="00096B1F">
        <w:rPr>
          <w:rFonts w:cs="Traditional Arabic"/>
          <w:sz w:val="28"/>
          <w:szCs w:val="28"/>
          <w:rtl/>
        </w:rPr>
        <w:t>361، "معاني القرآن"؛ للزجاج: 1/ 405-</w:t>
      </w:r>
      <w:r w:rsidRPr="00096B1F">
        <w:rPr>
          <w:rFonts w:cs="Traditional Arabic" w:hint="cs"/>
          <w:sz w:val="28"/>
          <w:szCs w:val="28"/>
          <w:rtl/>
        </w:rPr>
        <w:t xml:space="preserve"> </w:t>
      </w:r>
      <w:r w:rsidRPr="00096B1F">
        <w:rPr>
          <w:rFonts w:cs="Traditional Arabic"/>
          <w:sz w:val="28"/>
          <w:szCs w:val="28"/>
          <w:rtl/>
        </w:rPr>
        <w:t>406.</w:t>
      </w:r>
    </w:p>
    <w:p w:rsidR="00536248" w:rsidRPr="00096B1F" w:rsidRDefault="00536248" w:rsidP="00B65D20">
      <w:pPr>
        <w:jc w:val="lowKashida"/>
        <w:rPr>
          <w:rFonts w:cs="Traditional Arabic"/>
          <w:sz w:val="28"/>
          <w:szCs w:val="28"/>
          <w:rtl/>
        </w:rPr>
      </w:pPr>
      <w:r w:rsidRPr="00096B1F">
        <w:rPr>
          <w:rFonts w:cs="Traditional Arabic"/>
          <w:sz w:val="28"/>
          <w:szCs w:val="28"/>
          <w:rtl/>
        </w:rPr>
        <w:t>وفرَّق الفراء في "المعاني": 1/ 212 فقال: "والتخفيف والتشديد صواب، وكأن المشدد على بشارات البشراء، وكأن التخفيف من وجهة الإفراح والسرور، وهذا شيء كان المشيخة يقولونه"، كما فرَّق ابن خالويه في "إعراب القراءات": 1/ 113 فقال بعد أن ذكرهما: "غير أن بشرت أبلغ وأكثر"</w:t>
      </w:r>
      <w:r w:rsidRPr="00096B1F">
        <w:rPr>
          <w:rFonts w:cs="Traditional Arabic" w:hint="cs"/>
          <w:sz w:val="28"/>
          <w:szCs w:val="28"/>
          <w:rtl/>
        </w:rPr>
        <w:t>.</w:t>
      </w:r>
    </w:p>
    <w:p w:rsidR="00536248" w:rsidRPr="00096B1F" w:rsidRDefault="00536248" w:rsidP="00B65D20">
      <w:pPr>
        <w:jc w:val="lowKashida"/>
        <w:rPr>
          <w:rFonts w:cs="Traditional Arabic"/>
          <w:sz w:val="28"/>
          <w:szCs w:val="28"/>
          <w:rtl/>
        </w:rPr>
      </w:pPr>
      <w:r w:rsidRPr="00096B1F">
        <w:rPr>
          <w:rFonts w:cs="Traditional Arabic"/>
          <w:sz w:val="28"/>
          <w:szCs w:val="28"/>
          <w:rtl/>
        </w:rPr>
        <w:t>قلت: لا شك أن زيادة المبنى تدلُّ على زيادة المعنى، لكن اتحاد معنى القراءتين أ</w:t>
      </w:r>
      <w:r w:rsidRPr="00096B1F">
        <w:rPr>
          <w:rFonts w:cs="Traditional Arabic" w:hint="cs"/>
          <w:sz w:val="28"/>
          <w:szCs w:val="28"/>
          <w:rtl/>
        </w:rPr>
        <w:t>َ</w:t>
      </w:r>
      <w:r w:rsidRPr="00096B1F">
        <w:rPr>
          <w:rFonts w:cs="Traditional Arabic"/>
          <w:sz w:val="28"/>
          <w:szCs w:val="28"/>
          <w:rtl/>
        </w:rPr>
        <w:t>و</w:t>
      </w:r>
      <w:r w:rsidRPr="00096B1F">
        <w:rPr>
          <w:rFonts w:cs="Traditional Arabic" w:hint="cs"/>
          <w:sz w:val="28"/>
          <w:szCs w:val="28"/>
          <w:rtl/>
        </w:rPr>
        <w:t>ْ</w:t>
      </w:r>
      <w:r w:rsidRPr="00096B1F">
        <w:rPr>
          <w:rFonts w:cs="Traditional Arabic"/>
          <w:sz w:val="28"/>
          <w:szCs w:val="28"/>
          <w:rtl/>
        </w:rPr>
        <w:t>ل</w:t>
      </w:r>
      <w:r w:rsidRPr="00096B1F">
        <w:rPr>
          <w:rFonts w:cs="Traditional Arabic" w:hint="cs"/>
          <w:sz w:val="28"/>
          <w:szCs w:val="28"/>
          <w:rtl/>
        </w:rPr>
        <w:t>َ</w:t>
      </w:r>
      <w:r w:rsidRPr="00096B1F">
        <w:rPr>
          <w:rFonts w:cs="Traditional Arabic"/>
          <w:sz w:val="28"/>
          <w:szCs w:val="28"/>
          <w:rtl/>
        </w:rPr>
        <w:t>ى، وهو صنيع مكي في "الكشف عن وجوه القراءات السبع": 1/ 224 في (يخدعون ويخادعون)، وابن عطية في "المحرر الوجيز": 3/ 165، وغيرهم؛ لأن الأصل تواف</w:t>
      </w:r>
      <w:r w:rsidRPr="00096B1F">
        <w:rPr>
          <w:rFonts w:cs="Traditional Arabic" w:hint="cs"/>
          <w:sz w:val="28"/>
          <w:szCs w:val="28"/>
          <w:rtl/>
        </w:rPr>
        <w:t>ُ</w:t>
      </w:r>
      <w:r w:rsidRPr="00096B1F">
        <w:rPr>
          <w:rFonts w:cs="Traditional Arabic"/>
          <w:sz w:val="28"/>
          <w:szCs w:val="28"/>
          <w:rtl/>
        </w:rPr>
        <w:t>ق القراءات واتحاد معناها، والله أعلم.</w:t>
      </w:r>
    </w:p>
    <w:p w:rsidR="00536248" w:rsidRPr="00096B1F" w:rsidRDefault="00536248" w:rsidP="00B65D20">
      <w:pPr>
        <w:jc w:val="lowKashida"/>
        <w:rPr>
          <w:rFonts w:cs="Traditional Arabic"/>
          <w:sz w:val="28"/>
          <w:szCs w:val="28"/>
          <w:rtl/>
        </w:rPr>
      </w:pPr>
      <w:r w:rsidRPr="00096B1F">
        <w:rPr>
          <w:rFonts w:cs="Traditional Arabic"/>
          <w:sz w:val="28"/>
          <w:szCs w:val="28"/>
          <w:rtl/>
        </w:rPr>
        <w:t>انظر: "قواعد الترجيح عند المفسرين"؛ للحربي: 1/ 100-</w:t>
      </w:r>
      <w:r w:rsidRPr="00096B1F">
        <w:rPr>
          <w:rFonts w:cs="Traditional Arabic" w:hint="cs"/>
          <w:sz w:val="28"/>
          <w:szCs w:val="28"/>
          <w:rtl/>
        </w:rPr>
        <w:t xml:space="preserve"> </w:t>
      </w:r>
      <w:r w:rsidRPr="00096B1F">
        <w:rPr>
          <w:rFonts w:cs="Traditional Arabic"/>
          <w:sz w:val="28"/>
          <w:szCs w:val="28"/>
          <w:rtl/>
        </w:rPr>
        <w:t>103، و"التنكيل بما في تأنيب الكوثري من الأباطيل"؛ للمعل</w:t>
      </w:r>
      <w:r w:rsidRPr="00096B1F">
        <w:rPr>
          <w:rFonts w:cs="Traditional Arabic" w:hint="cs"/>
          <w:sz w:val="28"/>
          <w:szCs w:val="28"/>
          <w:rtl/>
        </w:rPr>
        <w:t>م</w:t>
      </w:r>
      <w:r w:rsidRPr="00096B1F">
        <w:rPr>
          <w:rFonts w:cs="Traditional Arabic"/>
          <w:sz w:val="28"/>
          <w:szCs w:val="28"/>
          <w:rtl/>
        </w:rPr>
        <w:t>ي: 2/ 632.</w:t>
      </w:r>
    </w:p>
  </w:footnote>
  <w:footnote w:id="7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من</w:t>
      </w:r>
      <w:r>
        <w:rPr>
          <w:rFonts w:cs="Traditional Arabic" w:hint="cs"/>
          <w:sz w:val="28"/>
          <w:szCs w:val="28"/>
          <w:rtl/>
          <w:lang w:bidi="ar-EG"/>
        </w:rPr>
        <w:t>:</w:t>
      </w:r>
      <w:r w:rsidRPr="00096B1F">
        <w:rPr>
          <w:rFonts w:cs="Traditional Arabic"/>
          <w:sz w:val="28"/>
          <w:szCs w:val="28"/>
          <w:rtl/>
        </w:rPr>
        <w:t xml:space="preserve"> بَشَرَ يَبشُرُ بَشْر</w:t>
      </w:r>
      <w:r w:rsidRPr="00096B1F">
        <w:rPr>
          <w:rFonts w:cs="Traditional Arabic" w:hint="cs"/>
          <w:sz w:val="28"/>
          <w:szCs w:val="28"/>
          <w:rtl/>
        </w:rPr>
        <w:t>ً</w:t>
      </w:r>
      <w:r w:rsidRPr="00096B1F">
        <w:rPr>
          <w:rFonts w:cs="Traditional Arabic"/>
          <w:sz w:val="28"/>
          <w:szCs w:val="28"/>
          <w:rtl/>
        </w:rPr>
        <w:t>ا وبُشورًا، انظر المصادر في الهامش السابق.</w:t>
      </w:r>
    </w:p>
  </w:footnote>
  <w:footnote w:id="8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من</w:t>
      </w:r>
      <w:r>
        <w:rPr>
          <w:rFonts w:cs="Traditional Arabic" w:hint="cs"/>
          <w:sz w:val="28"/>
          <w:szCs w:val="28"/>
          <w:rtl/>
          <w:lang w:bidi="ar-EG"/>
        </w:rPr>
        <w:t>:</w:t>
      </w:r>
      <w:r w:rsidRPr="00096B1F">
        <w:rPr>
          <w:rFonts w:cs="Traditional Arabic"/>
          <w:sz w:val="28"/>
          <w:szCs w:val="28"/>
          <w:rtl/>
        </w:rPr>
        <w:t xml:space="preserve"> بَشَّر يُبَشِّر تَبشيرًا، انظر المصادر في الهامش قبل السابق.</w:t>
      </w:r>
    </w:p>
  </w:footnote>
  <w:footnote w:id="8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يحيى بن وثاب بن ماهويه الأسدي الكاهلي مولاهم الكوفي، إمام مقرئ، ثقة عابد، كان حسن الصوت بالقرآن، ت</w:t>
      </w:r>
      <w:r w:rsidRPr="00096B1F">
        <w:rPr>
          <w:rFonts w:cs="Traditional Arabic" w:hint="cs"/>
          <w:sz w:val="28"/>
          <w:szCs w:val="28"/>
          <w:rtl/>
        </w:rPr>
        <w:t>ُ</w:t>
      </w:r>
      <w:r w:rsidRPr="00096B1F">
        <w:rPr>
          <w:rFonts w:cs="Traditional Arabic"/>
          <w:sz w:val="28"/>
          <w:szCs w:val="28"/>
          <w:rtl/>
        </w:rPr>
        <w:t>وفِّي عام: 103هـ. انظر: "سير أعلام النبلاء"؛ للذهبي: 4/ 379، "تقريب التهذيب"؛ لابن حجر: 1068، "خلاصة تذهيب التهذيب"؛ للخزرجي: 429.</w:t>
      </w:r>
    </w:p>
  </w:footnote>
  <w:footnote w:id="8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أبو الحسن علي بن حمزة بن عبدالله الأسدي مولاهم الكوفي الكسائي، عالم عابد، إمام كبير في القراءة والنحو والعربية، أحد القراء السبعة، قرين سيبويه، توفي عام: 189هـ. انظر: "تاريخ بغداد للخطيب": 11/ 403، "سير أعلام النبلاء"؛ للذهبي: 9/ 131، "غاية النهاية"؛ لابن الجزري: 1/ 535.</w:t>
      </w:r>
    </w:p>
  </w:footnote>
  <w:footnote w:id="8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قراءة يحيى ذكرها الثعلبي في "الكشف والبيان": 3/ 45ب، وفي قراءة الأخوين انظر: "الغاية"؛ لابن مهران: 125، "السبعة"؛ لابن مجاهد: 205-</w:t>
      </w:r>
      <w:r w:rsidRPr="00096B1F">
        <w:rPr>
          <w:rFonts w:cs="Traditional Arabic" w:hint="cs"/>
          <w:sz w:val="28"/>
          <w:szCs w:val="28"/>
          <w:rtl/>
        </w:rPr>
        <w:t xml:space="preserve"> </w:t>
      </w:r>
      <w:r w:rsidRPr="00096B1F">
        <w:rPr>
          <w:rFonts w:cs="Traditional Arabic"/>
          <w:sz w:val="28"/>
          <w:szCs w:val="28"/>
          <w:rtl/>
        </w:rPr>
        <w:t>206، "التبصرة"؛ لمكي: 458-459، "الإقناع"؛ لابن الباذش: 2/ 620، "النشر"؛ لابن الجزري: 2/ 239، "البدور الزاهرة"؛ للقاضي: 61.</w:t>
      </w:r>
    </w:p>
  </w:footnote>
  <w:footnote w:id="8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انظر: "تهذيب اللغة"؛ للأزهري: 11/ 359، "الصحاح"؛ للجوهري: 2/ 591، "لسان العرب"؛ لابن منظور: 1/ 387، "تاج العروس"؛ للزبيدي: 6/ 85.</w:t>
      </w:r>
    </w:p>
  </w:footnote>
  <w:footnote w:id="8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وأغفل إسماعيل بن أحمد النيسابوري في كتاب "الوجوه والنظائر" أن لفظ القضاء يرد بمعنى كتب، انظر: "الفتح": 8/ 241.</w:t>
      </w:r>
    </w:p>
  </w:footnote>
  <w:footnote w:id="8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الذي عليه جلُّ المفسِّرين أن قضى هنا بمعنى: أراد، انظر: "الكشف والبيان"؛ للثعلبي: 3/ 51أ، "المحرر الوجيز"؛ لابن عطية: 3/ 89، "الجامع لأحكام القرآن"؛ للقرطبي: 4/ 93 و: 2/ 87-</w:t>
      </w:r>
      <w:r w:rsidRPr="00096B1F">
        <w:rPr>
          <w:rFonts w:cs="Traditional Arabic" w:hint="cs"/>
          <w:sz w:val="28"/>
          <w:szCs w:val="28"/>
          <w:rtl/>
        </w:rPr>
        <w:t xml:space="preserve"> </w:t>
      </w:r>
      <w:r w:rsidRPr="00096B1F">
        <w:rPr>
          <w:rFonts w:cs="Traditional Arabic"/>
          <w:sz w:val="28"/>
          <w:szCs w:val="28"/>
          <w:rtl/>
        </w:rPr>
        <w:t>88، "فتح القدير"؛ للشوكاني: 1/ 508، "فتح البيان"؛ لصديق خان: 2/ 238، "روح المعاني"؛ للآلوسي: 3/ 26، "محاسن التأويل"؛ للقاسمي: 3/ 101 وغيرها.</w:t>
      </w:r>
    </w:p>
    <w:p w:rsidR="00536248" w:rsidRPr="00096B1F" w:rsidRDefault="00536248" w:rsidP="00B65D20">
      <w:pPr>
        <w:jc w:val="lowKashida"/>
        <w:rPr>
          <w:rFonts w:cs="Traditional Arabic"/>
          <w:sz w:val="28"/>
          <w:szCs w:val="28"/>
          <w:rtl/>
        </w:rPr>
      </w:pPr>
      <w:r w:rsidRPr="00096B1F">
        <w:rPr>
          <w:rFonts w:cs="Traditional Arabic"/>
          <w:sz w:val="28"/>
          <w:szCs w:val="28"/>
          <w:rtl/>
        </w:rPr>
        <w:t>وتفسير الحافظ لقضى في الآية بمعنى كتب لا يبعد عن ذلك؛ إذ الكتابة والإرادة مرتبتان من مراتب القد</w:t>
      </w:r>
      <w:r w:rsidRPr="00096B1F">
        <w:rPr>
          <w:rFonts w:cs="Traditional Arabic" w:hint="cs"/>
          <w:sz w:val="28"/>
          <w:szCs w:val="28"/>
          <w:rtl/>
        </w:rPr>
        <w:t>َ</w:t>
      </w:r>
      <w:r w:rsidRPr="00096B1F">
        <w:rPr>
          <w:rFonts w:cs="Traditional Arabic"/>
          <w:sz w:val="28"/>
          <w:szCs w:val="28"/>
          <w:rtl/>
        </w:rPr>
        <w:t>ر، وكلُّ ما أراد الله وقوعه قدرًا فقد كتبه في اللوح المحفوظ، وقد فسَّرها مقاتل في "الأشباه والنظائر في القرآن الكريم": 295 بمعنى فعل قال: "يعني</w:t>
      </w:r>
      <w:r w:rsidRPr="00096B1F">
        <w:rPr>
          <w:rFonts w:cs="Traditional Arabic" w:hint="cs"/>
          <w:sz w:val="28"/>
          <w:szCs w:val="28"/>
          <w:rtl/>
        </w:rPr>
        <w:t>:</w:t>
      </w:r>
      <w:r w:rsidRPr="00096B1F">
        <w:rPr>
          <w:rFonts w:cs="Traditional Arabic"/>
          <w:sz w:val="28"/>
          <w:szCs w:val="28"/>
          <w:rtl/>
        </w:rPr>
        <w:t xml:space="preserve"> إذا فعل أمرًا كان في علمه أن يفعله"، وهذا فيه نظر؛ لقوله - عز وجل - بعد: </w:t>
      </w:r>
      <w:r>
        <w:rPr>
          <w:rFonts w:cs="Traditional Arabic" w:hint="cs"/>
          <w:sz w:val="28"/>
          <w:szCs w:val="28"/>
          <w:rtl/>
        </w:rPr>
        <w:t>﴿</w:t>
      </w:r>
      <w:r w:rsidRPr="00096B1F">
        <w:rPr>
          <w:rFonts w:cs="Traditional Arabic"/>
          <w:sz w:val="28"/>
          <w:szCs w:val="28"/>
          <w:rtl/>
        </w:rPr>
        <w:t>فَإِنَّمَا يَقُولُ لَهُ كُنْ فَيَكُونُ</w:t>
      </w:r>
      <w:r>
        <w:rPr>
          <w:rFonts w:cs="Traditional Arabic" w:hint="cs"/>
          <w:sz w:val="28"/>
          <w:szCs w:val="28"/>
          <w:rtl/>
        </w:rPr>
        <w:t>﴾</w:t>
      </w:r>
      <w:r w:rsidRPr="00096B1F">
        <w:rPr>
          <w:rFonts w:cs="Traditional Arabic"/>
          <w:sz w:val="28"/>
          <w:szCs w:val="28"/>
          <w:rtl/>
        </w:rPr>
        <w:t xml:space="preserve"> [آل عمران: </w:t>
      </w:r>
      <w:r w:rsidRPr="00A66C85">
        <w:rPr>
          <w:rFonts w:cs="Traditional Arabic"/>
          <w:sz w:val="28"/>
          <w:szCs w:val="28"/>
          <w:rtl/>
        </w:rPr>
        <w:t>4</w:t>
      </w:r>
      <w:r w:rsidRPr="00096B1F">
        <w:rPr>
          <w:rFonts w:cs="Traditional Arabic"/>
          <w:sz w:val="28"/>
          <w:szCs w:val="28"/>
          <w:rtl/>
        </w:rPr>
        <w:t xml:space="preserve">7]، فلو كان قد فعل لما قال - عز وجل - له </w:t>
      </w:r>
      <w:r>
        <w:rPr>
          <w:rFonts w:cs="Traditional Arabic" w:hint="cs"/>
          <w:sz w:val="28"/>
          <w:szCs w:val="28"/>
          <w:rtl/>
        </w:rPr>
        <w:t>﴿</w:t>
      </w:r>
      <w:r w:rsidRPr="00096B1F">
        <w:rPr>
          <w:rFonts w:cs="Traditional Arabic"/>
          <w:sz w:val="28"/>
          <w:szCs w:val="28"/>
          <w:rtl/>
        </w:rPr>
        <w:t>كُن</w:t>
      </w:r>
      <w:r w:rsidRPr="00096B1F">
        <w:rPr>
          <w:rFonts w:cs="Traditional Arabic" w:hint="cs"/>
          <w:sz w:val="28"/>
          <w:szCs w:val="28"/>
          <w:rtl/>
        </w:rPr>
        <w:t>ْ</w:t>
      </w:r>
      <w:r>
        <w:rPr>
          <w:rFonts w:cs="Traditional Arabic" w:hint="cs"/>
          <w:sz w:val="28"/>
          <w:szCs w:val="28"/>
          <w:rtl/>
        </w:rPr>
        <w:t>﴾</w:t>
      </w:r>
      <w:r w:rsidRPr="00096B1F">
        <w:rPr>
          <w:rFonts w:cs="Traditional Arabic"/>
          <w:sz w:val="28"/>
          <w:szCs w:val="28"/>
          <w:rtl/>
        </w:rPr>
        <w:t xml:space="preserve">، ولما جاء بالفاء الدالَّة على الترتيب مع التعقيب في قوله: </w:t>
      </w:r>
      <w:r>
        <w:rPr>
          <w:rFonts w:cs="Traditional Arabic" w:hint="cs"/>
          <w:sz w:val="28"/>
          <w:szCs w:val="28"/>
          <w:rtl/>
        </w:rPr>
        <w:t>﴿</w:t>
      </w:r>
      <w:r w:rsidRPr="00096B1F">
        <w:rPr>
          <w:rFonts w:cs="Traditional Arabic"/>
          <w:sz w:val="28"/>
          <w:szCs w:val="28"/>
          <w:rtl/>
        </w:rPr>
        <w:t>فَيَكُونُ</w:t>
      </w:r>
      <w:r>
        <w:rPr>
          <w:rFonts w:cs="Traditional Arabic" w:hint="cs"/>
          <w:sz w:val="28"/>
          <w:szCs w:val="28"/>
          <w:rtl/>
        </w:rPr>
        <w:t>﴾</w:t>
      </w:r>
      <w:r w:rsidRPr="00096B1F">
        <w:rPr>
          <w:rFonts w:cs="Traditional Arabic"/>
          <w:sz w:val="28"/>
          <w:szCs w:val="28"/>
          <w:rtl/>
        </w:rPr>
        <w:t>.</w:t>
      </w:r>
    </w:p>
  </w:footnote>
  <w:footnote w:id="8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قول أكثر أهل اللغة، انظر: "تهذيب اللغة"؛ للأزهري: 6/ 29-</w:t>
      </w:r>
      <w:r w:rsidRPr="00096B1F">
        <w:rPr>
          <w:rFonts w:cs="Traditional Arabic" w:hint="cs"/>
          <w:sz w:val="28"/>
          <w:szCs w:val="28"/>
          <w:rtl/>
        </w:rPr>
        <w:t xml:space="preserve"> </w:t>
      </w:r>
      <w:r w:rsidRPr="00096B1F">
        <w:rPr>
          <w:rFonts w:cs="Traditional Arabic"/>
          <w:sz w:val="28"/>
          <w:szCs w:val="28"/>
          <w:rtl/>
        </w:rPr>
        <w:t>30، "جمهرة اللغة"؛ لابن دريد: 2/ 984، "المحكم والمحيط الأعظم"؛ لابن سيده: 4/ 107، "الصحاح"؛ للجوهري: 6/ 347، "لسان العرب"؛ لابن منظور: 5/ 3933.</w:t>
      </w:r>
    </w:p>
  </w:footnote>
  <w:footnote w:id="8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فسر الأعشى بذلك في: "جمهرة اللغة"؛ لابن دريد: 2/ 871-</w:t>
      </w:r>
      <w:r w:rsidRPr="00096B1F">
        <w:rPr>
          <w:rFonts w:cs="Traditional Arabic" w:hint="cs"/>
          <w:sz w:val="28"/>
          <w:szCs w:val="28"/>
          <w:rtl/>
        </w:rPr>
        <w:t xml:space="preserve"> </w:t>
      </w:r>
      <w:r w:rsidRPr="00096B1F">
        <w:rPr>
          <w:rFonts w:cs="Traditional Arabic"/>
          <w:sz w:val="28"/>
          <w:szCs w:val="28"/>
          <w:rtl/>
        </w:rPr>
        <w:t>872، "معجم مقاييس اللغة"؛ لابن فارس: 4/ 322، "لسان العرب"؛ لابن منظور: 4/ 2959، "الصحاح"؛ للجوهري: 6/ 2427، "تاج العروس"؛ للزبيدي: 19/ 676، وفسَّره ابن سيده في "المحكم": 2/ 205 بسوء البصر بالليل والنهار.</w:t>
      </w:r>
    </w:p>
  </w:footnote>
  <w:footnote w:id="8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نصَّ على ذلك: ابن جرير في "جامع البيان": 6/ 924، والقرطبي في "الجامع لأحكام القرآن": 4/ 94، وقال ابن دريد في "الجمهرة": 2/ 984</w:t>
      </w:r>
      <w:r w:rsidRPr="00096B1F">
        <w:rPr>
          <w:rFonts w:cs="Traditional Arabic" w:hint="cs"/>
          <w:sz w:val="28"/>
          <w:szCs w:val="28"/>
          <w:rtl/>
        </w:rPr>
        <w:t>:</w:t>
      </w:r>
      <w:r w:rsidRPr="00096B1F">
        <w:rPr>
          <w:rFonts w:cs="Traditional Arabic"/>
          <w:sz w:val="28"/>
          <w:szCs w:val="28"/>
          <w:rtl/>
        </w:rPr>
        <w:t xml:space="preserve"> "والك</w:t>
      </w:r>
      <w:r w:rsidRPr="00096B1F">
        <w:rPr>
          <w:rFonts w:cs="Traditional Arabic" w:hint="cs"/>
          <w:sz w:val="28"/>
          <w:szCs w:val="28"/>
          <w:rtl/>
        </w:rPr>
        <w:t>َ</w:t>
      </w:r>
      <w:r w:rsidRPr="00096B1F">
        <w:rPr>
          <w:rFonts w:cs="Traditional Arabic"/>
          <w:sz w:val="28"/>
          <w:szCs w:val="28"/>
          <w:rtl/>
        </w:rPr>
        <w:t>م</w:t>
      </w:r>
      <w:r w:rsidRPr="00096B1F">
        <w:rPr>
          <w:rFonts w:cs="Traditional Arabic" w:hint="cs"/>
          <w:sz w:val="28"/>
          <w:szCs w:val="28"/>
          <w:rtl/>
        </w:rPr>
        <w:t>َ</w:t>
      </w:r>
      <w:r w:rsidRPr="00096B1F">
        <w:rPr>
          <w:rFonts w:cs="Traditional Arabic"/>
          <w:sz w:val="28"/>
          <w:szCs w:val="28"/>
          <w:rtl/>
        </w:rPr>
        <w:t>ه: مصدر كمه يكمه كمهًا، وهي الظلمة تطمس على البصر".</w:t>
      </w:r>
    </w:p>
  </w:footnote>
  <w:footnote w:id="9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البخاري حاكيًا قول مجاهد، انظر "جامعه الصحيح"،</w:t>
      </w:r>
      <w:r w:rsidRPr="00096B1F">
        <w:rPr>
          <w:rFonts w:cs="Traditional Arabic" w:hint="cs"/>
          <w:sz w:val="28"/>
          <w:szCs w:val="28"/>
          <w:rtl/>
        </w:rPr>
        <w:t xml:space="preserve"> </w:t>
      </w:r>
      <w:r w:rsidRPr="00096B1F">
        <w:rPr>
          <w:rFonts w:cs="Traditional Arabic"/>
          <w:sz w:val="28"/>
          <w:szCs w:val="28"/>
          <w:rtl/>
        </w:rPr>
        <w:t>"فتح": 6/ 543.</w:t>
      </w:r>
    </w:p>
  </w:footnote>
  <w:footnote w:id="9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أبو عبدالله محمد بن يوسف بن واقد بن عثمان الضبي مولاهم التركي الفريابي، إمام حافظ، عابد ورع، كان من أفضل أهل زمانه، توفي عام: 212هـ، له مصنفات منها: التفسير، وهو في عداد المفقود. انظر: سير أعلام النبلاء للذهبي: 10/ 114، تهذيب التهذيب لابن حجر: 9/ 535، طبقات المفسرين للداودي: 2/ 292.</w:t>
      </w:r>
    </w:p>
  </w:footnote>
  <w:footnote w:id="9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لعل ذلك في التفسير له، وقد ذكره حاجي خليفة في "كشف الظنون": 1/ 456، وابن حجر في "المعجم المفهرس": 58، وقد عدَّه محمد أنور في أطروحته: "موارد الحافظ ابن حجر العسقلاني في علوم القرآن من خلال كتابه "فتح الباري"": 106 من موارده في التفسير، وانظر: "معجم المصنفات الواردة في فتح الباري"؛ لمشهور حسن وزميله: 132 رقم: 315. وهو عند ابن جرير في "جامع البيان": 6/ 428 رقم: 7088، وابن أبي حاتم في "تفسيره": 2/ 282-</w:t>
      </w:r>
      <w:r w:rsidRPr="00096B1F">
        <w:rPr>
          <w:rFonts w:cs="Traditional Arabic" w:hint="cs"/>
          <w:sz w:val="28"/>
          <w:szCs w:val="28"/>
          <w:rtl/>
        </w:rPr>
        <w:t xml:space="preserve"> </w:t>
      </w:r>
      <w:r w:rsidRPr="00096B1F">
        <w:rPr>
          <w:rFonts w:cs="Traditional Arabic"/>
          <w:sz w:val="28"/>
          <w:szCs w:val="28"/>
          <w:rtl/>
        </w:rPr>
        <w:t>283 رقم: 598، و"الأضداد"؛ لابن الأنباري: 378 فقرة رقم: 287، و"تهذيب اللغة"؛ الأزهري: 6/ 30 وعزاه لأبي عبيد، وقد ذكره السيوطي في "الدر المنثور": 2/ 57 وزاد نسبته لعبد بن حميد وابن المنذر.</w:t>
      </w:r>
    </w:p>
  </w:footnote>
  <w:footnote w:id="9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في دعوى تفرُّد مجاهد به نظر، فقد عزاه الثعلبي في "الكشف والبيان": 3/ 52أ، وابن الجوزي في "زاد المسير": 1/ 392 أيضًا للضحاك، ونسبه ابن منظور في "لسان العرب": 5/ 3933، والزبيدي في "تاج العروس": 19/ 88 لابن الأعرابي.</w:t>
      </w:r>
    </w:p>
  </w:footnote>
  <w:footnote w:id="9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إذ قال به أيضًا ابن عباس في رواية الضحاك عنه، وقتادة في رواية سعيد عنه، والحسن والضحاك والسدي واليزيدي وابن قتيبة والزجاج والزمخشري والسمين وابن الملقن والشوكاني وصديق خان والقاسمي وغيرهم.</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"جامع البيان"؛ للطبري: 6/ 428-</w:t>
      </w:r>
      <w:r w:rsidRPr="00096B1F">
        <w:rPr>
          <w:rFonts w:cs="Traditional Arabic" w:hint="cs"/>
          <w:sz w:val="28"/>
          <w:szCs w:val="28"/>
          <w:rtl/>
        </w:rPr>
        <w:t xml:space="preserve"> </w:t>
      </w:r>
      <w:r w:rsidRPr="00096B1F">
        <w:rPr>
          <w:rFonts w:cs="Traditional Arabic"/>
          <w:sz w:val="28"/>
          <w:szCs w:val="28"/>
          <w:rtl/>
        </w:rPr>
        <w:t>429، "تفسير ابن أبي حاتم": 2/ 281-</w:t>
      </w:r>
      <w:r w:rsidRPr="00096B1F">
        <w:rPr>
          <w:rFonts w:cs="Traditional Arabic" w:hint="cs"/>
          <w:sz w:val="28"/>
          <w:szCs w:val="28"/>
          <w:rtl/>
        </w:rPr>
        <w:t xml:space="preserve"> </w:t>
      </w:r>
      <w:r w:rsidRPr="00096B1F">
        <w:rPr>
          <w:rFonts w:cs="Traditional Arabic"/>
          <w:sz w:val="28"/>
          <w:szCs w:val="28"/>
          <w:rtl/>
        </w:rPr>
        <w:t>282، "الكشف والبيان"؛ للثعلبي: 3/ 52أ، "زاد المسير"؛ لابن الجوزي: 1/ 392، "المحرر الوجيز"؛ لابن عطية: 3/ 95، "غريب القرآن وتفسيره"؛ لليزيدي: 105، "تفسير غريب القرآن"؛ لابن قتيبة: 105، "معاني القرآن وإعرابه"؛ للزجاج: 1/ 414، "الكشاف"؛ للزمخشري: 1/ 431، "الدر المصون للسمين": 2/ 107، "تفسير غريب القرآن"؛ لابن الملقن: 94، "فتح القدير"؛ للشوكاني: 1/ 509، "فتح البيان"؛ لصديق خان: 2/ 240، "محاسن التأويل"؛ للقاسمي: 4/ 103.</w:t>
      </w:r>
    </w:p>
  </w:footnote>
  <w:footnote w:id="9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"مجاز القرآن"؛ لأبي عبيدة: 1/ 92.</w:t>
      </w:r>
    </w:p>
  </w:footnote>
  <w:footnote w:id="9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"جامع البيان"؛ للطبري: 6/ 429 رقم: 7092، وهو عند ابن أبي حاتم في "تفسيره": 2/ 281 رقم: 592، وزاد السيوطي نسبته في "الدر المنثور": 2/ 57 لابن المنذر.</w:t>
      </w:r>
    </w:p>
  </w:footnote>
  <w:footnote w:id="9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احتمال أن عيسى - عليه السلام - كان يصوم يوم عاشوراء، انظر: "الفتح": 4/ 291.</w:t>
      </w:r>
    </w:p>
  </w:footnote>
  <w:footnote w:id="9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المراد بـ(بعض) في الآية مدلولها الأصلي؛ أي: جزء الشيء لا كله، والأظهر فيها أن الله حرَّم على بني إسرائيل بعض الأشياء عقوبة لهم على ما صدر منهم من الجنايات؛ كما قال  - عز وجل -: </w:t>
      </w:r>
      <w:r>
        <w:rPr>
          <w:rFonts w:cs="Traditional Arabic" w:hint="cs"/>
          <w:sz w:val="28"/>
          <w:szCs w:val="28"/>
          <w:rtl/>
        </w:rPr>
        <w:t>﴿</w:t>
      </w:r>
      <w:r w:rsidRPr="00096B1F">
        <w:rPr>
          <w:rFonts w:cs="Traditional Arabic"/>
          <w:sz w:val="28"/>
          <w:szCs w:val="28"/>
          <w:rtl/>
        </w:rPr>
        <w:t>فَبِظُلْمٍ مِنَ الَّذِينَ هَادُوا حَرَّمْنَا عَلَيْهِمْ طَيِّبَاتٍ أُحِلَّتْ لَهُمْ</w:t>
      </w:r>
      <w:r>
        <w:rPr>
          <w:rFonts w:cs="Traditional Arabic" w:hint="cs"/>
          <w:sz w:val="28"/>
          <w:szCs w:val="28"/>
          <w:rtl/>
        </w:rPr>
        <w:t>﴾</w:t>
      </w:r>
      <w:r w:rsidRPr="00096B1F">
        <w:rPr>
          <w:rFonts w:cs="Traditional Arabic"/>
          <w:sz w:val="28"/>
          <w:szCs w:val="28"/>
          <w:rtl/>
        </w:rPr>
        <w:t xml:space="preserve"> [النساء:</w:t>
      </w:r>
      <w:r w:rsidRPr="00096B1F">
        <w:rPr>
          <w:rFonts w:cs="Traditional Arabic" w:hint="cs"/>
          <w:sz w:val="28"/>
          <w:szCs w:val="28"/>
          <w:rtl/>
        </w:rPr>
        <w:t xml:space="preserve"> </w:t>
      </w:r>
      <w:r w:rsidRPr="00096B1F">
        <w:rPr>
          <w:rFonts w:cs="Traditional Arabic"/>
          <w:sz w:val="28"/>
          <w:szCs w:val="28"/>
          <w:rtl/>
        </w:rPr>
        <w:t>160]، فجاءت شريعة عيسى - عليه السلام - رافعة لبعض ما ح</w:t>
      </w:r>
      <w:r w:rsidRPr="00096B1F">
        <w:rPr>
          <w:rFonts w:cs="Traditional Arabic" w:hint="cs"/>
          <w:sz w:val="28"/>
          <w:szCs w:val="28"/>
          <w:rtl/>
        </w:rPr>
        <w:t>ُ</w:t>
      </w:r>
      <w:r w:rsidRPr="00096B1F">
        <w:rPr>
          <w:rFonts w:cs="Traditional Arabic"/>
          <w:sz w:val="28"/>
          <w:szCs w:val="28"/>
          <w:rtl/>
        </w:rPr>
        <w:t>رِّم عليهم في التوراة، وما ذكره أبو عبيدة في "مجاز القرآن": 1/ 94 أن (بعض) في الآية بمعنى: كل، قد ردَّه عليه الناس، قال الزجاج عنه في "معاني القرآن وإعرابه": 1/ 415</w:t>
      </w:r>
      <w:r w:rsidRPr="00096B1F">
        <w:rPr>
          <w:rFonts w:cs="Traditional Arabic" w:hint="cs"/>
          <w:sz w:val="28"/>
          <w:szCs w:val="28"/>
          <w:rtl/>
        </w:rPr>
        <w:t>:</w:t>
      </w:r>
      <w:r w:rsidRPr="00096B1F">
        <w:rPr>
          <w:rFonts w:cs="Traditional Arabic"/>
          <w:sz w:val="28"/>
          <w:szCs w:val="28"/>
          <w:rtl/>
        </w:rPr>
        <w:t xml:space="preserve"> "وهذا مستحيل في اللغة والتفسير وما عليه العمل..."، وقال النحاس في "معاني القرآن": 1/ 403 عنه: "وهذا القول غلط عند أهل النظر من أهل اللغة"، وردَّه ابن سيده في "المحكم": 1/ 256، ونسبه ابن منظور في "لسان العرب": 1/ 312 لهشام أيضًا، وانظر: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1/ 442، "المحرر الوجيز"؛ لابن عطية: 3/ 98-99، "الكشاف"؛ للزمخشري: 1/ 431، "مفاتيح الغيب"؛ للرازي: 8/ 65-</w:t>
      </w:r>
      <w:r w:rsidRPr="00096B1F">
        <w:rPr>
          <w:rFonts w:cs="Traditional Arabic" w:hint="cs"/>
          <w:sz w:val="28"/>
          <w:szCs w:val="28"/>
          <w:rtl/>
        </w:rPr>
        <w:t xml:space="preserve"> </w:t>
      </w:r>
      <w:r w:rsidRPr="00096B1F">
        <w:rPr>
          <w:rFonts w:cs="Traditional Arabic"/>
          <w:sz w:val="28"/>
          <w:szCs w:val="28"/>
          <w:rtl/>
        </w:rPr>
        <w:t>66، "الدر المصون"؛ للسمين: 2/ 110، "البحر المحيط"؛ لأبي حيان: 2/ 468، "شرح المعلقات السبع"؛ للزوزني: 242، وغيرها.</w:t>
      </w:r>
    </w:p>
  </w:footnote>
  <w:footnote w:id="9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نصب (سَوَاءٍ).</w:t>
      </w:r>
    </w:p>
  </w:footnote>
  <w:footnote w:id="10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نسب هذه القراءة للحسن: الزمخشري في "الكشاف": 1/ 435، وأبو حيان في "البحر المحيط": 2/ 483، والسمين في "الدر المصون": 2/ 125، والنحاس في "إعراب القرآن": 1/ 383، وأبو البركات ابن الأنباري في "البيان في غريب إعراب القرآن": 1/ 206.</w:t>
      </w:r>
    </w:p>
  </w:footnote>
  <w:footnote w:id="10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أبو الحسن علي بن إبراهيم بن سعيد الحوفي المصري، كان إمامًا في القراءة والنحو والعربية، توفي عام: 430هـ، له مصنفات عدَّة؛ منها: "البرهان في تفسير القرآن"، و"إعراب القرآن" و"الموضح في النحو".</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"سير أعلام النبلاء"؛ للذهبي: 17/ 521، "طبقات المفسرين"؛ للداودي: 1/ 388، "البداية والنهاية"؛ لابن كثير: 12/ 47.</w:t>
      </w:r>
    </w:p>
  </w:footnote>
  <w:footnote w:id="10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"البرهان في علوم القرآن" فيما نقله عنه محمد أنور في أطروحته: "موارد ابن حجر العسقلاني في علوم القرآن في "فتح الباري"": 320-</w:t>
      </w:r>
      <w:r w:rsidRPr="00096B1F">
        <w:rPr>
          <w:rFonts w:cs="Traditional Arabic" w:hint="cs"/>
          <w:sz w:val="28"/>
          <w:szCs w:val="28"/>
          <w:rtl/>
        </w:rPr>
        <w:t xml:space="preserve"> </w:t>
      </w:r>
      <w:r w:rsidRPr="00096B1F">
        <w:rPr>
          <w:rFonts w:cs="Traditional Arabic"/>
          <w:sz w:val="28"/>
          <w:szCs w:val="28"/>
          <w:rtl/>
        </w:rPr>
        <w:t>321، وانظر: "البحر المحيط"؛ لأبي حيان: 2/ 483، "الدر المصون"؛ للسمين: 2/ 125، "مناهل العرفان"؛ للزرقاني: 1/ 36-37.</w:t>
      </w:r>
    </w:p>
    <w:p w:rsidR="00536248" w:rsidRPr="00096B1F" w:rsidRDefault="00536248" w:rsidP="00B65D20">
      <w:pPr>
        <w:jc w:val="lowKashida"/>
        <w:rPr>
          <w:rFonts w:cs="Traditional Arabic"/>
          <w:sz w:val="28"/>
          <w:szCs w:val="28"/>
          <w:rtl/>
        </w:rPr>
      </w:pPr>
      <w:r w:rsidRPr="00096B1F">
        <w:rPr>
          <w:rFonts w:cs="Traditional Arabic"/>
          <w:sz w:val="28"/>
          <w:szCs w:val="28"/>
          <w:rtl/>
        </w:rPr>
        <w:t xml:space="preserve">وقد قال بانتصابها على المصدر أيضًا: الزمشخري في "الكشاف": 1/ 435، والعكبري في "إملاء ما من به الرحمن": 1/ 138، و"النحاس في إعراب القرآن": 1/ 383، وأبو البركات ابن الأنباري في "البيان في غريب إعراب القرآن": 2/ 206، وغيرهم، وأجاز أبو حيان في "البحر": 2/ 483 أن تكون منتصبة على الحال من </w:t>
      </w:r>
      <w:r>
        <w:rPr>
          <w:rFonts w:cs="Traditional Arabic" w:hint="cs"/>
          <w:sz w:val="28"/>
          <w:szCs w:val="28"/>
          <w:rtl/>
        </w:rPr>
        <w:t>﴿</w:t>
      </w:r>
      <w:r w:rsidRPr="00096B1F">
        <w:rPr>
          <w:rFonts w:cs="Traditional Arabic"/>
          <w:sz w:val="28"/>
          <w:szCs w:val="28"/>
          <w:rtl/>
        </w:rPr>
        <w:t>كَلِمَةٍ</w:t>
      </w:r>
      <w:r>
        <w:rPr>
          <w:rFonts w:cs="Traditional Arabic" w:hint="cs"/>
          <w:sz w:val="28"/>
          <w:szCs w:val="28"/>
          <w:rtl/>
        </w:rPr>
        <w:t>﴾</w:t>
      </w:r>
      <w:r w:rsidRPr="00096B1F">
        <w:rPr>
          <w:rFonts w:cs="Traditional Arabic"/>
          <w:sz w:val="28"/>
          <w:szCs w:val="28"/>
          <w:rtl/>
        </w:rPr>
        <w:t xml:space="preserve"> وإن كانت نكرة قال: "وقد أجاز ذلك سيبويه وقاس</w:t>
      </w:r>
      <w:r w:rsidRPr="00096B1F">
        <w:rPr>
          <w:rFonts w:cs="Traditional Arabic" w:hint="cs"/>
          <w:sz w:val="28"/>
          <w:szCs w:val="28"/>
          <w:rtl/>
        </w:rPr>
        <w:t>َ</w:t>
      </w:r>
      <w:r w:rsidRPr="00096B1F">
        <w:rPr>
          <w:rFonts w:cs="Traditional Arabic"/>
          <w:sz w:val="28"/>
          <w:szCs w:val="28"/>
          <w:rtl/>
        </w:rPr>
        <w:t xml:space="preserve">ه، والحال والصفة متلاقيان من حيث المعنى، والمصدر يحتاج إلى إضمار عامل، وإلى تأويل </w:t>
      </w:r>
      <w:r>
        <w:rPr>
          <w:rFonts w:cs="Traditional Arabic" w:hint="cs"/>
          <w:sz w:val="28"/>
          <w:szCs w:val="28"/>
          <w:rtl/>
        </w:rPr>
        <w:t>﴿</w:t>
      </w:r>
      <w:r w:rsidRPr="00096B1F">
        <w:rPr>
          <w:rFonts w:cs="Traditional Arabic"/>
          <w:sz w:val="28"/>
          <w:szCs w:val="28"/>
          <w:rtl/>
        </w:rPr>
        <w:t>سَوَاءٍ</w:t>
      </w:r>
      <w:r>
        <w:rPr>
          <w:rFonts w:cs="Traditional Arabic" w:hint="cs"/>
          <w:sz w:val="28"/>
          <w:szCs w:val="28"/>
          <w:rtl/>
        </w:rPr>
        <w:t>﴾</w:t>
      </w:r>
      <w:r w:rsidRPr="00096B1F">
        <w:rPr>
          <w:rFonts w:cs="Traditional Arabic"/>
          <w:sz w:val="28"/>
          <w:szCs w:val="28"/>
          <w:rtl/>
        </w:rPr>
        <w:t xml:space="preserve"> بمعنى: استواء، والأشهر استعمال سواء بمعنى اسم الفاعل؛ أي: مستوٍ"، وانظر: "الدر المصون"؛ للسمين: 2/ 125.</w:t>
      </w:r>
    </w:p>
  </w:footnote>
  <w:footnote w:id="10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لعل هذا نقل عن أبي عبيدة بالمعنى، وإلا فالذي في "مجاز القرآن": 1/ 96: "</w:t>
      </w:r>
      <w:r>
        <w:rPr>
          <w:rFonts w:cs="Traditional Arabic" w:hint="cs"/>
          <w:sz w:val="28"/>
          <w:szCs w:val="28"/>
          <w:rtl/>
        </w:rPr>
        <w:t>﴿</w:t>
      </w:r>
      <w:r w:rsidRPr="00096B1F">
        <w:rPr>
          <w:rFonts w:cs="Traditional Arabic"/>
          <w:sz w:val="28"/>
          <w:szCs w:val="28"/>
          <w:rtl/>
        </w:rPr>
        <w:t>سَوَاءٍ بَيْنَنَا وَبَيْنَكُمْ</w:t>
      </w:r>
      <w:r>
        <w:rPr>
          <w:rFonts w:cs="Traditional Arabic" w:hint="cs"/>
          <w:sz w:val="28"/>
          <w:szCs w:val="28"/>
          <w:rtl/>
        </w:rPr>
        <w:t>﴾</w:t>
      </w:r>
      <w:r w:rsidRPr="00096B1F">
        <w:rPr>
          <w:rFonts w:cs="Traditional Arabic"/>
          <w:sz w:val="28"/>
          <w:szCs w:val="28"/>
          <w:rtl/>
        </w:rPr>
        <w:t xml:space="preserve">؛ أي: النصف، يقال: قد دعاك إلى السواء فاقبل منه"، وقد فسر </w:t>
      </w:r>
      <w:r>
        <w:rPr>
          <w:rFonts w:cs="Traditional Arabic" w:hint="cs"/>
          <w:sz w:val="28"/>
          <w:szCs w:val="28"/>
          <w:rtl/>
        </w:rPr>
        <w:t>﴿</w:t>
      </w:r>
      <w:r w:rsidRPr="00096B1F">
        <w:rPr>
          <w:rFonts w:cs="Traditional Arabic"/>
          <w:sz w:val="28"/>
          <w:szCs w:val="28"/>
          <w:rtl/>
        </w:rPr>
        <w:t>سَوَاءٍ</w:t>
      </w:r>
      <w:r>
        <w:rPr>
          <w:rFonts w:cs="Traditional Arabic" w:hint="cs"/>
          <w:sz w:val="28"/>
          <w:szCs w:val="28"/>
          <w:rtl/>
        </w:rPr>
        <w:t>﴾</w:t>
      </w:r>
      <w:r w:rsidRPr="00096B1F">
        <w:rPr>
          <w:rFonts w:cs="Traditional Arabic"/>
          <w:sz w:val="28"/>
          <w:szCs w:val="28"/>
          <w:rtl/>
        </w:rPr>
        <w:t xml:space="preserve"> بالعدل والنصفة جماعة من أصحاب المعاني والتفسير، انظر: "غريب القرآن وتفسيره"؛ لليزيدي: 106، "معاني القرآن وإعرابه"؛ للزجاج: 1/ 424، "تفسير غريب القرآن"؛ لابن قتيبة: 106، "معاني القرآن"؛ للفراء: 1/ 220، "معاني القرآن"؛</w:t>
      </w:r>
      <w:r w:rsidRPr="00096B1F">
        <w:rPr>
          <w:rFonts w:cs="Traditional Arabic" w:hint="cs"/>
          <w:sz w:val="28"/>
          <w:szCs w:val="28"/>
          <w:rtl/>
        </w:rPr>
        <w:t xml:space="preserve"> </w:t>
      </w:r>
      <w:r w:rsidRPr="00096B1F">
        <w:rPr>
          <w:rFonts w:cs="Traditional Arabic"/>
          <w:sz w:val="28"/>
          <w:szCs w:val="28"/>
          <w:rtl/>
        </w:rPr>
        <w:t>للنحاس: 1/ 417، "جامع البيان"؛ للطبري: 6/ 483، "البحر المحيط"؛ لأبي حيان: 2/ 483، "الدر المصون"؛ للسمين: 1/ 125 وغيرها.</w:t>
      </w:r>
    </w:p>
  </w:footnote>
  <w:footnote w:id="10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"جامع البيان"؛ للطبري: 6/ 487 رقم: 7198، "تفسير ابن أبي حاتم": 2/ 317 رقم: 696.</w:t>
      </w:r>
    </w:p>
  </w:footnote>
  <w:footnote w:id="10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"جامع البيان"؛ للطبري: 6/ 487 رقم: 7197، وزاد السيوطي في "الدر المنثور": 2/ 71 نسبته لابن المنذر، وتفسير </w:t>
      </w:r>
      <w:r>
        <w:rPr>
          <w:rFonts w:cs="Traditional Arabic" w:hint="cs"/>
          <w:sz w:val="28"/>
          <w:szCs w:val="28"/>
          <w:rtl/>
        </w:rPr>
        <w:t>﴿</w:t>
      </w:r>
      <w:r w:rsidRPr="00096B1F">
        <w:rPr>
          <w:rFonts w:cs="Traditional Arabic"/>
          <w:sz w:val="28"/>
          <w:szCs w:val="28"/>
          <w:rtl/>
        </w:rPr>
        <w:t>سَوَاءٍ</w:t>
      </w:r>
      <w:r>
        <w:rPr>
          <w:rFonts w:cs="Traditional Arabic" w:hint="cs"/>
          <w:sz w:val="28"/>
          <w:szCs w:val="28"/>
          <w:rtl/>
        </w:rPr>
        <w:t>﴾</w:t>
      </w:r>
      <w:r w:rsidRPr="00096B1F">
        <w:rPr>
          <w:rFonts w:cs="Traditional Arabic"/>
          <w:sz w:val="28"/>
          <w:szCs w:val="28"/>
          <w:rtl/>
        </w:rPr>
        <w:t xml:space="preserve"> في الآية بعدل جاء عن ابن عباس في "مسائل نافع ابن الأزرق"، انظر: "الإعجاز البياني للقرآن ومسائل ابن الأزرق"؛ لبنت الشاطئ: 393 رقم: 55، "الدر المنثور"؛ للسيوطي: 2/ 71.</w:t>
      </w:r>
    </w:p>
  </w:footnote>
  <w:footnote w:id="10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قال الفراء </w:t>
      </w:r>
      <w:r w:rsidRPr="00096B1F">
        <w:rPr>
          <w:rFonts w:cs="Traditional Arabic" w:hint="cs"/>
          <w:sz w:val="28"/>
          <w:szCs w:val="28"/>
          <w:rtl/>
        </w:rPr>
        <w:t xml:space="preserve">في </w:t>
      </w:r>
      <w:r w:rsidRPr="00096B1F">
        <w:rPr>
          <w:rFonts w:cs="Traditional Arabic"/>
          <w:sz w:val="28"/>
          <w:szCs w:val="28"/>
          <w:rtl/>
        </w:rPr>
        <w:t>"معاني القرآن": 1/ 220</w:t>
      </w:r>
      <w:r w:rsidRPr="00096B1F">
        <w:rPr>
          <w:rFonts w:cs="Traditional Arabic" w:hint="cs"/>
          <w:sz w:val="28"/>
          <w:szCs w:val="28"/>
          <w:rtl/>
        </w:rPr>
        <w:t>:</w:t>
      </w:r>
      <w:r w:rsidRPr="00096B1F">
        <w:rPr>
          <w:rFonts w:cs="Traditional Arabic"/>
          <w:sz w:val="28"/>
          <w:szCs w:val="28"/>
          <w:rtl/>
        </w:rPr>
        <w:t xml:space="preserve"> "وهي في قراءة عبدالله "إلى كلمة عدل بيننا وبينكم"، وكذا نسبها 6/ 487، والواحدي في "البسيط"</w:t>
      </w:r>
      <w:r w:rsidRPr="00096B1F">
        <w:rPr>
          <w:rFonts w:cs="Traditional Arabic" w:hint="eastAsia"/>
          <w:sz w:val="28"/>
          <w:szCs w:val="28"/>
          <w:rtl/>
        </w:rPr>
        <w:t>؛</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494، </w:t>
      </w:r>
      <w:r w:rsidRPr="0034624F">
        <w:rPr>
          <w:rFonts w:cs="Traditional Arabic"/>
          <w:sz w:val="28"/>
          <w:szCs w:val="28"/>
          <w:rtl/>
        </w:rPr>
        <w:t>وابن عطية في</w:t>
      </w:r>
      <w:r w:rsidRPr="00096B1F">
        <w:rPr>
          <w:rFonts w:cs="Traditional Arabic"/>
          <w:sz w:val="28"/>
          <w:szCs w:val="28"/>
          <w:rtl/>
        </w:rPr>
        <w:t xml:space="preserve"> وأبو حيان في "البحر المحيط": 2/ 483.</w:t>
      </w:r>
    </w:p>
  </w:footnote>
  <w:footnote w:id="10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"الطبري في جامع</w:t>
      </w:r>
      <w:r w:rsidRPr="00096B1F">
        <w:rPr>
          <w:rFonts w:cs="Traditional Arabic" w:hint="cs"/>
          <w:sz w:val="28"/>
          <w:szCs w:val="28"/>
          <w:rtl/>
        </w:rPr>
        <w:t xml:space="preserve"> البيان</w:t>
      </w:r>
      <w:r w:rsidRPr="00096B1F">
        <w:rPr>
          <w:rFonts w:cs="Traditional Arabic"/>
          <w:sz w:val="28"/>
          <w:szCs w:val="28"/>
          <w:rtl/>
        </w:rPr>
        <w:t>" رقم: 6/ 488 رقم: 7199، وهو عند ابن أبي حاتم في "تفسيره": 2/ 317 رقم: 693.</w:t>
      </w:r>
    </w:p>
  </w:footnote>
  <w:footnote w:id="10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تفسير معنى كما أفاده أبو حيان في "البحر": 2/ 482، وإلا فقد ف</w:t>
      </w:r>
      <w:r w:rsidRPr="00096B1F">
        <w:rPr>
          <w:rFonts w:cs="Traditional Arabic" w:hint="cs"/>
          <w:sz w:val="28"/>
          <w:szCs w:val="28"/>
          <w:rtl/>
        </w:rPr>
        <w:t>ُ</w:t>
      </w:r>
      <w:r w:rsidRPr="00096B1F">
        <w:rPr>
          <w:rFonts w:cs="Traditional Arabic"/>
          <w:sz w:val="28"/>
          <w:szCs w:val="28"/>
          <w:rtl/>
        </w:rPr>
        <w:t xml:space="preserve">سِّرت الكلمة في الآية بقوله: </w:t>
      </w:r>
      <w:r>
        <w:rPr>
          <w:rFonts w:cs="Traditional Arabic" w:hint="cs"/>
          <w:sz w:val="28"/>
          <w:szCs w:val="28"/>
          <w:rtl/>
        </w:rPr>
        <w:t>﴿</w:t>
      </w:r>
      <w:r w:rsidRPr="00096B1F">
        <w:rPr>
          <w:rFonts w:cs="Traditional Arabic"/>
          <w:sz w:val="28"/>
          <w:szCs w:val="28"/>
          <w:rtl/>
        </w:rPr>
        <w:t>أَلاَّ نَعْبُدَ إِلاَّ اللَّهَ وَلا</w:t>
      </w:r>
      <w:r w:rsidRPr="00096B1F">
        <w:rPr>
          <w:rFonts w:cs="Traditional Arabic" w:hint="cs"/>
          <w:sz w:val="28"/>
          <w:szCs w:val="28"/>
          <w:rtl/>
        </w:rPr>
        <w:t>َ</w:t>
      </w:r>
      <w:r w:rsidRPr="00096B1F">
        <w:rPr>
          <w:rFonts w:cs="Traditional Arabic"/>
          <w:sz w:val="28"/>
          <w:szCs w:val="28"/>
          <w:rtl/>
        </w:rPr>
        <w:t xml:space="preserve"> نُشْرِكَ بِهِ شَيْئًا وَلا</w:t>
      </w:r>
      <w:r w:rsidRPr="00096B1F">
        <w:rPr>
          <w:rFonts w:cs="Traditional Arabic" w:hint="cs"/>
          <w:sz w:val="28"/>
          <w:szCs w:val="28"/>
          <w:rtl/>
        </w:rPr>
        <w:t>َ</w:t>
      </w:r>
      <w:r w:rsidRPr="00096B1F">
        <w:rPr>
          <w:rFonts w:cs="Traditional Arabic"/>
          <w:sz w:val="28"/>
          <w:szCs w:val="28"/>
          <w:rtl/>
        </w:rPr>
        <w:t xml:space="preserve"> يَتَّخِذَ بَعْضُنَا بَعْضًا أَرْبَابًا مِنْ دُونِ اللَّهِ</w:t>
      </w:r>
      <w:r>
        <w:rPr>
          <w:rFonts w:cs="Traditional Arabic" w:hint="cs"/>
          <w:sz w:val="28"/>
          <w:szCs w:val="28"/>
          <w:rtl/>
        </w:rPr>
        <w:t>﴾</w:t>
      </w:r>
      <w:r w:rsidRPr="00096B1F">
        <w:rPr>
          <w:rFonts w:cs="Traditional Arabic"/>
          <w:sz w:val="28"/>
          <w:szCs w:val="28"/>
          <w:rtl/>
        </w:rPr>
        <w:t xml:space="preserve"> [آل عمران: </w:t>
      </w:r>
      <w:r w:rsidRPr="00A66C85">
        <w:rPr>
          <w:rFonts w:cs="Traditional Arabic"/>
          <w:sz w:val="28"/>
          <w:szCs w:val="28"/>
          <w:rtl/>
        </w:rPr>
        <w:t>6</w:t>
      </w:r>
      <w:r w:rsidRPr="00096B1F">
        <w:rPr>
          <w:rFonts w:cs="Traditional Arabic"/>
          <w:sz w:val="28"/>
          <w:szCs w:val="28"/>
          <w:rtl/>
        </w:rPr>
        <w:t>4]، وانظر: "تفسير القرآن العظيم"؛ لابن كثير: 1/ 456، "التنزيل"؛ للبيضاوي: 1/ 165، "فتح القدير"؛ للشوكاني: 1/ 519، "فتح البيان"؛ لصديق خان: 2/ 259، "محاسن التأويل"؛ للقاسمي: 4/ 117، وغيرها.</w:t>
      </w:r>
    </w:p>
  </w:footnote>
  <w:footnote w:id="10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أو من باب إطلاق الجزء والمراد به الكل ووضع المفرد موضع الجمع.</w:t>
      </w:r>
    </w:p>
    <w:p w:rsidR="00536248" w:rsidRPr="00096B1F" w:rsidRDefault="00536248" w:rsidP="00B65D20">
      <w:pPr>
        <w:jc w:val="lowKashida"/>
        <w:rPr>
          <w:rFonts w:cs="Traditional Arabic"/>
          <w:sz w:val="28"/>
          <w:szCs w:val="28"/>
          <w:rtl/>
        </w:rPr>
      </w:pPr>
      <w:r w:rsidRPr="00096B1F">
        <w:rPr>
          <w:rFonts w:cs="Traditional Arabic"/>
          <w:sz w:val="28"/>
          <w:szCs w:val="28"/>
          <w:rtl/>
        </w:rPr>
        <w:t>انظر: "معاني القرآن وإعرابه"؛ للزجاج: 1/ 424-</w:t>
      </w:r>
      <w:r w:rsidRPr="00096B1F">
        <w:rPr>
          <w:rFonts w:cs="Traditional Arabic" w:hint="cs"/>
          <w:sz w:val="28"/>
          <w:szCs w:val="28"/>
          <w:rtl/>
        </w:rPr>
        <w:t xml:space="preserve"> </w:t>
      </w:r>
      <w:r w:rsidRPr="00096B1F">
        <w:rPr>
          <w:rFonts w:cs="Traditional Arabic"/>
          <w:sz w:val="28"/>
          <w:szCs w:val="28"/>
          <w:rtl/>
        </w:rPr>
        <w:t>425، "معاني القرآن"؛ للنحاس: 1/ 417،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493، "زاد المسير"؛ لابن الجوزي: 1/ 400-</w:t>
      </w:r>
      <w:r w:rsidRPr="00096B1F">
        <w:rPr>
          <w:rFonts w:cs="Traditional Arabic" w:hint="cs"/>
          <w:sz w:val="28"/>
          <w:szCs w:val="28"/>
          <w:rtl/>
        </w:rPr>
        <w:t xml:space="preserve"> </w:t>
      </w:r>
      <w:r w:rsidRPr="00096B1F">
        <w:rPr>
          <w:rFonts w:cs="Traditional Arabic"/>
          <w:sz w:val="28"/>
          <w:szCs w:val="28"/>
          <w:rtl/>
        </w:rPr>
        <w:t>401، "البحر المحيط"؛ لأبي حيان: 2/ 482-</w:t>
      </w:r>
      <w:r w:rsidRPr="00096B1F">
        <w:rPr>
          <w:rFonts w:cs="Traditional Arabic" w:hint="cs"/>
          <w:sz w:val="28"/>
          <w:szCs w:val="28"/>
          <w:rtl/>
        </w:rPr>
        <w:t xml:space="preserve"> </w:t>
      </w:r>
      <w:r w:rsidRPr="00096B1F">
        <w:rPr>
          <w:rFonts w:cs="Traditional Arabic"/>
          <w:sz w:val="28"/>
          <w:szCs w:val="28"/>
          <w:rtl/>
        </w:rPr>
        <w:t>483، "الدر المصون"؛ للسمين: 1/ 124-</w:t>
      </w:r>
      <w:r w:rsidRPr="00096B1F">
        <w:rPr>
          <w:rFonts w:cs="Traditional Arabic" w:hint="cs"/>
          <w:sz w:val="28"/>
          <w:szCs w:val="28"/>
          <w:rtl/>
        </w:rPr>
        <w:t xml:space="preserve"> </w:t>
      </w:r>
      <w:r w:rsidRPr="00096B1F">
        <w:rPr>
          <w:rFonts w:cs="Traditional Arabic"/>
          <w:sz w:val="28"/>
          <w:szCs w:val="28"/>
          <w:rtl/>
        </w:rPr>
        <w:t>125، "روح المعاني"؛ للآلوسي: 3/ 193.</w:t>
      </w:r>
    </w:p>
  </w:footnote>
  <w:footnote w:id="11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الكلمة عند النحويين: اللفظ الموضوع لمعنى مفرد، والكلام عندهم: اللفظ المفيد فائدة يحسن السكوت عليها، انظر: "شرح ابن عقيل": 1/ 14-</w:t>
      </w:r>
      <w:r w:rsidRPr="00096B1F">
        <w:rPr>
          <w:rFonts w:cs="Traditional Arabic" w:hint="cs"/>
          <w:sz w:val="28"/>
          <w:szCs w:val="28"/>
          <w:rtl/>
        </w:rPr>
        <w:t xml:space="preserve"> </w:t>
      </w:r>
      <w:r w:rsidRPr="00096B1F">
        <w:rPr>
          <w:rFonts w:cs="Traditional Arabic"/>
          <w:sz w:val="28"/>
          <w:szCs w:val="28"/>
          <w:rtl/>
        </w:rPr>
        <w:t>16، "أوضح المسالك"؛ لابن هشام: 1/ 11-</w:t>
      </w:r>
      <w:r w:rsidRPr="00096B1F">
        <w:rPr>
          <w:rFonts w:cs="Traditional Arabic" w:hint="cs"/>
          <w:sz w:val="28"/>
          <w:szCs w:val="28"/>
          <w:rtl/>
        </w:rPr>
        <w:t xml:space="preserve"> </w:t>
      </w:r>
      <w:r w:rsidRPr="00096B1F">
        <w:rPr>
          <w:rFonts w:cs="Traditional Arabic"/>
          <w:sz w:val="28"/>
          <w:szCs w:val="28"/>
          <w:rtl/>
        </w:rPr>
        <w:t>13، "شرح الكافية الشافية"؛ لابن مالك: 1/ 157، "النحو الوافي"؛ لعباس حسن: 1/ 17.</w:t>
      </w:r>
    </w:p>
  </w:footnote>
  <w:footnote w:id="11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قد سبق في الهامش: 6 ص: 658 أن هذا تفسير معنى؛ لأن معنى قوله - عز وجل - المفسَّر به الكلمة في الآية </w:t>
      </w:r>
      <w:r>
        <w:rPr>
          <w:rFonts w:cs="Traditional Arabic" w:hint="cs"/>
          <w:sz w:val="28"/>
          <w:szCs w:val="28"/>
          <w:rtl/>
        </w:rPr>
        <w:t>﴿</w:t>
      </w:r>
      <w:r w:rsidRPr="00096B1F">
        <w:rPr>
          <w:rFonts w:cs="Traditional Arabic"/>
          <w:sz w:val="28"/>
          <w:szCs w:val="28"/>
          <w:rtl/>
        </w:rPr>
        <w:t>أَل</w:t>
      </w:r>
      <w:r w:rsidRPr="00096B1F">
        <w:rPr>
          <w:rFonts w:cs="Traditional Arabic" w:hint="cs"/>
          <w:sz w:val="28"/>
          <w:szCs w:val="28"/>
          <w:rtl/>
        </w:rPr>
        <w:t>ا</w:t>
      </w:r>
      <w:r w:rsidRPr="00096B1F">
        <w:rPr>
          <w:rFonts w:cs="Traditional Arabic" w:hint="eastAsia"/>
          <w:sz w:val="28"/>
          <w:szCs w:val="28"/>
          <w:rtl/>
        </w:rPr>
        <w:t>َّ</w:t>
      </w:r>
      <w:r w:rsidRPr="00096B1F">
        <w:rPr>
          <w:rFonts w:cs="Traditional Arabic"/>
          <w:sz w:val="28"/>
          <w:szCs w:val="28"/>
          <w:rtl/>
        </w:rPr>
        <w:t xml:space="preserve"> نَعْبُدَ إِلاَّ اللَّهَ وَلا</w:t>
      </w:r>
      <w:r w:rsidRPr="00096B1F">
        <w:rPr>
          <w:rFonts w:cs="Traditional Arabic" w:hint="cs"/>
          <w:sz w:val="28"/>
          <w:szCs w:val="28"/>
          <w:rtl/>
        </w:rPr>
        <w:t>َ</w:t>
      </w:r>
      <w:r w:rsidRPr="00096B1F">
        <w:rPr>
          <w:rFonts w:cs="Traditional Arabic"/>
          <w:sz w:val="28"/>
          <w:szCs w:val="28"/>
          <w:rtl/>
        </w:rPr>
        <w:t xml:space="preserve"> نُشْرِكَ بِهِ شَيْئًا وَلا</w:t>
      </w:r>
      <w:r w:rsidRPr="00096B1F">
        <w:rPr>
          <w:rFonts w:cs="Traditional Arabic" w:hint="cs"/>
          <w:sz w:val="28"/>
          <w:szCs w:val="28"/>
          <w:rtl/>
        </w:rPr>
        <w:t>َ</w:t>
      </w:r>
      <w:r w:rsidRPr="00096B1F">
        <w:rPr>
          <w:rFonts w:cs="Traditional Arabic"/>
          <w:sz w:val="28"/>
          <w:szCs w:val="28"/>
          <w:rtl/>
        </w:rPr>
        <w:t xml:space="preserve"> يَتَّخِذَ بَعْضُنَا بَعْضًا أَرْبَابًا مِنْ دُونِ اللَّهِ</w:t>
      </w:r>
      <w:r>
        <w:rPr>
          <w:rFonts w:cs="Traditional Arabic" w:hint="cs"/>
          <w:sz w:val="28"/>
          <w:szCs w:val="28"/>
          <w:rtl/>
        </w:rPr>
        <w:t>﴾</w:t>
      </w:r>
      <w:r w:rsidRPr="00096B1F">
        <w:rPr>
          <w:rFonts w:cs="Traditional Arabic"/>
          <w:sz w:val="28"/>
          <w:szCs w:val="28"/>
          <w:rtl/>
        </w:rPr>
        <w:t xml:space="preserve"> [آل عمران: </w:t>
      </w:r>
      <w:r w:rsidRPr="00A66C85">
        <w:rPr>
          <w:rFonts w:cs="Traditional Arabic"/>
          <w:sz w:val="28"/>
          <w:szCs w:val="28"/>
          <w:rtl/>
        </w:rPr>
        <w:t>6</w:t>
      </w:r>
      <w:r w:rsidRPr="00096B1F">
        <w:rPr>
          <w:rFonts w:cs="Traditional Arabic"/>
          <w:sz w:val="28"/>
          <w:szCs w:val="28"/>
          <w:rtl/>
        </w:rPr>
        <w:t>4] معنى كلمة التوحيد من النفي والإثبات.</w:t>
      </w:r>
    </w:p>
  </w:footnote>
  <w:footnote w:id="11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الذي تساو</w:t>
      </w:r>
      <w:r w:rsidRPr="00096B1F">
        <w:rPr>
          <w:rFonts w:cs="Traditional Arabic" w:hint="cs"/>
          <w:sz w:val="28"/>
          <w:szCs w:val="28"/>
          <w:rtl/>
        </w:rPr>
        <w:t>َ</w:t>
      </w:r>
      <w:r w:rsidRPr="00096B1F">
        <w:rPr>
          <w:rFonts w:cs="Traditional Arabic"/>
          <w:sz w:val="28"/>
          <w:szCs w:val="28"/>
          <w:rtl/>
        </w:rPr>
        <w:t>ت فيه دعوات الرسل</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عليهم الصلاة والسلام</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 xml:space="preserve">هو دعوتهم للخلق إلى إفراد الله - تعالى - وحده بالعبادة دون سواه، قال - عز وجل -: </w:t>
      </w:r>
      <w:r>
        <w:rPr>
          <w:rFonts w:cs="Traditional Arabic" w:hint="cs"/>
          <w:sz w:val="28"/>
          <w:szCs w:val="28"/>
          <w:rtl/>
        </w:rPr>
        <w:t>﴿</w:t>
      </w:r>
      <w:r w:rsidRPr="00096B1F">
        <w:rPr>
          <w:rFonts w:cs="Traditional Arabic"/>
          <w:sz w:val="28"/>
          <w:szCs w:val="28"/>
          <w:rtl/>
        </w:rPr>
        <w:t>وَلَقَدْ بَعَثْنَا فِي كُلِّ أُمَّةٍ رَسُولاً أَنِ اُعْبُدُوا اللَّهَ وَاجْتَنِبُوا الطَّاغُوتَ</w:t>
      </w:r>
      <w:r>
        <w:rPr>
          <w:rFonts w:cs="Traditional Arabic" w:hint="cs"/>
          <w:sz w:val="28"/>
          <w:szCs w:val="28"/>
          <w:rtl/>
        </w:rPr>
        <w:t>﴾</w:t>
      </w:r>
      <w:r w:rsidRPr="00096B1F">
        <w:rPr>
          <w:rFonts w:cs="Traditional Arabic"/>
          <w:sz w:val="28"/>
          <w:szCs w:val="28"/>
          <w:rtl/>
        </w:rPr>
        <w:t xml:space="preserve"> [النحل:</w:t>
      </w:r>
      <w:r w:rsidRPr="00096B1F">
        <w:rPr>
          <w:rFonts w:cs="Traditional Arabic" w:hint="cs"/>
          <w:sz w:val="28"/>
          <w:szCs w:val="28"/>
          <w:rtl/>
        </w:rPr>
        <w:t xml:space="preserve"> </w:t>
      </w:r>
      <w:r w:rsidRPr="00096B1F">
        <w:rPr>
          <w:rFonts w:cs="Traditional Arabic"/>
          <w:sz w:val="28"/>
          <w:szCs w:val="28"/>
          <w:rtl/>
        </w:rPr>
        <w:t xml:space="preserve">36]، وقال - سبحانه - : </w:t>
      </w:r>
      <w:r>
        <w:rPr>
          <w:rFonts w:cs="Traditional Arabic" w:hint="cs"/>
          <w:sz w:val="28"/>
          <w:szCs w:val="28"/>
          <w:rtl/>
        </w:rPr>
        <w:t>﴿</w:t>
      </w:r>
      <w:r w:rsidRPr="00096B1F">
        <w:rPr>
          <w:rFonts w:cs="Traditional Arabic"/>
          <w:sz w:val="28"/>
          <w:szCs w:val="28"/>
          <w:rtl/>
        </w:rPr>
        <w:t>وَمَا أَرْسَلْنَا مِنْ قَبْلِكَ مِنْ رَسُولٍ إِلاَّ نُوحِي إِلَيْهِ أَنَّهُ لا</w:t>
      </w:r>
      <w:r w:rsidRPr="00096B1F">
        <w:rPr>
          <w:rFonts w:cs="Traditional Arabic" w:hint="cs"/>
          <w:sz w:val="28"/>
          <w:szCs w:val="28"/>
          <w:rtl/>
        </w:rPr>
        <w:t>َ</w:t>
      </w:r>
      <w:r w:rsidRPr="00096B1F">
        <w:rPr>
          <w:rFonts w:cs="Traditional Arabic"/>
          <w:sz w:val="28"/>
          <w:szCs w:val="28"/>
          <w:rtl/>
        </w:rPr>
        <w:t xml:space="preserve"> إِلَهَ إِلاَِّّ أَنَا فَاعْبُدُونِ</w:t>
      </w:r>
      <w:r>
        <w:rPr>
          <w:rFonts w:cs="Traditional Arabic" w:hint="cs"/>
          <w:sz w:val="28"/>
          <w:szCs w:val="28"/>
          <w:rtl/>
        </w:rPr>
        <w:t>﴾</w:t>
      </w:r>
      <w:r w:rsidRPr="00096B1F">
        <w:rPr>
          <w:rFonts w:cs="Traditional Arabic"/>
          <w:sz w:val="28"/>
          <w:szCs w:val="28"/>
          <w:rtl/>
        </w:rPr>
        <w:t xml:space="preserve"> [الأنبياء:</w:t>
      </w:r>
      <w:r w:rsidRPr="00096B1F">
        <w:rPr>
          <w:rFonts w:cs="Traditional Arabic" w:hint="cs"/>
          <w:sz w:val="28"/>
          <w:szCs w:val="28"/>
          <w:rtl/>
        </w:rPr>
        <w:t xml:space="preserve"> </w:t>
      </w:r>
      <w:r w:rsidRPr="00096B1F">
        <w:rPr>
          <w:rFonts w:cs="Traditional Arabic"/>
          <w:sz w:val="28"/>
          <w:szCs w:val="28"/>
          <w:rtl/>
        </w:rPr>
        <w:t>25]، انظر: "تفسير القرآن العظيم"؛ لابن كثير: 1/ 456، "شرح العقيدة الطحاوية"؛ لابن أبي العز: 1/ 21.</w:t>
      </w:r>
    </w:p>
  </w:footnote>
  <w:footnote w:id="11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يريد قوله - </w:t>
      </w:r>
      <w:r w:rsidRPr="00AB020F">
        <w:rPr>
          <w:rFonts w:ascii="AGA Arabesque" w:hAnsi="AGA Arabesque"/>
          <w:sz w:val="28"/>
          <w:szCs w:val="28"/>
        </w:rPr>
        <w:t></w:t>
      </w:r>
      <w:r w:rsidRPr="00096B1F">
        <w:rPr>
          <w:rFonts w:cs="Traditional Arabic"/>
          <w:sz w:val="28"/>
          <w:szCs w:val="28"/>
          <w:rtl/>
        </w:rPr>
        <w:t xml:space="preserve"> - كما في البخاري،</w:t>
      </w:r>
      <w:r w:rsidRPr="00096B1F">
        <w:rPr>
          <w:rFonts w:cs="Traditional Arabic" w:hint="cs"/>
          <w:sz w:val="28"/>
          <w:szCs w:val="28"/>
          <w:rtl/>
        </w:rPr>
        <w:t xml:space="preserve"> </w:t>
      </w:r>
      <w:r w:rsidRPr="00096B1F">
        <w:rPr>
          <w:rFonts w:cs="Traditional Arabic"/>
          <w:sz w:val="28"/>
          <w:szCs w:val="28"/>
          <w:rtl/>
        </w:rPr>
        <w:t>"فتح": 6/ 550 رقم: 3442: ((أنا أ</w:t>
      </w:r>
      <w:r w:rsidRPr="00096B1F">
        <w:rPr>
          <w:rFonts w:cs="Traditional Arabic" w:hint="cs"/>
          <w:sz w:val="28"/>
          <w:szCs w:val="28"/>
          <w:rtl/>
        </w:rPr>
        <w:t>َ</w:t>
      </w:r>
      <w:r w:rsidRPr="00096B1F">
        <w:rPr>
          <w:rFonts w:cs="Traditional Arabic"/>
          <w:sz w:val="28"/>
          <w:szCs w:val="28"/>
          <w:rtl/>
        </w:rPr>
        <w:t>و</w:t>
      </w:r>
      <w:r w:rsidRPr="00096B1F">
        <w:rPr>
          <w:rFonts w:cs="Traditional Arabic" w:hint="cs"/>
          <w:sz w:val="28"/>
          <w:szCs w:val="28"/>
          <w:rtl/>
        </w:rPr>
        <w:t>ْ</w:t>
      </w:r>
      <w:r w:rsidRPr="00096B1F">
        <w:rPr>
          <w:rFonts w:cs="Traditional Arabic"/>
          <w:sz w:val="28"/>
          <w:szCs w:val="28"/>
          <w:rtl/>
        </w:rPr>
        <w:t>ل</w:t>
      </w:r>
      <w:r w:rsidRPr="00096B1F">
        <w:rPr>
          <w:rFonts w:cs="Traditional Arabic" w:hint="cs"/>
          <w:sz w:val="28"/>
          <w:szCs w:val="28"/>
          <w:rtl/>
        </w:rPr>
        <w:t>َ</w:t>
      </w:r>
      <w:r w:rsidRPr="00096B1F">
        <w:rPr>
          <w:rFonts w:cs="Traditional Arabic"/>
          <w:sz w:val="28"/>
          <w:szCs w:val="28"/>
          <w:rtl/>
        </w:rPr>
        <w:t>ى الناس بابن مريم)).</w:t>
      </w:r>
    </w:p>
  </w:footnote>
  <w:footnote w:id="11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نقل</w:t>
      </w:r>
      <w:r w:rsidRPr="00096B1F">
        <w:rPr>
          <w:rFonts w:cs="Traditional Arabic" w:hint="cs"/>
          <w:sz w:val="28"/>
          <w:szCs w:val="28"/>
          <w:rtl/>
        </w:rPr>
        <w:t>ٌ</w:t>
      </w:r>
      <w:r w:rsidRPr="00096B1F">
        <w:rPr>
          <w:rFonts w:cs="Traditional Arabic"/>
          <w:sz w:val="28"/>
          <w:szCs w:val="28"/>
          <w:rtl/>
        </w:rPr>
        <w:t xml:space="preserve"> لقوله بتصرف، انظر: "شرحه للصحيح": 14/ 84.</w:t>
      </w:r>
    </w:p>
  </w:footnote>
  <w:footnote w:id="11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فدينه متَّصل بدينه؛ إذ ليس بينهما نبي</w:t>
      </w:r>
      <w:r w:rsidRPr="00096B1F">
        <w:rPr>
          <w:rFonts w:cs="Traditional Arabic" w:hint="cs"/>
          <w:sz w:val="28"/>
          <w:szCs w:val="28"/>
          <w:rtl/>
        </w:rPr>
        <w:t>ٌّ</w:t>
      </w:r>
      <w:r w:rsidRPr="00096B1F">
        <w:rPr>
          <w:rFonts w:cs="Traditional Arabic"/>
          <w:sz w:val="28"/>
          <w:szCs w:val="28"/>
          <w:rtl/>
        </w:rPr>
        <w:t xml:space="preserve">، وقد كان عيسى - عليه السلام - مبشِّرًا بمحمد - </w:t>
      </w:r>
      <w:r w:rsidRPr="00AB020F">
        <w:rPr>
          <w:rFonts w:ascii="AGA Arabesque" w:hAnsi="AGA Arabesque"/>
          <w:sz w:val="28"/>
          <w:szCs w:val="28"/>
        </w:rPr>
        <w:t></w:t>
      </w:r>
      <w:r w:rsidRPr="00096B1F">
        <w:rPr>
          <w:rFonts w:cs="Traditional Arabic"/>
          <w:sz w:val="28"/>
          <w:szCs w:val="28"/>
          <w:rtl/>
        </w:rPr>
        <w:t xml:space="preserve"> - ممهِّدًا لقواعد دينه، داعيًا الخلق إلى تصديقه، انظر: "عمدة القاري"؛ للعيني: 16/ 36، "إرشاد الساري"؛ للقسطلاني: 7/ 400-</w:t>
      </w:r>
      <w:r w:rsidRPr="00096B1F">
        <w:rPr>
          <w:rFonts w:cs="Traditional Arabic" w:hint="cs"/>
          <w:sz w:val="28"/>
          <w:szCs w:val="28"/>
          <w:rtl/>
        </w:rPr>
        <w:t xml:space="preserve"> </w:t>
      </w:r>
      <w:r w:rsidRPr="00096B1F">
        <w:rPr>
          <w:rFonts w:cs="Traditional Arabic"/>
          <w:sz w:val="28"/>
          <w:szCs w:val="28"/>
          <w:rtl/>
        </w:rPr>
        <w:t>401.</w:t>
      </w:r>
    </w:p>
  </w:footnote>
  <w:footnote w:id="11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انظر: تفسير الطائفة بذلك في "لسان العرب"؛ لابن منظور: 4/ 373، "الصحاح"؛ للجوهري: 4/ 1397، "القاموس المحيط"؛ للفيروزآبادي: 751، "تاج العروس"؛ للزبيدي: 12/ 360.</w:t>
      </w:r>
    </w:p>
    <w:p w:rsidR="00536248" w:rsidRPr="00096B1F" w:rsidRDefault="00536248" w:rsidP="00B65D20">
      <w:pPr>
        <w:jc w:val="lowKashida"/>
        <w:rPr>
          <w:rFonts w:cs="Traditional Arabic"/>
          <w:sz w:val="28"/>
          <w:szCs w:val="28"/>
          <w:rtl/>
        </w:rPr>
      </w:pPr>
      <w:r w:rsidRPr="00096B1F">
        <w:rPr>
          <w:rFonts w:cs="Traditional Arabic"/>
          <w:sz w:val="28"/>
          <w:szCs w:val="28"/>
          <w:rtl/>
        </w:rPr>
        <w:t>وقال الزجاج في "معاني القرآن وإعرابه": 1/ 429، والطبري في "جامع البيان": 6/ 500، وابن الجوزي في "زاد المسير": 1/ 404، المراد بها في الآية الجماعة، قال الطبري: "وهم أهل الكتاب من اليهود وأهل الإنجيل من النصارى".</w:t>
      </w:r>
    </w:p>
  </w:footnote>
  <w:footnote w:id="11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انظر معاني اليد في اللغة في: تهذيب اللغة للأزهري: 14/ 238-</w:t>
      </w:r>
      <w:r w:rsidRPr="00096B1F">
        <w:rPr>
          <w:rFonts w:cs="Traditional Arabic" w:hint="cs"/>
          <w:sz w:val="28"/>
          <w:szCs w:val="28"/>
          <w:rtl/>
        </w:rPr>
        <w:t xml:space="preserve"> </w:t>
      </w:r>
      <w:r w:rsidRPr="00096B1F">
        <w:rPr>
          <w:rFonts w:cs="Traditional Arabic"/>
          <w:sz w:val="28"/>
          <w:szCs w:val="28"/>
          <w:rtl/>
        </w:rPr>
        <w:t>243، "لسان العرب"؛ لابن منظور: 6/ 4950-4955، "الصحاح"؛ للجوهري: 6/ 2539-</w:t>
      </w:r>
      <w:r w:rsidRPr="00096B1F">
        <w:rPr>
          <w:rFonts w:cs="Traditional Arabic" w:hint="cs"/>
          <w:sz w:val="28"/>
          <w:szCs w:val="28"/>
          <w:rtl/>
        </w:rPr>
        <w:t xml:space="preserve"> </w:t>
      </w:r>
      <w:r w:rsidRPr="00096B1F">
        <w:rPr>
          <w:rFonts w:cs="Traditional Arabic"/>
          <w:sz w:val="28"/>
          <w:szCs w:val="28"/>
          <w:rtl/>
        </w:rPr>
        <w:t>2541، "المفردات"؛ للراغب: 550-</w:t>
      </w:r>
      <w:r w:rsidRPr="00096B1F">
        <w:rPr>
          <w:rFonts w:cs="Traditional Arabic" w:hint="cs"/>
          <w:sz w:val="28"/>
          <w:szCs w:val="28"/>
          <w:rtl/>
        </w:rPr>
        <w:t xml:space="preserve"> </w:t>
      </w:r>
      <w:r w:rsidRPr="00096B1F">
        <w:rPr>
          <w:rFonts w:cs="Traditional Arabic"/>
          <w:sz w:val="28"/>
          <w:szCs w:val="28"/>
          <w:rtl/>
        </w:rPr>
        <w:t>551، "النهاية"؛ لابن الأثير: 5/ 293-</w:t>
      </w:r>
      <w:r w:rsidRPr="00096B1F">
        <w:rPr>
          <w:rFonts w:cs="Traditional Arabic" w:hint="cs"/>
          <w:sz w:val="28"/>
          <w:szCs w:val="28"/>
          <w:rtl/>
        </w:rPr>
        <w:t xml:space="preserve"> </w:t>
      </w:r>
      <w:r w:rsidRPr="00096B1F">
        <w:rPr>
          <w:rFonts w:cs="Traditional Arabic"/>
          <w:sz w:val="28"/>
          <w:szCs w:val="28"/>
          <w:rtl/>
        </w:rPr>
        <w:t>294، "غراس الأساس"؛ المنسوب لابن حجر: 509-</w:t>
      </w:r>
      <w:r w:rsidRPr="00096B1F">
        <w:rPr>
          <w:rFonts w:cs="Traditional Arabic" w:hint="cs"/>
          <w:sz w:val="28"/>
          <w:szCs w:val="28"/>
          <w:rtl/>
        </w:rPr>
        <w:t xml:space="preserve"> </w:t>
      </w:r>
      <w:r w:rsidRPr="00096B1F">
        <w:rPr>
          <w:rFonts w:cs="Traditional Arabic"/>
          <w:sz w:val="28"/>
          <w:szCs w:val="28"/>
          <w:rtl/>
        </w:rPr>
        <w:t>510، "تاج العروس"؛ للزبيدي: 20/ 351-</w:t>
      </w:r>
      <w:r w:rsidRPr="00096B1F">
        <w:rPr>
          <w:rFonts w:cs="Traditional Arabic" w:hint="cs"/>
          <w:sz w:val="28"/>
          <w:szCs w:val="28"/>
          <w:rtl/>
        </w:rPr>
        <w:t xml:space="preserve"> </w:t>
      </w:r>
      <w:r w:rsidRPr="00096B1F">
        <w:rPr>
          <w:rFonts w:cs="Traditional Arabic"/>
          <w:sz w:val="28"/>
          <w:szCs w:val="28"/>
          <w:rtl/>
        </w:rPr>
        <w:t>358.</w:t>
      </w:r>
    </w:p>
  </w:footnote>
  <w:footnote w:id="11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قلت: قد استدلَّ الإمام ابن خزيمة في كتابه "التوحيد": 1/ 118 بنظير هذه الآية وهي قوله - عز وجل -: </w:t>
      </w:r>
      <w:r>
        <w:rPr>
          <w:rFonts w:cs="Traditional Arabic" w:hint="cs"/>
          <w:sz w:val="28"/>
          <w:szCs w:val="28"/>
          <w:rtl/>
        </w:rPr>
        <w:t>﴿</w:t>
      </w:r>
      <w:r w:rsidRPr="00096B1F">
        <w:rPr>
          <w:rFonts w:cs="Traditional Arabic"/>
          <w:sz w:val="28"/>
          <w:szCs w:val="28"/>
          <w:rtl/>
        </w:rPr>
        <w:t>بِيَدِكَ الْخَيْرُ</w:t>
      </w:r>
      <w:r>
        <w:rPr>
          <w:rFonts w:cs="Traditional Arabic" w:hint="cs"/>
          <w:sz w:val="28"/>
          <w:szCs w:val="28"/>
          <w:rtl/>
        </w:rPr>
        <w:t>﴾</w:t>
      </w:r>
      <w:r w:rsidRPr="00096B1F">
        <w:rPr>
          <w:rFonts w:cs="Traditional Arabic"/>
          <w:sz w:val="28"/>
          <w:szCs w:val="28"/>
          <w:rtl/>
        </w:rPr>
        <w:t xml:space="preserve"> [آل عمران: </w:t>
      </w:r>
      <w:r w:rsidRPr="00A66C85">
        <w:rPr>
          <w:rFonts w:cs="Traditional Arabic"/>
          <w:sz w:val="28"/>
          <w:szCs w:val="28"/>
          <w:rtl/>
        </w:rPr>
        <w:t>2</w:t>
      </w:r>
      <w:r w:rsidRPr="00096B1F">
        <w:rPr>
          <w:rFonts w:cs="Traditional Arabic"/>
          <w:sz w:val="28"/>
          <w:szCs w:val="28"/>
          <w:rtl/>
        </w:rPr>
        <w:t>6]، على إثبات صفة اليد لله - عز وجل - وهو ظاهر صنيع ابن القيم، كما في "مختصر الصواعق المرسلة": 340، فإنه قال: "وإنما المستعم</w:t>
      </w:r>
      <w:r w:rsidRPr="00096B1F">
        <w:rPr>
          <w:rFonts w:cs="Traditional Arabic" w:hint="cs"/>
          <w:sz w:val="28"/>
          <w:szCs w:val="28"/>
          <w:rtl/>
        </w:rPr>
        <w:t>َ</w:t>
      </w:r>
      <w:r w:rsidRPr="00096B1F">
        <w:rPr>
          <w:rFonts w:cs="Traditional Arabic"/>
          <w:sz w:val="28"/>
          <w:szCs w:val="28"/>
          <w:rtl/>
        </w:rPr>
        <w:t>ل في يد القدرة والنعمة أن تكون مجردة عن الإضافة"، ونقل عن عبدالعزيز الكناني كما في "مختصر الصواعق": 345 أنه قال: "والله - تعالى - لم يسمِّ في كتابه يدًا بنعمة ولم يسمِّ نعمة يدًا، سمى الله - سبحانه - اليد يدًا والنعمة نعمة في جميع القرآن"، وهو صنيع الغنيمان في شرحه لكتاب التوحيد من "صحيح البخاري": 1/ 304-</w:t>
      </w:r>
      <w:r w:rsidRPr="00096B1F">
        <w:rPr>
          <w:rFonts w:cs="Traditional Arabic" w:hint="cs"/>
          <w:sz w:val="28"/>
          <w:szCs w:val="28"/>
          <w:rtl/>
        </w:rPr>
        <w:t xml:space="preserve"> </w:t>
      </w:r>
      <w:r w:rsidRPr="00096B1F">
        <w:rPr>
          <w:rFonts w:cs="Traditional Arabic"/>
          <w:sz w:val="28"/>
          <w:szCs w:val="28"/>
          <w:rtl/>
        </w:rPr>
        <w:t>305.</w:t>
      </w:r>
    </w:p>
    <w:p w:rsidR="00536248" w:rsidRPr="00096B1F" w:rsidRDefault="00536248" w:rsidP="00B65D20">
      <w:pPr>
        <w:jc w:val="lowKashida"/>
        <w:rPr>
          <w:rFonts w:cs="Traditional Arabic"/>
          <w:sz w:val="28"/>
          <w:szCs w:val="28"/>
          <w:rtl/>
        </w:rPr>
      </w:pPr>
      <w:r w:rsidRPr="00096B1F">
        <w:rPr>
          <w:rFonts w:cs="Traditional Arabic"/>
          <w:sz w:val="28"/>
          <w:szCs w:val="28"/>
          <w:rtl/>
        </w:rPr>
        <w:t>وقد استدلَّ محمد الأمين الحاج في "شرحه لمقدمة ابن أبي زيد القيرواني": 118 بهذه الآية على إثبات صفة اليد لله</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 xml:space="preserve">تعالى </w:t>
      </w:r>
      <w:r w:rsidRPr="00096B1F">
        <w:rPr>
          <w:rFonts w:cs="Traditional Arabic" w:hint="cs"/>
          <w:sz w:val="28"/>
          <w:szCs w:val="28"/>
          <w:rtl/>
        </w:rPr>
        <w:t xml:space="preserve">- </w:t>
      </w:r>
      <w:r w:rsidRPr="00096B1F">
        <w:rPr>
          <w:rFonts w:cs="Traditional Arabic"/>
          <w:sz w:val="28"/>
          <w:szCs w:val="28"/>
          <w:rtl/>
        </w:rPr>
        <w:t>عن قول المشبهة والمعطلة</w:t>
      </w:r>
      <w:r w:rsidRPr="00096B1F">
        <w:rPr>
          <w:rFonts w:cs="Traditional Arabic" w:hint="cs"/>
          <w:sz w:val="28"/>
          <w:szCs w:val="28"/>
          <w:rtl/>
        </w:rPr>
        <w:t>.</w:t>
      </w:r>
    </w:p>
    <w:p w:rsidR="00536248" w:rsidRPr="00096B1F" w:rsidRDefault="00536248" w:rsidP="00B65D20">
      <w:pPr>
        <w:jc w:val="lowKashida"/>
        <w:rPr>
          <w:rFonts w:cs="Traditional Arabic"/>
          <w:sz w:val="28"/>
          <w:szCs w:val="28"/>
          <w:rtl/>
        </w:rPr>
      </w:pPr>
      <w:r w:rsidRPr="00096B1F">
        <w:rPr>
          <w:rFonts w:cs="Traditional Arabic"/>
          <w:sz w:val="28"/>
          <w:szCs w:val="28"/>
          <w:rtl/>
        </w:rPr>
        <w:t xml:space="preserve">قلت: والبهتان العظيم والجرم الكبير هو نفي صفة اليد لله - عز وجل - الذي يدلُّ عليها دلالة لا تقبل التأويل بوجه، قوله - عز وجل -: </w:t>
      </w:r>
      <w:r>
        <w:rPr>
          <w:rFonts w:cs="Traditional Arabic" w:hint="cs"/>
          <w:sz w:val="28"/>
          <w:szCs w:val="28"/>
          <w:rtl/>
        </w:rPr>
        <w:t>﴿</w:t>
      </w:r>
      <w:r w:rsidRPr="00096B1F">
        <w:rPr>
          <w:rFonts w:cs="Traditional Arabic"/>
          <w:sz w:val="28"/>
          <w:szCs w:val="28"/>
          <w:rtl/>
        </w:rPr>
        <w:t>لِمَا خَلَقْتُ بِيَدَيَّ</w:t>
      </w:r>
      <w:r>
        <w:rPr>
          <w:rFonts w:cs="Traditional Arabic" w:hint="cs"/>
          <w:sz w:val="28"/>
          <w:szCs w:val="28"/>
          <w:rtl/>
        </w:rPr>
        <w:t>﴾</w:t>
      </w:r>
      <w:r w:rsidRPr="00096B1F">
        <w:rPr>
          <w:rFonts w:cs="Traditional Arabic"/>
          <w:sz w:val="28"/>
          <w:szCs w:val="28"/>
          <w:rtl/>
        </w:rPr>
        <w:t xml:space="preserve"> [ص:</w:t>
      </w:r>
      <w:r w:rsidRPr="00096B1F">
        <w:rPr>
          <w:rFonts w:cs="Traditional Arabic" w:hint="cs"/>
          <w:sz w:val="28"/>
          <w:szCs w:val="28"/>
          <w:rtl/>
        </w:rPr>
        <w:t xml:space="preserve"> </w:t>
      </w:r>
      <w:r w:rsidRPr="00096B1F">
        <w:rPr>
          <w:rFonts w:cs="Traditional Arabic"/>
          <w:sz w:val="28"/>
          <w:szCs w:val="28"/>
          <w:rtl/>
        </w:rPr>
        <w:t xml:space="preserve">75]، وقوله - سبحانه - : </w:t>
      </w:r>
      <w:r>
        <w:rPr>
          <w:rFonts w:cs="Traditional Arabic" w:hint="cs"/>
          <w:sz w:val="28"/>
          <w:szCs w:val="28"/>
          <w:rtl/>
        </w:rPr>
        <w:t>﴿</w:t>
      </w:r>
      <w:r w:rsidRPr="00096B1F">
        <w:rPr>
          <w:rFonts w:cs="Traditional Arabic"/>
          <w:sz w:val="28"/>
          <w:szCs w:val="28"/>
          <w:rtl/>
        </w:rPr>
        <w:t>بَلْ يَدَاهُ مَبْسُوطَتَانِ</w:t>
      </w:r>
      <w:r>
        <w:rPr>
          <w:rFonts w:cs="Traditional Arabic" w:hint="cs"/>
          <w:sz w:val="28"/>
          <w:szCs w:val="28"/>
          <w:rtl/>
        </w:rPr>
        <w:t>﴾</w:t>
      </w:r>
      <w:r w:rsidRPr="00096B1F">
        <w:rPr>
          <w:rFonts w:cs="Traditional Arabic" w:hint="cs"/>
          <w:sz w:val="28"/>
          <w:szCs w:val="28"/>
          <w:rtl/>
        </w:rPr>
        <w:t xml:space="preserve"> </w:t>
      </w:r>
      <w:r w:rsidRPr="00096B1F">
        <w:rPr>
          <w:rFonts w:cs="Traditional Arabic"/>
          <w:sz w:val="28"/>
          <w:szCs w:val="28"/>
          <w:rtl/>
        </w:rPr>
        <w:t>[المائدة:</w:t>
      </w:r>
      <w:r w:rsidRPr="00096B1F">
        <w:rPr>
          <w:rFonts w:cs="Traditional Arabic" w:hint="cs"/>
          <w:sz w:val="28"/>
          <w:szCs w:val="28"/>
          <w:rtl/>
        </w:rPr>
        <w:t xml:space="preserve"> </w:t>
      </w:r>
      <w:r w:rsidRPr="00096B1F">
        <w:rPr>
          <w:rFonts w:cs="Traditional Arabic"/>
          <w:sz w:val="28"/>
          <w:szCs w:val="28"/>
          <w:rtl/>
        </w:rPr>
        <w:t>64]، والذي هو مذهب</w:t>
      </w:r>
      <w:r w:rsidRPr="00096B1F">
        <w:rPr>
          <w:rFonts w:cs="Traditional Arabic" w:hint="cs"/>
          <w:sz w:val="28"/>
          <w:szCs w:val="28"/>
          <w:rtl/>
        </w:rPr>
        <w:t>ٌ</w:t>
      </w:r>
      <w:r w:rsidRPr="00096B1F">
        <w:rPr>
          <w:rFonts w:cs="Traditional Arabic"/>
          <w:sz w:val="28"/>
          <w:szCs w:val="28"/>
          <w:rtl/>
        </w:rPr>
        <w:t xml:space="preserve"> للمعتزلة واستقرَّ عليه قول متأخِّري الأشاعرة، انظر: "شرح الأصول الخمسة"؛ للقاضي عبد الجبار: 228، و"المعتزلة وأصولهم الخمسة" للمعتق: 144-145، "الإرشاد"؛ للجويني: 146، "الاقتصاد في الاعتقاد"؛ للغزالي: 29، "شرح البيجوري على الجوهرة": 92، "مفاتيح الغيب"؛ للرازي: 8/ 109.</w:t>
      </w:r>
    </w:p>
    <w:p w:rsidR="00536248" w:rsidRPr="00096B1F" w:rsidRDefault="00536248" w:rsidP="00B65D20">
      <w:pPr>
        <w:jc w:val="lowKashida"/>
        <w:rPr>
          <w:rFonts w:cs="Traditional Arabic"/>
          <w:sz w:val="28"/>
          <w:szCs w:val="28"/>
          <w:rtl/>
        </w:rPr>
      </w:pPr>
      <w:r w:rsidRPr="00096B1F">
        <w:rPr>
          <w:rFonts w:cs="Traditional Arabic"/>
          <w:sz w:val="28"/>
          <w:szCs w:val="28"/>
          <w:rtl/>
        </w:rPr>
        <w:t xml:space="preserve">أمَّا النزاع في هذه الآية تخصيصًا وفي مثيلاتها تعميمًا كقوله - عز وجل -: </w:t>
      </w:r>
      <w:r>
        <w:rPr>
          <w:rFonts w:cs="Traditional Arabic" w:hint="cs"/>
          <w:sz w:val="28"/>
          <w:szCs w:val="28"/>
          <w:rtl/>
        </w:rPr>
        <w:t>﴿</w:t>
      </w:r>
      <w:r w:rsidRPr="00096B1F">
        <w:rPr>
          <w:rFonts w:cs="Traditional Arabic"/>
          <w:sz w:val="28"/>
          <w:szCs w:val="28"/>
          <w:rtl/>
        </w:rPr>
        <w:t>بِيَدِكَ الْخَيْرُ</w:t>
      </w:r>
      <w:r>
        <w:rPr>
          <w:rFonts w:cs="Traditional Arabic" w:hint="cs"/>
          <w:sz w:val="28"/>
          <w:szCs w:val="28"/>
          <w:rtl/>
        </w:rPr>
        <w:t>﴾</w:t>
      </w:r>
      <w:r w:rsidRPr="00096B1F">
        <w:rPr>
          <w:rFonts w:cs="Traditional Arabic"/>
          <w:sz w:val="28"/>
          <w:szCs w:val="28"/>
          <w:rtl/>
        </w:rPr>
        <w:t xml:space="preserve"> [آل عمران: </w:t>
      </w:r>
      <w:r w:rsidRPr="00A66C85">
        <w:rPr>
          <w:rFonts w:cs="Traditional Arabic"/>
          <w:sz w:val="28"/>
          <w:szCs w:val="28"/>
          <w:rtl/>
        </w:rPr>
        <w:t>2</w:t>
      </w:r>
      <w:r w:rsidRPr="00096B1F">
        <w:rPr>
          <w:rFonts w:cs="Traditional Arabic"/>
          <w:sz w:val="28"/>
          <w:szCs w:val="28"/>
          <w:rtl/>
        </w:rPr>
        <w:t xml:space="preserve">6]، وقوله - سبحانه - : </w:t>
      </w:r>
      <w:r>
        <w:rPr>
          <w:rFonts w:cs="Traditional Arabic" w:hint="cs"/>
          <w:sz w:val="28"/>
          <w:szCs w:val="28"/>
          <w:rtl/>
        </w:rPr>
        <w:t>﴿</w:t>
      </w:r>
      <w:r w:rsidRPr="00096B1F">
        <w:rPr>
          <w:rFonts w:cs="Traditional Arabic"/>
          <w:sz w:val="28"/>
          <w:szCs w:val="28"/>
          <w:rtl/>
        </w:rPr>
        <w:t>بِيَدِهِ الْمُلْكُ</w:t>
      </w:r>
      <w:r>
        <w:rPr>
          <w:rFonts w:cs="Traditional Arabic" w:hint="cs"/>
          <w:sz w:val="28"/>
          <w:szCs w:val="28"/>
          <w:rtl/>
        </w:rPr>
        <w:t>﴾</w:t>
      </w:r>
      <w:r w:rsidRPr="00096B1F">
        <w:rPr>
          <w:rFonts w:cs="Traditional Arabic"/>
          <w:sz w:val="28"/>
          <w:szCs w:val="28"/>
          <w:rtl/>
        </w:rPr>
        <w:t xml:space="preserve"> [الملك:</w:t>
      </w:r>
      <w:r w:rsidRPr="00096B1F">
        <w:rPr>
          <w:rFonts w:cs="Traditional Arabic" w:hint="cs"/>
          <w:sz w:val="28"/>
          <w:szCs w:val="28"/>
          <w:rtl/>
        </w:rPr>
        <w:t xml:space="preserve"> </w:t>
      </w:r>
      <w:r w:rsidRPr="00096B1F">
        <w:rPr>
          <w:rFonts w:cs="Traditional Arabic"/>
          <w:sz w:val="28"/>
          <w:szCs w:val="28"/>
          <w:rtl/>
        </w:rPr>
        <w:t>1]، هل هي من آيات الصفات أم لا؟ فالأمر فيها محتمل؛ لأن يراد بها حقيقة الصفة من غير تشبيه ولا تعطيل، وإثباتها صفة لله - عز وجل - يتضمَّن الإقرار بملكه للفضل والخير الذي بيده، وقدرته - عز وجل - التامَّة على التصرُّف فيها، ومحتمل أيضًا لأن لا تكون من آيات الصفات، ويكون معنى اليد فيها الملك والقدرة على التصرُّف</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على سبيل المجاز</w:t>
      </w:r>
      <w:r w:rsidRPr="00096B1F">
        <w:rPr>
          <w:rFonts w:cs="Traditional Arabic" w:hint="cs"/>
          <w:sz w:val="28"/>
          <w:szCs w:val="28"/>
          <w:rtl/>
        </w:rPr>
        <w:t xml:space="preserve"> </w:t>
      </w:r>
      <w:r w:rsidRPr="00096B1F">
        <w:rPr>
          <w:rFonts w:cs="Traditional Arabic"/>
          <w:sz w:val="28"/>
          <w:szCs w:val="28"/>
          <w:rtl/>
        </w:rPr>
        <w:t>- لكن لا يعني ذلك أن الآية لا تدلُّ على إثبات اليد لله - عز وجل - على سبيل الاستلزام؛ لأنه لا يتجوز بذلك إلا ل</w:t>
      </w:r>
      <w:r w:rsidRPr="00096B1F">
        <w:rPr>
          <w:rFonts w:cs="Traditional Arabic" w:hint="cs"/>
          <w:sz w:val="28"/>
          <w:szCs w:val="28"/>
          <w:rtl/>
        </w:rPr>
        <w:t>ِ</w:t>
      </w:r>
      <w:r w:rsidRPr="00096B1F">
        <w:rPr>
          <w:rFonts w:cs="Traditional Arabic"/>
          <w:sz w:val="28"/>
          <w:szCs w:val="28"/>
          <w:rtl/>
        </w:rPr>
        <w:t>م</w:t>
      </w:r>
      <w:r w:rsidRPr="00096B1F">
        <w:rPr>
          <w:rFonts w:cs="Traditional Arabic" w:hint="cs"/>
          <w:sz w:val="28"/>
          <w:szCs w:val="28"/>
          <w:rtl/>
        </w:rPr>
        <w:t>َ</w:t>
      </w:r>
      <w:r w:rsidRPr="00096B1F">
        <w:rPr>
          <w:rFonts w:cs="Traditional Arabic"/>
          <w:sz w:val="28"/>
          <w:szCs w:val="28"/>
          <w:rtl/>
        </w:rPr>
        <w:t>ن له يد حقيقة.</w:t>
      </w:r>
    </w:p>
    <w:p w:rsidR="00536248" w:rsidRPr="00096B1F" w:rsidRDefault="00536248" w:rsidP="00B65D20">
      <w:pPr>
        <w:jc w:val="lowKashida"/>
        <w:rPr>
          <w:rFonts w:cs="Traditional Arabic"/>
          <w:sz w:val="28"/>
          <w:szCs w:val="28"/>
          <w:rtl/>
        </w:rPr>
      </w:pPr>
      <w:r w:rsidRPr="00096B1F">
        <w:rPr>
          <w:rFonts w:cs="Traditional Arabic"/>
          <w:sz w:val="28"/>
          <w:szCs w:val="28"/>
          <w:rtl/>
        </w:rPr>
        <w:t>انظر: "مجموع الفتاوى"؛ لابن تيمية: 6/ 370، "مختصر الصواعق المرسلة"؛ للموصلي: 341، "موقف ابن تيمية من الأشاعرة"؛ للمحمود: 3/ 1154-</w:t>
      </w:r>
      <w:r w:rsidRPr="00096B1F">
        <w:rPr>
          <w:rFonts w:cs="Traditional Arabic" w:hint="cs"/>
          <w:sz w:val="28"/>
          <w:szCs w:val="28"/>
          <w:rtl/>
        </w:rPr>
        <w:t xml:space="preserve"> </w:t>
      </w:r>
      <w:r w:rsidRPr="00096B1F">
        <w:rPr>
          <w:rFonts w:cs="Traditional Arabic"/>
          <w:sz w:val="28"/>
          <w:szCs w:val="28"/>
          <w:rtl/>
        </w:rPr>
        <w:t>1155.</w:t>
      </w:r>
    </w:p>
    <w:p w:rsidR="00536248" w:rsidRPr="00096B1F" w:rsidRDefault="00536248" w:rsidP="00B65D20">
      <w:pPr>
        <w:jc w:val="lowKashida"/>
        <w:rPr>
          <w:rFonts w:cs="Traditional Arabic"/>
          <w:sz w:val="28"/>
          <w:szCs w:val="28"/>
          <w:rtl/>
        </w:rPr>
      </w:pPr>
      <w:r w:rsidRPr="00096B1F">
        <w:rPr>
          <w:rFonts w:cs="Traditional Arabic"/>
          <w:sz w:val="28"/>
          <w:szCs w:val="28"/>
          <w:rtl/>
        </w:rPr>
        <w:t>وانظر في الرد على النفاة</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بالإضافة إلى ما سبق قبل</w:t>
      </w:r>
      <w:r w:rsidRPr="00096B1F">
        <w:rPr>
          <w:rFonts w:cs="Traditional Arabic" w:hint="cs"/>
          <w:sz w:val="28"/>
          <w:szCs w:val="28"/>
          <w:rtl/>
        </w:rPr>
        <w:t xml:space="preserve">ُ </w:t>
      </w:r>
      <w:r w:rsidRPr="00096B1F">
        <w:rPr>
          <w:rFonts w:cs="Traditional Arabic"/>
          <w:sz w:val="28"/>
          <w:szCs w:val="28"/>
          <w:rtl/>
        </w:rPr>
        <w:t>-: "الإبانة"؛ للأشعري: 53، "الرد على الجهمية"؛ لابن مند</w:t>
      </w:r>
      <w:r w:rsidRPr="00096B1F">
        <w:rPr>
          <w:rFonts w:cs="Traditional Arabic" w:hint="cs"/>
          <w:sz w:val="28"/>
          <w:szCs w:val="28"/>
          <w:rtl/>
        </w:rPr>
        <w:t>ه</w:t>
      </w:r>
      <w:r w:rsidRPr="00096B1F">
        <w:rPr>
          <w:rFonts w:cs="Traditional Arabic"/>
          <w:sz w:val="28"/>
          <w:szCs w:val="28"/>
          <w:rtl/>
        </w:rPr>
        <w:t>: 68، "شرح أصول اعتقاد أهل السنة"؛ للالكائي: 2/ 412، "الاعتقاد على مذهب السلف أهل السنة والجماعة"؛ للبيهقي: 40.</w:t>
      </w:r>
    </w:p>
  </w:footnote>
  <w:footnote w:id="11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بالقيام في قوله - </w:t>
      </w:r>
      <w:r w:rsidRPr="00AB020F">
        <w:rPr>
          <w:rFonts w:ascii="AGA Arabesque" w:hAnsi="AGA Arabesque"/>
          <w:sz w:val="28"/>
          <w:szCs w:val="28"/>
        </w:rPr>
        <w:t></w:t>
      </w:r>
      <w:r w:rsidRPr="00096B1F">
        <w:rPr>
          <w:rFonts w:cs="Traditional Arabic"/>
          <w:sz w:val="28"/>
          <w:szCs w:val="28"/>
          <w:rtl/>
        </w:rPr>
        <w:t xml:space="preserve"> - عند البخاري،</w:t>
      </w:r>
      <w:r w:rsidRPr="00096B1F">
        <w:rPr>
          <w:rFonts w:cs="Traditional Arabic" w:hint="cs"/>
          <w:sz w:val="28"/>
          <w:szCs w:val="28"/>
          <w:rtl/>
        </w:rPr>
        <w:t xml:space="preserve"> </w:t>
      </w:r>
      <w:r w:rsidRPr="00096B1F">
        <w:rPr>
          <w:rFonts w:cs="Traditional Arabic"/>
          <w:sz w:val="28"/>
          <w:szCs w:val="28"/>
          <w:rtl/>
        </w:rPr>
        <w:t>"فتح": 2/ 482 رقم: 935 عندما ذكر يوم الجمعة فقال: ((فيه ساعة لا يوافقها عبد مسلم وهو قائم يصلي يسأل الله - تعالى - شيئًا إلا أعطاه إياه)).</w:t>
      </w:r>
    </w:p>
  </w:footnote>
  <w:footnote w:id="12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كالدوام والثبات في المحافظة عليها في وقتها، انظر: "المفردات"؛ للراغب: 416-</w:t>
      </w:r>
      <w:r w:rsidRPr="00096B1F">
        <w:rPr>
          <w:rFonts w:cs="Traditional Arabic" w:hint="cs"/>
          <w:sz w:val="28"/>
          <w:szCs w:val="28"/>
          <w:rtl/>
        </w:rPr>
        <w:t xml:space="preserve"> </w:t>
      </w:r>
      <w:r w:rsidRPr="00096B1F">
        <w:rPr>
          <w:rFonts w:cs="Traditional Arabic"/>
          <w:sz w:val="28"/>
          <w:szCs w:val="28"/>
          <w:rtl/>
        </w:rPr>
        <w:t>417، "القاموس المحيط"؛ للفيروزآبادي: 1309، "فتح الباري": 2/ 483، "غراس الأساس"؛ المنسوب لابن حجر: 382.</w:t>
      </w:r>
    </w:p>
  </w:footnote>
  <w:footnote w:id="121">
    <w:p w:rsidR="00B21992" w:rsidRDefault="00536248" w:rsidP="00B21992">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معنى </w:t>
      </w:r>
      <w:r>
        <w:rPr>
          <w:rFonts w:cs="Traditional Arabic" w:hint="cs"/>
          <w:sz w:val="28"/>
          <w:szCs w:val="28"/>
          <w:rtl/>
        </w:rPr>
        <w:t>﴿</w:t>
      </w:r>
      <w:r w:rsidRPr="00096B1F">
        <w:rPr>
          <w:rFonts w:cs="Traditional Arabic"/>
          <w:sz w:val="28"/>
          <w:szCs w:val="28"/>
          <w:rtl/>
        </w:rPr>
        <w:t>ق</w:t>
      </w:r>
      <w:r w:rsidRPr="00096B1F">
        <w:rPr>
          <w:rFonts w:cs="Traditional Arabic" w:hint="cs"/>
          <w:sz w:val="28"/>
          <w:szCs w:val="28"/>
          <w:rtl/>
        </w:rPr>
        <w:t>َ</w:t>
      </w:r>
      <w:r w:rsidRPr="00096B1F">
        <w:rPr>
          <w:rFonts w:cs="Traditional Arabic"/>
          <w:sz w:val="28"/>
          <w:szCs w:val="28"/>
          <w:rtl/>
        </w:rPr>
        <w:t>ائ</w:t>
      </w:r>
      <w:r w:rsidRPr="00096B1F">
        <w:rPr>
          <w:rFonts w:cs="Traditional Arabic" w:hint="cs"/>
          <w:sz w:val="28"/>
          <w:szCs w:val="28"/>
          <w:rtl/>
        </w:rPr>
        <w:t>ِ</w:t>
      </w:r>
      <w:r w:rsidRPr="00096B1F">
        <w:rPr>
          <w:rFonts w:cs="Traditional Arabic"/>
          <w:sz w:val="28"/>
          <w:szCs w:val="28"/>
          <w:rtl/>
        </w:rPr>
        <w:t>مًا</w:t>
      </w:r>
      <w:r>
        <w:rPr>
          <w:rFonts w:cs="Traditional Arabic" w:hint="cs"/>
          <w:sz w:val="28"/>
          <w:szCs w:val="28"/>
          <w:rtl/>
        </w:rPr>
        <w:t>﴾</w:t>
      </w:r>
      <w:r w:rsidRPr="00096B1F">
        <w:rPr>
          <w:rFonts w:cs="Traditional Arabic"/>
          <w:sz w:val="28"/>
          <w:szCs w:val="28"/>
          <w:rtl/>
        </w:rPr>
        <w:t xml:space="preserve"> في الآية مواظبًا على المطالبة، سواء بالملازمة والقيام على رأس الخصم كما هو قول السدي وأبي عبيدة، أم بالتقاضي كما هو قول مجاهد وقتادة والفراء وابن قتيبة والزجاج في غير واحد.</w:t>
      </w:r>
    </w:p>
    <w:p w:rsidR="00536248" w:rsidRPr="00096B1F" w:rsidRDefault="00536248" w:rsidP="00B21992">
      <w:pPr>
        <w:jc w:val="lowKashida"/>
        <w:rPr>
          <w:rFonts w:cs="Traditional Arabic"/>
          <w:sz w:val="28"/>
          <w:szCs w:val="28"/>
          <w:rtl/>
        </w:rPr>
      </w:pPr>
      <w:r w:rsidRPr="00096B1F">
        <w:rPr>
          <w:rFonts w:cs="Traditional Arabic"/>
          <w:sz w:val="28"/>
          <w:szCs w:val="28"/>
          <w:rtl/>
        </w:rPr>
        <w:t>انظر: "تفسير ابن أبي حاتم": 2/ 347-</w:t>
      </w:r>
      <w:r w:rsidRPr="00096B1F">
        <w:rPr>
          <w:rFonts w:cs="Traditional Arabic" w:hint="cs"/>
          <w:sz w:val="28"/>
          <w:szCs w:val="28"/>
          <w:rtl/>
        </w:rPr>
        <w:t xml:space="preserve"> </w:t>
      </w:r>
      <w:r w:rsidRPr="00096B1F">
        <w:rPr>
          <w:rFonts w:cs="Traditional Arabic"/>
          <w:sz w:val="28"/>
          <w:szCs w:val="28"/>
          <w:rtl/>
        </w:rPr>
        <w:t>348، "جامع البيان"؛ للطبري: 6/ 520-</w:t>
      </w:r>
      <w:r w:rsidRPr="00096B1F">
        <w:rPr>
          <w:rFonts w:cs="Traditional Arabic" w:hint="cs"/>
          <w:sz w:val="28"/>
          <w:szCs w:val="28"/>
          <w:rtl/>
        </w:rPr>
        <w:t xml:space="preserve"> </w:t>
      </w:r>
      <w:r w:rsidRPr="00096B1F">
        <w:rPr>
          <w:rFonts w:cs="Traditional Arabic"/>
          <w:sz w:val="28"/>
          <w:szCs w:val="28"/>
          <w:rtl/>
        </w:rPr>
        <w:t>521، "معاني القرآن"؛ للفراء: 1/ 224، "معاني القرآن"؛ للزجاج: 1/ 433، "تفسير غريب القرآن"؛ لابن قتيبة: 106، "غريب القرآن وتفسيره"؛ لليزيدي: 107، "مجاز القرآن"؛ لأبي عبيدة: 1/ 97،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532، "زاد المسير"؛ لابن الجوزي: 1/ 409، "النكت والعيون"؛ للماوردي: 1/ 403، "المفردات"؛ للراغب: 417، "فتح البيان"؛ لصديق خان: 2/ 468 وغيرها.</w:t>
      </w:r>
    </w:p>
  </w:footnote>
  <w:footnote w:id="12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في باب: (</w:t>
      </w:r>
      <w:r>
        <w:rPr>
          <w:rFonts w:cs="Traditional Arabic" w:hint="cs"/>
          <w:sz w:val="28"/>
          <w:szCs w:val="28"/>
          <w:rtl/>
        </w:rPr>
        <w:t>﴿</w:t>
      </w:r>
      <w:r w:rsidRPr="00096B1F">
        <w:rPr>
          <w:rFonts w:cs="Traditional Arabic"/>
          <w:sz w:val="28"/>
          <w:szCs w:val="28"/>
          <w:rtl/>
        </w:rPr>
        <w:t>إِنَّ الَّذِينَ يَشْتَرُونَ بِعَهْدِ اللَّهِ وَأَيْمَانِهِمْ ثَمَنًا قَلِيلاً</w:t>
      </w:r>
      <w:r w:rsidRPr="00096B1F">
        <w:rPr>
          <w:rFonts w:cs="Traditional Arabic" w:hint="cs"/>
          <w:sz w:val="28"/>
          <w:szCs w:val="28"/>
          <w:rtl/>
        </w:rPr>
        <w:t>...</w:t>
      </w:r>
      <w:r>
        <w:rPr>
          <w:rFonts w:cs="Traditional Arabic" w:hint="cs"/>
          <w:sz w:val="28"/>
          <w:szCs w:val="28"/>
          <w:rtl/>
        </w:rPr>
        <w:t>﴾</w:t>
      </w:r>
      <w:r w:rsidRPr="00096B1F">
        <w:rPr>
          <w:rFonts w:cs="Traditional Arabic"/>
          <w:sz w:val="28"/>
          <w:szCs w:val="28"/>
          <w:rtl/>
        </w:rPr>
        <w:t>)، البخاري،</w:t>
      </w:r>
      <w:r w:rsidRPr="00096B1F">
        <w:rPr>
          <w:rFonts w:cs="Traditional Arabic" w:hint="cs"/>
          <w:sz w:val="28"/>
          <w:szCs w:val="28"/>
          <w:rtl/>
        </w:rPr>
        <w:t xml:space="preserve"> </w:t>
      </w:r>
      <w:r w:rsidRPr="00096B1F">
        <w:rPr>
          <w:rFonts w:cs="Traditional Arabic"/>
          <w:sz w:val="28"/>
          <w:szCs w:val="28"/>
          <w:rtl/>
        </w:rPr>
        <w:t>"فتح": 8/ 60.</w:t>
      </w:r>
    </w:p>
  </w:footnote>
  <w:footnote w:id="12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أبو محمد الأشعث بن قيس بن معد</w:t>
      </w:r>
      <w:r w:rsidRPr="00096B1F">
        <w:rPr>
          <w:rFonts w:cs="Traditional Arabic" w:hint="cs"/>
          <w:sz w:val="28"/>
          <w:szCs w:val="28"/>
          <w:rtl/>
        </w:rPr>
        <w:t xml:space="preserve"> </w:t>
      </w:r>
      <w:r w:rsidRPr="00096B1F">
        <w:rPr>
          <w:rFonts w:cs="Traditional Arabic"/>
          <w:sz w:val="28"/>
          <w:szCs w:val="28"/>
          <w:rtl/>
        </w:rPr>
        <w:t>يكرب الكندي من ملوكهم، صحابي جواد، من أمراء علي يوم صفين، توفي عام: 40هـ، وقيل: بعد ذلك.</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"الاستيعاب"؛ لابن عبد البر: 1/ 133، "سير أعلام النبلاء"؛ للذهبي: 2/ 37، "الإصابة"؛ لابن حجر: 1/ 66.</w:t>
      </w:r>
    </w:p>
  </w:footnote>
  <w:footnote w:id="12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البخاري،</w:t>
      </w:r>
      <w:r w:rsidRPr="00096B1F">
        <w:rPr>
          <w:rFonts w:cs="Traditional Arabic" w:hint="cs"/>
          <w:sz w:val="28"/>
          <w:szCs w:val="28"/>
          <w:rtl/>
        </w:rPr>
        <w:t xml:space="preserve"> </w:t>
      </w:r>
      <w:r w:rsidRPr="00096B1F">
        <w:rPr>
          <w:rFonts w:cs="Traditional Arabic"/>
          <w:sz w:val="28"/>
          <w:szCs w:val="28"/>
          <w:rtl/>
        </w:rPr>
        <w:t>"فتح": 8/ 60 رقم: 4549-</w:t>
      </w:r>
      <w:r w:rsidRPr="00096B1F">
        <w:rPr>
          <w:rFonts w:cs="Traditional Arabic" w:hint="cs"/>
          <w:sz w:val="28"/>
          <w:szCs w:val="28"/>
          <w:rtl/>
        </w:rPr>
        <w:t xml:space="preserve"> </w:t>
      </w:r>
      <w:r w:rsidRPr="00096B1F">
        <w:rPr>
          <w:rFonts w:cs="Traditional Arabic"/>
          <w:sz w:val="28"/>
          <w:szCs w:val="28"/>
          <w:rtl/>
        </w:rPr>
        <w:t>4550.</w:t>
      </w:r>
    </w:p>
  </w:footnote>
  <w:footnote w:id="12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أبو معاوية عبدالله بن أبي أوفى (علقمة) بن خالد بن الحارث الأسلمي، صحابي ابن صحابي، شهد الحديبية، وتوفي عام: 87هـ، وكان آخر م</w:t>
      </w:r>
      <w:r w:rsidRPr="00096B1F">
        <w:rPr>
          <w:rFonts w:cs="Traditional Arabic" w:hint="cs"/>
          <w:sz w:val="28"/>
          <w:szCs w:val="28"/>
          <w:rtl/>
        </w:rPr>
        <w:t>َ</w:t>
      </w:r>
      <w:r w:rsidRPr="00096B1F">
        <w:rPr>
          <w:rFonts w:cs="Traditional Arabic"/>
          <w:sz w:val="28"/>
          <w:szCs w:val="28"/>
          <w:rtl/>
        </w:rPr>
        <w:t>ن مات من الصحابة بالكوفة.</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"سير أعلام النبلاء"؛ للذهبي: 3/ 428، "الإصابة"؛ لابن حجر: 2/ 271، "تقريب التهذيب"؛ له أيضًا: 492.</w:t>
      </w:r>
    </w:p>
  </w:footnote>
  <w:footnote w:id="12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البخاري</w:t>
      </w:r>
      <w:r w:rsidRPr="00096B1F">
        <w:rPr>
          <w:rFonts w:cs="Traditional Arabic" w:hint="cs"/>
          <w:sz w:val="28"/>
          <w:szCs w:val="28"/>
          <w:rtl/>
        </w:rPr>
        <w:t xml:space="preserve"> </w:t>
      </w:r>
      <w:r w:rsidRPr="00096B1F">
        <w:rPr>
          <w:rFonts w:cs="Traditional Arabic"/>
          <w:sz w:val="28"/>
          <w:szCs w:val="28"/>
          <w:rtl/>
        </w:rPr>
        <w:t>"فتح": 8/ 61 رقم: 4551.</w:t>
      </w:r>
    </w:p>
  </w:footnote>
  <w:footnote w:id="12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انظر حديث الأشعث في: البخاري،</w:t>
      </w:r>
      <w:r w:rsidRPr="00096B1F">
        <w:rPr>
          <w:rFonts w:cs="Traditional Arabic" w:hint="cs"/>
          <w:sz w:val="28"/>
          <w:szCs w:val="28"/>
          <w:rtl/>
        </w:rPr>
        <w:t xml:space="preserve"> </w:t>
      </w:r>
      <w:r w:rsidRPr="00096B1F">
        <w:rPr>
          <w:rFonts w:cs="Traditional Arabic"/>
          <w:sz w:val="28"/>
          <w:szCs w:val="28"/>
          <w:rtl/>
        </w:rPr>
        <w:t>"فتح": 5/ 330 رقم: 2666-</w:t>
      </w:r>
      <w:r w:rsidRPr="00096B1F">
        <w:rPr>
          <w:rFonts w:cs="Traditional Arabic" w:hint="cs"/>
          <w:sz w:val="28"/>
          <w:szCs w:val="28"/>
          <w:rtl/>
        </w:rPr>
        <w:t xml:space="preserve"> </w:t>
      </w:r>
      <w:r w:rsidRPr="00096B1F">
        <w:rPr>
          <w:rFonts w:cs="Traditional Arabic"/>
          <w:sz w:val="28"/>
          <w:szCs w:val="28"/>
          <w:rtl/>
        </w:rPr>
        <w:t>2667، و: 5/ 331 رقم: 2669-</w:t>
      </w:r>
      <w:r w:rsidRPr="00096B1F">
        <w:rPr>
          <w:rFonts w:cs="Traditional Arabic" w:hint="cs"/>
          <w:sz w:val="28"/>
          <w:szCs w:val="28"/>
          <w:rtl/>
        </w:rPr>
        <w:t xml:space="preserve"> </w:t>
      </w:r>
      <w:r w:rsidRPr="00096B1F">
        <w:rPr>
          <w:rFonts w:cs="Traditional Arabic"/>
          <w:sz w:val="28"/>
          <w:szCs w:val="28"/>
          <w:rtl/>
        </w:rPr>
        <w:t>2670 وحديث عبدالله بن أبي أوفى فيه أيضًا: 5/ 338 رقم: 2675.</w:t>
      </w:r>
    </w:p>
  </w:footnote>
  <w:footnote w:id="12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قال الحافظ في "الفتح": 5/ 339 في كتاب الشهادات</w:t>
      </w:r>
      <w:r w:rsidRPr="00096B1F">
        <w:rPr>
          <w:rFonts w:cs="Traditional Arabic" w:hint="cs"/>
          <w:sz w:val="28"/>
          <w:szCs w:val="28"/>
          <w:rtl/>
        </w:rPr>
        <w:t>:</w:t>
      </w:r>
      <w:r w:rsidRPr="00096B1F">
        <w:rPr>
          <w:rFonts w:cs="Traditional Arabic"/>
          <w:sz w:val="28"/>
          <w:szCs w:val="28"/>
          <w:rtl/>
        </w:rPr>
        <w:t xml:space="preserve"> "...</w:t>
      </w:r>
      <w:r w:rsidRPr="00096B1F">
        <w:rPr>
          <w:rFonts w:cs="Traditional Arabic" w:hint="cs"/>
          <w:sz w:val="28"/>
          <w:szCs w:val="28"/>
          <w:rtl/>
        </w:rPr>
        <w:t xml:space="preserve"> </w:t>
      </w:r>
      <w:r w:rsidRPr="00096B1F">
        <w:rPr>
          <w:rFonts w:cs="Traditional Arabic"/>
          <w:sz w:val="28"/>
          <w:szCs w:val="28"/>
          <w:rtl/>
        </w:rPr>
        <w:t>ذكر فيه حديث ابن أبي أوفى في سبب نزولها، وحديث ابن مسعود، والأشعث في نزولها أيضًا، ولا تعارض بينهما؛ لاحتمال أن تكون نزلت في كل من القصتين".</w:t>
      </w:r>
    </w:p>
  </w:footnote>
  <w:footnote w:id="12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جاء في حديث ابن مسعود في البخاري</w:t>
      </w:r>
      <w:r w:rsidRPr="00096B1F">
        <w:rPr>
          <w:rFonts w:cs="Traditional Arabic" w:hint="cs"/>
          <w:sz w:val="28"/>
          <w:szCs w:val="28"/>
          <w:rtl/>
        </w:rPr>
        <w:t xml:space="preserve"> </w:t>
      </w:r>
      <w:r w:rsidRPr="00096B1F">
        <w:rPr>
          <w:rFonts w:cs="Traditional Arabic"/>
          <w:sz w:val="28"/>
          <w:szCs w:val="28"/>
          <w:rtl/>
        </w:rPr>
        <w:t>"فتح": 8/ 60 رقم: 4549-4550</w:t>
      </w:r>
      <w:r w:rsidRPr="00096B1F">
        <w:rPr>
          <w:rFonts w:cs="Traditional Arabic" w:hint="cs"/>
          <w:sz w:val="28"/>
          <w:szCs w:val="28"/>
          <w:rtl/>
        </w:rPr>
        <w:t>:</w:t>
      </w:r>
      <w:r w:rsidRPr="00096B1F">
        <w:rPr>
          <w:rFonts w:cs="Traditional Arabic"/>
          <w:sz w:val="28"/>
          <w:szCs w:val="28"/>
          <w:rtl/>
        </w:rPr>
        <w:t xml:space="preserve"> "قال رسول الله - </w:t>
      </w:r>
      <w:r w:rsidRPr="00AB020F">
        <w:rPr>
          <w:rFonts w:ascii="AGA Arabesque" w:hAnsi="AGA Arabesque"/>
          <w:sz w:val="28"/>
          <w:szCs w:val="28"/>
        </w:rPr>
        <w:t></w:t>
      </w:r>
      <w:r w:rsidRPr="00096B1F">
        <w:rPr>
          <w:rFonts w:cs="Traditional Arabic"/>
          <w:sz w:val="28"/>
          <w:szCs w:val="28"/>
          <w:rtl/>
        </w:rPr>
        <w:t xml:space="preserve"> -: ((م</w:t>
      </w:r>
      <w:r w:rsidRPr="00096B1F">
        <w:rPr>
          <w:rFonts w:cs="Traditional Arabic" w:hint="cs"/>
          <w:sz w:val="28"/>
          <w:szCs w:val="28"/>
          <w:rtl/>
        </w:rPr>
        <w:t>َ</w:t>
      </w:r>
      <w:r w:rsidRPr="00096B1F">
        <w:rPr>
          <w:rFonts w:cs="Traditional Arabic"/>
          <w:sz w:val="28"/>
          <w:szCs w:val="28"/>
          <w:rtl/>
        </w:rPr>
        <w:t xml:space="preserve">ن حلف يمين صبر ليقتطع بها مال امرئ مسلم لقي الله وهو عليه غضبان))، فأنزل الله تصديق ذلك </w:t>
      </w:r>
      <w:r>
        <w:rPr>
          <w:rFonts w:cs="Traditional Arabic" w:hint="cs"/>
          <w:sz w:val="28"/>
          <w:szCs w:val="28"/>
          <w:rtl/>
        </w:rPr>
        <w:t>﴿</w:t>
      </w:r>
      <w:r w:rsidRPr="00096B1F">
        <w:rPr>
          <w:rFonts w:cs="Traditional Arabic"/>
          <w:sz w:val="28"/>
          <w:szCs w:val="28"/>
          <w:rtl/>
        </w:rPr>
        <w:t>إِنَّ الَّذِينَ يَشْتَرُونَ بِعَهْدِ اللَّهِ وَأَيْمَانِهِمْ ثَمَنًا قَلِيلاً أُوْلَئِكَ لا</w:t>
      </w:r>
      <w:r w:rsidRPr="00096B1F">
        <w:rPr>
          <w:rFonts w:cs="Traditional Arabic" w:hint="cs"/>
          <w:sz w:val="28"/>
          <w:szCs w:val="28"/>
          <w:rtl/>
        </w:rPr>
        <w:t>َ</w:t>
      </w:r>
      <w:r w:rsidRPr="00096B1F">
        <w:rPr>
          <w:rFonts w:cs="Traditional Arabic"/>
          <w:sz w:val="28"/>
          <w:szCs w:val="28"/>
          <w:rtl/>
        </w:rPr>
        <w:t xml:space="preserve"> خَلاقَ لَهُمْ فِي الآخِرَةِ</w:t>
      </w:r>
      <w:r w:rsidRPr="00096B1F">
        <w:rPr>
          <w:rFonts w:cs="Traditional Arabic" w:hint="cs"/>
          <w:sz w:val="28"/>
          <w:szCs w:val="28"/>
          <w:rtl/>
        </w:rPr>
        <w:t>...</w:t>
      </w:r>
      <w:r>
        <w:rPr>
          <w:rFonts w:cs="Traditional Arabic" w:hint="cs"/>
          <w:sz w:val="28"/>
          <w:szCs w:val="28"/>
          <w:rtl/>
        </w:rPr>
        <w:t>﴾</w:t>
      </w:r>
      <w:r w:rsidRPr="00096B1F">
        <w:rPr>
          <w:rFonts w:cs="Traditional Arabic"/>
          <w:sz w:val="28"/>
          <w:szCs w:val="28"/>
          <w:rtl/>
        </w:rPr>
        <w:t xml:space="preserve"> [آل عمران: </w:t>
      </w:r>
      <w:r w:rsidRPr="00A66C85">
        <w:rPr>
          <w:rFonts w:cs="Traditional Arabic"/>
          <w:sz w:val="28"/>
          <w:szCs w:val="28"/>
          <w:rtl/>
        </w:rPr>
        <w:t>7</w:t>
      </w:r>
      <w:r w:rsidRPr="00096B1F">
        <w:rPr>
          <w:rFonts w:cs="Traditional Arabic"/>
          <w:sz w:val="28"/>
          <w:szCs w:val="28"/>
          <w:rtl/>
        </w:rPr>
        <w:t>7] إلى آخر الآية...".</w:t>
      </w:r>
    </w:p>
  </w:footnote>
  <w:footnote w:id="13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في "تفسيره": 6/ 528-</w:t>
      </w:r>
      <w:r w:rsidRPr="00096B1F">
        <w:rPr>
          <w:rFonts w:cs="Traditional Arabic" w:hint="cs"/>
          <w:sz w:val="28"/>
          <w:szCs w:val="28"/>
          <w:rtl/>
        </w:rPr>
        <w:t xml:space="preserve"> </w:t>
      </w:r>
      <w:r w:rsidRPr="00096B1F">
        <w:rPr>
          <w:rFonts w:cs="Traditional Arabic"/>
          <w:sz w:val="28"/>
          <w:szCs w:val="28"/>
          <w:rtl/>
        </w:rPr>
        <w:t>529 رقم: 7278، وانظر: "الكشف والبيان"؛ للثعلبي: 3/ 61ب،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538.</w:t>
      </w:r>
    </w:p>
  </w:footnote>
  <w:footnote w:id="13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أبو عبدالله عكرمة بن عبدالله البربري المدني الهاشمي بالولاء، اتُّه</w:t>
      </w:r>
      <w:r w:rsidRPr="00096B1F">
        <w:rPr>
          <w:rFonts w:cs="Traditional Arabic" w:hint="cs"/>
          <w:sz w:val="28"/>
          <w:szCs w:val="28"/>
          <w:rtl/>
        </w:rPr>
        <w:t>ِ</w:t>
      </w:r>
      <w:r w:rsidRPr="00096B1F">
        <w:rPr>
          <w:rFonts w:cs="Traditional Arabic"/>
          <w:sz w:val="28"/>
          <w:szCs w:val="28"/>
          <w:rtl/>
        </w:rPr>
        <w:t>م برأي الخوارج ولا يصحُّ، قال ابن حجر: ثقة ثبت عالم بالتفسير لم يثبت تكذيبه عن ابن عمر ولا تثبت عنه بدعة، أفتى في حياة ابن عباس، توفي عام: 104هـ، وقيل: بعد ذلك.</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"الجرح والتعديل"؛ لابن أبي حاتم: 7/ 9، "سير أعلام النبلاء"؛ للذهبي: 5/ 12، "تقريب التهذيب"؛ لابن حجر: 687-688.</w:t>
      </w:r>
    </w:p>
  </w:footnote>
  <w:footnote w:id="13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قال الواحدي في "البسيط"؛</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538</w:t>
      </w:r>
      <w:r w:rsidRPr="00096B1F">
        <w:rPr>
          <w:rFonts w:cs="Traditional Arabic" w:hint="cs"/>
          <w:sz w:val="28"/>
          <w:szCs w:val="28"/>
          <w:rtl/>
        </w:rPr>
        <w:t>:</w:t>
      </w:r>
      <w:r w:rsidRPr="00096B1F">
        <w:rPr>
          <w:rFonts w:cs="Traditional Arabic"/>
          <w:sz w:val="28"/>
          <w:szCs w:val="28"/>
          <w:rtl/>
        </w:rPr>
        <w:t xml:space="preserve"> "أكثر أهل التفسير على أن هذه الآية نزلت في اليهود"، ونسبه الماوردي في "النكت": 1/ 404 أيضًا للحسن، وهو قول مقاتل في "تفسيره": 64ب، وانظر: "زاد المسير"؛ لابن الجوزي: 1/ 411، "أسباب النزول"؛ للواحدي؛</w:t>
      </w:r>
      <w:r w:rsidRPr="00096B1F">
        <w:rPr>
          <w:rFonts w:cs="Traditional Arabic" w:hint="cs"/>
          <w:sz w:val="28"/>
          <w:szCs w:val="28"/>
          <w:rtl/>
        </w:rPr>
        <w:t xml:space="preserve"> </w:t>
      </w:r>
      <w:r w:rsidRPr="00096B1F">
        <w:rPr>
          <w:rFonts w:cs="Traditional Arabic"/>
          <w:sz w:val="28"/>
          <w:szCs w:val="28"/>
          <w:rtl/>
        </w:rPr>
        <w:t>تحقيق الحميدان: 112.</w:t>
      </w:r>
    </w:p>
  </w:footnote>
  <w:footnote w:id="13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تفسير الكلبي لم يزل مخطوطًا، قال الذهبي في "ميزان الاعتدال": 6/ 161</w:t>
      </w:r>
      <w:r w:rsidRPr="00096B1F">
        <w:rPr>
          <w:rFonts w:cs="Traditional Arabic" w:hint="cs"/>
          <w:sz w:val="28"/>
          <w:szCs w:val="28"/>
          <w:rtl/>
        </w:rPr>
        <w:t>:</w:t>
      </w:r>
      <w:r w:rsidRPr="00096B1F">
        <w:rPr>
          <w:rFonts w:cs="Traditional Arabic"/>
          <w:sz w:val="28"/>
          <w:szCs w:val="28"/>
          <w:rtl/>
        </w:rPr>
        <w:t xml:space="preserve"> "وقال أحمد بن زهير: قلت لأحمد بن حنبل: يحلُّ النظر في تفسيره الكلبي، قال: لا"، وقال مروان بن محمد كما في "الجرح والتعديل": 3/ 2</w:t>
      </w:r>
      <w:r w:rsidRPr="00096B1F">
        <w:rPr>
          <w:rFonts w:cs="Traditional Arabic" w:hint="cs"/>
          <w:sz w:val="28"/>
          <w:szCs w:val="28"/>
          <w:rtl/>
        </w:rPr>
        <w:t>:</w:t>
      </w:r>
      <w:r w:rsidRPr="00096B1F">
        <w:rPr>
          <w:rFonts w:cs="Traditional Arabic"/>
          <w:sz w:val="28"/>
          <w:szCs w:val="28"/>
          <w:rtl/>
        </w:rPr>
        <w:t xml:space="preserve"> "تفسير الكلبي باطل"، وانظر أيضًا: "الفتاوى"؛ لابن تيمية: 13/ 385، "كشف الظنون"؛ لحاجي خليفة: 1/ 457، "الفهرست"؛ لابن النديم: 95، "الإسرائيليات في التفسير"؛ لأبي شهبة: 107، "التفسير: نشأته،</w:t>
      </w:r>
      <w:r w:rsidRPr="00096B1F">
        <w:rPr>
          <w:rFonts w:cs="Traditional Arabic" w:hint="cs"/>
          <w:sz w:val="28"/>
          <w:szCs w:val="28"/>
          <w:rtl/>
        </w:rPr>
        <w:t xml:space="preserve"> </w:t>
      </w:r>
      <w:r w:rsidRPr="00096B1F">
        <w:rPr>
          <w:rFonts w:cs="Traditional Arabic"/>
          <w:sz w:val="28"/>
          <w:szCs w:val="28"/>
          <w:rtl/>
        </w:rPr>
        <w:t>تدرجه،</w:t>
      </w:r>
      <w:r w:rsidRPr="00096B1F">
        <w:rPr>
          <w:rFonts w:cs="Traditional Arabic" w:hint="cs"/>
          <w:sz w:val="28"/>
          <w:szCs w:val="28"/>
          <w:rtl/>
        </w:rPr>
        <w:t xml:space="preserve"> </w:t>
      </w:r>
      <w:r w:rsidRPr="00096B1F">
        <w:rPr>
          <w:rFonts w:cs="Traditional Arabic"/>
          <w:sz w:val="28"/>
          <w:szCs w:val="28"/>
          <w:rtl/>
        </w:rPr>
        <w:t>تطوُّره"؛ لأمين الخولي: 28-</w:t>
      </w:r>
      <w:r w:rsidRPr="00096B1F">
        <w:rPr>
          <w:rFonts w:cs="Traditional Arabic" w:hint="cs"/>
          <w:sz w:val="28"/>
          <w:szCs w:val="28"/>
          <w:rtl/>
        </w:rPr>
        <w:t xml:space="preserve"> </w:t>
      </w:r>
      <w:r w:rsidRPr="00096B1F">
        <w:rPr>
          <w:rFonts w:cs="Traditional Arabic"/>
          <w:sz w:val="28"/>
          <w:szCs w:val="28"/>
          <w:rtl/>
        </w:rPr>
        <w:t>29، "موارد ابن حجر في علوم القرآن في "فتح الباري""؛ لمحمد أنور: 77-</w:t>
      </w:r>
      <w:r w:rsidRPr="00096B1F">
        <w:rPr>
          <w:rFonts w:cs="Traditional Arabic" w:hint="cs"/>
          <w:sz w:val="28"/>
          <w:szCs w:val="28"/>
          <w:rtl/>
        </w:rPr>
        <w:t xml:space="preserve"> </w:t>
      </w:r>
      <w:r w:rsidRPr="00096B1F">
        <w:rPr>
          <w:rFonts w:cs="Traditional Arabic"/>
          <w:sz w:val="28"/>
          <w:szCs w:val="28"/>
          <w:rtl/>
        </w:rPr>
        <w:t>78، "معجم المصنفات الواردة في "فتح الباري""؛ لمشهور حسن وآخر:</w:t>
      </w:r>
      <w:r w:rsidRPr="00096B1F">
        <w:rPr>
          <w:rFonts w:cs="Traditional Arabic" w:hint="cs"/>
          <w:sz w:val="28"/>
          <w:szCs w:val="28"/>
          <w:rtl/>
        </w:rPr>
        <w:t xml:space="preserve"> </w:t>
      </w:r>
      <w:r w:rsidRPr="00096B1F">
        <w:rPr>
          <w:rFonts w:cs="Traditional Arabic"/>
          <w:sz w:val="28"/>
          <w:szCs w:val="28"/>
          <w:rtl/>
        </w:rPr>
        <w:t>133.</w:t>
      </w:r>
    </w:p>
  </w:footnote>
  <w:footnote w:id="13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ذكرها عنه الثعلبي في الكشف والبيان: 3/ 61ب-62أ، والواحدي في "أسباب النزول"؛</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الحميدان: 112، وخلاصتها: أن ناسًا من فقراء علماء اليهود أصابتهم فاق</w:t>
      </w:r>
      <w:r w:rsidRPr="00096B1F">
        <w:rPr>
          <w:rFonts w:cs="Traditional Arabic" w:hint="cs"/>
          <w:sz w:val="28"/>
          <w:szCs w:val="28"/>
          <w:rtl/>
        </w:rPr>
        <w:t>َ</w:t>
      </w:r>
      <w:r w:rsidRPr="00096B1F">
        <w:rPr>
          <w:rFonts w:cs="Traditional Arabic"/>
          <w:sz w:val="28"/>
          <w:szCs w:val="28"/>
          <w:rtl/>
        </w:rPr>
        <w:t xml:space="preserve">ة، فأتوا كعب بن الأشرف يمتارونه، فسألهم عن النبي - </w:t>
      </w:r>
      <w:r w:rsidRPr="00AB020F">
        <w:rPr>
          <w:rFonts w:ascii="AGA Arabesque" w:hAnsi="AGA Arabesque"/>
          <w:sz w:val="28"/>
          <w:szCs w:val="28"/>
        </w:rPr>
        <w:t></w:t>
      </w:r>
      <w:r w:rsidRPr="00096B1F">
        <w:rPr>
          <w:rFonts w:cs="Traditional Arabic"/>
          <w:sz w:val="28"/>
          <w:szCs w:val="28"/>
          <w:rtl/>
        </w:rPr>
        <w:t xml:space="preserve"> -</w:t>
      </w:r>
      <w:r w:rsidRPr="00096B1F">
        <w:rPr>
          <w:rFonts w:cs="Traditional Arabic" w:hint="cs"/>
          <w:sz w:val="28"/>
          <w:szCs w:val="28"/>
          <w:rtl/>
        </w:rPr>
        <w:t xml:space="preserve"> </w:t>
      </w:r>
      <w:r w:rsidRPr="00096B1F">
        <w:rPr>
          <w:rFonts w:cs="Traditional Arabic"/>
          <w:sz w:val="28"/>
          <w:szCs w:val="28"/>
          <w:rtl/>
        </w:rPr>
        <w:t>أرسول هو في كتابهم</w:t>
      </w:r>
      <w:r w:rsidRPr="00096B1F">
        <w:rPr>
          <w:rFonts w:cs="Traditional Arabic" w:hint="cs"/>
          <w:sz w:val="28"/>
          <w:szCs w:val="28"/>
          <w:rtl/>
        </w:rPr>
        <w:t>؟</w:t>
      </w:r>
      <w:r w:rsidRPr="00096B1F">
        <w:rPr>
          <w:rFonts w:cs="Traditional Arabic"/>
          <w:sz w:val="28"/>
          <w:szCs w:val="28"/>
          <w:rtl/>
        </w:rPr>
        <w:t xml:space="preserve"> فقالوا: نعم، فأبى أن يميرهم لذلك، فقالوا</w:t>
      </w:r>
      <w:r w:rsidRPr="00096B1F">
        <w:rPr>
          <w:rFonts w:cs="Traditional Arabic" w:hint="cs"/>
          <w:sz w:val="28"/>
          <w:szCs w:val="28"/>
          <w:rtl/>
        </w:rPr>
        <w:t>:</w:t>
      </w:r>
      <w:r w:rsidRPr="00096B1F">
        <w:rPr>
          <w:rFonts w:cs="Traditional Arabic"/>
          <w:sz w:val="28"/>
          <w:szCs w:val="28"/>
          <w:rtl/>
        </w:rPr>
        <w:t xml:space="preserve"> لقد شبه علينا، فرويدًا حتى نلقاه، فانطلقوا فكتبوا صفة سوى صفته، ثم انطلقوا إلى النبي - </w:t>
      </w:r>
      <w:r w:rsidRPr="00AB020F">
        <w:rPr>
          <w:rFonts w:ascii="AGA Arabesque" w:hAnsi="AGA Arabesque"/>
          <w:sz w:val="28"/>
          <w:szCs w:val="28"/>
        </w:rPr>
        <w:t></w:t>
      </w:r>
      <w:r w:rsidRPr="00096B1F">
        <w:rPr>
          <w:rFonts w:cs="Traditional Arabic"/>
          <w:sz w:val="28"/>
          <w:szCs w:val="28"/>
          <w:rtl/>
        </w:rPr>
        <w:t xml:space="preserve"> -فكلَّموه ثم رجعوا إلى كعب فقالوا: وجدنا نعته مخالفًا للذي عندنا، وأخرجوا الذي كتبوا، ففرح ومارهم، وأنفق على عيالهم، فأنزل الله هذه الآية.</w:t>
      </w:r>
    </w:p>
  </w:footnote>
  <w:footnote w:id="13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القاعدة</w:t>
      </w:r>
      <w:r w:rsidRPr="00096B1F">
        <w:rPr>
          <w:rFonts w:cs="Traditional Arabic" w:hint="cs"/>
          <w:sz w:val="28"/>
          <w:szCs w:val="28"/>
          <w:rtl/>
        </w:rPr>
        <w:t>:</w:t>
      </w:r>
      <w:r w:rsidRPr="00096B1F">
        <w:rPr>
          <w:rFonts w:cs="Traditional Arabic"/>
          <w:sz w:val="28"/>
          <w:szCs w:val="28"/>
          <w:rtl/>
        </w:rPr>
        <w:t xml:space="preserve"> (أن</w:t>
      </w:r>
      <w:r>
        <w:rPr>
          <w:rFonts w:cs="Traditional Arabic"/>
          <w:sz w:val="28"/>
          <w:szCs w:val="28"/>
          <w:rtl/>
        </w:rPr>
        <w:t>َّ</w:t>
      </w:r>
      <w:r w:rsidRPr="00096B1F">
        <w:rPr>
          <w:rFonts w:cs="Traditional Arabic"/>
          <w:sz w:val="28"/>
          <w:szCs w:val="28"/>
          <w:rtl/>
        </w:rPr>
        <w:t xml:space="preserve"> المرويات إذا تعد</w:t>
      </w:r>
      <w:r>
        <w:rPr>
          <w:rFonts w:cs="Traditional Arabic"/>
          <w:sz w:val="28"/>
          <w:szCs w:val="28"/>
          <w:rtl/>
        </w:rPr>
        <w:t>َّ</w:t>
      </w:r>
      <w:r w:rsidRPr="00096B1F">
        <w:rPr>
          <w:rFonts w:cs="Traditional Arabic"/>
          <w:sz w:val="28"/>
          <w:szCs w:val="28"/>
          <w:rtl/>
        </w:rPr>
        <w:t>دت في سبب النزول ن</w:t>
      </w:r>
      <w:r w:rsidRPr="00096B1F">
        <w:rPr>
          <w:rFonts w:cs="Traditional Arabic" w:hint="cs"/>
          <w:sz w:val="28"/>
          <w:szCs w:val="28"/>
          <w:rtl/>
        </w:rPr>
        <w:t>ُ</w:t>
      </w:r>
      <w:r w:rsidRPr="00096B1F">
        <w:rPr>
          <w:rFonts w:cs="Traditional Arabic"/>
          <w:sz w:val="28"/>
          <w:szCs w:val="28"/>
          <w:rtl/>
        </w:rPr>
        <w:t>ظ</w:t>
      </w:r>
      <w:r w:rsidRPr="00096B1F">
        <w:rPr>
          <w:rFonts w:cs="Traditional Arabic" w:hint="cs"/>
          <w:sz w:val="28"/>
          <w:szCs w:val="28"/>
          <w:rtl/>
        </w:rPr>
        <w:t>ِ</w:t>
      </w:r>
      <w:r w:rsidRPr="00096B1F">
        <w:rPr>
          <w:rFonts w:cs="Traditional Arabic"/>
          <w:sz w:val="28"/>
          <w:szCs w:val="28"/>
          <w:rtl/>
        </w:rPr>
        <w:t>ر إلى الثبوت فاقتصر على الصحيح)، وهنا تسقط رواية الكلبي في سبب نزول الآية لضعفها، (فإن كانت المرويات ثابتة ن</w:t>
      </w:r>
      <w:r w:rsidRPr="00096B1F">
        <w:rPr>
          <w:rFonts w:cs="Traditional Arabic" w:hint="cs"/>
          <w:sz w:val="28"/>
          <w:szCs w:val="28"/>
          <w:rtl/>
        </w:rPr>
        <w:t>ُ</w:t>
      </w:r>
      <w:r w:rsidRPr="00096B1F">
        <w:rPr>
          <w:rFonts w:cs="Traditional Arabic"/>
          <w:sz w:val="28"/>
          <w:szCs w:val="28"/>
          <w:rtl/>
        </w:rPr>
        <w:t>ظ</w:t>
      </w:r>
      <w:r w:rsidRPr="00096B1F">
        <w:rPr>
          <w:rFonts w:cs="Traditional Arabic" w:hint="cs"/>
          <w:sz w:val="28"/>
          <w:szCs w:val="28"/>
          <w:rtl/>
        </w:rPr>
        <w:t>ِ</w:t>
      </w:r>
      <w:r w:rsidRPr="00096B1F">
        <w:rPr>
          <w:rFonts w:cs="Traditional Arabic"/>
          <w:sz w:val="28"/>
          <w:szCs w:val="28"/>
          <w:rtl/>
        </w:rPr>
        <w:t>ر في العبارة فاقتصر على الصريح، فإن كانت كلها صريحة ن</w:t>
      </w:r>
      <w:r w:rsidRPr="00096B1F">
        <w:rPr>
          <w:rFonts w:cs="Traditional Arabic" w:hint="cs"/>
          <w:sz w:val="28"/>
          <w:szCs w:val="28"/>
          <w:rtl/>
        </w:rPr>
        <w:t>ُ</w:t>
      </w:r>
      <w:r w:rsidRPr="00096B1F">
        <w:rPr>
          <w:rFonts w:cs="Traditional Arabic"/>
          <w:sz w:val="28"/>
          <w:szCs w:val="28"/>
          <w:rtl/>
        </w:rPr>
        <w:t>ظ</w:t>
      </w:r>
      <w:r w:rsidRPr="00096B1F">
        <w:rPr>
          <w:rFonts w:cs="Traditional Arabic" w:hint="cs"/>
          <w:sz w:val="28"/>
          <w:szCs w:val="28"/>
          <w:rtl/>
        </w:rPr>
        <w:t>ِ</w:t>
      </w:r>
      <w:r w:rsidRPr="00096B1F">
        <w:rPr>
          <w:rFonts w:cs="Traditional Arabic"/>
          <w:sz w:val="28"/>
          <w:szCs w:val="28"/>
          <w:rtl/>
        </w:rPr>
        <w:t>ر في زمان النزول، فإن تقار</w:t>
      </w:r>
      <w:r w:rsidRPr="00096B1F">
        <w:rPr>
          <w:rFonts w:cs="Traditional Arabic" w:hint="cs"/>
          <w:sz w:val="28"/>
          <w:szCs w:val="28"/>
          <w:rtl/>
        </w:rPr>
        <w:t>َ</w:t>
      </w:r>
      <w:r w:rsidRPr="00096B1F">
        <w:rPr>
          <w:rFonts w:cs="Traditional Arabic"/>
          <w:sz w:val="28"/>
          <w:szCs w:val="28"/>
          <w:rtl/>
        </w:rPr>
        <w:t>ب ح</w:t>
      </w:r>
      <w:r w:rsidRPr="00096B1F">
        <w:rPr>
          <w:rFonts w:cs="Traditional Arabic" w:hint="cs"/>
          <w:sz w:val="28"/>
          <w:szCs w:val="28"/>
          <w:rtl/>
        </w:rPr>
        <w:t>ُ</w:t>
      </w:r>
      <w:r w:rsidRPr="00096B1F">
        <w:rPr>
          <w:rFonts w:cs="Traditional Arabic"/>
          <w:sz w:val="28"/>
          <w:szCs w:val="28"/>
          <w:rtl/>
        </w:rPr>
        <w:t>م</w:t>
      </w:r>
      <w:r w:rsidRPr="00096B1F">
        <w:rPr>
          <w:rFonts w:cs="Traditional Arabic" w:hint="cs"/>
          <w:sz w:val="28"/>
          <w:szCs w:val="28"/>
          <w:rtl/>
        </w:rPr>
        <w:t>ِ</w:t>
      </w:r>
      <w:r w:rsidRPr="00096B1F">
        <w:rPr>
          <w:rFonts w:cs="Traditional Arabic"/>
          <w:sz w:val="28"/>
          <w:szCs w:val="28"/>
          <w:rtl/>
        </w:rPr>
        <w:t>ل على الجميع، وإن تباع</w:t>
      </w:r>
      <w:r w:rsidRPr="00096B1F">
        <w:rPr>
          <w:rFonts w:cs="Traditional Arabic" w:hint="cs"/>
          <w:sz w:val="28"/>
          <w:szCs w:val="28"/>
          <w:rtl/>
        </w:rPr>
        <w:t>َ</w:t>
      </w:r>
      <w:r w:rsidRPr="00096B1F">
        <w:rPr>
          <w:rFonts w:cs="Traditional Arabic"/>
          <w:sz w:val="28"/>
          <w:szCs w:val="28"/>
          <w:rtl/>
        </w:rPr>
        <w:t>د حكم بتكرار النزول أو الترجيح، انظر: "الإتقان"؛ للسيوطي: 1/ 91-96، "مناهل العرفان"؛ للزرقاني: 1/ 115-</w:t>
      </w:r>
      <w:r w:rsidRPr="00096B1F">
        <w:rPr>
          <w:rFonts w:cs="Traditional Arabic" w:hint="cs"/>
          <w:sz w:val="28"/>
          <w:szCs w:val="28"/>
          <w:rtl/>
        </w:rPr>
        <w:t xml:space="preserve"> </w:t>
      </w:r>
      <w:r w:rsidRPr="00096B1F">
        <w:rPr>
          <w:rFonts w:cs="Traditional Arabic"/>
          <w:sz w:val="28"/>
          <w:szCs w:val="28"/>
          <w:rtl/>
        </w:rPr>
        <w:t>121، "قواعد التفسير"؛ للسبت: 1/ 69-</w:t>
      </w:r>
      <w:r w:rsidRPr="00096B1F">
        <w:rPr>
          <w:rFonts w:cs="Traditional Arabic" w:hint="cs"/>
          <w:sz w:val="28"/>
          <w:szCs w:val="28"/>
          <w:rtl/>
        </w:rPr>
        <w:t xml:space="preserve"> </w:t>
      </w:r>
      <w:r w:rsidRPr="00096B1F">
        <w:rPr>
          <w:rFonts w:cs="Traditional Arabic"/>
          <w:sz w:val="28"/>
          <w:szCs w:val="28"/>
          <w:rtl/>
        </w:rPr>
        <w:t>75، "فصول في أصول التفسير"؛ للطيار: 44-</w:t>
      </w:r>
      <w:r w:rsidRPr="00096B1F">
        <w:rPr>
          <w:rFonts w:cs="Traditional Arabic" w:hint="cs"/>
          <w:sz w:val="28"/>
          <w:szCs w:val="28"/>
          <w:rtl/>
        </w:rPr>
        <w:t xml:space="preserve"> </w:t>
      </w:r>
      <w:r w:rsidRPr="00096B1F">
        <w:rPr>
          <w:rFonts w:cs="Traditional Arabic"/>
          <w:sz w:val="28"/>
          <w:szCs w:val="28"/>
          <w:rtl/>
        </w:rPr>
        <w:t>45.</w:t>
      </w:r>
    </w:p>
    <w:p w:rsidR="00536248" w:rsidRPr="00096B1F" w:rsidRDefault="00536248" w:rsidP="00B65D20">
      <w:pPr>
        <w:jc w:val="lowKashida"/>
        <w:rPr>
          <w:rFonts w:cs="Traditional Arabic"/>
          <w:sz w:val="28"/>
          <w:szCs w:val="28"/>
          <w:rtl/>
        </w:rPr>
      </w:pPr>
      <w:r w:rsidRPr="00096B1F">
        <w:rPr>
          <w:rFonts w:cs="Traditional Arabic"/>
          <w:sz w:val="28"/>
          <w:szCs w:val="28"/>
          <w:rtl/>
        </w:rPr>
        <w:t>وهنا قال الأشعث بن قيس: فيَّ نزلت، وقال ابن أبي أوفى: فنزلت، وهما ملحقان بالصريح، فإن لم يكن قول ابن أبي أوفى من قبيل التفسير؛ أي: أنه أراد أن ما ذكره داخل</w:t>
      </w:r>
      <w:r w:rsidRPr="00096B1F">
        <w:rPr>
          <w:rFonts w:cs="Traditional Arabic" w:hint="cs"/>
          <w:sz w:val="28"/>
          <w:szCs w:val="28"/>
          <w:rtl/>
        </w:rPr>
        <w:t>ٌ</w:t>
      </w:r>
      <w:r w:rsidRPr="00096B1F">
        <w:rPr>
          <w:rFonts w:cs="Traditional Arabic"/>
          <w:sz w:val="28"/>
          <w:szCs w:val="28"/>
          <w:rtl/>
        </w:rPr>
        <w:t xml:space="preserve"> في الآية، فيتعيَّن القول بتعدُّد الأسباب والنازل فيها واحد، سواء أكان من قبيل ما تكرَّر نزوله أم ما نزل مرة واحدة، والله أعلم.</w:t>
      </w:r>
    </w:p>
  </w:footnote>
  <w:footnote w:id="13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انظر: "معاني القرآن"؛ للنحاس: 1/ 426، "البحر المحيط"؛ لأبي حيان: 2/ 501-502، "فتح القدير"؛ للشوكاني: 1/ 527، "فتح البيان"؛ لصديق خان: 2/ 270، وجعله الزجاج في "معانيه": 1/ 424، والليث وابن الأعرابي كما في "تهذيب اللغة": 7/ 28-</w:t>
      </w:r>
      <w:r w:rsidRPr="00096B1F">
        <w:rPr>
          <w:rFonts w:cs="Traditional Arabic" w:hint="cs"/>
          <w:sz w:val="28"/>
          <w:szCs w:val="28"/>
          <w:rtl/>
        </w:rPr>
        <w:t xml:space="preserve"> </w:t>
      </w:r>
      <w:r w:rsidRPr="00096B1F">
        <w:rPr>
          <w:rFonts w:cs="Traditional Arabic"/>
          <w:sz w:val="28"/>
          <w:szCs w:val="28"/>
          <w:rtl/>
        </w:rPr>
        <w:t>29، و"لسان العرب"؛ لابن منظور: 2/ 1248، خاصًا بالنصيب الوافر من الخير، وكذا ابن عطية في "المحرر الوجيز": 3/ 135 إذ قال</w:t>
      </w:r>
      <w:r w:rsidRPr="00096B1F">
        <w:rPr>
          <w:rFonts w:cs="Traditional Arabic" w:hint="cs"/>
          <w:sz w:val="28"/>
          <w:szCs w:val="28"/>
          <w:rtl/>
        </w:rPr>
        <w:t>:</w:t>
      </w:r>
      <w:r w:rsidRPr="00096B1F">
        <w:rPr>
          <w:rFonts w:cs="Traditional Arabic"/>
          <w:sz w:val="28"/>
          <w:szCs w:val="28"/>
          <w:rtl/>
        </w:rPr>
        <w:t xml:space="preserve"> "وهو مستعمل في المستحبات"، وعلى ذلك ففيه إشارة كما يقول الرازي في "مفاتيح الغيب": 8/ 611</w:t>
      </w:r>
      <w:r w:rsidRPr="00096B1F">
        <w:rPr>
          <w:rFonts w:cs="Traditional Arabic" w:hint="cs"/>
          <w:sz w:val="28"/>
          <w:szCs w:val="28"/>
          <w:rtl/>
        </w:rPr>
        <w:t>:</w:t>
      </w:r>
      <w:r w:rsidRPr="00096B1F">
        <w:rPr>
          <w:rFonts w:cs="Traditional Arabic"/>
          <w:sz w:val="28"/>
          <w:szCs w:val="28"/>
          <w:rtl/>
        </w:rPr>
        <w:t xml:space="preserve"> "إلى حرمانهم من منافع الآخرة"؛ لأنه لا رغبة لهم في الخير ولا صلاح لهم في الدنيا.</w:t>
      </w:r>
    </w:p>
  </w:footnote>
  <w:footnote w:id="13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قيل: الآية تكذيب ل</w:t>
      </w:r>
      <w:r w:rsidRPr="00096B1F">
        <w:rPr>
          <w:rFonts w:cs="Traditional Arabic" w:hint="cs"/>
          <w:sz w:val="28"/>
          <w:szCs w:val="28"/>
          <w:rtl/>
        </w:rPr>
        <w:t>ِ</w:t>
      </w:r>
      <w:r w:rsidRPr="00096B1F">
        <w:rPr>
          <w:rFonts w:cs="Traditional Arabic"/>
          <w:sz w:val="28"/>
          <w:szCs w:val="28"/>
          <w:rtl/>
        </w:rPr>
        <w:t>م</w:t>
      </w:r>
      <w:r w:rsidRPr="00096B1F">
        <w:rPr>
          <w:rFonts w:cs="Traditional Arabic" w:hint="cs"/>
          <w:sz w:val="28"/>
          <w:szCs w:val="28"/>
          <w:rtl/>
        </w:rPr>
        <w:t>َ</w:t>
      </w:r>
      <w:r w:rsidRPr="00096B1F">
        <w:rPr>
          <w:rFonts w:cs="Traditional Arabic"/>
          <w:sz w:val="28"/>
          <w:szCs w:val="28"/>
          <w:rtl/>
        </w:rPr>
        <w:t xml:space="preserve">ن اعتقد عبادة عيسى - عليه السلام - قاله الضحاك والسدي والنقاش في آخرين، وعلى هذا فالضمير في قوله: </w:t>
      </w:r>
      <w:r>
        <w:rPr>
          <w:rFonts w:cs="Traditional Arabic" w:hint="cs"/>
          <w:sz w:val="28"/>
          <w:szCs w:val="28"/>
          <w:rtl/>
        </w:rPr>
        <w:t>﴿</w:t>
      </w:r>
      <w:r w:rsidRPr="00096B1F">
        <w:rPr>
          <w:rFonts w:cs="Traditional Arabic"/>
          <w:sz w:val="28"/>
          <w:szCs w:val="28"/>
          <w:rtl/>
        </w:rPr>
        <w:t>يُؤْتِيَهُ</w:t>
      </w:r>
      <w:r>
        <w:rPr>
          <w:rFonts w:cs="Traditional Arabic" w:hint="cs"/>
          <w:sz w:val="28"/>
          <w:szCs w:val="28"/>
          <w:rtl/>
        </w:rPr>
        <w:t>﴾</w:t>
      </w:r>
      <w:r w:rsidRPr="00096B1F">
        <w:rPr>
          <w:rFonts w:cs="Traditional Arabic"/>
          <w:sz w:val="28"/>
          <w:szCs w:val="28"/>
          <w:rtl/>
        </w:rPr>
        <w:t xml:space="preserve"> عائد إلى عيسى، والآية رادَّة على النصارى الذين يزعمون بأن عيسى إله، وأن عبادته شرعة مستندة إلى أوامره، وقيل: إن أبا رافع القرظي قال للنبي - </w:t>
      </w:r>
      <w:r w:rsidRPr="00AB020F">
        <w:rPr>
          <w:rFonts w:ascii="AGA Arabesque" w:hAnsi="AGA Arabesque"/>
          <w:sz w:val="28"/>
          <w:szCs w:val="28"/>
        </w:rPr>
        <w:t></w:t>
      </w:r>
      <w:r w:rsidRPr="00096B1F">
        <w:rPr>
          <w:rFonts w:cs="Traditional Arabic"/>
          <w:sz w:val="28"/>
          <w:szCs w:val="28"/>
          <w:rtl/>
        </w:rPr>
        <w:t xml:space="preserve"> -حين اجتمعت الأحبار من يهود والوفد من نصارى نجران: يا محمد، إنما تريد أن نعبدك ونتَّخذك إلهًا كما عب</w:t>
      </w:r>
      <w:r w:rsidRPr="00096B1F">
        <w:rPr>
          <w:rFonts w:cs="Traditional Arabic" w:hint="cs"/>
          <w:sz w:val="28"/>
          <w:szCs w:val="28"/>
          <w:rtl/>
        </w:rPr>
        <w:t>َ</w:t>
      </w:r>
      <w:r w:rsidRPr="00096B1F">
        <w:rPr>
          <w:rFonts w:cs="Traditional Arabic"/>
          <w:sz w:val="28"/>
          <w:szCs w:val="28"/>
          <w:rtl/>
        </w:rPr>
        <w:t xml:space="preserve">د النصارى عيسى، فقال الرئيس من نصارى نجران: أو ذاك تريد يا محمد، وإليه تدعونا، فقال النبي - </w:t>
      </w:r>
      <w:r w:rsidRPr="00AB020F">
        <w:rPr>
          <w:rFonts w:ascii="AGA Arabesque" w:hAnsi="AGA Arabesque"/>
          <w:sz w:val="28"/>
          <w:szCs w:val="28"/>
        </w:rPr>
        <w:t></w:t>
      </w:r>
      <w:r w:rsidRPr="00096B1F">
        <w:rPr>
          <w:rFonts w:cs="Traditional Arabic"/>
          <w:sz w:val="28"/>
          <w:szCs w:val="28"/>
          <w:rtl/>
        </w:rPr>
        <w:t xml:space="preserve"> -: معاذ الله، ما بذلك أمرت، ولا إليه دعوت، فأنزل الله هذه الآية مبينًا انتفاء ما قالوا، وأن كلامهم وكلام أمثالهم في هذا ظاهر البطلان، وقيل: قال رجل</w:t>
      </w:r>
      <w:r w:rsidRPr="00096B1F">
        <w:rPr>
          <w:rFonts w:cs="Traditional Arabic" w:hint="cs"/>
          <w:sz w:val="28"/>
          <w:szCs w:val="28"/>
          <w:rtl/>
        </w:rPr>
        <w:t>:</w:t>
      </w:r>
      <w:r w:rsidRPr="00096B1F">
        <w:rPr>
          <w:rFonts w:cs="Traditional Arabic"/>
          <w:sz w:val="28"/>
          <w:szCs w:val="28"/>
          <w:rtl/>
        </w:rPr>
        <w:t xml:space="preserve"> يا رسول الله، نسلِّم عليك كما يسلِّم بعضنا على بعض، قال</w:t>
      </w:r>
      <w:r w:rsidRPr="00096B1F">
        <w:rPr>
          <w:rFonts w:cs="Traditional Arabic" w:hint="cs"/>
          <w:sz w:val="28"/>
          <w:szCs w:val="28"/>
          <w:rtl/>
        </w:rPr>
        <w:t>:</w:t>
      </w:r>
      <w:r w:rsidRPr="00096B1F">
        <w:rPr>
          <w:rFonts w:cs="Traditional Arabic"/>
          <w:sz w:val="28"/>
          <w:szCs w:val="28"/>
          <w:rtl/>
        </w:rPr>
        <w:t xml:space="preserve"> لا ينبغي أن يسجد لأحد</w:t>
      </w:r>
      <w:r w:rsidRPr="00096B1F">
        <w:rPr>
          <w:rFonts w:cs="Traditional Arabic" w:hint="cs"/>
          <w:sz w:val="28"/>
          <w:szCs w:val="28"/>
          <w:rtl/>
        </w:rPr>
        <w:t>ٍ</w:t>
      </w:r>
      <w:r w:rsidRPr="00096B1F">
        <w:rPr>
          <w:rFonts w:cs="Traditional Arabic"/>
          <w:sz w:val="28"/>
          <w:szCs w:val="28"/>
          <w:rtl/>
        </w:rPr>
        <w:t xml:space="preserve"> من دون الله، ولكن أكرموا نبيكم واعرفوا الحق لأهله، وعلى هذين فالضمير في </w:t>
      </w:r>
      <w:r>
        <w:rPr>
          <w:rFonts w:cs="Traditional Arabic" w:hint="cs"/>
          <w:sz w:val="28"/>
          <w:szCs w:val="28"/>
          <w:rtl/>
        </w:rPr>
        <w:t>﴿</w:t>
      </w:r>
      <w:r w:rsidRPr="00096B1F">
        <w:rPr>
          <w:rFonts w:cs="Traditional Arabic"/>
          <w:sz w:val="28"/>
          <w:szCs w:val="28"/>
          <w:rtl/>
        </w:rPr>
        <w:t>يُؤْتِيَهُ</w:t>
      </w:r>
      <w:r>
        <w:rPr>
          <w:rFonts w:cs="Traditional Arabic" w:hint="cs"/>
          <w:sz w:val="28"/>
          <w:szCs w:val="28"/>
          <w:rtl/>
        </w:rPr>
        <w:t>﴾</w:t>
      </w:r>
      <w:r w:rsidRPr="00096B1F">
        <w:rPr>
          <w:rFonts w:cs="Traditional Arabic"/>
          <w:sz w:val="28"/>
          <w:szCs w:val="28"/>
          <w:rtl/>
        </w:rPr>
        <w:t xml:space="preserve"> عائد إلى نبينا محمد - </w:t>
      </w:r>
      <w:r w:rsidRPr="00AB020F">
        <w:rPr>
          <w:rFonts w:ascii="AGA Arabesque" w:hAnsi="AGA Arabesque"/>
          <w:sz w:val="28"/>
          <w:szCs w:val="28"/>
        </w:rPr>
        <w:t></w:t>
      </w:r>
      <w:r w:rsidRPr="00096B1F">
        <w:rPr>
          <w:rFonts w:cs="Traditional Arabic"/>
          <w:sz w:val="28"/>
          <w:szCs w:val="28"/>
          <w:rtl/>
        </w:rPr>
        <w:t xml:space="preserve"> - وهو قول ابن عباس والربيع وابن جريج في جماعة،</w:t>
      </w:r>
      <w:r w:rsidRPr="00096B1F">
        <w:rPr>
          <w:rFonts w:cs="Traditional Arabic" w:hint="cs"/>
          <w:sz w:val="28"/>
          <w:szCs w:val="28"/>
          <w:rtl/>
        </w:rPr>
        <w:t xml:space="preserve"> </w:t>
      </w:r>
      <w:r w:rsidRPr="00096B1F">
        <w:rPr>
          <w:rFonts w:cs="Traditional Arabic"/>
          <w:sz w:val="28"/>
          <w:szCs w:val="28"/>
          <w:rtl/>
        </w:rPr>
        <w:t>والسببان ضعيفان، والأول</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وهو ظاهر ما ذهب إليه الحافظ</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أظهر؛ لأن الظاهر أن سياق الآيات في أهل الكتاب، والله أعلم.</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"جامع البيان"؛ للطبري: 6/ 539 رقم: 7296، "الكشف والبيان"؛ للثعلبي: 3/ 64ب، "دلائل النبوة"؛ للبيهقي: 5/ 384، "أسباب النزول"؛</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الحميدان،</w:t>
      </w:r>
      <w:r w:rsidRPr="00096B1F">
        <w:rPr>
          <w:rFonts w:cs="Traditional Arabic" w:hint="cs"/>
          <w:sz w:val="28"/>
          <w:szCs w:val="28"/>
          <w:rtl/>
        </w:rPr>
        <w:t xml:space="preserve"> </w:t>
      </w:r>
      <w:r w:rsidRPr="00096B1F">
        <w:rPr>
          <w:rFonts w:cs="Traditional Arabic"/>
          <w:sz w:val="28"/>
          <w:szCs w:val="28"/>
          <w:rtl/>
        </w:rPr>
        <w:t>للواحدي: 112، و"البسيط" له،</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544</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545، "النكت والعيون"؛ للماوردي: 1/ 405، "المحرر الوجيز"؛ لابن عطية: 3/ 138، "الكشاف"؛ للزمخشري: 1/ 439-</w:t>
      </w:r>
      <w:r w:rsidRPr="00096B1F">
        <w:rPr>
          <w:rFonts w:cs="Traditional Arabic" w:hint="cs"/>
          <w:sz w:val="28"/>
          <w:szCs w:val="28"/>
          <w:rtl/>
        </w:rPr>
        <w:t xml:space="preserve"> </w:t>
      </w:r>
      <w:r w:rsidRPr="00096B1F">
        <w:rPr>
          <w:rFonts w:cs="Traditional Arabic"/>
          <w:sz w:val="28"/>
          <w:szCs w:val="28"/>
          <w:rtl/>
        </w:rPr>
        <w:t>440، "الجامع لأحكام القرآن"؛ للقرطبي: 4/ 121، "البحر المحيط"؛ لأبي حيان: 2/ 504، "تفسير القرآن العظيم"؛ لابن كثير: 1/ 462، "فتح القدير"؛ للشوكاني: 1/ 258 وغيرها.</w:t>
      </w:r>
    </w:p>
  </w:footnote>
  <w:footnote w:id="13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يريد حديث جبريل المشهور حينما طلع على النبي - </w:t>
      </w:r>
      <w:r w:rsidRPr="00AB020F">
        <w:rPr>
          <w:rFonts w:ascii="AGA Arabesque" w:hAnsi="AGA Arabesque"/>
          <w:sz w:val="28"/>
          <w:szCs w:val="28"/>
        </w:rPr>
        <w:t></w:t>
      </w:r>
      <w:r w:rsidRPr="00096B1F">
        <w:rPr>
          <w:rFonts w:cs="Traditional Arabic"/>
          <w:sz w:val="28"/>
          <w:szCs w:val="28"/>
          <w:rtl/>
        </w:rPr>
        <w:t xml:space="preserve"> -</w:t>
      </w:r>
      <w:r w:rsidRPr="00096B1F">
        <w:rPr>
          <w:rFonts w:cs="Traditional Arabic" w:hint="cs"/>
          <w:sz w:val="28"/>
          <w:szCs w:val="28"/>
          <w:rtl/>
        </w:rPr>
        <w:t xml:space="preserve"> </w:t>
      </w:r>
      <w:r w:rsidRPr="00096B1F">
        <w:rPr>
          <w:rFonts w:cs="Traditional Arabic"/>
          <w:sz w:val="28"/>
          <w:szCs w:val="28"/>
          <w:rtl/>
        </w:rPr>
        <w:t xml:space="preserve">وصحابته بهيئة رجل لا يعرف، وسؤاله النبي - </w:t>
      </w:r>
      <w:r w:rsidRPr="00AB020F">
        <w:rPr>
          <w:rFonts w:ascii="AGA Arabesque" w:hAnsi="AGA Arabesque"/>
          <w:sz w:val="28"/>
          <w:szCs w:val="28"/>
        </w:rPr>
        <w:t></w:t>
      </w:r>
      <w:r w:rsidRPr="00096B1F">
        <w:rPr>
          <w:rFonts w:cs="Traditional Arabic"/>
          <w:sz w:val="28"/>
          <w:szCs w:val="28"/>
          <w:rtl/>
        </w:rPr>
        <w:t xml:space="preserve"> -</w:t>
      </w:r>
      <w:r w:rsidRPr="00096B1F">
        <w:rPr>
          <w:rFonts w:cs="Traditional Arabic" w:hint="cs"/>
          <w:sz w:val="28"/>
          <w:szCs w:val="28"/>
          <w:rtl/>
        </w:rPr>
        <w:t xml:space="preserve"> </w:t>
      </w:r>
      <w:r w:rsidRPr="00096B1F">
        <w:rPr>
          <w:rFonts w:cs="Traditional Arabic"/>
          <w:sz w:val="28"/>
          <w:szCs w:val="28"/>
          <w:rtl/>
        </w:rPr>
        <w:t>عن الإسلام والإيمان والإحسان والساعة، وهو عند أحمد في "مسنده"؛</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أحمد شاكر والزين: 1/ 317 رقم: 367، ومسلم في "صحيحه": 1/ 36 رقم: 8، وأبي داود في "سننه": 1/ 69 رقم: 4695، والترمذي في "جامعه": 5/ 6 رقم: 2610، والنسائي في "المجتبى": 8/ 97، وابن ماجة في مقدمة "السنن": 1/ 24 رقم: 63، والطيالسي في "مسنده": 124، والآجري في "الشريعة": 188-</w:t>
      </w:r>
      <w:r w:rsidRPr="00096B1F">
        <w:rPr>
          <w:rFonts w:cs="Traditional Arabic" w:hint="cs"/>
          <w:sz w:val="28"/>
          <w:szCs w:val="28"/>
          <w:rtl/>
        </w:rPr>
        <w:t xml:space="preserve"> </w:t>
      </w:r>
      <w:r w:rsidRPr="00096B1F">
        <w:rPr>
          <w:rFonts w:cs="Traditional Arabic"/>
          <w:sz w:val="28"/>
          <w:szCs w:val="28"/>
          <w:rtl/>
        </w:rPr>
        <w:t>189، وابن حبان في "صحيحه": 1/ 389 رقم: 168، وابن منده في "الإيمان": 1/ 116 رقم: 1، وعبدالله بن الإمام أحمد في "السنة": 2/ 412-</w:t>
      </w:r>
      <w:r w:rsidRPr="00096B1F">
        <w:rPr>
          <w:rFonts w:cs="Traditional Arabic" w:hint="cs"/>
          <w:sz w:val="28"/>
          <w:szCs w:val="28"/>
          <w:rtl/>
        </w:rPr>
        <w:t xml:space="preserve"> </w:t>
      </w:r>
      <w:r w:rsidRPr="00096B1F">
        <w:rPr>
          <w:rFonts w:cs="Traditional Arabic"/>
          <w:sz w:val="28"/>
          <w:szCs w:val="28"/>
          <w:rtl/>
        </w:rPr>
        <w:t>414 رقم: 901 وغيرهم.</w:t>
      </w:r>
    </w:p>
  </w:footnote>
  <w:footnote w:id="13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سبق في هامش: 3 ص: 630 بيان أن ابن حجر مواف</w:t>
      </w:r>
      <w:r w:rsidRPr="00096B1F">
        <w:rPr>
          <w:rFonts w:cs="Traditional Arabic" w:hint="cs"/>
          <w:sz w:val="28"/>
          <w:szCs w:val="28"/>
          <w:rtl/>
        </w:rPr>
        <w:t>ِ</w:t>
      </w:r>
      <w:r w:rsidRPr="00096B1F">
        <w:rPr>
          <w:rFonts w:cs="Traditional Arabic"/>
          <w:sz w:val="28"/>
          <w:szCs w:val="28"/>
          <w:rtl/>
        </w:rPr>
        <w:t>ق لرأي جمهور أهل السنة بالقول بالفرق بين الإسلام والإيمان، ومن أجلى أدلة الجمهور على الفرق حديث</w:t>
      </w:r>
      <w:r w:rsidRPr="00096B1F">
        <w:rPr>
          <w:rFonts w:cs="Traditional Arabic" w:hint="cs"/>
          <w:sz w:val="28"/>
          <w:szCs w:val="28"/>
          <w:rtl/>
        </w:rPr>
        <w:t>ُ</w:t>
      </w:r>
      <w:r w:rsidRPr="00096B1F">
        <w:rPr>
          <w:rFonts w:cs="Traditional Arabic"/>
          <w:sz w:val="28"/>
          <w:szCs w:val="28"/>
          <w:rtl/>
        </w:rPr>
        <w:t xml:space="preserve"> جبريل المذكور، والكلام هنا في مقام رفع الاستشكال بين قول الزهري: "فنرى أن الإسلام الكلمة والإيمان العمل"، وبين حديث جبريل المذكور فإن ظاهرهما التعارض، قال ابن حجر في ذلك في "الفتح": 1/ 103</w:t>
      </w:r>
      <w:r w:rsidRPr="00096B1F">
        <w:rPr>
          <w:rFonts w:cs="Traditional Arabic" w:hint="cs"/>
          <w:sz w:val="28"/>
          <w:szCs w:val="28"/>
          <w:rtl/>
        </w:rPr>
        <w:t>:</w:t>
      </w:r>
      <w:r w:rsidRPr="00096B1F">
        <w:rPr>
          <w:rFonts w:cs="Traditional Arabic"/>
          <w:sz w:val="28"/>
          <w:szCs w:val="28"/>
          <w:rtl/>
        </w:rPr>
        <w:t xml:space="preserve"> "ويمكن أن يكون مراد الزهري أن المرء يحكم بإسلامه ويسمى مسلمًا إذا تلفَّظ بالكلمة</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أي: كلمة الشهادة</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وأنه لا ي</w:t>
      </w:r>
      <w:r w:rsidRPr="00096B1F">
        <w:rPr>
          <w:rFonts w:cs="Traditional Arabic" w:hint="cs"/>
          <w:sz w:val="28"/>
          <w:szCs w:val="28"/>
          <w:rtl/>
        </w:rPr>
        <w:t>ُ</w:t>
      </w:r>
      <w:r w:rsidRPr="00096B1F">
        <w:rPr>
          <w:rFonts w:cs="Traditional Arabic"/>
          <w:sz w:val="28"/>
          <w:szCs w:val="28"/>
          <w:rtl/>
        </w:rPr>
        <w:t>س</w:t>
      </w:r>
      <w:r w:rsidRPr="00096B1F">
        <w:rPr>
          <w:rFonts w:cs="Traditional Arabic" w:hint="cs"/>
          <w:sz w:val="28"/>
          <w:szCs w:val="28"/>
          <w:rtl/>
        </w:rPr>
        <w:t>َ</w:t>
      </w:r>
      <w:r w:rsidRPr="00096B1F">
        <w:rPr>
          <w:rFonts w:cs="Traditional Arabic"/>
          <w:sz w:val="28"/>
          <w:szCs w:val="28"/>
          <w:rtl/>
        </w:rPr>
        <w:t xml:space="preserve">مَّى مؤمنًا إلا بالعمل، والعمل يشمل عمل القلب والجوارح، وعمل الجوارح يدلُّ على صدقه، وأمَّا الإسلام المذكور في حديث جبريل فهو الشرعي الكامل المراد بقوله - تعالى -: </w:t>
      </w:r>
      <w:r>
        <w:rPr>
          <w:rFonts w:cs="Traditional Arabic" w:hint="cs"/>
          <w:sz w:val="28"/>
          <w:szCs w:val="28"/>
          <w:rtl/>
        </w:rPr>
        <w:t>﴿</w:t>
      </w:r>
      <w:r w:rsidRPr="00096B1F">
        <w:rPr>
          <w:rFonts w:cs="Traditional Arabic"/>
          <w:sz w:val="28"/>
          <w:szCs w:val="28"/>
          <w:rtl/>
        </w:rPr>
        <w:t>وَمَنْ يَبْتَغِ غَيْرَ الإِسْلا</w:t>
      </w:r>
      <w:r w:rsidRPr="00096B1F">
        <w:rPr>
          <w:rFonts w:cs="Traditional Arabic" w:hint="cs"/>
          <w:sz w:val="28"/>
          <w:szCs w:val="28"/>
          <w:rtl/>
        </w:rPr>
        <w:t>َ</w:t>
      </w:r>
      <w:r w:rsidRPr="00096B1F">
        <w:rPr>
          <w:rFonts w:cs="Traditional Arabic"/>
          <w:sz w:val="28"/>
          <w:szCs w:val="28"/>
          <w:rtl/>
        </w:rPr>
        <w:t>مِ دِينًا فَلَنْ يُقْبَلَ مِنْهُ</w:t>
      </w:r>
      <w:r>
        <w:rPr>
          <w:rFonts w:cs="Traditional Arabic" w:hint="cs"/>
          <w:sz w:val="28"/>
          <w:szCs w:val="28"/>
          <w:rtl/>
        </w:rPr>
        <w:t>﴾</w:t>
      </w:r>
      <w:r w:rsidRPr="00096B1F">
        <w:rPr>
          <w:rFonts w:cs="Traditional Arabic" w:hint="cs"/>
          <w:sz w:val="28"/>
          <w:szCs w:val="28"/>
          <w:rtl/>
        </w:rPr>
        <w:t xml:space="preserve"> </w:t>
      </w:r>
      <w:r w:rsidRPr="00096B1F">
        <w:rPr>
          <w:rFonts w:cs="Traditional Arabic"/>
          <w:sz w:val="28"/>
          <w:szCs w:val="28"/>
          <w:rtl/>
        </w:rPr>
        <w:t>[آل عمران: 85]، والكلام عندي م</w:t>
      </w:r>
      <w:r w:rsidRPr="00096B1F">
        <w:rPr>
          <w:rFonts w:cs="Traditional Arabic" w:hint="cs"/>
          <w:sz w:val="28"/>
          <w:szCs w:val="28"/>
          <w:rtl/>
        </w:rPr>
        <w:t>ُ</w:t>
      </w:r>
      <w:r w:rsidRPr="00096B1F">
        <w:rPr>
          <w:rFonts w:cs="Traditional Arabic"/>
          <w:sz w:val="28"/>
          <w:szCs w:val="28"/>
          <w:rtl/>
        </w:rPr>
        <w:t>ش</w:t>
      </w:r>
      <w:r w:rsidRPr="00096B1F">
        <w:rPr>
          <w:rFonts w:cs="Traditional Arabic" w:hint="cs"/>
          <w:sz w:val="28"/>
          <w:szCs w:val="28"/>
          <w:rtl/>
        </w:rPr>
        <w:t>ْ</w:t>
      </w:r>
      <w:r w:rsidRPr="00096B1F">
        <w:rPr>
          <w:rFonts w:cs="Traditional Arabic"/>
          <w:sz w:val="28"/>
          <w:szCs w:val="28"/>
          <w:rtl/>
        </w:rPr>
        <w:t>ك</w:t>
      </w:r>
      <w:r w:rsidRPr="00096B1F">
        <w:rPr>
          <w:rFonts w:cs="Traditional Arabic" w:hint="cs"/>
          <w:sz w:val="28"/>
          <w:szCs w:val="28"/>
          <w:rtl/>
        </w:rPr>
        <w:t>ِ</w:t>
      </w:r>
      <w:r w:rsidRPr="00096B1F">
        <w:rPr>
          <w:rFonts w:cs="Traditional Arabic"/>
          <w:sz w:val="28"/>
          <w:szCs w:val="28"/>
          <w:rtl/>
        </w:rPr>
        <w:t>ل بالنسبة لحديث جبريل؛ إذ ليس المراد بالإسلام فيه المراد بالإسلام في الآية، بل المراد بالإسلام فيه الأعمال الظاهرة؛ لأنه جاء في مقابل الإيمان والذي ي</w:t>
      </w:r>
      <w:r w:rsidRPr="00096B1F">
        <w:rPr>
          <w:rFonts w:cs="Traditional Arabic" w:hint="cs"/>
          <w:sz w:val="28"/>
          <w:szCs w:val="28"/>
          <w:rtl/>
        </w:rPr>
        <w:t>ُ</w:t>
      </w:r>
      <w:r w:rsidRPr="00096B1F">
        <w:rPr>
          <w:rFonts w:cs="Traditional Arabic"/>
          <w:sz w:val="28"/>
          <w:szCs w:val="28"/>
          <w:rtl/>
        </w:rPr>
        <w:t>راد به الأعمال الباطنة، بينما المراد بالإسلام في الآية الإسلام الكامل المتضمِّن للدين كله، والله أعلم.</w:t>
      </w:r>
    </w:p>
  </w:footnote>
  <w:footnote w:id="14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انظر في كون المراد بالإسلام المذكور في الآية الإسلام الكامل المتضمِّن للدين كله، وفي كون الآية لا تدلُّ على عدم الفرق بين الإسلام والإيمان: "مفاتيح الغيب"؛ للرازي: 8/ 138، "أنوار التنزيل"؛ للبيضاوي: 1/ 170، "إرشاد العقل السليم"؛ لأبي السعود: 2/ 55، "فتح البيان"؛ لصديق خان: 2/ 278، "روح المعاني"؛ للآلوسي: 3/ 216.</w:t>
      </w:r>
    </w:p>
  </w:footnote>
  <w:footnote w:id="14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انظر في ذكر تضمُّنها ذلك: "المحرر الوجيز"؛ لابن عطية: 3/ 157، "البحر المحيط"؛ لأبي حيان: 2/ 523، "فتح البيان"؛ لصديق خان: 2/ 283-</w:t>
      </w:r>
      <w:r w:rsidRPr="00096B1F">
        <w:rPr>
          <w:rFonts w:cs="Traditional Arabic" w:hint="cs"/>
          <w:sz w:val="28"/>
          <w:szCs w:val="28"/>
          <w:rtl/>
        </w:rPr>
        <w:t xml:space="preserve"> </w:t>
      </w:r>
      <w:r w:rsidRPr="00096B1F">
        <w:rPr>
          <w:rFonts w:cs="Traditional Arabic"/>
          <w:sz w:val="28"/>
          <w:szCs w:val="28"/>
          <w:rtl/>
        </w:rPr>
        <w:t>284، "روح المعاني"؛ للآلوسي: 3/ 222-</w:t>
      </w:r>
      <w:r w:rsidRPr="00096B1F">
        <w:rPr>
          <w:rFonts w:cs="Traditional Arabic" w:hint="cs"/>
          <w:sz w:val="28"/>
          <w:szCs w:val="28"/>
          <w:rtl/>
        </w:rPr>
        <w:t xml:space="preserve"> </w:t>
      </w:r>
      <w:r w:rsidRPr="00096B1F">
        <w:rPr>
          <w:rFonts w:cs="Traditional Arabic"/>
          <w:sz w:val="28"/>
          <w:szCs w:val="28"/>
          <w:rtl/>
        </w:rPr>
        <w:t>223.</w:t>
      </w:r>
    </w:p>
  </w:footnote>
  <w:footnote w:id="14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حديث أبي ذر</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رضي الله عنه</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عند البخاري</w:t>
      </w:r>
      <w:r w:rsidRPr="00096B1F">
        <w:rPr>
          <w:rFonts w:cs="Traditional Arabic" w:hint="cs"/>
          <w:sz w:val="28"/>
          <w:szCs w:val="28"/>
          <w:rtl/>
        </w:rPr>
        <w:t xml:space="preserve"> </w:t>
      </w:r>
      <w:r w:rsidRPr="00096B1F">
        <w:rPr>
          <w:rFonts w:cs="Traditional Arabic"/>
          <w:sz w:val="28"/>
          <w:szCs w:val="28"/>
          <w:rtl/>
        </w:rPr>
        <w:t>"فتح": 6/ 469 رقم: 3366 قال: قلت: يا رسول الله، أي مسجد و</w:t>
      </w:r>
      <w:r w:rsidRPr="00096B1F">
        <w:rPr>
          <w:rFonts w:cs="Traditional Arabic" w:hint="cs"/>
          <w:sz w:val="28"/>
          <w:szCs w:val="28"/>
          <w:rtl/>
        </w:rPr>
        <w:t>ُ</w:t>
      </w:r>
      <w:r w:rsidRPr="00096B1F">
        <w:rPr>
          <w:rFonts w:cs="Traditional Arabic"/>
          <w:sz w:val="28"/>
          <w:szCs w:val="28"/>
          <w:rtl/>
        </w:rPr>
        <w:t>ض</w:t>
      </w:r>
      <w:r w:rsidRPr="00096B1F">
        <w:rPr>
          <w:rFonts w:cs="Traditional Arabic" w:hint="cs"/>
          <w:sz w:val="28"/>
          <w:szCs w:val="28"/>
          <w:rtl/>
        </w:rPr>
        <w:t>ِ</w:t>
      </w:r>
      <w:r w:rsidRPr="00096B1F">
        <w:rPr>
          <w:rFonts w:cs="Traditional Arabic"/>
          <w:sz w:val="28"/>
          <w:szCs w:val="28"/>
          <w:rtl/>
        </w:rPr>
        <w:t>ع في الأرض أوَّل؟ قال: ((المسجد الحرام))، قال: قلت: ثم أي</w:t>
      </w:r>
      <w:r w:rsidRPr="00096B1F">
        <w:rPr>
          <w:rFonts w:cs="Traditional Arabic" w:hint="cs"/>
          <w:sz w:val="28"/>
          <w:szCs w:val="28"/>
          <w:rtl/>
        </w:rPr>
        <w:t>؟</w:t>
      </w:r>
      <w:r w:rsidRPr="00096B1F">
        <w:rPr>
          <w:rFonts w:cs="Traditional Arabic"/>
          <w:sz w:val="28"/>
          <w:szCs w:val="28"/>
          <w:rtl/>
        </w:rPr>
        <w:t xml:space="preserve"> قال: ((المسجد الأقصى))، قلت: كم كان بينهما؟ قال: ((أربعون سنة)).</w:t>
      </w:r>
    </w:p>
  </w:footnote>
  <w:footnote w:id="14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هو قول الحسن وعطاء بن السائب ومطر وسعيد واختيار الطبري والزمخشري والقرطبي وابن كثير والبيضاوي وأبي السعود والشوكاني،</w:t>
      </w:r>
      <w:r w:rsidRPr="00096B1F">
        <w:rPr>
          <w:rFonts w:cs="Traditional Arabic" w:hint="cs"/>
          <w:sz w:val="28"/>
          <w:szCs w:val="28"/>
          <w:rtl/>
        </w:rPr>
        <w:t xml:space="preserve"> </w:t>
      </w:r>
      <w:r w:rsidRPr="00096B1F">
        <w:rPr>
          <w:rFonts w:cs="Traditional Arabic"/>
          <w:sz w:val="28"/>
          <w:szCs w:val="28"/>
          <w:rtl/>
        </w:rPr>
        <w:t>انظر: "جامع البيان"؛ للطبري: 7/ 19-</w:t>
      </w:r>
      <w:r w:rsidRPr="00096B1F">
        <w:rPr>
          <w:rFonts w:cs="Traditional Arabic" w:hint="cs"/>
          <w:sz w:val="28"/>
          <w:szCs w:val="28"/>
          <w:rtl/>
        </w:rPr>
        <w:t xml:space="preserve"> </w:t>
      </w:r>
      <w:r w:rsidRPr="00096B1F">
        <w:rPr>
          <w:rFonts w:cs="Traditional Arabic"/>
          <w:sz w:val="28"/>
          <w:szCs w:val="28"/>
          <w:rtl/>
        </w:rPr>
        <w:t>22، "الكشف والبيان"؛ للثعلبي: 3/ 74ب،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602-</w:t>
      </w:r>
      <w:r w:rsidRPr="00096B1F">
        <w:rPr>
          <w:rFonts w:cs="Traditional Arabic" w:hint="cs"/>
          <w:sz w:val="28"/>
          <w:szCs w:val="28"/>
          <w:rtl/>
        </w:rPr>
        <w:t xml:space="preserve"> </w:t>
      </w:r>
      <w:r w:rsidRPr="00096B1F">
        <w:rPr>
          <w:rFonts w:cs="Traditional Arabic"/>
          <w:sz w:val="28"/>
          <w:szCs w:val="28"/>
          <w:rtl/>
        </w:rPr>
        <w:t>606، "الكشاف"؛ للزمخشري: 1/ 446، "زاد المسير"؛ لابن الجوزي: 1/ 424-</w:t>
      </w:r>
      <w:r w:rsidRPr="00096B1F">
        <w:rPr>
          <w:rFonts w:cs="Traditional Arabic" w:hint="cs"/>
          <w:sz w:val="28"/>
          <w:szCs w:val="28"/>
          <w:rtl/>
        </w:rPr>
        <w:t xml:space="preserve"> </w:t>
      </w:r>
      <w:r w:rsidRPr="00096B1F">
        <w:rPr>
          <w:rFonts w:cs="Traditional Arabic"/>
          <w:sz w:val="28"/>
          <w:szCs w:val="28"/>
          <w:rtl/>
        </w:rPr>
        <w:t>425، "الجامع لأحكام القرآن"؛ للقرطبي: 4/ 137، "تفسير القرآن العظيم"؛ لابن كثير: 1/ 469، "أنوار التنزيل"؛ للبيضاوي: 1/ 172، "إرشاد العقل السليم"؛ لأبي السعود: 2/ 60، "فتح القدير"؛ للشوكاني: 1/ 539، وعلى هذا فالأولوية باعتبار العبادة، وهناك قول آخر</w:t>
      </w:r>
      <w:r w:rsidRPr="00096B1F">
        <w:rPr>
          <w:rFonts w:cs="Traditional Arabic" w:hint="cs"/>
          <w:sz w:val="28"/>
          <w:szCs w:val="28"/>
          <w:rtl/>
        </w:rPr>
        <w:t xml:space="preserve"> يقول</w:t>
      </w:r>
      <w:r w:rsidRPr="00096B1F">
        <w:rPr>
          <w:rFonts w:cs="Traditional Arabic"/>
          <w:sz w:val="28"/>
          <w:szCs w:val="28"/>
          <w:rtl/>
        </w:rPr>
        <w:t xml:space="preserve"> بأنه أوَّل بيت بني في الأرض مطلقًا على اختلاف بين أرباب هذا القول في كيفية كون ذلك، وممَّن قال به أبو هريرة وابن عباس وابن عمر وابن عمرو وقتادة ومجاهد والسدي في آخرين، وعلى هذا فالأولوية باعتبار الوضع والبناء. وانظر بالإضافة إلى ما سبق قبل</w:t>
      </w:r>
      <w:r w:rsidRPr="00096B1F">
        <w:rPr>
          <w:rFonts w:cs="Traditional Arabic" w:hint="cs"/>
          <w:sz w:val="28"/>
          <w:szCs w:val="28"/>
          <w:rtl/>
        </w:rPr>
        <w:t>ُ</w:t>
      </w:r>
      <w:r w:rsidRPr="00096B1F">
        <w:rPr>
          <w:rFonts w:cs="Traditional Arabic"/>
          <w:sz w:val="28"/>
          <w:szCs w:val="28"/>
          <w:rtl/>
        </w:rPr>
        <w:t>: "مفاتيح الغيب"؛ للرازي: 8/ 156-</w:t>
      </w:r>
      <w:r w:rsidRPr="00096B1F">
        <w:rPr>
          <w:rFonts w:cs="Traditional Arabic" w:hint="cs"/>
          <w:sz w:val="28"/>
          <w:szCs w:val="28"/>
          <w:rtl/>
        </w:rPr>
        <w:t xml:space="preserve"> </w:t>
      </w:r>
      <w:r w:rsidRPr="00096B1F">
        <w:rPr>
          <w:rFonts w:cs="Traditional Arabic"/>
          <w:sz w:val="28"/>
          <w:szCs w:val="28"/>
          <w:rtl/>
        </w:rPr>
        <w:t>157، "النكت والعيون"؛ للماوردي: 1/ 410.</w:t>
      </w:r>
    </w:p>
  </w:footnote>
  <w:footnote w:id="14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في "مسنده"، ومسند علي</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رضي الله عنه</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ليس من الأجزاء المطبوعة منه، وعزاه له أيضًا: ابن حجر في "المطالب العالية": 3/ 313.</w:t>
      </w:r>
    </w:p>
  </w:footnote>
  <w:footnote w:id="14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في "تفسيره": 2/ 402-403 رقم: 962 و: 964.</w:t>
      </w:r>
    </w:p>
  </w:footnote>
  <w:footnote w:id="14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كابن جرير في "جامع البيان": 7/ 19 رقم: 7422 و: 7423، والثعلبي في "الكشف والبيان" 3/ 75ب، والأزرقي في "أخبار مكة": 1/ 61، والواحدي في "البسيط"؛</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604-</w:t>
      </w:r>
      <w:r w:rsidRPr="00096B1F">
        <w:rPr>
          <w:rFonts w:cs="Traditional Arabic" w:hint="cs"/>
          <w:sz w:val="28"/>
          <w:szCs w:val="28"/>
          <w:rtl/>
        </w:rPr>
        <w:t xml:space="preserve"> </w:t>
      </w:r>
      <w:r w:rsidRPr="00096B1F">
        <w:rPr>
          <w:rFonts w:cs="Traditional Arabic"/>
          <w:sz w:val="28"/>
          <w:szCs w:val="28"/>
          <w:rtl/>
        </w:rPr>
        <w:t>605، ونسبه السيوطي في "الدر المنثور": 2/ 93؛ لابن المنذر.</w:t>
      </w:r>
    </w:p>
  </w:footnote>
  <w:footnote w:id="14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الحج، انظر: "الفتح": 3/ 442-</w:t>
      </w:r>
      <w:r w:rsidRPr="00096B1F">
        <w:rPr>
          <w:rFonts w:cs="Traditional Arabic" w:hint="cs"/>
          <w:sz w:val="28"/>
          <w:szCs w:val="28"/>
          <w:rtl/>
        </w:rPr>
        <w:t xml:space="preserve"> </w:t>
      </w:r>
      <w:r w:rsidRPr="00096B1F">
        <w:rPr>
          <w:rFonts w:cs="Traditional Arabic"/>
          <w:sz w:val="28"/>
          <w:szCs w:val="28"/>
          <w:rtl/>
        </w:rPr>
        <w:t>443.</w:t>
      </w:r>
    </w:p>
  </w:footnote>
  <w:footnote w:id="14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النصوص الدالَّة على فضيلة الحج كثيرة منها ما رواه أبو هريرة</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رضي الله عنه</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كما في البخاري</w:t>
      </w:r>
      <w:r w:rsidRPr="00096B1F">
        <w:rPr>
          <w:rFonts w:cs="Traditional Arabic" w:hint="cs"/>
          <w:sz w:val="28"/>
          <w:szCs w:val="28"/>
          <w:rtl/>
        </w:rPr>
        <w:t xml:space="preserve"> </w:t>
      </w:r>
      <w:r w:rsidRPr="00096B1F">
        <w:rPr>
          <w:rFonts w:cs="Traditional Arabic"/>
          <w:sz w:val="28"/>
          <w:szCs w:val="28"/>
          <w:rtl/>
        </w:rPr>
        <w:t xml:space="preserve">"فتح": 3/ 446 رقم: 1521 قال: سمعت النبي - </w:t>
      </w:r>
      <w:r w:rsidRPr="00AB020F">
        <w:rPr>
          <w:rFonts w:ascii="AGA Arabesque" w:hAnsi="AGA Arabesque"/>
          <w:sz w:val="28"/>
          <w:szCs w:val="28"/>
        </w:rPr>
        <w:t></w:t>
      </w:r>
      <w:r w:rsidRPr="00096B1F">
        <w:rPr>
          <w:rFonts w:cs="Traditional Arabic"/>
          <w:sz w:val="28"/>
          <w:szCs w:val="28"/>
          <w:rtl/>
        </w:rPr>
        <w:t xml:space="preserve"> -يقول: ((م</w:t>
      </w:r>
      <w:r w:rsidRPr="00096B1F">
        <w:rPr>
          <w:rFonts w:cs="Traditional Arabic" w:hint="cs"/>
          <w:sz w:val="28"/>
          <w:szCs w:val="28"/>
          <w:rtl/>
        </w:rPr>
        <w:t>َ</w:t>
      </w:r>
      <w:r w:rsidRPr="00096B1F">
        <w:rPr>
          <w:rFonts w:cs="Traditional Arabic"/>
          <w:sz w:val="28"/>
          <w:szCs w:val="28"/>
          <w:rtl/>
        </w:rPr>
        <w:t xml:space="preserve">ن حجَّ لله فلم يرفث ولم يفسق رجع كيوم ولدته أمه))، وقوله - </w:t>
      </w:r>
      <w:r w:rsidRPr="00AB020F">
        <w:rPr>
          <w:rFonts w:ascii="AGA Arabesque" w:hAnsi="AGA Arabesque"/>
          <w:sz w:val="28"/>
          <w:szCs w:val="28"/>
        </w:rPr>
        <w:t></w:t>
      </w:r>
      <w:r w:rsidRPr="00096B1F">
        <w:rPr>
          <w:rFonts w:cs="Traditional Arabic"/>
          <w:sz w:val="28"/>
          <w:szCs w:val="28"/>
          <w:rtl/>
        </w:rPr>
        <w:t xml:space="preserve"> - كما في حديث عائشة</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رضي الله عنها</w:t>
      </w:r>
      <w:r w:rsidRPr="00096B1F">
        <w:rPr>
          <w:rFonts w:cs="Traditional Arabic" w:hint="cs"/>
          <w:sz w:val="28"/>
          <w:szCs w:val="28"/>
          <w:rtl/>
        </w:rPr>
        <w:t xml:space="preserve"> </w:t>
      </w:r>
      <w:r w:rsidRPr="00096B1F">
        <w:rPr>
          <w:rFonts w:cs="Traditional Arabic"/>
          <w:sz w:val="28"/>
          <w:szCs w:val="28"/>
          <w:rtl/>
        </w:rPr>
        <w:t>-</w:t>
      </w:r>
      <w:r w:rsidRPr="00096B1F">
        <w:rPr>
          <w:rFonts w:cs="Traditional Arabic" w:hint="cs"/>
          <w:sz w:val="28"/>
          <w:szCs w:val="28"/>
          <w:rtl/>
        </w:rPr>
        <w:t xml:space="preserve"> </w:t>
      </w:r>
      <w:r w:rsidRPr="00096B1F">
        <w:rPr>
          <w:rFonts w:cs="Traditional Arabic"/>
          <w:sz w:val="28"/>
          <w:szCs w:val="28"/>
          <w:rtl/>
        </w:rPr>
        <w:t>عند البخاري</w:t>
      </w:r>
      <w:r w:rsidRPr="00096B1F">
        <w:rPr>
          <w:rFonts w:cs="Traditional Arabic" w:hint="cs"/>
          <w:sz w:val="28"/>
          <w:szCs w:val="28"/>
          <w:rtl/>
        </w:rPr>
        <w:t xml:space="preserve"> </w:t>
      </w:r>
      <w:r w:rsidRPr="00096B1F">
        <w:rPr>
          <w:rFonts w:cs="Traditional Arabic"/>
          <w:sz w:val="28"/>
          <w:szCs w:val="28"/>
          <w:rtl/>
        </w:rPr>
        <w:t>"فتح": 3/ 446 رقم: 1520 ((ولكن أفضل الجهاد حج مبرور)).</w:t>
      </w:r>
    </w:p>
  </w:footnote>
  <w:footnote w:id="14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أي: من حديث الخثعمية في (باب وجوب الحج وفضله وقول الله: </w:t>
      </w:r>
      <w:r>
        <w:rPr>
          <w:rFonts w:cs="Traditional Arabic" w:hint="cs"/>
          <w:sz w:val="28"/>
          <w:szCs w:val="28"/>
          <w:rtl/>
        </w:rPr>
        <w:t>﴿</w:t>
      </w:r>
      <w:r w:rsidRPr="00096B1F">
        <w:rPr>
          <w:rFonts w:cs="Traditional Arabic"/>
          <w:sz w:val="28"/>
          <w:szCs w:val="28"/>
          <w:rtl/>
        </w:rPr>
        <w:t>وَلِلَّهِ عَلَى النَّاسِ حِجُّ الْبَيْتِ مَنِ اسْتَطَاعَ إِلَيْهِ سَبِيلا</w:t>
      </w:r>
      <w:r w:rsidRPr="00096B1F">
        <w:rPr>
          <w:rFonts w:cs="Traditional Arabic" w:hint="cs"/>
          <w:sz w:val="28"/>
          <w:szCs w:val="28"/>
          <w:rtl/>
        </w:rPr>
        <w:t>ً</w:t>
      </w:r>
      <w:r>
        <w:rPr>
          <w:rFonts w:cs="Traditional Arabic" w:hint="cs"/>
          <w:sz w:val="28"/>
          <w:szCs w:val="28"/>
          <w:rtl/>
        </w:rPr>
        <w:t>﴾</w:t>
      </w:r>
      <w:r w:rsidRPr="00096B1F">
        <w:rPr>
          <w:rFonts w:cs="Traditional Arabic"/>
          <w:sz w:val="28"/>
          <w:szCs w:val="28"/>
          <w:rtl/>
        </w:rPr>
        <w:t>) [آل عمران: 97] انظر: البخاري</w:t>
      </w:r>
      <w:r w:rsidRPr="00096B1F">
        <w:rPr>
          <w:rFonts w:cs="Traditional Arabic" w:hint="cs"/>
          <w:sz w:val="28"/>
          <w:szCs w:val="28"/>
          <w:rtl/>
        </w:rPr>
        <w:t xml:space="preserve"> </w:t>
      </w:r>
      <w:r w:rsidRPr="00096B1F">
        <w:rPr>
          <w:rFonts w:cs="Traditional Arabic"/>
          <w:sz w:val="28"/>
          <w:szCs w:val="28"/>
          <w:rtl/>
        </w:rPr>
        <w:t>"فتح": 3/ 442.</w:t>
      </w:r>
    </w:p>
  </w:footnote>
  <w:footnote w:id="15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تفسير الاستطاعة في الآية بالزاد والراحلة قول عمر وابنه عبدالله وابن عباس وأنس والحسن ومجاهد وعطاء وسعيد بن جبير والربيع بن أنس وعمرو بن دينار وقتادة، وعزاه أبو حيان في "البحر المحيط": 3/ 11 لأكثر العلماء، وكذا الصنعاني في "سبل السلام": 2/ 360. انظر: "تفسير ابن أبي حاتم": 2/ 423-</w:t>
      </w:r>
      <w:r w:rsidRPr="00096B1F">
        <w:rPr>
          <w:rFonts w:cs="Traditional Arabic" w:hint="cs"/>
          <w:sz w:val="28"/>
          <w:szCs w:val="28"/>
          <w:rtl/>
        </w:rPr>
        <w:t xml:space="preserve"> </w:t>
      </w:r>
      <w:r w:rsidRPr="00096B1F">
        <w:rPr>
          <w:rFonts w:cs="Traditional Arabic"/>
          <w:sz w:val="28"/>
          <w:szCs w:val="28"/>
          <w:rtl/>
        </w:rPr>
        <w:t>425، "جامع البيان"؛ للطبري: 7/ 37-</w:t>
      </w:r>
      <w:r w:rsidRPr="00096B1F">
        <w:rPr>
          <w:rFonts w:cs="Traditional Arabic" w:hint="cs"/>
          <w:sz w:val="28"/>
          <w:szCs w:val="28"/>
          <w:rtl/>
        </w:rPr>
        <w:t xml:space="preserve"> </w:t>
      </w:r>
      <w:r w:rsidRPr="00096B1F">
        <w:rPr>
          <w:rFonts w:cs="Traditional Arabic"/>
          <w:sz w:val="28"/>
          <w:szCs w:val="28"/>
          <w:rtl/>
        </w:rPr>
        <w:t>39، "الكشف والبيان"؛ للثعلبي: 3/ 79 ب،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620-</w:t>
      </w:r>
      <w:r w:rsidRPr="00096B1F">
        <w:rPr>
          <w:rFonts w:cs="Traditional Arabic" w:hint="cs"/>
          <w:sz w:val="28"/>
          <w:szCs w:val="28"/>
          <w:rtl/>
        </w:rPr>
        <w:t xml:space="preserve"> </w:t>
      </w:r>
      <w:r w:rsidRPr="00096B1F">
        <w:rPr>
          <w:rFonts w:cs="Traditional Arabic"/>
          <w:sz w:val="28"/>
          <w:szCs w:val="28"/>
          <w:rtl/>
        </w:rPr>
        <w:t xml:space="preserve">621، "المحرر الوجيز"؛ لابن عطية: 3/ 170 وغيرها، وقد وردت عدَّة أحاديث عن جماعة من الصحابة؛ كابن عمر وعلي وابن عباس وجابر وابن مسعود وعائشة عن النبي - </w:t>
      </w:r>
      <w:r w:rsidRPr="00AB020F">
        <w:rPr>
          <w:rFonts w:ascii="AGA Arabesque" w:hAnsi="AGA Arabesque"/>
          <w:sz w:val="28"/>
          <w:szCs w:val="28"/>
        </w:rPr>
        <w:t></w:t>
      </w:r>
      <w:r w:rsidRPr="00096B1F">
        <w:rPr>
          <w:rFonts w:cs="Traditional Arabic"/>
          <w:sz w:val="28"/>
          <w:szCs w:val="28"/>
          <w:rtl/>
        </w:rPr>
        <w:t xml:space="preserve"> -</w:t>
      </w:r>
      <w:r w:rsidRPr="00096B1F">
        <w:rPr>
          <w:rFonts w:cs="Traditional Arabic" w:hint="cs"/>
          <w:sz w:val="28"/>
          <w:szCs w:val="28"/>
          <w:rtl/>
        </w:rPr>
        <w:t xml:space="preserve"> </w:t>
      </w:r>
      <w:r w:rsidRPr="00096B1F">
        <w:rPr>
          <w:rFonts w:cs="Traditional Arabic"/>
          <w:sz w:val="28"/>
          <w:szCs w:val="28"/>
          <w:rtl/>
        </w:rPr>
        <w:t>أنه فسَّر استطاعة السبيل إلى ال</w:t>
      </w:r>
      <w:r w:rsidRPr="00096B1F">
        <w:rPr>
          <w:rFonts w:cs="Traditional Arabic" w:hint="cs"/>
          <w:sz w:val="28"/>
          <w:szCs w:val="28"/>
          <w:rtl/>
        </w:rPr>
        <w:t>ح</w:t>
      </w:r>
      <w:r w:rsidRPr="00096B1F">
        <w:rPr>
          <w:rFonts w:cs="Traditional Arabic"/>
          <w:sz w:val="28"/>
          <w:szCs w:val="28"/>
          <w:rtl/>
        </w:rPr>
        <w:t>ج بوجود الزاد والراحلة، قال ابن جرير في "تفسيره": 7/ 45</w:t>
      </w:r>
      <w:r w:rsidRPr="00096B1F">
        <w:rPr>
          <w:rFonts w:cs="Traditional Arabic" w:hint="cs"/>
          <w:sz w:val="28"/>
          <w:szCs w:val="28"/>
          <w:rtl/>
        </w:rPr>
        <w:t>:</w:t>
      </w:r>
      <w:r w:rsidRPr="00096B1F">
        <w:rPr>
          <w:rFonts w:cs="Traditional Arabic"/>
          <w:sz w:val="28"/>
          <w:szCs w:val="28"/>
          <w:rtl/>
        </w:rPr>
        <w:t xml:space="preserve"> "فأمَّا الأخبار التي ر</w:t>
      </w:r>
      <w:r w:rsidRPr="00096B1F">
        <w:rPr>
          <w:rFonts w:cs="Traditional Arabic" w:hint="cs"/>
          <w:sz w:val="28"/>
          <w:szCs w:val="28"/>
          <w:rtl/>
        </w:rPr>
        <w:t>ُ</w:t>
      </w:r>
      <w:r w:rsidRPr="00096B1F">
        <w:rPr>
          <w:rFonts w:cs="Traditional Arabic"/>
          <w:sz w:val="28"/>
          <w:szCs w:val="28"/>
          <w:rtl/>
        </w:rPr>
        <w:t>و</w:t>
      </w:r>
      <w:r w:rsidRPr="00096B1F">
        <w:rPr>
          <w:rFonts w:cs="Traditional Arabic" w:hint="cs"/>
          <w:sz w:val="28"/>
          <w:szCs w:val="28"/>
          <w:rtl/>
        </w:rPr>
        <w:t>ِ</w:t>
      </w:r>
      <w:r w:rsidRPr="00096B1F">
        <w:rPr>
          <w:rFonts w:cs="Traditional Arabic"/>
          <w:sz w:val="28"/>
          <w:szCs w:val="28"/>
          <w:rtl/>
        </w:rPr>
        <w:t xml:space="preserve">يت عن رسول الله - </w:t>
      </w:r>
      <w:r w:rsidRPr="00AB020F">
        <w:rPr>
          <w:rFonts w:ascii="AGA Arabesque" w:hAnsi="AGA Arabesque"/>
          <w:sz w:val="28"/>
          <w:szCs w:val="28"/>
        </w:rPr>
        <w:t></w:t>
      </w:r>
      <w:r w:rsidRPr="00096B1F">
        <w:rPr>
          <w:rFonts w:cs="Traditional Arabic"/>
          <w:sz w:val="28"/>
          <w:szCs w:val="28"/>
          <w:rtl/>
        </w:rPr>
        <w:t xml:space="preserve"> - في ذلك بأنه الزاد والراحلة فإنها أخبار في أسانيدها نظر، لا يجوز الاحتجاج بمثلها في الدين"، وقال ابن حجر في "التلخيص الحبير": 2/ 423 بعد ذكره لذلك</w:t>
      </w:r>
      <w:r w:rsidRPr="00096B1F">
        <w:rPr>
          <w:rFonts w:cs="Traditional Arabic" w:hint="cs"/>
          <w:sz w:val="28"/>
          <w:szCs w:val="28"/>
          <w:rtl/>
        </w:rPr>
        <w:t>:</w:t>
      </w:r>
      <w:r w:rsidRPr="00096B1F">
        <w:rPr>
          <w:rFonts w:cs="Traditional Arabic"/>
          <w:sz w:val="28"/>
          <w:szCs w:val="28"/>
          <w:rtl/>
        </w:rPr>
        <w:t xml:space="preserve"> "وطرقها كلُّها ضعيفة، وقد قال عبدالحق: إن طرقه كلها ضعيفة، وقال أبو بكر بن المنذر: لا يثبت الحديث في ذلك مسندًا، والصحيح من الروايات رواية الحسن المرسلة"، وانظر في التضعيف: "نصب الراية"؛ للزيلعي: 3/ 7-</w:t>
      </w:r>
      <w:r w:rsidRPr="00096B1F">
        <w:rPr>
          <w:rFonts w:cs="Traditional Arabic" w:hint="cs"/>
          <w:sz w:val="28"/>
          <w:szCs w:val="28"/>
          <w:rtl/>
        </w:rPr>
        <w:t xml:space="preserve"> </w:t>
      </w:r>
      <w:r w:rsidRPr="00096B1F">
        <w:rPr>
          <w:rFonts w:cs="Traditional Arabic"/>
          <w:sz w:val="28"/>
          <w:szCs w:val="28"/>
          <w:rtl/>
        </w:rPr>
        <w:t>10، "السنن الكبرى"؛ للبيهقي: 4/ 330، "المحلى"؛ لابن حزم: 5/ 30، "أحكام القرآن"؛ لابن العربي: 1/ 288، "تفسير القرآن العظيم"؛ لابن كثير: 1/ 473، "إرواء الغليل"؛ للألباني: 4/ 160-</w:t>
      </w:r>
      <w:r w:rsidRPr="00096B1F">
        <w:rPr>
          <w:rFonts w:cs="Traditional Arabic" w:hint="cs"/>
          <w:sz w:val="28"/>
          <w:szCs w:val="28"/>
          <w:rtl/>
        </w:rPr>
        <w:t xml:space="preserve"> </w:t>
      </w:r>
      <w:r w:rsidRPr="00096B1F">
        <w:rPr>
          <w:rFonts w:cs="Traditional Arabic"/>
          <w:sz w:val="28"/>
          <w:szCs w:val="28"/>
          <w:rtl/>
        </w:rPr>
        <w:t>167، وما كتبه د. الحميد في تحقيقه ل</w:t>
      </w:r>
      <w:r w:rsidRPr="00096B1F">
        <w:rPr>
          <w:rFonts w:cs="Traditional Arabic" w:hint="cs"/>
          <w:sz w:val="28"/>
          <w:szCs w:val="28"/>
          <w:rtl/>
        </w:rPr>
        <w:t>ـ</w:t>
      </w:r>
      <w:r w:rsidRPr="00096B1F">
        <w:rPr>
          <w:rFonts w:cs="Traditional Arabic"/>
          <w:sz w:val="28"/>
          <w:szCs w:val="28"/>
          <w:rtl/>
        </w:rPr>
        <w:t>"سنن سعيد بن منصور": 3/ 1077-</w:t>
      </w:r>
      <w:r w:rsidRPr="00096B1F">
        <w:rPr>
          <w:rFonts w:cs="Traditional Arabic" w:hint="cs"/>
          <w:sz w:val="28"/>
          <w:szCs w:val="28"/>
          <w:rtl/>
        </w:rPr>
        <w:t xml:space="preserve"> </w:t>
      </w:r>
      <w:r w:rsidRPr="00096B1F">
        <w:rPr>
          <w:rFonts w:cs="Traditional Arabic"/>
          <w:sz w:val="28"/>
          <w:szCs w:val="28"/>
          <w:rtl/>
        </w:rPr>
        <w:t>1082 رقم: 518، لكن قال الشوكاني في "نيل الأوطار": 5/ 13</w:t>
      </w:r>
      <w:r w:rsidRPr="00096B1F">
        <w:rPr>
          <w:rFonts w:cs="Traditional Arabic" w:hint="cs"/>
          <w:sz w:val="28"/>
          <w:szCs w:val="28"/>
          <w:rtl/>
        </w:rPr>
        <w:t>:</w:t>
      </w:r>
      <w:r w:rsidRPr="00096B1F">
        <w:rPr>
          <w:rFonts w:cs="Traditional Arabic"/>
          <w:sz w:val="28"/>
          <w:szCs w:val="28"/>
          <w:rtl/>
        </w:rPr>
        <w:t xml:space="preserve"> "ولا يخفى أن هذه الطرق يقوِّي بعضها بعضًا؛ فتصلح للاحتجاج بها"، ونقل الصنعاني في "السبل": 2/ 360 عن ابن تيمية في "شرح العمدة" بعد سرده لما ورد في ذلك: "فهذه الأحاديث مسندة من طرق ح</w:t>
      </w:r>
      <w:r w:rsidRPr="00096B1F">
        <w:rPr>
          <w:rFonts w:cs="Traditional Arabic" w:hint="cs"/>
          <w:sz w:val="28"/>
          <w:szCs w:val="28"/>
          <w:rtl/>
        </w:rPr>
        <w:t>ِ</w:t>
      </w:r>
      <w:r w:rsidRPr="00096B1F">
        <w:rPr>
          <w:rFonts w:cs="Traditional Arabic"/>
          <w:sz w:val="28"/>
          <w:szCs w:val="28"/>
          <w:rtl/>
        </w:rPr>
        <w:t>س</w:t>
      </w:r>
      <w:r w:rsidRPr="00096B1F">
        <w:rPr>
          <w:rFonts w:cs="Traditional Arabic" w:hint="cs"/>
          <w:sz w:val="28"/>
          <w:szCs w:val="28"/>
          <w:rtl/>
        </w:rPr>
        <w:t>َ</w:t>
      </w:r>
      <w:r w:rsidRPr="00096B1F">
        <w:rPr>
          <w:rFonts w:cs="Traditional Arabic"/>
          <w:sz w:val="28"/>
          <w:szCs w:val="28"/>
          <w:rtl/>
        </w:rPr>
        <w:t>ان ومرسلة وموقوفة".</w:t>
      </w:r>
    </w:p>
  </w:footnote>
  <w:footnote w:id="15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الأظهر أن الاستطاعة في الآية تتعلَّق بمطلق المكنة والقدرة، فم</w:t>
      </w:r>
      <w:r w:rsidRPr="00096B1F">
        <w:rPr>
          <w:rFonts w:cs="Traditional Arabic" w:hint="cs"/>
          <w:sz w:val="28"/>
          <w:szCs w:val="28"/>
          <w:rtl/>
        </w:rPr>
        <w:t>َ</w:t>
      </w:r>
      <w:r w:rsidRPr="00096B1F">
        <w:rPr>
          <w:rFonts w:cs="Traditional Arabic"/>
          <w:sz w:val="28"/>
          <w:szCs w:val="28"/>
          <w:rtl/>
        </w:rPr>
        <w:t>ن كان لا مانع له من الحج من زمانه أو عج</w:t>
      </w:r>
      <w:r w:rsidRPr="00096B1F">
        <w:rPr>
          <w:rFonts w:cs="Traditional Arabic" w:hint="cs"/>
          <w:sz w:val="28"/>
          <w:szCs w:val="28"/>
          <w:rtl/>
        </w:rPr>
        <w:t>ْ</w:t>
      </w:r>
      <w:r w:rsidRPr="00096B1F">
        <w:rPr>
          <w:rFonts w:cs="Traditional Arabic"/>
          <w:sz w:val="28"/>
          <w:szCs w:val="28"/>
          <w:rtl/>
        </w:rPr>
        <w:t xml:space="preserve">ز أو عدو أو قلَّة ماء في طريقه أو زاد أو ضعف عن المشي ونحو ذلك </w:t>
      </w:r>
      <w:r w:rsidRPr="00096B1F">
        <w:rPr>
          <w:rFonts w:cs="Traditional Arabic" w:hint="cs"/>
          <w:sz w:val="28"/>
          <w:szCs w:val="28"/>
          <w:rtl/>
        </w:rPr>
        <w:t xml:space="preserve">- </w:t>
      </w:r>
      <w:r w:rsidRPr="00096B1F">
        <w:rPr>
          <w:rFonts w:cs="Traditional Arabic"/>
          <w:sz w:val="28"/>
          <w:szCs w:val="28"/>
          <w:rtl/>
        </w:rPr>
        <w:t>وج</w:t>
      </w:r>
      <w:r w:rsidRPr="00096B1F">
        <w:rPr>
          <w:rFonts w:cs="Traditional Arabic" w:hint="cs"/>
          <w:sz w:val="28"/>
          <w:szCs w:val="28"/>
          <w:rtl/>
        </w:rPr>
        <w:t>َ</w:t>
      </w:r>
      <w:r w:rsidRPr="00096B1F">
        <w:rPr>
          <w:rFonts w:cs="Traditional Arabic"/>
          <w:sz w:val="28"/>
          <w:szCs w:val="28"/>
          <w:rtl/>
        </w:rPr>
        <w:t>ب عليه أداؤه، وم</w:t>
      </w:r>
      <w:r w:rsidRPr="00096B1F">
        <w:rPr>
          <w:rFonts w:cs="Traditional Arabic" w:hint="cs"/>
          <w:sz w:val="28"/>
          <w:szCs w:val="28"/>
          <w:rtl/>
        </w:rPr>
        <w:t>َ</w:t>
      </w:r>
      <w:r w:rsidRPr="00096B1F">
        <w:rPr>
          <w:rFonts w:cs="Traditional Arabic"/>
          <w:sz w:val="28"/>
          <w:szCs w:val="28"/>
          <w:rtl/>
        </w:rPr>
        <w:t>ن تعذَّر عليه بعض تلك المعاني لم يجب عليه، وهذا اختيار ابن جرير في "جامع البيان": 7/ 45، وابن حزم في "المحلى": 5/ 27، وابن عطية في "المحرر الوجيز": 3/ 171، وأبي حيان في "البحر المحيط": 3/ 11، والرازي في "مفاتيح الغيب": 8/ 167، والآلوسي في "روح المعاني": 4/ 8 وغيرهم.</w:t>
      </w:r>
    </w:p>
  </w:footnote>
  <w:footnote w:id="15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لعلها (نس</w:t>
      </w:r>
      <w:r w:rsidRPr="00096B1F">
        <w:rPr>
          <w:rFonts w:cs="Traditional Arabic" w:hint="cs"/>
          <w:sz w:val="28"/>
          <w:szCs w:val="28"/>
          <w:rtl/>
        </w:rPr>
        <w:t>َ</w:t>
      </w:r>
      <w:r w:rsidRPr="00096B1F">
        <w:rPr>
          <w:rFonts w:cs="Traditional Arabic"/>
          <w:sz w:val="28"/>
          <w:szCs w:val="28"/>
          <w:rtl/>
        </w:rPr>
        <w:t>خ قول</w:t>
      </w:r>
      <w:r w:rsidRPr="00096B1F">
        <w:rPr>
          <w:rFonts w:cs="Traditional Arabic" w:hint="cs"/>
          <w:sz w:val="28"/>
          <w:szCs w:val="28"/>
          <w:rtl/>
        </w:rPr>
        <w:t>َ</w:t>
      </w:r>
      <w:r w:rsidRPr="00096B1F">
        <w:rPr>
          <w:rFonts w:cs="Traditional Arabic"/>
          <w:sz w:val="28"/>
          <w:szCs w:val="28"/>
          <w:rtl/>
        </w:rPr>
        <w:t>ه) بدون باء؛ إذ مع كثرة البحث لم أرَ قائلاً بأن آية التغابن نسخت بآية آل عمران بل العكس كما سيتضح في الهامش التالي.</w:t>
      </w:r>
    </w:p>
  </w:footnote>
  <w:footnote w:id="153">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روي القول بنسخ آية آل عمران بآية التغابن عن ابن مسعود وأنس، وهو إحدى الروايتين عن ابن عباس، وقال به: سعيد بن جبير وزيد بن أسلم وابنه وأبو العالية وقتادة والمقاتلان والربيع بن أنس والسدي، ونسبه الشنقيطي في "أضواء البيان": 1/ 284-285 لأكثر العلماء.</w:t>
      </w:r>
    </w:p>
    <w:p w:rsidR="00536248" w:rsidRPr="00096B1F" w:rsidRDefault="00536248" w:rsidP="00B65D20">
      <w:pPr>
        <w:jc w:val="lowKashida"/>
        <w:rPr>
          <w:rFonts w:cs="Traditional Arabic"/>
          <w:sz w:val="28"/>
          <w:szCs w:val="28"/>
          <w:rtl/>
        </w:rPr>
      </w:pPr>
      <w:r w:rsidRPr="00096B1F">
        <w:rPr>
          <w:rFonts w:cs="Traditional Arabic"/>
          <w:sz w:val="28"/>
          <w:szCs w:val="28"/>
          <w:rtl/>
        </w:rPr>
        <w:t>انظر: "تفسير ابن أبي حاتم": 2/ 449-</w:t>
      </w:r>
      <w:r w:rsidRPr="00096B1F">
        <w:rPr>
          <w:rFonts w:cs="Traditional Arabic" w:hint="cs"/>
          <w:sz w:val="28"/>
          <w:szCs w:val="28"/>
          <w:rtl/>
        </w:rPr>
        <w:t xml:space="preserve"> </w:t>
      </w:r>
      <w:r w:rsidRPr="00096B1F">
        <w:rPr>
          <w:rFonts w:cs="Traditional Arabic"/>
          <w:sz w:val="28"/>
          <w:szCs w:val="28"/>
          <w:rtl/>
        </w:rPr>
        <w:t>450، "جامع البيان"؛ للطبري: 7/ 68-</w:t>
      </w:r>
      <w:r w:rsidRPr="00096B1F">
        <w:rPr>
          <w:rFonts w:cs="Traditional Arabic" w:hint="cs"/>
          <w:sz w:val="28"/>
          <w:szCs w:val="28"/>
          <w:rtl/>
        </w:rPr>
        <w:t xml:space="preserve"> </w:t>
      </w:r>
      <w:r w:rsidRPr="00096B1F">
        <w:rPr>
          <w:rFonts w:cs="Traditional Arabic"/>
          <w:sz w:val="28"/>
          <w:szCs w:val="28"/>
          <w:rtl/>
        </w:rPr>
        <w:t>69، "تفسير مقاتل": 48أ، "الناسخ والمنسوخ"؛ لقتادة: 41، "الكشف والبيان"؛ للثعلبي: 3/ 68أ،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638، "تفسير القرآن العظيم"؛ لابن كثير: 1/ 475، "روح المعاني"؛ للآلوسي: 4/ 17، وممن قال بنسخها أيضًا: هبة الله بن سلامة في "الناسخ والمنسوخ": 26، وأبو عبدالله محمد بن حزم في "الناسخ والمنسوخ": 31، والبازري في "ناسخ القرآن ومنسوخه": 28، ومرعي الكرمي في "قلائد المرجان في بيان الناسخ والمنسوخ في القرآن": 81، وهذا القول لعلَّه من باب ما ع</w:t>
      </w:r>
      <w:r w:rsidRPr="00096B1F">
        <w:rPr>
          <w:rFonts w:cs="Traditional Arabic" w:hint="cs"/>
          <w:sz w:val="28"/>
          <w:szCs w:val="28"/>
          <w:rtl/>
        </w:rPr>
        <w:t>ُ</w:t>
      </w:r>
      <w:r w:rsidRPr="00096B1F">
        <w:rPr>
          <w:rFonts w:cs="Traditional Arabic"/>
          <w:sz w:val="28"/>
          <w:szCs w:val="28"/>
          <w:rtl/>
        </w:rPr>
        <w:t>ر</w:t>
      </w:r>
      <w:r w:rsidRPr="00096B1F">
        <w:rPr>
          <w:rFonts w:cs="Traditional Arabic" w:hint="cs"/>
          <w:sz w:val="28"/>
          <w:szCs w:val="28"/>
          <w:rtl/>
        </w:rPr>
        <w:t>ِ</w:t>
      </w:r>
      <w:r w:rsidRPr="00096B1F">
        <w:rPr>
          <w:rFonts w:cs="Traditional Arabic"/>
          <w:sz w:val="28"/>
          <w:szCs w:val="28"/>
          <w:rtl/>
        </w:rPr>
        <w:t>ف عن السلف من استخدام لفظ النسخ لما هو أعمُّ وأشمل من المعنى الاصطلاحي من تقييد المطل</w:t>
      </w:r>
      <w:r w:rsidRPr="00096B1F">
        <w:rPr>
          <w:rFonts w:cs="Traditional Arabic" w:hint="cs"/>
          <w:sz w:val="28"/>
          <w:szCs w:val="28"/>
          <w:rtl/>
        </w:rPr>
        <w:t>َ</w:t>
      </w:r>
      <w:r w:rsidRPr="00096B1F">
        <w:rPr>
          <w:rFonts w:cs="Traditional Arabic"/>
          <w:sz w:val="28"/>
          <w:szCs w:val="28"/>
          <w:rtl/>
        </w:rPr>
        <w:t>ق وتخصيص العام وتبيين المجم</w:t>
      </w:r>
      <w:r w:rsidRPr="00096B1F">
        <w:rPr>
          <w:rFonts w:cs="Traditional Arabic" w:hint="cs"/>
          <w:sz w:val="28"/>
          <w:szCs w:val="28"/>
          <w:rtl/>
        </w:rPr>
        <w:t>َ</w:t>
      </w:r>
      <w:r w:rsidRPr="00096B1F">
        <w:rPr>
          <w:rFonts w:cs="Traditional Arabic"/>
          <w:sz w:val="28"/>
          <w:szCs w:val="28"/>
          <w:rtl/>
        </w:rPr>
        <w:t>ل وتفسير المبه</w:t>
      </w:r>
      <w:r w:rsidRPr="00096B1F">
        <w:rPr>
          <w:rFonts w:cs="Traditional Arabic" w:hint="cs"/>
          <w:sz w:val="28"/>
          <w:szCs w:val="28"/>
          <w:rtl/>
        </w:rPr>
        <w:t>َ</w:t>
      </w:r>
      <w:r w:rsidRPr="00096B1F">
        <w:rPr>
          <w:rFonts w:cs="Traditional Arabic"/>
          <w:sz w:val="28"/>
          <w:szCs w:val="28"/>
          <w:rtl/>
        </w:rPr>
        <w:t xml:space="preserve">م، فإن معنى قوله - عز وجل -: </w:t>
      </w:r>
      <w:r>
        <w:rPr>
          <w:rFonts w:cs="Traditional Arabic" w:hint="cs"/>
          <w:sz w:val="28"/>
          <w:szCs w:val="28"/>
          <w:rtl/>
        </w:rPr>
        <w:t>﴿</w:t>
      </w:r>
      <w:r w:rsidRPr="00096B1F">
        <w:rPr>
          <w:rFonts w:cs="Traditional Arabic"/>
          <w:sz w:val="28"/>
          <w:szCs w:val="28"/>
          <w:rtl/>
        </w:rPr>
        <w:t>حَقَّ تُقَاتِهِ</w:t>
      </w:r>
      <w:r>
        <w:rPr>
          <w:rFonts w:cs="Traditional Arabic" w:hint="cs"/>
          <w:sz w:val="28"/>
          <w:szCs w:val="28"/>
          <w:rtl/>
        </w:rPr>
        <w:t>﴾</w:t>
      </w:r>
      <w:r w:rsidRPr="00096B1F">
        <w:rPr>
          <w:rFonts w:cs="Traditional Arabic"/>
          <w:sz w:val="28"/>
          <w:szCs w:val="28"/>
          <w:rtl/>
        </w:rPr>
        <w:t xml:space="preserve"> [آل عمران: </w:t>
      </w:r>
      <w:r w:rsidRPr="00A66C85">
        <w:rPr>
          <w:rFonts w:cs="Traditional Arabic"/>
          <w:sz w:val="28"/>
          <w:szCs w:val="28"/>
          <w:rtl/>
        </w:rPr>
        <w:t>1</w:t>
      </w:r>
      <w:r w:rsidRPr="00096B1F">
        <w:rPr>
          <w:rFonts w:cs="Traditional Arabic"/>
          <w:sz w:val="28"/>
          <w:szCs w:val="28"/>
          <w:rtl/>
        </w:rPr>
        <w:t xml:space="preserve">02]، ما يحق له - تعالى - ويليق بجلاله - عز وجل - وعظمته، وذلك غير ممكن كما قال - عز وجل -: </w:t>
      </w:r>
      <w:r>
        <w:rPr>
          <w:rFonts w:cs="Traditional Arabic" w:hint="cs"/>
          <w:sz w:val="28"/>
          <w:szCs w:val="28"/>
          <w:rtl/>
        </w:rPr>
        <w:t>﴿</w:t>
      </w:r>
      <w:r w:rsidRPr="00096B1F">
        <w:rPr>
          <w:rFonts w:cs="Traditional Arabic"/>
          <w:sz w:val="28"/>
          <w:szCs w:val="28"/>
          <w:rtl/>
        </w:rPr>
        <w:t>وَمَا قَدَرُوا اللَّهَ حَقَّ قَدْرِهِ</w:t>
      </w:r>
      <w:r>
        <w:rPr>
          <w:rFonts w:cs="Traditional Arabic" w:hint="cs"/>
          <w:sz w:val="28"/>
          <w:szCs w:val="28"/>
          <w:rtl/>
        </w:rPr>
        <w:t>﴾</w:t>
      </w:r>
      <w:r w:rsidRPr="00096B1F">
        <w:rPr>
          <w:rFonts w:cs="Traditional Arabic"/>
          <w:sz w:val="28"/>
          <w:szCs w:val="28"/>
          <w:rtl/>
        </w:rPr>
        <w:t xml:space="preserve"> [الأنعام:</w:t>
      </w:r>
      <w:r w:rsidRPr="00096B1F">
        <w:rPr>
          <w:rFonts w:cs="Traditional Arabic" w:hint="cs"/>
          <w:sz w:val="28"/>
          <w:szCs w:val="28"/>
          <w:rtl/>
        </w:rPr>
        <w:t xml:space="preserve"> </w:t>
      </w:r>
      <w:r w:rsidRPr="00096B1F">
        <w:rPr>
          <w:rFonts w:cs="Traditional Arabic"/>
          <w:sz w:val="28"/>
          <w:szCs w:val="28"/>
          <w:rtl/>
        </w:rPr>
        <w:t>91].</w:t>
      </w:r>
    </w:p>
  </w:footnote>
  <w:footnote w:id="154">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ما اختاره ابن حجر هنا قول ابن عباس في رواية علي بن أبي طلحة عنه، وطاوس بن كيسان، وهو اختيار الطبري في "جامع البيان": 23/ 427، والنحاس في "معاني القرآن": 1/ 452، و"الناسخ والمنسوخ"؛ له: 2/ 128-</w:t>
      </w:r>
      <w:r w:rsidRPr="00096B1F">
        <w:rPr>
          <w:rFonts w:cs="Traditional Arabic" w:hint="cs"/>
          <w:sz w:val="28"/>
          <w:szCs w:val="28"/>
          <w:rtl/>
        </w:rPr>
        <w:t xml:space="preserve"> </w:t>
      </w:r>
      <w:r w:rsidRPr="00096B1F">
        <w:rPr>
          <w:rFonts w:cs="Traditional Arabic"/>
          <w:sz w:val="28"/>
          <w:szCs w:val="28"/>
          <w:rtl/>
        </w:rPr>
        <w:t>131، وابن عطية في "المحرر الوجيز": 3/ 180-</w:t>
      </w:r>
      <w:r w:rsidRPr="00096B1F">
        <w:rPr>
          <w:rFonts w:cs="Traditional Arabic" w:hint="cs"/>
          <w:sz w:val="28"/>
          <w:szCs w:val="28"/>
          <w:rtl/>
        </w:rPr>
        <w:t xml:space="preserve"> </w:t>
      </w:r>
      <w:r w:rsidRPr="00096B1F">
        <w:rPr>
          <w:rFonts w:cs="Traditional Arabic"/>
          <w:sz w:val="28"/>
          <w:szCs w:val="28"/>
          <w:rtl/>
        </w:rPr>
        <w:t>181، والرازي في "مفاتيح الغيب": 8/ 176، والقرطبي في "الجامع لأحكام القرآن": 4/ 157، والقاسمي في "محاسن التأويل": 4/ 168-</w:t>
      </w:r>
      <w:r w:rsidRPr="00096B1F">
        <w:rPr>
          <w:rFonts w:cs="Traditional Arabic" w:hint="cs"/>
          <w:sz w:val="28"/>
          <w:szCs w:val="28"/>
          <w:rtl/>
        </w:rPr>
        <w:t xml:space="preserve"> </w:t>
      </w:r>
      <w:r w:rsidRPr="00096B1F">
        <w:rPr>
          <w:rFonts w:cs="Traditional Arabic"/>
          <w:sz w:val="28"/>
          <w:szCs w:val="28"/>
          <w:rtl/>
        </w:rPr>
        <w:t>169، وابن عاشور في "التحرير والتنوير": 4/ 30، وقال به أيضًا ممَّن كتب في الناسخ والمنسوخ: مكي في "الإيضاح لناسخ القرآن ومنسوخه": 203-</w:t>
      </w:r>
      <w:r w:rsidRPr="00096B1F">
        <w:rPr>
          <w:rFonts w:cs="Traditional Arabic" w:hint="cs"/>
          <w:sz w:val="28"/>
          <w:szCs w:val="28"/>
          <w:rtl/>
        </w:rPr>
        <w:t xml:space="preserve"> </w:t>
      </w:r>
      <w:r w:rsidRPr="00096B1F">
        <w:rPr>
          <w:rFonts w:cs="Traditional Arabic"/>
          <w:sz w:val="28"/>
          <w:szCs w:val="28"/>
          <w:rtl/>
        </w:rPr>
        <w:t>204، وعزاه لأكثر العلماء، وابن الجوزي في "المصفى بأكفِّ أهل الرسوخ من علم الناسخ والمنسوخ": 21، وفي "نواسخ القرآن"؛ له أيضًا: 108-</w:t>
      </w:r>
      <w:r w:rsidRPr="00096B1F">
        <w:rPr>
          <w:rFonts w:cs="Traditional Arabic" w:hint="cs"/>
          <w:sz w:val="28"/>
          <w:szCs w:val="28"/>
          <w:rtl/>
        </w:rPr>
        <w:t xml:space="preserve"> </w:t>
      </w:r>
      <w:r w:rsidRPr="00096B1F">
        <w:rPr>
          <w:rFonts w:cs="Traditional Arabic"/>
          <w:sz w:val="28"/>
          <w:szCs w:val="28"/>
          <w:rtl/>
        </w:rPr>
        <w:t>109، وعزاه في الأخير لابن عقيل، ود. مصطفى زيد في "النسخ في القرآن الكريم": 2/ 614-</w:t>
      </w:r>
      <w:r w:rsidRPr="00096B1F">
        <w:rPr>
          <w:rFonts w:cs="Traditional Arabic" w:hint="cs"/>
          <w:sz w:val="28"/>
          <w:szCs w:val="28"/>
          <w:rtl/>
        </w:rPr>
        <w:t xml:space="preserve"> </w:t>
      </w:r>
      <w:r w:rsidRPr="00096B1F">
        <w:rPr>
          <w:rFonts w:cs="Traditional Arabic"/>
          <w:sz w:val="28"/>
          <w:szCs w:val="28"/>
          <w:rtl/>
        </w:rPr>
        <w:t>615 رقم: 847، ومعنى الآية على هذا القول: اتقوا الله حقَّ تقاته فيما استطعتم وقدرتم عليه، فآية التغابن مفسِّرة لآية آل عمران، ولا تعار</w:t>
      </w:r>
      <w:r w:rsidRPr="00096B1F">
        <w:rPr>
          <w:rFonts w:cs="Traditional Arabic" w:hint="cs"/>
          <w:sz w:val="28"/>
          <w:szCs w:val="28"/>
          <w:rtl/>
        </w:rPr>
        <w:t>ُ</w:t>
      </w:r>
      <w:r w:rsidRPr="00096B1F">
        <w:rPr>
          <w:rFonts w:cs="Traditional Arabic"/>
          <w:sz w:val="28"/>
          <w:szCs w:val="28"/>
          <w:rtl/>
        </w:rPr>
        <w:t>ض بينهما حتى يقال بالنسخ، وهذا القول هو المختار؛ لأن الأصل عدم النسخ، قال القرطبي في "جامعه": 4/ 157 عنه</w:t>
      </w:r>
      <w:r w:rsidRPr="00096B1F">
        <w:rPr>
          <w:rFonts w:cs="Traditional Arabic" w:hint="cs"/>
          <w:sz w:val="28"/>
          <w:szCs w:val="28"/>
          <w:rtl/>
        </w:rPr>
        <w:t>:</w:t>
      </w:r>
      <w:r w:rsidRPr="00096B1F">
        <w:rPr>
          <w:rFonts w:cs="Traditional Arabic"/>
          <w:sz w:val="28"/>
          <w:szCs w:val="28"/>
          <w:rtl/>
        </w:rPr>
        <w:t xml:space="preserve"> "وهذا أصوب؛ لأن النسخ إنما يكون عند عدم الجمع، والجمع ممكن فهو أ</w:t>
      </w:r>
      <w:r w:rsidRPr="00096B1F">
        <w:rPr>
          <w:rFonts w:cs="Traditional Arabic" w:hint="cs"/>
          <w:sz w:val="28"/>
          <w:szCs w:val="28"/>
          <w:rtl/>
        </w:rPr>
        <w:t>َ</w:t>
      </w:r>
      <w:r w:rsidRPr="00096B1F">
        <w:rPr>
          <w:rFonts w:cs="Traditional Arabic"/>
          <w:sz w:val="28"/>
          <w:szCs w:val="28"/>
          <w:rtl/>
        </w:rPr>
        <w:t>و</w:t>
      </w:r>
      <w:r w:rsidRPr="00096B1F">
        <w:rPr>
          <w:rFonts w:cs="Traditional Arabic" w:hint="cs"/>
          <w:sz w:val="28"/>
          <w:szCs w:val="28"/>
          <w:rtl/>
        </w:rPr>
        <w:t>ْ</w:t>
      </w:r>
      <w:r w:rsidRPr="00096B1F">
        <w:rPr>
          <w:rFonts w:cs="Traditional Arabic"/>
          <w:sz w:val="28"/>
          <w:szCs w:val="28"/>
          <w:rtl/>
        </w:rPr>
        <w:t>ل</w:t>
      </w:r>
      <w:r w:rsidRPr="00096B1F">
        <w:rPr>
          <w:rFonts w:cs="Traditional Arabic" w:hint="cs"/>
          <w:sz w:val="28"/>
          <w:szCs w:val="28"/>
          <w:rtl/>
        </w:rPr>
        <w:t>َ</w:t>
      </w:r>
      <w:r w:rsidRPr="00096B1F">
        <w:rPr>
          <w:rFonts w:cs="Traditional Arabic"/>
          <w:sz w:val="28"/>
          <w:szCs w:val="28"/>
          <w:rtl/>
        </w:rPr>
        <w:t>ى"، وانظر: "فتح القدير"؛ للشوكاني: 1/ 547، "فتح البيان"؛ لصديق خان: 2/ 300، "قواعد التفسير"؛ للسبت: 2/ 733، "قواعد الترجيح عند المفسرين"؛ للحربي: 1/ 72.</w:t>
      </w:r>
    </w:p>
  </w:footnote>
  <w:footnote w:id="155">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الذي في "مجاز القرآن": 1/ 98</w:t>
      </w:r>
      <w:r w:rsidRPr="00096B1F">
        <w:rPr>
          <w:rFonts w:cs="Traditional Arabic" w:hint="cs"/>
          <w:sz w:val="28"/>
          <w:szCs w:val="28"/>
          <w:rtl/>
        </w:rPr>
        <w:t>:</w:t>
      </w:r>
      <w:r w:rsidRPr="00096B1F">
        <w:rPr>
          <w:rFonts w:cs="Traditional Arabic"/>
          <w:sz w:val="28"/>
          <w:szCs w:val="28"/>
          <w:rtl/>
        </w:rPr>
        <w:t xml:space="preserve"> "</w:t>
      </w:r>
      <w:r>
        <w:rPr>
          <w:rFonts w:cs="Traditional Arabic" w:hint="cs"/>
          <w:sz w:val="28"/>
          <w:szCs w:val="28"/>
          <w:rtl/>
        </w:rPr>
        <w:t>﴿</w:t>
      </w:r>
      <w:r w:rsidRPr="00096B1F">
        <w:rPr>
          <w:rFonts w:cs="Traditional Arabic"/>
          <w:sz w:val="28"/>
          <w:szCs w:val="28"/>
          <w:rtl/>
        </w:rPr>
        <w:t>عَلَى شَفَا حُفْرَةٍ</w:t>
      </w:r>
      <w:r>
        <w:rPr>
          <w:rFonts w:cs="Traditional Arabic" w:hint="cs"/>
          <w:sz w:val="28"/>
          <w:szCs w:val="28"/>
          <w:rtl/>
        </w:rPr>
        <w:t>﴾</w:t>
      </w:r>
      <w:r w:rsidRPr="00096B1F">
        <w:rPr>
          <w:rFonts w:cs="Traditional Arabic" w:hint="eastAsia"/>
          <w:sz w:val="28"/>
          <w:szCs w:val="28"/>
          <w:rtl/>
        </w:rPr>
        <w:t>؛</w:t>
      </w:r>
      <w:r w:rsidRPr="00096B1F">
        <w:rPr>
          <w:rFonts w:cs="Traditional Arabic"/>
          <w:sz w:val="28"/>
          <w:szCs w:val="28"/>
          <w:rtl/>
        </w:rPr>
        <w:t xml:space="preserve"> أي: حرف"، وكذا هو في كتب المعاني والتفسير، فإن شفا كل شيء حرفه وطرفه وحدُّه، ولا ي</w:t>
      </w:r>
      <w:r w:rsidRPr="00096B1F">
        <w:rPr>
          <w:rFonts w:cs="Traditional Arabic" w:hint="cs"/>
          <w:sz w:val="28"/>
          <w:szCs w:val="28"/>
          <w:rtl/>
        </w:rPr>
        <w:t>ُ</w:t>
      </w:r>
      <w:r w:rsidRPr="00096B1F">
        <w:rPr>
          <w:rFonts w:cs="Traditional Arabic"/>
          <w:sz w:val="28"/>
          <w:szCs w:val="28"/>
          <w:rtl/>
        </w:rPr>
        <w:t>ق</w:t>
      </w:r>
      <w:r w:rsidRPr="00096B1F">
        <w:rPr>
          <w:rFonts w:cs="Traditional Arabic" w:hint="cs"/>
          <w:sz w:val="28"/>
          <w:szCs w:val="28"/>
          <w:rtl/>
        </w:rPr>
        <w:t>َ</w:t>
      </w:r>
      <w:r w:rsidRPr="00096B1F">
        <w:rPr>
          <w:rFonts w:cs="Traditional Arabic"/>
          <w:sz w:val="28"/>
          <w:szCs w:val="28"/>
          <w:rtl/>
        </w:rPr>
        <w:t>ال لحدِّ شيء شف</w:t>
      </w:r>
      <w:r w:rsidRPr="00096B1F">
        <w:rPr>
          <w:rFonts w:cs="Traditional Arabic" w:hint="cs"/>
          <w:sz w:val="28"/>
          <w:szCs w:val="28"/>
          <w:rtl/>
        </w:rPr>
        <w:t>َ</w:t>
      </w:r>
      <w:r w:rsidRPr="00096B1F">
        <w:rPr>
          <w:rFonts w:cs="Traditional Arabic"/>
          <w:sz w:val="28"/>
          <w:szCs w:val="28"/>
          <w:rtl/>
        </w:rPr>
        <w:t>ا حتى يكون جرم له مهوى، انظر: "معاني القرآن"؛ للزجاج: 1/ 451، "تفسير غريب القرآن"؛ لابن قتيبة: 108، "معاني القرآن"؛ للنحاس: 1/ 455، "المفردات"؛ للراغب: 264، "غريب القرآن وتفسيره"؛ لليزيدي: 108، "تفسير غريب القرآن"؛ لابن الملقن: 97، "جامع البيان"؛ للطبري: 7/ 85، "الكشف والبيان"؛ للثعلبي: 3/ 94ب، "البسيط"؛ للواحدي؛ تحقيق</w:t>
      </w:r>
      <w:r w:rsidRPr="00096B1F">
        <w:rPr>
          <w:rFonts w:cs="Traditional Arabic" w:hint="cs"/>
          <w:sz w:val="28"/>
          <w:szCs w:val="28"/>
          <w:rtl/>
        </w:rPr>
        <w:t>:</w:t>
      </w:r>
      <w:r w:rsidRPr="00096B1F">
        <w:rPr>
          <w:rFonts w:cs="Traditional Arabic"/>
          <w:sz w:val="28"/>
          <w:szCs w:val="28"/>
          <w:rtl/>
        </w:rPr>
        <w:t xml:space="preserve"> الحمادي: 2/ 647، "المحرر الوجيز"؛ لابن عطية: 3/ 185، "مفاتيح الغيب"؛ للرازي: 8/ 180، "زاد المسير"؛ لابن الجوزي: 1/ 434، "البحر المحيط"؛ لأبي حيان: 3/ 16، "الدر المصون"؛ للسمين: 2/ 179 وغيرها، ولعل ما ذكره الحافظ هنا وقع في نسخة أخرى ل</w:t>
      </w:r>
      <w:r w:rsidRPr="00096B1F">
        <w:rPr>
          <w:rFonts w:cs="Traditional Arabic" w:hint="cs"/>
          <w:sz w:val="28"/>
          <w:szCs w:val="28"/>
          <w:rtl/>
        </w:rPr>
        <w:t>ـ</w:t>
      </w:r>
      <w:r w:rsidRPr="00096B1F">
        <w:rPr>
          <w:rFonts w:cs="Traditional Arabic"/>
          <w:sz w:val="28"/>
          <w:szCs w:val="28"/>
          <w:rtl/>
        </w:rPr>
        <w:t>"مجاز القرآن"، أو هو تصحيف من الناسخ لنسخة الحافظ، أو هو في كتاب آخر لأبي عبيدة غير "المجاز".</w:t>
      </w:r>
    </w:p>
  </w:footnote>
  <w:footnote w:id="156">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الجرف: المكان الذي </w:t>
      </w:r>
      <w:r w:rsidRPr="008F6575">
        <w:rPr>
          <w:rFonts w:cs="Traditional Arabic"/>
          <w:sz w:val="28"/>
          <w:szCs w:val="28"/>
          <w:rtl/>
        </w:rPr>
        <w:t>يأكله السيل وينخج ماؤه في</w:t>
      </w:r>
      <w:r w:rsidRPr="00096B1F">
        <w:rPr>
          <w:rFonts w:cs="Traditional Arabic"/>
          <w:sz w:val="28"/>
          <w:szCs w:val="28"/>
          <w:rtl/>
        </w:rPr>
        <w:t xml:space="preserve"> أصله فيحفره حتى يصير كالدَّحْل، والدَّحْل كما في "تهذيب اللغة"؛ للأزهري: 4/ 419 هوَّة تكون في الأرض، وفي أسافل الأودية فيها ضيق ثم تتسع، قاله الأصمعي"، انظر في معنى الجرف: "لسان العرب"؛ لابن منظور: 1/ 602، "معجم مقاييس اللغة"؛ لابن فارس: 1/ 444، "المفردات"؛ للراغب: 98، "القاموس المحيط"؛ للفيروزآبادي: 716. والحفرة: المكان المحفور سفلاً، انظر: "لسان العرب"؛ لابن منظور: 2/ 925، "معجم مقاييس اللغة"؛ لابن فارس: 2/ 84- 85، "المفردات"؛ للراغب: 124، "القاموس المحيط"؛ للفيروزآبادي: 341.</w:t>
      </w:r>
    </w:p>
  </w:footnote>
  <w:footnote w:id="157">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ذكر هذا الفرق في إضافة شفا إلى أعلى الشيء وأسفله جماعة، كابن عطية في "المحرر الوجيز": 3/ 185، وأبي حيان في "البحر المحيط": 3/ 16، والسمين الحلبي في "الدر المصون": 2/ 179، وصديق خان في "فتح البيان": 2/ 303، والآلوسي في "روح المعاني": 4/ 20.</w:t>
      </w:r>
    </w:p>
  </w:footnote>
  <w:footnote w:id="158">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نقل هذا القول الأزهري في "تهذيب اللغة": 10/ 378 عن ابن الأعرابي، وقال به الفراء في "معاني القرآن": 1/ 229، والزجاج فيما نقله عنه الواحدي في "البسيط"؛ تحقيق</w:t>
      </w:r>
      <w:r w:rsidRPr="00096B1F">
        <w:rPr>
          <w:rFonts w:cs="Traditional Arabic" w:hint="cs"/>
          <w:sz w:val="28"/>
          <w:szCs w:val="28"/>
          <w:rtl/>
        </w:rPr>
        <w:t>:</w:t>
      </w:r>
      <w:r w:rsidRPr="00096B1F">
        <w:rPr>
          <w:rFonts w:cs="Traditional Arabic"/>
          <w:sz w:val="28"/>
          <w:szCs w:val="28"/>
          <w:rtl/>
        </w:rPr>
        <w:t xml:space="preserve"> الحمادي: 2/ 666، وابن الجوزي في "زاد المسير": 1/ 439، وابن قتيبة في "تأويل مشكل القرآن": 295، والطبري في "جامع البيان": 7/ 106، وابن فارس في "الصاحبي": 223، وجوَّزه النحاس في "إعرابه": 1/ 400، وانظر: "الكشف والبيان"؛ للثعلبي: 3/ 98ب، وهذا القول مبني على أن كان زائدة، قال الواحدي في "البسيط"؛ تحقيق</w:t>
      </w:r>
      <w:r w:rsidRPr="00096B1F">
        <w:rPr>
          <w:rFonts w:cs="Traditional Arabic" w:hint="cs"/>
          <w:sz w:val="28"/>
          <w:szCs w:val="28"/>
          <w:rtl/>
        </w:rPr>
        <w:t>:</w:t>
      </w:r>
      <w:r w:rsidRPr="00096B1F">
        <w:rPr>
          <w:rFonts w:cs="Traditional Arabic"/>
          <w:sz w:val="28"/>
          <w:szCs w:val="28"/>
          <w:rtl/>
        </w:rPr>
        <w:t xml:space="preserve"> الحمادي: 2/ 666 مبينًا هذا القول</w:t>
      </w:r>
      <w:r w:rsidRPr="00096B1F">
        <w:rPr>
          <w:rFonts w:cs="Traditional Arabic" w:hint="cs"/>
          <w:sz w:val="28"/>
          <w:szCs w:val="28"/>
          <w:rtl/>
        </w:rPr>
        <w:t>:</w:t>
      </w:r>
      <w:r w:rsidRPr="00096B1F">
        <w:rPr>
          <w:rFonts w:cs="Traditional Arabic"/>
          <w:sz w:val="28"/>
          <w:szCs w:val="28"/>
          <w:rtl/>
        </w:rPr>
        <w:t xml:space="preserve"> "... معنى </w:t>
      </w:r>
      <w:r>
        <w:rPr>
          <w:rFonts w:cs="Traditional Arabic" w:hint="cs"/>
          <w:sz w:val="28"/>
          <w:szCs w:val="28"/>
          <w:rtl/>
        </w:rPr>
        <w:t>﴿</w:t>
      </w:r>
      <w:r w:rsidRPr="00096B1F">
        <w:rPr>
          <w:rFonts w:cs="Traditional Arabic"/>
          <w:sz w:val="28"/>
          <w:szCs w:val="28"/>
          <w:rtl/>
        </w:rPr>
        <w:t>كُنْتُمْ خَيْرَ أُمَّةٍ</w:t>
      </w:r>
      <w:r>
        <w:rPr>
          <w:rFonts w:cs="Traditional Arabic" w:hint="cs"/>
          <w:sz w:val="28"/>
          <w:szCs w:val="28"/>
          <w:rtl/>
        </w:rPr>
        <w:t>﴾</w:t>
      </w:r>
      <w:r w:rsidRPr="00096B1F">
        <w:rPr>
          <w:rFonts w:cs="Traditional Arabic"/>
          <w:sz w:val="28"/>
          <w:szCs w:val="28"/>
          <w:rtl/>
        </w:rPr>
        <w:t xml:space="preserve">: أنتم خير أمة، كقوله: </w:t>
      </w:r>
      <w:r>
        <w:rPr>
          <w:rFonts w:cs="Traditional Arabic" w:hint="cs"/>
          <w:sz w:val="28"/>
          <w:szCs w:val="28"/>
          <w:rtl/>
        </w:rPr>
        <w:t>﴿</w:t>
      </w:r>
      <w:r w:rsidRPr="00096B1F">
        <w:rPr>
          <w:rFonts w:cs="Traditional Arabic"/>
          <w:sz w:val="28"/>
          <w:szCs w:val="28"/>
          <w:rtl/>
        </w:rPr>
        <w:t>وَاذْكُرُوا إِذْ كُنتُمْ قَلِيلاً فَكَثَّرَكُمْ</w:t>
      </w:r>
      <w:r>
        <w:rPr>
          <w:rFonts w:cs="Traditional Arabic" w:hint="cs"/>
          <w:sz w:val="28"/>
          <w:szCs w:val="28"/>
          <w:rtl/>
        </w:rPr>
        <w:t>﴾</w:t>
      </w:r>
      <w:r w:rsidRPr="00096B1F">
        <w:rPr>
          <w:rFonts w:cs="Traditional Arabic"/>
          <w:sz w:val="28"/>
          <w:szCs w:val="28"/>
          <w:rtl/>
        </w:rPr>
        <w:t xml:space="preserve"> [الأعراف:</w:t>
      </w:r>
      <w:r w:rsidRPr="00096B1F">
        <w:rPr>
          <w:rFonts w:cs="Traditional Arabic" w:hint="cs"/>
          <w:sz w:val="28"/>
          <w:szCs w:val="28"/>
          <w:rtl/>
        </w:rPr>
        <w:t xml:space="preserve"> </w:t>
      </w:r>
      <w:r w:rsidRPr="00096B1F">
        <w:rPr>
          <w:rFonts w:cs="Traditional Arabic"/>
          <w:sz w:val="28"/>
          <w:szCs w:val="28"/>
          <w:rtl/>
        </w:rPr>
        <w:t xml:space="preserve">86]، وقال في موضع آخر: </w:t>
      </w:r>
      <w:r>
        <w:rPr>
          <w:rFonts w:cs="Traditional Arabic" w:hint="cs"/>
          <w:sz w:val="28"/>
          <w:szCs w:val="28"/>
          <w:rtl/>
        </w:rPr>
        <w:t>﴿</w:t>
      </w:r>
      <w:r w:rsidRPr="00096B1F">
        <w:rPr>
          <w:rFonts w:cs="Traditional Arabic"/>
          <w:sz w:val="28"/>
          <w:szCs w:val="28"/>
          <w:rtl/>
        </w:rPr>
        <w:t>وَاذْكُرُوا إِذْ أَنْتُمْ قَلِيلٌ مُسْتَضْعَفُونَ</w:t>
      </w:r>
      <w:r>
        <w:rPr>
          <w:rFonts w:cs="Traditional Arabic" w:hint="cs"/>
          <w:sz w:val="28"/>
          <w:szCs w:val="28"/>
          <w:rtl/>
        </w:rPr>
        <w:t>﴾</w:t>
      </w:r>
      <w:r w:rsidRPr="00096B1F">
        <w:rPr>
          <w:rFonts w:cs="Traditional Arabic"/>
          <w:sz w:val="28"/>
          <w:szCs w:val="28"/>
          <w:rtl/>
        </w:rPr>
        <w:t xml:space="preserve"> [الأنفال:</w:t>
      </w:r>
      <w:r w:rsidRPr="00096B1F">
        <w:rPr>
          <w:rFonts w:cs="Traditional Arabic" w:hint="cs"/>
          <w:sz w:val="28"/>
          <w:szCs w:val="28"/>
          <w:rtl/>
        </w:rPr>
        <w:t xml:space="preserve"> </w:t>
      </w:r>
      <w:r w:rsidRPr="00096B1F">
        <w:rPr>
          <w:rFonts w:cs="Traditional Arabic"/>
          <w:sz w:val="28"/>
          <w:szCs w:val="28"/>
          <w:rtl/>
        </w:rPr>
        <w:t>26]، وإضمار كان وإظهارها في مثل هذا سواء، إلاَّ أنها إذا ذكرت كانت للتأكيد ووقوع الأمر لا محالة"</w:t>
      </w:r>
      <w:r w:rsidRPr="00096B1F">
        <w:rPr>
          <w:rFonts w:cs="Traditional Arabic" w:hint="cs"/>
          <w:sz w:val="28"/>
          <w:szCs w:val="28"/>
          <w:rtl/>
        </w:rPr>
        <w:t>.</w:t>
      </w:r>
    </w:p>
    <w:p w:rsidR="00536248" w:rsidRPr="00096B1F" w:rsidRDefault="00536248" w:rsidP="00B65D20">
      <w:pPr>
        <w:jc w:val="lowKashida"/>
        <w:rPr>
          <w:rFonts w:cs="Traditional Arabic"/>
          <w:sz w:val="28"/>
          <w:szCs w:val="28"/>
          <w:rtl/>
        </w:rPr>
      </w:pPr>
      <w:r w:rsidRPr="00096B1F">
        <w:rPr>
          <w:rFonts w:cs="Traditional Arabic"/>
          <w:sz w:val="28"/>
          <w:szCs w:val="28"/>
          <w:rtl/>
        </w:rPr>
        <w:t>وانظر نحو ذلك في: "معاني القرآن"؛ للفراء: 1/ 229، و"جامع البيان"؛ للطبري: 7/ 106، و"الكشف والبيان"؛ للثعلبي: 3/ 98 ب، وهذا القول قد ردَّه جمع</w:t>
      </w:r>
      <w:r w:rsidRPr="00096B1F">
        <w:rPr>
          <w:rFonts w:cs="Traditional Arabic" w:hint="cs"/>
          <w:sz w:val="28"/>
          <w:szCs w:val="28"/>
          <w:rtl/>
        </w:rPr>
        <w:t>ٌ</w:t>
      </w:r>
      <w:r w:rsidRPr="00096B1F">
        <w:rPr>
          <w:rFonts w:cs="Traditional Arabic"/>
          <w:sz w:val="28"/>
          <w:szCs w:val="28"/>
          <w:rtl/>
        </w:rPr>
        <w:t xml:space="preserve"> من أهل العلم؛ كابن الأنباري فيما نقله عنه الواحدي في "البسيط"؛ تحقيق</w:t>
      </w:r>
      <w:r w:rsidRPr="00096B1F">
        <w:rPr>
          <w:rFonts w:cs="Traditional Arabic" w:hint="cs"/>
          <w:sz w:val="28"/>
          <w:szCs w:val="28"/>
          <w:rtl/>
        </w:rPr>
        <w:t>:</w:t>
      </w:r>
      <w:r w:rsidRPr="00096B1F">
        <w:rPr>
          <w:rFonts w:cs="Traditional Arabic"/>
          <w:sz w:val="28"/>
          <w:szCs w:val="28"/>
          <w:rtl/>
        </w:rPr>
        <w:t xml:space="preserve"> الحمادي: 2/ 666، والرازي في "مفاتيح الغيب": 8/ 194- 195، والعكبري في "إملاء ما من به الرحمن": 1/ 145، وأبي حيان في "البحر المحيط": 3/ 28، والسمين في "الدر المصون": 2/ 186، ووجه ردِّهم إياه أن كان الزائدة لا تكون أوَّل الكلام، كما أن كان في الآية نصبت خبرها </w:t>
      </w:r>
      <w:r>
        <w:rPr>
          <w:rFonts w:cs="Traditional Arabic" w:hint="cs"/>
          <w:sz w:val="28"/>
          <w:szCs w:val="28"/>
          <w:rtl/>
        </w:rPr>
        <w:t>﴿</w:t>
      </w:r>
      <w:r w:rsidRPr="00096B1F">
        <w:rPr>
          <w:rFonts w:cs="Traditional Arabic"/>
          <w:sz w:val="28"/>
          <w:szCs w:val="28"/>
          <w:rtl/>
        </w:rPr>
        <w:t>خَيْرَ</w:t>
      </w:r>
      <w:r>
        <w:rPr>
          <w:rFonts w:cs="Traditional Arabic" w:hint="cs"/>
          <w:sz w:val="28"/>
          <w:szCs w:val="28"/>
          <w:rtl/>
        </w:rPr>
        <w:t>﴾</w:t>
      </w:r>
      <w:r w:rsidRPr="00096B1F">
        <w:rPr>
          <w:rFonts w:cs="Traditional Arabic"/>
          <w:sz w:val="28"/>
          <w:szCs w:val="28"/>
          <w:rtl/>
        </w:rPr>
        <w:t xml:space="preserve"> وكان الزائدة لا عم</w:t>
      </w:r>
      <w:r w:rsidRPr="00096B1F">
        <w:rPr>
          <w:rFonts w:cs="Traditional Arabic" w:hint="cs"/>
          <w:sz w:val="28"/>
          <w:szCs w:val="28"/>
          <w:rtl/>
        </w:rPr>
        <w:t>َ</w:t>
      </w:r>
      <w:r w:rsidRPr="00096B1F">
        <w:rPr>
          <w:rFonts w:cs="Traditional Arabic"/>
          <w:sz w:val="28"/>
          <w:szCs w:val="28"/>
          <w:rtl/>
        </w:rPr>
        <w:t>ل لها، وقد ردَّ هذا الوجه الأخير السمين في "الدر المصون": 2/ 186 قائلاً: "وفي الثاني نظر؛ إذ الزيادة لا ت</w:t>
      </w:r>
      <w:r w:rsidRPr="00096B1F">
        <w:rPr>
          <w:rFonts w:cs="Traditional Arabic" w:hint="cs"/>
          <w:sz w:val="28"/>
          <w:szCs w:val="28"/>
          <w:rtl/>
        </w:rPr>
        <w:t>ُ</w:t>
      </w:r>
      <w:r w:rsidRPr="00096B1F">
        <w:rPr>
          <w:rFonts w:cs="Traditional Arabic"/>
          <w:sz w:val="28"/>
          <w:szCs w:val="28"/>
          <w:rtl/>
        </w:rPr>
        <w:t>ناف</w:t>
      </w:r>
      <w:r w:rsidRPr="00096B1F">
        <w:rPr>
          <w:rFonts w:cs="Traditional Arabic" w:hint="cs"/>
          <w:sz w:val="28"/>
          <w:szCs w:val="28"/>
          <w:rtl/>
        </w:rPr>
        <w:t>ِ</w:t>
      </w:r>
      <w:r w:rsidRPr="00096B1F">
        <w:rPr>
          <w:rFonts w:cs="Traditional Arabic"/>
          <w:sz w:val="28"/>
          <w:szCs w:val="28"/>
          <w:rtl/>
        </w:rPr>
        <w:t xml:space="preserve">ي العمل، وقد تقدَّم عليه دلائل في البقرة عند قوله: </w:t>
      </w:r>
      <w:r>
        <w:rPr>
          <w:rFonts w:cs="Traditional Arabic" w:hint="cs"/>
          <w:sz w:val="28"/>
          <w:szCs w:val="28"/>
          <w:rtl/>
        </w:rPr>
        <w:t>﴿</w:t>
      </w:r>
      <w:r w:rsidRPr="00096B1F">
        <w:rPr>
          <w:rFonts w:cs="Traditional Arabic"/>
          <w:sz w:val="28"/>
          <w:szCs w:val="28"/>
          <w:rtl/>
        </w:rPr>
        <w:t>أَلاَّ نُقَاتِلَ فِي سَبِيلِ اللَّهِ</w:t>
      </w:r>
      <w:r>
        <w:rPr>
          <w:rFonts w:cs="Traditional Arabic" w:hint="cs"/>
          <w:sz w:val="28"/>
          <w:szCs w:val="28"/>
          <w:rtl/>
        </w:rPr>
        <w:t>﴾</w:t>
      </w:r>
      <w:r w:rsidRPr="00096B1F">
        <w:rPr>
          <w:rFonts w:cs="Traditional Arabic"/>
          <w:sz w:val="28"/>
          <w:szCs w:val="28"/>
          <w:rtl/>
        </w:rPr>
        <w:t xml:space="preserve"> [البقرة:</w:t>
      </w:r>
      <w:r w:rsidRPr="00096B1F">
        <w:rPr>
          <w:rFonts w:cs="Traditional Arabic" w:hint="cs"/>
          <w:sz w:val="28"/>
          <w:szCs w:val="28"/>
          <w:rtl/>
        </w:rPr>
        <w:t xml:space="preserve"> </w:t>
      </w:r>
      <w:r w:rsidRPr="00096B1F">
        <w:rPr>
          <w:rFonts w:cs="Traditional Arabic"/>
          <w:sz w:val="28"/>
          <w:szCs w:val="28"/>
          <w:rtl/>
        </w:rPr>
        <w:t>246]، وهذا القول هو أحد ستة أقوال في (كان) في الآية، وأجمل من أوردها السمين في "الدر المصون": 2/ 185- 186، وإليك باقيها من كلامه ملخَّصًا:</w:t>
      </w:r>
    </w:p>
    <w:p w:rsidR="00536248" w:rsidRPr="00096B1F" w:rsidRDefault="00536248" w:rsidP="00B65D20">
      <w:pPr>
        <w:jc w:val="lowKashida"/>
        <w:rPr>
          <w:rFonts w:cs="Traditional Arabic"/>
          <w:sz w:val="28"/>
          <w:szCs w:val="28"/>
          <w:rtl/>
        </w:rPr>
      </w:pPr>
      <w:r w:rsidRPr="00096B1F">
        <w:rPr>
          <w:rFonts w:cs="Traditional Arabic"/>
          <w:sz w:val="28"/>
          <w:szCs w:val="28"/>
          <w:rtl/>
        </w:rPr>
        <w:t>أحدها: أنها ناقصة على بابها، ولا دلالة فيها على مضي</w:t>
      </w:r>
      <w:r w:rsidRPr="00096B1F">
        <w:rPr>
          <w:rFonts w:cs="Traditional Arabic" w:hint="cs"/>
          <w:sz w:val="28"/>
          <w:szCs w:val="28"/>
          <w:rtl/>
        </w:rPr>
        <w:t>ٍّ</w:t>
      </w:r>
      <w:r w:rsidRPr="00096B1F">
        <w:rPr>
          <w:rFonts w:cs="Traditional Arabic"/>
          <w:sz w:val="28"/>
          <w:szCs w:val="28"/>
          <w:rtl/>
        </w:rPr>
        <w:t xml:space="preserve"> وانقطاع، بل تصلح للانقطاع نحو: كان زيد</w:t>
      </w:r>
      <w:r w:rsidRPr="00096B1F">
        <w:rPr>
          <w:rFonts w:cs="Traditional Arabic" w:hint="cs"/>
          <w:sz w:val="28"/>
          <w:szCs w:val="28"/>
          <w:rtl/>
        </w:rPr>
        <w:t>ٌ</w:t>
      </w:r>
      <w:r w:rsidRPr="00096B1F">
        <w:rPr>
          <w:rFonts w:cs="Traditional Arabic"/>
          <w:sz w:val="28"/>
          <w:szCs w:val="28"/>
          <w:rtl/>
        </w:rPr>
        <w:t xml:space="preserve"> قائمًا، وتصلح للدوام نحو: وكان الله غفورًا رحيمًا، وهي بمنزلة: لم يزل، وذلك بحسب القرائن.</w:t>
      </w:r>
    </w:p>
    <w:p w:rsidR="00536248" w:rsidRPr="00096B1F" w:rsidRDefault="00536248" w:rsidP="00B65D20">
      <w:pPr>
        <w:jc w:val="lowKashida"/>
        <w:rPr>
          <w:rFonts w:cs="Traditional Arabic"/>
          <w:sz w:val="28"/>
          <w:szCs w:val="28"/>
          <w:rtl/>
        </w:rPr>
      </w:pPr>
      <w:r w:rsidRPr="00096B1F">
        <w:rPr>
          <w:rFonts w:cs="Traditional Arabic"/>
          <w:sz w:val="28"/>
          <w:szCs w:val="28"/>
          <w:rtl/>
        </w:rPr>
        <w:t>الثاني: أنها بمعنى صرتم، وكان تأتي بمعنى صرتم كثيرًا.</w:t>
      </w:r>
    </w:p>
    <w:p w:rsidR="00536248" w:rsidRPr="00096B1F" w:rsidRDefault="00536248" w:rsidP="00B65D20">
      <w:pPr>
        <w:jc w:val="lowKashida"/>
        <w:rPr>
          <w:rFonts w:cs="Traditional Arabic"/>
          <w:sz w:val="28"/>
          <w:szCs w:val="28"/>
          <w:rtl/>
        </w:rPr>
      </w:pPr>
      <w:r w:rsidRPr="00096B1F">
        <w:rPr>
          <w:rFonts w:cs="Traditional Arabic"/>
          <w:sz w:val="28"/>
          <w:szCs w:val="28"/>
          <w:rtl/>
        </w:rPr>
        <w:t>الثالث: أنها بمعنى وجدتم، و</w:t>
      </w:r>
      <w:r>
        <w:rPr>
          <w:rFonts w:cs="Traditional Arabic" w:hint="cs"/>
          <w:sz w:val="28"/>
          <w:szCs w:val="28"/>
          <w:rtl/>
        </w:rPr>
        <w:t>﴿</w:t>
      </w:r>
      <w:r w:rsidRPr="00096B1F">
        <w:rPr>
          <w:rFonts w:cs="Traditional Arabic"/>
          <w:sz w:val="28"/>
          <w:szCs w:val="28"/>
          <w:rtl/>
        </w:rPr>
        <w:t>خَيْرَ أُمَّة</w:t>
      </w:r>
      <w:r>
        <w:rPr>
          <w:rFonts w:cs="Traditional Arabic" w:hint="cs"/>
          <w:sz w:val="28"/>
          <w:szCs w:val="28"/>
          <w:rtl/>
        </w:rPr>
        <w:t>﴾</w:t>
      </w:r>
      <w:r w:rsidRPr="00096B1F">
        <w:rPr>
          <w:rFonts w:cs="Traditional Arabic"/>
          <w:sz w:val="28"/>
          <w:szCs w:val="28"/>
          <w:rtl/>
        </w:rPr>
        <w:t xml:space="preserve"> على هذا منصوب على الحال، أي: وجدتم في هذه الحال.</w:t>
      </w:r>
    </w:p>
    <w:p w:rsidR="00536248" w:rsidRPr="00096B1F" w:rsidRDefault="00536248" w:rsidP="00B65D20">
      <w:pPr>
        <w:jc w:val="lowKashida"/>
        <w:rPr>
          <w:rFonts w:cs="Traditional Arabic"/>
          <w:sz w:val="28"/>
          <w:szCs w:val="28"/>
          <w:rtl/>
        </w:rPr>
      </w:pPr>
      <w:r w:rsidRPr="00096B1F">
        <w:rPr>
          <w:rFonts w:cs="Traditional Arabic"/>
          <w:sz w:val="28"/>
          <w:szCs w:val="28"/>
          <w:rtl/>
        </w:rPr>
        <w:t>الرابع: أنها على بابها، والمراد كنتم في علم الله أو في اللوح المحفوظ.</w:t>
      </w:r>
    </w:p>
    <w:p w:rsidR="00536248" w:rsidRPr="00096B1F" w:rsidRDefault="00536248" w:rsidP="00B65D20">
      <w:pPr>
        <w:jc w:val="lowKashida"/>
        <w:rPr>
          <w:rFonts w:cs="Traditional Arabic"/>
          <w:sz w:val="28"/>
          <w:szCs w:val="28"/>
          <w:rtl/>
        </w:rPr>
      </w:pPr>
      <w:r w:rsidRPr="00096B1F">
        <w:rPr>
          <w:rFonts w:cs="Traditional Arabic"/>
          <w:sz w:val="28"/>
          <w:szCs w:val="28"/>
          <w:rtl/>
        </w:rPr>
        <w:t xml:space="preserve">الخامس: أن هذه الجملة متَّصلة بقوله: </w:t>
      </w:r>
      <w:r>
        <w:rPr>
          <w:rFonts w:cs="Traditional Arabic" w:hint="cs"/>
          <w:sz w:val="28"/>
          <w:szCs w:val="28"/>
          <w:rtl/>
        </w:rPr>
        <w:t>﴿</w:t>
      </w:r>
      <w:r w:rsidRPr="00096B1F">
        <w:rPr>
          <w:rFonts w:cs="Traditional Arabic"/>
          <w:sz w:val="28"/>
          <w:szCs w:val="28"/>
          <w:rtl/>
        </w:rPr>
        <w:t>فَفِي رَحْمَةِ الله</w:t>
      </w:r>
      <w:r w:rsidRPr="00096B1F">
        <w:rPr>
          <w:rFonts w:cs="Traditional Arabic" w:hint="cs"/>
          <w:sz w:val="28"/>
          <w:szCs w:val="28"/>
          <w:rtl/>
        </w:rPr>
        <w:t>ِ</w:t>
      </w:r>
      <w:r>
        <w:rPr>
          <w:rFonts w:cs="Traditional Arabic" w:hint="cs"/>
          <w:sz w:val="28"/>
          <w:szCs w:val="28"/>
          <w:rtl/>
        </w:rPr>
        <w:t>﴾</w:t>
      </w:r>
      <w:r w:rsidRPr="00096B1F">
        <w:rPr>
          <w:rFonts w:cs="Traditional Arabic"/>
          <w:sz w:val="28"/>
          <w:szCs w:val="28"/>
          <w:rtl/>
        </w:rPr>
        <w:t xml:space="preserve"> [آل عمران: 107]؛ أي: في</w:t>
      </w:r>
      <w:r w:rsidRPr="00096B1F">
        <w:rPr>
          <w:rFonts w:cs="Traditional Arabic" w:hint="cs"/>
          <w:sz w:val="28"/>
          <w:szCs w:val="28"/>
          <w:rtl/>
        </w:rPr>
        <w:t>ُ</w:t>
      </w:r>
      <w:r w:rsidRPr="00096B1F">
        <w:rPr>
          <w:rFonts w:cs="Traditional Arabic"/>
          <w:sz w:val="28"/>
          <w:szCs w:val="28"/>
          <w:rtl/>
        </w:rPr>
        <w:t>قال لهم يوم القيامة</w:t>
      </w:r>
      <w:r w:rsidRPr="00096B1F">
        <w:rPr>
          <w:rFonts w:cs="Traditional Arabic" w:hint="cs"/>
          <w:sz w:val="28"/>
          <w:szCs w:val="28"/>
          <w:rtl/>
        </w:rPr>
        <w:t>:</w:t>
      </w:r>
      <w:r w:rsidRPr="00096B1F">
        <w:rPr>
          <w:rFonts w:cs="Traditional Arabic"/>
          <w:sz w:val="28"/>
          <w:szCs w:val="28"/>
          <w:rtl/>
        </w:rPr>
        <w:t xml:space="preserve"> </w:t>
      </w:r>
      <w:r>
        <w:rPr>
          <w:rFonts w:cs="Traditional Arabic" w:hint="cs"/>
          <w:sz w:val="28"/>
          <w:szCs w:val="28"/>
          <w:rtl/>
        </w:rPr>
        <w:t>﴿</w:t>
      </w:r>
      <w:r w:rsidRPr="00096B1F">
        <w:rPr>
          <w:rFonts w:cs="Traditional Arabic"/>
          <w:sz w:val="28"/>
          <w:szCs w:val="28"/>
          <w:rtl/>
        </w:rPr>
        <w:t>كُنْتُمْ خَيْرَ أُمَّةٍ</w:t>
      </w:r>
      <w:r>
        <w:rPr>
          <w:rFonts w:cs="Traditional Arabic" w:hint="cs"/>
          <w:sz w:val="28"/>
          <w:szCs w:val="28"/>
          <w:rtl/>
        </w:rPr>
        <w:t>﴾</w:t>
      </w:r>
      <w:r w:rsidRPr="00096B1F">
        <w:rPr>
          <w:rFonts w:cs="Traditional Arabic"/>
          <w:sz w:val="28"/>
          <w:szCs w:val="28"/>
          <w:rtl/>
        </w:rPr>
        <w:t>، قال: "وهو بعيد جد</w:t>
      </w:r>
      <w:r w:rsidRPr="00096B1F">
        <w:rPr>
          <w:rFonts w:cs="Traditional Arabic" w:hint="cs"/>
          <w:sz w:val="28"/>
          <w:szCs w:val="28"/>
          <w:rtl/>
        </w:rPr>
        <w:t>ًّ</w:t>
      </w:r>
      <w:r w:rsidRPr="00096B1F">
        <w:rPr>
          <w:rFonts w:cs="Traditional Arabic"/>
          <w:sz w:val="28"/>
          <w:szCs w:val="28"/>
          <w:rtl/>
        </w:rPr>
        <w:t>ا"، وانظر: "جامع البيان"؛ للطبري: 7/ 106، "البسيط"؛ للواحدي؛</w:t>
      </w:r>
      <w:r w:rsidRPr="00096B1F">
        <w:rPr>
          <w:rFonts w:cs="Traditional Arabic" w:hint="cs"/>
          <w:sz w:val="28"/>
          <w:szCs w:val="28"/>
          <w:rtl/>
        </w:rPr>
        <w:t xml:space="preserve"> </w:t>
      </w:r>
      <w:r w:rsidRPr="00096B1F">
        <w:rPr>
          <w:rFonts w:cs="Traditional Arabic"/>
          <w:sz w:val="28"/>
          <w:szCs w:val="28"/>
          <w:rtl/>
        </w:rPr>
        <w:t>تحقيق</w:t>
      </w:r>
      <w:r w:rsidRPr="00096B1F">
        <w:rPr>
          <w:rFonts w:cs="Traditional Arabic" w:hint="cs"/>
          <w:sz w:val="28"/>
          <w:szCs w:val="28"/>
          <w:rtl/>
        </w:rPr>
        <w:t>:</w:t>
      </w:r>
      <w:r w:rsidRPr="00096B1F">
        <w:rPr>
          <w:rFonts w:cs="Traditional Arabic"/>
          <w:sz w:val="28"/>
          <w:szCs w:val="28"/>
          <w:rtl/>
        </w:rPr>
        <w:t xml:space="preserve"> الحمادي: 2/ 666- 667، مفاتيح الغيب للرازي: 8/ 194- 195، زاد المسير لابن الجوزي: 1/ 439- 440، البحر المحيط لأبي حيان: 3/ 28، "إملاء ما منَّ به الرحمن"؛ للعكبري: 1/ 145، "الكشاف"؛ للزمخشري: 1/ 454، "الجامع لأحكام القرآن"؛ للقرطبي: 4/ 170- 171 وغيرها.</w:t>
      </w:r>
    </w:p>
  </w:footnote>
  <w:footnote w:id="159">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تفسير أبي عبيدة في "مجاز القرآن": 1/ 102، والزجاج في "معاني القرآن": 1/ 458، والطبري في "جامع البيان": 7/ 123، ومكي في "مشكل إعراب القرآن": 1/ 171، وابن كثير في "تفسير القرآن العظيم": 1/ 486، والبيضاوي في "أنوار التنزيل": 1/ 177، وأبي السعود في "إرشاد العقل السليم": 2/ 73، والشوكاني في "فتح القدير": 1/ 557، وصديق خان في "فتح البيان": 2/ 315، والآلوسي في "روح المعاني": 4/ 33</w:t>
      </w:r>
      <w:r w:rsidRPr="00096B1F">
        <w:rPr>
          <w:rFonts w:cs="Traditional Arabic" w:hint="cs"/>
          <w:sz w:val="28"/>
          <w:szCs w:val="28"/>
          <w:rtl/>
        </w:rPr>
        <w:t>,</w:t>
      </w:r>
      <w:r w:rsidRPr="00096B1F">
        <w:rPr>
          <w:rFonts w:cs="Traditional Arabic"/>
          <w:sz w:val="28"/>
          <w:szCs w:val="28"/>
          <w:rtl/>
        </w:rPr>
        <w:t xml:space="preserve"> وهذا تفسير لغوي للفظ </w:t>
      </w:r>
      <w:r>
        <w:rPr>
          <w:rFonts w:cs="Traditional Arabic" w:hint="cs"/>
          <w:sz w:val="28"/>
          <w:szCs w:val="28"/>
          <w:rtl/>
        </w:rPr>
        <w:t>﴿</w:t>
      </w:r>
      <w:r w:rsidRPr="00096B1F">
        <w:rPr>
          <w:rFonts w:cs="Traditional Arabic"/>
          <w:sz w:val="28"/>
          <w:szCs w:val="28"/>
          <w:rtl/>
        </w:rPr>
        <w:t>قَائِمَةٌ</w:t>
      </w:r>
      <w:r>
        <w:rPr>
          <w:rFonts w:cs="Traditional Arabic" w:hint="cs"/>
          <w:sz w:val="28"/>
          <w:szCs w:val="28"/>
          <w:rtl/>
        </w:rPr>
        <w:t>﴾</w:t>
      </w:r>
      <w:r w:rsidRPr="00096B1F">
        <w:rPr>
          <w:rFonts w:cs="Traditional Arabic"/>
          <w:sz w:val="28"/>
          <w:szCs w:val="28"/>
          <w:rtl/>
        </w:rPr>
        <w:t xml:space="preserve"> في الآية، وقد اختلف المفسِّرون في المراد بها في الآية؛ فقال ابن عباس وقتادة</w:t>
      </w:r>
      <w:r w:rsidRPr="00096B1F">
        <w:rPr>
          <w:rFonts w:cs="Traditional Arabic" w:hint="cs"/>
          <w:sz w:val="28"/>
          <w:szCs w:val="28"/>
          <w:rtl/>
        </w:rPr>
        <w:t>:</w:t>
      </w:r>
      <w:r w:rsidRPr="00096B1F">
        <w:rPr>
          <w:rFonts w:cs="Traditional Arabic"/>
          <w:sz w:val="28"/>
          <w:szCs w:val="28"/>
          <w:rtl/>
        </w:rPr>
        <w:t xml:space="preserve"> المراد بأمة قائمة: أمة مهتدية قائمة على كتاب الله وفرائضه وحدوده، لم تنزع عنه وتتركه كما تركه الآخ</w:t>
      </w:r>
      <w:r w:rsidRPr="00096B1F">
        <w:rPr>
          <w:rFonts w:cs="Traditional Arabic" w:hint="cs"/>
          <w:sz w:val="28"/>
          <w:szCs w:val="28"/>
          <w:rtl/>
        </w:rPr>
        <w:t>َ</w:t>
      </w:r>
      <w:r w:rsidRPr="00096B1F">
        <w:rPr>
          <w:rFonts w:cs="Traditional Arabic"/>
          <w:sz w:val="28"/>
          <w:szCs w:val="28"/>
          <w:rtl/>
        </w:rPr>
        <w:t>رون وضيَّعوه</w:t>
      </w:r>
      <w:r w:rsidRPr="00096B1F">
        <w:rPr>
          <w:rFonts w:cs="Traditional Arabic" w:hint="cs"/>
          <w:sz w:val="28"/>
          <w:szCs w:val="28"/>
          <w:rtl/>
        </w:rPr>
        <w:t>.</w:t>
      </w:r>
    </w:p>
    <w:p w:rsidR="00536248" w:rsidRPr="00096B1F" w:rsidRDefault="00536248" w:rsidP="00B65D20">
      <w:pPr>
        <w:jc w:val="lowKashida"/>
        <w:rPr>
          <w:rFonts w:cs="Traditional Arabic"/>
          <w:sz w:val="28"/>
          <w:szCs w:val="28"/>
          <w:rtl/>
        </w:rPr>
      </w:pPr>
      <w:r w:rsidRPr="00096B1F">
        <w:rPr>
          <w:rFonts w:cs="Traditional Arabic"/>
          <w:sz w:val="28"/>
          <w:szCs w:val="28"/>
          <w:rtl/>
        </w:rPr>
        <w:t>وقال مجاهد والحسن وابن جريج</w:t>
      </w:r>
      <w:r w:rsidRPr="00096B1F">
        <w:rPr>
          <w:rFonts w:cs="Traditional Arabic" w:hint="cs"/>
          <w:sz w:val="28"/>
          <w:szCs w:val="28"/>
          <w:rtl/>
        </w:rPr>
        <w:t>:</w:t>
      </w:r>
      <w:r w:rsidRPr="00096B1F">
        <w:rPr>
          <w:rFonts w:cs="Traditional Arabic"/>
          <w:sz w:val="28"/>
          <w:szCs w:val="28"/>
          <w:rtl/>
        </w:rPr>
        <w:t xml:space="preserve"> المراد بالأمَّة القائمة: الأمة العادلة</w:t>
      </w:r>
      <w:r w:rsidRPr="00096B1F">
        <w:rPr>
          <w:rFonts w:cs="Traditional Arabic" w:hint="cs"/>
          <w:sz w:val="28"/>
          <w:szCs w:val="28"/>
          <w:rtl/>
        </w:rPr>
        <w:t>.</w:t>
      </w:r>
    </w:p>
    <w:p w:rsidR="00536248" w:rsidRPr="00096B1F" w:rsidRDefault="00536248" w:rsidP="00B65D20">
      <w:pPr>
        <w:jc w:val="lowKashida"/>
        <w:rPr>
          <w:rFonts w:cs="Traditional Arabic"/>
          <w:sz w:val="28"/>
          <w:szCs w:val="28"/>
          <w:rtl/>
        </w:rPr>
      </w:pPr>
      <w:r w:rsidRPr="00096B1F">
        <w:rPr>
          <w:rFonts w:cs="Traditional Arabic"/>
          <w:sz w:val="28"/>
          <w:szCs w:val="28"/>
          <w:rtl/>
        </w:rPr>
        <w:t>وقال آخرون المراد: أنها قائمة في الصلاة، تالية لكتاب الله آناء الليل.</w:t>
      </w:r>
    </w:p>
    <w:p w:rsidR="00536248" w:rsidRPr="00096B1F" w:rsidRDefault="00536248" w:rsidP="00B65D20">
      <w:pPr>
        <w:jc w:val="lowKashida"/>
        <w:rPr>
          <w:rFonts w:cs="Traditional Arabic"/>
          <w:sz w:val="28"/>
          <w:szCs w:val="28"/>
          <w:rtl/>
        </w:rPr>
      </w:pPr>
      <w:r w:rsidRPr="00096B1F">
        <w:rPr>
          <w:rFonts w:cs="Traditional Arabic"/>
          <w:sz w:val="28"/>
          <w:szCs w:val="28"/>
          <w:rtl/>
        </w:rPr>
        <w:t>وقال السدي: قائمة؛ أي: مطيعة.</w:t>
      </w:r>
    </w:p>
    <w:p w:rsidR="00536248" w:rsidRPr="00096B1F" w:rsidRDefault="00536248" w:rsidP="00B65D20">
      <w:pPr>
        <w:jc w:val="lowKashida"/>
        <w:rPr>
          <w:rFonts w:cs="Traditional Arabic"/>
          <w:sz w:val="28"/>
          <w:szCs w:val="28"/>
          <w:rtl/>
        </w:rPr>
      </w:pPr>
      <w:r w:rsidRPr="00096B1F">
        <w:rPr>
          <w:rFonts w:cs="Traditional Arabic"/>
          <w:sz w:val="28"/>
          <w:szCs w:val="28"/>
          <w:rtl/>
        </w:rPr>
        <w:t>قال ابن جرير في "تفسيره": 7/ 123- 124: "وأ</w:t>
      </w:r>
      <w:r w:rsidRPr="00096B1F">
        <w:rPr>
          <w:rFonts w:cs="Traditional Arabic" w:hint="cs"/>
          <w:sz w:val="28"/>
          <w:szCs w:val="28"/>
          <w:rtl/>
        </w:rPr>
        <w:t>َ</w:t>
      </w:r>
      <w:r w:rsidRPr="00096B1F">
        <w:rPr>
          <w:rFonts w:cs="Traditional Arabic"/>
          <w:sz w:val="28"/>
          <w:szCs w:val="28"/>
          <w:rtl/>
        </w:rPr>
        <w:t>و</w:t>
      </w:r>
      <w:r w:rsidRPr="00096B1F">
        <w:rPr>
          <w:rFonts w:cs="Traditional Arabic" w:hint="cs"/>
          <w:sz w:val="28"/>
          <w:szCs w:val="28"/>
          <w:rtl/>
        </w:rPr>
        <w:t>ْ</w:t>
      </w:r>
      <w:r w:rsidRPr="00096B1F">
        <w:rPr>
          <w:rFonts w:cs="Traditional Arabic"/>
          <w:sz w:val="28"/>
          <w:szCs w:val="28"/>
          <w:rtl/>
        </w:rPr>
        <w:t>ل</w:t>
      </w:r>
      <w:r w:rsidRPr="00096B1F">
        <w:rPr>
          <w:rFonts w:cs="Traditional Arabic" w:hint="cs"/>
          <w:sz w:val="28"/>
          <w:szCs w:val="28"/>
          <w:rtl/>
        </w:rPr>
        <w:t>َ</w:t>
      </w:r>
      <w:r w:rsidRPr="00096B1F">
        <w:rPr>
          <w:rFonts w:cs="Traditional Arabic"/>
          <w:sz w:val="28"/>
          <w:szCs w:val="28"/>
          <w:rtl/>
        </w:rPr>
        <w:t>ى هذه الأقوال بالصواب في تأويل ذلك ما قاله ابن عباس وقتادة وم</w:t>
      </w:r>
      <w:r w:rsidRPr="00096B1F">
        <w:rPr>
          <w:rFonts w:cs="Traditional Arabic" w:hint="cs"/>
          <w:sz w:val="28"/>
          <w:szCs w:val="28"/>
          <w:rtl/>
        </w:rPr>
        <w:t>َ</w:t>
      </w:r>
      <w:r w:rsidRPr="00096B1F">
        <w:rPr>
          <w:rFonts w:cs="Traditional Arabic"/>
          <w:sz w:val="28"/>
          <w:szCs w:val="28"/>
          <w:rtl/>
        </w:rPr>
        <w:t>ن قال بقولهما على ما روينا عنهم، وإن كان سائر الأقوال الأُخَر متقار</w:t>
      </w:r>
      <w:r w:rsidRPr="00096B1F">
        <w:rPr>
          <w:rFonts w:cs="Traditional Arabic" w:hint="cs"/>
          <w:sz w:val="28"/>
          <w:szCs w:val="28"/>
          <w:rtl/>
        </w:rPr>
        <w:t>ِ</w:t>
      </w:r>
      <w:r w:rsidRPr="00096B1F">
        <w:rPr>
          <w:rFonts w:cs="Traditional Arabic"/>
          <w:sz w:val="28"/>
          <w:szCs w:val="28"/>
          <w:rtl/>
        </w:rPr>
        <w:t xml:space="preserve">بة المعنى من معنى ما قاله ابن عباس وقتادة في ذلك؛ وذلك أن معنى قوله: </w:t>
      </w:r>
      <w:r>
        <w:rPr>
          <w:rFonts w:cs="Traditional Arabic" w:hint="cs"/>
          <w:sz w:val="28"/>
          <w:szCs w:val="28"/>
          <w:rtl/>
        </w:rPr>
        <w:t>﴿</w:t>
      </w:r>
      <w:r w:rsidRPr="00096B1F">
        <w:rPr>
          <w:rFonts w:cs="Traditional Arabic"/>
          <w:sz w:val="28"/>
          <w:szCs w:val="28"/>
          <w:rtl/>
        </w:rPr>
        <w:t>قَائِمَة</w:t>
      </w:r>
      <w:r>
        <w:rPr>
          <w:rFonts w:cs="Traditional Arabic" w:hint="cs"/>
          <w:sz w:val="28"/>
          <w:szCs w:val="28"/>
          <w:rtl/>
        </w:rPr>
        <w:t>﴾</w:t>
      </w:r>
      <w:r w:rsidRPr="00096B1F">
        <w:rPr>
          <w:rFonts w:cs="Traditional Arabic"/>
          <w:sz w:val="28"/>
          <w:szCs w:val="28"/>
          <w:rtl/>
        </w:rPr>
        <w:t xml:space="preserve"> مستقيمة على الهدى وكتاب الله وفرائضه وشرائع دينه والعدل والطاعة، وغير ذلك من أسباب الخير من صفة أهل الاستقامة على كتاب الله وسنة رسول الله </w:t>
      </w:r>
      <w:r w:rsidRPr="00096B1F">
        <w:rPr>
          <w:rFonts w:cs="Traditional Arabic" w:hint="cs"/>
          <w:sz w:val="28"/>
          <w:szCs w:val="28"/>
          <w:rtl/>
        </w:rPr>
        <w:t xml:space="preserve">- </w:t>
      </w:r>
      <w:r w:rsidRPr="00AB020F">
        <w:rPr>
          <w:rFonts w:ascii="AGA Arabesque" w:hAnsi="AGA Arabesque"/>
          <w:sz w:val="28"/>
          <w:szCs w:val="28"/>
        </w:rPr>
        <w:t></w:t>
      </w:r>
      <w:r w:rsidRPr="00096B1F">
        <w:rPr>
          <w:rFonts w:cs="Traditional Arabic"/>
          <w:sz w:val="28"/>
          <w:szCs w:val="28"/>
          <w:rtl/>
        </w:rPr>
        <w:t>"، وانظر أيضًا: "زاد المسير"؛ لابن الجوزي: 1/ 442، "مفاتيح الغيب"؛ للرازي: 8/ 205- 206، "البسيط"؛ للو احدي؛ تحقيق</w:t>
      </w:r>
      <w:r w:rsidRPr="00096B1F">
        <w:rPr>
          <w:rFonts w:cs="Traditional Arabic" w:hint="cs"/>
          <w:sz w:val="28"/>
          <w:szCs w:val="28"/>
          <w:rtl/>
        </w:rPr>
        <w:t>:</w:t>
      </w:r>
      <w:r w:rsidRPr="00096B1F">
        <w:rPr>
          <w:rFonts w:cs="Traditional Arabic"/>
          <w:sz w:val="28"/>
          <w:szCs w:val="28"/>
          <w:rtl/>
        </w:rPr>
        <w:t xml:space="preserve"> الحمادي: 2/ 686- 687، "تفسير ابن أبي حاتم": 2/ 485- 486 وغيرها.</w:t>
      </w:r>
    </w:p>
  </w:footnote>
  <w:footnote w:id="160">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آناء الليل: أوقاته وساعاته في قول قتادة والربيع وعبدالله بن كثير والحسن والضحاك والطبري والزجاج والنحاس والواحدي والرازي وأبي حيان والقرطبي والسمين والبيضاوي وأبي السعود والآلوسي والقاسمي وغيرهم، انظر: "جامع البيان"؛ للطبري: 7/ 125، "معاني القرآن"؛ للزجاج: 1/ 459، "معاني القرآن"؛ للنحاس: 1/ 463، "البسيط"؛ للواحدي؛ تحقيق</w:t>
      </w:r>
      <w:r w:rsidRPr="00096B1F">
        <w:rPr>
          <w:rFonts w:cs="Traditional Arabic" w:hint="cs"/>
          <w:sz w:val="28"/>
          <w:szCs w:val="28"/>
          <w:rtl/>
        </w:rPr>
        <w:t>:</w:t>
      </w:r>
      <w:r w:rsidRPr="00096B1F">
        <w:rPr>
          <w:rFonts w:cs="Traditional Arabic"/>
          <w:sz w:val="28"/>
          <w:szCs w:val="28"/>
          <w:rtl/>
        </w:rPr>
        <w:t xml:space="preserve"> الحمادي: 2/ 687، "مفاتيح الغيب"؛ للرازي: 8/ 206، "البحر المحيط"؛ لأبي حيان: 3/ 32 و34، "الجامع لأحكام القرآن"؛ للقرطبي: 4/ 176، "الدر المصون"؛ لأبي السعود: 2/ 37، "روح المعاني"؛ للآلوسي: 4/ 33، "محاسن التأويل"؛ للقاسمي: 4/ 198.</w:t>
      </w:r>
    </w:p>
    <w:p w:rsidR="00536248" w:rsidRPr="00096B1F" w:rsidRDefault="00536248" w:rsidP="00B65D20">
      <w:pPr>
        <w:jc w:val="lowKashida"/>
        <w:rPr>
          <w:rFonts w:cs="Traditional Arabic"/>
          <w:sz w:val="28"/>
          <w:szCs w:val="28"/>
          <w:rtl/>
        </w:rPr>
      </w:pPr>
      <w:r w:rsidRPr="00096B1F">
        <w:rPr>
          <w:rFonts w:cs="Traditional Arabic"/>
          <w:sz w:val="28"/>
          <w:szCs w:val="28"/>
          <w:rtl/>
        </w:rPr>
        <w:t>وقال ابن عباس والسدي: المراد بآناء الليل: جوف الليل، وعليه</w:t>
      </w:r>
      <w:r w:rsidRPr="00096B1F">
        <w:rPr>
          <w:rFonts w:cs="Traditional Arabic" w:hint="cs"/>
          <w:sz w:val="28"/>
          <w:szCs w:val="28"/>
          <w:rtl/>
        </w:rPr>
        <w:t xml:space="preserve"> </w:t>
      </w:r>
      <w:r w:rsidRPr="00096B1F">
        <w:rPr>
          <w:rFonts w:cs="Traditional Arabic"/>
          <w:sz w:val="28"/>
          <w:szCs w:val="28"/>
          <w:rtl/>
        </w:rPr>
        <w:t>- كما في "البحر المحيط"؛ لأبي حيان: 3/ 34</w:t>
      </w:r>
      <w:r w:rsidRPr="00096B1F">
        <w:rPr>
          <w:rFonts w:cs="Traditional Arabic" w:hint="cs"/>
          <w:sz w:val="28"/>
          <w:szCs w:val="28"/>
          <w:rtl/>
        </w:rPr>
        <w:t xml:space="preserve"> </w:t>
      </w:r>
      <w:r w:rsidRPr="00096B1F">
        <w:rPr>
          <w:rFonts w:cs="Traditional Arabic"/>
          <w:sz w:val="28"/>
          <w:szCs w:val="28"/>
          <w:rtl/>
        </w:rPr>
        <w:t>- فالآية من إطلاق الكل على الجزء؛ إذ الجوف فرد</w:t>
      </w:r>
      <w:r w:rsidRPr="00096B1F">
        <w:rPr>
          <w:rFonts w:cs="Traditional Arabic" w:hint="cs"/>
          <w:sz w:val="28"/>
          <w:szCs w:val="28"/>
          <w:rtl/>
        </w:rPr>
        <w:t>ٌ</w:t>
      </w:r>
      <w:r w:rsidRPr="00096B1F">
        <w:rPr>
          <w:rFonts w:cs="Traditional Arabic"/>
          <w:sz w:val="28"/>
          <w:szCs w:val="28"/>
          <w:rtl/>
        </w:rPr>
        <w:t xml:space="preserve"> من الجمع، وانظر</w:t>
      </w:r>
      <w:r w:rsidRPr="00096B1F">
        <w:rPr>
          <w:rFonts w:cs="Traditional Arabic" w:hint="cs"/>
          <w:sz w:val="28"/>
          <w:szCs w:val="28"/>
          <w:rtl/>
        </w:rPr>
        <w:t xml:space="preserve"> </w:t>
      </w:r>
      <w:r w:rsidRPr="00096B1F">
        <w:rPr>
          <w:rFonts w:cs="Traditional Arabic"/>
          <w:sz w:val="28"/>
          <w:szCs w:val="28"/>
          <w:rtl/>
        </w:rPr>
        <w:t>- بالإضافة إلى المصادر السابقة</w:t>
      </w:r>
      <w:r w:rsidRPr="00096B1F">
        <w:rPr>
          <w:rFonts w:cs="Traditional Arabic" w:hint="cs"/>
          <w:sz w:val="28"/>
          <w:szCs w:val="28"/>
          <w:rtl/>
        </w:rPr>
        <w:t xml:space="preserve"> </w:t>
      </w:r>
      <w:r w:rsidRPr="00096B1F">
        <w:rPr>
          <w:rFonts w:cs="Traditional Arabic"/>
          <w:sz w:val="28"/>
          <w:szCs w:val="28"/>
          <w:rtl/>
        </w:rPr>
        <w:t>-: "النكت والعيون"؛ للماوردي: 1/ 417، "زاد المسير"؛ لابن الجوزي: 1/ 443.</w:t>
      </w:r>
    </w:p>
  </w:footnote>
  <w:footnote w:id="161">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هذا قول ابن عباس وقتادة والحسن والضحاك والسدي وعكرمة وابن جبير والربيع وابن زيد، انظر: "جامع البيان"؛ للطبري: 7/ 136- 137، "تفسير ابن أبي حاتم": 2/ 494- 496، "تفسير القرآن العظيم"؛ لابن كثير: 1/ 487، "البحر المحيط"؛ لأبي حيان: 3/ 37</w:t>
      </w:r>
      <w:r w:rsidRPr="00096B1F">
        <w:rPr>
          <w:rFonts w:cs="Traditional Arabic" w:hint="cs"/>
          <w:sz w:val="28"/>
          <w:szCs w:val="28"/>
          <w:rtl/>
        </w:rPr>
        <w:t>.</w:t>
      </w:r>
    </w:p>
    <w:p w:rsidR="00536248" w:rsidRPr="00096B1F" w:rsidRDefault="00536248" w:rsidP="00B65D20">
      <w:pPr>
        <w:jc w:val="lowKashida"/>
        <w:rPr>
          <w:rFonts w:cs="Traditional Arabic"/>
          <w:sz w:val="28"/>
          <w:szCs w:val="28"/>
          <w:rtl/>
        </w:rPr>
      </w:pPr>
      <w:r w:rsidRPr="00096B1F">
        <w:rPr>
          <w:rFonts w:cs="Traditional Arabic"/>
          <w:sz w:val="28"/>
          <w:szCs w:val="28"/>
          <w:rtl/>
        </w:rPr>
        <w:t>وقال به أيضًا: أبو عبيدة في "مجاز القرآن": 1/ 102، والزجاج في "معاني القرآن وإعرابه": 1/ 461، وأبو عبيد في "غريب الحديث": 4/ 472، وابن السكيت في "إصلاح المنطق": 21، والمبرد في "الكامل": 1/ 38، وابن قتيبة في "تفسير غريب القرآن": 109، والنحاس في "معاني القرآن": 1/ 464، والطبري في "جامع البيان": 7/ 134، وابن منظور في "اللسان": 4/ 2429، وابن فارس في "معجم مقاييس اللغة": 3/ 283، والجوهري في "الصحاح": 2/ 711، وغيرهم كثير؛ ولذا نسبه لأكثر المفسرين وأهل اللغة الواحديُّ في "البسيط"؛ تحقيق</w:t>
      </w:r>
      <w:r w:rsidRPr="00096B1F">
        <w:rPr>
          <w:rFonts w:cs="Traditional Arabic" w:hint="cs"/>
          <w:sz w:val="28"/>
          <w:szCs w:val="28"/>
          <w:rtl/>
        </w:rPr>
        <w:t>:</w:t>
      </w:r>
      <w:r w:rsidRPr="00096B1F">
        <w:rPr>
          <w:rFonts w:cs="Traditional Arabic"/>
          <w:sz w:val="28"/>
          <w:szCs w:val="28"/>
          <w:rtl/>
        </w:rPr>
        <w:t xml:space="preserve"> الحمادي: 2/ 696، والرازي في "مفاتيح الغيب": 8/ 213، وانظر: "المحرر الوجيز"؛ لابن عطية: 3/ 205، "زاد المسير"؛ لابن الجوزي: 1/ 445، "فتح البيان"؛ لصديق خان: 2/ 318.</w:t>
      </w:r>
    </w:p>
    <w:p w:rsidR="00536248" w:rsidRPr="00096B1F" w:rsidRDefault="00536248" w:rsidP="00B65D20">
      <w:pPr>
        <w:jc w:val="lowKashida"/>
        <w:rPr>
          <w:rFonts w:cs="Traditional Arabic"/>
          <w:sz w:val="28"/>
          <w:szCs w:val="28"/>
          <w:rtl/>
        </w:rPr>
      </w:pPr>
      <w:r w:rsidRPr="00096B1F">
        <w:rPr>
          <w:rFonts w:cs="Traditional Arabic"/>
          <w:sz w:val="28"/>
          <w:szCs w:val="28"/>
          <w:rtl/>
        </w:rPr>
        <w:t>وذهب ابن عباس في رواية</w:t>
      </w:r>
      <w:r w:rsidRPr="00096B1F">
        <w:rPr>
          <w:rFonts w:cs="Traditional Arabic" w:hint="cs"/>
          <w:sz w:val="28"/>
          <w:szCs w:val="28"/>
          <w:rtl/>
        </w:rPr>
        <w:t>ٍ</w:t>
      </w:r>
      <w:r w:rsidRPr="00096B1F">
        <w:rPr>
          <w:rFonts w:cs="Traditional Arabic"/>
          <w:sz w:val="28"/>
          <w:szCs w:val="28"/>
          <w:rtl/>
        </w:rPr>
        <w:t xml:space="preserve"> أخرى عنه ومجاهد وابن كيسان وابن الأنباري وجوَّزه الزجاج إلى أن (الصر): النار، قال ابن الأنباري كما في "بسيط الواحدي"؛ تحقيق</w:t>
      </w:r>
      <w:r w:rsidRPr="00096B1F">
        <w:rPr>
          <w:rFonts w:cs="Traditional Arabic" w:hint="cs"/>
          <w:sz w:val="28"/>
          <w:szCs w:val="28"/>
          <w:rtl/>
        </w:rPr>
        <w:t>:</w:t>
      </w:r>
      <w:r w:rsidRPr="00096B1F">
        <w:rPr>
          <w:rFonts w:cs="Traditional Arabic"/>
          <w:sz w:val="28"/>
          <w:szCs w:val="28"/>
          <w:rtl/>
        </w:rPr>
        <w:t xml:space="preserve"> الحمادي: 2/ 699</w:t>
      </w:r>
      <w:r w:rsidRPr="00096B1F">
        <w:rPr>
          <w:rFonts w:cs="Traditional Arabic" w:hint="cs"/>
          <w:sz w:val="28"/>
          <w:szCs w:val="28"/>
          <w:rtl/>
        </w:rPr>
        <w:t>:</w:t>
      </w:r>
      <w:r w:rsidRPr="00096B1F">
        <w:rPr>
          <w:rFonts w:cs="Traditional Arabic"/>
          <w:sz w:val="28"/>
          <w:szCs w:val="28"/>
          <w:rtl/>
        </w:rPr>
        <w:t xml:space="preserve"> "وإنما و</w:t>
      </w:r>
      <w:r w:rsidRPr="00096B1F">
        <w:rPr>
          <w:rFonts w:cs="Traditional Arabic" w:hint="cs"/>
          <w:sz w:val="28"/>
          <w:szCs w:val="28"/>
          <w:rtl/>
        </w:rPr>
        <w:t>ُ</w:t>
      </w:r>
      <w:r w:rsidRPr="00096B1F">
        <w:rPr>
          <w:rFonts w:cs="Traditional Arabic"/>
          <w:sz w:val="28"/>
          <w:szCs w:val="28"/>
          <w:rtl/>
        </w:rPr>
        <w:t>ص</w:t>
      </w:r>
      <w:r w:rsidRPr="00096B1F">
        <w:rPr>
          <w:rFonts w:cs="Traditional Arabic" w:hint="cs"/>
          <w:sz w:val="28"/>
          <w:szCs w:val="28"/>
          <w:rtl/>
        </w:rPr>
        <w:t>ِ</w:t>
      </w:r>
      <w:r w:rsidRPr="00096B1F">
        <w:rPr>
          <w:rFonts w:cs="Traditional Arabic"/>
          <w:sz w:val="28"/>
          <w:szCs w:val="28"/>
          <w:rtl/>
        </w:rPr>
        <w:t>فت النار أنها صر</w:t>
      </w:r>
      <w:r w:rsidRPr="00096B1F">
        <w:rPr>
          <w:rFonts w:cs="Traditional Arabic" w:hint="cs"/>
          <w:sz w:val="28"/>
          <w:szCs w:val="28"/>
          <w:rtl/>
        </w:rPr>
        <w:t>ٌّ</w:t>
      </w:r>
      <w:r w:rsidRPr="00096B1F">
        <w:rPr>
          <w:rFonts w:cs="Traditional Arabic"/>
          <w:sz w:val="28"/>
          <w:szCs w:val="28"/>
          <w:rtl/>
        </w:rPr>
        <w:t xml:space="preserve"> لتصريتها عند الالتهاب"، وقال الزجاج في "معانيه": 1/ 461</w:t>
      </w:r>
      <w:r w:rsidRPr="00096B1F">
        <w:rPr>
          <w:rFonts w:cs="Traditional Arabic" w:hint="cs"/>
          <w:sz w:val="28"/>
          <w:szCs w:val="28"/>
          <w:rtl/>
        </w:rPr>
        <w:t>:</w:t>
      </w:r>
      <w:r w:rsidRPr="00096B1F">
        <w:rPr>
          <w:rFonts w:cs="Traditional Arabic"/>
          <w:sz w:val="28"/>
          <w:szCs w:val="28"/>
          <w:rtl/>
        </w:rPr>
        <w:t xml:space="preserve"> "فالصرُّ على هذا القول صوت لهيب النار، وهو كله غير ممتنع"، وانظر: "زاد المسير"؛ لابن الجوزي: 1/ 445، "تفسير ابن أبي حاتم": 2/ 494- 496، "البحر المحيط"؛ لأبي حيان: 3/ 37، "مفاتيح الغيب"؛ للرازي: 8/ 213، "تفسير القرآن العظيم"؛ لابن كثير: 1/ 487، "الأمثال في القرآن"؛ لابن القيم: 259.</w:t>
      </w:r>
    </w:p>
    <w:p w:rsidR="00536248" w:rsidRPr="00096B1F" w:rsidRDefault="00536248" w:rsidP="00B65D20">
      <w:pPr>
        <w:jc w:val="lowKashida"/>
        <w:rPr>
          <w:rFonts w:cs="Traditional Arabic"/>
          <w:sz w:val="28"/>
          <w:szCs w:val="28"/>
          <w:rtl/>
        </w:rPr>
      </w:pPr>
      <w:r w:rsidRPr="00096B1F">
        <w:rPr>
          <w:rFonts w:cs="Traditional Arabic"/>
          <w:sz w:val="28"/>
          <w:szCs w:val="28"/>
          <w:rtl/>
        </w:rPr>
        <w:t>وهناك قول</w:t>
      </w:r>
      <w:r w:rsidRPr="00096B1F">
        <w:rPr>
          <w:rFonts w:cs="Traditional Arabic" w:hint="cs"/>
          <w:sz w:val="28"/>
          <w:szCs w:val="28"/>
          <w:rtl/>
        </w:rPr>
        <w:t>ٌ</w:t>
      </w:r>
      <w:r w:rsidRPr="00096B1F">
        <w:rPr>
          <w:rFonts w:cs="Traditional Arabic"/>
          <w:sz w:val="28"/>
          <w:szCs w:val="28"/>
          <w:rtl/>
        </w:rPr>
        <w:t xml:space="preserve"> ثالث: أن الصر: الصوت الذي يصحب الريح من شدة هبوبها، انظر: "زاد المسير"؛ لابن الجوزي: 1/ 445، "الأمثال في القرآن"؛ لابن القيم: 259، "الجامع لأحكام القرآن"؛ للقرطبي: 4/ 177- 178، "فتح القدير"؛ للشوكاني: 1/ 558.</w:t>
      </w:r>
    </w:p>
    <w:p w:rsidR="00536248" w:rsidRPr="00096B1F" w:rsidRDefault="00536248" w:rsidP="00B65D20">
      <w:pPr>
        <w:jc w:val="lowKashida"/>
        <w:rPr>
          <w:rFonts w:cs="Traditional Arabic"/>
          <w:sz w:val="28"/>
          <w:szCs w:val="28"/>
          <w:rtl/>
        </w:rPr>
      </w:pPr>
      <w:r w:rsidRPr="00096B1F">
        <w:rPr>
          <w:rFonts w:cs="Traditional Arabic"/>
          <w:sz w:val="28"/>
          <w:szCs w:val="28"/>
          <w:rtl/>
        </w:rPr>
        <w:t>قال ابن القيم في أمثاله: 259 بعد إيراده لها: "والأقوال الثلاثة متلازمة؛ فهو برد شديد محر</w:t>
      </w:r>
      <w:r w:rsidRPr="00096B1F">
        <w:rPr>
          <w:rFonts w:cs="Traditional Arabic" w:hint="cs"/>
          <w:sz w:val="28"/>
          <w:szCs w:val="28"/>
          <w:rtl/>
        </w:rPr>
        <w:t>ِ</w:t>
      </w:r>
      <w:r w:rsidRPr="00096B1F">
        <w:rPr>
          <w:rFonts w:cs="Traditional Arabic"/>
          <w:sz w:val="28"/>
          <w:szCs w:val="28"/>
          <w:rtl/>
        </w:rPr>
        <w:t>ق بيبسه للحرث كما تحرق النار، وفيه صوت شديد"، والتلازم فيه نظر، والظاهر أن مراده غير متعارضة، وقال الرازي في "مفاتيح الغيب": 8/ 213</w:t>
      </w:r>
      <w:r w:rsidRPr="00096B1F">
        <w:rPr>
          <w:rFonts w:cs="Traditional Arabic" w:hint="cs"/>
          <w:sz w:val="28"/>
          <w:szCs w:val="28"/>
          <w:rtl/>
        </w:rPr>
        <w:t>:</w:t>
      </w:r>
      <w:r w:rsidRPr="00096B1F">
        <w:rPr>
          <w:rFonts w:cs="Traditional Arabic"/>
          <w:sz w:val="28"/>
          <w:szCs w:val="28"/>
          <w:rtl/>
        </w:rPr>
        <w:t xml:space="preserve"> "فالمقصود من التشبيه حاصل؛ لأنه سواء كان بردًا م</w:t>
      </w:r>
      <w:r w:rsidRPr="00096B1F">
        <w:rPr>
          <w:rFonts w:cs="Traditional Arabic" w:hint="cs"/>
          <w:sz w:val="28"/>
          <w:szCs w:val="28"/>
          <w:rtl/>
        </w:rPr>
        <w:t>ُ</w:t>
      </w:r>
      <w:r w:rsidRPr="00096B1F">
        <w:rPr>
          <w:rFonts w:cs="Traditional Arabic"/>
          <w:sz w:val="28"/>
          <w:szCs w:val="28"/>
          <w:rtl/>
        </w:rPr>
        <w:t>هل</w:t>
      </w:r>
      <w:r w:rsidRPr="00096B1F">
        <w:rPr>
          <w:rFonts w:cs="Traditional Arabic" w:hint="cs"/>
          <w:sz w:val="28"/>
          <w:szCs w:val="28"/>
          <w:rtl/>
        </w:rPr>
        <w:t>ِ</w:t>
      </w:r>
      <w:r w:rsidRPr="00096B1F">
        <w:rPr>
          <w:rFonts w:cs="Traditional Arabic"/>
          <w:sz w:val="28"/>
          <w:szCs w:val="28"/>
          <w:rtl/>
        </w:rPr>
        <w:t>كًا أو ح</w:t>
      </w:r>
      <w:r w:rsidRPr="00096B1F">
        <w:rPr>
          <w:rFonts w:cs="Traditional Arabic" w:hint="cs"/>
          <w:sz w:val="28"/>
          <w:szCs w:val="28"/>
          <w:rtl/>
        </w:rPr>
        <w:t>َ</w:t>
      </w:r>
      <w:r w:rsidRPr="00096B1F">
        <w:rPr>
          <w:rFonts w:cs="Traditional Arabic"/>
          <w:sz w:val="28"/>
          <w:szCs w:val="28"/>
          <w:rtl/>
        </w:rPr>
        <w:t>ر</w:t>
      </w:r>
      <w:r w:rsidRPr="00096B1F">
        <w:rPr>
          <w:rFonts w:cs="Traditional Arabic" w:hint="cs"/>
          <w:sz w:val="28"/>
          <w:szCs w:val="28"/>
          <w:rtl/>
        </w:rPr>
        <w:t>ًّ</w:t>
      </w:r>
      <w:r w:rsidRPr="00096B1F">
        <w:rPr>
          <w:rFonts w:cs="Traditional Arabic"/>
          <w:sz w:val="28"/>
          <w:szCs w:val="28"/>
          <w:rtl/>
        </w:rPr>
        <w:t>ا م</w:t>
      </w:r>
      <w:r w:rsidRPr="00096B1F">
        <w:rPr>
          <w:rFonts w:cs="Traditional Arabic" w:hint="cs"/>
          <w:sz w:val="28"/>
          <w:szCs w:val="28"/>
          <w:rtl/>
        </w:rPr>
        <w:t>ُ</w:t>
      </w:r>
      <w:r w:rsidRPr="00096B1F">
        <w:rPr>
          <w:rFonts w:cs="Traditional Arabic"/>
          <w:sz w:val="28"/>
          <w:szCs w:val="28"/>
          <w:rtl/>
        </w:rPr>
        <w:t>حر</w:t>
      </w:r>
      <w:r w:rsidRPr="00096B1F">
        <w:rPr>
          <w:rFonts w:cs="Traditional Arabic" w:hint="cs"/>
          <w:sz w:val="28"/>
          <w:szCs w:val="28"/>
          <w:rtl/>
        </w:rPr>
        <w:t>ِ</w:t>
      </w:r>
      <w:r w:rsidRPr="00096B1F">
        <w:rPr>
          <w:rFonts w:cs="Traditional Arabic"/>
          <w:sz w:val="28"/>
          <w:szCs w:val="28"/>
          <w:rtl/>
        </w:rPr>
        <w:t>قًا فإنه يصير مبطلاً للحرث والزرع فيصح التشبيه به".</w:t>
      </w:r>
    </w:p>
  </w:footnote>
  <w:footnote w:id="162">
    <w:p w:rsidR="00536248" w:rsidRPr="00096B1F" w:rsidRDefault="00536248" w:rsidP="00B65D20">
      <w:pPr>
        <w:jc w:val="lowKashida"/>
        <w:rPr>
          <w:rFonts w:cs="Traditional Arabic"/>
          <w:sz w:val="28"/>
          <w:szCs w:val="28"/>
          <w:rtl/>
        </w:rPr>
      </w:pPr>
      <w:r w:rsidRPr="00096B1F">
        <w:rPr>
          <w:rFonts w:cs="Traditional Arabic"/>
          <w:sz w:val="28"/>
          <w:szCs w:val="28"/>
          <w:rtl/>
        </w:rPr>
        <w:footnoteRef/>
      </w:r>
      <w:r w:rsidRPr="00096B1F">
        <w:rPr>
          <w:rFonts w:cs="Traditional Arabic"/>
          <w:sz w:val="28"/>
          <w:szCs w:val="28"/>
          <w:rtl/>
        </w:rPr>
        <w:t xml:space="preserve"> بل يجتهدون في مضرَّتكم عن طريق المكر والخديعة لكم، نتيجة اتخاذكم لهم بطانة ومحل رأي واستشارة، وعلى هذا قول أهل المعاني والتفسير وإن اختلفت عباراتهم.</w:t>
      </w:r>
    </w:p>
    <w:p w:rsidR="00536248" w:rsidRPr="00096B1F" w:rsidRDefault="00536248" w:rsidP="00B65D20">
      <w:pPr>
        <w:jc w:val="lowKashida"/>
        <w:rPr>
          <w:rFonts w:cs="Traditional Arabic"/>
          <w:sz w:val="28"/>
          <w:szCs w:val="28"/>
          <w:rtl/>
        </w:rPr>
      </w:pPr>
      <w:r w:rsidRPr="00096B1F">
        <w:rPr>
          <w:rFonts w:cs="Traditional Arabic"/>
          <w:sz w:val="28"/>
          <w:szCs w:val="28"/>
          <w:rtl/>
        </w:rPr>
        <w:t>انظر: "مجاز القرآن"؛ لأبي عبيدة: 1/ 103، "تفسير غريب القرآن"؛ لابن قتيبة: 109، "معاني القرآن"؛ للزجاج: 1/ 461، "معاني القرآن"؛ للنحاس: 1/ 466، "جامع البيان"؛ للطبري: 7/ 140، "البسيط"؛ للواحدي؛ تحقيق</w:t>
      </w:r>
      <w:r w:rsidRPr="00096B1F">
        <w:rPr>
          <w:rFonts w:cs="Traditional Arabic" w:hint="cs"/>
          <w:sz w:val="28"/>
          <w:szCs w:val="28"/>
          <w:rtl/>
        </w:rPr>
        <w:t>:</w:t>
      </w:r>
      <w:r w:rsidRPr="00096B1F">
        <w:rPr>
          <w:rFonts w:cs="Traditional Arabic"/>
          <w:sz w:val="28"/>
          <w:szCs w:val="28"/>
          <w:rtl/>
        </w:rPr>
        <w:t xml:space="preserve"> الحمادي: 2/ 707، "زاد المسير"؛ لابن الجوزي: 1/ 446، "المحرر الوجيز"؛ لابن عطية: 3/ 207، "الجامع لأحكام القرآن"؛ للقرطبي: 4/ 179، "مفاتيح الغيب"؛ للرازي: 8/ 217، "المفردات"؛ للراغب: 142، "تفسير غريب القرآن"؛ لابن الملقن: 97، "أنوار التنزيل"؛ للبيضاوي: 1/ 178، "فتح القدير"؛ للشوكاني: 1/ 560، "محاسن التأويل"؛ للقاسمي: 4/ 205.</w:t>
      </w:r>
    </w:p>
  </w:footnote>
  <w:footnote w:id="16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البخاري في صحيحه؛ "فتح" : 7 /401، باب غزوة أُحُد الآيات: 121، 139 - 143، 152، 169 من سورة آل عمران.</w:t>
      </w:r>
    </w:p>
  </w:footnote>
  <w:footnote w:id="16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قوله في "السيرة"؛ لابن هشام: 3 /47، وعزا البيهقي في "دلائل النبوة": 3 /274 هذا القول من طريق ابن إسحاق للزهري وعاصم بن عمر بن قتادة، ومحمد بن يحيى بن حبان والحصين بن عبدالرحمن بن سعد بن معاذ، ونسبه السيوطي في "الدر المنثور": 2 /119 لابن إسحاق عن هؤلاء.</w:t>
      </w:r>
    </w:p>
  </w:footnote>
  <w:footnote w:id="16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تفسيره: 2 /513 رقم: 1327.</w:t>
      </w:r>
    </w:p>
  </w:footnote>
  <w:footnote w:id="16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عبدالرحمن المسور بن مخرمة بن نوفل بن أهيب بن عبد مناف القرشي الزهري، له ولأبيه صحبة، معدود من صغار الصحابة، إمام جليل، توفِّي عام 64هـ؛ انظر: "التاريخ الكبير"؛ للبخاري: 7 /410، "الجرح والتعديل"؛ لابن أبي حاتم: 8 /297، "سير أعلام النبلاء"؛ للذهبي: 3 /390.</w:t>
      </w:r>
    </w:p>
  </w:footnote>
  <w:footnote w:id="16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وقد أخرج هذا الأثر أيض</w:t>
      </w:r>
      <w:r w:rsidRPr="005A1D1C">
        <w:rPr>
          <w:rFonts w:cs="Traditional Arabic" w:hint="cs"/>
          <w:sz w:val="28"/>
          <w:szCs w:val="28"/>
          <w:rtl/>
        </w:rPr>
        <w:t>ً</w:t>
      </w:r>
      <w:r w:rsidRPr="005A1D1C">
        <w:rPr>
          <w:rFonts w:cs="Traditional Arabic"/>
          <w:sz w:val="28"/>
          <w:szCs w:val="28"/>
          <w:rtl/>
        </w:rPr>
        <w:t>ا: الواحدي في "أسباب النزول" - تحقيق الحميدان - : 120، وأبو ي</w:t>
      </w:r>
      <w:r w:rsidRPr="005A1D1C">
        <w:rPr>
          <w:rFonts w:cs="Traditional Arabic" w:hint="cs"/>
          <w:sz w:val="28"/>
          <w:szCs w:val="28"/>
          <w:rtl/>
        </w:rPr>
        <w:t>َ</w:t>
      </w:r>
      <w:r w:rsidRPr="005A1D1C">
        <w:rPr>
          <w:rFonts w:cs="Traditional Arabic"/>
          <w:sz w:val="28"/>
          <w:szCs w:val="28"/>
          <w:rtl/>
        </w:rPr>
        <w:t>ع</w:t>
      </w:r>
      <w:r w:rsidRPr="005A1D1C">
        <w:rPr>
          <w:rFonts w:cs="Traditional Arabic" w:hint="cs"/>
          <w:sz w:val="28"/>
          <w:szCs w:val="28"/>
          <w:rtl/>
        </w:rPr>
        <w:t>ْ</w:t>
      </w:r>
      <w:r w:rsidRPr="005A1D1C">
        <w:rPr>
          <w:rFonts w:cs="Traditional Arabic"/>
          <w:sz w:val="28"/>
          <w:szCs w:val="28"/>
          <w:rtl/>
        </w:rPr>
        <w:t>لى في "مسنده": 2 /148 - 149 رقم: 836، وزاد السيوطي في "الدر المنثور": 2 /120 نسبته لابن المنذر، وذكره الهيثمي في "مجمع الزوائد": 6 /111 - 112 وقال: "رواه أبو يعلى، وفيه يحيى الحماني، وهو ضعيف".</w:t>
      </w:r>
    </w:p>
  </w:footnote>
  <w:footnote w:id="16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من الغدوة: وهي البُكرة ما بين صلاة الغداة وطلوع الشمس؛ انظر: "الصحاح"؛ للجوهري: 6 /2444، "لسان العرب"؛ لابن منظور: 5 /3220، "الجامع لأحكام القرآن"؛ للقرطبي: 4 /184، "البحر المحيط"؛ لأبي حيان: 3 /44، "الدر المصون"؛ للسمين: 2 /201.</w:t>
      </w:r>
    </w:p>
  </w:footnote>
  <w:footnote w:id="16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قول عامة المفسرين والمعربين إلا م</w:t>
      </w:r>
      <w:r w:rsidRPr="005A1D1C">
        <w:rPr>
          <w:rFonts w:cs="Traditional Arabic" w:hint="cs"/>
          <w:sz w:val="28"/>
          <w:szCs w:val="28"/>
          <w:rtl/>
        </w:rPr>
        <w:t>َ</w:t>
      </w:r>
      <w:r w:rsidRPr="005A1D1C">
        <w:rPr>
          <w:rFonts w:cs="Traditional Arabic"/>
          <w:sz w:val="28"/>
          <w:szCs w:val="28"/>
          <w:rtl/>
        </w:rPr>
        <w:t>ن شذ؛ انظر: "معاني القرآن وإعرابه"؛ للزجاج: 1 /465، "إعراب القرآن"؛ للنحاس: 1 /404، "إملاء ما مَنَّ به الرحمن"؛ للعكبري: 1 /148، "مشكل إعراب القرآن"؛ لمكي: 1 /137، "البيان في غريب إعراب القرآن"؛ لأبي البركات ابن الأنباري: 1 /219، "البسيط"؛ للواحدي - تحقيق الحمادي - : 2 /731، "المحرر الوجيز"؛ لابن عطية: 3 /214، "الجامع لأحكام القرآن"؛ للقرطبي: 4 /184، "معالم التنزيل"؛ للبغوي: 2 /97، وغيرهم، وعلى هذا القول ف</w:t>
      </w:r>
      <w:r w:rsidRPr="005A1D1C">
        <w:rPr>
          <w:rFonts w:cs="Traditional Arabic" w:hint="cs"/>
          <w:sz w:val="28"/>
          <w:szCs w:val="28"/>
          <w:rtl/>
        </w:rPr>
        <w:t>ـ</w:t>
      </w:r>
      <w:r>
        <w:rPr>
          <w:rFonts w:cs="Traditional Arabic" w:hint="cs"/>
          <w:sz w:val="28"/>
          <w:szCs w:val="28"/>
          <w:rtl/>
        </w:rPr>
        <w:t>﴿</w:t>
      </w:r>
      <w:r w:rsidRPr="005A1D1C">
        <w:rPr>
          <w:rFonts w:cs="Traditional Arabic"/>
          <w:sz w:val="28"/>
          <w:szCs w:val="28"/>
          <w:rtl/>
        </w:rPr>
        <w:t>إِذْ</w:t>
      </w:r>
      <w:r>
        <w:rPr>
          <w:rFonts w:cs="Traditional Arabic" w:hint="cs"/>
          <w:sz w:val="28"/>
          <w:szCs w:val="28"/>
          <w:rtl/>
        </w:rPr>
        <w:t>﴾</w:t>
      </w:r>
      <w:r w:rsidRPr="005A1D1C">
        <w:rPr>
          <w:rFonts w:cs="Traditional Arabic"/>
          <w:sz w:val="28"/>
          <w:szCs w:val="28"/>
          <w:rtl/>
        </w:rPr>
        <w:t xml:space="preserve"> منتصبة انتصاب المفعول به لا على الظرف كما نب</w:t>
      </w:r>
      <w:r w:rsidRPr="005A1D1C">
        <w:rPr>
          <w:rFonts w:cs="Traditional Arabic" w:hint="cs"/>
          <w:sz w:val="28"/>
          <w:szCs w:val="28"/>
          <w:rtl/>
        </w:rPr>
        <w:t>َّ</w:t>
      </w:r>
      <w:r w:rsidRPr="005A1D1C">
        <w:rPr>
          <w:rFonts w:cs="Traditional Arabic"/>
          <w:sz w:val="28"/>
          <w:szCs w:val="28"/>
          <w:rtl/>
        </w:rPr>
        <w:t xml:space="preserve">ه على ذلك السمين في "الدر المصون": 2 /201، وجوَّزَ بعضهم أن يكون معطوفًا على فئتين في قوله: </w:t>
      </w:r>
      <w:r>
        <w:rPr>
          <w:rFonts w:cs="Traditional Arabic" w:hint="cs"/>
          <w:sz w:val="28"/>
          <w:szCs w:val="28"/>
          <w:rtl/>
        </w:rPr>
        <w:t>﴿</w:t>
      </w:r>
      <w:r w:rsidRPr="005A1D1C">
        <w:rPr>
          <w:rFonts w:cs="Traditional Arabic"/>
          <w:sz w:val="28"/>
          <w:szCs w:val="28"/>
          <w:rtl/>
        </w:rPr>
        <w:t>كَانَ لَكُمْ آيَةٌ فِي فِئَتَيْنِ</w:t>
      </w:r>
      <w:r>
        <w:rPr>
          <w:rFonts w:cs="Traditional Arabic" w:hint="cs"/>
          <w:sz w:val="28"/>
          <w:szCs w:val="28"/>
          <w:rtl/>
        </w:rPr>
        <w:t>﴾</w:t>
      </w:r>
      <w:r w:rsidRPr="005A1D1C">
        <w:rPr>
          <w:rFonts w:cs="Traditional Arabic"/>
          <w:sz w:val="28"/>
          <w:szCs w:val="28"/>
          <w:rtl/>
        </w:rPr>
        <w:t xml:space="preserve"> [آل عمران: </w:t>
      </w:r>
      <w:r w:rsidRPr="006B2097">
        <w:rPr>
          <w:rFonts w:cs="Traditional Arabic"/>
          <w:sz w:val="28"/>
          <w:szCs w:val="28"/>
          <w:rtl/>
        </w:rPr>
        <w:t>1</w:t>
      </w:r>
      <w:r w:rsidRPr="005A1D1C">
        <w:rPr>
          <w:rFonts w:cs="Traditional Arabic"/>
          <w:sz w:val="28"/>
          <w:szCs w:val="28"/>
          <w:rtl/>
        </w:rPr>
        <w:t xml:space="preserve">3]؛ أي: قد كان لكم آية في فئتين، وفي إذ غدوت، ونسبه الرازي في "مفاتيح الغيب": 8 /223 لأبي مسلم، قال السمين في "الدر": 2 /201 عنه: "وهذا لا ينبغي أن يعرج عليه"، وقال أبو حيان في "البحر المحيط": 3 /45 "وهذا في غاية البُعد، ولولا أنه مسطور في الكتب ما ذكرته... وهذه تخريجات يقولها وينقلها على سبيل التجويز من لا بصر له بلسان العرب"، وذكر الرازي في "مفاتيح الغيب": 8 /223 تخريجًا ثالثًا قال: "والثالث: العامل فيه </w:t>
      </w:r>
      <w:r>
        <w:rPr>
          <w:rFonts w:cs="Traditional Arabic" w:hint="cs"/>
          <w:sz w:val="28"/>
          <w:szCs w:val="28"/>
          <w:rtl/>
        </w:rPr>
        <w:t>﴿</w:t>
      </w:r>
      <w:r w:rsidRPr="005A1D1C">
        <w:rPr>
          <w:rFonts w:cs="Traditional Arabic"/>
          <w:sz w:val="28"/>
          <w:szCs w:val="28"/>
          <w:rtl/>
        </w:rPr>
        <w:t>مُحِيطٌ</w:t>
      </w:r>
      <w:r>
        <w:rPr>
          <w:rFonts w:cs="Traditional Arabic" w:hint="cs"/>
          <w:sz w:val="28"/>
          <w:szCs w:val="28"/>
          <w:rtl/>
        </w:rPr>
        <w:t>﴾</w:t>
      </w:r>
      <w:r w:rsidRPr="005A1D1C">
        <w:rPr>
          <w:rFonts w:cs="Traditional Arabic" w:hint="eastAsia"/>
          <w:sz w:val="28"/>
          <w:szCs w:val="28"/>
          <w:rtl/>
        </w:rPr>
        <w:t>،</w:t>
      </w:r>
      <w:r w:rsidRPr="005A1D1C">
        <w:rPr>
          <w:rFonts w:cs="Traditional Arabic"/>
          <w:sz w:val="28"/>
          <w:szCs w:val="28"/>
          <w:rtl/>
        </w:rPr>
        <w:t xml:space="preserve"> تقديره: والله محيط إذ غدوت".</w:t>
      </w:r>
    </w:p>
  </w:footnote>
  <w:footnote w:id="17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"تهذيب اللغة"؛ للأزهري: 15 /594، "الصحاح"؛ للجوهري: 1 /37، "معجم مقاييس اللغة"؛ لابن فارس: 1 /312، ومن كتب التفسير انظر: "البسيط"؛ للواحدي - تحقيق الحمادي - : 2 /732 - 733، "النكت والعيون"؛ للماوردي: 1 /420، "معالم التنزيل"؛ للبغوي: 2 /97، "مفاتيح الغيب"؛ للرازي: 8 /225، "الجامع لأحكام القرآن"؛ للقرطبي: 4 /185، "البحر المحيط"؛ لأبي حيان: 3 /45، "الدر المصون"؛ للسمين: 2 /201، وغيرها.</w:t>
      </w:r>
    </w:p>
  </w:footnote>
  <w:footnote w:id="17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"جامع البيان"؛ للطبري: 7 /164، "البسيط"؛ للواحدي - تحقيق الحمادي - : 2 /734، "معالم التنزيل"؛ للبغوي: 2 /97، "مفاتيح الغيب"؛ للرازي: 8 /225، "الجامع لأحكام القرآن"؛ للقرطبي: 4 /186، "المحرر الوجيز"؛ لابن عطية: 3 /217، "البحر المحيط"؛ لأبي حيان: 3 /45، "الدر المصون"؛ للسمين: 2 /202، وغيرها.</w:t>
      </w:r>
    </w:p>
  </w:footnote>
  <w:footnote w:id="17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قال أبو عبيدة في "مجاز القرآن" 1 /103: "</w:t>
      </w:r>
      <w:r>
        <w:rPr>
          <w:rFonts w:cs="Traditional Arabic" w:hint="cs"/>
          <w:sz w:val="28"/>
          <w:szCs w:val="28"/>
          <w:rtl/>
        </w:rPr>
        <w:t>﴿</w:t>
      </w:r>
      <w:r w:rsidRPr="005A1D1C">
        <w:rPr>
          <w:rFonts w:cs="Traditional Arabic"/>
          <w:sz w:val="28"/>
          <w:szCs w:val="28"/>
          <w:rtl/>
        </w:rPr>
        <w:t>مِنْ أَهْلِكَ تُبَوِّئُ الْمُؤْمِنِينَ مَقَاعِدَ لِلْقِتَالِ</w:t>
      </w:r>
      <w:r>
        <w:rPr>
          <w:rFonts w:cs="Traditional Arabic" w:hint="cs"/>
          <w:sz w:val="28"/>
          <w:szCs w:val="28"/>
          <w:rtl/>
        </w:rPr>
        <w:t>﴾</w:t>
      </w:r>
      <w:r w:rsidRPr="005A1D1C">
        <w:rPr>
          <w:rFonts w:cs="Traditional Arabic"/>
          <w:sz w:val="28"/>
          <w:szCs w:val="28"/>
          <w:rtl/>
        </w:rPr>
        <w:t xml:space="preserve"> [آل عمران: 121] متخذًا لهم مصاف</w:t>
      </w:r>
      <w:r w:rsidRPr="005A1D1C">
        <w:rPr>
          <w:rFonts w:cs="Traditional Arabic" w:hint="cs"/>
          <w:sz w:val="28"/>
          <w:szCs w:val="28"/>
          <w:rtl/>
        </w:rPr>
        <w:t>ًّ</w:t>
      </w:r>
      <w:r w:rsidRPr="005A1D1C">
        <w:rPr>
          <w:rFonts w:cs="Traditional Arabic"/>
          <w:sz w:val="28"/>
          <w:szCs w:val="28"/>
          <w:rtl/>
        </w:rPr>
        <w:t>ا معسكر</w:t>
      </w:r>
      <w:r w:rsidRPr="005A1D1C">
        <w:rPr>
          <w:rFonts w:cs="Traditional Arabic" w:hint="cs"/>
          <w:sz w:val="28"/>
          <w:szCs w:val="28"/>
          <w:rtl/>
        </w:rPr>
        <w:t>ً</w:t>
      </w:r>
      <w:r w:rsidRPr="005A1D1C">
        <w:rPr>
          <w:rFonts w:cs="Traditional Arabic"/>
          <w:sz w:val="28"/>
          <w:szCs w:val="28"/>
          <w:rtl/>
        </w:rPr>
        <w:t>ا".</w:t>
      </w:r>
    </w:p>
  </w:footnote>
  <w:footnote w:id="17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المصادر السابقة في الهامش: 3 ص: 682.</w:t>
      </w:r>
    </w:p>
  </w:footnote>
  <w:footnote w:id="17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المصادر السابقة في الهامش: 4 ص: 682.</w:t>
      </w:r>
    </w:p>
  </w:footnote>
  <w:footnote w:id="17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تفسير الفشل بالجبن والضعف عن ملاقاة العدو في: "تهذيب اللغة"؛ للأزهري: 11 /368، "الصحاح"؛ للجوهري: 5 /1790، "لسان العرب"؛ لابن منظور: 5 /3418، "جامع البيان"؛ للطبري: 7 /168، "تفسير غريب القرآن"؛ لابن قتيبة: 109، "البسيط"؛ للواحدي - تحقيق الحمادي - : 2 /736، "معاني القرآن"؛</w:t>
      </w:r>
      <w:r w:rsidRPr="005A1D1C">
        <w:rPr>
          <w:rFonts w:cs="Traditional Arabic" w:hint="cs"/>
          <w:sz w:val="28"/>
          <w:szCs w:val="28"/>
          <w:rtl/>
        </w:rPr>
        <w:t xml:space="preserve"> </w:t>
      </w:r>
      <w:r w:rsidR="00A54BDB">
        <w:rPr>
          <w:rFonts w:cs="Traditional Arabic"/>
          <w:sz w:val="28"/>
          <w:szCs w:val="28"/>
          <w:rtl/>
        </w:rPr>
        <w:t>للنحاس: 1</w:t>
      </w:r>
      <w:r w:rsidRPr="005A1D1C">
        <w:rPr>
          <w:rFonts w:cs="Traditional Arabic"/>
          <w:sz w:val="28"/>
          <w:szCs w:val="28"/>
          <w:rtl/>
        </w:rPr>
        <w:t>/469، "زاد المسير"؛ لابن الجوزي: 1 /449، "النكت والعيون"؛ للماوردي: 1 /420، "مفاتيح الغيب"؛ للرازي: 1 /98، "المفردات"؛ للراغب: 380، "تفسير المشكل من غريب القرآن"؛ لمكي: 51، "تذكرة الأريب في تفسير الغريب"؛ لابن الجوزي: 1 /98، وغيرها.</w:t>
      </w:r>
    </w:p>
  </w:footnote>
  <w:footnote w:id="17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قال ذلك أبو حيان في "البحر المحيط" 2 /44، وانظر: "المحرر الوجيز"؛ لابن عطية: 3 /218، "الدر المصون"؛ للسمين: 2 /203.</w:t>
      </w:r>
    </w:p>
  </w:footnote>
  <w:footnote w:id="17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تفسير الولي بالناصر في: "تهذيب اللغة"؛ للأزهري: 15 /4</w:t>
      </w:r>
      <w:r w:rsidR="00A54BDB">
        <w:rPr>
          <w:rFonts w:cs="Traditional Arabic"/>
          <w:sz w:val="28"/>
          <w:szCs w:val="28"/>
          <w:rtl/>
        </w:rPr>
        <w:t>51، "لسان العرب"؛ لابن منظور: 5</w:t>
      </w:r>
      <w:r w:rsidRPr="005A1D1C">
        <w:rPr>
          <w:rFonts w:cs="Traditional Arabic"/>
          <w:sz w:val="28"/>
          <w:szCs w:val="28"/>
          <w:rtl/>
        </w:rPr>
        <w:t xml:space="preserve">/4920، "تاج العروس"؛ للزبيدي: 20 /310، "معاني القرآن وإعرابه"؛ للزجاج: 1 </w:t>
      </w:r>
      <w:r w:rsidR="00A54BDB">
        <w:rPr>
          <w:rFonts w:cs="Traditional Arabic"/>
          <w:sz w:val="28"/>
          <w:szCs w:val="28"/>
          <w:rtl/>
        </w:rPr>
        <w:t>/465، "معاني القرآن"؛ للنحاس: 1</w:t>
      </w:r>
      <w:r w:rsidRPr="005A1D1C">
        <w:rPr>
          <w:rFonts w:cs="Traditional Arabic"/>
          <w:sz w:val="28"/>
          <w:szCs w:val="28"/>
          <w:rtl/>
        </w:rPr>
        <w:t>/469، "جامع البيان"؛ للطبري: 7 /168، "البسيط"؛ للواحدي</w:t>
      </w:r>
      <w:r w:rsidRPr="005A1D1C">
        <w:rPr>
          <w:rFonts w:cs="Traditional Arabic" w:hint="cs"/>
          <w:sz w:val="28"/>
          <w:szCs w:val="28"/>
          <w:rtl/>
        </w:rPr>
        <w:t xml:space="preserve"> </w:t>
      </w:r>
      <w:r w:rsidRPr="005A1D1C">
        <w:rPr>
          <w:rFonts w:cs="Traditional Arabic"/>
          <w:sz w:val="28"/>
          <w:szCs w:val="28"/>
          <w:rtl/>
        </w:rPr>
        <w:t>- تحقيق الحمادي</w:t>
      </w:r>
      <w:r w:rsidRPr="005A1D1C">
        <w:rPr>
          <w:rFonts w:cs="Traditional Arabic" w:hint="cs"/>
          <w:sz w:val="28"/>
          <w:szCs w:val="28"/>
          <w:rtl/>
        </w:rPr>
        <w:t xml:space="preserve"> </w:t>
      </w:r>
      <w:r w:rsidRPr="005A1D1C">
        <w:rPr>
          <w:rFonts w:cs="Traditional Arabic"/>
          <w:sz w:val="28"/>
          <w:szCs w:val="28"/>
          <w:rtl/>
        </w:rPr>
        <w:t xml:space="preserve">- : 20 /737، "البحر المحيط"؛ </w:t>
      </w:r>
      <w:r w:rsidRPr="005A1D1C">
        <w:rPr>
          <w:rFonts w:cs="Traditional Arabic" w:hint="cs"/>
          <w:sz w:val="28"/>
          <w:szCs w:val="28"/>
          <w:rtl/>
        </w:rPr>
        <w:t>ل</w:t>
      </w:r>
      <w:r w:rsidRPr="005A1D1C">
        <w:rPr>
          <w:rFonts w:cs="Traditional Arabic"/>
          <w:sz w:val="28"/>
          <w:szCs w:val="28"/>
          <w:rtl/>
        </w:rPr>
        <w:t>أبي حيان: 3 /47، "مفاتيح الغيب"؛ للرازي: 8 /227، "زاد المسير"؛ لابن الجوزي: 1 /449، "فتح البيان"؛ لصديق خان: 2 /324، وغيرها.</w:t>
      </w:r>
    </w:p>
  </w:footnote>
  <w:footnote w:id="17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تلك الأقوال في: "معجم ما استعجم من أسماء البلاد والمواضع"؛ لأبي عبيد البكري: 1 /231، "المعارف"؛ لابن قتيبة: 152، "التعريف والإعلام"؛ للسهيلي: 21</w:t>
      </w:r>
      <w:r w:rsidRPr="005A1D1C">
        <w:rPr>
          <w:rFonts w:cs="Traditional Arabic" w:hint="cs"/>
          <w:sz w:val="28"/>
          <w:szCs w:val="28"/>
          <w:rtl/>
        </w:rPr>
        <w:t xml:space="preserve"> </w:t>
      </w:r>
      <w:r w:rsidRPr="005A1D1C">
        <w:rPr>
          <w:rFonts w:cs="Traditional Arabic"/>
          <w:sz w:val="28"/>
          <w:szCs w:val="28"/>
          <w:rtl/>
        </w:rPr>
        <w:t>- 22، "معجم البلدان"؛ لياقوت: 1 /357، "تهذيب الأسماء واللغات"؛ للنووي: 2 /1 /37، "جامع البيان"؛ للطبري: 7 /170، "تفسير ابن أبي حاتم": 2 /516، "البحر المحيط"؛ لأبي حيان: 3 /44، "تفسير مبهمات القرآن"؛ للبلنسي: 1 /307، "تاج العروس"؛ للزبيدي: 6 /64 وغيرها.</w:t>
      </w:r>
    </w:p>
  </w:footnote>
  <w:footnote w:id="17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لم أهتد</w:t>
      </w:r>
      <w:r w:rsidRPr="005A1D1C">
        <w:rPr>
          <w:rFonts w:cs="Traditional Arabic" w:hint="cs"/>
          <w:sz w:val="28"/>
          <w:szCs w:val="28"/>
          <w:rtl/>
        </w:rPr>
        <w:t>ِ</w:t>
      </w:r>
      <w:r w:rsidRPr="005A1D1C">
        <w:rPr>
          <w:rFonts w:cs="Traditional Arabic"/>
          <w:sz w:val="28"/>
          <w:szCs w:val="28"/>
          <w:rtl/>
        </w:rPr>
        <w:t xml:space="preserve"> إليه في كتابه المغازي، وقد نقله عنه غير واحد، انظر: "الطبقات الكبرى"؛ لابن سعد: 2 /27، "جامع البيان"؛ للطبري: 7 /171، "الكشف والبيان"؛ للثعلبي: 3 /108ب، "البسيط"</w:t>
      </w:r>
      <w:r w:rsidR="00A54BDB">
        <w:rPr>
          <w:rFonts w:cs="Traditional Arabic"/>
          <w:sz w:val="28"/>
          <w:szCs w:val="28"/>
          <w:rtl/>
        </w:rPr>
        <w:t>؛ للواحدي - تحقيق الحمادي - : 2</w:t>
      </w:r>
      <w:r w:rsidRPr="005A1D1C">
        <w:rPr>
          <w:rFonts w:cs="Traditional Arabic"/>
          <w:sz w:val="28"/>
          <w:szCs w:val="28"/>
          <w:rtl/>
        </w:rPr>
        <w:t>/740، "معجم ما استعجم"؛ للبكري: 1 /231، "عمدة القاري"؛ للعيني: 17 /76 وزاد: "وفي "الإكليل": بدر موضع بأرض العرب، يقال لها: الأثيل، بقرب ينبع والصفراء والجار، وهو موسم من مواسم العرب، ومجمع من مجامعهم في الجاهلية، وبها قليب وآبار ومياه تستعذب".</w:t>
      </w:r>
    </w:p>
  </w:footnote>
  <w:footnote w:id="18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المؤمنون من أهل بدر لم يكونوا في أنفسهم أذلة بل أعزة، ولكنهم كانوا في أعين أعدائهم أذلة؛ لقلة عددهم، وما يملكون من المال والسلاح والمركوب مقارنة بعددهم، ولذا جيء بجمع القلة:</w:t>
      </w:r>
      <w:r w:rsidRPr="005A1D1C">
        <w:rPr>
          <w:rFonts w:cs="Traditional Arabic" w:hint="cs"/>
          <w:sz w:val="28"/>
          <w:szCs w:val="28"/>
          <w:rtl/>
        </w:rPr>
        <w:t xml:space="preserve"> </w:t>
      </w:r>
      <w:r>
        <w:rPr>
          <w:rFonts w:cs="Traditional Arabic" w:hint="cs"/>
          <w:sz w:val="28"/>
          <w:szCs w:val="28"/>
          <w:rtl/>
        </w:rPr>
        <w:t>﴿</w:t>
      </w:r>
      <w:r w:rsidRPr="005A1D1C">
        <w:rPr>
          <w:rFonts w:cs="Traditional Arabic"/>
          <w:sz w:val="28"/>
          <w:szCs w:val="28"/>
          <w:rtl/>
        </w:rPr>
        <w:t>أَذِلَّة</w:t>
      </w:r>
      <w:r>
        <w:rPr>
          <w:rFonts w:cs="Traditional Arabic" w:hint="cs"/>
          <w:sz w:val="28"/>
          <w:szCs w:val="28"/>
          <w:rtl/>
        </w:rPr>
        <w:t>﴾</w:t>
      </w:r>
      <w:r w:rsidRPr="005A1D1C">
        <w:rPr>
          <w:rFonts w:cs="Traditional Arabic"/>
          <w:sz w:val="28"/>
          <w:szCs w:val="28"/>
          <w:rtl/>
        </w:rPr>
        <w:t xml:space="preserve"> كما يقول أبو حيان في "البحر": 3 /74؛ ليدل على أنهم كانوا قليلين"، وانظر: "جامع البيان"؛ للطبري: 7 /171</w:t>
      </w:r>
      <w:r w:rsidR="00A54BDB">
        <w:rPr>
          <w:rFonts w:cs="Traditional Arabic"/>
          <w:sz w:val="28"/>
          <w:szCs w:val="28"/>
          <w:rtl/>
        </w:rPr>
        <w:t xml:space="preserve"> - 172، "تفسير ابن أبي حاتم": 2</w:t>
      </w:r>
      <w:r w:rsidRPr="005A1D1C">
        <w:rPr>
          <w:rFonts w:cs="Traditional Arabic"/>
          <w:sz w:val="28"/>
          <w:szCs w:val="28"/>
          <w:rtl/>
        </w:rPr>
        <w:t>/516 - 518، "الكشف والبيان"؛ للثعلبي: 3 /110أ، "البسيط"؛ للواحدي - تحقيق الحمادي - : 2 /740 - 741، "مفاتيح الغيب"؛ للرازي: 8 /228، "معالم التنزيل"؛ للبغوي: 2 /98، "ال</w:t>
      </w:r>
      <w:r w:rsidR="00A54BDB">
        <w:rPr>
          <w:rFonts w:cs="Traditional Arabic"/>
          <w:sz w:val="28"/>
          <w:szCs w:val="28"/>
          <w:rtl/>
        </w:rPr>
        <w:t>جامع لأحكام القرآن"؛ للقرطبي: 4</w:t>
      </w:r>
      <w:r w:rsidRPr="005A1D1C">
        <w:rPr>
          <w:rFonts w:cs="Traditional Arabic"/>
          <w:sz w:val="28"/>
          <w:szCs w:val="28"/>
          <w:rtl/>
        </w:rPr>
        <w:t>/190، "المحرر الوجيز"؛ لابن عطية: 3 /219، "الكشاف"؛ للزمخشري: 1</w:t>
      </w:r>
      <w:r w:rsidR="00A54BDB">
        <w:rPr>
          <w:rFonts w:cs="Traditional Arabic"/>
          <w:sz w:val="28"/>
          <w:szCs w:val="28"/>
          <w:rtl/>
        </w:rPr>
        <w:t xml:space="preserve"> /461، "الدر المصون"؛ للسمين: 2</w:t>
      </w:r>
      <w:r w:rsidRPr="005A1D1C">
        <w:rPr>
          <w:rFonts w:cs="Traditional Arabic"/>
          <w:sz w:val="28"/>
          <w:szCs w:val="28"/>
          <w:rtl/>
        </w:rPr>
        <w:t>/204، "فتح القدير"؛ للشوكاني: 1 /563، "فتح البيان"؛ لصديق خان: 2 /325 وغيرها.</w:t>
      </w:r>
    </w:p>
  </w:footnote>
  <w:footnote w:id="18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سفيان صخر بن حرب بن أمية بن عبدشمس بن عبدمناف القرشي، من أعلام العرب ودهاتهم، ومن أهل الرأي والشرف فيهم، صهر رسول الله - </w:t>
      </w:r>
      <w:r w:rsidRPr="00AB020F">
        <w:rPr>
          <w:rFonts w:ascii="AGA Arabesque" w:hAnsi="AGA Arabesque"/>
          <w:sz w:val="28"/>
          <w:szCs w:val="28"/>
        </w:rPr>
        <w:t></w:t>
      </w:r>
      <w:r w:rsidRPr="005A1D1C">
        <w:rPr>
          <w:rFonts w:cs="Traditional Arabic"/>
          <w:sz w:val="28"/>
          <w:szCs w:val="28"/>
          <w:rtl/>
        </w:rPr>
        <w:t xml:space="preserve"> - كان رأس قريش وقائدهم يوم أحد والخندق، وله هنات وأمور صعبة لكن الله تداركه بالإسلام يوم الفتح، فأسلم شبه مكره ثم بعد أيام صلح إسلامه، شهد اليرموك، وتوفي عام 32هـ، وقيل: بعد ذلك، انظر: "الاستيعاب"؛ لابن عبدالبر: 2 /714، "أسد الغابة"؛ لابن الأثير: 3 /9، "سير أعلام النبلاء"؛ للذهبي:2 /105.</w:t>
      </w:r>
    </w:p>
  </w:footnote>
  <w:footnote w:id="18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"السيرة"؛ لابن هشام: 2 /182، "زاد المعاد"؛ لابن القيم: 3 /171، "</w:t>
      </w:r>
      <w:r w:rsidR="00A54BDB">
        <w:rPr>
          <w:rFonts w:cs="Traditional Arabic"/>
          <w:sz w:val="28"/>
          <w:szCs w:val="28"/>
          <w:rtl/>
        </w:rPr>
        <w:t>البداية والنهاية"؛ لابن كثير: 3</w:t>
      </w:r>
      <w:r w:rsidRPr="005A1D1C">
        <w:rPr>
          <w:rFonts w:cs="Traditional Arabic"/>
          <w:sz w:val="28"/>
          <w:szCs w:val="28"/>
          <w:rtl/>
        </w:rPr>
        <w:t>/256 - 257، "سبل الهدى والرشاد"؛ للصالحي: 4 /18 - 19، "السيرة النبوية في ضوء المصادر الأصلية"؛ د. مهدي رزق الله أحمد: 337، "موسوعة الغزوات الكبرى"؛ لباشميل: 1 /118 - 122.</w:t>
      </w:r>
    </w:p>
  </w:footnote>
  <w:footnote w:id="18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قاله جماعة منهم أبو حيان في "البحر المحيط": 3 /48، والبيضاوي في "أنوار التنزيل": 1 /180، وأبو السعود في "إرشاد العقل السليم": 2 /59، والشوكاني في "فتح القدير": 1 /563، والألوسي في "روح المعاني": 4 /44.</w:t>
      </w:r>
    </w:p>
  </w:footnote>
  <w:footnote w:id="18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إذ ذَكَرَ هذه الآية في باب قصة غزوة بدر، انظر: جامعه الصحيح؛ "فتح" : 7 /332.</w:t>
      </w:r>
    </w:p>
  </w:footnote>
  <w:footnote w:id="18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نسبة للأكثر أو الجمهور: ابن عطية في "المحرر الوجيز": 3 /219، والرازي في "مفاتيح الغيب": 8 /230، وأبو حيان في "البحر المحيط": 3 /48، والسمين في "الدر المصون": 2 /204، وعده القرطبي في "الجامع لأحكام القرآن": 4 /192 قول جماعة العلماء.</w:t>
      </w:r>
    </w:p>
  </w:footnote>
  <w:footnote w:id="18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جعفر أحمد بن نصري الداودي الأسدي، من أئمة المالكية بالمغرب، كان فقيهًا فاضلاً، له حظ من اللسان والحديث والنظر، توفِّي عام 402هـ، له مصنفات عديدة منها: "النصيحة في شرح البخاري"، و"النامي في شرح الموطأ"، و"الإيضاح في الرد على القدرية"؛ انظر: "الديباج المذهب"؛ لابن فرحون: 1 /35، "شجرة النور الزكية"؛ لمحمد مخلوف: 1 /82.</w:t>
      </w:r>
    </w:p>
  </w:footnote>
  <w:footnote w:id="18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لعله في كتاب "النصيحة في شرح البخاري"، وهو كما قيل: "تذييل على شرح الخطابي"؛ انظر: "كشف الظنون"؛ لحاجي خليفة: 1 /365، "سيرة الإمام البخاري"؛ للمباركفوي: 219، "الإمام البخاري وصحيحه"؛ للدكتور: عبدالغني عبدالخالق: 230.</w:t>
      </w:r>
    </w:p>
  </w:footnote>
  <w:footnote w:id="18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لعله في شرحه للبخاري الموسوم ب</w:t>
      </w:r>
      <w:r w:rsidRPr="005A1D1C">
        <w:rPr>
          <w:rFonts w:cs="Traditional Arabic" w:hint="cs"/>
          <w:sz w:val="28"/>
          <w:szCs w:val="28"/>
          <w:rtl/>
        </w:rPr>
        <w:t>ـ</w:t>
      </w:r>
      <w:r w:rsidRPr="005A1D1C">
        <w:rPr>
          <w:rFonts w:cs="Traditional Arabic"/>
          <w:sz w:val="28"/>
          <w:szCs w:val="28"/>
          <w:rtl/>
        </w:rPr>
        <w:t>"المخبر الفصيح في شرح البخاري الصحيح".</w:t>
      </w:r>
    </w:p>
  </w:footnote>
  <w:footnote w:id="18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نسب ابن الجوزي في "زاد المسير": 1 /450 - 451 هذا القول لعكرمة والضحاك ومقاتل، وزاد الرازي في "مفاتيح الغيب": 8 /229 نسبته لابن عباس والكلبي والواحدي ومحمد بن إسحاق، وزاد ابن ك</w:t>
      </w:r>
      <w:r w:rsidR="00A54BDB">
        <w:rPr>
          <w:rFonts w:cs="Traditional Arabic"/>
          <w:sz w:val="28"/>
          <w:szCs w:val="28"/>
          <w:rtl/>
        </w:rPr>
        <w:t>ثير في تفسيره: 1</w:t>
      </w:r>
      <w:r w:rsidRPr="005A1D1C">
        <w:rPr>
          <w:rFonts w:cs="Traditional Arabic"/>
          <w:sz w:val="28"/>
          <w:szCs w:val="28"/>
          <w:rtl/>
        </w:rPr>
        <w:t>/491 نسبته لمجاهد والزهري وموسى بن عقبة؛ وانظر: "الكشف والبيان"؛ للثعلبي: 3 /110 - 111أ، "معالم التنزيل"؛ للبغوي: 1 /98 - 100، "روح المعاني"؛ للآلوسي: 4 /44.</w:t>
      </w:r>
    </w:p>
  </w:footnote>
  <w:footnote w:id="19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"تفسير ابن أبي حاتم": 2 /520 رقم: 1350، وإسناده صحيح، وهو عند الطبري في "جامع ا</w:t>
      </w:r>
      <w:r w:rsidR="00A54BDB">
        <w:rPr>
          <w:rFonts w:cs="Traditional Arabic"/>
          <w:sz w:val="28"/>
          <w:szCs w:val="28"/>
          <w:rtl/>
        </w:rPr>
        <w:t>لبيان": 7</w:t>
      </w:r>
      <w:r w:rsidRPr="005A1D1C">
        <w:rPr>
          <w:rFonts w:cs="Traditional Arabic"/>
          <w:sz w:val="28"/>
          <w:szCs w:val="28"/>
          <w:rtl/>
        </w:rPr>
        <w:t>/174 رقم: 7746، وابن أبي شيبة في "المصنف": 8 /470 رقم: 18، والثعلبي في "الكشف والبيان": 3 /110ب، والواحدي "البسيط"؛</w:t>
      </w:r>
      <w:r w:rsidRPr="005A1D1C">
        <w:rPr>
          <w:rFonts w:cs="Traditional Arabic" w:hint="cs"/>
          <w:sz w:val="28"/>
          <w:szCs w:val="28"/>
          <w:rtl/>
        </w:rPr>
        <w:t xml:space="preserve"> </w:t>
      </w:r>
      <w:r w:rsidRPr="005A1D1C">
        <w:rPr>
          <w:rFonts w:cs="Traditional Arabic"/>
          <w:sz w:val="28"/>
          <w:szCs w:val="28"/>
          <w:rtl/>
        </w:rPr>
        <w:t>للواحدي - تحقيق الحمادي - : 2 /743، وابن كثير في "تفسير القرآن العظيم": 1 /491، وأورده السيوطي في "الدر المنثور": 2 /123 وزاد نسبته لابن المنذر.</w:t>
      </w:r>
    </w:p>
  </w:footnote>
  <w:footnote w:id="19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ابن أبي حاتم: 2 /520 رقم: 1350 بعد لفظ (المشركين): فشق عليهم.</w:t>
      </w:r>
    </w:p>
  </w:footnote>
  <w:footnote w:id="19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ولم يمد الله المسلمين، وفي المصدر السابق: ولم يمد المسلمون بالخمسة.</w:t>
      </w:r>
    </w:p>
  </w:footnote>
  <w:footnote w:id="19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النضر سعيد ابن أبي عروبة (مهران) العدوان اليشكري مولاهم البصري، ثقة مأمون، وحافظ مصنف، لكنه كثير التدليس والإرسال، ويقول بالقدر ولا يدعو إليه، اختلط بآخره اختلاطًا قبيحًا، توفِّي عام 156هـ، وقيل: بعد ذلك؛ انظر: "الجرح والتعديل"؛ لابن أبي حاتم: 4 /65، "تهذيب التهذيب"؛ لابن حجر: 4 /63، "الكواكب النيرات"؛ لابن الكيال: 190.</w:t>
      </w:r>
    </w:p>
  </w:footnote>
  <w:footnote w:id="19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"تفسير ابن أبي حاتم": 2 /524 - 525 رقم: 1366، "جامع البيان"؛ للطبري: 7 /177 - 178 رقم: 7754.</w:t>
      </w:r>
    </w:p>
  </w:footnote>
  <w:footnote w:id="19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"تفسير ابن أبي حاتم": 2 /521 رقم: 1351، وأورده الطبري في "جامع البيان": 7 /177 - 178</w:t>
      </w:r>
      <w:r w:rsidRPr="005A1D1C">
        <w:rPr>
          <w:rFonts w:cs="Traditional Arabic" w:hint="cs"/>
          <w:sz w:val="28"/>
          <w:szCs w:val="28"/>
          <w:rtl/>
        </w:rPr>
        <w:t xml:space="preserve"> </w:t>
      </w:r>
      <w:r w:rsidRPr="005A1D1C">
        <w:rPr>
          <w:rFonts w:cs="Traditional Arabic"/>
          <w:sz w:val="28"/>
          <w:szCs w:val="28"/>
          <w:rtl/>
        </w:rPr>
        <w:t>رقم: 7754 عن قتادة، وكذا السيوطي في "الدر المنثور": 2 /124 وزاد نسبته لعبد بن حميد، وابن المنذر.</w:t>
      </w:r>
    </w:p>
  </w:footnote>
  <w:footnote w:id="19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آية آل عمران هذه الآية، وآية الأنفال: قوله - عز وجل - : </w:t>
      </w:r>
      <w:r>
        <w:rPr>
          <w:rFonts w:cs="Traditional Arabic" w:hint="cs"/>
          <w:sz w:val="28"/>
          <w:szCs w:val="28"/>
          <w:rtl/>
        </w:rPr>
        <w:t>﴿</w:t>
      </w:r>
      <w:r w:rsidRPr="005A1D1C">
        <w:rPr>
          <w:rFonts w:cs="Traditional Arabic"/>
          <w:sz w:val="28"/>
          <w:szCs w:val="28"/>
          <w:rtl/>
        </w:rPr>
        <w:t>إِذْ تَسْتَغِيثُونَ رَبَّكُمْ فَاسْتَجَابَ لَكُمْ أَنِّي مُمِدُّكُمْ بِأَلْفٍ مِنَ الْمَلائِكَةِ مُرْدِفِينَ</w:t>
      </w:r>
      <w:r>
        <w:rPr>
          <w:rFonts w:cs="Traditional Arabic" w:hint="cs"/>
          <w:sz w:val="28"/>
          <w:szCs w:val="28"/>
          <w:rtl/>
        </w:rPr>
        <w:t>﴾</w:t>
      </w:r>
      <w:r w:rsidRPr="005A1D1C">
        <w:rPr>
          <w:rFonts w:cs="Traditional Arabic"/>
          <w:sz w:val="28"/>
          <w:szCs w:val="28"/>
          <w:rtl/>
        </w:rPr>
        <w:t xml:space="preserve"> [الأنفال:</w:t>
      </w:r>
      <w:r w:rsidRPr="005A1D1C">
        <w:rPr>
          <w:rFonts w:cs="Traditional Arabic" w:hint="cs"/>
          <w:sz w:val="28"/>
          <w:szCs w:val="28"/>
          <w:rtl/>
        </w:rPr>
        <w:t xml:space="preserve"> </w:t>
      </w:r>
      <w:r w:rsidRPr="005A1D1C">
        <w:rPr>
          <w:rFonts w:cs="Traditional Arabic"/>
          <w:sz w:val="28"/>
          <w:szCs w:val="28"/>
          <w:rtl/>
        </w:rPr>
        <w:t>9].</w:t>
      </w:r>
    </w:p>
  </w:footnote>
  <w:footnote w:id="19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البخاري - فتح - : 7 /332 و: 401 و: 422.</w:t>
      </w:r>
    </w:p>
  </w:footnote>
  <w:footnote w:id="19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قول ابن عباس في رواية باذان ومجاهد وعكرمة وأبي صالح مولى أم هانئ؛</w:t>
      </w:r>
      <w:r w:rsidR="00A54BDB">
        <w:rPr>
          <w:rFonts w:cs="Traditional Arabic"/>
          <w:sz w:val="28"/>
          <w:szCs w:val="28"/>
          <w:rtl/>
        </w:rPr>
        <w:t xml:space="preserve"> انظر: "جامع البيان"؛ للطبري: 7</w:t>
      </w:r>
      <w:r w:rsidRPr="005A1D1C">
        <w:rPr>
          <w:rFonts w:cs="Traditional Arabic"/>
          <w:sz w:val="28"/>
          <w:szCs w:val="28"/>
          <w:rtl/>
        </w:rPr>
        <w:t>/181 - 182، "تفسير ابن أبي حاتم": 2 /522 - 524، "الكشف والبيان"؛ للثعلبي: 3 /112أ، "البسيط"؛ للواحدي - تحقيق الحمادي - : 2 /745 - 746، "تفسير القرآن العظيم"؛ لابن كثير: 1 /491، "البحر المحيط"؛ لأبي حيان: 3 /51، "زاد المسير"؛ لابن الجوزي: 1 /451، "النكت والعيون"؛ للماوردي: 1 /421، وغيرها.</w:t>
      </w:r>
    </w:p>
  </w:footnote>
  <w:footnote w:id="19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قول الزمخشري في "الكشاف": 1 /462، والبيضاوي في "أنوار التنزيل": 1 /181، وأبي السعود في "إرشاد العقل السليم": 2 /80، والشوكاني في "فتح القدير": 1 /563، وصديق خان في "فتح البيان": 2 /326، والقاسمي في "محاسن التأويل": 4 /219، وهو معنى قول ابن عطية في "المحرر الوجيز": 3 /223، والآلوسي في "روح المعاني": 4 /45، وابن عاشور في "التحرير والتنوير": 4 /76، وهذا القول هو المتبادر من اللفظة، وهو الأصل فيها كما بين ذلك الحافظ بعد، على أن تفسير </w:t>
      </w:r>
      <w:r>
        <w:rPr>
          <w:rFonts w:cs="Traditional Arabic" w:hint="cs"/>
          <w:sz w:val="28"/>
          <w:szCs w:val="28"/>
          <w:rtl/>
        </w:rPr>
        <w:t>﴿</w:t>
      </w:r>
      <w:r w:rsidRPr="005A1D1C">
        <w:rPr>
          <w:rFonts w:cs="Traditional Arabic"/>
          <w:sz w:val="28"/>
          <w:szCs w:val="28"/>
          <w:rtl/>
        </w:rPr>
        <w:t>مِنْ فَوْرِهِمْ</w:t>
      </w:r>
      <w:r>
        <w:rPr>
          <w:rFonts w:cs="Traditional Arabic" w:hint="cs"/>
          <w:sz w:val="28"/>
          <w:szCs w:val="28"/>
          <w:rtl/>
        </w:rPr>
        <w:t>﴾</w:t>
      </w:r>
      <w:r w:rsidRPr="005A1D1C">
        <w:rPr>
          <w:rFonts w:cs="Traditional Arabic"/>
          <w:sz w:val="28"/>
          <w:szCs w:val="28"/>
          <w:rtl/>
        </w:rPr>
        <w:t xml:space="preserve"> بمن غضبهم تفسير كما يقول ابن عطية في "المحرر": 3 /223: "لا يخص اللفظة، قد يكون الفور لغضب ولطمع ولرغبة في أجر، ومنه الفور في الحج والوضوء"، وإن كان ظاهرًا أن فور المشركين ونهضتهم العجلة كانت لغضب، والله أعلم.</w:t>
      </w:r>
    </w:p>
  </w:footnote>
  <w:footnote w:id="20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في ذلك: "جامع البيان"؛ للطبري: 7 /183، "الكشف والبيان"؛ للثعلبي: 3 /112أ، "البسيط"؛ للواحدي - تحقيق الحمادي - : 2 /745 - 746، "زاد المسير"؛ لابن الجوزي: 1 /451، "النكت والعيون"؛ للماوردي: 1 /421، "البحر المحيط"؛ لأبي حيان: 3 /44، "الدر المصون"؛ للسمين: 2 /206 وغيرها.</w:t>
      </w:r>
    </w:p>
  </w:footnote>
  <w:footnote w:id="20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البخاري، انظر: جامعه الصحيح؛ "فتح" : 7 /422.</w:t>
      </w:r>
    </w:p>
  </w:footnote>
  <w:footnote w:id="20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الأول: "عن أنس قال: شج النبي - </w:t>
      </w:r>
      <w:r w:rsidRPr="00AB020F">
        <w:rPr>
          <w:rFonts w:ascii="AGA Arabesque" w:hAnsi="AGA Arabesque"/>
          <w:sz w:val="28"/>
          <w:szCs w:val="28"/>
        </w:rPr>
        <w:t></w:t>
      </w:r>
      <w:r w:rsidRPr="005A1D1C">
        <w:rPr>
          <w:rFonts w:cs="Traditional Arabic"/>
          <w:sz w:val="28"/>
          <w:szCs w:val="28"/>
          <w:rtl/>
        </w:rPr>
        <w:t xml:space="preserve"> - يوم أحد فقال: ((كيف يفلح قوم شجوا نبيهم؟))، فنزلت: </w:t>
      </w:r>
      <w:r>
        <w:rPr>
          <w:rFonts w:cs="Traditional Arabic" w:hint="cs"/>
          <w:sz w:val="28"/>
          <w:szCs w:val="28"/>
          <w:rtl/>
        </w:rPr>
        <w:t>﴿</w:t>
      </w:r>
      <w:r w:rsidRPr="005A1D1C">
        <w:rPr>
          <w:rFonts w:cs="Traditional Arabic"/>
          <w:sz w:val="28"/>
          <w:szCs w:val="28"/>
          <w:rtl/>
        </w:rPr>
        <w:t>لَيْسَ لَكَ مِنَ الأَمْرِ شَيْءٌ</w:t>
      </w:r>
      <w:r>
        <w:rPr>
          <w:rFonts w:cs="Traditional Arabic" w:hint="cs"/>
          <w:sz w:val="28"/>
          <w:szCs w:val="28"/>
          <w:rtl/>
        </w:rPr>
        <w:t>﴾</w:t>
      </w:r>
      <w:r w:rsidRPr="005A1D1C">
        <w:rPr>
          <w:rFonts w:cs="Traditional Arabic" w:hint="eastAsia"/>
          <w:sz w:val="28"/>
          <w:szCs w:val="28"/>
          <w:rtl/>
        </w:rPr>
        <w:t>،</w:t>
      </w:r>
      <w:r w:rsidRPr="005A1D1C">
        <w:rPr>
          <w:rFonts w:cs="Traditional Arabic"/>
          <w:sz w:val="28"/>
          <w:szCs w:val="28"/>
          <w:rtl/>
        </w:rPr>
        <w:t xml:space="preserve"> وهو مُعَلَّق غير موصول عند البخاري؛ "فتح": 7 /422، وق</w:t>
      </w:r>
      <w:r w:rsidR="00A54BDB">
        <w:rPr>
          <w:rFonts w:cs="Traditional Arabic"/>
          <w:sz w:val="28"/>
          <w:szCs w:val="28"/>
          <w:rtl/>
        </w:rPr>
        <w:t>د وصله مسلم في صحيحه: 3</w:t>
      </w:r>
      <w:r w:rsidRPr="005A1D1C">
        <w:rPr>
          <w:rFonts w:cs="Traditional Arabic"/>
          <w:sz w:val="28"/>
          <w:szCs w:val="28"/>
          <w:rtl/>
        </w:rPr>
        <w:t>/1417 رقم: 1791، وأحمد في مسنده - تحقيق شاكر والزين - : 11 /19 رقم: 12767، والترمذي في جامعه: 5 /227 رقم: 2003، وابن ماجة في "سننه": 2 /</w:t>
      </w:r>
      <w:r w:rsidRPr="005A1D1C">
        <w:rPr>
          <w:rFonts w:cs="Traditional Arabic" w:hint="cs"/>
          <w:sz w:val="28"/>
          <w:szCs w:val="28"/>
          <w:rtl/>
        </w:rPr>
        <w:t xml:space="preserve"> </w:t>
      </w:r>
      <w:r w:rsidRPr="005A1D1C">
        <w:rPr>
          <w:rFonts w:cs="Traditional Arabic"/>
          <w:sz w:val="28"/>
          <w:szCs w:val="28"/>
          <w:rtl/>
        </w:rPr>
        <w:t>1336 رقم: 4027، والنسائي في "التفسير": 1 /327، والطبري في "جامع البيان": 7 /195 رقم:</w:t>
      </w:r>
      <w:r w:rsidRPr="005A1D1C">
        <w:rPr>
          <w:rFonts w:cs="Traditional Arabic" w:hint="cs"/>
          <w:sz w:val="28"/>
          <w:szCs w:val="28"/>
          <w:rtl/>
        </w:rPr>
        <w:t xml:space="preserve"> </w:t>
      </w:r>
      <w:r w:rsidRPr="005A1D1C">
        <w:rPr>
          <w:rFonts w:cs="Traditional Arabic"/>
          <w:sz w:val="28"/>
          <w:szCs w:val="28"/>
          <w:rtl/>
        </w:rPr>
        <w:t>7805، وابن أبي حاتم في "تفسيره": 2 /532 رقم: 1388، والواحدي في "أسباب النزول" - تحقيق زغلول - : 124 - 125 رقم: 242 و244 وغيرهم.</w:t>
      </w:r>
    </w:p>
    <w:p w:rsidR="00536248" w:rsidRPr="005A1D1C" w:rsidRDefault="00536248" w:rsidP="00B65D20">
      <w:pPr>
        <w:jc w:val="both"/>
        <w:rPr>
          <w:rFonts w:cs="Traditional Arabic"/>
          <w:sz w:val="28"/>
          <w:szCs w:val="28"/>
          <w:rtl/>
        </w:rPr>
      </w:pPr>
      <w:r w:rsidRPr="005A1D1C">
        <w:rPr>
          <w:rFonts w:cs="Traditional Arabic"/>
          <w:sz w:val="28"/>
          <w:szCs w:val="28"/>
          <w:rtl/>
        </w:rPr>
        <w:t xml:space="preserve">الثاني: عن سالم عن أبيه عند البخاري؛ "فتح": 7 /422 - 423 رقم: 4069: أنه سمع رسول الله - </w:t>
      </w:r>
      <w:r w:rsidRPr="00AB020F">
        <w:rPr>
          <w:rFonts w:ascii="AGA Arabesque" w:hAnsi="AGA Arabesque"/>
          <w:sz w:val="28"/>
          <w:szCs w:val="28"/>
        </w:rPr>
        <w:t></w:t>
      </w:r>
      <w:r w:rsidRPr="005A1D1C">
        <w:rPr>
          <w:rFonts w:cs="Traditional Arabic"/>
          <w:sz w:val="28"/>
          <w:szCs w:val="28"/>
          <w:rtl/>
        </w:rPr>
        <w:t xml:space="preserve"> - إذا رفع رأسه من الركوع من الركعة الآخرة من الفجر يقول: ((اللهم العن فلانًا وفلانًا)) بعدما يقول: ((سمع الله لمن حمده، ربنا ولك الحمد))، فأنزل الله: </w:t>
      </w:r>
      <w:r>
        <w:rPr>
          <w:rFonts w:cs="Traditional Arabic" w:hint="cs"/>
          <w:sz w:val="28"/>
          <w:szCs w:val="28"/>
          <w:rtl/>
        </w:rPr>
        <w:t>﴿</w:t>
      </w:r>
      <w:r w:rsidRPr="005A1D1C">
        <w:rPr>
          <w:rFonts w:cs="Traditional Arabic"/>
          <w:sz w:val="28"/>
          <w:szCs w:val="28"/>
          <w:rtl/>
        </w:rPr>
        <w:t>لَيْسَ لَكَ مِنَ الأَمْرِ شَيْءٌ</w:t>
      </w:r>
      <w:r>
        <w:rPr>
          <w:rFonts w:cs="Traditional Arabic" w:hint="cs"/>
          <w:sz w:val="28"/>
          <w:szCs w:val="28"/>
          <w:rtl/>
        </w:rPr>
        <w:t>﴾</w:t>
      </w:r>
      <w:r w:rsidRPr="005A1D1C">
        <w:rPr>
          <w:rFonts w:cs="Traditional Arabic"/>
          <w:sz w:val="28"/>
          <w:szCs w:val="28"/>
          <w:rtl/>
        </w:rPr>
        <w:t xml:space="preserve"> [آل عمران: </w:t>
      </w:r>
      <w:r w:rsidRPr="006B2097">
        <w:rPr>
          <w:rFonts w:cs="Traditional Arabic"/>
          <w:sz w:val="28"/>
          <w:szCs w:val="28"/>
          <w:rtl/>
        </w:rPr>
        <w:t>1</w:t>
      </w:r>
      <w:r w:rsidRPr="005A1D1C">
        <w:rPr>
          <w:rFonts w:cs="Traditional Arabic"/>
          <w:sz w:val="28"/>
          <w:szCs w:val="28"/>
          <w:rtl/>
        </w:rPr>
        <w:t xml:space="preserve">28] إلى قوله: ((فَإِنَّهُمْ ظَالِمُونَ)) وقد سمى سالم في الرواية الثانية في الباب نفسه (البخاري - فتح - : 7 /423 رقم: 4070) الملعونين، وأنهم صفوان بن أمية، وسهيل بن عمرو، والحارث بن هشام، قال الحافظ - في الفتح - : 7 /424 "والثلاثة الذين سماهم قد أسلموا يوم الفتح، ولعل هذا هو السر في نزول قوله - تعالى - : </w:t>
      </w:r>
      <w:r>
        <w:rPr>
          <w:rFonts w:cs="Traditional Arabic" w:hint="cs"/>
          <w:sz w:val="28"/>
          <w:szCs w:val="28"/>
          <w:rtl/>
        </w:rPr>
        <w:t>﴿</w:t>
      </w:r>
      <w:r w:rsidRPr="005A1D1C">
        <w:rPr>
          <w:rFonts w:cs="Traditional Arabic"/>
          <w:sz w:val="28"/>
          <w:szCs w:val="28"/>
          <w:rtl/>
        </w:rPr>
        <w:t>لَيْسَ لَكَ مِنَ الأَمْرِ شَيْءٌ</w:t>
      </w:r>
      <w:r>
        <w:rPr>
          <w:rFonts w:cs="Traditional Arabic" w:hint="cs"/>
          <w:sz w:val="28"/>
          <w:szCs w:val="28"/>
          <w:rtl/>
        </w:rPr>
        <w:t>﴾</w:t>
      </w:r>
      <w:r w:rsidRPr="005A1D1C">
        <w:rPr>
          <w:rFonts w:cs="Traditional Arabic"/>
          <w:sz w:val="28"/>
          <w:szCs w:val="28"/>
          <w:rtl/>
        </w:rPr>
        <w:t>، وهو عند أحمد في "المسند" - تحقيق شاكر والزين - : 5 /</w:t>
      </w:r>
      <w:r w:rsidRPr="005A1D1C">
        <w:rPr>
          <w:rFonts w:cs="Traditional Arabic" w:hint="cs"/>
          <w:sz w:val="28"/>
          <w:szCs w:val="28"/>
          <w:rtl/>
        </w:rPr>
        <w:t xml:space="preserve"> </w:t>
      </w:r>
      <w:r w:rsidRPr="005A1D1C">
        <w:rPr>
          <w:rFonts w:cs="Traditional Arabic"/>
          <w:sz w:val="28"/>
          <w:szCs w:val="28"/>
          <w:rtl/>
        </w:rPr>
        <w:t>رقم: 6349، والنسائي في "المجتبى": 2 /203، وفي "التفسير": 1 /327 رقم: 96، والترمذي في "جامعه": 5 /</w:t>
      </w:r>
      <w:r w:rsidRPr="005A1D1C">
        <w:rPr>
          <w:rFonts w:cs="Traditional Arabic" w:hint="cs"/>
          <w:sz w:val="28"/>
          <w:szCs w:val="28"/>
          <w:rtl/>
        </w:rPr>
        <w:t xml:space="preserve"> </w:t>
      </w:r>
      <w:r w:rsidRPr="005A1D1C">
        <w:rPr>
          <w:rFonts w:cs="Traditional Arabic"/>
          <w:sz w:val="28"/>
          <w:szCs w:val="28"/>
          <w:rtl/>
        </w:rPr>
        <w:t>217 رقم: 3004، وعبدالرزاق في مصنفه: 2 /446، وأبي يعلى في "مسنده": 9 /403 رقم: 5547، وابن حبان في صحيحه - بترتيب ابن بلبان - 5 /</w:t>
      </w:r>
      <w:r w:rsidRPr="005A1D1C">
        <w:rPr>
          <w:rFonts w:cs="Traditional Arabic" w:hint="cs"/>
          <w:sz w:val="28"/>
          <w:szCs w:val="28"/>
          <w:rtl/>
        </w:rPr>
        <w:t xml:space="preserve"> </w:t>
      </w:r>
      <w:r w:rsidRPr="005A1D1C">
        <w:rPr>
          <w:rFonts w:cs="Traditional Arabic"/>
          <w:sz w:val="28"/>
          <w:szCs w:val="28"/>
          <w:rtl/>
        </w:rPr>
        <w:t>325 رقم: 1987، والبيهقي في "السنن الكبرى": 2 /198، وابن جرير في "جامع البيان": 7 /200 رقم: 9187، والطحاوي في "شرح</w:t>
      </w:r>
      <w:r w:rsidRPr="005A1D1C">
        <w:rPr>
          <w:rFonts w:cs="Traditional Arabic" w:hint="cs"/>
          <w:sz w:val="28"/>
          <w:szCs w:val="28"/>
          <w:rtl/>
        </w:rPr>
        <w:t xml:space="preserve"> </w:t>
      </w:r>
      <w:r w:rsidRPr="005A1D1C">
        <w:rPr>
          <w:rFonts w:cs="Traditional Arabic"/>
          <w:sz w:val="28"/>
          <w:szCs w:val="28"/>
          <w:rtl/>
        </w:rPr>
        <w:t>معاني الآثار": 4 /242، والنحاس في "الناسخ والمنسوخ": 2 /132 رقم: 303، والواحدي في "أسباب النزول" - تحقيق زغلول - : 125 رقم: 243 وغيرها.</w:t>
      </w:r>
    </w:p>
  </w:footnote>
  <w:footnote w:id="20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السلفية الثانية: (فإنها)، والمثبت من السلفية الأولى: 7 /365.</w:t>
      </w:r>
    </w:p>
  </w:footnote>
  <w:footnote w:id="20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"فتح الباري": 7 /424.</w:t>
      </w:r>
    </w:p>
  </w:footnote>
  <w:footnote w:id="20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يزيد يونس بن يزيد بن أبي النجاد (مشكان) الأموي مولاهم، إمام ثقة إلا أن في روايته عن الزهري وهما قليلاً، وفي غير الزهري خطأ، توفي عام 159هـ، وقيل: بعد ذلك؛ انظر: "التاريخ الصغير"؛ للبخاري: 2 /133، "سير أعلام النبلاء"؛ للذهبي: 6 /297، "تقريب التهذيب"؛ لابن حجر: 1100.</w:t>
      </w:r>
    </w:p>
  </w:footnote>
  <w:footnote w:id="20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بكر محمد بن مسلم بن عبيدالله بن شهاب الزهري، تابعي جليل، إمام فقيه، حافظ متقن، متفق على علو كعبه، كان يدلس ويرسل، توفي عام 125هـ، وقيل: قبل ذلك؛ انظر: "الجرح والتعديل"؛ لابن أبي حاتم: 8 /71، "سير أعلام النبلاء"؛ للذهبي: 5 /326، "جامع التحصيل"؛ للعلائي: 331، "تقريب التهذيب"؛ لابن حجر: 896.</w:t>
      </w:r>
    </w:p>
  </w:footnote>
  <w:footnote w:id="20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سعيد هو ابن المسيب، انظر: المصادر في الهامش رقم: 4 ص: 692.</w:t>
      </w:r>
    </w:p>
  </w:footnote>
  <w:footnote w:id="20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سلمة بن عبدالرحمن بن عوف الزهري المدني، اختلف في اسمه فقيل: عبدالله، وقيل: إسماعيل، تابعي ثقة مكثر، توفي عام 94هـ، وقيل: عام 104هـ؛ انظر: "سير أعلام النبلاء"؛ للذهبي: 4 /287، "تهذيب التهذيب"؛ لابن حجر: 12 /115، "تقريب التهذيب" له أيضًا: 1155.</w:t>
      </w:r>
    </w:p>
  </w:footnote>
  <w:footnote w:id="20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حديث ابن عمر هو ما رواه ابنه سالم عنه، وقد ذكرت نصه وتخريجه في الهامش رقم: 2 ص: 690.</w:t>
      </w:r>
    </w:p>
  </w:footnote>
  <w:footnote w:id="21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لحْيَان: بكسر اللام، وقيل: بفتحها، وسكون المهملة، بطن من هذيل، ولحيان هو ابن هذيل بن مدركة بن إلياس بن مضر، وزعم الهمداني النسابة، أن أصل لحيان من بقايا جرهم، دخلوا في هذيل فنسبوا إليهم، وقد كانت لحيان سدنة سواع في الجاهلية، انظر: "جمهرة أنساب العرب"؛ لابن حزم: 196، "اللباب في تهذيب الأنساب"؛ لابن الأثير: 3 /129، "فتح الباري"؛ لابن حجر: 7 /440، "بلوغ الأرب في معرفة أحوال العرب"؛ للآلوسي: 2 /201.</w:t>
      </w:r>
    </w:p>
  </w:footnote>
  <w:footnote w:id="21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رِعْل: بكسر الراء وسكون المهملة بطن من سليم، ينسبون إلى رِعْل بن عوف بن مالك بن امرئ القيس بن لهيعة بن سليم، انظر: "جمهرة النسب"؛ للكلبي: 401، "الأنساب"؛ للسمعاني: 3 /76، "اللباب في تهذيب الأنساب"؛ لابن الأثير: 2 /31.</w:t>
      </w:r>
    </w:p>
  </w:footnote>
  <w:footnote w:id="21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ذَكْوَان: بطن من سليم، ينسبون إلى ذكوان بن ثعلبة بن بهثة بن سليم؛ انظر: "الأنساب"؛ للسمعاني: 3 /76، "اللباب في تهذيب الأنساب"؛ لابن الأثير: 2 /531، "عمدة القاري"؛ للعيني: 17 /166.</w:t>
      </w:r>
    </w:p>
  </w:footnote>
  <w:footnote w:id="21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عُصِيَّة: كُسمَيَّة بطن من سليم، ينسبون إلى عصية بن خفاف بن ندبة بن بهثة بن سليم؛ انظر: "فتح الباري"؛ لابن حجر: 7 /453، "تاج العروس"؛ للزبيدي: 19 /682.</w:t>
      </w:r>
    </w:p>
  </w:footnote>
  <w:footnote w:id="21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حديث أبي هريرة من رواية يونس عن الزهري، انظره في: مسلم: 1 /466 - 467 رقم: 675، "صحيح ابن حبان" بترتيب ابن بلبان: 5 /306 رقم: 1972، "مسند أبي عوانة": 2 /280،</w:t>
      </w:r>
      <w:r w:rsidR="00A54BDB">
        <w:rPr>
          <w:rFonts w:cs="Traditional Arabic"/>
          <w:sz w:val="28"/>
          <w:szCs w:val="28"/>
          <w:rtl/>
        </w:rPr>
        <w:t xml:space="preserve"> "شرح معاني الآثار"؛ للطحاوي: 1</w:t>
      </w:r>
      <w:r w:rsidRPr="005A1D1C">
        <w:rPr>
          <w:rFonts w:cs="Traditional Arabic"/>
          <w:sz w:val="28"/>
          <w:szCs w:val="28"/>
          <w:rtl/>
        </w:rPr>
        <w:t>/241، "السنن الكبرى"؛ للبيهقي: 2 /197، "جامع البيان"؛ للطبري: 7 /202 رقم: 7821، "تفسير ابن أبي حاتم": 2 /534 رقم: 1390، "أسباب النزول"؛ للواحدي - تحقيق زغلول - : 126 رقم: 246.</w:t>
      </w:r>
    </w:p>
  </w:footnote>
  <w:footnote w:id="21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البخاري - فتح - : 7 /437 "باب: غزوة الرجيع ورِعْل وذكوان وبئر معونة".</w:t>
      </w:r>
    </w:p>
  </w:footnote>
  <w:footnote w:id="21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وممن استبعد أيضًا نزولها في قصة بئر معونة الرازي في "مفاتيح الغيب": 8 /238؛ إذ قال بعد ذكره له: "وهو بعيد؛ لأن أكثر العلماء اتفقوا على أن هذه الآية في قصة أحد".</w:t>
      </w:r>
    </w:p>
  </w:footnote>
  <w:footnote w:id="21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هذا التفسير للآية في: "جامع البيان"؛ للطبري: 7 /192 - 194، "م</w:t>
      </w:r>
      <w:r w:rsidR="00A54BDB">
        <w:rPr>
          <w:rFonts w:cs="Traditional Arabic"/>
          <w:sz w:val="28"/>
          <w:szCs w:val="28"/>
          <w:rtl/>
        </w:rPr>
        <w:t>عاني القرآن وإعرابه"؛ للزجاج: 1</w:t>
      </w:r>
      <w:r w:rsidRPr="005A1D1C">
        <w:rPr>
          <w:rFonts w:cs="Traditional Arabic"/>
          <w:sz w:val="28"/>
          <w:szCs w:val="28"/>
          <w:rtl/>
        </w:rPr>
        <w:t>/467 - 468، "البسيط"؛ للواحدي - تحقيق الحمادي - : 2 /753 - 757، "معالم التنزيل"؛ لل</w:t>
      </w:r>
      <w:r w:rsidR="00A54BDB">
        <w:rPr>
          <w:rFonts w:cs="Traditional Arabic"/>
          <w:sz w:val="28"/>
          <w:szCs w:val="28"/>
          <w:rtl/>
        </w:rPr>
        <w:t>بغوي: 2</w:t>
      </w:r>
      <w:r w:rsidRPr="005A1D1C">
        <w:rPr>
          <w:rFonts w:cs="Traditional Arabic"/>
          <w:sz w:val="28"/>
          <w:szCs w:val="28"/>
          <w:rtl/>
        </w:rPr>
        <w:t>/101 - 103، "الكشاف"؛ للزمخشري: 1 /462، "الجامع لأحكام القرآن"؛ للقرطبي: 4 /199، "تفسير القرآن العظيم"؛ لابن كثير: 1 /492، "البحر المحيط"؛ لأبي حيان: 3 /52 - 53، "الدر المصون"؛ للسمين: 2 /209، "فتح البيان"؛ لصديق خان: 2 /327 - 328 وغيرها.</w:t>
      </w:r>
    </w:p>
  </w:footnote>
  <w:footnote w:id="21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ما بعد القول جزء من حديث أبي هريرة عند البخاري - فتح - : 8 /27 رقم: 4560 وفيه: وكان يقول في بعض صلاته في صلاة الفجر: ((اللهم العن فلانًا وفلانً</w:t>
      </w:r>
      <w:r w:rsidRPr="005A1D1C">
        <w:rPr>
          <w:rFonts w:cs="Traditional Arabic" w:hint="cs"/>
          <w:sz w:val="28"/>
          <w:szCs w:val="28"/>
          <w:rtl/>
        </w:rPr>
        <w:t>ا</w:t>
      </w:r>
      <w:r w:rsidRPr="005A1D1C">
        <w:rPr>
          <w:rFonts w:cs="Traditional Arabic"/>
          <w:sz w:val="28"/>
          <w:szCs w:val="28"/>
          <w:rtl/>
        </w:rPr>
        <w:t>))</w:t>
      </w:r>
      <w:r w:rsidRPr="005A1D1C">
        <w:rPr>
          <w:rFonts w:cs="Traditional Arabic" w:hint="cs"/>
          <w:sz w:val="28"/>
          <w:szCs w:val="28"/>
          <w:rtl/>
        </w:rPr>
        <w:t xml:space="preserve"> -</w:t>
      </w:r>
      <w:r w:rsidRPr="005A1D1C">
        <w:rPr>
          <w:rFonts w:cs="Traditional Arabic"/>
          <w:sz w:val="28"/>
          <w:szCs w:val="28"/>
          <w:rtl/>
        </w:rPr>
        <w:t xml:space="preserve"> لأحياء من العرب - حتى أنزل الله: </w:t>
      </w:r>
      <w:r>
        <w:rPr>
          <w:rFonts w:cs="Traditional Arabic" w:hint="cs"/>
          <w:sz w:val="28"/>
          <w:szCs w:val="28"/>
          <w:rtl/>
        </w:rPr>
        <w:t>﴿</w:t>
      </w:r>
      <w:r w:rsidRPr="005A1D1C">
        <w:rPr>
          <w:rFonts w:cs="Traditional Arabic"/>
          <w:sz w:val="28"/>
          <w:szCs w:val="28"/>
          <w:rtl/>
        </w:rPr>
        <w:t>لَيْسَ لَكَ مِنَ الأَمْرِ شَيْءٌ</w:t>
      </w:r>
      <w:r>
        <w:rPr>
          <w:rFonts w:cs="Traditional Arabic" w:hint="cs"/>
          <w:sz w:val="28"/>
          <w:szCs w:val="28"/>
          <w:rtl/>
        </w:rPr>
        <w:t>﴾</w:t>
      </w:r>
      <w:r w:rsidRPr="005A1D1C">
        <w:rPr>
          <w:rFonts w:cs="Traditional Arabic"/>
          <w:sz w:val="28"/>
          <w:szCs w:val="28"/>
          <w:rtl/>
        </w:rPr>
        <w:t>.</w:t>
      </w:r>
    </w:p>
  </w:footnote>
  <w:footnote w:id="21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"فتح الباري" 7 /424.</w:t>
      </w:r>
    </w:p>
  </w:footnote>
  <w:footnote w:id="22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حديث أبي هريرة من رواية يونس سبق تخريجه في الهامش رقم: 4 ص: 692.</w:t>
      </w:r>
    </w:p>
  </w:footnote>
  <w:footnote w:id="22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حديث أنس سبق تخريجه في الهامش رقم: 2 ص: 690.</w:t>
      </w:r>
    </w:p>
  </w:footnote>
  <w:footnote w:id="22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حديث ابن عمر سبق تخريجه وذكر نصه في الهامش رقم: 2 ص: 690.</w:t>
      </w:r>
    </w:p>
  </w:footnote>
  <w:footnote w:id="22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"لسان العرب"؛ لابن منظور: 3 /1573، "تهذيب الأسماء واللغات"؛ للنووي: 2 /1 /117، "تاج العروس"؛ للزبيدي: 19 /442، "عمدة القاري"؛ للعيني: 11 /199، "سبل السلام"؛ للصنعاني: 3 /12، "نيل الأوطار"؛ للشوكاني: 5 /295.</w:t>
      </w:r>
    </w:p>
  </w:footnote>
  <w:footnote w:id="22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على رأي البصريين والكوفيين، إلا أن الكوفيين أجازوا كتبه وتثنيته بالياء، قالوا: لأجل الكسرة التي في أوله، وغَلَّطَهم البصريون في ذلك، قال العكبري في "إملاء ما مَنَّ به الرحمن": 1 /116، "وهو خطأ عندنا"، وانظر: "تهذيب الأسماء واللغات"؛ للنووي: 2 /1 /117، "البحر المحيط"؛ لأبي حيان: 2 </w:t>
      </w:r>
      <w:r w:rsidR="00A54BDB">
        <w:rPr>
          <w:rFonts w:cs="Traditional Arabic"/>
          <w:sz w:val="28"/>
          <w:szCs w:val="28"/>
          <w:rtl/>
        </w:rPr>
        <w:t>/332، "عمدة القاري"؛ للعيني: 11</w:t>
      </w:r>
      <w:r w:rsidRPr="005A1D1C">
        <w:rPr>
          <w:rFonts w:cs="Traditional Arabic"/>
          <w:sz w:val="28"/>
          <w:szCs w:val="28"/>
          <w:rtl/>
        </w:rPr>
        <w:t>/199، "نيل الأوطار"؛ للشوكاني: 5 /295، وغيرها.</w:t>
      </w:r>
    </w:p>
  </w:footnote>
  <w:footnote w:id="22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قال الفراء: "إنما كتبوه كذلك؛ لأن أهل الحجاز تعلموا الكتابة من أهل الحيرة ولغتهم الرَّبْو، فعلموهم صورة الحرف على لغتهم فأخذوه كذلك عنهم"، انتهى من "الكشف والبيان"؛ للثعلبي: 2 /294ب، وانظر: "تهذيب الأسماء واللغات"؛ للنووي: 2 /1 /117، و"عمدة القاري"؛ للعيني 11 /199. وقال الزمخشري في "الكشاف": 1 /398: "كتب بالواو على لغة من يفخم، كما كتبت الصلاة والزكاة وزيدت الألف بعدها تشبيهًا بواو الجماعة".</w:t>
      </w:r>
    </w:p>
    <w:p w:rsidR="00536248" w:rsidRPr="005A1D1C" w:rsidRDefault="00536248" w:rsidP="00B65D20">
      <w:pPr>
        <w:jc w:val="both"/>
        <w:rPr>
          <w:rFonts w:cs="Traditional Arabic"/>
          <w:sz w:val="28"/>
          <w:szCs w:val="28"/>
          <w:rtl/>
        </w:rPr>
      </w:pPr>
      <w:r w:rsidRPr="005A1D1C">
        <w:rPr>
          <w:rFonts w:cs="Traditional Arabic"/>
          <w:sz w:val="28"/>
          <w:szCs w:val="28"/>
          <w:rtl/>
        </w:rPr>
        <w:t>وقال المبرد فيما نقله ابن عاشور في "تحريره": 3 /80: "كتب كذلك للفرق بين الربا والزنا"، وقد استبعد ابن عاشور في تحريره - في الموضع السابق - جميع تلك التعليلات، وقال: "والذي عندي أن الصحابة كتبوه بالواو ليشيروا إلى أصله، كما كتبوا الألفات المنقلبة عن الياء في أواسط الكلمات بياءات عليها ألفات، وكأنهم أرادوا في ابتداء الأمر أن يجعلوا الرسم مشيرًا إلى أصول الكلمات، ثم استعجلوا فلم يطرد في رسمهم، ولذا كتبوا الزكاة بالواو</w:t>
      </w:r>
      <w:r w:rsidRPr="005A1D1C">
        <w:rPr>
          <w:rFonts w:cs="Traditional Arabic" w:hint="eastAsia"/>
          <w:sz w:val="28"/>
          <w:szCs w:val="28"/>
          <w:rtl/>
        </w:rPr>
        <w:t>،</w:t>
      </w:r>
      <w:r w:rsidRPr="005A1D1C">
        <w:rPr>
          <w:rFonts w:cs="Traditional Arabic" w:hint="cs"/>
          <w:sz w:val="28"/>
          <w:szCs w:val="28"/>
          <w:rtl/>
        </w:rPr>
        <w:t xml:space="preserve"> </w:t>
      </w:r>
      <w:r w:rsidRPr="005A1D1C">
        <w:rPr>
          <w:rFonts w:cs="Traditional Arabic"/>
          <w:sz w:val="28"/>
          <w:szCs w:val="28"/>
          <w:rtl/>
        </w:rPr>
        <w:t>وكتبوا الصلاة بالواو؛ تنبيه</w:t>
      </w:r>
      <w:r w:rsidRPr="005A1D1C">
        <w:rPr>
          <w:rFonts w:cs="Traditional Arabic" w:hint="cs"/>
          <w:sz w:val="28"/>
          <w:szCs w:val="28"/>
          <w:rtl/>
        </w:rPr>
        <w:t>ً</w:t>
      </w:r>
      <w:r w:rsidRPr="005A1D1C">
        <w:rPr>
          <w:rFonts w:cs="Traditional Arabic"/>
          <w:sz w:val="28"/>
          <w:szCs w:val="28"/>
          <w:rtl/>
        </w:rPr>
        <w:t>ا على أن أصلها هو الركوع من تحريك الصلوين لا من الاصطلاء"، ولا يخ</w:t>
      </w:r>
      <w:r w:rsidRPr="005A1D1C">
        <w:rPr>
          <w:rFonts w:cs="Traditional Arabic" w:hint="cs"/>
          <w:sz w:val="28"/>
          <w:szCs w:val="28"/>
          <w:rtl/>
        </w:rPr>
        <w:t>ْ</w:t>
      </w:r>
      <w:r w:rsidRPr="005A1D1C">
        <w:rPr>
          <w:rFonts w:cs="Traditional Arabic"/>
          <w:sz w:val="28"/>
          <w:szCs w:val="28"/>
          <w:rtl/>
        </w:rPr>
        <w:t>فى بعد ما ذكر من أنه م</w:t>
      </w:r>
      <w:r w:rsidRPr="005A1D1C">
        <w:rPr>
          <w:rFonts w:cs="Traditional Arabic" w:hint="cs"/>
          <w:sz w:val="28"/>
          <w:szCs w:val="28"/>
          <w:rtl/>
        </w:rPr>
        <w:t>ُ</w:t>
      </w:r>
      <w:r w:rsidRPr="005A1D1C">
        <w:rPr>
          <w:rFonts w:cs="Traditional Arabic"/>
          <w:sz w:val="28"/>
          <w:szCs w:val="28"/>
          <w:rtl/>
        </w:rPr>
        <w:t>راد للصحابة - رضوان الله عليهم - لأن ذلك يحتاج إلى نقل صحيح عنهم يدل على أن ذلك كان مراد</w:t>
      </w:r>
      <w:r w:rsidRPr="005A1D1C">
        <w:rPr>
          <w:rFonts w:cs="Traditional Arabic" w:hint="cs"/>
          <w:sz w:val="28"/>
          <w:szCs w:val="28"/>
          <w:rtl/>
        </w:rPr>
        <w:t>ً</w:t>
      </w:r>
      <w:r w:rsidRPr="005A1D1C">
        <w:rPr>
          <w:rFonts w:cs="Traditional Arabic"/>
          <w:sz w:val="28"/>
          <w:szCs w:val="28"/>
          <w:rtl/>
        </w:rPr>
        <w:t>ا لهم، والله أعلم.</w:t>
      </w:r>
    </w:p>
  </w:footnote>
  <w:footnote w:id="22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ذلك السبكي في تكملته ل</w:t>
      </w:r>
      <w:r w:rsidRPr="005A1D1C">
        <w:rPr>
          <w:rFonts w:cs="Traditional Arabic" w:hint="cs"/>
          <w:sz w:val="28"/>
          <w:szCs w:val="28"/>
          <w:rtl/>
        </w:rPr>
        <w:t>ـ</w:t>
      </w:r>
      <w:r w:rsidRPr="005A1D1C">
        <w:rPr>
          <w:rFonts w:cs="Traditional Arabic"/>
          <w:sz w:val="28"/>
          <w:szCs w:val="28"/>
          <w:rtl/>
        </w:rPr>
        <w:t>"شرح المهذب": 10 /24، وانظر: "نيل الأوطار"؛ للشوكاني: 5 /295 - 296.</w:t>
      </w:r>
    </w:p>
  </w:footnote>
  <w:footnote w:id="22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حفص عمر بن الإمام أبي العباس عمر بن سريج البغدادي، نقل عنه العراقيون في الطهارة نقلاً عن أبيه، توفِّي عام 340هـ، له "كتاب تذكرة العالم وإرشاد المتعلم" مختصر في الفقه؛ ان</w:t>
      </w:r>
      <w:r w:rsidR="00A54BDB">
        <w:rPr>
          <w:rFonts w:cs="Traditional Arabic"/>
          <w:sz w:val="28"/>
          <w:szCs w:val="28"/>
          <w:rtl/>
        </w:rPr>
        <w:t>ظر: "طبقات الشافعية"؛ للسبكي: 3</w:t>
      </w:r>
      <w:r w:rsidRPr="005A1D1C">
        <w:rPr>
          <w:rFonts w:cs="Traditional Arabic"/>
          <w:sz w:val="28"/>
          <w:szCs w:val="28"/>
          <w:rtl/>
        </w:rPr>
        <w:t>/469، "طبقات الشافعية"؛ لابن قاضي شهبة: 1 /84، "طبقات الشافعية"؛ للإسنوي: 2 /21، "طبقات الشافعية"؛ لابن هداية الله الحسيني: 245، "كشف الظنون"؛ لحاجي خليفة: 1 /389، "هدية العارفين"؛ للبغدادي: 1 /781، "معجم المؤلفين"؛ لعمر رضا كحالة: 7 /275.</w:t>
      </w:r>
    </w:p>
  </w:footnote>
  <w:footnote w:id="22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القول لابن سريج ذكره عنه السبكي في تكملته ل</w:t>
      </w:r>
      <w:r w:rsidRPr="005A1D1C">
        <w:rPr>
          <w:rFonts w:cs="Traditional Arabic" w:hint="cs"/>
          <w:sz w:val="28"/>
          <w:szCs w:val="28"/>
          <w:rtl/>
        </w:rPr>
        <w:t>ـ</w:t>
      </w:r>
      <w:r w:rsidRPr="005A1D1C">
        <w:rPr>
          <w:rFonts w:cs="Traditional Arabic"/>
          <w:sz w:val="28"/>
          <w:szCs w:val="28"/>
          <w:rtl/>
        </w:rPr>
        <w:t>"شرح المهذب": 10 /24، ويبدو أن ذلك في كتاب "تذكرة العالم وإرشاد المتعلم"، فإنه الكتاب الذي ذكره السبكي في مقدمة تكملته ضمن المواد التي استمد منها تكملته، انظر: "تكملة المجموع": 10 /7، على أن هذا النقل عن ابن سريج ليس في كتاب "الودائع لمنصوص الشرائع" - باب الربا - : 2 /414؛ للإمام أبي العباس أحمد بن عمر بن سريج.</w:t>
      </w:r>
    </w:p>
  </w:footnote>
  <w:footnote w:id="22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ذلك مذهبًا يُضاف إلى عمر وعائشة - رضي الله عنهما - السبكي في تكملته ل</w:t>
      </w:r>
      <w:r w:rsidRPr="005A1D1C">
        <w:rPr>
          <w:rFonts w:cs="Traditional Arabic" w:hint="cs"/>
          <w:sz w:val="28"/>
          <w:szCs w:val="28"/>
          <w:rtl/>
        </w:rPr>
        <w:t>ـ</w:t>
      </w:r>
      <w:r w:rsidR="00A54BDB">
        <w:rPr>
          <w:rFonts w:cs="Traditional Arabic"/>
          <w:sz w:val="28"/>
          <w:szCs w:val="28"/>
          <w:rtl/>
        </w:rPr>
        <w:t>"شرح المهذب": 10</w:t>
      </w:r>
      <w:r w:rsidRPr="005A1D1C">
        <w:rPr>
          <w:rFonts w:cs="Traditional Arabic"/>
          <w:sz w:val="28"/>
          <w:szCs w:val="28"/>
          <w:rtl/>
        </w:rPr>
        <w:t>/24، وقال به الصنعاني في "سُبُل السلام": 3 /12، وانظر: "نيل الأوطار"؛ للشوكاني: 5 /296، قال ابن عطية في "المحرر الوجيز": 2 /344 "ومن الربا البين التفاضل في النوع الواحد لأنها زيادة، وكذلك أكثر البيوع الممنوعة إنما تجد منعها لمعنى زيادة إما في عين مال، وإما في منفعة لأحدهما من تأخير ونحوه، ومن البيوع ما ليس فيه معنى الزيادة كبيع الثمرة قبل بدو صلاحها، وكالبيع ساعة النداء يوم الجمعة، فإن قيل لفاعلها: آكل ربا فبتجوز وتشبيه".</w:t>
      </w:r>
    </w:p>
  </w:footnote>
  <w:footnote w:id="23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لنزول آية الربا التي قال عنها ابن عباس - رضي الله عنهما - كما في البخاري؛ "فتح" : 8 /52 رقم: 4544 "آخر آية نزلت</w:t>
      </w:r>
      <w:r w:rsidRPr="005A1D1C">
        <w:rPr>
          <w:rFonts w:cs="Traditional Arabic" w:hint="cs"/>
          <w:sz w:val="28"/>
          <w:szCs w:val="28"/>
          <w:rtl/>
        </w:rPr>
        <w:t>ْ</w:t>
      </w:r>
      <w:r w:rsidRPr="005A1D1C">
        <w:rPr>
          <w:rFonts w:cs="Traditional Arabic"/>
          <w:sz w:val="28"/>
          <w:szCs w:val="28"/>
          <w:rtl/>
        </w:rPr>
        <w:t xml:space="preserve"> على النبي - </w:t>
      </w:r>
      <w:r w:rsidRPr="00AB020F">
        <w:rPr>
          <w:rFonts w:ascii="AGA Arabesque" w:hAnsi="AGA Arabesque"/>
          <w:sz w:val="28"/>
          <w:szCs w:val="28"/>
        </w:rPr>
        <w:t></w:t>
      </w:r>
      <w:r w:rsidRPr="005A1D1C">
        <w:rPr>
          <w:rFonts w:cs="Traditional Arabic"/>
          <w:sz w:val="28"/>
          <w:szCs w:val="28"/>
          <w:rtl/>
        </w:rPr>
        <w:t xml:space="preserve"> - آية الربا".</w:t>
      </w:r>
    </w:p>
  </w:footnote>
  <w:footnote w:id="23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جاء عن ابن عباس - رضي الله عنهما -: أن سورة آل عمران ثالث السور نُزُولاً في المدينة النبوية بعد الهجرة، انظر: "فضائل القرآن وما أنزل من القرآن بمكة، وما أنزل بالمدينة"؛ لابن الضريس: 34، "الإتقان في علوم القرآن"؛ للسيوطي: 1 /14، وقد ذكر ابن إسحاق هذه الآية في باب: "ذكر ما أنزل الله في أحد من القرآن"، انظر: "سيرة ابن هشام": 3 /49، وكذا الواقدي في "المغازي": 1 /319 - 320 في باب ما نزل من القرآن بأحد، وكذا ابن كثير في "البداية والنهاية": 4 /9 - 10.</w:t>
      </w:r>
    </w:p>
  </w:footnote>
  <w:footnote w:id="23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يريد لفظ </w:t>
      </w:r>
      <w:r>
        <w:rPr>
          <w:rFonts w:cs="Traditional Arabic" w:hint="cs"/>
          <w:sz w:val="28"/>
          <w:szCs w:val="28"/>
          <w:rtl/>
        </w:rPr>
        <w:t>﴿</w:t>
      </w:r>
      <w:r w:rsidRPr="005A1D1C">
        <w:rPr>
          <w:rFonts w:cs="Traditional Arabic"/>
          <w:sz w:val="28"/>
          <w:szCs w:val="28"/>
          <w:rtl/>
        </w:rPr>
        <w:t>ليضل</w:t>
      </w:r>
      <w:r>
        <w:rPr>
          <w:rFonts w:cs="Traditional Arabic" w:hint="cs"/>
          <w:sz w:val="28"/>
          <w:szCs w:val="28"/>
          <w:rtl/>
        </w:rPr>
        <w:t>﴾</w:t>
      </w:r>
      <w:r w:rsidRPr="005A1D1C">
        <w:rPr>
          <w:rFonts w:cs="Traditional Arabic"/>
          <w:sz w:val="28"/>
          <w:szCs w:val="28"/>
          <w:rtl/>
        </w:rPr>
        <w:t xml:space="preserve"> في قوله - عز وجل - : </w:t>
      </w:r>
      <w:r>
        <w:rPr>
          <w:rFonts w:cs="Traditional Arabic" w:hint="cs"/>
          <w:sz w:val="28"/>
          <w:szCs w:val="28"/>
          <w:rtl/>
        </w:rPr>
        <w:t>﴿</w:t>
      </w:r>
      <w:r w:rsidRPr="005A1D1C">
        <w:rPr>
          <w:rFonts w:cs="Traditional Arabic"/>
          <w:sz w:val="28"/>
          <w:szCs w:val="28"/>
          <w:rtl/>
        </w:rPr>
        <w:t>فَمَنْ أَظْلَمُ مِمَّنِ افْتَرَى عَلَى اللَّهِ كَذِبًا لِيُضِلَّ النَّاسَ</w:t>
      </w:r>
      <w:r>
        <w:rPr>
          <w:rFonts w:cs="Traditional Arabic" w:hint="cs"/>
          <w:sz w:val="28"/>
          <w:szCs w:val="28"/>
          <w:rtl/>
        </w:rPr>
        <w:t>﴾</w:t>
      </w:r>
      <w:r w:rsidRPr="005A1D1C">
        <w:rPr>
          <w:rFonts w:cs="Traditional Arabic"/>
          <w:sz w:val="28"/>
          <w:szCs w:val="28"/>
          <w:rtl/>
        </w:rPr>
        <w:t xml:space="preserve"> [الأنعام:</w:t>
      </w:r>
      <w:r w:rsidRPr="005A1D1C">
        <w:rPr>
          <w:rFonts w:cs="Traditional Arabic" w:hint="cs"/>
          <w:sz w:val="28"/>
          <w:szCs w:val="28"/>
          <w:rtl/>
        </w:rPr>
        <w:t xml:space="preserve"> </w:t>
      </w:r>
      <w:r w:rsidRPr="005A1D1C">
        <w:rPr>
          <w:rFonts w:cs="Traditional Arabic"/>
          <w:sz w:val="28"/>
          <w:szCs w:val="28"/>
          <w:rtl/>
        </w:rPr>
        <w:t>144]؛ انظر: "الفتح": 1 /241.</w:t>
      </w:r>
    </w:p>
  </w:footnote>
  <w:footnote w:id="23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بالنسبة لآية آل عمران: </w:t>
      </w:r>
      <w:r>
        <w:rPr>
          <w:rFonts w:cs="Traditional Arabic" w:hint="cs"/>
          <w:sz w:val="28"/>
          <w:szCs w:val="28"/>
          <w:rtl/>
        </w:rPr>
        <w:t>﴿</w:t>
      </w:r>
      <w:r w:rsidRPr="005A1D1C">
        <w:rPr>
          <w:rFonts w:cs="Traditional Arabic"/>
          <w:sz w:val="28"/>
          <w:szCs w:val="28"/>
          <w:rtl/>
        </w:rPr>
        <w:t>يَا أَيُّهَا الَّذِينَ آمَنُوا لا تَأْكُلُوا الرِّبَا أَضْعَافًا مُضَاعَفَةً</w:t>
      </w:r>
      <w:r>
        <w:rPr>
          <w:rFonts w:cs="Traditional Arabic" w:hint="cs"/>
          <w:sz w:val="28"/>
          <w:szCs w:val="28"/>
          <w:rtl/>
        </w:rPr>
        <w:t>﴾</w:t>
      </w:r>
      <w:r w:rsidRPr="005A1D1C">
        <w:rPr>
          <w:rFonts w:cs="Traditional Arabic"/>
          <w:sz w:val="28"/>
          <w:szCs w:val="28"/>
          <w:rtl/>
        </w:rPr>
        <w:t xml:space="preserve"> [آل عمران: </w:t>
      </w:r>
      <w:r w:rsidRPr="006B2097">
        <w:rPr>
          <w:rFonts w:cs="Traditional Arabic"/>
          <w:sz w:val="28"/>
          <w:szCs w:val="28"/>
          <w:rtl/>
        </w:rPr>
        <w:t>1</w:t>
      </w:r>
      <w:r w:rsidRPr="005A1D1C">
        <w:rPr>
          <w:rFonts w:cs="Traditional Arabic"/>
          <w:sz w:val="28"/>
          <w:szCs w:val="28"/>
          <w:rtl/>
        </w:rPr>
        <w:t xml:space="preserve">30]، فإن كون الحال </w:t>
      </w:r>
      <w:r>
        <w:rPr>
          <w:rFonts w:cs="Traditional Arabic" w:hint="cs"/>
          <w:sz w:val="28"/>
          <w:szCs w:val="28"/>
          <w:rtl/>
        </w:rPr>
        <w:t>﴿</w:t>
      </w:r>
      <w:r w:rsidRPr="005A1D1C">
        <w:rPr>
          <w:rFonts w:cs="Traditional Arabic"/>
          <w:sz w:val="28"/>
          <w:szCs w:val="28"/>
          <w:rtl/>
        </w:rPr>
        <w:t>أَضْعَافًا</w:t>
      </w:r>
      <w:r>
        <w:rPr>
          <w:rFonts w:cs="Traditional Arabic" w:hint="cs"/>
          <w:sz w:val="28"/>
          <w:szCs w:val="28"/>
          <w:rtl/>
        </w:rPr>
        <w:t>﴾</w:t>
      </w:r>
      <w:r w:rsidRPr="005A1D1C">
        <w:rPr>
          <w:rFonts w:cs="Traditional Arabic"/>
          <w:sz w:val="28"/>
          <w:szCs w:val="28"/>
          <w:rtl/>
        </w:rPr>
        <w:t xml:space="preserve"> ليس لتقييد النَّه</w:t>
      </w:r>
      <w:r w:rsidRPr="005A1D1C">
        <w:rPr>
          <w:rFonts w:cs="Traditional Arabic" w:hint="cs"/>
          <w:sz w:val="28"/>
          <w:szCs w:val="28"/>
          <w:rtl/>
        </w:rPr>
        <w:t>ْ</w:t>
      </w:r>
      <w:r w:rsidRPr="005A1D1C">
        <w:rPr>
          <w:rFonts w:cs="Traditional Arabic"/>
          <w:sz w:val="28"/>
          <w:szCs w:val="28"/>
          <w:rtl/>
        </w:rPr>
        <w:t xml:space="preserve">ي عن الربا، وجعل الحرمة مختصة في حالة الربا الشنيع الذي هو: </w:t>
      </w:r>
      <w:r>
        <w:rPr>
          <w:rFonts w:cs="Traditional Arabic" w:hint="cs"/>
          <w:sz w:val="28"/>
          <w:szCs w:val="28"/>
          <w:rtl/>
        </w:rPr>
        <w:t>﴿</w:t>
      </w:r>
      <w:r w:rsidRPr="005A1D1C">
        <w:rPr>
          <w:rFonts w:cs="Traditional Arabic"/>
          <w:sz w:val="28"/>
          <w:szCs w:val="28"/>
          <w:rtl/>
        </w:rPr>
        <w:t>أَضْعَافًا مُضَاعَفَةً</w:t>
      </w:r>
      <w:r>
        <w:rPr>
          <w:rFonts w:cs="Traditional Arabic" w:hint="cs"/>
          <w:sz w:val="28"/>
          <w:szCs w:val="28"/>
          <w:rtl/>
        </w:rPr>
        <w:t>﴾</w:t>
      </w:r>
      <w:r w:rsidRPr="005A1D1C">
        <w:rPr>
          <w:rFonts w:cs="Traditional Arabic"/>
          <w:sz w:val="28"/>
          <w:szCs w:val="28"/>
          <w:rtl/>
        </w:rPr>
        <w:t xml:space="preserve"> محل إجماع عند أهل العلم، وسيقت</w:t>
      </w:r>
      <w:r w:rsidRPr="005A1D1C">
        <w:rPr>
          <w:rFonts w:cs="Traditional Arabic" w:hint="cs"/>
          <w:sz w:val="28"/>
          <w:szCs w:val="28"/>
          <w:rtl/>
        </w:rPr>
        <w:t>ِ</w:t>
      </w:r>
      <w:r w:rsidRPr="005A1D1C">
        <w:rPr>
          <w:rFonts w:cs="Traditional Arabic"/>
          <w:sz w:val="28"/>
          <w:szCs w:val="28"/>
          <w:rtl/>
        </w:rPr>
        <w:t xml:space="preserve"> الآية كذلك مراعاةً لواقعهم وعادتهم التي هم عليها، فقد روى مجاهد وسعيد بن جبير وعطاء وزيد بن أسلم وغيرهم: أن الرجل في الجاهلية كان يربي إلى أجل، فإذا حل قال للمدين: زدني في المال حتى أزيدك بالأجل فيفعل، وهكذا عند كل أجل، حتى يستغرق بالشيء القليل المال العظيم، فنهوا عن ذلك؛ انظر: "جامع البيان"؛ للطبري: 7 /204 - 205، "تفسير ابن أبي حاتم": 2 /540، "الكشف والبيان"؛ للث</w:t>
      </w:r>
      <w:r w:rsidR="00A54BDB">
        <w:rPr>
          <w:rFonts w:cs="Traditional Arabic"/>
          <w:sz w:val="28"/>
          <w:szCs w:val="28"/>
          <w:rtl/>
        </w:rPr>
        <w:t>علبي: 3</w:t>
      </w:r>
      <w:r w:rsidRPr="005A1D1C">
        <w:rPr>
          <w:rFonts w:cs="Traditional Arabic"/>
          <w:sz w:val="28"/>
          <w:szCs w:val="28"/>
          <w:rtl/>
        </w:rPr>
        <w:t>/115ب، "معاني القرآن"؛ للنحاس: 1 /474، "زاد المسير"؛ لابن الجوزي: 1 /</w:t>
      </w:r>
      <w:r w:rsidR="00A54BDB">
        <w:rPr>
          <w:rFonts w:cs="Traditional Arabic"/>
          <w:sz w:val="28"/>
          <w:szCs w:val="28"/>
          <w:rtl/>
        </w:rPr>
        <w:t>458، "معالم التنزيل"؛ للبغوي: 2</w:t>
      </w:r>
      <w:r w:rsidRPr="005A1D1C">
        <w:rPr>
          <w:rFonts w:cs="Traditional Arabic"/>
          <w:sz w:val="28"/>
          <w:szCs w:val="28"/>
          <w:rtl/>
        </w:rPr>
        <w:t>/103، "الكشاف"؛ للزمخشري: 1 /463، "أحكام القرآن"؛ للجصاص: 2</w:t>
      </w:r>
      <w:r w:rsidR="00A54BDB">
        <w:rPr>
          <w:rFonts w:cs="Traditional Arabic"/>
          <w:sz w:val="28"/>
          <w:szCs w:val="28"/>
          <w:rtl/>
        </w:rPr>
        <w:t xml:space="preserve"> /55، "مفاتيح الغيب"؛ للرازي: 9</w:t>
      </w:r>
      <w:r w:rsidRPr="005A1D1C">
        <w:rPr>
          <w:rFonts w:cs="Traditional Arabic"/>
          <w:sz w:val="28"/>
          <w:szCs w:val="28"/>
          <w:rtl/>
        </w:rPr>
        <w:t>/2، "إرشاد العقل السليم"؛ لأبي السعود: 2 /84، "فتح البيان"؛ لصديق خان: 2 /3</w:t>
      </w:r>
      <w:r w:rsidR="00A54BDB">
        <w:rPr>
          <w:rFonts w:cs="Traditional Arabic"/>
          <w:sz w:val="28"/>
          <w:szCs w:val="28"/>
          <w:rtl/>
        </w:rPr>
        <w:t>29، "محاسن التأويل"؛ للقاسمي: 4</w:t>
      </w:r>
      <w:r w:rsidRPr="005A1D1C">
        <w:rPr>
          <w:rFonts w:cs="Traditional Arabic"/>
          <w:sz w:val="28"/>
          <w:szCs w:val="28"/>
          <w:rtl/>
        </w:rPr>
        <w:t xml:space="preserve">/227، "روح المعاني"؛ للآلوسي: 4 /55، وفي عصرنا وجد من يفتري على الله الكذب، ويزعم اختصاص حرمة الربا بالربا الفاحش </w:t>
      </w:r>
      <w:r>
        <w:rPr>
          <w:rFonts w:cs="Traditional Arabic" w:hint="cs"/>
          <w:sz w:val="28"/>
          <w:szCs w:val="28"/>
          <w:rtl/>
        </w:rPr>
        <w:t>﴿</w:t>
      </w:r>
      <w:r w:rsidRPr="005A1D1C">
        <w:rPr>
          <w:rFonts w:cs="Traditional Arabic"/>
          <w:sz w:val="28"/>
          <w:szCs w:val="28"/>
          <w:rtl/>
        </w:rPr>
        <w:t>أَضْعَافًا مُضَاعَفَةً</w:t>
      </w:r>
      <w:r>
        <w:rPr>
          <w:rFonts w:cs="Traditional Arabic" w:hint="cs"/>
          <w:sz w:val="28"/>
          <w:szCs w:val="28"/>
          <w:rtl/>
        </w:rPr>
        <w:t>﴾</w:t>
      </w:r>
      <w:r w:rsidRPr="005A1D1C">
        <w:rPr>
          <w:rFonts w:cs="Traditional Arabic"/>
          <w:sz w:val="28"/>
          <w:szCs w:val="28"/>
          <w:rtl/>
        </w:rPr>
        <w:t xml:space="preserve"> استدلالاً بهذه الآية، قال سيد في "الظلال": 1 /473: "فإن قوم</w:t>
      </w:r>
      <w:r w:rsidRPr="005A1D1C">
        <w:rPr>
          <w:rFonts w:cs="Traditional Arabic" w:hint="cs"/>
          <w:sz w:val="28"/>
          <w:szCs w:val="28"/>
          <w:rtl/>
        </w:rPr>
        <w:t>ً</w:t>
      </w:r>
      <w:r w:rsidRPr="005A1D1C">
        <w:rPr>
          <w:rFonts w:cs="Traditional Arabic"/>
          <w:sz w:val="28"/>
          <w:szCs w:val="28"/>
          <w:rtl/>
        </w:rPr>
        <w:t>ا ي</w:t>
      </w:r>
      <w:r w:rsidRPr="005A1D1C">
        <w:rPr>
          <w:rFonts w:cs="Traditional Arabic" w:hint="cs"/>
          <w:sz w:val="28"/>
          <w:szCs w:val="28"/>
          <w:rtl/>
        </w:rPr>
        <w:t>ُ</w:t>
      </w:r>
      <w:r w:rsidRPr="005A1D1C">
        <w:rPr>
          <w:rFonts w:cs="Traditional Arabic"/>
          <w:sz w:val="28"/>
          <w:szCs w:val="28"/>
          <w:rtl/>
        </w:rPr>
        <w:t>ريدون في هذا الزمان أن يتواروا خلف هذا النص ويتداروا به؛ ليقولوا: إن المحرم هو الأضعاف المضاعفة، أما الأربعة في المائة والخمسة في المائة، والسبعة والتسعة</w:t>
      </w:r>
      <w:r w:rsidRPr="005A1D1C">
        <w:rPr>
          <w:rFonts w:cs="Traditional Arabic" w:hint="cs"/>
          <w:sz w:val="28"/>
          <w:szCs w:val="28"/>
          <w:rtl/>
        </w:rPr>
        <w:t>.</w:t>
      </w:r>
      <w:r w:rsidRPr="005A1D1C">
        <w:rPr>
          <w:rFonts w:cs="Traditional Arabic"/>
          <w:sz w:val="28"/>
          <w:szCs w:val="28"/>
          <w:rtl/>
        </w:rPr>
        <w:t xml:space="preserve">.. فليست أضعافاً مضاعفة، وليست داخلة في نطاق التحريم، ونبدأ فنحسم القول بأن الأضعاف المضاعفة وصف لواقع، وليست شرطًا يتعلق به الحكم، والنص الذي في سورة البقرة قاطع في حرمة أصل الربا بلا تحديد ولا تقييد، </w:t>
      </w:r>
      <w:r>
        <w:rPr>
          <w:rFonts w:cs="Traditional Arabic" w:hint="cs"/>
          <w:sz w:val="28"/>
          <w:szCs w:val="28"/>
          <w:rtl/>
        </w:rPr>
        <w:t>﴿</w:t>
      </w:r>
      <w:r w:rsidRPr="005A1D1C">
        <w:rPr>
          <w:rFonts w:cs="Traditional Arabic"/>
          <w:sz w:val="28"/>
          <w:szCs w:val="28"/>
          <w:rtl/>
        </w:rPr>
        <w:t>وَذَرُوا مَا بَقِيَ مِنَ الرِّبَا</w:t>
      </w:r>
      <w:r>
        <w:rPr>
          <w:rFonts w:cs="Traditional Arabic" w:hint="cs"/>
          <w:sz w:val="28"/>
          <w:szCs w:val="28"/>
          <w:rtl/>
        </w:rPr>
        <w:t>﴾</w:t>
      </w:r>
      <w:r w:rsidRPr="005A1D1C">
        <w:rPr>
          <w:rFonts w:cs="Traditional Arabic"/>
          <w:sz w:val="28"/>
          <w:szCs w:val="28"/>
          <w:rtl/>
        </w:rPr>
        <w:t xml:space="preserve"> [البقرة:</w:t>
      </w:r>
      <w:r w:rsidRPr="005A1D1C">
        <w:rPr>
          <w:rFonts w:cs="Traditional Arabic" w:hint="cs"/>
          <w:sz w:val="28"/>
          <w:szCs w:val="28"/>
          <w:rtl/>
        </w:rPr>
        <w:t xml:space="preserve"> </w:t>
      </w:r>
      <w:r w:rsidRPr="005A1D1C">
        <w:rPr>
          <w:rFonts w:cs="Traditional Arabic"/>
          <w:sz w:val="28"/>
          <w:szCs w:val="28"/>
          <w:rtl/>
        </w:rPr>
        <w:t>278] أي</w:t>
      </w:r>
      <w:r w:rsidRPr="005A1D1C">
        <w:rPr>
          <w:rFonts w:cs="Traditional Arabic" w:hint="cs"/>
          <w:sz w:val="28"/>
          <w:szCs w:val="28"/>
          <w:rtl/>
        </w:rPr>
        <w:t>ًّ</w:t>
      </w:r>
      <w:r w:rsidRPr="005A1D1C">
        <w:rPr>
          <w:rFonts w:cs="Traditional Arabic"/>
          <w:sz w:val="28"/>
          <w:szCs w:val="28"/>
          <w:rtl/>
        </w:rPr>
        <w:t>ا كان"؛ وانظر</w:t>
      </w:r>
      <w:r w:rsidR="00A54BDB">
        <w:rPr>
          <w:rFonts w:cs="Traditional Arabic"/>
          <w:sz w:val="28"/>
          <w:szCs w:val="28"/>
          <w:rtl/>
        </w:rPr>
        <w:t>: "عمدة التفسير"؛ لأحمد شاكر: 3</w:t>
      </w:r>
      <w:r w:rsidRPr="005A1D1C">
        <w:rPr>
          <w:rFonts w:cs="Traditional Arabic"/>
          <w:sz w:val="28"/>
          <w:szCs w:val="28"/>
          <w:rtl/>
        </w:rPr>
        <w:t>/38، و"تفسير القرآن الكريم"؛ لمحمود شتلتوت: 158.</w:t>
      </w:r>
    </w:p>
  </w:footnote>
  <w:footnote w:id="234">
    <w:p w:rsidR="00536248" w:rsidRPr="005A1D1C" w:rsidRDefault="00536248" w:rsidP="00A54BDB">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لا خلاف بين المفسرين في تفسير الكظم للغيظ في الآية بالكتم والحبس، وإن اختلفت عباراتهم بين إمساكه ورده وكفه والسكوت عنه وعدم إظهاره وتجرُّعه عند امتلاء النفس منه وعدم كشفه؛</w:t>
      </w:r>
      <w:r w:rsidR="00A54BDB">
        <w:rPr>
          <w:rFonts w:cs="Traditional Arabic"/>
          <w:sz w:val="28"/>
          <w:szCs w:val="28"/>
          <w:rtl/>
        </w:rPr>
        <w:t xml:space="preserve"> انظر: "جامع البيان"؛ للطبري: 7</w:t>
      </w:r>
      <w:r w:rsidR="00A54BDB">
        <w:rPr>
          <w:rFonts w:cs="Traditional Arabic" w:hint="cs"/>
          <w:sz w:val="28"/>
          <w:szCs w:val="28"/>
          <w:rtl/>
        </w:rPr>
        <w:t>/</w:t>
      </w:r>
      <w:r w:rsidRPr="005A1D1C">
        <w:rPr>
          <w:rFonts w:cs="Traditional Arabic"/>
          <w:sz w:val="28"/>
          <w:szCs w:val="28"/>
          <w:rtl/>
        </w:rPr>
        <w:t>214، "معاني القرآن"؛ للزجاج: 1 /469، "الكشف والبيان"؛ للثعلبي: 3 /117ب وما بعدها، "البسيط"؛ للواحدي - تحقيق الحمادي - : 2 /768 - 772، "زاد المسير"؛ لابن الجوزي: 1 /460، "معالم التنزيل"؛ للبغوي: 2 /105، "الكشاف"؛ للزمخشري: 1 /464، "البحر المحيط"؛ لأبي حيان: 3 /56 و58، "المحرر الوجيز"؛ لابن عطية: 3 /233 وغيرها.</w:t>
      </w:r>
    </w:p>
  </w:footnote>
  <w:footnote w:id="23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هذا القول أو القاعدة في: "الموافقات"؛ للشاطبي - تحقيق مشهور حسن - : 3 /422 - 423، "قواعد التفسير"؛ للسبت: 495 /2 - 499.</w:t>
      </w:r>
    </w:p>
  </w:footnote>
  <w:footnote w:id="23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ذكره الواحدي في "البسيط" - تحقيق الحمادي - : 2 /776، والماوردي في "النكت والعيون": 1 /424، وأبو حيان في "البحر المحيط": 3 /95 وعزاه الأخير لابن مسعود وأبي هريرة وعطاء في آخرين.</w:t>
      </w:r>
    </w:p>
  </w:footnote>
  <w:footnote w:id="23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معنى قول غير واحد من أهل العلم، كالطبري في "جامع البيان": 7 /219</w:t>
      </w:r>
      <w:r w:rsidR="00A54BDB">
        <w:rPr>
          <w:rFonts w:cs="Traditional Arabic"/>
          <w:sz w:val="28"/>
          <w:szCs w:val="28"/>
          <w:rtl/>
        </w:rPr>
        <w:t>، والبغوي في "معالم التنزيل": 2</w:t>
      </w:r>
      <w:r w:rsidRPr="005A1D1C">
        <w:rPr>
          <w:rFonts w:cs="Traditional Arabic"/>
          <w:sz w:val="28"/>
          <w:szCs w:val="28"/>
          <w:rtl/>
        </w:rPr>
        <w:t>/107، وابن عطية في "المحرر الوجيز": 1 /235 وغيرهم، وقال بعضهم: ذكروا حقه العظيم، أو جلاله وعظمته الموجبة للخشية والحياء منه، أو العرض عليه أو سؤاله أو نهيه أو وعده أو غفرانه، وكل هذه التقديرات على أن هناك مضاف</w:t>
      </w:r>
      <w:r w:rsidRPr="005A1D1C">
        <w:rPr>
          <w:rFonts w:cs="Traditional Arabic" w:hint="cs"/>
          <w:sz w:val="28"/>
          <w:szCs w:val="28"/>
          <w:rtl/>
        </w:rPr>
        <w:t>ًا</w:t>
      </w:r>
      <w:r w:rsidRPr="005A1D1C">
        <w:rPr>
          <w:rFonts w:cs="Traditional Arabic"/>
          <w:sz w:val="28"/>
          <w:szCs w:val="28"/>
          <w:rtl/>
        </w:rPr>
        <w:t xml:space="preserve"> محذوف</w:t>
      </w:r>
      <w:r w:rsidRPr="005A1D1C">
        <w:rPr>
          <w:rFonts w:cs="Traditional Arabic" w:hint="cs"/>
          <w:sz w:val="28"/>
          <w:szCs w:val="28"/>
          <w:rtl/>
        </w:rPr>
        <w:t>ًا</w:t>
      </w:r>
      <w:r w:rsidRPr="005A1D1C">
        <w:rPr>
          <w:rFonts w:cs="Traditional Arabic"/>
          <w:sz w:val="28"/>
          <w:szCs w:val="28"/>
          <w:rtl/>
        </w:rPr>
        <w:t>، وهو الأظهر؛ انظر: "مفاتيح الغيب"؛ للرازي: 9 /10، "الجامع لأحكام القرآن"؛ للقرطبي: 4 /210، "الكشاف"؛ للزمخشري: 1 /464، "أنوار التنزيل"؛ للبيضاوي: 1 /182، "إرشا</w:t>
      </w:r>
      <w:r w:rsidR="00A54BDB">
        <w:rPr>
          <w:rFonts w:cs="Traditional Arabic"/>
          <w:sz w:val="28"/>
          <w:szCs w:val="28"/>
          <w:rtl/>
        </w:rPr>
        <w:t>د العقل السليم"؛ لأبي السعود: 2</w:t>
      </w:r>
      <w:r w:rsidRPr="005A1D1C">
        <w:rPr>
          <w:rFonts w:cs="Traditional Arabic"/>
          <w:sz w:val="28"/>
          <w:szCs w:val="28"/>
          <w:rtl/>
        </w:rPr>
        <w:t>/86، "روح المعاني"؛ للآلوسي: 4 /60 وغيرها</w:t>
      </w:r>
      <w:r w:rsidRPr="005A1D1C">
        <w:rPr>
          <w:rFonts w:cs="Traditional Arabic" w:hint="cs"/>
          <w:sz w:val="28"/>
          <w:szCs w:val="28"/>
          <w:rtl/>
        </w:rPr>
        <w:t>.</w:t>
      </w:r>
    </w:p>
  </w:footnote>
  <w:footnote w:id="23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مسنده - تحقيق شاكر والزين - : 1 /189 رقم: 56.</w:t>
      </w:r>
    </w:p>
  </w:footnote>
  <w:footnote w:id="23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"سنن أبي داود": 2 /180 رقم: 1521، "جامع الترمذي": 5 /228 رقم: 3006، "السنن الكبرى"؛ للنسائي: 6 /110 رقم: 1025، وهو عنده في التفسير: 1 /330 رقم: 98، "سنن ابن ماج</w:t>
      </w:r>
      <w:r w:rsidRPr="005A1D1C">
        <w:rPr>
          <w:rFonts w:cs="Traditional Arabic" w:hint="cs"/>
          <w:sz w:val="28"/>
          <w:szCs w:val="28"/>
          <w:rtl/>
        </w:rPr>
        <w:t>ه</w:t>
      </w:r>
      <w:r w:rsidRPr="005A1D1C">
        <w:rPr>
          <w:rFonts w:cs="Traditional Arabic"/>
          <w:sz w:val="28"/>
          <w:szCs w:val="28"/>
          <w:rtl/>
        </w:rPr>
        <w:t>": 1 /446 رقم:</w:t>
      </w:r>
      <w:r w:rsidRPr="005A1D1C">
        <w:rPr>
          <w:rFonts w:cs="Traditional Arabic" w:hint="cs"/>
          <w:sz w:val="28"/>
          <w:szCs w:val="28"/>
          <w:rtl/>
        </w:rPr>
        <w:t xml:space="preserve"> </w:t>
      </w:r>
      <w:r w:rsidRPr="005A1D1C">
        <w:rPr>
          <w:rFonts w:cs="Traditional Arabic"/>
          <w:sz w:val="28"/>
          <w:szCs w:val="28"/>
          <w:rtl/>
        </w:rPr>
        <w:t>1395.</w:t>
      </w:r>
    </w:p>
  </w:footnote>
  <w:footnote w:id="24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صحيحه - بترتيب ابن بلبان - : 2 /389 رقم: 623، وأخرجه المروزي في مسند أبي بكر: 24 رقم: 11، والطبري في "جامع البيان": 7 /220 رقم: 7853، وابن أبي حاتم في تفسيره: 2 /553 رقم: 1455، وأبو يع</w:t>
      </w:r>
      <w:r w:rsidRPr="005A1D1C">
        <w:rPr>
          <w:rFonts w:cs="Traditional Arabic" w:hint="cs"/>
          <w:sz w:val="28"/>
          <w:szCs w:val="28"/>
          <w:rtl/>
        </w:rPr>
        <w:t>ْ</w:t>
      </w:r>
      <w:r w:rsidRPr="005A1D1C">
        <w:rPr>
          <w:rFonts w:cs="Traditional Arabic"/>
          <w:sz w:val="28"/>
          <w:szCs w:val="28"/>
          <w:rtl/>
        </w:rPr>
        <w:t>لى في "مسنده": 1 /9 رقم: 1، والطيالسي في مسنده: 2، والبغوي في "شرح السنة": 4 /151 رقم: 1015، وذكره السيوطي في "الدر المنثور": 2 /137 وزاد نسبته لغير هؤلاء.</w:t>
      </w:r>
    </w:p>
  </w:footnote>
  <w:footnote w:id="24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بكر عبدالله - وقيل: عتيق - بن عثمان بن عامد التيمي، الصديق الأكبر، والخليفة الأول، أول من أسلم من الرجال، خير الأمة وخير من طلعت عليه الشمس بعد النبيين والمرسلين، توفِّي عام 13هـ؛ انظر: "الاستيعاب"؛ لابن عبدالبر: 3 /91، "أسد الغابة"؛ لابن الأثير: 3 /301، "الإصابة"؛ لابن حجر: 2 /333.</w:t>
      </w:r>
    </w:p>
  </w:footnote>
  <w:footnote w:id="24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نصَّ على عدم قبول توبة المصر واشتراط الإقلاع عن الذنب جماعة من أهل العلم؛ انظر: "مجموع الفتاوى"؛ لابن تيمية: 10 /319، "مدارج السالكين"؛ لابن القيم: 1 /292 و312، "رياض الصالحين"؛ للنووي: 37، وشرحه "دليل الفالحين"؛ لابن علان: 1 /78، "إحياء علوم الدين"؛ للغزالي: 4 /16، "الآداب الشرعية"؛ لابن مفلح: 1 /19، "موعظة المؤمنين"؛ للقاسمي: 2 /323، وغيرها.</w:t>
      </w:r>
    </w:p>
  </w:footnote>
  <w:footnote w:id="24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البخاري في صحيحه؛ "فتح": 1 /135 قال:</w:t>
      </w:r>
      <w:r w:rsidRPr="005A1D1C">
        <w:rPr>
          <w:rFonts w:cs="Traditional Arabic" w:hint="cs"/>
          <w:sz w:val="28"/>
          <w:szCs w:val="28"/>
          <w:rtl/>
        </w:rPr>
        <w:t xml:space="preserve"> </w:t>
      </w:r>
      <w:r w:rsidRPr="005A1D1C">
        <w:rPr>
          <w:rFonts w:cs="Traditional Arabic"/>
          <w:sz w:val="28"/>
          <w:szCs w:val="28"/>
          <w:rtl/>
        </w:rPr>
        <w:t xml:space="preserve">"باب خوف المؤمن من أن يحبط عمله وهو لا يشعر؛ لقول الله - تعالى - : </w:t>
      </w:r>
      <w:r>
        <w:rPr>
          <w:rFonts w:cs="Traditional Arabic" w:hint="cs"/>
          <w:sz w:val="28"/>
          <w:szCs w:val="28"/>
          <w:rtl/>
        </w:rPr>
        <w:t>﴿</w:t>
      </w:r>
      <w:r w:rsidRPr="005A1D1C">
        <w:rPr>
          <w:rFonts w:cs="Traditional Arabic"/>
          <w:sz w:val="28"/>
          <w:szCs w:val="28"/>
          <w:rtl/>
        </w:rPr>
        <w:t>وَلَمْ يُصِرُّوا عَلَى مَا فَعَلُوا وَهُمْ يَعْلَمُونَ</w:t>
      </w:r>
      <w:r>
        <w:rPr>
          <w:rFonts w:cs="Traditional Arabic" w:hint="cs"/>
          <w:sz w:val="28"/>
          <w:szCs w:val="28"/>
          <w:rtl/>
        </w:rPr>
        <w:t>﴾</w:t>
      </w:r>
      <w:r w:rsidRPr="005A1D1C">
        <w:rPr>
          <w:rFonts w:cs="Traditional Arabic"/>
          <w:sz w:val="28"/>
          <w:szCs w:val="28"/>
          <w:rtl/>
        </w:rPr>
        <w:t xml:space="preserve"> [آل عمران: 135]".</w:t>
      </w:r>
    </w:p>
  </w:footnote>
  <w:footnote w:id="24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المرجئة الذي يقولون بأنه لا يضر مع الإيمان ذنب؛ انظر: الفتح: 1 /137.</w:t>
      </w:r>
    </w:p>
  </w:footnote>
  <w:footnote w:id="24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نحوًا من هذا الكلام: الكرماني في شرحه ل</w:t>
      </w:r>
      <w:r w:rsidRPr="005A1D1C">
        <w:rPr>
          <w:rFonts w:cs="Traditional Arabic" w:hint="cs"/>
          <w:sz w:val="28"/>
          <w:szCs w:val="28"/>
          <w:rtl/>
        </w:rPr>
        <w:t>ـ</w:t>
      </w:r>
      <w:r w:rsidRPr="005A1D1C">
        <w:rPr>
          <w:rFonts w:cs="Traditional Arabic"/>
          <w:sz w:val="28"/>
          <w:szCs w:val="28"/>
          <w:rtl/>
        </w:rPr>
        <w:t>"صحيح البخاري": 1 /188 - 189، والعيني في "عمدة القاري": 1 /277، وانظر: "فتح الباري"؛ لابن رجب: 1 /181، و"إرشاد الساري"؛ للقسطلاني: 1 /199.</w:t>
      </w:r>
    </w:p>
  </w:footnote>
  <w:footnote w:id="24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لأن بعدها كسرة، ذكره النحاس في "إعراب القرآن": 1 /407، وانظر: "إملاء </w:t>
      </w:r>
      <w:r w:rsidR="00A54BDB">
        <w:rPr>
          <w:rFonts w:cs="Traditional Arabic"/>
          <w:sz w:val="28"/>
          <w:szCs w:val="28"/>
          <w:rtl/>
        </w:rPr>
        <w:t>ما مَنَّ به الرحمن"؛ للعكبري: 1</w:t>
      </w:r>
      <w:r w:rsidRPr="005A1D1C">
        <w:rPr>
          <w:rFonts w:cs="Traditional Arabic"/>
          <w:sz w:val="28"/>
          <w:szCs w:val="28"/>
          <w:rtl/>
        </w:rPr>
        <w:t>/150، "الدر المصون"؛ للسمين: 2 /214، "الفتوحات الإلهية"؛ للجمل: 1 /317، وكلام ابن حجر في هذه اللفظة بأكمله قريب من كلام السمين.</w:t>
      </w:r>
    </w:p>
  </w:footnote>
  <w:footnote w:id="24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تفسير الوهن بالضعف، وتهنوا بتضعفوا في "جامع البيان"؛ للطبري: 7 /234، "مجاز القرآن"؛ لأبي عبيدة: 1 /104، "معاني القرآن وإعرابه"؛ للزجاج: 1 /470، "تفسير غريب القرآن"؛ لابن قتيبة: 112، "غريب القرآن وتفسيره"؛ لليزيدي: 109، "معاني القرآن"؛ للنحاس: 1 /481، "الكشف والبيان"؛ للثعلبي: 3 /122أ، "البسيط"؛ للواحدي - تحقيق الحمادي - : 2 /789، "زاد المسير"؛ لابن الجوزي: 1 /466 وغيرها.</w:t>
      </w:r>
    </w:p>
  </w:footnote>
  <w:footnote w:id="24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ورد الفعل الماضي (وهن) بالحركات الثلاث في الهاء؛ كوعَد، وورِث، وكرُم، ذكره الفيروزآبادي في "القاموس المحيط": 1116، و"الدرر المبثثة في الغرر المثلثة" له أيضًا: 132، وذكر ابن منظور في "لسان العرب": 6 /4935، والجوهري في "الصحاح": 6 /2215 فتح الهاء وكسرها، وانظر: "تاج العروس"؛ للزبيدي: 18 /580.</w:t>
      </w:r>
    </w:p>
  </w:footnote>
  <w:footnote w:id="24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نصَّ على ذلك جماعة منهم: الجوهري في "الصحاح": 6 /2215، وأبو حيان في "البحر المحيط": 3 /56، والسمين في "الدر المصون": 2 /214، والزَّبيدي في "تاج العروس": 18 /580.</w:t>
      </w:r>
    </w:p>
  </w:footnote>
  <w:footnote w:id="25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جزء من حديث ابن عباس - رضي الله عنهما - عند أحمد في المسند - تحقيق شاكر والزين - : 3 /241 رقم: 2794، والبخاري في صحيحه؛ "فتح": 7 /581 رقم: 4256، ومسلم في صحيحه: 2 /923 رقم: 1266، وأبي داود في سننه: 2 /446 رقم: 1886، والنسائي في "السنن الكبرى": 2 /405 رقم: 3942.</w:t>
      </w:r>
    </w:p>
  </w:footnote>
  <w:footnote w:id="25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نصَّ على ذلك العُكبري في "إملاء ما مَنَّ به الرحمن": 1 /150، والسمين في "الدر المصون": 2 /214، وصديق خان في "فتح البيان": 2 /339.</w:t>
      </w:r>
    </w:p>
  </w:footnote>
  <w:footnote w:id="25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ذلك السمين في "الدر المصون": 2 /214، وأبو السعود في "إرشاد العقل السليم": 2 /89، والشوكاني في "فتح القدير": 1 /572، والآلوسي في "روح المعاني": 4 /67، والقاسمي في "محاسن التأويل": 2 /235.</w:t>
      </w:r>
    </w:p>
  </w:footnote>
  <w:footnote w:id="25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القرح، انظر: "هدي الساري" 180.</w:t>
      </w:r>
    </w:p>
  </w:footnote>
  <w:footnote w:id="25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"تهذيب اللغة"؛ للأزهري: 4 /37، "لسان العرب"؛ لابن منظور: 5 /3571، "معجم مقاييس اللغة"؛ لابن فارس: 5 /328، "الصحاح"؛ للجوهري: 1 /395، "تاج العروس"؛ للزبيدي: 4 /167، وذهب بعض أهل العلم إلى أن القرح بالفتح خاص بالجراح التي تصيب الجسد من خارج، أما الجروح التي تصيبه من داخله كالبثرة فهي القُرح بالضم، وممن ذهب إلى ذلك الراغب في "مفرداته": 400، وانظر: "شرح الهداية"؛ للمهدوي: 1 /232، على أن أكثر أهل العلم لا يفرقون بين الفتح والضم، ويقولون: هما لغتان بمعنى واحد، كالضَّعْف والضُّعف، والكَره والكُره، والفَقر والفُقر، وغيرها، وممن قال بذلك: الكسائي فيما نقله عنه النحاس في "معاني القرآن": 1 /481، والليث فيما نقله عنه الأزهري في "تهذيب اللغة": 4 /37، والأخفش في "معاني القرآن": 1 /421، ونقله عنه القرطبي في "الجامع لأحكام القرآن": 4 /217، والزجاج في "معاني القرآن وإعرابه": 1 /470، وابن قُتيبة في "تفسير غريب القرآن": 112، والفارسي في "الحجة": 3 /79، وأبو حيان في "البحر المحيط": 3 /65، والزمخشري في "الكشاف": 1 /465، والبيضاوي في "أنوار التنزيل": 1 /183، وأبو السعود في "إرشاد العقل السليم": 2 /89، والبغوي في "معالم التنزيل": 2 /111، وغيرهم، وخالف في ذلك الفرَّاء في "معاني القرآن": 1 /234، واليزيدي في "غريب القرآن وتفسيره": 109، وأبو عبيد فيما نقله عنه ابن الجوزي في "زاد المسير": 1 /466، وتبعهم على ذلك جماعة، قال الفرَّاء: "وكأن ال</w:t>
      </w:r>
      <w:r w:rsidRPr="005A1D1C">
        <w:rPr>
          <w:rFonts w:cs="Traditional Arabic" w:hint="cs"/>
          <w:sz w:val="28"/>
          <w:szCs w:val="28"/>
          <w:rtl/>
        </w:rPr>
        <w:t>ق</w:t>
      </w:r>
      <w:r w:rsidRPr="005A1D1C">
        <w:rPr>
          <w:rFonts w:cs="Traditional Arabic"/>
          <w:sz w:val="28"/>
          <w:szCs w:val="28"/>
          <w:rtl/>
        </w:rPr>
        <w:t xml:space="preserve">رح ألَم الجراحات، وكأن القرح الجراح بأعيانها"؛ وقد رد ذلك الفارسي في "الحجة": 3 /79 قائلاً: "ومن قال: إن القرح الجراحات بأعيانها، والقُرح ألم الجراحات </w:t>
      </w:r>
      <w:r w:rsidRPr="005A1D1C">
        <w:rPr>
          <w:rFonts w:cs="Traditional Arabic" w:hint="cs"/>
          <w:sz w:val="28"/>
          <w:szCs w:val="28"/>
          <w:rtl/>
        </w:rPr>
        <w:t>ق</w:t>
      </w:r>
      <w:r w:rsidRPr="005A1D1C">
        <w:rPr>
          <w:rFonts w:cs="Traditional Arabic"/>
          <w:sz w:val="28"/>
          <w:szCs w:val="28"/>
          <w:rtl/>
        </w:rPr>
        <w:t>بل ذلك منه إذا أتى فيه برواية؛ لأن ذلك مما لا يعلم بالقياس"، وانظر نحوًا من ذلك الرد في: "المحرر الوجيز"؛ لابن عطية: 3 /242، "البحر المحيط"؛ لأبي حيان: 3 /56، وحكى الطبري في "جامع البيان": 7 /237 إجماع أهل التأويل على أن معنى القرح في الآية القتل والجراح.</w:t>
      </w:r>
    </w:p>
  </w:footnote>
  <w:footnote w:id="25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w:t>
      </w:r>
      <w:r w:rsidRPr="005A1D1C">
        <w:rPr>
          <w:rFonts w:cs="Traditional Arabic" w:hint="cs"/>
          <w:sz w:val="28"/>
          <w:szCs w:val="28"/>
          <w:rtl/>
        </w:rPr>
        <w:t>إ</w:t>
      </w:r>
      <w:r w:rsidRPr="005A1D1C">
        <w:rPr>
          <w:rFonts w:cs="Traditional Arabic"/>
          <w:sz w:val="28"/>
          <w:szCs w:val="28"/>
          <w:rtl/>
        </w:rPr>
        <w:t>ن الحرب سجال والأيام دول؛ انظر: "الفتح": 7 /408، وانظر في استفادة ذلك من الآية: "جامع البيان"؛ للطبري: 7 /239، "البسيط"؛ للواحدي - تحقيق الحمادي - : 2 /794 - 795، "تفسير ابن أبي حاتم": 2 /569 - 570، "مفاتيح الغيب"؛ للرازي: 9 /15 - 16، "زاد المسير"؛ لابن الجوزي: 1 /466 - 467، "الجامع لأحكام القرآن"؛ للقرطبي: 4 /218، "البحر المحيط"؛ لأبي حيان: 3 /62 - 63، "تفسير القرآن العظيم"؛ لابن كثير: 1 /500، "فتح البيان"؛ لصديق خان: 2 /340 وغيرها.</w:t>
      </w:r>
    </w:p>
  </w:footnote>
  <w:footnote w:id="25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يذكر أهل المغازي والتفسير أن الله - عز وجل - أنزل ستين آية من آل عمران في شأن أحد ابتداء من قوله - عز وجل - : </w:t>
      </w:r>
      <w:r>
        <w:rPr>
          <w:rFonts w:cs="Traditional Arabic" w:hint="cs"/>
          <w:sz w:val="28"/>
          <w:szCs w:val="28"/>
          <w:rtl/>
        </w:rPr>
        <w:t>﴿</w:t>
      </w:r>
      <w:r w:rsidRPr="005A1D1C">
        <w:rPr>
          <w:rFonts w:cs="Traditional Arabic"/>
          <w:sz w:val="28"/>
          <w:szCs w:val="28"/>
          <w:rtl/>
        </w:rPr>
        <w:t>وَإِذْ غَدَوْتَ مِنْ أَهْلِكَ تُبَوِّئُ الْمُؤْمِنِينَ</w:t>
      </w:r>
      <w:r>
        <w:rPr>
          <w:rFonts w:cs="Traditional Arabic" w:hint="cs"/>
          <w:sz w:val="28"/>
          <w:szCs w:val="28"/>
          <w:rtl/>
        </w:rPr>
        <w:t>﴾</w:t>
      </w:r>
      <w:r w:rsidRPr="005A1D1C">
        <w:rPr>
          <w:rFonts w:cs="Traditional Arabic"/>
          <w:sz w:val="28"/>
          <w:szCs w:val="28"/>
          <w:rtl/>
        </w:rPr>
        <w:t xml:space="preserve"> [آل عمران: 121]، ول</w:t>
      </w:r>
      <w:r w:rsidRPr="005A1D1C">
        <w:rPr>
          <w:rFonts w:cs="Traditional Arabic" w:hint="cs"/>
          <w:sz w:val="28"/>
          <w:szCs w:val="28"/>
          <w:rtl/>
        </w:rPr>
        <w:t>َ</w:t>
      </w:r>
      <w:r w:rsidRPr="005A1D1C">
        <w:rPr>
          <w:rFonts w:cs="Traditional Arabic"/>
          <w:sz w:val="28"/>
          <w:szCs w:val="28"/>
          <w:rtl/>
        </w:rPr>
        <w:t>م أرَ خلاف</w:t>
      </w:r>
      <w:r w:rsidRPr="005A1D1C">
        <w:rPr>
          <w:rFonts w:cs="Traditional Arabic" w:hint="cs"/>
          <w:sz w:val="28"/>
          <w:szCs w:val="28"/>
          <w:rtl/>
        </w:rPr>
        <w:t>ً</w:t>
      </w:r>
      <w:r w:rsidRPr="005A1D1C">
        <w:rPr>
          <w:rFonts w:cs="Traditional Arabic"/>
          <w:sz w:val="28"/>
          <w:szCs w:val="28"/>
          <w:rtl/>
        </w:rPr>
        <w:t>ا في ذلك، وانظر الهوامش رقم: 2 و6</w:t>
      </w:r>
      <w:r w:rsidRPr="005A1D1C">
        <w:rPr>
          <w:rFonts w:cs="Traditional Arabic" w:hint="cs"/>
          <w:sz w:val="28"/>
          <w:szCs w:val="28"/>
          <w:rtl/>
        </w:rPr>
        <w:t>.</w:t>
      </w:r>
    </w:p>
  </w:footnote>
  <w:footnote w:id="25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الهامش رقم: 2</w:t>
      </w:r>
      <w:r w:rsidRPr="005A1D1C">
        <w:rPr>
          <w:rFonts w:cs="Traditional Arabic" w:hint="cs"/>
          <w:sz w:val="28"/>
          <w:szCs w:val="28"/>
          <w:rtl/>
        </w:rPr>
        <w:t>.</w:t>
      </w:r>
    </w:p>
  </w:footnote>
  <w:footnote w:id="25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غزوة أحد، انظر: "</w:t>
      </w:r>
      <w:r w:rsidRPr="005A1D1C">
        <w:rPr>
          <w:rFonts w:cs="Traditional Arabic" w:hint="cs"/>
          <w:sz w:val="28"/>
          <w:szCs w:val="28"/>
          <w:rtl/>
        </w:rPr>
        <w:t>ا</w:t>
      </w:r>
      <w:r w:rsidRPr="005A1D1C">
        <w:rPr>
          <w:rFonts w:cs="Traditional Arabic"/>
          <w:sz w:val="28"/>
          <w:szCs w:val="28"/>
          <w:rtl/>
        </w:rPr>
        <w:t>لفتح": 7 /409.</w:t>
      </w:r>
    </w:p>
  </w:footnote>
  <w:footnote w:id="25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يمكن أخ</w:t>
      </w:r>
      <w:r w:rsidRPr="005A1D1C">
        <w:rPr>
          <w:rFonts w:cs="Traditional Arabic" w:hint="cs"/>
          <w:sz w:val="28"/>
          <w:szCs w:val="28"/>
          <w:rtl/>
        </w:rPr>
        <w:t>ْ</w:t>
      </w:r>
      <w:r w:rsidRPr="005A1D1C">
        <w:rPr>
          <w:rFonts w:cs="Traditional Arabic"/>
          <w:sz w:val="28"/>
          <w:szCs w:val="28"/>
          <w:rtl/>
        </w:rPr>
        <w:t xml:space="preserve">ذ هذه الفائدة من قوله - عز وجل - : </w:t>
      </w:r>
      <w:r>
        <w:rPr>
          <w:rFonts w:cs="Traditional Arabic" w:hint="cs"/>
          <w:sz w:val="28"/>
          <w:szCs w:val="28"/>
          <w:rtl/>
        </w:rPr>
        <w:t>﴿</w:t>
      </w:r>
      <w:r w:rsidRPr="005A1D1C">
        <w:rPr>
          <w:rFonts w:cs="Traditional Arabic"/>
          <w:sz w:val="28"/>
          <w:szCs w:val="28"/>
          <w:rtl/>
        </w:rPr>
        <w:t>وَلِيَعْلَمَ اللَّهُ الَّذِينَ آمَنُوا</w:t>
      </w:r>
      <w:r>
        <w:rPr>
          <w:rFonts w:cs="Traditional Arabic" w:hint="cs"/>
          <w:sz w:val="28"/>
          <w:szCs w:val="28"/>
          <w:rtl/>
        </w:rPr>
        <w:t>﴾</w:t>
      </w:r>
      <w:r w:rsidRPr="005A1D1C">
        <w:rPr>
          <w:rFonts w:cs="Traditional Arabic" w:hint="eastAsia"/>
          <w:sz w:val="28"/>
          <w:szCs w:val="28"/>
          <w:rtl/>
        </w:rPr>
        <w:t>؛</w:t>
      </w:r>
      <w:r w:rsidRPr="005A1D1C">
        <w:rPr>
          <w:rFonts w:cs="Traditional Arabic"/>
          <w:sz w:val="28"/>
          <w:szCs w:val="28"/>
          <w:rtl/>
        </w:rPr>
        <w:t xml:space="preserve"> أي: ليعلم الله - عز وجل - ويرى المؤمنين الثابتين على الحق منكم من الذين نافقوا وعبدوا الله على حر</w:t>
      </w:r>
      <w:r w:rsidRPr="005A1D1C">
        <w:rPr>
          <w:rFonts w:cs="Traditional Arabic" w:hint="cs"/>
          <w:sz w:val="28"/>
          <w:szCs w:val="28"/>
          <w:rtl/>
        </w:rPr>
        <w:t>ْ</w:t>
      </w:r>
      <w:r w:rsidRPr="005A1D1C">
        <w:rPr>
          <w:rFonts w:cs="Traditional Arabic"/>
          <w:sz w:val="28"/>
          <w:szCs w:val="28"/>
          <w:rtl/>
        </w:rPr>
        <w:t>ف؛ فإن كانت الدولة للمؤمنين الثابتين قالوا لهم: أل</w:t>
      </w:r>
      <w:r w:rsidRPr="005A1D1C">
        <w:rPr>
          <w:rFonts w:cs="Traditional Arabic" w:hint="cs"/>
          <w:sz w:val="28"/>
          <w:szCs w:val="28"/>
          <w:rtl/>
        </w:rPr>
        <w:t>َ</w:t>
      </w:r>
      <w:r w:rsidRPr="005A1D1C">
        <w:rPr>
          <w:rFonts w:cs="Traditional Arabic"/>
          <w:sz w:val="28"/>
          <w:szCs w:val="28"/>
          <w:rtl/>
        </w:rPr>
        <w:t>م نكن معكم، وإن كانت</w:t>
      </w:r>
      <w:r w:rsidRPr="005A1D1C">
        <w:rPr>
          <w:rFonts w:cs="Traditional Arabic" w:hint="cs"/>
          <w:sz w:val="28"/>
          <w:szCs w:val="28"/>
          <w:rtl/>
        </w:rPr>
        <w:t>ْ</w:t>
      </w:r>
      <w:r w:rsidRPr="005A1D1C">
        <w:rPr>
          <w:rFonts w:cs="Traditional Arabic"/>
          <w:sz w:val="28"/>
          <w:szCs w:val="28"/>
          <w:rtl/>
        </w:rPr>
        <w:t xml:space="preserve"> لعدوهم خذولهم وانقلبوا نصير</w:t>
      </w:r>
      <w:r w:rsidRPr="005A1D1C">
        <w:rPr>
          <w:rFonts w:cs="Traditional Arabic" w:hint="cs"/>
          <w:sz w:val="28"/>
          <w:szCs w:val="28"/>
          <w:rtl/>
        </w:rPr>
        <w:t>ً</w:t>
      </w:r>
      <w:r w:rsidRPr="005A1D1C">
        <w:rPr>
          <w:rFonts w:cs="Traditional Arabic"/>
          <w:sz w:val="28"/>
          <w:szCs w:val="28"/>
          <w:rtl/>
        </w:rPr>
        <w:t>ا لعدو</w:t>
      </w:r>
      <w:r w:rsidRPr="005A1D1C">
        <w:rPr>
          <w:rFonts w:cs="Traditional Arabic" w:hint="cs"/>
          <w:sz w:val="28"/>
          <w:szCs w:val="28"/>
          <w:rtl/>
        </w:rPr>
        <w:t>ّ</w:t>
      </w:r>
      <w:r w:rsidRPr="005A1D1C">
        <w:rPr>
          <w:rFonts w:cs="Traditional Arabic"/>
          <w:sz w:val="28"/>
          <w:szCs w:val="28"/>
          <w:rtl/>
        </w:rPr>
        <w:t>هم، فبالشدائد يحصل التمي</w:t>
      </w:r>
      <w:r w:rsidRPr="005A1D1C">
        <w:rPr>
          <w:rFonts w:cs="Traditional Arabic" w:hint="cs"/>
          <w:sz w:val="28"/>
          <w:szCs w:val="28"/>
          <w:rtl/>
        </w:rPr>
        <w:t>ُّ</w:t>
      </w:r>
      <w:r w:rsidRPr="005A1D1C">
        <w:rPr>
          <w:rFonts w:cs="Traditional Arabic"/>
          <w:sz w:val="28"/>
          <w:szCs w:val="28"/>
          <w:rtl/>
        </w:rPr>
        <w:t>ز، ومن ث</w:t>
      </w:r>
      <w:r w:rsidRPr="005A1D1C">
        <w:rPr>
          <w:rFonts w:cs="Traditional Arabic" w:hint="cs"/>
          <w:sz w:val="28"/>
          <w:szCs w:val="28"/>
          <w:rtl/>
        </w:rPr>
        <w:t>َ</w:t>
      </w:r>
      <w:r w:rsidRPr="005A1D1C">
        <w:rPr>
          <w:rFonts w:cs="Traditional Arabic"/>
          <w:sz w:val="28"/>
          <w:szCs w:val="28"/>
          <w:rtl/>
        </w:rPr>
        <w:t>م يأخذ المؤمنون حذرهم، ويحترزوا ممن يظهر أنه منهم وليس كذلك</w:t>
      </w:r>
      <w:r w:rsidRPr="005A1D1C">
        <w:rPr>
          <w:rFonts w:cs="Traditional Arabic" w:hint="eastAsia"/>
          <w:sz w:val="28"/>
          <w:szCs w:val="28"/>
          <w:rtl/>
        </w:rPr>
        <w:t>،</w:t>
      </w:r>
      <w:r w:rsidRPr="005A1D1C">
        <w:rPr>
          <w:rFonts w:cs="Traditional Arabic" w:hint="cs"/>
          <w:sz w:val="28"/>
          <w:szCs w:val="28"/>
          <w:rtl/>
        </w:rPr>
        <w:t xml:space="preserve"> </w:t>
      </w:r>
      <w:r w:rsidRPr="005A1D1C">
        <w:rPr>
          <w:rFonts w:cs="Traditional Arabic"/>
          <w:sz w:val="28"/>
          <w:szCs w:val="28"/>
          <w:rtl/>
        </w:rPr>
        <w:t>كما يمكن أخ</w:t>
      </w:r>
      <w:r w:rsidRPr="005A1D1C">
        <w:rPr>
          <w:rFonts w:cs="Traditional Arabic" w:hint="cs"/>
          <w:sz w:val="28"/>
          <w:szCs w:val="28"/>
          <w:rtl/>
        </w:rPr>
        <w:t>ْ</w:t>
      </w:r>
      <w:r w:rsidRPr="005A1D1C">
        <w:rPr>
          <w:rFonts w:cs="Traditional Arabic"/>
          <w:sz w:val="28"/>
          <w:szCs w:val="28"/>
          <w:rtl/>
        </w:rPr>
        <w:t>ذها م</w:t>
      </w:r>
      <w:r w:rsidRPr="005A1D1C">
        <w:rPr>
          <w:rFonts w:cs="Traditional Arabic" w:hint="cs"/>
          <w:sz w:val="28"/>
          <w:szCs w:val="28"/>
          <w:rtl/>
        </w:rPr>
        <w:t>ِ</w:t>
      </w:r>
      <w:r w:rsidRPr="005A1D1C">
        <w:rPr>
          <w:rFonts w:cs="Traditional Arabic"/>
          <w:sz w:val="28"/>
          <w:szCs w:val="28"/>
          <w:rtl/>
        </w:rPr>
        <w:t xml:space="preserve">ن قوله - عز وجل -: </w:t>
      </w:r>
      <w:r>
        <w:rPr>
          <w:rFonts w:cs="Traditional Arabic" w:hint="cs"/>
          <w:sz w:val="28"/>
          <w:szCs w:val="28"/>
          <w:rtl/>
        </w:rPr>
        <w:t>﴿</w:t>
      </w:r>
      <w:r w:rsidRPr="005A1D1C">
        <w:rPr>
          <w:rFonts w:cs="Traditional Arabic"/>
          <w:sz w:val="28"/>
          <w:szCs w:val="28"/>
          <w:rtl/>
        </w:rPr>
        <w:t>وَلِيُمَحِّصَ اللَّهُ الَّذِينَ آمَنُوا</w:t>
      </w:r>
      <w:r>
        <w:rPr>
          <w:rFonts w:cs="Traditional Arabic" w:hint="cs"/>
          <w:sz w:val="28"/>
          <w:szCs w:val="28"/>
          <w:rtl/>
        </w:rPr>
        <w:t>﴾</w:t>
      </w:r>
      <w:r w:rsidRPr="005A1D1C">
        <w:rPr>
          <w:rFonts w:cs="Traditional Arabic" w:hint="eastAsia"/>
          <w:sz w:val="28"/>
          <w:szCs w:val="28"/>
          <w:rtl/>
        </w:rPr>
        <w:t>؛</w:t>
      </w:r>
      <w:r w:rsidRPr="005A1D1C">
        <w:rPr>
          <w:rFonts w:cs="Traditional Arabic"/>
          <w:sz w:val="28"/>
          <w:szCs w:val="28"/>
          <w:rtl/>
        </w:rPr>
        <w:t xml:space="preserve"> أي: ليصفيهم ويخلصهم وينقيهم بالشدائد والم</w:t>
      </w:r>
      <w:r w:rsidRPr="005A1D1C">
        <w:rPr>
          <w:rFonts w:cs="Traditional Arabic" w:hint="cs"/>
          <w:sz w:val="28"/>
          <w:szCs w:val="28"/>
          <w:rtl/>
        </w:rPr>
        <w:t>ِ</w:t>
      </w:r>
      <w:r w:rsidRPr="005A1D1C">
        <w:rPr>
          <w:rFonts w:cs="Traditional Arabic"/>
          <w:sz w:val="28"/>
          <w:szCs w:val="28"/>
          <w:rtl/>
        </w:rPr>
        <w:t>ح</w:t>
      </w:r>
      <w:r w:rsidRPr="005A1D1C">
        <w:rPr>
          <w:rFonts w:cs="Traditional Arabic" w:hint="cs"/>
          <w:sz w:val="28"/>
          <w:szCs w:val="28"/>
          <w:rtl/>
        </w:rPr>
        <w:t>َ</w:t>
      </w:r>
      <w:r w:rsidRPr="005A1D1C">
        <w:rPr>
          <w:rFonts w:cs="Traditional Arabic"/>
          <w:sz w:val="28"/>
          <w:szCs w:val="28"/>
          <w:rtl/>
        </w:rPr>
        <w:t>ن التي يثبتون فيها دون سواهم، فيستفيدون تط</w:t>
      </w:r>
      <w:r w:rsidRPr="005A1D1C">
        <w:rPr>
          <w:rFonts w:cs="Traditional Arabic" w:hint="cs"/>
          <w:sz w:val="28"/>
          <w:szCs w:val="28"/>
          <w:rtl/>
        </w:rPr>
        <w:t>ْ</w:t>
      </w:r>
      <w:r w:rsidRPr="005A1D1C">
        <w:rPr>
          <w:rFonts w:cs="Traditional Arabic"/>
          <w:sz w:val="28"/>
          <w:szCs w:val="28"/>
          <w:rtl/>
        </w:rPr>
        <w:t>هير الله لهم من</w:t>
      </w:r>
      <w:r w:rsidRPr="005A1D1C">
        <w:rPr>
          <w:rFonts w:cs="Traditional Arabic" w:hint="cs"/>
          <w:sz w:val="28"/>
          <w:szCs w:val="28"/>
          <w:rtl/>
        </w:rPr>
        <w:t>َ</w:t>
      </w:r>
      <w:r w:rsidRPr="005A1D1C">
        <w:rPr>
          <w:rFonts w:cs="Traditional Arabic"/>
          <w:sz w:val="28"/>
          <w:szCs w:val="28"/>
          <w:rtl/>
        </w:rPr>
        <w:t xml:space="preserve"> الذنوب من جهة</w:t>
      </w:r>
      <w:r w:rsidRPr="005A1D1C">
        <w:rPr>
          <w:rFonts w:cs="Traditional Arabic" w:hint="cs"/>
          <w:sz w:val="28"/>
          <w:szCs w:val="28"/>
          <w:rtl/>
        </w:rPr>
        <w:t>ٍ</w:t>
      </w:r>
      <w:r w:rsidRPr="005A1D1C">
        <w:rPr>
          <w:rFonts w:cs="Traditional Arabic"/>
          <w:sz w:val="28"/>
          <w:szCs w:val="28"/>
          <w:rtl/>
        </w:rPr>
        <w:t>، ويظهر لهم من هو منهم، ومن ليس منهم ممن هو في وسطهم ليحترزوا منه؛ انظر: "جامع البيان"؛ للطبري: 7 /242 و244، "البسيط"؛ للواحدي - تحقيق الحمادي - : 2 /796 - 797 و804 - 811، "معاني القرآن"؛ للزجاج: 1 /470 - 471، "الجامع لأحكام القرآن"؛ للقرطبي: 4 /218 - 220، "الكشاف"؛ للزمخشري: 1 /466، "مفاتيح الغيب"؛ للرازي: 9 /17 - 19، "زاد المسير"؛ لابن الجوزي: 1 /467، "البحر المحيط"؛ لأبي حيان: 3 /63، "الدر المصون"؛ للسمين: 2 /216 -</w:t>
      </w:r>
      <w:r w:rsidR="00A54BDB">
        <w:rPr>
          <w:rFonts w:cs="Traditional Arabic"/>
          <w:sz w:val="28"/>
          <w:szCs w:val="28"/>
          <w:rtl/>
        </w:rPr>
        <w:t xml:space="preserve"> 217، "روح المعاني"؛ للآلوسي: 4</w:t>
      </w:r>
      <w:r w:rsidRPr="005A1D1C">
        <w:rPr>
          <w:rFonts w:cs="Traditional Arabic"/>
          <w:sz w:val="28"/>
          <w:szCs w:val="28"/>
          <w:rtl/>
        </w:rPr>
        <w:t>/69.</w:t>
      </w:r>
    </w:p>
  </w:footnote>
  <w:footnote w:id="26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النص على ذلك في: "غريب القرآن وتفسيره"؛ لليزيدي: 110، "تفسير غريب القرآن"؛ لابن قتيبة: 113، "تهذيب اللغة"؛ للأزهري: 15 /178، "لسان العرب"؛ لابن منظور: 3 </w:t>
      </w:r>
      <w:r w:rsidR="00A54BDB">
        <w:rPr>
          <w:rFonts w:cs="Traditional Arabic"/>
          <w:sz w:val="28"/>
          <w:szCs w:val="28"/>
          <w:rtl/>
        </w:rPr>
        <w:t>/1550، "جامع البيان"؛ للطبري: 1</w:t>
      </w:r>
      <w:r w:rsidRPr="005A1D1C">
        <w:rPr>
          <w:rFonts w:cs="Traditional Arabic"/>
          <w:sz w:val="28"/>
          <w:szCs w:val="28"/>
          <w:rtl/>
        </w:rPr>
        <w:t>/365، "البسيط" للواحدي - تحقيق الحمادي - : 2 /838، "مفاتيح الغيب"؛ للرازي: 9 /28، "البحر المحيط"؛ لأبي حيان: 3 /74، "الدر المصون"؛ للسمين 2 /229، وغيرها.</w:t>
      </w:r>
    </w:p>
  </w:footnote>
  <w:footnote w:id="26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أبو عبيدة معمر بن المثنى في "مجاز القرآن": 1 /104، ولفظه: هناك (الرِّبِّيون): الجماعة الكثيرة، والواحد منها رِبَّي".</w:t>
      </w:r>
    </w:p>
  </w:footnote>
  <w:footnote w:id="26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بكسر الراء، وهي قراءة العشرة المتواترة؛ إذ لم يذ</w:t>
      </w:r>
      <w:r w:rsidRPr="005A1D1C">
        <w:rPr>
          <w:rFonts w:cs="Traditional Arabic" w:hint="cs"/>
          <w:sz w:val="28"/>
          <w:szCs w:val="28"/>
          <w:rtl/>
        </w:rPr>
        <w:t>ْ</w:t>
      </w:r>
      <w:r w:rsidRPr="005A1D1C">
        <w:rPr>
          <w:rFonts w:cs="Traditional Arabic"/>
          <w:sz w:val="28"/>
          <w:szCs w:val="28"/>
          <w:rtl/>
        </w:rPr>
        <w:t>كر المصن</w:t>
      </w:r>
      <w:r w:rsidRPr="005A1D1C">
        <w:rPr>
          <w:rFonts w:cs="Traditional Arabic" w:hint="cs"/>
          <w:sz w:val="28"/>
          <w:szCs w:val="28"/>
          <w:rtl/>
        </w:rPr>
        <w:t>ِّ</w:t>
      </w:r>
      <w:r w:rsidRPr="005A1D1C">
        <w:rPr>
          <w:rFonts w:cs="Traditional Arabic"/>
          <w:sz w:val="28"/>
          <w:szCs w:val="28"/>
          <w:rtl/>
        </w:rPr>
        <w:t>فون في القراءات خلاف</w:t>
      </w:r>
      <w:r w:rsidRPr="005A1D1C">
        <w:rPr>
          <w:rFonts w:cs="Traditional Arabic" w:hint="cs"/>
          <w:sz w:val="28"/>
          <w:szCs w:val="28"/>
          <w:rtl/>
        </w:rPr>
        <w:t>ً</w:t>
      </w:r>
      <w:r w:rsidRPr="005A1D1C">
        <w:rPr>
          <w:rFonts w:cs="Traditional Arabic"/>
          <w:sz w:val="28"/>
          <w:szCs w:val="28"/>
          <w:rtl/>
        </w:rPr>
        <w:t>ا عنهم فيها؛ انظر: "الغاية"؛ لابن مهران: 129، "النشر"؛ لابن الجزري: 2 /242، "الإقناع"؛ لابن الباذش: 2 /622 - 623، "المهذب"؛ د</w:t>
      </w:r>
      <w:r w:rsidRPr="005A1D1C">
        <w:rPr>
          <w:rFonts w:cs="Traditional Arabic" w:hint="cs"/>
          <w:sz w:val="28"/>
          <w:szCs w:val="28"/>
          <w:rtl/>
        </w:rPr>
        <w:t>/</w:t>
      </w:r>
      <w:r w:rsidRPr="005A1D1C">
        <w:rPr>
          <w:rFonts w:cs="Traditional Arabic"/>
          <w:sz w:val="28"/>
          <w:szCs w:val="28"/>
          <w:rtl/>
        </w:rPr>
        <w:t xml:space="preserve"> محمد سالم: 1 /138، وغيرها، وقد نسبها للجمهور أيض</w:t>
      </w:r>
      <w:r w:rsidRPr="005A1D1C">
        <w:rPr>
          <w:rFonts w:cs="Traditional Arabic" w:hint="cs"/>
          <w:sz w:val="28"/>
          <w:szCs w:val="28"/>
          <w:rtl/>
        </w:rPr>
        <w:t>ً</w:t>
      </w:r>
      <w:r w:rsidRPr="005A1D1C">
        <w:rPr>
          <w:rFonts w:cs="Traditional Arabic"/>
          <w:sz w:val="28"/>
          <w:szCs w:val="28"/>
          <w:rtl/>
        </w:rPr>
        <w:t>ا: أبو حيان في "البحر المحيط": 3 /74، والسمين في "الدر المصون": 2 /229، والشوكاني في "فتح القدير": 1 /575، وغيرهم.</w:t>
      </w:r>
    </w:p>
  </w:footnote>
  <w:footnote w:id="26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هي أيضًا: قراءة ابن مسعود، وابن عباس، وعكرمة، والحسن، وأبي رجاء، وعمرو بن عُبيد، وعطاء بن السائب؛ انظر: "الكشف والبيان"؛ للثعلبي: 3 /129ب، "المحرر الوجيز"؛ لابن عطية:</w:t>
      </w:r>
      <w:r w:rsidR="00A54BDB">
        <w:rPr>
          <w:rFonts w:cs="Traditional Arabic"/>
          <w:sz w:val="28"/>
          <w:szCs w:val="28"/>
          <w:rtl/>
        </w:rPr>
        <w:t xml:space="preserve"> 3 /255، "المحتسب"؛ لابن جني: 1</w:t>
      </w:r>
      <w:r w:rsidRPr="005A1D1C">
        <w:rPr>
          <w:rFonts w:cs="Traditional Arabic"/>
          <w:sz w:val="28"/>
          <w:szCs w:val="28"/>
          <w:rtl/>
        </w:rPr>
        <w:t>/173، "البحر المحيط"؛ لأبي حيان: 3 /74، "الدر المصون"؛ للسمين: 2 /229، وغيرها.</w:t>
      </w:r>
    </w:p>
  </w:footnote>
  <w:footnote w:id="26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السلفية الثانية: "النسب إلى رب"، والمثبت من السلفية الأولى: 8 /208.</w:t>
      </w:r>
    </w:p>
  </w:footnote>
  <w:footnote w:id="26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الأصل في النسبة إلى الرب: رَبَّيون، وهي قراءة ابن عباس في رواية قتادة عنه كما سيأتي، فإن كانت قراءة الكسر وقراءة الضم للراء منسوبتين إلى الرب، فذاك من تغيير النسب؛ (العرب قد تنسب الشيء إلى الشيء فتغير حركته)، كما قيل في النسبة إلى الحرم حرمي بكسر الحاء، وإلى البصرة بصري بكسر الباء، وإلى الدهر دهري بضم الدال؛ انظر: "الكشف والبيان"؛ للثعلبي: 3 /129ب، "المحرر الوجيز"؛ لابن عطية: 3 /25</w:t>
      </w:r>
      <w:r w:rsidR="00A54BDB">
        <w:rPr>
          <w:rFonts w:cs="Traditional Arabic"/>
          <w:sz w:val="28"/>
          <w:szCs w:val="28"/>
          <w:rtl/>
        </w:rPr>
        <w:t>6، "البحر المحيط"؛ لأبي حيان: 3</w:t>
      </w:r>
      <w:r w:rsidRPr="005A1D1C">
        <w:rPr>
          <w:rFonts w:cs="Traditional Arabic"/>
          <w:sz w:val="28"/>
          <w:szCs w:val="28"/>
          <w:rtl/>
        </w:rPr>
        <w:t>/74، "الدر المصون"؛ للسمين: 2 /229.</w:t>
      </w:r>
    </w:p>
  </w:footnote>
  <w:footnote w:id="26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على الأصل في النسبة إلى الرَّبِّ؛ انظر: "الدر المصون": 2 /229.</w:t>
      </w:r>
    </w:p>
  </w:footnote>
  <w:footnote w:id="26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نسبتها لابن عباس من رواية قتادة عنه في: "المحرر الوجيز"؛ لابن عطية: 3 /255، "المحتسب"؛ لابن ج</w:t>
      </w:r>
      <w:r w:rsidRPr="005A1D1C">
        <w:rPr>
          <w:rFonts w:cs="Traditional Arabic" w:hint="cs"/>
          <w:sz w:val="28"/>
          <w:szCs w:val="28"/>
          <w:rtl/>
        </w:rPr>
        <w:t>ِ</w:t>
      </w:r>
      <w:r w:rsidRPr="005A1D1C">
        <w:rPr>
          <w:rFonts w:cs="Traditional Arabic"/>
          <w:sz w:val="28"/>
          <w:szCs w:val="28"/>
          <w:rtl/>
        </w:rPr>
        <w:t>ن</w:t>
      </w:r>
      <w:r w:rsidRPr="005A1D1C">
        <w:rPr>
          <w:rFonts w:cs="Traditional Arabic" w:hint="cs"/>
          <w:sz w:val="28"/>
          <w:szCs w:val="28"/>
          <w:rtl/>
        </w:rPr>
        <w:t>ِّ</w:t>
      </w:r>
      <w:r w:rsidRPr="005A1D1C">
        <w:rPr>
          <w:rFonts w:cs="Traditional Arabic"/>
          <w:sz w:val="28"/>
          <w:szCs w:val="28"/>
          <w:rtl/>
        </w:rPr>
        <w:t>ي: 1 /173، "البحر المحيط"؛ لأبي حيان: 3 /74، "الدر المصون"؛ للسمين: 2 /229، ونسبها لابن عباس من دون ذكر لقتادة القرطبي في "الجامع لأحكام القرآن": 4 /230، والشوكاني في "فتح القدير": 1 /575، وصديق خان في "فتح البيان": 2 /349.</w:t>
      </w:r>
    </w:p>
  </w:footnote>
  <w:footnote w:id="26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قول ابن قُتيبة في "تفسير غريب القرآن": 113، والزَّجَّاج كما في "البحر المحيط"؛ لأبي حيان: 3 /74، ويونس بن حبيب كما في "المحتسب"؛ لابن جني: 1 /173، و"المحرر الوجيز"؛ لابن عطية: 3 /256، والثعلبي في "الكشف والبيان": 3 /129ب، والقرطبي في "الجامع لأحكام القرآن": 4 /230، وغيرهم، وليعلم بأن المعنى يختلف على كلا القولين، فمن قال بأن النسبة إلى الرب، فالمراد بالربيون جمع ربي، سواء على الأصل في قراءة الفتح أم على القول بأن الراء كسرت اتباع</w:t>
      </w:r>
      <w:r w:rsidRPr="005A1D1C">
        <w:rPr>
          <w:rFonts w:cs="Traditional Arabic" w:hint="cs"/>
          <w:sz w:val="28"/>
          <w:szCs w:val="28"/>
          <w:rtl/>
        </w:rPr>
        <w:t>ً</w:t>
      </w:r>
      <w:r w:rsidRPr="005A1D1C">
        <w:rPr>
          <w:rFonts w:cs="Traditional Arabic"/>
          <w:sz w:val="28"/>
          <w:szCs w:val="28"/>
          <w:rtl/>
        </w:rPr>
        <w:t>ا للكسرة والياء اللتين بعد الراء في قراءة الكسر، أم على القول بتغيير النسب في قراءة الكسر والضم، والربي هو الواحد م</w:t>
      </w:r>
      <w:r w:rsidRPr="005A1D1C">
        <w:rPr>
          <w:rFonts w:cs="Traditional Arabic" w:hint="cs"/>
          <w:sz w:val="28"/>
          <w:szCs w:val="28"/>
          <w:rtl/>
        </w:rPr>
        <w:t>ِ</w:t>
      </w:r>
      <w:r w:rsidRPr="005A1D1C">
        <w:rPr>
          <w:rFonts w:cs="Traditional Arabic"/>
          <w:sz w:val="28"/>
          <w:szCs w:val="28"/>
          <w:rtl/>
        </w:rPr>
        <w:t>ن العباد الذين نسبوا إلى التألُّه وعبادة الرب ومعرفة الربوبي</w:t>
      </w:r>
      <w:r w:rsidRPr="005A1D1C">
        <w:rPr>
          <w:rFonts w:cs="Traditional Arabic" w:hint="cs"/>
          <w:sz w:val="28"/>
          <w:szCs w:val="28"/>
          <w:rtl/>
        </w:rPr>
        <w:t>َّ</w:t>
      </w:r>
      <w:r w:rsidRPr="005A1D1C">
        <w:rPr>
          <w:rFonts w:cs="Traditional Arabic"/>
          <w:sz w:val="28"/>
          <w:szCs w:val="28"/>
          <w:rtl/>
        </w:rPr>
        <w:t>ة، وعليه قول</w:t>
      </w:r>
      <w:r w:rsidRPr="005A1D1C">
        <w:rPr>
          <w:rFonts w:cs="Traditional Arabic" w:hint="cs"/>
          <w:sz w:val="28"/>
          <w:szCs w:val="28"/>
          <w:rtl/>
        </w:rPr>
        <w:t>ُ</w:t>
      </w:r>
      <w:r w:rsidRPr="005A1D1C">
        <w:rPr>
          <w:rFonts w:cs="Traditional Arabic"/>
          <w:sz w:val="28"/>
          <w:szCs w:val="28"/>
          <w:rtl/>
        </w:rPr>
        <w:t xml:space="preserve"> ابن عباس والحسن بأن معنى ربيون: علماء، وعن الحسن: فقهاء علماء، وعنه أيض</w:t>
      </w:r>
      <w:r w:rsidRPr="005A1D1C">
        <w:rPr>
          <w:rFonts w:cs="Traditional Arabic" w:hint="cs"/>
          <w:sz w:val="28"/>
          <w:szCs w:val="28"/>
          <w:rtl/>
        </w:rPr>
        <w:t>ً</w:t>
      </w:r>
      <w:r w:rsidRPr="005A1D1C">
        <w:rPr>
          <w:rFonts w:cs="Traditional Arabic"/>
          <w:sz w:val="28"/>
          <w:szCs w:val="28"/>
          <w:rtl/>
        </w:rPr>
        <w:t>ا: علماء صبر، وم</w:t>
      </w:r>
      <w:r w:rsidRPr="005A1D1C">
        <w:rPr>
          <w:rFonts w:cs="Traditional Arabic" w:hint="cs"/>
          <w:sz w:val="28"/>
          <w:szCs w:val="28"/>
          <w:rtl/>
        </w:rPr>
        <w:t>َ</w:t>
      </w:r>
      <w:r w:rsidRPr="005A1D1C">
        <w:rPr>
          <w:rFonts w:cs="Traditional Arabic"/>
          <w:sz w:val="28"/>
          <w:szCs w:val="28"/>
          <w:rtl/>
        </w:rPr>
        <w:t>ن قال: بأن الن</w:t>
      </w:r>
      <w:r w:rsidRPr="005A1D1C">
        <w:rPr>
          <w:rFonts w:cs="Traditional Arabic" w:hint="cs"/>
          <w:sz w:val="28"/>
          <w:szCs w:val="28"/>
          <w:rtl/>
        </w:rPr>
        <w:t>ِّ</w:t>
      </w:r>
      <w:r w:rsidRPr="005A1D1C">
        <w:rPr>
          <w:rFonts w:cs="Traditional Arabic"/>
          <w:sz w:val="28"/>
          <w:szCs w:val="28"/>
          <w:rtl/>
        </w:rPr>
        <w:t>س</w:t>
      </w:r>
      <w:r w:rsidRPr="005A1D1C">
        <w:rPr>
          <w:rFonts w:cs="Traditional Arabic" w:hint="cs"/>
          <w:sz w:val="28"/>
          <w:szCs w:val="28"/>
          <w:rtl/>
        </w:rPr>
        <w:t>ْ</w:t>
      </w:r>
      <w:r w:rsidRPr="005A1D1C">
        <w:rPr>
          <w:rFonts w:cs="Traditional Arabic"/>
          <w:sz w:val="28"/>
          <w:szCs w:val="28"/>
          <w:rtl/>
        </w:rPr>
        <w:t>بة إلى الربة فالمراد</w:t>
      </w:r>
      <w:r w:rsidRPr="005A1D1C">
        <w:rPr>
          <w:rFonts w:cs="Traditional Arabic" w:hint="cs"/>
          <w:sz w:val="28"/>
          <w:szCs w:val="28"/>
          <w:rtl/>
        </w:rPr>
        <w:t>ُ</w:t>
      </w:r>
      <w:r w:rsidRPr="005A1D1C">
        <w:rPr>
          <w:rFonts w:cs="Traditional Arabic"/>
          <w:sz w:val="28"/>
          <w:szCs w:val="28"/>
          <w:rtl/>
        </w:rPr>
        <w:t xml:space="preserve"> بالربيون الألوف أو الجموع الكثيرة والفرق المتعددة، وعليه قول</w:t>
      </w:r>
      <w:r w:rsidRPr="005A1D1C">
        <w:rPr>
          <w:rFonts w:cs="Traditional Arabic" w:hint="cs"/>
          <w:sz w:val="28"/>
          <w:szCs w:val="28"/>
          <w:rtl/>
        </w:rPr>
        <w:t>ُ</w:t>
      </w:r>
      <w:r w:rsidRPr="005A1D1C">
        <w:rPr>
          <w:rFonts w:cs="Traditional Arabic"/>
          <w:sz w:val="28"/>
          <w:szCs w:val="28"/>
          <w:rtl/>
        </w:rPr>
        <w:t xml:space="preserve"> الأكثر؛ انظر</w:t>
      </w:r>
      <w:r w:rsidR="00A54BDB">
        <w:rPr>
          <w:rFonts w:cs="Traditional Arabic"/>
          <w:sz w:val="28"/>
          <w:szCs w:val="28"/>
          <w:rtl/>
        </w:rPr>
        <w:t>: "جامع البيان"؛ للطبري: 7/265</w:t>
      </w:r>
      <w:r w:rsidRPr="005A1D1C">
        <w:rPr>
          <w:rFonts w:cs="Traditional Arabic"/>
          <w:sz w:val="28"/>
          <w:szCs w:val="28"/>
          <w:rtl/>
        </w:rPr>
        <w:t>- 268، "الكشف والبيان"؛ للثعلبي: 3 /129ب، "البسيط"؛ للواحدي - تحقيق الحمادي - : 2 /838، "المحرر الوجيز"؛ لابن عطية: 3 /255 - 256، "زاد المسير"؛ لابن الجوزي: 1 /472، "البحر المحيط"؛ لأبي حيان: 3 /74، "الجامع لأحكام القرآن"؛ للقرطبي: 4 /230، وغيرها.</w:t>
      </w:r>
    </w:p>
  </w:footnote>
  <w:footnote w:id="26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فلا تغيير، في قراءة الضم والكسر للراء، لكن في قراءة الفتح - قراءة ابن عباس في رواية قتادة عنه - تكون من تغيير النسبة كما نبَّه على ذلك السمين في "الدر المصون": 2 /229.</w:t>
      </w:r>
    </w:p>
  </w:footnote>
  <w:footnote w:id="27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قول</w:t>
      </w:r>
      <w:r w:rsidRPr="005A1D1C">
        <w:rPr>
          <w:rFonts w:cs="Traditional Arabic" w:hint="cs"/>
          <w:sz w:val="28"/>
          <w:szCs w:val="28"/>
          <w:rtl/>
        </w:rPr>
        <w:t>ُ</w:t>
      </w:r>
      <w:r w:rsidRPr="005A1D1C">
        <w:rPr>
          <w:rFonts w:cs="Traditional Arabic"/>
          <w:sz w:val="28"/>
          <w:szCs w:val="28"/>
          <w:rtl/>
        </w:rPr>
        <w:t xml:space="preserve"> ابن عباس والربيع وقتادة؛ انظر: "جامع البيان"؛ للطبري: 7 /291، "تفسير ابن أبي حاتم": 2 /601، وهو قول الزَّجَّاج في "معاني القرآن": 1 /478، والنَّحاس في "معاني القرآن": 1 /294، والطبري في "جامع البيان": 7 /289، والثعلبي في "الكشف والبيان": 3 /132أ، والواحدي في "البسيط" - تحقيق الحمادي - : 3 /855، والبغوي في "معالم التنزيل": 2 /119، والقرطبي في "الجامع لأحكام القرآن": 4 /235، وأبي حيان في "البحر المحيط": 3 /78، والبيضاوي في "أنوار التنزيل": 1 /186، وأبي السعود في "إرشاد العقل السليم": 2 /99، والشوكاني في "فتح القدير": 2 /51، وصديق خان في "فتح البيان": 2 /353، وغيرهم </w:t>
      </w:r>
      <w:r w:rsidRPr="004036C8">
        <w:rPr>
          <w:rFonts w:cs="Traditional Arabic" w:hint="cs"/>
          <w:sz w:val="28"/>
          <w:szCs w:val="28"/>
          <w:rtl/>
        </w:rPr>
        <w:t>و</w:t>
      </w:r>
      <w:r w:rsidRPr="004036C8">
        <w:rPr>
          <w:rFonts w:cs="Traditional Arabic"/>
          <w:sz w:val="28"/>
          <w:szCs w:val="28"/>
          <w:rtl/>
        </w:rPr>
        <w:t>جل من ذكر من أهل العلم يقول</w:t>
      </w:r>
      <w:r w:rsidRPr="005A1D1C">
        <w:rPr>
          <w:rFonts w:cs="Traditional Arabic"/>
          <w:sz w:val="28"/>
          <w:szCs w:val="28"/>
          <w:rtl/>
        </w:rPr>
        <w:t xml:space="preserve">: معنى </w:t>
      </w:r>
      <w:r>
        <w:rPr>
          <w:rFonts w:cs="Traditional Arabic" w:hint="cs"/>
          <w:sz w:val="28"/>
          <w:szCs w:val="28"/>
          <w:rtl/>
        </w:rPr>
        <w:t>﴿</w:t>
      </w:r>
      <w:r w:rsidRPr="005A1D1C">
        <w:rPr>
          <w:rFonts w:cs="Traditional Arabic"/>
          <w:sz w:val="28"/>
          <w:szCs w:val="28"/>
          <w:rtl/>
        </w:rPr>
        <w:t>فَشِلْتُمْ</w:t>
      </w:r>
      <w:r>
        <w:rPr>
          <w:rFonts w:cs="Traditional Arabic" w:hint="cs"/>
          <w:sz w:val="28"/>
          <w:szCs w:val="28"/>
          <w:rtl/>
        </w:rPr>
        <w:t>﴾</w:t>
      </w:r>
      <w:r w:rsidRPr="005A1D1C">
        <w:rPr>
          <w:rFonts w:cs="Traditional Arabic"/>
          <w:sz w:val="28"/>
          <w:szCs w:val="28"/>
          <w:rtl/>
        </w:rPr>
        <w:t>: جبنتم وضعفتم، وانظر في تفسير الفش</w:t>
      </w:r>
      <w:r w:rsidRPr="005A1D1C">
        <w:rPr>
          <w:rFonts w:cs="Traditional Arabic" w:hint="cs"/>
          <w:sz w:val="28"/>
          <w:szCs w:val="28"/>
          <w:rtl/>
        </w:rPr>
        <w:t>َ</w:t>
      </w:r>
      <w:r w:rsidRPr="005A1D1C">
        <w:rPr>
          <w:rFonts w:cs="Traditional Arabic"/>
          <w:sz w:val="28"/>
          <w:szCs w:val="28"/>
          <w:rtl/>
        </w:rPr>
        <w:t>ل بالجبن: "تهذيب اللغة"؛ للأزهري: 11 /468، "لسان العرب"؛ لابن منظور: 5 /3418، "الصحاح"؛ للجوهري: 4 /1790. وفشل القوم - رضي الله عنهم - وجبنهم لم يكن ناتج</w:t>
      </w:r>
      <w:r w:rsidRPr="005A1D1C">
        <w:rPr>
          <w:rFonts w:cs="Traditional Arabic" w:hint="cs"/>
          <w:sz w:val="28"/>
          <w:szCs w:val="28"/>
          <w:rtl/>
        </w:rPr>
        <w:t>ً</w:t>
      </w:r>
      <w:r w:rsidRPr="005A1D1C">
        <w:rPr>
          <w:rFonts w:cs="Traditional Arabic"/>
          <w:sz w:val="28"/>
          <w:szCs w:val="28"/>
          <w:rtl/>
        </w:rPr>
        <w:t>ا عن خور قلوبهم وضعفها عن القتال، بدليل أن</w:t>
      </w:r>
      <w:r w:rsidRPr="005A1D1C">
        <w:rPr>
          <w:rFonts w:cs="Traditional Arabic" w:hint="cs"/>
          <w:sz w:val="28"/>
          <w:szCs w:val="28"/>
          <w:rtl/>
        </w:rPr>
        <w:t>َّ</w:t>
      </w:r>
      <w:r w:rsidRPr="005A1D1C">
        <w:rPr>
          <w:rFonts w:cs="Traditional Arabic"/>
          <w:sz w:val="28"/>
          <w:szCs w:val="28"/>
          <w:rtl/>
        </w:rPr>
        <w:t xml:space="preserve"> الدولة كانت</w:t>
      </w:r>
      <w:r w:rsidRPr="005A1D1C">
        <w:rPr>
          <w:rFonts w:cs="Traditional Arabic" w:hint="cs"/>
          <w:sz w:val="28"/>
          <w:szCs w:val="28"/>
          <w:rtl/>
        </w:rPr>
        <w:t>ْ</w:t>
      </w:r>
      <w:r w:rsidRPr="005A1D1C">
        <w:rPr>
          <w:rFonts w:cs="Traditional Arabic"/>
          <w:sz w:val="28"/>
          <w:szCs w:val="28"/>
          <w:rtl/>
        </w:rPr>
        <w:t xml:space="preserve"> لهم في بداية المعركة، بل كان ناتج</w:t>
      </w:r>
      <w:r w:rsidRPr="005A1D1C">
        <w:rPr>
          <w:rFonts w:cs="Traditional Arabic" w:hint="cs"/>
          <w:sz w:val="28"/>
          <w:szCs w:val="28"/>
          <w:rtl/>
        </w:rPr>
        <w:t>ً</w:t>
      </w:r>
      <w:r w:rsidRPr="005A1D1C">
        <w:rPr>
          <w:rFonts w:cs="Traditional Arabic"/>
          <w:sz w:val="28"/>
          <w:szCs w:val="28"/>
          <w:rtl/>
        </w:rPr>
        <w:t>ا عن تراخي بعض الرماة، وتركهم للجد، بالميل إلى الغنيمة وجمعها؛ انظر: "إرشاد العقل السليم"؛ لأبي السعود: 2 /99، "محاسن التأويل"؛ للقاسمي: 4 /251، وغيرهما.</w:t>
      </w:r>
    </w:p>
  </w:footnote>
  <w:footnote w:id="27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هذا التفسير في: "جامع البيان"؛ للطبري: 7 /289، "الكشف والبيان"؛ للثعلبي: 3 /132، "تفسير ابن أبي حاتم": 2 /602، "الجامع لأحكام القرآن"؛ للقرطبي: 4 /236، "البحر المحيط"؛ لأبي حيان: 3 /65، "زاد المسير"؛ لابن الجوزي: 1 /476، "تفسير الكريم الرحمن"؛ للسعدي: 119.</w:t>
      </w:r>
    </w:p>
  </w:footnote>
  <w:footnote w:id="27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هذا القول أبو البقاء في "إملاء ما مَنَّ به الرحمن": 1 /154، وابن عطية في "المحرر الوجيز": 3 /263، والسمين في "الدر المصون": 1 /232، وغيرهم، وهو </w:t>
      </w:r>
      <w:r w:rsidRPr="005A1D1C">
        <w:rPr>
          <w:rFonts w:cs="Traditional Arabic" w:hint="cs"/>
          <w:sz w:val="28"/>
          <w:szCs w:val="28"/>
          <w:rtl/>
        </w:rPr>
        <w:t>إ</w:t>
      </w:r>
      <w:r w:rsidRPr="005A1D1C">
        <w:rPr>
          <w:rFonts w:cs="Traditional Arabic"/>
          <w:sz w:val="28"/>
          <w:szCs w:val="28"/>
          <w:rtl/>
        </w:rPr>
        <w:t>حد</w:t>
      </w:r>
      <w:r w:rsidRPr="005A1D1C">
        <w:rPr>
          <w:rFonts w:cs="Traditional Arabic" w:hint="cs"/>
          <w:sz w:val="28"/>
          <w:szCs w:val="28"/>
          <w:rtl/>
        </w:rPr>
        <w:t>ى</w:t>
      </w:r>
      <w:r w:rsidRPr="005A1D1C">
        <w:rPr>
          <w:rFonts w:cs="Traditional Arabic"/>
          <w:sz w:val="28"/>
          <w:szCs w:val="28"/>
          <w:rtl/>
        </w:rPr>
        <w:t xml:space="preserve"> ثلاثة أقوال في متعلق حتى إذا كانت حرف جر بمعنى إلى، والآخران أحدهما: أنها متعلقة بـ</w:t>
      </w:r>
      <w:r>
        <w:rPr>
          <w:rFonts w:cs="Traditional Arabic" w:hint="cs"/>
          <w:sz w:val="28"/>
          <w:szCs w:val="28"/>
          <w:rtl/>
        </w:rPr>
        <w:t>﴿</w:t>
      </w:r>
      <w:r w:rsidRPr="005A1D1C">
        <w:rPr>
          <w:rFonts w:cs="Traditional Arabic"/>
          <w:sz w:val="28"/>
          <w:szCs w:val="28"/>
          <w:rtl/>
        </w:rPr>
        <w:t>تَحُسُّونَهُمْ</w:t>
      </w:r>
      <w:r>
        <w:rPr>
          <w:rFonts w:cs="Traditional Arabic" w:hint="cs"/>
          <w:sz w:val="28"/>
          <w:szCs w:val="28"/>
          <w:rtl/>
        </w:rPr>
        <w:t>﴾</w:t>
      </w:r>
      <w:r w:rsidRPr="005A1D1C">
        <w:rPr>
          <w:rFonts w:cs="Traditional Arabic"/>
          <w:sz w:val="28"/>
          <w:szCs w:val="28"/>
          <w:rtl/>
        </w:rPr>
        <w:t>؛ أي: تقتلونهم إلى هذا الوقت، ذكَرَ</w:t>
      </w:r>
      <w:r w:rsidR="00A54BDB">
        <w:rPr>
          <w:rFonts w:cs="Traditional Arabic"/>
          <w:sz w:val="28"/>
          <w:szCs w:val="28"/>
          <w:rtl/>
        </w:rPr>
        <w:t>ه أبو حيان في "البحر المحيط": 3</w:t>
      </w:r>
      <w:r w:rsidRPr="005A1D1C">
        <w:rPr>
          <w:rFonts w:cs="Traditional Arabic"/>
          <w:sz w:val="28"/>
          <w:szCs w:val="28"/>
          <w:rtl/>
        </w:rPr>
        <w:t>/79، والسمين في "الدر المصون": 1 /232، وثانيهما: أنها متعلقة بـ</w:t>
      </w:r>
      <w:r>
        <w:rPr>
          <w:rFonts w:cs="Traditional Arabic" w:hint="cs"/>
          <w:sz w:val="28"/>
          <w:szCs w:val="28"/>
          <w:rtl/>
        </w:rPr>
        <w:t>﴿</w:t>
      </w:r>
      <w:r w:rsidRPr="005A1D1C">
        <w:rPr>
          <w:rFonts w:cs="Traditional Arabic"/>
          <w:sz w:val="28"/>
          <w:szCs w:val="28"/>
          <w:rtl/>
        </w:rPr>
        <w:t>صَدَقَكُم</w:t>
      </w:r>
      <w:r>
        <w:rPr>
          <w:rFonts w:cs="Traditional Arabic" w:hint="cs"/>
          <w:sz w:val="28"/>
          <w:szCs w:val="28"/>
          <w:rtl/>
        </w:rPr>
        <w:t>﴾</w:t>
      </w:r>
      <w:r w:rsidRPr="005A1D1C">
        <w:rPr>
          <w:rFonts w:cs="Traditional Arabic"/>
          <w:sz w:val="28"/>
          <w:szCs w:val="28"/>
          <w:rtl/>
        </w:rPr>
        <w:t>، قال السمين في "الدر المصون": 2 /232: "هو ظاهر قول الزمخشري"، وانظر: "الكشاف"؛ للزمخشري: 1 /471.</w:t>
      </w:r>
    </w:p>
  </w:footnote>
  <w:footnote w:id="27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حتى، وهذا هو الوج</w:t>
      </w:r>
      <w:r w:rsidRPr="005A1D1C">
        <w:rPr>
          <w:rFonts w:cs="Traditional Arabic" w:hint="cs"/>
          <w:sz w:val="28"/>
          <w:szCs w:val="28"/>
          <w:rtl/>
        </w:rPr>
        <w:t>ْ</w:t>
      </w:r>
      <w:r w:rsidRPr="005A1D1C">
        <w:rPr>
          <w:rFonts w:cs="Traditional Arabic"/>
          <w:sz w:val="28"/>
          <w:szCs w:val="28"/>
          <w:rtl/>
        </w:rPr>
        <w:t>ه الثاني م</w:t>
      </w:r>
      <w:r w:rsidRPr="005A1D1C">
        <w:rPr>
          <w:rFonts w:cs="Traditional Arabic" w:hint="cs"/>
          <w:sz w:val="28"/>
          <w:szCs w:val="28"/>
          <w:rtl/>
        </w:rPr>
        <w:t>ِ</w:t>
      </w:r>
      <w:r w:rsidRPr="005A1D1C">
        <w:rPr>
          <w:rFonts w:cs="Traditional Arabic"/>
          <w:sz w:val="28"/>
          <w:szCs w:val="28"/>
          <w:rtl/>
        </w:rPr>
        <w:t>ن أو</w:t>
      </w:r>
      <w:r w:rsidRPr="005A1D1C">
        <w:rPr>
          <w:rFonts w:cs="Traditional Arabic" w:hint="cs"/>
          <w:sz w:val="28"/>
          <w:szCs w:val="28"/>
          <w:rtl/>
        </w:rPr>
        <w:t>ْ</w:t>
      </w:r>
      <w:r w:rsidRPr="005A1D1C">
        <w:rPr>
          <w:rFonts w:cs="Traditional Arabic"/>
          <w:sz w:val="28"/>
          <w:szCs w:val="28"/>
          <w:rtl/>
        </w:rPr>
        <w:t>ج</w:t>
      </w:r>
      <w:r w:rsidRPr="005A1D1C">
        <w:rPr>
          <w:rFonts w:cs="Traditional Arabic" w:hint="cs"/>
          <w:sz w:val="28"/>
          <w:szCs w:val="28"/>
          <w:rtl/>
        </w:rPr>
        <w:t>ُ</w:t>
      </w:r>
      <w:r w:rsidRPr="005A1D1C">
        <w:rPr>
          <w:rFonts w:cs="Traditional Arabic"/>
          <w:sz w:val="28"/>
          <w:szCs w:val="28"/>
          <w:rtl/>
        </w:rPr>
        <w:t>ه استعمالات حتى، وهناك وج</w:t>
      </w:r>
      <w:r w:rsidRPr="005A1D1C">
        <w:rPr>
          <w:rFonts w:cs="Traditional Arabic" w:hint="cs"/>
          <w:sz w:val="28"/>
          <w:szCs w:val="28"/>
          <w:rtl/>
        </w:rPr>
        <w:t>ْ</w:t>
      </w:r>
      <w:r w:rsidRPr="005A1D1C">
        <w:rPr>
          <w:rFonts w:cs="Traditional Arabic"/>
          <w:sz w:val="28"/>
          <w:szCs w:val="28"/>
          <w:rtl/>
        </w:rPr>
        <w:t>ه ثالث، وهو أن تكون عاطفة بمنزلة الواو مع فروق بينهما؛ انظر: كتاب "حروف المعاني"؛ للزجاجي: 64 - 65، "مغني اللبيب"؛ لابن هشام: 1 /122 - 131، "دراسات لأسلوب القرآن الكريم"؛ د</w:t>
      </w:r>
      <w:r w:rsidRPr="005A1D1C">
        <w:rPr>
          <w:rFonts w:cs="Traditional Arabic" w:hint="cs"/>
          <w:sz w:val="28"/>
          <w:szCs w:val="28"/>
          <w:rtl/>
        </w:rPr>
        <w:t>/</w:t>
      </w:r>
      <w:r w:rsidRPr="005A1D1C">
        <w:rPr>
          <w:rFonts w:cs="Traditional Arabic"/>
          <w:sz w:val="28"/>
          <w:szCs w:val="28"/>
          <w:rtl/>
        </w:rPr>
        <w:t xml:space="preserve"> محمد عبدالخالق عضيمة: 1 /2 /138 وما بعدها، "موسوعة الحروف في اللغة العربية"؛ د</w:t>
      </w:r>
      <w:r w:rsidRPr="005A1D1C">
        <w:rPr>
          <w:rFonts w:cs="Traditional Arabic" w:hint="cs"/>
          <w:sz w:val="28"/>
          <w:szCs w:val="28"/>
          <w:rtl/>
        </w:rPr>
        <w:t xml:space="preserve">/ </w:t>
      </w:r>
      <w:r w:rsidRPr="005A1D1C">
        <w:rPr>
          <w:rFonts w:cs="Traditional Arabic"/>
          <w:sz w:val="28"/>
          <w:szCs w:val="28"/>
          <w:rtl/>
        </w:rPr>
        <w:t>إ. يعقوب: 240 - 246.</w:t>
      </w:r>
    </w:p>
  </w:footnote>
  <w:footnote w:id="27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لف</w:t>
      </w:r>
      <w:r w:rsidRPr="005A1D1C">
        <w:rPr>
          <w:rFonts w:cs="Traditional Arabic" w:hint="cs"/>
          <w:sz w:val="28"/>
          <w:szCs w:val="28"/>
          <w:rtl/>
        </w:rPr>
        <w:t>َ</w:t>
      </w:r>
      <w:r w:rsidRPr="005A1D1C">
        <w:rPr>
          <w:rFonts w:cs="Traditional Arabic"/>
          <w:sz w:val="28"/>
          <w:szCs w:val="28"/>
          <w:rtl/>
        </w:rPr>
        <w:t>ه</w:t>
      </w:r>
      <w:r w:rsidRPr="005A1D1C">
        <w:rPr>
          <w:rFonts w:cs="Traditional Arabic" w:hint="cs"/>
          <w:sz w:val="28"/>
          <w:szCs w:val="28"/>
          <w:rtl/>
        </w:rPr>
        <w:t>ْ</w:t>
      </w:r>
      <w:r w:rsidRPr="005A1D1C">
        <w:rPr>
          <w:rFonts w:cs="Traditional Arabic"/>
          <w:sz w:val="28"/>
          <w:szCs w:val="28"/>
          <w:rtl/>
        </w:rPr>
        <w:t>م المعنى ووضوحه، وقد اختلف في تقديره، فقدره ابن عطية في "المحرر الوجيز": 3 /263: "انهزمتم"، وقدَّرَه الزمخشري في "الكشاف": 1 /471: "منعكم نصره"، وقدره العكبري في "إملاء ما مَنَّ به الرحمن": 1 /154: "بأن أمركم"، والأظهر أن الهمزة تصحيف بدليل أن السمين في "الدر المصون": 2 /232 نقل عن أبي البقاء تقديره: "بان لكم أمركم"، وذكر الواحدي في "البسيط" - تحقيق الحمادي - : 3 /857 أن التقدير: "امتحنتم"، وقد قال أبو حيان في "البحر المحيط": 3 /79 عن تلك التقادير بأنها متقاربة، وذهب إلى أن التقدير "انقسمتم إلى قسمين"، قال: "ويدل عليه ما بعده"، قال الآلوسي في "روح المعاني": 4 /90 بعد ذكره لجميعها: "ولكل وجه</w:t>
      </w:r>
      <w:r w:rsidRPr="005A1D1C">
        <w:rPr>
          <w:rFonts w:cs="Traditional Arabic" w:hint="cs"/>
          <w:sz w:val="28"/>
          <w:szCs w:val="28"/>
          <w:rtl/>
        </w:rPr>
        <w:t>ه</w:t>
      </w:r>
      <w:r w:rsidRPr="005A1D1C">
        <w:rPr>
          <w:rFonts w:cs="Traditional Arabic"/>
          <w:sz w:val="28"/>
          <w:szCs w:val="28"/>
          <w:rtl/>
        </w:rPr>
        <w:t>".</w:t>
      </w:r>
    </w:p>
  </w:footnote>
  <w:footnote w:id="27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"معالم التن</w:t>
      </w:r>
      <w:r w:rsidRPr="005A1D1C">
        <w:rPr>
          <w:rFonts w:cs="Traditional Arabic" w:hint="cs"/>
          <w:sz w:val="28"/>
          <w:szCs w:val="28"/>
          <w:rtl/>
        </w:rPr>
        <w:t>ْ</w:t>
      </w:r>
      <w:r w:rsidRPr="005A1D1C">
        <w:rPr>
          <w:rFonts w:cs="Traditional Arabic"/>
          <w:sz w:val="28"/>
          <w:szCs w:val="28"/>
          <w:rtl/>
        </w:rPr>
        <w:t>زيل"؛ للبغوي: 2 /119، "الكشاف"؛ للزمخشري: 1 /471، "زاد المسير"؛</w:t>
      </w:r>
      <w:r w:rsidRPr="005A1D1C">
        <w:rPr>
          <w:rFonts w:cs="Traditional Arabic" w:hint="cs"/>
          <w:sz w:val="28"/>
          <w:szCs w:val="28"/>
          <w:rtl/>
        </w:rPr>
        <w:t xml:space="preserve"> </w:t>
      </w:r>
      <w:r w:rsidR="00A54BDB">
        <w:rPr>
          <w:rFonts w:cs="Traditional Arabic"/>
          <w:sz w:val="28"/>
          <w:szCs w:val="28"/>
          <w:rtl/>
        </w:rPr>
        <w:t>لابن الجوزي: 1</w:t>
      </w:r>
      <w:r w:rsidRPr="005A1D1C">
        <w:rPr>
          <w:rFonts w:cs="Traditional Arabic"/>
          <w:sz w:val="28"/>
          <w:szCs w:val="28"/>
          <w:rtl/>
        </w:rPr>
        <w:t>/476، "الجامع لأحكام القرآن"؛ للقرطبي: 4 /236، "فتح البيان"؛ لصديق خان: 2 /354، "تفسير الكريم الرحمن"؛ للسعدي: 120، وغيرها.</w:t>
      </w:r>
    </w:p>
  </w:footnote>
  <w:footnote w:id="27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معنى قول الفرَّاء في "معاني القرآن": 1 /239، والزجاج في "معاني القرآن وإعرابه": 1 /478 - 479، والنحاس في "معاني القرآن": 1 /459، وتبعهم قوم، وذهب قوم إلى أن الإصعاد (الفعل الرباعي) مطلق الذهاب والإبعاد في الأرض، قال الراغب في "المفردات": 281 موضحًا هذا القول: "قيل: هو الإبعاد في الأرض سواء كان ذلك في صعود أو حدور، وأصله من الصعود وهو الذهاب إلى الأماكن المرتفعة، كالخروج من البصرة إلى نجد والحجاز، ثم يستعمل في الإبعاد، وإن لم يكن فيه اعتبار الصعود؛ كقولهم: تعالَ، فإنه في الأصل دعاء إلى العلو، صار أمر</w:t>
      </w:r>
      <w:r w:rsidRPr="005A1D1C">
        <w:rPr>
          <w:rFonts w:cs="Traditional Arabic" w:hint="cs"/>
          <w:sz w:val="28"/>
          <w:szCs w:val="28"/>
          <w:rtl/>
        </w:rPr>
        <w:t>ً</w:t>
      </w:r>
      <w:r w:rsidRPr="005A1D1C">
        <w:rPr>
          <w:rFonts w:cs="Traditional Arabic"/>
          <w:sz w:val="28"/>
          <w:szCs w:val="28"/>
          <w:rtl/>
        </w:rPr>
        <w:t>ا بالمجيء، سواء كان إلى أعلى أو أسفل"، وقد فسره بمطلق السير والم</w:t>
      </w:r>
      <w:r w:rsidRPr="005A1D1C">
        <w:rPr>
          <w:rFonts w:cs="Traditional Arabic" w:hint="cs"/>
          <w:sz w:val="28"/>
          <w:szCs w:val="28"/>
          <w:rtl/>
        </w:rPr>
        <w:t>ُ</w:t>
      </w:r>
      <w:r w:rsidRPr="005A1D1C">
        <w:rPr>
          <w:rFonts w:cs="Traditional Arabic"/>
          <w:sz w:val="28"/>
          <w:szCs w:val="28"/>
          <w:rtl/>
        </w:rPr>
        <w:t>ض</w:t>
      </w:r>
      <w:r w:rsidRPr="005A1D1C">
        <w:rPr>
          <w:rFonts w:cs="Traditional Arabic" w:hint="cs"/>
          <w:sz w:val="28"/>
          <w:szCs w:val="28"/>
          <w:rtl/>
        </w:rPr>
        <w:t>ِ</w:t>
      </w:r>
      <w:r w:rsidRPr="005A1D1C">
        <w:rPr>
          <w:rFonts w:cs="Traditional Arabic"/>
          <w:sz w:val="28"/>
          <w:szCs w:val="28"/>
          <w:rtl/>
        </w:rPr>
        <w:t>ي أو الذهاب في الأرض والإمعان فيها: الأخ</w:t>
      </w:r>
      <w:r w:rsidRPr="005A1D1C">
        <w:rPr>
          <w:rFonts w:cs="Traditional Arabic" w:hint="cs"/>
          <w:sz w:val="28"/>
          <w:szCs w:val="28"/>
          <w:rtl/>
        </w:rPr>
        <w:t>ْ</w:t>
      </w:r>
      <w:r w:rsidRPr="005A1D1C">
        <w:rPr>
          <w:rFonts w:cs="Traditional Arabic"/>
          <w:sz w:val="28"/>
          <w:szCs w:val="28"/>
          <w:rtl/>
        </w:rPr>
        <w:t>فش في "معاني القرآن": 1 /218، وابن ق</w:t>
      </w:r>
      <w:r w:rsidRPr="005A1D1C">
        <w:rPr>
          <w:rFonts w:cs="Traditional Arabic" w:hint="cs"/>
          <w:sz w:val="28"/>
          <w:szCs w:val="28"/>
          <w:rtl/>
        </w:rPr>
        <w:t>ُ</w:t>
      </w:r>
      <w:r w:rsidRPr="005A1D1C">
        <w:rPr>
          <w:rFonts w:cs="Traditional Arabic"/>
          <w:sz w:val="28"/>
          <w:szCs w:val="28"/>
          <w:rtl/>
        </w:rPr>
        <w:t>تيبة في "تفسير غريب القرآن": 114، وابن عطية في "المحرر الوجيز": 3 /265 في آخرين.</w:t>
      </w:r>
    </w:p>
  </w:footnote>
  <w:footnote w:id="27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w:t>
      </w:r>
      <w:r>
        <w:rPr>
          <w:rFonts w:cs="Traditional Arabic" w:hint="cs"/>
          <w:sz w:val="28"/>
          <w:szCs w:val="28"/>
          <w:rtl/>
        </w:rPr>
        <w:t>﴿</w:t>
      </w:r>
      <w:r w:rsidRPr="005A1D1C">
        <w:rPr>
          <w:rFonts w:cs="Traditional Arabic"/>
          <w:sz w:val="28"/>
          <w:szCs w:val="28"/>
          <w:rtl/>
        </w:rPr>
        <w:t>تُصْعِدُونَ</w:t>
      </w:r>
      <w:r>
        <w:rPr>
          <w:rFonts w:cs="Traditional Arabic" w:hint="cs"/>
          <w:sz w:val="28"/>
          <w:szCs w:val="28"/>
          <w:rtl/>
        </w:rPr>
        <w:t>﴾</w:t>
      </w:r>
      <w:r w:rsidRPr="005A1D1C">
        <w:rPr>
          <w:rFonts w:cs="Traditional Arabic"/>
          <w:sz w:val="28"/>
          <w:szCs w:val="28"/>
          <w:rtl/>
        </w:rPr>
        <w:t xml:space="preserve"> في الآية قراءات، الذي يَهُم منها هنا قراءتان: الأولى: </w:t>
      </w:r>
      <w:r>
        <w:rPr>
          <w:rFonts w:cs="Traditional Arabic" w:hint="cs"/>
          <w:sz w:val="28"/>
          <w:szCs w:val="28"/>
          <w:rtl/>
        </w:rPr>
        <w:t>﴿</w:t>
      </w:r>
      <w:r w:rsidRPr="005A1D1C">
        <w:rPr>
          <w:rFonts w:cs="Traditional Arabic"/>
          <w:sz w:val="28"/>
          <w:szCs w:val="28"/>
          <w:rtl/>
        </w:rPr>
        <w:t>تُصْعِدُونَ</w:t>
      </w:r>
      <w:r>
        <w:rPr>
          <w:rFonts w:cs="Traditional Arabic" w:hint="cs"/>
          <w:sz w:val="28"/>
          <w:szCs w:val="28"/>
          <w:rtl/>
        </w:rPr>
        <w:t>﴾</w:t>
      </w:r>
      <w:r w:rsidRPr="005A1D1C">
        <w:rPr>
          <w:rFonts w:cs="Traditional Arabic"/>
          <w:sz w:val="28"/>
          <w:szCs w:val="28"/>
          <w:rtl/>
        </w:rPr>
        <w:t xml:space="preserve"> مضارع </w:t>
      </w:r>
      <w:r w:rsidRPr="004036C8">
        <w:rPr>
          <w:rFonts w:cs="Traditional Arabic" w:hint="cs"/>
          <w:sz w:val="28"/>
          <w:szCs w:val="28"/>
          <w:rtl/>
        </w:rPr>
        <w:t>أ</w:t>
      </w:r>
      <w:r w:rsidRPr="004036C8">
        <w:rPr>
          <w:rFonts w:cs="Traditional Arabic"/>
          <w:sz w:val="28"/>
          <w:szCs w:val="28"/>
          <w:rtl/>
        </w:rPr>
        <w:t>صعد</w:t>
      </w:r>
      <w:r w:rsidRPr="005A1D1C">
        <w:rPr>
          <w:rFonts w:cs="Traditional Arabic"/>
          <w:sz w:val="28"/>
          <w:szCs w:val="28"/>
          <w:rtl/>
        </w:rPr>
        <w:t xml:space="preserve"> الرباعي، وهي القراءة المتواترة قراءة الجمهور، الثانية: </w:t>
      </w:r>
      <w:r>
        <w:rPr>
          <w:rFonts w:cs="Traditional Arabic" w:hint="cs"/>
          <w:sz w:val="28"/>
          <w:szCs w:val="28"/>
          <w:rtl/>
        </w:rPr>
        <w:t>﴿</w:t>
      </w:r>
      <w:r w:rsidRPr="005A1D1C">
        <w:rPr>
          <w:rFonts w:cs="Traditional Arabic"/>
          <w:sz w:val="28"/>
          <w:szCs w:val="28"/>
          <w:rtl/>
        </w:rPr>
        <w:t>تَصْعَدون</w:t>
      </w:r>
      <w:r>
        <w:rPr>
          <w:rFonts w:cs="Traditional Arabic" w:hint="cs"/>
          <w:sz w:val="28"/>
          <w:szCs w:val="28"/>
          <w:rtl/>
        </w:rPr>
        <w:t>﴾</w:t>
      </w:r>
      <w:r w:rsidRPr="005A1D1C">
        <w:rPr>
          <w:rFonts w:cs="Traditional Arabic"/>
          <w:sz w:val="28"/>
          <w:szCs w:val="28"/>
          <w:rtl/>
        </w:rPr>
        <w:t xml:space="preserve"> م</w:t>
      </w:r>
      <w:r w:rsidRPr="005A1D1C">
        <w:rPr>
          <w:rFonts w:cs="Traditional Arabic" w:hint="cs"/>
          <w:sz w:val="28"/>
          <w:szCs w:val="28"/>
          <w:rtl/>
        </w:rPr>
        <w:t>ِ</w:t>
      </w:r>
      <w:r w:rsidRPr="005A1D1C">
        <w:rPr>
          <w:rFonts w:cs="Traditional Arabic"/>
          <w:sz w:val="28"/>
          <w:szCs w:val="28"/>
          <w:rtl/>
        </w:rPr>
        <w:t>ن صَعِد الثلاثي، وهي قراءة أبي عبدالرحمن السلمي، والحسن، ومجاهد، وقتادة، واليزيدي، وأبي رجاء العطاردي، فمعنى الأولى عند الحافظ: ذهب، ومعنى الثانية: ارتفع، وهذا على رأي الجمهور الذين يفرقون بين صعد و</w:t>
      </w:r>
      <w:r>
        <w:rPr>
          <w:rFonts w:cs="Traditional Arabic" w:hint="cs"/>
          <w:sz w:val="28"/>
          <w:szCs w:val="28"/>
          <w:rtl/>
        </w:rPr>
        <w:t>أ</w:t>
      </w:r>
      <w:r w:rsidRPr="005A1D1C">
        <w:rPr>
          <w:rFonts w:cs="Traditional Arabic"/>
          <w:sz w:val="28"/>
          <w:szCs w:val="28"/>
          <w:rtl/>
        </w:rPr>
        <w:t xml:space="preserve">صعد، وانظر بالإضافة إلى المصادر السابقة في التفريق بين معنى الفعلين: "الكشف والبيان"؛ للثعلبي: 3 /132ب، "النكت والعيون"؛ للماوردي: 1 /429، "مفاتيح الغيب"؛ للرازي: 9 /41، "إصلاح المنطق"؛ لابن السكيت: 256، "تهذيب اللغة"؛ للأزهري: 2 /6، وغيرها، وانظر في نسبة القراءتين: "الكشف والبيان"؛ للثعلبي: 3 /132 أ، "البحر المحيط"؛ لأبي حيان: </w:t>
      </w:r>
      <w:r w:rsidR="00A54BDB">
        <w:rPr>
          <w:rFonts w:cs="Traditional Arabic"/>
          <w:sz w:val="28"/>
          <w:szCs w:val="28"/>
          <w:rtl/>
        </w:rPr>
        <w:t>3 /83، "الدر المصون"؛ للسمين: 2</w:t>
      </w:r>
      <w:r w:rsidRPr="005A1D1C">
        <w:rPr>
          <w:rFonts w:cs="Traditional Arabic"/>
          <w:sz w:val="28"/>
          <w:szCs w:val="28"/>
          <w:rtl/>
        </w:rPr>
        <w:t>/233، وغيرها، وذهب المفضل كما في "الكشف والبيان"؛ للثعلبي: 3 /132ب</w:t>
      </w:r>
      <w:r w:rsidR="00A54BDB">
        <w:rPr>
          <w:rFonts w:cs="Traditional Arabic"/>
          <w:sz w:val="28"/>
          <w:szCs w:val="28"/>
          <w:rtl/>
        </w:rPr>
        <w:t>، و"البحر المحيط"؛ لأبي حيان: 3</w:t>
      </w:r>
      <w:r w:rsidRPr="005A1D1C">
        <w:rPr>
          <w:rFonts w:cs="Traditional Arabic"/>
          <w:sz w:val="28"/>
          <w:szCs w:val="28"/>
          <w:rtl/>
        </w:rPr>
        <w:t>/81، و"الدر المصون"؛ للسمين: 2 /233، واليزيدي في "غريب القرآن وتفسيره": 110، وابن كثير في "تفسير القرآن العظيم": 1 /506 إلى أنهما بمعنى واحد، قال المفضل: "صَعِد وأصْعَد وصَعَّد بمعنى واحد، والصعيد وجه الأرض، وصعدة اسم من أسماء الأرض، وأصعد معناه دخل في الصعيد"، وعلى القول بعدم التفريق لا إشكال، أما على قول الجمهور أي: ذهبوا فيه - وهو الأظهر - فالجمع كما قال أبو حيان في "البحر المحيط": 3 /82 أنهم أولاً أصعدوا في الوادي لما أرهقتهم العدو وصعدوا في الجبل، وانظر في ذلك: "الجامع لأحكام القرآن"؛ للقرطبي: 4 /239، "الدر المصون"؛ للسمين 2 /233، "فتح القدير"؛ للشوكاني: 1 /580.</w:t>
      </w:r>
    </w:p>
  </w:footnote>
  <w:footnote w:id="27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البخاري، انظر: كتابه "الجامع الصحيح"، "فتح" : 8 /57.</w:t>
      </w:r>
    </w:p>
  </w:footnote>
  <w:footnote w:id="27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"مجاز القرآن"؛ لأبي عبيدة: 1 /105.</w:t>
      </w:r>
    </w:p>
  </w:footnote>
  <w:footnote w:id="28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قلت: قد وافق العيني ابن حجر على هذا الاستدراك في "عمدة القاري": 18 /151، وها</w:t>
      </w:r>
      <w:r w:rsidRPr="005A1D1C">
        <w:rPr>
          <w:rFonts w:cs="Traditional Arabic" w:hint="cs"/>
          <w:sz w:val="28"/>
          <w:szCs w:val="28"/>
          <w:rtl/>
        </w:rPr>
        <w:t xml:space="preserve"> </w:t>
      </w:r>
      <w:r w:rsidRPr="005A1D1C">
        <w:rPr>
          <w:rFonts w:cs="Traditional Arabic"/>
          <w:sz w:val="28"/>
          <w:szCs w:val="28"/>
          <w:rtl/>
        </w:rPr>
        <w:t>هنا كلمتان: الأولى آخ</w:t>
      </w:r>
      <w:r w:rsidRPr="005A1D1C">
        <w:rPr>
          <w:rFonts w:cs="Traditional Arabic" w:hint="cs"/>
          <w:sz w:val="28"/>
          <w:szCs w:val="28"/>
          <w:rtl/>
        </w:rPr>
        <w:t>َ</w:t>
      </w:r>
      <w:r w:rsidRPr="005A1D1C">
        <w:rPr>
          <w:rFonts w:cs="Traditional Arabic"/>
          <w:sz w:val="28"/>
          <w:szCs w:val="28"/>
          <w:rtl/>
        </w:rPr>
        <w:t>ر بفتح الخاء وتأنيثها أُخْرَى، والثانية: آخِر بكسر الخاء وتأنيثها آخرة، ومعنى الأولى: أحد الشيئين، ومعنى الثانية: ضد الأول، هذا ب</w:t>
      </w:r>
      <w:r w:rsidRPr="005A1D1C">
        <w:rPr>
          <w:rFonts w:cs="Traditional Arabic" w:hint="cs"/>
          <w:sz w:val="28"/>
          <w:szCs w:val="28"/>
          <w:rtl/>
        </w:rPr>
        <w:t>ِ</w:t>
      </w:r>
      <w:r w:rsidRPr="005A1D1C">
        <w:rPr>
          <w:rFonts w:cs="Traditional Arabic"/>
          <w:sz w:val="28"/>
          <w:szCs w:val="28"/>
          <w:rtl/>
        </w:rPr>
        <w:t xml:space="preserve">ناء على استدراك ابن حجر والعيني، وانظر في ذلك: "لسان العرب"؛ لابن منظور: 1 /38، "الصحاح"؛ للجوهري: 2 /576، "القاموس المحيط"؛ للفيروزآبادي: 309، "تاج العروس"؛ للزبيدي: 6 /15 - 16، "المفردات"؛ للراغب: 13، وكلام البخاري وأبي عبيدة ومن تبعهم كالبغوي في "معالم التنزيل": 2 /120، والرازي في "مفاتيح الغيب": 9 /42، والشوكاني في "فتح القدير": 1 /580 وغيرهم محمول على أنه تفسير واقع؛ فإن من </w:t>
      </w:r>
      <w:r w:rsidRPr="004036C8">
        <w:rPr>
          <w:rFonts w:cs="Traditional Arabic"/>
          <w:sz w:val="28"/>
          <w:szCs w:val="28"/>
          <w:rtl/>
        </w:rPr>
        <w:t>أصعد</w:t>
      </w:r>
      <w:r w:rsidRPr="005A1D1C">
        <w:rPr>
          <w:rFonts w:cs="Traditional Arabic"/>
          <w:sz w:val="28"/>
          <w:szCs w:val="28"/>
          <w:rtl/>
        </w:rPr>
        <w:t xml:space="preserve"> من الجيش إلى الوادي والجبل وأبعد تارك</w:t>
      </w:r>
      <w:r w:rsidRPr="005A1D1C">
        <w:rPr>
          <w:rFonts w:cs="Traditional Arabic" w:hint="cs"/>
          <w:sz w:val="28"/>
          <w:szCs w:val="28"/>
          <w:rtl/>
        </w:rPr>
        <w:t>ً</w:t>
      </w:r>
      <w:r w:rsidRPr="005A1D1C">
        <w:rPr>
          <w:rFonts w:cs="Traditional Arabic"/>
          <w:sz w:val="28"/>
          <w:szCs w:val="28"/>
          <w:rtl/>
        </w:rPr>
        <w:t xml:space="preserve">ا النبي - </w:t>
      </w:r>
      <w:r w:rsidRPr="00AB020F">
        <w:rPr>
          <w:rFonts w:ascii="AGA Arabesque" w:hAnsi="AGA Arabesque"/>
          <w:sz w:val="28"/>
          <w:szCs w:val="28"/>
        </w:rPr>
        <w:t></w:t>
      </w:r>
      <w:r w:rsidRPr="005A1D1C">
        <w:rPr>
          <w:rFonts w:cs="Traditional Arabic"/>
          <w:sz w:val="28"/>
          <w:szCs w:val="28"/>
          <w:rtl/>
        </w:rPr>
        <w:t xml:space="preserve"> - ومن ثبت معه وراءه كان النبي - </w:t>
      </w:r>
      <w:r w:rsidRPr="00AB020F">
        <w:rPr>
          <w:rFonts w:ascii="AGA Arabesque" w:hAnsi="AGA Arabesque"/>
          <w:sz w:val="28"/>
          <w:szCs w:val="28"/>
        </w:rPr>
        <w:t></w:t>
      </w:r>
      <w:r w:rsidRPr="005A1D1C">
        <w:rPr>
          <w:rFonts w:cs="Traditional Arabic"/>
          <w:sz w:val="28"/>
          <w:szCs w:val="28"/>
          <w:rtl/>
        </w:rPr>
        <w:t xml:space="preserve"> - كالساقة والجماعة الآخرة عنه، والأظهر - والله أعلم - أن لفظ (أخرى) تأنيث (آخر) تأتي للمعن</w:t>
      </w:r>
      <w:r w:rsidRPr="005A1D1C">
        <w:rPr>
          <w:rFonts w:cs="Traditional Arabic" w:hint="cs"/>
          <w:sz w:val="28"/>
          <w:szCs w:val="28"/>
          <w:rtl/>
        </w:rPr>
        <w:t>َ</w:t>
      </w:r>
      <w:r w:rsidRPr="005A1D1C">
        <w:rPr>
          <w:rFonts w:cs="Traditional Arabic"/>
          <w:sz w:val="28"/>
          <w:szCs w:val="28"/>
          <w:rtl/>
        </w:rPr>
        <w:t>ي</w:t>
      </w:r>
      <w:r w:rsidRPr="005A1D1C">
        <w:rPr>
          <w:rFonts w:cs="Traditional Arabic" w:hint="cs"/>
          <w:sz w:val="28"/>
          <w:szCs w:val="28"/>
          <w:rtl/>
        </w:rPr>
        <w:t>َ</w:t>
      </w:r>
      <w:r w:rsidRPr="005A1D1C">
        <w:rPr>
          <w:rFonts w:cs="Traditional Arabic"/>
          <w:sz w:val="28"/>
          <w:szCs w:val="28"/>
          <w:rtl/>
        </w:rPr>
        <w:t>ي</w:t>
      </w:r>
      <w:r w:rsidRPr="005A1D1C">
        <w:rPr>
          <w:rFonts w:cs="Traditional Arabic" w:hint="cs"/>
          <w:sz w:val="28"/>
          <w:szCs w:val="28"/>
          <w:rtl/>
        </w:rPr>
        <w:t>ْ</w:t>
      </w:r>
      <w:r w:rsidRPr="005A1D1C">
        <w:rPr>
          <w:rFonts w:cs="Traditional Arabic"/>
          <w:sz w:val="28"/>
          <w:szCs w:val="28"/>
          <w:rtl/>
        </w:rPr>
        <w:t xml:space="preserve">ن؛ </w:t>
      </w:r>
      <w:r w:rsidR="00A54BDB">
        <w:rPr>
          <w:rFonts w:cs="Traditional Arabic"/>
          <w:sz w:val="28"/>
          <w:szCs w:val="28"/>
          <w:rtl/>
        </w:rPr>
        <w:t>قال الأزهري في "تهذيب اللغة": 7</w:t>
      </w:r>
      <w:r w:rsidRPr="005A1D1C">
        <w:rPr>
          <w:rFonts w:cs="Traditional Arabic"/>
          <w:sz w:val="28"/>
          <w:szCs w:val="28"/>
          <w:rtl/>
        </w:rPr>
        <w:t>/555: "ومعنى: آخَر شيء غير الأول الذي قبله"، وقال في: 7/556: "وجاء فلان في أخريات الناس وفي أخرى القوم، أي: في أواخِرهم"؛ وانظر: "لسان العرب"؛ لابن منظور: 1/38، وذكر ذلك الجوهري في "الصحاح": 2/576 وزاد: "وأخرى المنون: آخِرُ الدهر"، وانظر أيضًا ذلك في "القاموس المحيط"؛ للفيروزآبادي: 309، و"تاج العروس"؛ للزبيدي: 6/18. قال صاحب "المصابيح"</w:t>
      </w:r>
      <w:r w:rsidRPr="005A1D1C">
        <w:rPr>
          <w:rFonts w:cs="Traditional Arabic" w:hint="cs"/>
          <w:sz w:val="28"/>
          <w:szCs w:val="28"/>
          <w:rtl/>
        </w:rPr>
        <w:t xml:space="preserve"> -</w:t>
      </w:r>
      <w:r w:rsidRPr="005A1D1C">
        <w:rPr>
          <w:rFonts w:cs="Traditional Arabic"/>
          <w:sz w:val="28"/>
          <w:szCs w:val="28"/>
          <w:rtl/>
        </w:rPr>
        <w:t xml:space="preserve"> كما في "إرشاد الساري"؛ للقسطلاني: 10/112 </w:t>
      </w:r>
      <w:r w:rsidRPr="005A1D1C">
        <w:rPr>
          <w:rFonts w:cs="Traditional Arabic" w:hint="cs"/>
          <w:sz w:val="28"/>
          <w:szCs w:val="28"/>
          <w:rtl/>
        </w:rPr>
        <w:t xml:space="preserve">- </w:t>
      </w:r>
      <w:r w:rsidRPr="005A1D1C">
        <w:rPr>
          <w:rFonts w:cs="Traditional Arabic"/>
          <w:sz w:val="28"/>
          <w:szCs w:val="28"/>
          <w:rtl/>
        </w:rPr>
        <w:t>متعقب</w:t>
      </w:r>
      <w:r w:rsidRPr="005A1D1C">
        <w:rPr>
          <w:rFonts w:cs="Traditional Arabic" w:hint="cs"/>
          <w:sz w:val="28"/>
          <w:szCs w:val="28"/>
          <w:rtl/>
        </w:rPr>
        <w:t>ً</w:t>
      </w:r>
      <w:r w:rsidRPr="005A1D1C">
        <w:rPr>
          <w:rFonts w:cs="Traditional Arabic"/>
          <w:sz w:val="28"/>
          <w:szCs w:val="28"/>
          <w:rtl/>
        </w:rPr>
        <w:t>ا م</w:t>
      </w:r>
      <w:r w:rsidRPr="005A1D1C">
        <w:rPr>
          <w:rFonts w:cs="Traditional Arabic" w:hint="cs"/>
          <w:sz w:val="28"/>
          <w:szCs w:val="28"/>
          <w:rtl/>
        </w:rPr>
        <w:t>َ</w:t>
      </w:r>
      <w:r w:rsidRPr="005A1D1C">
        <w:rPr>
          <w:rFonts w:cs="Traditional Arabic"/>
          <w:sz w:val="28"/>
          <w:szCs w:val="28"/>
          <w:rtl/>
        </w:rPr>
        <w:t>ن استدرك على البخاري: "والمراد في الآية الدلالة على التأخ</w:t>
      </w:r>
      <w:r w:rsidRPr="005A1D1C">
        <w:rPr>
          <w:rFonts w:cs="Traditional Arabic" w:hint="cs"/>
          <w:sz w:val="28"/>
          <w:szCs w:val="28"/>
          <w:rtl/>
        </w:rPr>
        <w:t>ُّ</w:t>
      </w:r>
      <w:r w:rsidRPr="005A1D1C">
        <w:rPr>
          <w:rFonts w:cs="Traditional Arabic"/>
          <w:sz w:val="28"/>
          <w:szCs w:val="28"/>
          <w:rtl/>
        </w:rPr>
        <w:t xml:space="preserve">ر، فلذلك قال: تأنيث آخركم كسر الخاء لتصير أخرى دالة على التأخر كما في </w:t>
      </w:r>
      <w:r>
        <w:rPr>
          <w:rFonts w:cs="Traditional Arabic" w:hint="cs"/>
          <w:sz w:val="28"/>
          <w:szCs w:val="28"/>
          <w:rtl/>
        </w:rPr>
        <w:t>﴿</w:t>
      </w:r>
      <w:r w:rsidRPr="005A1D1C">
        <w:rPr>
          <w:rFonts w:cs="Traditional Arabic"/>
          <w:sz w:val="28"/>
          <w:szCs w:val="28"/>
          <w:rtl/>
        </w:rPr>
        <w:t>قَالَتْ أُخْرَاهُمْ لِأُولاهُمْ</w:t>
      </w:r>
      <w:r>
        <w:rPr>
          <w:rFonts w:cs="Traditional Arabic" w:hint="cs"/>
          <w:sz w:val="28"/>
          <w:szCs w:val="28"/>
          <w:rtl/>
        </w:rPr>
        <w:t>﴾</w:t>
      </w:r>
      <w:r w:rsidRPr="005A1D1C">
        <w:rPr>
          <w:rFonts w:cs="Traditional Arabic"/>
          <w:sz w:val="28"/>
          <w:szCs w:val="28"/>
          <w:rtl/>
        </w:rPr>
        <w:t xml:space="preserve"> [الأعراف:38]؛ أي: المتقدمة للمتأخرة، واستعماله في هذا المعنى موجود في كلامهم بل هو الأصل".</w:t>
      </w:r>
    </w:p>
  </w:footnote>
  <w:footnote w:id="28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لفظ الجاهلية، انظر: الفتح: 7/184.</w:t>
      </w:r>
    </w:p>
  </w:footnote>
  <w:footnote w:id="28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زمان الفترة ولا إسلام بين نبي الله عيسى - عليه السلام - ونبينا محمد - </w:t>
      </w:r>
      <w:r w:rsidRPr="00AB020F">
        <w:rPr>
          <w:rFonts w:ascii="AGA Arabesque" w:hAnsi="AGA Arabesque"/>
          <w:sz w:val="28"/>
          <w:szCs w:val="28"/>
        </w:rPr>
        <w:t></w:t>
      </w:r>
      <w:r w:rsidRPr="005A1D1C">
        <w:rPr>
          <w:rFonts w:cs="Traditional Arabic"/>
          <w:sz w:val="28"/>
          <w:szCs w:val="28"/>
          <w:rtl/>
        </w:rPr>
        <w:t xml:space="preserve"> - وسُم</w:t>
      </w:r>
      <w:r w:rsidRPr="005A1D1C">
        <w:rPr>
          <w:rFonts w:cs="Traditional Arabic" w:hint="cs"/>
          <w:sz w:val="28"/>
          <w:szCs w:val="28"/>
          <w:rtl/>
        </w:rPr>
        <w:t>ِّ</w:t>
      </w:r>
      <w:r w:rsidRPr="005A1D1C">
        <w:rPr>
          <w:rFonts w:cs="Traditional Arabic"/>
          <w:sz w:val="28"/>
          <w:szCs w:val="28"/>
          <w:rtl/>
        </w:rPr>
        <w:t>ي ذلك الزمان بذلك لكث</w:t>
      </w:r>
      <w:r w:rsidRPr="005A1D1C">
        <w:rPr>
          <w:rFonts w:cs="Traditional Arabic" w:hint="cs"/>
          <w:sz w:val="28"/>
          <w:szCs w:val="28"/>
          <w:rtl/>
        </w:rPr>
        <w:t>ْ</w:t>
      </w:r>
      <w:r w:rsidRPr="005A1D1C">
        <w:rPr>
          <w:rFonts w:cs="Traditional Arabic"/>
          <w:sz w:val="28"/>
          <w:szCs w:val="28"/>
          <w:rtl/>
        </w:rPr>
        <w:t>رة جهل أهله بشرائع الله - تعالى - فيه. انظر: "تهذيب اللغة"؛ للأزهري: 6/56، "لسان العرب"؛ لابن منظور: 1/714، "البسيط"؛ للواحدي - تحقيق الحمادي - : 3/877، "النهاية"؛ لابن الأثير: 1/323، "شرح البخاري"؛ للكرماني: 15/65، "عمدة القاري"؛ للعيني: 16/289، "إرشاد الساري"؛ للقسطلاني: 8/303، "المزهر"؛ للسيوطي: 1/301، وغيرها.</w:t>
      </w:r>
    </w:p>
  </w:footnote>
  <w:footnote w:id="28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الصحابة في أحد، وقد ذكر أعلاه فرقة والفرقتان </w:t>
      </w:r>
      <w:r w:rsidRPr="000965B0">
        <w:rPr>
          <w:rFonts w:cs="Traditional Arabic"/>
          <w:sz w:val="28"/>
          <w:szCs w:val="28"/>
          <w:rtl/>
        </w:rPr>
        <w:t>الأخريان</w:t>
      </w:r>
      <w:r w:rsidRPr="005A1D1C">
        <w:rPr>
          <w:rFonts w:cs="Traditional Arabic"/>
          <w:sz w:val="28"/>
          <w:szCs w:val="28"/>
          <w:rtl/>
        </w:rPr>
        <w:t xml:space="preserve">: "فرقة صاروا حيارى لما سمعوا أن النبي - </w:t>
      </w:r>
      <w:r w:rsidRPr="00AB020F">
        <w:rPr>
          <w:rFonts w:ascii="AGA Arabesque" w:hAnsi="AGA Arabesque"/>
          <w:sz w:val="28"/>
          <w:szCs w:val="28"/>
        </w:rPr>
        <w:t></w:t>
      </w:r>
      <w:r w:rsidRPr="005A1D1C">
        <w:rPr>
          <w:rFonts w:cs="Traditional Arabic"/>
          <w:sz w:val="28"/>
          <w:szCs w:val="28"/>
          <w:rtl/>
        </w:rPr>
        <w:t xml:space="preserve"> - قتل فصار غاية الواحد منهم أن يذب عن نفسه أو يستمر في القتال إلى أن يقتل، وهم أكثر الصحابة، وفرقة ثبتت مع النبي - </w:t>
      </w:r>
      <w:r w:rsidRPr="00AB020F">
        <w:rPr>
          <w:rFonts w:ascii="AGA Arabesque" w:hAnsi="AGA Arabesque"/>
          <w:sz w:val="28"/>
          <w:szCs w:val="28"/>
        </w:rPr>
        <w:t></w:t>
      </w:r>
      <w:r w:rsidRPr="005A1D1C">
        <w:rPr>
          <w:rFonts w:cs="Traditional Arabic"/>
          <w:sz w:val="28"/>
          <w:szCs w:val="28"/>
          <w:rtl/>
        </w:rPr>
        <w:t xml:space="preserve"> - ثم تراجع إليه القسم الثاني شيئًا فشيئًا لما عرفوا أنه حي"</w:t>
      </w:r>
      <w:r w:rsidRPr="005A1D1C">
        <w:rPr>
          <w:rFonts w:cs="Traditional Arabic" w:hint="cs"/>
          <w:sz w:val="28"/>
          <w:szCs w:val="28"/>
          <w:rtl/>
        </w:rPr>
        <w:t>.</w:t>
      </w:r>
      <w:r w:rsidRPr="005A1D1C">
        <w:rPr>
          <w:rFonts w:cs="Traditional Arabic"/>
          <w:sz w:val="28"/>
          <w:szCs w:val="28"/>
          <w:rtl/>
        </w:rPr>
        <w:t xml:space="preserve"> ا</w:t>
      </w:r>
      <w:r w:rsidRPr="005A1D1C">
        <w:rPr>
          <w:rFonts w:cs="Traditional Arabic" w:hint="cs"/>
          <w:sz w:val="28"/>
          <w:szCs w:val="28"/>
          <w:rtl/>
        </w:rPr>
        <w:t xml:space="preserve">. </w:t>
      </w:r>
      <w:r w:rsidRPr="005A1D1C">
        <w:rPr>
          <w:rFonts w:cs="Traditional Arabic"/>
          <w:sz w:val="28"/>
          <w:szCs w:val="28"/>
          <w:rtl/>
        </w:rPr>
        <w:t>هـ من "الفتح": 7/419، وانظر: "مفاتيح الغيب"؛ للرازي: 9/52، "البحر المحيط"؛ لأبي حيان: 3/90 وغيرها.</w:t>
      </w:r>
    </w:p>
  </w:footnote>
  <w:footnote w:id="28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قال الآلوسي في "روح المعاني": 4/99: "ومن مشاهير المنهزمين: عثمان ورافع بن المعلى، وخارجة بن زيد، وأبو حذيفة بن عتبة، والوليد بن عقبة، وسعد وعقبة ابنا عثمان من الأنصار من بني زريق، وروي عن ابن عباس أن الآية نزلت</w:t>
      </w:r>
      <w:r w:rsidRPr="005A1D1C">
        <w:rPr>
          <w:rFonts w:cs="Traditional Arabic" w:hint="cs"/>
          <w:sz w:val="28"/>
          <w:szCs w:val="28"/>
          <w:rtl/>
        </w:rPr>
        <w:t>ْ</w:t>
      </w:r>
      <w:r w:rsidRPr="005A1D1C">
        <w:rPr>
          <w:rFonts w:cs="Traditional Arabic"/>
          <w:sz w:val="28"/>
          <w:szCs w:val="28"/>
          <w:rtl/>
        </w:rPr>
        <w:t xml:space="preserve"> في الثلاثة الأول، وعن غيره غير ذلك، ول</w:t>
      </w:r>
      <w:r w:rsidRPr="005A1D1C">
        <w:rPr>
          <w:rFonts w:cs="Traditional Arabic" w:hint="cs"/>
          <w:sz w:val="28"/>
          <w:szCs w:val="28"/>
          <w:rtl/>
        </w:rPr>
        <w:t>َ</w:t>
      </w:r>
      <w:r w:rsidRPr="005A1D1C">
        <w:rPr>
          <w:rFonts w:cs="Traditional Arabic"/>
          <w:sz w:val="28"/>
          <w:szCs w:val="28"/>
          <w:rtl/>
        </w:rPr>
        <w:t>م</w:t>
      </w:r>
      <w:r w:rsidRPr="005A1D1C">
        <w:rPr>
          <w:rFonts w:cs="Traditional Arabic" w:hint="cs"/>
          <w:sz w:val="28"/>
          <w:szCs w:val="28"/>
          <w:rtl/>
        </w:rPr>
        <w:t>ْ</w:t>
      </w:r>
      <w:r w:rsidRPr="005A1D1C">
        <w:rPr>
          <w:rFonts w:cs="Traditional Arabic"/>
          <w:sz w:val="28"/>
          <w:szCs w:val="28"/>
          <w:rtl/>
        </w:rPr>
        <w:t xml:space="preserve"> يوجد</w:t>
      </w:r>
      <w:r w:rsidRPr="005A1D1C">
        <w:rPr>
          <w:rFonts w:cs="Traditional Arabic" w:hint="cs"/>
          <w:sz w:val="28"/>
          <w:szCs w:val="28"/>
          <w:rtl/>
        </w:rPr>
        <w:t>ْ</w:t>
      </w:r>
      <w:r w:rsidRPr="005A1D1C">
        <w:rPr>
          <w:rFonts w:cs="Traditional Arabic"/>
          <w:sz w:val="28"/>
          <w:szCs w:val="28"/>
          <w:rtl/>
        </w:rPr>
        <w:t xml:space="preserve"> في الآثار تصريح</w:t>
      </w:r>
      <w:r w:rsidRPr="005A1D1C">
        <w:rPr>
          <w:rFonts w:cs="Traditional Arabic" w:hint="cs"/>
          <w:sz w:val="28"/>
          <w:szCs w:val="28"/>
          <w:rtl/>
        </w:rPr>
        <w:t>ٌ</w:t>
      </w:r>
      <w:r w:rsidRPr="005A1D1C">
        <w:rPr>
          <w:rFonts w:cs="Traditional Arabic"/>
          <w:sz w:val="28"/>
          <w:szCs w:val="28"/>
          <w:rtl/>
        </w:rPr>
        <w:t xml:space="preserve"> بأكثر م</w:t>
      </w:r>
      <w:r w:rsidRPr="005A1D1C">
        <w:rPr>
          <w:rFonts w:cs="Traditional Arabic" w:hint="cs"/>
          <w:sz w:val="28"/>
          <w:szCs w:val="28"/>
          <w:rtl/>
        </w:rPr>
        <w:t>ِ</w:t>
      </w:r>
      <w:r w:rsidRPr="005A1D1C">
        <w:rPr>
          <w:rFonts w:cs="Traditional Arabic"/>
          <w:sz w:val="28"/>
          <w:szCs w:val="28"/>
          <w:rtl/>
        </w:rPr>
        <w:t>ن هؤلاء، ولعل</w:t>
      </w:r>
      <w:r w:rsidRPr="005A1D1C">
        <w:rPr>
          <w:rFonts w:cs="Traditional Arabic" w:hint="cs"/>
          <w:sz w:val="28"/>
          <w:szCs w:val="28"/>
          <w:rtl/>
        </w:rPr>
        <w:t>َّ</w:t>
      </w:r>
      <w:r w:rsidRPr="005A1D1C">
        <w:rPr>
          <w:rFonts w:cs="Traditional Arabic"/>
          <w:sz w:val="28"/>
          <w:szCs w:val="28"/>
          <w:rtl/>
        </w:rPr>
        <w:t xml:space="preserve"> الاقتصار عليهم لأن</w:t>
      </w:r>
      <w:r w:rsidRPr="005A1D1C">
        <w:rPr>
          <w:rFonts w:cs="Traditional Arabic" w:hint="cs"/>
          <w:sz w:val="28"/>
          <w:szCs w:val="28"/>
          <w:rtl/>
        </w:rPr>
        <w:t>َّ</w:t>
      </w:r>
      <w:r w:rsidRPr="005A1D1C">
        <w:rPr>
          <w:rFonts w:cs="Traditional Arabic"/>
          <w:sz w:val="28"/>
          <w:szCs w:val="28"/>
          <w:rtl/>
        </w:rPr>
        <w:t>هم بالغوا في الفرار، ولم يرجعوا إلا بعد م</w:t>
      </w:r>
      <w:r w:rsidRPr="005A1D1C">
        <w:rPr>
          <w:rFonts w:cs="Traditional Arabic" w:hint="cs"/>
          <w:sz w:val="28"/>
          <w:szCs w:val="28"/>
          <w:rtl/>
        </w:rPr>
        <w:t>ُ</w:t>
      </w:r>
      <w:r w:rsidRPr="005A1D1C">
        <w:rPr>
          <w:rFonts w:cs="Traditional Arabic"/>
          <w:sz w:val="28"/>
          <w:szCs w:val="28"/>
          <w:rtl/>
        </w:rPr>
        <w:t xml:space="preserve">ضي وقت إلى رسول الله - </w:t>
      </w:r>
      <w:r w:rsidRPr="00AB020F">
        <w:rPr>
          <w:rFonts w:ascii="AGA Arabesque" w:hAnsi="AGA Arabesque"/>
          <w:sz w:val="28"/>
          <w:szCs w:val="28"/>
        </w:rPr>
        <w:t></w:t>
      </w:r>
      <w:r w:rsidRPr="005A1D1C">
        <w:rPr>
          <w:rFonts w:cs="Traditional Arabic"/>
          <w:sz w:val="28"/>
          <w:szCs w:val="28"/>
          <w:rtl/>
        </w:rPr>
        <w:t xml:space="preserve"> - حتى أن منهم من لم يرجع إلا بعد ثلاث، أما سائر المنهزمين فقد اجتمعوا في ذلك اليوم على الجبل"؛ وانظر: "جامع البيان"؛ للطبري: 7/328 - 329، "تفسير ابن أبي حاتم": 2/622، "المحرر الوجيز"؛ لابن عطية: 3/273، "الجامع لأحكام القرآن"؛ للقرطبي: 3/90، "البحر المحيط"؛ لأبي حيان: 3/90، "تفسير مبهمات القرآن"؛ للبلسني: 1/310 - 311، وغيرها، وهذا على القول فالمراد بـ</w:t>
      </w:r>
      <w:r>
        <w:rPr>
          <w:rFonts w:cs="Traditional Arabic" w:hint="cs"/>
          <w:sz w:val="28"/>
          <w:szCs w:val="28"/>
          <w:rtl/>
        </w:rPr>
        <w:t>﴿</w:t>
      </w:r>
      <w:r w:rsidRPr="005A1D1C">
        <w:rPr>
          <w:rFonts w:cs="Traditional Arabic"/>
          <w:sz w:val="28"/>
          <w:szCs w:val="28"/>
          <w:rtl/>
        </w:rPr>
        <w:t>الَّذِينَ تَوَلَّوْا</w:t>
      </w:r>
      <w:r>
        <w:rPr>
          <w:rFonts w:cs="Traditional Arabic" w:hint="cs"/>
          <w:sz w:val="28"/>
          <w:szCs w:val="28"/>
          <w:rtl/>
        </w:rPr>
        <w:t>﴾</w:t>
      </w:r>
      <w:r w:rsidRPr="005A1D1C">
        <w:rPr>
          <w:rFonts w:cs="Traditional Arabic"/>
          <w:sz w:val="28"/>
          <w:szCs w:val="28"/>
          <w:rtl/>
        </w:rPr>
        <w:t>: رجال بأعيانهم معروفون ذهبوا بعيد</w:t>
      </w:r>
      <w:r w:rsidRPr="005A1D1C">
        <w:rPr>
          <w:rFonts w:cs="Traditional Arabic" w:hint="cs"/>
          <w:sz w:val="28"/>
          <w:szCs w:val="28"/>
          <w:rtl/>
        </w:rPr>
        <w:t>ً</w:t>
      </w:r>
      <w:r w:rsidRPr="005A1D1C">
        <w:rPr>
          <w:rFonts w:cs="Traditional Arabic"/>
          <w:sz w:val="28"/>
          <w:szCs w:val="28"/>
          <w:rtl/>
        </w:rPr>
        <w:t xml:space="preserve">ا عن موقع المعركة أو الذين لحقوا بالمدينة منهم خاصة، وهناك قول آخر وهو: أن </w:t>
      </w:r>
      <w:r>
        <w:rPr>
          <w:rFonts w:cs="Traditional Arabic" w:hint="cs"/>
          <w:sz w:val="28"/>
          <w:szCs w:val="28"/>
          <w:rtl/>
        </w:rPr>
        <w:t>﴿</w:t>
      </w:r>
      <w:r w:rsidRPr="005A1D1C">
        <w:rPr>
          <w:rFonts w:cs="Traditional Arabic"/>
          <w:sz w:val="28"/>
          <w:szCs w:val="28"/>
          <w:rtl/>
        </w:rPr>
        <w:t>الَّذِينَ تَوَلَّوْا</w:t>
      </w:r>
      <w:r>
        <w:rPr>
          <w:rFonts w:cs="Traditional Arabic" w:hint="cs"/>
          <w:sz w:val="28"/>
          <w:szCs w:val="28"/>
          <w:rtl/>
        </w:rPr>
        <w:t>﴾</w:t>
      </w:r>
      <w:r w:rsidRPr="005A1D1C">
        <w:rPr>
          <w:rFonts w:cs="Traditional Arabic"/>
          <w:sz w:val="28"/>
          <w:szCs w:val="28"/>
          <w:rtl/>
        </w:rPr>
        <w:t xml:space="preserve"> جميع م</w:t>
      </w:r>
      <w:r w:rsidRPr="005A1D1C">
        <w:rPr>
          <w:rFonts w:cs="Traditional Arabic" w:hint="cs"/>
          <w:sz w:val="28"/>
          <w:szCs w:val="28"/>
          <w:rtl/>
        </w:rPr>
        <w:t>َ</w:t>
      </w:r>
      <w:r w:rsidRPr="005A1D1C">
        <w:rPr>
          <w:rFonts w:cs="Traditional Arabic"/>
          <w:sz w:val="28"/>
          <w:szCs w:val="28"/>
          <w:rtl/>
        </w:rPr>
        <w:t>ن تولى ذلك اليوم عن المعركة، نسبه الطبري في "جامع البيان": 7/327 لعمر وقتادة والربيع، وانظر: "المحرر الوجيز"؛ لابن عطية: 3/273، "معالم التنزيل"؛ للبغوي: 1/122.</w:t>
      </w:r>
    </w:p>
  </w:footnote>
  <w:footnote w:id="28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هذا الاتفاق أيض</w:t>
      </w:r>
      <w:r w:rsidRPr="005A1D1C">
        <w:rPr>
          <w:rFonts w:cs="Traditional Arabic" w:hint="cs"/>
          <w:sz w:val="28"/>
          <w:szCs w:val="28"/>
          <w:rtl/>
        </w:rPr>
        <w:t>ً</w:t>
      </w:r>
      <w:r w:rsidRPr="005A1D1C">
        <w:rPr>
          <w:rFonts w:cs="Traditional Arabic"/>
          <w:sz w:val="28"/>
          <w:szCs w:val="28"/>
          <w:rtl/>
        </w:rPr>
        <w:t>ا: العيني في "عمدة القاري": 17/152. وانظر: "جامع البيان"؛ للطبري: 7/327، "البسيط"؛ للواحدي - تحقيق الحمادي - : 3/884، "معالم التنزيل"؛ للبغوي: 2/122، "زاد المسير"؛ لابن الجوزي: 1/483، "مفاتيح الغيب"؛ للرازي: 9/52، "فتح القدير"؛ للشوكاني: 1/583، وغيرها.</w:t>
      </w:r>
    </w:p>
  </w:footnote>
  <w:footnote w:id="28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أسنده ابن أبي حاتم في "تفسيره": 2/624 رقم: 1710 عن الضحاك.</w:t>
      </w:r>
    </w:p>
  </w:footnote>
  <w:footnote w:id="28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وسيأتي الحديث عن هذه الآية في موضعها</w:t>
      </w:r>
      <w:r w:rsidRPr="005A1D1C">
        <w:rPr>
          <w:rFonts w:cs="Traditional Arabic" w:hint="cs"/>
          <w:sz w:val="28"/>
          <w:szCs w:val="28"/>
          <w:rtl/>
        </w:rPr>
        <w:t xml:space="preserve"> -</w:t>
      </w:r>
      <w:r w:rsidRPr="005A1D1C">
        <w:rPr>
          <w:rFonts w:cs="Traditional Arabic"/>
          <w:sz w:val="28"/>
          <w:szCs w:val="28"/>
          <w:rtl/>
        </w:rPr>
        <w:t xml:space="preserve"> إن شاء الله.</w:t>
      </w:r>
    </w:p>
  </w:footnote>
  <w:footnote w:id="28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ب</w:t>
      </w:r>
      <w:r w:rsidRPr="005A1D1C">
        <w:rPr>
          <w:rFonts w:cs="Traditional Arabic" w:hint="cs"/>
          <w:sz w:val="28"/>
          <w:szCs w:val="28"/>
          <w:rtl/>
        </w:rPr>
        <w:t>ِ</w:t>
      </w:r>
      <w:r w:rsidRPr="005A1D1C">
        <w:rPr>
          <w:rFonts w:cs="Traditional Arabic"/>
          <w:sz w:val="28"/>
          <w:szCs w:val="28"/>
          <w:rtl/>
        </w:rPr>
        <w:t>و</w:t>
      </w:r>
      <w:r w:rsidRPr="005A1D1C">
        <w:rPr>
          <w:rFonts w:cs="Traditional Arabic" w:hint="cs"/>
          <w:sz w:val="28"/>
          <w:szCs w:val="28"/>
          <w:rtl/>
        </w:rPr>
        <w:t>َ</w:t>
      </w:r>
      <w:r w:rsidRPr="005A1D1C">
        <w:rPr>
          <w:rFonts w:cs="Traditional Arabic"/>
          <w:sz w:val="28"/>
          <w:szCs w:val="28"/>
          <w:rtl/>
        </w:rPr>
        <w:t>س</w:t>
      </w:r>
      <w:r w:rsidRPr="005A1D1C">
        <w:rPr>
          <w:rFonts w:cs="Traditional Arabic" w:hint="cs"/>
          <w:sz w:val="28"/>
          <w:szCs w:val="28"/>
          <w:rtl/>
        </w:rPr>
        <w:t>ْ</w:t>
      </w:r>
      <w:r w:rsidRPr="005A1D1C">
        <w:rPr>
          <w:rFonts w:cs="Traditional Arabic"/>
          <w:sz w:val="28"/>
          <w:szCs w:val="28"/>
          <w:rtl/>
        </w:rPr>
        <w:t>و</w:t>
      </w:r>
      <w:r w:rsidRPr="005A1D1C">
        <w:rPr>
          <w:rFonts w:cs="Traditional Arabic" w:hint="cs"/>
          <w:sz w:val="28"/>
          <w:szCs w:val="28"/>
          <w:rtl/>
        </w:rPr>
        <w:t>َ</w:t>
      </w:r>
      <w:r w:rsidRPr="005A1D1C">
        <w:rPr>
          <w:rFonts w:cs="Traditional Arabic"/>
          <w:sz w:val="28"/>
          <w:szCs w:val="28"/>
          <w:rtl/>
        </w:rPr>
        <w:t>س</w:t>
      </w:r>
      <w:r w:rsidRPr="005A1D1C">
        <w:rPr>
          <w:rFonts w:cs="Traditional Arabic" w:hint="cs"/>
          <w:sz w:val="28"/>
          <w:szCs w:val="28"/>
          <w:rtl/>
        </w:rPr>
        <w:t>َ</w:t>
      </w:r>
      <w:r w:rsidRPr="005A1D1C">
        <w:rPr>
          <w:rFonts w:cs="Traditional Arabic"/>
          <w:sz w:val="28"/>
          <w:szCs w:val="28"/>
          <w:rtl/>
        </w:rPr>
        <w:t>ت</w:t>
      </w:r>
      <w:r w:rsidRPr="005A1D1C">
        <w:rPr>
          <w:rFonts w:cs="Traditional Arabic" w:hint="cs"/>
          <w:sz w:val="28"/>
          <w:szCs w:val="28"/>
          <w:rtl/>
        </w:rPr>
        <w:t>ِ</w:t>
      </w:r>
      <w:r w:rsidRPr="005A1D1C">
        <w:rPr>
          <w:rFonts w:cs="Traditional Arabic"/>
          <w:sz w:val="28"/>
          <w:szCs w:val="28"/>
          <w:rtl/>
        </w:rPr>
        <w:t>ه وتس</w:t>
      </w:r>
      <w:r w:rsidRPr="005A1D1C">
        <w:rPr>
          <w:rFonts w:cs="Traditional Arabic" w:hint="cs"/>
          <w:sz w:val="28"/>
          <w:szCs w:val="28"/>
          <w:rtl/>
        </w:rPr>
        <w:t>ْ</w:t>
      </w:r>
      <w:r w:rsidRPr="005A1D1C">
        <w:rPr>
          <w:rFonts w:cs="Traditional Arabic"/>
          <w:sz w:val="28"/>
          <w:szCs w:val="28"/>
          <w:rtl/>
        </w:rPr>
        <w:t>ويله، واستزل هنا استفعل للطل</w:t>
      </w:r>
      <w:r w:rsidRPr="005A1D1C">
        <w:rPr>
          <w:rFonts w:cs="Traditional Arabic" w:hint="cs"/>
          <w:sz w:val="28"/>
          <w:szCs w:val="28"/>
          <w:rtl/>
        </w:rPr>
        <w:t>َ</w:t>
      </w:r>
      <w:r w:rsidRPr="005A1D1C">
        <w:rPr>
          <w:rFonts w:cs="Traditional Arabic"/>
          <w:sz w:val="28"/>
          <w:szCs w:val="28"/>
          <w:rtl/>
        </w:rPr>
        <w:t>ب؛ أي: طلب منهم الزلل ودعاهم إليه، كما يقال: استعجلت فلان</w:t>
      </w:r>
      <w:r w:rsidRPr="005A1D1C">
        <w:rPr>
          <w:rFonts w:cs="Traditional Arabic" w:hint="cs"/>
          <w:sz w:val="28"/>
          <w:szCs w:val="28"/>
          <w:rtl/>
        </w:rPr>
        <w:t>ً</w:t>
      </w:r>
      <w:r w:rsidRPr="005A1D1C">
        <w:rPr>
          <w:rFonts w:cs="Traditional Arabic"/>
          <w:sz w:val="28"/>
          <w:szCs w:val="28"/>
          <w:rtl/>
        </w:rPr>
        <w:t>ا؛ أي: طلبت عجلته، واستعملته؛ أي: طلبت عمله، انظر ذلك في: "تفسير غريب القرآن"؛ لابن قتيبة: 114، "جامع البيان"؛ للطبري: 7/327، "الكشف والبيان"؛ للثعلبي: 3/135أ، "المحرر الوجيز"؛ لابن عطية: 3/273، "زاد المسير"؛ لابن الجوزي: 1/483، "الكشاف"؛ للزمخشري: 1/473، "معاني القرآن"؛ للنحاس: 1/500، "معالم التنزيل"؛ للبغوي: 2/122 - 123، "أنوار التنزيل"؛ للبيضاوي: 1/188، "إرشاد العقل السليم"؛ لأبي السعود: 2/103، وغيرها، وذهب آخرون إلى: أن استفعل هنا بمعنى أفعل؛ لأنه لا يلزم من طلب الشيء واستدعائه حصوله، فيكون المعنى: أزلهم الشيطان، فيدل على حصول الزلَل، ويكون على هذا استزل وأزل بمعنى واحد كاستبان وأبان واستجاب وأجاب، وممن ذهب إلى ذلك أبو علي الفارسي في "الحجة": 2/17، والواحدي في "البسيط" - تحقيق الحمادي - : 3/884، وانظر أيضًا "البسيط" - تحقيق: الفوزان - : 2/763، والرازي في "مفاتيح الغيب": 9/53.</w:t>
      </w:r>
    </w:p>
  </w:footnote>
  <w:footnote w:id="28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الظاهر أن ذلك في كتابه: "المخبر الفصيح في شرح البخاري الصحيح"، ولَم ينفرد ابن التين بهذا القول، بل قاله الزجاج في "معاني القرآن": 1/481، والنحاس في "معاني القرآن": 1/500، وانظر: "زاد المسير"؛ لابن الجوزي: 1/483، "النكت والعيون"؛ للماوردي: 1/431، "الجامع لأحكام القرآن"؛ للقرطبي: 4/243، وقد أبى هذا القول أبو حيان في "البحر المحيط": 3/91 قائلاً: "ولا يظهر هذا القول؛ لأنهم كانوا قادرين على التوبة قبل القتال وفي حال القتال، والتائب من الذنب كم</w:t>
      </w:r>
      <w:r w:rsidRPr="005A1D1C">
        <w:rPr>
          <w:rFonts w:cs="Traditional Arabic" w:hint="cs"/>
          <w:sz w:val="28"/>
          <w:szCs w:val="28"/>
          <w:rtl/>
        </w:rPr>
        <w:t>َ</w:t>
      </w:r>
      <w:r w:rsidRPr="005A1D1C">
        <w:rPr>
          <w:rFonts w:cs="Traditional Arabic"/>
          <w:sz w:val="28"/>
          <w:szCs w:val="28"/>
          <w:rtl/>
        </w:rPr>
        <w:t>ن لا ذنب له".</w:t>
      </w:r>
    </w:p>
  </w:footnote>
  <w:footnote w:id="29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"النكت والعيون"؛ للماوردي: 1/431، "الجامع لأحكام القرآن"؛ للقرطبي: 4/244، "البحر المحيط"؛ لأبي حيان: 3/91، وغيرها.</w:t>
      </w:r>
    </w:p>
  </w:footnote>
  <w:footnote w:id="29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عامة القراء بما فيهم العشرة؛ انظر: "الغاية"؛ لابن مهران: 129، "النشر في القراءات العشر"؛ لابن الجزري: 2/242 - 243، "المهذب في القراءات العشر"؛ د</w:t>
      </w:r>
      <w:r w:rsidRPr="005A1D1C">
        <w:rPr>
          <w:rFonts w:cs="Traditional Arabic" w:hint="cs"/>
          <w:sz w:val="28"/>
          <w:szCs w:val="28"/>
          <w:rtl/>
        </w:rPr>
        <w:t>/</w:t>
      </w:r>
      <w:r w:rsidRPr="005A1D1C">
        <w:rPr>
          <w:rFonts w:cs="Traditional Arabic"/>
          <w:sz w:val="28"/>
          <w:szCs w:val="28"/>
          <w:rtl/>
        </w:rPr>
        <w:t xml:space="preserve"> محمد سالم: 1/139 - 140؛ إذ لم يذكر أحد منهم فيها خلاف</w:t>
      </w:r>
      <w:r w:rsidRPr="005A1D1C">
        <w:rPr>
          <w:rFonts w:cs="Traditional Arabic" w:hint="cs"/>
          <w:sz w:val="28"/>
          <w:szCs w:val="28"/>
          <w:rtl/>
        </w:rPr>
        <w:t>ً</w:t>
      </w:r>
      <w:r w:rsidRPr="005A1D1C">
        <w:rPr>
          <w:rFonts w:cs="Traditional Arabic"/>
          <w:sz w:val="28"/>
          <w:szCs w:val="28"/>
          <w:rtl/>
        </w:rPr>
        <w:t>ا؛ وانظر: "المحرر الوجيز"؛ لابن عطية: 3/276، "إملاء ما مَنَّ به الرحمن"؛ للعكبري: 1/155، "البحر المحيط"؛ لأبي حيان: 3/93، "الدر المصون"؛ للسمين: 2/241.</w:t>
      </w:r>
    </w:p>
  </w:footnote>
  <w:footnote w:id="29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مثل: شاهدٍ وشُهَّد، ونائم ونُوَّم، وصائم وصوَّم، وقائل وقوَّل، وقائم وقوَّم؛ انظر: "الكشف والبيان"؛ للثعلبي: 3/135ب، "البسيط"؛ للواحدي - تحقيق الحمادي - : 3/891، "معاني القرآن"؛ للزجاج: 1/481 - 482، "تفسير غريب القرآن"؛ لابن قتيبة: 114، "معاني القرآن"؛ للأخفش: 1/426، "إعراب القرآن"؛ للنحاس: 1/414، وغيرها.</w:t>
      </w:r>
    </w:p>
  </w:footnote>
  <w:footnote w:id="29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مثل: قاضٍ وقضاة، وداع ودعاة، ورامٍ ورماة؛ انظر: "إملاء ما مَنَّ به الرحمن"؛ للعكبري: 1/155، "البحر المحيط"؛ لأبي حيان: 3/81، "الدر المصون"؛ للسمين: 2/241، وغيرها.</w:t>
      </w:r>
    </w:p>
  </w:footnote>
  <w:footnote w:id="29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المعتل (غاز) حمل على الصحيح؛ نحو: شاهد وشهد، وكان القياس أن يحمل على المعتل فيقال: غاز وغزاة؛ نحو: قاضٍ وقضاة، انظر المصادر في الهامش السابق.</w:t>
      </w:r>
    </w:p>
  </w:footnote>
  <w:footnote w:id="29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"مجاز القرآن": 1/106 إذ قال: </w:t>
      </w:r>
      <w:r>
        <w:rPr>
          <w:rFonts w:cs="Traditional Arabic" w:hint="cs"/>
          <w:sz w:val="28"/>
          <w:szCs w:val="28"/>
          <w:rtl/>
        </w:rPr>
        <w:t>﴿</w:t>
      </w:r>
      <w:r w:rsidRPr="005A1D1C">
        <w:rPr>
          <w:rFonts w:cs="Traditional Arabic"/>
          <w:sz w:val="28"/>
          <w:szCs w:val="28"/>
          <w:rtl/>
        </w:rPr>
        <w:t>أَوْ كَانُوا غُزًّى</w:t>
      </w:r>
      <w:r>
        <w:rPr>
          <w:rFonts w:cs="Traditional Arabic" w:hint="cs"/>
          <w:sz w:val="28"/>
          <w:szCs w:val="28"/>
          <w:rtl/>
        </w:rPr>
        <w:t>﴾</w:t>
      </w:r>
      <w:r w:rsidRPr="005A1D1C">
        <w:rPr>
          <w:rFonts w:cs="Traditional Arabic"/>
          <w:sz w:val="28"/>
          <w:szCs w:val="28"/>
          <w:rtl/>
        </w:rPr>
        <w:t>، واحدها: غاز</w:t>
      </w:r>
      <w:r w:rsidRPr="005A1D1C">
        <w:rPr>
          <w:rFonts w:cs="Traditional Arabic" w:hint="cs"/>
          <w:sz w:val="28"/>
          <w:szCs w:val="28"/>
          <w:rtl/>
        </w:rPr>
        <w:t>ٍ</w:t>
      </w:r>
      <w:r w:rsidRPr="005A1D1C">
        <w:rPr>
          <w:rFonts w:cs="Traditional Arabic"/>
          <w:sz w:val="28"/>
          <w:szCs w:val="28"/>
          <w:rtl/>
        </w:rPr>
        <w:t>، فخرجت مخرج قائل وقوَّل، فُعَّل".</w:t>
      </w:r>
    </w:p>
  </w:footnote>
  <w:footnote w:id="29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كالزهري، انظر نسبة القراءة إليهما في: "المحتسب"؛ لابن جني: 1/175، "البحر المحيط"؛ لأبي حيان: 3/93، "المحرر الوجيز"؛ لابن عطية: 3/276، "إعراب القرآن"؛ للنحاس: 1/414، "الدر المصون"؛ للسمين: 2/241، وغيرها.</w:t>
      </w:r>
    </w:p>
  </w:footnote>
  <w:footnote w:id="29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بتخفيف الزاي.</w:t>
      </w:r>
    </w:p>
  </w:footnote>
  <w:footnote w:id="29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هذ</w:t>
      </w:r>
      <w:r w:rsidRPr="005A1D1C">
        <w:rPr>
          <w:rFonts w:cs="Traditional Arabic" w:hint="cs"/>
          <w:sz w:val="28"/>
          <w:szCs w:val="28"/>
          <w:rtl/>
        </w:rPr>
        <w:t>َ</w:t>
      </w:r>
      <w:r w:rsidRPr="005A1D1C">
        <w:rPr>
          <w:rFonts w:cs="Traditional Arabic"/>
          <w:sz w:val="28"/>
          <w:szCs w:val="28"/>
          <w:rtl/>
        </w:rPr>
        <w:t>ي</w:t>
      </w:r>
      <w:r w:rsidRPr="005A1D1C">
        <w:rPr>
          <w:rFonts w:cs="Traditional Arabic" w:hint="cs"/>
          <w:sz w:val="28"/>
          <w:szCs w:val="28"/>
          <w:rtl/>
        </w:rPr>
        <w:t>ْ</w:t>
      </w:r>
      <w:r w:rsidRPr="005A1D1C">
        <w:rPr>
          <w:rFonts w:cs="Traditional Arabic"/>
          <w:sz w:val="28"/>
          <w:szCs w:val="28"/>
          <w:rtl/>
        </w:rPr>
        <w:t>ن التوجيه</w:t>
      </w:r>
      <w:r w:rsidRPr="005A1D1C">
        <w:rPr>
          <w:rFonts w:cs="Traditional Arabic" w:hint="cs"/>
          <w:sz w:val="28"/>
          <w:szCs w:val="28"/>
          <w:rtl/>
        </w:rPr>
        <w:t>َ</w:t>
      </w:r>
      <w:r w:rsidRPr="005A1D1C">
        <w:rPr>
          <w:rFonts w:cs="Traditional Arabic"/>
          <w:sz w:val="28"/>
          <w:szCs w:val="28"/>
          <w:rtl/>
        </w:rPr>
        <w:t>ي</w:t>
      </w:r>
      <w:r w:rsidRPr="005A1D1C">
        <w:rPr>
          <w:rFonts w:cs="Traditional Arabic" w:hint="cs"/>
          <w:sz w:val="28"/>
          <w:szCs w:val="28"/>
          <w:rtl/>
        </w:rPr>
        <w:t>ْ</w:t>
      </w:r>
      <w:r w:rsidRPr="005A1D1C">
        <w:rPr>
          <w:rFonts w:cs="Traditional Arabic"/>
          <w:sz w:val="28"/>
          <w:szCs w:val="28"/>
          <w:rtl/>
        </w:rPr>
        <w:t>ن في المصادر السابقة في الهامش ما قبل السابق.</w:t>
      </w:r>
    </w:p>
  </w:footnote>
  <w:footnote w:id="29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البخاري أو راوي الحديث سعد بن أبي وقاص - رضي الله عنه - انظر: البخاري - فتح - : 7/50 رقم: 3683، والجملة من قول نسوة من قريش كن عند النبي - </w:t>
      </w:r>
      <w:r w:rsidRPr="00AB020F">
        <w:rPr>
          <w:rFonts w:ascii="AGA Arabesque" w:hAnsi="AGA Arabesque"/>
          <w:sz w:val="28"/>
          <w:szCs w:val="28"/>
        </w:rPr>
        <w:t></w:t>
      </w:r>
      <w:r w:rsidRPr="005A1D1C">
        <w:rPr>
          <w:rFonts w:cs="Traditional Arabic"/>
          <w:sz w:val="28"/>
          <w:szCs w:val="28"/>
          <w:rtl/>
        </w:rPr>
        <w:t xml:space="preserve"> - يكلمنه ويستكثرنه، عالية أصواتهن على صوته، والجملة بتمامها: "أنت أفظ وأغلظ من رسول الله - </w:t>
      </w:r>
      <w:r w:rsidRPr="00AB020F">
        <w:rPr>
          <w:rFonts w:ascii="AGA Arabesque" w:hAnsi="AGA Arabesque"/>
          <w:sz w:val="28"/>
          <w:szCs w:val="28"/>
        </w:rPr>
        <w:t></w:t>
      </w:r>
      <w:r w:rsidRPr="005A1D1C">
        <w:rPr>
          <w:rFonts w:cs="Traditional Arabic"/>
          <w:sz w:val="28"/>
          <w:szCs w:val="28"/>
          <w:rtl/>
        </w:rPr>
        <w:t>".</w:t>
      </w:r>
    </w:p>
  </w:footnote>
  <w:footnote w:id="30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جوز الكرماني في شرحه للبخاري: 14/223 أن أفظ في الحديث بمعنى الفظ، وإلى ذلك ذهب ابن عاشور في "التحرير والتنوير": 4/146 ويكون المعنى على ذلك: أنت فظ وغليظ دون رسول الله - </w:t>
      </w:r>
      <w:r w:rsidRPr="00AB020F">
        <w:rPr>
          <w:rFonts w:ascii="AGA Arabesque" w:hAnsi="AGA Arabesque"/>
          <w:sz w:val="28"/>
          <w:szCs w:val="28"/>
        </w:rPr>
        <w:t></w:t>
      </w:r>
      <w:r w:rsidRPr="005A1D1C">
        <w:rPr>
          <w:rFonts w:cs="Traditional Arabic"/>
          <w:sz w:val="28"/>
          <w:szCs w:val="28"/>
          <w:rtl/>
        </w:rPr>
        <w:t xml:space="preserve"> - وعلى ذلك، فلا معارضة بين الحديث والآية، قال ابن حجر عن هذا القول في "الفتح": 7/58: "وفيه نظر للتصريح بالترجيح المقتضي لحمل أفعل على بابه"؛ وانظر: "عمدة القاري"؛ للعيني: 16/195.</w:t>
      </w:r>
    </w:p>
  </w:footnote>
  <w:footnote w:id="30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في تعام</w:t>
      </w:r>
      <w:r w:rsidRPr="005A1D1C">
        <w:rPr>
          <w:rFonts w:cs="Traditional Arabic" w:hint="cs"/>
          <w:sz w:val="28"/>
          <w:szCs w:val="28"/>
          <w:rtl/>
        </w:rPr>
        <w:t>ُ</w:t>
      </w:r>
      <w:r w:rsidRPr="005A1D1C">
        <w:rPr>
          <w:rFonts w:cs="Traditional Arabic"/>
          <w:sz w:val="28"/>
          <w:szCs w:val="28"/>
          <w:rtl/>
        </w:rPr>
        <w:t xml:space="preserve">له مع المؤمنين، أما الكفار وأهل النفاق فقد أمره الله بالغلظة عليهم في قوله - عز وجل -: </w:t>
      </w:r>
      <w:r>
        <w:rPr>
          <w:rFonts w:cs="Traditional Arabic" w:hint="cs"/>
          <w:sz w:val="28"/>
          <w:szCs w:val="28"/>
          <w:rtl/>
        </w:rPr>
        <w:t>﴿</w:t>
      </w:r>
      <w:r w:rsidRPr="005A1D1C">
        <w:rPr>
          <w:rFonts w:cs="Traditional Arabic"/>
          <w:sz w:val="28"/>
          <w:szCs w:val="28"/>
          <w:rtl/>
        </w:rPr>
        <w:t>يَا أَيُّهَا النَّبِيُّ جَاهِدِ الْكُفَّارَ وَالْمُنَافِقِينَ وَاغْلُظْ عَلَيْهِمْ وَمَأْوَاهُمْ جَهَنَّمُ وَبِئْسَ الْمَصِيرُ</w:t>
      </w:r>
      <w:r>
        <w:rPr>
          <w:rFonts w:cs="Traditional Arabic" w:hint="cs"/>
          <w:sz w:val="28"/>
          <w:szCs w:val="28"/>
          <w:rtl/>
        </w:rPr>
        <w:t>﴾</w:t>
      </w:r>
      <w:r w:rsidRPr="005A1D1C">
        <w:rPr>
          <w:rFonts w:cs="Traditional Arabic"/>
          <w:sz w:val="28"/>
          <w:szCs w:val="28"/>
          <w:rtl/>
        </w:rPr>
        <w:t xml:space="preserve"> [التوبة:</w:t>
      </w:r>
      <w:r w:rsidRPr="005A1D1C">
        <w:rPr>
          <w:rFonts w:cs="Traditional Arabic" w:hint="cs"/>
          <w:sz w:val="28"/>
          <w:szCs w:val="28"/>
          <w:rtl/>
        </w:rPr>
        <w:t xml:space="preserve"> </w:t>
      </w:r>
      <w:r w:rsidRPr="005A1D1C">
        <w:rPr>
          <w:rFonts w:cs="Traditional Arabic"/>
          <w:sz w:val="28"/>
          <w:szCs w:val="28"/>
          <w:rtl/>
        </w:rPr>
        <w:t>73].</w:t>
      </w:r>
    </w:p>
  </w:footnote>
  <w:footnote w:id="30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نحو</w:t>
      </w:r>
      <w:r w:rsidRPr="005A1D1C">
        <w:rPr>
          <w:rFonts w:cs="Traditional Arabic" w:hint="cs"/>
          <w:sz w:val="28"/>
          <w:szCs w:val="28"/>
          <w:rtl/>
        </w:rPr>
        <w:t>ً</w:t>
      </w:r>
      <w:r w:rsidRPr="005A1D1C">
        <w:rPr>
          <w:rFonts w:cs="Traditional Arabic"/>
          <w:sz w:val="28"/>
          <w:szCs w:val="28"/>
          <w:rtl/>
        </w:rPr>
        <w:t>ا من ذلك في: "شرح الكرماني للبخاري": 14/223، "عمدة القاري"؛ للعيني: 16/195، "إرشاد الساري"؛ للقسطلاني: 8/175.</w:t>
      </w:r>
    </w:p>
  </w:footnote>
  <w:footnote w:id="30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وانظر أيض</w:t>
      </w:r>
      <w:r w:rsidRPr="005A1D1C">
        <w:rPr>
          <w:rFonts w:cs="Traditional Arabic" w:hint="cs"/>
          <w:sz w:val="28"/>
          <w:szCs w:val="28"/>
          <w:rtl/>
        </w:rPr>
        <w:t>ً</w:t>
      </w:r>
      <w:r w:rsidRPr="005A1D1C">
        <w:rPr>
          <w:rFonts w:cs="Traditional Arabic"/>
          <w:sz w:val="28"/>
          <w:szCs w:val="28"/>
          <w:rtl/>
        </w:rPr>
        <w:t>ا: "فتح الباري": 8/450.</w:t>
      </w:r>
    </w:p>
  </w:footnote>
  <w:footnote w:id="304">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هذا التفسير في: "مجاز القرآن"؛ لأبي عبيدة: 1/107، "غريب القرآن وتفسيره"؛ لليزيدي: 111، "تفسير غريب القرآن"؛ لابن قتيبة: 114، "معاني القرآن"؛ للنحاس: 1/501، "جامع البيان"؛ للطبري: 7/342، "البسيط"؛ للواحدي - تحقيق الحمادي - : 3/904، وغيرها.</w:t>
      </w:r>
    </w:p>
  </w:footnote>
  <w:footnote w:id="305">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البخاري انظر: "الجامع الصحيح"،</w:t>
      </w:r>
      <w:r w:rsidRPr="005A1D1C">
        <w:rPr>
          <w:rFonts w:cs="Traditional Arabic" w:hint="cs"/>
          <w:sz w:val="28"/>
          <w:szCs w:val="28"/>
          <w:rtl/>
        </w:rPr>
        <w:t xml:space="preserve"> </w:t>
      </w:r>
      <w:r w:rsidRPr="005A1D1C">
        <w:rPr>
          <w:rFonts w:cs="Traditional Arabic"/>
          <w:sz w:val="28"/>
          <w:szCs w:val="28"/>
          <w:rtl/>
        </w:rPr>
        <w:t>"فتح": 13/351.</w:t>
      </w:r>
    </w:p>
  </w:footnote>
  <w:footnote w:id="306">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عبدالله جعفر بن محمد بن علي بن الحسين بن علي بن أبي طالب الهاشمي المعروف بالصادق، إمام ثقة، فقيه عابد، من عظماء أهل البيت، توفِّي عام 148هـ؛ انظر: "الجرح والتعديل"؛ لابن أبي حاتم: 1/487، "الثقات"؛ لابن حبان: 6/131، "تهذيب التهذيب"؛ لابن حجر: 2/103.</w:t>
      </w:r>
    </w:p>
  </w:footnote>
  <w:footnote w:id="307">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وقرأ أيض</w:t>
      </w:r>
      <w:r w:rsidRPr="005A1D1C">
        <w:rPr>
          <w:rFonts w:cs="Traditional Arabic" w:hint="cs"/>
          <w:sz w:val="28"/>
          <w:szCs w:val="28"/>
          <w:rtl/>
        </w:rPr>
        <w:t>ً</w:t>
      </w:r>
      <w:r w:rsidRPr="005A1D1C">
        <w:rPr>
          <w:rFonts w:cs="Traditional Arabic"/>
          <w:sz w:val="28"/>
          <w:szCs w:val="28"/>
          <w:rtl/>
        </w:rPr>
        <w:t xml:space="preserve">ا بضم التاء من </w:t>
      </w:r>
      <w:r>
        <w:rPr>
          <w:rFonts w:cs="Traditional Arabic" w:hint="cs"/>
          <w:sz w:val="28"/>
          <w:szCs w:val="28"/>
          <w:rtl/>
        </w:rPr>
        <w:t>﴿</w:t>
      </w:r>
      <w:r w:rsidRPr="005A1D1C">
        <w:rPr>
          <w:rFonts w:cs="Traditional Arabic"/>
          <w:sz w:val="28"/>
          <w:szCs w:val="28"/>
          <w:rtl/>
        </w:rPr>
        <w:t>عَزَمْتَ</w:t>
      </w:r>
      <w:r>
        <w:rPr>
          <w:rFonts w:cs="Traditional Arabic" w:hint="cs"/>
          <w:sz w:val="28"/>
          <w:szCs w:val="28"/>
          <w:rtl/>
        </w:rPr>
        <w:t>﴾</w:t>
      </w:r>
      <w:r w:rsidRPr="005A1D1C">
        <w:rPr>
          <w:rFonts w:cs="Traditional Arabic"/>
          <w:sz w:val="28"/>
          <w:szCs w:val="28"/>
          <w:rtl/>
        </w:rPr>
        <w:t>: جابر بن زيد، وأبو نهيك، وأبو رزين، وأبو مجلز، وأبو العالية، والجحدري؛ انظر: "زاد المسير"؛ لابن الجوزي: 1/489، "المحتسب"؛ لابن جني: 1/176، "المحرر الوجيز"؛ لابن عطية: 3/281، "البحر المحيط"؛ لأبي حيان: 3/99، "الدر المصون"؛ للسمين: 2/246، "الجامع لأحكام القرآن"؛ للقرطبي: 4/252، وغيرها.</w:t>
      </w:r>
    </w:p>
  </w:footnote>
  <w:footnote w:id="308">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هذا التفسير في: المصادر السابقة في الهامش السابق.</w:t>
      </w:r>
    </w:p>
  </w:footnote>
  <w:footnote w:id="309">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قوله - عز وجل -: </w:t>
      </w:r>
      <w:r>
        <w:rPr>
          <w:rFonts w:cs="Traditional Arabic" w:hint="cs"/>
          <w:sz w:val="28"/>
          <w:szCs w:val="28"/>
          <w:rtl/>
        </w:rPr>
        <w:t>﴿</w:t>
      </w:r>
      <w:r w:rsidRPr="005A1D1C">
        <w:rPr>
          <w:rFonts w:cs="Traditional Arabic"/>
          <w:sz w:val="28"/>
          <w:szCs w:val="28"/>
          <w:rtl/>
        </w:rPr>
        <w:t>يَا أَيُّهَا الَّذِينَ آمَنُوا لا تُقَدِّمُوا بَيْنَ يَدَيِ اللَّهِ وَرَسُولِهِ</w:t>
      </w:r>
      <w:r>
        <w:rPr>
          <w:rFonts w:cs="Traditional Arabic" w:hint="cs"/>
          <w:sz w:val="28"/>
          <w:szCs w:val="28"/>
          <w:rtl/>
        </w:rPr>
        <w:t>﴾</w:t>
      </w:r>
      <w:r w:rsidRPr="005A1D1C">
        <w:rPr>
          <w:rFonts w:cs="Traditional Arabic"/>
          <w:sz w:val="28"/>
          <w:szCs w:val="28"/>
          <w:rtl/>
        </w:rPr>
        <w:t xml:space="preserve"> [الحجرات:1]؛ انظر: "الفتح":</w:t>
      </w:r>
      <w:r w:rsidRPr="005A1D1C">
        <w:rPr>
          <w:rFonts w:cs="Traditional Arabic" w:hint="cs"/>
          <w:sz w:val="28"/>
          <w:szCs w:val="28"/>
          <w:rtl/>
        </w:rPr>
        <w:t xml:space="preserve"> </w:t>
      </w:r>
      <w:r w:rsidRPr="005A1D1C">
        <w:rPr>
          <w:rFonts w:cs="Traditional Arabic"/>
          <w:sz w:val="28"/>
          <w:szCs w:val="28"/>
          <w:rtl/>
        </w:rPr>
        <w:t>13/352.</w:t>
      </w:r>
    </w:p>
  </w:footnote>
  <w:footnote w:id="310">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السلفية الثانية: "بإذنه منه"، والمثبت من السلفية الأولى: 13/340.</w:t>
      </w:r>
    </w:p>
  </w:footnote>
  <w:footnote w:id="311">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"عمدة القاري"؛ للعيني: 25/79، "إرشاد الساري"؛ للقسطلاني: 15/325.</w:t>
      </w:r>
    </w:p>
  </w:footnote>
  <w:footnote w:id="312">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ذلك السمين في "الدر المصون": 2/249، والشوكاني في "فتح القدير": 1/587، وصديق خان في "فتح البيان": 2/368، والآلوسي في "روح المعاني": 4/111، والقاسمي في "محاسن التأويل": 4/283، وانظر: "تهذيب اللغة"؛ للأزهري: 15/596، "الصحاح"؛ للجوهري: 1/38، "تاج العروس"؛ للزبيدي: 1/116. وفسر الواحدي في "البسيط" - تحقيق الحمادي -: 3/925، والرازي في "مفاتيح الغيب": 9/77، باء به بـ: احتمله ورجع به، وفسر الطبري في "جامع البيان": 7/366 باء: بانصرف، والمعنى متقارب.</w:t>
      </w:r>
    </w:p>
  </w:footnote>
  <w:footnote w:id="313">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حكى الاتفاق على ذلك: الطبري في "جامع البيان": 7/372.</w:t>
      </w:r>
    </w:p>
  </w:footnote>
  <w:footnote w:id="314">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سيذكر الحافظ في "الفتح": 7/407، احتمال أن يكون الخطاب للأنصار خاصة، وهو خلاف الظاهر.</w:t>
      </w:r>
    </w:p>
  </w:footnote>
  <w:footnote w:id="315">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قول أكثر المفسرين؛ كابن عباس، وقتادة، وعكرمة، والربيع، والسُّدِّي، وأن المراد قتل المسلمين من المشركين يوم بدر سبعين وأسرهم لسبعين، والمثلية وقعت في العدد من إصابة الرجال، واختيار الزجاج أن المراد بـ</w:t>
      </w:r>
      <w:r>
        <w:rPr>
          <w:rFonts w:cs="Traditional Arabic" w:hint="cs"/>
          <w:sz w:val="28"/>
          <w:szCs w:val="28"/>
          <w:rtl/>
        </w:rPr>
        <w:t>﴿</w:t>
      </w:r>
      <w:r w:rsidRPr="005A1D1C">
        <w:rPr>
          <w:rFonts w:cs="Traditional Arabic"/>
          <w:sz w:val="28"/>
          <w:szCs w:val="28"/>
          <w:rtl/>
        </w:rPr>
        <w:t>أَصَبْتُم</w:t>
      </w:r>
      <w:r w:rsidRPr="005A1D1C">
        <w:rPr>
          <w:rFonts w:cs="Traditional Arabic" w:hint="cs"/>
          <w:sz w:val="28"/>
          <w:szCs w:val="28"/>
          <w:rtl/>
        </w:rPr>
        <w:t>ْ</w:t>
      </w:r>
      <w:r w:rsidRPr="005A1D1C">
        <w:rPr>
          <w:rFonts w:cs="Traditional Arabic"/>
          <w:sz w:val="28"/>
          <w:szCs w:val="28"/>
          <w:rtl/>
        </w:rPr>
        <w:t xml:space="preserve"> م</w:t>
      </w:r>
      <w:r w:rsidRPr="005A1D1C">
        <w:rPr>
          <w:rFonts w:cs="Traditional Arabic" w:hint="cs"/>
          <w:sz w:val="28"/>
          <w:szCs w:val="28"/>
          <w:rtl/>
        </w:rPr>
        <w:t>ِ</w:t>
      </w:r>
      <w:r w:rsidRPr="005A1D1C">
        <w:rPr>
          <w:rFonts w:cs="Traditional Arabic"/>
          <w:sz w:val="28"/>
          <w:szCs w:val="28"/>
          <w:rtl/>
        </w:rPr>
        <w:t>ثْلَيْهَا</w:t>
      </w:r>
      <w:r>
        <w:rPr>
          <w:rFonts w:cs="Traditional Arabic" w:hint="cs"/>
          <w:sz w:val="28"/>
          <w:szCs w:val="28"/>
          <w:rtl/>
        </w:rPr>
        <w:t>﴾</w:t>
      </w:r>
      <w:r w:rsidRPr="005A1D1C">
        <w:rPr>
          <w:rFonts w:cs="Traditional Arabic"/>
          <w:sz w:val="28"/>
          <w:szCs w:val="28"/>
          <w:rtl/>
        </w:rPr>
        <w:t xml:space="preserve"> في الآية "أصبتم في يوم أحد مثلها، وأصبتم يوم بدر مثلها، فأصبتم مثلي ما أصابكم"، فالمراد بالمثلية في الآية على قوله قتل بقتل، وذلك أن المسلمين قتلوا من المشركين يوم أحد اثنين وعشرين رجلاً، ويوم بدر سبعين رجلاً، بينما قتل المشركون من المسلمين يوم أحد سبعين رجلاً، وقد أبى هذا القول الواحدي في "البسيط" - تحقيق الحمادي -: 3/936 فقال: "والأول أصحُّ - أي: قول الجمهور - لأن الكفار يوم بدر نالوا من المسلمين أيض</w:t>
      </w:r>
      <w:r w:rsidRPr="005A1D1C">
        <w:rPr>
          <w:rFonts w:cs="Traditional Arabic" w:hint="cs"/>
          <w:sz w:val="28"/>
          <w:szCs w:val="28"/>
          <w:rtl/>
        </w:rPr>
        <w:t>ً</w:t>
      </w:r>
      <w:r w:rsidRPr="005A1D1C">
        <w:rPr>
          <w:rFonts w:cs="Traditional Arabic"/>
          <w:sz w:val="28"/>
          <w:szCs w:val="28"/>
          <w:rtl/>
        </w:rPr>
        <w:t>ا بقت</w:t>
      </w:r>
      <w:r w:rsidRPr="005A1D1C">
        <w:rPr>
          <w:rFonts w:cs="Traditional Arabic" w:hint="cs"/>
          <w:sz w:val="28"/>
          <w:szCs w:val="28"/>
          <w:rtl/>
        </w:rPr>
        <w:t>ْ</w:t>
      </w:r>
      <w:r w:rsidRPr="005A1D1C">
        <w:rPr>
          <w:rFonts w:cs="Traditional Arabic"/>
          <w:sz w:val="28"/>
          <w:szCs w:val="28"/>
          <w:rtl/>
        </w:rPr>
        <w:t>ل بعضهم"، ويحتمل قول الزجاج أن تكون المثلية في الانهزام، فقد هزم المشركون يوم بدر وأول يوم أحد، وهزم المسلمون آخر يوم أحد، وهو خلاف الظاهر؛ لأن العبرة في النصر والهزيمة في المعارك إنما هي بالنهايات؛ انظر: "جامع البيان"؛ للطبري: 7/371 - 374، "تفسير ابن أبي حاتم": 2/651 - 652، "الكشف والبيان"؛ للثعلبي: 3/144أ، "معاني القرآن"؛ للزجاج: 1/488، "معاني القرآن"؛ للنحاس: أ/507، "المحرر الوجيز"؛ لابن عطية: 3/288، "مفاتيح الغيب"؛ للرازي: 9/83، "زاد المسير"؛ لابن الجوزي: 1/495، "الجامع لأحكام القرآن"؛ للقرطبي: 4/264، "البحر المحيط"؛ لأبي حيان: 3/106، وغيرها.</w:t>
      </w:r>
    </w:p>
  </w:footnote>
  <w:footnote w:id="316">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أما المفسرون فهذا قولهم، فقد قال به ابن عباس كما في "دلائل النبوة"؛ للبيهقي: 3/278، وقتادة، وعكرمة، والسدي، كما في "جامع البيان"؛ للطبري: 7/372 - 374، وأبو الضحى كما في س</w:t>
      </w:r>
      <w:r w:rsidRPr="005A1D1C">
        <w:rPr>
          <w:rFonts w:cs="Traditional Arabic" w:hint="cs"/>
          <w:sz w:val="28"/>
          <w:szCs w:val="28"/>
          <w:rtl/>
        </w:rPr>
        <w:t>ا</w:t>
      </w:r>
      <w:r w:rsidRPr="005A1D1C">
        <w:rPr>
          <w:rFonts w:cs="Traditional Arabic"/>
          <w:sz w:val="28"/>
          <w:szCs w:val="28"/>
          <w:rtl/>
        </w:rPr>
        <w:t>ق سعيد بن منصور - تحقيق الحميد -: 3/1103، رقم: 538، وقال به الطبري في "جامع البيان": 7/371، والثعلبي في "الكشف والبيان": 3/144أ، والواحدي في "البسيط" - تحقيق الحمادي -: 3/935، والنحاس في "معاني القرآن": 1/507، وابن عطية في "المحرر الوجيز": 3/288، وابن الجوزي في "زاد المسير": 1/495، والرازي في "مفاتيح الغيب": 9/83، وابن كثير في "تفسير القرآن العظيم": 1/519، وأبو حيان في "البحر المحيط": 3/106 وغيرهم، وهو ثابت من حديث الب</w:t>
      </w:r>
      <w:r w:rsidRPr="005A1D1C">
        <w:rPr>
          <w:rFonts w:cs="Traditional Arabic" w:hint="cs"/>
          <w:sz w:val="28"/>
          <w:szCs w:val="28"/>
          <w:rtl/>
        </w:rPr>
        <w:t>َ</w:t>
      </w:r>
      <w:r w:rsidRPr="005A1D1C">
        <w:rPr>
          <w:rFonts w:cs="Traditional Arabic"/>
          <w:sz w:val="28"/>
          <w:szCs w:val="28"/>
          <w:rtl/>
        </w:rPr>
        <w:t>ر</w:t>
      </w:r>
      <w:r w:rsidRPr="005A1D1C">
        <w:rPr>
          <w:rFonts w:cs="Traditional Arabic" w:hint="cs"/>
          <w:sz w:val="28"/>
          <w:szCs w:val="28"/>
          <w:rtl/>
        </w:rPr>
        <w:t>َ</w:t>
      </w:r>
      <w:r w:rsidRPr="005A1D1C">
        <w:rPr>
          <w:rFonts w:cs="Traditional Arabic"/>
          <w:sz w:val="28"/>
          <w:szCs w:val="28"/>
          <w:rtl/>
        </w:rPr>
        <w:t>اء في البخاري، "فتح": 7/357 رقم: 3986.</w:t>
      </w:r>
    </w:p>
  </w:footnote>
  <w:footnote w:id="317">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محمد عبدالملك بن هشام بن أيوب الذهلي السدوسي المصري، نزيل مصر، علاَّمة نحوي إخباري، توفِّي عام 218هـ، له مصنفات أشهرها: "تهذيب سيرة ابن إسحاق"؛</w:t>
      </w:r>
      <w:r w:rsidRPr="005A1D1C">
        <w:rPr>
          <w:rFonts w:cs="Traditional Arabic" w:hint="cs"/>
          <w:sz w:val="28"/>
          <w:szCs w:val="28"/>
          <w:rtl/>
        </w:rPr>
        <w:t> </w:t>
      </w:r>
      <w:r w:rsidRPr="005A1D1C">
        <w:rPr>
          <w:rFonts w:cs="Traditional Arabic"/>
          <w:sz w:val="28"/>
          <w:szCs w:val="28"/>
          <w:rtl/>
        </w:rPr>
        <w:t>انظر: "سير أعلام النبلاء"؛ للذهبي: 10/428، "البداية والنهاية"؛ لابن كثير: 10/281، "حسن المحاضرة"؛ للسيوطي: 1/531.</w:t>
      </w:r>
    </w:p>
  </w:footnote>
  <w:footnote w:id="318">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"السيرة النبوية" له: 3/16، وفي تحديد عدد قتلى أحد من المسلمين عند أهل السير خلاف؛ انظر: "المغازي"؛ للواقدي: 1/300، "عيون الأثر"؛ لليعمري: 2/47 - 48، "فتح الباري": 7/407.</w:t>
      </w:r>
    </w:p>
  </w:footnote>
  <w:footnote w:id="319">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الفتح فتح الدين محمد بن محمد بن محمد بن أحمد اليعمري الأندلسي المصري الشافعي، المعروف بابن سيد الناس، حافظ محدِّث، فقيه إخباري، نحوي، توفِّي عام 734هـ؛</w:t>
      </w:r>
      <w:r w:rsidRPr="005A1D1C">
        <w:rPr>
          <w:rFonts w:cs="Traditional Arabic" w:hint="cs"/>
          <w:sz w:val="28"/>
          <w:szCs w:val="28"/>
          <w:rtl/>
        </w:rPr>
        <w:t> </w:t>
      </w:r>
      <w:r w:rsidRPr="005A1D1C">
        <w:rPr>
          <w:rFonts w:cs="Traditional Arabic"/>
          <w:sz w:val="28"/>
          <w:szCs w:val="28"/>
          <w:rtl/>
        </w:rPr>
        <w:t>انظر: "طبقات الشافعية"؛ للسبكي: 9/268، "فوات الوفيات"؛ لابن شاكر الكتبي: 2/169، "النجوم الزاهرة"؛ لابن تغر</w:t>
      </w:r>
      <w:r w:rsidRPr="005A1D1C">
        <w:rPr>
          <w:rFonts w:cs="Traditional Arabic" w:hint="cs"/>
          <w:sz w:val="28"/>
          <w:szCs w:val="28"/>
          <w:rtl/>
        </w:rPr>
        <w:t>ى</w:t>
      </w:r>
      <w:r w:rsidRPr="005A1D1C">
        <w:rPr>
          <w:rFonts w:cs="Traditional Arabic"/>
          <w:sz w:val="28"/>
          <w:szCs w:val="28"/>
          <w:rtl/>
        </w:rPr>
        <w:t xml:space="preserve"> بردي: 9/303، "شذرات الذهب"؛ لابن العماد: 8/189.</w:t>
      </w:r>
    </w:p>
  </w:footnote>
  <w:footnote w:id="320">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إلى هنا انتهى كلام اليعمُري في "عيون الأثر": 2/48 بتصرف من الحافظ.</w:t>
      </w:r>
    </w:p>
  </w:footnote>
  <w:footnote w:id="321">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عبدالله محمد بن سعد بن منيع البغدادي، كاتب الواقدي، صدوق في الحديث، إمام حجة في المغازي، من أوعية العلم، توفي عام 230هـ، له مصنفات منها: "الطبقات الكبرى" و"الطبقات الصغرى"؛ انظر: "سير أعلام النبلاء"؛ للذهبي: 10/664، "تاريخ بغداد"؛ للخطيب: 6/321، "وفيات الأعيان"؛ لابن خلكان: 10/664. وجزمه في "الطبقات الكبرى" له: 2/43، وهو قول أنس بن مالك - رضي الله عنه - كما في البخاري - فتح -: 7/433 رقم: 4078، وقول سعيد بن المسيب وأبي سعيد الخدري - رضي الله عنه - انظر: "المغازي"؛ للواقدي: 1/300، "دلائل النبوة"؛ للبيهقي: 3/278، "البداية والنهاية"؛ لابن كثير: 4/46.</w:t>
      </w:r>
    </w:p>
  </w:footnote>
  <w:footnote w:id="322">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لم أجده بهذا اللفظ، وانظر قريب</w:t>
      </w:r>
      <w:r w:rsidRPr="005A1D1C">
        <w:rPr>
          <w:rFonts w:cs="Traditional Arabic" w:hint="cs"/>
          <w:sz w:val="28"/>
          <w:szCs w:val="28"/>
          <w:rtl/>
        </w:rPr>
        <w:t>ً</w:t>
      </w:r>
      <w:r w:rsidRPr="005A1D1C">
        <w:rPr>
          <w:rFonts w:cs="Traditional Arabic"/>
          <w:sz w:val="28"/>
          <w:szCs w:val="28"/>
          <w:rtl/>
        </w:rPr>
        <w:t>ا منه في: "دلائل النبوة"؛ للبيهقي: 3/277، و"البداية والنهاية"؛ لابن كثير: 4/46.</w:t>
      </w:r>
    </w:p>
  </w:footnote>
  <w:footnote w:id="323">
    <w:p w:rsidR="00536248" w:rsidRPr="005A1D1C" w:rsidRDefault="00536248" w:rsidP="008646EC">
      <w:pPr>
        <w:spacing w:line="216"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البخاري - فتح -: 7/433 رقم: 4078.</w:t>
      </w:r>
    </w:p>
  </w:footnote>
  <w:footnote w:id="32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الجمع بين قول أنس - رضي الله عنه - هذا وبين قول البراء - رضي الله عنه - قبل - في الهامش: 4 ص: 721 - أن يكون أنس جبر الكسر وعدد الأنصار دون السبعين أو يكون البراء ألغى الكسر وعدد المسلمين فوق السبعين، والمشكل هو ما ذكره بعض أهل السير من أن عدد قتلى المسلمين في أحد يزيد على المائة، ذكره اليعمري في "عيون الأثر": 2/48، وما في الصحيح أولى كما قال البيهقي في "دلائل النبوة": 3/279، ويحتمل أن يكون الأمر كما قال اليعمري "ويذكر في تفسير قوله - تعالى -: </w:t>
      </w:r>
      <w:r>
        <w:rPr>
          <w:rFonts w:cs="Traditional Arabic" w:hint="cs"/>
          <w:sz w:val="28"/>
          <w:szCs w:val="28"/>
          <w:rtl/>
        </w:rPr>
        <w:t>﴿</w:t>
      </w:r>
      <w:r w:rsidRPr="005A1D1C">
        <w:rPr>
          <w:rFonts w:cs="Traditional Arabic"/>
          <w:sz w:val="28"/>
          <w:szCs w:val="28"/>
          <w:rtl/>
        </w:rPr>
        <w:t>أَوَلَمَّا أَصَابَتْكُمْ مُصِيبَةٌ قَدْ أَصَبْتُمْ مِثْلَيْهَا" أنه تسلية للمؤمنين عمن أصيب منهم يوم أحد بأنهم أصابوا من المشركين يوم بدر سبعين قتيلاً وسبعين أسيرًا، فإن صح ذلك نقلاً وحملاً، فالزيادة ناشئة عن الخلاف في التفصيل وليس زيادة في الجملة"، قال ابن حجر في "الفتح": 7/407 مؤيدًا لذلك: "وهو الذي يعول عليه".</w:t>
      </w:r>
    </w:p>
  </w:footnote>
  <w:footnote w:id="32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القرح في الآية قراءتان: الأولى: بضم القاف، وهي قراءة شعبة وحمزة والكسائي وخلف العاشر، والثانية: بفتح القاف وهي قراءة الباقين؛ انظر: "إتحاف فضلاء البشر"؛ للبنا: 1/488، "المهذب"؛ د</w:t>
      </w:r>
      <w:r w:rsidRPr="005A1D1C">
        <w:rPr>
          <w:rFonts w:cs="Traditional Arabic" w:hint="cs"/>
          <w:sz w:val="28"/>
          <w:szCs w:val="28"/>
          <w:rtl/>
        </w:rPr>
        <w:t>/</w:t>
      </w:r>
      <w:r w:rsidR="00A54BDB">
        <w:rPr>
          <w:rFonts w:cs="Traditional Arabic"/>
          <w:sz w:val="28"/>
          <w:szCs w:val="28"/>
          <w:rtl/>
        </w:rPr>
        <w:t xml:space="preserve"> محمد سالم محيسن: 1/143</w:t>
      </w:r>
      <w:r w:rsidRPr="005A1D1C">
        <w:rPr>
          <w:rFonts w:cs="Traditional Arabic"/>
          <w:sz w:val="28"/>
          <w:szCs w:val="28"/>
          <w:rtl/>
        </w:rPr>
        <w:t>- 144، وغيرها.</w:t>
      </w:r>
    </w:p>
    <w:p w:rsidR="00536248" w:rsidRPr="005A1D1C" w:rsidRDefault="00536248" w:rsidP="00B65D20">
      <w:pPr>
        <w:jc w:val="both"/>
        <w:rPr>
          <w:rFonts w:cs="Traditional Arabic"/>
          <w:sz w:val="28"/>
          <w:szCs w:val="28"/>
          <w:rtl/>
        </w:rPr>
      </w:pPr>
      <w:r w:rsidRPr="005A1D1C">
        <w:rPr>
          <w:rFonts w:cs="Traditional Arabic"/>
          <w:sz w:val="28"/>
          <w:szCs w:val="28"/>
          <w:rtl/>
        </w:rPr>
        <w:t xml:space="preserve">وقد ذهب أكثر أهل العلم إلى أن هما لغتان بمعنى واحد، وهو الجرح، وذهب الفراء وتبعه قوم إلى أن الفرح بالضم أَلَم الجراحات، والقَرح بالفتح: الجراح بأعيانها؛ انظر تفصيل ذلك في الهامش رقم: </w:t>
      </w:r>
      <w:r w:rsidRPr="005A1D1C">
        <w:rPr>
          <w:rFonts w:cs="Traditional Arabic" w:hint="cs"/>
          <w:sz w:val="28"/>
          <w:szCs w:val="28"/>
          <w:rtl/>
        </w:rPr>
        <w:t>2</w:t>
      </w:r>
      <w:r w:rsidRPr="005A1D1C">
        <w:rPr>
          <w:rFonts w:cs="Traditional Arabic" w:hint="eastAsia"/>
          <w:sz w:val="28"/>
          <w:szCs w:val="28"/>
          <w:rtl/>
        </w:rPr>
        <w:t>،</w:t>
      </w:r>
      <w:r w:rsidRPr="005A1D1C">
        <w:rPr>
          <w:rFonts w:cs="Traditional Arabic"/>
          <w:sz w:val="28"/>
          <w:szCs w:val="28"/>
          <w:rtl/>
        </w:rPr>
        <w:t xml:space="preserve"> وكأن الحافظ على هذا التفسير هنا يميل إلى رأى الفراء ومن تبعه، لكن ذلك لا يتم إلا على قراءة شعبة ومَن وافقه بضم القاف؛ والله أعلم.</w:t>
      </w:r>
    </w:p>
  </w:footnote>
  <w:footnote w:id="32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يظهر أن الحافظ - رحمه الله - هنا تبع في هذه المسألة بعض أهل العلم الذي يرون أن المشيئة والإرادة بمعنى واحد كالبيهقي في "الأسماء والصفات": 1/230، وابن بطال فيما نقله عنه في "فتح الباري": 13/458، ولذا نفى تعلقها بالأمر عند أهل السنة، وانظر: "منهج الحافظ ابن حجر في العقيدة من خلال كتابه فتح الباري"؛ لمحمد كندو: 298، والصواب في المسألة التفصيل؛ فالإرادة إرادتان: الأولى: الإرادة الكونية القدرية، وهي بمعنى المشيئة العامة الشاملة لكل ما يقع في الكون، وهذه متعلِّقة بالعلم فكل ما علم الله وقوعه فقد أراده كونًا وقدرًا، وهذه الإرادة لا علاقة لها بالأمر الشرعي ومن أمثلتها هذه الآية.</w:t>
      </w:r>
    </w:p>
    <w:p w:rsidR="00536248" w:rsidRPr="005A1D1C" w:rsidRDefault="00536248" w:rsidP="00B65D20">
      <w:pPr>
        <w:jc w:val="both"/>
        <w:rPr>
          <w:rFonts w:cs="Traditional Arabic"/>
          <w:sz w:val="28"/>
          <w:szCs w:val="28"/>
          <w:rtl/>
        </w:rPr>
      </w:pPr>
      <w:r w:rsidRPr="005A1D1C">
        <w:rPr>
          <w:rFonts w:cs="Traditional Arabic"/>
          <w:sz w:val="28"/>
          <w:szCs w:val="28"/>
          <w:rtl/>
        </w:rPr>
        <w:t>والثانية: الإرادة الدينية الشرعية، وهي بمعنى المحبة والرضى وهي المتعلِّقة بالأمر الشرعي؛ إذ ليس كل ما أمر الله به ورضيه شرع</w:t>
      </w:r>
      <w:r w:rsidRPr="005A1D1C">
        <w:rPr>
          <w:rFonts w:cs="Traditional Arabic" w:hint="cs"/>
          <w:sz w:val="28"/>
          <w:szCs w:val="28"/>
          <w:rtl/>
        </w:rPr>
        <w:t>ً</w:t>
      </w:r>
      <w:r w:rsidRPr="005A1D1C">
        <w:rPr>
          <w:rFonts w:cs="Traditional Arabic"/>
          <w:sz w:val="28"/>
          <w:szCs w:val="28"/>
          <w:rtl/>
        </w:rPr>
        <w:t>ا وقع كون</w:t>
      </w:r>
      <w:r w:rsidRPr="005A1D1C">
        <w:rPr>
          <w:rFonts w:cs="Traditional Arabic" w:hint="cs"/>
          <w:sz w:val="28"/>
          <w:szCs w:val="28"/>
          <w:rtl/>
        </w:rPr>
        <w:t>ً</w:t>
      </w:r>
      <w:r w:rsidRPr="005A1D1C">
        <w:rPr>
          <w:rFonts w:cs="Traditional Arabic"/>
          <w:sz w:val="28"/>
          <w:szCs w:val="28"/>
          <w:rtl/>
        </w:rPr>
        <w:t>ا وقدر</w:t>
      </w:r>
      <w:r w:rsidRPr="005A1D1C">
        <w:rPr>
          <w:rFonts w:cs="Traditional Arabic" w:hint="cs"/>
          <w:sz w:val="28"/>
          <w:szCs w:val="28"/>
          <w:rtl/>
        </w:rPr>
        <w:t>ً</w:t>
      </w:r>
      <w:r w:rsidRPr="005A1D1C">
        <w:rPr>
          <w:rFonts w:cs="Traditional Arabic"/>
          <w:sz w:val="28"/>
          <w:szCs w:val="28"/>
          <w:rtl/>
        </w:rPr>
        <w:t xml:space="preserve">ا، ومن أمثلة هذه الإرادة قوله - عز وجل -: </w:t>
      </w:r>
      <w:r>
        <w:rPr>
          <w:rFonts w:cs="Traditional Arabic" w:hint="cs"/>
          <w:sz w:val="28"/>
          <w:szCs w:val="28"/>
          <w:rtl/>
        </w:rPr>
        <w:t>﴿</w:t>
      </w:r>
      <w:r w:rsidRPr="005A1D1C">
        <w:rPr>
          <w:rFonts w:cs="Traditional Arabic"/>
          <w:sz w:val="28"/>
          <w:szCs w:val="28"/>
          <w:rtl/>
        </w:rPr>
        <w:t>يُرِيدُ اللَّهُ بِكُمُ الْيُسْرَ وَلا يُرِيدُ بِكُمُ الْعُسْرَ</w:t>
      </w:r>
      <w:r>
        <w:rPr>
          <w:rFonts w:cs="Traditional Arabic" w:hint="cs"/>
          <w:sz w:val="28"/>
          <w:szCs w:val="28"/>
          <w:rtl/>
        </w:rPr>
        <w:t>﴾</w:t>
      </w:r>
      <w:r w:rsidRPr="005A1D1C">
        <w:rPr>
          <w:rFonts w:cs="Traditional Arabic"/>
          <w:sz w:val="28"/>
          <w:szCs w:val="28"/>
          <w:rtl/>
        </w:rPr>
        <w:t xml:space="preserve"> [البقرة:</w:t>
      </w:r>
      <w:r w:rsidRPr="005A1D1C">
        <w:rPr>
          <w:rFonts w:cs="Traditional Arabic" w:hint="cs"/>
          <w:sz w:val="28"/>
          <w:szCs w:val="28"/>
          <w:rtl/>
        </w:rPr>
        <w:t xml:space="preserve"> </w:t>
      </w:r>
      <w:r w:rsidRPr="005A1D1C">
        <w:rPr>
          <w:rFonts w:cs="Traditional Arabic"/>
          <w:sz w:val="28"/>
          <w:szCs w:val="28"/>
          <w:rtl/>
        </w:rPr>
        <w:t>185]، انظر في عرض عقيدة أهل السنة والرد على المخالفين: "مجموع الفتاوى"؛ لابن تيمية: 6/115 - 116 و8/188 - 190، "الاحتجاج بالقدر"؛ لابن تيمية: 68، "شفاء العليل"؛</w:t>
      </w:r>
      <w:r w:rsidR="00A54BDB">
        <w:rPr>
          <w:rFonts w:cs="Traditional Arabic"/>
          <w:sz w:val="28"/>
          <w:szCs w:val="28"/>
          <w:rtl/>
        </w:rPr>
        <w:t xml:space="preserve"> لابن القيم: 138/1 - 142 و2/288</w:t>
      </w:r>
      <w:r w:rsidRPr="005A1D1C">
        <w:rPr>
          <w:rFonts w:cs="Traditional Arabic"/>
          <w:sz w:val="28"/>
          <w:szCs w:val="28"/>
          <w:rtl/>
        </w:rPr>
        <w:t>- 289، "مدارج السالكين"؛ لابن القيم: 1/265 - 268، "شرح الطحاوية"؛ لابن أبي العز: 1/78 - 84، "القواعد المثلى"؛ لابن عثيمين: 39، "مجموع فتاوى ورسائل ابن عثيمين": 1/156 - 157، "القضاء والقدر"؛ للمحمود: 196 - 202، "موقف ابن تيمية من الأشاعرة"؛ للمحمود: 3/1315 - 1319، "المحاضرات السنية في شرح العقيدة الواسطية"؛ لابن عثيمين: 1/166 - 176، "المعتزلة"؛ للمعتق: 106، "صفات الله - عز وجل"؛ للسقاف: 47 - 49، وغيرها من كتب أهل السنة؛ وانظر في عرض عقيدة المخالفين: "المغن</w:t>
      </w:r>
      <w:r w:rsidRPr="005A1D1C">
        <w:rPr>
          <w:rFonts w:cs="Traditional Arabic" w:hint="cs"/>
          <w:sz w:val="28"/>
          <w:szCs w:val="28"/>
          <w:rtl/>
        </w:rPr>
        <w:t>ي</w:t>
      </w:r>
      <w:r w:rsidRPr="005A1D1C">
        <w:rPr>
          <w:rFonts w:cs="Traditional Arabic"/>
          <w:sz w:val="28"/>
          <w:szCs w:val="28"/>
          <w:rtl/>
        </w:rPr>
        <w:t xml:space="preserve"> في أبواب التوحيد والعدل"؛ للقاضي عبدالجبار الهمذاني - تحقيق الأهواني -: 6 القسم الثاني، ص: 51 - 56، "الإرشاد"؛ للجويني: 211، "الإنصاف فيما يجب اعتقاده ولا يجوز الجهل به"؛ للباقلاني: 53 </w:t>
      </w:r>
      <w:r w:rsidRPr="005A1D1C">
        <w:rPr>
          <w:rFonts w:cs="Traditional Arabic" w:hint="cs"/>
          <w:sz w:val="28"/>
          <w:szCs w:val="28"/>
          <w:rtl/>
        </w:rPr>
        <w:t>-</w:t>
      </w:r>
      <w:r w:rsidRPr="005A1D1C">
        <w:rPr>
          <w:rFonts w:cs="Traditional Arabic"/>
          <w:sz w:val="28"/>
          <w:szCs w:val="28"/>
          <w:rtl/>
        </w:rPr>
        <w:t xml:space="preserve"> 55</w:t>
      </w:r>
      <w:r w:rsidRPr="005A1D1C">
        <w:rPr>
          <w:rFonts w:cs="Traditional Arabic" w:hint="cs"/>
          <w:sz w:val="28"/>
          <w:szCs w:val="28"/>
          <w:rtl/>
        </w:rPr>
        <w:t xml:space="preserve"> </w:t>
      </w:r>
      <w:r w:rsidRPr="005A1D1C">
        <w:rPr>
          <w:rFonts w:cs="Traditional Arabic"/>
          <w:sz w:val="28"/>
          <w:szCs w:val="28"/>
          <w:rtl/>
        </w:rPr>
        <w:t>و69.</w:t>
      </w:r>
    </w:p>
  </w:footnote>
  <w:footnote w:id="32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هذه الآية نص على أن الخير والشر بإرادته - سبحانه - لأنَّ الله - عز وجل - بين أن ما هم عليه من المسارعة في الكفر هو بإرادته - تعالى - وفي ذلك رد بين على المعتزلة القدرية الذين يقولون: إن المعاصي ليست مقدرة له ولا مقضية، فهي خارجة عن مشيئته وخلقه، تعالى الله عن أن يكون في ملكه ما ليس تحت مشيئته؛ انظر: "الكشف والبيان"؛ للثعلبي: 3/158ب، "البسيط"؛ للواحدي - تحقيق الحمادي -: 3/978، "مفاتيح الغيب"؛ للرازي: 9/107، "الجامع لأحكام القرآن"؛ للقرطبي: 4/289، "البحر المحيط"؛ لأبي حيان: 3/122، "فتح البيان"؛ لصديق خان: 2/382، "روح المعاني"؛ للآلوسي: 4/133، وغيرها.</w:t>
      </w:r>
    </w:p>
  </w:footnote>
  <w:footnote w:id="32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أصل الإملاء من الملوة، وهي المدة من الزمان، والمعنى: لا يظن الذين كفروا أن تطويلنا أعمارهم وإمهالهم وتخليتهم وشأنهم خير لأنفسهم ومحبة منا لهم، بل هو سببٌ مزيد عذابهم بكثرة طغيانهم ومعاصيهم، واستخدامهم نعم الله - عز وجل - عليهم في غير ما خلقت له؛ انظر: "جامع البيان"؛ للطبري: 7/423، "المحرر الوجيز"؛ لابن عطية: 3/303 - 304، "الجامع لأحكام القرآن"؛ للقرطبي: 4/287، "البحر المحيط"؛ لأبي حيان: 3/124، "فتح القدير"؛ للشوكاني: 1/601 "محاسن التأويل"؛ للقاسمي: 4/299، "روح المعاني"؛ للآلوسي: 4/135، "تيسير الكريم الرحمن"؛ للسعدي: 125، وغيرها.</w:t>
      </w:r>
    </w:p>
  </w:footnote>
  <w:footnote w:id="32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غزوة أحد</w:t>
      </w:r>
      <w:r>
        <w:rPr>
          <w:rFonts w:cs="Traditional Arabic"/>
          <w:sz w:val="28"/>
          <w:szCs w:val="28"/>
          <w:rtl/>
        </w:rPr>
        <w:t>؛</w:t>
      </w:r>
      <w:r w:rsidRPr="005A1D1C">
        <w:rPr>
          <w:rFonts w:cs="Traditional Arabic"/>
          <w:sz w:val="28"/>
          <w:szCs w:val="28"/>
          <w:rtl/>
        </w:rPr>
        <w:t xml:space="preserve"> انظر: </w:t>
      </w:r>
      <w:r>
        <w:rPr>
          <w:rFonts w:cs="Traditional Arabic"/>
          <w:sz w:val="28"/>
          <w:szCs w:val="28"/>
          <w:rtl/>
        </w:rPr>
        <w:t>"</w:t>
      </w:r>
      <w:r w:rsidRPr="005A1D1C">
        <w:rPr>
          <w:rFonts w:cs="Traditional Arabic"/>
          <w:sz w:val="28"/>
          <w:szCs w:val="28"/>
          <w:rtl/>
        </w:rPr>
        <w:t>الجامع الصحيح</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فتح</w:t>
      </w:r>
      <w:r>
        <w:rPr>
          <w:rFonts w:cs="Traditional Arabic"/>
          <w:sz w:val="28"/>
          <w:szCs w:val="28"/>
          <w:rtl/>
        </w:rPr>
        <w:t>"</w:t>
      </w:r>
      <w:r w:rsidRPr="005A1D1C">
        <w:rPr>
          <w:rFonts w:cs="Traditional Arabic"/>
          <w:sz w:val="28"/>
          <w:szCs w:val="28"/>
          <w:rtl/>
        </w:rPr>
        <w:t>: 7/401، و</w:t>
      </w:r>
      <w:r>
        <w:rPr>
          <w:rFonts w:cs="Traditional Arabic"/>
          <w:sz w:val="28"/>
          <w:szCs w:val="28"/>
          <w:rtl/>
        </w:rPr>
        <w:t>"</w:t>
      </w:r>
      <w:r w:rsidRPr="005A1D1C">
        <w:rPr>
          <w:rFonts w:cs="Traditional Arabic"/>
          <w:sz w:val="28"/>
          <w:szCs w:val="28"/>
          <w:rtl/>
        </w:rPr>
        <w:t>الفتح</w:t>
      </w:r>
      <w:r>
        <w:rPr>
          <w:rFonts w:cs="Traditional Arabic"/>
          <w:sz w:val="28"/>
          <w:szCs w:val="28"/>
          <w:rtl/>
        </w:rPr>
        <w:t>"</w:t>
      </w:r>
      <w:r w:rsidRPr="005A1D1C">
        <w:rPr>
          <w:rFonts w:cs="Traditional Arabic"/>
          <w:sz w:val="28"/>
          <w:szCs w:val="28"/>
          <w:rtl/>
        </w:rPr>
        <w:t>: 7/409.</w:t>
      </w:r>
    </w:p>
  </w:footnote>
  <w:footnote w:id="33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معنى الآية على قول أكثر أهل المعاني: أن الله - تعالى - ما كان ليترككم على ما أنتم عليه من اختلاط بعضكم ببعض</w:t>
      </w:r>
      <w:r>
        <w:rPr>
          <w:rFonts w:cs="Traditional Arabic"/>
          <w:sz w:val="28"/>
          <w:szCs w:val="28"/>
          <w:rtl/>
        </w:rPr>
        <w:t>،</w:t>
      </w:r>
      <w:r w:rsidRPr="005A1D1C">
        <w:rPr>
          <w:rFonts w:cs="Traditional Arabic"/>
          <w:sz w:val="28"/>
          <w:szCs w:val="28"/>
          <w:rtl/>
        </w:rPr>
        <w:t xml:space="preserve"> لا يعرف مؤمنكم المخلص من المنافق حتى يبتليكم</w:t>
      </w:r>
      <w:r>
        <w:rPr>
          <w:rFonts w:cs="Traditional Arabic"/>
          <w:sz w:val="28"/>
          <w:szCs w:val="28"/>
          <w:rtl/>
        </w:rPr>
        <w:t>؛</w:t>
      </w:r>
      <w:r w:rsidRPr="005A1D1C">
        <w:rPr>
          <w:rFonts w:cs="Traditional Arabic"/>
          <w:sz w:val="28"/>
          <w:szCs w:val="28"/>
          <w:rtl/>
        </w:rPr>
        <w:t xml:space="preserve"> فيميز بهذا الابتلاء المنافق من المؤمن، وقد حصل هذا يوم أ</w:t>
      </w:r>
      <w:r>
        <w:rPr>
          <w:rFonts w:cs="Traditional Arabic"/>
          <w:sz w:val="28"/>
          <w:szCs w:val="28"/>
          <w:rtl/>
        </w:rPr>
        <w:t>ُ</w:t>
      </w:r>
      <w:r w:rsidRPr="005A1D1C">
        <w:rPr>
          <w:rFonts w:cs="Traditional Arabic"/>
          <w:sz w:val="28"/>
          <w:szCs w:val="28"/>
          <w:rtl/>
        </w:rPr>
        <w:t>ح</w:t>
      </w:r>
      <w:r>
        <w:rPr>
          <w:rFonts w:cs="Traditional Arabic"/>
          <w:sz w:val="28"/>
          <w:szCs w:val="28"/>
          <w:rtl/>
        </w:rPr>
        <w:t>ُ</w:t>
      </w:r>
      <w:r w:rsidRPr="005A1D1C">
        <w:rPr>
          <w:rFonts w:cs="Traditional Arabic"/>
          <w:sz w:val="28"/>
          <w:szCs w:val="28"/>
          <w:rtl/>
        </w:rPr>
        <w:t>د عند رجوع المنافقين إلى المدينة وإظهارهم النفاق</w:t>
      </w:r>
      <w:r>
        <w:rPr>
          <w:rFonts w:cs="Traditional Arabic"/>
          <w:sz w:val="28"/>
          <w:szCs w:val="28"/>
          <w:rtl/>
        </w:rPr>
        <w:t>،</w:t>
      </w:r>
      <w:r w:rsidRPr="005A1D1C">
        <w:rPr>
          <w:rFonts w:cs="Traditional Arabic"/>
          <w:sz w:val="28"/>
          <w:szCs w:val="28"/>
          <w:rtl/>
        </w:rPr>
        <w:t xml:space="preserve"> وتخل</w:t>
      </w:r>
      <w:r>
        <w:rPr>
          <w:rFonts w:cs="Traditional Arabic"/>
          <w:sz w:val="28"/>
          <w:szCs w:val="28"/>
          <w:rtl/>
        </w:rPr>
        <w:t>ِّ</w:t>
      </w:r>
      <w:r w:rsidRPr="005A1D1C">
        <w:rPr>
          <w:rFonts w:cs="Traditional Arabic"/>
          <w:sz w:val="28"/>
          <w:szCs w:val="28"/>
          <w:rtl/>
        </w:rPr>
        <w:t xml:space="preserve">يهم عن الرسول - </w:t>
      </w:r>
      <w:r w:rsidRPr="00AB020F">
        <w:rPr>
          <w:rFonts w:ascii="AGA Arabesque" w:hAnsi="AGA Arabesque"/>
          <w:sz w:val="28"/>
          <w:szCs w:val="28"/>
        </w:rPr>
        <w:t></w:t>
      </w:r>
      <w:r w:rsidRPr="005A1D1C">
        <w:rPr>
          <w:rFonts w:cs="Traditional Arabic"/>
          <w:sz w:val="28"/>
          <w:szCs w:val="28"/>
          <w:rtl/>
        </w:rPr>
        <w:t xml:space="preserve"> - بعد خروجهم معه إلى المعركة، وذكر عن قتادة أن المعنى: حتى يميز المؤمن من الكافر بالهجرة والجهاد، وعن الس</w:t>
      </w:r>
      <w:r>
        <w:rPr>
          <w:rFonts w:cs="Traditional Arabic"/>
          <w:sz w:val="28"/>
          <w:szCs w:val="28"/>
          <w:rtl/>
        </w:rPr>
        <w:t>ُّ</w:t>
      </w:r>
      <w:r w:rsidRPr="005A1D1C">
        <w:rPr>
          <w:rFonts w:cs="Traditional Arabic"/>
          <w:sz w:val="28"/>
          <w:szCs w:val="28"/>
          <w:rtl/>
        </w:rPr>
        <w:t>د</w:t>
      </w:r>
      <w:r>
        <w:rPr>
          <w:rFonts w:cs="Traditional Arabic"/>
          <w:sz w:val="28"/>
          <w:szCs w:val="28"/>
          <w:rtl/>
        </w:rPr>
        <w:t>ِّ</w:t>
      </w:r>
      <w:r w:rsidRPr="005A1D1C">
        <w:rPr>
          <w:rFonts w:cs="Traditional Arabic"/>
          <w:sz w:val="28"/>
          <w:szCs w:val="28"/>
          <w:rtl/>
        </w:rPr>
        <w:t xml:space="preserve">ي قال: </w:t>
      </w:r>
      <w:r>
        <w:rPr>
          <w:rFonts w:cs="Traditional Arabic" w:hint="cs"/>
          <w:sz w:val="28"/>
          <w:szCs w:val="28"/>
          <w:rtl/>
        </w:rPr>
        <w:t>﴿</w:t>
      </w:r>
      <w:r w:rsidRPr="005A1D1C">
        <w:rPr>
          <w:rFonts w:cs="Traditional Arabic"/>
          <w:sz w:val="28"/>
          <w:szCs w:val="28"/>
          <w:rtl/>
        </w:rPr>
        <w:t>مَا كَانَ اللَّهُ لِيَذَرَ الْمُؤْمِنِينَ عَلَى مَا أَنْتُمْ عَلَيْهِ حَتَّى يَمِيزَ الْخَبِيثَ مِنَ الطَّيِّبِ</w:t>
      </w:r>
      <w:r>
        <w:rPr>
          <w:rFonts w:cs="Traditional Arabic" w:hint="cs"/>
          <w:sz w:val="28"/>
          <w:szCs w:val="28"/>
          <w:rtl/>
        </w:rPr>
        <w:t>﴾</w:t>
      </w:r>
      <w:r>
        <w:rPr>
          <w:rFonts w:cs="Traditional Arabic" w:hint="eastAsia"/>
          <w:sz w:val="28"/>
          <w:szCs w:val="28"/>
          <w:rtl/>
        </w:rPr>
        <w:t>،</w:t>
      </w:r>
      <w:r w:rsidRPr="005A1D1C">
        <w:rPr>
          <w:rFonts w:cs="Traditional Arabic"/>
          <w:sz w:val="28"/>
          <w:szCs w:val="28"/>
          <w:rtl/>
        </w:rPr>
        <w:t xml:space="preserve"> قالوا: إن كان محمد</w:t>
      </w:r>
      <w:r>
        <w:rPr>
          <w:rFonts w:cs="Traditional Arabic" w:hint="cs"/>
          <w:sz w:val="28"/>
          <w:szCs w:val="28"/>
          <w:rtl/>
        </w:rPr>
        <w:t>ٌ</w:t>
      </w:r>
      <w:r w:rsidRPr="005A1D1C">
        <w:rPr>
          <w:rFonts w:cs="Traditional Arabic"/>
          <w:sz w:val="28"/>
          <w:szCs w:val="28"/>
          <w:rtl/>
        </w:rPr>
        <w:t xml:space="preserve"> صادق</w:t>
      </w:r>
      <w:r>
        <w:rPr>
          <w:rFonts w:cs="Traditional Arabic" w:hint="cs"/>
          <w:sz w:val="28"/>
          <w:szCs w:val="28"/>
          <w:rtl/>
        </w:rPr>
        <w:t>ً</w:t>
      </w:r>
      <w:r w:rsidRPr="005A1D1C">
        <w:rPr>
          <w:rFonts w:cs="Traditional Arabic"/>
          <w:sz w:val="28"/>
          <w:szCs w:val="28"/>
          <w:rtl/>
        </w:rPr>
        <w:t>ا فليخبرنا بمن يؤمن بالله وم</w:t>
      </w:r>
      <w:r>
        <w:rPr>
          <w:rFonts w:cs="Traditional Arabic" w:hint="cs"/>
          <w:sz w:val="28"/>
          <w:szCs w:val="28"/>
          <w:rtl/>
        </w:rPr>
        <w:t>َ</w:t>
      </w:r>
      <w:r w:rsidRPr="005A1D1C">
        <w:rPr>
          <w:rFonts w:cs="Traditional Arabic"/>
          <w:sz w:val="28"/>
          <w:szCs w:val="28"/>
          <w:rtl/>
        </w:rPr>
        <w:t xml:space="preserve">ن يكفر، فأنزل الله: </w:t>
      </w:r>
      <w:r>
        <w:rPr>
          <w:rFonts w:cs="Traditional Arabic" w:hint="cs"/>
          <w:sz w:val="28"/>
          <w:szCs w:val="28"/>
          <w:rtl/>
        </w:rPr>
        <w:t>﴿</w:t>
      </w:r>
      <w:r w:rsidRPr="005A1D1C">
        <w:rPr>
          <w:rFonts w:cs="Traditional Arabic"/>
          <w:sz w:val="28"/>
          <w:szCs w:val="28"/>
          <w:rtl/>
        </w:rPr>
        <w:t>مَا كَانَ اللَّهُ لِيَذَرَ الْمُؤْمِنِينَ عَلَى مَا أَنْتُمْ عَلَيْهِ حَتَّى يَمِيزَ الْخَبِيثَ مِنَ الطَّيِّبِ</w:t>
      </w:r>
      <w:r>
        <w:rPr>
          <w:rFonts w:cs="Traditional Arabic" w:hint="cs"/>
          <w:sz w:val="28"/>
          <w:szCs w:val="28"/>
          <w:rtl/>
        </w:rPr>
        <w:t>﴾</w:t>
      </w:r>
      <w:r>
        <w:rPr>
          <w:rFonts w:cs="Traditional Arabic"/>
          <w:sz w:val="28"/>
          <w:szCs w:val="28"/>
          <w:rtl/>
        </w:rPr>
        <w:t>:</w:t>
      </w:r>
      <w:r w:rsidRPr="005A1D1C">
        <w:rPr>
          <w:rFonts w:cs="Traditional Arabic"/>
          <w:sz w:val="28"/>
          <w:szCs w:val="28"/>
          <w:rtl/>
        </w:rPr>
        <w:t xml:space="preserve"> حتى يخرج المؤمن من الكافر</w:t>
      </w:r>
      <w:r>
        <w:rPr>
          <w:rFonts w:cs="Traditional Arabic"/>
          <w:sz w:val="28"/>
          <w:szCs w:val="28"/>
          <w:rtl/>
        </w:rPr>
        <w:t>"</w:t>
      </w:r>
      <w:r w:rsidRPr="005A1D1C">
        <w:rPr>
          <w:rFonts w:cs="Traditional Arabic"/>
          <w:sz w:val="28"/>
          <w:szCs w:val="28"/>
          <w:rtl/>
        </w:rPr>
        <w:t>، قال الطبري: 7/426</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والتأويل الأول أو</w:t>
      </w:r>
      <w:r>
        <w:rPr>
          <w:rFonts w:cs="Traditional Arabic" w:hint="cs"/>
          <w:sz w:val="28"/>
          <w:szCs w:val="28"/>
          <w:rtl/>
        </w:rPr>
        <w:t>ْ</w:t>
      </w:r>
      <w:r w:rsidRPr="005A1D1C">
        <w:rPr>
          <w:rFonts w:cs="Traditional Arabic"/>
          <w:sz w:val="28"/>
          <w:szCs w:val="28"/>
          <w:rtl/>
        </w:rPr>
        <w:t>لى؛ لأن الآيات قبلها في ذكر المنافقين، وهذه في سياقتها، فكونها بأن تكون فيهم أشبه منها بأن تكون في غيرهم</w:t>
      </w:r>
      <w:r>
        <w:rPr>
          <w:rFonts w:cs="Traditional Arabic"/>
          <w:sz w:val="28"/>
          <w:szCs w:val="28"/>
          <w:rtl/>
        </w:rPr>
        <w:t>"؛</w:t>
      </w:r>
      <w:r w:rsidRPr="005A1D1C">
        <w:rPr>
          <w:rFonts w:cs="Traditional Arabic"/>
          <w:sz w:val="28"/>
          <w:szCs w:val="28"/>
          <w:rtl/>
        </w:rPr>
        <w:t xml:space="preserve"> انظر: "جامع البيان"</w:t>
      </w:r>
      <w:r>
        <w:rPr>
          <w:rFonts w:cs="Traditional Arabic"/>
          <w:sz w:val="28"/>
          <w:szCs w:val="28"/>
          <w:rtl/>
        </w:rPr>
        <w:t>؛</w:t>
      </w:r>
      <w:r w:rsidRPr="005A1D1C">
        <w:rPr>
          <w:rFonts w:cs="Traditional Arabic"/>
          <w:sz w:val="28"/>
          <w:szCs w:val="28"/>
          <w:rtl/>
        </w:rPr>
        <w:t xml:space="preserve"> للطبري: 7/424 - 436، "الكشف والبيان"</w:t>
      </w:r>
      <w:r>
        <w:rPr>
          <w:rFonts w:cs="Traditional Arabic"/>
          <w:sz w:val="28"/>
          <w:szCs w:val="28"/>
          <w:rtl/>
        </w:rPr>
        <w:t>؛</w:t>
      </w:r>
      <w:r w:rsidRPr="005A1D1C">
        <w:rPr>
          <w:rFonts w:cs="Traditional Arabic"/>
          <w:sz w:val="28"/>
          <w:szCs w:val="28"/>
          <w:rtl/>
        </w:rPr>
        <w:t xml:space="preserve"> للثعلبي: 3/160أ، "البسيط"</w:t>
      </w:r>
      <w:r>
        <w:rPr>
          <w:rFonts w:cs="Traditional Arabic"/>
          <w:sz w:val="28"/>
          <w:szCs w:val="28"/>
          <w:rtl/>
        </w:rPr>
        <w:t>؛</w:t>
      </w:r>
      <w:r w:rsidRPr="005A1D1C">
        <w:rPr>
          <w:rFonts w:cs="Traditional Arabic"/>
          <w:sz w:val="28"/>
          <w:szCs w:val="28"/>
          <w:rtl/>
        </w:rPr>
        <w:t xml:space="preserve"> للواحدي - تحقيق الحمادي -: 3/991، "المحرر الوجيز"</w:t>
      </w:r>
      <w:r>
        <w:rPr>
          <w:rFonts w:cs="Traditional Arabic"/>
          <w:sz w:val="28"/>
          <w:szCs w:val="28"/>
          <w:rtl/>
        </w:rPr>
        <w:t>؛</w:t>
      </w:r>
      <w:r w:rsidRPr="005A1D1C">
        <w:rPr>
          <w:rFonts w:cs="Traditional Arabic"/>
          <w:sz w:val="28"/>
          <w:szCs w:val="28"/>
          <w:rtl/>
        </w:rPr>
        <w:t xml:space="preserve"> لابن عطية: 3/304، "معاني القرآن"</w:t>
      </w:r>
      <w:r>
        <w:rPr>
          <w:rFonts w:cs="Traditional Arabic"/>
          <w:sz w:val="28"/>
          <w:szCs w:val="28"/>
          <w:rtl/>
        </w:rPr>
        <w:t>؛</w:t>
      </w:r>
      <w:r w:rsidRPr="005A1D1C">
        <w:rPr>
          <w:rFonts w:cs="Traditional Arabic"/>
          <w:sz w:val="28"/>
          <w:szCs w:val="28"/>
          <w:rtl/>
        </w:rPr>
        <w:t xml:space="preserve"> للنحاس: 1/514، "مفاتيح الغيب"</w:t>
      </w:r>
      <w:r>
        <w:rPr>
          <w:rFonts w:cs="Traditional Arabic"/>
          <w:sz w:val="28"/>
          <w:szCs w:val="28"/>
          <w:rtl/>
        </w:rPr>
        <w:t>؛</w:t>
      </w:r>
      <w:r w:rsidRPr="005A1D1C">
        <w:rPr>
          <w:rFonts w:cs="Traditional Arabic"/>
          <w:sz w:val="28"/>
          <w:szCs w:val="28"/>
          <w:rtl/>
        </w:rPr>
        <w:t xml:space="preserve"> للرازي: 9/114، </w:t>
      </w:r>
      <w:r>
        <w:rPr>
          <w:rFonts w:cs="Traditional Arabic"/>
          <w:sz w:val="28"/>
          <w:szCs w:val="28"/>
          <w:rtl/>
        </w:rPr>
        <w:t>"</w:t>
      </w:r>
      <w:r w:rsidRPr="005A1D1C">
        <w:rPr>
          <w:rFonts w:cs="Traditional Arabic"/>
          <w:sz w:val="28"/>
          <w:szCs w:val="28"/>
          <w:rtl/>
        </w:rPr>
        <w:t>تفسير القرآن العظيم</w:t>
      </w:r>
      <w:r>
        <w:rPr>
          <w:rFonts w:cs="Traditional Arabic"/>
          <w:sz w:val="28"/>
          <w:szCs w:val="28"/>
          <w:rtl/>
        </w:rPr>
        <w:t>"؛</w:t>
      </w:r>
      <w:r w:rsidRPr="005A1D1C">
        <w:rPr>
          <w:rFonts w:cs="Traditional Arabic"/>
          <w:sz w:val="28"/>
          <w:szCs w:val="28"/>
          <w:rtl/>
        </w:rPr>
        <w:t xml:space="preserve"> لابن كثير: 1/528، "الجامع لأحكام القرآن"</w:t>
      </w:r>
      <w:r>
        <w:rPr>
          <w:rFonts w:cs="Traditional Arabic"/>
          <w:sz w:val="28"/>
          <w:szCs w:val="28"/>
          <w:rtl/>
        </w:rPr>
        <w:t>؛</w:t>
      </w:r>
      <w:r w:rsidRPr="005A1D1C">
        <w:rPr>
          <w:rFonts w:cs="Traditional Arabic"/>
          <w:sz w:val="28"/>
          <w:szCs w:val="28"/>
          <w:rtl/>
        </w:rPr>
        <w:t xml:space="preserve"> للقرطبي: 4/289.</w:t>
      </w:r>
    </w:p>
  </w:footnote>
  <w:footnote w:id="33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النص ليس في تفاسير الواحدي الثلاثة عند هذه الآية، انظر: "البسيط" - تحقيق الحمادي -: 3/1001 - 1002، </w:t>
      </w:r>
      <w:r>
        <w:rPr>
          <w:rFonts w:cs="Traditional Arabic"/>
          <w:sz w:val="28"/>
          <w:szCs w:val="28"/>
          <w:rtl/>
        </w:rPr>
        <w:t>"</w:t>
      </w:r>
      <w:r w:rsidRPr="005A1D1C">
        <w:rPr>
          <w:rFonts w:cs="Traditional Arabic"/>
          <w:sz w:val="28"/>
          <w:szCs w:val="28"/>
          <w:rtl/>
        </w:rPr>
        <w:t>الوسيط</w:t>
      </w:r>
      <w:r>
        <w:rPr>
          <w:rFonts w:cs="Traditional Arabic"/>
          <w:sz w:val="28"/>
          <w:szCs w:val="28"/>
          <w:rtl/>
        </w:rPr>
        <w:t>"</w:t>
      </w:r>
      <w:r w:rsidRPr="005A1D1C">
        <w:rPr>
          <w:rFonts w:cs="Traditional Arabic"/>
          <w:sz w:val="28"/>
          <w:szCs w:val="28"/>
          <w:rtl/>
        </w:rPr>
        <w:t xml:space="preserve">: 1/526، </w:t>
      </w:r>
      <w:r>
        <w:rPr>
          <w:rFonts w:cs="Traditional Arabic"/>
          <w:sz w:val="28"/>
          <w:szCs w:val="28"/>
          <w:rtl/>
        </w:rPr>
        <w:t>"</w:t>
      </w:r>
      <w:r w:rsidRPr="005A1D1C">
        <w:rPr>
          <w:rFonts w:cs="Traditional Arabic"/>
          <w:sz w:val="28"/>
          <w:szCs w:val="28"/>
          <w:rtl/>
        </w:rPr>
        <w:t>الوجيز</w:t>
      </w:r>
      <w:r>
        <w:rPr>
          <w:rFonts w:cs="Traditional Arabic"/>
          <w:sz w:val="28"/>
          <w:szCs w:val="28"/>
          <w:rtl/>
        </w:rPr>
        <w:t>"</w:t>
      </w:r>
      <w:r w:rsidRPr="005A1D1C">
        <w:rPr>
          <w:rFonts w:cs="Traditional Arabic"/>
          <w:sz w:val="28"/>
          <w:szCs w:val="28"/>
          <w:rtl/>
        </w:rPr>
        <w:t>: 1/245، وفي "أسباب النزول" له - تحقيق الحميدان -: 132</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أجمع جمهور المفسرين على أنها نزلت في مانعي الزكاة</w:t>
      </w:r>
      <w:r>
        <w:rPr>
          <w:rFonts w:cs="Traditional Arabic"/>
          <w:sz w:val="28"/>
          <w:szCs w:val="28"/>
          <w:rtl/>
        </w:rPr>
        <w:t>"</w:t>
      </w:r>
      <w:r w:rsidRPr="005A1D1C">
        <w:rPr>
          <w:rFonts w:cs="Traditional Arabic"/>
          <w:sz w:val="28"/>
          <w:szCs w:val="28"/>
          <w:rtl/>
        </w:rPr>
        <w:t xml:space="preserve">، وكذا في النسخة المحققة من كمال بسيوني: 136، وفي النسخة المحققة من أيمن صالح شعبان: </w:t>
      </w:r>
      <w:r>
        <w:rPr>
          <w:rFonts w:cs="Traditional Arabic"/>
          <w:sz w:val="28"/>
          <w:szCs w:val="28"/>
          <w:rtl/>
        </w:rPr>
        <w:t>"</w:t>
      </w:r>
      <w:r w:rsidRPr="005A1D1C">
        <w:rPr>
          <w:rFonts w:cs="Traditional Arabic"/>
          <w:sz w:val="28"/>
          <w:szCs w:val="28"/>
          <w:rtl/>
        </w:rPr>
        <w:t>قال جمهور المفسرين على أنها نزلت في مانعي الزكاة</w:t>
      </w:r>
      <w:r>
        <w:rPr>
          <w:rFonts w:cs="Traditional Arabic"/>
          <w:sz w:val="28"/>
          <w:szCs w:val="28"/>
          <w:rtl/>
        </w:rPr>
        <w:t>"،</w:t>
      </w:r>
      <w:r w:rsidRPr="005A1D1C">
        <w:rPr>
          <w:rFonts w:cs="Traditional Arabic"/>
          <w:sz w:val="28"/>
          <w:szCs w:val="28"/>
          <w:rtl/>
        </w:rPr>
        <w:t xml:space="preserve"> والذي في </w:t>
      </w:r>
      <w:r>
        <w:rPr>
          <w:rFonts w:cs="Traditional Arabic"/>
          <w:sz w:val="28"/>
          <w:szCs w:val="28"/>
          <w:rtl/>
        </w:rPr>
        <w:t>"</w:t>
      </w:r>
      <w:r w:rsidRPr="005A1D1C">
        <w:rPr>
          <w:rFonts w:cs="Traditional Arabic"/>
          <w:sz w:val="28"/>
          <w:szCs w:val="28"/>
          <w:rtl/>
        </w:rPr>
        <w:t>العجاب</w:t>
      </w:r>
      <w:r>
        <w:rPr>
          <w:rFonts w:cs="Traditional Arabic"/>
          <w:sz w:val="28"/>
          <w:szCs w:val="28"/>
          <w:rtl/>
        </w:rPr>
        <w:t>"؛</w:t>
      </w:r>
      <w:r w:rsidRPr="005A1D1C">
        <w:rPr>
          <w:rFonts w:cs="Traditional Arabic"/>
          <w:sz w:val="28"/>
          <w:szCs w:val="28"/>
          <w:rtl/>
        </w:rPr>
        <w:t xml:space="preserve"> لابن حجر: 328</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قال الواحدي: أجمع ج</w:t>
      </w:r>
      <w:r>
        <w:rPr>
          <w:rFonts w:cs="Traditional Arabic"/>
          <w:sz w:val="28"/>
          <w:szCs w:val="28"/>
          <w:rtl/>
        </w:rPr>
        <w:t>ُ</w:t>
      </w:r>
      <w:r w:rsidRPr="005A1D1C">
        <w:rPr>
          <w:rFonts w:cs="Traditional Arabic"/>
          <w:sz w:val="28"/>
          <w:szCs w:val="28"/>
          <w:rtl/>
        </w:rPr>
        <w:t>مه</w:t>
      </w:r>
      <w:r>
        <w:rPr>
          <w:rFonts w:cs="Traditional Arabic"/>
          <w:sz w:val="28"/>
          <w:szCs w:val="28"/>
          <w:rtl/>
        </w:rPr>
        <w:t>ُ</w:t>
      </w:r>
      <w:r w:rsidRPr="005A1D1C">
        <w:rPr>
          <w:rFonts w:cs="Traditional Arabic"/>
          <w:sz w:val="28"/>
          <w:szCs w:val="28"/>
          <w:rtl/>
        </w:rPr>
        <w:t>ور المفسرين على أنها نزلت</w:t>
      </w:r>
      <w:r>
        <w:rPr>
          <w:rFonts w:cs="Traditional Arabic" w:hint="cs"/>
          <w:sz w:val="28"/>
          <w:szCs w:val="28"/>
          <w:rtl/>
        </w:rPr>
        <w:t>ْ</w:t>
      </w:r>
      <w:r w:rsidRPr="005A1D1C">
        <w:rPr>
          <w:rFonts w:cs="Traditional Arabic"/>
          <w:sz w:val="28"/>
          <w:szCs w:val="28"/>
          <w:rtl/>
        </w:rPr>
        <w:t xml:space="preserve"> في مانعي الزكاة</w:t>
      </w:r>
      <w:r>
        <w:rPr>
          <w:rFonts w:cs="Traditional Arabic"/>
          <w:sz w:val="28"/>
          <w:szCs w:val="28"/>
          <w:rtl/>
        </w:rPr>
        <w:t>"،</w:t>
      </w:r>
      <w:r w:rsidRPr="005A1D1C">
        <w:rPr>
          <w:rFonts w:cs="Traditional Arabic"/>
          <w:sz w:val="28"/>
          <w:szCs w:val="28"/>
          <w:rtl/>
        </w:rPr>
        <w:t xml:space="preserve"> ولم يتعقبه كما فعل هنا</w:t>
      </w:r>
      <w:r>
        <w:rPr>
          <w:rFonts w:cs="Traditional Arabic"/>
          <w:sz w:val="28"/>
          <w:szCs w:val="28"/>
          <w:rtl/>
        </w:rPr>
        <w:t>،</w:t>
      </w:r>
      <w:r>
        <w:rPr>
          <w:rFonts w:cs="Traditional Arabic" w:hint="cs"/>
          <w:sz w:val="28"/>
          <w:szCs w:val="28"/>
          <w:rtl/>
        </w:rPr>
        <w:t xml:space="preserve"> و</w:t>
      </w:r>
      <w:r w:rsidRPr="005A1D1C">
        <w:rPr>
          <w:rFonts w:cs="Traditional Arabic"/>
          <w:sz w:val="28"/>
          <w:szCs w:val="28"/>
          <w:rtl/>
        </w:rPr>
        <w:t>عليه</w:t>
      </w:r>
      <w:r>
        <w:rPr>
          <w:rFonts w:cs="Traditional Arabic"/>
          <w:sz w:val="28"/>
          <w:szCs w:val="28"/>
          <w:rtl/>
        </w:rPr>
        <w:t>،</w:t>
      </w:r>
      <w:r w:rsidRPr="005A1D1C">
        <w:rPr>
          <w:rFonts w:cs="Traditional Arabic"/>
          <w:sz w:val="28"/>
          <w:szCs w:val="28"/>
          <w:rtl/>
        </w:rPr>
        <w:t xml:space="preserve"> فالأظهر</w:t>
      </w:r>
      <w:r>
        <w:rPr>
          <w:rFonts w:cs="Traditional Arabic"/>
          <w:sz w:val="28"/>
          <w:szCs w:val="28"/>
          <w:rtl/>
        </w:rPr>
        <w:t>ُ</w:t>
      </w:r>
      <w:r w:rsidRPr="005A1D1C">
        <w:rPr>
          <w:rFonts w:cs="Traditional Arabic"/>
          <w:sz w:val="28"/>
          <w:szCs w:val="28"/>
          <w:rtl/>
        </w:rPr>
        <w:t xml:space="preserve"> أن عبارة الواحدي هي المثبتة في نسخة الحميدان وبسيوني و</w:t>
      </w:r>
      <w:r>
        <w:rPr>
          <w:rFonts w:cs="Traditional Arabic"/>
          <w:sz w:val="28"/>
          <w:szCs w:val="28"/>
          <w:rtl/>
        </w:rPr>
        <w:t>"</w:t>
      </w:r>
      <w:r w:rsidRPr="005A1D1C">
        <w:rPr>
          <w:rFonts w:cs="Traditional Arabic"/>
          <w:sz w:val="28"/>
          <w:szCs w:val="28"/>
          <w:rtl/>
        </w:rPr>
        <w:t>العجاب</w:t>
      </w:r>
      <w:r>
        <w:rPr>
          <w:rFonts w:cs="Traditional Arabic"/>
          <w:sz w:val="28"/>
          <w:szCs w:val="28"/>
          <w:rtl/>
        </w:rPr>
        <w:t>"،</w:t>
      </w:r>
      <w:r w:rsidRPr="005A1D1C">
        <w:rPr>
          <w:rFonts w:cs="Traditional Arabic"/>
          <w:sz w:val="28"/>
          <w:szCs w:val="28"/>
          <w:rtl/>
        </w:rPr>
        <w:t xml:space="preserve"> أما النسخة المحققة من أيمن صالح شعبان فتصحيف يدل عليه الركاكة في السياق</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قال... على أنها..</w:t>
      </w:r>
      <w:r>
        <w:rPr>
          <w:rFonts w:cs="Traditional Arabic"/>
          <w:sz w:val="28"/>
          <w:szCs w:val="28"/>
          <w:rtl/>
        </w:rPr>
        <w:t>"</w:t>
      </w:r>
      <w:r w:rsidRPr="005A1D1C">
        <w:rPr>
          <w:rFonts w:cs="Traditional Arabic"/>
          <w:sz w:val="28"/>
          <w:szCs w:val="28"/>
          <w:rtl/>
        </w:rPr>
        <w:t xml:space="preserve">، أما النص الموجود في </w:t>
      </w:r>
      <w:r>
        <w:rPr>
          <w:rFonts w:cs="Traditional Arabic"/>
          <w:sz w:val="28"/>
          <w:szCs w:val="28"/>
          <w:rtl/>
        </w:rPr>
        <w:t>"</w:t>
      </w:r>
      <w:r w:rsidRPr="005A1D1C">
        <w:rPr>
          <w:rFonts w:cs="Traditional Arabic"/>
          <w:sz w:val="28"/>
          <w:szCs w:val="28"/>
          <w:rtl/>
        </w:rPr>
        <w:t>الفتح</w:t>
      </w:r>
      <w:r>
        <w:rPr>
          <w:rFonts w:cs="Traditional Arabic"/>
          <w:sz w:val="28"/>
          <w:szCs w:val="28"/>
          <w:rtl/>
        </w:rPr>
        <w:t>"</w:t>
      </w:r>
      <w:r w:rsidRPr="005A1D1C">
        <w:rPr>
          <w:rFonts w:cs="Traditional Arabic"/>
          <w:sz w:val="28"/>
          <w:szCs w:val="28"/>
          <w:rtl/>
        </w:rPr>
        <w:t xml:space="preserve"> هنا فلعله حصل سقط من الناسخ للنسخة التي اعتمد عليها الحافظ، يدل عليه أن الواحدي في "أسباب النزول" - تحقيق الحميدان -: 133 أورد وجه</w:t>
      </w:r>
      <w:r>
        <w:rPr>
          <w:rFonts w:cs="Traditional Arabic"/>
          <w:sz w:val="28"/>
          <w:szCs w:val="28"/>
          <w:rtl/>
        </w:rPr>
        <w:t>ً</w:t>
      </w:r>
      <w:r w:rsidRPr="005A1D1C">
        <w:rPr>
          <w:rFonts w:cs="Traditional Arabic"/>
          <w:sz w:val="28"/>
          <w:szCs w:val="28"/>
          <w:rtl/>
        </w:rPr>
        <w:t>ا آخر عن ابن عباس في سبب نزولها</w:t>
      </w:r>
      <w:r>
        <w:rPr>
          <w:rFonts w:cs="Traditional Arabic"/>
          <w:sz w:val="28"/>
          <w:szCs w:val="28"/>
          <w:rtl/>
        </w:rPr>
        <w:t>؛</w:t>
      </w:r>
      <w:r w:rsidRPr="005A1D1C">
        <w:rPr>
          <w:rFonts w:cs="Traditional Arabic"/>
          <w:sz w:val="28"/>
          <w:szCs w:val="28"/>
          <w:rtl/>
        </w:rPr>
        <w:t xml:space="preserve"> إذ قال: </w:t>
      </w:r>
      <w:r>
        <w:rPr>
          <w:rFonts w:cs="Traditional Arabic"/>
          <w:sz w:val="28"/>
          <w:szCs w:val="28"/>
          <w:rtl/>
        </w:rPr>
        <w:t>"</w:t>
      </w:r>
      <w:r w:rsidRPr="005A1D1C">
        <w:rPr>
          <w:rFonts w:cs="Traditional Arabic"/>
          <w:sz w:val="28"/>
          <w:szCs w:val="28"/>
          <w:rtl/>
        </w:rPr>
        <w:t>وروى عطية العوفي عن ابن عباس: أن الآية نزلت</w:t>
      </w:r>
      <w:r>
        <w:rPr>
          <w:rFonts w:cs="Traditional Arabic" w:hint="cs"/>
          <w:sz w:val="28"/>
          <w:szCs w:val="28"/>
          <w:rtl/>
        </w:rPr>
        <w:t>ْ</w:t>
      </w:r>
      <w:r w:rsidRPr="005A1D1C">
        <w:rPr>
          <w:rFonts w:cs="Traditional Arabic"/>
          <w:sz w:val="28"/>
          <w:szCs w:val="28"/>
          <w:rtl/>
        </w:rPr>
        <w:t xml:space="preserve"> في أحبار اليهود الذين كتموا صفة محمد - </w:t>
      </w:r>
      <w:r w:rsidRPr="00AB020F">
        <w:rPr>
          <w:rFonts w:ascii="AGA Arabesque" w:hAnsi="AGA Arabesque"/>
          <w:sz w:val="28"/>
          <w:szCs w:val="28"/>
        </w:rPr>
        <w:t></w:t>
      </w:r>
      <w:r w:rsidRPr="005A1D1C">
        <w:rPr>
          <w:rFonts w:cs="Traditional Arabic"/>
          <w:sz w:val="28"/>
          <w:szCs w:val="28"/>
          <w:rtl/>
        </w:rPr>
        <w:t xml:space="preserve"> - ونبوته، وأراد بالبخل: كتمان العلم الذي آتاهم الله - تعالى</w:t>
      </w:r>
      <w:r>
        <w:rPr>
          <w:rFonts w:cs="Traditional Arabic"/>
          <w:sz w:val="28"/>
          <w:szCs w:val="28"/>
          <w:rtl/>
        </w:rPr>
        <w:t>"،</w:t>
      </w:r>
      <w:r w:rsidRPr="005A1D1C">
        <w:rPr>
          <w:rFonts w:cs="Traditional Arabic"/>
          <w:sz w:val="28"/>
          <w:szCs w:val="28"/>
          <w:rtl/>
        </w:rPr>
        <w:t xml:space="preserve"> كما يدل عليه أيض</w:t>
      </w:r>
      <w:r>
        <w:rPr>
          <w:rFonts w:cs="Traditional Arabic" w:hint="cs"/>
          <w:sz w:val="28"/>
          <w:szCs w:val="28"/>
          <w:rtl/>
        </w:rPr>
        <w:t>ً</w:t>
      </w:r>
      <w:r w:rsidRPr="005A1D1C">
        <w:rPr>
          <w:rFonts w:cs="Traditional Arabic"/>
          <w:sz w:val="28"/>
          <w:szCs w:val="28"/>
          <w:rtl/>
        </w:rPr>
        <w:t>ا قوله في "البسيط" - تحقيق الحمادي -: 3/1001 - 1002</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وأم</w:t>
      </w:r>
      <w:r>
        <w:rPr>
          <w:rFonts w:cs="Traditional Arabic"/>
          <w:sz w:val="28"/>
          <w:szCs w:val="28"/>
          <w:rtl/>
        </w:rPr>
        <w:t>َّ</w:t>
      </w:r>
      <w:r w:rsidRPr="005A1D1C">
        <w:rPr>
          <w:rFonts w:cs="Traditional Arabic"/>
          <w:sz w:val="28"/>
          <w:szCs w:val="28"/>
          <w:rtl/>
        </w:rPr>
        <w:t>ا التفسير: فقال ابن عباس - في رواية عطاء - وأكثر أهل التفسير - ابن مسعود والشعبي والسدي وغيرهم - نزلت الآية في الباخلين بالزكاة الواجبة عليهم، وعليه ففي عبارة الفتح هنا نظر، والواحدي - رحمه الله - لا يرى إجماع</w:t>
      </w:r>
      <w:r>
        <w:rPr>
          <w:rFonts w:cs="Traditional Arabic"/>
          <w:sz w:val="28"/>
          <w:szCs w:val="28"/>
          <w:rtl/>
        </w:rPr>
        <w:t>ً</w:t>
      </w:r>
      <w:r w:rsidRPr="005A1D1C">
        <w:rPr>
          <w:rFonts w:cs="Traditional Arabic"/>
          <w:sz w:val="28"/>
          <w:szCs w:val="28"/>
          <w:rtl/>
        </w:rPr>
        <w:t>ا من المفسرين على أنها نزلت</w:t>
      </w:r>
      <w:r>
        <w:rPr>
          <w:rFonts w:cs="Traditional Arabic" w:hint="cs"/>
          <w:sz w:val="28"/>
          <w:szCs w:val="28"/>
          <w:rtl/>
        </w:rPr>
        <w:t>ْ</w:t>
      </w:r>
      <w:r w:rsidRPr="005A1D1C">
        <w:rPr>
          <w:rFonts w:cs="Traditional Arabic"/>
          <w:sz w:val="28"/>
          <w:szCs w:val="28"/>
          <w:rtl/>
        </w:rPr>
        <w:t xml:space="preserve"> في مانعي الزكاة، وما ذكره العيني في "عمدة القاري": 18/153 من حكاية الواحدي للإجماع في ذلك</w:t>
      </w:r>
      <w:r>
        <w:rPr>
          <w:rFonts w:cs="Traditional Arabic"/>
          <w:sz w:val="28"/>
          <w:szCs w:val="28"/>
          <w:rtl/>
        </w:rPr>
        <w:t>،</w:t>
      </w:r>
      <w:r w:rsidRPr="005A1D1C">
        <w:rPr>
          <w:rFonts w:cs="Traditional Arabic"/>
          <w:sz w:val="28"/>
          <w:szCs w:val="28"/>
          <w:rtl/>
        </w:rPr>
        <w:t xml:space="preserve"> فيظهر أنه نقله عن الحافظ هنا، والله أعلم.</w:t>
      </w:r>
    </w:p>
  </w:footnote>
  <w:footnote w:id="33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خالد عبدالملك بن عبدالعزيز الق</w:t>
      </w:r>
      <w:r>
        <w:rPr>
          <w:rFonts w:cs="Traditional Arabic"/>
          <w:sz w:val="28"/>
          <w:szCs w:val="28"/>
          <w:rtl/>
        </w:rPr>
        <w:t>ُ</w:t>
      </w:r>
      <w:r w:rsidRPr="005A1D1C">
        <w:rPr>
          <w:rFonts w:cs="Traditional Arabic"/>
          <w:sz w:val="28"/>
          <w:szCs w:val="28"/>
          <w:rtl/>
        </w:rPr>
        <w:t>ر</w:t>
      </w:r>
      <w:r>
        <w:rPr>
          <w:rFonts w:cs="Traditional Arabic"/>
          <w:sz w:val="28"/>
          <w:szCs w:val="28"/>
          <w:rtl/>
        </w:rPr>
        <w:t>َ</w:t>
      </w:r>
      <w:r w:rsidRPr="005A1D1C">
        <w:rPr>
          <w:rFonts w:cs="Traditional Arabic"/>
          <w:sz w:val="28"/>
          <w:szCs w:val="28"/>
          <w:rtl/>
        </w:rPr>
        <w:t>شي الأموي المكي، إمام حافظ مفس</w:t>
      </w:r>
      <w:r>
        <w:rPr>
          <w:rFonts w:cs="Traditional Arabic"/>
          <w:sz w:val="28"/>
          <w:szCs w:val="28"/>
          <w:rtl/>
        </w:rPr>
        <w:t>ِّ</w:t>
      </w:r>
      <w:r w:rsidRPr="005A1D1C">
        <w:rPr>
          <w:rFonts w:cs="Traditional Arabic"/>
          <w:sz w:val="28"/>
          <w:szCs w:val="28"/>
          <w:rtl/>
        </w:rPr>
        <w:t>ر، ثقة فقيه فاضل، كان يدلس ويرسل، توفي عام 150هـ، وقيل: بعد ذلك، له تفسير في عداد المفقود ل</w:t>
      </w:r>
      <w:r>
        <w:rPr>
          <w:rFonts w:cs="Traditional Arabic"/>
          <w:sz w:val="28"/>
          <w:szCs w:val="28"/>
          <w:rtl/>
        </w:rPr>
        <w:t>َ</w:t>
      </w:r>
      <w:r w:rsidRPr="005A1D1C">
        <w:rPr>
          <w:rFonts w:cs="Traditional Arabic"/>
          <w:sz w:val="28"/>
          <w:szCs w:val="28"/>
          <w:rtl/>
        </w:rPr>
        <w:t>م يقصد الصحة في تأليفه</w:t>
      </w:r>
      <w:r>
        <w:rPr>
          <w:rFonts w:cs="Traditional Arabic"/>
          <w:sz w:val="28"/>
          <w:szCs w:val="28"/>
          <w:rtl/>
        </w:rPr>
        <w:t>؛</w:t>
      </w:r>
      <w:r w:rsidRPr="005A1D1C">
        <w:rPr>
          <w:rFonts w:cs="Traditional Arabic"/>
          <w:sz w:val="28"/>
          <w:szCs w:val="28"/>
          <w:rtl/>
        </w:rPr>
        <w:t xml:space="preserve"> انظر: "سي</w:t>
      </w:r>
      <w:r>
        <w:rPr>
          <w:rFonts w:cs="Traditional Arabic"/>
          <w:sz w:val="28"/>
          <w:szCs w:val="28"/>
          <w:rtl/>
        </w:rPr>
        <w:t>َ</w:t>
      </w:r>
      <w:r w:rsidRPr="005A1D1C">
        <w:rPr>
          <w:rFonts w:cs="Traditional Arabic"/>
          <w:sz w:val="28"/>
          <w:szCs w:val="28"/>
          <w:rtl/>
        </w:rPr>
        <w:t>ر أعلام النبلاء"</w:t>
      </w:r>
      <w:r>
        <w:rPr>
          <w:rFonts w:cs="Traditional Arabic"/>
          <w:sz w:val="28"/>
          <w:szCs w:val="28"/>
          <w:rtl/>
        </w:rPr>
        <w:t>؛</w:t>
      </w:r>
      <w:r w:rsidRPr="005A1D1C">
        <w:rPr>
          <w:rFonts w:cs="Traditional Arabic"/>
          <w:sz w:val="28"/>
          <w:szCs w:val="28"/>
          <w:rtl/>
        </w:rPr>
        <w:t xml:space="preserve"> للذهبي: 6/325، </w:t>
      </w:r>
      <w:r>
        <w:rPr>
          <w:rFonts w:cs="Traditional Arabic"/>
          <w:sz w:val="28"/>
          <w:szCs w:val="28"/>
          <w:rtl/>
        </w:rPr>
        <w:t>"</w:t>
      </w:r>
      <w:r w:rsidRPr="005A1D1C">
        <w:rPr>
          <w:rFonts w:cs="Traditional Arabic"/>
          <w:sz w:val="28"/>
          <w:szCs w:val="28"/>
          <w:rtl/>
        </w:rPr>
        <w:t>طبقات المفسرين</w:t>
      </w:r>
      <w:r>
        <w:rPr>
          <w:rFonts w:cs="Traditional Arabic"/>
          <w:sz w:val="28"/>
          <w:szCs w:val="28"/>
          <w:rtl/>
        </w:rPr>
        <w:t>"؛</w:t>
      </w:r>
      <w:r w:rsidRPr="005A1D1C">
        <w:rPr>
          <w:rFonts w:cs="Traditional Arabic"/>
          <w:sz w:val="28"/>
          <w:szCs w:val="28"/>
          <w:rtl/>
        </w:rPr>
        <w:t xml:space="preserve"> للداودي: 1/358، "تقريب التهذيب"؛ لابن حجر: 624، </w:t>
      </w:r>
      <w:r>
        <w:rPr>
          <w:rFonts w:cs="Traditional Arabic"/>
          <w:sz w:val="28"/>
          <w:szCs w:val="28"/>
          <w:rtl/>
        </w:rPr>
        <w:t>"</w:t>
      </w:r>
      <w:r w:rsidRPr="005A1D1C">
        <w:rPr>
          <w:rFonts w:cs="Traditional Arabic"/>
          <w:sz w:val="28"/>
          <w:szCs w:val="28"/>
          <w:rtl/>
        </w:rPr>
        <w:t>موارد ابن حجر في علوم القرآن</w:t>
      </w:r>
      <w:r>
        <w:rPr>
          <w:rFonts w:cs="Traditional Arabic"/>
          <w:sz w:val="28"/>
          <w:szCs w:val="28"/>
          <w:rtl/>
        </w:rPr>
        <w:t>"؛</w:t>
      </w:r>
      <w:r w:rsidRPr="005A1D1C">
        <w:rPr>
          <w:rFonts w:cs="Traditional Arabic"/>
          <w:sz w:val="28"/>
          <w:szCs w:val="28"/>
          <w:rtl/>
        </w:rPr>
        <w:t xml:space="preserve"> لمحمد أنور: 81.</w:t>
      </w:r>
    </w:p>
  </w:footnote>
  <w:footnote w:id="33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"البحر المحيط"</w:t>
      </w:r>
      <w:r>
        <w:rPr>
          <w:rFonts w:cs="Traditional Arabic"/>
          <w:sz w:val="28"/>
          <w:szCs w:val="28"/>
          <w:rtl/>
        </w:rPr>
        <w:t>؛</w:t>
      </w:r>
      <w:r w:rsidRPr="005A1D1C">
        <w:rPr>
          <w:rFonts w:cs="Traditional Arabic"/>
          <w:sz w:val="28"/>
          <w:szCs w:val="28"/>
          <w:rtl/>
        </w:rPr>
        <w:t xml:space="preserve"> لأبي حيان: 3/127، "عمدة القاري"</w:t>
      </w:r>
      <w:r>
        <w:rPr>
          <w:rFonts w:cs="Traditional Arabic"/>
          <w:sz w:val="28"/>
          <w:szCs w:val="28"/>
          <w:rtl/>
        </w:rPr>
        <w:t>؛</w:t>
      </w:r>
      <w:r w:rsidRPr="005A1D1C">
        <w:rPr>
          <w:rFonts w:cs="Traditional Arabic"/>
          <w:sz w:val="28"/>
          <w:szCs w:val="28"/>
          <w:rtl/>
        </w:rPr>
        <w:t xml:space="preserve"> للعيني: 18/153، ونسبه ابن الجوزي في "زاد المسير": 1/512 لابن جريج عن مجاهد</w:t>
      </w:r>
      <w:r>
        <w:rPr>
          <w:rFonts w:cs="Traditional Arabic"/>
          <w:sz w:val="28"/>
          <w:szCs w:val="28"/>
          <w:rtl/>
        </w:rPr>
        <w:t>،</w:t>
      </w:r>
      <w:r w:rsidRPr="005A1D1C">
        <w:rPr>
          <w:rFonts w:cs="Traditional Arabic"/>
          <w:sz w:val="28"/>
          <w:szCs w:val="28"/>
          <w:rtl/>
        </w:rPr>
        <w:t xml:space="preserve"> وهو قول ابن عباس في رواية عنه ومجاهد وجماعة، انظر: "جامع البيان"</w:t>
      </w:r>
      <w:r>
        <w:rPr>
          <w:rFonts w:cs="Traditional Arabic"/>
          <w:sz w:val="28"/>
          <w:szCs w:val="28"/>
          <w:rtl/>
        </w:rPr>
        <w:t>؛</w:t>
      </w:r>
      <w:r w:rsidRPr="005A1D1C">
        <w:rPr>
          <w:rFonts w:cs="Traditional Arabic"/>
          <w:sz w:val="28"/>
          <w:szCs w:val="28"/>
          <w:rtl/>
        </w:rPr>
        <w:t xml:space="preserve"> للطبري: 7/432، "الكشف والبيان"</w:t>
      </w:r>
      <w:r>
        <w:rPr>
          <w:rFonts w:cs="Traditional Arabic"/>
          <w:sz w:val="28"/>
          <w:szCs w:val="28"/>
          <w:rtl/>
        </w:rPr>
        <w:t>؛</w:t>
      </w:r>
      <w:r w:rsidRPr="005A1D1C">
        <w:rPr>
          <w:rFonts w:cs="Traditional Arabic"/>
          <w:sz w:val="28"/>
          <w:szCs w:val="28"/>
          <w:rtl/>
        </w:rPr>
        <w:t xml:space="preserve"> للثعلبي: 3/162ب، "البسيط"</w:t>
      </w:r>
      <w:r>
        <w:rPr>
          <w:rFonts w:cs="Traditional Arabic"/>
          <w:sz w:val="28"/>
          <w:szCs w:val="28"/>
          <w:rtl/>
        </w:rPr>
        <w:t>؛</w:t>
      </w:r>
      <w:r w:rsidRPr="005A1D1C">
        <w:rPr>
          <w:rFonts w:cs="Traditional Arabic"/>
          <w:sz w:val="28"/>
          <w:szCs w:val="28"/>
          <w:rtl/>
        </w:rPr>
        <w:t xml:space="preserve"> للواحدي - تحقيق الحمادي -: 3/1006، "زاد المسير"</w:t>
      </w:r>
      <w:r>
        <w:rPr>
          <w:rFonts w:cs="Traditional Arabic"/>
          <w:sz w:val="28"/>
          <w:szCs w:val="28"/>
          <w:rtl/>
        </w:rPr>
        <w:t>؛</w:t>
      </w:r>
      <w:r w:rsidRPr="005A1D1C">
        <w:rPr>
          <w:rFonts w:cs="Traditional Arabic"/>
          <w:sz w:val="28"/>
          <w:szCs w:val="28"/>
          <w:rtl/>
        </w:rPr>
        <w:t xml:space="preserve"> لابن الجوزي: 1/512، "البحر المحيط"</w:t>
      </w:r>
      <w:r>
        <w:rPr>
          <w:rFonts w:cs="Traditional Arabic"/>
          <w:sz w:val="28"/>
          <w:szCs w:val="28"/>
          <w:rtl/>
        </w:rPr>
        <w:t>؛</w:t>
      </w:r>
      <w:r w:rsidRPr="005A1D1C">
        <w:rPr>
          <w:rFonts w:cs="Traditional Arabic"/>
          <w:sz w:val="28"/>
          <w:szCs w:val="28"/>
          <w:rtl/>
        </w:rPr>
        <w:t xml:space="preserve"> لأبي حيان: 3/127، وغيرها.</w:t>
      </w:r>
    </w:p>
  </w:footnote>
  <w:footnote w:id="33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"معاني القرآن وإعرابه"</w:t>
      </w:r>
      <w:r>
        <w:rPr>
          <w:rFonts w:cs="Traditional Arabic"/>
          <w:sz w:val="28"/>
          <w:szCs w:val="28"/>
          <w:rtl/>
        </w:rPr>
        <w:t>؛</w:t>
      </w:r>
      <w:r w:rsidRPr="005A1D1C">
        <w:rPr>
          <w:rFonts w:cs="Traditional Arabic"/>
          <w:sz w:val="28"/>
          <w:szCs w:val="28"/>
          <w:rtl/>
        </w:rPr>
        <w:t xml:space="preserve"> للزجاج: 1/492.</w:t>
      </w:r>
    </w:p>
  </w:footnote>
  <w:footnote w:id="33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حيث كانت النفقة فيه واجبة، انظر: "تفسير ابن أبي حاتم": 3/826، "البحر المحيط"</w:t>
      </w:r>
      <w:r>
        <w:rPr>
          <w:rFonts w:cs="Traditional Arabic"/>
          <w:sz w:val="28"/>
          <w:szCs w:val="28"/>
          <w:rtl/>
        </w:rPr>
        <w:t>؛</w:t>
      </w:r>
      <w:r w:rsidRPr="005A1D1C">
        <w:rPr>
          <w:rFonts w:cs="Traditional Arabic"/>
          <w:sz w:val="28"/>
          <w:szCs w:val="28"/>
          <w:rtl/>
        </w:rPr>
        <w:t xml:space="preserve"> لأبي حيان: 3/127، "عمدة القاري"</w:t>
      </w:r>
      <w:r>
        <w:rPr>
          <w:rFonts w:cs="Traditional Arabic"/>
          <w:sz w:val="28"/>
          <w:szCs w:val="28"/>
          <w:rtl/>
        </w:rPr>
        <w:t>؛</w:t>
      </w:r>
      <w:r w:rsidRPr="005A1D1C">
        <w:rPr>
          <w:rFonts w:cs="Traditional Arabic"/>
          <w:sz w:val="28"/>
          <w:szCs w:val="28"/>
          <w:rtl/>
        </w:rPr>
        <w:t xml:space="preserve"> للعيني: 18/153 وعزاه لأبي عبدالله بن النقيب في تفسيره، </w:t>
      </w:r>
      <w:r>
        <w:rPr>
          <w:rFonts w:cs="Traditional Arabic"/>
          <w:sz w:val="28"/>
          <w:szCs w:val="28"/>
          <w:rtl/>
        </w:rPr>
        <w:t>"</w:t>
      </w:r>
      <w:r w:rsidRPr="005A1D1C">
        <w:rPr>
          <w:rFonts w:cs="Traditional Arabic"/>
          <w:sz w:val="28"/>
          <w:szCs w:val="28"/>
          <w:rtl/>
        </w:rPr>
        <w:t>محاسن التأويل</w:t>
      </w:r>
      <w:r>
        <w:rPr>
          <w:rFonts w:cs="Traditional Arabic"/>
          <w:sz w:val="28"/>
          <w:szCs w:val="28"/>
          <w:rtl/>
        </w:rPr>
        <w:t>"؛</w:t>
      </w:r>
      <w:r w:rsidRPr="005A1D1C">
        <w:rPr>
          <w:rFonts w:cs="Traditional Arabic"/>
          <w:sz w:val="28"/>
          <w:szCs w:val="28"/>
          <w:rtl/>
        </w:rPr>
        <w:t xml:space="preserve"> للقاسمي: 4/304.</w:t>
      </w:r>
    </w:p>
  </w:footnote>
  <w:footnote w:id="33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"البحر المحيط"</w:t>
      </w:r>
      <w:r>
        <w:rPr>
          <w:rFonts w:cs="Traditional Arabic"/>
          <w:sz w:val="28"/>
          <w:szCs w:val="28"/>
          <w:rtl/>
        </w:rPr>
        <w:t>؛</w:t>
      </w:r>
      <w:r w:rsidRPr="005A1D1C">
        <w:rPr>
          <w:rFonts w:cs="Traditional Arabic"/>
          <w:sz w:val="28"/>
          <w:szCs w:val="28"/>
          <w:rtl/>
        </w:rPr>
        <w:t xml:space="preserve"> لأبي حيان: 3/127، "عمدة القاري"</w:t>
      </w:r>
      <w:r>
        <w:rPr>
          <w:rFonts w:cs="Traditional Arabic"/>
          <w:sz w:val="28"/>
          <w:szCs w:val="28"/>
          <w:rtl/>
        </w:rPr>
        <w:t>؛</w:t>
      </w:r>
      <w:r w:rsidRPr="005A1D1C">
        <w:rPr>
          <w:rFonts w:cs="Traditional Arabic"/>
          <w:sz w:val="28"/>
          <w:szCs w:val="28"/>
          <w:rtl/>
        </w:rPr>
        <w:t xml:space="preserve"> للعيني: 18/153.</w:t>
      </w:r>
    </w:p>
  </w:footnote>
  <w:footnote w:id="33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عبدالله محمد بن إسماعيل بن إبراهيم بن المغيرة، شيخ الإسلام وإمام الحفاظ، صاحب الصحيح وغيره من التصانيف المجودة العظيمة، توفي عا</w:t>
      </w:r>
      <w:r>
        <w:rPr>
          <w:rFonts w:cs="Traditional Arabic" w:hint="cs"/>
          <w:sz w:val="28"/>
          <w:szCs w:val="28"/>
          <w:rtl/>
        </w:rPr>
        <w:t>م</w:t>
      </w:r>
      <w:r w:rsidRPr="005A1D1C">
        <w:rPr>
          <w:rFonts w:cs="Traditional Arabic"/>
          <w:sz w:val="28"/>
          <w:szCs w:val="28"/>
          <w:rtl/>
        </w:rPr>
        <w:t xml:space="preserve"> 256هـ</w:t>
      </w:r>
      <w:r>
        <w:rPr>
          <w:rFonts w:cs="Traditional Arabic"/>
          <w:sz w:val="28"/>
          <w:szCs w:val="28"/>
          <w:rtl/>
        </w:rPr>
        <w:t>؛</w:t>
      </w:r>
      <w:r w:rsidRPr="005A1D1C">
        <w:rPr>
          <w:rFonts w:cs="Traditional Arabic"/>
          <w:sz w:val="28"/>
          <w:szCs w:val="28"/>
          <w:rtl/>
        </w:rPr>
        <w:t xml:space="preserve"> انظر: "سير أعلام النبلاء"</w:t>
      </w:r>
      <w:r>
        <w:rPr>
          <w:rFonts w:cs="Traditional Arabic"/>
          <w:sz w:val="28"/>
          <w:szCs w:val="28"/>
          <w:rtl/>
        </w:rPr>
        <w:t>؛</w:t>
      </w:r>
      <w:r w:rsidRPr="005A1D1C">
        <w:rPr>
          <w:rFonts w:cs="Traditional Arabic"/>
          <w:sz w:val="28"/>
          <w:szCs w:val="28"/>
          <w:rtl/>
        </w:rPr>
        <w:t xml:space="preserve"> للذهبي: 12/391، </w:t>
      </w:r>
      <w:r>
        <w:rPr>
          <w:rFonts w:cs="Traditional Arabic"/>
          <w:sz w:val="28"/>
          <w:szCs w:val="28"/>
          <w:rtl/>
        </w:rPr>
        <w:t>"</w:t>
      </w:r>
      <w:r w:rsidRPr="005A1D1C">
        <w:rPr>
          <w:rFonts w:cs="Traditional Arabic"/>
          <w:sz w:val="28"/>
          <w:szCs w:val="28"/>
          <w:rtl/>
        </w:rPr>
        <w:t>تذكرة الحفاظ</w:t>
      </w:r>
      <w:r>
        <w:rPr>
          <w:rFonts w:cs="Traditional Arabic"/>
          <w:sz w:val="28"/>
          <w:szCs w:val="28"/>
          <w:rtl/>
        </w:rPr>
        <w:t>"؛</w:t>
      </w:r>
      <w:r w:rsidRPr="005A1D1C">
        <w:rPr>
          <w:rFonts w:cs="Traditional Arabic"/>
          <w:sz w:val="28"/>
          <w:szCs w:val="28"/>
          <w:rtl/>
        </w:rPr>
        <w:t xml:space="preserve"> للذهبي: 2/555، </w:t>
      </w:r>
      <w:r>
        <w:rPr>
          <w:rFonts w:cs="Traditional Arabic"/>
          <w:sz w:val="28"/>
          <w:szCs w:val="28"/>
          <w:rtl/>
        </w:rPr>
        <w:t>"</w:t>
      </w:r>
      <w:r w:rsidRPr="005A1D1C">
        <w:rPr>
          <w:rFonts w:cs="Traditional Arabic"/>
          <w:sz w:val="28"/>
          <w:szCs w:val="28"/>
          <w:rtl/>
        </w:rPr>
        <w:t>وفيات الأعيان</w:t>
      </w:r>
      <w:r>
        <w:rPr>
          <w:rFonts w:cs="Traditional Arabic"/>
          <w:sz w:val="28"/>
          <w:szCs w:val="28"/>
          <w:rtl/>
        </w:rPr>
        <w:t>"؛</w:t>
      </w:r>
      <w:r w:rsidRPr="005A1D1C">
        <w:rPr>
          <w:rFonts w:cs="Traditional Arabic"/>
          <w:sz w:val="28"/>
          <w:szCs w:val="28"/>
          <w:rtl/>
        </w:rPr>
        <w:t xml:space="preserve"> لابن خلكان: 4/188.</w:t>
      </w:r>
    </w:p>
  </w:footnote>
  <w:footnote w:id="33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في الحديث الذي أخرجه في صحيحه</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فتح</w:t>
      </w:r>
      <w:r>
        <w:rPr>
          <w:rFonts w:cs="Traditional Arabic"/>
          <w:sz w:val="28"/>
          <w:szCs w:val="28"/>
          <w:rtl/>
        </w:rPr>
        <w:t>"</w:t>
      </w:r>
      <w:r w:rsidRPr="005A1D1C">
        <w:rPr>
          <w:rFonts w:cs="Traditional Arabic"/>
          <w:sz w:val="28"/>
          <w:szCs w:val="28"/>
          <w:rtl/>
        </w:rPr>
        <w:t xml:space="preserve">: 8/78 رقم: 4565 عن أبي هريرة - رضي الله عنه - مرفوعاً: </w:t>
      </w:r>
      <w:r>
        <w:rPr>
          <w:rFonts w:cs="Traditional Arabic"/>
          <w:sz w:val="28"/>
          <w:szCs w:val="28"/>
          <w:rtl/>
        </w:rPr>
        <w:t>((</w:t>
      </w:r>
      <w:r w:rsidRPr="005A1D1C">
        <w:rPr>
          <w:rFonts w:cs="Traditional Arabic"/>
          <w:sz w:val="28"/>
          <w:szCs w:val="28"/>
          <w:rtl/>
        </w:rPr>
        <w:t>م</w:t>
      </w:r>
      <w:r>
        <w:rPr>
          <w:rFonts w:cs="Traditional Arabic"/>
          <w:sz w:val="28"/>
          <w:szCs w:val="28"/>
          <w:rtl/>
        </w:rPr>
        <w:t>َ</w:t>
      </w:r>
      <w:r w:rsidRPr="005A1D1C">
        <w:rPr>
          <w:rFonts w:cs="Traditional Arabic"/>
          <w:sz w:val="28"/>
          <w:szCs w:val="28"/>
          <w:rtl/>
        </w:rPr>
        <w:t>ن آتاه الله مالاً فلم يؤد</w:t>
      </w:r>
      <w:r>
        <w:rPr>
          <w:rFonts w:cs="Traditional Arabic"/>
          <w:sz w:val="28"/>
          <w:szCs w:val="28"/>
          <w:rtl/>
        </w:rPr>
        <w:t>ِّ</w:t>
      </w:r>
      <w:r w:rsidRPr="005A1D1C">
        <w:rPr>
          <w:rFonts w:cs="Traditional Arabic"/>
          <w:sz w:val="28"/>
          <w:szCs w:val="28"/>
          <w:rtl/>
        </w:rPr>
        <w:t xml:space="preserve"> زكاته، مثل له ماله شجاع</w:t>
      </w:r>
      <w:r>
        <w:rPr>
          <w:rFonts w:cs="Traditional Arabic"/>
          <w:sz w:val="28"/>
          <w:szCs w:val="28"/>
          <w:rtl/>
        </w:rPr>
        <w:t>ً</w:t>
      </w:r>
      <w:r w:rsidRPr="005A1D1C">
        <w:rPr>
          <w:rFonts w:cs="Traditional Arabic"/>
          <w:sz w:val="28"/>
          <w:szCs w:val="28"/>
          <w:rtl/>
        </w:rPr>
        <w:t xml:space="preserve">ا أقرع له زبيبتان يطوقه يوم القيام يأخذ بِلَهْزمتيه - يعني بشدقيه - يقول: أنا مالك، أنا كنزك، ثم تلا هذه الآية: </w:t>
      </w:r>
      <w:r>
        <w:rPr>
          <w:rFonts w:cs="Traditional Arabic" w:hint="cs"/>
          <w:sz w:val="28"/>
          <w:szCs w:val="28"/>
          <w:rtl/>
        </w:rPr>
        <w:t>﴿</w:t>
      </w:r>
      <w:r w:rsidRPr="005A1D1C">
        <w:rPr>
          <w:rFonts w:cs="Traditional Arabic"/>
          <w:sz w:val="28"/>
          <w:szCs w:val="28"/>
          <w:rtl/>
        </w:rPr>
        <w:t>وَلا يَحْسَبَنَّ الَّذِينَ يَبْخَلُونَ بِمَا آتَاهُمُ اللَّهُ مِنْ فَضْلِهِ</w:t>
      </w:r>
      <w:r>
        <w:rPr>
          <w:rFonts w:cs="Traditional Arabic" w:hint="cs"/>
          <w:sz w:val="28"/>
          <w:szCs w:val="28"/>
          <w:rtl/>
        </w:rPr>
        <w:t>﴾</w:t>
      </w:r>
      <w:r w:rsidRPr="005A1D1C">
        <w:rPr>
          <w:rFonts w:cs="Traditional Arabic"/>
          <w:sz w:val="28"/>
          <w:szCs w:val="28"/>
          <w:rtl/>
        </w:rPr>
        <w:t>... إلى آخر الآية.</w:t>
      </w:r>
    </w:p>
  </w:footnote>
  <w:footnote w:id="33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(طُوقه) لفظة من حديث سعيد بن زيد - رضي الله عنه - عن البخاري - فتح -: 5/123 رقم: 2452 مرفوع</w:t>
      </w:r>
      <w:r>
        <w:rPr>
          <w:rFonts w:cs="Traditional Arabic" w:hint="cs"/>
          <w:sz w:val="28"/>
          <w:szCs w:val="28"/>
          <w:rtl/>
        </w:rPr>
        <w:t>ً</w:t>
      </w:r>
      <w:r w:rsidRPr="005A1D1C">
        <w:rPr>
          <w:rFonts w:cs="Traditional Arabic"/>
          <w:sz w:val="28"/>
          <w:szCs w:val="28"/>
          <w:rtl/>
        </w:rPr>
        <w:t xml:space="preserve">ا: </w:t>
      </w:r>
      <w:r>
        <w:rPr>
          <w:rFonts w:cs="Traditional Arabic"/>
          <w:sz w:val="28"/>
          <w:szCs w:val="28"/>
          <w:rtl/>
        </w:rPr>
        <w:t>((</w:t>
      </w:r>
      <w:r w:rsidRPr="005A1D1C">
        <w:rPr>
          <w:rFonts w:cs="Traditional Arabic"/>
          <w:sz w:val="28"/>
          <w:szCs w:val="28"/>
          <w:rtl/>
        </w:rPr>
        <w:t>م</w:t>
      </w:r>
      <w:r>
        <w:rPr>
          <w:rFonts w:cs="Traditional Arabic" w:hint="cs"/>
          <w:sz w:val="28"/>
          <w:szCs w:val="28"/>
          <w:rtl/>
        </w:rPr>
        <w:t>َ</w:t>
      </w:r>
      <w:r w:rsidRPr="005A1D1C">
        <w:rPr>
          <w:rFonts w:cs="Traditional Arabic"/>
          <w:sz w:val="28"/>
          <w:szCs w:val="28"/>
          <w:rtl/>
        </w:rPr>
        <w:t>ن ظَلَم من الأرض شيئ</w:t>
      </w:r>
      <w:r>
        <w:rPr>
          <w:rFonts w:cs="Traditional Arabic" w:hint="cs"/>
          <w:sz w:val="28"/>
          <w:szCs w:val="28"/>
          <w:rtl/>
        </w:rPr>
        <w:t>ً</w:t>
      </w:r>
      <w:r w:rsidRPr="005A1D1C">
        <w:rPr>
          <w:rFonts w:cs="Traditional Arabic"/>
          <w:sz w:val="28"/>
          <w:szCs w:val="28"/>
          <w:rtl/>
        </w:rPr>
        <w:t>ا طُوقه من سبع أرضين</w:t>
      </w:r>
      <w:r>
        <w:rPr>
          <w:rFonts w:cs="Traditional Arabic"/>
          <w:sz w:val="28"/>
          <w:szCs w:val="28"/>
          <w:rtl/>
        </w:rPr>
        <w:t>))</w:t>
      </w:r>
      <w:r w:rsidRPr="005A1D1C">
        <w:rPr>
          <w:rFonts w:cs="Traditional Arabic"/>
          <w:sz w:val="28"/>
          <w:szCs w:val="28"/>
          <w:rtl/>
        </w:rPr>
        <w:t>.</w:t>
      </w:r>
    </w:p>
  </w:footnote>
  <w:footnote w:id="34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كذا العبارة في </w:t>
      </w:r>
      <w:r>
        <w:rPr>
          <w:rFonts w:cs="Traditional Arabic"/>
          <w:sz w:val="28"/>
          <w:szCs w:val="28"/>
          <w:rtl/>
        </w:rPr>
        <w:t>"</w:t>
      </w:r>
      <w:r w:rsidRPr="005A1D1C">
        <w:rPr>
          <w:rFonts w:cs="Traditional Arabic"/>
          <w:sz w:val="28"/>
          <w:szCs w:val="28"/>
          <w:rtl/>
        </w:rPr>
        <w:t>الهدي</w:t>
      </w:r>
      <w:r>
        <w:rPr>
          <w:rFonts w:cs="Traditional Arabic"/>
          <w:sz w:val="28"/>
          <w:szCs w:val="28"/>
          <w:rtl/>
        </w:rPr>
        <w:t>"</w:t>
      </w:r>
      <w:r w:rsidRPr="005A1D1C">
        <w:rPr>
          <w:rFonts w:cs="Traditional Arabic"/>
          <w:sz w:val="28"/>
          <w:szCs w:val="28"/>
          <w:rtl/>
        </w:rPr>
        <w:t>، ولعلها: جُعِل طوقه، أو جعل في عنقه</w:t>
      </w:r>
      <w:r>
        <w:rPr>
          <w:rFonts w:cs="Traditional Arabic"/>
          <w:sz w:val="28"/>
          <w:szCs w:val="28"/>
          <w:rtl/>
        </w:rPr>
        <w:t>؛</w:t>
      </w:r>
      <w:r w:rsidRPr="005A1D1C">
        <w:rPr>
          <w:rFonts w:cs="Traditional Arabic"/>
          <w:sz w:val="28"/>
          <w:szCs w:val="28"/>
          <w:rtl/>
        </w:rPr>
        <w:t xml:space="preserve"> لأن الطوق ما يجعل في العنق مستدير</w:t>
      </w:r>
      <w:r>
        <w:rPr>
          <w:rFonts w:cs="Traditional Arabic"/>
          <w:sz w:val="28"/>
          <w:szCs w:val="28"/>
          <w:rtl/>
        </w:rPr>
        <w:t>ً</w:t>
      </w:r>
      <w:r w:rsidRPr="005A1D1C">
        <w:rPr>
          <w:rFonts w:cs="Traditional Arabic"/>
          <w:sz w:val="28"/>
          <w:szCs w:val="28"/>
          <w:rtl/>
        </w:rPr>
        <w:t>ا عليه، سواء أكان خلقة كطوق الحمام</w:t>
      </w:r>
      <w:r>
        <w:rPr>
          <w:rFonts w:cs="Traditional Arabic"/>
          <w:sz w:val="28"/>
          <w:szCs w:val="28"/>
          <w:rtl/>
        </w:rPr>
        <w:t>،</w:t>
      </w:r>
      <w:r w:rsidRPr="005A1D1C">
        <w:rPr>
          <w:rFonts w:cs="Traditional Arabic"/>
          <w:sz w:val="28"/>
          <w:szCs w:val="28"/>
          <w:rtl/>
        </w:rPr>
        <w:t xml:space="preserve"> أم صَنْعَة كطوق الذهب والفضة، وي</w:t>
      </w:r>
      <w:r>
        <w:rPr>
          <w:rFonts w:cs="Traditional Arabic" w:hint="cs"/>
          <w:sz w:val="28"/>
          <w:szCs w:val="28"/>
          <w:rtl/>
        </w:rPr>
        <w:t>ُ</w:t>
      </w:r>
      <w:r w:rsidRPr="005A1D1C">
        <w:rPr>
          <w:rFonts w:cs="Traditional Arabic"/>
          <w:sz w:val="28"/>
          <w:szCs w:val="28"/>
          <w:rtl/>
        </w:rPr>
        <w:t>قال لكل ما استدار بشيء: هو طوق له</w:t>
      </w:r>
      <w:r>
        <w:rPr>
          <w:rFonts w:cs="Traditional Arabic"/>
          <w:sz w:val="28"/>
          <w:szCs w:val="28"/>
          <w:rtl/>
        </w:rPr>
        <w:t>،</w:t>
      </w:r>
      <w:r>
        <w:rPr>
          <w:rFonts w:cs="Traditional Arabic" w:hint="cs"/>
          <w:sz w:val="28"/>
          <w:szCs w:val="28"/>
          <w:rtl/>
        </w:rPr>
        <w:t xml:space="preserve"> </w:t>
      </w:r>
      <w:r w:rsidRPr="005A1D1C">
        <w:rPr>
          <w:rFonts w:cs="Traditional Arabic"/>
          <w:sz w:val="28"/>
          <w:szCs w:val="28"/>
          <w:rtl/>
        </w:rPr>
        <w:t>والطوق: الطاقة، وهي اسم لمقدار ما يمكن للإنسان أن يفعله بمشقة، وذلك تشبيه بالطوق المحيط بالشيء</w:t>
      </w:r>
      <w:r>
        <w:rPr>
          <w:rFonts w:cs="Traditional Arabic"/>
          <w:sz w:val="28"/>
          <w:szCs w:val="28"/>
          <w:rtl/>
        </w:rPr>
        <w:t>؛</w:t>
      </w:r>
      <w:r w:rsidRPr="005A1D1C">
        <w:rPr>
          <w:rFonts w:cs="Traditional Arabic"/>
          <w:sz w:val="28"/>
          <w:szCs w:val="28"/>
          <w:rtl/>
        </w:rPr>
        <w:t xml:space="preserve"> انظر: "معجم مقاييس اللغة"</w:t>
      </w:r>
      <w:r>
        <w:rPr>
          <w:rFonts w:cs="Traditional Arabic"/>
          <w:sz w:val="28"/>
          <w:szCs w:val="28"/>
          <w:rtl/>
        </w:rPr>
        <w:t>؛</w:t>
      </w:r>
      <w:r w:rsidRPr="005A1D1C">
        <w:rPr>
          <w:rFonts w:cs="Traditional Arabic"/>
          <w:sz w:val="28"/>
          <w:szCs w:val="28"/>
          <w:rtl/>
        </w:rPr>
        <w:t xml:space="preserve"> لابن فارس: 3/433، "الصحاح"</w:t>
      </w:r>
      <w:r>
        <w:rPr>
          <w:rFonts w:cs="Traditional Arabic"/>
          <w:sz w:val="28"/>
          <w:szCs w:val="28"/>
          <w:rtl/>
        </w:rPr>
        <w:t>؛</w:t>
      </w:r>
      <w:r w:rsidRPr="005A1D1C">
        <w:rPr>
          <w:rFonts w:cs="Traditional Arabic"/>
          <w:sz w:val="28"/>
          <w:szCs w:val="28"/>
          <w:rtl/>
        </w:rPr>
        <w:t xml:space="preserve"> للجوهري: 4/1519، "المفردات"؛ للراغب: 312، "تاج العروس"</w:t>
      </w:r>
      <w:r>
        <w:rPr>
          <w:rFonts w:cs="Traditional Arabic"/>
          <w:sz w:val="28"/>
          <w:szCs w:val="28"/>
          <w:rtl/>
        </w:rPr>
        <w:t>؛</w:t>
      </w:r>
      <w:r w:rsidRPr="005A1D1C">
        <w:rPr>
          <w:rFonts w:cs="Traditional Arabic"/>
          <w:sz w:val="28"/>
          <w:szCs w:val="28"/>
          <w:rtl/>
        </w:rPr>
        <w:t xml:space="preserve"> للزبيدي: 15/308، </w:t>
      </w:r>
      <w:r>
        <w:rPr>
          <w:rFonts w:cs="Traditional Arabic"/>
          <w:sz w:val="28"/>
          <w:szCs w:val="28"/>
          <w:rtl/>
        </w:rPr>
        <w:t>"</w:t>
      </w:r>
      <w:r w:rsidRPr="005A1D1C">
        <w:rPr>
          <w:rFonts w:cs="Traditional Arabic"/>
          <w:sz w:val="28"/>
          <w:szCs w:val="28"/>
          <w:rtl/>
        </w:rPr>
        <w:t>فتح الباري</w:t>
      </w:r>
      <w:r>
        <w:rPr>
          <w:rFonts w:cs="Traditional Arabic"/>
          <w:sz w:val="28"/>
          <w:szCs w:val="28"/>
          <w:rtl/>
        </w:rPr>
        <w:t>"؛</w:t>
      </w:r>
      <w:r w:rsidRPr="005A1D1C">
        <w:rPr>
          <w:rFonts w:cs="Traditional Arabic"/>
          <w:sz w:val="28"/>
          <w:szCs w:val="28"/>
          <w:rtl/>
        </w:rPr>
        <w:t xml:space="preserve"> لابن حجر: 5/125.</w:t>
      </w:r>
    </w:p>
  </w:footnote>
  <w:footnote w:id="34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ذكر المفسرون احتمال</w:t>
      </w:r>
      <w:r>
        <w:rPr>
          <w:rFonts w:cs="Traditional Arabic" w:hint="cs"/>
          <w:sz w:val="28"/>
          <w:szCs w:val="28"/>
          <w:rtl/>
        </w:rPr>
        <w:t>َ</w:t>
      </w:r>
      <w:r w:rsidRPr="005A1D1C">
        <w:rPr>
          <w:rFonts w:cs="Traditional Arabic"/>
          <w:sz w:val="28"/>
          <w:szCs w:val="28"/>
          <w:rtl/>
        </w:rPr>
        <w:t xml:space="preserve">ين: الأول: أن يكون </w:t>
      </w:r>
      <w:r>
        <w:rPr>
          <w:rFonts w:cs="Traditional Arabic" w:hint="cs"/>
          <w:sz w:val="28"/>
          <w:szCs w:val="28"/>
          <w:rtl/>
        </w:rPr>
        <w:t>﴿</w:t>
      </w:r>
      <w:r w:rsidRPr="005A1D1C">
        <w:rPr>
          <w:rFonts w:cs="Traditional Arabic"/>
          <w:sz w:val="28"/>
          <w:szCs w:val="28"/>
          <w:rtl/>
        </w:rPr>
        <w:t>سَيُطَوَّقُون</w:t>
      </w:r>
      <w:r>
        <w:rPr>
          <w:rFonts w:cs="Traditional Arabic" w:hint="cs"/>
          <w:sz w:val="28"/>
          <w:szCs w:val="28"/>
          <w:rtl/>
        </w:rPr>
        <w:t>﴾</w:t>
      </w:r>
      <w:r w:rsidRPr="005A1D1C">
        <w:rPr>
          <w:rFonts w:cs="Traditional Arabic"/>
          <w:sz w:val="28"/>
          <w:szCs w:val="28"/>
          <w:rtl/>
        </w:rPr>
        <w:t xml:space="preserve"> مشتق من الطاقة</w:t>
      </w:r>
      <w:r>
        <w:rPr>
          <w:rFonts w:cs="Traditional Arabic"/>
          <w:sz w:val="28"/>
          <w:szCs w:val="28"/>
          <w:rtl/>
        </w:rPr>
        <w:t>؛</w:t>
      </w:r>
      <w:r w:rsidRPr="005A1D1C">
        <w:rPr>
          <w:rFonts w:cs="Traditional Arabic"/>
          <w:sz w:val="28"/>
          <w:szCs w:val="28"/>
          <w:rtl/>
        </w:rPr>
        <w:t xml:space="preserve"> أي: سيحملون عقاب ما بخلوا به</w:t>
      </w:r>
      <w:r>
        <w:rPr>
          <w:rFonts w:cs="Traditional Arabic"/>
          <w:sz w:val="28"/>
          <w:szCs w:val="28"/>
          <w:rtl/>
        </w:rPr>
        <w:t>،</w:t>
      </w:r>
      <w:r w:rsidRPr="005A1D1C">
        <w:rPr>
          <w:rFonts w:cs="Traditional Arabic"/>
          <w:sz w:val="28"/>
          <w:szCs w:val="28"/>
          <w:rtl/>
        </w:rPr>
        <w:t xml:space="preserve"> الثاني: أن يكون من</w:t>
      </w:r>
      <w:r>
        <w:rPr>
          <w:rFonts w:cs="Traditional Arabic" w:hint="cs"/>
          <w:sz w:val="28"/>
          <w:szCs w:val="28"/>
          <w:rtl/>
        </w:rPr>
        <w:t>َ</w:t>
      </w:r>
      <w:r w:rsidRPr="005A1D1C">
        <w:rPr>
          <w:rFonts w:cs="Traditional Arabic"/>
          <w:sz w:val="28"/>
          <w:szCs w:val="28"/>
          <w:rtl/>
        </w:rPr>
        <w:t xml:space="preserve"> الطوق</w:t>
      </w:r>
      <w:r>
        <w:rPr>
          <w:rFonts w:cs="Traditional Arabic"/>
          <w:sz w:val="28"/>
          <w:szCs w:val="28"/>
          <w:rtl/>
        </w:rPr>
        <w:t>؛</w:t>
      </w:r>
      <w:r w:rsidRPr="005A1D1C">
        <w:rPr>
          <w:rFonts w:cs="Traditional Arabic"/>
          <w:sz w:val="28"/>
          <w:szCs w:val="28"/>
          <w:rtl/>
        </w:rPr>
        <w:t xml:space="preserve"> أي: تجعل أموالهم أطواق</w:t>
      </w:r>
      <w:r>
        <w:rPr>
          <w:rFonts w:cs="Traditional Arabic" w:hint="cs"/>
          <w:sz w:val="28"/>
          <w:szCs w:val="28"/>
          <w:rtl/>
        </w:rPr>
        <w:t>ً</w:t>
      </w:r>
      <w:r w:rsidRPr="005A1D1C">
        <w:rPr>
          <w:rFonts w:cs="Traditional Arabic"/>
          <w:sz w:val="28"/>
          <w:szCs w:val="28"/>
          <w:rtl/>
        </w:rPr>
        <w:t>ا لهم يوم القيامة يعذبون بها، فهي أطواق حقيقة سواء أكانت أرض</w:t>
      </w:r>
      <w:r>
        <w:rPr>
          <w:rFonts w:cs="Traditional Arabic" w:hint="cs"/>
          <w:sz w:val="28"/>
          <w:szCs w:val="28"/>
          <w:rtl/>
        </w:rPr>
        <w:t>ً</w:t>
      </w:r>
      <w:r w:rsidRPr="005A1D1C">
        <w:rPr>
          <w:rFonts w:cs="Traditional Arabic"/>
          <w:sz w:val="28"/>
          <w:szCs w:val="28"/>
          <w:rtl/>
        </w:rPr>
        <w:t>ا أم شاة أم بعير</w:t>
      </w:r>
      <w:r>
        <w:rPr>
          <w:rFonts w:cs="Traditional Arabic" w:hint="cs"/>
          <w:sz w:val="28"/>
          <w:szCs w:val="28"/>
          <w:rtl/>
        </w:rPr>
        <w:t>ً</w:t>
      </w:r>
      <w:r w:rsidRPr="005A1D1C">
        <w:rPr>
          <w:rFonts w:cs="Traditional Arabic"/>
          <w:sz w:val="28"/>
          <w:szCs w:val="28"/>
          <w:rtl/>
        </w:rPr>
        <w:t>ا</w:t>
      </w:r>
      <w:r>
        <w:rPr>
          <w:rFonts w:cs="Traditional Arabic"/>
          <w:sz w:val="28"/>
          <w:szCs w:val="28"/>
          <w:rtl/>
        </w:rPr>
        <w:t>،</w:t>
      </w:r>
      <w:r w:rsidRPr="005A1D1C">
        <w:rPr>
          <w:rFonts w:cs="Traditional Arabic"/>
          <w:sz w:val="28"/>
          <w:szCs w:val="28"/>
          <w:rtl/>
        </w:rPr>
        <w:t xml:space="preserve"> أم حية أم نار</w:t>
      </w:r>
      <w:r>
        <w:rPr>
          <w:rFonts w:cs="Traditional Arabic" w:hint="cs"/>
          <w:sz w:val="28"/>
          <w:szCs w:val="28"/>
          <w:rtl/>
        </w:rPr>
        <w:t>ً</w:t>
      </w:r>
      <w:r w:rsidRPr="005A1D1C">
        <w:rPr>
          <w:rFonts w:cs="Traditional Arabic"/>
          <w:sz w:val="28"/>
          <w:szCs w:val="28"/>
          <w:rtl/>
        </w:rPr>
        <w:t>ا أم غير ذلك، والثاني هو الظاهر لثبوت الن</w:t>
      </w:r>
      <w:r>
        <w:rPr>
          <w:rFonts w:cs="Traditional Arabic" w:hint="cs"/>
          <w:sz w:val="28"/>
          <w:szCs w:val="28"/>
          <w:rtl/>
        </w:rPr>
        <w:t>ُّ</w:t>
      </w:r>
      <w:r w:rsidRPr="005A1D1C">
        <w:rPr>
          <w:rFonts w:cs="Traditional Arabic"/>
          <w:sz w:val="28"/>
          <w:szCs w:val="28"/>
          <w:rtl/>
        </w:rPr>
        <w:t>صوص بذلك، وقد قال به أكثر المفسرين</w:t>
      </w:r>
      <w:r>
        <w:rPr>
          <w:rFonts w:cs="Traditional Arabic"/>
          <w:sz w:val="28"/>
          <w:szCs w:val="28"/>
          <w:rtl/>
        </w:rPr>
        <w:t>؛</w:t>
      </w:r>
      <w:r w:rsidRPr="005A1D1C">
        <w:rPr>
          <w:rFonts w:cs="Traditional Arabic"/>
          <w:sz w:val="28"/>
          <w:szCs w:val="28"/>
          <w:rtl/>
        </w:rPr>
        <w:t xml:space="preserve"> انظر: "جامع البيان"</w:t>
      </w:r>
      <w:r>
        <w:rPr>
          <w:rFonts w:cs="Traditional Arabic"/>
          <w:sz w:val="28"/>
          <w:szCs w:val="28"/>
          <w:rtl/>
        </w:rPr>
        <w:t>؛</w:t>
      </w:r>
      <w:r w:rsidRPr="005A1D1C">
        <w:rPr>
          <w:rFonts w:cs="Traditional Arabic"/>
          <w:sz w:val="28"/>
          <w:szCs w:val="28"/>
          <w:rtl/>
        </w:rPr>
        <w:t xml:space="preserve"> للطبري: 7/433، "الكشف والبيان"</w:t>
      </w:r>
      <w:r>
        <w:rPr>
          <w:rFonts w:cs="Traditional Arabic"/>
          <w:sz w:val="28"/>
          <w:szCs w:val="28"/>
          <w:rtl/>
        </w:rPr>
        <w:t>؛</w:t>
      </w:r>
      <w:r w:rsidRPr="005A1D1C">
        <w:rPr>
          <w:rFonts w:cs="Traditional Arabic"/>
          <w:sz w:val="28"/>
          <w:szCs w:val="28"/>
          <w:rtl/>
        </w:rPr>
        <w:t xml:space="preserve"> للثعلبي: 3/161ب، "البسيط"</w:t>
      </w:r>
      <w:r>
        <w:rPr>
          <w:rFonts w:cs="Traditional Arabic"/>
          <w:sz w:val="28"/>
          <w:szCs w:val="28"/>
          <w:rtl/>
        </w:rPr>
        <w:t>؛</w:t>
      </w:r>
      <w:r w:rsidRPr="005A1D1C">
        <w:rPr>
          <w:rFonts w:cs="Traditional Arabic"/>
          <w:sz w:val="28"/>
          <w:szCs w:val="28"/>
          <w:rtl/>
        </w:rPr>
        <w:t xml:space="preserve"> للواحدي - تحقيق الحمادي -: 3/1002 - 1007، "المحرر الوجيز"</w:t>
      </w:r>
      <w:r>
        <w:rPr>
          <w:rFonts w:cs="Traditional Arabic"/>
          <w:sz w:val="28"/>
          <w:szCs w:val="28"/>
          <w:rtl/>
        </w:rPr>
        <w:t>؛</w:t>
      </w:r>
      <w:r w:rsidRPr="005A1D1C">
        <w:rPr>
          <w:rFonts w:cs="Traditional Arabic"/>
          <w:sz w:val="28"/>
          <w:szCs w:val="28"/>
          <w:rtl/>
        </w:rPr>
        <w:t xml:space="preserve"> لابن عطية: 3/306 - 307، "مفاتيح الغيب"</w:t>
      </w:r>
      <w:r>
        <w:rPr>
          <w:rFonts w:cs="Traditional Arabic"/>
          <w:sz w:val="28"/>
          <w:szCs w:val="28"/>
          <w:rtl/>
        </w:rPr>
        <w:t>؛</w:t>
      </w:r>
      <w:r w:rsidRPr="005A1D1C">
        <w:rPr>
          <w:rFonts w:cs="Traditional Arabic"/>
          <w:sz w:val="28"/>
          <w:szCs w:val="28"/>
          <w:rtl/>
        </w:rPr>
        <w:t xml:space="preserve"> للرازي: 9/118، "زاد المسير"</w:t>
      </w:r>
      <w:r>
        <w:rPr>
          <w:rFonts w:cs="Traditional Arabic"/>
          <w:sz w:val="28"/>
          <w:szCs w:val="28"/>
          <w:rtl/>
        </w:rPr>
        <w:t>؛</w:t>
      </w:r>
      <w:r w:rsidRPr="005A1D1C">
        <w:rPr>
          <w:rFonts w:cs="Traditional Arabic"/>
          <w:sz w:val="28"/>
          <w:szCs w:val="28"/>
          <w:rtl/>
        </w:rPr>
        <w:t xml:space="preserve"> لابن الجوزي: 1/513، "الجامع لأحكام القرآن"</w:t>
      </w:r>
      <w:r>
        <w:rPr>
          <w:rFonts w:cs="Traditional Arabic"/>
          <w:sz w:val="28"/>
          <w:szCs w:val="28"/>
          <w:rtl/>
        </w:rPr>
        <w:t>؛</w:t>
      </w:r>
      <w:r w:rsidRPr="005A1D1C">
        <w:rPr>
          <w:rFonts w:cs="Traditional Arabic"/>
          <w:sz w:val="28"/>
          <w:szCs w:val="28"/>
          <w:rtl/>
        </w:rPr>
        <w:t xml:space="preserve"> للقرطبي: 4/291، "البحر المحيط"</w:t>
      </w:r>
      <w:r>
        <w:rPr>
          <w:rFonts w:cs="Traditional Arabic"/>
          <w:sz w:val="28"/>
          <w:szCs w:val="28"/>
          <w:rtl/>
        </w:rPr>
        <w:t>؛</w:t>
      </w:r>
      <w:r w:rsidRPr="005A1D1C">
        <w:rPr>
          <w:rFonts w:cs="Traditional Arabic"/>
          <w:sz w:val="28"/>
          <w:szCs w:val="28"/>
          <w:rtl/>
        </w:rPr>
        <w:t xml:space="preserve"> لأبي حيان: 3/128 - 129، "فتح القدير"؛ للشوكاني: 1/602، </w:t>
      </w:r>
      <w:r>
        <w:rPr>
          <w:rFonts w:cs="Traditional Arabic"/>
          <w:sz w:val="28"/>
          <w:szCs w:val="28"/>
          <w:rtl/>
        </w:rPr>
        <w:t>"</w:t>
      </w:r>
      <w:r w:rsidRPr="005A1D1C">
        <w:rPr>
          <w:rFonts w:cs="Traditional Arabic"/>
          <w:sz w:val="28"/>
          <w:szCs w:val="28"/>
          <w:rtl/>
        </w:rPr>
        <w:t>التحرير والتنوير</w:t>
      </w:r>
      <w:r>
        <w:rPr>
          <w:rFonts w:cs="Traditional Arabic"/>
          <w:sz w:val="28"/>
          <w:szCs w:val="28"/>
          <w:rtl/>
        </w:rPr>
        <w:t>"؛</w:t>
      </w:r>
      <w:r w:rsidRPr="005A1D1C">
        <w:rPr>
          <w:rFonts w:cs="Traditional Arabic"/>
          <w:sz w:val="28"/>
          <w:szCs w:val="28"/>
          <w:rtl/>
        </w:rPr>
        <w:t xml:space="preserve"> لابن عاشور: 4/182، وغيرها.</w:t>
      </w:r>
    </w:p>
  </w:footnote>
  <w:footnote w:id="34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قول ابن عباس في رواية عطية</w:t>
      </w:r>
      <w:r>
        <w:rPr>
          <w:rFonts w:cs="Traditional Arabic"/>
          <w:sz w:val="28"/>
          <w:szCs w:val="28"/>
          <w:rtl/>
        </w:rPr>
        <w:t>،</w:t>
      </w:r>
      <w:r w:rsidRPr="005A1D1C">
        <w:rPr>
          <w:rFonts w:cs="Traditional Arabic"/>
          <w:sz w:val="28"/>
          <w:szCs w:val="28"/>
          <w:rtl/>
        </w:rPr>
        <w:t xml:space="preserve"> ومجاهد</w:t>
      </w:r>
      <w:r>
        <w:rPr>
          <w:rFonts w:cs="Traditional Arabic"/>
          <w:sz w:val="28"/>
          <w:szCs w:val="28"/>
          <w:rtl/>
        </w:rPr>
        <w:t>،</w:t>
      </w:r>
      <w:r w:rsidRPr="005A1D1C">
        <w:rPr>
          <w:rFonts w:cs="Traditional Arabic"/>
          <w:sz w:val="28"/>
          <w:szCs w:val="28"/>
          <w:rtl/>
        </w:rPr>
        <w:t xml:space="preserve"> وابن جريج</w:t>
      </w:r>
      <w:r>
        <w:rPr>
          <w:rFonts w:cs="Traditional Arabic"/>
          <w:sz w:val="28"/>
          <w:szCs w:val="28"/>
          <w:rtl/>
        </w:rPr>
        <w:t>،</w:t>
      </w:r>
      <w:r w:rsidRPr="005A1D1C">
        <w:rPr>
          <w:rFonts w:cs="Traditional Arabic"/>
          <w:sz w:val="28"/>
          <w:szCs w:val="28"/>
          <w:rtl/>
        </w:rPr>
        <w:t xml:space="preserve"> وجماعة، انظر الهامش رقم: 2 ص: 730.</w:t>
      </w:r>
    </w:p>
  </w:footnote>
  <w:footnote w:id="34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على هذا القول سيحملون وزر كتمهم العلم وإثمه، وسيلزمون وبال ذلك إلزام الطوق</w:t>
      </w:r>
      <w:r>
        <w:rPr>
          <w:rFonts w:cs="Traditional Arabic"/>
          <w:sz w:val="28"/>
          <w:szCs w:val="28"/>
          <w:rtl/>
        </w:rPr>
        <w:t>،</w:t>
      </w:r>
      <w:r w:rsidRPr="005A1D1C">
        <w:rPr>
          <w:rFonts w:cs="Traditional Arabic"/>
          <w:sz w:val="28"/>
          <w:szCs w:val="28"/>
          <w:rtl/>
        </w:rPr>
        <w:t xml:space="preserve"> ولن ينفكوا عنه بحال</w:t>
      </w:r>
      <w:r>
        <w:rPr>
          <w:rFonts w:cs="Traditional Arabic"/>
          <w:sz w:val="28"/>
          <w:szCs w:val="28"/>
          <w:rtl/>
        </w:rPr>
        <w:t>؛</w:t>
      </w:r>
      <w:r w:rsidRPr="005A1D1C">
        <w:rPr>
          <w:rFonts w:cs="Traditional Arabic"/>
          <w:sz w:val="28"/>
          <w:szCs w:val="28"/>
          <w:rtl/>
        </w:rPr>
        <w:t xml:space="preserve"> انظر: "البسيط"</w:t>
      </w:r>
      <w:r>
        <w:rPr>
          <w:rFonts w:cs="Traditional Arabic"/>
          <w:sz w:val="28"/>
          <w:szCs w:val="28"/>
          <w:rtl/>
        </w:rPr>
        <w:t>؛</w:t>
      </w:r>
      <w:r w:rsidRPr="005A1D1C">
        <w:rPr>
          <w:rFonts w:cs="Traditional Arabic"/>
          <w:sz w:val="28"/>
          <w:szCs w:val="28"/>
          <w:rtl/>
        </w:rPr>
        <w:t xml:space="preserve"> للواحدي - تحقيق الحمادي -: 3/1006 -: 1007، "معاني القرآن"</w:t>
      </w:r>
      <w:r>
        <w:rPr>
          <w:rFonts w:cs="Traditional Arabic"/>
          <w:sz w:val="28"/>
          <w:szCs w:val="28"/>
          <w:rtl/>
        </w:rPr>
        <w:t>؛</w:t>
      </w:r>
      <w:r w:rsidRPr="005A1D1C">
        <w:rPr>
          <w:rFonts w:cs="Traditional Arabic"/>
          <w:sz w:val="28"/>
          <w:szCs w:val="28"/>
          <w:rtl/>
        </w:rPr>
        <w:t xml:space="preserve"> للنحاس: 1/515، </w:t>
      </w:r>
      <w:r>
        <w:rPr>
          <w:rFonts w:cs="Traditional Arabic"/>
          <w:sz w:val="28"/>
          <w:szCs w:val="28"/>
          <w:rtl/>
        </w:rPr>
        <w:t>"</w:t>
      </w:r>
      <w:r w:rsidRPr="005A1D1C">
        <w:rPr>
          <w:rFonts w:cs="Traditional Arabic"/>
          <w:sz w:val="28"/>
          <w:szCs w:val="28"/>
          <w:rtl/>
        </w:rPr>
        <w:t>روح المعاني</w:t>
      </w:r>
      <w:r>
        <w:rPr>
          <w:rFonts w:cs="Traditional Arabic"/>
          <w:sz w:val="28"/>
          <w:szCs w:val="28"/>
          <w:rtl/>
        </w:rPr>
        <w:t>"؛</w:t>
      </w:r>
      <w:r w:rsidRPr="005A1D1C">
        <w:rPr>
          <w:rFonts w:cs="Traditional Arabic"/>
          <w:sz w:val="28"/>
          <w:szCs w:val="28"/>
          <w:rtl/>
        </w:rPr>
        <w:t xml:space="preserve"> للآلوسي: 4/139 -: 140، </w:t>
      </w:r>
      <w:r>
        <w:rPr>
          <w:rFonts w:cs="Traditional Arabic"/>
          <w:sz w:val="28"/>
          <w:szCs w:val="28"/>
          <w:rtl/>
        </w:rPr>
        <w:t>"</w:t>
      </w:r>
      <w:r w:rsidRPr="005A1D1C">
        <w:rPr>
          <w:rFonts w:cs="Traditional Arabic"/>
          <w:sz w:val="28"/>
          <w:szCs w:val="28"/>
          <w:rtl/>
        </w:rPr>
        <w:t>محاسن التأويل</w:t>
      </w:r>
      <w:r>
        <w:rPr>
          <w:rFonts w:cs="Traditional Arabic"/>
          <w:sz w:val="28"/>
          <w:szCs w:val="28"/>
          <w:rtl/>
        </w:rPr>
        <w:t>"؛</w:t>
      </w:r>
      <w:r w:rsidRPr="005A1D1C">
        <w:rPr>
          <w:rFonts w:cs="Traditional Arabic"/>
          <w:sz w:val="28"/>
          <w:szCs w:val="28"/>
          <w:rtl/>
        </w:rPr>
        <w:t xml:space="preserve"> للقاسمي: 4/304، وغيرها.</w:t>
      </w:r>
    </w:p>
  </w:footnote>
  <w:footnote w:id="34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حديث أبي هريرة عند البخاري - فتح -: 3/314 رقم 1402، وفيه: </w:t>
      </w:r>
      <w:r>
        <w:rPr>
          <w:rFonts w:cs="Traditional Arabic"/>
          <w:sz w:val="28"/>
          <w:szCs w:val="28"/>
          <w:rtl/>
        </w:rPr>
        <w:t>((</w:t>
      </w:r>
      <w:r w:rsidRPr="005A1D1C">
        <w:rPr>
          <w:rFonts w:cs="Traditional Arabic"/>
          <w:sz w:val="28"/>
          <w:szCs w:val="28"/>
          <w:rtl/>
        </w:rPr>
        <w:t>ولا يأتي أحدكم يوم القيامة بشاة يحملها على رقبته لها يعار فيقول: يا محمد، فأقول: لا أملك لك شيئ</w:t>
      </w:r>
      <w:r>
        <w:rPr>
          <w:rFonts w:cs="Traditional Arabic" w:hint="cs"/>
          <w:sz w:val="28"/>
          <w:szCs w:val="28"/>
          <w:rtl/>
        </w:rPr>
        <w:t>ً</w:t>
      </w:r>
      <w:r w:rsidRPr="005A1D1C">
        <w:rPr>
          <w:rFonts w:cs="Traditional Arabic"/>
          <w:sz w:val="28"/>
          <w:szCs w:val="28"/>
          <w:rtl/>
        </w:rPr>
        <w:t>ا قد بلغت، ولا يأتي ببعير... الحديث</w:t>
      </w:r>
      <w:r>
        <w:rPr>
          <w:rFonts w:cs="Traditional Arabic"/>
          <w:sz w:val="28"/>
          <w:szCs w:val="28"/>
          <w:rtl/>
        </w:rPr>
        <w:t>))</w:t>
      </w:r>
      <w:r w:rsidRPr="005A1D1C">
        <w:rPr>
          <w:rFonts w:cs="Traditional Arabic"/>
          <w:sz w:val="28"/>
          <w:szCs w:val="28"/>
          <w:rtl/>
        </w:rPr>
        <w:t>. وحديثه أيض</w:t>
      </w:r>
      <w:r>
        <w:rPr>
          <w:rFonts w:cs="Traditional Arabic" w:hint="cs"/>
          <w:sz w:val="28"/>
          <w:szCs w:val="28"/>
          <w:rtl/>
        </w:rPr>
        <w:t>ً</w:t>
      </w:r>
      <w:r w:rsidRPr="005A1D1C">
        <w:rPr>
          <w:rFonts w:cs="Traditional Arabic"/>
          <w:sz w:val="28"/>
          <w:szCs w:val="28"/>
          <w:rtl/>
        </w:rPr>
        <w:t>ا في البخاري</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فتح</w:t>
      </w:r>
      <w:r>
        <w:rPr>
          <w:rFonts w:cs="Traditional Arabic"/>
          <w:sz w:val="28"/>
          <w:szCs w:val="28"/>
          <w:rtl/>
        </w:rPr>
        <w:t>"</w:t>
      </w:r>
      <w:r w:rsidRPr="005A1D1C">
        <w:rPr>
          <w:rFonts w:cs="Traditional Arabic"/>
          <w:sz w:val="28"/>
          <w:szCs w:val="28"/>
          <w:rtl/>
        </w:rPr>
        <w:t>: 3/315 رقم: 1403 وقد ذكرت نصه في الهامش: 7 ص: 730.</w:t>
      </w:r>
    </w:p>
  </w:footnote>
  <w:footnote w:id="34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هذا اختيار ابن قتيبة في "تفسير غريب القرآن": 116، والزمخشري في </w:t>
      </w:r>
      <w:r>
        <w:rPr>
          <w:rFonts w:cs="Traditional Arabic"/>
          <w:sz w:val="28"/>
          <w:szCs w:val="28"/>
          <w:rtl/>
        </w:rPr>
        <w:t>"</w:t>
      </w:r>
      <w:r w:rsidRPr="005A1D1C">
        <w:rPr>
          <w:rFonts w:cs="Traditional Arabic"/>
          <w:sz w:val="28"/>
          <w:szCs w:val="28"/>
          <w:rtl/>
        </w:rPr>
        <w:t>الكشاف</w:t>
      </w:r>
      <w:r>
        <w:rPr>
          <w:rFonts w:cs="Traditional Arabic"/>
          <w:sz w:val="28"/>
          <w:szCs w:val="28"/>
          <w:rtl/>
        </w:rPr>
        <w:t>"</w:t>
      </w:r>
      <w:r w:rsidRPr="005A1D1C">
        <w:rPr>
          <w:rFonts w:cs="Traditional Arabic"/>
          <w:sz w:val="28"/>
          <w:szCs w:val="28"/>
          <w:rtl/>
        </w:rPr>
        <w:t xml:space="preserve">: 1/484، وأبي حيان في "البحر المحيط": 3/128، وأبي السعود في </w:t>
      </w:r>
      <w:r>
        <w:rPr>
          <w:rFonts w:cs="Traditional Arabic"/>
          <w:sz w:val="28"/>
          <w:szCs w:val="28"/>
          <w:rtl/>
        </w:rPr>
        <w:t>"</w:t>
      </w:r>
      <w:r w:rsidRPr="005A1D1C">
        <w:rPr>
          <w:rFonts w:cs="Traditional Arabic"/>
          <w:sz w:val="28"/>
          <w:szCs w:val="28"/>
          <w:rtl/>
        </w:rPr>
        <w:t>إرشاد العقل السليم</w:t>
      </w:r>
      <w:r>
        <w:rPr>
          <w:rFonts w:cs="Traditional Arabic"/>
          <w:sz w:val="28"/>
          <w:szCs w:val="28"/>
          <w:rtl/>
        </w:rPr>
        <w:t>"</w:t>
      </w:r>
      <w:r w:rsidRPr="005A1D1C">
        <w:rPr>
          <w:rFonts w:cs="Traditional Arabic"/>
          <w:sz w:val="28"/>
          <w:szCs w:val="28"/>
          <w:rtl/>
        </w:rPr>
        <w:t>: 2/120، والمحمول عليه قول م</w:t>
      </w:r>
      <w:r>
        <w:rPr>
          <w:rFonts w:cs="Traditional Arabic"/>
          <w:sz w:val="28"/>
          <w:szCs w:val="28"/>
          <w:rtl/>
        </w:rPr>
        <w:t>َ</w:t>
      </w:r>
      <w:r w:rsidRPr="005A1D1C">
        <w:rPr>
          <w:rFonts w:cs="Traditional Arabic"/>
          <w:sz w:val="28"/>
          <w:szCs w:val="28"/>
          <w:rtl/>
        </w:rPr>
        <w:t xml:space="preserve">ن قال بأن الآية نزلت في اليهود الكاتمين صفة النبي - </w:t>
      </w:r>
      <w:r w:rsidRPr="00AB020F">
        <w:rPr>
          <w:rFonts w:ascii="AGA Arabesque" w:hAnsi="AGA Arabesque"/>
          <w:sz w:val="28"/>
          <w:szCs w:val="28"/>
        </w:rPr>
        <w:t></w:t>
      </w:r>
      <w:r w:rsidRPr="005A1D1C">
        <w:rPr>
          <w:rFonts w:cs="Traditional Arabic"/>
          <w:sz w:val="28"/>
          <w:szCs w:val="28"/>
          <w:rtl/>
        </w:rPr>
        <w:t xml:space="preserve"> - في التوارة، انظر الهامش رقم: 2 ص: 730.</w:t>
      </w:r>
    </w:p>
  </w:footnote>
  <w:footnote w:id="34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بعد ذكره - </w:t>
      </w:r>
      <w:r w:rsidRPr="00AB020F">
        <w:rPr>
          <w:rFonts w:ascii="AGA Arabesque" w:hAnsi="AGA Arabesque"/>
          <w:sz w:val="28"/>
          <w:szCs w:val="28"/>
        </w:rPr>
        <w:t></w:t>
      </w:r>
      <w:r w:rsidRPr="005A1D1C">
        <w:rPr>
          <w:rFonts w:cs="Traditional Arabic"/>
          <w:sz w:val="28"/>
          <w:szCs w:val="28"/>
          <w:rtl/>
        </w:rPr>
        <w:t xml:space="preserve"> - للتطويق</w:t>
      </w:r>
      <w:r>
        <w:rPr>
          <w:rFonts w:cs="Traditional Arabic"/>
          <w:sz w:val="28"/>
          <w:szCs w:val="28"/>
          <w:rtl/>
        </w:rPr>
        <w:t>؛</w:t>
      </w:r>
      <w:r w:rsidRPr="005A1D1C">
        <w:rPr>
          <w:rFonts w:cs="Traditional Arabic"/>
          <w:sz w:val="28"/>
          <w:szCs w:val="28"/>
          <w:rtl/>
        </w:rPr>
        <w:t xml:space="preserve"> انظر: نص الحديث في الهامش رقم: 3 ص730، ووقع في رواية الت</w:t>
      </w:r>
      <w:r>
        <w:rPr>
          <w:rFonts w:cs="Traditional Arabic"/>
          <w:sz w:val="28"/>
          <w:szCs w:val="28"/>
          <w:rtl/>
        </w:rPr>
        <w:t>ِّ</w:t>
      </w:r>
      <w:r w:rsidRPr="005A1D1C">
        <w:rPr>
          <w:rFonts w:cs="Traditional Arabic"/>
          <w:sz w:val="28"/>
          <w:szCs w:val="28"/>
          <w:rtl/>
        </w:rPr>
        <w:t xml:space="preserve">رمذي: 5/232 رقم: 3012 </w:t>
      </w:r>
      <w:r>
        <w:rPr>
          <w:rFonts w:cs="Traditional Arabic"/>
          <w:sz w:val="28"/>
          <w:szCs w:val="28"/>
          <w:rtl/>
        </w:rPr>
        <w:t>"</w:t>
      </w:r>
      <w:r w:rsidRPr="005A1D1C">
        <w:rPr>
          <w:rFonts w:cs="Traditional Arabic"/>
          <w:sz w:val="28"/>
          <w:szCs w:val="28"/>
          <w:rtl/>
        </w:rPr>
        <w:t xml:space="preserve">قرأ رسول الله - </w:t>
      </w:r>
      <w:r w:rsidRPr="00AB020F">
        <w:rPr>
          <w:rFonts w:ascii="AGA Arabesque" w:hAnsi="AGA Arabesque"/>
          <w:sz w:val="28"/>
          <w:szCs w:val="28"/>
        </w:rPr>
        <w:t></w:t>
      </w:r>
      <w:r w:rsidRPr="005A1D1C">
        <w:rPr>
          <w:rFonts w:cs="Traditional Arabic"/>
          <w:sz w:val="28"/>
          <w:szCs w:val="28"/>
          <w:rtl/>
        </w:rPr>
        <w:t xml:space="preserve"> - مصداقه</w:t>
      </w:r>
      <w:r>
        <w:rPr>
          <w:rFonts w:cs="Traditional Arabic"/>
          <w:sz w:val="28"/>
          <w:szCs w:val="28"/>
          <w:rtl/>
        </w:rPr>
        <w:t>:</w:t>
      </w:r>
      <w:r w:rsidRPr="005A1D1C">
        <w:rPr>
          <w:rFonts w:cs="Traditional Arabic"/>
          <w:sz w:val="28"/>
          <w:szCs w:val="28"/>
          <w:rtl/>
        </w:rPr>
        <w:t xml:space="preserve"> </w:t>
      </w:r>
      <w:r>
        <w:rPr>
          <w:rFonts w:cs="Traditional Arabic" w:hint="cs"/>
          <w:sz w:val="28"/>
          <w:szCs w:val="28"/>
          <w:rtl/>
        </w:rPr>
        <w:t>﴿</w:t>
      </w:r>
      <w:r w:rsidRPr="005A1D1C">
        <w:rPr>
          <w:rFonts w:cs="Traditional Arabic"/>
          <w:sz w:val="28"/>
          <w:szCs w:val="28"/>
          <w:rtl/>
        </w:rPr>
        <w:t>سَيُطَوَّقُونَ مَا بَخِلُوا بِهِ يَوْمَ الْقِيَامَةِ</w:t>
      </w:r>
      <w:r>
        <w:rPr>
          <w:rFonts w:cs="Traditional Arabic" w:hint="cs"/>
          <w:sz w:val="28"/>
          <w:szCs w:val="28"/>
          <w:rtl/>
        </w:rPr>
        <w:t>﴾</w:t>
      </w:r>
      <w:r w:rsidRPr="005A1D1C">
        <w:rPr>
          <w:rFonts w:cs="Traditional Arabic"/>
          <w:sz w:val="28"/>
          <w:szCs w:val="28"/>
          <w:rtl/>
        </w:rPr>
        <w:t xml:space="preserve">، وفي </w:t>
      </w:r>
      <w:r>
        <w:rPr>
          <w:rFonts w:cs="Traditional Arabic"/>
          <w:sz w:val="28"/>
          <w:szCs w:val="28"/>
          <w:rtl/>
        </w:rPr>
        <w:t>"</w:t>
      </w:r>
      <w:r w:rsidRPr="005A1D1C">
        <w:rPr>
          <w:rFonts w:cs="Traditional Arabic"/>
          <w:sz w:val="28"/>
          <w:szCs w:val="28"/>
          <w:rtl/>
        </w:rPr>
        <w:t>مسند أحمد</w:t>
      </w:r>
      <w:r>
        <w:rPr>
          <w:rFonts w:cs="Traditional Arabic"/>
          <w:sz w:val="28"/>
          <w:szCs w:val="28"/>
          <w:rtl/>
        </w:rPr>
        <w:t>"</w:t>
      </w:r>
      <w:r w:rsidRPr="005A1D1C">
        <w:rPr>
          <w:rFonts w:cs="Traditional Arabic"/>
          <w:sz w:val="28"/>
          <w:szCs w:val="28"/>
          <w:rtl/>
        </w:rPr>
        <w:t xml:space="preserve"> - تحقيق شاكر والزين - ثم قرأ عبدالله مصداقه من كتاب الله...</w:t>
      </w:r>
      <w:r>
        <w:rPr>
          <w:rFonts w:cs="Traditional Arabic" w:hint="cs"/>
          <w:sz w:val="28"/>
          <w:szCs w:val="28"/>
          <w:rtl/>
        </w:rPr>
        <w:t>﴾</w:t>
      </w:r>
      <w:r>
        <w:rPr>
          <w:rFonts w:cs="Traditional Arabic"/>
          <w:sz w:val="28"/>
          <w:szCs w:val="28"/>
          <w:rtl/>
        </w:rPr>
        <w:t>،</w:t>
      </w:r>
      <w:r w:rsidRPr="005A1D1C">
        <w:rPr>
          <w:rFonts w:cs="Traditional Arabic"/>
          <w:sz w:val="28"/>
          <w:szCs w:val="28"/>
          <w:rtl/>
        </w:rPr>
        <w:t xml:space="preserve"> فلعل ابن مسعود - رضي الله عنه - لم يصرح</w:t>
      </w:r>
      <w:r>
        <w:rPr>
          <w:rFonts w:cs="Traditional Arabic" w:hint="cs"/>
          <w:sz w:val="28"/>
          <w:szCs w:val="28"/>
          <w:rtl/>
        </w:rPr>
        <w:t>ْ</w:t>
      </w:r>
      <w:r w:rsidRPr="005A1D1C">
        <w:rPr>
          <w:rFonts w:cs="Traditional Arabic"/>
          <w:sz w:val="28"/>
          <w:szCs w:val="28"/>
          <w:rtl/>
        </w:rPr>
        <w:t xml:space="preserve"> في إحدى تحديثاته بالحديث بقراءة النبي - </w:t>
      </w:r>
      <w:r w:rsidRPr="00AB020F">
        <w:rPr>
          <w:rFonts w:ascii="AGA Arabesque" w:hAnsi="AGA Arabesque"/>
          <w:sz w:val="28"/>
          <w:szCs w:val="28"/>
        </w:rPr>
        <w:t></w:t>
      </w:r>
      <w:r w:rsidRPr="005A1D1C">
        <w:rPr>
          <w:rFonts w:cs="Traditional Arabic"/>
          <w:sz w:val="28"/>
          <w:szCs w:val="28"/>
          <w:rtl/>
        </w:rPr>
        <w:t xml:space="preserve"> - للآية فظن الرواي عنه أنه موقوف عليه، والله أعلم</w:t>
      </w:r>
      <w:r>
        <w:rPr>
          <w:rFonts w:cs="Traditional Arabic"/>
          <w:sz w:val="28"/>
          <w:szCs w:val="28"/>
          <w:rtl/>
        </w:rPr>
        <w:t>؛</w:t>
      </w:r>
      <w:r w:rsidRPr="005A1D1C">
        <w:rPr>
          <w:rFonts w:cs="Traditional Arabic"/>
          <w:sz w:val="28"/>
          <w:szCs w:val="28"/>
          <w:rtl/>
        </w:rPr>
        <w:t xml:space="preserve"> وانظر الحديث أيض</w:t>
      </w:r>
      <w:r>
        <w:rPr>
          <w:rFonts w:cs="Traditional Arabic" w:hint="cs"/>
          <w:sz w:val="28"/>
          <w:szCs w:val="28"/>
          <w:rtl/>
        </w:rPr>
        <w:t>ً</w:t>
      </w:r>
      <w:r w:rsidRPr="005A1D1C">
        <w:rPr>
          <w:rFonts w:cs="Traditional Arabic"/>
          <w:sz w:val="28"/>
          <w:szCs w:val="28"/>
          <w:rtl/>
        </w:rPr>
        <w:t xml:space="preserve">ا في: </w:t>
      </w:r>
      <w:r>
        <w:rPr>
          <w:rFonts w:cs="Traditional Arabic"/>
          <w:sz w:val="28"/>
          <w:szCs w:val="28"/>
          <w:rtl/>
        </w:rPr>
        <w:t>"</w:t>
      </w:r>
      <w:r w:rsidRPr="005A1D1C">
        <w:rPr>
          <w:rFonts w:cs="Traditional Arabic"/>
          <w:sz w:val="28"/>
          <w:szCs w:val="28"/>
          <w:rtl/>
        </w:rPr>
        <w:t>تفسير النسائي</w:t>
      </w:r>
      <w:r>
        <w:rPr>
          <w:rFonts w:cs="Traditional Arabic"/>
          <w:sz w:val="28"/>
          <w:szCs w:val="28"/>
          <w:rtl/>
        </w:rPr>
        <w:t>"</w:t>
      </w:r>
      <w:r w:rsidRPr="005A1D1C">
        <w:rPr>
          <w:rFonts w:cs="Traditional Arabic"/>
          <w:sz w:val="28"/>
          <w:szCs w:val="28"/>
          <w:rtl/>
        </w:rPr>
        <w:t>: 1/346 - 347، و</w:t>
      </w:r>
      <w:r>
        <w:rPr>
          <w:rFonts w:cs="Traditional Arabic"/>
          <w:sz w:val="28"/>
          <w:szCs w:val="28"/>
          <w:rtl/>
        </w:rPr>
        <w:t>"</w:t>
      </w:r>
      <w:r w:rsidRPr="005A1D1C">
        <w:rPr>
          <w:rFonts w:cs="Traditional Arabic"/>
          <w:sz w:val="28"/>
          <w:szCs w:val="28"/>
          <w:rtl/>
        </w:rPr>
        <w:t>سنن ابن ماج</w:t>
      </w:r>
      <w:r>
        <w:rPr>
          <w:rFonts w:cs="Traditional Arabic" w:hint="cs"/>
          <w:sz w:val="28"/>
          <w:szCs w:val="28"/>
          <w:rtl/>
        </w:rPr>
        <w:t>ه</w:t>
      </w:r>
      <w:r>
        <w:rPr>
          <w:rFonts w:cs="Traditional Arabic"/>
          <w:sz w:val="28"/>
          <w:szCs w:val="28"/>
          <w:rtl/>
        </w:rPr>
        <w:t>"</w:t>
      </w:r>
      <w:r w:rsidRPr="005A1D1C">
        <w:rPr>
          <w:rFonts w:cs="Traditional Arabic"/>
          <w:sz w:val="28"/>
          <w:szCs w:val="28"/>
          <w:rtl/>
        </w:rPr>
        <w:t>: 1/568 رقم: 1784، و</w:t>
      </w:r>
      <w:r>
        <w:rPr>
          <w:rFonts w:cs="Traditional Arabic"/>
          <w:sz w:val="28"/>
          <w:szCs w:val="28"/>
          <w:rtl/>
        </w:rPr>
        <w:t>"</w:t>
      </w:r>
      <w:r w:rsidRPr="005A1D1C">
        <w:rPr>
          <w:rFonts w:cs="Traditional Arabic"/>
          <w:sz w:val="28"/>
          <w:szCs w:val="28"/>
          <w:rtl/>
        </w:rPr>
        <w:t>المستدرك</w:t>
      </w:r>
      <w:r>
        <w:rPr>
          <w:rFonts w:cs="Traditional Arabic"/>
          <w:sz w:val="28"/>
          <w:szCs w:val="28"/>
          <w:rtl/>
        </w:rPr>
        <w:t>"؛</w:t>
      </w:r>
      <w:r w:rsidRPr="005A1D1C">
        <w:rPr>
          <w:rFonts w:cs="Traditional Arabic"/>
          <w:sz w:val="28"/>
          <w:szCs w:val="28"/>
          <w:rtl/>
        </w:rPr>
        <w:t xml:space="preserve"> للحاكم: 2/298، و</w:t>
      </w:r>
      <w:r>
        <w:rPr>
          <w:rFonts w:cs="Traditional Arabic"/>
          <w:sz w:val="28"/>
          <w:szCs w:val="28"/>
          <w:rtl/>
        </w:rPr>
        <w:t>"</w:t>
      </w:r>
      <w:r w:rsidRPr="005A1D1C">
        <w:rPr>
          <w:rFonts w:cs="Traditional Arabic"/>
          <w:sz w:val="28"/>
          <w:szCs w:val="28"/>
          <w:rtl/>
        </w:rPr>
        <w:t>صحيح ابن خزيمة</w:t>
      </w:r>
      <w:r>
        <w:rPr>
          <w:rFonts w:cs="Traditional Arabic"/>
          <w:sz w:val="28"/>
          <w:szCs w:val="28"/>
          <w:rtl/>
        </w:rPr>
        <w:t>"</w:t>
      </w:r>
      <w:r w:rsidRPr="005A1D1C">
        <w:rPr>
          <w:rFonts w:cs="Traditional Arabic"/>
          <w:sz w:val="28"/>
          <w:szCs w:val="28"/>
          <w:rtl/>
        </w:rPr>
        <w:t>: 2/12 رقم: 2256 وغيرها.</w:t>
      </w:r>
    </w:p>
  </w:footnote>
  <w:footnote w:id="34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الهامش رقم: 1 ص: 729.</w:t>
      </w:r>
    </w:p>
  </w:footnote>
  <w:footnote w:id="34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الهامش رقم: 2 ص: 730.</w:t>
      </w:r>
    </w:p>
  </w:footnote>
  <w:footnote w:id="34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قوله في: </w:t>
      </w:r>
      <w:r>
        <w:rPr>
          <w:rFonts w:cs="Traditional Arabic"/>
          <w:sz w:val="28"/>
          <w:szCs w:val="28"/>
          <w:rtl/>
        </w:rPr>
        <w:t>"</w:t>
      </w:r>
      <w:r w:rsidRPr="005A1D1C">
        <w:rPr>
          <w:rFonts w:cs="Traditional Arabic"/>
          <w:sz w:val="28"/>
          <w:szCs w:val="28"/>
          <w:rtl/>
        </w:rPr>
        <w:t>سنن سعيد بن منصور</w:t>
      </w:r>
      <w:r>
        <w:rPr>
          <w:rFonts w:cs="Traditional Arabic"/>
          <w:sz w:val="28"/>
          <w:szCs w:val="28"/>
          <w:rtl/>
        </w:rPr>
        <w:t>"</w:t>
      </w:r>
      <w:r w:rsidRPr="005A1D1C">
        <w:rPr>
          <w:rFonts w:cs="Traditional Arabic"/>
          <w:sz w:val="28"/>
          <w:szCs w:val="28"/>
          <w:rtl/>
        </w:rPr>
        <w:t xml:space="preserve"> - تحقيق الحميد -: 3/1134 رقم: 550</w:t>
      </w:r>
      <w:r>
        <w:rPr>
          <w:rFonts w:cs="Traditional Arabic"/>
          <w:sz w:val="28"/>
          <w:szCs w:val="28"/>
          <w:rtl/>
        </w:rPr>
        <w:t>،</w:t>
      </w:r>
      <w:r w:rsidRPr="005A1D1C">
        <w:rPr>
          <w:rFonts w:cs="Traditional Arabic"/>
          <w:sz w:val="28"/>
          <w:szCs w:val="28"/>
          <w:rtl/>
        </w:rPr>
        <w:t xml:space="preserve"> ونقله المحقق عن ابن المنذر في تفسيره - بهامش "تفسير ابن أبي حاتم" -: 2/93أ، وزاد السيوطي في "الدر المنثور": 2/185 نسبته لابن جرير، وهو في "جامع البيان": 7/438 رقم: 8291</w:t>
      </w:r>
      <w:r>
        <w:rPr>
          <w:rFonts w:cs="Traditional Arabic"/>
          <w:sz w:val="28"/>
          <w:szCs w:val="28"/>
          <w:rtl/>
        </w:rPr>
        <w:t>،</w:t>
      </w:r>
      <w:r w:rsidRPr="005A1D1C">
        <w:rPr>
          <w:rFonts w:cs="Traditional Arabic"/>
          <w:sz w:val="28"/>
          <w:szCs w:val="28"/>
          <w:rtl/>
        </w:rPr>
        <w:t xml:space="preserve"> ولكن عن أبي وائل الراوي له عن مسروق، لا عن مسروق</w:t>
      </w:r>
      <w:r>
        <w:rPr>
          <w:rFonts w:cs="Traditional Arabic"/>
          <w:sz w:val="28"/>
          <w:szCs w:val="28"/>
          <w:rtl/>
        </w:rPr>
        <w:t>،</w:t>
      </w:r>
      <w:r w:rsidRPr="005A1D1C">
        <w:rPr>
          <w:rFonts w:cs="Traditional Arabic"/>
          <w:sz w:val="28"/>
          <w:szCs w:val="28"/>
          <w:rtl/>
        </w:rPr>
        <w:t xml:space="preserve"> وهو في </w:t>
      </w:r>
      <w:r>
        <w:rPr>
          <w:rFonts w:cs="Traditional Arabic"/>
          <w:sz w:val="28"/>
          <w:szCs w:val="28"/>
          <w:rtl/>
        </w:rPr>
        <w:t>"</w:t>
      </w:r>
      <w:r w:rsidRPr="005A1D1C">
        <w:rPr>
          <w:rFonts w:cs="Traditional Arabic"/>
          <w:sz w:val="28"/>
          <w:szCs w:val="28"/>
          <w:rtl/>
        </w:rPr>
        <w:t>المصنف</w:t>
      </w:r>
      <w:r>
        <w:rPr>
          <w:rFonts w:cs="Traditional Arabic"/>
          <w:sz w:val="28"/>
          <w:szCs w:val="28"/>
          <w:rtl/>
        </w:rPr>
        <w:t>"؛</w:t>
      </w:r>
      <w:r w:rsidRPr="005A1D1C">
        <w:rPr>
          <w:rFonts w:cs="Traditional Arabic"/>
          <w:sz w:val="28"/>
          <w:szCs w:val="28"/>
          <w:rtl/>
        </w:rPr>
        <w:t xml:space="preserve"> لابن أبي شيبة: 3/103 باب ما ذكر في الكنز والبخل رقم: (8).</w:t>
      </w:r>
    </w:p>
  </w:footnote>
  <w:footnote w:id="350">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البخاري: انظر: جامعه الصحيح - فتح -: 8/55.</w:t>
      </w:r>
    </w:p>
  </w:footnote>
  <w:footnote w:id="351">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قال أبو عبيدة في "مجاز القرآن": 1/110 </w:t>
      </w:r>
      <w:r>
        <w:rPr>
          <w:rFonts w:cs="Traditional Arabic" w:hint="cs"/>
          <w:sz w:val="28"/>
          <w:szCs w:val="28"/>
          <w:rtl/>
        </w:rPr>
        <w:t>﴿</w:t>
      </w:r>
      <w:r w:rsidRPr="005A1D1C">
        <w:rPr>
          <w:rFonts w:cs="Traditional Arabic"/>
          <w:sz w:val="28"/>
          <w:szCs w:val="28"/>
          <w:rtl/>
        </w:rPr>
        <w:t>سَيُكْتُبُ مَا قَالُوا</w:t>
      </w:r>
      <w:r>
        <w:rPr>
          <w:rFonts w:cs="Traditional Arabic" w:hint="cs"/>
          <w:sz w:val="28"/>
          <w:szCs w:val="28"/>
          <w:rtl/>
        </w:rPr>
        <w:t>﴾</w:t>
      </w:r>
      <w:r w:rsidRPr="005A1D1C">
        <w:rPr>
          <w:rFonts w:cs="Traditional Arabic"/>
          <w:sz w:val="28"/>
          <w:szCs w:val="28"/>
          <w:rtl/>
        </w:rPr>
        <w:t>: سيُحْفَظ.</w:t>
      </w:r>
    </w:p>
  </w:footnote>
  <w:footnote w:id="352">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قرأ حمزة: </w:t>
      </w:r>
      <w:r>
        <w:rPr>
          <w:rFonts w:cs="Traditional Arabic" w:hint="cs"/>
          <w:sz w:val="28"/>
          <w:szCs w:val="28"/>
          <w:rtl/>
        </w:rPr>
        <w:t>﴿</w:t>
      </w:r>
      <w:r>
        <w:rPr>
          <w:rFonts w:cs="Traditional Arabic"/>
          <w:sz w:val="28"/>
          <w:szCs w:val="28"/>
          <w:rtl/>
        </w:rPr>
        <w:t>سَيُكْتَب</w:t>
      </w:r>
      <w:r>
        <w:rPr>
          <w:rFonts w:cs="Traditional Arabic" w:hint="cs"/>
          <w:sz w:val="28"/>
          <w:szCs w:val="28"/>
          <w:rtl/>
        </w:rPr>
        <w:t>﴾</w:t>
      </w:r>
      <w:r w:rsidRPr="005A1D1C">
        <w:rPr>
          <w:rFonts w:cs="Traditional Arabic"/>
          <w:sz w:val="28"/>
          <w:szCs w:val="28"/>
          <w:rtl/>
        </w:rPr>
        <w:t xml:space="preserve"> بياء مضمومة وتاء مفتوحة مبني</w:t>
      </w:r>
      <w:r>
        <w:rPr>
          <w:rFonts w:cs="Traditional Arabic" w:hint="cs"/>
          <w:sz w:val="28"/>
          <w:szCs w:val="28"/>
          <w:rtl/>
        </w:rPr>
        <w:t>ًّ</w:t>
      </w:r>
      <w:r w:rsidRPr="005A1D1C">
        <w:rPr>
          <w:rFonts w:cs="Traditional Arabic"/>
          <w:sz w:val="28"/>
          <w:szCs w:val="28"/>
          <w:rtl/>
        </w:rPr>
        <w:t xml:space="preserve">ا للمفعول، </w:t>
      </w:r>
      <w:r>
        <w:rPr>
          <w:rFonts w:cs="Traditional Arabic" w:hint="cs"/>
          <w:sz w:val="28"/>
          <w:szCs w:val="28"/>
          <w:rtl/>
        </w:rPr>
        <w:t>﴿</w:t>
      </w:r>
      <w:r w:rsidRPr="005A1D1C">
        <w:rPr>
          <w:rFonts w:cs="Traditional Arabic"/>
          <w:sz w:val="28"/>
          <w:szCs w:val="28"/>
          <w:rtl/>
        </w:rPr>
        <w:t>وقتلُهم</w:t>
      </w:r>
      <w:r>
        <w:rPr>
          <w:rFonts w:cs="Traditional Arabic" w:hint="cs"/>
          <w:sz w:val="28"/>
          <w:szCs w:val="28"/>
          <w:rtl/>
        </w:rPr>
        <w:t>﴾</w:t>
      </w:r>
      <w:r w:rsidRPr="005A1D1C">
        <w:rPr>
          <w:rFonts w:cs="Traditional Arabic"/>
          <w:sz w:val="28"/>
          <w:szCs w:val="28"/>
          <w:rtl/>
        </w:rPr>
        <w:t xml:space="preserve"> برفع اللام</w:t>
      </w:r>
      <w:r>
        <w:rPr>
          <w:rFonts w:cs="Traditional Arabic"/>
          <w:sz w:val="28"/>
          <w:szCs w:val="28"/>
          <w:rtl/>
        </w:rPr>
        <w:t>،</w:t>
      </w:r>
      <w:r w:rsidRPr="005A1D1C">
        <w:rPr>
          <w:rFonts w:cs="Traditional Arabic"/>
          <w:sz w:val="28"/>
          <w:szCs w:val="28"/>
          <w:rtl/>
        </w:rPr>
        <w:t xml:space="preserve"> </w:t>
      </w:r>
      <w:r>
        <w:rPr>
          <w:rFonts w:cs="Traditional Arabic" w:hint="cs"/>
          <w:sz w:val="28"/>
          <w:szCs w:val="28"/>
          <w:rtl/>
        </w:rPr>
        <w:t>﴿</w:t>
      </w:r>
      <w:r w:rsidRPr="005A1D1C">
        <w:rPr>
          <w:rFonts w:cs="Traditional Arabic"/>
          <w:sz w:val="28"/>
          <w:szCs w:val="28"/>
          <w:rtl/>
        </w:rPr>
        <w:t>ويقول</w:t>
      </w:r>
      <w:r>
        <w:rPr>
          <w:rFonts w:cs="Traditional Arabic" w:hint="cs"/>
          <w:sz w:val="28"/>
          <w:szCs w:val="28"/>
          <w:rtl/>
        </w:rPr>
        <w:t>﴾</w:t>
      </w:r>
      <w:r w:rsidRPr="005A1D1C">
        <w:rPr>
          <w:rFonts w:cs="Traditional Arabic"/>
          <w:sz w:val="28"/>
          <w:szCs w:val="28"/>
          <w:rtl/>
        </w:rPr>
        <w:t xml:space="preserve"> بياء الغيبة</w:t>
      </w:r>
      <w:r>
        <w:rPr>
          <w:rFonts w:cs="Traditional Arabic"/>
          <w:sz w:val="28"/>
          <w:szCs w:val="28"/>
          <w:rtl/>
        </w:rPr>
        <w:t>،</w:t>
      </w:r>
      <w:r w:rsidRPr="005A1D1C">
        <w:rPr>
          <w:rFonts w:cs="Traditional Arabic"/>
          <w:sz w:val="28"/>
          <w:szCs w:val="28"/>
          <w:rtl/>
        </w:rPr>
        <w:t xml:space="preserve"> وقرأ الجمهور: </w:t>
      </w:r>
      <w:r>
        <w:rPr>
          <w:rFonts w:cs="Traditional Arabic" w:hint="cs"/>
          <w:sz w:val="28"/>
          <w:szCs w:val="28"/>
          <w:rtl/>
        </w:rPr>
        <w:t>﴿</w:t>
      </w:r>
      <w:r w:rsidRPr="005A1D1C">
        <w:rPr>
          <w:rFonts w:cs="Traditional Arabic"/>
          <w:sz w:val="28"/>
          <w:szCs w:val="28"/>
          <w:rtl/>
        </w:rPr>
        <w:t>سَنَكْتُب</w:t>
      </w:r>
      <w:r>
        <w:rPr>
          <w:rFonts w:cs="Traditional Arabic" w:hint="cs"/>
          <w:sz w:val="28"/>
          <w:szCs w:val="28"/>
          <w:rtl/>
        </w:rPr>
        <w:t>﴾</w:t>
      </w:r>
      <w:r w:rsidRPr="005A1D1C">
        <w:rPr>
          <w:rFonts w:cs="Traditional Arabic"/>
          <w:sz w:val="28"/>
          <w:szCs w:val="28"/>
          <w:rtl/>
        </w:rPr>
        <w:t xml:space="preserve"> بنون مفتوحة وتاء مضمومة مبني</w:t>
      </w:r>
      <w:r>
        <w:rPr>
          <w:rFonts w:cs="Traditional Arabic" w:hint="cs"/>
          <w:sz w:val="28"/>
          <w:szCs w:val="28"/>
          <w:rtl/>
        </w:rPr>
        <w:t>ًّ</w:t>
      </w:r>
      <w:r w:rsidRPr="005A1D1C">
        <w:rPr>
          <w:rFonts w:cs="Traditional Arabic"/>
          <w:sz w:val="28"/>
          <w:szCs w:val="28"/>
          <w:rtl/>
        </w:rPr>
        <w:t xml:space="preserve">ا للفاعل، </w:t>
      </w:r>
      <w:r>
        <w:rPr>
          <w:rFonts w:cs="Traditional Arabic" w:hint="cs"/>
          <w:sz w:val="28"/>
          <w:szCs w:val="28"/>
          <w:rtl/>
        </w:rPr>
        <w:t>﴿</w:t>
      </w:r>
      <w:r w:rsidRPr="005A1D1C">
        <w:rPr>
          <w:rFonts w:cs="Traditional Arabic"/>
          <w:sz w:val="28"/>
          <w:szCs w:val="28"/>
          <w:rtl/>
        </w:rPr>
        <w:t>وَقتلَهُم</w:t>
      </w:r>
      <w:r>
        <w:rPr>
          <w:rFonts w:cs="Traditional Arabic" w:hint="cs"/>
          <w:sz w:val="28"/>
          <w:szCs w:val="28"/>
          <w:rtl/>
        </w:rPr>
        <w:t>﴾</w:t>
      </w:r>
      <w:r w:rsidRPr="005A1D1C">
        <w:rPr>
          <w:rFonts w:cs="Traditional Arabic"/>
          <w:sz w:val="28"/>
          <w:szCs w:val="28"/>
          <w:rtl/>
        </w:rPr>
        <w:t xml:space="preserve"> بنصب اللام</w:t>
      </w:r>
      <w:r>
        <w:rPr>
          <w:rFonts w:cs="Traditional Arabic"/>
          <w:sz w:val="28"/>
          <w:szCs w:val="28"/>
          <w:rtl/>
        </w:rPr>
        <w:t>،</w:t>
      </w:r>
      <w:r w:rsidRPr="005A1D1C">
        <w:rPr>
          <w:rFonts w:cs="Traditional Arabic"/>
          <w:sz w:val="28"/>
          <w:szCs w:val="28"/>
          <w:rtl/>
        </w:rPr>
        <w:t xml:space="preserve"> </w:t>
      </w:r>
      <w:r>
        <w:rPr>
          <w:rFonts w:cs="Traditional Arabic" w:hint="cs"/>
          <w:sz w:val="28"/>
          <w:szCs w:val="28"/>
          <w:rtl/>
        </w:rPr>
        <w:t>﴿</w:t>
      </w:r>
      <w:r w:rsidRPr="005A1D1C">
        <w:rPr>
          <w:rFonts w:cs="Traditional Arabic"/>
          <w:sz w:val="28"/>
          <w:szCs w:val="28"/>
          <w:rtl/>
        </w:rPr>
        <w:t>وَنَقُول</w:t>
      </w:r>
      <w:r>
        <w:rPr>
          <w:rFonts w:cs="Traditional Arabic" w:hint="cs"/>
          <w:sz w:val="28"/>
          <w:szCs w:val="28"/>
          <w:rtl/>
        </w:rPr>
        <w:t>﴾</w:t>
      </w:r>
      <w:r w:rsidRPr="005A1D1C">
        <w:rPr>
          <w:rFonts w:cs="Traditional Arabic"/>
          <w:sz w:val="28"/>
          <w:szCs w:val="28"/>
          <w:rtl/>
        </w:rPr>
        <w:t xml:space="preserve"> بنون العظمة</w:t>
      </w:r>
      <w:r>
        <w:rPr>
          <w:rFonts w:cs="Traditional Arabic"/>
          <w:sz w:val="28"/>
          <w:szCs w:val="28"/>
          <w:rtl/>
        </w:rPr>
        <w:t>؛</w:t>
      </w:r>
      <w:r w:rsidRPr="005A1D1C">
        <w:rPr>
          <w:rFonts w:cs="Traditional Arabic"/>
          <w:sz w:val="28"/>
          <w:szCs w:val="28"/>
          <w:rtl/>
        </w:rPr>
        <w:t xml:space="preserve"> انظر: </w:t>
      </w:r>
      <w:r>
        <w:rPr>
          <w:rFonts w:cs="Traditional Arabic"/>
          <w:sz w:val="28"/>
          <w:szCs w:val="28"/>
          <w:rtl/>
        </w:rPr>
        <w:t>"</w:t>
      </w:r>
      <w:r w:rsidRPr="005A1D1C">
        <w:rPr>
          <w:rFonts w:cs="Traditional Arabic"/>
          <w:sz w:val="28"/>
          <w:szCs w:val="28"/>
          <w:rtl/>
        </w:rPr>
        <w:t>الغاية</w:t>
      </w:r>
      <w:r>
        <w:rPr>
          <w:rFonts w:cs="Traditional Arabic"/>
          <w:sz w:val="28"/>
          <w:szCs w:val="28"/>
          <w:rtl/>
        </w:rPr>
        <w:t>"؛</w:t>
      </w:r>
      <w:r w:rsidRPr="005A1D1C">
        <w:rPr>
          <w:rFonts w:cs="Traditional Arabic"/>
          <w:sz w:val="28"/>
          <w:szCs w:val="28"/>
          <w:rtl/>
        </w:rPr>
        <w:t xml:space="preserve"> لابن مهران: 131، </w:t>
      </w:r>
      <w:r>
        <w:rPr>
          <w:rFonts w:cs="Traditional Arabic"/>
          <w:sz w:val="28"/>
          <w:szCs w:val="28"/>
          <w:rtl/>
        </w:rPr>
        <w:t>"</w:t>
      </w:r>
      <w:r w:rsidRPr="005A1D1C">
        <w:rPr>
          <w:rFonts w:cs="Traditional Arabic"/>
          <w:sz w:val="28"/>
          <w:szCs w:val="28"/>
          <w:rtl/>
        </w:rPr>
        <w:t>النشر في القراءات العشر</w:t>
      </w:r>
      <w:r>
        <w:rPr>
          <w:rFonts w:cs="Traditional Arabic"/>
          <w:sz w:val="28"/>
          <w:szCs w:val="28"/>
          <w:rtl/>
        </w:rPr>
        <w:t>"؛</w:t>
      </w:r>
      <w:r w:rsidRPr="005A1D1C">
        <w:rPr>
          <w:rFonts w:cs="Traditional Arabic"/>
          <w:sz w:val="28"/>
          <w:szCs w:val="28"/>
          <w:rtl/>
        </w:rPr>
        <w:t xml:space="preserve"> لابن الجزري: 2/245، </w:t>
      </w:r>
      <w:r>
        <w:rPr>
          <w:rFonts w:cs="Traditional Arabic"/>
          <w:sz w:val="28"/>
          <w:szCs w:val="28"/>
          <w:rtl/>
        </w:rPr>
        <w:t>"</w:t>
      </w:r>
      <w:r w:rsidRPr="005A1D1C">
        <w:rPr>
          <w:rFonts w:cs="Traditional Arabic"/>
          <w:sz w:val="28"/>
          <w:szCs w:val="28"/>
          <w:rtl/>
        </w:rPr>
        <w:t>الحجة</w:t>
      </w:r>
      <w:r>
        <w:rPr>
          <w:rFonts w:cs="Traditional Arabic"/>
          <w:sz w:val="28"/>
          <w:szCs w:val="28"/>
          <w:rtl/>
        </w:rPr>
        <w:t>"؛</w:t>
      </w:r>
      <w:r w:rsidRPr="005A1D1C">
        <w:rPr>
          <w:rFonts w:cs="Traditional Arabic"/>
          <w:sz w:val="28"/>
          <w:szCs w:val="28"/>
          <w:rtl/>
        </w:rPr>
        <w:t xml:space="preserve"> للفارسي: 3/115، </w:t>
      </w:r>
      <w:r>
        <w:rPr>
          <w:rFonts w:cs="Traditional Arabic"/>
          <w:sz w:val="28"/>
          <w:szCs w:val="28"/>
          <w:rtl/>
        </w:rPr>
        <w:t>"</w:t>
      </w:r>
      <w:r w:rsidRPr="005A1D1C">
        <w:rPr>
          <w:rFonts w:cs="Traditional Arabic"/>
          <w:sz w:val="28"/>
          <w:szCs w:val="28"/>
          <w:rtl/>
        </w:rPr>
        <w:t>الكشف عن وجوه القراءات السبع</w:t>
      </w:r>
      <w:r>
        <w:rPr>
          <w:rFonts w:cs="Traditional Arabic"/>
          <w:sz w:val="28"/>
          <w:szCs w:val="28"/>
          <w:rtl/>
        </w:rPr>
        <w:t>"؛</w:t>
      </w:r>
      <w:r w:rsidRPr="005A1D1C">
        <w:rPr>
          <w:rFonts w:cs="Traditional Arabic"/>
          <w:sz w:val="28"/>
          <w:szCs w:val="28"/>
          <w:rtl/>
        </w:rPr>
        <w:t xml:space="preserve"> لمكي: 1/369 - 370، </w:t>
      </w:r>
      <w:r>
        <w:rPr>
          <w:rFonts w:cs="Traditional Arabic"/>
          <w:sz w:val="28"/>
          <w:szCs w:val="28"/>
          <w:rtl/>
        </w:rPr>
        <w:t>"</w:t>
      </w:r>
      <w:r w:rsidRPr="005A1D1C">
        <w:rPr>
          <w:rFonts w:cs="Traditional Arabic"/>
          <w:sz w:val="28"/>
          <w:szCs w:val="28"/>
          <w:rtl/>
        </w:rPr>
        <w:t>إتحاف فضلاء البشر</w:t>
      </w:r>
      <w:r>
        <w:rPr>
          <w:rFonts w:cs="Traditional Arabic"/>
          <w:sz w:val="28"/>
          <w:szCs w:val="28"/>
          <w:rtl/>
        </w:rPr>
        <w:t>"؛</w:t>
      </w:r>
      <w:r w:rsidRPr="005A1D1C">
        <w:rPr>
          <w:rFonts w:cs="Traditional Arabic"/>
          <w:sz w:val="28"/>
          <w:szCs w:val="28"/>
          <w:rtl/>
        </w:rPr>
        <w:t xml:space="preserve"> للبنا: 1/498، </w:t>
      </w:r>
      <w:r>
        <w:rPr>
          <w:rFonts w:cs="Traditional Arabic"/>
          <w:sz w:val="28"/>
          <w:szCs w:val="28"/>
          <w:rtl/>
        </w:rPr>
        <w:t>"</w:t>
      </w:r>
      <w:r w:rsidRPr="005A1D1C">
        <w:rPr>
          <w:rFonts w:cs="Traditional Arabic"/>
          <w:sz w:val="28"/>
          <w:szCs w:val="28"/>
          <w:rtl/>
        </w:rPr>
        <w:t>المهذب في القراءات العشر</w:t>
      </w:r>
      <w:r>
        <w:rPr>
          <w:rFonts w:cs="Traditional Arabic"/>
          <w:sz w:val="28"/>
          <w:szCs w:val="28"/>
          <w:rtl/>
        </w:rPr>
        <w:t>"؛</w:t>
      </w:r>
      <w:r w:rsidRPr="005A1D1C">
        <w:rPr>
          <w:rFonts w:cs="Traditional Arabic"/>
          <w:sz w:val="28"/>
          <w:szCs w:val="28"/>
          <w:rtl/>
        </w:rPr>
        <w:t xml:space="preserve"> لمحمد سالم محيسن: 1/145 وغيرها.</w:t>
      </w:r>
    </w:p>
  </w:footnote>
  <w:footnote w:id="353">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في توجيه القراءتين: </w:t>
      </w:r>
      <w:r>
        <w:rPr>
          <w:rFonts w:cs="Traditional Arabic"/>
          <w:sz w:val="28"/>
          <w:szCs w:val="28"/>
          <w:rtl/>
        </w:rPr>
        <w:t>"</w:t>
      </w:r>
      <w:r w:rsidRPr="005A1D1C">
        <w:rPr>
          <w:rFonts w:cs="Traditional Arabic"/>
          <w:sz w:val="28"/>
          <w:szCs w:val="28"/>
          <w:rtl/>
        </w:rPr>
        <w:t>القراءات وعلل النحويين فيها</w:t>
      </w:r>
      <w:r>
        <w:rPr>
          <w:rFonts w:cs="Traditional Arabic"/>
          <w:sz w:val="28"/>
          <w:szCs w:val="28"/>
          <w:rtl/>
        </w:rPr>
        <w:t>"؛</w:t>
      </w:r>
      <w:r w:rsidRPr="005A1D1C">
        <w:rPr>
          <w:rFonts w:cs="Traditional Arabic"/>
          <w:sz w:val="28"/>
          <w:szCs w:val="28"/>
          <w:rtl/>
        </w:rPr>
        <w:t xml:space="preserve"> للأزهري: 1/134، </w:t>
      </w:r>
      <w:r>
        <w:rPr>
          <w:rFonts w:cs="Traditional Arabic"/>
          <w:sz w:val="28"/>
          <w:szCs w:val="28"/>
          <w:rtl/>
        </w:rPr>
        <w:t>"</w:t>
      </w:r>
      <w:r w:rsidRPr="005A1D1C">
        <w:rPr>
          <w:rFonts w:cs="Traditional Arabic"/>
          <w:sz w:val="28"/>
          <w:szCs w:val="28"/>
          <w:rtl/>
        </w:rPr>
        <w:t>شرح الهداية</w:t>
      </w:r>
      <w:r>
        <w:rPr>
          <w:rFonts w:cs="Traditional Arabic"/>
          <w:sz w:val="28"/>
          <w:szCs w:val="28"/>
          <w:rtl/>
        </w:rPr>
        <w:t>"؛</w:t>
      </w:r>
      <w:r w:rsidRPr="005A1D1C">
        <w:rPr>
          <w:rFonts w:cs="Traditional Arabic"/>
          <w:sz w:val="28"/>
          <w:szCs w:val="28"/>
          <w:rtl/>
        </w:rPr>
        <w:t xml:space="preserve"> للمهدوي: 1/242 - 243، </w:t>
      </w:r>
      <w:r>
        <w:rPr>
          <w:rFonts w:cs="Traditional Arabic"/>
          <w:sz w:val="28"/>
          <w:szCs w:val="28"/>
          <w:rtl/>
        </w:rPr>
        <w:t>"</w:t>
      </w:r>
      <w:r w:rsidRPr="005A1D1C">
        <w:rPr>
          <w:rFonts w:cs="Traditional Arabic"/>
          <w:sz w:val="28"/>
          <w:szCs w:val="28"/>
          <w:rtl/>
        </w:rPr>
        <w:t>إعراب القراءات السبع وعللها</w:t>
      </w:r>
      <w:r>
        <w:rPr>
          <w:rFonts w:cs="Traditional Arabic"/>
          <w:sz w:val="28"/>
          <w:szCs w:val="28"/>
          <w:rtl/>
        </w:rPr>
        <w:t>"؛</w:t>
      </w:r>
      <w:r w:rsidRPr="005A1D1C">
        <w:rPr>
          <w:rFonts w:cs="Traditional Arabic"/>
          <w:sz w:val="28"/>
          <w:szCs w:val="28"/>
          <w:rtl/>
        </w:rPr>
        <w:t xml:space="preserve"> لابن خالويه: 1/124، </w:t>
      </w:r>
      <w:r>
        <w:rPr>
          <w:rFonts w:cs="Traditional Arabic"/>
          <w:sz w:val="28"/>
          <w:szCs w:val="28"/>
          <w:rtl/>
        </w:rPr>
        <w:t>"</w:t>
      </w:r>
      <w:r w:rsidRPr="005A1D1C">
        <w:rPr>
          <w:rFonts w:cs="Traditional Arabic"/>
          <w:sz w:val="28"/>
          <w:szCs w:val="28"/>
          <w:rtl/>
        </w:rPr>
        <w:t>الحجة</w:t>
      </w:r>
      <w:r>
        <w:rPr>
          <w:rFonts w:cs="Traditional Arabic"/>
          <w:sz w:val="28"/>
          <w:szCs w:val="28"/>
          <w:rtl/>
        </w:rPr>
        <w:t>"؛</w:t>
      </w:r>
      <w:r w:rsidRPr="005A1D1C">
        <w:rPr>
          <w:rFonts w:cs="Traditional Arabic"/>
          <w:sz w:val="28"/>
          <w:szCs w:val="28"/>
          <w:rtl/>
        </w:rPr>
        <w:t xml:space="preserve"> للفارسي: 3/115 - 116، </w:t>
      </w:r>
      <w:r>
        <w:rPr>
          <w:rFonts w:cs="Traditional Arabic"/>
          <w:sz w:val="28"/>
          <w:szCs w:val="28"/>
          <w:rtl/>
        </w:rPr>
        <w:t>"</w:t>
      </w:r>
      <w:r w:rsidRPr="005A1D1C">
        <w:rPr>
          <w:rFonts w:cs="Traditional Arabic"/>
          <w:sz w:val="28"/>
          <w:szCs w:val="28"/>
          <w:rtl/>
        </w:rPr>
        <w:t>الكشف عن وجوه القراءات السبع</w:t>
      </w:r>
      <w:r>
        <w:rPr>
          <w:rFonts w:cs="Traditional Arabic"/>
          <w:sz w:val="28"/>
          <w:szCs w:val="28"/>
          <w:rtl/>
        </w:rPr>
        <w:t>"؛</w:t>
      </w:r>
      <w:r w:rsidRPr="005A1D1C">
        <w:rPr>
          <w:rFonts w:cs="Traditional Arabic"/>
          <w:sz w:val="28"/>
          <w:szCs w:val="28"/>
          <w:rtl/>
        </w:rPr>
        <w:t xml:space="preserve"> لمكي: 1/369 - 370، </w:t>
      </w:r>
      <w:r>
        <w:rPr>
          <w:rFonts w:cs="Traditional Arabic"/>
          <w:sz w:val="28"/>
          <w:szCs w:val="28"/>
          <w:rtl/>
        </w:rPr>
        <w:t>"</w:t>
      </w:r>
      <w:r w:rsidRPr="005A1D1C">
        <w:rPr>
          <w:rFonts w:cs="Traditional Arabic"/>
          <w:sz w:val="28"/>
          <w:szCs w:val="28"/>
          <w:rtl/>
        </w:rPr>
        <w:t>المغني في توجيه القراءات العشر المتواترة</w:t>
      </w:r>
      <w:r>
        <w:rPr>
          <w:rFonts w:cs="Traditional Arabic"/>
          <w:sz w:val="28"/>
          <w:szCs w:val="28"/>
          <w:rtl/>
        </w:rPr>
        <w:t>"؛</w:t>
      </w:r>
      <w:r w:rsidRPr="005A1D1C">
        <w:rPr>
          <w:rFonts w:cs="Traditional Arabic"/>
          <w:sz w:val="28"/>
          <w:szCs w:val="28"/>
          <w:rtl/>
        </w:rPr>
        <w:t xml:space="preserve"> د</w:t>
      </w:r>
      <w:r>
        <w:rPr>
          <w:rFonts w:cs="Traditional Arabic" w:hint="cs"/>
          <w:sz w:val="28"/>
          <w:szCs w:val="28"/>
          <w:rtl/>
        </w:rPr>
        <w:t>/</w:t>
      </w:r>
      <w:r w:rsidRPr="005A1D1C">
        <w:rPr>
          <w:rFonts w:cs="Traditional Arabic"/>
          <w:sz w:val="28"/>
          <w:szCs w:val="28"/>
          <w:rtl/>
        </w:rPr>
        <w:t xml:space="preserve"> محمد سالم محيسن: 1/383 - 384، "المحرر الوجيز"</w:t>
      </w:r>
      <w:r>
        <w:rPr>
          <w:rFonts w:cs="Traditional Arabic"/>
          <w:sz w:val="28"/>
          <w:szCs w:val="28"/>
          <w:rtl/>
        </w:rPr>
        <w:t>؛</w:t>
      </w:r>
      <w:r w:rsidRPr="005A1D1C">
        <w:rPr>
          <w:rFonts w:cs="Traditional Arabic"/>
          <w:sz w:val="28"/>
          <w:szCs w:val="28"/>
          <w:rtl/>
        </w:rPr>
        <w:t xml:space="preserve"> لابن عطية: 3/308، "البحر المحيط"</w:t>
      </w:r>
      <w:r>
        <w:rPr>
          <w:rFonts w:cs="Traditional Arabic"/>
          <w:sz w:val="28"/>
          <w:szCs w:val="28"/>
          <w:rtl/>
        </w:rPr>
        <w:t>؛</w:t>
      </w:r>
      <w:r w:rsidRPr="005A1D1C">
        <w:rPr>
          <w:rFonts w:cs="Traditional Arabic"/>
          <w:sz w:val="28"/>
          <w:szCs w:val="28"/>
          <w:rtl/>
        </w:rPr>
        <w:t xml:space="preserve"> لأبي حيان: 3/131، "الدر المصون"</w:t>
      </w:r>
      <w:r>
        <w:rPr>
          <w:rFonts w:cs="Traditional Arabic"/>
          <w:sz w:val="28"/>
          <w:szCs w:val="28"/>
          <w:rtl/>
        </w:rPr>
        <w:t>؛</w:t>
      </w:r>
      <w:r w:rsidRPr="005A1D1C">
        <w:rPr>
          <w:rFonts w:cs="Traditional Arabic"/>
          <w:sz w:val="28"/>
          <w:szCs w:val="28"/>
          <w:rtl/>
        </w:rPr>
        <w:t xml:space="preserve"> للسمين: 2/273، وغيرها.</w:t>
      </w:r>
    </w:p>
  </w:footnote>
  <w:footnote w:id="354">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لأن الكتابة من س</w:t>
      </w:r>
      <w:r>
        <w:rPr>
          <w:rFonts w:cs="Traditional Arabic"/>
          <w:sz w:val="28"/>
          <w:szCs w:val="28"/>
          <w:rtl/>
        </w:rPr>
        <w:t>ُ</w:t>
      </w:r>
      <w:r w:rsidRPr="005A1D1C">
        <w:rPr>
          <w:rFonts w:cs="Traditional Arabic"/>
          <w:sz w:val="28"/>
          <w:szCs w:val="28"/>
          <w:rtl/>
        </w:rPr>
        <w:t>ب</w:t>
      </w:r>
      <w:r>
        <w:rPr>
          <w:rFonts w:cs="Traditional Arabic"/>
          <w:sz w:val="28"/>
          <w:szCs w:val="28"/>
          <w:rtl/>
        </w:rPr>
        <w:t>ُ</w:t>
      </w:r>
      <w:r w:rsidRPr="005A1D1C">
        <w:rPr>
          <w:rFonts w:cs="Traditional Arabic"/>
          <w:sz w:val="28"/>
          <w:szCs w:val="28"/>
          <w:rtl/>
        </w:rPr>
        <w:t>ل الإثبات والحفظ فما كتب فقد أثبت وحفظ.</w:t>
      </w:r>
    </w:p>
  </w:footnote>
  <w:footnote w:id="355">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فعول بمعنى: مفعول، انظر: "الصحاح"</w:t>
      </w:r>
      <w:r>
        <w:rPr>
          <w:rFonts w:cs="Traditional Arabic"/>
          <w:sz w:val="28"/>
          <w:szCs w:val="28"/>
          <w:rtl/>
        </w:rPr>
        <w:t>؛</w:t>
      </w:r>
      <w:r w:rsidRPr="005A1D1C">
        <w:rPr>
          <w:rFonts w:cs="Traditional Arabic"/>
          <w:sz w:val="28"/>
          <w:szCs w:val="28"/>
          <w:rtl/>
        </w:rPr>
        <w:t xml:space="preserve"> للجوهري: 2/667، "لسان العرب"</w:t>
      </w:r>
      <w:r>
        <w:rPr>
          <w:rFonts w:cs="Traditional Arabic"/>
          <w:sz w:val="28"/>
          <w:szCs w:val="28"/>
          <w:rtl/>
        </w:rPr>
        <w:t>؛</w:t>
      </w:r>
      <w:r w:rsidRPr="005A1D1C">
        <w:rPr>
          <w:rFonts w:cs="Traditional Arabic"/>
          <w:sz w:val="28"/>
          <w:szCs w:val="28"/>
          <w:rtl/>
        </w:rPr>
        <w:t xml:space="preserve"> لابن منظور: 3/1804.</w:t>
      </w:r>
    </w:p>
  </w:footnote>
  <w:footnote w:id="356">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والكتاب بمعنى: المزبور؛ أي: المكتوب، انظر في ذلك: "تهذيب اللغة"</w:t>
      </w:r>
      <w:r>
        <w:rPr>
          <w:rFonts w:cs="Traditional Arabic"/>
          <w:sz w:val="28"/>
          <w:szCs w:val="28"/>
          <w:rtl/>
        </w:rPr>
        <w:t>؛</w:t>
      </w:r>
      <w:r w:rsidRPr="005A1D1C">
        <w:rPr>
          <w:rFonts w:cs="Traditional Arabic"/>
          <w:sz w:val="28"/>
          <w:szCs w:val="28"/>
          <w:rtl/>
        </w:rPr>
        <w:t xml:space="preserve"> للأزهري: 13/196، "معجم مقاييس اللغة"</w:t>
      </w:r>
      <w:r>
        <w:rPr>
          <w:rFonts w:cs="Traditional Arabic"/>
          <w:sz w:val="28"/>
          <w:szCs w:val="28"/>
          <w:rtl/>
        </w:rPr>
        <w:t>؛</w:t>
      </w:r>
      <w:r w:rsidRPr="005A1D1C">
        <w:rPr>
          <w:rFonts w:cs="Traditional Arabic"/>
          <w:sz w:val="28"/>
          <w:szCs w:val="28"/>
          <w:rtl/>
        </w:rPr>
        <w:t xml:space="preserve"> لابن فارس: 3/45، "جامع البيان"</w:t>
      </w:r>
      <w:r>
        <w:rPr>
          <w:rFonts w:cs="Traditional Arabic"/>
          <w:sz w:val="28"/>
          <w:szCs w:val="28"/>
          <w:rtl/>
        </w:rPr>
        <w:t>؛</w:t>
      </w:r>
      <w:r w:rsidRPr="005A1D1C">
        <w:rPr>
          <w:rFonts w:cs="Traditional Arabic"/>
          <w:sz w:val="28"/>
          <w:szCs w:val="28"/>
          <w:rtl/>
        </w:rPr>
        <w:t xml:space="preserve"> للطبري: 7/450 - 451، "معاني القرآن وإعرابه"</w:t>
      </w:r>
      <w:r>
        <w:rPr>
          <w:rFonts w:cs="Traditional Arabic"/>
          <w:sz w:val="28"/>
          <w:szCs w:val="28"/>
          <w:rtl/>
        </w:rPr>
        <w:t>؛</w:t>
      </w:r>
      <w:r w:rsidRPr="005A1D1C">
        <w:rPr>
          <w:rFonts w:cs="Traditional Arabic"/>
          <w:sz w:val="28"/>
          <w:szCs w:val="28"/>
          <w:rtl/>
        </w:rPr>
        <w:t xml:space="preserve"> للزجاج: 1/495، "معاني القرآن"</w:t>
      </w:r>
      <w:r>
        <w:rPr>
          <w:rFonts w:cs="Traditional Arabic"/>
          <w:sz w:val="28"/>
          <w:szCs w:val="28"/>
          <w:rtl/>
        </w:rPr>
        <w:t>؛</w:t>
      </w:r>
      <w:r w:rsidRPr="005A1D1C">
        <w:rPr>
          <w:rFonts w:cs="Traditional Arabic"/>
          <w:sz w:val="28"/>
          <w:szCs w:val="28"/>
          <w:rtl/>
        </w:rPr>
        <w:t xml:space="preserve"> للنحاس: 1/518، "الكشف والبيان"</w:t>
      </w:r>
      <w:r>
        <w:rPr>
          <w:rFonts w:cs="Traditional Arabic"/>
          <w:sz w:val="28"/>
          <w:szCs w:val="28"/>
          <w:rtl/>
        </w:rPr>
        <w:t>؛</w:t>
      </w:r>
      <w:r w:rsidRPr="005A1D1C">
        <w:rPr>
          <w:rFonts w:cs="Traditional Arabic"/>
          <w:sz w:val="28"/>
          <w:szCs w:val="28"/>
          <w:rtl/>
        </w:rPr>
        <w:t xml:space="preserve"> للثعلبي: 3/164أ، "البسيط"</w:t>
      </w:r>
      <w:r>
        <w:rPr>
          <w:rFonts w:cs="Traditional Arabic"/>
          <w:sz w:val="28"/>
          <w:szCs w:val="28"/>
          <w:rtl/>
        </w:rPr>
        <w:t>؛</w:t>
      </w:r>
      <w:r w:rsidRPr="005A1D1C">
        <w:rPr>
          <w:rFonts w:cs="Traditional Arabic"/>
          <w:sz w:val="28"/>
          <w:szCs w:val="28"/>
          <w:rtl/>
        </w:rPr>
        <w:t xml:space="preserve"> للواحدي - تحقيق الحمادي -: 3/1014، "المحرر الوجيز"</w:t>
      </w:r>
      <w:r>
        <w:rPr>
          <w:rFonts w:cs="Traditional Arabic"/>
          <w:sz w:val="28"/>
          <w:szCs w:val="28"/>
          <w:rtl/>
        </w:rPr>
        <w:t>؛</w:t>
      </w:r>
      <w:r w:rsidRPr="005A1D1C">
        <w:rPr>
          <w:rFonts w:cs="Traditional Arabic"/>
          <w:sz w:val="28"/>
          <w:szCs w:val="28"/>
          <w:rtl/>
        </w:rPr>
        <w:t xml:space="preserve"> لابن عطية: 3/310، "الجامع لأحكام القرآن"</w:t>
      </w:r>
      <w:r>
        <w:rPr>
          <w:rFonts w:cs="Traditional Arabic"/>
          <w:sz w:val="28"/>
          <w:szCs w:val="28"/>
          <w:rtl/>
        </w:rPr>
        <w:t>؛</w:t>
      </w:r>
      <w:r w:rsidRPr="005A1D1C">
        <w:rPr>
          <w:rFonts w:cs="Traditional Arabic"/>
          <w:sz w:val="28"/>
          <w:szCs w:val="28"/>
          <w:rtl/>
        </w:rPr>
        <w:t xml:space="preserve"> للقرطبي: 4/296، "البحر المحيط"</w:t>
      </w:r>
      <w:r>
        <w:rPr>
          <w:rFonts w:cs="Traditional Arabic"/>
          <w:sz w:val="28"/>
          <w:szCs w:val="28"/>
          <w:rtl/>
        </w:rPr>
        <w:t>؛</w:t>
      </w:r>
      <w:r w:rsidRPr="005A1D1C">
        <w:rPr>
          <w:rFonts w:cs="Traditional Arabic"/>
          <w:sz w:val="28"/>
          <w:szCs w:val="28"/>
          <w:rtl/>
        </w:rPr>
        <w:t xml:space="preserve"> لأبي حيان: 3/133، "الدر المصون"</w:t>
      </w:r>
      <w:r>
        <w:rPr>
          <w:rFonts w:cs="Traditional Arabic"/>
          <w:sz w:val="28"/>
          <w:szCs w:val="28"/>
          <w:rtl/>
        </w:rPr>
        <w:t>؛</w:t>
      </w:r>
      <w:r w:rsidRPr="005A1D1C">
        <w:rPr>
          <w:rFonts w:cs="Traditional Arabic"/>
          <w:sz w:val="28"/>
          <w:szCs w:val="28"/>
          <w:rtl/>
        </w:rPr>
        <w:t xml:space="preserve"> للسمين: 2/726، وغيرها.</w:t>
      </w:r>
    </w:p>
  </w:footnote>
  <w:footnote w:id="357">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والتنحية والإزالة: انظر من ك</w:t>
      </w:r>
      <w:r>
        <w:rPr>
          <w:rFonts w:cs="Traditional Arabic"/>
          <w:sz w:val="28"/>
          <w:szCs w:val="28"/>
          <w:rtl/>
        </w:rPr>
        <w:t>ُ</w:t>
      </w:r>
      <w:r w:rsidRPr="005A1D1C">
        <w:rPr>
          <w:rFonts w:cs="Traditional Arabic"/>
          <w:sz w:val="28"/>
          <w:szCs w:val="28"/>
          <w:rtl/>
        </w:rPr>
        <w:t>ت</w:t>
      </w:r>
      <w:r>
        <w:rPr>
          <w:rFonts w:cs="Traditional Arabic"/>
          <w:sz w:val="28"/>
          <w:szCs w:val="28"/>
          <w:rtl/>
        </w:rPr>
        <w:t>ُ</w:t>
      </w:r>
      <w:r w:rsidRPr="005A1D1C">
        <w:rPr>
          <w:rFonts w:cs="Traditional Arabic"/>
          <w:sz w:val="28"/>
          <w:szCs w:val="28"/>
          <w:rtl/>
        </w:rPr>
        <w:t>ب اللغة: "معجم مقاييس اللغة"</w:t>
      </w:r>
      <w:r>
        <w:rPr>
          <w:rFonts w:cs="Traditional Arabic"/>
          <w:sz w:val="28"/>
          <w:szCs w:val="28"/>
          <w:rtl/>
        </w:rPr>
        <w:t>؛</w:t>
      </w:r>
      <w:r w:rsidRPr="005A1D1C">
        <w:rPr>
          <w:rFonts w:cs="Traditional Arabic"/>
          <w:sz w:val="28"/>
          <w:szCs w:val="28"/>
          <w:rtl/>
        </w:rPr>
        <w:t xml:space="preserve"> لابن فارس: 3/7، "الصحاح"</w:t>
      </w:r>
      <w:r>
        <w:rPr>
          <w:rFonts w:cs="Traditional Arabic"/>
          <w:sz w:val="28"/>
          <w:szCs w:val="28"/>
          <w:rtl/>
        </w:rPr>
        <w:t>؛</w:t>
      </w:r>
      <w:r w:rsidRPr="005A1D1C">
        <w:rPr>
          <w:rFonts w:cs="Traditional Arabic"/>
          <w:sz w:val="28"/>
          <w:szCs w:val="28"/>
          <w:rtl/>
        </w:rPr>
        <w:t xml:space="preserve"> للجوهري: 1/377، "لسان العرب"</w:t>
      </w:r>
      <w:r>
        <w:rPr>
          <w:rFonts w:cs="Traditional Arabic"/>
          <w:sz w:val="28"/>
          <w:szCs w:val="28"/>
          <w:rtl/>
        </w:rPr>
        <w:t>؛</w:t>
      </w:r>
      <w:r w:rsidRPr="005A1D1C">
        <w:rPr>
          <w:rFonts w:cs="Traditional Arabic"/>
          <w:sz w:val="28"/>
          <w:szCs w:val="28"/>
          <w:rtl/>
        </w:rPr>
        <w:t xml:space="preserve"> لابن منظور: 3/1816، "تاج العروس"</w:t>
      </w:r>
      <w:r>
        <w:rPr>
          <w:rFonts w:cs="Traditional Arabic"/>
          <w:sz w:val="28"/>
          <w:szCs w:val="28"/>
          <w:rtl/>
        </w:rPr>
        <w:t>؛</w:t>
      </w:r>
      <w:r w:rsidRPr="005A1D1C">
        <w:rPr>
          <w:rFonts w:cs="Traditional Arabic"/>
          <w:sz w:val="28"/>
          <w:szCs w:val="28"/>
          <w:rtl/>
        </w:rPr>
        <w:t xml:space="preserve"> للزبيدي: 4/73. ومن كتب المعاني والغريب: "تفسير غريب القرآن"</w:t>
      </w:r>
      <w:r>
        <w:rPr>
          <w:rFonts w:cs="Traditional Arabic"/>
          <w:sz w:val="28"/>
          <w:szCs w:val="28"/>
          <w:rtl/>
        </w:rPr>
        <w:t>؛</w:t>
      </w:r>
      <w:r w:rsidRPr="005A1D1C">
        <w:rPr>
          <w:rFonts w:cs="Traditional Arabic"/>
          <w:sz w:val="28"/>
          <w:szCs w:val="28"/>
          <w:rtl/>
        </w:rPr>
        <w:t xml:space="preserve"> لابن قتيبة: 116، "معاني القرآن"</w:t>
      </w:r>
      <w:r>
        <w:rPr>
          <w:rFonts w:cs="Traditional Arabic"/>
          <w:sz w:val="28"/>
          <w:szCs w:val="28"/>
          <w:rtl/>
        </w:rPr>
        <w:t>؛</w:t>
      </w:r>
      <w:r w:rsidRPr="005A1D1C">
        <w:rPr>
          <w:rFonts w:cs="Traditional Arabic"/>
          <w:sz w:val="28"/>
          <w:szCs w:val="28"/>
          <w:rtl/>
        </w:rPr>
        <w:t xml:space="preserve"> للزجاج: 1/495، "معاني القرآن"</w:t>
      </w:r>
      <w:r>
        <w:rPr>
          <w:rFonts w:cs="Traditional Arabic"/>
          <w:sz w:val="28"/>
          <w:szCs w:val="28"/>
          <w:rtl/>
        </w:rPr>
        <w:t>؛</w:t>
      </w:r>
      <w:r w:rsidRPr="005A1D1C">
        <w:rPr>
          <w:rFonts w:cs="Traditional Arabic"/>
          <w:sz w:val="28"/>
          <w:szCs w:val="28"/>
          <w:rtl/>
        </w:rPr>
        <w:t xml:space="preserve"> للنحاس: 1/518، "المفردات"؛ للراغب: 212، </w:t>
      </w:r>
      <w:r>
        <w:rPr>
          <w:rFonts w:cs="Traditional Arabic"/>
          <w:sz w:val="28"/>
          <w:szCs w:val="28"/>
          <w:rtl/>
        </w:rPr>
        <w:t>"</w:t>
      </w:r>
      <w:r w:rsidRPr="005A1D1C">
        <w:rPr>
          <w:rFonts w:cs="Traditional Arabic"/>
          <w:sz w:val="28"/>
          <w:szCs w:val="28"/>
          <w:rtl/>
        </w:rPr>
        <w:t>ترتيب تحفة الأريب</w:t>
      </w:r>
      <w:r>
        <w:rPr>
          <w:rFonts w:cs="Traditional Arabic"/>
          <w:sz w:val="28"/>
          <w:szCs w:val="28"/>
          <w:rtl/>
        </w:rPr>
        <w:t>"؛</w:t>
      </w:r>
      <w:r w:rsidRPr="005A1D1C">
        <w:rPr>
          <w:rFonts w:cs="Traditional Arabic"/>
          <w:sz w:val="28"/>
          <w:szCs w:val="28"/>
          <w:rtl/>
        </w:rPr>
        <w:t xml:space="preserve"> لأبي حيان: 87، </w:t>
      </w:r>
      <w:r>
        <w:rPr>
          <w:rFonts w:cs="Traditional Arabic"/>
          <w:sz w:val="28"/>
          <w:szCs w:val="28"/>
          <w:rtl/>
        </w:rPr>
        <w:t>"</w:t>
      </w:r>
      <w:r w:rsidRPr="005A1D1C">
        <w:rPr>
          <w:rFonts w:cs="Traditional Arabic"/>
          <w:sz w:val="28"/>
          <w:szCs w:val="28"/>
          <w:rtl/>
        </w:rPr>
        <w:t>نزهة القلوب</w:t>
      </w:r>
      <w:r>
        <w:rPr>
          <w:rFonts w:cs="Traditional Arabic"/>
          <w:sz w:val="28"/>
          <w:szCs w:val="28"/>
          <w:rtl/>
        </w:rPr>
        <w:t>"؛</w:t>
      </w:r>
      <w:r w:rsidRPr="005A1D1C">
        <w:rPr>
          <w:rFonts w:cs="Traditional Arabic"/>
          <w:sz w:val="28"/>
          <w:szCs w:val="28"/>
          <w:rtl/>
        </w:rPr>
        <w:t xml:space="preserve"> للسجستاني: 258، </w:t>
      </w:r>
      <w:r>
        <w:rPr>
          <w:rFonts w:cs="Traditional Arabic"/>
          <w:sz w:val="28"/>
          <w:szCs w:val="28"/>
          <w:rtl/>
        </w:rPr>
        <w:t>"</w:t>
      </w:r>
      <w:r w:rsidRPr="005A1D1C">
        <w:rPr>
          <w:rFonts w:cs="Traditional Arabic"/>
          <w:sz w:val="28"/>
          <w:szCs w:val="28"/>
          <w:rtl/>
        </w:rPr>
        <w:t>النهاية</w:t>
      </w:r>
      <w:r>
        <w:rPr>
          <w:rFonts w:cs="Traditional Arabic"/>
          <w:sz w:val="28"/>
          <w:szCs w:val="28"/>
          <w:rtl/>
        </w:rPr>
        <w:t>"؛</w:t>
      </w:r>
      <w:r w:rsidRPr="005A1D1C">
        <w:rPr>
          <w:rFonts w:cs="Traditional Arabic"/>
          <w:sz w:val="28"/>
          <w:szCs w:val="28"/>
          <w:rtl/>
        </w:rPr>
        <w:t xml:space="preserve"> لابن الأثير: 2/297. ومن كتب التفسير: "جامع البيان"</w:t>
      </w:r>
      <w:r>
        <w:rPr>
          <w:rFonts w:cs="Traditional Arabic"/>
          <w:sz w:val="28"/>
          <w:szCs w:val="28"/>
          <w:rtl/>
        </w:rPr>
        <w:t>؛</w:t>
      </w:r>
      <w:r w:rsidRPr="005A1D1C">
        <w:rPr>
          <w:rFonts w:cs="Traditional Arabic"/>
          <w:sz w:val="28"/>
          <w:szCs w:val="28"/>
          <w:rtl/>
        </w:rPr>
        <w:t xml:space="preserve"> للطبري: 7/452، "الكشف والبيان"</w:t>
      </w:r>
      <w:r>
        <w:rPr>
          <w:rFonts w:cs="Traditional Arabic"/>
          <w:sz w:val="28"/>
          <w:szCs w:val="28"/>
          <w:rtl/>
        </w:rPr>
        <w:t>؛</w:t>
      </w:r>
      <w:r w:rsidRPr="005A1D1C">
        <w:rPr>
          <w:rFonts w:cs="Traditional Arabic"/>
          <w:sz w:val="28"/>
          <w:szCs w:val="28"/>
          <w:rtl/>
        </w:rPr>
        <w:t xml:space="preserve"> للثعلبي: 3/165أ، "المحرر الوجيز"</w:t>
      </w:r>
      <w:r>
        <w:rPr>
          <w:rFonts w:cs="Traditional Arabic"/>
          <w:sz w:val="28"/>
          <w:szCs w:val="28"/>
          <w:rtl/>
        </w:rPr>
        <w:t>؛</w:t>
      </w:r>
      <w:r w:rsidRPr="005A1D1C">
        <w:rPr>
          <w:rFonts w:cs="Traditional Arabic"/>
          <w:sz w:val="28"/>
          <w:szCs w:val="28"/>
          <w:rtl/>
        </w:rPr>
        <w:t xml:space="preserve"> لابن عطية: 3/311، "مفاتيح الغيب"</w:t>
      </w:r>
      <w:r>
        <w:rPr>
          <w:rFonts w:cs="Traditional Arabic"/>
          <w:sz w:val="28"/>
          <w:szCs w:val="28"/>
          <w:rtl/>
        </w:rPr>
        <w:t>؛</w:t>
      </w:r>
      <w:r w:rsidRPr="005A1D1C">
        <w:rPr>
          <w:rFonts w:cs="Traditional Arabic"/>
          <w:sz w:val="28"/>
          <w:szCs w:val="28"/>
          <w:rtl/>
        </w:rPr>
        <w:t xml:space="preserve"> للرازي: 9/130، "الجامع لأحكام القرآن"</w:t>
      </w:r>
      <w:r>
        <w:rPr>
          <w:rFonts w:cs="Traditional Arabic"/>
          <w:sz w:val="28"/>
          <w:szCs w:val="28"/>
          <w:rtl/>
        </w:rPr>
        <w:t>؛</w:t>
      </w:r>
      <w:r w:rsidRPr="005A1D1C">
        <w:rPr>
          <w:rFonts w:cs="Traditional Arabic"/>
          <w:sz w:val="28"/>
          <w:szCs w:val="28"/>
          <w:rtl/>
        </w:rPr>
        <w:t xml:space="preserve"> للقرطبي: 4/302، </w:t>
      </w:r>
      <w:r>
        <w:rPr>
          <w:rFonts w:cs="Traditional Arabic"/>
          <w:sz w:val="28"/>
          <w:szCs w:val="28"/>
          <w:rtl/>
        </w:rPr>
        <w:t>"</w:t>
      </w:r>
      <w:r w:rsidRPr="005A1D1C">
        <w:rPr>
          <w:rFonts w:cs="Traditional Arabic"/>
          <w:sz w:val="28"/>
          <w:szCs w:val="28"/>
          <w:rtl/>
        </w:rPr>
        <w:t>النهر الماد</w:t>
      </w:r>
      <w:r>
        <w:rPr>
          <w:rFonts w:cs="Traditional Arabic"/>
          <w:sz w:val="28"/>
          <w:szCs w:val="28"/>
          <w:rtl/>
        </w:rPr>
        <w:t>"؛</w:t>
      </w:r>
      <w:r w:rsidRPr="005A1D1C">
        <w:rPr>
          <w:rFonts w:cs="Traditional Arabic"/>
          <w:sz w:val="28"/>
          <w:szCs w:val="28"/>
          <w:rtl/>
        </w:rPr>
        <w:t xml:space="preserve"> لأبي حيان - بحاشية "البحر المحيط" -: 3/134 وغيرها.</w:t>
      </w:r>
    </w:p>
  </w:footnote>
  <w:footnote w:id="358">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المصادر في الهامش السابق.</w:t>
      </w:r>
    </w:p>
  </w:footnote>
  <w:footnote w:id="359">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الكلام من أول (شبه الدنيا) إلى هنا للزمخشري في </w:t>
      </w:r>
      <w:r>
        <w:rPr>
          <w:rFonts w:cs="Traditional Arabic"/>
          <w:sz w:val="28"/>
          <w:szCs w:val="28"/>
          <w:rtl/>
        </w:rPr>
        <w:t>"</w:t>
      </w:r>
      <w:r w:rsidRPr="005A1D1C">
        <w:rPr>
          <w:rFonts w:cs="Traditional Arabic"/>
          <w:sz w:val="28"/>
          <w:szCs w:val="28"/>
          <w:rtl/>
        </w:rPr>
        <w:t>الكشاف</w:t>
      </w:r>
      <w:r>
        <w:rPr>
          <w:rFonts w:cs="Traditional Arabic"/>
          <w:sz w:val="28"/>
          <w:szCs w:val="28"/>
          <w:rtl/>
        </w:rPr>
        <w:t>"</w:t>
      </w:r>
      <w:r w:rsidRPr="005A1D1C">
        <w:rPr>
          <w:rFonts w:cs="Traditional Arabic"/>
          <w:sz w:val="28"/>
          <w:szCs w:val="28"/>
          <w:rtl/>
        </w:rPr>
        <w:t>: 1/486، وانظر: "البحر المحيط"</w:t>
      </w:r>
      <w:r>
        <w:rPr>
          <w:rFonts w:cs="Traditional Arabic"/>
          <w:sz w:val="28"/>
          <w:szCs w:val="28"/>
          <w:rtl/>
        </w:rPr>
        <w:t>؛</w:t>
      </w:r>
      <w:r w:rsidRPr="005A1D1C">
        <w:rPr>
          <w:rFonts w:cs="Traditional Arabic"/>
          <w:sz w:val="28"/>
          <w:szCs w:val="28"/>
          <w:rtl/>
        </w:rPr>
        <w:t xml:space="preserve"> لأبي حيان: 3/134، "مفاتيح الغيب"</w:t>
      </w:r>
      <w:r>
        <w:rPr>
          <w:rFonts w:cs="Traditional Arabic"/>
          <w:sz w:val="28"/>
          <w:szCs w:val="28"/>
          <w:rtl/>
        </w:rPr>
        <w:t>؛</w:t>
      </w:r>
      <w:r w:rsidRPr="005A1D1C">
        <w:rPr>
          <w:rFonts w:cs="Traditional Arabic"/>
          <w:sz w:val="28"/>
          <w:szCs w:val="28"/>
          <w:rtl/>
        </w:rPr>
        <w:t xml:space="preserve"> للرازي: 9/130، </w:t>
      </w:r>
      <w:r>
        <w:rPr>
          <w:rFonts w:cs="Traditional Arabic"/>
          <w:sz w:val="28"/>
          <w:szCs w:val="28"/>
          <w:rtl/>
        </w:rPr>
        <w:t>"</w:t>
      </w:r>
      <w:r w:rsidRPr="005A1D1C">
        <w:rPr>
          <w:rFonts w:cs="Traditional Arabic"/>
          <w:sz w:val="28"/>
          <w:szCs w:val="28"/>
          <w:rtl/>
        </w:rPr>
        <w:t>روح المعاني</w:t>
      </w:r>
      <w:r>
        <w:rPr>
          <w:rFonts w:cs="Traditional Arabic"/>
          <w:sz w:val="28"/>
          <w:szCs w:val="28"/>
          <w:rtl/>
        </w:rPr>
        <w:t>"؛</w:t>
      </w:r>
      <w:r w:rsidRPr="005A1D1C">
        <w:rPr>
          <w:rFonts w:cs="Traditional Arabic"/>
          <w:sz w:val="28"/>
          <w:szCs w:val="28"/>
          <w:rtl/>
        </w:rPr>
        <w:t xml:space="preserve"> للآلوسي: 4/147.</w:t>
      </w:r>
    </w:p>
  </w:footnote>
  <w:footnote w:id="360">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تسمية الشيطان بالغَرور في: "جامع البيان"</w:t>
      </w:r>
      <w:r>
        <w:rPr>
          <w:rFonts w:cs="Traditional Arabic"/>
          <w:sz w:val="28"/>
          <w:szCs w:val="28"/>
          <w:rtl/>
        </w:rPr>
        <w:t>؛</w:t>
      </w:r>
      <w:r w:rsidRPr="005A1D1C">
        <w:rPr>
          <w:rFonts w:cs="Traditional Arabic"/>
          <w:sz w:val="28"/>
          <w:szCs w:val="28"/>
          <w:rtl/>
        </w:rPr>
        <w:t xml:space="preserve"> للطبري: 7/453، </w:t>
      </w:r>
      <w:r>
        <w:rPr>
          <w:rFonts w:cs="Traditional Arabic"/>
          <w:sz w:val="28"/>
          <w:szCs w:val="28"/>
          <w:rtl/>
        </w:rPr>
        <w:t>"</w:t>
      </w:r>
      <w:r w:rsidRPr="005A1D1C">
        <w:rPr>
          <w:rFonts w:cs="Traditional Arabic"/>
          <w:sz w:val="28"/>
          <w:szCs w:val="28"/>
          <w:rtl/>
        </w:rPr>
        <w:t>الكشاف</w:t>
      </w:r>
      <w:r>
        <w:rPr>
          <w:rFonts w:cs="Traditional Arabic"/>
          <w:sz w:val="28"/>
          <w:szCs w:val="28"/>
          <w:rtl/>
        </w:rPr>
        <w:t>"؛</w:t>
      </w:r>
      <w:r w:rsidRPr="005A1D1C">
        <w:rPr>
          <w:rFonts w:cs="Traditional Arabic"/>
          <w:sz w:val="28"/>
          <w:szCs w:val="28"/>
          <w:rtl/>
        </w:rPr>
        <w:t xml:space="preserve"> للزمخشري: 1/486، "الجامع لأحكام القرآن"</w:t>
      </w:r>
      <w:r>
        <w:rPr>
          <w:rFonts w:cs="Traditional Arabic"/>
          <w:sz w:val="28"/>
          <w:szCs w:val="28"/>
          <w:rtl/>
        </w:rPr>
        <w:t>؛</w:t>
      </w:r>
      <w:r w:rsidRPr="005A1D1C">
        <w:rPr>
          <w:rFonts w:cs="Traditional Arabic"/>
          <w:sz w:val="28"/>
          <w:szCs w:val="28"/>
          <w:rtl/>
        </w:rPr>
        <w:t xml:space="preserve"> للقرطبي: 4/302، "البحر المحيط"</w:t>
      </w:r>
      <w:r>
        <w:rPr>
          <w:rFonts w:cs="Traditional Arabic"/>
          <w:sz w:val="28"/>
          <w:szCs w:val="28"/>
          <w:rtl/>
        </w:rPr>
        <w:t>؛</w:t>
      </w:r>
      <w:r w:rsidRPr="005A1D1C">
        <w:rPr>
          <w:rFonts w:cs="Traditional Arabic"/>
          <w:sz w:val="28"/>
          <w:szCs w:val="28"/>
          <w:rtl/>
        </w:rPr>
        <w:t xml:space="preserve"> لأبي حيان: 3/134، "الدر المصون"</w:t>
      </w:r>
      <w:r>
        <w:rPr>
          <w:rFonts w:cs="Traditional Arabic"/>
          <w:sz w:val="28"/>
          <w:szCs w:val="28"/>
          <w:rtl/>
        </w:rPr>
        <w:t>؛</w:t>
      </w:r>
      <w:r w:rsidRPr="005A1D1C">
        <w:rPr>
          <w:rFonts w:cs="Traditional Arabic"/>
          <w:sz w:val="28"/>
          <w:szCs w:val="28"/>
          <w:rtl/>
        </w:rPr>
        <w:t xml:space="preserve"> للسمين: 2/278، وس</w:t>
      </w:r>
      <w:r>
        <w:rPr>
          <w:rFonts w:cs="Traditional Arabic"/>
          <w:sz w:val="28"/>
          <w:szCs w:val="28"/>
          <w:rtl/>
        </w:rPr>
        <w:t>ُ</w:t>
      </w:r>
      <w:r w:rsidRPr="005A1D1C">
        <w:rPr>
          <w:rFonts w:cs="Traditional Arabic"/>
          <w:sz w:val="28"/>
          <w:szCs w:val="28"/>
          <w:rtl/>
        </w:rPr>
        <w:t>م</w:t>
      </w:r>
      <w:r>
        <w:rPr>
          <w:rFonts w:cs="Traditional Arabic"/>
          <w:sz w:val="28"/>
          <w:szCs w:val="28"/>
          <w:rtl/>
        </w:rPr>
        <w:t>ِّ</w:t>
      </w:r>
      <w:r w:rsidRPr="005A1D1C">
        <w:rPr>
          <w:rFonts w:cs="Traditional Arabic"/>
          <w:sz w:val="28"/>
          <w:szCs w:val="28"/>
          <w:rtl/>
        </w:rPr>
        <w:t>ي بذلك</w:t>
      </w:r>
      <w:r>
        <w:rPr>
          <w:rFonts w:cs="Traditional Arabic"/>
          <w:sz w:val="28"/>
          <w:szCs w:val="28"/>
          <w:rtl/>
        </w:rPr>
        <w:t>؛</w:t>
      </w:r>
      <w:r w:rsidRPr="005A1D1C">
        <w:rPr>
          <w:rFonts w:cs="Traditional Arabic"/>
          <w:sz w:val="28"/>
          <w:szCs w:val="28"/>
          <w:rtl/>
        </w:rPr>
        <w:t xml:space="preserve"> لأنه يغر الناس بالتمنية والمواعيد الكاذبة.</w:t>
      </w:r>
    </w:p>
  </w:footnote>
  <w:footnote w:id="361">
    <w:p w:rsidR="00536248" w:rsidRPr="005A1D1C" w:rsidRDefault="00536248" w:rsidP="00217917">
      <w:pPr>
        <w:spacing w:line="228" w:lineRule="auto"/>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هي قراءة عبدالله بن عمرو</w:t>
      </w:r>
      <w:r>
        <w:rPr>
          <w:rFonts w:cs="Traditional Arabic"/>
          <w:sz w:val="28"/>
          <w:szCs w:val="28"/>
          <w:rtl/>
        </w:rPr>
        <w:t>؛</w:t>
      </w:r>
      <w:r w:rsidRPr="005A1D1C">
        <w:rPr>
          <w:rFonts w:cs="Traditional Arabic"/>
          <w:sz w:val="28"/>
          <w:szCs w:val="28"/>
          <w:rtl/>
        </w:rPr>
        <w:t xml:space="preserve"> انظر: "المحرر الوجيز"</w:t>
      </w:r>
      <w:r>
        <w:rPr>
          <w:rFonts w:cs="Traditional Arabic"/>
          <w:sz w:val="28"/>
          <w:szCs w:val="28"/>
          <w:rtl/>
        </w:rPr>
        <w:t>؛</w:t>
      </w:r>
      <w:r w:rsidRPr="005A1D1C">
        <w:rPr>
          <w:rFonts w:cs="Traditional Arabic"/>
          <w:sz w:val="28"/>
          <w:szCs w:val="28"/>
          <w:rtl/>
        </w:rPr>
        <w:t xml:space="preserve"> لابن عطية: 3/311، "البحر المحيط"</w:t>
      </w:r>
      <w:r>
        <w:rPr>
          <w:rFonts w:cs="Traditional Arabic"/>
          <w:sz w:val="28"/>
          <w:szCs w:val="28"/>
          <w:rtl/>
        </w:rPr>
        <w:t>؛</w:t>
      </w:r>
      <w:r w:rsidRPr="005A1D1C">
        <w:rPr>
          <w:rFonts w:cs="Traditional Arabic"/>
          <w:sz w:val="28"/>
          <w:szCs w:val="28"/>
          <w:rtl/>
        </w:rPr>
        <w:t xml:space="preserve"> لأبي حيان: 3/134، "الدر المصون"</w:t>
      </w:r>
      <w:r>
        <w:rPr>
          <w:rFonts w:cs="Traditional Arabic"/>
          <w:sz w:val="28"/>
          <w:szCs w:val="28"/>
          <w:rtl/>
        </w:rPr>
        <w:t>؛</w:t>
      </w:r>
      <w:r w:rsidRPr="005A1D1C">
        <w:rPr>
          <w:rFonts w:cs="Traditional Arabic"/>
          <w:sz w:val="28"/>
          <w:szCs w:val="28"/>
          <w:rtl/>
        </w:rPr>
        <w:t xml:space="preserve"> للسمين: 2/278.</w:t>
      </w:r>
    </w:p>
  </w:footnote>
  <w:footnote w:id="36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هذا التجويز في: "البحر المحيط"</w:t>
      </w:r>
      <w:r>
        <w:rPr>
          <w:rFonts w:cs="Traditional Arabic"/>
          <w:sz w:val="28"/>
          <w:szCs w:val="28"/>
          <w:rtl/>
        </w:rPr>
        <w:t>؛</w:t>
      </w:r>
      <w:r w:rsidRPr="005A1D1C">
        <w:rPr>
          <w:rFonts w:cs="Traditional Arabic"/>
          <w:sz w:val="28"/>
          <w:szCs w:val="28"/>
          <w:rtl/>
        </w:rPr>
        <w:t xml:space="preserve"> لأبي حيان: 3/134، "الدر المصون"</w:t>
      </w:r>
      <w:r>
        <w:rPr>
          <w:rFonts w:cs="Traditional Arabic"/>
          <w:sz w:val="28"/>
          <w:szCs w:val="28"/>
          <w:rtl/>
        </w:rPr>
        <w:t>؛</w:t>
      </w:r>
      <w:r w:rsidRPr="005A1D1C">
        <w:rPr>
          <w:rFonts w:cs="Traditional Arabic"/>
          <w:sz w:val="28"/>
          <w:szCs w:val="28"/>
          <w:rtl/>
        </w:rPr>
        <w:t xml:space="preserve"> للسمين: 2/278، واتحاد معنى القراءتين أولى من اختلافه، انظر: </w:t>
      </w:r>
      <w:r>
        <w:rPr>
          <w:rFonts w:cs="Traditional Arabic"/>
          <w:sz w:val="28"/>
          <w:szCs w:val="28"/>
          <w:rtl/>
        </w:rPr>
        <w:t>"</w:t>
      </w:r>
      <w:r w:rsidRPr="005A1D1C">
        <w:rPr>
          <w:rFonts w:cs="Traditional Arabic"/>
          <w:sz w:val="28"/>
          <w:szCs w:val="28"/>
          <w:rtl/>
        </w:rPr>
        <w:t>الكشف عن وجوه القراءات السبع</w:t>
      </w:r>
      <w:r>
        <w:rPr>
          <w:rFonts w:cs="Traditional Arabic"/>
          <w:sz w:val="28"/>
          <w:szCs w:val="28"/>
          <w:rtl/>
        </w:rPr>
        <w:t>"؛</w:t>
      </w:r>
      <w:r w:rsidRPr="005A1D1C">
        <w:rPr>
          <w:rFonts w:cs="Traditional Arabic"/>
          <w:sz w:val="28"/>
          <w:szCs w:val="28"/>
          <w:rtl/>
        </w:rPr>
        <w:t xml:space="preserve"> لمكي: 1/229، </w:t>
      </w:r>
      <w:r>
        <w:rPr>
          <w:rFonts w:cs="Traditional Arabic"/>
          <w:sz w:val="28"/>
          <w:szCs w:val="28"/>
          <w:rtl/>
        </w:rPr>
        <w:t>"</w:t>
      </w:r>
      <w:r w:rsidRPr="005A1D1C">
        <w:rPr>
          <w:rFonts w:cs="Traditional Arabic"/>
          <w:sz w:val="28"/>
          <w:szCs w:val="28"/>
          <w:rtl/>
        </w:rPr>
        <w:t>التنكيل بما في تأنيب الكوثري من الأباطيل</w:t>
      </w:r>
      <w:r>
        <w:rPr>
          <w:rFonts w:cs="Traditional Arabic"/>
          <w:sz w:val="28"/>
          <w:szCs w:val="28"/>
          <w:rtl/>
        </w:rPr>
        <w:t>"؛</w:t>
      </w:r>
      <w:r w:rsidRPr="005A1D1C">
        <w:rPr>
          <w:rFonts w:cs="Traditional Arabic"/>
          <w:sz w:val="28"/>
          <w:szCs w:val="28"/>
          <w:rtl/>
        </w:rPr>
        <w:t xml:space="preserve"> للمعلمي: 2/632، </w:t>
      </w:r>
      <w:r>
        <w:rPr>
          <w:rFonts w:cs="Traditional Arabic"/>
          <w:sz w:val="28"/>
          <w:szCs w:val="28"/>
          <w:rtl/>
        </w:rPr>
        <w:t>"</w:t>
      </w:r>
      <w:r w:rsidRPr="005A1D1C">
        <w:rPr>
          <w:rFonts w:cs="Traditional Arabic"/>
          <w:sz w:val="28"/>
          <w:szCs w:val="28"/>
          <w:rtl/>
        </w:rPr>
        <w:t>قواعد الترجيح عند المفسرين</w:t>
      </w:r>
      <w:r>
        <w:rPr>
          <w:rFonts w:cs="Traditional Arabic"/>
          <w:sz w:val="28"/>
          <w:szCs w:val="28"/>
          <w:rtl/>
        </w:rPr>
        <w:t>"؛</w:t>
      </w:r>
      <w:r w:rsidRPr="005A1D1C">
        <w:rPr>
          <w:rFonts w:cs="Traditional Arabic"/>
          <w:sz w:val="28"/>
          <w:szCs w:val="28"/>
          <w:rtl/>
        </w:rPr>
        <w:t xml:space="preserve"> للحربي: 1/100 - 103.</w:t>
      </w:r>
    </w:p>
  </w:footnote>
  <w:footnote w:id="36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الحديث</w:t>
      </w:r>
      <w:r>
        <w:rPr>
          <w:rFonts w:cs="Traditional Arabic"/>
          <w:sz w:val="28"/>
          <w:szCs w:val="28"/>
          <w:rtl/>
        </w:rPr>
        <w:t>؛</w:t>
      </w:r>
      <w:r w:rsidRPr="005A1D1C">
        <w:rPr>
          <w:rFonts w:cs="Traditional Arabic"/>
          <w:sz w:val="28"/>
          <w:szCs w:val="28"/>
          <w:rtl/>
        </w:rPr>
        <w:t xml:space="preserve"> انظر: </w:t>
      </w:r>
      <w:r>
        <w:rPr>
          <w:rFonts w:cs="Traditional Arabic"/>
          <w:sz w:val="28"/>
          <w:szCs w:val="28"/>
          <w:rtl/>
        </w:rPr>
        <w:t>"</w:t>
      </w:r>
      <w:r w:rsidRPr="005A1D1C">
        <w:rPr>
          <w:rFonts w:cs="Traditional Arabic"/>
          <w:sz w:val="28"/>
          <w:szCs w:val="28"/>
          <w:rtl/>
        </w:rPr>
        <w:t>الفتح</w:t>
      </w:r>
      <w:r>
        <w:rPr>
          <w:rFonts w:cs="Traditional Arabic"/>
          <w:sz w:val="28"/>
          <w:szCs w:val="28"/>
          <w:rtl/>
        </w:rPr>
        <w:t>"</w:t>
      </w:r>
      <w:r w:rsidRPr="005A1D1C">
        <w:rPr>
          <w:rFonts w:cs="Traditional Arabic"/>
          <w:sz w:val="28"/>
          <w:szCs w:val="28"/>
          <w:rtl/>
        </w:rPr>
        <w:t>: 8/82، ولفظه عند البخاري - فتح -: 8/81 رقم: 4567</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 xml:space="preserve">عن أبي سعيد لخدري - رضي الله عنه -: إن رجالاً من المنافقين على عهد رسول الله - </w:t>
      </w:r>
      <w:r w:rsidRPr="00AB020F">
        <w:rPr>
          <w:rFonts w:ascii="AGA Arabesque" w:hAnsi="AGA Arabesque"/>
          <w:sz w:val="28"/>
          <w:szCs w:val="28"/>
        </w:rPr>
        <w:t></w:t>
      </w:r>
      <w:r w:rsidRPr="005A1D1C">
        <w:rPr>
          <w:rFonts w:cs="Traditional Arabic"/>
          <w:sz w:val="28"/>
          <w:szCs w:val="28"/>
          <w:rtl/>
        </w:rPr>
        <w:t xml:space="preserve"> - كان إذا خرج رسول الله - </w:t>
      </w:r>
      <w:r w:rsidRPr="00AB020F">
        <w:rPr>
          <w:rFonts w:ascii="AGA Arabesque" w:hAnsi="AGA Arabesque"/>
          <w:sz w:val="28"/>
          <w:szCs w:val="28"/>
        </w:rPr>
        <w:t></w:t>
      </w:r>
      <w:r w:rsidRPr="005A1D1C">
        <w:rPr>
          <w:rFonts w:cs="Traditional Arabic"/>
          <w:sz w:val="28"/>
          <w:szCs w:val="28"/>
          <w:rtl/>
        </w:rPr>
        <w:t xml:space="preserve"> - إلى الغزو تخلفوا عنه وفرحوا بمقعدهم خلاف رسول الله فإذا قدم رسول الله - </w:t>
      </w:r>
      <w:r w:rsidRPr="00AB020F">
        <w:rPr>
          <w:rFonts w:ascii="AGA Arabesque" w:hAnsi="AGA Arabesque"/>
          <w:sz w:val="28"/>
          <w:szCs w:val="28"/>
        </w:rPr>
        <w:t></w:t>
      </w:r>
      <w:r w:rsidRPr="005A1D1C">
        <w:rPr>
          <w:rFonts w:cs="Traditional Arabic"/>
          <w:sz w:val="28"/>
          <w:szCs w:val="28"/>
          <w:rtl/>
        </w:rPr>
        <w:t xml:space="preserve"> - اعتذروا إليه وحلفوا، وأحبوا أن يحمدوا بما لم يفعلوا فنزلت</w:t>
      </w:r>
      <w:r>
        <w:rPr>
          <w:rFonts w:cs="Traditional Arabic" w:hint="cs"/>
          <w:sz w:val="28"/>
          <w:szCs w:val="28"/>
          <w:rtl/>
        </w:rPr>
        <w:t>ْ</w:t>
      </w:r>
      <w:r>
        <w:rPr>
          <w:rFonts w:cs="Traditional Arabic"/>
          <w:sz w:val="28"/>
          <w:szCs w:val="28"/>
          <w:rtl/>
        </w:rPr>
        <w:t>:</w:t>
      </w:r>
      <w:r w:rsidRPr="005A1D1C">
        <w:rPr>
          <w:rFonts w:cs="Traditional Arabic"/>
          <w:sz w:val="28"/>
          <w:szCs w:val="28"/>
          <w:rtl/>
        </w:rPr>
        <w:t xml:space="preserve"> </w:t>
      </w:r>
      <w:r>
        <w:rPr>
          <w:rFonts w:cs="Traditional Arabic" w:hint="cs"/>
          <w:sz w:val="28"/>
          <w:szCs w:val="28"/>
          <w:rtl/>
        </w:rPr>
        <w:t>﴿</w:t>
      </w:r>
      <w:r w:rsidRPr="005A1D1C">
        <w:rPr>
          <w:rFonts w:cs="Traditional Arabic"/>
          <w:sz w:val="28"/>
          <w:szCs w:val="28"/>
          <w:rtl/>
        </w:rPr>
        <w:t>لا تَحْسَبَنَّ الَّذِينَ يَفْرَحُونَ</w:t>
      </w:r>
      <w:r>
        <w:rPr>
          <w:rFonts w:cs="Traditional Arabic" w:hint="cs"/>
          <w:sz w:val="28"/>
          <w:szCs w:val="28"/>
          <w:rtl/>
        </w:rPr>
        <w:t>﴾</w:t>
      </w:r>
      <w:r w:rsidRPr="005A1D1C">
        <w:rPr>
          <w:rFonts w:cs="Traditional Arabic"/>
          <w:sz w:val="28"/>
          <w:szCs w:val="28"/>
          <w:rtl/>
        </w:rPr>
        <w:t>... الآية.</w:t>
      </w:r>
    </w:p>
  </w:footnote>
  <w:footnote w:id="36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سعيد سعد بن مالك بن سنان بن عبيد بن ثعلبة الأنصاري الخدري، صحابي ابن صحابي، استصغر بأحد ثم شهد ما بعدها، من المكثرين من الرواية، اختلف في وفاته، والظاهر أنه في المدينة عام 74 هـ</w:t>
      </w:r>
      <w:r>
        <w:rPr>
          <w:rFonts w:cs="Traditional Arabic"/>
          <w:sz w:val="28"/>
          <w:szCs w:val="28"/>
          <w:rtl/>
        </w:rPr>
        <w:t>؛</w:t>
      </w:r>
      <w:r w:rsidRPr="005A1D1C">
        <w:rPr>
          <w:rFonts w:cs="Traditional Arabic"/>
          <w:sz w:val="28"/>
          <w:szCs w:val="28"/>
          <w:rtl/>
        </w:rPr>
        <w:t xml:space="preserve"> انظر: "الاستيعاب"؛ لابن عبدالبر: 2/602، "أسد الغابة"؛ لابن الأثير: 2/365، "سير أعلام النبلاء"</w:t>
      </w:r>
      <w:r>
        <w:rPr>
          <w:rFonts w:cs="Traditional Arabic"/>
          <w:sz w:val="28"/>
          <w:szCs w:val="28"/>
          <w:rtl/>
        </w:rPr>
        <w:t>؛</w:t>
      </w:r>
      <w:r w:rsidRPr="005A1D1C">
        <w:rPr>
          <w:rFonts w:cs="Traditional Arabic"/>
          <w:sz w:val="28"/>
          <w:szCs w:val="28"/>
          <w:rtl/>
        </w:rPr>
        <w:t xml:space="preserve"> للذهبي: 3/168، </w:t>
      </w:r>
      <w:r>
        <w:rPr>
          <w:rFonts w:cs="Traditional Arabic"/>
          <w:sz w:val="28"/>
          <w:szCs w:val="28"/>
          <w:rtl/>
        </w:rPr>
        <w:t>"</w:t>
      </w:r>
      <w:r w:rsidRPr="005A1D1C">
        <w:rPr>
          <w:rFonts w:cs="Traditional Arabic"/>
          <w:sz w:val="28"/>
          <w:szCs w:val="28"/>
          <w:rtl/>
        </w:rPr>
        <w:t>الإصابة</w:t>
      </w:r>
      <w:r>
        <w:rPr>
          <w:rFonts w:cs="Traditional Arabic"/>
          <w:sz w:val="28"/>
          <w:szCs w:val="28"/>
          <w:rtl/>
        </w:rPr>
        <w:t>"؛</w:t>
      </w:r>
      <w:r w:rsidRPr="005A1D1C">
        <w:rPr>
          <w:rFonts w:cs="Traditional Arabic"/>
          <w:sz w:val="28"/>
          <w:szCs w:val="28"/>
          <w:rtl/>
        </w:rPr>
        <w:t xml:space="preserve"> لابن حجر: 2/32.</w:t>
      </w:r>
    </w:p>
  </w:footnote>
  <w:footnote w:id="36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في باب: </w:t>
      </w:r>
      <w:r>
        <w:rPr>
          <w:rFonts w:cs="Traditional Arabic" w:hint="cs"/>
          <w:sz w:val="28"/>
          <w:szCs w:val="28"/>
          <w:rtl/>
        </w:rPr>
        <w:t>﴿</w:t>
      </w:r>
      <w:r w:rsidRPr="005A1D1C">
        <w:rPr>
          <w:rFonts w:cs="Traditional Arabic"/>
          <w:sz w:val="28"/>
          <w:szCs w:val="28"/>
          <w:rtl/>
        </w:rPr>
        <w:t>لا تَحْسَبَنَّ الَّذِينَ يَفْرَحُونَ بِمَا أَتَوا</w:t>
      </w:r>
      <w:r>
        <w:rPr>
          <w:rFonts w:cs="Traditional Arabic" w:hint="cs"/>
          <w:sz w:val="28"/>
          <w:szCs w:val="28"/>
          <w:rtl/>
        </w:rPr>
        <w:t>﴾</w:t>
      </w:r>
      <w:r w:rsidRPr="005A1D1C">
        <w:rPr>
          <w:rFonts w:cs="Traditional Arabic"/>
          <w:sz w:val="28"/>
          <w:szCs w:val="28"/>
          <w:rtl/>
        </w:rPr>
        <w:t>، وهو في الصحيح</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فتح</w:t>
      </w:r>
      <w:r>
        <w:rPr>
          <w:rFonts w:cs="Traditional Arabic"/>
          <w:sz w:val="28"/>
          <w:szCs w:val="28"/>
          <w:rtl/>
        </w:rPr>
        <w:t>"</w:t>
      </w:r>
      <w:r w:rsidRPr="005A1D1C">
        <w:rPr>
          <w:rFonts w:cs="Traditional Arabic"/>
          <w:sz w:val="28"/>
          <w:szCs w:val="28"/>
          <w:rtl/>
        </w:rPr>
        <w:t xml:space="preserve">: 8/81 رقم: 4568 ونصه: </w:t>
      </w:r>
      <w:r>
        <w:rPr>
          <w:rFonts w:cs="Traditional Arabic"/>
          <w:sz w:val="28"/>
          <w:szCs w:val="28"/>
          <w:rtl/>
        </w:rPr>
        <w:t>"</w:t>
      </w:r>
      <w:r w:rsidRPr="005A1D1C">
        <w:rPr>
          <w:rFonts w:cs="Traditional Arabic"/>
          <w:sz w:val="28"/>
          <w:szCs w:val="28"/>
          <w:rtl/>
        </w:rPr>
        <w:t>أن مروان قال لبوابه: اذهب يا رافع إلى ابن عباس فقل: لئن كان كل امرئ فرح بما أوتي وأحب أن يحمد بما لم يعمل معذب</w:t>
      </w:r>
      <w:r>
        <w:rPr>
          <w:rFonts w:cs="Traditional Arabic"/>
          <w:sz w:val="28"/>
          <w:szCs w:val="28"/>
          <w:rtl/>
        </w:rPr>
        <w:t>ً</w:t>
      </w:r>
      <w:r w:rsidRPr="005A1D1C">
        <w:rPr>
          <w:rFonts w:cs="Traditional Arabic"/>
          <w:sz w:val="28"/>
          <w:szCs w:val="28"/>
          <w:rtl/>
        </w:rPr>
        <w:t>ا لنعذبن أجمعون، فقال ابن عباس: ما</w:t>
      </w:r>
      <w:r>
        <w:rPr>
          <w:rFonts w:cs="Traditional Arabic" w:hint="cs"/>
          <w:sz w:val="28"/>
          <w:szCs w:val="28"/>
          <w:rtl/>
        </w:rPr>
        <w:t xml:space="preserve"> </w:t>
      </w:r>
      <w:r w:rsidRPr="005A1D1C">
        <w:rPr>
          <w:rFonts w:cs="Traditional Arabic"/>
          <w:sz w:val="28"/>
          <w:szCs w:val="28"/>
          <w:rtl/>
        </w:rPr>
        <w:t xml:space="preserve">لكم ولهذه؟ إنما دعا النبي - </w:t>
      </w:r>
      <w:r w:rsidRPr="00AB020F">
        <w:rPr>
          <w:rFonts w:ascii="AGA Arabesque" w:hAnsi="AGA Arabesque"/>
          <w:sz w:val="28"/>
          <w:szCs w:val="28"/>
        </w:rPr>
        <w:t></w:t>
      </w:r>
      <w:r w:rsidRPr="005A1D1C">
        <w:rPr>
          <w:rFonts w:cs="Traditional Arabic"/>
          <w:sz w:val="28"/>
          <w:szCs w:val="28"/>
          <w:rtl/>
        </w:rPr>
        <w:t xml:space="preserve"> - يهود</w:t>
      </w:r>
      <w:r>
        <w:rPr>
          <w:rFonts w:cs="Traditional Arabic"/>
          <w:sz w:val="28"/>
          <w:szCs w:val="28"/>
          <w:rtl/>
        </w:rPr>
        <w:t>،</w:t>
      </w:r>
      <w:r w:rsidRPr="005A1D1C">
        <w:rPr>
          <w:rFonts w:cs="Traditional Arabic"/>
          <w:sz w:val="28"/>
          <w:szCs w:val="28"/>
          <w:rtl/>
        </w:rPr>
        <w:t xml:space="preserve"> فسألهم عن شيء، فكتموه إياه، وأخبروه بغيره، فأروه أن قد استحمَدوا إليه بما أخبروه عنه فيما سألهم وفرحوا بما آتوا من كتمانهم...</w:t>
      </w:r>
      <w:r>
        <w:rPr>
          <w:rFonts w:cs="Traditional Arabic"/>
          <w:sz w:val="28"/>
          <w:szCs w:val="28"/>
          <w:rtl/>
        </w:rPr>
        <w:t>"</w:t>
      </w:r>
      <w:r w:rsidRPr="005A1D1C">
        <w:rPr>
          <w:rFonts w:cs="Traditional Arabic"/>
          <w:sz w:val="28"/>
          <w:szCs w:val="28"/>
          <w:rtl/>
        </w:rPr>
        <w:t>.</w:t>
      </w:r>
    </w:p>
  </w:footnote>
  <w:footnote w:id="36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نحو</w:t>
      </w:r>
      <w:r>
        <w:rPr>
          <w:rFonts w:cs="Traditional Arabic"/>
          <w:sz w:val="28"/>
          <w:szCs w:val="28"/>
          <w:rtl/>
        </w:rPr>
        <w:t>ً</w:t>
      </w:r>
      <w:r w:rsidRPr="005A1D1C">
        <w:rPr>
          <w:rFonts w:cs="Traditional Arabic"/>
          <w:sz w:val="28"/>
          <w:szCs w:val="28"/>
          <w:rtl/>
        </w:rPr>
        <w:t xml:space="preserve">ا من هذا القول للحافظ في: </w:t>
      </w:r>
      <w:r>
        <w:rPr>
          <w:rFonts w:cs="Traditional Arabic"/>
          <w:sz w:val="28"/>
          <w:szCs w:val="28"/>
          <w:rtl/>
        </w:rPr>
        <w:t>"</w:t>
      </w:r>
      <w:r w:rsidRPr="005A1D1C">
        <w:rPr>
          <w:rFonts w:cs="Traditional Arabic"/>
          <w:sz w:val="28"/>
          <w:szCs w:val="28"/>
          <w:rtl/>
        </w:rPr>
        <w:t>العجاب</w:t>
      </w:r>
      <w:r>
        <w:rPr>
          <w:rFonts w:cs="Traditional Arabic"/>
          <w:sz w:val="28"/>
          <w:szCs w:val="28"/>
          <w:rtl/>
        </w:rPr>
        <w:t>"،</w:t>
      </w:r>
      <w:r w:rsidRPr="005A1D1C">
        <w:rPr>
          <w:rFonts w:cs="Traditional Arabic"/>
          <w:sz w:val="28"/>
          <w:szCs w:val="28"/>
          <w:rtl/>
        </w:rPr>
        <w:t xml:space="preserve"> مطبوع: 2/814.</w:t>
      </w:r>
    </w:p>
  </w:footnote>
  <w:footnote w:id="36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"الجامع لأحكام القرآن": 4/306 - 307.</w:t>
      </w:r>
    </w:p>
  </w:footnote>
  <w:footnote w:id="36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لم أرَ غير القرطبي نص على ذلك، وقد نقل السيوطي في </w:t>
      </w:r>
      <w:r>
        <w:rPr>
          <w:rFonts w:cs="Traditional Arabic"/>
          <w:sz w:val="28"/>
          <w:szCs w:val="28"/>
          <w:rtl/>
        </w:rPr>
        <w:t>"</w:t>
      </w:r>
      <w:r w:rsidRPr="005A1D1C">
        <w:rPr>
          <w:rFonts w:cs="Traditional Arabic"/>
          <w:sz w:val="28"/>
          <w:szCs w:val="28"/>
          <w:rtl/>
        </w:rPr>
        <w:t>لباب النقول</w:t>
      </w:r>
      <w:r>
        <w:rPr>
          <w:rFonts w:cs="Traditional Arabic"/>
          <w:sz w:val="28"/>
          <w:szCs w:val="28"/>
          <w:rtl/>
        </w:rPr>
        <w:t>"</w:t>
      </w:r>
      <w:r w:rsidRPr="005A1D1C">
        <w:rPr>
          <w:rFonts w:cs="Traditional Arabic"/>
          <w:sz w:val="28"/>
          <w:szCs w:val="28"/>
          <w:rtl/>
        </w:rPr>
        <w:t>: 63 قول الحافظ هنا.</w:t>
      </w:r>
    </w:p>
  </w:footnote>
  <w:footnote w:id="36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"معاني القرآن" له: 1/250.</w:t>
      </w:r>
    </w:p>
  </w:footnote>
  <w:footnote w:id="37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"تفسير ابن أبي حاتم": 3/438 - 439.</w:t>
      </w:r>
    </w:p>
  </w:footnote>
  <w:footnote w:id="37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في "جامع البيان": 7/471.</w:t>
      </w:r>
    </w:p>
  </w:footnote>
  <w:footnote w:id="37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القول بذلك في: "مفاتيح الغيب"</w:t>
      </w:r>
      <w:r>
        <w:rPr>
          <w:rFonts w:cs="Traditional Arabic"/>
          <w:sz w:val="28"/>
          <w:szCs w:val="28"/>
          <w:rtl/>
        </w:rPr>
        <w:t>؛</w:t>
      </w:r>
      <w:r w:rsidRPr="005A1D1C">
        <w:rPr>
          <w:rFonts w:cs="Traditional Arabic"/>
          <w:sz w:val="28"/>
          <w:szCs w:val="28"/>
          <w:rtl/>
        </w:rPr>
        <w:t xml:space="preserve"> للرازي: 9/137، </w:t>
      </w:r>
      <w:r>
        <w:rPr>
          <w:rFonts w:cs="Traditional Arabic"/>
          <w:sz w:val="28"/>
          <w:szCs w:val="28"/>
          <w:rtl/>
        </w:rPr>
        <w:t>"</w:t>
      </w:r>
      <w:r w:rsidRPr="005A1D1C">
        <w:rPr>
          <w:rFonts w:cs="Traditional Arabic"/>
          <w:sz w:val="28"/>
          <w:szCs w:val="28"/>
          <w:rtl/>
        </w:rPr>
        <w:t>الكشاف</w:t>
      </w:r>
      <w:r>
        <w:rPr>
          <w:rFonts w:cs="Traditional Arabic"/>
          <w:sz w:val="28"/>
          <w:szCs w:val="28"/>
          <w:rtl/>
        </w:rPr>
        <w:t>"؛</w:t>
      </w:r>
      <w:r w:rsidRPr="005A1D1C">
        <w:rPr>
          <w:rFonts w:cs="Traditional Arabic"/>
          <w:sz w:val="28"/>
          <w:szCs w:val="28"/>
          <w:rtl/>
        </w:rPr>
        <w:t xml:space="preserve"> للزمخشري: 1/487، </w:t>
      </w:r>
      <w:r>
        <w:rPr>
          <w:rFonts w:cs="Traditional Arabic"/>
          <w:sz w:val="28"/>
          <w:szCs w:val="28"/>
          <w:rtl/>
        </w:rPr>
        <w:t>"</w:t>
      </w:r>
      <w:r w:rsidRPr="005A1D1C">
        <w:rPr>
          <w:rFonts w:cs="Traditional Arabic"/>
          <w:sz w:val="28"/>
          <w:szCs w:val="28"/>
          <w:rtl/>
        </w:rPr>
        <w:t>تفسير القرآن العظيم</w:t>
      </w:r>
      <w:r>
        <w:rPr>
          <w:rFonts w:cs="Traditional Arabic"/>
          <w:sz w:val="28"/>
          <w:szCs w:val="28"/>
          <w:rtl/>
        </w:rPr>
        <w:t>"؛</w:t>
      </w:r>
      <w:r w:rsidRPr="005A1D1C">
        <w:rPr>
          <w:rFonts w:cs="Traditional Arabic"/>
          <w:sz w:val="28"/>
          <w:szCs w:val="28"/>
          <w:rtl/>
        </w:rPr>
        <w:t xml:space="preserve"> لابن كثير: 1/534، "البحر المحيط"</w:t>
      </w:r>
      <w:r>
        <w:rPr>
          <w:rFonts w:cs="Traditional Arabic"/>
          <w:sz w:val="28"/>
          <w:szCs w:val="28"/>
          <w:rtl/>
        </w:rPr>
        <w:t>؛</w:t>
      </w:r>
      <w:r w:rsidRPr="005A1D1C">
        <w:rPr>
          <w:rFonts w:cs="Traditional Arabic"/>
          <w:sz w:val="28"/>
          <w:szCs w:val="28"/>
          <w:rtl/>
        </w:rPr>
        <w:t xml:space="preserve"> لأبي حيان: 3/137، </w:t>
      </w:r>
      <w:r>
        <w:rPr>
          <w:rFonts w:cs="Traditional Arabic"/>
          <w:sz w:val="28"/>
          <w:szCs w:val="28"/>
          <w:rtl/>
        </w:rPr>
        <w:t>"</w:t>
      </w:r>
      <w:r w:rsidRPr="005A1D1C">
        <w:rPr>
          <w:rFonts w:cs="Traditional Arabic"/>
          <w:sz w:val="28"/>
          <w:szCs w:val="28"/>
          <w:rtl/>
        </w:rPr>
        <w:t>إرشاد العقل السليم</w:t>
      </w:r>
      <w:r>
        <w:rPr>
          <w:rFonts w:cs="Traditional Arabic"/>
          <w:sz w:val="28"/>
          <w:szCs w:val="28"/>
          <w:rtl/>
        </w:rPr>
        <w:t>"؛</w:t>
      </w:r>
      <w:r w:rsidRPr="005A1D1C">
        <w:rPr>
          <w:rFonts w:cs="Traditional Arabic"/>
          <w:sz w:val="28"/>
          <w:szCs w:val="28"/>
          <w:rtl/>
        </w:rPr>
        <w:t xml:space="preserve"> لأبي السعود: 2/126، "فتح القدير"؛ للشوكاني: 1/608، </w:t>
      </w:r>
      <w:r>
        <w:rPr>
          <w:rFonts w:cs="Traditional Arabic"/>
          <w:sz w:val="28"/>
          <w:szCs w:val="28"/>
          <w:rtl/>
        </w:rPr>
        <w:t>"</w:t>
      </w:r>
      <w:r w:rsidRPr="005A1D1C">
        <w:rPr>
          <w:rFonts w:cs="Traditional Arabic"/>
          <w:sz w:val="28"/>
          <w:szCs w:val="28"/>
          <w:rtl/>
        </w:rPr>
        <w:t>محاسن التأويل</w:t>
      </w:r>
      <w:r>
        <w:rPr>
          <w:rFonts w:cs="Traditional Arabic"/>
          <w:sz w:val="28"/>
          <w:szCs w:val="28"/>
          <w:rtl/>
        </w:rPr>
        <w:t>"؛</w:t>
      </w:r>
      <w:r w:rsidRPr="005A1D1C">
        <w:rPr>
          <w:rFonts w:cs="Traditional Arabic"/>
          <w:sz w:val="28"/>
          <w:szCs w:val="28"/>
          <w:rtl/>
        </w:rPr>
        <w:t xml:space="preserve"> للقاسمي: 4/320.</w:t>
      </w:r>
    </w:p>
  </w:footnote>
  <w:footnote w:id="37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من رواة الصحيح عن الفِربري كالمروزي</w:t>
      </w:r>
      <w:r>
        <w:rPr>
          <w:rFonts w:cs="Traditional Arabic"/>
          <w:sz w:val="28"/>
          <w:szCs w:val="28"/>
          <w:rtl/>
        </w:rPr>
        <w:t>،</w:t>
      </w:r>
      <w:r w:rsidRPr="005A1D1C">
        <w:rPr>
          <w:rFonts w:cs="Traditional Arabic"/>
          <w:sz w:val="28"/>
          <w:szCs w:val="28"/>
          <w:rtl/>
        </w:rPr>
        <w:t xml:space="preserve"> وابن السكن</w:t>
      </w:r>
      <w:r>
        <w:rPr>
          <w:rFonts w:cs="Traditional Arabic"/>
          <w:sz w:val="28"/>
          <w:szCs w:val="28"/>
          <w:rtl/>
        </w:rPr>
        <w:t>،</w:t>
      </w:r>
      <w:r w:rsidRPr="005A1D1C">
        <w:rPr>
          <w:rFonts w:cs="Traditional Arabic"/>
          <w:sz w:val="28"/>
          <w:szCs w:val="28"/>
          <w:rtl/>
        </w:rPr>
        <w:t xml:space="preserve"> والكُشمِيهني</w:t>
      </w:r>
      <w:r>
        <w:rPr>
          <w:rFonts w:cs="Traditional Arabic"/>
          <w:sz w:val="28"/>
          <w:szCs w:val="28"/>
          <w:rtl/>
        </w:rPr>
        <w:t>،</w:t>
      </w:r>
      <w:r w:rsidRPr="005A1D1C">
        <w:rPr>
          <w:rFonts w:cs="Traditional Arabic"/>
          <w:sz w:val="28"/>
          <w:szCs w:val="28"/>
          <w:rtl/>
        </w:rPr>
        <w:t xml:space="preserve"> والسر</w:t>
      </w:r>
      <w:r>
        <w:rPr>
          <w:rFonts w:cs="Traditional Arabic"/>
          <w:sz w:val="28"/>
          <w:szCs w:val="28"/>
          <w:rtl/>
        </w:rPr>
        <w:t>َ</w:t>
      </w:r>
      <w:r w:rsidRPr="005A1D1C">
        <w:rPr>
          <w:rFonts w:cs="Traditional Arabic"/>
          <w:sz w:val="28"/>
          <w:szCs w:val="28"/>
          <w:rtl/>
        </w:rPr>
        <w:t>خسي</w:t>
      </w:r>
      <w:r>
        <w:rPr>
          <w:rFonts w:cs="Traditional Arabic"/>
          <w:sz w:val="28"/>
          <w:szCs w:val="28"/>
          <w:rtl/>
        </w:rPr>
        <w:t>،</w:t>
      </w:r>
      <w:r w:rsidRPr="005A1D1C">
        <w:rPr>
          <w:rFonts w:cs="Traditional Arabic"/>
          <w:sz w:val="28"/>
          <w:szCs w:val="28"/>
          <w:rtl/>
        </w:rPr>
        <w:t xml:space="preserve"> والمستملي</w:t>
      </w:r>
      <w:r>
        <w:rPr>
          <w:rFonts w:cs="Traditional Arabic"/>
          <w:sz w:val="28"/>
          <w:szCs w:val="28"/>
          <w:rtl/>
        </w:rPr>
        <w:t>،</w:t>
      </w:r>
      <w:r w:rsidRPr="005A1D1C">
        <w:rPr>
          <w:rFonts w:cs="Traditional Arabic"/>
          <w:sz w:val="28"/>
          <w:szCs w:val="28"/>
          <w:rtl/>
        </w:rPr>
        <w:t xml:space="preserve"> والكشاني</w:t>
      </w:r>
      <w:r>
        <w:rPr>
          <w:rFonts w:cs="Traditional Arabic"/>
          <w:sz w:val="28"/>
          <w:szCs w:val="28"/>
          <w:rtl/>
        </w:rPr>
        <w:t>،</w:t>
      </w:r>
      <w:r w:rsidRPr="005A1D1C">
        <w:rPr>
          <w:rFonts w:cs="Traditional Arabic"/>
          <w:sz w:val="28"/>
          <w:szCs w:val="28"/>
          <w:rtl/>
        </w:rPr>
        <w:t xml:space="preserve"> والجرجاني، انظر: "سير أعلام النبلاء"</w:t>
      </w:r>
      <w:r>
        <w:rPr>
          <w:rFonts w:cs="Traditional Arabic"/>
          <w:sz w:val="28"/>
          <w:szCs w:val="28"/>
          <w:rtl/>
        </w:rPr>
        <w:t>؛</w:t>
      </w:r>
      <w:r w:rsidRPr="005A1D1C">
        <w:rPr>
          <w:rFonts w:cs="Traditional Arabic"/>
          <w:sz w:val="28"/>
          <w:szCs w:val="28"/>
          <w:rtl/>
        </w:rPr>
        <w:t xml:space="preserve"> للذهبي: 15/11</w:t>
      </w:r>
      <w:r>
        <w:rPr>
          <w:rFonts w:cs="Traditional Arabic"/>
          <w:sz w:val="28"/>
          <w:szCs w:val="28"/>
          <w:rtl/>
        </w:rPr>
        <w:t>،</w:t>
      </w:r>
      <w:r w:rsidRPr="005A1D1C">
        <w:rPr>
          <w:rFonts w:cs="Traditional Arabic"/>
          <w:sz w:val="28"/>
          <w:szCs w:val="28"/>
          <w:rtl/>
        </w:rPr>
        <w:t xml:space="preserve"> ويحتمل أن يريد بالأكثر رواة الصحيح عن البخاري كالفِرْبَرِي</w:t>
      </w:r>
      <w:r>
        <w:rPr>
          <w:rFonts w:cs="Traditional Arabic"/>
          <w:sz w:val="28"/>
          <w:szCs w:val="28"/>
          <w:rtl/>
        </w:rPr>
        <w:t>،</w:t>
      </w:r>
      <w:r w:rsidRPr="005A1D1C">
        <w:rPr>
          <w:rFonts w:cs="Traditional Arabic"/>
          <w:sz w:val="28"/>
          <w:szCs w:val="28"/>
          <w:rtl/>
        </w:rPr>
        <w:t xml:space="preserve"> والبزدوي</w:t>
      </w:r>
      <w:r>
        <w:rPr>
          <w:rFonts w:cs="Traditional Arabic"/>
          <w:sz w:val="28"/>
          <w:szCs w:val="28"/>
          <w:rtl/>
        </w:rPr>
        <w:t>،</w:t>
      </w:r>
      <w:r w:rsidRPr="005A1D1C">
        <w:rPr>
          <w:rFonts w:cs="Traditional Arabic"/>
          <w:sz w:val="28"/>
          <w:szCs w:val="28"/>
          <w:rtl/>
        </w:rPr>
        <w:t xml:space="preserve"> والنسفي</w:t>
      </w:r>
      <w:r>
        <w:rPr>
          <w:rFonts w:cs="Traditional Arabic"/>
          <w:sz w:val="28"/>
          <w:szCs w:val="28"/>
          <w:rtl/>
        </w:rPr>
        <w:t>،</w:t>
      </w:r>
      <w:r w:rsidRPr="005A1D1C">
        <w:rPr>
          <w:rFonts w:cs="Traditional Arabic"/>
          <w:sz w:val="28"/>
          <w:szCs w:val="28"/>
          <w:rtl/>
        </w:rPr>
        <w:t xml:space="preserve"> والنسوي</w:t>
      </w:r>
      <w:r>
        <w:rPr>
          <w:rFonts w:cs="Traditional Arabic"/>
          <w:sz w:val="28"/>
          <w:szCs w:val="28"/>
          <w:rtl/>
        </w:rPr>
        <w:t>؛</w:t>
      </w:r>
      <w:r>
        <w:rPr>
          <w:rFonts w:cs="Traditional Arabic" w:hint="cs"/>
          <w:sz w:val="28"/>
          <w:szCs w:val="28"/>
          <w:rtl/>
        </w:rPr>
        <w:t xml:space="preserve"> </w:t>
      </w:r>
      <w:r w:rsidRPr="005A1D1C">
        <w:rPr>
          <w:rFonts w:cs="Traditional Arabic"/>
          <w:sz w:val="28"/>
          <w:szCs w:val="28"/>
          <w:rtl/>
        </w:rPr>
        <w:t xml:space="preserve">انظر: </w:t>
      </w:r>
      <w:r>
        <w:rPr>
          <w:rFonts w:cs="Traditional Arabic"/>
          <w:sz w:val="28"/>
          <w:szCs w:val="28"/>
          <w:rtl/>
        </w:rPr>
        <w:t>"</w:t>
      </w:r>
      <w:r w:rsidRPr="005A1D1C">
        <w:rPr>
          <w:rFonts w:cs="Traditional Arabic"/>
          <w:sz w:val="28"/>
          <w:szCs w:val="28"/>
          <w:rtl/>
        </w:rPr>
        <w:t>هدي الساري</w:t>
      </w:r>
      <w:r>
        <w:rPr>
          <w:rFonts w:cs="Traditional Arabic"/>
          <w:sz w:val="28"/>
          <w:szCs w:val="28"/>
          <w:rtl/>
        </w:rPr>
        <w:t>"</w:t>
      </w:r>
      <w:r w:rsidRPr="005A1D1C">
        <w:rPr>
          <w:rFonts w:cs="Traditional Arabic"/>
          <w:sz w:val="28"/>
          <w:szCs w:val="28"/>
          <w:rtl/>
        </w:rPr>
        <w:t>: 516</w:t>
      </w:r>
      <w:r>
        <w:rPr>
          <w:rFonts w:cs="Traditional Arabic"/>
          <w:sz w:val="28"/>
          <w:szCs w:val="28"/>
          <w:rtl/>
        </w:rPr>
        <w:t>،</w:t>
      </w:r>
      <w:r w:rsidRPr="005A1D1C">
        <w:rPr>
          <w:rFonts w:cs="Traditional Arabic"/>
          <w:sz w:val="28"/>
          <w:szCs w:val="28"/>
          <w:rtl/>
        </w:rPr>
        <w:t xml:space="preserve"> ويؤي</w:t>
      </w:r>
      <w:r>
        <w:rPr>
          <w:rFonts w:cs="Traditional Arabic"/>
          <w:sz w:val="28"/>
          <w:szCs w:val="28"/>
          <w:rtl/>
        </w:rPr>
        <w:t>ِّ</w:t>
      </w:r>
      <w:r w:rsidRPr="005A1D1C">
        <w:rPr>
          <w:rFonts w:cs="Traditional Arabic"/>
          <w:sz w:val="28"/>
          <w:szCs w:val="28"/>
          <w:rtl/>
        </w:rPr>
        <w:t>د الأول أن الحموي راوية للصحيح عن الفِرَبْري لا البخاري</w:t>
      </w:r>
      <w:r>
        <w:rPr>
          <w:rFonts w:cs="Traditional Arabic"/>
          <w:sz w:val="28"/>
          <w:szCs w:val="28"/>
          <w:rtl/>
        </w:rPr>
        <w:t>؛</w:t>
      </w:r>
      <w:r w:rsidRPr="005A1D1C">
        <w:rPr>
          <w:rFonts w:cs="Traditional Arabic"/>
          <w:sz w:val="28"/>
          <w:szCs w:val="28"/>
          <w:rtl/>
        </w:rPr>
        <w:t xml:space="preserve"> وانظر: "عمدة القاري"</w:t>
      </w:r>
      <w:r>
        <w:rPr>
          <w:rFonts w:cs="Traditional Arabic"/>
          <w:sz w:val="28"/>
          <w:szCs w:val="28"/>
          <w:rtl/>
        </w:rPr>
        <w:t>؛</w:t>
      </w:r>
      <w:r w:rsidRPr="005A1D1C">
        <w:rPr>
          <w:rFonts w:cs="Traditional Arabic"/>
          <w:sz w:val="28"/>
          <w:szCs w:val="28"/>
          <w:rtl/>
        </w:rPr>
        <w:t xml:space="preserve"> للعيني: 18/158، </w:t>
      </w:r>
      <w:r>
        <w:rPr>
          <w:rFonts w:cs="Traditional Arabic"/>
          <w:sz w:val="28"/>
          <w:szCs w:val="28"/>
          <w:rtl/>
        </w:rPr>
        <w:t>"</w:t>
      </w:r>
      <w:r w:rsidRPr="005A1D1C">
        <w:rPr>
          <w:rFonts w:cs="Traditional Arabic"/>
          <w:sz w:val="28"/>
          <w:szCs w:val="28"/>
          <w:rtl/>
        </w:rPr>
        <w:t>إرشاد الساري</w:t>
      </w:r>
      <w:r>
        <w:rPr>
          <w:rFonts w:cs="Traditional Arabic"/>
          <w:sz w:val="28"/>
          <w:szCs w:val="28"/>
          <w:rtl/>
        </w:rPr>
        <w:t>"؛</w:t>
      </w:r>
      <w:r w:rsidRPr="005A1D1C">
        <w:rPr>
          <w:rFonts w:cs="Traditional Arabic"/>
          <w:sz w:val="28"/>
          <w:szCs w:val="28"/>
          <w:rtl/>
        </w:rPr>
        <w:t xml:space="preserve"> للقسطلاني: 10/122، </w:t>
      </w:r>
      <w:r>
        <w:rPr>
          <w:rFonts w:cs="Traditional Arabic"/>
          <w:sz w:val="28"/>
          <w:szCs w:val="28"/>
          <w:rtl/>
        </w:rPr>
        <w:t>"</w:t>
      </w:r>
      <w:r w:rsidRPr="005A1D1C">
        <w:rPr>
          <w:rFonts w:cs="Traditional Arabic"/>
          <w:sz w:val="28"/>
          <w:szCs w:val="28"/>
          <w:rtl/>
        </w:rPr>
        <w:t>الإمام البخاري وصحيحه</w:t>
      </w:r>
      <w:r>
        <w:rPr>
          <w:rFonts w:cs="Traditional Arabic"/>
          <w:sz w:val="28"/>
          <w:szCs w:val="28"/>
          <w:rtl/>
        </w:rPr>
        <w:t>"؛</w:t>
      </w:r>
      <w:r w:rsidRPr="005A1D1C">
        <w:rPr>
          <w:rFonts w:cs="Traditional Arabic"/>
          <w:sz w:val="28"/>
          <w:szCs w:val="28"/>
          <w:rtl/>
        </w:rPr>
        <w:t xml:space="preserve"> د</w:t>
      </w:r>
      <w:r>
        <w:rPr>
          <w:rFonts w:cs="Traditional Arabic" w:hint="cs"/>
          <w:sz w:val="28"/>
          <w:szCs w:val="28"/>
          <w:rtl/>
        </w:rPr>
        <w:t>/</w:t>
      </w:r>
      <w:r w:rsidRPr="005A1D1C">
        <w:rPr>
          <w:rFonts w:cs="Traditional Arabic"/>
          <w:sz w:val="28"/>
          <w:szCs w:val="28"/>
          <w:rtl/>
        </w:rPr>
        <w:t xml:space="preserve"> عبدالغني عبدالخالق: 182.</w:t>
      </w:r>
    </w:p>
  </w:footnote>
  <w:footnote w:id="37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محمد عبدالله بن أحمد بن حمويه بن يوسف بن أعين السرخسي الحموي، وبعضهم يقول: الحمويي نسبة إلى جده، إمام ثقة، محد</w:t>
      </w:r>
      <w:r>
        <w:rPr>
          <w:rFonts w:cs="Traditional Arabic"/>
          <w:sz w:val="28"/>
          <w:szCs w:val="28"/>
          <w:rtl/>
        </w:rPr>
        <w:t>ِّ</w:t>
      </w:r>
      <w:r w:rsidRPr="005A1D1C">
        <w:rPr>
          <w:rFonts w:cs="Traditional Arabic"/>
          <w:sz w:val="28"/>
          <w:szCs w:val="28"/>
          <w:rtl/>
        </w:rPr>
        <w:t xml:space="preserve">ث مسند، سمع الصحيح من الفِرَبْري وعنه أبو ذر الهروي، كما يروي الدارمي والمسند الكبير والتفسير لعبد بن حميد، توفي عام 381هـ، انظر: "الأنساب"؛ للسمعاني: 2/268، </w:t>
      </w:r>
      <w:r>
        <w:rPr>
          <w:rFonts w:cs="Traditional Arabic"/>
          <w:sz w:val="28"/>
          <w:szCs w:val="28"/>
          <w:rtl/>
        </w:rPr>
        <w:t>"</w:t>
      </w:r>
      <w:r w:rsidRPr="005A1D1C">
        <w:rPr>
          <w:rFonts w:cs="Traditional Arabic"/>
          <w:sz w:val="28"/>
          <w:szCs w:val="28"/>
          <w:rtl/>
        </w:rPr>
        <w:t>اللباب</w:t>
      </w:r>
      <w:r>
        <w:rPr>
          <w:rFonts w:cs="Traditional Arabic"/>
          <w:sz w:val="28"/>
          <w:szCs w:val="28"/>
          <w:rtl/>
        </w:rPr>
        <w:t>"؛</w:t>
      </w:r>
      <w:r w:rsidRPr="005A1D1C">
        <w:rPr>
          <w:rFonts w:cs="Traditional Arabic"/>
          <w:sz w:val="28"/>
          <w:szCs w:val="28"/>
          <w:rtl/>
        </w:rPr>
        <w:t xml:space="preserve"> لابن الأثير: 1/392، "سي</w:t>
      </w:r>
      <w:r>
        <w:rPr>
          <w:rFonts w:cs="Traditional Arabic"/>
          <w:sz w:val="28"/>
          <w:szCs w:val="28"/>
          <w:rtl/>
        </w:rPr>
        <w:t>َ</w:t>
      </w:r>
      <w:r w:rsidRPr="005A1D1C">
        <w:rPr>
          <w:rFonts w:cs="Traditional Arabic"/>
          <w:sz w:val="28"/>
          <w:szCs w:val="28"/>
          <w:rtl/>
        </w:rPr>
        <w:t>ر أعلام النبلاء"</w:t>
      </w:r>
      <w:r>
        <w:rPr>
          <w:rFonts w:cs="Traditional Arabic"/>
          <w:sz w:val="28"/>
          <w:szCs w:val="28"/>
          <w:rtl/>
        </w:rPr>
        <w:t>؛</w:t>
      </w:r>
      <w:r w:rsidRPr="005A1D1C">
        <w:rPr>
          <w:rFonts w:cs="Traditional Arabic"/>
          <w:sz w:val="28"/>
          <w:szCs w:val="28"/>
          <w:rtl/>
        </w:rPr>
        <w:t xml:space="preserve"> للذهبي: 16/492.</w:t>
      </w:r>
    </w:p>
  </w:footnote>
  <w:footnote w:id="37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عبدالرحمن عبدالله بن حبيب بن رُبيعة الكوفي الأسدي مولاهم، المقرئ المشهور، من أولاد الصحابة، ولد في حياة النبي - </w:t>
      </w:r>
      <w:r w:rsidRPr="00AB020F">
        <w:rPr>
          <w:rFonts w:ascii="AGA Arabesque" w:hAnsi="AGA Arabesque"/>
          <w:sz w:val="28"/>
          <w:szCs w:val="28"/>
        </w:rPr>
        <w:t></w:t>
      </w:r>
      <w:r w:rsidRPr="005A1D1C">
        <w:rPr>
          <w:rFonts w:cs="Traditional Arabic"/>
          <w:sz w:val="28"/>
          <w:szCs w:val="28"/>
          <w:rtl/>
        </w:rPr>
        <w:t xml:space="preserve"> - كان ثقة ثب</w:t>
      </w:r>
      <w:r>
        <w:rPr>
          <w:rFonts w:cs="Traditional Arabic" w:hint="cs"/>
          <w:sz w:val="28"/>
          <w:szCs w:val="28"/>
          <w:rtl/>
        </w:rPr>
        <w:t>ْ</w:t>
      </w:r>
      <w:r w:rsidRPr="005A1D1C">
        <w:rPr>
          <w:rFonts w:cs="Traditional Arabic"/>
          <w:sz w:val="28"/>
          <w:szCs w:val="28"/>
          <w:rtl/>
        </w:rPr>
        <w:t>ت</w:t>
      </w:r>
      <w:r>
        <w:rPr>
          <w:rFonts w:cs="Traditional Arabic" w:hint="cs"/>
          <w:sz w:val="28"/>
          <w:szCs w:val="28"/>
          <w:rtl/>
        </w:rPr>
        <w:t>ً</w:t>
      </w:r>
      <w:r w:rsidRPr="005A1D1C">
        <w:rPr>
          <w:rFonts w:cs="Traditional Arabic"/>
          <w:sz w:val="28"/>
          <w:szCs w:val="28"/>
          <w:rtl/>
        </w:rPr>
        <w:t>ا في القراءة والحديث، عرض القرآن على عثمان وعلي وابن مسعود وزيد وأبي، وعنه عاصم ويحيى بن وثاب وجماعة</w:t>
      </w:r>
      <w:r>
        <w:rPr>
          <w:rFonts w:cs="Traditional Arabic"/>
          <w:sz w:val="28"/>
          <w:szCs w:val="28"/>
          <w:rtl/>
        </w:rPr>
        <w:t>،</w:t>
      </w:r>
      <w:r w:rsidRPr="005A1D1C">
        <w:rPr>
          <w:rFonts w:cs="Traditional Arabic"/>
          <w:sz w:val="28"/>
          <w:szCs w:val="28"/>
          <w:rtl/>
        </w:rPr>
        <w:t xml:space="preserve"> مات بعد السبعين</w:t>
      </w:r>
      <w:r>
        <w:rPr>
          <w:rFonts w:cs="Traditional Arabic"/>
          <w:sz w:val="28"/>
          <w:szCs w:val="28"/>
          <w:rtl/>
        </w:rPr>
        <w:t>؛</w:t>
      </w:r>
      <w:r w:rsidRPr="005A1D1C">
        <w:rPr>
          <w:rFonts w:cs="Traditional Arabic"/>
          <w:sz w:val="28"/>
          <w:szCs w:val="28"/>
          <w:rtl/>
        </w:rPr>
        <w:t xml:space="preserve"> انظر: </w:t>
      </w:r>
      <w:r>
        <w:rPr>
          <w:rFonts w:cs="Traditional Arabic"/>
          <w:sz w:val="28"/>
          <w:szCs w:val="28"/>
          <w:rtl/>
        </w:rPr>
        <w:t>"</w:t>
      </w:r>
      <w:r w:rsidRPr="005A1D1C">
        <w:rPr>
          <w:rFonts w:cs="Traditional Arabic"/>
          <w:sz w:val="28"/>
          <w:szCs w:val="28"/>
          <w:rtl/>
        </w:rPr>
        <w:t>الحلية</w:t>
      </w:r>
      <w:r>
        <w:rPr>
          <w:rFonts w:cs="Traditional Arabic"/>
          <w:sz w:val="28"/>
          <w:szCs w:val="28"/>
          <w:rtl/>
        </w:rPr>
        <w:t>"؛</w:t>
      </w:r>
      <w:r w:rsidRPr="005A1D1C">
        <w:rPr>
          <w:rFonts w:cs="Traditional Arabic"/>
          <w:sz w:val="28"/>
          <w:szCs w:val="28"/>
          <w:rtl/>
        </w:rPr>
        <w:t xml:space="preserve"> لأبي نعيم: 4/191، "التاريخ الكبير"</w:t>
      </w:r>
      <w:r>
        <w:rPr>
          <w:rFonts w:cs="Traditional Arabic"/>
          <w:sz w:val="28"/>
          <w:szCs w:val="28"/>
          <w:rtl/>
        </w:rPr>
        <w:t>؛</w:t>
      </w:r>
      <w:r w:rsidRPr="005A1D1C">
        <w:rPr>
          <w:rFonts w:cs="Traditional Arabic"/>
          <w:sz w:val="28"/>
          <w:szCs w:val="28"/>
          <w:rtl/>
        </w:rPr>
        <w:t xml:space="preserve"> للبخاري: 5/72، "سي</w:t>
      </w:r>
      <w:r>
        <w:rPr>
          <w:rFonts w:cs="Traditional Arabic"/>
          <w:sz w:val="28"/>
          <w:szCs w:val="28"/>
          <w:rtl/>
        </w:rPr>
        <w:t>َ</w:t>
      </w:r>
      <w:r w:rsidRPr="005A1D1C">
        <w:rPr>
          <w:rFonts w:cs="Traditional Arabic"/>
          <w:sz w:val="28"/>
          <w:szCs w:val="28"/>
          <w:rtl/>
        </w:rPr>
        <w:t>ر أعلام النبلاء"</w:t>
      </w:r>
      <w:r>
        <w:rPr>
          <w:rFonts w:cs="Traditional Arabic"/>
          <w:sz w:val="28"/>
          <w:szCs w:val="28"/>
          <w:rtl/>
        </w:rPr>
        <w:t>؛</w:t>
      </w:r>
      <w:r w:rsidRPr="005A1D1C">
        <w:rPr>
          <w:rFonts w:cs="Traditional Arabic"/>
          <w:sz w:val="28"/>
          <w:szCs w:val="28"/>
          <w:rtl/>
        </w:rPr>
        <w:t xml:space="preserve"> للذهبي: 4/267، "تقريب التهذيب"؛ لابن حجر: 5/183.</w:t>
      </w:r>
    </w:p>
  </w:footnote>
  <w:footnote w:id="37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نسبة القراءة لهما في: "المحرر الوجيز"</w:t>
      </w:r>
      <w:r>
        <w:rPr>
          <w:rFonts w:cs="Traditional Arabic"/>
          <w:sz w:val="28"/>
          <w:szCs w:val="28"/>
          <w:rtl/>
        </w:rPr>
        <w:t>؛</w:t>
      </w:r>
      <w:r w:rsidRPr="005A1D1C">
        <w:rPr>
          <w:rFonts w:cs="Traditional Arabic"/>
          <w:sz w:val="28"/>
          <w:szCs w:val="28"/>
          <w:rtl/>
        </w:rPr>
        <w:t xml:space="preserve"> لابن عطية: 3/316، "البحر المحيط"</w:t>
      </w:r>
      <w:r>
        <w:rPr>
          <w:rFonts w:cs="Traditional Arabic"/>
          <w:sz w:val="28"/>
          <w:szCs w:val="28"/>
          <w:rtl/>
        </w:rPr>
        <w:t>؛</w:t>
      </w:r>
      <w:r w:rsidRPr="005A1D1C">
        <w:rPr>
          <w:rFonts w:cs="Traditional Arabic"/>
          <w:sz w:val="28"/>
          <w:szCs w:val="28"/>
          <w:rtl/>
        </w:rPr>
        <w:t xml:space="preserve"> لأبي حيان: 3/138، ونسبها القرطبي في "الجامع لأحكام القرآن": 4/308 لابن جبير وحده، أما الرازي في "م</w:t>
      </w:r>
      <w:r w:rsidR="00F379B9">
        <w:rPr>
          <w:rFonts w:cs="Traditional Arabic"/>
          <w:sz w:val="28"/>
          <w:szCs w:val="28"/>
          <w:rtl/>
        </w:rPr>
        <w:t>فاتيح الغيب": 9/137 فنسبها لعلي</w:t>
      </w:r>
      <w:r w:rsidRPr="005A1D1C">
        <w:rPr>
          <w:rFonts w:cs="Traditional Arabic"/>
          <w:sz w:val="28"/>
          <w:szCs w:val="28"/>
          <w:rtl/>
        </w:rPr>
        <w:t>- رضي الله عنه.</w:t>
      </w:r>
    </w:p>
  </w:footnote>
  <w:footnote w:id="37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"تفسير ابن أبي حاتم": 3/841 رقم: 4655، وليس فيه إتيان قريش اليهود</w:t>
      </w:r>
      <w:r>
        <w:rPr>
          <w:rFonts w:cs="Traditional Arabic"/>
          <w:sz w:val="28"/>
          <w:szCs w:val="28"/>
          <w:rtl/>
        </w:rPr>
        <w:t>،</w:t>
      </w:r>
      <w:r w:rsidRPr="005A1D1C">
        <w:rPr>
          <w:rFonts w:cs="Traditional Arabic"/>
          <w:sz w:val="28"/>
          <w:szCs w:val="28"/>
          <w:rtl/>
        </w:rPr>
        <w:t xml:space="preserve"> وإنما إتيانها النبي - </w:t>
      </w:r>
      <w:r w:rsidRPr="00AB020F">
        <w:rPr>
          <w:rFonts w:ascii="AGA Arabesque" w:hAnsi="AGA Arabesque"/>
          <w:sz w:val="28"/>
          <w:szCs w:val="28"/>
        </w:rPr>
        <w:t></w:t>
      </w:r>
      <w:r w:rsidRPr="005A1D1C">
        <w:rPr>
          <w:rFonts w:cs="Traditional Arabic"/>
          <w:sz w:val="28"/>
          <w:szCs w:val="28"/>
          <w:rtl/>
        </w:rPr>
        <w:t>.</w:t>
      </w:r>
    </w:p>
  </w:footnote>
  <w:footnote w:id="37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القاسم سليمان بن أحمد بن أيوب الشامي الطبراني، محد</w:t>
      </w:r>
      <w:r>
        <w:rPr>
          <w:rFonts w:cs="Traditional Arabic"/>
          <w:sz w:val="28"/>
          <w:szCs w:val="28"/>
          <w:rtl/>
        </w:rPr>
        <w:t>ِّ</w:t>
      </w:r>
      <w:r w:rsidRPr="005A1D1C">
        <w:rPr>
          <w:rFonts w:cs="Traditional Arabic"/>
          <w:sz w:val="28"/>
          <w:szCs w:val="28"/>
          <w:rtl/>
        </w:rPr>
        <w:t>ث الإسلام، إمام حافظ ثقة مفس</w:t>
      </w:r>
      <w:r>
        <w:rPr>
          <w:rFonts w:cs="Traditional Arabic"/>
          <w:sz w:val="28"/>
          <w:szCs w:val="28"/>
          <w:rtl/>
        </w:rPr>
        <w:t>ِّ</w:t>
      </w:r>
      <w:r w:rsidRPr="005A1D1C">
        <w:rPr>
          <w:rFonts w:cs="Traditional Arabic"/>
          <w:sz w:val="28"/>
          <w:szCs w:val="28"/>
          <w:rtl/>
        </w:rPr>
        <w:t xml:space="preserve">ر، رحال جوال، توفي عام 360هـ، وله مصنفات عظيمة منها: </w:t>
      </w:r>
      <w:r>
        <w:rPr>
          <w:rFonts w:cs="Traditional Arabic"/>
          <w:sz w:val="28"/>
          <w:szCs w:val="28"/>
          <w:rtl/>
        </w:rPr>
        <w:t>"</w:t>
      </w:r>
      <w:r w:rsidRPr="005A1D1C">
        <w:rPr>
          <w:rFonts w:cs="Traditional Arabic"/>
          <w:sz w:val="28"/>
          <w:szCs w:val="28"/>
          <w:rtl/>
        </w:rPr>
        <w:t>المعاجم الثلاثة</w:t>
      </w:r>
      <w:r>
        <w:rPr>
          <w:rFonts w:cs="Traditional Arabic"/>
          <w:sz w:val="28"/>
          <w:szCs w:val="28"/>
          <w:rtl/>
        </w:rPr>
        <w:t>"،</w:t>
      </w:r>
      <w:r w:rsidRPr="005A1D1C">
        <w:rPr>
          <w:rFonts w:cs="Traditional Arabic"/>
          <w:sz w:val="28"/>
          <w:szCs w:val="28"/>
          <w:rtl/>
        </w:rPr>
        <w:t xml:space="preserve"> وتفسير كبير في عداد المفقود</w:t>
      </w:r>
      <w:r>
        <w:rPr>
          <w:rFonts w:cs="Traditional Arabic"/>
          <w:sz w:val="28"/>
          <w:szCs w:val="28"/>
          <w:rtl/>
        </w:rPr>
        <w:t>؛</w:t>
      </w:r>
      <w:r w:rsidRPr="005A1D1C">
        <w:rPr>
          <w:rFonts w:cs="Traditional Arabic"/>
          <w:sz w:val="28"/>
          <w:szCs w:val="28"/>
          <w:rtl/>
        </w:rPr>
        <w:t xml:space="preserve"> انظر: </w:t>
      </w:r>
      <w:r>
        <w:rPr>
          <w:rFonts w:cs="Traditional Arabic"/>
          <w:sz w:val="28"/>
          <w:szCs w:val="28"/>
          <w:rtl/>
        </w:rPr>
        <w:t>"</w:t>
      </w:r>
      <w:r w:rsidRPr="005A1D1C">
        <w:rPr>
          <w:rFonts w:cs="Traditional Arabic"/>
          <w:sz w:val="28"/>
          <w:szCs w:val="28"/>
          <w:rtl/>
        </w:rPr>
        <w:t>وفيات الأعيان</w:t>
      </w:r>
      <w:r>
        <w:rPr>
          <w:rFonts w:cs="Traditional Arabic"/>
          <w:sz w:val="28"/>
          <w:szCs w:val="28"/>
          <w:rtl/>
        </w:rPr>
        <w:t>"؛</w:t>
      </w:r>
      <w:r w:rsidRPr="005A1D1C">
        <w:rPr>
          <w:rFonts w:cs="Traditional Arabic"/>
          <w:sz w:val="28"/>
          <w:szCs w:val="28"/>
          <w:rtl/>
        </w:rPr>
        <w:t xml:space="preserve"> لابن خلكان: 2/407، "سي</w:t>
      </w:r>
      <w:r>
        <w:rPr>
          <w:rFonts w:cs="Traditional Arabic"/>
          <w:sz w:val="28"/>
          <w:szCs w:val="28"/>
          <w:rtl/>
        </w:rPr>
        <w:t>َ</w:t>
      </w:r>
      <w:r w:rsidRPr="005A1D1C">
        <w:rPr>
          <w:rFonts w:cs="Traditional Arabic"/>
          <w:sz w:val="28"/>
          <w:szCs w:val="28"/>
          <w:rtl/>
        </w:rPr>
        <w:t>ر أعلام النبلاء"</w:t>
      </w:r>
      <w:r>
        <w:rPr>
          <w:rFonts w:cs="Traditional Arabic"/>
          <w:sz w:val="28"/>
          <w:szCs w:val="28"/>
          <w:rtl/>
        </w:rPr>
        <w:t>؛</w:t>
      </w:r>
      <w:r w:rsidRPr="005A1D1C">
        <w:rPr>
          <w:rFonts w:cs="Traditional Arabic"/>
          <w:sz w:val="28"/>
          <w:szCs w:val="28"/>
          <w:rtl/>
        </w:rPr>
        <w:t xml:space="preserve"> للذهبي: 16/119، </w:t>
      </w:r>
      <w:r>
        <w:rPr>
          <w:rFonts w:cs="Traditional Arabic"/>
          <w:sz w:val="28"/>
          <w:szCs w:val="28"/>
          <w:rtl/>
        </w:rPr>
        <w:t>"</w:t>
      </w:r>
      <w:r w:rsidRPr="005A1D1C">
        <w:rPr>
          <w:rFonts w:cs="Traditional Arabic"/>
          <w:sz w:val="28"/>
          <w:szCs w:val="28"/>
          <w:rtl/>
        </w:rPr>
        <w:t>طبقات المفسرين</w:t>
      </w:r>
      <w:r>
        <w:rPr>
          <w:rFonts w:cs="Traditional Arabic"/>
          <w:sz w:val="28"/>
          <w:szCs w:val="28"/>
          <w:rtl/>
        </w:rPr>
        <w:t>"؛</w:t>
      </w:r>
      <w:r w:rsidRPr="005A1D1C">
        <w:rPr>
          <w:rFonts w:cs="Traditional Arabic"/>
          <w:sz w:val="28"/>
          <w:szCs w:val="28"/>
          <w:rtl/>
        </w:rPr>
        <w:t xml:space="preserve"> للداودي: 1/204، </w:t>
      </w:r>
      <w:r>
        <w:rPr>
          <w:rFonts w:cs="Traditional Arabic"/>
          <w:sz w:val="28"/>
          <w:szCs w:val="28"/>
          <w:rtl/>
        </w:rPr>
        <w:t>"</w:t>
      </w:r>
      <w:r w:rsidRPr="005A1D1C">
        <w:rPr>
          <w:rFonts w:cs="Traditional Arabic"/>
          <w:sz w:val="28"/>
          <w:szCs w:val="28"/>
          <w:rtl/>
        </w:rPr>
        <w:t>موارد ابن حجر في علوم القرآن</w:t>
      </w:r>
      <w:r>
        <w:rPr>
          <w:rFonts w:cs="Traditional Arabic"/>
          <w:sz w:val="28"/>
          <w:szCs w:val="28"/>
          <w:rtl/>
        </w:rPr>
        <w:t>"؛</w:t>
      </w:r>
      <w:r w:rsidRPr="005A1D1C">
        <w:rPr>
          <w:rFonts w:cs="Traditional Arabic"/>
          <w:sz w:val="28"/>
          <w:szCs w:val="28"/>
          <w:rtl/>
        </w:rPr>
        <w:t xml:space="preserve"> لمحمد أنور: 182.</w:t>
      </w:r>
    </w:p>
  </w:footnote>
  <w:footnote w:id="37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المعجم الكبير</w:t>
      </w:r>
      <w:r>
        <w:rPr>
          <w:rFonts w:cs="Traditional Arabic"/>
          <w:sz w:val="28"/>
          <w:szCs w:val="28"/>
          <w:rtl/>
        </w:rPr>
        <w:t>"؛</w:t>
      </w:r>
      <w:r w:rsidRPr="005A1D1C">
        <w:rPr>
          <w:rFonts w:cs="Traditional Arabic"/>
          <w:sz w:val="28"/>
          <w:szCs w:val="28"/>
          <w:rtl/>
        </w:rPr>
        <w:t xml:space="preserve"> له: 12/12 رقم: 12322، وقد زاد السيوطي في "الدر المنثور": 2/193 نسبته لابن المنذر وابن مردويه، وأورده ابن حجر في العجاب - مطبوع -: 2/816 عن عبد بن حميد بسند حسن، وهو عند الثعلبي في "الكشف والبيان": 3/170ب، والواحدي في "أسباب النزول" - تحقيق الحميدان -: 138، وقد ضعف إسناد الطبراني الهيثمي في "مجمع الزوائد": 6/329، ولفظه عند الطبراني عن ابن عباس قال: </w:t>
      </w:r>
      <w:r>
        <w:rPr>
          <w:rFonts w:cs="Traditional Arabic"/>
          <w:sz w:val="28"/>
          <w:szCs w:val="28"/>
          <w:rtl/>
        </w:rPr>
        <w:t>"</w:t>
      </w:r>
      <w:r w:rsidRPr="005A1D1C">
        <w:rPr>
          <w:rFonts w:cs="Traditional Arabic"/>
          <w:sz w:val="28"/>
          <w:szCs w:val="28"/>
          <w:rtl/>
        </w:rPr>
        <w:t>أتت قريش اليهود فقالوا: بِمَ جاءكم موسى؟ قالوا: عصاه ويده بيضاء للناظرين</w:t>
      </w:r>
      <w:r>
        <w:rPr>
          <w:rFonts w:cs="Traditional Arabic"/>
          <w:sz w:val="28"/>
          <w:szCs w:val="28"/>
          <w:rtl/>
        </w:rPr>
        <w:t>،</w:t>
      </w:r>
      <w:r w:rsidRPr="005A1D1C">
        <w:rPr>
          <w:rFonts w:cs="Traditional Arabic"/>
          <w:sz w:val="28"/>
          <w:szCs w:val="28"/>
          <w:rtl/>
        </w:rPr>
        <w:t xml:space="preserve"> وأتوا النصارى فقالوا: كيف كان عيسى؟ قالوا: كان يبرئ الأكمة والأبرص ويحيي الموتى، فأتوا النبي - </w:t>
      </w:r>
      <w:r w:rsidRPr="00AB020F">
        <w:rPr>
          <w:rFonts w:ascii="AGA Arabesque" w:hAnsi="AGA Arabesque"/>
          <w:sz w:val="28"/>
          <w:szCs w:val="28"/>
        </w:rPr>
        <w:t></w:t>
      </w:r>
      <w:r w:rsidRPr="005A1D1C">
        <w:rPr>
          <w:rFonts w:cs="Traditional Arabic"/>
          <w:sz w:val="28"/>
          <w:szCs w:val="28"/>
          <w:rtl/>
        </w:rPr>
        <w:t xml:space="preserve"> - فقالوا: ادع لنا ربك يجعل لنا الصفا ذهب</w:t>
      </w:r>
      <w:r>
        <w:rPr>
          <w:rFonts w:cs="Traditional Arabic" w:hint="cs"/>
          <w:sz w:val="28"/>
          <w:szCs w:val="28"/>
          <w:rtl/>
        </w:rPr>
        <w:t>ً</w:t>
      </w:r>
      <w:r w:rsidRPr="005A1D1C">
        <w:rPr>
          <w:rFonts w:cs="Traditional Arabic"/>
          <w:sz w:val="28"/>
          <w:szCs w:val="28"/>
          <w:rtl/>
        </w:rPr>
        <w:t>ا</w:t>
      </w:r>
      <w:r>
        <w:rPr>
          <w:rFonts w:cs="Traditional Arabic"/>
          <w:sz w:val="28"/>
          <w:szCs w:val="28"/>
          <w:rtl/>
        </w:rPr>
        <w:t>،</w:t>
      </w:r>
      <w:r w:rsidRPr="005A1D1C">
        <w:rPr>
          <w:rFonts w:cs="Traditional Arabic"/>
          <w:sz w:val="28"/>
          <w:szCs w:val="28"/>
          <w:rtl/>
        </w:rPr>
        <w:t xml:space="preserve"> فدعا ربه فنزلت هذه الآية</w:t>
      </w:r>
      <w:r>
        <w:rPr>
          <w:rFonts w:cs="Traditional Arabic"/>
          <w:sz w:val="28"/>
          <w:szCs w:val="28"/>
          <w:rtl/>
        </w:rPr>
        <w:t>:</w:t>
      </w:r>
      <w:r w:rsidRPr="005A1D1C">
        <w:rPr>
          <w:rFonts w:cs="Traditional Arabic"/>
          <w:sz w:val="28"/>
          <w:szCs w:val="28"/>
          <w:rtl/>
        </w:rPr>
        <w:t xml:space="preserve"> </w:t>
      </w:r>
      <w:r>
        <w:rPr>
          <w:rFonts w:cs="Traditional Arabic" w:hint="cs"/>
          <w:sz w:val="28"/>
          <w:szCs w:val="28"/>
          <w:rtl/>
        </w:rPr>
        <w:t>﴿</w:t>
      </w:r>
      <w:r w:rsidRPr="005A1D1C">
        <w:rPr>
          <w:rFonts w:cs="Traditional Arabic"/>
          <w:sz w:val="28"/>
          <w:szCs w:val="28"/>
          <w:rtl/>
        </w:rPr>
        <w:t>إِنَّ فِي خَلْقِ السَّمَوَاتِ وَالأَرْضِ وَاخْتِلافِ اللَّيْلِ وَالنَّهَارِ لَآيَاتٍ لِأُولِي الأَلْبَابِ</w:t>
      </w:r>
      <w:r>
        <w:rPr>
          <w:rFonts w:cs="Traditional Arabic" w:hint="cs"/>
          <w:sz w:val="28"/>
          <w:szCs w:val="28"/>
          <w:rtl/>
        </w:rPr>
        <w:t>﴾</w:t>
      </w:r>
      <w:r w:rsidRPr="005A1D1C">
        <w:rPr>
          <w:rFonts w:cs="Traditional Arabic"/>
          <w:sz w:val="28"/>
          <w:szCs w:val="28"/>
          <w:rtl/>
        </w:rPr>
        <w:t>.</w:t>
      </w:r>
    </w:p>
  </w:footnote>
  <w:footnote w:id="38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جعفر بن أبي المغيرة (دينار) الخزاعي القمي، صدوق يهم، انظر: "الجرح والتعديل"</w:t>
      </w:r>
      <w:r>
        <w:rPr>
          <w:rFonts w:cs="Traditional Arabic"/>
          <w:sz w:val="28"/>
          <w:szCs w:val="28"/>
          <w:rtl/>
        </w:rPr>
        <w:t>؛</w:t>
      </w:r>
      <w:r w:rsidRPr="005A1D1C">
        <w:rPr>
          <w:rFonts w:cs="Traditional Arabic"/>
          <w:sz w:val="28"/>
          <w:szCs w:val="28"/>
          <w:rtl/>
        </w:rPr>
        <w:t xml:space="preserve"> لابن أبي حاتم: 2/409، "تهذيب التهذيب"؛ لابن حجر: 2/108، </w:t>
      </w:r>
      <w:r>
        <w:rPr>
          <w:rFonts w:cs="Traditional Arabic"/>
          <w:sz w:val="28"/>
          <w:szCs w:val="28"/>
          <w:rtl/>
        </w:rPr>
        <w:t>"</w:t>
      </w:r>
      <w:r w:rsidRPr="005A1D1C">
        <w:rPr>
          <w:rFonts w:cs="Traditional Arabic"/>
          <w:sz w:val="28"/>
          <w:szCs w:val="28"/>
          <w:rtl/>
        </w:rPr>
        <w:t>تقريب التهذيب</w:t>
      </w:r>
      <w:r>
        <w:rPr>
          <w:rFonts w:cs="Traditional Arabic"/>
          <w:sz w:val="28"/>
          <w:szCs w:val="28"/>
          <w:rtl/>
        </w:rPr>
        <w:t>"</w:t>
      </w:r>
      <w:r w:rsidRPr="005A1D1C">
        <w:rPr>
          <w:rFonts w:cs="Traditional Arabic"/>
          <w:sz w:val="28"/>
          <w:szCs w:val="28"/>
          <w:rtl/>
        </w:rPr>
        <w:t xml:space="preserve"> له أيض</w:t>
      </w:r>
      <w:r>
        <w:rPr>
          <w:rFonts w:cs="Traditional Arabic"/>
          <w:sz w:val="28"/>
          <w:szCs w:val="28"/>
          <w:rtl/>
        </w:rPr>
        <w:t>ً</w:t>
      </w:r>
      <w:r w:rsidRPr="005A1D1C">
        <w:rPr>
          <w:rFonts w:cs="Traditional Arabic"/>
          <w:sz w:val="28"/>
          <w:szCs w:val="28"/>
          <w:rtl/>
        </w:rPr>
        <w:t>ا: 201.</w:t>
      </w:r>
    </w:p>
  </w:footnote>
  <w:footnote w:id="38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زكريا يحيى بن عبدالحميد بن بشمين الحِمَّاني الكوفي، حافظ متكل</w:t>
      </w:r>
      <w:r>
        <w:rPr>
          <w:rFonts w:cs="Traditional Arabic"/>
          <w:sz w:val="28"/>
          <w:szCs w:val="28"/>
          <w:rtl/>
        </w:rPr>
        <w:t>ِّ</w:t>
      </w:r>
      <w:r w:rsidRPr="005A1D1C">
        <w:rPr>
          <w:rFonts w:cs="Traditional Arabic"/>
          <w:sz w:val="28"/>
          <w:szCs w:val="28"/>
          <w:rtl/>
        </w:rPr>
        <w:t>م فيه، اتهمه أحمد بالكذب والسرقة في الحديث، وأَحْسَن الظن فيه ابن معين وغيره</w:t>
      </w:r>
      <w:r>
        <w:rPr>
          <w:rFonts w:cs="Traditional Arabic"/>
          <w:sz w:val="28"/>
          <w:szCs w:val="28"/>
          <w:rtl/>
        </w:rPr>
        <w:t>،</w:t>
      </w:r>
      <w:r w:rsidRPr="005A1D1C">
        <w:rPr>
          <w:rFonts w:cs="Traditional Arabic"/>
          <w:sz w:val="28"/>
          <w:szCs w:val="28"/>
          <w:rtl/>
        </w:rPr>
        <w:t xml:space="preserve"> توف</w:t>
      </w:r>
      <w:r>
        <w:rPr>
          <w:rFonts w:cs="Traditional Arabic"/>
          <w:sz w:val="28"/>
          <w:szCs w:val="28"/>
          <w:rtl/>
        </w:rPr>
        <w:t>ِّ</w:t>
      </w:r>
      <w:r w:rsidRPr="005A1D1C">
        <w:rPr>
          <w:rFonts w:cs="Traditional Arabic"/>
          <w:sz w:val="28"/>
          <w:szCs w:val="28"/>
          <w:rtl/>
        </w:rPr>
        <w:t>ي عام 228هـ</w:t>
      </w:r>
      <w:r>
        <w:rPr>
          <w:rFonts w:cs="Traditional Arabic"/>
          <w:sz w:val="28"/>
          <w:szCs w:val="28"/>
          <w:rtl/>
        </w:rPr>
        <w:t>؛</w:t>
      </w:r>
      <w:r w:rsidRPr="005A1D1C">
        <w:rPr>
          <w:rFonts w:cs="Traditional Arabic"/>
          <w:sz w:val="28"/>
          <w:szCs w:val="28"/>
          <w:rtl/>
        </w:rPr>
        <w:t xml:space="preserve"> انظر: "الجرح والتعديل"</w:t>
      </w:r>
      <w:r>
        <w:rPr>
          <w:rFonts w:cs="Traditional Arabic"/>
          <w:sz w:val="28"/>
          <w:szCs w:val="28"/>
          <w:rtl/>
        </w:rPr>
        <w:t>؛</w:t>
      </w:r>
      <w:r w:rsidRPr="005A1D1C">
        <w:rPr>
          <w:rFonts w:cs="Traditional Arabic"/>
          <w:sz w:val="28"/>
          <w:szCs w:val="28"/>
          <w:rtl/>
        </w:rPr>
        <w:t xml:space="preserve"> لابن أبي حاتم: 9/168، "تهذيب التهذيب"؛ لابن حجر: 11/243، "تقريب التهذيب"؛ لابن حجر: 1060.</w:t>
      </w:r>
    </w:p>
  </w:footnote>
  <w:footnote w:id="38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علي الحسن بن موسى بن الأشيب البغدادي إمام فقيه، حافظ ثقة، قاضي الموصل</w:t>
      </w:r>
      <w:r>
        <w:rPr>
          <w:rFonts w:cs="Traditional Arabic"/>
          <w:sz w:val="28"/>
          <w:szCs w:val="28"/>
          <w:rtl/>
        </w:rPr>
        <w:t>،</w:t>
      </w:r>
      <w:r w:rsidRPr="005A1D1C">
        <w:rPr>
          <w:rFonts w:cs="Traditional Arabic"/>
          <w:sz w:val="28"/>
          <w:szCs w:val="28"/>
          <w:rtl/>
        </w:rPr>
        <w:t xml:space="preserve"> توف</w:t>
      </w:r>
      <w:r>
        <w:rPr>
          <w:rFonts w:cs="Traditional Arabic"/>
          <w:sz w:val="28"/>
          <w:szCs w:val="28"/>
          <w:rtl/>
        </w:rPr>
        <w:t>ِّ</w:t>
      </w:r>
      <w:r w:rsidRPr="005A1D1C">
        <w:rPr>
          <w:rFonts w:cs="Traditional Arabic"/>
          <w:sz w:val="28"/>
          <w:szCs w:val="28"/>
          <w:rtl/>
        </w:rPr>
        <w:t>ي عام 209هـ</w:t>
      </w:r>
      <w:r>
        <w:rPr>
          <w:rFonts w:cs="Traditional Arabic"/>
          <w:sz w:val="28"/>
          <w:szCs w:val="28"/>
          <w:rtl/>
        </w:rPr>
        <w:t>؛</w:t>
      </w:r>
      <w:r w:rsidRPr="005A1D1C">
        <w:rPr>
          <w:rFonts w:cs="Traditional Arabic"/>
          <w:sz w:val="28"/>
          <w:szCs w:val="28"/>
          <w:rtl/>
        </w:rPr>
        <w:t xml:space="preserve"> انظر: "الطبقات الكبرى"</w:t>
      </w:r>
      <w:r>
        <w:rPr>
          <w:rFonts w:cs="Traditional Arabic"/>
          <w:sz w:val="28"/>
          <w:szCs w:val="28"/>
          <w:rtl/>
        </w:rPr>
        <w:t>؛</w:t>
      </w:r>
      <w:r w:rsidRPr="005A1D1C">
        <w:rPr>
          <w:rFonts w:cs="Traditional Arabic"/>
          <w:sz w:val="28"/>
          <w:szCs w:val="28"/>
          <w:rtl/>
        </w:rPr>
        <w:t xml:space="preserve"> لابن سعد: 7/337، "سي</w:t>
      </w:r>
      <w:r>
        <w:rPr>
          <w:rFonts w:cs="Traditional Arabic"/>
          <w:sz w:val="28"/>
          <w:szCs w:val="28"/>
          <w:rtl/>
        </w:rPr>
        <w:t>َ</w:t>
      </w:r>
      <w:r w:rsidRPr="005A1D1C">
        <w:rPr>
          <w:rFonts w:cs="Traditional Arabic"/>
          <w:sz w:val="28"/>
          <w:szCs w:val="28"/>
          <w:rtl/>
        </w:rPr>
        <w:t>ر أعلام النبلاء"</w:t>
      </w:r>
      <w:r>
        <w:rPr>
          <w:rFonts w:cs="Traditional Arabic"/>
          <w:sz w:val="28"/>
          <w:szCs w:val="28"/>
          <w:rtl/>
        </w:rPr>
        <w:t>؛</w:t>
      </w:r>
      <w:r w:rsidRPr="005A1D1C">
        <w:rPr>
          <w:rFonts w:cs="Traditional Arabic"/>
          <w:sz w:val="28"/>
          <w:szCs w:val="28"/>
          <w:rtl/>
        </w:rPr>
        <w:t xml:space="preserve"> للذهبي: 9/559، "تقريب التهذيب"؛ لابن حجر: 243.</w:t>
      </w:r>
    </w:p>
  </w:footnote>
  <w:footnote w:id="38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الحسن يعقوب بن عبدالله بن سعد الأشعري القمّي، وثقه ابن حبان والطبراني، وقال الدارقطني: ليس بالقوي، وقال ابن حجر: صدوق يهم، توف</w:t>
      </w:r>
      <w:r>
        <w:rPr>
          <w:rFonts w:cs="Traditional Arabic"/>
          <w:sz w:val="28"/>
          <w:szCs w:val="28"/>
          <w:rtl/>
        </w:rPr>
        <w:t>ِّ</w:t>
      </w:r>
      <w:r w:rsidRPr="005A1D1C">
        <w:rPr>
          <w:rFonts w:cs="Traditional Arabic"/>
          <w:sz w:val="28"/>
          <w:szCs w:val="28"/>
          <w:rtl/>
        </w:rPr>
        <w:t>ي عام 174هـ</w:t>
      </w:r>
      <w:r>
        <w:rPr>
          <w:rFonts w:cs="Traditional Arabic"/>
          <w:sz w:val="28"/>
          <w:szCs w:val="28"/>
          <w:rtl/>
        </w:rPr>
        <w:t>؛</w:t>
      </w:r>
      <w:r w:rsidRPr="005A1D1C">
        <w:rPr>
          <w:rFonts w:cs="Traditional Arabic"/>
          <w:sz w:val="28"/>
          <w:szCs w:val="28"/>
          <w:rtl/>
        </w:rPr>
        <w:t xml:space="preserve"> انظر: "الجرح والتعديل"</w:t>
      </w:r>
      <w:r>
        <w:rPr>
          <w:rFonts w:cs="Traditional Arabic"/>
          <w:sz w:val="28"/>
          <w:szCs w:val="28"/>
          <w:rtl/>
        </w:rPr>
        <w:t>؛</w:t>
      </w:r>
      <w:r w:rsidRPr="005A1D1C">
        <w:rPr>
          <w:rFonts w:cs="Traditional Arabic"/>
          <w:sz w:val="28"/>
          <w:szCs w:val="28"/>
          <w:rtl/>
        </w:rPr>
        <w:t xml:space="preserve"> لابن أبي حاتم: 9/209، "سير أعلام النبلاء"</w:t>
      </w:r>
      <w:r>
        <w:rPr>
          <w:rFonts w:cs="Traditional Arabic"/>
          <w:sz w:val="28"/>
          <w:szCs w:val="28"/>
          <w:rtl/>
        </w:rPr>
        <w:t>؛</w:t>
      </w:r>
      <w:r w:rsidRPr="005A1D1C">
        <w:rPr>
          <w:rFonts w:cs="Traditional Arabic"/>
          <w:sz w:val="28"/>
          <w:szCs w:val="28"/>
          <w:rtl/>
        </w:rPr>
        <w:t xml:space="preserve"> للذهبي: 8/299، "تهذيب التهذيب"؛ لابن حجر: 11/390، </w:t>
      </w:r>
      <w:r>
        <w:rPr>
          <w:rFonts w:cs="Traditional Arabic"/>
          <w:sz w:val="28"/>
          <w:szCs w:val="28"/>
          <w:rtl/>
        </w:rPr>
        <w:t>"</w:t>
      </w:r>
      <w:r w:rsidRPr="005A1D1C">
        <w:rPr>
          <w:rFonts w:cs="Traditional Arabic"/>
          <w:sz w:val="28"/>
          <w:szCs w:val="28"/>
          <w:rtl/>
        </w:rPr>
        <w:t>تقريب التهذيب</w:t>
      </w:r>
      <w:r>
        <w:rPr>
          <w:rFonts w:cs="Traditional Arabic"/>
          <w:sz w:val="28"/>
          <w:szCs w:val="28"/>
          <w:rtl/>
        </w:rPr>
        <w:t>"؛</w:t>
      </w:r>
      <w:r w:rsidRPr="005A1D1C">
        <w:rPr>
          <w:rFonts w:cs="Traditional Arabic"/>
          <w:sz w:val="28"/>
          <w:szCs w:val="28"/>
          <w:rtl/>
        </w:rPr>
        <w:t xml:space="preserve"> له أيض</w:t>
      </w:r>
      <w:r>
        <w:rPr>
          <w:rFonts w:cs="Traditional Arabic" w:hint="cs"/>
          <w:sz w:val="28"/>
          <w:szCs w:val="28"/>
          <w:rtl/>
        </w:rPr>
        <w:t>ً</w:t>
      </w:r>
      <w:r w:rsidRPr="005A1D1C">
        <w:rPr>
          <w:rFonts w:cs="Traditional Arabic"/>
          <w:sz w:val="28"/>
          <w:szCs w:val="28"/>
          <w:rtl/>
        </w:rPr>
        <w:t>ا: 1088.</w:t>
      </w:r>
    </w:p>
  </w:footnote>
  <w:footnote w:id="38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عزاه ابن حجر في </w:t>
      </w:r>
      <w:r>
        <w:rPr>
          <w:rFonts w:cs="Traditional Arabic"/>
          <w:sz w:val="28"/>
          <w:szCs w:val="28"/>
          <w:rtl/>
        </w:rPr>
        <w:t>"</w:t>
      </w:r>
      <w:r w:rsidRPr="005A1D1C">
        <w:rPr>
          <w:rFonts w:cs="Traditional Arabic"/>
          <w:sz w:val="28"/>
          <w:szCs w:val="28"/>
          <w:rtl/>
        </w:rPr>
        <w:t>العجاب</w:t>
      </w:r>
      <w:r>
        <w:rPr>
          <w:rFonts w:cs="Traditional Arabic"/>
          <w:sz w:val="28"/>
          <w:szCs w:val="28"/>
          <w:rtl/>
        </w:rPr>
        <w:t>"</w:t>
      </w:r>
      <w:r w:rsidRPr="005A1D1C">
        <w:rPr>
          <w:rFonts w:cs="Traditional Arabic"/>
          <w:sz w:val="28"/>
          <w:szCs w:val="28"/>
          <w:rtl/>
        </w:rPr>
        <w:t xml:space="preserve">: 339 لعبد بن حميد وقال: </w:t>
      </w:r>
      <w:r>
        <w:rPr>
          <w:rFonts w:cs="Traditional Arabic"/>
          <w:sz w:val="28"/>
          <w:szCs w:val="28"/>
          <w:rtl/>
        </w:rPr>
        <w:t>"</w:t>
      </w:r>
      <w:r w:rsidRPr="005A1D1C">
        <w:rPr>
          <w:rFonts w:cs="Traditional Arabic"/>
          <w:sz w:val="28"/>
          <w:szCs w:val="28"/>
          <w:rtl/>
        </w:rPr>
        <w:t>المرسل أصح</w:t>
      </w:r>
      <w:r>
        <w:rPr>
          <w:rFonts w:cs="Traditional Arabic"/>
          <w:sz w:val="28"/>
          <w:szCs w:val="28"/>
          <w:rtl/>
        </w:rPr>
        <w:t>"</w:t>
      </w:r>
      <w:r w:rsidRPr="005A1D1C">
        <w:rPr>
          <w:rFonts w:cs="Traditional Arabic"/>
          <w:sz w:val="28"/>
          <w:szCs w:val="28"/>
          <w:rtl/>
        </w:rPr>
        <w:t>.</w:t>
      </w:r>
    </w:p>
  </w:footnote>
  <w:footnote w:id="38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قد سبق ابن كثير في تفسيره: 1/535 إلى إيراد هذا الإش</w:t>
      </w:r>
      <w:r>
        <w:rPr>
          <w:rFonts w:cs="Traditional Arabic" w:hint="cs"/>
          <w:sz w:val="28"/>
          <w:szCs w:val="28"/>
          <w:rtl/>
        </w:rPr>
        <w:t>ْ</w:t>
      </w:r>
      <w:r w:rsidRPr="005A1D1C">
        <w:rPr>
          <w:rFonts w:cs="Traditional Arabic"/>
          <w:sz w:val="28"/>
          <w:szCs w:val="28"/>
          <w:rtl/>
        </w:rPr>
        <w:t xml:space="preserve">كال، فقال بعد ذكره لحديث ابن عباس عند الطبراني: </w:t>
      </w:r>
      <w:r>
        <w:rPr>
          <w:rFonts w:cs="Traditional Arabic"/>
          <w:sz w:val="28"/>
          <w:szCs w:val="28"/>
          <w:rtl/>
        </w:rPr>
        <w:t>"</w:t>
      </w:r>
      <w:r w:rsidRPr="005A1D1C">
        <w:rPr>
          <w:rFonts w:cs="Traditional Arabic"/>
          <w:sz w:val="28"/>
          <w:szCs w:val="28"/>
          <w:rtl/>
        </w:rPr>
        <w:t>وهذا م</w:t>
      </w:r>
      <w:r>
        <w:rPr>
          <w:rFonts w:cs="Traditional Arabic" w:hint="cs"/>
          <w:sz w:val="28"/>
          <w:szCs w:val="28"/>
          <w:rtl/>
        </w:rPr>
        <w:t>ُ</w:t>
      </w:r>
      <w:r w:rsidRPr="005A1D1C">
        <w:rPr>
          <w:rFonts w:cs="Traditional Arabic"/>
          <w:sz w:val="28"/>
          <w:szCs w:val="28"/>
          <w:rtl/>
        </w:rPr>
        <w:t>شكل فإن هذه الآية مدنية</w:t>
      </w:r>
      <w:r>
        <w:rPr>
          <w:rFonts w:cs="Traditional Arabic"/>
          <w:sz w:val="28"/>
          <w:szCs w:val="28"/>
          <w:rtl/>
        </w:rPr>
        <w:t>،</w:t>
      </w:r>
      <w:r w:rsidRPr="005A1D1C">
        <w:rPr>
          <w:rFonts w:cs="Traditional Arabic"/>
          <w:sz w:val="28"/>
          <w:szCs w:val="28"/>
          <w:rtl/>
        </w:rPr>
        <w:t xml:space="preserve"> وسؤالهم أن يكون الصفا ذهب</w:t>
      </w:r>
      <w:r>
        <w:rPr>
          <w:rFonts w:cs="Traditional Arabic" w:hint="cs"/>
          <w:sz w:val="28"/>
          <w:szCs w:val="28"/>
          <w:rtl/>
        </w:rPr>
        <w:t>ً</w:t>
      </w:r>
      <w:r w:rsidRPr="005A1D1C">
        <w:rPr>
          <w:rFonts w:cs="Traditional Arabic"/>
          <w:sz w:val="28"/>
          <w:szCs w:val="28"/>
          <w:rtl/>
        </w:rPr>
        <w:t>ا كان بمكة</w:t>
      </w:r>
      <w:r>
        <w:rPr>
          <w:rFonts w:cs="Traditional Arabic"/>
          <w:sz w:val="28"/>
          <w:szCs w:val="28"/>
          <w:rtl/>
        </w:rPr>
        <w:t>،</w:t>
      </w:r>
      <w:r w:rsidRPr="005A1D1C">
        <w:rPr>
          <w:rFonts w:cs="Traditional Arabic"/>
          <w:sz w:val="28"/>
          <w:szCs w:val="28"/>
          <w:rtl/>
        </w:rPr>
        <w:t xml:space="preserve"> فالله أعلم</w:t>
      </w:r>
      <w:r>
        <w:rPr>
          <w:rFonts w:cs="Traditional Arabic"/>
          <w:sz w:val="28"/>
          <w:szCs w:val="28"/>
          <w:rtl/>
        </w:rPr>
        <w:t>"</w:t>
      </w:r>
      <w:r w:rsidRPr="005A1D1C">
        <w:rPr>
          <w:rFonts w:cs="Traditional Arabic"/>
          <w:sz w:val="28"/>
          <w:szCs w:val="28"/>
          <w:rtl/>
        </w:rPr>
        <w:t>، وانظر قريب</w:t>
      </w:r>
      <w:r>
        <w:rPr>
          <w:rFonts w:cs="Traditional Arabic" w:hint="cs"/>
          <w:sz w:val="28"/>
          <w:szCs w:val="28"/>
          <w:rtl/>
        </w:rPr>
        <w:t>ً</w:t>
      </w:r>
      <w:r w:rsidRPr="005A1D1C">
        <w:rPr>
          <w:rFonts w:cs="Traditional Arabic"/>
          <w:sz w:val="28"/>
          <w:szCs w:val="28"/>
          <w:rtl/>
        </w:rPr>
        <w:t>ا من كلامه في: "عمدة القاري"</w:t>
      </w:r>
      <w:r>
        <w:rPr>
          <w:rFonts w:cs="Traditional Arabic"/>
          <w:sz w:val="28"/>
          <w:szCs w:val="28"/>
          <w:rtl/>
        </w:rPr>
        <w:t>؛</w:t>
      </w:r>
      <w:r w:rsidRPr="005A1D1C">
        <w:rPr>
          <w:rFonts w:cs="Traditional Arabic"/>
          <w:sz w:val="28"/>
          <w:szCs w:val="28"/>
          <w:rtl/>
        </w:rPr>
        <w:t xml:space="preserve"> للعيني: 18/159.</w:t>
      </w:r>
    </w:p>
  </w:footnote>
  <w:footnote w:id="38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"تهذيب اللغة"</w:t>
      </w:r>
      <w:r>
        <w:rPr>
          <w:rFonts w:cs="Traditional Arabic"/>
          <w:sz w:val="28"/>
          <w:szCs w:val="28"/>
          <w:rtl/>
        </w:rPr>
        <w:t>؛</w:t>
      </w:r>
      <w:r w:rsidRPr="005A1D1C">
        <w:rPr>
          <w:rFonts w:cs="Traditional Arabic"/>
          <w:sz w:val="28"/>
          <w:szCs w:val="28"/>
          <w:rtl/>
        </w:rPr>
        <w:t xml:space="preserve"> للأزهري: 13/211، </w:t>
      </w:r>
      <w:r>
        <w:rPr>
          <w:rFonts w:cs="Traditional Arabic"/>
          <w:sz w:val="28"/>
          <w:szCs w:val="28"/>
          <w:rtl/>
        </w:rPr>
        <w:t>"</w:t>
      </w:r>
      <w:r w:rsidRPr="005A1D1C">
        <w:rPr>
          <w:rFonts w:cs="Traditional Arabic"/>
          <w:sz w:val="28"/>
          <w:szCs w:val="28"/>
          <w:rtl/>
        </w:rPr>
        <w:t>النهاية</w:t>
      </w:r>
      <w:r>
        <w:rPr>
          <w:rFonts w:cs="Traditional Arabic"/>
          <w:sz w:val="28"/>
          <w:szCs w:val="28"/>
          <w:rtl/>
        </w:rPr>
        <w:t>"؛</w:t>
      </w:r>
      <w:r w:rsidRPr="005A1D1C">
        <w:rPr>
          <w:rFonts w:cs="Traditional Arabic"/>
          <w:sz w:val="28"/>
          <w:szCs w:val="28"/>
          <w:rtl/>
        </w:rPr>
        <w:t xml:space="preserve"> لابن الأثير: 5/43، "تاج العروس"</w:t>
      </w:r>
      <w:r>
        <w:rPr>
          <w:rFonts w:cs="Traditional Arabic"/>
          <w:sz w:val="28"/>
          <w:szCs w:val="28"/>
          <w:rtl/>
        </w:rPr>
        <w:t>؛</w:t>
      </w:r>
      <w:r w:rsidRPr="005A1D1C">
        <w:rPr>
          <w:rFonts w:cs="Traditional Arabic"/>
          <w:sz w:val="28"/>
          <w:szCs w:val="28"/>
          <w:rtl/>
        </w:rPr>
        <w:t xml:space="preserve"> للزبيدي: 5/729، "البسيط"</w:t>
      </w:r>
      <w:r>
        <w:rPr>
          <w:rFonts w:cs="Traditional Arabic"/>
          <w:sz w:val="28"/>
          <w:szCs w:val="28"/>
          <w:rtl/>
        </w:rPr>
        <w:t>؛</w:t>
      </w:r>
      <w:r w:rsidRPr="005A1D1C">
        <w:rPr>
          <w:rFonts w:cs="Traditional Arabic"/>
          <w:sz w:val="28"/>
          <w:szCs w:val="28"/>
          <w:rtl/>
        </w:rPr>
        <w:t xml:space="preserve"> </w:t>
      </w:r>
      <w:r>
        <w:rPr>
          <w:rFonts w:cs="Traditional Arabic" w:hint="cs"/>
          <w:sz w:val="28"/>
          <w:szCs w:val="28"/>
          <w:rtl/>
        </w:rPr>
        <w:t>ل</w:t>
      </w:r>
      <w:r w:rsidRPr="005A1D1C">
        <w:rPr>
          <w:rFonts w:cs="Traditional Arabic"/>
          <w:sz w:val="28"/>
          <w:szCs w:val="28"/>
          <w:rtl/>
        </w:rPr>
        <w:t>لواحدي - تحقيق الحمادي -: 3/1056، "الدر المصون"</w:t>
      </w:r>
      <w:r>
        <w:rPr>
          <w:rFonts w:cs="Traditional Arabic"/>
          <w:sz w:val="28"/>
          <w:szCs w:val="28"/>
          <w:rtl/>
        </w:rPr>
        <w:t>؛</w:t>
      </w:r>
      <w:r w:rsidRPr="005A1D1C">
        <w:rPr>
          <w:rFonts w:cs="Traditional Arabic"/>
          <w:sz w:val="28"/>
          <w:szCs w:val="28"/>
          <w:rtl/>
        </w:rPr>
        <w:t xml:space="preserve"> للسمين: 2/291، "فتح البيان"</w:t>
      </w:r>
      <w:r>
        <w:rPr>
          <w:rFonts w:cs="Traditional Arabic"/>
          <w:sz w:val="28"/>
          <w:szCs w:val="28"/>
          <w:rtl/>
        </w:rPr>
        <w:t>؛</w:t>
      </w:r>
      <w:r w:rsidRPr="005A1D1C">
        <w:rPr>
          <w:rFonts w:cs="Traditional Arabic"/>
          <w:sz w:val="28"/>
          <w:szCs w:val="28"/>
          <w:rtl/>
        </w:rPr>
        <w:t xml:space="preserve"> لصديق خان: 1/407، </w:t>
      </w:r>
      <w:r>
        <w:rPr>
          <w:rFonts w:cs="Traditional Arabic"/>
          <w:sz w:val="28"/>
          <w:szCs w:val="28"/>
          <w:rtl/>
        </w:rPr>
        <w:t>"</w:t>
      </w:r>
      <w:r w:rsidRPr="005A1D1C">
        <w:rPr>
          <w:rFonts w:cs="Traditional Arabic"/>
          <w:sz w:val="28"/>
          <w:szCs w:val="28"/>
          <w:rtl/>
        </w:rPr>
        <w:t>روح المعاني</w:t>
      </w:r>
      <w:r>
        <w:rPr>
          <w:rFonts w:cs="Traditional Arabic"/>
          <w:sz w:val="28"/>
          <w:szCs w:val="28"/>
          <w:rtl/>
        </w:rPr>
        <w:t>"؛</w:t>
      </w:r>
      <w:r w:rsidRPr="005A1D1C">
        <w:rPr>
          <w:rFonts w:cs="Traditional Arabic"/>
          <w:sz w:val="28"/>
          <w:szCs w:val="28"/>
          <w:rtl/>
        </w:rPr>
        <w:t xml:space="preserve"> للآلوسي: 4/172.</w:t>
      </w:r>
    </w:p>
  </w:footnote>
  <w:footnote w:id="38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"إملاء ما مَنَّ به الرحمن"</w:t>
      </w:r>
      <w:r>
        <w:rPr>
          <w:rFonts w:cs="Traditional Arabic"/>
          <w:sz w:val="28"/>
          <w:szCs w:val="28"/>
          <w:rtl/>
        </w:rPr>
        <w:t>؛</w:t>
      </w:r>
      <w:r w:rsidRPr="005A1D1C">
        <w:rPr>
          <w:rFonts w:cs="Traditional Arabic"/>
          <w:sz w:val="28"/>
          <w:szCs w:val="28"/>
          <w:rtl/>
        </w:rPr>
        <w:t xml:space="preserve"> للعكبري: 1/164، "الدر المصون"</w:t>
      </w:r>
      <w:r>
        <w:rPr>
          <w:rFonts w:cs="Traditional Arabic"/>
          <w:sz w:val="28"/>
          <w:szCs w:val="28"/>
          <w:rtl/>
        </w:rPr>
        <w:t>؛</w:t>
      </w:r>
      <w:r w:rsidRPr="005A1D1C">
        <w:rPr>
          <w:rFonts w:cs="Traditional Arabic"/>
          <w:sz w:val="28"/>
          <w:szCs w:val="28"/>
          <w:rtl/>
        </w:rPr>
        <w:t xml:space="preserve"> للسمين: 2/291، "فتح البيان"</w:t>
      </w:r>
      <w:r>
        <w:rPr>
          <w:rFonts w:cs="Traditional Arabic"/>
          <w:sz w:val="28"/>
          <w:szCs w:val="28"/>
          <w:rtl/>
        </w:rPr>
        <w:t>؛</w:t>
      </w:r>
      <w:r w:rsidRPr="005A1D1C">
        <w:rPr>
          <w:rFonts w:cs="Traditional Arabic"/>
          <w:sz w:val="28"/>
          <w:szCs w:val="28"/>
          <w:rtl/>
        </w:rPr>
        <w:t xml:space="preserve"> لصديق خان: 2/407، </w:t>
      </w:r>
      <w:r>
        <w:rPr>
          <w:rFonts w:cs="Traditional Arabic"/>
          <w:sz w:val="28"/>
          <w:szCs w:val="28"/>
          <w:rtl/>
        </w:rPr>
        <w:t>"</w:t>
      </w:r>
      <w:r w:rsidRPr="005A1D1C">
        <w:rPr>
          <w:rFonts w:cs="Traditional Arabic"/>
          <w:sz w:val="28"/>
          <w:szCs w:val="28"/>
          <w:rtl/>
        </w:rPr>
        <w:t>روح المعاني</w:t>
      </w:r>
      <w:r>
        <w:rPr>
          <w:rFonts w:cs="Traditional Arabic"/>
          <w:sz w:val="28"/>
          <w:szCs w:val="28"/>
          <w:rtl/>
        </w:rPr>
        <w:t>"؛</w:t>
      </w:r>
      <w:r w:rsidRPr="005A1D1C">
        <w:rPr>
          <w:rFonts w:cs="Traditional Arabic"/>
          <w:sz w:val="28"/>
          <w:szCs w:val="28"/>
          <w:rtl/>
        </w:rPr>
        <w:t xml:space="preserve"> للآلوسي: 4/172.</w:t>
      </w:r>
    </w:p>
  </w:footnote>
  <w:footnote w:id="38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بصير ميمون بن قيس، الملقب بالأعشى الكبير، وأعشى بكر، وأعشى بني قيس، وصناجة العرب، من شعراء الجاهلية الفحول، أدرك الإسلام في آخر عمره، وأراد الإسلام فَسَوَّف فمات على كفره، انظر: </w:t>
      </w:r>
      <w:r>
        <w:rPr>
          <w:rFonts w:cs="Traditional Arabic"/>
          <w:sz w:val="28"/>
          <w:szCs w:val="28"/>
          <w:rtl/>
        </w:rPr>
        <w:t>"</w:t>
      </w:r>
      <w:r w:rsidRPr="005A1D1C">
        <w:rPr>
          <w:rFonts w:cs="Traditional Arabic"/>
          <w:sz w:val="28"/>
          <w:szCs w:val="28"/>
          <w:rtl/>
        </w:rPr>
        <w:t>الشعر والشعراء</w:t>
      </w:r>
      <w:r>
        <w:rPr>
          <w:rFonts w:cs="Traditional Arabic"/>
          <w:sz w:val="28"/>
          <w:szCs w:val="28"/>
          <w:rtl/>
        </w:rPr>
        <w:t>"؛</w:t>
      </w:r>
      <w:r w:rsidRPr="005A1D1C">
        <w:rPr>
          <w:rFonts w:cs="Traditional Arabic"/>
          <w:sz w:val="28"/>
          <w:szCs w:val="28"/>
          <w:rtl/>
        </w:rPr>
        <w:t xml:space="preserve"> لابن قتيبة: 1/263، </w:t>
      </w:r>
      <w:r>
        <w:rPr>
          <w:rFonts w:cs="Traditional Arabic"/>
          <w:sz w:val="28"/>
          <w:szCs w:val="28"/>
          <w:rtl/>
        </w:rPr>
        <w:t>"</w:t>
      </w:r>
      <w:r w:rsidRPr="005A1D1C">
        <w:rPr>
          <w:rFonts w:cs="Traditional Arabic"/>
          <w:sz w:val="28"/>
          <w:szCs w:val="28"/>
          <w:rtl/>
        </w:rPr>
        <w:t>جمهرة أشعار العرب</w:t>
      </w:r>
      <w:r>
        <w:rPr>
          <w:rFonts w:cs="Traditional Arabic"/>
          <w:sz w:val="28"/>
          <w:szCs w:val="28"/>
          <w:rtl/>
        </w:rPr>
        <w:t>"؛</w:t>
      </w:r>
      <w:r w:rsidRPr="005A1D1C">
        <w:rPr>
          <w:rFonts w:cs="Traditional Arabic"/>
          <w:sz w:val="28"/>
          <w:szCs w:val="28"/>
          <w:rtl/>
        </w:rPr>
        <w:t xml:space="preserve"> لأبي زيد القرشي: 1/201، </w:t>
      </w:r>
      <w:r>
        <w:rPr>
          <w:rFonts w:cs="Traditional Arabic"/>
          <w:sz w:val="28"/>
          <w:szCs w:val="28"/>
          <w:rtl/>
        </w:rPr>
        <w:t>"</w:t>
      </w:r>
      <w:r w:rsidRPr="005A1D1C">
        <w:rPr>
          <w:rFonts w:cs="Traditional Arabic"/>
          <w:sz w:val="28"/>
          <w:szCs w:val="28"/>
          <w:rtl/>
        </w:rPr>
        <w:t>معاهد التنصيص</w:t>
      </w:r>
      <w:r>
        <w:rPr>
          <w:rFonts w:cs="Traditional Arabic"/>
          <w:sz w:val="28"/>
          <w:szCs w:val="28"/>
          <w:rtl/>
        </w:rPr>
        <w:t>"؛</w:t>
      </w:r>
      <w:r w:rsidRPr="005A1D1C">
        <w:rPr>
          <w:rFonts w:cs="Traditional Arabic"/>
          <w:sz w:val="28"/>
          <w:szCs w:val="28"/>
          <w:rtl/>
        </w:rPr>
        <w:t xml:space="preserve"> للعباسي: 1/196، </w:t>
      </w:r>
      <w:r>
        <w:rPr>
          <w:rFonts w:cs="Traditional Arabic"/>
          <w:sz w:val="28"/>
          <w:szCs w:val="28"/>
          <w:rtl/>
        </w:rPr>
        <w:t>"</w:t>
      </w:r>
      <w:r w:rsidRPr="005A1D1C">
        <w:rPr>
          <w:rFonts w:cs="Traditional Arabic"/>
          <w:sz w:val="28"/>
          <w:szCs w:val="28"/>
          <w:rtl/>
        </w:rPr>
        <w:t>خزانة الأدب</w:t>
      </w:r>
      <w:r>
        <w:rPr>
          <w:rFonts w:cs="Traditional Arabic"/>
          <w:sz w:val="28"/>
          <w:szCs w:val="28"/>
          <w:rtl/>
        </w:rPr>
        <w:t>"؛</w:t>
      </w:r>
      <w:r w:rsidRPr="005A1D1C">
        <w:rPr>
          <w:rFonts w:cs="Traditional Arabic"/>
          <w:sz w:val="28"/>
          <w:szCs w:val="28"/>
          <w:rtl/>
        </w:rPr>
        <w:t xml:space="preserve"> للبغدادي: 1/175.</w:t>
      </w:r>
    </w:p>
  </w:footnote>
  <w:footnote w:id="38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عجز بيت من البسيط للأعشى</w:t>
      </w:r>
      <w:r>
        <w:rPr>
          <w:rFonts w:cs="Traditional Arabic"/>
          <w:sz w:val="28"/>
          <w:szCs w:val="28"/>
          <w:rtl/>
        </w:rPr>
        <w:t>،</w:t>
      </w:r>
      <w:r w:rsidRPr="005A1D1C">
        <w:rPr>
          <w:rFonts w:cs="Traditional Arabic"/>
          <w:sz w:val="28"/>
          <w:szCs w:val="28"/>
          <w:rtl/>
        </w:rPr>
        <w:t xml:space="preserve"> وصدره: إ</w:t>
      </w:r>
      <w:r w:rsidRPr="005A1D1C">
        <w:rPr>
          <w:rFonts w:cs="Traditional Arabic" w:hint="cs"/>
          <w:sz w:val="28"/>
          <w:szCs w:val="28"/>
          <w:rtl/>
        </w:rPr>
        <w:t>ِ</w:t>
      </w:r>
      <w:r w:rsidRPr="005A1D1C">
        <w:rPr>
          <w:rFonts w:cs="Traditional Arabic"/>
          <w:sz w:val="28"/>
          <w:szCs w:val="28"/>
          <w:rtl/>
        </w:rPr>
        <w:t>ن</w:t>
      </w:r>
      <w:r w:rsidRPr="005A1D1C">
        <w:rPr>
          <w:rFonts w:cs="Traditional Arabic" w:hint="cs"/>
          <w:sz w:val="28"/>
          <w:szCs w:val="28"/>
          <w:rtl/>
        </w:rPr>
        <w:t>ْ</w:t>
      </w:r>
      <w:r w:rsidRPr="005A1D1C">
        <w:rPr>
          <w:rFonts w:cs="Traditional Arabic"/>
          <w:sz w:val="28"/>
          <w:szCs w:val="28"/>
          <w:rtl/>
        </w:rPr>
        <w:t xml:space="preserve"> ت</w:t>
      </w:r>
      <w:r w:rsidRPr="005A1D1C">
        <w:rPr>
          <w:rFonts w:cs="Traditional Arabic" w:hint="cs"/>
          <w:sz w:val="28"/>
          <w:szCs w:val="28"/>
          <w:rtl/>
        </w:rPr>
        <w:t>َ</w:t>
      </w:r>
      <w:r w:rsidRPr="005A1D1C">
        <w:rPr>
          <w:rFonts w:cs="Traditional Arabic"/>
          <w:sz w:val="28"/>
          <w:szCs w:val="28"/>
          <w:rtl/>
        </w:rPr>
        <w:t>ر</w:t>
      </w:r>
      <w:r w:rsidRPr="005A1D1C">
        <w:rPr>
          <w:rFonts w:cs="Traditional Arabic" w:hint="cs"/>
          <w:sz w:val="28"/>
          <w:szCs w:val="28"/>
          <w:rtl/>
        </w:rPr>
        <w:t>ْ</w:t>
      </w:r>
      <w:r w:rsidRPr="005A1D1C">
        <w:rPr>
          <w:rFonts w:cs="Traditional Arabic"/>
          <w:sz w:val="28"/>
          <w:szCs w:val="28"/>
          <w:rtl/>
        </w:rPr>
        <w:t>ك</w:t>
      </w:r>
      <w:r w:rsidRPr="005A1D1C">
        <w:rPr>
          <w:rFonts w:cs="Traditional Arabic" w:hint="cs"/>
          <w:sz w:val="28"/>
          <w:szCs w:val="28"/>
          <w:rtl/>
        </w:rPr>
        <w:t>َ</w:t>
      </w:r>
      <w:r w:rsidRPr="005A1D1C">
        <w:rPr>
          <w:rFonts w:cs="Traditional Arabic"/>
          <w:sz w:val="28"/>
          <w:szCs w:val="28"/>
          <w:rtl/>
        </w:rPr>
        <w:t>ب</w:t>
      </w:r>
      <w:r w:rsidRPr="005A1D1C">
        <w:rPr>
          <w:rFonts w:cs="Traditional Arabic" w:hint="cs"/>
          <w:sz w:val="28"/>
          <w:szCs w:val="28"/>
          <w:rtl/>
        </w:rPr>
        <w:t>ُ</w:t>
      </w:r>
      <w:r w:rsidRPr="005A1D1C">
        <w:rPr>
          <w:rFonts w:cs="Traditional Arabic"/>
          <w:sz w:val="28"/>
          <w:szCs w:val="28"/>
          <w:rtl/>
        </w:rPr>
        <w:t>وا ف</w:t>
      </w:r>
      <w:r w:rsidRPr="005A1D1C">
        <w:rPr>
          <w:rFonts w:cs="Traditional Arabic" w:hint="cs"/>
          <w:sz w:val="28"/>
          <w:szCs w:val="28"/>
          <w:rtl/>
        </w:rPr>
        <w:t>َ</w:t>
      </w:r>
      <w:r w:rsidRPr="005A1D1C">
        <w:rPr>
          <w:rFonts w:cs="Traditional Arabic"/>
          <w:sz w:val="28"/>
          <w:szCs w:val="28"/>
          <w:rtl/>
        </w:rPr>
        <w:t>ر</w:t>
      </w:r>
      <w:r w:rsidRPr="005A1D1C">
        <w:rPr>
          <w:rFonts w:cs="Traditional Arabic" w:hint="cs"/>
          <w:sz w:val="28"/>
          <w:szCs w:val="28"/>
          <w:rtl/>
        </w:rPr>
        <w:t>ُ</w:t>
      </w:r>
      <w:r w:rsidRPr="005A1D1C">
        <w:rPr>
          <w:rFonts w:cs="Traditional Arabic"/>
          <w:sz w:val="28"/>
          <w:szCs w:val="28"/>
          <w:rtl/>
        </w:rPr>
        <w:t>ك</w:t>
      </w:r>
      <w:r w:rsidRPr="005A1D1C">
        <w:rPr>
          <w:rFonts w:cs="Traditional Arabic" w:hint="cs"/>
          <w:sz w:val="28"/>
          <w:szCs w:val="28"/>
          <w:rtl/>
        </w:rPr>
        <w:t>ُ</w:t>
      </w:r>
      <w:r w:rsidRPr="005A1D1C">
        <w:rPr>
          <w:rFonts w:cs="Traditional Arabic"/>
          <w:sz w:val="28"/>
          <w:szCs w:val="28"/>
          <w:rtl/>
        </w:rPr>
        <w:t>وب</w:t>
      </w:r>
      <w:r w:rsidRPr="005A1D1C">
        <w:rPr>
          <w:rFonts w:cs="Traditional Arabic" w:hint="cs"/>
          <w:sz w:val="28"/>
          <w:szCs w:val="28"/>
          <w:rtl/>
        </w:rPr>
        <w:t>ُ</w:t>
      </w:r>
      <w:r w:rsidRPr="005A1D1C">
        <w:rPr>
          <w:rFonts w:cs="Traditional Arabic"/>
          <w:sz w:val="28"/>
          <w:szCs w:val="28"/>
          <w:rtl/>
        </w:rPr>
        <w:t xml:space="preserve"> الخ</w:t>
      </w:r>
      <w:r w:rsidRPr="005A1D1C">
        <w:rPr>
          <w:rFonts w:cs="Traditional Arabic" w:hint="cs"/>
          <w:sz w:val="28"/>
          <w:szCs w:val="28"/>
          <w:rtl/>
        </w:rPr>
        <w:t>َ</w:t>
      </w:r>
      <w:r w:rsidRPr="005A1D1C">
        <w:rPr>
          <w:rFonts w:cs="Traditional Arabic"/>
          <w:sz w:val="28"/>
          <w:szCs w:val="28"/>
          <w:rtl/>
        </w:rPr>
        <w:t>ي</w:t>
      </w:r>
      <w:r w:rsidRPr="005A1D1C">
        <w:rPr>
          <w:rFonts w:cs="Traditional Arabic" w:hint="cs"/>
          <w:sz w:val="28"/>
          <w:szCs w:val="28"/>
          <w:rtl/>
        </w:rPr>
        <w:t>ْ</w:t>
      </w:r>
      <w:r w:rsidRPr="005A1D1C">
        <w:rPr>
          <w:rFonts w:cs="Traditional Arabic"/>
          <w:sz w:val="28"/>
          <w:szCs w:val="28"/>
          <w:rtl/>
        </w:rPr>
        <w:t>ل</w:t>
      </w:r>
      <w:r w:rsidRPr="005A1D1C">
        <w:rPr>
          <w:rFonts w:cs="Traditional Arabic" w:hint="cs"/>
          <w:sz w:val="28"/>
          <w:szCs w:val="28"/>
          <w:rtl/>
        </w:rPr>
        <w:t>ِ</w:t>
      </w:r>
      <w:r w:rsidRPr="005A1D1C">
        <w:rPr>
          <w:rFonts w:cs="Traditional Arabic"/>
          <w:sz w:val="28"/>
          <w:szCs w:val="28"/>
          <w:rtl/>
        </w:rPr>
        <w:t xml:space="preserve"> ع</w:t>
      </w:r>
      <w:r w:rsidRPr="005A1D1C">
        <w:rPr>
          <w:rFonts w:cs="Traditional Arabic" w:hint="cs"/>
          <w:sz w:val="28"/>
          <w:szCs w:val="28"/>
          <w:rtl/>
        </w:rPr>
        <w:t>َ</w:t>
      </w:r>
      <w:r w:rsidRPr="005A1D1C">
        <w:rPr>
          <w:rFonts w:cs="Traditional Arabic"/>
          <w:sz w:val="28"/>
          <w:szCs w:val="28"/>
          <w:rtl/>
        </w:rPr>
        <w:t>اد</w:t>
      </w:r>
      <w:r w:rsidRPr="005A1D1C">
        <w:rPr>
          <w:rFonts w:cs="Traditional Arabic" w:hint="cs"/>
          <w:sz w:val="28"/>
          <w:szCs w:val="28"/>
          <w:rtl/>
        </w:rPr>
        <w:t>َ</w:t>
      </w:r>
      <w:r w:rsidRPr="005A1D1C">
        <w:rPr>
          <w:rFonts w:cs="Traditional Arabic"/>
          <w:sz w:val="28"/>
          <w:szCs w:val="28"/>
          <w:rtl/>
        </w:rPr>
        <w:t>ت</w:t>
      </w:r>
      <w:r w:rsidRPr="005A1D1C">
        <w:rPr>
          <w:rFonts w:cs="Traditional Arabic" w:hint="cs"/>
          <w:sz w:val="28"/>
          <w:szCs w:val="28"/>
          <w:rtl/>
        </w:rPr>
        <w:t>ُ</w:t>
      </w:r>
      <w:r w:rsidRPr="005A1D1C">
        <w:rPr>
          <w:rFonts w:cs="Traditional Arabic"/>
          <w:sz w:val="28"/>
          <w:szCs w:val="28"/>
          <w:rtl/>
        </w:rPr>
        <w:t>ن</w:t>
      </w:r>
      <w:r w:rsidRPr="005A1D1C">
        <w:rPr>
          <w:rFonts w:cs="Traditional Arabic" w:hint="cs"/>
          <w:sz w:val="28"/>
          <w:szCs w:val="28"/>
          <w:rtl/>
        </w:rPr>
        <w:t>َ</w:t>
      </w:r>
      <w:r w:rsidRPr="005A1D1C">
        <w:rPr>
          <w:rFonts w:cs="Traditional Arabic"/>
          <w:sz w:val="28"/>
          <w:szCs w:val="28"/>
          <w:rtl/>
        </w:rPr>
        <w:t xml:space="preserve">ا؛ انظر: ديوانه: 113 والبيت من شواهد </w:t>
      </w:r>
      <w:r>
        <w:rPr>
          <w:rFonts w:cs="Traditional Arabic"/>
          <w:sz w:val="28"/>
          <w:szCs w:val="28"/>
          <w:rtl/>
        </w:rPr>
        <w:t>"</w:t>
      </w:r>
      <w:r w:rsidRPr="005A1D1C">
        <w:rPr>
          <w:rFonts w:cs="Traditional Arabic"/>
          <w:sz w:val="28"/>
          <w:szCs w:val="28"/>
          <w:rtl/>
        </w:rPr>
        <w:t>الكتاب</w:t>
      </w:r>
      <w:r>
        <w:rPr>
          <w:rFonts w:cs="Traditional Arabic"/>
          <w:sz w:val="28"/>
          <w:szCs w:val="28"/>
          <w:rtl/>
        </w:rPr>
        <w:t>"؛</w:t>
      </w:r>
      <w:r w:rsidRPr="005A1D1C">
        <w:rPr>
          <w:rFonts w:cs="Traditional Arabic"/>
          <w:sz w:val="28"/>
          <w:szCs w:val="28"/>
          <w:rtl/>
        </w:rPr>
        <w:t xml:space="preserve"> لسيبويه: 3/51، </w:t>
      </w:r>
      <w:r>
        <w:rPr>
          <w:rFonts w:cs="Traditional Arabic"/>
          <w:sz w:val="28"/>
          <w:szCs w:val="28"/>
          <w:rtl/>
        </w:rPr>
        <w:t>"</w:t>
      </w:r>
      <w:r w:rsidRPr="005A1D1C">
        <w:rPr>
          <w:rFonts w:cs="Traditional Arabic"/>
          <w:sz w:val="28"/>
          <w:szCs w:val="28"/>
          <w:rtl/>
        </w:rPr>
        <w:t>المحتسب</w:t>
      </w:r>
      <w:r>
        <w:rPr>
          <w:rFonts w:cs="Traditional Arabic"/>
          <w:sz w:val="28"/>
          <w:szCs w:val="28"/>
          <w:rtl/>
        </w:rPr>
        <w:t>"؛</w:t>
      </w:r>
      <w:r w:rsidRPr="005A1D1C">
        <w:rPr>
          <w:rFonts w:cs="Traditional Arabic"/>
          <w:sz w:val="28"/>
          <w:szCs w:val="28"/>
          <w:rtl/>
        </w:rPr>
        <w:t xml:space="preserve"> لابن جني: 1/195، </w:t>
      </w:r>
      <w:r>
        <w:rPr>
          <w:rFonts w:cs="Traditional Arabic"/>
          <w:sz w:val="28"/>
          <w:szCs w:val="28"/>
          <w:rtl/>
        </w:rPr>
        <w:t>"</w:t>
      </w:r>
      <w:r w:rsidRPr="005A1D1C">
        <w:rPr>
          <w:rFonts w:cs="Traditional Arabic"/>
          <w:sz w:val="28"/>
          <w:szCs w:val="28"/>
          <w:rtl/>
        </w:rPr>
        <w:t>مغني اللبيب</w:t>
      </w:r>
      <w:r>
        <w:rPr>
          <w:rFonts w:cs="Traditional Arabic"/>
          <w:sz w:val="28"/>
          <w:szCs w:val="28"/>
          <w:rtl/>
        </w:rPr>
        <w:t>"؛</w:t>
      </w:r>
      <w:r w:rsidRPr="005A1D1C">
        <w:rPr>
          <w:rFonts w:cs="Traditional Arabic"/>
          <w:sz w:val="28"/>
          <w:szCs w:val="28"/>
          <w:rtl/>
        </w:rPr>
        <w:t xml:space="preserve"> لابن هشام: 2/693، </w:t>
      </w:r>
      <w:r>
        <w:rPr>
          <w:rFonts w:cs="Traditional Arabic"/>
          <w:sz w:val="28"/>
          <w:szCs w:val="28"/>
          <w:rtl/>
        </w:rPr>
        <w:t>"</w:t>
      </w:r>
      <w:r w:rsidRPr="005A1D1C">
        <w:rPr>
          <w:rFonts w:cs="Traditional Arabic"/>
          <w:sz w:val="28"/>
          <w:szCs w:val="28"/>
          <w:rtl/>
        </w:rPr>
        <w:t>خزانة الأدب</w:t>
      </w:r>
      <w:r>
        <w:rPr>
          <w:rFonts w:cs="Traditional Arabic"/>
          <w:sz w:val="28"/>
          <w:szCs w:val="28"/>
          <w:rtl/>
        </w:rPr>
        <w:t>"؛</w:t>
      </w:r>
      <w:r w:rsidRPr="005A1D1C">
        <w:rPr>
          <w:rFonts w:cs="Traditional Arabic"/>
          <w:sz w:val="28"/>
          <w:szCs w:val="28"/>
          <w:rtl/>
        </w:rPr>
        <w:t xml:space="preserve"> </w:t>
      </w:r>
      <w:r>
        <w:rPr>
          <w:rFonts w:cs="Traditional Arabic" w:hint="cs"/>
          <w:sz w:val="28"/>
          <w:szCs w:val="28"/>
          <w:rtl/>
        </w:rPr>
        <w:t>ل</w:t>
      </w:r>
      <w:r w:rsidRPr="005A1D1C">
        <w:rPr>
          <w:rFonts w:cs="Traditional Arabic"/>
          <w:sz w:val="28"/>
          <w:szCs w:val="28"/>
          <w:rtl/>
        </w:rPr>
        <w:t xml:space="preserve">لبغدادي: 8/552، </w:t>
      </w:r>
      <w:r>
        <w:rPr>
          <w:rFonts w:cs="Traditional Arabic"/>
          <w:sz w:val="28"/>
          <w:szCs w:val="28"/>
          <w:rtl/>
        </w:rPr>
        <w:t>"</w:t>
      </w:r>
      <w:r w:rsidRPr="005A1D1C">
        <w:rPr>
          <w:rFonts w:cs="Traditional Arabic"/>
          <w:sz w:val="28"/>
          <w:szCs w:val="28"/>
          <w:rtl/>
        </w:rPr>
        <w:t>الصاحبي</w:t>
      </w:r>
      <w:r>
        <w:rPr>
          <w:rFonts w:cs="Traditional Arabic"/>
          <w:sz w:val="28"/>
          <w:szCs w:val="28"/>
          <w:rtl/>
        </w:rPr>
        <w:t>"؛</w:t>
      </w:r>
      <w:r w:rsidRPr="005A1D1C">
        <w:rPr>
          <w:rFonts w:cs="Traditional Arabic"/>
          <w:sz w:val="28"/>
          <w:szCs w:val="28"/>
          <w:rtl/>
        </w:rPr>
        <w:t xml:space="preserve"> لابن فارس: 268، </w:t>
      </w:r>
      <w:r>
        <w:rPr>
          <w:rFonts w:cs="Traditional Arabic"/>
          <w:sz w:val="28"/>
          <w:szCs w:val="28"/>
          <w:rtl/>
        </w:rPr>
        <w:t>"</w:t>
      </w:r>
      <w:r w:rsidRPr="005A1D1C">
        <w:rPr>
          <w:rFonts w:cs="Traditional Arabic"/>
          <w:sz w:val="28"/>
          <w:szCs w:val="28"/>
          <w:rtl/>
        </w:rPr>
        <w:t>همع الهوامع</w:t>
      </w:r>
      <w:r>
        <w:rPr>
          <w:rFonts w:cs="Traditional Arabic"/>
          <w:sz w:val="28"/>
          <w:szCs w:val="28"/>
          <w:rtl/>
        </w:rPr>
        <w:t>"؛</w:t>
      </w:r>
      <w:r w:rsidRPr="005A1D1C">
        <w:rPr>
          <w:rFonts w:cs="Traditional Arabic"/>
          <w:sz w:val="28"/>
          <w:szCs w:val="28"/>
          <w:rtl/>
        </w:rPr>
        <w:t xml:space="preserve"> للسيوطي: 2/60، </w:t>
      </w:r>
      <w:r>
        <w:rPr>
          <w:rFonts w:cs="Traditional Arabic"/>
          <w:sz w:val="28"/>
          <w:szCs w:val="28"/>
          <w:rtl/>
        </w:rPr>
        <w:t>"</w:t>
      </w:r>
      <w:r w:rsidRPr="005A1D1C">
        <w:rPr>
          <w:rFonts w:cs="Traditional Arabic"/>
          <w:sz w:val="28"/>
          <w:szCs w:val="28"/>
          <w:rtl/>
        </w:rPr>
        <w:t>أمالي ابن الشجري</w:t>
      </w:r>
      <w:r>
        <w:rPr>
          <w:rFonts w:cs="Traditional Arabic"/>
          <w:sz w:val="28"/>
          <w:szCs w:val="28"/>
          <w:rtl/>
        </w:rPr>
        <w:t>"</w:t>
      </w:r>
      <w:r w:rsidRPr="005A1D1C">
        <w:rPr>
          <w:rFonts w:cs="Traditional Arabic"/>
          <w:sz w:val="28"/>
          <w:szCs w:val="28"/>
          <w:rtl/>
        </w:rPr>
        <w:t>: 2/30.</w:t>
      </w:r>
    </w:p>
  </w:footnote>
  <w:footnote w:id="39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"الدر المصون"</w:t>
      </w:r>
      <w:r>
        <w:rPr>
          <w:rFonts w:cs="Traditional Arabic"/>
          <w:sz w:val="28"/>
          <w:szCs w:val="28"/>
          <w:rtl/>
        </w:rPr>
        <w:t>؛</w:t>
      </w:r>
      <w:r w:rsidRPr="005A1D1C">
        <w:rPr>
          <w:rFonts w:cs="Traditional Arabic"/>
          <w:sz w:val="28"/>
          <w:szCs w:val="28"/>
          <w:rtl/>
        </w:rPr>
        <w:t xml:space="preserve"> للسمين: 2/291 - 292، وانظر في الإعراب: "معاني القرآن وإعرابه"</w:t>
      </w:r>
      <w:r>
        <w:rPr>
          <w:rFonts w:cs="Traditional Arabic"/>
          <w:sz w:val="28"/>
          <w:szCs w:val="28"/>
          <w:rtl/>
        </w:rPr>
        <w:t>؛</w:t>
      </w:r>
      <w:r w:rsidRPr="005A1D1C">
        <w:rPr>
          <w:rFonts w:cs="Traditional Arabic"/>
          <w:sz w:val="28"/>
          <w:szCs w:val="28"/>
          <w:rtl/>
        </w:rPr>
        <w:t xml:space="preserve"> للزجاج: 1/501، "إعراب القرآن"</w:t>
      </w:r>
      <w:r>
        <w:rPr>
          <w:rFonts w:cs="Traditional Arabic"/>
          <w:sz w:val="28"/>
          <w:szCs w:val="28"/>
          <w:rtl/>
        </w:rPr>
        <w:t>؛</w:t>
      </w:r>
      <w:r w:rsidRPr="005A1D1C">
        <w:rPr>
          <w:rFonts w:cs="Traditional Arabic"/>
          <w:sz w:val="28"/>
          <w:szCs w:val="28"/>
          <w:rtl/>
        </w:rPr>
        <w:t xml:space="preserve"> للنحاس: 1/428، "تهذيب اللغة"</w:t>
      </w:r>
      <w:r>
        <w:rPr>
          <w:rFonts w:cs="Traditional Arabic"/>
          <w:sz w:val="28"/>
          <w:szCs w:val="28"/>
          <w:rtl/>
        </w:rPr>
        <w:t>؛</w:t>
      </w:r>
      <w:r w:rsidRPr="005A1D1C">
        <w:rPr>
          <w:rFonts w:cs="Traditional Arabic"/>
          <w:sz w:val="28"/>
          <w:szCs w:val="28"/>
          <w:rtl/>
        </w:rPr>
        <w:t xml:space="preserve"> للأزهري: 13/211، "مشكل إعراب القرآن"</w:t>
      </w:r>
      <w:r>
        <w:rPr>
          <w:rFonts w:cs="Traditional Arabic"/>
          <w:sz w:val="28"/>
          <w:szCs w:val="28"/>
          <w:rtl/>
        </w:rPr>
        <w:t>؛</w:t>
      </w:r>
      <w:r w:rsidRPr="005A1D1C">
        <w:rPr>
          <w:rFonts w:cs="Traditional Arabic"/>
          <w:sz w:val="28"/>
          <w:szCs w:val="28"/>
          <w:rtl/>
        </w:rPr>
        <w:t xml:space="preserve"> لمكي: 1/185 - 186، </w:t>
      </w:r>
      <w:r>
        <w:rPr>
          <w:rFonts w:cs="Traditional Arabic"/>
          <w:sz w:val="28"/>
          <w:szCs w:val="28"/>
          <w:rtl/>
        </w:rPr>
        <w:t>"</w:t>
      </w:r>
      <w:r w:rsidRPr="005A1D1C">
        <w:rPr>
          <w:rFonts w:cs="Traditional Arabic"/>
          <w:sz w:val="28"/>
          <w:szCs w:val="28"/>
          <w:rtl/>
        </w:rPr>
        <w:t>إملاء ما</w:t>
      </w:r>
      <w:r>
        <w:rPr>
          <w:rFonts w:cs="Traditional Arabic" w:hint="cs"/>
          <w:sz w:val="28"/>
          <w:szCs w:val="28"/>
          <w:rtl/>
        </w:rPr>
        <w:t xml:space="preserve"> </w:t>
      </w:r>
      <w:r w:rsidRPr="005A1D1C">
        <w:rPr>
          <w:rFonts w:cs="Traditional Arabic"/>
          <w:sz w:val="28"/>
          <w:szCs w:val="28"/>
          <w:rtl/>
        </w:rPr>
        <w:t>م</w:t>
      </w:r>
      <w:r>
        <w:rPr>
          <w:rFonts w:cs="Traditional Arabic"/>
          <w:sz w:val="28"/>
          <w:szCs w:val="28"/>
          <w:rtl/>
        </w:rPr>
        <w:t>َ</w:t>
      </w:r>
      <w:r w:rsidRPr="005A1D1C">
        <w:rPr>
          <w:rFonts w:cs="Traditional Arabic"/>
          <w:sz w:val="28"/>
          <w:szCs w:val="28"/>
          <w:rtl/>
        </w:rPr>
        <w:t>ن</w:t>
      </w:r>
      <w:r>
        <w:rPr>
          <w:rFonts w:cs="Traditional Arabic"/>
          <w:sz w:val="28"/>
          <w:szCs w:val="28"/>
          <w:rtl/>
        </w:rPr>
        <w:t>َّ</w:t>
      </w:r>
      <w:r w:rsidRPr="005A1D1C">
        <w:rPr>
          <w:rFonts w:cs="Traditional Arabic"/>
          <w:sz w:val="28"/>
          <w:szCs w:val="28"/>
          <w:rtl/>
        </w:rPr>
        <w:t xml:space="preserve"> به الرحمن</w:t>
      </w:r>
      <w:r>
        <w:rPr>
          <w:rFonts w:cs="Traditional Arabic"/>
          <w:sz w:val="28"/>
          <w:szCs w:val="28"/>
          <w:rtl/>
        </w:rPr>
        <w:t>"؛</w:t>
      </w:r>
      <w:r w:rsidRPr="005A1D1C">
        <w:rPr>
          <w:rFonts w:cs="Traditional Arabic"/>
          <w:sz w:val="28"/>
          <w:szCs w:val="28"/>
          <w:rtl/>
        </w:rPr>
        <w:t xml:space="preserve"> للعكبري: 1/164، "البسيط"</w:t>
      </w:r>
      <w:r>
        <w:rPr>
          <w:rFonts w:cs="Traditional Arabic"/>
          <w:sz w:val="28"/>
          <w:szCs w:val="28"/>
          <w:rtl/>
        </w:rPr>
        <w:t>؛</w:t>
      </w:r>
      <w:r w:rsidRPr="005A1D1C">
        <w:rPr>
          <w:rFonts w:cs="Traditional Arabic"/>
          <w:sz w:val="28"/>
          <w:szCs w:val="28"/>
          <w:rtl/>
        </w:rPr>
        <w:t xml:space="preserve"> للواحدي - تحقيق الحمادي -: 3/1057، </w:t>
      </w:r>
      <w:r>
        <w:rPr>
          <w:rFonts w:cs="Traditional Arabic"/>
          <w:sz w:val="28"/>
          <w:szCs w:val="28"/>
          <w:rtl/>
        </w:rPr>
        <w:t>"</w:t>
      </w:r>
      <w:r w:rsidRPr="005A1D1C">
        <w:rPr>
          <w:rFonts w:cs="Traditional Arabic"/>
          <w:sz w:val="28"/>
          <w:szCs w:val="28"/>
          <w:rtl/>
        </w:rPr>
        <w:t>الكشاف</w:t>
      </w:r>
      <w:r>
        <w:rPr>
          <w:rFonts w:cs="Traditional Arabic"/>
          <w:sz w:val="28"/>
          <w:szCs w:val="28"/>
          <w:rtl/>
        </w:rPr>
        <w:t>"؛</w:t>
      </w:r>
      <w:r w:rsidRPr="005A1D1C">
        <w:rPr>
          <w:rFonts w:cs="Traditional Arabic"/>
          <w:sz w:val="28"/>
          <w:szCs w:val="28"/>
          <w:rtl/>
        </w:rPr>
        <w:t xml:space="preserve"> للزمخشري: 1/491، "المحرر الوجيز"</w:t>
      </w:r>
      <w:r>
        <w:rPr>
          <w:rFonts w:cs="Traditional Arabic"/>
          <w:sz w:val="28"/>
          <w:szCs w:val="28"/>
          <w:rtl/>
        </w:rPr>
        <w:t>؛</w:t>
      </w:r>
      <w:r w:rsidRPr="005A1D1C">
        <w:rPr>
          <w:rFonts w:cs="Traditional Arabic"/>
          <w:sz w:val="28"/>
          <w:szCs w:val="28"/>
          <w:rtl/>
        </w:rPr>
        <w:t xml:space="preserve"> لابن عطية: 3/326، وغيرها.</w:t>
      </w:r>
    </w:p>
  </w:footnote>
  <w:footnote w:id="39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"تهذيب اللغة"</w:t>
      </w:r>
      <w:r>
        <w:rPr>
          <w:rFonts w:cs="Traditional Arabic"/>
          <w:sz w:val="28"/>
          <w:szCs w:val="28"/>
          <w:rtl/>
        </w:rPr>
        <w:t>؛</w:t>
      </w:r>
      <w:r w:rsidRPr="005A1D1C">
        <w:rPr>
          <w:rFonts w:cs="Traditional Arabic"/>
          <w:sz w:val="28"/>
          <w:szCs w:val="28"/>
          <w:rtl/>
        </w:rPr>
        <w:t xml:space="preserve"> للأزهري: 13/338، "لسان العرب"</w:t>
      </w:r>
      <w:r>
        <w:rPr>
          <w:rFonts w:cs="Traditional Arabic"/>
          <w:sz w:val="28"/>
          <w:szCs w:val="28"/>
          <w:rtl/>
        </w:rPr>
        <w:t>؛</w:t>
      </w:r>
      <w:r w:rsidRPr="005A1D1C">
        <w:rPr>
          <w:rFonts w:cs="Traditional Arabic"/>
          <w:sz w:val="28"/>
          <w:szCs w:val="28"/>
          <w:rtl/>
        </w:rPr>
        <w:t xml:space="preserve"> لابن منظور: 3/1561، "معجم مقاييس اللغة"</w:t>
      </w:r>
      <w:r>
        <w:rPr>
          <w:rFonts w:cs="Traditional Arabic"/>
          <w:sz w:val="28"/>
          <w:szCs w:val="28"/>
          <w:rtl/>
        </w:rPr>
        <w:t>؛</w:t>
      </w:r>
      <w:r w:rsidRPr="005A1D1C">
        <w:rPr>
          <w:rFonts w:cs="Traditional Arabic"/>
          <w:sz w:val="28"/>
          <w:szCs w:val="28"/>
          <w:rtl/>
        </w:rPr>
        <w:t xml:space="preserve"> لابن فارس: 2/478، "تاج العروس"</w:t>
      </w:r>
      <w:r>
        <w:rPr>
          <w:rFonts w:cs="Traditional Arabic"/>
          <w:sz w:val="28"/>
          <w:szCs w:val="28"/>
          <w:rtl/>
        </w:rPr>
        <w:t>؛</w:t>
      </w:r>
      <w:r w:rsidRPr="005A1D1C">
        <w:rPr>
          <w:rFonts w:cs="Traditional Arabic"/>
          <w:sz w:val="28"/>
          <w:szCs w:val="28"/>
          <w:rtl/>
        </w:rPr>
        <w:t xml:space="preserve"> للزبيدي: 10/260، </w:t>
      </w:r>
      <w:r>
        <w:rPr>
          <w:rFonts w:cs="Traditional Arabic"/>
          <w:sz w:val="28"/>
          <w:szCs w:val="28"/>
          <w:rtl/>
        </w:rPr>
        <w:t>"</w:t>
      </w:r>
      <w:r w:rsidRPr="005A1D1C">
        <w:rPr>
          <w:rFonts w:cs="Traditional Arabic"/>
          <w:sz w:val="28"/>
          <w:szCs w:val="28"/>
          <w:rtl/>
        </w:rPr>
        <w:t>النهاية</w:t>
      </w:r>
      <w:r>
        <w:rPr>
          <w:rFonts w:cs="Traditional Arabic"/>
          <w:sz w:val="28"/>
          <w:szCs w:val="28"/>
          <w:rtl/>
        </w:rPr>
        <w:t>"؛</w:t>
      </w:r>
      <w:r w:rsidRPr="005A1D1C">
        <w:rPr>
          <w:rFonts w:cs="Traditional Arabic"/>
          <w:sz w:val="28"/>
          <w:szCs w:val="28"/>
          <w:rtl/>
        </w:rPr>
        <w:t xml:space="preserve"> لابن الأثير: 2/185 - 186، </w:t>
      </w:r>
      <w:r>
        <w:rPr>
          <w:rFonts w:cs="Traditional Arabic"/>
          <w:sz w:val="28"/>
          <w:szCs w:val="28"/>
          <w:rtl/>
        </w:rPr>
        <w:t>"</w:t>
      </w:r>
      <w:r w:rsidRPr="005A1D1C">
        <w:rPr>
          <w:rFonts w:cs="Traditional Arabic"/>
          <w:sz w:val="28"/>
          <w:szCs w:val="28"/>
          <w:rtl/>
        </w:rPr>
        <w:t>شرح الكرماني لصحيح البخاري</w:t>
      </w:r>
      <w:r>
        <w:rPr>
          <w:rFonts w:cs="Traditional Arabic"/>
          <w:sz w:val="28"/>
          <w:szCs w:val="28"/>
          <w:rtl/>
        </w:rPr>
        <w:t>"</w:t>
      </w:r>
      <w:r w:rsidRPr="005A1D1C">
        <w:rPr>
          <w:rFonts w:cs="Traditional Arabic"/>
          <w:sz w:val="28"/>
          <w:szCs w:val="28"/>
          <w:rtl/>
        </w:rPr>
        <w:t>: 12/195، "عمدة القاري"</w:t>
      </w:r>
      <w:r>
        <w:rPr>
          <w:rFonts w:cs="Traditional Arabic"/>
          <w:sz w:val="28"/>
          <w:szCs w:val="28"/>
          <w:rtl/>
        </w:rPr>
        <w:t>؛</w:t>
      </w:r>
      <w:r w:rsidRPr="005A1D1C">
        <w:rPr>
          <w:rFonts w:cs="Traditional Arabic"/>
          <w:sz w:val="28"/>
          <w:szCs w:val="28"/>
          <w:rtl/>
        </w:rPr>
        <w:t xml:space="preserve"> للعيني: 14/175، </w:t>
      </w:r>
      <w:r>
        <w:rPr>
          <w:rFonts w:cs="Traditional Arabic"/>
          <w:sz w:val="28"/>
          <w:szCs w:val="28"/>
          <w:rtl/>
        </w:rPr>
        <w:t>"</w:t>
      </w:r>
      <w:r w:rsidRPr="005A1D1C">
        <w:rPr>
          <w:rFonts w:cs="Traditional Arabic"/>
          <w:sz w:val="28"/>
          <w:szCs w:val="28"/>
          <w:rtl/>
        </w:rPr>
        <w:t>إرشاد الساري</w:t>
      </w:r>
      <w:r>
        <w:rPr>
          <w:rFonts w:cs="Traditional Arabic"/>
          <w:sz w:val="28"/>
          <w:szCs w:val="28"/>
          <w:rtl/>
        </w:rPr>
        <w:t>"؛</w:t>
      </w:r>
      <w:r w:rsidRPr="005A1D1C">
        <w:rPr>
          <w:rFonts w:cs="Traditional Arabic"/>
          <w:sz w:val="28"/>
          <w:szCs w:val="28"/>
          <w:rtl/>
        </w:rPr>
        <w:t xml:space="preserve"> للقسطلاني: 6/379، </w:t>
      </w:r>
      <w:r>
        <w:rPr>
          <w:rFonts w:cs="Traditional Arabic"/>
          <w:sz w:val="28"/>
          <w:szCs w:val="28"/>
          <w:rtl/>
        </w:rPr>
        <w:t>"</w:t>
      </w:r>
      <w:r w:rsidRPr="005A1D1C">
        <w:rPr>
          <w:rFonts w:cs="Traditional Arabic"/>
          <w:sz w:val="28"/>
          <w:szCs w:val="28"/>
          <w:rtl/>
        </w:rPr>
        <w:t>الموسوعة الفقهية الكويتية</w:t>
      </w:r>
      <w:r>
        <w:rPr>
          <w:rFonts w:cs="Traditional Arabic"/>
          <w:sz w:val="28"/>
          <w:szCs w:val="28"/>
          <w:rtl/>
        </w:rPr>
        <w:t>"</w:t>
      </w:r>
      <w:r w:rsidRPr="005A1D1C">
        <w:rPr>
          <w:rFonts w:cs="Traditional Arabic"/>
          <w:sz w:val="28"/>
          <w:szCs w:val="28"/>
          <w:rtl/>
        </w:rPr>
        <w:t>: 22/76.</w:t>
      </w:r>
    </w:p>
  </w:footnote>
  <w:footnote w:id="39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لعله في كتابه </w:t>
      </w:r>
      <w:r>
        <w:rPr>
          <w:rFonts w:cs="Traditional Arabic"/>
          <w:sz w:val="28"/>
          <w:szCs w:val="28"/>
          <w:rtl/>
        </w:rPr>
        <w:t>"</w:t>
      </w:r>
      <w:r w:rsidRPr="005A1D1C">
        <w:rPr>
          <w:rFonts w:cs="Traditional Arabic"/>
          <w:sz w:val="28"/>
          <w:szCs w:val="28"/>
          <w:rtl/>
        </w:rPr>
        <w:t>المخبر الفصيح في شرح البخاري الصحيح</w:t>
      </w:r>
      <w:r>
        <w:rPr>
          <w:rFonts w:cs="Traditional Arabic"/>
          <w:sz w:val="28"/>
          <w:szCs w:val="28"/>
          <w:rtl/>
        </w:rPr>
        <w:t>"</w:t>
      </w:r>
      <w:r w:rsidRPr="005A1D1C">
        <w:rPr>
          <w:rFonts w:cs="Traditional Arabic"/>
          <w:sz w:val="28"/>
          <w:szCs w:val="28"/>
          <w:rtl/>
        </w:rPr>
        <w:t>، وقد عزاه له أيض</w:t>
      </w:r>
      <w:r>
        <w:rPr>
          <w:rFonts w:cs="Traditional Arabic"/>
          <w:sz w:val="28"/>
          <w:szCs w:val="28"/>
          <w:rtl/>
        </w:rPr>
        <w:t>ً</w:t>
      </w:r>
      <w:r w:rsidRPr="005A1D1C">
        <w:rPr>
          <w:rFonts w:cs="Traditional Arabic"/>
          <w:sz w:val="28"/>
          <w:szCs w:val="28"/>
          <w:rtl/>
        </w:rPr>
        <w:t xml:space="preserve">ا: العيني في </w:t>
      </w:r>
      <w:r>
        <w:rPr>
          <w:rFonts w:cs="Traditional Arabic"/>
          <w:sz w:val="28"/>
          <w:szCs w:val="28"/>
          <w:rtl/>
        </w:rPr>
        <w:t>"</w:t>
      </w:r>
      <w:r w:rsidRPr="005A1D1C">
        <w:rPr>
          <w:rFonts w:cs="Traditional Arabic"/>
          <w:sz w:val="28"/>
          <w:szCs w:val="28"/>
          <w:rtl/>
        </w:rPr>
        <w:t>عمدة القاري</w:t>
      </w:r>
      <w:r>
        <w:rPr>
          <w:rFonts w:cs="Traditional Arabic"/>
          <w:sz w:val="28"/>
          <w:szCs w:val="28"/>
          <w:rtl/>
        </w:rPr>
        <w:t>"</w:t>
      </w:r>
      <w:r w:rsidRPr="005A1D1C">
        <w:rPr>
          <w:rFonts w:cs="Traditional Arabic"/>
          <w:sz w:val="28"/>
          <w:szCs w:val="28"/>
          <w:rtl/>
        </w:rPr>
        <w:t>: 14/175.</w:t>
      </w:r>
    </w:p>
  </w:footnote>
  <w:footnote w:id="39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قول ابن حبيب عن مالك في: </w:t>
      </w:r>
      <w:r>
        <w:rPr>
          <w:rFonts w:cs="Traditional Arabic"/>
          <w:sz w:val="28"/>
          <w:szCs w:val="28"/>
          <w:rtl/>
        </w:rPr>
        <w:t>"</w:t>
      </w:r>
      <w:r w:rsidRPr="005A1D1C">
        <w:rPr>
          <w:rFonts w:cs="Traditional Arabic"/>
          <w:sz w:val="28"/>
          <w:szCs w:val="28"/>
          <w:rtl/>
        </w:rPr>
        <w:t>المنتقى</w:t>
      </w:r>
      <w:r>
        <w:rPr>
          <w:rFonts w:cs="Traditional Arabic"/>
          <w:sz w:val="28"/>
          <w:szCs w:val="28"/>
          <w:rtl/>
        </w:rPr>
        <w:t>"؛</w:t>
      </w:r>
      <w:r w:rsidRPr="005A1D1C">
        <w:rPr>
          <w:rFonts w:cs="Traditional Arabic"/>
          <w:sz w:val="28"/>
          <w:szCs w:val="28"/>
          <w:rtl/>
        </w:rPr>
        <w:t xml:space="preserve"> للباجي: 3/161، "عمدة القاري"</w:t>
      </w:r>
      <w:r>
        <w:rPr>
          <w:rFonts w:cs="Traditional Arabic"/>
          <w:sz w:val="28"/>
          <w:szCs w:val="28"/>
          <w:rtl/>
        </w:rPr>
        <w:t>؛</w:t>
      </w:r>
      <w:r w:rsidRPr="005A1D1C">
        <w:rPr>
          <w:rFonts w:cs="Traditional Arabic"/>
          <w:sz w:val="28"/>
          <w:szCs w:val="28"/>
          <w:rtl/>
        </w:rPr>
        <w:t xml:space="preserve"> للعيني: 14/175، وحكاه القسطلاني في </w:t>
      </w:r>
      <w:r>
        <w:rPr>
          <w:rFonts w:cs="Traditional Arabic"/>
          <w:sz w:val="28"/>
          <w:szCs w:val="28"/>
          <w:rtl/>
        </w:rPr>
        <w:t>"</w:t>
      </w:r>
      <w:r w:rsidRPr="005A1D1C">
        <w:rPr>
          <w:rFonts w:cs="Traditional Arabic"/>
          <w:sz w:val="28"/>
          <w:szCs w:val="28"/>
          <w:rtl/>
        </w:rPr>
        <w:t>إرشاد الساري</w:t>
      </w:r>
      <w:r>
        <w:rPr>
          <w:rFonts w:cs="Traditional Arabic"/>
          <w:sz w:val="28"/>
          <w:szCs w:val="28"/>
          <w:rtl/>
        </w:rPr>
        <w:t>"</w:t>
      </w:r>
      <w:r w:rsidRPr="005A1D1C">
        <w:rPr>
          <w:rFonts w:cs="Traditional Arabic"/>
          <w:sz w:val="28"/>
          <w:szCs w:val="28"/>
          <w:rtl/>
        </w:rPr>
        <w:t>: 6/379 قولاً لابن حبيب، وقال به أيض</w:t>
      </w:r>
      <w:r>
        <w:rPr>
          <w:rFonts w:cs="Traditional Arabic"/>
          <w:sz w:val="28"/>
          <w:szCs w:val="28"/>
          <w:rtl/>
        </w:rPr>
        <w:t>ً</w:t>
      </w:r>
      <w:r w:rsidRPr="005A1D1C">
        <w:rPr>
          <w:rFonts w:cs="Traditional Arabic"/>
          <w:sz w:val="28"/>
          <w:szCs w:val="28"/>
          <w:rtl/>
        </w:rPr>
        <w:t>ا ابن المواز، ورواه أيض</w:t>
      </w:r>
      <w:r>
        <w:rPr>
          <w:rFonts w:cs="Traditional Arabic"/>
          <w:sz w:val="28"/>
          <w:szCs w:val="28"/>
          <w:rtl/>
        </w:rPr>
        <w:t>ً</w:t>
      </w:r>
      <w:r w:rsidRPr="005A1D1C">
        <w:rPr>
          <w:rFonts w:cs="Traditional Arabic"/>
          <w:sz w:val="28"/>
          <w:szCs w:val="28"/>
          <w:rtl/>
        </w:rPr>
        <w:t xml:space="preserve">ا عن مالك، كما أفاده ابن عطية في </w:t>
      </w:r>
      <w:r>
        <w:rPr>
          <w:rFonts w:cs="Traditional Arabic"/>
          <w:sz w:val="28"/>
          <w:szCs w:val="28"/>
          <w:rtl/>
        </w:rPr>
        <w:t>"</w:t>
      </w:r>
      <w:r w:rsidRPr="005A1D1C">
        <w:rPr>
          <w:rFonts w:cs="Traditional Arabic"/>
          <w:sz w:val="28"/>
          <w:szCs w:val="28"/>
          <w:rtl/>
        </w:rPr>
        <w:t>المحرر الوجيز</w:t>
      </w:r>
      <w:r>
        <w:rPr>
          <w:rFonts w:cs="Traditional Arabic"/>
          <w:sz w:val="28"/>
          <w:szCs w:val="28"/>
          <w:rtl/>
        </w:rPr>
        <w:t>"</w:t>
      </w:r>
      <w:r w:rsidRPr="005A1D1C">
        <w:rPr>
          <w:rFonts w:cs="Traditional Arabic"/>
          <w:sz w:val="28"/>
          <w:szCs w:val="28"/>
          <w:rtl/>
        </w:rPr>
        <w:t xml:space="preserve">: 3/329، والقرطبي في "الجامع لأحكام القرآن": 4/324، وذهب إليه ابن رشد في </w:t>
      </w:r>
      <w:r>
        <w:rPr>
          <w:rFonts w:cs="Traditional Arabic"/>
          <w:sz w:val="28"/>
          <w:szCs w:val="28"/>
          <w:rtl/>
        </w:rPr>
        <w:t>"</w:t>
      </w:r>
      <w:r w:rsidRPr="005A1D1C">
        <w:rPr>
          <w:rFonts w:cs="Traditional Arabic"/>
          <w:sz w:val="28"/>
          <w:szCs w:val="28"/>
          <w:rtl/>
        </w:rPr>
        <w:t>البيان والتحصيل</w:t>
      </w:r>
      <w:r>
        <w:rPr>
          <w:rFonts w:cs="Traditional Arabic"/>
          <w:sz w:val="28"/>
          <w:szCs w:val="28"/>
          <w:rtl/>
        </w:rPr>
        <w:t>"</w:t>
      </w:r>
      <w:r w:rsidRPr="005A1D1C">
        <w:rPr>
          <w:rFonts w:cs="Traditional Arabic"/>
          <w:sz w:val="28"/>
          <w:szCs w:val="28"/>
          <w:rtl/>
        </w:rPr>
        <w:t>: 17/298 - 299.</w:t>
      </w:r>
    </w:p>
  </w:footnote>
  <w:footnote w:id="39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قد سبق ابن حجر إلى هذا الاعتراض القاضي أبو الوليد بن رشد المالكي</w:t>
      </w:r>
      <w:r>
        <w:rPr>
          <w:rFonts w:cs="Traditional Arabic"/>
          <w:sz w:val="28"/>
          <w:szCs w:val="28"/>
          <w:rtl/>
        </w:rPr>
        <w:t>؛</w:t>
      </w:r>
      <w:r w:rsidRPr="005A1D1C">
        <w:rPr>
          <w:rFonts w:cs="Traditional Arabic"/>
          <w:sz w:val="28"/>
          <w:szCs w:val="28"/>
          <w:rtl/>
        </w:rPr>
        <w:t xml:space="preserve"> إذ قال كما في </w:t>
      </w:r>
      <w:r>
        <w:rPr>
          <w:rFonts w:cs="Traditional Arabic"/>
          <w:sz w:val="28"/>
          <w:szCs w:val="28"/>
          <w:rtl/>
        </w:rPr>
        <w:t>"</w:t>
      </w:r>
      <w:r w:rsidRPr="005A1D1C">
        <w:rPr>
          <w:rFonts w:cs="Traditional Arabic"/>
          <w:sz w:val="28"/>
          <w:szCs w:val="28"/>
          <w:rtl/>
        </w:rPr>
        <w:t>المنتقى</w:t>
      </w:r>
      <w:r>
        <w:rPr>
          <w:rFonts w:cs="Traditional Arabic"/>
          <w:sz w:val="28"/>
          <w:szCs w:val="28"/>
          <w:rtl/>
        </w:rPr>
        <w:t>"؛</w:t>
      </w:r>
      <w:r w:rsidRPr="005A1D1C">
        <w:rPr>
          <w:rFonts w:cs="Traditional Arabic"/>
          <w:sz w:val="28"/>
          <w:szCs w:val="28"/>
          <w:rtl/>
        </w:rPr>
        <w:t xml:space="preserve"> للباجي: 3/162 </w:t>
      </w:r>
      <w:r>
        <w:rPr>
          <w:rFonts w:cs="Traditional Arabic"/>
          <w:sz w:val="28"/>
          <w:szCs w:val="28"/>
          <w:rtl/>
        </w:rPr>
        <w:t>"</w:t>
      </w:r>
      <w:r w:rsidRPr="005A1D1C">
        <w:rPr>
          <w:rFonts w:cs="Traditional Arabic"/>
          <w:sz w:val="28"/>
          <w:szCs w:val="28"/>
          <w:rtl/>
        </w:rPr>
        <w:t>وعندي أن من اختار المقام والاستيطان بالثغر وموضع الخوف للرباط خاصة، وأنه لولا ذلك لأمكنه المقام بغير ذلك من البلدان له حكم الرباط، والله أعلم</w:t>
      </w:r>
      <w:r>
        <w:rPr>
          <w:rFonts w:cs="Traditional Arabic"/>
          <w:sz w:val="28"/>
          <w:szCs w:val="28"/>
          <w:rtl/>
        </w:rPr>
        <w:t>"،</w:t>
      </w:r>
      <w:r w:rsidRPr="005A1D1C">
        <w:rPr>
          <w:rFonts w:cs="Traditional Arabic"/>
          <w:sz w:val="28"/>
          <w:szCs w:val="28"/>
          <w:rtl/>
        </w:rPr>
        <w:t xml:space="preserve"> كما تبع ابن حجر في ذلك العيني في "عمدة القاري": 14/175، والقسطلاني في </w:t>
      </w:r>
      <w:r>
        <w:rPr>
          <w:rFonts w:cs="Traditional Arabic"/>
          <w:sz w:val="28"/>
          <w:szCs w:val="28"/>
          <w:rtl/>
        </w:rPr>
        <w:t>"</w:t>
      </w:r>
      <w:r w:rsidRPr="005A1D1C">
        <w:rPr>
          <w:rFonts w:cs="Traditional Arabic"/>
          <w:sz w:val="28"/>
          <w:szCs w:val="28"/>
          <w:rtl/>
        </w:rPr>
        <w:t>إرشاد الساري</w:t>
      </w:r>
      <w:r>
        <w:rPr>
          <w:rFonts w:cs="Traditional Arabic"/>
          <w:sz w:val="28"/>
          <w:szCs w:val="28"/>
          <w:rtl/>
        </w:rPr>
        <w:t>"</w:t>
      </w:r>
      <w:r w:rsidRPr="005A1D1C">
        <w:rPr>
          <w:rFonts w:cs="Traditional Arabic"/>
          <w:sz w:val="28"/>
          <w:szCs w:val="28"/>
          <w:rtl/>
        </w:rPr>
        <w:t>: 6/379 - 380.</w:t>
      </w:r>
    </w:p>
  </w:footnote>
  <w:footnote w:id="39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المرابطة أعم من جهة كونها حراسة ومدافعة وغير ذلك، وأخص من جهة كونها في الثغر فقط، والحراسة أعم من جهة كونها في الثغر وغيره، وأخص من جهة كونها حراسة فقط، والله أعلم.</w:t>
      </w:r>
    </w:p>
  </w:footnote>
  <w:footnote w:id="39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استدلال البخاري بالآية على فضل الرباط في صحيحه - فتح -: 6/100 في: </w:t>
      </w:r>
      <w:r>
        <w:rPr>
          <w:rFonts w:cs="Traditional Arabic"/>
          <w:sz w:val="28"/>
          <w:szCs w:val="28"/>
          <w:rtl/>
        </w:rPr>
        <w:t>"</w:t>
      </w:r>
      <w:r w:rsidRPr="005A1D1C">
        <w:rPr>
          <w:rFonts w:cs="Traditional Arabic"/>
          <w:sz w:val="28"/>
          <w:szCs w:val="28"/>
          <w:rtl/>
        </w:rPr>
        <w:t xml:space="preserve">باب فضل رباط يوم في سبيل الله وقول الله - عز وجل -: </w:t>
      </w:r>
      <w:r>
        <w:rPr>
          <w:rFonts w:cs="Traditional Arabic" w:hint="cs"/>
          <w:sz w:val="28"/>
          <w:szCs w:val="28"/>
          <w:rtl/>
        </w:rPr>
        <w:t>﴿</w:t>
      </w:r>
      <w:r w:rsidRPr="005A1D1C">
        <w:rPr>
          <w:rFonts w:cs="Traditional Arabic"/>
          <w:sz w:val="28"/>
          <w:szCs w:val="28"/>
          <w:rtl/>
        </w:rPr>
        <w:t>يَا أَيُّهَا الَّذِينَ آمَنُوا اصْبِرُوا وَصَابِرُوا وَرَابِطُوا وَاتَّقُوا اللَّهَ لَعَلَّكُمْ تُفْلِحُونَ</w:t>
      </w:r>
      <w:r>
        <w:rPr>
          <w:rFonts w:cs="Traditional Arabic" w:hint="cs"/>
          <w:sz w:val="28"/>
          <w:szCs w:val="28"/>
          <w:rtl/>
        </w:rPr>
        <w:t>﴾</w:t>
      </w:r>
      <w:r w:rsidRPr="005A1D1C">
        <w:rPr>
          <w:rFonts w:cs="Traditional Arabic"/>
          <w:sz w:val="28"/>
          <w:szCs w:val="28"/>
          <w:rtl/>
        </w:rPr>
        <w:t>.</w:t>
      </w:r>
    </w:p>
  </w:footnote>
  <w:footnote w:id="39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"جامع البيان"</w:t>
      </w:r>
      <w:r>
        <w:rPr>
          <w:rFonts w:cs="Traditional Arabic"/>
          <w:sz w:val="28"/>
          <w:szCs w:val="28"/>
          <w:rtl/>
        </w:rPr>
        <w:t>؛</w:t>
      </w:r>
      <w:r w:rsidRPr="005A1D1C">
        <w:rPr>
          <w:rFonts w:cs="Traditional Arabic"/>
          <w:sz w:val="28"/>
          <w:szCs w:val="28"/>
          <w:rtl/>
        </w:rPr>
        <w:t xml:space="preserve"> للطبري: 7/502، "تفسير ابن أبي حاتم": 3/847</w:t>
      </w:r>
      <w:r>
        <w:rPr>
          <w:rFonts w:cs="Traditional Arabic"/>
          <w:sz w:val="28"/>
          <w:szCs w:val="28"/>
          <w:rtl/>
        </w:rPr>
        <w:t>،</w:t>
      </w:r>
      <w:r w:rsidRPr="005A1D1C">
        <w:rPr>
          <w:rFonts w:cs="Traditional Arabic"/>
          <w:sz w:val="28"/>
          <w:szCs w:val="28"/>
          <w:rtl/>
        </w:rPr>
        <w:t xml:space="preserve"> و848</w:t>
      </w:r>
      <w:r>
        <w:rPr>
          <w:rFonts w:cs="Traditional Arabic"/>
          <w:sz w:val="28"/>
          <w:szCs w:val="28"/>
          <w:rtl/>
        </w:rPr>
        <w:t>،</w:t>
      </w:r>
      <w:r w:rsidRPr="005A1D1C">
        <w:rPr>
          <w:rFonts w:cs="Traditional Arabic"/>
          <w:sz w:val="28"/>
          <w:szCs w:val="28"/>
          <w:rtl/>
        </w:rPr>
        <w:t xml:space="preserve"> و850، </w:t>
      </w:r>
      <w:r>
        <w:rPr>
          <w:rFonts w:cs="Traditional Arabic"/>
          <w:sz w:val="28"/>
          <w:szCs w:val="28"/>
          <w:rtl/>
        </w:rPr>
        <w:t>"</w:t>
      </w:r>
      <w:r w:rsidRPr="005A1D1C">
        <w:rPr>
          <w:rFonts w:cs="Traditional Arabic"/>
          <w:sz w:val="28"/>
          <w:szCs w:val="28"/>
          <w:rtl/>
        </w:rPr>
        <w:t>تفسير كتاب الله العزيز</w:t>
      </w:r>
      <w:r>
        <w:rPr>
          <w:rFonts w:cs="Traditional Arabic"/>
          <w:sz w:val="28"/>
          <w:szCs w:val="28"/>
          <w:rtl/>
        </w:rPr>
        <w:t>"؛</w:t>
      </w:r>
      <w:r w:rsidRPr="005A1D1C">
        <w:rPr>
          <w:rFonts w:cs="Traditional Arabic"/>
          <w:sz w:val="28"/>
          <w:szCs w:val="28"/>
          <w:rtl/>
        </w:rPr>
        <w:t xml:space="preserve"> لهود بن محكم: 1/344، "النكت والعيون"</w:t>
      </w:r>
      <w:r>
        <w:rPr>
          <w:rFonts w:cs="Traditional Arabic"/>
          <w:sz w:val="28"/>
          <w:szCs w:val="28"/>
          <w:rtl/>
        </w:rPr>
        <w:t>؛</w:t>
      </w:r>
      <w:r w:rsidRPr="005A1D1C">
        <w:rPr>
          <w:rFonts w:cs="Traditional Arabic"/>
          <w:sz w:val="28"/>
          <w:szCs w:val="28"/>
          <w:rtl/>
        </w:rPr>
        <w:t xml:space="preserve"> للماوردي: 1/445، "البحر المحيط"</w:t>
      </w:r>
      <w:r>
        <w:rPr>
          <w:rFonts w:cs="Traditional Arabic"/>
          <w:sz w:val="28"/>
          <w:szCs w:val="28"/>
          <w:rtl/>
        </w:rPr>
        <w:t>؛</w:t>
      </w:r>
      <w:r w:rsidRPr="005A1D1C">
        <w:rPr>
          <w:rFonts w:cs="Traditional Arabic"/>
          <w:sz w:val="28"/>
          <w:szCs w:val="28"/>
          <w:rtl/>
        </w:rPr>
        <w:t xml:space="preserve"> لأبي حيان: 3/149.</w:t>
      </w:r>
    </w:p>
  </w:footnote>
  <w:footnote w:id="39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"جامع البيان"</w:t>
      </w:r>
      <w:r>
        <w:rPr>
          <w:rFonts w:cs="Traditional Arabic"/>
          <w:sz w:val="28"/>
          <w:szCs w:val="28"/>
          <w:rtl/>
        </w:rPr>
        <w:t>؛</w:t>
      </w:r>
      <w:r w:rsidRPr="005A1D1C">
        <w:rPr>
          <w:rFonts w:cs="Traditional Arabic"/>
          <w:sz w:val="28"/>
          <w:szCs w:val="28"/>
          <w:rtl/>
        </w:rPr>
        <w:t xml:space="preserve"> للطبري: 7/502، "تفسير ابن أبي حاتم": 3/848</w:t>
      </w:r>
      <w:r>
        <w:rPr>
          <w:rFonts w:cs="Traditional Arabic"/>
          <w:sz w:val="28"/>
          <w:szCs w:val="28"/>
          <w:rtl/>
        </w:rPr>
        <w:t>،</w:t>
      </w:r>
      <w:r w:rsidRPr="005A1D1C">
        <w:rPr>
          <w:rFonts w:cs="Traditional Arabic"/>
          <w:sz w:val="28"/>
          <w:szCs w:val="28"/>
          <w:rtl/>
        </w:rPr>
        <w:t xml:space="preserve"> و850، "زاد المسير"</w:t>
      </w:r>
      <w:r>
        <w:rPr>
          <w:rFonts w:cs="Traditional Arabic"/>
          <w:sz w:val="28"/>
          <w:szCs w:val="28"/>
          <w:rtl/>
        </w:rPr>
        <w:t>؛</w:t>
      </w:r>
      <w:r w:rsidRPr="005A1D1C">
        <w:rPr>
          <w:rFonts w:cs="Traditional Arabic"/>
          <w:sz w:val="28"/>
          <w:szCs w:val="28"/>
          <w:rtl/>
        </w:rPr>
        <w:t xml:space="preserve"> لابن الجوزي: 1/534، "النكت والعيون"</w:t>
      </w:r>
      <w:r>
        <w:rPr>
          <w:rFonts w:cs="Traditional Arabic"/>
          <w:sz w:val="28"/>
          <w:szCs w:val="28"/>
          <w:rtl/>
        </w:rPr>
        <w:t>؛</w:t>
      </w:r>
      <w:r w:rsidRPr="005A1D1C">
        <w:rPr>
          <w:rFonts w:cs="Traditional Arabic"/>
          <w:sz w:val="28"/>
          <w:szCs w:val="28"/>
          <w:rtl/>
        </w:rPr>
        <w:t xml:space="preserve"> للماوردي: 1/445، "البحر المحيط"</w:t>
      </w:r>
      <w:r>
        <w:rPr>
          <w:rFonts w:cs="Traditional Arabic"/>
          <w:sz w:val="28"/>
          <w:szCs w:val="28"/>
          <w:rtl/>
        </w:rPr>
        <w:t>؛</w:t>
      </w:r>
      <w:r w:rsidRPr="005A1D1C">
        <w:rPr>
          <w:rFonts w:cs="Traditional Arabic"/>
          <w:sz w:val="28"/>
          <w:szCs w:val="28"/>
          <w:rtl/>
        </w:rPr>
        <w:t xml:space="preserve"> لأبي حيان: 3/149.</w:t>
      </w:r>
    </w:p>
  </w:footnote>
  <w:footnote w:id="39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زاد الماوردي في "النكت والعيون": 1/445، وأبو حيان في "البحر المحيط": 3/149 نسبته لابن جريج والضحاك.</w:t>
      </w:r>
    </w:p>
  </w:footnote>
  <w:footnote w:id="40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"جامع البيان"</w:t>
      </w:r>
      <w:r>
        <w:rPr>
          <w:rFonts w:cs="Traditional Arabic"/>
          <w:sz w:val="28"/>
          <w:szCs w:val="28"/>
          <w:rtl/>
        </w:rPr>
        <w:t>؛</w:t>
      </w:r>
      <w:r w:rsidRPr="005A1D1C">
        <w:rPr>
          <w:rFonts w:cs="Traditional Arabic"/>
          <w:sz w:val="28"/>
          <w:szCs w:val="28"/>
          <w:rtl/>
        </w:rPr>
        <w:t xml:space="preserve"> للطبري: 7/502</w:t>
      </w:r>
      <w:r>
        <w:rPr>
          <w:rFonts w:cs="Traditional Arabic"/>
          <w:sz w:val="28"/>
          <w:szCs w:val="28"/>
          <w:rtl/>
        </w:rPr>
        <w:t>،</w:t>
      </w:r>
      <w:r w:rsidRPr="005A1D1C">
        <w:rPr>
          <w:rFonts w:cs="Traditional Arabic"/>
          <w:sz w:val="28"/>
          <w:szCs w:val="28"/>
          <w:rtl/>
        </w:rPr>
        <w:t xml:space="preserve"> و510، "تفسير ابن أبي حاتم": 3/847</w:t>
      </w:r>
      <w:r>
        <w:rPr>
          <w:rFonts w:cs="Traditional Arabic"/>
          <w:sz w:val="28"/>
          <w:szCs w:val="28"/>
          <w:rtl/>
        </w:rPr>
        <w:t>،</w:t>
      </w:r>
      <w:r w:rsidRPr="005A1D1C">
        <w:rPr>
          <w:rFonts w:cs="Traditional Arabic"/>
          <w:sz w:val="28"/>
          <w:szCs w:val="28"/>
          <w:rtl/>
        </w:rPr>
        <w:t xml:space="preserve"> و848</w:t>
      </w:r>
      <w:r>
        <w:rPr>
          <w:rFonts w:cs="Traditional Arabic"/>
          <w:sz w:val="28"/>
          <w:szCs w:val="28"/>
          <w:rtl/>
        </w:rPr>
        <w:t>،</w:t>
      </w:r>
      <w:r w:rsidRPr="005A1D1C">
        <w:rPr>
          <w:rFonts w:cs="Traditional Arabic"/>
          <w:sz w:val="28"/>
          <w:szCs w:val="28"/>
          <w:rtl/>
        </w:rPr>
        <w:t xml:space="preserve"> و850</w:t>
      </w:r>
      <w:r>
        <w:rPr>
          <w:rFonts w:cs="Traditional Arabic"/>
          <w:sz w:val="28"/>
          <w:szCs w:val="28"/>
          <w:rtl/>
        </w:rPr>
        <w:t>،</w:t>
      </w:r>
      <w:r w:rsidRPr="005A1D1C">
        <w:rPr>
          <w:rFonts w:cs="Traditional Arabic"/>
          <w:sz w:val="28"/>
          <w:szCs w:val="28"/>
          <w:rtl/>
        </w:rPr>
        <w:t xml:space="preserve"> و851، "زاد المسير"</w:t>
      </w:r>
      <w:r>
        <w:rPr>
          <w:rFonts w:cs="Traditional Arabic"/>
          <w:sz w:val="28"/>
          <w:szCs w:val="28"/>
          <w:rtl/>
        </w:rPr>
        <w:t>؛</w:t>
      </w:r>
      <w:r w:rsidRPr="005A1D1C">
        <w:rPr>
          <w:rFonts w:cs="Traditional Arabic"/>
          <w:sz w:val="28"/>
          <w:szCs w:val="28"/>
          <w:rtl/>
        </w:rPr>
        <w:t xml:space="preserve"> لابن الجوزي: 1/534، "النكت والعيون"</w:t>
      </w:r>
      <w:r>
        <w:rPr>
          <w:rFonts w:cs="Traditional Arabic"/>
          <w:sz w:val="28"/>
          <w:szCs w:val="28"/>
          <w:rtl/>
        </w:rPr>
        <w:t>؛</w:t>
      </w:r>
      <w:r w:rsidRPr="005A1D1C">
        <w:rPr>
          <w:rFonts w:cs="Traditional Arabic"/>
          <w:sz w:val="28"/>
          <w:szCs w:val="28"/>
          <w:rtl/>
        </w:rPr>
        <w:t xml:space="preserve"> للماوردي: 1/445، "الجامع لأحكام القرآن"</w:t>
      </w:r>
      <w:r>
        <w:rPr>
          <w:rFonts w:cs="Traditional Arabic"/>
          <w:sz w:val="28"/>
          <w:szCs w:val="28"/>
          <w:rtl/>
        </w:rPr>
        <w:t>؛</w:t>
      </w:r>
      <w:r w:rsidRPr="005A1D1C">
        <w:rPr>
          <w:rFonts w:cs="Traditional Arabic"/>
          <w:sz w:val="28"/>
          <w:szCs w:val="28"/>
          <w:rtl/>
        </w:rPr>
        <w:t xml:space="preserve"> للقرطبي: 4/323.</w:t>
      </w:r>
    </w:p>
  </w:footnote>
  <w:footnote w:id="40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انظر: "جامع البيان"</w:t>
      </w:r>
      <w:r>
        <w:rPr>
          <w:rFonts w:cs="Traditional Arabic"/>
          <w:sz w:val="28"/>
          <w:szCs w:val="28"/>
          <w:rtl/>
        </w:rPr>
        <w:t>؛</w:t>
      </w:r>
      <w:r w:rsidRPr="005A1D1C">
        <w:rPr>
          <w:rFonts w:cs="Traditional Arabic"/>
          <w:sz w:val="28"/>
          <w:szCs w:val="28"/>
          <w:rtl/>
        </w:rPr>
        <w:t xml:space="preserve"> للطبري: 7/503، "تفسير ابن أبي حاتم": 3/848، "الكشف والبيان"</w:t>
      </w:r>
      <w:r>
        <w:rPr>
          <w:rFonts w:cs="Traditional Arabic"/>
          <w:sz w:val="28"/>
          <w:szCs w:val="28"/>
          <w:rtl/>
        </w:rPr>
        <w:t>؛</w:t>
      </w:r>
      <w:r w:rsidRPr="005A1D1C">
        <w:rPr>
          <w:rFonts w:cs="Traditional Arabic"/>
          <w:sz w:val="28"/>
          <w:szCs w:val="28"/>
          <w:rtl/>
        </w:rPr>
        <w:t xml:space="preserve"> للثعلبي: 3/176 ب، "البسيط"</w:t>
      </w:r>
      <w:r>
        <w:rPr>
          <w:rFonts w:cs="Traditional Arabic"/>
          <w:sz w:val="28"/>
          <w:szCs w:val="28"/>
          <w:rtl/>
        </w:rPr>
        <w:t>؛</w:t>
      </w:r>
      <w:r w:rsidRPr="005A1D1C">
        <w:rPr>
          <w:rFonts w:cs="Traditional Arabic"/>
          <w:sz w:val="28"/>
          <w:szCs w:val="28"/>
          <w:rtl/>
        </w:rPr>
        <w:t xml:space="preserve"> للواحدي - تحقيق الحمادي -: 3/1061، "النكت والعيون"</w:t>
      </w:r>
      <w:r>
        <w:rPr>
          <w:rFonts w:cs="Traditional Arabic"/>
          <w:sz w:val="28"/>
          <w:szCs w:val="28"/>
          <w:rtl/>
        </w:rPr>
        <w:t>؛</w:t>
      </w:r>
      <w:r w:rsidRPr="005A1D1C">
        <w:rPr>
          <w:rFonts w:cs="Traditional Arabic"/>
          <w:sz w:val="28"/>
          <w:szCs w:val="28"/>
          <w:rtl/>
        </w:rPr>
        <w:t xml:space="preserve"> للماوردي: 1/445.</w:t>
      </w:r>
    </w:p>
  </w:footnote>
  <w:footnote w:id="402">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أبو محمد عبدالله بن مسلم بن قتيبة الدينوري، ل</w:t>
      </w:r>
      <w:r>
        <w:rPr>
          <w:rFonts w:cs="Traditional Arabic"/>
          <w:sz w:val="28"/>
          <w:szCs w:val="28"/>
          <w:rtl/>
        </w:rPr>
        <w:t>ُ</w:t>
      </w:r>
      <w:r w:rsidRPr="005A1D1C">
        <w:rPr>
          <w:rFonts w:cs="Traditional Arabic"/>
          <w:sz w:val="28"/>
          <w:szCs w:val="28"/>
          <w:rtl/>
        </w:rPr>
        <w:t>غ</w:t>
      </w:r>
      <w:r>
        <w:rPr>
          <w:rFonts w:cs="Traditional Arabic"/>
          <w:sz w:val="28"/>
          <w:szCs w:val="28"/>
          <w:rtl/>
        </w:rPr>
        <w:t>َ</w:t>
      </w:r>
      <w:r w:rsidRPr="005A1D1C">
        <w:rPr>
          <w:rFonts w:cs="Traditional Arabic"/>
          <w:sz w:val="28"/>
          <w:szCs w:val="28"/>
          <w:rtl/>
        </w:rPr>
        <w:t>وي مفس</w:t>
      </w:r>
      <w:r>
        <w:rPr>
          <w:rFonts w:cs="Traditional Arabic"/>
          <w:sz w:val="28"/>
          <w:szCs w:val="28"/>
          <w:rtl/>
        </w:rPr>
        <w:t>ِّ</w:t>
      </w:r>
      <w:r w:rsidRPr="005A1D1C">
        <w:rPr>
          <w:rFonts w:cs="Traditional Arabic"/>
          <w:sz w:val="28"/>
          <w:szCs w:val="28"/>
          <w:rtl/>
        </w:rPr>
        <w:t>ر، كان سني</w:t>
      </w:r>
      <w:r>
        <w:rPr>
          <w:rFonts w:cs="Traditional Arabic" w:hint="cs"/>
          <w:sz w:val="28"/>
          <w:szCs w:val="28"/>
          <w:rtl/>
        </w:rPr>
        <w:t>ًّ</w:t>
      </w:r>
      <w:r w:rsidRPr="005A1D1C">
        <w:rPr>
          <w:rFonts w:cs="Traditional Arabic"/>
          <w:sz w:val="28"/>
          <w:szCs w:val="28"/>
          <w:rtl/>
        </w:rPr>
        <w:t>ا ثقة دين</w:t>
      </w:r>
      <w:r>
        <w:rPr>
          <w:rFonts w:cs="Traditional Arabic" w:hint="cs"/>
          <w:sz w:val="28"/>
          <w:szCs w:val="28"/>
          <w:rtl/>
        </w:rPr>
        <w:t>ً</w:t>
      </w:r>
      <w:r w:rsidRPr="005A1D1C">
        <w:rPr>
          <w:rFonts w:cs="Traditional Arabic"/>
          <w:sz w:val="28"/>
          <w:szCs w:val="28"/>
          <w:rtl/>
        </w:rPr>
        <w:t>ا فاضلاً، ذو فنون، توف</w:t>
      </w:r>
      <w:r>
        <w:rPr>
          <w:rFonts w:cs="Traditional Arabic" w:hint="cs"/>
          <w:sz w:val="28"/>
          <w:szCs w:val="28"/>
          <w:rtl/>
        </w:rPr>
        <w:t>ِّ</w:t>
      </w:r>
      <w:r w:rsidRPr="005A1D1C">
        <w:rPr>
          <w:rFonts w:cs="Traditional Arabic"/>
          <w:sz w:val="28"/>
          <w:szCs w:val="28"/>
          <w:rtl/>
        </w:rPr>
        <w:t xml:space="preserve">ي عام: 276هـ، له مصنفات شهيرة منها: </w:t>
      </w:r>
      <w:r>
        <w:rPr>
          <w:rFonts w:cs="Traditional Arabic"/>
          <w:sz w:val="28"/>
          <w:szCs w:val="28"/>
          <w:rtl/>
        </w:rPr>
        <w:t>"</w:t>
      </w:r>
      <w:r w:rsidRPr="005A1D1C">
        <w:rPr>
          <w:rFonts w:cs="Traditional Arabic"/>
          <w:sz w:val="28"/>
          <w:szCs w:val="28"/>
          <w:rtl/>
        </w:rPr>
        <w:t>غريب القرآن</w:t>
      </w:r>
      <w:r>
        <w:rPr>
          <w:rFonts w:cs="Traditional Arabic"/>
          <w:sz w:val="28"/>
          <w:szCs w:val="28"/>
          <w:rtl/>
        </w:rPr>
        <w:t>"</w:t>
      </w:r>
      <w:r w:rsidRPr="005A1D1C">
        <w:rPr>
          <w:rFonts w:cs="Traditional Arabic"/>
          <w:sz w:val="28"/>
          <w:szCs w:val="28"/>
          <w:rtl/>
        </w:rPr>
        <w:t>، و"معاني القرآن"، و"إعراب القرآن"، و</w:t>
      </w:r>
      <w:r>
        <w:rPr>
          <w:rFonts w:cs="Traditional Arabic"/>
          <w:sz w:val="28"/>
          <w:szCs w:val="28"/>
          <w:rtl/>
        </w:rPr>
        <w:t>"</w:t>
      </w:r>
      <w:r w:rsidRPr="005A1D1C">
        <w:rPr>
          <w:rFonts w:cs="Traditional Arabic"/>
          <w:sz w:val="28"/>
          <w:szCs w:val="28"/>
          <w:rtl/>
        </w:rPr>
        <w:t>مشكل القرآن والقراءات</w:t>
      </w:r>
      <w:r>
        <w:rPr>
          <w:rFonts w:cs="Traditional Arabic"/>
          <w:sz w:val="28"/>
          <w:szCs w:val="28"/>
          <w:rtl/>
        </w:rPr>
        <w:t>"؛</w:t>
      </w:r>
      <w:r w:rsidRPr="005A1D1C">
        <w:rPr>
          <w:rFonts w:cs="Traditional Arabic"/>
          <w:sz w:val="28"/>
          <w:szCs w:val="28"/>
          <w:rtl/>
        </w:rPr>
        <w:t xml:space="preserve"> انظر: "سير أعلام النبلاء"</w:t>
      </w:r>
      <w:r>
        <w:rPr>
          <w:rFonts w:cs="Traditional Arabic"/>
          <w:sz w:val="28"/>
          <w:szCs w:val="28"/>
          <w:rtl/>
        </w:rPr>
        <w:t>؛</w:t>
      </w:r>
      <w:r w:rsidRPr="005A1D1C">
        <w:rPr>
          <w:rFonts w:cs="Traditional Arabic"/>
          <w:sz w:val="28"/>
          <w:szCs w:val="28"/>
          <w:rtl/>
        </w:rPr>
        <w:t xml:space="preserve"> للذهبي: 13/297، </w:t>
      </w:r>
      <w:r>
        <w:rPr>
          <w:rFonts w:cs="Traditional Arabic"/>
          <w:sz w:val="28"/>
          <w:szCs w:val="28"/>
          <w:rtl/>
        </w:rPr>
        <w:t>"</w:t>
      </w:r>
      <w:r w:rsidRPr="005A1D1C">
        <w:rPr>
          <w:rFonts w:cs="Traditional Arabic"/>
          <w:sz w:val="28"/>
          <w:szCs w:val="28"/>
          <w:rtl/>
        </w:rPr>
        <w:t>طبقات المفسرين</w:t>
      </w:r>
      <w:r>
        <w:rPr>
          <w:rFonts w:cs="Traditional Arabic"/>
          <w:sz w:val="28"/>
          <w:szCs w:val="28"/>
          <w:rtl/>
        </w:rPr>
        <w:t>"؛</w:t>
      </w:r>
      <w:r w:rsidRPr="005A1D1C">
        <w:rPr>
          <w:rFonts w:cs="Traditional Arabic"/>
          <w:sz w:val="28"/>
          <w:szCs w:val="28"/>
          <w:rtl/>
        </w:rPr>
        <w:t xml:space="preserve"> للداودي: 1/251، </w:t>
      </w:r>
      <w:r>
        <w:rPr>
          <w:rFonts w:cs="Traditional Arabic"/>
          <w:sz w:val="28"/>
          <w:szCs w:val="28"/>
          <w:rtl/>
        </w:rPr>
        <w:t>"</w:t>
      </w:r>
      <w:r w:rsidRPr="005A1D1C">
        <w:rPr>
          <w:rFonts w:cs="Traditional Arabic"/>
          <w:sz w:val="28"/>
          <w:szCs w:val="28"/>
          <w:rtl/>
        </w:rPr>
        <w:t>موارد ابن حجر في علوم القرآن</w:t>
      </w:r>
      <w:r>
        <w:rPr>
          <w:rFonts w:cs="Traditional Arabic"/>
          <w:sz w:val="28"/>
          <w:szCs w:val="28"/>
          <w:rtl/>
        </w:rPr>
        <w:t>"؛</w:t>
      </w:r>
      <w:r w:rsidRPr="005A1D1C">
        <w:rPr>
          <w:rFonts w:cs="Traditional Arabic"/>
          <w:sz w:val="28"/>
          <w:szCs w:val="28"/>
          <w:rtl/>
        </w:rPr>
        <w:t xml:space="preserve"> لمحمد أنور: 292.</w:t>
      </w:r>
    </w:p>
  </w:footnote>
  <w:footnote w:id="403">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إلى هنا انتهى النقل عن ابن قتيبة في "تفسير غريب القرآن": 117 وتمامه: </w:t>
      </w:r>
      <w:r>
        <w:rPr>
          <w:rFonts w:cs="Traditional Arabic"/>
          <w:sz w:val="28"/>
          <w:szCs w:val="28"/>
          <w:rtl/>
        </w:rPr>
        <w:t>"</w:t>
      </w:r>
      <w:r w:rsidRPr="005A1D1C">
        <w:rPr>
          <w:rFonts w:cs="Traditional Arabic"/>
          <w:sz w:val="28"/>
          <w:szCs w:val="28"/>
          <w:rtl/>
        </w:rPr>
        <w:t>في الثغر، كل يُعدُّ لصاحبه</w:t>
      </w:r>
      <w:r>
        <w:rPr>
          <w:rFonts w:cs="Traditional Arabic"/>
          <w:sz w:val="28"/>
          <w:szCs w:val="28"/>
          <w:rtl/>
        </w:rPr>
        <w:t>"</w:t>
      </w:r>
      <w:r w:rsidRPr="005A1D1C">
        <w:rPr>
          <w:rFonts w:cs="Traditional Arabic"/>
          <w:sz w:val="28"/>
          <w:szCs w:val="28"/>
          <w:rtl/>
        </w:rPr>
        <w:t>.</w:t>
      </w:r>
    </w:p>
  </w:footnote>
  <w:footnote w:id="404">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سبق الإشارة إلى ذلك في الهوامش: 2 - 6 ص: 746.</w:t>
      </w:r>
    </w:p>
  </w:footnote>
  <w:footnote w:id="405">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موطأ مالك</w:t>
      </w:r>
      <w:r>
        <w:rPr>
          <w:rFonts w:cs="Traditional Arabic"/>
          <w:sz w:val="28"/>
          <w:szCs w:val="28"/>
          <w:rtl/>
        </w:rPr>
        <w:t>"</w:t>
      </w:r>
      <w:r w:rsidRPr="005A1D1C">
        <w:rPr>
          <w:rFonts w:cs="Traditional Arabic"/>
          <w:sz w:val="28"/>
          <w:szCs w:val="28"/>
          <w:rtl/>
        </w:rPr>
        <w:t xml:space="preserve">: 1/161 كتاب قصر الصلاة في السفر رقم: 55 ولفظه: </w:t>
      </w:r>
      <w:r>
        <w:rPr>
          <w:rFonts w:cs="Traditional Arabic"/>
          <w:sz w:val="28"/>
          <w:szCs w:val="28"/>
          <w:rtl/>
        </w:rPr>
        <w:t>((</w:t>
      </w:r>
      <w:r w:rsidRPr="005A1D1C">
        <w:rPr>
          <w:rFonts w:cs="Traditional Arabic"/>
          <w:sz w:val="28"/>
          <w:szCs w:val="28"/>
          <w:rtl/>
        </w:rPr>
        <w:t>وانتظار الصلاة بعد الصلاة</w:t>
      </w:r>
      <w:r>
        <w:rPr>
          <w:rFonts w:cs="Traditional Arabic"/>
          <w:sz w:val="28"/>
          <w:szCs w:val="28"/>
          <w:rtl/>
        </w:rPr>
        <w:t>،</w:t>
      </w:r>
      <w:r w:rsidRPr="005A1D1C">
        <w:rPr>
          <w:rFonts w:cs="Traditional Arabic"/>
          <w:sz w:val="28"/>
          <w:szCs w:val="28"/>
          <w:rtl/>
        </w:rPr>
        <w:t xml:space="preserve"> فذلكم الرباط</w:t>
      </w:r>
      <w:r>
        <w:rPr>
          <w:rFonts w:cs="Traditional Arabic"/>
          <w:sz w:val="28"/>
          <w:szCs w:val="28"/>
          <w:rtl/>
        </w:rPr>
        <w:t>،</w:t>
      </w:r>
      <w:r w:rsidRPr="005A1D1C">
        <w:rPr>
          <w:rFonts w:cs="Traditional Arabic"/>
          <w:sz w:val="28"/>
          <w:szCs w:val="28"/>
          <w:rtl/>
        </w:rPr>
        <w:t xml:space="preserve"> فذلكم الرباط</w:t>
      </w:r>
      <w:r>
        <w:rPr>
          <w:rFonts w:cs="Traditional Arabic"/>
          <w:sz w:val="28"/>
          <w:szCs w:val="28"/>
          <w:rtl/>
        </w:rPr>
        <w:t>،</w:t>
      </w:r>
      <w:r w:rsidRPr="005A1D1C">
        <w:rPr>
          <w:rFonts w:cs="Traditional Arabic"/>
          <w:sz w:val="28"/>
          <w:szCs w:val="28"/>
          <w:rtl/>
        </w:rPr>
        <w:t xml:space="preserve"> فذلكم الرباط</w:t>
      </w:r>
      <w:r>
        <w:rPr>
          <w:rFonts w:cs="Traditional Arabic"/>
          <w:sz w:val="28"/>
          <w:szCs w:val="28"/>
          <w:rtl/>
        </w:rPr>
        <w:t>))،</w:t>
      </w:r>
      <w:r w:rsidRPr="005A1D1C">
        <w:rPr>
          <w:rFonts w:cs="Traditional Arabic"/>
          <w:sz w:val="28"/>
          <w:szCs w:val="28"/>
          <w:rtl/>
        </w:rPr>
        <w:t xml:space="preserve"> وهو عند مسلم في صحيحه: 1/219 رقم: 251، والترمذي في جامعه: 1/72 - 73 رقم: 51 و52، والنسائي في </w:t>
      </w:r>
      <w:r>
        <w:rPr>
          <w:rFonts w:cs="Traditional Arabic"/>
          <w:sz w:val="28"/>
          <w:szCs w:val="28"/>
          <w:rtl/>
        </w:rPr>
        <w:t>"</w:t>
      </w:r>
      <w:r w:rsidRPr="005A1D1C">
        <w:rPr>
          <w:rFonts w:cs="Traditional Arabic"/>
          <w:sz w:val="28"/>
          <w:szCs w:val="28"/>
          <w:rtl/>
        </w:rPr>
        <w:t>الكبرى</w:t>
      </w:r>
      <w:r>
        <w:rPr>
          <w:rFonts w:cs="Traditional Arabic"/>
          <w:sz w:val="28"/>
          <w:szCs w:val="28"/>
          <w:rtl/>
        </w:rPr>
        <w:t>"</w:t>
      </w:r>
      <w:r w:rsidRPr="005A1D1C">
        <w:rPr>
          <w:rFonts w:cs="Traditional Arabic"/>
          <w:sz w:val="28"/>
          <w:szCs w:val="28"/>
          <w:rtl/>
        </w:rPr>
        <w:t>: 1/94 رقم: 139، والطبري في "جامع البيان": 7/506 - 507 رقم: 8397 و: 8398، وابن أبي حاتم في تفسيره: 3/849 رقم: 4703، والثعلبي في "الكشف والبيان": 3/177 ب، وغيرهم.</w:t>
      </w:r>
    </w:p>
  </w:footnote>
  <w:footnote w:id="406">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سنن ابن ماج</w:t>
      </w:r>
      <w:r>
        <w:rPr>
          <w:rFonts w:cs="Traditional Arabic" w:hint="cs"/>
          <w:sz w:val="28"/>
          <w:szCs w:val="28"/>
          <w:rtl/>
        </w:rPr>
        <w:t>ه</w:t>
      </w:r>
      <w:r w:rsidRPr="005A1D1C">
        <w:rPr>
          <w:rFonts w:cs="Traditional Arabic"/>
          <w:sz w:val="28"/>
          <w:szCs w:val="28"/>
          <w:rtl/>
        </w:rPr>
        <w:t xml:space="preserve">: 1/148 رقم: 427 ولفظه: </w:t>
      </w:r>
      <w:r>
        <w:rPr>
          <w:rFonts w:cs="Traditional Arabic"/>
          <w:sz w:val="28"/>
          <w:szCs w:val="28"/>
          <w:rtl/>
        </w:rPr>
        <w:t>((</w:t>
      </w:r>
      <w:r w:rsidRPr="005A1D1C">
        <w:rPr>
          <w:rFonts w:cs="Traditional Arabic"/>
          <w:sz w:val="28"/>
          <w:szCs w:val="28"/>
          <w:rtl/>
        </w:rPr>
        <w:t>وانتظار الصلاة بعد الصلاة</w:t>
      </w:r>
      <w:r>
        <w:rPr>
          <w:rFonts w:cs="Traditional Arabic"/>
          <w:sz w:val="28"/>
          <w:szCs w:val="28"/>
          <w:rtl/>
        </w:rPr>
        <w:t>))</w:t>
      </w:r>
      <w:r w:rsidRPr="005A1D1C">
        <w:rPr>
          <w:rFonts w:cs="Traditional Arabic"/>
          <w:sz w:val="28"/>
          <w:szCs w:val="28"/>
          <w:rtl/>
        </w:rPr>
        <w:t xml:space="preserve"> دون ذكر للرباط، وهو كذلك في </w:t>
      </w:r>
      <w:r>
        <w:rPr>
          <w:rFonts w:cs="Traditional Arabic"/>
          <w:sz w:val="28"/>
          <w:szCs w:val="28"/>
          <w:rtl/>
        </w:rPr>
        <w:t>"</w:t>
      </w:r>
      <w:r w:rsidRPr="005A1D1C">
        <w:rPr>
          <w:rFonts w:cs="Traditional Arabic"/>
          <w:sz w:val="28"/>
          <w:szCs w:val="28"/>
          <w:rtl/>
        </w:rPr>
        <w:t>المسند</w:t>
      </w:r>
      <w:r>
        <w:rPr>
          <w:rFonts w:cs="Traditional Arabic"/>
          <w:sz w:val="28"/>
          <w:szCs w:val="28"/>
          <w:rtl/>
        </w:rPr>
        <w:t>"؛</w:t>
      </w:r>
      <w:r w:rsidRPr="005A1D1C">
        <w:rPr>
          <w:rFonts w:cs="Traditional Arabic"/>
          <w:sz w:val="28"/>
          <w:szCs w:val="28"/>
          <w:rtl/>
        </w:rPr>
        <w:t xml:space="preserve"> لأحمد - تحقيق شاكر والزين -: 10/8 رقم: 10936، و</w:t>
      </w:r>
      <w:r>
        <w:rPr>
          <w:rFonts w:cs="Traditional Arabic"/>
          <w:sz w:val="28"/>
          <w:szCs w:val="28"/>
          <w:rtl/>
        </w:rPr>
        <w:t>"</w:t>
      </w:r>
      <w:r w:rsidRPr="005A1D1C">
        <w:rPr>
          <w:rFonts w:cs="Traditional Arabic"/>
          <w:sz w:val="28"/>
          <w:szCs w:val="28"/>
          <w:rtl/>
        </w:rPr>
        <w:t>صحيح ابن حبان</w:t>
      </w:r>
      <w:r>
        <w:rPr>
          <w:rFonts w:cs="Traditional Arabic"/>
          <w:sz w:val="28"/>
          <w:szCs w:val="28"/>
          <w:rtl/>
        </w:rPr>
        <w:t>"</w:t>
      </w:r>
      <w:r w:rsidRPr="005A1D1C">
        <w:rPr>
          <w:rFonts w:cs="Traditional Arabic"/>
          <w:sz w:val="28"/>
          <w:szCs w:val="28"/>
          <w:rtl/>
        </w:rPr>
        <w:t xml:space="preserve"> - بترتيب ابن بلبان -: 2/137 رقم: 402، و</w:t>
      </w:r>
      <w:r>
        <w:rPr>
          <w:rFonts w:cs="Traditional Arabic"/>
          <w:sz w:val="28"/>
          <w:szCs w:val="28"/>
          <w:rtl/>
        </w:rPr>
        <w:t>"</w:t>
      </w:r>
      <w:r w:rsidRPr="005A1D1C">
        <w:rPr>
          <w:rFonts w:cs="Traditional Arabic"/>
          <w:sz w:val="28"/>
          <w:szCs w:val="28"/>
          <w:rtl/>
        </w:rPr>
        <w:t>المستدرك</w:t>
      </w:r>
      <w:r>
        <w:rPr>
          <w:rFonts w:cs="Traditional Arabic"/>
          <w:sz w:val="28"/>
          <w:szCs w:val="28"/>
          <w:rtl/>
        </w:rPr>
        <w:t>"؛</w:t>
      </w:r>
      <w:r w:rsidRPr="005A1D1C">
        <w:rPr>
          <w:rFonts w:cs="Traditional Arabic"/>
          <w:sz w:val="28"/>
          <w:szCs w:val="28"/>
          <w:rtl/>
        </w:rPr>
        <w:t xml:space="preserve"> للحاكم: 11/191 - 192، و"السنن الكبرى"؛ للبيهقي: 2/16 وغيرهم، وقال الأرناؤوط عنه في تخريجه لصحيح ابن حبان: 2/128</w:t>
      </w:r>
      <w:r>
        <w:rPr>
          <w:rFonts w:cs="Traditional Arabic"/>
          <w:sz w:val="28"/>
          <w:szCs w:val="28"/>
          <w:rtl/>
        </w:rPr>
        <w:t>:</w:t>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إسناده صحيح على شرط البخاري</w:t>
      </w:r>
      <w:r>
        <w:rPr>
          <w:rFonts w:cs="Traditional Arabic"/>
          <w:sz w:val="28"/>
          <w:szCs w:val="28"/>
          <w:rtl/>
        </w:rPr>
        <w:t>"</w:t>
      </w:r>
      <w:r w:rsidRPr="005A1D1C">
        <w:rPr>
          <w:rFonts w:cs="Traditional Arabic"/>
          <w:sz w:val="28"/>
          <w:szCs w:val="28"/>
          <w:rtl/>
        </w:rPr>
        <w:t>.</w:t>
      </w:r>
    </w:p>
  </w:footnote>
  <w:footnote w:id="407">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w:t>
      </w:r>
      <w:r>
        <w:rPr>
          <w:rFonts w:cs="Traditional Arabic"/>
          <w:sz w:val="28"/>
          <w:szCs w:val="28"/>
          <w:rtl/>
        </w:rPr>
        <w:t>"</w:t>
      </w:r>
      <w:r w:rsidRPr="005A1D1C">
        <w:rPr>
          <w:rFonts w:cs="Traditional Arabic"/>
          <w:sz w:val="28"/>
          <w:szCs w:val="28"/>
          <w:rtl/>
        </w:rPr>
        <w:t>المستدرك</w:t>
      </w:r>
      <w:r>
        <w:rPr>
          <w:rFonts w:cs="Traditional Arabic"/>
          <w:sz w:val="28"/>
          <w:szCs w:val="28"/>
          <w:rtl/>
        </w:rPr>
        <w:t>"؛</w:t>
      </w:r>
      <w:r w:rsidRPr="005A1D1C">
        <w:rPr>
          <w:rFonts w:cs="Traditional Arabic"/>
          <w:sz w:val="28"/>
          <w:szCs w:val="28"/>
          <w:rtl/>
        </w:rPr>
        <w:t xml:space="preserve"> للحاكم: 2/301، وهو عند ابن جرير في "جامع البيان": 7/504 رقم: 8394، والثعلبي في "الكش</w:t>
      </w:r>
      <w:r>
        <w:rPr>
          <w:rFonts w:cs="Traditional Arabic" w:hint="cs"/>
          <w:sz w:val="28"/>
          <w:szCs w:val="28"/>
          <w:rtl/>
        </w:rPr>
        <w:t>ْ</w:t>
      </w:r>
      <w:r w:rsidRPr="005A1D1C">
        <w:rPr>
          <w:rFonts w:cs="Traditional Arabic"/>
          <w:sz w:val="28"/>
          <w:szCs w:val="28"/>
          <w:rtl/>
        </w:rPr>
        <w:t>ف والبيان": 3/177ب، والواحدي في "البسيط" - تحقيق الحمادي -: 3/1063 وغيرهم، وهو من كلام أبي هريرة كما عند ابن مر</w:t>
      </w:r>
      <w:r>
        <w:rPr>
          <w:rFonts w:cs="Traditional Arabic" w:hint="cs"/>
          <w:sz w:val="28"/>
          <w:szCs w:val="28"/>
          <w:rtl/>
        </w:rPr>
        <w:t>ْ</w:t>
      </w:r>
      <w:r w:rsidRPr="005A1D1C">
        <w:rPr>
          <w:rFonts w:cs="Traditional Arabic"/>
          <w:sz w:val="28"/>
          <w:szCs w:val="28"/>
          <w:rtl/>
        </w:rPr>
        <w:t>د</w:t>
      </w:r>
      <w:r>
        <w:rPr>
          <w:rFonts w:cs="Traditional Arabic" w:hint="cs"/>
          <w:sz w:val="28"/>
          <w:szCs w:val="28"/>
          <w:rtl/>
        </w:rPr>
        <w:t>َ</w:t>
      </w:r>
      <w:r w:rsidRPr="005A1D1C">
        <w:rPr>
          <w:rFonts w:cs="Traditional Arabic"/>
          <w:sz w:val="28"/>
          <w:szCs w:val="28"/>
          <w:rtl/>
        </w:rPr>
        <w:t>ويه عن أبي سلمة بن عبدالرحمن</w:t>
      </w:r>
      <w:r>
        <w:rPr>
          <w:rFonts w:cs="Traditional Arabic"/>
          <w:sz w:val="28"/>
          <w:szCs w:val="28"/>
          <w:rtl/>
        </w:rPr>
        <w:t>،</w:t>
      </w:r>
      <w:r w:rsidRPr="005A1D1C">
        <w:rPr>
          <w:rFonts w:cs="Traditional Arabic"/>
          <w:sz w:val="28"/>
          <w:szCs w:val="28"/>
          <w:rtl/>
        </w:rPr>
        <w:t xml:space="preserve"> قال: أقبل علي أبو هريرة يوم</w:t>
      </w:r>
      <w:r>
        <w:rPr>
          <w:rFonts w:cs="Traditional Arabic" w:hint="cs"/>
          <w:sz w:val="28"/>
          <w:szCs w:val="28"/>
          <w:rtl/>
        </w:rPr>
        <w:t>ً</w:t>
      </w:r>
      <w:r w:rsidRPr="005A1D1C">
        <w:rPr>
          <w:rFonts w:cs="Traditional Arabic"/>
          <w:sz w:val="28"/>
          <w:szCs w:val="28"/>
          <w:rtl/>
        </w:rPr>
        <w:t xml:space="preserve">ا فقال: أتدري يا ابن أخي فيم أنزلت هذه الآية: </w:t>
      </w:r>
      <w:r>
        <w:rPr>
          <w:rFonts w:cs="Traditional Arabic" w:hint="cs"/>
          <w:sz w:val="28"/>
          <w:szCs w:val="28"/>
          <w:rtl/>
        </w:rPr>
        <w:t>﴿</w:t>
      </w:r>
      <w:r w:rsidRPr="005A1D1C">
        <w:rPr>
          <w:rFonts w:cs="Traditional Arabic"/>
          <w:sz w:val="28"/>
          <w:szCs w:val="28"/>
          <w:rtl/>
        </w:rPr>
        <w:t>يَا أَيُّهَا الَّذِينَ آمَنُوا اصْبِرُوا وَصَابِرُوا وَرَابِطُوا</w:t>
      </w:r>
      <w:r>
        <w:rPr>
          <w:rFonts w:cs="Traditional Arabic" w:hint="cs"/>
          <w:sz w:val="28"/>
          <w:szCs w:val="28"/>
          <w:rtl/>
        </w:rPr>
        <w:t>﴾</w:t>
      </w:r>
      <w:r>
        <w:rPr>
          <w:rFonts w:cs="Traditional Arabic" w:hint="eastAsia"/>
          <w:sz w:val="28"/>
          <w:szCs w:val="28"/>
          <w:rtl/>
        </w:rPr>
        <w:t>،</w:t>
      </w:r>
      <w:r w:rsidRPr="005A1D1C">
        <w:rPr>
          <w:rFonts w:cs="Traditional Arabic"/>
          <w:sz w:val="28"/>
          <w:szCs w:val="28"/>
          <w:rtl/>
        </w:rPr>
        <w:t xml:space="preserve"> قلت: لا</w:t>
      </w:r>
      <w:r>
        <w:rPr>
          <w:rFonts w:cs="Traditional Arabic"/>
          <w:sz w:val="28"/>
          <w:szCs w:val="28"/>
          <w:rtl/>
        </w:rPr>
        <w:t>،</w:t>
      </w:r>
      <w:r w:rsidRPr="005A1D1C">
        <w:rPr>
          <w:rFonts w:cs="Traditional Arabic"/>
          <w:sz w:val="28"/>
          <w:szCs w:val="28"/>
          <w:rtl/>
        </w:rPr>
        <w:t xml:space="preserve"> قال: أما إنه لم يكن في زمان النبي - </w:t>
      </w:r>
      <w:r w:rsidRPr="00AB020F">
        <w:rPr>
          <w:rFonts w:ascii="AGA Arabesque" w:hAnsi="AGA Arabesque"/>
          <w:sz w:val="28"/>
          <w:szCs w:val="28"/>
        </w:rPr>
        <w:t></w:t>
      </w:r>
      <w:r w:rsidRPr="005A1D1C">
        <w:rPr>
          <w:rFonts w:cs="Traditional Arabic"/>
          <w:sz w:val="28"/>
          <w:szCs w:val="28"/>
          <w:rtl/>
        </w:rPr>
        <w:t>- غزو يرابطون فيه، ولكن نزلت في قوم يعمرون المساجد، يصلون الصلاة في مواقيتها، ثم يذكرون الله فيها، فعليهم أنزلت</w:t>
      </w:r>
      <w:r>
        <w:rPr>
          <w:rFonts w:cs="Traditional Arabic"/>
          <w:sz w:val="28"/>
          <w:szCs w:val="28"/>
          <w:rtl/>
        </w:rPr>
        <w:t>"؛</w:t>
      </w:r>
      <w:r w:rsidRPr="005A1D1C">
        <w:rPr>
          <w:rFonts w:cs="Traditional Arabic"/>
          <w:sz w:val="28"/>
          <w:szCs w:val="28"/>
          <w:rtl/>
        </w:rPr>
        <w:t xml:space="preserve"> انظر: </w:t>
      </w:r>
      <w:r>
        <w:rPr>
          <w:rFonts w:cs="Traditional Arabic"/>
          <w:sz w:val="28"/>
          <w:szCs w:val="28"/>
          <w:rtl/>
        </w:rPr>
        <w:t>"</w:t>
      </w:r>
      <w:r w:rsidRPr="005A1D1C">
        <w:rPr>
          <w:rFonts w:cs="Traditional Arabic"/>
          <w:sz w:val="28"/>
          <w:szCs w:val="28"/>
          <w:rtl/>
        </w:rPr>
        <w:t>تفسير القرآن العظيم</w:t>
      </w:r>
      <w:r>
        <w:rPr>
          <w:rFonts w:cs="Traditional Arabic"/>
          <w:sz w:val="28"/>
          <w:szCs w:val="28"/>
          <w:rtl/>
        </w:rPr>
        <w:t>"؛</w:t>
      </w:r>
      <w:r w:rsidRPr="005A1D1C">
        <w:rPr>
          <w:rFonts w:cs="Traditional Arabic"/>
          <w:sz w:val="28"/>
          <w:szCs w:val="28"/>
          <w:rtl/>
        </w:rPr>
        <w:t xml:space="preserve"> لابن كثير: 1/543، و"عمدة القاري"</w:t>
      </w:r>
      <w:r>
        <w:rPr>
          <w:rFonts w:cs="Traditional Arabic"/>
          <w:sz w:val="28"/>
          <w:szCs w:val="28"/>
          <w:rtl/>
        </w:rPr>
        <w:t>؛</w:t>
      </w:r>
      <w:r w:rsidRPr="005A1D1C">
        <w:rPr>
          <w:rFonts w:cs="Traditional Arabic"/>
          <w:sz w:val="28"/>
          <w:szCs w:val="28"/>
          <w:rtl/>
        </w:rPr>
        <w:t xml:space="preserve"> للعيني: 14/175 - 176، و"الدر المنثور"</w:t>
      </w:r>
      <w:r>
        <w:rPr>
          <w:rFonts w:cs="Traditional Arabic"/>
          <w:sz w:val="28"/>
          <w:szCs w:val="28"/>
          <w:rtl/>
        </w:rPr>
        <w:t>؛</w:t>
      </w:r>
      <w:r w:rsidRPr="005A1D1C">
        <w:rPr>
          <w:rFonts w:cs="Traditional Arabic"/>
          <w:sz w:val="28"/>
          <w:szCs w:val="28"/>
          <w:rtl/>
        </w:rPr>
        <w:t xml:space="preserve"> للسيوطي: 2/201.</w:t>
      </w:r>
    </w:p>
  </w:footnote>
  <w:footnote w:id="408">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هو قول ج</w:t>
      </w:r>
      <w:r>
        <w:rPr>
          <w:rFonts w:cs="Traditional Arabic"/>
          <w:sz w:val="28"/>
          <w:szCs w:val="28"/>
          <w:rtl/>
        </w:rPr>
        <w:t>ُ</w:t>
      </w:r>
      <w:r w:rsidRPr="005A1D1C">
        <w:rPr>
          <w:rFonts w:cs="Traditional Arabic"/>
          <w:sz w:val="28"/>
          <w:szCs w:val="28"/>
          <w:rtl/>
        </w:rPr>
        <w:t>مهور المفسرين، واستظهره أيض</w:t>
      </w:r>
      <w:r>
        <w:rPr>
          <w:rFonts w:cs="Traditional Arabic" w:hint="cs"/>
          <w:sz w:val="28"/>
          <w:szCs w:val="28"/>
          <w:rtl/>
        </w:rPr>
        <w:t>ً</w:t>
      </w:r>
      <w:r w:rsidRPr="005A1D1C">
        <w:rPr>
          <w:rFonts w:cs="Traditional Arabic"/>
          <w:sz w:val="28"/>
          <w:szCs w:val="28"/>
          <w:rtl/>
        </w:rPr>
        <w:t xml:space="preserve">ا: ابن جرير في "جامع البيان": 7/509، وابن عطية في </w:t>
      </w:r>
      <w:r>
        <w:rPr>
          <w:rFonts w:cs="Traditional Arabic"/>
          <w:sz w:val="28"/>
          <w:szCs w:val="28"/>
          <w:rtl/>
        </w:rPr>
        <w:t>"</w:t>
      </w:r>
      <w:r w:rsidRPr="005A1D1C">
        <w:rPr>
          <w:rFonts w:cs="Traditional Arabic"/>
          <w:sz w:val="28"/>
          <w:szCs w:val="28"/>
          <w:rtl/>
        </w:rPr>
        <w:t>المحرر الوجيز</w:t>
      </w:r>
      <w:r>
        <w:rPr>
          <w:rFonts w:cs="Traditional Arabic"/>
          <w:sz w:val="28"/>
          <w:szCs w:val="28"/>
          <w:rtl/>
        </w:rPr>
        <w:t>"</w:t>
      </w:r>
      <w:r w:rsidRPr="005A1D1C">
        <w:rPr>
          <w:rFonts w:cs="Traditional Arabic"/>
          <w:sz w:val="28"/>
          <w:szCs w:val="28"/>
          <w:rtl/>
        </w:rPr>
        <w:t xml:space="preserve">: 3/329، والقسطلاني في </w:t>
      </w:r>
      <w:r>
        <w:rPr>
          <w:rFonts w:cs="Traditional Arabic"/>
          <w:sz w:val="28"/>
          <w:szCs w:val="28"/>
          <w:rtl/>
        </w:rPr>
        <w:t>"</w:t>
      </w:r>
      <w:r w:rsidRPr="005A1D1C">
        <w:rPr>
          <w:rFonts w:cs="Traditional Arabic"/>
          <w:sz w:val="28"/>
          <w:szCs w:val="28"/>
          <w:rtl/>
        </w:rPr>
        <w:t>إرشاد الساري</w:t>
      </w:r>
      <w:r>
        <w:rPr>
          <w:rFonts w:cs="Traditional Arabic"/>
          <w:sz w:val="28"/>
          <w:szCs w:val="28"/>
          <w:rtl/>
        </w:rPr>
        <w:t>"</w:t>
      </w:r>
      <w:r w:rsidRPr="005A1D1C">
        <w:rPr>
          <w:rFonts w:cs="Traditional Arabic"/>
          <w:sz w:val="28"/>
          <w:szCs w:val="28"/>
          <w:rtl/>
        </w:rPr>
        <w:t xml:space="preserve">: 6/380، قال ابن جرير: </w:t>
      </w:r>
      <w:r>
        <w:rPr>
          <w:rFonts w:cs="Traditional Arabic"/>
          <w:sz w:val="28"/>
          <w:szCs w:val="28"/>
          <w:rtl/>
        </w:rPr>
        <w:t>"</w:t>
      </w:r>
      <w:r w:rsidRPr="005A1D1C">
        <w:rPr>
          <w:rFonts w:cs="Traditional Arabic"/>
          <w:sz w:val="28"/>
          <w:szCs w:val="28"/>
          <w:rtl/>
        </w:rPr>
        <w:t xml:space="preserve">وإنما قلنا: معنى </w:t>
      </w:r>
      <w:r>
        <w:rPr>
          <w:rFonts w:cs="Traditional Arabic" w:hint="cs"/>
          <w:sz w:val="28"/>
          <w:szCs w:val="28"/>
          <w:rtl/>
        </w:rPr>
        <w:t>﴿</w:t>
      </w:r>
      <w:r w:rsidRPr="005A1D1C">
        <w:rPr>
          <w:rFonts w:cs="Traditional Arabic"/>
          <w:sz w:val="28"/>
          <w:szCs w:val="28"/>
          <w:rtl/>
        </w:rPr>
        <w:t>وَرَابِطُوا</w:t>
      </w:r>
      <w:r>
        <w:rPr>
          <w:rFonts w:cs="Traditional Arabic" w:hint="cs"/>
          <w:sz w:val="28"/>
          <w:szCs w:val="28"/>
          <w:rtl/>
        </w:rPr>
        <w:t>﴾</w:t>
      </w:r>
      <w:r w:rsidRPr="005A1D1C">
        <w:rPr>
          <w:rFonts w:cs="Traditional Arabic"/>
          <w:sz w:val="28"/>
          <w:szCs w:val="28"/>
          <w:rtl/>
        </w:rPr>
        <w:t xml:space="preserve"> ورابطوا أعداءكم وأعداء دينكم؛ لأن ذلك هو المعنى المعروف من معاني الرباط، وإنما وجِّه الكلام إلى الأغلب المعروف في استعمال الناس من معانيه دون الخفي، حتى تأتي بخلاف ذلك مما يوجب صرفه إلى الخفي من معانيه حجة يجب التسليم لها من كتاب أو خبر عن الرسول - </w:t>
      </w:r>
      <w:r w:rsidRPr="00AB020F">
        <w:rPr>
          <w:rFonts w:ascii="AGA Arabesque" w:hAnsi="AGA Arabesque"/>
          <w:sz w:val="28"/>
          <w:szCs w:val="28"/>
        </w:rPr>
        <w:t></w:t>
      </w:r>
      <w:r w:rsidRPr="005A1D1C">
        <w:rPr>
          <w:rFonts w:cs="Traditional Arabic"/>
          <w:sz w:val="28"/>
          <w:szCs w:val="28"/>
          <w:rtl/>
        </w:rPr>
        <w:t xml:space="preserve"> - أو إجماع من أهل التأويل</w:t>
      </w:r>
      <w:r>
        <w:rPr>
          <w:rFonts w:cs="Traditional Arabic"/>
          <w:sz w:val="28"/>
          <w:szCs w:val="28"/>
          <w:rtl/>
        </w:rPr>
        <w:t>"</w:t>
      </w:r>
      <w:r w:rsidRPr="005A1D1C">
        <w:rPr>
          <w:rFonts w:cs="Traditional Arabic"/>
          <w:sz w:val="28"/>
          <w:szCs w:val="28"/>
          <w:rtl/>
        </w:rPr>
        <w:t>، وانظر كلام</w:t>
      </w:r>
      <w:r>
        <w:rPr>
          <w:rFonts w:cs="Traditional Arabic" w:hint="cs"/>
          <w:sz w:val="28"/>
          <w:szCs w:val="28"/>
          <w:rtl/>
        </w:rPr>
        <w:t>ً</w:t>
      </w:r>
      <w:r w:rsidRPr="005A1D1C">
        <w:rPr>
          <w:rFonts w:cs="Traditional Arabic"/>
          <w:sz w:val="28"/>
          <w:szCs w:val="28"/>
          <w:rtl/>
        </w:rPr>
        <w:t>ا قريب</w:t>
      </w:r>
      <w:r>
        <w:rPr>
          <w:rFonts w:cs="Traditional Arabic" w:hint="cs"/>
          <w:sz w:val="28"/>
          <w:szCs w:val="28"/>
          <w:rtl/>
        </w:rPr>
        <w:t>ً</w:t>
      </w:r>
      <w:r w:rsidRPr="005A1D1C">
        <w:rPr>
          <w:rFonts w:cs="Traditional Arabic"/>
          <w:sz w:val="28"/>
          <w:szCs w:val="28"/>
          <w:rtl/>
        </w:rPr>
        <w:t>ا من ذلك في تقرير هذه القاعدة في: "إعراب القرآن"</w:t>
      </w:r>
      <w:r>
        <w:rPr>
          <w:rFonts w:cs="Traditional Arabic"/>
          <w:sz w:val="28"/>
          <w:szCs w:val="28"/>
          <w:rtl/>
        </w:rPr>
        <w:t>؛</w:t>
      </w:r>
      <w:r w:rsidRPr="005A1D1C">
        <w:rPr>
          <w:rFonts w:cs="Traditional Arabic"/>
          <w:sz w:val="28"/>
          <w:szCs w:val="28"/>
          <w:rtl/>
        </w:rPr>
        <w:t xml:space="preserve"> للنحاس: 5/132، </w:t>
      </w:r>
      <w:r>
        <w:rPr>
          <w:rFonts w:cs="Traditional Arabic"/>
          <w:sz w:val="28"/>
          <w:szCs w:val="28"/>
          <w:rtl/>
        </w:rPr>
        <w:t>"</w:t>
      </w:r>
      <w:r w:rsidRPr="005A1D1C">
        <w:rPr>
          <w:rFonts w:cs="Traditional Arabic"/>
          <w:sz w:val="28"/>
          <w:szCs w:val="28"/>
          <w:rtl/>
        </w:rPr>
        <w:t>الإشارة إلى الإيجاز</w:t>
      </w:r>
      <w:r>
        <w:rPr>
          <w:rFonts w:cs="Traditional Arabic"/>
          <w:sz w:val="28"/>
          <w:szCs w:val="28"/>
          <w:rtl/>
        </w:rPr>
        <w:t>"؛</w:t>
      </w:r>
      <w:r w:rsidRPr="005A1D1C">
        <w:rPr>
          <w:rFonts w:cs="Traditional Arabic"/>
          <w:sz w:val="28"/>
          <w:szCs w:val="28"/>
          <w:rtl/>
        </w:rPr>
        <w:t xml:space="preserve"> للعز بن عبدالسلام: 220، </w:t>
      </w:r>
      <w:r>
        <w:rPr>
          <w:rFonts w:cs="Traditional Arabic"/>
          <w:sz w:val="28"/>
          <w:szCs w:val="28"/>
          <w:rtl/>
        </w:rPr>
        <w:t>"</w:t>
      </w:r>
      <w:r w:rsidRPr="005A1D1C">
        <w:rPr>
          <w:rFonts w:cs="Traditional Arabic"/>
          <w:sz w:val="28"/>
          <w:szCs w:val="28"/>
          <w:rtl/>
        </w:rPr>
        <w:t>بدائع الفوائد</w:t>
      </w:r>
      <w:r>
        <w:rPr>
          <w:rFonts w:cs="Traditional Arabic"/>
          <w:sz w:val="28"/>
          <w:szCs w:val="28"/>
          <w:rtl/>
        </w:rPr>
        <w:t>"؛</w:t>
      </w:r>
      <w:r w:rsidRPr="005A1D1C">
        <w:rPr>
          <w:rFonts w:cs="Traditional Arabic"/>
          <w:sz w:val="28"/>
          <w:szCs w:val="28"/>
          <w:rtl/>
        </w:rPr>
        <w:t xml:space="preserve"> لابن القيم: 3/27 - 28، </w:t>
      </w:r>
      <w:r>
        <w:rPr>
          <w:rFonts w:cs="Traditional Arabic"/>
          <w:sz w:val="28"/>
          <w:szCs w:val="28"/>
          <w:rtl/>
        </w:rPr>
        <w:t>"</w:t>
      </w:r>
      <w:r w:rsidRPr="005A1D1C">
        <w:rPr>
          <w:rFonts w:cs="Traditional Arabic"/>
          <w:sz w:val="28"/>
          <w:szCs w:val="28"/>
          <w:rtl/>
        </w:rPr>
        <w:t>إيثار الحق</w:t>
      </w:r>
      <w:r>
        <w:rPr>
          <w:rFonts w:cs="Traditional Arabic"/>
          <w:sz w:val="28"/>
          <w:szCs w:val="28"/>
          <w:rtl/>
        </w:rPr>
        <w:t>"؛</w:t>
      </w:r>
      <w:r w:rsidRPr="005A1D1C">
        <w:rPr>
          <w:rFonts w:cs="Traditional Arabic"/>
          <w:sz w:val="28"/>
          <w:szCs w:val="28"/>
          <w:rtl/>
        </w:rPr>
        <w:t xml:space="preserve"> لابن الوزير: 154، </w:t>
      </w:r>
      <w:r>
        <w:rPr>
          <w:rFonts w:cs="Traditional Arabic"/>
          <w:sz w:val="28"/>
          <w:szCs w:val="28"/>
          <w:rtl/>
        </w:rPr>
        <w:t>"</w:t>
      </w:r>
      <w:r w:rsidRPr="005A1D1C">
        <w:rPr>
          <w:rFonts w:cs="Traditional Arabic"/>
          <w:sz w:val="28"/>
          <w:szCs w:val="28"/>
          <w:rtl/>
        </w:rPr>
        <w:t>قواعد التفسير</w:t>
      </w:r>
      <w:r>
        <w:rPr>
          <w:rFonts w:cs="Traditional Arabic"/>
          <w:sz w:val="28"/>
          <w:szCs w:val="28"/>
          <w:rtl/>
        </w:rPr>
        <w:t>"؛</w:t>
      </w:r>
      <w:r w:rsidRPr="005A1D1C">
        <w:rPr>
          <w:rFonts w:cs="Traditional Arabic"/>
          <w:sz w:val="28"/>
          <w:szCs w:val="28"/>
          <w:rtl/>
        </w:rPr>
        <w:t xml:space="preserve"> للسبت: 2/369 - 376.</w:t>
      </w:r>
    </w:p>
  </w:footnote>
  <w:footnote w:id="409">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أي: قوله - </w:t>
      </w:r>
      <w:r w:rsidRPr="00AB020F">
        <w:rPr>
          <w:rFonts w:ascii="AGA Arabesque" w:hAnsi="AGA Arabesque"/>
          <w:sz w:val="28"/>
          <w:szCs w:val="28"/>
        </w:rPr>
        <w:t></w:t>
      </w:r>
      <w:r w:rsidRPr="005A1D1C">
        <w:rPr>
          <w:rFonts w:cs="Traditional Arabic"/>
          <w:sz w:val="28"/>
          <w:szCs w:val="28"/>
          <w:rtl/>
        </w:rPr>
        <w:t xml:space="preserve"> - كما في البخاري - فتح -: 6/100 رقم: 3892: </w:t>
      </w:r>
      <w:r>
        <w:rPr>
          <w:rFonts w:cs="Traditional Arabic"/>
          <w:sz w:val="28"/>
          <w:szCs w:val="28"/>
          <w:rtl/>
        </w:rPr>
        <w:t>((</w:t>
      </w:r>
      <w:r w:rsidRPr="005A1D1C">
        <w:rPr>
          <w:rFonts w:cs="Traditional Arabic"/>
          <w:sz w:val="28"/>
          <w:szCs w:val="28"/>
          <w:rtl/>
        </w:rPr>
        <w:t>رباط يوم في سبيل الله خير من الدنيا وما عليها</w:t>
      </w:r>
      <w:r>
        <w:rPr>
          <w:rFonts w:cs="Traditional Arabic"/>
          <w:sz w:val="28"/>
          <w:szCs w:val="28"/>
          <w:rtl/>
        </w:rPr>
        <w:t>))</w:t>
      </w:r>
      <w:r w:rsidRPr="005A1D1C">
        <w:rPr>
          <w:rFonts w:cs="Traditional Arabic"/>
          <w:sz w:val="28"/>
          <w:szCs w:val="28"/>
          <w:rtl/>
        </w:rPr>
        <w:t>.</w:t>
      </w:r>
    </w:p>
  </w:footnote>
  <w:footnote w:id="410">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كلمة (الأمر) ساقطة من السلفية الثانية، وأثبتها من السلفية الأولى: 6/86.</w:t>
      </w:r>
    </w:p>
  </w:footnote>
  <w:footnote w:id="411">
    <w:p w:rsidR="00536248" w:rsidRPr="005A1D1C" w:rsidRDefault="00536248" w:rsidP="00B65D20">
      <w:pPr>
        <w:jc w:val="both"/>
        <w:rPr>
          <w:rFonts w:cs="Traditional Arabic"/>
          <w:sz w:val="28"/>
          <w:szCs w:val="28"/>
          <w:rtl/>
        </w:rPr>
      </w:pPr>
      <w:r w:rsidRPr="005A1D1C">
        <w:rPr>
          <w:rFonts w:cs="Traditional Arabic"/>
          <w:sz w:val="28"/>
          <w:szCs w:val="28"/>
          <w:rtl/>
        </w:rPr>
        <w:footnoteRef/>
      </w:r>
      <w:r w:rsidRPr="005A1D1C">
        <w:rPr>
          <w:rFonts w:cs="Traditional Arabic"/>
          <w:sz w:val="28"/>
          <w:szCs w:val="28"/>
          <w:rtl/>
        </w:rPr>
        <w:t xml:space="preserve"> ذهب إلى أن الرباط المداومة في مكان العبادة والثبات فيها بعض المفسرين، ولذا ج</w:t>
      </w:r>
      <w:r>
        <w:rPr>
          <w:rFonts w:cs="Traditional Arabic"/>
          <w:sz w:val="28"/>
          <w:szCs w:val="28"/>
          <w:rtl/>
        </w:rPr>
        <w:t>َ</w:t>
      </w:r>
      <w:r w:rsidRPr="005A1D1C">
        <w:rPr>
          <w:rFonts w:cs="Traditional Arabic"/>
          <w:sz w:val="28"/>
          <w:szCs w:val="28"/>
          <w:rtl/>
        </w:rPr>
        <w:t>و</w:t>
      </w:r>
      <w:r>
        <w:rPr>
          <w:rFonts w:cs="Traditional Arabic"/>
          <w:sz w:val="28"/>
          <w:szCs w:val="28"/>
          <w:rtl/>
        </w:rPr>
        <w:t>َّ</w:t>
      </w:r>
      <w:r w:rsidRPr="005A1D1C">
        <w:rPr>
          <w:rFonts w:cs="Traditional Arabic"/>
          <w:sz w:val="28"/>
          <w:szCs w:val="28"/>
          <w:rtl/>
        </w:rPr>
        <w:t>زوا حمل اللفظ في الآية على المعنيين، انظر: "البسيط"</w:t>
      </w:r>
      <w:r>
        <w:rPr>
          <w:rFonts w:cs="Traditional Arabic"/>
          <w:sz w:val="28"/>
          <w:szCs w:val="28"/>
          <w:rtl/>
        </w:rPr>
        <w:t>؛</w:t>
      </w:r>
      <w:r w:rsidRPr="005A1D1C">
        <w:rPr>
          <w:rFonts w:cs="Traditional Arabic"/>
          <w:sz w:val="28"/>
          <w:szCs w:val="28"/>
          <w:rtl/>
        </w:rPr>
        <w:t xml:space="preserve"> للواحدي - تحقيق الحمادي -: 3/1065، "مفاتيح الغيب"</w:t>
      </w:r>
      <w:r>
        <w:rPr>
          <w:rFonts w:cs="Traditional Arabic"/>
          <w:sz w:val="28"/>
          <w:szCs w:val="28"/>
          <w:rtl/>
        </w:rPr>
        <w:t>؛</w:t>
      </w:r>
      <w:r w:rsidRPr="005A1D1C">
        <w:rPr>
          <w:rFonts w:cs="Traditional Arabic"/>
          <w:sz w:val="28"/>
          <w:szCs w:val="28"/>
          <w:rtl/>
        </w:rPr>
        <w:t xml:space="preserve"> للرازي: 9/162، </w:t>
      </w:r>
      <w:r>
        <w:rPr>
          <w:rFonts w:cs="Traditional Arabic"/>
          <w:sz w:val="28"/>
          <w:szCs w:val="28"/>
          <w:rtl/>
        </w:rPr>
        <w:t>"</w:t>
      </w:r>
      <w:r w:rsidRPr="005A1D1C">
        <w:rPr>
          <w:rFonts w:cs="Traditional Arabic"/>
          <w:sz w:val="28"/>
          <w:szCs w:val="28"/>
          <w:rtl/>
        </w:rPr>
        <w:t>تفسير القرآن العظيم</w:t>
      </w:r>
      <w:r>
        <w:rPr>
          <w:rFonts w:cs="Traditional Arabic"/>
          <w:sz w:val="28"/>
          <w:szCs w:val="28"/>
          <w:rtl/>
        </w:rPr>
        <w:t>"؛</w:t>
      </w:r>
      <w:r w:rsidRPr="005A1D1C">
        <w:rPr>
          <w:rFonts w:cs="Traditional Arabic"/>
          <w:sz w:val="28"/>
          <w:szCs w:val="28"/>
          <w:rtl/>
        </w:rPr>
        <w:t xml:space="preserve"> لابن كثير: 1/543، </w:t>
      </w:r>
      <w:r>
        <w:rPr>
          <w:rFonts w:cs="Traditional Arabic"/>
          <w:sz w:val="28"/>
          <w:szCs w:val="28"/>
          <w:rtl/>
        </w:rPr>
        <w:t>"</w:t>
      </w:r>
      <w:r w:rsidRPr="005A1D1C">
        <w:rPr>
          <w:rFonts w:cs="Traditional Arabic"/>
          <w:sz w:val="28"/>
          <w:szCs w:val="28"/>
          <w:rtl/>
        </w:rPr>
        <w:t>محاسن التأويل</w:t>
      </w:r>
      <w:r>
        <w:rPr>
          <w:rFonts w:cs="Traditional Arabic"/>
          <w:sz w:val="28"/>
          <w:szCs w:val="28"/>
          <w:rtl/>
        </w:rPr>
        <w:t>"؛</w:t>
      </w:r>
      <w:r w:rsidRPr="005A1D1C">
        <w:rPr>
          <w:rFonts w:cs="Traditional Arabic"/>
          <w:sz w:val="28"/>
          <w:szCs w:val="28"/>
          <w:rtl/>
        </w:rPr>
        <w:t xml:space="preserve"> للقاسمي: 4/337.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F2A" w:rsidRDefault="00B553EA" w:rsidP="00CA0F2A">
    <w:pPr>
      <w:pStyle w:val="a6"/>
      <w:rPr>
        <w:rtl/>
        <w:lang w:bidi="ar-EG"/>
      </w:rPr>
    </w:pPr>
    <w:r>
      <w:rPr>
        <w:noProof/>
        <w:rtl/>
      </w:rPr>
      <w:pict>
        <v:group id="_x0000_s2071" style="position:absolute;left:0;text-align:left;margin-left:-22.75pt;margin-top:-29.25pt;width:496.8pt;height:65.35pt;z-index:251664384" coordorigin="1342,135" coordsize="9936,1307">
          <v:line id="_x0000_s2072" style="position:absolute;flip:x" from="1342,1249" to="11278,1249" strokecolor="#4cc44c" strokeweight="6pt">
            <v:stroke linestyle="thinThick"/>
          </v:line>
          <v:shapetype id="_x0000_t202" coordsize="21600,21600" o:spt="202" path="m,l,21600r21600,l21600,xe">
            <v:stroke joinstyle="miter"/>
            <v:path gradientshapeok="t" o:connecttype="rect"/>
          </v:shapetype>
          <v:shape id="_x0000_s2073" type="#_x0000_t202" style="position:absolute;left:1477;top:800;width:5537;height:370" filled="f" stroked="f">
            <v:textbox style="mso-next-textbox:#_x0000_s2073" inset="0,0,0,0">
              <w:txbxContent>
                <w:p w:rsidR="00CA0F2A" w:rsidRPr="00E35DDC" w:rsidRDefault="00CA0F2A" w:rsidP="00CA0F2A">
                  <w:pPr>
                    <w:jc w:val="right"/>
                    <w:rPr>
                      <w:b/>
                      <w:bCs/>
                    </w:rPr>
                  </w:pPr>
                  <w:r w:rsidRPr="00E35DDC">
                    <w:rPr>
                      <w:rFonts w:cs="Traditional Arabic" w:hint="cs"/>
                      <w:b/>
                      <w:bCs/>
                      <w:rtl/>
                    </w:rPr>
                    <w:t>تابع الجديد والحصري على</w:t>
                  </w:r>
                  <w:r w:rsidRPr="00E35DDC">
                    <w:rPr>
                      <w:rFonts w:hint="cs"/>
                      <w:b/>
                      <w:bCs/>
                    </w:rPr>
                    <w:t xml:space="preserve"> </w:t>
                  </w:r>
                  <w:r>
                    <w:rPr>
                      <w:rFonts w:cs="Traditional Arabic" w:hint="cs"/>
                      <w:b/>
                      <w:bCs/>
                      <w:rtl/>
                    </w:rPr>
                    <w:t>شبكة</w:t>
                  </w:r>
                  <w:r w:rsidRPr="00E35DDC">
                    <w:rPr>
                      <w:rFonts w:cs="Traditional Arabic" w:hint="cs"/>
                      <w:b/>
                      <w:bCs/>
                      <w:rtl/>
                    </w:rPr>
                    <w:t xml:space="preserve"> الألوكة</w:t>
                  </w:r>
                  <w:r w:rsidRPr="00E35DDC">
                    <w:rPr>
                      <w:rFonts w:hint="cs"/>
                      <w:b/>
                      <w:bCs/>
                    </w:rPr>
                    <w:t xml:space="preserve"> </w:t>
                  </w:r>
                  <w:r w:rsidRPr="00E35DDC">
                    <w:rPr>
                      <w:rFonts w:cs="Traditional Arabic" w:hint="cs"/>
                      <w:b/>
                      <w:bCs/>
                      <w:rtl/>
                    </w:rPr>
                    <w:t>   </w:t>
                  </w:r>
                  <w:hyperlink r:id="rId1" w:history="1">
                    <w:r w:rsidRPr="00E35DDC">
                      <w:rPr>
                        <w:rStyle w:val="Hyperlink"/>
                        <w:rFonts w:cs="Traditional Arabic"/>
                        <w:b/>
                        <w:bCs/>
                      </w:rPr>
                      <w:t>www.alukah.net</w:t>
                    </w:r>
                  </w:hyperlink>
                  <w:r w:rsidRPr="00E35DDC">
                    <w:rPr>
                      <w:rFonts w:cs="Traditional Arabic" w:hint="cs"/>
                      <w:b/>
                      <w:bCs/>
                      <w:rtl/>
                    </w:rPr>
                    <w:t xml:space="preserve"> </w:t>
                  </w:r>
                </w:p>
                <w:p w:rsidR="00CA0F2A" w:rsidRPr="00EF471B" w:rsidRDefault="00CA0F2A" w:rsidP="00CA0F2A">
                  <w:pPr>
                    <w:jc w:val="right"/>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74" type="#_x0000_t75" style="position:absolute;left:9778;top:135;width:1299;height:1307;visibility:visible">
            <v:imagedata r:id="rId2" o:title=""/>
          </v:shape>
          <w10:wrap anchorx="page"/>
        </v:group>
      </w:pict>
    </w:r>
  </w:p>
  <w:p w:rsidR="00536248" w:rsidRPr="00CA0F2A" w:rsidRDefault="00536248" w:rsidP="00CA0F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F2A" w:rsidRDefault="00B553EA" w:rsidP="00CA0F2A">
    <w:pPr>
      <w:pStyle w:val="a6"/>
      <w:rPr>
        <w:rtl/>
        <w:lang w:bidi="ar-EG"/>
      </w:rPr>
    </w:pPr>
    <w:r>
      <w:rPr>
        <w:noProof/>
        <w:rtl/>
      </w:rPr>
      <w:pict>
        <v:group id="_x0000_s2063" style="position:absolute;left:0;text-align:left;margin-left:-22.75pt;margin-top:-29.25pt;width:496.8pt;height:65.35pt;z-index:251662336" coordorigin="1342,135" coordsize="9936,1307">
          <v:line id="_x0000_s2064" style="position:absolute;flip:x" from="1342,1249" to="11278,1249" strokecolor="#4cc44c" strokeweight="6pt">
            <v:stroke linestyle="thinThick"/>
          </v:line>
          <v:shapetype id="_x0000_t202" coordsize="21600,21600" o:spt="202" path="m,l,21600r21600,l21600,xe">
            <v:stroke joinstyle="miter"/>
            <v:path gradientshapeok="t" o:connecttype="rect"/>
          </v:shapetype>
          <v:shape id="_x0000_s2065" type="#_x0000_t202" style="position:absolute;left:1477;top:800;width:5537;height:370" filled="f" stroked="f">
            <v:textbox style="mso-next-textbox:#_x0000_s2065" inset="0,0,0,0">
              <w:txbxContent>
                <w:p w:rsidR="00CA0F2A" w:rsidRPr="00E35DDC" w:rsidRDefault="00CA0F2A" w:rsidP="00CA0F2A">
                  <w:pPr>
                    <w:jc w:val="right"/>
                    <w:rPr>
                      <w:b/>
                      <w:bCs/>
                    </w:rPr>
                  </w:pPr>
                  <w:r w:rsidRPr="00E35DDC">
                    <w:rPr>
                      <w:rFonts w:cs="Traditional Arabic" w:hint="cs"/>
                      <w:b/>
                      <w:bCs/>
                      <w:rtl/>
                    </w:rPr>
                    <w:t>تابع الجديد والحصري على</w:t>
                  </w:r>
                  <w:r w:rsidRPr="00E35DDC">
                    <w:rPr>
                      <w:rFonts w:hint="cs"/>
                      <w:b/>
                      <w:bCs/>
                    </w:rPr>
                    <w:t xml:space="preserve"> </w:t>
                  </w:r>
                  <w:r>
                    <w:rPr>
                      <w:rFonts w:cs="Traditional Arabic" w:hint="cs"/>
                      <w:b/>
                      <w:bCs/>
                      <w:rtl/>
                    </w:rPr>
                    <w:t>شبكة</w:t>
                  </w:r>
                  <w:r w:rsidRPr="00E35DDC">
                    <w:rPr>
                      <w:rFonts w:cs="Traditional Arabic" w:hint="cs"/>
                      <w:b/>
                      <w:bCs/>
                      <w:rtl/>
                    </w:rPr>
                    <w:t xml:space="preserve"> الألوكة</w:t>
                  </w:r>
                  <w:r w:rsidRPr="00E35DDC">
                    <w:rPr>
                      <w:rFonts w:hint="cs"/>
                      <w:b/>
                      <w:bCs/>
                    </w:rPr>
                    <w:t xml:space="preserve"> </w:t>
                  </w:r>
                  <w:r w:rsidRPr="00E35DDC">
                    <w:rPr>
                      <w:rFonts w:cs="Traditional Arabic" w:hint="cs"/>
                      <w:b/>
                      <w:bCs/>
                      <w:rtl/>
                    </w:rPr>
                    <w:t>   </w:t>
                  </w:r>
                  <w:hyperlink r:id="rId1" w:history="1">
                    <w:r w:rsidRPr="00E35DDC">
                      <w:rPr>
                        <w:rStyle w:val="Hyperlink"/>
                        <w:rFonts w:cs="Traditional Arabic"/>
                        <w:b/>
                        <w:bCs/>
                      </w:rPr>
                      <w:t>www.alukah.net</w:t>
                    </w:r>
                  </w:hyperlink>
                  <w:r w:rsidRPr="00E35DDC">
                    <w:rPr>
                      <w:rFonts w:cs="Traditional Arabic" w:hint="cs"/>
                      <w:b/>
                      <w:bCs/>
                      <w:rtl/>
                    </w:rPr>
                    <w:t xml:space="preserve"> </w:t>
                  </w:r>
                </w:p>
                <w:p w:rsidR="00CA0F2A" w:rsidRPr="00EF471B" w:rsidRDefault="00CA0F2A" w:rsidP="00CA0F2A">
                  <w:pPr>
                    <w:jc w:val="right"/>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6" type="#_x0000_t75" style="position:absolute;left:9778;top:135;width:1299;height:1307;visibility:visible">
            <v:imagedata r:id="rId2" o:title=""/>
          </v:shape>
          <w10:wrap anchorx="page"/>
        </v:group>
      </w:pict>
    </w:r>
  </w:p>
  <w:p w:rsidR="00536248" w:rsidRPr="00CA0F2A" w:rsidRDefault="00536248" w:rsidP="00CA0F2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hdrShapeDefaults>
    <o:shapedefaults v:ext="edit" spidmax="207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65D20"/>
    <w:rsid w:val="00037DCB"/>
    <w:rsid w:val="000E2396"/>
    <w:rsid w:val="00141AD6"/>
    <w:rsid w:val="001E4EA2"/>
    <w:rsid w:val="00217917"/>
    <w:rsid w:val="00264524"/>
    <w:rsid w:val="0033599C"/>
    <w:rsid w:val="00340986"/>
    <w:rsid w:val="00343ECC"/>
    <w:rsid w:val="0034624F"/>
    <w:rsid w:val="003A2763"/>
    <w:rsid w:val="003B7365"/>
    <w:rsid w:val="00536248"/>
    <w:rsid w:val="00565071"/>
    <w:rsid w:val="00597136"/>
    <w:rsid w:val="005B6B31"/>
    <w:rsid w:val="00654943"/>
    <w:rsid w:val="0069311D"/>
    <w:rsid w:val="00763EA0"/>
    <w:rsid w:val="007F3C5B"/>
    <w:rsid w:val="008646EC"/>
    <w:rsid w:val="008877D2"/>
    <w:rsid w:val="008D2294"/>
    <w:rsid w:val="008D5810"/>
    <w:rsid w:val="009372BB"/>
    <w:rsid w:val="00A54BDB"/>
    <w:rsid w:val="00A70886"/>
    <w:rsid w:val="00AB020F"/>
    <w:rsid w:val="00B21992"/>
    <w:rsid w:val="00B553EA"/>
    <w:rsid w:val="00B65D20"/>
    <w:rsid w:val="00B81E17"/>
    <w:rsid w:val="00BD47C7"/>
    <w:rsid w:val="00C53708"/>
    <w:rsid w:val="00C65284"/>
    <w:rsid w:val="00CA0F2A"/>
    <w:rsid w:val="00F00E06"/>
    <w:rsid w:val="00F379B9"/>
    <w:rsid w:val="00FB0947"/>
    <w:rsid w:val="00FC3A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1"/>
    </o:shapelayout>
  </w:shapeDefaults>
  <w:decimalSymbol w:val="."/>
  <w:listSeparator w:val=";"/>
  <w15:docId w15:val="{97CC2AA4-EB41-4787-941A-984D664B3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D20"/>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F379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autoRedefine/>
    <w:uiPriority w:val="9"/>
    <w:unhideWhenUsed/>
    <w:qFormat/>
    <w:rsid w:val="00536248"/>
    <w:pPr>
      <w:keepNext/>
      <w:keepLines/>
      <w:spacing w:before="200"/>
      <w:jc w:val="center"/>
      <w:outlineLvl w:val="1"/>
    </w:pPr>
    <w:rPr>
      <w:rFonts w:asciiTheme="majorHAnsi" w:eastAsiaTheme="majorEastAsia" w:hAnsiTheme="majorHAnsi" w:cs="Traditional Arabic"/>
      <w:b/>
      <w:bCs/>
      <w:color w:val="3D40CF"/>
      <w:sz w:val="26"/>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تذييل الصفحة Char"/>
    <w:basedOn w:val="a0"/>
    <w:link w:val="a3"/>
    <w:uiPriority w:val="99"/>
    <w:rsid w:val="00B65D20"/>
    <w:rPr>
      <w:rFonts w:ascii="Times New Roman" w:eastAsia="Times New Roman" w:hAnsi="Times New Roman" w:cs="Times New Roman"/>
      <w:sz w:val="24"/>
      <w:szCs w:val="24"/>
    </w:rPr>
  </w:style>
  <w:style w:type="paragraph" w:styleId="a3">
    <w:name w:val="footer"/>
    <w:basedOn w:val="a"/>
    <w:link w:val="Char"/>
    <w:uiPriority w:val="99"/>
    <w:rsid w:val="00B65D20"/>
    <w:pPr>
      <w:tabs>
        <w:tab w:val="center" w:pos="4153"/>
        <w:tab w:val="right" w:pos="8306"/>
      </w:tabs>
    </w:pPr>
  </w:style>
  <w:style w:type="paragraph" w:styleId="a4">
    <w:name w:val="Balloon Text"/>
    <w:basedOn w:val="a"/>
    <w:link w:val="Char0"/>
    <w:uiPriority w:val="99"/>
    <w:semiHidden/>
    <w:unhideWhenUsed/>
    <w:rsid w:val="0069311D"/>
    <w:rPr>
      <w:rFonts w:ascii="Tahoma" w:hAnsi="Tahoma" w:cs="Tahoma"/>
      <w:sz w:val="16"/>
      <w:szCs w:val="16"/>
    </w:rPr>
  </w:style>
  <w:style w:type="character" w:customStyle="1" w:styleId="Char0">
    <w:name w:val="نص في بالون Char"/>
    <w:basedOn w:val="a0"/>
    <w:link w:val="a4"/>
    <w:uiPriority w:val="99"/>
    <w:semiHidden/>
    <w:rsid w:val="0069311D"/>
    <w:rPr>
      <w:rFonts w:ascii="Tahoma" w:eastAsia="Times New Roman" w:hAnsi="Tahoma" w:cs="Tahoma"/>
      <w:sz w:val="16"/>
      <w:szCs w:val="16"/>
    </w:rPr>
  </w:style>
  <w:style w:type="character" w:styleId="a5">
    <w:name w:val="footnote reference"/>
    <w:basedOn w:val="a0"/>
    <w:semiHidden/>
    <w:rsid w:val="00B65D20"/>
    <w:rPr>
      <w:vertAlign w:val="superscript"/>
    </w:rPr>
  </w:style>
  <w:style w:type="paragraph" w:styleId="a6">
    <w:name w:val="header"/>
    <w:aliases w:val="رأس صفحة,Header"/>
    <w:basedOn w:val="a"/>
    <w:link w:val="Char1"/>
    <w:uiPriority w:val="99"/>
    <w:unhideWhenUsed/>
    <w:rsid w:val="005B6B31"/>
    <w:pPr>
      <w:tabs>
        <w:tab w:val="center" w:pos="4153"/>
        <w:tab w:val="right" w:pos="8306"/>
      </w:tabs>
    </w:pPr>
  </w:style>
  <w:style w:type="character" w:customStyle="1" w:styleId="Char1">
    <w:name w:val="رأس الصفحة Char"/>
    <w:aliases w:val="رأس صفحة Char1,Header Char"/>
    <w:basedOn w:val="a0"/>
    <w:link w:val="a6"/>
    <w:uiPriority w:val="99"/>
    <w:rsid w:val="005B6B31"/>
    <w:rPr>
      <w:rFonts w:ascii="Times New Roman" w:eastAsia="Times New Roman" w:hAnsi="Times New Roman" w:cs="Times New Roman"/>
      <w:sz w:val="24"/>
      <w:szCs w:val="24"/>
    </w:rPr>
  </w:style>
  <w:style w:type="character" w:styleId="Hyperlink">
    <w:name w:val="Hyperlink"/>
    <w:basedOn w:val="a0"/>
    <w:uiPriority w:val="99"/>
    <w:unhideWhenUsed/>
    <w:rsid w:val="005B6B31"/>
    <w:rPr>
      <w:color w:val="0000FF"/>
      <w:u w:val="single"/>
    </w:rPr>
  </w:style>
  <w:style w:type="character" w:customStyle="1" w:styleId="2Char">
    <w:name w:val="عنوان 2 Char"/>
    <w:basedOn w:val="a0"/>
    <w:link w:val="2"/>
    <w:uiPriority w:val="9"/>
    <w:rsid w:val="00536248"/>
    <w:rPr>
      <w:rFonts w:asciiTheme="majorHAnsi" w:eastAsiaTheme="majorEastAsia" w:hAnsiTheme="majorHAnsi" w:cs="Traditional Arabic"/>
      <w:b/>
      <w:bCs/>
      <w:color w:val="3D40CF"/>
      <w:sz w:val="26"/>
      <w:szCs w:val="34"/>
    </w:rPr>
  </w:style>
  <w:style w:type="character" w:customStyle="1" w:styleId="1Char">
    <w:name w:val="عنوان 1 Char"/>
    <w:basedOn w:val="a0"/>
    <w:link w:val="1"/>
    <w:uiPriority w:val="9"/>
    <w:rsid w:val="00F379B9"/>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F379B9"/>
    <w:pPr>
      <w:bidi w:val="0"/>
      <w:spacing w:line="276" w:lineRule="auto"/>
      <w:outlineLvl w:val="9"/>
    </w:pPr>
    <w:rPr>
      <w:lang w:eastAsia="ja-JP"/>
    </w:rPr>
  </w:style>
  <w:style w:type="paragraph" w:styleId="20">
    <w:name w:val="toc 2"/>
    <w:basedOn w:val="a"/>
    <w:next w:val="a"/>
    <w:autoRedefine/>
    <w:uiPriority w:val="39"/>
    <w:unhideWhenUsed/>
    <w:rsid w:val="00F379B9"/>
    <w:pPr>
      <w:spacing w:after="100"/>
      <w:ind w:left="240"/>
    </w:pPr>
  </w:style>
  <w:style w:type="paragraph" w:styleId="10">
    <w:name w:val="toc 1"/>
    <w:basedOn w:val="a"/>
    <w:next w:val="a"/>
    <w:autoRedefine/>
    <w:uiPriority w:val="39"/>
    <w:unhideWhenUsed/>
    <w:rsid w:val="00F379B9"/>
    <w:pPr>
      <w:spacing w:after="100" w:line="276" w:lineRule="auto"/>
    </w:pPr>
    <w:rPr>
      <w:rFonts w:asciiTheme="minorHAnsi" w:eastAsiaTheme="minorEastAsia" w:hAnsiTheme="minorHAnsi" w:cstheme="minorBidi"/>
      <w:sz w:val="22"/>
      <w:szCs w:val="22"/>
    </w:rPr>
  </w:style>
  <w:style w:type="paragraph" w:styleId="3">
    <w:name w:val="toc 3"/>
    <w:basedOn w:val="a"/>
    <w:next w:val="a"/>
    <w:autoRedefine/>
    <w:uiPriority w:val="39"/>
    <w:unhideWhenUsed/>
    <w:rsid w:val="00F379B9"/>
    <w:pPr>
      <w:spacing w:after="100" w:line="276" w:lineRule="auto"/>
      <w:ind w:left="440"/>
    </w:pPr>
    <w:rPr>
      <w:rFonts w:asciiTheme="minorHAnsi" w:eastAsiaTheme="minorEastAsia" w:hAnsiTheme="minorHAnsi" w:cstheme="minorBidi"/>
      <w:sz w:val="22"/>
      <w:szCs w:val="22"/>
    </w:rPr>
  </w:style>
  <w:style w:type="paragraph" w:styleId="4">
    <w:name w:val="toc 4"/>
    <w:basedOn w:val="a"/>
    <w:next w:val="a"/>
    <w:autoRedefine/>
    <w:uiPriority w:val="39"/>
    <w:unhideWhenUsed/>
    <w:rsid w:val="00F379B9"/>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F379B9"/>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F379B9"/>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F379B9"/>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F379B9"/>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F379B9"/>
    <w:pPr>
      <w:spacing w:after="100" w:line="276" w:lineRule="auto"/>
      <w:ind w:left="1760"/>
    </w:pPr>
    <w:rPr>
      <w:rFonts w:asciiTheme="minorHAnsi" w:eastAsiaTheme="minorEastAsia" w:hAnsiTheme="minorHAnsi" w:cstheme="minorBidi"/>
      <w:sz w:val="22"/>
      <w:szCs w:val="22"/>
    </w:rPr>
  </w:style>
  <w:style w:type="character" w:customStyle="1" w:styleId="Char2">
    <w:name w:val="رأس صفحة Char"/>
    <w:uiPriority w:val="99"/>
    <w:semiHidden/>
    <w:rsid w:val="00CA0F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EAA04-7F29-4B2E-BEE8-873FB9A2C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93</Pages>
  <Words>8038</Words>
  <Characters>45817</Characters>
  <Application>Microsoft Office Word</Application>
  <DocSecurity>0</DocSecurity>
  <Lines>381</Lines>
  <Paragraphs>107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dewan</Company>
  <LinksUpToDate>false</LinksUpToDate>
  <CharactersWithSpaces>53748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mmostafa</dc:creator>
  <cp:keywords/>
  <dc:description/>
  <cp:lastModifiedBy>Walid Kotb</cp:lastModifiedBy>
  <cp:revision>26</cp:revision>
  <dcterms:created xsi:type="dcterms:W3CDTF">2010-01-03T09:28:00Z</dcterms:created>
  <dcterms:modified xsi:type="dcterms:W3CDTF">2015-08-10T13:38:00Z</dcterms:modified>
</cp:coreProperties>
</file>