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190AF" w14:textId="50F1620F" w:rsidR="00A3695A" w:rsidRDefault="00A3695A">
      <w:pPr>
        <w:bidi w:val="0"/>
        <w:rPr>
          <w:rFonts w:ascii="Traditional Arabic" w:hAnsi="Traditional Arabic" w:cs="Traditional Arabic"/>
          <w:b/>
          <w:bCs/>
          <w:sz w:val="34"/>
          <w:szCs w:val="34"/>
        </w:rPr>
      </w:pPr>
      <w:r w:rsidRPr="00A3695A">
        <w:rPr>
          <w:rFonts w:ascii="Traditional Arabic" w:hAnsi="Traditional Arabic" w:cs="Traditional Arabic"/>
          <w:b/>
          <w:bCs/>
          <w:noProof/>
          <w:sz w:val="34"/>
          <w:szCs w:val="34"/>
        </w:rPr>
        <w:drawing>
          <wp:anchor distT="0" distB="0" distL="114300" distR="114300" simplePos="0" relativeHeight="251656704" behindDoc="1" locked="0" layoutInCell="1" allowOverlap="1" wp14:anchorId="7979B0A6" wp14:editId="574BAB7F">
            <wp:simplePos x="0" y="0"/>
            <wp:positionH relativeFrom="column">
              <wp:posOffset>-1143000</wp:posOffset>
            </wp:positionH>
            <wp:positionV relativeFrom="paragraph">
              <wp:posOffset>-939800</wp:posOffset>
            </wp:positionV>
            <wp:extent cx="7533640" cy="10677525"/>
            <wp:effectExtent l="0" t="0" r="0" b="0"/>
            <wp:wrapTight wrapText="bothSides">
              <wp:wrapPolygon edited="0">
                <wp:start x="0" y="0"/>
                <wp:lineTo x="0" y="21581"/>
                <wp:lineTo x="21520" y="21581"/>
                <wp:lineTo x="21520"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33640"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raditional Arabic" w:hAnsi="Traditional Arabic" w:cs="Traditional Arabic"/>
          <w:b/>
          <w:bCs/>
          <w:sz w:val="34"/>
          <w:szCs w:val="34"/>
          <w:rtl/>
        </w:rPr>
        <w:br w:type="page"/>
      </w:r>
    </w:p>
    <w:p w14:paraId="0BD86750" w14:textId="77777777" w:rsidR="00A3695A" w:rsidRDefault="00A3695A">
      <w:pPr>
        <w:bidi w:val="0"/>
        <w:rPr>
          <w:rFonts w:ascii="Traditional Arabic" w:hAnsi="Traditional Arabic" w:cs="Traditional Arabic"/>
          <w:b/>
          <w:bCs/>
          <w:sz w:val="34"/>
          <w:szCs w:val="34"/>
          <w:rtl/>
        </w:rPr>
      </w:pPr>
      <w:r w:rsidRPr="00A3695A">
        <w:rPr>
          <w:rFonts w:ascii="Traditional Arabic" w:hAnsi="Traditional Arabic" w:cs="Traditional Arabic"/>
          <w:b/>
          <w:bCs/>
          <w:noProof/>
          <w:sz w:val="34"/>
          <w:szCs w:val="34"/>
        </w:rPr>
        <w:lastRenderedPageBreak/>
        <w:drawing>
          <wp:anchor distT="0" distB="0" distL="114300" distR="114300" simplePos="0" relativeHeight="251659264" behindDoc="1" locked="0" layoutInCell="1" allowOverlap="1" wp14:anchorId="1E02A3F6" wp14:editId="6658C6B8">
            <wp:simplePos x="0" y="0"/>
            <wp:positionH relativeFrom="column">
              <wp:posOffset>0</wp:posOffset>
            </wp:positionH>
            <wp:positionV relativeFrom="paragraph">
              <wp:posOffset>0</wp:posOffset>
            </wp:positionV>
            <wp:extent cx="7562088" cy="10698480"/>
            <wp:effectExtent l="0" t="0" r="0" b="0"/>
            <wp:wrapTight wrapText="bothSides">
              <wp:wrapPolygon edited="0">
                <wp:start x="0" y="0"/>
                <wp:lineTo x="0" y="21577"/>
                <wp:lineTo x="21549" y="21577"/>
                <wp:lineTo x="21549" y="0"/>
                <wp:lineTo x="0" y="0"/>
              </wp:wrapPolygon>
            </wp:wrapTight>
            <wp:docPr id="2" name="صورة 2" descr="J:\عرفة الجامع\uvtm\مرفقات تضاف للكتاب\مرفقات تضاف للكتاب\صفحة تأصيل وهي ثاني صفحة بالكتا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عرفة الجامع\uvtm\مرفقات تضاف للكتاب\مرفقات تضاف للكتاب\صفحة تأصيل وهي ثاني صفحة بالكتاب.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088" cy="10698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3695A">
        <w:rPr>
          <w:rFonts w:ascii="Traditional Arabic" w:hAnsi="Traditional Arabic" w:cs="Traditional Arabic"/>
          <w:b/>
          <w:bCs/>
          <w:sz w:val="34"/>
          <w:szCs w:val="34"/>
        </w:rPr>
        <w:t xml:space="preserve"> </w:t>
      </w:r>
      <w:r>
        <w:rPr>
          <w:rFonts w:ascii="Traditional Arabic" w:hAnsi="Traditional Arabic" w:cs="Traditional Arabic"/>
          <w:b/>
          <w:bCs/>
          <w:sz w:val="34"/>
          <w:szCs w:val="34"/>
          <w:rtl/>
        </w:rPr>
        <w:br w:type="page"/>
      </w:r>
    </w:p>
    <w:p w14:paraId="08002475" w14:textId="77777777" w:rsidR="00A3695A" w:rsidRDefault="00A3695A">
      <w:pPr>
        <w:bidi w:val="0"/>
        <w:rPr>
          <w:rFonts w:ascii="SF Sultan" w:eastAsia="SF Sultan" w:hAnsi="SF Sultan" w:cs="SF Sultan"/>
          <w:b/>
          <w:bCs/>
          <w:color w:val="C00000"/>
          <w:sz w:val="36"/>
          <w:szCs w:val="36"/>
        </w:rPr>
      </w:pPr>
      <w:r w:rsidRPr="00A3695A">
        <w:rPr>
          <w:rFonts w:ascii="SF Sultan" w:eastAsia="SF Sultan" w:hAnsi="SF Sultan" w:cs="SF Sultan"/>
          <w:b/>
          <w:bCs/>
          <w:noProof/>
          <w:color w:val="C00000"/>
          <w:sz w:val="36"/>
          <w:szCs w:val="36"/>
        </w:rPr>
        <w:lastRenderedPageBreak/>
        <w:drawing>
          <wp:anchor distT="0" distB="0" distL="114300" distR="114300" simplePos="0" relativeHeight="251656704" behindDoc="1" locked="0" layoutInCell="1" allowOverlap="1" wp14:anchorId="76CC5D14" wp14:editId="191BB91C">
            <wp:simplePos x="0" y="0"/>
            <wp:positionH relativeFrom="column">
              <wp:posOffset>-1143000</wp:posOffset>
            </wp:positionH>
            <wp:positionV relativeFrom="paragraph">
              <wp:posOffset>-914400</wp:posOffset>
            </wp:positionV>
            <wp:extent cx="7534275" cy="10687050"/>
            <wp:effectExtent l="0" t="0" r="0" b="0"/>
            <wp:wrapTight wrapText="bothSides">
              <wp:wrapPolygon edited="0">
                <wp:start x="0" y="0"/>
                <wp:lineTo x="0" y="21561"/>
                <wp:lineTo x="21573" y="21561"/>
                <wp:lineTo x="21573" y="0"/>
                <wp:lineTo x="0" y="0"/>
              </wp:wrapPolygon>
            </wp:wrapTight>
            <wp:docPr id="3" name="صورة 3" descr="C:\Users\walee\OneDrive\Desktop\غلاف-سلسلة-copy-الداخل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lee\OneDrive\Desktop\غلاف-سلسلة-copy-الداخلي.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34275" cy="10687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tl/>
        </w:rPr>
        <w:br w:type="page"/>
      </w:r>
    </w:p>
    <w:p w14:paraId="08835F6B" w14:textId="1F240396" w:rsidR="00A3695A" w:rsidRDefault="00A3695A">
      <w:pPr>
        <w:bidi w:val="0"/>
        <w:rPr>
          <w:rFonts w:ascii="SF Sultan" w:eastAsia="SF Sultan" w:hAnsi="SF Sultan" w:cs="SF Sultan"/>
          <w:b/>
          <w:bCs/>
          <w:color w:val="C00000"/>
          <w:sz w:val="36"/>
          <w:szCs w:val="36"/>
        </w:rPr>
      </w:pPr>
      <w:r w:rsidRPr="00A3695A">
        <w:rPr>
          <w:rFonts w:ascii="SF Sultan" w:eastAsia="SF Sultan" w:hAnsi="SF Sultan" w:cs="SF Sultan"/>
          <w:b/>
          <w:bCs/>
          <w:noProof/>
          <w:color w:val="C00000"/>
          <w:sz w:val="36"/>
          <w:szCs w:val="36"/>
        </w:rPr>
        <w:lastRenderedPageBreak/>
        <w:drawing>
          <wp:anchor distT="0" distB="0" distL="114300" distR="114300" simplePos="0" relativeHeight="251662848" behindDoc="1" locked="0" layoutInCell="1" allowOverlap="1" wp14:anchorId="57992FED" wp14:editId="10E50EAF">
            <wp:simplePos x="0" y="0"/>
            <wp:positionH relativeFrom="column">
              <wp:posOffset>-1131125</wp:posOffset>
            </wp:positionH>
            <wp:positionV relativeFrom="paragraph">
              <wp:posOffset>-1058108</wp:posOffset>
            </wp:positionV>
            <wp:extent cx="7635240" cy="10779579"/>
            <wp:effectExtent l="0" t="0" r="0" b="0"/>
            <wp:wrapNone/>
            <wp:docPr id="4" name="صورة 4" descr="C:\Users\walee\OneDrive\Desktop\ييي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alee\OneDrive\Desktop\يييي.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40612" cy="107871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1774">
        <w:t xml:space="preserve"> </w:t>
      </w:r>
      <w:r>
        <w:rPr>
          <w:rtl/>
        </w:rPr>
        <w:br w:type="page"/>
      </w:r>
    </w:p>
    <w:p w14:paraId="32F04737" w14:textId="77777777" w:rsidR="00675806" w:rsidRPr="00D22898" w:rsidRDefault="00675806" w:rsidP="0063386F">
      <w:pPr>
        <w:pStyle w:val="1"/>
        <w:spacing w:before="0" w:line="240" w:lineRule="auto"/>
        <w:rPr>
          <w:rtl/>
        </w:rPr>
      </w:pPr>
      <w:bookmarkStart w:id="0" w:name="_Toc153634075"/>
      <w:r w:rsidRPr="00D22898">
        <w:rPr>
          <w:rtl/>
        </w:rPr>
        <w:lastRenderedPageBreak/>
        <w:t>دِيْبَاجَةُ البَحْثِ</w:t>
      </w:r>
      <w:bookmarkEnd w:id="0"/>
    </w:p>
    <w:p w14:paraId="46E8DD6D" w14:textId="77777777" w:rsidR="0063386F"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الحمد لله الَّذي شهِدتْ له بربوبيَّته جَميع مخلوقاتِه، وأقرَّت له بالعبوديَّة جَميع مصنوعاته، وأدَّت له الشَّهادة جَميع الكائنات أنَّه الله الَّذي لا إلهَ إلا هو، بِما أوْدعها من لطيف صنعه وبديع آياته، وسبحان الله وبحمده، عدد خلقه، ورضا نفسِه، وزنة عرشه، ومداد كلماتِه، ولا إلهَ إلَّا الله الأحدُ الصَّمد الَّذي لا شريك له في ربوبيَّته، ولا شبيه له في أفعالِه، ولا في صفاته، ولا في ذاته، والله أكبر عددَ ما أحاط به علمُه، وجرى به قلمُه، ونفذ فيه حكمه من جَميع بريَّاته، ولا حوْل ولا قوَّة إلَّا بالله، تفويض عبدٍ لا يملك لنفسه ضرًّا ولا نفعًا، ولا موتًا ولا حياة ولا نشورًا، بل هو بالله وإلى الله في مبادئ أمره ونهاياته</w:t>
      </w:r>
      <w:r w:rsidRPr="00D22898">
        <w:rPr>
          <w:rFonts w:ascii="Traditional Arabic" w:hAnsi="Traditional Arabic" w:cs="Traditional Arabic"/>
          <w:sz w:val="34"/>
          <w:szCs w:val="34"/>
          <w:shd w:val="clear" w:color="auto" w:fill="auto"/>
        </w:rPr>
        <w:t>.</w:t>
      </w:r>
    </w:p>
    <w:p w14:paraId="6E836D45" w14:textId="77777777" w:rsidR="0063386F"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Pr>
      </w:pPr>
      <w:r w:rsidRPr="00D22898">
        <w:rPr>
          <w:rFonts w:ascii="Traditional Arabic" w:hAnsi="Traditional Arabic" w:cs="Traditional Arabic"/>
          <w:sz w:val="34"/>
          <w:szCs w:val="34"/>
          <w:shd w:val="clear" w:color="auto" w:fill="auto"/>
          <w:rtl/>
        </w:rPr>
        <w:t>أشهد أن لا إلهَ إلَّا الله وحْدَه لا شريكَ له، ولا صاحبة له، ولا ولدَ له، ولا والدَ له، ولا كفْء له، الَّذي هو كما أثْنى على نفسِه وفوق ما يُثْنِي عليه أحدٌ من جميع بريَّاته</w:t>
      </w:r>
      <w:r w:rsidR="0063386F" w:rsidRPr="00D22898">
        <w:rPr>
          <w:rFonts w:ascii="Traditional Arabic" w:hAnsi="Traditional Arabic" w:cs="Traditional Arabic"/>
          <w:sz w:val="34"/>
          <w:szCs w:val="34"/>
          <w:shd w:val="clear" w:color="auto" w:fill="auto"/>
        </w:rPr>
        <w:t>.</w:t>
      </w:r>
    </w:p>
    <w:p w14:paraId="4303E5A1" w14:textId="77777777"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Pr>
      </w:pPr>
      <w:r w:rsidRPr="00D22898">
        <w:rPr>
          <w:rFonts w:ascii="Traditional Arabic" w:hAnsi="Traditional Arabic" w:cs="Traditional Arabic"/>
          <w:sz w:val="34"/>
          <w:szCs w:val="34"/>
          <w:shd w:val="clear" w:color="auto" w:fill="auto"/>
          <w:rtl/>
        </w:rPr>
        <w:t xml:space="preserve">وأشهد أنَّ محمَّدًا عبدُه ورسوله، وأمينه على وحْيه، وخيرته من بريَّاته، وسفيره بيْنه وبين عباده، وحجَّته على خلقه، أرْسلَه بالهدى ودين الحق بين يدَي السَّاعة بشيرًا ونذيرًا، وداعيًا إلى الله بإذنه، وسراجًا منيرًا، فصلَّى الله وملائكتُه وأنبياؤُه ورسله وجميع خلقه عليه كما عرَّفنا بالله، وهدانا إليْه وسلَّم تسليمًا كثيرًا. </w:t>
      </w:r>
      <w:r w:rsidRPr="00A63765">
        <w:rPr>
          <w:rFonts w:ascii="Traditional Arabic" w:hAnsi="Traditional Arabic" w:cs="Traditional Arabic"/>
          <w:sz w:val="34"/>
          <w:szCs w:val="34"/>
          <w:shd w:val="clear" w:color="auto" w:fill="auto"/>
          <w:vertAlign w:val="superscript"/>
          <w:rtl/>
        </w:rPr>
        <w:t>(</w:t>
      </w:r>
      <w:r w:rsidRPr="00A63765">
        <w:rPr>
          <w:rStyle w:val="a5"/>
          <w:rFonts w:ascii="Traditional Arabic" w:hAnsi="Traditional Arabic" w:cs="Traditional Arabic"/>
          <w:sz w:val="34"/>
          <w:szCs w:val="34"/>
          <w:shd w:val="clear" w:color="auto" w:fill="auto"/>
          <w:rtl/>
        </w:rPr>
        <w:footnoteReference w:id="1"/>
      </w:r>
      <w:r w:rsidRPr="00A63765">
        <w:rPr>
          <w:rFonts w:ascii="Traditional Arabic" w:hAnsi="Traditional Arabic" w:cs="Traditional Arabic"/>
          <w:sz w:val="34"/>
          <w:szCs w:val="34"/>
          <w:shd w:val="clear" w:color="auto" w:fill="auto"/>
          <w:vertAlign w:val="superscript"/>
          <w:rtl/>
        </w:rPr>
        <w:t>)</w:t>
      </w:r>
    </w:p>
    <w:p w14:paraId="078D2B2E" w14:textId="77777777" w:rsidR="00675806" w:rsidRPr="00D22898" w:rsidRDefault="00675806" w:rsidP="0063386F">
      <w:pPr>
        <w:spacing w:before="40" w:after="40" w:line="240" w:lineRule="auto"/>
        <w:ind w:firstLine="360"/>
        <w:jc w:val="both"/>
        <w:rPr>
          <w:rFonts w:ascii="Traditional Arabic" w:hAnsi="Traditional Arabic" w:cs="Traditional Arabic"/>
          <w:b/>
          <w:bCs/>
          <w:sz w:val="34"/>
          <w:szCs w:val="34"/>
          <w:rtl/>
        </w:rPr>
      </w:pPr>
      <w:r w:rsidRPr="00D22898">
        <w:rPr>
          <w:rFonts w:ascii="Traditional Arabic" w:hAnsi="Traditional Arabic" w:cs="Traditional Arabic"/>
          <w:b/>
          <w:bCs/>
          <w:sz w:val="34"/>
          <w:szCs w:val="34"/>
          <w:rtl/>
        </w:rPr>
        <w:t>أما بعد</w:t>
      </w:r>
    </w:p>
    <w:p w14:paraId="4DBE4772" w14:textId="7B493488" w:rsidR="00675806" w:rsidRPr="00D22898" w:rsidRDefault="00675806" w:rsidP="0063386F">
      <w:pPr>
        <w:spacing w:before="40" w:after="40" w:line="240" w:lineRule="auto"/>
        <w:ind w:firstLine="360"/>
        <w:jc w:val="both"/>
        <w:rPr>
          <w:rFonts w:ascii="Traditional Arabic" w:hAnsi="Traditional Arabic" w:cs="Traditional Arabic"/>
          <w:sz w:val="34"/>
          <w:szCs w:val="34"/>
          <w:rtl/>
        </w:rPr>
      </w:pPr>
      <w:r w:rsidRPr="00D22898">
        <w:rPr>
          <w:rFonts w:ascii="Traditional Arabic" w:hAnsi="Traditional Arabic" w:cs="Traditional Arabic"/>
          <w:sz w:val="34"/>
          <w:szCs w:val="34"/>
          <w:rtl/>
        </w:rPr>
        <w:t>فهذه "</w:t>
      </w:r>
      <w:r w:rsidRPr="00D22898">
        <w:rPr>
          <w:rStyle w:val="Char"/>
          <w:rFonts w:ascii="Traditional Arabic" w:hAnsi="Traditional Arabic" w:cs="Traditional Arabic"/>
          <w:sz w:val="34"/>
          <w:szCs w:val="34"/>
          <w:rtl/>
        </w:rPr>
        <w:t>المَوْسُوعَةُ العَقَدِيَّةُ المُيَسَّرَةُ "</w:t>
      </w:r>
      <w:r w:rsidRPr="00D22898">
        <w:rPr>
          <w:rFonts w:ascii="Traditional Arabic" w:eastAsiaTheme="majorEastAsia" w:hAnsi="Traditional Arabic" w:cs="Traditional Arabic"/>
          <w:sz w:val="34"/>
          <w:szCs w:val="34"/>
          <w:rtl/>
        </w:rPr>
        <w:t xml:space="preserve"> </w:t>
      </w:r>
      <w:r w:rsidRPr="00D22898">
        <w:rPr>
          <w:rFonts w:ascii="Traditional Arabic" w:hAnsi="Traditional Arabic" w:cs="Traditional Arabic"/>
          <w:sz w:val="34"/>
          <w:szCs w:val="34"/>
          <w:rtl/>
        </w:rPr>
        <w:t xml:space="preserve">تتضمن عرض جملة من الأصول العقدية والتي يأتي في طليعتها "مَوْسُوعَةُ الأسْمَاءِ وَالصِّفَاتِ" والتي يتناول الباحث في كل حلقة منها عرض صفة من صفات الرب - جَلّ في علاه - </w:t>
      </w:r>
      <w:proofErr w:type="spellStart"/>
      <w:r w:rsidRPr="00D22898">
        <w:rPr>
          <w:rFonts w:ascii="Traditional Arabic" w:hAnsi="Traditional Arabic" w:cs="Traditional Arabic"/>
          <w:sz w:val="34"/>
          <w:szCs w:val="34"/>
          <w:rtl/>
        </w:rPr>
        <w:t>ومدارستها</w:t>
      </w:r>
      <w:proofErr w:type="spellEnd"/>
      <w:r w:rsidRPr="00D22898">
        <w:rPr>
          <w:rFonts w:ascii="Traditional Arabic" w:hAnsi="Traditional Arabic" w:cs="Traditional Arabic"/>
          <w:sz w:val="34"/>
          <w:szCs w:val="34"/>
          <w:rtl/>
        </w:rPr>
        <w:t xml:space="preserve"> وإثباتها لله على وجه يليق بـ - جلاله - جلَّ في علاه - في بحث علمي منهجي تأصيلي، وذلك وفق منهج الفرقة الناجية والطائفة المنصورة إلى قيام الساعة أهل السنة والجماعة، وإبطال عقيدة أهل التعطيل والتشبيه والتأويل، </w:t>
      </w:r>
      <w:proofErr w:type="spellStart"/>
      <w:r w:rsidRPr="00D22898">
        <w:rPr>
          <w:rFonts w:ascii="Traditional Arabic" w:hAnsi="Traditional Arabic" w:cs="Traditional Arabic"/>
          <w:sz w:val="34"/>
          <w:szCs w:val="34"/>
          <w:rtl/>
        </w:rPr>
        <w:t>بدوامغ</w:t>
      </w:r>
      <w:proofErr w:type="spellEnd"/>
      <w:r w:rsidRPr="00D22898">
        <w:rPr>
          <w:rFonts w:ascii="Traditional Arabic" w:hAnsi="Traditional Arabic" w:cs="Traditional Arabic"/>
          <w:sz w:val="34"/>
          <w:szCs w:val="34"/>
          <w:rtl/>
        </w:rPr>
        <w:t xml:space="preserve"> الأدلة وقواطع البراهين</w:t>
      </w:r>
      <w:r w:rsidR="00271774">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والحجج العقلية والنقلية.</w:t>
      </w:r>
    </w:p>
    <w:p w14:paraId="17C7C20C" w14:textId="77777777" w:rsidR="00675806" w:rsidRPr="00D22898" w:rsidRDefault="00675806" w:rsidP="0063386F">
      <w:pPr>
        <w:pStyle w:val="a3"/>
        <w:spacing w:before="40" w:after="40" w:line="240" w:lineRule="auto"/>
        <w:ind w:firstLine="360"/>
        <w:jc w:val="both"/>
        <w:rPr>
          <w:rFonts w:ascii="Traditional Arabic" w:eastAsiaTheme="minorEastAsia"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ويُعد هذا البحث المختصر عن</w:t>
      </w:r>
      <w:r w:rsidRPr="00D22898">
        <w:rPr>
          <w:rFonts w:ascii="Traditional Arabic" w:eastAsiaTheme="majorEastAsia" w:hAnsi="Traditional Arabic" w:cs="Traditional Arabic"/>
          <w:sz w:val="34"/>
          <w:szCs w:val="34"/>
          <w:shd w:val="clear" w:color="auto" w:fill="auto"/>
          <w:rtl/>
        </w:rPr>
        <w:t xml:space="preserve"> " صَفَةِ </w:t>
      </w:r>
      <w:r w:rsidRPr="00D22898">
        <w:rPr>
          <w:rFonts w:ascii="Traditional Arabic" w:hAnsi="Traditional Arabic" w:cs="Traditional Arabic"/>
          <w:sz w:val="34"/>
          <w:szCs w:val="34"/>
          <w:shd w:val="clear" w:color="auto" w:fill="auto"/>
          <w:rtl/>
        </w:rPr>
        <w:t>السَّاقِ</w:t>
      </w:r>
      <w:r w:rsidRPr="00D22898">
        <w:rPr>
          <w:rFonts w:ascii="Traditional Arabic" w:eastAsiaTheme="majorEastAsia" w:hAnsi="Traditional Arabic" w:cs="Traditional Arabic"/>
          <w:sz w:val="34"/>
          <w:szCs w:val="34"/>
          <w:shd w:val="clear" w:color="auto" w:fill="auto"/>
          <w:rtl/>
        </w:rPr>
        <w:t xml:space="preserve"> "</w:t>
      </w:r>
      <w:r w:rsidRPr="00D22898">
        <w:rPr>
          <w:rFonts w:ascii="Traditional Arabic" w:eastAsiaTheme="minorEastAsia" w:hAnsi="Traditional Arabic" w:cs="Traditional Arabic"/>
          <w:sz w:val="34"/>
          <w:szCs w:val="34"/>
          <w:shd w:val="clear" w:color="auto" w:fill="auto"/>
          <w:rtl/>
        </w:rPr>
        <w:t xml:space="preserve"> الثابتة لله تعالى، هو البحث الثاني في هذه </w:t>
      </w:r>
      <w:r w:rsidRPr="00D22898">
        <w:rPr>
          <w:rFonts w:ascii="Traditional Arabic" w:hAnsi="Traditional Arabic" w:cs="Traditional Arabic"/>
          <w:sz w:val="34"/>
          <w:szCs w:val="34"/>
          <w:shd w:val="clear" w:color="auto" w:fill="auto"/>
          <w:rtl/>
        </w:rPr>
        <w:t>المَوْسُوعَة</w:t>
      </w:r>
      <w:r w:rsidRPr="00D22898">
        <w:rPr>
          <w:rFonts w:ascii="Traditional Arabic" w:eastAsiaTheme="minorEastAsia" w:hAnsi="Traditional Arabic" w:cs="Traditional Arabic"/>
          <w:sz w:val="34"/>
          <w:szCs w:val="34"/>
          <w:shd w:val="clear" w:color="auto" w:fill="auto"/>
          <w:rtl/>
        </w:rPr>
        <w:t xml:space="preserve"> المباركة.</w:t>
      </w:r>
    </w:p>
    <w:p w14:paraId="656C13D5" w14:textId="77777777" w:rsidR="00675806" w:rsidRPr="00D22898" w:rsidRDefault="00675806" w:rsidP="0063386F">
      <w:pPr>
        <w:pStyle w:val="a3"/>
        <w:spacing w:before="40" w:after="40" w:line="240" w:lineRule="auto"/>
        <w:ind w:firstLine="360"/>
        <w:jc w:val="both"/>
        <w:rPr>
          <w:rFonts w:ascii="Traditional Arabic" w:eastAsiaTheme="minorEastAsia" w:hAnsi="Traditional Arabic" w:cs="Traditional Arabic"/>
          <w:sz w:val="34"/>
          <w:szCs w:val="34"/>
          <w:shd w:val="clear" w:color="auto" w:fill="auto"/>
          <w:rtl/>
        </w:rPr>
      </w:pPr>
      <w:r w:rsidRPr="00D22898">
        <w:rPr>
          <w:rFonts w:ascii="Traditional Arabic" w:eastAsiaTheme="minorEastAsia" w:hAnsi="Traditional Arabic" w:cs="Traditional Arabic"/>
          <w:sz w:val="34"/>
          <w:szCs w:val="34"/>
          <w:shd w:val="clear" w:color="auto" w:fill="auto"/>
          <w:rtl/>
        </w:rPr>
        <w:lastRenderedPageBreak/>
        <w:t xml:space="preserve"> والباحث إذ يقدم هذا العمل يسأل ربه الكريم ومولاه العظيم أن يجعل عمله كله خالصًا لوجه، موافقًا لشرعه، وأن يعينه فيه وفي جميع عمله كله على سلوك سبيل المؤمنين، وأن ينأى به عن سبيل أهل التشبيه والتعطيل والتأويل إنه قريب مجيب.</w:t>
      </w:r>
    </w:p>
    <w:p w14:paraId="7E41CB89" w14:textId="77777777" w:rsidR="00675806" w:rsidRPr="00D22898" w:rsidRDefault="00675806" w:rsidP="0063386F">
      <w:pPr>
        <w:pStyle w:val="2"/>
        <w:bidi/>
        <w:rPr>
          <w:rtl/>
        </w:rPr>
      </w:pPr>
      <w:bookmarkStart w:id="1" w:name="_Toc153634076"/>
      <w:r w:rsidRPr="00D22898">
        <w:rPr>
          <w:rtl/>
        </w:rPr>
        <w:t>مُلَخَّصُ البَحْثِ</w:t>
      </w:r>
      <w:bookmarkEnd w:id="1"/>
    </w:p>
    <w:p w14:paraId="3D2A3BF5" w14:textId="45C3B392"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وهو بحث مختصر لطيف بيَّن فيه الباحثُ ودلَّل على ثبوت " صَفَةِ السَّاقِ "</w:t>
      </w:r>
      <w:r w:rsidRPr="00D22898">
        <w:rPr>
          <w:rFonts w:ascii="Traditional Arabic" w:eastAsiaTheme="minorEastAsia"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لله تعالى بنصوص الكتاب والسنة وأقوال أئمة أهل السنة، ثم عرَّجَ على بيان الخلاف في مفهوم آية "صَفَةِ السَّاقِ"، ثم حرَّرَ محل النزاع الوارد في مفهوم تفسير الآية، ثم ذكر بعض ما يستدل به على أن الآية تُعد من نصوص الصفات</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 xml:space="preserve">"استنباطًا"، </w:t>
      </w:r>
      <w:proofErr w:type="spellStart"/>
      <w:r w:rsidR="003D0A0E" w:rsidRPr="00D22898">
        <w:rPr>
          <w:rFonts w:ascii="Traditional Arabic" w:hAnsi="Traditional Arabic" w:cs="Traditional Arabic"/>
          <w:sz w:val="34"/>
          <w:szCs w:val="34"/>
          <w:shd w:val="clear" w:color="auto" w:fill="auto"/>
          <w:rtl/>
        </w:rPr>
        <w:t>و</w:t>
      </w:r>
      <w:r w:rsidRPr="00D22898">
        <w:rPr>
          <w:rFonts w:ascii="Traditional Arabic" w:hAnsi="Traditional Arabic" w:cs="Traditional Arabic"/>
          <w:sz w:val="34"/>
          <w:szCs w:val="34"/>
          <w:shd w:val="clear" w:color="auto" w:fill="auto"/>
          <w:rtl/>
        </w:rPr>
        <w:t>"تصريحًا</w:t>
      </w:r>
      <w:proofErr w:type="spellEnd"/>
      <w:r w:rsidRPr="00D22898">
        <w:rPr>
          <w:rFonts w:ascii="Traditional Arabic" w:hAnsi="Traditional Arabic" w:cs="Traditional Arabic"/>
          <w:sz w:val="34"/>
          <w:szCs w:val="34"/>
          <w:shd w:val="clear" w:color="auto" w:fill="auto"/>
          <w:rtl/>
        </w:rPr>
        <w:t>"، ثم ختم بحثه بالتأكيد على رفع الخلاف وعد الآية من نصوص الصفات، ثم أثبت ذلك بثبوت "صَفَةِ السَّاقِ"، لله في الحديث صراحة، ودلل على بطلان ما استدل به على تفسير ابن عباس للساق بالشدة بأن الرواية الوارد في ذلك رواية ساقطة، ثم أكد على عدم صحة تفسير الكشف عن الساق بإزالة الشدة، ثم ختم الاستدلال على ثبوت "صَفَةِ السَّاقِ"، بالآية باستدلال بعض أئمة أهل السنة على ثبوت صفة الساق في الآية بالحديث الوارد.</w:t>
      </w:r>
      <w:r w:rsidR="00271774">
        <w:rPr>
          <w:rFonts w:ascii="Traditional Arabic" w:hAnsi="Traditional Arabic" w:cs="Traditional Arabic"/>
          <w:sz w:val="34"/>
          <w:szCs w:val="34"/>
          <w:shd w:val="clear" w:color="auto" w:fill="auto"/>
          <w:rtl/>
        </w:rPr>
        <w:t xml:space="preserve"> </w:t>
      </w:r>
    </w:p>
    <w:p w14:paraId="184B0324" w14:textId="3B382633" w:rsidR="0063386F" w:rsidRPr="00D22898" w:rsidRDefault="00675806" w:rsidP="0063386F">
      <w:pPr>
        <w:pStyle w:val="a3"/>
        <w:spacing w:before="40" w:after="40" w:line="240" w:lineRule="auto"/>
        <w:ind w:firstLine="360"/>
        <w:jc w:val="both"/>
        <w:rPr>
          <w:rFonts w:ascii="Traditional Arabic" w:eastAsiaTheme="minorEastAsia"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 xml:space="preserve">ولقد انتصر لمعتقد أهل السنة والجماعة في أن ثبوت </w:t>
      </w:r>
      <w:r w:rsidRPr="00D22898">
        <w:rPr>
          <w:rFonts w:ascii="Traditional Arabic" w:eastAsiaTheme="majorEastAsia" w:hAnsi="Traditional Arabic" w:cs="Traditional Arabic"/>
          <w:sz w:val="34"/>
          <w:szCs w:val="34"/>
          <w:shd w:val="clear" w:color="auto" w:fill="auto"/>
          <w:rtl/>
        </w:rPr>
        <w:t xml:space="preserve">" صَفَةِ </w:t>
      </w:r>
      <w:r w:rsidRPr="00D22898">
        <w:rPr>
          <w:rFonts w:ascii="Traditional Arabic" w:hAnsi="Traditional Arabic" w:cs="Traditional Arabic"/>
          <w:sz w:val="34"/>
          <w:szCs w:val="34"/>
          <w:shd w:val="clear" w:color="auto" w:fill="auto"/>
          <w:rtl/>
        </w:rPr>
        <w:t>السَّاقِ</w:t>
      </w:r>
      <w:r w:rsidRPr="00D22898">
        <w:rPr>
          <w:rFonts w:ascii="Traditional Arabic" w:eastAsiaTheme="majorEastAsia" w:hAnsi="Traditional Arabic" w:cs="Traditional Arabic"/>
          <w:sz w:val="34"/>
          <w:szCs w:val="34"/>
          <w:shd w:val="clear" w:color="auto" w:fill="auto"/>
          <w:rtl/>
        </w:rPr>
        <w:t xml:space="preserve"> "</w:t>
      </w:r>
      <w:r w:rsidRPr="00D22898">
        <w:rPr>
          <w:rFonts w:ascii="Traditional Arabic" w:eastAsiaTheme="minorEastAsia"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لله على الحقيقة لا على المجاز</w:t>
      </w:r>
      <w:r w:rsidRPr="00D22898">
        <w:rPr>
          <w:rFonts w:ascii="Traditional Arabic" w:hAnsi="Traditional Arabic" w:cs="Traditional Arabic"/>
          <w:b/>
          <w:bCs/>
          <w:sz w:val="34"/>
          <w:szCs w:val="34"/>
          <w:shd w:val="clear" w:color="auto" w:fill="auto"/>
          <w:rtl/>
        </w:rPr>
        <w:t xml:space="preserve">، </w:t>
      </w:r>
      <w:r w:rsidRPr="00D22898">
        <w:rPr>
          <w:rFonts w:ascii="Traditional Arabic" w:hAnsi="Traditional Arabic" w:cs="Traditional Arabic"/>
          <w:sz w:val="34"/>
          <w:szCs w:val="34"/>
          <w:shd w:val="clear" w:color="auto" w:fill="auto"/>
          <w:rtl/>
        </w:rPr>
        <w:t>وأنه المُعْتَقَدُ الثابت الصحيحُ، ثم ذكر جملة ممن أثبتها لله من أئمة أهل السنة والجماعة - من السلف والخلف -.</w:t>
      </w:r>
      <w:r w:rsidR="00271774">
        <w:rPr>
          <w:rFonts w:ascii="Traditional Arabic" w:hAnsi="Traditional Arabic" w:cs="Traditional Arabic"/>
          <w:sz w:val="34"/>
          <w:szCs w:val="34"/>
          <w:shd w:val="clear" w:color="auto" w:fill="auto"/>
          <w:rtl/>
        </w:rPr>
        <w:t xml:space="preserve"> </w:t>
      </w:r>
    </w:p>
    <w:p w14:paraId="10C44D74" w14:textId="77777777" w:rsidR="0063386F" w:rsidRPr="00D22898" w:rsidRDefault="0063386F">
      <w:pPr>
        <w:bidi w:val="0"/>
        <w:rPr>
          <w:rFonts w:ascii="Traditional Arabic" w:hAnsi="Traditional Arabic" w:cs="Traditional Arabic"/>
          <w:sz w:val="34"/>
          <w:szCs w:val="34"/>
          <w:rtl/>
        </w:rPr>
      </w:pPr>
      <w:r w:rsidRPr="00D22898">
        <w:rPr>
          <w:rFonts w:ascii="Traditional Arabic" w:hAnsi="Traditional Arabic" w:cs="Traditional Arabic"/>
          <w:sz w:val="34"/>
          <w:szCs w:val="34"/>
          <w:rtl/>
        </w:rPr>
        <w:br w:type="page"/>
      </w:r>
    </w:p>
    <w:p w14:paraId="55DC18A8" w14:textId="77777777" w:rsidR="00675806" w:rsidRPr="00D22898" w:rsidRDefault="00675806" w:rsidP="0063386F">
      <w:pPr>
        <w:pStyle w:val="a3"/>
        <w:bidi w:val="0"/>
        <w:spacing w:before="40" w:after="40" w:line="240" w:lineRule="auto"/>
        <w:ind w:firstLine="360"/>
        <w:jc w:val="both"/>
        <w:rPr>
          <w:rFonts w:ascii="Traditional Arabic" w:hAnsi="Traditional Arabic" w:cs="Traditional Arabic"/>
          <w:b/>
          <w:bCs/>
          <w:sz w:val="34"/>
          <w:szCs w:val="34"/>
          <w:shd w:val="clear" w:color="auto" w:fill="auto"/>
        </w:rPr>
      </w:pPr>
      <w:r w:rsidRPr="00D22898">
        <w:rPr>
          <w:rFonts w:ascii="Traditional Arabic" w:hAnsi="Traditional Arabic" w:cs="Traditional Arabic"/>
          <w:b/>
          <w:bCs/>
          <w:sz w:val="34"/>
          <w:szCs w:val="34"/>
          <w:shd w:val="clear" w:color="auto" w:fill="auto"/>
        </w:rPr>
        <w:lastRenderedPageBreak/>
        <w:t>Research Summary</w:t>
      </w:r>
    </w:p>
    <w:p w14:paraId="77AAC3BD" w14:textId="6DF45DDF" w:rsidR="00675806" w:rsidRPr="00D22898" w:rsidRDefault="00675806" w:rsidP="0063386F">
      <w:pPr>
        <w:pStyle w:val="a3"/>
        <w:bidi w:val="0"/>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Pr>
        <w:t>It is a nice, brief study in which the researcher explained and demonstrated the proof of the “attribute of the stem” to God Almighty through the texts of the Qur’an and Sunnah and the sayings of the imams of the Sunnis. Then he went over the statement of disagreement in the meaning of the verse “the attribute of the stem,” then he clarified the subject of the dispute contained in the concept of interpretation of the verse, then mentioned some What is inferred from him is that the verse is considered one of the texts of attributes</w:t>
      </w:r>
      <w:r w:rsidR="00EE23D3">
        <w:rPr>
          <w:rFonts w:ascii="Traditional Arabic" w:hAnsi="Traditional Arabic" w:cs="Traditional Arabic"/>
          <w:sz w:val="34"/>
          <w:szCs w:val="34"/>
          <w:shd w:val="clear" w:color="auto" w:fill="auto"/>
        </w:rPr>
        <w:t xml:space="preserve">: </w:t>
      </w:r>
      <w:r w:rsidRPr="00D22898">
        <w:rPr>
          <w:rFonts w:ascii="Traditional Arabic" w:hAnsi="Traditional Arabic" w:cs="Traditional Arabic"/>
          <w:sz w:val="34"/>
          <w:szCs w:val="34"/>
          <w:shd w:val="clear" w:color="auto" w:fill="auto"/>
        </w:rPr>
        <w:t>“deductively,” “declaratively.” Then he concluded his research by emphasizing the removal of the dispute and counting the verse as one of the texts of attributes, then he proved that by establishing “the attribute of the stem,” to God in the hadith explicitly,</w:t>
      </w:r>
    </w:p>
    <w:p w14:paraId="6D241A46" w14:textId="77777777" w:rsidR="00675806" w:rsidRPr="00D22898" w:rsidRDefault="00675806" w:rsidP="0063386F">
      <w:pPr>
        <w:pStyle w:val="a3"/>
        <w:bidi w:val="0"/>
        <w:spacing w:before="40" w:after="40" w:line="240" w:lineRule="auto"/>
        <w:ind w:firstLine="360"/>
        <w:jc w:val="both"/>
        <w:rPr>
          <w:rFonts w:ascii="Traditional Arabic" w:hAnsi="Traditional Arabic" w:cs="Traditional Arabic"/>
          <w:sz w:val="34"/>
          <w:szCs w:val="34"/>
          <w:shd w:val="clear" w:color="auto" w:fill="auto"/>
        </w:rPr>
      </w:pPr>
      <w:r w:rsidRPr="00D22898">
        <w:rPr>
          <w:rFonts w:ascii="Traditional Arabic" w:hAnsi="Traditional Arabic" w:cs="Traditional Arabic"/>
          <w:sz w:val="34"/>
          <w:szCs w:val="34"/>
          <w:shd w:val="clear" w:color="auto" w:fill="auto"/>
        </w:rPr>
        <w:t>He demonstrated the invalidity of what he used as evidence for Ibn Abbas’s interpretation of the shank as hardness, by saying that the narration contained in that is a false narration. Then he affirmed the invalidity of the interpretation of uncovering the leg by removing the hardness. Then, he concluded his inference on proving the “characteristic of the shank” with the verse by inferring some Sunni imams to prove it. The description of the leg in the verse in the hadith mentioned.</w:t>
      </w:r>
    </w:p>
    <w:p w14:paraId="1D10EFEF" w14:textId="77777777" w:rsidR="00675806" w:rsidRPr="00D22898" w:rsidRDefault="00675806" w:rsidP="0063386F">
      <w:pPr>
        <w:pStyle w:val="a3"/>
        <w:bidi w:val="0"/>
        <w:spacing w:before="40" w:after="40" w:line="240" w:lineRule="auto"/>
        <w:ind w:firstLine="360"/>
        <w:jc w:val="both"/>
        <w:rPr>
          <w:rFonts w:ascii="Traditional Arabic" w:hAnsi="Traditional Arabic" w:cs="Traditional Arabic"/>
          <w:sz w:val="34"/>
          <w:szCs w:val="34"/>
          <w:shd w:val="clear" w:color="auto" w:fill="auto"/>
        </w:rPr>
      </w:pPr>
      <w:r w:rsidRPr="00D22898">
        <w:rPr>
          <w:rStyle w:val="y2iqfc"/>
          <w:rFonts w:ascii="Traditional Arabic" w:hAnsi="Traditional Arabic" w:cs="Traditional Arabic"/>
          <w:sz w:val="34"/>
          <w:szCs w:val="34"/>
          <w:shd w:val="clear" w:color="auto" w:fill="auto"/>
        </w:rPr>
        <w:t xml:space="preserve">He supported the belief of Ahl al-Sunnah </w:t>
      </w:r>
      <w:proofErr w:type="spellStart"/>
      <w:r w:rsidRPr="00D22898">
        <w:rPr>
          <w:rStyle w:val="y2iqfc"/>
          <w:rFonts w:ascii="Traditional Arabic" w:hAnsi="Traditional Arabic" w:cs="Traditional Arabic"/>
          <w:sz w:val="34"/>
          <w:szCs w:val="34"/>
          <w:shd w:val="clear" w:color="auto" w:fill="auto"/>
        </w:rPr>
        <w:t>wal-Jama’ah</w:t>
      </w:r>
      <w:proofErr w:type="spellEnd"/>
      <w:r w:rsidRPr="00D22898">
        <w:rPr>
          <w:rStyle w:val="y2iqfc"/>
          <w:rFonts w:ascii="Traditional Arabic" w:hAnsi="Traditional Arabic" w:cs="Traditional Arabic"/>
          <w:sz w:val="34"/>
          <w:szCs w:val="34"/>
          <w:shd w:val="clear" w:color="auto" w:fill="auto"/>
        </w:rPr>
        <w:t xml:space="preserve"> in that the “attribute of the leg” of God is proven in reality and not in metaphor, and that it is the correct, established belief. </w:t>
      </w:r>
      <w:r w:rsidRPr="00D22898">
        <w:rPr>
          <w:rStyle w:val="y2iqfc"/>
          <w:rFonts w:ascii="Traditional Arabic" w:hAnsi="Traditional Arabic" w:cs="Traditional Arabic"/>
          <w:sz w:val="34"/>
          <w:szCs w:val="34"/>
          <w:shd w:val="clear" w:color="auto" w:fill="auto"/>
        </w:rPr>
        <w:lastRenderedPageBreak/>
        <w:t xml:space="preserve">Then he mentioned a number of those who proved it to God among the imams of Ahl al-Sunnah </w:t>
      </w:r>
      <w:proofErr w:type="spellStart"/>
      <w:r w:rsidRPr="00D22898">
        <w:rPr>
          <w:rStyle w:val="y2iqfc"/>
          <w:rFonts w:ascii="Traditional Arabic" w:hAnsi="Traditional Arabic" w:cs="Traditional Arabic"/>
          <w:sz w:val="34"/>
          <w:szCs w:val="34"/>
          <w:shd w:val="clear" w:color="auto" w:fill="auto"/>
        </w:rPr>
        <w:t>wal-Jama’ah</w:t>
      </w:r>
      <w:proofErr w:type="spellEnd"/>
      <w:r w:rsidRPr="00D22898">
        <w:rPr>
          <w:rStyle w:val="y2iqfc"/>
          <w:rFonts w:ascii="Traditional Arabic" w:hAnsi="Traditional Arabic" w:cs="Traditional Arabic"/>
          <w:sz w:val="34"/>
          <w:szCs w:val="34"/>
          <w:shd w:val="clear" w:color="auto" w:fill="auto"/>
        </w:rPr>
        <w:t xml:space="preserve"> - from the predecessors and the successors -.</w:t>
      </w:r>
    </w:p>
    <w:p w14:paraId="5605D480" w14:textId="77777777" w:rsidR="00675806" w:rsidRPr="00D22898" w:rsidRDefault="00675806" w:rsidP="0063386F">
      <w:pPr>
        <w:pStyle w:val="2"/>
        <w:bidi/>
        <w:rPr>
          <w:rtl/>
        </w:rPr>
      </w:pPr>
      <w:bookmarkStart w:id="2" w:name="_Toc153634077"/>
      <w:r w:rsidRPr="00D22898">
        <w:rPr>
          <w:rtl/>
        </w:rPr>
        <w:t>خطة البحث</w:t>
      </w:r>
      <w:bookmarkEnd w:id="2"/>
    </w:p>
    <w:p w14:paraId="38B62477" w14:textId="7EC47A73" w:rsidR="00675806" w:rsidRPr="00D22898" w:rsidRDefault="00675806" w:rsidP="0063386F">
      <w:pPr>
        <w:spacing w:before="40" w:after="40" w:line="240" w:lineRule="auto"/>
        <w:ind w:firstLine="360"/>
        <w:jc w:val="both"/>
        <w:rPr>
          <w:rFonts w:ascii="Traditional Arabic" w:hAnsi="Traditional Arabic" w:cs="Traditional Arabic"/>
          <w:b/>
          <w:bCs/>
          <w:sz w:val="34"/>
          <w:szCs w:val="34"/>
          <w:rtl/>
        </w:rPr>
      </w:pPr>
      <w:r w:rsidRPr="00D22898">
        <w:rPr>
          <w:rFonts w:ascii="Traditional Arabic" w:hAnsi="Traditional Arabic" w:cs="Traditional Arabic"/>
          <w:b/>
          <w:bCs/>
          <w:sz w:val="34"/>
          <w:szCs w:val="34"/>
          <w:rtl/>
        </w:rPr>
        <w:t>وتشتمل على فصل واحد ويندرج تحته أربعة مباحث، ويندرج تحت كل مبحث عدد من المطالب على النحو التالي</w:t>
      </w:r>
      <w:r w:rsidR="00EE23D3">
        <w:rPr>
          <w:rFonts w:ascii="Traditional Arabic" w:hAnsi="Traditional Arabic" w:cs="Traditional Arabic"/>
          <w:b/>
          <w:bCs/>
          <w:sz w:val="34"/>
          <w:szCs w:val="34"/>
          <w:rtl/>
        </w:rPr>
        <w:t xml:space="preserve">: </w:t>
      </w:r>
    </w:p>
    <w:p w14:paraId="3EA1CDA3" w14:textId="0CDE582D" w:rsidR="00675806" w:rsidRPr="00D22898" w:rsidRDefault="00675806" w:rsidP="0063386F">
      <w:pPr>
        <w:pStyle w:val="a3"/>
        <w:spacing w:before="40" w:after="40" w:line="240" w:lineRule="auto"/>
        <w:ind w:firstLine="360"/>
        <w:jc w:val="both"/>
        <w:rPr>
          <w:rFonts w:ascii="Traditional Arabic" w:hAnsi="Traditional Arabic" w:cs="Traditional Arabic"/>
          <w:b/>
          <w:bCs/>
          <w:sz w:val="34"/>
          <w:szCs w:val="34"/>
          <w:shd w:val="clear" w:color="auto" w:fill="auto"/>
          <w:rtl/>
        </w:rPr>
      </w:pPr>
      <w:r w:rsidRPr="00D22898">
        <w:rPr>
          <w:rFonts w:ascii="Traditional Arabic" w:hAnsi="Traditional Arabic" w:cs="Traditional Arabic"/>
          <w:b/>
          <w:bCs/>
          <w:sz w:val="34"/>
          <w:szCs w:val="34"/>
          <w:shd w:val="clear" w:color="auto" w:fill="auto"/>
          <w:rtl/>
        </w:rPr>
        <w:t>أولًا</w:t>
      </w:r>
      <w:r w:rsidR="00EE23D3">
        <w:rPr>
          <w:rFonts w:ascii="Traditional Arabic" w:hAnsi="Traditional Arabic" w:cs="Traditional Arabic"/>
          <w:b/>
          <w:bCs/>
          <w:sz w:val="34"/>
          <w:szCs w:val="34"/>
          <w:shd w:val="clear" w:color="auto" w:fill="auto"/>
          <w:rtl/>
        </w:rPr>
        <w:t xml:space="preserve">: </w:t>
      </w:r>
      <w:r w:rsidRPr="00D22898">
        <w:rPr>
          <w:rFonts w:ascii="Traditional Arabic" w:hAnsi="Traditional Arabic" w:cs="Traditional Arabic"/>
          <w:sz w:val="34"/>
          <w:szCs w:val="34"/>
          <w:shd w:val="clear" w:color="auto" w:fill="auto"/>
          <w:rtl/>
        </w:rPr>
        <w:t>مشكلة البحث وأهدافه</w:t>
      </w:r>
    </w:p>
    <w:p w14:paraId="605AA8F9" w14:textId="3C48C3F0" w:rsidR="00675806" w:rsidRPr="00D22898" w:rsidRDefault="00675806" w:rsidP="0063386F">
      <w:pPr>
        <w:pStyle w:val="a3"/>
        <w:spacing w:before="40" w:after="40" w:line="240" w:lineRule="auto"/>
        <w:ind w:firstLine="360"/>
        <w:jc w:val="both"/>
        <w:rPr>
          <w:rFonts w:ascii="Traditional Arabic" w:hAnsi="Traditional Arabic" w:cs="Traditional Arabic"/>
          <w:b/>
          <w:bCs/>
          <w:sz w:val="34"/>
          <w:szCs w:val="34"/>
          <w:shd w:val="clear" w:color="auto" w:fill="auto"/>
          <w:rtl/>
        </w:rPr>
      </w:pPr>
      <w:r w:rsidRPr="00D22898">
        <w:rPr>
          <w:rFonts w:ascii="Traditional Arabic" w:hAnsi="Traditional Arabic" w:cs="Traditional Arabic"/>
          <w:b/>
          <w:bCs/>
          <w:sz w:val="34"/>
          <w:szCs w:val="34"/>
          <w:shd w:val="clear" w:color="auto" w:fill="auto"/>
          <w:rtl/>
        </w:rPr>
        <w:t>ثانيًا</w:t>
      </w:r>
      <w:r w:rsidR="00EE23D3">
        <w:rPr>
          <w:rFonts w:ascii="Traditional Arabic" w:hAnsi="Traditional Arabic" w:cs="Traditional Arabic"/>
          <w:b/>
          <w:bCs/>
          <w:sz w:val="34"/>
          <w:szCs w:val="34"/>
          <w:shd w:val="clear" w:color="auto" w:fill="auto"/>
          <w:rtl/>
        </w:rPr>
        <w:t xml:space="preserve">: </w:t>
      </w:r>
      <w:r w:rsidRPr="00D22898">
        <w:rPr>
          <w:rFonts w:ascii="Traditional Arabic" w:hAnsi="Traditional Arabic" w:cs="Traditional Arabic"/>
          <w:sz w:val="34"/>
          <w:szCs w:val="34"/>
          <w:shd w:val="clear" w:color="auto" w:fill="auto"/>
          <w:rtl/>
        </w:rPr>
        <w:t>أسباب ودواعي اختيار موضوع البحث</w:t>
      </w:r>
    </w:p>
    <w:p w14:paraId="11115298" w14:textId="45A2BDCF" w:rsidR="00675806" w:rsidRPr="00D22898" w:rsidRDefault="00675806" w:rsidP="0063386F">
      <w:pPr>
        <w:pStyle w:val="a3"/>
        <w:spacing w:before="40" w:after="40" w:line="240" w:lineRule="auto"/>
        <w:ind w:firstLine="360"/>
        <w:jc w:val="both"/>
        <w:rPr>
          <w:rFonts w:ascii="Traditional Arabic" w:hAnsi="Traditional Arabic" w:cs="Traditional Arabic"/>
          <w:b/>
          <w:bCs/>
          <w:sz w:val="34"/>
          <w:szCs w:val="34"/>
          <w:shd w:val="clear" w:color="auto" w:fill="auto"/>
          <w:rtl/>
        </w:rPr>
      </w:pPr>
      <w:r w:rsidRPr="00D22898">
        <w:rPr>
          <w:rFonts w:ascii="Traditional Arabic" w:hAnsi="Traditional Arabic" w:cs="Traditional Arabic"/>
          <w:b/>
          <w:bCs/>
          <w:sz w:val="34"/>
          <w:szCs w:val="34"/>
          <w:shd w:val="clear" w:color="auto" w:fill="auto"/>
          <w:rtl/>
        </w:rPr>
        <w:t>ثالثًا</w:t>
      </w:r>
      <w:r w:rsidR="00EE23D3">
        <w:rPr>
          <w:rFonts w:ascii="Traditional Arabic" w:hAnsi="Traditional Arabic" w:cs="Traditional Arabic"/>
          <w:b/>
          <w:bCs/>
          <w:sz w:val="34"/>
          <w:szCs w:val="34"/>
          <w:shd w:val="clear" w:color="auto" w:fill="auto"/>
          <w:rtl/>
        </w:rPr>
        <w:t xml:space="preserve">: </w:t>
      </w:r>
      <w:r w:rsidRPr="00D22898">
        <w:rPr>
          <w:rFonts w:ascii="Traditional Arabic" w:hAnsi="Traditional Arabic" w:cs="Traditional Arabic"/>
          <w:sz w:val="34"/>
          <w:szCs w:val="34"/>
          <w:shd w:val="clear" w:color="auto" w:fill="auto"/>
          <w:rtl/>
        </w:rPr>
        <w:t>أهمية موضوع البحث</w:t>
      </w:r>
    </w:p>
    <w:p w14:paraId="609A478A" w14:textId="527058EA" w:rsidR="00675806" w:rsidRPr="00D22898" w:rsidRDefault="00675806" w:rsidP="0063386F">
      <w:pPr>
        <w:pStyle w:val="a3"/>
        <w:spacing w:before="40" w:after="40" w:line="240" w:lineRule="auto"/>
        <w:ind w:firstLine="360"/>
        <w:jc w:val="both"/>
        <w:rPr>
          <w:rFonts w:ascii="Traditional Arabic" w:hAnsi="Traditional Arabic" w:cs="Traditional Arabic"/>
          <w:b/>
          <w:bCs/>
          <w:sz w:val="34"/>
          <w:szCs w:val="34"/>
          <w:shd w:val="clear" w:color="auto" w:fill="auto"/>
          <w:rtl/>
        </w:rPr>
      </w:pPr>
      <w:r w:rsidRPr="00D22898">
        <w:rPr>
          <w:rFonts w:ascii="Traditional Arabic" w:hAnsi="Traditional Arabic" w:cs="Traditional Arabic"/>
          <w:b/>
          <w:bCs/>
          <w:sz w:val="34"/>
          <w:szCs w:val="34"/>
          <w:shd w:val="clear" w:color="auto" w:fill="auto"/>
          <w:rtl/>
        </w:rPr>
        <w:t>رابعًا</w:t>
      </w:r>
      <w:r w:rsidR="00EE23D3">
        <w:rPr>
          <w:rFonts w:ascii="Traditional Arabic" w:hAnsi="Traditional Arabic" w:cs="Traditional Arabic"/>
          <w:b/>
          <w:bCs/>
          <w:sz w:val="34"/>
          <w:szCs w:val="34"/>
          <w:shd w:val="clear" w:color="auto" w:fill="auto"/>
          <w:rtl/>
        </w:rPr>
        <w:t xml:space="preserve">: </w:t>
      </w:r>
      <w:r w:rsidRPr="00D22898">
        <w:rPr>
          <w:rFonts w:ascii="Traditional Arabic" w:hAnsi="Traditional Arabic" w:cs="Traditional Arabic"/>
          <w:sz w:val="34"/>
          <w:szCs w:val="34"/>
          <w:shd w:val="clear" w:color="auto" w:fill="auto"/>
          <w:rtl/>
        </w:rPr>
        <w:t>الدراسات السابقة وأبرزها</w:t>
      </w:r>
    </w:p>
    <w:p w14:paraId="19B76D6D" w14:textId="6F52A467" w:rsidR="00675806" w:rsidRPr="00D22898" w:rsidRDefault="00675806" w:rsidP="0063386F">
      <w:pPr>
        <w:spacing w:before="40" w:after="40" w:line="240" w:lineRule="auto"/>
        <w:ind w:firstLine="360"/>
        <w:jc w:val="both"/>
        <w:rPr>
          <w:rFonts w:ascii="Traditional Arabic" w:hAnsi="Traditional Arabic" w:cs="Traditional Arabic"/>
          <w:b/>
          <w:bCs/>
          <w:sz w:val="34"/>
          <w:szCs w:val="34"/>
          <w:rtl/>
        </w:rPr>
      </w:pPr>
      <w:r w:rsidRPr="00D22898">
        <w:rPr>
          <w:rFonts w:ascii="Traditional Arabic" w:hAnsi="Traditional Arabic" w:cs="Traditional Arabic"/>
          <w:b/>
          <w:bCs/>
          <w:sz w:val="34"/>
          <w:szCs w:val="34"/>
          <w:rtl/>
        </w:rPr>
        <w:t>خامسًا</w:t>
      </w:r>
      <w:r w:rsidR="00EE23D3">
        <w:rPr>
          <w:rFonts w:ascii="Traditional Arabic" w:hAnsi="Traditional Arabic" w:cs="Traditional Arabic"/>
          <w:b/>
          <w:bCs/>
          <w:sz w:val="34"/>
          <w:szCs w:val="34"/>
          <w:rtl/>
        </w:rPr>
        <w:t xml:space="preserve">: </w:t>
      </w:r>
      <w:r w:rsidRPr="00D22898">
        <w:rPr>
          <w:rFonts w:ascii="Traditional Arabic" w:hAnsi="Traditional Arabic" w:cs="Traditional Arabic"/>
          <w:sz w:val="34"/>
          <w:szCs w:val="34"/>
          <w:rtl/>
        </w:rPr>
        <w:t>منهج البحث</w:t>
      </w:r>
    </w:p>
    <w:p w14:paraId="2CED9E7A" w14:textId="70380721" w:rsidR="00675806" w:rsidRPr="00D22898" w:rsidRDefault="00675806" w:rsidP="0063386F">
      <w:pPr>
        <w:spacing w:before="40" w:after="40" w:line="240" w:lineRule="auto"/>
        <w:ind w:firstLine="360"/>
        <w:jc w:val="both"/>
        <w:rPr>
          <w:rFonts w:ascii="Traditional Arabic" w:hAnsi="Traditional Arabic" w:cs="Traditional Arabic"/>
          <w:sz w:val="34"/>
          <w:szCs w:val="34"/>
          <w:rtl/>
        </w:rPr>
      </w:pPr>
      <w:r w:rsidRPr="00D22898">
        <w:rPr>
          <w:rFonts w:ascii="Traditional Arabic" w:hAnsi="Traditional Arabic" w:cs="Traditional Arabic"/>
          <w:b/>
          <w:bCs/>
          <w:sz w:val="34"/>
          <w:szCs w:val="34"/>
          <w:rtl/>
        </w:rPr>
        <w:t>سادسًا</w:t>
      </w:r>
      <w:r w:rsidR="00EE23D3">
        <w:rPr>
          <w:rFonts w:ascii="Traditional Arabic" w:hAnsi="Traditional Arabic" w:cs="Traditional Arabic"/>
          <w:b/>
          <w:bCs/>
          <w:sz w:val="34"/>
          <w:szCs w:val="34"/>
          <w:rtl/>
        </w:rPr>
        <w:t xml:space="preserve">: </w:t>
      </w:r>
      <w:r w:rsidRPr="00D22898">
        <w:rPr>
          <w:rFonts w:ascii="Traditional Arabic" w:hAnsi="Traditional Arabic" w:cs="Traditional Arabic"/>
          <w:sz w:val="34"/>
          <w:szCs w:val="34"/>
          <w:rtl/>
        </w:rPr>
        <w:t>خاتمة البحث، وبيان أهم النتائج التي توصلت لها تلك الدراسة المختصرة.</w:t>
      </w:r>
    </w:p>
    <w:p w14:paraId="32E58AC8" w14:textId="2C6E9981" w:rsidR="00675806" w:rsidRPr="00D22898" w:rsidRDefault="00675806" w:rsidP="0063386F">
      <w:pPr>
        <w:spacing w:before="40" w:after="40" w:line="240" w:lineRule="auto"/>
        <w:ind w:firstLine="360"/>
        <w:jc w:val="both"/>
        <w:rPr>
          <w:rFonts w:ascii="Traditional Arabic" w:hAnsi="Traditional Arabic" w:cs="Traditional Arabic"/>
          <w:sz w:val="34"/>
          <w:szCs w:val="34"/>
          <w:rtl/>
        </w:rPr>
      </w:pPr>
      <w:r w:rsidRPr="00D22898">
        <w:rPr>
          <w:rFonts w:ascii="Traditional Arabic" w:hAnsi="Traditional Arabic" w:cs="Traditional Arabic"/>
          <w:b/>
          <w:bCs/>
          <w:sz w:val="34"/>
          <w:szCs w:val="34"/>
          <w:rtl/>
        </w:rPr>
        <w:t>سابعًا</w:t>
      </w:r>
      <w:r w:rsidR="00EE23D3">
        <w:rPr>
          <w:rFonts w:ascii="Traditional Arabic" w:hAnsi="Traditional Arabic" w:cs="Traditional Arabic"/>
          <w:b/>
          <w:bCs/>
          <w:sz w:val="34"/>
          <w:szCs w:val="34"/>
          <w:rtl/>
        </w:rPr>
        <w:t xml:space="preserve">: </w:t>
      </w:r>
      <w:r w:rsidRPr="00D22898">
        <w:rPr>
          <w:rFonts w:ascii="Traditional Arabic" w:hAnsi="Traditional Arabic" w:cs="Traditional Arabic"/>
          <w:sz w:val="34"/>
          <w:szCs w:val="34"/>
          <w:rtl/>
        </w:rPr>
        <w:t>مجموع الفهارس</w:t>
      </w:r>
      <w:r w:rsidR="00EE23D3">
        <w:rPr>
          <w:rFonts w:ascii="Traditional Arabic" w:hAnsi="Traditional Arabic" w:cs="Traditional Arabic"/>
          <w:sz w:val="34"/>
          <w:szCs w:val="34"/>
          <w:rtl/>
        </w:rPr>
        <w:t xml:space="preserve">: </w:t>
      </w:r>
    </w:p>
    <w:p w14:paraId="2B09FA0B" w14:textId="6DD67DCB" w:rsidR="00675806" w:rsidRPr="00D22898" w:rsidRDefault="00675806" w:rsidP="0063386F">
      <w:pPr>
        <w:spacing w:before="40" w:after="40" w:line="240" w:lineRule="auto"/>
        <w:ind w:firstLine="360"/>
        <w:jc w:val="both"/>
        <w:rPr>
          <w:rFonts w:ascii="Traditional Arabic" w:eastAsiaTheme="majorEastAsia" w:hAnsi="Traditional Arabic" w:cs="Traditional Arabic"/>
          <w:b/>
          <w:bCs/>
          <w:sz w:val="34"/>
          <w:szCs w:val="34"/>
          <w:rtl/>
        </w:rPr>
      </w:pPr>
      <w:r w:rsidRPr="00D22898">
        <w:rPr>
          <w:rFonts w:ascii="Traditional Arabic" w:eastAsiaTheme="majorEastAsia" w:hAnsi="Traditional Arabic" w:cs="Traditional Arabic"/>
          <w:b/>
          <w:bCs/>
          <w:sz w:val="34"/>
          <w:szCs w:val="34"/>
          <w:rtl/>
        </w:rPr>
        <w:t xml:space="preserve">وخطة البحث </w:t>
      </w:r>
      <w:r w:rsidRPr="00D22898">
        <w:rPr>
          <w:rFonts w:ascii="Traditional Arabic" w:hAnsi="Traditional Arabic" w:cs="Traditional Arabic"/>
          <w:b/>
          <w:bCs/>
          <w:sz w:val="34"/>
          <w:szCs w:val="34"/>
          <w:rtl/>
        </w:rPr>
        <w:t xml:space="preserve">تشتمل فصل واحد، يحتوي على أربعة مباحث </w:t>
      </w:r>
      <w:r w:rsidRPr="00D22898">
        <w:rPr>
          <w:rFonts w:ascii="Traditional Arabic" w:eastAsiaTheme="majorEastAsia" w:hAnsi="Traditional Arabic" w:cs="Traditional Arabic"/>
          <w:b/>
          <w:bCs/>
          <w:sz w:val="34"/>
          <w:szCs w:val="34"/>
          <w:rtl/>
        </w:rPr>
        <w:t>على النحو التالي</w:t>
      </w:r>
      <w:r w:rsidR="00EE23D3">
        <w:rPr>
          <w:rFonts w:ascii="Traditional Arabic" w:eastAsiaTheme="majorEastAsia" w:hAnsi="Traditional Arabic" w:cs="Traditional Arabic"/>
          <w:b/>
          <w:bCs/>
          <w:sz w:val="34"/>
          <w:szCs w:val="34"/>
          <w:rtl/>
        </w:rPr>
        <w:t xml:space="preserve">: </w:t>
      </w:r>
    </w:p>
    <w:p w14:paraId="38CA343D" w14:textId="435704F5" w:rsidR="00675806" w:rsidRPr="00D22898" w:rsidRDefault="00675806" w:rsidP="0063386F">
      <w:pPr>
        <w:pStyle w:val="a3"/>
        <w:spacing w:before="40" w:after="40" w:line="240" w:lineRule="auto"/>
        <w:ind w:firstLine="360"/>
        <w:jc w:val="both"/>
        <w:rPr>
          <w:rFonts w:ascii="Traditional Arabic" w:eastAsiaTheme="majorEastAsia" w:hAnsi="Traditional Arabic" w:cs="Traditional Arabic"/>
          <w:b/>
          <w:bCs/>
          <w:color w:val="FF0000"/>
          <w:sz w:val="34"/>
          <w:szCs w:val="34"/>
          <w:shd w:val="clear" w:color="auto" w:fill="auto"/>
          <w:rtl/>
        </w:rPr>
      </w:pPr>
      <w:r w:rsidRPr="00D22898">
        <w:rPr>
          <w:rFonts w:ascii="Traditional Arabic" w:eastAsiaTheme="majorEastAsia" w:hAnsi="Traditional Arabic" w:cs="Traditional Arabic"/>
          <w:b/>
          <w:bCs/>
          <w:color w:val="FF0000"/>
          <w:sz w:val="34"/>
          <w:szCs w:val="34"/>
          <w:shd w:val="clear" w:color="auto" w:fill="auto"/>
          <w:rtl/>
        </w:rPr>
        <w:t>المبحث الأول</w:t>
      </w:r>
      <w:r w:rsidR="00EE23D3">
        <w:rPr>
          <w:rFonts w:ascii="Traditional Arabic" w:eastAsiaTheme="majorEastAsia" w:hAnsi="Traditional Arabic" w:cs="Traditional Arabic"/>
          <w:b/>
          <w:bCs/>
          <w:color w:val="FF0000"/>
          <w:sz w:val="34"/>
          <w:szCs w:val="34"/>
          <w:shd w:val="clear" w:color="auto" w:fill="auto"/>
          <w:rtl/>
        </w:rPr>
        <w:t xml:space="preserve">: </w:t>
      </w:r>
      <w:r w:rsidRPr="00D22898">
        <w:rPr>
          <w:rFonts w:ascii="Traditional Arabic" w:eastAsiaTheme="majorEastAsia" w:hAnsi="Traditional Arabic" w:cs="Traditional Arabic"/>
          <w:b/>
          <w:bCs/>
          <w:color w:val="FF0000"/>
          <w:sz w:val="34"/>
          <w:szCs w:val="34"/>
          <w:shd w:val="clear" w:color="auto" w:fill="auto"/>
          <w:rtl/>
        </w:rPr>
        <w:t xml:space="preserve">أدلة إثبات </w:t>
      </w:r>
      <w:r w:rsidRPr="00D22898">
        <w:rPr>
          <w:rFonts w:ascii="Traditional Arabic" w:hAnsi="Traditional Arabic" w:cs="Traditional Arabic"/>
          <w:b/>
          <w:bCs/>
          <w:color w:val="FF0000"/>
          <w:sz w:val="34"/>
          <w:szCs w:val="34"/>
          <w:shd w:val="clear" w:color="auto" w:fill="auto"/>
          <w:rtl/>
        </w:rPr>
        <w:t>صِفَةِ السَّاقِ</w:t>
      </w:r>
      <w:r w:rsidRPr="00D22898">
        <w:rPr>
          <w:rFonts w:ascii="Traditional Arabic" w:eastAsiaTheme="majorEastAsia" w:hAnsi="Traditional Arabic" w:cs="Traditional Arabic"/>
          <w:b/>
          <w:bCs/>
          <w:color w:val="FF0000"/>
          <w:sz w:val="34"/>
          <w:szCs w:val="34"/>
          <w:shd w:val="clear" w:color="auto" w:fill="auto"/>
          <w:rtl/>
        </w:rPr>
        <w:t xml:space="preserve"> لله تعالى</w:t>
      </w:r>
    </w:p>
    <w:p w14:paraId="4042E380" w14:textId="70A3C656" w:rsidR="00675806" w:rsidRPr="00D22898" w:rsidRDefault="00675806" w:rsidP="0063386F">
      <w:pPr>
        <w:pStyle w:val="a3"/>
        <w:spacing w:before="40" w:after="40" w:line="240" w:lineRule="auto"/>
        <w:ind w:firstLine="360"/>
        <w:jc w:val="both"/>
        <w:rPr>
          <w:rFonts w:ascii="Traditional Arabic" w:hAnsi="Traditional Arabic" w:cs="Traditional Arabic" w:hint="cs"/>
          <w:b/>
          <w:bCs/>
          <w:color w:val="FF0000"/>
          <w:sz w:val="34"/>
          <w:szCs w:val="34"/>
          <w:shd w:val="clear" w:color="auto" w:fill="auto"/>
          <w:rtl/>
          <w:lang w:bidi="ar-EG"/>
        </w:rPr>
      </w:pPr>
      <w:r w:rsidRPr="00D22898">
        <w:rPr>
          <w:rFonts w:ascii="Traditional Arabic" w:hAnsi="Traditional Arabic" w:cs="Traditional Arabic"/>
          <w:b/>
          <w:bCs/>
          <w:color w:val="FF0000"/>
          <w:sz w:val="34"/>
          <w:szCs w:val="34"/>
          <w:shd w:val="clear" w:color="auto" w:fill="auto"/>
          <w:rtl/>
        </w:rPr>
        <w:t>وفيه مطلبان</w:t>
      </w:r>
      <w:r w:rsidR="00EE23D3">
        <w:rPr>
          <w:rFonts w:ascii="Traditional Arabic" w:hAnsi="Traditional Arabic" w:cs="Traditional Arabic"/>
          <w:b/>
          <w:bCs/>
          <w:color w:val="FF0000"/>
          <w:sz w:val="34"/>
          <w:szCs w:val="34"/>
          <w:shd w:val="clear" w:color="auto" w:fill="auto"/>
          <w:rtl/>
        </w:rPr>
        <w:t xml:space="preserve">: </w:t>
      </w:r>
    </w:p>
    <w:p w14:paraId="611E6915" w14:textId="5DEDA051" w:rsidR="00675806" w:rsidRPr="00D22898" w:rsidRDefault="00675806" w:rsidP="0063386F">
      <w:pPr>
        <w:pStyle w:val="a3"/>
        <w:spacing w:before="40" w:after="40" w:line="240" w:lineRule="auto"/>
        <w:ind w:firstLine="360"/>
        <w:jc w:val="both"/>
        <w:rPr>
          <w:rFonts w:ascii="Traditional Arabic" w:hAnsi="Traditional Arabic" w:cs="Traditional Arabic" w:hint="cs"/>
          <w:b/>
          <w:bCs/>
          <w:sz w:val="34"/>
          <w:szCs w:val="34"/>
          <w:shd w:val="clear" w:color="auto" w:fill="auto"/>
          <w:rtl/>
          <w:lang w:bidi="ar-EG"/>
        </w:rPr>
      </w:pPr>
      <w:r w:rsidRPr="00D22898">
        <w:rPr>
          <w:rFonts w:ascii="Traditional Arabic" w:hAnsi="Traditional Arabic" w:cs="Traditional Arabic"/>
          <w:b/>
          <w:bCs/>
          <w:sz w:val="34"/>
          <w:szCs w:val="34"/>
          <w:shd w:val="clear" w:color="auto" w:fill="auto"/>
          <w:rtl/>
        </w:rPr>
        <w:t>المطلب الأول</w:t>
      </w:r>
      <w:r w:rsidR="00EE23D3">
        <w:rPr>
          <w:rFonts w:ascii="Traditional Arabic" w:hAnsi="Traditional Arabic" w:cs="Traditional Arabic"/>
          <w:b/>
          <w:bCs/>
          <w:sz w:val="34"/>
          <w:szCs w:val="34"/>
          <w:shd w:val="clear" w:color="auto" w:fill="auto"/>
          <w:rtl/>
        </w:rPr>
        <w:t xml:space="preserve">: </w:t>
      </w:r>
      <w:r w:rsidRPr="00D22898">
        <w:rPr>
          <w:rStyle w:val="title-2"/>
          <w:rFonts w:ascii="Traditional Arabic" w:hAnsi="Traditional Arabic" w:cs="Traditional Arabic"/>
          <w:sz w:val="34"/>
          <w:szCs w:val="34"/>
          <w:shd w:val="clear" w:color="auto" w:fill="auto"/>
          <w:rtl/>
        </w:rPr>
        <w:t>الدَّليلُ مِن الكِتابِ</w:t>
      </w:r>
    </w:p>
    <w:p w14:paraId="66B244AF" w14:textId="38F559A8" w:rsidR="00675806" w:rsidRPr="00D22898" w:rsidRDefault="00675806" w:rsidP="0063386F">
      <w:pPr>
        <w:pStyle w:val="a3"/>
        <w:spacing w:before="40" w:after="40" w:line="240" w:lineRule="auto"/>
        <w:ind w:firstLine="360"/>
        <w:jc w:val="both"/>
        <w:rPr>
          <w:rFonts w:ascii="Traditional Arabic" w:hAnsi="Traditional Arabic" w:cs="Traditional Arabic"/>
          <w:b/>
          <w:bCs/>
          <w:sz w:val="34"/>
          <w:szCs w:val="34"/>
          <w:shd w:val="clear" w:color="auto" w:fill="auto"/>
          <w:rtl/>
        </w:rPr>
      </w:pPr>
      <w:r w:rsidRPr="00D22898">
        <w:rPr>
          <w:rFonts w:ascii="Traditional Arabic" w:hAnsi="Traditional Arabic" w:cs="Traditional Arabic"/>
          <w:b/>
          <w:bCs/>
          <w:sz w:val="34"/>
          <w:szCs w:val="34"/>
          <w:shd w:val="clear" w:color="auto" w:fill="auto"/>
          <w:rtl/>
        </w:rPr>
        <w:t>المطلب الثاني</w:t>
      </w:r>
      <w:r w:rsidR="00EE23D3">
        <w:rPr>
          <w:rFonts w:ascii="Traditional Arabic" w:hAnsi="Traditional Arabic" w:cs="Traditional Arabic"/>
          <w:b/>
          <w:bCs/>
          <w:sz w:val="34"/>
          <w:szCs w:val="34"/>
          <w:shd w:val="clear" w:color="auto" w:fill="auto"/>
          <w:rtl/>
        </w:rPr>
        <w:t xml:space="preserve">: </w:t>
      </w:r>
      <w:r w:rsidRPr="00D22898">
        <w:rPr>
          <w:rFonts w:ascii="Traditional Arabic" w:hAnsi="Traditional Arabic" w:cs="Traditional Arabic"/>
          <w:sz w:val="34"/>
          <w:szCs w:val="34"/>
          <w:shd w:val="clear" w:color="auto" w:fill="auto"/>
          <w:rtl/>
        </w:rPr>
        <w:t>الدَّليلُ من السُّنَّةِ</w:t>
      </w:r>
    </w:p>
    <w:p w14:paraId="6001E9A7" w14:textId="60C9E818" w:rsidR="00675806" w:rsidRPr="00D22898" w:rsidRDefault="00675806" w:rsidP="0063386F">
      <w:pPr>
        <w:pStyle w:val="a3"/>
        <w:spacing w:before="40" w:after="40" w:line="240" w:lineRule="auto"/>
        <w:ind w:firstLine="360"/>
        <w:jc w:val="both"/>
        <w:rPr>
          <w:rFonts w:ascii="Traditional Arabic" w:eastAsiaTheme="majorEastAsia" w:hAnsi="Traditional Arabic" w:cs="Traditional Arabic"/>
          <w:b/>
          <w:bCs/>
          <w:color w:val="FF0000"/>
          <w:sz w:val="34"/>
          <w:szCs w:val="34"/>
          <w:shd w:val="clear" w:color="auto" w:fill="auto"/>
          <w:rtl/>
        </w:rPr>
      </w:pPr>
      <w:r w:rsidRPr="00D22898">
        <w:rPr>
          <w:rFonts w:ascii="Traditional Arabic" w:eastAsiaTheme="majorEastAsia" w:hAnsi="Traditional Arabic" w:cs="Traditional Arabic"/>
          <w:b/>
          <w:bCs/>
          <w:color w:val="FF0000"/>
          <w:sz w:val="34"/>
          <w:szCs w:val="34"/>
          <w:shd w:val="clear" w:color="auto" w:fill="auto"/>
          <w:rtl/>
        </w:rPr>
        <w:t>المبحث الثاني</w:t>
      </w:r>
      <w:r w:rsidR="00EE23D3">
        <w:rPr>
          <w:rFonts w:ascii="Traditional Arabic" w:eastAsiaTheme="majorEastAsia" w:hAnsi="Traditional Arabic" w:cs="Traditional Arabic"/>
          <w:b/>
          <w:bCs/>
          <w:color w:val="FF0000"/>
          <w:sz w:val="34"/>
          <w:szCs w:val="34"/>
          <w:shd w:val="clear" w:color="auto" w:fill="auto"/>
          <w:rtl/>
        </w:rPr>
        <w:t xml:space="preserve">: </w:t>
      </w:r>
      <w:r w:rsidRPr="00D22898">
        <w:rPr>
          <w:rFonts w:ascii="Traditional Arabic" w:eastAsiaTheme="majorEastAsia" w:hAnsi="Traditional Arabic" w:cs="Traditional Arabic"/>
          <w:b/>
          <w:bCs/>
          <w:color w:val="FF0000"/>
          <w:sz w:val="34"/>
          <w:szCs w:val="34"/>
          <w:shd w:val="clear" w:color="auto" w:fill="auto"/>
          <w:rtl/>
        </w:rPr>
        <w:t xml:space="preserve">الخلاف في مفهوم آية "صَفَةِ </w:t>
      </w:r>
      <w:r w:rsidRPr="00D22898">
        <w:rPr>
          <w:rFonts w:ascii="Traditional Arabic" w:hAnsi="Traditional Arabic" w:cs="Traditional Arabic"/>
          <w:b/>
          <w:bCs/>
          <w:color w:val="FF0000"/>
          <w:sz w:val="34"/>
          <w:szCs w:val="34"/>
          <w:shd w:val="clear" w:color="auto" w:fill="auto"/>
          <w:rtl/>
        </w:rPr>
        <w:t>السَّاقِ</w:t>
      </w:r>
      <w:r w:rsidRPr="00D22898">
        <w:rPr>
          <w:rFonts w:ascii="Traditional Arabic" w:eastAsiaTheme="majorEastAsia" w:hAnsi="Traditional Arabic" w:cs="Traditional Arabic"/>
          <w:b/>
          <w:bCs/>
          <w:color w:val="FF0000"/>
          <w:sz w:val="34"/>
          <w:szCs w:val="34"/>
          <w:shd w:val="clear" w:color="auto" w:fill="auto"/>
          <w:rtl/>
        </w:rPr>
        <w:t>"</w:t>
      </w:r>
    </w:p>
    <w:p w14:paraId="446DA414" w14:textId="07723627" w:rsidR="00675806" w:rsidRPr="00D22898" w:rsidRDefault="00675806" w:rsidP="0063386F">
      <w:pPr>
        <w:pStyle w:val="a3"/>
        <w:spacing w:before="40" w:after="40" w:line="240" w:lineRule="auto"/>
        <w:ind w:firstLine="360"/>
        <w:jc w:val="both"/>
        <w:rPr>
          <w:rFonts w:ascii="Traditional Arabic" w:hAnsi="Traditional Arabic" w:cs="Traditional Arabic"/>
          <w:b/>
          <w:bCs/>
          <w:color w:val="FF0000"/>
          <w:sz w:val="34"/>
          <w:szCs w:val="34"/>
          <w:shd w:val="clear" w:color="auto" w:fill="auto"/>
          <w:rtl/>
        </w:rPr>
      </w:pPr>
      <w:r w:rsidRPr="00D22898">
        <w:rPr>
          <w:rFonts w:ascii="Traditional Arabic" w:hAnsi="Traditional Arabic" w:cs="Traditional Arabic"/>
          <w:b/>
          <w:bCs/>
          <w:color w:val="FF0000"/>
          <w:sz w:val="34"/>
          <w:szCs w:val="34"/>
          <w:shd w:val="clear" w:color="auto" w:fill="auto"/>
          <w:rtl/>
        </w:rPr>
        <w:t>وفيه مطلبان</w:t>
      </w:r>
      <w:r w:rsidR="00EE23D3">
        <w:rPr>
          <w:rFonts w:ascii="Traditional Arabic" w:hAnsi="Traditional Arabic" w:cs="Traditional Arabic"/>
          <w:b/>
          <w:bCs/>
          <w:color w:val="FF0000"/>
          <w:sz w:val="34"/>
          <w:szCs w:val="34"/>
          <w:shd w:val="clear" w:color="auto" w:fill="auto"/>
          <w:rtl/>
        </w:rPr>
        <w:t xml:space="preserve">: </w:t>
      </w:r>
    </w:p>
    <w:p w14:paraId="3D3C6922" w14:textId="249BA14C" w:rsidR="00675806" w:rsidRPr="00D22898" w:rsidRDefault="00675806" w:rsidP="0063386F">
      <w:pPr>
        <w:pStyle w:val="a3"/>
        <w:spacing w:before="40" w:after="40" w:line="240" w:lineRule="auto"/>
        <w:ind w:firstLine="360"/>
        <w:jc w:val="both"/>
        <w:rPr>
          <w:rFonts w:ascii="Traditional Arabic" w:hAnsi="Traditional Arabic" w:cs="Traditional Arabic"/>
          <w:b/>
          <w:bCs/>
          <w:sz w:val="34"/>
          <w:szCs w:val="34"/>
          <w:shd w:val="clear" w:color="auto" w:fill="auto"/>
          <w:rtl/>
        </w:rPr>
      </w:pPr>
      <w:r w:rsidRPr="00D22898">
        <w:rPr>
          <w:rFonts w:ascii="Traditional Arabic" w:hAnsi="Traditional Arabic" w:cs="Traditional Arabic"/>
          <w:b/>
          <w:bCs/>
          <w:sz w:val="34"/>
          <w:szCs w:val="34"/>
          <w:shd w:val="clear" w:color="auto" w:fill="auto"/>
          <w:rtl/>
        </w:rPr>
        <w:t>المطلب الأول</w:t>
      </w:r>
      <w:r w:rsidR="00EE23D3">
        <w:rPr>
          <w:rFonts w:ascii="Traditional Arabic" w:hAnsi="Traditional Arabic" w:cs="Traditional Arabic"/>
          <w:b/>
          <w:bCs/>
          <w:sz w:val="34"/>
          <w:szCs w:val="34"/>
          <w:shd w:val="clear" w:color="auto" w:fill="auto"/>
          <w:rtl/>
        </w:rPr>
        <w:t xml:space="preserve">: </w:t>
      </w:r>
      <w:r w:rsidRPr="00D22898">
        <w:rPr>
          <w:rFonts w:ascii="Traditional Arabic" w:hAnsi="Traditional Arabic" w:cs="Traditional Arabic"/>
          <w:sz w:val="34"/>
          <w:szCs w:val="34"/>
          <w:shd w:val="clear" w:color="auto" w:fill="auto"/>
          <w:rtl/>
        </w:rPr>
        <w:t>حكاية الخلاف في مفهوم الآية</w:t>
      </w:r>
    </w:p>
    <w:p w14:paraId="519A1D55" w14:textId="4E2589AA"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b/>
          <w:bCs/>
          <w:sz w:val="34"/>
          <w:szCs w:val="34"/>
          <w:shd w:val="clear" w:color="auto" w:fill="auto"/>
          <w:rtl/>
        </w:rPr>
        <w:t>المطلب الثاني</w:t>
      </w:r>
      <w:r w:rsidR="00EE23D3">
        <w:rPr>
          <w:rFonts w:ascii="Traditional Arabic" w:hAnsi="Traditional Arabic" w:cs="Traditional Arabic"/>
          <w:b/>
          <w:bCs/>
          <w:sz w:val="34"/>
          <w:szCs w:val="34"/>
          <w:shd w:val="clear" w:color="auto" w:fill="auto"/>
          <w:rtl/>
        </w:rPr>
        <w:t xml:space="preserve">: </w:t>
      </w:r>
      <w:r w:rsidRPr="00D22898">
        <w:rPr>
          <w:rFonts w:ascii="Traditional Arabic" w:hAnsi="Traditional Arabic" w:cs="Traditional Arabic"/>
          <w:sz w:val="34"/>
          <w:szCs w:val="34"/>
          <w:shd w:val="clear" w:color="auto" w:fill="auto"/>
          <w:rtl/>
        </w:rPr>
        <w:t xml:space="preserve">تحرير محل النزاع الوارد في مفهوم تفسير الآية </w:t>
      </w:r>
    </w:p>
    <w:p w14:paraId="206439DF" w14:textId="73BA034A" w:rsidR="00675806" w:rsidRPr="00D22898" w:rsidRDefault="00675806" w:rsidP="0063386F">
      <w:pPr>
        <w:pStyle w:val="a3"/>
        <w:spacing w:before="40" w:after="40" w:line="240" w:lineRule="auto"/>
        <w:ind w:firstLine="360"/>
        <w:jc w:val="both"/>
        <w:rPr>
          <w:rFonts w:ascii="Traditional Arabic" w:hAnsi="Traditional Arabic" w:cs="Traditional Arabic"/>
          <w:b/>
          <w:bCs/>
          <w:color w:val="FF0000"/>
          <w:sz w:val="34"/>
          <w:szCs w:val="34"/>
          <w:shd w:val="clear" w:color="auto" w:fill="auto"/>
          <w:rtl/>
        </w:rPr>
      </w:pPr>
      <w:r w:rsidRPr="00D22898">
        <w:rPr>
          <w:rFonts w:ascii="Traditional Arabic" w:hAnsi="Traditional Arabic" w:cs="Traditional Arabic"/>
          <w:b/>
          <w:bCs/>
          <w:color w:val="FF0000"/>
          <w:sz w:val="34"/>
          <w:szCs w:val="34"/>
          <w:shd w:val="clear" w:color="auto" w:fill="auto"/>
          <w:rtl/>
        </w:rPr>
        <w:t>المبحث الثالث</w:t>
      </w:r>
      <w:r w:rsidR="00EE23D3">
        <w:rPr>
          <w:rFonts w:ascii="Traditional Arabic" w:hAnsi="Traditional Arabic" w:cs="Traditional Arabic"/>
          <w:b/>
          <w:bCs/>
          <w:color w:val="FF0000"/>
          <w:sz w:val="34"/>
          <w:szCs w:val="34"/>
          <w:shd w:val="clear" w:color="auto" w:fill="auto"/>
          <w:rtl/>
        </w:rPr>
        <w:t xml:space="preserve">: </w:t>
      </w:r>
      <w:r w:rsidRPr="00D22898">
        <w:rPr>
          <w:rFonts w:ascii="Traditional Arabic" w:hAnsi="Traditional Arabic" w:cs="Traditional Arabic"/>
          <w:b/>
          <w:bCs/>
          <w:color w:val="FF0000"/>
          <w:sz w:val="34"/>
          <w:szCs w:val="34"/>
          <w:shd w:val="clear" w:color="auto" w:fill="auto"/>
          <w:rtl/>
        </w:rPr>
        <w:t>ذكر بعض ما يستدل به على أن الآية تُعد من نصوص الصفات</w:t>
      </w:r>
    </w:p>
    <w:p w14:paraId="400CDA62" w14:textId="72A0A934" w:rsidR="00675806" w:rsidRPr="00D22898" w:rsidRDefault="00675806" w:rsidP="0063386F">
      <w:pPr>
        <w:pStyle w:val="a3"/>
        <w:spacing w:before="40" w:after="40" w:line="240" w:lineRule="auto"/>
        <w:ind w:firstLine="360"/>
        <w:jc w:val="both"/>
        <w:rPr>
          <w:rFonts w:ascii="Traditional Arabic" w:hAnsi="Traditional Arabic" w:cs="Traditional Arabic"/>
          <w:b/>
          <w:bCs/>
          <w:color w:val="FF0000"/>
          <w:sz w:val="34"/>
          <w:szCs w:val="34"/>
          <w:shd w:val="clear" w:color="auto" w:fill="auto"/>
          <w:rtl/>
        </w:rPr>
      </w:pPr>
      <w:r w:rsidRPr="00D22898">
        <w:rPr>
          <w:rFonts w:ascii="Traditional Arabic" w:hAnsi="Traditional Arabic" w:cs="Traditional Arabic"/>
          <w:b/>
          <w:bCs/>
          <w:color w:val="FF0000"/>
          <w:sz w:val="34"/>
          <w:szCs w:val="34"/>
          <w:shd w:val="clear" w:color="auto" w:fill="auto"/>
          <w:rtl/>
        </w:rPr>
        <w:lastRenderedPageBreak/>
        <w:t>وفيه مطلبان</w:t>
      </w:r>
      <w:r w:rsidR="00EE23D3">
        <w:rPr>
          <w:rFonts w:ascii="Traditional Arabic" w:hAnsi="Traditional Arabic" w:cs="Traditional Arabic"/>
          <w:b/>
          <w:bCs/>
          <w:color w:val="FF0000"/>
          <w:sz w:val="34"/>
          <w:szCs w:val="34"/>
          <w:shd w:val="clear" w:color="auto" w:fill="auto"/>
          <w:rtl/>
        </w:rPr>
        <w:t xml:space="preserve">: </w:t>
      </w:r>
    </w:p>
    <w:p w14:paraId="4822A82F" w14:textId="3BACBA43" w:rsidR="00675806" w:rsidRPr="00D22898" w:rsidRDefault="00675806" w:rsidP="0063386F">
      <w:pPr>
        <w:pStyle w:val="a3"/>
        <w:spacing w:before="40" w:after="40" w:line="240" w:lineRule="auto"/>
        <w:ind w:firstLine="360"/>
        <w:jc w:val="both"/>
        <w:rPr>
          <w:rFonts w:ascii="Traditional Arabic" w:hAnsi="Traditional Arabic" w:cs="Traditional Arabic"/>
          <w:b/>
          <w:bCs/>
          <w:sz w:val="34"/>
          <w:szCs w:val="34"/>
          <w:shd w:val="clear" w:color="auto" w:fill="auto"/>
          <w:rtl/>
        </w:rPr>
      </w:pPr>
      <w:r w:rsidRPr="00D22898">
        <w:rPr>
          <w:rFonts w:ascii="Traditional Arabic" w:hAnsi="Traditional Arabic" w:cs="Traditional Arabic"/>
          <w:b/>
          <w:bCs/>
          <w:sz w:val="34"/>
          <w:szCs w:val="34"/>
          <w:shd w:val="clear" w:color="auto" w:fill="auto"/>
          <w:rtl/>
        </w:rPr>
        <w:t>المطلب الأول</w:t>
      </w:r>
      <w:r w:rsidR="00EE23D3">
        <w:rPr>
          <w:rFonts w:ascii="Traditional Arabic" w:hAnsi="Traditional Arabic" w:cs="Traditional Arabic"/>
          <w:b/>
          <w:bCs/>
          <w:sz w:val="34"/>
          <w:szCs w:val="34"/>
          <w:shd w:val="clear" w:color="auto" w:fill="auto"/>
          <w:rtl/>
        </w:rPr>
        <w:t xml:space="preserve">: </w:t>
      </w:r>
      <w:r w:rsidRPr="00D22898">
        <w:rPr>
          <w:rFonts w:ascii="Traditional Arabic" w:hAnsi="Traditional Arabic" w:cs="Traditional Arabic"/>
          <w:sz w:val="34"/>
          <w:szCs w:val="34"/>
          <w:shd w:val="clear" w:color="auto" w:fill="auto"/>
          <w:rtl/>
        </w:rPr>
        <w:t>ما يستدل به على أن الآية تُعد من نصوص الصفات "استنباطًا"</w:t>
      </w:r>
    </w:p>
    <w:p w14:paraId="749AF0F5" w14:textId="7D7D3C45" w:rsidR="00675806" w:rsidRPr="00D22898" w:rsidRDefault="00675806" w:rsidP="0063386F">
      <w:pPr>
        <w:pStyle w:val="a3"/>
        <w:spacing w:before="40" w:after="40" w:line="240" w:lineRule="auto"/>
        <w:ind w:firstLine="360"/>
        <w:jc w:val="both"/>
        <w:rPr>
          <w:rFonts w:ascii="Traditional Arabic" w:hAnsi="Traditional Arabic" w:cs="Traditional Arabic"/>
          <w:b/>
          <w:bCs/>
          <w:sz w:val="34"/>
          <w:szCs w:val="34"/>
          <w:shd w:val="clear" w:color="auto" w:fill="auto"/>
          <w:rtl/>
        </w:rPr>
      </w:pPr>
      <w:r w:rsidRPr="00D22898">
        <w:rPr>
          <w:rFonts w:ascii="Traditional Arabic" w:hAnsi="Traditional Arabic" w:cs="Traditional Arabic"/>
          <w:b/>
          <w:bCs/>
          <w:sz w:val="34"/>
          <w:szCs w:val="34"/>
          <w:shd w:val="clear" w:color="auto" w:fill="auto"/>
          <w:rtl/>
        </w:rPr>
        <w:t>المطلب الثاني</w:t>
      </w:r>
      <w:r w:rsidR="00EE23D3">
        <w:rPr>
          <w:rFonts w:ascii="Traditional Arabic" w:hAnsi="Traditional Arabic" w:cs="Traditional Arabic"/>
          <w:b/>
          <w:bCs/>
          <w:sz w:val="34"/>
          <w:szCs w:val="34"/>
          <w:shd w:val="clear" w:color="auto" w:fill="auto"/>
          <w:rtl/>
        </w:rPr>
        <w:t xml:space="preserve">: </w:t>
      </w:r>
      <w:r w:rsidRPr="00D22898">
        <w:rPr>
          <w:rFonts w:ascii="Traditional Arabic" w:hAnsi="Traditional Arabic" w:cs="Traditional Arabic"/>
          <w:sz w:val="34"/>
          <w:szCs w:val="34"/>
          <w:shd w:val="clear" w:color="auto" w:fill="auto"/>
          <w:rtl/>
        </w:rPr>
        <w:t>ما يستدل به على أن الآية تُعد من نصوص الصفات "تصريحًا"</w:t>
      </w:r>
    </w:p>
    <w:p w14:paraId="771AD7B1" w14:textId="277B3E14" w:rsidR="00675806" w:rsidRPr="00D22898" w:rsidRDefault="00675806" w:rsidP="0063386F">
      <w:pPr>
        <w:pStyle w:val="a3"/>
        <w:spacing w:before="40" w:after="40" w:line="240" w:lineRule="auto"/>
        <w:ind w:firstLine="360"/>
        <w:jc w:val="both"/>
        <w:rPr>
          <w:rFonts w:ascii="Traditional Arabic" w:hAnsi="Traditional Arabic" w:cs="Traditional Arabic"/>
          <w:b/>
          <w:bCs/>
          <w:color w:val="FF0000"/>
          <w:sz w:val="34"/>
          <w:szCs w:val="34"/>
          <w:shd w:val="clear" w:color="auto" w:fill="auto"/>
          <w:rtl/>
        </w:rPr>
      </w:pPr>
      <w:r w:rsidRPr="00D22898">
        <w:rPr>
          <w:rFonts w:ascii="Traditional Arabic" w:hAnsi="Traditional Arabic" w:cs="Traditional Arabic"/>
          <w:b/>
          <w:bCs/>
          <w:color w:val="FF0000"/>
          <w:sz w:val="34"/>
          <w:szCs w:val="34"/>
          <w:shd w:val="clear" w:color="auto" w:fill="auto"/>
          <w:rtl/>
        </w:rPr>
        <w:t>المبحث الرابع</w:t>
      </w:r>
      <w:r w:rsidR="00EE23D3">
        <w:rPr>
          <w:rFonts w:ascii="Traditional Arabic" w:hAnsi="Traditional Arabic" w:cs="Traditional Arabic"/>
          <w:b/>
          <w:bCs/>
          <w:color w:val="FF0000"/>
          <w:sz w:val="34"/>
          <w:szCs w:val="34"/>
          <w:shd w:val="clear" w:color="auto" w:fill="auto"/>
          <w:rtl/>
        </w:rPr>
        <w:t xml:space="preserve">: </w:t>
      </w:r>
      <w:r w:rsidRPr="00D22898">
        <w:rPr>
          <w:rFonts w:ascii="Traditional Arabic" w:hAnsi="Traditional Arabic" w:cs="Traditional Arabic"/>
          <w:b/>
          <w:bCs/>
          <w:color w:val="FF0000"/>
          <w:sz w:val="34"/>
          <w:szCs w:val="34"/>
          <w:shd w:val="clear" w:color="auto" w:fill="auto"/>
          <w:rtl/>
        </w:rPr>
        <w:t xml:space="preserve">التأكيد على رفع الخلاف وعد الآية من نصوص الصفات - </w:t>
      </w:r>
    </w:p>
    <w:p w14:paraId="5BD1A8B2" w14:textId="77777777" w:rsidR="00675806" w:rsidRPr="00D22898" w:rsidRDefault="00675806" w:rsidP="0063386F">
      <w:pPr>
        <w:pStyle w:val="a3"/>
        <w:spacing w:before="40" w:after="40" w:line="240" w:lineRule="auto"/>
        <w:ind w:firstLine="360"/>
        <w:jc w:val="both"/>
        <w:rPr>
          <w:rFonts w:ascii="Traditional Arabic" w:hAnsi="Traditional Arabic" w:cs="Traditional Arabic"/>
          <w:b/>
          <w:bCs/>
          <w:color w:val="FF0000"/>
          <w:sz w:val="34"/>
          <w:szCs w:val="34"/>
          <w:shd w:val="clear" w:color="auto" w:fill="auto"/>
          <w:rtl/>
        </w:rPr>
      </w:pPr>
      <w:r w:rsidRPr="00D22898">
        <w:rPr>
          <w:rFonts w:ascii="Traditional Arabic" w:hAnsi="Traditional Arabic" w:cs="Traditional Arabic"/>
          <w:b/>
          <w:bCs/>
          <w:color w:val="FF0000"/>
          <w:sz w:val="34"/>
          <w:szCs w:val="34"/>
          <w:shd w:val="clear" w:color="auto" w:fill="auto"/>
          <w:rtl/>
        </w:rPr>
        <w:t>وفيه أربعة مطالب</w:t>
      </w:r>
    </w:p>
    <w:p w14:paraId="15419733" w14:textId="0495EE65"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b/>
          <w:bCs/>
          <w:sz w:val="34"/>
          <w:szCs w:val="34"/>
          <w:shd w:val="clear" w:color="auto" w:fill="auto"/>
          <w:rtl/>
        </w:rPr>
        <w:t>المطلب الأول</w:t>
      </w:r>
      <w:r w:rsidR="00EE23D3">
        <w:rPr>
          <w:rFonts w:ascii="Traditional Arabic" w:hAnsi="Traditional Arabic" w:cs="Traditional Arabic"/>
          <w:b/>
          <w:bCs/>
          <w:sz w:val="34"/>
          <w:szCs w:val="34"/>
          <w:shd w:val="clear" w:color="auto" w:fill="auto"/>
          <w:rtl/>
        </w:rPr>
        <w:t xml:space="preserve">: </w:t>
      </w:r>
      <w:r w:rsidRPr="00D22898">
        <w:rPr>
          <w:rFonts w:ascii="Traditional Arabic" w:hAnsi="Traditional Arabic" w:cs="Traditional Arabic"/>
          <w:sz w:val="34"/>
          <w:szCs w:val="34"/>
          <w:shd w:val="clear" w:color="auto" w:fill="auto"/>
          <w:rtl/>
        </w:rPr>
        <w:t>ثبوت صفة الساق لله في الحديث صراحة</w:t>
      </w:r>
    </w:p>
    <w:p w14:paraId="10522D89" w14:textId="7316F725"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b/>
          <w:bCs/>
          <w:sz w:val="34"/>
          <w:szCs w:val="34"/>
          <w:shd w:val="clear" w:color="auto" w:fill="auto"/>
          <w:rtl/>
        </w:rPr>
        <w:t xml:space="preserve"> المطلب الثاني</w:t>
      </w:r>
      <w:r w:rsidR="00EE23D3">
        <w:rPr>
          <w:rFonts w:ascii="Traditional Arabic" w:hAnsi="Traditional Arabic" w:cs="Traditional Arabic"/>
          <w:b/>
          <w:bCs/>
          <w:sz w:val="34"/>
          <w:szCs w:val="34"/>
          <w:shd w:val="clear" w:color="auto" w:fill="auto"/>
          <w:rtl/>
        </w:rPr>
        <w:t xml:space="preserve">: </w:t>
      </w:r>
      <w:r w:rsidRPr="00D22898">
        <w:rPr>
          <w:rFonts w:ascii="Traditional Arabic" w:hAnsi="Traditional Arabic" w:cs="Traditional Arabic"/>
          <w:sz w:val="34"/>
          <w:szCs w:val="34"/>
          <w:shd w:val="clear" w:color="auto" w:fill="auto"/>
          <w:rtl/>
        </w:rPr>
        <w:t>بطلان ما استدل به على تفسير ابن عباس للساق بالشدة</w:t>
      </w:r>
    </w:p>
    <w:p w14:paraId="3BA9A87A" w14:textId="476C0D37"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b/>
          <w:bCs/>
          <w:sz w:val="34"/>
          <w:szCs w:val="34"/>
          <w:shd w:val="clear" w:color="auto" w:fill="auto"/>
          <w:rtl/>
        </w:rPr>
        <w:t>المطلب الثالث</w:t>
      </w:r>
      <w:r w:rsidR="00EE23D3">
        <w:rPr>
          <w:rFonts w:ascii="Traditional Arabic" w:hAnsi="Traditional Arabic" w:cs="Traditional Arabic"/>
          <w:b/>
          <w:bCs/>
          <w:sz w:val="34"/>
          <w:szCs w:val="34"/>
          <w:shd w:val="clear" w:color="auto" w:fill="auto"/>
          <w:rtl/>
        </w:rPr>
        <w:t xml:space="preserve">: </w:t>
      </w:r>
      <w:r w:rsidRPr="00D22898">
        <w:rPr>
          <w:rFonts w:ascii="Traditional Arabic" w:hAnsi="Traditional Arabic" w:cs="Traditional Arabic"/>
          <w:sz w:val="34"/>
          <w:szCs w:val="34"/>
          <w:shd w:val="clear" w:color="auto" w:fill="auto"/>
          <w:rtl/>
        </w:rPr>
        <w:t xml:space="preserve">عدم صحة تفسير الكشف عن الساق بإزالة الشدة </w:t>
      </w:r>
    </w:p>
    <w:p w14:paraId="76B123A3" w14:textId="1ED183EC" w:rsidR="00675806" w:rsidRPr="00D22898" w:rsidRDefault="00675806" w:rsidP="0063386F">
      <w:pPr>
        <w:pStyle w:val="a3"/>
        <w:spacing w:before="40" w:after="40" w:line="240" w:lineRule="auto"/>
        <w:ind w:firstLine="360"/>
        <w:jc w:val="both"/>
        <w:rPr>
          <w:rFonts w:ascii="Traditional Arabic" w:hAnsi="Traditional Arabic" w:cs="Traditional Arabic"/>
          <w:b/>
          <w:bCs/>
          <w:sz w:val="34"/>
          <w:szCs w:val="34"/>
          <w:shd w:val="clear" w:color="auto" w:fill="auto"/>
          <w:rtl/>
        </w:rPr>
      </w:pPr>
      <w:r w:rsidRPr="00D22898">
        <w:rPr>
          <w:rFonts w:ascii="Traditional Arabic" w:hAnsi="Traditional Arabic" w:cs="Traditional Arabic"/>
          <w:b/>
          <w:bCs/>
          <w:sz w:val="34"/>
          <w:szCs w:val="34"/>
          <w:shd w:val="clear" w:color="auto" w:fill="auto"/>
          <w:rtl/>
        </w:rPr>
        <w:t>المطلب الرابع</w:t>
      </w:r>
      <w:r w:rsidR="00EE23D3">
        <w:rPr>
          <w:rFonts w:ascii="Traditional Arabic" w:hAnsi="Traditional Arabic" w:cs="Traditional Arabic"/>
          <w:b/>
          <w:bCs/>
          <w:sz w:val="34"/>
          <w:szCs w:val="34"/>
          <w:shd w:val="clear" w:color="auto" w:fill="auto"/>
          <w:rtl/>
        </w:rPr>
        <w:t xml:space="preserve">: </w:t>
      </w:r>
      <w:r w:rsidRPr="00D22898">
        <w:rPr>
          <w:rFonts w:ascii="Traditional Arabic" w:hAnsi="Traditional Arabic" w:cs="Traditional Arabic"/>
          <w:sz w:val="34"/>
          <w:szCs w:val="34"/>
          <w:shd w:val="clear" w:color="auto" w:fill="auto"/>
          <w:rtl/>
        </w:rPr>
        <w:t>استدلال بعض أئمة أهل السنة على ثبوت صفة الساق لله في الآية بالحديث الوارد</w:t>
      </w:r>
    </w:p>
    <w:p w14:paraId="04B123D2" w14:textId="77777777" w:rsidR="0063386F" w:rsidRPr="00D22898" w:rsidRDefault="0063386F">
      <w:pPr>
        <w:bidi w:val="0"/>
        <w:rPr>
          <w:rFonts w:ascii="Traditional Arabic" w:eastAsiaTheme="majorEastAsia" w:hAnsi="Traditional Arabic" w:cs="Traditional Arabic"/>
          <w:b/>
          <w:bCs/>
          <w:color w:val="FF0000"/>
          <w:sz w:val="34"/>
          <w:szCs w:val="34"/>
        </w:rPr>
      </w:pPr>
      <w:r w:rsidRPr="00D22898">
        <w:rPr>
          <w:rFonts w:ascii="Traditional Arabic" w:eastAsiaTheme="majorEastAsia" w:hAnsi="Traditional Arabic" w:cs="Traditional Arabic"/>
          <w:b/>
          <w:bCs/>
          <w:color w:val="FF0000"/>
          <w:sz w:val="34"/>
          <w:szCs w:val="34"/>
          <w:rtl/>
        </w:rPr>
        <w:br w:type="page"/>
      </w:r>
    </w:p>
    <w:p w14:paraId="1AB7EFA8" w14:textId="77777777" w:rsidR="00675806" w:rsidRPr="00D22898" w:rsidRDefault="00675806" w:rsidP="0063386F">
      <w:pPr>
        <w:pStyle w:val="1"/>
        <w:rPr>
          <w:rtl/>
        </w:rPr>
      </w:pPr>
      <w:bookmarkStart w:id="3" w:name="_Toc153634078"/>
      <w:r w:rsidRPr="00D22898">
        <w:rPr>
          <w:rtl/>
        </w:rPr>
        <w:lastRenderedPageBreak/>
        <w:t>مَنْهَجِيَّةُ البَحْثِ</w:t>
      </w:r>
      <w:bookmarkEnd w:id="3"/>
    </w:p>
    <w:p w14:paraId="1D71B4A2" w14:textId="3CC64017" w:rsidR="00675806" w:rsidRPr="00D22898" w:rsidRDefault="00675806" w:rsidP="0063386F">
      <w:pPr>
        <w:pStyle w:val="2"/>
        <w:bidi/>
        <w:rPr>
          <w:rtl/>
        </w:rPr>
      </w:pPr>
      <w:bookmarkStart w:id="4" w:name="_Toc153634079"/>
      <w:r w:rsidRPr="00D22898">
        <w:rPr>
          <w:rtl/>
        </w:rPr>
        <w:t>أولًا</w:t>
      </w:r>
      <w:r w:rsidR="00EE23D3">
        <w:rPr>
          <w:rtl/>
        </w:rPr>
        <w:t xml:space="preserve">: </w:t>
      </w:r>
      <w:r w:rsidRPr="00D22898">
        <w:rPr>
          <w:rtl/>
        </w:rPr>
        <w:t>مشكلة البحث وأهدافه</w:t>
      </w:r>
      <w:bookmarkEnd w:id="4"/>
    </w:p>
    <w:p w14:paraId="2E2B71F6" w14:textId="2E785FA0"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تكمن مشكلة البحث فيما يلي</w:t>
      </w:r>
      <w:r w:rsidR="00EE23D3">
        <w:rPr>
          <w:rFonts w:ascii="Traditional Arabic" w:hAnsi="Traditional Arabic" w:cs="Traditional Arabic"/>
          <w:sz w:val="34"/>
          <w:szCs w:val="34"/>
          <w:shd w:val="clear" w:color="auto" w:fill="auto"/>
          <w:rtl/>
        </w:rPr>
        <w:t xml:space="preserve">: </w:t>
      </w:r>
    </w:p>
    <w:p w14:paraId="53BFAC4E" w14:textId="77777777"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1- في تصدر أهل التأويل وبروز مناهجهم العقدية في كتب العقيدة والتفسير وغيرها من المصنفات، وذلك مما يشوش على عوام الأمة فينخدعون بزخرف القول ومعسول الكلام، خاصة إذا تصدر له عليم اللسان ممن يجيد تحريف الكلم عن مواضعه.</w:t>
      </w:r>
    </w:p>
    <w:p w14:paraId="7B42002D" w14:textId="76DC93E6"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2- في بعض أهل التأويل الذين ينسبون - زورًا وبهتانُا- تأويل صفة الساق لبعض من أخرج الآية عن آيات الصفات من أئمة التفسير من أهل السنة كشيخ المفسرين الإمام ابن جرير الطبري، ومن بعده البغوي، والحافظ ابن كثير- رحمهم الله أجمعين، مع كونهم يثبتون صفة الساق لله على وجه يليق بذاته العلية بدلالة السنة.</w:t>
      </w:r>
      <w:r w:rsidR="00271774">
        <w:rPr>
          <w:rFonts w:ascii="Traditional Arabic" w:hAnsi="Traditional Arabic" w:cs="Traditional Arabic"/>
          <w:sz w:val="34"/>
          <w:szCs w:val="34"/>
          <w:shd w:val="clear" w:color="auto" w:fill="auto"/>
          <w:rtl/>
        </w:rPr>
        <w:t xml:space="preserve"> </w:t>
      </w:r>
    </w:p>
    <w:p w14:paraId="2E0DC85E" w14:textId="273A198E" w:rsidR="00675806" w:rsidRPr="00D22898" w:rsidRDefault="00675806" w:rsidP="0063386F">
      <w:pPr>
        <w:pStyle w:val="a3"/>
        <w:spacing w:before="40" w:after="40" w:line="240" w:lineRule="auto"/>
        <w:ind w:firstLine="360"/>
        <w:jc w:val="both"/>
        <w:rPr>
          <w:rFonts w:ascii="Traditional Arabic" w:hAnsi="Traditional Arabic" w:cs="Traditional Arabic"/>
          <w:b/>
          <w:bCs/>
          <w:sz w:val="34"/>
          <w:szCs w:val="34"/>
          <w:shd w:val="clear" w:color="auto" w:fill="auto"/>
          <w:rtl/>
        </w:rPr>
      </w:pPr>
      <w:r w:rsidRPr="00D22898">
        <w:rPr>
          <w:rFonts w:ascii="Traditional Arabic" w:hAnsi="Traditional Arabic" w:cs="Traditional Arabic"/>
          <w:b/>
          <w:bCs/>
          <w:sz w:val="34"/>
          <w:szCs w:val="34"/>
          <w:shd w:val="clear" w:color="auto" w:fill="auto"/>
          <w:rtl/>
        </w:rPr>
        <w:t>وتهدف هذه الدراسة المختصرة لأهداف، من أبرزها ما يلي</w:t>
      </w:r>
      <w:r w:rsidR="00EE23D3">
        <w:rPr>
          <w:rFonts w:ascii="Traditional Arabic" w:hAnsi="Traditional Arabic" w:cs="Traditional Arabic"/>
          <w:b/>
          <w:bCs/>
          <w:sz w:val="34"/>
          <w:szCs w:val="34"/>
          <w:shd w:val="clear" w:color="auto" w:fill="auto"/>
          <w:rtl/>
        </w:rPr>
        <w:t xml:space="preserve">: </w:t>
      </w:r>
    </w:p>
    <w:p w14:paraId="61CC881A" w14:textId="77777777"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1- التعريف بمكانة وأهميَّة الأسماء والصِّفات؛ ومسيس الحاجة لدراستها</w:t>
      </w:r>
    </w:p>
    <w:p w14:paraId="7E8E31FF" w14:textId="2BA41582"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2- الانتصار لمعتقد الفرقة الناجية والطائفة المنصورة إلى قيام الساعة أهل السنة والجماعة في صفات الرب - جَلَّ في علاه -</w:t>
      </w:r>
      <w:r w:rsidR="00271774">
        <w:rPr>
          <w:rFonts w:ascii="Traditional Arabic" w:hAnsi="Traditional Arabic" w:cs="Traditional Arabic"/>
          <w:sz w:val="34"/>
          <w:szCs w:val="34"/>
          <w:shd w:val="clear" w:color="auto" w:fill="auto"/>
          <w:rtl/>
        </w:rPr>
        <w:t>.</w:t>
      </w:r>
    </w:p>
    <w:p w14:paraId="3020FAB3" w14:textId="77777777"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 xml:space="preserve">3- تحقيق الإيمان بالله تعالى، والذي لا يتم إلا بمعرفته بنعوت جلاله، ومعرفته - تبارك وتعالى - لا تتم إلا بتحقيق توحيد الأسماء والصفات الذي هو أحد أركان التوحيد. </w:t>
      </w:r>
    </w:p>
    <w:p w14:paraId="7C3E70A0" w14:textId="5351706D" w:rsidR="0063386F"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Pr>
      </w:pPr>
      <w:r w:rsidRPr="00D22898">
        <w:rPr>
          <w:rFonts w:ascii="Traditional Arabic" w:hAnsi="Traditional Arabic" w:cs="Traditional Arabic"/>
          <w:sz w:val="34"/>
          <w:szCs w:val="34"/>
          <w:shd w:val="clear" w:color="auto" w:fill="auto"/>
          <w:rtl/>
        </w:rPr>
        <w:t>4- وأن أسماء الله الحسنى وصفاته العلى هي التي تدل على مدحه وحمده والثناء عليه وتمجيده وتعظيمه وإجلاله، وهي التي تُعد من أعظم وأجل وأسلم السبل الموصلة لمعرفته - جلَّ</w:t>
      </w:r>
      <w:r w:rsidRPr="00D22898">
        <w:rPr>
          <w:rFonts w:ascii="Traditional Arabic" w:hAnsi="Traditional Arabic" w:cs="Traditional Arabic"/>
          <w:sz w:val="34"/>
          <w:szCs w:val="34"/>
          <w:bdr w:val="none" w:sz="0" w:space="0" w:color="auto" w:frame="1"/>
          <w:shd w:val="clear" w:color="auto" w:fill="auto"/>
          <w:rtl/>
        </w:rPr>
        <w:t xml:space="preserve"> في علاه-، ومعرفة ما يجب له من صفات الكمال ونعوت الجلال</w:t>
      </w:r>
      <w:r w:rsidR="00271774">
        <w:rPr>
          <w:rFonts w:ascii="Traditional Arabic" w:hAnsi="Traditional Arabic" w:cs="Traditional Arabic"/>
          <w:sz w:val="34"/>
          <w:szCs w:val="34"/>
          <w:bdr w:val="none" w:sz="0" w:space="0" w:color="auto" w:frame="1"/>
          <w:shd w:val="clear" w:color="auto" w:fill="auto"/>
          <w:rtl/>
        </w:rPr>
        <w:t>.</w:t>
      </w:r>
    </w:p>
    <w:p w14:paraId="0273B4E5" w14:textId="77777777" w:rsidR="0063386F" w:rsidRPr="00D22898" w:rsidRDefault="0063386F">
      <w:pPr>
        <w:bidi w:val="0"/>
        <w:rPr>
          <w:rFonts w:ascii="Traditional Arabic" w:eastAsia="Calibri" w:hAnsi="Traditional Arabic" w:cs="Traditional Arabic"/>
          <w:sz w:val="34"/>
          <w:szCs w:val="34"/>
        </w:rPr>
      </w:pPr>
      <w:r w:rsidRPr="00D22898">
        <w:rPr>
          <w:rFonts w:ascii="Traditional Arabic" w:hAnsi="Traditional Arabic" w:cs="Traditional Arabic"/>
          <w:sz w:val="34"/>
          <w:szCs w:val="34"/>
        </w:rPr>
        <w:br w:type="page"/>
      </w:r>
    </w:p>
    <w:p w14:paraId="2BEF77F4" w14:textId="5DA17A9B" w:rsidR="00675806" w:rsidRPr="00D22898" w:rsidRDefault="00675806" w:rsidP="0063386F">
      <w:pPr>
        <w:pStyle w:val="2"/>
        <w:bidi/>
        <w:spacing w:before="0" w:beforeAutospacing="0" w:after="0" w:afterAutospacing="0"/>
        <w:rPr>
          <w:rtl/>
        </w:rPr>
      </w:pPr>
      <w:bookmarkStart w:id="5" w:name="_Toc153634080"/>
      <w:r w:rsidRPr="00D22898">
        <w:rPr>
          <w:rtl/>
        </w:rPr>
        <w:lastRenderedPageBreak/>
        <w:t>ثانيًا</w:t>
      </w:r>
      <w:r w:rsidR="00EE23D3">
        <w:rPr>
          <w:rtl/>
        </w:rPr>
        <w:t xml:space="preserve">: </w:t>
      </w:r>
      <w:r w:rsidRPr="00D22898">
        <w:rPr>
          <w:rtl/>
        </w:rPr>
        <w:t>أسباب ودواعي اختيار موضوع البحث</w:t>
      </w:r>
      <w:bookmarkEnd w:id="5"/>
    </w:p>
    <w:p w14:paraId="1CD99F6A" w14:textId="171CA225" w:rsidR="00675806" w:rsidRPr="00D22898" w:rsidRDefault="00675806" w:rsidP="0063386F">
      <w:pPr>
        <w:pStyle w:val="a3"/>
        <w:spacing w:line="240" w:lineRule="auto"/>
        <w:ind w:firstLine="360"/>
        <w:jc w:val="both"/>
        <w:rPr>
          <w:rFonts w:ascii="Traditional Arabic" w:hAnsi="Traditional Arabic" w:cs="Traditional Arabic"/>
          <w:b/>
          <w:bCs/>
          <w:sz w:val="34"/>
          <w:szCs w:val="34"/>
          <w:shd w:val="clear" w:color="auto" w:fill="auto"/>
          <w:rtl/>
        </w:rPr>
      </w:pPr>
      <w:r w:rsidRPr="00D22898">
        <w:rPr>
          <w:rFonts w:ascii="Traditional Arabic" w:hAnsi="Traditional Arabic" w:cs="Traditional Arabic"/>
          <w:b/>
          <w:bCs/>
          <w:sz w:val="34"/>
          <w:szCs w:val="34"/>
          <w:shd w:val="clear" w:color="auto" w:fill="auto"/>
          <w:rtl/>
        </w:rPr>
        <w:t>إن أهم ودواعي اختيار موضوع البحث ترجع لأسباب جليلة ولعل من أبرزها ما يلي</w:t>
      </w:r>
      <w:r w:rsidR="00EE23D3">
        <w:rPr>
          <w:rFonts w:ascii="Traditional Arabic" w:hAnsi="Traditional Arabic" w:cs="Traditional Arabic"/>
          <w:b/>
          <w:bCs/>
          <w:sz w:val="34"/>
          <w:szCs w:val="34"/>
          <w:shd w:val="clear" w:color="auto" w:fill="auto"/>
          <w:rtl/>
        </w:rPr>
        <w:t xml:space="preserve">: </w:t>
      </w:r>
    </w:p>
    <w:p w14:paraId="63C572D5" w14:textId="77777777"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 xml:space="preserve"> 1- إظهار مكانة العقيدة من الدين، وأنها أساس الملة، وهي أول ما </w:t>
      </w:r>
      <w:proofErr w:type="spellStart"/>
      <w:r w:rsidRPr="00D22898">
        <w:rPr>
          <w:rFonts w:ascii="Traditional Arabic" w:hAnsi="Traditional Arabic" w:cs="Traditional Arabic"/>
          <w:sz w:val="34"/>
          <w:szCs w:val="34"/>
          <w:shd w:val="clear" w:color="auto" w:fill="auto"/>
          <w:rtl/>
        </w:rPr>
        <w:t>دعى</w:t>
      </w:r>
      <w:proofErr w:type="spellEnd"/>
      <w:r w:rsidRPr="00D22898">
        <w:rPr>
          <w:rFonts w:ascii="Traditional Arabic" w:hAnsi="Traditional Arabic" w:cs="Traditional Arabic"/>
          <w:sz w:val="34"/>
          <w:szCs w:val="34"/>
          <w:shd w:val="clear" w:color="auto" w:fill="auto"/>
          <w:rtl/>
        </w:rPr>
        <w:t xml:space="preserve"> إليه الرسل </w:t>
      </w:r>
    </w:p>
    <w:p w14:paraId="28D3409A" w14:textId="65E7EB1F"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2- بيان خطأ أهل التأويل في إثبات صفات الرب، وأن منهج أهل السنة والجماعة في إثباتها على الحقيقة على وجه يليق بذات الله بلا تأويل ولا تعطيل ولا تكييف ولا تشبيه ولا تمثيل هو المنهج الحق الذي يجب اعتقاده والذي تنعقد به النجاة</w:t>
      </w:r>
      <w:r w:rsidR="00271774">
        <w:rPr>
          <w:rFonts w:ascii="Traditional Arabic" w:hAnsi="Traditional Arabic" w:cs="Traditional Arabic"/>
          <w:sz w:val="34"/>
          <w:szCs w:val="34"/>
          <w:shd w:val="clear" w:color="auto" w:fill="auto"/>
          <w:rtl/>
        </w:rPr>
        <w:t>.</w:t>
      </w:r>
      <w:r w:rsidRPr="00D22898">
        <w:rPr>
          <w:rFonts w:ascii="Traditional Arabic" w:hAnsi="Traditional Arabic" w:cs="Traditional Arabic"/>
          <w:sz w:val="34"/>
          <w:szCs w:val="34"/>
          <w:shd w:val="clear" w:color="auto" w:fill="auto"/>
          <w:rtl/>
        </w:rPr>
        <w:t xml:space="preserve"> </w:t>
      </w:r>
    </w:p>
    <w:p w14:paraId="4B622B03" w14:textId="77777777"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3- بيان أن أهل السنة في باب الصفات عدولًا خيارًا، فهم يثبتونها لله على حقيقتها عبودية لله وتحقيقًا لتوحيد الأسماء والصفات وتنزيهًا لله عن النقائص وعن مشابهة صفاته لصفات المخلوقين، وأنهم وسط بين أهل التَّعطيل الذين يعبدون عدمًا، كالجهميَّة الذين عطلوا صفات الرب جلَّ في علاه، وبين أهل التَّمثيل المشبِّهة، الذين شبهوا صفات الخالق بصفات المخلوق، فهم وسط بين فرق الغلاة والجفاة، كما أن أمة الإسلام وسط بين الأمم - كذلك-.</w:t>
      </w:r>
    </w:p>
    <w:p w14:paraId="1018EE7B" w14:textId="77777777"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4- إثبات "صَفَةِ السَّاقِ" لله - على وجه الخصوص - على وجه يليق بذات الله</w:t>
      </w:r>
    </w:p>
    <w:p w14:paraId="278196BD" w14:textId="77777777"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 xml:space="preserve">5- الرد على من أنكر ثبوت "صَفَةِ السَّاقِ"، لله من المعطلة والمشبهة ومن تبعهم من متأولي الأشاعرة والمتكلمين. </w:t>
      </w:r>
    </w:p>
    <w:p w14:paraId="31809106" w14:textId="50F6948E" w:rsidR="00675806" w:rsidRPr="00D22898" w:rsidRDefault="00675806" w:rsidP="0063386F">
      <w:pPr>
        <w:pStyle w:val="2"/>
        <w:bidi/>
        <w:spacing w:before="0" w:beforeAutospacing="0" w:after="0" w:afterAutospacing="0"/>
        <w:rPr>
          <w:rtl/>
        </w:rPr>
      </w:pPr>
      <w:bookmarkStart w:id="6" w:name="_Toc153634081"/>
      <w:r w:rsidRPr="00D22898">
        <w:rPr>
          <w:rtl/>
        </w:rPr>
        <w:t>ثالثًا</w:t>
      </w:r>
      <w:r w:rsidR="00EE23D3">
        <w:rPr>
          <w:rtl/>
        </w:rPr>
        <w:t xml:space="preserve">: </w:t>
      </w:r>
      <w:r w:rsidRPr="00D22898">
        <w:rPr>
          <w:rtl/>
        </w:rPr>
        <w:t>أهمية موضوع البحث</w:t>
      </w:r>
      <w:bookmarkEnd w:id="6"/>
    </w:p>
    <w:p w14:paraId="2C486E25" w14:textId="107B15F2"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للبحث أهمية كبرى تكمن فيما يلي</w:t>
      </w:r>
      <w:r w:rsidR="00EE23D3">
        <w:rPr>
          <w:rFonts w:ascii="Traditional Arabic" w:hAnsi="Traditional Arabic" w:cs="Traditional Arabic"/>
          <w:sz w:val="34"/>
          <w:szCs w:val="34"/>
          <w:shd w:val="clear" w:color="auto" w:fill="auto"/>
          <w:rtl/>
        </w:rPr>
        <w:t xml:space="preserve">: </w:t>
      </w:r>
    </w:p>
    <w:p w14:paraId="71B6488C" w14:textId="77777777"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1- أن موضوع البحث متعلق بالعقيدة والإيمان بالله وبصفاته، والإيمان بما جاء به الرسول - صلى الله عليه وسلم - وأخبر به عن الله تعالى، وإن من أهم وأبرز ما جاء وأخبر به عن ربه تعالى هو توحيده في أسمائه وصفاته.</w:t>
      </w:r>
    </w:p>
    <w:p w14:paraId="790A0B28" w14:textId="77777777"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 xml:space="preserve">2- في وجوب التنبيه على مكانة العقيدة من الدين، وأنها أوَّل الواجبات </w:t>
      </w:r>
      <w:proofErr w:type="spellStart"/>
      <w:r w:rsidRPr="00D22898">
        <w:rPr>
          <w:rFonts w:ascii="Traditional Arabic" w:hAnsi="Traditional Arabic" w:cs="Traditional Arabic"/>
          <w:sz w:val="34"/>
          <w:szCs w:val="34"/>
          <w:shd w:val="clear" w:color="auto" w:fill="auto"/>
          <w:rtl/>
        </w:rPr>
        <w:t>المتحمات</w:t>
      </w:r>
      <w:proofErr w:type="spellEnd"/>
      <w:r w:rsidRPr="00D22898">
        <w:rPr>
          <w:rFonts w:ascii="Traditional Arabic" w:hAnsi="Traditional Arabic" w:cs="Traditional Arabic"/>
          <w:sz w:val="34"/>
          <w:szCs w:val="34"/>
          <w:shd w:val="clear" w:color="auto" w:fill="auto"/>
          <w:rtl/>
        </w:rPr>
        <w:t xml:space="preserve"> على جميع البريات</w:t>
      </w:r>
    </w:p>
    <w:p w14:paraId="115AF7BE" w14:textId="77777777"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3- وجوب التنبيه على أن صحة العقيدة مقدم على كل العبادات والمعاملات والأخلاق، لأن ديننا مبني على العقائد والعبادات والمعاملات والأخلاق، ولا يصح أي عمل ولا يقبل إلا بصحة وسلامة المعتقد أولًا، لأن المكلف لا يطالب بالأعمال إلا بعد صحة وسلامة المعتقد الذي تَنبني على صحته وسلامته وقبوله جميع الأعمال.</w:t>
      </w:r>
    </w:p>
    <w:p w14:paraId="69DEF163" w14:textId="77777777"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4- إثبات "صَفَةِ السَّاقِ" لله - على وجه الخصوص - على وجه يليق بذات الله</w:t>
      </w:r>
    </w:p>
    <w:p w14:paraId="28DF5A1A" w14:textId="77777777"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Pr>
      </w:pPr>
      <w:r w:rsidRPr="00D22898">
        <w:rPr>
          <w:rFonts w:ascii="Traditional Arabic" w:hAnsi="Traditional Arabic" w:cs="Traditional Arabic"/>
          <w:sz w:val="34"/>
          <w:szCs w:val="34"/>
          <w:shd w:val="clear" w:color="auto" w:fill="auto"/>
          <w:rtl/>
        </w:rPr>
        <w:lastRenderedPageBreak/>
        <w:t xml:space="preserve">5- وجوب إبراز صحة منهج أهل السنة في الاعتقاد في باب الصفات -عامة- وإثباتهم </w:t>
      </w:r>
      <w:proofErr w:type="spellStart"/>
      <w:proofErr w:type="gramStart"/>
      <w:r w:rsidRPr="00D22898">
        <w:rPr>
          <w:rFonts w:ascii="Traditional Arabic" w:hAnsi="Traditional Arabic" w:cs="Traditional Arabic"/>
          <w:sz w:val="34"/>
          <w:szCs w:val="34"/>
          <w:shd w:val="clear" w:color="auto" w:fill="auto"/>
          <w:rtl/>
        </w:rPr>
        <w:t>لـ"</w:t>
      </w:r>
      <w:proofErr w:type="gramEnd"/>
      <w:r w:rsidRPr="00D22898">
        <w:rPr>
          <w:rFonts w:ascii="Traditional Arabic" w:hAnsi="Traditional Arabic" w:cs="Traditional Arabic"/>
          <w:sz w:val="34"/>
          <w:szCs w:val="34"/>
          <w:shd w:val="clear" w:color="auto" w:fill="auto"/>
          <w:rtl/>
        </w:rPr>
        <w:t>صَفَةِ</w:t>
      </w:r>
      <w:proofErr w:type="spellEnd"/>
      <w:r w:rsidRPr="00D22898">
        <w:rPr>
          <w:rFonts w:ascii="Traditional Arabic" w:hAnsi="Traditional Arabic" w:cs="Traditional Arabic"/>
          <w:sz w:val="34"/>
          <w:szCs w:val="34"/>
          <w:shd w:val="clear" w:color="auto" w:fill="auto"/>
          <w:rtl/>
        </w:rPr>
        <w:t xml:space="preserve"> السَّاقِ"، لله - خاصة - وبيان بطلان من أنكر ثبوتها من المعطلة وسائر المشبهة </w:t>
      </w:r>
      <w:proofErr w:type="spellStart"/>
      <w:r w:rsidRPr="00D22898">
        <w:rPr>
          <w:rFonts w:ascii="Traditional Arabic" w:hAnsi="Traditional Arabic" w:cs="Traditional Arabic"/>
          <w:sz w:val="34"/>
          <w:szCs w:val="34"/>
          <w:shd w:val="clear" w:color="auto" w:fill="auto"/>
          <w:rtl/>
        </w:rPr>
        <w:t>والمتأولة</w:t>
      </w:r>
      <w:proofErr w:type="spellEnd"/>
      <w:r w:rsidRPr="00D22898">
        <w:rPr>
          <w:rFonts w:ascii="Traditional Arabic" w:hAnsi="Traditional Arabic" w:cs="Traditional Arabic"/>
          <w:sz w:val="34"/>
          <w:szCs w:val="34"/>
          <w:shd w:val="clear" w:color="auto" w:fill="auto"/>
          <w:rtl/>
        </w:rPr>
        <w:t>.</w:t>
      </w:r>
    </w:p>
    <w:p w14:paraId="1B9069F2" w14:textId="3B048261" w:rsidR="00675806" w:rsidRPr="00D22898" w:rsidRDefault="00675806" w:rsidP="0063386F">
      <w:pPr>
        <w:pStyle w:val="2"/>
        <w:bidi/>
        <w:spacing w:before="0" w:beforeAutospacing="0" w:after="0" w:afterAutospacing="0"/>
      </w:pPr>
      <w:bookmarkStart w:id="7" w:name="_Toc153634082"/>
      <w:r w:rsidRPr="00D22898">
        <w:rPr>
          <w:rtl/>
        </w:rPr>
        <w:t>رابعًا</w:t>
      </w:r>
      <w:r w:rsidR="00EE23D3">
        <w:rPr>
          <w:rtl/>
        </w:rPr>
        <w:t xml:space="preserve">: </w:t>
      </w:r>
      <w:r w:rsidRPr="00D22898">
        <w:rPr>
          <w:rtl/>
        </w:rPr>
        <w:t>الدراسات السابقة وأبرزها</w:t>
      </w:r>
      <w:bookmarkEnd w:id="7"/>
    </w:p>
    <w:p w14:paraId="0E3D1BDE" w14:textId="2D1C1B3B" w:rsidR="00675806" w:rsidRPr="00D22898" w:rsidRDefault="00675806" w:rsidP="0063386F">
      <w:pPr>
        <w:pStyle w:val="a3"/>
        <w:spacing w:line="240" w:lineRule="auto"/>
        <w:ind w:firstLine="360"/>
        <w:jc w:val="both"/>
        <w:rPr>
          <w:rFonts w:ascii="Traditional Arabic" w:hAnsi="Traditional Arabic" w:cs="Traditional Arabic"/>
          <w:b/>
          <w:bCs/>
          <w:sz w:val="34"/>
          <w:szCs w:val="34"/>
          <w:shd w:val="clear" w:color="auto" w:fill="auto"/>
          <w:rtl/>
        </w:rPr>
      </w:pPr>
      <w:r w:rsidRPr="00D22898">
        <w:rPr>
          <w:rFonts w:ascii="Traditional Arabic" w:hAnsi="Traditional Arabic" w:cs="Traditional Arabic"/>
          <w:b/>
          <w:bCs/>
          <w:sz w:val="34"/>
          <w:szCs w:val="34"/>
          <w:shd w:val="clear" w:color="auto" w:fill="auto"/>
          <w:rtl/>
        </w:rPr>
        <w:t>الدراسة الأولى</w:t>
      </w:r>
      <w:r w:rsidR="00EE23D3">
        <w:rPr>
          <w:rFonts w:ascii="Traditional Arabic" w:hAnsi="Traditional Arabic" w:cs="Traditional Arabic"/>
          <w:b/>
          <w:bCs/>
          <w:sz w:val="34"/>
          <w:szCs w:val="34"/>
          <w:shd w:val="clear" w:color="auto" w:fill="auto"/>
          <w:rtl/>
        </w:rPr>
        <w:t xml:space="preserve">: </w:t>
      </w:r>
    </w:p>
    <w:p w14:paraId="5962DAE7" w14:textId="1EB62540"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 xml:space="preserve">"صفة الساق لله تعالى بين إثبات السلف وتعطيل الخلف" - د. محمد بن موسى آل نصر، مكتبة الغرباء </w:t>
      </w:r>
      <w:proofErr w:type="gramStart"/>
      <w:r w:rsidRPr="00D22898">
        <w:rPr>
          <w:rFonts w:ascii="Traditional Arabic" w:hAnsi="Traditional Arabic" w:cs="Traditional Arabic"/>
          <w:sz w:val="34"/>
          <w:szCs w:val="34"/>
          <w:shd w:val="clear" w:color="auto" w:fill="auto"/>
          <w:rtl/>
        </w:rPr>
        <w:t>الأثرية ،</w:t>
      </w:r>
      <w:proofErr w:type="gramEnd"/>
      <w:r w:rsidRPr="00D22898">
        <w:rPr>
          <w:rFonts w:ascii="Traditional Arabic" w:hAnsi="Traditional Arabic" w:cs="Traditional Arabic"/>
          <w:sz w:val="34"/>
          <w:szCs w:val="34"/>
          <w:shd w:val="clear" w:color="auto" w:fill="auto"/>
          <w:rtl/>
        </w:rPr>
        <w:t xml:space="preserve"> المدينة النبوية، ط 1، 1413هـ / 1992م، 68 ص</w:t>
      </w:r>
      <w:r w:rsidR="00271774">
        <w:rPr>
          <w:rFonts w:ascii="Traditional Arabic" w:hAnsi="Traditional Arabic" w:cs="Traditional Arabic"/>
          <w:sz w:val="34"/>
          <w:szCs w:val="34"/>
          <w:shd w:val="clear" w:color="auto" w:fill="auto"/>
          <w:rtl/>
        </w:rPr>
        <w:t>.</w:t>
      </w:r>
    </w:p>
    <w:p w14:paraId="4074C628" w14:textId="7A9ACAF6" w:rsidR="0063386F"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b/>
          <w:bCs/>
          <w:sz w:val="34"/>
          <w:szCs w:val="34"/>
          <w:shd w:val="clear" w:color="auto" w:fill="auto"/>
          <w:rtl/>
        </w:rPr>
        <w:t>الدراسة الثانية</w:t>
      </w:r>
      <w:r w:rsidR="00EE23D3">
        <w:rPr>
          <w:rFonts w:ascii="Traditional Arabic" w:hAnsi="Traditional Arabic" w:cs="Traditional Arabic"/>
          <w:b/>
          <w:bCs/>
          <w:sz w:val="34"/>
          <w:szCs w:val="34"/>
          <w:shd w:val="clear" w:color="auto" w:fill="auto"/>
          <w:rtl/>
        </w:rPr>
        <w:t xml:space="preserve">: </w:t>
      </w:r>
    </w:p>
    <w:p w14:paraId="5AE2B822" w14:textId="1E2FD63A" w:rsidR="00675806" w:rsidRPr="00D22898" w:rsidRDefault="00675806" w:rsidP="0063386F">
      <w:pPr>
        <w:pStyle w:val="a3"/>
        <w:spacing w:line="240" w:lineRule="auto"/>
        <w:ind w:firstLine="360"/>
        <w:jc w:val="both"/>
        <w:rPr>
          <w:rFonts w:ascii="Traditional Arabic" w:hAnsi="Traditional Arabic" w:cs="Traditional Arabic"/>
          <w:b/>
          <w:bCs/>
          <w:sz w:val="34"/>
          <w:szCs w:val="34"/>
          <w:shd w:val="clear" w:color="auto" w:fill="auto"/>
          <w:rtl/>
        </w:rPr>
      </w:pPr>
      <w:r w:rsidRPr="00D22898">
        <w:rPr>
          <w:rStyle w:val="10"/>
          <w:rFonts w:ascii="Traditional Arabic" w:hAnsi="Traditional Arabic" w:cs="Traditional Arabic"/>
          <w:sz w:val="34"/>
          <w:szCs w:val="34"/>
          <w:shd w:val="clear" w:color="auto" w:fill="auto"/>
          <w:rtl/>
        </w:rPr>
        <w:t>"المنهل الرقراق في تخريج ما روى عن الصحابة والتابعين</w:t>
      </w:r>
      <w:r w:rsidR="00EE23D3">
        <w:rPr>
          <w:rStyle w:val="10"/>
          <w:rFonts w:ascii="Traditional Arabic" w:hAnsi="Traditional Arabic" w:cs="Traditional Arabic"/>
          <w:sz w:val="34"/>
          <w:szCs w:val="34"/>
          <w:shd w:val="clear" w:color="auto" w:fill="auto"/>
          <w:rtl/>
        </w:rPr>
        <w:t xml:space="preserve">: </w:t>
      </w:r>
      <w:r w:rsidRPr="00D22898">
        <w:rPr>
          <w:rStyle w:val="11"/>
          <w:rFonts w:ascii="Traditional Arabic" w:hAnsi="Traditional Arabic" w:cs="Traditional Arabic"/>
          <w:sz w:val="34"/>
          <w:szCs w:val="34"/>
          <w:shd w:val="clear" w:color="auto" w:fill="auto"/>
          <w:rtl/>
        </w:rPr>
        <w:t xml:space="preserve">في تفسير (يوم يكشف عن ساق) وإبطال دعوى </w:t>
      </w:r>
      <w:r w:rsidR="003D0A0E" w:rsidRPr="00D22898">
        <w:rPr>
          <w:rStyle w:val="11"/>
          <w:rFonts w:ascii="Traditional Arabic" w:hAnsi="Traditional Arabic" w:cs="Traditional Arabic"/>
          <w:sz w:val="34"/>
          <w:szCs w:val="34"/>
          <w:shd w:val="clear" w:color="auto" w:fill="auto"/>
          <w:rtl/>
        </w:rPr>
        <w:t>ا</w:t>
      </w:r>
      <w:r w:rsidRPr="00D22898">
        <w:rPr>
          <w:rStyle w:val="11"/>
          <w:rFonts w:ascii="Traditional Arabic" w:hAnsi="Traditional Arabic" w:cs="Traditional Arabic"/>
          <w:sz w:val="34"/>
          <w:szCs w:val="34"/>
          <w:shd w:val="clear" w:color="auto" w:fill="auto"/>
          <w:rtl/>
        </w:rPr>
        <w:t>ختلافهم فيها"، وبذيله الرد المثالي على الصابوني والغزالي</w:t>
      </w:r>
      <w:r w:rsidRPr="00D22898">
        <w:rPr>
          <w:rFonts w:ascii="Traditional Arabic" w:hAnsi="Traditional Arabic" w:cs="Traditional Arabic"/>
          <w:sz w:val="34"/>
          <w:szCs w:val="34"/>
          <w:shd w:val="clear" w:color="auto" w:fill="auto"/>
          <w:rtl/>
        </w:rPr>
        <w:t>، المؤلف</w:t>
      </w:r>
      <w:r w:rsidR="00EE23D3">
        <w:rPr>
          <w:rFonts w:ascii="Traditional Arabic" w:hAnsi="Traditional Arabic" w:cs="Traditional Arabic"/>
          <w:sz w:val="34"/>
          <w:szCs w:val="34"/>
          <w:shd w:val="clear" w:color="auto" w:fill="auto"/>
          <w:rtl/>
        </w:rPr>
        <w:t xml:space="preserve">: </w:t>
      </w:r>
      <w:hyperlink r:id="rId12" w:history="1">
        <w:r w:rsidRPr="00D22898">
          <w:rPr>
            <w:rStyle w:val="Hyperlink"/>
            <w:rFonts w:ascii="Traditional Arabic" w:hAnsi="Traditional Arabic" w:cs="Traditional Arabic"/>
            <w:color w:val="auto"/>
            <w:sz w:val="34"/>
            <w:szCs w:val="34"/>
            <w:u w:val="none"/>
            <w:shd w:val="clear" w:color="auto" w:fill="auto"/>
            <w:rtl/>
          </w:rPr>
          <w:t>الهلالي سليم بن عيد</w:t>
        </w:r>
      </w:hyperlink>
      <w:r w:rsidRPr="00D22898">
        <w:rPr>
          <w:rFonts w:ascii="Traditional Arabic" w:hAnsi="Traditional Arabic" w:cs="Traditional Arabic"/>
          <w:sz w:val="34"/>
          <w:szCs w:val="34"/>
          <w:shd w:val="clear" w:color="auto" w:fill="auto"/>
          <w:rtl/>
        </w:rPr>
        <w:t>، الصفحات</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123ص، الناشر</w:t>
      </w:r>
      <w:r w:rsidR="00271774">
        <w:rPr>
          <w:rFonts w:ascii="Traditional Arabic" w:hAnsi="Traditional Arabic" w:cs="Traditional Arabic"/>
          <w:sz w:val="34"/>
          <w:szCs w:val="34"/>
          <w:shd w:val="clear" w:color="auto" w:fill="auto"/>
          <w:rtl/>
        </w:rPr>
        <w:t xml:space="preserve"> </w:t>
      </w:r>
      <w:hyperlink r:id="rId13" w:history="1">
        <w:r w:rsidRPr="00D22898">
          <w:rPr>
            <w:rStyle w:val="Hyperlink"/>
            <w:rFonts w:ascii="Traditional Arabic" w:hAnsi="Traditional Arabic" w:cs="Traditional Arabic"/>
            <w:color w:val="auto"/>
            <w:sz w:val="34"/>
            <w:szCs w:val="34"/>
            <w:u w:val="none"/>
            <w:shd w:val="clear" w:color="auto" w:fill="auto"/>
            <w:rtl/>
          </w:rPr>
          <w:t>دار ابن الجوزي للنشر والتوزيع</w:t>
        </w:r>
      </w:hyperlink>
      <w:r w:rsidRPr="00D22898">
        <w:rPr>
          <w:rFonts w:ascii="Traditional Arabic" w:hAnsi="Traditional Arabic" w:cs="Traditional Arabic"/>
          <w:sz w:val="34"/>
          <w:szCs w:val="34"/>
          <w:shd w:val="clear" w:color="auto" w:fill="auto"/>
          <w:rtl/>
        </w:rPr>
        <w:t xml:space="preserve"> - الرياض، تاريخ النشر</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1997م</w:t>
      </w:r>
      <w:r w:rsidR="00271774">
        <w:rPr>
          <w:rFonts w:ascii="Traditional Arabic" w:hAnsi="Traditional Arabic" w:cs="Traditional Arabic"/>
          <w:sz w:val="34"/>
          <w:szCs w:val="34"/>
          <w:shd w:val="clear" w:color="auto" w:fill="auto"/>
          <w:rtl/>
        </w:rPr>
        <w:t>.</w:t>
      </w:r>
    </w:p>
    <w:p w14:paraId="46BED4C1" w14:textId="4DEA3F6B" w:rsidR="00675806" w:rsidRPr="00D22898" w:rsidRDefault="00675806" w:rsidP="0063386F">
      <w:pPr>
        <w:pStyle w:val="a3"/>
        <w:spacing w:line="240" w:lineRule="auto"/>
        <w:ind w:firstLine="360"/>
        <w:jc w:val="both"/>
        <w:rPr>
          <w:rFonts w:ascii="Traditional Arabic" w:hAnsi="Traditional Arabic" w:cs="Traditional Arabic"/>
          <w:b/>
          <w:bCs/>
          <w:sz w:val="34"/>
          <w:szCs w:val="34"/>
          <w:shd w:val="clear" w:color="auto" w:fill="auto"/>
          <w:rtl/>
        </w:rPr>
      </w:pPr>
      <w:r w:rsidRPr="00D22898">
        <w:rPr>
          <w:rFonts w:ascii="Traditional Arabic" w:hAnsi="Traditional Arabic" w:cs="Traditional Arabic"/>
          <w:b/>
          <w:bCs/>
          <w:sz w:val="34"/>
          <w:szCs w:val="34"/>
          <w:shd w:val="clear" w:color="auto" w:fill="auto"/>
          <w:rtl/>
        </w:rPr>
        <w:t>الدراسة الثالثة</w:t>
      </w:r>
      <w:r w:rsidR="00EE23D3">
        <w:rPr>
          <w:rFonts w:ascii="Traditional Arabic" w:hAnsi="Traditional Arabic" w:cs="Traditional Arabic"/>
          <w:b/>
          <w:bCs/>
          <w:sz w:val="34"/>
          <w:szCs w:val="34"/>
          <w:shd w:val="clear" w:color="auto" w:fill="auto"/>
          <w:rtl/>
        </w:rPr>
        <w:t xml:space="preserve">: </w:t>
      </w:r>
    </w:p>
    <w:p w14:paraId="21F4D93D" w14:textId="48E81EDE"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Pr>
      </w:pPr>
      <w:r w:rsidRPr="00D22898">
        <w:rPr>
          <w:rFonts w:ascii="Traditional Arabic" w:hAnsi="Traditional Arabic" w:cs="Traditional Arabic"/>
          <w:sz w:val="34"/>
          <w:szCs w:val="34"/>
          <w:shd w:val="clear" w:color="auto" w:fill="auto"/>
          <w:rtl/>
        </w:rPr>
        <w:t>"صفة الساق والقدم لله تعالى بين إثبات السلف وتعطيل المخالفين"، محمد عبد الله العتيبي،</w:t>
      </w:r>
      <w:r w:rsidRPr="00D22898">
        <w:rPr>
          <w:rFonts w:ascii="Traditional Arabic" w:hAnsi="Traditional Arabic" w:cs="Traditional Arabic"/>
          <w:color w:val="222222"/>
          <w:sz w:val="34"/>
          <w:szCs w:val="34"/>
          <w:shd w:val="clear" w:color="auto" w:fill="auto"/>
          <w:rtl/>
        </w:rPr>
        <w:t xml:space="preserve"> الناشر</w:t>
      </w:r>
      <w:r w:rsidR="00EE23D3">
        <w:rPr>
          <w:rFonts w:ascii="Traditional Arabic" w:hAnsi="Traditional Arabic" w:cs="Traditional Arabic"/>
          <w:color w:val="222222"/>
          <w:sz w:val="34"/>
          <w:szCs w:val="34"/>
          <w:shd w:val="clear" w:color="auto" w:fill="auto"/>
          <w:rtl/>
        </w:rPr>
        <w:t xml:space="preserve">: </w:t>
      </w:r>
      <w:r w:rsidRPr="00D22898">
        <w:rPr>
          <w:rFonts w:ascii="Traditional Arabic" w:hAnsi="Traditional Arabic" w:cs="Traditional Arabic"/>
          <w:color w:val="222222"/>
          <w:sz w:val="34"/>
          <w:szCs w:val="34"/>
          <w:shd w:val="clear" w:color="auto" w:fill="auto"/>
          <w:rtl/>
        </w:rPr>
        <w:t>مجلة</w:t>
      </w:r>
      <w:r w:rsidR="00EE23D3">
        <w:rPr>
          <w:rFonts w:ascii="Traditional Arabic" w:hAnsi="Traditional Arabic" w:cs="Traditional Arabic"/>
          <w:color w:val="222222"/>
          <w:sz w:val="34"/>
          <w:szCs w:val="34"/>
          <w:shd w:val="clear" w:color="auto" w:fill="auto"/>
          <w:rtl/>
        </w:rPr>
        <w:t xml:space="preserve">: </w:t>
      </w:r>
      <w:r w:rsidRPr="00D22898">
        <w:rPr>
          <w:rFonts w:ascii="Traditional Arabic" w:hAnsi="Traditional Arabic" w:cs="Traditional Arabic"/>
          <w:color w:val="222222"/>
          <w:sz w:val="34"/>
          <w:szCs w:val="34"/>
          <w:shd w:val="clear" w:color="auto" w:fill="auto"/>
          <w:rtl/>
        </w:rPr>
        <w:t>جامعة القاهرة - كلية دار العلوم، مجلة محكمة، العدد</w:t>
      </w:r>
      <w:r w:rsidR="00EE23D3">
        <w:rPr>
          <w:rFonts w:ascii="Traditional Arabic" w:hAnsi="Traditional Arabic" w:cs="Traditional Arabic"/>
          <w:color w:val="222222"/>
          <w:sz w:val="34"/>
          <w:szCs w:val="34"/>
          <w:shd w:val="clear" w:color="auto" w:fill="auto"/>
          <w:rtl/>
        </w:rPr>
        <w:t xml:space="preserve">: </w:t>
      </w:r>
      <w:r w:rsidRPr="00D22898">
        <w:rPr>
          <w:rFonts w:ascii="Traditional Arabic" w:hAnsi="Traditional Arabic" w:cs="Traditional Arabic"/>
          <w:color w:val="222222"/>
          <w:sz w:val="34"/>
          <w:szCs w:val="34"/>
          <w:shd w:val="clear" w:color="auto" w:fill="auto"/>
          <w:rtl/>
        </w:rPr>
        <w:t>98، الصادر في</w:t>
      </w:r>
      <w:r w:rsidR="00EE23D3">
        <w:rPr>
          <w:rFonts w:ascii="Traditional Arabic" w:hAnsi="Traditional Arabic" w:cs="Traditional Arabic"/>
          <w:color w:val="222222"/>
          <w:sz w:val="34"/>
          <w:szCs w:val="34"/>
          <w:shd w:val="clear" w:color="auto" w:fill="auto"/>
          <w:rtl/>
        </w:rPr>
        <w:t xml:space="preserve">: </w:t>
      </w:r>
      <w:r w:rsidRPr="00D22898">
        <w:rPr>
          <w:rFonts w:ascii="Traditional Arabic" w:hAnsi="Traditional Arabic" w:cs="Traditional Arabic"/>
          <w:color w:val="222222"/>
          <w:sz w:val="34"/>
          <w:szCs w:val="34"/>
          <w:shd w:val="clear" w:color="auto" w:fill="auto"/>
          <w:rtl/>
        </w:rPr>
        <w:t>1438هـ - ديسمبر</w:t>
      </w:r>
      <w:r w:rsidR="00EE23D3">
        <w:rPr>
          <w:rFonts w:ascii="Traditional Arabic" w:hAnsi="Traditional Arabic" w:cs="Traditional Arabic"/>
          <w:color w:val="222222"/>
          <w:sz w:val="34"/>
          <w:szCs w:val="34"/>
          <w:shd w:val="clear" w:color="auto" w:fill="auto"/>
          <w:rtl/>
        </w:rPr>
        <w:t xml:space="preserve">: </w:t>
      </w:r>
      <w:r w:rsidRPr="00D22898">
        <w:rPr>
          <w:rFonts w:ascii="Traditional Arabic" w:hAnsi="Traditional Arabic" w:cs="Traditional Arabic"/>
          <w:color w:val="222222"/>
          <w:sz w:val="34"/>
          <w:szCs w:val="34"/>
          <w:shd w:val="clear" w:color="auto" w:fill="auto"/>
          <w:rtl/>
        </w:rPr>
        <w:t>2016م،</w:t>
      </w:r>
      <w:r w:rsidRPr="00D22898">
        <w:rPr>
          <w:rFonts w:ascii="Traditional Arabic" w:hAnsi="Traditional Arabic" w:cs="Traditional Arabic"/>
          <w:sz w:val="34"/>
          <w:szCs w:val="34"/>
          <w:shd w:val="clear" w:color="auto" w:fill="auto"/>
          <w:rtl/>
        </w:rPr>
        <w:t xml:space="preserve"> والبحث منشور في</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دار المنظومة 2018م</w:t>
      </w:r>
      <w:r w:rsidR="00271774">
        <w:rPr>
          <w:rFonts w:ascii="Traditional Arabic" w:hAnsi="Traditional Arabic" w:cs="Traditional Arabic"/>
          <w:sz w:val="34"/>
          <w:szCs w:val="34"/>
          <w:shd w:val="clear" w:color="auto" w:fill="auto"/>
          <w:rtl/>
        </w:rPr>
        <w:t>.</w:t>
      </w:r>
    </w:p>
    <w:p w14:paraId="493ECCEE" w14:textId="502D52EE" w:rsidR="00675806" w:rsidRPr="00D22898" w:rsidRDefault="00675806" w:rsidP="0063386F">
      <w:pPr>
        <w:pStyle w:val="2"/>
        <w:bidi/>
        <w:spacing w:before="0" w:beforeAutospacing="0" w:after="0" w:afterAutospacing="0"/>
        <w:rPr>
          <w:rtl/>
        </w:rPr>
      </w:pPr>
      <w:bookmarkStart w:id="8" w:name="_Toc153634083"/>
      <w:r w:rsidRPr="00D22898">
        <w:rPr>
          <w:rtl/>
        </w:rPr>
        <w:t>خامسًا</w:t>
      </w:r>
      <w:r w:rsidR="00EE23D3">
        <w:rPr>
          <w:rtl/>
        </w:rPr>
        <w:t xml:space="preserve">: </w:t>
      </w:r>
      <w:r w:rsidRPr="00D22898">
        <w:rPr>
          <w:rtl/>
        </w:rPr>
        <w:t>منهج البحث</w:t>
      </w:r>
      <w:bookmarkEnd w:id="8"/>
    </w:p>
    <w:p w14:paraId="0948A327" w14:textId="455BBE0F" w:rsidR="00675806" w:rsidRPr="00D22898" w:rsidRDefault="00675806" w:rsidP="0063386F">
      <w:pPr>
        <w:pStyle w:val="a3"/>
        <w:spacing w:line="240" w:lineRule="auto"/>
        <w:ind w:firstLine="360"/>
        <w:jc w:val="both"/>
        <w:rPr>
          <w:rFonts w:ascii="Traditional Arabic" w:hAnsi="Traditional Arabic" w:cs="Traditional Arabic"/>
          <w:b/>
          <w:bCs/>
          <w:sz w:val="34"/>
          <w:szCs w:val="34"/>
          <w:shd w:val="clear" w:color="auto" w:fill="auto"/>
          <w:rtl/>
        </w:rPr>
      </w:pPr>
      <w:r w:rsidRPr="00D22898">
        <w:rPr>
          <w:rFonts w:ascii="Traditional Arabic" w:hAnsi="Traditional Arabic" w:cs="Traditional Arabic"/>
          <w:b/>
          <w:bCs/>
          <w:sz w:val="34"/>
          <w:szCs w:val="34"/>
          <w:shd w:val="clear" w:color="auto" w:fill="auto"/>
          <w:rtl/>
        </w:rPr>
        <w:t>المنهج التحليلي الاستقرائي</w:t>
      </w:r>
      <w:r w:rsidR="00EE23D3">
        <w:rPr>
          <w:rFonts w:ascii="Traditional Arabic" w:hAnsi="Traditional Arabic" w:cs="Traditional Arabic"/>
          <w:b/>
          <w:bCs/>
          <w:sz w:val="34"/>
          <w:szCs w:val="34"/>
          <w:shd w:val="clear" w:color="auto" w:fill="auto"/>
          <w:rtl/>
        </w:rPr>
        <w:t xml:space="preserve">: </w:t>
      </w:r>
    </w:p>
    <w:p w14:paraId="42A7B6BB" w14:textId="5B0D274F" w:rsidR="00675806" w:rsidRPr="00D22898" w:rsidRDefault="00675806" w:rsidP="0063386F">
      <w:pPr>
        <w:spacing w:after="0" w:line="240" w:lineRule="auto"/>
        <w:ind w:firstLine="360"/>
        <w:jc w:val="both"/>
        <w:rPr>
          <w:rFonts w:ascii="Traditional Arabic" w:eastAsiaTheme="majorEastAsia" w:hAnsi="Traditional Arabic" w:cs="Traditional Arabic"/>
          <w:sz w:val="34"/>
          <w:szCs w:val="34"/>
          <w:rtl/>
        </w:rPr>
      </w:pPr>
      <w:r w:rsidRPr="00D22898">
        <w:rPr>
          <w:rFonts w:ascii="Traditional Arabic" w:eastAsiaTheme="majorEastAsia" w:hAnsi="Traditional Arabic" w:cs="Traditional Arabic"/>
          <w:sz w:val="34"/>
          <w:szCs w:val="34"/>
          <w:rtl/>
        </w:rPr>
        <w:t>والمنهج التحليلي الاستقرائي هو المنهج الذي يقوم</w:t>
      </w:r>
      <w:r w:rsidR="00271774">
        <w:rPr>
          <w:rFonts w:ascii="Traditional Arabic" w:eastAsiaTheme="majorEastAsia" w:hAnsi="Traditional Arabic" w:cs="Traditional Arabic"/>
          <w:sz w:val="34"/>
          <w:szCs w:val="34"/>
          <w:rtl/>
        </w:rPr>
        <w:t xml:space="preserve"> </w:t>
      </w:r>
      <w:r w:rsidRPr="00D22898">
        <w:rPr>
          <w:rFonts w:ascii="Traditional Arabic" w:eastAsiaTheme="majorEastAsia" w:hAnsi="Traditional Arabic" w:cs="Traditional Arabic"/>
          <w:sz w:val="34"/>
          <w:szCs w:val="34"/>
          <w:rtl/>
        </w:rPr>
        <w:t>فيه الباحث بجمع معلومات بحثه وحقائقها من مصادرها الأصلية، ثم يقوم بعرضها عرضًا تحليليًا استقرائيًا، ثم يعقبها في خاتمة البحث باستخراج أهم النتائج التي توصلت إليها الدراسة من خلالها محققًا بذلك أهداف بحثه التي عرضها في منهجية البحث.</w:t>
      </w:r>
    </w:p>
    <w:p w14:paraId="3719FA2D" w14:textId="77777777" w:rsidR="00675806" w:rsidRPr="00D22898" w:rsidRDefault="00675806" w:rsidP="0063386F">
      <w:pPr>
        <w:pStyle w:val="a3"/>
        <w:spacing w:line="240" w:lineRule="auto"/>
        <w:ind w:firstLine="360"/>
        <w:jc w:val="both"/>
        <w:rPr>
          <w:rFonts w:ascii="Traditional Arabic" w:hAnsi="Traditional Arabic" w:cs="Traditional Arabic"/>
          <w:color w:val="FF0000"/>
          <w:sz w:val="34"/>
          <w:szCs w:val="34"/>
          <w:shd w:val="clear" w:color="auto" w:fill="auto"/>
          <w:rtl/>
        </w:rPr>
      </w:pPr>
      <w:r w:rsidRPr="00D22898">
        <w:rPr>
          <w:rFonts w:ascii="Traditional Arabic" w:hAnsi="Traditional Arabic" w:cs="Traditional Arabic"/>
          <w:color w:val="FF0000"/>
          <w:sz w:val="34"/>
          <w:szCs w:val="34"/>
          <w:shd w:val="clear" w:color="auto" w:fill="auto"/>
          <w:rtl/>
        </w:rPr>
        <w:t xml:space="preserve"> </w:t>
      </w:r>
    </w:p>
    <w:p w14:paraId="7A9F6CCE" w14:textId="77777777" w:rsidR="00675806" w:rsidRPr="00D22898" w:rsidRDefault="00675806" w:rsidP="0063386F">
      <w:pPr>
        <w:pStyle w:val="a3"/>
        <w:spacing w:before="40" w:after="40" w:line="240" w:lineRule="auto"/>
        <w:ind w:firstLine="360"/>
        <w:jc w:val="both"/>
        <w:rPr>
          <w:rFonts w:ascii="Traditional Arabic" w:hAnsi="Traditional Arabic" w:cs="Traditional Arabic"/>
          <w:color w:val="FF0000"/>
          <w:sz w:val="34"/>
          <w:szCs w:val="34"/>
          <w:shd w:val="clear" w:color="auto" w:fill="auto"/>
          <w:rtl/>
        </w:rPr>
      </w:pPr>
    </w:p>
    <w:p w14:paraId="511E2095" w14:textId="77777777" w:rsidR="00675806" w:rsidRPr="00D22898" w:rsidRDefault="00675806" w:rsidP="0063386F">
      <w:pPr>
        <w:pStyle w:val="a3"/>
        <w:spacing w:before="40" w:after="40" w:line="240" w:lineRule="auto"/>
        <w:ind w:firstLine="360"/>
        <w:jc w:val="both"/>
        <w:rPr>
          <w:rFonts w:ascii="Traditional Arabic" w:hAnsi="Traditional Arabic" w:cs="Traditional Arabic"/>
          <w:color w:val="FF0000"/>
          <w:sz w:val="34"/>
          <w:szCs w:val="34"/>
          <w:shd w:val="clear" w:color="auto" w:fill="auto"/>
          <w:rtl/>
        </w:rPr>
      </w:pPr>
    </w:p>
    <w:p w14:paraId="0BD4D6D0" w14:textId="77777777" w:rsidR="00675806" w:rsidRPr="00D22898" w:rsidRDefault="00675806" w:rsidP="0063386F">
      <w:pPr>
        <w:pStyle w:val="a3"/>
        <w:spacing w:before="40" w:after="40" w:line="240" w:lineRule="auto"/>
        <w:ind w:firstLine="360"/>
        <w:jc w:val="both"/>
        <w:rPr>
          <w:rFonts w:ascii="Traditional Arabic" w:hAnsi="Traditional Arabic" w:cs="Traditional Arabic"/>
          <w:color w:val="FF0000"/>
          <w:sz w:val="34"/>
          <w:szCs w:val="34"/>
          <w:shd w:val="clear" w:color="auto" w:fill="auto"/>
          <w:rtl/>
        </w:rPr>
      </w:pPr>
    </w:p>
    <w:p w14:paraId="7F41A580" w14:textId="77777777" w:rsidR="00675806" w:rsidRPr="00D22898" w:rsidRDefault="00675806" w:rsidP="0063386F">
      <w:pPr>
        <w:pStyle w:val="a3"/>
        <w:spacing w:before="40" w:after="40" w:line="240" w:lineRule="auto"/>
        <w:ind w:firstLine="360"/>
        <w:jc w:val="both"/>
        <w:rPr>
          <w:rFonts w:ascii="Traditional Arabic" w:hAnsi="Traditional Arabic" w:cs="Traditional Arabic"/>
          <w:color w:val="FF0000"/>
          <w:sz w:val="34"/>
          <w:szCs w:val="34"/>
          <w:shd w:val="clear" w:color="auto" w:fill="auto"/>
          <w:rtl/>
        </w:rPr>
      </w:pPr>
    </w:p>
    <w:p w14:paraId="14772BB2" w14:textId="77777777" w:rsidR="00675806" w:rsidRPr="00D22898" w:rsidRDefault="00675806" w:rsidP="00D22898">
      <w:pPr>
        <w:pStyle w:val="a3"/>
        <w:spacing w:before="40" w:after="40" w:line="240" w:lineRule="auto"/>
        <w:ind w:firstLine="360"/>
        <w:jc w:val="center"/>
        <w:rPr>
          <w:rFonts w:ascii="Traditional Arabic" w:hAnsi="Traditional Arabic" w:cs="Traditional Arabic" w:hint="cs"/>
          <w:color w:val="FF0000"/>
          <w:sz w:val="44"/>
          <w:szCs w:val="44"/>
          <w:shd w:val="clear" w:color="auto" w:fill="auto"/>
          <w:rtl/>
          <w:lang w:bidi="ar-EG"/>
        </w:rPr>
      </w:pPr>
      <w:r w:rsidRPr="00D22898">
        <w:rPr>
          <w:rFonts w:ascii="Traditional Arabic" w:hAnsi="Traditional Arabic" w:cs="Traditional Arabic"/>
          <w:color w:val="FF0000"/>
          <w:sz w:val="44"/>
          <w:szCs w:val="44"/>
          <w:shd w:val="clear" w:color="auto" w:fill="auto"/>
          <w:rtl/>
        </w:rPr>
        <w:lastRenderedPageBreak/>
        <w:t>(2)</w:t>
      </w:r>
    </w:p>
    <w:p w14:paraId="3AD3F972" w14:textId="77777777" w:rsidR="00675806" w:rsidRPr="00271774" w:rsidRDefault="00675806" w:rsidP="00271774">
      <w:pPr>
        <w:pStyle w:val="a3"/>
        <w:spacing w:line="240" w:lineRule="auto"/>
        <w:jc w:val="center"/>
        <w:rPr>
          <w:rFonts w:ascii="Traditional Arabic" w:hAnsi="Traditional Arabic" w:cs="Traditional Arabic"/>
          <w:b/>
          <w:bCs/>
          <w:color w:val="FF0000"/>
          <w:sz w:val="40"/>
          <w:szCs w:val="40"/>
          <w:shd w:val="clear" w:color="auto" w:fill="auto"/>
          <w:rtl/>
        </w:rPr>
      </w:pPr>
      <w:r w:rsidRPr="00271774">
        <w:rPr>
          <w:rFonts w:ascii="Traditional Arabic" w:hAnsi="Traditional Arabic" w:cs="Traditional Arabic"/>
          <w:b/>
          <w:bCs/>
          <w:color w:val="FF0000"/>
          <w:sz w:val="40"/>
          <w:szCs w:val="40"/>
          <w:shd w:val="clear" w:color="auto" w:fill="auto"/>
          <w:rtl/>
        </w:rPr>
        <w:t>صِفَةٌ السَّاقِ</w:t>
      </w:r>
    </w:p>
    <w:p w14:paraId="71156393" w14:textId="77777777" w:rsidR="00675806" w:rsidRPr="00271774" w:rsidRDefault="00675806" w:rsidP="00271774">
      <w:pPr>
        <w:pStyle w:val="a3"/>
        <w:spacing w:line="240" w:lineRule="auto"/>
        <w:jc w:val="center"/>
        <w:rPr>
          <w:rFonts w:ascii="Traditional Arabic" w:hAnsi="Traditional Arabic" w:cs="Traditional Arabic"/>
          <w:b/>
          <w:bCs/>
          <w:color w:val="FF0000"/>
          <w:sz w:val="40"/>
          <w:szCs w:val="40"/>
          <w:shd w:val="clear" w:color="auto" w:fill="auto"/>
          <w:rtl/>
        </w:rPr>
      </w:pPr>
      <w:r w:rsidRPr="00271774">
        <w:rPr>
          <w:rFonts w:ascii="Traditional Arabic" w:hAnsi="Traditional Arabic" w:cs="Traditional Arabic"/>
          <w:b/>
          <w:bCs/>
          <w:color w:val="FF0000"/>
          <w:sz w:val="40"/>
          <w:szCs w:val="40"/>
          <w:shd w:val="clear" w:color="auto" w:fill="auto"/>
          <w:rtl/>
        </w:rPr>
        <w:t>صِفَةٌ السَّاقِ صفةٌ ذَّاتِيةٌ خَبَرِيَّةٌ، ثابتةٌ للهِ تعالى بالكِتابِ والسُّنَّةِ والإِجْمَاعِ</w:t>
      </w:r>
    </w:p>
    <w:p w14:paraId="5C9A0473" w14:textId="21589762" w:rsidR="00675806" w:rsidRPr="00D22898" w:rsidRDefault="00675806" w:rsidP="00271774">
      <w:pPr>
        <w:pStyle w:val="1"/>
        <w:spacing w:before="0" w:line="240" w:lineRule="auto"/>
        <w:rPr>
          <w:rtl/>
        </w:rPr>
      </w:pPr>
      <w:bookmarkStart w:id="9" w:name="_Toc153634084"/>
      <w:r w:rsidRPr="00D22898">
        <w:rPr>
          <w:rtl/>
        </w:rPr>
        <w:t>المبحث الأول</w:t>
      </w:r>
      <w:r w:rsidR="00EE23D3">
        <w:rPr>
          <w:rtl/>
        </w:rPr>
        <w:t xml:space="preserve">: </w:t>
      </w:r>
      <w:r w:rsidRPr="00D22898">
        <w:rPr>
          <w:rtl/>
        </w:rPr>
        <w:t>أدلة إثبات صِفَةِ السَّاقِ لله تعالى</w:t>
      </w:r>
      <w:bookmarkEnd w:id="9"/>
    </w:p>
    <w:p w14:paraId="1BA987F8" w14:textId="4517476B" w:rsidR="00675806" w:rsidRPr="00D22898" w:rsidRDefault="00675806" w:rsidP="0063386F">
      <w:pPr>
        <w:pStyle w:val="a3"/>
        <w:spacing w:line="240" w:lineRule="auto"/>
        <w:ind w:firstLine="360"/>
        <w:jc w:val="both"/>
        <w:rPr>
          <w:rFonts w:ascii="Traditional Arabic" w:hAnsi="Traditional Arabic" w:cs="Traditional Arabic"/>
          <w:b/>
          <w:bCs/>
          <w:color w:val="FF0000"/>
          <w:sz w:val="34"/>
          <w:szCs w:val="34"/>
          <w:shd w:val="clear" w:color="auto" w:fill="auto"/>
          <w:rtl/>
        </w:rPr>
      </w:pPr>
      <w:r w:rsidRPr="00D22898">
        <w:rPr>
          <w:rFonts w:ascii="Traditional Arabic" w:hAnsi="Traditional Arabic" w:cs="Traditional Arabic"/>
          <w:b/>
          <w:bCs/>
          <w:color w:val="FF0000"/>
          <w:sz w:val="34"/>
          <w:szCs w:val="34"/>
          <w:shd w:val="clear" w:color="auto" w:fill="auto"/>
          <w:rtl/>
        </w:rPr>
        <w:t>وفيه مطلبان</w:t>
      </w:r>
      <w:r w:rsidR="00EE23D3">
        <w:rPr>
          <w:rFonts w:ascii="Traditional Arabic" w:hAnsi="Traditional Arabic" w:cs="Traditional Arabic"/>
          <w:b/>
          <w:bCs/>
          <w:color w:val="FF0000"/>
          <w:sz w:val="34"/>
          <w:szCs w:val="34"/>
          <w:shd w:val="clear" w:color="auto" w:fill="auto"/>
          <w:rtl/>
        </w:rPr>
        <w:t xml:space="preserve">: </w:t>
      </w:r>
    </w:p>
    <w:p w14:paraId="51D206EA" w14:textId="2673AA53" w:rsidR="00675806" w:rsidRPr="00D22898" w:rsidRDefault="00675806" w:rsidP="0063386F">
      <w:pPr>
        <w:pStyle w:val="2"/>
        <w:bidi/>
        <w:spacing w:before="0" w:beforeAutospacing="0" w:after="0" w:afterAutospacing="0"/>
        <w:rPr>
          <w:rtl/>
        </w:rPr>
      </w:pPr>
      <w:bookmarkStart w:id="10" w:name="_Toc153634085"/>
      <w:r w:rsidRPr="00D22898">
        <w:rPr>
          <w:rFonts w:hint="cs"/>
          <w:rtl/>
        </w:rPr>
        <w:t>المطلب الأول</w:t>
      </w:r>
      <w:r w:rsidR="00EE23D3">
        <w:rPr>
          <w:rFonts w:hint="cs"/>
          <w:rtl/>
        </w:rPr>
        <w:t xml:space="preserve">: </w:t>
      </w:r>
      <w:r w:rsidRPr="00D22898">
        <w:rPr>
          <w:rStyle w:val="title-2"/>
          <w:rtl/>
        </w:rPr>
        <w:t>الدَّليلُ مِن الكِتابِ</w:t>
      </w:r>
      <w:bookmarkEnd w:id="10"/>
    </w:p>
    <w:p w14:paraId="01602657" w14:textId="6BF4DE18"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قولهُ تعالى</w:t>
      </w:r>
      <w:r w:rsidR="00EE23D3">
        <w:rPr>
          <w:rFonts w:ascii="Traditional Arabic" w:hAnsi="Traditional Arabic" w:cs="Traditional Arabic"/>
          <w:sz w:val="34"/>
          <w:szCs w:val="34"/>
          <w:shd w:val="clear" w:color="auto" w:fill="auto"/>
          <w:rtl/>
        </w:rPr>
        <w:t xml:space="preserve">: </w:t>
      </w:r>
      <w:r w:rsidR="00EE23D3">
        <w:rPr>
          <w:rFonts w:ascii="Traditional Arabic" w:eastAsia="Times New Roman" w:hAnsi="Traditional Arabic" w:cs="Traditional Arabic"/>
          <w:b/>
          <w:bCs/>
          <w:sz w:val="34"/>
          <w:szCs w:val="34"/>
          <w:shd w:val="clear" w:color="auto" w:fill="auto"/>
          <w:rtl/>
        </w:rPr>
        <w:t>(</w:t>
      </w:r>
      <w:r w:rsidRPr="00D22898">
        <w:rPr>
          <w:rStyle w:val="aaya"/>
          <w:rFonts w:ascii="Traditional Arabic" w:hAnsi="Traditional Arabic" w:cs="Traditional Arabic"/>
          <w:b/>
          <w:bCs/>
          <w:sz w:val="34"/>
          <w:szCs w:val="34"/>
          <w:shd w:val="clear" w:color="auto" w:fill="auto"/>
          <w:rtl/>
        </w:rPr>
        <w:t>يَوْمَ يُكْشَفُ عَنْ سَاقٍ وَيُدْعَوْنَ إِلَى السُّجُودِ فَلَا يَسْتَطِيعُونَ</w:t>
      </w:r>
      <w:r w:rsidR="00EE23D3">
        <w:rPr>
          <w:rFonts w:ascii="Traditional Arabic" w:eastAsia="Times New Roman" w:hAnsi="Traditional Arabic" w:cs="Traditional Arabic"/>
          <w:b/>
          <w:bCs/>
          <w:sz w:val="34"/>
          <w:szCs w:val="34"/>
          <w:shd w:val="clear" w:color="auto" w:fill="auto"/>
          <w:rtl/>
        </w:rPr>
        <w:t>)</w:t>
      </w:r>
      <w:r w:rsidRPr="00D22898">
        <w:rPr>
          <w:rFonts w:ascii="Traditional Arabic" w:hAnsi="Traditional Arabic" w:cs="Traditional Arabic"/>
          <w:sz w:val="34"/>
          <w:szCs w:val="34"/>
          <w:shd w:val="clear" w:color="auto" w:fill="auto"/>
          <w:rtl/>
        </w:rPr>
        <w:t xml:space="preserve"> </w:t>
      </w:r>
      <w:hyperlink r:id="rId14" w:tgtFrame="_blank" w:history="1">
        <w:r w:rsidRPr="00D22898">
          <w:rPr>
            <w:rStyle w:val="Hyperlink"/>
            <w:rFonts w:ascii="Traditional Arabic" w:hAnsi="Traditional Arabic" w:cs="Traditional Arabic"/>
            <w:color w:val="auto"/>
            <w:sz w:val="34"/>
            <w:szCs w:val="34"/>
            <w:u w:val="none"/>
            <w:shd w:val="clear" w:color="auto" w:fill="auto"/>
            <w:rtl/>
          </w:rPr>
          <w:t>(القلم</w:t>
        </w:r>
        <w:r w:rsidR="00EE23D3">
          <w:rPr>
            <w:rStyle w:val="Hyperlink"/>
            <w:rFonts w:ascii="Traditional Arabic" w:hAnsi="Traditional Arabic" w:cs="Traditional Arabic"/>
            <w:color w:val="auto"/>
            <w:sz w:val="34"/>
            <w:szCs w:val="34"/>
            <w:u w:val="none"/>
            <w:shd w:val="clear" w:color="auto" w:fill="auto"/>
            <w:rtl/>
          </w:rPr>
          <w:t xml:space="preserve">: </w:t>
        </w:r>
        <w:r w:rsidRPr="00D22898">
          <w:rPr>
            <w:rStyle w:val="Hyperlink"/>
            <w:rFonts w:ascii="Traditional Arabic" w:hAnsi="Traditional Arabic" w:cs="Traditional Arabic"/>
            <w:color w:val="auto"/>
            <w:sz w:val="34"/>
            <w:szCs w:val="34"/>
            <w:u w:val="none"/>
            <w:shd w:val="clear" w:color="auto" w:fill="auto"/>
            <w:rtl/>
          </w:rPr>
          <w:t>42)</w:t>
        </w:r>
      </w:hyperlink>
      <w:r w:rsidRPr="00D22898">
        <w:rPr>
          <w:rFonts w:ascii="Traditional Arabic" w:hAnsi="Traditional Arabic" w:cs="Traditional Arabic"/>
          <w:sz w:val="34"/>
          <w:szCs w:val="34"/>
          <w:shd w:val="clear" w:color="auto" w:fill="auto"/>
        </w:rPr>
        <w:t>.</w:t>
      </w:r>
    </w:p>
    <w:p w14:paraId="60AB7739" w14:textId="6DE05D7D" w:rsidR="00675806" w:rsidRPr="00D22898" w:rsidRDefault="00675806" w:rsidP="0063386F">
      <w:pPr>
        <w:pStyle w:val="a3"/>
        <w:spacing w:line="240" w:lineRule="auto"/>
        <w:ind w:firstLine="360"/>
        <w:jc w:val="both"/>
        <w:rPr>
          <w:rFonts w:ascii="Traditional Arabic" w:hAnsi="Traditional Arabic" w:cs="Traditional Arabic"/>
          <w:b/>
          <w:bCs/>
          <w:sz w:val="34"/>
          <w:szCs w:val="34"/>
          <w:shd w:val="clear" w:color="auto" w:fill="auto"/>
        </w:rPr>
      </w:pPr>
      <w:r w:rsidRPr="00D22898">
        <w:rPr>
          <w:rFonts w:ascii="Traditional Arabic" w:hAnsi="Traditional Arabic" w:cs="Traditional Arabic"/>
          <w:b/>
          <w:bCs/>
          <w:sz w:val="34"/>
          <w:szCs w:val="34"/>
          <w:shd w:val="clear" w:color="auto" w:fill="auto"/>
          <w:rtl/>
        </w:rPr>
        <w:t>المعنى الإجمالي العام للآية</w:t>
      </w:r>
      <w:r w:rsidR="00EE23D3">
        <w:rPr>
          <w:rFonts w:ascii="Traditional Arabic" w:hAnsi="Traditional Arabic" w:cs="Traditional Arabic"/>
          <w:b/>
          <w:bCs/>
          <w:sz w:val="34"/>
          <w:szCs w:val="34"/>
          <w:shd w:val="clear" w:color="auto" w:fill="auto"/>
          <w:rtl/>
        </w:rPr>
        <w:t xml:space="preserve">: </w:t>
      </w:r>
    </w:p>
    <w:p w14:paraId="2D09B893" w14:textId="09BB08AF" w:rsidR="0063386F"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Pr>
      </w:pPr>
      <w:r w:rsidRPr="00D22898">
        <w:rPr>
          <w:rFonts w:ascii="Traditional Arabic" w:hAnsi="Traditional Arabic" w:cs="Traditional Arabic"/>
          <w:sz w:val="34"/>
          <w:szCs w:val="34"/>
          <w:shd w:val="clear" w:color="auto" w:fill="auto"/>
          <w:rtl/>
        </w:rPr>
        <w:t>يتجلى في الآية مشهد عظيم من مشاهد يوم الحشر وقت اشتداد الأمر وبلوغه ذروته في الشدة فيكشف جبار السموات والأرض عن ساقه الكريمة المباركة، وهذا بيان لبعض ما يكون في هذا اليوم العصيب، وأنه تبارك وتعالى يكشف عن ساقه فيسجد له المؤمنون ولا يستطيع ذلك المنافقون، (ويُدْعَون إلى السُّجودِ) لله تعالى ابتلاء لهم (فَلَا</w:t>
      </w:r>
      <w:r w:rsidRPr="00D22898">
        <w:rPr>
          <w:rStyle w:val="aaya"/>
          <w:rFonts w:ascii="Traditional Arabic" w:hAnsi="Traditional Arabic" w:cs="Traditional Arabic"/>
          <w:sz w:val="34"/>
          <w:szCs w:val="34"/>
          <w:shd w:val="clear" w:color="auto" w:fill="auto"/>
          <w:rtl/>
        </w:rPr>
        <w:t xml:space="preserve"> يَسْتَطِيعُونَ</w:t>
      </w:r>
      <w:r w:rsidRPr="00D22898">
        <w:rPr>
          <w:rFonts w:ascii="Traditional Arabic" w:hAnsi="Traditional Arabic" w:cs="Traditional Arabic"/>
          <w:sz w:val="34"/>
          <w:szCs w:val="34"/>
          <w:shd w:val="clear" w:color="auto" w:fill="auto"/>
          <w:rtl/>
        </w:rPr>
        <w:t>) السجود وقد غشيتهم الذِلَّةُ والمهانةُ، وهذه الذِلَّةٌ تعلوهم حال دعوته إلى السجود، لكنهم لا يستطيعون السجود</w:t>
      </w:r>
      <w:r w:rsidR="00271774">
        <w:rPr>
          <w:rFonts w:ascii="Traditional Arabic" w:hAnsi="Traditional Arabic" w:cs="Traditional Arabic"/>
          <w:b/>
          <w:bCs/>
          <w:sz w:val="34"/>
          <w:szCs w:val="34"/>
          <w:shd w:val="clear" w:color="auto" w:fill="auto"/>
          <w:rtl/>
        </w:rPr>
        <w:t xml:space="preserve"> </w:t>
      </w:r>
      <w:r w:rsidR="00EE23D3">
        <w:rPr>
          <w:rFonts w:ascii="Traditional Arabic" w:eastAsia="Times New Roman" w:hAnsi="Traditional Arabic" w:cs="Traditional Arabic"/>
          <w:b/>
          <w:bCs/>
          <w:sz w:val="34"/>
          <w:szCs w:val="34"/>
          <w:shd w:val="clear" w:color="auto" w:fill="auto"/>
          <w:rtl/>
        </w:rPr>
        <w:t>(</w:t>
      </w:r>
      <w:r w:rsidRPr="00D22898">
        <w:rPr>
          <w:rFonts w:ascii="Traditional Arabic" w:hAnsi="Traditional Arabic" w:cs="Traditional Arabic"/>
          <w:b/>
          <w:bCs/>
          <w:sz w:val="34"/>
          <w:szCs w:val="34"/>
          <w:shd w:val="clear" w:color="auto" w:fill="auto"/>
          <w:rtl/>
        </w:rPr>
        <w:t>وَقَدْ كَانُوا يُدْعَوْنَ إِلَى السُّجُودِ وَهُمْ سَالِمُونَ</w:t>
      </w:r>
      <w:r w:rsidR="00EE23D3">
        <w:rPr>
          <w:rFonts w:ascii="Traditional Arabic" w:hAnsi="Traditional Arabic" w:cs="Traditional Arabic"/>
          <w:sz w:val="34"/>
          <w:szCs w:val="34"/>
          <w:shd w:val="clear" w:color="auto" w:fill="auto"/>
          <w:rtl/>
        </w:rPr>
        <w:t>)</w:t>
      </w:r>
      <w:r w:rsidRPr="00D22898">
        <w:rPr>
          <w:rFonts w:ascii="Traditional Arabic" w:hAnsi="Traditional Arabic" w:cs="Traditional Arabic"/>
          <w:sz w:val="34"/>
          <w:szCs w:val="34"/>
          <w:shd w:val="clear" w:color="auto" w:fill="auto"/>
          <w:rtl/>
        </w:rPr>
        <w:t xml:space="preserve"> (القلم</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43) و</w:t>
      </w:r>
      <w:r w:rsidR="00EE23D3">
        <w:rPr>
          <w:rFonts w:ascii="Traditional Arabic" w:hAnsi="Traditional Arabic" w:cs="Traditional Arabic"/>
          <w:sz w:val="34"/>
          <w:szCs w:val="34"/>
          <w:shd w:val="clear" w:color="auto" w:fill="auto"/>
          <w:rtl/>
        </w:rPr>
        <w:t>(</w:t>
      </w:r>
      <w:r w:rsidRPr="00D22898">
        <w:rPr>
          <w:rFonts w:ascii="Traditional Arabic" w:hAnsi="Traditional Arabic" w:cs="Traditional Arabic"/>
          <w:sz w:val="34"/>
          <w:szCs w:val="34"/>
          <w:shd w:val="clear" w:color="auto" w:fill="auto"/>
          <w:rtl/>
        </w:rPr>
        <w:t>يُدْعَوْنَ</w:t>
      </w:r>
      <w:r w:rsidRPr="00D22898">
        <w:rPr>
          <w:rFonts w:ascii="Traditional Arabic" w:hAnsi="Traditional Arabic" w:cs="Traditional Arabic"/>
          <w:b/>
          <w:bCs/>
          <w:sz w:val="34"/>
          <w:szCs w:val="34"/>
          <w:shd w:val="clear" w:color="auto" w:fill="auto"/>
          <w:rtl/>
        </w:rPr>
        <w:t xml:space="preserve"> </w:t>
      </w:r>
      <w:r w:rsidRPr="00D22898">
        <w:rPr>
          <w:rFonts w:ascii="Traditional Arabic" w:hAnsi="Traditional Arabic" w:cs="Traditional Arabic"/>
          <w:sz w:val="34"/>
          <w:szCs w:val="34"/>
          <w:shd w:val="clear" w:color="auto" w:fill="auto"/>
          <w:rtl/>
        </w:rPr>
        <w:t>إِلَى السُّجُودِ) أي</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الكفار الذين كانوا يدعون للسجود لله في دار التكليف في الدنيا</w:t>
      </w:r>
      <w:r w:rsidR="00271774">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بأداء الصلوات الخمس المكتوبة في جماعة إذا نودي بها،</w:t>
      </w:r>
      <w:r w:rsidR="00BF170E" w:rsidRPr="00D22898">
        <w:rPr>
          <w:rFonts w:ascii="Traditional Arabic" w:hAnsi="Traditional Arabic" w:cs="Traditional Arabic"/>
          <w:sz w:val="34"/>
          <w:szCs w:val="34"/>
          <w:shd w:val="clear" w:color="auto" w:fill="auto"/>
          <w:rtl/>
        </w:rPr>
        <w:t xml:space="preserve"> فتأبى عليهم نفوسهم الأ</w:t>
      </w:r>
      <w:r w:rsidRPr="00D22898">
        <w:rPr>
          <w:rFonts w:ascii="Traditional Arabic" w:hAnsi="Traditional Arabic" w:cs="Traditional Arabic"/>
          <w:sz w:val="34"/>
          <w:szCs w:val="34"/>
          <w:shd w:val="clear" w:color="auto" w:fill="auto"/>
          <w:rtl/>
        </w:rPr>
        <w:t xml:space="preserve">مَّارة بالسوء السجود لله خضوعًا وذلًا وخضوعًا لخالقهم وباريهم، وذلك حال أمنهم وعافيتهم وسلامتهم من الآفات، فلمَّا أبَوا السجود حال رخائهم </w:t>
      </w:r>
      <w:r w:rsidR="00BF170E" w:rsidRPr="00D22898">
        <w:rPr>
          <w:rFonts w:ascii="Traditional Arabic" w:hAnsi="Traditional Arabic" w:cs="Traditional Arabic"/>
          <w:sz w:val="34"/>
          <w:szCs w:val="34"/>
          <w:shd w:val="clear" w:color="auto" w:fill="auto"/>
          <w:rtl/>
        </w:rPr>
        <w:t>و</w:t>
      </w:r>
      <w:r w:rsidRPr="00D22898">
        <w:rPr>
          <w:rFonts w:ascii="Traditional Arabic" w:hAnsi="Traditional Arabic" w:cs="Traditional Arabic"/>
          <w:sz w:val="34"/>
          <w:szCs w:val="34"/>
          <w:shd w:val="clear" w:color="auto" w:fill="auto"/>
          <w:rtl/>
        </w:rPr>
        <w:t>أمنهم وسلامتهم، حُرموا من الاهتداء إليه في حشرهم وب</w:t>
      </w:r>
      <w:r w:rsidR="00BF170E" w:rsidRPr="00D22898">
        <w:rPr>
          <w:rFonts w:ascii="Traditional Arabic" w:hAnsi="Traditional Arabic" w:cs="Traditional Arabic"/>
          <w:sz w:val="34"/>
          <w:szCs w:val="34"/>
          <w:shd w:val="clear" w:color="auto" w:fill="auto"/>
          <w:rtl/>
        </w:rPr>
        <w:t>ُ</w:t>
      </w:r>
      <w:r w:rsidRPr="00D22898">
        <w:rPr>
          <w:rFonts w:ascii="Traditional Arabic" w:hAnsi="Traditional Arabic" w:cs="Traditional Arabic"/>
          <w:sz w:val="34"/>
          <w:szCs w:val="34"/>
          <w:shd w:val="clear" w:color="auto" w:fill="auto"/>
          <w:rtl/>
        </w:rPr>
        <w:t xml:space="preserve">دلوا بالأمن خوفًا، وبحال الرخاء والسلامة ذلة ومهانة، والجزاء من جنس العمل </w:t>
      </w:r>
      <w:r w:rsidR="00EE23D3">
        <w:rPr>
          <w:rFonts w:ascii="Traditional Arabic" w:eastAsia="Times New Roman" w:hAnsi="Traditional Arabic" w:cs="Traditional Arabic"/>
          <w:b/>
          <w:bCs/>
          <w:sz w:val="34"/>
          <w:szCs w:val="34"/>
          <w:shd w:val="clear" w:color="auto" w:fill="auto"/>
          <w:rtl/>
        </w:rPr>
        <w:t>(</w:t>
      </w:r>
      <w:r w:rsidRPr="00D22898">
        <w:rPr>
          <w:rFonts w:ascii="Traditional Arabic" w:hAnsi="Traditional Arabic" w:cs="Traditional Arabic"/>
          <w:b/>
          <w:bCs/>
          <w:sz w:val="34"/>
          <w:szCs w:val="34"/>
          <w:shd w:val="clear" w:color="auto" w:fill="auto"/>
          <w:rtl/>
        </w:rPr>
        <w:t>وَلا يَظْلِمُ رَبُّكَ أَحَدًا</w:t>
      </w:r>
      <w:r w:rsidR="00EE23D3">
        <w:rPr>
          <w:rFonts w:ascii="Traditional Arabic" w:hAnsi="Traditional Arabic" w:cs="Traditional Arabic"/>
          <w:sz w:val="34"/>
          <w:szCs w:val="34"/>
          <w:shd w:val="clear" w:color="auto" w:fill="auto"/>
          <w:rtl/>
        </w:rPr>
        <w:t>)</w:t>
      </w:r>
      <w:r w:rsidRPr="00D22898">
        <w:rPr>
          <w:rFonts w:ascii="Traditional Arabic" w:hAnsi="Traditional Arabic" w:cs="Traditional Arabic"/>
          <w:sz w:val="34"/>
          <w:szCs w:val="34"/>
          <w:shd w:val="clear" w:color="auto" w:fill="auto"/>
          <w:rtl/>
        </w:rPr>
        <w:t xml:space="preserve"> (الكهف</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46).</w:t>
      </w:r>
    </w:p>
    <w:p w14:paraId="68FAAFCC" w14:textId="77777777" w:rsidR="0063386F" w:rsidRPr="00D22898" w:rsidRDefault="0063386F" w:rsidP="0063386F">
      <w:pPr>
        <w:bidi w:val="0"/>
        <w:spacing w:after="0" w:line="240" w:lineRule="auto"/>
        <w:rPr>
          <w:rFonts w:ascii="Traditional Arabic" w:eastAsia="Calibri" w:hAnsi="Traditional Arabic" w:cs="Traditional Arabic"/>
          <w:sz w:val="34"/>
          <w:szCs w:val="34"/>
        </w:rPr>
      </w:pPr>
      <w:r w:rsidRPr="00D22898">
        <w:rPr>
          <w:rFonts w:ascii="Traditional Arabic" w:hAnsi="Traditional Arabic" w:cs="Traditional Arabic"/>
          <w:sz w:val="34"/>
          <w:szCs w:val="34"/>
        </w:rPr>
        <w:br w:type="page"/>
      </w:r>
    </w:p>
    <w:p w14:paraId="7437217D" w14:textId="1FD88B40" w:rsidR="00675806" w:rsidRPr="00D22898" w:rsidRDefault="00675806" w:rsidP="0063386F">
      <w:pPr>
        <w:pStyle w:val="a3"/>
        <w:spacing w:line="240" w:lineRule="auto"/>
        <w:ind w:firstLine="360"/>
        <w:jc w:val="both"/>
        <w:rPr>
          <w:rFonts w:ascii="Traditional Arabic" w:hAnsi="Traditional Arabic" w:cs="Traditional Arabic"/>
          <w:b/>
          <w:bCs/>
          <w:sz w:val="34"/>
          <w:szCs w:val="34"/>
          <w:shd w:val="clear" w:color="auto" w:fill="auto"/>
          <w:rtl/>
        </w:rPr>
      </w:pPr>
      <w:r w:rsidRPr="00D22898">
        <w:rPr>
          <w:rFonts w:ascii="Traditional Arabic" w:hAnsi="Traditional Arabic" w:cs="Traditional Arabic"/>
          <w:b/>
          <w:bCs/>
          <w:sz w:val="34"/>
          <w:szCs w:val="34"/>
          <w:shd w:val="clear" w:color="auto" w:fill="auto"/>
          <w:rtl/>
        </w:rPr>
        <w:lastRenderedPageBreak/>
        <w:t>المراد بالساق في الآية</w:t>
      </w:r>
      <w:r w:rsidR="00EE23D3">
        <w:rPr>
          <w:rFonts w:ascii="Traditional Arabic" w:hAnsi="Traditional Arabic" w:cs="Traditional Arabic"/>
          <w:b/>
          <w:bCs/>
          <w:sz w:val="34"/>
          <w:szCs w:val="34"/>
          <w:shd w:val="clear" w:color="auto" w:fill="auto"/>
          <w:rtl/>
        </w:rPr>
        <w:t xml:space="preserve">: </w:t>
      </w:r>
    </w:p>
    <w:p w14:paraId="020CA656" w14:textId="5A0C3D44"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والمراد بالساق هنا ساق الرحمن سبحانه وبه قال ابن مسعود (ت</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32</w:t>
      </w:r>
      <w:proofErr w:type="gramStart"/>
      <w:r w:rsidRPr="00D22898">
        <w:rPr>
          <w:rFonts w:ascii="Traditional Arabic" w:hAnsi="Traditional Arabic" w:cs="Traditional Arabic"/>
          <w:sz w:val="34"/>
          <w:szCs w:val="34"/>
          <w:shd w:val="clear" w:color="auto" w:fill="auto"/>
          <w:rtl/>
        </w:rPr>
        <w:t>هـ)-</w:t>
      </w:r>
      <w:proofErr w:type="gramEnd"/>
      <w:r w:rsidRPr="00D22898">
        <w:rPr>
          <w:rFonts w:ascii="Traditional Arabic" w:hAnsi="Traditional Arabic" w:cs="Traditional Arabic"/>
          <w:sz w:val="34"/>
          <w:szCs w:val="34"/>
          <w:shd w:val="clear" w:color="auto" w:fill="auto"/>
          <w:rtl/>
        </w:rPr>
        <w:t xml:space="preserve"> رضي الله عنه -، وغيره. </w:t>
      </w:r>
      <w:r w:rsidRPr="00A63765">
        <w:rPr>
          <w:rFonts w:ascii="Traditional Arabic" w:hAnsi="Traditional Arabic" w:cs="Traditional Arabic"/>
          <w:sz w:val="34"/>
          <w:szCs w:val="34"/>
          <w:shd w:val="clear" w:color="auto" w:fill="auto"/>
          <w:vertAlign w:val="superscript"/>
          <w:rtl/>
        </w:rPr>
        <w:t>(</w:t>
      </w:r>
      <w:r w:rsidRPr="00A63765">
        <w:rPr>
          <w:shd w:val="clear" w:color="auto" w:fill="auto"/>
          <w:vertAlign w:val="superscript"/>
          <w:rtl/>
        </w:rPr>
        <w:footnoteReference w:id="2"/>
      </w:r>
      <w:r w:rsidRPr="00A63765">
        <w:rPr>
          <w:rFonts w:ascii="Traditional Arabic" w:hAnsi="Traditional Arabic" w:cs="Traditional Arabic"/>
          <w:sz w:val="34"/>
          <w:szCs w:val="34"/>
          <w:shd w:val="clear" w:color="auto" w:fill="auto"/>
          <w:vertAlign w:val="superscript"/>
          <w:rtl/>
        </w:rPr>
        <w:t>)</w:t>
      </w:r>
    </w:p>
    <w:p w14:paraId="3A55D057" w14:textId="72CB66BE"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فعن ابن مسعود- رضي الله عنه -،</w:t>
      </w:r>
      <w:r w:rsidR="00271774">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في قوله تعالى</w:t>
      </w:r>
      <w:r w:rsidR="00EE23D3">
        <w:rPr>
          <w:rFonts w:ascii="Traditional Arabic" w:hAnsi="Traditional Arabic" w:cs="Traditional Arabic"/>
          <w:sz w:val="34"/>
          <w:szCs w:val="34"/>
          <w:shd w:val="clear" w:color="auto" w:fill="auto"/>
          <w:rtl/>
        </w:rPr>
        <w:t>: (</w:t>
      </w:r>
      <w:r w:rsidRPr="00D22898">
        <w:rPr>
          <w:rFonts w:ascii="Traditional Arabic" w:hAnsi="Traditional Arabic" w:cs="Traditional Arabic"/>
          <w:sz w:val="34"/>
          <w:szCs w:val="34"/>
          <w:shd w:val="clear" w:color="auto" w:fill="auto"/>
          <w:rtl/>
        </w:rPr>
        <w:t>يَوْمَ يُكْشَفُ عَنْ سَاقٍ</w:t>
      </w:r>
      <w:r w:rsidR="00EE23D3">
        <w:rPr>
          <w:rFonts w:ascii="Traditional Arabic" w:hAnsi="Traditional Arabic" w:cs="Traditional Arabic"/>
          <w:sz w:val="34"/>
          <w:szCs w:val="34"/>
          <w:shd w:val="clear" w:color="auto" w:fill="auto"/>
          <w:rtl/>
        </w:rPr>
        <w:t>)</w:t>
      </w:r>
      <w:r w:rsidRPr="00D22898">
        <w:rPr>
          <w:rFonts w:ascii="Traditional Arabic" w:hAnsi="Traditional Arabic" w:cs="Traditional Arabic"/>
          <w:sz w:val="34"/>
          <w:szCs w:val="34"/>
          <w:shd w:val="clear" w:color="auto" w:fill="auto"/>
          <w:rtl/>
        </w:rPr>
        <w:t xml:space="preserve"> (القلم</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42)، قال</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"عن ساقه؛ يعني</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ساقه تبارك وتعالى</w:t>
      </w:r>
      <w:r w:rsidRPr="00D22898">
        <w:rPr>
          <w:rFonts w:ascii="Traditional Arabic" w:hAnsi="Traditional Arabic" w:cs="Traditional Arabic"/>
          <w:sz w:val="34"/>
          <w:szCs w:val="34"/>
          <w:shd w:val="clear" w:color="auto" w:fill="auto"/>
        </w:rPr>
        <w:t>".</w:t>
      </w:r>
      <w:r w:rsidRPr="00D22898">
        <w:rPr>
          <w:rFonts w:ascii="Traditional Arabic" w:hAnsi="Traditional Arabic" w:cs="Traditional Arabic"/>
          <w:sz w:val="34"/>
          <w:szCs w:val="34"/>
          <w:shd w:val="clear" w:color="auto" w:fill="auto"/>
          <w:rtl/>
        </w:rPr>
        <w:t xml:space="preserve"> </w:t>
      </w:r>
      <w:r w:rsidRPr="00A63765">
        <w:rPr>
          <w:rFonts w:ascii="Traditional Arabic" w:hAnsi="Traditional Arabic" w:cs="Traditional Arabic"/>
          <w:sz w:val="34"/>
          <w:szCs w:val="34"/>
          <w:shd w:val="clear" w:color="auto" w:fill="auto"/>
          <w:vertAlign w:val="superscript"/>
          <w:rtl/>
        </w:rPr>
        <w:t>(</w:t>
      </w:r>
      <w:r w:rsidRPr="00A63765">
        <w:rPr>
          <w:shd w:val="clear" w:color="auto" w:fill="auto"/>
          <w:vertAlign w:val="superscript"/>
          <w:rtl/>
        </w:rPr>
        <w:footnoteReference w:id="3"/>
      </w:r>
      <w:r w:rsidRPr="00A63765">
        <w:rPr>
          <w:rFonts w:ascii="Traditional Arabic" w:hAnsi="Traditional Arabic" w:cs="Traditional Arabic"/>
          <w:sz w:val="34"/>
          <w:szCs w:val="34"/>
          <w:shd w:val="clear" w:color="auto" w:fill="auto"/>
          <w:vertAlign w:val="superscript"/>
          <w:rtl/>
        </w:rPr>
        <w:t>)</w:t>
      </w:r>
    </w:p>
    <w:p w14:paraId="09265BB3" w14:textId="68C43610" w:rsidR="00675806" w:rsidRPr="00D22898" w:rsidRDefault="00675806" w:rsidP="0063386F">
      <w:pPr>
        <w:pStyle w:val="a3"/>
        <w:spacing w:line="240" w:lineRule="auto"/>
        <w:ind w:firstLine="360"/>
        <w:jc w:val="both"/>
        <w:rPr>
          <w:rFonts w:ascii="Traditional Arabic" w:hAnsi="Traditional Arabic" w:cs="Traditional Arabic"/>
          <w:b/>
          <w:bCs/>
          <w:sz w:val="34"/>
          <w:szCs w:val="34"/>
          <w:shd w:val="clear" w:color="auto" w:fill="auto"/>
          <w:rtl/>
        </w:rPr>
      </w:pPr>
      <w:r w:rsidRPr="00D22898">
        <w:rPr>
          <w:rFonts w:ascii="Traditional Arabic" w:hAnsi="Traditional Arabic" w:cs="Traditional Arabic"/>
          <w:b/>
          <w:bCs/>
          <w:sz w:val="34"/>
          <w:szCs w:val="34"/>
          <w:shd w:val="clear" w:color="auto" w:fill="auto"/>
          <w:rtl/>
        </w:rPr>
        <w:t>وقال- رضي الله عنه - أيضًا-</w:t>
      </w:r>
      <w:r w:rsidR="00EE23D3">
        <w:rPr>
          <w:rFonts w:ascii="Traditional Arabic" w:hAnsi="Traditional Arabic" w:cs="Traditional Arabic"/>
          <w:b/>
          <w:bCs/>
          <w:sz w:val="34"/>
          <w:szCs w:val="34"/>
          <w:shd w:val="clear" w:color="auto" w:fill="auto"/>
          <w:rtl/>
        </w:rPr>
        <w:t xml:space="preserve">: </w:t>
      </w:r>
    </w:p>
    <w:p w14:paraId="1F988E16" w14:textId="77777777"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 xml:space="preserve">"يكشف عن ساقه، فيسجد كل مؤمن، ويقسو ظهر الكافر فيصير عظمًا واحدًا". </w:t>
      </w:r>
      <w:r w:rsidRPr="00A63765">
        <w:rPr>
          <w:rFonts w:ascii="Traditional Arabic" w:hAnsi="Traditional Arabic" w:cs="Traditional Arabic"/>
          <w:sz w:val="34"/>
          <w:szCs w:val="34"/>
          <w:shd w:val="clear" w:color="auto" w:fill="auto"/>
          <w:vertAlign w:val="superscript"/>
          <w:rtl/>
        </w:rPr>
        <w:t>(</w:t>
      </w:r>
      <w:r w:rsidRPr="00A63765">
        <w:rPr>
          <w:shd w:val="clear" w:color="auto" w:fill="auto"/>
          <w:vertAlign w:val="superscript"/>
          <w:rtl/>
        </w:rPr>
        <w:footnoteReference w:id="4"/>
      </w:r>
      <w:r w:rsidRPr="00A63765">
        <w:rPr>
          <w:rFonts w:ascii="Traditional Arabic" w:hAnsi="Traditional Arabic" w:cs="Traditional Arabic"/>
          <w:sz w:val="34"/>
          <w:szCs w:val="34"/>
          <w:shd w:val="clear" w:color="auto" w:fill="auto"/>
          <w:vertAlign w:val="superscript"/>
          <w:rtl/>
        </w:rPr>
        <w:t>)</w:t>
      </w:r>
    </w:p>
    <w:p w14:paraId="3A8FB457" w14:textId="61E2900C"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قال ابن سعدي (ت</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1376هـ) - رحمه الله-</w:t>
      </w:r>
      <w:r w:rsidR="00EE23D3">
        <w:rPr>
          <w:rFonts w:ascii="Traditional Arabic" w:hAnsi="Traditional Arabic" w:cs="Traditional Arabic"/>
          <w:sz w:val="34"/>
          <w:szCs w:val="34"/>
          <w:shd w:val="clear" w:color="auto" w:fill="auto"/>
          <w:rtl/>
        </w:rPr>
        <w:t xml:space="preserve">: </w:t>
      </w:r>
    </w:p>
    <w:p w14:paraId="360638FC" w14:textId="77777777"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 xml:space="preserve"> "إذا كان يوم القيامة، وانكشف فيه من القلاقل والزلازل والأهوال ما لا يدخل تحت الوهم، وأتى الباري لفصل القضاء بين عباده ومجازاتهم، فكشف عن ساقه الكريمة التي لا يُشبهها شيء، ورأى الخلائق من جلال الله وعظمته ما لا يمكن التعبير عنه، فحينئذٍ يدعون إلى السجود لله، فيسجد المؤمنون الذين كانوا يسجدون لله طوعًا واختيارًا، ويذهب الفُجَّار المنافقون ليسجدوا، فلا يقدرون على السجود.</w:t>
      </w:r>
    </w:p>
    <w:p w14:paraId="27C4EB0C" w14:textId="77777777"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 xml:space="preserve">وهذا الجزاءُ مِن جِنسِ عَمَلِهم؛ فإنَّهم كانوا يُدْعَونَ في الدُّنيا إلى السُّجودِ لله وتوحيدِه وعبادتِه وهم سالِمونَ، لا عِلَّةَ فيهم، فيَستَكبِرونَ عن ذلك ويأبَونَ، فلا تَسأَلْ يَومَئذٍ عن حالِهم وسُوءِ </w:t>
      </w:r>
      <w:r w:rsidRPr="00D22898">
        <w:rPr>
          <w:rFonts w:ascii="Traditional Arabic" w:hAnsi="Traditional Arabic" w:cs="Traditional Arabic"/>
          <w:sz w:val="34"/>
          <w:szCs w:val="34"/>
          <w:shd w:val="clear" w:color="auto" w:fill="auto"/>
          <w:rtl/>
        </w:rPr>
        <w:lastRenderedPageBreak/>
        <w:t xml:space="preserve">مآلِهم؛ فإنَّ اللهَ قد سَخِطَ عليهم، وحَقَّت عليهم كَلِمةُ العذابِ، وتقَطَّعَت أسبابُهم، ولم تنفَعْهم النَّدامةُ، ولا الاعتِذارُ يومَ القيامةِ؛ ففي هذا ما يُزعِجُ القُلوبَ عن المُقامِ على المعاصي، ويُوجِبُ التَّدارُكَ مُدَّةَ الإمكانِ". </w:t>
      </w:r>
      <w:r w:rsidRPr="00A63765">
        <w:rPr>
          <w:rFonts w:ascii="Traditional Arabic" w:hAnsi="Traditional Arabic" w:cs="Traditional Arabic"/>
          <w:sz w:val="34"/>
          <w:szCs w:val="34"/>
          <w:shd w:val="clear" w:color="auto" w:fill="auto"/>
          <w:vertAlign w:val="superscript"/>
          <w:rtl/>
        </w:rPr>
        <w:t>(</w:t>
      </w:r>
      <w:r w:rsidRPr="00A63765">
        <w:rPr>
          <w:rStyle w:val="a5"/>
          <w:rFonts w:ascii="Traditional Arabic" w:hAnsi="Traditional Arabic" w:cs="Traditional Arabic"/>
          <w:sz w:val="34"/>
          <w:szCs w:val="34"/>
          <w:shd w:val="clear" w:color="auto" w:fill="auto"/>
          <w:rtl/>
        </w:rPr>
        <w:footnoteReference w:id="5"/>
      </w:r>
      <w:r w:rsidRPr="00A63765">
        <w:rPr>
          <w:rFonts w:ascii="Traditional Arabic" w:hAnsi="Traditional Arabic" w:cs="Traditional Arabic"/>
          <w:sz w:val="34"/>
          <w:szCs w:val="34"/>
          <w:shd w:val="clear" w:color="auto" w:fill="auto"/>
          <w:vertAlign w:val="superscript"/>
          <w:rtl/>
        </w:rPr>
        <w:t>)</w:t>
      </w:r>
    </w:p>
    <w:p w14:paraId="4879FA7C" w14:textId="72175DBA"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b/>
          <w:bCs/>
          <w:sz w:val="34"/>
          <w:szCs w:val="34"/>
          <w:shd w:val="clear" w:color="auto" w:fill="auto"/>
          <w:rtl/>
        </w:rPr>
        <w:t>وقال شيخنا أبو بكر الجزائري</w:t>
      </w:r>
      <w:r w:rsidRPr="00D22898">
        <w:rPr>
          <w:rFonts w:ascii="Traditional Arabic" w:hAnsi="Traditional Arabic" w:cs="Traditional Arabic"/>
          <w:sz w:val="34"/>
          <w:szCs w:val="34"/>
          <w:shd w:val="clear" w:color="auto" w:fill="auto"/>
          <w:rtl/>
        </w:rPr>
        <w:t xml:space="preserve"> (ت</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 xml:space="preserve">1439هـ) </w:t>
      </w:r>
      <w:r w:rsidRPr="00D22898">
        <w:rPr>
          <w:rFonts w:ascii="Traditional Arabic" w:hAnsi="Traditional Arabic" w:cs="Traditional Arabic"/>
          <w:b/>
          <w:bCs/>
          <w:sz w:val="34"/>
          <w:szCs w:val="34"/>
          <w:shd w:val="clear" w:color="auto" w:fill="auto"/>
          <w:rtl/>
        </w:rPr>
        <w:t>- رحمه الله-</w:t>
      </w:r>
      <w:r w:rsidR="00EE23D3">
        <w:rPr>
          <w:rFonts w:ascii="Traditional Arabic" w:hAnsi="Traditional Arabic" w:cs="Traditional Arabic"/>
          <w:b/>
          <w:bCs/>
          <w:sz w:val="34"/>
          <w:szCs w:val="34"/>
          <w:shd w:val="clear" w:color="auto" w:fill="auto"/>
          <w:rtl/>
        </w:rPr>
        <w:t xml:space="preserve">: </w:t>
      </w:r>
    </w:p>
    <w:p w14:paraId="0A8B39B2" w14:textId="77777777"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 xml:space="preserve">"أي يوم يعظم فيه الهول ويشتد الكرب ويكشف الرب عن ساقه الكريم التي لا يشبهها شيء عندما يأتي لفصل القضاء". </w:t>
      </w:r>
      <w:r w:rsidRPr="00A63765">
        <w:rPr>
          <w:rFonts w:ascii="Traditional Arabic" w:hAnsi="Traditional Arabic" w:cs="Traditional Arabic"/>
          <w:sz w:val="34"/>
          <w:szCs w:val="34"/>
          <w:shd w:val="clear" w:color="auto" w:fill="auto"/>
          <w:vertAlign w:val="superscript"/>
          <w:rtl/>
        </w:rPr>
        <w:t>(</w:t>
      </w:r>
      <w:r w:rsidRPr="00A63765">
        <w:rPr>
          <w:rStyle w:val="a5"/>
          <w:rFonts w:ascii="Traditional Arabic" w:hAnsi="Traditional Arabic" w:cs="Traditional Arabic"/>
          <w:sz w:val="34"/>
          <w:szCs w:val="34"/>
          <w:shd w:val="clear" w:color="auto" w:fill="auto"/>
          <w:rtl/>
        </w:rPr>
        <w:footnoteReference w:id="6"/>
      </w:r>
      <w:r w:rsidRPr="00A63765">
        <w:rPr>
          <w:rFonts w:ascii="Traditional Arabic" w:hAnsi="Traditional Arabic" w:cs="Traditional Arabic"/>
          <w:sz w:val="34"/>
          <w:szCs w:val="34"/>
          <w:shd w:val="clear" w:color="auto" w:fill="auto"/>
          <w:vertAlign w:val="superscript"/>
          <w:rtl/>
        </w:rPr>
        <w:t>)</w:t>
      </w:r>
    </w:p>
    <w:p w14:paraId="1A31228E" w14:textId="402D108A" w:rsidR="00675806" w:rsidRPr="00D22898" w:rsidRDefault="00675806" w:rsidP="0063386F">
      <w:pPr>
        <w:pStyle w:val="a3"/>
        <w:spacing w:line="240" w:lineRule="auto"/>
        <w:ind w:firstLine="360"/>
        <w:jc w:val="both"/>
        <w:rPr>
          <w:rFonts w:ascii="Traditional Arabic" w:hAnsi="Traditional Arabic" w:cs="Traditional Arabic"/>
          <w:b/>
          <w:bCs/>
          <w:sz w:val="34"/>
          <w:szCs w:val="34"/>
          <w:shd w:val="clear" w:color="auto" w:fill="auto"/>
          <w:rtl/>
        </w:rPr>
      </w:pPr>
      <w:r w:rsidRPr="00D22898">
        <w:rPr>
          <w:rFonts w:ascii="Traditional Arabic" w:hAnsi="Traditional Arabic" w:cs="Traditional Arabic"/>
          <w:b/>
          <w:bCs/>
          <w:sz w:val="34"/>
          <w:szCs w:val="34"/>
          <w:shd w:val="clear" w:color="auto" w:fill="auto"/>
          <w:rtl/>
        </w:rPr>
        <w:t>وابن سعدي والجزائري- رحمهما الله-</w:t>
      </w:r>
      <w:r w:rsidR="00EE23D3">
        <w:rPr>
          <w:rFonts w:ascii="Traditional Arabic" w:hAnsi="Traditional Arabic" w:cs="Traditional Arabic"/>
          <w:b/>
          <w:bCs/>
          <w:sz w:val="34"/>
          <w:szCs w:val="34"/>
          <w:shd w:val="clear" w:color="auto" w:fill="auto"/>
          <w:rtl/>
        </w:rPr>
        <w:t xml:space="preserve">: </w:t>
      </w:r>
    </w:p>
    <w:p w14:paraId="6A076099" w14:textId="0468CD10"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قد بيَّنا هنا المعنى اللغوي العام في قوله</w:t>
      </w:r>
      <w:r w:rsidR="00EE23D3">
        <w:rPr>
          <w:rFonts w:ascii="Traditional Arabic" w:hAnsi="Traditional Arabic" w:cs="Traditional Arabic"/>
          <w:sz w:val="34"/>
          <w:szCs w:val="34"/>
          <w:shd w:val="clear" w:color="auto" w:fill="auto"/>
          <w:rtl/>
        </w:rPr>
        <w:t>: (</w:t>
      </w:r>
      <w:r w:rsidRPr="00D22898">
        <w:rPr>
          <w:rFonts w:ascii="Traditional Arabic" w:hAnsi="Traditional Arabic" w:cs="Traditional Arabic"/>
          <w:sz w:val="34"/>
          <w:szCs w:val="34"/>
          <w:shd w:val="clear" w:color="auto" w:fill="auto"/>
          <w:rtl/>
        </w:rPr>
        <w:t>يَوْمَ يُكْشَفُ عَنْ سَاقٍ</w:t>
      </w:r>
      <w:r w:rsidR="00EE23D3">
        <w:rPr>
          <w:rFonts w:ascii="Traditional Arabic" w:hAnsi="Traditional Arabic" w:cs="Traditional Arabic"/>
          <w:sz w:val="34"/>
          <w:szCs w:val="34"/>
          <w:shd w:val="clear" w:color="auto" w:fill="auto"/>
          <w:rtl/>
        </w:rPr>
        <w:t>)</w:t>
      </w:r>
      <w:r w:rsidRPr="00D22898">
        <w:rPr>
          <w:rFonts w:ascii="Traditional Arabic" w:hAnsi="Traditional Arabic" w:cs="Traditional Arabic"/>
          <w:sz w:val="34"/>
          <w:szCs w:val="34"/>
          <w:shd w:val="clear" w:color="auto" w:fill="auto"/>
          <w:rtl/>
        </w:rPr>
        <w:t xml:space="preserve"> (القلم</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42)، ثم رجَّحا أن الآية من آيات الصفات، وأن الجبار جَلَّ في علاه يكشف عن ساقه - سبحانه -.</w:t>
      </w:r>
    </w:p>
    <w:p w14:paraId="3811C492" w14:textId="70750221" w:rsidR="00675806" w:rsidRPr="00D22898" w:rsidRDefault="00675806" w:rsidP="0063386F">
      <w:pPr>
        <w:pStyle w:val="2"/>
        <w:bidi/>
        <w:spacing w:before="0" w:beforeAutospacing="0" w:after="0" w:afterAutospacing="0"/>
        <w:rPr>
          <w:rtl/>
        </w:rPr>
      </w:pPr>
      <w:bookmarkStart w:id="11" w:name="_Toc153634086"/>
      <w:r w:rsidRPr="00D22898">
        <w:rPr>
          <w:rtl/>
        </w:rPr>
        <w:t>المطلب الثاني</w:t>
      </w:r>
      <w:r w:rsidR="00EE23D3">
        <w:rPr>
          <w:rtl/>
        </w:rPr>
        <w:t xml:space="preserve">: </w:t>
      </w:r>
      <w:r w:rsidRPr="00D22898">
        <w:rPr>
          <w:rtl/>
        </w:rPr>
        <w:t>الدَّليلُ من السُّنَّةِ</w:t>
      </w:r>
      <w:bookmarkEnd w:id="11"/>
    </w:p>
    <w:p w14:paraId="1CAED99A" w14:textId="44740BE9"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ما ثبت عند البخاري من حديث أبي سعيدٍ الْخُدْرِيِّ (ت</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74هـ) - رضي الله عنه-، قال</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سمعتُ النبي - صلى الله عليه وسلم- يقول</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(يَكْشِفُ رَبُّنا عن ساقِهِ، فَيَسْجُدُ له كُلُّ مُؤْمِنٍ ومُؤْمِنَةٍ، فَيَبْقَى كُلُّ مَن كانَ يَسْجُدُ في الدُّنْيا رِياءً وسُمْعَةً، فَيَذْهَبُ لِيَسْجُدَ، فَيَعُودُ ظَهْرُهُ طَبَقًا واحِدًا)</w:t>
      </w:r>
      <w:r w:rsidRPr="00D22898">
        <w:rPr>
          <w:rFonts w:ascii="Traditional Arabic" w:hAnsi="Traditional Arabic" w:cs="Traditional Arabic"/>
          <w:sz w:val="34"/>
          <w:szCs w:val="34"/>
          <w:shd w:val="clear" w:color="auto" w:fill="auto"/>
        </w:rPr>
        <w:t>.</w:t>
      </w:r>
      <w:r w:rsidRPr="00D22898">
        <w:rPr>
          <w:rFonts w:ascii="Traditional Arabic" w:hAnsi="Traditional Arabic" w:cs="Traditional Arabic"/>
          <w:sz w:val="34"/>
          <w:szCs w:val="34"/>
          <w:shd w:val="clear" w:color="auto" w:fill="auto"/>
          <w:rtl/>
        </w:rPr>
        <w:t xml:space="preserve"> </w:t>
      </w:r>
      <w:r w:rsidRPr="00A63765">
        <w:rPr>
          <w:rFonts w:ascii="Traditional Arabic" w:hAnsi="Traditional Arabic" w:cs="Traditional Arabic"/>
          <w:sz w:val="34"/>
          <w:szCs w:val="34"/>
          <w:shd w:val="clear" w:color="auto" w:fill="auto"/>
          <w:vertAlign w:val="superscript"/>
          <w:rtl/>
        </w:rPr>
        <w:t>(</w:t>
      </w:r>
      <w:r w:rsidRPr="00A63765">
        <w:rPr>
          <w:rStyle w:val="a5"/>
          <w:rFonts w:ascii="Traditional Arabic" w:hAnsi="Traditional Arabic" w:cs="Traditional Arabic"/>
          <w:sz w:val="34"/>
          <w:szCs w:val="34"/>
          <w:shd w:val="clear" w:color="auto" w:fill="auto"/>
          <w:rtl/>
        </w:rPr>
        <w:footnoteReference w:id="7"/>
      </w:r>
      <w:r w:rsidRPr="00A63765">
        <w:rPr>
          <w:rFonts w:ascii="Traditional Arabic" w:hAnsi="Traditional Arabic" w:cs="Traditional Arabic"/>
          <w:sz w:val="34"/>
          <w:szCs w:val="34"/>
          <w:shd w:val="clear" w:color="auto" w:fill="auto"/>
          <w:vertAlign w:val="superscript"/>
          <w:rtl/>
        </w:rPr>
        <w:t>)</w:t>
      </w:r>
    </w:p>
    <w:p w14:paraId="7ADEA423" w14:textId="347C6A52" w:rsidR="0063386F"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ودلالة الحديث صريحة بقوله- صلى الله عليه وسلم</w:t>
      </w:r>
      <w:proofErr w:type="gramStart"/>
      <w:r w:rsidRPr="00D22898">
        <w:rPr>
          <w:rFonts w:ascii="Traditional Arabic" w:hAnsi="Traditional Arabic" w:cs="Traditional Arabic"/>
          <w:sz w:val="34"/>
          <w:szCs w:val="34"/>
          <w:shd w:val="clear" w:color="auto" w:fill="auto"/>
          <w:rtl/>
        </w:rPr>
        <w:t xml:space="preserve">- </w:t>
      </w:r>
      <w:r w:rsidR="00EE23D3">
        <w:rPr>
          <w:rFonts w:ascii="Traditional Arabic" w:hAnsi="Traditional Arabic" w:cs="Traditional Arabic"/>
          <w:sz w:val="34"/>
          <w:szCs w:val="34"/>
          <w:shd w:val="clear" w:color="auto" w:fill="auto"/>
          <w:rtl/>
        </w:rPr>
        <w:t>:</w:t>
      </w:r>
      <w:proofErr w:type="gramEnd"/>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(يَكْشِفُ رَبُّنا عن ساقِهِ)</w:t>
      </w:r>
      <w:r w:rsidRPr="00D22898">
        <w:rPr>
          <w:rFonts w:ascii="Traditional Arabic" w:hAnsi="Traditional Arabic" w:cs="Traditional Arabic"/>
          <w:sz w:val="34"/>
          <w:szCs w:val="34"/>
          <w:shd w:val="clear" w:color="auto" w:fill="auto"/>
        </w:rPr>
        <w:t xml:space="preserve"> </w:t>
      </w:r>
      <w:r w:rsidRPr="00D22898">
        <w:rPr>
          <w:rFonts w:ascii="Traditional Arabic" w:hAnsi="Traditional Arabic" w:cs="Traditional Arabic"/>
          <w:sz w:val="34"/>
          <w:szCs w:val="34"/>
          <w:shd w:val="clear" w:color="auto" w:fill="auto"/>
          <w:rtl/>
        </w:rPr>
        <w:t>فهي ساق حقيقية تليق بذاته العلية.</w:t>
      </w:r>
      <w:r w:rsidR="00271774">
        <w:rPr>
          <w:rFonts w:ascii="Traditional Arabic" w:hAnsi="Traditional Arabic" w:cs="Traditional Arabic"/>
          <w:sz w:val="34"/>
          <w:szCs w:val="34"/>
          <w:shd w:val="clear" w:color="auto" w:fill="auto"/>
          <w:rtl/>
        </w:rPr>
        <w:t xml:space="preserve"> </w:t>
      </w:r>
    </w:p>
    <w:p w14:paraId="4A4BBF96" w14:textId="77777777" w:rsidR="0063386F" w:rsidRPr="00D22898" w:rsidRDefault="0063386F">
      <w:pPr>
        <w:bidi w:val="0"/>
        <w:rPr>
          <w:rFonts w:ascii="Traditional Arabic" w:eastAsia="Calibri" w:hAnsi="Traditional Arabic" w:cs="Traditional Arabic"/>
          <w:sz w:val="34"/>
          <w:szCs w:val="34"/>
          <w:rtl/>
        </w:rPr>
      </w:pPr>
      <w:r w:rsidRPr="00D22898">
        <w:rPr>
          <w:rFonts w:ascii="Traditional Arabic" w:hAnsi="Traditional Arabic" w:cs="Traditional Arabic"/>
          <w:sz w:val="34"/>
          <w:szCs w:val="34"/>
          <w:rtl/>
        </w:rPr>
        <w:br w:type="page"/>
      </w:r>
    </w:p>
    <w:p w14:paraId="5701B47C" w14:textId="53B1EB70" w:rsidR="00675806" w:rsidRPr="00D22898" w:rsidRDefault="00675806" w:rsidP="0063386F">
      <w:pPr>
        <w:pStyle w:val="1"/>
        <w:spacing w:before="0" w:line="240" w:lineRule="auto"/>
        <w:rPr>
          <w:rtl/>
        </w:rPr>
      </w:pPr>
      <w:bookmarkStart w:id="12" w:name="_Toc153634087"/>
      <w:r w:rsidRPr="00D22898">
        <w:rPr>
          <w:rtl/>
        </w:rPr>
        <w:lastRenderedPageBreak/>
        <w:t>المبحث الثاني</w:t>
      </w:r>
      <w:r w:rsidR="00EE23D3">
        <w:rPr>
          <w:rtl/>
        </w:rPr>
        <w:t xml:space="preserve">: </w:t>
      </w:r>
      <w:r w:rsidRPr="00D22898">
        <w:rPr>
          <w:rtl/>
        </w:rPr>
        <w:t>الخلاف في مفهوم آية "صَفَةِ السَّاقِ"</w:t>
      </w:r>
      <w:bookmarkEnd w:id="12"/>
    </w:p>
    <w:p w14:paraId="7775CE76" w14:textId="405832C5" w:rsidR="00675806" w:rsidRPr="00D22898" w:rsidRDefault="00675806" w:rsidP="0063386F">
      <w:pPr>
        <w:pStyle w:val="a3"/>
        <w:spacing w:line="240" w:lineRule="auto"/>
        <w:ind w:firstLine="360"/>
        <w:jc w:val="both"/>
        <w:rPr>
          <w:rFonts w:ascii="Traditional Arabic" w:hAnsi="Traditional Arabic" w:cs="Traditional Arabic"/>
          <w:b/>
          <w:bCs/>
          <w:color w:val="FF0000"/>
          <w:sz w:val="34"/>
          <w:szCs w:val="34"/>
          <w:shd w:val="clear" w:color="auto" w:fill="auto"/>
          <w:rtl/>
        </w:rPr>
      </w:pPr>
      <w:r w:rsidRPr="00D22898">
        <w:rPr>
          <w:rFonts w:ascii="Traditional Arabic" w:hAnsi="Traditional Arabic" w:cs="Traditional Arabic"/>
          <w:b/>
          <w:bCs/>
          <w:color w:val="FF0000"/>
          <w:sz w:val="34"/>
          <w:szCs w:val="34"/>
          <w:shd w:val="clear" w:color="auto" w:fill="auto"/>
          <w:rtl/>
        </w:rPr>
        <w:t>وفيه مطلبان</w:t>
      </w:r>
      <w:r w:rsidR="00EE23D3">
        <w:rPr>
          <w:rFonts w:ascii="Traditional Arabic" w:hAnsi="Traditional Arabic" w:cs="Traditional Arabic"/>
          <w:b/>
          <w:bCs/>
          <w:color w:val="FF0000"/>
          <w:sz w:val="34"/>
          <w:szCs w:val="34"/>
          <w:shd w:val="clear" w:color="auto" w:fill="auto"/>
          <w:rtl/>
        </w:rPr>
        <w:t xml:space="preserve">: </w:t>
      </w:r>
    </w:p>
    <w:p w14:paraId="7D7E87C3" w14:textId="30EFCD0B" w:rsidR="00675806" w:rsidRPr="00D22898" w:rsidRDefault="00675806" w:rsidP="0063386F">
      <w:pPr>
        <w:pStyle w:val="2"/>
        <w:bidi/>
        <w:spacing w:before="0" w:beforeAutospacing="0" w:after="0" w:afterAutospacing="0"/>
        <w:rPr>
          <w:rtl/>
        </w:rPr>
      </w:pPr>
      <w:bookmarkStart w:id="13" w:name="_Toc153634088"/>
      <w:r w:rsidRPr="00D22898">
        <w:rPr>
          <w:rtl/>
        </w:rPr>
        <w:t>المطلب الأول</w:t>
      </w:r>
      <w:r w:rsidR="00EE23D3">
        <w:rPr>
          <w:rtl/>
        </w:rPr>
        <w:t xml:space="preserve">: </w:t>
      </w:r>
      <w:r w:rsidRPr="00D22898">
        <w:rPr>
          <w:rtl/>
        </w:rPr>
        <w:t>حكاية الخلاف في مفهوم الآية</w:t>
      </w:r>
      <w:bookmarkEnd w:id="13"/>
    </w:p>
    <w:p w14:paraId="7A2B50A0" w14:textId="77777777"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 xml:space="preserve">لم يختلف أحد من أئمة أهل السنة في إثبات صفة الساق لله تعالى على وجه يليق بذاته العلية، إنما وقع الخلاف في كون اعتبار الآية من آيات الصفات أم </w:t>
      </w:r>
      <w:proofErr w:type="gramStart"/>
      <w:r w:rsidRPr="00D22898">
        <w:rPr>
          <w:rFonts w:ascii="Traditional Arabic" w:hAnsi="Traditional Arabic" w:cs="Traditional Arabic"/>
          <w:sz w:val="34"/>
          <w:szCs w:val="34"/>
          <w:shd w:val="clear" w:color="auto" w:fill="auto"/>
          <w:rtl/>
        </w:rPr>
        <w:t>لا ؟</w:t>
      </w:r>
      <w:proofErr w:type="gramEnd"/>
      <w:r w:rsidRPr="00D22898">
        <w:rPr>
          <w:rFonts w:ascii="Traditional Arabic" w:hAnsi="Traditional Arabic" w:cs="Traditional Arabic"/>
          <w:sz w:val="34"/>
          <w:szCs w:val="34"/>
          <w:shd w:val="clear" w:color="auto" w:fill="auto"/>
          <w:rtl/>
        </w:rPr>
        <w:t>.</w:t>
      </w:r>
    </w:p>
    <w:p w14:paraId="6AC11604" w14:textId="0042378A" w:rsidR="00675806" w:rsidRPr="00D22898" w:rsidRDefault="00675806" w:rsidP="0063386F">
      <w:pPr>
        <w:pStyle w:val="2"/>
        <w:bidi/>
        <w:spacing w:before="0" w:beforeAutospacing="0" w:after="0" w:afterAutospacing="0"/>
        <w:rPr>
          <w:rtl/>
        </w:rPr>
      </w:pPr>
      <w:bookmarkStart w:id="14" w:name="_Toc153634089"/>
      <w:r w:rsidRPr="00D22898">
        <w:rPr>
          <w:rtl/>
        </w:rPr>
        <w:t>المطلب الثاني</w:t>
      </w:r>
      <w:r w:rsidR="00EE23D3">
        <w:rPr>
          <w:rtl/>
        </w:rPr>
        <w:t xml:space="preserve">: </w:t>
      </w:r>
      <w:r w:rsidRPr="00D22898">
        <w:rPr>
          <w:rtl/>
        </w:rPr>
        <w:t>تحرير محل النزاع الوارد في مفهوم تفسير الآية</w:t>
      </w:r>
      <w:bookmarkEnd w:id="14"/>
      <w:r w:rsidRPr="00D22898">
        <w:rPr>
          <w:rtl/>
        </w:rPr>
        <w:t xml:space="preserve"> </w:t>
      </w:r>
    </w:p>
    <w:p w14:paraId="0C767617" w14:textId="77777777" w:rsidR="00675806" w:rsidRPr="00D22898" w:rsidRDefault="00675806" w:rsidP="0063386F">
      <w:pPr>
        <w:pStyle w:val="a3"/>
        <w:spacing w:line="240" w:lineRule="auto"/>
        <w:jc w:val="both"/>
        <w:rPr>
          <w:rStyle w:val="a8"/>
          <w:rFonts w:ascii="Traditional Arabic" w:hAnsi="Traditional Arabic" w:cs="Traditional Arabic"/>
          <w:b w:val="0"/>
          <w:bCs w:val="0"/>
          <w:sz w:val="34"/>
          <w:szCs w:val="34"/>
          <w:bdr w:val="none" w:sz="0" w:space="0" w:color="auto" w:frame="1"/>
          <w:shd w:val="clear" w:color="auto" w:fill="auto"/>
          <w:rtl/>
        </w:rPr>
      </w:pPr>
      <w:r w:rsidRPr="00D22898">
        <w:rPr>
          <w:rStyle w:val="a8"/>
          <w:rFonts w:ascii="Traditional Arabic" w:hAnsi="Traditional Arabic" w:cs="Traditional Arabic"/>
          <w:b w:val="0"/>
          <w:bCs w:val="0"/>
          <w:sz w:val="34"/>
          <w:szCs w:val="34"/>
          <w:bdr w:val="none" w:sz="0" w:space="0" w:color="auto" w:frame="1"/>
          <w:shd w:val="clear" w:color="auto" w:fill="auto"/>
          <w:rtl/>
        </w:rPr>
        <w:t xml:space="preserve">ولما علمنا أن النزاع الوارد إنما هو في كون الآية تُعدُ من نصوص الصفات أم لا - فحسب </w:t>
      </w:r>
      <w:proofErr w:type="gramStart"/>
      <w:r w:rsidRPr="00D22898">
        <w:rPr>
          <w:rStyle w:val="a8"/>
          <w:rFonts w:ascii="Traditional Arabic" w:hAnsi="Traditional Arabic" w:cs="Traditional Arabic"/>
          <w:b w:val="0"/>
          <w:bCs w:val="0"/>
          <w:sz w:val="34"/>
          <w:szCs w:val="34"/>
          <w:bdr w:val="none" w:sz="0" w:space="0" w:color="auto" w:frame="1"/>
          <w:shd w:val="clear" w:color="auto" w:fill="auto"/>
          <w:rtl/>
        </w:rPr>
        <w:t>- ؟</w:t>
      </w:r>
      <w:proofErr w:type="gramEnd"/>
      <w:r w:rsidRPr="00D22898">
        <w:rPr>
          <w:rStyle w:val="a8"/>
          <w:rFonts w:ascii="Traditional Arabic" w:hAnsi="Traditional Arabic" w:cs="Traditional Arabic"/>
          <w:b w:val="0"/>
          <w:bCs w:val="0"/>
          <w:sz w:val="34"/>
          <w:szCs w:val="34"/>
          <w:bdr w:val="none" w:sz="0" w:space="0" w:color="auto" w:frame="1"/>
          <w:shd w:val="clear" w:color="auto" w:fill="auto"/>
          <w:rtl/>
        </w:rPr>
        <w:t>.</w:t>
      </w:r>
    </w:p>
    <w:p w14:paraId="379D13A4" w14:textId="08E9ADDE" w:rsidR="00675806" w:rsidRPr="00D22898" w:rsidRDefault="00675806" w:rsidP="0063386F">
      <w:pPr>
        <w:pStyle w:val="a3"/>
        <w:spacing w:line="240" w:lineRule="auto"/>
        <w:ind w:firstLine="360"/>
        <w:jc w:val="both"/>
        <w:rPr>
          <w:rStyle w:val="a8"/>
          <w:rFonts w:ascii="Traditional Arabic" w:hAnsi="Traditional Arabic" w:cs="Traditional Arabic"/>
          <w:sz w:val="34"/>
          <w:szCs w:val="34"/>
          <w:bdr w:val="none" w:sz="0" w:space="0" w:color="auto" w:frame="1"/>
          <w:shd w:val="clear" w:color="auto" w:fill="auto"/>
          <w:rtl/>
        </w:rPr>
      </w:pPr>
      <w:r w:rsidRPr="00D22898">
        <w:rPr>
          <w:rStyle w:val="a8"/>
          <w:rFonts w:ascii="Traditional Arabic" w:hAnsi="Traditional Arabic" w:cs="Traditional Arabic"/>
          <w:sz w:val="34"/>
          <w:szCs w:val="34"/>
          <w:bdr w:val="none" w:sz="0" w:space="0" w:color="auto" w:frame="1"/>
          <w:shd w:val="clear" w:color="auto" w:fill="auto"/>
          <w:rtl/>
        </w:rPr>
        <w:t xml:space="preserve"> من هنا يجب أن يتضح لنا ما يلي</w:t>
      </w:r>
      <w:r w:rsidR="00EE23D3">
        <w:rPr>
          <w:rStyle w:val="a8"/>
          <w:rFonts w:ascii="Traditional Arabic" w:hAnsi="Traditional Arabic" w:cs="Traditional Arabic"/>
          <w:sz w:val="34"/>
          <w:szCs w:val="34"/>
          <w:bdr w:val="none" w:sz="0" w:space="0" w:color="auto" w:frame="1"/>
          <w:shd w:val="clear" w:color="auto" w:fill="auto"/>
          <w:rtl/>
        </w:rPr>
        <w:t xml:space="preserve">: </w:t>
      </w:r>
    </w:p>
    <w:p w14:paraId="200758C4" w14:textId="77777777"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1- أن السلف مجمعون على إثبات جميع الصفات لله تعالى، وأنه لم يثبت عندهم أي تنازع في أيٍ من نصوص الصفات الثابتة في وحيي التنزيل أبدًا</w:t>
      </w:r>
    </w:p>
    <w:p w14:paraId="54E5170B" w14:textId="12048189"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b/>
          <w:bCs/>
          <w:sz w:val="34"/>
          <w:szCs w:val="34"/>
          <w:shd w:val="clear" w:color="auto" w:fill="auto"/>
          <w:rtl/>
        </w:rPr>
        <w:t xml:space="preserve">قال الإمام أبو عمر بن عبد </w:t>
      </w:r>
      <w:proofErr w:type="gramStart"/>
      <w:r w:rsidRPr="00D22898">
        <w:rPr>
          <w:rFonts w:ascii="Traditional Arabic" w:hAnsi="Traditional Arabic" w:cs="Traditional Arabic"/>
          <w:b/>
          <w:bCs/>
          <w:sz w:val="34"/>
          <w:szCs w:val="34"/>
          <w:shd w:val="clear" w:color="auto" w:fill="auto"/>
          <w:rtl/>
        </w:rPr>
        <w:t>البر</w:t>
      </w:r>
      <w:r w:rsidRPr="00D22898">
        <w:rPr>
          <w:rFonts w:ascii="Traditional Arabic" w:hAnsi="Traditional Arabic" w:cs="Traditional Arabic"/>
          <w:sz w:val="34"/>
          <w:szCs w:val="34"/>
          <w:shd w:val="clear" w:color="auto" w:fill="auto"/>
          <w:rtl/>
        </w:rPr>
        <w:t>(</w:t>
      </w:r>
      <w:proofErr w:type="gramEnd"/>
      <w:r w:rsidRPr="00D22898">
        <w:rPr>
          <w:rFonts w:ascii="Traditional Arabic" w:hAnsi="Traditional Arabic" w:cs="Traditional Arabic"/>
          <w:sz w:val="34"/>
          <w:szCs w:val="34"/>
          <w:shd w:val="clear" w:color="auto" w:fill="auto"/>
          <w:rtl/>
        </w:rPr>
        <w:t>ت</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 xml:space="preserve">463هـ) </w:t>
      </w:r>
      <w:r w:rsidRPr="00D22898">
        <w:rPr>
          <w:rFonts w:ascii="Traditional Arabic" w:hAnsi="Traditional Arabic" w:cs="Traditional Arabic"/>
          <w:b/>
          <w:bCs/>
          <w:sz w:val="34"/>
          <w:szCs w:val="34"/>
          <w:shd w:val="clear" w:color="auto" w:fill="auto"/>
          <w:rtl/>
        </w:rPr>
        <w:t>- رحمه الله-</w:t>
      </w:r>
      <w:r w:rsidR="00EE23D3">
        <w:rPr>
          <w:rFonts w:ascii="Traditional Arabic" w:hAnsi="Traditional Arabic" w:cs="Traditional Arabic"/>
          <w:b/>
          <w:bCs/>
          <w:sz w:val="34"/>
          <w:szCs w:val="34"/>
          <w:shd w:val="clear" w:color="auto" w:fill="auto"/>
          <w:rtl/>
        </w:rPr>
        <w:t xml:space="preserve">: </w:t>
      </w:r>
    </w:p>
    <w:p w14:paraId="73B1D18B" w14:textId="5E791C1E"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Pr>
        <w:t xml:space="preserve">" </w:t>
      </w:r>
      <w:r w:rsidRPr="00D22898">
        <w:rPr>
          <w:rFonts w:ascii="Traditional Arabic" w:hAnsi="Traditional Arabic" w:cs="Traditional Arabic"/>
          <w:sz w:val="34"/>
          <w:szCs w:val="34"/>
          <w:shd w:val="clear" w:color="auto" w:fill="auto"/>
          <w:rtl/>
        </w:rPr>
        <w:t>أهل السنة مجمعون على الإقرار بالصفات الواردة كلها في القرآن والسنة والإيمان بها، وحملها على الحقيقة لا على المجاز، إلا أنهم لا يكيفون شيئًا من ذلك ، ولا يحدون فيه صفة محصورة، وأما أهل البدع والجهمية والمعتزلة كلها والخوارج فكلهم ينكرها، ولا يحمل شيئا منها على الحقيقة، ويزعمون أن من أقر بها مشبه، وهم عند من أثبتها نافون للمعبود</w:t>
      </w:r>
      <w:r w:rsidR="00271774">
        <w:rPr>
          <w:rFonts w:ascii="Traditional Arabic" w:hAnsi="Traditional Arabic" w:cs="Traditional Arabic"/>
          <w:sz w:val="34"/>
          <w:szCs w:val="34"/>
          <w:shd w:val="clear" w:color="auto" w:fill="auto"/>
          <w:rtl/>
        </w:rPr>
        <w:t>.</w:t>
      </w:r>
      <w:r w:rsidRPr="00D22898">
        <w:rPr>
          <w:rFonts w:ascii="Traditional Arabic" w:hAnsi="Traditional Arabic" w:cs="Traditional Arabic"/>
          <w:sz w:val="34"/>
          <w:szCs w:val="34"/>
          <w:shd w:val="clear" w:color="auto" w:fill="auto"/>
          <w:rtl/>
        </w:rPr>
        <w:t xml:space="preserve"> والحق فيما قاله القائلون بما نطق به كتاب الله وسنة رسوله وهم أئمة الجماعة والحمد لله "</w:t>
      </w:r>
      <w:r w:rsidR="00271774">
        <w:rPr>
          <w:rFonts w:ascii="Traditional Arabic" w:hAnsi="Traditional Arabic" w:cs="Traditional Arabic"/>
          <w:sz w:val="34"/>
          <w:szCs w:val="34"/>
          <w:shd w:val="clear" w:color="auto" w:fill="auto"/>
          <w:rtl/>
        </w:rPr>
        <w:t>.</w:t>
      </w:r>
      <w:r w:rsidRPr="00D22898">
        <w:rPr>
          <w:rFonts w:ascii="Traditional Arabic" w:hAnsi="Traditional Arabic" w:cs="Traditional Arabic"/>
          <w:sz w:val="34"/>
          <w:szCs w:val="34"/>
          <w:shd w:val="clear" w:color="auto" w:fill="auto"/>
          <w:rtl/>
        </w:rPr>
        <w:t xml:space="preserve"> </w:t>
      </w:r>
      <w:r w:rsidRPr="00A63765">
        <w:rPr>
          <w:rFonts w:ascii="Traditional Arabic" w:hAnsi="Traditional Arabic" w:cs="Traditional Arabic"/>
          <w:sz w:val="34"/>
          <w:szCs w:val="34"/>
          <w:shd w:val="clear" w:color="auto" w:fill="auto"/>
          <w:vertAlign w:val="superscript"/>
          <w:rtl/>
        </w:rPr>
        <w:t>(</w:t>
      </w:r>
      <w:r w:rsidRPr="00A63765">
        <w:rPr>
          <w:rStyle w:val="a5"/>
          <w:rFonts w:ascii="Traditional Arabic" w:hAnsi="Traditional Arabic" w:cs="Traditional Arabic"/>
          <w:sz w:val="34"/>
          <w:szCs w:val="34"/>
          <w:shd w:val="clear" w:color="auto" w:fill="auto"/>
          <w:rtl/>
        </w:rPr>
        <w:footnoteReference w:id="8"/>
      </w:r>
      <w:r w:rsidRPr="00A63765">
        <w:rPr>
          <w:rFonts w:ascii="Traditional Arabic" w:hAnsi="Traditional Arabic" w:cs="Traditional Arabic"/>
          <w:sz w:val="34"/>
          <w:szCs w:val="34"/>
          <w:shd w:val="clear" w:color="auto" w:fill="auto"/>
          <w:vertAlign w:val="superscript"/>
          <w:rtl/>
        </w:rPr>
        <w:t>)</w:t>
      </w:r>
    </w:p>
    <w:p w14:paraId="07C0A574" w14:textId="77777777"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 xml:space="preserve">2- وأن الخلاف لم يقع عندهم في إثبات صفة الساق ذاتها، وإنما وقع في كون الآية معدودة من نصوص الصفات أم لا، وذلك لأن كلمة (ساق) في الآية لم تُعَرَّف بالإضافة إلى الله </w:t>
      </w:r>
      <w:proofErr w:type="gramStart"/>
      <w:r w:rsidRPr="00D22898">
        <w:rPr>
          <w:rFonts w:ascii="Traditional Arabic" w:hAnsi="Traditional Arabic" w:cs="Traditional Arabic"/>
          <w:sz w:val="34"/>
          <w:szCs w:val="34"/>
          <w:shd w:val="clear" w:color="auto" w:fill="auto"/>
          <w:rtl/>
        </w:rPr>
        <w:t>تعالى(</w:t>
      </w:r>
      <w:proofErr w:type="gramEnd"/>
      <w:r w:rsidRPr="00D22898">
        <w:rPr>
          <w:rFonts w:ascii="Traditional Arabic" w:hAnsi="Traditional Arabic" w:cs="Traditional Arabic"/>
          <w:sz w:val="34"/>
          <w:szCs w:val="34"/>
          <w:shd w:val="clear" w:color="auto" w:fill="auto"/>
          <w:rtl/>
        </w:rPr>
        <w:t>ساق الله)، وإنما وردت بصفة التنكير، لا بصيغة التعريف.</w:t>
      </w:r>
    </w:p>
    <w:p w14:paraId="0498129C" w14:textId="77777777" w:rsidR="0063386F"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 xml:space="preserve">فالخلاف الواقع في تفسير الآيةَ عند السَّلفِ إنما وقع بسبب أن كلمة (الساق) أُطلقت ولم تقيد بإضافة إلى الرب جَلَّ في علاه ولو تقديرًا. </w:t>
      </w:r>
    </w:p>
    <w:p w14:paraId="0DF7ACB9" w14:textId="77777777" w:rsidR="00EE23D3" w:rsidRDefault="00EE23D3" w:rsidP="0063386F">
      <w:pPr>
        <w:pStyle w:val="a3"/>
        <w:spacing w:line="240" w:lineRule="auto"/>
        <w:ind w:firstLine="360"/>
        <w:jc w:val="both"/>
        <w:rPr>
          <w:rFonts w:ascii="Traditional Arabic" w:hAnsi="Traditional Arabic" w:cs="Traditional Arabic"/>
          <w:b/>
          <w:bCs/>
          <w:sz w:val="34"/>
          <w:szCs w:val="34"/>
          <w:shd w:val="clear" w:color="auto" w:fill="auto"/>
          <w:rtl/>
          <w:lang w:bidi="ar-EG"/>
        </w:rPr>
      </w:pPr>
    </w:p>
    <w:p w14:paraId="1C7EA833" w14:textId="77777777" w:rsidR="00EE23D3" w:rsidRDefault="00EE23D3" w:rsidP="0063386F">
      <w:pPr>
        <w:pStyle w:val="a3"/>
        <w:spacing w:line="240" w:lineRule="auto"/>
        <w:ind w:firstLine="360"/>
        <w:jc w:val="both"/>
        <w:rPr>
          <w:rFonts w:ascii="Traditional Arabic" w:hAnsi="Traditional Arabic" w:cs="Traditional Arabic"/>
          <w:b/>
          <w:bCs/>
          <w:sz w:val="34"/>
          <w:szCs w:val="34"/>
          <w:shd w:val="clear" w:color="auto" w:fill="auto"/>
          <w:rtl/>
          <w:lang w:bidi="ar-EG"/>
        </w:rPr>
      </w:pPr>
    </w:p>
    <w:p w14:paraId="590E9860" w14:textId="1CCAD966" w:rsidR="00675806" w:rsidRPr="00EE23D3" w:rsidRDefault="00675806" w:rsidP="0063386F">
      <w:pPr>
        <w:pStyle w:val="a3"/>
        <w:spacing w:line="240" w:lineRule="auto"/>
        <w:ind w:firstLine="360"/>
        <w:jc w:val="both"/>
        <w:rPr>
          <w:rFonts w:ascii="Traditional Arabic" w:hAnsi="Traditional Arabic" w:cs="Traditional Arabic"/>
          <w:b/>
          <w:bCs/>
          <w:color w:val="FF0000"/>
          <w:sz w:val="34"/>
          <w:szCs w:val="34"/>
          <w:shd w:val="clear" w:color="auto" w:fill="auto"/>
          <w:rtl/>
        </w:rPr>
      </w:pPr>
      <w:r w:rsidRPr="00EE23D3">
        <w:rPr>
          <w:rFonts w:ascii="Traditional Arabic" w:hAnsi="Traditional Arabic" w:cs="Traditional Arabic"/>
          <w:b/>
          <w:bCs/>
          <w:color w:val="FF0000"/>
          <w:sz w:val="34"/>
          <w:szCs w:val="34"/>
          <w:shd w:val="clear" w:color="auto" w:fill="auto"/>
          <w:rtl/>
        </w:rPr>
        <w:lastRenderedPageBreak/>
        <w:t>من هنا وقع الخلاف في كون الآية تحتمل الأمرين</w:t>
      </w:r>
      <w:r w:rsidR="00EE23D3">
        <w:rPr>
          <w:rFonts w:ascii="Traditional Arabic" w:hAnsi="Traditional Arabic" w:cs="Traditional Arabic"/>
          <w:b/>
          <w:bCs/>
          <w:color w:val="FF0000"/>
          <w:sz w:val="34"/>
          <w:szCs w:val="34"/>
          <w:shd w:val="clear" w:color="auto" w:fill="auto"/>
          <w:rtl/>
        </w:rPr>
        <w:t xml:space="preserve">: </w:t>
      </w:r>
    </w:p>
    <w:p w14:paraId="1FF89370" w14:textId="224D057D"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b/>
          <w:bCs/>
          <w:sz w:val="34"/>
          <w:szCs w:val="34"/>
          <w:shd w:val="clear" w:color="auto" w:fill="auto"/>
          <w:rtl/>
        </w:rPr>
        <w:t>الأمر الأول</w:t>
      </w:r>
      <w:r w:rsidR="00EE23D3">
        <w:rPr>
          <w:rFonts w:ascii="Traditional Arabic" w:hAnsi="Traditional Arabic" w:cs="Traditional Arabic"/>
          <w:b/>
          <w:bCs/>
          <w:sz w:val="34"/>
          <w:szCs w:val="34"/>
          <w:shd w:val="clear" w:color="auto" w:fill="auto"/>
          <w:rtl/>
        </w:rPr>
        <w:t xml:space="preserve">: </w:t>
      </w:r>
      <w:r w:rsidRPr="00D22898">
        <w:rPr>
          <w:rFonts w:ascii="Traditional Arabic" w:hAnsi="Traditional Arabic" w:cs="Traditional Arabic"/>
          <w:sz w:val="34"/>
          <w:szCs w:val="34"/>
          <w:shd w:val="clear" w:color="auto" w:fill="auto"/>
          <w:rtl/>
        </w:rPr>
        <w:t>جعْلها من آيات الصفات، ومن نص على أنها من آيات الصفات عمدته في ذلك حديث أبي سعيدٍ الخُدريِّ (ت</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 xml:space="preserve">74هـ) - رضي الله عنه - معتبرًا أنَّ تجريدَ السَّاقِ عن الإضافة إلى الله تعالى في الآية اعتمادًا على أن السنة مبينة لمجمل القرآن ومفصلة </w:t>
      </w:r>
      <w:proofErr w:type="spellStart"/>
      <w:r w:rsidRPr="00D22898">
        <w:rPr>
          <w:rFonts w:ascii="Traditional Arabic" w:hAnsi="Traditional Arabic" w:cs="Traditional Arabic"/>
          <w:sz w:val="34"/>
          <w:szCs w:val="34"/>
          <w:shd w:val="clear" w:color="auto" w:fill="auto"/>
          <w:rtl/>
        </w:rPr>
        <w:t>لمبهمه</w:t>
      </w:r>
      <w:proofErr w:type="spellEnd"/>
      <w:r w:rsidRPr="00D22898">
        <w:rPr>
          <w:rFonts w:ascii="Traditional Arabic" w:hAnsi="Traditional Arabic" w:cs="Traditional Arabic"/>
          <w:sz w:val="34"/>
          <w:szCs w:val="34"/>
          <w:shd w:val="clear" w:color="auto" w:fill="auto"/>
          <w:rtl/>
        </w:rPr>
        <w:t xml:space="preserve"> ورافعة لمشكله.</w:t>
      </w:r>
    </w:p>
    <w:p w14:paraId="1E3CED22" w14:textId="29AF8FC1"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b/>
          <w:bCs/>
          <w:sz w:val="34"/>
          <w:szCs w:val="34"/>
          <w:shd w:val="clear" w:color="auto" w:fill="auto"/>
          <w:rtl/>
        </w:rPr>
        <w:t>والأمر الثاني</w:t>
      </w:r>
      <w:r w:rsidR="00EE23D3">
        <w:rPr>
          <w:rFonts w:ascii="Traditional Arabic" w:hAnsi="Traditional Arabic" w:cs="Traditional Arabic"/>
          <w:b/>
          <w:bCs/>
          <w:sz w:val="34"/>
          <w:szCs w:val="34"/>
          <w:shd w:val="clear" w:color="auto" w:fill="auto"/>
          <w:rtl/>
        </w:rPr>
        <w:t xml:space="preserve">: </w:t>
      </w:r>
      <w:r w:rsidRPr="00D22898">
        <w:rPr>
          <w:rFonts w:ascii="Traditional Arabic" w:hAnsi="Traditional Arabic" w:cs="Traditional Arabic"/>
          <w:sz w:val="34"/>
          <w:szCs w:val="34"/>
          <w:shd w:val="clear" w:color="auto" w:fill="auto"/>
          <w:rtl/>
        </w:rPr>
        <w:t xml:space="preserve">إخراجها عن آيات الصفات فتحمل على الكشف عن شدة الأمر وهوله، لأنها وردت بصيغة التنكير(ساق) ولم تُضَف إلى الله تعالى، فحُمِلت على حسب سياقها، وفسرت وفق معناها اللُّغوي.، ألا وهو شدَّةُ الأمر وهوله. </w:t>
      </w:r>
    </w:p>
    <w:p w14:paraId="2261E2BB" w14:textId="1D3010A0"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b/>
          <w:bCs/>
          <w:sz w:val="34"/>
          <w:szCs w:val="34"/>
          <w:shd w:val="clear" w:color="auto" w:fill="auto"/>
          <w:rtl/>
        </w:rPr>
        <w:t>قال شيخ الإسلام ابن تيمية</w:t>
      </w:r>
      <w:r w:rsidRPr="00D22898">
        <w:rPr>
          <w:rFonts w:ascii="Traditional Arabic" w:hAnsi="Traditional Arabic" w:cs="Traditional Arabic"/>
          <w:sz w:val="34"/>
          <w:szCs w:val="34"/>
          <w:shd w:val="clear" w:color="auto" w:fill="auto"/>
          <w:rtl/>
        </w:rPr>
        <w:t xml:space="preserve"> (ت</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 xml:space="preserve">728هـ) </w:t>
      </w:r>
      <w:r w:rsidRPr="00D22898">
        <w:rPr>
          <w:rFonts w:ascii="Traditional Arabic" w:hAnsi="Traditional Arabic" w:cs="Traditional Arabic"/>
          <w:b/>
          <w:bCs/>
          <w:sz w:val="34"/>
          <w:szCs w:val="34"/>
          <w:shd w:val="clear" w:color="auto" w:fill="auto"/>
          <w:rtl/>
        </w:rPr>
        <w:t>- رحمه الله-</w:t>
      </w:r>
      <w:r w:rsidR="00EE23D3">
        <w:rPr>
          <w:rFonts w:ascii="Traditional Arabic" w:hAnsi="Traditional Arabic" w:cs="Traditional Arabic"/>
          <w:b/>
          <w:bCs/>
          <w:sz w:val="34"/>
          <w:szCs w:val="34"/>
          <w:shd w:val="clear" w:color="auto" w:fill="auto"/>
          <w:rtl/>
        </w:rPr>
        <w:t xml:space="preserve">: </w:t>
      </w:r>
    </w:p>
    <w:p w14:paraId="2043EE50" w14:textId="4349253C"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"والصحابة قد تنازعوا في تفسير الآية</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هل المراد به الكشف عن الشدة، أو المراد به أنه يكشف الرب عن ساقه؟!، ولم يتنازع الصحابة والتابعون فيما يذكر من آيات الصفات إلا في هذه الآية...</w:t>
      </w:r>
      <w:proofErr w:type="gramStart"/>
      <w:r w:rsidRPr="00D22898">
        <w:rPr>
          <w:rFonts w:ascii="Traditional Arabic" w:hAnsi="Traditional Arabic" w:cs="Traditional Arabic"/>
          <w:sz w:val="34"/>
          <w:szCs w:val="34"/>
          <w:shd w:val="clear" w:color="auto" w:fill="auto"/>
          <w:rtl/>
        </w:rPr>
        <w:t>..وذلك</w:t>
      </w:r>
      <w:proofErr w:type="gramEnd"/>
      <w:r w:rsidRPr="00D22898">
        <w:rPr>
          <w:rFonts w:ascii="Traditional Arabic" w:hAnsi="Traditional Arabic" w:cs="Traditional Arabic"/>
          <w:sz w:val="34"/>
          <w:szCs w:val="34"/>
          <w:shd w:val="clear" w:color="auto" w:fill="auto"/>
          <w:rtl/>
        </w:rPr>
        <w:t xml:space="preserve"> أنه</w:t>
      </w:r>
      <w:r w:rsidRPr="00D22898">
        <w:rPr>
          <w:rFonts w:ascii="Traditional Arabic" w:hAnsi="Traditional Arabic" w:cs="Traditional Arabic"/>
          <w:sz w:val="34"/>
          <w:szCs w:val="34"/>
          <w:shd w:val="clear" w:color="auto" w:fill="auto"/>
        </w:rPr>
        <w:t> </w:t>
      </w:r>
      <w:r w:rsidRPr="00D22898">
        <w:rPr>
          <w:rStyle w:val="a8"/>
          <w:rFonts w:ascii="Traditional Arabic" w:hAnsi="Traditional Arabic" w:cs="Traditional Arabic"/>
          <w:b w:val="0"/>
          <w:bCs w:val="0"/>
          <w:sz w:val="34"/>
          <w:szCs w:val="34"/>
          <w:bdr w:val="none" w:sz="0" w:space="0" w:color="auto" w:frame="1"/>
          <w:shd w:val="clear" w:color="auto" w:fill="auto"/>
          <w:rtl/>
        </w:rPr>
        <w:t>ليس في ظاهر القرآن أن ذلك صفة لله تعالى</w:t>
      </w:r>
      <w:r w:rsidRPr="00D22898">
        <w:rPr>
          <w:rFonts w:ascii="Traditional Arabic" w:hAnsi="Traditional Arabic" w:cs="Traditional Arabic"/>
          <w:sz w:val="34"/>
          <w:szCs w:val="34"/>
          <w:shd w:val="clear" w:color="auto" w:fill="auto"/>
          <w:rtl/>
        </w:rPr>
        <w:t xml:space="preserve">". </w:t>
      </w:r>
      <w:r w:rsidRPr="00A63765">
        <w:rPr>
          <w:rFonts w:ascii="Traditional Arabic" w:hAnsi="Traditional Arabic" w:cs="Traditional Arabic"/>
          <w:sz w:val="34"/>
          <w:szCs w:val="34"/>
          <w:shd w:val="clear" w:color="auto" w:fill="auto"/>
          <w:vertAlign w:val="superscript"/>
          <w:rtl/>
        </w:rPr>
        <w:t>(</w:t>
      </w:r>
      <w:r w:rsidRPr="00A63765">
        <w:rPr>
          <w:rStyle w:val="a5"/>
          <w:rFonts w:ascii="Traditional Arabic" w:hAnsi="Traditional Arabic" w:cs="Traditional Arabic"/>
          <w:sz w:val="34"/>
          <w:szCs w:val="34"/>
          <w:shd w:val="clear" w:color="auto" w:fill="auto"/>
          <w:rtl/>
        </w:rPr>
        <w:footnoteReference w:id="9"/>
      </w:r>
      <w:r w:rsidRPr="00A63765">
        <w:rPr>
          <w:rFonts w:ascii="Traditional Arabic" w:hAnsi="Traditional Arabic" w:cs="Traditional Arabic"/>
          <w:sz w:val="34"/>
          <w:szCs w:val="34"/>
          <w:shd w:val="clear" w:color="auto" w:fill="auto"/>
          <w:vertAlign w:val="superscript"/>
          <w:rtl/>
        </w:rPr>
        <w:t>)</w:t>
      </w:r>
    </w:p>
    <w:p w14:paraId="691A2663" w14:textId="49D8110A"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 xml:space="preserve">3- ومع ذلك كله فإن من قال </w:t>
      </w:r>
      <w:proofErr w:type="gramStart"/>
      <w:r w:rsidRPr="00D22898">
        <w:rPr>
          <w:rFonts w:ascii="Traditional Arabic" w:hAnsi="Traditional Arabic" w:cs="Traditional Arabic"/>
          <w:sz w:val="34"/>
          <w:szCs w:val="34"/>
          <w:shd w:val="clear" w:color="auto" w:fill="auto"/>
          <w:rtl/>
        </w:rPr>
        <w:t>أن</w:t>
      </w:r>
      <w:proofErr w:type="gramEnd"/>
      <w:r w:rsidRPr="00D22898">
        <w:rPr>
          <w:rFonts w:ascii="Traditional Arabic" w:hAnsi="Traditional Arabic" w:cs="Traditional Arabic"/>
          <w:sz w:val="34"/>
          <w:szCs w:val="34"/>
          <w:shd w:val="clear" w:color="auto" w:fill="auto"/>
          <w:rtl/>
        </w:rPr>
        <w:t xml:space="preserve"> الآية ليست معدودة من آيات الصفات، لم ينكر إثبات صفة الساق، بل يثبتها بالحديث الصحيح الوارد فيها، كما مرَّ معنا بيان ذكر</w:t>
      </w:r>
      <w:r w:rsidR="00271774">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ذلك آنفًا.</w:t>
      </w:r>
    </w:p>
    <w:p w14:paraId="2B3F8E11" w14:textId="3CA6F9AF"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ولا يفهم مما سبق ذكره أن الخلاف وقع</w:t>
      </w:r>
      <w:r w:rsidR="00271774">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 xml:space="preserve">في إثبات صفة الساق لله تعالى، إنما الخلاف وقع في فهم المراد من ورود ذكر الساق في الآية، هل المراد منه هو الكشف عن الشدة، أم المراد منه كشف الجبار - جلَّ وعز- عن </w:t>
      </w:r>
      <w:proofErr w:type="gramStart"/>
      <w:r w:rsidRPr="00D22898">
        <w:rPr>
          <w:rFonts w:ascii="Traditional Arabic" w:hAnsi="Traditional Arabic" w:cs="Traditional Arabic"/>
          <w:sz w:val="34"/>
          <w:szCs w:val="34"/>
          <w:shd w:val="clear" w:color="auto" w:fill="auto"/>
          <w:rtl/>
        </w:rPr>
        <w:t>ساقه ؟</w:t>
      </w:r>
      <w:proofErr w:type="gramEnd"/>
      <w:r w:rsidR="00271774">
        <w:rPr>
          <w:rFonts w:ascii="Traditional Arabic" w:hAnsi="Traditional Arabic" w:cs="Traditional Arabic"/>
          <w:sz w:val="34"/>
          <w:szCs w:val="34"/>
          <w:shd w:val="clear" w:color="auto" w:fill="auto"/>
          <w:rtl/>
        </w:rPr>
        <w:t>.</w:t>
      </w:r>
    </w:p>
    <w:p w14:paraId="4039DD72" w14:textId="3CFEF6A3"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Pr>
        <w:t> </w:t>
      </w:r>
      <w:r w:rsidRPr="00D22898">
        <w:rPr>
          <w:rFonts w:ascii="Traditional Arabic" w:hAnsi="Traditional Arabic" w:cs="Traditional Arabic"/>
          <w:b/>
          <w:bCs/>
          <w:sz w:val="34"/>
          <w:szCs w:val="34"/>
          <w:shd w:val="clear" w:color="auto" w:fill="auto"/>
          <w:rtl/>
        </w:rPr>
        <w:t>وفي نحو ذلك يقول شيخ الإسلام ابن تيمية</w:t>
      </w:r>
      <w:r w:rsidRPr="00D22898">
        <w:rPr>
          <w:rFonts w:ascii="Traditional Arabic" w:hAnsi="Traditional Arabic" w:cs="Traditional Arabic"/>
          <w:sz w:val="34"/>
          <w:szCs w:val="34"/>
          <w:shd w:val="clear" w:color="auto" w:fill="auto"/>
          <w:rtl/>
        </w:rPr>
        <w:t xml:space="preserve"> (ت</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 xml:space="preserve">728هـ) </w:t>
      </w:r>
      <w:r w:rsidRPr="00D22898">
        <w:rPr>
          <w:rFonts w:ascii="Traditional Arabic" w:hAnsi="Traditional Arabic" w:cs="Traditional Arabic"/>
          <w:b/>
          <w:bCs/>
          <w:sz w:val="34"/>
          <w:szCs w:val="34"/>
          <w:shd w:val="clear" w:color="auto" w:fill="auto"/>
          <w:rtl/>
        </w:rPr>
        <w:t>- رحمه الله-</w:t>
      </w:r>
      <w:r w:rsidR="00EE23D3">
        <w:rPr>
          <w:rFonts w:ascii="Traditional Arabic" w:hAnsi="Traditional Arabic" w:cs="Traditional Arabic"/>
          <w:b/>
          <w:bCs/>
          <w:sz w:val="34"/>
          <w:szCs w:val="34"/>
          <w:shd w:val="clear" w:color="auto" w:fill="auto"/>
          <w:rtl/>
        </w:rPr>
        <w:t xml:space="preserve">: </w:t>
      </w:r>
    </w:p>
    <w:p w14:paraId="06F12BE5" w14:textId="774D9104"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"قد طالعْتُ التفاسير المنقولة عن الصحابة وما رووه من الحديث، ووقفْتُ على أكثر من مائة تفسير، فلم أجِدْ إلى ساعتي هذه عن أحد من الصحابة أنه تأوَّل شيئًا من آيات الصفات أو أحاديث الصفات بخلاف مقتضاها المفهوم المعروف؛ بل عنهم من تقرير ذلك وتثبيته، إلَّا مثل قوله تعالى</w:t>
      </w:r>
      <w:r w:rsidR="00EE23D3">
        <w:rPr>
          <w:rFonts w:ascii="Traditional Arabic" w:eastAsia="Times New Roman" w:hAnsi="Traditional Arabic" w:cs="Traditional Arabic"/>
          <w:b/>
          <w:bCs/>
          <w:sz w:val="34"/>
          <w:szCs w:val="34"/>
          <w:shd w:val="clear" w:color="auto" w:fill="auto"/>
          <w:rtl/>
        </w:rPr>
        <w:t>: (</w:t>
      </w:r>
      <w:r w:rsidRPr="00D22898">
        <w:rPr>
          <w:rStyle w:val="aaya"/>
          <w:rFonts w:ascii="Traditional Arabic" w:hAnsi="Traditional Arabic" w:cs="Traditional Arabic"/>
          <w:b/>
          <w:bCs/>
          <w:sz w:val="34"/>
          <w:szCs w:val="34"/>
          <w:shd w:val="clear" w:color="auto" w:fill="auto"/>
          <w:rtl/>
        </w:rPr>
        <w:t>يَوْمَ يُكْشَفُ عَنْ سَاقٍ</w:t>
      </w:r>
      <w:r w:rsidR="00EE23D3">
        <w:rPr>
          <w:rFonts w:ascii="Traditional Arabic" w:eastAsia="Times New Roman" w:hAnsi="Traditional Arabic" w:cs="Traditional Arabic"/>
          <w:b/>
          <w:bCs/>
          <w:sz w:val="34"/>
          <w:szCs w:val="34"/>
          <w:shd w:val="clear" w:color="auto" w:fill="auto"/>
          <w:rtl/>
        </w:rPr>
        <w:t>)</w:t>
      </w:r>
      <w:r w:rsidRPr="00D22898">
        <w:rPr>
          <w:rFonts w:ascii="Traditional Arabic" w:hAnsi="Traditional Arabic" w:cs="Traditional Arabic"/>
          <w:sz w:val="34"/>
          <w:szCs w:val="34"/>
          <w:shd w:val="clear" w:color="auto" w:fill="auto"/>
          <w:rtl/>
        </w:rPr>
        <w:t xml:space="preserve"> </w:t>
      </w:r>
      <w:hyperlink r:id="rId15" w:tgtFrame="_blank" w:history="1">
        <w:r w:rsidRPr="00D22898">
          <w:rPr>
            <w:rStyle w:val="Hyperlink"/>
            <w:rFonts w:ascii="Traditional Arabic" w:hAnsi="Traditional Arabic" w:cs="Traditional Arabic"/>
            <w:color w:val="auto"/>
            <w:sz w:val="34"/>
            <w:szCs w:val="34"/>
            <w:u w:val="none"/>
            <w:shd w:val="clear" w:color="auto" w:fill="auto"/>
            <w:rtl/>
          </w:rPr>
          <w:t>(القلم</w:t>
        </w:r>
        <w:r w:rsidR="00EE23D3">
          <w:rPr>
            <w:rStyle w:val="Hyperlink"/>
            <w:rFonts w:ascii="Traditional Arabic" w:hAnsi="Traditional Arabic" w:cs="Traditional Arabic"/>
            <w:color w:val="auto"/>
            <w:sz w:val="34"/>
            <w:szCs w:val="34"/>
            <w:u w:val="none"/>
            <w:shd w:val="clear" w:color="auto" w:fill="auto"/>
            <w:rtl/>
          </w:rPr>
          <w:t xml:space="preserve">: </w:t>
        </w:r>
        <w:r w:rsidRPr="00D22898">
          <w:rPr>
            <w:rStyle w:val="Hyperlink"/>
            <w:rFonts w:ascii="Traditional Arabic" w:hAnsi="Traditional Arabic" w:cs="Traditional Arabic"/>
            <w:color w:val="auto"/>
            <w:sz w:val="34"/>
            <w:szCs w:val="34"/>
            <w:u w:val="none"/>
            <w:shd w:val="clear" w:color="auto" w:fill="auto"/>
            <w:rtl/>
          </w:rPr>
          <w:t>42)</w:t>
        </w:r>
      </w:hyperlink>
      <w:r w:rsidRPr="00D22898">
        <w:rPr>
          <w:rFonts w:ascii="Traditional Arabic" w:hAnsi="Traditional Arabic" w:cs="Traditional Arabic"/>
          <w:sz w:val="34"/>
          <w:szCs w:val="34"/>
          <w:shd w:val="clear" w:color="auto" w:fill="auto"/>
        </w:rPr>
        <w:t>.</w:t>
      </w:r>
    </w:p>
    <w:p w14:paraId="6D2D9C9F" w14:textId="77777777"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 xml:space="preserve">ومثل هذا ليس بتأويل؛ إنما التأويل صَرْفُ الآية عن مدلولها ومفهومها ومعناها المعروف". </w:t>
      </w:r>
      <w:r w:rsidRPr="00A63765">
        <w:rPr>
          <w:rFonts w:ascii="Traditional Arabic" w:hAnsi="Traditional Arabic" w:cs="Traditional Arabic"/>
          <w:sz w:val="34"/>
          <w:szCs w:val="34"/>
          <w:shd w:val="clear" w:color="auto" w:fill="auto"/>
          <w:vertAlign w:val="superscript"/>
          <w:rtl/>
        </w:rPr>
        <w:t>(</w:t>
      </w:r>
      <w:r w:rsidRPr="00A63765">
        <w:rPr>
          <w:rStyle w:val="a5"/>
          <w:rFonts w:ascii="Traditional Arabic" w:hAnsi="Traditional Arabic" w:cs="Traditional Arabic"/>
          <w:sz w:val="34"/>
          <w:szCs w:val="34"/>
          <w:shd w:val="clear" w:color="auto" w:fill="auto"/>
          <w:rtl/>
        </w:rPr>
        <w:footnoteReference w:id="10"/>
      </w:r>
      <w:r w:rsidRPr="00A63765">
        <w:rPr>
          <w:rFonts w:ascii="Traditional Arabic" w:hAnsi="Traditional Arabic" w:cs="Traditional Arabic"/>
          <w:sz w:val="34"/>
          <w:szCs w:val="34"/>
          <w:shd w:val="clear" w:color="auto" w:fill="auto"/>
          <w:vertAlign w:val="superscript"/>
          <w:rtl/>
        </w:rPr>
        <w:t>)</w:t>
      </w:r>
    </w:p>
    <w:p w14:paraId="09DE74F4" w14:textId="70E129B6"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lastRenderedPageBreak/>
        <w:t>4- والحق الذي لا مرية فيه أن الآية تعد من نصوص الصفات، وذلك لأن السنة مفسرة للقرآن، وقد ورد في السنة ما يدل على إثبات صفة الساق لله تعالى، فحملت صفة الساق التي وردت في الآية على التنكير، على معناها الوارد في السنة المطهرة معرفًا بالإضافة لرب العزة - جَلّ في علاه-</w:t>
      </w:r>
      <w:r w:rsidRPr="00D22898">
        <w:rPr>
          <w:rFonts w:ascii="Traditional Arabic" w:hAnsi="Traditional Arabic" w:cs="Traditional Arabic"/>
          <w:b/>
          <w:bCs/>
          <w:color w:val="FF0000"/>
          <w:sz w:val="34"/>
          <w:szCs w:val="34"/>
          <w:shd w:val="clear" w:color="auto" w:fill="auto"/>
          <w:rtl/>
        </w:rPr>
        <w:t xml:space="preserve"> </w:t>
      </w:r>
      <w:r w:rsidRPr="00D22898">
        <w:rPr>
          <w:rFonts w:ascii="Traditional Arabic" w:hAnsi="Traditional Arabic" w:cs="Traditional Arabic"/>
          <w:sz w:val="34"/>
          <w:szCs w:val="34"/>
          <w:shd w:val="clear" w:color="auto" w:fill="auto"/>
          <w:rtl/>
        </w:rPr>
        <w:t>(يَكْشِفُ رَبُّنا عن ساقِهِ)</w:t>
      </w:r>
      <w:proofErr w:type="gramStart"/>
      <w:r w:rsidRPr="00D22898">
        <w:rPr>
          <w:rFonts w:ascii="Traditional Arabic" w:hAnsi="Traditional Arabic" w:cs="Traditional Arabic"/>
          <w:sz w:val="34"/>
          <w:szCs w:val="34"/>
          <w:shd w:val="clear" w:color="auto" w:fill="auto"/>
        </w:rPr>
        <w:t>.</w:t>
      </w:r>
      <w:r w:rsidR="00271774">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w:t>
      </w:r>
      <w:proofErr w:type="gramEnd"/>
      <w:r w:rsidRPr="00D22898">
        <w:rPr>
          <w:rFonts w:ascii="Traditional Arabic" w:hAnsi="Traditional Arabic" w:cs="Traditional Arabic"/>
          <w:sz w:val="34"/>
          <w:szCs w:val="34"/>
          <w:shd w:val="clear" w:color="auto" w:fill="auto"/>
          <w:rtl/>
        </w:rPr>
        <w:t xml:space="preserve"> فثبت بذلك أن الآية تُعد من نصوص الصفات</w:t>
      </w:r>
      <w:r w:rsidR="00271774">
        <w:rPr>
          <w:rFonts w:ascii="Traditional Arabic" w:hAnsi="Traditional Arabic" w:cs="Traditional Arabic"/>
          <w:sz w:val="34"/>
          <w:szCs w:val="34"/>
          <w:shd w:val="clear" w:color="auto" w:fill="auto"/>
          <w:rtl/>
        </w:rPr>
        <w:t>.</w:t>
      </w:r>
    </w:p>
    <w:p w14:paraId="36396B6A" w14:textId="35F9F0C1" w:rsidR="00675806" w:rsidRPr="00D22898" w:rsidRDefault="00675806" w:rsidP="0063386F">
      <w:pPr>
        <w:pStyle w:val="a3"/>
        <w:spacing w:line="240" w:lineRule="auto"/>
        <w:ind w:firstLine="360"/>
        <w:jc w:val="both"/>
        <w:rPr>
          <w:rFonts w:ascii="Traditional Arabic" w:hAnsi="Traditional Arabic" w:cs="Traditional Arabic"/>
          <w:b/>
          <w:bCs/>
          <w:sz w:val="34"/>
          <w:szCs w:val="34"/>
          <w:shd w:val="clear" w:color="auto" w:fill="auto"/>
        </w:rPr>
      </w:pPr>
      <w:r w:rsidRPr="00D22898">
        <w:rPr>
          <w:rFonts w:ascii="Traditional Arabic" w:hAnsi="Traditional Arabic" w:cs="Traditional Arabic"/>
          <w:b/>
          <w:bCs/>
          <w:sz w:val="34"/>
          <w:szCs w:val="34"/>
          <w:shd w:val="clear" w:color="auto" w:fill="auto"/>
        </w:rPr>
        <w:t> </w:t>
      </w:r>
      <w:r w:rsidRPr="00D22898">
        <w:rPr>
          <w:rFonts w:ascii="Traditional Arabic" w:hAnsi="Traditional Arabic" w:cs="Traditional Arabic"/>
          <w:b/>
          <w:bCs/>
          <w:sz w:val="34"/>
          <w:szCs w:val="34"/>
          <w:shd w:val="clear" w:color="auto" w:fill="auto"/>
          <w:rtl/>
        </w:rPr>
        <w:t xml:space="preserve">وفي نحو ذلك العلامة بكر بن عبد الله أبو </w:t>
      </w:r>
      <w:proofErr w:type="gramStart"/>
      <w:r w:rsidRPr="00D22898">
        <w:rPr>
          <w:rFonts w:ascii="Traditional Arabic" w:hAnsi="Traditional Arabic" w:cs="Traditional Arabic"/>
          <w:b/>
          <w:bCs/>
          <w:sz w:val="34"/>
          <w:szCs w:val="34"/>
          <w:shd w:val="clear" w:color="auto" w:fill="auto"/>
          <w:rtl/>
        </w:rPr>
        <w:t>زيد</w:t>
      </w:r>
      <w:r w:rsidRPr="00D22898">
        <w:rPr>
          <w:rFonts w:ascii="Traditional Arabic" w:hAnsi="Traditional Arabic" w:cs="Traditional Arabic"/>
          <w:sz w:val="34"/>
          <w:szCs w:val="34"/>
          <w:shd w:val="clear" w:color="auto" w:fill="auto"/>
          <w:rtl/>
        </w:rPr>
        <w:t>(</w:t>
      </w:r>
      <w:proofErr w:type="gramEnd"/>
      <w:r w:rsidRPr="00D22898">
        <w:rPr>
          <w:rFonts w:ascii="Traditional Arabic" w:hAnsi="Traditional Arabic" w:cs="Traditional Arabic"/>
          <w:sz w:val="34"/>
          <w:szCs w:val="34"/>
          <w:shd w:val="clear" w:color="auto" w:fill="auto"/>
          <w:rtl/>
        </w:rPr>
        <w:t>ت</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 xml:space="preserve">1429هـ) </w:t>
      </w:r>
      <w:r w:rsidRPr="00D22898">
        <w:rPr>
          <w:rFonts w:ascii="Traditional Arabic" w:hAnsi="Traditional Arabic" w:cs="Traditional Arabic"/>
          <w:b/>
          <w:bCs/>
          <w:sz w:val="34"/>
          <w:szCs w:val="34"/>
          <w:shd w:val="clear" w:color="auto" w:fill="auto"/>
          <w:rtl/>
        </w:rPr>
        <w:t>- رحمه الله-</w:t>
      </w:r>
      <w:r w:rsidR="00EE23D3">
        <w:rPr>
          <w:rFonts w:ascii="Traditional Arabic" w:hAnsi="Traditional Arabic" w:cs="Traditional Arabic"/>
          <w:b/>
          <w:bCs/>
          <w:sz w:val="34"/>
          <w:szCs w:val="34"/>
          <w:shd w:val="clear" w:color="auto" w:fill="auto"/>
          <w:rtl/>
        </w:rPr>
        <w:t xml:space="preserve">: </w:t>
      </w:r>
    </w:p>
    <w:p w14:paraId="53DA92E1" w14:textId="42076EFD" w:rsidR="0063386F"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الآية فيها إثبات صفة الساق لله سبحانه وتعالى، كما في حديث أبي سعيد الخدريِّ ـ</w:t>
      </w:r>
      <w:r w:rsidRPr="00D22898">
        <w:rPr>
          <w:rFonts w:ascii="Traditional Arabic" w:hAnsi="Traditional Arabic" w:cs="Traditional Arabic"/>
          <w:sz w:val="34"/>
          <w:szCs w:val="34"/>
          <w:shd w:val="clear" w:color="auto" w:fill="auto"/>
        </w:rPr>
        <w:t> </w:t>
      </w:r>
      <w:r w:rsidRPr="00D22898">
        <w:rPr>
          <w:rFonts w:ascii="Traditional Arabic" w:hAnsi="Traditional Arabic" w:cs="Traditional Arabic"/>
          <w:sz w:val="34"/>
          <w:szCs w:val="34"/>
          <w:shd w:val="clear" w:color="auto" w:fill="auto"/>
          <w:rtl/>
        </w:rPr>
        <w:t>رضي الله عنه</w:t>
      </w:r>
      <w:r w:rsidRPr="00D22898">
        <w:rPr>
          <w:rFonts w:ascii="Traditional Arabic" w:hAnsi="Traditional Arabic" w:cs="Traditional Arabic"/>
          <w:sz w:val="34"/>
          <w:szCs w:val="34"/>
          <w:shd w:val="clear" w:color="auto" w:fill="auto"/>
        </w:rPr>
        <w:t> </w:t>
      </w:r>
      <w:r w:rsidRPr="00D22898">
        <w:rPr>
          <w:rFonts w:ascii="Traditional Arabic" w:hAnsi="Traditional Arabic" w:cs="Traditional Arabic"/>
          <w:sz w:val="34"/>
          <w:szCs w:val="34"/>
          <w:shd w:val="clear" w:color="auto" w:fill="auto"/>
          <w:rtl/>
        </w:rPr>
        <w:t xml:space="preserve">ـ وخير ما يفسر فيه القرآن بعد القرآن السنة النبوية، والحديث صريح في إثبات صفة الساق لله سبحانه وتعالى". </w:t>
      </w:r>
      <w:r w:rsidRPr="00A63765">
        <w:rPr>
          <w:rFonts w:ascii="Traditional Arabic" w:hAnsi="Traditional Arabic" w:cs="Traditional Arabic"/>
          <w:sz w:val="34"/>
          <w:szCs w:val="34"/>
          <w:shd w:val="clear" w:color="auto" w:fill="auto"/>
          <w:vertAlign w:val="superscript"/>
          <w:rtl/>
        </w:rPr>
        <w:t>(</w:t>
      </w:r>
      <w:r w:rsidRPr="00A63765">
        <w:rPr>
          <w:rStyle w:val="a5"/>
          <w:rFonts w:ascii="Traditional Arabic" w:hAnsi="Traditional Arabic" w:cs="Traditional Arabic"/>
          <w:sz w:val="34"/>
          <w:szCs w:val="34"/>
          <w:shd w:val="clear" w:color="auto" w:fill="auto"/>
          <w:rtl/>
        </w:rPr>
        <w:footnoteReference w:id="11"/>
      </w:r>
      <w:r w:rsidRPr="00A63765">
        <w:rPr>
          <w:rFonts w:ascii="Traditional Arabic" w:hAnsi="Traditional Arabic" w:cs="Traditional Arabic"/>
          <w:sz w:val="34"/>
          <w:szCs w:val="34"/>
          <w:shd w:val="clear" w:color="auto" w:fill="auto"/>
          <w:vertAlign w:val="superscript"/>
          <w:rtl/>
        </w:rPr>
        <w:t>)</w:t>
      </w:r>
    </w:p>
    <w:p w14:paraId="0341A59F" w14:textId="77777777" w:rsidR="0063386F" w:rsidRPr="00D22898" w:rsidRDefault="0063386F" w:rsidP="0063386F">
      <w:pPr>
        <w:bidi w:val="0"/>
        <w:spacing w:after="0" w:line="240" w:lineRule="auto"/>
        <w:rPr>
          <w:rFonts w:ascii="Traditional Arabic" w:eastAsia="Calibri" w:hAnsi="Traditional Arabic" w:cs="Traditional Arabic"/>
          <w:sz w:val="34"/>
          <w:szCs w:val="34"/>
        </w:rPr>
      </w:pPr>
      <w:r w:rsidRPr="00D22898">
        <w:rPr>
          <w:rFonts w:ascii="Traditional Arabic" w:hAnsi="Traditional Arabic" w:cs="Traditional Arabic"/>
          <w:sz w:val="34"/>
          <w:szCs w:val="34"/>
          <w:rtl/>
        </w:rPr>
        <w:br w:type="page"/>
      </w:r>
    </w:p>
    <w:p w14:paraId="087B7D1D" w14:textId="2223992C" w:rsidR="00675806" w:rsidRPr="00D22898" w:rsidRDefault="00675806" w:rsidP="0063386F">
      <w:pPr>
        <w:pStyle w:val="1"/>
        <w:spacing w:before="0" w:line="240" w:lineRule="auto"/>
        <w:rPr>
          <w:sz w:val="32"/>
          <w:szCs w:val="32"/>
          <w:rtl/>
        </w:rPr>
      </w:pPr>
      <w:bookmarkStart w:id="15" w:name="_Toc153634090"/>
      <w:r w:rsidRPr="00D22898">
        <w:rPr>
          <w:sz w:val="32"/>
          <w:szCs w:val="32"/>
          <w:rtl/>
        </w:rPr>
        <w:lastRenderedPageBreak/>
        <w:t>المبحث الثالث</w:t>
      </w:r>
      <w:r w:rsidR="00EE23D3">
        <w:rPr>
          <w:sz w:val="32"/>
          <w:szCs w:val="32"/>
          <w:rtl/>
        </w:rPr>
        <w:t xml:space="preserve">: </w:t>
      </w:r>
      <w:r w:rsidRPr="00D22898">
        <w:rPr>
          <w:sz w:val="32"/>
          <w:szCs w:val="32"/>
          <w:rtl/>
        </w:rPr>
        <w:t>ذكر بعض ما يستدل به على أن الآية تُعد من نصوص الصفات</w:t>
      </w:r>
      <w:bookmarkEnd w:id="15"/>
    </w:p>
    <w:p w14:paraId="047B656F" w14:textId="0BFCB71A" w:rsidR="00675806" w:rsidRPr="00D22898" w:rsidRDefault="00675806" w:rsidP="0063386F">
      <w:pPr>
        <w:pStyle w:val="a3"/>
        <w:spacing w:line="240" w:lineRule="auto"/>
        <w:ind w:firstLine="360"/>
        <w:jc w:val="both"/>
        <w:rPr>
          <w:rFonts w:ascii="Traditional Arabic" w:hAnsi="Traditional Arabic" w:cs="Traditional Arabic"/>
          <w:b/>
          <w:bCs/>
          <w:color w:val="FF0000"/>
          <w:sz w:val="34"/>
          <w:szCs w:val="34"/>
          <w:shd w:val="clear" w:color="auto" w:fill="auto"/>
          <w:rtl/>
        </w:rPr>
      </w:pPr>
      <w:r w:rsidRPr="00D22898">
        <w:rPr>
          <w:rFonts w:ascii="Traditional Arabic" w:hAnsi="Traditional Arabic" w:cs="Traditional Arabic"/>
          <w:b/>
          <w:bCs/>
          <w:color w:val="FF0000"/>
          <w:sz w:val="34"/>
          <w:szCs w:val="34"/>
          <w:shd w:val="clear" w:color="auto" w:fill="auto"/>
          <w:rtl/>
        </w:rPr>
        <w:t>وفيه مطلبان</w:t>
      </w:r>
      <w:r w:rsidR="00EE23D3">
        <w:rPr>
          <w:rFonts w:ascii="Traditional Arabic" w:hAnsi="Traditional Arabic" w:cs="Traditional Arabic"/>
          <w:b/>
          <w:bCs/>
          <w:color w:val="FF0000"/>
          <w:sz w:val="34"/>
          <w:szCs w:val="34"/>
          <w:shd w:val="clear" w:color="auto" w:fill="auto"/>
          <w:rtl/>
        </w:rPr>
        <w:t xml:space="preserve">: </w:t>
      </w:r>
    </w:p>
    <w:p w14:paraId="0CEEF7A9" w14:textId="6D25ACB4" w:rsidR="00675806" w:rsidRPr="00D22898" w:rsidRDefault="00675806" w:rsidP="0063386F">
      <w:pPr>
        <w:pStyle w:val="2"/>
        <w:bidi/>
        <w:spacing w:before="0" w:beforeAutospacing="0" w:after="0" w:afterAutospacing="0"/>
        <w:rPr>
          <w:sz w:val="30"/>
          <w:szCs w:val="30"/>
          <w:rtl/>
        </w:rPr>
      </w:pPr>
      <w:bookmarkStart w:id="16" w:name="_Toc153634091"/>
      <w:r w:rsidRPr="00D22898">
        <w:rPr>
          <w:sz w:val="30"/>
          <w:szCs w:val="30"/>
          <w:rtl/>
        </w:rPr>
        <w:t>المطلب الأول</w:t>
      </w:r>
      <w:r w:rsidR="00EE23D3">
        <w:rPr>
          <w:sz w:val="30"/>
          <w:szCs w:val="30"/>
          <w:rtl/>
        </w:rPr>
        <w:t xml:space="preserve">: </w:t>
      </w:r>
      <w:r w:rsidRPr="00D22898">
        <w:rPr>
          <w:sz w:val="30"/>
          <w:szCs w:val="30"/>
          <w:rtl/>
        </w:rPr>
        <w:t>ما يستدل به على أن الآية تُعد من نصوص الصفات "استنباطًا"</w:t>
      </w:r>
      <w:bookmarkEnd w:id="16"/>
    </w:p>
    <w:p w14:paraId="469FB649" w14:textId="3DCD5E5D" w:rsidR="00675806" w:rsidRPr="00D22898" w:rsidRDefault="00675806" w:rsidP="0063386F">
      <w:pPr>
        <w:pStyle w:val="a3"/>
        <w:spacing w:line="240" w:lineRule="auto"/>
        <w:ind w:firstLine="360"/>
        <w:jc w:val="both"/>
        <w:rPr>
          <w:rFonts w:ascii="Traditional Arabic" w:hAnsi="Traditional Arabic" w:cs="Traditional Arabic"/>
          <w:b/>
          <w:bCs/>
          <w:sz w:val="34"/>
          <w:szCs w:val="34"/>
          <w:shd w:val="clear" w:color="auto" w:fill="auto"/>
          <w:rtl/>
        </w:rPr>
      </w:pPr>
      <w:r w:rsidRPr="00D22898">
        <w:rPr>
          <w:rFonts w:ascii="Traditional Arabic" w:hAnsi="Traditional Arabic" w:cs="Traditional Arabic"/>
          <w:b/>
          <w:bCs/>
          <w:sz w:val="34"/>
          <w:szCs w:val="34"/>
          <w:shd w:val="clear" w:color="auto" w:fill="auto"/>
          <w:rtl/>
        </w:rPr>
        <w:t>ومما يستدل به - "استنباطًا" - على أن الآية تُعد من نصوص الصفات</w:t>
      </w:r>
      <w:r w:rsidR="00EE23D3">
        <w:rPr>
          <w:rFonts w:ascii="Traditional Arabic" w:hAnsi="Traditional Arabic" w:cs="Traditional Arabic"/>
          <w:b/>
          <w:bCs/>
          <w:sz w:val="34"/>
          <w:szCs w:val="34"/>
          <w:shd w:val="clear" w:color="auto" w:fill="auto"/>
          <w:rtl/>
        </w:rPr>
        <w:t xml:space="preserve">: </w:t>
      </w:r>
    </w:p>
    <w:p w14:paraId="7820E1AD" w14:textId="33550A91"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 xml:space="preserve"> أنه ورد في صدر الآية (يكشف عن ساقٍ) وورد في عجزها</w:t>
      </w:r>
      <w:r w:rsidR="00EE23D3">
        <w:rPr>
          <w:rFonts w:ascii="Traditional Arabic" w:hAnsi="Traditional Arabic" w:cs="Traditional Arabic" w:hint="cs"/>
          <w:sz w:val="34"/>
          <w:szCs w:val="34"/>
          <w:shd w:val="clear" w:color="auto" w:fill="auto"/>
          <w:rtl/>
        </w:rPr>
        <w:t xml:space="preserve"> </w:t>
      </w:r>
      <w:r w:rsidRPr="00D22898">
        <w:rPr>
          <w:rFonts w:ascii="Traditional Arabic" w:hAnsi="Traditional Arabic" w:cs="Traditional Arabic"/>
          <w:sz w:val="34"/>
          <w:szCs w:val="34"/>
          <w:shd w:val="clear" w:color="auto" w:fill="auto"/>
          <w:rtl/>
        </w:rPr>
        <w:t>(ويدعون إلى السجود) أي</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ويدعون إلى السجود لله، فاستُدِل على أنه تبارك وتعالى يكشف لهم عن العلامة التي يعرفونها وهي ساقه - جَلّ في علاه - فيسجد له أهل الإيمان ولا يستطيع السجود أهل النفاق والطغيان، كما ثبت ذلك في سنة النبي العدنان - صلى الله عليه وسلم -</w:t>
      </w:r>
      <w:r w:rsidR="00271774">
        <w:rPr>
          <w:rFonts w:ascii="Traditional Arabic" w:hAnsi="Traditional Arabic" w:cs="Traditional Arabic"/>
          <w:sz w:val="34"/>
          <w:szCs w:val="34"/>
          <w:shd w:val="clear" w:color="auto" w:fill="auto"/>
          <w:rtl/>
        </w:rPr>
        <w:t>.</w:t>
      </w:r>
    </w:p>
    <w:p w14:paraId="207EB298" w14:textId="77777777"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 xml:space="preserve">و"ظاهر القرآن يدل على ذلك من جهة أنه أخبر أنه يكشف عن ساق، ويدعون إلى السجود، والسجود لا يصلح إلا لله، فعلم أنه هو الكاشف عن ساقه". </w:t>
      </w:r>
      <w:r w:rsidRPr="00A63765">
        <w:rPr>
          <w:rFonts w:ascii="Traditional Arabic" w:hAnsi="Traditional Arabic" w:cs="Traditional Arabic"/>
          <w:sz w:val="34"/>
          <w:szCs w:val="34"/>
          <w:shd w:val="clear" w:color="auto" w:fill="auto"/>
          <w:vertAlign w:val="superscript"/>
          <w:rtl/>
        </w:rPr>
        <w:t>(</w:t>
      </w:r>
      <w:r w:rsidRPr="00A63765">
        <w:rPr>
          <w:rStyle w:val="a5"/>
          <w:rFonts w:ascii="Traditional Arabic" w:hAnsi="Traditional Arabic" w:cs="Traditional Arabic"/>
          <w:sz w:val="34"/>
          <w:szCs w:val="34"/>
          <w:shd w:val="clear" w:color="auto" w:fill="auto"/>
          <w:rtl/>
        </w:rPr>
        <w:footnoteReference w:id="12"/>
      </w:r>
      <w:r w:rsidRPr="00A63765">
        <w:rPr>
          <w:rFonts w:ascii="Traditional Arabic" w:hAnsi="Traditional Arabic" w:cs="Traditional Arabic"/>
          <w:sz w:val="34"/>
          <w:szCs w:val="34"/>
          <w:shd w:val="clear" w:color="auto" w:fill="auto"/>
          <w:vertAlign w:val="superscript"/>
          <w:rtl/>
        </w:rPr>
        <w:t>)</w:t>
      </w:r>
    </w:p>
    <w:p w14:paraId="379637BA" w14:textId="23736747" w:rsidR="00675806" w:rsidRPr="00D22898" w:rsidRDefault="00675806" w:rsidP="0063386F">
      <w:pPr>
        <w:pStyle w:val="2"/>
        <w:bidi/>
        <w:spacing w:before="0" w:beforeAutospacing="0" w:after="0" w:afterAutospacing="0"/>
        <w:rPr>
          <w:rtl/>
        </w:rPr>
      </w:pPr>
      <w:bookmarkStart w:id="17" w:name="_Toc153634092"/>
      <w:r w:rsidRPr="00D22898">
        <w:rPr>
          <w:rtl/>
        </w:rPr>
        <w:t>المطلب الثاني</w:t>
      </w:r>
      <w:r w:rsidR="00EE23D3">
        <w:rPr>
          <w:rtl/>
        </w:rPr>
        <w:t xml:space="preserve">: </w:t>
      </w:r>
      <w:r w:rsidRPr="00D22898">
        <w:rPr>
          <w:rtl/>
        </w:rPr>
        <w:t>ما يستدل به على أن الآية تُعد من نصوص الصفات "تصريحًا"</w:t>
      </w:r>
      <w:bookmarkEnd w:id="17"/>
    </w:p>
    <w:p w14:paraId="18E4B17D" w14:textId="77777777" w:rsidR="00675806" w:rsidRPr="00D22898" w:rsidRDefault="00675806" w:rsidP="0063386F">
      <w:pPr>
        <w:pStyle w:val="a3"/>
        <w:spacing w:line="240" w:lineRule="auto"/>
        <w:ind w:firstLine="360"/>
        <w:jc w:val="both"/>
        <w:rPr>
          <w:rFonts w:ascii="Traditional Arabic" w:hAnsi="Traditional Arabic" w:cs="Traditional Arabic"/>
          <w:b/>
          <w:bCs/>
          <w:sz w:val="34"/>
          <w:szCs w:val="34"/>
          <w:shd w:val="clear" w:color="auto" w:fill="auto"/>
          <w:rtl/>
        </w:rPr>
      </w:pPr>
      <w:r w:rsidRPr="00D22898">
        <w:rPr>
          <w:rFonts w:ascii="Traditional Arabic" w:hAnsi="Traditional Arabic" w:cs="Traditional Arabic"/>
          <w:b/>
          <w:bCs/>
          <w:sz w:val="34"/>
          <w:szCs w:val="34"/>
          <w:shd w:val="clear" w:color="auto" w:fill="auto"/>
          <w:rtl/>
        </w:rPr>
        <w:t xml:space="preserve">ومما يستدل به "تصريحًا" على أن الآية تُعد من نصوص الصفات - كذلك - </w:t>
      </w:r>
    </w:p>
    <w:p w14:paraId="1879D6DD" w14:textId="1310E929" w:rsidR="00675806" w:rsidRPr="00D22898" w:rsidRDefault="00675806" w:rsidP="0063386F">
      <w:pPr>
        <w:pStyle w:val="a3"/>
        <w:spacing w:line="240" w:lineRule="auto"/>
        <w:ind w:firstLine="360"/>
        <w:jc w:val="both"/>
        <w:rPr>
          <w:rFonts w:ascii="Traditional Arabic" w:hAnsi="Traditional Arabic" w:cs="Traditional Arabic"/>
          <w:color w:val="000000"/>
          <w:sz w:val="34"/>
          <w:szCs w:val="34"/>
          <w:shd w:val="clear" w:color="auto" w:fill="auto"/>
          <w:rtl/>
        </w:rPr>
      </w:pPr>
      <w:r w:rsidRPr="00D22898">
        <w:rPr>
          <w:rFonts w:ascii="Traditional Arabic" w:hAnsi="Traditional Arabic" w:cs="Traditional Arabic"/>
          <w:sz w:val="34"/>
          <w:szCs w:val="34"/>
          <w:shd w:val="clear" w:color="auto" w:fill="auto"/>
          <w:rtl/>
        </w:rPr>
        <w:t>ما أخرجه الدارمي في "سننه"</w:t>
      </w:r>
      <w:r w:rsidR="00271774">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 xml:space="preserve">وابن أبي عاصم في </w:t>
      </w:r>
      <w:r w:rsidR="0063386F" w:rsidRPr="00D22898">
        <w:rPr>
          <w:rFonts w:ascii="Traditional Arabic" w:hAnsi="Traditional Arabic" w:cs="Traditional Arabic"/>
          <w:sz w:val="34"/>
          <w:szCs w:val="34"/>
          <w:shd w:val="clear" w:color="auto" w:fill="auto"/>
          <w:rtl/>
        </w:rPr>
        <w:t>" كتاب السنة" وصححه الألباني في</w:t>
      </w:r>
      <w:r w:rsidR="0063386F" w:rsidRPr="00D22898">
        <w:rPr>
          <w:rFonts w:ascii="Traditional Arabic" w:hAnsi="Traditional Arabic" w:cs="Traditional Arabic" w:hint="cs"/>
          <w:sz w:val="34"/>
          <w:szCs w:val="34"/>
          <w:shd w:val="clear" w:color="auto" w:fill="auto"/>
          <w:rtl/>
        </w:rPr>
        <w:t xml:space="preserve"> </w:t>
      </w:r>
      <w:r w:rsidRPr="00D22898">
        <w:rPr>
          <w:rFonts w:ascii="Traditional Arabic" w:hAnsi="Traditional Arabic" w:cs="Traditional Arabic"/>
          <w:sz w:val="34"/>
          <w:szCs w:val="34"/>
          <w:shd w:val="clear" w:color="auto" w:fill="auto"/>
          <w:rtl/>
        </w:rPr>
        <w:t>"السلسلة الصحيحة" من حديث أبي هريرة (ت</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57هـ) - رضي الله عنه - عنه قال</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قال رسول - صلى الله عليه وسلم-</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color w:val="000000"/>
          <w:sz w:val="34"/>
          <w:szCs w:val="34"/>
          <w:shd w:val="clear" w:color="auto" w:fill="auto"/>
          <w:rtl/>
        </w:rPr>
        <w:t>"</w:t>
      </w:r>
      <w:r w:rsidRPr="00D22898">
        <w:rPr>
          <w:rFonts w:ascii="Traditional Arabic" w:hAnsi="Traditional Arabic" w:cs="Traditional Arabic"/>
          <w:sz w:val="34"/>
          <w:szCs w:val="34"/>
          <w:shd w:val="clear" w:color="auto" w:fill="auto"/>
          <w:rtl/>
        </w:rPr>
        <w:t>إذا جمع اللهُ تعالى العبادَ لِصعيدٍ واحدٍ نادى مُنادٍ لِيَلْحَقْ كلُّ أمةٍ ما كانوا يعبدونَ ويبقَى المسلمونَ على حالِهِم فيأتيهِم فيقولُ</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ما بالُ الناسِ ذهبوا وأنتم ها هنا فيقولونَ نَنْتَظِرُ إلَهَنا فيقولُ</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فتعرفونَه فيقولونَ إذا تَعَرَّف لنا عَرَفْناه قال</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فَيَكْشِفُ لهم عن ساقٍ فَيَقَعُونَ سُجَّدًا وذلك قولُه تعالى</w:t>
      </w:r>
      <w:r w:rsidR="00EE23D3">
        <w:rPr>
          <w:rFonts w:ascii="Traditional Arabic" w:hAnsi="Traditional Arabic" w:cs="Traditional Arabic"/>
          <w:sz w:val="34"/>
          <w:szCs w:val="34"/>
          <w:shd w:val="clear" w:color="auto" w:fill="auto"/>
          <w:rtl/>
        </w:rPr>
        <w:t xml:space="preserve">: </w:t>
      </w:r>
      <w:r w:rsidR="00EE23D3">
        <w:rPr>
          <w:rFonts w:ascii="Traditional Arabic" w:eastAsia="Times New Roman" w:hAnsi="Traditional Arabic" w:cs="Traditional Arabic"/>
          <w:b/>
          <w:bCs/>
          <w:sz w:val="34"/>
          <w:szCs w:val="34"/>
          <w:shd w:val="clear" w:color="auto" w:fill="auto"/>
          <w:rtl/>
        </w:rPr>
        <w:t>(</w:t>
      </w:r>
      <w:r w:rsidRPr="00D22898">
        <w:rPr>
          <w:rStyle w:val="aaya"/>
          <w:rFonts w:ascii="Traditional Arabic" w:hAnsi="Traditional Arabic" w:cs="Traditional Arabic"/>
          <w:b/>
          <w:bCs/>
          <w:sz w:val="34"/>
          <w:szCs w:val="34"/>
          <w:shd w:val="clear" w:color="auto" w:fill="auto"/>
          <w:rtl/>
        </w:rPr>
        <w:t>يَوْمَ يُكْشَفُ عَنْ سَاقٍ وَيُدْعَوْنَ إِلَى السُّجُودِ</w:t>
      </w:r>
      <w:r w:rsidR="00EE23D3">
        <w:rPr>
          <w:rStyle w:val="aaya"/>
          <w:rFonts w:ascii="Traditional Arabic" w:hAnsi="Traditional Arabic" w:cs="Traditional Arabic"/>
          <w:b/>
          <w:bCs/>
          <w:sz w:val="34"/>
          <w:szCs w:val="34"/>
          <w:shd w:val="clear" w:color="auto" w:fill="auto"/>
          <w:rtl/>
        </w:rPr>
        <w:t>)</w:t>
      </w:r>
      <w:r w:rsidRPr="00D22898">
        <w:rPr>
          <w:rFonts w:ascii="Traditional Arabic" w:hAnsi="Traditional Arabic" w:cs="Traditional Arabic"/>
          <w:sz w:val="34"/>
          <w:szCs w:val="34"/>
          <w:shd w:val="clear" w:color="auto" w:fill="auto"/>
          <w:rtl/>
        </w:rPr>
        <w:t xml:space="preserve"> </w:t>
      </w:r>
      <w:hyperlink r:id="rId16" w:tgtFrame="_blank" w:history="1">
        <w:r w:rsidRPr="00D22898">
          <w:rPr>
            <w:rStyle w:val="Hyperlink"/>
            <w:rFonts w:ascii="Traditional Arabic" w:hAnsi="Traditional Arabic" w:cs="Traditional Arabic"/>
            <w:color w:val="auto"/>
            <w:sz w:val="34"/>
            <w:szCs w:val="34"/>
            <w:u w:val="none"/>
            <w:shd w:val="clear" w:color="auto" w:fill="auto"/>
            <w:rtl/>
          </w:rPr>
          <w:t>(القلم</w:t>
        </w:r>
        <w:r w:rsidR="00EE23D3">
          <w:rPr>
            <w:rStyle w:val="Hyperlink"/>
            <w:rFonts w:ascii="Traditional Arabic" w:hAnsi="Traditional Arabic" w:cs="Traditional Arabic"/>
            <w:color w:val="auto"/>
            <w:sz w:val="34"/>
            <w:szCs w:val="34"/>
            <w:u w:val="none"/>
            <w:shd w:val="clear" w:color="auto" w:fill="auto"/>
            <w:rtl/>
          </w:rPr>
          <w:t xml:space="preserve">: </w:t>
        </w:r>
        <w:r w:rsidRPr="00D22898">
          <w:rPr>
            <w:rStyle w:val="Hyperlink"/>
            <w:rFonts w:ascii="Traditional Arabic" w:hAnsi="Traditional Arabic" w:cs="Traditional Arabic"/>
            <w:color w:val="auto"/>
            <w:sz w:val="34"/>
            <w:szCs w:val="34"/>
            <w:u w:val="none"/>
            <w:shd w:val="clear" w:color="auto" w:fill="auto"/>
            <w:rtl/>
          </w:rPr>
          <w:t>42)</w:t>
        </w:r>
      </w:hyperlink>
      <w:r w:rsidRPr="00D22898">
        <w:rPr>
          <w:rFonts w:ascii="Traditional Arabic" w:hAnsi="Traditional Arabic" w:cs="Traditional Arabic"/>
          <w:sz w:val="34"/>
          <w:szCs w:val="34"/>
          <w:shd w:val="clear" w:color="auto" w:fill="auto"/>
        </w:rPr>
        <w:t>."</w:t>
      </w:r>
      <w:r w:rsidRPr="00D22898">
        <w:rPr>
          <w:rFonts w:ascii="Traditional Arabic" w:hAnsi="Traditional Arabic" w:cs="Traditional Arabic"/>
          <w:sz w:val="34"/>
          <w:szCs w:val="34"/>
          <w:shd w:val="clear" w:color="auto" w:fill="auto"/>
          <w:rtl/>
        </w:rPr>
        <w:t xml:space="preserve">. </w:t>
      </w:r>
      <w:r w:rsidRPr="00A63765">
        <w:rPr>
          <w:rFonts w:ascii="Traditional Arabic" w:hAnsi="Traditional Arabic" w:cs="Traditional Arabic"/>
          <w:sz w:val="34"/>
          <w:szCs w:val="34"/>
          <w:shd w:val="clear" w:color="auto" w:fill="auto"/>
          <w:vertAlign w:val="superscript"/>
          <w:rtl/>
        </w:rPr>
        <w:t>(</w:t>
      </w:r>
      <w:r w:rsidRPr="00A63765">
        <w:rPr>
          <w:rStyle w:val="a5"/>
          <w:rFonts w:ascii="Traditional Arabic" w:hAnsi="Traditional Arabic" w:cs="Traditional Arabic"/>
          <w:sz w:val="34"/>
          <w:szCs w:val="34"/>
          <w:shd w:val="clear" w:color="auto" w:fill="auto"/>
          <w:rtl/>
        </w:rPr>
        <w:footnoteReference w:id="13"/>
      </w:r>
      <w:r w:rsidRPr="00A63765">
        <w:rPr>
          <w:rFonts w:ascii="Traditional Arabic" w:hAnsi="Traditional Arabic" w:cs="Traditional Arabic"/>
          <w:sz w:val="34"/>
          <w:szCs w:val="34"/>
          <w:shd w:val="clear" w:color="auto" w:fill="auto"/>
          <w:vertAlign w:val="superscript"/>
          <w:rtl/>
        </w:rPr>
        <w:t>)</w:t>
      </w:r>
      <w:r w:rsidRPr="00D22898">
        <w:rPr>
          <w:rFonts w:ascii="Traditional Arabic" w:hAnsi="Traditional Arabic" w:cs="Traditional Arabic"/>
          <w:sz w:val="34"/>
          <w:szCs w:val="34"/>
          <w:shd w:val="clear" w:color="auto" w:fill="auto"/>
          <w:rtl/>
        </w:rPr>
        <w:t>.</w:t>
      </w:r>
    </w:p>
    <w:p w14:paraId="15349695" w14:textId="77777777"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وهذا الحديث يُعد من التفسير النبوي وبه يرتفع الخلاف الوارد في كون الآية في تعداد نصوص الصفات أم لا، وله شواهد حسان تشهد له.</w:t>
      </w:r>
    </w:p>
    <w:p w14:paraId="1D8191BF" w14:textId="0C794A67" w:rsidR="00675806" w:rsidRPr="00D22898" w:rsidRDefault="00675806" w:rsidP="0063386F">
      <w:pPr>
        <w:pStyle w:val="a3"/>
        <w:spacing w:line="240" w:lineRule="auto"/>
        <w:ind w:firstLine="360"/>
        <w:jc w:val="both"/>
        <w:rPr>
          <w:rFonts w:ascii="Traditional Arabic" w:hAnsi="Traditional Arabic" w:cs="Traditional Arabic"/>
          <w:b/>
          <w:bCs/>
          <w:sz w:val="34"/>
          <w:szCs w:val="34"/>
          <w:shd w:val="clear" w:color="auto" w:fill="auto"/>
          <w:rtl/>
        </w:rPr>
      </w:pPr>
      <w:r w:rsidRPr="00D22898">
        <w:rPr>
          <w:rFonts w:ascii="Traditional Arabic" w:hAnsi="Traditional Arabic" w:cs="Traditional Arabic"/>
          <w:b/>
          <w:bCs/>
          <w:sz w:val="34"/>
          <w:szCs w:val="34"/>
          <w:shd w:val="clear" w:color="auto" w:fill="auto"/>
          <w:rtl/>
        </w:rPr>
        <w:t>وفي نحو ذلك يقول العلامة الفقيه الأصولي شيخنا ابن عثيمين</w:t>
      </w:r>
      <w:r w:rsidRPr="00D22898">
        <w:rPr>
          <w:rFonts w:ascii="Traditional Arabic" w:hAnsi="Traditional Arabic" w:cs="Traditional Arabic"/>
          <w:sz w:val="34"/>
          <w:szCs w:val="34"/>
          <w:shd w:val="clear" w:color="auto" w:fill="auto"/>
          <w:rtl/>
        </w:rPr>
        <w:t xml:space="preserve"> (ت</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 xml:space="preserve">1421هـ) - </w:t>
      </w:r>
      <w:r w:rsidRPr="00D22898">
        <w:rPr>
          <w:rFonts w:ascii="Traditional Arabic" w:hAnsi="Traditional Arabic" w:cs="Traditional Arabic"/>
          <w:b/>
          <w:bCs/>
          <w:sz w:val="34"/>
          <w:szCs w:val="34"/>
          <w:shd w:val="clear" w:color="auto" w:fill="auto"/>
          <w:rtl/>
        </w:rPr>
        <w:t>رحمه الله-</w:t>
      </w:r>
      <w:r w:rsidR="00EE23D3">
        <w:rPr>
          <w:rFonts w:ascii="Traditional Arabic" w:hAnsi="Traditional Arabic" w:cs="Traditional Arabic"/>
          <w:b/>
          <w:bCs/>
          <w:sz w:val="34"/>
          <w:szCs w:val="34"/>
          <w:shd w:val="clear" w:color="auto" w:fill="auto"/>
          <w:rtl/>
        </w:rPr>
        <w:t xml:space="preserve">: </w:t>
      </w:r>
    </w:p>
    <w:p w14:paraId="0EC10808" w14:textId="0940EC53"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lastRenderedPageBreak/>
        <w:t>"لولا الحديث الذي فيه أن الله يكشف عن ساقه - جَلَّ وعلا- لحرُم أن نفسر الساق بأنها ساق الله، لماذا؟ لأن الله لم يضفها إلى نفسه، وكل شيء لا يضيفه إلى نفسه لا يجوز أن تضيفه أنت إلى الله، لكن ما دامت السنة جاءت بالسياق المطابق للآية، وأن الساق هو ساق الرب - عز وجَلَّ -</w:t>
      </w:r>
      <w:r w:rsidRPr="00D22898">
        <w:rPr>
          <w:rStyle w:val="a8"/>
          <w:rFonts w:ascii="Traditional Arabic" w:hAnsi="Traditional Arabic" w:cs="Traditional Arabic"/>
          <w:b w:val="0"/>
          <w:bCs w:val="0"/>
          <w:sz w:val="34"/>
          <w:szCs w:val="34"/>
          <w:bdr w:val="none" w:sz="0" w:space="0" w:color="auto" w:frame="1"/>
          <w:shd w:val="clear" w:color="auto" w:fill="auto"/>
          <w:rtl/>
        </w:rPr>
        <w:t xml:space="preserve"> فإننا نرجِّح أن المراد بالساق هنا ساق الله تبارك وتعالى</w:t>
      </w:r>
      <w:r w:rsidRPr="00D22898">
        <w:rPr>
          <w:rFonts w:ascii="Traditional Arabic" w:hAnsi="Traditional Arabic" w:cs="Traditional Arabic"/>
          <w:sz w:val="34"/>
          <w:szCs w:val="34"/>
          <w:shd w:val="clear" w:color="auto" w:fill="auto"/>
          <w:rtl/>
        </w:rPr>
        <w:t>، ولكن يجب أن نعلم أنه لا يماثل سوق المخلوقين؛ لأن عندنا آية في كتاب الله محكمة واضحة فيها</w:t>
      </w:r>
      <w:r w:rsidR="00EE23D3">
        <w:rPr>
          <w:rFonts w:ascii="Traditional Arabic" w:hAnsi="Traditional Arabic" w:cs="Traditional Arabic"/>
          <w:sz w:val="34"/>
          <w:szCs w:val="34"/>
          <w:shd w:val="clear" w:color="auto" w:fill="auto"/>
          <w:rtl/>
        </w:rPr>
        <w:t xml:space="preserve">: </w:t>
      </w:r>
      <w:r w:rsidR="00EE23D3">
        <w:rPr>
          <w:rFonts w:ascii="Traditional Arabic" w:eastAsia="Times New Roman" w:hAnsi="Traditional Arabic" w:cs="Traditional Arabic"/>
          <w:b/>
          <w:bCs/>
          <w:sz w:val="34"/>
          <w:szCs w:val="34"/>
          <w:shd w:val="clear" w:color="auto" w:fill="auto"/>
          <w:rtl/>
        </w:rPr>
        <w:t>(</w:t>
      </w:r>
      <w:r w:rsidRPr="00D22898">
        <w:rPr>
          <w:rFonts w:ascii="Traditional Arabic" w:hAnsi="Traditional Arabic" w:cs="Traditional Arabic"/>
          <w:b/>
          <w:bCs/>
          <w:sz w:val="34"/>
          <w:szCs w:val="34"/>
          <w:shd w:val="clear" w:color="auto" w:fill="auto"/>
          <w:rtl/>
        </w:rPr>
        <w:t>لَيْسَ كَمِثْلِهِ شَيْءٌ وَهُوَ السَّمِيعُ الْبَصِيرُ</w:t>
      </w:r>
      <w:r w:rsidR="00EE23D3">
        <w:rPr>
          <w:rFonts w:ascii="Traditional Arabic" w:hAnsi="Traditional Arabic" w:cs="Traditional Arabic"/>
          <w:sz w:val="34"/>
          <w:szCs w:val="34"/>
          <w:shd w:val="clear" w:color="auto" w:fill="auto"/>
          <w:rtl/>
        </w:rPr>
        <w:t>)</w:t>
      </w:r>
    </w:p>
    <w:p w14:paraId="1E5DE4DD" w14:textId="1C66EEA2" w:rsidR="00675806" w:rsidRPr="00D22898" w:rsidRDefault="00000000" w:rsidP="0063386F">
      <w:pPr>
        <w:pStyle w:val="a3"/>
        <w:spacing w:line="240" w:lineRule="auto"/>
        <w:ind w:firstLine="360"/>
        <w:jc w:val="both"/>
        <w:rPr>
          <w:rFonts w:ascii="Traditional Arabic" w:hAnsi="Traditional Arabic" w:cs="Traditional Arabic"/>
          <w:sz w:val="34"/>
          <w:szCs w:val="34"/>
          <w:shd w:val="clear" w:color="auto" w:fill="auto"/>
          <w:rtl/>
        </w:rPr>
      </w:pPr>
      <w:hyperlink r:id="rId17" w:tgtFrame="_blank" w:history="1">
        <w:r w:rsidR="00EE23D3">
          <w:rPr>
            <w:rStyle w:val="Hyperlink"/>
            <w:rFonts w:ascii="Traditional Arabic" w:hAnsi="Traditional Arabic" w:cs="Traditional Arabic"/>
            <w:color w:val="auto"/>
            <w:sz w:val="34"/>
            <w:szCs w:val="34"/>
            <w:u w:val="none"/>
            <w:shd w:val="clear" w:color="auto" w:fill="auto"/>
            <w:rtl/>
          </w:rPr>
          <w:t>(</w:t>
        </w:r>
        <w:r w:rsidR="00675806" w:rsidRPr="00D22898">
          <w:rPr>
            <w:rFonts w:ascii="Traditional Arabic" w:hAnsi="Traditional Arabic" w:cs="Traditional Arabic"/>
            <w:sz w:val="34"/>
            <w:szCs w:val="34"/>
            <w:shd w:val="clear" w:color="auto" w:fill="auto"/>
            <w:rtl/>
          </w:rPr>
          <w:t>الشورى</w:t>
        </w:r>
        <w:r w:rsidR="00EE23D3">
          <w:rPr>
            <w:rFonts w:ascii="Traditional Arabic" w:hAnsi="Traditional Arabic" w:cs="Traditional Arabic"/>
            <w:sz w:val="34"/>
            <w:szCs w:val="34"/>
            <w:shd w:val="clear" w:color="auto" w:fill="auto"/>
            <w:rtl/>
          </w:rPr>
          <w:t xml:space="preserve">: </w:t>
        </w:r>
        <w:r w:rsidR="00675806" w:rsidRPr="00D22898">
          <w:rPr>
            <w:rStyle w:val="Hyperlink"/>
            <w:rFonts w:ascii="Traditional Arabic" w:hAnsi="Traditional Arabic" w:cs="Traditional Arabic"/>
            <w:color w:val="auto"/>
            <w:sz w:val="34"/>
            <w:szCs w:val="34"/>
            <w:u w:val="none"/>
            <w:shd w:val="clear" w:color="auto" w:fill="auto"/>
            <w:rtl/>
          </w:rPr>
          <w:t>11</w:t>
        </w:r>
        <w:r w:rsidR="00EE23D3">
          <w:rPr>
            <w:rStyle w:val="Hyperlink"/>
            <w:rFonts w:ascii="Traditional Arabic" w:hAnsi="Traditional Arabic" w:cs="Traditional Arabic"/>
            <w:color w:val="auto"/>
            <w:sz w:val="34"/>
            <w:szCs w:val="34"/>
            <w:u w:val="none"/>
            <w:shd w:val="clear" w:color="auto" w:fill="auto"/>
            <w:rtl/>
          </w:rPr>
          <w:t>)</w:t>
        </w:r>
      </w:hyperlink>
      <w:r w:rsidR="00675806" w:rsidRPr="00D22898">
        <w:rPr>
          <w:rFonts w:ascii="Traditional Arabic" w:hAnsi="Traditional Arabic" w:cs="Traditional Arabic"/>
          <w:sz w:val="34"/>
          <w:szCs w:val="34"/>
          <w:shd w:val="clear" w:color="auto" w:fill="auto"/>
        </w:rPr>
        <w:t>.</w:t>
      </w:r>
      <w:r w:rsidR="00675806" w:rsidRPr="00D22898">
        <w:rPr>
          <w:rFonts w:ascii="Traditional Arabic" w:hAnsi="Traditional Arabic" w:cs="Traditional Arabic"/>
          <w:sz w:val="34"/>
          <w:szCs w:val="34"/>
          <w:shd w:val="clear" w:color="auto" w:fill="auto"/>
          <w:rtl/>
        </w:rPr>
        <w:t xml:space="preserve"> هذا خبر، </w:t>
      </w:r>
      <w:r w:rsidR="00EE23D3">
        <w:rPr>
          <w:rFonts w:ascii="Traditional Arabic" w:eastAsia="Times New Roman" w:hAnsi="Traditional Arabic" w:cs="Traditional Arabic"/>
          <w:b/>
          <w:bCs/>
          <w:sz w:val="34"/>
          <w:szCs w:val="34"/>
          <w:shd w:val="clear" w:color="auto" w:fill="auto"/>
          <w:rtl/>
        </w:rPr>
        <w:t>(</w:t>
      </w:r>
      <w:r w:rsidR="00675806" w:rsidRPr="00D22898">
        <w:rPr>
          <w:rFonts w:ascii="Traditional Arabic" w:hAnsi="Traditional Arabic" w:cs="Traditional Arabic"/>
          <w:b/>
          <w:bCs/>
          <w:sz w:val="34"/>
          <w:szCs w:val="34"/>
          <w:shd w:val="clear" w:color="auto" w:fill="auto"/>
          <w:rtl/>
        </w:rPr>
        <w:t>فَلا تَضْرِبُوا لِلَّهِ الْأَمْثَالَ</w:t>
      </w:r>
      <w:r w:rsidR="00EE23D3">
        <w:rPr>
          <w:rFonts w:ascii="Traditional Arabic" w:hAnsi="Traditional Arabic" w:cs="Traditional Arabic"/>
          <w:sz w:val="34"/>
          <w:szCs w:val="34"/>
          <w:shd w:val="clear" w:color="auto" w:fill="auto"/>
          <w:rtl/>
        </w:rPr>
        <w:t>)</w:t>
      </w:r>
      <w:r w:rsidR="00675806" w:rsidRPr="00D22898">
        <w:rPr>
          <w:rFonts w:ascii="Traditional Arabic" w:hAnsi="Traditional Arabic" w:cs="Traditional Arabic"/>
          <w:sz w:val="34"/>
          <w:szCs w:val="34"/>
          <w:shd w:val="clear" w:color="auto" w:fill="auto"/>
          <w:rtl/>
        </w:rPr>
        <w:t xml:space="preserve"> </w:t>
      </w:r>
      <w:hyperlink r:id="rId18" w:tgtFrame="_blank" w:history="1">
        <w:r w:rsidR="00675806" w:rsidRPr="00D22898">
          <w:rPr>
            <w:rStyle w:val="Hyperlink"/>
            <w:rFonts w:ascii="Traditional Arabic" w:hAnsi="Traditional Arabic" w:cs="Traditional Arabic"/>
            <w:color w:val="auto"/>
            <w:sz w:val="34"/>
            <w:szCs w:val="34"/>
            <w:u w:val="none"/>
            <w:shd w:val="clear" w:color="auto" w:fill="auto"/>
            <w:rtl/>
          </w:rPr>
          <w:t>(النحل</w:t>
        </w:r>
        <w:r w:rsidR="00EE23D3">
          <w:rPr>
            <w:rStyle w:val="Hyperlink"/>
            <w:rFonts w:ascii="Traditional Arabic" w:hAnsi="Traditional Arabic" w:cs="Traditional Arabic"/>
            <w:color w:val="auto"/>
            <w:sz w:val="34"/>
            <w:szCs w:val="34"/>
            <w:u w:val="none"/>
            <w:shd w:val="clear" w:color="auto" w:fill="auto"/>
            <w:rtl/>
          </w:rPr>
          <w:t xml:space="preserve">: </w:t>
        </w:r>
        <w:r w:rsidR="00675806" w:rsidRPr="00D22898">
          <w:rPr>
            <w:rStyle w:val="Hyperlink"/>
            <w:rFonts w:ascii="Traditional Arabic" w:hAnsi="Traditional Arabic" w:cs="Traditional Arabic"/>
            <w:color w:val="auto"/>
            <w:sz w:val="34"/>
            <w:szCs w:val="34"/>
            <w:u w:val="none"/>
            <w:shd w:val="clear" w:color="auto" w:fill="auto"/>
            <w:rtl/>
          </w:rPr>
          <w:t>74</w:t>
        </w:r>
        <w:r w:rsidR="00EE23D3">
          <w:rPr>
            <w:rStyle w:val="Hyperlink"/>
            <w:rFonts w:ascii="Traditional Arabic" w:hAnsi="Traditional Arabic" w:cs="Traditional Arabic"/>
            <w:color w:val="auto"/>
            <w:sz w:val="34"/>
            <w:szCs w:val="34"/>
            <w:u w:val="none"/>
            <w:shd w:val="clear" w:color="auto" w:fill="auto"/>
            <w:rtl/>
          </w:rPr>
          <w:t>)</w:t>
        </w:r>
      </w:hyperlink>
      <w:r w:rsidR="00675806" w:rsidRPr="00D22898">
        <w:rPr>
          <w:rFonts w:ascii="Traditional Arabic" w:hAnsi="Traditional Arabic" w:cs="Traditional Arabic"/>
          <w:sz w:val="34"/>
          <w:szCs w:val="34"/>
          <w:shd w:val="clear" w:color="auto" w:fill="auto"/>
          <w:rtl/>
        </w:rPr>
        <w:t xml:space="preserve"> هذا نهي". </w:t>
      </w:r>
      <w:r w:rsidR="00675806" w:rsidRPr="00A63765">
        <w:rPr>
          <w:rFonts w:ascii="Traditional Arabic" w:hAnsi="Traditional Arabic" w:cs="Traditional Arabic"/>
          <w:sz w:val="34"/>
          <w:szCs w:val="34"/>
          <w:shd w:val="clear" w:color="auto" w:fill="auto"/>
          <w:vertAlign w:val="superscript"/>
          <w:rtl/>
        </w:rPr>
        <w:t>(</w:t>
      </w:r>
      <w:r w:rsidR="00675806" w:rsidRPr="00A63765">
        <w:rPr>
          <w:rStyle w:val="a5"/>
          <w:rFonts w:ascii="Traditional Arabic" w:hAnsi="Traditional Arabic" w:cs="Traditional Arabic"/>
          <w:sz w:val="34"/>
          <w:szCs w:val="34"/>
          <w:shd w:val="clear" w:color="auto" w:fill="auto"/>
          <w:rtl/>
        </w:rPr>
        <w:footnoteReference w:id="14"/>
      </w:r>
      <w:r w:rsidR="00675806" w:rsidRPr="00A63765">
        <w:rPr>
          <w:rFonts w:ascii="Traditional Arabic" w:hAnsi="Traditional Arabic" w:cs="Traditional Arabic"/>
          <w:sz w:val="34"/>
          <w:szCs w:val="34"/>
          <w:shd w:val="clear" w:color="auto" w:fill="auto"/>
          <w:vertAlign w:val="superscript"/>
          <w:rtl/>
        </w:rPr>
        <w:t>)</w:t>
      </w:r>
    </w:p>
    <w:p w14:paraId="1321B07B" w14:textId="22347F01" w:rsidR="00675806" w:rsidRPr="00D22898" w:rsidRDefault="00675806" w:rsidP="0063386F">
      <w:pPr>
        <w:pStyle w:val="a3"/>
        <w:spacing w:line="240" w:lineRule="auto"/>
        <w:ind w:firstLine="360"/>
        <w:jc w:val="both"/>
        <w:rPr>
          <w:rFonts w:ascii="Traditional Arabic" w:hAnsi="Traditional Arabic" w:cs="Traditional Arabic"/>
          <w:b/>
          <w:bCs/>
          <w:sz w:val="34"/>
          <w:szCs w:val="34"/>
          <w:shd w:val="clear" w:color="auto" w:fill="auto"/>
          <w:rtl/>
        </w:rPr>
      </w:pPr>
      <w:r w:rsidRPr="00D22898">
        <w:rPr>
          <w:rFonts w:ascii="Traditional Arabic" w:hAnsi="Traditional Arabic" w:cs="Traditional Arabic"/>
          <w:b/>
          <w:bCs/>
          <w:sz w:val="34"/>
          <w:szCs w:val="34"/>
          <w:shd w:val="clear" w:color="auto" w:fill="auto"/>
          <w:rtl/>
        </w:rPr>
        <w:t xml:space="preserve">قال محدث العصر العلَّامة الألباني </w:t>
      </w:r>
      <w:r w:rsidRPr="00D22898">
        <w:rPr>
          <w:rFonts w:ascii="Traditional Arabic" w:hAnsi="Traditional Arabic" w:cs="Traditional Arabic"/>
          <w:sz w:val="34"/>
          <w:szCs w:val="34"/>
          <w:shd w:val="clear" w:color="auto" w:fill="auto"/>
          <w:rtl/>
        </w:rPr>
        <w:t>(ت</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 xml:space="preserve">1420هـ) - </w:t>
      </w:r>
      <w:r w:rsidRPr="00D22898">
        <w:rPr>
          <w:rFonts w:ascii="Traditional Arabic" w:hAnsi="Traditional Arabic" w:cs="Traditional Arabic"/>
          <w:b/>
          <w:bCs/>
          <w:sz w:val="34"/>
          <w:szCs w:val="34"/>
          <w:shd w:val="clear" w:color="auto" w:fill="auto"/>
          <w:rtl/>
        </w:rPr>
        <w:t>رحمه الله-</w:t>
      </w:r>
      <w:r w:rsidR="00EE23D3">
        <w:rPr>
          <w:rFonts w:ascii="Traditional Arabic" w:hAnsi="Traditional Arabic" w:cs="Traditional Arabic"/>
          <w:b/>
          <w:bCs/>
          <w:sz w:val="34"/>
          <w:szCs w:val="34"/>
          <w:shd w:val="clear" w:color="auto" w:fill="auto"/>
          <w:rtl/>
        </w:rPr>
        <w:t xml:space="preserve">: </w:t>
      </w:r>
    </w:p>
    <w:p w14:paraId="0E7C0905" w14:textId="0044FD59"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"لا يلزم من إثبات ما أثبته الله لنفسه من الصفات شيء من التشبيه أصلًا، كما لا يلزم من إثبات ذاته تعالى التشبيه، فكما أن ذاته تعالى لا تشبه الذوات، وهي حق ثابت، فكذلك صفاته تعالى لا تشبه الصفات، وهي أيضًا حقائق ثابتة تتناسب مع جلال الله وعظمته وتنزيهه، فلا محذور من نسبة الساق إلى الله تعالى إذا ثبت ذلك في الشرع، وأنا وإن كنت أرى من حيث الرواية أن لفظ</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((ساق)) أصح من لفظ</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((ساقه))، فإنه لا فرق بينهما عندي من حيث الدراية؛ لأن سياق الحديث يدل على أن المعنى هو ساق الله تبارك وتعالى... فالظاهر أن سعيد بن أبي هلال كان يرويه تارة بالمعنى حين كان يقول</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((عن ساقه))، ولا بأس عليه من ذلك ما دام أنه أصاب الحق".</w:t>
      </w:r>
    </w:p>
    <w:p w14:paraId="4772D058" w14:textId="39D95624" w:rsidR="00675806" w:rsidRPr="00D22898" w:rsidRDefault="00675806" w:rsidP="0063386F">
      <w:pPr>
        <w:pStyle w:val="a3"/>
        <w:spacing w:line="240" w:lineRule="auto"/>
        <w:ind w:firstLine="360"/>
        <w:jc w:val="both"/>
        <w:rPr>
          <w:rFonts w:ascii="Traditional Arabic" w:hAnsi="Traditional Arabic" w:cs="Traditional Arabic"/>
          <w:b/>
          <w:bCs/>
          <w:sz w:val="34"/>
          <w:szCs w:val="34"/>
          <w:shd w:val="clear" w:color="auto" w:fill="auto"/>
          <w:rtl/>
        </w:rPr>
      </w:pPr>
      <w:r w:rsidRPr="00D22898">
        <w:rPr>
          <w:rFonts w:ascii="Traditional Arabic" w:hAnsi="Traditional Arabic" w:cs="Traditional Arabic"/>
          <w:b/>
          <w:bCs/>
          <w:sz w:val="34"/>
          <w:szCs w:val="34"/>
          <w:shd w:val="clear" w:color="auto" w:fill="auto"/>
          <w:rtl/>
        </w:rPr>
        <w:t>ثم يقول بعدها- رحمه الله-</w:t>
      </w:r>
      <w:r w:rsidR="00EE23D3">
        <w:rPr>
          <w:rFonts w:ascii="Traditional Arabic" w:hAnsi="Traditional Arabic" w:cs="Traditional Arabic"/>
          <w:b/>
          <w:bCs/>
          <w:sz w:val="34"/>
          <w:szCs w:val="34"/>
          <w:shd w:val="clear" w:color="auto" w:fill="auto"/>
          <w:rtl/>
        </w:rPr>
        <w:t xml:space="preserve">: </w:t>
      </w:r>
    </w:p>
    <w:p w14:paraId="1AAF9D68" w14:textId="77777777"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"ووجدتُ للحديث شاهدًا آخر مرفوعًا وهو نصٌ في الخلاف السابق في الساق</w:t>
      </w:r>
    </w:p>
    <w:p w14:paraId="5E3665A9" w14:textId="2CFC7984"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 xml:space="preserve"> وإسناده قوي فأحب أن أسوقه إلى القراء لعزته وصراحته وهو</w:t>
      </w:r>
      <w:r w:rsidR="00EE23D3">
        <w:rPr>
          <w:rFonts w:ascii="Traditional Arabic" w:hAnsi="Traditional Arabic" w:cs="Traditional Arabic"/>
          <w:sz w:val="34"/>
          <w:szCs w:val="34"/>
          <w:shd w:val="clear" w:color="auto" w:fill="auto"/>
          <w:rtl/>
        </w:rPr>
        <w:t xml:space="preserve">: </w:t>
      </w:r>
    </w:p>
    <w:p w14:paraId="67E6FE27" w14:textId="52F9E35D"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Pr>
      </w:pPr>
      <w:r w:rsidRPr="00D22898">
        <w:rPr>
          <w:rFonts w:ascii="Traditional Arabic" w:hAnsi="Traditional Arabic" w:cs="Traditional Arabic"/>
          <w:sz w:val="34"/>
          <w:szCs w:val="34"/>
          <w:shd w:val="clear" w:color="auto" w:fill="auto"/>
          <w:rtl/>
        </w:rPr>
        <w:t xml:space="preserve">"إذا جمع الله العباد بصعيد واحد </w:t>
      </w:r>
      <w:proofErr w:type="gramStart"/>
      <w:r w:rsidRPr="00D22898">
        <w:rPr>
          <w:rFonts w:ascii="Traditional Arabic" w:hAnsi="Traditional Arabic" w:cs="Traditional Arabic"/>
          <w:sz w:val="34"/>
          <w:szCs w:val="34"/>
          <w:shd w:val="clear" w:color="auto" w:fill="auto"/>
          <w:rtl/>
        </w:rPr>
        <w:t>….هل</w:t>
      </w:r>
      <w:proofErr w:type="gramEnd"/>
      <w:r w:rsidRPr="00D22898">
        <w:rPr>
          <w:rFonts w:ascii="Traditional Arabic" w:hAnsi="Traditional Arabic" w:cs="Traditional Arabic"/>
          <w:sz w:val="34"/>
          <w:szCs w:val="34"/>
          <w:shd w:val="clear" w:color="auto" w:fill="auto"/>
          <w:rtl/>
        </w:rPr>
        <w:t xml:space="preserve"> تعرفونه؟</w:t>
      </w:r>
      <w:r w:rsidRPr="00D22898">
        <w:rPr>
          <w:rFonts w:ascii="Traditional Arabic" w:hAnsi="Traditional Arabic" w:cs="Traditional Arabic"/>
          <w:sz w:val="34"/>
          <w:szCs w:val="34"/>
          <w:shd w:val="clear" w:color="auto" w:fill="auto"/>
        </w:rPr>
        <w:t> </w:t>
      </w:r>
      <w:r w:rsidRPr="00D22898">
        <w:rPr>
          <w:rFonts w:ascii="Traditional Arabic" w:hAnsi="Traditional Arabic" w:cs="Traditional Arabic"/>
          <w:sz w:val="34"/>
          <w:szCs w:val="34"/>
          <w:shd w:val="clear" w:color="auto" w:fill="auto"/>
          <w:rtl/>
        </w:rPr>
        <w:t>فيقولون</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إذا تعرف إلينا عرفناه، فيكشفُ لهم عن ساقه فيقعون سجودًا، وذلك قول الله تعالى</w:t>
      </w:r>
      <w:r w:rsidR="00EE23D3">
        <w:rPr>
          <w:rFonts w:ascii="Traditional Arabic" w:hAnsi="Traditional Arabic" w:cs="Traditional Arabic"/>
          <w:sz w:val="34"/>
          <w:szCs w:val="34"/>
          <w:shd w:val="clear" w:color="auto" w:fill="auto"/>
          <w:rtl/>
        </w:rPr>
        <w:t xml:space="preserve">: </w:t>
      </w:r>
      <w:r w:rsidR="00EE23D3">
        <w:rPr>
          <w:rFonts w:ascii="Traditional Arabic" w:eastAsia="Times New Roman" w:hAnsi="Traditional Arabic" w:cs="Traditional Arabic"/>
          <w:b/>
          <w:bCs/>
          <w:sz w:val="34"/>
          <w:szCs w:val="34"/>
          <w:shd w:val="clear" w:color="auto" w:fill="auto"/>
          <w:rtl/>
        </w:rPr>
        <w:t>(</w:t>
      </w:r>
      <w:r w:rsidRPr="00D22898">
        <w:rPr>
          <w:rStyle w:val="aaya"/>
          <w:rFonts w:ascii="Traditional Arabic" w:hAnsi="Traditional Arabic" w:cs="Traditional Arabic"/>
          <w:b/>
          <w:bCs/>
          <w:sz w:val="34"/>
          <w:szCs w:val="34"/>
          <w:shd w:val="clear" w:color="auto" w:fill="auto"/>
          <w:rtl/>
        </w:rPr>
        <w:t>يَوْمَ يُكْشَفُ عَنْ سَاقٍ وَيُدْعَوْنَ إِلَى السُّجُودِ</w:t>
      </w:r>
      <w:r w:rsidR="00EE23D3">
        <w:rPr>
          <w:rStyle w:val="aaya"/>
          <w:rFonts w:ascii="Traditional Arabic" w:hAnsi="Traditional Arabic" w:cs="Traditional Arabic"/>
          <w:b/>
          <w:bCs/>
          <w:sz w:val="34"/>
          <w:szCs w:val="34"/>
          <w:shd w:val="clear" w:color="auto" w:fill="auto"/>
          <w:rtl/>
        </w:rPr>
        <w:t>)</w:t>
      </w:r>
      <w:r w:rsidRPr="00D22898">
        <w:rPr>
          <w:rFonts w:ascii="Traditional Arabic" w:hAnsi="Traditional Arabic" w:cs="Traditional Arabic"/>
          <w:sz w:val="34"/>
          <w:szCs w:val="34"/>
          <w:shd w:val="clear" w:color="auto" w:fill="auto"/>
          <w:rtl/>
        </w:rPr>
        <w:t xml:space="preserve"> </w:t>
      </w:r>
      <w:hyperlink r:id="rId19" w:tgtFrame="_blank" w:history="1">
        <w:r w:rsidRPr="00D22898">
          <w:rPr>
            <w:rStyle w:val="Hyperlink"/>
            <w:rFonts w:ascii="Traditional Arabic" w:hAnsi="Traditional Arabic" w:cs="Traditional Arabic"/>
            <w:color w:val="auto"/>
            <w:sz w:val="34"/>
            <w:szCs w:val="34"/>
            <w:u w:val="none"/>
            <w:shd w:val="clear" w:color="auto" w:fill="auto"/>
            <w:rtl/>
          </w:rPr>
          <w:t>(القلم</w:t>
        </w:r>
        <w:r w:rsidR="00EE23D3">
          <w:rPr>
            <w:rStyle w:val="Hyperlink"/>
            <w:rFonts w:ascii="Traditional Arabic" w:hAnsi="Traditional Arabic" w:cs="Traditional Arabic"/>
            <w:color w:val="auto"/>
            <w:sz w:val="34"/>
            <w:szCs w:val="34"/>
            <w:u w:val="none"/>
            <w:shd w:val="clear" w:color="auto" w:fill="auto"/>
            <w:rtl/>
          </w:rPr>
          <w:t xml:space="preserve">: </w:t>
        </w:r>
        <w:r w:rsidRPr="00D22898">
          <w:rPr>
            <w:rStyle w:val="Hyperlink"/>
            <w:rFonts w:ascii="Traditional Arabic" w:hAnsi="Traditional Arabic" w:cs="Traditional Arabic"/>
            <w:color w:val="auto"/>
            <w:sz w:val="34"/>
            <w:szCs w:val="34"/>
            <w:u w:val="none"/>
            <w:shd w:val="clear" w:color="auto" w:fill="auto"/>
            <w:rtl/>
          </w:rPr>
          <w:t>42)</w:t>
        </w:r>
      </w:hyperlink>
      <w:r w:rsidRPr="00D22898">
        <w:rPr>
          <w:rFonts w:ascii="Traditional Arabic" w:hAnsi="Traditional Arabic" w:cs="Traditional Arabic"/>
          <w:sz w:val="34"/>
          <w:szCs w:val="34"/>
          <w:shd w:val="clear" w:color="auto" w:fill="auto"/>
          <w:rtl/>
        </w:rPr>
        <w:t>،</w:t>
      </w:r>
      <w:r w:rsidR="00EE23D3">
        <w:rPr>
          <w:rFonts w:ascii="Traditional Arabic" w:hAnsi="Traditional Arabic" w:cs="Traditional Arabic"/>
          <w:sz w:val="34"/>
          <w:szCs w:val="34"/>
          <w:shd w:val="clear" w:color="auto" w:fill="auto"/>
          <w:rtl/>
        </w:rPr>
        <w:t xml:space="preserve"> و</w:t>
      </w:r>
      <w:r w:rsidRPr="00D22898">
        <w:rPr>
          <w:rFonts w:ascii="Traditional Arabic" w:hAnsi="Traditional Arabic" w:cs="Traditional Arabic"/>
          <w:sz w:val="34"/>
          <w:szCs w:val="34"/>
          <w:shd w:val="clear" w:color="auto" w:fill="auto"/>
          <w:rtl/>
        </w:rPr>
        <w:t>يبقى كلُ منافق فلا يستطيع أن يسجُدَ، ثم يقودهم إلى الجنة</w:t>
      </w:r>
      <w:r w:rsidRPr="00D22898">
        <w:rPr>
          <w:rFonts w:ascii="Traditional Arabic" w:hAnsi="Traditional Arabic" w:cs="Traditional Arabic"/>
          <w:sz w:val="34"/>
          <w:szCs w:val="34"/>
          <w:shd w:val="clear" w:color="auto" w:fill="auto"/>
        </w:rPr>
        <w:t xml:space="preserve"> </w:t>
      </w:r>
      <w:r w:rsidRPr="00D22898">
        <w:rPr>
          <w:rFonts w:ascii="Traditional Arabic" w:hAnsi="Traditional Arabic" w:cs="Traditional Arabic"/>
          <w:sz w:val="34"/>
          <w:szCs w:val="34"/>
          <w:shd w:val="clear" w:color="auto" w:fill="auto"/>
          <w:rtl/>
        </w:rPr>
        <w:t>".</w:t>
      </w:r>
    </w:p>
    <w:p w14:paraId="23B0FE61" w14:textId="248C740B" w:rsidR="0063386F"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Pr>
        <w:t> </w:t>
      </w:r>
      <w:r w:rsidRPr="00D22898">
        <w:rPr>
          <w:rFonts w:ascii="Traditional Arabic" w:hAnsi="Traditional Arabic" w:cs="Traditional Arabic"/>
          <w:b/>
          <w:bCs/>
          <w:sz w:val="34"/>
          <w:szCs w:val="34"/>
          <w:shd w:val="clear" w:color="auto" w:fill="auto"/>
          <w:rtl/>
        </w:rPr>
        <w:t>قلتُ</w:t>
      </w:r>
      <w:r w:rsidR="00EE23D3">
        <w:rPr>
          <w:rFonts w:ascii="Traditional Arabic" w:hAnsi="Traditional Arabic" w:cs="Traditional Arabic"/>
          <w:b/>
          <w:bCs/>
          <w:sz w:val="34"/>
          <w:szCs w:val="34"/>
          <w:shd w:val="clear" w:color="auto" w:fill="auto"/>
          <w:rtl/>
        </w:rPr>
        <w:t xml:space="preserve">: </w:t>
      </w:r>
      <w:r w:rsidRPr="00D22898">
        <w:rPr>
          <w:rFonts w:ascii="Traditional Arabic" w:hAnsi="Traditional Arabic" w:cs="Traditional Arabic"/>
          <w:sz w:val="34"/>
          <w:szCs w:val="34"/>
          <w:shd w:val="clear" w:color="auto" w:fill="auto"/>
          <w:rtl/>
        </w:rPr>
        <w:t>- الألباني- وهذا إسناد جيد رجاله ثقات رجال الصحيح؛ إلا ابن إسحاق إنما أخرج له مسلم متابعة،</w:t>
      </w:r>
      <w:r w:rsidRPr="00D22898">
        <w:rPr>
          <w:rFonts w:ascii="Traditional Arabic" w:hAnsi="Traditional Arabic" w:cs="Traditional Arabic"/>
          <w:sz w:val="34"/>
          <w:szCs w:val="34"/>
          <w:shd w:val="clear" w:color="auto" w:fill="auto"/>
        </w:rPr>
        <w:t> </w:t>
      </w:r>
      <w:r w:rsidRPr="00D22898">
        <w:rPr>
          <w:rFonts w:ascii="Traditional Arabic" w:hAnsi="Traditional Arabic" w:cs="Traditional Arabic"/>
          <w:sz w:val="34"/>
          <w:szCs w:val="34"/>
          <w:shd w:val="clear" w:color="auto" w:fill="auto"/>
          <w:rtl/>
        </w:rPr>
        <w:t>ثم</w:t>
      </w:r>
      <w:r w:rsidR="00EE23D3">
        <w:rPr>
          <w:rFonts w:ascii="Traditional Arabic" w:hAnsi="Traditional Arabic" w:cs="Traditional Arabic"/>
          <w:sz w:val="34"/>
          <w:szCs w:val="34"/>
          <w:shd w:val="clear" w:color="auto" w:fill="auto"/>
          <w:rtl/>
        </w:rPr>
        <w:t xml:space="preserve"> و</w:t>
      </w:r>
      <w:r w:rsidRPr="00D22898">
        <w:rPr>
          <w:rFonts w:ascii="Traditional Arabic" w:hAnsi="Traditional Arabic" w:cs="Traditional Arabic"/>
          <w:sz w:val="34"/>
          <w:szCs w:val="34"/>
          <w:shd w:val="clear" w:color="auto" w:fill="auto"/>
          <w:rtl/>
        </w:rPr>
        <w:t>جدت له شاهدًا آخر عن أبي هريرة - رضي الله عنه - مختصرًا بلفظ</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"يوم يكشف عن ساق"</w:t>
      </w:r>
      <w:r w:rsidR="00271774">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قال</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يكشف الله عز وجل عن ساقه</w:t>
      </w:r>
      <w:r w:rsidRPr="00D22898">
        <w:rPr>
          <w:rFonts w:ascii="Traditional Arabic" w:hAnsi="Traditional Arabic" w:cs="Traditional Arabic"/>
          <w:sz w:val="34"/>
          <w:szCs w:val="34"/>
          <w:shd w:val="clear" w:color="auto" w:fill="auto"/>
        </w:rPr>
        <w:t xml:space="preserve"> </w:t>
      </w:r>
      <w:r w:rsidRPr="00D22898">
        <w:rPr>
          <w:rFonts w:ascii="Traditional Arabic" w:hAnsi="Traditional Arabic" w:cs="Traditional Arabic"/>
          <w:sz w:val="34"/>
          <w:szCs w:val="34"/>
          <w:shd w:val="clear" w:color="auto" w:fill="auto"/>
          <w:rtl/>
        </w:rPr>
        <w:t xml:space="preserve">". </w:t>
      </w:r>
      <w:r w:rsidRPr="00A63765">
        <w:rPr>
          <w:rFonts w:ascii="Traditional Arabic" w:hAnsi="Traditional Arabic" w:cs="Traditional Arabic"/>
          <w:sz w:val="34"/>
          <w:szCs w:val="34"/>
          <w:shd w:val="clear" w:color="auto" w:fill="auto"/>
          <w:vertAlign w:val="superscript"/>
          <w:rtl/>
        </w:rPr>
        <w:t>(</w:t>
      </w:r>
      <w:r w:rsidRPr="00A63765">
        <w:rPr>
          <w:rStyle w:val="a5"/>
          <w:rFonts w:ascii="Traditional Arabic" w:hAnsi="Traditional Arabic" w:cs="Traditional Arabic"/>
          <w:sz w:val="34"/>
          <w:szCs w:val="34"/>
          <w:shd w:val="clear" w:color="auto" w:fill="auto"/>
          <w:rtl/>
        </w:rPr>
        <w:footnoteReference w:id="15"/>
      </w:r>
      <w:r w:rsidRPr="00A63765">
        <w:rPr>
          <w:rFonts w:ascii="Traditional Arabic" w:hAnsi="Traditional Arabic" w:cs="Traditional Arabic"/>
          <w:sz w:val="34"/>
          <w:szCs w:val="34"/>
          <w:shd w:val="clear" w:color="auto" w:fill="auto"/>
          <w:vertAlign w:val="superscript"/>
          <w:rtl/>
        </w:rPr>
        <w:t>)</w:t>
      </w:r>
    </w:p>
    <w:p w14:paraId="581B8B68" w14:textId="77777777" w:rsidR="0063386F" w:rsidRPr="00D22898" w:rsidRDefault="0063386F" w:rsidP="0063386F">
      <w:pPr>
        <w:pStyle w:val="a3"/>
        <w:spacing w:line="240" w:lineRule="auto"/>
        <w:ind w:firstLine="360"/>
        <w:jc w:val="both"/>
        <w:rPr>
          <w:rFonts w:ascii="Traditional Arabic" w:hAnsi="Traditional Arabic" w:cs="Traditional Arabic"/>
          <w:sz w:val="34"/>
          <w:szCs w:val="34"/>
          <w:shd w:val="clear" w:color="auto" w:fill="auto"/>
          <w:rtl/>
        </w:rPr>
      </w:pPr>
    </w:p>
    <w:p w14:paraId="33BFE927" w14:textId="035EDB23" w:rsidR="00675806" w:rsidRPr="00D22898" w:rsidRDefault="00675806" w:rsidP="0063386F">
      <w:pPr>
        <w:pStyle w:val="1"/>
        <w:spacing w:before="0" w:line="240" w:lineRule="auto"/>
        <w:rPr>
          <w:rtl/>
        </w:rPr>
      </w:pPr>
      <w:bookmarkStart w:id="18" w:name="_Toc153634093"/>
      <w:r w:rsidRPr="00D22898">
        <w:rPr>
          <w:rtl/>
        </w:rPr>
        <w:t>المبحث الرابع</w:t>
      </w:r>
      <w:r w:rsidR="00EE23D3">
        <w:rPr>
          <w:rtl/>
        </w:rPr>
        <w:t xml:space="preserve">: </w:t>
      </w:r>
      <w:r w:rsidRPr="00D22898">
        <w:rPr>
          <w:rtl/>
        </w:rPr>
        <w:t>التأكيد على رفع الخلاف وعد الآية</w:t>
      </w:r>
      <w:r w:rsidR="00271774">
        <w:rPr>
          <w:rtl/>
        </w:rPr>
        <w:t xml:space="preserve"> </w:t>
      </w:r>
      <w:r w:rsidRPr="00D22898">
        <w:rPr>
          <w:rtl/>
        </w:rPr>
        <w:t>من نصوص الصفات -</w:t>
      </w:r>
      <w:bookmarkEnd w:id="18"/>
      <w:r w:rsidRPr="00D22898">
        <w:rPr>
          <w:rtl/>
        </w:rPr>
        <w:t xml:space="preserve"> </w:t>
      </w:r>
    </w:p>
    <w:p w14:paraId="646044DF" w14:textId="77777777" w:rsidR="00675806" w:rsidRPr="00D22898" w:rsidRDefault="00675806" w:rsidP="0063386F">
      <w:pPr>
        <w:pStyle w:val="a3"/>
        <w:spacing w:line="240" w:lineRule="auto"/>
        <w:ind w:firstLine="360"/>
        <w:jc w:val="both"/>
        <w:rPr>
          <w:rFonts w:ascii="Traditional Arabic" w:hAnsi="Traditional Arabic" w:cs="Traditional Arabic"/>
          <w:b/>
          <w:bCs/>
          <w:color w:val="FF0000"/>
          <w:sz w:val="34"/>
          <w:szCs w:val="34"/>
          <w:shd w:val="clear" w:color="auto" w:fill="auto"/>
          <w:rtl/>
        </w:rPr>
      </w:pPr>
      <w:r w:rsidRPr="00D22898">
        <w:rPr>
          <w:rFonts w:ascii="Traditional Arabic" w:hAnsi="Traditional Arabic" w:cs="Traditional Arabic"/>
          <w:b/>
          <w:bCs/>
          <w:color w:val="FF0000"/>
          <w:sz w:val="34"/>
          <w:szCs w:val="34"/>
          <w:shd w:val="clear" w:color="auto" w:fill="auto"/>
          <w:rtl/>
        </w:rPr>
        <w:t>وفيه أربعة مطالب</w:t>
      </w:r>
    </w:p>
    <w:p w14:paraId="5C3F18B2" w14:textId="2DA25B7B" w:rsidR="00675806" w:rsidRPr="00D22898" w:rsidRDefault="00675806" w:rsidP="0063386F">
      <w:pPr>
        <w:pStyle w:val="2"/>
        <w:bidi/>
        <w:spacing w:before="0" w:beforeAutospacing="0" w:after="0" w:afterAutospacing="0"/>
        <w:rPr>
          <w:rtl/>
        </w:rPr>
      </w:pPr>
      <w:bookmarkStart w:id="19" w:name="_Toc153634094"/>
      <w:r w:rsidRPr="00D22898">
        <w:rPr>
          <w:rtl/>
        </w:rPr>
        <w:t>المطلب الأول</w:t>
      </w:r>
      <w:r w:rsidR="00EE23D3">
        <w:rPr>
          <w:rtl/>
        </w:rPr>
        <w:t xml:space="preserve">: </w:t>
      </w:r>
      <w:r w:rsidRPr="00D22898">
        <w:rPr>
          <w:rtl/>
        </w:rPr>
        <w:t>ثبوت صفة الساق لله في الحديث صراحة</w:t>
      </w:r>
      <w:bookmarkEnd w:id="19"/>
    </w:p>
    <w:p w14:paraId="7BA33DE6" w14:textId="604AC26A" w:rsidR="0063386F"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فإن التأكيد على رفع الخلاف يكون بالحديث الصحيح الثابت، والذي قد ثبت به - صراحة- أن لله تعالى ساقًا تليق به - سبحانه - حيث قال</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"يكشف الله عز وجل عن ساقه</w:t>
      </w:r>
      <w:r w:rsidRPr="00D22898">
        <w:rPr>
          <w:rFonts w:ascii="Traditional Arabic" w:hAnsi="Traditional Arabic" w:cs="Traditional Arabic"/>
          <w:sz w:val="34"/>
          <w:szCs w:val="34"/>
          <w:shd w:val="clear" w:color="auto" w:fill="auto"/>
        </w:rPr>
        <w:t xml:space="preserve"> </w:t>
      </w:r>
      <w:r w:rsidRPr="00D22898">
        <w:rPr>
          <w:rFonts w:ascii="Traditional Arabic" w:hAnsi="Traditional Arabic" w:cs="Traditional Arabic"/>
          <w:sz w:val="34"/>
          <w:szCs w:val="34"/>
          <w:shd w:val="clear" w:color="auto" w:fill="auto"/>
          <w:rtl/>
        </w:rPr>
        <w:t>"</w:t>
      </w:r>
      <w:r w:rsidRPr="00A63765">
        <w:rPr>
          <w:rFonts w:ascii="Traditional Arabic" w:hAnsi="Traditional Arabic" w:cs="Traditional Arabic"/>
          <w:sz w:val="34"/>
          <w:szCs w:val="34"/>
          <w:shd w:val="clear" w:color="auto" w:fill="auto"/>
          <w:vertAlign w:val="superscript"/>
          <w:rtl/>
        </w:rPr>
        <w:t>(</w:t>
      </w:r>
      <w:r w:rsidRPr="00A63765">
        <w:rPr>
          <w:rStyle w:val="a5"/>
          <w:rFonts w:ascii="Traditional Arabic" w:hAnsi="Traditional Arabic" w:cs="Traditional Arabic"/>
          <w:sz w:val="34"/>
          <w:szCs w:val="34"/>
          <w:shd w:val="clear" w:color="auto" w:fill="auto"/>
          <w:rtl/>
        </w:rPr>
        <w:footnoteReference w:id="16"/>
      </w:r>
      <w:r w:rsidRPr="00A63765">
        <w:rPr>
          <w:rFonts w:ascii="Traditional Arabic" w:hAnsi="Traditional Arabic" w:cs="Traditional Arabic"/>
          <w:sz w:val="34"/>
          <w:szCs w:val="34"/>
          <w:shd w:val="clear" w:color="auto" w:fill="auto"/>
          <w:vertAlign w:val="superscript"/>
          <w:rtl/>
        </w:rPr>
        <w:t>)</w:t>
      </w:r>
      <w:r w:rsidRPr="00D22898">
        <w:rPr>
          <w:rFonts w:ascii="Traditional Arabic" w:hAnsi="Traditional Arabic" w:cs="Traditional Arabic"/>
          <w:sz w:val="34"/>
          <w:szCs w:val="34"/>
          <w:shd w:val="clear" w:color="auto" w:fill="auto"/>
          <w:rtl/>
        </w:rPr>
        <w:t>، فنسبة الساق لله تعالى لله تعالى بالتعبير في الحديث بـ "يكشف الله</w:t>
      </w:r>
      <w:r w:rsidRPr="00D22898">
        <w:rPr>
          <w:rFonts w:ascii="Traditional Arabic" w:hAnsi="Traditional Arabic" w:cs="Traditional Arabic"/>
          <w:sz w:val="34"/>
          <w:szCs w:val="34"/>
          <w:shd w:val="clear" w:color="auto" w:fill="auto"/>
        </w:rPr>
        <w:t xml:space="preserve"> </w:t>
      </w:r>
      <w:r w:rsidRPr="00D22898">
        <w:rPr>
          <w:rFonts w:ascii="Traditional Arabic" w:hAnsi="Traditional Arabic" w:cs="Traditional Arabic"/>
          <w:sz w:val="34"/>
          <w:szCs w:val="34"/>
          <w:shd w:val="clear" w:color="auto" w:fill="auto"/>
          <w:rtl/>
        </w:rPr>
        <w:t>"، وفي الآية عبر بالمضارع الذي لم يسم فاعله بقوله</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يُكشَفُ"، وبالجمع بين التصريح في الحديث بأن الساق هي ساق الله عز وجل، وبين المضارع الذي لم يسم فاعله في الآية يتضح عيانًا أن لفظ الحديث الصريح وضَّح وجلَّي وأظهر المقصود من لفظ الآية، فاستُدل بالحديث على أن الآية من نصوص الصفات التي فسرتها السنة وبينتها، وإثبات صفة الساق كإثبات عموم الصفات الثابت لله تعالى على الحقيقة مِنْ غيرِ تحريفٍ ولا تعطيلٍ ولا تكييفٍ ولا تمثيلٍ، والقولُ في السَّاقِ كالقول في سائر الصِفَاتِ.</w:t>
      </w:r>
    </w:p>
    <w:p w14:paraId="408AAD92" w14:textId="77777777" w:rsidR="0063386F" w:rsidRPr="00D22898" w:rsidRDefault="0063386F">
      <w:pPr>
        <w:bidi w:val="0"/>
        <w:rPr>
          <w:rFonts w:ascii="Traditional Arabic" w:eastAsia="Calibri" w:hAnsi="Traditional Arabic" w:cs="Traditional Arabic"/>
          <w:sz w:val="34"/>
          <w:szCs w:val="34"/>
          <w:rtl/>
        </w:rPr>
      </w:pPr>
      <w:r w:rsidRPr="00D22898">
        <w:rPr>
          <w:rFonts w:ascii="Traditional Arabic" w:hAnsi="Traditional Arabic" w:cs="Traditional Arabic"/>
          <w:sz w:val="34"/>
          <w:szCs w:val="34"/>
          <w:rtl/>
        </w:rPr>
        <w:br w:type="page"/>
      </w:r>
    </w:p>
    <w:p w14:paraId="23318E30" w14:textId="444A4FE4" w:rsidR="00675806" w:rsidRPr="00D22898" w:rsidRDefault="00675806" w:rsidP="0063386F">
      <w:pPr>
        <w:pStyle w:val="2"/>
        <w:bidi/>
        <w:spacing w:before="0" w:beforeAutospacing="0" w:after="0" w:afterAutospacing="0"/>
        <w:rPr>
          <w:rtl/>
        </w:rPr>
      </w:pPr>
      <w:bookmarkStart w:id="20" w:name="_Toc153634095"/>
      <w:r w:rsidRPr="00D22898">
        <w:rPr>
          <w:rtl/>
        </w:rPr>
        <w:lastRenderedPageBreak/>
        <w:t>المطلب الثاني</w:t>
      </w:r>
      <w:r w:rsidR="00EE23D3">
        <w:rPr>
          <w:rtl/>
        </w:rPr>
        <w:t xml:space="preserve">: </w:t>
      </w:r>
      <w:r w:rsidRPr="00D22898">
        <w:rPr>
          <w:rtl/>
        </w:rPr>
        <w:t>بطلان ما استدل به على تفسير ابن عباس للساق بالشدة</w:t>
      </w:r>
      <w:bookmarkEnd w:id="20"/>
    </w:p>
    <w:p w14:paraId="3F287A3D" w14:textId="77777777"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فإن الرواية المنسوبة لتفسير ابن عباس ـ</w:t>
      </w:r>
      <w:r w:rsidRPr="00D22898">
        <w:rPr>
          <w:rFonts w:ascii="Traditional Arabic" w:hAnsi="Traditional Arabic" w:cs="Traditional Arabic"/>
          <w:sz w:val="34"/>
          <w:szCs w:val="34"/>
          <w:shd w:val="clear" w:color="auto" w:fill="auto"/>
        </w:rPr>
        <w:t> </w:t>
      </w:r>
      <w:r w:rsidRPr="00D22898">
        <w:rPr>
          <w:rFonts w:ascii="Traditional Arabic" w:hAnsi="Traditional Arabic" w:cs="Traditional Arabic"/>
          <w:sz w:val="34"/>
          <w:szCs w:val="34"/>
          <w:shd w:val="clear" w:color="auto" w:fill="auto"/>
          <w:rtl/>
        </w:rPr>
        <w:t>رضي الله عنهما</w:t>
      </w:r>
      <w:r w:rsidRPr="00D22898">
        <w:rPr>
          <w:rFonts w:ascii="Traditional Arabic" w:hAnsi="Traditional Arabic" w:cs="Traditional Arabic"/>
          <w:sz w:val="34"/>
          <w:szCs w:val="34"/>
          <w:shd w:val="clear" w:color="auto" w:fill="auto"/>
        </w:rPr>
        <w:t> </w:t>
      </w:r>
      <w:r w:rsidRPr="00D22898">
        <w:rPr>
          <w:rFonts w:ascii="Traditional Arabic" w:hAnsi="Traditional Arabic" w:cs="Traditional Arabic"/>
          <w:sz w:val="34"/>
          <w:szCs w:val="34"/>
          <w:shd w:val="clear" w:color="auto" w:fill="auto"/>
          <w:rtl/>
        </w:rPr>
        <w:t xml:space="preserve">ـ للآية بالشدة رواية "ساقطة الإسناد". </w:t>
      </w:r>
      <w:r w:rsidRPr="00A63765">
        <w:rPr>
          <w:rFonts w:ascii="Traditional Arabic" w:hAnsi="Traditional Arabic" w:cs="Traditional Arabic"/>
          <w:sz w:val="34"/>
          <w:szCs w:val="34"/>
          <w:shd w:val="clear" w:color="auto" w:fill="auto"/>
          <w:vertAlign w:val="superscript"/>
          <w:rtl/>
        </w:rPr>
        <w:t>(</w:t>
      </w:r>
      <w:r w:rsidRPr="00A63765">
        <w:rPr>
          <w:rStyle w:val="a5"/>
          <w:rFonts w:ascii="Traditional Arabic" w:hAnsi="Traditional Arabic" w:cs="Traditional Arabic"/>
          <w:sz w:val="34"/>
          <w:szCs w:val="34"/>
          <w:shd w:val="clear" w:color="auto" w:fill="auto"/>
          <w:rtl/>
        </w:rPr>
        <w:footnoteReference w:id="17"/>
      </w:r>
      <w:r w:rsidRPr="00A63765">
        <w:rPr>
          <w:rFonts w:ascii="Traditional Arabic" w:hAnsi="Traditional Arabic" w:cs="Traditional Arabic"/>
          <w:sz w:val="34"/>
          <w:szCs w:val="34"/>
          <w:shd w:val="clear" w:color="auto" w:fill="auto"/>
          <w:vertAlign w:val="superscript"/>
          <w:rtl/>
        </w:rPr>
        <w:t>)</w:t>
      </w:r>
    </w:p>
    <w:p w14:paraId="0EE655D9" w14:textId="1A63EBD6"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و قد جمع الشيخ سليم بن عيد الهلالي - حفظه الله - كل المرويات في تفسير هذه الآية من طريق ابن عباس (ت</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68هـ) ـ</w:t>
      </w:r>
      <w:r w:rsidRPr="00D22898">
        <w:rPr>
          <w:rFonts w:ascii="Traditional Arabic" w:hAnsi="Traditional Arabic" w:cs="Traditional Arabic"/>
          <w:sz w:val="34"/>
          <w:szCs w:val="34"/>
          <w:shd w:val="clear" w:color="auto" w:fill="auto"/>
        </w:rPr>
        <w:t> </w:t>
      </w:r>
      <w:r w:rsidRPr="00D22898">
        <w:rPr>
          <w:rFonts w:ascii="Traditional Arabic" w:hAnsi="Traditional Arabic" w:cs="Traditional Arabic"/>
          <w:sz w:val="34"/>
          <w:szCs w:val="34"/>
          <w:shd w:val="clear" w:color="auto" w:fill="auto"/>
          <w:rtl/>
        </w:rPr>
        <w:t>رضي الله عنهما</w:t>
      </w:r>
      <w:r w:rsidRPr="00D22898">
        <w:rPr>
          <w:rFonts w:ascii="Traditional Arabic" w:hAnsi="Traditional Arabic" w:cs="Traditional Arabic"/>
          <w:sz w:val="34"/>
          <w:szCs w:val="34"/>
          <w:shd w:val="clear" w:color="auto" w:fill="auto"/>
        </w:rPr>
        <w:t> </w:t>
      </w:r>
      <w:r w:rsidRPr="00D22898">
        <w:rPr>
          <w:rFonts w:ascii="Traditional Arabic" w:hAnsi="Traditional Arabic" w:cs="Traditional Arabic"/>
          <w:sz w:val="34"/>
          <w:szCs w:val="34"/>
          <w:shd w:val="clear" w:color="auto" w:fill="auto"/>
          <w:rtl/>
        </w:rPr>
        <w:t>ـ فكانت عشرة روايات لم يصح منها شيء وقد توسع أحسن الله إليه في نقد المرويات، ثم قال</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اعلم أيها الأخ المحب أن هذا التفسير عن ابن عباس - رضي الله عنهما ـ</w:t>
      </w:r>
      <w:r w:rsidRPr="00D22898">
        <w:rPr>
          <w:rFonts w:ascii="Traditional Arabic" w:hAnsi="Traditional Arabic" w:cs="Traditional Arabic"/>
          <w:sz w:val="34"/>
          <w:szCs w:val="34"/>
          <w:shd w:val="clear" w:color="auto" w:fill="auto"/>
        </w:rPr>
        <w:t> </w:t>
      </w:r>
      <w:r w:rsidRPr="00D22898">
        <w:rPr>
          <w:rFonts w:ascii="Traditional Arabic" w:hAnsi="Traditional Arabic" w:cs="Traditional Arabic"/>
          <w:sz w:val="34"/>
          <w:szCs w:val="34"/>
          <w:shd w:val="clear" w:color="auto" w:fill="auto"/>
          <w:rtl/>
        </w:rPr>
        <w:t>لو صح ـ</w:t>
      </w:r>
      <w:r w:rsidR="00EE23D3">
        <w:rPr>
          <w:rFonts w:ascii="Traditional Arabic" w:hAnsi="Traditional Arabic" w:cs="Traditional Arabic"/>
          <w:sz w:val="34"/>
          <w:szCs w:val="34"/>
          <w:shd w:val="clear" w:color="auto" w:fill="auto"/>
          <w:rtl/>
        </w:rPr>
        <w:t xml:space="preserve"> و</w:t>
      </w:r>
      <w:r w:rsidRPr="00D22898">
        <w:rPr>
          <w:rFonts w:ascii="Traditional Arabic" w:hAnsi="Traditional Arabic" w:cs="Traditional Arabic"/>
          <w:sz w:val="34"/>
          <w:szCs w:val="34"/>
          <w:shd w:val="clear" w:color="auto" w:fill="auto"/>
          <w:rtl/>
        </w:rPr>
        <w:t>قع على مقتضى اللغة، و</w:t>
      </w:r>
      <w:r w:rsidRPr="00D22898">
        <w:rPr>
          <w:rStyle w:val="g-parentheses"/>
          <w:rFonts w:ascii="Traditional Arabic" w:hAnsi="Traditional Arabic" w:cs="Traditional Arabic"/>
          <w:sz w:val="34"/>
          <w:szCs w:val="34"/>
          <w:bdr w:val="none" w:sz="0" w:space="0" w:color="auto" w:frame="1"/>
          <w:shd w:val="clear" w:color="auto" w:fill="auto"/>
          <w:rtl/>
        </w:rPr>
        <w:t>أن الساق في اللغة هو الشدة</w:t>
      </w:r>
      <w:r w:rsidR="00EE23D3">
        <w:rPr>
          <w:rStyle w:val="g-parentheses"/>
          <w:rFonts w:ascii="Traditional Arabic" w:hAnsi="Traditional Arabic" w:cs="Traditional Arabic"/>
          <w:sz w:val="34"/>
          <w:szCs w:val="34"/>
          <w:bdr w:val="none" w:sz="0" w:space="0" w:color="auto" w:frame="1"/>
          <w:shd w:val="clear" w:color="auto" w:fill="auto"/>
          <w:rtl/>
        </w:rPr>
        <w:t xml:space="preserve"> و</w:t>
      </w:r>
      <w:r w:rsidRPr="00D22898">
        <w:rPr>
          <w:rStyle w:val="g-parentheses"/>
          <w:rFonts w:ascii="Traditional Arabic" w:hAnsi="Traditional Arabic" w:cs="Traditional Arabic"/>
          <w:sz w:val="34"/>
          <w:szCs w:val="34"/>
          <w:bdr w:val="none" w:sz="0" w:space="0" w:color="auto" w:frame="1"/>
          <w:shd w:val="clear" w:color="auto" w:fill="auto"/>
          <w:rtl/>
        </w:rPr>
        <w:t>قد أشار أبو يعلى في كتابه ـ إبطال التأويلات لأخبار الصفات ـ فقال</w:t>
      </w:r>
      <w:r w:rsidR="00EE23D3">
        <w:rPr>
          <w:rStyle w:val="g-parentheses"/>
          <w:rFonts w:ascii="Traditional Arabic" w:hAnsi="Traditional Arabic" w:cs="Traditional Arabic"/>
          <w:sz w:val="34"/>
          <w:szCs w:val="34"/>
          <w:bdr w:val="none" w:sz="0" w:space="0" w:color="auto" w:frame="1"/>
          <w:shd w:val="clear" w:color="auto" w:fill="auto"/>
          <w:rtl/>
        </w:rPr>
        <w:t>: و</w:t>
      </w:r>
      <w:r w:rsidRPr="00D22898">
        <w:rPr>
          <w:rStyle w:val="g-parentheses"/>
          <w:rFonts w:ascii="Traditional Arabic" w:hAnsi="Traditional Arabic" w:cs="Traditional Arabic"/>
          <w:sz w:val="34"/>
          <w:szCs w:val="34"/>
          <w:bdr w:val="none" w:sz="0" w:space="0" w:color="auto" w:frame="1"/>
          <w:shd w:val="clear" w:color="auto" w:fill="auto"/>
          <w:rtl/>
        </w:rPr>
        <w:t>الذي روي عن ابن عباس ـ</w:t>
      </w:r>
      <w:r w:rsidRPr="00D22898">
        <w:rPr>
          <w:rStyle w:val="g-parentheses"/>
          <w:rFonts w:ascii="Traditional Arabic" w:hAnsi="Traditional Arabic" w:cs="Traditional Arabic"/>
          <w:sz w:val="34"/>
          <w:szCs w:val="34"/>
          <w:bdr w:val="none" w:sz="0" w:space="0" w:color="auto" w:frame="1"/>
          <w:shd w:val="clear" w:color="auto" w:fill="auto"/>
        </w:rPr>
        <w:t> </w:t>
      </w:r>
      <w:r w:rsidRPr="00D22898">
        <w:rPr>
          <w:rStyle w:val="g-holy-word"/>
          <w:rFonts w:ascii="Traditional Arabic" w:hAnsi="Traditional Arabic" w:cs="Traditional Arabic"/>
          <w:sz w:val="34"/>
          <w:szCs w:val="34"/>
          <w:bdr w:val="none" w:sz="0" w:space="0" w:color="auto" w:frame="1"/>
          <w:shd w:val="clear" w:color="auto" w:fill="auto"/>
          <w:rtl/>
        </w:rPr>
        <w:t>رضي الله عنهماـ</w:t>
      </w:r>
      <w:r w:rsidRPr="00D22898">
        <w:rPr>
          <w:rStyle w:val="g-parentheses"/>
          <w:rFonts w:ascii="Traditional Arabic" w:hAnsi="Traditional Arabic" w:cs="Traditional Arabic"/>
          <w:sz w:val="34"/>
          <w:szCs w:val="34"/>
          <w:bdr w:val="none" w:sz="0" w:space="0" w:color="auto" w:frame="1"/>
          <w:shd w:val="clear" w:color="auto" w:fill="auto"/>
        </w:rPr>
        <w:t> </w:t>
      </w:r>
      <w:r w:rsidRPr="00D22898">
        <w:rPr>
          <w:rStyle w:val="g-parentheses"/>
          <w:rFonts w:ascii="Traditional Arabic" w:hAnsi="Traditional Arabic" w:cs="Traditional Arabic"/>
          <w:sz w:val="34"/>
          <w:szCs w:val="34"/>
          <w:bdr w:val="none" w:sz="0" w:space="0" w:color="auto" w:frame="1"/>
          <w:shd w:val="clear" w:color="auto" w:fill="auto"/>
          <w:rtl/>
        </w:rPr>
        <w:t xml:space="preserve">والحسن فيحتمل أن يكون هذا التفسير منهما على مقتضى اللغة وهو أن الساق في اللغة هو </w:t>
      </w:r>
      <w:r w:rsidRPr="00D22898">
        <w:rPr>
          <w:rFonts w:ascii="Traditional Arabic" w:hAnsi="Traditional Arabic" w:cs="Traditional Arabic"/>
          <w:sz w:val="34"/>
          <w:szCs w:val="34"/>
          <w:shd w:val="clear" w:color="auto" w:fill="auto"/>
          <w:rtl/>
        </w:rPr>
        <w:t>الشدة،</w:t>
      </w:r>
      <w:r w:rsidR="00EE23D3">
        <w:rPr>
          <w:rFonts w:ascii="Traditional Arabic" w:hAnsi="Traditional Arabic" w:cs="Traditional Arabic"/>
          <w:sz w:val="34"/>
          <w:szCs w:val="34"/>
          <w:shd w:val="clear" w:color="auto" w:fill="auto"/>
          <w:rtl/>
        </w:rPr>
        <w:t xml:space="preserve"> و</w:t>
      </w:r>
      <w:r w:rsidRPr="00D22898">
        <w:rPr>
          <w:rFonts w:ascii="Traditional Arabic" w:hAnsi="Traditional Arabic" w:cs="Traditional Arabic"/>
          <w:sz w:val="34"/>
          <w:szCs w:val="34"/>
          <w:shd w:val="clear" w:color="auto" w:fill="auto"/>
          <w:rtl/>
        </w:rPr>
        <w:t xml:space="preserve">لم يقصد بذلك تفسيره في صفات الله تعالى في موجب الشرع". </w:t>
      </w:r>
      <w:r w:rsidRPr="00A63765">
        <w:rPr>
          <w:rFonts w:ascii="Traditional Arabic" w:hAnsi="Traditional Arabic" w:cs="Traditional Arabic"/>
          <w:sz w:val="34"/>
          <w:szCs w:val="34"/>
          <w:shd w:val="clear" w:color="auto" w:fill="auto"/>
          <w:vertAlign w:val="superscript"/>
          <w:rtl/>
        </w:rPr>
        <w:t>(</w:t>
      </w:r>
      <w:r w:rsidRPr="00A63765">
        <w:rPr>
          <w:rStyle w:val="a5"/>
          <w:rFonts w:ascii="Traditional Arabic" w:hAnsi="Traditional Arabic" w:cs="Traditional Arabic"/>
          <w:sz w:val="34"/>
          <w:szCs w:val="34"/>
          <w:shd w:val="clear" w:color="auto" w:fill="auto"/>
          <w:rtl/>
        </w:rPr>
        <w:footnoteReference w:id="18"/>
      </w:r>
      <w:r w:rsidRPr="00A63765">
        <w:rPr>
          <w:rFonts w:ascii="Traditional Arabic" w:hAnsi="Traditional Arabic" w:cs="Traditional Arabic"/>
          <w:sz w:val="34"/>
          <w:szCs w:val="34"/>
          <w:shd w:val="clear" w:color="auto" w:fill="auto"/>
          <w:vertAlign w:val="superscript"/>
          <w:rtl/>
        </w:rPr>
        <w:t>)</w:t>
      </w:r>
    </w:p>
    <w:p w14:paraId="35781796" w14:textId="77777777" w:rsidR="00675806" w:rsidRPr="00D22898" w:rsidRDefault="00675806" w:rsidP="0063386F">
      <w:pPr>
        <w:pStyle w:val="a3"/>
        <w:spacing w:line="240" w:lineRule="auto"/>
        <w:ind w:firstLine="360"/>
        <w:jc w:val="both"/>
        <w:rPr>
          <w:rStyle w:val="g-parentheses"/>
          <w:rFonts w:ascii="Traditional Arabic" w:hAnsi="Traditional Arabic" w:cs="Traditional Arabic"/>
          <w:sz w:val="34"/>
          <w:szCs w:val="34"/>
          <w:bdr w:val="none" w:sz="0" w:space="0" w:color="auto" w:frame="1"/>
          <w:shd w:val="clear" w:color="auto" w:fill="auto"/>
        </w:rPr>
      </w:pPr>
      <w:r w:rsidRPr="00D22898">
        <w:rPr>
          <w:rFonts w:ascii="Traditional Arabic" w:hAnsi="Traditional Arabic" w:cs="Traditional Arabic"/>
          <w:sz w:val="34"/>
          <w:szCs w:val="34"/>
          <w:shd w:val="clear" w:color="auto" w:fill="auto"/>
          <w:rtl/>
        </w:rPr>
        <w:t>وعلى فرضية صحة هذه الرواية وثبوتها عن الحبر ابن عباس</w:t>
      </w:r>
      <w:r w:rsidRPr="00D22898">
        <w:rPr>
          <w:rStyle w:val="g-parentheses"/>
          <w:rFonts w:ascii="Traditional Arabic" w:hAnsi="Traditional Arabic" w:cs="Traditional Arabic"/>
          <w:sz w:val="34"/>
          <w:szCs w:val="34"/>
          <w:bdr w:val="none" w:sz="0" w:space="0" w:color="auto" w:frame="1"/>
          <w:shd w:val="clear" w:color="auto" w:fill="auto"/>
          <w:rtl/>
        </w:rPr>
        <w:t xml:space="preserve"> ـ</w:t>
      </w:r>
      <w:r w:rsidRPr="00D22898">
        <w:rPr>
          <w:rStyle w:val="g-parentheses"/>
          <w:rFonts w:ascii="Traditional Arabic" w:hAnsi="Traditional Arabic" w:cs="Traditional Arabic"/>
          <w:sz w:val="34"/>
          <w:szCs w:val="34"/>
          <w:bdr w:val="none" w:sz="0" w:space="0" w:color="auto" w:frame="1"/>
          <w:shd w:val="clear" w:color="auto" w:fill="auto"/>
        </w:rPr>
        <w:t> </w:t>
      </w:r>
      <w:r w:rsidRPr="00D22898">
        <w:rPr>
          <w:rStyle w:val="g-holy-word"/>
          <w:rFonts w:ascii="Traditional Arabic" w:hAnsi="Traditional Arabic" w:cs="Traditional Arabic"/>
          <w:sz w:val="34"/>
          <w:szCs w:val="34"/>
          <w:bdr w:val="none" w:sz="0" w:space="0" w:color="auto" w:frame="1"/>
          <w:shd w:val="clear" w:color="auto" w:fill="auto"/>
          <w:rtl/>
        </w:rPr>
        <w:t>رضي الله عنهماـ</w:t>
      </w:r>
      <w:r w:rsidRPr="00D22898">
        <w:rPr>
          <w:rStyle w:val="g-parentheses"/>
          <w:rFonts w:ascii="Traditional Arabic" w:hAnsi="Traditional Arabic" w:cs="Traditional Arabic"/>
          <w:sz w:val="34"/>
          <w:szCs w:val="34"/>
          <w:bdr w:val="none" w:sz="0" w:space="0" w:color="auto" w:frame="1"/>
          <w:shd w:val="clear" w:color="auto" w:fill="auto"/>
        </w:rPr>
        <w:t> </w:t>
      </w:r>
    </w:p>
    <w:p w14:paraId="5B2DA058" w14:textId="0320FC88"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فقد روى الفراء في "معاني القرآن"</w:t>
      </w:r>
      <w:r w:rsidRPr="00D22898">
        <w:rPr>
          <w:rFonts w:ascii="Traditional Arabic" w:hAnsi="Traditional Arabic" w:cs="Traditional Arabic"/>
          <w:sz w:val="34"/>
          <w:szCs w:val="34"/>
          <w:shd w:val="clear" w:color="auto" w:fill="auto"/>
        </w:rPr>
        <w:t> </w:t>
      </w:r>
      <w:r w:rsidRPr="00D22898">
        <w:rPr>
          <w:rFonts w:ascii="Traditional Arabic" w:hAnsi="Traditional Arabic" w:cs="Traditional Arabic"/>
          <w:sz w:val="34"/>
          <w:szCs w:val="34"/>
          <w:shd w:val="clear" w:color="auto" w:fill="auto"/>
          <w:rtl/>
        </w:rPr>
        <w:t xml:space="preserve">أن ابن عباس كان يقرأ هذه الآية بتاء مسمى الفاعل، </w:t>
      </w:r>
      <w:r w:rsidR="00EE23D3">
        <w:rPr>
          <w:rFonts w:ascii="Traditional Arabic" w:hAnsi="Traditional Arabic" w:cs="Traditional Arabic"/>
          <w:sz w:val="34"/>
          <w:szCs w:val="34"/>
          <w:shd w:val="clear" w:color="auto" w:fill="auto"/>
          <w:rtl/>
        </w:rPr>
        <w:t>(</w:t>
      </w:r>
      <w:r w:rsidRPr="00D22898">
        <w:rPr>
          <w:rFonts w:ascii="Traditional Arabic" w:hAnsi="Traditional Arabic" w:cs="Traditional Arabic"/>
          <w:sz w:val="34"/>
          <w:szCs w:val="34"/>
          <w:shd w:val="clear" w:color="auto" w:fill="auto"/>
          <w:rtl/>
        </w:rPr>
        <w:t>تَكشف) بالتاء المفتوحة، قال</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حدثني سفيان عن عمرو بن دينار عن ابن عباس رضي الله عنهما-، أنه قرأ (يوم تكشف عن ساق)</w:t>
      </w:r>
      <w:r w:rsidRPr="00D22898">
        <w:rPr>
          <w:rFonts w:ascii="Traditional Arabic" w:hAnsi="Traditional Arabic" w:cs="Traditional Arabic"/>
          <w:sz w:val="34"/>
          <w:szCs w:val="34"/>
          <w:shd w:val="clear" w:color="auto" w:fill="auto"/>
        </w:rPr>
        <w:t> </w:t>
      </w:r>
      <w:r w:rsidRPr="00D22898">
        <w:rPr>
          <w:rFonts w:ascii="Traditional Arabic" w:hAnsi="Traditional Arabic" w:cs="Traditional Arabic"/>
          <w:sz w:val="34"/>
          <w:szCs w:val="34"/>
          <w:shd w:val="clear" w:color="auto" w:fill="auto"/>
          <w:rtl/>
        </w:rPr>
        <w:t>يريد</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 xml:space="preserve">القيامة والساعة لشدتها". </w:t>
      </w:r>
      <w:r w:rsidRPr="00A63765">
        <w:rPr>
          <w:rFonts w:ascii="Traditional Arabic" w:hAnsi="Traditional Arabic" w:cs="Traditional Arabic"/>
          <w:sz w:val="34"/>
          <w:szCs w:val="34"/>
          <w:shd w:val="clear" w:color="auto" w:fill="auto"/>
          <w:vertAlign w:val="superscript"/>
          <w:rtl/>
        </w:rPr>
        <w:t>(</w:t>
      </w:r>
      <w:r w:rsidRPr="00A63765">
        <w:rPr>
          <w:rStyle w:val="a5"/>
          <w:rFonts w:ascii="Traditional Arabic" w:hAnsi="Traditional Arabic" w:cs="Traditional Arabic"/>
          <w:sz w:val="34"/>
          <w:szCs w:val="34"/>
          <w:shd w:val="clear" w:color="auto" w:fill="auto"/>
          <w:rtl/>
        </w:rPr>
        <w:footnoteReference w:id="19"/>
      </w:r>
      <w:r w:rsidRPr="00A63765">
        <w:rPr>
          <w:rFonts w:ascii="Traditional Arabic" w:hAnsi="Traditional Arabic" w:cs="Traditional Arabic"/>
          <w:sz w:val="34"/>
          <w:szCs w:val="34"/>
          <w:shd w:val="clear" w:color="auto" w:fill="auto"/>
          <w:vertAlign w:val="superscript"/>
          <w:rtl/>
        </w:rPr>
        <w:t>)</w:t>
      </w:r>
    </w:p>
    <w:p w14:paraId="006D3B6C" w14:textId="77777777" w:rsidR="0063386F" w:rsidRPr="00D22898" w:rsidRDefault="0063386F">
      <w:pPr>
        <w:bidi w:val="0"/>
        <w:rPr>
          <w:rFonts w:ascii="Traditional Arabic" w:eastAsia="Calibri" w:hAnsi="Traditional Arabic" w:cs="Traditional Arabic"/>
          <w:sz w:val="34"/>
          <w:szCs w:val="34"/>
          <w:rtl/>
        </w:rPr>
      </w:pPr>
      <w:r w:rsidRPr="00D22898">
        <w:rPr>
          <w:rFonts w:ascii="Traditional Arabic" w:hAnsi="Traditional Arabic" w:cs="Traditional Arabic"/>
          <w:sz w:val="34"/>
          <w:szCs w:val="34"/>
          <w:rtl/>
        </w:rPr>
        <w:br w:type="page"/>
      </w:r>
    </w:p>
    <w:p w14:paraId="798D3D7A" w14:textId="036C2C23" w:rsidR="00675806" w:rsidRPr="00D22898" w:rsidRDefault="00675806" w:rsidP="0063386F">
      <w:pPr>
        <w:pStyle w:val="a3"/>
        <w:spacing w:line="240" w:lineRule="auto"/>
        <w:ind w:firstLine="360"/>
        <w:jc w:val="both"/>
        <w:rPr>
          <w:rFonts w:ascii="Traditional Arabic" w:hAnsi="Traditional Arabic" w:cs="Traditional Arabic"/>
          <w:b/>
          <w:bCs/>
          <w:sz w:val="34"/>
          <w:szCs w:val="34"/>
          <w:shd w:val="clear" w:color="auto" w:fill="auto"/>
          <w:rtl/>
        </w:rPr>
      </w:pPr>
      <w:r w:rsidRPr="00D22898">
        <w:rPr>
          <w:rFonts w:ascii="Traditional Arabic" w:hAnsi="Traditional Arabic" w:cs="Traditional Arabic"/>
          <w:b/>
          <w:bCs/>
          <w:sz w:val="34"/>
          <w:szCs w:val="34"/>
          <w:shd w:val="clear" w:color="auto" w:fill="auto"/>
          <w:rtl/>
        </w:rPr>
        <w:lastRenderedPageBreak/>
        <w:t xml:space="preserve">وبقول الفراء على قول من فسَّر لفظةَ "الساق" في الآية بمُفرَدها مِنْ غيرِ تقديرِ إضافتها لله تعالى، قال </w:t>
      </w:r>
      <w:proofErr w:type="gramStart"/>
      <w:r w:rsidRPr="00D22898">
        <w:rPr>
          <w:rFonts w:ascii="Traditional Arabic" w:hAnsi="Traditional Arabic" w:cs="Traditional Arabic"/>
          <w:b/>
          <w:bCs/>
          <w:sz w:val="34"/>
          <w:szCs w:val="34"/>
          <w:shd w:val="clear" w:color="auto" w:fill="auto"/>
          <w:rtl/>
        </w:rPr>
        <w:t>القرطبي</w:t>
      </w:r>
      <w:r w:rsidRPr="00D22898">
        <w:rPr>
          <w:rFonts w:ascii="Traditional Arabic" w:hAnsi="Traditional Arabic" w:cs="Traditional Arabic"/>
          <w:sz w:val="34"/>
          <w:szCs w:val="34"/>
          <w:shd w:val="clear" w:color="auto" w:fill="auto"/>
          <w:rtl/>
        </w:rPr>
        <w:t>(</w:t>
      </w:r>
      <w:proofErr w:type="gramEnd"/>
      <w:r w:rsidRPr="00D22898">
        <w:rPr>
          <w:rFonts w:ascii="Traditional Arabic" w:hAnsi="Traditional Arabic" w:cs="Traditional Arabic"/>
          <w:sz w:val="34"/>
          <w:szCs w:val="34"/>
          <w:shd w:val="clear" w:color="auto" w:fill="auto"/>
          <w:rtl/>
        </w:rPr>
        <w:t>ت</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 xml:space="preserve">671هـ) - </w:t>
      </w:r>
      <w:r w:rsidRPr="00D22898">
        <w:rPr>
          <w:rFonts w:ascii="Traditional Arabic" w:hAnsi="Traditional Arabic" w:cs="Traditional Arabic"/>
          <w:b/>
          <w:bCs/>
          <w:sz w:val="34"/>
          <w:szCs w:val="34"/>
          <w:shd w:val="clear" w:color="auto" w:fill="auto"/>
          <w:rtl/>
        </w:rPr>
        <w:t>رحمه الله-</w:t>
      </w:r>
      <w:r w:rsidR="00EE23D3">
        <w:rPr>
          <w:rFonts w:ascii="Traditional Arabic" w:hAnsi="Traditional Arabic" w:cs="Traditional Arabic"/>
          <w:b/>
          <w:bCs/>
          <w:sz w:val="34"/>
          <w:szCs w:val="34"/>
          <w:shd w:val="clear" w:color="auto" w:fill="auto"/>
          <w:rtl/>
        </w:rPr>
        <w:t xml:space="preserve">: </w:t>
      </w:r>
    </w:p>
    <w:p w14:paraId="3A7C67B5" w14:textId="7A40475C"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Pr>
        <w:t xml:space="preserve"> </w:t>
      </w:r>
      <w:r w:rsidRPr="00D22898">
        <w:rPr>
          <w:rFonts w:ascii="Traditional Arabic" w:hAnsi="Traditional Arabic" w:cs="Traditional Arabic"/>
          <w:sz w:val="34"/>
          <w:szCs w:val="34"/>
          <w:shd w:val="clear" w:color="auto" w:fill="auto"/>
          <w:rtl/>
        </w:rPr>
        <w:t>وقرأ</w:t>
      </w:r>
      <w:r w:rsidRPr="00D22898">
        <w:rPr>
          <w:rFonts w:ascii="Traditional Arabic" w:hAnsi="Traditional Arabic" w:cs="Traditional Arabic"/>
          <w:sz w:val="34"/>
          <w:szCs w:val="34"/>
          <w:shd w:val="clear" w:color="auto" w:fill="auto"/>
        </w:rPr>
        <w:t xml:space="preserve"> " </w:t>
      </w:r>
      <w:r w:rsidRPr="00D22898">
        <w:rPr>
          <w:rFonts w:ascii="Traditional Arabic" w:hAnsi="Traditional Arabic" w:cs="Traditional Arabic"/>
          <w:sz w:val="34"/>
          <w:szCs w:val="34"/>
          <w:shd w:val="clear" w:color="auto" w:fill="auto"/>
          <w:rtl/>
        </w:rPr>
        <w:t>ابن عباس</w:t>
      </w:r>
      <w:r w:rsidRPr="00D22898">
        <w:rPr>
          <w:rFonts w:ascii="Traditional Arabic" w:hAnsi="Traditional Arabic" w:cs="Traditional Arabic"/>
          <w:sz w:val="34"/>
          <w:szCs w:val="34"/>
          <w:shd w:val="clear" w:color="auto" w:fill="auto"/>
        </w:rPr>
        <w:t xml:space="preserve"> " </w:t>
      </w:r>
      <w:r w:rsidRPr="00D22898">
        <w:rPr>
          <w:rFonts w:ascii="Traditional Arabic" w:hAnsi="Traditional Arabic" w:cs="Traditional Arabic"/>
          <w:sz w:val="34"/>
          <w:szCs w:val="34"/>
          <w:shd w:val="clear" w:color="auto" w:fill="auto"/>
          <w:rtl/>
        </w:rPr>
        <w:t>يوم تكشف عن ساق</w:t>
      </w:r>
      <w:r w:rsidRPr="00D22898">
        <w:rPr>
          <w:rFonts w:ascii="Traditional Arabic" w:hAnsi="Traditional Arabic" w:cs="Traditional Arabic"/>
          <w:sz w:val="34"/>
          <w:szCs w:val="34"/>
          <w:shd w:val="clear" w:color="auto" w:fill="auto"/>
        </w:rPr>
        <w:t xml:space="preserve"> " </w:t>
      </w:r>
      <w:r w:rsidRPr="00D22898">
        <w:rPr>
          <w:rFonts w:ascii="Traditional Arabic" w:hAnsi="Traditional Arabic" w:cs="Traditional Arabic"/>
          <w:sz w:val="34"/>
          <w:szCs w:val="34"/>
          <w:shd w:val="clear" w:color="auto" w:fill="auto"/>
          <w:rtl/>
        </w:rPr>
        <w:t>بتاء مسمى الفاعل، أي تكشف الشدة أو القيامة</w:t>
      </w:r>
      <w:r w:rsidR="00271774">
        <w:rPr>
          <w:rFonts w:ascii="Traditional Arabic" w:hAnsi="Traditional Arabic" w:cs="Traditional Arabic"/>
          <w:sz w:val="34"/>
          <w:szCs w:val="34"/>
          <w:shd w:val="clear" w:color="auto" w:fill="auto"/>
          <w:rtl/>
        </w:rPr>
        <w:t>.</w:t>
      </w:r>
      <w:r w:rsidRPr="00D22898">
        <w:rPr>
          <w:rFonts w:ascii="Traditional Arabic" w:hAnsi="Traditional Arabic" w:cs="Traditional Arabic"/>
          <w:sz w:val="34"/>
          <w:szCs w:val="34"/>
          <w:shd w:val="clear" w:color="auto" w:fill="auto"/>
          <w:rtl/>
        </w:rPr>
        <w:t xml:space="preserve"> عن ساقها،</w:t>
      </w:r>
      <w:r w:rsidRPr="00D22898">
        <w:rPr>
          <w:rFonts w:ascii="Traditional Arabic" w:hAnsi="Traditional Arabic" w:cs="Traditional Arabic"/>
          <w:sz w:val="34"/>
          <w:szCs w:val="34"/>
          <w:shd w:val="clear" w:color="auto" w:fill="auto"/>
        </w:rPr>
        <w:t> </w:t>
      </w:r>
      <w:proofErr w:type="gramStart"/>
      <w:r w:rsidRPr="00D22898">
        <w:rPr>
          <w:rFonts w:ascii="Traditional Arabic" w:hAnsi="Traditional Arabic" w:cs="Traditional Arabic"/>
          <w:sz w:val="34"/>
          <w:szCs w:val="34"/>
          <w:shd w:val="clear" w:color="auto" w:fill="auto"/>
          <w:rtl/>
        </w:rPr>
        <w:t>كقولهم</w:t>
      </w:r>
      <w:r w:rsidRPr="00D22898">
        <w:rPr>
          <w:rFonts w:ascii="Traditional Arabic" w:hAnsi="Traditional Arabic" w:cs="Traditional Arabic"/>
          <w:sz w:val="34"/>
          <w:szCs w:val="34"/>
          <w:shd w:val="clear" w:color="auto" w:fill="auto"/>
        </w:rPr>
        <w:t xml:space="preserve"> </w:t>
      </w:r>
      <w:r w:rsidR="00EE23D3">
        <w:rPr>
          <w:rFonts w:ascii="Traditional Arabic" w:hAnsi="Traditional Arabic" w:cs="Traditional Arabic"/>
          <w:sz w:val="34"/>
          <w:szCs w:val="34"/>
          <w:shd w:val="clear" w:color="auto" w:fill="auto"/>
          <w:rtl/>
        </w:rPr>
        <w:t>:</w:t>
      </w:r>
      <w:proofErr w:type="gramEnd"/>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 xml:space="preserve">شمرت الحرب عن ساقها. </w:t>
      </w:r>
    </w:p>
    <w:p w14:paraId="51A36FD5" w14:textId="54F50E30" w:rsidR="00675806" w:rsidRPr="00D22898" w:rsidRDefault="00675806" w:rsidP="0063386F">
      <w:pPr>
        <w:pStyle w:val="a3"/>
        <w:spacing w:line="240" w:lineRule="auto"/>
        <w:ind w:firstLine="360"/>
        <w:jc w:val="both"/>
        <w:rPr>
          <w:rFonts w:ascii="Traditional Arabic" w:hAnsi="Traditional Arabic" w:cs="Traditional Arabic"/>
          <w:b/>
          <w:bCs/>
          <w:sz w:val="34"/>
          <w:szCs w:val="34"/>
          <w:shd w:val="clear" w:color="auto" w:fill="auto"/>
        </w:rPr>
      </w:pPr>
      <w:r w:rsidRPr="00D22898">
        <w:rPr>
          <w:rFonts w:ascii="Traditional Arabic" w:hAnsi="Traditional Arabic" w:cs="Traditional Arabic"/>
          <w:b/>
          <w:bCs/>
          <w:sz w:val="34"/>
          <w:szCs w:val="34"/>
          <w:shd w:val="clear" w:color="auto" w:fill="auto"/>
          <w:rtl/>
        </w:rPr>
        <w:t xml:space="preserve">قال </w:t>
      </w:r>
      <w:proofErr w:type="gramStart"/>
      <w:r w:rsidRPr="00D22898">
        <w:rPr>
          <w:rFonts w:ascii="Traditional Arabic" w:hAnsi="Traditional Arabic" w:cs="Traditional Arabic"/>
          <w:b/>
          <w:bCs/>
          <w:sz w:val="34"/>
          <w:szCs w:val="34"/>
          <w:shd w:val="clear" w:color="auto" w:fill="auto"/>
          <w:rtl/>
        </w:rPr>
        <w:t>الشاعر</w:t>
      </w:r>
      <w:r w:rsidRPr="00D22898">
        <w:rPr>
          <w:rFonts w:ascii="Traditional Arabic" w:hAnsi="Traditional Arabic" w:cs="Traditional Arabic"/>
          <w:b/>
          <w:bCs/>
          <w:sz w:val="34"/>
          <w:szCs w:val="34"/>
          <w:shd w:val="clear" w:color="auto" w:fill="auto"/>
        </w:rPr>
        <w:t xml:space="preserve"> </w:t>
      </w:r>
      <w:r w:rsidR="00EE23D3">
        <w:rPr>
          <w:rFonts w:ascii="Traditional Arabic" w:hAnsi="Traditional Arabic" w:cs="Traditional Arabic"/>
          <w:b/>
          <w:bCs/>
          <w:sz w:val="34"/>
          <w:szCs w:val="34"/>
          <w:shd w:val="clear" w:color="auto" w:fill="auto"/>
          <w:rtl/>
        </w:rPr>
        <w:t>:</w:t>
      </w:r>
      <w:proofErr w:type="gramEnd"/>
      <w:r w:rsidR="00EE23D3">
        <w:rPr>
          <w:rFonts w:ascii="Traditional Arabic" w:hAnsi="Traditional Arabic" w:cs="Traditional Arabic"/>
          <w:b/>
          <w:bCs/>
          <w:sz w:val="34"/>
          <w:szCs w:val="34"/>
          <w:shd w:val="clear" w:color="auto" w:fill="auto"/>
          <w:rtl/>
        </w:rPr>
        <w:t xml:space="preserve"> </w:t>
      </w:r>
    </w:p>
    <w:p w14:paraId="0606197F" w14:textId="77777777"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 xml:space="preserve">فتى الحرب إن عَضَّت به الحرب عضها.......وإن شَمَّرت عن ساقها الحرب شَمَّرَا. </w:t>
      </w:r>
      <w:r w:rsidRPr="00A63765">
        <w:rPr>
          <w:rFonts w:ascii="Traditional Arabic" w:hAnsi="Traditional Arabic" w:cs="Traditional Arabic"/>
          <w:sz w:val="34"/>
          <w:szCs w:val="34"/>
          <w:shd w:val="clear" w:color="auto" w:fill="auto"/>
          <w:vertAlign w:val="superscript"/>
          <w:rtl/>
        </w:rPr>
        <w:t>(</w:t>
      </w:r>
      <w:r w:rsidRPr="00A63765">
        <w:rPr>
          <w:rStyle w:val="a5"/>
          <w:rFonts w:ascii="Traditional Arabic" w:hAnsi="Traditional Arabic" w:cs="Traditional Arabic"/>
          <w:sz w:val="34"/>
          <w:szCs w:val="34"/>
          <w:shd w:val="clear" w:color="auto" w:fill="auto"/>
          <w:rtl/>
        </w:rPr>
        <w:footnoteReference w:id="20"/>
      </w:r>
      <w:r w:rsidRPr="00A63765">
        <w:rPr>
          <w:rFonts w:ascii="Traditional Arabic" w:hAnsi="Traditional Arabic" w:cs="Traditional Arabic"/>
          <w:sz w:val="34"/>
          <w:szCs w:val="34"/>
          <w:shd w:val="clear" w:color="auto" w:fill="auto"/>
          <w:vertAlign w:val="superscript"/>
          <w:rtl/>
        </w:rPr>
        <w:t>)</w:t>
      </w:r>
    </w:p>
    <w:p w14:paraId="330CCBD1" w14:textId="77777777"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 xml:space="preserve">فمَنْ فسَّر اللفظةَ في الآية بمُفرَدها مِنْ غيرِ تقديرِ إضافةِ "السَّاق" إلى الله تعالى حمَلَها على المعنى المعروف في الاستعمال اللغويِّ في وهو شدَّةُ الهولِ والأمرُ العظيمُ. </w:t>
      </w:r>
      <w:r w:rsidRPr="00A63765">
        <w:rPr>
          <w:rFonts w:ascii="Traditional Arabic" w:hAnsi="Traditional Arabic" w:cs="Traditional Arabic"/>
          <w:sz w:val="34"/>
          <w:szCs w:val="34"/>
          <w:shd w:val="clear" w:color="auto" w:fill="auto"/>
          <w:vertAlign w:val="superscript"/>
          <w:rtl/>
        </w:rPr>
        <w:t>(</w:t>
      </w:r>
      <w:r w:rsidRPr="00A63765">
        <w:rPr>
          <w:rStyle w:val="a5"/>
          <w:rFonts w:ascii="Traditional Arabic" w:hAnsi="Traditional Arabic" w:cs="Traditional Arabic"/>
          <w:sz w:val="34"/>
          <w:szCs w:val="34"/>
          <w:shd w:val="clear" w:color="auto" w:fill="auto"/>
          <w:rtl/>
        </w:rPr>
        <w:footnoteReference w:id="21"/>
      </w:r>
      <w:r w:rsidRPr="00A63765">
        <w:rPr>
          <w:rFonts w:ascii="Traditional Arabic" w:hAnsi="Traditional Arabic" w:cs="Traditional Arabic"/>
          <w:sz w:val="34"/>
          <w:szCs w:val="34"/>
          <w:shd w:val="clear" w:color="auto" w:fill="auto"/>
          <w:vertAlign w:val="superscript"/>
          <w:rtl/>
        </w:rPr>
        <w:t>)</w:t>
      </w:r>
    </w:p>
    <w:p w14:paraId="0CF3F0FD" w14:textId="7E158312" w:rsidR="00675806" w:rsidRPr="00D22898" w:rsidRDefault="00675806" w:rsidP="0063386F">
      <w:pPr>
        <w:pStyle w:val="a3"/>
        <w:spacing w:line="240" w:lineRule="auto"/>
        <w:ind w:firstLine="360"/>
        <w:jc w:val="both"/>
        <w:rPr>
          <w:rFonts w:ascii="Traditional Arabic" w:hAnsi="Traditional Arabic" w:cs="Traditional Arabic"/>
          <w:b/>
          <w:bCs/>
          <w:sz w:val="34"/>
          <w:szCs w:val="34"/>
          <w:shd w:val="clear" w:color="auto" w:fill="auto"/>
          <w:rtl/>
        </w:rPr>
      </w:pPr>
      <w:r w:rsidRPr="00D22898">
        <w:rPr>
          <w:rFonts w:ascii="Traditional Arabic" w:hAnsi="Traditional Arabic" w:cs="Traditional Arabic"/>
          <w:b/>
          <w:bCs/>
          <w:sz w:val="34"/>
          <w:szCs w:val="34"/>
          <w:shd w:val="clear" w:color="auto" w:fill="auto"/>
        </w:rPr>
        <w:t> </w:t>
      </w:r>
      <w:r w:rsidRPr="00D22898">
        <w:rPr>
          <w:rFonts w:ascii="Traditional Arabic" w:hAnsi="Traditional Arabic" w:cs="Traditional Arabic"/>
          <w:b/>
          <w:bCs/>
          <w:sz w:val="34"/>
          <w:szCs w:val="34"/>
          <w:shd w:val="clear" w:color="auto" w:fill="auto"/>
          <w:rtl/>
        </w:rPr>
        <w:t>تنبيه هام</w:t>
      </w:r>
      <w:r w:rsidR="00EE23D3">
        <w:rPr>
          <w:rFonts w:ascii="Traditional Arabic" w:hAnsi="Traditional Arabic" w:cs="Traditional Arabic"/>
          <w:b/>
          <w:bCs/>
          <w:sz w:val="34"/>
          <w:szCs w:val="34"/>
          <w:shd w:val="clear" w:color="auto" w:fill="auto"/>
          <w:rtl/>
        </w:rPr>
        <w:t xml:space="preserve">: </w:t>
      </w:r>
    </w:p>
    <w:p w14:paraId="0570C825" w14:textId="6311A21D" w:rsidR="00675806" w:rsidRPr="00D22898" w:rsidRDefault="00675806" w:rsidP="0063386F">
      <w:pPr>
        <w:pStyle w:val="a3"/>
        <w:spacing w:line="240" w:lineRule="auto"/>
        <w:ind w:firstLine="360"/>
        <w:jc w:val="both"/>
        <w:rPr>
          <w:rStyle w:val="2Char"/>
          <w:shd w:val="clear" w:color="auto" w:fill="auto"/>
          <w:rtl/>
        </w:rPr>
      </w:pPr>
      <w:r w:rsidRPr="00D22898">
        <w:rPr>
          <w:rFonts w:ascii="Traditional Arabic" w:hAnsi="Traditional Arabic" w:cs="Traditional Arabic"/>
          <w:sz w:val="34"/>
          <w:szCs w:val="34"/>
          <w:shd w:val="clear" w:color="auto" w:fill="auto"/>
          <w:rtl/>
        </w:rPr>
        <w:t>إن قول ابن عباس آنف الذكر يُعد توجيهًا لهذه القراءة ولا يعد تأويلاً للنص، فلينتبه.</w:t>
      </w:r>
      <w:r w:rsidRPr="00D22898">
        <w:rPr>
          <w:rFonts w:ascii="Traditional Arabic" w:hAnsi="Traditional Arabic" w:cs="Traditional Arabic"/>
          <w:sz w:val="34"/>
          <w:szCs w:val="34"/>
          <w:shd w:val="clear" w:color="auto" w:fill="auto"/>
        </w:rPr>
        <w:br/>
      </w:r>
      <w:r w:rsidRPr="00D22898">
        <w:rPr>
          <w:rStyle w:val="2Char"/>
          <w:rFonts w:hint="cs"/>
          <w:shd w:val="clear" w:color="auto" w:fill="auto"/>
          <w:rtl/>
        </w:rPr>
        <w:t>المطلب الثالث</w:t>
      </w:r>
      <w:r w:rsidR="00EE23D3">
        <w:rPr>
          <w:rStyle w:val="2Char"/>
          <w:rFonts w:hint="cs"/>
          <w:shd w:val="clear" w:color="auto" w:fill="auto"/>
          <w:rtl/>
        </w:rPr>
        <w:t xml:space="preserve">: </w:t>
      </w:r>
      <w:r w:rsidRPr="00D22898">
        <w:rPr>
          <w:rStyle w:val="2Char"/>
          <w:rFonts w:hint="cs"/>
          <w:shd w:val="clear" w:color="auto" w:fill="auto"/>
          <w:rtl/>
        </w:rPr>
        <w:t>عدم صحة</w:t>
      </w:r>
      <w:r w:rsidRPr="00D22898">
        <w:rPr>
          <w:rStyle w:val="2Char"/>
          <w:shd w:val="clear" w:color="auto" w:fill="auto"/>
          <w:rtl/>
        </w:rPr>
        <w:t xml:space="preserve"> تفسير الكشف عن الساق بإزالة الشدة </w:t>
      </w:r>
    </w:p>
    <w:p w14:paraId="52BAE9B0" w14:textId="77777777"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Pr>
      </w:pPr>
      <w:r w:rsidRPr="00D22898">
        <w:rPr>
          <w:rFonts w:ascii="Traditional Arabic" w:hAnsi="Traditional Arabic" w:cs="Traditional Arabic"/>
          <w:sz w:val="34"/>
          <w:szCs w:val="34"/>
          <w:shd w:val="clear" w:color="auto" w:fill="auto"/>
          <w:rtl/>
        </w:rPr>
        <w:t xml:space="preserve">فـ "إن تفسير الكشف عن الساق بإزالة الشدة غير صحيح؛ </w:t>
      </w:r>
      <w:bookmarkStart w:id="21" w:name="_ftn39"/>
      <w:r w:rsidRPr="00D22898">
        <w:rPr>
          <w:rFonts w:ascii="Traditional Arabic" w:hAnsi="Traditional Arabic" w:cs="Traditional Arabic"/>
          <w:sz w:val="34"/>
          <w:szCs w:val="34"/>
          <w:shd w:val="clear" w:color="auto" w:fill="auto"/>
          <w:rtl/>
        </w:rPr>
        <w:t xml:space="preserve">وذلك أنه لو كان المراد كذلك لكان كشف الشدة يشمل المؤمنين والكفار، و" يوم القيامة لا يكشف الشدة عن الكفار ". </w:t>
      </w:r>
      <w:r w:rsidRPr="00A63765">
        <w:rPr>
          <w:rFonts w:ascii="Traditional Arabic" w:hAnsi="Traditional Arabic" w:cs="Traditional Arabic"/>
          <w:sz w:val="34"/>
          <w:szCs w:val="34"/>
          <w:shd w:val="clear" w:color="auto" w:fill="auto"/>
          <w:vertAlign w:val="superscript"/>
          <w:rtl/>
        </w:rPr>
        <w:t>(</w:t>
      </w:r>
      <w:r w:rsidRPr="00A63765">
        <w:rPr>
          <w:rFonts w:ascii="Traditional Arabic" w:hAnsi="Traditional Arabic" w:cs="Traditional Arabic"/>
          <w:sz w:val="34"/>
          <w:szCs w:val="34"/>
          <w:shd w:val="clear" w:color="auto" w:fill="auto"/>
          <w:vertAlign w:val="superscript"/>
          <w:rtl/>
        </w:rPr>
        <w:footnoteReference w:id="22"/>
      </w:r>
      <w:r w:rsidRPr="00A63765">
        <w:rPr>
          <w:rFonts w:ascii="Traditional Arabic" w:hAnsi="Traditional Arabic" w:cs="Traditional Arabic"/>
          <w:sz w:val="34"/>
          <w:szCs w:val="34"/>
          <w:shd w:val="clear" w:color="auto" w:fill="auto"/>
          <w:vertAlign w:val="superscript"/>
          <w:rtl/>
        </w:rPr>
        <w:t>)</w:t>
      </w:r>
      <w:bookmarkEnd w:id="21"/>
      <w:r w:rsidRPr="00D22898">
        <w:rPr>
          <w:rFonts w:ascii="Traditional Arabic" w:hAnsi="Traditional Arabic" w:cs="Traditional Arabic"/>
          <w:sz w:val="34"/>
          <w:szCs w:val="34"/>
          <w:shd w:val="clear" w:color="auto" w:fill="auto"/>
          <w:rtl/>
        </w:rPr>
        <w:t xml:space="preserve">، وذلك لأن ذلك الموقف هو وقت حدوث الشدة، وليس زوال الشدة. </w:t>
      </w:r>
      <w:r w:rsidRPr="00A63765">
        <w:rPr>
          <w:rFonts w:ascii="Traditional Arabic" w:hAnsi="Traditional Arabic" w:cs="Traditional Arabic"/>
          <w:sz w:val="34"/>
          <w:szCs w:val="34"/>
          <w:shd w:val="clear" w:color="auto" w:fill="auto"/>
          <w:vertAlign w:val="superscript"/>
          <w:rtl/>
        </w:rPr>
        <w:t>(</w:t>
      </w:r>
      <w:r w:rsidRPr="00A63765">
        <w:rPr>
          <w:rFonts w:ascii="Traditional Arabic" w:hAnsi="Traditional Arabic" w:cs="Traditional Arabic"/>
          <w:sz w:val="34"/>
          <w:szCs w:val="34"/>
          <w:shd w:val="clear" w:color="auto" w:fill="auto"/>
          <w:vertAlign w:val="superscript"/>
          <w:rtl/>
        </w:rPr>
        <w:footnoteReference w:id="23"/>
      </w:r>
      <w:r w:rsidRPr="00A63765">
        <w:rPr>
          <w:rFonts w:ascii="Traditional Arabic" w:hAnsi="Traditional Arabic" w:cs="Traditional Arabic"/>
          <w:sz w:val="34"/>
          <w:szCs w:val="34"/>
          <w:shd w:val="clear" w:color="auto" w:fill="auto"/>
          <w:vertAlign w:val="superscript"/>
          <w:rtl/>
        </w:rPr>
        <w:t>)</w:t>
      </w:r>
    </w:p>
    <w:p w14:paraId="67A3F241" w14:textId="2D4C019A" w:rsidR="00675806" w:rsidRPr="00D22898" w:rsidRDefault="00675806" w:rsidP="0063386F">
      <w:pPr>
        <w:pStyle w:val="a3"/>
        <w:spacing w:line="240" w:lineRule="auto"/>
        <w:ind w:firstLine="360"/>
        <w:jc w:val="both"/>
        <w:rPr>
          <w:rFonts w:ascii="Traditional Arabic" w:hAnsi="Traditional Arabic" w:cs="Traditional Arabic"/>
          <w:color w:val="FF0000"/>
          <w:shd w:val="clear" w:color="auto" w:fill="auto"/>
          <w:rtl/>
        </w:rPr>
      </w:pPr>
      <w:bookmarkStart w:id="22" w:name="_Toc153634096"/>
      <w:r w:rsidRPr="00D22898">
        <w:rPr>
          <w:rStyle w:val="2Char"/>
          <w:rFonts w:hint="cs"/>
          <w:sz w:val="32"/>
          <w:szCs w:val="32"/>
          <w:shd w:val="clear" w:color="auto" w:fill="auto"/>
          <w:rtl/>
        </w:rPr>
        <w:lastRenderedPageBreak/>
        <w:t>المطلب الرابع</w:t>
      </w:r>
      <w:r w:rsidR="00EE23D3">
        <w:rPr>
          <w:rStyle w:val="2Char"/>
          <w:rFonts w:hint="cs"/>
          <w:sz w:val="32"/>
          <w:szCs w:val="32"/>
          <w:shd w:val="clear" w:color="auto" w:fill="auto"/>
          <w:rtl/>
        </w:rPr>
        <w:t xml:space="preserve">: </w:t>
      </w:r>
      <w:r w:rsidRPr="00D22898">
        <w:rPr>
          <w:rStyle w:val="2Char"/>
          <w:rFonts w:hint="cs"/>
          <w:sz w:val="32"/>
          <w:szCs w:val="32"/>
          <w:shd w:val="clear" w:color="auto" w:fill="auto"/>
          <w:rtl/>
        </w:rPr>
        <w:t>استدلال بعض أئمة أهل السنة على ثبوت صفة الساق لله في الآية</w:t>
      </w:r>
      <w:bookmarkEnd w:id="22"/>
      <w:r w:rsidRPr="00D22898">
        <w:rPr>
          <w:rFonts w:ascii="Traditional Arabic" w:hAnsi="Traditional Arabic" w:cs="Traditional Arabic"/>
          <w:color w:val="FF0000"/>
          <w:shd w:val="clear" w:color="auto" w:fill="auto"/>
          <w:rtl/>
        </w:rPr>
        <w:t xml:space="preserve"> بالحديث الوارد </w:t>
      </w:r>
    </w:p>
    <w:p w14:paraId="1791A858" w14:textId="77777777"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فإن بعض أئمة أهل السنة استدلوا على إثبات الساق لله تعالى بالجمع بين ثبوتها في الآية مبهمة، وبالتصريح بنسبتها لله في الحديث صراحة.</w:t>
      </w:r>
    </w:p>
    <w:p w14:paraId="49F3EDB1" w14:textId="77777777" w:rsidR="00675806" w:rsidRPr="00D22898" w:rsidRDefault="00675806" w:rsidP="0063386F">
      <w:pPr>
        <w:pStyle w:val="a3"/>
        <w:spacing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ونسوق هنا جملة - أخرى- من أقوال بعض أئمة أهل السنة في إثبات الساق لله تعالى.</w:t>
      </w:r>
    </w:p>
    <w:p w14:paraId="2DF28235" w14:textId="38BC0DFD" w:rsidR="00675806" w:rsidRPr="00D22898" w:rsidRDefault="00271774" w:rsidP="0063386F">
      <w:pPr>
        <w:pStyle w:val="a3"/>
        <w:spacing w:line="240" w:lineRule="auto"/>
        <w:ind w:firstLine="360"/>
        <w:jc w:val="both"/>
        <w:rPr>
          <w:rFonts w:ascii="Traditional Arabic" w:hAnsi="Traditional Arabic" w:cs="Traditional Arabic"/>
          <w:sz w:val="34"/>
          <w:szCs w:val="34"/>
          <w:shd w:val="clear" w:color="auto" w:fill="auto"/>
          <w:rtl/>
        </w:rPr>
      </w:pPr>
      <w:r>
        <w:rPr>
          <w:rFonts w:ascii="Traditional Arabic" w:hAnsi="Traditional Arabic" w:cs="Traditional Arabic"/>
          <w:sz w:val="34"/>
          <w:szCs w:val="34"/>
          <w:shd w:val="clear" w:color="auto" w:fill="auto"/>
          <w:rtl/>
        </w:rPr>
        <w:t xml:space="preserve"> </w:t>
      </w:r>
      <w:r w:rsidR="00675806" w:rsidRPr="00D22898">
        <w:rPr>
          <w:rFonts w:ascii="Traditional Arabic" w:hAnsi="Traditional Arabic" w:cs="Traditional Arabic"/>
          <w:sz w:val="34"/>
          <w:szCs w:val="34"/>
          <w:shd w:val="clear" w:color="auto" w:fill="auto"/>
          <w:rtl/>
        </w:rPr>
        <w:t>وأهل السنة يثبتون الساق لله تعالى على حقيقتها على وجه يليق بذاته العلية، وقد مر معنا ذكر طرف من أقوالهم في طيات البحث، ونسوق هنا جملة-أخرى-</w:t>
      </w:r>
      <w:r>
        <w:rPr>
          <w:rFonts w:ascii="Traditional Arabic" w:hAnsi="Traditional Arabic" w:cs="Traditional Arabic"/>
          <w:sz w:val="34"/>
          <w:szCs w:val="34"/>
          <w:shd w:val="clear" w:color="auto" w:fill="auto"/>
          <w:rtl/>
        </w:rPr>
        <w:t xml:space="preserve"> </w:t>
      </w:r>
      <w:r w:rsidR="00675806" w:rsidRPr="00D22898">
        <w:rPr>
          <w:rFonts w:ascii="Traditional Arabic" w:hAnsi="Traditional Arabic" w:cs="Traditional Arabic"/>
          <w:sz w:val="34"/>
          <w:szCs w:val="34"/>
          <w:shd w:val="clear" w:color="auto" w:fill="auto"/>
          <w:rtl/>
        </w:rPr>
        <w:t>من أقوالهم</w:t>
      </w:r>
      <w:r>
        <w:rPr>
          <w:rFonts w:ascii="Traditional Arabic" w:hAnsi="Traditional Arabic" w:cs="Traditional Arabic"/>
          <w:sz w:val="34"/>
          <w:szCs w:val="34"/>
          <w:shd w:val="clear" w:color="auto" w:fill="auto"/>
          <w:rtl/>
        </w:rPr>
        <w:t>.</w:t>
      </w:r>
      <w:r w:rsidR="00675806" w:rsidRPr="00D22898">
        <w:rPr>
          <w:rFonts w:ascii="Traditional Arabic" w:hAnsi="Traditional Arabic" w:cs="Traditional Arabic"/>
          <w:sz w:val="34"/>
          <w:szCs w:val="34"/>
          <w:shd w:val="clear" w:color="auto" w:fill="auto"/>
          <w:rtl/>
        </w:rPr>
        <w:t xml:space="preserve"> </w:t>
      </w:r>
    </w:p>
    <w:p w14:paraId="4B79FC1A" w14:textId="7DDFC8EA"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b/>
          <w:bCs/>
          <w:sz w:val="34"/>
          <w:szCs w:val="34"/>
          <w:shd w:val="clear" w:color="auto" w:fill="auto"/>
          <w:rtl/>
        </w:rPr>
        <w:t xml:space="preserve">1- الإمام </w:t>
      </w:r>
      <w:proofErr w:type="gramStart"/>
      <w:r w:rsidRPr="00D22898">
        <w:rPr>
          <w:rFonts w:ascii="Traditional Arabic" w:hAnsi="Traditional Arabic" w:cs="Traditional Arabic"/>
          <w:b/>
          <w:bCs/>
          <w:sz w:val="34"/>
          <w:szCs w:val="34"/>
          <w:shd w:val="clear" w:color="auto" w:fill="auto"/>
          <w:rtl/>
        </w:rPr>
        <w:t>البخاري</w:t>
      </w:r>
      <w:r w:rsidRPr="00D22898">
        <w:rPr>
          <w:rFonts w:ascii="Traditional Arabic" w:hAnsi="Traditional Arabic" w:cs="Traditional Arabic"/>
          <w:sz w:val="34"/>
          <w:szCs w:val="34"/>
          <w:shd w:val="clear" w:color="auto" w:fill="auto"/>
          <w:rtl/>
        </w:rPr>
        <w:t>(</w:t>
      </w:r>
      <w:proofErr w:type="gramEnd"/>
      <w:r w:rsidRPr="00D22898">
        <w:rPr>
          <w:rFonts w:ascii="Traditional Arabic" w:hAnsi="Traditional Arabic" w:cs="Traditional Arabic"/>
          <w:sz w:val="34"/>
          <w:szCs w:val="34"/>
          <w:shd w:val="clear" w:color="auto" w:fill="auto"/>
          <w:rtl/>
        </w:rPr>
        <w:t>ت</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 xml:space="preserve">256هـ) </w:t>
      </w:r>
      <w:r w:rsidRPr="00D22898">
        <w:rPr>
          <w:rFonts w:ascii="Traditional Arabic" w:hAnsi="Traditional Arabic" w:cs="Traditional Arabic"/>
          <w:b/>
          <w:bCs/>
          <w:sz w:val="34"/>
          <w:szCs w:val="34"/>
          <w:shd w:val="clear" w:color="auto" w:fill="auto"/>
          <w:rtl/>
        </w:rPr>
        <w:t>- رحمه الله-</w:t>
      </w:r>
      <w:r w:rsidR="00EE23D3">
        <w:rPr>
          <w:rFonts w:ascii="Traditional Arabic" w:hAnsi="Traditional Arabic" w:cs="Traditional Arabic"/>
          <w:b/>
          <w:bCs/>
          <w:sz w:val="34"/>
          <w:szCs w:val="34"/>
          <w:shd w:val="clear" w:color="auto" w:fill="auto"/>
          <w:rtl/>
        </w:rPr>
        <w:t xml:space="preserve">: </w:t>
      </w:r>
    </w:p>
    <w:p w14:paraId="21C94AE9" w14:textId="64F85872"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فقد بوَّب البخاري، في كتاب</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التفسير من "صحيحه"، قال</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باب</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يوم يكشف عن ساق</w:t>
      </w:r>
      <w:proofErr w:type="gramStart"/>
      <w:r w:rsidRPr="00D22898">
        <w:rPr>
          <w:rFonts w:ascii="Traditional Arabic" w:hAnsi="Traditional Arabic" w:cs="Traditional Arabic"/>
          <w:sz w:val="34"/>
          <w:szCs w:val="34"/>
          <w:shd w:val="clear" w:color="auto" w:fill="auto"/>
          <w:rtl/>
        </w:rPr>
        <w:t>، ،</w:t>
      </w:r>
      <w:proofErr w:type="gramEnd"/>
      <w:r w:rsidRPr="00D22898">
        <w:rPr>
          <w:rFonts w:ascii="Traditional Arabic" w:hAnsi="Traditional Arabic" w:cs="Traditional Arabic"/>
          <w:sz w:val="34"/>
          <w:szCs w:val="34"/>
          <w:shd w:val="clear" w:color="auto" w:fill="auto"/>
          <w:rtl/>
        </w:rPr>
        <w:t xml:space="preserve"> ثم ذكر حديث أبي سعيد الخدري - رضي الله عته- الذي مر ذكره آنفًا، وفيه</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((فيكشف عن ساقه)).</w:t>
      </w:r>
      <w:r w:rsidRPr="00A63765">
        <w:rPr>
          <w:rFonts w:ascii="Traditional Arabic" w:hAnsi="Traditional Arabic" w:cs="Traditional Arabic"/>
          <w:sz w:val="34"/>
          <w:szCs w:val="34"/>
          <w:shd w:val="clear" w:color="auto" w:fill="auto"/>
          <w:vertAlign w:val="superscript"/>
          <w:rtl/>
        </w:rPr>
        <w:t>(</w:t>
      </w:r>
      <w:r w:rsidRPr="00A63765">
        <w:rPr>
          <w:rStyle w:val="a5"/>
          <w:rFonts w:ascii="Traditional Arabic" w:hAnsi="Traditional Arabic" w:cs="Traditional Arabic"/>
          <w:sz w:val="34"/>
          <w:szCs w:val="34"/>
          <w:shd w:val="clear" w:color="auto" w:fill="auto"/>
          <w:rtl/>
        </w:rPr>
        <w:footnoteReference w:id="24"/>
      </w:r>
      <w:r w:rsidRPr="00A63765">
        <w:rPr>
          <w:rFonts w:ascii="Traditional Arabic" w:hAnsi="Traditional Arabic" w:cs="Traditional Arabic"/>
          <w:sz w:val="34"/>
          <w:szCs w:val="34"/>
          <w:shd w:val="clear" w:color="auto" w:fill="auto"/>
          <w:vertAlign w:val="superscript"/>
          <w:rtl/>
        </w:rPr>
        <w:t>)</w:t>
      </w:r>
    </w:p>
    <w:p w14:paraId="424BA1D7" w14:textId="5665FE3F" w:rsidR="00675806" w:rsidRPr="00D22898" w:rsidRDefault="00675806" w:rsidP="0063386F">
      <w:pPr>
        <w:pStyle w:val="a3"/>
        <w:spacing w:before="40" w:after="40" w:line="240" w:lineRule="auto"/>
        <w:ind w:firstLine="360"/>
        <w:jc w:val="both"/>
        <w:rPr>
          <w:rFonts w:ascii="Traditional Arabic" w:hAnsi="Traditional Arabic" w:cs="Traditional Arabic"/>
          <w:b/>
          <w:bCs/>
          <w:sz w:val="34"/>
          <w:szCs w:val="34"/>
          <w:shd w:val="clear" w:color="auto" w:fill="auto"/>
          <w:rtl/>
        </w:rPr>
      </w:pPr>
      <w:r w:rsidRPr="00D22898">
        <w:rPr>
          <w:rFonts w:ascii="Traditional Arabic" w:hAnsi="Traditional Arabic" w:cs="Traditional Arabic"/>
          <w:b/>
          <w:bCs/>
          <w:sz w:val="34"/>
          <w:szCs w:val="34"/>
          <w:shd w:val="clear" w:color="auto" w:fill="auto"/>
          <w:rtl/>
        </w:rPr>
        <w:t xml:space="preserve">2- ابن منده </w:t>
      </w:r>
      <w:r w:rsidRPr="00D22898">
        <w:rPr>
          <w:rFonts w:ascii="Traditional Arabic" w:hAnsi="Traditional Arabic" w:cs="Traditional Arabic"/>
          <w:sz w:val="34"/>
          <w:szCs w:val="34"/>
          <w:shd w:val="clear" w:color="auto" w:fill="auto"/>
          <w:rtl/>
        </w:rPr>
        <w:t>(ت</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395هـ)</w:t>
      </w:r>
      <w:r w:rsidRPr="00D22898">
        <w:rPr>
          <w:rFonts w:ascii="Traditional Arabic" w:hAnsi="Traditional Arabic" w:cs="Traditional Arabic"/>
          <w:b/>
          <w:bCs/>
          <w:sz w:val="34"/>
          <w:szCs w:val="34"/>
          <w:shd w:val="clear" w:color="auto" w:fill="auto"/>
          <w:rtl/>
        </w:rPr>
        <w:t xml:space="preserve"> - رحمه الله-</w:t>
      </w:r>
      <w:r w:rsidR="00EE23D3">
        <w:rPr>
          <w:rFonts w:ascii="Traditional Arabic" w:hAnsi="Traditional Arabic" w:cs="Traditional Arabic"/>
          <w:b/>
          <w:bCs/>
          <w:sz w:val="34"/>
          <w:szCs w:val="34"/>
          <w:shd w:val="clear" w:color="auto" w:fill="auto"/>
          <w:rtl/>
        </w:rPr>
        <w:t xml:space="preserve">: </w:t>
      </w:r>
    </w:p>
    <w:p w14:paraId="6A8C7CBC" w14:textId="3542B6B5"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Pr>
      </w:pPr>
      <w:r w:rsidRPr="00D22898">
        <w:rPr>
          <w:rFonts w:ascii="Traditional Arabic" w:hAnsi="Traditional Arabic" w:cs="Traditional Arabic"/>
          <w:sz w:val="34"/>
          <w:szCs w:val="34"/>
          <w:shd w:val="clear" w:color="auto" w:fill="auto"/>
          <w:rtl/>
        </w:rPr>
        <w:t>أخرج ابن منده في "الرد على الجهمية" بسنده عن ابن مسعود- رضي الله عنه -</w:t>
      </w:r>
      <w:r w:rsidR="00271774">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قال</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"أخبرنا علي بن العباس بن الأشعث الغزي بغزة، ثنا محمد بن حماد الطهراني، ثنا عبد الرزاق، أنبأ الثوري، عن سلمة بن كهيل، عن أبي الزعراء، عن ابن مسعود في قوله جل وعز</w:t>
      </w:r>
      <w:r w:rsidR="00EE23D3">
        <w:rPr>
          <w:rFonts w:ascii="Traditional Arabic" w:hAnsi="Traditional Arabic" w:cs="Traditional Arabic"/>
          <w:sz w:val="34"/>
          <w:szCs w:val="34"/>
          <w:shd w:val="clear" w:color="auto" w:fill="auto"/>
          <w:rtl/>
        </w:rPr>
        <w:t>: (</w:t>
      </w:r>
      <w:r w:rsidRPr="00D22898">
        <w:rPr>
          <w:rFonts w:ascii="Traditional Arabic" w:hAnsi="Traditional Arabic" w:cs="Traditional Arabic"/>
          <w:sz w:val="34"/>
          <w:szCs w:val="34"/>
          <w:shd w:val="clear" w:color="auto" w:fill="auto"/>
          <w:rtl/>
        </w:rPr>
        <w:t>يَوْمَ يُكْشَفُ عَنْ سَاقٍ</w:t>
      </w:r>
      <w:r w:rsidR="00EE23D3">
        <w:rPr>
          <w:rFonts w:ascii="Traditional Arabic" w:hAnsi="Traditional Arabic" w:cs="Traditional Arabic"/>
          <w:sz w:val="34"/>
          <w:szCs w:val="34"/>
          <w:shd w:val="clear" w:color="auto" w:fill="auto"/>
          <w:rtl/>
        </w:rPr>
        <w:t>)</w:t>
      </w:r>
      <w:r w:rsidRPr="00D22898">
        <w:rPr>
          <w:rFonts w:ascii="Traditional Arabic" w:hAnsi="Traditional Arabic" w:cs="Traditional Arabic"/>
          <w:sz w:val="34"/>
          <w:szCs w:val="34"/>
          <w:shd w:val="clear" w:color="auto" w:fill="auto"/>
          <w:rtl/>
        </w:rPr>
        <w:t xml:space="preserve"> (القلم</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42)، قال</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عن ساقيه، قال أبو عبد الله</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هكذا في قراءة ابن مسعود، و</w:t>
      </w:r>
      <w:r w:rsidR="00EE23D3">
        <w:rPr>
          <w:rFonts w:ascii="Traditional Arabic" w:hAnsi="Traditional Arabic" w:cs="Traditional Arabic"/>
          <w:sz w:val="34"/>
          <w:szCs w:val="34"/>
          <w:shd w:val="clear" w:color="auto" w:fill="auto"/>
          <w:rtl/>
        </w:rPr>
        <w:t>(</w:t>
      </w:r>
      <w:r w:rsidRPr="00D22898">
        <w:rPr>
          <w:rFonts w:ascii="Traditional Arabic" w:hAnsi="Traditional Arabic" w:cs="Traditional Arabic"/>
          <w:sz w:val="34"/>
          <w:szCs w:val="34"/>
          <w:shd w:val="clear" w:color="auto" w:fill="auto"/>
          <w:rtl/>
        </w:rPr>
        <w:t>يَكْشِف</w:t>
      </w:r>
      <w:r w:rsidR="00EE23D3">
        <w:rPr>
          <w:rFonts w:ascii="Traditional Arabic" w:hAnsi="Traditional Arabic" w:cs="Traditional Arabic"/>
          <w:sz w:val="34"/>
          <w:szCs w:val="34"/>
          <w:shd w:val="clear" w:color="auto" w:fill="auto"/>
          <w:rtl/>
        </w:rPr>
        <w:t>)</w:t>
      </w:r>
      <w:r w:rsidRPr="00D22898">
        <w:rPr>
          <w:rFonts w:ascii="Traditional Arabic" w:hAnsi="Traditional Arabic" w:cs="Traditional Arabic"/>
          <w:sz w:val="34"/>
          <w:szCs w:val="34"/>
          <w:shd w:val="clear" w:color="auto" w:fill="auto"/>
          <w:rtl/>
        </w:rPr>
        <w:t xml:space="preserve"> بفتح الياء وكسر الشين</w:t>
      </w:r>
      <w:r w:rsidRPr="00D22898">
        <w:rPr>
          <w:rFonts w:ascii="Traditional Arabic" w:hAnsi="Traditional Arabic" w:cs="Traditional Arabic"/>
          <w:sz w:val="34"/>
          <w:szCs w:val="34"/>
          <w:shd w:val="clear" w:color="auto" w:fill="auto"/>
        </w:rPr>
        <w:t>".</w:t>
      </w:r>
      <w:r w:rsidRPr="00D22898">
        <w:rPr>
          <w:rFonts w:ascii="Traditional Arabic" w:hAnsi="Traditional Arabic" w:cs="Traditional Arabic"/>
          <w:sz w:val="34"/>
          <w:szCs w:val="34"/>
          <w:shd w:val="clear" w:color="auto" w:fill="auto"/>
          <w:rtl/>
        </w:rPr>
        <w:t xml:space="preserve"> </w:t>
      </w:r>
      <w:r w:rsidRPr="00A63765">
        <w:rPr>
          <w:rFonts w:ascii="Traditional Arabic" w:hAnsi="Traditional Arabic" w:cs="Traditional Arabic"/>
          <w:sz w:val="34"/>
          <w:szCs w:val="34"/>
          <w:shd w:val="clear" w:color="auto" w:fill="auto"/>
          <w:vertAlign w:val="superscript"/>
          <w:rtl/>
        </w:rPr>
        <w:t>(</w:t>
      </w:r>
      <w:r w:rsidRPr="00A63765">
        <w:rPr>
          <w:rStyle w:val="a5"/>
          <w:rFonts w:ascii="Traditional Arabic" w:hAnsi="Traditional Arabic" w:cs="Traditional Arabic"/>
          <w:sz w:val="34"/>
          <w:szCs w:val="34"/>
          <w:shd w:val="clear" w:color="auto" w:fill="auto"/>
          <w:rtl/>
        </w:rPr>
        <w:footnoteReference w:id="25"/>
      </w:r>
      <w:r w:rsidRPr="00A63765">
        <w:rPr>
          <w:rFonts w:ascii="Traditional Arabic" w:hAnsi="Traditional Arabic" w:cs="Traditional Arabic"/>
          <w:sz w:val="34"/>
          <w:szCs w:val="34"/>
          <w:shd w:val="clear" w:color="auto" w:fill="auto"/>
          <w:vertAlign w:val="superscript"/>
          <w:rtl/>
        </w:rPr>
        <w:t>)</w:t>
      </w:r>
      <w:r w:rsidRPr="00D22898">
        <w:rPr>
          <w:rFonts w:ascii="Traditional Arabic" w:hAnsi="Traditional Arabic" w:cs="Traditional Arabic"/>
          <w:color w:val="333333"/>
          <w:sz w:val="34"/>
          <w:szCs w:val="34"/>
          <w:shd w:val="clear" w:color="auto" w:fill="auto"/>
        </w:rPr>
        <w:t> </w:t>
      </w:r>
    </w:p>
    <w:p w14:paraId="2A9A2B04" w14:textId="52658BA1"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b/>
          <w:bCs/>
          <w:sz w:val="34"/>
          <w:szCs w:val="34"/>
          <w:shd w:val="clear" w:color="auto" w:fill="auto"/>
          <w:rtl/>
        </w:rPr>
        <w:t xml:space="preserve">3- ابن القيم </w:t>
      </w:r>
      <w:r w:rsidRPr="00D22898">
        <w:rPr>
          <w:rFonts w:ascii="Traditional Arabic" w:hAnsi="Traditional Arabic" w:cs="Traditional Arabic"/>
          <w:sz w:val="34"/>
          <w:szCs w:val="34"/>
          <w:shd w:val="clear" w:color="auto" w:fill="auto"/>
          <w:rtl/>
        </w:rPr>
        <w:t>(ت</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751هـ)</w:t>
      </w:r>
      <w:r w:rsidRPr="00D22898">
        <w:rPr>
          <w:rFonts w:ascii="Traditional Arabic" w:hAnsi="Traditional Arabic" w:cs="Traditional Arabic"/>
          <w:b/>
          <w:bCs/>
          <w:sz w:val="34"/>
          <w:szCs w:val="34"/>
          <w:shd w:val="clear" w:color="auto" w:fill="auto"/>
          <w:rtl/>
        </w:rPr>
        <w:t xml:space="preserve"> ـ</w:t>
      </w:r>
      <w:r w:rsidRPr="00D22898">
        <w:rPr>
          <w:rFonts w:ascii="Traditional Arabic" w:hAnsi="Traditional Arabic" w:cs="Traditional Arabic"/>
          <w:b/>
          <w:bCs/>
          <w:sz w:val="34"/>
          <w:szCs w:val="34"/>
          <w:shd w:val="clear" w:color="auto" w:fill="auto"/>
        </w:rPr>
        <w:t> </w:t>
      </w:r>
      <w:r w:rsidRPr="00D22898">
        <w:rPr>
          <w:rFonts w:ascii="Traditional Arabic" w:hAnsi="Traditional Arabic" w:cs="Traditional Arabic"/>
          <w:b/>
          <w:bCs/>
          <w:sz w:val="34"/>
          <w:szCs w:val="34"/>
          <w:shd w:val="clear" w:color="auto" w:fill="auto"/>
          <w:rtl/>
        </w:rPr>
        <w:t>رحمه الله- في "الصواعق المرسلة"</w:t>
      </w:r>
      <w:r w:rsidR="00EE23D3">
        <w:rPr>
          <w:rFonts w:ascii="Traditional Arabic" w:hAnsi="Traditional Arabic" w:cs="Traditional Arabic"/>
          <w:b/>
          <w:bCs/>
          <w:sz w:val="34"/>
          <w:szCs w:val="34"/>
          <w:shd w:val="clear" w:color="auto" w:fill="auto"/>
          <w:rtl/>
        </w:rPr>
        <w:t xml:space="preserve">: </w:t>
      </w:r>
    </w:p>
    <w:p w14:paraId="7770EF73" w14:textId="52C0FFE7" w:rsidR="00675806" w:rsidRPr="00D22898" w:rsidRDefault="00675806" w:rsidP="0063386F">
      <w:pPr>
        <w:pStyle w:val="a3"/>
        <w:spacing w:before="40" w:after="40" w:line="240" w:lineRule="auto"/>
        <w:ind w:firstLine="360"/>
        <w:jc w:val="both"/>
        <w:rPr>
          <w:rFonts w:ascii="Traditional Arabic" w:hAnsi="Traditional Arabic" w:cs="Traditional Arabic"/>
          <w:b/>
          <w:bCs/>
          <w:sz w:val="34"/>
          <w:szCs w:val="34"/>
          <w:shd w:val="clear" w:color="auto" w:fill="auto"/>
        </w:rPr>
      </w:pPr>
      <w:r w:rsidRPr="00D22898">
        <w:rPr>
          <w:rFonts w:ascii="Traditional Arabic" w:hAnsi="Traditional Arabic" w:cs="Traditional Arabic"/>
          <w:b/>
          <w:bCs/>
          <w:sz w:val="34"/>
          <w:szCs w:val="34"/>
          <w:shd w:val="clear" w:color="auto" w:fill="auto"/>
          <w:rtl/>
        </w:rPr>
        <w:t>حيث قال- رحمه الله -</w:t>
      </w:r>
      <w:r w:rsidR="00EE23D3">
        <w:rPr>
          <w:rFonts w:ascii="Traditional Arabic" w:hAnsi="Traditional Arabic" w:cs="Traditional Arabic"/>
          <w:b/>
          <w:bCs/>
          <w:sz w:val="34"/>
          <w:szCs w:val="34"/>
          <w:shd w:val="clear" w:color="auto" w:fill="auto"/>
          <w:rtl/>
        </w:rPr>
        <w:t xml:space="preserve">: </w:t>
      </w:r>
    </w:p>
    <w:p w14:paraId="429EF50E" w14:textId="5B681951"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Pr>
        <w:t>"</w:t>
      </w:r>
      <w:r w:rsidRPr="00D22898">
        <w:rPr>
          <w:rFonts w:ascii="Traditional Arabic" w:hAnsi="Traditional Arabic" w:cs="Traditional Arabic"/>
          <w:sz w:val="34"/>
          <w:szCs w:val="34"/>
          <w:shd w:val="clear" w:color="auto" w:fill="auto"/>
          <w:rtl/>
        </w:rPr>
        <w:t>ومن حمل الآية على ذلك ـ أي أنها صفة الرحمن ـ</w:t>
      </w:r>
      <w:r w:rsidRPr="00D22898">
        <w:rPr>
          <w:rStyle w:val="g-parentheses"/>
          <w:rFonts w:ascii="Traditional Arabic" w:hAnsi="Traditional Arabic" w:cs="Traditional Arabic"/>
          <w:sz w:val="34"/>
          <w:szCs w:val="34"/>
          <w:bdr w:val="none" w:sz="0" w:space="0" w:color="auto" w:frame="1"/>
          <w:shd w:val="clear" w:color="auto" w:fill="auto"/>
          <w:rtl/>
        </w:rPr>
        <w:t xml:space="preserve"> </w:t>
      </w:r>
      <w:r w:rsidRPr="00D22898">
        <w:rPr>
          <w:rFonts w:ascii="Traditional Arabic" w:hAnsi="Traditional Arabic" w:cs="Traditional Arabic"/>
          <w:sz w:val="34"/>
          <w:szCs w:val="34"/>
          <w:shd w:val="clear" w:color="auto" w:fill="auto"/>
          <w:rtl/>
        </w:rPr>
        <w:t>قال</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قوله تعالى</w:t>
      </w:r>
      <w:r w:rsidR="00EE23D3">
        <w:rPr>
          <w:rFonts w:ascii="Traditional Arabic" w:hAnsi="Traditional Arabic" w:cs="Traditional Arabic"/>
          <w:sz w:val="34"/>
          <w:szCs w:val="34"/>
          <w:shd w:val="clear" w:color="auto" w:fill="auto"/>
          <w:rtl/>
        </w:rPr>
        <w:t>: (</w:t>
      </w:r>
      <w:r w:rsidRPr="00D22898">
        <w:rPr>
          <w:rFonts w:ascii="Traditional Arabic" w:hAnsi="Traditional Arabic" w:cs="Traditional Arabic"/>
          <w:sz w:val="34"/>
          <w:szCs w:val="34"/>
          <w:shd w:val="clear" w:color="auto" w:fill="auto"/>
          <w:rtl/>
        </w:rPr>
        <w:t>يَوْمَ يُكْشَفُ عَنْ سَاقٍ</w:t>
      </w:r>
      <w:r w:rsidR="00EE23D3">
        <w:rPr>
          <w:rFonts w:ascii="Traditional Arabic" w:hAnsi="Traditional Arabic" w:cs="Traditional Arabic"/>
          <w:sz w:val="34"/>
          <w:szCs w:val="34"/>
          <w:shd w:val="clear" w:color="auto" w:fill="auto"/>
          <w:rtl/>
        </w:rPr>
        <w:t>)</w:t>
      </w:r>
      <w:r w:rsidRPr="00D22898">
        <w:rPr>
          <w:rFonts w:ascii="Traditional Arabic" w:hAnsi="Traditional Arabic" w:cs="Traditional Arabic"/>
          <w:sz w:val="34"/>
          <w:szCs w:val="34"/>
          <w:shd w:val="clear" w:color="auto" w:fill="auto"/>
          <w:rtl/>
        </w:rPr>
        <w:t xml:space="preserve"> (القلم</w:t>
      </w:r>
      <w:r w:rsidR="00EE23D3">
        <w:rPr>
          <w:rFonts w:ascii="Traditional Arabic" w:hAnsi="Traditional Arabic" w:cs="Traditional Arabic"/>
          <w:sz w:val="34"/>
          <w:szCs w:val="34"/>
          <w:shd w:val="clear" w:color="auto" w:fill="auto"/>
          <w:rtl/>
        </w:rPr>
        <w:t>:</w:t>
      </w:r>
      <w:proofErr w:type="gramStart"/>
      <w:r w:rsidRPr="00D22898">
        <w:rPr>
          <w:rFonts w:ascii="Traditional Arabic" w:hAnsi="Traditional Arabic" w:cs="Traditional Arabic"/>
          <w:sz w:val="34"/>
          <w:szCs w:val="34"/>
          <w:shd w:val="clear" w:color="auto" w:fill="auto"/>
          <w:rtl/>
        </w:rPr>
        <w:t>42)،</w:t>
      </w:r>
      <w:proofErr w:type="gramEnd"/>
      <w:r w:rsidRPr="00D22898">
        <w:rPr>
          <w:rFonts w:ascii="Traditional Arabic" w:hAnsi="Traditional Arabic" w:cs="Traditional Arabic"/>
          <w:sz w:val="34"/>
          <w:szCs w:val="34"/>
          <w:shd w:val="clear" w:color="auto" w:fill="auto"/>
        </w:rPr>
        <w:t>"</w:t>
      </w:r>
      <w:r w:rsidRPr="00D22898">
        <w:rPr>
          <w:rFonts w:ascii="Traditional Arabic" w:hAnsi="Traditional Arabic" w:cs="Traditional Arabic"/>
          <w:sz w:val="34"/>
          <w:szCs w:val="34"/>
          <w:shd w:val="clear" w:color="auto" w:fill="auto"/>
          <w:rtl/>
        </w:rPr>
        <w:t>مطابق لقوله صلى الله عليه</w:t>
      </w:r>
      <w:r w:rsidR="00EE23D3">
        <w:rPr>
          <w:rFonts w:ascii="Traditional Arabic" w:hAnsi="Traditional Arabic" w:cs="Traditional Arabic"/>
          <w:sz w:val="34"/>
          <w:szCs w:val="34"/>
          <w:shd w:val="clear" w:color="auto" w:fill="auto"/>
          <w:rtl/>
        </w:rPr>
        <w:t xml:space="preserve"> </w:t>
      </w:r>
      <w:proofErr w:type="spellStart"/>
      <w:r w:rsidR="00EE23D3">
        <w:rPr>
          <w:rFonts w:ascii="Traditional Arabic" w:hAnsi="Traditional Arabic" w:cs="Traditional Arabic"/>
          <w:sz w:val="34"/>
          <w:szCs w:val="34"/>
          <w:shd w:val="clear" w:color="auto" w:fill="auto"/>
          <w:rtl/>
        </w:rPr>
        <w:t>و</w:t>
      </w:r>
      <w:r w:rsidRPr="00D22898">
        <w:rPr>
          <w:rFonts w:ascii="Traditional Arabic" w:hAnsi="Traditional Arabic" w:cs="Traditional Arabic"/>
          <w:sz w:val="34"/>
          <w:szCs w:val="34"/>
          <w:shd w:val="clear" w:color="auto" w:fill="auto"/>
          <w:rtl/>
        </w:rPr>
        <w:t>آله</w:t>
      </w:r>
      <w:proofErr w:type="spellEnd"/>
      <w:r w:rsidR="00EE23D3">
        <w:rPr>
          <w:rFonts w:ascii="Traditional Arabic" w:hAnsi="Traditional Arabic" w:cs="Traditional Arabic"/>
          <w:sz w:val="34"/>
          <w:szCs w:val="34"/>
          <w:shd w:val="clear" w:color="auto" w:fill="auto"/>
          <w:rtl/>
        </w:rPr>
        <w:t xml:space="preserve"> و</w:t>
      </w:r>
      <w:r w:rsidRPr="00D22898">
        <w:rPr>
          <w:rFonts w:ascii="Traditional Arabic" w:hAnsi="Traditional Arabic" w:cs="Traditional Arabic"/>
          <w:sz w:val="34"/>
          <w:szCs w:val="34"/>
          <w:shd w:val="clear" w:color="auto" w:fill="auto"/>
          <w:rtl/>
        </w:rPr>
        <w:t>سلم</w:t>
      </w:r>
      <w:r w:rsidRPr="00D22898">
        <w:rPr>
          <w:rFonts w:ascii="Traditional Arabic" w:hAnsi="Traditional Arabic" w:cs="Traditional Arabic"/>
          <w:sz w:val="34"/>
          <w:szCs w:val="34"/>
          <w:shd w:val="clear" w:color="auto" w:fill="auto"/>
        </w:rPr>
        <w:t>" </w:t>
      </w:r>
      <w:r w:rsidRPr="00D22898">
        <w:rPr>
          <w:rFonts w:ascii="Traditional Arabic" w:hAnsi="Traditional Arabic" w:cs="Traditional Arabic"/>
          <w:sz w:val="34"/>
          <w:szCs w:val="34"/>
          <w:shd w:val="clear" w:color="auto" w:fill="auto"/>
          <w:rtl/>
        </w:rPr>
        <w:t>يكشف عن ساقه</w:t>
      </w:r>
      <w:r w:rsidRPr="00D22898">
        <w:rPr>
          <w:rFonts w:ascii="Traditional Arabic" w:hAnsi="Traditional Arabic" w:cs="Traditional Arabic"/>
          <w:sz w:val="34"/>
          <w:szCs w:val="34"/>
          <w:shd w:val="clear" w:color="auto" w:fill="auto"/>
        </w:rPr>
        <w:t> "</w:t>
      </w:r>
      <w:r w:rsidRPr="00D22898">
        <w:rPr>
          <w:rFonts w:ascii="Traditional Arabic" w:hAnsi="Traditional Arabic" w:cs="Traditional Arabic"/>
          <w:sz w:val="34"/>
          <w:szCs w:val="34"/>
          <w:shd w:val="clear" w:color="auto" w:fill="auto"/>
          <w:rtl/>
        </w:rPr>
        <w:t>و تنكيره للتعظيم</w:t>
      </w:r>
      <w:r w:rsidR="00EE23D3">
        <w:rPr>
          <w:rFonts w:ascii="Traditional Arabic" w:hAnsi="Traditional Arabic" w:cs="Traditional Arabic"/>
          <w:sz w:val="34"/>
          <w:szCs w:val="34"/>
          <w:shd w:val="clear" w:color="auto" w:fill="auto"/>
          <w:rtl/>
        </w:rPr>
        <w:t xml:space="preserve"> </w:t>
      </w:r>
      <w:r w:rsidR="00EE23D3">
        <w:rPr>
          <w:rFonts w:ascii="Traditional Arabic" w:hAnsi="Traditional Arabic" w:cs="Traditional Arabic"/>
          <w:sz w:val="34"/>
          <w:szCs w:val="34"/>
          <w:shd w:val="clear" w:color="auto" w:fill="auto"/>
          <w:rtl/>
        </w:rPr>
        <w:lastRenderedPageBreak/>
        <w:t>و</w:t>
      </w:r>
      <w:r w:rsidRPr="00D22898">
        <w:rPr>
          <w:rFonts w:ascii="Traditional Arabic" w:hAnsi="Traditional Arabic" w:cs="Traditional Arabic"/>
          <w:sz w:val="34"/>
          <w:szCs w:val="34"/>
          <w:shd w:val="clear" w:color="auto" w:fill="auto"/>
          <w:rtl/>
        </w:rPr>
        <w:t>التفخيم كأنه قال يكشف عن ساق عظيمة قالوا وحمل الآية على الشدة لا يصح بوجه فإن لغة القوم أن يقال كشفت الشدة عن القوم، لا كشفت عنها، كقوله تعالى</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 xml:space="preserve">(فَلَمَّا كَشَفْنَا عَنْهُمُ الْعَذَابَ) </w:t>
      </w:r>
      <w:r w:rsidR="00EE23D3">
        <w:rPr>
          <w:rFonts w:ascii="Traditional Arabic" w:hAnsi="Traditional Arabic" w:cs="Traditional Arabic"/>
          <w:sz w:val="34"/>
          <w:szCs w:val="34"/>
          <w:shd w:val="clear" w:color="auto" w:fill="auto"/>
          <w:rtl/>
        </w:rPr>
        <w:t>(</w:t>
      </w:r>
      <w:r w:rsidRPr="00D22898">
        <w:rPr>
          <w:rFonts w:ascii="Traditional Arabic" w:hAnsi="Traditional Arabic" w:cs="Traditional Arabic"/>
          <w:sz w:val="34"/>
          <w:szCs w:val="34"/>
          <w:shd w:val="clear" w:color="auto" w:fill="auto"/>
          <w:rtl/>
        </w:rPr>
        <w:t>الزخرف</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50)، العذاب هو</w:t>
      </w:r>
    </w:p>
    <w:p w14:paraId="672BF1AD" w14:textId="0BC83E4F"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المكشوف لا المكشوف عنه</w:t>
      </w:r>
      <w:r w:rsidR="00EE23D3">
        <w:rPr>
          <w:rFonts w:ascii="Traditional Arabic" w:hAnsi="Traditional Arabic" w:cs="Traditional Arabic"/>
          <w:sz w:val="34"/>
          <w:szCs w:val="34"/>
          <w:shd w:val="clear" w:color="auto" w:fill="auto"/>
          <w:rtl/>
        </w:rPr>
        <w:t xml:space="preserve"> و</w:t>
      </w:r>
      <w:r w:rsidRPr="00D22898">
        <w:rPr>
          <w:rFonts w:ascii="Traditional Arabic" w:hAnsi="Traditional Arabic" w:cs="Traditional Arabic"/>
          <w:sz w:val="34"/>
          <w:szCs w:val="34"/>
          <w:shd w:val="clear" w:color="auto" w:fill="auto"/>
          <w:rtl/>
        </w:rPr>
        <w:t xml:space="preserve">أيضًا فهناك تحدث شدة لا تزول إلا بدخول الجنة </w:t>
      </w:r>
    </w:p>
    <w:p w14:paraId="1BE360A7" w14:textId="7036177B"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وهنا لا يدعون لسجود</w:t>
      </w:r>
      <w:r w:rsidR="00EE23D3">
        <w:rPr>
          <w:rFonts w:ascii="Traditional Arabic" w:hAnsi="Traditional Arabic" w:cs="Traditional Arabic"/>
          <w:sz w:val="34"/>
          <w:szCs w:val="34"/>
          <w:shd w:val="clear" w:color="auto" w:fill="auto"/>
          <w:rtl/>
        </w:rPr>
        <w:t xml:space="preserve"> و</w:t>
      </w:r>
      <w:r w:rsidRPr="00D22898">
        <w:rPr>
          <w:rFonts w:ascii="Traditional Arabic" w:hAnsi="Traditional Arabic" w:cs="Traditional Arabic"/>
          <w:sz w:val="34"/>
          <w:szCs w:val="34"/>
          <w:shd w:val="clear" w:color="auto" w:fill="auto"/>
          <w:rtl/>
        </w:rPr>
        <w:t xml:space="preserve">إنما يدعون الله أشد ما كانت الشدة". </w:t>
      </w:r>
      <w:r w:rsidRPr="00A63765">
        <w:rPr>
          <w:rFonts w:ascii="Traditional Arabic" w:hAnsi="Traditional Arabic" w:cs="Traditional Arabic"/>
          <w:sz w:val="34"/>
          <w:szCs w:val="34"/>
          <w:shd w:val="clear" w:color="auto" w:fill="auto"/>
          <w:vertAlign w:val="superscript"/>
          <w:rtl/>
        </w:rPr>
        <w:t>(</w:t>
      </w:r>
      <w:r w:rsidRPr="00A63765">
        <w:rPr>
          <w:rStyle w:val="a5"/>
          <w:rFonts w:ascii="Traditional Arabic" w:hAnsi="Traditional Arabic" w:cs="Traditional Arabic"/>
          <w:sz w:val="34"/>
          <w:szCs w:val="34"/>
          <w:shd w:val="clear" w:color="auto" w:fill="auto"/>
          <w:rtl/>
        </w:rPr>
        <w:footnoteReference w:id="26"/>
      </w:r>
      <w:r w:rsidRPr="00A63765">
        <w:rPr>
          <w:rFonts w:ascii="Traditional Arabic" w:hAnsi="Traditional Arabic" w:cs="Traditional Arabic"/>
          <w:sz w:val="34"/>
          <w:szCs w:val="34"/>
          <w:shd w:val="clear" w:color="auto" w:fill="auto"/>
          <w:vertAlign w:val="superscript"/>
          <w:rtl/>
        </w:rPr>
        <w:t>)</w:t>
      </w:r>
    </w:p>
    <w:p w14:paraId="7CFFA23C" w14:textId="3A92027A"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b/>
          <w:bCs/>
          <w:sz w:val="34"/>
          <w:szCs w:val="34"/>
          <w:shd w:val="clear" w:color="auto" w:fill="auto"/>
          <w:rtl/>
        </w:rPr>
        <w:t>4-السيوطي</w:t>
      </w:r>
      <w:r w:rsidRPr="00D22898">
        <w:rPr>
          <w:rFonts w:ascii="Traditional Arabic" w:hAnsi="Traditional Arabic" w:cs="Traditional Arabic"/>
          <w:sz w:val="34"/>
          <w:szCs w:val="34"/>
          <w:shd w:val="clear" w:color="auto" w:fill="auto"/>
          <w:rtl/>
        </w:rPr>
        <w:t xml:space="preserve"> (ت</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910هـ)</w:t>
      </w:r>
      <w:r w:rsidRPr="00D22898">
        <w:rPr>
          <w:rFonts w:ascii="Traditional Arabic" w:hAnsi="Traditional Arabic" w:cs="Traditional Arabic"/>
          <w:b/>
          <w:bCs/>
          <w:sz w:val="34"/>
          <w:szCs w:val="34"/>
          <w:shd w:val="clear" w:color="auto" w:fill="auto"/>
          <w:rtl/>
        </w:rPr>
        <w:t xml:space="preserve"> - رحمه الله-</w:t>
      </w:r>
      <w:r w:rsidR="00EE23D3">
        <w:rPr>
          <w:rFonts w:ascii="Traditional Arabic" w:hAnsi="Traditional Arabic" w:cs="Traditional Arabic"/>
          <w:b/>
          <w:bCs/>
          <w:sz w:val="34"/>
          <w:szCs w:val="34"/>
          <w:shd w:val="clear" w:color="auto" w:fill="auto"/>
          <w:rtl/>
        </w:rPr>
        <w:t xml:space="preserve">: </w:t>
      </w:r>
      <w:r w:rsidRPr="00D22898">
        <w:rPr>
          <w:rFonts w:ascii="Traditional Arabic" w:hAnsi="Traditional Arabic" w:cs="Traditional Arabic"/>
          <w:b/>
          <w:bCs/>
          <w:sz w:val="34"/>
          <w:szCs w:val="34"/>
          <w:shd w:val="clear" w:color="auto" w:fill="auto"/>
          <w:rtl/>
        </w:rPr>
        <w:t>في الدر المنثور"</w:t>
      </w:r>
      <w:r w:rsidR="00EE23D3">
        <w:rPr>
          <w:rFonts w:ascii="Traditional Arabic" w:hAnsi="Traditional Arabic" w:cs="Traditional Arabic"/>
          <w:b/>
          <w:bCs/>
          <w:sz w:val="34"/>
          <w:szCs w:val="34"/>
          <w:shd w:val="clear" w:color="auto" w:fill="auto"/>
          <w:rtl/>
        </w:rPr>
        <w:t xml:space="preserve">: </w:t>
      </w:r>
    </w:p>
    <w:p w14:paraId="75FFC125" w14:textId="58FF346A"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وبقول ابن منده وروايته بسنده عن ابن مسعود- رضي الله عنه - قال السيوطي كذلك- في الدر المنثور"</w:t>
      </w:r>
      <w:r w:rsidR="00EE23D3">
        <w:rPr>
          <w:rFonts w:ascii="Traditional Arabic" w:hAnsi="Traditional Arabic" w:cs="Traditional Arabic"/>
          <w:sz w:val="34"/>
          <w:szCs w:val="34"/>
          <w:shd w:val="clear" w:color="auto" w:fill="auto"/>
          <w:rtl/>
        </w:rPr>
        <w:t xml:space="preserve">: </w:t>
      </w:r>
      <w:r w:rsidRPr="00A63765">
        <w:rPr>
          <w:rFonts w:ascii="Traditional Arabic" w:hAnsi="Traditional Arabic" w:cs="Traditional Arabic"/>
          <w:sz w:val="34"/>
          <w:szCs w:val="34"/>
          <w:shd w:val="clear" w:color="auto" w:fill="auto"/>
          <w:vertAlign w:val="superscript"/>
          <w:rtl/>
        </w:rPr>
        <w:t>(</w:t>
      </w:r>
      <w:r w:rsidRPr="00A63765">
        <w:rPr>
          <w:rStyle w:val="a5"/>
          <w:rFonts w:ascii="Traditional Arabic" w:hAnsi="Traditional Arabic" w:cs="Traditional Arabic"/>
          <w:sz w:val="34"/>
          <w:szCs w:val="34"/>
          <w:shd w:val="clear" w:color="auto" w:fill="auto"/>
          <w:rtl/>
        </w:rPr>
        <w:footnoteReference w:id="27"/>
      </w:r>
      <w:r w:rsidRPr="00A63765">
        <w:rPr>
          <w:rFonts w:ascii="Traditional Arabic" w:hAnsi="Traditional Arabic" w:cs="Traditional Arabic"/>
          <w:sz w:val="34"/>
          <w:szCs w:val="34"/>
          <w:shd w:val="clear" w:color="auto" w:fill="auto"/>
          <w:vertAlign w:val="superscript"/>
          <w:rtl/>
        </w:rPr>
        <w:t>)</w:t>
      </w:r>
    </w:p>
    <w:p w14:paraId="6FA19143" w14:textId="53E4D1DF" w:rsidR="00675806" w:rsidRPr="00D22898" w:rsidRDefault="00675806" w:rsidP="0063386F">
      <w:pPr>
        <w:pStyle w:val="a3"/>
        <w:spacing w:before="40" w:after="40" w:line="240" w:lineRule="auto"/>
        <w:ind w:firstLine="360"/>
        <w:jc w:val="both"/>
        <w:rPr>
          <w:rFonts w:ascii="Traditional Arabic" w:hAnsi="Traditional Arabic" w:cs="Traditional Arabic"/>
          <w:b/>
          <w:bCs/>
          <w:sz w:val="34"/>
          <w:szCs w:val="34"/>
          <w:shd w:val="clear" w:color="auto" w:fill="auto"/>
          <w:rtl/>
        </w:rPr>
      </w:pPr>
      <w:r w:rsidRPr="00D22898">
        <w:rPr>
          <w:rFonts w:ascii="Traditional Arabic" w:hAnsi="Traditional Arabic" w:cs="Traditional Arabic"/>
          <w:b/>
          <w:bCs/>
          <w:sz w:val="34"/>
          <w:szCs w:val="34"/>
          <w:shd w:val="clear" w:color="auto" w:fill="auto"/>
          <w:rtl/>
        </w:rPr>
        <w:t xml:space="preserve">5-الشوكاني </w:t>
      </w:r>
      <w:r w:rsidRPr="00D22898">
        <w:rPr>
          <w:rFonts w:ascii="Traditional Arabic" w:hAnsi="Traditional Arabic" w:cs="Traditional Arabic"/>
          <w:sz w:val="34"/>
          <w:szCs w:val="34"/>
          <w:shd w:val="clear" w:color="auto" w:fill="auto"/>
          <w:rtl/>
        </w:rPr>
        <w:t>(ت</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 xml:space="preserve">1250هـ) </w:t>
      </w:r>
      <w:r w:rsidRPr="00D22898">
        <w:rPr>
          <w:rFonts w:ascii="Traditional Arabic" w:hAnsi="Traditional Arabic" w:cs="Traditional Arabic"/>
          <w:b/>
          <w:bCs/>
          <w:sz w:val="34"/>
          <w:szCs w:val="34"/>
          <w:shd w:val="clear" w:color="auto" w:fill="auto"/>
          <w:rtl/>
        </w:rPr>
        <w:t>- رحمه الله- في "فتح القدير"</w:t>
      </w:r>
      <w:r w:rsidR="00EE23D3">
        <w:rPr>
          <w:rFonts w:ascii="Traditional Arabic" w:hAnsi="Traditional Arabic" w:cs="Traditional Arabic"/>
          <w:b/>
          <w:bCs/>
          <w:sz w:val="34"/>
          <w:szCs w:val="34"/>
          <w:shd w:val="clear" w:color="auto" w:fill="auto"/>
          <w:rtl/>
        </w:rPr>
        <w:t xml:space="preserve">: </w:t>
      </w:r>
    </w:p>
    <w:p w14:paraId="244EBC0A" w14:textId="1798AC62"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b/>
          <w:bCs/>
          <w:sz w:val="34"/>
          <w:szCs w:val="34"/>
          <w:shd w:val="clear" w:color="auto" w:fill="auto"/>
          <w:rtl/>
        </w:rPr>
        <w:t>حيث قال - رحمه الله -</w:t>
      </w:r>
      <w:r w:rsidR="00EE23D3">
        <w:rPr>
          <w:rFonts w:ascii="Traditional Arabic" w:hAnsi="Traditional Arabic" w:cs="Traditional Arabic"/>
          <w:b/>
          <w:bCs/>
          <w:sz w:val="34"/>
          <w:szCs w:val="34"/>
          <w:shd w:val="clear" w:color="auto" w:fill="auto"/>
          <w:rtl/>
        </w:rPr>
        <w:t xml:space="preserve">: </w:t>
      </w:r>
      <w:r w:rsidRPr="00D22898">
        <w:rPr>
          <w:rFonts w:ascii="Traditional Arabic" w:hAnsi="Traditional Arabic" w:cs="Traditional Arabic"/>
          <w:sz w:val="34"/>
          <w:szCs w:val="34"/>
          <w:shd w:val="clear" w:color="auto" w:fill="auto"/>
          <w:rtl/>
        </w:rPr>
        <w:t xml:space="preserve">"قد أغنانا الله سبحانه في تفسير هذه الآية بما صح عن رسول الله </w:t>
      </w:r>
      <w:r w:rsidR="00D83BEE" w:rsidRPr="00D22898">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صلى الله عليه وسلم</w:t>
      </w:r>
      <w:r w:rsidR="00D83BEE" w:rsidRPr="00D22898">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 xml:space="preserve"> كما عرفت، وذلك لا يستلزم تجسيمًا ولا تشبيهًا، فليس كمثله شيء</w:t>
      </w:r>
      <w:proofErr w:type="gramStart"/>
      <w:r w:rsidRPr="00D22898">
        <w:rPr>
          <w:rFonts w:ascii="Traditional Arabic" w:hAnsi="Traditional Arabic" w:cs="Traditional Arabic"/>
          <w:sz w:val="34"/>
          <w:szCs w:val="34"/>
          <w:shd w:val="clear" w:color="auto" w:fill="auto"/>
          <w:rtl/>
        </w:rPr>
        <w:t>".</w:t>
      </w:r>
      <w:r w:rsidRPr="00A63765">
        <w:rPr>
          <w:rFonts w:ascii="Traditional Arabic" w:hAnsi="Traditional Arabic" w:cs="Traditional Arabic"/>
          <w:sz w:val="34"/>
          <w:szCs w:val="34"/>
          <w:shd w:val="clear" w:color="auto" w:fill="auto"/>
          <w:vertAlign w:val="superscript"/>
          <w:rtl/>
        </w:rPr>
        <w:t>(</w:t>
      </w:r>
      <w:proofErr w:type="gramEnd"/>
      <w:r w:rsidRPr="00A63765">
        <w:rPr>
          <w:rStyle w:val="a5"/>
          <w:rFonts w:ascii="Traditional Arabic" w:hAnsi="Traditional Arabic" w:cs="Traditional Arabic"/>
          <w:sz w:val="34"/>
          <w:szCs w:val="34"/>
          <w:shd w:val="clear" w:color="auto" w:fill="auto"/>
          <w:rtl/>
        </w:rPr>
        <w:footnoteReference w:id="28"/>
      </w:r>
      <w:r w:rsidRPr="00A63765">
        <w:rPr>
          <w:rFonts w:ascii="Traditional Arabic" w:hAnsi="Traditional Arabic" w:cs="Traditional Arabic"/>
          <w:sz w:val="34"/>
          <w:szCs w:val="34"/>
          <w:shd w:val="clear" w:color="auto" w:fill="auto"/>
          <w:vertAlign w:val="superscript"/>
          <w:rtl/>
        </w:rPr>
        <w:t>)</w:t>
      </w:r>
    </w:p>
    <w:p w14:paraId="7B90997B" w14:textId="5329CA7E" w:rsidR="00675806" w:rsidRPr="00D22898" w:rsidRDefault="00675806" w:rsidP="0063386F">
      <w:pPr>
        <w:pStyle w:val="a3"/>
        <w:spacing w:before="40" w:after="40" w:line="240" w:lineRule="auto"/>
        <w:ind w:firstLine="360"/>
        <w:jc w:val="both"/>
        <w:rPr>
          <w:rFonts w:ascii="Traditional Arabic" w:hAnsi="Traditional Arabic" w:cs="Traditional Arabic"/>
          <w:b/>
          <w:bCs/>
          <w:sz w:val="34"/>
          <w:szCs w:val="34"/>
          <w:shd w:val="clear" w:color="auto" w:fill="auto"/>
          <w:rtl/>
        </w:rPr>
      </w:pPr>
      <w:r w:rsidRPr="00D22898">
        <w:rPr>
          <w:rFonts w:ascii="Traditional Arabic" w:hAnsi="Traditional Arabic" w:cs="Traditional Arabic"/>
          <w:b/>
          <w:bCs/>
          <w:sz w:val="34"/>
          <w:szCs w:val="34"/>
          <w:shd w:val="clear" w:color="auto" w:fill="auto"/>
          <w:rtl/>
        </w:rPr>
        <w:t xml:space="preserve">6- سماحة شيخنا الإمام ابن باز </w:t>
      </w:r>
      <w:r w:rsidRPr="00D22898">
        <w:rPr>
          <w:rFonts w:ascii="Traditional Arabic" w:hAnsi="Traditional Arabic" w:cs="Traditional Arabic"/>
          <w:sz w:val="34"/>
          <w:szCs w:val="34"/>
          <w:shd w:val="clear" w:color="auto" w:fill="auto"/>
          <w:rtl/>
        </w:rPr>
        <w:t>(ت</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1420هـ)</w:t>
      </w:r>
      <w:r w:rsidRPr="00D22898">
        <w:rPr>
          <w:rFonts w:ascii="Traditional Arabic" w:hAnsi="Traditional Arabic" w:cs="Traditional Arabic"/>
          <w:b/>
          <w:bCs/>
          <w:sz w:val="34"/>
          <w:szCs w:val="34"/>
          <w:shd w:val="clear" w:color="auto" w:fill="auto"/>
          <w:rtl/>
        </w:rPr>
        <w:t xml:space="preserve"> ـ رحمه الله ـ</w:t>
      </w:r>
      <w:r w:rsidR="00EE23D3">
        <w:rPr>
          <w:rFonts w:ascii="Traditional Arabic" w:hAnsi="Traditional Arabic" w:cs="Traditional Arabic"/>
          <w:b/>
          <w:bCs/>
          <w:sz w:val="34"/>
          <w:szCs w:val="34"/>
          <w:shd w:val="clear" w:color="auto" w:fill="auto"/>
          <w:rtl/>
        </w:rPr>
        <w:t xml:space="preserve">: </w:t>
      </w:r>
    </w:p>
    <w:p w14:paraId="755CF951" w14:textId="77ABB8FD"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b/>
          <w:bCs/>
          <w:sz w:val="34"/>
          <w:szCs w:val="34"/>
          <w:shd w:val="clear" w:color="auto" w:fill="auto"/>
          <w:rtl/>
        </w:rPr>
        <w:t>وقد سُئِلَ سماحته ـ رحمه الله ـ</w:t>
      </w:r>
      <w:r w:rsidRPr="00D22898">
        <w:rPr>
          <w:rFonts w:ascii="Traditional Arabic" w:hAnsi="Traditional Arabic" w:cs="Traditional Arabic"/>
          <w:sz w:val="34"/>
          <w:szCs w:val="34"/>
          <w:shd w:val="clear" w:color="auto" w:fill="auto"/>
          <w:rtl/>
        </w:rPr>
        <w:t xml:space="preserve"> عن معنى قوله </w:t>
      </w:r>
      <w:proofErr w:type="gramStart"/>
      <w:r w:rsidRPr="00D22898">
        <w:rPr>
          <w:rFonts w:ascii="Traditional Arabic" w:hAnsi="Traditional Arabic" w:cs="Traditional Arabic"/>
          <w:sz w:val="34"/>
          <w:szCs w:val="34"/>
          <w:shd w:val="clear" w:color="auto" w:fill="auto"/>
          <w:rtl/>
        </w:rPr>
        <w:t>تعالى</w:t>
      </w:r>
      <w:r w:rsidRPr="00D22898">
        <w:rPr>
          <w:rFonts w:ascii="Traditional Arabic" w:hAnsi="Traditional Arabic" w:cs="Traditional Arabic"/>
          <w:sz w:val="34"/>
          <w:szCs w:val="34"/>
          <w:shd w:val="clear" w:color="auto" w:fill="auto"/>
        </w:rPr>
        <w:t> </w:t>
      </w:r>
      <w:r w:rsidR="00EE23D3">
        <w:rPr>
          <w:rFonts w:ascii="Traditional Arabic" w:hAnsi="Traditional Arabic" w:cs="Traditional Arabic"/>
          <w:sz w:val="34"/>
          <w:szCs w:val="34"/>
          <w:shd w:val="clear" w:color="auto" w:fill="auto"/>
          <w:rtl/>
        </w:rPr>
        <w:t>:</w:t>
      </w:r>
      <w:proofErr w:type="gramEnd"/>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يَوْمَ يُكْشَفُ عَنْ سَاقٍ</w:t>
      </w:r>
      <w:r w:rsidR="00EE23D3">
        <w:rPr>
          <w:rFonts w:ascii="Traditional Arabic" w:hAnsi="Traditional Arabic" w:cs="Traditional Arabic"/>
          <w:sz w:val="34"/>
          <w:szCs w:val="34"/>
          <w:shd w:val="clear" w:color="auto" w:fill="auto"/>
          <w:rtl/>
        </w:rPr>
        <w:t>)</w:t>
      </w:r>
      <w:r w:rsidRPr="00D22898">
        <w:rPr>
          <w:rFonts w:ascii="Traditional Arabic" w:hAnsi="Traditional Arabic" w:cs="Traditional Arabic"/>
          <w:sz w:val="34"/>
          <w:szCs w:val="34"/>
          <w:shd w:val="clear" w:color="auto" w:fill="auto"/>
          <w:rtl/>
        </w:rPr>
        <w:t xml:space="preserve"> (القلم</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42).</w:t>
      </w:r>
    </w:p>
    <w:p w14:paraId="0AD59F86" w14:textId="04BFB9B5" w:rsidR="00675806" w:rsidRPr="00D22898" w:rsidRDefault="00675806" w:rsidP="0063386F">
      <w:pPr>
        <w:pStyle w:val="a3"/>
        <w:spacing w:before="40" w:after="40" w:line="240" w:lineRule="auto"/>
        <w:ind w:firstLine="360"/>
        <w:jc w:val="both"/>
        <w:rPr>
          <w:rStyle w:val="g-parentheses"/>
          <w:rFonts w:ascii="Traditional Arabic" w:hAnsi="Traditional Arabic" w:cs="Traditional Arabic"/>
          <w:sz w:val="34"/>
          <w:szCs w:val="34"/>
          <w:bdr w:val="none" w:sz="0" w:space="0" w:color="auto" w:frame="1"/>
          <w:shd w:val="clear" w:color="auto" w:fill="auto"/>
          <w:rtl/>
        </w:rPr>
      </w:pPr>
      <w:r w:rsidRPr="00D22898">
        <w:rPr>
          <w:rFonts w:ascii="Traditional Arabic" w:hAnsi="Traditional Arabic" w:cs="Traditional Arabic"/>
          <w:b/>
          <w:bCs/>
          <w:sz w:val="34"/>
          <w:szCs w:val="34"/>
          <w:shd w:val="clear" w:color="auto" w:fill="auto"/>
          <w:rtl/>
        </w:rPr>
        <w:t xml:space="preserve">فقال ـ رحمه الله ـ </w:t>
      </w:r>
      <w:r w:rsidRPr="00D22898">
        <w:rPr>
          <w:rFonts w:ascii="Traditional Arabic" w:hAnsi="Traditional Arabic" w:cs="Traditional Arabic"/>
          <w:sz w:val="34"/>
          <w:szCs w:val="34"/>
          <w:shd w:val="clear" w:color="auto" w:fill="auto"/>
          <w:rtl/>
        </w:rPr>
        <w:t>"الرسول - صلى الله عليه</w:t>
      </w:r>
      <w:r w:rsidR="00EE23D3">
        <w:rPr>
          <w:rFonts w:ascii="Traditional Arabic" w:hAnsi="Traditional Arabic" w:cs="Traditional Arabic"/>
          <w:sz w:val="34"/>
          <w:szCs w:val="34"/>
          <w:shd w:val="clear" w:color="auto" w:fill="auto"/>
          <w:rtl/>
        </w:rPr>
        <w:t xml:space="preserve"> </w:t>
      </w:r>
      <w:proofErr w:type="spellStart"/>
      <w:r w:rsidR="00EE23D3">
        <w:rPr>
          <w:rFonts w:ascii="Traditional Arabic" w:hAnsi="Traditional Arabic" w:cs="Traditional Arabic"/>
          <w:sz w:val="34"/>
          <w:szCs w:val="34"/>
          <w:shd w:val="clear" w:color="auto" w:fill="auto"/>
          <w:rtl/>
        </w:rPr>
        <w:t>و</w:t>
      </w:r>
      <w:r w:rsidRPr="00D22898">
        <w:rPr>
          <w:rFonts w:ascii="Traditional Arabic" w:hAnsi="Traditional Arabic" w:cs="Traditional Arabic"/>
          <w:sz w:val="34"/>
          <w:szCs w:val="34"/>
          <w:shd w:val="clear" w:color="auto" w:fill="auto"/>
          <w:rtl/>
        </w:rPr>
        <w:t>آله</w:t>
      </w:r>
      <w:proofErr w:type="spellEnd"/>
      <w:r w:rsidR="00EE23D3">
        <w:rPr>
          <w:rFonts w:ascii="Traditional Arabic" w:hAnsi="Traditional Arabic" w:cs="Traditional Arabic"/>
          <w:sz w:val="34"/>
          <w:szCs w:val="34"/>
          <w:shd w:val="clear" w:color="auto" w:fill="auto"/>
          <w:rtl/>
        </w:rPr>
        <w:t xml:space="preserve"> و</w:t>
      </w:r>
      <w:r w:rsidRPr="00D22898">
        <w:rPr>
          <w:rFonts w:ascii="Traditional Arabic" w:hAnsi="Traditional Arabic" w:cs="Traditional Arabic"/>
          <w:sz w:val="34"/>
          <w:szCs w:val="34"/>
          <w:shd w:val="clear" w:color="auto" w:fill="auto"/>
          <w:rtl/>
        </w:rPr>
        <w:t>سلم - فسّرها بأن</w:t>
      </w:r>
      <w:r w:rsidRPr="00D22898">
        <w:rPr>
          <w:rStyle w:val="g-parentheses"/>
          <w:rFonts w:ascii="Traditional Arabic" w:hAnsi="Traditional Arabic" w:cs="Traditional Arabic"/>
          <w:sz w:val="34"/>
          <w:szCs w:val="34"/>
          <w:bdr w:val="none" w:sz="0" w:space="0" w:color="auto" w:frame="1"/>
          <w:shd w:val="clear" w:color="auto" w:fill="auto"/>
          <w:rtl/>
        </w:rPr>
        <w:t xml:space="preserve"> المراد يوم يجيء الرب يوم القيامة</w:t>
      </w:r>
      <w:r w:rsidR="00EE23D3">
        <w:rPr>
          <w:rStyle w:val="g-parentheses"/>
          <w:rFonts w:ascii="Traditional Arabic" w:hAnsi="Traditional Arabic" w:cs="Traditional Arabic"/>
          <w:sz w:val="34"/>
          <w:szCs w:val="34"/>
          <w:bdr w:val="none" w:sz="0" w:space="0" w:color="auto" w:frame="1"/>
          <w:shd w:val="clear" w:color="auto" w:fill="auto"/>
          <w:rtl/>
        </w:rPr>
        <w:t xml:space="preserve"> و</w:t>
      </w:r>
      <w:r w:rsidRPr="00D22898">
        <w:rPr>
          <w:rStyle w:val="g-parentheses"/>
          <w:rFonts w:ascii="Traditional Arabic" w:hAnsi="Traditional Arabic" w:cs="Traditional Arabic"/>
          <w:sz w:val="34"/>
          <w:szCs w:val="34"/>
          <w:bdr w:val="none" w:sz="0" w:space="0" w:color="auto" w:frame="1"/>
          <w:shd w:val="clear" w:color="auto" w:fill="auto"/>
          <w:rtl/>
        </w:rPr>
        <w:t>يكشف لعباده المؤمنين عن ساقه وهي العلامة التي بينه تعالى</w:t>
      </w:r>
      <w:r w:rsidR="00EE23D3">
        <w:rPr>
          <w:rStyle w:val="g-parentheses"/>
          <w:rFonts w:ascii="Traditional Arabic" w:hAnsi="Traditional Arabic" w:cs="Traditional Arabic"/>
          <w:sz w:val="34"/>
          <w:szCs w:val="34"/>
          <w:bdr w:val="none" w:sz="0" w:space="0" w:color="auto" w:frame="1"/>
          <w:shd w:val="clear" w:color="auto" w:fill="auto"/>
          <w:rtl/>
        </w:rPr>
        <w:t xml:space="preserve"> و</w:t>
      </w:r>
      <w:r w:rsidRPr="00D22898">
        <w:rPr>
          <w:rStyle w:val="g-parentheses"/>
          <w:rFonts w:ascii="Traditional Arabic" w:hAnsi="Traditional Arabic" w:cs="Traditional Arabic"/>
          <w:sz w:val="34"/>
          <w:szCs w:val="34"/>
          <w:bdr w:val="none" w:sz="0" w:space="0" w:color="auto" w:frame="1"/>
          <w:shd w:val="clear" w:color="auto" w:fill="auto"/>
          <w:rtl/>
        </w:rPr>
        <w:t>بين عباده فإذا كشف عن ساقه عرفوه</w:t>
      </w:r>
      <w:r w:rsidR="00EE23D3">
        <w:rPr>
          <w:rStyle w:val="g-parentheses"/>
          <w:rFonts w:ascii="Traditional Arabic" w:hAnsi="Traditional Arabic" w:cs="Traditional Arabic"/>
          <w:sz w:val="34"/>
          <w:szCs w:val="34"/>
          <w:bdr w:val="none" w:sz="0" w:space="0" w:color="auto" w:frame="1"/>
          <w:shd w:val="clear" w:color="auto" w:fill="auto"/>
          <w:rtl/>
        </w:rPr>
        <w:t xml:space="preserve"> و</w:t>
      </w:r>
      <w:r w:rsidRPr="00D22898">
        <w:rPr>
          <w:rStyle w:val="g-parentheses"/>
          <w:rFonts w:ascii="Traditional Arabic" w:hAnsi="Traditional Arabic" w:cs="Traditional Arabic"/>
          <w:sz w:val="34"/>
          <w:szCs w:val="34"/>
          <w:bdr w:val="none" w:sz="0" w:space="0" w:color="auto" w:frame="1"/>
          <w:shd w:val="clear" w:color="auto" w:fill="auto"/>
          <w:rtl/>
        </w:rPr>
        <w:t>تبعوه</w:t>
      </w:r>
      <w:r w:rsidR="00EE23D3">
        <w:rPr>
          <w:rStyle w:val="g-parentheses"/>
          <w:rFonts w:ascii="Traditional Arabic" w:hAnsi="Traditional Arabic" w:cs="Traditional Arabic"/>
          <w:sz w:val="34"/>
          <w:szCs w:val="34"/>
          <w:bdr w:val="none" w:sz="0" w:space="0" w:color="auto" w:frame="1"/>
          <w:shd w:val="clear" w:color="auto" w:fill="auto"/>
          <w:rtl/>
        </w:rPr>
        <w:t xml:space="preserve"> و</w:t>
      </w:r>
      <w:r w:rsidRPr="00D22898">
        <w:rPr>
          <w:rStyle w:val="g-parentheses"/>
          <w:rFonts w:ascii="Traditional Arabic" w:hAnsi="Traditional Arabic" w:cs="Traditional Arabic"/>
          <w:sz w:val="34"/>
          <w:szCs w:val="34"/>
          <w:bdr w:val="none" w:sz="0" w:space="0" w:color="auto" w:frame="1"/>
          <w:shd w:val="clear" w:color="auto" w:fill="auto"/>
          <w:rtl/>
        </w:rPr>
        <w:t xml:space="preserve">إن كانت الحرب يقال لها كشفت عن ساق إذا اشتدت وهذا معنى معروف لغويًا قاله أئمة اللغة ولكن في الآية الكريمة يجب أن يفسر بما جاء في الحديث وهو كشف الرب عن ساقه سبحانه </w:t>
      </w:r>
    </w:p>
    <w:p w14:paraId="40559E56" w14:textId="77777777" w:rsidR="00675806" w:rsidRPr="00D22898" w:rsidRDefault="00675806" w:rsidP="0063386F">
      <w:pPr>
        <w:pStyle w:val="a3"/>
        <w:spacing w:before="40" w:after="40" w:line="240" w:lineRule="auto"/>
        <w:ind w:firstLine="360"/>
        <w:jc w:val="both"/>
        <w:rPr>
          <w:rStyle w:val="g-parentheses"/>
          <w:rFonts w:ascii="Traditional Arabic" w:hAnsi="Traditional Arabic" w:cs="Traditional Arabic"/>
          <w:sz w:val="34"/>
          <w:szCs w:val="34"/>
          <w:bdr w:val="none" w:sz="0" w:space="0" w:color="auto" w:frame="1"/>
          <w:shd w:val="clear" w:color="auto" w:fill="auto"/>
          <w:rtl/>
        </w:rPr>
      </w:pPr>
      <w:r w:rsidRPr="00D22898">
        <w:rPr>
          <w:rStyle w:val="g-parentheses"/>
          <w:rFonts w:ascii="Traditional Arabic" w:hAnsi="Traditional Arabic" w:cs="Traditional Arabic"/>
          <w:sz w:val="34"/>
          <w:szCs w:val="34"/>
          <w:bdr w:val="none" w:sz="0" w:space="0" w:color="auto" w:frame="1"/>
          <w:shd w:val="clear" w:color="auto" w:fill="auto"/>
          <w:rtl/>
        </w:rPr>
        <w:t xml:space="preserve">وتعالى". </w:t>
      </w:r>
      <w:r w:rsidRPr="00A63765">
        <w:rPr>
          <w:rStyle w:val="g-parentheses"/>
          <w:rFonts w:ascii="Traditional Arabic" w:hAnsi="Traditional Arabic" w:cs="Traditional Arabic"/>
          <w:sz w:val="34"/>
          <w:szCs w:val="34"/>
          <w:bdr w:val="none" w:sz="0" w:space="0" w:color="auto" w:frame="1"/>
          <w:shd w:val="clear" w:color="auto" w:fill="auto"/>
          <w:vertAlign w:val="superscript"/>
          <w:rtl/>
        </w:rPr>
        <w:t>(</w:t>
      </w:r>
      <w:r w:rsidRPr="00A63765">
        <w:rPr>
          <w:rStyle w:val="a5"/>
          <w:rFonts w:ascii="Traditional Arabic" w:hAnsi="Traditional Arabic" w:cs="Traditional Arabic"/>
          <w:sz w:val="34"/>
          <w:szCs w:val="34"/>
          <w:bdr w:val="none" w:sz="0" w:space="0" w:color="auto" w:frame="1"/>
          <w:shd w:val="clear" w:color="auto" w:fill="auto"/>
          <w:rtl/>
        </w:rPr>
        <w:footnoteReference w:id="29"/>
      </w:r>
      <w:r w:rsidRPr="00A63765">
        <w:rPr>
          <w:rStyle w:val="g-parentheses"/>
          <w:rFonts w:ascii="Traditional Arabic" w:hAnsi="Traditional Arabic" w:cs="Traditional Arabic"/>
          <w:sz w:val="34"/>
          <w:szCs w:val="34"/>
          <w:bdr w:val="none" w:sz="0" w:space="0" w:color="auto" w:frame="1"/>
          <w:shd w:val="clear" w:color="auto" w:fill="auto"/>
          <w:vertAlign w:val="superscript"/>
          <w:rtl/>
        </w:rPr>
        <w:t>)</w:t>
      </w:r>
    </w:p>
    <w:p w14:paraId="2FA82E19" w14:textId="7F250231" w:rsidR="00675806" w:rsidRPr="00D22898" w:rsidRDefault="00675806" w:rsidP="0063386F">
      <w:pPr>
        <w:pStyle w:val="a3"/>
        <w:spacing w:before="40" w:after="40" w:line="240" w:lineRule="auto"/>
        <w:ind w:firstLine="360"/>
        <w:jc w:val="both"/>
        <w:rPr>
          <w:rFonts w:ascii="Traditional Arabic" w:hAnsi="Traditional Arabic" w:cs="Traditional Arabic"/>
          <w:b/>
          <w:bCs/>
          <w:sz w:val="34"/>
          <w:szCs w:val="34"/>
          <w:shd w:val="clear" w:color="auto" w:fill="auto"/>
          <w:rtl/>
        </w:rPr>
      </w:pPr>
      <w:r w:rsidRPr="00D22898">
        <w:rPr>
          <w:rFonts w:ascii="Traditional Arabic" w:hAnsi="Traditional Arabic" w:cs="Traditional Arabic"/>
          <w:b/>
          <w:bCs/>
          <w:sz w:val="34"/>
          <w:szCs w:val="34"/>
          <w:shd w:val="clear" w:color="auto" w:fill="auto"/>
          <w:rtl/>
        </w:rPr>
        <w:lastRenderedPageBreak/>
        <w:t>7- الشيخ العلَّامة عبد الله الغنيمان- حفظه الله-"</w:t>
      </w:r>
      <w:r w:rsidR="00EE23D3">
        <w:rPr>
          <w:rFonts w:ascii="Traditional Arabic" w:hAnsi="Traditional Arabic" w:cs="Traditional Arabic"/>
          <w:b/>
          <w:bCs/>
          <w:sz w:val="34"/>
          <w:szCs w:val="34"/>
          <w:shd w:val="clear" w:color="auto" w:fill="auto"/>
          <w:rtl/>
        </w:rPr>
        <w:t xml:space="preserve">: </w:t>
      </w:r>
    </w:p>
    <w:p w14:paraId="61FD3B4A" w14:textId="7360B8A4" w:rsidR="00675806" w:rsidRPr="00D22898" w:rsidRDefault="00675806" w:rsidP="0063386F">
      <w:pPr>
        <w:pStyle w:val="a3"/>
        <w:spacing w:before="40" w:after="40" w:line="240" w:lineRule="auto"/>
        <w:ind w:firstLine="360"/>
        <w:jc w:val="both"/>
        <w:rPr>
          <w:rStyle w:val="g-parentheses"/>
          <w:rFonts w:ascii="Traditional Arabic" w:hAnsi="Traditional Arabic" w:cs="Traditional Arabic"/>
          <w:sz w:val="34"/>
          <w:szCs w:val="34"/>
          <w:bdr w:val="none" w:sz="0" w:space="0" w:color="auto" w:frame="1"/>
          <w:shd w:val="clear" w:color="auto" w:fill="auto"/>
          <w:rtl/>
        </w:rPr>
      </w:pPr>
      <w:r w:rsidRPr="00D22898">
        <w:rPr>
          <w:rFonts w:ascii="Traditional Arabic" w:hAnsi="Traditional Arabic" w:cs="Traditional Arabic"/>
          <w:b/>
          <w:bCs/>
          <w:sz w:val="34"/>
          <w:szCs w:val="34"/>
          <w:shd w:val="clear" w:color="auto" w:fill="auto"/>
          <w:rtl/>
        </w:rPr>
        <w:t>قال- حفظه الله-</w:t>
      </w:r>
      <w:r w:rsidR="00EE23D3">
        <w:rPr>
          <w:rFonts w:ascii="Traditional Arabic" w:hAnsi="Traditional Arabic" w:cs="Traditional Arabic"/>
          <w:b/>
          <w:bCs/>
          <w:sz w:val="34"/>
          <w:szCs w:val="34"/>
          <w:shd w:val="clear" w:color="auto" w:fill="auto"/>
          <w:rtl/>
        </w:rPr>
        <w:t xml:space="preserve">: </w:t>
      </w:r>
      <w:r w:rsidRPr="00D22898">
        <w:rPr>
          <w:rFonts w:ascii="Traditional Arabic" w:hAnsi="Traditional Arabic" w:cs="Traditional Arabic"/>
          <w:sz w:val="34"/>
          <w:szCs w:val="34"/>
          <w:shd w:val="clear" w:color="auto" w:fill="auto"/>
          <w:rtl/>
        </w:rPr>
        <w:t>"الضمير في قوله تعالى</w:t>
      </w:r>
      <w:r w:rsidR="00EE23D3">
        <w:rPr>
          <w:rStyle w:val="g-quotes"/>
          <w:rFonts w:ascii="Traditional Arabic" w:hAnsi="Traditional Arabic" w:cs="Traditional Arabic"/>
          <w:sz w:val="34"/>
          <w:szCs w:val="34"/>
          <w:bdr w:val="none" w:sz="0" w:space="0" w:color="auto" w:frame="1"/>
          <w:shd w:val="clear" w:color="auto" w:fill="auto"/>
          <w:rtl/>
        </w:rPr>
        <w:t xml:space="preserve">: </w:t>
      </w:r>
      <w:r w:rsidR="00EE23D3">
        <w:rPr>
          <w:rFonts w:ascii="Traditional Arabic" w:hAnsi="Traditional Arabic" w:cs="Traditional Arabic"/>
          <w:sz w:val="34"/>
          <w:szCs w:val="34"/>
          <w:shd w:val="clear" w:color="auto" w:fill="auto"/>
          <w:rtl/>
        </w:rPr>
        <w:t>(</w:t>
      </w:r>
      <w:r w:rsidRPr="00D22898">
        <w:rPr>
          <w:rFonts w:ascii="Traditional Arabic" w:hAnsi="Traditional Arabic" w:cs="Traditional Arabic"/>
          <w:sz w:val="34"/>
          <w:szCs w:val="34"/>
          <w:shd w:val="clear" w:color="auto" w:fill="auto"/>
          <w:rtl/>
        </w:rPr>
        <w:t>يَوْمَ يُكْشَفُ عَنْ سَاقٍ</w:t>
      </w:r>
      <w:r w:rsidR="00EE23D3">
        <w:rPr>
          <w:rFonts w:ascii="Traditional Arabic" w:hAnsi="Traditional Arabic" w:cs="Traditional Arabic"/>
          <w:sz w:val="34"/>
          <w:szCs w:val="34"/>
          <w:shd w:val="clear" w:color="auto" w:fill="auto"/>
          <w:rtl/>
        </w:rPr>
        <w:t>)</w:t>
      </w:r>
      <w:r w:rsidRPr="00D22898">
        <w:rPr>
          <w:rFonts w:ascii="Traditional Arabic" w:hAnsi="Traditional Arabic" w:cs="Traditional Arabic"/>
          <w:sz w:val="34"/>
          <w:szCs w:val="34"/>
          <w:shd w:val="clear" w:color="auto" w:fill="auto"/>
          <w:rtl/>
        </w:rPr>
        <w:t xml:space="preserve"> (القلم</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42) يعود إلى الله تعالى ففي ذلك إثبات صفة الساق لله تعالى وكون هذا الحديث ونحوه تفسير لقوله تعالى </w:t>
      </w:r>
      <w:r w:rsidR="00EE23D3">
        <w:rPr>
          <w:rFonts w:ascii="Traditional Arabic" w:hAnsi="Traditional Arabic" w:cs="Traditional Arabic"/>
          <w:sz w:val="34"/>
          <w:szCs w:val="34"/>
          <w:shd w:val="clear" w:color="auto" w:fill="auto"/>
          <w:rtl/>
        </w:rPr>
        <w:t>(</w:t>
      </w:r>
      <w:r w:rsidRPr="00D22898">
        <w:rPr>
          <w:rFonts w:ascii="Traditional Arabic" w:hAnsi="Traditional Arabic" w:cs="Traditional Arabic"/>
          <w:sz w:val="34"/>
          <w:szCs w:val="34"/>
          <w:shd w:val="clear" w:color="auto" w:fill="auto"/>
          <w:rtl/>
        </w:rPr>
        <w:t>يَوْمَ يُكْشَفُ عَنْ سَاقٍ</w:t>
      </w:r>
      <w:r w:rsidR="00EE23D3">
        <w:rPr>
          <w:rFonts w:ascii="Traditional Arabic" w:hAnsi="Traditional Arabic" w:cs="Traditional Arabic"/>
          <w:sz w:val="34"/>
          <w:szCs w:val="34"/>
          <w:shd w:val="clear" w:color="auto" w:fill="auto"/>
          <w:rtl/>
        </w:rPr>
        <w:t>)</w:t>
      </w:r>
      <w:r w:rsidRPr="00D22898">
        <w:rPr>
          <w:rFonts w:ascii="Traditional Arabic" w:hAnsi="Traditional Arabic" w:cs="Traditional Arabic"/>
          <w:sz w:val="34"/>
          <w:szCs w:val="34"/>
          <w:shd w:val="clear" w:color="auto" w:fill="auto"/>
          <w:rtl/>
        </w:rPr>
        <w:t xml:space="preserve"> (القلم</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 xml:space="preserve">42)، وهذا الحديث متفق على صحته، وفيه التصريح في أن الله تعالى يكشف عن ساقه، وعند ذلك يسجد له المؤمنون، ومن تأوله التأويلات المستكرهة فقد استدرك على الرسول - صلى الله عليه </w:t>
      </w:r>
      <w:proofErr w:type="spellStart"/>
      <w:r w:rsidRPr="00D22898">
        <w:rPr>
          <w:rFonts w:ascii="Traditional Arabic" w:hAnsi="Traditional Arabic" w:cs="Traditional Arabic"/>
          <w:sz w:val="34"/>
          <w:szCs w:val="34"/>
          <w:shd w:val="clear" w:color="auto" w:fill="auto"/>
          <w:rtl/>
        </w:rPr>
        <w:t>وآله</w:t>
      </w:r>
      <w:proofErr w:type="spellEnd"/>
      <w:r w:rsidRPr="00D22898">
        <w:rPr>
          <w:rFonts w:ascii="Traditional Arabic" w:hAnsi="Traditional Arabic" w:cs="Traditional Arabic"/>
          <w:sz w:val="34"/>
          <w:szCs w:val="34"/>
          <w:shd w:val="clear" w:color="auto" w:fill="auto"/>
          <w:rtl/>
        </w:rPr>
        <w:t xml:space="preserve"> وسلم-، ومعلوم أن قوله تعالى قوله تعالى</w:t>
      </w:r>
      <w:r w:rsidR="00EE23D3">
        <w:rPr>
          <w:rStyle w:val="g-quotes"/>
          <w:rFonts w:ascii="Traditional Arabic" w:hAnsi="Traditional Arabic" w:cs="Traditional Arabic"/>
          <w:sz w:val="34"/>
          <w:szCs w:val="34"/>
          <w:bdr w:val="none" w:sz="0" w:space="0" w:color="auto" w:frame="1"/>
          <w:shd w:val="clear" w:color="auto" w:fill="auto"/>
          <w:rtl/>
        </w:rPr>
        <w:t xml:space="preserve">: </w:t>
      </w:r>
      <w:r w:rsidR="00EE23D3">
        <w:rPr>
          <w:rFonts w:ascii="Traditional Arabic" w:hAnsi="Traditional Arabic" w:cs="Traditional Arabic"/>
          <w:sz w:val="34"/>
          <w:szCs w:val="34"/>
          <w:shd w:val="clear" w:color="auto" w:fill="auto"/>
          <w:rtl/>
        </w:rPr>
        <w:t>(</w:t>
      </w:r>
      <w:r w:rsidRPr="00D22898">
        <w:rPr>
          <w:rFonts w:ascii="Traditional Arabic" w:hAnsi="Traditional Arabic" w:cs="Traditional Arabic"/>
          <w:sz w:val="34"/>
          <w:szCs w:val="34"/>
          <w:shd w:val="clear" w:color="auto" w:fill="auto"/>
          <w:rtl/>
        </w:rPr>
        <w:t>يَوْمَ يُكْشَفُ عَنْ سَاقٍ</w:t>
      </w:r>
      <w:r w:rsidR="00EE23D3">
        <w:rPr>
          <w:rFonts w:ascii="Traditional Arabic" w:hAnsi="Traditional Arabic" w:cs="Traditional Arabic"/>
          <w:sz w:val="34"/>
          <w:szCs w:val="34"/>
          <w:shd w:val="clear" w:color="auto" w:fill="auto"/>
          <w:rtl/>
        </w:rPr>
        <w:t>)</w:t>
      </w:r>
      <w:r w:rsidRPr="00D22898">
        <w:rPr>
          <w:rFonts w:ascii="Traditional Arabic" w:hAnsi="Traditional Arabic" w:cs="Traditional Arabic"/>
          <w:sz w:val="34"/>
          <w:szCs w:val="34"/>
          <w:shd w:val="clear" w:color="auto" w:fill="auto"/>
          <w:rtl/>
        </w:rPr>
        <w:t xml:space="preserve"> (القلم</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42) ليس نصًا في أن الساق صفة لله تعالى؛ لأنه جاء منكرًا غير معرّف فيكون قابلاً كونه صفة وكونه غير صفة وتعيينه لواحد من ذلك يتوقف على الدليل</w:t>
      </w:r>
      <w:r w:rsidR="00EE23D3">
        <w:rPr>
          <w:rFonts w:ascii="Traditional Arabic" w:hAnsi="Traditional Arabic" w:cs="Traditional Arabic"/>
          <w:sz w:val="34"/>
          <w:szCs w:val="34"/>
          <w:shd w:val="clear" w:color="auto" w:fill="auto"/>
          <w:rtl/>
        </w:rPr>
        <w:t xml:space="preserve"> و</w:t>
      </w:r>
      <w:r w:rsidRPr="00D22898">
        <w:rPr>
          <w:rFonts w:ascii="Traditional Arabic" w:hAnsi="Traditional Arabic" w:cs="Traditional Arabic"/>
          <w:sz w:val="34"/>
          <w:szCs w:val="34"/>
          <w:shd w:val="clear" w:color="auto" w:fill="auto"/>
          <w:rtl/>
        </w:rPr>
        <w:t>قد دل الدليل الصحيح على ذلك فلا يجوز تأوله بعد ذلك، أما ما جاء عن ابن عباس - </w:t>
      </w:r>
      <w:r w:rsidRPr="00D22898">
        <w:rPr>
          <w:rStyle w:val="g-holy-word"/>
          <w:rFonts w:ascii="Traditional Arabic" w:hAnsi="Traditional Arabic" w:cs="Traditional Arabic"/>
          <w:sz w:val="34"/>
          <w:szCs w:val="34"/>
          <w:bdr w:val="none" w:sz="0" w:space="0" w:color="auto" w:frame="1"/>
          <w:shd w:val="clear" w:color="auto" w:fill="auto"/>
          <w:rtl/>
        </w:rPr>
        <w:t>رضي الله عنهما</w:t>
      </w:r>
      <w:r w:rsidRPr="00D22898">
        <w:rPr>
          <w:rFonts w:ascii="Traditional Arabic" w:hAnsi="Traditional Arabic" w:cs="Traditional Arabic"/>
          <w:sz w:val="34"/>
          <w:szCs w:val="34"/>
          <w:shd w:val="clear" w:color="auto" w:fill="auto"/>
          <w:rtl/>
        </w:rPr>
        <w:t> - وغيره أن ذلك الشدة والكرب يوم القيامة</w:t>
      </w:r>
      <w:r w:rsidRPr="00A63765">
        <w:rPr>
          <w:rFonts w:ascii="Traditional Arabic" w:hAnsi="Traditional Arabic" w:cs="Traditional Arabic"/>
          <w:sz w:val="34"/>
          <w:szCs w:val="34"/>
          <w:shd w:val="clear" w:color="auto" w:fill="auto"/>
          <w:vertAlign w:val="superscript"/>
          <w:rtl/>
        </w:rPr>
        <w:t>(</w:t>
      </w:r>
      <w:r w:rsidRPr="00A63765">
        <w:rPr>
          <w:rStyle w:val="a5"/>
          <w:rFonts w:ascii="Traditional Arabic" w:hAnsi="Traditional Arabic" w:cs="Traditional Arabic"/>
          <w:sz w:val="34"/>
          <w:szCs w:val="34"/>
          <w:shd w:val="clear" w:color="auto" w:fill="auto"/>
          <w:rtl/>
        </w:rPr>
        <w:footnoteReference w:id="30"/>
      </w:r>
      <w:r w:rsidRPr="00A63765">
        <w:rPr>
          <w:rFonts w:ascii="Traditional Arabic" w:hAnsi="Traditional Arabic" w:cs="Traditional Arabic"/>
          <w:sz w:val="34"/>
          <w:szCs w:val="34"/>
          <w:shd w:val="clear" w:color="auto" w:fill="auto"/>
          <w:vertAlign w:val="superscript"/>
          <w:rtl/>
        </w:rPr>
        <w:t>)</w:t>
      </w:r>
      <w:r w:rsidRPr="00D22898">
        <w:rPr>
          <w:rFonts w:ascii="Traditional Arabic" w:hAnsi="Traditional Arabic" w:cs="Traditional Arabic"/>
          <w:sz w:val="34"/>
          <w:szCs w:val="34"/>
          <w:shd w:val="clear" w:color="auto" w:fill="auto"/>
          <w:rtl/>
        </w:rPr>
        <w:t xml:space="preserve"> فهذا بالنظر إلى لفظ الآية لأنها كما قلنا لم تدل على الصفة بلفظها وإنما الدليل هو الحديث المذكور". </w:t>
      </w:r>
      <w:hyperlink r:id="rId20" w:anchor="foot-1-7-0" w:history="1">
        <w:r w:rsidRPr="00A63765">
          <w:rPr>
            <w:rStyle w:val="Hyperlink"/>
            <w:rFonts w:ascii="Traditional Arabic" w:hAnsi="Traditional Arabic" w:cs="Traditional Arabic"/>
            <w:color w:val="auto"/>
            <w:sz w:val="34"/>
            <w:szCs w:val="34"/>
            <w:u w:val="none"/>
            <w:bdr w:val="none" w:sz="0" w:space="0" w:color="auto" w:frame="1"/>
            <w:shd w:val="clear" w:color="auto" w:fill="auto"/>
            <w:vertAlign w:val="superscript"/>
            <w:rtl/>
          </w:rPr>
          <w:t>(</w:t>
        </w:r>
        <w:r w:rsidRPr="00A63765">
          <w:rPr>
            <w:rStyle w:val="a5"/>
            <w:rFonts w:ascii="Traditional Arabic" w:hAnsi="Traditional Arabic" w:cs="Traditional Arabic"/>
            <w:sz w:val="34"/>
            <w:szCs w:val="34"/>
            <w:bdr w:val="none" w:sz="0" w:space="0" w:color="auto" w:frame="1"/>
            <w:shd w:val="clear" w:color="auto" w:fill="auto"/>
            <w:rtl/>
          </w:rPr>
          <w:footnoteReference w:id="31"/>
        </w:r>
        <w:r w:rsidRPr="00A63765">
          <w:rPr>
            <w:rStyle w:val="Hyperlink"/>
            <w:rFonts w:ascii="Traditional Arabic" w:hAnsi="Traditional Arabic" w:cs="Traditional Arabic"/>
            <w:color w:val="auto"/>
            <w:sz w:val="34"/>
            <w:szCs w:val="34"/>
            <w:u w:val="none"/>
            <w:bdr w:val="none" w:sz="0" w:space="0" w:color="auto" w:frame="1"/>
            <w:shd w:val="clear" w:color="auto" w:fill="auto"/>
            <w:vertAlign w:val="superscript"/>
            <w:rtl/>
          </w:rPr>
          <w:t>)</w:t>
        </w:r>
      </w:hyperlink>
    </w:p>
    <w:p w14:paraId="4AD8674A" w14:textId="77777777"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Style w:val="g-parentheses"/>
          <w:rFonts w:ascii="Traditional Arabic" w:hAnsi="Traditional Arabic" w:cs="Traditional Arabic"/>
          <w:sz w:val="34"/>
          <w:szCs w:val="34"/>
          <w:bdr w:val="none" w:sz="0" w:space="0" w:color="auto" w:frame="1"/>
          <w:shd w:val="clear" w:color="auto" w:fill="auto"/>
          <w:rtl/>
        </w:rPr>
        <w:t xml:space="preserve">سبحان الله!، لقد بيَّن </w:t>
      </w:r>
      <w:r w:rsidRPr="00D22898">
        <w:rPr>
          <w:rFonts w:ascii="Traditional Arabic" w:hAnsi="Traditional Arabic" w:cs="Traditional Arabic"/>
          <w:sz w:val="34"/>
          <w:szCs w:val="34"/>
          <w:shd w:val="clear" w:color="auto" w:fill="auto"/>
          <w:rtl/>
        </w:rPr>
        <w:t>العلَّامة الغنيمان- حفظه الله- بيانًا موجزًا شافيًا كافيًا.</w:t>
      </w:r>
    </w:p>
    <w:p w14:paraId="6AFF60D1" w14:textId="6CA38C7B" w:rsidR="00675806" w:rsidRPr="00D22898" w:rsidRDefault="00675806" w:rsidP="0063386F">
      <w:pPr>
        <w:pStyle w:val="a3"/>
        <w:spacing w:before="40" w:after="40" w:line="240" w:lineRule="auto"/>
        <w:ind w:firstLine="360"/>
        <w:jc w:val="both"/>
        <w:rPr>
          <w:rFonts w:ascii="Traditional Arabic" w:hAnsi="Traditional Arabic" w:cs="Traditional Arabic"/>
          <w:b/>
          <w:bCs/>
          <w:sz w:val="34"/>
          <w:szCs w:val="34"/>
          <w:shd w:val="clear" w:color="auto" w:fill="auto"/>
          <w:rtl/>
        </w:rPr>
      </w:pPr>
      <w:r w:rsidRPr="00D22898">
        <w:rPr>
          <w:rFonts w:ascii="Traditional Arabic" w:hAnsi="Traditional Arabic" w:cs="Traditional Arabic"/>
          <w:b/>
          <w:bCs/>
          <w:sz w:val="34"/>
          <w:szCs w:val="34"/>
          <w:shd w:val="clear" w:color="auto" w:fill="auto"/>
          <w:rtl/>
        </w:rPr>
        <w:t>8- قال أعضاء اللجنة الدائمة</w:t>
      </w:r>
      <w:r w:rsidR="00EE23D3">
        <w:rPr>
          <w:rFonts w:ascii="Traditional Arabic" w:hAnsi="Traditional Arabic" w:cs="Traditional Arabic"/>
          <w:b/>
          <w:bCs/>
          <w:sz w:val="34"/>
          <w:szCs w:val="34"/>
          <w:shd w:val="clear" w:color="auto" w:fill="auto"/>
          <w:rtl/>
        </w:rPr>
        <w:t xml:space="preserve">: </w:t>
      </w:r>
    </w:p>
    <w:p w14:paraId="62321115" w14:textId="5F470052"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"هذا الحديث - حديث أبي سعيد الخدريِّ - رضي الله عنه - - كما ذكرت رواه البخاري في (صحيحه)، ولا مجال للطعن فيه أو تضعيفه، وهو من أحاديث الصفات التي يجب الإيمان بها وإمرارها كما جاءت على الوجه الذي يليق بالله سبحانه من غير أن يشابه خلقه في شيء من صفاته؛ لقوله تعالى</w:t>
      </w:r>
      <w:r w:rsidR="00EE23D3">
        <w:rPr>
          <w:rFonts w:ascii="Traditional Arabic" w:hAnsi="Traditional Arabic" w:cs="Traditional Arabic"/>
          <w:sz w:val="34"/>
          <w:szCs w:val="34"/>
          <w:shd w:val="clear" w:color="auto" w:fill="auto"/>
          <w:rtl/>
        </w:rPr>
        <w:t>: (</w:t>
      </w:r>
      <w:r w:rsidRPr="00D22898">
        <w:rPr>
          <w:rFonts w:ascii="Traditional Arabic" w:hAnsi="Traditional Arabic" w:cs="Traditional Arabic"/>
          <w:sz w:val="34"/>
          <w:szCs w:val="34"/>
          <w:bdr w:val="none" w:sz="0" w:space="0" w:color="auto" w:frame="1"/>
          <w:shd w:val="clear" w:color="auto" w:fill="auto"/>
          <w:rtl/>
        </w:rPr>
        <w:t>لَيْسَ كَمِثْلِهِ شَيْءٌ وَهُوَ السَّمِيعُ الْبَصِيرُ</w:t>
      </w:r>
      <w:r w:rsidR="00EE23D3">
        <w:rPr>
          <w:rFonts w:ascii="Traditional Arabic" w:hAnsi="Traditional Arabic" w:cs="Traditional Arabic"/>
          <w:sz w:val="34"/>
          <w:szCs w:val="34"/>
          <w:bdr w:val="none" w:sz="0" w:space="0" w:color="auto" w:frame="1"/>
          <w:shd w:val="clear" w:color="auto" w:fill="auto"/>
          <w:rtl/>
        </w:rPr>
        <w:t>)</w:t>
      </w:r>
      <w:r w:rsidRPr="00D22898">
        <w:rPr>
          <w:rFonts w:ascii="Traditional Arabic" w:hAnsi="Traditional Arabic" w:cs="Traditional Arabic"/>
          <w:sz w:val="34"/>
          <w:szCs w:val="34"/>
          <w:shd w:val="clear" w:color="auto" w:fill="auto"/>
        </w:rPr>
        <w:t> </w:t>
      </w:r>
      <w:r w:rsidR="00EE23D3">
        <w:rPr>
          <w:rFonts w:ascii="Traditional Arabic" w:hAnsi="Traditional Arabic" w:cs="Traditional Arabic"/>
          <w:sz w:val="34"/>
          <w:szCs w:val="34"/>
          <w:shd w:val="clear" w:color="auto" w:fill="auto"/>
          <w:rtl/>
        </w:rPr>
        <w:t>(</w:t>
      </w:r>
      <w:proofErr w:type="gramStart"/>
      <w:r w:rsidRPr="00D22898">
        <w:rPr>
          <w:rFonts w:ascii="Traditional Arabic" w:hAnsi="Traditional Arabic" w:cs="Traditional Arabic"/>
          <w:sz w:val="34"/>
          <w:szCs w:val="34"/>
          <w:shd w:val="clear" w:color="auto" w:fill="auto"/>
          <w:rtl/>
        </w:rPr>
        <w:t xml:space="preserve">الشورى </w:t>
      </w:r>
      <w:r w:rsidR="00EE23D3">
        <w:rPr>
          <w:rFonts w:ascii="Traditional Arabic" w:hAnsi="Traditional Arabic" w:cs="Traditional Arabic"/>
          <w:sz w:val="34"/>
          <w:szCs w:val="34"/>
          <w:shd w:val="clear" w:color="auto" w:fill="auto"/>
          <w:rtl/>
        </w:rPr>
        <w:t>:</w:t>
      </w:r>
      <w:proofErr w:type="gramEnd"/>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11</w:t>
      </w:r>
      <w:r w:rsidR="00EE23D3">
        <w:rPr>
          <w:rFonts w:ascii="Traditional Arabic" w:hAnsi="Traditional Arabic" w:cs="Traditional Arabic"/>
          <w:sz w:val="34"/>
          <w:szCs w:val="34"/>
          <w:shd w:val="clear" w:color="auto" w:fill="auto"/>
          <w:rtl/>
        </w:rPr>
        <w:t>)</w:t>
      </w:r>
      <w:r w:rsidR="00271774">
        <w:rPr>
          <w:rFonts w:ascii="Traditional Arabic" w:hAnsi="Traditional Arabic" w:cs="Traditional Arabic"/>
          <w:sz w:val="34"/>
          <w:szCs w:val="34"/>
          <w:shd w:val="clear" w:color="auto" w:fill="auto"/>
          <w:rtl/>
        </w:rPr>
        <w:t>.</w:t>
      </w:r>
    </w:p>
    <w:p w14:paraId="35C646D8" w14:textId="1AE6A4C0" w:rsidR="00675806" w:rsidRPr="00D22898" w:rsidRDefault="00271774"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Pr>
          <w:rFonts w:ascii="Traditional Arabic" w:hAnsi="Traditional Arabic" w:cs="Traditional Arabic"/>
          <w:sz w:val="34"/>
          <w:szCs w:val="34"/>
          <w:shd w:val="clear" w:color="auto" w:fill="auto"/>
          <w:rtl/>
        </w:rPr>
        <w:lastRenderedPageBreak/>
        <w:t xml:space="preserve"> </w:t>
      </w:r>
      <w:r w:rsidR="00675806" w:rsidRPr="00D22898">
        <w:rPr>
          <w:rFonts w:ascii="Traditional Arabic" w:hAnsi="Traditional Arabic" w:cs="Traditional Arabic"/>
          <w:sz w:val="34"/>
          <w:szCs w:val="34"/>
          <w:shd w:val="clear" w:color="auto" w:fill="auto"/>
          <w:rtl/>
        </w:rPr>
        <w:t xml:space="preserve">وبالله التوفيق، وصلى الله على نبينا محمد </w:t>
      </w:r>
      <w:proofErr w:type="spellStart"/>
      <w:r w:rsidR="00675806" w:rsidRPr="00D22898">
        <w:rPr>
          <w:rFonts w:ascii="Traditional Arabic" w:hAnsi="Traditional Arabic" w:cs="Traditional Arabic"/>
          <w:sz w:val="34"/>
          <w:szCs w:val="34"/>
          <w:shd w:val="clear" w:color="auto" w:fill="auto"/>
          <w:rtl/>
        </w:rPr>
        <w:t>وآله</w:t>
      </w:r>
      <w:proofErr w:type="spellEnd"/>
      <w:r w:rsidR="00675806" w:rsidRPr="00D22898">
        <w:rPr>
          <w:rFonts w:ascii="Traditional Arabic" w:hAnsi="Traditional Arabic" w:cs="Traditional Arabic"/>
          <w:sz w:val="34"/>
          <w:szCs w:val="34"/>
          <w:shd w:val="clear" w:color="auto" w:fill="auto"/>
          <w:rtl/>
        </w:rPr>
        <w:t xml:space="preserve"> وصحبه وسلم". </w:t>
      </w:r>
      <w:r w:rsidR="00675806" w:rsidRPr="00A63765">
        <w:rPr>
          <w:rFonts w:ascii="Traditional Arabic" w:hAnsi="Traditional Arabic" w:cs="Traditional Arabic"/>
          <w:sz w:val="34"/>
          <w:szCs w:val="34"/>
          <w:shd w:val="clear" w:color="auto" w:fill="auto"/>
          <w:vertAlign w:val="superscript"/>
          <w:rtl/>
        </w:rPr>
        <w:t>(</w:t>
      </w:r>
      <w:r w:rsidR="00675806" w:rsidRPr="00A63765">
        <w:rPr>
          <w:rStyle w:val="a5"/>
          <w:rFonts w:ascii="Traditional Arabic" w:hAnsi="Traditional Arabic" w:cs="Traditional Arabic"/>
          <w:sz w:val="34"/>
          <w:szCs w:val="34"/>
          <w:shd w:val="clear" w:color="auto" w:fill="auto"/>
          <w:rtl/>
        </w:rPr>
        <w:footnoteReference w:id="32"/>
      </w:r>
      <w:r w:rsidR="00675806" w:rsidRPr="00A63765">
        <w:rPr>
          <w:rFonts w:ascii="Traditional Arabic" w:hAnsi="Traditional Arabic" w:cs="Traditional Arabic"/>
          <w:sz w:val="34"/>
          <w:szCs w:val="34"/>
          <w:shd w:val="clear" w:color="auto" w:fill="auto"/>
          <w:vertAlign w:val="superscript"/>
          <w:rtl/>
        </w:rPr>
        <w:t>)</w:t>
      </w:r>
    </w:p>
    <w:p w14:paraId="12989BBF" w14:textId="77777777" w:rsidR="00675806" w:rsidRPr="00D22898" w:rsidRDefault="00675806" w:rsidP="0063386F">
      <w:pPr>
        <w:pStyle w:val="a3"/>
        <w:spacing w:before="40" w:after="40" w:line="240" w:lineRule="auto"/>
        <w:ind w:firstLine="360"/>
        <w:jc w:val="both"/>
        <w:rPr>
          <w:rFonts w:ascii="Traditional Arabic" w:hAnsi="Traditional Arabic" w:cs="Traditional Arabic"/>
          <w:b/>
          <w:bCs/>
          <w:sz w:val="34"/>
          <w:szCs w:val="34"/>
          <w:shd w:val="clear" w:color="auto" w:fill="auto"/>
          <w:rtl/>
        </w:rPr>
      </w:pPr>
      <w:r w:rsidRPr="00D22898">
        <w:rPr>
          <w:rFonts w:ascii="Traditional Arabic" w:hAnsi="Traditional Arabic" w:cs="Traditional Arabic"/>
          <w:b/>
          <w:bCs/>
          <w:sz w:val="34"/>
          <w:szCs w:val="34"/>
          <w:shd w:val="clear" w:color="auto" w:fill="auto"/>
          <w:rtl/>
        </w:rPr>
        <w:t>ولعل فيما مضى كفاية في الكلام على إثبات صفة الساق لله تعالى على وجه يليق بذاته العلية كسائر صفات رب البرية. والحمد لله رب العالمين.</w:t>
      </w:r>
    </w:p>
    <w:p w14:paraId="039BA89C" w14:textId="0F263E54" w:rsidR="00675806" w:rsidRPr="00D22898" w:rsidRDefault="00675806" w:rsidP="0063386F">
      <w:pPr>
        <w:pStyle w:val="1"/>
        <w:rPr>
          <w:rtl/>
        </w:rPr>
      </w:pPr>
      <w:bookmarkStart w:id="23" w:name="_Toc153634097"/>
      <w:r w:rsidRPr="00D22898">
        <w:rPr>
          <w:rtl/>
        </w:rPr>
        <w:t>خاتمة البحث</w:t>
      </w:r>
      <w:r w:rsidR="00EE23D3">
        <w:rPr>
          <w:rtl/>
        </w:rPr>
        <w:t xml:space="preserve">: </w:t>
      </w:r>
      <w:bookmarkEnd w:id="23"/>
    </w:p>
    <w:p w14:paraId="05A02152" w14:textId="77777777"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في ختام هذه الدراسة البحثية المختصرة يسأل الباحثُ ربَه الكريمَ المنان ذا الفضل والجود والإحسان أن يجعل عمله هذا خالصًا لوجه الكريم، موافقًا لشرعه القويم، وأن يجعله متبعًا فيه سبيل المؤمنين والأئمة المرضيين، وأن يقل به عثرته، ويغفر به ذلته، ويقبل به معذرته، إنه خير مسؤول وأكرم مأمول.</w:t>
      </w:r>
      <w:r w:rsidRPr="00D22898">
        <w:rPr>
          <w:rStyle w:val="ayatext"/>
          <w:rFonts w:ascii="Traditional Arabic" w:hAnsi="Traditional Arabic" w:cs="Traditional Arabic"/>
          <w:sz w:val="34"/>
          <w:szCs w:val="34"/>
          <w:shd w:val="clear" w:color="auto" w:fill="auto"/>
          <w:rtl/>
        </w:rPr>
        <w:t xml:space="preserve"> </w:t>
      </w:r>
      <w:r w:rsidRPr="00D22898">
        <w:rPr>
          <w:rStyle w:val="ayatext"/>
          <w:rFonts w:ascii="Traditional Arabic" w:hAnsi="Traditional Arabic" w:cs="Traditional Arabic"/>
          <w:b/>
          <w:bCs/>
          <w:sz w:val="34"/>
          <w:szCs w:val="34"/>
          <w:shd w:val="clear" w:color="auto" w:fill="auto"/>
          <w:rtl/>
        </w:rPr>
        <w:t>والحمد لله رب العالمين.</w:t>
      </w:r>
      <w:r w:rsidRPr="00D22898">
        <w:rPr>
          <w:rFonts w:ascii="Traditional Arabic" w:hAnsi="Traditional Arabic" w:cs="Traditional Arabic"/>
          <w:b/>
          <w:bCs/>
          <w:sz w:val="34"/>
          <w:szCs w:val="34"/>
          <w:shd w:val="clear" w:color="auto" w:fill="auto"/>
          <w:rtl/>
        </w:rPr>
        <w:t xml:space="preserve"> </w:t>
      </w:r>
    </w:p>
    <w:p w14:paraId="6B2B068D" w14:textId="77777777" w:rsidR="00675806" w:rsidRPr="00D22898" w:rsidRDefault="00675806" w:rsidP="0063386F">
      <w:pPr>
        <w:pStyle w:val="1"/>
        <w:rPr>
          <w:rtl/>
        </w:rPr>
      </w:pPr>
      <w:bookmarkStart w:id="24" w:name="_Toc153634098"/>
      <w:r w:rsidRPr="00D22898">
        <w:rPr>
          <w:rtl/>
        </w:rPr>
        <w:t>أهم النتائج والتوصيات</w:t>
      </w:r>
      <w:bookmarkEnd w:id="24"/>
    </w:p>
    <w:p w14:paraId="6CA73F2A" w14:textId="48BA91C5"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b/>
          <w:bCs/>
          <w:color w:val="FF0000"/>
          <w:sz w:val="34"/>
          <w:szCs w:val="34"/>
          <w:shd w:val="clear" w:color="auto" w:fill="auto"/>
          <w:rtl/>
        </w:rPr>
        <w:t>لقد خلصت هذه الدراسة المختصرة إلى نتائج عدة من أبرزها ما يلي</w:t>
      </w:r>
      <w:r w:rsidR="00EE23D3">
        <w:rPr>
          <w:rFonts w:ascii="Traditional Arabic" w:hAnsi="Traditional Arabic" w:cs="Traditional Arabic"/>
          <w:sz w:val="34"/>
          <w:szCs w:val="34"/>
          <w:shd w:val="clear" w:color="auto" w:fill="auto"/>
          <w:rtl/>
        </w:rPr>
        <w:t xml:space="preserve">: </w:t>
      </w:r>
    </w:p>
    <w:p w14:paraId="672F167B" w14:textId="77777777" w:rsidR="00675806" w:rsidRPr="00D22898" w:rsidRDefault="00675806" w:rsidP="0063386F">
      <w:pPr>
        <w:pStyle w:val="2"/>
        <w:bidi/>
        <w:rPr>
          <w:rtl/>
        </w:rPr>
      </w:pPr>
      <w:bookmarkStart w:id="25" w:name="_Toc153634099"/>
      <w:r w:rsidRPr="00D22898">
        <w:rPr>
          <w:rtl/>
        </w:rPr>
        <w:t>أ- أهم النتائج</w:t>
      </w:r>
      <w:bookmarkEnd w:id="25"/>
      <w:r w:rsidRPr="00D22898">
        <w:rPr>
          <w:rtl/>
        </w:rPr>
        <w:t xml:space="preserve"> </w:t>
      </w:r>
    </w:p>
    <w:p w14:paraId="147E6000" w14:textId="77777777"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Pr>
      </w:pPr>
      <w:r w:rsidRPr="00D22898">
        <w:rPr>
          <w:rFonts w:ascii="Traditional Arabic" w:hAnsi="Traditional Arabic" w:cs="Traditional Arabic"/>
          <w:sz w:val="34"/>
          <w:szCs w:val="34"/>
          <w:shd w:val="clear" w:color="auto" w:fill="auto"/>
          <w:rtl/>
        </w:rPr>
        <w:t xml:space="preserve">1- مسيس الحاجة لدراسة توحيد الأسماء والصِّفات لعظم مكانته وعلو قدره </w:t>
      </w:r>
    </w:p>
    <w:p w14:paraId="4F35A861" w14:textId="77777777"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2- معتقد أهل السنة والجماعة في صفات الرب - جَلَّ في علاه - هو المعتقد الحق الذي يجب اعتقاده.</w:t>
      </w:r>
    </w:p>
    <w:p w14:paraId="58897CE9" w14:textId="77777777"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3- أهل السنة والجماعة يثبتون أسماء الله وصفاته على حقيقتها ولا يكيفونها، عبودية لله وتحقيقًا لتوحيد الأسماء والصفات الذي ينبني على تنزيه الله عن النقائص وعن مشابهة صفاته تعالى لصفات المخلوقين.</w:t>
      </w:r>
    </w:p>
    <w:p w14:paraId="2D89D129" w14:textId="575DE02E"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lastRenderedPageBreak/>
        <w:t>4- أن أهل السنة والجماعة وسط بين أهل التَّعطيل الذين يعبدون عدمًا، كالجهميَّة الذين عطلوا صفات الرب جلَّ في علاه، وبين أهل التَّمثيل المشبِّهة، الذين شبهوا صفات الخالق بصفات المخلوق، فهم وسط بين فرق الغلاة والجفاة، كما أن أمة الإسلام وسط بين الأمم - كذلك- فلا تراهم دائمًا - في العقائد والعبادات والمعاملات والأخلاق - إلا عدولًا خيارًا -</w:t>
      </w:r>
      <w:r w:rsidR="00271774">
        <w:rPr>
          <w:rFonts w:ascii="Traditional Arabic" w:hAnsi="Traditional Arabic" w:cs="Traditional Arabic"/>
          <w:sz w:val="34"/>
          <w:szCs w:val="34"/>
          <w:shd w:val="clear" w:color="auto" w:fill="auto"/>
          <w:rtl/>
        </w:rPr>
        <w:t>.</w:t>
      </w:r>
    </w:p>
    <w:p w14:paraId="1B29D58F" w14:textId="6970F80B"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5- توحيد الأسماء والصفات هو أحد أركان التوحيد الذي لا يتحقق إيمان العبد إلا باعتقاده ولزومه وتحقيقه والعمل بمقتضاه</w:t>
      </w:r>
      <w:r w:rsidR="00271774">
        <w:rPr>
          <w:rFonts w:ascii="Traditional Arabic" w:hAnsi="Traditional Arabic" w:cs="Traditional Arabic"/>
          <w:sz w:val="34"/>
          <w:szCs w:val="34"/>
          <w:shd w:val="clear" w:color="auto" w:fill="auto"/>
          <w:rtl/>
        </w:rPr>
        <w:t>.</w:t>
      </w:r>
    </w:p>
    <w:p w14:paraId="2EF28340" w14:textId="77777777"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bdr w:val="none" w:sz="0" w:space="0" w:color="auto" w:frame="1"/>
          <w:shd w:val="clear" w:color="auto" w:fill="auto"/>
          <w:rtl/>
        </w:rPr>
      </w:pPr>
      <w:r w:rsidRPr="00D22898">
        <w:rPr>
          <w:rFonts w:ascii="Traditional Arabic" w:hAnsi="Traditional Arabic" w:cs="Traditional Arabic"/>
          <w:sz w:val="34"/>
          <w:szCs w:val="34"/>
          <w:shd w:val="clear" w:color="auto" w:fill="auto"/>
          <w:rtl/>
        </w:rPr>
        <w:t xml:space="preserve">6- لا يكتمل الإيمان بالله تعالى إلا بمعرفة </w:t>
      </w:r>
      <w:r w:rsidRPr="00D22898">
        <w:rPr>
          <w:rFonts w:ascii="Traditional Arabic" w:hAnsi="Traditional Arabic" w:cs="Traditional Arabic"/>
          <w:sz w:val="34"/>
          <w:szCs w:val="34"/>
          <w:bdr w:val="none" w:sz="0" w:space="0" w:color="auto" w:frame="1"/>
          <w:shd w:val="clear" w:color="auto" w:fill="auto"/>
          <w:rtl/>
        </w:rPr>
        <w:t xml:space="preserve">صفات كماله </w:t>
      </w:r>
      <w:r w:rsidRPr="00D22898">
        <w:rPr>
          <w:rFonts w:ascii="Traditional Arabic" w:hAnsi="Traditional Arabic" w:cs="Traditional Arabic"/>
          <w:sz w:val="34"/>
          <w:szCs w:val="34"/>
          <w:shd w:val="clear" w:color="auto" w:fill="auto"/>
          <w:rtl/>
        </w:rPr>
        <w:t>ونعوت جلاله.</w:t>
      </w:r>
      <w:r w:rsidRPr="00D22898">
        <w:rPr>
          <w:rFonts w:ascii="Traditional Arabic" w:hAnsi="Traditional Arabic" w:cs="Traditional Arabic"/>
          <w:sz w:val="34"/>
          <w:szCs w:val="34"/>
          <w:bdr w:val="none" w:sz="0" w:space="0" w:color="auto" w:frame="1"/>
          <w:shd w:val="clear" w:color="auto" w:fill="auto"/>
          <w:rtl/>
        </w:rPr>
        <w:t xml:space="preserve"> </w:t>
      </w:r>
    </w:p>
    <w:p w14:paraId="28A1FFD9" w14:textId="77777777"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bdr w:val="none" w:sz="0" w:space="0" w:color="auto" w:frame="1"/>
          <w:shd w:val="clear" w:color="auto" w:fill="auto"/>
          <w:rtl/>
        </w:rPr>
        <w:t xml:space="preserve">7- أن </w:t>
      </w:r>
      <w:r w:rsidRPr="00D22898">
        <w:rPr>
          <w:rFonts w:ascii="Traditional Arabic" w:hAnsi="Traditional Arabic" w:cs="Traditional Arabic"/>
          <w:sz w:val="34"/>
          <w:szCs w:val="34"/>
          <w:shd w:val="clear" w:color="auto" w:fill="auto"/>
          <w:rtl/>
        </w:rPr>
        <w:t xml:space="preserve">توحيد الأسماء والصفات هو أمثل السبل وأعظم وأجل واصح الطرق الموصلة لمعرفة الله تعالى </w:t>
      </w:r>
      <w:r w:rsidRPr="00D22898">
        <w:rPr>
          <w:rFonts w:ascii="Traditional Arabic" w:hAnsi="Traditional Arabic" w:cs="Traditional Arabic"/>
          <w:sz w:val="34"/>
          <w:szCs w:val="34"/>
          <w:bdr w:val="none" w:sz="0" w:space="0" w:color="auto" w:frame="1"/>
          <w:shd w:val="clear" w:color="auto" w:fill="auto"/>
          <w:rtl/>
        </w:rPr>
        <w:t>ومعرفة ما يجب له من صفات الكمال ونعوت الجلال.</w:t>
      </w:r>
      <w:r w:rsidRPr="00D22898">
        <w:rPr>
          <w:rFonts w:ascii="Traditional Arabic" w:hAnsi="Traditional Arabic" w:cs="Traditional Arabic"/>
          <w:sz w:val="34"/>
          <w:szCs w:val="34"/>
          <w:shd w:val="clear" w:color="auto" w:fill="auto"/>
          <w:rtl/>
        </w:rPr>
        <w:t xml:space="preserve"> </w:t>
      </w:r>
    </w:p>
    <w:p w14:paraId="69E0FA40" w14:textId="53208FDB"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bdr w:val="none" w:sz="0" w:space="0" w:color="auto" w:frame="1"/>
          <w:shd w:val="clear" w:color="auto" w:fill="auto"/>
        </w:rPr>
      </w:pPr>
      <w:r w:rsidRPr="00D22898">
        <w:rPr>
          <w:rFonts w:ascii="Traditional Arabic" w:hAnsi="Traditional Arabic" w:cs="Traditional Arabic"/>
          <w:sz w:val="34"/>
          <w:szCs w:val="34"/>
          <w:shd w:val="clear" w:color="auto" w:fill="auto"/>
          <w:rtl/>
        </w:rPr>
        <w:t xml:space="preserve">8- </w:t>
      </w:r>
      <w:r w:rsidRPr="00D22898">
        <w:rPr>
          <w:rFonts w:ascii="Traditional Arabic" w:hAnsi="Traditional Arabic" w:cs="Traditional Arabic"/>
          <w:sz w:val="34"/>
          <w:szCs w:val="34"/>
          <w:bdr w:val="none" w:sz="0" w:space="0" w:color="auto" w:frame="1"/>
          <w:shd w:val="clear" w:color="auto" w:fill="auto"/>
          <w:rtl/>
        </w:rPr>
        <w:t>أن العبد لا يمكنه</w:t>
      </w:r>
      <w:r w:rsidRPr="00D22898">
        <w:rPr>
          <w:rFonts w:ascii="Traditional Arabic" w:hAnsi="Traditional Arabic" w:cs="Traditional Arabic"/>
          <w:sz w:val="34"/>
          <w:szCs w:val="34"/>
          <w:shd w:val="clear" w:color="auto" w:fill="auto"/>
          <w:rtl/>
        </w:rPr>
        <w:t xml:space="preserve"> مدح ربه وحمده حق حمده والثناء عليه بما هو أهله وتمجيده وتعظيمه وإجلاله على أكمل وأتم الوجوه إلا بإثبات ما أثبته الله لنفسه وأثبته له رسوله - صلى الله عليه وسلم - من الأسماء الحسنى والصفات العلى</w:t>
      </w:r>
      <w:r w:rsidRPr="00D22898">
        <w:rPr>
          <w:rFonts w:ascii="Traditional Arabic" w:hAnsi="Traditional Arabic" w:cs="Traditional Arabic"/>
          <w:sz w:val="34"/>
          <w:szCs w:val="34"/>
          <w:bdr w:val="none" w:sz="0" w:space="0" w:color="auto" w:frame="1"/>
          <w:shd w:val="clear" w:color="auto" w:fill="auto"/>
          <w:rtl/>
        </w:rPr>
        <w:t xml:space="preserve"> على الحقيقة على وجه يليق بجلاله، بلا تأويل ولا تعطيل ولا تكييف، ولا تشبيه ولا تمثيل، ونفي ما نفاه الله عن نفسه وما نفاه عنه رسوله - صلى الله عليه الله عن نفسه -</w:t>
      </w:r>
      <w:r w:rsidR="00271774">
        <w:rPr>
          <w:rFonts w:ascii="Traditional Arabic" w:hAnsi="Traditional Arabic" w:cs="Traditional Arabic"/>
          <w:sz w:val="34"/>
          <w:szCs w:val="34"/>
          <w:bdr w:val="none" w:sz="0" w:space="0" w:color="auto" w:frame="1"/>
          <w:shd w:val="clear" w:color="auto" w:fill="auto"/>
          <w:rtl/>
        </w:rPr>
        <w:t>.</w:t>
      </w:r>
    </w:p>
    <w:p w14:paraId="76ED61F5" w14:textId="77777777"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9- ثبوت</w:t>
      </w:r>
      <w:r w:rsidRPr="00D22898">
        <w:rPr>
          <w:rFonts w:ascii="Traditional Arabic" w:eastAsiaTheme="majorEastAsia" w:hAnsi="Traditional Arabic" w:cs="Traditional Arabic"/>
          <w:sz w:val="34"/>
          <w:szCs w:val="34"/>
          <w:shd w:val="clear" w:color="auto" w:fill="auto"/>
          <w:rtl/>
        </w:rPr>
        <w:t xml:space="preserve">" صَفَةِ </w:t>
      </w:r>
      <w:r w:rsidRPr="00D22898">
        <w:rPr>
          <w:rFonts w:ascii="Traditional Arabic" w:hAnsi="Traditional Arabic" w:cs="Traditional Arabic"/>
          <w:sz w:val="34"/>
          <w:szCs w:val="34"/>
          <w:shd w:val="clear" w:color="auto" w:fill="auto"/>
          <w:rtl/>
        </w:rPr>
        <w:t>السَّاقِ</w:t>
      </w:r>
      <w:r w:rsidRPr="00D22898">
        <w:rPr>
          <w:rFonts w:ascii="Traditional Arabic" w:eastAsiaTheme="majorEastAsia" w:hAnsi="Traditional Arabic" w:cs="Traditional Arabic"/>
          <w:sz w:val="34"/>
          <w:szCs w:val="34"/>
          <w:shd w:val="clear" w:color="auto" w:fill="auto"/>
          <w:rtl/>
        </w:rPr>
        <w:t xml:space="preserve"> "</w:t>
      </w:r>
      <w:r w:rsidRPr="00D22898">
        <w:rPr>
          <w:rFonts w:ascii="Traditional Arabic" w:eastAsiaTheme="minorEastAsia"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لله على الحقيقة على وجه يليق بذات الله بدلالة الكتاب والسنة، وبإجماع الأئمة.</w:t>
      </w:r>
    </w:p>
    <w:p w14:paraId="0BD3E5C0" w14:textId="77777777"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 xml:space="preserve">10- بثبوت </w:t>
      </w:r>
      <w:r w:rsidRPr="00D22898">
        <w:rPr>
          <w:rFonts w:ascii="Traditional Arabic" w:eastAsiaTheme="majorEastAsia" w:hAnsi="Traditional Arabic" w:cs="Traditional Arabic"/>
          <w:sz w:val="34"/>
          <w:szCs w:val="34"/>
          <w:shd w:val="clear" w:color="auto" w:fill="auto"/>
          <w:rtl/>
        </w:rPr>
        <w:t xml:space="preserve">" صَفَةِ </w:t>
      </w:r>
      <w:r w:rsidRPr="00D22898">
        <w:rPr>
          <w:rFonts w:ascii="Traditional Arabic" w:hAnsi="Traditional Arabic" w:cs="Traditional Arabic"/>
          <w:sz w:val="34"/>
          <w:szCs w:val="34"/>
          <w:shd w:val="clear" w:color="auto" w:fill="auto"/>
          <w:rtl/>
        </w:rPr>
        <w:t>السَّاقِ</w:t>
      </w:r>
      <w:r w:rsidRPr="00D22898">
        <w:rPr>
          <w:rFonts w:ascii="Traditional Arabic" w:eastAsiaTheme="majorEastAsia" w:hAnsi="Traditional Arabic" w:cs="Traditional Arabic"/>
          <w:sz w:val="34"/>
          <w:szCs w:val="34"/>
          <w:shd w:val="clear" w:color="auto" w:fill="auto"/>
          <w:rtl/>
        </w:rPr>
        <w:t xml:space="preserve"> "</w:t>
      </w:r>
      <w:r w:rsidRPr="00D22898">
        <w:rPr>
          <w:rFonts w:ascii="Traditional Arabic" w:eastAsiaTheme="minorEastAsia"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 xml:space="preserve">على الوجه اللائق بذات الله بالأدلة الشرعية والحجج العقلية المرعية يبطل قول المعطلة والمشبهة ومن تبعهم من متأولي الأشاعرة والمتكلمين واعتقادهم الفاسد في صفات رب البرية. </w:t>
      </w:r>
    </w:p>
    <w:p w14:paraId="5B21A009" w14:textId="77777777"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11- أن الخلاف الوارد بين أئمة أهل السنة في آية الساق ليس في ثبوت الصفة من عدمه، وإنما في كون الآية معدودة من آيات الصفات أم لا، مع أنهم مجمعون على ثبوتها لله تعالى على الوجه اللائق به تعالى بدلالة الحديث النبوي الثابت الصحيح</w:t>
      </w:r>
    </w:p>
    <w:p w14:paraId="34055655" w14:textId="77777777" w:rsidR="00675806" w:rsidRPr="00D22898" w:rsidRDefault="00675806" w:rsidP="0063386F">
      <w:pPr>
        <w:pStyle w:val="2"/>
        <w:bidi/>
        <w:rPr>
          <w:rtl/>
        </w:rPr>
      </w:pPr>
      <w:bookmarkStart w:id="26" w:name="_Toc153634100"/>
      <w:r w:rsidRPr="00D22898">
        <w:rPr>
          <w:rtl/>
        </w:rPr>
        <w:t>ب- أهم التوصيات</w:t>
      </w:r>
      <w:bookmarkEnd w:id="26"/>
    </w:p>
    <w:p w14:paraId="4BCDC548" w14:textId="48A294C8" w:rsidR="00675806" w:rsidRPr="00D22898" w:rsidRDefault="00675806" w:rsidP="0063386F">
      <w:pPr>
        <w:pStyle w:val="a3"/>
        <w:spacing w:before="40" w:after="40" w:line="240" w:lineRule="auto"/>
        <w:ind w:firstLine="360"/>
        <w:jc w:val="both"/>
        <w:rPr>
          <w:rFonts w:ascii="Traditional Arabic" w:hAnsi="Traditional Arabic" w:cs="Traditional Arabic"/>
          <w:b/>
          <w:bCs/>
          <w:color w:val="FF0000"/>
          <w:sz w:val="34"/>
          <w:szCs w:val="34"/>
          <w:shd w:val="clear" w:color="auto" w:fill="auto"/>
          <w:rtl/>
        </w:rPr>
      </w:pPr>
      <w:r w:rsidRPr="00D22898">
        <w:rPr>
          <w:rFonts w:ascii="Traditional Arabic" w:hAnsi="Traditional Arabic" w:cs="Traditional Arabic"/>
          <w:b/>
          <w:bCs/>
          <w:color w:val="FF0000"/>
          <w:sz w:val="34"/>
          <w:szCs w:val="34"/>
          <w:shd w:val="clear" w:color="auto" w:fill="auto"/>
          <w:rtl/>
        </w:rPr>
        <w:t>توصي هذه الدراسة المختصرة بما هو آت</w:t>
      </w:r>
      <w:r w:rsidR="00EE23D3">
        <w:rPr>
          <w:rFonts w:ascii="Traditional Arabic" w:hAnsi="Traditional Arabic" w:cs="Traditional Arabic"/>
          <w:b/>
          <w:bCs/>
          <w:color w:val="FF0000"/>
          <w:sz w:val="34"/>
          <w:szCs w:val="34"/>
          <w:shd w:val="clear" w:color="auto" w:fill="auto"/>
          <w:rtl/>
        </w:rPr>
        <w:t xml:space="preserve">: </w:t>
      </w:r>
    </w:p>
    <w:p w14:paraId="30164328" w14:textId="77777777"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lastRenderedPageBreak/>
        <w:t xml:space="preserve">1- توصي الدراسة بإظهار مكانة العقيدة من الدين، وأنها أساس الملة، وأنها أول ما </w:t>
      </w:r>
      <w:proofErr w:type="spellStart"/>
      <w:r w:rsidRPr="00D22898">
        <w:rPr>
          <w:rFonts w:ascii="Traditional Arabic" w:hAnsi="Traditional Arabic" w:cs="Traditional Arabic"/>
          <w:sz w:val="34"/>
          <w:szCs w:val="34"/>
          <w:shd w:val="clear" w:color="auto" w:fill="auto"/>
          <w:rtl/>
        </w:rPr>
        <w:t>دعى</w:t>
      </w:r>
      <w:proofErr w:type="spellEnd"/>
      <w:r w:rsidRPr="00D22898">
        <w:rPr>
          <w:rFonts w:ascii="Traditional Arabic" w:hAnsi="Traditional Arabic" w:cs="Traditional Arabic"/>
          <w:sz w:val="34"/>
          <w:szCs w:val="34"/>
          <w:shd w:val="clear" w:color="auto" w:fill="auto"/>
          <w:rtl/>
        </w:rPr>
        <w:t xml:space="preserve"> إليه الرسل، وأنها محور ابتلاء العبد في قبره، وأن علم العقيدة أشرف العلوم، لأن شرف العلم بشرف المعلوم كما هو معلوم، فعلم العقيدة ولا سيما علم الأسماء والصفات متعلق بذات الله تعالى، فالعلم به يُعد أشرف وأجل المعلومات الواجبات المتحتمات على جميع البريات.</w:t>
      </w:r>
    </w:p>
    <w:p w14:paraId="611B33DD" w14:textId="67A741DE"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2- كما توصي عموم المسلمين بالحرص على تعلم العقيدة الصحيحة التي بها نجاة العبد من خزي الدنيا وعذاب الآخرة</w:t>
      </w:r>
      <w:r w:rsidRPr="00D22898">
        <w:rPr>
          <w:rStyle w:val="a8"/>
          <w:rFonts w:ascii="Traditional Arabic" w:hAnsi="Traditional Arabic" w:cs="Traditional Arabic"/>
          <w:sz w:val="34"/>
          <w:szCs w:val="34"/>
          <w:shd w:val="clear" w:color="auto" w:fill="auto"/>
          <w:rtl/>
        </w:rPr>
        <w:t xml:space="preserve">، </w:t>
      </w:r>
      <w:r w:rsidRPr="00D22898">
        <w:rPr>
          <w:rStyle w:val="a8"/>
          <w:rFonts w:ascii="Traditional Arabic" w:hAnsi="Traditional Arabic" w:cs="Traditional Arabic"/>
          <w:b w:val="0"/>
          <w:bCs w:val="0"/>
          <w:sz w:val="34"/>
          <w:szCs w:val="34"/>
          <w:shd w:val="clear" w:color="auto" w:fill="auto"/>
          <w:rtl/>
        </w:rPr>
        <w:t>وأن تعلمها مقدم على تعلم العبادات والمعاملات والأخلاق، لأن شرط صلاح الأعمال وقبوله متوقف على تحقيق توحيد المعبود - سبحانه - وإفراد المتبوع - صلى الله عليه وسلم -، وأن أعمال العباد لا تصح ولا تقبل من متلبس بفساد في المعتقد ومتلبس بابتداع في الدين، وأن</w:t>
      </w:r>
      <w:r w:rsidRPr="00D22898">
        <w:rPr>
          <w:rStyle w:val="a8"/>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المعتقد الصحيح</w:t>
      </w:r>
      <w:r w:rsidR="00271774">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المقرون بالاتباع، هو الذي تَنبني على صحته وسلامته وقبوله جميع الأعمال.</w:t>
      </w:r>
    </w:p>
    <w:p w14:paraId="6BA1996C" w14:textId="77777777"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 xml:space="preserve">3- كما توصي عموم الباحثين في شتى المجالات العلمية الشرعية بالعناية بالجانب العقدي والانتصار لمعتقد الفرقة الناجية والطائفة المنصورة إلى قيام الساعة أهل السنة والجماعة في كل ما يمس العقيدة ولا سيما في باب الصفات، مع وجوب التنبيه على العقائد المخالفة لمنهج أهل السنة، ولا سيما في باب تأويل الصفات، وأكثر ما يكون ذلك في كتب العقائد المخالفة، وفي كتب التفسير التي أوَّل مصنفوها صفات الرب جلَّ في علاه وفق منهج الأشاعرة ومن نحى نحوهم من </w:t>
      </w:r>
      <w:proofErr w:type="spellStart"/>
      <w:r w:rsidRPr="00D22898">
        <w:rPr>
          <w:rFonts w:ascii="Traditional Arabic" w:hAnsi="Traditional Arabic" w:cs="Traditional Arabic"/>
          <w:sz w:val="34"/>
          <w:szCs w:val="34"/>
          <w:shd w:val="clear" w:color="auto" w:fill="auto"/>
          <w:rtl/>
        </w:rPr>
        <w:t>متؤلي</w:t>
      </w:r>
      <w:proofErr w:type="spellEnd"/>
      <w:r w:rsidRPr="00D22898">
        <w:rPr>
          <w:rFonts w:ascii="Traditional Arabic" w:hAnsi="Traditional Arabic" w:cs="Traditional Arabic"/>
          <w:sz w:val="34"/>
          <w:szCs w:val="34"/>
          <w:shd w:val="clear" w:color="auto" w:fill="auto"/>
          <w:rtl/>
        </w:rPr>
        <w:t xml:space="preserve"> الصفات.</w:t>
      </w:r>
    </w:p>
    <w:p w14:paraId="3187B2E8" w14:textId="77777777" w:rsidR="00675806" w:rsidRPr="00D22898" w:rsidRDefault="00675806" w:rsidP="0063386F">
      <w:pPr>
        <w:pStyle w:val="a3"/>
        <w:spacing w:before="40" w:after="40" w:line="240" w:lineRule="auto"/>
        <w:ind w:firstLine="360"/>
        <w:jc w:val="both"/>
        <w:rPr>
          <w:rFonts w:ascii="Traditional Arabic" w:hAnsi="Traditional Arabic" w:cs="Traditional Arabic" w:hint="cs"/>
          <w:sz w:val="34"/>
          <w:szCs w:val="34"/>
          <w:shd w:val="clear" w:color="auto" w:fill="auto"/>
          <w:rtl/>
          <w:lang w:bidi="ar-EG"/>
        </w:rPr>
      </w:pPr>
      <w:r w:rsidRPr="00D22898">
        <w:rPr>
          <w:rFonts w:ascii="Traditional Arabic" w:hAnsi="Traditional Arabic" w:cs="Traditional Arabic"/>
          <w:sz w:val="34"/>
          <w:szCs w:val="34"/>
          <w:shd w:val="clear" w:color="auto" w:fill="auto"/>
          <w:rtl/>
        </w:rPr>
        <w:t>4- كما توصي بوجوب العناية بمؤلفات أئمة أهل السنة والجماعة في العقيدة - عمومًا- وبمؤلفاتهم في باب الصفات - خصوصًا- وشرحها وتسهليها وتقريبها لطالبيها ونشرها بين عموم الأمة، نصحًا لله ولكتابه ولرسوله - صلى الله عليه وسلم- وللمسلمين - عوامهم وخواصهم- كل بحسبه.</w:t>
      </w:r>
    </w:p>
    <w:p w14:paraId="3DE72CB2" w14:textId="77777777"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 xml:space="preserve">5- كما توصى الدراسة وتنادي بإصلاح المناهج العقدية في شتى دور ومراحل التعليم بأن تكون وفق منهج أهل السنة والجماعة ولا سيما في باب الصفات، وخاصة في مراحل التعليم الأوَّلِية التي ترسخ في قلوب الناشئة في مراحل عمرهم الأولى، فالفتى على أول نشوئه. </w:t>
      </w:r>
    </w:p>
    <w:p w14:paraId="68AA8E44" w14:textId="77777777"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 xml:space="preserve"> 6- وتوصي بعقد ندوات ومؤتمرات ودورات علمية تبرز صحة منهج أهل السنة في باب الصفات - خاصة -</w:t>
      </w:r>
      <w:r w:rsidR="00D83BEE" w:rsidRPr="00D22898">
        <w:rPr>
          <w:rFonts w:ascii="Traditional Arabic" w:hAnsi="Traditional Arabic" w:cs="Traditional Arabic"/>
          <w:sz w:val="34"/>
          <w:szCs w:val="34"/>
          <w:shd w:val="clear" w:color="auto" w:fill="auto"/>
          <w:rtl/>
        </w:rPr>
        <w:t>.</w:t>
      </w:r>
    </w:p>
    <w:p w14:paraId="7220AC3A" w14:textId="77777777" w:rsidR="00D83BEE" w:rsidRPr="00D22898" w:rsidRDefault="00D83BEE"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p>
    <w:p w14:paraId="6A7C31FE" w14:textId="77777777" w:rsidR="00D83BEE" w:rsidRPr="00D22898" w:rsidRDefault="00D83BEE"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p>
    <w:p w14:paraId="3996C01B" w14:textId="77777777"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أَمْلاَهُ</w:t>
      </w:r>
    </w:p>
    <w:p w14:paraId="675495B0" w14:textId="77777777"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الفَقِيرُ إلى عَفْوِ رَبِّهِ البَارِيِ</w:t>
      </w:r>
    </w:p>
    <w:p w14:paraId="32FF5E86" w14:textId="77777777"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أَبُو عَبْدِ الرّحْمنِ</w:t>
      </w:r>
    </w:p>
    <w:p w14:paraId="09DA0F81" w14:textId="77777777"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Pr>
      </w:pPr>
      <w:r w:rsidRPr="00D22898">
        <w:rPr>
          <w:rFonts w:ascii="Traditional Arabic" w:hAnsi="Traditional Arabic" w:cs="Traditional Arabic"/>
          <w:sz w:val="34"/>
          <w:szCs w:val="34"/>
          <w:shd w:val="clear" w:color="auto" w:fill="auto"/>
          <w:rtl/>
        </w:rPr>
        <w:t>عَرَفةُ بْنُ طَنْطَاوِيِّ</w:t>
      </w:r>
    </w:p>
    <w:p w14:paraId="0D916CA8" w14:textId="77777777"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 عَفَا اللَّهُ عَنْهُ بِمَنِّهِ -</w:t>
      </w:r>
    </w:p>
    <w:p w14:paraId="1F0223A1" w14:textId="77777777"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 وَغَفَرَ اللَّهُ لَهُ وَلِوالِدَيهِ وَلِمشَايِخِهِ وَلِذُريَّتِهِ ولِلمُؤْمِنِينَ والمُؤْمِنَاتِ -</w:t>
      </w:r>
    </w:p>
    <w:p w14:paraId="301D8C9D" w14:textId="4A53C63E" w:rsidR="00675806" w:rsidRPr="00D22898" w:rsidRDefault="00675806" w:rsidP="0063386F">
      <w:pPr>
        <w:spacing w:before="40" w:after="40" w:line="240" w:lineRule="auto"/>
        <w:ind w:firstLine="360"/>
        <w:jc w:val="both"/>
        <w:rPr>
          <w:rFonts w:ascii="Traditional Arabic" w:hAnsi="Traditional Arabic" w:cs="Traditional Arabic"/>
          <w:sz w:val="34"/>
          <w:szCs w:val="34"/>
          <w:rtl/>
        </w:rPr>
      </w:pPr>
      <w:r w:rsidRPr="00D22898">
        <w:rPr>
          <w:rFonts w:ascii="Traditional Arabic" w:hAnsi="Traditional Arabic" w:cs="Traditional Arabic"/>
          <w:sz w:val="34"/>
          <w:szCs w:val="34"/>
          <w:rtl/>
        </w:rPr>
        <w:t>الرياض</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في</w:t>
      </w:r>
      <w:r w:rsidR="00EE23D3">
        <w:rPr>
          <w:rFonts w:ascii="Traditional Arabic" w:hAnsi="Traditional Arabic" w:cs="Traditional Arabic"/>
          <w:sz w:val="34"/>
          <w:szCs w:val="34"/>
          <w:rtl/>
        </w:rPr>
        <w:t xml:space="preserve">: </w:t>
      </w:r>
      <w:r w:rsidR="00D83BEE" w:rsidRPr="00D22898">
        <w:rPr>
          <w:rFonts w:ascii="Traditional Arabic" w:hAnsi="Traditional Arabic" w:cs="Traditional Arabic"/>
          <w:sz w:val="34"/>
          <w:szCs w:val="34"/>
          <w:rtl/>
        </w:rPr>
        <w:t>الأربعاء</w:t>
      </w:r>
      <w:r w:rsidR="00EE23D3">
        <w:rPr>
          <w:rFonts w:ascii="Traditional Arabic" w:hAnsi="Traditional Arabic" w:cs="Traditional Arabic"/>
          <w:sz w:val="34"/>
          <w:szCs w:val="34"/>
          <w:rtl/>
        </w:rPr>
        <w:t xml:space="preserve">: </w:t>
      </w:r>
      <w:r w:rsidR="00D83BEE" w:rsidRPr="00D22898">
        <w:rPr>
          <w:rFonts w:ascii="Traditional Arabic" w:hAnsi="Traditional Arabic" w:cs="Traditional Arabic"/>
          <w:sz w:val="34"/>
          <w:szCs w:val="34"/>
          <w:rtl/>
        </w:rPr>
        <w:t>24</w:t>
      </w:r>
      <w:r w:rsidRPr="00D22898">
        <w:rPr>
          <w:rFonts w:ascii="Traditional Arabic" w:hAnsi="Traditional Arabic" w:cs="Traditional Arabic"/>
          <w:sz w:val="34"/>
          <w:szCs w:val="34"/>
          <w:rtl/>
        </w:rPr>
        <w:t xml:space="preserve">/ </w:t>
      </w:r>
      <w:r w:rsidR="00D83BEE" w:rsidRPr="00D22898">
        <w:rPr>
          <w:rFonts w:ascii="Traditional Arabic" w:hAnsi="Traditional Arabic" w:cs="Traditional Arabic"/>
          <w:sz w:val="34"/>
          <w:szCs w:val="34"/>
          <w:rtl/>
        </w:rPr>
        <w:t>ربيع الأخر</w:t>
      </w:r>
      <w:r w:rsidRPr="00D22898">
        <w:rPr>
          <w:rFonts w:ascii="Traditional Arabic" w:hAnsi="Traditional Arabic" w:cs="Traditional Arabic"/>
          <w:sz w:val="34"/>
          <w:szCs w:val="34"/>
          <w:rtl/>
        </w:rPr>
        <w:t>/1445هـ</w:t>
      </w:r>
    </w:p>
    <w:p w14:paraId="78A8348E" w14:textId="6EB5CEB3" w:rsidR="00675806" w:rsidRPr="00D22898" w:rsidRDefault="00675806" w:rsidP="0063386F">
      <w:pPr>
        <w:spacing w:before="40" w:after="40" w:line="240" w:lineRule="auto"/>
        <w:ind w:firstLine="360"/>
        <w:jc w:val="both"/>
        <w:rPr>
          <w:rFonts w:ascii="Traditional Arabic" w:hAnsi="Traditional Arabic" w:cs="Traditional Arabic"/>
          <w:sz w:val="34"/>
          <w:szCs w:val="34"/>
          <w:rtl/>
        </w:rPr>
      </w:pPr>
      <w:r w:rsidRPr="00D22898">
        <w:rPr>
          <w:rFonts w:ascii="Traditional Arabic" w:hAnsi="Traditional Arabic" w:cs="Traditional Arabic"/>
          <w:sz w:val="34"/>
          <w:szCs w:val="34"/>
          <w:rtl/>
        </w:rPr>
        <w:t>البريد</w:t>
      </w:r>
      <w:r w:rsidR="00EE23D3">
        <w:rPr>
          <w:rFonts w:ascii="Traditional Arabic" w:hAnsi="Traditional Arabic" w:cs="Traditional Arabic"/>
          <w:sz w:val="34"/>
          <w:szCs w:val="34"/>
          <w:rtl/>
        </w:rPr>
        <w:t xml:space="preserve">: </w:t>
      </w:r>
      <w:hyperlink r:id="rId21" w:history="1">
        <w:r w:rsidRPr="00D22898">
          <w:rPr>
            <w:rFonts w:ascii="Traditional Arabic" w:hAnsi="Traditional Arabic" w:cs="Traditional Arabic"/>
            <w:sz w:val="34"/>
            <w:szCs w:val="34"/>
          </w:rPr>
          <w:t>arafatantawy@hotmail.com</w:t>
        </w:r>
      </w:hyperlink>
      <w:r w:rsidRPr="00D22898">
        <w:rPr>
          <w:rFonts w:ascii="Traditional Arabic" w:hAnsi="Traditional Arabic" w:cs="Traditional Arabic"/>
          <w:sz w:val="34"/>
          <w:szCs w:val="34"/>
          <w:rtl/>
        </w:rPr>
        <w:t>-</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واتساب</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00966503722153</w:t>
      </w:r>
    </w:p>
    <w:p w14:paraId="67F51D66" w14:textId="77777777" w:rsidR="00675806" w:rsidRPr="00D22898" w:rsidRDefault="00675806" w:rsidP="0063386F">
      <w:pPr>
        <w:pStyle w:val="a3"/>
        <w:spacing w:before="40" w:after="40" w:line="240" w:lineRule="auto"/>
        <w:ind w:firstLine="360"/>
        <w:jc w:val="both"/>
        <w:rPr>
          <w:rFonts w:ascii="Traditional Arabic" w:hAnsi="Traditional Arabic" w:cs="Traditional Arabic"/>
          <w:b/>
          <w:bCs/>
          <w:color w:val="FF0000"/>
          <w:sz w:val="34"/>
          <w:szCs w:val="34"/>
          <w:shd w:val="clear" w:color="auto" w:fill="auto"/>
          <w:rtl/>
        </w:rPr>
      </w:pPr>
    </w:p>
    <w:p w14:paraId="4175CEF6" w14:textId="77777777" w:rsidR="00675806" w:rsidRPr="00D22898" w:rsidRDefault="00675806" w:rsidP="0063386F">
      <w:pPr>
        <w:spacing w:before="40" w:after="40" w:line="240" w:lineRule="auto"/>
        <w:ind w:firstLine="360"/>
        <w:jc w:val="both"/>
        <w:rPr>
          <w:rFonts w:ascii="Traditional Arabic" w:hAnsi="Traditional Arabic" w:cs="Traditional Arabic"/>
          <w:b/>
          <w:bCs/>
          <w:sz w:val="34"/>
          <w:szCs w:val="34"/>
          <w:rtl/>
        </w:rPr>
      </w:pPr>
    </w:p>
    <w:p w14:paraId="5F918556" w14:textId="113B57BE" w:rsidR="00EE23D3" w:rsidRDefault="00EE23D3">
      <w:pPr>
        <w:bidi w:val="0"/>
        <w:rPr>
          <w:rFonts w:ascii="Traditional Arabic" w:hAnsi="Traditional Arabic" w:cs="Traditional Arabic"/>
          <w:b/>
          <w:bCs/>
          <w:sz w:val="34"/>
          <w:szCs w:val="34"/>
        </w:rPr>
      </w:pPr>
      <w:r>
        <w:rPr>
          <w:rFonts w:ascii="Traditional Arabic" w:hAnsi="Traditional Arabic" w:cs="Traditional Arabic"/>
          <w:b/>
          <w:bCs/>
          <w:sz w:val="34"/>
          <w:szCs w:val="34"/>
          <w:rtl/>
        </w:rPr>
        <w:br w:type="page"/>
      </w:r>
    </w:p>
    <w:p w14:paraId="6CB52981" w14:textId="77777777" w:rsidR="00F97305" w:rsidRPr="00D22898" w:rsidRDefault="00F97305" w:rsidP="0063386F">
      <w:pPr>
        <w:pStyle w:val="1"/>
        <w:rPr>
          <w:rtl/>
        </w:rPr>
      </w:pPr>
      <w:bookmarkStart w:id="27" w:name="_Toc153634101"/>
      <w:r w:rsidRPr="00D22898">
        <w:rPr>
          <w:rtl/>
        </w:rPr>
        <w:lastRenderedPageBreak/>
        <w:t>مجموع الفهارس</w:t>
      </w:r>
      <w:bookmarkEnd w:id="27"/>
    </w:p>
    <w:p w14:paraId="7D061DF7" w14:textId="77777777" w:rsidR="00675806" w:rsidRPr="00D22898" w:rsidRDefault="00675806" w:rsidP="0063386F">
      <w:pPr>
        <w:pStyle w:val="2"/>
        <w:bidi/>
        <w:rPr>
          <w:rtl/>
        </w:rPr>
      </w:pPr>
      <w:bookmarkStart w:id="28" w:name="_Toc153634102"/>
      <w:r w:rsidRPr="00D22898">
        <w:rPr>
          <w:rtl/>
        </w:rPr>
        <w:t>أ- فهرس المراجع والمصادر</w:t>
      </w:r>
      <w:bookmarkEnd w:id="28"/>
    </w:p>
    <w:p w14:paraId="6EB88058" w14:textId="27704DC1" w:rsidR="00675806" w:rsidRPr="00D22898" w:rsidRDefault="00675806" w:rsidP="0063386F">
      <w:pPr>
        <w:spacing w:before="40" w:after="40" w:line="240" w:lineRule="auto"/>
        <w:ind w:firstLine="360"/>
        <w:jc w:val="both"/>
        <w:rPr>
          <w:rFonts w:ascii="Traditional Arabic" w:hAnsi="Traditional Arabic" w:cs="Traditional Arabic"/>
          <w:sz w:val="34"/>
          <w:szCs w:val="34"/>
          <w:rtl/>
        </w:rPr>
      </w:pPr>
      <w:r w:rsidRPr="00D22898">
        <w:rPr>
          <w:rFonts w:ascii="Traditional Arabic" w:hAnsi="Traditional Arabic" w:cs="Traditional Arabic"/>
          <w:sz w:val="34"/>
          <w:szCs w:val="34"/>
          <w:rtl/>
        </w:rPr>
        <w:t>1- الاستغاثة في الرد على البكري،</w:t>
      </w:r>
      <w:r w:rsidRPr="00D22898">
        <w:rPr>
          <w:rFonts w:ascii="Traditional Arabic" w:hAnsi="Traditional Arabic" w:cs="Traditional Arabic"/>
          <w:sz w:val="34"/>
          <w:szCs w:val="34"/>
        </w:rPr>
        <w:t xml:space="preserve"> </w:t>
      </w:r>
      <w:r w:rsidRPr="00D22898">
        <w:rPr>
          <w:rFonts w:ascii="Traditional Arabic" w:hAnsi="Traditional Arabic" w:cs="Traditional Arabic"/>
          <w:sz w:val="34"/>
          <w:szCs w:val="34"/>
          <w:rtl/>
        </w:rPr>
        <w:t>المؤلف</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شيخ الإسلام أحمد بن تيمية (ت</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٧٢٨هـ)،</w:t>
      </w:r>
      <w:r w:rsidRPr="00D22898">
        <w:rPr>
          <w:rFonts w:ascii="Traditional Arabic" w:hAnsi="Traditional Arabic" w:cs="Traditional Arabic"/>
          <w:sz w:val="34"/>
          <w:szCs w:val="34"/>
        </w:rPr>
        <w:t xml:space="preserve"> </w:t>
      </w:r>
      <w:r w:rsidRPr="00D22898">
        <w:rPr>
          <w:rFonts w:ascii="Traditional Arabic" w:hAnsi="Traditional Arabic" w:cs="Traditional Arabic"/>
          <w:sz w:val="34"/>
          <w:szCs w:val="34"/>
          <w:rtl/>
        </w:rPr>
        <w:t>دراسة وتحقيق</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د. عبد الله بن دجين السهلي، أصل التحقيق</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رسالة ماجستير - قسم الثقافة الإسلامية بكلية التربية بجامعة الملك سعود،</w:t>
      </w:r>
      <w:r w:rsidRPr="00D22898">
        <w:rPr>
          <w:rFonts w:ascii="Traditional Arabic" w:hAnsi="Traditional Arabic" w:cs="Traditional Arabic"/>
          <w:sz w:val="34"/>
          <w:szCs w:val="34"/>
        </w:rPr>
        <w:t xml:space="preserve"> </w:t>
      </w:r>
      <w:r w:rsidRPr="00D22898">
        <w:rPr>
          <w:rFonts w:ascii="Traditional Arabic" w:hAnsi="Traditional Arabic" w:cs="Traditional Arabic"/>
          <w:sz w:val="34"/>
          <w:szCs w:val="34"/>
          <w:rtl/>
        </w:rPr>
        <w:t>الناشر</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مكتبة دار المنهاج للنشر، والتوزيع، الرياض - المملكة العربية السعودية، الطبعة</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الأولى، ١٤٢٦هـ، عدد الصفحات</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٤٩٥.</w:t>
      </w:r>
    </w:p>
    <w:p w14:paraId="3720944C" w14:textId="02D6299B" w:rsidR="00675806" w:rsidRPr="00D22898" w:rsidRDefault="00675806" w:rsidP="0063386F">
      <w:pPr>
        <w:spacing w:before="40" w:after="40" w:line="240" w:lineRule="auto"/>
        <w:ind w:firstLine="360"/>
        <w:jc w:val="both"/>
        <w:rPr>
          <w:rFonts w:ascii="Traditional Arabic" w:hAnsi="Traditional Arabic" w:cs="Traditional Arabic"/>
          <w:sz w:val="34"/>
          <w:szCs w:val="34"/>
        </w:rPr>
      </w:pPr>
      <w:r w:rsidRPr="00D22898">
        <w:rPr>
          <w:rFonts w:ascii="Traditional Arabic" w:hAnsi="Traditional Arabic" w:cs="Traditional Arabic"/>
          <w:sz w:val="34"/>
          <w:szCs w:val="34"/>
          <w:rtl/>
        </w:rPr>
        <w:t>2- بيان تلبيس الجهمية في تأسيس بدعهم الكلامية،</w:t>
      </w:r>
      <w:r w:rsidRPr="00D22898">
        <w:rPr>
          <w:rFonts w:ascii="Traditional Arabic" w:hAnsi="Traditional Arabic" w:cs="Traditional Arabic"/>
          <w:sz w:val="34"/>
          <w:szCs w:val="34"/>
        </w:rPr>
        <w:t xml:space="preserve"> </w:t>
      </w:r>
      <w:r w:rsidRPr="00D22898">
        <w:rPr>
          <w:rFonts w:ascii="Traditional Arabic" w:hAnsi="Traditional Arabic" w:cs="Traditional Arabic"/>
          <w:sz w:val="34"/>
          <w:szCs w:val="34"/>
          <w:rtl/>
        </w:rPr>
        <w:t>المؤلف</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تقي الدين أبو العباس أحمد بن عبد الحليم بن عبد السلام بن عبد الله بن أبي القاسم بن محمد ابن تيمية الحراني الحنبلي الدمشقي (ت ٧٢٨هـ)،</w:t>
      </w:r>
      <w:r w:rsidRPr="00D22898">
        <w:rPr>
          <w:rFonts w:ascii="Traditional Arabic" w:hAnsi="Traditional Arabic" w:cs="Traditional Arabic"/>
          <w:sz w:val="34"/>
          <w:szCs w:val="34"/>
        </w:rPr>
        <w:t xml:space="preserve"> </w:t>
      </w:r>
      <w:r w:rsidRPr="00D22898">
        <w:rPr>
          <w:rFonts w:ascii="Traditional Arabic" w:hAnsi="Traditional Arabic" w:cs="Traditional Arabic"/>
          <w:sz w:val="34"/>
          <w:szCs w:val="34"/>
          <w:rtl/>
        </w:rPr>
        <w:t>المحقق</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مجموعة من المحققين،</w:t>
      </w:r>
      <w:r w:rsidRPr="00D22898">
        <w:rPr>
          <w:rFonts w:ascii="Traditional Arabic" w:hAnsi="Traditional Arabic" w:cs="Traditional Arabic"/>
          <w:sz w:val="34"/>
          <w:szCs w:val="34"/>
        </w:rPr>
        <w:t xml:space="preserve"> </w:t>
      </w:r>
      <w:r w:rsidRPr="00D22898">
        <w:rPr>
          <w:rFonts w:ascii="Traditional Arabic" w:hAnsi="Traditional Arabic" w:cs="Traditional Arabic"/>
          <w:sz w:val="34"/>
          <w:szCs w:val="34"/>
          <w:rtl/>
        </w:rPr>
        <w:t>الناشر</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مجمع الملك فهد لطباعة المصحف الشريف، الطبعة</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الأولى، ١٤٢٦هـ، عدد الأجزاء</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١٠.</w:t>
      </w:r>
    </w:p>
    <w:p w14:paraId="77E609D6" w14:textId="6F6AF7C9"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3- تفسير الطبري</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جامع البيان في تأويل القرآن المؤلف</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محمد بن جرير بن يزيد بن كثير بن غالب الآملي، أبو جعفر الطبري (المتوفى</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310هـ) المحقق</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أحمد محمد شاكر الناشر</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مؤسسة الرسالة الطبعة</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الأولى، 1420 هـ - 2000 م عدد الأجزاء</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24.</w:t>
      </w:r>
    </w:p>
    <w:p w14:paraId="4F145BF7" w14:textId="56CF9530"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 xml:space="preserve"> 4- تفسير السمعاني</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 xml:space="preserve">تفسير </w:t>
      </w:r>
      <w:proofErr w:type="gramStart"/>
      <w:r w:rsidRPr="00D22898">
        <w:rPr>
          <w:rFonts w:ascii="Traditional Arabic" w:hAnsi="Traditional Arabic" w:cs="Traditional Arabic"/>
          <w:sz w:val="34"/>
          <w:szCs w:val="34"/>
          <w:shd w:val="clear" w:color="auto" w:fill="auto"/>
          <w:rtl/>
        </w:rPr>
        <w:t>القرآن</w:t>
      </w:r>
      <w:r w:rsidRPr="00D22898">
        <w:rPr>
          <w:rFonts w:ascii="Traditional Arabic" w:hAnsi="Traditional Arabic" w:cs="Traditional Arabic"/>
          <w:sz w:val="34"/>
          <w:szCs w:val="34"/>
          <w:shd w:val="clear" w:color="auto" w:fill="auto"/>
        </w:rPr>
        <w:t xml:space="preserve"> </w:t>
      </w:r>
      <w:r w:rsidR="00EE23D3">
        <w:rPr>
          <w:rFonts w:ascii="Traditional Arabic" w:hAnsi="Traditional Arabic" w:cs="Traditional Arabic"/>
          <w:sz w:val="34"/>
          <w:szCs w:val="34"/>
          <w:shd w:val="clear" w:color="auto" w:fill="auto"/>
          <w:rtl/>
        </w:rPr>
        <w:t>:</w:t>
      </w:r>
      <w:proofErr w:type="gramEnd"/>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المؤلف</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 xml:space="preserve">أبو المظفر، منصور بن محمد بن عبد الجبار ابن أحمد </w:t>
      </w:r>
      <w:proofErr w:type="spellStart"/>
      <w:r w:rsidRPr="00D22898">
        <w:rPr>
          <w:rFonts w:ascii="Traditional Arabic" w:hAnsi="Traditional Arabic" w:cs="Traditional Arabic"/>
          <w:sz w:val="34"/>
          <w:szCs w:val="34"/>
          <w:shd w:val="clear" w:color="auto" w:fill="auto"/>
          <w:rtl/>
        </w:rPr>
        <w:t>المروزى</w:t>
      </w:r>
      <w:proofErr w:type="spellEnd"/>
      <w:r w:rsidRPr="00D22898">
        <w:rPr>
          <w:rFonts w:ascii="Traditional Arabic" w:hAnsi="Traditional Arabic" w:cs="Traditional Arabic"/>
          <w:sz w:val="34"/>
          <w:szCs w:val="34"/>
          <w:shd w:val="clear" w:color="auto" w:fill="auto"/>
          <w:rtl/>
        </w:rPr>
        <w:t xml:space="preserve"> السمعاني التميمي الحنفي ثم الشافعي (ت ٤٨٩هـ)،</w:t>
      </w:r>
      <w:r w:rsidRPr="00D22898">
        <w:rPr>
          <w:rFonts w:ascii="Traditional Arabic" w:hAnsi="Traditional Arabic" w:cs="Traditional Arabic"/>
          <w:sz w:val="34"/>
          <w:szCs w:val="34"/>
          <w:shd w:val="clear" w:color="auto" w:fill="auto"/>
        </w:rPr>
        <w:t xml:space="preserve"> </w:t>
      </w:r>
      <w:r w:rsidRPr="00D22898">
        <w:rPr>
          <w:rFonts w:ascii="Traditional Arabic" w:hAnsi="Traditional Arabic" w:cs="Traditional Arabic"/>
          <w:sz w:val="34"/>
          <w:szCs w:val="34"/>
          <w:shd w:val="clear" w:color="auto" w:fill="auto"/>
          <w:rtl/>
        </w:rPr>
        <w:t>المحقق</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ياسر بن إبراهيم وغنيم بن عباس بن غنيم،</w:t>
      </w:r>
      <w:r w:rsidRPr="00D22898">
        <w:rPr>
          <w:rFonts w:ascii="Traditional Arabic" w:hAnsi="Traditional Arabic" w:cs="Traditional Arabic"/>
          <w:sz w:val="34"/>
          <w:szCs w:val="34"/>
          <w:shd w:val="clear" w:color="auto" w:fill="auto"/>
        </w:rPr>
        <w:t xml:space="preserve"> </w:t>
      </w:r>
      <w:r w:rsidRPr="00D22898">
        <w:rPr>
          <w:rFonts w:ascii="Traditional Arabic" w:hAnsi="Traditional Arabic" w:cs="Traditional Arabic"/>
          <w:sz w:val="34"/>
          <w:szCs w:val="34"/>
          <w:shd w:val="clear" w:color="auto" w:fill="auto"/>
          <w:rtl/>
        </w:rPr>
        <w:t>الناشر</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دار الوطن، الرياض - السعودية، الطبعة</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الأولى، ١٤١٨هـ- ١٩٩٧م.، وتفسير ابن عطية</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(5/ 353)</w:t>
      </w:r>
      <w:r w:rsidRPr="00D22898">
        <w:rPr>
          <w:rFonts w:ascii="Traditional Arabic" w:hAnsi="Traditional Arabic" w:cs="Traditional Arabic"/>
          <w:sz w:val="34"/>
          <w:szCs w:val="34"/>
          <w:shd w:val="clear" w:color="auto" w:fill="auto"/>
        </w:rPr>
        <w:t>.</w:t>
      </w:r>
      <w:r w:rsidRPr="00D22898">
        <w:rPr>
          <w:rFonts w:ascii="Traditional Arabic" w:hAnsi="Traditional Arabic" w:cs="Traditional Arabic"/>
          <w:sz w:val="34"/>
          <w:szCs w:val="34"/>
          <w:shd w:val="clear" w:color="auto" w:fill="auto"/>
          <w:rtl/>
        </w:rPr>
        <w:t xml:space="preserve"> </w:t>
      </w:r>
    </w:p>
    <w:p w14:paraId="5B18EB12" w14:textId="55B03828"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5- تفسير ابن عطية</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المحرر الوجيز في تفسير الكتاب العزيز، المؤلف</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أبو محمد عبد الحق بن غالب بن عبد الرحمن بن تمام بن عطية الأندلسي المحاربي (ت ٥٤٢هـ)، المحقق</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عبد السلام عبد الشافي محمد، الناشر</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دار الكتب العلمية - بيروت،</w:t>
      </w:r>
      <w:r w:rsidRPr="00D22898">
        <w:rPr>
          <w:rFonts w:ascii="Traditional Arabic" w:hAnsi="Traditional Arabic" w:cs="Traditional Arabic"/>
          <w:sz w:val="34"/>
          <w:szCs w:val="34"/>
          <w:shd w:val="clear" w:color="auto" w:fill="auto"/>
        </w:rPr>
        <w:t xml:space="preserve"> </w:t>
      </w:r>
      <w:r w:rsidRPr="00D22898">
        <w:rPr>
          <w:rFonts w:ascii="Traditional Arabic" w:hAnsi="Traditional Arabic" w:cs="Traditional Arabic"/>
          <w:sz w:val="34"/>
          <w:szCs w:val="34"/>
          <w:shd w:val="clear" w:color="auto" w:fill="auto"/>
          <w:rtl/>
        </w:rPr>
        <w:t>الطبعة</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الأولى - ١٤٢٢هـ</w:t>
      </w:r>
      <w:r w:rsidR="00271774">
        <w:rPr>
          <w:rFonts w:ascii="Traditional Arabic" w:hAnsi="Traditional Arabic" w:cs="Traditional Arabic"/>
          <w:sz w:val="34"/>
          <w:szCs w:val="34"/>
          <w:shd w:val="clear" w:color="auto" w:fill="auto"/>
          <w:rtl/>
        </w:rPr>
        <w:t>.</w:t>
      </w:r>
    </w:p>
    <w:p w14:paraId="65FEF14C" w14:textId="7F9AC9C9"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6- تفسير القرطبي، الجامع لأحكام القرآن، أبو عبد الله محمد بن أحمد بن أبي بكر بن فرح الأنصاري الخزرجي، شمس الدين القرطبي، (المتوفى</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671هـ)، تحقيق</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أحمد البردوني، وإبراهيم أطفيش، دار الكتب المصرية - القاهرة، الطبعة</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 xml:space="preserve">الثانية، 1384هـ - 1964م. </w:t>
      </w:r>
    </w:p>
    <w:p w14:paraId="007BCFB3" w14:textId="392CF20D"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lastRenderedPageBreak/>
        <w:t>7- تفسير ابن كثير</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تفسير القرآن العظيم، المؤلف</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أبو الفداء إسماعيل بن عمر بن كثير القرشي البصري ثم الدمشقي (المتوفى</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774هـ) المحقق</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محمد حسين شمس الدين الناشر</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دار الكتب العلمية، منشورات محمد علي بيضون - بيروت الطبعة</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الأولى - 1419هـ.</w:t>
      </w:r>
    </w:p>
    <w:p w14:paraId="28DBA666" w14:textId="02048786" w:rsidR="00675806" w:rsidRPr="00D22898" w:rsidRDefault="00675806" w:rsidP="0063386F">
      <w:pPr>
        <w:spacing w:before="40" w:after="40" w:line="240" w:lineRule="auto"/>
        <w:ind w:firstLine="360"/>
        <w:jc w:val="both"/>
        <w:rPr>
          <w:rFonts w:ascii="Traditional Arabic" w:hAnsi="Traditional Arabic" w:cs="Traditional Arabic"/>
          <w:sz w:val="34"/>
          <w:szCs w:val="34"/>
          <w:rtl/>
        </w:rPr>
      </w:pPr>
      <w:r w:rsidRPr="00D22898">
        <w:rPr>
          <w:rFonts w:ascii="Traditional Arabic" w:hAnsi="Traditional Arabic" w:cs="Traditional Arabic"/>
          <w:sz w:val="34"/>
          <w:szCs w:val="34"/>
          <w:rtl/>
        </w:rPr>
        <w:t>8- تفسير ابن سعدي</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تيسير الكريم الرحمن في تفسير كلام المنان المؤلف</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عبد الرحمن بن ناصر بن عبد الله السعدي (المتوفى</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1376هـ) المحقق</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 xml:space="preserve">عبد الرحمن بن معلا </w:t>
      </w:r>
      <w:proofErr w:type="spellStart"/>
      <w:r w:rsidRPr="00D22898">
        <w:rPr>
          <w:rFonts w:ascii="Traditional Arabic" w:hAnsi="Traditional Arabic" w:cs="Traditional Arabic"/>
          <w:sz w:val="34"/>
          <w:szCs w:val="34"/>
          <w:rtl/>
        </w:rPr>
        <w:t>اللويحق</w:t>
      </w:r>
      <w:proofErr w:type="spellEnd"/>
      <w:r w:rsidRPr="00D22898">
        <w:rPr>
          <w:rFonts w:ascii="Traditional Arabic" w:hAnsi="Traditional Arabic" w:cs="Traditional Arabic"/>
          <w:sz w:val="34"/>
          <w:szCs w:val="34"/>
          <w:rtl/>
        </w:rPr>
        <w:t xml:space="preserve"> الناشر</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مؤسسة الرسالة الطبعة</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الأولى 1420هـ -2000م، عدد الأجزاء</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1.</w:t>
      </w:r>
    </w:p>
    <w:p w14:paraId="0D8B5C85" w14:textId="329B736B"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9- تفسير الجزائري</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أيسر التفاسير لكلام العلي الكبير (ومعه حاشية نهر الخير)،</w:t>
      </w:r>
      <w:r w:rsidRPr="00D22898">
        <w:rPr>
          <w:rFonts w:ascii="Traditional Arabic" w:hAnsi="Traditional Arabic" w:cs="Traditional Arabic"/>
          <w:sz w:val="34"/>
          <w:szCs w:val="34"/>
          <w:shd w:val="clear" w:color="auto" w:fill="auto"/>
        </w:rPr>
        <w:t xml:space="preserve"> </w:t>
      </w:r>
      <w:r w:rsidRPr="00D22898">
        <w:rPr>
          <w:rFonts w:ascii="Traditional Arabic" w:hAnsi="Traditional Arabic" w:cs="Traditional Arabic"/>
          <w:sz w:val="34"/>
          <w:szCs w:val="34"/>
          <w:shd w:val="clear" w:color="auto" w:fill="auto"/>
          <w:rtl/>
        </w:rPr>
        <w:t>المؤلف</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جابر بن موسى بن عبد القادر بن جابر أبو بكر الجزائري،</w:t>
      </w:r>
      <w:r w:rsidRPr="00D22898">
        <w:rPr>
          <w:rFonts w:ascii="Traditional Arabic" w:hAnsi="Traditional Arabic" w:cs="Traditional Arabic"/>
          <w:sz w:val="34"/>
          <w:szCs w:val="34"/>
          <w:shd w:val="clear" w:color="auto" w:fill="auto"/>
        </w:rPr>
        <w:t xml:space="preserve"> </w:t>
      </w:r>
      <w:r w:rsidRPr="00D22898">
        <w:rPr>
          <w:rFonts w:ascii="Traditional Arabic" w:hAnsi="Traditional Arabic" w:cs="Traditional Arabic"/>
          <w:sz w:val="34"/>
          <w:szCs w:val="34"/>
          <w:shd w:val="clear" w:color="auto" w:fill="auto"/>
          <w:rtl/>
        </w:rPr>
        <w:t>الناشر</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 xml:space="preserve">مكتبة العلوم والحكم، المدينة المنورة، المملكة العربية </w:t>
      </w:r>
      <w:proofErr w:type="spellStart"/>
      <w:proofErr w:type="gramStart"/>
      <w:r w:rsidRPr="00D22898">
        <w:rPr>
          <w:rFonts w:ascii="Traditional Arabic" w:hAnsi="Traditional Arabic" w:cs="Traditional Arabic"/>
          <w:sz w:val="34"/>
          <w:szCs w:val="34"/>
          <w:shd w:val="clear" w:color="auto" w:fill="auto"/>
          <w:rtl/>
        </w:rPr>
        <w:t>السعودية،الطبعة</w:t>
      </w:r>
      <w:proofErr w:type="spellEnd"/>
      <w:proofErr w:type="gramEnd"/>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الخامسة، ١٤٢٤هـ/٢٠٠٣م،</w:t>
      </w:r>
      <w:r w:rsidRPr="00D22898">
        <w:rPr>
          <w:rFonts w:ascii="Traditional Arabic" w:hAnsi="Traditional Arabic" w:cs="Traditional Arabic"/>
          <w:sz w:val="34"/>
          <w:szCs w:val="34"/>
          <w:shd w:val="clear" w:color="auto" w:fill="auto"/>
        </w:rPr>
        <w:t xml:space="preserve"> </w:t>
      </w:r>
      <w:r w:rsidRPr="00D22898">
        <w:rPr>
          <w:rFonts w:ascii="Traditional Arabic" w:hAnsi="Traditional Arabic" w:cs="Traditional Arabic"/>
          <w:sz w:val="34"/>
          <w:szCs w:val="34"/>
          <w:shd w:val="clear" w:color="auto" w:fill="auto"/>
          <w:rtl/>
        </w:rPr>
        <w:t>عدد الأجزاء</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٥.</w:t>
      </w:r>
    </w:p>
    <w:p w14:paraId="3669018B" w14:textId="1B710CC4" w:rsidR="00675806" w:rsidRPr="00D22898" w:rsidRDefault="00675806" w:rsidP="0063386F">
      <w:pPr>
        <w:spacing w:before="40" w:after="40" w:line="240" w:lineRule="auto"/>
        <w:ind w:firstLine="360"/>
        <w:jc w:val="both"/>
        <w:rPr>
          <w:rFonts w:ascii="Traditional Arabic" w:hAnsi="Traditional Arabic" w:cs="Traditional Arabic"/>
          <w:sz w:val="34"/>
          <w:szCs w:val="34"/>
          <w:rtl/>
        </w:rPr>
      </w:pPr>
      <w:r w:rsidRPr="00D22898">
        <w:rPr>
          <w:rFonts w:ascii="Traditional Arabic" w:hAnsi="Traditional Arabic" w:cs="Traditional Arabic"/>
          <w:sz w:val="34"/>
          <w:szCs w:val="34"/>
          <w:rtl/>
        </w:rPr>
        <w:t>10- تفسير السيوطي</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الدر المنثور، المؤلف</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عبد الرحمن بن أبي بكر، جلال الدين السيوطي (ت ٩١١هـ)، الناشر</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دار الفكر - بيروت، عدد الأجزاء</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٨.</w:t>
      </w:r>
    </w:p>
    <w:p w14:paraId="756CFB8F" w14:textId="695276EF" w:rsidR="00675806" w:rsidRPr="00D22898" w:rsidRDefault="00675806" w:rsidP="0063386F">
      <w:pPr>
        <w:spacing w:before="40" w:after="40" w:line="240" w:lineRule="auto"/>
        <w:ind w:firstLine="360"/>
        <w:jc w:val="both"/>
        <w:rPr>
          <w:rFonts w:ascii="Traditional Arabic" w:hAnsi="Traditional Arabic" w:cs="Traditional Arabic"/>
          <w:sz w:val="34"/>
          <w:szCs w:val="34"/>
          <w:rtl/>
        </w:rPr>
      </w:pPr>
      <w:r w:rsidRPr="00D22898">
        <w:rPr>
          <w:rFonts w:ascii="Traditional Arabic" w:hAnsi="Traditional Arabic" w:cs="Traditional Arabic"/>
          <w:sz w:val="34"/>
          <w:szCs w:val="34"/>
          <w:rtl/>
        </w:rPr>
        <w:t>11- التمهيد لما في الموطأ من المعاني والأسانيد، المؤلف</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أبو عمر يوسف بن عبد الله بن محمد بن عبد البر بن عاصم النمري القرطبي (ت</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٤٦٣هـ)،</w:t>
      </w:r>
      <w:r w:rsidRPr="00D22898">
        <w:rPr>
          <w:rFonts w:ascii="Traditional Arabic" w:hAnsi="Traditional Arabic" w:cs="Traditional Arabic"/>
          <w:sz w:val="34"/>
          <w:szCs w:val="34"/>
        </w:rPr>
        <w:t xml:space="preserve"> </w:t>
      </w:r>
      <w:r w:rsidRPr="00D22898">
        <w:rPr>
          <w:rFonts w:ascii="Traditional Arabic" w:hAnsi="Traditional Arabic" w:cs="Traditional Arabic"/>
          <w:sz w:val="34"/>
          <w:szCs w:val="34"/>
          <w:rtl/>
        </w:rPr>
        <w:t>تحقيق</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 xml:space="preserve">مصطفى بن أحمد </w:t>
      </w:r>
      <w:proofErr w:type="gramStart"/>
      <w:r w:rsidRPr="00D22898">
        <w:rPr>
          <w:rFonts w:ascii="Traditional Arabic" w:hAnsi="Traditional Arabic" w:cs="Traditional Arabic"/>
          <w:sz w:val="34"/>
          <w:szCs w:val="34"/>
          <w:rtl/>
        </w:rPr>
        <w:t>العلوي ,</w:t>
      </w:r>
      <w:proofErr w:type="gramEnd"/>
      <w:r w:rsidRPr="00D22898">
        <w:rPr>
          <w:rFonts w:ascii="Traditional Arabic" w:hAnsi="Traditional Arabic" w:cs="Traditional Arabic"/>
          <w:sz w:val="34"/>
          <w:szCs w:val="34"/>
          <w:rtl/>
        </w:rPr>
        <w:t xml:space="preserve"> محمد عبد الكبير البكري، الناشر</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وزارة عموم الأوقاف والشؤون الإسلامية - المغرب، عام النشر</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١٣٨٧هـ، عدد الأجزاء</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٢٤.</w:t>
      </w:r>
    </w:p>
    <w:p w14:paraId="70FB9F2C" w14:textId="2248723A"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 xml:space="preserve">12- سلسلة الأحاديث الصحيحة وشيء من فقهها </w:t>
      </w:r>
      <w:proofErr w:type="spellStart"/>
      <w:proofErr w:type="gramStart"/>
      <w:r w:rsidRPr="00D22898">
        <w:rPr>
          <w:rFonts w:ascii="Traditional Arabic" w:hAnsi="Traditional Arabic" w:cs="Traditional Arabic"/>
          <w:sz w:val="34"/>
          <w:szCs w:val="34"/>
          <w:shd w:val="clear" w:color="auto" w:fill="auto"/>
          <w:rtl/>
        </w:rPr>
        <w:t>وفوائدها،المؤلف</w:t>
      </w:r>
      <w:proofErr w:type="spellEnd"/>
      <w:proofErr w:type="gramEnd"/>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محمد ناصر الدين الألباني [ت ١٤٢٠ هـ]، الناشر</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مكتبة المعارف للنشر والتوزيع، الرياض،</w:t>
      </w:r>
      <w:r w:rsidRPr="00D22898">
        <w:rPr>
          <w:rFonts w:ascii="Traditional Arabic" w:hAnsi="Traditional Arabic" w:cs="Traditional Arabic"/>
          <w:sz w:val="34"/>
          <w:szCs w:val="34"/>
          <w:shd w:val="clear" w:color="auto" w:fill="auto"/>
        </w:rPr>
        <w:t xml:space="preserve"> </w:t>
      </w:r>
      <w:r w:rsidRPr="00D22898">
        <w:rPr>
          <w:rFonts w:ascii="Traditional Arabic" w:hAnsi="Traditional Arabic" w:cs="Traditional Arabic"/>
          <w:sz w:val="34"/>
          <w:szCs w:val="34"/>
          <w:shd w:val="clear" w:color="auto" w:fill="auto"/>
          <w:rtl/>
        </w:rPr>
        <w:t>الطبعة</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 xml:space="preserve">الأولى لمكتبة </w:t>
      </w:r>
      <w:proofErr w:type="spellStart"/>
      <w:r w:rsidRPr="00D22898">
        <w:rPr>
          <w:rFonts w:ascii="Traditional Arabic" w:hAnsi="Traditional Arabic" w:cs="Traditional Arabic"/>
          <w:sz w:val="34"/>
          <w:szCs w:val="34"/>
          <w:shd w:val="clear" w:color="auto" w:fill="auto"/>
          <w:rtl/>
        </w:rPr>
        <w:t>المعارف،عدد</w:t>
      </w:r>
      <w:proofErr w:type="spellEnd"/>
      <w:r w:rsidRPr="00D22898">
        <w:rPr>
          <w:rFonts w:ascii="Traditional Arabic" w:hAnsi="Traditional Arabic" w:cs="Traditional Arabic"/>
          <w:sz w:val="34"/>
          <w:szCs w:val="34"/>
          <w:shd w:val="clear" w:color="auto" w:fill="auto"/>
          <w:rtl/>
        </w:rPr>
        <w:t xml:space="preserve"> الأجزاء</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٧،عام النشر</w:t>
      </w:r>
      <w:r w:rsidRPr="00D22898">
        <w:rPr>
          <w:rFonts w:ascii="Traditional Arabic" w:hAnsi="Traditional Arabic" w:cs="Traditional Arabic"/>
          <w:sz w:val="34"/>
          <w:szCs w:val="34"/>
          <w:shd w:val="clear" w:color="auto" w:fill="auto"/>
        </w:rPr>
        <w:t xml:space="preserve"> </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جـ ١ - ٤</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١٤١٥ هـ - ١٩٩٥م، جـ ٦</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١٤١٦ هـ - ١٩٩٦م،</w:t>
      </w:r>
      <w:r w:rsidRPr="00D22898">
        <w:rPr>
          <w:rFonts w:ascii="Traditional Arabic" w:hAnsi="Traditional Arabic" w:cs="Traditional Arabic"/>
          <w:sz w:val="34"/>
          <w:szCs w:val="34"/>
          <w:shd w:val="clear" w:color="auto" w:fill="auto"/>
        </w:rPr>
        <w:t xml:space="preserve"> </w:t>
      </w:r>
      <w:r w:rsidRPr="00D22898">
        <w:rPr>
          <w:rFonts w:ascii="Traditional Arabic" w:hAnsi="Traditional Arabic" w:cs="Traditional Arabic"/>
          <w:sz w:val="34"/>
          <w:szCs w:val="34"/>
          <w:shd w:val="clear" w:color="auto" w:fill="auto"/>
          <w:rtl/>
        </w:rPr>
        <w:t>جـ ٧</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١٤٢٢ هـ - ٢٠٠٢م.</w:t>
      </w:r>
    </w:p>
    <w:p w14:paraId="00164F81" w14:textId="466E87D2"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13- شرح كتاب التوحيد من صحيح البخاري، المؤلف</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عبد الله بن محمد الغنيمان،</w:t>
      </w:r>
      <w:r w:rsidRPr="00D22898">
        <w:rPr>
          <w:rFonts w:ascii="Traditional Arabic" w:hAnsi="Traditional Arabic" w:cs="Traditional Arabic"/>
          <w:sz w:val="34"/>
          <w:szCs w:val="34"/>
          <w:shd w:val="clear" w:color="auto" w:fill="auto"/>
        </w:rPr>
        <w:t xml:space="preserve"> </w:t>
      </w:r>
      <w:r w:rsidRPr="00D22898">
        <w:rPr>
          <w:rFonts w:ascii="Traditional Arabic" w:hAnsi="Traditional Arabic" w:cs="Traditional Arabic"/>
          <w:sz w:val="34"/>
          <w:szCs w:val="34"/>
          <w:shd w:val="clear" w:color="auto" w:fill="auto"/>
          <w:rtl/>
        </w:rPr>
        <w:t>الناشر</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مكتبة الدار، المدينة المنورة، الطبعة</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الأولى، ١٤٠٥هـ، عدد الأجزاء</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٢.</w:t>
      </w:r>
    </w:p>
    <w:p w14:paraId="72F4A65B" w14:textId="0D09EFCD"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14- الصواعق المرسلة في الرد على الجهمية والمعطلة، المؤلف</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محمد بن أبي بكر بن أيوب بن سعد شمس الدين ابن قيم الجوزية (ت ٧٥١هـ)،</w:t>
      </w:r>
      <w:r w:rsidRPr="00D22898">
        <w:rPr>
          <w:rFonts w:ascii="Traditional Arabic" w:hAnsi="Traditional Arabic" w:cs="Traditional Arabic"/>
          <w:sz w:val="34"/>
          <w:szCs w:val="34"/>
          <w:shd w:val="clear" w:color="auto" w:fill="auto"/>
        </w:rPr>
        <w:t xml:space="preserve"> </w:t>
      </w:r>
      <w:r w:rsidRPr="00D22898">
        <w:rPr>
          <w:rFonts w:ascii="Traditional Arabic" w:hAnsi="Traditional Arabic" w:cs="Traditional Arabic"/>
          <w:sz w:val="34"/>
          <w:szCs w:val="34"/>
          <w:shd w:val="clear" w:color="auto" w:fill="auto"/>
          <w:rtl/>
        </w:rPr>
        <w:t>المحقق</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علي بن محمد الدخيل الله، الناشر</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دار العاصمة، الرياض، المملكة العربية السعودية، الطبعة</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الأولى، ١٤٠٨هـ، عدد الأجزاء</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4.</w:t>
      </w:r>
    </w:p>
    <w:p w14:paraId="2E9EEE7E" w14:textId="77777777"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15- الردود / التحذير من مختصرات الصابونيّ ـ بكر أبو زيد ـ دار العاصمة ـ الأولى ١٤١٤هـ.</w:t>
      </w:r>
    </w:p>
    <w:p w14:paraId="22301B96" w14:textId="04CB8B29" w:rsidR="00675806" w:rsidRPr="00D22898" w:rsidRDefault="00675806" w:rsidP="0063386F">
      <w:pPr>
        <w:spacing w:before="40" w:after="40" w:line="240" w:lineRule="auto"/>
        <w:ind w:firstLine="360"/>
        <w:jc w:val="both"/>
        <w:rPr>
          <w:rFonts w:ascii="Traditional Arabic" w:hAnsi="Traditional Arabic" w:cs="Traditional Arabic"/>
          <w:sz w:val="34"/>
          <w:szCs w:val="34"/>
          <w:rtl/>
        </w:rPr>
      </w:pPr>
      <w:r w:rsidRPr="00D22898">
        <w:rPr>
          <w:rFonts w:ascii="Traditional Arabic" w:hAnsi="Traditional Arabic" w:cs="Traditional Arabic"/>
          <w:sz w:val="34"/>
          <w:szCs w:val="34"/>
          <w:rtl/>
        </w:rPr>
        <w:lastRenderedPageBreak/>
        <w:t>16- فتاوى اللجنة الدائمة للبحوث العلمية والإفتاء-بالمملكة العربية السعودية، جمع وترتيب</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أحمد بن عبد الرزاق الدويش، دار المؤيد للنشر والتوزيع-الرياض، 1424هـ، ط2، عدد المجلدات</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26.</w:t>
      </w:r>
    </w:p>
    <w:p w14:paraId="2A9F0BBB" w14:textId="3841009D"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17- معاني القرآن وإعرابه، المؤلف</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إبراهيم بن السري بن سهل، أبو إسحاق الزجاج (ت ٣١١هـ)، المحقق</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عبد الجليل عبده شلبي، الناشر</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عالم الكتب - بيروت، الطبعة</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الأولى ١٤٠٨ هـ - ١٩٨٨م، عدد الأجزاء</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٥.</w:t>
      </w:r>
    </w:p>
    <w:p w14:paraId="3291CE4A" w14:textId="59F7F608" w:rsidR="00675806" w:rsidRPr="00D22898" w:rsidRDefault="00675806" w:rsidP="0063386F">
      <w:pPr>
        <w:spacing w:before="40" w:after="40" w:line="240" w:lineRule="auto"/>
        <w:ind w:firstLine="360"/>
        <w:jc w:val="both"/>
        <w:rPr>
          <w:rFonts w:ascii="Traditional Arabic" w:hAnsi="Traditional Arabic" w:cs="Traditional Arabic"/>
          <w:sz w:val="34"/>
          <w:szCs w:val="34"/>
          <w:rtl/>
        </w:rPr>
      </w:pPr>
      <w:r w:rsidRPr="00D22898">
        <w:rPr>
          <w:rFonts w:ascii="Traditional Arabic" w:hAnsi="Traditional Arabic" w:cs="Traditional Arabic"/>
          <w:sz w:val="34"/>
          <w:szCs w:val="34"/>
          <w:rtl/>
        </w:rPr>
        <w:t>18- مجموع الفتاوى المؤلف</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تقي الدين أبو العباس أحمد بن عبد الحليم بن تيمية الحراني (المتوفى</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728هـ) المحقق</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عبد الرحمن بن محمد بن قاسم الناشر</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مجمع الملك فهد لطباعة المصحف الشريف، المدينة النبوية، المملكة العربية السعودية عام النشر</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1416هـ/1995م.</w:t>
      </w:r>
    </w:p>
    <w:p w14:paraId="1EA3C00E" w14:textId="186DFC53" w:rsidR="00675806" w:rsidRPr="00D22898" w:rsidRDefault="00675806" w:rsidP="0063386F">
      <w:pPr>
        <w:spacing w:before="40" w:after="40" w:line="240" w:lineRule="auto"/>
        <w:ind w:firstLine="360"/>
        <w:jc w:val="both"/>
        <w:rPr>
          <w:rFonts w:ascii="Traditional Arabic" w:hAnsi="Traditional Arabic" w:cs="Traditional Arabic"/>
          <w:sz w:val="34"/>
          <w:szCs w:val="34"/>
          <w:rtl/>
        </w:rPr>
      </w:pPr>
      <w:r w:rsidRPr="00D22898">
        <w:rPr>
          <w:rFonts w:ascii="Traditional Arabic" w:hAnsi="Traditional Arabic" w:cs="Traditional Arabic"/>
          <w:sz w:val="34"/>
          <w:szCs w:val="34"/>
          <w:rtl/>
        </w:rPr>
        <w:t>19- متن القصيدة النونية، المؤلف</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محمد بن أبي بكر بن أيوب بن سعد شمس الدين ابن قيم الجوزية (ت</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٧٥١هـ)،</w:t>
      </w:r>
      <w:r w:rsidRPr="00D22898">
        <w:rPr>
          <w:rFonts w:ascii="Traditional Arabic" w:hAnsi="Traditional Arabic" w:cs="Traditional Arabic"/>
          <w:sz w:val="34"/>
          <w:szCs w:val="34"/>
        </w:rPr>
        <w:t xml:space="preserve"> </w:t>
      </w:r>
      <w:r w:rsidRPr="00D22898">
        <w:rPr>
          <w:rFonts w:ascii="Traditional Arabic" w:hAnsi="Traditional Arabic" w:cs="Traditional Arabic"/>
          <w:sz w:val="34"/>
          <w:szCs w:val="34"/>
          <w:rtl/>
        </w:rPr>
        <w:t>الناشر</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مكتبة ابن تيمية، القاهرة، الطبعة</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الثانية، ١٤١٧هـ، عدد الصفحات</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٣٦٧.</w:t>
      </w:r>
    </w:p>
    <w:p w14:paraId="0B0BA464" w14:textId="77777777"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p>
    <w:p w14:paraId="58AE58DC" w14:textId="180FB4ED" w:rsidR="00675806" w:rsidRPr="00D22898" w:rsidRDefault="00675806" w:rsidP="0063386F">
      <w:pPr>
        <w:pStyle w:val="a3"/>
        <w:spacing w:before="40" w:after="40" w:line="240" w:lineRule="auto"/>
        <w:ind w:firstLine="360"/>
        <w:jc w:val="both"/>
        <w:rPr>
          <w:rFonts w:ascii="Traditional Arabic" w:hAnsi="Traditional Arabic" w:cs="Traditional Arabic"/>
          <w:sz w:val="34"/>
          <w:szCs w:val="34"/>
          <w:shd w:val="clear" w:color="auto" w:fill="auto"/>
          <w:rtl/>
        </w:rPr>
      </w:pPr>
      <w:r w:rsidRPr="00D22898">
        <w:rPr>
          <w:rFonts w:ascii="Traditional Arabic" w:hAnsi="Traditional Arabic" w:cs="Traditional Arabic"/>
          <w:sz w:val="34"/>
          <w:szCs w:val="34"/>
          <w:shd w:val="clear" w:color="auto" w:fill="auto"/>
          <w:rtl/>
        </w:rPr>
        <w:t>20- مختصر الصواعق المرسلة على الجهمية</w:t>
      </w:r>
      <w:r w:rsidR="00EE23D3">
        <w:rPr>
          <w:rFonts w:ascii="Traditional Arabic" w:hAnsi="Traditional Arabic" w:cs="Traditional Arabic"/>
          <w:sz w:val="34"/>
          <w:szCs w:val="34"/>
          <w:shd w:val="clear" w:color="auto" w:fill="auto"/>
          <w:rtl/>
        </w:rPr>
        <w:t xml:space="preserve"> و</w:t>
      </w:r>
      <w:r w:rsidRPr="00D22898">
        <w:rPr>
          <w:rFonts w:ascii="Traditional Arabic" w:hAnsi="Traditional Arabic" w:cs="Traditional Arabic"/>
          <w:sz w:val="34"/>
          <w:szCs w:val="34"/>
          <w:shd w:val="clear" w:color="auto" w:fill="auto"/>
          <w:rtl/>
        </w:rPr>
        <w:t>المعطلة ـ محمد الموصليّ ـ ت</w:t>
      </w:r>
      <w:r w:rsidR="00EE23D3">
        <w:rPr>
          <w:rFonts w:ascii="Traditional Arabic" w:hAnsi="Traditional Arabic" w:cs="Traditional Arabic"/>
          <w:sz w:val="34"/>
          <w:szCs w:val="34"/>
          <w:shd w:val="clear" w:color="auto" w:fill="auto"/>
          <w:rtl/>
        </w:rPr>
        <w:t xml:space="preserve">: </w:t>
      </w:r>
      <w:r w:rsidRPr="00D22898">
        <w:rPr>
          <w:rFonts w:ascii="Traditional Arabic" w:hAnsi="Traditional Arabic" w:cs="Traditional Arabic"/>
          <w:sz w:val="34"/>
          <w:szCs w:val="34"/>
          <w:shd w:val="clear" w:color="auto" w:fill="auto"/>
          <w:rtl/>
        </w:rPr>
        <w:t>سعيد إبراهيم ـ دار الحديث ـ الأولى ١٤١٢هـ</w:t>
      </w:r>
      <w:r w:rsidRPr="00D22898">
        <w:rPr>
          <w:rStyle w:val="10"/>
          <w:rFonts w:ascii="Traditional Arabic" w:hAnsi="Traditional Arabic" w:cs="Traditional Arabic"/>
          <w:sz w:val="34"/>
          <w:szCs w:val="34"/>
          <w:shd w:val="clear" w:color="auto" w:fill="auto"/>
          <w:rtl/>
        </w:rPr>
        <w:t>.</w:t>
      </w:r>
    </w:p>
    <w:p w14:paraId="3393C32B" w14:textId="3AC89B9E" w:rsidR="00675806" w:rsidRPr="00D22898" w:rsidRDefault="00675806" w:rsidP="0063386F">
      <w:pPr>
        <w:spacing w:before="40" w:after="40" w:line="240" w:lineRule="auto"/>
        <w:ind w:firstLine="360"/>
        <w:jc w:val="both"/>
        <w:rPr>
          <w:rStyle w:val="10"/>
          <w:rFonts w:ascii="Traditional Arabic" w:hAnsi="Traditional Arabic" w:cs="Traditional Arabic"/>
          <w:sz w:val="34"/>
          <w:szCs w:val="34"/>
          <w:rtl/>
        </w:rPr>
      </w:pPr>
      <w:r w:rsidRPr="00D22898">
        <w:rPr>
          <w:rFonts w:ascii="Traditional Arabic" w:hAnsi="Traditional Arabic" w:cs="Traditional Arabic"/>
          <w:sz w:val="34"/>
          <w:szCs w:val="34"/>
          <w:rtl/>
        </w:rPr>
        <w:t>21- مجموع فتاوى العلامة عبد العزيز بن باز- رحمه الله - المؤلف</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عبد العزيز بن عبد الله بن باز (المتوفى</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1420هـ) أشرف على جمعه وطبعه</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محمد بن سعد الشويعر، عدد الأجزاء</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30 جزءًا</w:t>
      </w:r>
      <w:r w:rsidR="00271774">
        <w:rPr>
          <w:rFonts w:ascii="Traditional Arabic" w:hAnsi="Traditional Arabic" w:cs="Traditional Arabic"/>
          <w:sz w:val="34"/>
          <w:szCs w:val="34"/>
          <w:rtl/>
        </w:rPr>
        <w:t>.</w:t>
      </w:r>
    </w:p>
    <w:p w14:paraId="46B31AE4" w14:textId="100CE67D" w:rsidR="00675806" w:rsidRPr="00D22898" w:rsidRDefault="00675806" w:rsidP="0063386F">
      <w:pPr>
        <w:spacing w:before="40" w:after="40" w:line="240" w:lineRule="auto"/>
        <w:ind w:firstLine="360"/>
        <w:jc w:val="both"/>
        <w:rPr>
          <w:rFonts w:ascii="Traditional Arabic" w:hAnsi="Traditional Arabic" w:cs="Traditional Arabic"/>
          <w:sz w:val="34"/>
          <w:szCs w:val="34"/>
          <w:rtl/>
        </w:rPr>
      </w:pPr>
      <w:r w:rsidRPr="00D22898">
        <w:rPr>
          <w:rStyle w:val="10"/>
          <w:rFonts w:ascii="Traditional Arabic" w:hAnsi="Traditional Arabic" w:cs="Traditional Arabic"/>
          <w:sz w:val="34"/>
          <w:szCs w:val="34"/>
          <w:rtl/>
        </w:rPr>
        <w:t>22- المنهل الرقراق في تخريج ما روى عن الصحابة والتابعين</w:t>
      </w:r>
      <w:r w:rsidR="00EE23D3">
        <w:rPr>
          <w:rStyle w:val="10"/>
          <w:rFonts w:ascii="Traditional Arabic" w:hAnsi="Traditional Arabic" w:cs="Traditional Arabic"/>
          <w:sz w:val="34"/>
          <w:szCs w:val="34"/>
          <w:rtl/>
        </w:rPr>
        <w:t xml:space="preserve">: </w:t>
      </w:r>
      <w:r w:rsidRPr="00D22898">
        <w:rPr>
          <w:rStyle w:val="11"/>
          <w:rFonts w:ascii="Traditional Arabic" w:hAnsi="Traditional Arabic" w:cs="Traditional Arabic"/>
          <w:sz w:val="34"/>
          <w:szCs w:val="34"/>
          <w:rtl/>
        </w:rPr>
        <w:t xml:space="preserve">في تفسير (يوم يكشف عن ساق) وإبطال دعوى </w:t>
      </w:r>
      <w:proofErr w:type="spellStart"/>
      <w:r w:rsidRPr="00D22898">
        <w:rPr>
          <w:rStyle w:val="11"/>
          <w:rFonts w:ascii="Traditional Arabic" w:hAnsi="Traditional Arabic" w:cs="Traditional Arabic"/>
          <w:sz w:val="34"/>
          <w:szCs w:val="34"/>
          <w:rtl/>
        </w:rPr>
        <w:t>إختلافهم</w:t>
      </w:r>
      <w:proofErr w:type="spellEnd"/>
      <w:r w:rsidRPr="00D22898">
        <w:rPr>
          <w:rStyle w:val="11"/>
          <w:rFonts w:ascii="Traditional Arabic" w:hAnsi="Traditional Arabic" w:cs="Traditional Arabic"/>
          <w:sz w:val="34"/>
          <w:szCs w:val="34"/>
          <w:rtl/>
        </w:rPr>
        <w:t xml:space="preserve"> فيها، وبذيله الرد المثالي على الصابوني والغزالي</w:t>
      </w:r>
      <w:r w:rsidRPr="00D22898">
        <w:rPr>
          <w:rFonts w:ascii="Traditional Arabic" w:hAnsi="Traditional Arabic" w:cs="Traditional Arabic"/>
          <w:sz w:val="34"/>
          <w:szCs w:val="34"/>
          <w:rtl/>
        </w:rPr>
        <w:t>، المؤلف</w:t>
      </w:r>
      <w:r w:rsidR="00EE23D3">
        <w:rPr>
          <w:rFonts w:ascii="Traditional Arabic" w:hAnsi="Traditional Arabic" w:cs="Traditional Arabic"/>
          <w:sz w:val="34"/>
          <w:szCs w:val="34"/>
          <w:rtl/>
        </w:rPr>
        <w:t xml:space="preserve">: </w:t>
      </w:r>
      <w:hyperlink r:id="rId22" w:history="1">
        <w:r w:rsidRPr="00D22898">
          <w:rPr>
            <w:rStyle w:val="Hyperlink"/>
            <w:rFonts w:ascii="Traditional Arabic" w:hAnsi="Traditional Arabic" w:cs="Traditional Arabic"/>
            <w:color w:val="auto"/>
            <w:sz w:val="34"/>
            <w:szCs w:val="34"/>
            <w:u w:val="none"/>
            <w:rtl/>
          </w:rPr>
          <w:t>الهلالي سليم بن عيد</w:t>
        </w:r>
      </w:hyperlink>
      <w:r w:rsidRPr="00D22898">
        <w:rPr>
          <w:rFonts w:ascii="Traditional Arabic" w:hAnsi="Traditional Arabic" w:cs="Traditional Arabic"/>
          <w:sz w:val="34"/>
          <w:szCs w:val="34"/>
          <w:rtl/>
        </w:rPr>
        <w:t>، الصفحات</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123ص، الناشر</w:t>
      </w:r>
      <w:r w:rsidR="00271774">
        <w:rPr>
          <w:rFonts w:ascii="Traditional Arabic" w:hAnsi="Traditional Arabic" w:cs="Traditional Arabic"/>
          <w:sz w:val="34"/>
          <w:szCs w:val="34"/>
          <w:rtl/>
        </w:rPr>
        <w:t xml:space="preserve"> </w:t>
      </w:r>
      <w:hyperlink r:id="rId23" w:history="1">
        <w:r w:rsidRPr="00D22898">
          <w:rPr>
            <w:rStyle w:val="Hyperlink"/>
            <w:rFonts w:ascii="Traditional Arabic" w:hAnsi="Traditional Arabic" w:cs="Traditional Arabic"/>
            <w:color w:val="auto"/>
            <w:sz w:val="34"/>
            <w:szCs w:val="34"/>
            <w:u w:val="none"/>
            <w:rtl/>
          </w:rPr>
          <w:t>دار ابن الجوزي للنشر والتوزيع</w:t>
        </w:r>
      </w:hyperlink>
      <w:r w:rsidRPr="00D22898">
        <w:rPr>
          <w:rFonts w:ascii="Traditional Arabic" w:hAnsi="Traditional Arabic" w:cs="Traditional Arabic"/>
          <w:sz w:val="34"/>
          <w:szCs w:val="34"/>
          <w:rtl/>
        </w:rPr>
        <w:t xml:space="preserve"> - الرياض، تاريخ النشر</w:t>
      </w:r>
      <w:r w:rsidR="00EE23D3">
        <w:rPr>
          <w:rFonts w:ascii="Traditional Arabic" w:hAnsi="Traditional Arabic" w:cs="Traditional Arabic"/>
          <w:sz w:val="34"/>
          <w:szCs w:val="34"/>
          <w:rtl/>
        </w:rPr>
        <w:t xml:space="preserve">: </w:t>
      </w:r>
      <w:r w:rsidRPr="00D22898">
        <w:rPr>
          <w:rFonts w:ascii="Traditional Arabic" w:hAnsi="Traditional Arabic" w:cs="Traditional Arabic"/>
          <w:sz w:val="34"/>
          <w:szCs w:val="34"/>
          <w:rtl/>
        </w:rPr>
        <w:t>1997م</w:t>
      </w:r>
      <w:r w:rsidR="00271774">
        <w:rPr>
          <w:rFonts w:ascii="Traditional Arabic" w:hAnsi="Traditional Arabic" w:cs="Traditional Arabic"/>
          <w:sz w:val="34"/>
          <w:szCs w:val="34"/>
          <w:rtl/>
        </w:rPr>
        <w:t>.</w:t>
      </w:r>
    </w:p>
    <w:p w14:paraId="7F6F762A" w14:textId="77777777" w:rsidR="00675806" w:rsidRPr="00D22898" w:rsidRDefault="00675806" w:rsidP="0063386F">
      <w:pPr>
        <w:spacing w:before="40" w:after="40" w:line="240" w:lineRule="auto"/>
        <w:ind w:firstLine="360"/>
        <w:jc w:val="both"/>
        <w:rPr>
          <w:rFonts w:ascii="Traditional Arabic" w:hAnsi="Traditional Arabic" w:cs="Traditional Arabic"/>
          <w:sz w:val="34"/>
          <w:szCs w:val="34"/>
          <w:rtl/>
        </w:rPr>
      </w:pPr>
    </w:p>
    <w:p w14:paraId="18FA9575" w14:textId="77777777" w:rsidR="00675806" w:rsidRPr="00D22898" w:rsidRDefault="00675806" w:rsidP="0063386F">
      <w:pPr>
        <w:spacing w:before="40" w:after="40" w:line="240" w:lineRule="auto"/>
        <w:ind w:firstLine="360"/>
        <w:jc w:val="both"/>
        <w:rPr>
          <w:rFonts w:ascii="Traditional Arabic" w:hAnsi="Traditional Arabic" w:cs="Traditional Arabic"/>
          <w:sz w:val="34"/>
          <w:szCs w:val="34"/>
          <w:rtl/>
        </w:rPr>
      </w:pPr>
    </w:p>
    <w:p w14:paraId="60446C57" w14:textId="77777777" w:rsidR="00675806" w:rsidRPr="00D22898" w:rsidRDefault="00675806" w:rsidP="0063386F">
      <w:pPr>
        <w:spacing w:before="40" w:after="40" w:line="240" w:lineRule="auto"/>
        <w:ind w:firstLine="360"/>
        <w:jc w:val="both"/>
        <w:rPr>
          <w:rFonts w:ascii="Traditional Arabic" w:hAnsi="Traditional Arabic" w:cs="Traditional Arabic"/>
          <w:sz w:val="34"/>
          <w:szCs w:val="34"/>
          <w:rtl/>
        </w:rPr>
      </w:pPr>
    </w:p>
    <w:p w14:paraId="3BFD2058" w14:textId="77777777" w:rsidR="00675806" w:rsidRPr="00D22898" w:rsidRDefault="00675806" w:rsidP="0063386F">
      <w:pPr>
        <w:spacing w:before="40" w:after="40" w:line="240" w:lineRule="auto"/>
        <w:ind w:firstLine="360"/>
        <w:jc w:val="both"/>
        <w:rPr>
          <w:rFonts w:ascii="Traditional Arabic" w:hAnsi="Traditional Arabic" w:cs="Traditional Arabic" w:hint="cs"/>
          <w:sz w:val="34"/>
          <w:szCs w:val="34"/>
          <w:rtl/>
          <w:lang w:bidi="ar-EG"/>
        </w:rPr>
      </w:pPr>
    </w:p>
    <w:p w14:paraId="78CEA888" w14:textId="53ABFF7A" w:rsidR="00B67D91" w:rsidRPr="00EE23D3" w:rsidRDefault="00B67D91" w:rsidP="00EE23D3">
      <w:pPr>
        <w:tabs>
          <w:tab w:val="left" w:pos="7237"/>
        </w:tabs>
        <w:bidi w:val="0"/>
        <w:rPr>
          <w:rFonts w:ascii="Traditional Arabic" w:hAnsi="Traditional Arabic" w:cs="Traditional Arabic"/>
          <w:sz w:val="2"/>
          <w:szCs w:val="2"/>
        </w:rPr>
      </w:pPr>
      <w:r>
        <w:rPr>
          <w:rFonts w:ascii="Traditional Arabic" w:hAnsi="Traditional Arabic" w:cs="Traditional Arabic"/>
          <w:sz w:val="34"/>
          <w:szCs w:val="34"/>
          <w:rtl/>
        </w:rPr>
        <w:br w:type="page"/>
      </w:r>
      <w:r w:rsidR="00EE23D3">
        <w:rPr>
          <w:rFonts w:ascii="Traditional Arabic" w:hAnsi="Traditional Arabic" w:cs="Traditional Arabic"/>
          <w:sz w:val="34"/>
          <w:szCs w:val="34"/>
        </w:rPr>
        <w:lastRenderedPageBreak/>
        <w:tab/>
      </w:r>
    </w:p>
    <w:sdt>
      <w:sdtPr>
        <w:rPr>
          <w:rFonts w:asciiTheme="minorHAnsi" w:eastAsiaTheme="minorEastAsia" w:hAnsiTheme="minorHAnsi" w:cstheme="minorBidi"/>
          <w:color w:val="auto"/>
          <w:sz w:val="22"/>
          <w:szCs w:val="22"/>
          <w:rtl/>
          <w:lang w:val="ar-SA"/>
        </w:rPr>
        <w:id w:val="-1854873959"/>
        <w:docPartObj>
          <w:docPartGallery w:val="Table of Contents"/>
          <w:docPartUnique/>
        </w:docPartObj>
      </w:sdtPr>
      <w:sdtEndPr>
        <w:rPr>
          <w:rFonts w:ascii="Traditional Arabic" w:hAnsi="Traditional Arabic" w:cs="Traditional Arabic"/>
          <w:b/>
          <w:bCs/>
          <w:sz w:val="30"/>
          <w:szCs w:val="30"/>
          <w:lang w:val="en-US"/>
        </w:rPr>
      </w:sdtEndPr>
      <w:sdtContent>
        <w:bookmarkStart w:id="29" w:name="_Toc153634103" w:displacedByCustomXml="prev"/>
        <w:p w14:paraId="2D39AB56" w14:textId="77777777" w:rsidR="00436769" w:rsidRPr="00436769" w:rsidRDefault="00436769" w:rsidP="00B67D91">
          <w:pPr>
            <w:pStyle w:val="2"/>
            <w:bidi/>
            <w:spacing w:before="0" w:beforeAutospacing="0" w:after="0" w:afterAutospacing="0"/>
            <w:jc w:val="center"/>
          </w:pPr>
          <w:r w:rsidRPr="00D22898">
            <w:rPr>
              <w:rtl/>
            </w:rPr>
            <w:t>ب - فهرس الموضوعات</w:t>
          </w:r>
          <w:bookmarkEnd w:id="29"/>
        </w:p>
        <w:p w14:paraId="186ED112" w14:textId="77777777" w:rsidR="00436769" w:rsidRPr="00436769" w:rsidRDefault="00436769" w:rsidP="00436769">
          <w:pPr>
            <w:pStyle w:val="12"/>
            <w:tabs>
              <w:tab w:val="right" w:leader="dot" w:pos="8296"/>
            </w:tabs>
            <w:rPr>
              <w:rFonts w:ascii="Traditional Arabic" w:hAnsi="Traditional Arabic" w:cs="Traditional Arabic"/>
              <w:b/>
              <w:bCs/>
              <w:noProof/>
              <w:sz w:val="30"/>
              <w:szCs w:val="30"/>
            </w:rPr>
          </w:pPr>
          <w:r w:rsidRPr="00436769">
            <w:rPr>
              <w:rFonts w:ascii="Traditional Arabic" w:hAnsi="Traditional Arabic" w:cs="Traditional Arabic"/>
              <w:b/>
              <w:bCs/>
              <w:sz w:val="30"/>
              <w:szCs w:val="30"/>
            </w:rPr>
            <w:fldChar w:fldCharType="begin"/>
          </w:r>
          <w:r w:rsidRPr="00436769">
            <w:rPr>
              <w:rFonts w:ascii="Traditional Arabic" w:hAnsi="Traditional Arabic" w:cs="Traditional Arabic"/>
              <w:b/>
              <w:bCs/>
              <w:sz w:val="30"/>
              <w:szCs w:val="30"/>
            </w:rPr>
            <w:instrText xml:space="preserve"> TOC \o "1-3" \h \z \u </w:instrText>
          </w:r>
          <w:r w:rsidRPr="00436769">
            <w:rPr>
              <w:rFonts w:ascii="Traditional Arabic" w:hAnsi="Traditional Arabic" w:cs="Traditional Arabic"/>
              <w:b/>
              <w:bCs/>
              <w:sz w:val="30"/>
              <w:szCs w:val="30"/>
            </w:rPr>
            <w:fldChar w:fldCharType="separate"/>
          </w:r>
          <w:hyperlink w:anchor="_Toc153634075" w:history="1">
            <w:r w:rsidRPr="00436769">
              <w:rPr>
                <w:rStyle w:val="Hyperlink"/>
                <w:rFonts w:ascii="Traditional Arabic" w:hAnsi="Traditional Arabic" w:cs="Traditional Arabic"/>
                <w:b/>
                <w:bCs/>
                <w:noProof/>
                <w:sz w:val="30"/>
                <w:szCs w:val="30"/>
                <w:rtl/>
              </w:rPr>
              <w:t>دِيْبَاجَةُ البَحْثِ</w:t>
            </w:r>
            <w:r w:rsidRPr="00436769">
              <w:rPr>
                <w:rFonts w:ascii="Traditional Arabic" w:hAnsi="Traditional Arabic" w:cs="Traditional Arabic"/>
                <w:b/>
                <w:bCs/>
                <w:noProof/>
                <w:webHidden/>
                <w:sz w:val="30"/>
                <w:szCs w:val="30"/>
              </w:rPr>
              <w:tab/>
            </w:r>
            <w:r w:rsidRPr="00436769">
              <w:rPr>
                <w:rStyle w:val="Hyperlink"/>
                <w:rFonts w:ascii="Traditional Arabic" w:hAnsi="Traditional Arabic" w:cs="Traditional Arabic"/>
                <w:b/>
                <w:bCs/>
                <w:noProof/>
                <w:sz w:val="30"/>
                <w:szCs w:val="30"/>
                <w:rtl/>
              </w:rPr>
              <w:fldChar w:fldCharType="begin"/>
            </w:r>
            <w:r w:rsidRPr="00436769">
              <w:rPr>
                <w:rFonts w:ascii="Traditional Arabic" w:hAnsi="Traditional Arabic" w:cs="Traditional Arabic"/>
                <w:b/>
                <w:bCs/>
                <w:noProof/>
                <w:webHidden/>
                <w:sz w:val="30"/>
                <w:szCs w:val="30"/>
              </w:rPr>
              <w:instrText xml:space="preserve"> PAGEREF _Toc153634075 \h </w:instrText>
            </w:r>
            <w:r w:rsidRPr="00436769">
              <w:rPr>
                <w:rStyle w:val="Hyperlink"/>
                <w:rFonts w:ascii="Traditional Arabic" w:hAnsi="Traditional Arabic" w:cs="Traditional Arabic"/>
                <w:b/>
                <w:bCs/>
                <w:noProof/>
                <w:sz w:val="30"/>
                <w:szCs w:val="30"/>
                <w:rtl/>
              </w:rPr>
            </w:r>
            <w:r w:rsidRPr="00436769">
              <w:rPr>
                <w:rStyle w:val="Hyperlink"/>
                <w:rFonts w:ascii="Traditional Arabic" w:hAnsi="Traditional Arabic" w:cs="Traditional Arabic"/>
                <w:b/>
                <w:bCs/>
                <w:noProof/>
                <w:sz w:val="30"/>
                <w:szCs w:val="30"/>
                <w:rtl/>
              </w:rPr>
              <w:fldChar w:fldCharType="separate"/>
            </w:r>
            <w:r w:rsidRPr="00436769">
              <w:rPr>
                <w:rFonts w:ascii="Traditional Arabic" w:hAnsi="Traditional Arabic" w:cs="Traditional Arabic"/>
                <w:b/>
                <w:bCs/>
                <w:noProof/>
                <w:webHidden/>
                <w:sz w:val="30"/>
                <w:szCs w:val="30"/>
              </w:rPr>
              <w:t>5</w:t>
            </w:r>
            <w:r w:rsidRPr="00436769">
              <w:rPr>
                <w:rStyle w:val="Hyperlink"/>
                <w:rFonts w:ascii="Traditional Arabic" w:hAnsi="Traditional Arabic" w:cs="Traditional Arabic"/>
                <w:b/>
                <w:bCs/>
                <w:noProof/>
                <w:sz w:val="30"/>
                <w:szCs w:val="30"/>
                <w:rtl/>
              </w:rPr>
              <w:fldChar w:fldCharType="end"/>
            </w:r>
          </w:hyperlink>
        </w:p>
        <w:p w14:paraId="6E57564F" w14:textId="77777777" w:rsidR="00436769" w:rsidRPr="00436769" w:rsidRDefault="00000000" w:rsidP="00436769">
          <w:pPr>
            <w:pStyle w:val="20"/>
            <w:tabs>
              <w:tab w:val="right" w:leader="dot" w:pos="8296"/>
            </w:tabs>
            <w:rPr>
              <w:rFonts w:ascii="Traditional Arabic" w:hAnsi="Traditional Arabic" w:cs="Traditional Arabic"/>
              <w:b/>
              <w:bCs/>
              <w:noProof/>
              <w:sz w:val="30"/>
              <w:szCs w:val="30"/>
            </w:rPr>
          </w:pPr>
          <w:hyperlink w:anchor="_Toc153634076" w:history="1">
            <w:r w:rsidR="00436769" w:rsidRPr="00436769">
              <w:rPr>
                <w:rStyle w:val="Hyperlink"/>
                <w:rFonts w:ascii="Traditional Arabic" w:hAnsi="Traditional Arabic" w:cs="Traditional Arabic"/>
                <w:b/>
                <w:bCs/>
                <w:noProof/>
                <w:sz w:val="30"/>
                <w:szCs w:val="30"/>
                <w:rtl/>
              </w:rPr>
              <w:t>مُلَخَّصُ البَحْثِ</w:t>
            </w:r>
            <w:r w:rsidR="00436769" w:rsidRPr="00436769">
              <w:rPr>
                <w:rFonts w:ascii="Traditional Arabic" w:hAnsi="Traditional Arabic" w:cs="Traditional Arabic"/>
                <w:b/>
                <w:bCs/>
                <w:noProof/>
                <w:webHidden/>
                <w:sz w:val="30"/>
                <w:szCs w:val="30"/>
              </w:rPr>
              <w:tab/>
            </w:r>
            <w:r w:rsidR="00436769" w:rsidRPr="00436769">
              <w:rPr>
                <w:rStyle w:val="Hyperlink"/>
                <w:rFonts w:ascii="Traditional Arabic" w:hAnsi="Traditional Arabic" w:cs="Traditional Arabic"/>
                <w:b/>
                <w:bCs/>
                <w:noProof/>
                <w:sz w:val="30"/>
                <w:szCs w:val="30"/>
                <w:rtl/>
              </w:rPr>
              <w:fldChar w:fldCharType="begin"/>
            </w:r>
            <w:r w:rsidR="00436769" w:rsidRPr="00436769">
              <w:rPr>
                <w:rFonts w:ascii="Traditional Arabic" w:hAnsi="Traditional Arabic" w:cs="Traditional Arabic"/>
                <w:b/>
                <w:bCs/>
                <w:noProof/>
                <w:webHidden/>
                <w:sz w:val="30"/>
                <w:szCs w:val="30"/>
              </w:rPr>
              <w:instrText xml:space="preserve"> PAGEREF _Toc153634076 \h </w:instrText>
            </w:r>
            <w:r w:rsidR="00436769" w:rsidRPr="00436769">
              <w:rPr>
                <w:rStyle w:val="Hyperlink"/>
                <w:rFonts w:ascii="Traditional Arabic" w:hAnsi="Traditional Arabic" w:cs="Traditional Arabic"/>
                <w:b/>
                <w:bCs/>
                <w:noProof/>
                <w:sz w:val="30"/>
                <w:szCs w:val="30"/>
                <w:rtl/>
              </w:rPr>
            </w:r>
            <w:r w:rsidR="00436769" w:rsidRPr="00436769">
              <w:rPr>
                <w:rStyle w:val="Hyperlink"/>
                <w:rFonts w:ascii="Traditional Arabic" w:hAnsi="Traditional Arabic" w:cs="Traditional Arabic"/>
                <w:b/>
                <w:bCs/>
                <w:noProof/>
                <w:sz w:val="30"/>
                <w:szCs w:val="30"/>
                <w:rtl/>
              </w:rPr>
              <w:fldChar w:fldCharType="separate"/>
            </w:r>
            <w:r w:rsidR="00436769" w:rsidRPr="00436769">
              <w:rPr>
                <w:rFonts w:ascii="Traditional Arabic" w:hAnsi="Traditional Arabic" w:cs="Traditional Arabic"/>
                <w:b/>
                <w:bCs/>
                <w:noProof/>
                <w:webHidden/>
                <w:sz w:val="30"/>
                <w:szCs w:val="30"/>
              </w:rPr>
              <w:t>6</w:t>
            </w:r>
            <w:r w:rsidR="00436769" w:rsidRPr="00436769">
              <w:rPr>
                <w:rStyle w:val="Hyperlink"/>
                <w:rFonts w:ascii="Traditional Arabic" w:hAnsi="Traditional Arabic" w:cs="Traditional Arabic"/>
                <w:b/>
                <w:bCs/>
                <w:noProof/>
                <w:sz w:val="30"/>
                <w:szCs w:val="30"/>
                <w:rtl/>
              </w:rPr>
              <w:fldChar w:fldCharType="end"/>
            </w:r>
          </w:hyperlink>
        </w:p>
        <w:p w14:paraId="27970C70" w14:textId="77777777" w:rsidR="00436769" w:rsidRPr="00436769" w:rsidRDefault="00000000" w:rsidP="00436769">
          <w:pPr>
            <w:pStyle w:val="20"/>
            <w:tabs>
              <w:tab w:val="right" w:leader="dot" w:pos="8296"/>
            </w:tabs>
            <w:rPr>
              <w:rFonts w:ascii="Traditional Arabic" w:hAnsi="Traditional Arabic" w:cs="Traditional Arabic"/>
              <w:b/>
              <w:bCs/>
              <w:noProof/>
              <w:sz w:val="30"/>
              <w:szCs w:val="30"/>
            </w:rPr>
          </w:pPr>
          <w:hyperlink w:anchor="_Toc153634077" w:history="1">
            <w:r w:rsidR="00436769" w:rsidRPr="00436769">
              <w:rPr>
                <w:rStyle w:val="Hyperlink"/>
                <w:rFonts w:ascii="Traditional Arabic" w:hAnsi="Traditional Arabic" w:cs="Traditional Arabic"/>
                <w:b/>
                <w:bCs/>
                <w:noProof/>
                <w:sz w:val="30"/>
                <w:szCs w:val="30"/>
                <w:rtl/>
              </w:rPr>
              <w:t>خطة البحث</w:t>
            </w:r>
            <w:r w:rsidR="00436769" w:rsidRPr="00436769">
              <w:rPr>
                <w:rFonts w:ascii="Traditional Arabic" w:hAnsi="Traditional Arabic" w:cs="Traditional Arabic"/>
                <w:b/>
                <w:bCs/>
                <w:noProof/>
                <w:webHidden/>
                <w:sz w:val="30"/>
                <w:szCs w:val="30"/>
              </w:rPr>
              <w:tab/>
            </w:r>
            <w:r w:rsidR="00436769" w:rsidRPr="00436769">
              <w:rPr>
                <w:rStyle w:val="Hyperlink"/>
                <w:rFonts w:ascii="Traditional Arabic" w:hAnsi="Traditional Arabic" w:cs="Traditional Arabic"/>
                <w:b/>
                <w:bCs/>
                <w:noProof/>
                <w:sz w:val="30"/>
                <w:szCs w:val="30"/>
                <w:rtl/>
              </w:rPr>
              <w:fldChar w:fldCharType="begin"/>
            </w:r>
            <w:r w:rsidR="00436769" w:rsidRPr="00436769">
              <w:rPr>
                <w:rFonts w:ascii="Traditional Arabic" w:hAnsi="Traditional Arabic" w:cs="Traditional Arabic"/>
                <w:b/>
                <w:bCs/>
                <w:noProof/>
                <w:webHidden/>
                <w:sz w:val="30"/>
                <w:szCs w:val="30"/>
              </w:rPr>
              <w:instrText xml:space="preserve"> PAGEREF _Toc153634077 \h </w:instrText>
            </w:r>
            <w:r w:rsidR="00436769" w:rsidRPr="00436769">
              <w:rPr>
                <w:rStyle w:val="Hyperlink"/>
                <w:rFonts w:ascii="Traditional Arabic" w:hAnsi="Traditional Arabic" w:cs="Traditional Arabic"/>
                <w:b/>
                <w:bCs/>
                <w:noProof/>
                <w:sz w:val="30"/>
                <w:szCs w:val="30"/>
                <w:rtl/>
              </w:rPr>
            </w:r>
            <w:r w:rsidR="00436769" w:rsidRPr="00436769">
              <w:rPr>
                <w:rStyle w:val="Hyperlink"/>
                <w:rFonts w:ascii="Traditional Arabic" w:hAnsi="Traditional Arabic" w:cs="Traditional Arabic"/>
                <w:b/>
                <w:bCs/>
                <w:noProof/>
                <w:sz w:val="30"/>
                <w:szCs w:val="30"/>
                <w:rtl/>
              </w:rPr>
              <w:fldChar w:fldCharType="separate"/>
            </w:r>
            <w:r w:rsidR="00436769" w:rsidRPr="00436769">
              <w:rPr>
                <w:rFonts w:ascii="Traditional Arabic" w:hAnsi="Traditional Arabic" w:cs="Traditional Arabic"/>
                <w:b/>
                <w:bCs/>
                <w:noProof/>
                <w:webHidden/>
                <w:sz w:val="30"/>
                <w:szCs w:val="30"/>
              </w:rPr>
              <w:t>8</w:t>
            </w:r>
            <w:r w:rsidR="00436769" w:rsidRPr="00436769">
              <w:rPr>
                <w:rStyle w:val="Hyperlink"/>
                <w:rFonts w:ascii="Traditional Arabic" w:hAnsi="Traditional Arabic" w:cs="Traditional Arabic"/>
                <w:b/>
                <w:bCs/>
                <w:noProof/>
                <w:sz w:val="30"/>
                <w:szCs w:val="30"/>
                <w:rtl/>
              </w:rPr>
              <w:fldChar w:fldCharType="end"/>
            </w:r>
          </w:hyperlink>
        </w:p>
        <w:p w14:paraId="68C4E25A" w14:textId="77777777" w:rsidR="00436769" w:rsidRPr="00436769" w:rsidRDefault="00000000" w:rsidP="00436769">
          <w:pPr>
            <w:pStyle w:val="12"/>
            <w:tabs>
              <w:tab w:val="right" w:leader="dot" w:pos="8296"/>
            </w:tabs>
            <w:rPr>
              <w:rFonts w:ascii="Traditional Arabic" w:hAnsi="Traditional Arabic" w:cs="Traditional Arabic"/>
              <w:b/>
              <w:bCs/>
              <w:noProof/>
              <w:sz w:val="30"/>
              <w:szCs w:val="30"/>
            </w:rPr>
          </w:pPr>
          <w:hyperlink w:anchor="_Toc153634078" w:history="1">
            <w:r w:rsidR="00436769" w:rsidRPr="00436769">
              <w:rPr>
                <w:rStyle w:val="Hyperlink"/>
                <w:rFonts w:ascii="Traditional Arabic" w:hAnsi="Traditional Arabic" w:cs="Traditional Arabic"/>
                <w:b/>
                <w:bCs/>
                <w:noProof/>
                <w:sz w:val="30"/>
                <w:szCs w:val="30"/>
                <w:rtl/>
              </w:rPr>
              <w:t>مَنْهَجِيَّةُ البَحْثِ</w:t>
            </w:r>
            <w:r w:rsidR="00436769" w:rsidRPr="00436769">
              <w:rPr>
                <w:rFonts w:ascii="Traditional Arabic" w:hAnsi="Traditional Arabic" w:cs="Traditional Arabic"/>
                <w:b/>
                <w:bCs/>
                <w:noProof/>
                <w:webHidden/>
                <w:sz w:val="30"/>
                <w:szCs w:val="30"/>
              </w:rPr>
              <w:tab/>
            </w:r>
            <w:r w:rsidR="00436769" w:rsidRPr="00436769">
              <w:rPr>
                <w:rStyle w:val="Hyperlink"/>
                <w:rFonts w:ascii="Traditional Arabic" w:hAnsi="Traditional Arabic" w:cs="Traditional Arabic"/>
                <w:b/>
                <w:bCs/>
                <w:noProof/>
                <w:sz w:val="30"/>
                <w:szCs w:val="30"/>
                <w:rtl/>
              </w:rPr>
              <w:fldChar w:fldCharType="begin"/>
            </w:r>
            <w:r w:rsidR="00436769" w:rsidRPr="00436769">
              <w:rPr>
                <w:rFonts w:ascii="Traditional Arabic" w:hAnsi="Traditional Arabic" w:cs="Traditional Arabic"/>
                <w:b/>
                <w:bCs/>
                <w:noProof/>
                <w:webHidden/>
                <w:sz w:val="30"/>
                <w:szCs w:val="30"/>
              </w:rPr>
              <w:instrText xml:space="preserve"> PAGEREF _Toc153634078 \h </w:instrText>
            </w:r>
            <w:r w:rsidR="00436769" w:rsidRPr="00436769">
              <w:rPr>
                <w:rStyle w:val="Hyperlink"/>
                <w:rFonts w:ascii="Traditional Arabic" w:hAnsi="Traditional Arabic" w:cs="Traditional Arabic"/>
                <w:b/>
                <w:bCs/>
                <w:noProof/>
                <w:sz w:val="30"/>
                <w:szCs w:val="30"/>
                <w:rtl/>
              </w:rPr>
            </w:r>
            <w:r w:rsidR="00436769" w:rsidRPr="00436769">
              <w:rPr>
                <w:rStyle w:val="Hyperlink"/>
                <w:rFonts w:ascii="Traditional Arabic" w:hAnsi="Traditional Arabic" w:cs="Traditional Arabic"/>
                <w:b/>
                <w:bCs/>
                <w:noProof/>
                <w:sz w:val="30"/>
                <w:szCs w:val="30"/>
                <w:rtl/>
              </w:rPr>
              <w:fldChar w:fldCharType="separate"/>
            </w:r>
            <w:r w:rsidR="00436769" w:rsidRPr="00436769">
              <w:rPr>
                <w:rFonts w:ascii="Traditional Arabic" w:hAnsi="Traditional Arabic" w:cs="Traditional Arabic"/>
                <w:b/>
                <w:bCs/>
                <w:noProof/>
                <w:webHidden/>
                <w:sz w:val="30"/>
                <w:szCs w:val="30"/>
              </w:rPr>
              <w:t>10</w:t>
            </w:r>
            <w:r w:rsidR="00436769" w:rsidRPr="00436769">
              <w:rPr>
                <w:rStyle w:val="Hyperlink"/>
                <w:rFonts w:ascii="Traditional Arabic" w:hAnsi="Traditional Arabic" w:cs="Traditional Arabic"/>
                <w:b/>
                <w:bCs/>
                <w:noProof/>
                <w:sz w:val="30"/>
                <w:szCs w:val="30"/>
                <w:rtl/>
              </w:rPr>
              <w:fldChar w:fldCharType="end"/>
            </w:r>
          </w:hyperlink>
        </w:p>
        <w:p w14:paraId="642C8357" w14:textId="4D86EFD9" w:rsidR="00436769" w:rsidRPr="00436769" w:rsidRDefault="00000000" w:rsidP="00436769">
          <w:pPr>
            <w:pStyle w:val="20"/>
            <w:tabs>
              <w:tab w:val="right" w:leader="dot" w:pos="8296"/>
            </w:tabs>
            <w:rPr>
              <w:rFonts w:ascii="Traditional Arabic" w:hAnsi="Traditional Arabic" w:cs="Traditional Arabic"/>
              <w:b/>
              <w:bCs/>
              <w:noProof/>
              <w:sz w:val="30"/>
              <w:szCs w:val="30"/>
            </w:rPr>
          </w:pPr>
          <w:hyperlink w:anchor="_Toc153634079" w:history="1">
            <w:r w:rsidR="00436769" w:rsidRPr="00436769">
              <w:rPr>
                <w:rStyle w:val="Hyperlink"/>
                <w:rFonts w:ascii="Traditional Arabic" w:hAnsi="Traditional Arabic" w:cs="Traditional Arabic"/>
                <w:b/>
                <w:bCs/>
                <w:noProof/>
                <w:sz w:val="30"/>
                <w:szCs w:val="30"/>
                <w:rtl/>
              </w:rPr>
              <w:t>أولًا</w:t>
            </w:r>
            <w:r w:rsidR="00EE23D3">
              <w:rPr>
                <w:rStyle w:val="Hyperlink"/>
                <w:rFonts w:ascii="Traditional Arabic" w:hAnsi="Traditional Arabic" w:cs="Traditional Arabic"/>
                <w:b/>
                <w:bCs/>
                <w:noProof/>
                <w:sz w:val="30"/>
                <w:szCs w:val="30"/>
                <w:rtl/>
              </w:rPr>
              <w:t xml:space="preserve">: </w:t>
            </w:r>
            <w:r w:rsidR="00436769" w:rsidRPr="00436769">
              <w:rPr>
                <w:rStyle w:val="Hyperlink"/>
                <w:rFonts w:ascii="Traditional Arabic" w:hAnsi="Traditional Arabic" w:cs="Traditional Arabic"/>
                <w:b/>
                <w:bCs/>
                <w:noProof/>
                <w:sz w:val="30"/>
                <w:szCs w:val="30"/>
                <w:rtl/>
              </w:rPr>
              <w:t>مشكلة البحث وأهدافه</w:t>
            </w:r>
            <w:r w:rsidR="00436769" w:rsidRPr="00436769">
              <w:rPr>
                <w:rFonts w:ascii="Traditional Arabic" w:hAnsi="Traditional Arabic" w:cs="Traditional Arabic"/>
                <w:b/>
                <w:bCs/>
                <w:noProof/>
                <w:webHidden/>
                <w:sz w:val="30"/>
                <w:szCs w:val="30"/>
              </w:rPr>
              <w:tab/>
            </w:r>
            <w:r w:rsidR="00436769" w:rsidRPr="00436769">
              <w:rPr>
                <w:rStyle w:val="Hyperlink"/>
                <w:rFonts w:ascii="Traditional Arabic" w:hAnsi="Traditional Arabic" w:cs="Traditional Arabic"/>
                <w:b/>
                <w:bCs/>
                <w:noProof/>
                <w:sz w:val="30"/>
                <w:szCs w:val="30"/>
                <w:rtl/>
              </w:rPr>
              <w:fldChar w:fldCharType="begin"/>
            </w:r>
            <w:r w:rsidR="00436769" w:rsidRPr="00436769">
              <w:rPr>
                <w:rFonts w:ascii="Traditional Arabic" w:hAnsi="Traditional Arabic" w:cs="Traditional Arabic"/>
                <w:b/>
                <w:bCs/>
                <w:noProof/>
                <w:webHidden/>
                <w:sz w:val="30"/>
                <w:szCs w:val="30"/>
              </w:rPr>
              <w:instrText xml:space="preserve"> PAGEREF _Toc153634079 \h </w:instrText>
            </w:r>
            <w:r w:rsidR="00436769" w:rsidRPr="00436769">
              <w:rPr>
                <w:rStyle w:val="Hyperlink"/>
                <w:rFonts w:ascii="Traditional Arabic" w:hAnsi="Traditional Arabic" w:cs="Traditional Arabic"/>
                <w:b/>
                <w:bCs/>
                <w:noProof/>
                <w:sz w:val="30"/>
                <w:szCs w:val="30"/>
                <w:rtl/>
              </w:rPr>
            </w:r>
            <w:r w:rsidR="00436769" w:rsidRPr="00436769">
              <w:rPr>
                <w:rStyle w:val="Hyperlink"/>
                <w:rFonts w:ascii="Traditional Arabic" w:hAnsi="Traditional Arabic" w:cs="Traditional Arabic"/>
                <w:b/>
                <w:bCs/>
                <w:noProof/>
                <w:sz w:val="30"/>
                <w:szCs w:val="30"/>
                <w:rtl/>
              </w:rPr>
              <w:fldChar w:fldCharType="separate"/>
            </w:r>
            <w:r w:rsidR="00436769" w:rsidRPr="00436769">
              <w:rPr>
                <w:rFonts w:ascii="Traditional Arabic" w:hAnsi="Traditional Arabic" w:cs="Traditional Arabic"/>
                <w:b/>
                <w:bCs/>
                <w:noProof/>
                <w:webHidden/>
                <w:sz w:val="30"/>
                <w:szCs w:val="30"/>
              </w:rPr>
              <w:t>10</w:t>
            </w:r>
            <w:r w:rsidR="00436769" w:rsidRPr="00436769">
              <w:rPr>
                <w:rStyle w:val="Hyperlink"/>
                <w:rFonts w:ascii="Traditional Arabic" w:hAnsi="Traditional Arabic" w:cs="Traditional Arabic"/>
                <w:b/>
                <w:bCs/>
                <w:noProof/>
                <w:sz w:val="30"/>
                <w:szCs w:val="30"/>
                <w:rtl/>
              </w:rPr>
              <w:fldChar w:fldCharType="end"/>
            </w:r>
          </w:hyperlink>
        </w:p>
        <w:p w14:paraId="1AB788FC" w14:textId="0827E090" w:rsidR="00436769" w:rsidRPr="00436769" w:rsidRDefault="00000000" w:rsidP="00436769">
          <w:pPr>
            <w:pStyle w:val="20"/>
            <w:tabs>
              <w:tab w:val="right" w:leader="dot" w:pos="8296"/>
            </w:tabs>
            <w:rPr>
              <w:rFonts w:ascii="Traditional Arabic" w:hAnsi="Traditional Arabic" w:cs="Traditional Arabic"/>
              <w:b/>
              <w:bCs/>
              <w:noProof/>
              <w:sz w:val="30"/>
              <w:szCs w:val="30"/>
            </w:rPr>
          </w:pPr>
          <w:hyperlink w:anchor="_Toc153634080" w:history="1">
            <w:r w:rsidR="00436769" w:rsidRPr="00436769">
              <w:rPr>
                <w:rStyle w:val="Hyperlink"/>
                <w:rFonts w:ascii="Traditional Arabic" w:hAnsi="Traditional Arabic" w:cs="Traditional Arabic"/>
                <w:b/>
                <w:bCs/>
                <w:noProof/>
                <w:sz w:val="30"/>
                <w:szCs w:val="30"/>
                <w:rtl/>
              </w:rPr>
              <w:t>ثانيًا</w:t>
            </w:r>
            <w:r w:rsidR="00EE23D3">
              <w:rPr>
                <w:rStyle w:val="Hyperlink"/>
                <w:rFonts w:ascii="Traditional Arabic" w:hAnsi="Traditional Arabic" w:cs="Traditional Arabic"/>
                <w:b/>
                <w:bCs/>
                <w:noProof/>
                <w:sz w:val="30"/>
                <w:szCs w:val="30"/>
                <w:rtl/>
              </w:rPr>
              <w:t xml:space="preserve">: </w:t>
            </w:r>
            <w:r w:rsidR="00436769" w:rsidRPr="00436769">
              <w:rPr>
                <w:rStyle w:val="Hyperlink"/>
                <w:rFonts w:ascii="Traditional Arabic" w:hAnsi="Traditional Arabic" w:cs="Traditional Arabic"/>
                <w:b/>
                <w:bCs/>
                <w:noProof/>
                <w:sz w:val="30"/>
                <w:szCs w:val="30"/>
                <w:rtl/>
              </w:rPr>
              <w:t>أسباب ودواعي اختيار موضوع البحث</w:t>
            </w:r>
            <w:r w:rsidR="00436769" w:rsidRPr="00436769">
              <w:rPr>
                <w:rFonts w:ascii="Traditional Arabic" w:hAnsi="Traditional Arabic" w:cs="Traditional Arabic"/>
                <w:b/>
                <w:bCs/>
                <w:noProof/>
                <w:webHidden/>
                <w:sz w:val="30"/>
                <w:szCs w:val="30"/>
              </w:rPr>
              <w:tab/>
            </w:r>
            <w:r w:rsidR="00436769" w:rsidRPr="00436769">
              <w:rPr>
                <w:rStyle w:val="Hyperlink"/>
                <w:rFonts w:ascii="Traditional Arabic" w:hAnsi="Traditional Arabic" w:cs="Traditional Arabic"/>
                <w:b/>
                <w:bCs/>
                <w:noProof/>
                <w:sz w:val="30"/>
                <w:szCs w:val="30"/>
                <w:rtl/>
              </w:rPr>
              <w:fldChar w:fldCharType="begin"/>
            </w:r>
            <w:r w:rsidR="00436769" w:rsidRPr="00436769">
              <w:rPr>
                <w:rFonts w:ascii="Traditional Arabic" w:hAnsi="Traditional Arabic" w:cs="Traditional Arabic"/>
                <w:b/>
                <w:bCs/>
                <w:noProof/>
                <w:webHidden/>
                <w:sz w:val="30"/>
                <w:szCs w:val="30"/>
              </w:rPr>
              <w:instrText xml:space="preserve"> PAGEREF _Toc153634080 \h </w:instrText>
            </w:r>
            <w:r w:rsidR="00436769" w:rsidRPr="00436769">
              <w:rPr>
                <w:rStyle w:val="Hyperlink"/>
                <w:rFonts w:ascii="Traditional Arabic" w:hAnsi="Traditional Arabic" w:cs="Traditional Arabic"/>
                <w:b/>
                <w:bCs/>
                <w:noProof/>
                <w:sz w:val="30"/>
                <w:szCs w:val="30"/>
                <w:rtl/>
              </w:rPr>
            </w:r>
            <w:r w:rsidR="00436769" w:rsidRPr="00436769">
              <w:rPr>
                <w:rStyle w:val="Hyperlink"/>
                <w:rFonts w:ascii="Traditional Arabic" w:hAnsi="Traditional Arabic" w:cs="Traditional Arabic"/>
                <w:b/>
                <w:bCs/>
                <w:noProof/>
                <w:sz w:val="30"/>
                <w:szCs w:val="30"/>
                <w:rtl/>
              </w:rPr>
              <w:fldChar w:fldCharType="separate"/>
            </w:r>
            <w:r w:rsidR="00436769" w:rsidRPr="00436769">
              <w:rPr>
                <w:rFonts w:ascii="Traditional Arabic" w:hAnsi="Traditional Arabic" w:cs="Traditional Arabic"/>
                <w:b/>
                <w:bCs/>
                <w:noProof/>
                <w:webHidden/>
                <w:sz w:val="30"/>
                <w:szCs w:val="30"/>
              </w:rPr>
              <w:t>11</w:t>
            </w:r>
            <w:r w:rsidR="00436769" w:rsidRPr="00436769">
              <w:rPr>
                <w:rStyle w:val="Hyperlink"/>
                <w:rFonts w:ascii="Traditional Arabic" w:hAnsi="Traditional Arabic" w:cs="Traditional Arabic"/>
                <w:b/>
                <w:bCs/>
                <w:noProof/>
                <w:sz w:val="30"/>
                <w:szCs w:val="30"/>
                <w:rtl/>
              </w:rPr>
              <w:fldChar w:fldCharType="end"/>
            </w:r>
          </w:hyperlink>
        </w:p>
        <w:p w14:paraId="0E0EE000" w14:textId="02793D59" w:rsidR="00436769" w:rsidRPr="00436769" w:rsidRDefault="00000000" w:rsidP="00436769">
          <w:pPr>
            <w:pStyle w:val="20"/>
            <w:tabs>
              <w:tab w:val="right" w:leader="dot" w:pos="8296"/>
            </w:tabs>
            <w:rPr>
              <w:rFonts w:ascii="Traditional Arabic" w:hAnsi="Traditional Arabic" w:cs="Traditional Arabic"/>
              <w:b/>
              <w:bCs/>
              <w:noProof/>
              <w:sz w:val="30"/>
              <w:szCs w:val="30"/>
            </w:rPr>
          </w:pPr>
          <w:hyperlink w:anchor="_Toc153634081" w:history="1">
            <w:r w:rsidR="00436769" w:rsidRPr="00436769">
              <w:rPr>
                <w:rStyle w:val="Hyperlink"/>
                <w:rFonts w:ascii="Traditional Arabic" w:hAnsi="Traditional Arabic" w:cs="Traditional Arabic"/>
                <w:b/>
                <w:bCs/>
                <w:noProof/>
                <w:sz w:val="30"/>
                <w:szCs w:val="30"/>
                <w:rtl/>
              </w:rPr>
              <w:t>ثالثًا</w:t>
            </w:r>
            <w:r w:rsidR="00EE23D3">
              <w:rPr>
                <w:rStyle w:val="Hyperlink"/>
                <w:rFonts w:ascii="Traditional Arabic" w:hAnsi="Traditional Arabic" w:cs="Traditional Arabic"/>
                <w:b/>
                <w:bCs/>
                <w:noProof/>
                <w:sz w:val="30"/>
                <w:szCs w:val="30"/>
                <w:rtl/>
              </w:rPr>
              <w:t xml:space="preserve">: </w:t>
            </w:r>
            <w:r w:rsidR="00436769" w:rsidRPr="00436769">
              <w:rPr>
                <w:rStyle w:val="Hyperlink"/>
                <w:rFonts w:ascii="Traditional Arabic" w:hAnsi="Traditional Arabic" w:cs="Traditional Arabic"/>
                <w:b/>
                <w:bCs/>
                <w:noProof/>
                <w:sz w:val="30"/>
                <w:szCs w:val="30"/>
                <w:rtl/>
              </w:rPr>
              <w:t>أهمية موضوع البحث</w:t>
            </w:r>
            <w:r w:rsidR="00436769" w:rsidRPr="00436769">
              <w:rPr>
                <w:rFonts w:ascii="Traditional Arabic" w:hAnsi="Traditional Arabic" w:cs="Traditional Arabic"/>
                <w:b/>
                <w:bCs/>
                <w:noProof/>
                <w:webHidden/>
                <w:sz w:val="30"/>
                <w:szCs w:val="30"/>
              </w:rPr>
              <w:tab/>
            </w:r>
            <w:r w:rsidR="00436769" w:rsidRPr="00436769">
              <w:rPr>
                <w:rStyle w:val="Hyperlink"/>
                <w:rFonts w:ascii="Traditional Arabic" w:hAnsi="Traditional Arabic" w:cs="Traditional Arabic"/>
                <w:b/>
                <w:bCs/>
                <w:noProof/>
                <w:sz w:val="30"/>
                <w:szCs w:val="30"/>
                <w:rtl/>
              </w:rPr>
              <w:fldChar w:fldCharType="begin"/>
            </w:r>
            <w:r w:rsidR="00436769" w:rsidRPr="00436769">
              <w:rPr>
                <w:rFonts w:ascii="Traditional Arabic" w:hAnsi="Traditional Arabic" w:cs="Traditional Arabic"/>
                <w:b/>
                <w:bCs/>
                <w:noProof/>
                <w:webHidden/>
                <w:sz w:val="30"/>
                <w:szCs w:val="30"/>
              </w:rPr>
              <w:instrText xml:space="preserve"> PAGEREF _Toc153634081 \h </w:instrText>
            </w:r>
            <w:r w:rsidR="00436769" w:rsidRPr="00436769">
              <w:rPr>
                <w:rStyle w:val="Hyperlink"/>
                <w:rFonts w:ascii="Traditional Arabic" w:hAnsi="Traditional Arabic" w:cs="Traditional Arabic"/>
                <w:b/>
                <w:bCs/>
                <w:noProof/>
                <w:sz w:val="30"/>
                <w:szCs w:val="30"/>
                <w:rtl/>
              </w:rPr>
            </w:r>
            <w:r w:rsidR="00436769" w:rsidRPr="00436769">
              <w:rPr>
                <w:rStyle w:val="Hyperlink"/>
                <w:rFonts w:ascii="Traditional Arabic" w:hAnsi="Traditional Arabic" w:cs="Traditional Arabic"/>
                <w:b/>
                <w:bCs/>
                <w:noProof/>
                <w:sz w:val="30"/>
                <w:szCs w:val="30"/>
                <w:rtl/>
              </w:rPr>
              <w:fldChar w:fldCharType="separate"/>
            </w:r>
            <w:r w:rsidR="00436769" w:rsidRPr="00436769">
              <w:rPr>
                <w:rFonts w:ascii="Traditional Arabic" w:hAnsi="Traditional Arabic" w:cs="Traditional Arabic"/>
                <w:b/>
                <w:bCs/>
                <w:noProof/>
                <w:webHidden/>
                <w:sz w:val="30"/>
                <w:szCs w:val="30"/>
              </w:rPr>
              <w:t>11</w:t>
            </w:r>
            <w:r w:rsidR="00436769" w:rsidRPr="00436769">
              <w:rPr>
                <w:rStyle w:val="Hyperlink"/>
                <w:rFonts w:ascii="Traditional Arabic" w:hAnsi="Traditional Arabic" w:cs="Traditional Arabic"/>
                <w:b/>
                <w:bCs/>
                <w:noProof/>
                <w:sz w:val="30"/>
                <w:szCs w:val="30"/>
                <w:rtl/>
              </w:rPr>
              <w:fldChar w:fldCharType="end"/>
            </w:r>
          </w:hyperlink>
        </w:p>
        <w:p w14:paraId="6BB4192B" w14:textId="453717A2" w:rsidR="00436769" w:rsidRPr="00436769" w:rsidRDefault="00000000" w:rsidP="00436769">
          <w:pPr>
            <w:pStyle w:val="20"/>
            <w:tabs>
              <w:tab w:val="right" w:leader="dot" w:pos="8296"/>
            </w:tabs>
            <w:rPr>
              <w:rFonts w:ascii="Traditional Arabic" w:hAnsi="Traditional Arabic" w:cs="Traditional Arabic"/>
              <w:b/>
              <w:bCs/>
              <w:noProof/>
              <w:sz w:val="30"/>
              <w:szCs w:val="30"/>
            </w:rPr>
          </w:pPr>
          <w:hyperlink w:anchor="_Toc153634082" w:history="1">
            <w:r w:rsidR="00436769" w:rsidRPr="00436769">
              <w:rPr>
                <w:rStyle w:val="Hyperlink"/>
                <w:rFonts w:ascii="Traditional Arabic" w:hAnsi="Traditional Arabic" w:cs="Traditional Arabic"/>
                <w:b/>
                <w:bCs/>
                <w:noProof/>
                <w:sz w:val="30"/>
                <w:szCs w:val="30"/>
                <w:rtl/>
              </w:rPr>
              <w:t>رابعًا</w:t>
            </w:r>
            <w:r w:rsidR="00EE23D3">
              <w:rPr>
                <w:rStyle w:val="Hyperlink"/>
                <w:rFonts w:ascii="Traditional Arabic" w:hAnsi="Traditional Arabic" w:cs="Traditional Arabic"/>
                <w:b/>
                <w:bCs/>
                <w:noProof/>
                <w:sz w:val="30"/>
                <w:szCs w:val="30"/>
                <w:rtl/>
              </w:rPr>
              <w:t xml:space="preserve">: </w:t>
            </w:r>
            <w:r w:rsidR="00436769" w:rsidRPr="00436769">
              <w:rPr>
                <w:rStyle w:val="Hyperlink"/>
                <w:rFonts w:ascii="Traditional Arabic" w:hAnsi="Traditional Arabic" w:cs="Traditional Arabic"/>
                <w:b/>
                <w:bCs/>
                <w:noProof/>
                <w:sz w:val="30"/>
                <w:szCs w:val="30"/>
                <w:rtl/>
              </w:rPr>
              <w:t>الدراسات السابقة وأبرزها</w:t>
            </w:r>
            <w:r w:rsidR="00436769" w:rsidRPr="00436769">
              <w:rPr>
                <w:rFonts w:ascii="Traditional Arabic" w:hAnsi="Traditional Arabic" w:cs="Traditional Arabic"/>
                <w:b/>
                <w:bCs/>
                <w:noProof/>
                <w:webHidden/>
                <w:sz w:val="30"/>
                <w:szCs w:val="30"/>
              </w:rPr>
              <w:tab/>
            </w:r>
            <w:r w:rsidR="00436769" w:rsidRPr="00436769">
              <w:rPr>
                <w:rStyle w:val="Hyperlink"/>
                <w:rFonts w:ascii="Traditional Arabic" w:hAnsi="Traditional Arabic" w:cs="Traditional Arabic"/>
                <w:b/>
                <w:bCs/>
                <w:noProof/>
                <w:sz w:val="30"/>
                <w:szCs w:val="30"/>
                <w:rtl/>
              </w:rPr>
              <w:fldChar w:fldCharType="begin"/>
            </w:r>
            <w:r w:rsidR="00436769" w:rsidRPr="00436769">
              <w:rPr>
                <w:rFonts w:ascii="Traditional Arabic" w:hAnsi="Traditional Arabic" w:cs="Traditional Arabic"/>
                <w:b/>
                <w:bCs/>
                <w:noProof/>
                <w:webHidden/>
                <w:sz w:val="30"/>
                <w:szCs w:val="30"/>
              </w:rPr>
              <w:instrText xml:space="preserve"> PAGEREF _Toc153634082 \h </w:instrText>
            </w:r>
            <w:r w:rsidR="00436769" w:rsidRPr="00436769">
              <w:rPr>
                <w:rStyle w:val="Hyperlink"/>
                <w:rFonts w:ascii="Traditional Arabic" w:hAnsi="Traditional Arabic" w:cs="Traditional Arabic"/>
                <w:b/>
                <w:bCs/>
                <w:noProof/>
                <w:sz w:val="30"/>
                <w:szCs w:val="30"/>
                <w:rtl/>
              </w:rPr>
            </w:r>
            <w:r w:rsidR="00436769" w:rsidRPr="00436769">
              <w:rPr>
                <w:rStyle w:val="Hyperlink"/>
                <w:rFonts w:ascii="Traditional Arabic" w:hAnsi="Traditional Arabic" w:cs="Traditional Arabic"/>
                <w:b/>
                <w:bCs/>
                <w:noProof/>
                <w:sz w:val="30"/>
                <w:szCs w:val="30"/>
                <w:rtl/>
              </w:rPr>
              <w:fldChar w:fldCharType="separate"/>
            </w:r>
            <w:r w:rsidR="00436769" w:rsidRPr="00436769">
              <w:rPr>
                <w:rFonts w:ascii="Traditional Arabic" w:hAnsi="Traditional Arabic" w:cs="Traditional Arabic"/>
                <w:b/>
                <w:bCs/>
                <w:noProof/>
                <w:webHidden/>
                <w:sz w:val="30"/>
                <w:szCs w:val="30"/>
              </w:rPr>
              <w:t>12</w:t>
            </w:r>
            <w:r w:rsidR="00436769" w:rsidRPr="00436769">
              <w:rPr>
                <w:rStyle w:val="Hyperlink"/>
                <w:rFonts w:ascii="Traditional Arabic" w:hAnsi="Traditional Arabic" w:cs="Traditional Arabic"/>
                <w:b/>
                <w:bCs/>
                <w:noProof/>
                <w:sz w:val="30"/>
                <w:szCs w:val="30"/>
                <w:rtl/>
              </w:rPr>
              <w:fldChar w:fldCharType="end"/>
            </w:r>
          </w:hyperlink>
        </w:p>
        <w:p w14:paraId="77367729" w14:textId="2A770FA2" w:rsidR="00436769" w:rsidRPr="00436769" w:rsidRDefault="00000000" w:rsidP="00436769">
          <w:pPr>
            <w:pStyle w:val="20"/>
            <w:tabs>
              <w:tab w:val="right" w:leader="dot" w:pos="8296"/>
            </w:tabs>
            <w:rPr>
              <w:rFonts w:ascii="Traditional Arabic" w:hAnsi="Traditional Arabic" w:cs="Traditional Arabic"/>
              <w:b/>
              <w:bCs/>
              <w:noProof/>
              <w:sz w:val="30"/>
              <w:szCs w:val="30"/>
            </w:rPr>
          </w:pPr>
          <w:hyperlink w:anchor="_Toc153634083" w:history="1">
            <w:r w:rsidR="00436769" w:rsidRPr="00436769">
              <w:rPr>
                <w:rStyle w:val="Hyperlink"/>
                <w:rFonts w:ascii="Traditional Arabic" w:hAnsi="Traditional Arabic" w:cs="Traditional Arabic"/>
                <w:b/>
                <w:bCs/>
                <w:noProof/>
                <w:sz w:val="30"/>
                <w:szCs w:val="30"/>
                <w:rtl/>
              </w:rPr>
              <w:t>خامسًا</w:t>
            </w:r>
            <w:r w:rsidR="00EE23D3">
              <w:rPr>
                <w:rStyle w:val="Hyperlink"/>
                <w:rFonts w:ascii="Traditional Arabic" w:hAnsi="Traditional Arabic" w:cs="Traditional Arabic"/>
                <w:b/>
                <w:bCs/>
                <w:noProof/>
                <w:sz w:val="30"/>
                <w:szCs w:val="30"/>
                <w:rtl/>
              </w:rPr>
              <w:t xml:space="preserve">: </w:t>
            </w:r>
            <w:r w:rsidR="00436769" w:rsidRPr="00436769">
              <w:rPr>
                <w:rStyle w:val="Hyperlink"/>
                <w:rFonts w:ascii="Traditional Arabic" w:hAnsi="Traditional Arabic" w:cs="Traditional Arabic"/>
                <w:b/>
                <w:bCs/>
                <w:noProof/>
                <w:sz w:val="30"/>
                <w:szCs w:val="30"/>
                <w:rtl/>
              </w:rPr>
              <w:t>منهج البحث</w:t>
            </w:r>
            <w:r w:rsidR="00436769" w:rsidRPr="00436769">
              <w:rPr>
                <w:rFonts w:ascii="Traditional Arabic" w:hAnsi="Traditional Arabic" w:cs="Traditional Arabic"/>
                <w:b/>
                <w:bCs/>
                <w:noProof/>
                <w:webHidden/>
                <w:sz w:val="30"/>
                <w:szCs w:val="30"/>
              </w:rPr>
              <w:tab/>
            </w:r>
            <w:r w:rsidR="00436769" w:rsidRPr="00436769">
              <w:rPr>
                <w:rStyle w:val="Hyperlink"/>
                <w:rFonts w:ascii="Traditional Arabic" w:hAnsi="Traditional Arabic" w:cs="Traditional Arabic"/>
                <w:b/>
                <w:bCs/>
                <w:noProof/>
                <w:sz w:val="30"/>
                <w:szCs w:val="30"/>
                <w:rtl/>
              </w:rPr>
              <w:fldChar w:fldCharType="begin"/>
            </w:r>
            <w:r w:rsidR="00436769" w:rsidRPr="00436769">
              <w:rPr>
                <w:rFonts w:ascii="Traditional Arabic" w:hAnsi="Traditional Arabic" w:cs="Traditional Arabic"/>
                <w:b/>
                <w:bCs/>
                <w:noProof/>
                <w:webHidden/>
                <w:sz w:val="30"/>
                <w:szCs w:val="30"/>
              </w:rPr>
              <w:instrText xml:space="preserve"> PAGEREF _Toc153634083 \h </w:instrText>
            </w:r>
            <w:r w:rsidR="00436769" w:rsidRPr="00436769">
              <w:rPr>
                <w:rStyle w:val="Hyperlink"/>
                <w:rFonts w:ascii="Traditional Arabic" w:hAnsi="Traditional Arabic" w:cs="Traditional Arabic"/>
                <w:b/>
                <w:bCs/>
                <w:noProof/>
                <w:sz w:val="30"/>
                <w:szCs w:val="30"/>
                <w:rtl/>
              </w:rPr>
            </w:r>
            <w:r w:rsidR="00436769" w:rsidRPr="00436769">
              <w:rPr>
                <w:rStyle w:val="Hyperlink"/>
                <w:rFonts w:ascii="Traditional Arabic" w:hAnsi="Traditional Arabic" w:cs="Traditional Arabic"/>
                <w:b/>
                <w:bCs/>
                <w:noProof/>
                <w:sz w:val="30"/>
                <w:szCs w:val="30"/>
                <w:rtl/>
              </w:rPr>
              <w:fldChar w:fldCharType="separate"/>
            </w:r>
            <w:r w:rsidR="00436769" w:rsidRPr="00436769">
              <w:rPr>
                <w:rFonts w:ascii="Traditional Arabic" w:hAnsi="Traditional Arabic" w:cs="Traditional Arabic"/>
                <w:b/>
                <w:bCs/>
                <w:noProof/>
                <w:webHidden/>
                <w:sz w:val="30"/>
                <w:szCs w:val="30"/>
              </w:rPr>
              <w:t>12</w:t>
            </w:r>
            <w:r w:rsidR="00436769" w:rsidRPr="00436769">
              <w:rPr>
                <w:rStyle w:val="Hyperlink"/>
                <w:rFonts w:ascii="Traditional Arabic" w:hAnsi="Traditional Arabic" w:cs="Traditional Arabic"/>
                <w:b/>
                <w:bCs/>
                <w:noProof/>
                <w:sz w:val="30"/>
                <w:szCs w:val="30"/>
                <w:rtl/>
              </w:rPr>
              <w:fldChar w:fldCharType="end"/>
            </w:r>
          </w:hyperlink>
        </w:p>
        <w:p w14:paraId="7F865980" w14:textId="657C66CE" w:rsidR="00436769" w:rsidRPr="00436769" w:rsidRDefault="00000000" w:rsidP="00436769">
          <w:pPr>
            <w:pStyle w:val="12"/>
            <w:tabs>
              <w:tab w:val="right" w:leader="dot" w:pos="8296"/>
            </w:tabs>
            <w:rPr>
              <w:rFonts w:ascii="Traditional Arabic" w:hAnsi="Traditional Arabic" w:cs="Traditional Arabic"/>
              <w:b/>
              <w:bCs/>
              <w:noProof/>
              <w:sz w:val="30"/>
              <w:szCs w:val="30"/>
            </w:rPr>
          </w:pPr>
          <w:hyperlink w:anchor="_Toc153634084" w:history="1">
            <w:r w:rsidR="00436769" w:rsidRPr="00436769">
              <w:rPr>
                <w:rStyle w:val="Hyperlink"/>
                <w:rFonts w:ascii="Traditional Arabic" w:hAnsi="Traditional Arabic" w:cs="Traditional Arabic"/>
                <w:b/>
                <w:bCs/>
                <w:noProof/>
                <w:sz w:val="30"/>
                <w:szCs w:val="30"/>
                <w:rtl/>
              </w:rPr>
              <w:t>المبحث الأول</w:t>
            </w:r>
            <w:r w:rsidR="00EE23D3">
              <w:rPr>
                <w:rStyle w:val="Hyperlink"/>
                <w:rFonts w:ascii="Traditional Arabic" w:hAnsi="Traditional Arabic" w:cs="Traditional Arabic"/>
                <w:b/>
                <w:bCs/>
                <w:noProof/>
                <w:sz w:val="30"/>
                <w:szCs w:val="30"/>
                <w:rtl/>
              </w:rPr>
              <w:t xml:space="preserve">: </w:t>
            </w:r>
            <w:r w:rsidR="00436769" w:rsidRPr="00436769">
              <w:rPr>
                <w:rStyle w:val="Hyperlink"/>
                <w:rFonts w:ascii="Traditional Arabic" w:hAnsi="Traditional Arabic" w:cs="Traditional Arabic"/>
                <w:b/>
                <w:bCs/>
                <w:noProof/>
                <w:sz w:val="30"/>
                <w:szCs w:val="30"/>
                <w:rtl/>
              </w:rPr>
              <w:t>أدلة إثبات صِفَةِ السَّاقِ لله تعالى</w:t>
            </w:r>
            <w:r w:rsidR="00436769" w:rsidRPr="00436769">
              <w:rPr>
                <w:rFonts w:ascii="Traditional Arabic" w:hAnsi="Traditional Arabic" w:cs="Traditional Arabic"/>
                <w:b/>
                <w:bCs/>
                <w:noProof/>
                <w:webHidden/>
                <w:sz w:val="30"/>
                <w:szCs w:val="30"/>
              </w:rPr>
              <w:tab/>
            </w:r>
            <w:r w:rsidR="00436769" w:rsidRPr="00436769">
              <w:rPr>
                <w:rStyle w:val="Hyperlink"/>
                <w:rFonts w:ascii="Traditional Arabic" w:hAnsi="Traditional Arabic" w:cs="Traditional Arabic"/>
                <w:b/>
                <w:bCs/>
                <w:noProof/>
                <w:sz w:val="30"/>
                <w:szCs w:val="30"/>
                <w:rtl/>
              </w:rPr>
              <w:fldChar w:fldCharType="begin"/>
            </w:r>
            <w:r w:rsidR="00436769" w:rsidRPr="00436769">
              <w:rPr>
                <w:rFonts w:ascii="Traditional Arabic" w:hAnsi="Traditional Arabic" w:cs="Traditional Arabic"/>
                <w:b/>
                <w:bCs/>
                <w:noProof/>
                <w:webHidden/>
                <w:sz w:val="30"/>
                <w:szCs w:val="30"/>
              </w:rPr>
              <w:instrText xml:space="preserve"> PAGEREF _Toc153634084 \h </w:instrText>
            </w:r>
            <w:r w:rsidR="00436769" w:rsidRPr="00436769">
              <w:rPr>
                <w:rStyle w:val="Hyperlink"/>
                <w:rFonts w:ascii="Traditional Arabic" w:hAnsi="Traditional Arabic" w:cs="Traditional Arabic"/>
                <w:b/>
                <w:bCs/>
                <w:noProof/>
                <w:sz w:val="30"/>
                <w:szCs w:val="30"/>
                <w:rtl/>
              </w:rPr>
            </w:r>
            <w:r w:rsidR="00436769" w:rsidRPr="00436769">
              <w:rPr>
                <w:rStyle w:val="Hyperlink"/>
                <w:rFonts w:ascii="Traditional Arabic" w:hAnsi="Traditional Arabic" w:cs="Traditional Arabic"/>
                <w:b/>
                <w:bCs/>
                <w:noProof/>
                <w:sz w:val="30"/>
                <w:szCs w:val="30"/>
                <w:rtl/>
              </w:rPr>
              <w:fldChar w:fldCharType="separate"/>
            </w:r>
            <w:r w:rsidR="00436769" w:rsidRPr="00436769">
              <w:rPr>
                <w:rFonts w:ascii="Traditional Arabic" w:hAnsi="Traditional Arabic" w:cs="Traditional Arabic"/>
                <w:b/>
                <w:bCs/>
                <w:noProof/>
                <w:webHidden/>
                <w:sz w:val="30"/>
                <w:szCs w:val="30"/>
              </w:rPr>
              <w:t>13</w:t>
            </w:r>
            <w:r w:rsidR="00436769" w:rsidRPr="00436769">
              <w:rPr>
                <w:rStyle w:val="Hyperlink"/>
                <w:rFonts w:ascii="Traditional Arabic" w:hAnsi="Traditional Arabic" w:cs="Traditional Arabic"/>
                <w:b/>
                <w:bCs/>
                <w:noProof/>
                <w:sz w:val="30"/>
                <w:szCs w:val="30"/>
                <w:rtl/>
              </w:rPr>
              <w:fldChar w:fldCharType="end"/>
            </w:r>
          </w:hyperlink>
        </w:p>
        <w:p w14:paraId="60247C35" w14:textId="17BFE79C" w:rsidR="00436769" w:rsidRPr="00436769" w:rsidRDefault="00000000" w:rsidP="00436769">
          <w:pPr>
            <w:pStyle w:val="20"/>
            <w:tabs>
              <w:tab w:val="right" w:leader="dot" w:pos="8296"/>
            </w:tabs>
            <w:rPr>
              <w:rFonts w:ascii="Traditional Arabic" w:hAnsi="Traditional Arabic" w:cs="Traditional Arabic"/>
              <w:b/>
              <w:bCs/>
              <w:noProof/>
              <w:sz w:val="30"/>
              <w:szCs w:val="30"/>
            </w:rPr>
          </w:pPr>
          <w:hyperlink w:anchor="_Toc153634085" w:history="1">
            <w:r w:rsidR="00436769" w:rsidRPr="00436769">
              <w:rPr>
                <w:rStyle w:val="Hyperlink"/>
                <w:rFonts w:ascii="Traditional Arabic" w:hAnsi="Traditional Arabic" w:cs="Traditional Arabic"/>
                <w:b/>
                <w:bCs/>
                <w:noProof/>
                <w:sz w:val="30"/>
                <w:szCs w:val="30"/>
                <w:rtl/>
              </w:rPr>
              <w:t>المطلب الأول</w:t>
            </w:r>
            <w:r w:rsidR="00EE23D3">
              <w:rPr>
                <w:rStyle w:val="Hyperlink"/>
                <w:rFonts w:ascii="Traditional Arabic" w:hAnsi="Traditional Arabic" w:cs="Traditional Arabic"/>
                <w:b/>
                <w:bCs/>
                <w:noProof/>
                <w:sz w:val="30"/>
                <w:szCs w:val="30"/>
                <w:rtl/>
              </w:rPr>
              <w:t xml:space="preserve">: </w:t>
            </w:r>
            <w:r w:rsidR="00436769" w:rsidRPr="00436769">
              <w:rPr>
                <w:rStyle w:val="Hyperlink"/>
                <w:rFonts w:ascii="Traditional Arabic" w:hAnsi="Traditional Arabic" w:cs="Traditional Arabic"/>
                <w:b/>
                <w:bCs/>
                <w:noProof/>
                <w:sz w:val="30"/>
                <w:szCs w:val="30"/>
                <w:rtl/>
              </w:rPr>
              <w:t>الدَّليلُ مِن الكِتابِ</w:t>
            </w:r>
            <w:r w:rsidR="00436769" w:rsidRPr="00436769">
              <w:rPr>
                <w:rFonts w:ascii="Traditional Arabic" w:hAnsi="Traditional Arabic" w:cs="Traditional Arabic"/>
                <w:b/>
                <w:bCs/>
                <w:noProof/>
                <w:webHidden/>
                <w:sz w:val="30"/>
                <w:szCs w:val="30"/>
              </w:rPr>
              <w:tab/>
            </w:r>
            <w:r w:rsidR="00436769" w:rsidRPr="00436769">
              <w:rPr>
                <w:rStyle w:val="Hyperlink"/>
                <w:rFonts w:ascii="Traditional Arabic" w:hAnsi="Traditional Arabic" w:cs="Traditional Arabic"/>
                <w:b/>
                <w:bCs/>
                <w:noProof/>
                <w:sz w:val="30"/>
                <w:szCs w:val="30"/>
                <w:rtl/>
              </w:rPr>
              <w:fldChar w:fldCharType="begin"/>
            </w:r>
            <w:r w:rsidR="00436769" w:rsidRPr="00436769">
              <w:rPr>
                <w:rFonts w:ascii="Traditional Arabic" w:hAnsi="Traditional Arabic" w:cs="Traditional Arabic"/>
                <w:b/>
                <w:bCs/>
                <w:noProof/>
                <w:webHidden/>
                <w:sz w:val="30"/>
                <w:szCs w:val="30"/>
              </w:rPr>
              <w:instrText xml:space="preserve"> PAGEREF _Toc153634085 \h </w:instrText>
            </w:r>
            <w:r w:rsidR="00436769" w:rsidRPr="00436769">
              <w:rPr>
                <w:rStyle w:val="Hyperlink"/>
                <w:rFonts w:ascii="Traditional Arabic" w:hAnsi="Traditional Arabic" w:cs="Traditional Arabic"/>
                <w:b/>
                <w:bCs/>
                <w:noProof/>
                <w:sz w:val="30"/>
                <w:szCs w:val="30"/>
                <w:rtl/>
              </w:rPr>
            </w:r>
            <w:r w:rsidR="00436769" w:rsidRPr="00436769">
              <w:rPr>
                <w:rStyle w:val="Hyperlink"/>
                <w:rFonts w:ascii="Traditional Arabic" w:hAnsi="Traditional Arabic" w:cs="Traditional Arabic"/>
                <w:b/>
                <w:bCs/>
                <w:noProof/>
                <w:sz w:val="30"/>
                <w:szCs w:val="30"/>
                <w:rtl/>
              </w:rPr>
              <w:fldChar w:fldCharType="separate"/>
            </w:r>
            <w:r w:rsidR="00436769" w:rsidRPr="00436769">
              <w:rPr>
                <w:rFonts w:ascii="Traditional Arabic" w:hAnsi="Traditional Arabic" w:cs="Traditional Arabic"/>
                <w:b/>
                <w:bCs/>
                <w:noProof/>
                <w:webHidden/>
                <w:sz w:val="30"/>
                <w:szCs w:val="30"/>
              </w:rPr>
              <w:t>13</w:t>
            </w:r>
            <w:r w:rsidR="00436769" w:rsidRPr="00436769">
              <w:rPr>
                <w:rStyle w:val="Hyperlink"/>
                <w:rFonts w:ascii="Traditional Arabic" w:hAnsi="Traditional Arabic" w:cs="Traditional Arabic"/>
                <w:b/>
                <w:bCs/>
                <w:noProof/>
                <w:sz w:val="30"/>
                <w:szCs w:val="30"/>
                <w:rtl/>
              </w:rPr>
              <w:fldChar w:fldCharType="end"/>
            </w:r>
          </w:hyperlink>
        </w:p>
        <w:p w14:paraId="72BDEF11" w14:textId="7DD32CAE" w:rsidR="00436769" w:rsidRPr="00436769" w:rsidRDefault="00000000" w:rsidP="00436769">
          <w:pPr>
            <w:pStyle w:val="20"/>
            <w:tabs>
              <w:tab w:val="right" w:leader="dot" w:pos="8296"/>
            </w:tabs>
            <w:rPr>
              <w:rFonts w:ascii="Traditional Arabic" w:hAnsi="Traditional Arabic" w:cs="Traditional Arabic"/>
              <w:b/>
              <w:bCs/>
              <w:noProof/>
              <w:sz w:val="30"/>
              <w:szCs w:val="30"/>
            </w:rPr>
          </w:pPr>
          <w:hyperlink w:anchor="_Toc153634086" w:history="1">
            <w:r w:rsidR="00436769" w:rsidRPr="00436769">
              <w:rPr>
                <w:rStyle w:val="Hyperlink"/>
                <w:rFonts w:ascii="Traditional Arabic" w:hAnsi="Traditional Arabic" w:cs="Traditional Arabic"/>
                <w:b/>
                <w:bCs/>
                <w:noProof/>
                <w:sz w:val="30"/>
                <w:szCs w:val="30"/>
                <w:rtl/>
              </w:rPr>
              <w:t>المطلب الثاني</w:t>
            </w:r>
            <w:r w:rsidR="00EE23D3">
              <w:rPr>
                <w:rStyle w:val="Hyperlink"/>
                <w:rFonts w:ascii="Traditional Arabic" w:hAnsi="Traditional Arabic" w:cs="Traditional Arabic"/>
                <w:b/>
                <w:bCs/>
                <w:noProof/>
                <w:sz w:val="30"/>
                <w:szCs w:val="30"/>
                <w:rtl/>
              </w:rPr>
              <w:t xml:space="preserve">: </w:t>
            </w:r>
            <w:r w:rsidR="00436769" w:rsidRPr="00436769">
              <w:rPr>
                <w:rStyle w:val="Hyperlink"/>
                <w:rFonts w:ascii="Traditional Arabic" w:hAnsi="Traditional Arabic" w:cs="Traditional Arabic"/>
                <w:b/>
                <w:bCs/>
                <w:noProof/>
                <w:sz w:val="30"/>
                <w:szCs w:val="30"/>
                <w:rtl/>
              </w:rPr>
              <w:t>الدَّليلُ من السُّنَّةِ</w:t>
            </w:r>
            <w:r w:rsidR="00436769" w:rsidRPr="00436769">
              <w:rPr>
                <w:rFonts w:ascii="Traditional Arabic" w:hAnsi="Traditional Arabic" w:cs="Traditional Arabic"/>
                <w:b/>
                <w:bCs/>
                <w:noProof/>
                <w:webHidden/>
                <w:sz w:val="30"/>
                <w:szCs w:val="30"/>
              </w:rPr>
              <w:tab/>
            </w:r>
            <w:r w:rsidR="00436769" w:rsidRPr="00436769">
              <w:rPr>
                <w:rStyle w:val="Hyperlink"/>
                <w:rFonts w:ascii="Traditional Arabic" w:hAnsi="Traditional Arabic" w:cs="Traditional Arabic"/>
                <w:b/>
                <w:bCs/>
                <w:noProof/>
                <w:sz w:val="30"/>
                <w:szCs w:val="30"/>
                <w:rtl/>
              </w:rPr>
              <w:fldChar w:fldCharType="begin"/>
            </w:r>
            <w:r w:rsidR="00436769" w:rsidRPr="00436769">
              <w:rPr>
                <w:rFonts w:ascii="Traditional Arabic" w:hAnsi="Traditional Arabic" w:cs="Traditional Arabic"/>
                <w:b/>
                <w:bCs/>
                <w:noProof/>
                <w:webHidden/>
                <w:sz w:val="30"/>
                <w:szCs w:val="30"/>
              </w:rPr>
              <w:instrText xml:space="preserve"> PAGEREF _Toc153634086 \h </w:instrText>
            </w:r>
            <w:r w:rsidR="00436769" w:rsidRPr="00436769">
              <w:rPr>
                <w:rStyle w:val="Hyperlink"/>
                <w:rFonts w:ascii="Traditional Arabic" w:hAnsi="Traditional Arabic" w:cs="Traditional Arabic"/>
                <w:b/>
                <w:bCs/>
                <w:noProof/>
                <w:sz w:val="30"/>
                <w:szCs w:val="30"/>
                <w:rtl/>
              </w:rPr>
            </w:r>
            <w:r w:rsidR="00436769" w:rsidRPr="00436769">
              <w:rPr>
                <w:rStyle w:val="Hyperlink"/>
                <w:rFonts w:ascii="Traditional Arabic" w:hAnsi="Traditional Arabic" w:cs="Traditional Arabic"/>
                <w:b/>
                <w:bCs/>
                <w:noProof/>
                <w:sz w:val="30"/>
                <w:szCs w:val="30"/>
                <w:rtl/>
              </w:rPr>
              <w:fldChar w:fldCharType="separate"/>
            </w:r>
            <w:r w:rsidR="00436769" w:rsidRPr="00436769">
              <w:rPr>
                <w:rFonts w:ascii="Traditional Arabic" w:hAnsi="Traditional Arabic" w:cs="Traditional Arabic"/>
                <w:b/>
                <w:bCs/>
                <w:noProof/>
                <w:webHidden/>
                <w:sz w:val="30"/>
                <w:szCs w:val="30"/>
              </w:rPr>
              <w:t>15</w:t>
            </w:r>
            <w:r w:rsidR="00436769" w:rsidRPr="00436769">
              <w:rPr>
                <w:rStyle w:val="Hyperlink"/>
                <w:rFonts w:ascii="Traditional Arabic" w:hAnsi="Traditional Arabic" w:cs="Traditional Arabic"/>
                <w:b/>
                <w:bCs/>
                <w:noProof/>
                <w:sz w:val="30"/>
                <w:szCs w:val="30"/>
                <w:rtl/>
              </w:rPr>
              <w:fldChar w:fldCharType="end"/>
            </w:r>
          </w:hyperlink>
        </w:p>
        <w:p w14:paraId="7B895C01" w14:textId="4C3EDDAF" w:rsidR="00436769" w:rsidRPr="00436769" w:rsidRDefault="00000000" w:rsidP="00436769">
          <w:pPr>
            <w:pStyle w:val="12"/>
            <w:tabs>
              <w:tab w:val="right" w:leader="dot" w:pos="8296"/>
            </w:tabs>
            <w:rPr>
              <w:rFonts w:ascii="Traditional Arabic" w:hAnsi="Traditional Arabic" w:cs="Traditional Arabic"/>
              <w:b/>
              <w:bCs/>
              <w:noProof/>
              <w:sz w:val="30"/>
              <w:szCs w:val="30"/>
            </w:rPr>
          </w:pPr>
          <w:hyperlink w:anchor="_Toc153634087" w:history="1">
            <w:r w:rsidR="00436769" w:rsidRPr="00436769">
              <w:rPr>
                <w:rStyle w:val="Hyperlink"/>
                <w:rFonts w:ascii="Traditional Arabic" w:hAnsi="Traditional Arabic" w:cs="Traditional Arabic"/>
                <w:b/>
                <w:bCs/>
                <w:noProof/>
                <w:sz w:val="30"/>
                <w:szCs w:val="30"/>
                <w:rtl/>
              </w:rPr>
              <w:t>المبحث الثاني</w:t>
            </w:r>
            <w:r w:rsidR="00EE23D3">
              <w:rPr>
                <w:rStyle w:val="Hyperlink"/>
                <w:rFonts w:ascii="Traditional Arabic" w:hAnsi="Traditional Arabic" w:cs="Traditional Arabic"/>
                <w:b/>
                <w:bCs/>
                <w:noProof/>
                <w:sz w:val="30"/>
                <w:szCs w:val="30"/>
                <w:rtl/>
              </w:rPr>
              <w:t xml:space="preserve">: </w:t>
            </w:r>
            <w:r w:rsidR="00436769" w:rsidRPr="00436769">
              <w:rPr>
                <w:rStyle w:val="Hyperlink"/>
                <w:rFonts w:ascii="Traditional Arabic" w:hAnsi="Traditional Arabic" w:cs="Traditional Arabic"/>
                <w:b/>
                <w:bCs/>
                <w:noProof/>
                <w:sz w:val="30"/>
                <w:szCs w:val="30"/>
                <w:rtl/>
              </w:rPr>
              <w:t>الخلاف في مفهوم آية "صَفَةِ السَّاقِ"</w:t>
            </w:r>
            <w:r w:rsidR="00436769" w:rsidRPr="00436769">
              <w:rPr>
                <w:rFonts w:ascii="Traditional Arabic" w:hAnsi="Traditional Arabic" w:cs="Traditional Arabic"/>
                <w:b/>
                <w:bCs/>
                <w:noProof/>
                <w:webHidden/>
                <w:sz w:val="30"/>
                <w:szCs w:val="30"/>
              </w:rPr>
              <w:tab/>
            </w:r>
            <w:r w:rsidR="00436769" w:rsidRPr="00436769">
              <w:rPr>
                <w:rStyle w:val="Hyperlink"/>
                <w:rFonts w:ascii="Traditional Arabic" w:hAnsi="Traditional Arabic" w:cs="Traditional Arabic"/>
                <w:b/>
                <w:bCs/>
                <w:noProof/>
                <w:sz w:val="30"/>
                <w:szCs w:val="30"/>
                <w:rtl/>
              </w:rPr>
              <w:fldChar w:fldCharType="begin"/>
            </w:r>
            <w:r w:rsidR="00436769" w:rsidRPr="00436769">
              <w:rPr>
                <w:rFonts w:ascii="Traditional Arabic" w:hAnsi="Traditional Arabic" w:cs="Traditional Arabic"/>
                <w:b/>
                <w:bCs/>
                <w:noProof/>
                <w:webHidden/>
                <w:sz w:val="30"/>
                <w:szCs w:val="30"/>
              </w:rPr>
              <w:instrText xml:space="preserve"> PAGEREF _Toc153634087 \h </w:instrText>
            </w:r>
            <w:r w:rsidR="00436769" w:rsidRPr="00436769">
              <w:rPr>
                <w:rStyle w:val="Hyperlink"/>
                <w:rFonts w:ascii="Traditional Arabic" w:hAnsi="Traditional Arabic" w:cs="Traditional Arabic"/>
                <w:b/>
                <w:bCs/>
                <w:noProof/>
                <w:sz w:val="30"/>
                <w:szCs w:val="30"/>
                <w:rtl/>
              </w:rPr>
            </w:r>
            <w:r w:rsidR="00436769" w:rsidRPr="00436769">
              <w:rPr>
                <w:rStyle w:val="Hyperlink"/>
                <w:rFonts w:ascii="Traditional Arabic" w:hAnsi="Traditional Arabic" w:cs="Traditional Arabic"/>
                <w:b/>
                <w:bCs/>
                <w:noProof/>
                <w:sz w:val="30"/>
                <w:szCs w:val="30"/>
                <w:rtl/>
              </w:rPr>
              <w:fldChar w:fldCharType="separate"/>
            </w:r>
            <w:r w:rsidR="00436769" w:rsidRPr="00436769">
              <w:rPr>
                <w:rFonts w:ascii="Traditional Arabic" w:hAnsi="Traditional Arabic" w:cs="Traditional Arabic"/>
                <w:b/>
                <w:bCs/>
                <w:noProof/>
                <w:webHidden/>
                <w:sz w:val="30"/>
                <w:szCs w:val="30"/>
              </w:rPr>
              <w:t>17</w:t>
            </w:r>
            <w:r w:rsidR="00436769" w:rsidRPr="00436769">
              <w:rPr>
                <w:rStyle w:val="Hyperlink"/>
                <w:rFonts w:ascii="Traditional Arabic" w:hAnsi="Traditional Arabic" w:cs="Traditional Arabic"/>
                <w:b/>
                <w:bCs/>
                <w:noProof/>
                <w:sz w:val="30"/>
                <w:szCs w:val="30"/>
                <w:rtl/>
              </w:rPr>
              <w:fldChar w:fldCharType="end"/>
            </w:r>
          </w:hyperlink>
        </w:p>
        <w:p w14:paraId="5F9B83E1" w14:textId="6FE9F190" w:rsidR="00436769" w:rsidRPr="00436769" w:rsidRDefault="00000000" w:rsidP="00436769">
          <w:pPr>
            <w:pStyle w:val="20"/>
            <w:tabs>
              <w:tab w:val="right" w:leader="dot" w:pos="8296"/>
            </w:tabs>
            <w:rPr>
              <w:rFonts w:ascii="Traditional Arabic" w:hAnsi="Traditional Arabic" w:cs="Traditional Arabic"/>
              <w:b/>
              <w:bCs/>
              <w:noProof/>
              <w:sz w:val="30"/>
              <w:szCs w:val="30"/>
            </w:rPr>
          </w:pPr>
          <w:hyperlink w:anchor="_Toc153634088" w:history="1">
            <w:r w:rsidR="00436769" w:rsidRPr="00436769">
              <w:rPr>
                <w:rStyle w:val="Hyperlink"/>
                <w:rFonts w:ascii="Traditional Arabic" w:hAnsi="Traditional Arabic" w:cs="Traditional Arabic"/>
                <w:b/>
                <w:bCs/>
                <w:noProof/>
                <w:sz w:val="30"/>
                <w:szCs w:val="30"/>
                <w:rtl/>
              </w:rPr>
              <w:t>المطلب الأول</w:t>
            </w:r>
            <w:r w:rsidR="00EE23D3">
              <w:rPr>
                <w:rStyle w:val="Hyperlink"/>
                <w:rFonts w:ascii="Traditional Arabic" w:hAnsi="Traditional Arabic" w:cs="Traditional Arabic"/>
                <w:b/>
                <w:bCs/>
                <w:noProof/>
                <w:sz w:val="30"/>
                <w:szCs w:val="30"/>
                <w:rtl/>
              </w:rPr>
              <w:t xml:space="preserve">: </w:t>
            </w:r>
            <w:r w:rsidR="00436769" w:rsidRPr="00436769">
              <w:rPr>
                <w:rStyle w:val="Hyperlink"/>
                <w:rFonts w:ascii="Traditional Arabic" w:hAnsi="Traditional Arabic" w:cs="Traditional Arabic"/>
                <w:b/>
                <w:bCs/>
                <w:noProof/>
                <w:sz w:val="30"/>
                <w:szCs w:val="30"/>
                <w:rtl/>
              </w:rPr>
              <w:t>حكاية الخلاف في مفهوم الآية</w:t>
            </w:r>
            <w:r w:rsidR="00436769" w:rsidRPr="00436769">
              <w:rPr>
                <w:rFonts w:ascii="Traditional Arabic" w:hAnsi="Traditional Arabic" w:cs="Traditional Arabic"/>
                <w:b/>
                <w:bCs/>
                <w:noProof/>
                <w:webHidden/>
                <w:sz w:val="30"/>
                <w:szCs w:val="30"/>
              </w:rPr>
              <w:tab/>
            </w:r>
            <w:r w:rsidR="00436769" w:rsidRPr="00436769">
              <w:rPr>
                <w:rStyle w:val="Hyperlink"/>
                <w:rFonts w:ascii="Traditional Arabic" w:hAnsi="Traditional Arabic" w:cs="Traditional Arabic"/>
                <w:b/>
                <w:bCs/>
                <w:noProof/>
                <w:sz w:val="30"/>
                <w:szCs w:val="30"/>
                <w:rtl/>
              </w:rPr>
              <w:fldChar w:fldCharType="begin"/>
            </w:r>
            <w:r w:rsidR="00436769" w:rsidRPr="00436769">
              <w:rPr>
                <w:rFonts w:ascii="Traditional Arabic" w:hAnsi="Traditional Arabic" w:cs="Traditional Arabic"/>
                <w:b/>
                <w:bCs/>
                <w:noProof/>
                <w:webHidden/>
                <w:sz w:val="30"/>
                <w:szCs w:val="30"/>
              </w:rPr>
              <w:instrText xml:space="preserve"> PAGEREF _Toc153634088 \h </w:instrText>
            </w:r>
            <w:r w:rsidR="00436769" w:rsidRPr="00436769">
              <w:rPr>
                <w:rStyle w:val="Hyperlink"/>
                <w:rFonts w:ascii="Traditional Arabic" w:hAnsi="Traditional Arabic" w:cs="Traditional Arabic"/>
                <w:b/>
                <w:bCs/>
                <w:noProof/>
                <w:sz w:val="30"/>
                <w:szCs w:val="30"/>
                <w:rtl/>
              </w:rPr>
            </w:r>
            <w:r w:rsidR="00436769" w:rsidRPr="00436769">
              <w:rPr>
                <w:rStyle w:val="Hyperlink"/>
                <w:rFonts w:ascii="Traditional Arabic" w:hAnsi="Traditional Arabic" w:cs="Traditional Arabic"/>
                <w:b/>
                <w:bCs/>
                <w:noProof/>
                <w:sz w:val="30"/>
                <w:szCs w:val="30"/>
                <w:rtl/>
              </w:rPr>
              <w:fldChar w:fldCharType="separate"/>
            </w:r>
            <w:r w:rsidR="00436769" w:rsidRPr="00436769">
              <w:rPr>
                <w:rFonts w:ascii="Traditional Arabic" w:hAnsi="Traditional Arabic" w:cs="Traditional Arabic"/>
                <w:b/>
                <w:bCs/>
                <w:noProof/>
                <w:webHidden/>
                <w:sz w:val="30"/>
                <w:szCs w:val="30"/>
              </w:rPr>
              <w:t>17</w:t>
            </w:r>
            <w:r w:rsidR="00436769" w:rsidRPr="00436769">
              <w:rPr>
                <w:rStyle w:val="Hyperlink"/>
                <w:rFonts w:ascii="Traditional Arabic" w:hAnsi="Traditional Arabic" w:cs="Traditional Arabic"/>
                <w:b/>
                <w:bCs/>
                <w:noProof/>
                <w:sz w:val="30"/>
                <w:szCs w:val="30"/>
                <w:rtl/>
              </w:rPr>
              <w:fldChar w:fldCharType="end"/>
            </w:r>
          </w:hyperlink>
        </w:p>
        <w:p w14:paraId="6C1F2FC5" w14:textId="7C6640BB" w:rsidR="00436769" w:rsidRPr="00436769" w:rsidRDefault="00000000" w:rsidP="00436769">
          <w:pPr>
            <w:pStyle w:val="20"/>
            <w:tabs>
              <w:tab w:val="right" w:leader="dot" w:pos="8296"/>
            </w:tabs>
            <w:rPr>
              <w:rFonts w:ascii="Traditional Arabic" w:hAnsi="Traditional Arabic" w:cs="Traditional Arabic"/>
              <w:b/>
              <w:bCs/>
              <w:noProof/>
              <w:sz w:val="30"/>
              <w:szCs w:val="30"/>
            </w:rPr>
          </w:pPr>
          <w:hyperlink w:anchor="_Toc153634089" w:history="1">
            <w:r w:rsidR="00436769" w:rsidRPr="00436769">
              <w:rPr>
                <w:rStyle w:val="Hyperlink"/>
                <w:rFonts w:ascii="Traditional Arabic" w:hAnsi="Traditional Arabic" w:cs="Traditional Arabic"/>
                <w:b/>
                <w:bCs/>
                <w:noProof/>
                <w:sz w:val="30"/>
                <w:szCs w:val="30"/>
                <w:rtl/>
              </w:rPr>
              <w:t>المطلب الثاني</w:t>
            </w:r>
            <w:r w:rsidR="00EE23D3">
              <w:rPr>
                <w:rStyle w:val="Hyperlink"/>
                <w:rFonts w:ascii="Traditional Arabic" w:hAnsi="Traditional Arabic" w:cs="Traditional Arabic"/>
                <w:b/>
                <w:bCs/>
                <w:noProof/>
                <w:sz w:val="30"/>
                <w:szCs w:val="30"/>
                <w:rtl/>
              </w:rPr>
              <w:t xml:space="preserve">: </w:t>
            </w:r>
            <w:r w:rsidR="00436769" w:rsidRPr="00436769">
              <w:rPr>
                <w:rStyle w:val="Hyperlink"/>
                <w:rFonts w:ascii="Traditional Arabic" w:hAnsi="Traditional Arabic" w:cs="Traditional Arabic"/>
                <w:b/>
                <w:bCs/>
                <w:noProof/>
                <w:sz w:val="30"/>
                <w:szCs w:val="30"/>
                <w:rtl/>
              </w:rPr>
              <w:t>تحرير محل النزاع الوارد في مفهوم تفسير الآية</w:t>
            </w:r>
            <w:r w:rsidR="00436769" w:rsidRPr="00436769">
              <w:rPr>
                <w:rFonts w:ascii="Traditional Arabic" w:hAnsi="Traditional Arabic" w:cs="Traditional Arabic"/>
                <w:b/>
                <w:bCs/>
                <w:noProof/>
                <w:webHidden/>
                <w:sz w:val="30"/>
                <w:szCs w:val="30"/>
              </w:rPr>
              <w:tab/>
            </w:r>
            <w:r w:rsidR="00436769" w:rsidRPr="00436769">
              <w:rPr>
                <w:rStyle w:val="Hyperlink"/>
                <w:rFonts w:ascii="Traditional Arabic" w:hAnsi="Traditional Arabic" w:cs="Traditional Arabic"/>
                <w:b/>
                <w:bCs/>
                <w:noProof/>
                <w:sz w:val="30"/>
                <w:szCs w:val="30"/>
                <w:rtl/>
              </w:rPr>
              <w:fldChar w:fldCharType="begin"/>
            </w:r>
            <w:r w:rsidR="00436769" w:rsidRPr="00436769">
              <w:rPr>
                <w:rFonts w:ascii="Traditional Arabic" w:hAnsi="Traditional Arabic" w:cs="Traditional Arabic"/>
                <w:b/>
                <w:bCs/>
                <w:noProof/>
                <w:webHidden/>
                <w:sz w:val="30"/>
                <w:szCs w:val="30"/>
              </w:rPr>
              <w:instrText xml:space="preserve"> PAGEREF _Toc153634089 \h </w:instrText>
            </w:r>
            <w:r w:rsidR="00436769" w:rsidRPr="00436769">
              <w:rPr>
                <w:rStyle w:val="Hyperlink"/>
                <w:rFonts w:ascii="Traditional Arabic" w:hAnsi="Traditional Arabic" w:cs="Traditional Arabic"/>
                <w:b/>
                <w:bCs/>
                <w:noProof/>
                <w:sz w:val="30"/>
                <w:szCs w:val="30"/>
                <w:rtl/>
              </w:rPr>
            </w:r>
            <w:r w:rsidR="00436769" w:rsidRPr="00436769">
              <w:rPr>
                <w:rStyle w:val="Hyperlink"/>
                <w:rFonts w:ascii="Traditional Arabic" w:hAnsi="Traditional Arabic" w:cs="Traditional Arabic"/>
                <w:b/>
                <w:bCs/>
                <w:noProof/>
                <w:sz w:val="30"/>
                <w:szCs w:val="30"/>
                <w:rtl/>
              </w:rPr>
              <w:fldChar w:fldCharType="separate"/>
            </w:r>
            <w:r w:rsidR="00436769" w:rsidRPr="00436769">
              <w:rPr>
                <w:rFonts w:ascii="Traditional Arabic" w:hAnsi="Traditional Arabic" w:cs="Traditional Arabic"/>
                <w:b/>
                <w:bCs/>
                <w:noProof/>
                <w:webHidden/>
                <w:sz w:val="30"/>
                <w:szCs w:val="30"/>
              </w:rPr>
              <w:t>17</w:t>
            </w:r>
            <w:r w:rsidR="00436769" w:rsidRPr="00436769">
              <w:rPr>
                <w:rStyle w:val="Hyperlink"/>
                <w:rFonts w:ascii="Traditional Arabic" w:hAnsi="Traditional Arabic" w:cs="Traditional Arabic"/>
                <w:b/>
                <w:bCs/>
                <w:noProof/>
                <w:sz w:val="30"/>
                <w:szCs w:val="30"/>
                <w:rtl/>
              </w:rPr>
              <w:fldChar w:fldCharType="end"/>
            </w:r>
          </w:hyperlink>
        </w:p>
        <w:p w14:paraId="03787B07" w14:textId="773D974A" w:rsidR="00436769" w:rsidRPr="00436769" w:rsidRDefault="00000000" w:rsidP="00436769">
          <w:pPr>
            <w:pStyle w:val="12"/>
            <w:tabs>
              <w:tab w:val="right" w:leader="dot" w:pos="8296"/>
            </w:tabs>
            <w:rPr>
              <w:rFonts w:ascii="Traditional Arabic" w:hAnsi="Traditional Arabic" w:cs="Traditional Arabic"/>
              <w:b/>
              <w:bCs/>
              <w:noProof/>
              <w:sz w:val="30"/>
              <w:szCs w:val="30"/>
            </w:rPr>
          </w:pPr>
          <w:hyperlink w:anchor="_Toc153634090" w:history="1">
            <w:r w:rsidR="00436769" w:rsidRPr="00436769">
              <w:rPr>
                <w:rStyle w:val="Hyperlink"/>
                <w:rFonts w:ascii="Traditional Arabic" w:hAnsi="Traditional Arabic" w:cs="Traditional Arabic"/>
                <w:b/>
                <w:bCs/>
                <w:noProof/>
                <w:sz w:val="30"/>
                <w:szCs w:val="30"/>
                <w:rtl/>
              </w:rPr>
              <w:t>المبحث الثالث</w:t>
            </w:r>
            <w:r w:rsidR="00EE23D3">
              <w:rPr>
                <w:rStyle w:val="Hyperlink"/>
                <w:rFonts w:ascii="Traditional Arabic" w:hAnsi="Traditional Arabic" w:cs="Traditional Arabic"/>
                <w:b/>
                <w:bCs/>
                <w:noProof/>
                <w:sz w:val="30"/>
                <w:szCs w:val="30"/>
                <w:rtl/>
              </w:rPr>
              <w:t xml:space="preserve">: </w:t>
            </w:r>
            <w:r w:rsidR="00436769" w:rsidRPr="00436769">
              <w:rPr>
                <w:rStyle w:val="Hyperlink"/>
                <w:rFonts w:ascii="Traditional Arabic" w:hAnsi="Traditional Arabic" w:cs="Traditional Arabic"/>
                <w:b/>
                <w:bCs/>
                <w:noProof/>
                <w:sz w:val="30"/>
                <w:szCs w:val="30"/>
                <w:rtl/>
              </w:rPr>
              <w:t>ذكر بعض ما يستدل به على أن الآية تُعد من نصوص الصفات</w:t>
            </w:r>
            <w:r w:rsidR="00436769" w:rsidRPr="00436769">
              <w:rPr>
                <w:rFonts w:ascii="Traditional Arabic" w:hAnsi="Traditional Arabic" w:cs="Traditional Arabic"/>
                <w:b/>
                <w:bCs/>
                <w:noProof/>
                <w:webHidden/>
                <w:sz w:val="30"/>
                <w:szCs w:val="30"/>
              </w:rPr>
              <w:tab/>
            </w:r>
            <w:r w:rsidR="00436769" w:rsidRPr="00436769">
              <w:rPr>
                <w:rStyle w:val="Hyperlink"/>
                <w:rFonts w:ascii="Traditional Arabic" w:hAnsi="Traditional Arabic" w:cs="Traditional Arabic"/>
                <w:b/>
                <w:bCs/>
                <w:noProof/>
                <w:sz w:val="30"/>
                <w:szCs w:val="30"/>
                <w:rtl/>
              </w:rPr>
              <w:fldChar w:fldCharType="begin"/>
            </w:r>
            <w:r w:rsidR="00436769" w:rsidRPr="00436769">
              <w:rPr>
                <w:rFonts w:ascii="Traditional Arabic" w:hAnsi="Traditional Arabic" w:cs="Traditional Arabic"/>
                <w:b/>
                <w:bCs/>
                <w:noProof/>
                <w:webHidden/>
                <w:sz w:val="30"/>
                <w:szCs w:val="30"/>
              </w:rPr>
              <w:instrText xml:space="preserve"> PAGEREF _Toc153634090 \h </w:instrText>
            </w:r>
            <w:r w:rsidR="00436769" w:rsidRPr="00436769">
              <w:rPr>
                <w:rStyle w:val="Hyperlink"/>
                <w:rFonts w:ascii="Traditional Arabic" w:hAnsi="Traditional Arabic" w:cs="Traditional Arabic"/>
                <w:b/>
                <w:bCs/>
                <w:noProof/>
                <w:sz w:val="30"/>
                <w:szCs w:val="30"/>
                <w:rtl/>
              </w:rPr>
            </w:r>
            <w:r w:rsidR="00436769" w:rsidRPr="00436769">
              <w:rPr>
                <w:rStyle w:val="Hyperlink"/>
                <w:rFonts w:ascii="Traditional Arabic" w:hAnsi="Traditional Arabic" w:cs="Traditional Arabic"/>
                <w:b/>
                <w:bCs/>
                <w:noProof/>
                <w:sz w:val="30"/>
                <w:szCs w:val="30"/>
                <w:rtl/>
              </w:rPr>
              <w:fldChar w:fldCharType="separate"/>
            </w:r>
            <w:r w:rsidR="00436769" w:rsidRPr="00436769">
              <w:rPr>
                <w:rFonts w:ascii="Traditional Arabic" w:hAnsi="Traditional Arabic" w:cs="Traditional Arabic"/>
                <w:b/>
                <w:bCs/>
                <w:noProof/>
                <w:webHidden/>
                <w:sz w:val="30"/>
                <w:szCs w:val="30"/>
              </w:rPr>
              <w:t>20</w:t>
            </w:r>
            <w:r w:rsidR="00436769" w:rsidRPr="00436769">
              <w:rPr>
                <w:rStyle w:val="Hyperlink"/>
                <w:rFonts w:ascii="Traditional Arabic" w:hAnsi="Traditional Arabic" w:cs="Traditional Arabic"/>
                <w:b/>
                <w:bCs/>
                <w:noProof/>
                <w:sz w:val="30"/>
                <w:szCs w:val="30"/>
                <w:rtl/>
              </w:rPr>
              <w:fldChar w:fldCharType="end"/>
            </w:r>
          </w:hyperlink>
        </w:p>
        <w:p w14:paraId="401462BB" w14:textId="45E61530" w:rsidR="00436769" w:rsidRPr="00436769" w:rsidRDefault="00000000" w:rsidP="00436769">
          <w:pPr>
            <w:pStyle w:val="20"/>
            <w:tabs>
              <w:tab w:val="right" w:leader="dot" w:pos="8296"/>
            </w:tabs>
            <w:rPr>
              <w:rFonts w:ascii="Traditional Arabic" w:hAnsi="Traditional Arabic" w:cs="Traditional Arabic"/>
              <w:b/>
              <w:bCs/>
              <w:noProof/>
              <w:sz w:val="30"/>
              <w:szCs w:val="30"/>
            </w:rPr>
          </w:pPr>
          <w:hyperlink w:anchor="_Toc153634091" w:history="1">
            <w:r w:rsidR="00436769" w:rsidRPr="00436769">
              <w:rPr>
                <w:rStyle w:val="Hyperlink"/>
                <w:rFonts w:ascii="Traditional Arabic" w:hAnsi="Traditional Arabic" w:cs="Traditional Arabic"/>
                <w:b/>
                <w:bCs/>
                <w:noProof/>
                <w:sz w:val="30"/>
                <w:szCs w:val="30"/>
                <w:rtl/>
              </w:rPr>
              <w:t>المطلب الأول</w:t>
            </w:r>
            <w:r w:rsidR="00EE23D3">
              <w:rPr>
                <w:rStyle w:val="Hyperlink"/>
                <w:rFonts w:ascii="Traditional Arabic" w:hAnsi="Traditional Arabic" w:cs="Traditional Arabic"/>
                <w:b/>
                <w:bCs/>
                <w:noProof/>
                <w:sz w:val="30"/>
                <w:szCs w:val="30"/>
                <w:rtl/>
              </w:rPr>
              <w:t xml:space="preserve">: </w:t>
            </w:r>
            <w:r w:rsidR="00436769" w:rsidRPr="00436769">
              <w:rPr>
                <w:rStyle w:val="Hyperlink"/>
                <w:rFonts w:ascii="Traditional Arabic" w:hAnsi="Traditional Arabic" w:cs="Traditional Arabic"/>
                <w:b/>
                <w:bCs/>
                <w:noProof/>
                <w:sz w:val="30"/>
                <w:szCs w:val="30"/>
                <w:rtl/>
              </w:rPr>
              <w:t>ما يستدل به على أن الآية تُعد من نصوص الصفات "استنباطًا"</w:t>
            </w:r>
            <w:r w:rsidR="00436769" w:rsidRPr="00436769">
              <w:rPr>
                <w:rFonts w:ascii="Traditional Arabic" w:hAnsi="Traditional Arabic" w:cs="Traditional Arabic"/>
                <w:b/>
                <w:bCs/>
                <w:noProof/>
                <w:webHidden/>
                <w:sz w:val="30"/>
                <w:szCs w:val="30"/>
              </w:rPr>
              <w:tab/>
            </w:r>
            <w:r w:rsidR="00436769" w:rsidRPr="00436769">
              <w:rPr>
                <w:rStyle w:val="Hyperlink"/>
                <w:rFonts w:ascii="Traditional Arabic" w:hAnsi="Traditional Arabic" w:cs="Traditional Arabic"/>
                <w:b/>
                <w:bCs/>
                <w:noProof/>
                <w:sz w:val="30"/>
                <w:szCs w:val="30"/>
                <w:rtl/>
              </w:rPr>
              <w:fldChar w:fldCharType="begin"/>
            </w:r>
            <w:r w:rsidR="00436769" w:rsidRPr="00436769">
              <w:rPr>
                <w:rFonts w:ascii="Traditional Arabic" w:hAnsi="Traditional Arabic" w:cs="Traditional Arabic"/>
                <w:b/>
                <w:bCs/>
                <w:noProof/>
                <w:webHidden/>
                <w:sz w:val="30"/>
                <w:szCs w:val="30"/>
              </w:rPr>
              <w:instrText xml:space="preserve"> PAGEREF _Toc153634091 \h </w:instrText>
            </w:r>
            <w:r w:rsidR="00436769" w:rsidRPr="00436769">
              <w:rPr>
                <w:rStyle w:val="Hyperlink"/>
                <w:rFonts w:ascii="Traditional Arabic" w:hAnsi="Traditional Arabic" w:cs="Traditional Arabic"/>
                <w:b/>
                <w:bCs/>
                <w:noProof/>
                <w:sz w:val="30"/>
                <w:szCs w:val="30"/>
                <w:rtl/>
              </w:rPr>
            </w:r>
            <w:r w:rsidR="00436769" w:rsidRPr="00436769">
              <w:rPr>
                <w:rStyle w:val="Hyperlink"/>
                <w:rFonts w:ascii="Traditional Arabic" w:hAnsi="Traditional Arabic" w:cs="Traditional Arabic"/>
                <w:b/>
                <w:bCs/>
                <w:noProof/>
                <w:sz w:val="30"/>
                <w:szCs w:val="30"/>
                <w:rtl/>
              </w:rPr>
              <w:fldChar w:fldCharType="separate"/>
            </w:r>
            <w:r w:rsidR="00436769" w:rsidRPr="00436769">
              <w:rPr>
                <w:rFonts w:ascii="Traditional Arabic" w:hAnsi="Traditional Arabic" w:cs="Traditional Arabic"/>
                <w:b/>
                <w:bCs/>
                <w:noProof/>
                <w:webHidden/>
                <w:sz w:val="30"/>
                <w:szCs w:val="30"/>
              </w:rPr>
              <w:t>20</w:t>
            </w:r>
            <w:r w:rsidR="00436769" w:rsidRPr="00436769">
              <w:rPr>
                <w:rStyle w:val="Hyperlink"/>
                <w:rFonts w:ascii="Traditional Arabic" w:hAnsi="Traditional Arabic" w:cs="Traditional Arabic"/>
                <w:b/>
                <w:bCs/>
                <w:noProof/>
                <w:sz w:val="30"/>
                <w:szCs w:val="30"/>
                <w:rtl/>
              </w:rPr>
              <w:fldChar w:fldCharType="end"/>
            </w:r>
          </w:hyperlink>
        </w:p>
        <w:p w14:paraId="691C79B2" w14:textId="571FFAD5" w:rsidR="00436769" w:rsidRPr="00436769" w:rsidRDefault="00000000" w:rsidP="00436769">
          <w:pPr>
            <w:pStyle w:val="20"/>
            <w:tabs>
              <w:tab w:val="right" w:leader="dot" w:pos="8296"/>
            </w:tabs>
            <w:rPr>
              <w:rFonts w:ascii="Traditional Arabic" w:hAnsi="Traditional Arabic" w:cs="Traditional Arabic"/>
              <w:b/>
              <w:bCs/>
              <w:noProof/>
              <w:sz w:val="30"/>
              <w:szCs w:val="30"/>
            </w:rPr>
          </w:pPr>
          <w:hyperlink w:anchor="_Toc153634092" w:history="1">
            <w:r w:rsidR="00436769" w:rsidRPr="00436769">
              <w:rPr>
                <w:rStyle w:val="Hyperlink"/>
                <w:rFonts w:ascii="Traditional Arabic" w:hAnsi="Traditional Arabic" w:cs="Traditional Arabic"/>
                <w:b/>
                <w:bCs/>
                <w:noProof/>
                <w:sz w:val="30"/>
                <w:szCs w:val="30"/>
                <w:rtl/>
              </w:rPr>
              <w:t>المطلب الثاني</w:t>
            </w:r>
            <w:r w:rsidR="00EE23D3">
              <w:rPr>
                <w:rStyle w:val="Hyperlink"/>
                <w:rFonts w:ascii="Traditional Arabic" w:hAnsi="Traditional Arabic" w:cs="Traditional Arabic"/>
                <w:b/>
                <w:bCs/>
                <w:noProof/>
                <w:sz w:val="30"/>
                <w:szCs w:val="30"/>
                <w:rtl/>
              </w:rPr>
              <w:t xml:space="preserve">: </w:t>
            </w:r>
            <w:r w:rsidR="00436769" w:rsidRPr="00436769">
              <w:rPr>
                <w:rStyle w:val="Hyperlink"/>
                <w:rFonts w:ascii="Traditional Arabic" w:hAnsi="Traditional Arabic" w:cs="Traditional Arabic"/>
                <w:b/>
                <w:bCs/>
                <w:noProof/>
                <w:sz w:val="30"/>
                <w:szCs w:val="30"/>
                <w:rtl/>
              </w:rPr>
              <w:t>ما يستدل به على أن الآية تُعد من نصوص الصفات "تصريحًا"</w:t>
            </w:r>
            <w:r w:rsidR="00436769" w:rsidRPr="00436769">
              <w:rPr>
                <w:rFonts w:ascii="Traditional Arabic" w:hAnsi="Traditional Arabic" w:cs="Traditional Arabic"/>
                <w:b/>
                <w:bCs/>
                <w:noProof/>
                <w:webHidden/>
                <w:sz w:val="30"/>
                <w:szCs w:val="30"/>
              </w:rPr>
              <w:tab/>
            </w:r>
            <w:r w:rsidR="00436769" w:rsidRPr="00436769">
              <w:rPr>
                <w:rStyle w:val="Hyperlink"/>
                <w:rFonts w:ascii="Traditional Arabic" w:hAnsi="Traditional Arabic" w:cs="Traditional Arabic"/>
                <w:b/>
                <w:bCs/>
                <w:noProof/>
                <w:sz w:val="30"/>
                <w:szCs w:val="30"/>
                <w:rtl/>
              </w:rPr>
              <w:fldChar w:fldCharType="begin"/>
            </w:r>
            <w:r w:rsidR="00436769" w:rsidRPr="00436769">
              <w:rPr>
                <w:rFonts w:ascii="Traditional Arabic" w:hAnsi="Traditional Arabic" w:cs="Traditional Arabic"/>
                <w:b/>
                <w:bCs/>
                <w:noProof/>
                <w:webHidden/>
                <w:sz w:val="30"/>
                <w:szCs w:val="30"/>
              </w:rPr>
              <w:instrText xml:space="preserve"> PAGEREF _Toc153634092 \h </w:instrText>
            </w:r>
            <w:r w:rsidR="00436769" w:rsidRPr="00436769">
              <w:rPr>
                <w:rStyle w:val="Hyperlink"/>
                <w:rFonts w:ascii="Traditional Arabic" w:hAnsi="Traditional Arabic" w:cs="Traditional Arabic"/>
                <w:b/>
                <w:bCs/>
                <w:noProof/>
                <w:sz w:val="30"/>
                <w:szCs w:val="30"/>
                <w:rtl/>
              </w:rPr>
            </w:r>
            <w:r w:rsidR="00436769" w:rsidRPr="00436769">
              <w:rPr>
                <w:rStyle w:val="Hyperlink"/>
                <w:rFonts w:ascii="Traditional Arabic" w:hAnsi="Traditional Arabic" w:cs="Traditional Arabic"/>
                <w:b/>
                <w:bCs/>
                <w:noProof/>
                <w:sz w:val="30"/>
                <w:szCs w:val="30"/>
                <w:rtl/>
              </w:rPr>
              <w:fldChar w:fldCharType="separate"/>
            </w:r>
            <w:r w:rsidR="00436769" w:rsidRPr="00436769">
              <w:rPr>
                <w:rFonts w:ascii="Traditional Arabic" w:hAnsi="Traditional Arabic" w:cs="Traditional Arabic"/>
                <w:b/>
                <w:bCs/>
                <w:noProof/>
                <w:webHidden/>
                <w:sz w:val="30"/>
                <w:szCs w:val="30"/>
              </w:rPr>
              <w:t>20</w:t>
            </w:r>
            <w:r w:rsidR="00436769" w:rsidRPr="00436769">
              <w:rPr>
                <w:rStyle w:val="Hyperlink"/>
                <w:rFonts w:ascii="Traditional Arabic" w:hAnsi="Traditional Arabic" w:cs="Traditional Arabic"/>
                <w:b/>
                <w:bCs/>
                <w:noProof/>
                <w:sz w:val="30"/>
                <w:szCs w:val="30"/>
                <w:rtl/>
              </w:rPr>
              <w:fldChar w:fldCharType="end"/>
            </w:r>
          </w:hyperlink>
        </w:p>
        <w:p w14:paraId="047592BC" w14:textId="2A5AE479" w:rsidR="00436769" w:rsidRPr="00436769" w:rsidRDefault="00000000" w:rsidP="00436769">
          <w:pPr>
            <w:pStyle w:val="12"/>
            <w:tabs>
              <w:tab w:val="right" w:leader="dot" w:pos="8296"/>
            </w:tabs>
            <w:rPr>
              <w:rFonts w:ascii="Traditional Arabic" w:hAnsi="Traditional Arabic" w:cs="Traditional Arabic"/>
              <w:b/>
              <w:bCs/>
              <w:noProof/>
              <w:sz w:val="30"/>
              <w:szCs w:val="30"/>
            </w:rPr>
          </w:pPr>
          <w:hyperlink w:anchor="_Toc153634093" w:history="1">
            <w:r w:rsidR="00436769" w:rsidRPr="00436769">
              <w:rPr>
                <w:rStyle w:val="Hyperlink"/>
                <w:rFonts w:ascii="Traditional Arabic" w:hAnsi="Traditional Arabic" w:cs="Traditional Arabic"/>
                <w:b/>
                <w:bCs/>
                <w:noProof/>
                <w:sz w:val="30"/>
                <w:szCs w:val="30"/>
                <w:rtl/>
              </w:rPr>
              <w:t>المبحث الرابع</w:t>
            </w:r>
            <w:r w:rsidR="00EE23D3">
              <w:rPr>
                <w:rStyle w:val="Hyperlink"/>
                <w:rFonts w:ascii="Traditional Arabic" w:hAnsi="Traditional Arabic" w:cs="Traditional Arabic"/>
                <w:b/>
                <w:bCs/>
                <w:noProof/>
                <w:sz w:val="30"/>
                <w:szCs w:val="30"/>
                <w:rtl/>
              </w:rPr>
              <w:t xml:space="preserve">: </w:t>
            </w:r>
            <w:r w:rsidR="00436769" w:rsidRPr="00436769">
              <w:rPr>
                <w:rStyle w:val="Hyperlink"/>
                <w:rFonts w:ascii="Traditional Arabic" w:hAnsi="Traditional Arabic" w:cs="Traditional Arabic"/>
                <w:b/>
                <w:bCs/>
                <w:noProof/>
                <w:sz w:val="30"/>
                <w:szCs w:val="30"/>
                <w:rtl/>
              </w:rPr>
              <w:t>التأكيد على رفع الخلاف وعد الآية</w:t>
            </w:r>
            <w:r w:rsidR="00271774">
              <w:rPr>
                <w:rStyle w:val="Hyperlink"/>
                <w:rFonts w:ascii="Traditional Arabic" w:hAnsi="Traditional Arabic" w:cs="Traditional Arabic"/>
                <w:b/>
                <w:bCs/>
                <w:noProof/>
                <w:sz w:val="30"/>
                <w:szCs w:val="30"/>
                <w:rtl/>
              </w:rPr>
              <w:t xml:space="preserve"> </w:t>
            </w:r>
            <w:r w:rsidR="00436769" w:rsidRPr="00436769">
              <w:rPr>
                <w:rStyle w:val="Hyperlink"/>
                <w:rFonts w:ascii="Traditional Arabic" w:hAnsi="Traditional Arabic" w:cs="Traditional Arabic"/>
                <w:b/>
                <w:bCs/>
                <w:noProof/>
                <w:sz w:val="30"/>
                <w:szCs w:val="30"/>
                <w:rtl/>
              </w:rPr>
              <w:t>من نصوص الصفات -</w:t>
            </w:r>
            <w:r w:rsidR="00436769" w:rsidRPr="00436769">
              <w:rPr>
                <w:rFonts w:ascii="Traditional Arabic" w:hAnsi="Traditional Arabic" w:cs="Traditional Arabic"/>
                <w:b/>
                <w:bCs/>
                <w:noProof/>
                <w:webHidden/>
                <w:sz w:val="30"/>
                <w:szCs w:val="30"/>
              </w:rPr>
              <w:tab/>
            </w:r>
            <w:r w:rsidR="00436769" w:rsidRPr="00436769">
              <w:rPr>
                <w:rStyle w:val="Hyperlink"/>
                <w:rFonts w:ascii="Traditional Arabic" w:hAnsi="Traditional Arabic" w:cs="Traditional Arabic"/>
                <w:b/>
                <w:bCs/>
                <w:noProof/>
                <w:sz w:val="30"/>
                <w:szCs w:val="30"/>
                <w:rtl/>
              </w:rPr>
              <w:fldChar w:fldCharType="begin"/>
            </w:r>
            <w:r w:rsidR="00436769" w:rsidRPr="00436769">
              <w:rPr>
                <w:rFonts w:ascii="Traditional Arabic" w:hAnsi="Traditional Arabic" w:cs="Traditional Arabic"/>
                <w:b/>
                <w:bCs/>
                <w:noProof/>
                <w:webHidden/>
                <w:sz w:val="30"/>
                <w:szCs w:val="30"/>
              </w:rPr>
              <w:instrText xml:space="preserve"> PAGEREF _Toc153634093 \h </w:instrText>
            </w:r>
            <w:r w:rsidR="00436769" w:rsidRPr="00436769">
              <w:rPr>
                <w:rStyle w:val="Hyperlink"/>
                <w:rFonts w:ascii="Traditional Arabic" w:hAnsi="Traditional Arabic" w:cs="Traditional Arabic"/>
                <w:b/>
                <w:bCs/>
                <w:noProof/>
                <w:sz w:val="30"/>
                <w:szCs w:val="30"/>
                <w:rtl/>
              </w:rPr>
            </w:r>
            <w:r w:rsidR="00436769" w:rsidRPr="00436769">
              <w:rPr>
                <w:rStyle w:val="Hyperlink"/>
                <w:rFonts w:ascii="Traditional Arabic" w:hAnsi="Traditional Arabic" w:cs="Traditional Arabic"/>
                <w:b/>
                <w:bCs/>
                <w:noProof/>
                <w:sz w:val="30"/>
                <w:szCs w:val="30"/>
                <w:rtl/>
              </w:rPr>
              <w:fldChar w:fldCharType="separate"/>
            </w:r>
            <w:r w:rsidR="00436769" w:rsidRPr="00436769">
              <w:rPr>
                <w:rFonts w:ascii="Traditional Arabic" w:hAnsi="Traditional Arabic" w:cs="Traditional Arabic"/>
                <w:b/>
                <w:bCs/>
                <w:noProof/>
                <w:webHidden/>
                <w:sz w:val="30"/>
                <w:szCs w:val="30"/>
              </w:rPr>
              <w:t>22</w:t>
            </w:r>
            <w:r w:rsidR="00436769" w:rsidRPr="00436769">
              <w:rPr>
                <w:rStyle w:val="Hyperlink"/>
                <w:rFonts w:ascii="Traditional Arabic" w:hAnsi="Traditional Arabic" w:cs="Traditional Arabic"/>
                <w:b/>
                <w:bCs/>
                <w:noProof/>
                <w:sz w:val="30"/>
                <w:szCs w:val="30"/>
                <w:rtl/>
              </w:rPr>
              <w:fldChar w:fldCharType="end"/>
            </w:r>
          </w:hyperlink>
        </w:p>
        <w:p w14:paraId="2D8AED72" w14:textId="03E45EDE" w:rsidR="00436769" w:rsidRPr="00436769" w:rsidRDefault="00000000" w:rsidP="00436769">
          <w:pPr>
            <w:pStyle w:val="20"/>
            <w:tabs>
              <w:tab w:val="right" w:leader="dot" w:pos="8296"/>
            </w:tabs>
            <w:rPr>
              <w:rFonts w:ascii="Traditional Arabic" w:hAnsi="Traditional Arabic" w:cs="Traditional Arabic"/>
              <w:b/>
              <w:bCs/>
              <w:noProof/>
              <w:sz w:val="30"/>
              <w:szCs w:val="30"/>
            </w:rPr>
          </w:pPr>
          <w:hyperlink w:anchor="_Toc153634094" w:history="1">
            <w:r w:rsidR="00436769" w:rsidRPr="00436769">
              <w:rPr>
                <w:rStyle w:val="Hyperlink"/>
                <w:rFonts w:ascii="Traditional Arabic" w:hAnsi="Traditional Arabic" w:cs="Traditional Arabic"/>
                <w:b/>
                <w:bCs/>
                <w:noProof/>
                <w:sz w:val="30"/>
                <w:szCs w:val="30"/>
                <w:rtl/>
              </w:rPr>
              <w:t>المطلب الأول</w:t>
            </w:r>
            <w:r w:rsidR="00EE23D3">
              <w:rPr>
                <w:rStyle w:val="Hyperlink"/>
                <w:rFonts w:ascii="Traditional Arabic" w:hAnsi="Traditional Arabic" w:cs="Traditional Arabic"/>
                <w:b/>
                <w:bCs/>
                <w:noProof/>
                <w:sz w:val="30"/>
                <w:szCs w:val="30"/>
                <w:rtl/>
              </w:rPr>
              <w:t xml:space="preserve">: </w:t>
            </w:r>
            <w:r w:rsidR="00436769" w:rsidRPr="00436769">
              <w:rPr>
                <w:rStyle w:val="Hyperlink"/>
                <w:rFonts w:ascii="Traditional Arabic" w:hAnsi="Traditional Arabic" w:cs="Traditional Arabic"/>
                <w:b/>
                <w:bCs/>
                <w:noProof/>
                <w:sz w:val="30"/>
                <w:szCs w:val="30"/>
                <w:rtl/>
              </w:rPr>
              <w:t>ثبوت صفة الساق لله في الحديث صراحة</w:t>
            </w:r>
            <w:r w:rsidR="00436769" w:rsidRPr="00436769">
              <w:rPr>
                <w:rFonts w:ascii="Traditional Arabic" w:hAnsi="Traditional Arabic" w:cs="Traditional Arabic"/>
                <w:b/>
                <w:bCs/>
                <w:noProof/>
                <w:webHidden/>
                <w:sz w:val="30"/>
                <w:szCs w:val="30"/>
              </w:rPr>
              <w:tab/>
            </w:r>
            <w:r w:rsidR="00436769" w:rsidRPr="00436769">
              <w:rPr>
                <w:rStyle w:val="Hyperlink"/>
                <w:rFonts w:ascii="Traditional Arabic" w:hAnsi="Traditional Arabic" w:cs="Traditional Arabic"/>
                <w:b/>
                <w:bCs/>
                <w:noProof/>
                <w:sz w:val="30"/>
                <w:szCs w:val="30"/>
                <w:rtl/>
              </w:rPr>
              <w:fldChar w:fldCharType="begin"/>
            </w:r>
            <w:r w:rsidR="00436769" w:rsidRPr="00436769">
              <w:rPr>
                <w:rFonts w:ascii="Traditional Arabic" w:hAnsi="Traditional Arabic" w:cs="Traditional Arabic"/>
                <w:b/>
                <w:bCs/>
                <w:noProof/>
                <w:webHidden/>
                <w:sz w:val="30"/>
                <w:szCs w:val="30"/>
              </w:rPr>
              <w:instrText xml:space="preserve"> PAGEREF _Toc153634094 \h </w:instrText>
            </w:r>
            <w:r w:rsidR="00436769" w:rsidRPr="00436769">
              <w:rPr>
                <w:rStyle w:val="Hyperlink"/>
                <w:rFonts w:ascii="Traditional Arabic" w:hAnsi="Traditional Arabic" w:cs="Traditional Arabic"/>
                <w:b/>
                <w:bCs/>
                <w:noProof/>
                <w:sz w:val="30"/>
                <w:szCs w:val="30"/>
                <w:rtl/>
              </w:rPr>
            </w:r>
            <w:r w:rsidR="00436769" w:rsidRPr="00436769">
              <w:rPr>
                <w:rStyle w:val="Hyperlink"/>
                <w:rFonts w:ascii="Traditional Arabic" w:hAnsi="Traditional Arabic" w:cs="Traditional Arabic"/>
                <w:b/>
                <w:bCs/>
                <w:noProof/>
                <w:sz w:val="30"/>
                <w:szCs w:val="30"/>
                <w:rtl/>
              </w:rPr>
              <w:fldChar w:fldCharType="separate"/>
            </w:r>
            <w:r w:rsidR="00436769" w:rsidRPr="00436769">
              <w:rPr>
                <w:rFonts w:ascii="Traditional Arabic" w:hAnsi="Traditional Arabic" w:cs="Traditional Arabic"/>
                <w:b/>
                <w:bCs/>
                <w:noProof/>
                <w:webHidden/>
                <w:sz w:val="30"/>
                <w:szCs w:val="30"/>
              </w:rPr>
              <w:t>22</w:t>
            </w:r>
            <w:r w:rsidR="00436769" w:rsidRPr="00436769">
              <w:rPr>
                <w:rStyle w:val="Hyperlink"/>
                <w:rFonts w:ascii="Traditional Arabic" w:hAnsi="Traditional Arabic" w:cs="Traditional Arabic"/>
                <w:b/>
                <w:bCs/>
                <w:noProof/>
                <w:sz w:val="30"/>
                <w:szCs w:val="30"/>
                <w:rtl/>
              </w:rPr>
              <w:fldChar w:fldCharType="end"/>
            </w:r>
          </w:hyperlink>
        </w:p>
        <w:p w14:paraId="45C3FC44" w14:textId="17EF3BCC" w:rsidR="00436769" w:rsidRPr="00436769" w:rsidRDefault="00000000" w:rsidP="00436769">
          <w:pPr>
            <w:pStyle w:val="20"/>
            <w:tabs>
              <w:tab w:val="right" w:leader="dot" w:pos="8296"/>
            </w:tabs>
            <w:rPr>
              <w:rFonts w:ascii="Traditional Arabic" w:hAnsi="Traditional Arabic" w:cs="Traditional Arabic"/>
              <w:b/>
              <w:bCs/>
              <w:noProof/>
              <w:sz w:val="30"/>
              <w:szCs w:val="30"/>
            </w:rPr>
          </w:pPr>
          <w:hyperlink w:anchor="_Toc153634095" w:history="1">
            <w:r w:rsidR="00436769" w:rsidRPr="00436769">
              <w:rPr>
                <w:rStyle w:val="Hyperlink"/>
                <w:rFonts w:ascii="Traditional Arabic" w:hAnsi="Traditional Arabic" w:cs="Traditional Arabic"/>
                <w:b/>
                <w:bCs/>
                <w:noProof/>
                <w:sz w:val="30"/>
                <w:szCs w:val="30"/>
                <w:rtl/>
              </w:rPr>
              <w:t>المطلب الثاني</w:t>
            </w:r>
            <w:r w:rsidR="00EE23D3">
              <w:rPr>
                <w:rStyle w:val="Hyperlink"/>
                <w:rFonts w:ascii="Traditional Arabic" w:hAnsi="Traditional Arabic" w:cs="Traditional Arabic"/>
                <w:b/>
                <w:bCs/>
                <w:noProof/>
                <w:sz w:val="30"/>
                <w:szCs w:val="30"/>
                <w:rtl/>
              </w:rPr>
              <w:t xml:space="preserve">: </w:t>
            </w:r>
            <w:r w:rsidR="00436769" w:rsidRPr="00436769">
              <w:rPr>
                <w:rStyle w:val="Hyperlink"/>
                <w:rFonts w:ascii="Traditional Arabic" w:hAnsi="Traditional Arabic" w:cs="Traditional Arabic"/>
                <w:b/>
                <w:bCs/>
                <w:noProof/>
                <w:sz w:val="30"/>
                <w:szCs w:val="30"/>
                <w:rtl/>
              </w:rPr>
              <w:t>بطلان ما استدل به على تفسير ابن عباس للساق بالشدة</w:t>
            </w:r>
            <w:r w:rsidR="00436769" w:rsidRPr="00436769">
              <w:rPr>
                <w:rFonts w:ascii="Traditional Arabic" w:hAnsi="Traditional Arabic" w:cs="Traditional Arabic"/>
                <w:b/>
                <w:bCs/>
                <w:noProof/>
                <w:webHidden/>
                <w:sz w:val="30"/>
                <w:szCs w:val="30"/>
              </w:rPr>
              <w:tab/>
            </w:r>
            <w:r w:rsidR="00436769" w:rsidRPr="00436769">
              <w:rPr>
                <w:rStyle w:val="Hyperlink"/>
                <w:rFonts w:ascii="Traditional Arabic" w:hAnsi="Traditional Arabic" w:cs="Traditional Arabic"/>
                <w:b/>
                <w:bCs/>
                <w:noProof/>
                <w:sz w:val="30"/>
                <w:szCs w:val="30"/>
                <w:rtl/>
              </w:rPr>
              <w:fldChar w:fldCharType="begin"/>
            </w:r>
            <w:r w:rsidR="00436769" w:rsidRPr="00436769">
              <w:rPr>
                <w:rFonts w:ascii="Traditional Arabic" w:hAnsi="Traditional Arabic" w:cs="Traditional Arabic"/>
                <w:b/>
                <w:bCs/>
                <w:noProof/>
                <w:webHidden/>
                <w:sz w:val="30"/>
                <w:szCs w:val="30"/>
              </w:rPr>
              <w:instrText xml:space="preserve"> PAGEREF _Toc153634095 \h </w:instrText>
            </w:r>
            <w:r w:rsidR="00436769" w:rsidRPr="00436769">
              <w:rPr>
                <w:rStyle w:val="Hyperlink"/>
                <w:rFonts w:ascii="Traditional Arabic" w:hAnsi="Traditional Arabic" w:cs="Traditional Arabic"/>
                <w:b/>
                <w:bCs/>
                <w:noProof/>
                <w:sz w:val="30"/>
                <w:szCs w:val="30"/>
                <w:rtl/>
              </w:rPr>
            </w:r>
            <w:r w:rsidR="00436769" w:rsidRPr="00436769">
              <w:rPr>
                <w:rStyle w:val="Hyperlink"/>
                <w:rFonts w:ascii="Traditional Arabic" w:hAnsi="Traditional Arabic" w:cs="Traditional Arabic"/>
                <w:b/>
                <w:bCs/>
                <w:noProof/>
                <w:sz w:val="30"/>
                <w:szCs w:val="30"/>
                <w:rtl/>
              </w:rPr>
              <w:fldChar w:fldCharType="separate"/>
            </w:r>
            <w:r w:rsidR="00436769" w:rsidRPr="00436769">
              <w:rPr>
                <w:rFonts w:ascii="Traditional Arabic" w:hAnsi="Traditional Arabic" w:cs="Traditional Arabic"/>
                <w:b/>
                <w:bCs/>
                <w:noProof/>
                <w:webHidden/>
                <w:sz w:val="30"/>
                <w:szCs w:val="30"/>
              </w:rPr>
              <w:t>23</w:t>
            </w:r>
            <w:r w:rsidR="00436769" w:rsidRPr="00436769">
              <w:rPr>
                <w:rStyle w:val="Hyperlink"/>
                <w:rFonts w:ascii="Traditional Arabic" w:hAnsi="Traditional Arabic" w:cs="Traditional Arabic"/>
                <w:b/>
                <w:bCs/>
                <w:noProof/>
                <w:sz w:val="30"/>
                <w:szCs w:val="30"/>
                <w:rtl/>
              </w:rPr>
              <w:fldChar w:fldCharType="end"/>
            </w:r>
          </w:hyperlink>
        </w:p>
        <w:p w14:paraId="0AB18BFB" w14:textId="58D8FDFC" w:rsidR="00436769" w:rsidRPr="00436769" w:rsidRDefault="00000000" w:rsidP="00436769">
          <w:pPr>
            <w:pStyle w:val="20"/>
            <w:tabs>
              <w:tab w:val="right" w:leader="dot" w:pos="8296"/>
            </w:tabs>
            <w:rPr>
              <w:rFonts w:ascii="Traditional Arabic" w:hAnsi="Traditional Arabic" w:cs="Traditional Arabic"/>
              <w:b/>
              <w:bCs/>
              <w:noProof/>
              <w:sz w:val="30"/>
              <w:szCs w:val="30"/>
            </w:rPr>
          </w:pPr>
          <w:hyperlink w:anchor="_Toc153634096" w:history="1">
            <w:r w:rsidR="00436769" w:rsidRPr="00436769">
              <w:rPr>
                <w:rStyle w:val="Hyperlink"/>
                <w:rFonts w:ascii="Traditional Arabic" w:hAnsi="Traditional Arabic" w:cs="Traditional Arabic"/>
                <w:b/>
                <w:bCs/>
                <w:noProof/>
                <w:sz w:val="30"/>
                <w:szCs w:val="30"/>
                <w:rtl/>
              </w:rPr>
              <w:t>المطلب الرابع</w:t>
            </w:r>
            <w:r w:rsidR="00EE23D3">
              <w:rPr>
                <w:rStyle w:val="Hyperlink"/>
                <w:rFonts w:ascii="Traditional Arabic" w:hAnsi="Traditional Arabic" w:cs="Traditional Arabic"/>
                <w:b/>
                <w:bCs/>
                <w:noProof/>
                <w:sz w:val="30"/>
                <w:szCs w:val="30"/>
                <w:rtl/>
              </w:rPr>
              <w:t xml:space="preserve">: </w:t>
            </w:r>
            <w:r w:rsidR="00436769" w:rsidRPr="00436769">
              <w:rPr>
                <w:rStyle w:val="Hyperlink"/>
                <w:rFonts w:ascii="Traditional Arabic" w:hAnsi="Traditional Arabic" w:cs="Traditional Arabic"/>
                <w:b/>
                <w:bCs/>
                <w:noProof/>
                <w:sz w:val="30"/>
                <w:szCs w:val="30"/>
                <w:rtl/>
              </w:rPr>
              <w:t>استدلال بعض أئمة أهل السنة على ثبوت صفة الساق لله في الآية</w:t>
            </w:r>
            <w:r w:rsidR="00436769" w:rsidRPr="00436769">
              <w:rPr>
                <w:rFonts w:ascii="Traditional Arabic" w:hAnsi="Traditional Arabic" w:cs="Traditional Arabic"/>
                <w:b/>
                <w:bCs/>
                <w:noProof/>
                <w:webHidden/>
                <w:sz w:val="30"/>
                <w:szCs w:val="30"/>
              </w:rPr>
              <w:tab/>
            </w:r>
            <w:r w:rsidR="00436769" w:rsidRPr="00436769">
              <w:rPr>
                <w:rStyle w:val="Hyperlink"/>
                <w:rFonts w:ascii="Traditional Arabic" w:hAnsi="Traditional Arabic" w:cs="Traditional Arabic"/>
                <w:b/>
                <w:bCs/>
                <w:noProof/>
                <w:sz w:val="30"/>
                <w:szCs w:val="30"/>
                <w:rtl/>
              </w:rPr>
              <w:fldChar w:fldCharType="begin"/>
            </w:r>
            <w:r w:rsidR="00436769" w:rsidRPr="00436769">
              <w:rPr>
                <w:rFonts w:ascii="Traditional Arabic" w:hAnsi="Traditional Arabic" w:cs="Traditional Arabic"/>
                <w:b/>
                <w:bCs/>
                <w:noProof/>
                <w:webHidden/>
                <w:sz w:val="30"/>
                <w:szCs w:val="30"/>
              </w:rPr>
              <w:instrText xml:space="preserve"> PAGEREF _Toc153634096 \h </w:instrText>
            </w:r>
            <w:r w:rsidR="00436769" w:rsidRPr="00436769">
              <w:rPr>
                <w:rStyle w:val="Hyperlink"/>
                <w:rFonts w:ascii="Traditional Arabic" w:hAnsi="Traditional Arabic" w:cs="Traditional Arabic"/>
                <w:b/>
                <w:bCs/>
                <w:noProof/>
                <w:sz w:val="30"/>
                <w:szCs w:val="30"/>
                <w:rtl/>
              </w:rPr>
            </w:r>
            <w:r w:rsidR="00436769" w:rsidRPr="00436769">
              <w:rPr>
                <w:rStyle w:val="Hyperlink"/>
                <w:rFonts w:ascii="Traditional Arabic" w:hAnsi="Traditional Arabic" w:cs="Traditional Arabic"/>
                <w:b/>
                <w:bCs/>
                <w:noProof/>
                <w:sz w:val="30"/>
                <w:szCs w:val="30"/>
                <w:rtl/>
              </w:rPr>
              <w:fldChar w:fldCharType="separate"/>
            </w:r>
            <w:r w:rsidR="00436769" w:rsidRPr="00436769">
              <w:rPr>
                <w:rFonts w:ascii="Traditional Arabic" w:hAnsi="Traditional Arabic" w:cs="Traditional Arabic"/>
                <w:b/>
                <w:bCs/>
                <w:noProof/>
                <w:webHidden/>
                <w:sz w:val="30"/>
                <w:szCs w:val="30"/>
              </w:rPr>
              <w:t>25</w:t>
            </w:r>
            <w:r w:rsidR="00436769" w:rsidRPr="00436769">
              <w:rPr>
                <w:rStyle w:val="Hyperlink"/>
                <w:rFonts w:ascii="Traditional Arabic" w:hAnsi="Traditional Arabic" w:cs="Traditional Arabic"/>
                <w:b/>
                <w:bCs/>
                <w:noProof/>
                <w:sz w:val="30"/>
                <w:szCs w:val="30"/>
                <w:rtl/>
              </w:rPr>
              <w:fldChar w:fldCharType="end"/>
            </w:r>
          </w:hyperlink>
        </w:p>
        <w:p w14:paraId="5853D667" w14:textId="39BA8134" w:rsidR="00436769" w:rsidRPr="00436769" w:rsidRDefault="00000000" w:rsidP="00436769">
          <w:pPr>
            <w:pStyle w:val="12"/>
            <w:tabs>
              <w:tab w:val="right" w:leader="dot" w:pos="8296"/>
            </w:tabs>
            <w:rPr>
              <w:rFonts w:ascii="Traditional Arabic" w:hAnsi="Traditional Arabic" w:cs="Traditional Arabic"/>
              <w:b/>
              <w:bCs/>
              <w:noProof/>
              <w:sz w:val="30"/>
              <w:szCs w:val="30"/>
            </w:rPr>
          </w:pPr>
          <w:hyperlink w:anchor="_Toc153634097" w:history="1">
            <w:r w:rsidR="00436769" w:rsidRPr="00436769">
              <w:rPr>
                <w:rStyle w:val="Hyperlink"/>
                <w:rFonts w:ascii="Traditional Arabic" w:hAnsi="Traditional Arabic" w:cs="Traditional Arabic"/>
                <w:b/>
                <w:bCs/>
                <w:noProof/>
                <w:sz w:val="30"/>
                <w:szCs w:val="30"/>
                <w:rtl/>
              </w:rPr>
              <w:t>خاتمة البحث</w:t>
            </w:r>
            <w:r w:rsidR="00EE23D3">
              <w:rPr>
                <w:rStyle w:val="Hyperlink"/>
                <w:rFonts w:ascii="Traditional Arabic" w:hAnsi="Traditional Arabic" w:cs="Traditional Arabic"/>
                <w:b/>
                <w:bCs/>
                <w:noProof/>
                <w:sz w:val="30"/>
                <w:szCs w:val="30"/>
                <w:rtl/>
              </w:rPr>
              <w:t xml:space="preserve">: </w:t>
            </w:r>
            <w:r w:rsidR="00436769" w:rsidRPr="00436769">
              <w:rPr>
                <w:rFonts w:ascii="Traditional Arabic" w:hAnsi="Traditional Arabic" w:cs="Traditional Arabic"/>
                <w:b/>
                <w:bCs/>
                <w:noProof/>
                <w:webHidden/>
                <w:sz w:val="30"/>
                <w:szCs w:val="30"/>
              </w:rPr>
              <w:tab/>
            </w:r>
            <w:r w:rsidR="00436769" w:rsidRPr="00436769">
              <w:rPr>
                <w:rStyle w:val="Hyperlink"/>
                <w:rFonts w:ascii="Traditional Arabic" w:hAnsi="Traditional Arabic" w:cs="Traditional Arabic"/>
                <w:b/>
                <w:bCs/>
                <w:noProof/>
                <w:sz w:val="30"/>
                <w:szCs w:val="30"/>
                <w:rtl/>
              </w:rPr>
              <w:fldChar w:fldCharType="begin"/>
            </w:r>
            <w:r w:rsidR="00436769" w:rsidRPr="00436769">
              <w:rPr>
                <w:rFonts w:ascii="Traditional Arabic" w:hAnsi="Traditional Arabic" w:cs="Traditional Arabic"/>
                <w:b/>
                <w:bCs/>
                <w:noProof/>
                <w:webHidden/>
                <w:sz w:val="30"/>
                <w:szCs w:val="30"/>
              </w:rPr>
              <w:instrText xml:space="preserve"> PAGEREF _Toc153634097 \h </w:instrText>
            </w:r>
            <w:r w:rsidR="00436769" w:rsidRPr="00436769">
              <w:rPr>
                <w:rStyle w:val="Hyperlink"/>
                <w:rFonts w:ascii="Traditional Arabic" w:hAnsi="Traditional Arabic" w:cs="Traditional Arabic"/>
                <w:b/>
                <w:bCs/>
                <w:noProof/>
                <w:sz w:val="30"/>
                <w:szCs w:val="30"/>
                <w:rtl/>
              </w:rPr>
            </w:r>
            <w:r w:rsidR="00436769" w:rsidRPr="00436769">
              <w:rPr>
                <w:rStyle w:val="Hyperlink"/>
                <w:rFonts w:ascii="Traditional Arabic" w:hAnsi="Traditional Arabic" w:cs="Traditional Arabic"/>
                <w:b/>
                <w:bCs/>
                <w:noProof/>
                <w:sz w:val="30"/>
                <w:szCs w:val="30"/>
                <w:rtl/>
              </w:rPr>
              <w:fldChar w:fldCharType="separate"/>
            </w:r>
            <w:r w:rsidR="00436769" w:rsidRPr="00436769">
              <w:rPr>
                <w:rFonts w:ascii="Traditional Arabic" w:hAnsi="Traditional Arabic" w:cs="Traditional Arabic"/>
                <w:b/>
                <w:bCs/>
                <w:noProof/>
                <w:webHidden/>
                <w:sz w:val="30"/>
                <w:szCs w:val="30"/>
              </w:rPr>
              <w:t>28</w:t>
            </w:r>
            <w:r w:rsidR="00436769" w:rsidRPr="00436769">
              <w:rPr>
                <w:rStyle w:val="Hyperlink"/>
                <w:rFonts w:ascii="Traditional Arabic" w:hAnsi="Traditional Arabic" w:cs="Traditional Arabic"/>
                <w:b/>
                <w:bCs/>
                <w:noProof/>
                <w:sz w:val="30"/>
                <w:szCs w:val="30"/>
                <w:rtl/>
              </w:rPr>
              <w:fldChar w:fldCharType="end"/>
            </w:r>
          </w:hyperlink>
        </w:p>
        <w:p w14:paraId="23550C6E" w14:textId="77777777" w:rsidR="00436769" w:rsidRPr="00436769" w:rsidRDefault="00000000" w:rsidP="00436769">
          <w:pPr>
            <w:pStyle w:val="12"/>
            <w:tabs>
              <w:tab w:val="right" w:leader="dot" w:pos="8296"/>
            </w:tabs>
            <w:rPr>
              <w:rFonts w:ascii="Traditional Arabic" w:hAnsi="Traditional Arabic" w:cs="Traditional Arabic"/>
              <w:b/>
              <w:bCs/>
              <w:noProof/>
              <w:sz w:val="30"/>
              <w:szCs w:val="30"/>
            </w:rPr>
          </w:pPr>
          <w:hyperlink w:anchor="_Toc153634098" w:history="1">
            <w:r w:rsidR="00436769" w:rsidRPr="00436769">
              <w:rPr>
                <w:rStyle w:val="Hyperlink"/>
                <w:rFonts w:ascii="Traditional Arabic" w:hAnsi="Traditional Arabic" w:cs="Traditional Arabic"/>
                <w:b/>
                <w:bCs/>
                <w:noProof/>
                <w:sz w:val="30"/>
                <w:szCs w:val="30"/>
                <w:rtl/>
              </w:rPr>
              <w:t>أهم النتائج والتوصيات</w:t>
            </w:r>
            <w:r w:rsidR="00436769" w:rsidRPr="00436769">
              <w:rPr>
                <w:rFonts w:ascii="Traditional Arabic" w:hAnsi="Traditional Arabic" w:cs="Traditional Arabic"/>
                <w:b/>
                <w:bCs/>
                <w:noProof/>
                <w:webHidden/>
                <w:sz w:val="30"/>
                <w:szCs w:val="30"/>
              </w:rPr>
              <w:tab/>
            </w:r>
            <w:r w:rsidR="00436769" w:rsidRPr="00436769">
              <w:rPr>
                <w:rStyle w:val="Hyperlink"/>
                <w:rFonts w:ascii="Traditional Arabic" w:hAnsi="Traditional Arabic" w:cs="Traditional Arabic"/>
                <w:b/>
                <w:bCs/>
                <w:noProof/>
                <w:sz w:val="30"/>
                <w:szCs w:val="30"/>
                <w:rtl/>
              </w:rPr>
              <w:fldChar w:fldCharType="begin"/>
            </w:r>
            <w:r w:rsidR="00436769" w:rsidRPr="00436769">
              <w:rPr>
                <w:rFonts w:ascii="Traditional Arabic" w:hAnsi="Traditional Arabic" w:cs="Traditional Arabic"/>
                <w:b/>
                <w:bCs/>
                <w:noProof/>
                <w:webHidden/>
                <w:sz w:val="30"/>
                <w:szCs w:val="30"/>
              </w:rPr>
              <w:instrText xml:space="preserve"> PAGEREF _Toc153634098 \h </w:instrText>
            </w:r>
            <w:r w:rsidR="00436769" w:rsidRPr="00436769">
              <w:rPr>
                <w:rStyle w:val="Hyperlink"/>
                <w:rFonts w:ascii="Traditional Arabic" w:hAnsi="Traditional Arabic" w:cs="Traditional Arabic"/>
                <w:b/>
                <w:bCs/>
                <w:noProof/>
                <w:sz w:val="30"/>
                <w:szCs w:val="30"/>
                <w:rtl/>
              </w:rPr>
            </w:r>
            <w:r w:rsidR="00436769" w:rsidRPr="00436769">
              <w:rPr>
                <w:rStyle w:val="Hyperlink"/>
                <w:rFonts w:ascii="Traditional Arabic" w:hAnsi="Traditional Arabic" w:cs="Traditional Arabic"/>
                <w:b/>
                <w:bCs/>
                <w:noProof/>
                <w:sz w:val="30"/>
                <w:szCs w:val="30"/>
                <w:rtl/>
              </w:rPr>
              <w:fldChar w:fldCharType="separate"/>
            </w:r>
            <w:r w:rsidR="00436769" w:rsidRPr="00436769">
              <w:rPr>
                <w:rFonts w:ascii="Traditional Arabic" w:hAnsi="Traditional Arabic" w:cs="Traditional Arabic"/>
                <w:b/>
                <w:bCs/>
                <w:noProof/>
                <w:webHidden/>
                <w:sz w:val="30"/>
                <w:szCs w:val="30"/>
              </w:rPr>
              <w:t>28</w:t>
            </w:r>
            <w:r w:rsidR="00436769" w:rsidRPr="00436769">
              <w:rPr>
                <w:rStyle w:val="Hyperlink"/>
                <w:rFonts w:ascii="Traditional Arabic" w:hAnsi="Traditional Arabic" w:cs="Traditional Arabic"/>
                <w:b/>
                <w:bCs/>
                <w:noProof/>
                <w:sz w:val="30"/>
                <w:szCs w:val="30"/>
                <w:rtl/>
              </w:rPr>
              <w:fldChar w:fldCharType="end"/>
            </w:r>
          </w:hyperlink>
        </w:p>
        <w:p w14:paraId="10CA97BA" w14:textId="77777777" w:rsidR="00436769" w:rsidRPr="00436769" w:rsidRDefault="00000000" w:rsidP="00436769">
          <w:pPr>
            <w:pStyle w:val="20"/>
            <w:tabs>
              <w:tab w:val="right" w:leader="dot" w:pos="8296"/>
            </w:tabs>
            <w:rPr>
              <w:rFonts w:ascii="Traditional Arabic" w:hAnsi="Traditional Arabic" w:cs="Traditional Arabic"/>
              <w:b/>
              <w:bCs/>
              <w:noProof/>
              <w:sz w:val="30"/>
              <w:szCs w:val="30"/>
            </w:rPr>
          </w:pPr>
          <w:hyperlink w:anchor="_Toc153634099" w:history="1">
            <w:r w:rsidR="00436769" w:rsidRPr="00436769">
              <w:rPr>
                <w:rStyle w:val="Hyperlink"/>
                <w:rFonts w:ascii="Traditional Arabic" w:hAnsi="Traditional Arabic" w:cs="Traditional Arabic"/>
                <w:b/>
                <w:bCs/>
                <w:noProof/>
                <w:sz w:val="30"/>
                <w:szCs w:val="30"/>
                <w:rtl/>
              </w:rPr>
              <w:t>أ- أهم النتائج</w:t>
            </w:r>
            <w:r w:rsidR="00436769" w:rsidRPr="00436769">
              <w:rPr>
                <w:rFonts w:ascii="Traditional Arabic" w:hAnsi="Traditional Arabic" w:cs="Traditional Arabic"/>
                <w:b/>
                <w:bCs/>
                <w:noProof/>
                <w:webHidden/>
                <w:sz w:val="30"/>
                <w:szCs w:val="30"/>
              </w:rPr>
              <w:tab/>
            </w:r>
            <w:r w:rsidR="00436769" w:rsidRPr="00436769">
              <w:rPr>
                <w:rStyle w:val="Hyperlink"/>
                <w:rFonts w:ascii="Traditional Arabic" w:hAnsi="Traditional Arabic" w:cs="Traditional Arabic"/>
                <w:b/>
                <w:bCs/>
                <w:noProof/>
                <w:sz w:val="30"/>
                <w:szCs w:val="30"/>
                <w:rtl/>
              </w:rPr>
              <w:fldChar w:fldCharType="begin"/>
            </w:r>
            <w:r w:rsidR="00436769" w:rsidRPr="00436769">
              <w:rPr>
                <w:rFonts w:ascii="Traditional Arabic" w:hAnsi="Traditional Arabic" w:cs="Traditional Arabic"/>
                <w:b/>
                <w:bCs/>
                <w:noProof/>
                <w:webHidden/>
                <w:sz w:val="30"/>
                <w:szCs w:val="30"/>
              </w:rPr>
              <w:instrText xml:space="preserve"> PAGEREF _Toc153634099 \h </w:instrText>
            </w:r>
            <w:r w:rsidR="00436769" w:rsidRPr="00436769">
              <w:rPr>
                <w:rStyle w:val="Hyperlink"/>
                <w:rFonts w:ascii="Traditional Arabic" w:hAnsi="Traditional Arabic" w:cs="Traditional Arabic"/>
                <w:b/>
                <w:bCs/>
                <w:noProof/>
                <w:sz w:val="30"/>
                <w:szCs w:val="30"/>
                <w:rtl/>
              </w:rPr>
            </w:r>
            <w:r w:rsidR="00436769" w:rsidRPr="00436769">
              <w:rPr>
                <w:rStyle w:val="Hyperlink"/>
                <w:rFonts w:ascii="Traditional Arabic" w:hAnsi="Traditional Arabic" w:cs="Traditional Arabic"/>
                <w:b/>
                <w:bCs/>
                <w:noProof/>
                <w:sz w:val="30"/>
                <w:szCs w:val="30"/>
                <w:rtl/>
              </w:rPr>
              <w:fldChar w:fldCharType="separate"/>
            </w:r>
            <w:r w:rsidR="00436769" w:rsidRPr="00436769">
              <w:rPr>
                <w:rFonts w:ascii="Traditional Arabic" w:hAnsi="Traditional Arabic" w:cs="Traditional Arabic"/>
                <w:b/>
                <w:bCs/>
                <w:noProof/>
                <w:webHidden/>
                <w:sz w:val="30"/>
                <w:szCs w:val="30"/>
              </w:rPr>
              <w:t>28</w:t>
            </w:r>
            <w:r w:rsidR="00436769" w:rsidRPr="00436769">
              <w:rPr>
                <w:rStyle w:val="Hyperlink"/>
                <w:rFonts w:ascii="Traditional Arabic" w:hAnsi="Traditional Arabic" w:cs="Traditional Arabic"/>
                <w:b/>
                <w:bCs/>
                <w:noProof/>
                <w:sz w:val="30"/>
                <w:szCs w:val="30"/>
                <w:rtl/>
              </w:rPr>
              <w:fldChar w:fldCharType="end"/>
            </w:r>
          </w:hyperlink>
        </w:p>
        <w:p w14:paraId="472B8426" w14:textId="77777777" w:rsidR="00436769" w:rsidRPr="00436769" w:rsidRDefault="00000000" w:rsidP="00436769">
          <w:pPr>
            <w:pStyle w:val="20"/>
            <w:tabs>
              <w:tab w:val="right" w:leader="dot" w:pos="8296"/>
            </w:tabs>
            <w:rPr>
              <w:rFonts w:ascii="Traditional Arabic" w:hAnsi="Traditional Arabic" w:cs="Traditional Arabic"/>
              <w:b/>
              <w:bCs/>
              <w:noProof/>
              <w:sz w:val="30"/>
              <w:szCs w:val="30"/>
            </w:rPr>
          </w:pPr>
          <w:hyperlink w:anchor="_Toc153634100" w:history="1">
            <w:r w:rsidR="00436769" w:rsidRPr="00436769">
              <w:rPr>
                <w:rStyle w:val="Hyperlink"/>
                <w:rFonts w:ascii="Traditional Arabic" w:hAnsi="Traditional Arabic" w:cs="Traditional Arabic"/>
                <w:b/>
                <w:bCs/>
                <w:noProof/>
                <w:sz w:val="30"/>
                <w:szCs w:val="30"/>
                <w:rtl/>
              </w:rPr>
              <w:t>ب- أهم التوصيات</w:t>
            </w:r>
            <w:r w:rsidR="00436769" w:rsidRPr="00436769">
              <w:rPr>
                <w:rFonts w:ascii="Traditional Arabic" w:hAnsi="Traditional Arabic" w:cs="Traditional Arabic"/>
                <w:b/>
                <w:bCs/>
                <w:noProof/>
                <w:webHidden/>
                <w:sz w:val="30"/>
                <w:szCs w:val="30"/>
              </w:rPr>
              <w:tab/>
            </w:r>
            <w:r w:rsidR="00436769" w:rsidRPr="00436769">
              <w:rPr>
                <w:rStyle w:val="Hyperlink"/>
                <w:rFonts w:ascii="Traditional Arabic" w:hAnsi="Traditional Arabic" w:cs="Traditional Arabic"/>
                <w:b/>
                <w:bCs/>
                <w:noProof/>
                <w:sz w:val="30"/>
                <w:szCs w:val="30"/>
                <w:rtl/>
              </w:rPr>
              <w:fldChar w:fldCharType="begin"/>
            </w:r>
            <w:r w:rsidR="00436769" w:rsidRPr="00436769">
              <w:rPr>
                <w:rFonts w:ascii="Traditional Arabic" w:hAnsi="Traditional Arabic" w:cs="Traditional Arabic"/>
                <w:b/>
                <w:bCs/>
                <w:noProof/>
                <w:webHidden/>
                <w:sz w:val="30"/>
                <w:szCs w:val="30"/>
              </w:rPr>
              <w:instrText xml:space="preserve"> PAGEREF _Toc153634100 \h </w:instrText>
            </w:r>
            <w:r w:rsidR="00436769" w:rsidRPr="00436769">
              <w:rPr>
                <w:rStyle w:val="Hyperlink"/>
                <w:rFonts w:ascii="Traditional Arabic" w:hAnsi="Traditional Arabic" w:cs="Traditional Arabic"/>
                <w:b/>
                <w:bCs/>
                <w:noProof/>
                <w:sz w:val="30"/>
                <w:szCs w:val="30"/>
                <w:rtl/>
              </w:rPr>
            </w:r>
            <w:r w:rsidR="00436769" w:rsidRPr="00436769">
              <w:rPr>
                <w:rStyle w:val="Hyperlink"/>
                <w:rFonts w:ascii="Traditional Arabic" w:hAnsi="Traditional Arabic" w:cs="Traditional Arabic"/>
                <w:b/>
                <w:bCs/>
                <w:noProof/>
                <w:sz w:val="30"/>
                <w:szCs w:val="30"/>
                <w:rtl/>
              </w:rPr>
              <w:fldChar w:fldCharType="separate"/>
            </w:r>
            <w:r w:rsidR="00436769" w:rsidRPr="00436769">
              <w:rPr>
                <w:rFonts w:ascii="Traditional Arabic" w:hAnsi="Traditional Arabic" w:cs="Traditional Arabic"/>
                <w:b/>
                <w:bCs/>
                <w:noProof/>
                <w:webHidden/>
                <w:sz w:val="30"/>
                <w:szCs w:val="30"/>
              </w:rPr>
              <w:t>29</w:t>
            </w:r>
            <w:r w:rsidR="00436769" w:rsidRPr="00436769">
              <w:rPr>
                <w:rStyle w:val="Hyperlink"/>
                <w:rFonts w:ascii="Traditional Arabic" w:hAnsi="Traditional Arabic" w:cs="Traditional Arabic"/>
                <w:b/>
                <w:bCs/>
                <w:noProof/>
                <w:sz w:val="30"/>
                <w:szCs w:val="30"/>
                <w:rtl/>
              </w:rPr>
              <w:fldChar w:fldCharType="end"/>
            </w:r>
          </w:hyperlink>
        </w:p>
        <w:p w14:paraId="6B798DE1" w14:textId="77777777" w:rsidR="00436769" w:rsidRPr="00436769" w:rsidRDefault="00000000" w:rsidP="00436769">
          <w:pPr>
            <w:pStyle w:val="12"/>
            <w:tabs>
              <w:tab w:val="right" w:leader="dot" w:pos="8296"/>
            </w:tabs>
            <w:rPr>
              <w:rFonts w:ascii="Traditional Arabic" w:hAnsi="Traditional Arabic" w:cs="Traditional Arabic"/>
              <w:b/>
              <w:bCs/>
              <w:noProof/>
              <w:sz w:val="30"/>
              <w:szCs w:val="30"/>
            </w:rPr>
          </w:pPr>
          <w:hyperlink w:anchor="_Toc153634101" w:history="1">
            <w:r w:rsidR="00436769" w:rsidRPr="00436769">
              <w:rPr>
                <w:rStyle w:val="Hyperlink"/>
                <w:rFonts w:ascii="Traditional Arabic" w:hAnsi="Traditional Arabic" w:cs="Traditional Arabic"/>
                <w:b/>
                <w:bCs/>
                <w:noProof/>
                <w:sz w:val="30"/>
                <w:szCs w:val="30"/>
                <w:rtl/>
              </w:rPr>
              <w:t>مجموع الفهارس</w:t>
            </w:r>
            <w:r w:rsidR="00436769" w:rsidRPr="00436769">
              <w:rPr>
                <w:rFonts w:ascii="Traditional Arabic" w:hAnsi="Traditional Arabic" w:cs="Traditional Arabic"/>
                <w:b/>
                <w:bCs/>
                <w:noProof/>
                <w:webHidden/>
                <w:sz w:val="30"/>
                <w:szCs w:val="30"/>
              </w:rPr>
              <w:tab/>
            </w:r>
            <w:r w:rsidR="00436769" w:rsidRPr="00436769">
              <w:rPr>
                <w:rStyle w:val="Hyperlink"/>
                <w:rFonts w:ascii="Traditional Arabic" w:hAnsi="Traditional Arabic" w:cs="Traditional Arabic"/>
                <w:b/>
                <w:bCs/>
                <w:noProof/>
                <w:sz w:val="30"/>
                <w:szCs w:val="30"/>
                <w:rtl/>
              </w:rPr>
              <w:fldChar w:fldCharType="begin"/>
            </w:r>
            <w:r w:rsidR="00436769" w:rsidRPr="00436769">
              <w:rPr>
                <w:rFonts w:ascii="Traditional Arabic" w:hAnsi="Traditional Arabic" w:cs="Traditional Arabic"/>
                <w:b/>
                <w:bCs/>
                <w:noProof/>
                <w:webHidden/>
                <w:sz w:val="30"/>
                <w:szCs w:val="30"/>
              </w:rPr>
              <w:instrText xml:space="preserve"> PAGEREF _Toc153634101 \h </w:instrText>
            </w:r>
            <w:r w:rsidR="00436769" w:rsidRPr="00436769">
              <w:rPr>
                <w:rStyle w:val="Hyperlink"/>
                <w:rFonts w:ascii="Traditional Arabic" w:hAnsi="Traditional Arabic" w:cs="Traditional Arabic"/>
                <w:b/>
                <w:bCs/>
                <w:noProof/>
                <w:sz w:val="30"/>
                <w:szCs w:val="30"/>
                <w:rtl/>
              </w:rPr>
            </w:r>
            <w:r w:rsidR="00436769" w:rsidRPr="00436769">
              <w:rPr>
                <w:rStyle w:val="Hyperlink"/>
                <w:rFonts w:ascii="Traditional Arabic" w:hAnsi="Traditional Arabic" w:cs="Traditional Arabic"/>
                <w:b/>
                <w:bCs/>
                <w:noProof/>
                <w:sz w:val="30"/>
                <w:szCs w:val="30"/>
                <w:rtl/>
              </w:rPr>
              <w:fldChar w:fldCharType="separate"/>
            </w:r>
            <w:r w:rsidR="00436769" w:rsidRPr="00436769">
              <w:rPr>
                <w:rFonts w:ascii="Traditional Arabic" w:hAnsi="Traditional Arabic" w:cs="Traditional Arabic"/>
                <w:b/>
                <w:bCs/>
                <w:noProof/>
                <w:webHidden/>
                <w:sz w:val="30"/>
                <w:szCs w:val="30"/>
              </w:rPr>
              <w:t>31</w:t>
            </w:r>
            <w:r w:rsidR="00436769" w:rsidRPr="00436769">
              <w:rPr>
                <w:rStyle w:val="Hyperlink"/>
                <w:rFonts w:ascii="Traditional Arabic" w:hAnsi="Traditional Arabic" w:cs="Traditional Arabic"/>
                <w:b/>
                <w:bCs/>
                <w:noProof/>
                <w:sz w:val="30"/>
                <w:szCs w:val="30"/>
                <w:rtl/>
              </w:rPr>
              <w:fldChar w:fldCharType="end"/>
            </w:r>
          </w:hyperlink>
        </w:p>
        <w:p w14:paraId="3144D60B" w14:textId="77777777" w:rsidR="00436769" w:rsidRPr="00436769" w:rsidRDefault="00000000" w:rsidP="00436769">
          <w:pPr>
            <w:pStyle w:val="20"/>
            <w:tabs>
              <w:tab w:val="right" w:leader="dot" w:pos="8296"/>
            </w:tabs>
            <w:rPr>
              <w:rFonts w:ascii="Traditional Arabic" w:hAnsi="Traditional Arabic" w:cs="Traditional Arabic"/>
              <w:b/>
              <w:bCs/>
              <w:noProof/>
              <w:sz w:val="30"/>
              <w:szCs w:val="30"/>
            </w:rPr>
          </w:pPr>
          <w:hyperlink w:anchor="_Toc153634102" w:history="1">
            <w:r w:rsidR="00436769" w:rsidRPr="00436769">
              <w:rPr>
                <w:rStyle w:val="Hyperlink"/>
                <w:rFonts w:ascii="Traditional Arabic" w:hAnsi="Traditional Arabic" w:cs="Traditional Arabic"/>
                <w:b/>
                <w:bCs/>
                <w:noProof/>
                <w:sz w:val="30"/>
                <w:szCs w:val="30"/>
                <w:rtl/>
              </w:rPr>
              <w:t>أ- فهرس المراجع والمصادر</w:t>
            </w:r>
            <w:r w:rsidR="00436769" w:rsidRPr="00436769">
              <w:rPr>
                <w:rFonts w:ascii="Traditional Arabic" w:hAnsi="Traditional Arabic" w:cs="Traditional Arabic"/>
                <w:b/>
                <w:bCs/>
                <w:noProof/>
                <w:webHidden/>
                <w:sz w:val="30"/>
                <w:szCs w:val="30"/>
              </w:rPr>
              <w:tab/>
            </w:r>
            <w:r w:rsidR="00436769" w:rsidRPr="00436769">
              <w:rPr>
                <w:rStyle w:val="Hyperlink"/>
                <w:rFonts w:ascii="Traditional Arabic" w:hAnsi="Traditional Arabic" w:cs="Traditional Arabic"/>
                <w:b/>
                <w:bCs/>
                <w:noProof/>
                <w:sz w:val="30"/>
                <w:szCs w:val="30"/>
                <w:rtl/>
              </w:rPr>
              <w:fldChar w:fldCharType="begin"/>
            </w:r>
            <w:r w:rsidR="00436769" w:rsidRPr="00436769">
              <w:rPr>
                <w:rFonts w:ascii="Traditional Arabic" w:hAnsi="Traditional Arabic" w:cs="Traditional Arabic"/>
                <w:b/>
                <w:bCs/>
                <w:noProof/>
                <w:webHidden/>
                <w:sz w:val="30"/>
                <w:szCs w:val="30"/>
              </w:rPr>
              <w:instrText xml:space="preserve"> PAGEREF _Toc153634102 \h </w:instrText>
            </w:r>
            <w:r w:rsidR="00436769" w:rsidRPr="00436769">
              <w:rPr>
                <w:rStyle w:val="Hyperlink"/>
                <w:rFonts w:ascii="Traditional Arabic" w:hAnsi="Traditional Arabic" w:cs="Traditional Arabic"/>
                <w:b/>
                <w:bCs/>
                <w:noProof/>
                <w:sz w:val="30"/>
                <w:szCs w:val="30"/>
                <w:rtl/>
              </w:rPr>
            </w:r>
            <w:r w:rsidR="00436769" w:rsidRPr="00436769">
              <w:rPr>
                <w:rStyle w:val="Hyperlink"/>
                <w:rFonts w:ascii="Traditional Arabic" w:hAnsi="Traditional Arabic" w:cs="Traditional Arabic"/>
                <w:b/>
                <w:bCs/>
                <w:noProof/>
                <w:sz w:val="30"/>
                <w:szCs w:val="30"/>
                <w:rtl/>
              </w:rPr>
              <w:fldChar w:fldCharType="separate"/>
            </w:r>
            <w:r w:rsidR="00436769" w:rsidRPr="00436769">
              <w:rPr>
                <w:rFonts w:ascii="Traditional Arabic" w:hAnsi="Traditional Arabic" w:cs="Traditional Arabic"/>
                <w:b/>
                <w:bCs/>
                <w:noProof/>
                <w:webHidden/>
                <w:sz w:val="30"/>
                <w:szCs w:val="30"/>
              </w:rPr>
              <w:t>31</w:t>
            </w:r>
            <w:r w:rsidR="00436769" w:rsidRPr="00436769">
              <w:rPr>
                <w:rStyle w:val="Hyperlink"/>
                <w:rFonts w:ascii="Traditional Arabic" w:hAnsi="Traditional Arabic" w:cs="Traditional Arabic"/>
                <w:b/>
                <w:bCs/>
                <w:noProof/>
                <w:sz w:val="30"/>
                <w:szCs w:val="30"/>
                <w:rtl/>
              </w:rPr>
              <w:fldChar w:fldCharType="end"/>
            </w:r>
          </w:hyperlink>
        </w:p>
        <w:p w14:paraId="38D42DA7" w14:textId="77777777" w:rsidR="00436769" w:rsidRPr="00436769" w:rsidRDefault="00000000" w:rsidP="00436769">
          <w:pPr>
            <w:pStyle w:val="20"/>
            <w:tabs>
              <w:tab w:val="right" w:leader="dot" w:pos="8296"/>
            </w:tabs>
            <w:rPr>
              <w:rFonts w:ascii="Traditional Arabic" w:hAnsi="Traditional Arabic" w:cs="Traditional Arabic"/>
              <w:b/>
              <w:bCs/>
              <w:noProof/>
              <w:sz w:val="30"/>
              <w:szCs w:val="30"/>
            </w:rPr>
          </w:pPr>
          <w:hyperlink w:anchor="_Toc153634103" w:history="1">
            <w:r w:rsidR="00436769" w:rsidRPr="00436769">
              <w:rPr>
                <w:rStyle w:val="Hyperlink"/>
                <w:rFonts w:ascii="Traditional Arabic" w:hAnsi="Traditional Arabic" w:cs="Traditional Arabic"/>
                <w:b/>
                <w:bCs/>
                <w:noProof/>
                <w:sz w:val="30"/>
                <w:szCs w:val="30"/>
                <w:rtl/>
              </w:rPr>
              <w:t>ب - فهرس الموضوعات</w:t>
            </w:r>
            <w:r w:rsidR="00436769" w:rsidRPr="00436769">
              <w:rPr>
                <w:rFonts w:ascii="Traditional Arabic" w:hAnsi="Traditional Arabic" w:cs="Traditional Arabic"/>
                <w:b/>
                <w:bCs/>
                <w:noProof/>
                <w:webHidden/>
                <w:sz w:val="30"/>
                <w:szCs w:val="30"/>
              </w:rPr>
              <w:tab/>
            </w:r>
            <w:r w:rsidR="00436769" w:rsidRPr="00436769">
              <w:rPr>
                <w:rStyle w:val="Hyperlink"/>
                <w:rFonts w:ascii="Traditional Arabic" w:hAnsi="Traditional Arabic" w:cs="Traditional Arabic"/>
                <w:b/>
                <w:bCs/>
                <w:noProof/>
                <w:sz w:val="30"/>
                <w:szCs w:val="30"/>
                <w:rtl/>
              </w:rPr>
              <w:fldChar w:fldCharType="begin"/>
            </w:r>
            <w:r w:rsidR="00436769" w:rsidRPr="00436769">
              <w:rPr>
                <w:rFonts w:ascii="Traditional Arabic" w:hAnsi="Traditional Arabic" w:cs="Traditional Arabic"/>
                <w:b/>
                <w:bCs/>
                <w:noProof/>
                <w:webHidden/>
                <w:sz w:val="30"/>
                <w:szCs w:val="30"/>
              </w:rPr>
              <w:instrText xml:space="preserve"> PAGEREF _Toc153634103 \h </w:instrText>
            </w:r>
            <w:r w:rsidR="00436769" w:rsidRPr="00436769">
              <w:rPr>
                <w:rStyle w:val="Hyperlink"/>
                <w:rFonts w:ascii="Traditional Arabic" w:hAnsi="Traditional Arabic" w:cs="Traditional Arabic"/>
                <w:b/>
                <w:bCs/>
                <w:noProof/>
                <w:sz w:val="30"/>
                <w:szCs w:val="30"/>
                <w:rtl/>
              </w:rPr>
            </w:r>
            <w:r w:rsidR="00436769" w:rsidRPr="00436769">
              <w:rPr>
                <w:rStyle w:val="Hyperlink"/>
                <w:rFonts w:ascii="Traditional Arabic" w:hAnsi="Traditional Arabic" w:cs="Traditional Arabic"/>
                <w:b/>
                <w:bCs/>
                <w:noProof/>
                <w:sz w:val="30"/>
                <w:szCs w:val="30"/>
                <w:rtl/>
              </w:rPr>
              <w:fldChar w:fldCharType="separate"/>
            </w:r>
            <w:r w:rsidR="00436769" w:rsidRPr="00436769">
              <w:rPr>
                <w:rFonts w:ascii="Traditional Arabic" w:hAnsi="Traditional Arabic" w:cs="Traditional Arabic"/>
                <w:b/>
                <w:bCs/>
                <w:noProof/>
                <w:webHidden/>
                <w:sz w:val="30"/>
                <w:szCs w:val="30"/>
              </w:rPr>
              <w:t>35</w:t>
            </w:r>
            <w:r w:rsidR="00436769" w:rsidRPr="00436769">
              <w:rPr>
                <w:rStyle w:val="Hyperlink"/>
                <w:rFonts w:ascii="Traditional Arabic" w:hAnsi="Traditional Arabic" w:cs="Traditional Arabic"/>
                <w:b/>
                <w:bCs/>
                <w:noProof/>
                <w:sz w:val="30"/>
                <w:szCs w:val="30"/>
                <w:rtl/>
              </w:rPr>
              <w:fldChar w:fldCharType="end"/>
            </w:r>
          </w:hyperlink>
        </w:p>
        <w:p w14:paraId="3EE82859" w14:textId="77777777" w:rsidR="00436769" w:rsidRPr="00436769" w:rsidRDefault="00436769" w:rsidP="00436769">
          <w:pPr>
            <w:rPr>
              <w:rFonts w:ascii="Traditional Arabic" w:hAnsi="Traditional Arabic" w:cs="Traditional Arabic"/>
              <w:b/>
              <w:bCs/>
              <w:sz w:val="30"/>
              <w:szCs w:val="30"/>
            </w:rPr>
          </w:pPr>
          <w:r w:rsidRPr="00436769">
            <w:rPr>
              <w:rFonts w:ascii="Traditional Arabic" w:hAnsi="Traditional Arabic" w:cs="Traditional Arabic"/>
              <w:b/>
              <w:bCs/>
              <w:sz w:val="30"/>
              <w:szCs w:val="30"/>
              <w:lang w:val="ar-SA"/>
            </w:rPr>
            <w:fldChar w:fldCharType="end"/>
          </w:r>
        </w:p>
      </w:sdtContent>
    </w:sdt>
    <w:p w14:paraId="6B60BF83" w14:textId="77777777" w:rsidR="00436769" w:rsidRDefault="00436769">
      <w:pPr>
        <w:bidi w:val="0"/>
        <w:rPr>
          <w:rFonts w:ascii="Traditional Arabic" w:eastAsia="Hacen Egypt" w:hAnsi="Traditional Arabic" w:cs="Traditional Arabic"/>
          <w:b/>
          <w:bCs/>
          <w:color w:val="215868" w:themeColor="accent5" w:themeShade="80"/>
          <w:sz w:val="30"/>
          <w:szCs w:val="30"/>
          <w:rtl/>
        </w:rPr>
      </w:pPr>
      <w:r>
        <w:rPr>
          <w:rFonts w:ascii="Traditional Arabic" w:hAnsi="Traditional Arabic" w:cs="Traditional Arabic"/>
          <w:b/>
          <w:bCs/>
          <w:sz w:val="30"/>
          <w:szCs w:val="30"/>
          <w:rtl/>
        </w:rPr>
        <w:br w:type="page"/>
      </w:r>
    </w:p>
    <w:p w14:paraId="799FF4FB" w14:textId="77777777" w:rsidR="00436769" w:rsidRDefault="00436769">
      <w:pPr>
        <w:bidi w:val="0"/>
        <w:rPr>
          <w:rFonts w:ascii="Traditional Arabic" w:eastAsia="Hacen Egypt" w:hAnsi="Traditional Arabic" w:cs="Traditional Arabic"/>
          <w:b/>
          <w:bCs/>
          <w:color w:val="215868" w:themeColor="accent5" w:themeShade="80"/>
          <w:sz w:val="30"/>
          <w:szCs w:val="30"/>
          <w:rtl/>
        </w:rPr>
      </w:pPr>
      <w:r w:rsidRPr="00436769">
        <w:rPr>
          <w:rFonts w:ascii="Traditional Arabic" w:hAnsi="Traditional Arabic" w:cs="Traditional Arabic"/>
          <w:b/>
          <w:bCs/>
          <w:noProof/>
          <w:sz w:val="30"/>
          <w:szCs w:val="30"/>
          <w:rtl/>
        </w:rPr>
        <w:lastRenderedPageBreak/>
        <w:drawing>
          <wp:anchor distT="0" distB="0" distL="114300" distR="114300" simplePos="0" relativeHeight="251665408" behindDoc="0" locked="0" layoutInCell="1" allowOverlap="1" wp14:anchorId="1BAE8029" wp14:editId="068F6805">
            <wp:simplePos x="0" y="0"/>
            <wp:positionH relativeFrom="column">
              <wp:posOffset>-1143001</wp:posOffset>
            </wp:positionH>
            <wp:positionV relativeFrom="paragraph">
              <wp:posOffset>-951230</wp:posOffset>
            </wp:positionV>
            <wp:extent cx="7534275" cy="10677525"/>
            <wp:effectExtent l="0" t="0" r="0" b="0"/>
            <wp:wrapNone/>
            <wp:docPr id="6" name="صورة 6" descr="J:\عرفة الجامع\uvtm\مرفقات تضاف للكتاب\مرفقات تضاف للكتاب\1 المركز في سطور تضاف اخر الكتا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عرفة الجامع\uvtm\مرفقات تضاف للكتاب\مرفقات تضاف للكتاب\1 المركز في سطور تضاف اخر الكتاب.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534275" cy="10677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raditional Arabic" w:hAnsi="Traditional Arabic" w:cs="Traditional Arabic"/>
          <w:b/>
          <w:bCs/>
          <w:sz w:val="30"/>
          <w:szCs w:val="30"/>
          <w:rtl/>
        </w:rPr>
        <w:br w:type="page"/>
      </w:r>
    </w:p>
    <w:p w14:paraId="08862CB6" w14:textId="77777777" w:rsidR="00436769" w:rsidRDefault="00436769">
      <w:pPr>
        <w:bidi w:val="0"/>
        <w:rPr>
          <w:rFonts w:ascii="Traditional Arabic" w:eastAsia="Hacen Egypt" w:hAnsi="Traditional Arabic" w:cs="Traditional Arabic"/>
          <w:b/>
          <w:bCs/>
          <w:color w:val="215868" w:themeColor="accent5" w:themeShade="80"/>
          <w:sz w:val="30"/>
          <w:szCs w:val="30"/>
        </w:rPr>
      </w:pPr>
      <w:r w:rsidRPr="00436769">
        <w:rPr>
          <w:rFonts w:ascii="Traditional Arabic" w:hAnsi="Traditional Arabic" w:cs="Traditional Arabic"/>
          <w:b/>
          <w:bCs/>
          <w:noProof/>
          <w:sz w:val="30"/>
          <w:szCs w:val="30"/>
        </w:rPr>
        <w:lastRenderedPageBreak/>
        <w:drawing>
          <wp:anchor distT="0" distB="0" distL="114300" distR="114300" simplePos="0" relativeHeight="251666432" behindDoc="1" locked="0" layoutInCell="1" allowOverlap="1" wp14:anchorId="503AC704" wp14:editId="79F1C21C">
            <wp:simplePos x="0" y="0"/>
            <wp:positionH relativeFrom="column">
              <wp:posOffset>-1123950</wp:posOffset>
            </wp:positionH>
            <wp:positionV relativeFrom="paragraph">
              <wp:posOffset>-951230</wp:posOffset>
            </wp:positionV>
            <wp:extent cx="7524750" cy="10668000"/>
            <wp:effectExtent l="0" t="0" r="0" b="0"/>
            <wp:wrapTight wrapText="bothSides">
              <wp:wrapPolygon edited="0">
                <wp:start x="0" y="0"/>
                <wp:lineTo x="0" y="21561"/>
                <wp:lineTo x="21545" y="21561"/>
                <wp:lineTo x="21545" y="0"/>
                <wp:lineTo x="0" y="0"/>
              </wp:wrapPolygon>
            </wp:wrapTight>
            <wp:docPr id="7" name="صورة 7" descr="J:\عرفة الجامع\uvtm\مرفقات تضاف للكتاب\مرفقات تضاف للكتاب\2 اصدارات المركز اخر الكتا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عرفة الجامع\uvtm\مرفقات تضاف للكتاب\مرفقات تضاف للكتاب\2 اصدارات المركز اخر الكتاب.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524750"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raditional Arabic" w:hAnsi="Traditional Arabic" w:cs="Traditional Arabic"/>
          <w:b/>
          <w:bCs/>
          <w:sz w:val="30"/>
          <w:szCs w:val="30"/>
          <w:rtl/>
        </w:rPr>
        <w:br w:type="page"/>
      </w:r>
    </w:p>
    <w:p w14:paraId="1E6DE868" w14:textId="77777777" w:rsidR="00436769" w:rsidRPr="00436769" w:rsidRDefault="00436769" w:rsidP="00436769">
      <w:pPr>
        <w:pStyle w:val="2"/>
        <w:bidi/>
        <w:rPr>
          <w:rFonts w:ascii="Traditional Arabic" w:hAnsi="Traditional Arabic" w:cs="Traditional Arabic"/>
          <w:b/>
          <w:bCs/>
          <w:sz w:val="30"/>
          <w:szCs w:val="30"/>
        </w:rPr>
      </w:pPr>
      <w:r w:rsidRPr="00436769">
        <w:rPr>
          <w:rFonts w:ascii="Traditional Arabic" w:hAnsi="Traditional Arabic" w:cs="Traditional Arabic"/>
          <w:b/>
          <w:bCs/>
          <w:noProof/>
          <w:sz w:val="30"/>
          <w:szCs w:val="30"/>
          <w:rtl/>
        </w:rPr>
        <w:lastRenderedPageBreak/>
        <w:drawing>
          <wp:anchor distT="0" distB="0" distL="114300" distR="114300" simplePos="0" relativeHeight="251667456" behindDoc="1" locked="0" layoutInCell="1" allowOverlap="1" wp14:anchorId="4AB0AE52" wp14:editId="771C6D42">
            <wp:simplePos x="0" y="0"/>
            <wp:positionH relativeFrom="column">
              <wp:posOffset>-1143000</wp:posOffset>
            </wp:positionH>
            <wp:positionV relativeFrom="paragraph">
              <wp:posOffset>-951230</wp:posOffset>
            </wp:positionV>
            <wp:extent cx="7543800" cy="10658475"/>
            <wp:effectExtent l="0" t="0" r="0" b="0"/>
            <wp:wrapTight wrapText="bothSides">
              <wp:wrapPolygon edited="0">
                <wp:start x="0" y="0"/>
                <wp:lineTo x="0" y="21581"/>
                <wp:lineTo x="21545" y="21581"/>
                <wp:lineTo x="21545" y="0"/>
                <wp:lineTo x="0" y="0"/>
              </wp:wrapPolygon>
            </wp:wrapTight>
            <wp:docPr id="8" name="صورة 8" descr="J:\عرفة الجامع\uvtm\مرفقات تضاف للكتاب\مرفقات تضاف للكتاب\3 اصدارات المركز اخر الكتا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عرفة الجامع\uvtm\مرفقات تضاف للكتاب\مرفقات تضاف للكتاب\3 اصدارات المركز اخر الكتاب.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543800" cy="1065847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436769" w:rsidRPr="00436769" w:rsidSect="005213C0">
      <w:headerReference w:type="default" r:id="rId27"/>
      <w:footerReference w:type="default" r:id="rId28"/>
      <w:pgSz w:w="11906" w:h="16838"/>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8A6E6" w14:textId="77777777" w:rsidR="00C67D5D" w:rsidRDefault="00C67D5D" w:rsidP="00102189">
      <w:pPr>
        <w:spacing w:after="0" w:line="240" w:lineRule="auto"/>
      </w:pPr>
      <w:r>
        <w:separator/>
      </w:r>
    </w:p>
  </w:endnote>
  <w:endnote w:type="continuationSeparator" w:id="0">
    <w:p w14:paraId="4F62D031" w14:textId="77777777" w:rsidR="00C67D5D" w:rsidRDefault="00C67D5D" w:rsidP="00102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F Sultan">
    <w:panose1 w:val="00000500000000020004"/>
    <w:charset w:val="00"/>
    <w:family w:val="auto"/>
    <w:pitch w:val="variable"/>
    <w:sig w:usb0="00002003" w:usb1="00000000" w:usb2="00000008" w:usb3="00000000" w:csb0="00000041" w:csb1="00000000"/>
  </w:font>
  <w:font w:name="Hacen Egypt">
    <w:panose1 w:val="02000000000000000000"/>
    <w:charset w:val="00"/>
    <w:family w:val="auto"/>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654166221"/>
      <w:docPartObj>
        <w:docPartGallery w:val="Page Numbers (Bottom of Page)"/>
        <w:docPartUnique/>
      </w:docPartObj>
    </w:sdtPr>
    <w:sdtEndPr>
      <w:rPr>
        <w:rFonts w:ascii="Traditional Arabic" w:hAnsi="Traditional Arabic" w:cs="Traditional Arabic"/>
        <w:color w:val="000000" w:themeColor="text1"/>
      </w:rPr>
    </w:sdtEndPr>
    <w:sdtContent>
      <w:p w14:paraId="358446F0" w14:textId="77777777" w:rsidR="009E65F6" w:rsidRPr="00EE23D3" w:rsidRDefault="004B0273">
        <w:pPr>
          <w:pStyle w:val="aa"/>
          <w:jc w:val="center"/>
          <w:rPr>
            <w:rFonts w:ascii="Traditional Arabic" w:hAnsi="Traditional Arabic" w:cs="Traditional Arabic"/>
          </w:rPr>
        </w:pPr>
        <w:r w:rsidRPr="00EE23D3">
          <w:rPr>
            <w:rFonts w:ascii="Traditional Arabic" w:hAnsi="Traditional Arabic" w:cs="Traditional Arabic"/>
            <w:b/>
            <w:bCs/>
            <w:color w:val="000000" w:themeColor="text1"/>
            <w:sz w:val="24"/>
            <w:szCs w:val="24"/>
          </w:rPr>
          <w:fldChar w:fldCharType="begin"/>
        </w:r>
        <w:r w:rsidR="009E65F6" w:rsidRPr="00EE23D3">
          <w:rPr>
            <w:rFonts w:ascii="Traditional Arabic" w:hAnsi="Traditional Arabic" w:cs="Traditional Arabic"/>
            <w:b/>
            <w:bCs/>
            <w:color w:val="000000" w:themeColor="text1"/>
            <w:sz w:val="24"/>
            <w:szCs w:val="24"/>
          </w:rPr>
          <w:instrText xml:space="preserve"> PAGE   \* MERGEFORMAT </w:instrText>
        </w:r>
        <w:r w:rsidRPr="00EE23D3">
          <w:rPr>
            <w:rFonts w:ascii="Traditional Arabic" w:hAnsi="Traditional Arabic" w:cs="Traditional Arabic"/>
            <w:b/>
            <w:bCs/>
            <w:color w:val="000000" w:themeColor="text1"/>
            <w:sz w:val="24"/>
            <w:szCs w:val="24"/>
          </w:rPr>
          <w:fldChar w:fldCharType="separate"/>
        </w:r>
        <w:r w:rsidR="00436769" w:rsidRPr="00EE23D3">
          <w:rPr>
            <w:rFonts w:ascii="Traditional Arabic" w:hAnsi="Traditional Arabic" w:cs="Traditional Arabic"/>
            <w:b/>
            <w:bCs/>
            <w:noProof/>
            <w:color w:val="000000" w:themeColor="text1"/>
            <w:sz w:val="24"/>
            <w:szCs w:val="24"/>
            <w:rtl/>
            <w:lang w:val="ar-SA"/>
          </w:rPr>
          <w:t>39</w:t>
        </w:r>
        <w:r w:rsidRPr="00EE23D3">
          <w:rPr>
            <w:rFonts w:ascii="Traditional Arabic" w:hAnsi="Traditional Arabic" w:cs="Traditional Arabic"/>
            <w:b/>
            <w:bCs/>
            <w:color w:val="000000" w:themeColor="text1"/>
            <w:sz w:val="24"/>
            <w:szCs w:val="24"/>
          </w:rPr>
          <w:fldChar w:fldCharType="end"/>
        </w:r>
      </w:p>
    </w:sdtContent>
  </w:sdt>
  <w:p w14:paraId="2EA232F7" w14:textId="77777777" w:rsidR="00702B1C" w:rsidRDefault="00702B1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27927" w14:textId="77777777" w:rsidR="00C67D5D" w:rsidRDefault="00C67D5D" w:rsidP="00102189">
      <w:pPr>
        <w:spacing w:after="0" w:line="240" w:lineRule="auto"/>
      </w:pPr>
      <w:r>
        <w:separator/>
      </w:r>
    </w:p>
  </w:footnote>
  <w:footnote w:type="continuationSeparator" w:id="0">
    <w:p w14:paraId="19B662C0" w14:textId="77777777" w:rsidR="00C67D5D" w:rsidRDefault="00C67D5D" w:rsidP="00102189">
      <w:pPr>
        <w:spacing w:after="0" w:line="240" w:lineRule="auto"/>
      </w:pPr>
      <w:r>
        <w:continuationSeparator/>
      </w:r>
    </w:p>
  </w:footnote>
  <w:footnote w:id="1">
    <w:p w14:paraId="454B5E8C" w14:textId="5F8129B5" w:rsidR="00675806" w:rsidRPr="00D22898" w:rsidRDefault="00B67D91" w:rsidP="0063386F">
      <w:pPr>
        <w:pStyle w:val="a3"/>
        <w:spacing w:line="240" w:lineRule="auto"/>
        <w:jc w:val="both"/>
        <w:rPr>
          <w:rFonts w:ascii="Traditional Arabic" w:hAnsi="Traditional Arabic" w:cs="Traditional Arabic" w:hint="cs"/>
          <w:sz w:val="28"/>
          <w:szCs w:val="28"/>
          <w:shd w:val="clear" w:color="auto" w:fill="FFFFFF" w:themeFill="background1"/>
          <w:rtl/>
          <w:lang w:bidi="ar-EG"/>
        </w:rPr>
      </w:pPr>
      <w:r>
        <w:rPr>
          <w:rFonts w:ascii="Traditional Arabic" w:hAnsi="Traditional Arabic" w:cs="Traditional Arabic"/>
          <w:sz w:val="28"/>
          <w:szCs w:val="28"/>
          <w:shd w:val="clear" w:color="auto" w:fill="FFFFFF" w:themeFill="background1"/>
          <w:rtl/>
        </w:rPr>
        <w:t>(</w:t>
      </w:r>
      <w:r w:rsidRPr="000D2FFF">
        <w:rPr>
          <w:rStyle w:val="a5"/>
          <w:rFonts w:ascii="Traditional Arabic" w:hAnsi="Traditional Arabic" w:cs="Traditional Arabic"/>
          <w:sz w:val="28"/>
          <w:szCs w:val="28"/>
          <w:shd w:val="clear" w:color="auto" w:fill="FFFFFF" w:themeFill="background1"/>
          <w:vertAlign w:val="baseline"/>
          <w:rtl/>
        </w:rPr>
        <w:footnoteRef/>
      </w:r>
      <w:r>
        <w:rPr>
          <w:rStyle w:val="a5"/>
          <w:rFonts w:ascii="Traditional Arabic" w:hAnsi="Traditional Arabic" w:cs="Traditional Arabic"/>
          <w:sz w:val="28"/>
          <w:szCs w:val="28"/>
          <w:shd w:val="clear" w:color="auto" w:fill="FFFFFF" w:themeFill="background1"/>
          <w:vertAlign w:val="baseline"/>
          <w:rtl/>
        </w:rPr>
        <w:t>)</w:t>
      </w:r>
      <w:r w:rsidR="00675806" w:rsidRPr="00D22898">
        <w:rPr>
          <w:rFonts w:ascii="Traditional Arabic" w:hAnsi="Traditional Arabic" w:cs="Traditional Arabic"/>
          <w:sz w:val="28"/>
          <w:szCs w:val="28"/>
          <w:shd w:val="clear" w:color="auto" w:fill="FFFFFF" w:themeFill="background1"/>
          <w:rtl/>
        </w:rPr>
        <w:t xml:space="preserve"> مقدمة القصيدة النونية لابن القيم: (1/ 15).</w:t>
      </w:r>
      <w:r w:rsidR="00271774">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متن القصيدة النونية</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المؤلف: محمد بن أبي بكر بن أيوب بن سعد شمس الدين ابن قيم الجوزية (ت: ٧٥١هـ)</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الناشر: مكتبة ابن تيمية</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القاهرة</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الطبعة: الثانية</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١٤١٧هـ</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عدد الصفحات: ٣٦٧.</w:t>
      </w:r>
    </w:p>
  </w:footnote>
  <w:footnote w:id="2">
    <w:p w14:paraId="7777070F" w14:textId="2EDFF8F2" w:rsidR="0063386F" w:rsidRPr="00D22898" w:rsidRDefault="00B67D91" w:rsidP="0063386F">
      <w:pPr>
        <w:pStyle w:val="a3"/>
        <w:spacing w:line="240" w:lineRule="auto"/>
        <w:jc w:val="both"/>
        <w:rPr>
          <w:rFonts w:ascii="Traditional Arabic" w:hAnsi="Traditional Arabic" w:cs="Traditional Arabic"/>
          <w:sz w:val="28"/>
          <w:szCs w:val="28"/>
          <w:shd w:val="clear" w:color="auto" w:fill="FFFFFF" w:themeFill="background1"/>
          <w:rtl/>
        </w:rPr>
      </w:pPr>
      <w:r>
        <w:rPr>
          <w:rFonts w:ascii="Traditional Arabic" w:hAnsi="Traditional Arabic" w:cs="Traditional Arabic"/>
          <w:sz w:val="28"/>
          <w:szCs w:val="28"/>
          <w:shd w:val="clear" w:color="auto" w:fill="FFFFFF" w:themeFill="background1"/>
          <w:rtl/>
        </w:rPr>
        <w:t>(</w:t>
      </w:r>
      <w:r w:rsidRPr="000D2FFF">
        <w:rPr>
          <w:rFonts w:ascii="Traditional Arabic" w:hAnsi="Traditional Arabic" w:cs="Traditional Arabic"/>
          <w:sz w:val="28"/>
          <w:szCs w:val="28"/>
          <w:shd w:val="clear" w:color="auto" w:fill="FFFFFF" w:themeFill="background1"/>
          <w:rtl/>
        </w:rPr>
        <w:footnoteRef/>
      </w:r>
      <w:r>
        <w:rPr>
          <w:rFonts w:ascii="Traditional Arabic" w:hAnsi="Traditional Arabic" w:cs="Traditional Arabic"/>
          <w:sz w:val="28"/>
          <w:szCs w:val="28"/>
          <w:shd w:val="clear" w:color="auto" w:fill="FFFFFF" w:themeFill="background1"/>
          <w:rtl/>
        </w:rPr>
        <w:t>)</w:t>
      </w:r>
      <w:r w:rsidR="00675806" w:rsidRPr="00D22898">
        <w:rPr>
          <w:rFonts w:ascii="Traditional Arabic" w:hAnsi="Traditional Arabic" w:cs="Traditional Arabic"/>
          <w:sz w:val="28"/>
          <w:szCs w:val="28"/>
          <w:shd w:val="clear" w:color="auto" w:fill="FFFFFF" w:themeFill="background1"/>
          <w:rtl/>
        </w:rPr>
        <w:t xml:space="preserve"> ينظر: معاني القرآن وإعرابه للزجاج: (5/ 210). معاني القرآن وإعرابه</w:t>
      </w:r>
      <w:r w:rsidR="0063386F" w:rsidRPr="00D22898">
        <w:rPr>
          <w:rFonts w:ascii="Traditional Arabic" w:hAnsi="Traditional Arabic" w:cs="Traditional Arabic" w:hint="cs"/>
          <w:sz w:val="28"/>
          <w:szCs w:val="28"/>
          <w:shd w:val="clear" w:color="auto" w:fill="FFFFFF" w:themeFill="background1"/>
          <w:rtl/>
        </w:rPr>
        <w:t>.</w:t>
      </w:r>
    </w:p>
    <w:p w14:paraId="2C56C15D" w14:textId="3D987C17" w:rsidR="00675806" w:rsidRPr="00D22898" w:rsidRDefault="00675806" w:rsidP="0063386F">
      <w:pPr>
        <w:pStyle w:val="a3"/>
        <w:spacing w:line="240" w:lineRule="auto"/>
        <w:jc w:val="both"/>
        <w:rPr>
          <w:rFonts w:ascii="Traditional Arabic" w:hAnsi="Traditional Arabic" w:cs="Traditional Arabic"/>
          <w:sz w:val="28"/>
          <w:szCs w:val="28"/>
          <w:shd w:val="clear" w:color="auto" w:fill="FFFFFF" w:themeFill="background1"/>
          <w:rtl/>
        </w:rPr>
      </w:pPr>
      <w:r w:rsidRPr="00D22898">
        <w:rPr>
          <w:rFonts w:ascii="Traditional Arabic" w:hAnsi="Traditional Arabic" w:cs="Traditional Arabic"/>
          <w:sz w:val="28"/>
          <w:szCs w:val="28"/>
          <w:shd w:val="clear" w:color="auto" w:fill="FFFFFF" w:themeFill="background1"/>
          <w:rtl/>
        </w:rPr>
        <w:t>المؤلف: إبراهيم بن السري بن سهل</w:t>
      </w:r>
      <w:r w:rsidR="00EE23D3">
        <w:rPr>
          <w:rFonts w:ascii="Traditional Arabic" w:hAnsi="Traditional Arabic" w:cs="Traditional Arabic"/>
          <w:sz w:val="28"/>
          <w:szCs w:val="28"/>
          <w:shd w:val="clear" w:color="auto" w:fill="FFFFFF" w:themeFill="background1"/>
          <w:rtl/>
        </w:rPr>
        <w:t xml:space="preserve">، </w:t>
      </w:r>
      <w:r w:rsidRPr="00D22898">
        <w:rPr>
          <w:rFonts w:ascii="Traditional Arabic" w:hAnsi="Traditional Arabic" w:cs="Traditional Arabic"/>
          <w:sz w:val="28"/>
          <w:szCs w:val="28"/>
          <w:shd w:val="clear" w:color="auto" w:fill="FFFFFF" w:themeFill="background1"/>
          <w:rtl/>
        </w:rPr>
        <w:t>أبو إسحاق الزجاج (ت ٣١١هـ)</w:t>
      </w:r>
      <w:r w:rsidR="00EE23D3">
        <w:rPr>
          <w:rFonts w:ascii="Traditional Arabic" w:hAnsi="Traditional Arabic" w:cs="Traditional Arabic"/>
          <w:sz w:val="28"/>
          <w:szCs w:val="28"/>
          <w:shd w:val="clear" w:color="auto" w:fill="FFFFFF" w:themeFill="background1"/>
          <w:rtl/>
        </w:rPr>
        <w:t xml:space="preserve">، </w:t>
      </w:r>
      <w:r w:rsidRPr="00D22898">
        <w:rPr>
          <w:rFonts w:ascii="Traditional Arabic" w:hAnsi="Traditional Arabic" w:cs="Traditional Arabic"/>
          <w:sz w:val="28"/>
          <w:szCs w:val="28"/>
          <w:shd w:val="clear" w:color="auto" w:fill="FFFFFF" w:themeFill="background1"/>
          <w:rtl/>
        </w:rPr>
        <w:t>المحقق: عبد الجليل عبده شلبي</w:t>
      </w:r>
      <w:r w:rsidR="00EE23D3">
        <w:rPr>
          <w:rFonts w:ascii="Traditional Arabic" w:hAnsi="Traditional Arabic" w:cs="Traditional Arabic"/>
          <w:sz w:val="28"/>
          <w:szCs w:val="28"/>
          <w:shd w:val="clear" w:color="auto" w:fill="FFFFFF" w:themeFill="background1"/>
          <w:rtl/>
        </w:rPr>
        <w:t xml:space="preserve">، </w:t>
      </w:r>
      <w:r w:rsidRPr="00D22898">
        <w:rPr>
          <w:rFonts w:ascii="Traditional Arabic" w:hAnsi="Traditional Arabic" w:cs="Traditional Arabic"/>
          <w:sz w:val="28"/>
          <w:szCs w:val="28"/>
          <w:shd w:val="clear" w:color="auto" w:fill="FFFFFF" w:themeFill="background1"/>
          <w:rtl/>
        </w:rPr>
        <w:t>الناشر: عالم الكتب - بيروت</w:t>
      </w:r>
      <w:r w:rsidR="00EE23D3">
        <w:rPr>
          <w:rFonts w:ascii="Traditional Arabic" w:hAnsi="Traditional Arabic" w:cs="Traditional Arabic"/>
          <w:sz w:val="28"/>
          <w:szCs w:val="28"/>
          <w:shd w:val="clear" w:color="auto" w:fill="FFFFFF" w:themeFill="background1"/>
          <w:rtl/>
        </w:rPr>
        <w:t xml:space="preserve">، </w:t>
      </w:r>
      <w:r w:rsidRPr="00D22898">
        <w:rPr>
          <w:rFonts w:ascii="Traditional Arabic" w:hAnsi="Traditional Arabic" w:cs="Traditional Arabic"/>
          <w:sz w:val="28"/>
          <w:szCs w:val="28"/>
          <w:shd w:val="clear" w:color="auto" w:fill="FFFFFF" w:themeFill="background1"/>
          <w:rtl/>
        </w:rPr>
        <w:t>الطبعة: الأولى ١٤٠٨ هـ - ١٩٨٨م</w:t>
      </w:r>
      <w:r w:rsidR="00EE23D3">
        <w:rPr>
          <w:rFonts w:ascii="Traditional Arabic" w:hAnsi="Traditional Arabic" w:cs="Traditional Arabic"/>
          <w:sz w:val="28"/>
          <w:szCs w:val="28"/>
          <w:shd w:val="clear" w:color="auto" w:fill="FFFFFF" w:themeFill="background1"/>
          <w:rtl/>
        </w:rPr>
        <w:t xml:space="preserve">، </w:t>
      </w:r>
      <w:r w:rsidRPr="00D22898">
        <w:rPr>
          <w:rFonts w:ascii="Traditional Arabic" w:hAnsi="Traditional Arabic" w:cs="Traditional Arabic"/>
          <w:sz w:val="28"/>
          <w:szCs w:val="28"/>
          <w:shd w:val="clear" w:color="auto" w:fill="FFFFFF" w:themeFill="background1"/>
          <w:rtl/>
        </w:rPr>
        <w:t>عدد الأجزاء: ٥.</w:t>
      </w:r>
      <w:r w:rsidR="00EE23D3">
        <w:rPr>
          <w:rFonts w:ascii="Traditional Arabic" w:hAnsi="Traditional Arabic" w:cs="Traditional Arabic"/>
          <w:sz w:val="28"/>
          <w:szCs w:val="28"/>
          <w:shd w:val="clear" w:color="auto" w:fill="FFFFFF" w:themeFill="background1"/>
          <w:rtl/>
        </w:rPr>
        <w:t xml:space="preserve">، </w:t>
      </w:r>
      <w:r w:rsidRPr="00D22898">
        <w:rPr>
          <w:rFonts w:ascii="Traditional Arabic" w:hAnsi="Traditional Arabic" w:cs="Traditional Arabic"/>
          <w:sz w:val="28"/>
          <w:szCs w:val="28"/>
          <w:shd w:val="clear" w:color="auto" w:fill="FFFFFF" w:themeFill="background1"/>
          <w:rtl/>
        </w:rPr>
        <w:t>وتفسير السمعاني: (6/ 28) تفسير السمعاني:</w:t>
      </w:r>
      <w:r w:rsidR="00271774">
        <w:rPr>
          <w:rFonts w:ascii="Traditional Arabic" w:hAnsi="Traditional Arabic" w:cs="Traditional Arabic"/>
          <w:sz w:val="28"/>
          <w:szCs w:val="28"/>
          <w:shd w:val="clear" w:color="auto" w:fill="FFFFFF" w:themeFill="background1"/>
          <w:rtl/>
        </w:rPr>
        <w:t xml:space="preserve"> </w:t>
      </w:r>
      <w:r w:rsidRPr="00D22898">
        <w:rPr>
          <w:rFonts w:ascii="Traditional Arabic" w:hAnsi="Traditional Arabic" w:cs="Traditional Arabic"/>
          <w:sz w:val="28"/>
          <w:szCs w:val="28"/>
          <w:shd w:val="clear" w:color="auto" w:fill="FFFFFF" w:themeFill="background1"/>
          <w:rtl/>
        </w:rPr>
        <w:t>تفسير القرآن</w:t>
      </w:r>
      <w:r w:rsidR="00BC2190">
        <w:rPr>
          <w:rFonts w:ascii="Traditional Arabic" w:hAnsi="Traditional Arabic" w:cs="Traditional Arabic" w:hint="cs"/>
          <w:sz w:val="28"/>
          <w:szCs w:val="28"/>
          <w:shd w:val="clear" w:color="auto" w:fill="FFFFFF" w:themeFill="background1"/>
          <w:rtl/>
        </w:rPr>
        <w:t>:</w:t>
      </w:r>
      <w:r w:rsidRPr="00D22898">
        <w:rPr>
          <w:rFonts w:ascii="Traditional Arabic" w:hAnsi="Traditional Arabic" w:cs="Traditional Arabic"/>
          <w:sz w:val="28"/>
          <w:szCs w:val="28"/>
          <w:shd w:val="clear" w:color="auto" w:fill="FFFFFF" w:themeFill="background1"/>
        </w:rPr>
        <w:t xml:space="preserve"> </w:t>
      </w:r>
      <w:r w:rsidRPr="00D22898">
        <w:rPr>
          <w:rFonts w:ascii="Traditional Arabic" w:hAnsi="Traditional Arabic" w:cs="Traditional Arabic"/>
          <w:sz w:val="28"/>
          <w:szCs w:val="28"/>
          <w:shd w:val="clear" w:color="auto" w:fill="FFFFFF" w:themeFill="background1"/>
          <w:rtl/>
        </w:rPr>
        <w:t>المؤلف: أبو المظفر</w:t>
      </w:r>
      <w:r w:rsidR="00EE23D3">
        <w:rPr>
          <w:rFonts w:ascii="Traditional Arabic" w:hAnsi="Traditional Arabic" w:cs="Traditional Arabic"/>
          <w:sz w:val="28"/>
          <w:szCs w:val="28"/>
          <w:shd w:val="clear" w:color="auto" w:fill="FFFFFF" w:themeFill="background1"/>
          <w:rtl/>
        </w:rPr>
        <w:t xml:space="preserve">، </w:t>
      </w:r>
      <w:r w:rsidRPr="00D22898">
        <w:rPr>
          <w:rFonts w:ascii="Traditional Arabic" w:hAnsi="Traditional Arabic" w:cs="Traditional Arabic"/>
          <w:sz w:val="28"/>
          <w:szCs w:val="28"/>
          <w:shd w:val="clear" w:color="auto" w:fill="FFFFFF" w:themeFill="background1"/>
          <w:rtl/>
        </w:rPr>
        <w:t xml:space="preserve">منصور بن محمد بن عبد الجبار ابن أحمد </w:t>
      </w:r>
      <w:proofErr w:type="spellStart"/>
      <w:r w:rsidRPr="00D22898">
        <w:rPr>
          <w:rFonts w:ascii="Traditional Arabic" w:hAnsi="Traditional Arabic" w:cs="Traditional Arabic"/>
          <w:sz w:val="28"/>
          <w:szCs w:val="28"/>
          <w:shd w:val="clear" w:color="auto" w:fill="FFFFFF" w:themeFill="background1"/>
          <w:rtl/>
        </w:rPr>
        <w:t>المروزى</w:t>
      </w:r>
      <w:proofErr w:type="spellEnd"/>
      <w:r w:rsidRPr="00D22898">
        <w:rPr>
          <w:rFonts w:ascii="Traditional Arabic" w:hAnsi="Traditional Arabic" w:cs="Traditional Arabic"/>
          <w:sz w:val="28"/>
          <w:szCs w:val="28"/>
          <w:shd w:val="clear" w:color="auto" w:fill="FFFFFF" w:themeFill="background1"/>
          <w:rtl/>
        </w:rPr>
        <w:t xml:space="preserve"> السمعاني التميمي الحنفي ثم الشافعي (ت ٤٨٩هـ)</w:t>
      </w:r>
      <w:r w:rsidR="00EE23D3">
        <w:rPr>
          <w:rFonts w:ascii="Traditional Arabic" w:hAnsi="Traditional Arabic" w:cs="Traditional Arabic"/>
          <w:sz w:val="28"/>
          <w:szCs w:val="28"/>
          <w:shd w:val="clear" w:color="auto" w:fill="FFFFFF" w:themeFill="background1"/>
          <w:rtl/>
        </w:rPr>
        <w:t xml:space="preserve">، </w:t>
      </w:r>
      <w:r w:rsidRPr="00D22898">
        <w:rPr>
          <w:rFonts w:ascii="Traditional Arabic" w:hAnsi="Traditional Arabic" w:cs="Traditional Arabic"/>
          <w:sz w:val="28"/>
          <w:szCs w:val="28"/>
          <w:shd w:val="clear" w:color="auto" w:fill="FFFFFF" w:themeFill="background1"/>
          <w:rtl/>
        </w:rPr>
        <w:t>المحقق: ياسر بن إبراهيم وغنيم بن عباس بن غنيم</w:t>
      </w:r>
      <w:r w:rsidR="00EE23D3">
        <w:rPr>
          <w:rFonts w:ascii="Traditional Arabic" w:hAnsi="Traditional Arabic" w:cs="Traditional Arabic"/>
          <w:sz w:val="28"/>
          <w:szCs w:val="28"/>
          <w:shd w:val="clear" w:color="auto" w:fill="FFFFFF" w:themeFill="background1"/>
          <w:rtl/>
        </w:rPr>
        <w:t xml:space="preserve">، </w:t>
      </w:r>
      <w:r w:rsidRPr="00D22898">
        <w:rPr>
          <w:rFonts w:ascii="Traditional Arabic" w:hAnsi="Traditional Arabic" w:cs="Traditional Arabic"/>
          <w:sz w:val="28"/>
          <w:szCs w:val="28"/>
          <w:shd w:val="clear" w:color="auto" w:fill="FFFFFF" w:themeFill="background1"/>
          <w:rtl/>
        </w:rPr>
        <w:t>الناشر: دار الوطن</w:t>
      </w:r>
      <w:r w:rsidR="00EE23D3">
        <w:rPr>
          <w:rFonts w:ascii="Traditional Arabic" w:hAnsi="Traditional Arabic" w:cs="Traditional Arabic"/>
          <w:sz w:val="28"/>
          <w:szCs w:val="28"/>
          <w:shd w:val="clear" w:color="auto" w:fill="FFFFFF" w:themeFill="background1"/>
          <w:rtl/>
        </w:rPr>
        <w:t xml:space="preserve">، </w:t>
      </w:r>
      <w:r w:rsidRPr="00D22898">
        <w:rPr>
          <w:rFonts w:ascii="Traditional Arabic" w:hAnsi="Traditional Arabic" w:cs="Traditional Arabic"/>
          <w:sz w:val="28"/>
          <w:szCs w:val="28"/>
          <w:shd w:val="clear" w:color="auto" w:fill="FFFFFF" w:themeFill="background1"/>
          <w:rtl/>
        </w:rPr>
        <w:t>الرياض - السعودية</w:t>
      </w:r>
      <w:r w:rsidR="00EE23D3">
        <w:rPr>
          <w:rFonts w:ascii="Traditional Arabic" w:hAnsi="Traditional Arabic" w:cs="Traditional Arabic"/>
          <w:sz w:val="28"/>
          <w:szCs w:val="28"/>
          <w:shd w:val="clear" w:color="auto" w:fill="FFFFFF" w:themeFill="background1"/>
          <w:rtl/>
        </w:rPr>
        <w:t xml:space="preserve">، </w:t>
      </w:r>
      <w:r w:rsidRPr="00D22898">
        <w:rPr>
          <w:rFonts w:ascii="Traditional Arabic" w:hAnsi="Traditional Arabic" w:cs="Traditional Arabic"/>
          <w:sz w:val="28"/>
          <w:szCs w:val="28"/>
          <w:shd w:val="clear" w:color="auto" w:fill="FFFFFF" w:themeFill="background1"/>
          <w:rtl/>
        </w:rPr>
        <w:t>الطبعة: الأولى</w:t>
      </w:r>
      <w:r w:rsidR="00EE23D3">
        <w:rPr>
          <w:rFonts w:ascii="Traditional Arabic" w:hAnsi="Traditional Arabic" w:cs="Traditional Arabic"/>
          <w:sz w:val="28"/>
          <w:szCs w:val="28"/>
          <w:shd w:val="clear" w:color="auto" w:fill="FFFFFF" w:themeFill="background1"/>
          <w:rtl/>
        </w:rPr>
        <w:t xml:space="preserve">، </w:t>
      </w:r>
      <w:r w:rsidRPr="00D22898">
        <w:rPr>
          <w:rFonts w:ascii="Traditional Arabic" w:hAnsi="Traditional Arabic" w:cs="Traditional Arabic"/>
          <w:sz w:val="28"/>
          <w:szCs w:val="28"/>
          <w:shd w:val="clear" w:color="auto" w:fill="FFFFFF" w:themeFill="background1"/>
          <w:rtl/>
        </w:rPr>
        <w:t>١٤١٨هـ- ١٩٩٧م.</w:t>
      </w:r>
      <w:r w:rsidR="00EE23D3">
        <w:rPr>
          <w:rFonts w:ascii="Traditional Arabic" w:hAnsi="Traditional Arabic" w:cs="Traditional Arabic"/>
          <w:sz w:val="28"/>
          <w:szCs w:val="28"/>
          <w:shd w:val="clear" w:color="auto" w:fill="FFFFFF" w:themeFill="background1"/>
          <w:rtl/>
        </w:rPr>
        <w:t xml:space="preserve">، </w:t>
      </w:r>
      <w:r w:rsidRPr="00D22898">
        <w:rPr>
          <w:rFonts w:ascii="Traditional Arabic" w:hAnsi="Traditional Arabic" w:cs="Traditional Arabic"/>
          <w:sz w:val="28"/>
          <w:szCs w:val="28"/>
          <w:shd w:val="clear" w:color="auto" w:fill="FFFFFF" w:themeFill="background1"/>
          <w:rtl/>
        </w:rPr>
        <w:t>وتفسير ابن عطية: (5/ 353)</w:t>
      </w:r>
      <w:r w:rsidRPr="00D22898">
        <w:rPr>
          <w:rFonts w:ascii="Traditional Arabic" w:hAnsi="Traditional Arabic" w:cs="Traditional Arabic"/>
          <w:sz w:val="28"/>
          <w:szCs w:val="28"/>
          <w:shd w:val="clear" w:color="auto" w:fill="FFFFFF" w:themeFill="background1"/>
        </w:rPr>
        <w:t>.</w:t>
      </w:r>
      <w:r w:rsidRPr="00D22898">
        <w:rPr>
          <w:rFonts w:ascii="Traditional Arabic" w:hAnsi="Traditional Arabic" w:cs="Traditional Arabic"/>
          <w:sz w:val="28"/>
          <w:szCs w:val="28"/>
          <w:shd w:val="clear" w:color="auto" w:fill="FFFFFF" w:themeFill="background1"/>
          <w:rtl/>
        </w:rPr>
        <w:t xml:space="preserve"> المحرر الوجيز في تفسير الكتاب العزيز</w:t>
      </w:r>
      <w:r w:rsidR="00EE23D3">
        <w:rPr>
          <w:rFonts w:ascii="Traditional Arabic" w:hAnsi="Traditional Arabic" w:cs="Traditional Arabic"/>
          <w:sz w:val="28"/>
          <w:szCs w:val="28"/>
          <w:shd w:val="clear" w:color="auto" w:fill="FFFFFF" w:themeFill="background1"/>
          <w:rtl/>
        </w:rPr>
        <w:t xml:space="preserve">، </w:t>
      </w:r>
      <w:r w:rsidRPr="00D22898">
        <w:rPr>
          <w:rFonts w:ascii="Traditional Arabic" w:hAnsi="Traditional Arabic" w:cs="Traditional Arabic"/>
          <w:sz w:val="28"/>
          <w:szCs w:val="28"/>
          <w:shd w:val="clear" w:color="auto" w:fill="FFFFFF" w:themeFill="background1"/>
          <w:rtl/>
        </w:rPr>
        <w:t>المؤلف: أبو محمد عبد الحق بن غالب بن عبد الرحمن بن تمام بن عطية الأندلسي المحاربي (ت ٥٤٢هـ)</w:t>
      </w:r>
      <w:r w:rsidR="00EE23D3">
        <w:rPr>
          <w:rFonts w:ascii="Traditional Arabic" w:hAnsi="Traditional Arabic" w:cs="Traditional Arabic"/>
          <w:sz w:val="28"/>
          <w:szCs w:val="28"/>
          <w:shd w:val="clear" w:color="auto" w:fill="FFFFFF" w:themeFill="background1"/>
          <w:rtl/>
        </w:rPr>
        <w:t xml:space="preserve">، </w:t>
      </w:r>
      <w:r w:rsidRPr="00D22898">
        <w:rPr>
          <w:rFonts w:ascii="Traditional Arabic" w:hAnsi="Traditional Arabic" w:cs="Traditional Arabic"/>
          <w:sz w:val="28"/>
          <w:szCs w:val="28"/>
          <w:shd w:val="clear" w:color="auto" w:fill="FFFFFF" w:themeFill="background1"/>
          <w:rtl/>
        </w:rPr>
        <w:t>المحقق: عبد السلام عبد الشافي محمد</w:t>
      </w:r>
      <w:r w:rsidR="00EE23D3">
        <w:rPr>
          <w:rFonts w:ascii="Traditional Arabic" w:hAnsi="Traditional Arabic" w:cs="Traditional Arabic"/>
          <w:sz w:val="28"/>
          <w:szCs w:val="28"/>
          <w:shd w:val="clear" w:color="auto" w:fill="FFFFFF" w:themeFill="background1"/>
          <w:rtl/>
        </w:rPr>
        <w:t xml:space="preserve">، </w:t>
      </w:r>
      <w:r w:rsidRPr="00D22898">
        <w:rPr>
          <w:rFonts w:ascii="Traditional Arabic" w:hAnsi="Traditional Arabic" w:cs="Traditional Arabic"/>
          <w:sz w:val="28"/>
          <w:szCs w:val="28"/>
          <w:shd w:val="clear" w:color="auto" w:fill="FFFFFF" w:themeFill="background1"/>
          <w:rtl/>
        </w:rPr>
        <w:t>الناشر: دار الكتب العلمية - بيروت</w:t>
      </w:r>
      <w:r w:rsidR="00EE23D3">
        <w:rPr>
          <w:rFonts w:ascii="Traditional Arabic" w:hAnsi="Traditional Arabic" w:cs="Traditional Arabic"/>
          <w:sz w:val="28"/>
          <w:szCs w:val="28"/>
          <w:shd w:val="clear" w:color="auto" w:fill="FFFFFF" w:themeFill="background1"/>
          <w:rtl/>
        </w:rPr>
        <w:t xml:space="preserve">، </w:t>
      </w:r>
      <w:r w:rsidRPr="00D22898">
        <w:rPr>
          <w:rFonts w:ascii="Traditional Arabic" w:hAnsi="Traditional Arabic" w:cs="Traditional Arabic"/>
          <w:sz w:val="28"/>
          <w:szCs w:val="28"/>
          <w:shd w:val="clear" w:color="auto" w:fill="FFFFFF" w:themeFill="background1"/>
          <w:rtl/>
        </w:rPr>
        <w:t>الطبعة: الأولى - ١٤٢٢</w:t>
      </w:r>
      <w:proofErr w:type="gramStart"/>
      <w:r w:rsidRPr="00D22898">
        <w:rPr>
          <w:rFonts w:ascii="Traditional Arabic" w:hAnsi="Traditional Arabic" w:cs="Traditional Arabic"/>
          <w:sz w:val="28"/>
          <w:szCs w:val="28"/>
          <w:shd w:val="clear" w:color="auto" w:fill="FFFFFF" w:themeFill="background1"/>
          <w:rtl/>
        </w:rPr>
        <w:t>هـ .</w:t>
      </w:r>
      <w:proofErr w:type="gramEnd"/>
    </w:p>
  </w:footnote>
  <w:footnote w:id="3">
    <w:p w14:paraId="1744CA74" w14:textId="6B2CF01F" w:rsidR="00675806" w:rsidRPr="00D22898" w:rsidRDefault="00B67D91" w:rsidP="0063386F">
      <w:pPr>
        <w:pStyle w:val="a3"/>
        <w:spacing w:line="240" w:lineRule="auto"/>
        <w:jc w:val="both"/>
        <w:rPr>
          <w:rFonts w:ascii="Traditional Arabic" w:hAnsi="Traditional Arabic" w:cs="Traditional Arabic"/>
          <w:sz w:val="28"/>
          <w:szCs w:val="28"/>
          <w:shd w:val="clear" w:color="auto" w:fill="FFFFFF" w:themeFill="background1"/>
          <w:rtl/>
        </w:rPr>
      </w:pPr>
      <w:r>
        <w:rPr>
          <w:rFonts w:ascii="Traditional Arabic" w:hAnsi="Traditional Arabic" w:cs="Traditional Arabic"/>
          <w:sz w:val="28"/>
          <w:szCs w:val="28"/>
          <w:shd w:val="clear" w:color="auto" w:fill="FFFFFF" w:themeFill="background1"/>
          <w:rtl/>
        </w:rPr>
        <w:t>(</w:t>
      </w:r>
      <w:r w:rsidRPr="000D2FFF">
        <w:rPr>
          <w:rFonts w:ascii="Traditional Arabic" w:hAnsi="Traditional Arabic" w:cs="Traditional Arabic"/>
          <w:sz w:val="28"/>
          <w:szCs w:val="28"/>
          <w:shd w:val="clear" w:color="auto" w:fill="FFFFFF" w:themeFill="background1"/>
          <w:rtl/>
        </w:rPr>
        <w:footnoteRef/>
      </w:r>
      <w:r>
        <w:rPr>
          <w:rFonts w:ascii="Traditional Arabic" w:hAnsi="Traditional Arabic" w:cs="Traditional Arabic"/>
          <w:sz w:val="28"/>
          <w:szCs w:val="28"/>
          <w:shd w:val="clear" w:color="auto" w:fill="FFFFFF" w:themeFill="background1"/>
          <w:rtl/>
        </w:rPr>
        <w:t>)</w:t>
      </w:r>
      <w:r w:rsidR="00675806" w:rsidRPr="00D22898">
        <w:rPr>
          <w:rFonts w:ascii="Traditional Arabic" w:hAnsi="Traditional Arabic" w:cs="Traditional Arabic"/>
          <w:sz w:val="28"/>
          <w:szCs w:val="28"/>
          <w:shd w:val="clear" w:color="auto" w:fill="FFFFFF" w:themeFill="background1"/>
          <w:rtl/>
        </w:rPr>
        <w:t xml:space="preserve"> أخرجه عبد الرزاق في تفسيره</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رقم (3293) (3/ 335)</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ورواه ابن منده في: الرد على الجهمية: (3) بلفظ: "عن ساقيه"</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ورواه الإمام المروزي في: تعظيم قدر الصلاة: (282). بلفظ: "عن ساق</w:t>
      </w:r>
      <w:r w:rsidR="00675806" w:rsidRPr="00D22898">
        <w:rPr>
          <w:rFonts w:ascii="Traditional Arabic" w:hAnsi="Traditional Arabic" w:cs="Traditional Arabic"/>
          <w:sz w:val="28"/>
          <w:szCs w:val="28"/>
          <w:shd w:val="clear" w:color="auto" w:fill="FFFFFF" w:themeFill="background1"/>
        </w:rPr>
        <w:t>".</w:t>
      </w:r>
    </w:p>
  </w:footnote>
  <w:footnote w:id="4">
    <w:p w14:paraId="45178A6C" w14:textId="1B22EBE6" w:rsidR="00675806" w:rsidRPr="00D22898" w:rsidRDefault="00B67D91" w:rsidP="0063386F">
      <w:pPr>
        <w:pStyle w:val="a3"/>
        <w:spacing w:line="240" w:lineRule="auto"/>
        <w:jc w:val="both"/>
        <w:rPr>
          <w:rFonts w:ascii="Traditional Arabic" w:hAnsi="Traditional Arabic" w:cs="Traditional Arabic"/>
          <w:sz w:val="28"/>
          <w:szCs w:val="28"/>
          <w:shd w:val="clear" w:color="auto" w:fill="FFFFFF" w:themeFill="background1"/>
          <w:rtl/>
        </w:rPr>
      </w:pPr>
      <w:r>
        <w:rPr>
          <w:rFonts w:ascii="Traditional Arabic" w:hAnsi="Traditional Arabic" w:cs="Traditional Arabic"/>
          <w:sz w:val="28"/>
          <w:szCs w:val="28"/>
          <w:shd w:val="clear" w:color="auto" w:fill="FFFFFF" w:themeFill="background1"/>
          <w:rtl/>
        </w:rPr>
        <w:t>(</w:t>
      </w:r>
      <w:r w:rsidRPr="000D2FFF">
        <w:rPr>
          <w:rFonts w:ascii="Traditional Arabic" w:hAnsi="Traditional Arabic" w:cs="Traditional Arabic"/>
          <w:sz w:val="28"/>
          <w:szCs w:val="28"/>
          <w:shd w:val="clear" w:color="auto" w:fill="FFFFFF" w:themeFill="background1"/>
          <w:rtl/>
        </w:rPr>
        <w:footnoteRef/>
      </w:r>
      <w:r>
        <w:rPr>
          <w:rFonts w:ascii="Traditional Arabic" w:hAnsi="Traditional Arabic" w:cs="Traditional Arabic"/>
          <w:sz w:val="28"/>
          <w:szCs w:val="28"/>
          <w:shd w:val="clear" w:color="auto" w:fill="FFFFFF" w:themeFill="background1"/>
          <w:rtl/>
        </w:rPr>
        <w:t>)</w:t>
      </w:r>
      <w:r w:rsidR="00675806" w:rsidRPr="00D22898">
        <w:rPr>
          <w:rFonts w:ascii="Traditional Arabic" w:hAnsi="Traditional Arabic" w:cs="Traditional Arabic"/>
          <w:sz w:val="28"/>
          <w:szCs w:val="28"/>
          <w:shd w:val="clear" w:color="auto" w:fill="FFFFFF" w:themeFill="background1"/>
          <w:rtl/>
        </w:rPr>
        <w:t xml:space="preserve"> رواه البيهقي في: الأسماء والصفات: (750).</w:t>
      </w:r>
      <w:r w:rsidR="00271774">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الأسماء والصفات للبيهقي</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المؤلف: أبو بكر أحمد بن الحسين البيهقي (ت: ٤٥٨ هـ)</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 xml:space="preserve">حققه وخرج أحاديثه وعلق عليه: عبد الله بن محمد </w:t>
      </w:r>
      <w:proofErr w:type="spellStart"/>
      <w:r w:rsidR="00675806" w:rsidRPr="00D22898">
        <w:rPr>
          <w:rFonts w:ascii="Traditional Arabic" w:hAnsi="Traditional Arabic" w:cs="Traditional Arabic"/>
          <w:sz w:val="28"/>
          <w:szCs w:val="28"/>
          <w:shd w:val="clear" w:color="auto" w:fill="FFFFFF" w:themeFill="background1"/>
          <w:rtl/>
        </w:rPr>
        <w:t>الحاشدي</w:t>
      </w:r>
      <w:proofErr w:type="spellEnd"/>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قدم له: فضيلة الشيخ مقبل بن هادي الوادعي</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الناشر: مكتبة السوادي</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جدة - المملكة العربية السعودية</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الطبعة: الأولى</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١٤١٣هـ - ١٩٩٣م</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 xml:space="preserve">عدد الأجزاء: </w:t>
      </w:r>
      <w:proofErr w:type="gramStart"/>
      <w:r w:rsidR="00675806" w:rsidRPr="00D22898">
        <w:rPr>
          <w:rFonts w:ascii="Traditional Arabic" w:hAnsi="Traditional Arabic" w:cs="Traditional Arabic"/>
          <w:sz w:val="28"/>
          <w:szCs w:val="28"/>
          <w:shd w:val="clear" w:color="auto" w:fill="FFFFFF" w:themeFill="background1"/>
          <w:rtl/>
        </w:rPr>
        <w:t>٢ .</w:t>
      </w:r>
      <w:proofErr w:type="gramEnd"/>
    </w:p>
  </w:footnote>
  <w:footnote w:id="5">
    <w:p w14:paraId="3326399C" w14:textId="2932DB57" w:rsidR="00675806" w:rsidRPr="00D22898" w:rsidRDefault="00B67D91" w:rsidP="0063386F">
      <w:pPr>
        <w:pStyle w:val="a3"/>
        <w:spacing w:line="240" w:lineRule="auto"/>
        <w:jc w:val="both"/>
        <w:rPr>
          <w:rFonts w:ascii="Traditional Arabic" w:hAnsi="Traditional Arabic" w:cs="Traditional Arabic"/>
          <w:sz w:val="28"/>
          <w:szCs w:val="28"/>
          <w:shd w:val="clear" w:color="auto" w:fill="FFFFFF" w:themeFill="background1"/>
          <w:rtl/>
        </w:rPr>
      </w:pPr>
      <w:r>
        <w:rPr>
          <w:rStyle w:val="a5"/>
          <w:rFonts w:ascii="Traditional Arabic" w:hAnsi="Traditional Arabic" w:cs="Traditional Arabic"/>
          <w:sz w:val="28"/>
          <w:szCs w:val="28"/>
          <w:shd w:val="clear" w:color="auto" w:fill="FFFFFF" w:themeFill="background1"/>
          <w:vertAlign w:val="baseline"/>
          <w:rtl/>
        </w:rPr>
        <w:t>(</w:t>
      </w:r>
      <w:r w:rsidRPr="000D2FFF">
        <w:rPr>
          <w:rStyle w:val="a5"/>
          <w:rFonts w:ascii="Traditional Arabic" w:hAnsi="Traditional Arabic" w:cs="Traditional Arabic"/>
          <w:sz w:val="28"/>
          <w:szCs w:val="28"/>
          <w:shd w:val="clear" w:color="auto" w:fill="FFFFFF" w:themeFill="background1"/>
          <w:vertAlign w:val="baseline"/>
          <w:rtl/>
        </w:rPr>
        <w:footnoteRef/>
      </w:r>
      <w:r>
        <w:rPr>
          <w:rStyle w:val="a5"/>
          <w:rFonts w:ascii="Traditional Arabic" w:hAnsi="Traditional Arabic" w:cs="Traditional Arabic"/>
          <w:sz w:val="28"/>
          <w:szCs w:val="28"/>
          <w:shd w:val="clear" w:color="auto" w:fill="FFFFFF" w:themeFill="background1"/>
          <w:vertAlign w:val="baseline"/>
          <w:rtl/>
        </w:rPr>
        <w:t>)</w:t>
      </w:r>
      <w:r w:rsidR="00675806" w:rsidRPr="00D22898">
        <w:rPr>
          <w:rFonts w:ascii="Traditional Arabic" w:hAnsi="Traditional Arabic" w:cs="Traditional Arabic"/>
          <w:sz w:val="28"/>
          <w:szCs w:val="28"/>
          <w:shd w:val="clear" w:color="auto" w:fill="FFFFFF" w:themeFill="background1"/>
          <w:rtl/>
        </w:rPr>
        <w:t xml:space="preserve"> - تفسير ابن سعدي: (ص: 881). تفسير ابن سعدي: تيسير الكريم الرحمن في تفسير كلام المنان المؤلف: عبد الرحمن بن ناصر بن عبد الله السعدي (المتوفى: 1376هـ) المحقق: عبد الرحمن بن معلا </w:t>
      </w:r>
      <w:proofErr w:type="spellStart"/>
      <w:r w:rsidR="00675806" w:rsidRPr="00D22898">
        <w:rPr>
          <w:rFonts w:ascii="Traditional Arabic" w:hAnsi="Traditional Arabic" w:cs="Traditional Arabic"/>
          <w:sz w:val="28"/>
          <w:szCs w:val="28"/>
          <w:shd w:val="clear" w:color="auto" w:fill="FFFFFF" w:themeFill="background1"/>
          <w:rtl/>
        </w:rPr>
        <w:t>اللويحق</w:t>
      </w:r>
      <w:proofErr w:type="spellEnd"/>
      <w:r w:rsidR="00675806" w:rsidRPr="00D22898">
        <w:rPr>
          <w:rFonts w:ascii="Traditional Arabic" w:hAnsi="Traditional Arabic" w:cs="Traditional Arabic"/>
          <w:sz w:val="28"/>
          <w:szCs w:val="28"/>
          <w:shd w:val="clear" w:color="auto" w:fill="FFFFFF" w:themeFill="background1"/>
          <w:rtl/>
        </w:rPr>
        <w:t xml:space="preserve"> الناشر: مؤسسة الرسالة الطبعة: الأولى 1420هـ -2000 م عدد الأجزاء: 1.</w:t>
      </w:r>
    </w:p>
  </w:footnote>
  <w:footnote w:id="6">
    <w:p w14:paraId="5C7CF07C" w14:textId="4F023631" w:rsidR="00675806" w:rsidRPr="00D22898" w:rsidRDefault="00B67D91" w:rsidP="0063386F">
      <w:pPr>
        <w:pStyle w:val="a3"/>
        <w:spacing w:line="240" w:lineRule="auto"/>
        <w:jc w:val="both"/>
        <w:rPr>
          <w:rFonts w:ascii="Traditional Arabic" w:hAnsi="Traditional Arabic" w:cs="Traditional Arabic"/>
          <w:sz w:val="28"/>
          <w:szCs w:val="28"/>
          <w:shd w:val="clear" w:color="auto" w:fill="FFFFFF" w:themeFill="background1"/>
          <w:rtl/>
        </w:rPr>
      </w:pPr>
      <w:r>
        <w:rPr>
          <w:rStyle w:val="a5"/>
          <w:rFonts w:ascii="Traditional Arabic" w:hAnsi="Traditional Arabic" w:cs="Traditional Arabic"/>
          <w:sz w:val="28"/>
          <w:szCs w:val="28"/>
          <w:shd w:val="clear" w:color="auto" w:fill="FFFFFF" w:themeFill="background1"/>
          <w:vertAlign w:val="baseline"/>
          <w:rtl/>
        </w:rPr>
        <w:t>(</w:t>
      </w:r>
      <w:r w:rsidRPr="000D2FFF">
        <w:rPr>
          <w:rStyle w:val="a5"/>
          <w:rFonts w:ascii="Traditional Arabic" w:hAnsi="Traditional Arabic" w:cs="Traditional Arabic"/>
          <w:sz w:val="28"/>
          <w:szCs w:val="28"/>
          <w:shd w:val="clear" w:color="auto" w:fill="FFFFFF" w:themeFill="background1"/>
          <w:vertAlign w:val="baseline"/>
          <w:rtl/>
        </w:rPr>
        <w:footnoteRef/>
      </w:r>
      <w:r>
        <w:rPr>
          <w:rStyle w:val="a5"/>
          <w:rFonts w:ascii="Traditional Arabic" w:hAnsi="Traditional Arabic" w:cs="Traditional Arabic"/>
          <w:sz w:val="28"/>
          <w:szCs w:val="28"/>
          <w:shd w:val="clear" w:color="auto" w:fill="FFFFFF" w:themeFill="background1"/>
          <w:vertAlign w:val="baseline"/>
          <w:rtl/>
        </w:rPr>
        <w:t>)</w:t>
      </w:r>
      <w:r w:rsidR="00675806" w:rsidRPr="00D22898">
        <w:rPr>
          <w:rFonts w:ascii="Traditional Arabic" w:hAnsi="Traditional Arabic" w:cs="Traditional Arabic"/>
          <w:sz w:val="28"/>
          <w:szCs w:val="28"/>
          <w:shd w:val="clear" w:color="auto" w:fill="FFFFFF" w:themeFill="background1"/>
          <w:rtl/>
        </w:rPr>
        <w:t xml:space="preserve"> - تفسير الجزائري: أيسر التفاسير ـ الشيخ أبو بكر الجزائري: (4 / 536). أيسر التفاسير لكلام العلي الكبير (ومعه حاشية نهر الخير)</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المؤلف: جابر بن موسى بن عبد القادر بن جابر أبو بكر الجزائري</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الناشر: مكتبة العلوم والحكم</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المدينة المنورة</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المملكة العربية</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السعودية</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الطبعة: الخامسة</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١٤٢٤هـ/٢٠٠٣م</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عدد الأجزاء: ٥.</w:t>
      </w:r>
    </w:p>
  </w:footnote>
  <w:footnote w:id="7">
    <w:p w14:paraId="4022A495" w14:textId="41C31680" w:rsidR="00675806" w:rsidRPr="00D22898" w:rsidRDefault="00B67D91" w:rsidP="0063386F">
      <w:pPr>
        <w:pStyle w:val="a3"/>
        <w:spacing w:line="240" w:lineRule="auto"/>
        <w:jc w:val="both"/>
        <w:rPr>
          <w:rFonts w:ascii="Traditional Arabic" w:hAnsi="Traditional Arabic" w:cs="Traditional Arabic"/>
          <w:sz w:val="28"/>
          <w:szCs w:val="28"/>
          <w:shd w:val="clear" w:color="auto" w:fill="FFFFFF" w:themeFill="background1"/>
          <w:rtl/>
        </w:rPr>
      </w:pPr>
      <w:r>
        <w:rPr>
          <w:rFonts w:ascii="Traditional Arabic" w:hAnsi="Traditional Arabic" w:cs="Traditional Arabic"/>
          <w:sz w:val="28"/>
          <w:szCs w:val="28"/>
          <w:shd w:val="clear" w:color="auto" w:fill="FFFFFF" w:themeFill="background1"/>
          <w:rtl/>
        </w:rPr>
        <w:t>(</w:t>
      </w:r>
      <w:r w:rsidRPr="000D2FFF">
        <w:rPr>
          <w:rFonts w:ascii="Traditional Arabic" w:hAnsi="Traditional Arabic" w:cs="Traditional Arabic"/>
          <w:sz w:val="28"/>
          <w:szCs w:val="28"/>
          <w:shd w:val="clear" w:color="auto" w:fill="FFFFFF" w:themeFill="background1"/>
          <w:rtl/>
        </w:rPr>
        <w:footnoteRef/>
      </w:r>
      <w:r>
        <w:rPr>
          <w:rFonts w:ascii="Traditional Arabic" w:hAnsi="Traditional Arabic" w:cs="Traditional Arabic"/>
          <w:sz w:val="28"/>
          <w:szCs w:val="28"/>
          <w:shd w:val="clear" w:color="auto" w:fill="FFFFFF" w:themeFill="background1"/>
          <w:rtl/>
        </w:rPr>
        <w:t>)</w:t>
      </w:r>
      <w:r w:rsidR="00EE23D3">
        <w:rPr>
          <w:rFonts w:ascii="Traditional Arabic" w:hAnsi="Traditional Arabic" w:cs="Traditional Arabic" w:hint="cs"/>
          <w:sz w:val="28"/>
          <w:szCs w:val="28"/>
          <w:shd w:val="clear" w:color="auto" w:fill="FFFFFF" w:themeFill="background1"/>
          <w:rtl/>
          <w:lang w:bidi="ar-EG"/>
        </w:rPr>
        <w:t xml:space="preserve"> </w:t>
      </w:r>
      <w:r w:rsidR="00675806" w:rsidRPr="00D22898">
        <w:rPr>
          <w:rFonts w:ascii="Traditional Arabic" w:hAnsi="Traditional Arabic" w:cs="Traditional Arabic"/>
          <w:sz w:val="28"/>
          <w:szCs w:val="28"/>
          <w:shd w:val="clear" w:color="auto" w:fill="FFFFFF" w:themeFill="background1"/>
          <w:rtl/>
        </w:rPr>
        <w:t xml:space="preserve">رواه البخاري ـ كتب التفسير ـ </w:t>
      </w:r>
      <w:proofErr w:type="gramStart"/>
      <w:r w:rsidR="00675806" w:rsidRPr="00D22898">
        <w:rPr>
          <w:rFonts w:ascii="Traditional Arabic" w:hAnsi="Traditional Arabic" w:cs="Traditional Arabic"/>
          <w:sz w:val="28"/>
          <w:szCs w:val="28"/>
          <w:shd w:val="clear" w:color="auto" w:fill="FFFFFF" w:themeFill="background1"/>
          <w:rtl/>
        </w:rPr>
        <w:t>باب</w:t>
      </w:r>
      <w:r w:rsidR="00271774">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Pr>
        <w:t>)</w:t>
      </w:r>
      <w:r w:rsidR="00EE23D3">
        <w:rPr>
          <w:rFonts w:ascii="Traditional Arabic" w:hAnsi="Traditional Arabic" w:cs="Traditional Arabic"/>
          <w:sz w:val="28"/>
          <w:szCs w:val="28"/>
          <w:shd w:val="clear" w:color="auto" w:fill="FFFFFF" w:themeFill="background1"/>
          <w:rtl/>
        </w:rPr>
        <w:t>:</w:t>
      </w:r>
      <w:r w:rsidR="00675806" w:rsidRPr="00D22898">
        <w:rPr>
          <w:rFonts w:ascii="Traditional Arabic" w:hAnsi="Traditional Arabic" w:cs="Traditional Arabic"/>
          <w:sz w:val="28"/>
          <w:szCs w:val="28"/>
          <w:shd w:val="clear" w:color="auto" w:fill="FFFFFF" w:themeFill="background1"/>
          <w:rtl/>
        </w:rPr>
        <w:t>يوم</w:t>
      </w:r>
      <w:proofErr w:type="gramEnd"/>
      <w:r w:rsidR="00675806" w:rsidRPr="00D22898">
        <w:rPr>
          <w:rFonts w:ascii="Traditional Arabic" w:hAnsi="Traditional Arabic" w:cs="Traditional Arabic"/>
          <w:sz w:val="28"/>
          <w:szCs w:val="28"/>
          <w:shd w:val="clear" w:color="auto" w:fill="FFFFFF" w:themeFill="background1"/>
          <w:rtl/>
        </w:rPr>
        <w:t xml:space="preserve"> يكشف عن ساق</w:t>
      </w:r>
      <w:r w:rsidR="00EE23D3">
        <w:rPr>
          <w:rFonts w:ascii="Traditional Arabic" w:hAnsi="Traditional Arabic" w:cs="Traditional Arabic"/>
          <w:sz w:val="28"/>
          <w:szCs w:val="28"/>
          <w:shd w:val="clear" w:color="auto" w:fill="FFFFFF" w:themeFill="background1"/>
          <w:rtl/>
        </w:rPr>
        <w:t>(</w:t>
      </w:r>
      <w:r w:rsidR="00675806" w:rsidRPr="00D22898">
        <w:rPr>
          <w:rFonts w:ascii="Traditional Arabic" w:hAnsi="Traditional Arabic" w:cs="Traditional Arabic"/>
          <w:sz w:val="28"/>
          <w:szCs w:val="28"/>
          <w:shd w:val="clear" w:color="auto" w:fill="FFFFFF" w:themeFill="background1"/>
          <w:rtl/>
        </w:rPr>
        <w:t xml:space="preserve">ـ المكتبة السلفية ـ ٣/ ٣٥١. </w:t>
      </w:r>
    </w:p>
    <w:p w14:paraId="0C10B250" w14:textId="07E02478" w:rsidR="00675806" w:rsidRPr="00D22898" w:rsidRDefault="00675806" w:rsidP="0063386F">
      <w:pPr>
        <w:pStyle w:val="a3"/>
        <w:spacing w:line="240" w:lineRule="auto"/>
        <w:jc w:val="both"/>
        <w:rPr>
          <w:rFonts w:ascii="Traditional Arabic" w:hAnsi="Traditional Arabic" w:cs="Traditional Arabic"/>
          <w:sz w:val="28"/>
          <w:szCs w:val="28"/>
          <w:shd w:val="clear" w:color="auto" w:fill="FFFFFF" w:themeFill="background1"/>
        </w:rPr>
      </w:pPr>
      <w:r w:rsidRPr="00D22898">
        <w:rPr>
          <w:rFonts w:ascii="Traditional Arabic" w:hAnsi="Traditional Arabic" w:cs="Traditional Arabic"/>
          <w:sz w:val="28"/>
          <w:szCs w:val="28"/>
          <w:shd w:val="clear" w:color="auto" w:fill="FFFFFF" w:themeFill="background1"/>
          <w:rtl/>
        </w:rPr>
        <w:t>وأحرجه مسلم بدون إضافة الساق له تعالى ـ كتاب الإيمان ـ باب</w:t>
      </w:r>
      <w:r w:rsidR="00EE23D3">
        <w:rPr>
          <w:rFonts w:ascii="Traditional Arabic" w:hAnsi="Traditional Arabic" w:cs="Traditional Arabic"/>
          <w:sz w:val="28"/>
          <w:szCs w:val="28"/>
          <w:shd w:val="clear" w:color="auto" w:fill="FFFFFF" w:themeFill="background1"/>
          <w:rtl/>
        </w:rPr>
        <w:t>:</w:t>
      </w:r>
      <w:r w:rsidRPr="00D22898">
        <w:rPr>
          <w:rFonts w:ascii="Traditional Arabic" w:hAnsi="Traditional Arabic" w:cs="Traditional Arabic"/>
          <w:sz w:val="28"/>
          <w:szCs w:val="28"/>
          <w:shd w:val="clear" w:color="auto" w:fill="FFFFFF" w:themeFill="background1"/>
          <w:rtl/>
        </w:rPr>
        <w:t xml:space="preserve"> (٨١)</w:t>
      </w:r>
      <w:r w:rsidRPr="00D22898">
        <w:rPr>
          <w:rFonts w:ascii="Traditional Arabic" w:hAnsi="Traditional Arabic" w:cs="Traditional Arabic"/>
          <w:sz w:val="28"/>
          <w:szCs w:val="28"/>
          <w:shd w:val="clear" w:color="auto" w:fill="FFFFFF" w:themeFill="background1"/>
        </w:rPr>
        <w:t> </w:t>
      </w:r>
      <w:r w:rsidRPr="00D22898">
        <w:rPr>
          <w:rFonts w:ascii="Traditional Arabic" w:hAnsi="Traditional Arabic" w:cs="Traditional Arabic"/>
          <w:sz w:val="28"/>
          <w:szCs w:val="28"/>
          <w:shd w:val="clear" w:color="auto" w:fill="FFFFFF" w:themeFill="background1"/>
          <w:rtl/>
        </w:rPr>
        <w:t>معرفة طريق الرؤية ـ ت: محمد فؤاد عبد الباقيّ ـ المكتبة الإسلامية ـ ١/ ١٦٨</w:t>
      </w:r>
      <w:r w:rsidRPr="00D22898">
        <w:rPr>
          <w:rFonts w:ascii="Traditional Arabic" w:hAnsi="Traditional Arabic" w:cs="Traditional Arabic"/>
          <w:sz w:val="28"/>
          <w:szCs w:val="28"/>
          <w:shd w:val="clear" w:color="auto" w:fill="FFFFFF" w:themeFill="background1"/>
        </w:rPr>
        <w:t>.</w:t>
      </w:r>
      <w:r w:rsidR="00271774">
        <w:rPr>
          <w:rFonts w:ascii="Traditional Arabic" w:hAnsi="Traditional Arabic" w:cs="Traditional Arabic"/>
          <w:sz w:val="28"/>
          <w:szCs w:val="28"/>
          <w:shd w:val="clear" w:color="auto" w:fill="FFFFFF" w:themeFill="background1"/>
          <w:rtl/>
        </w:rPr>
        <w:t xml:space="preserve"> </w:t>
      </w:r>
    </w:p>
  </w:footnote>
  <w:footnote w:id="8">
    <w:p w14:paraId="779553CB" w14:textId="3DC01404" w:rsidR="00675806" w:rsidRPr="00D22898" w:rsidRDefault="00B67D91" w:rsidP="0063386F">
      <w:pPr>
        <w:pStyle w:val="a3"/>
        <w:spacing w:line="240" w:lineRule="auto"/>
        <w:jc w:val="both"/>
        <w:rPr>
          <w:rFonts w:ascii="Traditional Arabic" w:hAnsi="Traditional Arabic" w:cs="Traditional Arabic"/>
          <w:sz w:val="28"/>
          <w:szCs w:val="28"/>
          <w:shd w:val="clear" w:color="auto" w:fill="FFFFFF" w:themeFill="background1"/>
          <w:rtl/>
        </w:rPr>
      </w:pPr>
      <w:r>
        <w:rPr>
          <w:rStyle w:val="a5"/>
          <w:rFonts w:ascii="Traditional Arabic" w:hAnsi="Traditional Arabic" w:cs="Traditional Arabic"/>
          <w:sz w:val="28"/>
          <w:szCs w:val="28"/>
          <w:shd w:val="clear" w:color="auto" w:fill="FFFFFF" w:themeFill="background1"/>
          <w:vertAlign w:val="baseline"/>
          <w:rtl/>
        </w:rPr>
        <w:t>(</w:t>
      </w:r>
      <w:r w:rsidRPr="000D2FFF">
        <w:rPr>
          <w:rStyle w:val="a5"/>
          <w:rFonts w:ascii="Traditional Arabic" w:hAnsi="Traditional Arabic" w:cs="Traditional Arabic"/>
          <w:sz w:val="28"/>
          <w:szCs w:val="28"/>
          <w:shd w:val="clear" w:color="auto" w:fill="FFFFFF" w:themeFill="background1"/>
          <w:vertAlign w:val="baseline"/>
          <w:rtl/>
        </w:rPr>
        <w:footnoteRef/>
      </w:r>
      <w:r>
        <w:rPr>
          <w:rStyle w:val="a5"/>
          <w:rFonts w:ascii="Traditional Arabic" w:hAnsi="Traditional Arabic" w:cs="Traditional Arabic"/>
          <w:sz w:val="28"/>
          <w:szCs w:val="28"/>
          <w:shd w:val="clear" w:color="auto" w:fill="FFFFFF" w:themeFill="background1"/>
          <w:vertAlign w:val="baseline"/>
          <w:rtl/>
        </w:rPr>
        <w:t>)</w:t>
      </w:r>
      <w:r w:rsidR="00675806" w:rsidRPr="00D22898">
        <w:rPr>
          <w:rFonts w:ascii="Traditional Arabic" w:hAnsi="Traditional Arabic" w:cs="Traditional Arabic"/>
          <w:sz w:val="28"/>
          <w:szCs w:val="28"/>
          <w:shd w:val="clear" w:color="auto" w:fill="FFFFFF" w:themeFill="background1"/>
          <w:rtl/>
        </w:rPr>
        <w:t xml:space="preserve"> التمهيد: (7/ 131</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145)</w:t>
      </w:r>
      <w:r w:rsidR="00675806" w:rsidRPr="00D22898">
        <w:rPr>
          <w:rFonts w:ascii="Traditional Arabic" w:hAnsi="Traditional Arabic" w:cs="Traditional Arabic"/>
          <w:sz w:val="28"/>
          <w:szCs w:val="28"/>
          <w:shd w:val="clear" w:color="auto" w:fill="FFFFFF" w:themeFill="background1"/>
        </w:rPr>
        <w:t>.</w:t>
      </w:r>
      <w:r w:rsidR="00675806" w:rsidRPr="00D22898">
        <w:rPr>
          <w:rFonts w:ascii="Traditional Arabic" w:hAnsi="Traditional Arabic" w:cs="Traditional Arabic"/>
          <w:sz w:val="28"/>
          <w:szCs w:val="28"/>
          <w:shd w:val="clear" w:color="auto" w:fill="FFFFFF" w:themeFill="background1"/>
          <w:rtl/>
        </w:rPr>
        <w:t xml:space="preserve"> التمهيد لما في الموطأ من المعاني والأسانيد</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المؤلف: أبو عمر يوسف بن عبد الله بن محمد بن عبد البر بن عاصم النمري القرطبي (ت: ٤٦٣هـ)</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 xml:space="preserve">تحقيق: مصطفى بن أحمد </w:t>
      </w:r>
      <w:proofErr w:type="gramStart"/>
      <w:r w:rsidR="00675806" w:rsidRPr="00D22898">
        <w:rPr>
          <w:rFonts w:ascii="Traditional Arabic" w:hAnsi="Traditional Arabic" w:cs="Traditional Arabic"/>
          <w:sz w:val="28"/>
          <w:szCs w:val="28"/>
          <w:shd w:val="clear" w:color="auto" w:fill="FFFFFF" w:themeFill="background1"/>
          <w:rtl/>
        </w:rPr>
        <w:t>العلوي ,</w:t>
      </w:r>
      <w:proofErr w:type="gramEnd"/>
      <w:r w:rsidR="00675806" w:rsidRPr="00D22898">
        <w:rPr>
          <w:rFonts w:ascii="Traditional Arabic" w:hAnsi="Traditional Arabic" w:cs="Traditional Arabic"/>
          <w:sz w:val="28"/>
          <w:szCs w:val="28"/>
          <w:shd w:val="clear" w:color="auto" w:fill="FFFFFF" w:themeFill="background1"/>
          <w:rtl/>
        </w:rPr>
        <w:t xml:space="preserve"> محمد عبد الكبير البكري</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الناشر: وزارة عموم الأوقاف والشؤون الإسلامية - المغرب</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عام النشر: ١٣٨٧هـ</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 xml:space="preserve">عدد الأجزاء: ٢٤. </w:t>
      </w:r>
    </w:p>
  </w:footnote>
  <w:footnote w:id="9">
    <w:p w14:paraId="36BC7D72" w14:textId="6B7B7662" w:rsidR="00675806" w:rsidRPr="00D22898" w:rsidRDefault="00B67D91" w:rsidP="0063386F">
      <w:pPr>
        <w:pStyle w:val="a3"/>
        <w:spacing w:line="240" w:lineRule="auto"/>
        <w:jc w:val="both"/>
        <w:rPr>
          <w:rFonts w:ascii="Traditional Arabic" w:hAnsi="Traditional Arabic" w:cs="Traditional Arabic"/>
          <w:sz w:val="28"/>
          <w:szCs w:val="28"/>
          <w:shd w:val="clear" w:color="auto" w:fill="FFFFFF" w:themeFill="background1"/>
        </w:rPr>
      </w:pPr>
      <w:r>
        <w:rPr>
          <w:rStyle w:val="a5"/>
          <w:rFonts w:ascii="Traditional Arabic" w:hAnsi="Traditional Arabic" w:cs="Traditional Arabic"/>
          <w:sz w:val="28"/>
          <w:szCs w:val="28"/>
          <w:shd w:val="clear" w:color="auto" w:fill="FFFFFF" w:themeFill="background1"/>
          <w:vertAlign w:val="baseline"/>
          <w:rtl/>
        </w:rPr>
        <w:t>(</w:t>
      </w:r>
      <w:r w:rsidRPr="000D2FFF">
        <w:rPr>
          <w:rStyle w:val="a5"/>
          <w:rFonts w:ascii="Traditional Arabic" w:hAnsi="Traditional Arabic" w:cs="Traditional Arabic"/>
          <w:sz w:val="28"/>
          <w:szCs w:val="28"/>
          <w:shd w:val="clear" w:color="auto" w:fill="FFFFFF" w:themeFill="background1"/>
          <w:vertAlign w:val="baseline"/>
          <w:rtl/>
        </w:rPr>
        <w:footnoteRef/>
      </w:r>
      <w:r>
        <w:rPr>
          <w:rStyle w:val="a5"/>
          <w:rFonts w:ascii="Traditional Arabic" w:hAnsi="Traditional Arabic" w:cs="Traditional Arabic"/>
          <w:sz w:val="28"/>
          <w:szCs w:val="28"/>
          <w:shd w:val="clear" w:color="auto" w:fill="FFFFFF" w:themeFill="background1"/>
          <w:vertAlign w:val="baseline"/>
          <w:rtl/>
        </w:rPr>
        <w:t>)</w:t>
      </w:r>
      <w:r w:rsidR="00675806" w:rsidRPr="00D22898">
        <w:rPr>
          <w:rFonts w:ascii="Traditional Arabic" w:hAnsi="Traditional Arabic" w:cs="Traditional Arabic"/>
          <w:sz w:val="28"/>
          <w:szCs w:val="28"/>
          <w:shd w:val="clear" w:color="auto" w:fill="FFFFFF" w:themeFill="background1"/>
          <w:rtl/>
        </w:rPr>
        <w:t xml:space="preserve"> بيان تلبيس الجهمية في تأسيس بدعهم الكلامية: (5/ 472- 473)</w:t>
      </w:r>
      <w:r w:rsidR="00675806" w:rsidRPr="00D22898">
        <w:rPr>
          <w:rFonts w:ascii="Traditional Arabic" w:hAnsi="Traditional Arabic" w:cs="Traditional Arabic"/>
          <w:sz w:val="28"/>
          <w:szCs w:val="28"/>
          <w:shd w:val="clear" w:color="auto" w:fill="FFFFFF" w:themeFill="background1"/>
        </w:rPr>
        <w:t>.</w:t>
      </w:r>
      <w:r w:rsidR="00675806" w:rsidRPr="00D22898">
        <w:rPr>
          <w:rFonts w:ascii="Traditional Arabic" w:hAnsi="Traditional Arabic" w:cs="Traditional Arabic"/>
          <w:sz w:val="28"/>
          <w:szCs w:val="28"/>
          <w:shd w:val="clear" w:color="auto" w:fill="FFFFFF" w:themeFill="background1"/>
          <w:rtl/>
        </w:rPr>
        <w:t xml:space="preserve"> بيان تلبيس الجهمية في تأسيس بدعهم الكلامية</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المؤلف: تقي الدين أبو العباس أحمد بن عبد الحليم بن عبد السلام بن عبد الله بن أبي القاسم بن محمد ابن تيمية الحراني الحنبلي الدمشقي (ت ٧٢٨هـ)</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المحقق: مجموعة من المحققين</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الناشر: مجمع الملك فهد لطباعة المصحف الشريف</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الطبعة: الأولى</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١٤٢٦هـ</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عدد الأجزاء: ١٠.</w:t>
      </w:r>
    </w:p>
  </w:footnote>
  <w:footnote w:id="10">
    <w:p w14:paraId="78254B10" w14:textId="35F0EC86" w:rsidR="00675806" w:rsidRPr="00D22898" w:rsidRDefault="00B67D91" w:rsidP="0063386F">
      <w:pPr>
        <w:pStyle w:val="a3"/>
        <w:spacing w:line="240" w:lineRule="auto"/>
        <w:jc w:val="both"/>
        <w:rPr>
          <w:rFonts w:ascii="Traditional Arabic" w:hAnsi="Traditional Arabic" w:cs="Traditional Arabic"/>
          <w:sz w:val="28"/>
          <w:szCs w:val="28"/>
          <w:shd w:val="clear" w:color="auto" w:fill="FFFFFF" w:themeFill="background1"/>
          <w:rtl/>
        </w:rPr>
      </w:pPr>
      <w:r>
        <w:rPr>
          <w:rStyle w:val="a5"/>
          <w:rFonts w:ascii="Traditional Arabic" w:hAnsi="Traditional Arabic" w:cs="Traditional Arabic"/>
          <w:sz w:val="28"/>
          <w:szCs w:val="28"/>
          <w:shd w:val="clear" w:color="auto" w:fill="FFFFFF" w:themeFill="background1"/>
          <w:vertAlign w:val="baseline"/>
          <w:rtl/>
        </w:rPr>
        <w:t>(</w:t>
      </w:r>
      <w:r w:rsidRPr="000D2FFF">
        <w:rPr>
          <w:rStyle w:val="a5"/>
          <w:rFonts w:ascii="Traditional Arabic" w:hAnsi="Traditional Arabic" w:cs="Traditional Arabic"/>
          <w:sz w:val="28"/>
          <w:szCs w:val="28"/>
          <w:shd w:val="clear" w:color="auto" w:fill="FFFFFF" w:themeFill="background1"/>
          <w:vertAlign w:val="baseline"/>
          <w:rtl/>
        </w:rPr>
        <w:footnoteRef/>
      </w:r>
      <w:r>
        <w:rPr>
          <w:rStyle w:val="a5"/>
          <w:rFonts w:ascii="Traditional Arabic" w:hAnsi="Traditional Arabic" w:cs="Traditional Arabic"/>
          <w:sz w:val="28"/>
          <w:szCs w:val="28"/>
          <w:shd w:val="clear" w:color="auto" w:fill="FFFFFF" w:themeFill="background1"/>
          <w:vertAlign w:val="baseline"/>
          <w:rtl/>
        </w:rPr>
        <w:t>)</w:t>
      </w:r>
      <w:r w:rsidR="00675806" w:rsidRPr="00D22898">
        <w:rPr>
          <w:rFonts w:ascii="Traditional Arabic" w:hAnsi="Traditional Arabic" w:cs="Traditional Arabic"/>
          <w:sz w:val="28"/>
          <w:szCs w:val="28"/>
          <w:shd w:val="clear" w:color="auto" w:fill="FFFFFF" w:themeFill="background1"/>
          <w:rtl/>
        </w:rPr>
        <w:t xml:space="preserve"> - مجموع الفتاوى: 6/ 394). مجموع الفتاوى المؤلف: تقي الدين أبو العباس أحمد بن عبد الحليم بن تيمية الحراني (المتوفى: 728هـ) المحقق: عبد الرحمن بن محمد بن قاسم الناشر: مجمع الملك فهد لطباعة المصحف الشريف</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المدينة النبوية</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المملكة العربية السعودية عام النشر: 1416هـ - 1995م.</w:t>
      </w:r>
    </w:p>
  </w:footnote>
  <w:footnote w:id="11">
    <w:p w14:paraId="49BD9E0C" w14:textId="7AFA05A1" w:rsidR="00675806" w:rsidRPr="00D22898" w:rsidRDefault="00675806" w:rsidP="0063386F">
      <w:pPr>
        <w:pStyle w:val="a3"/>
        <w:spacing w:line="240" w:lineRule="auto"/>
        <w:jc w:val="both"/>
        <w:rPr>
          <w:rFonts w:ascii="Traditional Arabic" w:hAnsi="Traditional Arabic" w:cs="Traditional Arabic"/>
          <w:sz w:val="28"/>
          <w:szCs w:val="28"/>
          <w:shd w:val="clear" w:color="auto" w:fill="FFFFFF" w:themeFill="background1"/>
          <w:rtl/>
        </w:rPr>
      </w:pPr>
      <w:r w:rsidRPr="00D22898">
        <w:rPr>
          <w:rFonts w:ascii="Traditional Arabic" w:hAnsi="Traditional Arabic" w:cs="Traditional Arabic"/>
          <w:sz w:val="28"/>
          <w:szCs w:val="28"/>
          <w:shd w:val="clear" w:color="auto" w:fill="FFFFFF" w:themeFill="background1"/>
        </w:rPr>
        <w:t xml:space="preserve"> </w:t>
      </w:r>
      <w:r w:rsidR="00B67D91">
        <w:rPr>
          <w:rFonts w:ascii="Traditional Arabic" w:hAnsi="Traditional Arabic" w:cs="Traditional Arabic"/>
          <w:sz w:val="28"/>
          <w:szCs w:val="28"/>
          <w:shd w:val="clear" w:color="auto" w:fill="FFFFFF" w:themeFill="background1"/>
          <w:rtl/>
        </w:rPr>
        <w:t>(</w:t>
      </w:r>
      <w:r w:rsidR="00B67D91" w:rsidRPr="000D2FFF">
        <w:rPr>
          <w:rFonts w:ascii="Traditional Arabic" w:hAnsi="Traditional Arabic" w:cs="Traditional Arabic"/>
          <w:sz w:val="28"/>
          <w:szCs w:val="28"/>
          <w:shd w:val="clear" w:color="auto" w:fill="FFFFFF" w:themeFill="background1"/>
          <w:rtl/>
        </w:rPr>
        <w:footnoteRef/>
      </w:r>
      <w:r w:rsidR="00B67D91">
        <w:rPr>
          <w:rFonts w:ascii="Traditional Arabic" w:hAnsi="Traditional Arabic" w:cs="Traditional Arabic"/>
          <w:sz w:val="28"/>
          <w:szCs w:val="28"/>
          <w:shd w:val="clear" w:color="auto" w:fill="FFFFFF" w:themeFill="background1"/>
          <w:rtl/>
        </w:rPr>
        <w:t>)</w:t>
      </w:r>
      <w:r w:rsidRPr="00D22898">
        <w:rPr>
          <w:rFonts w:ascii="Traditional Arabic" w:hAnsi="Traditional Arabic" w:cs="Traditional Arabic"/>
          <w:sz w:val="28"/>
          <w:szCs w:val="28"/>
          <w:shd w:val="clear" w:color="auto" w:fill="FFFFFF" w:themeFill="background1"/>
          <w:rtl/>
        </w:rPr>
        <w:t>الردود / التحذير من مختصرات الصابونيّ ـ بكر أبو زيد ـ دار العاصمة ـ الأولى ١٤١٤هـ ـ</w:t>
      </w:r>
      <w:r w:rsidRPr="00D22898">
        <w:rPr>
          <w:rFonts w:ascii="Traditional Arabic" w:hAnsi="Traditional Arabic" w:cs="Traditional Arabic"/>
          <w:sz w:val="28"/>
          <w:szCs w:val="28"/>
          <w:shd w:val="clear" w:color="auto" w:fill="FFFFFF" w:themeFill="background1"/>
        </w:rPr>
        <w:t> </w:t>
      </w:r>
      <w:r w:rsidRPr="00D22898">
        <w:rPr>
          <w:rFonts w:ascii="Traditional Arabic" w:hAnsi="Traditional Arabic" w:cs="Traditional Arabic"/>
          <w:sz w:val="28"/>
          <w:szCs w:val="28"/>
          <w:shd w:val="clear" w:color="auto" w:fill="FFFFFF" w:themeFill="background1"/>
          <w:rtl/>
        </w:rPr>
        <w:t>(ص: ٣٥٠).</w:t>
      </w:r>
      <w:r w:rsidR="00271774">
        <w:rPr>
          <w:rFonts w:ascii="Traditional Arabic" w:hAnsi="Traditional Arabic" w:cs="Traditional Arabic"/>
          <w:sz w:val="28"/>
          <w:szCs w:val="28"/>
          <w:shd w:val="clear" w:color="auto" w:fill="FFFFFF" w:themeFill="background1"/>
          <w:rtl/>
        </w:rPr>
        <w:t xml:space="preserve"> </w:t>
      </w:r>
    </w:p>
  </w:footnote>
  <w:footnote w:id="12">
    <w:p w14:paraId="0A65084E" w14:textId="24C1E14B" w:rsidR="00675806" w:rsidRPr="00D22898" w:rsidRDefault="00B67D91" w:rsidP="0063386F">
      <w:pPr>
        <w:pStyle w:val="a3"/>
        <w:spacing w:line="240" w:lineRule="auto"/>
        <w:jc w:val="both"/>
        <w:rPr>
          <w:rFonts w:ascii="Traditional Arabic" w:hAnsi="Traditional Arabic" w:cs="Traditional Arabic"/>
          <w:sz w:val="28"/>
          <w:szCs w:val="28"/>
          <w:shd w:val="clear" w:color="auto" w:fill="FFFFFF" w:themeFill="background1"/>
        </w:rPr>
      </w:pPr>
      <w:r>
        <w:rPr>
          <w:rStyle w:val="a5"/>
          <w:rFonts w:ascii="Traditional Arabic" w:hAnsi="Traditional Arabic" w:cs="Traditional Arabic"/>
          <w:sz w:val="28"/>
          <w:szCs w:val="28"/>
          <w:shd w:val="clear" w:color="auto" w:fill="FFFFFF" w:themeFill="background1"/>
          <w:vertAlign w:val="baseline"/>
          <w:rtl/>
        </w:rPr>
        <w:t>(</w:t>
      </w:r>
      <w:r w:rsidRPr="000D2FFF">
        <w:rPr>
          <w:rStyle w:val="a5"/>
          <w:rFonts w:ascii="Traditional Arabic" w:hAnsi="Traditional Arabic" w:cs="Traditional Arabic"/>
          <w:sz w:val="28"/>
          <w:szCs w:val="28"/>
          <w:shd w:val="clear" w:color="auto" w:fill="FFFFFF" w:themeFill="background1"/>
          <w:vertAlign w:val="baseline"/>
          <w:rtl/>
        </w:rPr>
        <w:footnoteRef/>
      </w:r>
      <w:r>
        <w:rPr>
          <w:rStyle w:val="a5"/>
          <w:rFonts w:ascii="Traditional Arabic" w:hAnsi="Traditional Arabic" w:cs="Traditional Arabic"/>
          <w:sz w:val="28"/>
          <w:szCs w:val="28"/>
          <w:shd w:val="clear" w:color="auto" w:fill="FFFFFF" w:themeFill="background1"/>
          <w:vertAlign w:val="baseline"/>
          <w:rtl/>
        </w:rPr>
        <w:t>)</w:t>
      </w:r>
      <w:r w:rsidR="00675806" w:rsidRPr="00D22898">
        <w:rPr>
          <w:rFonts w:ascii="Traditional Arabic" w:hAnsi="Traditional Arabic" w:cs="Traditional Arabic"/>
          <w:sz w:val="28"/>
          <w:szCs w:val="28"/>
          <w:shd w:val="clear" w:color="auto" w:fill="FFFFFF" w:themeFill="background1"/>
          <w:rtl/>
        </w:rPr>
        <w:t xml:space="preserve"> بيان تلبيس الجهمية 5/ 473</w:t>
      </w:r>
      <w:r w:rsidR="00675806" w:rsidRPr="00D22898">
        <w:rPr>
          <w:rFonts w:ascii="Traditional Arabic" w:hAnsi="Traditional Arabic" w:cs="Traditional Arabic"/>
          <w:sz w:val="28"/>
          <w:szCs w:val="28"/>
          <w:shd w:val="clear" w:color="auto" w:fill="FFFFFF" w:themeFill="background1"/>
        </w:rPr>
        <w:t>.</w:t>
      </w:r>
    </w:p>
  </w:footnote>
  <w:footnote w:id="13">
    <w:p w14:paraId="60FC58EC" w14:textId="79A301E4" w:rsidR="00675806" w:rsidRPr="00D22898" w:rsidRDefault="00B67D91" w:rsidP="0063386F">
      <w:pPr>
        <w:pStyle w:val="a3"/>
        <w:spacing w:line="240" w:lineRule="auto"/>
        <w:jc w:val="both"/>
        <w:rPr>
          <w:rFonts w:ascii="Traditional Arabic" w:hAnsi="Traditional Arabic" w:cs="Traditional Arabic"/>
          <w:sz w:val="28"/>
          <w:szCs w:val="28"/>
          <w:shd w:val="clear" w:color="auto" w:fill="FFFFFF" w:themeFill="background1"/>
          <w:rtl/>
        </w:rPr>
      </w:pPr>
      <w:r>
        <w:rPr>
          <w:rStyle w:val="a8"/>
          <w:rFonts w:ascii="Traditional Arabic" w:hAnsi="Traditional Arabic" w:cs="Traditional Arabic"/>
          <w:b w:val="0"/>
          <w:bCs w:val="0"/>
          <w:sz w:val="28"/>
          <w:szCs w:val="28"/>
          <w:shd w:val="clear" w:color="auto" w:fill="FFFFFF" w:themeFill="background1"/>
          <w:rtl/>
        </w:rPr>
        <w:t>(</w:t>
      </w:r>
      <w:r w:rsidRPr="000D2FFF">
        <w:rPr>
          <w:rStyle w:val="a5"/>
          <w:rFonts w:ascii="Traditional Arabic" w:hAnsi="Traditional Arabic" w:cs="Traditional Arabic"/>
          <w:sz w:val="28"/>
          <w:szCs w:val="28"/>
          <w:shd w:val="clear" w:color="auto" w:fill="FFFFFF" w:themeFill="background1"/>
          <w:vertAlign w:val="baseline"/>
          <w:rtl/>
        </w:rPr>
        <w:footnoteRef/>
      </w:r>
      <w:r>
        <w:rPr>
          <w:rStyle w:val="a5"/>
          <w:rFonts w:ascii="Traditional Arabic" w:hAnsi="Traditional Arabic" w:cs="Traditional Arabic"/>
          <w:sz w:val="28"/>
          <w:szCs w:val="28"/>
          <w:shd w:val="clear" w:color="auto" w:fill="FFFFFF" w:themeFill="background1"/>
          <w:vertAlign w:val="baseline"/>
          <w:rtl/>
        </w:rPr>
        <w:t>)</w:t>
      </w:r>
      <w:r w:rsidR="00EE23D3">
        <w:rPr>
          <w:rStyle w:val="a8"/>
          <w:rFonts w:ascii="Traditional Arabic" w:hAnsi="Traditional Arabic" w:cs="Traditional Arabic" w:hint="cs"/>
          <w:b w:val="0"/>
          <w:bCs w:val="0"/>
          <w:sz w:val="28"/>
          <w:szCs w:val="28"/>
          <w:shd w:val="clear" w:color="auto" w:fill="FFFFFF" w:themeFill="background1"/>
          <w:rtl/>
        </w:rPr>
        <w:t xml:space="preserve"> </w:t>
      </w:r>
      <w:r w:rsidR="00675806" w:rsidRPr="00D22898">
        <w:rPr>
          <w:rStyle w:val="a8"/>
          <w:rFonts w:ascii="Traditional Arabic" w:hAnsi="Traditional Arabic" w:cs="Traditional Arabic"/>
          <w:b w:val="0"/>
          <w:bCs w:val="0"/>
          <w:sz w:val="28"/>
          <w:szCs w:val="28"/>
          <w:shd w:val="clear" w:color="auto" w:fill="FFFFFF" w:themeFill="background1"/>
          <w:rtl/>
        </w:rPr>
        <w:t>أخرجه</w:t>
      </w:r>
      <w:r w:rsidR="00675806" w:rsidRPr="00D22898">
        <w:rPr>
          <w:rStyle w:val="primary-text-color"/>
          <w:rFonts w:ascii="Traditional Arabic" w:hAnsi="Traditional Arabic" w:cs="Traditional Arabic"/>
          <w:sz w:val="28"/>
          <w:szCs w:val="28"/>
          <w:shd w:val="clear" w:color="auto" w:fill="FFFFFF" w:themeFill="background1"/>
          <w:rtl/>
        </w:rPr>
        <w:t xml:space="preserve"> الدارمي (2803)</w:t>
      </w:r>
      <w:r w:rsidR="00EE23D3">
        <w:rPr>
          <w:rStyle w:val="primary-text-color"/>
          <w:rFonts w:ascii="Traditional Arabic" w:hAnsi="Traditional Arabic" w:cs="Traditional Arabic"/>
          <w:sz w:val="28"/>
          <w:szCs w:val="28"/>
          <w:shd w:val="clear" w:color="auto" w:fill="FFFFFF" w:themeFill="background1"/>
          <w:rtl/>
        </w:rPr>
        <w:t xml:space="preserve">، </w:t>
      </w:r>
      <w:r w:rsidR="00675806" w:rsidRPr="00D22898">
        <w:rPr>
          <w:rStyle w:val="primary-text-color"/>
          <w:rFonts w:ascii="Traditional Arabic" w:hAnsi="Traditional Arabic" w:cs="Traditional Arabic"/>
          <w:sz w:val="28"/>
          <w:szCs w:val="28"/>
          <w:shd w:val="clear" w:color="auto" w:fill="FFFFFF" w:themeFill="background1"/>
          <w:rtl/>
        </w:rPr>
        <w:t>وابن أبي عاصم في</w:t>
      </w:r>
      <w:r w:rsidR="00271774">
        <w:rPr>
          <w:rStyle w:val="primary-text-color"/>
          <w:rFonts w:ascii="Traditional Arabic" w:hAnsi="Traditional Arabic" w:cs="Traditional Arabic"/>
          <w:sz w:val="28"/>
          <w:szCs w:val="28"/>
          <w:shd w:val="clear" w:color="auto" w:fill="FFFFFF" w:themeFill="background1"/>
          <w:rtl/>
        </w:rPr>
        <w:t xml:space="preserve"> </w:t>
      </w:r>
      <w:r w:rsidR="00675806" w:rsidRPr="00D22898">
        <w:rPr>
          <w:rStyle w:val="primary-text-color"/>
          <w:rFonts w:ascii="Traditional Arabic" w:hAnsi="Traditional Arabic" w:cs="Traditional Arabic"/>
          <w:sz w:val="28"/>
          <w:szCs w:val="28"/>
          <w:shd w:val="clear" w:color="auto" w:fill="FFFFFF" w:themeFill="background1"/>
          <w:rtl/>
        </w:rPr>
        <w:t>كتاب السنة: (732) واللفظ له</w:t>
      </w:r>
      <w:r w:rsidR="00675806" w:rsidRPr="00D22898">
        <w:rPr>
          <w:rFonts w:ascii="Traditional Arabic" w:hAnsi="Traditional Arabic" w:cs="Traditional Arabic"/>
          <w:sz w:val="28"/>
          <w:szCs w:val="28"/>
          <w:shd w:val="clear" w:color="auto" w:fill="FFFFFF" w:themeFill="background1"/>
          <w:rtl/>
        </w:rPr>
        <w:t xml:space="preserve"> وصحَّحه الألباني في السلسلة الصحيحة</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رقم (584)</w:t>
      </w:r>
      <w:r w:rsidR="00675806" w:rsidRPr="00D22898">
        <w:rPr>
          <w:rFonts w:ascii="Traditional Arabic" w:hAnsi="Traditional Arabic" w:cs="Traditional Arabic"/>
          <w:sz w:val="28"/>
          <w:szCs w:val="28"/>
          <w:shd w:val="clear" w:color="auto" w:fill="FFFFFF" w:themeFill="background1"/>
        </w:rPr>
        <w:t>.</w:t>
      </w:r>
    </w:p>
  </w:footnote>
  <w:footnote w:id="14">
    <w:p w14:paraId="4BEC459A" w14:textId="60D10CDB" w:rsidR="00675806" w:rsidRPr="00D22898" w:rsidRDefault="00B67D91" w:rsidP="0063386F">
      <w:pPr>
        <w:pStyle w:val="a3"/>
        <w:spacing w:line="240" w:lineRule="auto"/>
        <w:jc w:val="both"/>
        <w:rPr>
          <w:rFonts w:ascii="Traditional Arabic" w:hAnsi="Traditional Arabic" w:cs="Traditional Arabic"/>
          <w:sz w:val="28"/>
          <w:szCs w:val="28"/>
          <w:shd w:val="clear" w:color="auto" w:fill="FFFFFF" w:themeFill="background1"/>
          <w:rtl/>
        </w:rPr>
      </w:pPr>
      <w:r>
        <w:rPr>
          <w:rStyle w:val="a5"/>
          <w:rFonts w:ascii="Traditional Arabic" w:hAnsi="Traditional Arabic" w:cs="Traditional Arabic"/>
          <w:sz w:val="28"/>
          <w:szCs w:val="28"/>
          <w:shd w:val="clear" w:color="auto" w:fill="FFFFFF" w:themeFill="background1"/>
          <w:vertAlign w:val="baseline"/>
          <w:rtl/>
        </w:rPr>
        <w:t>(</w:t>
      </w:r>
      <w:r w:rsidRPr="000D2FFF">
        <w:rPr>
          <w:rStyle w:val="a5"/>
          <w:rFonts w:ascii="Traditional Arabic" w:hAnsi="Traditional Arabic" w:cs="Traditional Arabic"/>
          <w:sz w:val="28"/>
          <w:szCs w:val="28"/>
          <w:shd w:val="clear" w:color="auto" w:fill="FFFFFF" w:themeFill="background1"/>
          <w:vertAlign w:val="baseline"/>
          <w:rtl/>
        </w:rPr>
        <w:footnoteRef/>
      </w:r>
      <w:r>
        <w:rPr>
          <w:rStyle w:val="a5"/>
          <w:rFonts w:ascii="Traditional Arabic" w:hAnsi="Traditional Arabic" w:cs="Traditional Arabic"/>
          <w:sz w:val="28"/>
          <w:szCs w:val="28"/>
          <w:shd w:val="clear" w:color="auto" w:fill="FFFFFF" w:themeFill="background1"/>
          <w:vertAlign w:val="baseline"/>
          <w:rtl/>
        </w:rPr>
        <w:t>)</w:t>
      </w:r>
      <w:r w:rsidR="00675806" w:rsidRPr="00D22898">
        <w:rPr>
          <w:rFonts w:ascii="Traditional Arabic" w:hAnsi="Traditional Arabic" w:cs="Traditional Arabic"/>
          <w:sz w:val="28"/>
          <w:szCs w:val="28"/>
          <w:shd w:val="clear" w:color="auto" w:fill="FFFFFF" w:themeFill="background1"/>
          <w:rtl/>
        </w:rPr>
        <w:t xml:space="preserve"> دروس الحرم المدني للشيخ ابن عثيمين: (1/ 14)</w:t>
      </w:r>
      <w:r w:rsidR="00675806" w:rsidRPr="00D22898">
        <w:rPr>
          <w:rFonts w:ascii="Traditional Arabic" w:hAnsi="Traditional Arabic" w:cs="Traditional Arabic"/>
          <w:sz w:val="28"/>
          <w:szCs w:val="28"/>
          <w:shd w:val="clear" w:color="auto" w:fill="FFFFFF" w:themeFill="background1"/>
        </w:rPr>
        <w:t>.</w:t>
      </w:r>
    </w:p>
  </w:footnote>
  <w:footnote w:id="15">
    <w:p w14:paraId="4237060D" w14:textId="661C1466" w:rsidR="00675806" w:rsidRPr="00D22898" w:rsidRDefault="00B67D91" w:rsidP="0063386F">
      <w:pPr>
        <w:pStyle w:val="a3"/>
        <w:spacing w:line="240" w:lineRule="auto"/>
        <w:jc w:val="both"/>
        <w:rPr>
          <w:rFonts w:ascii="Traditional Arabic" w:hAnsi="Traditional Arabic" w:cs="Traditional Arabic"/>
          <w:sz w:val="28"/>
          <w:szCs w:val="28"/>
          <w:shd w:val="clear" w:color="auto" w:fill="FFFFFF" w:themeFill="background1"/>
          <w:rtl/>
        </w:rPr>
      </w:pPr>
      <w:r>
        <w:rPr>
          <w:rStyle w:val="a5"/>
          <w:rFonts w:ascii="Traditional Arabic" w:hAnsi="Traditional Arabic" w:cs="Traditional Arabic"/>
          <w:sz w:val="28"/>
          <w:szCs w:val="28"/>
          <w:shd w:val="clear" w:color="auto" w:fill="FFFFFF" w:themeFill="background1"/>
          <w:vertAlign w:val="baseline"/>
          <w:rtl/>
        </w:rPr>
        <w:t>(</w:t>
      </w:r>
      <w:r w:rsidRPr="000D2FFF">
        <w:rPr>
          <w:rStyle w:val="a5"/>
          <w:rFonts w:ascii="Traditional Arabic" w:hAnsi="Traditional Arabic" w:cs="Traditional Arabic"/>
          <w:sz w:val="28"/>
          <w:szCs w:val="28"/>
          <w:shd w:val="clear" w:color="auto" w:fill="FFFFFF" w:themeFill="background1"/>
          <w:vertAlign w:val="baseline"/>
          <w:rtl/>
        </w:rPr>
        <w:footnoteRef/>
      </w:r>
      <w:r>
        <w:rPr>
          <w:rStyle w:val="a5"/>
          <w:rFonts w:ascii="Traditional Arabic" w:hAnsi="Traditional Arabic" w:cs="Traditional Arabic"/>
          <w:sz w:val="28"/>
          <w:szCs w:val="28"/>
          <w:shd w:val="clear" w:color="auto" w:fill="FFFFFF" w:themeFill="background1"/>
          <w:vertAlign w:val="baseline"/>
          <w:rtl/>
        </w:rPr>
        <w:t>)</w:t>
      </w:r>
      <w:r w:rsidR="00675806" w:rsidRPr="00D22898">
        <w:rPr>
          <w:rFonts w:ascii="Traditional Arabic" w:hAnsi="Traditional Arabic" w:cs="Traditional Arabic"/>
          <w:sz w:val="28"/>
          <w:szCs w:val="28"/>
          <w:shd w:val="clear" w:color="auto" w:fill="FFFFFF" w:themeFill="background1"/>
          <w:rtl/>
        </w:rPr>
        <w:t xml:space="preserve"> - السلسلة الصحيحة ـ الألباني ـ (2/128- 129). سلسلة الأحاديث الصحيحة وشيء من فقهها وفوائدها</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المؤلف: محمد ناصر الدين الألباني [ت ١٤٢٠ هـ]</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الناشر: مكتبة المعارف للنشر والتوزيع</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الرياض</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الطبعة: الأولى لمكتبة المعارف</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عدد الأجزاء: ٧</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 xml:space="preserve">عام </w:t>
      </w:r>
      <w:proofErr w:type="spellStart"/>
      <w:proofErr w:type="gramStart"/>
      <w:r w:rsidR="00675806" w:rsidRPr="00D22898">
        <w:rPr>
          <w:rFonts w:ascii="Traditional Arabic" w:hAnsi="Traditional Arabic" w:cs="Traditional Arabic"/>
          <w:sz w:val="28"/>
          <w:szCs w:val="28"/>
          <w:shd w:val="clear" w:color="auto" w:fill="FFFFFF" w:themeFill="background1"/>
          <w:rtl/>
        </w:rPr>
        <w:t>النشر</w:t>
      </w:r>
      <w:r w:rsidR="00EE23D3">
        <w:rPr>
          <w:rFonts w:ascii="Traditional Arabic" w:hAnsi="Traditional Arabic" w:cs="Traditional Arabic"/>
          <w:sz w:val="28"/>
          <w:szCs w:val="28"/>
          <w:shd w:val="clear" w:color="auto" w:fill="FFFFFF" w:themeFill="background1"/>
          <w:rtl/>
        </w:rPr>
        <w:t>:</w:t>
      </w:r>
      <w:r w:rsidR="00675806" w:rsidRPr="00D22898">
        <w:rPr>
          <w:rFonts w:ascii="Traditional Arabic" w:hAnsi="Traditional Arabic" w:cs="Traditional Arabic"/>
          <w:sz w:val="28"/>
          <w:szCs w:val="28"/>
          <w:shd w:val="clear" w:color="auto" w:fill="FFFFFF" w:themeFill="background1"/>
          <w:rtl/>
        </w:rPr>
        <w:t>ج</w:t>
      </w:r>
      <w:proofErr w:type="spellEnd"/>
      <w:r w:rsidR="00675806" w:rsidRPr="00D22898">
        <w:rPr>
          <w:rFonts w:ascii="Traditional Arabic" w:hAnsi="Traditional Arabic" w:cs="Traditional Arabic"/>
          <w:sz w:val="28"/>
          <w:szCs w:val="28"/>
          <w:shd w:val="clear" w:color="auto" w:fill="FFFFFF" w:themeFill="background1"/>
          <w:rtl/>
        </w:rPr>
        <w:t>ـ</w:t>
      </w:r>
      <w:proofErr w:type="gramEnd"/>
      <w:r w:rsidR="00675806" w:rsidRPr="00D22898">
        <w:rPr>
          <w:rFonts w:ascii="Traditional Arabic" w:hAnsi="Traditional Arabic" w:cs="Traditional Arabic"/>
          <w:sz w:val="28"/>
          <w:szCs w:val="28"/>
          <w:shd w:val="clear" w:color="auto" w:fill="FFFFFF" w:themeFill="background1"/>
          <w:rtl/>
        </w:rPr>
        <w:t xml:space="preserve"> ١ - ٤: ١٤١٥ هـ - ١٩٩٥م</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جـ ٦: ١٤١٦ هـ - ١٩٩٦م</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جـ ٧: ١٤٢٢ هـ - ٢٠٠٢م.</w:t>
      </w:r>
    </w:p>
  </w:footnote>
  <w:footnote w:id="16">
    <w:p w14:paraId="53F00A25" w14:textId="4361CA2B" w:rsidR="00675806" w:rsidRPr="00D22898" w:rsidRDefault="00B67D91" w:rsidP="0063386F">
      <w:pPr>
        <w:pStyle w:val="a3"/>
        <w:spacing w:line="240" w:lineRule="auto"/>
        <w:jc w:val="both"/>
        <w:rPr>
          <w:rFonts w:ascii="Traditional Arabic" w:hAnsi="Traditional Arabic" w:cs="Traditional Arabic"/>
          <w:sz w:val="28"/>
          <w:szCs w:val="28"/>
          <w:shd w:val="clear" w:color="auto" w:fill="FFFFFF" w:themeFill="background1"/>
          <w:rtl/>
        </w:rPr>
      </w:pPr>
      <w:r>
        <w:rPr>
          <w:rStyle w:val="a5"/>
          <w:rFonts w:ascii="Traditional Arabic" w:hAnsi="Traditional Arabic" w:cs="Traditional Arabic"/>
          <w:sz w:val="28"/>
          <w:szCs w:val="28"/>
          <w:shd w:val="clear" w:color="auto" w:fill="FFFFFF" w:themeFill="background1"/>
          <w:vertAlign w:val="baseline"/>
          <w:rtl/>
        </w:rPr>
        <w:t>(</w:t>
      </w:r>
      <w:r w:rsidRPr="000D2FFF">
        <w:rPr>
          <w:rStyle w:val="a5"/>
          <w:rFonts w:ascii="Traditional Arabic" w:hAnsi="Traditional Arabic" w:cs="Traditional Arabic"/>
          <w:sz w:val="28"/>
          <w:szCs w:val="28"/>
          <w:shd w:val="clear" w:color="auto" w:fill="FFFFFF" w:themeFill="background1"/>
          <w:vertAlign w:val="baseline"/>
          <w:rtl/>
        </w:rPr>
        <w:footnoteRef/>
      </w:r>
      <w:r>
        <w:rPr>
          <w:rStyle w:val="a5"/>
          <w:rFonts w:ascii="Traditional Arabic" w:hAnsi="Traditional Arabic" w:cs="Traditional Arabic"/>
          <w:sz w:val="28"/>
          <w:szCs w:val="28"/>
          <w:shd w:val="clear" w:color="auto" w:fill="FFFFFF" w:themeFill="background1"/>
          <w:vertAlign w:val="baseline"/>
          <w:rtl/>
        </w:rPr>
        <w:t>)</w:t>
      </w:r>
      <w:r w:rsidR="00675806" w:rsidRPr="00D22898">
        <w:rPr>
          <w:rFonts w:ascii="Traditional Arabic" w:hAnsi="Traditional Arabic" w:cs="Traditional Arabic"/>
          <w:sz w:val="28"/>
          <w:szCs w:val="28"/>
          <w:shd w:val="clear" w:color="auto" w:fill="FFFFFF" w:themeFill="background1"/>
          <w:rtl/>
        </w:rPr>
        <w:t xml:space="preserve"> - سبق تخريجه قبل قليل.</w:t>
      </w:r>
    </w:p>
  </w:footnote>
  <w:footnote w:id="17">
    <w:p w14:paraId="3AC21D16" w14:textId="2FEB57B4" w:rsidR="00675806" w:rsidRPr="00D22898" w:rsidRDefault="00B67D91" w:rsidP="0063386F">
      <w:pPr>
        <w:pStyle w:val="a3"/>
        <w:spacing w:line="240" w:lineRule="auto"/>
        <w:jc w:val="both"/>
        <w:rPr>
          <w:rFonts w:ascii="Traditional Arabic" w:hAnsi="Traditional Arabic" w:cs="Traditional Arabic"/>
          <w:sz w:val="28"/>
          <w:szCs w:val="28"/>
          <w:shd w:val="clear" w:color="auto" w:fill="FFFFFF" w:themeFill="background1"/>
        </w:rPr>
      </w:pPr>
      <w:r>
        <w:rPr>
          <w:rStyle w:val="a5"/>
          <w:rFonts w:ascii="Traditional Arabic" w:hAnsi="Traditional Arabic" w:cs="Traditional Arabic"/>
          <w:sz w:val="28"/>
          <w:szCs w:val="28"/>
          <w:shd w:val="clear" w:color="auto" w:fill="FFFFFF" w:themeFill="background1"/>
          <w:vertAlign w:val="baseline"/>
          <w:rtl/>
        </w:rPr>
        <w:t>(</w:t>
      </w:r>
      <w:r w:rsidRPr="000D2FFF">
        <w:rPr>
          <w:rStyle w:val="a5"/>
          <w:rFonts w:ascii="Traditional Arabic" w:hAnsi="Traditional Arabic" w:cs="Traditional Arabic"/>
          <w:sz w:val="28"/>
          <w:szCs w:val="28"/>
          <w:shd w:val="clear" w:color="auto" w:fill="FFFFFF" w:themeFill="background1"/>
          <w:vertAlign w:val="baseline"/>
          <w:rtl/>
        </w:rPr>
        <w:footnoteRef/>
      </w:r>
      <w:r>
        <w:rPr>
          <w:rStyle w:val="a5"/>
          <w:rFonts w:ascii="Traditional Arabic" w:hAnsi="Traditional Arabic" w:cs="Traditional Arabic"/>
          <w:sz w:val="28"/>
          <w:szCs w:val="28"/>
          <w:shd w:val="clear" w:color="auto" w:fill="FFFFFF" w:themeFill="background1"/>
          <w:vertAlign w:val="baseline"/>
          <w:rtl/>
        </w:rPr>
        <w:t>)</w:t>
      </w:r>
      <w:r w:rsidR="00675806" w:rsidRPr="00D22898">
        <w:rPr>
          <w:rFonts w:ascii="Traditional Arabic" w:hAnsi="Traditional Arabic" w:cs="Traditional Arabic"/>
          <w:sz w:val="28"/>
          <w:szCs w:val="28"/>
          <w:shd w:val="clear" w:color="auto" w:fill="FFFFFF" w:themeFill="background1"/>
          <w:rtl/>
        </w:rPr>
        <w:t xml:space="preserve"> - يُنظر: الاستغاثة في الرد على البكري؛ لابن تيمية: (ص: 293)</w:t>
      </w:r>
      <w:r w:rsidR="00675806" w:rsidRPr="00D22898">
        <w:rPr>
          <w:rFonts w:ascii="Traditional Arabic" w:hAnsi="Traditional Arabic" w:cs="Traditional Arabic"/>
          <w:sz w:val="28"/>
          <w:szCs w:val="28"/>
          <w:shd w:val="clear" w:color="auto" w:fill="FFFFFF" w:themeFill="background1"/>
        </w:rPr>
        <w:t>.</w:t>
      </w:r>
      <w:r w:rsidR="00675806" w:rsidRPr="00D22898">
        <w:rPr>
          <w:rFonts w:ascii="Traditional Arabic" w:hAnsi="Traditional Arabic" w:cs="Traditional Arabic"/>
          <w:sz w:val="28"/>
          <w:szCs w:val="28"/>
          <w:shd w:val="clear" w:color="auto" w:fill="FFFFFF" w:themeFill="background1"/>
          <w:rtl/>
        </w:rPr>
        <w:t xml:space="preserve"> الاستغاثة في الرد على البكري</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المؤلف: شيخ الإسلام أحمد بن تيمية (ت ٧٢٨ هـ)</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دراسة وتحقيق: د. عبد الله بن دجين السهلي</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أصل التحقيق: رسالة ماجستير - قسم الثقافة الإسلامية بكلية التربية بجامعة الملك سعود</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الناشر: مكتبة دار المنهاج للنشر</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والتوزيع</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الرياض - المملكة العربية السعودية</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الطبعة: الأولى</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١٤٢٦هـ</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عدد الصفحات: ٤٩٥.</w:t>
      </w:r>
    </w:p>
  </w:footnote>
  <w:footnote w:id="18">
    <w:p w14:paraId="43E2A132" w14:textId="150FEC4F" w:rsidR="00675806" w:rsidRPr="00D22898" w:rsidRDefault="00B67D91" w:rsidP="0063386F">
      <w:pPr>
        <w:pStyle w:val="a3"/>
        <w:spacing w:line="240" w:lineRule="auto"/>
        <w:jc w:val="both"/>
        <w:rPr>
          <w:rFonts w:ascii="Traditional Arabic" w:hAnsi="Traditional Arabic" w:cs="Traditional Arabic"/>
          <w:sz w:val="28"/>
          <w:szCs w:val="28"/>
          <w:shd w:val="clear" w:color="auto" w:fill="FFFFFF" w:themeFill="background1"/>
          <w:rtl/>
        </w:rPr>
      </w:pPr>
      <w:r>
        <w:rPr>
          <w:rStyle w:val="a5"/>
          <w:rFonts w:ascii="Traditional Arabic" w:hAnsi="Traditional Arabic" w:cs="Traditional Arabic"/>
          <w:sz w:val="28"/>
          <w:szCs w:val="28"/>
          <w:shd w:val="clear" w:color="auto" w:fill="FFFFFF" w:themeFill="background1"/>
          <w:vertAlign w:val="baseline"/>
          <w:rtl/>
        </w:rPr>
        <w:t>(</w:t>
      </w:r>
      <w:r w:rsidRPr="000D2FFF">
        <w:rPr>
          <w:rStyle w:val="a5"/>
          <w:rFonts w:ascii="Traditional Arabic" w:hAnsi="Traditional Arabic" w:cs="Traditional Arabic"/>
          <w:sz w:val="28"/>
          <w:szCs w:val="28"/>
          <w:shd w:val="clear" w:color="auto" w:fill="FFFFFF" w:themeFill="background1"/>
          <w:vertAlign w:val="baseline"/>
          <w:rtl/>
        </w:rPr>
        <w:footnoteRef/>
      </w:r>
      <w:r>
        <w:rPr>
          <w:rStyle w:val="a5"/>
          <w:rFonts w:ascii="Traditional Arabic" w:hAnsi="Traditional Arabic" w:cs="Traditional Arabic"/>
          <w:sz w:val="28"/>
          <w:szCs w:val="28"/>
          <w:shd w:val="clear" w:color="auto" w:fill="FFFFFF" w:themeFill="background1"/>
          <w:vertAlign w:val="baseline"/>
          <w:rtl/>
        </w:rPr>
        <w:t>)</w:t>
      </w:r>
      <w:r w:rsidR="00675806" w:rsidRPr="00D22898">
        <w:rPr>
          <w:rFonts w:ascii="Traditional Arabic" w:hAnsi="Traditional Arabic" w:cs="Traditional Arabic"/>
          <w:sz w:val="28"/>
          <w:szCs w:val="28"/>
          <w:shd w:val="clear" w:color="auto" w:fill="FFFFFF" w:themeFill="background1"/>
          <w:rtl/>
        </w:rPr>
        <w:t xml:space="preserve"> يُنظر: المنهل الرقراق في تخريج ما روى عن الصحابة والتابعين في تفسير</w:t>
      </w:r>
      <w:r w:rsidR="00271774">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 xml:space="preserve">"يوم يكشف عن ساق" ـ سليم بن عيد الهلالي ـ دار ابن الجوزي ـ الأولى ١٤١٢هـ: (ص: 35). </w:t>
      </w:r>
    </w:p>
  </w:footnote>
  <w:footnote w:id="19">
    <w:p w14:paraId="684ECA96" w14:textId="4C3CD36C" w:rsidR="00675806" w:rsidRPr="00D22898" w:rsidRDefault="00B67D91" w:rsidP="0063386F">
      <w:pPr>
        <w:pStyle w:val="a3"/>
        <w:spacing w:line="240" w:lineRule="auto"/>
        <w:jc w:val="both"/>
        <w:rPr>
          <w:rFonts w:ascii="Traditional Arabic" w:hAnsi="Traditional Arabic" w:cs="Traditional Arabic"/>
          <w:sz w:val="28"/>
          <w:szCs w:val="28"/>
          <w:shd w:val="clear" w:color="auto" w:fill="FFFFFF" w:themeFill="background1"/>
          <w:rtl/>
        </w:rPr>
      </w:pPr>
      <w:r>
        <w:rPr>
          <w:rStyle w:val="a5"/>
          <w:rFonts w:ascii="Traditional Arabic" w:hAnsi="Traditional Arabic" w:cs="Traditional Arabic"/>
          <w:sz w:val="28"/>
          <w:szCs w:val="28"/>
          <w:shd w:val="clear" w:color="auto" w:fill="FFFFFF" w:themeFill="background1"/>
          <w:vertAlign w:val="baseline"/>
          <w:rtl/>
        </w:rPr>
        <w:t>(</w:t>
      </w:r>
      <w:r w:rsidRPr="000D2FFF">
        <w:rPr>
          <w:rStyle w:val="a5"/>
          <w:rFonts w:ascii="Traditional Arabic" w:hAnsi="Traditional Arabic" w:cs="Traditional Arabic"/>
          <w:sz w:val="28"/>
          <w:szCs w:val="28"/>
          <w:shd w:val="clear" w:color="auto" w:fill="FFFFFF" w:themeFill="background1"/>
          <w:vertAlign w:val="baseline"/>
          <w:rtl/>
        </w:rPr>
        <w:footnoteRef/>
      </w:r>
      <w:r>
        <w:rPr>
          <w:rStyle w:val="a5"/>
          <w:rFonts w:ascii="Traditional Arabic" w:hAnsi="Traditional Arabic" w:cs="Traditional Arabic"/>
          <w:sz w:val="28"/>
          <w:szCs w:val="28"/>
          <w:shd w:val="clear" w:color="auto" w:fill="FFFFFF" w:themeFill="background1"/>
          <w:vertAlign w:val="baseline"/>
          <w:rtl/>
        </w:rPr>
        <w:t>)</w:t>
      </w:r>
      <w:r w:rsidR="00675806" w:rsidRPr="00D22898">
        <w:rPr>
          <w:rFonts w:ascii="Traditional Arabic" w:hAnsi="Traditional Arabic" w:cs="Traditional Arabic"/>
          <w:sz w:val="28"/>
          <w:szCs w:val="28"/>
          <w:shd w:val="clear" w:color="auto" w:fill="FFFFFF" w:themeFill="background1"/>
          <w:rtl/>
        </w:rPr>
        <w:t xml:space="preserve"> معاني القرآن للفراء: </w:t>
      </w:r>
      <w:r w:rsidR="00EE23D3">
        <w:rPr>
          <w:rFonts w:ascii="Traditional Arabic" w:hAnsi="Traditional Arabic" w:cs="Traditional Arabic"/>
          <w:sz w:val="28"/>
          <w:szCs w:val="28"/>
          <w:shd w:val="clear" w:color="auto" w:fill="FFFFFF" w:themeFill="background1"/>
          <w:rtl/>
        </w:rPr>
        <w:t>(</w:t>
      </w:r>
      <w:r w:rsidR="00675806" w:rsidRPr="00D22898">
        <w:rPr>
          <w:rFonts w:ascii="Traditional Arabic" w:hAnsi="Traditional Arabic" w:cs="Traditional Arabic"/>
          <w:sz w:val="28"/>
          <w:szCs w:val="28"/>
          <w:shd w:val="clear" w:color="auto" w:fill="FFFFFF" w:themeFill="background1"/>
          <w:rtl/>
        </w:rPr>
        <w:t>3/ 177). قال شعيب الأرناؤوط:</w:t>
      </w:r>
      <w:r w:rsidR="00675806" w:rsidRPr="00D22898">
        <w:rPr>
          <w:rFonts w:ascii="Traditional Arabic" w:hAnsi="Traditional Arabic" w:cs="Traditional Arabic"/>
          <w:sz w:val="28"/>
          <w:szCs w:val="28"/>
          <w:shd w:val="clear" w:color="auto" w:fill="FFFFFF" w:themeFill="background1"/>
        </w:rPr>
        <w:t> </w:t>
      </w:r>
      <w:r w:rsidR="00675806" w:rsidRPr="00D22898">
        <w:rPr>
          <w:rFonts w:ascii="Traditional Arabic" w:hAnsi="Traditional Arabic" w:cs="Traditional Arabic"/>
          <w:sz w:val="28"/>
          <w:szCs w:val="28"/>
          <w:shd w:val="clear" w:color="auto" w:fill="FFFFFF" w:themeFill="background1"/>
          <w:rtl/>
        </w:rPr>
        <w:t>(قلت: وهذا سند صحيح)</w:t>
      </w:r>
      <w:r w:rsidR="00675806" w:rsidRPr="00D22898">
        <w:rPr>
          <w:rFonts w:ascii="Traditional Arabic" w:hAnsi="Traditional Arabic" w:cs="Traditional Arabic"/>
          <w:sz w:val="28"/>
          <w:szCs w:val="28"/>
          <w:shd w:val="clear" w:color="auto" w:fill="FFFFFF" w:themeFill="background1"/>
        </w:rPr>
        <w:t> </w:t>
      </w:r>
      <w:r w:rsidR="00675806" w:rsidRPr="00D22898">
        <w:rPr>
          <w:rFonts w:ascii="Traditional Arabic" w:hAnsi="Traditional Arabic" w:cs="Traditional Arabic"/>
          <w:sz w:val="28"/>
          <w:szCs w:val="28"/>
          <w:shd w:val="clear" w:color="auto" w:fill="FFFFFF" w:themeFill="background1"/>
          <w:rtl/>
        </w:rPr>
        <w:t>كما في حاشية العواصم والقواصم لابن الوزير: (8/341).</w:t>
      </w:r>
    </w:p>
  </w:footnote>
  <w:footnote w:id="20">
    <w:p w14:paraId="31BECB03" w14:textId="3AB5D2B0" w:rsidR="00675806" w:rsidRPr="00D22898" w:rsidRDefault="00B67D91" w:rsidP="0063386F">
      <w:pPr>
        <w:pStyle w:val="a3"/>
        <w:spacing w:line="240" w:lineRule="auto"/>
        <w:jc w:val="both"/>
        <w:rPr>
          <w:rFonts w:ascii="Traditional Arabic" w:hAnsi="Traditional Arabic" w:cs="Traditional Arabic"/>
          <w:sz w:val="28"/>
          <w:szCs w:val="28"/>
          <w:shd w:val="clear" w:color="auto" w:fill="FFFFFF" w:themeFill="background1"/>
          <w:rtl/>
        </w:rPr>
      </w:pPr>
      <w:r>
        <w:rPr>
          <w:rFonts w:ascii="Traditional Arabic" w:hAnsi="Traditional Arabic" w:cs="Traditional Arabic"/>
          <w:sz w:val="28"/>
          <w:szCs w:val="28"/>
          <w:shd w:val="clear" w:color="auto" w:fill="FFFFFF" w:themeFill="background1"/>
          <w:rtl/>
        </w:rPr>
        <w:t>(</w:t>
      </w:r>
      <w:r w:rsidRPr="000D2FFF">
        <w:rPr>
          <w:rFonts w:ascii="Traditional Arabic" w:hAnsi="Traditional Arabic" w:cs="Traditional Arabic"/>
          <w:sz w:val="28"/>
          <w:szCs w:val="28"/>
          <w:shd w:val="clear" w:color="auto" w:fill="FFFFFF" w:themeFill="background1"/>
          <w:rtl/>
        </w:rPr>
        <w:footnoteRef/>
      </w:r>
      <w:r>
        <w:rPr>
          <w:rFonts w:ascii="Traditional Arabic" w:hAnsi="Traditional Arabic" w:cs="Traditional Arabic"/>
          <w:sz w:val="28"/>
          <w:szCs w:val="28"/>
          <w:shd w:val="clear" w:color="auto" w:fill="FFFFFF" w:themeFill="background1"/>
          <w:rtl/>
        </w:rPr>
        <w:t>)</w:t>
      </w:r>
      <w:r w:rsidR="00675806" w:rsidRPr="00D22898">
        <w:rPr>
          <w:rFonts w:ascii="Traditional Arabic" w:hAnsi="Traditional Arabic" w:cs="Traditional Arabic"/>
          <w:sz w:val="28"/>
          <w:szCs w:val="28"/>
          <w:shd w:val="clear" w:color="auto" w:fill="FFFFFF" w:themeFill="background1"/>
          <w:rtl/>
        </w:rPr>
        <w:t xml:space="preserve"> تفسير القرطبي: (18/248</w:t>
      </w:r>
      <w:proofErr w:type="gramStart"/>
      <w:r w:rsidR="00675806" w:rsidRPr="00D22898">
        <w:rPr>
          <w:rFonts w:ascii="Traditional Arabic" w:hAnsi="Traditional Arabic" w:cs="Traditional Arabic"/>
          <w:sz w:val="28"/>
          <w:szCs w:val="28"/>
          <w:shd w:val="clear" w:color="auto" w:fill="FFFFFF" w:themeFill="background1"/>
          <w:rtl/>
        </w:rPr>
        <w:t>) .</w:t>
      </w:r>
      <w:proofErr w:type="gramEnd"/>
      <w:r w:rsidR="00675806" w:rsidRPr="00D22898">
        <w:rPr>
          <w:rFonts w:ascii="Traditional Arabic" w:hAnsi="Traditional Arabic" w:cs="Traditional Arabic"/>
          <w:sz w:val="28"/>
          <w:szCs w:val="28"/>
          <w:shd w:val="clear" w:color="auto" w:fill="FFFFFF" w:themeFill="background1"/>
          <w:rtl/>
        </w:rPr>
        <w:t xml:space="preserve"> تفسير القرطبي</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الجامع لأحكام القرآن</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أبو عبد الله محمد بن أحمد بن أبي بكر بن فرح الأنصاري الخزرجي</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شمس الدين القرطبي</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(المتوفى: 671هـ)</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تحقيق: أحمد البردوني</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وإبراهيم أطفيش</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دار الكتب المصرية - القاهرة</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الطبعة: الثانية</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1384هـ - 1964م. البيت لحاتم الطائي. ويروى: أخو الحرب. وأخا الحرب</w:t>
      </w:r>
      <w:r w:rsidR="00675806" w:rsidRPr="00D22898">
        <w:rPr>
          <w:rFonts w:ascii="Traditional Arabic" w:hAnsi="Traditional Arabic" w:cs="Traditional Arabic"/>
          <w:sz w:val="28"/>
          <w:szCs w:val="28"/>
          <w:shd w:val="clear" w:color="auto" w:fill="FFFFFF" w:themeFill="background1"/>
        </w:rPr>
        <w:t>.</w:t>
      </w:r>
    </w:p>
  </w:footnote>
  <w:footnote w:id="21">
    <w:p w14:paraId="7F7F08DA" w14:textId="6657AAF4" w:rsidR="00675806" w:rsidRPr="00D22898" w:rsidRDefault="00B67D91" w:rsidP="0063386F">
      <w:pPr>
        <w:pStyle w:val="a3"/>
        <w:spacing w:line="240" w:lineRule="auto"/>
        <w:jc w:val="both"/>
        <w:rPr>
          <w:rFonts w:ascii="Traditional Arabic" w:hAnsi="Traditional Arabic" w:cs="Traditional Arabic"/>
          <w:sz w:val="28"/>
          <w:szCs w:val="28"/>
          <w:shd w:val="clear" w:color="auto" w:fill="FFFFFF" w:themeFill="background1"/>
          <w:rtl/>
        </w:rPr>
      </w:pPr>
      <w:r>
        <w:rPr>
          <w:rStyle w:val="a5"/>
          <w:rFonts w:ascii="Traditional Arabic" w:hAnsi="Traditional Arabic" w:cs="Traditional Arabic"/>
          <w:sz w:val="28"/>
          <w:szCs w:val="28"/>
          <w:shd w:val="clear" w:color="auto" w:fill="FFFFFF" w:themeFill="background1"/>
          <w:vertAlign w:val="baseline"/>
          <w:rtl/>
        </w:rPr>
        <w:t>(</w:t>
      </w:r>
      <w:r w:rsidRPr="000D2FFF">
        <w:rPr>
          <w:rStyle w:val="a5"/>
          <w:rFonts w:ascii="Traditional Arabic" w:hAnsi="Traditional Arabic" w:cs="Traditional Arabic"/>
          <w:sz w:val="28"/>
          <w:szCs w:val="28"/>
          <w:shd w:val="clear" w:color="auto" w:fill="FFFFFF" w:themeFill="background1"/>
          <w:vertAlign w:val="baseline"/>
          <w:rtl/>
        </w:rPr>
        <w:footnoteRef/>
      </w:r>
      <w:r>
        <w:rPr>
          <w:rStyle w:val="a5"/>
          <w:rFonts w:ascii="Traditional Arabic" w:hAnsi="Traditional Arabic" w:cs="Traditional Arabic"/>
          <w:sz w:val="28"/>
          <w:szCs w:val="28"/>
          <w:shd w:val="clear" w:color="auto" w:fill="FFFFFF" w:themeFill="background1"/>
          <w:vertAlign w:val="baseline"/>
          <w:rtl/>
        </w:rPr>
        <w:t>)</w:t>
      </w:r>
      <w:r w:rsidR="00675806" w:rsidRPr="00D22898">
        <w:rPr>
          <w:rFonts w:ascii="Traditional Arabic" w:hAnsi="Traditional Arabic" w:cs="Traditional Arabic"/>
          <w:sz w:val="28"/>
          <w:szCs w:val="28"/>
          <w:shd w:val="clear" w:color="auto" w:fill="FFFFFF" w:themeFill="background1"/>
          <w:rtl/>
        </w:rPr>
        <w:t xml:space="preserve"> يُنظر: تفسير الطبري: (٢٩/ ٣٨ ـ ٣٩) تفسير الطبري: جامع البيان في تأويل القرآن المؤلف: محمد بن جرير بن يزيد بن كثير بن غالب الآملي</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أبو جعفر الطبري (المتوفى: 310هـ) المحقق: أحمد محمد شاكر الناشر: مؤسسة الرسالة الطبعة: الأولى</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1420 هـ - 2000 م عدد الأجزاء: 24.</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تفسير القرطبي: (١٨/ ٢٤٨ ـ ٢٤٩)</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تفسير ابن كثير: (٤/ ٤٠٧ ـ ٤٠٨). تفسير ابن كثير: تفسير القرآن العظيم</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المؤلف: أبو الفداء إسماعيل بن عمر بن كثير القرشي البصري ثم الدمشقي (المتوفى: 774هـ) المحقق: محمد حسين شمس الدين الناشر: دار الكتب العلمية</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منشورات محمد علي بيضون - بيروت الطبعة: الأولى - 1419هـ.</w:t>
      </w:r>
    </w:p>
  </w:footnote>
  <w:footnote w:id="22">
    <w:p w14:paraId="4783A06F" w14:textId="5E9831D4" w:rsidR="00675806" w:rsidRPr="00D22898" w:rsidRDefault="00B67D91" w:rsidP="0063386F">
      <w:pPr>
        <w:pStyle w:val="a3"/>
        <w:spacing w:line="240" w:lineRule="auto"/>
        <w:jc w:val="both"/>
        <w:rPr>
          <w:rFonts w:ascii="Traditional Arabic" w:hAnsi="Traditional Arabic" w:cs="Traditional Arabic"/>
          <w:sz w:val="28"/>
          <w:szCs w:val="28"/>
          <w:shd w:val="clear" w:color="auto" w:fill="FFFFFF" w:themeFill="background1"/>
        </w:rPr>
      </w:pPr>
      <w:r>
        <w:rPr>
          <w:rStyle w:val="a5"/>
          <w:rFonts w:ascii="Traditional Arabic" w:hAnsi="Traditional Arabic" w:cs="Traditional Arabic"/>
          <w:sz w:val="28"/>
          <w:szCs w:val="28"/>
          <w:shd w:val="clear" w:color="auto" w:fill="FFFFFF" w:themeFill="background1"/>
          <w:vertAlign w:val="baseline"/>
          <w:rtl/>
        </w:rPr>
        <w:t>(</w:t>
      </w:r>
      <w:r w:rsidRPr="000D2FFF">
        <w:rPr>
          <w:rStyle w:val="a5"/>
          <w:rFonts w:ascii="Traditional Arabic" w:hAnsi="Traditional Arabic" w:cs="Traditional Arabic"/>
          <w:sz w:val="28"/>
          <w:szCs w:val="28"/>
          <w:shd w:val="clear" w:color="auto" w:fill="FFFFFF" w:themeFill="background1"/>
          <w:vertAlign w:val="baseline"/>
          <w:rtl/>
        </w:rPr>
        <w:footnoteRef/>
      </w:r>
      <w:r>
        <w:rPr>
          <w:rStyle w:val="a5"/>
          <w:rFonts w:ascii="Traditional Arabic" w:hAnsi="Traditional Arabic" w:cs="Traditional Arabic"/>
          <w:sz w:val="28"/>
          <w:szCs w:val="28"/>
          <w:shd w:val="clear" w:color="auto" w:fill="FFFFFF" w:themeFill="background1"/>
          <w:vertAlign w:val="baseline"/>
          <w:rtl/>
        </w:rPr>
        <w:t>)</w:t>
      </w:r>
      <w:r w:rsidR="00675806" w:rsidRPr="00D22898">
        <w:rPr>
          <w:rFonts w:ascii="Traditional Arabic" w:hAnsi="Traditional Arabic" w:cs="Traditional Arabic"/>
          <w:sz w:val="28"/>
          <w:szCs w:val="28"/>
          <w:shd w:val="clear" w:color="auto" w:fill="FFFFFF" w:themeFill="background1"/>
          <w:rtl/>
        </w:rPr>
        <w:t xml:space="preserve"> يُنظَر:</w:t>
      </w:r>
      <w:r w:rsidR="00675806" w:rsidRPr="00D22898">
        <w:rPr>
          <w:rFonts w:ascii="Traditional Arabic" w:hAnsi="Traditional Arabic" w:cs="Traditional Arabic"/>
          <w:sz w:val="28"/>
          <w:szCs w:val="28"/>
          <w:shd w:val="clear" w:color="auto" w:fill="FFFFFF" w:themeFill="background1"/>
        </w:rPr>
        <w:t> </w:t>
      </w:r>
      <w:r w:rsidR="00675806" w:rsidRPr="00D22898">
        <w:rPr>
          <w:rFonts w:ascii="Traditional Arabic" w:hAnsi="Traditional Arabic" w:cs="Traditional Arabic"/>
          <w:sz w:val="28"/>
          <w:szCs w:val="28"/>
          <w:shd w:val="clear" w:color="auto" w:fill="FFFFFF" w:themeFill="background1"/>
          <w:rtl/>
        </w:rPr>
        <w:t xml:space="preserve">الاستغاثة في الرد على البكري؛ لابن تيمية: </w:t>
      </w:r>
      <w:r w:rsidR="00EE23D3">
        <w:rPr>
          <w:rFonts w:ascii="Traditional Arabic" w:hAnsi="Traditional Arabic" w:cs="Traditional Arabic"/>
          <w:sz w:val="28"/>
          <w:szCs w:val="28"/>
          <w:shd w:val="clear" w:color="auto" w:fill="FFFFFF" w:themeFill="background1"/>
          <w:rtl/>
        </w:rPr>
        <w:t>(</w:t>
      </w:r>
      <w:r w:rsidR="00675806" w:rsidRPr="00D22898">
        <w:rPr>
          <w:rFonts w:ascii="Traditional Arabic" w:hAnsi="Traditional Arabic" w:cs="Traditional Arabic"/>
          <w:sz w:val="28"/>
          <w:szCs w:val="28"/>
          <w:shd w:val="clear" w:color="auto" w:fill="FFFFFF" w:themeFill="background1"/>
          <w:rtl/>
        </w:rPr>
        <w:t>ص: 293)</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 xml:space="preserve">مختصر الصواعق؛ للموصلي: </w:t>
      </w:r>
      <w:r w:rsidR="00EE23D3">
        <w:rPr>
          <w:rFonts w:ascii="Traditional Arabic" w:hAnsi="Traditional Arabic" w:cs="Traditional Arabic"/>
          <w:sz w:val="28"/>
          <w:szCs w:val="28"/>
          <w:shd w:val="clear" w:color="auto" w:fill="FFFFFF" w:themeFill="background1"/>
          <w:rtl/>
        </w:rPr>
        <w:t>(</w:t>
      </w:r>
      <w:r w:rsidR="00675806" w:rsidRPr="00D22898">
        <w:rPr>
          <w:rFonts w:ascii="Traditional Arabic" w:hAnsi="Traditional Arabic" w:cs="Traditional Arabic"/>
          <w:sz w:val="28"/>
          <w:szCs w:val="28"/>
          <w:shd w:val="clear" w:color="auto" w:fill="FFFFFF" w:themeFill="background1"/>
          <w:rtl/>
        </w:rPr>
        <w:t>1/ 64).</w:t>
      </w:r>
    </w:p>
  </w:footnote>
  <w:footnote w:id="23">
    <w:p w14:paraId="1FAEAB4D" w14:textId="7E5C7570" w:rsidR="00675806" w:rsidRPr="00D22898" w:rsidRDefault="00675806" w:rsidP="0063386F">
      <w:pPr>
        <w:pStyle w:val="a3"/>
        <w:spacing w:line="240" w:lineRule="auto"/>
        <w:jc w:val="both"/>
        <w:rPr>
          <w:rFonts w:ascii="Traditional Arabic" w:hAnsi="Traditional Arabic" w:cs="Traditional Arabic"/>
          <w:sz w:val="28"/>
          <w:szCs w:val="28"/>
          <w:shd w:val="clear" w:color="auto" w:fill="FFFFFF" w:themeFill="background1"/>
          <w:rtl/>
        </w:rPr>
      </w:pPr>
      <w:r w:rsidRPr="00D22898">
        <w:rPr>
          <w:rFonts w:ascii="Traditional Arabic" w:hAnsi="Traditional Arabic" w:cs="Traditional Arabic"/>
          <w:sz w:val="28"/>
          <w:szCs w:val="28"/>
          <w:shd w:val="clear" w:color="auto" w:fill="FFFFFF" w:themeFill="background1"/>
        </w:rPr>
        <w:t xml:space="preserve"> </w:t>
      </w:r>
      <w:r w:rsidR="00B67D91">
        <w:rPr>
          <w:rFonts w:ascii="Traditional Arabic" w:hAnsi="Traditional Arabic" w:cs="Traditional Arabic"/>
          <w:sz w:val="28"/>
          <w:szCs w:val="28"/>
          <w:shd w:val="clear" w:color="auto" w:fill="FFFFFF" w:themeFill="background1"/>
        </w:rPr>
        <w:t>(</w:t>
      </w:r>
      <w:r w:rsidR="00B67D91" w:rsidRPr="000D2FFF">
        <w:rPr>
          <w:rStyle w:val="a5"/>
          <w:rFonts w:ascii="Traditional Arabic" w:hAnsi="Traditional Arabic" w:cs="Traditional Arabic"/>
          <w:sz w:val="28"/>
          <w:szCs w:val="28"/>
          <w:shd w:val="clear" w:color="auto" w:fill="FFFFFF" w:themeFill="background1"/>
          <w:vertAlign w:val="baseline"/>
        </w:rPr>
        <w:footnoteRef/>
      </w:r>
      <w:r w:rsidR="00B67D91">
        <w:rPr>
          <w:rStyle w:val="a5"/>
          <w:rFonts w:ascii="Traditional Arabic" w:hAnsi="Traditional Arabic" w:cs="Traditional Arabic"/>
          <w:sz w:val="28"/>
          <w:szCs w:val="28"/>
          <w:shd w:val="clear" w:color="auto" w:fill="FFFFFF" w:themeFill="background1"/>
          <w:vertAlign w:val="baseline"/>
        </w:rPr>
        <w:t>)</w:t>
      </w:r>
      <w:r w:rsidRPr="00D22898">
        <w:rPr>
          <w:rFonts w:ascii="Traditional Arabic" w:hAnsi="Traditional Arabic" w:cs="Traditional Arabic"/>
          <w:sz w:val="28"/>
          <w:szCs w:val="28"/>
          <w:shd w:val="clear" w:color="auto" w:fill="FFFFFF" w:themeFill="background1"/>
        </w:rPr>
        <w:t> </w:t>
      </w:r>
      <w:r w:rsidRPr="00D22898">
        <w:rPr>
          <w:rFonts w:ascii="Traditional Arabic" w:hAnsi="Traditional Arabic" w:cs="Traditional Arabic"/>
          <w:sz w:val="28"/>
          <w:szCs w:val="28"/>
          <w:shd w:val="clear" w:color="auto" w:fill="FFFFFF" w:themeFill="background1"/>
          <w:rtl/>
        </w:rPr>
        <w:t xml:space="preserve">يُنظَر: بيان تلبيس الجهمية: </w:t>
      </w:r>
      <w:r w:rsidR="00EE23D3">
        <w:rPr>
          <w:rFonts w:ascii="Traditional Arabic" w:hAnsi="Traditional Arabic" w:cs="Traditional Arabic"/>
          <w:sz w:val="28"/>
          <w:szCs w:val="28"/>
          <w:shd w:val="clear" w:color="auto" w:fill="FFFFFF" w:themeFill="background1"/>
          <w:rtl/>
        </w:rPr>
        <w:t>(</w:t>
      </w:r>
      <w:r w:rsidRPr="00D22898">
        <w:rPr>
          <w:rFonts w:ascii="Traditional Arabic" w:hAnsi="Traditional Arabic" w:cs="Traditional Arabic"/>
          <w:sz w:val="28"/>
          <w:szCs w:val="28"/>
          <w:shd w:val="clear" w:color="auto" w:fill="FFFFFF" w:themeFill="background1"/>
          <w:rtl/>
        </w:rPr>
        <w:t xml:space="preserve">5/ </w:t>
      </w:r>
      <w:proofErr w:type="gramStart"/>
      <w:r w:rsidRPr="00D22898">
        <w:rPr>
          <w:rFonts w:ascii="Traditional Arabic" w:hAnsi="Traditional Arabic" w:cs="Traditional Arabic"/>
          <w:sz w:val="28"/>
          <w:szCs w:val="28"/>
          <w:shd w:val="clear" w:color="auto" w:fill="FFFFFF" w:themeFill="background1"/>
          <w:rtl/>
        </w:rPr>
        <w:t>474)</w:t>
      </w:r>
      <w:r w:rsidR="00EE23D3">
        <w:rPr>
          <w:rFonts w:ascii="Traditional Arabic" w:hAnsi="Traditional Arabic" w:cs="Traditional Arabic"/>
          <w:sz w:val="28"/>
          <w:szCs w:val="28"/>
          <w:shd w:val="clear" w:color="auto" w:fill="FFFFFF" w:themeFill="background1"/>
          <w:rtl/>
        </w:rPr>
        <w:t>،</w:t>
      </w:r>
      <w:proofErr w:type="gramEnd"/>
      <w:r w:rsidR="00EE23D3">
        <w:rPr>
          <w:rFonts w:ascii="Traditional Arabic" w:hAnsi="Traditional Arabic" w:cs="Traditional Arabic"/>
          <w:sz w:val="28"/>
          <w:szCs w:val="28"/>
          <w:shd w:val="clear" w:color="auto" w:fill="FFFFFF" w:themeFill="background1"/>
          <w:rtl/>
        </w:rPr>
        <w:t xml:space="preserve"> </w:t>
      </w:r>
      <w:r w:rsidRPr="00D22898">
        <w:rPr>
          <w:rFonts w:ascii="Traditional Arabic" w:hAnsi="Traditional Arabic" w:cs="Traditional Arabic"/>
          <w:sz w:val="28"/>
          <w:szCs w:val="28"/>
          <w:shd w:val="clear" w:color="auto" w:fill="FFFFFF" w:themeFill="background1"/>
          <w:rtl/>
        </w:rPr>
        <w:t xml:space="preserve">الصواعق المرسلة: </w:t>
      </w:r>
      <w:r w:rsidR="00EE23D3">
        <w:rPr>
          <w:rFonts w:ascii="Traditional Arabic" w:hAnsi="Traditional Arabic" w:cs="Traditional Arabic"/>
          <w:sz w:val="28"/>
          <w:szCs w:val="28"/>
          <w:shd w:val="clear" w:color="auto" w:fill="FFFFFF" w:themeFill="background1"/>
          <w:rtl/>
        </w:rPr>
        <w:t>(</w:t>
      </w:r>
      <w:r w:rsidRPr="00D22898">
        <w:rPr>
          <w:rFonts w:ascii="Traditional Arabic" w:hAnsi="Traditional Arabic" w:cs="Traditional Arabic"/>
          <w:sz w:val="28"/>
          <w:szCs w:val="28"/>
          <w:shd w:val="clear" w:color="auto" w:fill="FFFFFF" w:themeFill="background1"/>
          <w:rtl/>
        </w:rPr>
        <w:t>1/ 253). الصواعق المرسلة في الرد على الجهمية والمعطلة</w:t>
      </w:r>
      <w:r w:rsidR="00EE23D3">
        <w:rPr>
          <w:rFonts w:ascii="Traditional Arabic" w:hAnsi="Traditional Arabic" w:cs="Traditional Arabic"/>
          <w:sz w:val="28"/>
          <w:szCs w:val="28"/>
          <w:shd w:val="clear" w:color="auto" w:fill="FFFFFF" w:themeFill="background1"/>
          <w:rtl/>
        </w:rPr>
        <w:t xml:space="preserve">، </w:t>
      </w:r>
      <w:r w:rsidRPr="00D22898">
        <w:rPr>
          <w:rFonts w:ascii="Traditional Arabic" w:hAnsi="Traditional Arabic" w:cs="Traditional Arabic"/>
          <w:sz w:val="28"/>
          <w:szCs w:val="28"/>
          <w:shd w:val="clear" w:color="auto" w:fill="FFFFFF" w:themeFill="background1"/>
          <w:rtl/>
        </w:rPr>
        <w:t>المؤلف: محمد بن أبي بكر بن أيوب بن سعد شمس الدين ابن قيم الجوزية (ت ٧٥١هـ)</w:t>
      </w:r>
      <w:r w:rsidR="00EE23D3">
        <w:rPr>
          <w:rFonts w:ascii="Traditional Arabic" w:hAnsi="Traditional Arabic" w:cs="Traditional Arabic"/>
          <w:sz w:val="28"/>
          <w:szCs w:val="28"/>
          <w:shd w:val="clear" w:color="auto" w:fill="FFFFFF" w:themeFill="background1"/>
          <w:rtl/>
        </w:rPr>
        <w:t xml:space="preserve">، </w:t>
      </w:r>
      <w:r w:rsidRPr="00D22898">
        <w:rPr>
          <w:rFonts w:ascii="Traditional Arabic" w:hAnsi="Traditional Arabic" w:cs="Traditional Arabic"/>
          <w:sz w:val="28"/>
          <w:szCs w:val="28"/>
          <w:shd w:val="clear" w:color="auto" w:fill="FFFFFF" w:themeFill="background1"/>
          <w:rtl/>
        </w:rPr>
        <w:t>المحقق: علي بن محمد الدخيل الله</w:t>
      </w:r>
      <w:r w:rsidR="00EE23D3">
        <w:rPr>
          <w:rFonts w:ascii="Traditional Arabic" w:hAnsi="Traditional Arabic" w:cs="Traditional Arabic"/>
          <w:sz w:val="28"/>
          <w:szCs w:val="28"/>
          <w:shd w:val="clear" w:color="auto" w:fill="FFFFFF" w:themeFill="background1"/>
          <w:rtl/>
        </w:rPr>
        <w:t xml:space="preserve">، </w:t>
      </w:r>
      <w:r w:rsidRPr="00D22898">
        <w:rPr>
          <w:rFonts w:ascii="Traditional Arabic" w:hAnsi="Traditional Arabic" w:cs="Traditional Arabic"/>
          <w:sz w:val="28"/>
          <w:szCs w:val="28"/>
          <w:shd w:val="clear" w:color="auto" w:fill="FFFFFF" w:themeFill="background1"/>
          <w:rtl/>
        </w:rPr>
        <w:t>الناشر: دار العاصمة</w:t>
      </w:r>
      <w:r w:rsidR="00EE23D3">
        <w:rPr>
          <w:rFonts w:ascii="Traditional Arabic" w:hAnsi="Traditional Arabic" w:cs="Traditional Arabic"/>
          <w:sz w:val="28"/>
          <w:szCs w:val="28"/>
          <w:shd w:val="clear" w:color="auto" w:fill="FFFFFF" w:themeFill="background1"/>
          <w:rtl/>
        </w:rPr>
        <w:t xml:space="preserve">، </w:t>
      </w:r>
      <w:r w:rsidRPr="00D22898">
        <w:rPr>
          <w:rFonts w:ascii="Traditional Arabic" w:hAnsi="Traditional Arabic" w:cs="Traditional Arabic"/>
          <w:sz w:val="28"/>
          <w:szCs w:val="28"/>
          <w:shd w:val="clear" w:color="auto" w:fill="FFFFFF" w:themeFill="background1"/>
          <w:rtl/>
        </w:rPr>
        <w:t>الرياض</w:t>
      </w:r>
      <w:r w:rsidR="00EE23D3">
        <w:rPr>
          <w:rFonts w:ascii="Traditional Arabic" w:hAnsi="Traditional Arabic" w:cs="Traditional Arabic"/>
          <w:sz w:val="28"/>
          <w:szCs w:val="28"/>
          <w:shd w:val="clear" w:color="auto" w:fill="FFFFFF" w:themeFill="background1"/>
          <w:rtl/>
        </w:rPr>
        <w:t xml:space="preserve">، </w:t>
      </w:r>
      <w:r w:rsidRPr="00D22898">
        <w:rPr>
          <w:rFonts w:ascii="Traditional Arabic" w:hAnsi="Traditional Arabic" w:cs="Traditional Arabic"/>
          <w:sz w:val="28"/>
          <w:szCs w:val="28"/>
          <w:shd w:val="clear" w:color="auto" w:fill="FFFFFF" w:themeFill="background1"/>
          <w:rtl/>
        </w:rPr>
        <w:t>المملكة العربية السعودية</w:t>
      </w:r>
      <w:r w:rsidR="00EE23D3">
        <w:rPr>
          <w:rFonts w:ascii="Traditional Arabic" w:hAnsi="Traditional Arabic" w:cs="Traditional Arabic"/>
          <w:sz w:val="28"/>
          <w:szCs w:val="28"/>
          <w:shd w:val="clear" w:color="auto" w:fill="FFFFFF" w:themeFill="background1"/>
          <w:rtl/>
        </w:rPr>
        <w:t xml:space="preserve">، </w:t>
      </w:r>
      <w:r w:rsidRPr="00D22898">
        <w:rPr>
          <w:rFonts w:ascii="Traditional Arabic" w:hAnsi="Traditional Arabic" w:cs="Traditional Arabic"/>
          <w:sz w:val="28"/>
          <w:szCs w:val="28"/>
          <w:shd w:val="clear" w:color="auto" w:fill="FFFFFF" w:themeFill="background1"/>
          <w:rtl/>
        </w:rPr>
        <w:t>الطبعة: الأولى</w:t>
      </w:r>
      <w:r w:rsidR="00EE23D3">
        <w:rPr>
          <w:rFonts w:ascii="Traditional Arabic" w:hAnsi="Traditional Arabic" w:cs="Traditional Arabic"/>
          <w:sz w:val="28"/>
          <w:szCs w:val="28"/>
          <w:shd w:val="clear" w:color="auto" w:fill="FFFFFF" w:themeFill="background1"/>
          <w:rtl/>
        </w:rPr>
        <w:t xml:space="preserve">، </w:t>
      </w:r>
      <w:r w:rsidRPr="00D22898">
        <w:rPr>
          <w:rFonts w:ascii="Traditional Arabic" w:hAnsi="Traditional Arabic" w:cs="Traditional Arabic"/>
          <w:sz w:val="28"/>
          <w:szCs w:val="28"/>
          <w:shd w:val="clear" w:color="auto" w:fill="FFFFFF" w:themeFill="background1"/>
          <w:rtl/>
        </w:rPr>
        <w:t>١٤٠٨هـ</w:t>
      </w:r>
      <w:r w:rsidR="00EE23D3">
        <w:rPr>
          <w:rFonts w:ascii="Traditional Arabic" w:hAnsi="Traditional Arabic" w:cs="Traditional Arabic"/>
          <w:sz w:val="28"/>
          <w:szCs w:val="28"/>
          <w:shd w:val="clear" w:color="auto" w:fill="FFFFFF" w:themeFill="background1"/>
          <w:rtl/>
        </w:rPr>
        <w:t xml:space="preserve">، </w:t>
      </w:r>
      <w:r w:rsidRPr="00D22898">
        <w:rPr>
          <w:rFonts w:ascii="Traditional Arabic" w:hAnsi="Traditional Arabic" w:cs="Traditional Arabic"/>
          <w:sz w:val="28"/>
          <w:szCs w:val="28"/>
          <w:shd w:val="clear" w:color="auto" w:fill="FFFFFF" w:themeFill="background1"/>
          <w:rtl/>
        </w:rPr>
        <w:t>عدد الأجزاء: 4.</w:t>
      </w:r>
    </w:p>
  </w:footnote>
  <w:footnote w:id="24">
    <w:p w14:paraId="0AEE6ECF" w14:textId="71796897" w:rsidR="00675806" w:rsidRPr="00D22898" w:rsidRDefault="00B67D91" w:rsidP="0063386F">
      <w:pPr>
        <w:pStyle w:val="a3"/>
        <w:spacing w:line="240" w:lineRule="auto"/>
        <w:jc w:val="both"/>
        <w:rPr>
          <w:rFonts w:ascii="Traditional Arabic" w:hAnsi="Traditional Arabic" w:cs="Traditional Arabic"/>
          <w:sz w:val="28"/>
          <w:szCs w:val="28"/>
          <w:shd w:val="clear" w:color="auto" w:fill="FFFFFF" w:themeFill="background1"/>
          <w:rtl/>
        </w:rPr>
      </w:pPr>
      <w:r>
        <w:rPr>
          <w:rFonts w:ascii="Traditional Arabic" w:hAnsi="Traditional Arabic" w:cs="Traditional Arabic"/>
          <w:sz w:val="28"/>
          <w:szCs w:val="28"/>
          <w:shd w:val="clear" w:color="auto" w:fill="FFFFFF" w:themeFill="background1"/>
          <w:rtl/>
        </w:rPr>
        <w:t>(</w:t>
      </w:r>
      <w:r w:rsidRPr="000D2FFF">
        <w:rPr>
          <w:rFonts w:ascii="Traditional Arabic" w:hAnsi="Traditional Arabic" w:cs="Traditional Arabic"/>
          <w:sz w:val="28"/>
          <w:szCs w:val="28"/>
          <w:shd w:val="clear" w:color="auto" w:fill="FFFFFF" w:themeFill="background1"/>
          <w:rtl/>
        </w:rPr>
        <w:footnoteRef/>
      </w:r>
      <w:r>
        <w:rPr>
          <w:rFonts w:ascii="Traditional Arabic" w:hAnsi="Traditional Arabic" w:cs="Traditional Arabic"/>
          <w:sz w:val="28"/>
          <w:szCs w:val="28"/>
          <w:shd w:val="clear" w:color="auto" w:fill="FFFFFF" w:themeFill="background1"/>
          <w:rtl/>
        </w:rPr>
        <w:t>)</w:t>
      </w:r>
      <w:r w:rsidR="00675806" w:rsidRPr="00D22898">
        <w:rPr>
          <w:rFonts w:ascii="Traditional Arabic" w:hAnsi="Traditional Arabic" w:cs="Traditional Arabic"/>
          <w:sz w:val="28"/>
          <w:szCs w:val="28"/>
          <w:shd w:val="clear" w:color="auto" w:fill="FFFFFF" w:themeFill="background1"/>
          <w:rtl/>
        </w:rPr>
        <w:t xml:space="preserve"> يُنظر: صحيح البخاري: كتاب التفسير: باب: يوم يكشف عن ساق: رقم (4919) (6/ 159)</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كتاب التوحيد</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باب: وجوه يومئذ ناظرة</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رقم (7439) (9/ 130).</w:t>
      </w:r>
    </w:p>
  </w:footnote>
  <w:footnote w:id="25">
    <w:p w14:paraId="781DB9C3" w14:textId="4FC7A63B" w:rsidR="00675806" w:rsidRPr="00D22898" w:rsidRDefault="00B67D91" w:rsidP="0063386F">
      <w:pPr>
        <w:pStyle w:val="a3"/>
        <w:spacing w:line="240" w:lineRule="auto"/>
        <w:jc w:val="both"/>
        <w:rPr>
          <w:rFonts w:ascii="Traditional Arabic" w:hAnsi="Traditional Arabic" w:cs="Traditional Arabic"/>
          <w:sz w:val="28"/>
          <w:szCs w:val="28"/>
          <w:shd w:val="clear" w:color="auto" w:fill="FFFFFF" w:themeFill="background1"/>
        </w:rPr>
      </w:pPr>
      <w:r>
        <w:rPr>
          <w:rStyle w:val="a5"/>
          <w:rFonts w:ascii="Traditional Arabic" w:hAnsi="Traditional Arabic" w:cs="Traditional Arabic"/>
          <w:sz w:val="28"/>
          <w:szCs w:val="28"/>
          <w:shd w:val="clear" w:color="auto" w:fill="FFFFFF" w:themeFill="background1"/>
          <w:vertAlign w:val="baseline"/>
          <w:rtl/>
        </w:rPr>
        <w:t>(</w:t>
      </w:r>
      <w:r w:rsidRPr="000D2FFF">
        <w:rPr>
          <w:rStyle w:val="a5"/>
          <w:rFonts w:ascii="Traditional Arabic" w:hAnsi="Traditional Arabic" w:cs="Traditional Arabic"/>
          <w:sz w:val="28"/>
          <w:szCs w:val="28"/>
          <w:shd w:val="clear" w:color="auto" w:fill="FFFFFF" w:themeFill="background1"/>
          <w:vertAlign w:val="baseline"/>
          <w:rtl/>
        </w:rPr>
        <w:footnoteRef/>
      </w:r>
      <w:r>
        <w:rPr>
          <w:rStyle w:val="a5"/>
          <w:rFonts w:ascii="Traditional Arabic" w:hAnsi="Traditional Arabic" w:cs="Traditional Arabic"/>
          <w:sz w:val="28"/>
          <w:szCs w:val="28"/>
          <w:shd w:val="clear" w:color="auto" w:fill="FFFFFF" w:themeFill="background1"/>
          <w:vertAlign w:val="baseline"/>
          <w:rtl/>
        </w:rPr>
        <w:t>)</w:t>
      </w:r>
      <w:r>
        <w:rPr>
          <w:rFonts w:ascii="Traditional Arabic" w:hAnsi="Traditional Arabic" w:cs="Traditional Arabic" w:hint="cs"/>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 xml:space="preserve">الرد على الجهمية: </w:t>
      </w:r>
      <w:r w:rsidR="00EE23D3">
        <w:rPr>
          <w:rFonts w:ascii="Traditional Arabic" w:hAnsi="Traditional Arabic" w:cs="Traditional Arabic"/>
          <w:sz w:val="28"/>
          <w:szCs w:val="28"/>
          <w:shd w:val="clear" w:color="auto" w:fill="FFFFFF" w:themeFill="background1"/>
          <w:rtl/>
        </w:rPr>
        <w:t>(</w:t>
      </w:r>
      <w:r w:rsidR="00675806" w:rsidRPr="00D22898">
        <w:rPr>
          <w:rFonts w:ascii="Traditional Arabic" w:hAnsi="Traditional Arabic" w:cs="Traditional Arabic"/>
          <w:sz w:val="28"/>
          <w:szCs w:val="28"/>
          <w:shd w:val="clear" w:color="auto" w:fill="FFFFFF" w:themeFill="background1"/>
          <w:rtl/>
        </w:rPr>
        <w:t>1/ 16).</w:t>
      </w:r>
      <w:r w:rsidR="00271774">
        <w:rPr>
          <w:rFonts w:ascii="Traditional Arabic" w:hAnsi="Traditional Arabic" w:cs="Traditional Arabic"/>
          <w:sz w:val="28"/>
          <w:szCs w:val="28"/>
          <w:shd w:val="clear" w:color="auto" w:fill="FFFFFF" w:themeFill="background1"/>
          <w:rtl/>
        </w:rPr>
        <w:t xml:space="preserve"> </w:t>
      </w:r>
    </w:p>
  </w:footnote>
  <w:footnote w:id="26">
    <w:p w14:paraId="276C6162" w14:textId="5E76DE4F" w:rsidR="00675806" w:rsidRPr="00D22898" w:rsidRDefault="00B67D91" w:rsidP="0063386F">
      <w:pPr>
        <w:pStyle w:val="a3"/>
        <w:spacing w:line="240" w:lineRule="auto"/>
        <w:jc w:val="both"/>
        <w:rPr>
          <w:rFonts w:ascii="Traditional Arabic" w:hAnsi="Traditional Arabic" w:cs="Traditional Arabic"/>
          <w:sz w:val="28"/>
          <w:szCs w:val="28"/>
          <w:shd w:val="clear" w:color="auto" w:fill="FFFFFF" w:themeFill="background1"/>
          <w:rtl/>
        </w:rPr>
      </w:pPr>
      <w:r>
        <w:rPr>
          <w:rFonts w:ascii="Traditional Arabic" w:hAnsi="Traditional Arabic" w:cs="Traditional Arabic"/>
          <w:sz w:val="28"/>
          <w:szCs w:val="28"/>
          <w:shd w:val="clear" w:color="auto" w:fill="FFFFFF" w:themeFill="background1"/>
          <w:rtl/>
        </w:rPr>
        <w:t>(</w:t>
      </w:r>
      <w:r w:rsidRPr="000D2FFF">
        <w:rPr>
          <w:rStyle w:val="a5"/>
          <w:rFonts w:ascii="Traditional Arabic" w:hAnsi="Traditional Arabic" w:cs="Traditional Arabic"/>
          <w:sz w:val="28"/>
          <w:szCs w:val="28"/>
          <w:shd w:val="clear" w:color="auto" w:fill="FFFFFF" w:themeFill="background1"/>
          <w:vertAlign w:val="baseline"/>
          <w:rtl/>
        </w:rPr>
        <w:footnoteRef/>
      </w:r>
      <w:r>
        <w:rPr>
          <w:rStyle w:val="a5"/>
          <w:rFonts w:ascii="Traditional Arabic" w:hAnsi="Traditional Arabic" w:cs="Traditional Arabic"/>
          <w:sz w:val="28"/>
          <w:szCs w:val="28"/>
          <w:shd w:val="clear" w:color="auto" w:fill="FFFFFF" w:themeFill="background1"/>
          <w:vertAlign w:val="baseline"/>
          <w:rtl/>
        </w:rPr>
        <w:t>)</w:t>
      </w:r>
      <w:r w:rsidR="00675806" w:rsidRPr="00D22898">
        <w:rPr>
          <w:rFonts w:ascii="Traditional Arabic" w:hAnsi="Traditional Arabic" w:cs="Traditional Arabic"/>
          <w:sz w:val="28"/>
          <w:szCs w:val="28"/>
          <w:shd w:val="clear" w:color="auto" w:fill="FFFFFF" w:themeFill="background1"/>
          <w:rtl/>
        </w:rPr>
        <w:t xml:space="preserve"> مختصر الصواعق المرسلة على الجهمية</w:t>
      </w:r>
      <w:r w:rsidR="00EE23D3">
        <w:rPr>
          <w:rFonts w:ascii="Traditional Arabic" w:hAnsi="Traditional Arabic" w:cs="Traditional Arabic"/>
          <w:sz w:val="28"/>
          <w:szCs w:val="28"/>
          <w:shd w:val="clear" w:color="auto" w:fill="FFFFFF" w:themeFill="background1"/>
          <w:rtl/>
        </w:rPr>
        <w:t xml:space="preserve"> و</w:t>
      </w:r>
      <w:r w:rsidR="00675806" w:rsidRPr="00D22898">
        <w:rPr>
          <w:rFonts w:ascii="Traditional Arabic" w:hAnsi="Traditional Arabic" w:cs="Traditional Arabic"/>
          <w:sz w:val="28"/>
          <w:szCs w:val="28"/>
          <w:shd w:val="clear" w:color="auto" w:fill="FFFFFF" w:themeFill="background1"/>
          <w:rtl/>
        </w:rPr>
        <w:t>المعطلة ـ محمد الموصليّ ـ ت: سعيد إبراهيم ـ دار الحديث ـ الأولى ١٤١٢ هـ ـ ٣٨.</w:t>
      </w:r>
      <w:r w:rsidR="00271774">
        <w:rPr>
          <w:rFonts w:ascii="Traditional Arabic" w:hAnsi="Traditional Arabic" w:cs="Traditional Arabic"/>
          <w:sz w:val="28"/>
          <w:szCs w:val="28"/>
          <w:shd w:val="clear" w:color="auto" w:fill="FFFFFF" w:themeFill="background1"/>
          <w:rtl/>
        </w:rPr>
        <w:t xml:space="preserve"> </w:t>
      </w:r>
    </w:p>
  </w:footnote>
  <w:footnote w:id="27">
    <w:p w14:paraId="03E0A3AE" w14:textId="136D8E1C" w:rsidR="00675806" w:rsidRPr="00D22898" w:rsidRDefault="00B67D91" w:rsidP="0063386F">
      <w:pPr>
        <w:pStyle w:val="a3"/>
        <w:spacing w:line="240" w:lineRule="auto"/>
        <w:jc w:val="both"/>
        <w:rPr>
          <w:rFonts w:ascii="Traditional Arabic" w:hAnsi="Traditional Arabic" w:cs="Traditional Arabic"/>
          <w:sz w:val="28"/>
          <w:szCs w:val="28"/>
          <w:shd w:val="clear" w:color="auto" w:fill="FFFFFF" w:themeFill="background1"/>
        </w:rPr>
      </w:pPr>
      <w:r>
        <w:rPr>
          <w:rStyle w:val="a5"/>
          <w:rFonts w:ascii="Traditional Arabic" w:hAnsi="Traditional Arabic" w:cs="Traditional Arabic"/>
          <w:sz w:val="28"/>
          <w:szCs w:val="28"/>
          <w:shd w:val="clear" w:color="auto" w:fill="FFFFFF" w:themeFill="background1"/>
          <w:vertAlign w:val="baseline"/>
          <w:rtl/>
        </w:rPr>
        <w:t>(</w:t>
      </w:r>
      <w:r w:rsidRPr="000D2FFF">
        <w:rPr>
          <w:rStyle w:val="a5"/>
          <w:rFonts w:ascii="Traditional Arabic" w:hAnsi="Traditional Arabic" w:cs="Traditional Arabic"/>
          <w:sz w:val="28"/>
          <w:szCs w:val="28"/>
          <w:shd w:val="clear" w:color="auto" w:fill="FFFFFF" w:themeFill="background1"/>
          <w:vertAlign w:val="baseline"/>
          <w:rtl/>
        </w:rPr>
        <w:footnoteRef/>
      </w:r>
      <w:r>
        <w:rPr>
          <w:rStyle w:val="a5"/>
          <w:rFonts w:ascii="Traditional Arabic" w:hAnsi="Traditional Arabic" w:cs="Traditional Arabic"/>
          <w:sz w:val="28"/>
          <w:szCs w:val="28"/>
          <w:shd w:val="clear" w:color="auto" w:fill="FFFFFF" w:themeFill="background1"/>
          <w:vertAlign w:val="baseline"/>
          <w:rtl/>
        </w:rPr>
        <w:t>)</w:t>
      </w:r>
      <w:r w:rsidR="00675806" w:rsidRPr="00D22898">
        <w:rPr>
          <w:rFonts w:ascii="Traditional Arabic" w:hAnsi="Traditional Arabic" w:cs="Traditional Arabic"/>
          <w:sz w:val="28"/>
          <w:szCs w:val="28"/>
          <w:shd w:val="clear" w:color="auto" w:fill="FFFFFF" w:themeFill="background1"/>
          <w:rtl/>
        </w:rPr>
        <w:t xml:space="preserve"> تفسير السيوطي: الدر المنثور: (14/ 643).</w:t>
      </w:r>
      <w:r w:rsidR="00271774">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الدر المنثور</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المؤلف: عبد الرحمن بن أبي بكر</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جلال الدين السيوطي (ت ٩١١هـ)</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الناشر: دار الفكر - بيروت</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عدد الأجزاء: ٨.</w:t>
      </w:r>
    </w:p>
  </w:footnote>
  <w:footnote w:id="28">
    <w:p w14:paraId="5BF3EABA" w14:textId="2816FD04" w:rsidR="00675806" w:rsidRPr="00D22898" w:rsidRDefault="00B67D91" w:rsidP="0063386F">
      <w:pPr>
        <w:pStyle w:val="a3"/>
        <w:spacing w:line="240" w:lineRule="auto"/>
        <w:jc w:val="both"/>
        <w:rPr>
          <w:rFonts w:ascii="Traditional Arabic" w:hAnsi="Traditional Arabic" w:cs="Traditional Arabic"/>
          <w:sz w:val="28"/>
          <w:szCs w:val="28"/>
          <w:shd w:val="clear" w:color="auto" w:fill="FFFFFF" w:themeFill="background1"/>
          <w:rtl/>
        </w:rPr>
      </w:pPr>
      <w:r>
        <w:rPr>
          <w:rFonts w:ascii="Traditional Arabic" w:hAnsi="Traditional Arabic" w:cs="Traditional Arabic"/>
          <w:sz w:val="28"/>
          <w:szCs w:val="28"/>
          <w:shd w:val="clear" w:color="auto" w:fill="FFFFFF" w:themeFill="background1"/>
          <w:rtl/>
        </w:rPr>
        <w:t>(</w:t>
      </w:r>
      <w:r w:rsidRPr="000D2FFF">
        <w:rPr>
          <w:rStyle w:val="a5"/>
          <w:rFonts w:ascii="Traditional Arabic" w:hAnsi="Traditional Arabic" w:cs="Traditional Arabic"/>
          <w:sz w:val="28"/>
          <w:szCs w:val="28"/>
          <w:shd w:val="clear" w:color="auto" w:fill="FFFFFF" w:themeFill="background1"/>
          <w:vertAlign w:val="baseline"/>
          <w:rtl/>
        </w:rPr>
        <w:footnoteRef/>
      </w:r>
      <w:r>
        <w:rPr>
          <w:rStyle w:val="a5"/>
          <w:rFonts w:ascii="Traditional Arabic" w:hAnsi="Traditional Arabic" w:cs="Traditional Arabic"/>
          <w:sz w:val="28"/>
          <w:szCs w:val="28"/>
          <w:shd w:val="clear" w:color="auto" w:fill="FFFFFF" w:themeFill="background1"/>
          <w:vertAlign w:val="baseline"/>
          <w:rtl/>
        </w:rPr>
        <w:t>)</w:t>
      </w:r>
      <w:r w:rsidR="00675806" w:rsidRPr="00D22898">
        <w:rPr>
          <w:rFonts w:ascii="Traditional Arabic" w:hAnsi="Traditional Arabic" w:cs="Traditional Arabic"/>
          <w:sz w:val="28"/>
          <w:szCs w:val="28"/>
          <w:shd w:val="clear" w:color="auto" w:fill="FFFFFF" w:themeFill="background1"/>
          <w:rtl/>
        </w:rPr>
        <w:t xml:space="preserve"> تفسير الشوكاني: فتح القدير: (5/ 331- 332). تفسير الشوكاني: فتح القدير</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المؤلف: محمد بن علي بن محمد بن عبد الله الشوكاني اليمني (ت ١٢٥٠هـ)</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الناشر: دار ابن كثير</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دار الكلم الطيب - دمشق</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بيروت</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الطبعة: الأولى - ١٤١٤هـ.</w:t>
      </w:r>
    </w:p>
  </w:footnote>
  <w:footnote w:id="29">
    <w:p w14:paraId="3780DB54" w14:textId="21D192B7" w:rsidR="00675806" w:rsidRPr="00D22898" w:rsidRDefault="00B67D91" w:rsidP="0063386F">
      <w:pPr>
        <w:pStyle w:val="a3"/>
        <w:spacing w:line="240" w:lineRule="auto"/>
        <w:jc w:val="both"/>
        <w:rPr>
          <w:rFonts w:ascii="Traditional Arabic" w:hAnsi="Traditional Arabic" w:cs="Traditional Arabic"/>
          <w:sz w:val="28"/>
          <w:szCs w:val="28"/>
          <w:shd w:val="clear" w:color="auto" w:fill="FFFFFF" w:themeFill="background1"/>
        </w:rPr>
      </w:pPr>
      <w:r>
        <w:rPr>
          <w:rStyle w:val="a5"/>
          <w:rFonts w:ascii="Traditional Arabic" w:hAnsi="Traditional Arabic" w:cs="Traditional Arabic"/>
          <w:sz w:val="28"/>
          <w:szCs w:val="28"/>
          <w:shd w:val="clear" w:color="auto" w:fill="FFFFFF" w:themeFill="background1"/>
          <w:vertAlign w:val="baseline"/>
          <w:rtl/>
        </w:rPr>
        <w:t>(</w:t>
      </w:r>
      <w:r w:rsidRPr="000D2FFF">
        <w:rPr>
          <w:rStyle w:val="a5"/>
          <w:rFonts w:ascii="Traditional Arabic" w:hAnsi="Traditional Arabic" w:cs="Traditional Arabic"/>
          <w:sz w:val="28"/>
          <w:szCs w:val="28"/>
          <w:shd w:val="clear" w:color="auto" w:fill="FFFFFF" w:themeFill="background1"/>
          <w:vertAlign w:val="baseline"/>
          <w:rtl/>
        </w:rPr>
        <w:footnoteRef/>
      </w:r>
      <w:r>
        <w:rPr>
          <w:rStyle w:val="a5"/>
          <w:rFonts w:ascii="Traditional Arabic" w:hAnsi="Traditional Arabic" w:cs="Traditional Arabic"/>
          <w:sz w:val="28"/>
          <w:szCs w:val="28"/>
          <w:shd w:val="clear" w:color="auto" w:fill="FFFFFF" w:themeFill="background1"/>
          <w:vertAlign w:val="baseline"/>
          <w:rtl/>
        </w:rPr>
        <w:t>)</w:t>
      </w:r>
      <w:r w:rsidR="00675806" w:rsidRPr="00D22898">
        <w:rPr>
          <w:rFonts w:ascii="Traditional Arabic" w:hAnsi="Traditional Arabic" w:cs="Traditional Arabic"/>
          <w:sz w:val="28"/>
          <w:szCs w:val="28"/>
          <w:shd w:val="clear" w:color="auto" w:fill="FFFFFF" w:themeFill="background1"/>
          <w:rtl/>
        </w:rPr>
        <w:t xml:space="preserve"> - مجموع فتاوى ومقالات الشيخ ابن باز: (4/ 129)</w:t>
      </w:r>
      <w:r w:rsidR="00675806" w:rsidRPr="00D22898">
        <w:rPr>
          <w:rFonts w:ascii="Traditional Arabic" w:hAnsi="Traditional Arabic" w:cs="Traditional Arabic"/>
          <w:sz w:val="28"/>
          <w:szCs w:val="28"/>
          <w:shd w:val="clear" w:color="auto" w:fill="FFFFFF" w:themeFill="background1"/>
        </w:rPr>
        <w:t>.</w:t>
      </w:r>
      <w:r w:rsidR="00675806" w:rsidRPr="00D22898">
        <w:rPr>
          <w:rFonts w:ascii="Traditional Arabic" w:hAnsi="Traditional Arabic" w:cs="Traditional Arabic"/>
          <w:sz w:val="28"/>
          <w:szCs w:val="28"/>
          <w:shd w:val="clear" w:color="auto" w:fill="FFFFFF" w:themeFill="background1"/>
          <w:rtl/>
        </w:rPr>
        <w:t xml:space="preserve"> مجموع فتاوى العلامة عبد العزيز بن باز- رحمه الله - المؤلف: عبد العزيز بن عبد الله بن باز (المتوفى: 1420هـ) أشرف على جمعه وطبعه: محمد بن سعد الشويعر</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 xml:space="preserve">عدد الأجزاء: 30 </w:t>
      </w:r>
      <w:proofErr w:type="gramStart"/>
      <w:r w:rsidR="00675806" w:rsidRPr="00D22898">
        <w:rPr>
          <w:rFonts w:ascii="Traditional Arabic" w:hAnsi="Traditional Arabic" w:cs="Traditional Arabic"/>
          <w:sz w:val="28"/>
          <w:szCs w:val="28"/>
          <w:shd w:val="clear" w:color="auto" w:fill="FFFFFF" w:themeFill="background1"/>
          <w:rtl/>
        </w:rPr>
        <w:t>جزءًا</w:t>
      </w:r>
      <w:r w:rsidR="00675806" w:rsidRPr="00D22898">
        <w:rPr>
          <w:rFonts w:ascii="Traditional Arabic" w:hAnsi="Traditional Arabic" w:cs="Traditional Arabic"/>
          <w:sz w:val="28"/>
          <w:szCs w:val="28"/>
          <w:shd w:val="clear" w:color="auto" w:fill="FFFFFF" w:themeFill="background1"/>
        </w:rPr>
        <w:t> </w:t>
      </w:r>
      <w:r w:rsidR="00675806" w:rsidRPr="00D22898">
        <w:rPr>
          <w:rFonts w:ascii="Traditional Arabic" w:hAnsi="Traditional Arabic" w:cs="Traditional Arabic"/>
          <w:sz w:val="28"/>
          <w:szCs w:val="28"/>
          <w:shd w:val="clear" w:color="auto" w:fill="FFFFFF" w:themeFill="background1"/>
          <w:rtl/>
        </w:rPr>
        <w:t>.</w:t>
      </w:r>
      <w:proofErr w:type="gramEnd"/>
    </w:p>
  </w:footnote>
  <w:footnote w:id="30">
    <w:p w14:paraId="656B05B9" w14:textId="73A51EDD" w:rsidR="00675806" w:rsidRPr="00D22898" w:rsidRDefault="00B67D91" w:rsidP="0063386F">
      <w:pPr>
        <w:pStyle w:val="a3"/>
        <w:spacing w:line="240" w:lineRule="auto"/>
        <w:jc w:val="both"/>
        <w:rPr>
          <w:rFonts w:ascii="Traditional Arabic" w:hAnsi="Traditional Arabic" w:cs="Traditional Arabic"/>
          <w:sz w:val="28"/>
          <w:szCs w:val="28"/>
          <w:shd w:val="clear" w:color="auto" w:fill="FFFFFF" w:themeFill="background1"/>
          <w:rtl/>
        </w:rPr>
      </w:pPr>
      <w:r>
        <w:rPr>
          <w:rStyle w:val="a5"/>
          <w:rFonts w:ascii="Traditional Arabic" w:hAnsi="Traditional Arabic" w:cs="Traditional Arabic"/>
          <w:sz w:val="28"/>
          <w:szCs w:val="28"/>
          <w:shd w:val="clear" w:color="auto" w:fill="FFFFFF" w:themeFill="background1"/>
          <w:vertAlign w:val="baseline"/>
          <w:rtl/>
        </w:rPr>
        <w:t>(</w:t>
      </w:r>
      <w:r w:rsidRPr="000D2FFF">
        <w:rPr>
          <w:rStyle w:val="a5"/>
          <w:rFonts w:ascii="Traditional Arabic" w:hAnsi="Traditional Arabic" w:cs="Traditional Arabic"/>
          <w:sz w:val="28"/>
          <w:szCs w:val="28"/>
          <w:shd w:val="clear" w:color="auto" w:fill="FFFFFF" w:themeFill="background1"/>
          <w:vertAlign w:val="baseline"/>
          <w:rtl/>
        </w:rPr>
        <w:footnoteRef/>
      </w:r>
      <w:r>
        <w:rPr>
          <w:rStyle w:val="a5"/>
          <w:rFonts w:ascii="Traditional Arabic" w:hAnsi="Traditional Arabic" w:cs="Traditional Arabic"/>
          <w:sz w:val="28"/>
          <w:szCs w:val="28"/>
          <w:shd w:val="clear" w:color="auto" w:fill="FFFFFF" w:themeFill="background1"/>
          <w:vertAlign w:val="baseline"/>
          <w:rtl/>
        </w:rPr>
        <w:t>)</w:t>
      </w:r>
      <w:r w:rsidR="00675806" w:rsidRPr="00D22898">
        <w:rPr>
          <w:rFonts w:ascii="Traditional Arabic" w:hAnsi="Traditional Arabic" w:cs="Traditional Arabic"/>
          <w:sz w:val="28"/>
          <w:szCs w:val="28"/>
          <w:shd w:val="clear" w:color="auto" w:fill="FFFFFF" w:themeFill="background1"/>
          <w:rtl/>
        </w:rPr>
        <w:t xml:space="preserve"> وقد مر معنا أن الرواية المنسوبة لتفسير ابن عباس ـ</w:t>
      </w:r>
      <w:r w:rsidR="00675806" w:rsidRPr="00D22898">
        <w:rPr>
          <w:rFonts w:ascii="Traditional Arabic" w:hAnsi="Traditional Arabic" w:cs="Traditional Arabic"/>
          <w:sz w:val="28"/>
          <w:szCs w:val="28"/>
          <w:shd w:val="clear" w:color="auto" w:fill="FFFFFF" w:themeFill="background1"/>
        </w:rPr>
        <w:t> </w:t>
      </w:r>
      <w:r w:rsidR="00675806" w:rsidRPr="00D22898">
        <w:rPr>
          <w:rFonts w:ascii="Traditional Arabic" w:hAnsi="Traditional Arabic" w:cs="Traditional Arabic"/>
          <w:sz w:val="28"/>
          <w:szCs w:val="28"/>
          <w:shd w:val="clear" w:color="auto" w:fill="FFFFFF" w:themeFill="background1"/>
          <w:rtl/>
        </w:rPr>
        <w:t>رضي الله عنهما</w:t>
      </w:r>
      <w:r w:rsidR="00675806" w:rsidRPr="00D22898">
        <w:rPr>
          <w:rFonts w:ascii="Traditional Arabic" w:hAnsi="Traditional Arabic" w:cs="Traditional Arabic"/>
          <w:sz w:val="28"/>
          <w:szCs w:val="28"/>
          <w:shd w:val="clear" w:color="auto" w:fill="FFFFFF" w:themeFill="background1"/>
        </w:rPr>
        <w:t> </w:t>
      </w:r>
      <w:r w:rsidR="00675806" w:rsidRPr="00D22898">
        <w:rPr>
          <w:rFonts w:ascii="Traditional Arabic" w:hAnsi="Traditional Arabic" w:cs="Traditional Arabic"/>
          <w:sz w:val="28"/>
          <w:szCs w:val="28"/>
          <w:shd w:val="clear" w:color="auto" w:fill="FFFFFF" w:themeFill="background1"/>
          <w:rtl/>
        </w:rPr>
        <w:t>ـ للآية بالشدة رواية "ساقطة الإسناد".</w:t>
      </w:r>
      <w:r w:rsidR="00271774">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الباحث.</w:t>
      </w:r>
    </w:p>
  </w:footnote>
  <w:footnote w:id="31">
    <w:p w14:paraId="55C76CBD" w14:textId="379CB699" w:rsidR="00675806" w:rsidRPr="00D22898" w:rsidRDefault="00B67D91" w:rsidP="0063386F">
      <w:pPr>
        <w:pStyle w:val="a3"/>
        <w:spacing w:line="240" w:lineRule="auto"/>
        <w:jc w:val="both"/>
        <w:rPr>
          <w:rFonts w:ascii="Traditional Arabic" w:hAnsi="Traditional Arabic" w:cs="Traditional Arabic"/>
          <w:sz w:val="28"/>
          <w:szCs w:val="28"/>
          <w:shd w:val="clear" w:color="auto" w:fill="FFFFFF" w:themeFill="background1"/>
          <w:rtl/>
        </w:rPr>
      </w:pPr>
      <w:r>
        <w:rPr>
          <w:rFonts w:ascii="Traditional Arabic" w:hAnsi="Traditional Arabic" w:cs="Traditional Arabic"/>
          <w:sz w:val="28"/>
          <w:szCs w:val="28"/>
          <w:shd w:val="clear" w:color="auto" w:fill="FFFFFF" w:themeFill="background1"/>
          <w:rtl/>
        </w:rPr>
        <w:t>(</w:t>
      </w:r>
      <w:r w:rsidRPr="000D2FFF">
        <w:rPr>
          <w:rStyle w:val="a5"/>
          <w:rFonts w:ascii="Traditional Arabic" w:hAnsi="Traditional Arabic" w:cs="Traditional Arabic"/>
          <w:sz w:val="28"/>
          <w:szCs w:val="28"/>
          <w:shd w:val="clear" w:color="auto" w:fill="FFFFFF" w:themeFill="background1"/>
          <w:vertAlign w:val="baseline"/>
          <w:rtl/>
        </w:rPr>
        <w:footnoteRef/>
      </w:r>
      <w:r>
        <w:rPr>
          <w:rStyle w:val="a5"/>
          <w:rFonts w:ascii="Traditional Arabic" w:hAnsi="Traditional Arabic" w:cs="Traditional Arabic"/>
          <w:sz w:val="28"/>
          <w:szCs w:val="28"/>
          <w:shd w:val="clear" w:color="auto" w:fill="FFFFFF" w:themeFill="background1"/>
          <w:vertAlign w:val="baseline"/>
          <w:rtl/>
        </w:rPr>
        <w:t>)</w:t>
      </w:r>
      <w:r w:rsidR="00675806" w:rsidRPr="00D22898">
        <w:rPr>
          <w:rFonts w:ascii="Traditional Arabic" w:hAnsi="Traditional Arabic" w:cs="Traditional Arabic"/>
          <w:sz w:val="28"/>
          <w:szCs w:val="28"/>
          <w:shd w:val="clear" w:color="auto" w:fill="FFFFFF" w:themeFill="background1"/>
          <w:rtl/>
        </w:rPr>
        <w:t xml:space="preserve"> شرح كتاب التوحيد من صحيح البخاري ـ د. عبد الله الغنيمان: (٢/ ١٢١).</w:t>
      </w:r>
      <w:r w:rsidR="00271774">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شرح كتاب التوحيد من صحيح البخاري</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المؤلف: عبد الله بن محمد الغنيمان</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الناشر: مكتبة الدار</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المدينة المنورة</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الطبعة: الأولى</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١٤٠٥هـ</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 xml:space="preserve">عدد الأجزاء: ٢. </w:t>
      </w:r>
    </w:p>
  </w:footnote>
  <w:footnote w:id="32">
    <w:p w14:paraId="5EA36307" w14:textId="711A731D" w:rsidR="00675806" w:rsidRPr="00D22898" w:rsidRDefault="00B67D91" w:rsidP="0063386F">
      <w:pPr>
        <w:pStyle w:val="a3"/>
        <w:spacing w:line="240" w:lineRule="auto"/>
        <w:jc w:val="both"/>
        <w:rPr>
          <w:rFonts w:ascii="Traditional Arabic" w:hAnsi="Traditional Arabic" w:cs="Traditional Arabic"/>
          <w:sz w:val="28"/>
          <w:szCs w:val="28"/>
          <w:shd w:val="clear" w:color="auto" w:fill="FFFFFF" w:themeFill="background1"/>
          <w:rtl/>
        </w:rPr>
      </w:pPr>
      <w:r>
        <w:rPr>
          <w:rStyle w:val="a5"/>
          <w:rFonts w:ascii="Traditional Arabic" w:hAnsi="Traditional Arabic" w:cs="Traditional Arabic"/>
          <w:sz w:val="28"/>
          <w:szCs w:val="28"/>
          <w:shd w:val="clear" w:color="auto" w:fill="FFFFFF" w:themeFill="background1"/>
          <w:vertAlign w:val="baseline"/>
          <w:rtl/>
        </w:rPr>
        <w:t>(</w:t>
      </w:r>
      <w:r w:rsidRPr="000D2FFF">
        <w:rPr>
          <w:rStyle w:val="a5"/>
          <w:rFonts w:ascii="Traditional Arabic" w:hAnsi="Traditional Arabic" w:cs="Traditional Arabic"/>
          <w:sz w:val="28"/>
          <w:szCs w:val="28"/>
          <w:shd w:val="clear" w:color="auto" w:fill="FFFFFF" w:themeFill="background1"/>
          <w:vertAlign w:val="baseline"/>
          <w:rtl/>
        </w:rPr>
        <w:footnoteRef/>
      </w:r>
      <w:r>
        <w:rPr>
          <w:rStyle w:val="a5"/>
          <w:rFonts w:ascii="Traditional Arabic" w:hAnsi="Traditional Arabic" w:cs="Traditional Arabic"/>
          <w:sz w:val="28"/>
          <w:szCs w:val="28"/>
          <w:shd w:val="clear" w:color="auto" w:fill="FFFFFF" w:themeFill="background1"/>
          <w:vertAlign w:val="baseline"/>
          <w:rtl/>
        </w:rPr>
        <w:t>)</w:t>
      </w:r>
      <w:r w:rsidR="00675806" w:rsidRPr="00D22898">
        <w:rPr>
          <w:rFonts w:ascii="Traditional Arabic" w:hAnsi="Traditional Arabic" w:cs="Traditional Arabic"/>
          <w:sz w:val="28"/>
          <w:szCs w:val="28"/>
          <w:shd w:val="clear" w:color="auto" w:fill="FFFFFF" w:themeFill="background1"/>
          <w:rtl/>
        </w:rPr>
        <w:t xml:space="preserve"> فتاوى اللجنة الدائمة: رقم الفتوى: (</w:t>
      </w:r>
      <w:r w:rsidR="00675806" w:rsidRPr="00D22898">
        <w:rPr>
          <w:rStyle w:val="ml-15"/>
          <w:rFonts w:ascii="Traditional Arabic" w:hAnsi="Traditional Arabic" w:cs="Traditional Arabic"/>
          <w:sz w:val="28"/>
          <w:szCs w:val="28"/>
          <w:bdr w:val="none" w:sz="0" w:space="0" w:color="auto" w:frame="1"/>
          <w:shd w:val="clear" w:color="auto" w:fill="FFFFFF" w:themeFill="background1"/>
          <w:rtl/>
        </w:rPr>
        <w:t>18710</w:t>
      </w:r>
      <w:r w:rsidR="00675806" w:rsidRPr="00D22898">
        <w:rPr>
          <w:rFonts w:ascii="Traditional Arabic" w:hAnsi="Traditional Arabic" w:cs="Traditional Arabic"/>
          <w:sz w:val="28"/>
          <w:szCs w:val="28"/>
          <w:shd w:val="clear" w:color="auto" w:fill="FFFFFF" w:themeFill="background1"/>
          <w:rtl/>
        </w:rPr>
        <w:t>). فتاوى اللجنة الدائمة للبحوث العلمية والإفتاء-بالمملكة العربية السعودية</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جمع وترتيب: أحمد بن عبد الرزاق الدويش</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دار المؤيد للنشر والتوزيع-الرياض</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1424هـ</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ط2</w:t>
      </w:r>
      <w:r w:rsidR="00EE23D3">
        <w:rPr>
          <w:rFonts w:ascii="Traditional Arabic" w:hAnsi="Traditional Arabic" w:cs="Traditional Arabic"/>
          <w:sz w:val="28"/>
          <w:szCs w:val="28"/>
          <w:shd w:val="clear" w:color="auto" w:fill="FFFFFF" w:themeFill="background1"/>
          <w:rtl/>
        </w:rPr>
        <w:t xml:space="preserve">، </w:t>
      </w:r>
      <w:r w:rsidR="00675806" w:rsidRPr="00D22898">
        <w:rPr>
          <w:rFonts w:ascii="Traditional Arabic" w:hAnsi="Traditional Arabic" w:cs="Traditional Arabic"/>
          <w:sz w:val="28"/>
          <w:szCs w:val="28"/>
          <w:shd w:val="clear" w:color="auto" w:fill="FFFFFF" w:themeFill="background1"/>
          <w:rtl/>
        </w:rPr>
        <w:t>عدد المجلدات:26.</w:t>
      </w:r>
    </w:p>
    <w:p w14:paraId="3D1AF19D" w14:textId="77777777" w:rsidR="00675806" w:rsidRPr="00D22898" w:rsidRDefault="00675806" w:rsidP="0063386F">
      <w:pPr>
        <w:pStyle w:val="a4"/>
        <w:jc w:val="both"/>
        <w:rPr>
          <w:rFonts w:ascii="Traditional Arabic" w:hAnsi="Traditional Arabic" w:cs="Traditional Arabic"/>
          <w:shd w:val="clear" w:color="auto" w:fill="FFFFFF" w:themeFill="background1"/>
        </w:rPr>
      </w:pPr>
      <w:r w:rsidRPr="00D22898">
        <w:rPr>
          <w:rFonts w:ascii="Traditional Arabic" w:hAnsi="Traditional Arabic" w:cs="Traditional Arabic"/>
          <w:shd w:val="clear" w:color="auto" w:fill="FFFFFF" w:themeFill="background1"/>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F87C" w14:textId="77777777" w:rsidR="00853785" w:rsidRDefault="00853785" w:rsidP="00853785">
    <w:pPr>
      <w:pStyle w:val="a9"/>
      <w:rPr>
        <w:rtl/>
      </w:rPr>
    </w:pPr>
    <w:r w:rsidRPr="00853785">
      <w:rPr>
        <w:rFonts w:cs="Arial"/>
        <w:noProof/>
        <w:rtl/>
      </w:rPr>
      <w:drawing>
        <wp:anchor distT="0" distB="0" distL="114300" distR="114300" simplePos="0" relativeHeight="251658240" behindDoc="1" locked="0" layoutInCell="1" allowOverlap="1" wp14:anchorId="345C7E18" wp14:editId="5B5E2201">
          <wp:simplePos x="0" y="0"/>
          <wp:positionH relativeFrom="column">
            <wp:posOffset>-1143000</wp:posOffset>
          </wp:positionH>
          <wp:positionV relativeFrom="paragraph">
            <wp:posOffset>-421005</wp:posOffset>
          </wp:positionV>
          <wp:extent cx="7534275" cy="10648950"/>
          <wp:effectExtent l="0" t="0" r="0" b="0"/>
          <wp:wrapNone/>
          <wp:docPr id="5" name="صورة 5" descr="C:\Users\walee\OneDrive\Desktop\pngegg(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alee\OneDrive\Desktop\pngegg(16).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34567" cy="1064936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5563BF" w14:textId="77777777" w:rsidR="00853785" w:rsidRDefault="00853785" w:rsidP="00853785">
    <w:pPr>
      <w:pStyle w:val="a9"/>
    </w:pPr>
  </w:p>
  <w:p w14:paraId="7CE060CA" w14:textId="77777777" w:rsidR="00853785" w:rsidRDefault="0085378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40001"/>
    <w:multiLevelType w:val="hybridMultilevel"/>
    <w:tmpl w:val="819E03FA"/>
    <w:lvl w:ilvl="0" w:tplc="64BE349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9160F0"/>
    <w:multiLevelType w:val="multilevel"/>
    <w:tmpl w:val="241A4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874031"/>
    <w:multiLevelType w:val="hybridMultilevel"/>
    <w:tmpl w:val="23A6FD24"/>
    <w:lvl w:ilvl="0" w:tplc="D236F2E6">
      <w:start w:val="2"/>
      <w:numFmt w:val="bullet"/>
      <w:lvlText w:val="-"/>
      <w:lvlJc w:val="left"/>
      <w:pPr>
        <w:ind w:left="3960" w:hanging="360"/>
      </w:pPr>
      <w:rPr>
        <w:rFonts w:ascii="Times New Roman" w:eastAsia="Times New Roman"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 w15:restartNumberingAfterBreak="0">
    <w:nsid w:val="5B8E189E"/>
    <w:multiLevelType w:val="multilevel"/>
    <w:tmpl w:val="477E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181070">
    <w:abstractNumId w:val="0"/>
  </w:num>
  <w:num w:numId="2" w16cid:durableId="555093767">
    <w:abstractNumId w:val="1"/>
  </w:num>
  <w:num w:numId="3" w16cid:durableId="1074358836">
    <w:abstractNumId w:val="2"/>
  </w:num>
  <w:num w:numId="4" w16cid:durableId="12464545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02189"/>
    <w:rsid w:val="00022FA5"/>
    <w:rsid w:val="00032316"/>
    <w:rsid w:val="00032881"/>
    <w:rsid w:val="000560C1"/>
    <w:rsid w:val="0005717F"/>
    <w:rsid w:val="0006750C"/>
    <w:rsid w:val="00081D5F"/>
    <w:rsid w:val="00081FF2"/>
    <w:rsid w:val="000868DA"/>
    <w:rsid w:val="00093878"/>
    <w:rsid w:val="000B274D"/>
    <w:rsid w:val="000D2FFF"/>
    <w:rsid w:val="00102189"/>
    <w:rsid w:val="00112D0D"/>
    <w:rsid w:val="00136C88"/>
    <w:rsid w:val="001455C8"/>
    <w:rsid w:val="0015255C"/>
    <w:rsid w:val="001575E9"/>
    <w:rsid w:val="001643FD"/>
    <w:rsid w:val="001A2159"/>
    <w:rsid w:val="001B553C"/>
    <w:rsid w:val="00205D3C"/>
    <w:rsid w:val="00211357"/>
    <w:rsid w:val="002144A8"/>
    <w:rsid w:val="00216E3D"/>
    <w:rsid w:val="00233B82"/>
    <w:rsid w:val="00264232"/>
    <w:rsid w:val="00271004"/>
    <w:rsid w:val="00271774"/>
    <w:rsid w:val="002757D4"/>
    <w:rsid w:val="002B6A8D"/>
    <w:rsid w:val="002C65A5"/>
    <w:rsid w:val="002D337C"/>
    <w:rsid w:val="002E030D"/>
    <w:rsid w:val="002F1C40"/>
    <w:rsid w:val="002F3719"/>
    <w:rsid w:val="00301FC0"/>
    <w:rsid w:val="0030456C"/>
    <w:rsid w:val="00317801"/>
    <w:rsid w:val="0032666E"/>
    <w:rsid w:val="00371323"/>
    <w:rsid w:val="003A79A4"/>
    <w:rsid w:val="003B3D29"/>
    <w:rsid w:val="003D0A0E"/>
    <w:rsid w:val="0040219D"/>
    <w:rsid w:val="0040452F"/>
    <w:rsid w:val="00425C6B"/>
    <w:rsid w:val="004279D4"/>
    <w:rsid w:val="00436769"/>
    <w:rsid w:val="004B0273"/>
    <w:rsid w:val="004B5B70"/>
    <w:rsid w:val="004B65D8"/>
    <w:rsid w:val="004C1C0C"/>
    <w:rsid w:val="004E33C9"/>
    <w:rsid w:val="004F06FD"/>
    <w:rsid w:val="005014BC"/>
    <w:rsid w:val="00511935"/>
    <w:rsid w:val="005213C0"/>
    <w:rsid w:val="00525B76"/>
    <w:rsid w:val="005273A4"/>
    <w:rsid w:val="00535188"/>
    <w:rsid w:val="00542D0E"/>
    <w:rsid w:val="00544E7A"/>
    <w:rsid w:val="0055092B"/>
    <w:rsid w:val="005A34E9"/>
    <w:rsid w:val="005A654C"/>
    <w:rsid w:val="005B53D9"/>
    <w:rsid w:val="005C1D78"/>
    <w:rsid w:val="005C64C9"/>
    <w:rsid w:val="005D2571"/>
    <w:rsid w:val="005F51DF"/>
    <w:rsid w:val="00611BB3"/>
    <w:rsid w:val="0063386F"/>
    <w:rsid w:val="00640934"/>
    <w:rsid w:val="00643B61"/>
    <w:rsid w:val="00654B43"/>
    <w:rsid w:val="00661D13"/>
    <w:rsid w:val="00671F75"/>
    <w:rsid w:val="006746E5"/>
    <w:rsid w:val="00675806"/>
    <w:rsid w:val="00693744"/>
    <w:rsid w:val="006B49CC"/>
    <w:rsid w:val="006C4958"/>
    <w:rsid w:val="006C5553"/>
    <w:rsid w:val="00702B1C"/>
    <w:rsid w:val="00707D6E"/>
    <w:rsid w:val="00726E30"/>
    <w:rsid w:val="00735E01"/>
    <w:rsid w:val="00742D62"/>
    <w:rsid w:val="00746D9B"/>
    <w:rsid w:val="007612C5"/>
    <w:rsid w:val="00796351"/>
    <w:rsid w:val="007A4712"/>
    <w:rsid w:val="007B7D93"/>
    <w:rsid w:val="007C368A"/>
    <w:rsid w:val="007C6884"/>
    <w:rsid w:val="007E35AD"/>
    <w:rsid w:val="007F0D6F"/>
    <w:rsid w:val="00812936"/>
    <w:rsid w:val="008159A3"/>
    <w:rsid w:val="008163E4"/>
    <w:rsid w:val="00853785"/>
    <w:rsid w:val="00854AB0"/>
    <w:rsid w:val="008902BA"/>
    <w:rsid w:val="008C1C7A"/>
    <w:rsid w:val="008E42A5"/>
    <w:rsid w:val="008E510A"/>
    <w:rsid w:val="00917A65"/>
    <w:rsid w:val="009200DC"/>
    <w:rsid w:val="00935C6F"/>
    <w:rsid w:val="00941F88"/>
    <w:rsid w:val="00960609"/>
    <w:rsid w:val="009648C8"/>
    <w:rsid w:val="00966D9A"/>
    <w:rsid w:val="00983506"/>
    <w:rsid w:val="009909E1"/>
    <w:rsid w:val="009B4A6B"/>
    <w:rsid w:val="009B58B1"/>
    <w:rsid w:val="009C7883"/>
    <w:rsid w:val="009C7B23"/>
    <w:rsid w:val="009D27AB"/>
    <w:rsid w:val="009D4ADD"/>
    <w:rsid w:val="009E14A0"/>
    <w:rsid w:val="009E65F6"/>
    <w:rsid w:val="009E699B"/>
    <w:rsid w:val="009F7791"/>
    <w:rsid w:val="00A3695A"/>
    <w:rsid w:val="00A5415E"/>
    <w:rsid w:val="00A63765"/>
    <w:rsid w:val="00A760B3"/>
    <w:rsid w:val="00A76768"/>
    <w:rsid w:val="00A8337F"/>
    <w:rsid w:val="00AA0A6F"/>
    <w:rsid w:val="00AB3DC2"/>
    <w:rsid w:val="00AB4294"/>
    <w:rsid w:val="00B00C51"/>
    <w:rsid w:val="00B127B2"/>
    <w:rsid w:val="00B25181"/>
    <w:rsid w:val="00B27C22"/>
    <w:rsid w:val="00B33B78"/>
    <w:rsid w:val="00B45543"/>
    <w:rsid w:val="00B46717"/>
    <w:rsid w:val="00B656B4"/>
    <w:rsid w:val="00B67D91"/>
    <w:rsid w:val="00B92FF6"/>
    <w:rsid w:val="00BA6F20"/>
    <w:rsid w:val="00BC2190"/>
    <w:rsid w:val="00BC6D8F"/>
    <w:rsid w:val="00BD52E2"/>
    <w:rsid w:val="00BF170E"/>
    <w:rsid w:val="00BF3679"/>
    <w:rsid w:val="00C16839"/>
    <w:rsid w:val="00C45256"/>
    <w:rsid w:val="00C50CD6"/>
    <w:rsid w:val="00C532C2"/>
    <w:rsid w:val="00C67D5D"/>
    <w:rsid w:val="00C74DC1"/>
    <w:rsid w:val="00C80557"/>
    <w:rsid w:val="00C9298B"/>
    <w:rsid w:val="00CA4B3D"/>
    <w:rsid w:val="00CB0B4D"/>
    <w:rsid w:val="00CC3D7D"/>
    <w:rsid w:val="00D05C54"/>
    <w:rsid w:val="00D22898"/>
    <w:rsid w:val="00D33438"/>
    <w:rsid w:val="00D42EB4"/>
    <w:rsid w:val="00D6660A"/>
    <w:rsid w:val="00D83BEE"/>
    <w:rsid w:val="00D93BD0"/>
    <w:rsid w:val="00D9567C"/>
    <w:rsid w:val="00D9625B"/>
    <w:rsid w:val="00D96D0F"/>
    <w:rsid w:val="00DB356C"/>
    <w:rsid w:val="00DC7C85"/>
    <w:rsid w:val="00DD40CF"/>
    <w:rsid w:val="00E206EB"/>
    <w:rsid w:val="00E53B11"/>
    <w:rsid w:val="00E63C22"/>
    <w:rsid w:val="00E96901"/>
    <w:rsid w:val="00EA4F8D"/>
    <w:rsid w:val="00EC79F3"/>
    <w:rsid w:val="00EE23D3"/>
    <w:rsid w:val="00EE68D4"/>
    <w:rsid w:val="00EE7C67"/>
    <w:rsid w:val="00EF1E2A"/>
    <w:rsid w:val="00F1086D"/>
    <w:rsid w:val="00F432A9"/>
    <w:rsid w:val="00F44A0C"/>
    <w:rsid w:val="00F513FC"/>
    <w:rsid w:val="00F559F3"/>
    <w:rsid w:val="00F56DBD"/>
    <w:rsid w:val="00F5752E"/>
    <w:rsid w:val="00F75E31"/>
    <w:rsid w:val="00F8316B"/>
    <w:rsid w:val="00F90E7F"/>
    <w:rsid w:val="00F93180"/>
    <w:rsid w:val="00F97305"/>
    <w:rsid w:val="00FA28FD"/>
    <w:rsid w:val="00FE05E9"/>
    <w:rsid w:val="00FF7C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AB544"/>
  <w15:docId w15:val="{88AE8D05-92A6-4B68-8A96-4D46F355C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13FC"/>
    <w:pPr>
      <w:bidi/>
    </w:pPr>
  </w:style>
  <w:style w:type="paragraph" w:styleId="1">
    <w:name w:val="heading 1"/>
    <w:basedOn w:val="a"/>
    <w:next w:val="a"/>
    <w:link w:val="1Char"/>
    <w:uiPriority w:val="9"/>
    <w:qFormat/>
    <w:rsid w:val="0063386F"/>
    <w:pPr>
      <w:keepNext/>
      <w:keepLines/>
      <w:spacing w:before="480" w:after="0"/>
      <w:jc w:val="center"/>
      <w:outlineLvl w:val="0"/>
    </w:pPr>
    <w:rPr>
      <w:rFonts w:ascii="SF Sultan" w:eastAsia="SF Sultan" w:hAnsi="SF Sultan" w:cs="SF Sultan"/>
      <w:b/>
      <w:bCs/>
      <w:color w:val="C00000"/>
      <w:sz w:val="36"/>
      <w:szCs w:val="36"/>
    </w:rPr>
  </w:style>
  <w:style w:type="paragraph" w:styleId="2">
    <w:name w:val="heading 2"/>
    <w:basedOn w:val="a"/>
    <w:link w:val="2Char"/>
    <w:uiPriority w:val="9"/>
    <w:qFormat/>
    <w:rsid w:val="0063386F"/>
    <w:pPr>
      <w:bidi w:val="0"/>
      <w:spacing w:before="100" w:beforeAutospacing="1" w:after="100" w:afterAutospacing="1" w:line="240" w:lineRule="auto"/>
      <w:outlineLvl w:val="1"/>
    </w:pPr>
    <w:rPr>
      <w:rFonts w:ascii="Hacen Egypt" w:eastAsia="Hacen Egypt" w:hAnsi="Hacen Egypt" w:cs="Hacen Egypt"/>
      <w:color w:val="215868" w:themeColor="accent5" w:themeShade="80"/>
      <w:sz w:val="36"/>
      <w:szCs w:val="36"/>
    </w:rPr>
  </w:style>
  <w:style w:type="paragraph" w:styleId="3">
    <w:name w:val="heading 3"/>
    <w:basedOn w:val="a"/>
    <w:next w:val="a"/>
    <w:link w:val="3Char"/>
    <w:uiPriority w:val="9"/>
    <w:unhideWhenUsed/>
    <w:qFormat/>
    <w:rsid w:val="0063386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link w:val="4Char"/>
    <w:uiPriority w:val="9"/>
    <w:qFormat/>
    <w:rsid w:val="00675806"/>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Char"/>
    <w:uiPriority w:val="9"/>
    <w:semiHidden/>
    <w:unhideWhenUsed/>
    <w:qFormat/>
    <w:rsid w:val="0067580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102189"/>
    <w:pPr>
      <w:bidi/>
      <w:spacing w:after="0" w:line="360" w:lineRule="auto"/>
    </w:pPr>
    <w:rPr>
      <w:rFonts w:ascii="Calibri" w:eastAsia="Calibri" w:hAnsi="Calibri" w:cs="Arial"/>
      <w:sz w:val="32"/>
      <w:szCs w:val="32"/>
      <w:shd w:val="clear" w:color="auto" w:fill="FFFFFF"/>
    </w:rPr>
  </w:style>
  <w:style w:type="character" w:customStyle="1" w:styleId="Char">
    <w:name w:val="بلا تباعد Char"/>
    <w:link w:val="a3"/>
    <w:uiPriority w:val="1"/>
    <w:locked/>
    <w:rsid w:val="00102189"/>
    <w:rPr>
      <w:rFonts w:ascii="Calibri" w:eastAsia="Calibri" w:hAnsi="Calibri" w:cs="Arial"/>
      <w:sz w:val="32"/>
      <w:szCs w:val="32"/>
    </w:rPr>
  </w:style>
  <w:style w:type="character" w:styleId="Hyperlink">
    <w:name w:val="Hyperlink"/>
    <w:basedOn w:val="a0"/>
    <w:uiPriority w:val="99"/>
    <w:unhideWhenUsed/>
    <w:rsid w:val="00102189"/>
    <w:rPr>
      <w:color w:val="0000FF"/>
      <w:u w:val="single"/>
    </w:rPr>
  </w:style>
  <w:style w:type="paragraph" w:styleId="a4">
    <w:name w:val="footnote text"/>
    <w:basedOn w:val="a"/>
    <w:link w:val="Char0"/>
    <w:uiPriority w:val="99"/>
    <w:unhideWhenUsed/>
    <w:rsid w:val="00102189"/>
    <w:pPr>
      <w:spacing w:after="0" w:line="240" w:lineRule="auto"/>
    </w:pPr>
    <w:rPr>
      <w:sz w:val="20"/>
      <w:szCs w:val="20"/>
    </w:rPr>
  </w:style>
  <w:style w:type="character" w:customStyle="1" w:styleId="Char0">
    <w:name w:val="نص حاشية سفلية Char"/>
    <w:basedOn w:val="a0"/>
    <w:link w:val="a4"/>
    <w:uiPriority w:val="99"/>
    <w:rsid w:val="00102189"/>
    <w:rPr>
      <w:sz w:val="20"/>
      <w:szCs w:val="20"/>
    </w:rPr>
  </w:style>
  <w:style w:type="character" w:styleId="a5">
    <w:name w:val="footnote reference"/>
    <w:aliases w:val="Footnote Reference1,Footnote Reference2,Footnote Reference11,Footnote Reference21,Footnote Reference12,Footnote Reference22,Footnote Reference13,Footnote Reference23,Footnote Reference111,Footnote Reference211"/>
    <w:basedOn w:val="a0"/>
    <w:uiPriority w:val="99"/>
    <w:unhideWhenUsed/>
    <w:rsid w:val="00102189"/>
    <w:rPr>
      <w:vertAlign w:val="superscript"/>
    </w:rPr>
  </w:style>
  <w:style w:type="character" w:customStyle="1" w:styleId="aaya">
    <w:name w:val="aaya"/>
    <w:basedOn w:val="a0"/>
    <w:rsid w:val="00102189"/>
  </w:style>
  <w:style w:type="character" w:customStyle="1" w:styleId="ayatext">
    <w:name w:val="aya_text"/>
    <w:basedOn w:val="a0"/>
    <w:rsid w:val="00102189"/>
  </w:style>
  <w:style w:type="character" w:customStyle="1" w:styleId="2Char">
    <w:name w:val="عنوان 2 Char"/>
    <w:basedOn w:val="a0"/>
    <w:link w:val="2"/>
    <w:uiPriority w:val="9"/>
    <w:rsid w:val="0063386F"/>
    <w:rPr>
      <w:rFonts w:ascii="Hacen Egypt" w:eastAsia="Hacen Egypt" w:hAnsi="Hacen Egypt" w:cs="Hacen Egypt"/>
      <w:color w:val="215868" w:themeColor="accent5" w:themeShade="80"/>
      <w:sz w:val="36"/>
      <w:szCs w:val="36"/>
    </w:rPr>
  </w:style>
  <w:style w:type="paragraph" w:styleId="a6">
    <w:name w:val="Normal (Web)"/>
    <w:basedOn w:val="a"/>
    <w:uiPriority w:val="99"/>
    <w:semiHidden/>
    <w:unhideWhenUsed/>
    <w:rsid w:val="007C688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Char">
    <w:name w:val="العنوان 1 Char"/>
    <w:basedOn w:val="a0"/>
    <w:link w:val="1"/>
    <w:uiPriority w:val="9"/>
    <w:rsid w:val="0063386F"/>
    <w:rPr>
      <w:rFonts w:ascii="SF Sultan" w:eastAsia="SF Sultan" w:hAnsi="SF Sultan" w:cs="SF Sultan"/>
      <w:b/>
      <w:bCs/>
      <w:color w:val="C00000"/>
      <w:sz w:val="36"/>
      <w:szCs w:val="36"/>
    </w:rPr>
  </w:style>
  <w:style w:type="paragraph" w:styleId="a7">
    <w:name w:val="List Paragraph"/>
    <w:basedOn w:val="a"/>
    <w:uiPriority w:val="34"/>
    <w:qFormat/>
    <w:rsid w:val="002144A8"/>
    <w:pPr>
      <w:ind w:left="720"/>
      <w:contextualSpacing/>
    </w:pPr>
  </w:style>
  <w:style w:type="paragraph" w:styleId="HTML">
    <w:name w:val="HTML Preformatted"/>
    <w:basedOn w:val="a"/>
    <w:link w:val="HTMLChar"/>
    <w:uiPriority w:val="99"/>
    <w:semiHidden/>
    <w:unhideWhenUsed/>
    <w:rsid w:val="008163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semiHidden/>
    <w:rsid w:val="008163E4"/>
    <w:rPr>
      <w:rFonts w:ascii="Courier New" w:eastAsia="Times New Roman" w:hAnsi="Courier New" w:cs="Courier New"/>
      <w:sz w:val="20"/>
      <w:szCs w:val="20"/>
    </w:rPr>
  </w:style>
  <w:style w:type="character" w:customStyle="1" w:styleId="y2iqfc">
    <w:name w:val="y2iqfc"/>
    <w:basedOn w:val="a0"/>
    <w:rsid w:val="008163E4"/>
  </w:style>
  <w:style w:type="character" w:styleId="a8">
    <w:name w:val="Strong"/>
    <w:basedOn w:val="a0"/>
    <w:uiPriority w:val="22"/>
    <w:qFormat/>
    <w:rsid w:val="00544E7A"/>
    <w:rPr>
      <w:b/>
      <w:bCs/>
    </w:rPr>
  </w:style>
  <w:style w:type="paragraph" w:styleId="a9">
    <w:name w:val="header"/>
    <w:basedOn w:val="a"/>
    <w:link w:val="Char1"/>
    <w:uiPriority w:val="99"/>
    <w:unhideWhenUsed/>
    <w:rsid w:val="005213C0"/>
    <w:pPr>
      <w:tabs>
        <w:tab w:val="center" w:pos="4153"/>
        <w:tab w:val="right" w:pos="8306"/>
      </w:tabs>
      <w:spacing w:after="0" w:line="240" w:lineRule="auto"/>
    </w:pPr>
  </w:style>
  <w:style w:type="character" w:customStyle="1" w:styleId="Char1">
    <w:name w:val="رأس الصفحة Char"/>
    <w:basedOn w:val="a0"/>
    <w:link w:val="a9"/>
    <w:uiPriority w:val="99"/>
    <w:rsid w:val="005213C0"/>
  </w:style>
  <w:style w:type="paragraph" w:styleId="aa">
    <w:name w:val="footer"/>
    <w:basedOn w:val="a"/>
    <w:link w:val="Char2"/>
    <w:uiPriority w:val="99"/>
    <w:unhideWhenUsed/>
    <w:rsid w:val="005213C0"/>
    <w:pPr>
      <w:tabs>
        <w:tab w:val="center" w:pos="4153"/>
        <w:tab w:val="right" w:pos="8306"/>
      </w:tabs>
      <w:spacing w:after="0" w:line="240" w:lineRule="auto"/>
    </w:pPr>
  </w:style>
  <w:style w:type="character" w:customStyle="1" w:styleId="Char2">
    <w:name w:val="تذييل الصفحة Char"/>
    <w:basedOn w:val="a0"/>
    <w:link w:val="aa"/>
    <w:uiPriority w:val="99"/>
    <w:rsid w:val="005213C0"/>
  </w:style>
  <w:style w:type="character" w:customStyle="1" w:styleId="4Char">
    <w:name w:val="عنوان 4 Char"/>
    <w:basedOn w:val="a0"/>
    <w:link w:val="4"/>
    <w:uiPriority w:val="9"/>
    <w:rsid w:val="00675806"/>
    <w:rPr>
      <w:rFonts w:ascii="Times New Roman" w:eastAsia="Times New Roman" w:hAnsi="Times New Roman" w:cs="Times New Roman"/>
      <w:b/>
      <w:bCs/>
      <w:sz w:val="24"/>
      <w:szCs w:val="24"/>
    </w:rPr>
  </w:style>
  <w:style w:type="character" w:customStyle="1" w:styleId="5Char">
    <w:name w:val="عنوان 5 Char"/>
    <w:basedOn w:val="a0"/>
    <w:link w:val="5"/>
    <w:uiPriority w:val="9"/>
    <w:semiHidden/>
    <w:rsid w:val="00675806"/>
    <w:rPr>
      <w:rFonts w:asciiTheme="majorHAnsi" w:eastAsiaTheme="majorEastAsia" w:hAnsiTheme="majorHAnsi" w:cstheme="majorBidi"/>
      <w:color w:val="243F60" w:themeColor="accent1" w:themeShade="7F"/>
    </w:rPr>
  </w:style>
  <w:style w:type="character" w:customStyle="1" w:styleId="g-parentheses">
    <w:name w:val="g-parentheses"/>
    <w:basedOn w:val="a0"/>
    <w:rsid w:val="00675806"/>
  </w:style>
  <w:style w:type="character" w:customStyle="1" w:styleId="primary-text-color">
    <w:name w:val="primary-text-color"/>
    <w:basedOn w:val="a0"/>
    <w:rsid w:val="00675806"/>
  </w:style>
  <w:style w:type="character" w:customStyle="1" w:styleId="title-2">
    <w:name w:val="title-2"/>
    <w:basedOn w:val="a0"/>
    <w:rsid w:val="00675806"/>
  </w:style>
  <w:style w:type="character" w:customStyle="1" w:styleId="g-holy-word">
    <w:name w:val="g-holy-word"/>
    <w:basedOn w:val="a0"/>
    <w:rsid w:val="00675806"/>
  </w:style>
  <w:style w:type="character" w:customStyle="1" w:styleId="g-quotes">
    <w:name w:val="g-quotes"/>
    <w:basedOn w:val="a0"/>
    <w:rsid w:val="00675806"/>
  </w:style>
  <w:style w:type="character" w:customStyle="1" w:styleId="ml-15">
    <w:name w:val="ml-15"/>
    <w:basedOn w:val="a0"/>
    <w:rsid w:val="00675806"/>
  </w:style>
  <w:style w:type="paragraph" w:customStyle="1" w:styleId="pt-1">
    <w:name w:val="pt-1"/>
    <w:basedOn w:val="a"/>
    <w:rsid w:val="0067580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ofootnotetext0">
    <w:name w:val="msofootnotetext"/>
    <w:basedOn w:val="a0"/>
    <w:rsid w:val="00675806"/>
  </w:style>
  <w:style w:type="character" w:customStyle="1" w:styleId="10">
    <w:name w:val="العنوان1"/>
    <w:basedOn w:val="a0"/>
    <w:rsid w:val="00675806"/>
  </w:style>
  <w:style w:type="character" w:customStyle="1" w:styleId="11">
    <w:name w:val="عنوان فرعي1"/>
    <w:basedOn w:val="a0"/>
    <w:rsid w:val="00675806"/>
  </w:style>
  <w:style w:type="character" w:customStyle="1" w:styleId="float-start">
    <w:name w:val="float-start"/>
    <w:basedOn w:val="a0"/>
    <w:rsid w:val="00675806"/>
  </w:style>
  <w:style w:type="character" w:styleId="ab">
    <w:name w:val="Emphasis"/>
    <w:basedOn w:val="a0"/>
    <w:uiPriority w:val="20"/>
    <w:qFormat/>
    <w:rsid w:val="00675806"/>
    <w:rPr>
      <w:i/>
      <w:iCs/>
    </w:rPr>
  </w:style>
  <w:style w:type="character" w:customStyle="1" w:styleId="3Char">
    <w:name w:val="عنوان 3 Char"/>
    <w:basedOn w:val="a0"/>
    <w:link w:val="3"/>
    <w:uiPriority w:val="9"/>
    <w:rsid w:val="0063386F"/>
    <w:rPr>
      <w:rFonts w:asciiTheme="majorHAnsi" w:eastAsiaTheme="majorEastAsia" w:hAnsiTheme="majorHAnsi" w:cstheme="majorBidi"/>
      <w:color w:val="243F60" w:themeColor="accent1" w:themeShade="7F"/>
      <w:sz w:val="24"/>
      <w:szCs w:val="24"/>
    </w:rPr>
  </w:style>
  <w:style w:type="paragraph" w:styleId="ac">
    <w:name w:val="TOC Heading"/>
    <w:basedOn w:val="1"/>
    <w:next w:val="a"/>
    <w:uiPriority w:val="39"/>
    <w:unhideWhenUsed/>
    <w:qFormat/>
    <w:rsid w:val="00436769"/>
    <w:pPr>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tl/>
    </w:rPr>
  </w:style>
  <w:style w:type="paragraph" w:styleId="12">
    <w:name w:val="toc 1"/>
    <w:basedOn w:val="a"/>
    <w:next w:val="a"/>
    <w:autoRedefine/>
    <w:uiPriority w:val="39"/>
    <w:unhideWhenUsed/>
    <w:rsid w:val="00436769"/>
    <w:pPr>
      <w:spacing w:after="100"/>
    </w:pPr>
  </w:style>
  <w:style w:type="paragraph" w:styleId="20">
    <w:name w:val="toc 2"/>
    <w:basedOn w:val="a"/>
    <w:next w:val="a"/>
    <w:autoRedefine/>
    <w:uiPriority w:val="39"/>
    <w:unhideWhenUsed/>
    <w:rsid w:val="0043676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426900">
      <w:bodyDiv w:val="1"/>
      <w:marLeft w:val="0"/>
      <w:marRight w:val="0"/>
      <w:marTop w:val="0"/>
      <w:marBottom w:val="0"/>
      <w:divBdr>
        <w:top w:val="none" w:sz="0" w:space="0" w:color="auto"/>
        <w:left w:val="none" w:sz="0" w:space="0" w:color="auto"/>
        <w:bottom w:val="none" w:sz="0" w:space="0" w:color="auto"/>
        <w:right w:val="none" w:sz="0" w:space="0" w:color="auto"/>
      </w:divBdr>
    </w:div>
    <w:div w:id="199899087">
      <w:bodyDiv w:val="1"/>
      <w:marLeft w:val="0"/>
      <w:marRight w:val="0"/>
      <w:marTop w:val="0"/>
      <w:marBottom w:val="0"/>
      <w:divBdr>
        <w:top w:val="none" w:sz="0" w:space="0" w:color="auto"/>
        <w:left w:val="none" w:sz="0" w:space="0" w:color="auto"/>
        <w:bottom w:val="none" w:sz="0" w:space="0" w:color="auto"/>
        <w:right w:val="none" w:sz="0" w:space="0" w:color="auto"/>
      </w:divBdr>
    </w:div>
    <w:div w:id="257518615">
      <w:bodyDiv w:val="1"/>
      <w:marLeft w:val="0"/>
      <w:marRight w:val="0"/>
      <w:marTop w:val="0"/>
      <w:marBottom w:val="0"/>
      <w:divBdr>
        <w:top w:val="none" w:sz="0" w:space="0" w:color="auto"/>
        <w:left w:val="none" w:sz="0" w:space="0" w:color="auto"/>
        <w:bottom w:val="none" w:sz="0" w:space="0" w:color="auto"/>
        <w:right w:val="none" w:sz="0" w:space="0" w:color="auto"/>
      </w:divBdr>
    </w:div>
    <w:div w:id="636910267">
      <w:bodyDiv w:val="1"/>
      <w:marLeft w:val="0"/>
      <w:marRight w:val="0"/>
      <w:marTop w:val="0"/>
      <w:marBottom w:val="0"/>
      <w:divBdr>
        <w:top w:val="none" w:sz="0" w:space="0" w:color="auto"/>
        <w:left w:val="none" w:sz="0" w:space="0" w:color="auto"/>
        <w:bottom w:val="none" w:sz="0" w:space="0" w:color="auto"/>
        <w:right w:val="none" w:sz="0" w:space="0" w:color="auto"/>
      </w:divBdr>
      <w:divsChild>
        <w:div w:id="329215568">
          <w:marLeft w:val="0"/>
          <w:marRight w:val="0"/>
          <w:marTop w:val="0"/>
          <w:marBottom w:val="0"/>
          <w:divBdr>
            <w:top w:val="none" w:sz="0" w:space="0" w:color="auto"/>
            <w:left w:val="none" w:sz="0" w:space="0" w:color="auto"/>
            <w:bottom w:val="none" w:sz="0" w:space="0" w:color="auto"/>
            <w:right w:val="none" w:sz="0" w:space="0" w:color="auto"/>
          </w:divBdr>
          <w:divsChild>
            <w:div w:id="109012322">
              <w:marLeft w:val="0"/>
              <w:marRight w:val="0"/>
              <w:marTop w:val="0"/>
              <w:marBottom w:val="0"/>
              <w:divBdr>
                <w:top w:val="none" w:sz="0" w:space="0" w:color="auto"/>
                <w:left w:val="none" w:sz="0" w:space="0" w:color="auto"/>
                <w:bottom w:val="none" w:sz="0" w:space="0" w:color="auto"/>
                <w:right w:val="none" w:sz="0" w:space="0" w:color="auto"/>
              </w:divBdr>
              <w:divsChild>
                <w:div w:id="1677027249">
                  <w:marLeft w:val="0"/>
                  <w:marRight w:val="0"/>
                  <w:marTop w:val="0"/>
                  <w:marBottom w:val="0"/>
                  <w:divBdr>
                    <w:top w:val="none" w:sz="0" w:space="0" w:color="auto"/>
                    <w:left w:val="none" w:sz="0" w:space="0" w:color="auto"/>
                    <w:bottom w:val="none" w:sz="0" w:space="0" w:color="auto"/>
                    <w:right w:val="none" w:sz="0" w:space="0" w:color="auto"/>
                  </w:divBdr>
                </w:div>
                <w:div w:id="54290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061115">
          <w:marLeft w:val="0"/>
          <w:marRight w:val="0"/>
          <w:marTop w:val="0"/>
          <w:marBottom w:val="0"/>
          <w:divBdr>
            <w:top w:val="none" w:sz="0" w:space="0" w:color="auto"/>
            <w:left w:val="none" w:sz="0" w:space="0" w:color="auto"/>
            <w:bottom w:val="none" w:sz="0" w:space="0" w:color="auto"/>
            <w:right w:val="none" w:sz="0" w:space="0" w:color="auto"/>
          </w:divBdr>
          <w:divsChild>
            <w:div w:id="1289966331">
              <w:marLeft w:val="0"/>
              <w:marRight w:val="0"/>
              <w:marTop w:val="0"/>
              <w:marBottom w:val="0"/>
              <w:divBdr>
                <w:top w:val="none" w:sz="0" w:space="0" w:color="auto"/>
                <w:left w:val="none" w:sz="0" w:space="0" w:color="auto"/>
                <w:bottom w:val="none" w:sz="0" w:space="0" w:color="auto"/>
                <w:right w:val="none" w:sz="0" w:space="0" w:color="auto"/>
              </w:divBdr>
              <w:divsChild>
                <w:div w:id="1828814559">
                  <w:marLeft w:val="0"/>
                  <w:marRight w:val="0"/>
                  <w:marTop w:val="0"/>
                  <w:marBottom w:val="0"/>
                  <w:divBdr>
                    <w:top w:val="none" w:sz="0" w:space="0" w:color="auto"/>
                    <w:left w:val="none" w:sz="0" w:space="0" w:color="auto"/>
                    <w:bottom w:val="none" w:sz="0" w:space="0" w:color="auto"/>
                    <w:right w:val="none" w:sz="0" w:space="0" w:color="auto"/>
                  </w:divBdr>
                  <w:divsChild>
                    <w:div w:id="19065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793188">
      <w:bodyDiv w:val="1"/>
      <w:marLeft w:val="0"/>
      <w:marRight w:val="0"/>
      <w:marTop w:val="0"/>
      <w:marBottom w:val="0"/>
      <w:divBdr>
        <w:top w:val="none" w:sz="0" w:space="0" w:color="auto"/>
        <w:left w:val="none" w:sz="0" w:space="0" w:color="auto"/>
        <w:bottom w:val="none" w:sz="0" w:space="0" w:color="auto"/>
        <w:right w:val="none" w:sz="0" w:space="0" w:color="auto"/>
      </w:divBdr>
      <w:divsChild>
        <w:div w:id="1165240481">
          <w:marLeft w:val="0"/>
          <w:marRight w:val="0"/>
          <w:marTop w:val="0"/>
          <w:marBottom w:val="0"/>
          <w:divBdr>
            <w:top w:val="none" w:sz="0" w:space="0" w:color="auto"/>
            <w:left w:val="none" w:sz="0" w:space="0" w:color="auto"/>
            <w:bottom w:val="none" w:sz="0" w:space="0" w:color="auto"/>
            <w:right w:val="none" w:sz="0" w:space="0" w:color="auto"/>
          </w:divBdr>
        </w:div>
      </w:divsChild>
    </w:div>
    <w:div w:id="804590348">
      <w:bodyDiv w:val="1"/>
      <w:marLeft w:val="0"/>
      <w:marRight w:val="0"/>
      <w:marTop w:val="0"/>
      <w:marBottom w:val="0"/>
      <w:divBdr>
        <w:top w:val="none" w:sz="0" w:space="0" w:color="auto"/>
        <w:left w:val="none" w:sz="0" w:space="0" w:color="auto"/>
        <w:bottom w:val="none" w:sz="0" w:space="0" w:color="auto"/>
        <w:right w:val="none" w:sz="0" w:space="0" w:color="auto"/>
      </w:divBdr>
    </w:div>
    <w:div w:id="835266925">
      <w:bodyDiv w:val="1"/>
      <w:marLeft w:val="0"/>
      <w:marRight w:val="0"/>
      <w:marTop w:val="0"/>
      <w:marBottom w:val="0"/>
      <w:divBdr>
        <w:top w:val="none" w:sz="0" w:space="0" w:color="auto"/>
        <w:left w:val="none" w:sz="0" w:space="0" w:color="auto"/>
        <w:bottom w:val="none" w:sz="0" w:space="0" w:color="auto"/>
        <w:right w:val="none" w:sz="0" w:space="0" w:color="auto"/>
      </w:divBdr>
      <w:divsChild>
        <w:div w:id="1548490816">
          <w:marLeft w:val="0"/>
          <w:marRight w:val="0"/>
          <w:marTop w:val="0"/>
          <w:marBottom w:val="0"/>
          <w:divBdr>
            <w:top w:val="none" w:sz="0" w:space="0" w:color="auto"/>
            <w:left w:val="none" w:sz="0" w:space="0" w:color="auto"/>
            <w:bottom w:val="none" w:sz="0" w:space="0" w:color="auto"/>
            <w:right w:val="none" w:sz="0" w:space="0" w:color="auto"/>
          </w:divBdr>
          <w:divsChild>
            <w:div w:id="1190680101">
              <w:marLeft w:val="0"/>
              <w:marRight w:val="0"/>
              <w:marTop w:val="0"/>
              <w:marBottom w:val="0"/>
              <w:divBdr>
                <w:top w:val="none" w:sz="0" w:space="0" w:color="auto"/>
                <w:left w:val="none" w:sz="0" w:space="0" w:color="auto"/>
                <w:bottom w:val="none" w:sz="0" w:space="0" w:color="auto"/>
                <w:right w:val="none" w:sz="0" w:space="0" w:color="auto"/>
              </w:divBdr>
              <w:divsChild>
                <w:div w:id="649939858">
                  <w:marLeft w:val="0"/>
                  <w:marRight w:val="0"/>
                  <w:marTop w:val="0"/>
                  <w:marBottom w:val="0"/>
                  <w:divBdr>
                    <w:top w:val="none" w:sz="0" w:space="0" w:color="auto"/>
                    <w:left w:val="none" w:sz="0" w:space="0" w:color="auto"/>
                    <w:bottom w:val="none" w:sz="0" w:space="0" w:color="auto"/>
                    <w:right w:val="none" w:sz="0" w:space="0" w:color="auto"/>
                  </w:divBdr>
                  <w:divsChild>
                    <w:div w:id="377702756">
                      <w:marLeft w:val="0"/>
                      <w:marRight w:val="0"/>
                      <w:marTop w:val="0"/>
                      <w:marBottom w:val="0"/>
                      <w:divBdr>
                        <w:top w:val="none" w:sz="0" w:space="0" w:color="auto"/>
                        <w:left w:val="none" w:sz="0" w:space="0" w:color="auto"/>
                        <w:bottom w:val="none" w:sz="0" w:space="0" w:color="auto"/>
                        <w:right w:val="none" w:sz="0" w:space="0" w:color="auto"/>
                      </w:divBdr>
                      <w:divsChild>
                        <w:div w:id="1891260969">
                          <w:marLeft w:val="0"/>
                          <w:marRight w:val="0"/>
                          <w:marTop w:val="0"/>
                          <w:marBottom w:val="0"/>
                          <w:divBdr>
                            <w:top w:val="none" w:sz="0" w:space="0" w:color="auto"/>
                            <w:left w:val="none" w:sz="0" w:space="0" w:color="auto"/>
                            <w:bottom w:val="none" w:sz="0" w:space="0" w:color="auto"/>
                            <w:right w:val="none" w:sz="0" w:space="0" w:color="auto"/>
                          </w:divBdr>
                          <w:divsChild>
                            <w:div w:id="1919242622">
                              <w:marLeft w:val="0"/>
                              <w:marRight w:val="0"/>
                              <w:marTop w:val="0"/>
                              <w:marBottom w:val="0"/>
                              <w:divBdr>
                                <w:top w:val="none" w:sz="0" w:space="0" w:color="auto"/>
                                <w:left w:val="none" w:sz="0" w:space="0" w:color="auto"/>
                                <w:bottom w:val="none" w:sz="0" w:space="0" w:color="auto"/>
                                <w:right w:val="none" w:sz="0" w:space="0" w:color="auto"/>
                              </w:divBdr>
                              <w:divsChild>
                                <w:div w:id="360320844">
                                  <w:marLeft w:val="0"/>
                                  <w:marRight w:val="0"/>
                                  <w:marTop w:val="0"/>
                                  <w:marBottom w:val="0"/>
                                  <w:divBdr>
                                    <w:top w:val="none" w:sz="0" w:space="0" w:color="auto"/>
                                    <w:left w:val="none" w:sz="0" w:space="0" w:color="auto"/>
                                    <w:bottom w:val="none" w:sz="0" w:space="0" w:color="auto"/>
                                    <w:right w:val="none" w:sz="0" w:space="0" w:color="auto"/>
                                  </w:divBdr>
                                </w:div>
                                <w:div w:id="139377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685896">
                          <w:marLeft w:val="0"/>
                          <w:marRight w:val="0"/>
                          <w:marTop w:val="0"/>
                          <w:marBottom w:val="0"/>
                          <w:divBdr>
                            <w:top w:val="none" w:sz="0" w:space="0" w:color="auto"/>
                            <w:left w:val="none" w:sz="0" w:space="0" w:color="auto"/>
                            <w:bottom w:val="none" w:sz="0" w:space="0" w:color="auto"/>
                            <w:right w:val="none" w:sz="0" w:space="0" w:color="auto"/>
                          </w:divBdr>
                          <w:divsChild>
                            <w:div w:id="588270568">
                              <w:marLeft w:val="0"/>
                              <w:marRight w:val="0"/>
                              <w:marTop w:val="0"/>
                              <w:marBottom w:val="0"/>
                              <w:divBdr>
                                <w:top w:val="none" w:sz="0" w:space="0" w:color="auto"/>
                                <w:left w:val="none" w:sz="0" w:space="0" w:color="auto"/>
                                <w:bottom w:val="none" w:sz="0" w:space="0" w:color="auto"/>
                                <w:right w:val="none" w:sz="0" w:space="0" w:color="auto"/>
                              </w:divBdr>
                              <w:divsChild>
                                <w:div w:id="2044405110">
                                  <w:marLeft w:val="0"/>
                                  <w:marRight w:val="0"/>
                                  <w:marTop w:val="0"/>
                                  <w:marBottom w:val="0"/>
                                  <w:divBdr>
                                    <w:top w:val="none" w:sz="0" w:space="0" w:color="auto"/>
                                    <w:left w:val="none" w:sz="0" w:space="0" w:color="auto"/>
                                    <w:bottom w:val="none" w:sz="0" w:space="0" w:color="auto"/>
                                    <w:right w:val="none" w:sz="0" w:space="0" w:color="auto"/>
                                  </w:divBdr>
                                  <w:divsChild>
                                    <w:div w:id="2001957294">
                                      <w:marLeft w:val="0"/>
                                      <w:marRight w:val="0"/>
                                      <w:marTop w:val="0"/>
                                      <w:marBottom w:val="0"/>
                                      <w:divBdr>
                                        <w:top w:val="none" w:sz="0" w:space="0" w:color="auto"/>
                                        <w:left w:val="none" w:sz="0" w:space="0" w:color="auto"/>
                                        <w:bottom w:val="none" w:sz="0" w:space="0" w:color="auto"/>
                                        <w:right w:val="none" w:sz="0" w:space="0" w:color="auto"/>
                                      </w:divBdr>
                                    </w:div>
                                    <w:div w:id="1098064191">
                                      <w:marLeft w:val="0"/>
                                      <w:marRight w:val="0"/>
                                      <w:marTop w:val="0"/>
                                      <w:marBottom w:val="0"/>
                                      <w:divBdr>
                                        <w:top w:val="none" w:sz="0" w:space="0" w:color="auto"/>
                                        <w:left w:val="none" w:sz="0" w:space="0" w:color="auto"/>
                                        <w:bottom w:val="none" w:sz="0" w:space="0" w:color="auto"/>
                                        <w:right w:val="none" w:sz="0" w:space="0" w:color="auto"/>
                                      </w:divBdr>
                                      <w:divsChild>
                                        <w:div w:id="1938632832">
                                          <w:marLeft w:val="78"/>
                                          <w:marRight w:val="0"/>
                                          <w:marTop w:val="71"/>
                                          <w:marBottom w:val="0"/>
                                          <w:divBdr>
                                            <w:top w:val="none" w:sz="0" w:space="0" w:color="auto"/>
                                            <w:left w:val="none" w:sz="0" w:space="0" w:color="auto"/>
                                            <w:bottom w:val="none" w:sz="0" w:space="0" w:color="auto"/>
                                            <w:right w:val="none" w:sz="0" w:space="0" w:color="auto"/>
                                          </w:divBdr>
                                          <w:divsChild>
                                            <w:div w:id="1636334560">
                                              <w:marLeft w:val="0"/>
                                              <w:marRight w:val="0"/>
                                              <w:marTop w:val="0"/>
                                              <w:marBottom w:val="0"/>
                                              <w:divBdr>
                                                <w:top w:val="none" w:sz="0" w:space="0" w:color="auto"/>
                                                <w:left w:val="none" w:sz="0" w:space="0" w:color="auto"/>
                                                <w:bottom w:val="none" w:sz="0" w:space="0" w:color="auto"/>
                                                <w:right w:val="none" w:sz="0" w:space="0" w:color="auto"/>
                                              </w:divBdr>
                                              <w:divsChild>
                                                <w:div w:id="969286010">
                                                  <w:marLeft w:val="-78"/>
                                                  <w:marRight w:val="-7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1201164">
      <w:bodyDiv w:val="1"/>
      <w:marLeft w:val="0"/>
      <w:marRight w:val="0"/>
      <w:marTop w:val="0"/>
      <w:marBottom w:val="0"/>
      <w:divBdr>
        <w:top w:val="none" w:sz="0" w:space="0" w:color="auto"/>
        <w:left w:val="none" w:sz="0" w:space="0" w:color="auto"/>
        <w:bottom w:val="none" w:sz="0" w:space="0" w:color="auto"/>
        <w:right w:val="none" w:sz="0" w:space="0" w:color="auto"/>
      </w:divBdr>
      <w:divsChild>
        <w:div w:id="351809818">
          <w:marLeft w:val="0"/>
          <w:marRight w:val="0"/>
          <w:marTop w:val="0"/>
          <w:marBottom w:val="0"/>
          <w:divBdr>
            <w:top w:val="none" w:sz="0" w:space="0" w:color="auto"/>
            <w:left w:val="none" w:sz="0" w:space="0" w:color="auto"/>
            <w:bottom w:val="none" w:sz="0" w:space="0" w:color="auto"/>
            <w:right w:val="none" w:sz="0" w:space="0" w:color="auto"/>
          </w:divBdr>
          <w:divsChild>
            <w:div w:id="365909652">
              <w:marLeft w:val="0"/>
              <w:marRight w:val="0"/>
              <w:marTop w:val="0"/>
              <w:marBottom w:val="0"/>
              <w:divBdr>
                <w:top w:val="none" w:sz="0" w:space="0" w:color="auto"/>
                <w:left w:val="none" w:sz="0" w:space="0" w:color="auto"/>
                <w:bottom w:val="none" w:sz="0" w:space="0" w:color="auto"/>
                <w:right w:val="none" w:sz="0" w:space="0" w:color="auto"/>
              </w:divBdr>
              <w:divsChild>
                <w:div w:id="1113209994">
                  <w:marLeft w:val="0"/>
                  <w:marRight w:val="0"/>
                  <w:marTop w:val="0"/>
                  <w:marBottom w:val="0"/>
                  <w:divBdr>
                    <w:top w:val="none" w:sz="0" w:space="0" w:color="auto"/>
                    <w:left w:val="none" w:sz="0" w:space="0" w:color="auto"/>
                    <w:bottom w:val="none" w:sz="0" w:space="0" w:color="auto"/>
                    <w:right w:val="none" w:sz="0" w:space="0" w:color="auto"/>
                  </w:divBdr>
                  <w:divsChild>
                    <w:div w:id="2000644906">
                      <w:marLeft w:val="0"/>
                      <w:marRight w:val="0"/>
                      <w:marTop w:val="0"/>
                      <w:marBottom w:val="0"/>
                      <w:divBdr>
                        <w:top w:val="none" w:sz="0" w:space="0" w:color="auto"/>
                        <w:left w:val="none" w:sz="0" w:space="0" w:color="auto"/>
                        <w:bottom w:val="none" w:sz="0" w:space="0" w:color="auto"/>
                        <w:right w:val="none" w:sz="0" w:space="0" w:color="auto"/>
                      </w:divBdr>
                      <w:divsChild>
                        <w:div w:id="840893854">
                          <w:marLeft w:val="0"/>
                          <w:marRight w:val="0"/>
                          <w:marTop w:val="0"/>
                          <w:marBottom w:val="0"/>
                          <w:divBdr>
                            <w:top w:val="none" w:sz="0" w:space="0" w:color="auto"/>
                            <w:left w:val="none" w:sz="0" w:space="0" w:color="auto"/>
                            <w:bottom w:val="none" w:sz="0" w:space="0" w:color="auto"/>
                            <w:right w:val="none" w:sz="0" w:space="0" w:color="auto"/>
                          </w:divBdr>
                          <w:divsChild>
                            <w:div w:id="1778524637">
                              <w:marLeft w:val="0"/>
                              <w:marRight w:val="0"/>
                              <w:marTop w:val="0"/>
                              <w:marBottom w:val="0"/>
                              <w:divBdr>
                                <w:top w:val="none" w:sz="0" w:space="0" w:color="auto"/>
                                <w:left w:val="none" w:sz="0" w:space="0" w:color="auto"/>
                                <w:bottom w:val="none" w:sz="0" w:space="0" w:color="auto"/>
                                <w:right w:val="none" w:sz="0" w:space="0" w:color="auto"/>
                              </w:divBdr>
                              <w:divsChild>
                                <w:div w:id="363216526">
                                  <w:marLeft w:val="0"/>
                                  <w:marRight w:val="0"/>
                                  <w:marTop w:val="0"/>
                                  <w:marBottom w:val="0"/>
                                  <w:divBdr>
                                    <w:top w:val="none" w:sz="0" w:space="0" w:color="auto"/>
                                    <w:left w:val="none" w:sz="0" w:space="0" w:color="auto"/>
                                    <w:bottom w:val="none" w:sz="0" w:space="0" w:color="auto"/>
                                    <w:right w:val="none" w:sz="0" w:space="0" w:color="auto"/>
                                  </w:divBdr>
                                  <w:divsChild>
                                    <w:div w:id="250437284">
                                      <w:marLeft w:val="0"/>
                                      <w:marRight w:val="0"/>
                                      <w:marTop w:val="0"/>
                                      <w:marBottom w:val="0"/>
                                      <w:divBdr>
                                        <w:top w:val="none" w:sz="0" w:space="0" w:color="auto"/>
                                        <w:left w:val="none" w:sz="0" w:space="0" w:color="auto"/>
                                        <w:bottom w:val="none" w:sz="0" w:space="0" w:color="auto"/>
                                        <w:right w:val="none" w:sz="0" w:space="0" w:color="auto"/>
                                      </w:divBdr>
                                    </w:div>
                                    <w:div w:id="796680149">
                                      <w:marLeft w:val="0"/>
                                      <w:marRight w:val="0"/>
                                      <w:marTop w:val="0"/>
                                      <w:marBottom w:val="0"/>
                                      <w:divBdr>
                                        <w:top w:val="none" w:sz="0" w:space="0" w:color="auto"/>
                                        <w:left w:val="none" w:sz="0" w:space="0" w:color="auto"/>
                                        <w:bottom w:val="none" w:sz="0" w:space="0" w:color="auto"/>
                                        <w:right w:val="none" w:sz="0" w:space="0" w:color="auto"/>
                                      </w:divBdr>
                                      <w:divsChild>
                                        <w:div w:id="1749812452">
                                          <w:marLeft w:val="78"/>
                                          <w:marRight w:val="0"/>
                                          <w:marTop w:val="71"/>
                                          <w:marBottom w:val="0"/>
                                          <w:divBdr>
                                            <w:top w:val="none" w:sz="0" w:space="0" w:color="auto"/>
                                            <w:left w:val="none" w:sz="0" w:space="0" w:color="auto"/>
                                            <w:bottom w:val="none" w:sz="0" w:space="0" w:color="auto"/>
                                            <w:right w:val="none" w:sz="0" w:space="0" w:color="auto"/>
                                          </w:divBdr>
                                          <w:divsChild>
                                            <w:div w:id="2030988705">
                                              <w:marLeft w:val="0"/>
                                              <w:marRight w:val="0"/>
                                              <w:marTop w:val="0"/>
                                              <w:marBottom w:val="0"/>
                                              <w:divBdr>
                                                <w:top w:val="none" w:sz="0" w:space="0" w:color="auto"/>
                                                <w:left w:val="none" w:sz="0" w:space="0" w:color="auto"/>
                                                <w:bottom w:val="none" w:sz="0" w:space="0" w:color="auto"/>
                                                <w:right w:val="none" w:sz="0" w:space="0" w:color="auto"/>
                                              </w:divBdr>
                                              <w:divsChild>
                                                <w:div w:id="1540891790">
                                                  <w:marLeft w:val="-78"/>
                                                  <w:marRight w:val="-7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1340881">
      <w:bodyDiv w:val="1"/>
      <w:marLeft w:val="0"/>
      <w:marRight w:val="0"/>
      <w:marTop w:val="0"/>
      <w:marBottom w:val="0"/>
      <w:divBdr>
        <w:top w:val="none" w:sz="0" w:space="0" w:color="auto"/>
        <w:left w:val="none" w:sz="0" w:space="0" w:color="auto"/>
        <w:bottom w:val="none" w:sz="0" w:space="0" w:color="auto"/>
        <w:right w:val="none" w:sz="0" w:space="0" w:color="auto"/>
      </w:divBdr>
    </w:div>
    <w:div w:id="1087966635">
      <w:bodyDiv w:val="1"/>
      <w:marLeft w:val="0"/>
      <w:marRight w:val="0"/>
      <w:marTop w:val="0"/>
      <w:marBottom w:val="0"/>
      <w:divBdr>
        <w:top w:val="none" w:sz="0" w:space="0" w:color="auto"/>
        <w:left w:val="none" w:sz="0" w:space="0" w:color="auto"/>
        <w:bottom w:val="none" w:sz="0" w:space="0" w:color="auto"/>
        <w:right w:val="none" w:sz="0" w:space="0" w:color="auto"/>
      </w:divBdr>
    </w:div>
    <w:div w:id="1128159004">
      <w:bodyDiv w:val="1"/>
      <w:marLeft w:val="0"/>
      <w:marRight w:val="0"/>
      <w:marTop w:val="0"/>
      <w:marBottom w:val="0"/>
      <w:divBdr>
        <w:top w:val="none" w:sz="0" w:space="0" w:color="auto"/>
        <w:left w:val="none" w:sz="0" w:space="0" w:color="auto"/>
        <w:bottom w:val="none" w:sz="0" w:space="0" w:color="auto"/>
        <w:right w:val="none" w:sz="0" w:space="0" w:color="auto"/>
      </w:divBdr>
    </w:div>
    <w:div w:id="1179857757">
      <w:bodyDiv w:val="1"/>
      <w:marLeft w:val="0"/>
      <w:marRight w:val="0"/>
      <w:marTop w:val="0"/>
      <w:marBottom w:val="0"/>
      <w:divBdr>
        <w:top w:val="none" w:sz="0" w:space="0" w:color="auto"/>
        <w:left w:val="none" w:sz="0" w:space="0" w:color="auto"/>
        <w:bottom w:val="none" w:sz="0" w:space="0" w:color="auto"/>
        <w:right w:val="none" w:sz="0" w:space="0" w:color="auto"/>
      </w:divBdr>
    </w:div>
    <w:div w:id="1400594654">
      <w:bodyDiv w:val="1"/>
      <w:marLeft w:val="0"/>
      <w:marRight w:val="0"/>
      <w:marTop w:val="0"/>
      <w:marBottom w:val="0"/>
      <w:divBdr>
        <w:top w:val="none" w:sz="0" w:space="0" w:color="auto"/>
        <w:left w:val="none" w:sz="0" w:space="0" w:color="auto"/>
        <w:bottom w:val="none" w:sz="0" w:space="0" w:color="auto"/>
        <w:right w:val="none" w:sz="0" w:space="0" w:color="auto"/>
      </w:divBdr>
    </w:div>
    <w:div w:id="1413813046">
      <w:bodyDiv w:val="1"/>
      <w:marLeft w:val="0"/>
      <w:marRight w:val="0"/>
      <w:marTop w:val="0"/>
      <w:marBottom w:val="0"/>
      <w:divBdr>
        <w:top w:val="none" w:sz="0" w:space="0" w:color="auto"/>
        <w:left w:val="none" w:sz="0" w:space="0" w:color="auto"/>
        <w:bottom w:val="none" w:sz="0" w:space="0" w:color="auto"/>
        <w:right w:val="none" w:sz="0" w:space="0" w:color="auto"/>
      </w:divBdr>
    </w:div>
    <w:div w:id="1454246757">
      <w:bodyDiv w:val="1"/>
      <w:marLeft w:val="0"/>
      <w:marRight w:val="0"/>
      <w:marTop w:val="0"/>
      <w:marBottom w:val="0"/>
      <w:divBdr>
        <w:top w:val="none" w:sz="0" w:space="0" w:color="auto"/>
        <w:left w:val="none" w:sz="0" w:space="0" w:color="auto"/>
        <w:bottom w:val="none" w:sz="0" w:space="0" w:color="auto"/>
        <w:right w:val="none" w:sz="0" w:space="0" w:color="auto"/>
      </w:divBdr>
    </w:div>
    <w:div w:id="1458766377">
      <w:bodyDiv w:val="1"/>
      <w:marLeft w:val="0"/>
      <w:marRight w:val="0"/>
      <w:marTop w:val="0"/>
      <w:marBottom w:val="0"/>
      <w:divBdr>
        <w:top w:val="none" w:sz="0" w:space="0" w:color="auto"/>
        <w:left w:val="none" w:sz="0" w:space="0" w:color="auto"/>
        <w:bottom w:val="none" w:sz="0" w:space="0" w:color="auto"/>
        <w:right w:val="none" w:sz="0" w:space="0" w:color="auto"/>
      </w:divBdr>
    </w:div>
    <w:div w:id="1664816202">
      <w:bodyDiv w:val="1"/>
      <w:marLeft w:val="0"/>
      <w:marRight w:val="0"/>
      <w:marTop w:val="0"/>
      <w:marBottom w:val="0"/>
      <w:divBdr>
        <w:top w:val="none" w:sz="0" w:space="0" w:color="auto"/>
        <w:left w:val="none" w:sz="0" w:space="0" w:color="auto"/>
        <w:bottom w:val="none" w:sz="0" w:space="0" w:color="auto"/>
        <w:right w:val="none" w:sz="0" w:space="0" w:color="auto"/>
      </w:divBdr>
    </w:div>
    <w:div w:id="1850950645">
      <w:bodyDiv w:val="1"/>
      <w:marLeft w:val="0"/>
      <w:marRight w:val="0"/>
      <w:marTop w:val="0"/>
      <w:marBottom w:val="0"/>
      <w:divBdr>
        <w:top w:val="none" w:sz="0" w:space="0" w:color="auto"/>
        <w:left w:val="none" w:sz="0" w:space="0" w:color="auto"/>
        <w:bottom w:val="none" w:sz="0" w:space="0" w:color="auto"/>
        <w:right w:val="none" w:sz="0" w:space="0" w:color="auto"/>
      </w:divBdr>
    </w:div>
    <w:div w:id="204512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alalbany.org/library/search?in=publisher&amp;query=%D8%AF%D8%A7%D8%B1%20%D8%A7%D8%A8%D9%86%20%D8%A7%D9%84%D8%AC%D9%88%D8%B2%D9%8A%20%D9%84%D9%84%D9%86%D8%B4%D8%B1%20%D9%88%D8%A7%D9%84%D8%AA%D9%88%D8%B2%D9%8A%D8%B9" TargetMode="External"/><Relationship Id="rId18" Type="http://schemas.openxmlformats.org/officeDocument/2006/relationships/hyperlink" Target="https://dorar.net/tafseer/68/5" TargetMode="External"/><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mailto:arafatantawy@hotmail.com" TargetMode="External"/><Relationship Id="rId7" Type="http://schemas.openxmlformats.org/officeDocument/2006/relationships/endnotes" Target="endnotes.xml"/><Relationship Id="rId12" Type="http://schemas.openxmlformats.org/officeDocument/2006/relationships/hyperlink" Target="https://www.alalbany.org/library/search?in=author&amp;query=%D8%A7%D9%84%D9%87%D9%84%D8%A7%D9%84%D9%8A%20%D8%B3%D9%84%D9%8A%D9%85%20%D8%A8%D9%86%20%D8%B9%D9%8A%D8%AF" TargetMode="External"/><Relationship Id="rId17" Type="http://schemas.openxmlformats.org/officeDocument/2006/relationships/hyperlink" Target="https://dorar.net/tafseer/68/5" TargetMode="External"/><Relationship Id="rId25"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https://dorar.net/tafseer/68/5" TargetMode="External"/><Relationship Id="rId20" Type="http://schemas.openxmlformats.org/officeDocument/2006/relationships/hyperlink" Target="https://ketabonline.com/ar/books/7146/read?part=1&amp;page=6&amp;index=421199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https://dorar.net/tafseer/68/5" TargetMode="External"/><Relationship Id="rId23" Type="http://schemas.openxmlformats.org/officeDocument/2006/relationships/hyperlink" Target="https://www.alalbany.org/library/search?in=publisher&amp;query=%D8%AF%D8%A7%D8%B1%20%D8%A7%D8%A8%D9%86%20%D8%A7%D9%84%D8%AC%D9%88%D8%B2%D9%8A%20%D9%84%D9%84%D9%86%D8%B4%D8%B1%20%D9%88%D8%A7%D9%84%D8%AA%D9%88%D8%B2%D9%8A%D8%B9" TargetMode="External"/><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dorar.net/tafseer/68/5"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rar.net/tafseer/68/5" TargetMode="External"/><Relationship Id="rId22" Type="http://schemas.openxmlformats.org/officeDocument/2006/relationships/hyperlink" Target="https://www.alalbany.org/library/search?in=author&amp;query=%D8%A7%D9%84%D9%87%D9%84%D8%A7%D9%84%D9%8A%20%D8%B3%D9%84%D9%8A%D9%85%20%D8%A8%D9%86%20%D8%B9%D9%8A%D8%AF"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0E551-2E65-45A4-899B-A3E590CA6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9425</TotalTime>
  <Pages>38</Pages>
  <Words>6165</Words>
  <Characters>35146</Characters>
  <Application>Microsoft Office Word</Application>
  <DocSecurity>0</DocSecurity>
  <Lines>292</Lines>
  <Paragraphs>82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عرفة بن طنطاوي</dc:creator>
  <cp:keywords/>
  <dc:description/>
  <cp:lastModifiedBy>Haythem Alukah</cp:lastModifiedBy>
  <cp:revision>100</cp:revision>
  <dcterms:created xsi:type="dcterms:W3CDTF">2023-07-14T00:57:00Z</dcterms:created>
  <dcterms:modified xsi:type="dcterms:W3CDTF">2023-12-17T07:34:00Z</dcterms:modified>
</cp:coreProperties>
</file>