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3B9" w:rsidRDefault="003C73B9">
      <w:pPr>
        <w:bidi w:val="0"/>
        <w:rPr>
          <w:rFonts w:ascii="Traditional Arabic" w:hAnsi="Traditional Arabic" w:cs="Traditional Arabic"/>
          <w:b/>
          <w:bCs/>
          <w:sz w:val="32"/>
          <w:szCs w:val="32"/>
          <w:lang w:bidi="ar-KW"/>
        </w:rPr>
      </w:pPr>
      <w:r w:rsidRPr="003C73B9">
        <w:rPr>
          <w:rFonts w:ascii="Traditional Arabic" w:hAnsi="Traditional Arabic" w:cs="Traditional Arabic"/>
          <w:b/>
          <w:bCs/>
          <w:noProof/>
          <w:sz w:val="32"/>
          <w:szCs w:val="32"/>
        </w:rPr>
        <w:drawing>
          <wp:anchor distT="0" distB="0" distL="114300" distR="114300" simplePos="0" relativeHeight="251661312" behindDoc="1" locked="0" layoutInCell="1" allowOverlap="1" wp14:anchorId="45D2B032" wp14:editId="3EBE368C">
            <wp:simplePos x="0" y="0"/>
            <wp:positionH relativeFrom="page">
              <wp:align>right</wp:align>
            </wp:positionH>
            <wp:positionV relativeFrom="paragraph">
              <wp:posOffset>-1105786</wp:posOffset>
            </wp:positionV>
            <wp:extent cx="7559675" cy="10675088"/>
            <wp:effectExtent l="0" t="0" r="3175" b="0"/>
            <wp:wrapNone/>
            <wp:docPr id="5" name="صورة 5" descr="C:\Users\Mostafa-AB.DEWAN\Desktop\الطهارة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tafa-AB.DEWAN\Desktop\الطهارة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602" cy="106763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2"/>
          <w:szCs w:val="32"/>
          <w:lang w:bidi="ar-KW"/>
        </w:rPr>
        <w:br w:type="page"/>
      </w:r>
    </w:p>
    <w:p w:rsidR="00FD346D" w:rsidRDefault="00FD346D">
      <w:pPr>
        <w:bidi w:val="0"/>
        <w:rPr>
          <w:rFonts w:ascii="Traditional Arabic" w:hAnsi="Traditional Arabic" w:cs="Traditional Arabic"/>
          <w:b/>
          <w:bCs/>
          <w:sz w:val="32"/>
          <w:szCs w:val="32"/>
          <w:rtl/>
          <w:lang w:bidi="ar-KW"/>
        </w:rPr>
      </w:pPr>
    </w:p>
    <w:p w:rsidR="00CF1529" w:rsidRPr="00CF1529" w:rsidRDefault="00CF1529" w:rsidP="00805A20">
      <w:pPr>
        <w:spacing w:after="0" w:line="240" w:lineRule="auto"/>
        <w:jc w:val="center"/>
        <w:rPr>
          <w:rFonts w:ascii="ae_AlArabiya" w:hAnsi="ae_AlArabiya" w:cs="A Sane Jaleh"/>
          <w:bCs/>
          <w:color w:val="FF0000"/>
          <w:sz w:val="72"/>
          <w:szCs w:val="72"/>
          <w:rtl/>
          <w:lang w:bidi="ar-EG"/>
        </w:rPr>
      </w:pPr>
      <w:r w:rsidRPr="00CF1529">
        <w:rPr>
          <w:rFonts w:ascii="Traditional Arabic" w:hAnsi="Traditional Arabic" w:cs="Traditional Arabic"/>
          <w:bCs/>
          <w:noProof/>
          <w:sz w:val="34"/>
          <w:szCs w:val="34"/>
          <w:rtl/>
        </w:rPr>
        <w:drawing>
          <wp:anchor distT="0" distB="0" distL="114300" distR="114300" simplePos="0" relativeHeight="251659264" behindDoc="1" locked="0" layoutInCell="1" allowOverlap="1" wp14:anchorId="1EA754F8" wp14:editId="14737DBF">
            <wp:simplePos x="0" y="0"/>
            <wp:positionH relativeFrom="column">
              <wp:posOffset>-325755</wp:posOffset>
            </wp:positionH>
            <wp:positionV relativeFrom="paragraph">
              <wp:posOffset>877142</wp:posOffset>
            </wp:positionV>
            <wp:extent cx="5924680" cy="2466754"/>
            <wp:effectExtent l="0" t="0" r="0" b="0"/>
            <wp:wrapTight wrapText="bothSides">
              <wp:wrapPolygon edited="0">
                <wp:start x="14863" y="0"/>
                <wp:lineTo x="1320" y="834"/>
                <wp:lineTo x="208" y="1001"/>
                <wp:lineTo x="208" y="20021"/>
                <wp:lineTo x="7987" y="21355"/>
                <wp:lineTo x="14863" y="21355"/>
                <wp:lineTo x="17780" y="21355"/>
                <wp:lineTo x="18961" y="21355"/>
                <wp:lineTo x="21531" y="19520"/>
                <wp:lineTo x="21531" y="1335"/>
                <wp:lineTo x="20836" y="834"/>
                <wp:lineTo x="17780" y="0"/>
                <wp:lineTo x="14863" y="0"/>
              </wp:wrapPolygon>
            </wp:wrapTight>
            <wp:docPr id="2" name="صورة 2" descr="C:\Users\Mostafa-AB.DEWAN\Desktop\taharabo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AB.DEWAN\Desktop\taharaboo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680" cy="2466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346D" w:rsidRPr="00CF1529">
        <w:rPr>
          <w:rFonts w:ascii="ae_AlArabiya" w:hAnsi="ae_AlArabiya" w:cs="A Sane Jaleh"/>
          <w:bCs/>
          <w:color w:val="FF0000"/>
          <w:sz w:val="72"/>
          <w:szCs w:val="72"/>
          <w:rtl/>
          <w:lang w:bidi="ar-YE"/>
        </w:rPr>
        <w:t>شرح</w:t>
      </w:r>
      <w:r w:rsidRPr="00CF1529">
        <w:rPr>
          <w:rFonts w:ascii="ae_AlArabiya" w:hAnsi="ae_AlArabiya" w:cs="A Sane Jaleh"/>
          <w:bCs/>
          <w:color w:val="FF0000"/>
          <w:sz w:val="72"/>
          <w:szCs w:val="72"/>
          <w:rtl/>
          <w:lang w:bidi="ar-YE"/>
        </w:rPr>
        <w:t xml:space="preserve"> متن الدرر البهية</w:t>
      </w:r>
    </w:p>
    <w:p w:rsidR="00CF1529" w:rsidRDefault="00CF1529" w:rsidP="00805A20">
      <w:pPr>
        <w:spacing w:after="0" w:line="240" w:lineRule="auto"/>
        <w:jc w:val="center"/>
        <w:rPr>
          <w:rFonts w:ascii="Traditional Arabic" w:hAnsi="Traditional Arabic" w:cs="Traditional Arabic"/>
          <w:bCs/>
          <w:noProof/>
          <w:sz w:val="34"/>
          <w:szCs w:val="34"/>
          <w:rtl/>
        </w:rPr>
      </w:pPr>
    </w:p>
    <w:p w:rsidR="00CF1529" w:rsidRDefault="00CF1529" w:rsidP="00805A20">
      <w:pPr>
        <w:spacing w:after="0" w:line="240" w:lineRule="auto"/>
        <w:jc w:val="center"/>
        <w:rPr>
          <w:rFonts w:ascii="Traditional Arabic" w:hAnsi="Traditional Arabic" w:cs="Traditional Arabic"/>
          <w:bCs/>
          <w:sz w:val="34"/>
          <w:szCs w:val="34"/>
          <w:rtl/>
          <w:lang w:bidi="ar-YE"/>
        </w:rPr>
      </w:pPr>
    </w:p>
    <w:p w:rsidR="00CF1529" w:rsidRDefault="00CF1529" w:rsidP="00CF1529">
      <w:pPr>
        <w:spacing w:after="0" w:line="240" w:lineRule="auto"/>
        <w:jc w:val="center"/>
        <w:rPr>
          <w:rFonts w:ascii="Traditional Arabic" w:hAnsi="Traditional Arabic" w:cs="Traditional Arabic"/>
          <w:bCs/>
          <w:sz w:val="34"/>
          <w:szCs w:val="34"/>
          <w:rtl/>
        </w:rPr>
      </w:pPr>
    </w:p>
    <w:p w:rsidR="00CF1529" w:rsidRDefault="00CF1529" w:rsidP="00CF1529">
      <w:pPr>
        <w:spacing w:after="0" w:line="240" w:lineRule="auto"/>
        <w:jc w:val="center"/>
        <w:rPr>
          <w:rFonts w:ascii="Traditional Arabic" w:hAnsi="Traditional Arabic" w:cs="Traditional Arabic"/>
          <w:bCs/>
          <w:sz w:val="34"/>
          <w:szCs w:val="34"/>
          <w:rtl/>
        </w:rPr>
      </w:pPr>
    </w:p>
    <w:p w:rsidR="00CF1529" w:rsidRDefault="00CF1529" w:rsidP="00CF1529">
      <w:pPr>
        <w:spacing w:after="0" w:line="240" w:lineRule="auto"/>
        <w:jc w:val="center"/>
        <w:rPr>
          <w:rFonts w:ascii="Traditional Arabic" w:hAnsi="Traditional Arabic" w:cs="Traditional Arabic"/>
          <w:bCs/>
          <w:sz w:val="34"/>
          <w:szCs w:val="34"/>
          <w:rtl/>
        </w:rPr>
      </w:pPr>
    </w:p>
    <w:p w:rsidR="00CF1529" w:rsidRDefault="00CF1529" w:rsidP="00CF1529">
      <w:pPr>
        <w:spacing w:after="0" w:line="240" w:lineRule="auto"/>
        <w:jc w:val="center"/>
        <w:rPr>
          <w:rFonts w:ascii="Traditional Arabic" w:hAnsi="Traditional Arabic" w:cs="Traditional Arabic"/>
          <w:bCs/>
          <w:sz w:val="34"/>
          <w:szCs w:val="34"/>
          <w:rtl/>
        </w:rPr>
      </w:pPr>
    </w:p>
    <w:p w:rsidR="00FD346D" w:rsidRPr="00283EC4" w:rsidRDefault="00FD346D" w:rsidP="00CF1529">
      <w:pPr>
        <w:spacing w:after="0" w:line="240" w:lineRule="auto"/>
        <w:jc w:val="center"/>
        <w:rPr>
          <w:rFonts w:ascii="Traditional Arabic" w:hAnsi="Traditional Arabic" w:cs="Traditional Arabic"/>
          <w:b/>
          <w:bCs/>
          <w:color w:val="FF0000"/>
          <w:sz w:val="32"/>
          <w:szCs w:val="32"/>
        </w:rPr>
      </w:pPr>
      <w:r w:rsidRPr="00283EC4">
        <w:rPr>
          <w:rFonts w:ascii="Traditional Arabic" w:hAnsi="Traditional Arabic" w:cs="Traditional Arabic"/>
          <w:bCs/>
          <w:color w:val="FF0000"/>
          <w:sz w:val="34"/>
          <w:szCs w:val="34"/>
          <w:rtl/>
        </w:rPr>
        <w:t>د. طالب بن عمر بن حيدرة الكثيري</w:t>
      </w:r>
    </w:p>
    <w:p w:rsidR="00FD346D" w:rsidRPr="00FD346D" w:rsidRDefault="00FD346D" w:rsidP="00805A20">
      <w:pPr>
        <w:spacing w:after="0" w:line="240" w:lineRule="auto"/>
        <w:jc w:val="center"/>
        <w:rPr>
          <w:rFonts w:ascii="Traditional Arabic" w:hAnsi="Traditional Arabic" w:cs="Traditional Arabic"/>
          <w:b/>
          <w:bCs/>
          <w:sz w:val="32"/>
          <w:szCs w:val="32"/>
          <w:rtl/>
          <w:lang w:bidi="ar-YE"/>
        </w:rPr>
      </w:pPr>
    </w:p>
    <w:p w:rsidR="00FD346D" w:rsidRDefault="00FD346D">
      <w:pPr>
        <w:bidi w:val="0"/>
        <w:rPr>
          <w:rFonts w:ascii="Traditional Arabic" w:hAnsi="Traditional Arabic" w:cs="Traditional Arabic"/>
          <w:b/>
          <w:bCs/>
          <w:sz w:val="32"/>
          <w:szCs w:val="32"/>
          <w:rtl/>
          <w:lang w:bidi="ar-EG"/>
        </w:rPr>
      </w:pPr>
      <w:r>
        <w:rPr>
          <w:rFonts w:ascii="Traditional Arabic" w:hAnsi="Traditional Arabic" w:cs="Traditional Arabic"/>
          <w:b/>
          <w:bCs/>
          <w:sz w:val="32"/>
          <w:szCs w:val="32"/>
          <w:rtl/>
          <w:lang w:bidi="ar-EG"/>
        </w:rPr>
        <w:br w:type="page"/>
      </w:r>
    </w:p>
    <w:p w:rsidR="001D6C76" w:rsidRPr="001D6C76" w:rsidRDefault="001D6C76" w:rsidP="001D6C76">
      <w:pPr>
        <w:pStyle w:val="1"/>
        <w:rPr>
          <w:rtl/>
        </w:rPr>
      </w:pPr>
      <w:bookmarkStart w:id="0" w:name="_Toc462743070"/>
      <w:r w:rsidRPr="001D6C76">
        <w:rPr>
          <w:rFonts w:hint="cs"/>
          <w:rtl/>
        </w:rPr>
        <w:lastRenderedPageBreak/>
        <w:t>المقدمة</w:t>
      </w:r>
      <w:bookmarkEnd w:id="0"/>
    </w:p>
    <w:p w:rsidR="00F44F62" w:rsidRDefault="00F44F62" w:rsidP="00CF1529">
      <w:pPr>
        <w:spacing w:after="0" w:line="240" w:lineRule="auto"/>
        <w:jc w:val="center"/>
        <w:rPr>
          <w:rFonts w:ascii="Traditional Arabic" w:hAnsi="Traditional Arabic" w:cs="Traditional Arabic"/>
          <w:b/>
          <w:bCs/>
          <w:sz w:val="32"/>
          <w:szCs w:val="32"/>
          <w:rtl/>
          <w:lang w:bidi="ar-KW"/>
        </w:rPr>
      </w:pPr>
      <w:r w:rsidRPr="0013273A">
        <w:rPr>
          <w:rFonts w:ascii="Traditional Arabic" w:hAnsi="Traditional Arabic" w:cs="Traditional Arabic"/>
          <w:b/>
          <w:bCs/>
          <w:sz w:val="32"/>
          <w:szCs w:val="32"/>
          <w:rtl/>
          <w:lang w:bidi="ar-KW"/>
        </w:rPr>
        <w:t>بسم الله الرحمن الرحـيم</w:t>
      </w:r>
    </w:p>
    <w:p w:rsidR="00F44F62" w:rsidRPr="00D05EC3" w:rsidRDefault="00F44F62" w:rsidP="00CF1529">
      <w:pPr>
        <w:spacing w:after="0" w:line="240" w:lineRule="auto"/>
        <w:jc w:val="both"/>
        <w:rPr>
          <w:rFonts w:ascii="Traditional Arabic" w:hAnsi="Traditional Arabic" w:cs="Traditional Arabic"/>
          <w:b/>
          <w:bCs/>
          <w:sz w:val="30"/>
          <w:szCs w:val="30"/>
          <w:rtl/>
          <w:lang w:bidi="ar-KW"/>
        </w:rPr>
      </w:pPr>
      <w:r w:rsidRPr="00D05EC3">
        <w:rPr>
          <w:rFonts w:ascii="Traditional Arabic" w:hAnsi="Traditional Arabic" w:cs="Traditional Arabic"/>
          <w:b/>
          <w:bCs/>
          <w:sz w:val="30"/>
          <w:szCs w:val="30"/>
          <w:rtl/>
          <w:lang w:bidi="ar-KW"/>
        </w:rPr>
        <w:t xml:space="preserve">أحمَد من أمرنا </w:t>
      </w:r>
      <w:proofErr w:type="spellStart"/>
      <w:r w:rsidRPr="00D05EC3">
        <w:rPr>
          <w:rFonts w:ascii="Traditional Arabic" w:hAnsi="Traditional Arabic" w:cs="Traditional Arabic"/>
          <w:b/>
          <w:bCs/>
          <w:sz w:val="30"/>
          <w:szCs w:val="30"/>
          <w:rtl/>
          <w:lang w:bidi="ar-KW"/>
        </w:rPr>
        <w:t>بالتَّفَقُّه</w:t>
      </w:r>
      <w:proofErr w:type="spellEnd"/>
      <w:r w:rsidRPr="00D05EC3">
        <w:rPr>
          <w:rFonts w:ascii="Traditional Arabic" w:hAnsi="Traditional Arabic" w:cs="Traditional Arabic"/>
          <w:b/>
          <w:bCs/>
          <w:sz w:val="30"/>
          <w:szCs w:val="30"/>
          <w:rtl/>
          <w:lang w:bidi="ar-KW"/>
        </w:rPr>
        <w:t xml:space="preserve"> في الدِّين</w:t>
      </w:r>
      <w:r w:rsidRPr="00D05EC3">
        <w:rPr>
          <w:rFonts w:ascii="Traditional Arabic" w:hAnsi="Traditional Arabic" w:cs="Traditional Arabic"/>
          <w:b/>
          <w:bCs/>
          <w:sz w:val="30"/>
          <w:szCs w:val="30"/>
          <w:rtl/>
        </w:rPr>
        <w:t>،</w:t>
      </w:r>
      <w:r w:rsidRPr="00D05EC3">
        <w:rPr>
          <w:rFonts w:ascii="Traditional Arabic" w:hAnsi="Traditional Arabic" w:cs="Traditional Arabic"/>
          <w:b/>
          <w:bCs/>
          <w:sz w:val="30"/>
          <w:szCs w:val="30"/>
          <w:rtl/>
          <w:lang w:bidi="ar-KW"/>
        </w:rPr>
        <w:t xml:space="preserve"> وأشكر من أرشدنا إلى اتباع سيد المرسلين، وأصلي وأسلم على الرسول الأمين، </w:t>
      </w:r>
      <w:proofErr w:type="spellStart"/>
      <w:r w:rsidRPr="00D05EC3">
        <w:rPr>
          <w:rFonts w:ascii="Traditional Arabic" w:hAnsi="Traditional Arabic" w:cs="Traditional Arabic"/>
          <w:b/>
          <w:bCs/>
          <w:sz w:val="30"/>
          <w:szCs w:val="30"/>
          <w:rtl/>
          <w:lang w:bidi="ar-KW"/>
        </w:rPr>
        <w:t>وآله</w:t>
      </w:r>
      <w:proofErr w:type="spellEnd"/>
      <w:r w:rsidRPr="00D05EC3">
        <w:rPr>
          <w:rFonts w:ascii="Traditional Arabic" w:hAnsi="Traditional Arabic" w:cs="Traditional Arabic"/>
          <w:b/>
          <w:bCs/>
          <w:sz w:val="30"/>
          <w:szCs w:val="30"/>
          <w:rtl/>
          <w:lang w:bidi="ar-KW"/>
        </w:rPr>
        <w:t xml:space="preserve"> والطاهرين، وأصحابه الأكرمين.</w:t>
      </w:r>
    </w:p>
    <w:p w:rsidR="00F44F62" w:rsidRPr="00D05EC3" w:rsidRDefault="00F44F62" w:rsidP="00CF1529">
      <w:pPr>
        <w:spacing w:after="0" w:line="240" w:lineRule="auto"/>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 xml:space="preserve">- بدأ الماتن رحمه الله بحمد الله وشكره، ثم ثنى بالصلاة والسلام على رسوله، وقد أشار في براعة استهلال إلى موضوع هذا المتن؛ وهو </w:t>
      </w:r>
      <w:proofErr w:type="spellStart"/>
      <w:r w:rsidRPr="00D05EC3">
        <w:rPr>
          <w:rFonts w:ascii="Traditional Arabic" w:hAnsi="Traditional Arabic" w:cs="Traditional Arabic"/>
          <w:b/>
          <w:bCs/>
          <w:sz w:val="30"/>
          <w:szCs w:val="30"/>
          <w:rtl/>
          <w:lang w:bidi="ar-KW"/>
        </w:rPr>
        <w:t>التَّفَقُّه</w:t>
      </w:r>
      <w:proofErr w:type="spellEnd"/>
      <w:r w:rsidRPr="00D05EC3">
        <w:rPr>
          <w:rFonts w:ascii="Traditional Arabic" w:hAnsi="Traditional Arabic" w:cs="Traditional Arabic"/>
          <w:b/>
          <w:bCs/>
          <w:sz w:val="30"/>
          <w:szCs w:val="30"/>
          <w:rtl/>
          <w:lang w:bidi="ar-KW"/>
        </w:rPr>
        <w:t xml:space="preserve"> في الدِّين</w:t>
      </w:r>
      <w:r w:rsidRPr="00D05EC3">
        <w:rPr>
          <w:rFonts w:ascii="Traditional Arabic" w:hAnsi="Traditional Arabic" w:cs="Traditional Arabic"/>
          <w:sz w:val="30"/>
          <w:szCs w:val="30"/>
          <w:rtl/>
        </w:rPr>
        <w:t xml:space="preserve">، والفقه هو العلم بالأحكام الشرعية العملية بأدلتها التفصيلية، وأشار إلى منهجه؛ وهو </w:t>
      </w:r>
      <w:r w:rsidRPr="00D05EC3">
        <w:rPr>
          <w:rFonts w:ascii="Traditional Arabic" w:hAnsi="Traditional Arabic" w:cs="Traditional Arabic"/>
          <w:b/>
          <w:bCs/>
          <w:sz w:val="30"/>
          <w:szCs w:val="30"/>
          <w:rtl/>
          <w:lang w:bidi="ar-KW"/>
        </w:rPr>
        <w:t>اتباع سيد المرسلين</w:t>
      </w:r>
      <w:r w:rsidRPr="00D05EC3">
        <w:rPr>
          <w:rFonts w:ascii="Traditional Arabic" w:hAnsi="Traditional Arabic" w:cs="Traditional Arabic"/>
          <w:sz w:val="30"/>
          <w:szCs w:val="30"/>
          <w:rtl/>
        </w:rPr>
        <w:t xml:space="preserve">، فليس هذا المتن في تقرير مذهب فقهي معين، لكنه من اجتهادات الماتن على ضوء الكتاب والسنة والأدلة المعتبرة، والمصنفون في الفقه إما أن يحرروا متنًا فقهياً أو متنًا حديثيًا، والأول أسهل وألطف عبارة، وقد اختار المصنف الطريق الأول، ثم أشار إلى مسلكه في إجلال طائفتين جليلتين ضل فيهما طوائف، وهدى الله أهل السنة والجماعة لاعتقاد الحق فيهما؛ وهما </w:t>
      </w:r>
      <w:proofErr w:type="spellStart"/>
      <w:r w:rsidRPr="00D05EC3">
        <w:rPr>
          <w:rFonts w:ascii="Traditional Arabic" w:hAnsi="Traditional Arabic" w:cs="Traditional Arabic"/>
          <w:b/>
          <w:bCs/>
          <w:sz w:val="30"/>
          <w:szCs w:val="30"/>
          <w:rtl/>
          <w:lang w:bidi="ar-KW"/>
        </w:rPr>
        <w:t>آله</w:t>
      </w:r>
      <w:proofErr w:type="spellEnd"/>
      <w:r w:rsidRPr="00D05EC3">
        <w:rPr>
          <w:rFonts w:ascii="Traditional Arabic" w:hAnsi="Traditional Arabic" w:cs="Traditional Arabic"/>
          <w:b/>
          <w:bCs/>
          <w:sz w:val="30"/>
          <w:szCs w:val="30"/>
          <w:rtl/>
          <w:lang w:bidi="ar-KW"/>
        </w:rPr>
        <w:t xml:space="preserve"> والطاهرين</w:t>
      </w:r>
      <w:r w:rsidRPr="00D05EC3">
        <w:rPr>
          <w:rFonts w:ascii="Traditional Arabic" w:hAnsi="Traditional Arabic" w:cs="Traditional Arabic"/>
          <w:sz w:val="30"/>
          <w:szCs w:val="30"/>
          <w:rtl/>
        </w:rPr>
        <w:t xml:space="preserve">، </w:t>
      </w:r>
      <w:r w:rsidRPr="00D05EC3">
        <w:rPr>
          <w:rFonts w:ascii="Traditional Arabic" w:hAnsi="Traditional Arabic" w:cs="Traditional Arabic"/>
          <w:b/>
          <w:bCs/>
          <w:sz w:val="30"/>
          <w:szCs w:val="30"/>
          <w:rtl/>
          <w:lang w:bidi="ar-KW"/>
        </w:rPr>
        <w:t>وأصحابه الأكرمين</w:t>
      </w:r>
      <w:r w:rsidR="00CF1529" w:rsidRPr="00D05EC3">
        <w:rPr>
          <w:rFonts w:ascii="Traditional Arabic" w:hAnsi="Traditional Arabic" w:cs="Traditional Arabic"/>
          <w:sz w:val="30"/>
          <w:szCs w:val="30"/>
          <w:rtl/>
        </w:rPr>
        <w:t>.</w:t>
      </w:r>
    </w:p>
    <w:p w:rsidR="00F44F62" w:rsidRPr="00D05EC3" w:rsidRDefault="00F44F62" w:rsidP="00CF1529">
      <w:pPr>
        <w:spacing w:after="0" w:line="240" w:lineRule="auto"/>
        <w:contextualSpacing/>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 xml:space="preserve">- وطريقة شرحنا </w:t>
      </w:r>
      <w:proofErr w:type="gramStart"/>
      <w:r w:rsidRPr="00D05EC3">
        <w:rPr>
          <w:rFonts w:ascii="Traditional Arabic" w:hAnsi="Traditional Arabic" w:cs="Traditional Arabic"/>
          <w:sz w:val="30"/>
          <w:szCs w:val="30"/>
          <w:rtl/>
        </w:rPr>
        <w:t>- إن</w:t>
      </w:r>
      <w:proofErr w:type="gramEnd"/>
      <w:r w:rsidRPr="00D05EC3">
        <w:rPr>
          <w:rFonts w:ascii="Traditional Arabic" w:hAnsi="Traditional Arabic" w:cs="Traditional Arabic"/>
          <w:sz w:val="30"/>
          <w:szCs w:val="30"/>
          <w:rtl/>
        </w:rPr>
        <w:t xml:space="preserve"> شاء ال</w:t>
      </w:r>
      <w:r w:rsidR="00CF1529" w:rsidRPr="00D05EC3">
        <w:rPr>
          <w:rFonts w:ascii="Traditional Arabic" w:hAnsi="Traditional Arabic" w:cs="Traditional Arabic"/>
          <w:sz w:val="30"/>
          <w:szCs w:val="30"/>
          <w:rtl/>
        </w:rPr>
        <w:t>له - أن نهتم بتقرير أمرين هامين</w:t>
      </w:r>
      <w:r w:rsidRPr="00D05EC3">
        <w:rPr>
          <w:rFonts w:ascii="Traditional Arabic" w:hAnsi="Traditional Arabic" w:cs="Traditional Arabic"/>
          <w:sz w:val="30"/>
          <w:szCs w:val="30"/>
          <w:rtl/>
        </w:rPr>
        <w:t>:</w:t>
      </w:r>
    </w:p>
    <w:p w:rsidR="00F44F62" w:rsidRPr="00D05EC3" w:rsidRDefault="00F44F62" w:rsidP="00CF1529">
      <w:pPr>
        <w:spacing w:after="0" w:line="240" w:lineRule="auto"/>
        <w:contextualSpacing/>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 xml:space="preserve"> الأول: تصوير المسألة بحلّ كلمات المتن، وذلك بالتنبيه</w:t>
      </w:r>
      <w:r w:rsidR="00CF1529" w:rsidRPr="00D05EC3">
        <w:rPr>
          <w:rFonts w:ascii="Traditional Arabic" w:hAnsi="Traditional Arabic" w:cs="Traditional Arabic"/>
          <w:sz w:val="30"/>
          <w:szCs w:val="30"/>
          <w:rtl/>
        </w:rPr>
        <w:t xml:space="preserve"> على جانبين</w:t>
      </w:r>
      <w:r w:rsidRPr="00D05EC3">
        <w:rPr>
          <w:rFonts w:ascii="Traditional Arabic" w:hAnsi="Traditional Arabic" w:cs="Traditional Arabic"/>
          <w:sz w:val="30"/>
          <w:szCs w:val="30"/>
          <w:rtl/>
        </w:rPr>
        <w:t>:</w:t>
      </w:r>
    </w:p>
    <w:p w:rsidR="00F44F62" w:rsidRPr="00D05EC3" w:rsidRDefault="00F44F62" w:rsidP="00CF1529">
      <w:pPr>
        <w:numPr>
          <w:ilvl w:val="0"/>
          <w:numId w:val="1"/>
        </w:numPr>
        <w:tabs>
          <w:tab w:val="clear" w:pos="2747"/>
        </w:tabs>
        <w:spacing w:after="0" w:line="240" w:lineRule="auto"/>
        <w:ind w:left="0" w:firstLine="0"/>
        <w:contextualSpacing/>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ذكر معنى ألفاظ المتن، والمصطلحات الفقهية الواردة فيه، مع ضرب أمثلة تقرّب فهم المقصود، وقد نشير إلى ما نفرق به بين المسألة، وما قد يلتبس بها</w:t>
      </w:r>
      <w:r w:rsidR="00CF1529" w:rsidRPr="00D05EC3">
        <w:rPr>
          <w:rFonts w:ascii="Traditional Arabic" w:hAnsi="Traditional Arabic" w:cs="Traditional Arabic"/>
          <w:sz w:val="30"/>
          <w:szCs w:val="30"/>
          <w:rtl/>
        </w:rPr>
        <w:t>.</w:t>
      </w:r>
    </w:p>
    <w:p w:rsidR="00F44F62" w:rsidRPr="00D05EC3" w:rsidRDefault="00F44F62" w:rsidP="00CF1529">
      <w:pPr>
        <w:numPr>
          <w:ilvl w:val="0"/>
          <w:numId w:val="1"/>
        </w:numPr>
        <w:tabs>
          <w:tab w:val="clear" w:pos="2747"/>
          <w:tab w:val="left" w:pos="746"/>
          <w:tab w:val="left" w:pos="926"/>
          <w:tab w:val="left" w:pos="1466"/>
        </w:tabs>
        <w:spacing w:after="0" w:line="240" w:lineRule="auto"/>
        <w:ind w:left="0" w:firstLine="0"/>
        <w:contextualSpacing/>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ذكر التقاسيم المنثورة في المتن بما يقرب فهم مقصود الماتن رحمه الله</w:t>
      </w:r>
      <w:r w:rsidR="00CF1529" w:rsidRPr="00D05EC3">
        <w:rPr>
          <w:rFonts w:ascii="Traditional Arabic" w:hAnsi="Traditional Arabic" w:cs="Traditional Arabic"/>
          <w:sz w:val="30"/>
          <w:szCs w:val="30"/>
          <w:rtl/>
        </w:rPr>
        <w:t>.</w:t>
      </w:r>
    </w:p>
    <w:p w:rsidR="00F44F62" w:rsidRPr="00D05EC3" w:rsidRDefault="00F44F62" w:rsidP="00CF1529">
      <w:pPr>
        <w:tabs>
          <w:tab w:val="left" w:pos="746"/>
          <w:tab w:val="left" w:pos="926"/>
          <w:tab w:val="left" w:pos="1466"/>
        </w:tabs>
        <w:spacing w:after="0" w:line="240" w:lineRule="auto"/>
        <w:contextualSpacing/>
        <w:jc w:val="lowKashida"/>
        <w:rPr>
          <w:rFonts w:ascii="Traditional Arabic" w:hAnsi="Traditional Arabic" w:cs="Traditional Arabic"/>
          <w:sz w:val="30"/>
          <w:szCs w:val="30"/>
        </w:rPr>
      </w:pPr>
      <w:r w:rsidRPr="00D05EC3">
        <w:rPr>
          <w:rFonts w:ascii="Traditional Arabic" w:hAnsi="Traditional Arabic" w:cs="Traditional Arabic"/>
          <w:sz w:val="30"/>
          <w:szCs w:val="30"/>
          <w:rtl/>
        </w:rPr>
        <w:t xml:space="preserve"> الثاني: الحكم على المسائل بذكر الراجح فيها، وذلك بالاستناد لركيزتين هامتين</w:t>
      </w:r>
      <w:r w:rsidR="001D6C76" w:rsidRPr="00D05EC3">
        <w:rPr>
          <w:rFonts w:ascii="Traditional Arabic" w:hAnsi="Traditional Arabic" w:cs="Traditional Arabic"/>
          <w:sz w:val="30"/>
          <w:szCs w:val="30"/>
          <w:rtl/>
        </w:rPr>
        <w:t>:</w:t>
      </w:r>
    </w:p>
    <w:p w:rsidR="00F44F62" w:rsidRPr="00D05EC3" w:rsidRDefault="00F44F62" w:rsidP="00CF1529">
      <w:pPr>
        <w:numPr>
          <w:ilvl w:val="0"/>
          <w:numId w:val="2"/>
        </w:numPr>
        <w:tabs>
          <w:tab w:val="left" w:pos="746"/>
          <w:tab w:val="left" w:pos="926"/>
          <w:tab w:val="left" w:pos="1466"/>
        </w:tabs>
        <w:spacing w:after="0" w:line="240" w:lineRule="auto"/>
        <w:ind w:left="0" w:firstLine="0"/>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ذكر الحكم، مع ذكر دليله من الكتاب أو السنة أو الإجماع، أو غير ذلك من الأدلة المعتبرة، ولعلي أقصد إلى ذكر أوضح دليل للمسألة</w:t>
      </w:r>
      <w:r w:rsidR="00CF1529" w:rsidRPr="00D05EC3">
        <w:rPr>
          <w:rFonts w:ascii="Traditional Arabic" w:hAnsi="Traditional Arabic" w:cs="Traditional Arabic"/>
          <w:sz w:val="30"/>
          <w:szCs w:val="30"/>
          <w:rtl/>
        </w:rPr>
        <w:t>.</w:t>
      </w:r>
    </w:p>
    <w:p w:rsidR="00F44F62" w:rsidRPr="00D05EC3" w:rsidRDefault="00F44F62" w:rsidP="00CF1529">
      <w:pPr>
        <w:numPr>
          <w:ilvl w:val="0"/>
          <w:numId w:val="2"/>
        </w:numPr>
        <w:tabs>
          <w:tab w:val="left" w:pos="746"/>
          <w:tab w:val="left" w:pos="926"/>
          <w:tab w:val="left" w:pos="1466"/>
        </w:tabs>
        <w:spacing w:after="0" w:line="240" w:lineRule="auto"/>
        <w:ind w:left="0" w:firstLine="0"/>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ذكر الحكم مع ذكر ضابطه الفقهي، ونفرّع عليه بعض الفروع الفقهية؛ ليزداد وضوحًا ورسوخًا</w:t>
      </w:r>
      <w:r w:rsidR="00CF1529" w:rsidRPr="00D05EC3">
        <w:rPr>
          <w:rFonts w:ascii="Traditional Arabic" w:hAnsi="Traditional Arabic" w:cs="Traditional Arabic"/>
          <w:sz w:val="30"/>
          <w:szCs w:val="30"/>
          <w:rtl/>
        </w:rPr>
        <w:t>.</w:t>
      </w:r>
    </w:p>
    <w:p w:rsidR="00F44F62" w:rsidRPr="00D05EC3" w:rsidRDefault="00F44F62" w:rsidP="00CF1529">
      <w:pPr>
        <w:spacing w:after="0" w:line="240" w:lineRule="auto"/>
        <w:jc w:val="lowKashida"/>
        <w:rPr>
          <w:rFonts w:ascii="Traditional Arabic" w:hAnsi="Traditional Arabic" w:cs="Traditional Arabic"/>
          <w:sz w:val="30"/>
          <w:szCs w:val="30"/>
        </w:rPr>
      </w:pPr>
      <w:r w:rsidRPr="00D05EC3">
        <w:rPr>
          <w:rFonts w:ascii="Traditional Arabic" w:hAnsi="Traditional Arabic" w:cs="Traditional Arabic"/>
          <w:sz w:val="30"/>
          <w:szCs w:val="30"/>
          <w:rtl/>
        </w:rPr>
        <w:t xml:space="preserve"> - وأما مسائل الخلاف، فلن أشير إليها إلا قليلاً؛ بحسب ما نحتاج إليه لتوضيح بعض عبارات المتن</w:t>
      </w:r>
      <w:r w:rsidR="00CF1529" w:rsidRPr="00D05EC3">
        <w:rPr>
          <w:rFonts w:ascii="Traditional Arabic" w:hAnsi="Traditional Arabic" w:cs="Traditional Arabic"/>
          <w:sz w:val="30"/>
          <w:szCs w:val="30"/>
          <w:rtl/>
        </w:rPr>
        <w:t>.</w:t>
      </w:r>
    </w:p>
    <w:p w:rsidR="00F44F62" w:rsidRPr="00D05EC3" w:rsidRDefault="00F44F62" w:rsidP="00CF1529">
      <w:pPr>
        <w:spacing w:after="0" w:line="240" w:lineRule="auto"/>
        <w:jc w:val="lowKashida"/>
        <w:rPr>
          <w:rFonts w:ascii="Traditional Arabic" w:hAnsi="Traditional Arabic" w:cs="Traditional Arabic"/>
          <w:sz w:val="30"/>
          <w:szCs w:val="30"/>
          <w:rtl/>
        </w:rPr>
      </w:pPr>
      <w:r w:rsidRPr="00D05EC3">
        <w:rPr>
          <w:rFonts w:ascii="Traditional Arabic" w:hAnsi="Traditional Arabic" w:cs="Traditional Arabic"/>
          <w:sz w:val="30"/>
          <w:szCs w:val="30"/>
          <w:rtl/>
        </w:rPr>
        <w:t>فنسأل الله تعالى الهدى والسداد، وأن يرزقنا الإخلاص والتوفيق في العلم والعمل، اللهم لا علم لنا إلا ما علمتنا إنك أنت العليم الحكيم، اللهم علمنا ما ينفعنا، وانفعنا بما علمتنا، وزدنا علمًا، إنك أقرب مسئول، وأكرم مأمول، والله ربي أعلى وأعلم</w:t>
      </w:r>
      <w:r w:rsidR="00CF1529" w:rsidRPr="00D05EC3">
        <w:rPr>
          <w:rFonts w:ascii="Traditional Arabic" w:hAnsi="Traditional Arabic" w:cs="Traditional Arabic"/>
          <w:sz w:val="30"/>
          <w:szCs w:val="30"/>
          <w:rtl/>
        </w:rPr>
        <w:t>.</w:t>
      </w:r>
    </w:p>
    <w:p w:rsidR="00F44F62" w:rsidRPr="00D05EC3" w:rsidRDefault="00F44F62" w:rsidP="00CF1529">
      <w:pPr>
        <w:spacing w:after="0" w:line="240" w:lineRule="auto"/>
        <w:jc w:val="right"/>
        <w:rPr>
          <w:rFonts w:ascii="Traditional Arabic" w:hAnsi="Traditional Arabic" w:cs="Traditional Arabic"/>
          <w:b/>
          <w:bCs/>
          <w:sz w:val="30"/>
          <w:szCs w:val="30"/>
          <w:rtl/>
        </w:rPr>
      </w:pPr>
      <w:proofErr w:type="gramStart"/>
      <w:r w:rsidRPr="00D05EC3">
        <w:rPr>
          <w:rFonts w:ascii="Traditional Arabic" w:hAnsi="Traditional Arabic" w:cs="Traditional Arabic"/>
          <w:sz w:val="30"/>
          <w:szCs w:val="30"/>
          <w:rtl/>
        </w:rPr>
        <w:t>أملاه</w:t>
      </w:r>
      <w:r w:rsidR="001D6C76" w:rsidRPr="00D05EC3">
        <w:rPr>
          <w:rFonts w:ascii="Traditional Arabic" w:hAnsi="Traditional Arabic" w:cs="Traditional Arabic"/>
          <w:sz w:val="30"/>
          <w:szCs w:val="30"/>
          <w:rtl/>
        </w:rPr>
        <w:t>:</w:t>
      </w:r>
      <w:r w:rsidRPr="00D05EC3">
        <w:rPr>
          <w:rFonts w:ascii="Traditional Arabic" w:hAnsi="Traditional Arabic" w:cs="Traditional Arabic"/>
          <w:sz w:val="30"/>
          <w:szCs w:val="30"/>
          <w:rtl/>
        </w:rPr>
        <w:t xml:space="preserve">   </w:t>
      </w:r>
      <w:proofErr w:type="gramEnd"/>
      <w:r w:rsidRPr="00D05EC3">
        <w:rPr>
          <w:rFonts w:ascii="Traditional Arabic" w:hAnsi="Traditional Arabic" w:cs="Traditional Arabic"/>
          <w:b/>
          <w:bCs/>
          <w:sz w:val="30"/>
          <w:szCs w:val="30"/>
          <w:rtl/>
        </w:rPr>
        <w:t>طالب بن عمر بن حيدرة الكثيري</w:t>
      </w:r>
    </w:p>
    <w:p w:rsidR="00F44F62" w:rsidRPr="0013273A" w:rsidRDefault="00F44F62" w:rsidP="00CF1529">
      <w:pPr>
        <w:spacing w:after="0" w:line="240" w:lineRule="auto"/>
        <w:jc w:val="right"/>
        <w:rPr>
          <w:rFonts w:ascii="Traditional Arabic" w:hAnsi="Traditional Arabic" w:cs="Traditional Arabic"/>
          <w:b/>
          <w:bCs/>
          <w:sz w:val="28"/>
          <w:szCs w:val="28"/>
          <w:rtl/>
        </w:rPr>
      </w:pPr>
      <w:r w:rsidRPr="0013273A">
        <w:rPr>
          <w:rFonts w:ascii="Traditional Arabic" w:hAnsi="Traditional Arabic" w:cs="Traditional Arabic"/>
          <w:b/>
          <w:bCs/>
          <w:sz w:val="28"/>
          <w:szCs w:val="28"/>
          <w:rtl/>
        </w:rPr>
        <w:t xml:space="preserve">               خطيب جامع الريان – سيئون</w:t>
      </w:r>
    </w:p>
    <w:p w:rsidR="00F44F62" w:rsidRPr="0013273A" w:rsidRDefault="00F44F62" w:rsidP="00CF1529">
      <w:pPr>
        <w:spacing w:after="0" w:line="240" w:lineRule="auto"/>
        <w:jc w:val="right"/>
        <w:rPr>
          <w:rFonts w:ascii="Traditional Arabic" w:hAnsi="Traditional Arabic" w:cs="Traditional Arabic"/>
          <w:sz w:val="28"/>
          <w:szCs w:val="28"/>
          <w:rtl/>
        </w:rPr>
      </w:pPr>
      <w:r w:rsidRPr="0013273A">
        <w:rPr>
          <w:rFonts w:ascii="Traditional Arabic" w:hAnsi="Traditional Arabic" w:cs="Traditional Arabic"/>
          <w:b/>
          <w:bCs/>
          <w:sz w:val="28"/>
          <w:szCs w:val="28"/>
          <w:rtl/>
        </w:rPr>
        <w:t>1427ه</w:t>
      </w:r>
      <w:r w:rsidR="007B7F5C" w:rsidRPr="0013273A">
        <w:rPr>
          <w:rFonts w:ascii="Traditional Arabic" w:hAnsi="Traditional Arabic" w:cs="Traditional Arabic"/>
          <w:b/>
          <w:bCs/>
          <w:sz w:val="28"/>
          <w:szCs w:val="28"/>
          <w:rtl/>
        </w:rPr>
        <w:t>ـ</w:t>
      </w:r>
    </w:p>
    <w:p w:rsidR="00F44F62" w:rsidRPr="0013273A" w:rsidRDefault="00F44F62" w:rsidP="00CF1529">
      <w:pPr>
        <w:spacing w:after="0" w:line="240" w:lineRule="auto"/>
        <w:jc w:val="right"/>
        <w:rPr>
          <w:rFonts w:ascii="Traditional Arabic" w:hAnsi="Traditional Arabic" w:cs="Traditional Arabic"/>
          <w:rtl/>
        </w:rPr>
      </w:pPr>
      <w:r w:rsidRPr="0013273A">
        <w:rPr>
          <w:rFonts w:ascii="Traditional Arabic" w:hAnsi="Traditional Arabic" w:cs="Traditional Arabic"/>
          <w:sz w:val="28"/>
          <w:szCs w:val="28"/>
          <w:rtl/>
        </w:rPr>
        <w:t xml:space="preserve">           </w:t>
      </w:r>
      <w:hyperlink r:id="rId10" w:history="1">
        <w:r w:rsidRPr="0013273A">
          <w:rPr>
            <w:rStyle w:val="Hyperlink"/>
            <w:rFonts w:ascii="Traditional Arabic" w:hAnsi="Traditional Arabic" w:cs="Traditional Arabic"/>
            <w:sz w:val="28"/>
            <w:szCs w:val="28"/>
          </w:rPr>
          <w:t>Ibnhydra@hotmail.com</w:t>
        </w:r>
      </w:hyperlink>
    </w:p>
    <w:p w:rsidR="00F44F62" w:rsidRPr="0013273A" w:rsidRDefault="00DA3EB6" w:rsidP="001D6C76">
      <w:pPr>
        <w:pStyle w:val="1"/>
        <w:bidi w:val="0"/>
        <w:rPr>
          <w:rtl/>
          <w:lang w:bidi="ar-KW"/>
        </w:rPr>
      </w:pPr>
      <w:r w:rsidRPr="0013273A">
        <w:rPr>
          <w:i/>
          <w:iCs/>
          <w:rtl/>
          <w:lang w:bidi="ar-KW"/>
        </w:rPr>
        <w:br w:type="page"/>
      </w:r>
      <w:bookmarkStart w:id="1" w:name="_Toc462743071"/>
      <w:r w:rsidR="00F44F62" w:rsidRPr="0013273A">
        <w:rPr>
          <w:rtl/>
          <w:lang w:bidi="ar-KW"/>
        </w:rPr>
        <w:lastRenderedPageBreak/>
        <w:t>كتاب الطــهارة</w:t>
      </w:r>
      <w:bookmarkEnd w:id="1"/>
    </w:p>
    <w:p w:rsidR="00F44F62" w:rsidRPr="001D6C76" w:rsidRDefault="00F44F62" w:rsidP="002757C1">
      <w:pPr>
        <w:pStyle w:val="2"/>
        <w:jc w:val="both"/>
        <w:rPr>
          <w:rtl/>
        </w:rPr>
      </w:pPr>
      <w:r w:rsidRPr="001D6C76">
        <w:rPr>
          <w:rtl/>
        </w:rPr>
        <w:t xml:space="preserve"> </w:t>
      </w:r>
      <w:bookmarkStart w:id="2" w:name="_Toc462743072"/>
      <w:r w:rsidRPr="001D6C76">
        <w:rPr>
          <w:rtl/>
        </w:rPr>
        <w:t xml:space="preserve">بابٌ </w:t>
      </w:r>
      <w:proofErr w:type="gramStart"/>
      <w:r w:rsidRPr="001D6C76">
        <w:rPr>
          <w:rtl/>
        </w:rPr>
        <w:t>الْمِياهُ:  الماء</w:t>
      </w:r>
      <w:proofErr w:type="gramEnd"/>
      <w:r w:rsidRPr="001D6C76">
        <w:rPr>
          <w:rtl/>
        </w:rPr>
        <w:t xml:space="preserve"> طاهر </w:t>
      </w:r>
      <w:r w:rsidRPr="002757C1">
        <w:rPr>
          <w:szCs w:val="28"/>
          <w:rtl/>
        </w:rPr>
        <w:t>ومطهِّر</w:t>
      </w:r>
      <w:r w:rsidRPr="001D6C76">
        <w:rPr>
          <w:rtl/>
        </w:rPr>
        <w:t>. لا يخرجه عن الوصفين إلا ما غيّر ريحه أو لونه أو طعمه من النجاسات، والثاني ما أخرجه عن اسم الماء المطلق من المغيرات الطاهرة. ولا فرق بين قليلٍ وكثيرٍ، وما فوق القُلَّتين وما دونهما، ومتحركٍ وساكنٍ، ومستعملٍ وغيرِ مستعمل.</w:t>
      </w:r>
      <w:bookmarkEnd w:id="2"/>
    </w:p>
    <w:p w:rsidR="00F44F62" w:rsidRPr="0013273A" w:rsidRDefault="00F44F62" w:rsidP="001D6C76">
      <w:pPr>
        <w:spacing w:after="0" w:line="240" w:lineRule="auto"/>
        <w:jc w:val="both"/>
        <w:rPr>
          <w:rFonts w:ascii="Traditional Arabic" w:hAnsi="Traditional Arabic" w:cs="Traditional Arabic"/>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قوله رحمه الله: </w:t>
      </w:r>
      <w:r w:rsidRPr="0013273A">
        <w:rPr>
          <w:rFonts w:ascii="Traditional Arabic" w:hAnsi="Traditional Arabic" w:cs="Traditional Arabic"/>
          <w:sz w:val="32"/>
          <w:szCs w:val="32"/>
          <w:rtl/>
          <w:lang w:bidi="ar-KW"/>
        </w:rPr>
        <w:t>كتاب</w:t>
      </w:r>
      <w:r w:rsidRPr="0013273A">
        <w:rPr>
          <w:rFonts w:ascii="Traditional Arabic" w:hAnsi="Traditional Arabic" w:cs="Traditional Arabic"/>
          <w:sz w:val="32"/>
          <w:szCs w:val="32"/>
          <w:rtl/>
        </w:rPr>
        <w:t>، أصل مادة ك</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ت</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ب</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تدور على </w:t>
      </w:r>
      <w:proofErr w:type="gramStart"/>
      <w:r w:rsidRPr="0013273A">
        <w:rPr>
          <w:rFonts w:ascii="Traditional Arabic" w:hAnsi="Traditional Arabic" w:cs="Traditional Arabic"/>
          <w:sz w:val="32"/>
          <w:szCs w:val="32"/>
          <w:rtl/>
        </w:rPr>
        <w:t>الجمع ،</w:t>
      </w:r>
      <w:proofErr w:type="gramEnd"/>
      <w:r w:rsidRPr="0013273A">
        <w:rPr>
          <w:rFonts w:ascii="Traditional Arabic" w:hAnsi="Traditional Arabic" w:cs="Traditional Arabic"/>
          <w:sz w:val="32"/>
          <w:szCs w:val="32"/>
          <w:rtl/>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تقول: كتيبة لاجتماع الجنود</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وتقول كتابة لاجتماع الحروف.</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وتقول: </w:t>
      </w:r>
      <w:r w:rsidRPr="0013273A">
        <w:rPr>
          <w:rFonts w:ascii="Traditional Arabic" w:hAnsi="Traditional Arabic" w:cs="Traditional Arabic"/>
          <w:sz w:val="32"/>
          <w:szCs w:val="32"/>
          <w:rtl/>
          <w:lang w:bidi="ar-KW"/>
        </w:rPr>
        <w:t>كتاب الطــهارة</w:t>
      </w:r>
      <w:r w:rsidRPr="0013273A">
        <w:rPr>
          <w:rFonts w:ascii="Traditional Arabic" w:hAnsi="Traditional Arabic" w:cs="Traditional Arabic"/>
          <w:b/>
          <w:bCs/>
          <w:i/>
          <w:iCs/>
          <w:sz w:val="32"/>
          <w:szCs w:val="32"/>
          <w:rtl/>
        </w:rPr>
        <w:t xml:space="preserve"> </w:t>
      </w:r>
      <w:r w:rsidRPr="0013273A">
        <w:rPr>
          <w:rFonts w:ascii="Traditional Arabic" w:hAnsi="Traditional Arabic" w:cs="Traditional Arabic"/>
          <w:sz w:val="32"/>
          <w:szCs w:val="32"/>
          <w:rtl/>
        </w:rPr>
        <w:t>لاجتماع مسائل فقه الطهارة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proofErr w:type="gramStart"/>
      <w:r w:rsidRPr="0013273A">
        <w:rPr>
          <w:rFonts w:ascii="Traditional Arabic" w:hAnsi="Traditional Arabic" w:cs="Traditional Arabic"/>
          <w:sz w:val="32"/>
          <w:szCs w:val="32"/>
          <w:rtl/>
        </w:rPr>
        <w:t>و</w:t>
      </w:r>
      <w:r w:rsidRPr="0013273A">
        <w:rPr>
          <w:rFonts w:ascii="Traditional Arabic" w:hAnsi="Traditional Arabic" w:cs="Traditional Arabic"/>
          <w:sz w:val="32"/>
          <w:szCs w:val="32"/>
          <w:rtl/>
          <w:lang w:bidi="ar-KW"/>
        </w:rPr>
        <w:t xml:space="preserve"> الطــهارة</w:t>
      </w:r>
      <w:proofErr w:type="gramEnd"/>
      <w:r w:rsidRPr="0013273A">
        <w:rPr>
          <w:rFonts w:ascii="Traditional Arabic" w:hAnsi="Traditional Arabic" w:cs="Traditional Arabic"/>
          <w:sz w:val="32"/>
          <w:szCs w:val="32"/>
          <w:rtl/>
        </w:rPr>
        <w:t xml:space="preserve"> في اللغة: النظافة، واصطلاحًا</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هي صفة حكمية يستباح بها ما يمنعه الحدث</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وحكم الخبث، فالحدث كسائر نواقض الوضوء وموجبات الغسل؛ كالبول وخروج المني بشهوة، والخبث كسائر النجاسات، ومنها الغائط ولعاب الكلب، </w:t>
      </w:r>
      <w:r w:rsidR="00DA3EB6" w:rsidRPr="0013273A">
        <w:rPr>
          <w:rFonts w:ascii="Traditional Arabic" w:hAnsi="Traditional Arabic" w:cs="Traditional Arabic"/>
          <w:sz w:val="32"/>
          <w:szCs w:val="32"/>
          <w:rtl/>
        </w:rPr>
        <w:t>ف</w:t>
      </w:r>
      <w:r w:rsidRPr="0013273A">
        <w:rPr>
          <w:rFonts w:ascii="Traditional Arabic" w:hAnsi="Traditional Arabic" w:cs="Traditional Arabic"/>
          <w:sz w:val="32"/>
          <w:szCs w:val="32"/>
          <w:rtl/>
        </w:rPr>
        <w:t>إذا تلبس</w:t>
      </w:r>
      <w:r w:rsidR="00DA3EB6" w:rsidRPr="0013273A">
        <w:rPr>
          <w:rFonts w:ascii="Traditional Arabic" w:hAnsi="Traditional Arabic" w:cs="Traditional Arabic"/>
          <w:sz w:val="32"/>
          <w:szCs w:val="32"/>
          <w:rtl/>
        </w:rPr>
        <w:t xml:space="preserve"> المسلم</w:t>
      </w:r>
      <w:r w:rsidRPr="0013273A">
        <w:rPr>
          <w:rFonts w:ascii="Traditional Arabic" w:hAnsi="Traditional Arabic" w:cs="Traditional Arabic"/>
          <w:sz w:val="32"/>
          <w:szCs w:val="32"/>
          <w:rtl/>
        </w:rPr>
        <w:t xml:space="preserve"> به</w:t>
      </w:r>
      <w:r w:rsidR="00DA3EB6" w:rsidRPr="0013273A">
        <w:rPr>
          <w:rFonts w:ascii="Traditional Arabic" w:hAnsi="Traditional Arabic" w:cs="Traditional Arabic"/>
          <w:sz w:val="32"/>
          <w:szCs w:val="32"/>
          <w:rtl/>
        </w:rPr>
        <w:t xml:space="preserve">ذه الأحداث أو الخبائث </w:t>
      </w:r>
      <w:r w:rsidRPr="0013273A">
        <w:rPr>
          <w:rFonts w:ascii="Traditional Arabic" w:hAnsi="Traditional Arabic" w:cs="Traditional Arabic"/>
          <w:sz w:val="32"/>
          <w:szCs w:val="32"/>
          <w:rtl/>
        </w:rPr>
        <w:t>منعته من الصلاة، والذي يرفع هذا المانع الطهارة، فهي صفة حكمية يستباح بها ما يمنعه الحدث وحكم الخبث</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ولما كانت الصلاة أول الأركان العملية من أركان الإسلام الخمسة بدأ الفقهاء بذكر أحكامها، وافتتحوا ذلك بذكر ما تستباح به وهي الطهارة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قوله: </w:t>
      </w:r>
      <w:r w:rsidRPr="0013273A">
        <w:rPr>
          <w:rFonts w:ascii="Traditional Arabic" w:hAnsi="Traditional Arabic" w:cs="Traditional Arabic"/>
          <w:sz w:val="32"/>
          <w:szCs w:val="32"/>
          <w:rtl/>
          <w:lang w:bidi="ar-KW"/>
        </w:rPr>
        <w:t>باب</w:t>
      </w:r>
      <w:r w:rsidRPr="0013273A">
        <w:rPr>
          <w:rFonts w:ascii="Traditional Arabic" w:hAnsi="Traditional Arabic" w:cs="Traditional Arabic"/>
          <w:i/>
          <w:iCs/>
          <w:sz w:val="32"/>
          <w:szCs w:val="32"/>
          <w:rtl/>
          <w:lang w:bidi="ar-KW"/>
        </w:rPr>
        <w:t>ٌ</w:t>
      </w:r>
      <w:r w:rsidRPr="0013273A">
        <w:rPr>
          <w:rFonts w:ascii="Traditional Arabic" w:hAnsi="Traditional Arabic" w:cs="Traditional Arabic"/>
          <w:sz w:val="32"/>
          <w:szCs w:val="32"/>
          <w:rtl/>
        </w:rPr>
        <w:t xml:space="preserve">، الباب هو الجامع لمسائل متشابهة، ومسائل هذا الباب تجمع أحكام المياه وأقسامها، والماء ثلاثة أقسام: </w:t>
      </w:r>
    </w:p>
    <w:p w:rsidR="00F44F62" w:rsidRPr="0013273A" w:rsidRDefault="00F44F62" w:rsidP="001D6C76">
      <w:pPr>
        <w:spacing w:after="0" w:line="240" w:lineRule="auto"/>
        <w:jc w:val="both"/>
        <w:rPr>
          <w:rFonts w:ascii="Traditional Arabic" w:hAnsi="Traditional Arabic" w:cs="Traditional Arabic"/>
          <w:sz w:val="32"/>
          <w:szCs w:val="32"/>
          <w:rtl/>
        </w:rPr>
      </w:pPr>
      <w:bookmarkStart w:id="3" w:name="_Toc462743073"/>
      <w:r w:rsidRPr="001D6C76">
        <w:rPr>
          <w:rStyle w:val="2Char"/>
          <w:rFonts w:eastAsiaTheme="minorEastAsia"/>
          <w:rtl/>
        </w:rPr>
        <w:t>الأول: الماء طاهر ومطهِّر، ويسمى الماء المطلق، وضابطه كل ماء باقٍ على أصل خلقته؛</w:t>
      </w:r>
      <w:r w:rsidR="00DA3EB6" w:rsidRPr="001D6C76">
        <w:rPr>
          <w:rStyle w:val="2Char"/>
          <w:rFonts w:eastAsiaTheme="minorEastAsia"/>
          <w:rtl/>
        </w:rPr>
        <w:t xml:space="preserve"> أي كما خلقه الله تعالى،</w:t>
      </w:r>
      <w:r w:rsidR="001D6C76" w:rsidRPr="001D6C76">
        <w:rPr>
          <w:rStyle w:val="2Char"/>
          <w:rFonts w:eastAsiaTheme="minorEastAsia"/>
          <w:rtl/>
        </w:rPr>
        <w:t xml:space="preserve"> ومن أمثلته</w:t>
      </w:r>
      <w:bookmarkEnd w:id="3"/>
      <w:r w:rsidRPr="0013273A">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ماء النهر وماء البئر وماء المطر</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وماء البحر أيضًا</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وإن كان له طعم مالح إلا أنه هكذا خلقه الله تعالى</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وبقي على أصل خلقته.</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والماء الذي ينبع من عين كبريتية</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وله لون وريح ماء مطلق أيضًا</w:t>
      </w:r>
      <w:r w:rsidR="00DA3EB6"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لأنه باقٍ على أصل خلقته</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وحكمه: أنه يستعمل في العبادات والعادات، فالعبادات كالوضوء والغُسل، والعادات كالطبخ والغَسل.</w:t>
      </w:r>
    </w:p>
    <w:p w:rsidR="00805A20"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u w:val="single"/>
          <w:rtl/>
        </w:rPr>
        <w:t>الثان</w:t>
      </w:r>
      <w:r w:rsidRPr="0013273A">
        <w:rPr>
          <w:rFonts w:ascii="Traditional Arabic" w:hAnsi="Traditional Arabic" w:cs="Traditional Arabic"/>
          <w:sz w:val="32"/>
          <w:szCs w:val="32"/>
          <w:rtl/>
        </w:rPr>
        <w:t xml:space="preserve">ي: ما خرج </w:t>
      </w:r>
      <w:r w:rsidRPr="0013273A">
        <w:rPr>
          <w:rFonts w:ascii="Traditional Arabic" w:hAnsi="Traditional Arabic" w:cs="Traditional Arabic"/>
          <w:sz w:val="32"/>
          <w:szCs w:val="32"/>
          <w:rtl/>
          <w:lang w:bidi="ar-KW"/>
        </w:rPr>
        <w:t>عن الوصفين</w:t>
      </w:r>
      <w:r w:rsidRPr="0013273A">
        <w:rPr>
          <w:rFonts w:ascii="Traditional Arabic" w:hAnsi="Traditional Arabic" w:cs="Traditional Arabic"/>
          <w:sz w:val="32"/>
          <w:szCs w:val="32"/>
          <w:rtl/>
        </w:rPr>
        <w:t>، عن وصف طاهر ومطهر؛ فأصبح غير طاهر وغير مطهر، وهو الماء النجس، وضابطه: كل ماءٍ تـ</w:t>
      </w:r>
      <w:r w:rsidRPr="0013273A">
        <w:rPr>
          <w:rFonts w:ascii="Traditional Arabic" w:hAnsi="Traditional Arabic" w:cs="Traditional Arabic"/>
          <w:sz w:val="32"/>
          <w:szCs w:val="32"/>
          <w:rtl/>
          <w:lang w:bidi="ar-KW"/>
        </w:rPr>
        <w:t xml:space="preserve">غيّر ريحه أو لونه أو طعمه </w:t>
      </w:r>
      <w:r w:rsidRPr="0013273A">
        <w:rPr>
          <w:rFonts w:ascii="Traditional Arabic" w:hAnsi="Traditional Arabic" w:cs="Traditional Arabic"/>
          <w:sz w:val="32"/>
          <w:szCs w:val="32"/>
          <w:rtl/>
        </w:rPr>
        <w:t>بـ</w:t>
      </w:r>
      <w:r w:rsidRPr="0013273A">
        <w:rPr>
          <w:rFonts w:ascii="Traditional Arabic" w:hAnsi="Traditional Arabic" w:cs="Traditional Arabic"/>
          <w:sz w:val="32"/>
          <w:szCs w:val="32"/>
          <w:rtl/>
          <w:lang w:bidi="ar-KW"/>
        </w:rPr>
        <w:t>النجاسات</w:t>
      </w:r>
      <w:r w:rsidRPr="0013273A">
        <w:rPr>
          <w:rFonts w:ascii="Traditional Arabic" w:hAnsi="Traditional Arabic" w:cs="Traditional Arabic"/>
          <w:sz w:val="32"/>
          <w:szCs w:val="32"/>
          <w:rtl/>
        </w:rPr>
        <w:t xml:space="preserve">، </w:t>
      </w:r>
      <w:r w:rsidR="00DA3EB6" w:rsidRPr="0013273A">
        <w:rPr>
          <w:rFonts w:ascii="Traditional Arabic" w:hAnsi="Traditional Arabic" w:cs="Traditional Arabic"/>
          <w:sz w:val="32"/>
          <w:szCs w:val="32"/>
          <w:rtl/>
        </w:rPr>
        <w:t xml:space="preserve">فيشترط فيه شرطان:  </w:t>
      </w:r>
    </w:p>
    <w:p w:rsidR="00805A20" w:rsidRPr="0013273A" w:rsidRDefault="00805A20" w:rsidP="001D6C76">
      <w:pPr>
        <w:spacing w:after="0" w:line="240" w:lineRule="auto"/>
        <w:jc w:val="both"/>
        <w:rPr>
          <w:rFonts w:ascii="Traditional Arabic" w:hAnsi="Traditional Arabic" w:cs="Traditional Arabic"/>
          <w:sz w:val="32"/>
          <w:szCs w:val="32"/>
          <w:rtl/>
        </w:rPr>
      </w:pPr>
    </w:p>
    <w:p w:rsidR="00F44F62" w:rsidRPr="0013273A" w:rsidRDefault="00DA3EB6"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1. أن تخالطه نجاسة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2. أن تتغير أحد أوصافه </w:t>
      </w:r>
      <w:r w:rsidR="00DA3EB6" w:rsidRPr="0013273A">
        <w:rPr>
          <w:rFonts w:ascii="Traditional Arabic" w:hAnsi="Traditional Arabic" w:cs="Traditional Arabic"/>
          <w:sz w:val="32"/>
          <w:szCs w:val="32"/>
          <w:rtl/>
        </w:rPr>
        <w:t>الثلا</w:t>
      </w:r>
      <w:r w:rsidRPr="0013273A">
        <w:rPr>
          <w:rFonts w:ascii="Traditional Arabic" w:hAnsi="Traditional Arabic" w:cs="Traditional Arabic"/>
          <w:sz w:val="32"/>
          <w:szCs w:val="32"/>
          <w:rtl/>
        </w:rPr>
        <w:t>ثة: لونه أو طعمه أو ريحه بهذه النجاسة، ومن أمثلته:</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أن تسقط قطرات بول في ماء حتى تغير لونه إلى لون البول؛ فيكون ماءً نجسًا؛ لأن لونه تغير بنجاسة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أن يقع شيء من الغائ</w:t>
      </w:r>
      <w:r w:rsidR="00DA3EB6" w:rsidRPr="0013273A">
        <w:rPr>
          <w:rFonts w:ascii="Traditional Arabic" w:hAnsi="Traditional Arabic" w:cs="Traditional Arabic"/>
          <w:sz w:val="32"/>
          <w:szCs w:val="32"/>
          <w:rtl/>
        </w:rPr>
        <w:t>ط في ماء فيغير ريحه إلى ريح النجا</w:t>
      </w:r>
      <w:r w:rsidRPr="0013273A">
        <w:rPr>
          <w:rFonts w:ascii="Traditional Arabic" w:hAnsi="Traditional Arabic" w:cs="Traditional Arabic"/>
          <w:sz w:val="32"/>
          <w:szCs w:val="32"/>
          <w:rtl/>
        </w:rPr>
        <w:t>سة، فيكون ماءً نجسًا؛ لأن ريحه تغير بنجاسة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أن يخالط الماء دم حيض حتى يظهر في الماء طعم الدم المنتن، فيكون ماءً نجسًا؛ لأن طعمه تغير بنجاسة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وحكمه</w:t>
      </w:r>
      <w:r w:rsidR="001D6C76">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أنه لا يستعمل في العبادات ولا في العادات</w:t>
      </w:r>
      <w:r w:rsidR="00CF1529">
        <w:rPr>
          <w:rFonts w:ascii="Traditional Arabic" w:hAnsi="Traditional Arabic" w:cs="Traditional Arabic"/>
          <w:sz w:val="32"/>
          <w:szCs w:val="32"/>
          <w:rtl/>
        </w:rPr>
        <w:t>.</w:t>
      </w:r>
    </w:p>
    <w:p w:rsidR="00805A20"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r w:rsidRPr="0013273A">
        <w:rPr>
          <w:rFonts w:ascii="Traditional Arabic" w:hAnsi="Traditional Arabic" w:cs="Traditional Arabic"/>
          <w:sz w:val="32"/>
          <w:szCs w:val="32"/>
          <w:u w:val="single"/>
          <w:rtl/>
        </w:rPr>
        <w:t>الثالث:</w:t>
      </w:r>
      <w:r w:rsidRPr="0013273A">
        <w:rPr>
          <w:rFonts w:ascii="Traditional Arabic" w:hAnsi="Traditional Arabic" w:cs="Traditional Arabic"/>
          <w:sz w:val="32"/>
          <w:szCs w:val="32"/>
          <w:rtl/>
        </w:rPr>
        <w:t xml:space="preserve"> ما خرج عن الوصف </w:t>
      </w:r>
      <w:r w:rsidRPr="0013273A">
        <w:rPr>
          <w:rFonts w:ascii="Traditional Arabic" w:hAnsi="Traditional Arabic" w:cs="Traditional Arabic"/>
          <w:sz w:val="32"/>
          <w:szCs w:val="32"/>
          <w:rtl/>
          <w:lang w:bidi="ar-KW"/>
        </w:rPr>
        <w:t>الثاني</w:t>
      </w:r>
      <w:r w:rsidRPr="0013273A">
        <w:rPr>
          <w:rFonts w:ascii="Traditional Arabic" w:hAnsi="Traditional Arabic" w:cs="Traditional Arabic"/>
          <w:sz w:val="32"/>
          <w:szCs w:val="32"/>
          <w:rtl/>
        </w:rPr>
        <w:t xml:space="preserve">، أي عن كونه مطهرًا؛ فأصبح ماء طاهر غير مطهر، وضابطه: أن يخرج </w:t>
      </w:r>
      <w:r w:rsidRPr="0013273A">
        <w:rPr>
          <w:rFonts w:ascii="Traditional Arabic" w:hAnsi="Traditional Arabic" w:cs="Traditional Arabic"/>
          <w:sz w:val="32"/>
          <w:szCs w:val="32"/>
          <w:rtl/>
          <w:lang w:bidi="ar-KW"/>
        </w:rPr>
        <w:t>عن اسم الماء المطلق</w:t>
      </w:r>
      <w:r w:rsidRPr="0013273A">
        <w:rPr>
          <w:rFonts w:ascii="Traditional Arabic" w:hAnsi="Traditional Arabic" w:cs="Traditional Arabic"/>
          <w:sz w:val="32"/>
          <w:szCs w:val="32"/>
          <w:rtl/>
        </w:rPr>
        <w:t xml:space="preserve"> بـ</w:t>
      </w:r>
      <w:r w:rsidRPr="0013273A">
        <w:rPr>
          <w:rFonts w:ascii="Traditional Arabic" w:hAnsi="Traditional Arabic" w:cs="Traditional Arabic"/>
          <w:sz w:val="32"/>
          <w:szCs w:val="32"/>
          <w:rtl/>
          <w:lang w:bidi="ar-KW"/>
        </w:rPr>
        <w:t xml:space="preserve"> المغيرات الطاهرة</w:t>
      </w:r>
      <w:r w:rsidRPr="0013273A">
        <w:rPr>
          <w:rFonts w:ascii="Traditional Arabic" w:hAnsi="Traditional Arabic" w:cs="Traditional Arabic"/>
          <w:sz w:val="32"/>
          <w:szCs w:val="32"/>
          <w:rtl/>
        </w:rPr>
        <w:t xml:space="preserve">، فيشترط فيه ثلاثة شروط:  </w:t>
      </w:r>
    </w:p>
    <w:p w:rsidR="00F44F62" w:rsidRPr="0013273A" w:rsidRDefault="00805A20"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sz w:val="32"/>
          <w:szCs w:val="32"/>
          <w:rtl/>
        </w:rPr>
        <w:t xml:space="preserve">           </w:t>
      </w:r>
      <w:r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sz w:val="32"/>
          <w:szCs w:val="32"/>
          <w:rtl/>
        </w:rPr>
        <w:t>1. أن يخالطه طاهر</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r w:rsidR="00805A20" w:rsidRPr="0013273A">
        <w:rPr>
          <w:rFonts w:ascii="Traditional Arabic" w:hAnsi="Traditional Arabic" w:cs="Traditional Arabic"/>
          <w:sz w:val="32"/>
          <w:szCs w:val="32"/>
          <w:rtl/>
        </w:rPr>
        <w:t xml:space="preserve">     2. أن يغير أحد أوصافه الثلا</w:t>
      </w:r>
      <w:r w:rsidRPr="0013273A">
        <w:rPr>
          <w:rFonts w:ascii="Traditional Arabic" w:hAnsi="Traditional Arabic" w:cs="Traditional Arabic"/>
          <w:sz w:val="32"/>
          <w:szCs w:val="32"/>
          <w:rtl/>
        </w:rPr>
        <w:t>ثة: لونه أو طعمه أو ريحه</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3. أن يخرج في عرف الناس بهذا التغير عن اسم الماء المطلق، ومن أمثلته</w:t>
      </w:r>
      <w:r w:rsidR="001D6C76">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ماء خالطه سكر حتى أصبح طعمه حلو</w:t>
      </w:r>
      <w:r w:rsidR="00805A20" w:rsidRPr="0013273A">
        <w:rPr>
          <w:rFonts w:ascii="Traditional Arabic" w:hAnsi="Traditional Arabic" w:cs="Traditional Arabic"/>
          <w:sz w:val="32"/>
          <w:szCs w:val="32"/>
          <w:rtl/>
        </w:rPr>
        <w:t>ًا</w:t>
      </w:r>
      <w:r w:rsidRPr="0013273A">
        <w:rPr>
          <w:rFonts w:ascii="Traditional Arabic" w:hAnsi="Traditional Arabic" w:cs="Traditional Arabic"/>
          <w:sz w:val="32"/>
          <w:szCs w:val="32"/>
          <w:rtl/>
        </w:rPr>
        <w:t>؛ فصار الناس يسمونه ماء حلو، لا يطلقون ويقولون: ماء، بل يقولون: ماء بقيد؛ ماء حلو</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ماء خالطه زعفران حتى أصبح ريحه ريح الزعفران، وصار الناس يسمونه ماء مزعفر لا ماء فقط.</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ماء خالطه لون حمرة حتى أصبح أحمر، فصار يسمى في عرف الناس ماء أحمر، وليس ماء مطلق</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وحكمه: أنه يجوز استخدامه في ا</w:t>
      </w:r>
      <w:r w:rsidR="00805A20" w:rsidRPr="0013273A">
        <w:rPr>
          <w:rFonts w:ascii="Traditional Arabic" w:hAnsi="Traditional Arabic" w:cs="Traditional Arabic"/>
          <w:sz w:val="32"/>
          <w:szCs w:val="32"/>
          <w:rtl/>
        </w:rPr>
        <w:t>لعادات، ولا يستخدم في العبادات؛ لقوله تعالى: (فلم تجدوا ماء فتيمموا)، فمن وجد ماء مقيد</w:t>
      </w:r>
      <w:r w:rsidR="00AC4068" w:rsidRPr="0013273A">
        <w:rPr>
          <w:rFonts w:ascii="Traditional Arabic" w:hAnsi="Traditional Arabic" w:cs="Traditional Arabic"/>
          <w:sz w:val="32"/>
          <w:szCs w:val="32"/>
          <w:rtl/>
        </w:rPr>
        <w:t>ًا</w:t>
      </w:r>
      <w:r w:rsidR="00805A20" w:rsidRPr="0013273A">
        <w:rPr>
          <w:rFonts w:ascii="Traditional Arabic" w:hAnsi="Traditional Arabic" w:cs="Traditional Arabic"/>
          <w:sz w:val="32"/>
          <w:szCs w:val="32"/>
          <w:rtl/>
        </w:rPr>
        <w:t>، ولم يجد ماء مطلقًا؛ كالذي ورد في الآية الكريمة لم يستعمل الماء المقيد في العبادات.</w:t>
      </w:r>
    </w:p>
    <w:p w:rsidR="00F44F62" w:rsidRPr="0013273A" w:rsidRDefault="00F44F62" w:rsidP="001D6C76">
      <w:pPr>
        <w:pStyle w:val="2"/>
        <w:widowControl w:val="0"/>
        <w:spacing w:before="0" w:after="0"/>
        <w:jc w:val="both"/>
        <w:rPr>
          <w:rFonts w:ascii="Traditional Arabic" w:hAnsi="Traditional Arabic"/>
          <w:b w:val="0"/>
          <w:bCs w:val="0"/>
          <w:i w:val="0"/>
          <w:iCs/>
          <w:sz w:val="32"/>
          <w:szCs w:val="32"/>
          <w:rtl/>
        </w:rPr>
      </w:pPr>
      <w:r w:rsidRPr="0013273A">
        <w:rPr>
          <w:rFonts w:ascii="Traditional Arabic" w:hAnsi="Traditional Arabic"/>
          <w:b w:val="0"/>
          <w:bCs w:val="0"/>
          <w:i w:val="0"/>
          <w:sz w:val="32"/>
          <w:szCs w:val="32"/>
          <w:rtl/>
        </w:rPr>
        <w:t xml:space="preserve"> </w:t>
      </w:r>
      <w:bookmarkStart w:id="4" w:name="_Toc462743074"/>
      <w:r w:rsidRPr="0013273A">
        <w:rPr>
          <w:rFonts w:ascii="Traditional Arabic" w:hAnsi="Traditional Arabic"/>
          <w:b w:val="0"/>
          <w:bCs w:val="0"/>
          <w:i w:val="0"/>
          <w:sz w:val="32"/>
          <w:szCs w:val="32"/>
          <w:rtl/>
        </w:rPr>
        <w:t>هذه أقسام الماء، وقد خالف بعض الفقهاء فذكر أقسامًا أخرى وجعل لها أحكامًا خاصة، والصواب أنه</w:t>
      </w:r>
      <w:r w:rsidRPr="0013273A">
        <w:rPr>
          <w:rFonts w:ascii="Traditional Arabic" w:hAnsi="Traditional Arabic"/>
          <w:sz w:val="32"/>
          <w:szCs w:val="32"/>
          <w:rtl/>
        </w:rPr>
        <w:t xml:space="preserve"> </w:t>
      </w:r>
      <w:r w:rsidRPr="0013273A">
        <w:rPr>
          <w:rFonts w:ascii="Traditional Arabic" w:hAnsi="Traditional Arabic"/>
          <w:i w:val="0"/>
          <w:sz w:val="32"/>
          <w:szCs w:val="32"/>
          <w:rtl/>
          <w:lang w:bidi="ar-KW"/>
        </w:rPr>
        <w:t>لا فرق بين قليلٍ وكثيرٍ</w:t>
      </w:r>
      <w:r w:rsidRPr="0013273A">
        <w:rPr>
          <w:rFonts w:ascii="Traditional Arabic" w:hAnsi="Traditional Arabic"/>
          <w:b w:val="0"/>
          <w:bCs w:val="0"/>
          <w:i w:val="0"/>
          <w:sz w:val="32"/>
          <w:szCs w:val="32"/>
          <w:rtl/>
        </w:rPr>
        <w:t xml:space="preserve">، خلافًا لمن جعل للماء القليل أحكامًا تخصه سوى ما سبق ذكره، وهم </w:t>
      </w:r>
      <w:proofErr w:type="spellStart"/>
      <w:r w:rsidRPr="0013273A">
        <w:rPr>
          <w:rFonts w:ascii="Traditional Arabic" w:hAnsi="Traditional Arabic"/>
          <w:b w:val="0"/>
          <w:bCs w:val="0"/>
          <w:i w:val="0"/>
          <w:sz w:val="32"/>
          <w:szCs w:val="32"/>
          <w:rtl/>
        </w:rPr>
        <w:t>الأحناف</w:t>
      </w:r>
      <w:proofErr w:type="spellEnd"/>
      <w:r w:rsidRPr="0013273A">
        <w:rPr>
          <w:rFonts w:ascii="Traditional Arabic" w:hAnsi="Traditional Arabic"/>
          <w:b w:val="0"/>
          <w:bCs w:val="0"/>
          <w:i w:val="0"/>
          <w:sz w:val="32"/>
          <w:szCs w:val="32"/>
          <w:rtl/>
        </w:rPr>
        <w:t xml:space="preserve"> والشافعية،</w:t>
      </w:r>
      <w:r w:rsidRPr="0013273A">
        <w:rPr>
          <w:rFonts w:ascii="Traditional Arabic" w:hAnsi="Traditional Arabic"/>
          <w:i w:val="0"/>
          <w:sz w:val="32"/>
          <w:szCs w:val="32"/>
          <w:rtl/>
          <w:lang w:bidi="ar-KW"/>
        </w:rPr>
        <w:t xml:space="preserve"> وما فوق القُلَّتين وما دونهما</w:t>
      </w:r>
      <w:r w:rsidRPr="0013273A">
        <w:rPr>
          <w:rFonts w:ascii="Traditional Arabic" w:hAnsi="Traditional Arabic"/>
          <w:b w:val="0"/>
          <w:bCs w:val="0"/>
          <w:i w:val="0"/>
          <w:sz w:val="32"/>
          <w:szCs w:val="32"/>
          <w:rtl/>
        </w:rPr>
        <w:t xml:space="preserve">، هذا هو ضابط الكثير والقليل عند الشافعية، قدروا ذلك بالقلتين، والقلة الجرة الكبيرة، </w:t>
      </w:r>
      <w:r w:rsidRPr="0013273A">
        <w:rPr>
          <w:rFonts w:ascii="Traditional Arabic" w:hAnsi="Traditional Arabic"/>
          <w:i w:val="0"/>
          <w:sz w:val="32"/>
          <w:szCs w:val="32"/>
          <w:rtl/>
          <w:lang w:bidi="ar-KW"/>
        </w:rPr>
        <w:t>ومتحركٍ وساكنٍ</w:t>
      </w:r>
      <w:r w:rsidRPr="0013273A">
        <w:rPr>
          <w:rFonts w:ascii="Traditional Arabic" w:hAnsi="Traditional Arabic"/>
          <w:b w:val="0"/>
          <w:bCs w:val="0"/>
          <w:i w:val="0"/>
          <w:sz w:val="32"/>
          <w:szCs w:val="32"/>
          <w:rtl/>
        </w:rPr>
        <w:t>،</w:t>
      </w:r>
      <w:r w:rsidRPr="0013273A">
        <w:rPr>
          <w:rFonts w:ascii="Traditional Arabic" w:hAnsi="Traditional Arabic"/>
          <w:i w:val="0"/>
          <w:sz w:val="32"/>
          <w:szCs w:val="32"/>
          <w:rtl/>
          <w:lang w:bidi="ar-KW"/>
        </w:rPr>
        <w:t xml:space="preserve"> </w:t>
      </w:r>
      <w:r w:rsidRPr="0013273A">
        <w:rPr>
          <w:rFonts w:ascii="Traditional Arabic" w:hAnsi="Traditional Arabic"/>
          <w:b w:val="0"/>
          <w:bCs w:val="0"/>
          <w:i w:val="0"/>
          <w:sz w:val="32"/>
          <w:szCs w:val="32"/>
          <w:rtl/>
        </w:rPr>
        <w:t xml:space="preserve">وهذا ضابط </w:t>
      </w:r>
      <w:proofErr w:type="spellStart"/>
      <w:r w:rsidRPr="0013273A">
        <w:rPr>
          <w:rFonts w:ascii="Traditional Arabic" w:hAnsi="Traditional Arabic"/>
          <w:b w:val="0"/>
          <w:bCs w:val="0"/>
          <w:i w:val="0"/>
          <w:sz w:val="32"/>
          <w:szCs w:val="32"/>
          <w:rtl/>
        </w:rPr>
        <w:t>الأحناف</w:t>
      </w:r>
      <w:proofErr w:type="spellEnd"/>
      <w:r w:rsidRPr="0013273A">
        <w:rPr>
          <w:rFonts w:ascii="Traditional Arabic" w:hAnsi="Traditional Arabic"/>
          <w:b w:val="0"/>
          <w:bCs w:val="0"/>
          <w:i w:val="0"/>
          <w:sz w:val="32"/>
          <w:szCs w:val="32"/>
          <w:rtl/>
        </w:rPr>
        <w:t xml:space="preserve"> في التفريق بين القليل والكثير؛ فجعلوا الماء إذا تحرك طرفه البعيد بتحريك طرفه القريب ماء قليلاً، وإن لم يتحرك ماءً كثيرًا،</w:t>
      </w:r>
      <w:r w:rsidRPr="0013273A">
        <w:rPr>
          <w:rFonts w:ascii="Traditional Arabic" w:hAnsi="Traditional Arabic"/>
          <w:i w:val="0"/>
          <w:sz w:val="32"/>
          <w:szCs w:val="32"/>
          <w:rtl/>
          <w:lang w:bidi="ar-KW"/>
        </w:rPr>
        <w:t xml:space="preserve"> ومستعملٍ وغيرِ مستعمل</w:t>
      </w:r>
      <w:r w:rsidRPr="0013273A">
        <w:rPr>
          <w:rFonts w:ascii="Traditional Arabic" w:hAnsi="Traditional Arabic"/>
          <w:b w:val="0"/>
          <w:bCs w:val="0"/>
          <w:i w:val="0"/>
          <w:sz w:val="32"/>
          <w:szCs w:val="32"/>
          <w:rtl/>
        </w:rPr>
        <w:t xml:space="preserve">، وهذا تقسيم آخر ذكره جمع من أهل العلم، وضبطوا المستعمل بأنه الماء </w:t>
      </w:r>
      <w:r w:rsidRPr="0013273A">
        <w:rPr>
          <w:rFonts w:ascii="Traditional Arabic" w:hAnsi="Traditional Arabic"/>
          <w:b w:val="0"/>
          <w:bCs w:val="0"/>
          <w:i w:val="0"/>
          <w:sz w:val="32"/>
          <w:szCs w:val="32"/>
          <w:rtl/>
        </w:rPr>
        <w:lastRenderedPageBreak/>
        <w:t>المتساقط من أعضاء المتوضئ أو المغتسل، فهو الماء المستخدم في طهارة</w:t>
      </w:r>
      <w:r w:rsidR="00CF1529">
        <w:rPr>
          <w:rFonts w:ascii="Traditional Arabic" w:hAnsi="Traditional Arabic"/>
          <w:b w:val="0"/>
          <w:bCs w:val="0"/>
          <w:i w:val="0"/>
          <w:iCs/>
          <w:sz w:val="32"/>
          <w:szCs w:val="32"/>
          <w:rtl/>
        </w:rPr>
        <w:t>.</w:t>
      </w:r>
      <w:bookmarkEnd w:id="4"/>
    </w:p>
    <w:p w:rsidR="00AC4068" w:rsidRPr="0013273A" w:rsidRDefault="00AC4068" w:rsidP="001D6C76">
      <w:pPr>
        <w:spacing w:after="0" w:line="240" w:lineRule="auto"/>
        <w:jc w:val="both"/>
        <w:rPr>
          <w:rFonts w:ascii="Traditional Arabic" w:hAnsi="Traditional Arabic" w:cs="Traditional Arabic"/>
          <w:rtl/>
        </w:rPr>
      </w:pP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والصواب عدم التفريق، وأن الماء ثلاثة أقسام: مطهر، وطاهر، ونجس، قل</w:t>
      </w:r>
      <w:r w:rsidR="00AC4068"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أم كثر، استعمل أم لم يستعمل، وليس هناك قسم رابع يسمى الماء القليل، ول</w:t>
      </w:r>
      <w:r w:rsidR="00AC4068" w:rsidRPr="0013273A">
        <w:rPr>
          <w:rFonts w:ascii="Traditional Arabic" w:hAnsi="Traditional Arabic" w:cs="Traditional Arabic"/>
          <w:sz w:val="32"/>
          <w:szCs w:val="32"/>
          <w:rtl/>
        </w:rPr>
        <w:t>ا قسم خامس يسمى الماء المستعمل</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وإنما وقع الخلاف لما اختلفوا رحمهم الله: هل العبرة بالمئنة (</w:t>
      </w:r>
      <w:r w:rsidR="00AC4068" w:rsidRPr="0013273A">
        <w:rPr>
          <w:rFonts w:ascii="Traditional Arabic" w:hAnsi="Traditional Arabic" w:cs="Traditional Arabic"/>
          <w:sz w:val="32"/>
          <w:szCs w:val="32"/>
          <w:rtl/>
        </w:rPr>
        <w:t>العلامة الواضحة) أم بالمظنة (</w:t>
      </w:r>
      <w:r w:rsidRPr="0013273A">
        <w:rPr>
          <w:rFonts w:ascii="Traditional Arabic" w:hAnsi="Traditional Arabic" w:cs="Traditional Arabic"/>
          <w:sz w:val="32"/>
          <w:szCs w:val="32"/>
          <w:rtl/>
        </w:rPr>
        <w:t>الحكم للغالب)، فمنهم من قال: الحكم لعلامة التغير وهي</w:t>
      </w:r>
      <w:r w:rsidR="00AC4068" w:rsidRPr="0013273A">
        <w:rPr>
          <w:rFonts w:ascii="Traditional Arabic" w:hAnsi="Traditional Arabic" w:cs="Traditional Arabic"/>
          <w:sz w:val="32"/>
          <w:szCs w:val="32"/>
          <w:rtl/>
        </w:rPr>
        <w:t xml:space="preserve"> علامة</w:t>
      </w:r>
      <w:r w:rsidRPr="0013273A">
        <w:rPr>
          <w:rFonts w:ascii="Traditional Arabic" w:hAnsi="Traditional Arabic" w:cs="Traditional Arabic"/>
          <w:sz w:val="32"/>
          <w:szCs w:val="32"/>
          <w:rtl/>
        </w:rPr>
        <w:t xml:space="preserve"> واضحة؛ فإن ظهر بالرؤية أو بالشم أو بالذوق تغير الماء وإلا بقي ماء مطلقًا، ومنهم من قال أن الماء القليل بمجرد مخالطته للنجاسة يتغير غالبًا، فله حكم يخصه</w:t>
      </w:r>
      <w:r w:rsidR="00AC4068"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وهو أنه يتغير بمجرد المخالطة</w:t>
      </w:r>
      <w:r w:rsidR="00AC4068"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وإن لم يظهر لنا تغيره؛ حكمًا بالغالب، ولا داعي لهذا التكلف؛ فيبقى الماء على حاله حتى يظهر تغيره، وأما الماء المستعمل؛ فإن من أهل العلم من ذهب إلى أن الماء المطهر إذا رفع المانع لا يرفع غير</w:t>
      </w:r>
      <w:r w:rsidR="00AC4068"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ه، بل تسلب </w:t>
      </w:r>
      <w:r w:rsidR="00AC4068" w:rsidRPr="0013273A">
        <w:rPr>
          <w:rFonts w:ascii="Traditional Arabic" w:hAnsi="Traditional Arabic" w:cs="Traditional Arabic"/>
          <w:sz w:val="32"/>
          <w:szCs w:val="32"/>
          <w:rtl/>
        </w:rPr>
        <w:t xml:space="preserve">منه </w:t>
      </w:r>
      <w:proofErr w:type="spellStart"/>
      <w:r w:rsidRPr="0013273A">
        <w:rPr>
          <w:rFonts w:ascii="Traditional Arabic" w:hAnsi="Traditional Arabic" w:cs="Traditional Arabic"/>
          <w:sz w:val="32"/>
          <w:szCs w:val="32"/>
          <w:rtl/>
        </w:rPr>
        <w:t>طهوريته</w:t>
      </w:r>
      <w:proofErr w:type="spellEnd"/>
      <w:r w:rsidRPr="0013273A">
        <w:rPr>
          <w:rFonts w:ascii="Traditional Arabic" w:hAnsi="Traditional Arabic" w:cs="Traditional Arabic"/>
          <w:sz w:val="32"/>
          <w:szCs w:val="32"/>
          <w:rtl/>
        </w:rPr>
        <w:t>، ولا داعي لهذا التكلف؛ فالماء باقي على صفته فيبقى له حكمه حتى يتغير، يقول شيخ الإسلام ابن تيمية رحمه الله: الاحتياط في أمور المياه بمجرد الشك ليس مستحبًا ولا مشروعًا</w:t>
      </w:r>
      <w:r w:rsidR="00CF1529">
        <w:rPr>
          <w:rFonts w:ascii="Traditional Arabic" w:hAnsi="Traditional Arabic" w:cs="Traditional Arabic"/>
          <w:sz w:val="32"/>
          <w:szCs w:val="32"/>
          <w:rtl/>
        </w:rPr>
        <w:t>.</w:t>
      </w:r>
      <w:r w:rsidRPr="0013273A">
        <w:rPr>
          <w:rFonts w:ascii="Traditional Arabic" w:hAnsi="Traditional Arabic" w:cs="Traditional Arabic"/>
          <w:sz w:val="32"/>
          <w:szCs w:val="32"/>
          <w:rtl/>
        </w:rPr>
        <w:t>. إلا لأمارة واضحة</w:t>
      </w:r>
      <w:r w:rsidR="00AC4068" w:rsidRPr="0013273A">
        <w:rPr>
          <w:rFonts w:ascii="Traditional Arabic" w:hAnsi="Traditional Arabic" w:cs="Traditional Arabic"/>
          <w:sz w:val="32"/>
          <w:szCs w:val="32"/>
          <w:rtl/>
        </w:rPr>
        <w:t>.  وقد دلّ على صحة كلامه رحمه الله نظائر كثيرة من أحكام الشريعة في باب المياه، والله أعلم</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p>
    <w:p w:rsidR="00AC4068" w:rsidRPr="0013273A" w:rsidRDefault="00AC4068" w:rsidP="001D6C76">
      <w:pPr>
        <w:bidi w:val="0"/>
        <w:spacing w:after="0" w:line="240" w:lineRule="auto"/>
        <w:jc w:val="both"/>
        <w:rPr>
          <w:rFonts w:ascii="Traditional Arabic" w:hAnsi="Traditional Arabic" w:cs="Traditional Arabic"/>
          <w:sz w:val="32"/>
          <w:szCs w:val="32"/>
        </w:rPr>
      </w:pPr>
      <w:r w:rsidRPr="0013273A">
        <w:rPr>
          <w:rFonts w:ascii="Traditional Arabic" w:hAnsi="Traditional Arabic" w:cs="Traditional Arabic"/>
          <w:sz w:val="32"/>
          <w:szCs w:val="32"/>
          <w:rtl/>
        </w:rPr>
        <w:br w:type="page"/>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lastRenderedPageBreak/>
        <w:t xml:space="preserve">ثم قال: </w:t>
      </w:r>
    </w:p>
    <w:p w:rsidR="00F44F62" w:rsidRPr="0013273A" w:rsidRDefault="00F44F62" w:rsidP="002757C1">
      <w:pPr>
        <w:pStyle w:val="2"/>
        <w:rPr>
          <w:iCs/>
          <w:rtl/>
          <w:lang w:bidi="ar-KW"/>
        </w:rPr>
      </w:pPr>
      <w:bookmarkStart w:id="5" w:name="_Toc462743075"/>
      <w:r w:rsidRPr="0013273A">
        <w:rPr>
          <w:rtl/>
          <w:lang w:bidi="ar-KW"/>
        </w:rPr>
        <w:t xml:space="preserve">بابٌ </w:t>
      </w:r>
      <w:proofErr w:type="gramStart"/>
      <w:r w:rsidRPr="0013273A">
        <w:rPr>
          <w:rtl/>
          <w:lang w:bidi="ar-KW"/>
        </w:rPr>
        <w:t>النجاساتُ:  والنجاسات</w:t>
      </w:r>
      <w:proofErr w:type="gramEnd"/>
      <w:r w:rsidRPr="0013273A">
        <w:rPr>
          <w:rtl/>
          <w:lang w:bidi="ar-KW"/>
        </w:rPr>
        <w:t xml:space="preserve"> هي غائط الإنسان مطلقاً، وبوله إلا الذكرَ الرضيعَ، ولُعاب الكلب، ورَوْث، ودمُ حَيض، ولحم خنزير. وفيما عدا ذلك خلاف.</w:t>
      </w:r>
      <w:bookmarkEnd w:id="5"/>
    </w:p>
    <w:p w:rsidR="00F44F62" w:rsidRPr="0013273A" w:rsidRDefault="00F44F62" w:rsidP="002757C1">
      <w:pPr>
        <w:pStyle w:val="2"/>
        <w:rPr>
          <w:rtl/>
          <w:lang w:bidi="ar-KW"/>
        </w:rPr>
      </w:pPr>
      <w:bookmarkStart w:id="6" w:name="_Toc462743076"/>
      <w:r w:rsidRPr="0013273A">
        <w:rPr>
          <w:rtl/>
          <w:lang w:bidi="ar-KW"/>
        </w:rPr>
        <w:t>والأصل الطهارة، فلا ينقل عنها إلا ناقل صحيح لم يعارضه ما يساويه أو يُقدَّم عليه.</w:t>
      </w:r>
      <w:bookmarkEnd w:id="6"/>
    </w:p>
    <w:p w:rsidR="00F44F62" w:rsidRPr="0013273A" w:rsidRDefault="00F44F62" w:rsidP="001D6C76">
      <w:pPr>
        <w:spacing w:after="0" w:line="240" w:lineRule="auto"/>
        <w:jc w:val="both"/>
        <w:rPr>
          <w:rFonts w:ascii="Traditional Arabic" w:hAnsi="Traditional Arabic" w:cs="Traditional Arabic"/>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النجاساتُ</w:t>
      </w:r>
      <w:r w:rsidR="001D6C76">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جمع نجاسة، والنجاسة كل ما يستقذره أهل الطبائع السليمة ويتحرزون عنه، ويغسلون ما أصابهم منه</w:t>
      </w:r>
      <w:r w:rsidRPr="0013273A">
        <w:rPr>
          <w:rFonts w:ascii="Traditional Arabic" w:hAnsi="Traditional Arabic" w:cs="Traditional Arabic"/>
          <w:sz w:val="32"/>
          <w:szCs w:val="32"/>
          <w:rtl/>
          <w:lang w:bidi="ar-KW"/>
        </w:rPr>
        <w:t>، وبهذا يظهر التشابه بين النجس والقذر، وبينهما فرق يُعرف بدلالة النصوص الشرعية، وللنصوص الشرعية في الدلالة على النجاسة ضابطان</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الأول: أن يُذكر في النص أنها نجس</w:t>
      </w:r>
      <w:r w:rsidR="00AC406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ركس</w:t>
      </w:r>
      <w:r w:rsidR="00AC406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رجس</w:t>
      </w:r>
      <w:r w:rsidR="00AC406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أذى</w:t>
      </w:r>
      <w:r w:rsidR="00AC406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خبث</w:t>
      </w:r>
      <w:r w:rsidR="00AC4068" w:rsidRPr="0013273A">
        <w:rPr>
          <w:rFonts w:ascii="Traditional Arabic" w:hAnsi="Traditional Arabic" w:cs="Traditional Arabic"/>
          <w:sz w:val="32"/>
          <w:szCs w:val="32"/>
          <w:rtl/>
          <w:lang w:bidi="ar-KW"/>
        </w:rPr>
        <w:t>، وهذا تصريح من الشرع بالحكم بالنجاسة</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w:t>
      </w:r>
      <w:r w:rsidR="00A86BB8" w:rsidRPr="0013273A">
        <w:rPr>
          <w:rFonts w:ascii="Traditional Arabic" w:hAnsi="Traditional Arabic" w:cs="Traditional Arabic"/>
          <w:sz w:val="32"/>
          <w:szCs w:val="32"/>
          <w:rtl/>
          <w:lang w:bidi="ar-KW"/>
        </w:rPr>
        <w:t>لثاني: أن تذكر كيفية التطهر منه؛</w:t>
      </w:r>
      <w:r w:rsidRPr="0013273A">
        <w:rPr>
          <w:rFonts w:ascii="Traditional Arabic" w:hAnsi="Traditional Arabic" w:cs="Traditional Arabic"/>
          <w:sz w:val="32"/>
          <w:szCs w:val="32"/>
          <w:rtl/>
          <w:lang w:bidi="ar-KW"/>
        </w:rPr>
        <w:t xml:space="preserve"> بالغسل</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w:t>
      </w:r>
      <w:r w:rsidR="00A86BB8" w:rsidRPr="0013273A">
        <w:rPr>
          <w:rFonts w:ascii="Traditional Arabic" w:hAnsi="Traditional Arabic" w:cs="Traditional Arabic"/>
          <w:sz w:val="32"/>
          <w:szCs w:val="32"/>
          <w:rtl/>
          <w:lang w:bidi="ar-KW"/>
        </w:rPr>
        <w:t>ب</w:t>
      </w:r>
      <w:r w:rsidRPr="0013273A">
        <w:rPr>
          <w:rFonts w:ascii="Traditional Arabic" w:hAnsi="Traditional Arabic" w:cs="Traditional Arabic"/>
          <w:sz w:val="32"/>
          <w:szCs w:val="32"/>
          <w:rtl/>
          <w:lang w:bidi="ar-KW"/>
        </w:rPr>
        <w:t>المسح</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w:t>
      </w:r>
      <w:r w:rsidR="00A86BB8" w:rsidRPr="0013273A">
        <w:rPr>
          <w:rFonts w:ascii="Traditional Arabic" w:hAnsi="Traditional Arabic" w:cs="Traditional Arabic"/>
          <w:sz w:val="32"/>
          <w:szCs w:val="32"/>
          <w:rtl/>
          <w:lang w:bidi="ar-KW"/>
        </w:rPr>
        <w:t>ب</w:t>
      </w:r>
      <w:r w:rsidRPr="0013273A">
        <w:rPr>
          <w:rFonts w:ascii="Traditional Arabic" w:hAnsi="Traditional Arabic" w:cs="Traditional Arabic"/>
          <w:sz w:val="32"/>
          <w:szCs w:val="32"/>
          <w:rtl/>
          <w:lang w:bidi="ar-KW"/>
        </w:rPr>
        <w:t>الرش</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w:t>
      </w:r>
      <w:r w:rsidR="00A86BB8" w:rsidRPr="0013273A">
        <w:rPr>
          <w:rFonts w:ascii="Traditional Arabic" w:hAnsi="Traditional Arabic" w:cs="Traditional Arabic"/>
          <w:sz w:val="32"/>
          <w:szCs w:val="32"/>
          <w:rtl/>
          <w:lang w:bidi="ar-KW"/>
        </w:rPr>
        <w:t>ب</w:t>
      </w:r>
      <w:r w:rsidRPr="0013273A">
        <w:rPr>
          <w:rFonts w:ascii="Traditional Arabic" w:hAnsi="Traditional Arabic" w:cs="Traditional Arabic"/>
          <w:sz w:val="32"/>
          <w:szCs w:val="32"/>
          <w:rtl/>
          <w:lang w:bidi="ar-KW"/>
        </w:rPr>
        <w:t>غيرها من كيفيات التطهير</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وقد أخذ المصنف رحمه الله في ت</w:t>
      </w:r>
      <w:r w:rsidR="00A86BB8" w:rsidRPr="0013273A">
        <w:rPr>
          <w:rFonts w:ascii="Traditional Arabic" w:hAnsi="Traditional Arabic" w:cs="Traditional Arabic"/>
          <w:sz w:val="32"/>
          <w:szCs w:val="32"/>
          <w:rtl/>
          <w:lang w:bidi="ar-KW"/>
        </w:rPr>
        <w:t>عريف النجاسات مسلك تعدادها، ف</w:t>
      </w:r>
      <w:r w:rsidRPr="0013273A">
        <w:rPr>
          <w:rFonts w:ascii="Traditional Arabic" w:hAnsi="Traditional Arabic" w:cs="Traditional Arabic"/>
          <w:sz w:val="32"/>
          <w:szCs w:val="32"/>
          <w:rtl/>
          <w:lang w:bidi="ar-KW"/>
        </w:rPr>
        <w:t>النجاسات:</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الأول: غائط الإنسان مطلقاً، سواء كان كبيرًا أو صغيرًا</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ذكرًا أو أنثى، ودليل ذلك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سماه</w:t>
      </w:r>
      <w:proofErr w:type="gramEnd"/>
      <w:r w:rsidRPr="0013273A">
        <w:rPr>
          <w:rFonts w:ascii="Traditional Arabic" w:hAnsi="Traditional Arabic" w:cs="Traditional Arabic"/>
          <w:sz w:val="32"/>
          <w:szCs w:val="32"/>
          <w:rtl/>
          <w:lang w:bidi="ar-KW"/>
        </w:rPr>
        <w:t xml:space="preserve"> خبثًا</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وذكر كيفية تطهيره من النعل، كما في حديث أبي سعيد رضي الله عنه قال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إذا جاء أحدكم المسجد فليقلب نعليه ولينظر فيهما؛ فإن رأى خبثًا فليمسحه بالأرض ثم ليصلِ فيهما"، رواه أبو داود بسند حسن</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الثاني: وبوله، فالبول نجس</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ويلحق به الودي</w:t>
      </w:r>
      <w:r w:rsidR="007C6748" w:rsidRPr="0013273A">
        <w:rPr>
          <w:rFonts w:ascii="Traditional Arabic" w:hAnsi="Traditional Arabic" w:cs="Traditional Arabic"/>
          <w:sz w:val="32"/>
          <w:szCs w:val="32"/>
          <w:rtl/>
          <w:lang w:bidi="ar-KW"/>
        </w:rPr>
        <w:t>، وهو ماء أبيض يخرج بعد البول</w:t>
      </w:r>
      <w:r w:rsidR="00A86BB8" w:rsidRPr="0013273A">
        <w:rPr>
          <w:rFonts w:ascii="Traditional Arabic" w:hAnsi="Traditional Arabic" w:cs="Traditional Arabic"/>
          <w:sz w:val="32"/>
          <w:szCs w:val="32"/>
          <w:rtl/>
          <w:lang w:bidi="ar-KW"/>
        </w:rPr>
        <w:t>؛ لشبهه به إجماعًا</w:t>
      </w:r>
      <w:r w:rsidRPr="0013273A">
        <w:rPr>
          <w:rFonts w:ascii="Traditional Arabic" w:hAnsi="Traditional Arabic" w:cs="Traditional Arabic"/>
          <w:sz w:val="32"/>
          <w:szCs w:val="32"/>
          <w:rtl/>
          <w:lang w:bidi="ar-KW"/>
        </w:rPr>
        <w:t xml:space="preserve">، ودليل نجاسة البول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سماه</w:t>
      </w:r>
      <w:proofErr w:type="gramEnd"/>
      <w:r w:rsidRPr="0013273A">
        <w:rPr>
          <w:rFonts w:ascii="Traditional Arabic" w:hAnsi="Traditional Arabic" w:cs="Traditional Arabic"/>
          <w:sz w:val="32"/>
          <w:szCs w:val="32"/>
          <w:rtl/>
          <w:lang w:bidi="ar-KW"/>
        </w:rPr>
        <w:t xml:space="preserve"> خبثًا في حديث عائشة عند مسلم:" ولا هو يدافعه الأخبثان"، وذكر كيفية تطهيره استنجاء أو استجمارًا</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ويستثنى من ذلك بول: </w:t>
      </w:r>
      <w:r w:rsidR="00A86BB8" w:rsidRPr="0013273A">
        <w:rPr>
          <w:rFonts w:ascii="Traditional Arabic" w:hAnsi="Traditional Arabic" w:cs="Traditional Arabic"/>
          <w:sz w:val="32"/>
          <w:szCs w:val="32"/>
          <w:rtl/>
          <w:lang w:bidi="ar-KW"/>
        </w:rPr>
        <w:t>الذكر</w:t>
      </w:r>
      <w:r w:rsidRPr="0013273A">
        <w:rPr>
          <w:rFonts w:ascii="Traditional Arabic" w:hAnsi="Traditional Arabic" w:cs="Traditional Arabic"/>
          <w:sz w:val="32"/>
          <w:szCs w:val="32"/>
          <w:rtl/>
          <w:lang w:bidi="ar-KW"/>
        </w:rPr>
        <w:t xml:space="preserve"> الرضيع، وضابط الرضيع</w:t>
      </w:r>
      <w:r w:rsidR="00A86BB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من اقتات باللبن ولم يكتفِ بالطعام، والصواب أن بول الذكر الرضيع نجس خُفف في تطهيره، فقد ذكر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كيفية</w:t>
      </w:r>
      <w:proofErr w:type="gramEnd"/>
      <w:r w:rsidRPr="0013273A">
        <w:rPr>
          <w:rFonts w:ascii="Traditional Arabic" w:hAnsi="Traditional Arabic" w:cs="Traditional Arabic"/>
          <w:sz w:val="32"/>
          <w:szCs w:val="32"/>
          <w:rtl/>
          <w:lang w:bidi="ar-KW"/>
        </w:rPr>
        <w:t xml:space="preserve"> تطهيره كما في حديث أبي السمح رضي الله عنه قال </w:t>
      </w:r>
      <w:r w:rsidRPr="0013273A">
        <w:rPr>
          <w:rFonts w:ascii="Traditional Arabic" w:hAnsi="Traditional Arabic" w:cs="Traditional Arabic"/>
          <w:sz w:val="32"/>
          <w:szCs w:val="32"/>
          <w:lang w:bidi="ar-KW"/>
        </w:rPr>
        <w:sym w:font="AGA Arabesque" w:char="F072"/>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يغسل من بول الجارية، ويرش من بول الغلام"، رواه أبوداود والنسائي وابن ماجه، والرش كيفية من كيفيات التطهير، والقاعدة أن التخفيف في التطهير لا يلزم منه الحكم بالطهارة</w:t>
      </w:r>
      <w:r w:rsidR="00CF1529">
        <w:rPr>
          <w:rFonts w:ascii="Traditional Arabic" w:hAnsi="Traditional Arabic" w:cs="Traditional Arabic"/>
          <w:sz w:val="32"/>
          <w:szCs w:val="32"/>
          <w:rtl/>
          <w:lang w:bidi="ar-KW"/>
        </w:rPr>
        <w:t>.</w:t>
      </w:r>
    </w:p>
    <w:p w:rsidR="007C6748" w:rsidRPr="0013273A" w:rsidRDefault="007C6748"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والمذي كالبول، وهو ماء أبيض يخرج بعد </w:t>
      </w:r>
      <w:r w:rsidR="008C365A" w:rsidRPr="0013273A">
        <w:rPr>
          <w:rFonts w:ascii="Traditional Arabic" w:hAnsi="Traditional Arabic" w:cs="Traditional Arabic"/>
          <w:sz w:val="32"/>
          <w:szCs w:val="32"/>
          <w:rtl/>
          <w:lang w:bidi="ar-KW"/>
        </w:rPr>
        <w:t>فتور</w:t>
      </w:r>
      <w:r w:rsidRPr="0013273A">
        <w:rPr>
          <w:rFonts w:ascii="Traditional Arabic" w:hAnsi="Traditional Arabic" w:cs="Traditional Arabic"/>
          <w:sz w:val="32"/>
          <w:szCs w:val="32"/>
          <w:rtl/>
          <w:lang w:bidi="ar-KW"/>
        </w:rPr>
        <w:t xml:space="preserve"> الشهوة؛ لأن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أمر</w:t>
      </w:r>
      <w:proofErr w:type="gramEnd"/>
      <w:r w:rsidRPr="0013273A">
        <w:rPr>
          <w:rFonts w:ascii="Traditional Arabic" w:hAnsi="Traditional Arabic" w:cs="Traditional Arabic"/>
          <w:sz w:val="32"/>
          <w:szCs w:val="32"/>
          <w:rtl/>
          <w:lang w:bidi="ar-KW"/>
        </w:rPr>
        <w:t xml:space="preserve"> بال</w:t>
      </w:r>
      <w:r w:rsidRPr="0013273A">
        <w:rPr>
          <w:rFonts w:ascii="Traditional Arabic" w:hAnsi="Traditional Arabic" w:cs="Traditional Arabic"/>
          <w:sz w:val="32"/>
          <w:szCs w:val="32"/>
          <w:rtl/>
        </w:rPr>
        <w:t xml:space="preserve">استنجاء منه في حديث علي رضي الله عنه في الصحيحين قال: كنت رجلا </w:t>
      </w:r>
      <w:proofErr w:type="spellStart"/>
      <w:r w:rsidRPr="0013273A">
        <w:rPr>
          <w:rFonts w:ascii="Traditional Arabic" w:hAnsi="Traditional Arabic" w:cs="Traditional Arabic"/>
          <w:sz w:val="32"/>
          <w:szCs w:val="32"/>
          <w:rtl/>
        </w:rPr>
        <w:t>مذاء</w:t>
      </w:r>
      <w:proofErr w:type="spellEnd"/>
      <w:r w:rsidRPr="0013273A">
        <w:rPr>
          <w:rFonts w:ascii="Traditional Arabic" w:hAnsi="Traditional Arabic" w:cs="Traditional Arabic"/>
          <w:sz w:val="32"/>
          <w:szCs w:val="32"/>
          <w:rtl/>
        </w:rPr>
        <w:t xml:space="preserve">، وكنت أستحيي أن أسأل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rPr>
        <w:t xml:space="preserve"> لمكان ابنته، فأمرت المقداد بن الأسود، فسأله، فقال: "يغسل ذكره، ويتوضأ"</w:t>
      </w:r>
      <w:r w:rsidR="00CF1529">
        <w:rPr>
          <w:rFonts w:ascii="Traditional Arabic" w:hAnsi="Traditional Arabic" w:cs="Traditional Arabic"/>
          <w:sz w:val="32"/>
          <w:szCs w:val="32"/>
          <w:rtl/>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والثالث:</w:t>
      </w:r>
      <w:r w:rsidRPr="0013273A">
        <w:rPr>
          <w:rFonts w:ascii="Traditional Arabic" w:hAnsi="Traditional Arabic" w:cs="Traditional Arabic"/>
          <w:i/>
          <w:iCs/>
          <w:sz w:val="32"/>
          <w:szCs w:val="32"/>
          <w:rtl/>
          <w:lang w:bidi="ar-KW"/>
        </w:rPr>
        <w:t xml:space="preserve"> </w:t>
      </w:r>
      <w:r w:rsidRPr="0013273A">
        <w:rPr>
          <w:rFonts w:ascii="Traditional Arabic" w:hAnsi="Traditional Arabic" w:cs="Traditional Arabic"/>
          <w:sz w:val="32"/>
          <w:szCs w:val="32"/>
          <w:rtl/>
          <w:lang w:bidi="ar-KW"/>
        </w:rPr>
        <w:t xml:space="preserve">لُعاب الكلب، وهو ما يخرج من فم الكلب من ريق، ودل على نجاسته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ذكر</w:t>
      </w:r>
      <w:proofErr w:type="gramEnd"/>
      <w:r w:rsidRPr="0013273A">
        <w:rPr>
          <w:rFonts w:ascii="Traditional Arabic" w:hAnsi="Traditional Arabic" w:cs="Traditional Arabic"/>
          <w:sz w:val="32"/>
          <w:szCs w:val="32"/>
          <w:rtl/>
          <w:lang w:bidi="ar-KW"/>
        </w:rPr>
        <w:t xml:space="preserve"> كيفية تطهيره، فقال:" طهور إناء أحدكم إذا ولغ فيه الكلب أن يغسله سبع مرات أولاهن بالتراب "، رواه مسلم عن أبي هريرة، فجعل تسبيع الغسلات مع التعفير كيفية لتطهيره</w:t>
      </w:r>
      <w:r w:rsidR="00CF1529">
        <w:rPr>
          <w:rFonts w:ascii="Traditional Arabic" w:hAnsi="Traditional Arabic" w:cs="Traditional Arabic"/>
          <w:sz w:val="32"/>
          <w:szCs w:val="32"/>
          <w:rtl/>
          <w:lang w:bidi="ar-KW"/>
        </w:rPr>
        <w:t>.</w:t>
      </w:r>
      <w:r w:rsidR="00EB6E8E"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والرابع: رَوْث، والروث هو الخارج من الحمار أو البغل، وقد دل</w:t>
      </w:r>
      <w:r w:rsidR="00EB6E8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على نجاسته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سماه</w:t>
      </w:r>
      <w:proofErr w:type="gramEnd"/>
      <w:r w:rsidRPr="0013273A">
        <w:rPr>
          <w:rFonts w:ascii="Traditional Arabic" w:hAnsi="Traditional Arabic" w:cs="Traditional Arabic"/>
          <w:sz w:val="32"/>
          <w:szCs w:val="32"/>
          <w:rtl/>
          <w:lang w:bidi="ar-KW"/>
        </w:rPr>
        <w:t xml:space="preserve"> ركس، كما جاء في البخاري في حديث ابن مسعود رضي الله عنه أن أتى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بروثة</w:t>
      </w:r>
      <w:r w:rsidR="00EB6E8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ليستجمر بها، فألقاه وقال: </w:t>
      </w:r>
      <w:r w:rsidR="00EB6E8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هذا ركس</w:t>
      </w:r>
      <w:r w:rsidR="00EB6E8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وقد اختلف أهل العلم في بول وروث الحيوان هل هو نجس أم طاهر ؟ على ثلاثة أقوال، أصحها القول بالتفصيل، فما كان مأكول اللحم-كالغنم التي أمر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بالصلاة</w:t>
      </w:r>
      <w:proofErr w:type="gramEnd"/>
      <w:r w:rsidRPr="0013273A">
        <w:rPr>
          <w:rFonts w:ascii="Traditional Arabic" w:hAnsi="Traditional Arabic" w:cs="Traditional Arabic"/>
          <w:sz w:val="32"/>
          <w:szCs w:val="32"/>
          <w:rtl/>
          <w:lang w:bidi="ar-KW"/>
        </w:rPr>
        <w:t xml:space="preserve"> في مرابضها</w:t>
      </w:r>
      <w:r w:rsidR="00EB6E8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والإبل التي أمر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العرنيين بالشرب من أبوالها- فبولها وروثها طاهر، وما كان منها غير مأكول اللحم؛ كالحمار والبغل</w:t>
      </w:r>
      <w:r w:rsidR="00EB6E8E" w:rsidRPr="0013273A">
        <w:rPr>
          <w:rFonts w:ascii="Traditional Arabic" w:hAnsi="Traditional Arabic" w:cs="Traditional Arabic"/>
          <w:sz w:val="32"/>
          <w:szCs w:val="32"/>
          <w:rtl/>
          <w:lang w:bidi="ar-KW"/>
        </w:rPr>
        <w:t xml:space="preserve"> - وقد سمى النبي </w:t>
      </w:r>
      <w:r w:rsidR="00211824" w:rsidRPr="0013273A">
        <w:rPr>
          <w:rFonts w:ascii="Traditional Arabic" w:hAnsi="Traditional Arabic" w:cs="Traditional Arabic"/>
          <w:sz w:val="32"/>
          <w:szCs w:val="32"/>
          <w:lang w:bidi="ar-KW"/>
        </w:rPr>
        <w:sym w:font="AGA Arabesque" w:char="F072"/>
      </w:r>
      <w:r w:rsidR="00EB6E8E" w:rsidRPr="0013273A">
        <w:rPr>
          <w:rFonts w:ascii="Traditional Arabic" w:hAnsi="Traditional Arabic" w:cs="Traditional Arabic"/>
          <w:sz w:val="32"/>
          <w:szCs w:val="32"/>
          <w:rtl/>
          <w:lang w:bidi="ar-KW"/>
        </w:rPr>
        <w:t xml:space="preserve"> روثه ركسًا -</w:t>
      </w:r>
      <w:r w:rsidRPr="0013273A">
        <w:rPr>
          <w:rFonts w:ascii="Traditional Arabic" w:hAnsi="Traditional Arabic" w:cs="Traditional Arabic"/>
          <w:sz w:val="32"/>
          <w:szCs w:val="32"/>
          <w:rtl/>
          <w:lang w:bidi="ar-KW"/>
        </w:rPr>
        <w:t xml:space="preserve"> فبوله وروثه نجس</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والخامس:</w:t>
      </w:r>
      <w:r w:rsidRPr="0013273A">
        <w:rPr>
          <w:rFonts w:ascii="Traditional Arabic" w:hAnsi="Traditional Arabic" w:cs="Traditional Arabic"/>
          <w:i/>
          <w:iCs/>
          <w:sz w:val="32"/>
          <w:szCs w:val="32"/>
          <w:rtl/>
          <w:lang w:bidi="ar-KW"/>
        </w:rPr>
        <w:t xml:space="preserve"> </w:t>
      </w:r>
      <w:r w:rsidRPr="0013273A">
        <w:rPr>
          <w:rFonts w:ascii="Traditional Arabic" w:hAnsi="Traditional Arabic" w:cs="Traditional Arabic"/>
          <w:sz w:val="32"/>
          <w:szCs w:val="32"/>
          <w:rtl/>
          <w:lang w:bidi="ar-KW"/>
        </w:rPr>
        <w:t>دمُ حَيض</w:t>
      </w:r>
      <w:r w:rsidRPr="0013273A">
        <w:rPr>
          <w:rFonts w:ascii="Traditional Arabic" w:hAnsi="Traditional Arabic" w:cs="Traditional Arabic"/>
          <w:sz w:val="32"/>
          <w:szCs w:val="32"/>
          <w:rtl/>
        </w:rPr>
        <w:t>، وسيأتينا ضابط دم الحيض في باب الحيض، ودل على نجاسته قوله الله تعالى: (وَيَسْأَلُونَكَ عَنِ الْمَحِيضِ قُلْ هُوَ أَذًى)، سورة البقرة (222)؛ فسمى</w:t>
      </w:r>
      <w:r w:rsidR="00211824" w:rsidRPr="0013273A">
        <w:rPr>
          <w:rFonts w:ascii="Traditional Arabic" w:hAnsi="Traditional Arabic" w:cs="Traditional Arabic"/>
          <w:sz w:val="32"/>
          <w:szCs w:val="32"/>
          <w:rtl/>
        </w:rPr>
        <w:t xml:space="preserve"> الله دم الحيض أذى؛ فيكون نجسًا</w:t>
      </w:r>
      <w:r w:rsidRPr="0013273A">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والسادس:</w:t>
      </w:r>
      <w:r w:rsidRPr="0013273A">
        <w:rPr>
          <w:rFonts w:ascii="Traditional Arabic" w:hAnsi="Traditional Arabic" w:cs="Traditional Arabic"/>
          <w:sz w:val="32"/>
          <w:szCs w:val="32"/>
          <w:rtl/>
          <w:lang w:bidi="ar-KW"/>
        </w:rPr>
        <w:t xml:space="preserve"> لحم خنزير</w:t>
      </w:r>
      <w:r w:rsidRPr="0013273A">
        <w:rPr>
          <w:rFonts w:ascii="Traditional Arabic" w:hAnsi="Traditional Arabic" w:cs="Traditional Arabic"/>
          <w:sz w:val="32"/>
          <w:szCs w:val="32"/>
          <w:rtl/>
        </w:rPr>
        <w:t xml:space="preserve">، والمراد باللحم جميع </w:t>
      </w:r>
      <w:proofErr w:type="spellStart"/>
      <w:r w:rsidRPr="0013273A">
        <w:rPr>
          <w:rFonts w:ascii="Traditional Arabic" w:hAnsi="Traditional Arabic" w:cs="Traditional Arabic"/>
          <w:sz w:val="32"/>
          <w:szCs w:val="32"/>
          <w:rtl/>
        </w:rPr>
        <w:t>الخنزيز</w:t>
      </w:r>
      <w:proofErr w:type="spellEnd"/>
      <w:r w:rsidRPr="0013273A">
        <w:rPr>
          <w:rFonts w:ascii="Traditional Arabic" w:hAnsi="Traditional Arabic" w:cs="Traditional Arabic"/>
          <w:sz w:val="32"/>
          <w:szCs w:val="32"/>
          <w:rtl/>
        </w:rPr>
        <w:t xml:space="preserve"> شحمه ودمه وعرقه؛ وإنما ذكر اللحم تغليب</w:t>
      </w:r>
      <w:r w:rsidR="00211824" w:rsidRPr="0013273A">
        <w:rPr>
          <w:rFonts w:ascii="Traditional Arabic" w:hAnsi="Traditional Arabic" w:cs="Traditional Arabic"/>
          <w:sz w:val="32"/>
          <w:szCs w:val="32"/>
          <w:rtl/>
        </w:rPr>
        <w:t>ًا، وقد دل على نجاسة لحم الخنزير</w:t>
      </w:r>
      <w:r w:rsidRPr="0013273A">
        <w:rPr>
          <w:rFonts w:ascii="Traditional Arabic" w:hAnsi="Traditional Arabic" w:cs="Traditional Arabic"/>
          <w:sz w:val="32"/>
          <w:szCs w:val="32"/>
          <w:rtl/>
        </w:rPr>
        <w:t xml:space="preserve"> قول الله تعالى:</w:t>
      </w:r>
      <w:r w:rsidR="00211824" w:rsidRPr="0013273A">
        <w:rPr>
          <w:rFonts w:ascii="Traditional Arabic" w:hAnsi="Traditional Arabic" w:cs="Traditional Arabic"/>
          <w:sz w:val="32"/>
          <w:szCs w:val="32"/>
          <w:rtl/>
        </w:rPr>
        <w:t xml:space="preserve"> </w:t>
      </w:r>
      <w:proofErr w:type="gramStart"/>
      <w:r w:rsidRPr="0013273A">
        <w:rPr>
          <w:rFonts w:ascii="Traditional Arabic" w:hAnsi="Traditional Arabic" w:cs="Traditional Arabic"/>
          <w:sz w:val="32"/>
          <w:szCs w:val="32"/>
          <w:rtl/>
        </w:rPr>
        <w:t>( قُل</w:t>
      </w:r>
      <w:proofErr w:type="gramEnd"/>
      <w:r w:rsidRPr="0013273A">
        <w:rPr>
          <w:rFonts w:ascii="Traditional Arabic" w:hAnsi="Traditional Arabic" w:cs="Traditional Arabic"/>
          <w:sz w:val="32"/>
          <w:szCs w:val="32"/>
          <w:rtl/>
        </w:rPr>
        <w:t xml:space="preserve"> لاَّ أَجِدُ فِي مَا أُوْحِيَ إِلَيَّ مُحَرَّمًا عَلَى طَاعِمٍ يَطْعَمُهُ إِلاَّ أَن يَكُونَ مَيْتَةً أَوْ دَمًا مَّسْفُوحًا أَوْ لَحْمَ خِنزِيرٍ فَإِنَّهُ رِجْسٌ)، سورة الأنعام (145)، فسماه الله رجسًا؛ فيكون</w:t>
      </w:r>
      <w:r w:rsidR="00211824" w:rsidRPr="0013273A">
        <w:rPr>
          <w:rFonts w:ascii="Traditional Arabic" w:hAnsi="Traditional Arabic" w:cs="Traditional Arabic"/>
          <w:sz w:val="32"/>
          <w:szCs w:val="32"/>
          <w:rtl/>
        </w:rPr>
        <w:t xml:space="preserve"> نجسًا، والضمير في قوله تعالى: (</w:t>
      </w:r>
      <w:r w:rsidRPr="0013273A">
        <w:rPr>
          <w:rFonts w:ascii="Traditional Arabic" w:hAnsi="Traditional Arabic" w:cs="Traditional Arabic"/>
          <w:sz w:val="32"/>
          <w:szCs w:val="32"/>
          <w:rtl/>
        </w:rPr>
        <w:t>فَإِنَّهُ رِجْسٌ )، يعود على المطعوم مما سبق ذكره؛ فتحصَّل بهذا أن الميتة</w:t>
      </w:r>
      <w:r w:rsidR="00211824"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والدم المسفوح نجسة أيضًا؛ لأنه</w:t>
      </w:r>
      <w:r w:rsidR="00211824" w:rsidRPr="0013273A">
        <w:rPr>
          <w:rFonts w:ascii="Traditional Arabic" w:hAnsi="Traditional Arabic" w:cs="Traditional Arabic"/>
          <w:sz w:val="32"/>
          <w:szCs w:val="32"/>
          <w:rtl/>
        </w:rPr>
        <w:t>م</w:t>
      </w:r>
      <w:r w:rsidRPr="0013273A">
        <w:rPr>
          <w:rFonts w:ascii="Traditional Arabic" w:hAnsi="Traditional Arabic" w:cs="Traditional Arabic"/>
          <w:sz w:val="32"/>
          <w:szCs w:val="32"/>
          <w:rtl/>
        </w:rPr>
        <w:t>ا ركس</w:t>
      </w:r>
      <w:r w:rsidR="00CF1529">
        <w:rPr>
          <w:rFonts w:ascii="Traditional Arabic" w:hAnsi="Traditional Arabic" w:cs="Traditional Arabic"/>
          <w:sz w:val="32"/>
          <w:szCs w:val="32"/>
          <w:rtl/>
        </w:rPr>
        <w:t>.</w:t>
      </w:r>
    </w:p>
    <w:p w:rsidR="007C6748"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قوله:</w:t>
      </w:r>
      <w:r w:rsidRPr="0013273A">
        <w:rPr>
          <w:rFonts w:ascii="Traditional Arabic" w:hAnsi="Traditional Arabic" w:cs="Traditional Arabic"/>
          <w:i/>
          <w:iCs/>
          <w:sz w:val="32"/>
          <w:szCs w:val="32"/>
          <w:rtl/>
          <w:lang w:bidi="ar-KW"/>
        </w:rPr>
        <w:t xml:space="preserve"> </w:t>
      </w:r>
      <w:r w:rsidRPr="0013273A">
        <w:rPr>
          <w:rFonts w:ascii="Traditional Arabic" w:hAnsi="Traditional Arabic" w:cs="Traditional Arabic"/>
          <w:sz w:val="32"/>
          <w:szCs w:val="32"/>
          <w:rtl/>
          <w:lang w:bidi="ar-KW"/>
        </w:rPr>
        <w:t>وفيما عدا ذلك خلاف</w:t>
      </w:r>
      <w:r w:rsidRPr="0013273A">
        <w:rPr>
          <w:rFonts w:ascii="Traditional Arabic" w:hAnsi="Traditional Arabic" w:cs="Traditional Arabic"/>
          <w:sz w:val="32"/>
          <w:szCs w:val="32"/>
          <w:rtl/>
        </w:rPr>
        <w:t>، كالمني والخمر، وإن كان الأقرب نجاس</w:t>
      </w:r>
      <w:r w:rsidR="00211824" w:rsidRPr="0013273A">
        <w:rPr>
          <w:rFonts w:ascii="Traditional Arabic" w:hAnsi="Traditional Arabic" w:cs="Traditional Arabic"/>
          <w:sz w:val="32"/>
          <w:szCs w:val="32"/>
          <w:rtl/>
        </w:rPr>
        <w:t>تهما</w:t>
      </w:r>
      <w:r w:rsidR="007C6748" w:rsidRPr="0013273A">
        <w:rPr>
          <w:rFonts w:ascii="Traditional Arabic" w:hAnsi="Traditional Arabic" w:cs="Traditional Arabic"/>
          <w:sz w:val="32"/>
          <w:szCs w:val="32"/>
          <w:rtl/>
        </w:rPr>
        <w:t xml:space="preserve">؛ لأن النبي </w:t>
      </w:r>
      <w:r w:rsidR="007C6748" w:rsidRPr="0013273A">
        <w:rPr>
          <w:rFonts w:ascii="Traditional Arabic" w:hAnsi="Traditional Arabic" w:cs="Traditional Arabic"/>
          <w:sz w:val="32"/>
          <w:szCs w:val="32"/>
          <w:lang w:bidi="ar-KW"/>
        </w:rPr>
        <w:sym w:font="AGA Arabesque" w:char="F072"/>
      </w:r>
      <w:r w:rsidR="00EE364D" w:rsidRPr="0013273A">
        <w:rPr>
          <w:rFonts w:ascii="Traditional Arabic" w:hAnsi="Traditional Arabic" w:cs="Traditional Arabic"/>
          <w:sz w:val="32"/>
          <w:szCs w:val="32"/>
          <w:rtl/>
          <w:lang w:bidi="ar-KW"/>
        </w:rPr>
        <w:t xml:space="preserve"> أمر بغسلهما؛ أما المني فروى ابن ماجه من حديث جابر بن سمرة رضي الله عنه قال: سأل رجل النبي </w:t>
      </w:r>
      <w:r w:rsidR="00EE364D" w:rsidRPr="0013273A">
        <w:rPr>
          <w:rFonts w:ascii="Traditional Arabic" w:hAnsi="Traditional Arabic" w:cs="Traditional Arabic"/>
          <w:sz w:val="32"/>
          <w:szCs w:val="32"/>
          <w:lang w:bidi="ar-KW"/>
        </w:rPr>
        <w:sym w:font="AGA Arabesque" w:char="F072"/>
      </w:r>
      <w:r w:rsidR="00EE364D" w:rsidRPr="0013273A">
        <w:rPr>
          <w:rFonts w:ascii="Traditional Arabic" w:hAnsi="Traditional Arabic" w:cs="Traditional Arabic"/>
          <w:sz w:val="32"/>
          <w:szCs w:val="32"/>
          <w:rtl/>
          <w:lang w:bidi="ar-KW"/>
        </w:rPr>
        <w:t>: يصلي في الثوب الذي يأتي فيه أهله؟ قال: "نعم، إلا أن يرى فيه شيئًا فيغسله"، وشيئًا؛ أي منيًا، وأما الخمر</w:t>
      </w:r>
      <w:r w:rsidR="00EE364D" w:rsidRPr="0013273A">
        <w:rPr>
          <w:rFonts w:ascii="Traditional Arabic" w:hAnsi="Traditional Arabic" w:cs="Traditional Arabic"/>
          <w:sz w:val="32"/>
          <w:szCs w:val="32"/>
          <w:rtl/>
        </w:rPr>
        <w:t>، فروى أحمد</w:t>
      </w:r>
      <w:r w:rsidR="001C74E8" w:rsidRPr="0013273A">
        <w:rPr>
          <w:rFonts w:ascii="Traditional Arabic" w:hAnsi="Traditional Arabic" w:cs="Traditional Arabic"/>
          <w:sz w:val="32"/>
          <w:szCs w:val="32"/>
          <w:rtl/>
        </w:rPr>
        <w:t xml:space="preserve"> وأبو داود</w:t>
      </w:r>
      <w:r w:rsidR="00EE364D" w:rsidRPr="0013273A">
        <w:rPr>
          <w:rFonts w:ascii="Traditional Arabic" w:hAnsi="Traditional Arabic" w:cs="Traditional Arabic"/>
          <w:sz w:val="32"/>
          <w:szCs w:val="32"/>
          <w:rtl/>
        </w:rPr>
        <w:t xml:space="preserve"> من حديث أبي ثعلبة الخشني رضي الله عنه قال: قلت: يا نبي الله، إن أرضنا أرض أهل كتاب، وإنهم يأكلون لحم الخنزير، ويشربون الخمر، فكيف أصنع بآنيتهم وقدورهم؟ قال: "إن لم تجدوا غيرها </w:t>
      </w:r>
      <w:proofErr w:type="spellStart"/>
      <w:r w:rsidR="00EE364D" w:rsidRPr="0013273A">
        <w:rPr>
          <w:rFonts w:ascii="Traditional Arabic" w:hAnsi="Traditional Arabic" w:cs="Traditional Arabic"/>
          <w:sz w:val="32"/>
          <w:szCs w:val="32"/>
          <w:rtl/>
        </w:rPr>
        <w:t>فارحضوها</w:t>
      </w:r>
      <w:proofErr w:type="spellEnd"/>
      <w:r w:rsidR="00EE364D" w:rsidRPr="0013273A">
        <w:rPr>
          <w:rFonts w:ascii="Traditional Arabic" w:hAnsi="Traditional Arabic" w:cs="Traditional Arabic"/>
          <w:sz w:val="32"/>
          <w:szCs w:val="32"/>
          <w:rtl/>
        </w:rPr>
        <w:t>، واطبخوا فيها، واشربوا"</w:t>
      </w:r>
      <w:r w:rsidR="001C74E8" w:rsidRPr="0013273A">
        <w:rPr>
          <w:rFonts w:ascii="Traditional Arabic" w:hAnsi="Traditional Arabic" w:cs="Traditional Arabic"/>
          <w:sz w:val="32"/>
          <w:szCs w:val="32"/>
          <w:rtl/>
        </w:rPr>
        <w:t>؛ هذا لفظ أحمد، وعند أبي داود: "</w:t>
      </w:r>
      <w:proofErr w:type="spellStart"/>
      <w:r w:rsidR="001C74E8" w:rsidRPr="0013273A">
        <w:rPr>
          <w:rFonts w:ascii="Traditional Arabic" w:hAnsi="Traditional Arabic" w:cs="Traditional Arabic"/>
          <w:sz w:val="32"/>
          <w:szCs w:val="32"/>
          <w:rtl/>
        </w:rPr>
        <w:t>فارحضوها</w:t>
      </w:r>
      <w:proofErr w:type="spellEnd"/>
      <w:r w:rsidR="001C74E8" w:rsidRPr="0013273A">
        <w:rPr>
          <w:rFonts w:ascii="Traditional Arabic" w:hAnsi="Traditional Arabic" w:cs="Traditional Arabic"/>
          <w:sz w:val="32"/>
          <w:szCs w:val="32"/>
          <w:rtl/>
        </w:rPr>
        <w:t xml:space="preserve"> بالماء"؛ أي اغسلوها</w:t>
      </w:r>
      <w:r w:rsidR="00CF1529">
        <w:rPr>
          <w:rFonts w:ascii="Traditional Arabic" w:hAnsi="Traditional Arabic" w:cs="Traditional Arabic"/>
          <w:sz w:val="32"/>
          <w:szCs w:val="32"/>
          <w:rtl/>
        </w:rPr>
        <w:t>.</w:t>
      </w:r>
    </w:p>
    <w:p w:rsidR="007B7F5C" w:rsidRPr="0013273A" w:rsidRDefault="007C6748"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sz w:val="32"/>
          <w:szCs w:val="32"/>
          <w:rtl/>
        </w:rPr>
        <w:t>لكن الأصل الذي يجب استصحابه</w:t>
      </w:r>
      <w:r w:rsidRPr="0013273A">
        <w:rPr>
          <w:rFonts w:ascii="Traditional Arabic" w:hAnsi="Traditional Arabic" w:cs="Traditional Arabic"/>
          <w:sz w:val="32"/>
          <w:szCs w:val="32"/>
          <w:rtl/>
        </w:rPr>
        <w:t xml:space="preserve"> عند الخلاف</w:t>
      </w:r>
      <w:r w:rsidR="00F44F62"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b/>
          <w:bCs/>
          <w:sz w:val="32"/>
          <w:szCs w:val="32"/>
          <w:rtl/>
          <w:lang w:bidi="ar-KW"/>
        </w:rPr>
        <w:t>والأصل الطهارة، فلا ينقل عنها إلا ناقل صحيح لم يعارضه ما يساويه أو يُقدَّم عليه</w:t>
      </w:r>
      <w:r w:rsidR="00F44F62" w:rsidRPr="0013273A">
        <w:rPr>
          <w:rFonts w:ascii="Traditional Arabic" w:hAnsi="Traditional Arabic" w:cs="Traditional Arabic"/>
          <w:sz w:val="32"/>
          <w:szCs w:val="32"/>
          <w:rtl/>
        </w:rPr>
        <w:t>، فيحكم للأشياء بالطهارة للأصل، ولا يحكم بنجاسة شيء إلا بشرطين:</w:t>
      </w:r>
      <w:r w:rsidR="006958FA"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sz w:val="32"/>
          <w:szCs w:val="32"/>
          <w:rtl/>
        </w:rPr>
        <w:t xml:space="preserve">  </w:t>
      </w:r>
    </w:p>
    <w:p w:rsidR="006958FA"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الأول: أن يأتي دليل صحيح يبين نجاسته</w:t>
      </w:r>
      <w:r w:rsidR="00CF1529">
        <w:rPr>
          <w:rFonts w:ascii="Traditional Arabic" w:hAnsi="Traditional Arabic" w:cs="Traditional Arabic"/>
          <w:sz w:val="32"/>
          <w:szCs w:val="32"/>
          <w:rtl/>
        </w:rPr>
        <w:t>.</w:t>
      </w:r>
      <w:r w:rsidR="006958FA" w:rsidRPr="0013273A">
        <w:rPr>
          <w:rFonts w:ascii="Traditional Arabic" w:hAnsi="Traditional Arabic" w:cs="Traditional Arabic"/>
          <w:sz w:val="32"/>
          <w:szCs w:val="32"/>
          <w:rtl/>
        </w:rPr>
        <w:t xml:space="preserve">  </w:t>
      </w:r>
      <w:r w:rsidRPr="0013273A">
        <w:rPr>
          <w:rFonts w:ascii="Traditional Arabic" w:hAnsi="Traditional Arabic" w:cs="Traditional Arabic"/>
          <w:sz w:val="32"/>
          <w:szCs w:val="32"/>
          <w:rtl/>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lastRenderedPageBreak/>
        <w:t>الثاني: ألا يعارضه دليل أقوى منه</w:t>
      </w:r>
      <w:r w:rsidR="00211824" w:rsidRPr="0013273A">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أو مثله يحكم بالطهارة</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ثم قال رحمه الله</w:t>
      </w:r>
      <w:r w:rsidR="001D6C76">
        <w:rPr>
          <w:rFonts w:ascii="Traditional Arabic" w:hAnsi="Traditional Arabic" w:cs="Traditional Arabic"/>
          <w:sz w:val="32"/>
          <w:szCs w:val="32"/>
          <w:rtl/>
          <w:lang w:bidi="ar-KW"/>
        </w:rPr>
        <w:t>:</w:t>
      </w:r>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r w:rsidRPr="0013273A">
        <w:rPr>
          <w:rFonts w:ascii="Traditional Arabic" w:hAnsi="Traditional Arabic"/>
          <w:b w:val="0"/>
          <w:bCs w:val="0"/>
          <w:i w:val="0"/>
          <w:sz w:val="32"/>
          <w:szCs w:val="32"/>
          <w:rtl/>
          <w:lang w:bidi="ar-KW"/>
        </w:rPr>
        <w:t xml:space="preserve"> </w:t>
      </w:r>
      <w:bookmarkStart w:id="7" w:name="_Toc462743077"/>
      <w:r w:rsidRPr="0013273A">
        <w:rPr>
          <w:rFonts w:ascii="Traditional Arabic" w:hAnsi="Traditional Arabic"/>
          <w:b w:val="0"/>
          <w:bCs w:val="0"/>
          <w:i w:val="0"/>
          <w:sz w:val="32"/>
          <w:szCs w:val="32"/>
          <w:rtl/>
          <w:lang w:bidi="ar-KW"/>
        </w:rPr>
        <w:t xml:space="preserve">بابٌ تطهير </w:t>
      </w:r>
      <w:proofErr w:type="gramStart"/>
      <w:r w:rsidRPr="0013273A">
        <w:rPr>
          <w:rFonts w:ascii="Traditional Arabic" w:hAnsi="Traditional Arabic"/>
          <w:b w:val="0"/>
          <w:bCs w:val="0"/>
          <w:i w:val="0"/>
          <w:sz w:val="32"/>
          <w:szCs w:val="32"/>
          <w:rtl/>
          <w:lang w:bidi="ar-KW"/>
        </w:rPr>
        <w:t>النجاسات:  ويَطهُر</w:t>
      </w:r>
      <w:proofErr w:type="gramEnd"/>
      <w:r w:rsidRPr="0013273A">
        <w:rPr>
          <w:rFonts w:ascii="Traditional Arabic" w:hAnsi="Traditional Arabic"/>
          <w:b w:val="0"/>
          <w:bCs w:val="0"/>
          <w:i w:val="0"/>
          <w:sz w:val="32"/>
          <w:szCs w:val="32"/>
          <w:rtl/>
          <w:lang w:bidi="ar-KW"/>
        </w:rPr>
        <w:t xml:space="preserve"> ما يتنجس بغسله حتى لا يبقى لها عين ولا لون ولا ريح ولا طعم، والنعلُ بالمسح.   والاستحالة مطهِّرة، لعدم وجود الوصف المحكوم عليه. وما لا يمكن غسله فتطهيره بالصَّبِّ عليه، أو النَّزْح منه، حتى لا يبقى للنجاسة أثر. والماء هو الأصل في التطهير، فلا يقوم غيره مَقامه إلا بإذن من الشارع.</w:t>
      </w:r>
      <w:bookmarkEnd w:id="7"/>
    </w:p>
    <w:p w:rsidR="00F44F62" w:rsidRPr="0013273A" w:rsidRDefault="00F44F62" w:rsidP="001D6C76">
      <w:pPr>
        <w:spacing w:after="0" w:line="240" w:lineRule="auto"/>
        <w:jc w:val="both"/>
        <w:rPr>
          <w:rFonts w:ascii="Traditional Arabic" w:hAnsi="Traditional Arabic" w:cs="Traditional Arabic"/>
          <w:sz w:val="32"/>
          <w:szCs w:val="32"/>
          <w:rtl/>
        </w:rPr>
      </w:pPr>
    </w:p>
    <w:p w:rsidR="00F44F62" w:rsidRPr="0013273A" w:rsidRDefault="004E574D"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r w:rsidR="00F44F62" w:rsidRPr="0013273A">
        <w:rPr>
          <w:rFonts w:ascii="Traditional Arabic" w:hAnsi="Traditional Arabic" w:cs="Traditional Arabic"/>
          <w:sz w:val="32"/>
          <w:szCs w:val="32"/>
          <w:rtl/>
        </w:rPr>
        <w:t xml:space="preserve"> شرع</w:t>
      </w:r>
      <w:r w:rsidR="00F44F62" w:rsidRPr="0013273A">
        <w:rPr>
          <w:rFonts w:ascii="Traditional Arabic" w:hAnsi="Traditional Arabic" w:cs="Traditional Arabic"/>
          <w:sz w:val="32"/>
          <w:szCs w:val="32"/>
          <w:rtl/>
          <w:lang w:bidi="ar-KW"/>
        </w:rPr>
        <w:t xml:space="preserve"> </w:t>
      </w:r>
      <w:r w:rsidR="00F44F62" w:rsidRPr="0013273A">
        <w:rPr>
          <w:rFonts w:ascii="Traditional Arabic" w:hAnsi="Traditional Arabic" w:cs="Traditional Arabic"/>
          <w:sz w:val="32"/>
          <w:szCs w:val="32"/>
          <w:rtl/>
        </w:rPr>
        <w:t xml:space="preserve">الماتن رحمه الله في بيان كيفية تطهير </w:t>
      </w:r>
      <w:proofErr w:type="spellStart"/>
      <w:r w:rsidR="00F44F62" w:rsidRPr="0013273A">
        <w:rPr>
          <w:rFonts w:ascii="Traditional Arabic" w:hAnsi="Traditional Arabic" w:cs="Traditional Arabic"/>
          <w:sz w:val="32"/>
          <w:szCs w:val="32"/>
          <w:rtl/>
        </w:rPr>
        <w:t>المتنجسات</w:t>
      </w:r>
      <w:proofErr w:type="spellEnd"/>
      <w:r w:rsidR="00F44F62" w:rsidRPr="0013273A">
        <w:rPr>
          <w:rFonts w:ascii="Traditional Arabic" w:hAnsi="Traditional Arabic" w:cs="Traditional Arabic"/>
          <w:sz w:val="32"/>
          <w:szCs w:val="32"/>
          <w:rtl/>
        </w:rPr>
        <w:t>، فقال:</w:t>
      </w:r>
      <w:r w:rsidR="00F44F62" w:rsidRPr="0013273A">
        <w:rPr>
          <w:rFonts w:ascii="Traditional Arabic" w:hAnsi="Traditional Arabic" w:cs="Traditional Arabic"/>
          <w:b/>
          <w:bCs/>
          <w:i/>
          <w:iCs/>
          <w:sz w:val="32"/>
          <w:szCs w:val="32"/>
          <w:rtl/>
          <w:lang w:bidi="ar-KW"/>
        </w:rPr>
        <w:t xml:space="preserve"> </w:t>
      </w:r>
      <w:r w:rsidR="00F44F62" w:rsidRPr="0013273A">
        <w:rPr>
          <w:rFonts w:ascii="Traditional Arabic" w:hAnsi="Traditional Arabic" w:cs="Traditional Arabic"/>
          <w:b/>
          <w:bCs/>
          <w:sz w:val="32"/>
          <w:szCs w:val="32"/>
          <w:rtl/>
          <w:lang w:bidi="ar-KW"/>
        </w:rPr>
        <w:t>ويَطهُر ما يتنجس</w:t>
      </w:r>
      <w:r w:rsidR="00F44F62" w:rsidRPr="0013273A">
        <w:rPr>
          <w:rFonts w:ascii="Traditional Arabic" w:hAnsi="Traditional Arabic" w:cs="Traditional Arabic"/>
          <w:sz w:val="32"/>
          <w:szCs w:val="32"/>
          <w:rtl/>
        </w:rPr>
        <w:t>، سواء كان ثوبًا أو بدنًا أو أرضًا أو ماءً أو وعاءً أو غير ذلك، وضابط التطهير:</w:t>
      </w:r>
      <w:r w:rsidR="00F44F62" w:rsidRPr="0013273A">
        <w:rPr>
          <w:rFonts w:ascii="Traditional Arabic" w:hAnsi="Traditional Arabic" w:cs="Traditional Arabic"/>
          <w:b/>
          <w:bCs/>
          <w:sz w:val="32"/>
          <w:szCs w:val="32"/>
          <w:rtl/>
          <w:lang w:bidi="ar-KW"/>
        </w:rPr>
        <w:t xml:space="preserve"> بغسله حتى لا يبقى لها عين ولا لون ولا ريح ولا طعم</w:t>
      </w:r>
      <w:r w:rsidR="00F44F62" w:rsidRPr="0013273A">
        <w:rPr>
          <w:rFonts w:ascii="Traditional Arabic" w:hAnsi="Traditional Arabic" w:cs="Traditional Arabic"/>
          <w:sz w:val="32"/>
          <w:szCs w:val="32"/>
          <w:rtl/>
        </w:rPr>
        <w:t>، فيذهب جرم النجاسة</w:t>
      </w:r>
      <w:r w:rsidRPr="0013273A">
        <w:rPr>
          <w:rFonts w:ascii="Traditional Arabic" w:hAnsi="Traditional Arabic" w:cs="Traditional Arabic"/>
          <w:sz w:val="32"/>
          <w:szCs w:val="32"/>
          <w:rtl/>
        </w:rPr>
        <w:t>،</w:t>
      </w:r>
      <w:r w:rsidR="00F44F62" w:rsidRPr="0013273A">
        <w:rPr>
          <w:rFonts w:ascii="Traditional Arabic" w:hAnsi="Traditional Arabic" w:cs="Traditional Arabic"/>
          <w:sz w:val="32"/>
          <w:szCs w:val="32"/>
          <w:rtl/>
        </w:rPr>
        <w:t xml:space="preserve"> ويغسل الموضع حتى يذهب أثر النجاسة؛ فلا يبقى لها لون ولا ريح ولا طعم؛ فلو أن ميتة وقعت في بئر، فلا بد من إزالة جرم الميتة</w:t>
      </w:r>
      <w:r w:rsidRPr="0013273A">
        <w:rPr>
          <w:rFonts w:ascii="Traditional Arabic" w:hAnsi="Traditional Arabic" w:cs="Traditional Arabic"/>
          <w:sz w:val="32"/>
          <w:szCs w:val="32"/>
          <w:rtl/>
        </w:rPr>
        <w:t>،</w:t>
      </w:r>
      <w:r w:rsidR="00F44F62" w:rsidRPr="0013273A">
        <w:rPr>
          <w:rFonts w:ascii="Traditional Arabic" w:hAnsi="Traditional Arabic" w:cs="Traditional Arabic"/>
          <w:sz w:val="32"/>
          <w:szCs w:val="32"/>
          <w:rtl/>
        </w:rPr>
        <w:t xml:space="preserve"> وإزالة آثارها ح</w:t>
      </w:r>
      <w:r w:rsidRPr="0013273A">
        <w:rPr>
          <w:rFonts w:ascii="Traditional Arabic" w:hAnsi="Traditional Arabic" w:cs="Traditional Arabic"/>
          <w:sz w:val="32"/>
          <w:szCs w:val="32"/>
          <w:rtl/>
        </w:rPr>
        <w:t>ت</w:t>
      </w:r>
      <w:r w:rsidR="00F44F62" w:rsidRPr="0013273A">
        <w:rPr>
          <w:rFonts w:ascii="Traditional Arabic" w:hAnsi="Traditional Arabic" w:cs="Traditional Arabic"/>
          <w:sz w:val="32"/>
          <w:szCs w:val="32"/>
          <w:rtl/>
        </w:rPr>
        <w:t>ى لا يبقى في الماء لون أو ريح أو طعم النجاسة، ولهذا الضابط عدة أمثلة، ذكر منها الماتن</w:t>
      </w:r>
      <w:r w:rsidR="001D6C76">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 الكيفية الأولى</w:t>
      </w:r>
      <w:r w:rsidR="001D6C76">
        <w:rPr>
          <w:rFonts w:ascii="Traditional Arabic" w:hAnsi="Traditional Arabic" w:cs="Traditional Arabic"/>
          <w:sz w:val="32"/>
          <w:szCs w:val="32"/>
          <w:rtl/>
        </w:rPr>
        <w:t>:</w:t>
      </w:r>
      <w:r w:rsidRPr="0013273A">
        <w:rPr>
          <w:rFonts w:ascii="Traditional Arabic" w:hAnsi="Traditional Arabic" w:cs="Traditional Arabic"/>
          <w:sz w:val="32"/>
          <w:szCs w:val="32"/>
          <w:rtl/>
        </w:rPr>
        <w:t xml:space="preserve"> </w:t>
      </w:r>
      <w:r w:rsidRPr="0013273A">
        <w:rPr>
          <w:rFonts w:ascii="Traditional Arabic" w:hAnsi="Traditional Arabic" w:cs="Traditional Arabic"/>
          <w:b/>
          <w:bCs/>
          <w:sz w:val="32"/>
          <w:szCs w:val="32"/>
          <w:rtl/>
          <w:lang w:bidi="ar-KW"/>
        </w:rPr>
        <w:t>غسله</w:t>
      </w:r>
      <w:r w:rsidRPr="0013273A">
        <w:rPr>
          <w:rFonts w:ascii="Traditional Arabic" w:hAnsi="Traditional Arabic" w:cs="Traditional Arabic"/>
          <w:sz w:val="32"/>
          <w:szCs w:val="32"/>
          <w:rtl/>
        </w:rPr>
        <w:t xml:space="preserve">، وضابط الغسل جريان الماء على الموضع </w:t>
      </w:r>
      <w:proofErr w:type="spellStart"/>
      <w:r w:rsidRPr="0013273A">
        <w:rPr>
          <w:rFonts w:ascii="Traditional Arabic" w:hAnsi="Traditional Arabic" w:cs="Traditional Arabic"/>
          <w:sz w:val="32"/>
          <w:szCs w:val="32"/>
          <w:rtl/>
        </w:rPr>
        <w:t>وتقاطره</w:t>
      </w:r>
      <w:proofErr w:type="spellEnd"/>
      <w:r w:rsidRPr="0013273A">
        <w:rPr>
          <w:rFonts w:ascii="Traditional Arabic" w:hAnsi="Traditional Arabic" w:cs="Traditional Arabic"/>
          <w:sz w:val="32"/>
          <w:szCs w:val="32"/>
          <w:rtl/>
        </w:rPr>
        <w:t>، وهو يفارق</w:t>
      </w:r>
      <w:r w:rsidR="004E574D" w:rsidRPr="0013273A">
        <w:rPr>
          <w:rFonts w:ascii="Traditional Arabic" w:hAnsi="Traditional Arabic" w:cs="Traditional Arabic"/>
          <w:sz w:val="32"/>
          <w:szCs w:val="32"/>
          <w:rtl/>
        </w:rPr>
        <w:t xml:space="preserve"> الرش </w:t>
      </w:r>
      <w:r w:rsidRPr="0013273A">
        <w:rPr>
          <w:rFonts w:ascii="Traditional Arabic" w:hAnsi="Traditional Arabic" w:cs="Traditional Arabic"/>
          <w:sz w:val="32"/>
          <w:szCs w:val="32"/>
          <w:rtl/>
        </w:rPr>
        <w:t>والنضح، فالرش والنضح لا يشترط لهما جري ولا تقاطر</w:t>
      </w:r>
      <w:r w:rsidR="00CF1529">
        <w:rPr>
          <w:rFonts w:ascii="Traditional Arabic" w:hAnsi="Traditional Arabic" w:cs="Traditional Arabic"/>
          <w:sz w:val="32"/>
          <w:szCs w:val="32"/>
          <w:rtl/>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rPr>
        <w:t xml:space="preserve">   - الكيفية الثانية: </w:t>
      </w:r>
      <w:r w:rsidRPr="0013273A">
        <w:rPr>
          <w:rFonts w:ascii="Traditional Arabic" w:hAnsi="Traditional Arabic" w:cs="Traditional Arabic"/>
          <w:b/>
          <w:bCs/>
          <w:sz w:val="32"/>
          <w:szCs w:val="32"/>
          <w:rtl/>
          <w:lang w:bidi="ar-KW"/>
        </w:rPr>
        <w:t>المسح</w:t>
      </w:r>
      <w:r w:rsidRPr="0013273A">
        <w:rPr>
          <w:rFonts w:ascii="Traditional Arabic" w:hAnsi="Traditional Arabic" w:cs="Traditional Arabic"/>
          <w:sz w:val="32"/>
          <w:szCs w:val="32"/>
          <w:rtl/>
        </w:rPr>
        <w:t xml:space="preserve">، وضابط المسح حركة العضو الماسح على الممسوح، ومحل المسح </w:t>
      </w:r>
      <w:r w:rsidRPr="0013273A">
        <w:rPr>
          <w:rFonts w:ascii="Traditional Arabic" w:hAnsi="Traditional Arabic" w:cs="Traditional Arabic"/>
          <w:b/>
          <w:bCs/>
          <w:sz w:val="32"/>
          <w:szCs w:val="32"/>
          <w:rtl/>
          <w:lang w:bidi="ar-KW"/>
        </w:rPr>
        <w:t>النعلُ</w:t>
      </w:r>
      <w:r w:rsidRPr="0013273A">
        <w:rPr>
          <w:rFonts w:ascii="Traditional Arabic" w:hAnsi="Traditional Arabic" w:cs="Traditional Arabic"/>
          <w:b/>
          <w:bCs/>
          <w:i/>
          <w:iCs/>
          <w:sz w:val="32"/>
          <w:szCs w:val="32"/>
          <w:rtl/>
          <w:lang w:bidi="ar-KW"/>
        </w:rPr>
        <w:t xml:space="preserve"> </w:t>
      </w:r>
      <w:r w:rsidRPr="0013273A">
        <w:rPr>
          <w:rFonts w:ascii="Traditional Arabic" w:hAnsi="Traditional Arabic" w:cs="Traditional Arabic"/>
          <w:sz w:val="32"/>
          <w:szCs w:val="32"/>
          <w:rtl/>
        </w:rPr>
        <w:t>ل</w:t>
      </w:r>
      <w:r w:rsidRPr="0013273A">
        <w:rPr>
          <w:rFonts w:ascii="Traditional Arabic" w:hAnsi="Traditional Arabic" w:cs="Traditional Arabic"/>
          <w:sz w:val="32"/>
          <w:szCs w:val="32"/>
          <w:rtl/>
          <w:lang w:bidi="ar-KW"/>
        </w:rPr>
        <w:t xml:space="preserve">حديث أبي سعيد رضي الله عنه قال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001D6C76">
        <w:rPr>
          <w:rFonts w:ascii="Traditional Arabic" w:hAnsi="Traditional Arabic" w:cs="Traditional Arabic"/>
          <w:sz w:val="32"/>
          <w:szCs w:val="32"/>
          <w:rtl/>
          <w:lang w:bidi="ar-KW"/>
        </w:rPr>
        <w:t>:</w:t>
      </w:r>
      <w:proofErr w:type="gramEnd"/>
      <w:r w:rsidRPr="0013273A">
        <w:rPr>
          <w:rFonts w:ascii="Traditional Arabic" w:hAnsi="Traditional Arabic" w:cs="Traditional Arabic"/>
          <w:sz w:val="32"/>
          <w:szCs w:val="32"/>
          <w:rtl/>
          <w:lang w:bidi="ar-KW"/>
        </w:rPr>
        <w:t>" إذا جاء أحدكم المسجد فليقلب نعليه</w:t>
      </w:r>
      <w:r w:rsidR="004E574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ولينظر فيهما؛ فإن رأى خبثًا فليمسحه بالأرض</w:t>
      </w:r>
      <w:r w:rsidR="004E574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ثم ليصلِ فيهما"، رواه أبو داود</w:t>
      </w:r>
      <w:r w:rsidRPr="0013273A">
        <w:rPr>
          <w:rFonts w:ascii="Traditional Arabic" w:hAnsi="Traditional Arabic" w:cs="Traditional Arabic"/>
          <w:sz w:val="32"/>
          <w:szCs w:val="32"/>
          <w:rtl/>
        </w:rPr>
        <w:t xml:space="preserve">، ومثله ذيل المرأة لقول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w:t>
      </w:r>
      <w:r w:rsidR="004E574D"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"يطهره ما بعده"، رواه أبو داود </w:t>
      </w:r>
      <w:r w:rsidR="004E574D" w:rsidRPr="0013273A">
        <w:rPr>
          <w:rFonts w:ascii="Traditional Arabic" w:hAnsi="Traditional Arabic" w:cs="Traditional Arabic"/>
          <w:sz w:val="32"/>
          <w:szCs w:val="32"/>
          <w:rtl/>
          <w:lang w:bidi="ar-KW"/>
        </w:rPr>
        <w:t>والترمذي، ومحل المسح أيضًا موضعا</w:t>
      </w:r>
      <w:r w:rsidRPr="0013273A">
        <w:rPr>
          <w:rFonts w:ascii="Traditional Arabic" w:hAnsi="Traditional Arabic" w:cs="Traditional Arabic"/>
          <w:sz w:val="32"/>
          <w:szCs w:val="32"/>
          <w:rtl/>
          <w:lang w:bidi="ar-KW"/>
        </w:rPr>
        <w:t xml:space="preserve"> الاستجمار، وكل مصقول كالمرأة والسيف والسكين؛ لفعل السلف رحمهم الله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الكيفية الثالثة:</w:t>
      </w:r>
      <w:r w:rsidRPr="0013273A">
        <w:rPr>
          <w:rFonts w:ascii="Traditional Arabic" w:hAnsi="Traditional Arabic" w:cs="Traditional Arabic"/>
          <w:b/>
          <w:bCs/>
          <w:sz w:val="32"/>
          <w:szCs w:val="32"/>
          <w:rtl/>
          <w:lang w:bidi="ar-KW"/>
        </w:rPr>
        <w:t xml:space="preserve"> الاستحالة</w:t>
      </w:r>
      <w:r w:rsidRPr="0013273A">
        <w:rPr>
          <w:rFonts w:ascii="Traditional Arabic" w:hAnsi="Traditional Arabic" w:cs="Traditional Arabic"/>
          <w:sz w:val="32"/>
          <w:szCs w:val="32"/>
          <w:rtl/>
          <w:lang w:bidi="ar-KW"/>
        </w:rPr>
        <w:t xml:space="preserve">، </w:t>
      </w:r>
      <w:r w:rsidR="00592FB2" w:rsidRPr="0013273A">
        <w:rPr>
          <w:rFonts w:ascii="Traditional Arabic" w:hAnsi="Traditional Arabic" w:cs="Traditional Arabic"/>
          <w:sz w:val="32"/>
          <w:szCs w:val="32"/>
          <w:rtl/>
          <w:lang w:bidi="ar-KW"/>
        </w:rPr>
        <w:t>و</w:t>
      </w:r>
      <w:r w:rsidRPr="0013273A">
        <w:rPr>
          <w:rFonts w:ascii="Traditional Arabic" w:hAnsi="Traditional Arabic" w:cs="Traditional Arabic"/>
          <w:sz w:val="32"/>
          <w:szCs w:val="32"/>
          <w:rtl/>
          <w:lang w:bidi="ar-KW"/>
        </w:rPr>
        <w:t xml:space="preserve">هي تحول المادة إلى مادة أخرى، ويمثل له الفقهاء بتحول الروث إذا احترق إلى رماد، والميتة إذا ألقيت في المملحة إلى ملح، فهل تطهر </w:t>
      </w:r>
      <w:proofErr w:type="gramStart"/>
      <w:r w:rsidRPr="0013273A">
        <w:rPr>
          <w:rFonts w:ascii="Traditional Arabic" w:hAnsi="Traditional Arabic" w:cs="Traditional Arabic"/>
          <w:sz w:val="32"/>
          <w:szCs w:val="32"/>
          <w:rtl/>
          <w:lang w:bidi="ar-KW"/>
        </w:rPr>
        <w:t>بذلك ؟</w:t>
      </w:r>
      <w:proofErr w:type="gramEnd"/>
      <w:r w:rsidRPr="0013273A">
        <w:rPr>
          <w:rFonts w:ascii="Traditional Arabic" w:hAnsi="Traditional Arabic" w:cs="Traditional Arabic"/>
          <w:sz w:val="32"/>
          <w:szCs w:val="32"/>
          <w:rtl/>
          <w:lang w:bidi="ar-KW"/>
        </w:rPr>
        <w:t xml:space="preserve"> قال المصنف: </w:t>
      </w:r>
      <w:r w:rsidRPr="0013273A">
        <w:rPr>
          <w:rFonts w:ascii="Traditional Arabic" w:hAnsi="Traditional Arabic" w:cs="Traditional Arabic"/>
          <w:b/>
          <w:bCs/>
          <w:sz w:val="32"/>
          <w:szCs w:val="32"/>
          <w:rtl/>
          <w:lang w:bidi="ar-KW"/>
        </w:rPr>
        <w:t>مطهِّرة</w:t>
      </w:r>
      <w:r w:rsidRPr="0013273A">
        <w:rPr>
          <w:rFonts w:ascii="Traditional Arabic" w:hAnsi="Traditional Arabic" w:cs="Traditional Arabic"/>
          <w:sz w:val="32"/>
          <w:szCs w:val="32"/>
          <w:rtl/>
          <w:lang w:bidi="ar-KW"/>
        </w:rPr>
        <w:t xml:space="preserve"> على الصحيح من أقوال أهل العلم، فلم يبق للروث أثر لا لون ولا ريح ولا طعم، ولم يبق للميتة أثر؛ وحيثما زال الجرم واللون والريح والطعم حُكم بالطهارة </w:t>
      </w:r>
      <w:r w:rsidRPr="0013273A">
        <w:rPr>
          <w:rFonts w:ascii="Traditional Arabic" w:hAnsi="Traditional Arabic" w:cs="Traditional Arabic"/>
          <w:b/>
          <w:bCs/>
          <w:sz w:val="32"/>
          <w:szCs w:val="32"/>
          <w:rtl/>
          <w:lang w:bidi="ar-KW"/>
        </w:rPr>
        <w:t>لعدم وجود الوصف المحكوم عليه</w:t>
      </w:r>
      <w:r w:rsidRPr="0013273A">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الكيفية الرابعة والخامسة: تتعلق بـ</w:t>
      </w:r>
      <w:r w:rsidRPr="0013273A">
        <w:rPr>
          <w:rFonts w:ascii="Traditional Arabic" w:hAnsi="Traditional Arabic" w:cs="Traditional Arabic"/>
          <w:b/>
          <w:bCs/>
          <w:i/>
          <w:iCs/>
          <w:sz w:val="32"/>
          <w:szCs w:val="32"/>
          <w:rtl/>
          <w:lang w:bidi="ar-KW"/>
        </w:rPr>
        <w:t xml:space="preserve"> </w:t>
      </w:r>
      <w:r w:rsidRPr="0013273A">
        <w:rPr>
          <w:rFonts w:ascii="Traditional Arabic" w:hAnsi="Traditional Arabic" w:cs="Traditional Arabic"/>
          <w:b/>
          <w:bCs/>
          <w:sz w:val="32"/>
          <w:szCs w:val="32"/>
          <w:rtl/>
          <w:lang w:bidi="ar-KW"/>
        </w:rPr>
        <w:t>ما لا يمكن غسله</w:t>
      </w:r>
      <w:r w:rsidRPr="0013273A">
        <w:rPr>
          <w:rFonts w:ascii="Traditional Arabic" w:hAnsi="Traditional Arabic" w:cs="Traditional Arabic"/>
          <w:sz w:val="32"/>
          <w:szCs w:val="32"/>
          <w:rtl/>
          <w:lang w:bidi="ar-KW"/>
        </w:rPr>
        <w:t>، ومثل</w:t>
      </w:r>
      <w:r w:rsidR="008325CC"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له بمثالين: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الأول: الأرض، ويكون تطهيرها </w:t>
      </w:r>
      <w:r w:rsidRPr="0013273A">
        <w:rPr>
          <w:rFonts w:ascii="Traditional Arabic" w:hAnsi="Traditional Arabic" w:cs="Traditional Arabic"/>
          <w:b/>
          <w:bCs/>
          <w:sz w:val="32"/>
          <w:szCs w:val="32"/>
          <w:rtl/>
          <w:lang w:bidi="ar-KW"/>
        </w:rPr>
        <w:t>بالصَّبِّ عليه</w:t>
      </w:r>
      <w:r w:rsidRPr="0013273A">
        <w:rPr>
          <w:rFonts w:ascii="Traditional Arabic" w:hAnsi="Traditional Arabic" w:cs="Traditional Arabic"/>
          <w:sz w:val="32"/>
          <w:szCs w:val="32"/>
          <w:rtl/>
          <w:lang w:bidi="ar-KW"/>
        </w:rPr>
        <w:t xml:space="preserve">، ومكاثرة الماء حتى لا يبقى للنجاسة جرم ولا لون ولا ريح ولا طعم، دل على هذا حديث الأعرابي الذي بال في المسجد، فقال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w:t>
      </w:r>
      <w:proofErr w:type="gramEnd"/>
      <w:r w:rsidRPr="0013273A">
        <w:rPr>
          <w:rFonts w:ascii="Traditional Arabic" w:hAnsi="Traditional Arabic" w:cs="Traditional Arabic"/>
          <w:sz w:val="32"/>
          <w:szCs w:val="32"/>
          <w:rtl/>
          <w:lang w:bidi="ar-KW"/>
        </w:rPr>
        <w:t xml:space="preserve"> " </w:t>
      </w:r>
      <w:proofErr w:type="spellStart"/>
      <w:r w:rsidRPr="0013273A">
        <w:rPr>
          <w:rFonts w:ascii="Traditional Arabic" w:hAnsi="Traditional Arabic" w:cs="Traditional Arabic"/>
          <w:sz w:val="32"/>
          <w:szCs w:val="32"/>
          <w:rtl/>
          <w:lang w:bidi="ar-KW"/>
        </w:rPr>
        <w:t>اهريقوا</w:t>
      </w:r>
      <w:proofErr w:type="spellEnd"/>
      <w:r w:rsidRPr="0013273A">
        <w:rPr>
          <w:rFonts w:ascii="Traditional Arabic" w:hAnsi="Traditional Arabic" w:cs="Traditional Arabic"/>
          <w:sz w:val="32"/>
          <w:szCs w:val="32"/>
          <w:rtl/>
          <w:lang w:bidi="ar-KW"/>
        </w:rPr>
        <w:t xml:space="preserve"> على بوله سجلاً من ماء"، رواه البخاري عن أبي هريرة</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 xml:space="preserve">  والثاني: البئر، وماء البئر لا يمكن غسله، فيكون تطهيره بـ </w:t>
      </w:r>
      <w:r w:rsidRPr="0013273A">
        <w:rPr>
          <w:rFonts w:ascii="Traditional Arabic" w:hAnsi="Traditional Arabic" w:cs="Traditional Arabic"/>
          <w:b/>
          <w:bCs/>
          <w:sz w:val="32"/>
          <w:szCs w:val="32"/>
          <w:rtl/>
          <w:lang w:bidi="ar-KW"/>
        </w:rPr>
        <w:t>النَّزْح منه</w:t>
      </w:r>
      <w:r w:rsidRPr="0013273A">
        <w:rPr>
          <w:rFonts w:ascii="Traditional Arabic" w:hAnsi="Traditional Arabic" w:cs="Traditional Arabic"/>
          <w:sz w:val="32"/>
          <w:szCs w:val="32"/>
          <w:rtl/>
          <w:lang w:bidi="ar-KW"/>
        </w:rPr>
        <w:t>، فينزع جرم النجاسة</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وينزع من الماء ما تأثر في لونه أو طعمه أو ريحه بالنجاسة </w:t>
      </w:r>
      <w:r w:rsidRPr="0013273A">
        <w:rPr>
          <w:rFonts w:ascii="Traditional Arabic" w:hAnsi="Traditional Arabic" w:cs="Traditional Arabic"/>
          <w:b/>
          <w:bCs/>
          <w:sz w:val="32"/>
          <w:szCs w:val="32"/>
          <w:rtl/>
          <w:lang w:bidi="ar-KW"/>
        </w:rPr>
        <w:t>حتى لا يبقى للنجاسة أثر</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والقاعدة التي اختارها كثير من أهل العلم أن: </w:t>
      </w:r>
      <w:r w:rsidRPr="0013273A">
        <w:rPr>
          <w:rFonts w:ascii="Traditional Arabic" w:hAnsi="Traditional Arabic" w:cs="Traditional Arabic"/>
          <w:b/>
          <w:bCs/>
          <w:sz w:val="32"/>
          <w:szCs w:val="32"/>
          <w:rtl/>
          <w:lang w:bidi="ar-KW"/>
        </w:rPr>
        <w:t>الماء هو الأصل في التطهير، فلا يقوم غيره مَقامه إلا بإذن من الشارع</w:t>
      </w:r>
      <w:r w:rsidR="002E0720" w:rsidRPr="0013273A">
        <w:rPr>
          <w:rFonts w:ascii="Traditional Arabic" w:hAnsi="Traditional Arabic" w:cs="Traditional Arabic"/>
          <w:sz w:val="32"/>
          <w:szCs w:val="32"/>
          <w:rtl/>
          <w:lang w:bidi="ar-KW"/>
        </w:rPr>
        <w:t>، فلا بد من إ</w:t>
      </w:r>
      <w:r w:rsidRPr="0013273A">
        <w:rPr>
          <w:rFonts w:ascii="Traditional Arabic" w:hAnsi="Traditional Arabic" w:cs="Traditional Arabic"/>
          <w:sz w:val="32"/>
          <w:szCs w:val="32"/>
          <w:rtl/>
          <w:lang w:bidi="ar-KW"/>
        </w:rPr>
        <w:t>ذن الشرع في كيفية التطهير؛ ومن ذلك:</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التسبيع والتعفير بالتراب</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لتطهير الإناء الذي ولغ فيه الكلب، وفيه حديث أبي هريرة السابق</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الفرك</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لتطهير الثوب من المني اليابس، وفيه حديث عائشة عند أبي داود والنسائي</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الدباغة</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لتطهير جلود الميتة، وفيه حديث ابن عباس عند مسلم</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والصواب أن القاعدة على إطلاقها: وأن كل ما أزال جرم النجاسة</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ولونها وريحها وطعمها، سواء أذن به الشرع خصوصًا</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كان داخلاً في الأدلة التي دلت على صحة هذه القاعدة فهو من المطهرات، </w:t>
      </w:r>
      <w:proofErr w:type="spellStart"/>
      <w:r w:rsidRPr="0013273A">
        <w:rPr>
          <w:rFonts w:ascii="Traditional Arabic" w:hAnsi="Traditional Arabic" w:cs="Traditional Arabic"/>
          <w:sz w:val="32"/>
          <w:szCs w:val="32"/>
          <w:rtl/>
          <w:lang w:bidi="ar-KW"/>
        </w:rPr>
        <w:t>فالتشميس</w:t>
      </w:r>
      <w:proofErr w:type="spellEnd"/>
      <w:r w:rsidRPr="0013273A">
        <w:rPr>
          <w:rFonts w:ascii="Traditional Arabic" w:hAnsi="Traditional Arabic" w:cs="Traditional Arabic"/>
          <w:sz w:val="32"/>
          <w:szCs w:val="32"/>
          <w:rtl/>
          <w:lang w:bidi="ar-KW"/>
        </w:rPr>
        <w:t xml:space="preserve"> مطهر للنجاسة؛ فلو نشر الثوب النجس في الشمس حتى زالت النجاسة جرمًا</w:t>
      </w:r>
      <w:r w:rsidR="002E0720"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وأثرًا طهر المحل</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rPr>
      </w:pPr>
      <w:r w:rsidRPr="0013273A">
        <w:rPr>
          <w:rFonts w:ascii="Traditional Arabic" w:hAnsi="Traditional Arabic" w:cs="Traditional Arabic"/>
          <w:sz w:val="32"/>
          <w:szCs w:val="32"/>
          <w:rtl/>
        </w:rPr>
        <w:t xml:space="preserve">    </w:t>
      </w:r>
    </w:p>
    <w:p w:rsidR="002E0720" w:rsidRPr="0013273A" w:rsidRDefault="002E0720" w:rsidP="001D6C76">
      <w:pPr>
        <w:bidi w:val="0"/>
        <w:spacing w:after="0" w:line="240" w:lineRule="auto"/>
        <w:jc w:val="both"/>
        <w:rPr>
          <w:rFonts w:ascii="Traditional Arabic" w:hAnsi="Traditional Arabic" w:cs="Traditional Arabic"/>
          <w:sz w:val="32"/>
          <w:szCs w:val="32"/>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ثم قال رحمه الله</w:t>
      </w:r>
      <w:r w:rsidR="001D6C76">
        <w:rPr>
          <w:rFonts w:ascii="Traditional Arabic" w:hAnsi="Traditional Arabic" w:cs="Traditional Arabic"/>
          <w:sz w:val="32"/>
          <w:szCs w:val="32"/>
          <w:rtl/>
          <w:lang w:bidi="ar-KW"/>
        </w:rPr>
        <w:t>:</w:t>
      </w:r>
    </w:p>
    <w:p w:rsidR="00F44F62" w:rsidRPr="002757C1" w:rsidRDefault="00F44F62" w:rsidP="002757C1">
      <w:pPr>
        <w:pStyle w:val="2"/>
        <w:jc w:val="both"/>
        <w:rPr>
          <w:sz w:val="36"/>
          <w:rtl/>
        </w:rPr>
      </w:pPr>
      <w:bookmarkStart w:id="8" w:name="_Toc462743078"/>
      <w:r w:rsidRPr="002757C1">
        <w:rPr>
          <w:sz w:val="36"/>
          <w:rtl/>
        </w:rPr>
        <w:t xml:space="preserve">بابٌ قضاءُ </w:t>
      </w:r>
      <w:proofErr w:type="gramStart"/>
      <w:r w:rsidRPr="002757C1">
        <w:rPr>
          <w:sz w:val="36"/>
          <w:rtl/>
        </w:rPr>
        <w:t>الحاجة:  على</w:t>
      </w:r>
      <w:proofErr w:type="gramEnd"/>
      <w:r w:rsidRPr="002757C1">
        <w:rPr>
          <w:sz w:val="36"/>
          <w:rtl/>
        </w:rPr>
        <w:t xml:space="preserve"> الْمُتخَلِّي الاستتار حتى يدنوَ من الأرض والبعدُ، أو دخولُ الكَنِيف، وترك الكلام والملابسةِ لما له حرمة، وتجنبُ الأمكنة التي مَنع التخليَ فيها شرعٌ أو عرفٌ، وعدم الاستقبال والاستدبار للقبلة. وعليه الاستجمار بثلاثة أحجار طاهرة، أو ما يقوم مَقامها. وتُندب </w:t>
      </w:r>
      <w:proofErr w:type="spellStart"/>
      <w:r w:rsidRPr="002757C1">
        <w:rPr>
          <w:sz w:val="36"/>
          <w:rtl/>
        </w:rPr>
        <w:t>الاستعاذةُ</w:t>
      </w:r>
      <w:proofErr w:type="spellEnd"/>
      <w:r w:rsidRPr="002757C1">
        <w:rPr>
          <w:sz w:val="36"/>
          <w:rtl/>
        </w:rPr>
        <w:t xml:space="preserve"> عند الشروع، والاستغفارُ والحمدُ بعد الفراغ.</w:t>
      </w:r>
      <w:bookmarkEnd w:id="8"/>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ثم انتقل الماتن رحمه الله ليبين آداب قضاء الحاجة، فقال: </w:t>
      </w:r>
      <w:r w:rsidRPr="0013273A">
        <w:rPr>
          <w:rFonts w:ascii="Traditional Arabic" w:hAnsi="Traditional Arabic" w:cs="Traditional Arabic"/>
          <w:b/>
          <w:bCs/>
          <w:sz w:val="32"/>
          <w:szCs w:val="32"/>
          <w:rtl/>
          <w:lang w:bidi="ar-KW"/>
        </w:rPr>
        <w:t>بابٌ قضاءُ الحاجة</w:t>
      </w:r>
      <w:r w:rsidRPr="0013273A">
        <w:rPr>
          <w:rFonts w:ascii="Traditional Arabic" w:hAnsi="Traditional Arabic" w:cs="Traditional Arabic"/>
          <w:sz w:val="32"/>
          <w:szCs w:val="32"/>
          <w:rtl/>
          <w:lang w:bidi="ar-KW"/>
        </w:rPr>
        <w:t>، والمحد</w:t>
      </w:r>
      <w:r w:rsidR="00B7391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ثون يقولون: باب التخلي أو باب التبرز؛ لو</w:t>
      </w:r>
      <w:r w:rsidR="00B7391E" w:rsidRPr="0013273A">
        <w:rPr>
          <w:rFonts w:ascii="Traditional Arabic" w:hAnsi="Traditional Arabic" w:cs="Traditional Arabic"/>
          <w:sz w:val="32"/>
          <w:szCs w:val="32"/>
          <w:rtl/>
          <w:lang w:bidi="ar-KW"/>
        </w:rPr>
        <w:t>رود هذه الألفاظ في</w:t>
      </w:r>
      <w:r w:rsidRPr="0013273A">
        <w:rPr>
          <w:rFonts w:ascii="Traditional Arabic" w:hAnsi="Traditional Arabic" w:cs="Traditional Arabic"/>
          <w:sz w:val="32"/>
          <w:szCs w:val="32"/>
          <w:rtl/>
          <w:lang w:bidi="ar-KW"/>
        </w:rPr>
        <w:t xml:space="preserve"> الأحاديث، وسيذكر المصنف رحمه الله في هذا الباب بعض آداب قضاء الحاجة، وهذه الآداب تدور حول ضابطٍ واحد: وهو احترام ما هو محترم شرعًا أو عرف</w:t>
      </w:r>
      <w:r w:rsidR="00B7391E" w:rsidRPr="0013273A">
        <w:rPr>
          <w:rFonts w:ascii="Traditional Arabic" w:hAnsi="Traditional Arabic" w:cs="Traditional Arabic"/>
          <w:sz w:val="32"/>
          <w:szCs w:val="32"/>
          <w:rtl/>
          <w:lang w:bidi="ar-KW"/>
        </w:rPr>
        <w:t>ــ</w:t>
      </w:r>
      <w:r w:rsidRPr="0013273A">
        <w:rPr>
          <w:rFonts w:ascii="Traditional Arabic" w:hAnsi="Traditional Arabic" w:cs="Traditional Arabic"/>
          <w:sz w:val="32"/>
          <w:szCs w:val="32"/>
          <w:rtl/>
          <w:lang w:bidi="ar-KW"/>
        </w:rPr>
        <w:t>ًا؛ وذلك لأنه لما كان قضاء الحاجة يستلزم كشف العورات وإخراج النجاسات، وهو أمر مستقبح؛ لزم من ذلك أدبًا احترام كل محترم بالشرع أو بالعرف، ومن</w:t>
      </w:r>
      <w:r w:rsidR="00B7391E" w:rsidRPr="0013273A">
        <w:rPr>
          <w:rFonts w:ascii="Traditional Arabic" w:hAnsi="Traditional Arabic" w:cs="Traditional Arabic"/>
          <w:sz w:val="32"/>
          <w:szCs w:val="32"/>
          <w:rtl/>
          <w:lang w:bidi="ar-KW"/>
        </w:rPr>
        <w:t xml:space="preserve"> ذلك ما سيذكره المصنف رحمه الله</w:t>
      </w:r>
      <w:r w:rsidRPr="0013273A">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الأول</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على الْمُتخَلِّي الاستتار</w:t>
      </w:r>
      <w:r w:rsidRPr="0013273A">
        <w:rPr>
          <w:rFonts w:ascii="Traditional Arabic" w:hAnsi="Traditional Arabic" w:cs="Traditional Arabic"/>
          <w:sz w:val="32"/>
          <w:szCs w:val="32"/>
          <w:rtl/>
          <w:lang w:bidi="ar-KW"/>
        </w:rPr>
        <w:t>، والاستتار عن أعين الناس واجب؛ لأن ظهور العورات أمر مستقبح شرعً</w:t>
      </w:r>
      <w:r w:rsidR="00B7391E" w:rsidRPr="0013273A">
        <w:rPr>
          <w:rFonts w:ascii="Traditional Arabic" w:hAnsi="Traditional Arabic" w:cs="Traditional Arabic"/>
          <w:sz w:val="32"/>
          <w:szCs w:val="32"/>
          <w:rtl/>
          <w:lang w:bidi="ar-KW"/>
        </w:rPr>
        <w:t>ا وعرفًا، وضابط الاستتار المجزئ</w:t>
      </w:r>
      <w:r w:rsidRPr="0013273A">
        <w:rPr>
          <w:rFonts w:ascii="Traditional Arabic" w:hAnsi="Traditional Arabic" w:cs="Traditional Arabic"/>
          <w:sz w:val="32"/>
          <w:szCs w:val="32"/>
          <w:rtl/>
          <w:lang w:bidi="ar-KW"/>
        </w:rPr>
        <w:t>: ما ستر أسافله عن أعين الناس، وذكر المصنف طريقتين للاستتار:</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w:t>
      </w:r>
      <w:proofErr w:type="gramStart"/>
      <w:r w:rsidRPr="0013273A">
        <w:rPr>
          <w:rFonts w:ascii="Traditional Arabic" w:hAnsi="Traditional Arabic" w:cs="Traditional Arabic"/>
          <w:sz w:val="32"/>
          <w:szCs w:val="32"/>
          <w:rtl/>
          <w:lang w:bidi="ar-KW"/>
        </w:rPr>
        <w:t>أ- الأولى</w:t>
      </w:r>
      <w:proofErr w:type="gramEnd"/>
      <w:r w:rsidRPr="0013273A">
        <w:rPr>
          <w:rFonts w:ascii="Traditional Arabic" w:hAnsi="Traditional Arabic" w:cs="Traditional Arabic"/>
          <w:sz w:val="32"/>
          <w:szCs w:val="32"/>
          <w:rtl/>
          <w:lang w:bidi="ar-KW"/>
        </w:rPr>
        <w:t xml:space="preserve">: </w:t>
      </w:r>
      <w:r w:rsidR="00B7391E" w:rsidRPr="0013273A">
        <w:rPr>
          <w:rFonts w:ascii="Traditional Arabic" w:hAnsi="Traditional Arabic" w:cs="Traditional Arabic"/>
          <w:b/>
          <w:bCs/>
          <w:sz w:val="32"/>
          <w:szCs w:val="32"/>
          <w:rtl/>
          <w:lang w:bidi="ar-KW"/>
        </w:rPr>
        <w:t>حتى يدنوَ من ا</w:t>
      </w:r>
      <w:r w:rsidRPr="0013273A">
        <w:rPr>
          <w:rFonts w:ascii="Traditional Arabic" w:hAnsi="Traditional Arabic" w:cs="Traditional Arabic"/>
          <w:b/>
          <w:bCs/>
          <w:sz w:val="32"/>
          <w:szCs w:val="32"/>
          <w:rtl/>
          <w:lang w:bidi="ar-KW"/>
        </w:rPr>
        <w:t>لأرض والبعدُ</w:t>
      </w:r>
      <w:r w:rsidRPr="0013273A">
        <w:rPr>
          <w:rFonts w:ascii="Traditional Arabic" w:hAnsi="Traditional Arabic" w:cs="Traditional Arabic"/>
          <w:sz w:val="32"/>
          <w:szCs w:val="32"/>
          <w:rtl/>
          <w:lang w:bidi="ar-KW"/>
        </w:rPr>
        <w:t xml:space="preserve">، فيبتعد عن الناس ثم يدنو من الأرض؛ فلا ترى أسافله، وهذا خاص بقضاء الغائط، فقد كان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إذا أراد أن يقضي حاجته ذهب إلى المغمى على بعد ميلين من مكة، كما في حديث ابن عمر</w:t>
      </w:r>
      <w:r w:rsidR="00B7391E"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بينما استتر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بحذيفة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لما أراد أن يبول، رواه البخاري، وبحائش نخل، رواه مسلم، وكذا الدنو من الأرض فهو خاص بقضاء الحاجة بالغائط، وأما البول فجائز أن يبول من قيام إذا أمن من النظر ومن التلوث</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w:t>
      </w:r>
      <w:proofErr w:type="gramStart"/>
      <w:r w:rsidRPr="0013273A">
        <w:rPr>
          <w:rFonts w:ascii="Traditional Arabic" w:hAnsi="Traditional Arabic" w:cs="Traditional Arabic"/>
          <w:sz w:val="32"/>
          <w:szCs w:val="32"/>
          <w:rtl/>
          <w:lang w:bidi="ar-KW"/>
        </w:rPr>
        <w:t>ب- والثانية</w:t>
      </w:r>
      <w:proofErr w:type="gramEnd"/>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أو دخولُ الكَنِيف</w:t>
      </w:r>
      <w:r w:rsidRPr="0013273A">
        <w:rPr>
          <w:rFonts w:ascii="Traditional Arabic" w:hAnsi="Traditional Arabic" w:cs="Traditional Arabic"/>
          <w:sz w:val="32"/>
          <w:szCs w:val="32"/>
          <w:rtl/>
          <w:lang w:bidi="ar-KW"/>
        </w:rPr>
        <w:t>؛ وهو المكان المعد لقضاء الحاجة</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الثاني</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وترك الكلام</w:t>
      </w:r>
      <w:r w:rsidRPr="0013273A">
        <w:rPr>
          <w:rFonts w:ascii="Traditional Arabic" w:hAnsi="Traditional Arabic" w:cs="Traditional Arabic"/>
          <w:sz w:val="32"/>
          <w:szCs w:val="32"/>
          <w:rtl/>
          <w:lang w:bidi="ar-KW"/>
        </w:rPr>
        <w:t xml:space="preserve">، وهذا يشمل الكلام المحترم شرعًا؛ كالذكر بصوت مسموع؛ لحديث ابن </w:t>
      </w:r>
      <w:proofErr w:type="gramStart"/>
      <w:r w:rsidRPr="0013273A">
        <w:rPr>
          <w:rFonts w:ascii="Traditional Arabic" w:hAnsi="Traditional Arabic" w:cs="Traditional Arabic"/>
          <w:sz w:val="32"/>
          <w:szCs w:val="32"/>
          <w:rtl/>
          <w:lang w:bidi="ar-KW"/>
        </w:rPr>
        <w:t xml:space="preserve">عمر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عند</w:t>
      </w:r>
      <w:proofErr w:type="gramEnd"/>
      <w:r w:rsidRPr="0013273A">
        <w:rPr>
          <w:rFonts w:ascii="Traditional Arabic" w:hAnsi="Traditional Arabic" w:cs="Traditional Arabic"/>
          <w:sz w:val="32"/>
          <w:szCs w:val="32"/>
          <w:rtl/>
          <w:lang w:bidi="ar-KW"/>
        </w:rPr>
        <w:t xml:space="preserve"> أبي داود أن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 إني كرهت أن أذكر الله عز وجل إلا على طهارة"، والكلام المحترم عرفًا؛ كأن يطول حديثه مع غيره وهو على حاجته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الثالث</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والملابسةِ لما له حرمة</w:t>
      </w:r>
      <w:r w:rsidRPr="0013273A">
        <w:rPr>
          <w:rFonts w:ascii="Traditional Arabic" w:hAnsi="Traditional Arabic" w:cs="Traditional Arabic"/>
          <w:sz w:val="32"/>
          <w:szCs w:val="32"/>
          <w:rtl/>
          <w:lang w:bidi="ar-KW"/>
        </w:rPr>
        <w:t>؛ والمقصود بالملابسة المصاحبة، فلا يصحب معه ما هو محترم شرعًا؛ كالقرآن، ولا ما هو محترم عرفًا؛ كالطعام</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 xml:space="preserve"> -  </w:t>
      </w:r>
      <w:r w:rsidRPr="0013273A">
        <w:rPr>
          <w:rFonts w:ascii="Traditional Arabic" w:hAnsi="Traditional Arabic" w:cs="Traditional Arabic"/>
          <w:sz w:val="32"/>
          <w:szCs w:val="32"/>
          <w:u w:val="single"/>
          <w:rtl/>
          <w:lang w:bidi="ar-KW"/>
        </w:rPr>
        <w:t>الأدب الرابع</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وتجنبُ الأمكنة التي مَنع التخليَ فيها شرعٌ</w:t>
      </w:r>
      <w:r w:rsidRPr="0013273A">
        <w:rPr>
          <w:rFonts w:ascii="Traditional Arabic" w:hAnsi="Traditional Arabic" w:cs="Traditional Arabic"/>
          <w:sz w:val="32"/>
          <w:szCs w:val="32"/>
          <w:rtl/>
          <w:lang w:bidi="ar-KW"/>
        </w:rPr>
        <w:t xml:space="preserve">؛ كالمساجد؛ لقول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w:t>
      </w:r>
      <w:proofErr w:type="gramEnd"/>
      <w:r w:rsidRPr="0013273A">
        <w:rPr>
          <w:rFonts w:ascii="Traditional Arabic" w:hAnsi="Traditional Arabic" w:cs="Traditional Arabic"/>
          <w:sz w:val="32"/>
          <w:szCs w:val="32"/>
          <w:rtl/>
          <w:lang w:bidi="ar-KW"/>
        </w:rPr>
        <w:t xml:space="preserve">" إن هذه المساجد لا تصلح لشيء من القذر والبول والخلاء، إنما هي لقراءة القرآن وذكر الله والصلاة"، متفق عليه عن أنس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والملاعن الثلاث، قال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اتقوا الملاعن الثلاث: البراز في الموارد، وقارعة الطريق، والظل"، رواه أبو داود وابن ماجه بسند حسن عن معاذ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أو عرفٌ</w:t>
      </w:r>
      <w:r w:rsidRPr="0013273A">
        <w:rPr>
          <w:rFonts w:ascii="Traditional Arabic" w:hAnsi="Traditional Arabic" w:cs="Traditional Arabic"/>
          <w:sz w:val="32"/>
          <w:szCs w:val="32"/>
          <w:rtl/>
          <w:lang w:bidi="ar-KW"/>
        </w:rPr>
        <w:t>؛ كأفنية المستشفيات وساحات المدارس.</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الخامس</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وعدم الاستقبال والاستدبار للقبلة</w:t>
      </w:r>
      <w:r w:rsidRPr="0013273A">
        <w:rPr>
          <w:rFonts w:ascii="Traditional Arabic" w:hAnsi="Traditional Arabic" w:cs="Traditional Arabic"/>
          <w:sz w:val="32"/>
          <w:szCs w:val="32"/>
          <w:rtl/>
          <w:lang w:bidi="ar-KW"/>
        </w:rPr>
        <w:t xml:space="preserve">؛ وذلك أن القبلة جهة محترمة شرعًا؛ فينبغي تنـزيهها عن الاستقبال أو الاستدبار عند قضاء الحاجة، وفي بسط هذه المسألة فائدة، فقد اختلف أهل العلم في حكم استقبال القبلة أو استدبارها عند قضاء الحاجة على أقوال، وسبب الخلاف ظاهر التعارض بين حديث أبي أيوب الأنصاري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 "إذا أتيتم الغائط فلا تستقبلوا القبلة ولا </w:t>
      </w:r>
      <w:proofErr w:type="spellStart"/>
      <w:r w:rsidRPr="0013273A">
        <w:rPr>
          <w:rFonts w:ascii="Traditional Arabic" w:hAnsi="Traditional Arabic" w:cs="Traditional Arabic"/>
          <w:sz w:val="32"/>
          <w:szCs w:val="32"/>
          <w:rtl/>
          <w:lang w:bidi="ar-KW"/>
        </w:rPr>
        <w:t>تستدبروها</w:t>
      </w:r>
      <w:proofErr w:type="spellEnd"/>
      <w:r w:rsidRPr="0013273A">
        <w:rPr>
          <w:rFonts w:ascii="Traditional Arabic" w:hAnsi="Traditional Arabic" w:cs="Traditional Arabic"/>
          <w:sz w:val="32"/>
          <w:szCs w:val="32"/>
          <w:rtl/>
          <w:lang w:bidi="ar-KW"/>
        </w:rPr>
        <w:t xml:space="preserve">"، متفق عليه، وحديث ابن عمر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لما رقى على بيت حفصة</w:t>
      </w:r>
      <w:r w:rsidR="00B7391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فرأى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على حاجته - أي رأى أعاليه- مستقبل الشام مستدبر الكعبة، متفق عليه، فمن أهل العلم من سلك مسلك الترجيح، وقال بالتحريم مطلقًا؛ مرجحًا الحاضر على المبيح والقول على الفعل، ومنهم من سلك مسلك النسخ، فقد صح عن جابر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نهى أن نستقبل القبلة ببول، فرأيته قبل أن يقبض بعام يستقبلها، رواه الخمسة إلا النسائي، فكان الجواز هو المتأخر؛ فهو الحكم الناسخ، والمنع هو الحكم المنسوخ، ومنهم من سلك مسلك الجمع، وهو أوفق، واختلفوا في طريقة الجمع بين النصين على أقوال: منهم من جمع بين النهي وهو للتحريم والفعل وهو للجواز فقال: بالكراهة، ومنهم من جمع</w:t>
      </w:r>
      <w:r w:rsidR="00B7391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فأجاز الاستدبار دون الاستقبال؛ جمعًا بين النصوص</w:t>
      </w:r>
      <w:r w:rsidR="00B7391E" w:rsidRPr="0013273A">
        <w:rPr>
          <w:rFonts w:ascii="Traditional Arabic" w:hAnsi="Traditional Arabic" w:cs="Traditional Arabic"/>
          <w:sz w:val="32"/>
          <w:szCs w:val="32"/>
          <w:rtl/>
          <w:lang w:bidi="ar-KW"/>
        </w:rPr>
        <w:t>؛ لأن حديث الجواز ذكر الاستدبار دون الاستقبال،</w:t>
      </w:r>
      <w:r w:rsidRPr="0013273A">
        <w:rPr>
          <w:rFonts w:ascii="Traditional Arabic" w:hAnsi="Traditional Arabic" w:cs="Traditional Arabic"/>
          <w:sz w:val="32"/>
          <w:szCs w:val="32"/>
          <w:rtl/>
          <w:lang w:bidi="ar-KW"/>
        </w:rPr>
        <w:t xml:space="preserve"> وتفريقًا بين الاستقبال </w:t>
      </w:r>
      <w:r w:rsidR="00B7391E" w:rsidRPr="0013273A">
        <w:rPr>
          <w:rFonts w:ascii="Traditional Arabic" w:hAnsi="Traditional Arabic" w:cs="Traditional Arabic"/>
          <w:sz w:val="32"/>
          <w:szCs w:val="32"/>
          <w:rtl/>
          <w:lang w:bidi="ar-KW"/>
        </w:rPr>
        <w:t>و</w:t>
      </w:r>
      <w:r w:rsidRPr="0013273A">
        <w:rPr>
          <w:rFonts w:ascii="Traditional Arabic" w:hAnsi="Traditional Arabic" w:cs="Traditional Arabic"/>
          <w:sz w:val="32"/>
          <w:szCs w:val="32"/>
          <w:rtl/>
          <w:lang w:bidi="ar-KW"/>
        </w:rPr>
        <w:t>هو أشد</w:t>
      </w:r>
      <w:r w:rsidR="00B7391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والاستدبار وهو أخف، وأكثر أهل العلم جمعوا بالنظر لضابط الباب الذي ذكرناه، وجمعهم أرجح، فقالوا: يجوز استقبال القبلة أو استدبارها عند قضاء الحاجة في البنيان ولا يجوز في الفضاء؛ وذلك أن القاضي لحاجته ينسب لأقرب شاخص يستقبله؛ فيقال: قضى حاجته مستقبل الجدار، أو مستقبل الشجرة؛ فإن لم يكن ثمة شاخص</w:t>
      </w:r>
      <w:r w:rsidR="00592FB2" w:rsidRPr="0013273A">
        <w:rPr>
          <w:rFonts w:ascii="Traditional Arabic" w:hAnsi="Traditional Arabic" w:cs="Traditional Arabic"/>
          <w:sz w:val="32"/>
          <w:szCs w:val="32"/>
          <w:rtl/>
          <w:lang w:bidi="ar-KW"/>
        </w:rPr>
        <w:t xml:space="preserve"> -  كما في الفضاء -</w:t>
      </w:r>
      <w:r w:rsidRPr="0013273A">
        <w:rPr>
          <w:rFonts w:ascii="Traditional Arabic" w:hAnsi="Traditional Arabic" w:cs="Traditional Arabic"/>
          <w:sz w:val="32"/>
          <w:szCs w:val="32"/>
          <w:rtl/>
          <w:lang w:bidi="ar-KW"/>
        </w:rPr>
        <w:t xml:space="preserve"> فإنه ينسب للجهة؛ فيقال: قضى حاجته مستقبل الجهة الشرقية أو الجهة القبلية – نسبة للقبلة- وهذا هو المحذور؛ فإن كان في بنيان نسب إليه، ولم ينسب لجهة القبلة ولا غيرها، وإن كان في فضاء فلا يستقبل القبلة</w:t>
      </w:r>
      <w:r w:rsidR="00592FB2"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ولا </w:t>
      </w:r>
      <w:proofErr w:type="spellStart"/>
      <w:r w:rsidRPr="0013273A">
        <w:rPr>
          <w:rFonts w:ascii="Traditional Arabic" w:hAnsi="Traditional Arabic" w:cs="Traditional Arabic"/>
          <w:sz w:val="32"/>
          <w:szCs w:val="32"/>
          <w:rtl/>
          <w:lang w:bidi="ar-KW"/>
        </w:rPr>
        <w:t>يستدبرها</w:t>
      </w:r>
      <w:proofErr w:type="spellEnd"/>
      <w:r w:rsidR="00592FB2"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احترامًا أن ينسب فعله لهذه الجهة المحترمة شرعًا، والله أعلم</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السادس</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وعليه</w:t>
      </w:r>
      <w:r w:rsidRPr="0013273A">
        <w:rPr>
          <w:rFonts w:ascii="Traditional Arabic" w:hAnsi="Traditional Arabic" w:cs="Traditional Arabic"/>
          <w:sz w:val="32"/>
          <w:szCs w:val="32"/>
          <w:rtl/>
          <w:lang w:bidi="ar-KW"/>
        </w:rPr>
        <w:t xml:space="preserve"> أي وجوبًا، </w:t>
      </w:r>
      <w:r w:rsidRPr="0013273A">
        <w:rPr>
          <w:rFonts w:ascii="Traditional Arabic" w:hAnsi="Traditional Arabic" w:cs="Traditional Arabic"/>
          <w:b/>
          <w:bCs/>
          <w:sz w:val="32"/>
          <w:szCs w:val="32"/>
          <w:rtl/>
          <w:lang w:bidi="ar-KW"/>
        </w:rPr>
        <w:t>الاستجمار</w:t>
      </w:r>
      <w:r w:rsidRPr="0013273A">
        <w:rPr>
          <w:rFonts w:ascii="Traditional Arabic" w:hAnsi="Traditional Arabic" w:cs="Traditional Arabic"/>
          <w:sz w:val="32"/>
          <w:szCs w:val="32"/>
          <w:rtl/>
          <w:lang w:bidi="ar-KW"/>
        </w:rPr>
        <w:t xml:space="preserve">: </w:t>
      </w:r>
      <w:r w:rsidR="00592FB2" w:rsidRPr="0013273A">
        <w:rPr>
          <w:rFonts w:ascii="Traditional Arabic" w:hAnsi="Traditional Arabic" w:cs="Traditional Arabic"/>
          <w:sz w:val="32"/>
          <w:szCs w:val="32"/>
          <w:rtl/>
          <w:lang w:bidi="ar-KW"/>
        </w:rPr>
        <w:t>و</w:t>
      </w:r>
      <w:r w:rsidRPr="0013273A">
        <w:rPr>
          <w:rFonts w:ascii="Traditional Arabic" w:hAnsi="Traditional Arabic" w:cs="Traditional Arabic"/>
          <w:sz w:val="32"/>
          <w:szCs w:val="32"/>
          <w:rtl/>
          <w:lang w:bidi="ar-KW"/>
        </w:rPr>
        <w:t xml:space="preserve">هو تنقية محل الخارج بالجمار، وضابط حصول التنقية </w:t>
      </w:r>
      <w:r w:rsidRPr="0013273A">
        <w:rPr>
          <w:rFonts w:ascii="Traditional Arabic" w:hAnsi="Traditional Arabic" w:cs="Traditional Arabic"/>
          <w:b/>
          <w:bCs/>
          <w:sz w:val="32"/>
          <w:szCs w:val="32"/>
          <w:rtl/>
          <w:lang w:bidi="ar-KW"/>
        </w:rPr>
        <w:t xml:space="preserve">بثلاثة أحجار </w:t>
      </w:r>
      <w:r w:rsidRPr="0013273A">
        <w:rPr>
          <w:rFonts w:ascii="Traditional Arabic" w:hAnsi="Traditional Arabic" w:cs="Traditional Arabic"/>
          <w:sz w:val="32"/>
          <w:szCs w:val="32"/>
          <w:rtl/>
          <w:lang w:bidi="ar-KW"/>
        </w:rPr>
        <w:t xml:space="preserve"> على الأقل أو أكثر حتى لا يبقى للنجاسة أثر؛ كما مر معنا</w:t>
      </w:r>
      <w:r w:rsidR="006D1818" w:rsidRPr="0013273A">
        <w:rPr>
          <w:rFonts w:ascii="Traditional Arabic" w:hAnsi="Traditional Arabic" w:cs="Traditional Arabic"/>
          <w:sz w:val="32"/>
          <w:szCs w:val="32"/>
          <w:rtl/>
          <w:lang w:bidi="ar-KW"/>
        </w:rPr>
        <w:t xml:space="preserve"> في الباب السابق، وشرط ما يجزئ</w:t>
      </w:r>
      <w:r w:rsidRPr="0013273A">
        <w:rPr>
          <w:rFonts w:ascii="Traditional Arabic" w:hAnsi="Traditional Arabic" w:cs="Traditional Arabic"/>
          <w:sz w:val="32"/>
          <w:szCs w:val="32"/>
          <w:rtl/>
          <w:lang w:bidi="ar-KW"/>
        </w:rPr>
        <w:t xml:space="preserve"> الاستجمار به</w:t>
      </w:r>
      <w:r w:rsidR="006D1818" w:rsidRPr="0013273A">
        <w:rPr>
          <w:rFonts w:ascii="Traditional Arabic" w:hAnsi="Traditional Arabic" w:cs="Traditional Arabic"/>
          <w:sz w:val="32"/>
          <w:szCs w:val="32"/>
          <w:rtl/>
          <w:lang w:bidi="ar-KW"/>
        </w:rPr>
        <w:t xml:space="preserve"> أن تكون الأحجار</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طاهرة،</w:t>
      </w:r>
      <w:r w:rsidR="006D1818" w:rsidRPr="0013273A">
        <w:rPr>
          <w:rFonts w:ascii="Traditional Arabic" w:hAnsi="Traditional Arabic" w:cs="Traditional Arabic"/>
          <w:b/>
          <w:bCs/>
          <w:sz w:val="32"/>
          <w:szCs w:val="32"/>
          <w:rtl/>
          <w:lang w:bidi="ar-KW"/>
        </w:rPr>
        <w:t xml:space="preserve"> </w:t>
      </w:r>
      <w:r w:rsidR="006D1818" w:rsidRPr="0013273A">
        <w:rPr>
          <w:rFonts w:ascii="Traditional Arabic" w:hAnsi="Traditional Arabic" w:cs="Traditional Arabic"/>
          <w:sz w:val="32"/>
          <w:szCs w:val="32"/>
          <w:rtl/>
          <w:lang w:bidi="ar-KW"/>
        </w:rPr>
        <w:t xml:space="preserve">لكي تطهر المحل، </w:t>
      </w:r>
      <w:r w:rsidRPr="0013273A">
        <w:rPr>
          <w:rFonts w:ascii="Traditional Arabic" w:hAnsi="Traditional Arabic" w:cs="Traditional Arabic"/>
          <w:b/>
          <w:bCs/>
          <w:sz w:val="32"/>
          <w:szCs w:val="32"/>
          <w:rtl/>
          <w:lang w:bidi="ar-KW"/>
        </w:rPr>
        <w:t>أو ما يقوم مَقامها</w:t>
      </w:r>
      <w:r w:rsidRPr="0013273A">
        <w:rPr>
          <w:rFonts w:ascii="Traditional Arabic" w:hAnsi="Traditional Arabic" w:cs="Traditional Arabic"/>
          <w:sz w:val="32"/>
          <w:szCs w:val="32"/>
          <w:rtl/>
          <w:lang w:bidi="ar-KW"/>
        </w:rPr>
        <w:t>، والذي يقوم مقام الأحجار كل طاهر</w:t>
      </w:r>
      <w:r w:rsidR="006D181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مزيل للعين</w:t>
      </w:r>
      <w:r w:rsidR="006D1818"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غير محترم شرعًا ولا عرفًا؛</w:t>
      </w:r>
      <w:r w:rsidR="00A77C9D" w:rsidRPr="0013273A">
        <w:rPr>
          <w:rFonts w:ascii="Traditional Arabic" w:hAnsi="Traditional Arabic" w:cs="Traditional Arabic"/>
          <w:sz w:val="32"/>
          <w:szCs w:val="32"/>
          <w:rtl/>
          <w:lang w:bidi="ar-KW"/>
        </w:rPr>
        <w:t xml:space="preserve"> كالمناديل والورق، وما عدا </w:t>
      </w:r>
      <w:r w:rsidR="00A77C9D" w:rsidRPr="0013273A">
        <w:rPr>
          <w:rFonts w:ascii="Traditional Arabic" w:hAnsi="Traditional Arabic" w:cs="Traditional Arabic"/>
          <w:sz w:val="32"/>
          <w:szCs w:val="32"/>
          <w:rtl/>
          <w:lang w:bidi="ar-KW"/>
        </w:rPr>
        <w:lastRenderedPageBreak/>
        <w:t xml:space="preserve">ذلك لا يجوز الاستجمار به؛ من </w:t>
      </w:r>
      <w:r w:rsidRPr="0013273A">
        <w:rPr>
          <w:rFonts w:ascii="Traditional Arabic" w:hAnsi="Traditional Arabic" w:cs="Traditional Arabic"/>
          <w:sz w:val="32"/>
          <w:szCs w:val="32"/>
          <w:rtl/>
          <w:lang w:bidi="ar-KW"/>
        </w:rPr>
        <w:t xml:space="preserve">نجس كالروثة، أو غير مزيل للعين كالأملس، أو محترم شرعًا كالعظم، إذ صح عن نبينا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أنه زاد إخواننا من الجن، رواه مسلم عن ابن مسعود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أو محترم عرفًا ككتب أه</w:t>
      </w:r>
      <w:r w:rsidR="005E3316" w:rsidRPr="0013273A">
        <w:rPr>
          <w:rFonts w:ascii="Traditional Arabic" w:hAnsi="Traditional Arabic" w:cs="Traditional Arabic"/>
          <w:sz w:val="32"/>
          <w:szCs w:val="32"/>
          <w:rtl/>
          <w:lang w:bidi="ar-KW"/>
        </w:rPr>
        <w:t>ل العلم</w:t>
      </w:r>
      <w:r w:rsidRPr="0013273A">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sz w:val="32"/>
          <w:szCs w:val="32"/>
          <w:u w:val="single"/>
          <w:rtl/>
          <w:lang w:bidi="ar-KW"/>
        </w:rPr>
        <w:t>الأدب السابع</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 xml:space="preserve">وتُندب </w:t>
      </w:r>
      <w:proofErr w:type="spellStart"/>
      <w:r w:rsidRPr="0013273A">
        <w:rPr>
          <w:rFonts w:ascii="Traditional Arabic" w:hAnsi="Traditional Arabic" w:cs="Traditional Arabic"/>
          <w:b/>
          <w:bCs/>
          <w:sz w:val="32"/>
          <w:szCs w:val="32"/>
          <w:rtl/>
          <w:lang w:bidi="ar-KW"/>
        </w:rPr>
        <w:t>الاستعاذةُ</w:t>
      </w:r>
      <w:proofErr w:type="spellEnd"/>
      <w:r w:rsidRPr="0013273A">
        <w:rPr>
          <w:rFonts w:ascii="Traditional Arabic" w:hAnsi="Traditional Arabic" w:cs="Traditional Arabic"/>
          <w:sz w:val="32"/>
          <w:szCs w:val="32"/>
          <w:rtl/>
          <w:lang w:bidi="ar-KW"/>
        </w:rPr>
        <w:t xml:space="preserve">، وصورتها أن يقول: اللهم إني أعوذ بك من الخُبث- وهم ذكران الجن- والخبائث- وهم إناث الجن-، كما صح في الصحيحين عن أنس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وأما زيادة بسم الله في أول </w:t>
      </w:r>
      <w:proofErr w:type="spellStart"/>
      <w:r w:rsidRPr="0013273A">
        <w:rPr>
          <w:rFonts w:ascii="Traditional Arabic" w:hAnsi="Traditional Arabic" w:cs="Traditional Arabic"/>
          <w:sz w:val="32"/>
          <w:szCs w:val="32"/>
          <w:rtl/>
          <w:lang w:bidi="ar-KW"/>
        </w:rPr>
        <w:t>الاستعاذة</w:t>
      </w:r>
      <w:proofErr w:type="spellEnd"/>
      <w:r w:rsidRPr="0013273A">
        <w:rPr>
          <w:rFonts w:ascii="Traditional Arabic" w:hAnsi="Traditional Arabic" w:cs="Traditional Arabic"/>
          <w:sz w:val="32"/>
          <w:szCs w:val="32"/>
          <w:rtl/>
          <w:lang w:bidi="ar-KW"/>
        </w:rPr>
        <w:t xml:space="preserve"> فشذ بها أبو معشر عند سعيد بن منصور في سننه، وتشرع التسمية عند وضع الثوب؛ لحديث علي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مرفوعًا:" ستر ما بين الجن وعورات بني آدم إذا دخل الخلاء أن يقول: بسم الله"، رواه ابن ماجه، </w:t>
      </w:r>
      <w:r w:rsidRPr="0013273A">
        <w:rPr>
          <w:rFonts w:ascii="Traditional Arabic" w:hAnsi="Traditional Arabic" w:cs="Traditional Arabic"/>
          <w:b/>
          <w:bCs/>
          <w:sz w:val="32"/>
          <w:szCs w:val="32"/>
          <w:rtl/>
          <w:lang w:bidi="ar-KW"/>
        </w:rPr>
        <w:t>عند الشروع</w:t>
      </w:r>
      <w:r w:rsidR="005E3316" w:rsidRPr="0013273A">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أي عند التهيؤ لقضاء الحاجة، ويتحقق ذلك عند رفع الثياب والدنو من موضع الغائط، فإنما يقال أتى الغائط إذا أتى المكان الغائط في الأرض، </w:t>
      </w:r>
      <w:r w:rsidRPr="0013273A">
        <w:rPr>
          <w:rFonts w:ascii="Traditional Arabic" w:hAnsi="Traditional Arabic" w:cs="Traditional Arabic"/>
          <w:b/>
          <w:bCs/>
          <w:sz w:val="32"/>
          <w:szCs w:val="32"/>
          <w:rtl/>
          <w:lang w:bidi="ar-KW"/>
        </w:rPr>
        <w:t>والاستغفارُ</w:t>
      </w:r>
      <w:r w:rsidR="005E3316"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وصورته أن يقول: غفرانك؛ كما صح عند أهل السنن عن عائشة رضي الله عنها، وأما زيادة: غفرانك</w:t>
      </w:r>
      <w:r w:rsidR="005E3316"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ربنا وإليك المصير فلم تصح، </w:t>
      </w:r>
      <w:r w:rsidRPr="0013273A">
        <w:rPr>
          <w:rFonts w:ascii="Traditional Arabic" w:hAnsi="Traditional Arabic" w:cs="Traditional Arabic"/>
          <w:b/>
          <w:bCs/>
          <w:sz w:val="32"/>
          <w:szCs w:val="32"/>
          <w:rtl/>
          <w:lang w:bidi="ar-KW"/>
        </w:rPr>
        <w:t>والحمدُ بعد الفراغ</w:t>
      </w:r>
      <w:r w:rsidR="005E3316" w:rsidRPr="0013273A">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وصورته أن يقول: الحمد لله الذي أذهب عني الأذى وعافني، وهو حديث رواه أنس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وغيره عند ابن ماجه، وإسناده ضعيف، فيه إسماعيل بن مسلم المكي، وهو ضعيف؛ فيكتفي بالاستغفار.</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ومن الآداب التي سنها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أيضًا</w:t>
      </w:r>
      <w:proofErr w:type="gramEnd"/>
      <w:r w:rsidRPr="0013273A">
        <w:rPr>
          <w:rFonts w:ascii="Traditional Arabic" w:hAnsi="Traditional Arabic" w:cs="Traditional Arabic"/>
          <w:sz w:val="32"/>
          <w:szCs w:val="32"/>
          <w:rtl/>
          <w:lang w:bidi="ar-KW"/>
        </w:rPr>
        <w:t xml:space="preserve">: دلك اليد بعد الاستنجاء كما عند أبي داود والنسائي، وصح عنه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أنه بال ثم نضح فرجه، رواه أبو داود بسند صحيح</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5E3316" w:rsidRPr="0013273A" w:rsidRDefault="005E3316"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ثم قال رحمه الله</w:t>
      </w:r>
      <w:r w:rsidR="001D6C76">
        <w:rPr>
          <w:rFonts w:ascii="Traditional Arabic" w:hAnsi="Traditional Arabic" w:cs="Traditional Arabic"/>
          <w:sz w:val="32"/>
          <w:szCs w:val="32"/>
          <w:rtl/>
          <w:lang w:bidi="ar-KW"/>
        </w:rPr>
        <w:t>:</w:t>
      </w:r>
    </w:p>
    <w:p w:rsidR="00F44F62" w:rsidRPr="0013273A" w:rsidRDefault="00F44F62" w:rsidP="002757C1">
      <w:pPr>
        <w:pStyle w:val="1"/>
        <w:rPr>
          <w:rtl/>
          <w:lang w:bidi="ar-KW"/>
        </w:rPr>
      </w:pPr>
      <w:bookmarkStart w:id="9" w:name="_Toc462743079"/>
      <w:r w:rsidRPr="0013273A">
        <w:rPr>
          <w:rtl/>
          <w:lang w:bidi="ar-KW"/>
        </w:rPr>
        <w:t>باب الوضوء</w:t>
      </w:r>
      <w:bookmarkEnd w:id="9"/>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يجب على كل مُكَلَّفٍ أن يسمِّيَ إذا ذَكَرَ، ويتمضمضُ، ويستنشِقُ، ثم يغسِلُ جميعَ وجهِه، ثم يدَيه مع مِرفقَيه، ثم يمسَحُ رأسَه مع أذنيه، ويجزئ مسح بعضه والمسح على العمامة، ثم يغسلُ رجليه مع الكعبين، وله المسح على الخفين، ولا يكون </w:t>
      </w:r>
      <w:proofErr w:type="spellStart"/>
      <w:r w:rsidRPr="0013273A">
        <w:rPr>
          <w:rFonts w:ascii="Traditional Arabic" w:hAnsi="Traditional Arabic" w:cs="Traditional Arabic"/>
          <w:sz w:val="32"/>
          <w:szCs w:val="32"/>
          <w:rtl/>
          <w:lang w:bidi="ar-KW"/>
        </w:rPr>
        <w:t>وضوءاً</w:t>
      </w:r>
      <w:proofErr w:type="spellEnd"/>
      <w:r w:rsidRPr="0013273A">
        <w:rPr>
          <w:rFonts w:ascii="Traditional Arabic" w:hAnsi="Traditional Arabic" w:cs="Traditional Arabic"/>
          <w:sz w:val="32"/>
          <w:szCs w:val="32"/>
          <w:rtl/>
          <w:lang w:bidi="ar-KW"/>
        </w:rPr>
        <w:t xml:space="preserve"> شرعياً إلا بالنية لاستباحة الصلاة</w:t>
      </w:r>
      <w:r w:rsidR="00CF1529">
        <w:rPr>
          <w:rFonts w:ascii="Traditional Arabic" w:hAnsi="Traditional Arabic" w:cs="Traditional Arabic"/>
          <w:sz w:val="32"/>
          <w:szCs w:val="32"/>
          <w:rtl/>
          <w:lang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فصل: ويُستحَبُّ</w:t>
      </w:r>
      <w:r w:rsidR="001D6C76">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التثليثُ في غير الرأس، وإطالةُ الغُرَّة والتحجيل، وتقديمُ السِّواك، وغسلُ اليدين إلى الرسغين </w:t>
      </w:r>
      <w:proofErr w:type="gramStart"/>
      <w:r w:rsidRPr="0013273A">
        <w:rPr>
          <w:rFonts w:ascii="Traditional Arabic" w:hAnsi="Traditional Arabic" w:cs="Traditional Arabic"/>
          <w:sz w:val="32"/>
          <w:szCs w:val="32"/>
          <w:rtl/>
          <w:lang w:eastAsia="en-US" w:bidi="ar-KW"/>
        </w:rPr>
        <w:t>ثلاثاً  قبل</w:t>
      </w:r>
      <w:proofErr w:type="gramEnd"/>
      <w:r w:rsidRPr="0013273A">
        <w:rPr>
          <w:rFonts w:ascii="Traditional Arabic" w:hAnsi="Traditional Arabic" w:cs="Traditional Arabic"/>
          <w:sz w:val="32"/>
          <w:szCs w:val="32"/>
          <w:rtl/>
          <w:lang w:eastAsia="en-US" w:bidi="ar-KW"/>
        </w:rPr>
        <w:t xml:space="preserve"> الشروع في غسل الأعضاء المتقدمة</w:t>
      </w:r>
      <w:r w:rsidR="00CF1529">
        <w:rPr>
          <w:rFonts w:ascii="Traditional Arabic" w:hAnsi="Traditional Arabic" w:cs="Traditional Arabic"/>
          <w:sz w:val="32"/>
          <w:szCs w:val="32"/>
          <w:rtl/>
          <w:lang w:eastAsia="en-US" w:bidi="ar-KW"/>
        </w:rPr>
        <w:t>.</w:t>
      </w:r>
    </w:p>
    <w:p w:rsidR="00F44F62" w:rsidRPr="0013273A" w:rsidRDefault="000B727E"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w:t>
      </w:r>
      <w:r w:rsidR="00F44F62" w:rsidRPr="0013273A">
        <w:rPr>
          <w:rFonts w:ascii="Traditional Arabic" w:hAnsi="Traditional Arabic" w:cs="Traditional Arabic"/>
          <w:sz w:val="32"/>
          <w:szCs w:val="32"/>
          <w:rtl/>
          <w:lang w:eastAsia="en-US" w:bidi="ar-KW"/>
        </w:rPr>
        <w:t xml:space="preserve">  بدأ الماتن رحمه الله ببيان صفة الوضوء، وبي</w:t>
      </w:r>
      <w:r w:rsidRPr="0013273A">
        <w:rPr>
          <w:rFonts w:ascii="Traditional Arabic" w:hAnsi="Traditional Arabic" w:cs="Traditional Arabic"/>
          <w:sz w:val="32"/>
          <w:szCs w:val="32"/>
          <w:rtl/>
          <w:lang w:eastAsia="en-US" w:bidi="ar-KW"/>
        </w:rPr>
        <w:t xml:space="preserve">ّن صفة الوضوء الواجبة ( </w:t>
      </w:r>
      <w:r w:rsidR="00F44F62" w:rsidRPr="0013273A">
        <w:rPr>
          <w:rFonts w:ascii="Traditional Arabic" w:hAnsi="Traditional Arabic" w:cs="Traditional Arabic"/>
          <w:sz w:val="32"/>
          <w:szCs w:val="32"/>
          <w:rtl/>
          <w:lang w:eastAsia="en-US" w:bidi="ar-KW"/>
        </w:rPr>
        <w:t xml:space="preserve">صفة </w:t>
      </w:r>
      <w:proofErr w:type="spellStart"/>
      <w:r w:rsidR="00F44F62" w:rsidRPr="0013273A">
        <w:rPr>
          <w:rFonts w:ascii="Traditional Arabic" w:hAnsi="Traditional Arabic" w:cs="Traditional Arabic"/>
          <w:sz w:val="32"/>
          <w:szCs w:val="32"/>
          <w:rtl/>
          <w:lang w:eastAsia="en-US" w:bidi="ar-KW"/>
        </w:rPr>
        <w:t>الإجزاء</w:t>
      </w:r>
      <w:proofErr w:type="spellEnd"/>
      <w:r w:rsidR="00F44F62" w:rsidRPr="0013273A">
        <w:rPr>
          <w:rFonts w:ascii="Traditional Arabic" w:hAnsi="Traditional Arabic" w:cs="Traditional Arabic"/>
          <w:sz w:val="32"/>
          <w:szCs w:val="32"/>
          <w:rtl/>
          <w:lang w:eastAsia="en-US" w:bidi="ar-KW"/>
        </w:rPr>
        <w:t xml:space="preserve"> )، ثم بي</w:t>
      </w:r>
      <w:r w:rsidRPr="0013273A">
        <w:rPr>
          <w:rFonts w:ascii="Traditional Arabic" w:hAnsi="Traditional Arabic" w:cs="Traditional Arabic"/>
          <w:sz w:val="32"/>
          <w:szCs w:val="32"/>
          <w:rtl/>
          <w:lang w:eastAsia="en-US" w:bidi="ar-KW"/>
        </w:rPr>
        <w:t>ّ</w:t>
      </w:r>
      <w:r w:rsidR="00F44F62" w:rsidRPr="0013273A">
        <w:rPr>
          <w:rFonts w:ascii="Traditional Arabic" w:hAnsi="Traditional Arabic" w:cs="Traditional Arabic"/>
          <w:sz w:val="32"/>
          <w:szCs w:val="32"/>
          <w:rtl/>
          <w:lang w:eastAsia="en-US" w:bidi="ar-KW"/>
        </w:rPr>
        <w:t xml:space="preserve">ن صفة الوضوء الكاملة ( صفة الكمال )، والضابط في ذلك: أن ما ذكر في آية الوضوء من سورة المائدة، وهي قوله تعالى: {يَا أَيُّهَا الَّذِينَ آمَنُواْ إِذَا قُمْتُمْ إِلَى الصَّلاةِ فاغْسِلُواْ وُجُوهَكُمْ وَأَيْدِيَكُمْ إِلَى الْمَرَافِقِ وَامْسَحُواْ بِرُؤُوسِكُمْ وَأَرْجُلَكُمْ إِلَى الْكَعْبَينِ} سورة المائدة(6)، فهو ركن من أركان الوضوء، لحديث رفاعة بن رافع </w:t>
      </w:r>
      <w:r w:rsidR="00F44F62" w:rsidRPr="0013273A">
        <w:rPr>
          <w:rFonts w:ascii="Traditional Arabic" w:hAnsi="Traditional Arabic" w:cs="Traditional Arabic"/>
          <w:sz w:val="32"/>
          <w:szCs w:val="32"/>
          <w:lang w:eastAsia="en-US" w:bidi="ar-KW"/>
        </w:rPr>
        <w:sym w:font="AGA Arabesque" w:char="F074"/>
      </w:r>
      <w:r w:rsidR="00F44F62" w:rsidRPr="0013273A">
        <w:rPr>
          <w:rFonts w:ascii="Traditional Arabic" w:hAnsi="Traditional Arabic" w:cs="Traditional Arabic"/>
          <w:sz w:val="32"/>
          <w:szCs w:val="32"/>
          <w:rtl/>
          <w:lang w:eastAsia="en-US" w:bidi="ar-KW"/>
        </w:rPr>
        <w:t xml:space="preserve"> أنه كان جالسًا عند رسول الله </w:t>
      </w:r>
      <w:r w:rsidR="00F44F62" w:rsidRPr="0013273A">
        <w:rPr>
          <w:rFonts w:ascii="Traditional Arabic" w:hAnsi="Traditional Arabic" w:cs="Traditional Arabic"/>
          <w:sz w:val="32"/>
          <w:szCs w:val="32"/>
          <w:lang w:eastAsia="en-US" w:bidi="ar-KW"/>
        </w:rPr>
        <w:sym w:font="AGA Arabesque" w:char="F074"/>
      </w:r>
      <w:r w:rsidR="00F44F62" w:rsidRPr="0013273A">
        <w:rPr>
          <w:rFonts w:ascii="Traditional Arabic" w:hAnsi="Traditional Arabic" w:cs="Traditional Arabic"/>
          <w:sz w:val="32"/>
          <w:szCs w:val="32"/>
          <w:rtl/>
          <w:lang w:eastAsia="en-US" w:bidi="ar-KW"/>
        </w:rPr>
        <w:t xml:space="preserve"> فقال:" إنها لا تتم صلاة لأحد حتى يسبغ الوضوء كما أمر الله؛ يغسل وجهه</w:t>
      </w:r>
      <w:r w:rsidRPr="0013273A">
        <w:rPr>
          <w:rFonts w:ascii="Traditional Arabic" w:hAnsi="Traditional Arabic" w:cs="Traditional Arabic"/>
          <w:sz w:val="32"/>
          <w:szCs w:val="32"/>
          <w:rtl/>
          <w:lang w:eastAsia="en-US" w:bidi="ar-KW"/>
        </w:rPr>
        <w:t>،</w:t>
      </w:r>
      <w:r w:rsidR="00F44F62" w:rsidRPr="0013273A">
        <w:rPr>
          <w:rFonts w:ascii="Traditional Arabic" w:hAnsi="Traditional Arabic" w:cs="Traditional Arabic"/>
          <w:sz w:val="32"/>
          <w:szCs w:val="32"/>
          <w:rtl/>
          <w:lang w:eastAsia="en-US" w:bidi="ar-KW"/>
        </w:rPr>
        <w:t xml:space="preserve"> ويديه إلى المرفقين</w:t>
      </w:r>
      <w:r w:rsidRPr="0013273A">
        <w:rPr>
          <w:rFonts w:ascii="Traditional Arabic" w:hAnsi="Traditional Arabic" w:cs="Traditional Arabic"/>
          <w:sz w:val="32"/>
          <w:szCs w:val="32"/>
          <w:rtl/>
          <w:lang w:eastAsia="en-US" w:bidi="ar-KW"/>
        </w:rPr>
        <w:t>،</w:t>
      </w:r>
      <w:r w:rsidR="00F44F62" w:rsidRPr="0013273A">
        <w:rPr>
          <w:rFonts w:ascii="Traditional Arabic" w:hAnsi="Traditional Arabic" w:cs="Traditional Arabic"/>
          <w:sz w:val="32"/>
          <w:szCs w:val="32"/>
          <w:rtl/>
          <w:lang w:eastAsia="en-US" w:bidi="ar-KW"/>
        </w:rPr>
        <w:t xml:space="preserve"> ويمسح برأسه</w:t>
      </w:r>
      <w:r w:rsidRPr="0013273A">
        <w:rPr>
          <w:rFonts w:ascii="Traditional Arabic" w:hAnsi="Traditional Arabic" w:cs="Traditional Arabic"/>
          <w:sz w:val="32"/>
          <w:szCs w:val="32"/>
          <w:rtl/>
          <w:lang w:eastAsia="en-US" w:bidi="ar-KW"/>
        </w:rPr>
        <w:t>،</w:t>
      </w:r>
      <w:r w:rsidR="00F44F62" w:rsidRPr="0013273A">
        <w:rPr>
          <w:rFonts w:ascii="Traditional Arabic" w:hAnsi="Traditional Arabic" w:cs="Traditional Arabic"/>
          <w:sz w:val="32"/>
          <w:szCs w:val="32"/>
          <w:rtl/>
          <w:lang w:eastAsia="en-US" w:bidi="ar-KW"/>
        </w:rPr>
        <w:t xml:space="preserve"> ورجليه إلى الكعبين"، رواه ابن ماجه بإسناد جيد، وما لم يذكر في آية الوضوء فليس بركن؛ إما واجب وإما سنة، وما اختلف أهل العلم فيه هل يدخل في آية الوضوء أو لا يدخل</w:t>
      </w:r>
      <w:r w:rsidRPr="0013273A">
        <w:rPr>
          <w:rFonts w:ascii="Traditional Arabic" w:hAnsi="Traditional Arabic" w:cs="Traditional Arabic"/>
          <w:sz w:val="32"/>
          <w:szCs w:val="32"/>
          <w:rtl/>
          <w:lang w:eastAsia="en-US" w:bidi="ar-KW"/>
        </w:rPr>
        <w:t xml:space="preserve"> ؟</w:t>
      </w:r>
      <w:r w:rsidR="00F44F62" w:rsidRPr="0013273A">
        <w:rPr>
          <w:rFonts w:ascii="Traditional Arabic" w:hAnsi="Traditional Arabic" w:cs="Traditional Arabic"/>
          <w:sz w:val="32"/>
          <w:szCs w:val="32"/>
          <w:rtl/>
          <w:lang w:eastAsia="en-US" w:bidi="ar-KW"/>
        </w:rPr>
        <w:t xml:space="preserve">، رجعنا فيه إلى هدي النبي </w:t>
      </w:r>
      <w:r w:rsidR="00F44F62" w:rsidRPr="0013273A">
        <w:rPr>
          <w:rFonts w:ascii="Traditional Arabic" w:hAnsi="Traditional Arabic" w:cs="Traditional Arabic"/>
          <w:sz w:val="32"/>
          <w:szCs w:val="32"/>
          <w:lang w:eastAsia="en-US" w:bidi="ar-KW"/>
        </w:rPr>
        <w:sym w:font="AGA Arabesque" w:char="F072"/>
      </w:r>
      <w:r w:rsidR="00F44F62" w:rsidRPr="0013273A">
        <w:rPr>
          <w:rFonts w:ascii="Traditional Arabic" w:hAnsi="Traditional Arabic" w:cs="Traditional Arabic"/>
          <w:sz w:val="32"/>
          <w:szCs w:val="32"/>
          <w:rtl/>
          <w:lang w:eastAsia="en-US" w:bidi="ar-KW"/>
        </w:rPr>
        <w:t xml:space="preserve"> لنـُزيل الإشكال، وتأتينا أمثلة لهذا الضابط من كلام الماتن رحمه الله:</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w:t>
      </w:r>
      <w:r w:rsidRPr="0013273A">
        <w:rPr>
          <w:rFonts w:ascii="Traditional Arabic" w:hAnsi="Traditional Arabic" w:cs="Traditional Arabic"/>
          <w:sz w:val="32"/>
          <w:szCs w:val="32"/>
          <w:rtl/>
          <w:lang w:bidi="ar-KW"/>
        </w:rPr>
        <w:t>يجب على كل مُكَلَّفٍ</w:t>
      </w:r>
      <w:r w:rsidRPr="0013273A">
        <w:rPr>
          <w:rFonts w:ascii="Traditional Arabic" w:hAnsi="Traditional Arabic" w:cs="Traditional Arabic"/>
          <w:sz w:val="32"/>
          <w:szCs w:val="32"/>
          <w:rtl/>
          <w:lang w:eastAsia="en-US" w:bidi="ar-KW"/>
        </w:rPr>
        <w:t xml:space="preserve">: المكلف هو البالغ العاقل، </w:t>
      </w:r>
      <w:r w:rsidRPr="0013273A">
        <w:rPr>
          <w:rFonts w:ascii="Traditional Arabic" w:hAnsi="Traditional Arabic" w:cs="Traditional Arabic"/>
          <w:sz w:val="32"/>
          <w:szCs w:val="32"/>
          <w:rtl/>
          <w:lang w:bidi="ar-KW"/>
        </w:rPr>
        <w:t>أن يسمِّيَ</w:t>
      </w:r>
      <w:r w:rsidRPr="0013273A">
        <w:rPr>
          <w:rFonts w:ascii="Traditional Arabic" w:hAnsi="Traditional Arabic" w:cs="Traditional Arabic"/>
          <w:sz w:val="32"/>
          <w:szCs w:val="32"/>
          <w:rtl/>
          <w:lang w:eastAsia="en-US" w:bidi="ar-KW"/>
        </w:rPr>
        <w:t xml:space="preserve">: صورة التسمية أن يقول: بسم الله، وأما البسملة فصورتها أن يقول: بسم الله الرحمن الرحيم، والبسملة إنما تكون عند قراءة القرآن أو كتابة الرسائل والمؤلفات، وأما التسمية فتشرع عند الأكل ووضع الثوب والذبح والوضوء وغير ذلك، والتسمية لم تذكر في آية الوضوء، فليست بركن، ولكن جاء في </w:t>
      </w:r>
      <w:r w:rsidR="00394A95" w:rsidRPr="0013273A">
        <w:rPr>
          <w:rFonts w:ascii="Traditional Arabic" w:hAnsi="Traditional Arabic" w:cs="Traditional Arabic"/>
          <w:sz w:val="32"/>
          <w:szCs w:val="32"/>
          <w:rtl/>
          <w:lang w:eastAsia="en-US" w:bidi="ar-KW"/>
        </w:rPr>
        <w:t>مسند أحمد</w:t>
      </w:r>
      <w:r w:rsidRPr="0013273A">
        <w:rPr>
          <w:rFonts w:ascii="Traditional Arabic" w:hAnsi="Traditional Arabic" w:cs="Traditional Arabic"/>
          <w:sz w:val="32"/>
          <w:szCs w:val="32"/>
          <w:rtl/>
          <w:lang w:eastAsia="en-US" w:bidi="ar-KW"/>
        </w:rPr>
        <w:t xml:space="preserve"> من حديث أنس </w:t>
      </w:r>
      <w:r w:rsidR="000B727E" w:rsidRPr="0013273A">
        <w:rPr>
          <w:rFonts w:ascii="Traditional Arabic" w:hAnsi="Traditional Arabic" w:cs="Traditional Arabic"/>
          <w:sz w:val="32"/>
          <w:szCs w:val="32"/>
          <w:rtl/>
          <w:lang w:eastAsia="en-US" w:bidi="ar-KW"/>
        </w:rPr>
        <w:t>رضي الله عنه</w:t>
      </w:r>
      <w:r w:rsidRPr="0013273A">
        <w:rPr>
          <w:rFonts w:ascii="Traditional Arabic" w:hAnsi="Traditional Arabic" w:cs="Traditional Arabic"/>
          <w:sz w:val="32"/>
          <w:szCs w:val="32"/>
          <w:rtl/>
          <w:lang w:eastAsia="en-US" w:bidi="ar-KW"/>
        </w:rPr>
        <w:t xml:space="preserve"> أن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أتي بماء فوضع يده، وقال: </w:t>
      </w:r>
      <w:r w:rsidR="000B727E"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توضئوا باسم الله</w:t>
      </w:r>
      <w:r w:rsidR="000B727E"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فأمر بالتسمية عند الوضوء فتكون واجبة، </w:t>
      </w:r>
      <w:r w:rsidRPr="0013273A">
        <w:rPr>
          <w:rFonts w:ascii="Traditional Arabic" w:hAnsi="Traditional Arabic" w:cs="Traditional Arabic"/>
          <w:sz w:val="32"/>
          <w:szCs w:val="32"/>
          <w:rtl/>
          <w:lang w:bidi="ar-KW"/>
        </w:rPr>
        <w:t>إذا ذَكَرَ</w:t>
      </w:r>
      <w:r w:rsidRPr="0013273A">
        <w:rPr>
          <w:rFonts w:ascii="Traditional Arabic" w:hAnsi="Traditional Arabic" w:cs="Traditional Arabic"/>
          <w:sz w:val="32"/>
          <w:szCs w:val="32"/>
          <w:rtl/>
          <w:lang w:eastAsia="en-US" w:bidi="ar-KW"/>
        </w:rPr>
        <w:t>: أي وتسقط إذا نسي، بخلاف الأركان</w:t>
      </w:r>
      <w:r w:rsidR="000B727E"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فإنها لا تسقط بالنسيان، بل لا بد من الإتيان بها</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w:t>
      </w:r>
      <w:r w:rsidRPr="0013273A">
        <w:rPr>
          <w:rFonts w:ascii="Traditional Arabic" w:hAnsi="Traditional Arabic" w:cs="Traditional Arabic"/>
          <w:sz w:val="32"/>
          <w:szCs w:val="32"/>
          <w:rtl/>
          <w:lang w:bidi="ar-KW"/>
        </w:rPr>
        <w:t>ويتمضمضُ</w:t>
      </w:r>
      <w:r w:rsidRPr="0013273A">
        <w:rPr>
          <w:rFonts w:ascii="Traditional Arabic" w:hAnsi="Traditional Arabic" w:cs="Traditional Arabic"/>
          <w:sz w:val="32"/>
          <w:szCs w:val="32"/>
          <w:rtl/>
          <w:lang w:eastAsia="en-US" w:bidi="ar-KW"/>
        </w:rPr>
        <w:t>: ضابط المضمضة تحريك الماء في الفم؛ فلا يشترط المج</w:t>
      </w:r>
      <w:r w:rsidR="00394A95"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w:t>
      </w:r>
      <w:r w:rsidRPr="0013273A">
        <w:rPr>
          <w:rFonts w:ascii="Traditional Arabic" w:hAnsi="Traditional Arabic" w:cs="Traditional Arabic"/>
          <w:sz w:val="32"/>
          <w:szCs w:val="32"/>
          <w:rtl/>
          <w:lang w:bidi="ar-KW"/>
        </w:rPr>
        <w:t>ويستنشِقُ</w:t>
      </w:r>
      <w:r w:rsidRPr="0013273A">
        <w:rPr>
          <w:rFonts w:ascii="Traditional Arabic" w:hAnsi="Traditional Arabic" w:cs="Traditional Arabic"/>
          <w:sz w:val="32"/>
          <w:szCs w:val="32"/>
          <w:rtl/>
          <w:lang w:eastAsia="en-US" w:bidi="ar-KW"/>
        </w:rPr>
        <w:t xml:space="preserve">: وضابط الاستنشاق: جذب الماء بالنفس، ثم يستنثر، وضابط الاستنثار: إخراج الماء بالنفس أو باليد، وهل المضمضة والاستنشاق ذكرت في آية </w:t>
      </w:r>
      <w:proofErr w:type="gramStart"/>
      <w:r w:rsidRPr="0013273A">
        <w:rPr>
          <w:rFonts w:ascii="Traditional Arabic" w:hAnsi="Traditional Arabic" w:cs="Traditional Arabic"/>
          <w:sz w:val="32"/>
          <w:szCs w:val="32"/>
          <w:rtl/>
          <w:lang w:eastAsia="en-US" w:bidi="ar-KW"/>
        </w:rPr>
        <w:t>الوضوء ؟</w:t>
      </w:r>
      <w:proofErr w:type="gramEnd"/>
      <w:r w:rsidRPr="0013273A">
        <w:rPr>
          <w:rFonts w:ascii="Traditional Arabic" w:hAnsi="Traditional Arabic" w:cs="Traditional Arabic"/>
          <w:sz w:val="32"/>
          <w:szCs w:val="32"/>
          <w:rtl/>
          <w:lang w:eastAsia="en-US" w:bidi="ar-KW"/>
        </w:rPr>
        <w:t xml:space="preserve"> من أهل العلم من قال: إن المضمضة والاستنشاق تدخل في غسل الوجه الواجب؛ لأنها من الوجه الباطن، والآية أمرت بغسل الوجه:</w:t>
      </w:r>
      <w:r w:rsidR="00394A95" w:rsidRPr="0013273A">
        <w:rPr>
          <w:rFonts w:ascii="Traditional Arabic" w:hAnsi="Traditional Arabic" w:cs="Traditional Arabic"/>
          <w:sz w:val="32"/>
          <w:szCs w:val="32"/>
          <w:rtl/>
          <w:lang w:eastAsia="en-US" w:bidi="ar-KW"/>
        </w:rPr>
        <w:t xml:space="preserve"> </w:t>
      </w:r>
      <w:proofErr w:type="gramStart"/>
      <w:r w:rsidRPr="0013273A">
        <w:rPr>
          <w:rFonts w:ascii="Traditional Arabic" w:hAnsi="Traditional Arabic" w:cs="Traditional Arabic"/>
          <w:sz w:val="32"/>
          <w:szCs w:val="32"/>
          <w:rtl/>
          <w:lang w:eastAsia="en-US" w:bidi="ar-KW"/>
        </w:rPr>
        <w:t>( فاغْسِلُواْ</w:t>
      </w:r>
      <w:proofErr w:type="gramEnd"/>
      <w:r w:rsidRPr="0013273A">
        <w:rPr>
          <w:rFonts w:ascii="Traditional Arabic" w:hAnsi="Traditional Arabic" w:cs="Traditional Arabic"/>
          <w:sz w:val="32"/>
          <w:szCs w:val="32"/>
          <w:rtl/>
          <w:lang w:eastAsia="en-US" w:bidi="ar-KW"/>
        </w:rPr>
        <w:t xml:space="preserve"> وُجُوهَكُمْ )، فيشمل </w:t>
      </w:r>
      <w:r w:rsidRPr="0013273A">
        <w:rPr>
          <w:rFonts w:ascii="Traditional Arabic" w:hAnsi="Traditional Arabic" w:cs="Traditional Arabic"/>
          <w:sz w:val="32"/>
          <w:szCs w:val="32"/>
          <w:rtl/>
          <w:lang w:eastAsia="en-US" w:bidi="ar-KW"/>
        </w:rPr>
        <w:lastRenderedPageBreak/>
        <w:t>غسل الوجه الظاهر والباطن، ومنهم من قال: إنما المراد من الآية غسل الوجه الظاهر فقط</w:t>
      </w:r>
      <w:r w:rsidR="00394A95" w:rsidRPr="0013273A">
        <w:rPr>
          <w:rFonts w:ascii="Traditional Arabic" w:hAnsi="Traditional Arabic" w:cs="Traditional Arabic"/>
          <w:sz w:val="32"/>
          <w:szCs w:val="32"/>
          <w:rtl/>
          <w:lang w:eastAsia="en-US" w:bidi="ar-KW"/>
        </w:rPr>
        <w:t>، الذي تحصل به المواجهة</w:t>
      </w:r>
      <w:r w:rsidRPr="0013273A">
        <w:rPr>
          <w:rFonts w:ascii="Traditional Arabic" w:hAnsi="Traditional Arabic" w:cs="Traditional Arabic"/>
          <w:sz w:val="32"/>
          <w:szCs w:val="32"/>
          <w:rtl/>
          <w:lang w:eastAsia="en-US" w:bidi="ar-KW"/>
        </w:rPr>
        <w:t xml:space="preserve">؛ فلا تدخل المضمضة والاستنشاق في غسل الوجه المأمور به في آية الوضوء، فلما رجعنا إلى هدي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لإزالة هذا الإشكال وجدنا أن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واظب على المضمضة والاستنشاق، ونقلها عنه اثنان وعشرون صحابيًا، بل صح الأمر ب</w:t>
      </w:r>
      <w:r w:rsidR="00394A95" w:rsidRPr="0013273A">
        <w:rPr>
          <w:rFonts w:ascii="Traditional Arabic" w:hAnsi="Traditional Arabic" w:cs="Traditional Arabic"/>
          <w:sz w:val="32"/>
          <w:szCs w:val="32"/>
          <w:rtl/>
          <w:lang w:eastAsia="en-US" w:bidi="ar-KW"/>
        </w:rPr>
        <w:t xml:space="preserve">الاستنشاق </w:t>
      </w:r>
      <w:r w:rsidRPr="0013273A">
        <w:rPr>
          <w:rFonts w:ascii="Traditional Arabic" w:hAnsi="Traditional Arabic" w:cs="Traditional Arabic"/>
          <w:sz w:val="32"/>
          <w:szCs w:val="32"/>
          <w:rtl/>
          <w:lang w:eastAsia="en-US" w:bidi="ar-KW"/>
        </w:rPr>
        <w:t xml:space="preserve">عنه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فالأقرب وجوبهما</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w:t>
      </w:r>
      <w:r w:rsidR="00394A95" w:rsidRPr="0013273A">
        <w:rPr>
          <w:rFonts w:ascii="Traditional Arabic" w:hAnsi="Traditional Arabic" w:cs="Traditional Arabic"/>
          <w:sz w:val="32"/>
          <w:szCs w:val="32"/>
          <w:rtl/>
          <w:lang w:eastAsia="en-US" w:bidi="ar-KW"/>
        </w:rPr>
        <w:t xml:space="preserve">الركن الأول: </w:t>
      </w:r>
      <w:r w:rsidRPr="0013273A">
        <w:rPr>
          <w:rFonts w:ascii="Traditional Arabic" w:hAnsi="Traditional Arabic" w:cs="Traditional Arabic"/>
          <w:sz w:val="32"/>
          <w:szCs w:val="32"/>
          <w:rtl/>
          <w:lang w:bidi="ar-KW"/>
        </w:rPr>
        <w:t>ثم يغسِلُ</w:t>
      </w:r>
      <w:r w:rsidRPr="0013273A">
        <w:rPr>
          <w:rFonts w:ascii="Traditional Arabic" w:hAnsi="Traditional Arabic" w:cs="Traditional Arabic"/>
          <w:sz w:val="32"/>
          <w:szCs w:val="32"/>
          <w:rtl/>
          <w:lang w:eastAsia="en-US" w:bidi="ar-KW"/>
        </w:rPr>
        <w:t xml:space="preserve">: ضابط الغسل جريان الماء على العضو، </w:t>
      </w:r>
      <w:r w:rsidRPr="0013273A">
        <w:rPr>
          <w:rFonts w:ascii="Traditional Arabic" w:hAnsi="Traditional Arabic" w:cs="Traditional Arabic"/>
          <w:sz w:val="32"/>
          <w:szCs w:val="32"/>
          <w:rtl/>
          <w:lang w:bidi="ar-KW"/>
        </w:rPr>
        <w:t>جميعَ وجهِه</w:t>
      </w:r>
      <w:r w:rsidRPr="0013273A">
        <w:rPr>
          <w:rFonts w:ascii="Traditional Arabic" w:hAnsi="Traditional Arabic" w:cs="Traditional Arabic"/>
          <w:sz w:val="32"/>
          <w:szCs w:val="32"/>
          <w:rtl/>
          <w:lang w:eastAsia="en-US" w:bidi="ar-KW"/>
        </w:rPr>
        <w:t>: وضابط الوجه ما تحدث به المواجهة، وحدّه أهل العلم من أسفل الذقن إلى منابت شعر الرأس طولاً، ومن شحمة الأذن اليمنى إلى الأذن اليسرى عرضًا، وغسل الوجه ركن من أركان الوضوء؛ لأنه ذكر في آية الوضوء:</w:t>
      </w:r>
      <w:r w:rsidR="00394A95" w:rsidRPr="0013273A">
        <w:rPr>
          <w:rFonts w:ascii="Traditional Arabic" w:hAnsi="Traditional Arabic" w:cs="Traditional Arabic"/>
          <w:sz w:val="32"/>
          <w:szCs w:val="32"/>
          <w:rtl/>
          <w:lang w:eastAsia="en-US" w:bidi="ar-KW"/>
        </w:rPr>
        <w:t xml:space="preserve"> </w:t>
      </w:r>
      <w:proofErr w:type="gramStart"/>
      <w:r w:rsidRPr="0013273A">
        <w:rPr>
          <w:rFonts w:ascii="Traditional Arabic" w:hAnsi="Traditional Arabic" w:cs="Traditional Arabic"/>
          <w:sz w:val="32"/>
          <w:szCs w:val="32"/>
          <w:rtl/>
          <w:lang w:eastAsia="en-US" w:bidi="ar-KW"/>
        </w:rPr>
        <w:t>( فاغْسِلُواْ</w:t>
      </w:r>
      <w:proofErr w:type="gramEnd"/>
      <w:r w:rsidRPr="0013273A">
        <w:rPr>
          <w:rFonts w:ascii="Traditional Arabic" w:hAnsi="Traditional Arabic" w:cs="Traditional Arabic"/>
          <w:sz w:val="32"/>
          <w:szCs w:val="32"/>
          <w:rtl/>
          <w:lang w:eastAsia="en-US" w:bidi="ar-KW"/>
        </w:rPr>
        <w:t xml:space="preserve"> وُجُوهَكُمْ )، وهل تدخل اللحية في غسل الوجه ؟ الجواب: اللحية مما تحدث به المواجهة؛ فتكون من الوجه، فيجب غسل ظاهرها، وأما تخليلها فسنة، كما سيأتي</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الركن الثاني:</w:t>
      </w:r>
      <w:r w:rsidRPr="0013273A">
        <w:rPr>
          <w:rFonts w:ascii="Traditional Arabic" w:hAnsi="Traditional Arabic" w:cs="Traditional Arabic"/>
          <w:sz w:val="32"/>
          <w:szCs w:val="32"/>
          <w:rtl/>
          <w:lang w:bidi="ar-KW"/>
        </w:rPr>
        <w:t xml:space="preserve"> ثم يدَيه مع مِرفقَيه</w:t>
      </w:r>
      <w:r w:rsidRPr="0013273A">
        <w:rPr>
          <w:rFonts w:ascii="Traditional Arabic" w:hAnsi="Traditional Arabic" w:cs="Traditional Arabic"/>
          <w:sz w:val="32"/>
          <w:szCs w:val="32"/>
          <w:rtl/>
          <w:lang w:eastAsia="en-US" w:bidi="ar-KW"/>
        </w:rPr>
        <w:t xml:space="preserve">: فتغسل اليد إلى المرفق، وغسل اليد ذكر في آية الوضوء؛ فيكون من أركان الوضوء، وهل يدخل </w:t>
      </w:r>
      <w:proofErr w:type="gramStart"/>
      <w:r w:rsidRPr="0013273A">
        <w:rPr>
          <w:rFonts w:ascii="Traditional Arabic" w:hAnsi="Traditional Arabic" w:cs="Traditional Arabic"/>
          <w:sz w:val="32"/>
          <w:szCs w:val="32"/>
          <w:rtl/>
          <w:lang w:eastAsia="en-US" w:bidi="ar-KW"/>
        </w:rPr>
        <w:t>المرفقان ؟</w:t>
      </w:r>
      <w:proofErr w:type="gramEnd"/>
      <w:r w:rsidRPr="0013273A">
        <w:rPr>
          <w:rFonts w:ascii="Traditional Arabic" w:hAnsi="Traditional Arabic" w:cs="Traditional Arabic"/>
          <w:sz w:val="32"/>
          <w:szCs w:val="32"/>
          <w:rtl/>
          <w:lang w:eastAsia="en-US" w:bidi="ar-KW"/>
        </w:rPr>
        <w:t xml:space="preserve"> من أهل العلم من قال: تغسل اليد إلى أول المرفق، ومنهم من قال: تغسل مع المرفق، ولما رجعنا إلى هدي </w:t>
      </w:r>
      <w:proofErr w:type="gramStart"/>
      <w:r w:rsidRPr="0013273A">
        <w:rPr>
          <w:rFonts w:ascii="Traditional Arabic" w:hAnsi="Traditional Arabic" w:cs="Traditional Arabic"/>
          <w:sz w:val="32"/>
          <w:szCs w:val="32"/>
          <w:rtl/>
          <w:lang w:eastAsia="en-US" w:bidi="ar-KW"/>
        </w:rPr>
        <w:t xml:space="preserve">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لإزالة</w:t>
      </w:r>
      <w:proofErr w:type="gramEnd"/>
      <w:r w:rsidRPr="0013273A">
        <w:rPr>
          <w:rFonts w:ascii="Traditional Arabic" w:hAnsi="Traditional Arabic" w:cs="Traditional Arabic"/>
          <w:sz w:val="32"/>
          <w:szCs w:val="32"/>
          <w:rtl/>
          <w:lang w:eastAsia="en-US" w:bidi="ar-KW"/>
        </w:rPr>
        <w:t xml:space="preserve"> الإشكال، وجدنا حديث أبي هريرة</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lang w:eastAsia="en-US" w:bidi="ar-KW"/>
        </w:rPr>
        <w:t xml:space="preserve"> </w:t>
      </w:r>
      <w:r w:rsidR="00394A95" w:rsidRPr="0013273A">
        <w:rPr>
          <w:rFonts w:ascii="Traditional Arabic" w:hAnsi="Traditional Arabic" w:cs="Traditional Arabic"/>
          <w:sz w:val="32"/>
          <w:szCs w:val="32"/>
          <w:rtl/>
          <w:lang w:eastAsia="en-US" w:bidi="ar-KW"/>
        </w:rPr>
        <w:t xml:space="preserve"> أ</w:t>
      </w:r>
      <w:r w:rsidRPr="0013273A">
        <w:rPr>
          <w:rFonts w:ascii="Traditional Arabic" w:hAnsi="Traditional Arabic" w:cs="Traditional Arabic"/>
          <w:sz w:val="32"/>
          <w:szCs w:val="32"/>
          <w:rtl/>
          <w:lang w:eastAsia="en-US" w:bidi="ar-KW"/>
        </w:rPr>
        <w:t xml:space="preserve">نه غسل يده اليمنى حتى أشرع في العضد، ثم يده اليسرى حتى أشرع في العضد، ثم قال: هكذا رأيت رسول الله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يتوضأ، رواه مسلم، فظهر أن الركن يشمل غسل اليدين مع المرفقين كما قال الماتن رحمه الله</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الركن الثالث: </w:t>
      </w:r>
      <w:r w:rsidRPr="0013273A">
        <w:rPr>
          <w:rFonts w:ascii="Traditional Arabic" w:hAnsi="Traditional Arabic" w:cs="Traditional Arabic"/>
          <w:sz w:val="32"/>
          <w:szCs w:val="32"/>
          <w:rtl/>
          <w:lang w:bidi="ar-KW"/>
        </w:rPr>
        <w:t>ثم يمسَحُ</w:t>
      </w:r>
      <w:r w:rsidRPr="0013273A">
        <w:rPr>
          <w:rFonts w:ascii="Traditional Arabic" w:hAnsi="Traditional Arabic" w:cs="Traditional Arabic"/>
          <w:sz w:val="32"/>
          <w:szCs w:val="32"/>
          <w:rtl/>
          <w:lang w:eastAsia="en-US" w:bidi="ar-KW"/>
        </w:rPr>
        <w:t xml:space="preserve">: ضابط المسح حركة الماسح على الممسوح؛ فلا يكفي مجرد الوضع، والمسح بخلاف الغسل لا يشترط فيه الاستيعاب، بل يكفي أن يحرك يده على عموم رأسه أصاب ما أصاب واخطأ ما اخطأ، </w:t>
      </w:r>
      <w:r w:rsidRPr="0013273A">
        <w:rPr>
          <w:rFonts w:ascii="Traditional Arabic" w:hAnsi="Traditional Arabic" w:cs="Traditional Arabic"/>
          <w:sz w:val="32"/>
          <w:szCs w:val="32"/>
          <w:rtl/>
          <w:lang w:bidi="ar-KW"/>
        </w:rPr>
        <w:t>رأسَه</w:t>
      </w:r>
      <w:r w:rsidRPr="0013273A">
        <w:rPr>
          <w:rFonts w:ascii="Traditional Arabic" w:hAnsi="Traditional Arabic" w:cs="Traditional Arabic"/>
          <w:sz w:val="32"/>
          <w:szCs w:val="32"/>
          <w:rtl/>
          <w:lang w:eastAsia="en-US" w:bidi="ar-KW"/>
        </w:rPr>
        <w:t>: الرأس ما يحصل به الترأس</w:t>
      </w:r>
      <w:r w:rsidR="00394A95"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أي العلو، وليس المراد بمسح الرأس مسح الشعر دائمًا، فقد يكون بلا شعر، وقد يتسفل شعره؛ كشعر الرجل أو المرأة إذا طال ونزل إلى الأسفل؛ فمحل الوجوب مسح ما ترأس منه؛ أي مسح الشعر المعتاد، ومسح الرأس ركن من أركان الوضوء؛ لأنه ذكر في آية الوضوء؛ في قوله تعالى:( وَامْسَحُواْ بِرُؤُوسِكُمْ )، وهل قوله تعالى: (بِرُؤُوسِكُمْ )، يشمل مسح جميع الرأس أو بعضه ؟ اختلف أهل العلم رحمهم الله تعالى، ولما رجعنا إلى هدي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وجدنا حديث عبد الله بن زيد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أن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مسح برأسه، فأقبل بهما وأدبر؛ بدأ بمقدم رأسه ثم ذهب بهما إلى قفاه، ثم ردهما حتى رجع إلى المكان الذي بدأ منه، متفق عليه، وهل تدخل الأذنان في مسح الرأس، قال بعض أهل العلم: الأذنان مما يترأس على الإنسان؛ فلو أنك نظرت لشخصٍ من أعلاه لنظرت رأسه وأذنيه، وقال بعض أهل العلم: لا تدخل، ولما رجعنا إلى هدي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وجدنا </w:t>
      </w:r>
      <w:r w:rsidR="00394A95" w:rsidRPr="0013273A">
        <w:rPr>
          <w:rFonts w:ascii="Traditional Arabic" w:hAnsi="Traditional Arabic" w:cs="Traditional Arabic"/>
          <w:sz w:val="32"/>
          <w:szCs w:val="32"/>
          <w:rtl/>
          <w:lang w:eastAsia="en-US" w:bidi="ar-KW"/>
        </w:rPr>
        <w:t>ما أخرجه أبو داود والنسائي</w:t>
      </w:r>
      <w:r w:rsidR="00514BE6" w:rsidRPr="0013273A">
        <w:rPr>
          <w:rFonts w:ascii="Traditional Arabic" w:hAnsi="Traditional Arabic" w:cs="Traditional Arabic"/>
          <w:sz w:val="32"/>
          <w:szCs w:val="32"/>
          <w:rtl/>
          <w:lang w:eastAsia="en-US" w:bidi="ar-KW"/>
        </w:rPr>
        <w:t xml:space="preserve"> </w:t>
      </w:r>
      <w:r w:rsidR="00394A95" w:rsidRPr="0013273A">
        <w:rPr>
          <w:rFonts w:ascii="Traditional Arabic" w:hAnsi="Traditional Arabic" w:cs="Traditional Arabic"/>
          <w:sz w:val="32"/>
          <w:szCs w:val="32"/>
          <w:rtl/>
          <w:lang w:eastAsia="en-US" w:bidi="ar-KW"/>
        </w:rPr>
        <w:t xml:space="preserve">عن عبد الله بن عمرو رضي الله عنهما قال: ثم مسح </w:t>
      </w:r>
      <w:r w:rsidR="00514BE6" w:rsidRPr="0013273A">
        <w:rPr>
          <w:rFonts w:ascii="Traditional Arabic" w:hAnsi="Traditional Arabic" w:cs="Traditional Arabic"/>
          <w:sz w:val="32"/>
          <w:szCs w:val="32"/>
          <w:lang w:eastAsia="en-US" w:bidi="ar-KW"/>
        </w:rPr>
        <w:sym w:font="AGA Arabesque" w:char="F072"/>
      </w:r>
      <w:r w:rsidR="00394A95" w:rsidRPr="0013273A">
        <w:rPr>
          <w:rFonts w:ascii="Traditional Arabic" w:hAnsi="Traditional Arabic" w:cs="Traditional Arabic"/>
          <w:sz w:val="32"/>
          <w:szCs w:val="32"/>
          <w:rtl/>
          <w:lang w:eastAsia="en-US" w:bidi="ar-KW"/>
        </w:rPr>
        <w:t xml:space="preserve"> برأسه, وأدخل إصبعيه السباحتين في أذنيه, ومسح بإبهاميه ظاهر أذنيه</w:t>
      </w:r>
      <w:r w:rsidR="00514BE6" w:rsidRPr="0013273A">
        <w:rPr>
          <w:rFonts w:ascii="Traditional Arabic" w:hAnsi="Traditional Arabic" w:cs="Traditional Arabic"/>
          <w:sz w:val="32"/>
          <w:szCs w:val="32"/>
          <w:rtl/>
          <w:lang w:eastAsia="en-US" w:bidi="ar-KW"/>
        </w:rPr>
        <w:t xml:space="preserve">، </w:t>
      </w:r>
      <w:r w:rsidRPr="0013273A">
        <w:rPr>
          <w:rFonts w:ascii="Traditional Arabic" w:hAnsi="Traditional Arabic" w:cs="Traditional Arabic"/>
          <w:sz w:val="32"/>
          <w:szCs w:val="32"/>
          <w:rtl/>
          <w:lang w:eastAsia="en-US" w:bidi="ar-KW"/>
        </w:rPr>
        <w:t>في</w:t>
      </w:r>
      <w:r w:rsidR="00514BE6" w:rsidRPr="0013273A">
        <w:rPr>
          <w:rFonts w:ascii="Traditional Arabic" w:hAnsi="Traditional Arabic" w:cs="Traditional Arabic"/>
          <w:sz w:val="32"/>
          <w:szCs w:val="32"/>
          <w:rtl/>
          <w:lang w:eastAsia="en-US" w:bidi="ar-KW"/>
        </w:rPr>
        <w:t>عتني ب</w:t>
      </w:r>
      <w:r w:rsidRPr="0013273A">
        <w:rPr>
          <w:rFonts w:ascii="Traditional Arabic" w:hAnsi="Traditional Arabic" w:cs="Traditional Arabic"/>
          <w:sz w:val="32"/>
          <w:szCs w:val="32"/>
          <w:rtl/>
          <w:lang w:eastAsia="en-US" w:bidi="ar-KW"/>
        </w:rPr>
        <w:t>تعميم جميع الرأس مع الأذنين بالمسح، كما قال الماتن رحمه الله:</w:t>
      </w:r>
      <w:r w:rsidRPr="0013273A">
        <w:rPr>
          <w:rFonts w:ascii="Traditional Arabic" w:hAnsi="Traditional Arabic" w:cs="Traditional Arabic"/>
          <w:sz w:val="32"/>
          <w:szCs w:val="32"/>
          <w:rtl/>
          <w:lang w:bidi="ar-KW"/>
        </w:rPr>
        <w:t xml:space="preserve"> مع </w:t>
      </w:r>
      <w:r w:rsidRPr="0013273A">
        <w:rPr>
          <w:rFonts w:ascii="Traditional Arabic" w:hAnsi="Traditional Arabic" w:cs="Traditional Arabic"/>
          <w:sz w:val="32"/>
          <w:szCs w:val="32"/>
          <w:rtl/>
          <w:lang w:bidi="ar-KW"/>
        </w:rPr>
        <w:lastRenderedPageBreak/>
        <w:t>أذنيه</w:t>
      </w:r>
      <w:r w:rsidRPr="0013273A">
        <w:rPr>
          <w:rFonts w:ascii="Traditional Arabic" w:hAnsi="Traditional Arabic" w:cs="Traditional Arabic"/>
          <w:sz w:val="32"/>
          <w:szCs w:val="32"/>
          <w:rtl/>
          <w:lang w:eastAsia="en-US" w:bidi="ar-KW"/>
        </w:rPr>
        <w:t xml:space="preserve">، هذه هي الكيفية الأولى، وأما الكيفية الثانية لمسح الرأس، </w:t>
      </w:r>
      <w:r w:rsidRPr="0013273A">
        <w:rPr>
          <w:rFonts w:ascii="Traditional Arabic" w:hAnsi="Traditional Arabic" w:cs="Traditional Arabic"/>
          <w:sz w:val="32"/>
          <w:szCs w:val="32"/>
          <w:rtl/>
          <w:lang w:bidi="ar-KW"/>
        </w:rPr>
        <w:t>ويجزئ مسح بعضه والمسح على العمامة</w:t>
      </w:r>
      <w:r w:rsidRPr="0013273A">
        <w:rPr>
          <w:rFonts w:ascii="Traditional Arabic" w:hAnsi="Traditional Arabic" w:cs="Traditional Arabic"/>
          <w:sz w:val="32"/>
          <w:szCs w:val="32"/>
          <w:rtl/>
          <w:lang w:eastAsia="en-US" w:bidi="ar-KW"/>
        </w:rPr>
        <w:t>: فيمسح ناصية رأسه</w:t>
      </w:r>
      <w:r w:rsidR="00514BE6"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ثم يكمل مسح ما بقي من رأسه بالمسح على العمامة ويمسح أذنيه أيضًا، والدليل على ذلك حديث المغيرة بن شعبة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أن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توضأ فسمح على ناصيته وعلى العمامة، وضابط العمامة: كل ما أدير وكوّر على الرأس؛ ولا يشترط أن تكون محنكة أو ذات ذؤابة كعمائم السلف رحمهم الله، وصورة المسح أن يمسح على أكثر العمامة</w:t>
      </w:r>
      <w:r w:rsidR="00514BE6"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وعلى أكوارها.</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الركن الرابع: </w:t>
      </w:r>
      <w:r w:rsidRPr="0013273A">
        <w:rPr>
          <w:rFonts w:ascii="Traditional Arabic" w:hAnsi="Traditional Arabic" w:cs="Traditional Arabic"/>
          <w:sz w:val="32"/>
          <w:szCs w:val="32"/>
          <w:rtl/>
          <w:lang w:bidi="ar-KW"/>
        </w:rPr>
        <w:t>ثم يغسلُ رجليه مع الكعبين</w:t>
      </w:r>
      <w:r w:rsidRPr="0013273A">
        <w:rPr>
          <w:rFonts w:ascii="Traditional Arabic" w:hAnsi="Traditional Arabic" w:cs="Traditional Arabic"/>
          <w:sz w:val="32"/>
          <w:szCs w:val="32"/>
          <w:rtl/>
          <w:lang w:eastAsia="en-US" w:bidi="ar-KW"/>
        </w:rPr>
        <w:t>: فيغسل الرجلين من أطراف الأصابع إلى الكعبين، وهما العظمان الناتئان على جانبي الرجل، وغسل الرجلين إلى الكعبين ركن من أركان الوضوء؛ لأنه ذكر في آية الوضوء في قوله تعالى:</w:t>
      </w:r>
      <w:r w:rsidR="00514BE6" w:rsidRPr="0013273A">
        <w:rPr>
          <w:rFonts w:ascii="Traditional Arabic" w:hAnsi="Traditional Arabic" w:cs="Traditional Arabic"/>
          <w:sz w:val="32"/>
          <w:szCs w:val="32"/>
          <w:rtl/>
          <w:lang w:eastAsia="en-US" w:bidi="ar-KW"/>
        </w:rPr>
        <w:t xml:space="preserve"> </w:t>
      </w:r>
      <w:proofErr w:type="gramStart"/>
      <w:r w:rsidRPr="0013273A">
        <w:rPr>
          <w:rFonts w:ascii="Traditional Arabic" w:hAnsi="Traditional Arabic" w:cs="Traditional Arabic"/>
          <w:sz w:val="32"/>
          <w:szCs w:val="32"/>
          <w:rtl/>
          <w:lang w:eastAsia="en-US" w:bidi="ar-KW"/>
        </w:rPr>
        <w:t>( وَأَرْجُلَكُمْ</w:t>
      </w:r>
      <w:proofErr w:type="gramEnd"/>
      <w:r w:rsidRPr="0013273A">
        <w:rPr>
          <w:rFonts w:ascii="Traditional Arabic" w:hAnsi="Traditional Arabic" w:cs="Traditional Arabic"/>
          <w:sz w:val="32"/>
          <w:szCs w:val="32"/>
          <w:rtl/>
          <w:lang w:eastAsia="en-US" w:bidi="ar-KW"/>
        </w:rPr>
        <w:t xml:space="preserve"> إِلَى الْكَعْبَينِ )، وهل يدخل الكعبان أم لا؟ لما رجعنا إلى هدي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وجدنا حديث أبي هريرة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أنه غسل رجله اليمنى حتى أشرع في الساق، ثم غسل رجله اليسرى حتى أشرع في الساق، ثم قال: هكذا رأيت رسول الله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يتوضأ، رواه مسلم؛ فظهر دخول الكعبين في غسل الرجل الواجب، وهناك كيفية ثانية بدلاً من غسل الرجل وهي: </w:t>
      </w:r>
      <w:r w:rsidRPr="0013273A">
        <w:rPr>
          <w:rFonts w:ascii="Traditional Arabic" w:hAnsi="Traditional Arabic" w:cs="Traditional Arabic"/>
          <w:sz w:val="32"/>
          <w:szCs w:val="32"/>
          <w:rtl/>
          <w:lang w:bidi="ar-KW"/>
        </w:rPr>
        <w:t>وله المسح على الخفين</w:t>
      </w:r>
      <w:r w:rsidRPr="0013273A">
        <w:rPr>
          <w:rFonts w:ascii="Traditional Arabic" w:hAnsi="Traditional Arabic" w:cs="Traditional Arabic"/>
          <w:sz w:val="32"/>
          <w:szCs w:val="32"/>
          <w:rtl/>
          <w:lang w:eastAsia="en-US" w:bidi="ar-KW"/>
        </w:rPr>
        <w:t>: ضابط الخف ما أخفى العقب؛ فلا يشترط الستر أو مشقة النزع، وصورة المسح أن يمسح أعلى الخفين، وللمقيم أن يمسح على الخفين إلى يوم وليلة، وللمسافر أن يمسح إلى ثلاثة أيام بلياليها، ف</w:t>
      </w:r>
      <w:r w:rsidR="00514BE6" w:rsidRPr="0013273A">
        <w:rPr>
          <w:rFonts w:ascii="Traditional Arabic" w:hAnsi="Traditional Arabic" w:cs="Traditional Arabic"/>
          <w:sz w:val="32"/>
          <w:szCs w:val="32"/>
          <w:rtl/>
          <w:lang w:eastAsia="en-US" w:bidi="ar-KW"/>
        </w:rPr>
        <w:t xml:space="preserve">إن </w:t>
      </w:r>
      <w:r w:rsidRPr="0013273A">
        <w:rPr>
          <w:rFonts w:ascii="Traditional Arabic" w:hAnsi="Traditional Arabic" w:cs="Traditional Arabic"/>
          <w:sz w:val="32"/>
          <w:szCs w:val="32"/>
          <w:rtl/>
          <w:lang w:eastAsia="en-US" w:bidi="ar-KW"/>
        </w:rPr>
        <w:t>زاد عن ذلك وجب نزع الخفين</w:t>
      </w:r>
      <w:r w:rsidR="00514BE6" w:rsidRPr="0013273A">
        <w:rPr>
          <w:rFonts w:ascii="Traditional Arabic" w:hAnsi="Traditional Arabic" w:cs="Traditional Arabic"/>
          <w:sz w:val="32"/>
          <w:szCs w:val="32"/>
          <w:rtl/>
          <w:lang w:eastAsia="en-US" w:bidi="ar-KW"/>
        </w:rPr>
        <w:t xml:space="preserve">، </w:t>
      </w:r>
      <w:r w:rsidR="0092616F" w:rsidRPr="0013273A">
        <w:rPr>
          <w:rFonts w:ascii="Traditional Arabic" w:hAnsi="Traditional Arabic" w:cs="Traditional Arabic"/>
          <w:sz w:val="32"/>
          <w:szCs w:val="32"/>
          <w:rtl/>
          <w:lang w:eastAsia="en-US" w:bidi="ar-KW"/>
        </w:rPr>
        <w:t>و</w:t>
      </w:r>
      <w:r w:rsidR="00514BE6" w:rsidRPr="0013273A">
        <w:rPr>
          <w:rFonts w:ascii="Traditional Arabic" w:hAnsi="Traditional Arabic" w:cs="Traditional Arabic"/>
          <w:sz w:val="32"/>
          <w:szCs w:val="32"/>
          <w:rtl/>
          <w:lang w:eastAsia="en-US" w:bidi="ar-KW"/>
        </w:rPr>
        <w:t xml:space="preserve">إذا توضأ </w:t>
      </w:r>
      <w:r w:rsidRPr="0013273A">
        <w:rPr>
          <w:rFonts w:ascii="Traditional Arabic" w:hAnsi="Traditional Arabic" w:cs="Traditional Arabic"/>
          <w:sz w:val="32"/>
          <w:szCs w:val="32"/>
          <w:rtl/>
          <w:lang w:eastAsia="en-US" w:bidi="ar-KW"/>
        </w:rPr>
        <w:t>غسل الرجلين</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وإنما يمسح على العمامة وعلى الخفين في الوضوء، أما الغسل فلا بد من تعميم سائر الجسد بالماء</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الركن الخامس: </w:t>
      </w:r>
      <w:r w:rsidRPr="0013273A">
        <w:rPr>
          <w:rFonts w:ascii="Traditional Arabic" w:hAnsi="Traditional Arabic" w:cs="Traditional Arabic"/>
          <w:sz w:val="32"/>
          <w:szCs w:val="32"/>
          <w:rtl/>
          <w:lang w:bidi="ar-KW"/>
        </w:rPr>
        <w:t xml:space="preserve">ولا يكون </w:t>
      </w:r>
      <w:proofErr w:type="spellStart"/>
      <w:r w:rsidRPr="0013273A">
        <w:rPr>
          <w:rFonts w:ascii="Traditional Arabic" w:hAnsi="Traditional Arabic" w:cs="Traditional Arabic"/>
          <w:sz w:val="32"/>
          <w:szCs w:val="32"/>
          <w:rtl/>
          <w:lang w:bidi="ar-KW"/>
        </w:rPr>
        <w:t>وضوءاً</w:t>
      </w:r>
      <w:proofErr w:type="spellEnd"/>
      <w:r w:rsidRPr="0013273A">
        <w:rPr>
          <w:rFonts w:ascii="Traditional Arabic" w:hAnsi="Traditional Arabic" w:cs="Traditional Arabic"/>
          <w:sz w:val="32"/>
          <w:szCs w:val="32"/>
          <w:rtl/>
          <w:lang w:bidi="ar-KW"/>
        </w:rPr>
        <w:t xml:space="preserve"> شرعياً إلا بالنية</w:t>
      </w:r>
      <w:r w:rsidRPr="0013273A">
        <w:rPr>
          <w:rFonts w:ascii="Traditional Arabic" w:hAnsi="Traditional Arabic" w:cs="Traditional Arabic"/>
          <w:sz w:val="32"/>
          <w:szCs w:val="32"/>
          <w:rtl/>
          <w:lang w:eastAsia="en-US" w:bidi="ar-KW"/>
        </w:rPr>
        <w:t>: وتحصل النية بالعلم؛ فمن علم ما أراد فعله فقد نواه، ومحلها القلب، والنية ركن من أركان الوضوء؛ لأنها ذكرت في آية الوضوء في قوله تعالى:</w:t>
      </w:r>
      <w:r w:rsidR="0092616F" w:rsidRPr="0013273A">
        <w:rPr>
          <w:rFonts w:ascii="Traditional Arabic" w:hAnsi="Traditional Arabic" w:cs="Traditional Arabic"/>
          <w:sz w:val="32"/>
          <w:szCs w:val="32"/>
          <w:rtl/>
          <w:lang w:eastAsia="en-US" w:bidi="ar-KW"/>
        </w:rPr>
        <w:t xml:space="preserve"> </w:t>
      </w:r>
      <w:r w:rsidRPr="0013273A">
        <w:rPr>
          <w:rFonts w:ascii="Traditional Arabic" w:hAnsi="Traditional Arabic" w:cs="Traditional Arabic"/>
          <w:sz w:val="32"/>
          <w:szCs w:val="32"/>
          <w:rtl/>
          <w:lang w:eastAsia="en-US" w:bidi="ar-KW"/>
        </w:rPr>
        <w:t xml:space="preserve">(يَا أَيُّهَا الَّذِينَ آمَنُواْ إِذَا قُمْتُمْ إِلَى </w:t>
      </w:r>
      <w:proofErr w:type="gramStart"/>
      <w:r w:rsidRPr="0013273A">
        <w:rPr>
          <w:rFonts w:ascii="Traditional Arabic" w:hAnsi="Traditional Arabic" w:cs="Traditional Arabic"/>
          <w:sz w:val="32"/>
          <w:szCs w:val="32"/>
          <w:rtl/>
          <w:lang w:eastAsia="en-US" w:bidi="ar-KW"/>
        </w:rPr>
        <w:t>الصَّلاةِ )</w:t>
      </w:r>
      <w:proofErr w:type="gramEnd"/>
      <w:r w:rsidRPr="0013273A">
        <w:rPr>
          <w:rFonts w:ascii="Traditional Arabic" w:hAnsi="Traditional Arabic" w:cs="Traditional Arabic"/>
          <w:sz w:val="32"/>
          <w:szCs w:val="32"/>
          <w:rtl/>
          <w:lang w:eastAsia="en-US" w:bidi="ar-KW"/>
        </w:rPr>
        <w:t xml:space="preserve">، أي إذا أردتم القيام، وماذا ينوي؟ الجواب: ينوي </w:t>
      </w:r>
      <w:r w:rsidRPr="0013273A">
        <w:rPr>
          <w:rFonts w:ascii="Traditional Arabic" w:hAnsi="Traditional Arabic" w:cs="Traditional Arabic"/>
          <w:sz w:val="32"/>
          <w:szCs w:val="32"/>
          <w:rtl/>
          <w:lang w:bidi="ar-KW"/>
        </w:rPr>
        <w:t>لاستباحة الصلاة</w:t>
      </w:r>
      <w:r w:rsidRPr="0013273A">
        <w:rPr>
          <w:rFonts w:ascii="Traditional Arabic" w:hAnsi="Traditional Arabic" w:cs="Traditional Arabic"/>
          <w:sz w:val="32"/>
          <w:szCs w:val="32"/>
          <w:rtl/>
          <w:lang w:eastAsia="en-US" w:bidi="ar-KW"/>
        </w:rPr>
        <w:t>: أي ينوي رفع ما منعه الحدث</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الركن السادس: الترتيب بين أعضاء الوضوء على نحو ما ذكره الماتن، وقد أشارت آية الوضوء إلى ذلك في قوله تعالى:</w:t>
      </w:r>
      <w:r w:rsidR="0092616F" w:rsidRPr="0013273A">
        <w:rPr>
          <w:rFonts w:ascii="Traditional Arabic" w:hAnsi="Traditional Arabic" w:cs="Traditional Arabic"/>
          <w:sz w:val="32"/>
          <w:szCs w:val="32"/>
          <w:rtl/>
          <w:lang w:eastAsia="en-US" w:bidi="ar-KW"/>
        </w:rPr>
        <w:t xml:space="preserve"> </w:t>
      </w:r>
      <w:proofErr w:type="gramStart"/>
      <w:r w:rsidRPr="0013273A">
        <w:rPr>
          <w:rFonts w:ascii="Traditional Arabic" w:hAnsi="Traditional Arabic" w:cs="Traditional Arabic"/>
          <w:sz w:val="32"/>
          <w:szCs w:val="32"/>
          <w:rtl/>
          <w:lang w:eastAsia="en-US" w:bidi="ar-KW"/>
        </w:rPr>
        <w:t>( فاغْسِلُواْ</w:t>
      </w:r>
      <w:proofErr w:type="gramEnd"/>
      <w:r w:rsidRPr="0013273A">
        <w:rPr>
          <w:rFonts w:ascii="Traditional Arabic" w:hAnsi="Traditional Arabic" w:cs="Traditional Arabic"/>
          <w:sz w:val="32"/>
          <w:szCs w:val="32"/>
          <w:rtl/>
          <w:lang w:eastAsia="en-US" w:bidi="ar-KW"/>
        </w:rPr>
        <w:t xml:space="preserve"> وُجُوهَكُمْ وَأَيْدِيَكُمْ إِلَى الْمَرَافِقِ وَامْسَحُواْ بِرُؤُوسِكُمْ وَأَرْجُلَكُمْ إِلَى الْكَعْبَينِ)؛ فلما فصلت الآية بين المغسولات بممسوح دلت على وجوب هذا الفصل على نحو هذا الترتيب</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ثم بين رحمه الله الصفة المستحبة للوضوء</w:t>
      </w:r>
      <w:r w:rsidR="001D6C76">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w:t>
      </w:r>
      <w:r w:rsidR="0092616F" w:rsidRPr="0013273A">
        <w:rPr>
          <w:rFonts w:ascii="Traditional Arabic" w:hAnsi="Traditional Arabic" w:cs="Traditional Arabic"/>
          <w:sz w:val="32"/>
          <w:szCs w:val="32"/>
          <w:rtl/>
          <w:lang w:eastAsia="en-US" w:bidi="ar-KW"/>
        </w:rPr>
        <w:t xml:space="preserve"> السنة الأولى:</w:t>
      </w:r>
      <w:r w:rsidRPr="0013273A">
        <w:rPr>
          <w:rFonts w:ascii="Traditional Arabic" w:hAnsi="Traditional Arabic" w:cs="Traditional Arabic"/>
          <w:sz w:val="32"/>
          <w:szCs w:val="32"/>
          <w:rtl/>
          <w:lang w:eastAsia="en-US" w:bidi="ar-KW"/>
        </w:rPr>
        <w:t xml:space="preserve"> ويُستحَبُّ</w:t>
      </w:r>
      <w:r w:rsidR="001D6C76">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التثليثُ: صورة التثليث أن يغسل العضو ثلاثًا؛ لما ورد في صحيح مسلم أن </w:t>
      </w:r>
      <w:proofErr w:type="gramStart"/>
      <w:r w:rsidRPr="0013273A">
        <w:rPr>
          <w:rFonts w:ascii="Traditional Arabic" w:hAnsi="Traditional Arabic" w:cs="Traditional Arabic"/>
          <w:sz w:val="32"/>
          <w:szCs w:val="32"/>
          <w:rtl/>
          <w:lang w:eastAsia="en-US" w:bidi="ar-KW"/>
        </w:rPr>
        <w:t xml:space="preserve">عثمان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قال</w:t>
      </w:r>
      <w:proofErr w:type="gramEnd"/>
      <w:r w:rsidRPr="0013273A">
        <w:rPr>
          <w:rFonts w:ascii="Traditional Arabic" w:hAnsi="Traditional Arabic" w:cs="Traditional Arabic"/>
          <w:sz w:val="32"/>
          <w:szCs w:val="32"/>
          <w:rtl/>
          <w:lang w:eastAsia="en-US" w:bidi="ar-KW"/>
        </w:rPr>
        <w:t xml:space="preserve">: ألا أريكم وضوء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ثم توضأ ثلاثًا </w:t>
      </w:r>
      <w:proofErr w:type="spellStart"/>
      <w:r w:rsidRPr="0013273A">
        <w:rPr>
          <w:rFonts w:ascii="Traditional Arabic" w:hAnsi="Traditional Arabic" w:cs="Traditional Arabic"/>
          <w:sz w:val="32"/>
          <w:szCs w:val="32"/>
          <w:rtl/>
          <w:lang w:eastAsia="en-US" w:bidi="ar-KW"/>
        </w:rPr>
        <w:t>ثلاثًا</w:t>
      </w:r>
      <w:proofErr w:type="spellEnd"/>
      <w:r w:rsidRPr="0013273A">
        <w:rPr>
          <w:rFonts w:ascii="Traditional Arabic" w:hAnsi="Traditional Arabic" w:cs="Traditional Arabic"/>
          <w:sz w:val="32"/>
          <w:szCs w:val="32"/>
          <w:rtl/>
          <w:lang w:eastAsia="en-US" w:bidi="ar-KW"/>
        </w:rPr>
        <w:t xml:space="preserve">، وقد جاء في السنة أن يُثني الغسل أيضًا، ومحل التثليث والتثنية المغسولات، في غير الرأس: فأما الممسوح فلم يصح </w:t>
      </w:r>
      <w:r w:rsidR="0092616F" w:rsidRPr="0013273A">
        <w:rPr>
          <w:rFonts w:ascii="Traditional Arabic" w:hAnsi="Traditional Arabic" w:cs="Traditional Arabic"/>
          <w:sz w:val="32"/>
          <w:szCs w:val="32"/>
          <w:rtl/>
          <w:lang w:eastAsia="en-US" w:bidi="ar-KW"/>
        </w:rPr>
        <w:t xml:space="preserve">عن </w:t>
      </w:r>
      <w:r w:rsidRPr="0013273A">
        <w:rPr>
          <w:rFonts w:ascii="Traditional Arabic" w:hAnsi="Traditional Arabic" w:cs="Traditional Arabic"/>
          <w:sz w:val="32"/>
          <w:szCs w:val="32"/>
          <w:rtl/>
          <w:lang w:eastAsia="en-US" w:bidi="ar-KW"/>
        </w:rPr>
        <w:t xml:space="preserve">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w:t>
      </w:r>
      <w:r w:rsidR="0092616F" w:rsidRPr="0013273A">
        <w:rPr>
          <w:rFonts w:ascii="Traditional Arabic" w:hAnsi="Traditional Arabic" w:cs="Traditional Arabic"/>
          <w:sz w:val="32"/>
          <w:szCs w:val="32"/>
          <w:rtl/>
          <w:lang w:eastAsia="en-US" w:bidi="ar-KW"/>
        </w:rPr>
        <w:t xml:space="preserve">إلا أنه </w:t>
      </w:r>
      <w:r w:rsidRPr="0013273A">
        <w:rPr>
          <w:rFonts w:ascii="Traditional Arabic" w:hAnsi="Traditional Arabic" w:cs="Traditional Arabic"/>
          <w:sz w:val="32"/>
          <w:szCs w:val="32"/>
          <w:rtl/>
          <w:lang w:eastAsia="en-US" w:bidi="ar-KW"/>
        </w:rPr>
        <w:t>مسح رأسه مرة، والتثليث لم يذكر في آية الوضوء فيكون سنة</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lastRenderedPageBreak/>
        <w:t xml:space="preserve"> - السنة الثانية: وإطالةُ الغُرَّة والتحجيل: الغرة ما يكون من البياض في جبهة الفرس، والتحجيل ما يكون من البياض في قوائمه الأربعة، والدليل على سنية إطالة الغرة والتحجيل حديث أبي </w:t>
      </w:r>
      <w:proofErr w:type="gramStart"/>
      <w:r w:rsidRPr="0013273A">
        <w:rPr>
          <w:rFonts w:ascii="Traditional Arabic" w:hAnsi="Traditional Arabic" w:cs="Traditional Arabic"/>
          <w:sz w:val="32"/>
          <w:szCs w:val="32"/>
          <w:rtl/>
          <w:lang w:eastAsia="en-US" w:bidi="ar-KW"/>
        </w:rPr>
        <w:t xml:space="preserve">هريرة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أن</w:t>
      </w:r>
      <w:proofErr w:type="gramEnd"/>
      <w:r w:rsidRPr="0013273A">
        <w:rPr>
          <w:rFonts w:ascii="Traditional Arabic" w:hAnsi="Traditional Arabic" w:cs="Traditional Arabic"/>
          <w:sz w:val="32"/>
          <w:szCs w:val="32"/>
          <w:rtl/>
          <w:lang w:eastAsia="en-US" w:bidi="ar-KW"/>
        </w:rPr>
        <w:t xml:space="preserve">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قال: "إن أمتي يدعون يوم القيامة غرًا محجلين من آثار الوضوء؛ فمن استطاع منكم أن يطيل غرته فليفعل"، متفق عليه، وصورة إطالة الغرة والتحجيل يحصل بالمحافظة على الوضوء وتجديده عند أسبابه؛ فيعظم نور الوجه واليدين والرجلين من كثرة غسلها في الوضوء؛ ويطول هذا النور يوم القيامة</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السنة الثالثة: وتقديمُ </w:t>
      </w:r>
      <w:proofErr w:type="gramStart"/>
      <w:r w:rsidRPr="0013273A">
        <w:rPr>
          <w:rFonts w:ascii="Traditional Arabic" w:hAnsi="Traditional Arabic" w:cs="Traditional Arabic"/>
          <w:sz w:val="32"/>
          <w:szCs w:val="32"/>
          <w:rtl/>
          <w:lang w:eastAsia="en-US" w:bidi="ar-KW"/>
        </w:rPr>
        <w:t>السِّواك،:</w:t>
      </w:r>
      <w:proofErr w:type="gramEnd"/>
      <w:r w:rsidRPr="0013273A">
        <w:rPr>
          <w:rFonts w:ascii="Traditional Arabic" w:hAnsi="Traditional Arabic" w:cs="Traditional Arabic"/>
          <w:sz w:val="32"/>
          <w:szCs w:val="32"/>
          <w:rtl/>
          <w:lang w:eastAsia="en-US" w:bidi="ar-KW"/>
        </w:rPr>
        <w:t xml:space="preserve"> والسواك كل عود تدلك به الأسنان، والسواك لم يذكر في آية الوضوء، فليس بركن، بل هو سنة لما ورد في حديث أبي هريرة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أن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قال:" لولا أن أشق على أمتي لأمرتهم بالسواك مع كل وضوء"، رواه مالك بسند صحيح</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السنة الرابعة: وغسلُ اليدين إلى الرسغين ثلاثاً قبل الشروع في غسل الأعضاء المتقدمة: وهو سنة</w:t>
      </w:r>
      <w:r w:rsidR="0092616F" w:rsidRPr="0013273A">
        <w:rPr>
          <w:rFonts w:ascii="Traditional Arabic" w:hAnsi="Traditional Arabic" w:cs="Traditional Arabic"/>
          <w:sz w:val="32"/>
          <w:szCs w:val="32"/>
          <w:rtl/>
          <w:lang w:eastAsia="en-US" w:bidi="ar-KW"/>
        </w:rPr>
        <w:t>؛</w:t>
      </w:r>
      <w:r w:rsidRPr="0013273A">
        <w:rPr>
          <w:rFonts w:ascii="Traditional Arabic" w:hAnsi="Traditional Arabic" w:cs="Traditional Arabic"/>
          <w:sz w:val="32"/>
          <w:szCs w:val="32"/>
          <w:rtl/>
          <w:lang w:eastAsia="en-US" w:bidi="ar-KW"/>
        </w:rPr>
        <w:t xml:space="preserve"> لأنه لم يذكر في آية الوضوء، وإنما جاء من فعل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كما في حديث عثمان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في الصحيحين، وأما غسل اليدين إلى الرسغين ثلاثًا بعد الاستيقاظ فواجب؛ لما جاء من الأمر به في حديث أبي هريرة </w:t>
      </w:r>
      <w:r w:rsidRPr="0013273A">
        <w:rPr>
          <w:rFonts w:ascii="Traditional Arabic" w:hAnsi="Traditional Arabic" w:cs="Traditional Arabic"/>
          <w:sz w:val="32"/>
          <w:szCs w:val="32"/>
          <w:lang w:eastAsia="en-US" w:bidi="ar-KW"/>
        </w:rPr>
        <w:sym w:font="AGA Arabesque" w:char="F074"/>
      </w:r>
      <w:r w:rsidRPr="0013273A">
        <w:rPr>
          <w:rFonts w:ascii="Traditional Arabic" w:hAnsi="Traditional Arabic" w:cs="Traditional Arabic"/>
          <w:sz w:val="32"/>
          <w:szCs w:val="32"/>
          <w:rtl/>
          <w:lang w:eastAsia="en-US" w:bidi="ar-KW"/>
        </w:rPr>
        <w:t xml:space="preserve"> قال: قال النبي </w:t>
      </w:r>
      <w:r w:rsidRPr="0013273A">
        <w:rPr>
          <w:rFonts w:ascii="Traditional Arabic" w:hAnsi="Traditional Arabic" w:cs="Traditional Arabic"/>
          <w:sz w:val="32"/>
          <w:szCs w:val="32"/>
          <w:lang w:eastAsia="en-US" w:bidi="ar-KW"/>
        </w:rPr>
        <w:sym w:font="AGA Arabesque" w:char="F072"/>
      </w:r>
      <w:r w:rsidRPr="0013273A">
        <w:rPr>
          <w:rFonts w:ascii="Traditional Arabic" w:hAnsi="Traditional Arabic" w:cs="Traditional Arabic"/>
          <w:sz w:val="32"/>
          <w:szCs w:val="32"/>
          <w:rtl/>
          <w:lang w:eastAsia="en-US" w:bidi="ar-KW"/>
        </w:rPr>
        <w:t xml:space="preserve">:" إذا استيقظ أحدكم من نومه فلا يدخل يديه في الإناء حتى يغسلهما ثلاثًا"، متفق عليه، وقد قال بعض أهل العلم: الحكمة من غسل اليدين التأكد من عدم تغير لون الماء، ومن </w:t>
      </w:r>
      <w:proofErr w:type="spellStart"/>
      <w:r w:rsidRPr="0013273A">
        <w:rPr>
          <w:rFonts w:ascii="Traditional Arabic" w:hAnsi="Traditional Arabic" w:cs="Traditional Arabic"/>
          <w:sz w:val="32"/>
          <w:szCs w:val="32"/>
          <w:rtl/>
          <w:lang w:eastAsia="en-US" w:bidi="ar-KW"/>
        </w:rPr>
        <w:t>المضمضمة</w:t>
      </w:r>
      <w:proofErr w:type="spellEnd"/>
      <w:r w:rsidRPr="0013273A">
        <w:rPr>
          <w:rFonts w:ascii="Traditional Arabic" w:hAnsi="Traditional Arabic" w:cs="Traditional Arabic"/>
          <w:sz w:val="32"/>
          <w:szCs w:val="32"/>
          <w:rtl/>
          <w:lang w:eastAsia="en-US" w:bidi="ar-KW"/>
        </w:rPr>
        <w:t xml:space="preserve"> التأكد من عدم تغير طعم الماء، ومن الاستنشاق التأكد من عدم تغير رائحة الماء، فإن لم يتغير لونه ولا طعمه ولا ريحه كان طاهرًا مطهرًا؛ فبدأ بغسل وجهه، والله أعلم</w:t>
      </w:r>
      <w:r w:rsidR="00CF1529">
        <w:rPr>
          <w:rFonts w:ascii="Traditional Arabic" w:hAnsi="Traditional Arabic" w:cs="Traditional Arabic"/>
          <w:sz w:val="32"/>
          <w:szCs w:val="32"/>
          <w:rtl/>
          <w:lang w:eastAsia="en-US" w:bidi="ar-KW"/>
        </w:rPr>
        <w:t>.</w:t>
      </w:r>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r w:rsidRPr="0013273A">
        <w:rPr>
          <w:rFonts w:ascii="Traditional Arabic" w:hAnsi="Traditional Arabic" w:cs="Traditional Arabic"/>
          <w:sz w:val="32"/>
          <w:szCs w:val="32"/>
          <w:rtl/>
          <w:lang w:eastAsia="en-US" w:bidi="ar-KW"/>
        </w:rPr>
        <w:t xml:space="preserve"> - </w:t>
      </w:r>
      <w:r w:rsidR="0092616F" w:rsidRPr="0013273A">
        <w:rPr>
          <w:rFonts w:ascii="Traditional Arabic" w:hAnsi="Traditional Arabic" w:cs="Traditional Arabic"/>
          <w:sz w:val="32"/>
          <w:szCs w:val="32"/>
          <w:rtl/>
          <w:lang w:eastAsia="en-US" w:bidi="ar-KW"/>
        </w:rPr>
        <w:t>و</w:t>
      </w:r>
      <w:r w:rsidRPr="0013273A">
        <w:rPr>
          <w:rFonts w:ascii="Traditional Arabic" w:hAnsi="Traditional Arabic" w:cs="Traditional Arabic"/>
          <w:sz w:val="32"/>
          <w:szCs w:val="32"/>
          <w:rtl/>
          <w:lang w:eastAsia="en-US" w:bidi="ar-KW"/>
        </w:rPr>
        <w:t xml:space="preserve">من السنن التي لم يذكرها الماتن رحمه الله: </w:t>
      </w:r>
      <w:proofErr w:type="spellStart"/>
      <w:r w:rsidRPr="0013273A">
        <w:rPr>
          <w:rFonts w:ascii="Traditional Arabic" w:hAnsi="Traditional Arabic" w:cs="Traditional Arabic"/>
          <w:sz w:val="32"/>
          <w:szCs w:val="32"/>
          <w:rtl/>
          <w:lang w:eastAsia="en-US" w:bidi="ar-KW"/>
        </w:rPr>
        <w:t>التيامن</w:t>
      </w:r>
      <w:proofErr w:type="spellEnd"/>
      <w:r w:rsidRPr="0013273A">
        <w:rPr>
          <w:rFonts w:ascii="Traditional Arabic" w:hAnsi="Traditional Arabic" w:cs="Traditional Arabic"/>
          <w:sz w:val="32"/>
          <w:szCs w:val="32"/>
          <w:rtl/>
          <w:lang w:eastAsia="en-US" w:bidi="ar-KW"/>
        </w:rPr>
        <w:t>؛ أي البدء بغسل العضو اليمين قبل اليسار، وتخليل الأصابع واللحية، وغسل الرجل باليد اليسرى، وتخليل أصابع الرجل بخنصر اليد اليسرى</w:t>
      </w:r>
      <w:r w:rsidR="0092616F" w:rsidRPr="0013273A">
        <w:rPr>
          <w:rFonts w:ascii="Traditional Arabic" w:hAnsi="Traditional Arabic" w:cs="Traditional Arabic"/>
          <w:sz w:val="32"/>
          <w:szCs w:val="32"/>
          <w:rtl/>
          <w:lang w:eastAsia="en-US" w:bidi="ar-KW"/>
        </w:rPr>
        <w:t xml:space="preserve">، وكلها واردة في الأحاديث الصحيحة عن </w:t>
      </w:r>
      <w:proofErr w:type="gramStart"/>
      <w:r w:rsidR="0092616F" w:rsidRPr="0013273A">
        <w:rPr>
          <w:rFonts w:ascii="Traditional Arabic" w:hAnsi="Traditional Arabic" w:cs="Traditional Arabic"/>
          <w:sz w:val="32"/>
          <w:szCs w:val="32"/>
          <w:rtl/>
          <w:lang w:eastAsia="en-US" w:bidi="ar-KW"/>
        </w:rPr>
        <w:t xml:space="preserve">النبي </w:t>
      </w:r>
      <w:r w:rsidR="0092616F" w:rsidRPr="0013273A">
        <w:rPr>
          <w:rFonts w:ascii="Traditional Arabic" w:hAnsi="Traditional Arabic" w:cs="Traditional Arabic"/>
          <w:sz w:val="32"/>
          <w:szCs w:val="32"/>
          <w:lang w:eastAsia="en-US" w:bidi="ar-KW"/>
        </w:rPr>
        <w:sym w:font="AGA Arabesque" w:char="F072"/>
      </w:r>
      <w:r w:rsidR="00CF1529">
        <w:rPr>
          <w:rFonts w:ascii="Traditional Arabic" w:hAnsi="Traditional Arabic" w:cs="Traditional Arabic"/>
          <w:sz w:val="32"/>
          <w:szCs w:val="32"/>
          <w:rtl/>
          <w:lang w:eastAsia="en-US" w:bidi="ar-KW"/>
        </w:rPr>
        <w:t>.</w:t>
      </w:r>
      <w:proofErr w:type="gramEnd"/>
    </w:p>
    <w:p w:rsidR="00F44F62" w:rsidRPr="0013273A" w:rsidRDefault="00F44F62" w:rsidP="001D6C76">
      <w:pPr>
        <w:pStyle w:val="a5"/>
        <w:bidi/>
        <w:spacing w:before="0" w:beforeAutospacing="0" w:after="0" w:afterAutospacing="0"/>
        <w:jc w:val="both"/>
        <w:rPr>
          <w:rFonts w:ascii="Traditional Arabic" w:hAnsi="Traditional Arabic" w:cs="Traditional Arabic"/>
          <w:sz w:val="32"/>
          <w:szCs w:val="32"/>
          <w:rtl/>
          <w:lang w:eastAsia="en-US"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92616F" w:rsidRPr="0013273A" w:rsidRDefault="0092616F"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 xml:space="preserve">ثم قال رحمه الله: </w:t>
      </w:r>
    </w:p>
    <w:p w:rsidR="00F44F62" w:rsidRPr="002757C1" w:rsidRDefault="00F44F62" w:rsidP="002757C1">
      <w:pPr>
        <w:pStyle w:val="2"/>
        <w:rPr>
          <w:szCs w:val="28"/>
          <w:rtl/>
        </w:rPr>
      </w:pPr>
      <w:bookmarkStart w:id="10" w:name="_Toc462743080"/>
      <w:r w:rsidRPr="002757C1">
        <w:rPr>
          <w:szCs w:val="28"/>
          <w:rtl/>
        </w:rPr>
        <w:t>بابٌ نواقضُ الوضوء</w:t>
      </w:r>
      <w:r w:rsidR="001D6C76" w:rsidRPr="002757C1">
        <w:rPr>
          <w:szCs w:val="28"/>
          <w:rtl/>
          <w:lang w:bidi="ar-KW"/>
        </w:rPr>
        <w:t>:</w:t>
      </w:r>
      <w:bookmarkEnd w:id="10"/>
      <w:r w:rsidRPr="002757C1">
        <w:rPr>
          <w:szCs w:val="28"/>
          <w:rtl/>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وينتقض الوضوء بما خرج من الفرجين من عين أو ريح، وبما يوجب الغُسلَ، ونومِ المضطجع، وأكلِ لحم الإبل، والقيءِ ونحوِه، ومسِّ الذَّكَر.</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ثم انتقل رحمه الله ليبين نواقض الوضوء، فقال:</w:t>
      </w:r>
      <w:r w:rsidRPr="0013273A">
        <w:rPr>
          <w:rFonts w:ascii="Traditional Arabic" w:hAnsi="Traditional Arabic" w:cs="Traditional Arabic"/>
          <w:b/>
          <w:bCs/>
          <w:i/>
          <w:iCs/>
          <w:sz w:val="32"/>
          <w:szCs w:val="32"/>
          <w:rtl/>
          <w:lang w:bidi="ar-KW"/>
        </w:rPr>
        <w:t xml:space="preserve"> </w:t>
      </w:r>
      <w:r w:rsidRPr="0013273A">
        <w:rPr>
          <w:rFonts w:ascii="Traditional Arabic" w:hAnsi="Traditional Arabic" w:cs="Traditional Arabic"/>
          <w:b/>
          <w:bCs/>
          <w:sz w:val="32"/>
          <w:szCs w:val="32"/>
          <w:rtl/>
          <w:lang w:bidi="ar-KW"/>
        </w:rPr>
        <w:t>بابٌ نواقضُ الوضوء</w:t>
      </w:r>
      <w:r w:rsidRPr="0013273A">
        <w:rPr>
          <w:rFonts w:ascii="Traditional Arabic" w:hAnsi="Traditional Arabic" w:cs="Traditional Arabic"/>
          <w:sz w:val="32"/>
          <w:szCs w:val="32"/>
          <w:rtl/>
          <w:lang w:bidi="ar-KW"/>
        </w:rPr>
        <w:t>: والنواقض جمع ناقض، وهو المبطل المفسد، من النقض وهو حل المبرم، فالمقصود بنواقض الوضوء مفسداته ومبطلاته، ونواقض الوضوء تنقسم إلى قسمين: إما أن تكون حدثًا</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سببًا للحدث؛ كما سنذكر في النوم ومس الذكر، والضابط في معرفة الناقض: أن يأمر الشرع بالوضوء بعده؛ فما جاء في النص الأمر بالوضوء بعده؛ فهو ناقضٌ من نواقض الوضوء، وستأتينا أمثلته من كلام الماتن رحمه الله:</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الناقض الأول: وينتقض الوضوء بما خرج من الفرجين: الفرجان هما القبل والدبر؛ سميا بذلك لأنهما ينفرجان، من عين: سواء كانت جامدة</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كالغائط</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سائلة</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كالبول والمذي </w:t>
      </w:r>
      <w:proofErr w:type="gramStart"/>
      <w:r w:rsidRPr="0013273A">
        <w:rPr>
          <w:rFonts w:ascii="Traditional Arabic" w:hAnsi="Traditional Arabic" w:cs="Traditional Arabic"/>
          <w:sz w:val="32"/>
          <w:szCs w:val="32"/>
          <w:rtl/>
          <w:lang w:bidi="ar-KW"/>
        </w:rPr>
        <w:t>والودي،</w:t>
      </w:r>
      <w:r w:rsidR="00AC185F"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 أو</w:t>
      </w:r>
      <w:proofErr w:type="gramEnd"/>
      <w:r w:rsidRPr="0013273A">
        <w:rPr>
          <w:rFonts w:ascii="Traditional Arabic" w:hAnsi="Traditional Arabic" w:cs="Traditional Arabic"/>
          <w:sz w:val="32"/>
          <w:szCs w:val="32"/>
          <w:rtl/>
          <w:lang w:bidi="ar-KW"/>
        </w:rPr>
        <w:t xml:space="preserve"> ريح: وضابط الريح التي تنقض الوضوء أن يسمع لها صوت الضراط أو يجد لها ريح الفساء، لما جاء في حديث أبي هريرة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 "إذا وجد أحدكم في بطنه شيئًا</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فأشكل عليه أخرج منه شيء أم لا </w:t>
      </w:r>
      <w:r w:rsidR="00AC185F"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فلا يخرجن من المسجد حتى يسمع صوتًا أو يجد ريحًا"، وعند أبي داود بلفظ:</w:t>
      </w:r>
      <w:r w:rsidR="00AC185F"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"إذا كان أحدكم في الصلاة فوجد حركة في دبره</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أحدث أو لم يحدث</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فأشكل عليه</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فلا ينصرف حتى يسمع صوتًا أو يجد ريحًا"، والدليل على أن ما خرج من الفرجين ينقض الوضوء</w:t>
      </w:r>
      <w:r w:rsidR="00AC185F"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ولو كان ريحًا ما أخرجه الشيخان من حديث أبي </w:t>
      </w:r>
      <w:proofErr w:type="gramStart"/>
      <w:r w:rsidRPr="0013273A">
        <w:rPr>
          <w:rFonts w:ascii="Traditional Arabic" w:hAnsi="Traditional Arabic" w:cs="Traditional Arabic"/>
          <w:sz w:val="32"/>
          <w:szCs w:val="32"/>
          <w:rtl/>
          <w:lang w:bidi="ar-KW"/>
        </w:rPr>
        <w:t xml:space="preserve">هريرة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w:t>
      </w:r>
      <w:proofErr w:type="gramEnd"/>
      <w:r w:rsidRPr="0013273A">
        <w:rPr>
          <w:rFonts w:ascii="Traditional Arabic" w:hAnsi="Traditional Arabic" w:cs="Traditional Arabic"/>
          <w:sz w:val="32"/>
          <w:szCs w:val="32"/>
          <w:rtl/>
          <w:lang w:bidi="ar-KW"/>
        </w:rPr>
        <w:t xml:space="preserve">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r w:rsidRPr="0013273A">
        <w:rPr>
          <w:rFonts w:ascii="Traditional Arabic" w:hAnsi="Traditional Arabic" w:cs="Traditional Arabic"/>
          <w:rtl/>
        </w:rPr>
        <w:t xml:space="preserve"> </w:t>
      </w:r>
      <w:r w:rsidRPr="0013273A">
        <w:rPr>
          <w:rFonts w:ascii="Traditional Arabic" w:hAnsi="Traditional Arabic" w:cs="Traditional Arabic"/>
          <w:sz w:val="32"/>
          <w:szCs w:val="32"/>
          <w:rtl/>
          <w:lang w:bidi="ar-KW"/>
        </w:rPr>
        <w:t>لا يقبل الله صلاة أحدكم إذا أحدث حتى يتوضأ"، فقال رجل من حضرموت: ما الحدث يا أبا هريرة؟ فقال:</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"فساء أو ضراط"؛ فأمر بالوضوء بعد الحدث؛ فيكون ناقضًا للوضوء</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الناقض الثاني: وبما يوجب الغُسلَ: يأتينا قريبًا ما يوجب الغسل، وما أوجب الغسل، وهو تعميم الجسد كله بالماء، فقد أوجب غسل أعضاء الوضوء؛ فتكون موجبات الغسل موجبة للوضوء؛ لذا عدّها الفقهاء من نواقض الوضوء</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الناقض الثالث: ونومِ المضطجع: النوم ناقض للوضوء؛ لحديث علي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قال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:"فمن نام فليتوضأ"؛ فأمر بالوضوء بعد النوم؛ فيكون ناقضًا للوضوء، لكن جاء في أحاديث أخرى أن الصحابة رضي الله عنهم كانوا ينامون حتى تخفق رؤوسهم، وفي رواية: حتى يُسمع لأحدهم غطيطًا، وفي رواية: ويضعون جنوبهم، ثم يصلون ولا يتوض</w:t>
      </w:r>
      <w:r w:rsidR="007B7F5C" w:rsidRPr="0013273A">
        <w:rPr>
          <w:rFonts w:ascii="Traditional Arabic" w:hAnsi="Traditional Arabic" w:cs="Traditional Arabic"/>
          <w:sz w:val="32"/>
          <w:szCs w:val="32"/>
          <w:rtl/>
          <w:lang w:bidi="ar-KW"/>
        </w:rPr>
        <w:t>ؤ</w:t>
      </w:r>
      <w:r w:rsidRPr="0013273A">
        <w:rPr>
          <w:rFonts w:ascii="Traditional Arabic" w:hAnsi="Traditional Arabic" w:cs="Traditional Arabic"/>
          <w:sz w:val="32"/>
          <w:szCs w:val="32"/>
          <w:rtl/>
          <w:lang w:bidi="ar-KW"/>
        </w:rPr>
        <w:t xml:space="preserve">ون، فمن أهل العلم من رجح هذه الأحاديث لكثرتها، وقال: النوم لا ينقض الوضوء مطلقًا، ومنهم من رجح الحديث القولي على الأحاديث الفعلية، وقال: النوم </w:t>
      </w:r>
      <w:r w:rsidRPr="0013273A">
        <w:rPr>
          <w:rFonts w:ascii="Traditional Arabic" w:hAnsi="Traditional Arabic" w:cs="Traditional Arabic"/>
          <w:sz w:val="32"/>
          <w:szCs w:val="32"/>
          <w:rtl/>
          <w:lang w:bidi="ar-KW"/>
        </w:rPr>
        <w:lastRenderedPageBreak/>
        <w:t xml:space="preserve">ينقض الوضوء مطلقًا، ومنهم من توسط؛ جمعًا بين النصوص، وهو الصواب، فقالوا: متى ما كان النوم سببًا للحدث فإنه يكون ناقضًا للوضوء، والحدث الذي قد يخرج مع النوم دون أن يشعر به النائم هو الريح، والدليل على ذلك قول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في حديث معاوية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:"العين وكاء السه-أي الدبر- فإذا نامت العين استطلق الوكاء"، رواه البيهقي، ثم انقسموا: فمنهم من قال: النوم الذي يسبب خروج الريح هو نوم المضطجع دون نوم الجالس، وهو اختيار الماتن رحمه الله، ومنهم من قال: النوم الذي يسبب خروج الريح ولا يشعر به النائم هو النوم الطويل المستثقل، أما النوم الخفيف ولو طال</w:t>
      </w:r>
      <w:r w:rsidR="0017717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والنوم الثقيل لمدة قليلة فإن النائم يشعر به، وهذا هو الأقرب؛ لأن الناقض هو الحدث، فلما خفي عُلق الحكم بسببه؛ وهو النوم الذي يخفى على النائم خروج الحدث </w:t>
      </w:r>
      <w:r w:rsidR="0017717D" w:rsidRPr="0013273A">
        <w:rPr>
          <w:rFonts w:ascii="Traditional Arabic" w:hAnsi="Traditional Arabic" w:cs="Traditional Arabic"/>
          <w:sz w:val="32"/>
          <w:szCs w:val="32"/>
          <w:rtl/>
          <w:lang w:bidi="ar-KW"/>
        </w:rPr>
        <w:t>مع</w:t>
      </w:r>
      <w:r w:rsidRPr="0013273A">
        <w:rPr>
          <w:rFonts w:ascii="Traditional Arabic" w:hAnsi="Traditional Arabic" w:cs="Traditional Arabic"/>
          <w:sz w:val="32"/>
          <w:szCs w:val="32"/>
          <w:rtl/>
          <w:lang w:bidi="ar-KW"/>
        </w:rPr>
        <w:t>ه</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الناقض الرابع: وأكلِ لحم: ويشمل ذلك كل أجزاء الإبل؛ كالكبد والقلب والأمعاء والكرش والشحم؛ وإنما ذكر اللحم تغليبًا، الإبل: سواء كان ذكرًا كالبعير أو أنثى كالناقة، وسواء كان كبيرًا أو صغيرًا، والدليل على ذلك ما أخرجه الإمام مسلم من حديث جابر بن </w:t>
      </w:r>
      <w:proofErr w:type="gramStart"/>
      <w:r w:rsidRPr="0013273A">
        <w:rPr>
          <w:rFonts w:ascii="Traditional Arabic" w:hAnsi="Traditional Arabic" w:cs="Traditional Arabic"/>
          <w:sz w:val="32"/>
          <w:szCs w:val="32"/>
          <w:rtl/>
          <w:lang w:bidi="ar-KW"/>
        </w:rPr>
        <w:t xml:space="preserve">سمرة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w:t>
      </w:r>
      <w:proofErr w:type="gramEnd"/>
      <w:r w:rsidRPr="0013273A">
        <w:rPr>
          <w:rFonts w:ascii="Traditional Arabic" w:hAnsi="Traditional Arabic" w:cs="Traditional Arabic"/>
          <w:sz w:val="32"/>
          <w:szCs w:val="32"/>
          <w:rtl/>
          <w:lang w:bidi="ar-KW"/>
        </w:rPr>
        <w:t xml:space="preserve">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سئل أتوضأ من لحوم الإبل ؟ فقال:</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"نعم، توضأ من لحوم الإبل"، فأمر بالوضوء بعد أكل لحم الإبل؛ فيكون أكل لحم الإبل ناقضًا من نواقض الوضوء</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الناقض الخامس: والقيءِ: وهو كل ما خرج من الجوف إلى الفم، ونحوِه: أي ما كان دون القيء، كالقلس وهو ما خرج من الجوف إلى الفم لكنه لم يملأ الفم، والقيء عُدّ من نواقض الوضوء لما أخرجه الإمام ابن ماجه من حديث عائشة رضي الله عنها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proofErr w:type="gramEnd"/>
      <w:r w:rsidRPr="0013273A">
        <w:rPr>
          <w:rFonts w:ascii="Traditional Arabic" w:hAnsi="Traditional Arabic" w:cs="Traditional Arabic"/>
          <w:sz w:val="32"/>
          <w:szCs w:val="32"/>
          <w:rtl/>
          <w:lang w:bidi="ar-KW"/>
        </w:rPr>
        <w:t>:</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"من أصابه قيء أو رعاف أو قلس أو مذي فلينصرف فليتوضأ.. الحديث"؛ فأمر بالوضوء بعد القيء ونحوه فيكون ناقضًا للوضوء، لكن الحديث من رواية إسماعيل بن أبي عياش عن الحجازيين، وهي رواية ضعيفة؛ فلا يثبت بها حكم؛ فالصحيح أن القيء لا ينقض الوضوء</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الناقض السادس: ومسِّ: وضابط المس ما كان باليد بلا حائل، الذَّكَر: وجاء في الحديث ذكر الفرج؛ فيشمل الحكم مس الذكر أو مس حلقة الدبر، ويخرج من ذلك ما لو مس الصفحتين بجوار الدبر، أو الخصيتين بجوار الذكر؛ فلا ينقض الوضوء، والدليل على أن مس الذكر من نواقض الوضوء حديث بسرة بنت صفوان رضي الله عنها الذي أخرجه الأئمة الخمسة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proofErr w:type="gramEnd"/>
      <w:r w:rsidRPr="0013273A">
        <w:rPr>
          <w:rFonts w:ascii="Traditional Arabic" w:hAnsi="Traditional Arabic" w:cs="Traditional Arabic"/>
          <w:sz w:val="32"/>
          <w:szCs w:val="32"/>
          <w:rtl/>
          <w:lang w:bidi="ar-KW"/>
        </w:rPr>
        <w:t>:</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"من مس ذكره فليتوضأ"؛ فأمر بالوضوء بعد مس</w:t>
      </w:r>
      <w:r w:rsidR="0017717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الذكر فيكون ناقضًا للوضوء، لكن جاء في حديث طلق بن علي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سئل عن الرجل يمس ذكره في الصلاة، أعليه الوضوء؟ فقال:" لا، إنما هو بضعة منك"، رواه الخمسة، فمن أهل العلم من قال: مس الذكر لا ينقض مطلقًا؛ لحديث طلق، ومنهم من قال: مس الذكر ينقض مطلقًا؛ لحديث بسرة، ومنهم من توسط؛ جمعًا بين النصوص، ثم انقسموا: فمنهم من جمع بتوسيط الحكم، فقال بالاستحباب، ومنهم من جمع بتفريق الأحوال، فقال: مس الذكر ليس حدثًا؛ </w:t>
      </w:r>
      <w:r w:rsidRPr="0013273A">
        <w:rPr>
          <w:rFonts w:ascii="Traditional Arabic" w:hAnsi="Traditional Arabic" w:cs="Traditional Arabic"/>
          <w:sz w:val="32"/>
          <w:szCs w:val="32"/>
          <w:rtl/>
          <w:lang w:bidi="ar-KW"/>
        </w:rPr>
        <w:lastRenderedPageBreak/>
        <w:t>وإنما هو سبب يؤدي لخروج الحدث وهو المذي، فلما كان المذي قد يخرج يسيرًا بحيث لا يشعر به؛ عُلق الحكم بسببه وهو مس الذكر، فالحال الذي يسبب مس الذكر خروج المذي يكون ناقضًا للوضوء، وهو حال مسه لذكره بشهوة؛ فضابط مس الذكر الناقض للوضوء ما كان مسًا بشهوة، وهو الراجح، والله أعلم</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17717D" w:rsidRPr="0013273A" w:rsidRDefault="0017717D"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 xml:space="preserve">ثم قال رحمه الله: </w:t>
      </w:r>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bookmarkStart w:id="11" w:name="_Toc462743081"/>
      <w:r w:rsidRPr="0013273A">
        <w:rPr>
          <w:rFonts w:ascii="Traditional Arabic" w:hAnsi="Traditional Arabic"/>
          <w:b w:val="0"/>
          <w:bCs w:val="0"/>
          <w:i w:val="0"/>
          <w:sz w:val="32"/>
          <w:szCs w:val="32"/>
          <w:rtl/>
          <w:lang w:bidi="ar-KW"/>
        </w:rPr>
        <w:t>بابٌ الغُسلُ:</w:t>
      </w:r>
      <w:bookmarkEnd w:id="11"/>
      <w:r w:rsidRPr="0013273A">
        <w:rPr>
          <w:rFonts w:ascii="Traditional Arabic" w:hAnsi="Traditional Arabic"/>
          <w:b w:val="0"/>
          <w:bCs w:val="0"/>
          <w:i w:val="0"/>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يجب بخروج المنِيِّ بشهوةٍ ولو بتفكّر، وبالتقاء الختانين، وبانقطاع الحيض، والنفاس، وبالاحتلام مع وجود بلل، وبالموت، وبالإسلام.</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ثم شرع رحمه الله في بيان أحكام الغسل، وسيذكر في هذا الباب ما يتعلق بأسباب الغسل الواجب</w:t>
      </w:r>
      <w:r w:rsidR="0017717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وأسباب الغسل المندوب، وما يتعلق بصفة الغسل الواجب وصفة الغسل المندوب، وبدأ أولاً في ذكر موجبات الغسل، والضابط في ذلك أن ما أُمرنا في النصوص بالغسل بعده فهو من موجبات الغسل، وقد ذكر الماتن رحمه الله سبعة موجبات للغسل</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الأول للغسل: يجب بخروج المنِيِّ بشهوةٍ</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وضابط المني ما خرج دفقًا بشهوة، وهذان الفارقان يفرقان المني عن المذي، فالمذي يخرج بعد فتور الشهوة، ويخرج صبًا كالبول لا دفقًا، والدليل على إيجاب الغسل من خروج المني قوله تعالى:</w:t>
      </w:r>
      <w:r w:rsidR="0017717D"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 وَإِن كُنتُمْ جُنُبًا فَاطَّهَّرُواْ )، سورة المائدة(6)، والجنب هو الذي خرج منه المني دفقًا بلذة؛ فأمر تعالى بالغسل بعد خروج المني بشهوة؛ فيكون موجبًا للغسل، ومثله حديث علي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أن النبي </w:t>
      </w:r>
      <w:r w:rsidRPr="0013273A">
        <w:rPr>
          <w:rFonts w:ascii="Traditional Arabic" w:hAnsi="Traditional Arabic" w:cs="Traditional Arabic"/>
          <w:sz w:val="32"/>
          <w:szCs w:val="32"/>
        </w:rPr>
        <w:sym w:font="AGA Arabesque" w:char="F072"/>
      </w:r>
      <w:r w:rsidRPr="0013273A">
        <w:rPr>
          <w:rFonts w:ascii="Traditional Arabic" w:hAnsi="Traditional Arabic" w:cs="Traditional Arabic"/>
          <w:sz w:val="32"/>
          <w:szCs w:val="32"/>
          <w:rtl/>
          <w:lang w:bidi="ar-KW"/>
        </w:rPr>
        <w:t xml:space="preserve"> قال:</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"من المذي الوضوء، ومن المني الغسل"، رواه الترمذي وابن ماجه، وقوله: ولو بتفكّر</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إشارة إلى أن خروج المني يكون على درجات: فخروج المني مع الجماع يوجب الغسل، وخروج المني مع الملاعبة يوجب الغسل، وحتى لو خرج المني من إثر التفكر في أمور الشهوة فهو أيضًا موجب للغسل</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الثاني: وبالتقاء الختانين</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أي ختان الرجل وختان المرأة، والمراد التكنية به عن المجامعة الموجبة للغسل، وضابط ذلك: أن تغيب الحشفة في الفرج، والدليل على ذلك ما رواه ابن ماجه عن عائشة رضي الله عنها قالت: قال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w:t>
      </w:r>
      <w:proofErr w:type="gramEnd"/>
      <w:r w:rsidRPr="0013273A">
        <w:rPr>
          <w:rFonts w:ascii="Traditional Arabic" w:hAnsi="Traditional Arabic" w:cs="Traditional Arabic"/>
          <w:sz w:val="32"/>
          <w:szCs w:val="32"/>
          <w:rtl/>
          <w:lang w:bidi="ar-KW"/>
        </w:rPr>
        <w:t>" إذا التقى الختانان فقد وجب الغسل".</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الثالث: وبانقطاع الحيض</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يأتينا ضابط الحيض في بابه إن شاء الله، ويأتينا أيضًا ضابط انقطاع الحيض، وانقطاع الحيض موجب للغسل، ومن أدلة ذلك حديث عائشة رضي الله عنها أن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proofErr w:type="gramEnd"/>
      <w:r w:rsidRPr="0013273A">
        <w:rPr>
          <w:rFonts w:ascii="Traditional Arabic" w:hAnsi="Traditional Arabic" w:cs="Traditional Arabic"/>
          <w:sz w:val="32"/>
          <w:szCs w:val="32"/>
          <w:rtl/>
          <w:lang w:bidi="ar-KW"/>
        </w:rPr>
        <w:t xml:space="preserve"> لفاطمة بنت أبي حبيش رضي الله عنها:</w:t>
      </w:r>
      <w:r w:rsidR="0017717D"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"فإذا أقبلت الحيضة فدعي الصلاة، وإذا أدبرت فاغسلي عنكِ الدم وصلي"، متفق عليه، فيكون قد أمر بالغسل بعد انقطاع الحيض؛ فدل ذلك على أن انقطاع الحيض من موجبات الغسل</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الرابع: والنفاس: ويأتينا ضابط النفاس وضابط انقطاعه، وقد دل الإجماع الذي نقله النووي وغيره أن حكم النفاس كحكم الحيض؛ فيكون انقطاع الحيض موجبًا للغسل أيضًا</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 xml:space="preserve"> - الموجب الخامس: وبالاحتلام: الاحتلام هو الفكرة في المنام في أمور الشهوة، ولما كان الاحتلام مظنة خروج المني مع الشهوة</w:t>
      </w:r>
      <w:r w:rsidR="0017717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وكان هذا أمرًا يخفى لذهاب العقل بالنوم، عُلق الحكم بأمرٍ ظاهر وهو: مع وجود بلل: فهذا هو ضابط الاحتلام الموجب للغسل، فلو ذكر احتلامًا ووجد بللاً فعليه الغسل، ولو لم يذكر احتلامًا ووجد بللاً فعليه الغسل، ولو ذكر احتلامًا ولم يجد بللاً فليس عليه غسل، والدليل على ذلك حديث أم سلمة رض الله عنها قالت: قالت أم سليم: يا رسول الله، إن الله لا يستحيي من الحق، فهل على المرأة من غسل إذا احتلمت ؟ قال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إذا رأت الماء"، متفق عليه</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السادس: وبالموت</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أي يجب على الأحياء أن يغسلوا المسلم الميت، والدليل على ذلك حديث أم عطية رضي الله عنها في الصحيحين قالت: دخل علينا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حين</w:t>
      </w:r>
      <w:proofErr w:type="gramEnd"/>
      <w:r w:rsidRPr="0013273A">
        <w:rPr>
          <w:rFonts w:ascii="Traditional Arabic" w:hAnsi="Traditional Arabic" w:cs="Traditional Arabic"/>
          <w:sz w:val="32"/>
          <w:szCs w:val="32"/>
          <w:rtl/>
          <w:lang w:bidi="ar-KW"/>
        </w:rPr>
        <w:t xml:space="preserve"> توفيت ابنته، قال: "اغسلنها ثلاثًا أو خمسًا أو أكثر من ذلك إن رأيتن ذلك بماء وسدر</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الحديث"، متفق عليه، فأمر بغسلها رضي الله عنها بعد موتها؛ فيكون الموت من موجبات الغسل</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الموجب السابع: وبالإسلام</w:t>
      </w:r>
      <w:r w:rsidR="001D6C76">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أي بدخول بالإسلام، والدليل على ذلك حديث قيس بن عاصم قال: أتيت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أريد</w:t>
      </w:r>
      <w:proofErr w:type="gramEnd"/>
      <w:r w:rsidRPr="0013273A">
        <w:rPr>
          <w:rFonts w:ascii="Traditional Arabic" w:hAnsi="Traditional Arabic" w:cs="Traditional Arabic"/>
          <w:sz w:val="32"/>
          <w:szCs w:val="32"/>
          <w:rtl/>
          <w:lang w:bidi="ar-KW"/>
        </w:rPr>
        <w:t xml:space="preserve"> الإسلام؛ فأمرني أن أغتسل بماء وسدر"، رواه أبو داود وغيره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17717D" w:rsidRPr="0013273A" w:rsidRDefault="0017717D"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ثم قال رحمه الله:</w:t>
      </w:r>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r w:rsidRPr="0013273A">
        <w:rPr>
          <w:rFonts w:ascii="Traditional Arabic" w:hAnsi="Traditional Arabic"/>
          <w:sz w:val="32"/>
          <w:szCs w:val="32"/>
          <w:rtl/>
          <w:lang w:bidi="ar-KW"/>
        </w:rPr>
        <w:t xml:space="preserve"> </w:t>
      </w:r>
      <w:bookmarkStart w:id="12" w:name="_Toc462743082"/>
      <w:proofErr w:type="gramStart"/>
      <w:r w:rsidRPr="0013273A">
        <w:rPr>
          <w:rFonts w:ascii="Traditional Arabic" w:hAnsi="Traditional Arabic"/>
          <w:b w:val="0"/>
          <w:bCs w:val="0"/>
          <w:i w:val="0"/>
          <w:sz w:val="32"/>
          <w:szCs w:val="32"/>
          <w:rtl/>
          <w:lang w:bidi="ar-KW"/>
        </w:rPr>
        <w:t>فصل:  والغُسل</w:t>
      </w:r>
      <w:proofErr w:type="gramEnd"/>
      <w:r w:rsidRPr="0013273A">
        <w:rPr>
          <w:rFonts w:ascii="Traditional Arabic" w:hAnsi="Traditional Arabic"/>
          <w:b w:val="0"/>
          <w:bCs w:val="0"/>
          <w:i w:val="0"/>
          <w:sz w:val="32"/>
          <w:szCs w:val="32"/>
          <w:rtl/>
          <w:lang w:bidi="ar-KW"/>
        </w:rPr>
        <w:t xml:space="preserve"> الواجب هو أن يُفيضَ الماء على جميع بدنه أو ينغمسَ فيه، مع المضمضة والاستنشاق، والدلكِ لما يمكن دلكه. ولا يكون شرعياً إلا بالنية لرفع موجِبه.  ونُدب تقديم غسل أعضاء الوضوء إلا القدمين، ثم </w:t>
      </w:r>
      <w:proofErr w:type="spellStart"/>
      <w:r w:rsidRPr="0013273A">
        <w:rPr>
          <w:rFonts w:ascii="Traditional Arabic" w:hAnsi="Traditional Arabic"/>
          <w:b w:val="0"/>
          <w:bCs w:val="0"/>
          <w:i w:val="0"/>
          <w:sz w:val="32"/>
          <w:szCs w:val="32"/>
          <w:rtl/>
          <w:lang w:bidi="ar-KW"/>
        </w:rPr>
        <w:t>التيامنُ</w:t>
      </w:r>
      <w:proofErr w:type="spellEnd"/>
      <w:r w:rsidRPr="0013273A">
        <w:rPr>
          <w:rFonts w:ascii="Traditional Arabic" w:hAnsi="Traditional Arabic"/>
          <w:b w:val="0"/>
          <w:bCs w:val="0"/>
          <w:i w:val="0"/>
          <w:sz w:val="32"/>
          <w:szCs w:val="32"/>
          <w:rtl/>
          <w:lang w:bidi="ar-KW"/>
        </w:rPr>
        <w:t>.</w:t>
      </w:r>
      <w:bookmarkEnd w:id="12"/>
      <w:r w:rsidRPr="0013273A">
        <w:rPr>
          <w:rFonts w:ascii="Traditional Arabic" w:hAnsi="Traditional Arabic"/>
          <w:b w:val="0"/>
          <w:bCs w:val="0"/>
          <w:i w:val="0"/>
          <w:sz w:val="32"/>
          <w:szCs w:val="32"/>
          <w:rtl/>
          <w:lang w:bidi="ar-KW"/>
        </w:rPr>
        <w:t xml:space="preserve">   </w:t>
      </w:r>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bookmarkStart w:id="13" w:name="_Toc462743083"/>
      <w:proofErr w:type="gramStart"/>
      <w:r w:rsidRPr="0013273A">
        <w:rPr>
          <w:rFonts w:ascii="Traditional Arabic" w:hAnsi="Traditional Arabic"/>
          <w:b w:val="0"/>
          <w:bCs w:val="0"/>
          <w:i w:val="0"/>
          <w:sz w:val="32"/>
          <w:szCs w:val="32"/>
          <w:rtl/>
          <w:lang w:bidi="ar-KW"/>
        </w:rPr>
        <w:t>فصل:  ويشرع</w:t>
      </w:r>
      <w:proofErr w:type="gramEnd"/>
      <w:r w:rsidRPr="0013273A">
        <w:rPr>
          <w:rFonts w:ascii="Traditional Arabic" w:hAnsi="Traditional Arabic"/>
          <w:b w:val="0"/>
          <w:bCs w:val="0"/>
          <w:i w:val="0"/>
          <w:sz w:val="32"/>
          <w:szCs w:val="32"/>
          <w:rtl/>
          <w:lang w:bidi="ar-KW"/>
        </w:rPr>
        <w:t xml:space="preserve"> لصلاة الجمعة، وللعيدين، ولمن غسّل ميتاً، وللإحرام، ولدخول مكةَ.</w:t>
      </w:r>
      <w:bookmarkEnd w:id="13"/>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شرع المصنف رحمه الله في بيان صفة الغسل، وللغسل صفتان: صفة واجبة (مجزئة) وصفة مندوبة (كاملة)، </w:t>
      </w:r>
      <w:r w:rsidRPr="0013273A">
        <w:rPr>
          <w:rFonts w:ascii="Traditional Arabic" w:hAnsi="Traditional Arabic" w:cs="Traditional Arabic"/>
          <w:b/>
          <w:bCs/>
          <w:sz w:val="32"/>
          <w:szCs w:val="32"/>
          <w:rtl/>
          <w:lang w:bidi="ar-KW"/>
        </w:rPr>
        <w:t>والغُسل الواجب</w:t>
      </w:r>
      <w:r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b/>
          <w:bCs/>
          <w:sz w:val="32"/>
          <w:szCs w:val="32"/>
          <w:rtl/>
          <w:lang w:bidi="ar-KW"/>
        </w:rPr>
        <w:t>هو</w:t>
      </w:r>
      <w:r w:rsidR="0017717D" w:rsidRPr="0013273A">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ما جاء في حديث أم سلمة رضي الله عنها عند الإمام مسلم قالت: يا رسول ا</w:t>
      </w:r>
      <w:r w:rsidR="007B7F5C" w:rsidRPr="0013273A">
        <w:rPr>
          <w:rFonts w:ascii="Traditional Arabic" w:hAnsi="Traditional Arabic" w:cs="Traditional Arabic"/>
          <w:sz w:val="32"/>
          <w:szCs w:val="32"/>
          <w:rtl/>
          <w:lang w:bidi="ar-KW"/>
        </w:rPr>
        <w:t xml:space="preserve">لله، إني امرأة أشد ضفر رأسي؛ </w:t>
      </w:r>
      <w:proofErr w:type="spellStart"/>
      <w:r w:rsidR="007B7F5C" w:rsidRPr="0013273A">
        <w:rPr>
          <w:rFonts w:ascii="Traditional Arabic" w:hAnsi="Traditional Arabic" w:cs="Traditional Arabic"/>
          <w:sz w:val="32"/>
          <w:szCs w:val="32"/>
          <w:rtl/>
          <w:lang w:bidi="ar-KW"/>
        </w:rPr>
        <w:t>أفأ</w:t>
      </w:r>
      <w:r w:rsidRPr="0013273A">
        <w:rPr>
          <w:rFonts w:ascii="Traditional Arabic" w:hAnsi="Traditional Arabic" w:cs="Traditional Arabic"/>
          <w:sz w:val="32"/>
          <w:szCs w:val="32"/>
          <w:rtl/>
          <w:lang w:bidi="ar-KW"/>
        </w:rPr>
        <w:t>نقضه</w:t>
      </w:r>
      <w:proofErr w:type="spellEnd"/>
      <w:r w:rsidRPr="0013273A">
        <w:rPr>
          <w:rFonts w:ascii="Traditional Arabic" w:hAnsi="Traditional Arabic" w:cs="Traditional Arabic"/>
          <w:sz w:val="32"/>
          <w:szCs w:val="32"/>
          <w:rtl/>
          <w:lang w:bidi="ar-KW"/>
        </w:rPr>
        <w:t xml:space="preserve"> لغسل الجنابة؟ فقال:" لا، إنما يكفيك أن تحثي على رأسكِ ثلاث حثيات، ثم تفيضين عليكِ الماء؛ فتطهرين"؛ فتنبين من ذلك أن له ركنين: </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الركن الأول: تعميم جميع البدن بالماء، وله طريقتان: الأولى: </w:t>
      </w:r>
      <w:r w:rsidRPr="0013273A">
        <w:rPr>
          <w:rFonts w:ascii="Traditional Arabic" w:hAnsi="Traditional Arabic" w:cs="Traditional Arabic"/>
          <w:b/>
          <w:bCs/>
          <w:sz w:val="32"/>
          <w:szCs w:val="32"/>
          <w:rtl/>
          <w:lang w:bidi="ar-KW"/>
        </w:rPr>
        <w:t xml:space="preserve">أن يُفيضَ الماء على جميع بدنه </w:t>
      </w:r>
      <w:r w:rsidRPr="0013273A">
        <w:rPr>
          <w:rFonts w:ascii="Traditional Arabic" w:hAnsi="Traditional Arabic" w:cs="Traditional Arabic"/>
          <w:sz w:val="32"/>
          <w:szCs w:val="32"/>
          <w:rtl/>
          <w:lang w:bidi="ar-KW"/>
        </w:rPr>
        <w:t xml:space="preserve">أي يسيل الماء على جميع أجزاء بدنه، والطريقة الثانية: </w:t>
      </w:r>
      <w:r w:rsidRPr="0013273A">
        <w:rPr>
          <w:rFonts w:ascii="Traditional Arabic" w:hAnsi="Traditional Arabic" w:cs="Traditional Arabic"/>
          <w:b/>
          <w:bCs/>
          <w:sz w:val="32"/>
          <w:szCs w:val="32"/>
          <w:rtl/>
          <w:lang w:bidi="ar-KW"/>
        </w:rPr>
        <w:t>أو ينغمسَ فيه</w:t>
      </w:r>
      <w:r w:rsidRPr="0013273A">
        <w:rPr>
          <w:rFonts w:ascii="Traditional Arabic" w:hAnsi="Traditional Arabic" w:cs="Traditional Arabic"/>
          <w:sz w:val="32"/>
          <w:szCs w:val="32"/>
          <w:rtl/>
          <w:lang w:bidi="ar-KW"/>
        </w:rPr>
        <w:t xml:space="preserve">، بحيث يغمره الماء، </w:t>
      </w:r>
      <w:r w:rsidRPr="0013273A">
        <w:rPr>
          <w:rFonts w:ascii="Traditional Arabic" w:hAnsi="Traditional Arabic" w:cs="Traditional Arabic"/>
          <w:b/>
          <w:bCs/>
          <w:sz w:val="32"/>
          <w:szCs w:val="32"/>
          <w:rtl/>
          <w:lang w:bidi="ar-KW"/>
        </w:rPr>
        <w:t>مع</w:t>
      </w:r>
      <w:r w:rsidRPr="0013273A">
        <w:rPr>
          <w:rFonts w:ascii="Traditional Arabic" w:hAnsi="Traditional Arabic" w:cs="Traditional Arabic"/>
          <w:sz w:val="32"/>
          <w:szCs w:val="32"/>
          <w:rtl/>
          <w:lang w:bidi="ar-KW"/>
        </w:rPr>
        <w:t xml:space="preserve"> التأكيد على غسل باطن الفم بـ</w:t>
      </w:r>
      <w:r w:rsidRPr="0013273A">
        <w:rPr>
          <w:rFonts w:ascii="Traditional Arabic" w:hAnsi="Traditional Arabic" w:cs="Traditional Arabic"/>
          <w:b/>
          <w:bCs/>
          <w:sz w:val="32"/>
          <w:szCs w:val="32"/>
          <w:rtl/>
          <w:lang w:bidi="ar-KW"/>
        </w:rPr>
        <w:t xml:space="preserve"> المضمضة و</w:t>
      </w:r>
      <w:r w:rsidRPr="0013273A">
        <w:rPr>
          <w:rFonts w:ascii="Traditional Arabic" w:hAnsi="Traditional Arabic" w:cs="Traditional Arabic"/>
          <w:sz w:val="32"/>
          <w:szCs w:val="32"/>
          <w:rtl/>
          <w:lang w:bidi="ar-KW"/>
        </w:rPr>
        <w:t>باطن الأنف بـ</w:t>
      </w:r>
      <w:r w:rsidRPr="0013273A">
        <w:rPr>
          <w:rFonts w:ascii="Traditional Arabic" w:hAnsi="Traditional Arabic" w:cs="Traditional Arabic"/>
          <w:b/>
          <w:bCs/>
          <w:sz w:val="32"/>
          <w:szCs w:val="32"/>
          <w:rtl/>
          <w:lang w:bidi="ar-KW"/>
        </w:rPr>
        <w:t xml:space="preserve"> الاستنشاق، والدلكِ لما يمكن دلكه، </w:t>
      </w:r>
      <w:r w:rsidRPr="0013273A">
        <w:rPr>
          <w:rFonts w:ascii="Traditional Arabic" w:hAnsi="Traditional Arabic" w:cs="Traditional Arabic"/>
          <w:sz w:val="32"/>
          <w:szCs w:val="32"/>
          <w:rtl/>
          <w:lang w:bidi="ar-KW"/>
        </w:rPr>
        <w:t>فيتأكد من غسل مغابن الجسم التي لا يصلها الماء بمجرد إفاضته على الجسد؛ فهذه يجب مع الإفاضة الدلك، وأما ما وصله الماء فيندب دلكه ولا يجب.</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الركن الثاني: </w:t>
      </w:r>
      <w:r w:rsidRPr="0013273A">
        <w:rPr>
          <w:rFonts w:ascii="Traditional Arabic" w:hAnsi="Traditional Arabic" w:cs="Traditional Arabic"/>
          <w:b/>
          <w:bCs/>
          <w:sz w:val="32"/>
          <w:szCs w:val="32"/>
          <w:rtl/>
          <w:lang w:bidi="ar-KW"/>
        </w:rPr>
        <w:t>ولا يكون شرعياً إلا بالنية لرفع موجِبه؛</w:t>
      </w:r>
      <w:r w:rsidRPr="0013273A">
        <w:rPr>
          <w:rFonts w:ascii="Traditional Arabic" w:hAnsi="Traditional Arabic" w:cs="Traditional Arabic"/>
          <w:sz w:val="32"/>
          <w:szCs w:val="32"/>
          <w:rtl/>
          <w:lang w:bidi="ar-KW"/>
        </w:rPr>
        <w:t xml:space="preserve"> فينوي بغسله رفع موجب الغسل؛ فإن كان يغتسل عن جنابة ينوي رفع الجنابة التي أوجبت الغسل، وإن كانت تغتسل بعد الحيض أو نفاس فتنوي رفعه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ثم بي</w:t>
      </w:r>
      <w:r w:rsidR="0017717D"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ن رحمه الله صفة الغسل المندوبة: وهي ما جاءت في حديثي عائشة وميمونة رضي الله عنهما، وقد اشتمل الحديثان على سنن كثيرة: فيبدأ أولاً بغسل كفيه ثلاثًا، ثم يغسل فرجه وما حوله بشماله، ثم يدلك يده بالأرض أو بالصابون ليذهب رائحة الأذى، ثم يتمضمض ويستنشق، </w:t>
      </w:r>
      <w:r w:rsidRPr="0013273A">
        <w:rPr>
          <w:rFonts w:ascii="Traditional Arabic" w:hAnsi="Traditional Arabic" w:cs="Traditional Arabic"/>
          <w:b/>
          <w:bCs/>
          <w:sz w:val="32"/>
          <w:szCs w:val="32"/>
          <w:rtl/>
          <w:lang w:bidi="ar-KW"/>
        </w:rPr>
        <w:t>ونُدب</w:t>
      </w:r>
      <w:r w:rsidRPr="0013273A">
        <w:rPr>
          <w:rFonts w:ascii="Traditional Arabic" w:hAnsi="Traditional Arabic" w:cs="Traditional Arabic"/>
          <w:sz w:val="32"/>
          <w:szCs w:val="32"/>
          <w:rtl/>
          <w:lang w:bidi="ar-KW"/>
        </w:rPr>
        <w:t xml:space="preserve"> أيضًا</w:t>
      </w:r>
      <w:r w:rsidRPr="0013273A">
        <w:rPr>
          <w:rFonts w:ascii="Traditional Arabic" w:hAnsi="Traditional Arabic" w:cs="Traditional Arabic"/>
          <w:b/>
          <w:bCs/>
          <w:sz w:val="32"/>
          <w:szCs w:val="32"/>
          <w:rtl/>
          <w:lang w:bidi="ar-KW"/>
        </w:rPr>
        <w:t xml:space="preserve">  تقديم غسل أعضاء الوضوء إلا القدمين، </w:t>
      </w:r>
      <w:r w:rsidRPr="0013273A">
        <w:rPr>
          <w:rFonts w:ascii="Traditional Arabic" w:hAnsi="Traditional Arabic" w:cs="Traditional Arabic"/>
          <w:sz w:val="32"/>
          <w:szCs w:val="32"/>
          <w:rtl/>
          <w:lang w:bidi="ar-KW"/>
        </w:rPr>
        <w:t xml:space="preserve"> فيبدأ بغسل وجهه ويديه إلى المرفقين، ثم يحث على رأسه ثلاث حثيات، الحثية الأولى بكفه يغسل بها الشق الأيمن، والثانية يغسل بها الشق الأيسر، والثالثة بكفيه ويقلبهما على رأسه، </w:t>
      </w:r>
      <w:r w:rsidRPr="0013273A">
        <w:rPr>
          <w:rFonts w:ascii="Traditional Arabic" w:hAnsi="Traditional Arabic" w:cs="Traditional Arabic"/>
          <w:b/>
          <w:bCs/>
          <w:sz w:val="32"/>
          <w:szCs w:val="32"/>
          <w:rtl/>
          <w:lang w:bidi="ar-KW"/>
        </w:rPr>
        <w:t xml:space="preserve">ثم </w:t>
      </w:r>
      <w:r w:rsidRPr="0013273A">
        <w:rPr>
          <w:rFonts w:ascii="Traditional Arabic" w:hAnsi="Traditional Arabic" w:cs="Traditional Arabic"/>
          <w:sz w:val="32"/>
          <w:szCs w:val="32"/>
          <w:rtl/>
          <w:lang w:bidi="ar-KW"/>
        </w:rPr>
        <w:t>ندب</w:t>
      </w:r>
      <w:r w:rsidRPr="0013273A">
        <w:rPr>
          <w:rFonts w:ascii="Traditional Arabic" w:hAnsi="Traditional Arabic" w:cs="Traditional Arabic"/>
          <w:b/>
          <w:bCs/>
          <w:sz w:val="32"/>
          <w:szCs w:val="32"/>
          <w:rtl/>
          <w:lang w:bidi="ar-KW"/>
        </w:rPr>
        <w:t xml:space="preserve"> </w:t>
      </w:r>
      <w:proofErr w:type="spellStart"/>
      <w:r w:rsidRPr="0013273A">
        <w:rPr>
          <w:rFonts w:ascii="Traditional Arabic" w:hAnsi="Traditional Arabic" w:cs="Traditional Arabic"/>
          <w:b/>
          <w:bCs/>
          <w:sz w:val="32"/>
          <w:szCs w:val="32"/>
          <w:rtl/>
          <w:lang w:bidi="ar-KW"/>
        </w:rPr>
        <w:t>التيامن</w:t>
      </w:r>
      <w:proofErr w:type="spellEnd"/>
      <w:r w:rsidRPr="0013273A">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بأن</w:t>
      </w:r>
      <w:r w:rsidRPr="0013273A">
        <w:rPr>
          <w:rFonts w:ascii="Traditional Arabic" w:hAnsi="Traditional Arabic" w:cs="Traditional Arabic"/>
          <w:b/>
          <w:bCs/>
          <w:sz w:val="32"/>
          <w:szCs w:val="32"/>
          <w:rtl/>
          <w:lang w:bidi="ar-KW"/>
        </w:rPr>
        <w:t xml:space="preserve"> </w:t>
      </w:r>
      <w:r w:rsidRPr="0013273A">
        <w:rPr>
          <w:rFonts w:ascii="Traditional Arabic" w:hAnsi="Traditional Arabic" w:cs="Traditional Arabic"/>
          <w:sz w:val="32"/>
          <w:szCs w:val="32"/>
          <w:rtl/>
          <w:lang w:bidi="ar-KW"/>
        </w:rPr>
        <w:t>يغسل الجانب الأيمن من جسده ثم الجانب الأيسر، ثم يغسل رجليه، ويدعو بدعاء الفراغ من الوضوء.</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ثم بين رحمه الله الحالات التي يندب لها الغسل، وهي خمسة</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b/>
          <w:bCs/>
          <w:sz w:val="32"/>
          <w:szCs w:val="32"/>
          <w:rtl/>
          <w:lang w:bidi="ar-KW"/>
        </w:rPr>
        <w:t xml:space="preserve">ويشرع لصلاة الجمعة، </w:t>
      </w:r>
      <w:r w:rsidRPr="0013273A">
        <w:rPr>
          <w:rFonts w:ascii="Traditional Arabic" w:hAnsi="Traditional Arabic" w:cs="Traditional Arabic"/>
          <w:sz w:val="32"/>
          <w:szCs w:val="32"/>
          <w:rtl/>
          <w:lang w:bidi="ar-KW"/>
        </w:rPr>
        <w:t xml:space="preserve">وقد اختلف في هذه المسألة، فقال أهل الظاهر بالوجوب لحديث ابن عمر رضي الله عنهما أن النبي </w:t>
      </w:r>
      <w:r w:rsidR="0017717D"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"إذا جاء أحدكم الجمعة فليغتسل"، متفق عليه، وحديث أبي سعيد </w:t>
      </w:r>
      <w:r w:rsidRPr="0013273A">
        <w:rPr>
          <w:rFonts w:ascii="Traditional Arabic" w:hAnsi="Traditional Arabic" w:cs="Traditional Arabic"/>
          <w:sz w:val="32"/>
          <w:szCs w:val="32"/>
          <w:rtl/>
          <w:lang w:bidi="ar-KW"/>
        </w:rPr>
        <w:lastRenderedPageBreak/>
        <w:t xml:space="preserve">الخدري رضي الله عنه أن النبي </w:t>
      </w:r>
      <w:r w:rsidR="0017717D" w:rsidRPr="0013273A">
        <w:rPr>
          <w:rFonts w:ascii="Traditional Arabic" w:hAnsi="Traditional Arabic" w:cs="Traditional Arabic"/>
          <w:sz w:val="32"/>
          <w:szCs w:val="32"/>
          <w:lang w:bidi="ar-KW"/>
        </w:rPr>
        <w:sym w:font="AGA Arabesque" w:char="F072"/>
      </w:r>
      <w:r w:rsidR="0017717D"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قال:" الغسل يوم الجمعة واجب على كل محتلم، وأن يستن، وأن يمس طيبًا إن وجد"، متفق عليه، وقال جمهور أهل العلم بالاستحباب؛ بدليل حديث سمرة رضي الله عنه أن النبي </w:t>
      </w:r>
      <w:r w:rsidR="00372105"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قال:</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"من توضأ يوم الجمعة فبها ونعمت، ومن اغتسل فالغسل أفضل"، رواه الخمسة، وتوسط بعض الحنابلة فقال: إن كان عليه أذى أو رائحة عرق تؤذي من عنده وجب عليه الغسل وإلا ندب، واختاره شيخ الإسلام ابن تيمية، وهو الأقرب، ويدل عليه ما جاء في الصحيحين أن بعض أهل العوالي أقبلوا بعرقهم وغبارهم؛ فقال النبي </w:t>
      </w:r>
      <w:r w:rsidR="00372105"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لو أنكم تطهرتم ليومكم هذا"</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b/>
          <w:bCs/>
          <w:sz w:val="32"/>
          <w:szCs w:val="32"/>
          <w:rtl/>
          <w:lang w:bidi="ar-KW"/>
        </w:rPr>
        <w:t>وللعيدين</w:t>
      </w:r>
      <w:r w:rsidRPr="0013273A">
        <w:rPr>
          <w:rFonts w:ascii="Traditional Arabic" w:hAnsi="Traditional Arabic" w:cs="Traditional Arabic"/>
          <w:sz w:val="32"/>
          <w:szCs w:val="32"/>
          <w:rtl/>
          <w:lang w:bidi="ar-KW"/>
        </w:rPr>
        <w:t xml:space="preserve"> قياسًا على الجمعة، وقد كان ابن عمر رضي الله عنهما يغتسل يوم الفطر قبل أن يغدو إلى المصلى، أخرجه مالك في الموطأ</w:t>
      </w:r>
      <w:r w:rsidR="00CF1529">
        <w:rPr>
          <w:rFonts w:ascii="Traditional Arabic" w:hAnsi="Traditional Arabic" w:cs="Traditional Arabic"/>
          <w:sz w:val="32"/>
          <w:szCs w:val="32"/>
          <w:rtl/>
          <w:lang w:bidi="ar-KW"/>
        </w:rPr>
        <w:t>.</w:t>
      </w:r>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r w:rsidRPr="0013273A">
        <w:rPr>
          <w:rFonts w:ascii="Traditional Arabic" w:hAnsi="Traditional Arabic"/>
          <w:i w:val="0"/>
          <w:rtl/>
          <w:lang w:bidi="ar-KW"/>
        </w:rPr>
        <w:t xml:space="preserve"> </w:t>
      </w:r>
      <w:bookmarkStart w:id="14" w:name="_Toc462743084"/>
      <w:r w:rsidRPr="0013273A">
        <w:rPr>
          <w:rFonts w:ascii="Traditional Arabic" w:hAnsi="Traditional Arabic"/>
          <w:i w:val="0"/>
          <w:rtl/>
          <w:lang w:bidi="ar-KW"/>
        </w:rPr>
        <w:t xml:space="preserve">- </w:t>
      </w:r>
      <w:r w:rsidRPr="0013273A">
        <w:rPr>
          <w:rFonts w:ascii="Traditional Arabic" w:hAnsi="Traditional Arabic"/>
          <w:i w:val="0"/>
          <w:sz w:val="32"/>
          <w:szCs w:val="32"/>
          <w:rtl/>
          <w:lang w:bidi="ar-KW"/>
        </w:rPr>
        <w:t>ولمن غسّل ميتاً</w:t>
      </w:r>
      <w:r w:rsidRPr="0013273A">
        <w:rPr>
          <w:rFonts w:ascii="Traditional Arabic" w:hAnsi="Traditional Arabic"/>
          <w:b w:val="0"/>
          <w:bCs w:val="0"/>
          <w:i w:val="0"/>
          <w:sz w:val="32"/>
          <w:szCs w:val="32"/>
          <w:rtl/>
          <w:lang w:bidi="ar-KW"/>
        </w:rPr>
        <w:t xml:space="preserve">، أي من باشر التغسيل دون من عاونه، ودليل ذلك حديث أبي هريرة رضي الله عنه أن رسول </w:t>
      </w:r>
      <w:proofErr w:type="gramStart"/>
      <w:r w:rsidRPr="0013273A">
        <w:rPr>
          <w:rFonts w:ascii="Traditional Arabic" w:hAnsi="Traditional Arabic"/>
          <w:b w:val="0"/>
          <w:bCs w:val="0"/>
          <w:i w:val="0"/>
          <w:sz w:val="32"/>
          <w:szCs w:val="32"/>
          <w:rtl/>
          <w:lang w:bidi="ar-KW"/>
        </w:rPr>
        <w:t xml:space="preserve">الله </w:t>
      </w:r>
      <w:r w:rsidR="00372105" w:rsidRPr="0013273A">
        <w:rPr>
          <w:rFonts w:ascii="Traditional Arabic" w:hAnsi="Traditional Arabic"/>
          <w:b w:val="0"/>
          <w:bCs w:val="0"/>
          <w:i w:val="0"/>
          <w:sz w:val="32"/>
          <w:szCs w:val="32"/>
          <w:lang w:bidi="ar-KW"/>
        </w:rPr>
        <w:sym w:font="AGA Arabesque" w:char="F072"/>
      </w:r>
      <w:r w:rsidRPr="0013273A">
        <w:rPr>
          <w:rFonts w:ascii="Traditional Arabic" w:hAnsi="Traditional Arabic"/>
          <w:b w:val="0"/>
          <w:bCs w:val="0"/>
          <w:i w:val="0"/>
          <w:sz w:val="32"/>
          <w:szCs w:val="32"/>
          <w:rtl/>
          <w:lang w:bidi="ar-KW"/>
        </w:rPr>
        <w:t xml:space="preserve"> قال</w:t>
      </w:r>
      <w:proofErr w:type="gramEnd"/>
      <w:r w:rsidRPr="0013273A">
        <w:rPr>
          <w:rFonts w:ascii="Traditional Arabic" w:hAnsi="Traditional Arabic"/>
          <w:b w:val="0"/>
          <w:bCs w:val="0"/>
          <w:i w:val="0"/>
          <w:sz w:val="32"/>
          <w:szCs w:val="32"/>
          <w:rtl/>
          <w:lang w:bidi="ar-KW"/>
        </w:rPr>
        <w:t>:</w:t>
      </w:r>
      <w:r w:rsidR="007B7F5C" w:rsidRPr="0013273A">
        <w:rPr>
          <w:rFonts w:ascii="Traditional Arabic" w:hAnsi="Traditional Arabic"/>
          <w:b w:val="0"/>
          <w:bCs w:val="0"/>
          <w:i w:val="0"/>
          <w:sz w:val="32"/>
          <w:szCs w:val="32"/>
          <w:rtl/>
          <w:lang w:bidi="ar-KW"/>
        </w:rPr>
        <w:t xml:space="preserve"> </w:t>
      </w:r>
      <w:r w:rsidRPr="0013273A">
        <w:rPr>
          <w:rFonts w:ascii="Traditional Arabic" w:hAnsi="Traditional Arabic"/>
          <w:b w:val="0"/>
          <w:bCs w:val="0"/>
          <w:i w:val="0"/>
          <w:sz w:val="32"/>
          <w:szCs w:val="32"/>
          <w:rtl/>
          <w:lang w:bidi="ar-KW"/>
        </w:rPr>
        <w:t xml:space="preserve">"من غسل ميتًا فليغتسل"، رواه أبو داود والترمذي وابن ماجه بإسناد صحيح، والأمر في هذا الحديث محمول على الندب، أو على غسل اليد لما رواه البيهقي والحاكم من حديث ابن عباس رضي الله عنهما قال: قال رسول الله </w:t>
      </w:r>
      <w:r w:rsidR="00372105" w:rsidRPr="0013273A">
        <w:rPr>
          <w:rFonts w:ascii="Traditional Arabic" w:hAnsi="Traditional Arabic"/>
          <w:b w:val="0"/>
          <w:bCs w:val="0"/>
          <w:i w:val="0"/>
          <w:sz w:val="32"/>
          <w:szCs w:val="32"/>
          <w:lang w:bidi="ar-KW"/>
        </w:rPr>
        <w:sym w:font="AGA Arabesque" w:char="F072"/>
      </w:r>
      <w:r w:rsidRPr="0013273A">
        <w:rPr>
          <w:rFonts w:ascii="Traditional Arabic" w:hAnsi="Traditional Arabic"/>
          <w:b w:val="0"/>
          <w:bCs w:val="0"/>
          <w:i w:val="0"/>
          <w:sz w:val="32"/>
          <w:szCs w:val="32"/>
          <w:rtl/>
          <w:lang w:bidi="ar-KW"/>
        </w:rPr>
        <w:t>: "ليس عليكم في غسل ميتكم غسل إذا غسلتموه؛ فإن ميتكم ليس بنجس؛ فحسبكم أن تغسلوا أيديكم".</w:t>
      </w:r>
      <w:bookmarkEnd w:id="14"/>
    </w:p>
    <w:p w:rsidR="00F44F62" w:rsidRPr="0013273A" w:rsidRDefault="00F44F62" w:rsidP="001D6C76">
      <w:pPr>
        <w:pStyle w:val="2"/>
        <w:spacing w:before="0" w:after="0"/>
        <w:jc w:val="both"/>
        <w:rPr>
          <w:rFonts w:ascii="Traditional Arabic" w:hAnsi="Traditional Arabic"/>
          <w:b w:val="0"/>
          <w:bCs w:val="0"/>
          <w:i w:val="0"/>
          <w:iCs/>
          <w:sz w:val="32"/>
          <w:szCs w:val="32"/>
          <w:rtl/>
          <w:lang w:bidi="ar-KW"/>
        </w:rPr>
      </w:pPr>
      <w:r w:rsidRPr="0013273A">
        <w:rPr>
          <w:rFonts w:ascii="Traditional Arabic" w:hAnsi="Traditional Arabic"/>
          <w:i w:val="0"/>
          <w:rtl/>
          <w:lang w:bidi="ar-KW"/>
        </w:rPr>
        <w:t xml:space="preserve"> </w:t>
      </w:r>
      <w:bookmarkStart w:id="15" w:name="_Toc462743085"/>
      <w:r w:rsidRPr="0013273A">
        <w:rPr>
          <w:rFonts w:ascii="Traditional Arabic" w:hAnsi="Traditional Arabic"/>
          <w:i w:val="0"/>
          <w:rtl/>
          <w:lang w:bidi="ar-KW"/>
        </w:rPr>
        <w:t xml:space="preserve">- </w:t>
      </w:r>
      <w:r w:rsidRPr="0013273A">
        <w:rPr>
          <w:rFonts w:ascii="Traditional Arabic" w:hAnsi="Traditional Arabic"/>
          <w:i w:val="0"/>
          <w:sz w:val="32"/>
          <w:szCs w:val="32"/>
          <w:rtl/>
          <w:lang w:bidi="ar-KW"/>
        </w:rPr>
        <w:t>وللإحرام</w:t>
      </w:r>
      <w:r w:rsidRPr="0013273A">
        <w:rPr>
          <w:rFonts w:ascii="Traditional Arabic" w:hAnsi="Traditional Arabic"/>
          <w:b w:val="0"/>
          <w:bCs w:val="0"/>
          <w:i w:val="0"/>
          <w:sz w:val="32"/>
          <w:szCs w:val="32"/>
          <w:rtl/>
          <w:lang w:bidi="ar-KW"/>
        </w:rPr>
        <w:t>، سواء أكان إحرام بعمرة أم بحج، فيسن قبل الإحرام أن يغتسل</w:t>
      </w:r>
      <w:r w:rsidR="00372105" w:rsidRPr="0013273A">
        <w:rPr>
          <w:rFonts w:ascii="Traditional Arabic" w:hAnsi="Traditional Arabic"/>
          <w:b w:val="0"/>
          <w:bCs w:val="0"/>
          <w:i w:val="0"/>
          <w:sz w:val="32"/>
          <w:szCs w:val="32"/>
          <w:rtl/>
          <w:lang w:bidi="ar-KW"/>
        </w:rPr>
        <w:t>؛</w:t>
      </w:r>
      <w:r w:rsidRPr="0013273A">
        <w:rPr>
          <w:rFonts w:ascii="Traditional Arabic" w:hAnsi="Traditional Arabic"/>
          <w:b w:val="0"/>
          <w:bCs w:val="0"/>
          <w:i w:val="0"/>
          <w:sz w:val="32"/>
          <w:szCs w:val="32"/>
          <w:rtl/>
          <w:lang w:bidi="ar-KW"/>
        </w:rPr>
        <w:t xml:space="preserve"> لما رواه البزار والبيهقي من حديث ابن عمر رضي الله عنهما قال:" من السنة أن يغتسل الرجل إذا أراد أن يحرم".</w:t>
      </w:r>
      <w:bookmarkEnd w:id="15"/>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w:t>
      </w:r>
      <w:r w:rsidRPr="0013273A">
        <w:rPr>
          <w:rFonts w:ascii="Traditional Arabic" w:hAnsi="Traditional Arabic" w:cs="Traditional Arabic"/>
          <w:b/>
          <w:bCs/>
          <w:sz w:val="32"/>
          <w:szCs w:val="32"/>
          <w:rtl/>
          <w:lang w:bidi="ar-KW"/>
        </w:rPr>
        <w:t>ولدخول مكةَ</w:t>
      </w:r>
      <w:r w:rsidRPr="0013273A">
        <w:rPr>
          <w:rFonts w:ascii="Traditional Arabic" w:hAnsi="Traditional Arabic" w:cs="Traditional Arabic"/>
          <w:sz w:val="32"/>
          <w:szCs w:val="32"/>
          <w:rtl/>
          <w:lang w:bidi="ar-KW"/>
        </w:rPr>
        <w:t>،</w:t>
      </w:r>
      <w:r w:rsidRPr="0013273A">
        <w:rPr>
          <w:rFonts w:ascii="Traditional Arabic" w:hAnsi="Traditional Arabic" w:cs="Traditional Arabic"/>
          <w:b/>
          <w:bCs/>
          <w:sz w:val="32"/>
          <w:szCs w:val="32"/>
          <w:rtl/>
          <w:lang w:bidi="ar-KW"/>
        </w:rPr>
        <w:t xml:space="preserve"> </w:t>
      </w:r>
      <w:r w:rsidRPr="0013273A">
        <w:rPr>
          <w:rFonts w:ascii="Traditional Arabic" w:hAnsi="Traditional Arabic" w:cs="Traditional Arabic"/>
          <w:sz w:val="32"/>
          <w:szCs w:val="32"/>
          <w:rtl/>
          <w:lang w:bidi="ar-KW"/>
        </w:rPr>
        <w:t xml:space="preserve">أي أن يغتسل قبل دخول مكة، فقد روى مسلم في صحيحه عن نافع أن ابن عمر رضي الله عنهما كان لا يقدم مكة إلا بات بذي طوى؛ حتى يصبح ويغتسل، ثم يدخل مكة نهارًا، يذكر عن </w:t>
      </w:r>
      <w:proofErr w:type="gramStart"/>
      <w:r w:rsidRPr="0013273A">
        <w:rPr>
          <w:rFonts w:ascii="Traditional Arabic" w:hAnsi="Traditional Arabic" w:cs="Traditional Arabic"/>
          <w:sz w:val="32"/>
          <w:szCs w:val="32"/>
          <w:rtl/>
          <w:lang w:bidi="ar-KW"/>
        </w:rPr>
        <w:t xml:space="preserve">النبي </w:t>
      </w:r>
      <w:r w:rsidR="00372105"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فعله</w:t>
      </w:r>
      <w:proofErr w:type="gramEnd"/>
      <w:r w:rsidRPr="0013273A">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ويضاف تكرار الغسل بعد كل جماع في نفس الليلة، وغسل المستحاضة لكل صلاة</w:t>
      </w:r>
      <w:r w:rsidR="00372105" w:rsidRPr="0013273A">
        <w:rPr>
          <w:rFonts w:ascii="Traditional Arabic" w:hAnsi="Traditional Arabic" w:cs="Traditional Arabic"/>
          <w:sz w:val="32"/>
          <w:szCs w:val="32"/>
          <w:rtl/>
          <w:lang w:bidi="ar-KW"/>
        </w:rPr>
        <w:t xml:space="preserve">؛ لحث </w:t>
      </w:r>
      <w:proofErr w:type="gramStart"/>
      <w:r w:rsidR="00372105" w:rsidRPr="0013273A">
        <w:rPr>
          <w:rFonts w:ascii="Traditional Arabic" w:hAnsi="Traditional Arabic" w:cs="Traditional Arabic"/>
          <w:sz w:val="32"/>
          <w:szCs w:val="32"/>
          <w:rtl/>
          <w:lang w:bidi="ar-KW"/>
        </w:rPr>
        <w:t xml:space="preserve">النبي </w:t>
      </w:r>
      <w:r w:rsidR="00372105" w:rsidRPr="0013273A">
        <w:rPr>
          <w:rFonts w:ascii="Traditional Arabic" w:hAnsi="Traditional Arabic" w:cs="Traditional Arabic"/>
          <w:sz w:val="32"/>
          <w:szCs w:val="32"/>
          <w:lang w:bidi="ar-KW"/>
        </w:rPr>
        <w:sym w:font="AGA Arabesque" w:char="F072"/>
      </w:r>
      <w:r w:rsidR="00372105" w:rsidRPr="0013273A">
        <w:rPr>
          <w:rFonts w:ascii="Traditional Arabic" w:hAnsi="Traditional Arabic" w:cs="Traditional Arabic"/>
          <w:sz w:val="32"/>
          <w:szCs w:val="32"/>
          <w:rtl/>
          <w:lang w:bidi="ar-KW"/>
        </w:rPr>
        <w:t xml:space="preserve"> عليه</w:t>
      </w:r>
      <w:proofErr w:type="gramEnd"/>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372105" w:rsidRPr="0013273A" w:rsidRDefault="00372105"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ثم قال رحمه الله:</w:t>
      </w:r>
    </w:p>
    <w:p w:rsidR="00F44F62" w:rsidRPr="002757C1" w:rsidRDefault="00F44F62" w:rsidP="002757C1">
      <w:pPr>
        <w:pStyle w:val="2"/>
        <w:rPr>
          <w:sz w:val="36"/>
          <w:rtl/>
        </w:rPr>
      </w:pPr>
      <w:bookmarkStart w:id="16" w:name="_Toc462743086"/>
      <w:r w:rsidRPr="002757C1">
        <w:rPr>
          <w:sz w:val="36"/>
          <w:rtl/>
        </w:rPr>
        <w:t>بابٌ التيممُ:</w:t>
      </w:r>
      <w:bookmarkEnd w:id="16"/>
    </w:p>
    <w:p w:rsidR="00F44F62" w:rsidRPr="0013273A" w:rsidRDefault="00F44F62" w:rsidP="002757C1">
      <w:pPr>
        <w:spacing w:after="0" w:line="240" w:lineRule="auto"/>
        <w:jc w:val="both"/>
        <w:rPr>
          <w:rFonts w:ascii="Traditional Arabic" w:hAnsi="Traditional Arabic" w:cs="Traditional Arabic"/>
          <w:b/>
          <w:bCs/>
          <w:sz w:val="32"/>
          <w:szCs w:val="32"/>
          <w:rtl/>
          <w:lang w:bidi="ar-KW"/>
        </w:rPr>
      </w:pPr>
      <w:r w:rsidRPr="0013273A">
        <w:rPr>
          <w:rFonts w:ascii="Traditional Arabic" w:hAnsi="Traditional Arabic" w:cs="Traditional Arabic"/>
          <w:b/>
          <w:bCs/>
          <w:sz w:val="32"/>
          <w:szCs w:val="32"/>
          <w:rtl/>
          <w:lang w:bidi="ar-KW"/>
        </w:rPr>
        <w:t xml:space="preserve">يستباح به ما يستباح بالوضوء والغسل، لمن لا يجد الماء أو خشي الضرر من استعماله، وأعضاؤه الوجه ثم الكفّان؛ يمسحهما مرّةً واحدةً بضربةٍ واحدةٍ ناوياً </w:t>
      </w:r>
      <w:proofErr w:type="gramStart"/>
      <w:r w:rsidRPr="0013273A">
        <w:rPr>
          <w:rFonts w:ascii="Traditional Arabic" w:hAnsi="Traditional Arabic" w:cs="Traditional Arabic"/>
          <w:b/>
          <w:bCs/>
          <w:sz w:val="32"/>
          <w:szCs w:val="32"/>
          <w:rtl/>
          <w:lang w:bidi="ar-KW"/>
        </w:rPr>
        <w:t>مسمّياً،  ونواقضه</w:t>
      </w:r>
      <w:proofErr w:type="gramEnd"/>
      <w:r w:rsidRPr="0013273A">
        <w:rPr>
          <w:rFonts w:ascii="Traditional Arabic" w:hAnsi="Traditional Arabic" w:cs="Traditional Arabic"/>
          <w:b/>
          <w:bCs/>
          <w:sz w:val="32"/>
          <w:szCs w:val="32"/>
          <w:rtl/>
          <w:lang w:bidi="ar-KW"/>
        </w:rPr>
        <w:t xml:space="preserve"> نواقض الوضوء.</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التيمم في اللغة هو القصد، واصطلاحًا</w:t>
      </w:r>
      <w:r w:rsidR="00372105"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هو التعبد لله تعالى بقصد الصعيد الطيب ومسح الوجه والكفين، وسيذكر المصنف رحمه الله حكمه وأسبابه وصفته ونواقضه، وضابط ما يتعلق بصفة التيمم: أن كل ما ذكر في سورة المائدة يعتبر ركنًا في التيمم، وإن وقع خلاف فيما ذُكر في هذه الآية رجعنا إلى هدي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w:t>
      </w:r>
      <w:proofErr w:type="gramEnd"/>
      <w:r w:rsidRPr="0013273A">
        <w:rPr>
          <w:rFonts w:ascii="Traditional Arabic" w:hAnsi="Traditional Arabic" w:cs="Traditional Arabic"/>
          <w:sz w:val="32"/>
          <w:szCs w:val="32"/>
          <w:rtl/>
          <w:lang w:bidi="ar-KW"/>
        </w:rPr>
        <w:t xml:space="preserve"> كما سنبين</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أما حكم التيمم: </w:t>
      </w:r>
      <w:r w:rsidRPr="0013273A">
        <w:rPr>
          <w:rFonts w:ascii="Traditional Arabic" w:hAnsi="Traditional Arabic" w:cs="Traditional Arabic"/>
          <w:b/>
          <w:bCs/>
          <w:sz w:val="32"/>
          <w:szCs w:val="32"/>
          <w:rtl/>
          <w:lang w:bidi="ar-KW"/>
        </w:rPr>
        <w:t>يستباح به ما يستباح بالوضوء والغسل</w:t>
      </w:r>
      <w:r w:rsidRPr="0013273A">
        <w:rPr>
          <w:rFonts w:ascii="Traditional Arabic" w:hAnsi="Traditional Arabic" w:cs="Traditional Arabic"/>
          <w:sz w:val="32"/>
          <w:szCs w:val="32"/>
          <w:rtl/>
          <w:lang w:bidi="ar-KW"/>
        </w:rPr>
        <w:t>: أي حكم التيمم عند وجود سببه كحكم الوضوء والغسل، وذلك أن الله تعالى في سورة المائدة ذكر الوضوء ثم ذكر الغسل، ثم ذكر التيمم بعدهما ف</w:t>
      </w:r>
      <w:r w:rsidR="00372105" w:rsidRPr="0013273A">
        <w:rPr>
          <w:rFonts w:ascii="Traditional Arabic" w:hAnsi="Traditional Arabic" w:cs="Traditional Arabic"/>
          <w:sz w:val="32"/>
          <w:szCs w:val="32"/>
          <w:rtl/>
          <w:lang w:bidi="ar-KW"/>
        </w:rPr>
        <w:t>ي حالة عدم وجود الماء؛ فهو مجزئ</w:t>
      </w:r>
      <w:r w:rsidRPr="0013273A">
        <w:rPr>
          <w:rFonts w:ascii="Traditional Arabic" w:hAnsi="Traditional Arabic" w:cs="Traditional Arabic"/>
          <w:sz w:val="32"/>
          <w:szCs w:val="32"/>
          <w:rtl/>
          <w:lang w:bidi="ar-KW"/>
        </w:rPr>
        <w:t xml:space="preserve"> عنهما، قال تعالى:</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(وَإِن كُنتُم مَّرْضَى أَوْ عَلَى سَفَرٍ أَوْ جَاء أَحَدٌ مَّنكُم مِّنَ الْغَائِطِ) وهذا موجب للوضوء، (أَوْ لاَمَسْتُمُ النِّسَاء)؛ أي جامعتم النساء، وهذا موجب للغسل، (فَلَمْ تَجِدُواْ مَاء فَتَيَمَّمُواْ)، سورة المائدة (6)، فالتيمم يغني عما يغني عنه الوضوء والغسل عند وجود أسبابه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وأما أسبابه؛ فالسبب الأول: </w:t>
      </w:r>
      <w:r w:rsidRPr="0013273A">
        <w:rPr>
          <w:rFonts w:ascii="Traditional Arabic" w:hAnsi="Traditional Arabic" w:cs="Traditional Arabic"/>
          <w:b/>
          <w:bCs/>
          <w:sz w:val="32"/>
          <w:szCs w:val="32"/>
          <w:rtl/>
          <w:lang w:bidi="ar-KW"/>
        </w:rPr>
        <w:t>لمن لا يجد الماء</w:t>
      </w:r>
      <w:r w:rsidR="001D6C76">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ودليله آية المائدة؛ وفيها:</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(فَلَمْ تَجِدُواْ مَاء فَتَيَمَّمُواْ)، وعدم وجود الماء ينقسم إلى قسمين: الأول عدم وجود الماء حقيقة؛ بأن لا يجد الماء معه ولا قريبًا منه، أو يجده بثمن لا يقدر عليه، أو يجده وهو بحاجة إليه لشربه وشرب الأنفس المحرمة معه؛ فهذا غير واجد للماء حقيقة، والقسم الثاني: عدم وجود الماء حكمًا؛ كأن يكون </w:t>
      </w:r>
      <w:r w:rsidRPr="0013273A">
        <w:rPr>
          <w:rFonts w:ascii="Traditional Arabic" w:hAnsi="Traditional Arabic" w:cs="Traditional Arabic"/>
          <w:b/>
          <w:bCs/>
          <w:sz w:val="32"/>
          <w:szCs w:val="32"/>
          <w:rtl/>
          <w:lang w:bidi="ar-KW"/>
        </w:rPr>
        <w:t>خشي الضرر من استعماله</w:t>
      </w:r>
      <w:r w:rsidRPr="0013273A">
        <w:rPr>
          <w:rFonts w:ascii="Traditional Arabic" w:hAnsi="Traditional Arabic" w:cs="Traditional Arabic"/>
          <w:sz w:val="32"/>
          <w:szCs w:val="32"/>
          <w:rtl/>
          <w:lang w:bidi="ar-KW"/>
        </w:rPr>
        <w:t>: فهذا يعتبر غير واجد للماء حكمًا؛ لأنه وإن وجده لم يستطع استعماله، وخوف الضرر قد يكون بالعلم أو بغلبة الظن، والضرر المبيح للتيمم أن يخشى حصول المرض أو زيادته أو تأخر البرء إذا استعمل الماء؛ كصاحب الجروح أو الحروق ونحوهما؛ فإن توفر أحد السببين جاز له التيمم</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وصفة التيمم الواجبة أن يسمح عضوي التيمم الذين ذكرا في آية المائدة: (فَامْسَحُواْ بِوُجُوهِكُمْ)، </w:t>
      </w:r>
      <w:r w:rsidRPr="0013273A">
        <w:rPr>
          <w:rFonts w:ascii="Traditional Arabic" w:hAnsi="Traditional Arabic" w:cs="Traditional Arabic"/>
          <w:b/>
          <w:bCs/>
          <w:sz w:val="32"/>
          <w:szCs w:val="32"/>
          <w:rtl/>
          <w:lang w:bidi="ar-KW"/>
        </w:rPr>
        <w:t>وأعضاؤه الوجه</w:t>
      </w:r>
      <w:r w:rsidRPr="0013273A">
        <w:rPr>
          <w:rFonts w:ascii="Traditional Arabic" w:hAnsi="Traditional Arabic" w:cs="Traditional Arabic"/>
          <w:sz w:val="32"/>
          <w:szCs w:val="32"/>
          <w:rtl/>
          <w:lang w:bidi="ar-KW"/>
        </w:rPr>
        <w:t>: فيعمم جميع الوجه بالمسح ولا يشترط الاستيعاب؛ بل يسمح وجهه</w:t>
      </w:r>
      <w:r w:rsidR="00372105"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أصاب ما أصاب وأخطأ ما أخطأ، </w:t>
      </w:r>
      <w:r w:rsidRPr="0013273A">
        <w:rPr>
          <w:rFonts w:ascii="Traditional Arabic" w:hAnsi="Traditional Arabic" w:cs="Traditional Arabic"/>
          <w:b/>
          <w:bCs/>
          <w:sz w:val="32"/>
          <w:szCs w:val="32"/>
          <w:rtl/>
          <w:lang w:bidi="ar-KW"/>
        </w:rPr>
        <w:t>ثم الكفّان</w:t>
      </w:r>
      <w:r w:rsidRPr="0013273A">
        <w:rPr>
          <w:rFonts w:ascii="Traditional Arabic" w:hAnsi="Traditional Arabic" w:cs="Traditional Arabic"/>
          <w:sz w:val="32"/>
          <w:szCs w:val="32"/>
          <w:rtl/>
          <w:lang w:bidi="ar-KW"/>
        </w:rPr>
        <w:t>: لقوله تعالى:</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(وَأَيْدِيكُم مِّنْهُ)، واليد أطلقت، فهل هي إلى المرفق قياسًا على الوضوء، أم إلى الرسغين؛ خلاف</w:t>
      </w:r>
      <w:r w:rsidR="00372105" w:rsidRPr="0013273A">
        <w:rPr>
          <w:rFonts w:ascii="Traditional Arabic" w:hAnsi="Traditional Arabic" w:cs="Traditional Arabic"/>
          <w:sz w:val="32"/>
          <w:szCs w:val="32"/>
          <w:rtl/>
          <w:lang w:bidi="ar-KW"/>
        </w:rPr>
        <w:t xml:space="preserve"> بين أهل العلم</w:t>
      </w:r>
      <w:r w:rsidRPr="0013273A">
        <w:rPr>
          <w:rFonts w:ascii="Traditional Arabic" w:hAnsi="Traditional Arabic" w:cs="Traditional Arabic"/>
          <w:sz w:val="32"/>
          <w:szCs w:val="32"/>
          <w:rtl/>
          <w:lang w:bidi="ar-KW"/>
        </w:rPr>
        <w:t xml:space="preserve">، وإذا رجعنا إلى هدي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وجدناه مسح كفيه فقط فيكتفى بذلك، وأما الواو في قوله تعالى:</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(وَأَيْدِيكُم مِّنْهُ)، فهل المراد بها الترتيب أم لا؛ </w:t>
      </w:r>
      <w:r w:rsidRPr="0013273A">
        <w:rPr>
          <w:rFonts w:ascii="Traditional Arabic" w:hAnsi="Traditional Arabic" w:cs="Traditional Arabic"/>
          <w:sz w:val="32"/>
          <w:szCs w:val="32"/>
          <w:rtl/>
          <w:lang w:bidi="ar-KW"/>
        </w:rPr>
        <w:lastRenderedPageBreak/>
        <w:t xml:space="preserve">خلاف، وإذا رجعنا إلى هدي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وجدنا أن الأحاديث جاء بعضها بلفظ: "مسح وجهه وكفيه"، وبعضها بلفظ:</w:t>
      </w:r>
      <w:r w:rsidR="007B7F5C"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"مسح ظاهر كفيه ووجهه"، وكلها في الصحيحين؛ فالترتيب ليس شرطًا على الصحيح، </w:t>
      </w:r>
      <w:r w:rsidRPr="0013273A">
        <w:rPr>
          <w:rFonts w:ascii="Traditional Arabic" w:hAnsi="Traditional Arabic" w:cs="Traditional Arabic"/>
          <w:b/>
          <w:bCs/>
          <w:sz w:val="32"/>
          <w:szCs w:val="32"/>
          <w:rtl/>
          <w:lang w:bidi="ar-KW"/>
        </w:rPr>
        <w:t>يمسحهما مرّةً واحدةً</w:t>
      </w:r>
      <w:r w:rsidRPr="0013273A">
        <w:rPr>
          <w:rFonts w:ascii="Traditional Arabic" w:hAnsi="Traditional Arabic" w:cs="Traditional Arabic"/>
          <w:sz w:val="32"/>
          <w:szCs w:val="32"/>
          <w:rtl/>
          <w:lang w:bidi="ar-KW"/>
        </w:rPr>
        <w:t>: فلا يشرع التثليث في الممسوح،</w:t>
      </w:r>
      <w:r w:rsidRPr="0013273A">
        <w:rPr>
          <w:rFonts w:ascii="Traditional Arabic" w:hAnsi="Traditional Arabic" w:cs="Traditional Arabic"/>
          <w:b/>
          <w:bCs/>
          <w:sz w:val="32"/>
          <w:szCs w:val="32"/>
          <w:rtl/>
          <w:lang w:bidi="ar-KW"/>
        </w:rPr>
        <w:t xml:space="preserve"> بضربةٍ</w:t>
      </w:r>
      <w:r w:rsidRPr="0013273A">
        <w:rPr>
          <w:rFonts w:ascii="Traditional Arabic" w:hAnsi="Traditional Arabic" w:cs="Traditional Arabic"/>
          <w:sz w:val="32"/>
          <w:szCs w:val="32"/>
          <w:rtl/>
          <w:lang w:bidi="ar-KW"/>
        </w:rPr>
        <w:t>: فيشترط ضرب الأرض</w:t>
      </w:r>
      <w:r w:rsidR="00372105"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ولا يكفي مجرد وضع اليد على الأرض، والذي يضرب التراب أو كل ما صعد على الأرض ولو لم يكن ترابًا، الثاني هو الصحيح؛ لعموم قوله تعالى:</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فَتَيَمَّمُواْ صَعِيدًا طَيِّبًا)،</w:t>
      </w:r>
      <w:r w:rsidRPr="0013273A">
        <w:rPr>
          <w:rFonts w:ascii="Traditional Arabic" w:hAnsi="Traditional Arabic" w:cs="Traditional Arabic"/>
          <w:b/>
          <w:bCs/>
          <w:sz w:val="32"/>
          <w:szCs w:val="32"/>
          <w:rtl/>
          <w:lang w:bidi="ar-KW"/>
        </w:rPr>
        <w:t xml:space="preserve"> واحدةٍ</w:t>
      </w:r>
      <w:r w:rsidRPr="0013273A">
        <w:rPr>
          <w:rFonts w:ascii="Traditional Arabic" w:hAnsi="Traditional Arabic" w:cs="Traditional Arabic"/>
          <w:sz w:val="32"/>
          <w:szCs w:val="32"/>
          <w:rtl/>
          <w:lang w:bidi="ar-KW"/>
        </w:rPr>
        <w:t xml:space="preserve">: فلا يضرب ضربة لوجهه وضربة أخرى لكفيه بل يكتفي بضربة واحدة للجميع، ودليله ما رواه الشيخان من حديث عمار بن ياسر </w:t>
      </w:r>
      <w:r w:rsidRPr="0013273A">
        <w:rPr>
          <w:rFonts w:ascii="Traditional Arabic" w:hAnsi="Traditional Arabic" w:cs="Traditional Arabic"/>
          <w:sz w:val="32"/>
          <w:szCs w:val="32"/>
          <w:lang w:bidi="ar-KW"/>
        </w:rPr>
        <w:sym w:font="AGA Arabesque" w:char="F074"/>
      </w:r>
      <w:r w:rsidRPr="0013273A">
        <w:rPr>
          <w:rFonts w:ascii="Traditional Arabic" w:hAnsi="Traditional Arabic" w:cs="Traditional Arabic"/>
          <w:sz w:val="32"/>
          <w:szCs w:val="32"/>
          <w:rtl/>
          <w:lang w:bidi="ar-KW"/>
        </w:rPr>
        <w:t xml:space="preserve"> قال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كان يكفيك هكذا، فضرب 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بكفيه الأرض (ضربة واحدة) ونفخ فيهما (ونفضهما)، ثم مسح بهما وجهه وكفيه، </w:t>
      </w:r>
      <w:r w:rsidRPr="0013273A">
        <w:rPr>
          <w:rFonts w:ascii="Traditional Arabic" w:hAnsi="Traditional Arabic" w:cs="Traditional Arabic"/>
          <w:b/>
          <w:bCs/>
          <w:sz w:val="32"/>
          <w:szCs w:val="32"/>
          <w:rtl/>
          <w:lang w:bidi="ar-KW"/>
        </w:rPr>
        <w:t>ناوياً</w:t>
      </w:r>
      <w:r w:rsidRPr="0013273A">
        <w:rPr>
          <w:rFonts w:ascii="Traditional Arabic" w:hAnsi="Traditional Arabic" w:cs="Traditional Arabic"/>
          <w:sz w:val="32"/>
          <w:szCs w:val="32"/>
          <w:rtl/>
          <w:lang w:bidi="ar-KW"/>
        </w:rPr>
        <w:t>: فلا بد من النية لعموم حديث:</w:t>
      </w:r>
      <w:r w:rsidR="00372105"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إنما الأعمال بالنيات"، </w:t>
      </w:r>
      <w:r w:rsidRPr="0013273A">
        <w:rPr>
          <w:rFonts w:ascii="Traditional Arabic" w:hAnsi="Traditional Arabic" w:cs="Traditional Arabic"/>
          <w:b/>
          <w:bCs/>
          <w:sz w:val="32"/>
          <w:szCs w:val="32"/>
          <w:rtl/>
          <w:lang w:bidi="ar-KW"/>
        </w:rPr>
        <w:t>مسمّياً</w:t>
      </w:r>
      <w:r w:rsidR="001D6C76">
        <w:rPr>
          <w:rFonts w:ascii="Traditional Arabic" w:hAnsi="Traditional Arabic" w:cs="Traditional Arabic"/>
          <w:b/>
          <w:bCs/>
          <w:sz w:val="32"/>
          <w:szCs w:val="32"/>
          <w:rtl/>
          <w:lang w:bidi="ar-KW"/>
        </w:rPr>
        <w:t>:</w:t>
      </w:r>
      <w:r w:rsidRPr="0013273A">
        <w:rPr>
          <w:rFonts w:ascii="Traditional Arabic" w:hAnsi="Traditional Arabic" w:cs="Traditional Arabic"/>
          <w:sz w:val="32"/>
          <w:szCs w:val="32"/>
          <w:rtl/>
          <w:lang w:bidi="ar-KW"/>
        </w:rPr>
        <w:t xml:space="preserve"> في أوله قياسًا على الوضوء، وهذا محل نظر؛ لأن الأصل عدم القياس في العبادات</w:t>
      </w:r>
      <w:r w:rsidR="00372105" w:rsidRPr="0013273A">
        <w:rPr>
          <w:rFonts w:ascii="Traditional Arabic" w:hAnsi="Traditional Arabic" w:cs="Traditional Arabic"/>
          <w:sz w:val="32"/>
          <w:szCs w:val="32"/>
          <w:rtl/>
          <w:lang w:bidi="ar-KW"/>
        </w:rPr>
        <w:t>، والتيمم كالوضوء في الحكم، لا الصفة</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وأما نواقض التيمم: </w:t>
      </w:r>
      <w:r w:rsidRPr="0013273A">
        <w:rPr>
          <w:rFonts w:ascii="Traditional Arabic" w:hAnsi="Traditional Arabic" w:cs="Traditional Arabic"/>
          <w:b/>
          <w:bCs/>
          <w:sz w:val="32"/>
          <w:szCs w:val="32"/>
          <w:rtl/>
          <w:lang w:bidi="ar-KW"/>
        </w:rPr>
        <w:t>ونواقضه نواقض الوضوء</w:t>
      </w:r>
      <w:r w:rsidRPr="0013273A">
        <w:rPr>
          <w:rFonts w:ascii="Traditional Arabic" w:hAnsi="Traditional Arabic" w:cs="Traditional Arabic"/>
          <w:sz w:val="32"/>
          <w:szCs w:val="32"/>
          <w:rtl/>
          <w:lang w:bidi="ar-KW"/>
        </w:rPr>
        <w:t>: بالاتفاق، فكل ما ينقض الوضوء ينقض التيمم.</w:t>
      </w:r>
    </w:p>
    <w:p w:rsidR="00372105" w:rsidRPr="0013273A" w:rsidRDefault="00372105" w:rsidP="001D6C76">
      <w:pPr>
        <w:bidi w:val="0"/>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lastRenderedPageBreak/>
        <w:t>ثم قال رحمه الله:</w:t>
      </w:r>
    </w:p>
    <w:p w:rsidR="002757C1" w:rsidRPr="002757C1" w:rsidRDefault="002757C1" w:rsidP="002757C1">
      <w:pPr>
        <w:pStyle w:val="1"/>
        <w:rPr>
          <w:szCs w:val="32"/>
          <w:rtl/>
        </w:rPr>
      </w:pPr>
      <w:bookmarkStart w:id="17" w:name="_Toc462743087"/>
      <w:r>
        <w:rPr>
          <w:rtl/>
        </w:rPr>
        <w:t>بابٌ الحيضُ</w:t>
      </w:r>
      <w:bookmarkEnd w:id="17"/>
      <w:r w:rsidR="00F44F62" w:rsidRPr="002757C1">
        <w:rPr>
          <w:szCs w:val="32"/>
          <w:rtl/>
        </w:rPr>
        <w:t xml:space="preserve">  </w:t>
      </w:r>
    </w:p>
    <w:p w:rsidR="00F44F62" w:rsidRPr="002757C1" w:rsidRDefault="00F44F62" w:rsidP="002757C1">
      <w:pPr>
        <w:jc w:val="both"/>
        <w:rPr>
          <w:rFonts w:ascii="Traditional Arabic" w:hAnsi="Traditional Arabic" w:cs="Traditional Arabic"/>
          <w:sz w:val="32"/>
          <w:szCs w:val="32"/>
          <w:rtl/>
          <w:lang w:bidi="ar-KW"/>
        </w:rPr>
      </w:pPr>
      <w:r w:rsidRPr="002757C1">
        <w:rPr>
          <w:rFonts w:ascii="Traditional Arabic" w:hAnsi="Traditional Arabic" w:cs="Traditional Arabic"/>
          <w:sz w:val="32"/>
          <w:szCs w:val="32"/>
          <w:rtl/>
          <w:lang w:bidi="ar-KW"/>
        </w:rPr>
        <w:t xml:space="preserve">لم يأت في تقدير أقله وأكثره ما تقوم به الحجة، وكذلك الطُّهر.  فذات العادة </w:t>
      </w:r>
      <w:proofErr w:type="spellStart"/>
      <w:r w:rsidRPr="002757C1">
        <w:rPr>
          <w:rFonts w:ascii="Traditional Arabic" w:hAnsi="Traditional Arabic" w:cs="Traditional Arabic"/>
          <w:sz w:val="32"/>
          <w:szCs w:val="32"/>
          <w:rtl/>
          <w:lang w:bidi="ar-KW"/>
        </w:rPr>
        <w:t>المتقرِّرةِ</w:t>
      </w:r>
      <w:proofErr w:type="spellEnd"/>
      <w:r w:rsidRPr="002757C1">
        <w:rPr>
          <w:rFonts w:ascii="Traditional Arabic" w:hAnsi="Traditional Arabic" w:cs="Traditional Arabic"/>
          <w:sz w:val="32"/>
          <w:szCs w:val="32"/>
          <w:rtl/>
          <w:lang w:bidi="ar-KW"/>
        </w:rPr>
        <w:t xml:space="preserve"> تعمل عليها. وغيرُها ترجع إلى القرائن، فدمُ الحيض يتميز عن غيره. فتكون حائضاً إذا رأت دمَ الحيض، ومستحاضةً إذا رأت غيرَه. وهي كالطاهرة، وتغسل أثر الدمِ وتتوضأ لكل صلاة. والحائض لا تصلي ولا تصوم ولا تُوطَأ حتى تغتسل بعد الطُّهر، وتقضي الصيام</w:t>
      </w:r>
      <w:r w:rsidR="00CF1529" w:rsidRPr="002757C1">
        <w:rPr>
          <w:rFonts w:ascii="Traditional Arabic" w:hAnsi="Traditional Arabic" w:cs="Traditional Arabic"/>
          <w:sz w:val="32"/>
          <w:szCs w:val="32"/>
          <w:rtl/>
          <w:lang w:bidi="ar-KW"/>
        </w:rPr>
        <w:t>.</w:t>
      </w:r>
      <w:r w:rsidRPr="002757C1">
        <w:rPr>
          <w:rFonts w:ascii="Traditional Arabic" w:hAnsi="Traditional Arabic" w:cs="Traditional Arabic"/>
          <w:sz w:val="32"/>
          <w:szCs w:val="32"/>
          <w:rtl/>
          <w:lang w:bidi="ar-KW"/>
        </w:rPr>
        <w:t xml:space="preserve">  </w:t>
      </w:r>
    </w:p>
    <w:p w:rsidR="00F44F62" w:rsidRPr="002757C1" w:rsidRDefault="00F44F62" w:rsidP="002757C1">
      <w:pPr>
        <w:pStyle w:val="2"/>
        <w:rPr>
          <w:rtl/>
        </w:rPr>
      </w:pPr>
      <w:bookmarkStart w:id="18" w:name="_Toc462743088"/>
      <w:proofErr w:type="gramStart"/>
      <w:r w:rsidRPr="002757C1">
        <w:rPr>
          <w:rtl/>
        </w:rPr>
        <w:t>فصل:  والنفاس</w:t>
      </w:r>
      <w:proofErr w:type="gramEnd"/>
      <w:r w:rsidRPr="002757C1">
        <w:rPr>
          <w:rtl/>
        </w:rPr>
        <w:t xml:space="preserve"> أكثره أربعون يوماً، ولا حدَّ </w:t>
      </w:r>
      <w:proofErr w:type="spellStart"/>
      <w:r w:rsidRPr="002757C1">
        <w:rPr>
          <w:rtl/>
        </w:rPr>
        <w:t>لأقله</w:t>
      </w:r>
      <w:proofErr w:type="spellEnd"/>
      <w:r w:rsidRPr="002757C1">
        <w:rPr>
          <w:rtl/>
        </w:rPr>
        <w:t>.  وهو كالحيض.</w:t>
      </w:r>
      <w:bookmarkEnd w:id="18"/>
    </w:p>
    <w:p w:rsidR="00F44F62" w:rsidRPr="0013273A" w:rsidRDefault="00F44F62" w:rsidP="001D6C76">
      <w:pPr>
        <w:spacing w:after="0" w:line="240" w:lineRule="auto"/>
        <w:jc w:val="both"/>
        <w:rPr>
          <w:rFonts w:ascii="Traditional Arabic" w:hAnsi="Traditional Arabic" w:cs="Traditional Arabic"/>
          <w:sz w:val="32"/>
          <w:szCs w:val="32"/>
          <w:rtl/>
          <w:lang w:bidi="ar-KW"/>
        </w:rPr>
      </w:pP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الحيض في اللغة: السيلان؛ يقال: حاض الوادي إذا سال، وشرعًا</w:t>
      </w:r>
      <w:r w:rsidR="0052143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هو سيلان دم عرق في قعر الرحم، وهو دم طبيعة عند المرأة</w:t>
      </w:r>
      <w:r w:rsidR="0052143E"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جعله الله </w:t>
      </w:r>
      <w:r w:rsidR="0052143E" w:rsidRPr="0013273A">
        <w:rPr>
          <w:rFonts w:ascii="Traditional Arabic" w:hAnsi="Traditional Arabic" w:cs="Traditional Arabic"/>
          <w:sz w:val="32"/>
          <w:szCs w:val="32"/>
          <w:rtl/>
          <w:lang w:bidi="ar-KW"/>
        </w:rPr>
        <w:t xml:space="preserve">تعالى </w:t>
      </w:r>
      <w:r w:rsidRPr="0013273A">
        <w:rPr>
          <w:rFonts w:ascii="Traditional Arabic" w:hAnsi="Traditional Arabic" w:cs="Traditional Arabic"/>
          <w:sz w:val="32"/>
          <w:szCs w:val="32"/>
          <w:rtl/>
          <w:lang w:bidi="ar-KW"/>
        </w:rPr>
        <w:t>من علامات البلوغ، وغذاء للجنين، وسيذكر المصنف رحمه الله ما يتعلق بعلاماته وأحكامه</w:t>
      </w:r>
      <w:r w:rsidR="00CF1529">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أما تحديد زمن الحيض</w:t>
      </w:r>
      <w:r w:rsidR="0052143E" w:rsidRPr="0013273A">
        <w:rPr>
          <w:rFonts w:ascii="Traditional Arabic" w:hAnsi="Traditional Arabic" w:cs="Traditional Arabic"/>
          <w:sz w:val="32"/>
          <w:szCs w:val="32"/>
          <w:rtl/>
          <w:lang w:bidi="ar-KW"/>
        </w:rPr>
        <w:t xml:space="preserve"> فـ</w:t>
      </w:r>
      <w:r w:rsidRPr="0013273A">
        <w:rPr>
          <w:rFonts w:ascii="Traditional Arabic" w:hAnsi="Traditional Arabic" w:cs="Traditional Arabic"/>
          <w:sz w:val="32"/>
          <w:szCs w:val="32"/>
          <w:rtl/>
          <w:lang w:bidi="ar-KW"/>
        </w:rPr>
        <w:t xml:space="preserve"> لم يأت في تقدير أقله وأكثره: أي أقل وأكثر سن </w:t>
      </w:r>
      <w:proofErr w:type="gramStart"/>
      <w:r w:rsidRPr="0013273A">
        <w:rPr>
          <w:rFonts w:ascii="Traditional Arabic" w:hAnsi="Traditional Arabic" w:cs="Traditional Arabic"/>
          <w:sz w:val="32"/>
          <w:szCs w:val="32"/>
          <w:rtl/>
          <w:lang w:bidi="ar-KW"/>
        </w:rPr>
        <w:t>للحيض،  وأقل</w:t>
      </w:r>
      <w:proofErr w:type="gramEnd"/>
      <w:r w:rsidRPr="0013273A">
        <w:rPr>
          <w:rFonts w:ascii="Traditional Arabic" w:hAnsi="Traditional Arabic" w:cs="Traditional Arabic"/>
          <w:sz w:val="32"/>
          <w:szCs w:val="32"/>
          <w:rtl/>
          <w:lang w:bidi="ar-KW"/>
        </w:rPr>
        <w:t xml:space="preserve"> وأكثر أيام للحيض  ما تقوم به الحجة: وهو الدليل الشرعي المعتبر، وإنما اعتبر كل من حدد شيئًا من ذلك غالب عادة نساء بلده، وقال </w:t>
      </w:r>
      <w:r w:rsidR="0052143E" w:rsidRPr="0013273A">
        <w:rPr>
          <w:rFonts w:ascii="Traditional Arabic" w:hAnsi="Traditional Arabic" w:cs="Traditional Arabic"/>
          <w:sz w:val="32"/>
          <w:szCs w:val="32"/>
          <w:rtl/>
          <w:lang w:bidi="ar-KW"/>
        </w:rPr>
        <w:t>عامة</w:t>
      </w:r>
      <w:r w:rsidRPr="0013273A">
        <w:rPr>
          <w:rFonts w:ascii="Traditional Arabic" w:hAnsi="Traditional Arabic" w:cs="Traditional Arabic"/>
          <w:sz w:val="32"/>
          <w:szCs w:val="32"/>
          <w:rtl/>
          <w:lang w:bidi="ar-KW"/>
        </w:rPr>
        <w:t xml:space="preserve"> أهل العلم: لا يزيد الحيض عن خمسة عشر يومًا، وكذلك الطُّهر: لم يرد تحديد أقل أيامه ولا أكثرها في الدليل الصحيح، وإنما الذي ورد تعليق الحيض بالعلامة المميزة، كما في قوله تعالى:</w:t>
      </w:r>
      <w:r w:rsidR="0052143E"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 ويسألونك عن المحيض قل هو أذى )، </w:t>
      </w:r>
      <w:r w:rsidR="0052143E" w:rsidRPr="0013273A">
        <w:rPr>
          <w:rFonts w:ascii="Traditional Arabic" w:hAnsi="Traditional Arabic" w:cs="Traditional Arabic"/>
          <w:sz w:val="32"/>
          <w:szCs w:val="32"/>
          <w:rtl/>
          <w:lang w:bidi="ar-KW"/>
        </w:rPr>
        <w:t>ف</w:t>
      </w:r>
      <w:r w:rsidRPr="0013273A">
        <w:rPr>
          <w:rFonts w:ascii="Traditional Arabic" w:hAnsi="Traditional Arabic" w:cs="Traditional Arabic"/>
          <w:sz w:val="32"/>
          <w:szCs w:val="32"/>
          <w:rtl/>
          <w:lang w:bidi="ar-KW"/>
        </w:rPr>
        <w:t>يحدد بأمرين:</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الأول: بالعادة، لقول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لفاطمة</w:t>
      </w:r>
      <w:proofErr w:type="gramEnd"/>
      <w:r w:rsidRPr="0013273A">
        <w:rPr>
          <w:rFonts w:ascii="Traditional Arabic" w:hAnsi="Traditional Arabic" w:cs="Traditional Arabic"/>
          <w:sz w:val="32"/>
          <w:szCs w:val="32"/>
          <w:rtl/>
          <w:lang w:bidi="ar-KW"/>
        </w:rPr>
        <w:t xml:space="preserve"> بنت أبي حبيش:" فإذا أقبلت الحيضة فاتركي الصلاة، فإذا ذهب قدرها فاغسلي عنكِ الدم وصلي"، رواه البخاري، فذات العادة </w:t>
      </w:r>
      <w:proofErr w:type="spellStart"/>
      <w:r w:rsidRPr="0013273A">
        <w:rPr>
          <w:rFonts w:ascii="Traditional Arabic" w:hAnsi="Traditional Arabic" w:cs="Traditional Arabic"/>
          <w:sz w:val="32"/>
          <w:szCs w:val="32"/>
          <w:rtl/>
          <w:lang w:bidi="ar-KW"/>
        </w:rPr>
        <w:t>المتقرِّرةِ</w:t>
      </w:r>
      <w:proofErr w:type="spellEnd"/>
      <w:r w:rsidRPr="0013273A">
        <w:rPr>
          <w:rFonts w:ascii="Traditional Arabic" w:hAnsi="Traditional Arabic" w:cs="Traditional Arabic"/>
          <w:sz w:val="32"/>
          <w:szCs w:val="32"/>
          <w:rtl/>
          <w:lang w:bidi="ar-KW"/>
        </w:rPr>
        <w:t>: أي المتكررة تعمل عليها، فإذا كان عادة الحيض والطهر عند المرأة أن يأتيها الحيض سبعة أيام والطهر ثلاث وعشرين يومًا فتعمل بذلك، وغيرُها إن لم تكن لها عادة منتظمة رجعت إلى</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الثاني: بالتمييز، فدم الحيض له علامات مميزة، لقول </w:t>
      </w:r>
      <w:proofErr w:type="gramStart"/>
      <w:r w:rsidRPr="0013273A">
        <w:rPr>
          <w:rFonts w:ascii="Traditional Arabic" w:hAnsi="Traditional Arabic" w:cs="Traditional Arabic"/>
          <w:sz w:val="32"/>
          <w:szCs w:val="32"/>
          <w:rtl/>
          <w:lang w:bidi="ar-KW"/>
        </w:rPr>
        <w:t xml:space="preserve">النبي </w:t>
      </w:r>
      <w:r w:rsidRPr="0013273A">
        <w:rPr>
          <w:rFonts w:ascii="Traditional Arabic" w:hAnsi="Traditional Arabic" w:cs="Traditional Arabic"/>
          <w:sz w:val="32"/>
          <w:szCs w:val="32"/>
          <w:lang w:bidi="ar-KW"/>
        </w:rPr>
        <w:sym w:font="AGA Arabesque" w:char="F072"/>
      </w:r>
      <w:r w:rsidRPr="0013273A">
        <w:rPr>
          <w:rFonts w:ascii="Traditional Arabic" w:hAnsi="Traditional Arabic" w:cs="Traditional Arabic"/>
          <w:sz w:val="32"/>
          <w:szCs w:val="32"/>
          <w:rtl/>
          <w:lang w:bidi="ar-KW"/>
        </w:rPr>
        <w:t xml:space="preserve"> لفاطمة</w:t>
      </w:r>
      <w:proofErr w:type="gramEnd"/>
      <w:r w:rsidRPr="0013273A">
        <w:rPr>
          <w:rFonts w:ascii="Traditional Arabic" w:hAnsi="Traditional Arabic" w:cs="Traditional Arabic"/>
          <w:sz w:val="32"/>
          <w:szCs w:val="32"/>
          <w:rtl/>
          <w:lang w:bidi="ar-KW"/>
        </w:rPr>
        <w:t xml:space="preserve"> بنت أبي حبيش:</w:t>
      </w:r>
      <w:r w:rsidR="0052143E" w:rsidRPr="0013273A">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"إذا كان دم الحيض فإنه أسود يعرف؛ فإذا كان ذلك فأمسكي عن الصلاة"، رواه أبو داود والنسائي،</w:t>
      </w:r>
      <w:r w:rsidR="0052143E" w:rsidRPr="0013273A">
        <w:rPr>
          <w:rFonts w:ascii="Traditional Arabic" w:hAnsi="Traditional Arabic" w:cs="Traditional Arabic"/>
          <w:sz w:val="32"/>
          <w:szCs w:val="32"/>
          <w:rtl/>
          <w:lang w:bidi="ar-KW"/>
        </w:rPr>
        <w:t xml:space="preserve"> فـ</w:t>
      </w:r>
      <w:r w:rsidRPr="0013273A">
        <w:rPr>
          <w:rFonts w:ascii="Traditional Arabic" w:hAnsi="Traditional Arabic" w:cs="Traditional Arabic"/>
          <w:sz w:val="32"/>
          <w:szCs w:val="32"/>
          <w:rtl/>
          <w:lang w:bidi="ar-KW"/>
        </w:rPr>
        <w:t xml:space="preserve"> ترجع إلى القرائن، فدمُ الحيض يتميز عن غيره، وتمييزه بخمسة أوصاف، قال الناظم:</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باللونِ والريحِ وبالتألمِ               وغلظةٍ وقلةٍ مَيز الدمِ</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فدم الحيض لونه أسود، وريحه منتن، ويخرج مصحوبًا بآلام في الظهر غالبًا، ويكون غليظًا وقليلاً، فتكون حائضاً إذا رأت دمَ الحيض، فالقاعدة أن أي دم في وقت العادة حيض، والدم المميز خارج وقت </w:t>
      </w:r>
      <w:r w:rsidRPr="0013273A">
        <w:rPr>
          <w:rFonts w:ascii="Traditional Arabic" w:hAnsi="Traditional Arabic" w:cs="Traditional Arabic"/>
          <w:sz w:val="32"/>
          <w:szCs w:val="32"/>
          <w:rtl/>
          <w:lang w:bidi="ar-KW"/>
        </w:rPr>
        <w:lastRenderedPageBreak/>
        <w:t>العادة حيض، ومستحاضةً إذا رأت غيرَه، فإذا خرج منها الدم في غير وقت العادة</w:t>
      </w:r>
      <w:r w:rsidR="0052143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وكان بغير علامات دم الحيض</w:t>
      </w:r>
      <w:r w:rsidR="0052143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أو زاد عن خمسة عشر يومًا فهو دم استحاضة؛ أي دم فساد لا دم حيض، ودم الاستحاضة</w:t>
      </w:r>
      <w:r w:rsidR="001D6C76">
        <w:rPr>
          <w:rFonts w:ascii="Traditional Arabic" w:hAnsi="Traditional Arabic" w:cs="Traditional Arabic"/>
          <w:sz w:val="32"/>
          <w:szCs w:val="32"/>
          <w:rtl/>
          <w:lang w:bidi="ar-KW"/>
        </w:rPr>
        <w:t>:</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حكمه: وهي كالطاهرة، في وجوب الصلاة والصيام وجواز </w:t>
      </w:r>
      <w:r w:rsidR="0052143E" w:rsidRPr="0013273A">
        <w:rPr>
          <w:rFonts w:ascii="Traditional Arabic" w:hAnsi="Traditional Arabic" w:cs="Traditional Arabic"/>
          <w:sz w:val="32"/>
          <w:szCs w:val="32"/>
          <w:rtl/>
          <w:lang w:bidi="ar-KW"/>
        </w:rPr>
        <w:t xml:space="preserve">إيقاع </w:t>
      </w:r>
      <w:r w:rsidRPr="0013273A">
        <w:rPr>
          <w:rFonts w:ascii="Traditional Arabic" w:hAnsi="Traditional Arabic" w:cs="Traditional Arabic"/>
          <w:sz w:val="32"/>
          <w:szCs w:val="32"/>
          <w:rtl/>
          <w:lang w:bidi="ar-KW"/>
        </w:rPr>
        <w:t>الطلاق</w:t>
      </w:r>
      <w:r w:rsidR="0052143E" w:rsidRPr="0013273A">
        <w:rPr>
          <w:rFonts w:ascii="Traditional Arabic" w:hAnsi="Traditional Arabic" w:cs="Traditional Arabic"/>
          <w:sz w:val="32"/>
          <w:szCs w:val="32"/>
          <w:rtl/>
          <w:lang w:bidi="ar-KW"/>
        </w:rPr>
        <w:t xml:space="preserve"> عليها</w:t>
      </w:r>
      <w:r w:rsidRPr="0013273A">
        <w:rPr>
          <w:rFonts w:ascii="Traditional Arabic" w:hAnsi="Traditional Arabic" w:cs="Traditional Arabic"/>
          <w:sz w:val="32"/>
          <w:szCs w:val="32"/>
          <w:rtl/>
          <w:lang w:bidi="ar-KW"/>
        </w:rPr>
        <w:t xml:space="preserve">، وتختص </w:t>
      </w:r>
      <w:r w:rsidR="0052143E" w:rsidRPr="0013273A">
        <w:rPr>
          <w:rFonts w:ascii="Traditional Arabic" w:hAnsi="Traditional Arabic" w:cs="Traditional Arabic"/>
          <w:sz w:val="32"/>
          <w:szCs w:val="32"/>
          <w:rtl/>
          <w:lang w:bidi="ar-KW"/>
        </w:rPr>
        <w:t>ب</w:t>
      </w:r>
      <w:r w:rsidRPr="0013273A">
        <w:rPr>
          <w:rFonts w:ascii="Traditional Arabic" w:hAnsi="Traditional Arabic" w:cs="Traditional Arabic"/>
          <w:sz w:val="32"/>
          <w:szCs w:val="32"/>
          <w:rtl/>
          <w:lang w:bidi="ar-KW"/>
        </w:rPr>
        <w:t>بعض الأحكام لاستمرار خروج الدم من أحد السبيلين، وتغسل أثر الدمِ: لنجاسته، وتعصب خرقة، وتتوضأ لكل صلاة، وتصلي بهذا الوضوء الفرض والنفل إلى وقت الصلاة التي تليها، ويستحب لها أن تغتسل لكل صلاة، أما إذا رأت علامات الحيض، فحكمها حكم الحائض</w:t>
      </w:r>
      <w:r w:rsidR="001D6C76">
        <w:rPr>
          <w:rFonts w:ascii="Traditional Arabic" w:hAnsi="Traditional Arabic" w:cs="Traditional Arabic"/>
          <w:sz w:val="32"/>
          <w:szCs w:val="32"/>
          <w:rtl/>
          <w:lang w:bidi="ar-KW"/>
        </w:rPr>
        <w:t>:</w:t>
      </w:r>
    </w:p>
    <w:p w:rsidR="00F44F62" w:rsidRPr="00A73F25" w:rsidRDefault="00F44F62" w:rsidP="00A73F25">
      <w:pPr>
        <w:spacing w:after="0" w:line="240" w:lineRule="auto"/>
        <w:jc w:val="both"/>
        <w:rPr>
          <w:rFonts w:ascii="Traditional Arabic" w:hAnsi="Traditional Arabic" w:cs="Traditional Arabic"/>
          <w:sz w:val="32"/>
          <w:szCs w:val="32"/>
          <w:rtl/>
          <w:lang w:bidi="ar-KW"/>
        </w:rPr>
      </w:pPr>
      <w:r w:rsidRPr="00A73F25">
        <w:rPr>
          <w:rFonts w:ascii="Traditional Arabic" w:hAnsi="Traditional Arabic" w:cs="Traditional Arabic"/>
          <w:sz w:val="32"/>
          <w:szCs w:val="32"/>
          <w:rtl/>
          <w:lang w:bidi="ar-KW"/>
        </w:rPr>
        <w:t xml:space="preserve"> </w:t>
      </w:r>
      <w:bookmarkStart w:id="19" w:name="_Toc462743089"/>
      <w:r w:rsidRPr="00A73F25">
        <w:rPr>
          <w:rFonts w:ascii="Traditional Arabic" w:hAnsi="Traditional Arabic" w:cs="Traditional Arabic"/>
          <w:sz w:val="32"/>
          <w:szCs w:val="32"/>
          <w:rtl/>
          <w:lang w:bidi="ar-KW"/>
        </w:rPr>
        <w:t xml:space="preserve">-   والحائض لا تصلي: فلا تجب عليها الصلاة التي دخل وقتها وخرج وهي حائض، ولا تصوم، ويحرم عليها صيام يوم أو إكمال صيامه وهي حائض، لقول النبي </w:t>
      </w:r>
      <w:r w:rsidRPr="00A73F25">
        <w:rPr>
          <w:rFonts w:ascii="Traditional Arabic" w:hAnsi="Traditional Arabic" w:cs="Traditional Arabic"/>
          <w:sz w:val="32"/>
          <w:szCs w:val="32"/>
          <w:lang w:bidi="ar-KW"/>
        </w:rPr>
        <w:sym w:font="AGA Arabesque" w:char="F072"/>
      </w:r>
      <w:r w:rsidRPr="00A73F25">
        <w:rPr>
          <w:rFonts w:ascii="Traditional Arabic" w:hAnsi="Traditional Arabic" w:cs="Traditional Arabic"/>
          <w:sz w:val="32"/>
          <w:szCs w:val="32"/>
          <w:rtl/>
          <w:lang w:bidi="ar-KW"/>
        </w:rPr>
        <w:t xml:space="preserve">:" أليس إذا حاضت لم تصل ولم تصم"، </w:t>
      </w:r>
      <w:r w:rsidR="0052143E" w:rsidRPr="00A73F25">
        <w:rPr>
          <w:rFonts w:ascii="Traditional Arabic" w:hAnsi="Traditional Arabic" w:cs="Traditional Arabic"/>
          <w:sz w:val="32"/>
          <w:szCs w:val="32"/>
          <w:rtl/>
          <w:lang w:bidi="ar-KW"/>
        </w:rPr>
        <w:t>أخرجه</w:t>
      </w:r>
      <w:r w:rsidRPr="00A73F25">
        <w:rPr>
          <w:rFonts w:ascii="Traditional Arabic" w:hAnsi="Traditional Arabic" w:cs="Traditional Arabic"/>
          <w:sz w:val="32"/>
          <w:szCs w:val="32"/>
          <w:rtl/>
          <w:lang w:bidi="ar-KW"/>
        </w:rPr>
        <w:t xml:space="preserve"> البخاري،  ولا تُوطَأ أي لا تجامع في الفرج، لقول النبي </w:t>
      </w:r>
      <w:r w:rsidRPr="00A73F25">
        <w:rPr>
          <w:rFonts w:ascii="Traditional Arabic" w:hAnsi="Traditional Arabic" w:cs="Traditional Arabic"/>
          <w:sz w:val="32"/>
          <w:szCs w:val="32"/>
          <w:lang w:bidi="ar-KW"/>
        </w:rPr>
        <w:sym w:font="AGA Arabesque" w:char="F072"/>
      </w:r>
      <w:r w:rsidRPr="00A73F25">
        <w:rPr>
          <w:rFonts w:ascii="Traditional Arabic" w:hAnsi="Traditional Arabic" w:cs="Traditional Arabic"/>
          <w:sz w:val="32"/>
          <w:szCs w:val="32"/>
          <w:rtl/>
          <w:lang w:bidi="ar-KW"/>
        </w:rPr>
        <w:t xml:space="preserve"> في شأن الحائض: "اصنعوا كل شيء إلا النكاح"، أخرجه مسلم، حتى تغتسل لقوله تعالى:</w:t>
      </w:r>
      <w:r w:rsidR="0052143E" w:rsidRPr="00A73F25">
        <w:rPr>
          <w:rFonts w:ascii="Traditional Arabic" w:hAnsi="Traditional Arabic" w:cs="Traditional Arabic"/>
          <w:sz w:val="32"/>
          <w:szCs w:val="32"/>
          <w:rtl/>
          <w:lang w:bidi="ar-KW"/>
        </w:rPr>
        <w:t xml:space="preserve"> </w:t>
      </w:r>
      <w:r w:rsidRPr="00A73F25">
        <w:rPr>
          <w:rFonts w:ascii="Traditional Arabic" w:hAnsi="Traditional Arabic" w:cs="Traditional Arabic"/>
          <w:sz w:val="32"/>
          <w:szCs w:val="32"/>
          <w:rtl/>
          <w:lang w:bidi="ar-KW"/>
        </w:rPr>
        <w:t>( ويسألونك عن المحيض قل هو أذى فاعتزلوا النساء في المحيض ولا تقربوهن حتى يطهرن فإذا تطهرن فأتوهن من حيث أمركم الله )، كما مر</w:t>
      </w:r>
      <w:r w:rsidR="0052143E" w:rsidRPr="00A73F25">
        <w:rPr>
          <w:rFonts w:ascii="Traditional Arabic" w:hAnsi="Traditional Arabic" w:cs="Traditional Arabic"/>
          <w:sz w:val="32"/>
          <w:szCs w:val="32"/>
          <w:rtl/>
          <w:lang w:bidi="ar-KW"/>
        </w:rPr>
        <w:t>ّ</w:t>
      </w:r>
      <w:r w:rsidRPr="00A73F25">
        <w:rPr>
          <w:rFonts w:ascii="Traditional Arabic" w:hAnsi="Traditional Arabic" w:cs="Traditional Arabic"/>
          <w:sz w:val="32"/>
          <w:szCs w:val="32"/>
          <w:rtl/>
          <w:lang w:bidi="ar-KW"/>
        </w:rPr>
        <w:t xml:space="preserve"> معنا في باب موجبات الغسل، بعد الطُّهر، والطهر يعرف ب</w:t>
      </w:r>
      <w:r w:rsidR="0052143E" w:rsidRPr="00A73F25">
        <w:rPr>
          <w:rFonts w:ascii="Traditional Arabic" w:hAnsi="Traditional Arabic" w:cs="Traditional Arabic"/>
          <w:sz w:val="32"/>
          <w:szCs w:val="32"/>
          <w:rtl/>
          <w:lang w:bidi="ar-KW"/>
        </w:rPr>
        <w:t xml:space="preserve">أحد </w:t>
      </w:r>
      <w:r w:rsidRPr="00A73F25">
        <w:rPr>
          <w:rFonts w:ascii="Traditional Arabic" w:hAnsi="Traditional Arabic" w:cs="Traditional Arabic"/>
          <w:sz w:val="32"/>
          <w:szCs w:val="32"/>
          <w:rtl/>
          <w:lang w:bidi="ar-KW"/>
        </w:rPr>
        <w:t>أمرين:</w:t>
      </w:r>
      <w:bookmarkEnd w:id="19"/>
    </w:p>
    <w:p w:rsidR="00F44F62" w:rsidRPr="00A73F25" w:rsidRDefault="00F44F62" w:rsidP="00A73F25">
      <w:pPr>
        <w:spacing w:after="0" w:line="240" w:lineRule="auto"/>
        <w:jc w:val="both"/>
        <w:rPr>
          <w:rFonts w:ascii="Traditional Arabic" w:hAnsi="Traditional Arabic" w:cs="Traditional Arabic"/>
          <w:sz w:val="32"/>
          <w:szCs w:val="32"/>
          <w:rtl/>
          <w:lang w:bidi="ar-KW"/>
        </w:rPr>
      </w:pPr>
      <w:bookmarkStart w:id="20" w:name="_Toc462743090"/>
      <w:r w:rsidRPr="0013273A">
        <w:rPr>
          <w:rFonts w:ascii="Traditional Arabic" w:hAnsi="Traditional Arabic" w:cs="Traditional Arabic"/>
          <w:sz w:val="32"/>
          <w:szCs w:val="32"/>
          <w:rtl/>
          <w:lang w:bidi="ar-KW"/>
        </w:rPr>
        <w:t xml:space="preserve">- الأمر الأول: خروج القصة البيضاء، وهي خيط أبيض يخرج بعد انقطاع الحيض علامةً لانتهائه، فإن </w:t>
      </w:r>
      <w:r w:rsidR="0052143E" w:rsidRPr="0013273A">
        <w:rPr>
          <w:rFonts w:ascii="Traditional Arabic" w:hAnsi="Traditional Arabic" w:cs="Traditional Arabic"/>
          <w:sz w:val="32"/>
          <w:szCs w:val="32"/>
          <w:rtl/>
          <w:lang w:bidi="ar-KW"/>
        </w:rPr>
        <w:t xml:space="preserve">كانت </w:t>
      </w:r>
      <w:r w:rsidRPr="0013273A">
        <w:rPr>
          <w:rFonts w:ascii="Traditional Arabic" w:hAnsi="Traditional Arabic" w:cs="Traditional Arabic"/>
          <w:sz w:val="32"/>
          <w:szCs w:val="32"/>
          <w:rtl/>
          <w:lang w:bidi="ar-KW"/>
        </w:rPr>
        <w:t xml:space="preserve">ممن </w:t>
      </w:r>
      <w:r w:rsidR="0052143E" w:rsidRPr="0013273A">
        <w:rPr>
          <w:rFonts w:ascii="Traditional Arabic" w:hAnsi="Traditional Arabic" w:cs="Traditional Arabic"/>
          <w:sz w:val="32"/>
          <w:szCs w:val="32"/>
          <w:rtl/>
          <w:lang w:bidi="ar-KW"/>
        </w:rPr>
        <w:t xml:space="preserve">لا </w:t>
      </w:r>
      <w:r w:rsidR="001D6C76" w:rsidRPr="00A73F25">
        <w:rPr>
          <w:rFonts w:ascii="Traditional Arabic" w:hAnsi="Traditional Arabic" w:cs="Traditional Arabic"/>
          <w:sz w:val="32"/>
          <w:szCs w:val="32"/>
          <w:rtl/>
          <w:lang w:bidi="ar-KW"/>
        </w:rPr>
        <w:t>تطهر بهذه العلامة</w:t>
      </w:r>
      <w:r w:rsidRPr="0013273A">
        <w:rPr>
          <w:rFonts w:ascii="Traditional Arabic" w:hAnsi="Traditional Arabic" w:cs="Traditional Arabic"/>
          <w:sz w:val="32"/>
          <w:szCs w:val="32"/>
          <w:rtl/>
          <w:lang w:bidi="ar-KW"/>
        </w:rPr>
        <w:t>:</w:t>
      </w:r>
      <w:bookmarkEnd w:id="20"/>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A73F25">
        <w:rPr>
          <w:rFonts w:ascii="Traditional Arabic" w:hAnsi="Traditional Arabic" w:cs="Traditional Arabic"/>
          <w:sz w:val="32"/>
          <w:szCs w:val="32"/>
          <w:rtl/>
          <w:lang w:bidi="ar-KW"/>
        </w:rPr>
        <w:t xml:space="preserve"> </w:t>
      </w:r>
      <w:r w:rsidRPr="0013273A">
        <w:rPr>
          <w:rFonts w:ascii="Traditional Arabic" w:hAnsi="Traditional Arabic" w:cs="Traditional Arabic"/>
          <w:sz w:val="32"/>
          <w:szCs w:val="32"/>
          <w:rtl/>
          <w:lang w:bidi="ar-KW"/>
        </w:rPr>
        <w:t xml:space="preserve">- فالأمر الثاني: وهو </w:t>
      </w:r>
      <w:proofErr w:type="spellStart"/>
      <w:r w:rsidRPr="0013273A">
        <w:rPr>
          <w:rFonts w:ascii="Traditional Arabic" w:hAnsi="Traditional Arabic" w:cs="Traditional Arabic"/>
          <w:sz w:val="32"/>
          <w:szCs w:val="32"/>
          <w:rtl/>
          <w:lang w:bidi="ar-KW"/>
        </w:rPr>
        <w:t>الجفوف</w:t>
      </w:r>
      <w:proofErr w:type="spellEnd"/>
      <w:r w:rsidRPr="0013273A">
        <w:rPr>
          <w:rFonts w:ascii="Traditional Arabic" w:hAnsi="Traditional Arabic" w:cs="Traditional Arabic"/>
          <w:sz w:val="32"/>
          <w:szCs w:val="32"/>
          <w:rtl/>
          <w:lang w:bidi="ar-KW"/>
        </w:rPr>
        <w:t xml:space="preserve"> التام، بحيث تدخل القطن</w:t>
      </w:r>
      <w:r w:rsidR="0052143E" w:rsidRPr="0013273A">
        <w:rPr>
          <w:rFonts w:ascii="Traditional Arabic" w:hAnsi="Traditional Arabic" w:cs="Traditional Arabic"/>
          <w:sz w:val="32"/>
          <w:szCs w:val="32"/>
          <w:rtl/>
          <w:lang w:bidi="ar-KW"/>
        </w:rPr>
        <w:t>ة</w:t>
      </w:r>
      <w:r w:rsidRPr="0013273A">
        <w:rPr>
          <w:rFonts w:ascii="Traditional Arabic" w:hAnsi="Traditional Arabic" w:cs="Traditional Arabic"/>
          <w:sz w:val="32"/>
          <w:szCs w:val="32"/>
          <w:rtl/>
          <w:lang w:bidi="ar-KW"/>
        </w:rPr>
        <w:t xml:space="preserve"> البيضاء فتخرج بيضاء</w:t>
      </w:r>
      <w:r w:rsidR="0052143E" w:rsidRPr="0013273A">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دون أي أثر لحمرة أو كدرة أو صفرة، فإذا طهرت:</w:t>
      </w:r>
    </w:p>
    <w:p w:rsidR="00F44F62" w:rsidRPr="0013273A" w:rsidRDefault="00F44F62" w:rsidP="001D6C76">
      <w:pPr>
        <w:spacing w:after="0" w:line="240" w:lineRule="auto"/>
        <w:jc w:val="both"/>
        <w:rPr>
          <w:rFonts w:ascii="Traditional Arabic" w:hAnsi="Traditional Arabic" w:cs="Traditional Arabic"/>
          <w:sz w:val="32"/>
          <w:szCs w:val="32"/>
          <w:rtl/>
          <w:lang w:bidi="ar-KW"/>
        </w:rPr>
      </w:pPr>
      <w:r w:rsidRPr="0013273A">
        <w:rPr>
          <w:rFonts w:ascii="Traditional Arabic" w:hAnsi="Traditional Arabic" w:cs="Traditional Arabic"/>
          <w:sz w:val="32"/>
          <w:szCs w:val="32"/>
          <w:rtl/>
          <w:lang w:bidi="ar-KW"/>
        </w:rPr>
        <w:t xml:space="preserve"> - فإنها لا تقضي الصلاة التي مضت وهي حائض،</w:t>
      </w:r>
      <w:r w:rsidRPr="0013273A">
        <w:rPr>
          <w:rFonts w:ascii="Traditional Arabic" w:hAnsi="Traditional Arabic" w:cs="Traditional Arabic"/>
          <w:rtl/>
          <w:lang w:bidi="ar-KW"/>
        </w:rPr>
        <w:t xml:space="preserve"> </w:t>
      </w:r>
      <w:r w:rsidRPr="0013273A">
        <w:rPr>
          <w:rFonts w:ascii="Traditional Arabic" w:hAnsi="Traditional Arabic" w:cs="Traditional Arabic"/>
          <w:sz w:val="32"/>
          <w:szCs w:val="32"/>
          <w:rtl/>
          <w:lang w:bidi="ar-KW"/>
        </w:rPr>
        <w:t>وتقضي الصيام</w:t>
      </w:r>
      <w:r w:rsidR="00CF1529">
        <w:rPr>
          <w:rFonts w:ascii="Traditional Arabic" w:hAnsi="Traditional Arabic" w:cs="Traditional Arabic"/>
          <w:sz w:val="32"/>
          <w:szCs w:val="32"/>
          <w:rtl/>
          <w:lang w:bidi="ar-KW"/>
        </w:rPr>
        <w:t>.</w:t>
      </w:r>
      <w:r w:rsidRPr="0013273A">
        <w:rPr>
          <w:rFonts w:ascii="Traditional Arabic" w:hAnsi="Traditional Arabic" w:cs="Traditional Arabic"/>
          <w:sz w:val="32"/>
          <w:szCs w:val="32"/>
          <w:rtl/>
          <w:lang w:bidi="ar-KW"/>
        </w:rPr>
        <w:t xml:space="preserve"> </w:t>
      </w:r>
    </w:p>
    <w:p w:rsidR="002757C1" w:rsidRDefault="00F44F62" w:rsidP="001D6C76">
      <w:pPr>
        <w:pStyle w:val="2"/>
        <w:spacing w:before="0" w:after="0"/>
        <w:jc w:val="both"/>
        <w:rPr>
          <w:rFonts w:ascii="Traditional Arabic" w:hAnsi="Traditional Arabic"/>
          <w:i w:val="0"/>
          <w:iCs/>
          <w:sz w:val="32"/>
          <w:szCs w:val="32"/>
          <w:rtl/>
          <w:lang w:bidi="ar-KW"/>
        </w:rPr>
      </w:pPr>
      <w:bookmarkStart w:id="21" w:name="_Toc462743091"/>
      <w:proofErr w:type="gramStart"/>
      <w:r w:rsidRPr="0013273A">
        <w:rPr>
          <w:rFonts w:ascii="Traditional Arabic" w:hAnsi="Traditional Arabic"/>
          <w:i w:val="0"/>
          <w:sz w:val="32"/>
          <w:szCs w:val="32"/>
          <w:rtl/>
          <w:lang w:bidi="ar-KW"/>
        </w:rPr>
        <w:t>فصل:  والنفاس</w:t>
      </w:r>
      <w:proofErr w:type="gramEnd"/>
      <w:r w:rsidRPr="0013273A">
        <w:rPr>
          <w:rFonts w:ascii="Traditional Arabic" w:hAnsi="Traditional Arabic"/>
          <w:b w:val="0"/>
          <w:bCs w:val="0"/>
          <w:i w:val="0"/>
          <w:sz w:val="32"/>
          <w:szCs w:val="32"/>
          <w:rtl/>
          <w:lang w:bidi="ar-KW"/>
        </w:rPr>
        <w:t xml:space="preserve">: </w:t>
      </w:r>
      <w:r w:rsidR="0052143E" w:rsidRPr="0013273A">
        <w:rPr>
          <w:rFonts w:ascii="Traditional Arabic" w:hAnsi="Traditional Arabic"/>
          <w:b w:val="0"/>
          <w:bCs w:val="0"/>
          <w:i w:val="0"/>
          <w:sz w:val="32"/>
          <w:szCs w:val="32"/>
          <w:rtl/>
          <w:lang w:bidi="ar-KW"/>
        </w:rPr>
        <w:t>و</w:t>
      </w:r>
      <w:r w:rsidRPr="0013273A">
        <w:rPr>
          <w:rFonts w:ascii="Traditional Arabic" w:hAnsi="Traditional Arabic"/>
          <w:b w:val="0"/>
          <w:bCs w:val="0"/>
          <w:i w:val="0"/>
          <w:sz w:val="32"/>
          <w:szCs w:val="32"/>
          <w:rtl/>
          <w:lang w:bidi="ar-KW"/>
        </w:rPr>
        <w:t xml:space="preserve">هو دم يخرج </w:t>
      </w:r>
      <w:r w:rsidR="0052143E" w:rsidRPr="0013273A">
        <w:rPr>
          <w:rFonts w:ascii="Traditional Arabic" w:hAnsi="Traditional Arabic"/>
          <w:b w:val="0"/>
          <w:bCs w:val="0"/>
          <w:i w:val="0"/>
          <w:sz w:val="32"/>
          <w:szCs w:val="32"/>
          <w:rtl/>
          <w:lang w:bidi="ar-KW"/>
        </w:rPr>
        <w:t>بعد الولادة</w:t>
      </w:r>
      <w:r w:rsidRPr="0013273A">
        <w:rPr>
          <w:rFonts w:ascii="Traditional Arabic" w:hAnsi="Traditional Arabic"/>
          <w:b w:val="0"/>
          <w:bCs w:val="0"/>
          <w:i w:val="0"/>
          <w:sz w:val="32"/>
          <w:szCs w:val="32"/>
          <w:rtl/>
          <w:lang w:bidi="ar-KW"/>
        </w:rPr>
        <w:t>، والولادة المعتبرة أن تضع المرأة مضغة مخلقة؛ فيها أثر تخليق إنسان، ويستمر النفاس على أن ترى الطهر كما سبق، و</w:t>
      </w:r>
      <w:r w:rsidRPr="0013273A">
        <w:rPr>
          <w:rFonts w:ascii="Traditional Arabic" w:hAnsi="Traditional Arabic"/>
          <w:i w:val="0"/>
          <w:sz w:val="32"/>
          <w:szCs w:val="32"/>
          <w:rtl/>
          <w:lang w:bidi="ar-KW"/>
        </w:rPr>
        <w:t xml:space="preserve"> أكثره أربعون يوماً</w:t>
      </w:r>
      <w:r w:rsidRPr="0013273A">
        <w:rPr>
          <w:rFonts w:ascii="Traditional Arabic" w:hAnsi="Traditional Arabic"/>
          <w:b w:val="0"/>
          <w:bCs w:val="0"/>
          <w:i w:val="0"/>
          <w:sz w:val="32"/>
          <w:szCs w:val="32"/>
          <w:rtl/>
          <w:lang w:bidi="ar-KW"/>
        </w:rPr>
        <w:t xml:space="preserve">، لما جاء في الحديث الذي أخرجه أبو داود والترمذي من حديث أم سلمة رضي الله عنها قالت: كانت النفساء على عهد رسول الله </w:t>
      </w:r>
      <w:r w:rsidRPr="0013273A">
        <w:rPr>
          <w:rFonts w:ascii="Traditional Arabic" w:hAnsi="Traditional Arabic"/>
          <w:b w:val="0"/>
          <w:bCs w:val="0"/>
          <w:i w:val="0"/>
          <w:sz w:val="32"/>
          <w:szCs w:val="32"/>
          <w:lang w:bidi="ar-KW"/>
        </w:rPr>
        <w:sym w:font="AGA Arabesque" w:char="F072"/>
      </w:r>
      <w:r w:rsidRPr="0013273A">
        <w:rPr>
          <w:rFonts w:ascii="Traditional Arabic" w:hAnsi="Traditional Arabic"/>
          <w:b w:val="0"/>
          <w:bCs w:val="0"/>
          <w:i w:val="0"/>
          <w:sz w:val="32"/>
          <w:szCs w:val="32"/>
          <w:rtl/>
          <w:lang w:bidi="ar-KW"/>
        </w:rPr>
        <w:t xml:space="preserve"> تقعد بعد نفاسها أربعين يومًا أو أربعين ليلة، </w:t>
      </w:r>
      <w:r w:rsidRPr="0013273A">
        <w:rPr>
          <w:rFonts w:ascii="Traditional Arabic" w:hAnsi="Traditional Arabic"/>
          <w:i w:val="0"/>
          <w:sz w:val="32"/>
          <w:szCs w:val="32"/>
          <w:rtl/>
          <w:lang w:bidi="ar-KW"/>
        </w:rPr>
        <w:t xml:space="preserve"> ولا حدَّ </w:t>
      </w:r>
      <w:proofErr w:type="spellStart"/>
      <w:r w:rsidRPr="0013273A">
        <w:rPr>
          <w:rFonts w:ascii="Traditional Arabic" w:hAnsi="Traditional Arabic"/>
          <w:i w:val="0"/>
          <w:sz w:val="32"/>
          <w:szCs w:val="32"/>
          <w:rtl/>
          <w:lang w:bidi="ar-KW"/>
        </w:rPr>
        <w:t>لأقله</w:t>
      </w:r>
      <w:proofErr w:type="spellEnd"/>
      <w:r w:rsidRPr="0013273A">
        <w:rPr>
          <w:rFonts w:ascii="Traditional Arabic" w:hAnsi="Traditional Arabic"/>
          <w:b w:val="0"/>
          <w:bCs w:val="0"/>
          <w:i w:val="0"/>
          <w:sz w:val="32"/>
          <w:szCs w:val="32"/>
          <w:rtl/>
          <w:lang w:bidi="ar-KW"/>
        </w:rPr>
        <w:t>، لعدم ورود الدليل في النص الشرعي،</w:t>
      </w:r>
      <w:r w:rsidRPr="0013273A">
        <w:rPr>
          <w:rFonts w:ascii="Traditional Arabic" w:hAnsi="Traditional Arabic"/>
          <w:i w:val="0"/>
          <w:sz w:val="32"/>
          <w:szCs w:val="32"/>
          <w:rtl/>
          <w:lang w:bidi="ar-KW"/>
        </w:rPr>
        <w:t xml:space="preserve">  وهو كالحيض</w:t>
      </w:r>
      <w:r w:rsidRPr="0013273A">
        <w:rPr>
          <w:rFonts w:ascii="Traditional Arabic" w:hAnsi="Traditional Arabic"/>
          <w:b w:val="0"/>
          <w:bCs w:val="0"/>
          <w:i w:val="0"/>
          <w:sz w:val="32"/>
          <w:szCs w:val="32"/>
          <w:rtl/>
          <w:lang w:bidi="ar-KW"/>
        </w:rPr>
        <w:t>: في أحكامه بالإجماع</w:t>
      </w:r>
      <w:r w:rsidR="00CF1529">
        <w:rPr>
          <w:rFonts w:ascii="Traditional Arabic" w:hAnsi="Traditional Arabic"/>
          <w:b w:val="0"/>
          <w:bCs w:val="0"/>
          <w:i w:val="0"/>
          <w:iCs/>
          <w:sz w:val="32"/>
          <w:szCs w:val="32"/>
          <w:rtl/>
          <w:lang w:bidi="ar-KW"/>
        </w:rPr>
        <w:t>.</w:t>
      </w:r>
      <w:bookmarkEnd w:id="21"/>
    </w:p>
    <w:p w:rsidR="002757C1" w:rsidRDefault="002757C1">
      <w:pPr>
        <w:bidi w:val="0"/>
        <w:rPr>
          <w:rFonts w:ascii="Traditional Arabic" w:eastAsia="Times New Roman" w:hAnsi="Traditional Arabic" w:cs="Traditional Arabic"/>
          <w:b/>
          <w:bCs/>
          <w:iCs/>
          <w:sz w:val="32"/>
          <w:szCs w:val="32"/>
          <w:rtl/>
          <w:lang w:bidi="ar-KW"/>
        </w:rPr>
      </w:pPr>
      <w:r>
        <w:rPr>
          <w:rFonts w:ascii="Traditional Arabic" w:hAnsi="Traditional Arabic"/>
          <w:i/>
          <w:iCs/>
          <w:sz w:val="32"/>
          <w:szCs w:val="32"/>
          <w:rtl/>
          <w:lang w:bidi="ar-KW"/>
        </w:rPr>
        <w:br w:type="page"/>
      </w:r>
    </w:p>
    <w:p w:rsidR="00F44F62" w:rsidRPr="0013273A" w:rsidRDefault="00F44F62" w:rsidP="001D6C76">
      <w:pPr>
        <w:spacing w:after="0" w:line="240" w:lineRule="auto"/>
        <w:jc w:val="both"/>
        <w:rPr>
          <w:rFonts w:ascii="Traditional Arabic" w:hAnsi="Traditional Arabic" w:cs="Traditional Arabic"/>
          <w:rtl/>
          <w:lang w:bidi="ar-KW"/>
        </w:rPr>
      </w:pPr>
    </w:p>
    <w:sdt>
      <w:sdtPr>
        <w:rPr>
          <w:rFonts w:asciiTheme="minorHAnsi" w:eastAsiaTheme="minorEastAsia" w:hAnsiTheme="minorHAnsi" w:cstheme="minorBidi"/>
          <w:color w:val="auto"/>
          <w:sz w:val="22"/>
          <w:szCs w:val="22"/>
          <w:lang w:val="ar-SA"/>
        </w:rPr>
        <w:id w:val="-907378076"/>
        <w:docPartObj>
          <w:docPartGallery w:val="Table of Contents"/>
          <w:docPartUnique/>
        </w:docPartObj>
      </w:sdtPr>
      <w:sdtEndPr>
        <w:rPr>
          <w:rFonts w:ascii="Traditional Arabic" w:hAnsi="Traditional Arabic" w:cs="Traditional Arabic"/>
          <w:lang w:val="en-US"/>
        </w:rPr>
      </w:sdtEndPr>
      <w:sdtContent>
        <w:p w:rsidR="002757C1" w:rsidRDefault="0058353B" w:rsidP="0058353B">
          <w:pPr>
            <w:pStyle w:val="a8"/>
            <w:jc w:val="center"/>
            <w:rPr>
              <w:rFonts w:ascii="Traditional Arabic" w:hAnsi="Traditional Arabic" w:cs="Traditional Arabic"/>
              <w:b/>
              <w:bCs/>
              <w:sz w:val="44"/>
              <w:szCs w:val="44"/>
            </w:rPr>
          </w:pPr>
          <w:r w:rsidRPr="00D05EC3">
            <w:rPr>
              <w:rFonts w:ascii="Traditional Arabic" w:hAnsi="Traditional Arabic" w:cs="Traditional Arabic"/>
              <w:b/>
              <w:bCs/>
              <w:sz w:val="44"/>
              <w:szCs w:val="44"/>
              <w:lang w:val="ar-SA"/>
            </w:rPr>
            <w:t>الفهرس</w:t>
          </w:r>
        </w:p>
        <w:p w:rsidR="002757C1" w:rsidRPr="00D05EC3" w:rsidRDefault="002757C1" w:rsidP="002757C1">
          <w:pPr>
            <w:pStyle w:val="10"/>
            <w:tabs>
              <w:tab w:val="right" w:leader="dot" w:pos="8296"/>
            </w:tabs>
            <w:rPr>
              <w:rFonts w:ascii="Traditional Arabic" w:hAnsi="Traditional Arabic" w:cs="Traditional Arabic"/>
              <w:b/>
              <w:bCs/>
              <w:noProof/>
              <w:sz w:val="42"/>
              <w:szCs w:val="42"/>
            </w:rPr>
          </w:pPr>
          <w:r w:rsidRPr="00D05EC3">
            <w:rPr>
              <w:rFonts w:ascii="Traditional Arabic" w:hAnsi="Traditional Arabic" w:cs="Traditional Arabic"/>
              <w:b/>
              <w:bCs/>
              <w:sz w:val="36"/>
              <w:szCs w:val="36"/>
            </w:rPr>
            <w:fldChar w:fldCharType="begin"/>
          </w:r>
          <w:r w:rsidRPr="00D05EC3">
            <w:rPr>
              <w:rFonts w:ascii="Traditional Arabic" w:hAnsi="Traditional Arabic" w:cs="Traditional Arabic"/>
              <w:b/>
              <w:bCs/>
              <w:sz w:val="36"/>
              <w:szCs w:val="36"/>
            </w:rPr>
            <w:instrText xml:space="preserve"> TOC \o "1-3" \h \z \u </w:instrText>
          </w:r>
          <w:r w:rsidRPr="00D05EC3">
            <w:rPr>
              <w:rFonts w:ascii="Traditional Arabic" w:hAnsi="Traditional Arabic" w:cs="Traditional Arabic"/>
              <w:b/>
              <w:bCs/>
              <w:sz w:val="36"/>
              <w:szCs w:val="36"/>
            </w:rPr>
            <w:fldChar w:fldCharType="separate"/>
          </w:r>
          <w:hyperlink w:anchor="_Toc462743070" w:history="1">
            <w:r w:rsidRPr="00D05EC3">
              <w:rPr>
                <w:rStyle w:val="Hyperlink"/>
                <w:rFonts w:ascii="Traditional Arabic" w:hAnsi="Traditional Arabic" w:cs="Traditional Arabic"/>
                <w:b/>
                <w:bCs/>
                <w:noProof/>
                <w:sz w:val="42"/>
                <w:szCs w:val="42"/>
                <w:rtl/>
              </w:rPr>
              <w:t>المقدمة</w:t>
            </w:r>
            <w:r w:rsidRPr="00D05EC3">
              <w:rPr>
                <w:rFonts w:ascii="Traditional Arabic" w:hAnsi="Traditional Arabic" w:cs="Traditional Arabic"/>
                <w:b/>
                <w:bCs/>
                <w:noProof/>
                <w:webHidden/>
                <w:sz w:val="42"/>
                <w:szCs w:val="42"/>
              </w:rPr>
              <w:tab/>
            </w:r>
            <w:r w:rsidRPr="00D05EC3">
              <w:rPr>
                <w:rStyle w:val="Hyperlink"/>
                <w:rFonts w:ascii="Traditional Arabic" w:hAnsi="Traditional Arabic" w:cs="Traditional Arabic"/>
                <w:b/>
                <w:bCs/>
                <w:noProof/>
                <w:sz w:val="42"/>
                <w:szCs w:val="42"/>
                <w:rtl/>
              </w:rPr>
              <w:fldChar w:fldCharType="begin"/>
            </w:r>
            <w:r w:rsidRPr="00D05EC3">
              <w:rPr>
                <w:rFonts w:ascii="Traditional Arabic" w:hAnsi="Traditional Arabic" w:cs="Traditional Arabic"/>
                <w:b/>
                <w:bCs/>
                <w:noProof/>
                <w:webHidden/>
                <w:sz w:val="42"/>
                <w:szCs w:val="42"/>
              </w:rPr>
              <w:instrText xml:space="preserve"> PAGEREF _Toc462743070 \h </w:instrText>
            </w:r>
            <w:r w:rsidRPr="00D05EC3">
              <w:rPr>
                <w:rStyle w:val="Hyperlink"/>
                <w:rFonts w:ascii="Traditional Arabic" w:hAnsi="Traditional Arabic" w:cs="Traditional Arabic"/>
                <w:b/>
                <w:bCs/>
                <w:noProof/>
                <w:sz w:val="42"/>
                <w:szCs w:val="42"/>
                <w:rtl/>
              </w:rPr>
            </w:r>
            <w:r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3</w:t>
            </w:r>
            <w:r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10"/>
            <w:tabs>
              <w:tab w:val="right" w:leader="dot" w:pos="8296"/>
            </w:tabs>
            <w:rPr>
              <w:rFonts w:ascii="Traditional Arabic" w:hAnsi="Traditional Arabic" w:cs="Traditional Arabic"/>
              <w:b/>
              <w:bCs/>
              <w:noProof/>
              <w:sz w:val="42"/>
              <w:szCs w:val="42"/>
            </w:rPr>
          </w:pPr>
          <w:hyperlink w:anchor="_Toc462743071" w:history="1">
            <w:r w:rsidR="002757C1" w:rsidRPr="00D05EC3">
              <w:rPr>
                <w:rStyle w:val="Hyperlink"/>
                <w:rFonts w:ascii="Traditional Arabic" w:hAnsi="Traditional Arabic" w:cs="Traditional Arabic"/>
                <w:b/>
                <w:bCs/>
                <w:noProof/>
                <w:sz w:val="42"/>
                <w:szCs w:val="42"/>
                <w:rtl/>
                <w:lang w:bidi="ar-KW"/>
              </w:rPr>
              <w:t>كتاب الطــهارة</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_Toc462743071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4</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72" w:history="1">
            <w:r w:rsidR="002757C1" w:rsidRPr="00D05EC3">
              <w:rPr>
                <w:rStyle w:val="Hyperlink"/>
                <w:rFonts w:ascii="Traditional Arabic" w:hAnsi="Traditional Arabic" w:cs="Traditional Arabic"/>
                <w:b/>
                <w:bCs/>
                <w:noProof/>
                <w:sz w:val="42"/>
                <w:szCs w:val="42"/>
                <w:rtl/>
              </w:rPr>
              <w:t>بابٌ الْمِياهُ.</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_Toc462743072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4</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75" w:history="1">
            <w:r w:rsidR="002757C1" w:rsidRPr="00D05EC3">
              <w:rPr>
                <w:rStyle w:val="Hyperlink"/>
                <w:rFonts w:ascii="Traditional Arabic" w:hAnsi="Traditional Arabic" w:cs="Traditional Arabic"/>
                <w:b/>
                <w:bCs/>
                <w:noProof/>
                <w:sz w:val="42"/>
                <w:szCs w:val="42"/>
                <w:rtl/>
                <w:lang w:bidi="ar-KW"/>
              </w:rPr>
              <w:t>بابٌ النجاساتُ.</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_Toc462743075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7</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77" w:history="1">
            <w:r w:rsidR="002757C1" w:rsidRPr="00D05EC3">
              <w:rPr>
                <w:rStyle w:val="Hyperlink"/>
                <w:rFonts w:ascii="Traditional Arabic" w:hAnsi="Traditional Arabic" w:cs="Traditional Arabic"/>
                <w:b/>
                <w:bCs/>
                <w:noProof/>
                <w:sz w:val="42"/>
                <w:szCs w:val="42"/>
                <w:rtl/>
                <w:lang w:bidi="ar-KW"/>
              </w:rPr>
              <w:t>بابٌ تطهير النجاسات.</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_Toc462743077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9</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78" w:history="1">
            <w:r w:rsidR="002757C1" w:rsidRPr="00D05EC3">
              <w:rPr>
                <w:rStyle w:val="Hyperlink"/>
                <w:rFonts w:ascii="Traditional Arabic" w:hAnsi="Traditional Arabic" w:cs="Traditional Arabic"/>
                <w:b/>
                <w:bCs/>
                <w:noProof/>
                <w:sz w:val="42"/>
                <w:szCs w:val="42"/>
                <w:rtl/>
              </w:rPr>
              <w:t>بابٌ قضاءُ الحاجة:.</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_Toc462743078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11</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10"/>
            <w:tabs>
              <w:tab w:val="right" w:leader="dot" w:pos="8296"/>
            </w:tabs>
            <w:rPr>
              <w:rFonts w:ascii="Traditional Arabic" w:hAnsi="Traditional Arabic" w:cs="Traditional Arabic"/>
              <w:b/>
              <w:bCs/>
              <w:noProof/>
              <w:sz w:val="42"/>
              <w:szCs w:val="42"/>
            </w:rPr>
          </w:pPr>
          <w:hyperlink w:anchor="_Toc462743079" w:history="1">
            <w:r w:rsidR="002757C1" w:rsidRPr="00D05EC3">
              <w:rPr>
                <w:rStyle w:val="Hyperlink"/>
                <w:rFonts w:ascii="Traditional Arabic" w:hAnsi="Traditional Arabic" w:cs="Traditional Arabic"/>
                <w:b/>
                <w:bCs/>
                <w:noProof/>
                <w:sz w:val="42"/>
                <w:szCs w:val="42"/>
                <w:rtl/>
                <w:lang w:bidi="ar-KW"/>
              </w:rPr>
              <w:t>باب الوضوء</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_Toc462743079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14</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80" w:history="1">
            <w:r w:rsidR="002757C1" w:rsidRPr="00D05EC3">
              <w:rPr>
                <w:rStyle w:val="Hyperlink"/>
                <w:rFonts w:ascii="Traditional Arabic" w:hAnsi="Traditional Arabic" w:cs="Traditional Arabic"/>
                <w:b/>
                <w:bCs/>
                <w:noProof/>
                <w:sz w:val="42"/>
                <w:szCs w:val="42"/>
                <w:rtl/>
              </w:rPr>
              <w:t>بابٌ نواقضُ الوضوء</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_Toc462743080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18</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81" w:history="1">
            <w:r w:rsidR="002757C1" w:rsidRPr="00D05EC3">
              <w:rPr>
                <w:rStyle w:val="Hyperlink"/>
                <w:rFonts w:ascii="Traditional Arabic" w:hAnsi="Traditional Arabic" w:cs="Traditional Arabic"/>
                <w:b/>
                <w:bCs/>
                <w:noProof/>
                <w:sz w:val="42"/>
                <w:szCs w:val="42"/>
                <w:rtl/>
                <w:lang w:bidi="ar-KW"/>
              </w:rPr>
              <w:t>بابٌ الغُسلُ:</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_Toc462743081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21</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86" w:history="1">
            <w:r w:rsidR="002757C1" w:rsidRPr="00D05EC3">
              <w:rPr>
                <w:rStyle w:val="Hyperlink"/>
                <w:rFonts w:ascii="Traditional Arabic" w:hAnsi="Traditional Arabic" w:cs="Traditional Arabic"/>
                <w:b/>
                <w:bCs/>
                <w:noProof/>
                <w:sz w:val="42"/>
                <w:szCs w:val="42"/>
                <w:rtl/>
              </w:rPr>
              <w:t>بابٌ التيممُ:</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_Toc462743086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25</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10"/>
            <w:tabs>
              <w:tab w:val="right" w:leader="dot" w:pos="8296"/>
            </w:tabs>
            <w:rPr>
              <w:rFonts w:ascii="Traditional Arabic" w:hAnsi="Traditional Arabic" w:cs="Traditional Arabic"/>
              <w:b/>
              <w:bCs/>
              <w:noProof/>
              <w:sz w:val="42"/>
              <w:szCs w:val="42"/>
            </w:rPr>
          </w:pPr>
          <w:hyperlink w:anchor="_Toc462743087" w:history="1">
            <w:r w:rsidR="002757C1" w:rsidRPr="00D05EC3">
              <w:rPr>
                <w:rStyle w:val="Hyperlink"/>
                <w:rFonts w:ascii="Traditional Arabic" w:hAnsi="Traditional Arabic" w:cs="Traditional Arabic"/>
                <w:b/>
                <w:bCs/>
                <w:noProof/>
                <w:sz w:val="42"/>
                <w:szCs w:val="42"/>
                <w:rtl/>
              </w:rPr>
              <w:t>بابٌ الحيضُ</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_Toc462743087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27</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88" w:history="1">
            <w:r w:rsidR="002757C1" w:rsidRPr="00D05EC3">
              <w:rPr>
                <w:rStyle w:val="Hyperlink"/>
                <w:rFonts w:ascii="Traditional Arabic" w:hAnsi="Traditional Arabic" w:cs="Traditional Arabic"/>
                <w:b/>
                <w:bCs/>
                <w:noProof/>
                <w:sz w:val="42"/>
                <w:szCs w:val="42"/>
                <w:rtl/>
              </w:rPr>
              <w:t>النفاس</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_Toc462743088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27</w:t>
            </w:r>
            <w:r w:rsidR="002757C1" w:rsidRPr="00D05EC3">
              <w:rPr>
                <w:rStyle w:val="Hyperlink"/>
                <w:rFonts w:ascii="Traditional Arabic" w:hAnsi="Traditional Arabic" w:cs="Traditional Arabic"/>
                <w:b/>
                <w:bCs/>
                <w:noProof/>
                <w:sz w:val="42"/>
                <w:szCs w:val="42"/>
                <w:rtl/>
              </w:rPr>
              <w:fldChar w:fldCharType="end"/>
            </w:r>
          </w:hyperlink>
        </w:p>
        <w:p w:rsidR="002757C1" w:rsidRPr="00D05EC3" w:rsidRDefault="008676C7" w:rsidP="002757C1">
          <w:pPr>
            <w:pStyle w:val="20"/>
            <w:tabs>
              <w:tab w:val="right" w:leader="dot" w:pos="8296"/>
            </w:tabs>
            <w:rPr>
              <w:rFonts w:ascii="Traditional Arabic" w:hAnsi="Traditional Arabic" w:cs="Traditional Arabic"/>
              <w:b/>
              <w:bCs/>
              <w:noProof/>
              <w:sz w:val="42"/>
              <w:szCs w:val="42"/>
            </w:rPr>
          </w:pPr>
          <w:hyperlink w:anchor="_Toc462743089" w:history="1">
            <w:r w:rsidR="002757C1" w:rsidRPr="00D05EC3">
              <w:rPr>
                <w:rStyle w:val="Hyperlink"/>
                <w:rFonts w:ascii="Traditional Arabic" w:hAnsi="Traditional Arabic" w:cs="Traditional Arabic"/>
                <w:b/>
                <w:bCs/>
                <w:noProof/>
                <w:sz w:val="42"/>
                <w:szCs w:val="42"/>
                <w:rtl/>
                <w:lang w:bidi="ar-KW"/>
              </w:rPr>
              <w:t>الحائض لا تصلي</w:t>
            </w:r>
            <w:r w:rsidR="002757C1" w:rsidRPr="00D05EC3">
              <w:rPr>
                <w:rFonts w:ascii="Traditional Arabic" w:hAnsi="Traditional Arabic" w:cs="Traditional Arabic"/>
                <w:b/>
                <w:bCs/>
                <w:noProof/>
                <w:webHidden/>
                <w:sz w:val="42"/>
                <w:szCs w:val="42"/>
              </w:rPr>
              <w:tab/>
            </w:r>
            <w:r w:rsidR="002757C1" w:rsidRPr="00D05EC3">
              <w:rPr>
                <w:rStyle w:val="Hyperlink"/>
                <w:rFonts w:ascii="Traditional Arabic" w:hAnsi="Traditional Arabic" w:cs="Traditional Arabic"/>
                <w:b/>
                <w:bCs/>
                <w:noProof/>
                <w:sz w:val="42"/>
                <w:szCs w:val="42"/>
                <w:rtl/>
              </w:rPr>
              <w:fldChar w:fldCharType="begin"/>
            </w:r>
            <w:r w:rsidR="002757C1" w:rsidRPr="00D05EC3">
              <w:rPr>
                <w:rFonts w:ascii="Traditional Arabic" w:hAnsi="Traditional Arabic" w:cs="Traditional Arabic"/>
                <w:b/>
                <w:bCs/>
                <w:noProof/>
                <w:webHidden/>
                <w:sz w:val="42"/>
                <w:szCs w:val="42"/>
              </w:rPr>
              <w:instrText xml:space="preserve"> PAGEREF _Toc462743089 \h </w:instrText>
            </w:r>
            <w:r w:rsidR="002757C1" w:rsidRPr="00D05EC3">
              <w:rPr>
                <w:rStyle w:val="Hyperlink"/>
                <w:rFonts w:ascii="Traditional Arabic" w:hAnsi="Traditional Arabic" w:cs="Traditional Arabic"/>
                <w:b/>
                <w:bCs/>
                <w:noProof/>
                <w:sz w:val="42"/>
                <w:szCs w:val="42"/>
                <w:rtl/>
              </w:rPr>
            </w:r>
            <w:r w:rsidR="002757C1" w:rsidRPr="00D05EC3">
              <w:rPr>
                <w:rStyle w:val="Hyperlink"/>
                <w:rFonts w:ascii="Traditional Arabic" w:hAnsi="Traditional Arabic" w:cs="Traditional Arabic"/>
                <w:b/>
                <w:bCs/>
                <w:noProof/>
                <w:sz w:val="42"/>
                <w:szCs w:val="42"/>
                <w:rtl/>
              </w:rPr>
              <w:fldChar w:fldCharType="separate"/>
            </w:r>
            <w:r w:rsidR="00283EC4">
              <w:rPr>
                <w:rFonts w:ascii="Traditional Arabic" w:hAnsi="Traditional Arabic" w:cs="Traditional Arabic"/>
                <w:b/>
                <w:bCs/>
                <w:noProof/>
                <w:webHidden/>
                <w:sz w:val="42"/>
                <w:szCs w:val="42"/>
                <w:rtl/>
              </w:rPr>
              <w:t>28</w:t>
            </w:r>
            <w:r w:rsidR="002757C1" w:rsidRPr="00D05EC3">
              <w:rPr>
                <w:rStyle w:val="Hyperlink"/>
                <w:rFonts w:ascii="Traditional Arabic" w:hAnsi="Traditional Arabic" w:cs="Traditional Arabic"/>
                <w:b/>
                <w:bCs/>
                <w:noProof/>
                <w:sz w:val="42"/>
                <w:szCs w:val="42"/>
                <w:rtl/>
              </w:rPr>
              <w:fldChar w:fldCharType="end"/>
            </w:r>
          </w:hyperlink>
        </w:p>
        <w:p w:rsidR="002757C1" w:rsidRPr="002757C1" w:rsidRDefault="002757C1">
          <w:pPr>
            <w:rPr>
              <w:rFonts w:ascii="Traditional Arabic" w:hAnsi="Traditional Arabic" w:cs="Traditional Arabic"/>
              <w:sz w:val="32"/>
              <w:szCs w:val="32"/>
            </w:rPr>
          </w:pPr>
          <w:r w:rsidRPr="00D05EC3">
            <w:rPr>
              <w:rFonts w:ascii="Traditional Arabic" w:hAnsi="Traditional Arabic" w:cs="Traditional Arabic"/>
              <w:b/>
              <w:bCs/>
              <w:sz w:val="36"/>
              <w:szCs w:val="36"/>
              <w:lang w:val="ar-SA"/>
            </w:rPr>
            <w:fldChar w:fldCharType="end"/>
          </w:r>
        </w:p>
      </w:sdtContent>
    </w:sdt>
    <w:p w:rsidR="00DA3EB6" w:rsidRPr="002757C1" w:rsidRDefault="00DA3EB6" w:rsidP="001D6C76">
      <w:pPr>
        <w:spacing w:after="0" w:line="240" w:lineRule="auto"/>
        <w:jc w:val="both"/>
        <w:rPr>
          <w:rFonts w:ascii="Traditional Arabic" w:hAnsi="Traditional Arabic" w:cs="Traditional Arabic" w:hint="cs"/>
          <w:sz w:val="32"/>
          <w:szCs w:val="32"/>
          <w:lang w:bidi="ar-EG"/>
        </w:rPr>
      </w:pPr>
      <w:bookmarkStart w:id="22" w:name="_GoBack"/>
      <w:bookmarkEnd w:id="22"/>
    </w:p>
    <w:sectPr w:rsidR="00DA3EB6" w:rsidRPr="002757C1" w:rsidSect="00A85F5F">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C7" w:rsidRDefault="008676C7" w:rsidP="00FD346D">
      <w:pPr>
        <w:spacing w:after="0" w:line="240" w:lineRule="auto"/>
      </w:pPr>
      <w:r>
        <w:separator/>
      </w:r>
    </w:p>
  </w:endnote>
  <w:endnote w:type="continuationSeparator" w:id="0">
    <w:p w:rsidR="008676C7" w:rsidRDefault="008676C7" w:rsidP="00FD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e_AlArabiya">
    <w:panose1 w:val="02060603050605020204"/>
    <w:charset w:val="00"/>
    <w:family w:val="roman"/>
    <w:pitch w:val="variable"/>
    <w:sig w:usb0="800020AF" w:usb1="C000204A" w:usb2="00000008" w:usb3="00000000" w:csb0="00000041" w:csb1="00000000"/>
  </w:font>
  <w:font w:name="A Sane Jaleh">
    <w:panose1 w:val="02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71255381"/>
      <w:docPartObj>
        <w:docPartGallery w:val="Page Numbers (Bottom of Page)"/>
        <w:docPartUnique/>
      </w:docPartObj>
    </w:sdtPr>
    <w:sdtEndPr>
      <w:rPr>
        <w:b/>
        <w:bCs/>
      </w:rPr>
    </w:sdtEndPr>
    <w:sdtContent>
      <w:p w:rsidR="00D05EC3" w:rsidRDefault="00D05EC3">
        <w:pPr>
          <w:pStyle w:val="a3"/>
          <w:pBdr>
            <w:top w:val="single" w:sz="4" w:space="1" w:color="D9D9D9" w:themeColor="background1" w:themeShade="D9"/>
          </w:pBdr>
          <w:rPr>
            <w:b/>
            <w:bCs/>
          </w:rPr>
        </w:pPr>
        <w:r>
          <w:fldChar w:fldCharType="begin"/>
        </w:r>
        <w:r>
          <w:instrText>PAGE   \* MERGEFORMAT</w:instrText>
        </w:r>
        <w:r>
          <w:fldChar w:fldCharType="separate"/>
        </w:r>
        <w:r w:rsidR="00283EC4" w:rsidRPr="00283EC4">
          <w:rPr>
            <w:b/>
            <w:bCs/>
            <w:noProof/>
            <w:rtl/>
            <w:lang w:val="ar-SA"/>
          </w:rPr>
          <w:t>27</w:t>
        </w:r>
        <w:r>
          <w:rPr>
            <w:b/>
            <w:bCs/>
          </w:rPr>
          <w:fldChar w:fldCharType="end"/>
        </w:r>
        <w:r>
          <w:rPr>
            <w:b/>
            <w:bCs/>
            <w:rtl/>
            <w:lang w:val="ar-SA"/>
          </w:rPr>
          <w:t xml:space="preserve"> | </w:t>
        </w:r>
        <w:r>
          <w:rPr>
            <w:color w:val="7F7F7F" w:themeColor="background1" w:themeShade="7F"/>
            <w:spacing w:val="60"/>
            <w:rtl/>
            <w:lang w:val="ar-SA"/>
          </w:rPr>
          <w:t>الصفحة</w:t>
        </w:r>
      </w:p>
    </w:sdtContent>
  </w:sdt>
  <w:p w:rsidR="00D05EC3" w:rsidRDefault="00D05E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C7" w:rsidRDefault="008676C7" w:rsidP="00FD346D">
      <w:pPr>
        <w:spacing w:after="0" w:line="240" w:lineRule="auto"/>
      </w:pPr>
      <w:r>
        <w:separator/>
      </w:r>
    </w:p>
  </w:footnote>
  <w:footnote w:type="continuationSeparator" w:id="0">
    <w:p w:rsidR="008676C7" w:rsidRDefault="008676C7" w:rsidP="00FD3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6D" w:rsidRDefault="001D6C76" w:rsidP="00FD346D">
    <w:pPr>
      <w:pStyle w:val="a7"/>
      <w:rPr>
        <w:rtl/>
        <w:lang w:bidi="ar-EG"/>
      </w:rPr>
    </w:pPr>
    <w:r>
      <w:rPr>
        <w:noProof/>
      </w:rPr>
      <mc:AlternateContent>
        <mc:Choice Requires="wps">
          <w:drawing>
            <wp:anchor distT="0" distB="0" distL="114300" distR="114300" simplePos="0" relativeHeight="251660288" behindDoc="0" locked="0" layoutInCell="1" allowOverlap="1">
              <wp:simplePos x="0" y="0"/>
              <wp:positionH relativeFrom="column">
                <wp:posOffset>576580</wp:posOffset>
              </wp:positionH>
              <wp:positionV relativeFrom="paragraph">
                <wp:posOffset>-212090</wp:posOffset>
              </wp:positionV>
              <wp:extent cx="3821430" cy="388620"/>
              <wp:effectExtent l="0" t="0" r="254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46D" w:rsidRPr="00EF471B" w:rsidRDefault="00FD346D" w:rsidP="00FD346D">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FD346D" w:rsidRPr="00EF471B" w:rsidRDefault="00FD346D" w:rsidP="00FD346D">
                          <w:pPr>
                            <w:jc w:val="center"/>
                            <w:rPr>
                              <w:b/>
                              <w:bCs/>
                              <w:sz w:val="46"/>
                              <w:szCs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4pt;margin-top:-16.7pt;width:300.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xorg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" filled="f" stroked="f">
              <v:textbox inset="0,0,0,0">
                <w:txbxContent>
                  <w:p w:rsidR="00FD346D" w:rsidRPr="00EF471B" w:rsidRDefault="00FD346D" w:rsidP="00FD346D">
                    <w:pPr>
                      <w:jc w:val="center"/>
                      <w:rPr>
                        <w:b/>
                        <w:bCs/>
                        <w:rtl/>
                        <w:lang w:bidi="ar-EG"/>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rtl/>
                      </w:rPr>
                      <w:t xml:space="preserve">             </w:t>
                    </w: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FD346D" w:rsidRPr="00EF471B" w:rsidRDefault="00FD346D" w:rsidP="00FD346D">
                    <w:pPr>
                      <w:jc w:val="center"/>
                      <w:rPr>
                        <w:b/>
                        <w:bCs/>
                        <w:sz w:val="46"/>
                        <w:szCs w:val="46"/>
                      </w:rPr>
                    </w:pPr>
                  </w:p>
                </w:txbxContent>
              </v:textbox>
            </v:shape>
          </w:pict>
        </mc:Fallback>
      </mc:AlternateContent>
    </w:r>
    <w:r w:rsidR="00FD346D">
      <w:rPr>
        <w:noProof/>
      </w:rPr>
      <w:drawing>
        <wp:anchor distT="0" distB="0" distL="114300" distR="114300" simplePos="0" relativeHeight="251661312" behindDoc="0" locked="0" layoutInCell="1" allowOverlap="1">
          <wp:simplePos x="0" y="0"/>
          <wp:positionH relativeFrom="column">
            <wp:posOffset>5039360</wp:posOffset>
          </wp:positionH>
          <wp:positionV relativeFrom="paragraph">
            <wp:posOffset>-304800</wp:posOffset>
          </wp:positionV>
          <wp:extent cx="824865" cy="67754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4865" cy="677545"/>
                  </a:xfrm>
                  <a:prstGeom prst="rect">
                    <a:avLst/>
                  </a:prstGeom>
                  <a:noFill/>
                </pic:spPr>
              </pic:pic>
            </a:graphicData>
          </a:graphic>
          <wp14:sizeRelH relativeFrom="page">
            <wp14:pctWidth>0</wp14:pctWidth>
          </wp14:sizeRelH>
          <wp14:sizeRelV relativeFrom="page">
            <wp14:pctHeight>0</wp14:pctHeight>
          </wp14:sizeRelV>
        </wp:anchor>
      </w:drawing>
    </w:r>
  </w:p>
  <w:p w:rsidR="00FD346D" w:rsidRDefault="001D6C76" w:rsidP="00FD346D">
    <w:pPr>
      <w:pStyle w:val="a7"/>
      <w:rPr>
        <w:rtl/>
        <w:lang w:bidi="ar-EG"/>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-231775</wp:posOffset>
              </wp:positionH>
              <wp:positionV relativeFrom="paragraph">
                <wp:posOffset>113030</wp:posOffset>
              </wp:positionV>
              <wp:extent cx="5288915" cy="0"/>
              <wp:effectExtent l="44450" t="46355" r="38735" b="393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8915"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52F9" id="Line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8.9pt" to="398.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" strokecolor="#4cc44c" strokeweight="6pt">
              <v:stroke linestyle="thinThick"/>
            </v:line>
          </w:pict>
        </mc:Fallback>
      </mc:AlternateContent>
    </w:r>
  </w:p>
  <w:p w:rsidR="00FD346D" w:rsidRDefault="00FD346D" w:rsidP="00FD346D">
    <w:pPr>
      <w:pStyle w:val="a7"/>
      <w:rPr>
        <w:rtl/>
        <w:lang w:bidi="ar-EG"/>
      </w:rPr>
    </w:pPr>
  </w:p>
  <w:p w:rsidR="00FD346D" w:rsidRDefault="00FD346D">
    <w:pPr>
      <w:pStyle w:val="a7"/>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B4B20"/>
    <w:multiLevelType w:val="hybridMultilevel"/>
    <w:tmpl w:val="B0C4CC74"/>
    <w:lvl w:ilvl="0" w:tplc="08608ADC">
      <w:start w:val="1"/>
      <w:numFmt w:val="arabicAlpha"/>
      <w:lvlText w:val="%1-"/>
      <w:lvlJc w:val="left"/>
      <w:pPr>
        <w:tabs>
          <w:tab w:val="num" w:pos="2567"/>
        </w:tabs>
        <w:ind w:left="256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EF22E4"/>
    <w:multiLevelType w:val="hybridMultilevel"/>
    <w:tmpl w:val="9514C4E6"/>
    <w:lvl w:ilvl="0" w:tplc="E88A9D4A">
      <w:start w:val="1"/>
      <w:numFmt w:val="arabicAlpha"/>
      <w:lvlText w:val="%1-"/>
      <w:lvlJc w:val="left"/>
      <w:pPr>
        <w:tabs>
          <w:tab w:val="num" w:pos="2747"/>
        </w:tabs>
        <w:ind w:left="274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FC3540"/>
    <w:multiLevelType w:val="hybridMultilevel"/>
    <w:tmpl w:val="42DA26E8"/>
    <w:lvl w:ilvl="0" w:tplc="0C380476">
      <w:start w:val="1"/>
      <w:numFmt w:val="arabicAbjad"/>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nsid w:val="3C803623"/>
    <w:multiLevelType w:val="multilevel"/>
    <w:tmpl w:val="24E26BEA"/>
    <w:lvl w:ilvl="0">
      <w:start w:val="1"/>
      <w:numFmt w:val="arabicAlpha"/>
      <w:lvlText w:val="%1-"/>
      <w:lvlJc w:val="left"/>
      <w:pPr>
        <w:tabs>
          <w:tab w:val="num" w:pos="870"/>
        </w:tabs>
        <w:ind w:left="870" w:hanging="720"/>
      </w:pPr>
      <w:rPr>
        <w:rFonts w:hint="default"/>
      </w:rPr>
    </w:lvl>
    <w:lvl w:ilvl="1">
      <w:start w:val="1"/>
      <w:numFmt w:val="lowerLetter"/>
      <w:lvlText w:val="%2."/>
      <w:lvlJc w:val="left"/>
      <w:pPr>
        <w:tabs>
          <w:tab w:val="num" w:pos="1230"/>
        </w:tabs>
        <w:ind w:left="1230" w:hanging="360"/>
      </w:pPr>
    </w:lvl>
    <w:lvl w:ilvl="2">
      <w:start w:val="1"/>
      <w:numFmt w:val="lowerRoman"/>
      <w:lvlText w:val="%3."/>
      <w:lvlJc w:val="right"/>
      <w:pPr>
        <w:tabs>
          <w:tab w:val="num" w:pos="1950"/>
        </w:tabs>
        <w:ind w:left="1950" w:hanging="180"/>
      </w:p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4">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C93D29"/>
    <w:multiLevelType w:val="hybridMultilevel"/>
    <w:tmpl w:val="F184D772"/>
    <w:lvl w:ilvl="0" w:tplc="856C2A74">
      <w:start w:val="1"/>
      <w:numFmt w:val="arabicAlpha"/>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62"/>
    <w:rsid w:val="000203D1"/>
    <w:rsid w:val="000B727E"/>
    <w:rsid w:val="0013273A"/>
    <w:rsid w:val="0017717D"/>
    <w:rsid w:val="001C74E8"/>
    <w:rsid w:val="001D6C76"/>
    <w:rsid w:val="00211824"/>
    <w:rsid w:val="002757C1"/>
    <w:rsid w:val="00283EC4"/>
    <w:rsid w:val="002E0720"/>
    <w:rsid w:val="00372105"/>
    <w:rsid w:val="00394A95"/>
    <w:rsid w:val="003C73B9"/>
    <w:rsid w:val="004E574D"/>
    <w:rsid w:val="00514BE6"/>
    <w:rsid w:val="0052143E"/>
    <w:rsid w:val="0058353B"/>
    <w:rsid w:val="00592FB2"/>
    <w:rsid w:val="005E3316"/>
    <w:rsid w:val="006422DD"/>
    <w:rsid w:val="006958FA"/>
    <w:rsid w:val="006D1818"/>
    <w:rsid w:val="007B7F5C"/>
    <w:rsid w:val="007C22A5"/>
    <w:rsid w:val="007C2BB7"/>
    <w:rsid w:val="007C6748"/>
    <w:rsid w:val="00805A20"/>
    <w:rsid w:val="008325CC"/>
    <w:rsid w:val="008378E0"/>
    <w:rsid w:val="008676C7"/>
    <w:rsid w:val="00870CAA"/>
    <w:rsid w:val="008C365A"/>
    <w:rsid w:val="008D4FCB"/>
    <w:rsid w:val="0092616F"/>
    <w:rsid w:val="009F194B"/>
    <w:rsid w:val="00A04B92"/>
    <w:rsid w:val="00A73F25"/>
    <w:rsid w:val="00A77C9D"/>
    <w:rsid w:val="00A85F5F"/>
    <w:rsid w:val="00A86BB8"/>
    <w:rsid w:val="00AC185F"/>
    <w:rsid w:val="00AC4068"/>
    <w:rsid w:val="00B7391E"/>
    <w:rsid w:val="00BB6685"/>
    <w:rsid w:val="00CF1529"/>
    <w:rsid w:val="00D05EC3"/>
    <w:rsid w:val="00DA3EB6"/>
    <w:rsid w:val="00EB6E8E"/>
    <w:rsid w:val="00EE364D"/>
    <w:rsid w:val="00EF4E45"/>
    <w:rsid w:val="00F44F62"/>
    <w:rsid w:val="00FD3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92BAB-ADCA-4EA8-82D8-1E34CD2A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1D6C76"/>
    <w:pPr>
      <w:keepNext/>
      <w:spacing w:before="240" w:after="60" w:line="240" w:lineRule="auto"/>
      <w:jc w:val="center"/>
      <w:outlineLvl w:val="0"/>
    </w:pPr>
    <w:rPr>
      <w:rFonts w:ascii="Arial" w:eastAsia="Times New Roman" w:hAnsi="Arial" w:cs="Traditional Arabic"/>
      <w:b/>
      <w:bCs/>
      <w:color w:val="FF0000"/>
      <w:kern w:val="32"/>
      <w:sz w:val="32"/>
      <w:szCs w:val="48"/>
    </w:rPr>
  </w:style>
  <w:style w:type="paragraph" w:styleId="2">
    <w:name w:val="heading 2"/>
    <w:basedOn w:val="a"/>
    <w:next w:val="a"/>
    <w:link w:val="2Char"/>
    <w:qFormat/>
    <w:rsid w:val="001D6C76"/>
    <w:pPr>
      <w:keepNext/>
      <w:spacing w:before="240" w:after="60" w:line="240" w:lineRule="auto"/>
      <w:outlineLvl w:val="1"/>
    </w:pPr>
    <w:rPr>
      <w:rFonts w:ascii="Arial" w:eastAsia="Times New Roman" w:hAnsi="Arial" w:cs="Traditional Arabic"/>
      <w:b/>
      <w:bCs/>
      <w:i/>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1D6C76"/>
    <w:rPr>
      <w:rFonts w:ascii="Arial" w:eastAsia="Times New Roman" w:hAnsi="Arial" w:cs="Traditional Arabic"/>
      <w:b/>
      <w:bCs/>
      <w:color w:val="FF0000"/>
      <w:kern w:val="32"/>
      <w:sz w:val="32"/>
      <w:szCs w:val="48"/>
    </w:rPr>
  </w:style>
  <w:style w:type="character" w:customStyle="1" w:styleId="2Char">
    <w:name w:val="عنوان 2 Char"/>
    <w:basedOn w:val="a0"/>
    <w:link w:val="2"/>
    <w:rsid w:val="001D6C76"/>
    <w:rPr>
      <w:rFonts w:ascii="Arial" w:eastAsia="Times New Roman" w:hAnsi="Arial" w:cs="Traditional Arabic"/>
      <w:b/>
      <w:bCs/>
      <w:i/>
      <w:sz w:val="28"/>
      <w:szCs w:val="36"/>
    </w:rPr>
  </w:style>
  <w:style w:type="character" w:styleId="Hyperlink">
    <w:name w:val="Hyperlink"/>
    <w:basedOn w:val="a0"/>
    <w:uiPriority w:val="99"/>
    <w:rsid w:val="00F44F62"/>
    <w:rPr>
      <w:color w:val="0000FF"/>
      <w:u w:val="single"/>
    </w:rPr>
  </w:style>
  <w:style w:type="paragraph" w:styleId="a3">
    <w:name w:val="footer"/>
    <w:basedOn w:val="a"/>
    <w:link w:val="Char"/>
    <w:uiPriority w:val="99"/>
    <w:rsid w:val="00F44F6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basedOn w:val="a0"/>
    <w:link w:val="a3"/>
    <w:uiPriority w:val="99"/>
    <w:rsid w:val="00F44F62"/>
    <w:rPr>
      <w:rFonts w:ascii="Times New Roman" w:eastAsia="Times New Roman" w:hAnsi="Times New Roman" w:cs="Times New Roman"/>
      <w:sz w:val="24"/>
      <w:szCs w:val="24"/>
    </w:rPr>
  </w:style>
  <w:style w:type="character" w:styleId="a4">
    <w:name w:val="page number"/>
    <w:basedOn w:val="a0"/>
    <w:rsid w:val="00F44F62"/>
  </w:style>
  <w:style w:type="paragraph" w:styleId="a5">
    <w:name w:val="Title"/>
    <w:basedOn w:val="a"/>
    <w:link w:val="Char0"/>
    <w:qFormat/>
    <w:rsid w:val="00F44F62"/>
    <w:pPr>
      <w:bidi w:val="0"/>
      <w:spacing w:before="100" w:beforeAutospacing="1" w:after="100" w:afterAutospacing="1" w:line="240" w:lineRule="auto"/>
    </w:pPr>
    <w:rPr>
      <w:rFonts w:ascii="Times New Roman" w:eastAsia="Times New Roman" w:hAnsi="Times New Roman" w:cs="Times New Roman"/>
      <w:sz w:val="24"/>
      <w:szCs w:val="24"/>
      <w:lang w:eastAsia="ar-SA"/>
    </w:rPr>
  </w:style>
  <w:style w:type="character" w:customStyle="1" w:styleId="Char0">
    <w:name w:val="العنوان Char"/>
    <w:basedOn w:val="a0"/>
    <w:link w:val="a5"/>
    <w:rsid w:val="00F44F62"/>
    <w:rPr>
      <w:rFonts w:ascii="Times New Roman" w:eastAsia="Times New Roman" w:hAnsi="Times New Roman" w:cs="Times New Roman"/>
      <w:sz w:val="24"/>
      <w:szCs w:val="24"/>
      <w:lang w:eastAsia="ar-SA"/>
    </w:rPr>
  </w:style>
  <w:style w:type="paragraph" w:customStyle="1" w:styleId="Heading2ComplexTraditionalArabic">
    <w:name w:val="Heading 2 + (Complex) Traditional Arabic"/>
    <w:aliases w:val="18 pt,Not Bold,Not Italic,Red,U..."/>
    <w:basedOn w:val="1"/>
    <w:rsid w:val="00F44F62"/>
    <w:pPr>
      <w:spacing w:before="0" w:after="0"/>
    </w:pPr>
    <w:rPr>
      <w:color w:val="0000FF"/>
      <w:sz w:val="36"/>
      <w:szCs w:val="36"/>
      <w:u w:val="single"/>
      <w:lang w:bidi="ar-KW"/>
    </w:rPr>
  </w:style>
  <w:style w:type="paragraph" w:styleId="a6">
    <w:name w:val="List Paragraph"/>
    <w:basedOn w:val="a"/>
    <w:uiPriority w:val="34"/>
    <w:qFormat/>
    <w:rsid w:val="008D4FCB"/>
    <w:pPr>
      <w:spacing w:after="0" w:line="240" w:lineRule="auto"/>
      <w:ind w:left="720"/>
      <w:contextualSpacing/>
    </w:pPr>
    <w:rPr>
      <w:rFonts w:ascii="AGA Arabesque" w:eastAsia="Times New Roman" w:hAnsi="AGA Arabesque" w:cs="Traditional Arabic"/>
      <w:sz w:val="24"/>
      <w:szCs w:val="24"/>
    </w:rPr>
  </w:style>
  <w:style w:type="paragraph" w:styleId="a7">
    <w:name w:val="header"/>
    <w:aliases w:val="رأس صفحة,Header"/>
    <w:basedOn w:val="a"/>
    <w:link w:val="Char1"/>
    <w:unhideWhenUsed/>
    <w:rsid w:val="00FD346D"/>
    <w:pPr>
      <w:tabs>
        <w:tab w:val="center" w:pos="4153"/>
        <w:tab w:val="right" w:pos="8306"/>
      </w:tabs>
      <w:spacing w:after="0" w:line="240" w:lineRule="auto"/>
    </w:pPr>
  </w:style>
  <w:style w:type="character" w:customStyle="1" w:styleId="Char1">
    <w:name w:val="رأس الصفحة Char"/>
    <w:aliases w:val="رأس صفحة Char1,Header Char"/>
    <w:basedOn w:val="a0"/>
    <w:link w:val="a7"/>
    <w:uiPriority w:val="99"/>
    <w:rsid w:val="00FD346D"/>
  </w:style>
  <w:style w:type="character" w:customStyle="1" w:styleId="Char2">
    <w:name w:val="رأس صفحة Char"/>
    <w:uiPriority w:val="99"/>
    <w:rsid w:val="00FD346D"/>
    <w:rPr>
      <w:sz w:val="24"/>
      <w:szCs w:val="24"/>
    </w:rPr>
  </w:style>
  <w:style w:type="paragraph" w:styleId="a8">
    <w:name w:val="TOC Heading"/>
    <w:basedOn w:val="1"/>
    <w:next w:val="a"/>
    <w:uiPriority w:val="39"/>
    <w:unhideWhenUsed/>
    <w:qFormat/>
    <w:rsid w:val="002757C1"/>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Cs w:val="32"/>
      <w:rtl/>
    </w:rPr>
  </w:style>
  <w:style w:type="paragraph" w:styleId="10">
    <w:name w:val="toc 1"/>
    <w:basedOn w:val="a"/>
    <w:next w:val="a"/>
    <w:autoRedefine/>
    <w:uiPriority w:val="39"/>
    <w:unhideWhenUsed/>
    <w:rsid w:val="002757C1"/>
    <w:pPr>
      <w:spacing w:after="100"/>
    </w:pPr>
  </w:style>
  <w:style w:type="paragraph" w:styleId="20">
    <w:name w:val="toc 2"/>
    <w:basedOn w:val="a"/>
    <w:next w:val="a"/>
    <w:autoRedefine/>
    <w:uiPriority w:val="39"/>
    <w:unhideWhenUsed/>
    <w:rsid w:val="002757C1"/>
    <w:pPr>
      <w:spacing w:after="100"/>
      <w:ind w:left="220"/>
    </w:pPr>
  </w:style>
  <w:style w:type="paragraph" w:styleId="3">
    <w:name w:val="toc 3"/>
    <w:basedOn w:val="a"/>
    <w:next w:val="a"/>
    <w:autoRedefine/>
    <w:uiPriority w:val="39"/>
    <w:unhideWhenUsed/>
    <w:rsid w:val="002757C1"/>
    <w:pPr>
      <w:spacing w:after="100" w:line="259" w:lineRule="auto"/>
      <w:ind w:left="440"/>
    </w:pPr>
  </w:style>
  <w:style w:type="paragraph" w:styleId="4">
    <w:name w:val="toc 4"/>
    <w:basedOn w:val="a"/>
    <w:next w:val="a"/>
    <w:autoRedefine/>
    <w:uiPriority w:val="39"/>
    <w:unhideWhenUsed/>
    <w:rsid w:val="002757C1"/>
    <w:pPr>
      <w:spacing w:after="100" w:line="259" w:lineRule="auto"/>
      <w:ind w:left="660"/>
    </w:pPr>
  </w:style>
  <w:style w:type="paragraph" w:styleId="5">
    <w:name w:val="toc 5"/>
    <w:basedOn w:val="a"/>
    <w:next w:val="a"/>
    <w:autoRedefine/>
    <w:uiPriority w:val="39"/>
    <w:unhideWhenUsed/>
    <w:rsid w:val="002757C1"/>
    <w:pPr>
      <w:spacing w:after="100" w:line="259" w:lineRule="auto"/>
      <w:ind w:left="880"/>
    </w:pPr>
  </w:style>
  <w:style w:type="paragraph" w:styleId="6">
    <w:name w:val="toc 6"/>
    <w:basedOn w:val="a"/>
    <w:next w:val="a"/>
    <w:autoRedefine/>
    <w:uiPriority w:val="39"/>
    <w:unhideWhenUsed/>
    <w:rsid w:val="002757C1"/>
    <w:pPr>
      <w:spacing w:after="100" w:line="259" w:lineRule="auto"/>
      <w:ind w:left="1100"/>
    </w:pPr>
  </w:style>
  <w:style w:type="paragraph" w:styleId="7">
    <w:name w:val="toc 7"/>
    <w:basedOn w:val="a"/>
    <w:next w:val="a"/>
    <w:autoRedefine/>
    <w:uiPriority w:val="39"/>
    <w:unhideWhenUsed/>
    <w:rsid w:val="002757C1"/>
    <w:pPr>
      <w:spacing w:after="100" w:line="259" w:lineRule="auto"/>
      <w:ind w:left="1320"/>
    </w:pPr>
  </w:style>
  <w:style w:type="paragraph" w:styleId="8">
    <w:name w:val="toc 8"/>
    <w:basedOn w:val="a"/>
    <w:next w:val="a"/>
    <w:autoRedefine/>
    <w:uiPriority w:val="39"/>
    <w:unhideWhenUsed/>
    <w:rsid w:val="002757C1"/>
    <w:pPr>
      <w:spacing w:after="100" w:line="259" w:lineRule="auto"/>
      <w:ind w:left="1540"/>
    </w:pPr>
  </w:style>
  <w:style w:type="paragraph" w:styleId="9">
    <w:name w:val="toc 9"/>
    <w:basedOn w:val="a"/>
    <w:next w:val="a"/>
    <w:autoRedefine/>
    <w:uiPriority w:val="39"/>
    <w:unhideWhenUsed/>
    <w:rsid w:val="002757C1"/>
    <w:pPr>
      <w:spacing w:after="100" w:line="259" w:lineRule="auto"/>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bnhydra@hotmail.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EABC-3464-4D3A-8002-F047D5F8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6952</Words>
  <Characters>39628</Characters>
  <Application>Microsoft Office Word</Application>
  <DocSecurity>0</DocSecurity>
  <Lines>330</Lines>
  <Paragraphs>92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Haytham Mohamed</cp:lastModifiedBy>
  <cp:revision>9</cp:revision>
  <dcterms:created xsi:type="dcterms:W3CDTF">2016-09-27T10:28:00Z</dcterms:created>
  <dcterms:modified xsi:type="dcterms:W3CDTF">2016-09-27T11:26:00Z</dcterms:modified>
</cp:coreProperties>
</file>