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6EFE37" w14:textId="77777777" w:rsidR="00883230" w:rsidRPr="00AA2790" w:rsidRDefault="00A53B9D" w:rsidP="00883230">
      <w:pPr>
        <w:bidi/>
        <w:spacing w:before="40" w:after="40" w:line="216" w:lineRule="auto"/>
        <w:ind w:left="346" w:hanging="346"/>
        <w:jc w:val="center"/>
        <w:rPr>
          <w:rFonts w:ascii="louts shamy" w:hAnsi="louts shamy" w:cs="louts shamy"/>
          <w:b/>
          <w:bCs/>
          <w:sz w:val="34"/>
          <w:szCs w:val="34"/>
          <w:rtl/>
          <w:lang w:bidi="ar-DZ"/>
        </w:rPr>
      </w:pPr>
      <w:r w:rsidRPr="009C28A1">
        <w:rPr>
          <w:rFonts w:ascii="louts shamy" w:hAnsi="louts shamy" w:cs="louts shamy"/>
          <w:b/>
          <w:bCs/>
          <w:noProof/>
          <w:sz w:val="32"/>
          <w:szCs w:val="32"/>
          <w:rtl/>
          <w:lang w:val="en-US"/>
        </w:rPr>
        <w:drawing>
          <wp:anchor distT="0" distB="0" distL="114300" distR="114300" simplePos="0" relativeHeight="251658240" behindDoc="0" locked="0" layoutInCell="1" allowOverlap="1" wp14:anchorId="76E4A8D6" wp14:editId="31FFF611">
            <wp:simplePos x="0" y="0"/>
            <wp:positionH relativeFrom="page">
              <wp:align>left</wp:align>
            </wp:positionH>
            <wp:positionV relativeFrom="paragraph">
              <wp:posOffset>-899795</wp:posOffset>
            </wp:positionV>
            <wp:extent cx="7562088" cy="10844784"/>
            <wp:effectExtent l="0" t="0" r="1270" b="0"/>
            <wp:wrapNone/>
            <wp:docPr id="1" name="صورة 1" descr="C:\Users\waled\Desktop\شرح منظومة الأنيسة ف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d\Desktop\شرح منظومة الأنيسة في.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088" cy="108447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outs shamy" w:hAnsi="louts shamy" w:cs="louts shamy"/>
          <w:b/>
          <w:bCs/>
          <w:sz w:val="32"/>
          <w:szCs w:val="32"/>
          <w:rtl/>
          <w:lang w:bidi="ar-DZ"/>
        </w:rPr>
        <w:br w:type="page"/>
      </w:r>
      <w:r w:rsidR="00883230" w:rsidRPr="00AA2790">
        <w:rPr>
          <w:rFonts w:ascii="louts shamy" w:hAnsi="louts shamy" w:cs="louts shamy"/>
          <w:b/>
          <w:bCs/>
          <w:sz w:val="34"/>
          <w:szCs w:val="34"/>
          <w:rtl/>
          <w:lang w:bidi="ar-DZ"/>
        </w:rPr>
        <w:lastRenderedPageBreak/>
        <w:t>بسم الله الرحمن الرحيم</w:t>
      </w:r>
    </w:p>
    <w:p w14:paraId="621B82C2" w14:textId="77777777" w:rsidR="00883230" w:rsidRPr="00AA2790" w:rsidRDefault="00883230" w:rsidP="00883230">
      <w:pPr>
        <w:bidi/>
        <w:spacing w:before="40" w:after="40" w:line="216" w:lineRule="auto"/>
        <w:ind w:left="346" w:hanging="346"/>
        <w:rPr>
          <w:rFonts w:ascii="louts shamy" w:hAnsi="louts shamy" w:cs="louts shamy"/>
          <w:b/>
          <w:bCs/>
          <w:sz w:val="34"/>
          <w:szCs w:val="34"/>
          <w:rtl/>
          <w:lang w:bidi="ar-DZ"/>
        </w:rPr>
      </w:pPr>
      <w:r w:rsidRPr="00AA2790">
        <w:rPr>
          <w:rFonts w:ascii="louts shamy" w:hAnsi="louts shamy" w:cs="louts shamy"/>
          <w:b/>
          <w:bCs/>
          <w:sz w:val="34"/>
          <w:szCs w:val="34"/>
          <w:rtl/>
          <w:lang w:bidi="ar-DZ"/>
        </w:rPr>
        <w:t>والصلاة والسلام على سيدنا محمد وعلى آله واصحابه أج</w:t>
      </w:r>
      <w:r>
        <w:rPr>
          <w:rFonts w:ascii="louts shamy" w:hAnsi="louts shamy" w:cs="louts shamy" w:hint="cs"/>
          <w:b/>
          <w:bCs/>
          <w:sz w:val="34"/>
          <w:szCs w:val="34"/>
          <w:rtl/>
          <w:lang w:bidi="ar-DZ"/>
        </w:rPr>
        <w:t>ي</w:t>
      </w:r>
      <w:r w:rsidRPr="00AA2790">
        <w:rPr>
          <w:rFonts w:ascii="louts shamy" w:hAnsi="louts shamy" w:cs="louts shamy"/>
          <w:b/>
          <w:bCs/>
          <w:sz w:val="34"/>
          <w:szCs w:val="34"/>
          <w:rtl/>
          <w:lang w:bidi="ar-DZ"/>
        </w:rPr>
        <w:t>معين.</w:t>
      </w:r>
    </w:p>
    <w:p w14:paraId="54743334" w14:textId="77777777" w:rsidR="00883230" w:rsidRDefault="00883230" w:rsidP="00883230">
      <w:pPr>
        <w:bidi/>
        <w:spacing w:before="40" w:after="40" w:line="216" w:lineRule="auto"/>
        <w:ind w:left="346" w:hanging="346"/>
        <w:rPr>
          <w:rFonts w:ascii="louts shamy" w:hAnsi="louts shamy" w:cs="louts shamy"/>
          <w:b/>
          <w:bCs/>
          <w:sz w:val="34"/>
          <w:szCs w:val="34"/>
          <w:lang w:bidi="ar-DZ"/>
        </w:rPr>
      </w:pPr>
    </w:p>
    <w:p w14:paraId="08DD2CDB" w14:textId="77777777" w:rsidR="00883230" w:rsidRPr="00AA2790" w:rsidRDefault="00883230" w:rsidP="00883230">
      <w:pPr>
        <w:bidi/>
        <w:spacing w:before="40" w:after="40" w:line="216" w:lineRule="auto"/>
        <w:ind w:left="346" w:hanging="346"/>
        <w:rPr>
          <w:rFonts w:ascii="louts shamy" w:hAnsi="louts shamy" w:cs="louts shamy"/>
          <w:b/>
          <w:bCs/>
          <w:sz w:val="34"/>
          <w:szCs w:val="34"/>
          <w:rtl/>
          <w:lang w:bidi="ar-DZ"/>
        </w:rPr>
      </w:pPr>
    </w:p>
    <w:p w14:paraId="280E94AB" w14:textId="77777777" w:rsidR="00883230" w:rsidRPr="00AA2790" w:rsidRDefault="00883230" w:rsidP="00883230">
      <w:pPr>
        <w:bidi/>
        <w:spacing w:before="40" w:after="40" w:line="216" w:lineRule="auto"/>
        <w:ind w:left="346" w:hanging="346"/>
        <w:jc w:val="center"/>
        <w:rPr>
          <w:rFonts w:ascii="louts shamy" w:hAnsi="louts shamy" w:cs="louts shamy"/>
          <w:b/>
          <w:bCs/>
          <w:sz w:val="40"/>
          <w:szCs w:val="40"/>
          <w:rtl/>
          <w:lang w:bidi="ar-DZ"/>
        </w:rPr>
      </w:pPr>
      <w:r w:rsidRPr="00AA2790">
        <w:rPr>
          <w:rFonts w:ascii="louts shamy" w:hAnsi="louts shamy" w:cs="louts shamy"/>
          <w:b/>
          <w:bCs/>
          <w:sz w:val="40"/>
          <w:szCs w:val="40"/>
          <w:rtl/>
          <w:lang w:bidi="ar-DZ"/>
        </w:rPr>
        <w:t>محاضرة بعنوان:</w:t>
      </w:r>
    </w:p>
    <w:p w14:paraId="526A260F" w14:textId="77777777" w:rsidR="00883230" w:rsidRPr="00AA2790" w:rsidRDefault="00883230" w:rsidP="00883230">
      <w:pPr>
        <w:bidi/>
        <w:spacing w:before="40" w:after="40" w:line="192" w:lineRule="auto"/>
        <w:ind w:left="346" w:hanging="346"/>
        <w:jc w:val="center"/>
        <w:rPr>
          <w:rFonts w:ascii="louts shamy" w:hAnsi="louts shamy" w:cs="(AH) Manal Black"/>
          <w:sz w:val="80"/>
          <w:szCs w:val="80"/>
          <w:lang w:bidi="ar-DZ"/>
        </w:rPr>
      </w:pPr>
      <w:r w:rsidRPr="00AA2790">
        <w:rPr>
          <w:rFonts w:ascii="louts shamy" w:hAnsi="louts shamy" w:cs="(AH) Manal Black"/>
          <w:sz w:val="80"/>
          <w:szCs w:val="80"/>
          <w:rtl/>
          <w:lang w:bidi="ar-DZ"/>
        </w:rPr>
        <w:t xml:space="preserve"> شرح منظومة الأنيسة في</w:t>
      </w:r>
    </w:p>
    <w:p w14:paraId="4D42E14B" w14:textId="77777777" w:rsidR="00883230" w:rsidRPr="00AA2790" w:rsidRDefault="00883230" w:rsidP="00883230">
      <w:pPr>
        <w:bidi/>
        <w:spacing w:before="40" w:after="40" w:line="192" w:lineRule="auto"/>
        <w:ind w:left="346" w:hanging="346"/>
        <w:jc w:val="center"/>
        <w:rPr>
          <w:rFonts w:ascii="louts shamy" w:hAnsi="louts shamy" w:cs="(AH) Manal Black"/>
          <w:sz w:val="80"/>
          <w:szCs w:val="80"/>
          <w:rtl/>
          <w:lang w:bidi="ar-DZ"/>
        </w:rPr>
      </w:pPr>
      <w:r w:rsidRPr="00AA2790">
        <w:rPr>
          <w:rFonts w:ascii="louts shamy" w:hAnsi="louts shamy" w:cs="(AH) Manal Black"/>
          <w:sz w:val="80"/>
          <w:szCs w:val="80"/>
          <w:rtl/>
          <w:lang w:bidi="ar-DZ"/>
        </w:rPr>
        <w:t xml:space="preserve"> اختلاف الطرق الثلاثة النفيسة</w:t>
      </w:r>
    </w:p>
    <w:p w14:paraId="19C9DDE7" w14:textId="77777777" w:rsidR="00883230" w:rsidRPr="00AA2790" w:rsidRDefault="00883230" w:rsidP="00883230">
      <w:pPr>
        <w:bidi/>
        <w:spacing w:before="40" w:after="40" w:line="192" w:lineRule="auto"/>
        <w:ind w:left="346" w:hanging="346"/>
        <w:jc w:val="center"/>
        <w:rPr>
          <w:rFonts w:ascii="louts shamy" w:hAnsi="louts shamy" w:cs="louts shamy"/>
          <w:sz w:val="58"/>
          <w:szCs w:val="58"/>
          <w:rtl/>
          <w:lang w:bidi="ar-DZ"/>
        </w:rPr>
      </w:pPr>
      <w:r w:rsidRPr="00AA2790">
        <w:rPr>
          <w:rFonts w:ascii="louts shamy" w:hAnsi="louts shamy" w:cs="louts shamy"/>
          <w:sz w:val="58"/>
          <w:szCs w:val="58"/>
          <w:rtl/>
          <w:lang w:bidi="ar-DZ"/>
        </w:rPr>
        <w:t>رواية ورش عن نافع من طريق الأزرق</w:t>
      </w:r>
    </w:p>
    <w:p w14:paraId="7052B0B8" w14:textId="77777777" w:rsidR="00883230" w:rsidRPr="00AA2790" w:rsidRDefault="00883230" w:rsidP="00883230">
      <w:pPr>
        <w:bidi/>
        <w:spacing w:before="40" w:after="40" w:line="192" w:lineRule="auto"/>
        <w:ind w:left="346" w:hanging="346"/>
        <w:jc w:val="center"/>
        <w:rPr>
          <w:rFonts w:ascii="louts shamy" w:hAnsi="louts shamy" w:cs="louts shamy"/>
          <w:sz w:val="58"/>
          <w:szCs w:val="58"/>
          <w:rtl/>
          <w:lang w:bidi="ar-DZ"/>
        </w:rPr>
      </w:pPr>
      <w:r w:rsidRPr="00AA2790">
        <w:rPr>
          <w:rFonts w:ascii="louts shamy" w:hAnsi="louts shamy" w:cs="louts shamy"/>
          <w:sz w:val="58"/>
          <w:szCs w:val="58"/>
          <w:rtl/>
          <w:lang w:bidi="ar-DZ"/>
        </w:rPr>
        <w:t xml:space="preserve">من طرق الشاطبية والطيبة والعشر النافعية </w:t>
      </w:r>
    </w:p>
    <w:p w14:paraId="2F527FD3" w14:textId="77777777" w:rsidR="00883230" w:rsidRDefault="00883230" w:rsidP="00883230">
      <w:pPr>
        <w:bidi/>
        <w:spacing w:before="40" w:after="40" w:line="216" w:lineRule="auto"/>
        <w:ind w:left="346" w:hanging="346"/>
        <w:jc w:val="right"/>
        <w:rPr>
          <w:rFonts w:ascii="louts shamy" w:hAnsi="louts shamy" w:cs="louts shamy"/>
          <w:b/>
          <w:bCs/>
          <w:sz w:val="34"/>
          <w:szCs w:val="34"/>
          <w:lang w:bidi="ar-DZ"/>
        </w:rPr>
      </w:pPr>
    </w:p>
    <w:p w14:paraId="0AFE9A99" w14:textId="77777777" w:rsidR="00883230" w:rsidRDefault="00883230" w:rsidP="00883230">
      <w:pPr>
        <w:bidi/>
        <w:spacing w:before="40" w:after="40" w:line="216" w:lineRule="auto"/>
        <w:ind w:left="346" w:hanging="346"/>
        <w:jc w:val="right"/>
        <w:rPr>
          <w:rFonts w:ascii="louts shamy" w:hAnsi="louts shamy" w:cs="louts shamy"/>
          <w:b/>
          <w:bCs/>
          <w:sz w:val="34"/>
          <w:szCs w:val="34"/>
          <w:lang w:bidi="ar-DZ"/>
        </w:rPr>
      </w:pPr>
    </w:p>
    <w:p w14:paraId="647D83FF" w14:textId="77777777" w:rsidR="00883230" w:rsidRDefault="00883230" w:rsidP="00883230">
      <w:pPr>
        <w:bidi/>
        <w:spacing w:before="40" w:after="40" w:line="216" w:lineRule="auto"/>
        <w:ind w:left="346" w:hanging="346"/>
        <w:jc w:val="right"/>
        <w:rPr>
          <w:rFonts w:ascii="louts shamy" w:hAnsi="louts shamy" w:cs="louts shamy"/>
          <w:b/>
          <w:bCs/>
          <w:sz w:val="34"/>
          <w:szCs w:val="34"/>
          <w:lang w:bidi="ar-DZ"/>
        </w:rPr>
      </w:pPr>
    </w:p>
    <w:p w14:paraId="3E3DB21E" w14:textId="77777777" w:rsidR="00883230" w:rsidRDefault="00883230" w:rsidP="00883230">
      <w:pPr>
        <w:bidi/>
        <w:spacing w:before="40" w:after="40" w:line="216" w:lineRule="auto"/>
        <w:ind w:left="346" w:hanging="346"/>
        <w:jc w:val="right"/>
        <w:rPr>
          <w:rFonts w:ascii="louts shamy" w:hAnsi="louts shamy" w:cs="louts shamy"/>
          <w:b/>
          <w:bCs/>
          <w:sz w:val="34"/>
          <w:szCs w:val="34"/>
          <w:lang w:bidi="ar-DZ"/>
        </w:rPr>
      </w:pPr>
    </w:p>
    <w:p w14:paraId="5FE6F2A0" w14:textId="77777777" w:rsidR="00883230" w:rsidRDefault="00883230" w:rsidP="00883230">
      <w:pPr>
        <w:bidi/>
        <w:spacing w:before="40" w:after="40" w:line="216" w:lineRule="auto"/>
        <w:ind w:left="346" w:hanging="346"/>
        <w:jc w:val="right"/>
        <w:rPr>
          <w:rFonts w:ascii="louts shamy" w:hAnsi="louts shamy" w:cs="louts shamy"/>
          <w:b/>
          <w:bCs/>
          <w:sz w:val="34"/>
          <w:szCs w:val="34"/>
          <w:lang w:bidi="ar-DZ"/>
        </w:rPr>
      </w:pPr>
    </w:p>
    <w:p w14:paraId="39F6DA23" w14:textId="77777777" w:rsidR="00883230" w:rsidRDefault="00883230" w:rsidP="00883230">
      <w:pPr>
        <w:bidi/>
        <w:spacing w:before="40" w:after="40" w:line="216" w:lineRule="auto"/>
        <w:ind w:left="346" w:hanging="346"/>
        <w:jc w:val="right"/>
        <w:rPr>
          <w:rFonts w:ascii="louts shamy" w:hAnsi="louts shamy" w:cs="louts shamy"/>
          <w:b/>
          <w:bCs/>
          <w:sz w:val="34"/>
          <w:szCs w:val="34"/>
          <w:lang w:bidi="ar-DZ"/>
        </w:rPr>
      </w:pPr>
    </w:p>
    <w:p w14:paraId="4E1B4DC6" w14:textId="77777777" w:rsidR="00883230" w:rsidRDefault="00883230" w:rsidP="00883230">
      <w:pPr>
        <w:bidi/>
        <w:spacing w:before="40" w:after="40" w:line="216" w:lineRule="auto"/>
        <w:ind w:left="346" w:hanging="346"/>
        <w:jc w:val="right"/>
        <w:rPr>
          <w:rFonts w:ascii="louts shamy" w:hAnsi="louts shamy" w:cs="louts shamy"/>
          <w:b/>
          <w:bCs/>
          <w:sz w:val="34"/>
          <w:szCs w:val="34"/>
          <w:lang w:bidi="ar-DZ"/>
        </w:rPr>
      </w:pPr>
    </w:p>
    <w:p w14:paraId="088395B3" w14:textId="77777777" w:rsidR="00883230" w:rsidRPr="00AA2790" w:rsidRDefault="00883230" w:rsidP="00883230">
      <w:pPr>
        <w:bidi/>
        <w:spacing w:before="40" w:after="40" w:line="216" w:lineRule="auto"/>
        <w:ind w:left="346" w:hanging="346"/>
        <w:jc w:val="right"/>
        <w:rPr>
          <w:rFonts w:ascii="louts shamy" w:hAnsi="louts shamy" w:cs="louts shamy"/>
          <w:b/>
          <w:bCs/>
          <w:sz w:val="34"/>
          <w:szCs w:val="34"/>
          <w:rtl/>
          <w:lang w:bidi="ar-DZ"/>
        </w:rPr>
      </w:pPr>
    </w:p>
    <w:p w14:paraId="3B12B5AA" w14:textId="77777777" w:rsidR="00883230" w:rsidRPr="00AA2790" w:rsidRDefault="00883230" w:rsidP="00883230">
      <w:pPr>
        <w:bidi/>
        <w:spacing w:before="40" w:after="40" w:line="216" w:lineRule="auto"/>
        <w:ind w:left="346" w:hanging="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تأليف وشرح: </w:t>
      </w:r>
    </w:p>
    <w:p w14:paraId="57D01917" w14:textId="77777777" w:rsidR="00883230" w:rsidRPr="00AA2790" w:rsidRDefault="00883230" w:rsidP="00883230">
      <w:pPr>
        <w:bidi/>
        <w:spacing w:before="40" w:after="40" w:line="216" w:lineRule="auto"/>
        <w:ind w:left="346" w:hanging="346"/>
        <w:jc w:val="center"/>
        <w:rPr>
          <w:rFonts w:ascii="louts shamy" w:hAnsi="louts shamy" w:cs="(AH) Manal Black"/>
          <w:sz w:val="48"/>
          <w:szCs w:val="48"/>
          <w:rtl/>
          <w:lang w:bidi="ar-DZ"/>
        </w:rPr>
      </w:pPr>
      <w:r w:rsidRPr="00AA2790">
        <w:rPr>
          <w:rFonts w:ascii="louts shamy" w:hAnsi="louts shamy" w:cs="(AH) Manal Black"/>
          <w:sz w:val="48"/>
          <w:szCs w:val="48"/>
          <w:rtl/>
          <w:lang w:bidi="ar-DZ"/>
        </w:rPr>
        <w:t>القارئ عثمان بن علي بندو</w:t>
      </w:r>
    </w:p>
    <w:p w14:paraId="655F7B7E" w14:textId="77777777" w:rsidR="00883230" w:rsidRPr="00B373C4" w:rsidRDefault="00883230" w:rsidP="00883230">
      <w:pPr>
        <w:bidi/>
        <w:spacing w:before="40" w:after="40" w:line="216" w:lineRule="auto"/>
        <w:ind w:left="346" w:hanging="346"/>
        <w:jc w:val="center"/>
        <w:rPr>
          <w:rFonts w:ascii="louts shamy" w:hAnsi="louts shamy" w:cs="Cambria"/>
          <w:b/>
          <w:bCs/>
          <w:sz w:val="34"/>
          <w:szCs w:val="34"/>
          <w:rtl/>
          <w:lang w:bidi="ar-DZ"/>
        </w:rPr>
      </w:pPr>
    </w:p>
    <w:p w14:paraId="1B117F72" w14:textId="77777777" w:rsidR="00883230" w:rsidRPr="00AA2790" w:rsidRDefault="00883230" w:rsidP="00883230">
      <w:pPr>
        <w:pStyle w:val="1"/>
        <w:bidi/>
        <w:rPr>
          <w:b w:val="0"/>
          <w:bCs w:val="0"/>
          <w:rtl/>
          <w:lang w:bidi="ar-DZ"/>
        </w:rPr>
      </w:pPr>
      <w:bookmarkStart w:id="0" w:name="_Toc144897438"/>
      <w:r w:rsidRPr="00AA2790">
        <w:rPr>
          <w:rtl/>
          <w:lang w:bidi="ar-DZ"/>
        </w:rPr>
        <w:lastRenderedPageBreak/>
        <w:t>مقدمة المنظومة:</w:t>
      </w:r>
      <w:bookmarkEnd w:id="0"/>
    </w:p>
    <w:p w14:paraId="0952F6C2"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t xml:space="preserve">   </w:t>
      </w:r>
      <w:r w:rsidRPr="00AA2790">
        <w:rPr>
          <w:rFonts w:ascii="louts shamy" w:hAnsi="louts shamy" w:cs="louts shamy"/>
          <w:b/>
          <w:bCs/>
          <w:sz w:val="34"/>
          <w:szCs w:val="34"/>
          <w:rtl/>
          <w:lang w:bidi="ar-DZ"/>
        </w:rPr>
        <w:t>لك الحمد يا ربي أتيتك مُقبلا</w:t>
      </w:r>
    </w:p>
    <w:p w14:paraId="4ED128BF"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سألتُك علما نافعا متقبَّلا</w:t>
      </w:r>
    </w:p>
    <w:p w14:paraId="49151109"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وصلّ على المحمود وارفع مقامه</w:t>
      </w:r>
    </w:p>
    <w:p w14:paraId="483B6474"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بهاذين كل الصعب هان وذُلِّلا</w:t>
      </w:r>
    </w:p>
    <w:p w14:paraId="29899C58"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بدأ الناظم عفا الله عنه نظمه مُقتديًا بالسابقين الأوّلين، ومن سار على هديهم نجا، بدأ النّظم بحمد الله، والاستعانة به والتوكّل عليه، فمن طرق باب الله سيُفتح له، ومن أقبل على الله بالدعاء أسعده الله بالإجابة والقبول.</w:t>
      </w:r>
    </w:p>
    <w:p w14:paraId="1F3FAC85"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ثم الصلاة والسلام على الرحمة المهداة والدعاء له أن يؤتيه الله المقام المحمود الذي وعده، فمن بدأ أمره بحمد الله والصلاة والسلام على رسوله يسّره الله له.</w:t>
      </w:r>
    </w:p>
    <w:p w14:paraId="68CA27E8"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t xml:space="preserve">   </w:t>
      </w:r>
      <w:r w:rsidRPr="00AA2790">
        <w:rPr>
          <w:rFonts w:ascii="louts shamy" w:hAnsi="louts shamy" w:cs="louts shamy"/>
          <w:b/>
          <w:bCs/>
          <w:sz w:val="34"/>
          <w:szCs w:val="34"/>
          <w:rtl/>
          <w:lang w:bidi="ar-DZ"/>
        </w:rPr>
        <w:t>وبعدُ فإن الشاطبي روى لنا</w:t>
      </w:r>
    </w:p>
    <w:p w14:paraId="2E69D4F6"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قراءة قرّاءٍ هم النّجم في العلا</w:t>
      </w:r>
    </w:p>
    <w:p w14:paraId="2D1BA780"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فنافع يروي عنه ورش، وأزرق</w:t>
      </w:r>
    </w:p>
    <w:p w14:paraId="18F5B3F1"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طريقٌ فنِعْم الحافظون ومَن تلا</w:t>
      </w:r>
    </w:p>
    <w:p w14:paraId="2504E13F"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نزل القرآن على سبعة أحرف، وقرأ كل صحابي كما تعلّم من النبي صلى الله عليه وسلم أو من أحد الصحابة القرّاء، وتوسّع الناس في رخصة الأحرف السبعة حتى دعت الحاجة إلى غلق ذلك الباب وتوحيد المصاحف في مصحف إمام، فترك الناس ما سوى ذلك وقرؤوا بما يحتمله المصحف الإمام، فتوسّعت أوجه الخلاف مرّة أخرى، فتجرّد لحصر هذا الخلاف أئمة كبار، تميّزوا بكثرة الرواية والإتقان، وبأنهم جلسوا للإقراء في عواصم الأمصار، وإليها يرتحل الناس ولأئمتها يطلبون، وبأنهم أقرؤوا الناس زمنا طويلا حتى انتهت إليهم الرئاسة في ذلك واشتهروا شُهرة لم يصل إليها غيرهم، ففي مسجد رسول الله صلى الله عليه وسلم في المدينة المنورة نافع وأبو جعفر، وفي مكة المكرمة حيث المسجد الحرام ابن كثير، وفي الشام </w:t>
      </w:r>
      <w:r w:rsidRPr="00AA2790">
        <w:rPr>
          <w:rFonts w:ascii="louts shamy" w:hAnsi="louts shamy" w:cs="louts shamy"/>
          <w:sz w:val="34"/>
          <w:szCs w:val="34"/>
          <w:rtl/>
          <w:lang w:bidi="ar-DZ"/>
        </w:rPr>
        <w:lastRenderedPageBreak/>
        <w:t>حيث عاصمة الخلافة ابن عامر، وفي العراق حيث الخلافة والعلم والعربية حمزة وعاصم والكسائي وخلف بالكوفة، وفي البصرة أبو عمرو ويعقوب، وتميّز هؤلاء بالاختيار، ثم قرأ عليهم رُواة التزموا بالاتباع مع تنوّع، وقرأ عليهم أصحاب الطرق ملتزمين بالاتباع في مجال ضيّق.</w:t>
      </w:r>
    </w:p>
    <w:p w14:paraId="4741E64F"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فظهرت طائفة أخرى من العلماء هم المحققون النّقلة، منهم من صنّف في قراءة 25 قارئا ومنهم من ذكر أقلّ ومنهم من ذكر سبعين قارئا، وكان ابن مجاهد أوّل من سبّع السبعة وهم: نافع وابن كثير وعاصم وحمزة والكسائي وأبو عمرو وابن عامر، فتبعه الناس على ذلك، قال مكّي في الإبانة: إن الرواة عن الأئمة من القرّاء كانوا في العصر الثاني والثالث كثيراً في العدد، كثيراً في الاختلاف، فأراد الناس في العصر الرابع أن يقتصروا من القراءات التي توافق المصحف على ما يسهل حفظه، وتنضبط القراءة به.</w:t>
      </w:r>
    </w:p>
    <w:p w14:paraId="462D35EC"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وقد يسأل سائل: </w:t>
      </w:r>
      <w:r w:rsidRPr="00686AD1">
        <w:rPr>
          <w:rFonts w:ascii="louts shamy" w:hAnsi="louts shamy" w:cs="louts shamy"/>
          <w:b/>
          <w:bCs/>
          <w:color w:val="0000FF"/>
          <w:sz w:val="34"/>
          <w:szCs w:val="34"/>
          <w:u w:val="single"/>
          <w:rtl/>
          <w:lang w:bidi="ar-DZ"/>
        </w:rPr>
        <w:t>لماذا هؤلاء السبعة دون غيرهم؟</w:t>
      </w:r>
      <w:r w:rsidRPr="00686AD1">
        <w:rPr>
          <w:rFonts w:ascii="louts shamy" w:hAnsi="louts shamy" w:cs="louts shamy"/>
          <w:color w:val="0000FF"/>
          <w:sz w:val="34"/>
          <w:szCs w:val="34"/>
          <w:rtl/>
          <w:lang w:bidi="ar-DZ"/>
        </w:rPr>
        <w:t xml:space="preserve"> </w:t>
      </w:r>
      <w:r w:rsidRPr="00AA2790">
        <w:rPr>
          <w:rFonts w:ascii="louts shamy" w:hAnsi="louts shamy" w:cs="louts shamy"/>
          <w:sz w:val="34"/>
          <w:szCs w:val="34"/>
          <w:rtl/>
          <w:lang w:bidi="ar-DZ"/>
        </w:rPr>
        <w:t xml:space="preserve">وأحب دائما أن يكون جوابي من الواقع فأقول: كم من عالم في الحديث في عصرنا هذا؟ فلماذا اشتهر الألباني والأرناؤوط والحويني والعدوي </w:t>
      </w:r>
      <w:r w:rsidRPr="00AA2790">
        <w:rPr>
          <w:rFonts w:ascii="Times New Roman" w:hAnsi="Times New Roman" w:cs="Times New Roman" w:hint="cs"/>
          <w:sz w:val="34"/>
          <w:szCs w:val="34"/>
          <w:rtl/>
          <w:lang w:bidi="ar-DZ"/>
        </w:rPr>
        <w:t>–</w:t>
      </w:r>
      <w:r w:rsidRPr="00AA2790">
        <w:rPr>
          <w:rFonts w:ascii="louts shamy" w:hAnsi="louts shamy" w:cs="louts shamy"/>
          <w:sz w:val="34"/>
          <w:szCs w:val="34"/>
          <w:rtl/>
          <w:lang w:bidi="ar-DZ"/>
        </w:rPr>
        <w:t xml:space="preserve"> مثلا </w:t>
      </w:r>
      <w:r w:rsidRPr="00AA2790">
        <w:rPr>
          <w:rFonts w:ascii="Times New Roman" w:hAnsi="Times New Roman" w:cs="Times New Roman" w:hint="cs"/>
          <w:sz w:val="34"/>
          <w:szCs w:val="34"/>
          <w:rtl/>
          <w:lang w:bidi="ar-DZ"/>
        </w:rPr>
        <w:t>–</w:t>
      </w:r>
      <w:r w:rsidRPr="00AA2790">
        <w:rPr>
          <w:rFonts w:ascii="louts shamy" w:hAnsi="louts shamy" w:cs="louts shamy"/>
          <w:sz w:val="34"/>
          <w:szCs w:val="34"/>
          <w:rtl/>
          <w:lang w:bidi="ar-DZ"/>
        </w:rPr>
        <w:t xml:space="preserve"> دون غيرهم؟ ولماذا اشتهر في الإقراء عبد الفتاح القاضي والحصري والمعصراوي مثلا؟ ولماذا اشتهر في الفقه ابن عثيمين وابن باز والقرضاوي مثلا؟ فالعلماء كثير والمشهور منهم قليل، بتفوقهم وإتقانهم وتميّزهم. </w:t>
      </w:r>
    </w:p>
    <w:p w14:paraId="4F7A74AD"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وكانت تصانيف المحققين نثرية، ومنهم المقتصر ومنهم الجامع، كالداني ومكي وابن سفيان وابن شريح وابن الفحام وابن مهران وغيرهم، حتى كتب الشاطبي قصيدته الشعرية، وفي هذا المعنى قال ابن بري في الدرر اللوامع: </w:t>
      </w:r>
    </w:p>
    <w:p w14:paraId="27DAF7CD" w14:textId="77777777" w:rsidR="00883230" w:rsidRPr="00383078" w:rsidRDefault="00883230" w:rsidP="00883230">
      <w:pPr>
        <w:bidi/>
        <w:spacing w:before="40" w:after="40" w:line="216" w:lineRule="auto"/>
        <w:ind w:firstLine="346"/>
        <w:jc w:val="center"/>
        <w:rPr>
          <w:rFonts w:ascii="louts shamy" w:hAnsi="louts shamy" w:cs="louts shamy"/>
          <w:b/>
          <w:bCs/>
          <w:sz w:val="34"/>
          <w:szCs w:val="34"/>
          <w:rtl/>
          <w:lang w:bidi="ar-DZ"/>
        </w:rPr>
      </w:pPr>
      <w:r w:rsidRPr="00383078">
        <w:rPr>
          <w:rFonts w:ascii="louts shamy" w:hAnsi="louts shamy" w:cs="louts shamy"/>
          <w:b/>
          <w:bCs/>
          <w:sz w:val="34"/>
          <w:szCs w:val="34"/>
          <w:rtl/>
          <w:lang w:bidi="ar-DZ"/>
        </w:rPr>
        <w:t>في رَجَز مقرّب مشطور لأنه أحظى من المنثور</w:t>
      </w:r>
    </w:p>
    <w:p w14:paraId="16613CFB"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فاشتهرت منظومته شهرة لم يشتهر أي كتاب في القراءات مثلها، حتى كاد الناس يتركون ما سواها لولا عمل ابن الجزري كما سنذكر إن شاء الله.</w:t>
      </w:r>
    </w:p>
    <w:p w14:paraId="2B6D23EE"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قال ابن شامة في إبراز المعاني: " ثم إن الله تعالى سهل هذا العلم على طالبيه بما نظمه الشيخ الإمام العالم الزاهد أبو القاسم الشاطبي رحمه الله من قصيدته المشهورة المنعوتة بحرز </w:t>
      </w:r>
      <w:r w:rsidRPr="00AA2790">
        <w:rPr>
          <w:rFonts w:ascii="louts shamy" w:hAnsi="louts shamy" w:cs="louts shamy"/>
          <w:sz w:val="34"/>
          <w:szCs w:val="34"/>
          <w:rtl/>
          <w:lang w:bidi="ar-DZ"/>
        </w:rPr>
        <w:lastRenderedPageBreak/>
        <w:t>الأماني، التي نبغت في آخر الدهر أعجوبة لأهل العصر، فنبذ الناس سواها من مصنفات القراءات، وأقبلوا عليها لما حوت من ضبط المشكلات وتقييد المهملات، مع صغر الحجم وكثرة العلم ".</w:t>
      </w:r>
    </w:p>
    <w:p w14:paraId="15082486"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t xml:space="preserve">  </w:t>
      </w:r>
      <w:r w:rsidRPr="00AA2790">
        <w:rPr>
          <w:rFonts w:ascii="louts shamy" w:hAnsi="louts shamy" w:cs="louts shamy"/>
          <w:b/>
          <w:bCs/>
          <w:sz w:val="34"/>
          <w:szCs w:val="34"/>
          <w:rtl/>
          <w:lang w:bidi="ar-DZ"/>
        </w:rPr>
        <w:t xml:space="preserve"> ولم تكُ في منظومة الحرز أوجه</w:t>
      </w:r>
    </w:p>
    <w:p w14:paraId="746DF1F5"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تداركها في النشر مَن جاد مِقولا</w:t>
      </w:r>
    </w:p>
    <w:p w14:paraId="38E83692"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فطيّبة النشر تتمّةُ حرزنا</w:t>
      </w:r>
    </w:p>
    <w:p w14:paraId="3F824E8A"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وتحريرهم حسب المصادر دَعك لا</w:t>
      </w:r>
    </w:p>
    <w:p w14:paraId="050BD343"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فما النشر إلا مصدر وموثِّق</w:t>
      </w:r>
    </w:p>
    <w:p w14:paraId="31B45DA0"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لطيّبة قد أكملت ما به انجلى</w:t>
      </w:r>
    </w:p>
    <w:p w14:paraId="6F788403" w14:textId="77777777" w:rsidR="00883230" w:rsidRPr="00AA2790" w:rsidRDefault="00883230" w:rsidP="00883230">
      <w:pPr>
        <w:bidi/>
        <w:spacing w:before="40" w:after="40" w:line="216" w:lineRule="auto"/>
        <w:ind w:firstLine="346"/>
        <w:jc w:val="both"/>
        <w:rPr>
          <w:rFonts w:ascii="louts shamy" w:hAnsi="louts shamy" w:cs="louts shamy"/>
          <w:sz w:val="34"/>
          <w:szCs w:val="34"/>
          <w:rtl/>
        </w:rPr>
      </w:pPr>
      <w:bookmarkStart w:id="1" w:name="_Toc144897439"/>
      <w:r w:rsidRPr="002B5C6F">
        <w:rPr>
          <w:rStyle w:val="1Char"/>
          <w:rFonts w:hint="cs"/>
          <w:color w:val="auto"/>
          <w:rtl/>
        </w:rPr>
        <w:t>اعتمد الناس على منظومة الشاطبي وتركوا ما سواها</w:t>
      </w:r>
      <w:bookmarkEnd w:id="1"/>
      <w:r w:rsidRPr="00AA2790">
        <w:rPr>
          <w:rFonts w:ascii="louts shamy" w:hAnsi="louts shamy" w:cs="louts shamy"/>
          <w:sz w:val="34"/>
          <w:szCs w:val="34"/>
          <w:rtl/>
          <w:lang w:bidi="ar-DZ"/>
        </w:rPr>
        <w:t xml:space="preserve">، وكذلك على كتاب التيسير للداني لأنه أصلها، ولهذا ذكر ابن الجزري الهدف من تأليف النشر وطيبة النشر فقال: </w:t>
      </w:r>
      <w:r w:rsidRPr="00AA2790">
        <w:rPr>
          <w:rFonts w:ascii="louts shamy" w:hAnsi="louts shamy" w:cs="louts shamy"/>
          <w:sz w:val="34"/>
          <w:szCs w:val="34"/>
          <w:rtl/>
        </w:rPr>
        <w:t>وإني لما رأيت الهمم قد قصرت، ومعالم هذا العلم الشريف قد دثرت، وخلت من أئمته الآفاق، وأقوت من موفق يوقف على صحيح الاختلاف والاتفاق، وترك لذلك أكثر القراءات المشهورة، ونسي غالب الروايات الصحيحة المذكورة، حتى كاد الناس لم يثبتوا قرآناً إلاَّ ما في الشاطبية والتيسير ولم يعلموا قراءات سوى ما فيهما من النزر اليسير وكان من الواجب عليَّ التعريف بصحيح القراءات، والتوقيف على المقبول من منقول مشهور الروايات، فعمدت إلى إثبات ما وصل إليَّ من قراءاتهم، وأوثّق ما صح لديَّ من رواياتهم من الأئمة العشرة قرَّاء الأمصار، والمقتدى بهم في سالف الأعصار، واقتصرت عن كل إمام براويين وعن كل راوٍ بطريقين وعن كل طريق طريقين.</w:t>
      </w:r>
    </w:p>
    <w:p w14:paraId="7D6D4C77"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وقد قال الشاطبي في الحرز:</w:t>
      </w:r>
    </w:p>
    <w:p w14:paraId="651B684A" w14:textId="77777777" w:rsidR="00883230" w:rsidRPr="00686AD1" w:rsidRDefault="00883230" w:rsidP="00883230">
      <w:pPr>
        <w:bidi/>
        <w:spacing w:before="40" w:after="40" w:line="216" w:lineRule="auto"/>
        <w:ind w:firstLine="346"/>
        <w:jc w:val="center"/>
        <w:rPr>
          <w:rFonts w:ascii="louts shamy" w:hAnsi="louts shamy" w:cs="louts shamy"/>
          <w:b/>
          <w:bCs/>
          <w:sz w:val="34"/>
          <w:szCs w:val="34"/>
          <w:rtl/>
        </w:rPr>
      </w:pPr>
      <w:r w:rsidRPr="00686AD1">
        <w:rPr>
          <w:rFonts w:ascii="louts shamy" w:hAnsi="louts shamy" w:cs="louts shamy"/>
          <w:b/>
          <w:bCs/>
          <w:sz w:val="34"/>
          <w:szCs w:val="34"/>
          <w:rtl/>
        </w:rPr>
        <w:t>وَإِنْ كانَ خَرْقُ فَادَّرِكْهُ بِفَضْلَةٍ مِنَ الْحِلْمِ ولْيُصْلِحْهُ مَنْ جَادَ مِقْوَلَا</w:t>
      </w:r>
    </w:p>
    <w:p w14:paraId="677CD0D9" w14:textId="77777777" w:rsidR="00883230" w:rsidRPr="00AA2790" w:rsidRDefault="00883230" w:rsidP="00883230">
      <w:pPr>
        <w:bidi/>
        <w:spacing w:before="40" w:after="40" w:line="216" w:lineRule="auto"/>
        <w:ind w:firstLine="346"/>
        <w:rPr>
          <w:rFonts w:ascii="louts shamy" w:hAnsi="louts shamy" w:cs="louts shamy"/>
          <w:sz w:val="34"/>
          <w:szCs w:val="34"/>
          <w:rtl/>
        </w:rPr>
      </w:pPr>
      <w:r w:rsidRPr="00AA2790">
        <w:rPr>
          <w:rFonts w:ascii="louts shamy" w:hAnsi="louts shamy" w:cs="louts shamy"/>
          <w:sz w:val="34"/>
          <w:szCs w:val="34"/>
          <w:rtl/>
        </w:rPr>
        <w:t xml:space="preserve">ولا نقول أنّه خرق، بل هو نقص أتمّه ابن الجزري كما قال في الطيبة: </w:t>
      </w:r>
    </w:p>
    <w:p w14:paraId="3A64F93D" w14:textId="77777777" w:rsidR="00883230" w:rsidRPr="00686AD1" w:rsidRDefault="00883230" w:rsidP="00883230">
      <w:pPr>
        <w:bidi/>
        <w:spacing w:before="40" w:after="40" w:line="216" w:lineRule="auto"/>
        <w:ind w:firstLine="346"/>
        <w:jc w:val="center"/>
        <w:rPr>
          <w:rFonts w:ascii="louts shamy" w:hAnsi="louts shamy" w:cs="louts shamy"/>
          <w:b/>
          <w:bCs/>
          <w:sz w:val="34"/>
          <w:szCs w:val="34"/>
          <w:rtl/>
        </w:rPr>
      </w:pPr>
      <w:r w:rsidRPr="00686AD1">
        <w:rPr>
          <w:rFonts w:ascii="louts shamy" w:hAnsi="louts shamy" w:cs="louts shamy"/>
          <w:b/>
          <w:bCs/>
          <w:sz w:val="34"/>
          <w:szCs w:val="34"/>
          <w:rtl/>
        </w:rPr>
        <w:t xml:space="preserve">ولا أقول </w:t>
      </w:r>
      <w:r w:rsidRPr="00686AD1">
        <w:rPr>
          <w:rFonts w:ascii="louts shamy" w:hAnsi="louts shamy" w:cs="louts shamy" w:hint="cs"/>
          <w:b/>
          <w:bCs/>
          <w:sz w:val="34"/>
          <w:szCs w:val="34"/>
          <w:rtl/>
        </w:rPr>
        <w:t>إنها قد</w:t>
      </w:r>
      <w:r w:rsidRPr="00686AD1">
        <w:rPr>
          <w:rFonts w:ascii="louts shamy" w:hAnsi="louts shamy" w:cs="louts shamy"/>
          <w:b/>
          <w:bCs/>
          <w:sz w:val="34"/>
          <w:szCs w:val="34"/>
          <w:rtl/>
        </w:rPr>
        <w:t xml:space="preserve"> فضَلت حرز الأماني بل به قد كمَلت</w:t>
      </w:r>
    </w:p>
    <w:p w14:paraId="4EBA5BEC" w14:textId="77777777" w:rsidR="00883230" w:rsidRPr="00AA2790" w:rsidRDefault="00883230" w:rsidP="00883230">
      <w:pPr>
        <w:bidi/>
        <w:spacing w:before="40" w:after="40" w:line="216" w:lineRule="auto"/>
        <w:ind w:firstLine="346"/>
        <w:jc w:val="both"/>
        <w:rPr>
          <w:rFonts w:ascii="louts shamy" w:hAnsi="louts shamy" w:cs="louts shamy"/>
          <w:sz w:val="34"/>
          <w:szCs w:val="34"/>
          <w:rtl/>
        </w:rPr>
      </w:pPr>
      <w:bookmarkStart w:id="2" w:name="_GoBack"/>
      <w:r w:rsidRPr="00AA2790">
        <w:rPr>
          <w:rFonts w:ascii="louts shamy" w:hAnsi="louts shamy" w:cs="louts shamy"/>
          <w:sz w:val="34"/>
          <w:szCs w:val="34"/>
          <w:rtl/>
        </w:rPr>
        <w:lastRenderedPageBreak/>
        <w:t xml:space="preserve">فابن الجزري بعد قراءته </w:t>
      </w:r>
      <w:bookmarkEnd w:id="2"/>
      <w:r w:rsidRPr="00AA2790">
        <w:rPr>
          <w:rFonts w:ascii="louts shamy" w:hAnsi="louts shamy" w:cs="louts shamy"/>
          <w:sz w:val="34"/>
          <w:szCs w:val="34"/>
          <w:rtl/>
        </w:rPr>
        <w:t>على كثير من الشيوخ ورحيله إلى كثير من الأمصار ومعرفته بكثير من القراءات وأسانيدها والصحيح منها والضعيف، وأن هناك مؤلفات فيها قراءات صحيحة وطرقا صحيحة وأوجها صحيحة غير التي في الشاطبية والتيسير، ولعِلمه بأن المنظوم أحظى من المنثور، وأنّ عمله الجديد قد لا يلقى الحظوة بين الناس، كتب كتاب النشر موثّقا للزيادات التي زادها، وألّف طيبة النشر ليسهُل أخذها والانتفاع بها، فأضاف القراءات الثلاث لأبي جعفر وخلف ويعقوب، وأضاف طريق الأصبهاني عن ورش كطريق مميز وإلا فإنه قد أضاف طرقا أخرى من قراءات أخرى، وأضاف أوجها أخرى كما سنرى إن شاء الله في منظومتنا هذه.</w:t>
      </w:r>
    </w:p>
    <w:p w14:paraId="5E654081" w14:textId="77777777" w:rsidR="00883230" w:rsidRPr="00AA2790" w:rsidRDefault="00883230" w:rsidP="00883230">
      <w:pPr>
        <w:bidi/>
        <w:spacing w:before="40" w:after="40" w:line="216" w:lineRule="auto"/>
        <w:ind w:firstLine="346"/>
        <w:jc w:val="both"/>
        <w:rPr>
          <w:rFonts w:ascii="louts shamy" w:hAnsi="louts shamy" w:cs="louts shamy"/>
          <w:sz w:val="34"/>
          <w:szCs w:val="34"/>
          <w:rtl/>
        </w:rPr>
      </w:pPr>
      <w:r w:rsidRPr="00AA2790">
        <w:rPr>
          <w:rFonts w:ascii="louts shamy" w:hAnsi="louts shamy" w:cs="louts shamy"/>
          <w:sz w:val="34"/>
          <w:szCs w:val="34"/>
          <w:rtl/>
        </w:rPr>
        <w:t xml:space="preserve">ولهذا يتّبع الناظم مذهب العلماء الذين لا يأخذون بالتحريرات إلا ما قرّره ابن الجزري من تحرير في طيبة النشر </w:t>
      </w:r>
      <w:r w:rsidRPr="00AA2790">
        <w:rPr>
          <w:rFonts w:ascii="Times New Roman" w:hAnsi="Times New Roman" w:cs="Times New Roman" w:hint="cs"/>
          <w:sz w:val="34"/>
          <w:szCs w:val="34"/>
          <w:rtl/>
        </w:rPr>
        <w:t>–</w:t>
      </w:r>
      <w:r w:rsidRPr="00AA2790">
        <w:rPr>
          <w:rFonts w:ascii="louts shamy" w:hAnsi="louts shamy" w:cs="louts shamy"/>
          <w:sz w:val="34"/>
          <w:szCs w:val="34"/>
          <w:rtl/>
        </w:rPr>
        <w:t xml:space="preserve"> وهو قليل </w:t>
      </w:r>
      <w:r w:rsidRPr="00AA2790">
        <w:rPr>
          <w:rFonts w:ascii="Times New Roman" w:hAnsi="Times New Roman" w:cs="Times New Roman" w:hint="cs"/>
          <w:sz w:val="34"/>
          <w:szCs w:val="34"/>
          <w:rtl/>
        </w:rPr>
        <w:t>–</w:t>
      </w:r>
      <w:r w:rsidRPr="00AA2790">
        <w:rPr>
          <w:rFonts w:ascii="louts shamy" w:hAnsi="louts shamy" w:cs="louts shamy"/>
          <w:sz w:val="34"/>
          <w:szCs w:val="34"/>
          <w:rtl/>
        </w:rPr>
        <w:t xml:space="preserve"> فاتباع المصادر ثم زيادة أوجه منها ليست في الطيبة او إنقاص أوجه من الطيبة بحجة أنها ليست موجودة في المصادر ثم القراءة عن طريق معادلات كمعادلات الرياضيات يُقسّم بها الطريق الواحد إلى طرق حسب ما فيه من كتب </w:t>
      </w:r>
      <w:r w:rsidRPr="00AA2790">
        <w:rPr>
          <w:rFonts w:ascii="Times New Roman" w:hAnsi="Times New Roman" w:cs="Times New Roman" w:hint="cs"/>
          <w:sz w:val="34"/>
          <w:szCs w:val="34"/>
          <w:rtl/>
        </w:rPr>
        <w:t>–</w:t>
      </w:r>
      <w:r w:rsidRPr="00AA2790">
        <w:rPr>
          <w:rFonts w:ascii="louts shamy" w:hAnsi="louts shamy" w:cs="louts shamy"/>
          <w:sz w:val="34"/>
          <w:szCs w:val="34"/>
          <w:rtl/>
        </w:rPr>
        <w:t xml:space="preserve"> كما جاء في الرسالة الغراء للنحاس مثلا - فهذا تكلّف فرّ منه سلف الأمة قديما حين ألزموا الأمة بالمصحف الإمام ثم بقراءة الأئمة العشرة الأعلام، فالعُمدة في الإقراء والرواية طيبة النشر، وكتاب النشر كتاب دراية، والمصادر للتوثيق، وقد كتبت في معنى هذا بحثا طويلا سمّيته: دراسة جديدة في علم التحريرات: اقرأ بمضمن طيبة النشر فقط، اقرأ بمضمن طيبة النشر وكأن النشر مفقود، وكأن مصادره غير موجودة. </w:t>
      </w:r>
    </w:p>
    <w:p w14:paraId="6D68718C" w14:textId="77777777" w:rsidR="00883230" w:rsidRPr="00AA2790" w:rsidRDefault="00883230" w:rsidP="00883230">
      <w:pPr>
        <w:bidi/>
        <w:spacing w:before="40" w:after="40" w:line="216" w:lineRule="auto"/>
        <w:ind w:firstLine="346"/>
        <w:jc w:val="both"/>
        <w:rPr>
          <w:rFonts w:ascii="louts shamy" w:hAnsi="louts shamy" w:cs="louts shamy"/>
          <w:sz w:val="34"/>
          <w:szCs w:val="34"/>
          <w:rtl/>
        </w:rPr>
      </w:pPr>
      <w:r w:rsidRPr="00AA2790">
        <w:rPr>
          <w:rFonts w:ascii="louts shamy" w:hAnsi="louts shamy" w:cs="louts shamy"/>
          <w:sz w:val="34"/>
          <w:szCs w:val="34"/>
          <w:rtl/>
        </w:rPr>
        <w:t>وحجتنا في أنه لا حاجة للتحرير، أن القارئ يمكنه أن يقرأ مثلا برواية قالون فقط، وبرواية حفص فقط، إلا إذا أحبّ أن يقول: أقرأ بطريق الحلواني أو بطريق أبي نشيط، فيميّز، وإلا فالفرق بينهما لا يحتاج إلى تحرير، إلا ما ذكره ابن الجزري في الطيبة، فلما احتاج الأمر إلى تحرير ذكره صراحة في طريقي ورش وحدهما فقال:</w:t>
      </w:r>
    </w:p>
    <w:p w14:paraId="5AD8FC26" w14:textId="77777777" w:rsidR="00883230" w:rsidRPr="00686AD1" w:rsidRDefault="00883230" w:rsidP="00883230">
      <w:pPr>
        <w:bidi/>
        <w:spacing w:before="40" w:after="40" w:line="216" w:lineRule="auto"/>
        <w:ind w:firstLine="346"/>
        <w:jc w:val="center"/>
        <w:rPr>
          <w:rFonts w:ascii="louts shamy" w:hAnsi="louts shamy" w:cs="louts shamy"/>
          <w:b/>
          <w:bCs/>
          <w:sz w:val="34"/>
          <w:szCs w:val="34"/>
          <w:rtl/>
        </w:rPr>
      </w:pPr>
      <w:r w:rsidRPr="00686AD1">
        <w:rPr>
          <w:rFonts w:ascii="louts shamy" w:hAnsi="louts shamy" w:cs="louts shamy"/>
          <w:b/>
          <w:bCs/>
          <w:sz w:val="34"/>
          <w:szCs w:val="34"/>
          <w:rtl/>
        </w:rPr>
        <w:t>وحيث جا رمز لورش فهْوا لأزرق لدى الأصول يُروى</w:t>
      </w:r>
    </w:p>
    <w:p w14:paraId="514E140C" w14:textId="77777777" w:rsidR="00883230" w:rsidRPr="00686AD1" w:rsidRDefault="00883230" w:rsidP="00883230">
      <w:pPr>
        <w:bidi/>
        <w:spacing w:before="40" w:after="40" w:line="216" w:lineRule="auto"/>
        <w:ind w:firstLine="346"/>
        <w:jc w:val="center"/>
        <w:rPr>
          <w:rFonts w:ascii="louts shamy" w:hAnsi="louts shamy" w:cs="louts shamy"/>
          <w:b/>
          <w:bCs/>
          <w:sz w:val="34"/>
          <w:szCs w:val="34"/>
          <w:rtl/>
        </w:rPr>
      </w:pPr>
      <w:r w:rsidRPr="00686AD1">
        <w:rPr>
          <w:rFonts w:ascii="louts shamy" w:hAnsi="louts shamy" w:cs="louts shamy"/>
          <w:b/>
          <w:bCs/>
          <w:sz w:val="34"/>
          <w:szCs w:val="34"/>
          <w:rtl/>
        </w:rPr>
        <w:t>والاصبهاني كقالون وإن سمّيتُ ورشا فالطريقان إذن</w:t>
      </w:r>
    </w:p>
    <w:p w14:paraId="3B63ECD2" w14:textId="77777777" w:rsidR="00883230" w:rsidRPr="00AA2790" w:rsidRDefault="00883230" w:rsidP="00883230">
      <w:pPr>
        <w:bidi/>
        <w:spacing w:before="40" w:after="40" w:line="216" w:lineRule="auto"/>
        <w:ind w:firstLine="346"/>
        <w:rPr>
          <w:rFonts w:ascii="louts shamy" w:hAnsi="louts shamy" w:cs="louts shamy"/>
          <w:sz w:val="34"/>
          <w:szCs w:val="34"/>
          <w:rtl/>
        </w:rPr>
      </w:pPr>
      <w:r w:rsidRPr="00AA2790">
        <w:rPr>
          <w:rFonts w:ascii="louts shamy" w:hAnsi="louts shamy" w:cs="louts shamy"/>
          <w:sz w:val="34"/>
          <w:szCs w:val="34"/>
          <w:rtl/>
        </w:rPr>
        <w:lastRenderedPageBreak/>
        <w:t>بل يمكن القراءة بالقراءة دون الحاجة إلى تحرير الروايتين كقراءة أبي جعفر مثلا، فالفرق بين روايتي ابن جماز وابن وردان قليل جدا.</w:t>
      </w:r>
    </w:p>
    <w:p w14:paraId="038113AD"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t xml:space="preserve">   </w:t>
      </w:r>
      <w:r w:rsidRPr="00AA2790">
        <w:rPr>
          <w:rFonts w:ascii="louts shamy" w:hAnsi="louts shamy" w:cs="louts shamy"/>
          <w:b/>
          <w:bCs/>
          <w:sz w:val="34"/>
          <w:szCs w:val="34"/>
          <w:rtl/>
          <w:lang w:bidi="ar-DZ"/>
        </w:rPr>
        <w:t>فزادت على منظومة الحرز أوجها</w:t>
      </w:r>
    </w:p>
    <w:p w14:paraId="09DC9018"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سأسقيك منها كل وجه لتنهلا</w:t>
      </w:r>
    </w:p>
    <w:p w14:paraId="6D909DB1"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bookmarkStart w:id="3" w:name="_Toc144897440"/>
      <w:r w:rsidRPr="002B5C6F">
        <w:rPr>
          <w:rStyle w:val="1Char"/>
          <w:rFonts w:hint="cs"/>
          <w:color w:val="auto"/>
          <w:rtl/>
        </w:rPr>
        <w:t>فطريق الأزرق يُقرأ من طريق آخر غير طريق الشاطبية</w:t>
      </w:r>
      <w:bookmarkEnd w:id="3"/>
      <w:r w:rsidRPr="002B5C6F">
        <w:rPr>
          <w:rFonts w:ascii="louts shamy" w:hAnsi="louts shamy" w:cs="louts shamy"/>
          <w:sz w:val="34"/>
          <w:szCs w:val="34"/>
          <w:rtl/>
          <w:lang w:bidi="ar-DZ"/>
        </w:rPr>
        <w:t xml:space="preserve"> </w:t>
      </w:r>
      <w:r w:rsidRPr="00AA2790">
        <w:rPr>
          <w:rFonts w:ascii="louts shamy" w:hAnsi="louts shamy" w:cs="louts shamy"/>
          <w:sz w:val="34"/>
          <w:szCs w:val="34"/>
          <w:rtl/>
          <w:lang w:bidi="ar-DZ"/>
        </w:rPr>
        <w:t>وهو طريق طيبة النشر، وكثير من الناس يظنون أن طريق الأصبهاني هو الموجود فقط في الطيبة دون طريق الأزرق.</w:t>
      </w:r>
    </w:p>
    <w:p w14:paraId="5FFE793F"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وسيشرع الناظم في بيان تلك الزيادات التي زادتها طيبة النشر على الشاطبية، وسيرى القارئ من خلالها سهولة القراءة بطريق طيبة النشر ما دام طريقا واحدا، وقبل ذلك نسير على منهج العلماء في تأليفهم في الأصول فنقول: اتفقت الشاطبية والطيبة في باب البسملة وميم الجمع وهاء الكناية، وفي المدود كلها ما عدا مسائل قليلة في مد البدل واللين المهموز ومدّ </w:t>
      </w:r>
      <w:r w:rsidRPr="003E6068">
        <w:rPr>
          <w:rFonts w:ascii="louts shamy" w:hAnsi="louts shamy" w:cs="louts shamy"/>
          <w:b/>
          <w:bCs/>
          <w:color w:val="000080"/>
          <w:sz w:val="34"/>
          <w:szCs w:val="34"/>
          <w:rtl/>
          <w:lang w:bidi="ar-DZ"/>
        </w:rPr>
        <w:t>(عين)</w:t>
      </w:r>
      <w:r w:rsidRPr="00AA2790">
        <w:rPr>
          <w:rFonts w:ascii="louts shamy" w:hAnsi="louts shamy" w:cs="louts shamy"/>
          <w:sz w:val="34"/>
          <w:szCs w:val="34"/>
          <w:rtl/>
          <w:lang w:bidi="ar-DZ"/>
        </w:rPr>
        <w:t xml:space="preserve"> في فاتحة مريم والشورى.</w:t>
      </w:r>
    </w:p>
    <w:p w14:paraId="407E6018"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t xml:space="preserve">   </w:t>
      </w:r>
      <w:r w:rsidRPr="00AA2790">
        <w:rPr>
          <w:rFonts w:ascii="louts shamy" w:hAnsi="louts shamy" w:cs="louts shamy"/>
          <w:b/>
          <w:bCs/>
          <w:sz w:val="34"/>
          <w:szCs w:val="34"/>
          <w:rtl/>
          <w:lang w:bidi="ar-DZ"/>
        </w:rPr>
        <w:t xml:space="preserve">ففي بدل قد مدّ </w:t>
      </w:r>
      <w:r w:rsidRPr="003E6068">
        <w:rPr>
          <w:rFonts w:ascii="louts shamy" w:hAnsi="louts shamy" w:cs="louts shamy"/>
          <w:b/>
          <w:bCs/>
          <w:color w:val="000080"/>
          <w:sz w:val="34"/>
          <w:szCs w:val="34"/>
          <w:rtl/>
          <w:lang w:bidi="ar-DZ"/>
        </w:rPr>
        <w:t>(ايت)</w:t>
      </w:r>
      <w:r w:rsidRPr="00AA2790">
        <w:rPr>
          <w:rFonts w:ascii="louts shamy" w:hAnsi="louts shamy" w:cs="louts shamy"/>
          <w:b/>
          <w:bCs/>
          <w:sz w:val="34"/>
          <w:szCs w:val="34"/>
          <w:rtl/>
          <w:lang w:bidi="ar-DZ"/>
        </w:rPr>
        <w:t xml:space="preserve"> ونحوها</w:t>
      </w:r>
    </w:p>
    <w:p w14:paraId="4B395C5F"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وتمكينُ </w:t>
      </w:r>
      <w:r w:rsidRPr="003E6068">
        <w:rPr>
          <w:rFonts w:ascii="louts shamy" w:hAnsi="louts shamy" w:cs="louts shamy"/>
          <w:b/>
          <w:bCs/>
          <w:color w:val="000080"/>
          <w:sz w:val="34"/>
          <w:szCs w:val="34"/>
          <w:rtl/>
          <w:lang w:bidi="ar-DZ"/>
        </w:rPr>
        <w:t>(إسرائيل)</w:t>
      </w:r>
      <w:r w:rsidRPr="00AA2790">
        <w:rPr>
          <w:rFonts w:ascii="louts shamy" w:hAnsi="louts shamy" w:cs="louts shamy"/>
          <w:b/>
          <w:bCs/>
          <w:sz w:val="34"/>
          <w:szCs w:val="34"/>
          <w:rtl/>
          <w:lang w:bidi="ar-DZ"/>
        </w:rPr>
        <w:t xml:space="preserve"> قد صحّ فانقُلا</w:t>
      </w:r>
    </w:p>
    <w:p w14:paraId="729998AD"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يُستثنى من المدّ في الشاطبية أن يقع حرف</w:t>
      </w:r>
      <w:r>
        <w:rPr>
          <w:rFonts w:ascii="louts shamy" w:hAnsi="louts shamy" w:cs="louts shamy"/>
          <w:sz w:val="34"/>
          <w:szCs w:val="34"/>
          <w:rtl/>
          <w:lang w:bidi="ar-DZ"/>
        </w:rPr>
        <w:t xml:space="preserve"> المدّ بعد همزة الوصل نحو </w:t>
      </w:r>
      <w:r w:rsidRPr="003E6068">
        <w:rPr>
          <w:rFonts w:ascii="louts shamy" w:hAnsi="louts shamy" w:cs="louts shamy"/>
          <w:b/>
          <w:bCs/>
          <w:color w:val="000080"/>
          <w:sz w:val="34"/>
          <w:szCs w:val="34"/>
          <w:rtl/>
          <w:lang w:bidi="ar-DZ"/>
        </w:rPr>
        <w:t>(ايت)</w:t>
      </w:r>
      <w:r w:rsidRPr="00AA2790">
        <w:rPr>
          <w:rFonts w:ascii="louts shamy" w:hAnsi="louts shamy" w:cs="louts shamy"/>
          <w:sz w:val="34"/>
          <w:szCs w:val="34"/>
          <w:rtl/>
          <w:lang w:bidi="ar-DZ"/>
        </w:rPr>
        <w:t xml:space="preserve"> وفي كلمة </w:t>
      </w:r>
      <w:r w:rsidRPr="003E6068">
        <w:rPr>
          <w:rFonts w:ascii="louts shamy" w:hAnsi="louts shamy" w:cs="louts shamy"/>
          <w:b/>
          <w:bCs/>
          <w:color w:val="000080"/>
          <w:sz w:val="34"/>
          <w:szCs w:val="34"/>
          <w:rtl/>
          <w:lang w:bidi="ar-DZ"/>
        </w:rPr>
        <w:t>(إسرائيل)</w:t>
      </w:r>
      <w:r w:rsidRPr="00AA2790">
        <w:rPr>
          <w:rFonts w:ascii="louts shamy" w:hAnsi="louts shamy" w:cs="louts shamy"/>
          <w:sz w:val="34"/>
          <w:szCs w:val="34"/>
          <w:rtl/>
          <w:lang w:bidi="ar-DZ"/>
        </w:rPr>
        <w:t xml:space="preserve"> قال الشاطبي:</w:t>
      </w:r>
    </w:p>
    <w:p w14:paraId="098321D5" w14:textId="77777777" w:rsidR="00883230" w:rsidRPr="00AA2790" w:rsidRDefault="00883230" w:rsidP="00883230">
      <w:pPr>
        <w:bidi/>
        <w:spacing w:before="40" w:after="40" w:line="216" w:lineRule="auto"/>
        <w:ind w:firstLine="346"/>
        <w:jc w:val="center"/>
        <w:rPr>
          <w:rFonts w:ascii="louts shamy" w:hAnsi="louts shamy" w:cs="louts shamy"/>
          <w:sz w:val="34"/>
          <w:szCs w:val="34"/>
          <w:rtl/>
          <w:lang w:bidi="ar-DZ"/>
        </w:rPr>
      </w:pPr>
      <w:r w:rsidRPr="00AA2790">
        <w:rPr>
          <w:rFonts w:ascii="louts shamy" w:hAnsi="louts shamy" w:cs="louts shamy"/>
          <w:sz w:val="34"/>
          <w:szCs w:val="34"/>
          <w:rtl/>
          <w:lang w:bidi="ar-DZ"/>
        </w:rPr>
        <w:t>سوى يا إسرائيل أو بعد ساكن صحيح كقرآن ومسؤولا اسألا</w:t>
      </w:r>
    </w:p>
    <w:p w14:paraId="06B59AF6" w14:textId="77777777" w:rsidR="00883230" w:rsidRPr="00AA2790" w:rsidRDefault="00883230" w:rsidP="00883230">
      <w:pPr>
        <w:bidi/>
        <w:spacing w:before="40" w:after="40" w:line="216" w:lineRule="auto"/>
        <w:ind w:firstLine="346"/>
        <w:jc w:val="center"/>
        <w:rPr>
          <w:rFonts w:ascii="louts shamy" w:hAnsi="louts shamy" w:cs="louts shamy"/>
          <w:sz w:val="34"/>
          <w:szCs w:val="34"/>
          <w:rtl/>
          <w:lang w:bidi="ar-DZ"/>
        </w:rPr>
      </w:pPr>
      <w:r w:rsidRPr="00AA2790">
        <w:rPr>
          <w:rFonts w:ascii="louts shamy" w:hAnsi="louts shamy" w:cs="louts shamy"/>
          <w:sz w:val="34"/>
          <w:szCs w:val="34"/>
          <w:rtl/>
          <w:lang w:bidi="ar-DZ"/>
        </w:rPr>
        <w:t>وما بعد همز الوصل ايت وبعضهم يؤاخذكم آلان مستفهما تلا</w:t>
      </w:r>
    </w:p>
    <w:p w14:paraId="000673C9"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قال السيوطي في شرحه للشاطبية: </w:t>
      </w:r>
      <w:r w:rsidRPr="003E6068">
        <w:rPr>
          <w:rFonts w:ascii="louts shamy" w:hAnsi="louts shamy" w:cs="louts shamy"/>
          <w:b/>
          <w:bCs/>
          <w:color w:val="000080"/>
          <w:sz w:val="34"/>
          <w:szCs w:val="34"/>
          <w:rtl/>
          <w:lang w:bidi="ar-DZ"/>
        </w:rPr>
        <w:t>(سوى ياء إسرائيل حيث وقع فإن ورشا لا يمدّها باتفاق لاستثقال مدّين في كلمة أعجمية كثيرة الحروف)</w:t>
      </w:r>
      <w:r w:rsidRPr="00AA2790">
        <w:rPr>
          <w:rFonts w:ascii="louts shamy" w:hAnsi="louts shamy" w:cs="louts shamy"/>
          <w:sz w:val="34"/>
          <w:szCs w:val="34"/>
          <w:rtl/>
          <w:lang w:bidi="ar-DZ"/>
        </w:rPr>
        <w:t>.</w:t>
      </w:r>
    </w:p>
    <w:p w14:paraId="1294A423"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F42CC5">
        <w:rPr>
          <w:rFonts w:ascii="louts shamy" w:hAnsi="louts shamy" w:cs="louts shamy"/>
          <w:b/>
          <w:bCs/>
          <w:sz w:val="34"/>
          <w:szCs w:val="34"/>
          <w:rtl/>
          <w:lang w:bidi="ar-DZ"/>
        </w:rPr>
        <w:t>وقال الشيخ عبد الفتاح القاضي في الوافي:</w:t>
      </w:r>
      <w:r w:rsidRPr="00AA2790">
        <w:rPr>
          <w:rFonts w:ascii="louts shamy" w:hAnsi="louts shamy" w:cs="louts shamy"/>
          <w:sz w:val="34"/>
          <w:szCs w:val="34"/>
          <w:rtl/>
          <w:lang w:bidi="ar-DZ"/>
        </w:rPr>
        <w:t xml:space="preserve"> </w:t>
      </w:r>
      <w:r w:rsidRPr="003E6068">
        <w:rPr>
          <w:rFonts w:ascii="louts shamy" w:hAnsi="louts shamy" w:cs="louts shamy"/>
          <w:b/>
          <w:bCs/>
          <w:color w:val="000080"/>
          <w:sz w:val="34"/>
          <w:szCs w:val="34"/>
          <w:rtl/>
          <w:lang w:bidi="ar-DZ"/>
        </w:rPr>
        <w:t xml:space="preserve">(القاعدة الثانية - أي في الاستثناء </w:t>
      </w:r>
      <w:r w:rsidRPr="003E6068">
        <w:rPr>
          <w:rFonts w:ascii="Times New Roman" w:hAnsi="Times New Roman" w:cs="Times New Roman" w:hint="cs"/>
          <w:b/>
          <w:bCs/>
          <w:color w:val="000080"/>
          <w:sz w:val="34"/>
          <w:szCs w:val="34"/>
          <w:rtl/>
          <w:lang w:bidi="ar-DZ"/>
        </w:rPr>
        <w:t>–</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أن</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يقع</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حرف</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المد</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بعد</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همز</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الوصل</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نحو</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ايذن</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لي،</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ايت</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بقرآن،</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اوتمن</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أمانته،</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ايتوا</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صفا،</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ايتوني</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بكتاب</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من</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قبل</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هذا،</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في</w:t>
      </w:r>
      <w:r w:rsidRPr="003E6068">
        <w:rPr>
          <w:rFonts w:ascii="louts shamy" w:hAnsi="louts shamy" w:cs="louts shamy"/>
          <w:b/>
          <w:bCs/>
          <w:color w:val="000080"/>
          <w:sz w:val="34"/>
          <w:szCs w:val="34"/>
          <w:rtl/>
          <w:lang w:bidi="ar-DZ"/>
        </w:rPr>
        <w:t xml:space="preserve"> </w:t>
      </w:r>
      <w:r w:rsidRPr="003E6068">
        <w:rPr>
          <w:rFonts w:ascii="louts shamy" w:hAnsi="louts shamy" w:cs="louts shamy" w:hint="cs"/>
          <w:b/>
          <w:bCs/>
          <w:color w:val="000080"/>
          <w:sz w:val="34"/>
          <w:szCs w:val="34"/>
          <w:rtl/>
          <w:lang w:bidi="ar-DZ"/>
        </w:rPr>
        <w:t>حال</w:t>
      </w:r>
      <w:r w:rsidRPr="003E6068">
        <w:rPr>
          <w:rFonts w:ascii="louts shamy" w:hAnsi="louts shamy" w:cs="louts shamy"/>
          <w:b/>
          <w:bCs/>
          <w:color w:val="000080"/>
          <w:sz w:val="34"/>
          <w:szCs w:val="34"/>
          <w:rtl/>
          <w:lang w:bidi="ar-DZ"/>
        </w:rPr>
        <w:t xml:space="preserve"> الابتداء بهذه الكلمات فلا يجوز لورش في حرف المد الواقع بعد همز الوصل إلا القصر لأن حرف المد في ذلك عارض)</w:t>
      </w:r>
      <w:r w:rsidRPr="00AA2790">
        <w:rPr>
          <w:rFonts w:ascii="louts shamy" w:hAnsi="louts shamy" w:cs="louts shamy"/>
          <w:sz w:val="34"/>
          <w:szCs w:val="34"/>
          <w:rtl/>
          <w:lang w:bidi="ar-DZ"/>
        </w:rPr>
        <w:t>.</w:t>
      </w:r>
    </w:p>
    <w:p w14:paraId="6B699C71"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lastRenderedPageBreak/>
        <w:t xml:space="preserve">أما في الطيبة فالوجهان في </w:t>
      </w:r>
      <w:r w:rsidRPr="003E6068">
        <w:rPr>
          <w:rFonts w:ascii="louts shamy" w:hAnsi="louts shamy" w:cs="louts shamy"/>
          <w:b/>
          <w:bCs/>
          <w:color w:val="000080"/>
          <w:sz w:val="34"/>
          <w:szCs w:val="34"/>
          <w:rtl/>
          <w:lang w:bidi="ar-DZ"/>
        </w:rPr>
        <w:t>(ايت)</w:t>
      </w:r>
      <w:r w:rsidRPr="00AA2790">
        <w:rPr>
          <w:rFonts w:ascii="louts shamy" w:hAnsi="louts shamy" w:cs="louts shamy"/>
          <w:sz w:val="34"/>
          <w:szCs w:val="34"/>
          <w:rtl/>
          <w:lang w:bidi="ar-DZ"/>
        </w:rPr>
        <w:t xml:space="preserve"> ونحوها وفي </w:t>
      </w:r>
      <w:r w:rsidRPr="003E6068">
        <w:rPr>
          <w:rFonts w:ascii="louts shamy" w:hAnsi="louts shamy" w:cs="louts shamy"/>
          <w:b/>
          <w:bCs/>
          <w:color w:val="000080"/>
          <w:sz w:val="34"/>
          <w:szCs w:val="34"/>
          <w:rtl/>
          <w:lang w:bidi="ar-DZ"/>
        </w:rPr>
        <w:t>(إسرائيل)</w:t>
      </w:r>
      <w:r w:rsidRPr="00AA2790">
        <w:rPr>
          <w:rFonts w:ascii="louts shamy" w:hAnsi="louts shamy" w:cs="louts shamy"/>
          <w:sz w:val="34"/>
          <w:szCs w:val="34"/>
          <w:rtl/>
          <w:lang w:bidi="ar-DZ"/>
        </w:rPr>
        <w:t xml:space="preserve">، قال ابن الجزري: </w:t>
      </w:r>
    </w:p>
    <w:p w14:paraId="4DA39EB8" w14:textId="77777777" w:rsidR="00883230" w:rsidRPr="00F42CC5" w:rsidRDefault="00883230" w:rsidP="00883230">
      <w:pPr>
        <w:bidi/>
        <w:spacing w:before="40" w:after="40" w:line="216" w:lineRule="auto"/>
        <w:ind w:firstLine="346"/>
        <w:jc w:val="center"/>
        <w:rPr>
          <w:rFonts w:ascii="louts shamy" w:hAnsi="louts shamy" w:cs="louts shamy"/>
          <w:b/>
          <w:bCs/>
          <w:sz w:val="34"/>
          <w:szCs w:val="34"/>
          <w:rtl/>
          <w:lang w:bidi="ar-DZ"/>
        </w:rPr>
      </w:pPr>
      <w:r w:rsidRPr="00F42CC5">
        <w:rPr>
          <w:rFonts w:ascii="louts shamy" w:hAnsi="louts shamy" w:cs="louts shamy"/>
          <w:b/>
          <w:bCs/>
          <w:sz w:val="34"/>
          <w:szCs w:val="34"/>
          <w:rtl/>
          <w:lang w:bidi="ar-DZ"/>
        </w:rPr>
        <w:t>لا عن منوَّن ولا الساكن صحّْ بكِلمة أو همز وصل في الأصحّْ</w:t>
      </w:r>
    </w:p>
    <w:p w14:paraId="190CD070" w14:textId="77777777" w:rsidR="00883230" w:rsidRPr="00F42CC5" w:rsidRDefault="00883230" w:rsidP="00883230">
      <w:pPr>
        <w:bidi/>
        <w:spacing w:before="40" w:after="40" w:line="216" w:lineRule="auto"/>
        <w:ind w:firstLine="346"/>
        <w:jc w:val="center"/>
        <w:rPr>
          <w:rFonts w:ascii="louts shamy" w:hAnsi="louts shamy" w:cs="louts shamy"/>
          <w:b/>
          <w:bCs/>
          <w:sz w:val="34"/>
          <w:szCs w:val="34"/>
          <w:rtl/>
          <w:lang w:bidi="ar-DZ"/>
        </w:rPr>
      </w:pPr>
      <w:r w:rsidRPr="00F42CC5">
        <w:rPr>
          <w:rFonts w:ascii="louts shamy" w:hAnsi="louts shamy" w:cs="louts shamy"/>
          <w:b/>
          <w:bCs/>
          <w:sz w:val="34"/>
          <w:szCs w:val="34"/>
          <w:rtl/>
          <w:lang w:bidi="ar-DZ"/>
        </w:rPr>
        <w:t>وام</w:t>
      </w:r>
      <w:r>
        <w:rPr>
          <w:rFonts w:ascii="louts shamy" w:hAnsi="louts shamy" w:cs="louts shamy" w:hint="cs"/>
          <w:b/>
          <w:bCs/>
          <w:sz w:val="34"/>
          <w:szCs w:val="34"/>
          <w:rtl/>
          <w:lang w:bidi="ar-DZ"/>
        </w:rPr>
        <w:t>ــــــ</w:t>
      </w:r>
      <w:r w:rsidRPr="00F42CC5">
        <w:rPr>
          <w:rFonts w:ascii="louts shamy" w:hAnsi="louts shamy" w:cs="louts shamy"/>
          <w:b/>
          <w:bCs/>
          <w:sz w:val="34"/>
          <w:szCs w:val="34"/>
          <w:rtl/>
          <w:lang w:bidi="ar-DZ"/>
        </w:rPr>
        <w:t>نع يؤاخ</w:t>
      </w:r>
      <w:r>
        <w:rPr>
          <w:rFonts w:ascii="louts shamy" w:hAnsi="louts shamy" w:cs="louts shamy" w:hint="cs"/>
          <w:b/>
          <w:bCs/>
          <w:sz w:val="34"/>
          <w:szCs w:val="34"/>
          <w:rtl/>
          <w:lang w:bidi="ar-DZ"/>
        </w:rPr>
        <w:t>ــــ</w:t>
      </w:r>
      <w:r w:rsidRPr="00F42CC5">
        <w:rPr>
          <w:rFonts w:ascii="louts shamy" w:hAnsi="louts shamy" w:cs="louts shamy"/>
          <w:b/>
          <w:bCs/>
          <w:sz w:val="34"/>
          <w:szCs w:val="34"/>
          <w:rtl/>
          <w:lang w:bidi="ar-DZ"/>
        </w:rPr>
        <w:t>ذْ وبعادا اللُ</w:t>
      </w:r>
      <w:r>
        <w:rPr>
          <w:rFonts w:ascii="Cambria" w:hAnsi="Cambria" w:cs="louts shamy" w:hint="cs"/>
          <w:b/>
          <w:bCs/>
          <w:sz w:val="34"/>
          <w:szCs w:val="34"/>
          <w:rtl/>
        </w:rPr>
        <w:t>ـــ</w:t>
      </w:r>
      <w:r w:rsidRPr="00F42CC5">
        <w:rPr>
          <w:rFonts w:ascii="louts shamy" w:hAnsi="louts shamy" w:cs="louts shamy"/>
          <w:b/>
          <w:bCs/>
          <w:sz w:val="34"/>
          <w:szCs w:val="34"/>
          <w:rtl/>
          <w:lang w:bidi="ar-DZ"/>
        </w:rPr>
        <w:t>ولى خُل</w:t>
      </w:r>
      <w:r>
        <w:rPr>
          <w:rFonts w:ascii="louts shamy" w:hAnsi="louts shamy" w:cs="louts shamy" w:hint="cs"/>
          <w:b/>
          <w:bCs/>
          <w:sz w:val="34"/>
          <w:szCs w:val="34"/>
          <w:rtl/>
          <w:lang w:bidi="ar-DZ"/>
        </w:rPr>
        <w:t>ـــــ</w:t>
      </w:r>
      <w:r w:rsidRPr="00F42CC5">
        <w:rPr>
          <w:rFonts w:ascii="louts shamy" w:hAnsi="louts shamy" w:cs="louts shamy"/>
          <w:b/>
          <w:bCs/>
          <w:sz w:val="34"/>
          <w:szCs w:val="34"/>
          <w:rtl/>
          <w:lang w:bidi="ar-DZ"/>
        </w:rPr>
        <w:t>ف وآلان وإسرائيلا</w:t>
      </w:r>
    </w:p>
    <w:p w14:paraId="1BA51921"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فالمُبدل من تنوين وما كان الهمز فيه بعد ساكن صحيح في كلمة واحدة يُستثنى، أما نحو </w:t>
      </w:r>
      <w:r w:rsidRPr="003E6068">
        <w:rPr>
          <w:rFonts w:ascii="louts shamy" w:hAnsi="louts shamy" w:cs="louts shamy"/>
          <w:b/>
          <w:bCs/>
          <w:color w:val="000080"/>
          <w:sz w:val="34"/>
          <w:szCs w:val="34"/>
          <w:rtl/>
          <w:lang w:bidi="ar-DZ"/>
        </w:rPr>
        <w:t>(ايت)</w:t>
      </w:r>
      <w:r w:rsidRPr="00AA2790">
        <w:rPr>
          <w:rFonts w:ascii="louts shamy" w:hAnsi="louts shamy" w:cs="louts shamy"/>
          <w:sz w:val="34"/>
          <w:szCs w:val="34"/>
          <w:rtl/>
          <w:lang w:bidi="ar-DZ"/>
        </w:rPr>
        <w:t xml:space="preserve"> فقال في الأصحّ أي أن هناك وجها آخر صحيحا وهو المدّ، قال الشيخ إيهاب فكري في تقريب الطيبة: </w:t>
      </w:r>
      <w:r w:rsidRPr="003E6068">
        <w:rPr>
          <w:rFonts w:ascii="louts shamy" w:hAnsi="louts shamy" w:cs="louts shamy"/>
          <w:b/>
          <w:bCs/>
          <w:color w:val="000080"/>
          <w:sz w:val="34"/>
          <w:szCs w:val="34"/>
          <w:rtl/>
          <w:lang w:bidi="ar-DZ"/>
        </w:rPr>
        <w:t>(وأتى بـ "أو" ليفصل ما أُجمع عليه مما اختُلف فيه)</w:t>
      </w:r>
      <w:r w:rsidRPr="00AA2790">
        <w:rPr>
          <w:rFonts w:ascii="louts shamy" w:hAnsi="louts shamy" w:cs="louts shamy"/>
          <w:sz w:val="34"/>
          <w:szCs w:val="34"/>
          <w:rtl/>
          <w:lang w:bidi="ar-DZ"/>
        </w:rPr>
        <w:t>.</w:t>
      </w:r>
    </w:p>
    <w:p w14:paraId="27C1C28F"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والخلاف بيِّن في </w:t>
      </w:r>
      <w:r w:rsidRPr="003E6068">
        <w:rPr>
          <w:rFonts w:ascii="louts shamy" w:hAnsi="louts shamy" w:cs="louts shamy"/>
          <w:b/>
          <w:bCs/>
          <w:color w:val="000080"/>
          <w:sz w:val="34"/>
          <w:szCs w:val="34"/>
          <w:rtl/>
          <w:lang w:bidi="ar-DZ"/>
        </w:rPr>
        <w:t>(إسرائيل)</w:t>
      </w:r>
      <w:r w:rsidRPr="00AA2790">
        <w:rPr>
          <w:rFonts w:ascii="louts shamy" w:hAnsi="louts shamy" w:cs="louts shamy"/>
          <w:sz w:val="34"/>
          <w:szCs w:val="34"/>
          <w:rtl/>
          <w:lang w:bidi="ar-DZ"/>
        </w:rPr>
        <w:t xml:space="preserve"> في جميع القرآن.</w:t>
      </w:r>
    </w:p>
    <w:p w14:paraId="4F51AAEF"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t xml:space="preserve">  </w:t>
      </w:r>
      <w:r w:rsidRPr="00AA2790">
        <w:rPr>
          <w:rFonts w:ascii="louts shamy" w:hAnsi="louts shamy" w:cs="louts shamy"/>
          <w:b/>
          <w:bCs/>
          <w:sz w:val="34"/>
          <w:szCs w:val="34"/>
          <w:rtl/>
          <w:lang w:bidi="ar-DZ"/>
        </w:rPr>
        <w:t xml:space="preserve">وقد مدّ </w:t>
      </w:r>
      <w:r w:rsidRPr="003E6068">
        <w:rPr>
          <w:rFonts w:ascii="louts shamy" w:hAnsi="louts shamy" w:cs="louts shamy"/>
          <w:b/>
          <w:bCs/>
          <w:color w:val="000080"/>
          <w:sz w:val="34"/>
          <w:szCs w:val="34"/>
          <w:rtl/>
          <w:lang w:bidi="ar-DZ"/>
        </w:rPr>
        <w:t>(شيئًا)</w:t>
      </w:r>
      <w:r w:rsidRPr="00AA2790">
        <w:rPr>
          <w:rFonts w:ascii="louts shamy" w:hAnsi="louts shamy" w:cs="louts shamy"/>
          <w:b/>
          <w:bCs/>
          <w:sz w:val="34"/>
          <w:szCs w:val="34"/>
          <w:rtl/>
          <w:lang w:bidi="ar-DZ"/>
        </w:rPr>
        <w:t xml:space="preserve"> خصَّه دون غيره</w:t>
      </w:r>
    </w:p>
    <w:p w14:paraId="0B177B81"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ففي </w:t>
      </w:r>
      <w:r w:rsidRPr="003E6068">
        <w:rPr>
          <w:rFonts w:ascii="louts shamy" w:hAnsi="louts shamy" w:cs="louts shamy"/>
          <w:b/>
          <w:bCs/>
          <w:color w:val="000080"/>
          <w:sz w:val="34"/>
          <w:szCs w:val="34"/>
          <w:rtl/>
          <w:lang w:bidi="ar-DZ"/>
        </w:rPr>
        <w:t>(السَّوْءِ)</w:t>
      </w:r>
      <w:r w:rsidRPr="00AA2790">
        <w:rPr>
          <w:rFonts w:ascii="louts shamy" w:hAnsi="louts shamy" w:cs="louts shamy"/>
          <w:b/>
          <w:bCs/>
          <w:sz w:val="34"/>
          <w:szCs w:val="34"/>
          <w:rtl/>
          <w:lang w:bidi="ar-DZ"/>
        </w:rPr>
        <w:t xml:space="preserve"> قصرٌ مثل قصرِك </w:t>
      </w:r>
      <w:r w:rsidRPr="003E6068">
        <w:rPr>
          <w:rFonts w:ascii="louts shamy" w:hAnsi="louts shamy" w:cs="louts shamy"/>
          <w:b/>
          <w:bCs/>
          <w:color w:val="000080"/>
          <w:sz w:val="34"/>
          <w:szCs w:val="34"/>
          <w:rtl/>
          <w:lang w:bidi="ar-DZ"/>
        </w:rPr>
        <w:t>(موئلا)</w:t>
      </w:r>
    </w:p>
    <w:p w14:paraId="1EE9ADD3"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أما في الحرز فقد ذكر الشاطبي التوسط والإشباع في اللين المهموز كله </w:t>
      </w:r>
      <w:r w:rsidRPr="003E6068">
        <w:rPr>
          <w:rFonts w:ascii="louts shamy" w:hAnsi="louts shamy" w:cs="louts shamy"/>
          <w:b/>
          <w:bCs/>
          <w:color w:val="000080"/>
          <w:sz w:val="34"/>
          <w:szCs w:val="34"/>
          <w:rtl/>
          <w:lang w:bidi="ar-DZ"/>
        </w:rPr>
        <w:t>(شيء، شيئا، كهيئة، استيأسوا)</w:t>
      </w:r>
      <w:r w:rsidRPr="00AA2790">
        <w:rPr>
          <w:rFonts w:ascii="louts shamy" w:hAnsi="louts shamy" w:cs="louts shamy"/>
          <w:sz w:val="34"/>
          <w:szCs w:val="34"/>
          <w:rtl/>
          <w:lang w:bidi="ar-DZ"/>
        </w:rPr>
        <w:t xml:space="preserve"> :</w:t>
      </w:r>
    </w:p>
    <w:p w14:paraId="05BE46B5" w14:textId="77777777" w:rsidR="00883230" w:rsidRPr="00AA2790" w:rsidRDefault="00883230" w:rsidP="00883230">
      <w:pPr>
        <w:bidi/>
        <w:spacing w:before="40" w:after="40" w:line="216" w:lineRule="auto"/>
        <w:ind w:firstLine="346"/>
        <w:jc w:val="center"/>
        <w:rPr>
          <w:rFonts w:ascii="louts shamy" w:hAnsi="louts shamy" w:cs="louts shamy"/>
          <w:sz w:val="34"/>
          <w:szCs w:val="34"/>
          <w:rtl/>
          <w:lang w:bidi="ar-DZ"/>
        </w:rPr>
      </w:pPr>
      <w:r w:rsidRPr="00AA2790">
        <w:rPr>
          <w:rFonts w:ascii="louts shamy" w:hAnsi="louts shamy" w:cs="louts shamy"/>
          <w:sz w:val="34"/>
          <w:szCs w:val="34"/>
          <w:rtl/>
          <w:lang w:bidi="ar-DZ"/>
        </w:rPr>
        <w:t>وإن تسكن اليا بين فتح وهمزة بكِلمة أو واو فوجهان جُمِّلا</w:t>
      </w:r>
    </w:p>
    <w:p w14:paraId="6FAB3311" w14:textId="77777777" w:rsidR="00883230" w:rsidRPr="00AA2790" w:rsidRDefault="00883230" w:rsidP="00883230">
      <w:pPr>
        <w:bidi/>
        <w:spacing w:before="40" w:after="40" w:line="216" w:lineRule="auto"/>
        <w:ind w:firstLine="346"/>
        <w:jc w:val="center"/>
        <w:rPr>
          <w:rFonts w:ascii="louts shamy" w:hAnsi="louts shamy" w:cs="louts shamy"/>
          <w:sz w:val="34"/>
          <w:szCs w:val="34"/>
          <w:rtl/>
          <w:lang w:bidi="ar-DZ"/>
        </w:rPr>
      </w:pPr>
      <w:r w:rsidRPr="00AA2790">
        <w:rPr>
          <w:rFonts w:ascii="louts shamy" w:hAnsi="louts shamy" w:cs="louts shamy"/>
          <w:sz w:val="34"/>
          <w:szCs w:val="34"/>
          <w:rtl/>
          <w:lang w:bidi="ar-DZ"/>
        </w:rPr>
        <w:t>بطول وقصر وصْلُ ورش ووقفُهُ وعند سكون الوقف للكلّ أُعملا</w:t>
      </w:r>
    </w:p>
    <w:p w14:paraId="15D2FE8D"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فالمرموز له بالجيم في</w:t>
      </w:r>
      <w:r>
        <w:rPr>
          <w:rFonts w:ascii="louts shamy" w:hAnsi="louts shamy" w:cs="louts shamy"/>
          <w:sz w:val="34"/>
          <w:szCs w:val="34"/>
          <w:rtl/>
          <w:lang w:bidi="ar-DZ"/>
        </w:rPr>
        <w:t xml:space="preserve"> </w:t>
      </w:r>
      <w:r w:rsidRPr="003E6068">
        <w:rPr>
          <w:rFonts w:ascii="louts shamy" w:hAnsi="louts shamy" w:cs="louts shamy"/>
          <w:b/>
          <w:bCs/>
          <w:color w:val="000080"/>
          <w:sz w:val="34"/>
          <w:szCs w:val="34"/>
          <w:rtl/>
          <w:lang w:bidi="ar-DZ"/>
        </w:rPr>
        <w:t>(جُمّلا)</w:t>
      </w:r>
      <w:r w:rsidRPr="00AA2790">
        <w:rPr>
          <w:rFonts w:ascii="louts shamy" w:hAnsi="louts shamy" w:cs="louts shamy"/>
          <w:sz w:val="34"/>
          <w:szCs w:val="34"/>
          <w:rtl/>
          <w:lang w:bidi="ar-DZ"/>
        </w:rPr>
        <w:t xml:space="preserve"> وهو ورش له وجهان في مدّ اللين المهموز، والوجهان هما: الطول والتوسط، لا كما توهّم البعض أن الوجهان هما الطول والقصر، قال في الفتح الرحماني: </w:t>
      </w:r>
      <w:r w:rsidRPr="003E6068">
        <w:rPr>
          <w:rFonts w:ascii="louts shamy" w:hAnsi="louts shamy" w:cs="louts shamy"/>
          <w:b/>
          <w:bCs/>
          <w:color w:val="000080"/>
          <w:sz w:val="34"/>
          <w:szCs w:val="34"/>
          <w:rtl/>
          <w:lang w:bidi="ar-DZ"/>
        </w:rPr>
        <w:t>(ومراده بالقصر التوسط)</w:t>
      </w:r>
      <w:r w:rsidRPr="00AA2790">
        <w:rPr>
          <w:rFonts w:ascii="louts shamy" w:hAnsi="louts shamy" w:cs="louts shamy"/>
          <w:sz w:val="34"/>
          <w:szCs w:val="34"/>
          <w:rtl/>
          <w:lang w:bidi="ar-DZ"/>
        </w:rPr>
        <w:t>.</w:t>
      </w:r>
    </w:p>
    <w:p w14:paraId="5A7C25F0"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وجاء في طيبة النشر وجه آخر وهو تخصيص المدّ بـ </w:t>
      </w:r>
      <w:r w:rsidRPr="003E6068">
        <w:rPr>
          <w:rFonts w:ascii="louts shamy" w:hAnsi="louts shamy" w:cs="louts shamy"/>
          <w:b/>
          <w:bCs/>
          <w:color w:val="000080"/>
          <w:sz w:val="34"/>
          <w:szCs w:val="34"/>
          <w:rtl/>
          <w:lang w:bidi="ar-DZ"/>
        </w:rPr>
        <w:t>(شيء)</w:t>
      </w:r>
      <w:r w:rsidRPr="00AA2790">
        <w:rPr>
          <w:rFonts w:ascii="louts shamy" w:hAnsi="louts shamy" w:cs="louts shamy"/>
          <w:sz w:val="34"/>
          <w:szCs w:val="34"/>
          <w:rtl/>
          <w:lang w:bidi="ar-DZ"/>
        </w:rPr>
        <w:t xml:space="preserve"> وحده كيفما وقع، قال ابن الجزري: </w:t>
      </w:r>
    </w:p>
    <w:p w14:paraId="67C8434C" w14:textId="77777777" w:rsidR="00883230" w:rsidRPr="00F42CC5" w:rsidRDefault="00883230" w:rsidP="00883230">
      <w:pPr>
        <w:bidi/>
        <w:spacing w:before="40" w:after="40" w:line="216" w:lineRule="auto"/>
        <w:ind w:firstLine="346"/>
        <w:jc w:val="center"/>
        <w:rPr>
          <w:rFonts w:ascii="louts shamy" w:hAnsi="louts shamy" w:cs="louts shamy"/>
          <w:b/>
          <w:bCs/>
          <w:sz w:val="34"/>
          <w:szCs w:val="34"/>
          <w:rtl/>
          <w:lang w:bidi="ar-DZ"/>
        </w:rPr>
      </w:pPr>
      <w:r w:rsidRPr="00F42CC5">
        <w:rPr>
          <w:rFonts w:ascii="louts shamy" w:hAnsi="louts shamy" w:cs="louts shamy"/>
          <w:b/>
          <w:bCs/>
          <w:sz w:val="34"/>
          <w:szCs w:val="34"/>
          <w:rtl/>
          <w:lang w:bidi="ar-DZ"/>
        </w:rPr>
        <w:t>وح</w:t>
      </w:r>
      <w:r>
        <w:rPr>
          <w:rFonts w:ascii="louts shamy" w:hAnsi="louts shamy" w:cs="louts shamy" w:hint="cs"/>
          <w:b/>
          <w:bCs/>
          <w:sz w:val="34"/>
          <w:szCs w:val="34"/>
          <w:rtl/>
          <w:lang w:bidi="ar-DZ"/>
        </w:rPr>
        <w:t>ــــ</w:t>
      </w:r>
      <w:r w:rsidRPr="00F42CC5">
        <w:rPr>
          <w:rFonts w:ascii="louts shamy" w:hAnsi="louts shamy" w:cs="louts shamy"/>
          <w:b/>
          <w:bCs/>
          <w:sz w:val="34"/>
          <w:szCs w:val="34"/>
          <w:rtl/>
          <w:lang w:bidi="ar-DZ"/>
        </w:rPr>
        <w:t>رفي الل</w:t>
      </w:r>
      <w:r>
        <w:rPr>
          <w:rFonts w:ascii="louts shamy" w:hAnsi="louts shamy" w:cs="louts shamy" w:hint="cs"/>
          <w:b/>
          <w:bCs/>
          <w:sz w:val="34"/>
          <w:szCs w:val="34"/>
          <w:rtl/>
          <w:lang w:bidi="ar-DZ"/>
        </w:rPr>
        <w:t>ـــــ</w:t>
      </w:r>
      <w:r w:rsidRPr="00F42CC5">
        <w:rPr>
          <w:rFonts w:ascii="louts shamy" w:hAnsi="louts shamy" w:cs="louts shamy"/>
          <w:b/>
          <w:bCs/>
          <w:sz w:val="34"/>
          <w:szCs w:val="34"/>
          <w:rtl/>
          <w:lang w:bidi="ar-DZ"/>
        </w:rPr>
        <w:t>ين قبيْل ه</w:t>
      </w:r>
      <w:r>
        <w:rPr>
          <w:rFonts w:ascii="louts shamy" w:hAnsi="louts shamy" w:cs="louts shamy" w:hint="cs"/>
          <w:b/>
          <w:bCs/>
          <w:sz w:val="34"/>
          <w:szCs w:val="34"/>
          <w:rtl/>
          <w:lang w:bidi="ar-DZ"/>
        </w:rPr>
        <w:t>ـــ</w:t>
      </w:r>
      <w:r w:rsidRPr="00F42CC5">
        <w:rPr>
          <w:rFonts w:ascii="louts shamy" w:hAnsi="louts shamy" w:cs="louts shamy"/>
          <w:b/>
          <w:bCs/>
          <w:sz w:val="34"/>
          <w:szCs w:val="34"/>
          <w:rtl/>
          <w:lang w:bidi="ar-DZ"/>
        </w:rPr>
        <w:t>مزة عنه امدُدن ووس</w:t>
      </w:r>
      <w:r>
        <w:rPr>
          <w:rFonts w:ascii="louts shamy" w:hAnsi="louts shamy" w:cs="louts shamy" w:hint="cs"/>
          <w:b/>
          <w:bCs/>
          <w:sz w:val="34"/>
          <w:szCs w:val="34"/>
          <w:rtl/>
          <w:lang w:bidi="ar-DZ"/>
        </w:rPr>
        <w:t>ــــ</w:t>
      </w:r>
      <w:r w:rsidRPr="00F42CC5">
        <w:rPr>
          <w:rFonts w:ascii="louts shamy" w:hAnsi="louts shamy" w:cs="louts shamy"/>
          <w:b/>
          <w:bCs/>
          <w:sz w:val="34"/>
          <w:szCs w:val="34"/>
          <w:rtl/>
          <w:lang w:bidi="ar-DZ"/>
        </w:rPr>
        <w:t>طن بكلم</w:t>
      </w:r>
      <w:r>
        <w:rPr>
          <w:rFonts w:ascii="louts shamy" w:hAnsi="louts shamy" w:cs="louts shamy" w:hint="cs"/>
          <w:b/>
          <w:bCs/>
          <w:sz w:val="34"/>
          <w:szCs w:val="34"/>
          <w:rtl/>
          <w:lang w:bidi="ar-DZ"/>
        </w:rPr>
        <w:t>ــ</w:t>
      </w:r>
      <w:r w:rsidRPr="00F42CC5">
        <w:rPr>
          <w:rFonts w:ascii="louts shamy" w:hAnsi="louts shamy" w:cs="louts shamy"/>
          <w:b/>
          <w:bCs/>
          <w:sz w:val="34"/>
          <w:szCs w:val="34"/>
          <w:rtl/>
          <w:lang w:bidi="ar-DZ"/>
        </w:rPr>
        <w:t>ة</w:t>
      </w:r>
    </w:p>
    <w:p w14:paraId="08CAB605" w14:textId="77777777" w:rsidR="00883230" w:rsidRPr="00F42CC5" w:rsidRDefault="00883230" w:rsidP="00883230">
      <w:pPr>
        <w:bidi/>
        <w:spacing w:before="40" w:after="40" w:line="216" w:lineRule="auto"/>
        <w:ind w:firstLine="346"/>
        <w:jc w:val="center"/>
        <w:rPr>
          <w:rFonts w:ascii="louts shamy" w:hAnsi="louts shamy" w:cs="louts shamy"/>
          <w:b/>
          <w:bCs/>
          <w:sz w:val="34"/>
          <w:szCs w:val="34"/>
          <w:rtl/>
          <w:lang w:bidi="ar-DZ"/>
        </w:rPr>
      </w:pPr>
      <w:r w:rsidRPr="00F42CC5">
        <w:rPr>
          <w:rFonts w:ascii="louts shamy" w:hAnsi="louts shamy" w:cs="louts shamy"/>
          <w:b/>
          <w:bCs/>
          <w:sz w:val="34"/>
          <w:szCs w:val="34"/>
          <w:rtl/>
          <w:lang w:bidi="ar-DZ"/>
        </w:rPr>
        <w:t>لا موئلًا موؤودة والبعض قد قصّر سوءات وبعضٌ خصّ مدّْ</w:t>
      </w:r>
    </w:p>
    <w:p w14:paraId="63B59782" w14:textId="77777777" w:rsidR="0088323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 xml:space="preserve">  شيء له معْ حمزة.......</w:t>
      </w:r>
    </w:p>
    <w:p w14:paraId="4882512F" w14:textId="77777777" w:rsidR="00883230" w:rsidRDefault="00883230" w:rsidP="00883230">
      <w:pPr>
        <w:rPr>
          <w:rFonts w:ascii="louts shamy" w:hAnsi="louts shamy" w:cs="louts shamy"/>
          <w:sz w:val="34"/>
          <w:szCs w:val="34"/>
          <w:rtl/>
          <w:lang w:bidi="ar-DZ"/>
        </w:rPr>
      </w:pPr>
      <w:r>
        <w:rPr>
          <w:rFonts w:ascii="louts shamy" w:hAnsi="louts shamy" w:cs="louts shamy"/>
          <w:sz w:val="34"/>
          <w:szCs w:val="34"/>
          <w:rtl/>
          <w:lang w:bidi="ar-DZ"/>
        </w:rPr>
        <w:br w:type="page"/>
      </w:r>
    </w:p>
    <w:p w14:paraId="4A7154AF"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F42CC5">
        <w:rPr>
          <w:rFonts w:ascii="louts shamy" w:hAnsi="louts shamy" w:cs="louts shamy"/>
          <w:b/>
          <w:bCs/>
          <w:sz w:val="34"/>
          <w:szCs w:val="34"/>
          <w:rtl/>
          <w:lang w:bidi="ar-DZ"/>
        </w:rPr>
        <w:lastRenderedPageBreak/>
        <w:t>قال في تقريب الطيبة:</w:t>
      </w:r>
      <w:r w:rsidRPr="00AA2790">
        <w:rPr>
          <w:rFonts w:ascii="louts shamy" w:hAnsi="louts shamy" w:cs="louts shamy"/>
          <w:sz w:val="34"/>
          <w:szCs w:val="34"/>
          <w:rtl/>
          <w:lang w:bidi="ar-DZ"/>
        </w:rPr>
        <w:t xml:space="preserve"> </w:t>
      </w:r>
      <w:r w:rsidRPr="003E6068">
        <w:rPr>
          <w:rFonts w:ascii="louts shamy" w:hAnsi="louts shamy" w:cs="louts shamy"/>
          <w:b/>
          <w:bCs/>
          <w:color w:val="000080"/>
          <w:sz w:val="34"/>
          <w:szCs w:val="34"/>
          <w:rtl/>
          <w:lang w:bidi="ar-DZ"/>
        </w:rPr>
        <w:t>(أي: بعض الأئمة خصّ لفظ شيء من هذا الباب، فلم يمُدّ سواه للأزرق)</w:t>
      </w:r>
      <w:r w:rsidRPr="00AA2790">
        <w:rPr>
          <w:rFonts w:ascii="louts shamy" w:hAnsi="louts shamy" w:cs="louts shamy"/>
          <w:sz w:val="34"/>
          <w:szCs w:val="34"/>
          <w:rtl/>
          <w:lang w:bidi="ar-DZ"/>
        </w:rPr>
        <w:t>.</w:t>
      </w:r>
    </w:p>
    <w:p w14:paraId="78CAAAE4"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 xml:space="preserve">  </w:t>
      </w:r>
      <w:r w:rsidRPr="00AA2790">
        <w:rPr>
          <w:rFonts w:ascii="louts shamy" w:hAnsi="louts shamy" w:cs="louts shamy"/>
          <w:b/>
          <w:bCs/>
          <w:sz w:val="34"/>
          <w:szCs w:val="34"/>
          <w:rtl/>
          <w:lang w:bidi="ar-DZ"/>
        </w:rPr>
        <w:t xml:space="preserve">تمهّل بسوءاتٍ وآلان قِفْ معي </w:t>
      </w:r>
    </w:p>
    <w:p w14:paraId="120AED8F"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قليلا لأُهديك الخِلافَ مُفصّلا</w:t>
      </w:r>
    </w:p>
    <w:p w14:paraId="48483CD3"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ذكر الشاطبي الخلاف في آلان قال:</w:t>
      </w:r>
    </w:p>
    <w:p w14:paraId="16523522" w14:textId="77777777" w:rsidR="00883230" w:rsidRPr="00B056A6" w:rsidRDefault="00883230" w:rsidP="00883230">
      <w:pPr>
        <w:bidi/>
        <w:spacing w:before="40" w:after="40" w:line="216" w:lineRule="auto"/>
        <w:ind w:firstLine="346"/>
        <w:jc w:val="center"/>
        <w:rPr>
          <w:rFonts w:ascii="louts shamy" w:hAnsi="louts shamy" w:cs="louts shamy"/>
          <w:b/>
          <w:bCs/>
          <w:sz w:val="34"/>
          <w:szCs w:val="34"/>
          <w:rtl/>
          <w:lang w:bidi="ar-DZ"/>
        </w:rPr>
      </w:pPr>
      <w:r w:rsidRPr="00B056A6">
        <w:rPr>
          <w:rFonts w:ascii="louts shamy" w:hAnsi="louts shamy" w:cs="louts shamy"/>
          <w:b/>
          <w:bCs/>
          <w:sz w:val="34"/>
          <w:szCs w:val="34"/>
          <w:rtl/>
          <w:lang w:bidi="ar-DZ"/>
        </w:rPr>
        <w:t>وما بعد همز الوصل ايت وبعضهم يؤاخذكم آلان مستفهمًا تلا</w:t>
      </w:r>
    </w:p>
    <w:p w14:paraId="6ACD21F4"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bookmarkStart w:id="4" w:name="_Toc144897441"/>
      <w:r w:rsidRPr="002B5C6F">
        <w:rPr>
          <w:rStyle w:val="1Char"/>
          <w:color w:val="auto"/>
          <w:rtl/>
        </w:rPr>
        <w:t>قال الشيخ عبد الفتاح القاضي في البدور الزاهرة:</w:t>
      </w:r>
      <w:bookmarkEnd w:id="4"/>
      <w:r w:rsidRPr="00B056A6">
        <w:rPr>
          <w:rFonts w:ascii="louts shamy" w:hAnsi="louts shamy" w:cs="louts shamy"/>
          <w:b/>
          <w:bCs/>
          <w:sz w:val="34"/>
          <w:szCs w:val="34"/>
          <w:rtl/>
          <w:lang w:bidi="ar-DZ"/>
        </w:rPr>
        <w:t xml:space="preserve"> </w:t>
      </w:r>
      <w:r w:rsidRPr="003E6068">
        <w:rPr>
          <w:rFonts w:ascii="louts shamy" w:hAnsi="louts shamy" w:cs="louts shamy"/>
          <w:b/>
          <w:bCs/>
          <w:color w:val="000080"/>
          <w:sz w:val="34"/>
          <w:szCs w:val="34"/>
          <w:rtl/>
          <w:lang w:bidi="ar-DZ"/>
        </w:rPr>
        <w:t>(وأما ورش فقد قرأ كقالون وابن وردان بنقل حركة الهمزة إلى اللام وحذف الهمزة مع الأوجه الثلاثة المتقدمة لهما في همزة الوصل وهي إبدالها ألفا مع المد والقصر وتسهيلها بين بين، ولا يخفى أن له في مدّ البدل المغيّر بالنقل الواقع بعد اللام ثلاثة أوجه: القصر والتوسط والمد)</w:t>
      </w:r>
      <w:r w:rsidRPr="00AA2790">
        <w:rPr>
          <w:rFonts w:ascii="louts shamy" w:hAnsi="louts shamy" w:cs="louts shamy"/>
          <w:sz w:val="34"/>
          <w:szCs w:val="34"/>
          <w:rtl/>
          <w:lang w:bidi="ar-DZ"/>
        </w:rPr>
        <w:t>.</w:t>
      </w:r>
    </w:p>
    <w:p w14:paraId="5A9C8E37"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وذكر ابن الجزري الخلاف أيضًا في الطيبة فقال:</w:t>
      </w:r>
    </w:p>
    <w:p w14:paraId="4308C87E" w14:textId="77777777" w:rsidR="00883230" w:rsidRPr="00351E2C" w:rsidRDefault="00883230" w:rsidP="00883230">
      <w:pPr>
        <w:bidi/>
        <w:spacing w:before="40" w:after="40" w:line="216" w:lineRule="auto"/>
        <w:ind w:firstLine="346"/>
        <w:jc w:val="center"/>
        <w:rPr>
          <w:rFonts w:ascii="louts shamy" w:hAnsi="louts shamy" w:cs="louts shamy"/>
          <w:b/>
          <w:bCs/>
          <w:sz w:val="34"/>
          <w:szCs w:val="34"/>
          <w:rtl/>
          <w:lang w:bidi="ar-DZ"/>
        </w:rPr>
      </w:pPr>
      <w:r w:rsidRPr="00351E2C">
        <w:rPr>
          <w:rFonts w:ascii="louts shamy" w:hAnsi="louts shamy" w:cs="louts shamy"/>
          <w:b/>
          <w:bCs/>
          <w:sz w:val="34"/>
          <w:szCs w:val="34"/>
          <w:rtl/>
          <w:lang w:bidi="ar-DZ"/>
        </w:rPr>
        <w:t>وامنع يؤاخذْ وبعادا اللُولى خُلف وآلان وإسرائيلا</w:t>
      </w:r>
    </w:p>
    <w:p w14:paraId="430074EC"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351E2C">
        <w:rPr>
          <w:rFonts w:ascii="louts shamy" w:hAnsi="louts shamy" w:cs="louts shamy"/>
          <w:b/>
          <w:bCs/>
          <w:sz w:val="34"/>
          <w:szCs w:val="34"/>
          <w:rtl/>
          <w:lang w:bidi="ar-DZ"/>
        </w:rPr>
        <w:t>قال في تقريب الطيبة:</w:t>
      </w:r>
      <w:r w:rsidRPr="00AA2790">
        <w:rPr>
          <w:rFonts w:ascii="louts shamy" w:hAnsi="louts shamy" w:cs="louts shamy"/>
          <w:sz w:val="34"/>
          <w:szCs w:val="34"/>
          <w:rtl/>
          <w:lang w:bidi="ar-DZ"/>
        </w:rPr>
        <w:t xml:space="preserve"> </w:t>
      </w:r>
      <w:r w:rsidRPr="003E6068">
        <w:rPr>
          <w:rFonts w:ascii="louts shamy" w:hAnsi="louts shamy" w:cs="louts shamy"/>
          <w:b/>
          <w:bCs/>
          <w:color w:val="000080"/>
          <w:sz w:val="34"/>
          <w:szCs w:val="34"/>
          <w:rtl/>
          <w:lang w:bidi="ar-DZ"/>
        </w:rPr>
        <w:t>(أي: إن رواة مدّ البدل التوسط والطويل اختلفوا في "عادًا الأولى" و"آلان" وهو مما وقع الهمز فيه بعد حرف المدّ مغيّرًا)</w:t>
      </w:r>
      <w:r w:rsidRPr="00AA2790">
        <w:rPr>
          <w:rFonts w:ascii="louts shamy" w:hAnsi="louts shamy" w:cs="louts shamy"/>
          <w:sz w:val="34"/>
          <w:szCs w:val="34"/>
          <w:rtl/>
          <w:lang w:bidi="ar-DZ"/>
        </w:rPr>
        <w:t>.</w:t>
      </w:r>
    </w:p>
    <w:p w14:paraId="039251D6"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وليس هذا هو الخلاف الذي دعا الناظم إلى الوقوف عنده لبيانه، بل المشكلة في كيفية قراءة هذا الخلاف؟ فإن ابن الجزري قد حرّر تحريرا اتبعته فيه الأمة، وترك ما كان عليه السابقون من القراء، وهو ما سنبيِّنه إن شاء الله إذا وصلنا إلى الخلاف في العشر الصغير.</w:t>
      </w:r>
    </w:p>
    <w:p w14:paraId="1F5A38E4"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فابن الجزري جعل إبدال همزة الوصل لازمًا أو جائزًا، فقال في النشر: </w:t>
      </w:r>
      <w:r w:rsidRPr="003E6068">
        <w:rPr>
          <w:rFonts w:ascii="louts shamy" w:hAnsi="louts shamy" w:cs="louts shamy"/>
          <w:b/>
          <w:bCs/>
          <w:color w:val="000080"/>
          <w:sz w:val="34"/>
          <w:szCs w:val="34"/>
          <w:rtl/>
          <w:lang w:bidi="ar-DZ"/>
        </w:rPr>
        <w:t>(وقد اختُلف في إبدال همزة الوصل التي نشأت عنها الألف الأولى وفي تسهيلها بين بين، فمنهم من رأى إبدالها لازما، ومنهم من رآه جائزا، ومنهم من رأى تسهيلها لازما، ومنهم من رآه جائزًا)</w:t>
      </w:r>
      <w:r w:rsidRPr="00AA2790">
        <w:rPr>
          <w:rFonts w:ascii="louts shamy" w:hAnsi="louts shamy" w:cs="louts shamy"/>
          <w:sz w:val="34"/>
          <w:szCs w:val="34"/>
          <w:rtl/>
          <w:lang w:bidi="ar-DZ"/>
        </w:rPr>
        <w:t>.</w:t>
      </w:r>
    </w:p>
    <w:p w14:paraId="63453481"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فتحصَّل من ذلك ستة أوجه حالة الإبدال هي التي ذكرها في البيتين الآتيين:</w:t>
      </w:r>
    </w:p>
    <w:p w14:paraId="70FC231C" w14:textId="77777777" w:rsidR="00883230" w:rsidRPr="00034C38" w:rsidRDefault="00883230" w:rsidP="00883230">
      <w:pPr>
        <w:bidi/>
        <w:spacing w:before="40" w:after="40" w:line="216" w:lineRule="auto"/>
        <w:ind w:firstLine="346"/>
        <w:jc w:val="center"/>
        <w:rPr>
          <w:rFonts w:ascii="louts shamy" w:hAnsi="louts shamy" w:cs="louts shamy"/>
          <w:b/>
          <w:bCs/>
          <w:sz w:val="34"/>
          <w:szCs w:val="34"/>
          <w:rtl/>
          <w:lang w:bidi="ar-DZ"/>
        </w:rPr>
      </w:pPr>
      <w:r w:rsidRPr="00034C38">
        <w:rPr>
          <w:rFonts w:ascii="louts shamy" w:hAnsi="louts shamy" w:cs="louts shamy"/>
          <w:b/>
          <w:bCs/>
          <w:sz w:val="34"/>
          <w:szCs w:val="34"/>
          <w:rtl/>
          <w:lang w:bidi="ar-DZ"/>
        </w:rPr>
        <w:t>للأزرق في آلان ستة أوجه على وجه إبدال لدى وصله تجري</w:t>
      </w:r>
    </w:p>
    <w:p w14:paraId="13DBD8BE" w14:textId="77777777" w:rsidR="00883230" w:rsidRPr="00034C38" w:rsidRDefault="00883230" w:rsidP="00883230">
      <w:pPr>
        <w:bidi/>
        <w:spacing w:before="40" w:after="40" w:line="216" w:lineRule="auto"/>
        <w:ind w:firstLine="346"/>
        <w:jc w:val="center"/>
        <w:rPr>
          <w:rFonts w:ascii="louts shamy" w:hAnsi="louts shamy" w:cs="louts shamy"/>
          <w:b/>
          <w:bCs/>
          <w:sz w:val="34"/>
          <w:szCs w:val="34"/>
          <w:rtl/>
          <w:lang w:bidi="ar-DZ"/>
        </w:rPr>
      </w:pPr>
      <w:r w:rsidRPr="00034C38">
        <w:rPr>
          <w:rFonts w:ascii="louts shamy" w:hAnsi="louts shamy" w:cs="louts shamy"/>
          <w:b/>
          <w:bCs/>
          <w:sz w:val="34"/>
          <w:szCs w:val="34"/>
          <w:rtl/>
          <w:lang w:bidi="ar-DZ"/>
        </w:rPr>
        <w:t>فمدٌّ وثلَّ</w:t>
      </w:r>
      <w:r>
        <w:rPr>
          <w:rFonts w:ascii="louts shamy" w:hAnsi="louts shamy" w:cs="louts shamy" w:hint="cs"/>
          <w:b/>
          <w:bCs/>
          <w:sz w:val="34"/>
          <w:szCs w:val="34"/>
          <w:rtl/>
          <w:lang w:bidi="ar-DZ"/>
        </w:rPr>
        <w:t>ــــــــ</w:t>
      </w:r>
      <w:r w:rsidRPr="00034C38">
        <w:rPr>
          <w:rFonts w:ascii="louts shamy" w:hAnsi="louts shamy" w:cs="louts shamy"/>
          <w:b/>
          <w:bCs/>
          <w:sz w:val="34"/>
          <w:szCs w:val="34"/>
          <w:rtl/>
          <w:lang w:bidi="ar-DZ"/>
        </w:rPr>
        <w:t>ث ثانيًا ثم وسطن به وبقصر ثم بالقصر مع قصر</w:t>
      </w:r>
    </w:p>
    <w:p w14:paraId="7416B654"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lastRenderedPageBreak/>
        <w:t xml:space="preserve">أي يُمدّ المدَّ الأول طولًا مع الثلاثة في </w:t>
      </w:r>
      <w:r w:rsidRPr="003E6068">
        <w:rPr>
          <w:rFonts w:ascii="louts shamy" w:hAnsi="louts shamy" w:cs="louts shamy"/>
          <w:b/>
          <w:bCs/>
          <w:color w:val="000080"/>
          <w:sz w:val="34"/>
          <w:szCs w:val="34"/>
          <w:rtl/>
          <w:lang w:bidi="ar-DZ"/>
        </w:rPr>
        <w:t>(لان)</w:t>
      </w:r>
      <w:r w:rsidRPr="00AA2790">
        <w:rPr>
          <w:rFonts w:ascii="louts shamy" w:hAnsi="louts shamy" w:cs="louts shamy"/>
          <w:sz w:val="34"/>
          <w:szCs w:val="34"/>
          <w:rtl/>
          <w:lang w:bidi="ar-DZ"/>
        </w:rPr>
        <w:t xml:space="preserve">، ثم التوسط في الأول مع التوسط والقصر فقط في </w:t>
      </w:r>
      <w:r w:rsidRPr="003E6068">
        <w:rPr>
          <w:rFonts w:ascii="louts shamy" w:hAnsi="louts shamy" w:cs="louts shamy"/>
          <w:b/>
          <w:bCs/>
          <w:color w:val="000080"/>
          <w:sz w:val="34"/>
          <w:szCs w:val="34"/>
          <w:rtl/>
          <w:lang w:bidi="ar-DZ"/>
        </w:rPr>
        <w:t>(لان)</w:t>
      </w:r>
      <w:r w:rsidRPr="00AA2790">
        <w:rPr>
          <w:rFonts w:ascii="louts shamy" w:hAnsi="louts shamy" w:cs="louts shamy"/>
          <w:sz w:val="34"/>
          <w:szCs w:val="34"/>
          <w:rtl/>
          <w:lang w:bidi="ar-DZ"/>
        </w:rPr>
        <w:t xml:space="preserve">، ثم القصر في الأول مع القصر فقط في </w:t>
      </w:r>
      <w:r w:rsidRPr="003E6068">
        <w:rPr>
          <w:rFonts w:ascii="louts shamy" w:hAnsi="louts shamy" w:cs="louts shamy"/>
          <w:b/>
          <w:bCs/>
          <w:color w:val="000080"/>
          <w:sz w:val="34"/>
          <w:szCs w:val="34"/>
          <w:rtl/>
          <w:lang w:bidi="ar-DZ"/>
        </w:rPr>
        <w:t>(لان)</w:t>
      </w:r>
      <w:r w:rsidRPr="00AA2790">
        <w:rPr>
          <w:rFonts w:ascii="louts shamy" w:hAnsi="louts shamy" w:cs="louts shamy"/>
          <w:sz w:val="34"/>
          <w:szCs w:val="34"/>
          <w:rtl/>
          <w:lang w:bidi="ar-DZ"/>
        </w:rPr>
        <w:t xml:space="preserve">. </w:t>
      </w:r>
    </w:p>
    <w:p w14:paraId="265DB565"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ونضيف إلى هذا وجه التسهيل بين بين في الأولى مع ثلاثة البدل في الثانية.</w:t>
      </w:r>
    </w:p>
    <w:p w14:paraId="7404A759"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ولست ممن يناقض نفسه، فاتباع ابن الجزري لازم، غير أنّي أبدي بعد الملاحظات في هذه المسألة:</w:t>
      </w:r>
    </w:p>
    <w:p w14:paraId="7195025B"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b/>
          <w:bCs/>
          <w:sz w:val="34"/>
          <w:szCs w:val="34"/>
          <w:rtl/>
          <w:lang w:bidi="ar-DZ"/>
        </w:rPr>
        <w:t>- أولًا:</w:t>
      </w:r>
      <w:r w:rsidRPr="00AA2790">
        <w:rPr>
          <w:rFonts w:ascii="louts shamy" w:hAnsi="louts shamy" w:cs="louts shamy"/>
          <w:sz w:val="34"/>
          <w:szCs w:val="34"/>
          <w:rtl/>
          <w:lang w:bidi="ar-DZ"/>
        </w:rPr>
        <w:t xml:space="preserve"> المسألة تقتضي أن الخلاف يكون في الهمزة الثانية بين المدّ وعدمه، والأولى تكون من قبيل مدّ الفرق نحو </w:t>
      </w:r>
      <w:r w:rsidRPr="003E6068">
        <w:rPr>
          <w:rFonts w:ascii="louts shamy" w:hAnsi="louts shamy" w:cs="louts shamy"/>
          <w:b/>
          <w:bCs/>
          <w:color w:val="000080"/>
          <w:sz w:val="34"/>
          <w:szCs w:val="34"/>
          <w:rtl/>
          <w:lang w:bidi="ar-DZ"/>
        </w:rPr>
        <w:t>(ءالذّكرين)</w:t>
      </w:r>
      <w:r w:rsidRPr="00AA2790">
        <w:rPr>
          <w:rFonts w:ascii="louts shamy" w:hAnsi="louts shamy" w:cs="louts shamy"/>
          <w:sz w:val="34"/>
          <w:szCs w:val="34"/>
          <w:rtl/>
          <w:lang w:bidi="ar-DZ"/>
        </w:rPr>
        <w:t>، وتُقصر فقط اعتدادًا بالعارض، فتكون أوجه المدّ كالآتي:</w:t>
      </w:r>
    </w:p>
    <w:p w14:paraId="7C88552A"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الإشباع في الأولى على أنها مدّ فرْق مع القصر والتوسط والطول في الثانية، مع مراعاة الاستثناء لمن توسّط أو أشبع.</w:t>
      </w:r>
    </w:p>
    <w:p w14:paraId="1538330F"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القصر في الأولى اعتدادًا بالعارض مع القصر والتوسط والطول في الثانية، مع مراعاة الاستثناء لمن توسّط أو أشبع.</w:t>
      </w:r>
    </w:p>
    <w:p w14:paraId="280B713C"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التسهيل في الأولى مع القصر والتوسط والطول في الثانية، مع مراعاة الاستثناء لمن توسّط أو أشبع.</w:t>
      </w:r>
    </w:p>
    <w:p w14:paraId="5A03D9C5"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وسأذكر التوسط في موضعه؛ إذ هو مذهب المغاربة في العشر الصغير.</w:t>
      </w:r>
    </w:p>
    <w:p w14:paraId="60C645A3"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b/>
          <w:bCs/>
          <w:sz w:val="34"/>
          <w:szCs w:val="34"/>
          <w:rtl/>
          <w:lang w:bidi="ar-DZ"/>
        </w:rPr>
        <w:t>- ثانيًا:</w:t>
      </w:r>
      <w:r w:rsidRPr="00AA2790">
        <w:rPr>
          <w:rFonts w:ascii="louts shamy" w:hAnsi="louts shamy" w:cs="louts shamy"/>
          <w:sz w:val="34"/>
          <w:szCs w:val="34"/>
          <w:rtl/>
          <w:lang w:bidi="ar-DZ"/>
        </w:rPr>
        <w:t xml:space="preserve"> أجرى ابن الجزري المد والتوسط والقصر في الهمزة الأولى، ومنع مثل ذلك في نحو </w:t>
      </w:r>
      <w:r w:rsidRPr="003E6068">
        <w:rPr>
          <w:rFonts w:ascii="louts shamy" w:hAnsi="louts shamy" w:cs="louts shamy"/>
          <w:b/>
          <w:bCs/>
          <w:color w:val="000080"/>
          <w:sz w:val="34"/>
          <w:szCs w:val="34"/>
          <w:rtl/>
          <w:lang w:bidi="ar-DZ"/>
        </w:rPr>
        <w:t>(أألد)</w:t>
      </w:r>
      <w:r w:rsidRPr="00AA2790">
        <w:rPr>
          <w:rFonts w:ascii="louts shamy" w:hAnsi="louts shamy" w:cs="louts shamy"/>
          <w:sz w:val="34"/>
          <w:szCs w:val="34"/>
          <w:rtl/>
          <w:lang w:bidi="ar-DZ"/>
        </w:rPr>
        <w:t xml:space="preserve"> و</w:t>
      </w:r>
      <w:r w:rsidRPr="003E6068">
        <w:rPr>
          <w:rFonts w:ascii="louts shamy" w:hAnsi="louts shamy" w:cs="louts shamy"/>
          <w:b/>
          <w:bCs/>
          <w:color w:val="000080"/>
          <w:sz w:val="34"/>
          <w:szCs w:val="34"/>
          <w:rtl/>
          <w:lang w:bidi="ar-DZ"/>
        </w:rPr>
        <w:t>(أأمنتم)</w:t>
      </w:r>
      <w:r w:rsidRPr="00AA2790">
        <w:rPr>
          <w:rFonts w:ascii="louts shamy" w:hAnsi="louts shamy" w:cs="louts shamy"/>
          <w:sz w:val="34"/>
          <w:szCs w:val="34"/>
          <w:rtl/>
          <w:lang w:bidi="ar-DZ"/>
        </w:rPr>
        <w:t>، رغم أن الأولى همزة وصل بعد همزة قطع، والثانية همزة قطع بعد همزة قطع، وأن المدّ ثابت صحيح كما سنرى من طرق المغاربة.</w:t>
      </w:r>
    </w:p>
    <w:p w14:paraId="316A6DB6"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أما في باب سوءات فقد ذكر الشاطبي الخلاف فقال:</w:t>
      </w:r>
    </w:p>
    <w:p w14:paraId="5AFF9D62" w14:textId="77777777" w:rsidR="00883230" w:rsidRPr="002B5C6F" w:rsidRDefault="00883230" w:rsidP="00883230">
      <w:pPr>
        <w:bidi/>
        <w:spacing w:before="40" w:after="40" w:line="216" w:lineRule="auto"/>
        <w:ind w:firstLine="346"/>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وفي واو سوءات خلاف لورشهم وعن كل الموءودة اقصر وموئلا</w:t>
      </w:r>
    </w:p>
    <w:p w14:paraId="1B459045"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وقال ابن الجزري في الطيبة:</w:t>
      </w:r>
    </w:p>
    <w:p w14:paraId="56BC6E79" w14:textId="77777777" w:rsidR="00883230" w:rsidRPr="002B5C6F" w:rsidRDefault="00883230" w:rsidP="00883230">
      <w:pPr>
        <w:bidi/>
        <w:spacing w:before="40" w:after="40" w:line="216" w:lineRule="auto"/>
        <w:ind w:firstLine="346"/>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لا موئلًا موؤودة والبعض قد قصّر سوءات وبعضٌ خصّ مدّْ</w:t>
      </w:r>
    </w:p>
    <w:p w14:paraId="15E6F5C5"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bookmarkStart w:id="5" w:name="_Toc144897442"/>
      <w:r w:rsidRPr="002B5C6F">
        <w:rPr>
          <w:rStyle w:val="1Char"/>
          <w:rFonts w:hint="cs"/>
          <w:color w:val="auto"/>
          <w:rtl/>
        </w:rPr>
        <w:t>أما شرّاح الشاطبية الأوائل</w:t>
      </w:r>
      <w:bookmarkEnd w:id="5"/>
      <w:r w:rsidRPr="002B5C6F">
        <w:rPr>
          <w:rFonts w:ascii="louts shamy" w:hAnsi="louts shamy" w:cs="louts shamy"/>
          <w:sz w:val="34"/>
          <w:szCs w:val="34"/>
          <w:rtl/>
          <w:lang w:bidi="ar-DZ"/>
        </w:rPr>
        <w:t xml:space="preserve"> </w:t>
      </w:r>
      <w:r w:rsidRPr="00AA2790">
        <w:rPr>
          <w:rFonts w:ascii="louts shamy" w:hAnsi="louts shamy" w:cs="louts shamy"/>
          <w:sz w:val="34"/>
          <w:szCs w:val="34"/>
          <w:rtl/>
          <w:lang w:bidi="ar-DZ"/>
        </w:rPr>
        <w:t xml:space="preserve">فذكروا كل الأوجه في سوءات بناء على الخلاف الدائر بين المدّ والاستثناء، قال العلامة السمين الحلبي في "العقد النضيد في شرح القصيد": </w:t>
      </w:r>
      <w:r w:rsidRPr="003E6068">
        <w:rPr>
          <w:rFonts w:ascii="louts shamy" w:hAnsi="louts shamy" w:cs="louts shamy"/>
          <w:b/>
          <w:bCs/>
          <w:color w:val="000080"/>
          <w:sz w:val="34"/>
          <w:szCs w:val="34"/>
          <w:rtl/>
          <w:lang w:bidi="ar-DZ"/>
        </w:rPr>
        <w:t xml:space="preserve">(وإذا </w:t>
      </w:r>
      <w:r w:rsidRPr="003E6068">
        <w:rPr>
          <w:rFonts w:ascii="louts shamy" w:hAnsi="louts shamy" w:cs="louts shamy"/>
          <w:b/>
          <w:bCs/>
          <w:color w:val="000080"/>
          <w:sz w:val="34"/>
          <w:szCs w:val="34"/>
          <w:rtl/>
          <w:lang w:bidi="ar-DZ"/>
        </w:rPr>
        <w:lastRenderedPageBreak/>
        <w:t>ضممت الخلاف في واو "سوءات" إلى هذا الخلاف الذي في الألف جاء فيها تسعة أوجه، بيانها أن في الواو خلافًا، وهو وجود المدّ وعدمه، وإذا وجد فإما مشبع وإما متوسط، كما تقدّم تحريره ونقله عن الأئمة، وقد سبق لك، وأما بعد الهمز ففيه ثلاثة أوجه، تضرب ثلاثة في ثلاثة تبلغ تسعة، وقلّ من يتقن ذلك ويستخرجه من نظم القصيدة)</w:t>
      </w:r>
      <w:r w:rsidRPr="00AA2790">
        <w:rPr>
          <w:rFonts w:ascii="louts shamy" w:hAnsi="louts shamy" w:cs="louts shamy"/>
          <w:sz w:val="34"/>
          <w:szCs w:val="34"/>
          <w:rtl/>
          <w:lang w:bidi="ar-DZ"/>
        </w:rPr>
        <w:t>.</w:t>
      </w:r>
    </w:p>
    <w:p w14:paraId="586F49ED"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وعلى هذا لا يزال عمل المغاربة إلى يوم الناس هذا كما سنرى إن شاء الله في موضعه.</w:t>
      </w:r>
    </w:p>
    <w:p w14:paraId="4073EE40"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أما ابن الجزري فقد حصر الخلاف في أربعة أوجه، فقال في النشر: </w:t>
      </w:r>
      <w:r w:rsidRPr="003E6068">
        <w:rPr>
          <w:rFonts w:ascii="louts shamy" w:hAnsi="louts shamy" w:cs="louts shamy"/>
          <w:b/>
          <w:bCs/>
          <w:color w:val="000080"/>
          <w:sz w:val="34"/>
          <w:szCs w:val="34"/>
          <w:rtl/>
          <w:lang w:bidi="ar-DZ"/>
        </w:rPr>
        <w:t>(فإني لا أعلم أحدًا روى الإشباع في هذا الباب إلا وهو يستثني (سوءات)</w:t>
      </w:r>
      <w:r w:rsidRPr="00AA2790">
        <w:rPr>
          <w:rFonts w:ascii="louts shamy" w:hAnsi="louts shamy" w:cs="louts shamy"/>
          <w:sz w:val="34"/>
          <w:szCs w:val="34"/>
          <w:rtl/>
          <w:lang w:bidi="ar-DZ"/>
        </w:rPr>
        <w:t>، فعلى هذا لا يتأتى فيها لورش سوى أربعة أوجه، وهي قصر الواو مع الثلاثة في الهمزة طريق من قدمنا، والرابع التوسط فيها طريق الداني، والله تعالى أعلم).</w:t>
      </w:r>
    </w:p>
    <w:p w14:paraId="3A87EF55"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واتفقت الأمة على قبول ما حرَّره ابن الجزري واعتمد عليه، وتركوا ما سواه.</w:t>
      </w:r>
    </w:p>
    <w:p w14:paraId="0BF560CE"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وقد صحّ قصر </w:t>
      </w:r>
      <w:r w:rsidRPr="003E6068">
        <w:rPr>
          <w:rFonts w:ascii="louts shamy" w:hAnsi="louts shamy" w:cs="louts shamy"/>
          <w:b/>
          <w:bCs/>
          <w:color w:val="000080"/>
          <w:sz w:val="34"/>
          <w:szCs w:val="34"/>
          <w:rtl/>
          <w:lang w:bidi="ar-DZ"/>
        </w:rPr>
        <w:t>(العين)</w:t>
      </w:r>
      <w:r w:rsidRPr="00AA2790">
        <w:rPr>
          <w:rFonts w:ascii="louts shamy" w:hAnsi="louts shamy" w:cs="louts shamy"/>
          <w:b/>
          <w:bCs/>
          <w:sz w:val="34"/>
          <w:szCs w:val="34"/>
          <w:rtl/>
          <w:lang w:bidi="ar-DZ"/>
        </w:rPr>
        <w:t xml:space="preserve"> أما </w:t>
      </w:r>
      <w:r w:rsidRPr="003E6068">
        <w:rPr>
          <w:rFonts w:ascii="louts shamy" w:hAnsi="louts shamy" w:cs="louts shamy"/>
          <w:b/>
          <w:bCs/>
          <w:color w:val="000080"/>
          <w:sz w:val="34"/>
          <w:szCs w:val="34"/>
          <w:rtl/>
          <w:lang w:bidi="ar-DZ"/>
        </w:rPr>
        <w:t>(أئمة)</w:t>
      </w:r>
    </w:p>
    <w:p w14:paraId="5F8F78E7"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فقد صحّ أن الهمز بالياء أُبدِلا</w:t>
      </w:r>
    </w:p>
    <w:p w14:paraId="1E1E2D5B" w14:textId="77777777" w:rsidR="00883230" w:rsidRPr="00AA2790" w:rsidRDefault="00883230" w:rsidP="00883230">
      <w:pPr>
        <w:tabs>
          <w:tab w:val="left" w:pos="3474"/>
        </w:tabs>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b/>
          <w:bCs/>
          <w:sz w:val="34"/>
          <w:szCs w:val="34"/>
          <w:rtl/>
          <w:lang w:bidi="ar-DZ"/>
        </w:rPr>
        <w:t>أولًا:</w:t>
      </w:r>
      <w:r w:rsidRPr="00AA2790">
        <w:rPr>
          <w:rFonts w:ascii="louts shamy" w:hAnsi="louts shamy" w:cs="louts shamy"/>
          <w:sz w:val="34"/>
          <w:szCs w:val="34"/>
          <w:rtl/>
          <w:lang w:bidi="ar-DZ"/>
        </w:rPr>
        <w:t xml:space="preserve"> ليس في </w:t>
      </w:r>
      <w:r w:rsidRPr="003E6068">
        <w:rPr>
          <w:rFonts w:ascii="louts shamy" w:hAnsi="louts shamy" w:cs="louts shamy"/>
          <w:b/>
          <w:bCs/>
          <w:color w:val="000080"/>
          <w:sz w:val="34"/>
          <w:szCs w:val="34"/>
          <w:rtl/>
          <w:lang w:bidi="ar-DZ"/>
        </w:rPr>
        <w:t>(عين)</w:t>
      </w:r>
      <w:r w:rsidRPr="00AA2790">
        <w:rPr>
          <w:rFonts w:ascii="louts shamy" w:hAnsi="louts shamy" w:cs="louts shamy"/>
          <w:sz w:val="34"/>
          <w:szCs w:val="34"/>
          <w:rtl/>
          <w:lang w:bidi="ar-DZ"/>
        </w:rPr>
        <w:t xml:space="preserve"> في </w:t>
      </w:r>
      <w:r w:rsidRPr="003E6068">
        <w:rPr>
          <w:rFonts w:ascii="louts shamy" w:hAnsi="louts shamy" w:cs="louts shamy"/>
          <w:b/>
          <w:bCs/>
          <w:color w:val="000080"/>
          <w:sz w:val="34"/>
          <w:szCs w:val="34"/>
          <w:rtl/>
          <w:lang w:bidi="ar-DZ"/>
        </w:rPr>
        <w:t>(كهيعص)</w:t>
      </w:r>
      <w:r w:rsidRPr="00AA2790">
        <w:rPr>
          <w:rFonts w:ascii="louts shamy" w:hAnsi="louts shamy" w:cs="louts shamy"/>
          <w:sz w:val="34"/>
          <w:szCs w:val="34"/>
          <w:rtl/>
          <w:lang w:bidi="ar-DZ"/>
        </w:rPr>
        <w:t xml:space="preserve"> </w:t>
      </w:r>
      <w:r w:rsidRPr="003E6068">
        <w:rPr>
          <w:rFonts w:ascii="louts shamy" w:hAnsi="louts shamy" w:cs="louts shamy"/>
          <w:b/>
          <w:bCs/>
          <w:color w:val="000080"/>
          <w:sz w:val="34"/>
          <w:szCs w:val="34"/>
          <w:rtl/>
          <w:lang w:bidi="ar-DZ"/>
        </w:rPr>
        <w:t>(حم عسق)</w:t>
      </w:r>
      <w:r w:rsidRPr="00AA2790">
        <w:rPr>
          <w:rFonts w:ascii="louts shamy" w:hAnsi="louts shamy" w:cs="louts shamy"/>
          <w:sz w:val="34"/>
          <w:szCs w:val="34"/>
          <w:rtl/>
          <w:lang w:bidi="ar-DZ"/>
        </w:rPr>
        <w:t xml:space="preserve"> إلا التوسط والطول من الشاطبية، قال الشاطبي: ومُدّ له عند الفواتح مشبعا وفي عين الوجهان والطول فُضِّلا</w:t>
      </w:r>
    </w:p>
    <w:p w14:paraId="06BEC412"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ذكر الشيخ عبد الفتاح القاضي رحمه الله أن في عين الوجهان: </w:t>
      </w:r>
      <w:r w:rsidRPr="003E6068">
        <w:rPr>
          <w:rFonts w:ascii="louts shamy" w:hAnsi="louts shamy" w:cs="louts shamy"/>
          <w:b/>
          <w:bCs/>
          <w:color w:val="000080"/>
          <w:sz w:val="34"/>
          <w:szCs w:val="34"/>
          <w:rtl/>
          <w:lang w:bidi="ar-DZ"/>
        </w:rPr>
        <w:t>(وهما المد المشبع المقدّر بست حركات والتوسط المقدّر بأربع حركات، ثم ذكر أن علماء القراءة فضّلوا الطول وهو المدّ المشبع على التوسط والوجهان جائزان لجميع القراء)</w:t>
      </w:r>
      <w:r w:rsidRPr="00AA2790">
        <w:rPr>
          <w:rFonts w:ascii="louts shamy" w:hAnsi="louts shamy" w:cs="louts shamy"/>
          <w:sz w:val="34"/>
          <w:szCs w:val="34"/>
          <w:rtl/>
          <w:lang w:bidi="ar-DZ"/>
        </w:rPr>
        <w:t>.</w:t>
      </w:r>
    </w:p>
    <w:p w14:paraId="5F748901"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وزادت طيبة النشر وجه القصر من طريق صاحب الكافي لانفراده به، وهو وجه صحيح مقروء به، قال ابن الجزري: </w:t>
      </w:r>
    </w:p>
    <w:p w14:paraId="14B8DA7C" w14:textId="77777777" w:rsidR="00883230" w:rsidRPr="002B5C6F" w:rsidRDefault="00883230" w:rsidP="00883230">
      <w:pPr>
        <w:bidi/>
        <w:spacing w:before="40" w:after="40" w:line="216" w:lineRule="auto"/>
        <w:ind w:firstLine="346"/>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وأشبع المدّ لساكن لزِمْ ونحو عين فالثلاثة لهمْ</w:t>
      </w:r>
    </w:p>
    <w:p w14:paraId="12A288D6"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 xml:space="preserve">قال في تقريب الطيبة: </w:t>
      </w:r>
      <w:r w:rsidRPr="003E6068">
        <w:rPr>
          <w:rFonts w:ascii="louts shamy" w:hAnsi="louts shamy" w:cs="louts shamy"/>
          <w:b/>
          <w:bCs/>
          <w:color w:val="000080"/>
          <w:sz w:val="34"/>
          <w:szCs w:val="34"/>
          <w:rtl/>
          <w:lang w:bidi="ar-DZ"/>
        </w:rPr>
        <w:t>(فيجوز للقراء العشرة الأوجه الثلاثة المتقدمة)</w:t>
      </w:r>
      <w:r w:rsidRPr="00AA2790">
        <w:rPr>
          <w:rFonts w:ascii="louts shamy" w:hAnsi="louts shamy" w:cs="louts shamy"/>
          <w:sz w:val="34"/>
          <w:szCs w:val="34"/>
          <w:rtl/>
          <w:lang w:bidi="ar-DZ"/>
        </w:rPr>
        <w:t>.</w:t>
      </w:r>
    </w:p>
    <w:p w14:paraId="00683FA8"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b/>
          <w:bCs/>
          <w:sz w:val="34"/>
          <w:szCs w:val="34"/>
          <w:rtl/>
          <w:lang w:bidi="ar-DZ"/>
        </w:rPr>
        <w:t>ثانيًا</w:t>
      </w:r>
      <w:r w:rsidRPr="00AA2790">
        <w:rPr>
          <w:rFonts w:ascii="louts shamy" w:hAnsi="louts shamy" w:cs="louts shamy"/>
          <w:sz w:val="34"/>
          <w:szCs w:val="34"/>
          <w:rtl/>
          <w:lang w:bidi="ar-DZ"/>
        </w:rPr>
        <w:t xml:space="preserve">: اتفق الطريقان في باب الهمزتين من كلمة ومن كلمتين وفي الهمز المفرد إلا في كلمة </w:t>
      </w:r>
      <w:r w:rsidRPr="003E6068">
        <w:rPr>
          <w:rFonts w:ascii="louts shamy" w:hAnsi="louts shamy" w:cs="louts shamy"/>
          <w:b/>
          <w:bCs/>
          <w:color w:val="000080"/>
          <w:sz w:val="34"/>
          <w:szCs w:val="34"/>
          <w:rtl/>
          <w:lang w:bidi="ar-DZ"/>
        </w:rPr>
        <w:t>(أئمة)</w:t>
      </w:r>
      <w:r w:rsidRPr="00AA2790">
        <w:rPr>
          <w:rFonts w:ascii="louts shamy" w:hAnsi="louts shamy" w:cs="louts shamy"/>
          <w:sz w:val="34"/>
          <w:szCs w:val="34"/>
          <w:rtl/>
          <w:lang w:bidi="ar-DZ"/>
        </w:rPr>
        <w:t xml:space="preserve"> و</w:t>
      </w:r>
      <w:r w:rsidRPr="003E6068">
        <w:rPr>
          <w:rFonts w:ascii="louts shamy" w:hAnsi="louts shamy" w:cs="louts shamy"/>
          <w:b/>
          <w:bCs/>
          <w:color w:val="000080"/>
          <w:sz w:val="34"/>
          <w:szCs w:val="34"/>
          <w:rtl/>
          <w:lang w:bidi="ar-DZ"/>
        </w:rPr>
        <w:t>(هأنتم)</w:t>
      </w:r>
      <w:r w:rsidRPr="00AA2790">
        <w:rPr>
          <w:rFonts w:ascii="louts shamy" w:hAnsi="louts shamy" w:cs="louts shamy"/>
          <w:sz w:val="34"/>
          <w:szCs w:val="34"/>
          <w:rtl/>
          <w:lang w:bidi="ar-DZ"/>
        </w:rPr>
        <w:t>، كما سنبيِّن إن شاء الله وفي باب نقل حركة الهمزة إلى الساكن قبلها.</w:t>
      </w:r>
    </w:p>
    <w:p w14:paraId="3A5EAF34"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lastRenderedPageBreak/>
        <w:t xml:space="preserve">أما في كلمة </w:t>
      </w:r>
      <w:r w:rsidRPr="003E6068">
        <w:rPr>
          <w:rFonts w:ascii="louts shamy" w:hAnsi="louts shamy" w:cs="louts shamy"/>
          <w:b/>
          <w:bCs/>
          <w:color w:val="000080"/>
          <w:sz w:val="34"/>
          <w:szCs w:val="34"/>
          <w:rtl/>
          <w:lang w:bidi="ar-DZ"/>
        </w:rPr>
        <w:t>(أئمة)</w:t>
      </w:r>
      <w:r w:rsidRPr="00AA2790">
        <w:rPr>
          <w:rFonts w:ascii="louts shamy" w:hAnsi="louts shamy" w:cs="louts shamy"/>
          <w:sz w:val="34"/>
          <w:szCs w:val="34"/>
          <w:rtl/>
          <w:lang w:bidi="ar-DZ"/>
        </w:rPr>
        <w:t>، ففي الشاطبية وجه واحد هو تسهيل الهمزة الثانية:</w:t>
      </w:r>
    </w:p>
    <w:p w14:paraId="5D7426F2" w14:textId="77777777" w:rsidR="00883230" w:rsidRPr="002B5C6F" w:rsidRDefault="00883230" w:rsidP="00883230">
      <w:pPr>
        <w:bidi/>
        <w:spacing w:before="40" w:after="40" w:line="216" w:lineRule="auto"/>
        <w:ind w:firstLine="346"/>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وآئمة بالخلف قد مدّ وحده وسهّل سما وصفا وفي النحو أبدلا</w:t>
      </w:r>
    </w:p>
    <w:p w14:paraId="4C06FDF6"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قال شيخنا عبد الفتاح القاضي: </w:t>
      </w:r>
      <w:r w:rsidRPr="003E6068">
        <w:rPr>
          <w:rFonts w:ascii="louts shamy" w:hAnsi="louts shamy" w:cs="louts shamy"/>
          <w:b/>
          <w:bCs/>
          <w:color w:val="000080"/>
          <w:sz w:val="34"/>
          <w:szCs w:val="34"/>
          <w:rtl/>
          <w:lang w:bidi="ar-DZ"/>
        </w:rPr>
        <w:t>(وقوله في النحو أبدلا، بيان لمذهب بعض النحاة وهو إبدال الهمزة الثانية ياء محضة، وهذا الوجه وإن ورد عن أهل (سما)</w:t>
      </w:r>
      <w:r w:rsidRPr="00AA2790">
        <w:rPr>
          <w:rFonts w:ascii="louts shamy" w:hAnsi="louts shamy" w:cs="louts shamy"/>
          <w:sz w:val="34"/>
          <w:szCs w:val="34"/>
          <w:rtl/>
          <w:lang w:bidi="ar-DZ"/>
        </w:rPr>
        <w:t xml:space="preserve"> أيضا ولكنه ليس من طريق كتابنا فلا يُلتفت إليه ولا يُقرأ به</w:t>
      </w:r>
      <w:r>
        <w:rPr>
          <w:rFonts w:ascii="louts shamy" w:hAnsi="louts shamy" w:cs="louts shamy"/>
          <w:sz w:val="34"/>
          <w:szCs w:val="34"/>
          <w:rtl/>
          <w:lang w:bidi="ar-DZ"/>
        </w:rPr>
        <w:t>)</w:t>
      </w:r>
      <w:r w:rsidRPr="00AA2790">
        <w:rPr>
          <w:rFonts w:ascii="louts shamy" w:hAnsi="louts shamy" w:cs="louts shamy"/>
          <w:sz w:val="34"/>
          <w:szCs w:val="34"/>
          <w:rtl/>
          <w:lang w:bidi="ar-DZ"/>
        </w:rPr>
        <w:t>.</w:t>
      </w:r>
    </w:p>
    <w:p w14:paraId="43499D5C"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وأضافت الطيبة وجه الإبدال ياء وهو صحيح مقروء به:</w:t>
      </w:r>
    </w:p>
    <w:p w14:paraId="7A26A7D6" w14:textId="77777777" w:rsidR="00883230" w:rsidRPr="002B5C6F" w:rsidRDefault="00883230" w:rsidP="00883230">
      <w:pPr>
        <w:bidi/>
        <w:spacing w:before="40" w:after="40" w:line="216" w:lineRule="auto"/>
        <w:ind w:firstLine="346"/>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أئمة سهّل أو ابدلْ حط غِنا حِرم ومدٌّ لاح بالخلف ثُنا</w:t>
      </w:r>
    </w:p>
    <w:p w14:paraId="3801BFA5"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قال في تقريب الطيبة: </w:t>
      </w:r>
      <w:r w:rsidRPr="003E6068">
        <w:rPr>
          <w:rFonts w:ascii="louts shamy" w:hAnsi="louts shamy" w:cs="louts shamy"/>
          <w:b/>
          <w:bCs/>
          <w:color w:val="000080"/>
          <w:sz w:val="34"/>
          <w:szCs w:val="34"/>
          <w:rtl/>
          <w:lang w:bidi="ar-DZ"/>
        </w:rPr>
        <w:t>(سهّل الهمزة الثانية من " أئمة "... والمدنيان.. وعنهم أيضا إبدالها ياء مكسورة)</w:t>
      </w:r>
      <w:r w:rsidRPr="00AA2790">
        <w:rPr>
          <w:rFonts w:ascii="louts shamy" w:hAnsi="louts shamy" w:cs="louts shamy"/>
          <w:sz w:val="34"/>
          <w:szCs w:val="34"/>
          <w:rtl/>
          <w:lang w:bidi="ar-DZ"/>
        </w:rPr>
        <w:t>.</w:t>
      </w:r>
    </w:p>
    <w:p w14:paraId="3621DD02"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وأدْخِل بـ </w:t>
      </w:r>
      <w:r w:rsidRPr="003E6068">
        <w:rPr>
          <w:rFonts w:ascii="louts shamy" w:hAnsi="louts shamy" w:cs="louts shamy"/>
          <w:b/>
          <w:bCs/>
          <w:color w:val="000080"/>
          <w:sz w:val="34"/>
          <w:szCs w:val="34"/>
          <w:rtl/>
          <w:lang w:bidi="ar-DZ"/>
        </w:rPr>
        <w:t>(ها أنتم)</w:t>
      </w:r>
      <w:r w:rsidRPr="00AA2790">
        <w:rPr>
          <w:rFonts w:ascii="louts shamy" w:hAnsi="louts shamy" w:cs="louts shamy"/>
          <w:b/>
          <w:bCs/>
          <w:sz w:val="34"/>
          <w:szCs w:val="34"/>
          <w:rtl/>
          <w:lang w:bidi="ar-DZ"/>
        </w:rPr>
        <w:t xml:space="preserve"> بقَصْرٍ ومَدِّهِ</w:t>
      </w:r>
    </w:p>
    <w:p w14:paraId="4C2854D1"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وكالحِرز يبقى الهمزُ فيها مُسهّلا</w:t>
      </w:r>
    </w:p>
    <w:p w14:paraId="424AAD84"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 xml:space="preserve">في الشاطبية الوجهان في </w:t>
      </w:r>
      <w:r w:rsidRPr="003E6068">
        <w:rPr>
          <w:rFonts w:ascii="louts shamy" w:hAnsi="louts shamy" w:cs="louts shamy"/>
          <w:b/>
          <w:bCs/>
          <w:color w:val="000080"/>
          <w:sz w:val="34"/>
          <w:szCs w:val="34"/>
          <w:rtl/>
          <w:lang w:bidi="ar-DZ"/>
        </w:rPr>
        <w:t>(هأنتم)</w:t>
      </w:r>
      <w:r w:rsidRPr="00AA2790">
        <w:rPr>
          <w:rFonts w:ascii="louts shamy" w:hAnsi="louts shamy" w:cs="louts shamy"/>
          <w:sz w:val="34"/>
          <w:szCs w:val="34"/>
          <w:rtl/>
          <w:lang w:bidi="ar-DZ"/>
        </w:rPr>
        <w:t xml:space="preserve"> قال في الحرز:</w:t>
      </w:r>
    </w:p>
    <w:p w14:paraId="45EF87C1" w14:textId="77777777" w:rsidR="00883230" w:rsidRPr="002B5C6F" w:rsidRDefault="00883230" w:rsidP="00883230">
      <w:pPr>
        <w:spacing w:before="40" w:after="40" w:line="216" w:lineRule="auto"/>
        <w:ind w:firstLine="346"/>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ولا ألف في ما هأنتم زكا جنا وسهّل أخا حمد وكم مبدل جلا</w:t>
      </w:r>
    </w:p>
    <w:p w14:paraId="1137D90C"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bookmarkStart w:id="6" w:name="_Toc144897443"/>
      <w:r w:rsidRPr="002B5C6F">
        <w:rPr>
          <w:rStyle w:val="1Char"/>
          <w:rFonts w:hint="cs"/>
          <w:color w:val="auto"/>
          <w:rtl/>
        </w:rPr>
        <w:t>قال</w:t>
      </w:r>
      <w:r w:rsidRPr="002B5C6F">
        <w:rPr>
          <w:rStyle w:val="1Char"/>
          <w:color w:val="auto"/>
          <w:rtl/>
        </w:rPr>
        <w:t xml:space="preserve"> </w:t>
      </w:r>
      <w:r w:rsidRPr="002B5C6F">
        <w:rPr>
          <w:rStyle w:val="1Char"/>
          <w:rFonts w:hint="cs"/>
          <w:color w:val="auto"/>
          <w:rtl/>
        </w:rPr>
        <w:t>الشيخ</w:t>
      </w:r>
      <w:r w:rsidRPr="002B5C6F">
        <w:rPr>
          <w:rStyle w:val="1Char"/>
          <w:color w:val="auto"/>
          <w:rtl/>
        </w:rPr>
        <w:t xml:space="preserve"> </w:t>
      </w:r>
      <w:r w:rsidRPr="002B5C6F">
        <w:rPr>
          <w:rStyle w:val="1Char"/>
          <w:rFonts w:hint="cs"/>
          <w:color w:val="auto"/>
          <w:rtl/>
        </w:rPr>
        <w:t>الضباع</w:t>
      </w:r>
      <w:r w:rsidRPr="002B5C6F">
        <w:rPr>
          <w:rStyle w:val="1Char"/>
          <w:color w:val="auto"/>
          <w:rtl/>
        </w:rPr>
        <w:t xml:space="preserve"> </w:t>
      </w:r>
      <w:r w:rsidRPr="002B5C6F">
        <w:rPr>
          <w:rStyle w:val="1Char"/>
          <w:rFonts w:hint="cs"/>
          <w:color w:val="auto"/>
          <w:rtl/>
        </w:rPr>
        <w:t>في إرشاد المريد:</w:t>
      </w:r>
      <w:bookmarkEnd w:id="6"/>
      <w:r w:rsidRPr="00AA2790">
        <w:rPr>
          <w:rFonts w:ascii="louts shamy" w:hAnsi="louts shamy" w:cs="louts shamy"/>
          <w:sz w:val="34"/>
          <w:szCs w:val="34"/>
          <w:rtl/>
          <w:lang w:bidi="ar-DZ"/>
        </w:rPr>
        <w:t xml:space="preserve"> </w:t>
      </w:r>
      <w:r w:rsidRPr="003E6068">
        <w:rPr>
          <w:rFonts w:ascii="louts shamy" w:hAnsi="louts shamy" w:cs="louts shamy"/>
          <w:b/>
          <w:bCs/>
          <w:color w:val="000080"/>
          <w:sz w:val="34"/>
          <w:szCs w:val="34"/>
          <w:rtl/>
          <w:lang w:bidi="ar-DZ"/>
        </w:rPr>
        <w:t>(أي روى قنبل وورش (ها أنتم)</w:t>
      </w:r>
      <w:r w:rsidRPr="00AA2790">
        <w:rPr>
          <w:rFonts w:ascii="louts shamy" w:hAnsi="louts shamy" w:cs="louts shamy"/>
          <w:sz w:val="34"/>
          <w:szCs w:val="34"/>
          <w:rtl/>
          <w:lang w:bidi="ar-DZ"/>
        </w:rPr>
        <w:t xml:space="preserve"> أين جاء في القرآن بغير ألف على وزن سألتم، والباقون بالألف على وزن قاتلتم، ثم نافع وأبو عمرو يسهّلان الهمزة، وجاء عن ورش إبدالها مع المدّ المشبع للساكنين</w:t>
      </w:r>
      <w:r>
        <w:rPr>
          <w:rFonts w:ascii="louts shamy" w:hAnsi="louts shamy" w:cs="louts shamy"/>
          <w:sz w:val="34"/>
          <w:szCs w:val="34"/>
          <w:rtl/>
          <w:lang w:bidi="ar-DZ"/>
        </w:rPr>
        <w:t>)</w:t>
      </w:r>
      <w:r w:rsidRPr="00AA2790">
        <w:rPr>
          <w:rFonts w:ascii="louts shamy" w:hAnsi="louts shamy" w:cs="louts shamy"/>
          <w:sz w:val="34"/>
          <w:szCs w:val="34"/>
          <w:rtl/>
          <w:lang w:bidi="ar-DZ"/>
        </w:rPr>
        <w:t>.</w:t>
      </w:r>
    </w:p>
    <w:p w14:paraId="268E6459"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وزاد في الطيبة وجه الإثبات مع التسهيل، والمدّ طولًا أو قصرًا في الألف المثبتة:</w:t>
      </w:r>
    </w:p>
    <w:p w14:paraId="3FAC6CA5" w14:textId="77777777" w:rsidR="00883230" w:rsidRPr="002B5C6F" w:rsidRDefault="00883230" w:rsidP="00883230">
      <w:pPr>
        <w:spacing w:before="40" w:after="40" w:line="216" w:lineRule="auto"/>
        <w:ind w:firstLine="346"/>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أريت كلاّ رم وسهلها مَدَا هأنتم حاز مَدًا أبدل جَدا</w:t>
      </w:r>
    </w:p>
    <w:p w14:paraId="54D0C643" w14:textId="77777777" w:rsidR="00883230" w:rsidRPr="002B5C6F" w:rsidRDefault="00883230" w:rsidP="00883230">
      <w:pPr>
        <w:spacing w:before="40" w:after="40" w:line="216" w:lineRule="auto"/>
        <w:ind w:firstLine="346"/>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بالخلف فيهما ويحذف الألِفْ ورش وقنبلٌ وعنهما اختُلِفْ</w:t>
      </w:r>
    </w:p>
    <w:p w14:paraId="6852EDC0"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قال في تقريب الطيبة: </w:t>
      </w:r>
      <w:r w:rsidRPr="003E6068">
        <w:rPr>
          <w:rFonts w:ascii="louts shamy" w:hAnsi="louts shamy" w:cs="louts shamy"/>
          <w:b/>
          <w:bCs/>
          <w:color w:val="000080"/>
          <w:sz w:val="34"/>
          <w:szCs w:val="34"/>
          <w:rtl/>
          <w:lang w:bidi="ar-DZ"/>
        </w:rPr>
        <w:t>(فيكون لورش من طريق الأزرق ثلاثة أوجه: إبدالها ألفا، وبين بين مع الحذف، ومع الإثبات)</w:t>
      </w:r>
      <w:r w:rsidRPr="00AA2790">
        <w:rPr>
          <w:rFonts w:ascii="louts shamy" w:hAnsi="louts shamy" w:cs="louts shamy"/>
          <w:sz w:val="34"/>
          <w:szCs w:val="34"/>
          <w:rtl/>
          <w:lang w:bidi="ar-DZ"/>
        </w:rPr>
        <w:t>.</w:t>
      </w:r>
    </w:p>
    <w:p w14:paraId="5077D0CA"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وإظهار </w:t>
      </w:r>
      <w:r w:rsidRPr="003E6068">
        <w:rPr>
          <w:rFonts w:ascii="louts shamy" w:hAnsi="louts shamy" w:cs="louts shamy"/>
          <w:b/>
          <w:bCs/>
          <w:color w:val="000080"/>
          <w:sz w:val="34"/>
          <w:szCs w:val="34"/>
          <w:rtl/>
          <w:lang w:bidi="ar-DZ"/>
        </w:rPr>
        <w:t>(يس والـْ)</w:t>
      </w:r>
      <w:r w:rsidRPr="00AA2790">
        <w:rPr>
          <w:rFonts w:ascii="louts shamy" w:hAnsi="louts shamy" w:cs="louts shamy"/>
          <w:b/>
          <w:bCs/>
          <w:sz w:val="34"/>
          <w:szCs w:val="34"/>
          <w:rtl/>
          <w:lang w:bidi="ar-DZ"/>
        </w:rPr>
        <w:t xml:space="preserve"> وثا </w:t>
      </w:r>
      <w:r w:rsidRPr="003E6068">
        <w:rPr>
          <w:rFonts w:ascii="louts shamy" w:hAnsi="louts shamy" w:cs="louts shamy"/>
          <w:b/>
          <w:bCs/>
          <w:color w:val="000080"/>
          <w:sz w:val="34"/>
          <w:szCs w:val="34"/>
          <w:rtl/>
          <w:lang w:bidi="ar-DZ"/>
        </w:rPr>
        <w:t>(يلهث)</w:t>
      </w:r>
      <w:r w:rsidRPr="00AA2790">
        <w:rPr>
          <w:rFonts w:ascii="louts shamy" w:hAnsi="louts shamy" w:cs="louts shamy"/>
          <w:b/>
          <w:bCs/>
          <w:sz w:val="34"/>
          <w:szCs w:val="34"/>
          <w:rtl/>
          <w:lang w:bidi="ar-DZ"/>
        </w:rPr>
        <w:t xml:space="preserve"> اَدغموا</w:t>
      </w:r>
    </w:p>
    <w:p w14:paraId="1F91C0C2"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lastRenderedPageBreak/>
        <w:t xml:space="preserve">    بـ </w:t>
      </w:r>
      <w:r w:rsidRPr="003E6068">
        <w:rPr>
          <w:rFonts w:ascii="louts shamy" w:hAnsi="louts shamy" w:cs="louts shamy"/>
          <w:b/>
          <w:bCs/>
          <w:color w:val="000080"/>
          <w:sz w:val="34"/>
          <w:szCs w:val="34"/>
          <w:rtl/>
          <w:lang w:bidi="ar-DZ"/>
        </w:rPr>
        <w:t>(ذلك)</w:t>
      </w:r>
      <w:r w:rsidRPr="00AA2790">
        <w:rPr>
          <w:rFonts w:ascii="louts shamy" w:hAnsi="louts shamy" w:cs="louts shamy"/>
          <w:b/>
          <w:bCs/>
          <w:sz w:val="34"/>
          <w:szCs w:val="34"/>
          <w:rtl/>
          <w:lang w:bidi="ar-DZ"/>
        </w:rPr>
        <w:t xml:space="preserve"> فاحذر أن تصُدَّ وتغفَلا</w:t>
      </w:r>
    </w:p>
    <w:p w14:paraId="359C911E"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b/>
          <w:bCs/>
          <w:sz w:val="34"/>
          <w:szCs w:val="34"/>
          <w:rtl/>
          <w:lang w:bidi="ar-DZ"/>
        </w:rPr>
        <w:t>أولا:</w:t>
      </w:r>
      <w:r w:rsidRPr="00AA2790">
        <w:rPr>
          <w:rFonts w:ascii="louts shamy" w:hAnsi="louts shamy" w:cs="louts shamy"/>
          <w:sz w:val="34"/>
          <w:szCs w:val="34"/>
          <w:rtl/>
          <w:lang w:bidi="ar-DZ"/>
        </w:rPr>
        <w:t xml:space="preserve"> اتفق الطريقان في باب الإدغام والإظهار إلا في موضعين </w:t>
      </w:r>
      <w:r w:rsidRPr="003E6068">
        <w:rPr>
          <w:rFonts w:ascii="louts shamy" w:hAnsi="louts shamy" w:cs="louts shamy"/>
          <w:b/>
          <w:bCs/>
          <w:color w:val="000080"/>
          <w:sz w:val="34"/>
          <w:szCs w:val="34"/>
          <w:rtl/>
          <w:lang w:bidi="ar-DZ"/>
        </w:rPr>
        <w:t>(يس والقرآن)</w:t>
      </w:r>
      <w:r w:rsidRPr="00AA2790">
        <w:rPr>
          <w:rFonts w:ascii="louts shamy" w:hAnsi="louts shamy" w:cs="louts shamy"/>
          <w:sz w:val="34"/>
          <w:szCs w:val="34"/>
          <w:rtl/>
          <w:lang w:bidi="ar-DZ"/>
        </w:rPr>
        <w:t xml:space="preserve"> و</w:t>
      </w:r>
      <w:r w:rsidRPr="003E6068">
        <w:rPr>
          <w:rFonts w:ascii="louts shamy" w:hAnsi="louts shamy" w:cs="louts shamy"/>
          <w:b/>
          <w:bCs/>
          <w:color w:val="000080"/>
          <w:sz w:val="34"/>
          <w:szCs w:val="34"/>
          <w:rtl/>
          <w:lang w:bidi="ar-DZ"/>
        </w:rPr>
        <w:t>(يلهث ذلك)</w:t>
      </w:r>
      <w:r w:rsidRPr="00AA2790">
        <w:rPr>
          <w:rFonts w:ascii="louts shamy" w:hAnsi="louts shamy" w:cs="louts shamy"/>
          <w:sz w:val="34"/>
          <w:szCs w:val="34"/>
          <w:rtl/>
          <w:lang w:bidi="ar-DZ"/>
        </w:rPr>
        <w:t>.</w:t>
      </w:r>
    </w:p>
    <w:p w14:paraId="5278000B"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 xml:space="preserve">ذكر الشاطبي في الحرز وجها واحدا في </w:t>
      </w:r>
      <w:r w:rsidRPr="003E6068">
        <w:rPr>
          <w:rFonts w:ascii="louts shamy" w:hAnsi="louts shamy" w:cs="louts shamy"/>
          <w:b/>
          <w:bCs/>
          <w:color w:val="000080"/>
          <w:sz w:val="34"/>
          <w:szCs w:val="34"/>
          <w:rtl/>
          <w:lang w:bidi="ar-DZ"/>
        </w:rPr>
        <w:t>(يس والقرآن)</w:t>
      </w:r>
      <w:r w:rsidRPr="00AA2790">
        <w:rPr>
          <w:rFonts w:ascii="louts shamy" w:hAnsi="louts shamy" w:cs="louts shamy"/>
          <w:sz w:val="34"/>
          <w:szCs w:val="34"/>
          <w:rtl/>
          <w:lang w:bidi="ar-DZ"/>
        </w:rPr>
        <w:t xml:space="preserve"> :</w:t>
      </w:r>
    </w:p>
    <w:p w14:paraId="60A67F29" w14:textId="77777777" w:rsidR="00883230" w:rsidRPr="002B5C6F" w:rsidRDefault="00883230" w:rsidP="00883230">
      <w:pPr>
        <w:spacing w:after="0" w:line="216" w:lineRule="auto"/>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ويس أظهرْ عن فتى حقّه بدا ونونَ وفيه الخُلف عن ورشهم خلا</w:t>
      </w:r>
    </w:p>
    <w:p w14:paraId="6E692793"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قال شيخنا عبد الفتاح القاضي في الوافي: </w:t>
      </w:r>
      <w:r w:rsidRPr="003E6068">
        <w:rPr>
          <w:rFonts w:ascii="louts shamy" w:hAnsi="louts shamy" w:cs="louts shamy"/>
          <w:b/>
          <w:bCs/>
          <w:color w:val="000080"/>
          <w:sz w:val="34"/>
          <w:szCs w:val="34"/>
          <w:rtl/>
          <w:lang w:bidi="ar-DZ"/>
        </w:rPr>
        <w:t>(ثم ذكر أن في " ن والقلم " الخلف عن ورش، فله فيه الإظهار والإدغام، فيكون له الإدغام قولا واحدا في " يس والقرآن " وله الوجهان في " ن والقلم ")</w:t>
      </w:r>
      <w:r w:rsidRPr="00AA2790">
        <w:rPr>
          <w:rFonts w:ascii="louts shamy" w:hAnsi="louts shamy" w:cs="louts shamy"/>
          <w:sz w:val="34"/>
          <w:szCs w:val="34"/>
          <w:rtl/>
          <w:lang w:bidi="ar-DZ"/>
        </w:rPr>
        <w:t>.</w:t>
      </w:r>
    </w:p>
    <w:p w14:paraId="532030E1"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وأضافت الطيبة وجه الإدغام، وهو مما انفرد به ابن الفحام، وهو مقروء به:</w:t>
      </w:r>
    </w:p>
    <w:p w14:paraId="150018F5" w14:textId="77777777" w:rsidR="00883230" w:rsidRPr="002B5C6F" w:rsidRDefault="00883230" w:rsidP="00883230">
      <w:pPr>
        <w:spacing w:after="0" w:line="216" w:lineRule="auto"/>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حُط كم ثنا رضا ويس روى ظعن لوى والخُلف مِزْ نل إذ هوى</w:t>
      </w:r>
    </w:p>
    <w:p w14:paraId="3FCA3417"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قال في تقريب الطيبة: </w:t>
      </w:r>
      <w:r w:rsidRPr="003E6068">
        <w:rPr>
          <w:rFonts w:ascii="louts shamy" w:hAnsi="louts shamy" w:cs="louts shamy"/>
          <w:b/>
          <w:bCs/>
          <w:color w:val="000080"/>
          <w:sz w:val="34"/>
          <w:szCs w:val="34"/>
          <w:rtl/>
          <w:lang w:bidi="ar-DZ"/>
        </w:rPr>
        <w:t>(واختُلف عن ابن ذكوان وعاصم ونافع من روايتهما والبزي، والباقون بالإظهار)</w:t>
      </w:r>
      <w:r w:rsidRPr="00AA2790">
        <w:rPr>
          <w:rFonts w:ascii="louts shamy" w:hAnsi="louts shamy" w:cs="louts shamy"/>
          <w:sz w:val="34"/>
          <w:szCs w:val="34"/>
          <w:rtl/>
          <w:lang w:bidi="ar-DZ"/>
        </w:rPr>
        <w:t>.</w:t>
      </w:r>
    </w:p>
    <w:p w14:paraId="4B3D1BF7"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b/>
          <w:bCs/>
          <w:sz w:val="34"/>
          <w:szCs w:val="34"/>
          <w:rtl/>
          <w:lang w:bidi="ar-DZ"/>
        </w:rPr>
        <w:t>ثانيا:</w:t>
      </w:r>
      <w:r w:rsidRPr="00AA2790">
        <w:rPr>
          <w:rFonts w:ascii="louts shamy" w:hAnsi="louts shamy" w:cs="louts shamy"/>
          <w:sz w:val="34"/>
          <w:szCs w:val="34"/>
          <w:rtl/>
          <w:lang w:bidi="ar-DZ"/>
        </w:rPr>
        <w:t xml:space="preserve"> وأما </w:t>
      </w:r>
      <w:r w:rsidRPr="003E6068">
        <w:rPr>
          <w:rFonts w:ascii="louts shamy" w:hAnsi="louts shamy" w:cs="louts shamy"/>
          <w:b/>
          <w:bCs/>
          <w:color w:val="000080"/>
          <w:sz w:val="34"/>
          <w:szCs w:val="34"/>
          <w:rtl/>
          <w:lang w:bidi="ar-DZ"/>
        </w:rPr>
        <w:t>(يلهث ذلك)</w:t>
      </w:r>
      <w:r w:rsidRPr="00AA2790">
        <w:rPr>
          <w:rFonts w:ascii="louts shamy" w:hAnsi="louts shamy" w:cs="louts shamy"/>
          <w:sz w:val="34"/>
          <w:szCs w:val="34"/>
          <w:rtl/>
          <w:lang w:bidi="ar-DZ"/>
        </w:rPr>
        <w:t xml:space="preserve"> فأظهر الشاطبي الثاء في الذال:</w:t>
      </w:r>
    </w:p>
    <w:p w14:paraId="0266A2C2" w14:textId="77777777" w:rsidR="00883230" w:rsidRPr="002B5C6F" w:rsidRDefault="00883230" w:rsidP="00883230">
      <w:pPr>
        <w:spacing w:after="0" w:line="216" w:lineRule="auto"/>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وفي اركب هدى برّ قريب بخلفهم كما ضاع جا يلهث له دارِ جُهِّلا</w:t>
      </w:r>
    </w:p>
    <w:p w14:paraId="367E9FA7"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EG"/>
        </w:rPr>
      </w:pPr>
      <w:r w:rsidRPr="00AA2790">
        <w:rPr>
          <w:rFonts w:ascii="louts shamy" w:hAnsi="louts shamy" w:cs="louts shamy"/>
          <w:sz w:val="34"/>
          <w:szCs w:val="34"/>
          <w:rtl/>
          <w:lang w:bidi="ar-DZ"/>
        </w:rPr>
        <w:t xml:space="preserve">ومعنى البيت كما ذكر صاحب العقد النضيد أنّ من </w:t>
      </w:r>
      <w:r w:rsidRPr="003E6068">
        <w:rPr>
          <w:rFonts w:ascii="louts shamy" w:hAnsi="louts shamy" w:cs="louts shamy"/>
          <w:b/>
          <w:bCs/>
          <w:color w:val="000080"/>
          <w:sz w:val="34"/>
          <w:szCs w:val="34"/>
          <w:rtl/>
          <w:lang w:bidi="ar-DZ"/>
        </w:rPr>
        <w:t>(رمز له باللام والدال المهملة والجيم من " له دارِ جُهّلا " وهم هشام وابن كثير وورش، أنهم أظهروا الثاء المثلّثة عند الذال من ذلك من قوله تعالى: {أَوْ تَتْرُكْهُ يَلْهَثْ ذَلِكَ} [الأعراف: 176])</w:t>
      </w:r>
      <w:r w:rsidRPr="00AA2790">
        <w:rPr>
          <w:rFonts w:ascii="louts shamy" w:hAnsi="louts shamy" w:cs="louts shamy"/>
          <w:sz w:val="34"/>
          <w:szCs w:val="34"/>
          <w:rtl/>
          <w:lang w:bidi="ar-DZ"/>
        </w:rPr>
        <w:t>.</w:t>
      </w:r>
    </w:p>
    <w:p w14:paraId="32BFA5D5"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وزاد في الطيبة وجه الإدغام وهو مما انفرد به الهذلي:</w:t>
      </w:r>
    </w:p>
    <w:p w14:paraId="7D49B6E4" w14:textId="77777777" w:rsidR="00883230" w:rsidRPr="002B5C6F" w:rsidRDefault="00883230" w:rsidP="00883230">
      <w:pPr>
        <w:spacing w:after="0" w:line="216" w:lineRule="auto"/>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كنون لا قالون يلهث أظهرِ حِرم لهم نال خلافهم وَري</w:t>
      </w:r>
    </w:p>
    <w:p w14:paraId="0FFA32DB" w14:textId="77777777" w:rsidR="00883230" w:rsidRDefault="00883230" w:rsidP="00883230">
      <w:pPr>
        <w:rPr>
          <w:rFonts w:ascii="louts shamy" w:hAnsi="louts shamy" w:cs="louts shamy"/>
          <w:sz w:val="34"/>
          <w:szCs w:val="34"/>
          <w:rtl/>
          <w:lang w:bidi="ar-DZ"/>
        </w:rPr>
      </w:pPr>
      <w:r>
        <w:rPr>
          <w:rFonts w:ascii="louts shamy" w:hAnsi="louts shamy" w:cs="louts shamy"/>
          <w:sz w:val="34"/>
          <w:szCs w:val="34"/>
          <w:rtl/>
          <w:lang w:bidi="ar-DZ"/>
        </w:rPr>
        <w:br w:type="page"/>
      </w:r>
    </w:p>
    <w:p w14:paraId="0C7DAFF0"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lastRenderedPageBreak/>
        <w:t xml:space="preserve">قال في تقريب الطيبة: </w:t>
      </w:r>
      <w:r w:rsidRPr="003E6068">
        <w:rPr>
          <w:rFonts w:ascii="louts shamy" w:hAnsi="louts shamy" w:cs="louts shamy"/>
          <w:b/>
          <w:bCs/>
          <w:color w:val="000080"/>
          <w:sz w:val="34"/>
          <w:szCs w:val="34"/>
          <w:rtl/>
          <w:lang w:bidi="ar-DZ"/>
        </w:rPr>
        <w:t>(ثم بيَّن أنه أظهر الثاء من قوله تعالى: "يلهث" عند الذال من "ذلك" في الأعراف نافع وأبو جعفر وابن كثير وهشام وعاصم باختلاف عنهم)</w:t>
      </w:r>
      <w:r w:rsidRPr="00AA2790">
        <w:rPr>
          <w:rFonts w:ascii="louts shamy" w:hAnsi="louts shamy" w:cs="louts shamy"/>
          <w:sz w:val="34"/>
          <w:szCs w:val="34"/>
          <w:rtl/>
          <w:lang w:bidi="ar-DZ"/>
        </w:rPr>
        <w:t>.</w:t>
      </w:r>
    </w:p>
    <w:p w14:paraId="4CD33C64"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ولاما وراءً أدغموها بغنة</w:t>
      </w:r>
    </w:p>
    <w:p w14:paraId="5EC096A0"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بذلك يقضي فيه من كان أعدلا</w:t>
      </w:r>
    </w:p>
    <w:p w14:paraId="1D5F7136"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bookmarkStart w:id="7" w:name="_Toc144897444"/>
      <w:r w:rsidRPr="002B5C6F">
        <w:rPr>
          <w:rStyle w:val="1Char"/>
          <w:rFonts w:hint="cs"/>
          <w:color w:val="auto"/>
          <w:rtl/>
        </w:rPr>
        <w:t>اتفق الطريقان في باب أحكام النون الساكنة والتنوين</w:t>
      </w:r>
      <w:bookmarkEnd w:id="7"/>
      <w:r w:rsidRPr="002B5C6F">
        <w:rPr>
          <w:rFonts w:ascii="louts shamy" w:hAnsi="louts shamy" w:cs="louts shamy"/>
          <w:sz w:val="34"/>
          <w:szCs w:val="34"/>
          <w:rtl/>
          <w:lang w:bidi="ar-DZ"/>
        </w:rPr>
        <w:t xml:space="preserve"> </w:t>
      </w:r>
      <w:r w:rsidRPr="00AA2790">
        <w:rPr>
          <w:rFonts w:ascii="louts shamy" w:hAnsi="louts shamy" w:cs="louts shamy"/>
          <w:sz w:val="34"/>
          <w:szCs w:val="34"/>
          <w:rtl/>
          <w:lang w:bidi="ar-DZ"/>
        </w:rPr>
        <w:t>إلا في مسألة الغنة في اللام والراء، وهذه مسألة أسالت الحبر الكثير، ووقع فيها خلاف بين المحررين كبير، والقول العدل أن النون الساكنة والتنوين في اللام والراء تُدغم بغير غنة من الشاطبية، وهو المشهور وعليه الجمهور، ونقل الشاطبي في الحرز إجماع أهل الأداء أيضا:</w:t>
      </w:r>
    </w:p>
    <w:p w14:paraId="7186EC79" w14:textId="77777777" w:rsidR="00883230" w:rsidRPr="002B5C6F" w:rsidRDefault="00883230" w:rsidP="00883230">
      <w:pPr>
        <w:spacing w:after="0" w:line="216" w:lineRule="auto"/>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وكلهم التنوين والنون أدغموا بلا غنّة في اللام والرّا ليجْمُلا</w:t>
      </w:r>
    </w:p>
    <w:p w14:paraId="602ABF36"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جاء في تقريب المعاني لسيد لاشين وخالد العلمي: </w:t>
      </w:r>
      <w:r w:rsidRPr="003E6068">
        <w:rPr>
          <w:rFonts w:ascii="louts shamy" w:hAnsi="louts shamy" w:cs="louts shamy"/>
          <w:b/>
          <w:bCs/>
          <w:color w:val="000080"/>
          <w:sz w:val="34"/>
          <w:szCs w:val="34"/>
          <w:rtl/>
          <w:lang w:bidi="ar-DZ"/>
        </w:rPr>
        <w:t>(واتفق القراء السبعة على إدغام التنوين والنون الساكنة المتطرفة بلا غنة في اللام والراء نحو: "هدى للمتقين" "ولكن لا يعلمون" "غفور رحيم"، "من رزق ربكم")</w:t>
      </w:r>
      <w:r w:rsidRPr="00AA2790">
        <w:rPr>
          <w:rFonts w:ascii="louts shamy" w:hAnsi="louts shamy" w:cs="louts shamy"/>
          <w:sz w:val="34"/>
          <w:szCs w:val="34"/>
          <w:rtl/>
          <w:lang w:bidi="ar-DZ"/>
        </w:rPr>
        <w:t>.</w:t>
      </w:r>
    </w:p>
    <w:p w14:paraId="62F67220"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غير أن الطيبة أضافت وجه الغنة وهو صحيح مقروء به أداء ونصا، قال في الطيبة:</w:t>
      </w:r>
    </w:p>
    <w:p w14:paraId="23852AF7" w14:textId="77777777" w:rsidR="00883230" w:rsidRPr="002B5C6F" w:rsidRDefault="00883230" w:rsidP="00883230">
      <w:pPr>
        <w:spacing w:after="0" w:line="216" w:lineRule="auto"/>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وادغِم بلا غنة في لام ورا وهي لغير صُحبة أيضا تُرى</w:t>
      </w:r>
    </w:p>
    <w:p w14:paraId="46CE0A71"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bookmarkStart w:id="8" w:name="_Toc144897445"/>
      <w:r w:rsidRPr="002B5C6F">
        <w:rPr>
          <w:rStyle w:val="1Char"/>
          <w:rFonts w:hint="cs"/>
          <w:rtl/>
        </w:rPr>
        <w:t>والخلاف في المسألة طويل</w:t>
      </w:r>
      <w:bookmarkEnd w:id="8"/>
      <w:r w:rsidRPr="00AA2790">
        <w:rPr>
          <w:rFonts w:ascii="louts shamy" w:hAnsi="louts shamy" w:cs="louts shamy"/>
          <w:sz w:val="34"/>
          <w:szCs w:val="34"/>
          <w:rtl/>
          <w:lang w:bidi="ar-DZ"/>
        </w:rPr>
        <w:t xml:space="preserve">، فمن أراد المزيد فليطالع كتابي "الأودق" والمصادر التي اعتمدتها في هذه المسألة، غير أني أكتفي بذكر ما ورد في شرح ابن الناظم الذي عرضه على والده فاستحسنه - وإن كان الدكتور السالم الجكني الشنقيطي حفظه الله قد أثبت بالحجج أنه حواشي الناظم نفسه على الطيبة، فإن كان كذلك فإن حجتنا أقوى إن شاء الله -: </w:t>
      </w:r>
      <w:r w:rsidRPr="003E6068">
        <w:rPr>
          <w:rFonts w:ascii="louts shamy" w:hAnsi="louts shamy" w:cs="louts shamy"/>
          <w:b/>
          <w:bCs/>
          <w:color w:val="000080"/>
          <w:sz w:val="34"/>
          <w:szCs w:val="34"/>
          <w:rtl/>
          <w:lang w:bidi="ar-DZ"/>
        </w:rPr>
        <w:t>(أي والغنة عند اللام والراء تجوز لغير صحبة، يعني أنها وردت عن نافع وابن كثير وأبي عمرو وابن عامر وأبي جعفر ويعقوب وحفص)</w:t>
      </w:r>
      <w:r w:rsidRPr="00AA2790">
        <w:rPr>
          <w:rFonts w:ascii="louts shamy" w:hAnsi="louts shamy" w:cs="louts shamy"/>
          <w:sz w:val="34"/>
          <w:szCs w:val="34"/>
          <w:rtl/>
          <w:lang w:bidi="ar-DZ"/>
        </w:rPr>
        <w:t>.</w:t>
      </w:r>
    </w:p>
    <w:p w14:paraId="69735A2E"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والعجيب أن محقق الكتاب </w:t>
      </w:r>
      <w:r w:rsidRPr="00AA2790">
        <w:rPr>
          <w:rFonts w:ascii="Times New Roman" w:hAnsi="Times New Roman" w:cs="Times New Roman" w:hint="cs"/>
          <w:sz w:val="34"/>
          <w:szCs w:val="34"/>
          <w:rtl/>
          <w:lang w:bidi="ar-DZ"/>
        </w:rPr>
        <w:t>–</w:t>
      </w:r>
      <w:r w:rsidRPr="00AA2790">
        <w:rPr>
          <w:rFonts w:ascii="louts shamy" w:hAnsi="louts shamy" w:cs="louts shamy"/>
          <w:sz w:val="34"/>
          <w:szCs w:val="34"/>
          <w:rtl/>
          <w:lang w:bidi="ar-DZ"/>
        </w:rPr>
        <w:t xml:space="preserve"> عادل إبراهيم محمد رفاعي - علّق في الهامش: </w:t>
      </w:r>
      <w:r w:rsidRPr="003E6068">
        <w:rPr>
          <w:rFonts w:ascii="louts shamy" w:hAnsi="louts shamy" w:cs="louts shamy"/>
          <w:b/>
          <w:bCs/>
          <w:color w:val="000080"/>
          <w:sz w:val="34"/>
          <w:szCs w:val="34"/>
          <w:rtl/>
          <w:lang w:bidi="ar-DZ"/>
        </w:rPr>
        <w:t>(والتحقيق أنه من رواية قالون والأصبهاني عن ورش عن نافع، لأن الأزرق ليس له غنة)</w:t>
      </w:r>
      <w:r w:rsidRPr="00AA2790">
        <w:rPr>
          <w:rFonts w:ascii="louts shamy" w:hAnsi="louts shamy" w:cs="louts shamy"/>
          <w:sz w:val="34"/>
          <w:szCs w:val="34"/>
          <w:rtl/>
          <w:lang w:bidi="ar-DZ"/>
        </w:rPr>
        <w:t>.</w:t>
      </w:r>
    </w:p>
    <w:p w14:paraId="09577B58"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lastRenderedPageBreak/>
        <w:t xml:space="preserve">فابن الجزري حقّق وأثبت الغنة في النشر والطيبة، وابنه شرح وأثبت ما حقّق والده، فكيف يكون التحقيق خلاف ذلك؟ ألِأَنّه لا نص يثبت الغنة في المصادر؟ ألم نقُل إن العبرة ليست بالمصدر؟ وأن المصادر للتوثيق؟ </w:t>
      </w:r>
    </w:p>
    <w:p w14:paraId="7C239045" w14:textId="77777777" w:rsidR="00883230" w:rsidRPr="00AA2790" w:rsidRDefault="00883230" w:rsidP="00883230">
      <w:pPr>
        <w:bidi/>
        <w:spacing w:before="40" w:after="40" w:line="216" w:lineRule="auto"/>
        <w:ind w:firstLine="346"/>
        <w:jc w:val="both"/>
        <w:rPr>
          <w:rFonts w:ascii="louts shamy" w:hAnsi="louts shamy" w:cs="louts shamy"/>
          <w:sz w:val="34"/>
          <w:szCs w:val="34"/>
          <w:rtl/>
        </w:rPr>
      </w:pPr>
      <w:r w:rsidRPr="00AA2790">
        <w:rPr>
          <w:rFonts w:ascii="louts shamy" w:hAnsi="louts shamy" w:cs="louts shamy"/>
          <w:sz w:val="34"/>
          <w:szCs w:val="34"/>
          <w:rtl/>
          <w:lang w:bidi="ar-DZ"/>
        </w:rPr>
        <w:t xml:space="preserve">وقد أثبت الناظم وابنه والنويري وغيرهم الغنة للأزرق في اللام والراء، وممن نفاها بعدهم يوسف أفندي زاده والأزميري واشتهر المتولي بتأليفه </w:t>
      </w:r>
      <w:r w:rsidRPr="003E6068">
        <w:rPr>
          <w:rFonts w:ascii="louts shamy" w:hAnsi="louts shamy" w:cs="louts shamy"/>
          <w:b/>
          <w:bCs/>
          <w:color w:val="000080"/>
          <w:sz w:val="34"/>
          <w:szCs w:val="34"/>
          <w:rtl/>
          <w:lang w:bidi="ar-DZ"/>
        </w:rPr>
        <w:t>(البرهان الأصدق والصراط المحقق في منع الغنة للأزرق)</w:t>
      </w:r>
      <w:r w:rsidRPr="00AA2790">
        <w:rPr>
          <w:rFonts w:ascii="louts shamy" w:hAnsi="louts shamy" w:cs="louts shamy"/>
          <w:sz w:val="34"/>
          <w:szCs w:val="34"/>
          <w:rtl/>
        </w:rPr>
        <w:t>.</w:t>
      </w:r>
    </w:p>
    <w:p w14:paraId="7B6294D5"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ولازال إلى اليوم من يقرأ بالغنة من طريق الأزرق، فهذا الشيخ إيهاب فكري يؤكد في تقريب الطيبة أنه قرأ بها على شيخه المقرئ محمد عبد الحميد رحمه الله، وهو تابع في ذلك للشيخ الخليجي، وذكر في كتابه </w:t>
      </w:r>
      <w:r w:rsidRPr="003E6068">
        <w:rPr>
          <w:rFonts w:ascii="louts shamy" w:hAnsi="louts shamy" w:cs="louts shamy"/>
          <w:b/>
          <w:bCs/>
          <w:color w:val="000080"/>
          <w:sz w:val="34"/>
          <w:szCs w:val="34"/>
          <w:rtl/>
          <w:lang w:bidi="ar-DZ"/>
        </w:rPr>
        <w:t>(نقد منهج الإمامين الأزميري والمتولي)</w:t>
      </w:r>
      <w:r w:rsidRPr="00AA2790">
        <w:rPr>
          <w:rFonts w:ascii="louts shamy" w:hAnsi="louts shamy" w:cs="louts shamy"/>
          <w:sz w:val="34"/>
          <w:szCs w:val="34"/>
          <w:rtl/>
          <w:lang w:bidi="ar-DZ"/>
        </w:rPr>
        <w:t xml:space="preserve"> أنه لما بدأ القراءة عليه قال له: </w:t>
      </w:r>
      <w:r w:rsidRPr="003E6068">
        <w:rPr>
          <w:rFonts w:ascii="louts shamy" w:hAnsi="louts shamy" w:cs="louts shamy"/>
          <w:b/>
          <w:bCs/>
          <w:color w:val="000080"/>
          <w:sz w:val="34"/>
          <w:szCs w:val="34"/>
          <w:rtl/>
          <w:lang w:bidi="ar-DZ"/>
        </w:rPr>
        <w:t>(أنا عارف أن هناك من يمنعها)</w:t>
      </w:r>
      <w:r w:rsidRPr="00AA2790">
        <w:rPr>
          <w:rFonts w:ascii="louts shamy" w:hAnsi="louts shamy" w:cs="louts shamy"/>
          <w:sz w:val="34"/>
          <w:szCs w:val="34"/>
          <w:rtl/>
          <w:lang w:bidi="ar-DZ"/>
        </w:rPr>
        <w:t xml:space="preserve"> فأجاب: </w:t>
      </w:r>
      <w:r w:rsidRPr="003E6068">
        <w:rPr>
          <w:rFonts w:ascii="louts shamy" w:hAnsi="louts shamy" w:cs="louts shamy"/>
          <w:b/>
          <w:bCs/>
          <w:color w:val="000080"/>
          <w:sz w:val="34"/>
          <w:szCs w:val="34"/>
          <w:rtl/>
          <w:lang w:bidi="ar-DZ"/>
        </w:rPr>
        <w:t>(منعهم لها خطأ يا مولانا)</w:t>
      </w:r>
      <w:r w:rsidRPr="00AA2790">
        <w:rPr>
          <w:rFonts w:ascii="louts shamy" w:hAnsi="louts shamy" w:cs="louts shamy"/>
          <w:sz w:val="34"/>
          <w:szCs w:val="34"/>
          <w:rtl/>
          <w:lang w:bidi="ar-DZ"/>
        </w:rPr>
        <w:t xml:space="preserve"> ثم قال: </w:t>
      </w:r>
      <w:r w:rsidRPr="003E6068">
        <w:rPr>
          <w:rFonts w:ascii="louts shamy" w:hAnsi="louts shamy" w:cs="louts shamy"/>
          <w:b/>
          <w:bCs/>
          <w:color w:val="000080"/>
          <w:sz w:val="34"/>
          <w:szCs w:val="34"/>
          <w:rtl/>
          <w:lang w:bidi="ar-DZ"/>
        </w:rPr>
        <w:t>(ثم قرأت بها عليه)</w:t>
      </w:r>
      <w:r w:rsidRPr="00AA2790">
        <w:rPr>
          <w:rFonts w:ascii="louts shamy" w:hAnsi="louts shamy" w:cs="louts shamy"/>
          <w:sz w:val="34"/>
          <w:szCs w:val="34"/>
          <w:rtl/>
          <w:lang w:bidi="ar-DZ"/>
        </w:rPr>
        <w:t>.</w:t>
      </w:r>
    </w:p>
    <w:p w14:paraId="0FF4B3A1"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وفتحك </w:t>
      </w:r>
      <w:r w:rsidRPr="003E6068">
        <w:rPr>
          <w:rFonts w:ascii="louts shamy" w:hAnsi="louts shamy" w:cs="louts shamy"/>
          <w:b/>
          <w:bCs/>
          <w:color w:val="000080"/>
          <w:sz w:val="34"/>
          <w:szCs w:val="34"/>
          <w:rtl/>
          <w:lang w:bidi="ar-DZ"/>
        </w:rPr>
        <w:t>(ها يا)</w:t>
      </w:r>
      <w:r w:rsidRPr="00AA2790">
        <w:rPr>
          <w:rFonts w:ascii="louts shamy" w:hAnsi="louts shamy" w:cs="louts shamy"/>
          <w:b/>
          <w:bCs/>
          <w:sz w:val="34"/>
          <w:szCs w:val="34"/>
          <w:rtl/>
          <w:lang w:bidi="ar-DZ"/>
        </w:rPr>
        <w:t xml:space="preserve"> قد قرأنا بمريم</w:t>
      </w:r>
    </w:p>
    <w:p w14:paraId="399BF1E5"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بياسين </w:t>
      </w:r>
      <w:r w:rsidRPr="003E6068">
        <w:rPr>
          <w:rFonts w:ascii="louts shamy" w:hAnsi="louts shamy" w:cs="louts shamy"/>
          <w:b/>
          <w:bCs/>
          <w:color w:val="000080"/>
          <w:sz w:val="34"/>
          <w:szCs w:val="34"/>
          <w:rtl/>
          <w:lang w:bidi="ar-DZ"/>
        </w:rPr>
        <w:t>(ياءٌ)</w:t>
      </w:r>
      <w:r w:rsidRPr="00AA2790">
        <w:rPr>
          <w:rFonts w:ascii="louts shamy" w:hAnsi="louts shamy" w:cs="louts shamy"/>
          <w:b/>
          <w:bCs/>
          <w:sz w:val="34"/>
          <w:szCs w:val="34"/>
          <w:rtl/>
          <w:lang w:bidi="ar-DZ"/>
        </w:rPr>
        <w:t xml:space="preserve"> </w:t>
      </w:r>
      <w:r w:rsidRPr="003E6068">
        <w:rPr>
          <w:rFonts w:ascii="louts shamy" w:hAnsi="louts shamy" w:cs="louts shamy"/>
          <w:b/>
          <w:bCs/>
          <w:color w:val="000080"/>
          <w:sz w:val="34"/>
          <w:szCs w:val="34"/>
          <w:rtl/>
          <w:lang w:bidi="ar-DZ"/>
        </w:rPr>
        <w:t>(هاءُ)</w:t>
      </w:r>
      <w:r w:rsidRPr="00AA2790">
        <w:rPr>
          <w:rFonts w:ascii="louts shamy" w:hAnsi="louts shamy" w:cs="louts shamy"/>
          <w:b/>
          <w:bCs/>
          <w:sz w:val="34"/>
          <w:szCs w:val="34"/>
          <w:rtl/>
          <w:lang w:bidi="ar-DZ"/>
        </w:rPr>
        <w:t xml:space="preserve"> طه فقلّلا</w:t>
      </w:r>
    </w:p>
    <w:p w14:paraId="2E9B9FD4"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b/>
          <w:bCs/>
          <w:sz w:val="34"/>
          <w:szCs w:val="34"/>
          <w:rtl/>
          <w:lang w:bidi="ar-DZ"/>
        </w:rPr>
        <w:t>أولا:</w:t>
      </w:r>
      <w:r w:rsidRPr="00AA2790">
        <w:rPr>
          <w:rFonts w:ascii="louts shamy" w:hAnsi="louts shamy" w:cs="louts shamy"/>
          <w:sz w:val="34"/>
          <w:szCs w:val="34"/>
          <w:rtl/>
          <w:lang w:bidi="ar-DZ"/>
        </w:rPr>
        <w:t xml:space="preserve"> اتفق الطريقان في باب الفتح والإمالة ما عدا </w:t>
      </w:r>
      <w:r w:rsidRPr="003E6068">
        <w:rPr>
          <w:rFonts w:ascii="louts shamy" w:hAnsi="louts shamy" w:cs="louts shamy"/>
          <w:b/>
          <w:bCs/>
          <w:color w:val="000080"/>
          <w:sz w:val="34"/>
          <w:szCs w:val="34"/>
          <w:rtl/>
          <w:lang w:bidi="ar-DZ"/>
        </w:rPr>
        <w:t>(كهيعص)</w:t>
      </w:r>
      <w:r w:rsidRPr="00AA2790">
        <w:rPr>
          <w:rFonts w:ascii="louts shamy" w:hAnsi="louts shamy" w:cs="louts shamy"/>
          <w:sz w:val="34"/>
          <w:szCs w:val="34"/>
          <w:rtl/>
          <w:lang w:bidi="ar-DZ"/>
        </w:rPr>
        <w:t xml:space="preserve"> و</w:t>
      </w:r>
      <w:r w:rsidRPr="003E6068">
        <w:rPr>
          <w:rFonts w:ascii="louts shamy" w:hAnsi="louts shamy" w:cs="louts shamy"/>
          <w:b/>
          <w:bCs/>
          <w:color w:val="000080"/>
          <w:sz w:val="34"/>
          <w:szCs w:val="34"/>
          <w:rtl/>
          <w:lang w:bidi="ar-DZ"/>
        </w:rPr>
        <w:t>(يس)</w:t>
      </w:r>
      <w:r w:rsidRPr="00AA2790">
        <w:rPr>
          <w:rFonts w:ascii="louts shamy" w:hAnsi="louts shamy" w:cs="louts shamy"/>
          <w:sz w:val="34"/>
          <w:szCs w:val="34"/>
          <w:rtl/>
          <w:lang w:bidi="ar-DZ"/>
        </w:rPr>
        <w:t xml:space="preserve"> و</w:t>
      </w:r>
      <w:r w:rsidRPr="003E6068">
        <w:rPr>
          <w:rFonts w:ascii="louts shamy" w:hAnsi="louts shamy" w:cs="louts shamy"/>
          <w:b/>
          <w:bCs/>
          <w:color w:val="000080"/>
          <w:sz w:val="34"/>
          <w:szCs w:val="34"/>
          <w:rtl/>
          <w:lang w:bidi="ar-DZ"/>
        </w:rPr>
        <w:t>(طه)</w:t>
      </w:r>
      <w:r w:rsidRPr="00AA2790">
        <w:rPr>
          <w:rFonts w:ascii="louts shamy" w:hAnsi="louts shamy" w:cs="louts shamy"/>
          <w:sz w:val="34"/>
          <w:szCs w:val="34"/>
          <w:rtl/>
          <w:lang w:bidi="ar-DZ"/>
        </w:rPr>
        <w:t>.</w:t>
      </w:r>
    </w:p>
    <w:p w14:paraId="234F665A"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 xml:space="preserve">فمذهب الشاطبي في هاء وياء </w:t>
      </w:r>
      <w:r w:rsidRPr="003E6068">
        <w:rPr>
          <w:rFonts w:ascii="louts shamy" w:hAnsi="louts shamy" w:cs="louts shamy"/>
          <w:b/>
          <w:bCs/>
          <w:color w:val="000080"/>
          <w:sz w:val="34"/>
          <w:szCs w:val="34"/>
          <w:rtl/>
          <w:lang w:bidi="ar-DZ"/>
        </w:rPr>
        <w:t>(كهيعص)</w:t>
      </w:r>
      <w:r w:rsidRPr="00AA2790">
        <w:rPr>
          <w:rFonts w:ascii="louts shamy" w:hAnsi="louts shamy" w:cs="louts shamy"/>
          <w:sz w:val="34"/>
          <w:szCs w:val="34"/>
          <w:rtl/>
          <w:lang w:bidi="ar-DZ"/>
        </w:rPr>
        <w:t xml:space="preserve"> التقليل، قال: </w:t>
      </w:r>
    </w:p>
    <w:p w14:paraId="38165879" w14:textId="77777777" w:rsidR="00883230" w:rsidRPr="002B5C6F" w:rsidRDefault="00883230" w:rsidP="00883230">
      <w:pPr>
        <w:bidi/>
        <w:spacing w:before="40" w:after="40" w:line="216" w:lineRule="auto"/>
        <w:ind w:firstLine="346"/>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وذو الرا لورش بين بين ونافع لدى مريم ها يا وحا جيده حلا</w:t>
      </w:r>
    </w:p>
    <w:p w14:paraId="4C4CE243"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 xml:space="preserve">قال صاحب الوافي: </w:t>
      </w:r>
      <w:r w:rsidRPr="003E6068">
        <w:rPr>
          <w:rFonts w:ascii="louts shamy" w:hAnsi="louts shamy" w:cs="louts shamy"/>
          <w:b/>
          <w:bCs/>
          <w:color w:val="000080"/>
          <w:sz w:val="34"/>
          <w:szCs w:val="34"/>
          <w:rtl/>
          <w:lang w:bidi="ar-DZ"/>
        </w:rPr>
        <w:t>(.. وورش عنه يقلّل الألف من " ها ويا " أول مريم)</w:t>
      </w:r>
      <w:r w:rsidRPr="00AA2790">
        <w:rPr>
          <w:rFonts w:ascii="louts shamy" w:hAnsi="louts shamy" w:cs="louts shamy"/>
          <w:sz w:val="34"/>
          <w:szCs w:val="34"/>
          <w:rtl/>
          <w:lang w:bidi="ar-DZ"/>
        </w:rPr>
        <w:t>.</w:t>
      </w:r>
    </w:p>
    <w:p w14:paraId="3C91090B"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 xml:space="preserve">ومذهبه في هاء </w:t>
      </w:r>
      <w:r w:rsidRPr="003E6068">
        <w:rPr>
          <w:rFonts w:ascii="louts shamy" w:hAnsi="louts shamy" w:cs="louts shamy"/>
          <w:b/>
          <w:bCs/>
          <w:color w:val="000080"/>
          <w:sz w:val="34"/>
          <w:szCs w:val="34"/>
          <w:rtl/>
          <w:lang w:bidi="ar-DZ"/>
        </w:rPr>
        <w:t>(طه)</w:t>
      </w:r>
      <w:r w:rsidRPr="00AA2790">
        <w:rPr>
          <w:rFonts w:ascii="louts shamy" w:hAnsi="louts shamy" w:cs="louts shamy"/>
          <w:sz w:val="34"/>
          <w:szCs w:val="34"/>
          <w:rtl/>
          <w:lang w:bidi="ar-DZ"/>
        </w:rPr>
        <w:t xml:space="preserve"> الإضجاع قال:</w:t>
      </w:r>
    </w:p>
    <w:p w14:paraId="2314C9A2" w14:textId="77777777" w:rsidR="00883230" w:rsidRPr="00AA2790" w:rsidRDefault="00883230" w:rsidP="00883230">
      <w:pPr>
        <w:bidi/>
        <w:spacing w:before="40" w:after="40" w:line="216" w:lineRule="auto"/>
        <w:ind w:firstLine="346"/>
        <w:jc w:val="center"/>
        <w:rPr>
          <w:rFonts w:ascii="louts shamy" w:hAnsi="louts shamy" w:cs="louts shamy"/>
          <w:sz w:val="34"/>
          <w:szCs w:val="34"/>
          <w:rtl/>
          <w:lang w:bidi="ar-DZ"/>
        </w:rPr>
      </w:pPr>
      <w:r w:rsidRPr="00AA2790">
        <w:rPr>
          <w:rFonts w:ascii="louts shamy" w:hAnsi="louts shamy" w:cs="louts shamy"/>
          <w:sz w:val="34"/>
          <w:szCs w:val="34"/>
          <w:rtl/>
          <w:lang w:bidi="ar-DZ"/>
        </w:rPr>
        <w:t>وإضجاع را .............</w:t>
      </w:r>
    </w:p>
    <w:p w14:paraId="6F880F22" w14:textId="77777777" w:rsidR="00883230" w:rsidRPr="00AA2790" w:rsidRDefault="00883230" w:rsidP="00883230">
      <w:pPr>
        <w:bidi/>
        <w:spacing w:before="40" w:after="40" w:line="216" w:lineRule="auto"/>
        <w:ind w:firstLine="346"/>
        <w:jc w:val="center"/>
        <w:rPr>
          <w:rFonts w:ascii="louts shamy" w:hAnsi="louts shamy" w:cs="louts shamy"/>
          <w:sz w:val="34"/>
          <w:szCs w:val="34"/>
          <w:rtl/>
          <w:lang w:bidi="ar-DZ"/>
        </w:rPr>
      </w:pPr>
      <w:r w:rsidRPr="00AA2790">
        <w:rPr>
          <w:rFonts w:ascii="louts shamy" w:hAnsi="louts shamy" w:cs="louts shamy"/>
          <w:sz w:val="34"/>
          <w:szCs w:val="34"/>
          <w:rtl/>
          <w:lang w:bidi="ar-DZ"/>
        </w:rPr>
        <w:t>....... وها صف رضا حلوا وتحت جنى حلا</w:t>
      </w:r>
    </w:p>
    <w:p w14:paraId="51B98FE6"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 xml:space="preserve">قال في الوافي: </w:t>
      </w:r>
      <w:r w:rsidRPr="003E6068">
        <w:rPr>
          <w:rFonts w:ascii="louts shamy" w:hAnsi="louts shamy" w:cs="louts shamy"/>
          <w:b/>
          <w:bCs/>
          <w:color w:val="000080"/>
          <w:sz w:val="34"/>
          <w:szCs w:val="34"/>
          <w:rtl/>
          <w:lang w:bidi="ar-DZ"/>
        </w:rPr>
        <w:t>(وأمال ورش... ألف ها من طه)</w:t>
      </w:r>
      <w:r w:rsidRPr="00AA2790">
        <w:rPr>
          <w:rFonts w:ascii="louts shamy" w:hAnsi="louts shamy" w:cs="louts shamy"/>
          <w:sz w:val="34"/>
          <w:szCs w:val="34"/>
          <w:rtl/>
          <w:lang w:bidi="ar-DZ"/>
        </w:rPr>
        <w:t>.</w:t>
      </w:r>
    </w:p>
    <w:p w14:paraId="56D250D5"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 xml:space="preserve">ومذهبه في ياء </w:t>
      </w:r>
      <w:r w:rsidRPr="003E6068">
        <w:rPr>
          <w:rFonts w:ascii="louts shamy" w:hAnsi="louts shamy" w:cs="louts shamy"/>
          <w:b/>
          <w:bCs/>
          <w:color w:val="000080"/>
          <w:sz w:val="34"/>
          <w:szCs w:val="34"/>
          <w:rtl/>
          <w:lang w:bidi="ar-DZ"/>
        </w:rPr>
        <w:t>(يس)</w:t>
      </w:r>
      <w:r w:rsidRPr="00AA2790">
        <w:rPr>
          <w:rFonts w:ascii="louts shamy" w:hAnsi="louts shamy" w:cs="louts shamy"/>
          <w:sz w:val="34"/>
          <w:szCs w:val="34"/>
          <w:rtl/>
          <w:lang w:bidi="ar-DZ"/>
        </w:rPr>
        <w:t xml:space="preserve"> الفتح، فإنه لم يذكرها له مع أصحاب الإمالة.</w:t>
      </w:r>
    </w:p>
    <w:p w14:paraId="5D73D2E5"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lastRenderedPageBreak/>
        <w:t xml:space="preserve">وأضافت الطيبة وجه الفتح في </w:t>
      </w:r>
      <w:r w:rsidRPr="003E6068">
        <w:rPr>
          <w:rFonts w:ascii="louts shamy" w:hAnsi="louts shamy" w:cs="louts shamy"/>
          <w:b/>
          <w:bCs/>
          <w:color w:val="000080"/>
          <w:sz w:val="34"/>
          <w:szCs w:val="34"/>
          <w:rtl/>
          <w:lang w:bidi="ar-DZ"/>
        </w:rPr>
        <w:t>(كهيعص)</w:t>
      </w:r>
      <w:r w:rsidRPr="00AA2790">
        <w:rPr>
          <w:rFonts w:ascii="louts shamy" w:hAnsi="louts shamy" w:cs="louts shamy"/>
          <w:sz w:val="34"/>
          <w:szCs w:val="34"/>
          <w:rtl/>
          <w:lang w:bidi="ar-DZ"/>
        </w:rPr>
        <w:t xml:space="preserve">، ووجه التقليل في </w:t>
      </w:r>
      <w:r w:rsidRPr="003E6068">
        <w:rPr>
          <w:rFonts w:ascii="louts shamy" w:hAnsi="louts shamy" w:cs="louts shamy"/>
          <w:b/>
          <w:bCs/>
          <w:color w:val="000080"/>
          <w:sz w:val="34"/>
          <w:szCs w:val="34"/>
          <w:rtl/>
          <w:lang w:bidi="ar-DZ"/>
        </w:rPr>
        <w:t>(طه)</w:t>
      </w:r>
      <w:r w:rsidRPr="00AA2790">
        <w:rPr>
          <w:rFonts w:ascii="louts shamy" w:hAnsi="louts shamy" w:cs="louts shamy"/>
          <w:sz w:val="34"/>
          <w:szCs w:val="34"/>
          <w:rtl/>
          <w:lang w:bidi="ar-DZ"/>
        </w:rPr>
        <w:t xml:space="preserve"> ووجه التقليل في </w:t>
      </w:r>
      <w:r w:rsidRPr="003E6068">
        <w:rPr>
          <w:rFonts w:ascii="louts shamy" w:hAnsi="louts shamy" w:cs="louts shamy"/>
          <w:b/>
          <w:bCs/>
          <w:color w:val="000080"/>
          <w:sz w:val="34"/>
          <w:szCs w:val="34"/>
          <w:rtl/>
          <w:lang w:bidi="ar-DZ"/>
        </w:rPr>
        <w:t>(يس)</w:t>
      </w:r>
      <w:r w:rsidRPr="00AA2790">
        <w:rPr>
          <w:rFonts w:ascii="louts shamy" w:hAnsi="louts shamy" w:cs="louts shamy"/>
          <w:sz w:val="34"/>
          <w:szCs w:val="34"/>
          <w:rtl/>
          <w:lang w:bidi="ar-DZ"/>
        </w:rPr>
        <w:t xml:space="preserve"> قال ابن الجزري: </w:t>
      </w:r>
    </w:p>
    <w:p w14:paraId="3F6E7B06" w14:textId="77777777" w:rsidR="00883230" w:rsidRPr="002B5C6F" w:rsidRDefault="00883230" w:rsidP="00883230">
      <w:pPr>
        <w:bidi/>
        <w:spacing w:before="40" w:after="40" w:line="216" w:lineRule="auto"/>
        <w:ind w:firstLine="346"/>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رُد شُد فشا وبين بين في أسفْ خُلفهما را جُد وإذ ها يا اختلفْ</w:t>
      </w:r>
    </w:p>
    <w:p w14:paraId="0C727B3C" w14:textId="77777777" w:rsidR="00883230" w:rsidRPr="002B5C6F" w:rsidRDefault="00883230" w:rsidP="00883230">
      <w:pPr>
        <w:bidi/>
        <w:spacing w:before="40" w:after="40" w:line="216" w:lineRule="auto"/>
        <w:ind w:firstLine="346"/>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وتحت ها جيء حا حلا خلف جلا توراة من شفا حكيما ميّلا</w:t>
      </w:r>
    </w:p>
    <w:p w14:paraId="1EEE6F69"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قال في تقريب الطيبة: </w:t>
      </w:r>
      <w:r w:rsidRPr="003E6068">
        <w:rPr>
          <w:rFonts w:ascii="louts shamy" w:hAnsi="louts shamy" w:cs="louts shamy"/>
          <w:b/>
          <w:bCs/>
          <w:color w:val="000080"/>
          <w:sz w:val="34"/>
          <w:szCs w:val="34"/>
          <w:rtl/>
          <w:lang w:bidi="ar-DZ"/>
        </w:rPr>
        <w:t>(أي أمال حمزة ونافع بين بين الياء من ياسين، لأن الكلام فيها، قوله: خلفهما، أي باختلاف من حمزة ونافع، والوجه الثاني لحمزة الإمالة، ولنافع الفتح)</w:t>
      </w:r>
      <w:r w:rsidRPr="00AA2790">
        <w:rPr>
          <w:rFonts w:ascii="louts shamy" w:hAnsi="louts shamy" w:cs="louts shamy"/>
          <w:sz w:val="34"/>
          <w:szCs w:val="34"/>
          <w:rtl/>
          <w:lang w:bidi="ar-DZ"/>
        </w:rPr>
        <w:t>.</w:t>
      </w:r>
    </w:p>
    <w:p w14:paraId="3C34D4FA"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وأضاف: </w:t>
      </w:r>
      <w:r w:rsidRPr="003E6068">
        <w:rPr>
          <w:rFonts w:ascii="louts shamy" w:hAnsi="louts shamy" w:cs="louts shamy"/>
          <w:b/>
          <w:bCs/>
          <w:color w:val="000080"/>
          <w:sz w:val="34"/>
          <w:szCs w:val="34"/>
          <w:rtl/>
          <w:lang w:bidi="ar-DZ"/>
        </w:rPr>
        <w:t>(اختلف الرواة عن نافع في إمالة ها يا من فاتحة مريم بين بين، والخلاف عنه من الروايتين جميعا أيضًا)</w:t>
      </w:r>
      <w:r w:rsidRPr="00AA2790">
        <w:rPr>
          <w:rFonts w:ascii="louts shamy" w:hAnsi="louts shamy" w:cs="louts shamy"/>
          <w:sz w:val="34"/>
          <w:szCs w:val="34"/>
          <w:rtl/>
          <w:lang w:bidi="ar-DZ"/>
        </w:rPr>
        <w:t>.</w:t>
      </w:r>
    </w:p>
    <w:p w14:paraId="51DB5FBF"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وأضاف: </w:t>
      </w:r>
      <w:r w:rsidRPr="003E6068">
        <w:rPr>
          <w:rFonts w:ascii="louts shamy" w:hAnsi="louts shamy" w:cs="louts shamy"/>
          <w:b/>
          <w:bCs/>
          <w:color w:val="000080"/>
          <w:sz w:val="34"/>
          <w:szCs w:val="34"/>
          <w:rtl/>
          <w:lang w:bidi="ar-DZ"/>
        </w:rPr>
        <w:t>(وأمال ورش من طريق الأزرق هاء طه بين بين، والوجه الثاني له الإمالة المحضة كما تقدَّم)</w:t>
      </w:r>
      <w:r w:rsidRPr="00AA2790">
        <w:rPr>
          <w:rFonts w:ascii="louts shamy" w:hAnsi="louts shamy" w:cs="louts shamy"/>
          <w:sz w:val="34"/>
          <w:szCs w:val="34"/>
          <w:rtl/>
          <w:lang w:bidi="ar-DZ"/>
        </w:rPr>
        <w:t>.</w:t>
      </w:r>
    </w:p>
    <w:p w14:paraId="67F515ED"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وفخّمَ راءات ورقّقَ بعضها</w:t>
      </w:r>
    </w:p>
    <w:p w14:paraId="40570262"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وذلك باب قد أتاك مُطوّلا</w:t>
      </w:r>
    </w:p>
    <w:p w14:paraId="650348E9"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bookmarkStart w:id="9" w:name="_Toc144897446"/>
      <w:r w:rsidRPr="002B5C6F">
        <w:rPr>
          <w:rStyle w:val="1Char"/>
          <w:rFonts w:hint="cs"/>
          <w:color w:val="auto"/>
          <w:rtl/>
        </w:rPr>
        <w:t>وباب الراءات للأزرق معروف ومشهور من الشاطبية والعشر النافعية</w:t>
      </w:r>
      <w:bookmarkEnd w:id="9"/>
      <w:r w:rsidRPr="00AA2790">
        <w:rPr>
          <w:rFonts w:ascii="louts shamy" w:hAnsi="louts shamy" w:cs="louts shamy"/>
          <w:sz w:val="34"/>
          <w:szCs w:val="34"/>
          <w:rtl/>
          <w:lang w:bidi="ar-DZ"/>
        </w:rPr>
        <w:t xml:space="preserve">، وأضافت الطيبة أوجها أخرى سنبيّنها إن شاء الله. </w:t>
      </w:r>
    </w:p>
    <w:p w14:paraId="4A10EE48"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وكثُر الخلاف بين الطريقين في هذا الباب، فهو أوسعها وأطولها.</w:t>
      </w:r>
    </w:p>
    <w:p w14:paraId="06921F9E"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t xml:space="preserve">  </w:t>
      </w:r>
      <w:r w:rsidRPr="00AA2790">
        <w:rPr>
          <w:rFonts w:ascii="louts shamy" w:hAnsi="louts shamy" w:cs="louts shamy"/>
          <w:b/>
          <w:bCs/>
          <w:sz w:val="34"/>
          <w:szCs w:val="34"/>
          <w:rtl/>
          <w:lang w:bidi="ar-DZ"/>
        </w:rPr>
        <w:t>فوجهان في المنصوب إن جا منوّنا</w:t>
      </w:r>
    </w:p>
    <w:p w14:paraId="2ED3B39C"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كذكرا خبيرا شاكرًا متبتّلا</w:t>
      </w:r>
    </w:p>
    <w:p w14:paraId="0A9E3EE4"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أما الراء المفتوحة المسبوقة بكسر أو ياء في مرققة للجميع، والخلاف فيما كان منونا، فيرقّق من الشاطبية وجها واحدا لوقوع الكسرة أو الياء قبل الراء، غير أن بعض الرواة عن الأزرق فخّموها بسبب التنوين، فالوجهان في الطيبة.</w:t>
      </w:r>
    </w:p>
    <w:p w14:paraId="73DF74C9" w14:textId="77777777" w:rsidR="00883230" w:rsidRPr="00AA2790" w:rsidRDefault="00883230" w:rsidP="00883230">
      <w:pPr>
        <w:bidi/>
        <w:spacing w:before="40" w:after="40" w:line="216" w:lineRule="auto"/>
        <w:ind w:firstLine="346"/>
        <w:jc w:val="center"/>
        <w:rPr>
          <w:rFonts w:ascii="louts shamy" w:hAnsi="louts shamy" w:cs="louts shamy"/>
          <w:sz w:val="34"/>
          <w:szCs w:val="34"/>
          <w:rtl/>
          <w:lang w:bidi="ar-DZ"/>
        </w:rPr>
      </w:pPr>
      <w:r w:rsidRPr="00AA2790">
        <w:rPr>
          <w:rFonts w:ascii="louts shamy" w:hAnsi="louts shamy" w:cs="louts shamy"/>
          <w:sz w:val="34"/>
          <w:szCs w:val="34"/>
          <w:rtl/>
          <w:lang w:bidi="ar-DZ"/>
        </w:rPr>
        <w:t>قال:......................... تفخيم ما نُوّن إن وصلْ</w:t>
      </w:r>
    </w:p>
    <w:p w14:paraId="5E90398E" w14:textId="77777777" w:rsidR="00883230" w:rsidRPr="00AA2790" w:rsidRDefault="00883230" w:rsidP="00883230">
      <w:pPr>
        <w:bidi/>
        <w:spacing w:before="40" w:after="40" w:line="216" w:lineRule="auto"/>
        <w:ind w:firstLine="346"/>
        <w:jc w:val="center"/>
        <w:rPr>
          <w:rFonts w:ascii="louts shamy" w:hAnsi="louts shamy" w:cs="louts shamy"/>
          <w:sz w:val="34"/>
          <w:szCs w:val="34"/>
          <w:rtl/>
          <w:lang w:bidi="ar-DZ"/>
        </w:rPr>
      </w:pPr>
      <w:r w:rsidRPr="00AA2790">
        <w:rPr>
          <w:rFonts w:ascii="louts shamy" w:hAnsi="louts shamy" w:cs="louts shamy"/>
          <w:sz w:val="34"/>
          <w:szCs w:val="34"/>
          <w:rtl/>
          <w:lang w:bidi="ar-DZ"/>
        </w:rPr>
        <w:t>كشاكرًا خيرًا خبيرًا خضرًا .......................</w:t>
      </w:r>
    </w:p>
    <w:p w14:paraId="5DFCE436"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lastRenderedPageBreak/>
        <w:t xml:space="preserve">والخلاف فيه على مذاهب كما ذكرها في النشر: فمن الرواة من يرقّق نحو هذا وقفًا ووصلًا، ومنهم من يفخّمه وقفًا ووصلًا، ومنهم من يفخّم الراء في "ذكرًا" وأخواتها ويرقِّق غير ذلك، ومنهم من يستثني "صهرًا"، ومنهم من يفخِّم "ذكرًا" وأخواتها ما عدا "صهرًا" ويفخِّم </w:t>
      </w:r>
      <w:r w:rsidRPr="00AA2790">
        <w:rPr>
          <w:rFonts w:ascii="Times New Roman" w:hAnsi="Times New Roman" w:cs="Times New Roman" w:hint="cs"/>
          <w:sz w:val="34"/>
          <w:szCs w:val="34"/>
          <w:rtl/>
          <w:lang w:bidi="ar-DZ"/>
        </w:rPr>
        <w:t>–</w:t>
      </w:r>
      <w:r w:rsidRPr="00AA2790">
        <w:rPr>
          <w:rFonts w:ascii="louts shamy" w:hAnsi="louts shamy" w:cs="louts shamy"/>
          <w:sz w:val="34"/>
          <w:szCs w:val="34"/>
          <w:rtl/>
          <w:lang w:bidi="ar-DZ"/>
        </w:rPr>
        <w:t xml:space="preserve"> ما عدا الكلمات الخمس </w:t>
      </w:r>
      <w:r w:rsidRPr="00AA2790">
        <w:rPr>
          <w:rFonts w:ascii="Times New Roman" w:hAnsi="Times New Roman" w:cs="Times New Roman" w:hint="cs"/>
          <w:sz w:val="34"/>
          <w:szCs w:val="34"/>
          <w:rtl/>
          <w:lang w:bidi="ar-DZ"/>
        </w:rPr>
        <w:t>–</w:t>
      </w:r>
      <w:r w:rsidRPr="00AA2790">
        <w:rPr>
          <w:rFonts w:ascii="louts shamy" w:hAnsi="louts shamy" w:cs="louts shamy"/>
          <w:sz w:val="34"/>
          <w:szCs w:val="34"/>
          <w:rtl/>
          <w:lang w:bidi="ar-DZ"/>
        </w:rPr>
        <w:t xml:space="preserve"> وصلًا فقط </w:t>
      </w:r>
      <w:r w:rsidRPr="003E6068">
        <w:rPr>
          <w:rFonts w:ascii="louts shamy" w:hAnsi="louts shamy" w:cs="louts shamy"/>
          <w:b/>
          <w:bCs/>
          <w:color w:val="000080"/>
          <w:sz w:val="34"/>
          <w:szCs w:val="34"/>
          <w:rtl/>
          <w:lang w:bidi="ar-DZ"/>
        </w:rPr>
        <w:t>(أي يرققها وقفًا)</w:t>
      </w:r>
      <w:r w:rsidRPr="00AA2790">
        <w:rPr>
          <w:rFonts w:ascii="louts shamy" w:hAnsi="louts shamy" w:cs="louts shamy"/>
          <w:sz w:val="34"/>
          <w:szCs w:val="34"/>
          <w:rtl/>
          <w:lang w:bidi="ar-DZ"/>
        </w:rPr>
        <w:t>.</w:t>
      </w:r>
    </w:p>
    <w:p w14:paraId="49CBCD79"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والظاهر من طيبة النشر أن ابن الجزري فصل "ذكرًا" وأخواتها عن المنون المنصوب، فجعلها في الكلمات التي فيها الوجهان، أما عبارته في المنون المنصوب فتحتمل ثلاثة أوجه: التفخيم في الوصل والترقيق وقفًا، التفخيم في الحالين، الترقيق في الحالين، وهذا الذي ينبغي أن يُؤخذ به. </w:t>
      </w:r>
    </w:p>
    <w:p w14:paraId="2A967D57"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t xml:space="preserve">  </w:t>
      </w:r>
      <w:r w:rsidRPr="00AA2790">
        <w:rPr>
          <w:rFonts w:ascii="louts shamy" w:hAnsi="louts shamy" w:cs="louts shamy"/>
          <w:b/>
          <w:bCs/>
          <w:sz w:val="34"/>
          <w:szCs w:val="34"/>
          <w:rtl/>
          <w:lang w:bidi="ar-DZ"/>
        </w:rPr>
        <w:t xml:space="preserve">وفي </w:t>
      </w:r>
      <w:r w:rsidRPr="003E6068">
        <w:rPr>
          <w:rFonts w:ascii="louts shamy" w:hAnsi="louts shamy" w:cs="louts shamy"/>
          <w:b/>
          <w:bCs/>
          <w:color w:val="000080"/>
          <w:sz w:val="34"/>
          <w:szCs w:val="34"/>
          <w:rtl/>
          <w:lang w:bidi="ar-DZ"/>
        </w:rPr>
        <w:t>(إرم)</w:t>
      </w:r>
      <w:r w:rsidRPr="00AA2790">
        <w:rPr>
          <w:rFonts w:ascii="louts shamy" w:hAnsi="louts shamy" w:cs="louts shamy"/>
          <w:b/>
          <w:bCs/>
          <w:sz w:val="34"/>
          <w:szCs w:val="34"/>
          <w:rtl/>
          <w:lang w:bidi="ar-DZ"/>
        </w:rPr>
        <w:t xml:space="preserve"> الوجهان خذه ومثلها</w:t>
      </w:r>
    </w:p>
    <w:p w14:paraId="6A533909"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سراعا ذراعا معْ ذراعيه فاعملا</w:t>
      </w:r>
    </w:p>
    <w:p w14:paraId="15C00496"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وهذه ثلاثة عشرة كلمة مخصوصة ذكر ابن الجزري فيها الوجهين للأزرق: أما كلمة " إرم " فمفخمة في الشاطبية، قال: وفخّمها في الأعجمي وفي إرمْ</w:t>
      </w:r>
    </w:p>
    <w:p w14:paraId="027C9AB4"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وأضافت الطيبة وجه الترقيق، قال: وخُلف حيران وذكرك إرمْ</w:t>
      </w:r>
    </w:p>
    <w:p w14:paraId="0147A550"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فمن فخّمها فلأجل العجمة، ومن رقّقها فمن أجل الكسرة قبلها، قال في النشر: </w:t>
      </w:r>
      <w:r w:rsidRPr="003E6068">
        <w:rPr>
          <w:rFonts w:ascii="louts shamy" w:hAnsi="louts shamy" w:cs="louts shamy"/>
          <w:b/>
          <w:bCs/>
          <w:color w:val="000080"/>
          <w:sz w:val="34"/>
          <w:szCs w:val="34"/>
          <w:rtl/>
          <w:lang w:bidi="ar-DZ"/>
        </w:rPr>
        <w:t>(والوجهان صحيحان من أجل الخلاف في عجمتها)</w:t>
      </w:r>
      <w:r w:rsidRPr="00AA2790">
        <w:rPr>
          <w:rFonts w:ascii="louts shamy" w:hAnsi="louts shamy" w:cs="louts shamy"/>
          <w:sz w:val="34"/>
          <w:szCs w:val="34"/>
          <w:rtl/>
          <w:lang w:bidi="ar-DZ"/>
        </w:rPr>
        <w:t>.</w:t>
      </w:r>
    </w:p>
    <w:p w14:paraId="349DB134"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وأما " سراعا " و" ذراعا " و" ذراعيه " فمرققة في الشاطبية على القياس؛ لأن قبلها كسرة، والوجهان في طيبة النشر، وفُخِّمت بسبب العيْن كما ذكر في النشر، قال: </w:t>
      </w:r>
    </w:p>
    <w:p w14:paraId="20A3D8C6" w14:textId="77777777" w:rsidR="00883230" w:rsidRPr="002B5C6F" w:rsidRDefault="00883230" w:rsidP="00883230">
      <w:pPr>
        <w:bidi/>
        <w:spacing w:before="40" w:after="40" w:line="216" w:lineRule="auto"/>
        <w:ind w:firstLine="346"/>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عشيرة التوبة مع سراعًا ومع ذراعيه فقل ذراعًا</w:t>
      </w:r>
    </w:p>
    <w:p w14:paraId="48BFF62A"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وراءَ </w:t>
      </w:r>
      <w:r w:rsidRPr="003E6068">
        <w:rPr>
          <w:rFonts w:ascii="louts shamy" w:hAnsi="louts shamy" w:cs="louts shamy"/>
          <w:b/>
          <w:bCs/>
          <w:color w:val="000080"/>
          <w:sz w:val="34"/>
          <w:szCs w:val="34"/>
          <w:rtl/>
          <w:lang w:bidi="ar-DZ"/>
        </w:rPr>
        <w:t>(مراء)</w:t>
      </w:r>
      <w:r w:rsidRPr="00AA2790">
        <w:rPr>
          <w:rFonts w:ascii="louts shamy" w:hAnsi="louts shamy" w:cs="louts shamy"/>
          <w:b/>
          <w:bCs/>
          <w:sz w:val="34"/>
          <w:szCs w:val="34"/>
          <w:rtl/>
          <w:lang w:bidi="ar-DZ"/>
        </w:rPr>
        <w:t xml:space="preserve"> وافتراءً وطهرًا</w:t>
      </w:r>
    </w:p>
    <w:p w14:paraId="07537D5E"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وتنتصران ساحران مؤصَّلا </w:t>
      </w:r>
    </w:p>
    <w:p w14:paraId="28FD41B0" w14:textId="77777777" w:rsidR="00883230" w:rsidRDefault="00883230" w:rsidP="00883230">
      <w:pPr>
        <w:rPr>
          <w:rFonts w:ascii="louts shamy" w:hAnsi="louts shamy" w:cs="louts shamy"/>
          <w:sz w:val="34"/>
          <w:szCs w:val="34"/>
          <w:rtl/>
          <w:lang w:bidi="ar-DZ"/>
        </w:rPr>
      </w:pPr>
      <w:r>
        <w:rPr>
          <w:rFonts w:ascii="louts shamy" w:hAnsi="louts shamy" w:cs="louts shamy"/>
          <w:sz w:val="34"/>
          <w:szCs w:val="34"/>
          <w:rtl/>
          <w:lang w:bidi="ar-DZ"/>
        </w:rPr>
        <w:br w:type="page"/>
      </w:r>
    </w:p>
    <w:p w14:paraId="16CDBBCE"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lastRenderedPageBreak/>
        <w:t xml:space="preserve">فُخّمت الراء في " مراء " و" افتراء " من أجل الهمزة كما جاء في النشر، ورُقّقت من أجل الكسرة، أما في " طهرا " و" ساحران " و" تنتصران " ففُخّمت من أجل ألف التثنية. </w:t>
      </w:r>
    </w:p>
    <w:p w14:paraId="6DAA9085"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t xml:space="preserve">   </w:t>
      </w:r>
      <w:r w:rsidRPr="00AA2790">
        <w:rPr>
          <w:rFonts w:ascii="louts shamy" w:hAnsi="louts shamy" w:cs="louts shamy"/>
          <w:b/>
          <w:bCs/>
          <w:sz w:val="34"/>
          <w:szCs w:val="34"/>
          <w:rtl/>
          <w:lang w:bidi="ar-DZ"/>
        </w:rPr>
        <w:t>عشيرتكم في الشّرح ذِكرك فاتّبع</w:t>
      </w:r>
    </w:p>
    <w:p w14:paraId="4377317B"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ووزرك وزرَ حذركم لست مُهْمِلا</w:t>
      </w:r>
    </w:p>
    <w:p w14:paraId="4EB21C91"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قال في الطيبة: عشيرة التوبة، قال في تقريب الطيبة: </w:t>
      </w:r>
      <w:r w:rsidRPr="003E6068">
        <w:rPr>
          <w:rFonts w:ascii="louts shamy" w:hAnsi="louts shamy" w:cs="louts shamy"/>
          <w:b/>
          <w:bCs/>
          <w:color w:val="000080"/>
          <w:sz w:val="34"/>
          <w:szCs w:val="34"/>
          <w:rtl/>
          <w:lang w:bidi="ar-DZ"/>
        </w:rPr>
        <w:t>(إنما قيّدها بالتوبة ليخرج  " عشيرتهم " في المجادلة)</w:t>
      </w:r>
      <w:r w:rsidRPr="00AA2790">
        <w:rPr>
          <w:rFonts w:ascii="louts shamy" w:hAnsi="louts shamy" w:cs="louts shamy"/>
          <w:sz w:val="34"/>
          <w:szCs w:val="34"/>
          <w:rtl/>
          <w:lang w:bidi="ar-DZ"/>
        </w:rPr>
        <w:t>.</w:t>
      </w:r>
    </w:p>
    <w:p w14:paraId="21FEBB32"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أما "ذكرك" و"وزرك" في الشرح ففُخِّمت لتتناسب رؤوس الآي، فتكون على نسق واحد.</w:t>
      </w:r>
    </w:p>
    <w:p w14:paraId="446042CF"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وفُخِّمت "وزر" في الأنعام و"النجم" و"حذركم" في النساء </w:t>
      </w:r>
      <w:r w:rsidRPr="003E6068">
        <w:rPr>
          <w:rFonts w:ascii="louts shamy" w:hAnsi="louts shamy" w:cs="louts shamy"/>
          <w:b/>
          <w:bCs/>
          <w:color w:val="000080"/>
          <w:sz w:val="34"/>
          <w:szCs w:val="34"/>
          <w:rtl/>
          <w:lang w:bidi="ar-DZ"/>
        </w:rPr>
        <w:t>(71 و102)</w:t>
      </w:r>
      <w:r w:rsidRPr="00AA2790">
        <w:rPr>
          <w:rFonts w:ascii="louts shamy" w:hAnsi="louts shamy" w:cs="louts shamy"/>
          <w:sz w:val="34"/>
          <w:szCs w:val="34"/>
          <w:rtl/>
          <w:lang w:bidi="ar-DZ"/>
        </w:rPr>
        <w:t xml:space="preserve">، ولم يذكر "حذرهم" في نفس الآية </w:t>
      </w:r>
      <w:r w:rsidRPr="003E6068">
        <w:rPr>
          <w:rFonts w:ascii="louts shamy" w:hAnsi="louts shamy" w:cs="louts shamy"/>
          <w:b/>
          <w:bCs/>
          <w:color w:val="000080"/>
          <w:sz w:val="34"/>
          <w:szCs w:val="34"/>
          <w:rtl/>
          <w:lang w:bidi="ar-DZ"/>
        </w:rPr>
        <w:t>(102)</w:t>
      </w:r>
      <w:r w:rsidRPr="00AA2790">
        <w:rPr>
          <w:rFonts w:ascii="louts shamy" w:hAnsi="louts shamy" w:cs="louts shamy"/>
          <w:sz w:val="34"/>
          <w:szCs w:val="34"/>
          <w:rtl/>
          <w:lang w:bidi="ar-DZ"/>
        </w:rPr>
        <w:t xml:space="preserve"> فتُرقّق. </w:t>
      </w:r>
    </w:p>
    <w:p w14:paraId="3BEFCA47"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t xml:space="preserve"> </w:t>
      </w:r>
      <w:r w:rsidRPr="00AA2790">
        <w:rPr>
          <w:rFonts w:ascii="louts shamy" w:hAnsi="louts shamy" w:cs="louts shamy"/>
          <w:b/>
          <w:bCs/>
          <w:sz w:val="34"/>
          <w:szCs w:val="34"/>
          <w:rtl/>
          <w:lang w:bidi="ar-DZ"/>
        </w:rPr>
        <w:t xml:space="preserve">  والاشراق إجرامي وكبرهُ عبرة</w:t>
      </w:r>
    </w:p>
    <w:p w14:paraId="792FDFC7"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وفي </w:t>
      </w:r>
      <w:r w:rsidRPr="003E6068">
        <w:rPr>
          <w:rFonts w:ascii="louts shamy" w:hAnsi="louts shamy" w:cs="louts shamy"/>
          <w:b/>
          <w:bCs/>
          <w:color w:val="000080"/>
          <w:sz w:val="34"/>
          <w:szCs w:val="34"/>
          <w:rtl/>
          <w:lang w:bidi="ar-DZ"/>
        </w:rPr>
        <w:t>(حصرت)</w:t>
      </w:r>
      <w:r w:rsidRPr="00AA2790">
        <w:rPr>
          <w:rFonts w:ascii="louts shamy" w:hAnsi="louts shamy" w:cs="louts shamy"/>
          <w:b/>
          <w:bCs/>
          <w:sz w:val="34"/>
          <w:szCs w:val="34"/>
          <w:rtl/>
          <w:lang w:bidi="ar-DZ"/>
        </w:rPr>
        <w:t xml:space="preserve"> في الوصل فخّمَ من تلا</w:t>
      </w:r>
    </w:p>
    <w:p w14:paraId="3CA8DB44"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bookmarkStart w:id="10" w:name="_Toc144897447"/>
      <w:r w:rsidRPr="002B5C6F">
        <w:rPr>
          <w:rStyle w:val="1Char"/>
          <w:rFonts w:hint="cs"/>
          <w:rtl/>
        </w:rPr>
        <w:t>وراء "الإشراق" مفخّمة عند الشاطبي</w:t>
      </w:r>
      <w:bookmarkEnd w:id="10"/>
      <w:r w:rsidRPr="00AA2790">
        <w:rPr>
          <w:rFonts w:ascii="louts shamy" w:hAnsi="louts shamy" w:cs="louts shamy"/>
          <w:sz w:val="34"/>
          <w:szCs w:val="34"/>
          <w:rtl/>
          <w:lang w:bidi="ar-DZ"/>
        </w:rPr>
        <w:t>، والوجهان في الطيبة، و"إجرامي" مرققة في الشاطبية والوجهان في الطيبة، و"لعبرة" و"عبرة"، و"كِبره" مرققة في الشاطبية والوجهان في الطيبة.</w:t>
      </w:r>
    </w:p>
    <w:p w14:paraId="34F090DA"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أما راء "حصرت"، فتفخَّم وصلًا فقط لأجل الصاد في الكلمة بعدها "حصرت صدورهم"، وقد ذكر في النشر صحة وجه ترقيقها في الحالين قال: </w:t>
      </w:r>
      <w:r w:rsidRPr="003E6068">
        <w:rPr>
          <w:rFonts w:ascii="louts shamy" w:hAnsi="louts shamy" w:cs="louts shamy"/>
          <w:b/>
          <w:bCs/>
          <w:color w:val="000080"/>
          <w:sz w:val="34"/>
          <w:szCs w:val="34"/>
          <w:rtl/>
          <w:lang w:bidi="ar-DZ"/>
        </w:rPr>
        <w:t>(والأصحّ ترقيقها في الحالين، ولا اعتبار بوجود حرف الاستعلاء بعد انفصاله، وللإجماع على ترقيق "الذكر صفحًا" و"لتنذر قومًا" و"المدثر قم فأنذر"، وعدم تأثير حرف الاستعلاء في ذلك من أجل الانفصال، والله أعلم)</w:t>
      </w:r>
      <w:r w:rsidRPr="00AA2790">
        <w:rPr>
          <w:rFonts w:ascii="louts shamy" w:hAnsi="louts shamy" w:cs="louts shamy"/>
          <w:sz w:val="34"/>
          <w:szCs w:val="34"/>
          <w:rtl/>
          <w:lang w:bidi="ar-DZ"/>
        </w:rPr>
        <w:t>، لكنه أثبتها في طيبة النشر، قال: وحصرت كذاك بعض ذكرًا.</w:t>
      </w:r>
    </w:p>
    <w:p w14:paraId="0BF1CA2C"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ولعله ُأثبتها لأن قبلها صاد ولإدغام التاء في الصاد بعدها، والله أعلم. </w:t>
      </w:r>
    </w:p>
    <w:p w14:paraId="55E5BEB1"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t xml:space="preserve">  </w:t>
      </w:r>
      <w:r w:rsidRPr="00AA2790">
        <w:rPr>
          <w:rFonts w:ascii="louts shamy" w:hAnsi="louts shamy" w:cs="louts shamy"/>
          <w:b/>
          <w:bCs/>
          <w:sz w:val="34"/>
          <w:szCs w:val="34"/>
          <w:rtl/>
          <w:lang w:bidi="ar-DZ"/>
        </w:rPr>
        <w:t xml:space="preserve">ووجهان في </w:t>
      </w:r>
      <w:r w:rsidRPr="003E6068">
        <w:rPr>
          <w:rFonts w:ascii="louts shamy" w:hAnsi="louts shamy" w:cs="louts shamy"/>
          <w:b/>
          <w:bCs/>
          <w:color w:val="000080"/>
          <w:sz w:val="34"/>
          <w:szCs w:val="34"/>
          <w:rtl/>
          <w:lang w:bidi="ar-DZ"/>
        </w:rPr>
        <w:t>(والمرسلات)</w:t>
      </w:r>
      <w:r w:rsidRPr="00AA2790">
        <w:rPr>
          <w:rFonts w:ascii="louts shamy" w:hAnsi="louts shamy" w:cs="louts shamy"/>
          <w:b/>
          <w:bCs/>
          <w:sz w:val="34"/>
          <w:szCs w:val="34"/>
          <w:rtl/>
          <w:lang w:bidi="ar-DZ"/>
        </w:rPr>
        <w:t xml:space="preserve"> وجلُّهم</w:t>
      </w:r>
    </w:p>
    <w:p w14:paraId="69D17BCB"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يرقِّقها والكلُّ صحَّ مُرتَّلا</w:t>
      </w:r>
    </w:p>
    <w:p w14:paraId="2486FF60"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lastRenderedPageBreak/>
        <w:t>ونقصد بذلك كلمة "بشرر"، فالراء الأولى مرققة وقفًا ووصلًا من الشاطبية، وأضاف من طيبة النشر وجه التفخيم، قال: ورقِّقن بشرر للأكثر.</w:t>
      </w:r>
    </w:p>
    <w:p w14:paraId="69FFDD8A"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فمن رقَّق الأولى وقْفًا لزم ترقيق الثانية، ومن فخّم تفخّم الثانية. </w:t>
      </w:r>
    </w:p>
    <w:p w14:paraId="17E2E4E8"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t xml:space="preserve">  </w:t>
      </w:r>
      <w:r w:rsidRPr="00AA2790">
        <w:rPr>
          <w:rFonts w:ascii="louts shamy" w:hAnsi="louts shamy" w:cs="louts shamy"/>
          <w:b/>
          <w:bCs/>
          <w:sz w:val="34"/>
          <w:szCs w:val="34"/>
          <w:rtl/>
          <w:lang w:bidi="ar-DZ"/>
        </w:rPr>
        <w:t xml:space="preserve">وما كان مضموما فوجهان ثم إنْ </w:t>
      </w:r>
    </w:p>
    <w:p w14:paraId="76744FBA"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ترقّقْ ففي </w:t>
      </w:r>
      <w:r w:rsidRPr="003E6068">
        <w:rPr>
          <w:rFonts w:ascii="louts shamy" w:hAnsi="louts shamy" w:cs="louts shamy"/>
          <w:b/>
          <w:bCs/>
          <w:color w:val="000080"/>
          <w:sz w:val="34"/>
          <w:szCs w:val="34"/>
          <w:rtl/>
          <w:lang w:bidi="ar-DZ"/>
        </w:rPr>
        <w:t>(كبرٌ)</w:t>
      </w:r>
      <w:r w:rsidRPr="00AA2790">
        <w:rPr>
          <w:rFonts w:ascii="louts shamy" w:hAnsi="louts shamy" w:cs="louts shamy"/>
          <w:b/>
          <w:bCs/>
          <w:sz w:val="34"/>
          <w:szCs w:val="34"/>
          <w:rtl/>
          <w:lang w:bidi="ar-DZ"/>
        </w:rPr>
        <w:t xml:space="preserve"> و</w:t>
      </w:r>
      <w:r w:rsidRPr="003E6068">
        <w:rPr>
          <w:rFonts w:ascii="louts shamy" w:hAnsi="louts shamy" w:cs="louts shamy"/>
          <w:b/>
          <w:bCs/>
          <w:color w:val="000080"/>
          <w:sz w:val="34"/>
          <w:szCs w:val="34"/>
          <w:rtl/>
          <w:lang w:bidi="ar-DZ"/>
        </w:rPr>
        <w:t>(عشرون)</w:t>
      </w:r>
      <w:r w:rsidRPr="00AA2790">
        <w:rPr>
          <w:rFonts w:ascii="louts shamy" w:hAnsi="louts shamy" w:cs="louts shamy"/>
          <w:b/>
          <w:bCs/>
          <w:sz w:val="34"/>
          <w:szCs w:val="34"/>
          <w:rtl/>
          <w:lang w:bidi="ar-DZ"/>
        </w:rPr>
        <w:t xml:space="preserve"> فَصَّلاَ</w:t>
      </w:r>
    </w:p>
    <w:p w14:paraId="67237C4B" w14:textId="77777777" w:rsidR="00883230" w:rsidRPr="00AA2790" w:rsidRDefault="00883230" w:rsidP="00883230">
      <w:pPr>
        <w:bidi/>
        <w:spacing w:before="40" w:after="40" w:line="216" w:lineRule="auto"/>
        <w:ind w:firstLine="346"/>
        <w:jc w:val="lowKashida"/>
        <w:rPr>
          <w:rFonts w:ascii="louts shamy" w:hAnsi="louts shamy" w:cs="louts shamy"/>
          <w:sz w:val="34"/>
          <w:szCs w:val="34"/>
          <w:rtl/>
          <w:lang w:bidi="ar-DZ"/>
        </w:rPr>
      </w:pPr>
      <w:r w:rsidRPr="00AA2790">
        <w:rPr>
          <w:rFonts w:ascii="louts shamy" w:hAnsi="louts shamy" w:cs="louts shamy"/>
          <w:sz w:val="34"/>
          <w:szCs w:val="34"/>
          <w:rtl/>
          <w:lang w:bidi="ar-DZ"/>
        </w:rPr>
        <w:t xml:space="preserve">أما هذا الباب فالوجهان في جميعه لم يحدِّد فيه ابن الجزري منونًا، أو غير ذلك، فكل ما رققته الشاطبية فيه الوجهان في الطيبة نحو: "خبيرٌ، خيرٌ، السِّحْرُ، وهذا هو المعمول به دون تفصيل، ومن القراء من يرقّق الجميع ويفخّم </w:t>
      </w:r>
      <w:r w:rsidRPr="003E6068">
        <w:rPr>
          <w:rFonts w:ascii="louts shamy" w:hAnsi="louts shamy" w:cs="louts shamy"/>
          <w:b/>
          <w:bCs/>
          <w:color w:val="000080"/>
          <w:sz w:val="34"/>
          <w:szCs w:val="34"/>
          <w:rtl/>
          <w:lang w:bidi="ar-DZ"/>
        </w:rPr>
        <w:t>(عشرون)</w:t>
      </w:r>
      <w:r w:rsidRPr="00AA2790">
        <w:rPr>
          <w:rFonts w:ascii="louts shamy" w:hAnsi="louts shamy" w:cs="louts shamy"/>
          <w:sz w:val="34"/>
          <w:szCs w:val="34"/>
          <w:rtl/>
          <w:lang w:bidi="ar-DZ"/>
        </w:rPr>
        <w:t xml:space="preserve"> و</w:t>
      </w:r>
      <w:r w:rsidRPr="003E6068">
        <w:rPr>
          <w:rFonts w:ascii="louts shamy" w:hAnsi="louts shamy" w:cs="louts shamy"/>
          <w:b/>
          <w:bCs/>
          <w:color w:val="000080"/>
          <w:sz w:val="34"/>
          <w:szCs w:val="34"/>
          <w:rtl/>
          <w:lang w:bidi="ar-DZ"/>
        </w:rPr>
        <w:t>(كِبْر)</w:t>
      </w:r>
      <w:r w:rsidRPr="00AA2790">
        <w:rPr>
          <w:rFonts w:ascii="louts shamy" w:hAnsi="louts shamy" w:cs="louts shamy"/>
          <w:sz w:val="34"/>
          <w:szCs w:val="34"/>
          <w:rtl/>
          <w:lang w:bidi="ar-DZ"/>
        </w:rPr>
        <w:t xml:space="preserve"> دون غيرهما، ومنهم من أخذ من تلخيص العبارات التفخيم في </w:t>
      </w:r>
      <w:r w:rsidRPr="003E6068">
        <w:rPr>
          <w:rFonts w:ascii="louts shamy" w:hAnsi="louts shamy" w:cs="louts shamy"/>
          <w:b/>
          <w:bCs/>
          <w:color w:val="000080"/>
          <w:sz w:val="34"/>
          <w:szCs w:val="34"/>
          <w:rtl/>
          <w:lang w:bidi="ar-DZ"/>
        </w:rPr>
        <w:t>(عشرون)</w:t>
      </w:r>
      <w:r w:rsidRPr="00AA2790">
        <w:rPr>
          <w:rFonts w:ascii="louts shamy" w:hAnsi="louts shamy" w:cs="louts shamy"/>
          <w:sz w:val="34"/>
          <w:szCs w:val="34"/>
          <w:rtl/>
          <w:lang w:bidi="ar-DZ"/>
        </w:rPr>
        <w:t xml:space="preserve"> و</w:t>
      </w:r>
      <w:r w:rsidRPr="003E6068">
        <w:rPr>
          <w:rFonts w:ascii="louts shamy" w:hAnsi="louts shamy" w:cs="louts shamy"/>
          <w:b/>
          <w:bCs/>
          <w:color w:val="000080"/>
          <w:sz w:val="34"/>
          <w:szCs w:val="34"/>
          <w:rtl/>
          <w:lang w:bidi="ar-DZ"/>
        </w:rPr>
        <w:t>(كِبْر)</w:t>
      </w:r>
      <w:r w:rsidRPr="00AA2790">
        <w:rPr>
          <w:rFonts w:ascii="louts shamy" w:hAnsi="louts shamy" w:cs="louts shamy"/>
          <w:sz w:val="34"/>
          <w:szCs w:val="34"/>
          <w:rtl/>
          <w:lang w:bidi="ar-DZ"/>
        </w:rPr>
        <w:t xml:space="preserve">، وما كان مع الياء اللينة نحو </w:t>
      </w:r>
      <w:r w:rsidRPr="003E6068">
        <w:rPr>
          <w:rFonts w:ascii="louts shamy" w:hAnsi="louts shamy" w:cs="louts shamy"/>
          <w:b/>
          <w:bCs/>
          <w:color w:val="000080"/>
          <w:sz w:val="34"/>
          <w:szCs w:val="34"/>
          <w:rtl/>
          <w:lang w:bidi="ar-DZ"/>
        </w:rPr>
        <w:t>(خيْرٌ)</w:t>
      </w:r>
      <w:r w:rsidRPr="00AA2790">
        <w:rPr>
          <w:rFonts w:ascii="louts shamy" w:hAnsi="louts shamy" w:cs="louts shamy"/>
          <w:sz w:val="34"/>
          <w:szCs w:val="34"/>
          <w:rtl/>
          <w:lang w:bidi="ar-DZ"/>
        </w:rPr>
        <w:t>.</w:t>
      </w:r>
    </w:p>
    <w:p w14:paraId="57642E79" w14:textId="77777777" w:rsidR="00883230" w:rsidRPr="00AA2790" w:rsidRDefault="00883230" w:rsidP="00883230">
      <w:pPr>
        <w:bidi/>
        <w:spacing w:before="40" w:after="40" w:line="216" w:lineRule="auto"/>
        <w:ind w:firstLine="346"/>
        <w:jc w:val="lowKashida"/>
        <w:rPr>
          <w:rFonts w:ascii="louts shamy" w:hAnsi="louts shamy" w:cs="louts shamy"/>
          <w:sz w:val="34"/>
          <w:szCs w:val="34"/>
          <w:rtl/>
          <w:lang w:bidi="ar-DZ"/>
        </w:rPr>
      </w:pPr>
      <w:r w:rsidRPr="00AA2790">
        <w:rPr>
          <w:rFonts w:ascii="louts shamy" w:hAnsi="louts shamy" w:cs="louts shamy"/>
          <w:sz w:val="34"/>
          <w:szCs w:val="34"/>
          <w:rtl/>
          <w:lang w:bidi="ar-DZ"/>
        </w:rPr>
        <w:t>والمعمول به الوجهان: إما الترقيق مطلقًا أو التفخيم مطلقًا، والله أعلم.</w:t>
      </w:r>
    </w:p>
    <w:p w14:paraId="3957C102"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t xml:space="preserve">   </w:t>
      </w:r>
      <w:r w:rsidRPr="00AA2790">
        <w:rPr>
          <w:rFonts w:ascii="louts shamy" w:hAnsi="louts shamy" w:cs="louts shamy"/>
          <w:b/>
          <w:bCs/>
          <w:sz w:val="34"/>
          <w:szCs w:val="34"/>
          <w:rtl/>
          <w:lang w:bidi="ar-DZ"/>
        </w:rPr>
        <w:t xml:space="preserve">وتفخيم </w:t>
      </w:r>
      <w:r w:rsidRPr="003E6068">
        <w:rPr>
          <w:rFonts w:ascii="louts shamy" w:hAnsi="louts shamy" w:cs="louts shamy"/>
          <w:b/>
          <w:bCs/>
          <w:color w:val="000080"/>
          <w:sz w:val="34"/>
          <w:szCs w:val="34"/>
          <w:rtl/>
          <w:lang w:bidi="ar-DZ"/>
        </w:rPr>
        <w:t>(صلصال)</w:t>
      </w:r>
      <w:r w:rsidRPr="00AA2790">
        <w:rPr>
          <w:rFonts w:ascii="louts shamy" w:hAnsi="louts shamy" w:cs="louts shamy"/>
          <w:b/>
          <w:bCs/>
          <w:sz w:val="34"/>
          <w:szCs w:val="34"/>
          <w:rtl/>
          <w:lang w:bidi="ar-DZ"/>
        </w:rPr>
        <w:t xml:space="preserve"> وتكبيرٌ انتهت</w:t>
      </w:r>
    </w:p>
    <w:p w14:paraId="76943686"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به أوجه زادت فنالت تقبُّلا</w:t>
      </w:r>
    </w:p>
    <w:p w14:paraId="2EFCB9DA"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b/>
          <w:bCs/>
          <w:sz w:val="34"/>
          <w:szCs w:val="34"/>
          <w:rtl/>
          <w:lang w:bidi="ar-DZ"/>
        </w:rPr>
        <w:t>أولا:</w:t>
      </w:r>
      <w:r w:rsidRPr="00AA2790">
        <w:rPr>
          <w:rFonts w:ascii="louts shamy" w:hAnsi="louts shamy" w:cs="louts shamy"/>
          <w:sz w:val="34"/>
          <w:szCs w:val="34"/>
          <w:rtl/>
          <w:lang w:bidi="ar-DZ"/>
        </w:rPr>
        <w:t xml:space="preserve"> اتفقت الشاطبية والطيبة على أحكام اللام عن الأزرق إلا في كلمة واحدة أضافتها الطيبة وهي "صلصال" ففُخِّمت اللام الأولى.</w:t>
      </w:r>
    </w:p>
    <w:p w14:paraId="3072ADBF"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على أن الداني غلَّط الآخذين بالتفخيم فقال: </w:t>
      </w:r>
      <w:r w:rsidRPr="003E6068">
        <w:rPr>
          <w:rFonts w:ascii="louts shamy" w:hAnsi="louts shamy" w:cs="louts shamy"/>
          <w:b/>
          <w:bCs/>
          <w:color w:val="000080"/>
          <w:sz w:val="34"/>
          <w:szCs w:val="34"/>
          <w:rtl/>
          <w:lang w:bidi="ar-DZ"/>
        </w:rPr>
        <w:t>(على أن قومًا من منتحلي قراءة نافع رواية ورش عنه من المغاربة يغلِّظون اللام من قوله: "صلصال" لوقوعها بين صادين، ولم أقرأ بذلك، والترقيق هو القياس حملًا على سائر اللامات السواكن)</w:t>
      </w:r>
      <w:r w:rsidRPr="00AA2790">
        <w:rPr>
          <w:rFonts w:ascii="louts shamy" w:hAnsi="louts shamy" w:cs="louts shamy"/>
          <w:sz w:val="34"/>
          <w:szCs w:val="34"/>
          <w:rtl/>
          <w:lang w:bidi="ar-DZ"/>
        </w:rPr>
        <w:t>.</w:t>
      </w:r>
    </w:p>
    <w:p w14:paraId="3A805227"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ولم يكن ابن الجزري له متبعًا هنا كما اتبعه في نحو </w:t>
      </w:r>
      <w:r w:rsidRPr="003E6068">
        <w:rPr>
          <w:rFonts w:ascii="louts shamy" w:hAnsi="louts shamy" w:cs="louts shamy"/>
          <w:b/>
          <w:bCs/>
          <w:color w:val="000080"/>
          <w:sz w:val="34"/>
          <w:szCs w:val="34"/>
          <w:rtl/>
          <w:lang w:bidi="ar-DZ"/>
        </w:rPr>
        <w:t>(ثلاثة وخلصوا)</w:t>
      </w:r>
      <w:r w:rsidRPr="00AA2790">
        <w:rPr>
          <w:rFonts w:ascii="louts shamy" w:hAnsi="louts shamy" w:cs="louts shamy"/>
          <w:sz w:val="34"/>
          <w:szCs w:val="34"/>
          <w:rtl/>
          <w:lang w:bidi="ar-DZ"/>
        </w:rPr>
        <w:t xml:space="preserve">، وغيرها، وفي نحو راء </w:t>
      </w:r>
      <w:r w:rsidRPr="003E6068">
        <w:rPr>
          <w:rFonts w:ascii="louts shamy" w:hAnsi="louts shamy" w:cs="louts shamy"/>
          <w:b/>
          <w:bCs/>
          <w:color w:val="000080"/>
          <w:sz w:val="34"/>
          <w:szCs w:val="34"/>
          <w:rtl/>
          <w:lang w:bidi="ar-DZ"/>
        </w:rPr>
        <w:t>(مريم وقرية والمرء)</w:t>
      </w:r>
      <w:r w:rsidRPr="00AA2790">
        <w:rPr>
          <w:rFonts w:ascii="louts shamy" w:hAnsi="louts shamy" w:cs="louts shamy"/>
          <w:sz w:val="34"/>
          <w:szCs w:val="34"/>
          <w:rtl/>
          <w:lang w:bidi="ar-DZ"/>
        </w:rPr>
        <w:t>، فأثبت هذا الوجه لصحته من جهة الإسناد والعربية؛ إذ العلَّة في تفخيم اللام أنها وقعت بين حرفي استعلاء.</w:t>
      </w:r>
    </w:p>
    <w:p w14:paraId="67DC6CDF"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وقد اتفق الطريقان في ياءات الإضافة وياءات الزوائد، وما رُوي من ترك الفتح في ياء </w:t>
      </w:r>
      <w:r w:rsidRPr="003E6068">
        <w:rPr>
          <w:rFonts w:ascii="louts shamy" w:hAnsi="louts shamy" w:cs="louts shamy"/>
          <w:b/>
          <w:bCs/>
          <w:color w:val="000080"/>
          <w:sz w:val="34"/>
          <w:szCs w:val="34"/>
          <w:rtl/>
          <w:lang w:bidi="ar-DZ"/>
        </w:rPr>
        <w:t>(محياي)</w:t>
      </w:r>
      <w:r w:rsidRPr="00AA2790">
        <w:rPr>
          <w:rFonts w:ascii="louts shamy" w:hAnsi="louts shamy" w:cs="louts shamy"/>
          <w:sz w:val="34"/>
          <w:szCs w:val="34"/>
          <w:rtl/>
          <w:lang w:bidi="ar-DZ"/>
        </w:rPr>
        <w:t xml:space="preserve"> لا يُعتدُّ به، والمعمول به الوجهان: الإسكان والفتح مع تقديم الإسكان.</w:t>
      </w:r>
    </w:p>
    <w:p w14:paraId="0E498487"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b/>
          <w:bCs/>
          <w:sz w:val="34"/>
          <w:szCs w:val="34"/>
          <w:rtl/>
          <w:lang w:bidi="ar-DZ"/>
        </w:rPr>
        <w:lastRenderedPageBreak/>
        <w:t>ثانيًا:</w:t>
      </w:r>
      <w:r w:rsidRPr="00AA2790">
        <w:rPr>
          <w:rFonts w:ascii="louts shamy" w:hAnsi="louts shamy" w:cs="louts shamy"/>
          <w:sz w:val="34"/>
          <w:szCs w:val="34"/>
          <w:rtl/>
          <w:lang w:bidi="ar-DZ"/>
        </w:rPr>
        <w:t xml:space="preserve"> أما التكبير فإنه سنة صحَّت عند القراء، وهو في الشاطبية لابن كثير براوييه في خواتيم القرآن الكريم من سورة الضحى إلى سورة الناس، وأخذت به جماعة في الختم لجميع القرآن استحبابًا.</w:t>
      </w:r>
    </w:p>
    <w:p w14:paraId="356DD688"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bookmarkStart w:id="11" w:name="_Toc144897448"/>
      <w:r w:rsidRPr="002B5C6F">
        <w:rPr>
          <w:rStyle w:val="1Char"/>
          <w:rFonts w:hint="cs"/>
          <w:rtl/>
        </w:rPr>
        <w:t>وفي الطيبة لجميع القراء لكن بين السورتين</w:t>
      </w:r>
      <w:bookmarkEnd w:id="11"/>
      <w:r w:rsidRPr="00AA2790">
        <w:rPr>
          <w:rFonts w:ascii="louts shamy" w:hAnsi="louts shamy" w:cs="louts shamy"/>
          <w:sz w:val="34"/>
          <w:szCs w:val="34"/>
          <w:rtl/>
          <w:lang w:bidi="ar-DZ"/>
        </w:rPr>
        <w:t xml:space="preserve">، قال الشيخ عبد الفتاح القاضي في شرح منحة مولي البر: </w:t>
      </w:r>
      <w:r w:rsidRPr="003E6068">
        <w:rPr>
          <w:rFonts w:ascii="louts shamy" w:hAnsi="louts shamy" w:cs="louts shamy"/>
          <w:b/>
          <w:bCs/>
          <w:color w:val="000080"/>
          <w:sz w:val="34"/>
          <w:szCs w:val="34"/>
          <w:rtl/>
          <w:lang w:bidi="ar-DZ"/>
        </w:rPr>
        <w:t>(زاد النشر لكل القراء التكبير في أوائل السور كلها سوى براءة)</w:t>
      </w:r>
      <w:r w:rsidRPr="00AA2790">
        <w:rPr>
          <w:rFonts w:ascii="louts shamy" w:hAnsi="louts shamy" w:cs="louts shamy"/>
          <w:sz w:val="34"/>
          <w:szCs w:val="34"/>
          <w:rtl/>
          <w:lang w:bidi="ar-DZ"/>
        </w:rPr>
        <w:t>.</w:t>
      </w:r>
    </w:p>
    <w:p w14:paraId="51CBEEAE"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قال في الطيبة: والكل للبزي رووا وقنبلا من دون حمد ولسوس نُقلا</w:t>
      </w:r>
    </w:p>
    <w:p w14:paraId="179069CC" w14:textId="77777777" w:rsidR="00883230" w:rsidRPr="002B5C6F" w:rsidRDefault="00883230" w:rsidP="00883230">
      <w:pPr>
        <w:bidi/>
        <w:spacing w:before="40" w:after="40" w:line="216" w:lineRule="auto"/>
        <w:ind w:firstLine="346"/>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 xml:space="preserve"> تكبيره من انش</w:t>
      </w:r>
      <w:r>
        <w:rPr>
          <w:rFonts w:ascii="louts shamy" w:hAnsi="louts shamy" w:cs="louts shamy" w:hint="cs"/>
          <w:b/>
          <w:bCs/>
          <w:sz w:val="34"/>
          <w:szCs w:val="34"/>
          <w:rtl/>
          <w:lang w:bidi="ar-DZ"/>
        </w:rPr>
        <w:t>ـــ</w:t>
      </w:r>
      <w:r w:rsidRPr="002B5C6F">
        <w:rPr>
          <w:rFonts w:ascii="louts shamy" w:hAnsi="louts shamy" w:cs="louts shamy"/>
          <w:b/>
          <w:bCs/>
          <w:sz w:val="34"/>
          <w:szCs w:val="34"/>
          <w:rtl/>
          <w:lang w:bidi="ar-DZ"/>
        </w:rPr>
        <w:t>راح ورُوي عن كلّ</w:t>
      </w:r>
      <w:r>
        <w:rPr>
          <w:rFonts w:ascii="louts shamy" w:hAnsi="louts shamy" w:cs="louts shamy" w:hint="cs"/>
          <w:b/>
          <w:bCs/>
          <w:sz w:val="34"/>
          <w:szCs w:val="34"/>
          <w:rtl/>
          <w:lang w:bidi="ar-DZ"/>
        </w:rPr>
        <w:t>ـــــ</w:t>
      </w:r>
      <w:r w:rsidRPr="002B5C6F">
        <w:rPr>
          <w:rFonts w:ascii="louts shamy" w:hAnsi="louts shamy" w:cs="louts shamy"/>
          <w:b/>
          <w:bCs/>
          <w:sz w:val="34"/>
          <w:szCs w:val="34"/>
          <w:rtl/>
          <w:lang w:bidi="ar-DZ"/>
        </w:rPr>
        <w:t>هم أول كلّ يس</w:t>
      </w:r>
      <w:r>
        <w:rPr>
          <w:rFonts w:ascii="louts shamy" w:hAnsi="louts shamy" w:cs="louts shamy" w:hint="cs"/>
          <w:b/>
          <w:bCs/>
          <w:sz w:val="34"/>
          <w:szCs w:val="34"/>
          <w:rtl/>
          <w:lang w:bidi="ar-DZ"/>
        </w:rPr>
        <w:t>ــــ</w:t>
      </w:r>
      <w:r w:rsidRPr="002B5C6F">
        <w:rPr>
          <w:rFonts w:ascii="louts shamy" w:hAnsi="louts shamy" w:cs="louts shamy"/>
          <w:b/>
          <w:bCs/>
          <w:sz w:val="34"/>
          <w:szCs w:val="34"/>
          <w:rtl/>
          <w:lang w:bidi="ar-DZ"/>
        </w:rPr>
        <w:t>توي</w:t>
      </w:r>
    </w:p>
    <w:p w14:paraId="1A376FC2" w14:textId="77777777" w:rsidR="00883230" w:rsidRPr="002B5C6F" w:rsidRDefault="00883230" w:rsidP="00883230">
      <w:pPr>
        <w:bidi/>
        <w:spacing w:before="40" w:after="40" w:line="216" w:lineRule="auto"/>
        <w:ind w:firstLine="346"/>
        <w:jc w:val="center"/>
        <w:rPr>
          <w:rFonts w:ascii="louts shamy" w:hAnsi="louts shamy" w:cs="louts shamy"/>
          <w:b/>
          <w:bCs/>
          <w:sz w:val="34"/>
          <w:szCs w:val="34"/>
          <w:rtl/>
          <w:lang w:bidi="ar-DZ"/>
        </w:rPr>
      </w:pPr>
      <w:r w:rsidRPr="002B5C6F">
        <w:rPr>
          <w:rFonts w:ascii="louts shamy" w:hAnsi="louts shamy" w:cs="louts shamy"/>
          <w:b/>
          <w:bCs/>
          <w:sz w:val="34"/>
          <w:szCs w:val="34"/>
          <w:rtl/>
          <w:lang w:bidi="ar-DZ"/>
        </w:rPr>
        <w:t xml:space="preserve"> وامنع على الرحيم وقفًا إن تصلْ كُلًّا وغير ذا أجز ما يحتملْ</w:t>
      </w:r>
    </w:p>
    <w:p w14:paraId="5BC7253D"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قال في تقريب الطيبة: </w:t>
      </w:r>
      <w:r w:rsidRPr="003E6068">
        <w:rPr>
          <w:rFonts w:ascii="louts shamy" w:hAnsi="louts shamy" w:cs="louts shamy"/>
          <w:b/>
          <w:bCs/>
          <w:color w:val="000080"/>
          <w:sz w:val="34"/>
          <w:szCs w:val="34"/>
          <w:rtl/>
          <w:lang w:bidi="ar-DZ"/>
        </w:rPr>
        <w:t>(ورُوي التكبير أيضًا عن كل القراء في أول كل سورة، وهو أيضًا مع وجه البسملة ولو لحمزة)</w:t>
      </w:r>
      <w:r w:rsidRPr="00AA2790">
        <w:rPr>
          <w:rFonts w:ascii="louts shamy" w:hAnsi="louts shamy" w:cs="louts shamy"/>
          <w:sz w:val="34"/>
          <w:szCs w:val="34"/>
          <w:rtl/>
          <w:lang w:bidi="ar-DZ"/>
        </w:rPr>
        <w:t>.</w:t>
      </w:r>
    </w:p>
    <w:p w14:paraId="01EC851B" w14:textId="77777777" w:rsidR="00883230" w:rsidRPr="00AA2790" w:rsidRDefault="00883230" w:rsidP="00883230">
      <w:pPr>
        <w:bidi/>
        <w:spacing w:before="40" w:after="40" w:line="216" w:lineRule="auto"/>
        <w:ind w:firstLine="346"/>
        <w:rPr>
          <w:rFonts w:ascii="louts shamy" w:hAnsi="louts shamy" w:cs="louts shamy"/>
          <w:sz w:val="34"/>
          <w:szCs w:val="34"/>
          <w:rtl/>
          <w:lang w:bidi="ar-DZ"/>
        </w:rPr>
      </w:pPr>
      <w:r w:rsidRPr="00AA2790">
        <w:rPr>
          <w:rFonts w:ascii="louts shamy" w:hAnsi="louts shamy" w:cs="louts shamy"/>
          <w:sz w:val="34"/>
          <w:szCs w:val="34"/>
          <w:rtl/>
          <w:lang w:bidi="ar-DZ"/>
        </w:rPr>
        <w:t xml:space="preserve">وأضاف: </w:t>
      </w:r>
      <w:r w:rsidRPr="003E6068">
        <w:rPr>
          <w:rFonts w:ascii="louts shamy" w:hAnsi="louts shamy" w:cs="louts shamy"/>
          <w:b/>
          <w:bCs/>
          <w:color w:val="000080"/>
          <w:sz w:val="34"/>
          <w:szCs w:val="34"/>
          <w:rtl/>
          <w:lang w:bidi="ar-DZ"/>
        </w:rPr>
        <w:t>(ويمتنع منها وجه واحد وهو الوقف على الرحيم من البسملة إذا وصل الكل)</w:t>
      </w:r>
      <w:r w:rsidRPr="00AA2790">
        <w:rPr>
          <w:rFonts w:ascii="louts shamy" w:hAnsi="louts shamy" w:cs="louts shamy"/>
          <w:sz w:val="34"/>
          <w:szCs w:val="34"/>
          <w:rtl/>
          <w:lang w:bidi="ar-DZ"/>
        </w:rPr>
        <w:t>.</w:t>
      </w:r>
    </w:p>
    <w:p w14:paraId="69BB1E85"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t xml:space="preserve">  </w:t>
      </w:r>
      <w:r w:rsidRPr="00AA2790">
        <w:rPr>
          <w:rFonts w:ascii="louts shamy" w:hAnsi="louts shamy" w:cs="louts shamy"/>
          <w:b/>
          <w:bCs/>
          <w:sz w:val="34"/>
          <w:szCs w:val="34"/>
          <w:rtl/>
          <w:lang w:bidi="ar-DZ"/>
        </w:rPr>
        <w:t>وذي أصلها علم الرواية أو تزد</w:t>
      </w:r>
    </w:p>
    <w:p w14:paraId="4A8EB99F"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درايته في النشر خذه مفصّلا</w:t>
      </w:r>
    </w:p>
    <w:p w14:paraId="6073E96B"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ولا تنس أن الحرز في الأصل مصدر</w:t>
      </w:r>
    </w:p>
    <w:p w14:paraId="59CE93D9"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لطيّبةٍ فافهم كلامي لتعْقِلا</w:t>
      </w:r>
    </w:p>
    <w:p w14:paraId="650ACDD6" w14:textId="77777777" w:rsidR="0088323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هذا الذي ذكرنا هو المعمول به روايةً وأداءً، أما كتاب النشر ومصادره وغيرها من كتب القراءات فهي كتب دراية، يحتاجها المحقق والباحث لمعرفة الخلاف والاطلاع على أسانيد القوم ومذاهبهم واختياراتهم، فالأمر محسوم، والأخذ به محتوم، ولهذا جعل ابن الجزري الشاطبية مصدرًا من المصادر، ولولا شُهرتها واعتماد الناس عليها وعادتهم في الأخذ بالسبع ثم الثلاث ثم العشر، ولولا التكلّف الذي حصل عند بعض المقرئين بالعشر الكبرى - لذابت الشاطبية في الطيبة، ولكنَّ الله قدَّر للشاطبية أن تستمرَّ وللطيبة أن تستقرَّ، والحمد لله رب العالمين.</w:t>
      </w:r>
    </w:p>
    <w:p w14:paraId="6A877B0F" w14:textId="77777777" w:rsidR="00883230" w:rsidRDefault="00883230" w:rsidP="00883230">
      <w:pPr>
        <w:rPr>
          <w:rFonts w:ascii="louts shamy" w:hAnsi="louts shamy" w:cs="louts shamy"/>
          <w:sz w:val="34"/>
          <w:szCs w:val="34"/>
          <w:rtl/>
          <w:lang w:bidi="ar-DZ"/>
        </w:rPr>
      </w:pPr>
      <w:r>
        <w:rPr>
          <w:rFonts w:ascii="louts shamy" w:hAnsi="louts shamy" w:cs="louts shamy"/>
          <w:sz w:val="34"/>
          <w:szCs w:val="34"/>
          <w:rtl/>
          <w:lang w:bidi="ar-DZ"/>
        </w:rPr>
        <w:br w:type="page"/>
      </w:r>
    </w:p>
    <w:p w14:paraId="6A88D300"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lastRenderedPageBreak/>
        <w:t xml:space="preserve">   </w:t>
      </w:r>
      <w:r w:rsidRPr="00AA2790">
        <w:rPr>
          <w:rFonts w:ascii="louts shamy" w:hAnsi="louts shamy" w:cs="louts shamy"/>
          <w:b/>
          <w:bCs/>
          <w:sz w:val="34"/>
          <w:szCs w:val="34"/>
          <w:rtl/>
          <w:lang w:bidi="ar-DZ"/>
        </w:rPr>
        <w:t>ودونك في العشر الصغير زيادة</w:t>
      </w:r>
    </w:p>
    <w:p w14:paraId="1E139E10"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وقلت: معاذ الله أدري فأبْخَلا</w:t>
      </w:r>
    </w:p>
    <w:p w14:paraId="71A39756"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وتُقرأ رواية ورش من طريق الأزرق من طريق ثالث وهو العشر النافعية أو العشر الصغير، وأصلها كتاب التعريف للداني، وعليه زيادات في تفصيل عقد الدرر لابن غازي وأنوار التعريف للحامدي، والمقروء به هو ما في التعريف وما زيد عليه، ومن شاء أن يقتصر على طريق الأزرق والمروزي فيقرأ بالدرر اللوامع وهو نظم مشهور شهرة لم ينلها أي نظم آخر في الإفراد، وشهرته كشهرة الشاطبية والطيبة وتفصيل العقد.</w:t>
      </w:r>
    </w:p>
    <w:p w14:paraId="2BF1C20B"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ونظمنا هذا يجعل الشاطبية هي الأصل ثم يقارن بينها وبين الطيبة ثم بينها وبين العشر الصغير، فكلُّ ما لم يُذكر من اختلاف ها هنا، فهو متفق عليه بين الشاطبية والعشر الصغير، فهما متفقان في باب البسملة وميم الجمع وهاء الكناية، ويختلفان في بعض مسائل المد والقصر.</w:t>
      </w:r>
    </w:p>
    <w:p w14:paraId="74ADE6F3"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فآلدُ مدُّوها ثلاثة أوجه</w:t>
      </w:r>
    </w:p>
    <w:p w14:paraId="4E81F901"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وجا أحد أيضا إذا كنت مُبدِلا</w:t>
      </w:r>
    </w:p>
    <w:p w14:paraId="6B3A7799"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كذا في البغا إن والنبي إن أراد زد</w:t>
      </w:r>
    </w:p>
    <w:p w14:paraId="3D0B196D" w14:textId="77777777" w:rsidR="00883230" w:rsidRPr="00AA2790" w:rsidRDefault="00883230" w:rsidP="00883230">
      <w:pPr>
        <w:tabs>
          <w:tab w:val="left" w:pos="2142"/>
          <w:tab w:val="center" w:pos="4536"/>
        </w:tabs>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ab/>
        <w:t xml:space="preserve"> </w:t>
      </w:r>
      <w:r w:rsidRPr="00AA2790">
        <w:rPr>
          <w:rFonts w:ascii="louts shamy" w:hAnsi="louts shamy" w:cs="louts shamy"/>
          <w:b/>
          <w:bCs/>
          <w:sz w:val="34"/>
          <w:szCs w:val="34"/>
          <w:rtl/>
          <w:lang w:bidi="ar-DZ"/>
        </w:rPr>
        <w:tab/>
        <w:t xml:space="preserve"> كذا في النسا إن عند الاحزاب فُصِّلا</w:t>
      </w:r>
    </w:p>
    <w:p w14:paraId="6DDB335A"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وقد ذكرنا هذا أثناء حديثنا عن </w:t>
      </w:r>
      <w:r w:rsidRPr="003E6068">
        <w:rPr>
          <w:rFonts w:ascii="louts shamy" w:hAnsi="louts shamy" w:cs="louts shamy"/>
          <w:b/>
          <w:bCs/>
          <w:color w:val="000080"/>
          <w:sz w:val="34"/>
          <w:szCs w:val="34"/>
          <w:rtl/>
          <w:lang w:bidi="ar-DZ"/>
        </w:rPr>
        <w:t>(آلان)</w:t>
      </w:r>
      <w:r w:rsidRPr="00AA2790">
        <w:rPr>
          <w:rFonts w:ascii="louts shamy" w:hAnsi="louts shamy" w:cs="louts shamy"/>
          <w:sz w:val="34"/>
          <w:szCs w:val="34"/>
          <w:rtl/>
          <w:lang w:bidi="ar-DZ"/>
        </w:rPr>
        <w:t xml:space="preserve">، فالمغاربة لهم الوجهان في الهمزة الثانية من </w:t>
      </w:r>
      <w:r w:rsidRPr="003E6068">
        <w:rPr>
          <w:rFonts w:ascii="louts shamy" w:hAnsi="louts shamy" w:cs="louts shamy"/>
          <w:b/>
          <w:bCs/>
          <w:color w:val="000080"/>
          <w:sz w:val="34"/>
          <w:szCs w:val="34"/>
          <w:rtl/>
          <w:lang w:bidi="ar-DZ"/>
        </w:rPr>
        <w:t>(أألد)</w:t>
      </w:r>
      <w:r w:rsidRPr="00AA2790">
        <w:rPr>
          <w:rFonts w:ascii="louts shamy" w:hAnsi="louts shamy" w:cs="louts shamy"/>
          <w:sz w:val="34"/>
          <w:szCs w:val="34"/>
          <w:rtl/>
          <w:lang w:bidi="ar-DZ"/>
        </w:rPr>
        <w:t xml:space="preserve"> و</w:t>
      </w:r>
      <w:r w:rsidRPr="003E6068">
        <w:rPr>
          <w:rFonts w:ascii="louts shamy" w:hAnsi="louts shamy" w:cs="louts shamy"/>
          <w:b/>
          <w:bCs/>
          <w:color w:val="000080"/>
          <w:sz w:val="34"/>
          <w:szCs w:val="34"/>
          <w:rtl/>
          <w:lang w:bidi="ar-DZ"/>
        </w:rPr>
        <w:t>(أأمنتم)</w:t>
      </w:r>
      <w:r w:rsidRPr="00AA2790">
        <w:rPr>
          <w:rFonts w:ascii="louts shamy" w:hAnsi="louts shamy" w:cs="louts shamy"/>
          <w:sz w:val="34"/>
          <w:szCs w:val="34"/>
          <w:rtl/>
          <w:lang w:bidi="ar-DZ"/>
        </w:rPr>
        <w:t xml:space="preserve">، ونحو: </w:t>
      </w:r>
      <w:r w:rsidRPr="003E6068">
        <w:rPr>
          <w:rFonts w:ascii="louts shamy" w:hAnsi="louts shamy" w:cs="louts shamy"/>
          <w:b/>
          <w:bCs/>
          <w:color w:val="000080"/>
          <w:sz w:val="34"/>
          <w:szCs w:val="34"/>
          <w:rtl/>
          <w:lang w:bidi="ar-DZ"/>
        </w:rPr>
        <w:t>(جاء أجلهم)</w:t>
      </w:r>
      <w:r w:rsidRPr="00AA2790">
        <w:rPr>
          <w:rFonts w:ascii="louts shamy" w:hAnsi="louts shamy" w:cs="louts shamy"/>
          <w:sz w:val="34"/>
          <w:szCs w:val="34"/>
          <w:rtl/>
          <w:lang w:bidi="ar-DZ"/>
        </w:rPr>
        <w:t>، و</w:t>
      </w:r>
      <w:r w:rsidRPr="003E6068">
        <w:rPr>
          <w:rFonts w:ascii="louts shamy" w:hAnsi="louts shamy" w:cs="louts shamy"/>
          <w:b/>
          <w:bCs/>
          <w:color w:val="000080"/>
          <w:sz w:val="34"/>
          <w:szCs w:val="34"/>
          <w:rtl/>
          <w:lang w:bidi="ar-DZ"/>
        </w:rPr>
        <w:t>(جاء أحد)</w:t>
      </w:r>
      <w:r w:rsidRPr="00AA2790">
        <w:rPr>
          <w:rFonts w:ascii="louts shamy" w:hAnsi="louts shamy" w:cs="louts shamy"/>
          <w:sz w:val="34"/>
          <w:szCs w:val="34"/>
          <w:rtl/>
          <w:lang w:bidi="ar-DZ"/>
        </w:rPr>
        <w:t xml:space="preserve"> التسهيل والإبدال قصرًا وتوسطًا وطولًا، والمشارقة يسهلونها أو يبدلونها قصرًا فقط.</w:t>
      </w:r>
    </w:p>
    <w:p w14:paraId="0D4DEBD9" w14:textId="77777777" w:rsidR="00883230" w:rsidRPr="00AA2790" w:rsidRDefault="00883230" w:rsidP="00883230">
      <w:pPr>
        <w:bidi/>
        <w:spacing w:before="40" w:after="40" w:line="216" w:lineRule="auto"/>
        <w:ind w:firstLine="346"/>
        <w:jc w:val="both"/>
        <w:rPr>
          <w:rFonts w:ascii="louts shamy" w:hAnsi="louts shamy" w:cs="louts shamy"/>
          <w:sz w:val="34"/>
          <w:szCs w:val="34"/>
          <w:rtl/>
        </w:rPr>
      </w:pPr>
      <w:r w:rsidRPr="00AA2790">
        <w:rPr>
          <w:rFonts w:ascii="louts shamy" w:hAnsi="louts shamy" w:cs="louts shamy"/>
          <w:sz w:val="34"/>
          <w:szCs w:val="34"/>
          <w:rtl/>
          <w:lang w:bidi="ar-DZ"/>
        </w:rPr>
        <w:t xml:space="preserve">ذكر </w:t>
      </w:r>
      <w:r w:rsidRPr="00AA2790">
        <w:rPr>
          <w:rFonts w:ascii="louts shamy" w:hAnsi="louts shamy" w:cs="louts shamy"/>
          <w:sz w:val="34"/>
          <w:szCs w:val="34"/>
          <w:rtl/>
        </w:rPr>
        <w:t xml:space="preserve">صاحب تحصيل المنافع في باب الهمزتين من كلمة </w:t>
      </w:r>
      <w:r w:rsidRPr="003E6068">
        <w:rPr>
          <w:rFonts w:ascii="louts shamy" w:hAnsi="louts shamy" w:cs="louts shamy"/>
          <w:b/>
          <w:bCs/>
          <w:color w:val="000080"/>
          <w:sz w:val="34"/>
          <w:szCs w:val="34"/>
          <w:rtl/>
        </w:rPr>
        <w:t>(وإن كان بعدها حركة مدَّت مدًّا متوسطًا على المشهور، ويجوز القصر والإشباع)</w:t>
      </w:r>
      <w:r w:rsidRPr="00AA2790">
        <w:rPr>
          <w:rFonts w:ascii="louts shamy" w:hAnsi="louts shamy" w:cs="louts shamy"/>
          <w:sz w:val="34"/>
          <w:szCs w:val="34"/>
          <w:rtl/>
        </w:rPr>
        <w:t xml:space="preserve">، وذكر مثله في باب الهمزتين من كلمتين: </w:t>
      </w:r>
      <w:r w:rsidRPr="003E6068">
        <w:rPr>
          <w:rFonts w:ascii="louts shamy" w:hAnsi="louts shamy" w:cs="louts shamy"/>
          <w:b/>
          <w:bCs/>
          <w:color w:val="000080"/>
          <w:sz w:val="34"/>
          <w:szCs w:val="34"/>
          <w:rtl/>
        </w:rPr>
        <w:t>(وثلاثة أقوال قبل الحركة نحو جاء أجلهم أولياء أولئك المشهور التوسط)</w:t>
      </w:r>
      <w:r w:rsidRPr="00AA2790">
        <w:rPr>
          <w:rFonts w:ascii="louts shamy" w:hAnsi="louts shamy" w:cs="louts shamy"/>
          <w:sz w:val="34"/>
          <w:szCs w:val="34"/>
          <w:rtl/>
        </w:rPr>
        <w:t xml:space="preserve">. </w:t>
      </w:r>
    </w:p>
    <w:p w14:paraId="015DA9E5" w14:textId="77777777" w:rsidR="00883230" w:rsidRPr="00AA2790" w:rsidRDefault="00883230" w:rsidP="00883230">
      <w:pPr>
        <w:bidi/>
        <w:spacing w:before="40" w:after="40" w:line="216" w:lineRule="auto"/>
        <w:ind w:firstLine="346"/>
        <w:jc w:val="both"/>
        <w:rPr>
          <w:rFonts w:ascii="louts shamy" w:hAnsi="louts shamy" w:cs="louts shamy"/>
          <w:sz w:val="34"/>
          <w:szCs w:val="34"/>
          <w:rtl/>
        </w:rPr>
      </w:pPr>
      <w:r w:rsidRPr="00AA2790">
        <w:rPr>
          <w:rFonts w:ascii="louts shamy" w:hAnsi="louts shamy" w:cs="louts shamy"/>
          <w:sz w:val="34"/>
          <w:szCs w:val="34"/>
          <w:rtl/>
        </w:rPr>
        <w:lastRenderedPageBreak/>
        <w:t xml:space="preserve">وعلَّق على مثل هذا الشيخ عبد الهادي حميتو في كتابه قراءة نافع عند المغاربة: </w:t>
      </w:r>
      <w:r w:rsidRPr="003E6068">
        <w:rPr>
          <w:rFonts w:ascii="louts shamy" w:hAnsi="louts shamy" w:cs="louts shamy"/>
          <w:b/>
          <w:bCs/>
          <w:color w:val="000080"/>
          <w:sz w:val="34"/>
          <w:szCs w:val="34"/>
          <w:rtl/>
        </w:rPr>
        <w:t>(وكما لا يلزم المشارقة أن يتركوا طريقتهم ومذاهبهم في الأخذ في هذا ومثله، فكذلك لا يلزم المغاربة أن يتركوا طريقتهم ومذاهبهم التي تأدَّت إليهم عن أئمتهم وهي منصوصة في كتبهم)</w:t>
      </w:r>
      <w:r w:rsidRPr="00AA2790">
        <w:rPr>
          <w:rFonts w:ascii="louts shamy" w:hAnsi="louts shamy" w:cs="louts shamy"/>
          <w:sz w:val="34"/>
          <w:szCs w:val="34"/>
          <w:rtl/>
        </w:rPr>
        <w:t>.</w:t>
      </w:r>
    </w:p>
    <w:p w14:paraId="014B634D" w14:textId="77777777" w:rsidR="00883230" w:rsidRPr="00AA2790" w:rsidRDefault="00883230" w:rsidP="00883230">
      <w:pPr>
        <w:bidi/>
        <w:spacing w:before="40" w:after="40" w:line="216" w:lineRule="auto"/>
        <w:ind w:firstLine="346"/>
        <w:jc w:val="both"/>
        <w:rPr>
          <w:rFonts w:ascii="louts shamy" w:hAnsi="louts shamy" w:cs="louts shamy"/>
          <w:sz w:val="34"/>
          <w:szCs w:val="34"/>
          <w:rtl/>
        </w:rPr>
      </w:pPr>
      <w:bookmarkStart w:id="12" w:name="_Toc144897449"/>
      <w:r w:rsidRPr="002B5C6F">
        <w:rPr>
          <w:rStyle w:val="1Char"/>
          <w:rFonts w:hint="cs"/>
          <w:rtl/>
        </w:rPr>
        <w:t>فالأوجه الثلاثة صحيحة مقروء بها</w:t>
      </w:r>
      <w:bookmarkEnd w:id="12"/>
      <w:r w:rsidRPr="00AA2790">
        <w:rPr>
          <w:rFonts w:ascii="louts shamy" w:hAnsi="louts shamy" w:cs="louts shamy"/>
          <w:sz w:val="34"/>
          <w:szCs w:val="34"/>
          <w:rtl/>
        </w:rPr>
        <w:t xml:space="preserve">، وهي ثابتة أداءً ونصًّا، ولا حجة لمن منع المدَّ للانفصال، قال الشيخ محمد الشريف السحابي في شرحه لتفصيل عقد الدرر لابن غازي: </w:t>
      </w:r>
    </w:p>
    <w:p w14:paraId="442D41C9" w14:textId="77777777" w:rsidR="00883230" w:rsidRPr="00AA2790" w:rsidRDefault="00883230" w:rsidP="00883230">
      <w:pPr>
        <w:bidi/>
        <w:spacing w:before="40" w:after="40" w:line="216" w:lineRule="auto"/>
        <w:ind w:firstLine="346"/>
        <w:jc w:val="both"/>
        <w:rPr>
          <w:rFonts w:ascii="louts shamy" w:hAnsi="louts shamy" w:cs="louts shamy"/>
          <w:sz w:val="34"/>
          <w:szCs w:val="34"/>
          <w:rtl/>
        </w:rPr>
      </w:pPr>
      <w:r w:rsidRPr="003E6068">
        <w:rPr>
          <w:rFonts w:ascii="louts shamy" w:hAnsi="louts shamy" w:cs="louts shamy"/>
          <w:b/>
          <w:bCs/>
          <w:color w:val="000080"/>
          <w:sz w:val="34"/>
          <w:szCs w:val="34"/>
          <w:rtl/>
        </w:rPr>
        <w:t>(نقرأ في نحو شاء أنشره بالإشباع كالمدِّ اللازم، وفي نحو جاء أجلهم على ثلاثة أوجه: المقدم هو التوسط ونقرأ بالإشباع والقصر، وهذا فقط إذا قرأنا بطرق نافع العشرة، أما إذا أفردنا ورشا وحده، فنقرأ بالتوسط فقط، أما إذا قرأنا بالعشر، فنقرأ بالترتيب التوسط ثم الإشباع ثم القصر، هذا الذي جرى عليه العمل ونصَّ عليه الأئمة وأخذوه عن مشايخهم في بلاد المغرب، ولا فرق بين الهمز في آدم والهمز هنا، فالذي فرَّق بينهما ما عنده دليل، وحجة من قال أن الكلمتين منفصلتان يعقِّب عليه أن جاء أمرنا كذلك تُقرأ بالقصر وليس بالإشباع، ثم ذكر الشيخ الإبدال في المكسورتين والمضمومتين، ثم قال: والحاصل أن الأنواع الثلاثة من الهمزة يجري فيها الأنواع الثلاث لمدّ البدل)</w:t>
      </w:r>
      <w:r w:rsidRPr="00AA2790">
        <w:rPr>
          <w:rFonts w:ascii="louts shamy" w:hAnsi="louts shamy" w:cs="louts shamy"/>
          <w:sz w:val="34"/>
          <w:szCs w:val="34"/>
          <w:rtl/>
        </w:rPr>
        <w:t>.</w:t>
      </w:r>
    </w:p>
    <w:p w14:paraId="1741A5EE" w14:textId="77777777" w:rsidR="00883230" w:rsidRPr="00AA2790" w:rsidRDefault="00883230" w:rsidP="00883230">
      <w:pPr>
        <w:bidi/>
        <w:spacing w:before="40" w:after="40" w:line="216" w:lineRule="auto"/>
        <w:ind w:firstLine="346"/>
        <w:jc w:val="both"/>
        <w:rPr>
          <w:rFonts w:ascii="louts shamy" w:hAnsi="louts shamy" w:cs="louts shamy"/>
          <w:sz w:val="34"/>
          <w:szCs w:val="34"/>
          <w:rtl/>
        </w:rPr>
      </w:pPr>
      <w:r w:rsidRPr="00AA2790">
        <w:rPr>
          <w:rFonts w:ascii="louts shamy" w:hAnsi="louts shamy" w:cs="louts shamy"/>
          <w:sz w:val="34"/>
          <w:szCs w:val="34"/>
          <w:rtl/>
        </w:rPr>
        <w:t xml:space="preserve">أما في </w:t>
      </w:r>
      <w:r w:rsidRPr="003E6068">
        <w:rPr>
          <w:rFonts w:ascii="louts shamy" w:hAnsi="louts shamy" w:cs="louts shamy"/>
          <w:b/>
          <w:bCs/>
          <w:color w:val="000080"/>
          <w:sz w:val="34"/>
          <w:szCs w:val="34"/>
          <w:rtl/>
        </w:rPr>
        <w:t>(على البغاء إن)</w:t>
      </w:r>
      <w:r w:rsidRPr="00AA2790">
        <w:rPr>
          <w:rFonts w:ascii="louts shamy" w:hAnsi="louts shamy" w:cs="louts shamy"/>
          <w:sz w:val="34"/>
          <w:szCs w:val="34"/>
          <w:rtl/>
        </w:rPr>
        <w:t xml:space="preserve"> في سورة النور و</w:t>
      </w:r>
      <w:r w:rsidRPr="003E6068">
        <w:rPr>
          <w:rFonts w:ascii="louts shamy" w:hAnsi="louts shamy" w:cs="louts shamy"/>
          <w:b/>
          <w:bCs/>
          <w:color w:val="000080"/>
          <w:sz w:val="34"/>
          <w:szCs w:val="34"/>
          <w:rtl/>
        </w:rPr>
        <w:t>(لستنّ كأحد من النساء إن اتقيتن)</w:t>
      </w:r>
      <w:r w:rsidRPr="00AA2790">
        <w:rPr>
          <w:rFonts w:ascii="louts shamy" w:hAnsi="louts shamy" w:cs="louts shamy"/>
          <w:sz w:val="34"/>
          <w:szCs w:val="34"/>
          <w:rtl/>
        </w:rPr>
        <w:t xml:space="preserve"> و</w:t>
      </w:r>
      <w:r w:rsidRPr="003E6068">
        <w:rPr>
          <w:rFonts w:ascii="louts shamy" w:hAnsi="louts shamy" w:cs="louts shamy"/>
          <w:b/>
          <w:bCs/>
          <w:color w:val="000080"/>
          <w:sz w:val="34"/>
          <w:szCs w:val="34"/>
          <w:rtl/>
        </w:rPr>
        <w:t>(للنبيء إن ارد)</w:t>
      </w:r>
      <w:r w:rsidRPr="00AA2790">
        <w:rPr>
          <w:rFonts w:ascii="louts shamy" w:hAnsi="louts shamy" w:cs="louts shamy"/>
          <w:sz w:val="34"/>
          <w:szCs w:val="34"/>
          <w:rtl/>
        </w:rPr>
        <w:t xml:space="preserve"> في سورة الأحزاب، فقد زاد المغاربة من العشر الصغير بطرقهم وجه التوسط في الكلمات الثلاث حال الإبدال؛ لأنهم يُجرونه مُجرى مدَّ البدل، فيجوز الإشباع والقصر كالمشارقة، ويجوز التوسط وهو مما انفرد به المغاربة، وهو من الزيادات على التعريف.</w:t>
      </w:r>
    </w:p>
    <w:p w14:paraId="4C8767E3"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وآلان فامْدُد في الجميع ثلاثة</w:t>
      </w:r>
    </w:p>
    <w:p w14:paraId="01A953CC"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وسوءات واضرِبها جميعا وحصّلا</w:t>
      </w:r>
    </w:p>
    <w:p w14:paraId="580074E7"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وقد سبق الإشارة إلى مذهب المغاربة في هذا، فلهم في آلان اثنا عشر وجهًا: التسهيل مع ثلاثة البدل، والقصر مع ثلاثة البدل، والتوسط مع ثلاثة البدل، والطول مع ثلاثة البدل.</w:t>
      </w:r>
    </w:p>
    <w:p w14:paraId="249199D0"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هذا الذي جرى عليهم العمل، وهو المقروء به.</w:t>
      </w:r>
    </w:p>
    <w:p w14:paraId="00C681FB"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lastRenderedPageBreak/>
        <w:t xml:space="preserve">أما في سوءات فأبدأ بذكر ما جاء في كتاب التبصرة لعلاّمة الجزائر ومقرئها الشيخ البوجليلي رحمه الله، وهو أقرب مَن وصلتنا أسانيدهم وكتبهم: </w:t>
      </w:r>
      <w:r w:rsidRPr="003E6068">
        <w:rPr>
          <w:rFonts w:ascii="louts shamy" w:hAnsi="louts shamy" w:cs="louts shamy"/>
          <w:b/>
          <w:bCs/>
          <w:color w:val="000080"/>
          <w:sz w:val="34"/>
          <w:szCs w:val="34"/>
          <w:rtl/>
          <w:lang w:bidi="ar-DZ"/>
        </w:rPr>
        <w:t>(وقوله تعالى "سوءات" حيثما كان بلفظ الجمع للأزرق فيه تسعة أوجه بتفريع الهمزة على الواو بأن يؤتى في الواو بالتوسط وهو المقدَّم في الأداء وفي الهمزة ثلاثة التوسط كذلك، فالإشباع فالطبيعي، ثم الإشباع في الواو والثلاثة في الهمزة، ثم الحذف أي عدم الطبيعي والثلاثة في الهمزة)</w:t>
      </w:r>
      <w:r w:rsidRPr="00AA2790">
        <w:rPr>
          <w:rFonts w:ascii="louts shamy" w:hAnsi="louts shamy" w:cs="louts shamy"/>
          <w:sz w:val="34"/>
          <w:szCs w:val="34"/>
          <w:rtl/>
          <w:lang w:bidi="ar-DZ"/>
        </w:rPr>
        <w:t>.</w:t>
      </w:r>
    </w:p>
    <w:p w14:paraId="5A751D40"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وقال صاحب أنوار التعريف: </w:t>
      </w:r>
      <w:r w:rsidRPr="003E6068">
        <w:rPr>
          <w:rFonts w:ascii="louts shamy" w:hAnsi="louts shamy" w:cs="louts shamy"/>
          <w:b/>
          <w:bCs/>
          <w:color w:val="000080"/>
          <w:sz w:val="34"/>
          <w:szCs w:val="34"/>
          <w:rtl/>
          <w:lang w:bidi="ar-DZ"/>
        </w:rPr>
        <w:t>(وأما "سوءة " فقد رويته بأوجه التسعة القائمة من ضرب أوجه إشباع مدِّ الواو وتوسطه وقصره في أوجه توسط حرف المدِّ بعد الهمز وإشباعه وقصره)</w:t>
      </w:r>
      <w:r w:rsidRPr="00AA2790">
        <w:rPr>
          <w:rFonts w:ascii="louts shamy" w:hAnsi="louts shamy" w:cs="louts shamy"/>
          <w:sz w:val="34"/>
          <w:szCs w:val="34"/>
          <w:rtl/>
          <w:lang w:bidi="ar-DZ"/>
        </w:rPr>
        <w:t>.</w:t>
      </w:r>
    </w:p>
    <w:p w14:paraId="59EFFA63"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bookmarkStart w:id="13" w:name="_Toc144897450"/>
      <w:r w:rsidRPr="002B5C6F">
        <w:rPr>
          <w:rStyle w:val="1Char"/>
          <w:rtl/>
        </w:rPr>
        <w:t>وقال</w:t>
      </w:r>
      <w:r w:rsidRPr="002B5C6F">
        <w:rPr>
          <w:rStyle w:val="1Char"/>
          <w:rFonts w:hint="cs"/>
          <w:rtl/>
        </w:rPr>
        <w:t xml:space="preserve"> الشيخ</w:t>
      </w:r>
      <w:r w:rsidRPr="002B5C6F">
        <w:rPr>
          <w:rStyle w:val="1Char"/>
          <w:rtl/>
        </w:rPr>
        <w:t xml:space="preserve"> السملالي</w:t>
      </w:r>
      <w:r w:rsidRPr="002B5C6F">
        <w:rPr>
          <w:rStyle w:val="1Char"/>
          <w:rFonts w:hint="cs"/>
          <w:rtl/>
        </w:rPr>
        <w:t xml:space="preserve"> في شرحه للدرر اللوامع</w:t>
      </w:r>
      <w:bookmarkEnd w:id="13"/>
      <w:r w:rsidRPr="00AA2790">
        <w:rPr>
          <w:rFonts w:ascii="louts shamy" w:hAnsi="louts shamy" w:cs="louts shamy"/>
          <w:sz w:val="34"/>
          <w:szCs w:val="34"/>
          <w:rtl/>
          <w:lang w:bidi="ar-DZ"/>
        </w:rPr>
        <w:t xml:space="preserve">: </w:t>
      </w:r>
      <w:r w:rsidRPr="003E6068">
        <w:rPr>
          <w:rFonts w:ascii="louts shamy" w:hAnsi="louts shamy" w:cs="louts shamy"/>
          <w:b/>
          <w:bCs/>
          <w:color w:val="000080"/>
          <w:sz w:val="34"/>
          <w:szCs w:val="34"/>
          <w:rtl/>
          <w:lang w:bidi="ar-DZ"/>
        </w:rPr>
        <w:t>(واعلم أن ما ذكر المصنف من الخلاف في سوءات، إنما ذلك في الواو خاصة، وأما الألف الذي بعد الهمزة، فهو مثل آدم وآمن وآل، وقد تقدَّم فيه ثلاثة أقوال، قال المهدوي: ويُتصوَّر في سوءاتهما وشبهه تسعة أوجه)</w:t>
      </w:r>
      <w:r w:rsidRPr="00AA2790">
        <w:rPr>
          <w:rFonts w:ascii="louts shamy" w:hAnsi="louts shamy" w:cs="louts shamy"/>
          <w:sz w:val="34"/>
          <w:szCs w:val="34"/>
          <w:rtl/>
          <w:lang w:bidi="ar-DZ"/>
        </w:rPr>
        <w:t>.</w:t>
      </w:r>
    </w:p>
    <w:p w14:paraId="6665A0F9" w14:textId="77777777" w:rsidR="00883230" w:rsidRPr="003E6068" w:rsidRDefault="00883230" w:rsidP="00883230">
      <w:pPr>
        <w:bidi/>
        <w:spacing w:before="40" w:after="40" w:line="216" w:lineRule="auto"/>
        <w:ind w:firstLine="346"/>
        <w:jc w:val="both"/>
        <w:rPr>
          <w:rFonts w:ascii="louts shamy" w:hAnsi="louts shamy" w:cs="louts shamy"/>
          <w:b/>
          <w:bCs/>
          <w:color w:val="000080"/>
          <w:sz w:val="34"/>
          <w:szCs w:val="34"/>
          <w:rtl/>
          <w:lang w:bidi="ar-DZ"/>
        </w:rPr>
      </w:pPr>
      <w:r w:rsidRPr="00AA2790">
        <w:rPr>
          <w:rFonts w:ascii="louts shamy" w:hAnsi="louts shamy" w:cs="louts shamy"/>
          <w:sz w:val="34"/>
          <w:szCs w:val="34"/>
          <w:rtl/>
          <w:lang w:bidi="ar-DZ"/>
        </w:rPr>
        <w:t xml:space="preserve">وقال العلامة ابن القاضي في الفجر الساطع: </w:t>
      </w:r>
      <w:r w:rsidRPr="003E6068">
        <w:rPr>
          <w:rFonts w:ascii="louts shamy" w:hAnsi="louts shamy" w:cs="louts shamy"/>
          <w:b/>
          <w:bCs/>
          <w:color w:val="000080"/>
          <w:sz w:val="34"/>
          <w:szCs w:val="34"/>
          <w:rtl/>
          <w:lang w:bidi="ar-DZ"/>
        </w:rPr>
        <w:t>(هل الخلاف في واو سوءات المد والتوسط والقصر، فيأتي فيه تسعة أوجه، أو الخلاف التوسيط والقصر، فيأتي فيه أربعة أوجه كما ذكره ابن الجزري؟</w:t>
      </w:r>
    </w:p>
    <w:p w14:paraId="63DD57B5"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3E6068">
        <w:rPr>
          <w:rFonts w:ascii="louts shamy" w:hAnsi="louts shamy" w:cs="louts shamy"/>
          <w:b/>
          <w:bCs/>
          <w:color w:val="000080"/>
          <w:sz w:val="34"/>
          <w:szCs w:val="34"/>
          <w:rtl/>
          <w:lang w:bidi="ar-DZ"/>
        </w:rPr>
        <w:t>وجوابه أن الخلاف في واو سوءات إنما هو ظرف الأصل فيه، فيشبع أو يوسَّط، أو استثناؤه فيُقصر)</w:t>
      </w:r>
      <w:r w:rsidRPr="00AA2790">
        <w:rPr>
          <w:rFonts w:ascii="louts shamy" w:hAnsi="louts shamy" w:cs="louts shamy"/>
          <w:sz w:val="34"/>
          <w:szCs w:val="34"/>
          <w:rtl/>
          <w:lang w:bidi="ar-DZ"/>
        </w:rPr>
        <w:t>.</w:t>
      </w:r>
    </w:p>
    <w:p w14:paraId="3D7AA022" w14:textId="77777777" w:rsidR="00883230" w:rsidRPr="00AA279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هذا هو المقروء به، وهو الذي عليه العمل عند المغاربة.</w:t>
      </w:r>
    </w:p>
    <w:p w14:paraId="245E08FA" w14:textId="77777777" w:rsidR="00883230" w:rsidRDefault="00883230" w:rsidP="00883230">
      <w:pPr>
        <w:bidi/>
        <w:spacing w:before="40" w:after="40" w:line="216" w:lineRule="auto"/>
        <w:ind w:firstLine="346"/>
        <w:jc w:val="both"/>
        <w:rPr>
          <w:rFonts w:ascii="louts shamy" w:hAnsi="louts shamy" w:cs="louts shamy"/>
          <w:sz w:val="34"/>
          <w:szCs w:val="34"/>
          <w:rtl/>
          <w:lang w:bidi="ar-DZ"/>
        </w:rPr>
      </w:pPr>
      <w:r w:rsidRPr="00AA2790">
        <w:rPr>
          <w:rFonts w:ascii="louts shamy" w:hAnsi="louts shamy" w:cs="louts shamy"/>
          <w:sz w:val="34"/>
          <w:szCs w:val="34"/>
          <w:rtl/>
          <w:lang w:bidi="ar-DZ"/>
        </w:rPr>
        <w:t xml:space="preserve">ويتفق الطريقان في باب الهمز المفرد والهمز من كلمة وكلمتين إلا ما ذكرنا من المدّ فيهما، ويتفقان في باب نقل حركة الهمزة إلى الساكن قبلها والإظهار والإدغام، والاقتصارُ في </w:t>
      </w:r>
      <w:r w:rsidRPr="003E6068">
        <w:rPr>
          <w:rFonts w:ascii="louts shamy" w:hAnsi="louts shamy" w:cs="louts shamy"/>
          <w:b/>
          <w:bCs/>
          <w:color w:val="000080"/>
          <w:sz w:val="34"/>
          <w:szCs w:val="34"/>
          <w:rtl/>
          <w:lang w:bidi="ar-DZ"/>
        </w:rPr>
        <w:t>(ن والقلم)</w:t>
      </w:r>
      <w:r w:rsidRPr="00AA2790">
        <w:rPr>
          <w:rFonts w:ascii="louts shamy" w:hAnsi="louts shamy" w:cs="louts shamy"/>
          <w:sz w:val="34"/>
          <w:szCs w:val="34"/>
          <w:rtl/>
          <w:lang w:bidi="ar-DZ"/>
        </w:rPr>
        <w:t xml:space="preserve"> على الإظهار غير صحيح، ذكر الشيخ البوجليلي في التبصرة: </w:t>
      </w:r>
      <w:r w:rsidRPr="003E6068">
        <w:rPr>
          <w:rFonts w:ascii="louts shamy" w:hAnsi="louts shamy" w:cs="louts shamy"/>
          <w:b/>
          <w:bCs/>
          <w:color w:val="000080"/>
          <w:sz w:val="34"/>
          <w:szCs w:val="34"/>
          <w:rtl/>
          <w:lang w:bidi="ar-DZ"/>
        </w:rPr>
        <w:t>(إدغام "ن" للأخوين، ويزيد يوسف وجه الإظهار وبه التصدير له)</w:t>
      </w:r>
      <w:r w:rsidRPr="00AA2790">
        <w:rPr>
          <w:rFonts w:ascii="louts shamy" w:hAnsi="louts shamy" w:cs="louts shamy"/>
          <w:sz w:val="34"/>
          <w:szCs w:val="34"/>
          <w:rtl/>
          <w:lang w:bidi="ar-DZ"/>
        </w:rPr>
        <w:t>.</w:t>
      </w:r>
    </w:p>
    <w:p w14:paraId="468B2361" w14:textId="77777777" w:rsidR="00883230" w:rsidRDefault="00883230" w:rsidP="00883230">
      <w:pPr>
        <w:rPr>
          <w:rFonts w:ascii="louts shamy" w:hAnsi="louts shamy" w:cs="louts shamy"/>
          <w:sz w:val="34"/>
          <w:szCs w:val="34"/>
          <w:rtl/>
          <w:lang w:bidi="ar-DZ"/>
        </w:rPr>
      </w:pPr>
      <w:r>
        <w:rPr>
          <w:rFonts w:ascii="louts shamy" w:hAnsi="louts shamy" w:cs="louts shamy"/>
          <w:sz w:val="34"/>
          <w:szCs w:val="34"/>
          <w:rtl/>
          <w:lang w:bidi="ar-DZ"/>
        </w:rPr>
        <w:br w:type="page"/>
      </w:r>
    </w:p>
    <w:p w14:paraId="62D921CB"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lastRenderedPageBreak/>
        <w:t xml:space="preserve">  وحم فافتح والمُقدّم مَيْلُها</w:t>
      </w:r>
    </w:p>
    <w:p w14:paraId="3EF2559E"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وفتحُك ها يا، هاء طه، وقلّلا</w:t>
      </w:r>
    </w:p>
    <w:p w14:paraId="71CB6550"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b/>
          <w:bCs/>
          <w:sz w:val="34"/>
          <w:szCs w:val="34"/>
          <w:rtl/>
          <w:lang w:bidi="ar-DZ"/>
        </w:rPr>
        <w:t>أولا:</w:t>
      </w:r>
      <w:r w:rsidRPr="00AA2790">
        <w:rPr>
          <w:rFonts w:ascii="louts shamy" w:eastAsiaTheme="minorHAnsi" w:hAnsi="louts shamy" w:cs="louts shamy"/>
          <w:sz w:val="34"/>
          <w:szCs w:val="34"/>
          <w:rtl/>
          <w:lang w:bidi="ar-DZ"/>
        </w:rPr>
        <w:t xml:space="preserve"> اتفق الطريقان في باب الفتح والإمالة إلا في </w:t>
      </w:r>
      <w:r w:rsidRPr="003E6068">
        <w:rPr>
          <w:rFonts w:ascii="louts shamy" w:eastAsiaTheme="minorHAnsi" w:hAnsi="louts shamy" w:cs="louts shamy"/>
          <w:b/>
          <w:bCs/>
          <w:color w:val="000080"/>
          <w:sz w:val="34"/>
          <w:szCs w:val="34"/>
          <w:rtl/>
          <w:lang w:bidi="ar-DZ"/>
        </w:rPr>
        <w:t>(حم)</w:t>
      </w:r>
      <w:r w:rsidRPr="00AA2790">
        <w:rPr>
          <w:rFonts w:ascii="louts shamy" w:eastAsiaTheme="minorHAnsi" w:hAnsi="louts shamy" w:cs="louts shamy"/>
          <w:sz w:val="34"/>
          <w:szCs w:val="34"/>
          <w:rtl/>
          <w:lang w:bidi="ar-DZ"/>
        </w:rPr>
        <w:t xml:space="preserve"> و</w:t>
      </w:r>
      <w:r w:rsidRPr="003E6068">
        <w:rPr>
          <w:rFonts w:ascii="louts shamy" w:eastAsiaTheme="minorHAnsi" w:hAnsi="louts shamy" w:cs="louts shamy"/>
          <w:b/>
          <w:bCs/>
          <w:color w:val="000080"/>
          <w:sz w:val="34"/>
          <w:szCs w:val="34"/>
          <w:rtl/>
          <w:lang w:bidi="ar-DZ"/>
        </w:rPr>
        <w:t>(كهيعص)</w:t>
      </w:r>
      <w:r w:rsidRPr="00AA2790">
        <w:rPr>
          <w:rFonts w:ascii="louts shamy" w:eastAsiaTheme="minorHAnsi" w:hAnsi="louts shamy" w:cs="louts shamy"/>
          <w:sz w:val="34"/>
          <w:szCs w:val="34"/>
          <w:rtl/>
          <w:lang w:bidi="ar-DZ"/>
        </w:rPr>
        <w:t xml:space="preserve"> و</w:t>
      </w:r>
      <w:r w:rsidRPr="003E6068">
        <w:rPr>
          <w:rFonts w:ascii="louts shamy" w:eastAsiaTheme="minorHAnsi" w:hAnsi="louts shamy" w:cs="louts shamy"/>
          <w:b/>
          <w:bCs/>
          <w:color w:val="000080"/>
          <w:sz w:val="34"/>
          <w:szCs w:val="34"/>
          <w:rtl/>
          <w:lang w:bidi="ar-DZ"/>
        </w:rPr>
        <w:t>(طه)</w:t>
      </w:r>
      <w:r w:rsidRPr="00AA2790">
        <w:rPr>
          <w:rFonts w:ascii="louts shamy" w:eastAsiaTheme="minorHAnsi" w:hAnsi="louts shamy" w:cs="louts shamy"/>
          <w:sz w:val="34"/>
          <w:szCs w:val="34"/>
          <w:rtl/>
          <w:lang w:bidi="ar-DZ"/>
        </w:rPr>
        <w:t xml:space="preserve"> و</w:t>
      </w:r>
      <w:r w:rsidRPr="003E6068">
        <w:rPr>
          <w:rFonts w:ascii="louts shamy" w:eastAsiaTheme="minorHAnsi" w:hAnsi="louts shamy" w:cs="louts shamy"/>
          <w:b/>
          <w:bCs/>
          <w:color w:val="000080"/>
          <w:sz w:val="34"/>
          <w:szCs w:val="34"/>
          <w:rtl/>
          <w:lang w:bidi="ar-DZ"/>
        </w:rPr>
        <w:t>(مرضات)</w:t>
      </w:r>
      <w:r w:rsidRPr="00AA2790">
        <w:rPr>
          <w:rFonts w:ascii="louts shamy" w:eastAsiaTheme="minorHAnsi" w:hAnsi="louts shamy" w:cs="louts shamy"/>
          <w:sz w:val="34"/>
          <w:szCs w:val="34"/>
          <w:rtl/>
          <w:lang w:bidi="ar-DZ"/>
        </w:rPr>
        <w:t xml:space="preserve"> و</w:t>
      </w:r>
      <w:r w:rsidRPr="003E6068">
        <w:rPr>
          <w:rFonts w:ascii="louts shamy" w:eastAsiaTheme="minorHAnsi" w:hAnsi="louts shamy" w:cs="louts shamy"/>
          <w:b/>
          <w:bCs/>
          <w:color w:val="000080"/>
          <w:sz w:val="34"/>
          <w:szCs w:val="34"/>
          <w:rtl/>
          <w:lang w:bidi="ar-DZ"/>
        </w:rPr>
        <w:t>(كلاهما)</w:t>
      </w:r>
      <w:r w:rsidRPr="00AA2790">
        <w:rPr>
          <w:rFonts w:ascii="louts shamy" w:eastAsiaTheme="minorHAnsi" w:hAnsi="louts shamy" w:cs="louts shamy"/>
          <w:sz w:val="34"/>
          <w:szCs w:val="34"/>
          <w:rtl/>
          <w:lang w:bidi="ar-DZ"/>
        </w:rPr>
        <w:t>.</w:t>
      </w:r>
    </w:p>
    <w:p w14:paraId="22FAA2E1"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فالحاء من "حم" لا خلاف في تقليلها لجميع الرواة عن الأزرق، في التيسير والشاطبية وطرق طيبة النشر، إلا أن ابن بري في الدرر اللوامع ذكر خلافًا، انفرد به المغاربة عن الأزرق، فقال: وبعضهم حا مع ها يا فتحا.</w:t>
      </w:r>
    </w:p>
    <w:p w14:paraId="04474C1D"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 xml:space="preserve">ولهذا قال المارغني في النجوم الطوالع: </w:t>
      </w:r>
      <w:r w:rsidRPr="003E6068">
        <w:rPr>
          <w:rFonts w:ascii="louts shamy" w:eastAsiaTheme="minorHAnsi" w:hAnsi="louts shamy" w:cs="louts shamy"/>
          <w:b/>
          <w:bCs/>
          <w:color w:val="000080"/>
          <w:sz w:val="34"/>
          <w:szCs w:val="34"/>
          <w:rtl/>
          <w:lang w:bidi="ar-DZ"/>
        </w:rPr>
        <w:t>(ثم أخبر أن بعضهم فتح حا من حم وها يا من فاتحة مريم)</w:t>
      </w:r>
      <w:r w:rsidRPr="00AA2790">
        <w:rPr>
          <w:rFonts w:ascii="louts shamy" w:eastAsiaTheme="minorHAnsi" w:hAnsi="louts shamy" w:cs="louts shamy"/>
          <w:sz w:val="34"/>
          <w:szCs w:val="34"/>
          <w:rtl/>
          <w:lang w:bidi="ar-DZ"/>
        </w:rPr>
        <w:t xml:space="preserve">، ثم أضاف: </w:t>
      </w:r>
      <w:r w:rsidRPr="003E6068">
        <w:rPr>
          <w:rFonts w:ascii="louts shamy" w:eastAsiaTheme="minorHAnsi" w:hAnsi="louts shamy" w:cs="louts shamy"/>
          <w:b/>
          <w:bCs/>
          <w:color w:val="000080"/>
          <w:sz w:val="34"/>
          <w:szCs w:val="34"/>
          <w:rtl/>
          <w:lang w:bidi="ar-DZ"/>
        </w:rPr>
        <w:t>(وهذا الذي نسبه الناظم لبعضهم ذكره الداني في بعض كتبه وذكره غيره، لكنه غير مقروء به من طريقنا)</w:t>
      </w:r>
      <w:r w:rsidRPr="00AA2790">
        <w:rPr>
          <w:rFonts w:ascii="louts shamy" w:eastAsiaTheme="minorHAnsi" w:hAnsi="louts shamy" w:cs="louts shamy"/>
          <w:sz w:val="34"/>
          <w:szCs w:val="34"/>
          <w:rtl/>
          <w:lang w:bidi="ar-DZ"/>
        </w:rPr>
        <w:t>.</w:t>
      </w:r>
    </w:p>
    <w:p w14:paraId="3E3F94C1"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 xml:space="preserve">ولم أجد في التعريف سوى التقليل: </w:t>
      </w:r>
      <w:r w:rsidRPr="003E6068">
        <w:rPr>
          <w:rFonts w:ascii="louts shamy" w:eastAsiaTheme="minorHAnsi" w:hAnsi="louts shamy" w:cs="louts shamy"/>
          <w:b/>
          <w:bCs/>
          <w:color w:val="000080"/>
          <w:sz w:val="34"/>
          <w:szCs w:val="34"/>
          <w:rtl/>
          <w:lang w:bidi="ar-DZ"/>
        </w:rPr>
        <w:t>(وتفرَّد أيضًا بإمالة فتحة الحاء من قوله: "حم" في جميع الحواميم)</w:t>
      </w:r>
      <w:r w:rsidRPr="00AA2790">
        <w:rPr>
          <w:rFonts w:ascii="louts shamy" w:eastAsiaTheme="minorHAnsi" w:hAnsi="louts shamy" w:cs="louts shamy"/>
          <w:sz w:val="34"/>
          <w:szCs w:val="34"/>
          <w:rtl/>
          <w:lang w:bidi="ar-DZ"/>
        </w:rPr>
        <w:t xml:space="preserve">، لكني وجدت في أنوار التعريف: </w:t>
      </w:r>
      <w:r w:rsidRPr="003E6068">
        <w:rPr>
          <w:rFonts w:ascii="louts shamy" w:eastAsiaTheme="minorHAnsi" w:hAnsi="louts shamy" w:cs="louts shamy"/>
          <w:b/>
          <w:bCs/>
          <w:color w:val="000080"/>
          <w:sz w:val="34"/>
          <w:szCs w:val="34"/>
          <w:rtl/>
          <w:lang w:bidi="ar-DZ"/>
        </w:rPr>
        <w:t>(وأما حم فبالوجهين قرأته للأزرق مع تقديم الإمالة)</w:t>
      </w:r>
      <w:r w:rsidRPr="00AA2790">
        <w:rPr>
          <w:rFonts w:ascii="louts shamy" w:eastAsiaTheme="minorHAnsi" w:hAnsi="louts shamy" w:cs="louts shamy"/>
          <w:sz w:val="34"/>
          <w:szCs w:val="34"/>
          <w:rtl/>
          <w:lang w:bidi="ar-DZ"/>
        </w:rPr>
        <w:t xml:space="preserve">. </w:t>
      </w:r>
    </w:p>
    <w:p w14:paraId="283A8E00"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 xml:space="preserve">وذكر الثعالبي في شرح الدرر اللوامع قول الداني في إيجاز البيان: </w:t>
      </w:r>
      <w:r w:rsidRPr="003E6068">
        <w:rPr>
          <w:rFonts w:ascii="louts shamy" w:eastAsiaTheme="minorHAnsi" w:hAnsi="louts shamy" w:cs="louts shamy"/>
          <w:b/>
          <w:bCs/>
          <w:color w:val="000080"/>
          <w:sz w:val="34"/>
          <w:szCs w:val="34"/>
          <w:rtl/>
          <w:lang w:bidi="ar-DZ"/>
        </w:rPr>
        <w:t>(وقد روى فارس بن أحمد عن قراءة "حم" بإخلاص فتح الحاء، - قال -: والأول أصح - يعني الإمالة - لورود النص به عنه)</w:t>
      </w:r>
      <w:r w:rsidRPr="00AA2790">
        <w:rPr>
          <w:rFonts w:ascii="louts shamy" w:eastAsiaTheme="minorHAnsi" w:hAnsi="louts shamy" w:cs="louts shamy"/>
          <w:sz w:val="34"/>
          <w:szCs w:val="34"/>
          <w:rtl/>
          <w:lang w:bidi="ar-DZ"/>
        </w:rPr>
        <w:t xml:space="preserve">. </w:t>
      </w:r>
    </w:p>
    <w:p w14:paraId="69666054"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 xml:space="preserve">قلت: وهذا الوجه مما انفرد به المغاربة وهو صحيح مقروء به، والمقدَّم أداء والمشهور هو التقليل، قال البوجليلي في التبصرة: </w:t>
      </w:r>
      <w:r w:rsidRPr="003E6068">
        <w:rPr>
          <w:rFonts w:ascii="louts shamy" w:eastAsiaTheme="minorHAnsi" w:hAnsi="louts shamy" w:cs="louts shamy"/>
          <w:b/>
          <w:bCs/>
          <w:color w:val="000080"/>
          <w:sz w:val="34"/>
          <w:szCs w:val="34"/>
          <w:rtl/>
          <w:lang w:bidi="ar-DZ"/>
        </w:rPr>
        <w:t>(الإمالة في "حم" خاصة بالأخوين، ويزيد يوسف الفتح)</w:t>
      </w:r>
      <w:r w:rsidRPr="00AA2790">
        <w:rPr>
          <w:rFonts w:ascii="louts shamy" w:eastAsiaTheme="minorHAnsi" w:hAnsi="louts shamy" w:cs="louts shamy"/>
          <w:sz w:val="34"/>
          <w:szCs w:val="34"/>
          <w:rtl/>
          <w:lang w:bidi="ar-DZ"/>
        </w:rPr>
        <w:t>.</w:t>
      </w:r>
    </w:p>
    <w:p w14:paraId="178A578D"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 xml:space="preserve">أما فيما يخص ها يا من </w:t>
      </w:r>
      <w:r w:rsidRPr="003E6068">
        <w:rPr>
          <w:rFonts w:ascii="louts shamy" w:eastAsiaTheme="minorHAnsi" w:hAnsi="louts shamy" w:cs="louts shamy"/>
          <w:b/>
          <w:bCs/>
          <w:color w:val="000080"/>
          <w:sz w:val="34"/>
          <w:szCs w:val="34"/>
          <w:rtl/>
          <w:lang w:bidi="ar-DZ"/>
        </w:rPr>
        <w:t>(كهيعص)</w:t>
      </w:r>
      <w:r w:rsidRPr="00AA2790">
        <w:rPr>
          <w:rFonts w:ascii="louts shamy" w:eastAsiaTheme="minorHAnsi" w:hAnsi="louts shamy" w:cs="louts shamy"/>
          <w:sz w:val="34"/>
          <w:szCs w:val="34"/>
          <w:rtl/>
          <w:lang w:bidi="ar-DZ"/>
        </w:rPr>
        <w:t xml:space="preserve">، فقد ذكرنا أن التقليل من الشاطبية والوجهين من طيبة النشر، وكذلك الوجهان مقروء بهما من العشر النافعية، قال ابن غازي في تفصيل عقد الدرر: </w:t>
      </w:r>
    </w:p>
    <w:p w14:paraId="314D7851" w14:textId="77777777" w:rsidR="00883230" w:rsidRPr="002B5C6F" w:rsidRDefault="00883230" w:rsidP="00883230">
      <w:pPr>
        <w:bidi/>
        <w:spacing w:before="40" w:after="40" w:line="216" w:lineRule="auto"/>
        <w:ind w:firstLine="346"/>
        <w:jc w:val="center"/>
        <w:rPr>
          <w:rFonts w:ascii="louts shamy" w:eastAsiaTheme="minorHAnsi" w:hAnsi="louts shamy" w:cs="louts shamy"/>
          <w:b/>
          <w:bCs/>
          <w:sz w:val="34"/>
          <w:szCs w:val="34"/>
          <w:rtl/>
          <w:lang w:bidi="ar-DZ"/>
        </w:rPr>
      </w:pPr>
      <w:r w:rsidRPr="002B5C6F">
        <w:rPr>
          <w:rFonts w:ascii="louts shamy" w:eastAsiaTheme="minorHAnsi" w:hAnsi="louts shamy" w:cs="louts shamy"/>
          <w:b/>
          <w:bCs/>
          <w:sz w:val="34"/>
          <w:szCs w:val="34"/>
          <w:rtl/>
          <w:lang w:bidi="ar-DZ"/>
        </w:rPr>
        <w:t>ثم بـ: ها يا الفتح والتقليل لكلهم وليغرم الكفيل</w:t>
      </w:r>
    </w:p>
    <w:p w14:paraId="040D88D5" w14:textId="77777777" w:rsidR="00883230" w:rsidRPr="00AA2790" w:rsidRDefault="00883230" w:rsidP="003E6068">
      <w:pPr>
        <w:bidi/>
        <w:spacing w:before="40" w:after="40" w:line="216" w:lineRule="auto"/>
        <w:ind w:firstLine="346"/>
        <w:jc w:val="lowKashida"/>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lastRenderedPageBreak/>
        <w:t xml:space="preserve">والأصل عند المغاربة هو كتاب التعريف الذي فيه: </w:t>
      </w:r>
      <w:r w:rsidRPr="003E6068">
        <w:rPr>
          <w:rFonts w:ascii="louts shamy" w:eastAsiaTheme="minorHAnsi" w:hAnsi="louts shamy" w:cs="louts shamy"/>
          <w:b/>
          <w:bCs/>
          <w:color w:val="000080"/>
          <w:sz w:val="34"/>
          <w:szCs w:val="34"/>
          <w:rtl/>
          <w:lang w:bidi="ar-DZ"/>
        </w:rPr>
        <w:t>(وقرأت للجماعة "كهيعص" بين الفتح والإمالة)</w:t>
      </w:r>
      <w:r w:rsidRPr="00AA2790">
        <w:rPr>
          <w:rFonts w:ascii="louts shamy" w:eastAsiaTheme="minorHAnsi" w:hAnsi="louts shamy" w:cs="louts shamy"/>
          <w:sz w:val="34"/>
          <w:szCs w:val="34"/>
          <w:rtl/>
          <w:lang w:bidi="ar-DZ"/>
        </w:rPr>
        <w:t xml:space="preserve">، وهو ما أثبته صاحب أنوار التعريف: </w:t>
      </w:r>
      <w:r w:rsidRPr="003E6068">
        <w:rPr>
          <w:rFonts w:ascii="louts shamy" w:eastAsiaTheme="minorHAnsi" w:hAnsi="louts shamy" w:cs="louts shamy"/>
          <w:b/>
          <w:bCs/>
          <w:color w:val="000080"/>
          <w:sz w:val="34"/>
          <w:szCs w:val="34"/>
          <w:rtl/>
          <w:lang w:bidi="ar-DZ"/>
        </w:rPr>
        <w:t>(وأما ها يا مريم فبالوجهين قرأت مع تقديم الفتح لجميع أهل الإمالة)</w:t>
      </w:r>
      <w:r w:rsidRPr="00AA2790">
        <w:rPr>
          <w:rFonts w:ascii="louts shamy" w:eastAsiaTheme="minorHAnsi" w:hAnsi="louts shamy" w:cs="louts shamy"/>
          <w:sz w:val="34"/>
          <w:szCs w:val="34"/>
          <w:rtl/>
          <w:lang w:bidi="ar-DZ"/>
        </w:rPr>
        <w:t xml:space="preserve">، وقال العلامة البوجليلي: </w:t>
      </w:r>
      <w:r w:rsidRPr="003E6068">
        <w:rPr>
          <w:rFonts w:ascii="louts shamy" w:eastAsiaTheme="minorHAnsi" w:hAnsi="louts shamy" w:cs="louts shamy"/>
          <w:b/>
          <w:bCs/>
          <w:color w:val="000080"/>
          <w:sz w:val="34"/>
          <w:szCs w:val="34"/>
          <w:rtl/>
          <w:lang w:bidi="ar-DZ"/>
        </w:rPr>
        <w:t>(وقوله تعالى: "كهيعص":.... وفي هائه ويائه التصدير بالفتح لأهل الإمالة والمروزي، ويليه وجه التقليل لهم)</w:t>
      </w:r>
      <w:r w:rsidRPr="00AA2790">
        <w:rPr>
          <w:rFonts w:ascii="louts shamy" w:eastAsiaTheme="minorHAnsi" w:hAnsi="louts shamy" w:cs="louts shamy"/>
          <w:sz w:val="34"/>
          <w:szCs w:val="34"/>
          <w:rtl/>
          <w:lang w:bidi="ar-DZ"/>
        </w:rPr>
        <w:t>.</w:t>
      </w:r>
    </w:p>
    <w:p w14:paraId="1646F8D9"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وهو الذي سمعته من الشيخ محمد السحابي في شرحه لمنظومة تفصيل عقد الدرر.</w:t>
      </w:r>
    </w:p>
    <w:p w14:paraId="3BC5496A"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أما فيما يخص الهاء من طه، فالمحض هو المقدَّم، وأضاف المغاربة وجه التقليل كما في الطيبة، وأضافوا وجهًا آخرًا انفردوا به عن سواهم وهو الفتح.</w:t>
      </w:r>
    </w:p>
    <w:p w14:paraId="1A9E4446" w14:textId="77777777" w:rsidR="00883230" w:rsidRPr="00AA2790" w:rsidRDefault="00883230" w:rsidP="00883230">
      <w:pPr>
        <w:bidi/>
        <w:spacing w:before="40" w:after="40" w:line="216" w:lineRule="auto"/>
        <w:ind w:firstLine="346"/>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قال الشيخ عبد الواحد الصمدي في منظومة "القول الأوثق فيما خالف فيه العتقي الأزرق":</w:t>
      </w:r>
    </w:p>
    <w:p w14:paraId="44ADDFF6" w14:textId="77777777" w:rsidR="00883230" w:rsidRPr="002B5C6F" w:rsidRDefault="00883230" w:rsidP="00883230">
      <w:pPr>
        <w:bidi/>
        <w:spacing w:before="40" w:after="40" w:line="216" w:lineRule="auto"/>
        <w:ind w:firstLine="346"/>
        <w:jc w:val="center"/>
        <w:rPr>
          <w:rFonts w:ascii="louts shamy" w:eastAsiaTheme="minorHAnsi" w:hAnsi="louts shamy" w:cs="louts shamy"/>
          <w:b/>
          <w:bCs/>
          <w:sz w:val="34"/>
          <w:szCs w:val="34"/>
          <w:rtl/>
          <w:lang w:bidi="ar-DZ"/>
        </w:rPr>
      </w:pPr>
      <w:r w:rsidRPr="002B5C6F">
        <w:rPr>
          <w:rFonts w:ascii="louts shamy" w:eastAsiaTheme="minorHAnsi" w:hAnsi="louts shamy" w:cs="louts shamy"/>
          <w:b/>
          <w:bCs/>
          <w:sz w:val="34"/>
          <w:szCs w:val="34"/>
          <w:rtl/>
          <w:lang w:bidi="ar-DZ"/>
        </w:rPr>
        <w:t>كهاء طه بثلاثة قُري ليوسفٍ والمحضَ عنه صَدِّرِ</w:t>
      </w:r>
    </w:p>
    <w:p w14:paraId="5D75B27D"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bookmarkStart w:id="14" w:name="_Toc144897451"/>
      <w:r w:rsidRPr="002B5C6F">
        <w:rPr>
          <w:rStyle w:val="1Char"/>
          <w:rtl/>
        </w:rPr>
        <w:t>فللأزرق عن ورش ثلاث حالات</w:t>
      </w:r>
      <w:bookmarkEnd w:id="14"/>
      <w:r w:rsidRPr="00AA2790">
        <w:rPr>
          <w:rFonts w:ascii="louts shamy" w:eastAsiaTheme="minorHAnsi" w:hAnsi="louts shamy" w:cs="louts shamy"/>
          <w:sz w:val="34"/>
          <w:szCs w:val="34"/>
          <w:rtl/>
          <w:lang w:bidi="ar-DZ"/>
        </w:rPr>
        <w:t>: الإمالة المحضة وهي من التعريف، والتقليل والفتح وهما من غير التعريف والكل مقروء به والمقدّم الإمالة المحضة.</w:t>
      </w:r>
    </w:p>
    <w:p w14:paraId="074D4240"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ذكر العلامة السحابي في تحقيقه لكتاب التعريف معلّقا: "وأما أبو عبد الله القيسي شيخ الجماعة بفاس فقال:</w:t>
      </w:r>
    </w:p>
    <w:p w14:paraId="39F346C0" w14:textId="77777777" w:rsidR="00883230" w:rsidRPr="002B5C6F" w:rsidRDefault="00883230" w:rsidP="00883230">
      <w:pPr>
        <w:bidi/>
        <w:spacing w:before="40" w:after="40" w:line="216" w:lineRule="auto"/>
        <w:ind w:firstLine="346"/>
        <w:jc w:val="center"/>
        <w:rPr>
          <w:rFonts w:ascii="louts shamy" w:eastAsiaTheme="minorHAnsi" w:hAnsi="louts shamy" w:cs="louts shamy"/>
          <w:b/>
          <w:bCs/>
          <w:sz w:val="34"/>
          <w:szCs w:val="34"/>
          <w:rtl/>
          <w:lang w:bidi="ar-DZ"/>
        </w:rPr>
      </w:pPr>
      <w:r w:rsidRPr="002B5C6F">
        <w:rPr>
          <w:rFonts w:ascii="louts shamy" w:eastAsiaTheme="minorHAnsi" w:hAnsi="louts shamy" w:cs="louts shamy"/>
          <w:b/>
          <w:bCs/>
          <w:sz w:val="34"/>
          <w:szCs w:val="34"/>
          <w:rtl/>
          <w:lang w:bidi="ar-DZ"/>
        </w:rPr>
        <w:t>لعثمان في طه ثلاثة أوجه الاضجاع والتقليل والفتح مع قصر</w:t>
      </w:r>
    </w:p>
    <w:p w14:paraId="44EE01C0" w14:textId="77777777" w:rsidR="00883230" w:rsidRPr="002B5C6F" w:rsidRDefault="00883230" w:rsidP="00883230">
      <w:pPr>
        <w:bidi/>
        <w:spacing w:before="40" w:after="40" w:line="216" w:lineRule="auto"/>
        <w:ind w:firstLine="346"/>
        <w:jc w:val="center"/>
        <w:rPr>
          <w:rFonts w:ascii="louts shamy" w:eastAsiaTheme="minorHAnsi" w:hAnsi="louts shamy" w:cs="louts shamy"/>
          <w:b/>
          <w:bCs/>
          <w:sz w:val="34"/>
          <w:szCs w:val="34"/>
          <w:rtl/>
          <w:lang w:bidi="ar-DZ"/>
        </w:rPr>
      </w:pPr>
      <w:r w:rsidRPr="002B5C6F">
        <w:rPr>
          <w:rFonts w:ascii="louts shamy" w:eastAsiaTheme="minorHAnsi" w:hAnsi="louts shamy" w:cs="louts shamy"/>
          <w:b/>
          <w:bCs/>
          <w:sz w:val="34"/>
          <w:szCs w:val="34"/>
          <w:rtl/>
          <w:lang w:bidi="ar-DZ"/>
        </w:rPr>
        <w:t>والأول مختار وذاك الذي روى الازرق عن عثمان خذها بلا هجر</w:t>
      </w:r>
    </w:p>
    <w:p w14:paraId="79C5FFF5"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t xml:space="preserve">   </w:t>
      </w:r>
      <w:r w:rsidRPr="00AA2790">
        <w:rPr>
          <w:rFonts w:ascii="louts shamy" w:hAnsi="louts shamy" w:cs="louts shamy"/>
          <w:b/>
          <w:bCs/>
          <w:sz w:val="34"/>
          <w:szCs w:val="34"/>
          <w:rtl/>
          <w:lang w:bidi="ar-DZ"/>
        </w:rPr>
        <w:t>ومرضات بالوجهين ثم كلاهما</w:t>
      </w:r>
    </w:p>
    <w:p w14:paraId="3BF958B5"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وعنهم "عزير" رقَّقوا الراء أوَّلا</w:t>
      </w:r>
    </w:p>
    <w:p w14:paraId="67CCF796"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وقد قال بعضٌ أعجمي ففخَّموا </w:t>
      </w:r>
    </w:p>
    <w:p w14:paraId="3D431B8C"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فهذا الذي قد زاد في العشر فاعملا</w:t>
      </w:r>
    </w:p>
    <w:p w14:paraId="52848C78"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hAnsi="louts shamy" w:cs="louts shamy"/>
          <w:b/>
          <w:bCs/>
          <w:sz w:val="34"/>
          <w:szCs w:val="34"/>
          <w:rtl/>
          <w:lang w:bidi="ar-DZ"/>
        </w:rPr>
        <w:t>أولًا:</w:t>
      </w:r>
      <w:r w:rsidRPr="00AA2790">
        <w:rPr>
          <w:rFonts w:ascii="louts shamy" w:hAnsi="louts shamy" w:cs="louts shamy"/>
          <w:sz w:val="34"/>
          <w:szCs w:val="34"/>
          <w:rtl/>
          <w:lang w:bidi="ar-DZ"/>
        </w:rPr>
        <w:t xml:space="preserve"> انفرد المغاربة بالتقليل في "مرضات" و"كلتا" دون سواهم من طرق الأزرق، </w:t>
      </w:r>
      <w:r w:rsidRPr="00AA2790">
        <w:rPr>
          <w:rFonts w:ascii="louts shamy" w:eastAsiaTheme="minorHAnsi" w:hAnsi="louts shamy" w:cs="louts shamy"/>
          <w:sz w:val="34"/>
          <w:szCs w:val="34"/>
          <w:rtl/>
          <w:lang w:bidi="ar-DZ"/>
        </w:rPr>
        <w:t xml:space="preserve">ذكر العلامة الضباع الخلاف في كلمتي </w:t>
      </w:r>
      <w:r w:rsidRPr="003E6068">
        <w:rPr>
          <w:rFonts w:ascii="louts shamy" w:eastAsiaTheme="minorHAnsi" w:hAnsi="louts shamy" w:cs="louts shamy"/>
          <w:b/>
          <w:bCs/>
          <w:color w:val="000080"/>
          <w:sz w:val="34"/>
          <w:szCs w:val="34"/>
          <w:rtl/>
          <w:lang w:bidi="ar-DZ"/>
        </w:rPr>
        <w:t>(الربا)</w:t>
      </w:r>
      <w:r w:rsidRPr="00AA2790">
        <w:rPr>
          <w:rFonts w:ascii="louts shamy" w:eastAsiaTheme="minorHAnsi" w:hAnsi="louts shamy" w:cs="louts shamy"/>
          <w:sz w:val="34"/>
          <w:szCs w:val="34"/>
          <w:rtl/>
          <w:lang w:bidi="ar-DZ"/>
        </w:rPr>
        <w:t xml:space="preserve"> و</w:t>
      </w:r>
      <w:r w:rsidRPr="003E6068">
        <w:rPr>
          <w:rFonts w:ascii="louts shamy" w:eastAsiaTheme="minorHAnsi" w:hAnsi="louts shamy" w:cs="louts shamy"/>
          <w:b/>
          <w:bCs/>
          <w:color w:val="000080"/>
          <w:sz w:val="34"/>
          <w:szCs w:val="34"/>
          <w:rtl/>
          <w:lang w:bidi="ar-DZ"/>
        </w:rPr>
        <w:t>(كلاهما)</w:t>
      </w:r>
      <w:r w:rsidRPr="00AA2790">
        <w:rPr>
          <w:rFonts w:ascii="louts shamy" w:eastAsiaTheme="minorHAnsi" w:hAnsi="louts shamy" w:cs="louts shamy"/>
          <w:sz w:val="34"/>
          <w:szCs w:val="34"/>
          <w:rtl/>
          <w:lang w:bidi="ar-DZ"/>
        </w:rPr>
        <w:t xml:space="preserve"> نقلًا عن ما جاء في كتاب النشر: </w:t>
      </w:r>
      <w:r w:rsidRPr="003E6068">
        <w:rPr>
          <w:rFonts w:ascii="louts shamy" w:eastAsiaTheme="minorHAnsi" w:hAnsi="louts shamy" w:cs="louts shamy"/>
          <w:b/>
          <w:bCs/>
          <w:color w:val="000080"/>
          <w:sz w:val="34"/>
          <w:szCs w:val="34"/>
          <w:rtl/>
          <w:lang w:bidi="ar-DZ"/>
        </w:rPr>
        <w:t xml:space="preserve">(فذهب </w:t>
      </w:r>
      <w:r w:rsidRPr="003E6068">
        <w:rPr>
          <w:rFonts w:ascii="louts shamy" w:eastAsiaTheme="minorHAnsi" w:hAnsi="louts shamy" w:cs="louts shamy"/>
          <w:b/>
          <w:bCs/>
          <w:color w:val="000080"/>
          <w:sz w:val="34"/>
          <w:szCs w:val="34"/>
          <w:rtl/>
          <w:lang w:bidi="ar-DZ"/>
        </w:rPr>
        <w:lastRenderedPageBreak/>
        <w:t>بعضهم إلى تقليلهما وهو صريح العنوان وظاهر جامع البيان، والجمهور على فتحهما وهو المأخوذ به)</w:t>
      </w:r>
      <w:r w:rsidRPr="00AA2790">
        <w:rPr>
          <w:rFonts w:ascii="louts shamy" w:eastAsiaTheme="minorHAnsi" w:hAnsi="louts shamy" w:cs="louts shamy"/>
          <w:sz w:val="34"/>
          <w:szCs w:val="34"/>
          <w:rtl/>
          <w:lang w:bidi="ar-DZ"/>
        </w:rPr>
        <w:t>.</w:t>
      </w:r>
    </w:p>
    <w:p w14:paraId="420DC3CA"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 xml:space="preserve">قلت: ولم يذكر صاحب النشر الخلاف فيهما في الطيبة كباقي ما اختُلف فيه، والعمل على الفتح فيهما، قال في النشر: </w:t>
      </w:r>
      <w:r w:rsidRPr="003E6068">
        <w:rPr>
          <w:rFonts w:ascii="louts shamy" w:eastAsiaTheme="minorHAnsi" w:hAnsi="louts shamy" w:cs="louts shamy"/>
          <w:b/>
          <w:bCs/>
          <w:color w:val="000080"/>
          <w:sz w:val="34"/>
          <w:szCs w:val="34"/>
          <w:rtl/>
          <w:lang w:bidi="ar-DZ"/>
        </w:rPr>
        <w:t>(والجمهور على فتحه وجهًا واحدًا، وهو الذي نأخذ به)</w:t>
      </w:r>
      <w:r w:rsidRPr="00AA2790">
        <w:rPr>
          <w:rFonts w:ascii="louts shamy" w:eastAsiaTheme="minorHAnsi" w:hAnsi="louts shamy" w:cs="louts shamy"/>
          <w:sz w:val="34"/>
          <w:szCs w:val="34"/>
          <w:rtl/>
          <w:lang w:bidi="ar-DZ"/>
        </w:rPr>
        <w:t xml:space="preserve">، وذلك الذي في الشاطبية، قال صاحب الإضاءة: </w:t>
      </w:r>
      <w:r w:rsidRPr="003E6068">
        <w:rPr>
          <w:rFonts w:ascii="louts shamy" w:eastAsiaTheme="minorHAnsi" w:hAnsi="louts shamy" w:cs="louts shamy"/>
          <w:b/>
          <w:bCs/>
          <w:color w:val="000080"/>
          <w:sz w:val="34"/>
          <w:szCs w:val="34"/>
          <w:rtl/>
          <w:lang w:bidi="ar-DZ"/>
        </w:rPr>
        <w:t>(وروى لدى وما زكى وحتى وإلى وعلى الجارتين والربا ومرضات كيف وقعا وكمشكاة في النور و أو كلاهما في الإسراء بالفتح قولًا واحدًا)</w:t>
      </w:r>
      <w:r w:rsidRPr="00AA2790">
        <w:rPr>
          <w:rFonts w:ascii="louts shamy" w:eastAsiaTheme="minorHAnsi" w:hAnsi="louts shamy" w:cs="louts shamy"/>
          <w:sz w:val="34"/>
          <w:szCs w:val="34"/>
          <w:rtl/>
          <w:lang w:bidi="ar-DZ"/>
        </w:rPr>
        <w:t xml:space="preserve">. </w:t>
      </w:r>
    </w:p>
    <w:p w14:paraId="251D0150"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 xml:space="preserve">وقال المارغني في النجوم الطوالع: </w:t>
      </w:r>
      <w:r w:rsidRPr="003E6068">
        <w:rPr>
          <w:rFonts w:ascii="louts shamy" w:eastAsiaTheme="minorHAnsi" w:hAnsi="louts shamy" w:cs="louts shamy"/>
          <w:b/>
          <w:bCs/>
          <w:color w:val="000080"/>
          <w:sz w:val="34"/>
          <w:szCs w:val="34"/>
          <w:rtl/>
          <w:lang w:bidi="ar-DZ"/>
        </w:rPr>
        <w:t>(وأما كلاهما والربا ومشكاة ومرضات كيفما جاء، فليس فيها لورش إلا الفتح على الصحيح المقروء به عندنا)</w:t>
      </w:r>
      <w:r w:rsidRPr="00AA2790">
        <w:rPr>
          <w:rFonts w:ascii="louts shamy" w:eastAsiaTheme="minorHAnsi" w:hAnsi="louts shamy" w:cs="louts shamy"/>
          <w:sz w:val="34"/>
          <w:szCs w:val="34"/>
          <w:rtl/>
          <w:lang w:bidi="ar-DZ"/>
        </w:rPr>
        <w:t>.</w:t>
      </w:r>
    </w:p>
    <w:p w14:paraId="64C8273D"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 xml:space="preserve">وقال صاحب فريدة الدهر: </w:t>
      </w:r>
      <w:r w:rsidRPr="003E6068">
        <w:rPr>
          <w:rFonts w:ascii="louts shamy" w:eastAsiaTheme="minorHAnsi" w:hAnsi="louts shamy" w:cs="louts shamy"/>
          <w:b/>
          <w:bCs/>
          <w:color w:val="000080"/>
          <w:sz w:val="34"/>
          <w:szCs w:val="34"/>
          <w:rtl/>
          <w:lang w:bidi="ar-DZ"/>
        </w:rPr>
        <w:t>(التحرير المعمول عليه للأزرق الفتح في مشكاة ومرضاة والربا وكلاهما)</w:t>
      </w:r>
      <w:r w:rsidRPr="00AA2790">
        <w:rPr>
          <w:rFonts w:ascii="louts shamy" w:eastAsiaTheme="minorHAnsi" w:hAnsi="louts shamy" w:cs="louts shamy"/>
          <w:sz w:val="34"/>
          <w:szCs w:val="34"/>
          <w:rtl/>
          <w:lang w:bidi="ar-DZ"/>
        </w:rPr>
        <w:t>.</w:t>
      </w:r>
    </w:p>
    <w:p w14:paraId="6D962C72"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 xml:space="preserve">وصرّح ابن الجزري أنه لا خلاف في ذلك </w:t>
      </w:r>
      <w:r w:rsidRPr="003E6068">
        <w:rPr>
          <w:rFonts w:ascii="louts shamy" w:eastAsiaTheme="minorHAnsi" w:hAnsi="louts shamy" w:cs="louts shamy"/>
          <w:b/>
          <w:bCs/>
          <w:color w:val="000080"/>
          <w:sz w:val="34"/>
          <w:szCs w:val="34"/>
          <w:rtl/>
          <w:lang w:bidi="ar-DZ"/>
        </w:rPr>
        <w:t>(وأجمعوا على أن " مرضاتي " و" مرضات " و" كمشكاة " مفتوح، هذا الذي عليه العمل بين أهل الأداء، وهو الذي قرأنا به ولم يختلف علينا في ذلك اثنان من شيوخنا من أجل أنهما واويان)</w:t>
      </w:r>
      <w:r w:rsidRPr="00AA2790">
        <w:rPr>
          <w:rFonts w:ascii="louts shamy" w:eastAsiaTheme="minorHAnsi" w:hAnsi="louts shamy" w:cs="louts shamy"/>
          <w:sz w:val="34"/>
          <w:szCs w:val="34"/>
          <w:rtl/>
          <w:lang w:bidi="ar-DZ"/>
        </w:rPr>
        <w:t>.</w:t>
      </w:r>
    </w:p>
    <w:p w14:paraId="3533F0B9"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 xml:space="preserve">وخالفهم المغاربة في العشر الصغير، ففي التبصرة: </w:t>
      </w:r>
      <w:r w:rsidRPr="003E6068">
        <w:rPr>
          <w:rFonts w:ascii="louts shamy" w:eastAsiaTheme="minorHAnsi" w:hAnsi="louts shamy" w:cs="louts shamy"/>
          <w:b/>
          <w:bCs/>
          <w:color w:val="000080"/>
          <w:sz w:val="34"/>
          <w:szCs w:val="34"/>
          <w:rtl/>
          <w:lang w:bidi="ar-DZ"/>
        </w:rPr>
        <w:t>(وقوله تعالى " مرضات " التصدير بالفتح فالإمالة للأزرق)</w:t>
      </w:r>
      <w:r w:rsidRPr="00AA2790">
        <w:rPr>
          <w:rFonts w:ascii="louts shamy" w:eastAsiaTheme="minorHAnsi" w:hAnsi="louts shamy" w:cs="louts shamy"/>
          <w:sz w:val="34"/>
          <w:szCs w:val="34"/>
          <w:rtl/>
          <w:lang w:bidi="ar-DZ"/>
        </w:rPr>
        <w:t xml:space="preserve"> وفيها: </w:t>
      </w:r>
      <w:r w:rsidRPr="003E6068">
        <w:rPr>
          <w:rFonts w:ascii="louts shamy" w:eastAsiaTheme="minorHAnsi" w:hAnsi="louts shamy" w:cs="louts shamy"/>
          <w:b/>
          <w:bCs/>
          <w:color w:val="000080"/>
          <w:sz w:val="34"/>
          <w:szCs w:val="34"/>
          <w:rtl/>
          <w:lang w:bidi="ar-DZ"/>
        </w:rPr>
        <w:t>(وقوله تعالى " أو كلاهما " لأبي يعقوب وجهان: التصدير بالفتح وبعده الإمالة، وغيره بالفتح خاصة)</w:t>
      </w:r>
      <w:r w:rsidRPr="00AA2790">
        <w:rPr>
          <w:rFonts w:ascii="louts shamy" w:eastAsiaTheme="minorHAnsi" w:hAnsi="louts shamy" w:cs="louts shamy"/>
          <w:sz w:val="34"/>
          <w:szCs w:val="34"/>
          <w:rtl/>
          <w:lang w:bidi="ar-DZ"/>
        </w:rPr>
        <w:t>.</w:t>
      </w:r>
    </w:p>
    <w:p w14:paraId="24A6C4D9"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 xml:space="preserve">وفي أنوار التعريف الوجهان في "كلاهما"، و"مرضات"، قال: </w:t>
      </w:r>
      <w:r w:rsidRPr="003E6068">
        <w:rPr>
          <w:rFonts w:ascii="louts shamy" w:eastAsiaTheme="minorHAnsi" w:hAnsi="louts shamy" w:cs="louts shamy"/>
          <w:b/>
          <w:bCs/>
          <w:color w:val="000080"/>
          <w:sz w:val="34"/>
          <w:szCs w:val="34"/>
          <w:rtl/>
          <w:lang w:bidi="ar-DZ"/>
        </w:rPr>
        <w:t>(وأما كلاهما وكلتا وقفًا بالوجهين مع تقديم الفتح للأزرق)</w:t>
      </w:r>
      <w:r w:rsidRPr="00AA2790">
        <w:rPr>
          <w:rFonts w:ascii="louts shamy" w:eastAsiaTheme="minorHAnsi" w:hAnsi="louts shamy" w:cs="louts shamy"/>
          <w:sz w:val="34"/>
          <w:szCs w:val="34"/>
          <w:rtl/>
          <w:lang w:bidi="ar-DZ"/>
        </w:rPr>
        <w:t>، و</w:t>
      </w:r>
      <w:r w:rsidRPr="003E6068">
        <w:rPr>
          <w:rFonts w:ascii="louts shamy" w:eastAsiaTheme="minorHAnsi" w:hAnsi="louts shamy" w:cs="louts shamy"/>
          <w:b/>
          <w:bCs/>
          <w:color w:val="000080"/>
          <w:sz w:val="34"/>
          <w:szCs w:val="34"/>
          <w:rtl/>
          <w:lang w:bidi="ar-DZ"/>
        </w:rPr>
        <w:t>(وأما مرضاة فبالوجهين قرأته للأزرق مع تصدير الفتح)</w:t>
      </w:r>
      <w:r w:rsidRPr="00AA2790">
        <w:rPr>
          <w:rFonts w:ascii="louts shamy" w:eastAsiaTheme="minorHAnsi" w:hAnsi="louts shamy" w:cs="louts shamy"/>
          <w:sz w:val="34"/>
          <w:szCs w:val="34"/>
          <w:rtl/>
          <w:lang w:bidi="ar-DZ"/>
        </w:rPr>
        <w:t>.</w:t>
      </w:r>
    </w:p>
    <w:p w14:paraId="2CDA71EE" w14:textId="77777777" w:rsidR="00883230" w:rsidRPr="00AA2790" w:rsidRDefault="00883230" w:rsidP="00883230">
      <w:pPr>
        <w:bidi/>
        <w:spacing w:before="40" w:after="40" w:line="216" w:lineRule="auto"/>
        <w:ind w:firstLine="346"/>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t xml:space="preserve">قال الدكتور عبد الواحد الصمدي في "القول الأوثق فيما خالف فيه العتقي الأزرق": </w:t>
      </w:r>
    </w:p>
    <w:p w14:paraId="53517AAC" w14:textId="77777777" w:rsidR="00883230" w:rsidRPr="002B5C6F" w:rsidRDefault="00883230" w:rsidP="00883230">
      <w:pPr>
        <w:bidi/>
        <w:spacing w:before="40" w:after="40" w:line="216" w:lineRule="auto"/>
        <w:ind w:firstLine="346"/>
        <w:jc w:val="center"/>
        <w:rPr>
          <w:rFonts w:ascii="louts shamy" w:eastAsiaTheme="minorHAnsi" w:hAnsi="louts shamy" w:cs="louts shamy"/>
          <w:b/>
          <w:bCs/>
          <w:sz w:val="34"/>
          <w:szCs w:val="34"/>
          <w:rtl/>
          <w:lang w:bidi="ar-DZ"/>
        </w:rPr>
      </w:pPr>
      <w:r w:rsidRPr="002B5C6F">
        <w:rPr>
          <w:rFonts w:ascii="louts shamy" w:eastAsiaTheme="minorHAnsi" w:hAnsi="louts shamy" w:cs="louts shamy"/>
          <w:b/>
          <w:bCs/>
          <w:sz w:val="34"/>
          <w:szCs w:val="34"/>
          <w:rtl/>
          <w:lang w:bidi="ar-DZ"/>
        </w:rPr>
        <w:t>وفي كلاهما وكلتا وقفًا مرضاتِ فتحُ العتقي لا يخفى</w:t>
      </w:r>
    </w:p>
    <w:p w14:paraId="77DBEFB3" w14:textId="77777777" w:rsidR="00883230" w:rsidRPr="002B5C6F" w:rsidRDefault="00883230" w:rsidP="00883230">
      <w:pPr>
        <w:bidi/>
        <w:spacing w:before="40" w:after="40" w:line="216" w:lineRule="auto"/>
        <w:ind w:firstLine="346"/>
        <w:jc w:val="center"/>
        <w:rPr>
          <w:rFonts w:ascii="louts shamy" w:eastAsiaTheme="minorHAnsi" w:hAnsi="louts shamy" w:cs="louts shamy"/>
          <w:b/>
          <w:bCs/>
          <w:sz w:val="34"/>
          <w:szCs w:val="34"/>
          <w:rtl/>
          <w:lang w:bidi="ar-DZ"/>
        </w:rPr>
      </w:pPr>
      <w:r w:rsidRPr="002B5C6F">
        <w:rPr>
          <w:rFonts w:ascii="louts shamy" w:eastAsiaTheme="minorHAnsi" w:hAnsi="louts shamy" w:cs="louts shamy"/>
          <w:b/>
          <w:bCs/>
          <w:sz w:val="34"/>
          <w:szCs w:val="34"/>
          <w:rtl/>
          <w:lang w:bidi="ar-DZ"/>
        </w:rPr>
        <w:t>وذي الثلاثة بخلف الأزرق من طرْق تعريفٍ على المحقق</w:t>
      </w:r>
    </w:p>
    <w:p w14:paraId="4B87905A"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lang w:bidi="ar-DZ"/>
        </w:rPr>
      </w:pPr>
      <w:r w:rsidRPr="00AA2790">
        <w:rPr>
          <w:rFonts w:ascii="louts shamy" w:eastAsiaTheme="minorHAnsi" w:hAnsi="louts shamy" w:cs="louts shamy"/>
          <w:sz w:val="34"/>
          <w:szCs w:val="34"/>
          <w:rtl/>
          <w:lang w:bidi="ar-DZ"/>
        </w:rPr>
        <w:lastRenderedPageBreak/>
        <w:t>أي: إن الخلاف واقع في هذه الكلمات للأزرق بين الفتح والتقليل من طرق نافع العشرة على الصحيح المحقق.</w:t>
      </w:r>
    </w:p>
    <w:p w14:paraId="2AB99CF2"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rPr>
      </w:pPr>
      <w:r w:rsidRPr="00AA2790">
        <w:rPr>
          <w:rFonts w:ascii="louts shamy" w:hAnsi="louts shamy" w:cs="louts shamy"/>
          <w:b/>
          <w:bCs/>
          <w:sz w:val="34"/>
          <w:szCs w:val="34"/>
          <w:rtl/>
          <w:lang w:bidi="ar-DZ"/>
        </w:rPr>
        <w:t>ثانيًا:</w:t>
      </w:r>
      <w:r w:rsidRPr="00AA2790">
        <w:rPr>
          <w:rFonts w:ascii="louts shamy" w:hAnsi="louts shamy" w:cs="louts shamy"/>
          <w:sz w:val="34"/>
          <w:szCs w:val="34"/>
          <w:rtl/>
          <w:lang w:bidi="ar-DZ"/>
        </w:rPr>
        <w:t xml:space="preserve"> اتفقت طرق العشر الصغير مع الشاطبية في أحكام الراء كلها إلا في كلمة واحدة </w:t>
      </w:r>
      <w:r w:rsidRPr="00AA2790">
        <w:rPr>
          <w:rFonts w:ascii="louts shamy" w:eastAsiaTheme="minorHAnsi" w:hAnsi="louts shamy" w:cs="louts shamy"/>
          <w:sz w:val="34"/>
          <w:szCs w:val="34"/>
          <w:rtl/>
        </w:rPr>
        <w:t xml:space="preserve">خالف فيها المغاربة غيرهم وهي كلمة </w:t>
      </w:r>
      <w:r w:rsidRPr="003E6068">
        <w:rPr>
          <w:rFonts w:ascii="louts shamy" w:eastAsiaTheme="minorHAnsi" w:hAnsi="louts shamy" w:cs="louts shamy"/>
          <w:b/>
          <w:bCs/>
          <w:color w:val="000080"/>
          <w:sz w:val="34"/>
          <w:szCs w:val="34"/>
          <w:rtl/>
        </w:rPr>
        <w:t>(عزير)</w:t>
      </w:r>
      <w:r w:rsidRPr="00AA2790">
        <w:rPr>
          <w:rFonts w:ascii="louts shamy" w:eastAsiaTheme="minorHAnsi" w:hAnsi="louts shamy" w:cs="louts shamy"/>
          <w:sz w:val="34"/>
          <w:szCs w:val="34"/>
          <w:rtl/>
        </w:rPr>
        <w:t xml:space="preserve">، قال صاحب أنوار التعريف: </w:t>
      </w:r>
      <w:r w:rsidRPr="003E6068">
        <w:rPr>
          <w:rFonts w:ascii="louts shamy" w:eastAsiaTheme="minorHAnsi" w:hAnsi="louts shamy" w:cs="louts shamy"/>
          <w:b/>
          <w:bCs/>
          <w:color w:val="000080"/>
          <w:sz w:val="34"/>
          <w:szCs w:val="34"/>
          <w:rtl/>
        </w:rPr>
        <w:t>(وأمَّا "عزير"، فالبوجهين مع تقديم الترقيق)</w:t>
      </w:r>
      <w:r w:rsidRPr="00AA2790">
        <w:rPr>
          <w:rFonts w:ascii="louts shamy" w:eastAsiaTheme="minorHAnsi" w:hAnsi="louts shamy" w:cs="louts shamy"/>
          <w:sz w:val="34"/>
          <w:szCs w:val="34"/>
          <w:rtl/>
        </w:rPr>
        <w:t>، ثم أضاف: وفي تعليل الوجهين قال بعضهم:</w:t>
      </w:r>
    </w:p>
    <w:p w14:paraId="2DC6B7FF" w14:textId="77777777" w:rsidR="00883230" w:rsidRPr="002B5C6F" w:rsidRDefault="00883230" w:rsidP="00883230">
      <w:pPr>
        <w:bidi/>
        <w:spacing w:before="40" w:after="40" w:line="216" w:lineRule="auto"/>
        <w:ind w:firstLine="346"/>
        <w:jc w:val="center"/>
        <w:rPr>
          <w:rFonts w:ascii="louts shamy" w:eastAsiaTheme="minorHAnsi" w:hAnsi="louts shamy" w:cs="louts shamy"/>
          <w:b/>
          <w:bCs/>
          <w:sz w:val="34"/>
          <w:szCs w:val="34"/>
          <w:rtl/>
          <w:lang w:bidi="ar-DZ"/>
        </w:rPr>
      </w:pPr>
      <w:r w:rsidRPr="002B5C6F">
        <w:rPr>
          <w:rFonts w:ascii="louts shamy" w:eastAsiaTheme="minorHAnsi" w:hAnsi="louts shamy" w:cs="louts shamy"/>
          <w:b/>
          <w:bCs/>
          <w:sz w:val="34"/>
          <w:szCs w:val="34"/>
          <w:rtl/>
          <w:lang w:bidi="ar-DZ"/>
        </w:rPr>
        <w:t>الخلف في عزير قيل أعجمي وقيل هو عربي فاعلمِ</w:t>
      </w:r>
    </w:p>
    <w:p w14:paraId="3B8D8170" w14:textId="77777777" w:rsidR="00883230" w:rsidRPr="002B5C6F" w:rsidRDefault="00883230" w:rsidP="00883230">
      <w:pPr>
        <w:bidi/>
        <w:spacing w:before="40" w:after="40" w:line="216" w:lineRule="auto"/>
        <w:ind w:firstLine="346"/>
        <w:jc w:val="center"/>
        <w:rPr>
          <w:rFonts w:ascii="louts shamy" w:eastAsiaTheme="minorHAnsi" w:hAnsi="louts shamy" w:cs="louts shamy"/>
          <w:b/>
          <w:bCs/>
          <w:sz w:val="34"/>
          <w:szCs w:val="34"/>
          <w:rtl/>
          <w:lang w:bidi="ar-DZ"/>
        </w:rPr>
      </w:pPr>
      <w:r w:rsidRPr="002B5C6F">
        <w:rPr>
          <w:rFonts w:ascii="louts shamy" w:eastAsiaTheme="minorHAnsi" w:hAnsi="louts shamy" w:cs="louts shamy"/>
          <w:b/>
          <w:bCs/>
          <w:sz w:val="34"/>
          <w:szCs w:val="34"/>
          <w:rtl/>
          <w:lang w:bidi="ar-DZ"/>
        </w:rPr>
        <w:t>فمن يفخِّمْه يقل بالأول ومن يُرقّقه بثان يَقُلِ</w:t>
      </w:r>
    </w:p>
    <w:p w14:paraId="3EAB6A52"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rPr>
      </w:pPr>
      <w:bookmarkStart w:id="15" w:name="_Toc144897452"/>
      <w:r w:rsidRPr="002B5C6F">
        <w:rPr>
          <w:rStyle w:val="1Char"/>
          <w:rtl/>
        </w:rPr>
        <w:t>فالقراءة بالوجهين ثابتة رواية</w:t>
      </w:r>
      <w:bookmarkEnd w:id="15"/>
      <w:r w:rsidRPr="00AA2790">
        <w:rPr>
          <w:rFonts w:ascii="louts shamy" w:eastAsiaTheme="minorHAnsi" w:hAnsi="louts shamy" w:cs="louts shamy"/>
          <w:sz w:val="34"/>
          <w:szCs w:val="34"/>
          <w:rtl/>
        </w:rPr>
        <w:t xml:space="preserve">، والدليل النصّي في ذلك هو قول الحافظ الداني في التعريف: </w:t>
      </w:r>
      <w:r w:rsidRPr="003E6068">
        <w:rPr>
          <w:rFonts w:ascii="louts shamy" w:eastAsiaTheme="minorHAnsi" w:hAnsi="louts shamy" w:cs="louts shamy"/>
          <w:b/>
          <w:bCs/>
          <w:color w:val="000080"/>
          <w:sz w:val="34"/>
          <w:szCs w:val="34"/>
          <w:rtl/>
        </w:rPr>
        <w:t>(... أو يكون الاسم أعجميًّا.. نحو.. وإبراهيم وإسرائيل وعمران وإرم ذات العماد وشبهها)</w:t>
      </w:r>
      <w:r w:rsidRPr="00AA2790">
        <w:rPr>
          <w:rFonts w:ascii="louts shamy" w:eastAsiaTheme="minorHAnsi" w:hAnsi="louts shamy" w:cs="louts shamy"/>
          <w:sz w:val="34"/>
          <w:szCs w:val="34"/>
          <w:rtl/>
        </w:rPr>
        <w:t>، فمنهم من ألحقها بـ"شبهها"، فهي كلمة أعجمية خاصة أن الداني لم ينبِّه عليها في فرش حروف سورة التوبة، فيفخِّمها، ومنهم من رأى أنه إذ لم يذكرها مع الكلمات الأعجمية فهي ليست أعجمية.</w:t>
      </w:r>
    </w:p>
    <w:p w14:paraId="511AB450" w14:textId="77777777" w:rsidR="00883230" w:rsidRPr="00AA2790" w:rsidRDefault="00883230" w:rsidP="00883230">
      <w:pPr>
        <w:bidi/>
        <w:spacing w:before="40" w:after="40" w:line="216" w:lineRule="auto"/>
        <w:ind w:firstLine="346"/>
        <w:jc w:val="both"/>
        <w:rPr>
          <w:rFonts w:ascii="louts shamy" w:eastAsiaTheme="minorHAnsi" w:hAnsi="louts shamy" w:cs="louts shamy"/>
          <w:sz w:val="34"/>
          <w:szCs w:val="34"/>
          <w:rtl/>
        </w:rPr>
      </w:pPr>
      <w:r w:rsidRPr="00AA2790">
        <w:rPr>
          <w:rFonts w:ascii="louts shamy" w:eastAsiaTheme="minorHAnsi" w:hAnsi="louts shamy" w:cs="louts shamy"/>
          <w:sz w:val="34"/>
          <w:szCs w:val="34"/>
          <w:rtl/>
        </w:rPr>
        <w:t xml:space="preserve">والخلاف فيها ثابت رواية، قال العلامة البوجليلي: </w:t>
      </w:r>
      <w:r w:rsidRPr="003E6068">
        <w:rPr>
          <w:rFonts w:ascii="louts shamy" w:eastAsiaTheme="minorHAnsi" w:hAnsi="louts shamy" w:cs="louts shamy"/>
          <w:b/>
          <w:bCs/>
          <w:color w:val="000080"/>
          <w:sz w:val="34"/>
          <w:szCs w:val="34"/>
          <w:rtl/>
        </w:rPr>
        <w:t>(وقوله تعالى "عزير" التصدير فيه للأخوين بالترقيق وبعده بالتفخيم)</w:t>
      </w:r>
      <w:r w:rsidRPr="00AA2790">
        <w:rPr>
          <w:rFonts w:ascii="louts shamy" w:eastAsiaTheme="minorHAnsi" w:hAnsi="louts shamy" w:cs="louts shamy"/>
          <w:sz w:val="34"/>
          <w:szCs w:val="34"/>
          <w:rtl/>
        </w:rPr>
        <w:t>، والأخوان هما الأزرق والعتقي، ونقل عن الشيخ سيدي البشير العدلي:</w:t>
      </w:r>
    </w:p>
    <w:p w14:paraId="088449D1" w14:textId="77777777" w:rsidR="00883230" w:rsidRPr="002B5C6F" w:rsidRDefault="00883230" w:rsidP="00883230">
      <w:pPr>
        <w:bidi/>
        <w:spacing w:before="40" w:after="40" w:line="216" w:lineRule="auto"/>
        <w:ind w:firstLine="346"/>
        <w:jc w:val="center"/>
        <w:rPr>
          <w:rFonts w:ascii="louts shamy" w:eastAsiaTheme="minorHAnsi" w:hAnsi="louts shamy" w:cs="louts shamy"/>
          <w:b/>
          <w:bCs/>
          <w:sz w:val="34"/>
          <w:szCs w:val="34"/>
          <w:rtl/>
          <w:lang w:bidi="ar-DZ"/>
        </w:rPr>
      </w:pPr>
      <w:r w:rsidRPr="002B5C6F">
        <w:rPr>
          <w:rFonts w:ascii="louts shamy" w:eastAsiaTheme="minorHAnsi" w:hAnsi="louts shamy" w:cs="louts shamy"/>
          <w:b/>
          <w:bCs/>
          <w:sz w:val="34"/>
          <w:szCs w:val="34"/>
          <w:rtl/>
          <w:lang w:bidi="ar-DZ"/>
        </w:rPr>
        <w:t>حيران ذكرى الدار قل عزير  ليوسف والعتقي النحرير</w:t>
      </w:r>
    </w:p>
    <w:p w14:paraId="561087DA" w14:textId="77777777" w:rsidR="00883230" w:rsidRPr="002B5C6F" w:rsidRDefault="00883230" w:rsidP="00883230">
      <w:pPr>
        <w:bidi/>
        <w:spacing w:before="40" w:after="40" w:line="216" w:lineRule="auto"/>
        <w:ind w:firstLine="346"/>
        <w:jc w:val="center"/>
        <w:rPr>
          <w:rFonts w:ascii="louts shamy" w:eastAsiaTheme="minorHAnsi" w:hAnsi="louts shamy" w:cs="louts shamy"/>
          <w:b/>
          <w:bCs/>
          <w:sz w:val="34"/>
          <w:szCs w:val="34"/>
          <w:rtl/>
          <w:lang w:bidi="ar-DZ"/>
        </w:rPr>
      </w:pPr>
      <w:r w:rsidRPr="002B5C6F">
        <w:rPr>
          <w:rFonts w:ascii="louts shamy" w:eastAsiaTheme="minorHAnsi" w:hAnsi="louts shamy" w:cs="louts shamy"/>
          <w:b/>
          <w:bCs/>
          <w:sz w:val="34"/>
          <w:szCs w:val="34"/>
          <w:rtl/>
          <w:lang w:bidi="ar-DZ"/>
        </w:rPr>
        <w:t>وجهان والتصدير بالترقيق  وهكذا فرق على التحقيق</w:t>
      </w:r>
    </w:p>
    <w:p w14:paraId="5338A77C" w14:textId="77777777" w:rsidR="00883230" w:rsidRPr="00AA2790" w:rsidRDefault="00883230" w:rsidP="00883230">
      <w:pPr>
        <w:bidi/>
        <w:spacing w:before="40" w:after="40" w:line="216" w:lineRule="auto"/>
        <w:ind w:firstLine="346"/>
        <w:jc w:val="both"/>
        <w:rPr>
          <w:rFonts w:ascii="louts shamy" w:hAnsi="louts shamy" w:cs="louts shamy"/>
          <w:sz w:val="34"/>
          <w:szCs w:val="34"/>
          <w:rtl/>
        </w:rPr>
      </w:pPr>
      <w:r w:rsidRPr="00AA2790">
        <w:rPr>
          <w:rFonts w:ascii="louts shamy" w:hAnsi="louts shamy" w:cs="louts shamy"/>
          <w:b/>
          <w:bCs/>
          <w:sz w:val="34"/>
          <w:szCs w:val="34"/>
          <w:rtl/>
        </w:rPr>
        <w:t>ثالثًا:</w:t>
      </w:r>
      <w:r w:rsidRPr="00AA2790">
        <w:rPr>
          <w:rFonts w:ascii="louts shamy" w:hAnsi="louts shamy" w:cs="louts shamy"/>
          <w:sz w:val="34"/>
          <w:szCs w:val="34"/>
          <w:rtl/>
        </w:rPr>
        <w:t xml:space="preserve"> اتفق الطريقان على أحكام اللام وياءات الإضافة وياءات الزوائد، أما في باب التكبير، فإن للمغاربة مذهبا اختصوا به وهو انتقالهم عند الختم إلى التكبير على طريقة المكيين، وقد ذكره البوجليلي في التبصرة قال: </w:t>
      </w:r>
      <w:r w:rsidRPr="003E6068">
        <w:rPr>
          <w:rFonts w:ascii="louts shamy" w:hAnsi="louts shamy" w:cs="louts shamy"/>
          <w:b/>
          <w:bCs/>
          <w:color w:val="000080"/>
          <w:sz w:val="34"/>
          <w:szCs w:val="34"/>
          <w:rtl/>
        </w:rPr>
        <w:t>(إذا وقفت هنا على "فحدِّث" ولم تُرد زيادة القراءة، فلابد أن تكبّر للبزي، وبه فقط أخذنا، وأما إذا أردت أن تفتتح القراءة من قوله: "ألم نشرح"، فلابد أن تبتدئ التكبير وتقف عليه، ثم تبسمل وتصل البسملة بما بعدها، ثم التهليل والتكبير والحمدلة، وقس على هذا أوائل السور وأواخرها إلى آخر القرآن)</w:t>
      </w:r>
      <w:r w:rsidRPr="00AA2790">
        <w:rPr>
          <w:rFonts w:ascii="louts shamy" w:hAnsi="louts shamy" w:cs="louts shamy"/>
          <w:sz w:val="34"/>
          <w:szCs w:val="34"/>
          <w:rtl/>
        </w:rPr>
        <w:t>.</w:t>
      </w:r>
    </w:p>
    <w:p w14:paraId="3F7E3276"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sz w:val="34"/>
          <w:szCs w:val="34"/>
          <w:rtl/>
          <w:lang w:bidi="ar-DZ"/>
        </w:rPr>
        <w:lastRenderedPageBreak/>
        <w:t xml:space="preserve">   </w:t>
      </w:r>
      <w:r w:rsidRPr="00AA2790">
        <w:rPr>
          <w:rFonts w:ascii="louts shamy" w:hAnsi="louts shamy" w:cs="louts shamy"/>
          <w:b/>
          <w:bCs/>
          <w:sz w:val="34"/>
          <w:szCs w:val="34"/>
          <w:rtl/>
          <w:lang w:bidi="ar-DZ"/>
        </w:rPr>
        <w:t>وأرجو من الرحمن عونا وقوة</w:t>
      </w:r>
    </w:p>
    <w:p w14:paraId="6762C0B7"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ليَقبَلَ هذا النّظمَ مني ويَسْهُلا</w:t>
      </w:r>
    </w:p>
    <w:p w14:paraId="5288233E" w14:textId="77777777" w:rsidR="00883230" w:rsidRPr="00AA2790" w:rsidRDefault="00883230" w:rsidP="00883230">
      <w:pPr>
        <w:bidi/>
        <w:spacing w:before="40" w:after="40" w:line="216" w:lineRule="auto"/>
        <w:ind w:firstLine="346"/>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وصلّوا على الهادي صلاة وسلّموا</w:t>
      </w:r>
    </w:p>
    <w:p w14:paraId="4BBCD78A" w14:textId="77777777" w:rsidR="00883230" w:rsidRPr="00AA2790" w:rsidRDefault="00883230" w:rsidP="00883230">
      <w:pPr>
        <w:bidi/>
        <w:spacing w:before="40" w:after="40" w:line="216" w:lineRule="auto"/>
        <w:ind w:firstLine="346"/>
        <w:jc w:val="center"/>
        <w:rPr>
          <w:rFonts w:ascii="louts shamy" w:hAnsi="louts shamy" w:cs="louts shamy"/>
          <w:b/>
          <w:bCs/>
          <w:sz w:val="34"/>
          <w:szCs w:val="34"/>
          <w:rtl/>
          <w:lang w:bidi="ar-DZ"/>
        </w:rPr>
      </w:pPr>
      <w:r w:rsidRPr="00AA2790">
        <w:rPr>
          <w:rFonts w:ascii="louts shamy" w:hAnsi="louts shamy" w:cs="louts shamy"/>
          <w:b/>
          <w:bCs/>
          <w:sz w:val="34"/>
          <w:szCs w:val="34"/>
          <w:rtl/>
          <w:lang w:bidi="ar-DZ"/>
        </w:rPr>
        <w:t xml:space="preserve">  كثيرا ليصفُو قلبُنا وليَجْمُلا</w:t>
      </w:r>
    </w:p>
    <w:p w14:paraId="26A5B70E" w14:textId="77777777" w:rsidR="00883230" w:rsidRPr="00AA2790" w:rsidRDefault="00883230" w:rsidP="00883230">
      <w:pPr>
        <w:bidi/>
        <w:spacing w:before="40" w:after="40" w:line="216" w:lineRule="auto"/>
        <w:ind w:firstLine="346"/>
        <w:jc w:val="both"/>
        <w:rPr>
          <w:rFonts w:ascii="louts shamy" w:hAnsi="louts shamy" w:cs="louts shamy"/>
          <w:b/>
          <w:bCs/>
          <w:sz w:val="34"/>
          <w:szCs w:val="34"/>
          <w:rtl/>
          <w:lang w:bidi="ar-DZ"/>
        </w:rPr>
      </w:pPr>
      <w:r w:rsidRPr="00AA2790">
        <w:rPr>
          <w:rFonts w:ascii="louts shamy" w:hAnsi="louts shamy" w:cs="louts shamy"/>
          <w:sz w:val="34"/>
          <w:szCs w:val="34"/>
          <w:rtl/>
          <w:lang w:bidi="ar-DZ"/>
        </w:rPr>
        <w:t>ختم الناظم المتن بالدعاء أن يعينه الله ويمنحه القوة في طاعته، وأن يقبل منه هذا النّظم، ثم الصلاة والسلام على رسول الله صلاة تُغفر بها الذنوب وتُكفى بها الهموم، وآخر دعوانا أن الحمد لله رب العالمين.</w:t>
      </w:r>
    </w:p>
    <w:p w14:paraId="3E6C5978" w14:textId="77777777" w:rsidR="00883230" w:rsidRPr="00AA2790" w:rsidRDefault="00883230" w:rsidP="00883230">
      <w:pPr>
        <w:pStyle w:val="1"/>
        <w:bidi/>
        <w:rPr>
          <w:b w:val="0"/>
          <w:bCs w:val="0"/>
          <w:rtl/>
          <w:lang w:bidi="ar-DZ"/>
        </w:rPr>
      </w:pPr>
      <w:bookmarkStart w:id="16" w:name="_Toc144897453"/>
      <w:r w:rsidRPr="00AA2790">
        <w:rPr>
          <w:rtl/>
          <w:lang w:bidi="ar-DZ"/>
        </w:rPr>
        <w:t>الخاتمة والنتائج:</w:t>
      </w:r>
      <w:bookmarkEnd w:id="16"/>
      <w:r w:rsidRPr="00AA2790">
        <w:rPr>
          <w:rtl/>
          <w:lang w:bidi="ar-DZ"/>
        </w:rPr>
        <w:t xml:space="preserve"> </w:t>
      </w:r>
    </w:p>
    <w:p w14:paraId="5DB13213" w14:textId="77777777" w:rsidR="00883230" w:rsidRPr="002B5C6F" w:rsidRDefault="00883230" w:rsidP="00883230">
      <w:pPr>
        <w:bidi/>
        <w:spacing w:before="40" w:after="40" w:line="216" w:lineRule="auto"/>
        <w:ind w:firstLine="346"/>
        <w:jc w:val="both"/>
        <w:rPr>
          <w:rFonts w:ascii="louts shamy" w:hAnsi="louts shamy" w:cs="louts shamy"/>
          <w:sz w:val="32"/>
          <w:szCs w:val="32"/>
          <w:rtl/>
          <w:lang w:bidi="ar-DZ"/>
        </w:rPr>
      </w:pPr>
      <w:r w:rsidRPr="002B5C6F">
        <w:rPr>
          <w:rFonts w:ascii="louts shamy" w:hAnsi="louts shamy" w:cs="louts shamy"/>
          <w:sz w:val="32"/>
          <w:szCs w:val="32"/>
          <w:rtl/>
          <w:lang w:bidi="ar-DZ"/>
        </w:rPr>
        <w:t xml:space="preserve">هذه المنظومة تجمع طرق الأزرق الثلاثة النفيسة من منظومة الشاطبية والطيبة ومن العشر الصغير، وعلى مذهب السابقين من أهل التحقيق يمكن الجمع بين الطرق الثلاثة في طريق واحد يُقرأ به، ففي مدّ البدل نقرأ بالوجهين في </w:t>
      </w:r>
      <w:r w:rsidRPr="003E6068">
        <w:rPr>
          <w:rFonts w:ascii="louts shamy" w:hAnsi="louts shamy" w:cs="louts shamy"/>
          <w:b/>
          <w:bCs/>
          <w:color w:val="000080"/>
          <w:sz w:val="32"/>
          <w:szCs w:val="32"/>
          <w:rtl/>
          <w:lang w:bidi="ar-DZ"/>
        </w:rPr>
        <w:t>(ايت)</w:t>
      </w:r>
      <w:r w:rsidRPr="002B5C6F">
        <w:rPr>
          <w:rFonts w:ascii="louts shamy" w:hAnsi="louts shamy" w:cs="louts shamy"/>
          <w:sz w:val="32"/>
          <w:szCs w:val="32"/>
          <w:rtl/>
          <w:lang w:bidi="ar-DZ"/>
        </w:rPr>
        <w:t xml:space="preserve"> ونحوها و</w:t>
      </w:r>
      <w:r w:rsidRPr="003E6068">
        <w:rPr>
          <w:rFonts w:ascii="louts shamy" w:hAnsi="louts shamy" w:cs="louts shamy"/>
          <w:b/>
          <w:bCs/>
          <w:color w:val="000080"/>
          <w:sz w:val="32"/>
          <w:szCs w:val="32"/>
          <w:rtl/>
          <w:lang w:bidi="ar-DZ"/>
        </w:rPr>
        <w:t>(إسرائيل)</w:t>
      </w:r>
      <w:r w:rsidRPr="002B5C6F">
        <w:rPr>
          <w:rFonts w:ascii="louts shamy" w:hAnsi="louts shamy" w:cs="louts shamy"/>
          <w:sz w:val="32"/>
          <w:szCs w:val="32"/>
          <w:rtl/>
          <w:lang w:bidi="ar-DZ"/>
        </w:rPr>
        <w:t xml:space="preserve">، ونقرأ نحو </w:t>
      </w:r>
      <w:r w:rsidRPr="003E6068">
        <w:rPr>
          <w:rFonts w:ascii="louts shamy" w:hAnsi="louts shamy" w:cs="louts shamy"/>
          <w:b/>
          <w:bCs/>
          <w:color w:val="000080"/>
          <w:sz w:val="32"/>
          <w:szCs w:val="32"/>
          <w:rtl/>
          <w:lang w:bidi="ar-DZ"/>
        </w:rPr>
        <w:t>(آلد)</w:t>
      </w:r>
      <w:r w:rsidRPr="002B5C6F">
        <w:rPr>
          <w:rFonts w:ascii="louts shamy" w:hAnsi="louts shamy" w:cs="louts shamy"/>
          <w:sz w:val="32"/>
          <w:szCs w:val="32"/>
          <w:rtl/>
          <w:lang w:bidi="ar-DZ"/>
        </w:rPr>
        <w:t xml:space="preserve"> و</w:t>
      </w:r>
      <w:r w:rsidRPr="003E6068">
        <w:rPr>
          <w:rFonts w:ascii="louts shamy" w:hAnsi="louts shamy" w:cs="louts shamy"/>
          <w:b/>
          <w:bCs/>
          <w:color w:val="000080"/>
          <w:sz w:val="32"/>
          <w:szCs w:val="32"/>
          <w:rtl/>
          <w:lang w:bidi="ar-DZ"/>
        </w:rPr>
        <w:t>(جاء أحد)</w:t>
      </w:r>
      <w:r w:rsidRPr="002B5C6F">
        <w:rPr>
          <w:rFonts w:ascii="louts shamy" w:hAnsi="louts shamy" w:cs="louts shamy"/>
          <w:sz w:val="32"/>
          <w:szCs w:val="32"/>
          <w:rtl/>
          <w:lang w:bidi="ar-DZ"/>
        </w:rPr>
        <w:t>، و</w:t>
      </w:r>
      <w:r w:rsidRPr="003E6068">
        <w:rPr>
          <w:rFonts w:ascii="louts shamy" w:hAnsi="louts shamy" w:cs="louts shamy"/>
          <w:b/>
          <w:bCs/>
          <w:color w:val="000080"/>
          <w:sz w:val="32"/>
          <w:szCs w:val="32"/>
          <w:rtl/>
          <w:lang w:bidi="ar-DZ"/>
        </w:rPr>
        <w:t>(البغاء إن)</w:t>
      </w:r>
      <w:r w:rsidRPr="002B5C6F">
        <w:rPr>
          <w:rFonts w:ascii="louts shamy" w:hAnsi="louts shamy" w:cs="louts shamy"/>
          <w:sz w:val="32"/>
          <w:szCs w:val="32"/>
          <w:rtl/>
          <w:lang w:bidi="ar-DZ"/>
        </w:rPr>
        <w:t xml:space="preserve"> و</w:t>
      </w:r>
      <w:r w:rsidRPr="003E6068">
        <w:rPr>
          <w:rFonts w:ascii="louts shamy" w:hAnsi="louts shamy" w:cs="louts shamy"/>
          <w:b/>
          <w:bCs/>
          <w:color w:val="000080"/>
          <w:sz w:val="32"/>
          <w:szCs w:val="32"/>
          <w:rtl/>
          <w:lang w:bidi="ar-DZ"/>
        </w:rPr>
        <w:t>(النبي إن)</w:t>
      </w:r>
      <w:r w:rsidRPr="002B5C6F">
        <w:rPr>
          <w:rFonts w:ascii="louts shamy" w:hAnsi="louts shamy" w:cs="louts shamy"/>
          <w:sz w:val="32"/>
          <w:szCs w:val="32"/>
          <w:rtl/>
          <w:lang w:bidi="ar-DZ"/>
        </w:rPr>
        <w:t>، و</w:t>
      </w:r>
      <w:r w:rsidRPr="003E6068">
        <w:rPr>
          <w:rFonts w:ascii="louts shamy" w:hAnsi="louts shamy" w:cs="louts shamy"/>
          <w:b/>
          <w:bCs/>
          <w:color w:val="000080"/>
          <w:sz w:val="32"/>
          <w:szCs w:val="32"/>
          <w:rtl/>
          <w:lang w:bidi="ar-DZ"/>
        </w:rPr>
        <w:t>(النساء إن)</w:t>
      </w:r>
      <w:r w:rsidRPr="002B5C6F">
        <w:rPr>
          <w:rFonts w:ascii="louts shamy" w:hAnsi="louts shamy" w:cs="louts shamy"/>
          <w:sz w:val="32"/>
          <w:szCs w:val="32"/>
          <w:rtl/>
          <w:lang w:bidi="ar-DZ"/>
        </w:rPr>
        <w:t xml:space="preserve"> بثلاثة البدل، وفي آلان نقرأ بالأوجه كلها وكذلك في سوءات، وبالأوجه الثلاثة في </w:t>
      </w:r>
      <w:r w:rsidRPr="003E6068">
        <w:rPr>
          <w:rFonts w:ascii="louts shamy" w:hAnsi="louts shamy" w:cs="louts shamy"/>
          <w:b/>
          <w:bCs/>
          <w:color w:val="000080"/>
          <w:sz w:val="32"/>
          <w:szCs w:val="32"/>
          <w:rtl/>
          <w:lang w:bidi="ar-DZ"/>
        </w:rPr>
        <w:t>(عين)</w:t>
      </w:r>
      <w:r w:rsidRPr="002B5C6F">
        <w:rPr>
          <w:rFonts w:ascii="louts shamy" w:hAnsi="louts shamy" w:cs="louts shamy"/>
          <w:sz w:val="32"/>
          <w:szCs w:val="32"/>
          <w:rtl/>
          <w:lang w:bidi="ar-DZ"/>
        </w:rPr>
        <w:t xml:space="preserve">، وبالوجهين في </w:t>
      </w:r>
      <w:r w:rsidRPr="003E6068">
        <w:rPr>
          <w:rFonts w:ascii="louts shamy" w:hAnsi="louts shamy" w:cs="louts shamy"/>
          <w:b/>
          <w:bCs/>
          <w:color w:val="000080"/>
          <w:sz w:val="32"/>
          <w:szCs w:val="32"/>
          <w:rtl/>
          <w:lang w:bidi="ar-DZ"/>
        </w:rPr>
        <w:t>(أئمة)</w:t>
      </w:r>
      <w:r w:rsidRPr="002B5C6F">
        <w:rPr>
          <w:rFonts w:ascii="louts shamy" w:hAnsi="louts shamy" w:cs="louts shamy"/>
          <w:sz w:val="32"/>
          <w:szCs w:val="32"/>
          <w:rtl/>
          <w:lang w:bidi="ar-DZ"/>
        </w:rPr>
        <w:t xml:space="preserve">، وبالثلاثة في </w:t>
      </w:r>
      <w:r w:rsidRPr="003E6068">
        <w:rPr>
          <w:rFonts w:ascii="louts shamy" w:hAnsi="louts shamy" w:cs="louts shamy"/>
          <w:b/>
          <w:bCs/>
          <w:color w:val="000080"/>
          <w:sz w:val="32"/>
          <w:szCs w:val="32"/>
          <w:rtl/>
          <w:lang w:bidi="ar-DZ"/>
        </w:rPr>
        <w:t>(هأنتم)</w:t>
      </w:r>
      <w:r w:rsidRPr="002B5C6F">
        <w:rPr>
          <w:rFonts w:ascii="louts shamy" w:hAnsi="louts shamy" w:cs="louts shamy"/>
          <w:sz w:val="32"/>
          <w:szCs w:val="32"/>
          <w:rtl/>
          <w:lang w:bidi="ar-DZ"/>
        </w:rPr>
        <w:t xml:space="preserve">، وبالوجهين في </w:t>
      </w:r>
      <w:r w:rsidRPr="003E6068">
        <w:rPr>
          <w:rFonts w:ascii="louts shamy" w:hAnsi="louts shamy" w:cs="louts shamy"/>
          <w:b/>
          <w:bCs/>
          <w:color w:val="000080"/>
          <w:sz w:val="32"/>
          <w:szCs w:val="32"/>
          <w:rtl/>
          <w:lang w:bidi="ar-DZ"/>
        </w:rPr>
        <w:t>(يس والقرآن)</w:t>
      </w:r>
      <w:r w:rsidRPr="002B5C6F">
        <w:rPr>
          <w:rFonts w:ascii="louts shamy" w:hAnsi="louts shamy" w:cs="louts shamy"/>
          <w:sz w:val="32"/>
          <w:szCs w:val="32"/>
          <w:rtl/>
          <w:lang w:bidi="ar-DZ"/>
        </w:rPr>
        <w:t>، و</w:t>
      </w:r>
      <w:r w:rsidRPr="003E6068">
        <w:rPr>
          <w:rFonts w:ascii="louts shamy" w:hAnsi="louts shamy" w:cs="louts shamy"/>
          <w:b/>
          <w:bCs/>
          <w:color w:val="000080"/>
          <w:sz w:val="32"/>
          <w:szCs w:val="32"/>
          <w:rtl/>
          <w:lang w:bidi="ar-DZ"/>
        </w:rPr>
        <w:t>(يلهث ذلك)</w:t>
      </w:r>
      <w:r w:rsidRPr="002B5C6F">
        <w:rPr>
          <w:rFonts w:ascii="louts shamy" w:hAnsi="louts shamy" w:cs="louts shamy"/>
          <w:sz w:val="32"/>
          <w:szCs w:val="32"/>
          <w:rtl/>
          <w:lang w:bidi="ar-DZ"/>
        </w:rPr>
        <w:t xml:space="preserve">، كما في </w:t>
      </w:r>
      <w:r w:rsidRPr="003E6068">
        <w:rPr>
          <w:rFonts w:ascii="louts shamy" w:hAnsi="louts shamy" w:cs="louts shamy"/>
          <w:b/>
          <w:bCs/>
          <w:color w:val="000080"/>
          <w:sz w:val="32"/>
          <w:szCs w:val="32"/>
          <w:rtl/>
          <w:lang w:bidi="ar-DZ"/>
        </w:rPr>
        <w:t>(ن القلم)</w:t>
      </w:r>
      <w:r w:rsidRPr="002B5C6F">
        <w:rPr>
          <w:rFonts w:ascii="louts shamy" w:hAnsi="louts shamy" w:cs="louts shamy"/>
          <w:sz w:val="32"/>
          <w:szCs w:val="32"/>
          <w:rtl/>
          <w:lang w:bidi="ar-DZ"/>
        </w:rPr>
        <w:t>، وبالوجهين في إدغام النون الساكنة والتنوين في اللام والراء كاملًا وناقصًا، وبالوجهين في مرضات وكلاهما وكهيعص ويس وحم الفتح والتقليل، وبالثلاثة في طه المحض والتقليل والفتح، وبالوجهين في الراءات التي ذكرنا، وبالوجهين في عزير كما في إرم، وبالوجهين في صلصال.</w:t>
      </w:r>
    </w:p>
    <w:p w14:paraId="71DAE8CD" w14:textId="77777777" w:rsidR="00883230" w:rsidRPr="002B5C6F" w:rsidRDefault="00883230" w:rsidP="00883230">
      <w:pPr>
        <w:bidi/>
        <w:spacing w:before="40" w:after="40" w:line="216" w:lineRule="auto"/>
        <w:ind w:firstLine="346"/>
        <w:jc w:val="both"/>
        <w:rPr>
          <w:rFonts w:ascii="louts shamy" w:hAnsi="louts shamy" w:cs="louts shamy"/>
          <w:sz w:val="32"/>
          <w:szCs w:val="32"/>
          <w:rtl/>
          <w:lang w:bidi="ar-DZ"/>
        </w:rPr>
      </w:pPr>
      <w:bookmarkStart w:id="17" w:name="_Toc144897454"/>
      <w:r w:rsidRPr="002B5C6F">
        <w:rPr>
          <w:rStyle w:val="1Char"/>
          <w:rFonts w:hint="cs"/>
          <w:sz w:val="38"/>
          <w:szCs w:val="38"/>
          <w:rtl/>
        </w:rPr>
        <w:t>وفي الختام أقول:</w:t>
      </w:r>
      <w:bookmarkEnd w:id="17"/>
      <w:r w:rsidRPr="002B5C6F">
        <w:rPr>
          <w:rStyle w:val="1Char"/>
          <w:rFonts w:hint="cs"/>
          <w:sz w:val="32"/>
          <w:szCs w:val="32"/>
          <w:rtl/>
        </w:rPr>
        <w:t xml:space="preserve"> </w:t>
      </w:r>
      <w:r w:rsidRPr="002B5C6F">
        <w:rPr>
          <w:rFonts w:ascii="louts shamy" w:hAnsi="louts shamy" w:cs="louts shamy"/>
          <w:sz w:val="32"/>
          <w:szCs w:val="32"/>
          <w:rtl/>
          <w:lang w:bidi="ar-DZ"/>
        </w:rPr>
        <w:t>قد تميَّز القراء بالاختيار، والرواة بالاتباع مع سعة وأصحاب الطرق مُلزمون بطريق واحد، وبالطريق انتهى كل تحرير، وما كتبه المحققون في مؤلفاتهم فهو النّص، فمنهم المُكثرُ ومنهم المُقلُّ، وفيه الصحيح والضعيف، وما نظمه الشاطبي وابن الجزري وابن غازي من منظومات فإنها كانت جمعًا لجهودهم وجهود من سبقهم، والجمع أولى من التفريق.</w:t>
      </w:r>
    </w:p>
    <w:p w14:paraId="762201DF" w14:textId="7BC2AAAC" w:rsidR="00D85CDE" w:rsidRDefault="00883230" w:rsidP="00883230">
      <w:pPr>
        <w:bidi/>
        <w:spacing w:before="40" w:after="40" w:line="216" w:lineRule="auto"/>
        <w:ind w:firstLine="346"/>
        <w:jc w:val="both"/>
        <w:rPr>
          <w:rFonts w:ascii="louts shamy" w:hAnsi="louts shamy" w:cs="louts shamy"/>
          <w:sz w:val="32"/>
          <w:szCs w:val="32"/>
          <w:rtl/>
          <w:lang w:bidi="ar-DZ"/>
        </w:rPr>
      </w:pPr>
      <w:r w:rsidRPr="002B5C6F">
        <w:rPr>
          <w:rFonts w:ascii="louts shamy" w:hAnsi="louts shamy" w:cs="louts shamy"/>
          <w:sz w:val="32"/>
          <w:szCs w:val="32"/>
          <w:rtl/>
          <w:lang w:bidi="ar-DZ"/>
        </w:rPr>
        <w:t xml:space="preserve">والحمد لله الذي وفقني لهذا، وأسأل الله أن ينفعني به وينفع غيري، وصلى الله وسلم وبارك على سيدنا محمد وعلى آله وأصحابه أجمعين. </w:t>
      </w:r>
    </w:p>
    <w:p w14:paraId="761A9280" w14:textId="50B7A618" w:rsidR="00D85CDE" w:rsidRDefault="00D85CDE">
      <w:pPr>
        <w:rPr>
          <w:rFonts w:ascii="louts shamy" w:hAnsi="louts shamy" w:cs="louts shamy"/>
          <w:sz w:val="32"/>
          <w:szCs w:val="32"/>
          <w:rtl/>
          <w:lang w:bidi="ar-DZ"/>
        </w:rPr>
      </w:pPr>
      <w:r>
        <w:rPr>
          <w:rFonts w:ascii="Times New Roman" w:eastAsia="Times New Roman" w:hAnsi="Times New Roman" w:cs="Traditional Arabic"/>
          <w:noProof/>
          <w:sz w:val="36"/>
          <w:szCs w:val="36"/>
          <w:lang w:val="en-US"/>
        </w:rPr>
        <w:lastRenderedPageBreak/>
        <w:drawing>
          <wp:anchor distT="0" distB="0" distL="114300" distR="114300" simplePos="0" relativeHeight="251660288" behindDoc="0" locked="0" layoutInCell="1" allowOverlap="1" wp14:anchorId="531670FB" wp14:editId="040F3061">
            <wp:simplePos x="0" y="0"/>
            <wp:positionH relativeFrom="page">
              <wp:align>right</wp:align>
            </wp:positionH>
            <wp:positionV relativeFrom="paragraph">
              <wp:posOffset>-871220</wp:posOffset>
            </wp:positionV>
            <wp:extent cx="7525512" cy="10652760"/>
            <wp:effectExtent l="0" t="0" r="0" b="0"/>
            <wp:wrapNone/>
            <wp:docPr id="10" name="صورة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5512" cy="10652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outs shamy" w:hAnsi="louts shamy" w:cs="louts shamy"/>
          <w:sz w:val="32"/>
          <w:szCs w:val="32"/>
          <w:rtl/>
          <w:lang w:bidi="ar-DZ"/>
        </w:rPr>
        <w:br w:type="page"/>
      </w:r>
    </w:p>
    <w:p w14:paraId="68B17AD8" w14:textId="77777777" w:rsidR="00883230" w:rsidRPr="002B5C6F" w:rsidRDefault="00883230" w:rsidP="00883230">
      <w:pPr>
        <w:bidi/>
        <w:spacing w:before="40" w:after="40" w:line="216" w:lineRule="auto"/>
        <w:ind w:firstLine="346"/>
        <w:jc w:val="both"/>
        <w:rPr>
          <w:rFonts w:ascii="louts shamy" w:hAnsi="louts shamy" w:cs="louts shamy"/>
          <w:sz w:val="32"/>
          <w:szCs w:val="32"/>
          <w:rtl/>
          <w:lang w:bidi="ar-DZ"/>
        </w:rPr>
      </w:pPr>
    </w:p>
    <w:bookmarkStart w:id="18" w:name="_Toc144897455" w:displacedByCustomXml="next"/>
    <w:sdt>
      <w:sdtPr>
        <w:rPr>
          <w:rFonts w:ascii="Calibri" w:eastAsia="Calibri" w:hAnsi="Calibri" w:cs="Arial"/>
          <w:b w:val="0"/>
          <w:bCs w:val="0"/>
          <w:color w:val="auto"/>
          <w:sz w:val="60"/>
          <w:szCs w:val="60"/>
          <w:rtl/>
          <w:lang w:val="ar-SA"/>
        </w:rPr>
        <w:id w:val="1884286346"/>
        <w:docPartObj>
          <w:docPartGallery w:val="Table of Contents"/>
          <w:docPartUnique/>
        </w:docPartObj>
      </w:sdtPr>
      <w:sdtEndPr>
        <w:rPr>
          <w:b/>
          <w:bCs/>
          <w:sz w:val="34"/>
          <w:szCs w:val="34"/>
        </w:rPr>
      </w:sdtEndPr>
      <w:sdtContent>
        <w:p w14:paraId="11AEBC87" w14:textId="77777777" w:rsidR="00883230" w:rsidRPr="001F2A63" w:rsidRDefault="00883230" w:rsidP="00883230">
          <w:pPr>
            <w:pStyle w:val="1"/>
            <w:bidi/>
            <w:spacing w:line="216" w:lineRule="auto"/>
            <w:jc w:val="center"/>
            <w:rPr>
              <w:sz w:val="44"/>
              <w:szCs w:val="44"/>
            </w:rPr>
          </w:pPr>
          <w:r w:rsidRPr="001F2A63">
            <w:rPr>
              <w:sz w:val="44"/>
              <w:szCs w:val="44"/>
              <w:rtl/>
              <w:lang w:val="ar-SA"/>
            </w:rPr>
            <w:t>المحتويات</w:t>
          </w:r>
          <w:bookmarkEnd w:id="18"/>
        </w:p>
        <w:p w14:paraId="0C1BB8D5" w14:textId="77777777" w:rsidR="00D85CDE" w:rsidRPr="00D85CDE" w:rsidRDefault="00883230"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r w:rsidRPr="00D85CDE">
            <w:rPr>
              <w:rFonts w:ascii="louts shamy" w:hAnsi="louts shamy" w:cs="louts shamy"/>
              <w:b/>
              <w:bCs/>
              <w:sz w:val="34"/>
              <w:szCs w:val="34"/>
            </w:rPr>
            <w:fldChar w:fldCharType="begin"/>
          </w:r>
          <w:r w:rsidRPr="00D85CDE">
            <w:rPr>
              <w:rFonts w:ascii="louts shamy" w:hAnsi="louts shamy" w:cs="louts shamy"/>
              <w:b/>
              <w:bCs/>
              <w:sz w:val="34"/>
              <w:szCs w:val="34"/>
            </w:rPr>
            <w:instrText xml:space="preserve"> TOC \o "1-3" \h \z \u </w:instrText>
          </w:r>
          <w:r w:rsidRPr="00D85CDE">
            <w:rPr>
              <w:rFonts w:ascii="louts shamy" w:hAnsi="louts shamy" w:cs="louts shamy"/>
              <w:b/>
              <w:bCs/>
              <w:sz w:val="34"/>
              <w:szCs w:val="34"/>
            </w:rPr>
            <w:fldChar w:fldCharType="separate"/>
          </w:r>
          <w:hyperlink w:anchor="_Toc144897438" w:history="1">
            <w:r w:rsidR="00D85CDE" w:rsidRPr="00D85CDE">
              <w:rPr>
                <w:rStyle w:val="Hyperlink"/>
                <w:rFonts w:ascii="louts shamy" w:hAnsi="louts shamy" w:cs="louts shamy"/>
                <w:b/>
                <w:bCs/>
                <w:noProof/>
                <w:sz w:val="34"/>
                <w:szCs w:val="34"/>
                <w:rtl/>
                <w:lang w:bidi="ar-DZ"/>
              </w:rPr>
              <w:t>مقدمة المنظومة:</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_Toc144897438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3</w:t>
            </w:r>
            <w:r w:rsidR="00D85CDE" w:rsidRPr="00D85CDE">
              <w:rPr>
                <w:rFonts w:ascii="louts shamy" w:hAnsi="louts shamy" w:cs="louts shamy"/>
                <w:b/>
                <w:bCs/>
                <w:noProof/>
                <w:webHidden/>
                <w:sz w:val="34"/>
                <w:szCs w:val="34"/>
              </w:rPr>
              <w:fldChar w:fldCharType="end"/>
            </w:r>
          </w:hyperlink>
        </w:p>
        <w:p w14:paraId="1E8E828C"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39" w:history="1">
            <w:r w:rsidR="00D85CDE" w:rsidRPr="00D85CDE">
              <w:rPr>
                <w:rStyle w:val="Hyperlink"/>
                <w:rFonts w:ascii="louts shamy" w:hAnsi="louts shamy" w:cs="louts shamy"/>
                <w:b/>
                <w:bCs/>
                <w:noProof/>
                <w:sz w:val="34"/>
                <w:szCs w:val="34"/>
                <w:rtl/>
              </w:rPr>
              <w:t>اعتمد الناس على منظومة الشاطبي وتركوا ما سواها</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_Toc144897439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5</w:t>
            </w:r>
            <w:r w:rsidR="00D85CDE" w:rsidRPr="00D85CDE">
              <w:rPr>
                <w:rFonts w:ascii="louts shamy" w:hAnsi="louts shamy" w:cs="louts shamy"/>
                <w:b/>
                <w:bCs/>
                <w:noProof/>
                <w:webHidden/>
                <w:sz w:val="34"/>
                <w:szCs w:val="34"/>
              </w:rPr>
              <w:fldChar w:fldCharType="end"/>
            </w:r>
          </w:hyperlink>
        </w:p>
        <w:p w14:paraId="5C32ED0E"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40" w:history="1">
            <w:r w:rsidR="00D85CDE" w:rsidRPr="00D85CDE">
              <w:rPr>
                <w:rStyle w:val="Hyperlink"/>
                <w:rFonts w:ascii="louts shamy" w:hAnsi="louts shamy" w:cs="louts shamy"/>
                <w:b/>
                <w:bCs/>
                <w:noProof/>
                <w:sz w:val="34"/>
                <w:szCs w:val="34"/>
                <w:rtl/>
              </w:rPr>
              <w:t>فطريق الأزرق يُقرأ من طريق آخر غير طريق الشاطبية</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_Toc144897440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7</w:t>
            </w:r>
            <w:r w:rsidR="00D85CDE" w:rsidRPr="00D85CDE">
              <w:rPr>
                <w:rFonts w:ascii="louts shamy" w:hAnsi="louts shamy" w:cs="louts shamy"/>
                <w:b/>
                <w:bCs/>
                <w:noProof/>
                <w:webHidden/>
                <w:sz w:val="34"/>
                <w:szCs w:val="34"/>
              </w:rPr>
              <w:fldChar w:fldCharType="end"/>
            </w:r>
          </w:hyperlink>
        </w:p>
        <w:p w14:paraId="28BD14C5"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41" w:history="1">
            <w:r w:rsidR="00D85CDE" w:rsidRPr="00D85CDE">
              <w:rPr>
                <w:rStyle w:val="Hyperlink"/>
                <w:rFonts w:ascii="louts shamy" w:hAnsi="louts shamy" w:cs="louts shamy"/>
                <w:b/>
                <w:bCs/>
                <w:noProof/>
                <w:sz w:val="34"/>
                <w:szCs w:val="34"/>
                <w:rtl/>
              </w:rPr>
              <w:t>قال الشيخ عبد الفتاح القاضي في البدور الزاهرة:</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_Toc144897441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9</w:t>
            </w:r>
            <w:r w:rsidR="00D85CDE" w:rsidRPr="00D85CDE">
              <w:rPr>
                <w:rFonts w:ascii="louts shamy" w:hAnsi="louts shamy" w:cs="louts shamy"/>
                <w:b/>
                <w:bCs/>
                <w:noProof/>
                <w:webHidden/>
                <w:sz w:val="34"/>
                <w:szCs w:val="34"/>
              </w:rPr>
              <w:fldChar w:fldCharType="end"/>
            </w:r>
          </w:hyperlink>
        </w:p>
        <w:p w14:paraId="78D28582"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42" w:history="1">
            <w:r w:rsidR="00D85CDE" w:rsidRPr="00D85CDE">
              <w:rPr>
                <w:rStyle w:val="Hyperlink"/>
                <w:rFonts w:ascii="louts shamy" w:hAnsi="louts shamy" w:cs="louts shamy"/>
                <w:b/>
                <w:bCs/>
                <w:noProof/>
                <w:sz w:val="34"/>
                <w:szCs w:val="34"/>
                <w:rtl/>
              </w:rPr>
              <w:t>أما شرّاح الشاطبية الأوائل</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_Toc144897442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11</w:t>
            </w:r>
            <w:r w:rsidR="00D85CDE" w:rsidRPr="00D85CDE">
              <w:rPr>
                <w:rFonts w:ascii="louts shamy" w:hAnsi="louts shamy" w:cs="louts shamy"/>
                <w:b/>
                <w:bCs/>
                <w:noProof/>
                <w:webHidden/>
                <w:sz w:val="34"/>
                <w:szCs w:val="34"/>
              </w:rPr>
              <w:fldChar w:fldCharType="end"/>
            </w:r>
          </w:hyperlink>
        </w:p>
        <w:p w14:paraId="3F58B20E"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43" w:history="1">
            <w:r w:rsidR="00D85CDE" w:rsidRPr="00D85CDE">
              <w:rPr>
                <w:rStyle w:val="Hyperlink"/>
                <w:rFonts w:ascii="louts shamy" w:hAnsi="louts shamy" w:cs="louts shamy"/>
                <w:b/>
                <w:bCs/>
                <w:noProof/>
                <w:sz w:val="34"/>
                <w:szCs w:val="34"/>
                <w:rtl/>
              </w:rPr>
              <w:t>قال الشيخ الضباع في إرشاد المريد:</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_Toc144897443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12</w:t>
            </w:r>
            <w:r w:rsidR="00D85CDE" w:rsidRPr="00D85CDE">
              <w:rPr>
                <w:rFonts w:ascii="louts shamy" w:hAnsi="louts shamy" w:cs="louts shamy"/>
                <w:b/>
                <w:bCs/>
                <w:noProof/>
                <w:webHidden/>
                <w:sz w:val="34"/>
                <w:szCs w:val="34"/>
              </w:rPr>
              <w:fldChar w:fldCharType="end"/>
            </w:r>
          </w:hyperlink>
        </w:p>
        <w:p w14:paraId="48B3973B"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44" w:history="1">
            <w:r w:rsidR="00D85CDE" w:rsidRPr="00D85CDE">
              <w:rPr>
                <w:rStyle w:val="Hyperlink"/>
                <w:rFonts w:ascii="louts shamy" w:hAnsi="louts shamy" w:cs="louts shamy"/>
                <w:b/>
                <w:bCs/>
                <w:noProof/>
                <w:sz w:val="34"/>
                <w:szCs w:val="34"/>
                <w:rtl/>
              </w:rPr>
              <w:t>اتفق الطريقان في باب أحكام النون الساكنة والتنوين</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_Toc144897444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15</w:t>
            </w:r>
            <w:r w:rsidR="00D85CDE" w:rsidRPr="00D85CDE">
              <w:rPr>
                <w:rFonts w:ascii="louts shamy" w:hAnsi="louts shamy" w:cs="louts shamy"/>
                <w:b/>
                <w:bCs/>
                <w:noProof/>
                <w:webHidden/>
                <w:sz w:val="34"/>
                <w:szCs w:val="34"/>
              </w:rPr>
              <w:fldChar w:fldCharType="end"/>
            </w:r>
          </w:hyperlink>
        </w:p>
        <w:p w14:paraId="2CBD8B9A"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45" w:history="1">
            <w:r w:rsidR="00D85CDE" w:rsidRPr="00D85CDE">
              <w:rPr>
                <w:rStyle w:val="Hyperlink"/>
                <w:rFonts w:ascii="louts shamy" w:hAnsi="louts shamy" w:cs="louts shamy"/>
                <w:b/>
                <w:bCs/>
                <w:noProof/>
                <w:sz w:val="34"/>
                <w:szCs w:val="34"/>
                <w:rtl/>
              </w:rPr>
              <w:t>والخلاف في المسألة طويل</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_Toc144897445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15</w:t>
            </w:r>
            <w:r w:rsidR="00D85CDE" w:rsidRPr="00D85CDE">
              <w:rPr>
                <w:rFonts w:ascii="louts shamy" w:hAnsi="louts shamy" w:cs="louts shamy"/>
                <w:b/>
                <w:bCs/>
                <w:noProof/>
                <w:webHidden/>
                <w:sz w:val="34"/>
                <w:szCs w:val="34"/>
              </w:rPr>
              <w:fldChar w:fldCharType="end"/>
            </w:r>
          </w:hyperlink>
        </w:p>
        <w:p w14:paraId="7EA14C43"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46" w:history="1">
            <w:r w:rsidR="00D85CDE" w:rsidRPr="00D85CDE">
              <w:rPr>
                <w:rStyle w:val="Hyperlink"/>
                <w:rFonts w:ascii="louts shamy" w:hAnsi="louts shamy" w:cs="louts shamy"/>
                <w:b/>
                <w:bCs/>
                <w:noProof/>
                <w:sz w:val="34"/>
                <w:szCs w:val="34"/>
                <w:rtl/>
              </w:rPr>
              <w:t>وباب الراءات للأزرق معروف ومشهور من الشاطبية والعشر النافعية</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_Toc144897446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17</w:t>
            </w:r>
            <w:r w:rsidR="00D85CDE" w:rsidRPr="00D85CDE">
              <w:rPr>
                <w:rFonts w:ascii="louts shamy" w:hAnsi="louts shamy" w:cs="louts shamy"/>
                <w:b/>
                <w:bCs/>
                <w:noProof/>
                <w:webHidden/>
                <w:sz w:val="34"/>
                <w:szCs w:val="34"/>
              </w:rPr>
              <w:fldChar w:fldCharType="end"/>
            </w:r>
          </w:hyperlink>
        </w:p>
        <w:p w14:paraId="0CF7A4D2"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47" w:history="1">
            <w:r w:rsidR="00D85CDE" w:rsidRPr="00D85CDE">
              <w:rPr>
                <w:rStyle w:val="Hyperlink"/>
                <w:rFonts w:ascii="louts shamy" w:hAnsi="louts shamy" w:cs="louts shamy"/>
                <w:b/>
                <w:bCs/>
                <w:noProof/>
                <w:sz w:val="34"/>
                <w:szCs w:val="34"/>
                <w:rtl/>
              </w:rPr>
              <w:t>وراء "الإشراق" مفخّمة عند الشاطبي</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_Toc144897447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19</w:t>
            </w:r>
            <w:r w:rsidR="00D85CDE" w:rsidRPr="00D85CDE">
              <w:rPr>
                <w:rFonts w:ascii="louts shamy" w:hAnsi="louts shamy" w:cs="louts shamy"/>
                <w:b/>
                <w:bCs/>
                <w:noProof/>
                <w:webHidden/>
                <w:sz w:val="34"/>
                <w:szCs w:val="34"/>
              </w:rPr>
              <w:fldChar w:fldCharType="end"/>
            </w:r>
          </w:hyperlink>
        </w:p>
        <w:p w14:paraId="137AD725"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48" w:history="1">
            <w:r w:rsidR="00D85CDE" w:rsidRPr="00D85CDE">
              <w:rPr>
                <w:rStyle w:val="Hyperlink"/>
                <w:rFonts w:ascii="louts shamy" w:hAnsi="louts shamy" w:cs="louts shamy"/>
                <w:b/>
                <w:bCs/>
                <w:noProof/>
                <w:sz w:val="34"/>
                <w:szCs w:val="34"/>
                <w:rtl/>
              </w:rPr>
              <w:t>وفي الطيبة لجميع القراء لكن بين السورتين</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_Toc144897448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21</w:t>
            </w:r>
            <w:r w:rsidR="00D85CDE" w:rsidRPr="00D85CDE">
              <w:rPr>
                <w:rFonts w:ascii="louts shamy" w:hAnsi="louts shamy" w:cs="louts shamy"/>
                <w:b/>
                <w:bCs/>
                <w:noProof/>
                <w:webHidden/>
                <w:sz w:val="34"/>
                <w:szCs w:val="34"/>
              </w:rPr>
              <w:fldChar w:fldCharType="end"/>
            </w:r>
          </w:hyperlink>
        </w:p>
        <w:p w14:paraId="6A9C6B86"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49" w:history="1">
            <w:r w:rsidR="00D85CDE" w:rsidRPr="00D85CDE">
              <w:rPr>
                <w:rStyle w:val="Hyperlink"/>
                <w:rFonts w:ascii="louts shamy" w:hAnsi="louts shamy" w:cs="louts shamy"/>
                <w:b/>
                <w:bCs/>
                <w:noProof/>
                <w:sz w:val="34"/>
                <w:szCs w:val="34"/>
                <w:rtl/>
              </w:rPr>
              <w:t>فالأوجه الثلاثة صحيحة مقروء بها</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_Toc144897449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24</w:t>
            </w:r>
            <w:r w:rsidR="00D85CDE" w:rsidRPr="00D85CDE">
              <w:rPr>
                <w:rFonts w:ascii="louts shamy" w:hAnsi="louts shamy" w:cs="louts shamy"/>
                <w:b/>
                <w:bCs/>
                <w:noProof/>
                <w:webHidden/>
                <w:sz w:val="34"/>
                <w:szCs w:val="34"/>
              </w:rPr>
              <w:fldChar w:fldCharType="end"/>
            </w:r>
          </w:hyperlink>
        </w:p>
        <w:p w14:paraId="0DD5DFA8"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50" w:history="1">
            <w:r w:rsidR="00D85CDE" w:rsidRPr="00D85CDE">
              <w:rPr>
                <w:rStyle w:val="Hyperlink"/>
                <w:rFonts w:ascii="louts shamy" w:hAnsi="louts shamy" w:cs="louts shamy"/>
                <w:b/>
                <w:bCs/>
                <w:noProof/>
                <w:sz w:val="34"/>
                <w:szCs w:val="34"/>
                <w:rtl/>
              </w:rPr>
              <w:t>وقال الشيخ السملالي في شرحه للدرر اللوامع</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_Toc144897450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25</w:t>
            </w:r>
            <w:r w:rsidR="00D85CDE" w:rsidRPr="00D85CDE">
              <w:rPr>
                <w:rFonts w:ascii="louts shamy" w:hAnsi="louts shamy" w:cs="louts shamy"/>
                <w:b/>
                <w:bCs/>
                <w:noProof/>
                <w:webHidden/>
                <w:sz w:val="34"/>
                <w:szCs w:val="34"/>
              </w:rPr>
              <w:fldChar w:fldCharType="end"/>
            </w:r>
          </w:hyperlink>
        </w:p>
        <w:p w14:paraId="60F1D9B1"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51" w:history="1">
            <w:r w:rsidR="00D85CDE" w:rsidRPr="00D85CDE">
              <w:rPr>
                <w:rStyle w:val="Hyperlink"/>
                <w:rFonts w:ascii="louts shamy" w:hAnsi="louts shamy" w:cs="louts shamy"/>
                <w:b/>
                <w:bCs/>
                <w:noProof/>
                <w:sz w:val="34"/>
                <w:szCs w:val="34"/>
                <w:rtl/>
              </w:rPr>
              <w:t>فللأزرق عن ورش ثلاث حالات</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_Toc144897451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27</w:t>
            </w:r>
            <w:r w:rsidR="00D85CDE" w:rsidRPr="00D85CDE">
              <w:rPr>
                <w:rFonts w:ascii="louts shamy" w:hAnsi="louts shamy" w:cs="louts shamy"/>
                <w:b/>
                <w:bCs/>
                <w:noProof/>
                <w:webHidden/>
                <w:sz w:val="34"/>
                <w:szCs w:val="34"/>
              </w:rPr>
              <w:fldChar w:fldCharType="end"/>
            </w:r>
          </w:hyperlink>
        </w:p>
        <w:p w14:paraId="393934D7"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52" w:history="1">
            <w:r w:rsidR="00D85CDE" w:rsidRPr="00D85CDE">
              <w:rPr>
                <w:rStyle w:val="Hyperlink"/>
                <w:rFonts w:ascii="louts shamy" w:hAnsi="louts shamy" w:cs="louts shamy"/>
                <w:b/>
                <w:bCs/>
                <w:noProof/>
                <w:sz w:val="34"/>
                <w:szCs w:val="34"/>
                <w:rtl/>
              </w:rPr>
              <w:t>فالقراءة بالوجهين ثابتة رواية</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_Toc144897452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29</w:t>
            </w:r>
            <w:r w:rsidR="00D85CDE" w:rsidRPr="00D85CDE">
              <w:rPr>
                <w:rFonts w:ascii="louts shamy" w:hAnsi="louts shamy" w:cs="louts shamy"/>
                <w:b/>
                <w:bCs/>
                <w:noProof/>
                <w:webHidden/>
                <w:sz w:val="34"/>
                <w:szCs w:val="34"/>
              </w:rPr>
              <w:fldChar w:fldCharType="end"/>
            </w:r>
          </w:hyperlink>
        </w:p>
        <w:p w14:paraId="62ACF844"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53" w:history="1">
            <w:r w:rsidR="00D85CDE" w:rsidRPr="00D85CDE">
              <w:rPr>
                <w:rStyle w:val="Hyperlink"/>
                <w:rFonts w:ascii="louts shamy" w:hAnsi="louts shamy" w:cs="louts shamy"/>
                <w:b/>
                <w:bCs/>
                <w:noProof/>
                <w:sz w:val="34"/>
                <w:szCs w:val="34"/>
                <w:rtl/>
                <w:lang w:bidi="ar-DZ"/>
              </w:rPr>
              <w:t>الخاتمة والنتائج:</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_Toc144897453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30</w:t>
            </w:r>
            <w:r w:rsidR="00D85CDE" w:rsidRPr="00D85CDE">
              <w:rPr>
                <w:rFonts w:ascii="louts shamy" w:hAnsi="louts shamy" w:cs="louts shamy"/>
                <w:b/>
                <w:bCs/>
                <w:noProof/>
                <w:webHidden/>
                <w:sz w:val="34"/>
                <w:szCs w:val="34"/>
              </w:rPr>
              <w:fldChar w:fldCharType="end"/>
            </w:r>
          </w:hyperlink>
        </w:p>
        <w:p w14:paraId="20BD3294"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54" w:history="1">
            <w:r w:rsidR="00D85CDE" w:rsidRPr="00D85CDE">
              <w:rPr>
                <w:rStyle w:val="Hyperlink"/>
                <w:rFonts w:ascii="louts shamy" w:hAnsi="louts shamy" w:cs="louts shamy"/>
                <w:b/>
                <w:bCs/>
                <w:noProof/>
                <w:sz w:val="34"/>
                <w:szCs w:val="34"/>
                <w:rtl/>
              </w:rPr>
              <w:t>وفي الختام أقول:</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_Toc144897454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30</w:t>
            </w:r>
            <w:r w:rsidR="00D85CDE" w:rsidRPr="00D85CDE">
              <w:rPr>
                <w:rFonts w:ascii="louts shamy" w:hAnsi="louts shamy" w:cs="louts shamy"/>
                <w:b/>
                <w:bCs/>
                <w:noProof/>
                <w:webHidden/>
                <w:sz w:val="34"/>
                <w:szCs w:val="34"/>
              </w:rPr>
              <w:fldChar w:fldCharType="end"/>
            </w:r>
          </w:hyperlink>
        </w:p>
        <w:p w14:paraId="154A247F" w14:textId="77777777" w:rsidR="00D85CDE" w:rsidRPr="00D85CDE" w:rsidRDefault="003147DB" w:rsidP="00D85CDE">
          <w:pPr>
            <w:pStyle w:val="10"/>
            <w:tabs>
              <w:tab w:val="right" w:leader="dot" w:pos="9062"/>
            </w:tabs>
            <w:bidi/>
            <w:spacing w:after="0" w:line="216" w:lineRule="auto"/>
            <w:rPr>
              <w:rFonts w:ascii="louts shamy" w:eastAsiaTheme="minorEastAsia" w:hAnsi="louts shamy" w:cs="louts shamy"/>
              <w:b/>
              <w:bCs/>
              <w:noProof/>
              <w:sz w:val="34"/>
              <w:szCs w:val="34"/>
              <w:lang w:val="en-US"/>
            </w:rPr>
          </w:pPr>
          <w:hyperlink w:anchor="_Toc144897455" w:history="1">
            <w:r w:rsidR="00D85CDE" w:rsidRPr="00D85CDE">
              <w:rPr>
                <w:rStyle w:val="Hyperlink"/>
                <w:rFonts w:ascii="louts shamy" w:hAnsi="louts shamy" w:cs="louts shamy"/>
                <w:b/>
                <w:bCs/>
                <w:noProof/>
                <w:sz w:val="34"/>
                <w:szCs w:val="34"/>
                <w:rtl/>
                <w:lang w:val="ar-SA"/>
              </w:rPr>
              <w:t>المحتويات</w:t>
            </w:r>
            <w:r w:rsidR="00D85CDE" w:rsidRPr="00D85CDE">
              <w:rPr>
                <w:rFonts w:ascii="louts shamy" w:hAnsi="louts shamy" w:cs="louts shamy"/>
                <w:b/>
                <w:bCs/>
                <w:noProof/>
                <w:webHidden/>
                <w:sz w:val="34"/>
                <w:szCs w:val="34"/>
              </w:rPr>
              <w:tab/>
            </w:r>
            <w:r w:rsidR="00D85CDE" w:rsidRPr="00D85CDE">
              <w:rPr>
                <w:rFonts w:ascii="louts shamy" w:hAnsi="louts shamy" w:cs="louts shamy"/>
                <w:b/>
                <w:bCs/>
                <w:noProof/>
                <w:webHidden/>
                <w:sz w:val="34"/>
                <w:szCs w:val="34"/>
              </w:rPr>
              <w:fldChar w:fldCharType="begin"/>
            </w:r>
            <w:r w:rsidR="00D85CDE" w:rsidRPr="00D85CDE">
              <w:rPr>
                <w:rFonts w:ascii="louts shamy" w:hAnsi="louts shamy" w:cs="louts shamy"/>
                <w:b/>
                <w:bCs/>
                <w:noProof/>
                <w:webHidden/>
                <w:sz w:val="34"/>
                <w:szCs w:val="34"/>
              </w:rPr>
              <w:instrText xml:space="preserve"> PAGEREF _Toc144897455 \h </w:instrText>
            </w:r>
            <w:r w:rsidR="00D85CDE" w:rsidRPr="00D85CDE">
              <w:rPr>
                <w:rFonts w:ascii="louts shamy" w:hAnsi="louts shamy" w:cs="louts shamy"/>
                <w:b/>
                <w:bCs/>
                <w:noProof/>
                <w:webHidden/>
                <w:sz w:val="34"/>
                <w:szCs w:val="34"/>
              </w:rPr>
            </w:r>
            <w:r w:rsidR="00D85CDE" w:rsidRPr="00D85CDE">
              <w:rPr>
                <w:rFonts w:ascii="louts shamy" w:hAnsi="louts shamy" w:cs="louts shamy"/>
                <w:b/>
                <w:bCs/>
                <w:noProof/>
                <w:webHidden/>
                <w:sz w:val="34"/>
                <w:szCs w:val="34"/>
              </w:rPr>
              <w:fldChar w:fldCharType="separate"/>
            </w:r>
            <w:r w:rsidR="00D85CDE" w:rsidRPr="00D85CDE">
              <w:rPr>
                <w:rFonts w:ascii="louts shamy" w:hAnsi="louts shamy" w:cs="louts shamy"/>
                <w:b/>
                <w:bCs/>
                <w:noProof/>
                <w:webHidden/>
                <w:sz w:val="34"/>
                <w:szCs w:val="34"/>
              </w:rPr>
              <w:t>32</w:t>
            </w:r>
            <w:r w:rsidR="00D85CDE" w:rsidRPr="00D85CDE">
              <w:rPr>
                <w:rFonts w:ascii="louts shamy" w:hAnsi="louts shamy" w:cs="louts shamy"/>
                <w:b/>
                <w:bCs/>
                <w:noProof/>
                <w:webHidden/>
                <w:sz w:val="34"/>
                <w:szCs w:val="34"/>
              </w:rPr>
              <w:fldChar w:fldCharType="end"/>
            </w:r>
          </w:hyperlink>
        </w:p>
        <w:p w14:paraId="5808BE01" w14:textId="42DEBB28" w:rsidR="00A53B9D" w:rsidRPr="00D85CDE" w:rsidRDefault="00883230" w:rsidP="00D85CDE">
          <w:pPr>
            <w:bidi/>
            <w:spacing w:after="0" w:line="216" w:lineRule="auto"/>
            <w:rPr>
              <w:rFonts w:ascii="louts shamy" w:hAnsi="louts shamy" w:cs="louts shamy"/>
              <w:b/>
              <w:bCs/>
              <w:sz w:val="34"/>
              <w:szCs w:val="34"/>
              <w:rtl/>
            </w:rPr>
          </w:pPr>
          <w:r w:rsidRPr="00D85CDE">
            <w:rPr>
              <w:rFonts w:ascii="louts shamy" w:hAnsi="louts shamy" w:cs="louts shamy"/>
              <w:b/>
              <w:bCs/>
              <w:sz w:val="34"/>
              <w:szCs w:val="34"/>
              <w:lang w:val="ar-SA"/>
            </w:rPr>
            <w:fldChar w:fldCharType="end"/>
          </w:r>
        </w:p>
      </w:sdtContent>
    </w:sdt>
    <w:sectPr w:rsidR="00A53B9D" w:rsidRPr="00D85CDE" w:rsidSect="007A390D">
      <w:headerReference w:type="default" r:id="rId10"/>
      <w:footerReference w:type="default" r:id="rId11"/>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2C946" w14:textId="77777777" w:rsidR="003147DB" w:rsidRDefault="003147DB" w:rsidP="004C79F0">
      <w:pPr>
        <w:spacing w:after="0" w:line="240" w:lineRule="auto"/>
      </w:pPr>
      <w:r>
        <w:separator/>
      </w:r>
    </w:p>
  </w:endnote>
  <w:endnote w:type="continuationSeparator" w:id="0">
    <w:p w14:paraId="6BF2CE9E" w14:textId="77777777" w:rsidR="003147DB" w:rsidRDefault="003147DB" w:rsidP="004C7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outs shamy">
    <w:panose1 w:val="02000000000000000000"/>
    <w:charset w:val="00"/>
    <w:family w:val="auto"/>
    <w:pitch w:val="variable"/>
    <w:sig w:usb0="00002007" w:usb1="80000000" w:usb2="00000008" w:usb3="00000000" w:csb0="00000043"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H) Manal Black">
    <w:panose1 w:val="00000000000000000000"/>
    <w:charset w:val="B2"/>
    <w:family w:val="auto"/>
    <w:pitch w:val="variable"/>
    <w:sig w:usb0="00002001" w:usb1="00000000" w:usb2="00000000" w:usb3="00000000" w:csb0="00000040" w:csb1="00000000"/>
  </w:font>
  <w:font w:name="Traditional Arabic">
    <w:panose1 w:val="02010000000000000000"/>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12DCC" w14:textId="6CD70EDE" w:rsidR="00B373C4" w:rsidRDefault="00B373C4">
    <w:pPr>
      <w:pStyle w:val="a7"/>
    </w:pPr>
    <w:r>
      <w:rPr>
        <w:noProof/>
      </w:rPr>
      <mc:AlternateContent>
        <mc:Choice Requires="wps">
          <w:drawing>
            <wp:anchor distT="45720" distB="45720" distL="114300" distR="114300" simplePos="0" relativeHeight="251662336" behindDoc="1" locked="0" layoutInCell="1" allowOverlap="1" wp14:anchorId="19BDC7CF" wp14:editId="3410BC35">
              <wp:simplePos x="0" y="0"/>
              <wp:positionH relativeFrom="column">
                <wp:posOffset>2519045</wp:posOffset>
              </wp:positionH>
              <wp:positionV relativeFrom="paragraph">
                <wp:posOffset>-453390</wp:posOffset>
              </wp:positionV>
              <wp:extent cx="1447800" cy="340360"/>
              <wp:effectExtent l="0" t="0" r="19050" b="21590"/>
              <wp:wrapTight wrapText="bothSides">
                <wp:wrapPolygon edited="0">
                  <wp:start x="0" y="0"/>
                  <wp:lineTo x="0" y="21761"/>
                  <wp:lineTo x="21600" y="21761"/>
                  <wp:lineTo x="2160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7800"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9133FA6" w14:textId="77777777" w:rsidR="00B373C4" w:rsidRDefault="00B373C4" w:rsidP="00B373C4">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BDC7CF" id="_x0000_t202" coordsize="21600,21600" o:spt="202" path="m,l,21600r21600,l21600,xe">
              <v:stroke joinstyle="miter"/>
              <v:path gradientshapeok="t" o:connecttype="rect"/>
            </v:shapetype>
            <v:shape id="مربع نص 2" o:spid="_x0000_s1026" type="#_x0000_t202" style="position:absolute;margin-left:198.35pt;margin-top:-35.7pt;width:114pt;height:26.8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" filled="f" strokecolor="white [3212]">
              <v:textbox>
                <w:txbxContent>
                  <w:p w14:paraId="09133FA6" w14:textId="77777777" w:rsidR="00B373C4" w:rsidRDefault="00B373C4" w:rsidP="00B373C4">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60288" behindDoc="0" locked="0" layoutInCell="1" allowOverlap="1" wp14:anchorId="6D6020A3" wp14:editId="7CFBEA5B">
              <wp:simplePos x="0" y="0"/>
              <wp:positionH relativeFrom="leftMargin">
                <wp:posOffset>1028700</wp:posOffset>
              </wp:positionH>
              <wp:positionV relativeFrom="bottomMargin">
                <wp:posOffset>218440</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32FFF128" w14:textId="77777777" w:rsidR="00B373C4" w:rsidRPr="00A74C62" w:rsidRDefault="00B373C4" w:rsidP="00B373C4">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B373C4">
                              <w:rPr>
                                <w:rFonts w:ascii="Tahoma" w:hAnsi="Tahoma" w:cs="Tahoma"/>
                                <w:b/>
                                <w:bCs/>
                                <w:noProof/>
                                <w:sz w:val="24"/>
                                <w:szCs w:val="24"/>
                                <w:lang w:val="ar-SA"/>
                              </w:rPr>
                              <w:t>9</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020A3" id="مجموعة 3" o:spid="_x0000_s1027" style="position:absolute;margin-left:81pt;margin-top:17.2pt;width:40.6pt;height:34.7pt;flip:x;z-index:25166028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7w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32FFF128" w14:textId="77777777" w:rsidR="00B373C4" w:rsidRPr="00A74C62" w:rsidRDefault="00B373C4" w:rsidP="00B373C4">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B373C4">
                        <w:rPr>
                          <w:rFonts w:ascii="Tahoma" w:hAnsi="Tahoma" w:cs="Tahoma"/>
                          <w:b/>
                          <w:bCs/>
                          <w:noProof/>
                          <w:sz w:val="24"/>
                          <w:szCs w:val="24"/>
                          <w:lang w:val="ar-SA"/>
                        </w:rPr>
                        <w:t>9</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1312" behindDoc="1" locked="0" layoutInCell="1" allowOverlap="1" wp14:anchorId="3AD7B7D4" wp14:editId="7C731ED3">
          <wp:simplePos x="0" y="0"/>
          <wp:positionH relativeFrom="column">
            <wp:posOffset>5080</wp:posOffset>
          </wp:positionH>
          <wp:positionV relativeFrom="paragraph">
            <wp:posOffset>-529590</wp:posOffset>
          </wp:positionV>
          <wp:extent cx="6122670" cy="543560"/>
          <wp:effectExtent l="0" t="0" r="0" b="0"/>
          <wp:wrapNone/>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EABA53" w14:textId="77777777" w:rsidR="003147DB" w:rsidRDefault="003147DB" w:rsidP="004C79F0">
      <w:pPr>
        <w:spacing w:after="0" w:line="240" w:lineRule="auto"/>
      </w:pPr>
      <w:r>
        <w:separator/>
      </w:r>
    </w:p>
  </w:footnote>
  <w:footnote w:type="continuationSeparator" w:id="0">
    <w:p w14:paraId="3D962ECE" w14:textId="77777777" w:rsidR="003147DB" w:rsidRDefault="003147DB" w:rsidP="004C79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ACB8F" w14:textId="51EC2F15" w:rsidR="00B373C4" w:rsidRPr="00854D38" w:rsidRDefault="00B373C4" w:rsidP="00B373C4">
    <w:pPr>
      <w:pStyle w:val="a7"/>
      <w:ind w:right="-851"/>
      <w:rPr>
        <w:rtl/>
      </w:rPr>
    </w:pPr>
  </w:p>
  <w:p w14:paraId="34073B90" w14:textId="37AC212F" w:rsidR="009C28A1" w:rsidRPr="009C28A1" w:rsidRDefault="00B373C4" w:rsidP="00B373C4">
    <w:pPr>
      <w:pStyle w:val="a6"/>
    </w:pPr>
    <w:r w:rsidRPr="00A53B9D">
      <w:rPr>
        <w:noProof/>
        <w:lang w:val="en-US"/>
      </w:rPr>
      <w:t xml:space="preserve"> </w:t>
    </w:r>
    <w:r w:rsidR="00A53B9D" w:rsidRPr="00A53B9D">
      <w:rPr>
        <w:noProof/>
        <w:lang w:val="en-US"/>
      </w:rPr>
      <w:drawing>
        <wp:anchor distT="0" distB="0" distL="114300" distR="114300" simplePos="0" relativeHeight="251658240" behindDoc="1" locked="0" layoutInCell="1" allowOverlap="1" wp14:anchorId="1B231183" wp14:editId="2A082C8E">
          <wp:simplePos x="0" y="0"/>
          <wp:positionH relativeFrom="page">
            <wp:align>left</wp:align>
          </wp:positionH>
          <wp:positionV relativeFrom="paragraph">
            <wp:posOffset>-449580</wp:posOffset>
          </wp:positionV>
          <wp:extent cx="7559675" cy="10642600"/>
          <wp:effectExtent l="0" t="0" r="3175" b="6350"/>
          <wp:wrapNone/>
          <wp:docPr id="15" name="صورة 15" descr="C:\Users\waled\Desktop\شرح-منظومة-الأ122نيسة-ف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d\Desktop\شرح-منظومة-الأ122نيسة-في.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42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D3C"/>
    <w:rsid w:val="00002A16"/>
    <w:rsid w:val="00015AFD"/>
    <w:rsid w:val="0004031D"/>
    <w:rsid w:val="00093E4B"/>
    <w:rsid w:val="00093E6B"/>
    <w:rsid w:val="000A4EFD"/>
    <w:rsid w:val="000D4693"/>
    <w:rsid w:val="00114DC1"/>
    <w:rsid w:val="0011569A"/>
    <w:rsid w:val="00142ABA"/>
    <w:rsid w:val="001A3DB3"/>
    <w:rsid w:val="001B4F56"/>
    <w:rsid w:val="001F2A63"/>
    <w:rsid w:val="00200730"/>
    <w:rsid w:val="00230E1C"/>
    <w:rsid w:val="002642C5"/>
    <w:rsid w:val="00272350"/>
    <w:rsid w:val="00282630"/>
    <w:rsid w:val="00286CC3"/>
    <w:rsid w:val="002A0C00"/>
    <w:rsid w:val="002D7CF9"/>
    <w:rsid w:val="002E0169"/>
    <w:rsid w:val="003147DB"/>
    <w:rsid w:val="003617F3"/>
    <w:rsid w:val="00365EA1"/>
    <w:rsid w:val="00374E77"/>
    <w:rsid w:val="0038589B"/>
    <w:rsid w:val="00393365"/>
    <w:rsid w:val="003968F0"/>
    <w:rsid w:val="003B0407"/>
    <w:rsid w:val="003B3218"/>
    <w:rsid w:val="003D56F2"/>
    <w:rsid w:val="003E6068"/>
    <w:rsid w:val="003F633F"/>
    <w:rsid w:val="004010DE"/>
    <w:rsid w:val="00417F51"/>
    <w:rsid w:val="004205EA"/>
    <w:rsid w:val="00440498"/>
    <w:rsid w:val="00475F70"/>
    <w:rsid w:val="00485A46"/>
    <w:rsid w:val="004A519A"/>
    <w:rsid w:val="004C79F0"/>
    <w:rsid w:val="00517A50"/>
    <w:rsid w:val="00546463"/>
    <w:rsid w:val="00572BD3"/>
    <w:rsid w:val="00582005"/>
    <w:rsid w:val="00584B6D"/>
    <w:rsid w:val="00597118"/>
    <w:rsid w:val="005C16F0"/>
    <w:rsid w:val="005C7E21"/>
    <w:rsid w:val="00607B13"/>
    <w:rsid w:val="00611D7D"/>
    <w:rsid w:val="006551BD"/>
    <w:rsid w:val="0067771C"/>
    <w:rsid w:val="006F1E67"/>
    <w:rsid w:val="0070488A"/>
    <w:rsid w:val="00705160"/>
    <w:rsid w:val="00715695"/>
    <w:rsid w:val="00744CEE"/>
    <w:rsid w:val="00760EDE"/>
    <w:rsid w:val="007A390D"/>
    <w:rsid w:val="007B63D6"/>
    <w:rsid w:val="007E234E"/>
    <w:rsid w:val="007F0591"/>
    <w:rsid w:val="007F0F22"/>
    <w:rsid w:val="00804B70"/>
    <w:rsid w:val="00812D3C"/>
    <w:rsid w:val="00826D41"/>
    <w:rsid w:val="0086515C"/>
    <w:rsid w:val="008822F6"/>
    <w:rsid w:val="00883230"/>
    <w:rsid w:val="008A2756"/>
    <w:rsid w:val="008E5B8B"/>
    <w:rsid w:val="008F218D"/>
    <w:rsid w:val="0095060A"/>
    <w:rsid w:val="009540D5"/>
    <w:rsid w:val="00955939"/>
    <w:rsid w:val="009C28A1"/>
    <w:rsid w:val="009F31A6"/>
    <w:rsid w:val="009F4746"/>
    <w:rsid w:val="00A146BE"/>
    <w:rsid w:val="00A2686C"/>
    <w:rsid w:val="00A53B9D"/>
    <w:rsid w:val="00A80D4E"/>
    <w:rsid w:val="00AF0470"/>
    <w:rsid w:val="00B05FA1"/>
    <w:rsid w:val="00B074C2"/>
    <w:rsid w:val="00B25E42"/>
    <w:rsid w:val="00B373C4"/>
    <w:rsid w:val="00B5268F"/>
    <w:rsid w:val="00B56230"/>
    <w:rsid w:val="00B72728"/>
    <w:rsid w:val="00B80C3B"/>
    <w:rsid w:val="00C07F04"/>
    <w:rsid w:val="00C10225"/>
    <w:rsid w:val="00C41EA1"/>
    <w:rsid w:val="00CA20C4"/>
    <w:rsid w:val="00CA30DC"/>
    <w:rsid w:val="00CC34C7"/>
    <w:rsid w:val="00CD1925"/>
    <w:rsid w:val="00CF3AE5"/>
    <w:rsid w:val="00D811DD"/>
    <w:rsid w:val="00D82110"/>
    <w:rsid w:val="00D85CDE"/>
    <w:rsid w:val="00DA7B33"/>
    <w:rsid w:val="00DB54B9"/>
    <w:rsid w:val="00DC11EF"/>
    <w:rsid w:val="00DF2EF4"/>
    <w:rsid w:val="00DF412B"/>
    <w:rsid w:val="00E162C7"/>
    <w:rsid w:val="00E377FB"/>
    <w:rsid w:val="00E563DC"/>
    <w:rsid w:val="00E83271"/>
    <w:rsid w:val="00E94B2B"/>
    <w:rsid w:val="00EE712F"/>
    <w:rsid w:val="00F153C6"/>
    <w:rsid w:val="00F305D2"/>
    <w:rsid w:val="00F32DD6"/>
    <w:rsid w:val="00F662C6"/>
    <w:rsid w:val="00FB2005"/>
    <w:rsid w:val="00FC08AA"/>
    <w:rsid w:val="00FC3910"/>
    <w:rsid w:val="00FC599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5BE4C"/>
  <w15:docId w15:val="{8079E3F9-4FA9-4748-8803-9D7154FE7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2D3C"/>
    <w:rPr>
      <w:rFonts w:ascii="Calibri" w:eastAsia="Calibri" w:hAnsi="Calibri" w:cs="Arial"/>
    </w:rPr>
  </w:style>
  <w:style w:type="paragraph" w:styleId="1">
    <w:name w:val="heading 1"/>
    <w:basedOn w:val="a"/>
    <w:next w:val="a"/>
    <w:link w:val="1Char"/>
    <w:uiPriority w:val="9"/>
    <w:qFormat/>
    <w:rsid w:val="00607B13"/>
    <w:pPr>
      <w:keepNext/>
      <w:keepLines/>
      <w:spacing w:before="240" w:after="0"/>
      <w:outlineLvl w:val="0"/>
    </w:pPr>
    <w:rPr>
      <w:rFonts w:ascii="louts shamy" w:eastAsia="louts shamy" w:hAnsi="louts shamy" w:cs="louts shamy"/>
      <w:b/>
      <w:bCs/>
      <w:color w:val="0000FF"/>
      <w:sz w:val="40"/>
      <w:szCs w:val="4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589B"/>
    <w:pPr>
      <w:ind w:left="720"/>
      <w:contextualSpacing/>
    </w:pPr>
  </w:style>
  <w:style w:type="character" w:styleId="a4">
    <w:name w:val="footnote reference"/>
    <w:basedOn w:val="a0"/>
    <w:uiPriority w:val="99"/>
    <w:semiHidden/>
    <w:unhideWhenUsed/>
    <w:rsid w:val="004C79F0"/>
    <w:rPr>
      <w:vertAlign w:val="superscript"/>
    </w:rPr>
  </w:style>
  <w:style w:type="paragraph" w:styleId="a5">
    <w:name w:val="footnote text"/>
    <w:basedOn w:val="a"/>
    <w:link w:val="Char"/>
    <w:uiPriority w:val="99"/>
    <w:semiHidden/>
    <w:unhideWhenUsed/>
    <w:rsid w:val="004C79F0"/>
    <w:pPr>
      <w:spacing w:after="0" w:line="240" w:lineRule="auto"/>
    </w:pPr>
    <w:rPr>
      <w:rFonts w:asciiTheme="minorHAnsi" w:eastAsiaTheme="minorHAnsi" w:hAnsiTheme="minorHAnsi" w:cstheme="minorBidi"/>
      <w:sz w:val="20"/>
      <w:szCs w:val="20"/>
    </w:rPr>
  </w:style>
  <w:style w:type="character" w:customStyle="1" w:styleId="NotedebasdepageCar">
    <w:name w:val="Note de bas de page Car"/>
    <w:basedOn w:val="a0"/>
    <w:uiPriority w:val="99"/>
    <w:semiHidden/>
    <w:rsid w:val="004C79F0"/>
    <w:rPr>
      <w:rFonts w:ascii="Calibri" w:eastAsia="Calibri" w:hAnsi="Calibri" w:cs="Arial"/>
      <w:sz w:val="20"/>
      <w:szCs w:val="20"/>
    </w:rPr>
  </w:style>
  <w:style w:type="character" w:customStyle="1" w:styleId="Char">
    <w:name w:val="نص حاشية سفلية Char"/>
    <w:basedOn w:val="a0"/>
    <w:link w:val="a5"/>
    <w:uiPriority w:val="99"/>
    <w:semiHidden/>
    <w:rsid w:val="004C79F0"/>
    <w:rPr>
      <w:sz w:val="20"/>
      <w:szCs w:val="20"/>
    </w:rPr>
  </w:style>
  <w:style w:type="paragraph" w:styleId="a6">
    <w:name w:val="header"/>
    <w:basedOn w:val="a"/>
    <w:link w:val="Char0"/>
    <w:uiPriority w:val="99"/>
    <w:unhideWhenUsed/>
    <w:rsid w:val="00584B6D"/>
    <w:pPr>
      <w:tabs>
        <w:tab w:val="center" w:pos="4536"/>
        <w:tab w:val="right" w:pos="9072"/>
      </w:tabs>
      <w:spacing w:after="0" w:line="240" w:lineRule="auto"/>
    </w:pPr>
  </w:style>
  <w:style w:type="character" w:customStyle="1" w:styleId="Char0">
    <w:name w:val="رأس الصفحة Char"/>
    <w:basedOn w:val="a0"/>
    <w:link w:val="a6"/>
    <w:uiPriority w:val="99"/>
    <w:rsid w:val="00584B6D"/>
    <w:rPr>
      <w:rFonts w:ascii="Calibri" w:eastAsia="Calibri" w:hAnsi="Calibri" w:cs="Arial"/>
    </w:rPr>
  </w:style>
  <w:style w:type="paragraph" w:styleId="a7">
    <w:name w:val="footer"/>
    <w:basedOn w:val="a"/>
    <w:link w:val="Char1"/>
    <w:uiPriority w:val="99"/>
    <w:unhideWhenUsed/>
    <w:rsid w:val="00584B6D"/>
    <w:pPr>
      <w:tabs>
        <w:tab w:val="center" w:pos="4536"/>
        <w:tab w:val="right" w:pos="9072"/>
      </w:tabs>
      <w:spacing w:after="0" w:line="240" w:lineRule="auto"/>
    </w:pPr>
  </w:style>
  <w:style w:type="character" w:customStyle="1" w:styleId="Char1">
    <w:name w:val="تذييل الصفحة Char"/>
    <w:basedOn w:val="a0"/>
    <w:link w:val="a7"/>
    <w:uiPriority w:val="99"/>
    <w:rsid w:val="00584B6D"/>
    <w:rPr>
      <w:rFonts w:ascii="Calibri" w:eastAsia="Calibri" w:hAnsi="Calibri" w:cs="Arial"/>
    </w:rPr>
  </w:style>
  <w:style w:type="character" w:customStyle="1" w:styleId="1Char">
    <w:name w:val="عنوان 1 Char"/>
    <w:basedOn w:val="a0"/>
    <w:link w:val="1"/>
    <w:uiPriority w:val="9"/>
    <w:rsid w:val="00607B13"/>
    <w:rPr>
      <w:rFonts w:ascii="louts shamy" w:eastAsia="louts shamy" w:hAnsi="louts shamy" w:cs="louts shamy"/>
      <w:b/>
      <w:bCs/>
      <w:color w:val="0000FF"/>
      <w:sz w:val="40"/>
      <w:szCs w:val="40"/>
    </w:rPr>
  </w:style>
  <w:style w:type="paragraph" w:styleId="a8">
    <w:name w:val="TOC Heading"/>
    <w:basedOn w:val="1"/>
    <w:next w:val="a"/>
    <w:uiPriority w:val="39"/>
    <w:unhideWhenUsed/>
    <w:qFormat/>
    <w:rsid w:val="00883230"/>
    <w:pPr>
      <w:bidi/>
      <w:spacing w:line="259" w:lineRule="auto"/>
      <w:outlineLvl w:val="9"/>
    </w:pPr>
    <w:rPr>
      <w:rFonts w:asciiTheme="majorHAnsi" w:eastAsiaTheme="majorEastAsia" w:hAnsiTheme="majorHAnsi" w:cstheme="majorBidi"/>
      <w:b w:val="0"/>
      <w:bCs w:val="0"/>
      <w:color w:val="365F91" w:themeColor="accent1" w:themeShade="BF"/>
      <w:sz w:val="32"/>
      <w:szCs w:val="32"/>
      <w:rtl/>
      <w:lang w:val="en-US"/>
    </w:rPr>
  </w:style>
  <w:style w:type="paragraph" w:styleId="10">
    <w:name w:val="toc 1"/>
    <w:basedOn w:val="a"/>
    <w:next w:val="a"/>
    <w:autoRedefine/>
    <w:uiPriority w:val="39"/>
    <w:unhideWhenUsed/>
    <w:rsid w:val="00883230"/>
    <w:pPr>
      <w:spacing w:after="100"/>
    </w:pPr>
  </w:style>
  <w:style w:type="character" w:styleId="Hyperlink">
    <w:name w:val="Hyperlink"/>
    <w:basedOn w:val="a0"/>
    <w:uiPriority w:val="99"/>
    <w:unhideWhenUsed/>
    <w:rsid w:val="00883230"/>
    <w:rPr>
      <w:color w:val="0000FF" w:themeColor="hyperlink"/>
      <w:u w:val="single"/>
    </w:rPr>
  </w:style>
  <w:style w:type="character" w:styleId="a9">
    <w:name w:val="FollowedHyperlink"/>
    <w:basedOn w:val="a0"/>
    <w:uiPriority w:val="99"/>
    <w:semiHidden/>
    <w:unhideWhenUsed/>
    <w:rsid w:val="008832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78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30</Pages>
  <Words>6716</Words>
  <Characters>31234</Characters>
  <Application>Microsoft Office Word</Application>
  <DocSecurity>0</DocSecurity>
  <Lines>650</Lines>
  <Paragraphs>403</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37547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warchen</dc:creator>
  <cp:lastModifiedBy>حساب Microsoft</cp:lastModifiedBy>
  <cp:revision>12</cp:revision>
  <cp:lastPrinted>2023-03-01T18:39:00Z</cp:lastPrinted>
  <dcterms:created xsi:type="dcterms:W3CDTF">2023-09-06T09:50:00Z</dcterms:created>
  <dcterms:modified xsi:type="dcterms:W3CDTF">2023-09-06T10:01:00Z</dcterms:modified>
</cp:coreProperties>
</file>