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C77850" w14:textId="1EBF7CBF" w:rsidR="00CB6010" w:rsidRDefault="00CB6010" w:rsidP="00CB6010">
      <w:pPr>
        <w:bidi w:val="0"/>
        <w:spacing w:line="360" w:lineRule="auto"/>
        <w:jc w:val="both"/>
        <w:rPr>
          <w:rFonts w:ascii="Traditional Arabic" w:hAnsi="Traditional Arabic" w:cs="Traditional Arabic"/>
          <w:sz w:val="34"/>
          <w:szCs w:val="34"/>
          <w:rtl/>
        </w:rPr>
      </w:pPr>
      <w:bookmarkStart w:id="0" w:name="_GoBack"/>
      <w:bookmarkEnd w:id="0"/>
      <w:r>
        <w:rPr>
          <w:noProof/>
        </w:rPr>
        <w:drawing>
          <wp:anchor distT="0" distB="0" distL="114300" distR="114300" simplePos="0" relativeHeight="251665408" behindDoc="1" locked="0" layoutInCell="1" allowOverlap="1" wp14:anchorId="3A751FFB" wp14:editId="50826CF6">
            <wp:simplePos x="0" y="0"/>
            <wp:positionH relativeFrom="column">
              <wp:posOffset>-720090</wp:posOffset>
            </wp:positionH>
            <wp:positionV relativeFrom="paragraph">
              <wp:posOffset>-648335</wp:posOffset>
            </wp:positionV>
            <wp:extent cx="7552055" cy="10675620"/>
            <wp:effectExtent l="0" t="0" r="0" b="0"/>
            <wp:wrapTight wrapText="bothSides">
              <wp:wrapPolygon edited="0">
                <wp:start x="0" y="0"/>
                <wp:lineTo x="0" y="21546"/>
                <wp:lineTo x="21522" y="21546"/>
                <wp:lineTo x="21522" y="0"/>
                <wp:lineTo x="0"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2055" cy="10675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sz w:val="34"/>
          <w:szCs w:val="34"/>
          <w:rtl/>
        </w:rPr>
        <w:br w:type="page"/>
      </w:r>
    </w:p>
    <w:p w14:paraId="19550CEF" w14:textId="1644784A" w:rsidR="00B04B28" w:rsidRPr="00D330DA" w:rsidRDefault="00D330DA" w:rsidP="00D330DA">
      <w:pPr>
        <w:spacing w:line="360" w:lineRule="auto"/>
        <w:jc w:val="center"/>
        <w:rPr>
          <w:rFonts w:ascii="Traditional Arabic" w:hAnsi="Traditional Arabic" w:cs="Traditional Arabic"/>
          <w:sz w:val="34"/>
          <w:szCs w:val="34"/>
          <w:rtl/>
        </w:rPr>
      </w:pPr>
      <w:r w:rsidRPr="00D330DA">
        <w:rPr>
          <w:rFonts w:ascii="Traditional Arabic" w:hAnsi="Traditional Arabic" w:cs="Traditional Arabic"/>
          <w:b/>
          <w:bCs/>
          <w:noProof/>
          <w:sz w:val="34"/>
          <w:szCs w:val="34"/>
          <w:rtl/>
        </w:rPr>
        <w:lastRenderedPageBreak/>
        <w:drawing>
          <wp:anchor distT="0" distB="0" distL="114300" distR="114300" simplePos="0" relativeHeight="251654144" behindDoc="1" locked="0" layoutInCell="1" allowOverlap="1" wp14:anchorId="1D6B9707" wp14:editId="1FDEA83C">
            <wp:simplePos x="0" y="0"/>
            <wp:positionH relativeFrom="column">
              <wp:posOffset>-344805</wp:posOffset>
            </wp:positionH>
            <wp:positionV relativeFrom="paragraph">
              <wp:posOffset>386080</wp:posOffset>
            </wp:positionV>
            <wp:extent cx="6910705" cy="9174480"/>
            <wp:effectExtent l="0" t="0" r="4445" b="7620"/>
            <wp:wrapNone/>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39b1bfdf8223a865792d3b76b3cb513.png"/>
                    <pic:cNvPicPr/>
                  </pic:nvPicPr>
                  <pic:blipFill>
                    <a:blip r:embed="rId9">
                      <a:extLst>
                        <a:ext uri="{28A0092B-C50C-407E-A947-70E740481C1C}">
                          <a14:useLocalDpi xmlns:a14="http://schemas.microsoft.com/office/drawing/2010/main" val="0"/>
                        </a:ext>
                      </a:extLst>
                    </a:blip>
                    <a:stretch>
                      <a:fillRect/>
                    </a:stretch>
                  </pic:blipFill>
                  <pic:spPr>
                    <a:xfrm>
                      <a:off x="0" y="0"/>
                      <a:ext cx="6910705" cy="9174480"/>
                    </a:xfrm>
                    <a:prstGeom prst="rect">
                      <a:avLst/>
                    </a:prstGeom>
                  </pic:spPr>
                </pic:pic>
              </a:graphicData>
            </a:graphic>
            <wp14:sizeRelH relativeFrom="page">
              <wp14:pctWidth>0</wp14:pctWidth>
            </wp14:sizeRelH>
            <wp14:sizeRelV relativeFrom="page">
              <wp14:pctHeight>0</wp14:pctHeight>
            </wp14:sizeRelV>
          </wp:anchor>
        </w:drawing>
      </w:r>
      <w:r w:rsidR="00DF1840" w:rsidRPr="00D330DA">
        <w:rPr>
          <w:rFonts w:ascii="Traditional Arabic" w:hAnsi="Traditional Arabic" w:cs="Traditional Arabic"/>
          <w:sz w:val="34"/>
          <w:szCs w:val="34"/>
          <w:rtl/>
        </w:rPr>
        <w:t>بسم الله الرحمن الرحيم</w:t>
      </w:r>
    </w:p>
    <w:p w14:paraId="76E2DE05" w14:textId="65B3A243" w:rsidR="00E07274" w:rsidRPr="00D330DA" w:rsidRDefault="00E07274" w:rsidP="00D330DA">
      <w:pPr>
        <w:spacing w:line="360" w:lineRule="auto"/>
        <w:jc w:val="both"/>
        <w:rPr>
          <w:rFonts w:ascii="Traditional Arabic" w:hAnsi="Traditional Arabic" w:cs="Traditional Arabic"/>
          <w:b/>
          <w:bCs/>
          <w:sz w:val="34"/>
          <w:szCs w:val="34"/>
          <w:rtl/>
        </w:rPr>
      </w:pPr>
    </w:p>
    <w:p w14:paraId="72DD30C3" w14:textId="77777777" w:rsidR="00E07274" w:rsidRPr="00D330DA" w:rsidRDefault="00737AFC" w:rsidP="00D330DA">
      <w:pPr>
        <w:tabs>
          <w:tab w:val="left" w:pos="6779"/>
        </w:tabs>
        <w:spacing w:line="360" w:lineRule="auto"/>
        <w:jc w:val="both"/>
        <w:rPr>
          <w:rFonts w:ascii="Traditional Arabic" w:hAnsi="Traditional Arabic" w:cs="Traditional Arabic"/>
          <w:b/>
          <w:bCs/>
          <w:sz w:val="34"/>
          <w:szCs w:val="34"/>
          <w:rtl/>
        </w:rPr>
      </w:pPr>
      <w:r w:rsidRPr="00D330DA">
        <w:rPr>
          <w:rFonts w:ascii="Traditional Arabic" w:hAnsi="Traditional Arabic" w:cs="Traditional Arabic"/>
          <w:b/>
          <w:bCs/>
          <w:sz w:val="34"/>
          <w:szCs w:val="34"/>
          <w:rtl/>
        </w:rPr>
        <w:tab/>
      </w:r>
    </w:p>
    <w:p w14:paraId="376779E8" w14:textId="786C6EA2" w:rsidR="0053757A" w:rsidRPr="00D330DA" w:rsidRDefault="0053757A" w:rsidP="00D330DA">
      <w:pPr>
        <w:spacing w:line="360" w:lineRule="auto"/>
        <w:jc w:val="both"/>
        <w:rPr>
          <w:rFonts w:ascii="Traditional Arabic" w:hAnsi="Traditional Arabic" w:cs="Traditional Arabic"/>
          <w:b/>
          <w:bCs/>
          <w:sz w:val="34"/>
          <w:szCs w:val="34"/>
          <w:rtl/>
        </w:rPr>
      </w:pPr>
    </w:p>
    <w:p w14:paraId="5908BA60" w14:textId="77777777" w:rsidR="00CB6010" w:rsidRDefault="00CB6010" w:rsidP="00CB6010">
      <w:pPr>
        <w:pStyle w:val="a9"/>
        <w:spacing w:after="0" w:line="240" w:lineRule="auto"/>
        <w:ind w:left="0"/>
        <w:jc w:val="center"/>
        <w:rPr>
          <w:rFonts w:ascii="Traditional Arabic" w:hAnsi="Traditional Arabic" w:cs="PT Bold Heading"/>
          <w:b/>
          <w:bCs/>
          <w:sz w:val="52"/>
          <w:szCs w:val="52"/>
          <w:rtl/>
        </w:rPr>
      </w:pPr>
    </w:p>
    <w:p w14:paraId="17BC8E1A" w14:textId="54C307A2" w:rsidR="0053757A" w:rsidRPr="00D330DA" w:rsidRDefault="0053757A" w:rsidP="00CB6010">
      <w:pPr>
        <w:pStyle w:val="a9"/>
        <w:spacing w:after="0" w:line="240" w:lineRule="auto"/>
        <w:ind w:left="0"/>
        <w:jc w:val="center"/>
        <w:rPr>
          <w:rFonts w:ascii="Traditional Arabic" w:hAnsi="Traditional Arabic" w:cs="PT Bold Heading"/>
          <w:b/>
          <w:bCs/>
          <w:sz w:val="52"/>
          <w:szCs w:val="52"/>
          <w:rtl/>
        </w:rPr>
      </w:pPr>
      <w:r w:rsidRPr="00D330DA">
        <w:rPr>
          <w:rFonts w:ascii="Traditional Arabic" w:hAnsi="Traditional Arabic" w:cs="PT Bold Heading"/>
          <w:b/>
          <w:bCs/>
          <w:sz w:val="52"/>
          <w:szCs w:val="52"/>
          <w:rtl/>
        </w:rPr>
        <w:t>أسباب الرزق</w:t>
      </w:r>
    </w:p>
    <w:p w14:paraId="37A44699" w14:textId="27AD99E1" w:rsidR="00B04B28" w:rsidRPr="00D330DA" w:rsidRDefault="00871FF7" w:rsidP="00CB6010">
      <w:pPr>
        <w:pStyle w:val="a9"/>
        <w:spacing w:after="0" w:line="240" w:lineRule="auto"/>
        <w:ind w:left="0"/>
        <w:jc w:val="center"/>
        <w:rPr>
          <w:rFonts w:ascii="Traditional Arabic" w:hAnsi="Traditional Arabic" w:cs="PT Bold Heading"/>
          <w:b/>
          <w:bCs/>
          <w:sz w:val="52"/>
          <w:szCs w:val="52"/>
          <w:rtl/>
        </w:rPr>
      </w:pPr>
      <w:r w:rsidRPr="00D330DA">
        <w:rPr>
          <w:rFonts w:ascii="Traditional Arabic" w:hAnsi="Traditional Arabic" w:cs="PT Bold Heading"/>
          <w:b/>
          <w:bCs/>
          <w:sz w:val="52"/>
          <w:szCs w:val="52"/>
          <w:rtl/>
        </w:rPr>
        <w:t>ال</w:t>
      </w:r>
      <w:r w:rsidR="00E07274" w:rsidRPr="00D330DA">
        <w:rPr>
          <w:rFonts w:ascii="Traditional Arabic" w:hAnsi="Traditional Arabic" w:cs="PT Bold Heading"/>
          <w:b/>
          <w:bCs/>
          <w:sz w:val="52"/>
          <w:szCs w:val="52"/>
          <w:rtl/>
        </w:rPr>
        <w:t>إ</w:t>
      </w:r>
      <w:r w:rsidRPr="00D330DA">
        <w:rPr>
          <w:rFonts w:ascii="Traditional Arabic" w:hAnsi="Traditional Arabic" w:cs="PT Bold Heading"/>
          <w:b/>
          <w:bCs/>
          <w:sz w:val="52"/>
          <w:szCs w:val="52"/>
          <w:rtl/>
        </w:rPr>
        <w:t>سلام دين العمل</w:t>
      </w:r>
    </w:p>
    <w:p w14:paraId="09F5DCBF" w14:textId="3EE2DDA0" w:rsidR="00E07274" w:rsidRDefault="00871FF7" w:rsidP="00CB6010">
      <w:pPr>
        <w:pStyle w:val="a9"/>
        <w:spacing w:after="0" w:line="240" w:lineRule="auto"/>
        <w:ind w:left="0"/>
        <w:jc w:val="center"/>
        <w:rPr>
          <w:rFonts w:ascii="Traditional Arabic" w:hAnsi="Traditional Arabic" w:cs="PT Bold Heading"/>
          <w:b/>
          <w:bCs/>
          <w:sz w:val="52"/>
          <w:szCs w:val="52"/>
          <w:rtl/>
        </w:rPr>
      </w:pPr>
      <w:bookmarkStart w:id="1" w:name="_Hlk145606880"/>
      <w:r w:rsidRPr="00D330DA">
        <w:rPr>
          <w:rFonts w:ascii="Traditional Arabic" w:hAnsi="Traditional Arabic" w:cs="PT Bold Heading"/>
          <w:b/>
          <w:bCs/>
          <w:sz w:val="52"/>
          <w:szCs w:val="52"/>
          <w:rtl/>
        </w:rPr>
        <w:t>البركة من</w:t>
      </w:r>
      <w:r w:rsidR="004315DC">
        <w:rPr>
          <w:rFonts w:ascii="Traditional Arabic" w:hAnsi="Traditional Arabic" w:cs="PT Bold Heading" w:hint="cs"/>
          <w:b/>
          <w:bCs/>
          <w:sz w:val="52"/>
          <w:szCs w:val="52"/>
          <w:rtl/>
        </w:rPr>
        <w:t>َّ</w:t>
      </w:r>
      <w:r w:rsidRPr="00D330DA">
        <w:rPr>
          <w:rFonts w:ascii="Traditional Arabic" w:hAnsi="Traditional Arabic" w:cs="PT Bold Heading"/>
          <w:b/>
          <w:bCs/>
          <w:sz w:val="52"/>
          <w:szCs w:val="52"/>
          <w:rtl/>
        </w:rPr>
        <w:t>ة رباني</w:t>
      </w:r>
      <w:r w:rsidR="00E07274" w:rsidRPr="00D330DA">
        <w:rPr>
          <w:rFonts w:ascii="Traditional Arabic" w:hAnsi="Traditional Arabic" w:cs="PT Bold Heading"/>
          <w:b/>
          <w:bCs/>
          <w:sz w:val="52"/>
          <w:szCs w:val="52"/>
          <w:rtl/>
        </w:rPr>
        <w:t>ة،</w:t>
      </w:r>
      <w:r w:rsidRPr="00D330DA">
        <w:rPr>
          <w:rFonts w:ascii="Traditional Arabic" w:hAnsi="Traditional Arabic" w:cs="PT Bold Heading"/>
          <w:b/>
          <w:bCs/>
          <w:sz w:val="52"/>
          <w:szCs w:val="52"/>
          <w:rtl/>
        </w:rPr>
        <w:t xml:space="preserve"> كيف ننالها</w:t>
      </w:r>
      <w:bookmarkEnd w:id="1"/>
      <w:r w:rsidRPr="00D330DA">
        <w:rPr>
          <w:rFonts w:ascii="Traditional Arabic" w:hAnsi="Traditional Arabic" w:cs="PT Bold Heading"/>
          <w:b/>
          <w:bCs/>
          <w:sz w:val="52"/>
          <w:szCs w:val="52"/>
          <w:rtl/>
        </w:rPr>
        <w:t>؟</w:t>
      </w:r>
    </w:p>
    <w:p w14:paraId="205D1A6B" w14:textId="77777777" w:rsidR="00CB6010" w:rsidRPr="00D330DA" w:rsidRDefault="00CB6010" w:rsidP="00CB6010">
      <w:pPr>
        <w:pStyle w:val="a9"/>
        <w:spacing w:after="0" w:line="240" w:lineRule="auto"/>
        <w:ind w:left="0"/>
        <w:jc w:val="center"/>
        <w:rPr>
          <w:rFonts w:ascii="Traditional Arabic" w:hAnsi="Traditional Arabic" w:cs="PT Bold Heading"/>
          <w:b/>
          <w:bCs/>
          <w:sz w:val="52"/>
          <w:szCs w:val="52"/>
          <w:rtl/>
        </w:rPr>
      </w:pPr>
    </w:p>
    <w:p w14:paraId="0405071E" w14:textId="77777777" w:rsidR="00CB6010" w:rsidRPr="00CB6010" w:rsidRDefault="00580004" w:rsidP="00CB6010">
      <w:pPr>
        <w:spacing w:after="0" w:line="240" w:lineRule="auto"/>
        <w:jc w:val="center"/>
        <w:rPr>
          <w:rFonts w:ascii="Traditional Arabic" w:hAnsi="Traditional Arabic" w:cs="Traditional Arabic"/>
          <w:sz w:val="42"/>
          <w:szCs w:val="42"/>
          <w:rtl/>
        </w:rPr>
      </w:pPr>
      <w:r w:rsidRPr="00CB6010">
        <w:rPr>
          <w:rFonts w:ascii="Traditional Arabic" w:hAnsi="Traditional Arabic" w:cs="Traditional Arabic"/>
          <w:sz w:val="34"/>
          <w:szCs w:val="34"/>
          <w:rtl/>
        </w:rPr>
        <w:t>إعداد وترتيب وجمع</w:t>
      </w:r>
      <w:r w:rsidRPr="00CB6010">
        <w:rPr>
          <w:rFonts w:ascii="Traditional Arabic" w:hAnsi="Traditional Arabic" w:cs="Traditional Arabic"/>
          <w:sz w:val="42"/>
          <w:szCs w:val="42"/>
          <w:rtl/>
        </w:rPr>
        <w:t xml:space="preserve">: </w:t>
      </w:r>
    </w:p>
    <w:p w14:paraId="4B9EFE58" w14:textId="7E2246DA" w:rsidR="00580004" w:rsidRPr="00D330DA" w:rsidRDefault="00580004" w:rsidP="00CB6010">
      <w:pPr>
        <w:spacing w:after="0" w:line="240" w:lineRule="auto"/>
        <w:jc w:val="center"/>
        <w:rPr>
          <w:rFonts w:ascii="Traditional Arabic" w:hAnsi="Traditional Arabic" w:cs="Traditional Arabic"/>
          <w:b/>
          <w:bCs/>
          <w:sz w:val="34"/>
          <w:szCs w:val="34"/>
          <w:rtl/>
        </w:rPr>
      </w:pPr>
      <w:r w:rsidRPr="00CB6010">
        <w:rPr>
          <w:rFonts w:ascii="Traditional Arabic" w:hAnsi="Traditional Arabic" w:cs="Traditional Arabic"/>
          <w:b/>
          <w:bCs/>
          <w:sz w:val="42"/>
          <w:szCs w:val="42"/>
          <w:rtl/>
        </w:rPr>
        <w:t>أبي الحسن علي بن محمد المطري</w:t>
      </w:r>
    </w:p>
    <w:p w14:paraId="2D90567A" w14:textId="77777777" w:rsidR="00580004" w:rsidRPr="00CB6010" w:rsidRDefault="00580004" w:rsidP="00CB6010">
      <w:pPr>
        <w:spacing w:after="0" w:line="240" w:lineRule="auto"/>
        <w:jc w:val="center"/>
        <w:rPr>
          <w:rFonts w:ascii="Traditional Arabic" w:hAnsi="Traditional Arabic" w:cs="Traditional Arabic"/>
          <w:sz w:val="34"/>
          <w:szCs w:val="34"/>
          <w:rtl/>
        </w:rPr>
      </w:pPr>
      <w:r w:rsidRPr="00CB6010">
        <w:rPr>
          <w:rFonts w:ascii="Traditional Arabic" w:hAnsi="Traditional Arabic" w:cs="Traditional Arabic"/>
          <w:sz w:val="34"/>
          <w:szCs w:val="34"/>
          <w:rtl/>
        </w:rPr>
        <w:t>عفا الله عنه وغفر له ولوالديه ومشايخه</w:t>
      </w:r>
    </w:p>
    <w:p w14:paraId="6F2AE093" w14:textId="77777777" w:rsidR="00580004" w:rsidRPr="00CB6010" w:rsidRDefault="00580004" w:rsidP="00CB6010">
      <w:pPr>
        <w:spacing w:after="0" w:line="240" w:lineRule="auto"/>
        <w:jc w:val="center"/>
        <w:rPr>
          <w:rFonts w:ascii="Traditional Arabic" w:hAnsi="Traditional Arabic" w:cs="Traditional Arabic"/>
          <w:sz w:val="34"/>
          <w:szCs w:val="34"/>
          <w:rtl/>
        </w:rPr>
      </w:pPr>
      <w:r w:rsidRPr="00CB6010">
        <w:rPr>
          <w:rFonts w:ascii="Traditional Arabic" w:hAnsi="Traditional Arabic" w:cs="Traditional Arabic"/>
          <w:sz w:val="34"/>
          <w:szCs w:val="34"/>
          <w:rtl/>
        </w:rPr>
        <w:t>وأسكنه فسيح جناته</w:t>
      </w:r>
    </w:p>
    <w:p w14:paraId="5AF668BA" w14:textId="77777777" w:rsidR="00580004" w:rsidRPr="00CB6010" w:rsidRDefault="00580004" w:rsidP="00CB6010">
      <w:pPr>
        <w:spacing w:after="0" w:line="240" w:lineRule="auto"/>
        <w:jc w:val="center"/>
        <w:rPr>
          <w:rFonts w:ascii="Traditional Arabic" w:hAnsi="Traditional Arabic" w:cs="Traditional Arabic"/>
          <w:sz w:val="34"/>
          <w:szCs w:val="34"/>
          <w:rtl/>
        </w:rPr>
      </w:pPr>
      <w:r w:rsidRPr="00CB6010">
        <w:rPr>
          <w:rFonts w:ascii="Traditional Arabic" w:hAnsi="Traditional Arabic" w:cs="Traditional Arabic"/>
          <w:sz w:val="34"/>
          <w:szCs w:val="34"/>
          <w:rtl/>
        </w:rPr>
        <w:t>11/شعبان/1442هـ</w:t>
      </w:r>
    </w:p>
    <w:p w14:paraId="15CC8AB5" w14:textId="77777777" w:rsidR="00E07274" w:rsidRPr="00D330DA" w:rsidRDefault="00E07274" w:rsidP="00D330DA">
      <w:pPr>
        <w:spacing w:line="360" w:lineRule="auto"/>
        <w:jc w:val="both"/>
        <w:rPr>
          <w:rFonts w:ascii="Traditional Arabic" w:hAnsi="Traditional Arabic" w:cs="Traditional Arabic"/>
          <w:b/>
          <w:bCs/>
          <w:sz w:val="34"/>
          <w:szCs w:val="34"/>
          <w:rtl/>
        </w:rPr>
      </w:pPr>
    </w:p>
    <w:p w14:paraId="6C82B85B" w14:textId="77777777" w:rsidR="00871FF7" w:rsidRPr="00D330DA" w:rsidRDefault="00871FF7" w:rsidP="00D330DA">
      <w:pPr>
        <w:spacing w:line="360" w:lineRule="auto"/>
        <w:jc w:val="both"/>
        <w:rPr>
          <w:rFonts w:ascii="Traditional Arabic" w:hAnsi="Traditional Arabic" w:cs="Traditional Arabic"/>
          <w:b/>
          <w:bCs/>
          <w:sz w:val="34"/>
          <w:szCs w:val="34"/>
          <w:rtl/>
        </w:rPr>
      </w:pPr>
    </w:p>
    <w:p w14:paraId="7E5DBD39" w14:textId="77777777" w:rsidR="00E07274" w:rsidRPr="00D330DA" w:rsidRDefault="00E07274" w:rsidP="00D330DA">
      <w:pPr>
        <w:spacing w:line="360" w:lineRule="auto"/>
        <w:jc w:val="both"/>
        <w:rPr>
          <w:rFonts w:ascii="Traditional Arabic" w:hAnsi="Traditional Arabic" w:cs="Traditional Arabic"/>
          <w:sz w:val="34"/>
          <w:szCs w:val="34"/>
          <w:rtl/>
        </w:rPr>
      </w:pPr>
    </w:p>
    <w:p w14:paraId="7DE6EBA4" w14:textId="77777777" w:rsidR="00771E93" w:rsidRPr="00D330DA" w:rsidRDefault="00771E93" w:rsidP="00D330DA">
      <w:pPr>
        <w:spacing w:line="360" w:lineRule="auto"/>
        <w:jc w:val="both"/>
        <w:rPr>
          <w:rFonts w:ascii="Traditional Arabic" w:hAnsi="Traditional Arabic" w:cs="Traditional Arabic"/>
          <w:sz w:val="34"/>
          <w:szCs w:val="34"/>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771E93" w:rsidRPr="00D330DA" w14:paraId="0889C56E" w14:textId="77777777" w:rsidTr="00771E93">
        <w:tc>
          <w:tcPr>
            <w:tcW w:w="9242" w:type="dxa"/>
          </w:tcPr>
          <w:p w14:paraId="6B85D6AE" w14:textId="77854A8C" w:rsidR="00771E93" w:rsidRPr="00D330DA" w:rsidRDefault="00771E93" w:rsidP="00CB6010">
            <w:pPr>
              <w:bidi w:val="0"/>
              <w:spacing w:line="360" w:lineRule="auto"/>
              <w:jc w:val="center"/>
              <w:rPr>
                <w:rFonts w:ascii="Traditional Arabic" w:eastAsia="Times New Roman" w:hAnsi="Traditional Arabic" w:cs="Traditional Arabic"/>
                <w:sz w:val="34"/>
                <w:szCs w:val="34"/>
              </w:rPr>
            </w:pPr>
            <w:r w:rsidRPr="00D330DA">
              <w:rPr>
                <w:rFonts w:ascii="Traditional Arabic" w:hAnsi="Traditional Arabic" w:cs="Traditional Arabic"/>
                <w:color w:val="FF0000"/>
                <w:sz w:val="34"/>
                <w:szCs w:val="34"/>
                <w:rtl/>
              </w:rPr>
              <w:lastRenderedPageBreak/>
              <w:t>ال</w:t>
            </w:r>
            <w:r w:rsidR="00AD699C" w:rsidRPr="00D330DA">
              <w:rPr>
                <w:rFonts w:ascii="Traditional Arabic" w:hAnsi="Traditional Arabic" w:cs="Traditional Arabic"/>
                <w:color w:val="FF0000"/>
                <w:sz w:val="34"/>
                <w:szCs w:val="34"/>
                <w:rtl/>
              </w:rPr>
              <w:t>رسالة الأولى</w:t>
            </w:r>
            <w:r w:rsidRPr="00D330DA">
              <w:rPr>
                <w:rFonts w:ascii="Traditional Arabic" w:hAnsi="Traditional Arabic" w:cs="Traditional Arabic"/>
                <w:sz w:val="34"/>
                <w:szCs w:val="34"/>
                <w:rtl/>
              </w:rPr>
              <w:br w:type="page"/>
            </w:r>
          </w:p>
        </w:tc>
      </w:tr>
    </w:tbl>
    <w:p w14:paraId="1322C916" w14:textId="77937950" w:rsidR="00E07274" w:rsidRPr="00D330DA" w:rsidRDefault="00771E93" w:rsidP="00D330DA">
      <w:pPr>
        <w:tabs>
          <w:tab w:val="left" w:pos="2546"/>
        </w:tabs>
        <w:spacing w:line="360" w:lineRule="auto"/>
        <w:jc w:val="center"/>
        <w:rPr>
          <w:rFonts w:ascii="Traditional Arabic" w:hAnsi="Traditional Arabic" w:cs="Traditional Arabic"/>
          <w:b/>
          <w:bCs/>
          <w:color w:val="FF0000"/>
          <w:sz w:val="34"/>
          <w:szCs w:val="34"/>
          <w:rtl/>
        </w:rPr>
      </w:pPr>
      <w:r w:rsidRPr="00D330DA">
        <w:rPr>
          <w:rFonts w:ascii="Traditional Arabic" w:hAnsi="Traditional Arabic" w:cs="Traditional Arabic"/>
          <w:b/>
          <w:bCs/>
          <w:color w:val="FF0000"/>
          <w:sz w:val="34"/>
          <w:szCs w:val="34"/>
          <w:rtl/>
        </w:rPr>
        <w:t>أسباب الرزق</w:t>
      </w:r>
    </w:p>
    <w:p w14:paraId="5065BE18" w14:textId="5E815D16" w:rsidR="00984DA0" w:rsidRPr="00CB6010" w:rsidRDefault="00984DA0" w:rsidP="00CB6010">
      <w:pPr>
        <w:spacing w:before="40" w:after="40" w:line="240" w:lineRule="auto"/>
        <w:ind w:firstLine="153"/>
        <w:jc w:val="both"/>
        <w:rPr>
          <w:rFonts w:ascii="Traditional Arabic" w:hAnsi="Traditional Arabic" w:cs="Traditional Arabic"/>
          <w:b/>
          <w:bCs/>
          <w:caps/>
          <w:color w:val="FF0000"/>
          <w:sz w:val="34"/>
          <w:szCs w:val="3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CB6010">
        <w:rPr>
          <w:rFonts w:ascii="Traditional Arabic" w:hAnsi="Traditional Arabic" w:cs="Traditional Arabic"/>
          <w:b/>
          <w:bCs/>
          <w:caps/>
          <w:color w:val="FF0000"/>
          <w:sz w:val="34"/>
          <w:szCs w:val="3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أسباب الرزق</w:t>
      </w:r>
      <w:r w:rsidR="00580004" w:rsidRPr="00CB6010">
        <w:rPr>
          <w:rFonts w:ascii="Traditional Arabic" w:hAnsi="Traditional Arabic" w:cs="Traditional Arabic"/>
          <w:b/>
          <w:bCs/>
          <w:caps/>
          <w:color w:val="FF0000"/>
          <w:sz w:val="34"/>
          <w:szCs w:val="3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w:t>
      </w:r>
      <w:r w:rsidRPr="00CB6010">
        <w:rPr>
          <w:rFonts w:ascii="Traditional Arabic" w:hAnsi="Traditional Arabic" w:cs="Traditional Arabic"/>
          <w:b/>
          <w:bCs/>
          <w:caps/>
          <w:color w:val="FF0000"/>
          <w:sz w:val="34"/>
          <w:szCs w:val="3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w:t>
      </w:r>
    </w:p>
    <w:p w14:paraId="6A3A7628" w14:textId="358CB4FF" w:rsidR="0053757A" w:rsidRPr="00CB6010" w:rsidRDefault="0053757A"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إن الحمد لله</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نحمده ونستعينه ونستغفره، ونعوذ بالله من شرور أنفسنا وسيئات أعمالنا، من يهده الله فلا مضل له</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ومن يضلل فلا هادي له، وأشهد أن لا إله</w:t>
      </w:r>
      <w:r w:rsidR="009E2C6E" w:rsidRPr="00CB6010">
        <w:rPr>
          <w:rFonts w:ascii="Traditional Arabic" w:hAnsi="Traditional Arabic" w:cs="Traditional Arabic"/>
          <w:b/>
          <w:bCs/>
          <w:sz w:val="34"/>
          <w:szCs w:val="34"/>
          <w:rtl/>
        </w:rPr>
        <w:t xml:space="preserve"> إلا</w:t>
      </w:r>
      <w:r w:rsidRPr="00CB6010">
        <w:rPr>
          <w:rFonts w:ascii="Traditional Arabic" w:hAnsi="Traditional Arabic" w:cs="Traditional Arabic"/>
          <w:b/>
          <w:bCs/>
          <w:sz w:val="34"/>
          <w:szCs w:val="34"/>
          <w:rtl/>
        </w:rPr>
        <w:t xml:space="preserve"> الله وحده لا شريك له، وأشهد أن محمد</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 عبده ورسوله</w:t>
      </w:r>
      <w:r w:rsidR="00E07274" w:rsidRPr="00CB6010">
        <w:rPr>
          <w:rFonts w:ascii="Traditional Arabic" w:hAnsi="Traditional Arabic" w:cs="Traditional Arabic"/>
          <w:b/>
          <w:bCs/>
          <w:sz w:val="34"/>
          <w:szCs w:val="34"/>
          <w:rtl/>
        </w:rPr>
        <w:t>.</w:t>
      </w:r>
    </w:p>
    <w:p w14:paraId="5DB87A4B" w14:textId="38BA7446" w:rsidR="00E07274" w:rsidRPr="00CB6010" w:rsidRDefault="00CB6010"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color w:val="000000" w:themeColor="text1"/>
          <w:sz w:val="34"/>
          <w:szCs w:val="34"/>
          <w:rtl/>
        </w:rPr>
        <w:t>﴿</w:t>
      </w:r>
      <w:proofErr w:type="spellStart"/>
      <w:r w:rsidR="00E07274" w:rsidRPr="00CB6010">
        <w:rPr>
          <w:rFonts w:ascii="Traditional Arabic" w:hAnsi="Traditional Arabic" w:cs="Traditional Arabic"/>
          <w:b/>
          <w:bCs/>
          <w:color w:val="008000"/>
          <w:sz w:val="34"/>
          <w:szCs w:val="34"/>
          <w:rtl/>
        </w:rPr>
        <w:t>يَاأَيُّهَا</w:t>
      </w:r>
      <w:proofErr w:type="spellEnd"/>
      <w:r w:rsidR="00E07274" w:rsidRPr="00CB6010">
        <w:rPr>
          <w:rFonts w:ascii="Traditional Arabic" w:hAnsi="Traditional Arabic" w:cs="Traditional Arabic"/>
          <w:b/>
          <w:bCs/>
          <w:color w:val="008000"/>
          <w:sz w:val="34"/>
          <w:szCs w:val="34"/>
          <w:rtl/>
        </w:rPr>
        <w:t xml:space="preserve"> الَّذِينَ آمَنُوا اتَّقُوا اللَّهَ حَقَّ تُقَاتِهِ وَلَا تَمُوتُنَّ إِلَّا وَأَنْتُمْ مُسْلِمُونَ</w:t>
      </w:r>
      <w:r w:rsidRPr="00CB6010">
        <w:rPr>
          <w:rFonts w:ascii="Traditional Arabic" w:hAnsi="Traditional Arabic" w:cs="Traditional Arabic"/>
          <w:b/>
          <w:bCs/>
          <w:color w:val="000000" w:themeColor="text1"/>
          <w:sz w:val="34"/>
          <w:szCs w:val="34"/>
          <w:rtl/>
        </w:rPr>
        <w:t>﴾</w:t>
      </w:r>
      <w:r w:rsidR="00E07274" w:rsidRPr="00CB6010">
        <w:rPr>
          <w:rFonts w:ascii="Traditional Arabic" w:hAnsi="Traditional Arabic" w:cs="Traditional Arabic"/>
          <w:b/>
          <w:bCs/>
          <w:sz w:val="34"/>
          <w:szCs w:val="34"/>
          <w:rtl/>
        </w:rPr>
        <w:t xml:space="preserve"> [آل عمران: 102].</w:t>
      </w:r>
    </w:p>
    <w:p w14:paraId="5DA28BA6" w14:textId="25A4CD56" w:rsidR="0053757A" w:rsidRPr="00CB6010" w:rsidRDefault="00E07274"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 </w:t>
      </w:r>
      <w:r w:rsidR="00CB6010" w:rsidRPr="00CB6010">
        <w:rPr>
          <w:rFonts w:ascii="Traditional Arabic" w:hAnsi="Traditional Arabic" w:cs="Traditional Arabic"/>
          <w:b/>
          <w:bCs/>
          <w:color w:val="000000" w:themeColor="text1"/>
          <w:sz w:val="34"/>
          <w:szCs w:val="34"/>
          <w:rtl/>
        </w:rPr>
        <w:t>﴿</w:t>
      </w:r>
      <w:proofErr w:type="spellStart"/>
      <w:r w:rsidRPr="00CB6010">
        <w:rPr>
          <w:rFonts w:ascii="Traditional Arabic" w:hAnsi="Traditional Arabic" w:cs="Traditional Arabic"/>
          <w:b/>
          <w:bCs/>
          <w:color w:val="008000"/>
          <w:sz w:val="34"/>
          <w:szCs w:val="34"/>
          <w:rtl/>
        </w:rPr>
        <w:t>يَاأَيُّهَا</w:t>
      </w:r>
      <w:proofErr w:type="spellEnd"/>
      <w:r w:rsidRPr="00CB6010">
        <w:rPr>
          <w:rFonts w:ascii="Traditional Arabic" w:hAnsi="Traditional Arabic" w:cs="Traditional Arabic"/>
          <w:b/>
          <w:bCs/>
          <w:color w:val="008000"/>
          <w:sz w:val="34"/>
          <w:szCs w:val="34"/>
          <w:rtl/>
        </w:rPr>
        <w:t xml:space="preserve">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00CB6010" w:rsidRPr="00CB6010">
        <w:rPr>
          <w:rFonts w:ascii="Traditional Arabic" w:hAnsi="Traditional Arabic" w:cs="Traditional Arabic"/>
          <w:b/>
          <w:bCs/>
          <w:color w:val="000000" w:themeColor="text1"/>
          <w:sz w:val="34"/>
          <w:szCs w:val="34"/>
          <w:rtl/>
        </w:rPr>
        <w:t>﴾</w:t>
      </w:r>
      <w:r w:rsidRPr="00CB6010">
        <w:rPr>
          <w:rFonts w:ascii="Traditional Arabic" w:hAnsi="Traditional Arabic" w:cs="Traditional Arabic"/>
          <w:b/>
          <w:bCs/>
          <w:sz w:val="34"/>
          <w:szCs w:val="34"/>
          <w:rtl/>
        </w:rPr>
        <w:t xml:space="preserve"> [النساء: 1].</w:t>
      </w:r>
    </w:p>
    <w:p w14:paraId="4DD758A3" w14:textId="71CB3A15" w:rsidR="0053757A" w:rsidRPr="00CB6010" w:rsidRDefault="00CB6010"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color w:val="000000" w:themeColor="text1"/>
          <w:sz w:val="34"/>
          <w:szCs w:val="34"/>
          <w:rtl/>
        </w:rPr>
        <w:t>﴿</w:t>
      </w:r>
      <w:proofErr w:type="spellStart"/>
      <w:r w:rsidR="00E07274" w:rsidRPr="00CB6010">
        <w:rPr>
          <w:rFonts w:ascii="Traditional Arabic" w:hAnsi="Traditional Arabic" w:cs="Traditional Arabic"/>
          <w:b/>
          <w:bCs/>
          <w:color w:val="008000"/>
          <w:sz w:val="34"/>
          <w:szCs w:val="34"/>
          <w:rtl/>
        </w:rPr>
        <w:t>يَاأَيُّهَا</w:t>
      </w:r>
      <w:proofErr w:type="spellEnd"/>
      <w:r w:rsidR="00E07274" w:rsidRPr="00CB6010">
        <w:rPr>
          <w:rFonts w:ascii="Traditional Arabic" w:hAnsi="Traditional Arabic" w:cs="Traditional Arabic"/>
          <w:b/>
          <w:bCs/>
          <w:color w:val="008000"/>
          <w:sz w:val="34"/>
          <w:szCs w:val="34"/>
          <w:rtl/>
        </w:rPr>
        <w:t xml:space="preserve"> الَّذِينَ آمَنُوا اتَّقُوا اللَّهَ وَقُولُوا قَوْلًا سَدِيدًا * يُصْلِحْ لَكُمْ أَعْمَالَكُمْ وَيَغْفِرْ لَكُمْ ذُنُوبَكُمْ وَمَنْ يُطِعِ اللَّهَ وَرَسُولَهُ فَقَدْ فَازَ فَوْزًا عَظِيمًا</w:t>
      </w:r>
      <w:r w:rsidRPr="00CB6010">
        <w:rPr>
          <w:rFonts w:ascii="Traditional Arabic" w:hAnsi="Traditional Arabic" w:cs="Traditional Arabic"/>
          <w:b/>
          <w:bCs/>
          <w:color w:val="000000" w:themeColor="text1"/>
          <w:sz w:val="34"/>
          <w:szCs w:val="34"/>
          <w:rtl/>
        </w:rPr>
        <w:t>﴾</w:t>
      </w:r>
      <w:r w:rsidR="00E07274" w:rsidRPr="00CB6010">
        <w:rPr>
          <w:rFonts w:ascii="Traditional Arabic" w:hAnsi="Traditional Arabic" w:cs="Traditional Arabic"/>
          <w:b/>
          <w:bCs/>
          <w:sz w:val="34"/>
          <w:szCs w:val="34"/>
          <w:rtl/>
        </w:rPr>
        <w:t xml:space="preserve"> [الأحزاب: 70، 71]، </w:t>
      </w:r>
      <w:r w:rsidR="0053757A" w:rsidRPr="00CB6010">
        <w:rPr>
          <w:rFonts w:ascii="Traditional Arabic" w:hAnsi="Traditional Arabic" w:cs="Traditional Arabic"/>
          <w:b/>
          <w:bCs/>
          <w:sz w:val="34"/>
          <w:szCs w:val="34"/>
          <w:rtl/>
        </w:rPr>
        <w:t>أما بعد:</w:t>
      </w:r>
    </w:p>
    <w:p w14:paraId="59703862" w14:textId="77777777" w:rsidR="00906923" w:rsidRPr="00CB6010" w:rsidRDefault="0053757A"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فإن أصدق الحديث كتاب الله، وأحسن الهدي هدي محمد صلى الله عليه وسلم، وشر الأمور محدثاتها، وكل محدثة بدعة، وكل بدعة ضلالة، وكل ضلالة في النار.</w:t>
      </w:r>
    </w:p>
    <w:p w14:paraId="412FF945" w14:textId="36F5E992" w:rsidR="00166D06" w:rsidRPr="00CB6010" w:rsidRDefault="00906923" w:rsidP="00CB6010">
      <w:pPr>
        <w:spacing w:before="40" w:after="40" w:line="240" w:lineRule="auto"/>
        <w:ind w:firstLine="153"/>
        <w:jc w:val="both"/>
        <w:rPr>
          <w:rFonts w:ascii="Traditional Arabic" w:hAnsi="Traditional Arabic" w:cs="Traditional Arabic"/>
          <w:b/>
          <w:bCs/>
          <w:color w:val="FF0000"/>
          <w:sz w:val="34"/>
          <w:szCs w:val="34"/>
          <w:rtl/>
        </w:rPr>
      </w:pPr>
      <w:r w:rsidRPr="00CB6010">
        <w:rPr>
          <w:rFonts w:ascii="Traditional Arabic" w:hAnsi="Traditional Arabic" w:cs="Traditional Arabic"/>
          <w:b/>
          <w:bCs/>
          <w:color w:val="FF0000"/>
          <w:sz w:val="34"/>
          <w:szCs w:val="34"/>
          <w:rtl/>
        </w:rPr>
        <w:t xml:space="preserve"> أسباب البركة في الرزق</w:t>
      </w:r>
      <w:r w:rsidR="00E07274" w:rsidRPr="00CB6010">
        <w:rPr>
          <w:rFonts w:ascii="Traditional Arabic" w:hAnsi="Traditional Arabic" w:cs="Traditional Arabic"/>
          <w:b/>
          <w:bCs/>
          <w:color w:val="FF0000"/>
          <w:sz w:val="34"/>
          <w:szCs w:val="34"/>
          <w:rtl/>
        </w:rPr>
        <w:t>:</w:t>
      </w:r>
      <w:r w:rsidRPr="00CB6010">
        <w:rPr>
          <w:rFonts w:ascii="Traditional Arabic" w:hAnsi="Traditional Arabic" w:cs="Traditional Arabic"/>
          <w:b/>
          <w:bCs/>
          <w:color w:val="FF0000"/>
          <w:sz w:val="34"/>
          <w:szCs w:val="34"/>
          <w:rtl/>
        </w:rPr>
        <w:t xml:space="preserve"> </w:t>
      </w:r>
    </w:p>
    <w:p w14:paraId="687A9498" w14:textId="7DB41A81" w:rsidR="00166D0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الله قدّ</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ر الرزق لجميع المخلوقات، ودليل ذلك قوله: </w:t>
      </w:r>
      <w:r w:rsidR="00CB6010" w:rsidRPr="00CB6010">
        <w:rPr>
          <w:rFonts w:ascii="Traditional Arabic" w:hAnsi="Traditional Arabic" w:cs="Traditional Arabic"/>
          <w:b/>
          <w:bCs/>
          <w:color w:val="000000" w:themeColor="text1"/>
          <w:sz w:val="34"/>
          <w:szCs w:val="34"/>
          <w:rtl/>
        </w:rPr>
        <w:t>﴿</w:t>
      </w:r>
      <w:r w:rsidR="00E07274" w:rsidRPr="00CB6010">
        <w:rPr>
          <w:rFonts w:ascii="Traditional Arabic" w:hAnsi="Traditional Arabic" w:cs="Traditional Arabic"/>
          <w:b/>
          <w:bCs/>
          <w:color w:val="008000"/>
          <w:sz w:val="34"/>
          <w:szCs w:val="34"/>
          <w:rtl/>
        </w:rPr>
        <w:t xml:space="preserve">وَمَا مِنْ دَابَّةٍ فِي الْأَرْضِ إِلَّا عَلَى اللَّهِ رِزْقُهَا وَيَعْلَمُ </w:t>
      </w:r>
      <w:proofErr w:type="spellStart"/>
      <w:r w:rsidR="00E07274" w:rsidRPr="00CB6010">
        <w:rPr>
          <w:rFonts w:ascii="Traditional Arabic" w:hAnsi="Traditional Arabic" w:cs="Traditional Arabic"/>
          <w:b/>
          <w:bCs/>
          <w:color w:val="008000"/>
          <w:sz w:val="34"/>
          <w:szCs w:val="34"/>
          <w:rtl/>
        </w:rPr>
        <w:t>مُسْتَقَرَّهَا</w:t>
      </w:r>
      <w:proofErr w:type="spellEnd"/>
      <w:r w:rsidR="00E07274" w:rsidRPr="00CB6010">
        <w:rPr>
          <w:rFonts w:ascii="Traditional Arabic" w:hAnsi="Traditional Arabic" w:cs="Traditional Arabic"/>
          <w:b/>
          <w:bCs/>
          <w:color w:val="008000"/>
          <w:sz w:val="34"/>
          <w:szCs w:val="34"/>
          <w:rtl/>
        </w:rPr>
        <w:t xml:space="preserve"> وَمُسْتَوْدَعَهَا كُلٌّ فِي كِتَابٍ مُبِينٍ</w:t>
      </w:r>
      <w:r w:rsidR="00CB6010" w:rsidRPr="00CB6010">
        <w:rPr>
          <w:rFonts w:ascii="Traditional Arabic" w:hAnsi="Traditional Arabic" w:cs="Traditional Arabic"/>
          <w:b/>
          <w:bCs/>
          <w:color w:val="000000" w:themeColor="text1"/>
          <w:sz w:val="34"/>
          <w:szCs w:val="34"/>
          <w:rtl/>
        </w:rPr>
        <w:t>﴾</w:t>
      </w:r>
      <w:r w:rsidR="00E07274" w:rsidRPr="00CB6010">
        <w:rPr>
          <w:rFonts w:ascii="Traditional Arabic" w:hAnsi="Traditional Arabic" w:cs="Traditional Arabic"/>
          <w:b/>
          <w:bCs/>
          <w:sz w:val="34"/>
          <w:szCs w:val="34"/>
          <w:rtl/>
        </w:rPr>
        <w:t xml:space="preserve"> [هود: 6].</w:t>
      </w:r>
    </w:p>
    <w:p w14:paraId="41A384D4" w14:textId="77777777" w:rsidR="00166D0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والرزق يطلق في اللغة على العطاء، سواءً أكان في الدنيا أم في </w:t>
      </w:r>
      <w:r w:rsidR="005D6D99" w:rsidRPr="00CB6010">
        <w:rPr>
          <w:rFonts w:ascii="Traditional Arabic" w:hAnsi="Traditional Arabic" w:cs="Traditional Arabic"/>
          <w:b/>
          <w:bCs/>
          <w:sz w:val="34"/>
          <w:szCs w:val="34"/>
          <w:rtl/>
        </w:rPr>
        <w:t>الآخرة.</w:t>
      </w:r>
    </w:p>
    <w:p w14:paraId="392B8B4A" w14:textId="0FA1D5D7" w:rsidR="009D76BC" w:rsidRPr="00CB6010" w:rsidRDefault="00906923"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ومن الجدير بالذكر أنّ</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الله هو الرازق الوحيد ولا أحد سواه</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حيث إنّ</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ه خلق العباد، ورزقهم دون أيّ</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تعبٍ أو جهدٍ أو كلفةٍ منه، كما أنّ</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ه يعطي العباد ما يسألونه منه دون أنْ ينقُص من مُلكه </w:t>
      </w:r>
      <w:r w:rsidR="009D76BC" w:rsidRPr="00CB6010">
        <w:rPr>
          <w:rFonts w:ascii="Traditional Arabic" w:hAnsi="Traditional Arabic" w:cs="Traditional Arabic"/>
          <w:b/>
          <w:bCs/>
          <w:sz w:val="34"/>
          <w:szCs w:val="34"/>
          <w:rtl/>
        </w:rPr>
        <w:t>شي</w:t>
      </w:r>
      <w:r w:rsidR="00E07274" w:rsidRPr="00CB6010">
        <w:rPr>
          <w:rFonts w:ascii="Traditional Arabic" w:hAnsi="Traditional Arabic" w:cs="Traditional Arabic"/>
          <w:b/>
          <w:bCs/>
          <w:sz w:val="34"/>
          <w:szCs w:val="34"/>
          <w:rtl/>
        </w:rPr>
        <w:t>ء</w:t>
      </w:r>
      <w:r w:rsidR="009D76BC" w:rsidRPr="00CB6010">
        <w:rPr>
          <w:rFonts w:ascii="Traditional Arabic" w:hAnsi="Traditional Arabic" w:cs="Traditional Arabic"/>
          <w:b/>
          <w:bCs/>
          <w:sz w:val="34"/>
          <w:szCs w:val="34"/>
          <w:rtl/>
        </w:rPr>
        <w:t>.</w:t>
      </w:r>
    </w:p>
    <w:p w14:paraId="568B5A4B" w14:textId="055FB11F" w:rsidR="00166D0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كما أنه ورد</w:t>
      </w:r>
      <w:r w:rsidR="00166D06"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اسم الرزّ</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اق في القرآن الكريم في أكثر من موضعٍ فالرزّ</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اق يدلّ</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على أن الله -</w:t>
      </w:r>
      <w:r w:rsidR="00166D06"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تعالى- يرزق جميع عباده، مرةً بعد مرةً، كما أنه صاحب قوةٍ؛ أي</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w:t>
      </w:r>
      <w:r w:rsidR="00E07274" w:rsidRPr="00CB6010">
        <w:rPr>
          <w:rFonts w:ascii="Traditional Arabic" w:hAnsi="Traditional Arabic" w:cs="Traditional Arabic"/>
          <w:b/>
          <w:bCs/>
          <w:sz w:val="34"/>
          <w:szCs w:val="34"/>
          <w:rtl/>
        </w:rPr>
        <w:t>إ</w:t>
      </w:r>
      <w:r w:rsidRPr="00CB6010">
        <w:rPr>
          <w:rFonts w:ascii="Traditional Arabic" w:hAnsi="Traditional Arabic" w:cs="Traditional Arabic"/>
          <w:b/>
          <w:bCs/>
          <w:sz w:val="34"/>
          <w:szCs w:val="34"/>
          <w:rtl/>
        </w:rPr>
        <w:t>ن الرزق لا يُعجزه، إلّ</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 أن الواجب على العبد السعي في تحصيل رزقه وكسبه، مع حُسن التوكّ</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ل على الله عز وجل، ويجب على المسلم أنْ يعلم أن كثرة الرزق لا تدل على محبة الله -</w:t>
      </w:r>
      <w:r w:rsidR="00166D06"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تعالى- لعبده، حتى إنْ وَجد المسلم أن أهل الكفر قادرون ومرزوقون بشكلٍ أكبر من أهل الإيمان والإحسان</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ومن الواجب على المسلم </w:t>
      </w:r>
      <w:r w:rsidRPr="00CB6010">
        <w:rPr>
          <w:rFonts w:ascii="Traditional Arabic" w:hAnsi="Traditional Arabic" w:cs="Traditional Arabic"/>
          <w:b/>
          <w:bCs/>
          <w:sz w:val="34"/>
          <w:szCs w:val="34"/>
          <w:rtl/>
        </w:rPr>
        <w:lastRenderedPageBreak/>
        <w:t>أيض</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أنْ يصبر ويحتسب أمره</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الله -</w:t>
      </w:r>
      <w:r w:rsidR="00166D06"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تعالى- في رزقه، والنظر</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من دونه في الرزق؛ ليكون دافع</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له</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حمد الله وشكره على نعمه الدائمة.</w:t>
      </w:r>
    </w:p>
    <w:p w14:paraId="3B13C2DE" w14:textId="7E284656" w:rsidR="00166D0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أسباب البركة في الرزق</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يشكي البعض من قلّ</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ة البركة في ال</w:t>
      </w:r>
      <w:r w:rsidR="00E07274" w:rsidRPr="00CB6010">
        <w:rPr>
          <w:rFonts w:ascii="Traditional Arabic" w:hAnsi="Traditional Arabic" w:cs="Traditional Arabic"/>
          <w:b/>
          <w:bCs/>
          <w:sz w:val="34"/>
          <w:szCs w:val="34"/>
          <w:rtl/>
        </w:rPr>
        <w:t>أ</w:t>
      </w:r>
      <w:r w:rsidRPr="00CB6010">
        <w:rPr>
          <w:rFonts w:ascii="Traditional Arabic" w:hAnsi="Traditional Arabic" w:cs="Traditional Arabic"/>
          <w:b/>
          <w:bCs/>
          <w:sz w:val="34"/>
          <w:szCs w:val="34"/>
          <w:rtl/>
        </w:rPr>
        <w:t>رزاق، سواءً كانت في الأموال، أو في الأولاد، أو في الزوجة، أو الأعمار، أو البيت، ومن يسعى</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تحقيق البركة في رزقه لا بدّ</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من قيامه ببعض </w:t>
      </w:r>
      <w:r w:rsidR="005D6D99" w:rsidRPr="00CB6010">
        <w:rPr>
          <w:rFonts w:ascii="Traditional Arabic" w:hAnsi="Traditional Arabic" w:cs="Traditional Arabic"/>
          <w:b/>
          <w:bCs/>
          <w:sz w:val="34"/>
          <w:szCs w:val="34"/>
          <w:rtl/>
        </w:rPr>
        <w:t>الأمور.</w:t>
      </w:r>
    </w:p>
    <w:p w14:paraId="00278D67" w14:textId="5231C70F" w:rsidR="00166D0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وفيما يأتي بيان بعضها</w:t>
      </w:r>
      <w:r w:rsidR="00166D06"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تحقيق تقوى الله عز وجل؛ والتقوى ت</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عرّ</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ف بأنها جعل المسلم حمايةً ووقايةً بينه وبين العذاب من الله تعالى، ويتحقق ذلك بالقيام بالطاعات والعبادات، وتجنّ</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ب الوقوع </w:t>
      </w:r>
      <w:r w:rsidR="00E07274" w:rsidRPr="00CB6010">
        <w:rPr>
          <w:rFonts w:ascii="Traditional Arabic" w:hAnsi="Traditional Arabic" w:cs="Traditional Arabic"/>
          <w:b/>
          <w:bCs/>
          <w:sz w:val="34"/>
          <w:szCs w:val="34"/>
          <w:rtl/>
        </w:rPr>
        <w:t xml:space="preserve">في </w:t>
      </w:r>
      <w:r w:rsidRPr="00CB6010">
        <w:rPr>
          <w:rFonts w:ascii="Traditional Arabic" w:hAnsi="Traditional Arabic" w:cs="Traditional Arabic"/>
          <w:b/>
          <w:bCs/>
          <w:sz w:val="34"/>
          <w:szCs w:val="34"/>
          <w:rtl/>
        </w:rPr>
        <w:t>المنهيات والمحرّ</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مات، ودليل ذلك قول الله تعالى في كتابه الكريم: </w:t>
      </w:r>
      <w:r w:rsidR="00CB6010" w:rsidRPr="00CB6010">
        <w:rPr>
          <w:rFonts w:ascii="Traditional Arabic" w:hAnsi="Traditional Arabic" w:cs="Traditional Arabic"/>
          <w:b/>
          <w:bCs/>
          <w:color w:val="000000" w:themeColor="text1"/>
          <w:sz w:val="34"/>
          <w:szCs w:val="34"/>
          <w:rtl/>
        </w:rPr>
        <w:t>﴿</w:t>
      </w:r>
      <w:r w:rsidR="00E07274" w:rsidRPr="00CB6010">
        <w:rPr>
          <w:rFonts w:ascii="Traditional Arabic" w:hAnsi="Traditional Arabic" w:cs="Traditional Arabic"/>
          <w:b/>
          <w:bCs/>
          <w:color w:val="008000"/>
          <w:sz w:val="34"/>
          <w:szCs w:val="34"/>
          <w:rtl/>
        </w:rPr>
        <w:t>وَلَوْ أَنَّ أَهْلَ الْقُرَى آمَنُوا وَاتَّقَوْا لَفَتَحْنَا عَلَيْهِمْ بَرَكَاتٍ مِنَ السَّمَاءِ وَالْأَرْضِ</w:t>
      </w:r>
      <w:r w:rsidR="00CB6010" w:rsidRPr="00CB6010">
        <w:rPr>
          <w:rFonts w:ascii="Traditional Arabic" w:hAnsi="Traditional Arabic" w:cs="Traditional Arabic"/>
          <w:b/>
          <w:bCs/>
          <w:color w:val="000000" w:themeColor="text1"/>
          <w:sz w:val="34"/>
          <w:szCs w:val="34"/>
          <w:rtl/>
        </w:rPr>
        <w:t>﴾</w:t>
      </w:r>
      <w:r w:rsidR="00E07274" w:rsidRPr="00CB6010">
        <w:rPr>
          <w:rFonts w:ascii="Traditional Arabic" w:hAnsi="Traditional Arabic" w:cs="Traditional Arabic"/>
          <w:b/>
          <w:bCs/>
          <w:sz w:val="34"/>
          <w:szCs w:val="34"/>
          <w:rtl/>
        </w:rPr>
        <w:t xml:space="preserve"> [الأعراف: 96].</w:t>
      </w:r>
    </w:p>
    <w:p w14:paraId="4E1EC7F6" w14:textId="77777777" w:rsidR="00E07274"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فالله -</w:t>
      </w:r>
      <w:r w:rsidR="00166D06"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تعالى- عذّ</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ب الأقوام المُكذبين برسالات الأنبياء والرسل؛ بسبب كفرهم، وتكذيبهم لرسلهم. </w:t>
      </w:r>
    </w:p>
    <w:p w14:paraId="6F58F9B9" w14:textId="77777777" w:rsidR="007E26EB"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تلاوة القرآن الكريم وتدبّ</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ره</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حيث إن القرآن يشفع لصاحبه يوم القيامة، ولحافظه، وقارئه، مع الحرص على مداومة تلاوته طوال السنة، وعدم الاقتصار على تلاوته في شهر رمضان المبارك، كما يفعل بعض الناس. </w:t>
      </w:r>
    </w:p>
    <w:p w14:paraId="0868583A" w14:textId="6678F633" w:rsidR="00166D0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الصدق في البيع والشراء، مع بيان ما في السلعة من عيوبٍ إن كان فيها ذلك؛ فالصدق يحقّ</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ق البركة، ويزيد الرزق. </w:t>
      </w:r>
    </w:p>
    <w:p w14:paraId="260D5834" w14:textId="4BB4D2D7" w:rsidR="00166D0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الصدق بين الشركاء، فالوفاء والصدق والإخلاص بين الشركاء يبارك تجارتهم وعملهم، ويزيد رزقهم، ويدرّ</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عليهم الخير الوفير. </w:t>
      </w:r>
    </w:p>
    <w:p w14:paraId="68FD8E68" w14:textId="1EC0B172" w:rsidR="00166D0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الابتعاد عن الفسق، فالفسق إما أنْ يكونَ فسق</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أكبر، مُخر</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ج</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من ملّ</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ة الإسلام</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مثل: الكفر، والنفاق، وتحليل الأمور المحرّ</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مة في الإسلام؛ كالربا، أو الزنا، أو اللواط، وجحد أمور الدين المعلومة بالضرورة</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كأركان الإسلام، وأركان الإيمان، وإمّ</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 أن يكون فسق</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أصغر يتمثّ</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ل بارتكاب الذنوب والمعاصي مع العلم بحرمتها، دون أنْ يخرج صاحبها من م</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ل</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ة الإسلام، ولكنْ عليه المُسارعة</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التوبة والاستغفار، والرجوع</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 xml:space="preserve">الله تعالى. </w:t>
      </w:r>
    </w:p>
    <w:p w14:paraId="624D2055" w14:textId="0840481F" w:rsidR="00166D0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القيام </w:t>
      </w:r>
      <w:r w:rsidR="00166D06" w:rsidRPr="00CB6010">
        <w:rPr>
          <w:rFonts w:ascii="Traditional Arabic" w:hAnsi="Traditional Arabic" w:cs="Traditional Arabic"/>
          <w:b/>
          <w:bCs/>
          <w:sz w:val="34"/>
          <w:szCs w:val="34"/>
          <w:rtl/>
        </w:rPr>
        <w:t>بالأعمال</w:t>
      </w:r>
      <w:r w:rsidRPr="00CB6010">
        <w:rPr>
          <w:rFonts w:ascii="Traditional Arabic" w:hAnsi="Traditional Arabic" w:cs="Traditional Arabic"/>
          <w:b/>
          <w:bCs/>
          <w:sz w:val="34"/>
          <w:szCs w:val="34"/>
          <w:rtl/>
        </w:rPr>
        <w:t xml:space="preserve"> في الأوقات الباكرة، فالكسل وعدم الاستيقاظ في الأوقات الباكرة، والتأخّ</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ر في الذهاب</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ال</w:t>
      </w:r>
      <w:r w:rsidR="007E26EB" w:rsidRPr="00CB6010">
        <w:rPr>
          <w:rFonts w:ascii="Traditional Arabic" w:hAnsi="Traditional Arabic" w:cs="Traditional Arabic"/>
          <w:b/>
          <w:bCs/>
          <w:sz w:val="34"/>
          <w:szCs w:val="34"/>
          <w:rtl/>
        </w:rPr>
        <w:t>أ</w:t>
      </w:r>
      <w:r w:rsidRPr="00CB6010">
        <w:rPr>
          <w:rFonts w:ascii="Traditional Arabic" w:hAnsi="Traditional Arabic" w:cs="Traditional Arabic"/>
          <w:b/>
          <w:bCs/>
          <w:sz w:val="34"/>
          <w:szCs w:val="34"/>
          <w:rtl/>
        </w:rPr>
        <w:t>عمال يؤدي</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انتزاع البركة منها، فعلى المسلم الاهتداء بالسنة النبوية، والاقتداء بالنبي -صلّ</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ى الله عليه وسلّ</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م- بالقيام بالأعمال وإنجازها باكر</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w:t>
      </w:r>
    </w:p>
    <w:p w14:paraId="43DE384B" w14:textId="57E21AEA" w:rsidR="00166D0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 التقرّ</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ب</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الله -عز وجل- بالدعاء، فالدعاء من أعظم العبادات، كما أنه ص</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ل</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ةٌ بين العبد ورب</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ه.</w:t>
      </w:r>
    </w:p>
    <w:p w14:paraId="3F225FCD" w14:textId="4E3BD860" w:rsidR="00166D0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lastRenderedPageBreak/>
        <w:t xml:space="preserve"> التوكّ</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ل على الله عز وجل، مع الحرص على الكسب والسعي له، وعدم الجلوس في البيت وانتظار العمل</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برّ</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الوالدين، وصلة الأرحام، حيث إنهما متصلان بالله تعالى</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فالواصل لر</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ح</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م</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ه و</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ص</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له الله تعالى، والقاطع لر</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ح</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م</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ه ق</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ط</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ع</w:t>
      </w:r>
      <w:r w:rsidR="009E2C6E"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ه الله تعالى.</w:t>
      </w:r>
    </w:p>
    <w:p w14:paraId="24C20B0C" w14:textId="6DCBF937" w:rsidR="00C56FB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 السعي والعمل في الإسلام</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إنّ</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العمل والكسب من </w:t>
      </w:r>
      <w:r w:rsidR="00166D06" w:rsidRPr="00CB6010">
        <w:rPr>
          <w:rFonts w:ascii="Traditional Arabic" w:hAnsi="Traditional Arabic" w:cs="Traditional Arabic"/>
          <w:b/>
          <w:bCs/>
          <w:sz w:val="34"/>
          <w:szCs w:val="34"/>
          <w:rtl/>
        </w:rPr>
        <w:t>ضروريات</w:t>
      </w:r>
      <w:r w:rsidRPr="00CB6010">
        <w:rPr>
          <w:rFonts w:ascii="Traditional Arabic" w:hAnsi="Traditional Arabic" w:cs="Traditional Arabic"/>
          <w:b/>
          <w:bCs/>
          <w:sz w:val="34"/>
          <w:szCs w:val="34"/>
          <w:rtl/>
        </w:rPr>
        <w:t xml:space="preserve"> الحياة ومستلزماتها، كما أنّ</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الله تعالى يسّ</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ر الأسباب والعوامل لذلك، فالعمل والكسب من وسائل تحصيل الأجر والثواب من الله عز وجل، وورد ذكر العمل مقرون</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بالعبادة في نصوص القرآن الكريم، ومن ذلك قول الله تعالى: </w:t>
      </w:r>
      <w:r w:rsidR="00CB6010" w:rsidRPr="00CB6010">
        <w:rPr>
          <w:rFonts w:ascii="Traditional Arabic" w:hAnsi="Traditional Arabic" w:cs="Traditional Arabic"/>
          <w:b/>
          <w:bCs/>
          <w:color w:val="000000" w:themeColor="text1"/>
          <w:sz w:val="34"/>
          <w:szCs w:val="34"/>
          <w:rtl/>
        </w:rPr>
        <w:t>﴿</w:t>
      </w:r>
      <w:r w:rsidR="007E26EB" w:rsidRPr="00CB6010">
        <w:rPr>
          <w:rFonts w:ascii="Traditional Arabic" w:hAnsi="Traditional Arabic" w:cs="Traditional Arabic"/>
          <w:b/>
          <w:bCs/>
          <w:color w:val="008000"/>
          <w:sz w:val="34"/>
          <w:szCs w:val="34"/>
          <w:rtl/>
        </w:rPr>
        <w:t>لَيْسَ عَلَيْكُمْ جُنَاحٌ أَنْ تَبْتَغُوا فَضْلًا مِنْ رَبِّكُمْ فَإِذَا أَفَضْتُمْ مِنْ عَرَفَاتٍ فَاذْكُرُوا اللَّهَ عِنْدَ الْمَشْعَرِ الْحَرَامِ</w:t>
      </w:r>
      <w:r w:rsidR="00CB6010" w:rsidRPr="00CB6010">
        <w:rPr>
          <w:rFonts w:ascii="Traditional Arabic" w:hAnsi="Traditional Arabic" w:cs="Traditional Arabic"/>
          <w:b/>
          <w:bCs/>
          <w:color w:val="000000" w:themeColor="text1"/>
          <w:sz w:val="34"/>
          <w:szCs w:val="34"/>
          <w:rtl/>
        </w:rPr>
        <w:t>﴾</w:t>
      </w:r>
      <w:r w:rsidR="007E26EB" w:rsidRPr="00CB6010">
        <w:rPr>
          <w:rFonts w:ascii="Traditional Arabic" w:hAnsi="Traditional Arabic" w:cs="Traditional Arabic"/>
          <w:b/>
          <w:bCs/>
          <w:sz w:val="34"/>
          <w:szCs w:val="34"/>
          <w:rtl/>
        </w:rPr>
        <w:t xml:space="preserve"> [البقرة: 198].</w:t>
      </w:r>
    </w:p>
    <w:p w14:paraId="432EA174" w14:textId="2C5C9F6D" w:rsidR="00C56FB6"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 كما ورد العمل والكسب مقرون</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مع الجهاد في سبيل الله تعالى، ودليل ذلك قوله تعالى: </w:t>
      </w:r>
      <w:r w:rsidR="00CB6010" w:rsidRPr="00CB6010">
        <w:rPr>
          <w:rFonts w:ascii="Traditional Arabic" w:hAnsi="Traditional Arabic" w:cs="Traditional Arabic"/>
          <w:b/>
          <w:bCs/>
          <w:color w:val="000000" w:themeColor="text1"/>
          <w:sz w:val="34"/>
          <w:szCs w:val="34"/>
          <w:rtl/>
        </w:rPr>
        <w:t>﴿</w:t>
      </w:r>
      <w:r w:rsidR="007E26EB" w:rsidRPr="00CB6010">
        <w:rPr>
          <w:rFonts w:ascii="Traditional Arabic" w:hAnsi="Traditional Arabic" w:cs="Traditional Arabic"/>
          <w:b/>
          <w:bCs/>
          <w:color w:val="008000"/>
          <w:sz w:val="34"/>
          <w:szCs w:val="34"/>
          <w:rtl/>
        </w:rPr>
        <w:t>وَآخَرُونَ يَضْرِبُونَ فِي الْأَرْضِ يَبْتَغُونَ مِنْ فَضْلِ اللَّهِ وَآخَرُونَ يُقَاتِلُونَ فِي سَبِيلِ اللَّهِ</w:t>
      </w:r>
      <w:r w:rsidR="00CB6010" w:rsidRPr="00CB6010">
        <w:rPr>
          <w:rFonts w:ascii="Traditional Arabic" w:hAnsi="Traditional Arabic" w:cs="Traditional Arabic"/>
          <w:b/>
          <w:bCs/>
          <w:color w:val="000000" w:themeColor="text1"/>
          <w:sz w:val="34"/>
          <w:szCs w:val="34"/>
          <w:rtl/>
        </w:rPr>
        <w:t>﴾</w:t>
      </w:r>
      <w:r w:rsidR="007E26EB" w:rsidRPr="00CB6010">
        <w:rPr>
          <w:rFonts w:ascii="Traditional Arabic" w:hAnsi="Traditional Arabic" w:cs="Traditional Arabic"/>
          <w:b/>
          <w:bCs/>
          <w:sz w:val="34"/>
          <w:szCs w:val="34"/>
          <w:rtl/>
        </w:rPr>
        <w:t xml:space="preserve"> [المزمل: 20].</w:t>
      </w:r>
    </w:p>
    <w:p w14:paraId="1B545D5A" w14:textId="5AA4BAA7" w:rsidR="00E07274"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 فالإسلام حثّ</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على العمل، وعلى سلوك طرق العيش، وتحصيل الأقوات، فالعمل المباح والمشروع مهما كان نوعه أو جنسه أو مكانه فهو عند الله -تعالى- له مكانةٌ ومنزلةٌ عظيمةٌ، وهو أفضل من إهانة المرء لنفسه بسؤال حاجاته من الناس، كما أنّ</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فيه دناءة في الحياة الدنيا وفي الآخرة، وورد عن عمر بن الخطاب -رضي الله عنه- أنه قال: </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مكسبةٌ فيها دناءةٌ خيرٌ من سؤال الناس، وإنّ</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ي لأرى الرجل فيعجبني شكله، فإذا سألت عنه قيل لي: لا عمل له، سقط من عيني</w:t>
      </w:r>
      <w:r w:rsidR="007E26EB" w:rsidRPr="00CB6010">
        <w:rPr>
          <w:rFonts w:ascii="Traditional Arabic" w:hAnsi="Traditional Arabic" w:cs="Traditional Arabic"/>
          <w:b/>
          <w:bCs/>
          <w:sz w:val="34"/>
          <w:szCs w:val="34"/>
          <w:rtl/>
        </w:rPr>
        <w:t>"</w:t>
      </w:r>
      <w:r w:rsidR="005D6D99" w:rsidRPr="00CB6010">
        <w:rPr>
          <w:rFonts w:ascii="Traditional Arabic" w:hAnsi="Traditional Arabic" w:cs="Traditional Arabic"/>
          <w:b/>
          <w:bCs/>
          <w:sz w:val="34"/>
          <w:szCs w:val="34"/>
          <w:rtl/>
        </w:rPr>
        <w:t>.</w:t>
      </w:r>
      <w:r w:rsidR="00771E93" w:rsidRPr="00CB6010">
        <w:rPr>
          <w:rFonts w:ascii="Traditional Arabic" w:hAnsi="Traditional Arabic" w:cs="Traditional Arabic"/>
          <w:b/>
          <w:bCs/>
          <w:sz w:val="34"/>
          <w:szCs w:val="34"/>
          <w:rtl/>
        </w:rPr>
        <w:br/>
      </w:r>
    </w:p>
    <w:p w14:paraId="0E8E0ADC" w14:textId="77777777" w:rsidR="00E07274" w:rsidRPr="00CB6010" w:rsidRDefault="00E07274" w:rsidP="00CB6010">
      <w:pPr>
        <w:spacing w:before="40" w:after="40" w:line="240" w:lineRule="auto"/>
        <w:ind w:firstLine="153"/>
        <w:jc w:val="both"/>
        <w:rPr>
          <w:rFonts w:ascii="Traditional Arabic" w:hAnsi="Traditional Arabic" w:cs="Traditional Arabic"/>
          <w:sz w:val="34"/>
          <w:szCs w:val="34"/>
          <w:rtl/>
        </w:rPr>
      </w:pPr>
    </w:p>
    <w:p w14:paraId="7A434022" w14:textId="77777777" w:rsidR="00E07274" w:rsidRPr="00CB6010" w:rsidRDefault="00E07274" w:rsidP="00CB6010">
      <w:pPr>
        <w:spacing w:before="40" w:after="40" w:line="240" w:lineRule="auto"/>
        <w:ind w:firstLine="153"/>
        <w:jc w:val="both"/>
        <w:rPr>
          <w:rFonts w:ascii="Traditional Arabic" w:hAnsi="Traditional Arabic" w:cs="Traditional Arabic"/>
          <w:sz w:val="34"/>
          <w:szCs w:val="34"/>
          <w:rtl/>
        </w:rPr>
      </w:pPr>
    </w:p>
    <w:p w14:paraId="01004A9F" w14:textId="77777777" w:rsidR="00E07274" w:rsidRPr="00CB6010" w:rsidRDefault="00E07274" w:rsidP="00CB6010">
      <w:pPr>
        <w:spacing w:before="40" w:after="40" w:line="240" w:lineRule="auto"/>
        <w:ind w:firstLine="153"/>
        <w:jc w:val="both"/>
        <w:rPr>
          <w:rFonts w:ascii="Traditional Arabic" w:hAnsi="Traditional Arabic" w:cs="Traditional Arabic"/>
          <w:sz w:val="34"/>
          <w:szCs w:val="34"/>
          <w:rtl/>
        </w:rPr>
      </w:pPr>
    </w:p>
    <w:p w14:paraId="033B6964" w14:textId="77777777" w:rsidR="00E07274" w:rsidRPr="00CB6010" w:rsidRDefault="00E07274" w:rsidP="00CB6010">
      <w:pPr>
        <w:spacing w:before="40" w:after="40" w:line="240" w:lineRule="auto"/>
        <w:ind w:firstLine="153"/>
        <w:jc w:val="both"/>
        <w:rPr>
          <w:rFonts w:ascii="Traditional Arabic" w:hAnsi="Traditional Arabic" w:cs="Traditional Arabic"/>
          <w:sz w:val="34"/>
          <w:szCs w:val="34"/>
          <w:rtl/>
        </w:rPr>
      </w:pPr>
    </w:p>
    <w:p w14:paraId="1946DA94" w14:textId="77777777" w:rsidR="00E07274" w:rsidRPr="00CB6010" w:rsidRDefault="00E07274" w:rsidP="00CB6010">
      <w:pPr>
        <w:spacing w:before="40" w:after="40" w:line="240" w:lineRule="auto"/>
        <w:ind w:firstLine="153"/>
        <w:jc w:val="both"/>
        <w:rPr>
          <w:rFonts w:ascii="Traditional Arabic" w:hAnsi="Traditional Arabic" w:cs="Traditional Arabic"/>
          <w:sz w:val="34"/>
          <w:szCs w:val="34"/>
          <w:rtl/>
        </w:rPr>
      </w:pPr>
    </w:p>
    <w:p w14:paraId="4E3C160C" w14:textId="77777777" w:rsidR="00E07274" w:rsidRPr="00CB6010" w:rsidRDefault="00E07274" w:rsidP="00CB6010">
      <w:pPr>
        <w:spacing w:before="40" w:after="40" w:line="240" w:lineRule="auto"/>
        <w:ind w:firstLine="153"/>
        <w:jc w:val="both"/>
        <w:rPr>
          <w:rFonts w:ascii="Traditional Arabic" w:hAnsi="Traditional Arabic" w:cs="Traditional Arabic"/>
          <w:sz w:val="34"/>
          <w:szCs w:val="34"/>
          <w:rtl/>
        </w:rPr>
      </w:pPr>
    </w:p>
    <w:p w14:paraId="7226B757" w14:textId="77777777" w:rsidR="00E07274" w:rsidRPr="00CB6010" w:rsidRDefault="00E07274" w:rsidP="00CB6010">
      <w:pPr>
        <w:spacing w:before="40" w:after="40" w:line="240" w:lineRule="auto"/>
        <w:ind w:firstLine="153"/>
        <w:jc w:val="both"/>
        <w:rPr>
          <w:rFonts w:ascii="Traditional Arabic" w:hAnsi="Traditional Arabic" w:cs="Traditional Arabic"/>
          <w:sz w:val="34"/>
          <w:szCs w:val="34"/>
          <w:rtl/>
        </w:rPr>
      </w:pPr>
    </w:p>
    <w:p w14:paraId="52547931" w14:textId="77777777" w:rsidR="00E07274" w:rsidRPr="00CB6010" w:rsidRDefault="00E07274" w:rsidP="00CB6010">
      <w:pPr>
        <w:spacing w:before="40" w:after="40" w:line="240" w:lineRule="auto"/>
        <w:ind w:firstLine="153"/>
        <w:jc w:val="both"/>
        <w:rPr>
          <w:rFonts w:ascii="Traditional Arabic" w:hAnsi="Traditional Arabic" w:cs="Traditional Arabic"/>
          <w:sz w:val="34"/>
          <w:szCs w:val="34"/>
          <w:rtl/>
        </w:rPr>
      </w:pPr>
    </w:p>
    <w:p w14:paraId="0DBA3EEC" w14:textId="77777777" w:rsidR="00E07274" w:rsidRPr="00CB6010" w:rsidRDefault="00E07274" w:rsidP="00CB6010">
      <w:pPr>
        <w:spacing w:before="40" w:after="40" w:line="240" w:lineRule="auto"/>
        <w:ind w:firstLine="153"/>
        <w:jc w:val="both"/>
        <w:rPr>
          <w:rFonts w:ascii="Traditional Arabic" w:hAnsi="Traditional Arabic" w:cs="Traditional Arabic"/>
          <w:sz w:val="34"/>
          <w:szCs w:val="34"/>
          <w:rtl/>
        </w:rPr>
      </w:pPr>
    </w:p>
    <w:p w14:paraId="4CC7B43C" w14:textId="77777777" w:rsidR="0053757A" w:rsidRPr="00CB6010" w:rsidRDefault="0053757A" w:rsidP="00CB6010">
      <w:pPr>
        <w:spacing w:before="40" w:after="40" w:line="240" w:lineRule="auto"/>
        <w:ind w:firstLine="153"/>
        <w:jc w:val="both"/>
        <w:rPr>
          <w:rFonts w:ascii="Traditional Arabic" w:hAnsi="Traditional Arabic" w:cs="Traditional Arabic"/>
          <w:sz w:val="34"/>
          <w:szCs w:val="34"/>
          <w:rtl/>
        </w:rPr>
      </w:pPr>
    </w:p>
    <w:p w14:paraId="245A3100" w14:textId="77777777" w:rsidR="0053757A" w:rsidRPr="00CB6010" w:rsidRDefault="0053757A" w:rsidP="00CB6010">
      <w:pPr>
        <w:spacing w:before="40" w:after="40" w:line="240" w:lineRule="auto"/>
        <w:ind w:firstLine="153"/>
        <w:jc w:val="both"/>
        <w:rPr>
          <w:rFonts w:ascii="Traditional Arabic" w:hAnsi="Traditional Arabic" w:cs="Traditional Arabic"/>
          <w:sz w:val="34"/>
          <w:szCs w:val="34"/>
          <w:rtl/>
        </w:rPr>
      </w:pP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771E93" w:rsidRPr="00CB6010" w14:paraId="018C40FF" w14:textId="77777777" w:rsidTr="00AD699C">
        <w:tc>
          <w:tcPr>
            <w:tcW w:w="10031" w:type="dxa"/>
          </w:tcPr>
          <w:p w14:paraId="33168041" w14:textId="4C94B693" w:rsidR="00771E93" w:rsidRPr="00CB6010" w:rsidRDefault="00AD699C" w:rsidP="00CB6010">
            <w:pPr>
              <w:bidi w:val="0"/>
              <w:spacing w:before="40" w:after="40"/>
              <w:ind w:firstLine="153"/>
              <w:jc w:val="center"/>
              <w:rPr>
                <w:rFonts w:ascii="Traditional Arabic" w:eastAsia="Times New Roman" w:hAnsi="Traditional Arabic" w:cs="Traditional Arabic"/>
                <w:sz w:val="34"/>
                <w:szCs w:val="34"/>
                <w:rtl/>
              </w:rPr>
            </w:pPr>
            <w:r w:rsidRPr="00CB6010">
              <w:rPr>
                <w:rFonts w:ascii="Traditional Arabic" w:hAnsi="Traditional Arabic" w:cs="Traditional Arabic"/>
                <w:color w:val="FF0000"/>
                <w:sz w:val="34"/>
                <w:szCs w:val="34"/>
                <w:rtl/>
              </w:rPr>
              <w:t>الرسالة الثانية</w:t>
            </w:r>
            <w:r w:rsidR="00771E93" w:rsidRPr="00CB6010">
              <w:rPr>
                <w:rFonts w:ascii="Traditional Arabic" w:hAnsi="Traditional Arabic" w:cs="Traditional Arabic"/>
                <w:sz w:val="34"/>
                <w:szCs w:val="34"/>
                <w:rtl/>
              </w:rPr>
              <w:br w:type="page"/>
            </w:r>
          </w:p>
          <w:p w14:paraId="0142FA62" w14:textId="77777777" w:rsidR="00771E93" w:rsidRPr="00CB6010" w:rsidRDefault="00440E97" w:rsidP="00CB6010">
            <w:pPr>
              <w:tabs>
                <w:tab w:val="left" w:pos="2546"/>
              </w:tabs>
              <w:spacing w:before="40" w:after="40"/>
              <w:ind w:firstLine="153"/>
              <w:jc w:val="both"/>
              <w:rPr>
                <w:rFonts w:ascii="Traditional Arabic" w:eastAsia="Times New Roman" w:hAnsi="Traditional Arabic" w:cs="Traditional Arabic"/>
                <w:sz w:val="34"/>
                <w:szCs w:val="34"/>
              </w:rPr>
            </w:pPr>
            <w:r w:rsidRPr="00CB6010">
              <w:rPr>
                <w:rFonts w:ascii="Traditional Arabic" w:eastAsia="Times New Roman" w:hAnsi="Traditional Arabic" w:cs="Traditional Arabic"/>
                <w:noProof/>
                <w:sz w:val="34"/>
                <w:szCs w:val="34"/>
                <w:rtl/>
              </w:rPr>
              <w:drawing>
                <wp:anchor distT="0" distB="0" distL="114300" distR="114300" simplePos="0" relativeHeight="251660288" behindDoc="1" locked="0" layoutInCell="1" allowOverlap="1" wp14:anchorId="47F511A6" wp14:editId="329A0C63">
                  <wp:simplePos x="0" y="0"/>
                  <wp:positionH relativeFrom="column">
                    <wp:posOffset>-307975</wp:posOffset>
                  </wp:positionH>
                  <wp:positionV relativeFrom="paragraph">
                    <wp:posOffset>58420</wp:posOffset>
                  </wp:positionV>
                  <wp:extent cx="6415405" cy="2857500"/>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15405" cy="2857500"/>
                          </a:xfrm>
                          <a:prstGeom prst="rect">
                            <a:avLst/>
                          </a:prstGeom>
                          <a:noFill/>
                        </pic:spPr>
                      </pic:pic>
                    </a:graphicData>
                  </a:graphic>
                  <wp14:sizeRelH relativeFrom="page">
                    <wp14:pctWidth>0</wp14:pctWidth>
                  </wp14:sizeRelH>
                  <wp14:sizeRelV relativeFrom="page">
                    <wp14:pctHeight>0</wp14:pctHeight>
                  </wp14:sizeRelV>
                </wp:anchor>
              </w:drawing>
            </w:r>
          </w:p>
        </w:tc>
      </w:tr>
    </w:tbl>
    <w:p w14:paraId="7CA61D5F" w14:textId="77777777" w:rsidR="00771E93" w:rsidRPr="00CB6010" w:rsidRDefault="00771E93" w:rsidP="00CB6010">
      <w:pPr>
        <w:tabs>
          <w:tab w:val="left" w:pos="2546"/>
        </w:tabs>
        <w:spacing w:before="40" w:after="40" w:line="240" w:lineRule="auto"/>
        <w:ind w:firstLine="153"/>
        <w:jc w:val="both"/>
        <w:rPr>
          <w:rFonts w:ascii="Traditional Arabic" w:eastAsia="Times New Roman" w:hAnsi="Traditional Arabic" w:cs="Traditional Arabic"/>
          <w:sz w:val="34"/>
          <w:szCs w:val="34"/>
        </w:rPr>
      </w:pPr>
    </w:p>
    <w:p w14:paraId="24FDFC37" w14:textId="77777777" w:rsidR="00E07274" w:rsidRPr="00CB6010" w:rsidRDefault="00771E93" w:rsidP="00CB6010">
      <w:pPr>
        <w:spacing w:before="40" w:after="40" w:line="240" w:lineRule="auto"/>
        <w:ind w:firstLine="153"/>
        <w:jc w:val="center"/>
        <w:rPr>
          <w:rFonts w:ascii="Traditional Arabic" w:hAnsi="Traditional Arabic" w:cs="Traditional Arabic"/>
          <w:b/>
          <w:bCs/>
          <w:color w:val="FF0000"/>
          <w:sz w:val="34"/>
          <w:szCs w:val="34"/>
          <w:rtl/>
        </w:rPr>
      </w:pPr>
      <w:r w:rsidRPr="00CB6010">
        <w:rPr>
          <w:rFonts w:ascii="Traditional Arabic" w:hAnsi="Traditional Arabic" w:cs="Traditional Arabic"/>
          <w:b/>
          <w:bCs/>
          <w:color w:val="FF0000"/>
          <w:sz w:val="34"/>
          <w:szCs w:val="34"/>
          <w:rtl/>
        </w:rPr>
        <w:t>الإسلام دين العمل</w:t>
      </w:r>
    </w:p>
    <w:p w14:paraId="3EC19E80"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24EA6A25"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4FF6D885"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7510ABDD" w14:textId="002CF774" w:rsidR="00906923" w:rsidRPr="00CB6010" w:rsidRDefault="00906923" w:rsidP="00CB6010">
      <w:pPr>
        <w:spacing w:before="40" w:after="40" w:line="240" w:lineRule="auto"/>
        <w:ind w:firstLine="153"/>
        <w:jc w:val="both"/>
        <w:rPr>
          <w:rFonts w:ascii="Traditional Arabic" w:hAnsi="Traditional Arabic" w:cs="Traditional Arabic"/>
          <w:b/>
          <w:bCs/>
          <w:caps/>
          <w:color w:val="FF0000"/>
          <w:sz w:val="34"/>
          <w:szCs w:val="3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CB6010">
        <w:rPr>
          <w:rFonts w:ascii="Traditional Arabic" w:hAnsi="Traditional Arabic" w:cs="Traditional Arabic"/>
          <w:b/>
          <w:bCs/>
          <w:caps/>
          <w:color w:val="FF0000"/>
          <w:sz w:val="34"/>
          <w:szCs w:val="3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الإسلام دين العمل</w:t>
      </w:r>
      <w:r w:rsidR="00580004" w:rsidRPr="00CB6010">
        <w:rPr>
          <w:rFonts w:ascii="Traditional Arabic" w:hAnsi="Traditional Arabic" w:cs="Traditional Arabic"/>
          <w:b/>
          <w:bCs/>
          <w:caps/>
          <w:color w:val="FF0000"/>
          <w:sz w:val="34"/>
          <w:szCs w:val="3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w:t>
      </w:r>
    </w:p>
    <w:p w14:paraId="1B9E2CA2" w14:textId="098E120C" w:rsidR="0053757A" w:rsidRPr="00CB6010" w:rsidRDefault="0053757A"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إن الحمد لله</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نحمده ونستعينه ونستغفره، ونعوذ بالله من شرور أنفسنا وسيئات أعمالنا، من يهده الله فلا مضل له</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ومن يضلل فلا هادي له، وأشهد أن لا إله</w:t>
      </w:r>
      <w:r w:rsidR="007E26EB" w:rsidRPr="00CB6010">
        <w:rPr>
          <w:rFonts w:ascii="Traditional Arabic" w:hAnsi="Traditional Arabic" w:cs="Traditional Arabic"/>
          <w:b/>
          <w:bCs/>
          <w:sz w:val="34"/>
          <w:szCs w:val="34"/>
          <w:rtl/>
        </w:rPr>
        <w:t xml:space="preserve"> إلا</w:t>
      </w:r>
      <w:r w:rsidRPr="00CB6010">
        <w:rPr>
          <w:rFonts w:ascii="Traditional Arabic" w:hAnsi="Traditional Arabic" w:cs="Traditional Arabic"/>
          <w:b/>
          <w:bCs/>
          <w:sz w:val="34"/>
          <w:szCs w:val="34"/>
          <w:rtl/>
        </w:rPr>
        <w:t xml:space="preserve"> الله وحده لا شريك له، وأشهد أن محمد</w:t>
      </w:r>
      <w:r w:rsidR="007E26EB"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 عبده ورسوله</w:t>
      </w:r>
      <w:r w:rsidR="00E07274" w:rsidRPr="00CB6010">
        <w:rPr>
          <w:rFonts w:ascii="Traditional Arabic" w:hAnsi="Traditional Arabic" w:cs="Traditional Arabic"/>
          <w:b/>
          <w:bCs/>
          <w:sz w:val="34"/>
          <w:szCs w:val="34"/>
          <w:rtl/>
        </w:rPr>
        <w:t>.</w:t>
      </w:r>
    </w:p>
    <w:p w14:paraId="7508F56E" w14:textId="1E07844E" w:rsidR="007E26EB" w:rsidRPr="00CB6010" w:rsidRDefault="0053757A"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 </w:t>
      </w:r>
      <w:r w:rsidR="00CB6010" w:rsidRPr="00CB6010">
        <w:rPr>
          <w:rFonts w:ascii="Traditional Arabic" w:hAnsi="Traditional Arabic" w:cs="Traditional Arabic"/>
          <w:b/>
          <w:bCs/>
          <w:color w:val="000000" w:themeColor="text1"/>
          <w:sz w:val="34"/>
          <w:szCs w:val="34"/>
          <w:rtl/>
        </w:rPr>
        <w:t>﴿</w:t>
      </w:r>
      <w:proofErr w:type="spellStart"/>
      <w:r w:rsidR="007E26EB" w:rsidRPr="00CB6010">
        <w:rPr>
          <w:rFonts w:ascii="Traditional Arabic" w:hAnsi="Traditional Arabic" w:cs="Traditional Arabic"/>
          <w:b/>
          <w:bCs/>
          <w:color w:val="008000"/>
          <w:sz w:val="34"/>
          <w:szCs w:val="34"/>
          <w:rtl/>
        </w:rPr>
        <w:t>يَاأَيُّهَا</w:t>
      </w:r>
      <w:proofErr w:type="spellEnd"/>
      <w:r w:rsidR="007E26EB" w:rsidRPr="00CB6010">
        <w:rPr>
          <w:rFonts w:ascii="Traditional Arabic" w:hAnsi="Traditional Arabic" w:cs="Traditional Arabic"/>
          <w:b/>
          <w:bCs/>
          <w:color w:val="008000"/>
          <w:sz w:val="34"/>
          <w:szCs w:val="34"/>
          <w:rtl/>
        </w:rPr>
        <w:t xml:space="preserve"> الَّذِينَ آمَنُوا اتَّقُوا اللَّهَ حَقَّ تُقَاتِهِ وَلَا تَمُوتُنَّ إِلَّا وَأَنْتُمْ مُسْلِمُونَ</w:t>
      </w:r>
      <w:r w:rsidR="00CB6010" w:rsidRPr="00CB6010">
        <w:rPr>
          <w:rFonts w:ascii="Traditional Arabic" w:hAnsi="Traditional Arabic" w:cs="Traditional Arabic"/>
          <w:b/>
          <w:bCs/>
          <w:color w:val="000000" w:themeColor="text1"/>
          <w:sz w:val="34"/>
          <w:szCs w:val="34"/>
          <w:rtl/>
        </w:rPr>
        <w:t>﴾</w:t>
      </w:r>
      <w:r w:rsidR="007E26EB" w:rsidRPr="00CB6010">
        <w:rPr>
          <w:rFonts w:ascii="Traditional Arabic" w:hAnsi="Traditional Arabic" w:cs="Traditional Arabic"/>
          <w:b/>
          <w:bCs/>
          <w:sz w:val="34"/>
          <w:szCs w:val="34"/>
          <w:rtl/>
        </w:rPr>
        <w:t xml:space="preserve"> [آل عمران: 102].</w:t>
      </w:r>
    </w:p>
    <w:p w14:paraId="73BC72F8" w14:textId="3116F594" w:rsidR="007E26EB" w:rsidRPr="00CB6010" w:rsidRDefault="007E26EB"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 </w:t>
      </w:r>
      <w:r w:rsidR="00CB6010" w:rsidRPr="00CB6010">
        <w:rPr>
          <w:rFonts w:ascii="Traditional Arabic" w:hAnsi="Traditional Arabic" w:cs="Traditional Arabic"/>
          <w:b/>
          <w:bCs/>
          <w:color w:val="000000" w:themeColor="text1"/>
          <w:sz w:val="34"/>
          <w:szCs w:val="34"/>
          <w:rtl/>
        </w:rPr>
        <w:t>﴿</w:t>
      </w:r>
      <w:proofErr w:type="spellStart"/>
      <w:r w:rsidRPr="00CB6010">
        <w:rPr>
          <w:rFonts w:ascii="Traditional Arabic" w:hAnsi="Traditional Arabic" w:cs="Traditional Arabic"/>
          <w:b/>
          <w:bCs/>
          <w:color w:val="008000"/>
          <w:sz w:val="34"/>
          <w:szCs w:val="34"/>
          <w:rtl/>
        </w:rPr>
        <w:t>يَاأَيُّهَا</w:t>
      </w:r>
      <w:proofErr w:type="spellEnd"/>
      <w:r w:rsidRPr="00CB6010">
        <w:rPr>
          <w:rFonts w:ascii="Traditional Arabic" w:hAnsi="Traditional Arabic" w:cs="Traditional Arabic"/>
          <w:b/>
          <w:bCs/>
          <w:color w:val="008000"/>
          <w:sz w:val="34"/>
          <w:szCs w:val="34"/>
          <w:rtl/>
        </w:rPr>
        <w:t xml:space="preserve">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00CB6010" w:rsidRPr="00CB6010">
        <w:rPr>
          <w:rFonts w:ascii="Traditional Arabic" w:hAnsi="Traditional Arabic" w:cs="Traditional Arabic"/>
          <w:b/>
          <w:bCs/>
          <w:color w:val="000000" w:themeColor="text1"/>
          <w:sz w:val="34"/>
          <w:szCs w:val="34"/>
          <w:rtl/>
        </w:rPr>
        <w:t>﴾</w:t>
      </w:r>
      <w:r w:rsidRPr="00CB6010">
        <w:rPr>
          <w:rFonts w:ascii="Traditional Arabic" w:hAnsi="Traditional Arabic" w:cs="Traditional Arabic"/>
          <w:b/>
          <w:bCs/>
          <w:sz w:val="34"/>
          <w:szCs w:val="34"/>
          <w:rtl/>
        </w:rPr>
        <w:t xml:space="preserve"> [النساء: 1].</w:t>
      </w:r>
    </w:p>
    <w:p w14:paraId="309D2322" w14:textId="6E346900" w:rsidR="0053757A" w:rsidRPr="00CB6010" w:rsidRDefault="00CB6010"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color w:val="000000" w:themeColor="text1"/>
          <w:sz w:val="34"/>
          <w:szCs w:val="34"/>
          <w:rtl/>
        </w:rPr>
        <w:t>﴿</w:t>
      </w:r>
      <w:proofErr w:type="spellStart"/>
      <w:r w:rsidR="007E26EB" w:rsidRPr="00CB6010">
        <w:rPr>
          <w:rFonts w:ascii="Traditional Arabic" w:hAnsi="Traditional Arabic" w:cs="Traditional Arabic"/>
          <w:b/>
          <w:bCs/>
          <w:color w:val="008000"/>
          <w:sz w:val="34"/>
          <w:szCs w:val="34"/>
          <w:rtl/>
        </w:rPr>
        <w:t>يَاأَيُّهَا</w:t>
      </w:r>
      <w:proofErr w:type="spellEnd"/>
      <w:r w:rsidR="007E26EB" w:rsidRPr="00CB6010">
        <w:rPr>
          <w:rFonts w:ascii="Traditional Arabic" w:hAnsi="Traditional Arabic" w:cs="Traditional Arabic"/>
          <w:b/>
          <w:bCs/>
          <w:color w:val="008000"/>
          <w:sz w:val="34"/>
          <w:szCs w:val="34"/>
          <w:rtl/>
        </w:rPr>
        <w:t xml:space="preserve"> الَّذِينَ آمَنُوا اتَّقُوا اللَّهَ وَقُولُوا قَوْلًا سَدِيدًا * يُصْلِحْ لَكُمْ أَعْمَالَكُمْ وَيَغْفِرْ لَكُمْ ذُنُوبَكُمْ وَمَنْ يُطِعِ اللَّهَ وَرَسُولَهُ فَقَدْ فَازَ فَوْزًا عَظِيمًا</w:t>
      </w:r>
      <w:r w:rsidRPr="00CB6010">
        <w:rPr>
          <w:rFonts w:ascii="Traditional Arabic" w:hAnsi="Traditional Arabic" w:cs="Traditional Arabic"/>
          <w:b/>
          <w:bCs/>
          <w:color w:val="000000" w:themeColor="text1"/>
          <w:sz w:val="34"/>
          <w:szCs w:val="34"/>
          <w:rtl/>
        </w:rPr>
        <w:t>﴾</w:t>
      </w:r>
      <w:r w:rsidR="007E26EB" w:rsidRPr="00CB6010">
        <w:rPr>
          <w:rFonts w:ascii="Traditional Arabic" w:hAnsi="Traditional Arabic" w:cs="Traditional Arabic"/>
          <w:b/>
          <w:bCs/>
          <w:sz w:val="34"/>
          <w:szCs w:val="34"/>
          <w:rtl/>
        </w:rPr>
        <w:t xml:space="preserve"> [الأحزاب: 70، 71]، </w:t>
      </w:r>
      <w:r w:rsidR="0053757A" w:rsidRPr="00CB6010">
        <w:rPr>
          <w:rFonts w:ascii="Traditional Arabic" w:hAnsi="Traditional Arabic" w:cs="Traditional Arabic"/>
          <w:b/>
          <w:bCs/>
          <w:sz w:val="34"/>
          <w:szCs w:val="34"/>
          <w:rtl/>
        </w:rPr>
        <w:t>أما بعد:</w:t>
      </w:r>
    </w:p>
    <w:p w14:paraId="17598E85" w14:textId="77777777" w:rsidR="0053757A" w:rsidRPr="00CB6010" w:rsidRDefault="0053757A"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فإن أصدق الحديث كتاب الله، وأحسن الهدي هدي محمد صلى الله عليه وسلم، وشر الأمور محدثاتها، وكل محدثة بدعة، وكل بدعة ضلالة، وكل ضلالة في النار.</w:t>
      </w:r>
    </w:p>
    <w:p w14:paraId="61BD4803" w14:textId="2A012B9B" w:rsidR="0053757A" w:rsidRPr="00CB6010" w:rsidRDefault="0053757A" w:rsidP="00CB6010">
      <w:pPr>
        <w:spacing w:before="40" w:after="40" w:line="240" w:lineRule="auto"/>
        <w:ind w:firstLine="153"/>
        <w:jc w:val="both"/>
        <w:rPr>
          <w:rFonts w:ascii="Traditional Arabic" w:hAnsi="Traditional Arabic" w:cs="Traditional Arabic"/>
          <w:b/>
          <w:bCs/>
          <w:color w:val="FF0000"/>
          <w:sz w:val="34"/>
          <w:szCs w:val="34"/>
          <w:rtl/>
        </w:rPr>
      </w:pPr>
      <w:r w:rsidRPr="00CB6010">
        <w:rPr>
          <w:rFonts w:ascii="Traditional Arabic" w:hAnsi="Traditional Arabic" w:cs="Traditional Arabic"/>
          <w:b/>
          <w:bCs/>
          <w:color w:val="FF0000"/>
          <w:sz w:val="34"/>
          <w:szCs w:val="34"/>
          <w:rtl/>
        </w:rPr>
        <w:t>ال</w:t>
      </w:r>
      <w:r w:rsidR="007E26EB" w:rsidRPr="00CB6010">
        <w:rPr>
          <w:rFonts w:ascii="Traditional Arabic" w:hAnsi="Traditional Arabic" w:cs="Traditional Arabic"/>
          <w:b/>
          <w:bCs/>
          <w:color w:val="FF0000"/>
          <w:sz w:val="34"/>
          <w:szCs w:val="34"/>
          <w:rtl/>
        </w:rPr>
        <w:t>إ</w:t>
      </w:r>
      <w:r w:rsidRPr="00CB6010">
        <w:rPr>
          <w:rFonts w:ascii="Traditional Arabic" w:hAnsi="Traditional Arabic" w:cs="Traditional Arabic"/>
          <w:b/>
          <w:bCs/>
          <w:color w:val="FF0000"/>
          <w:sz w:val="34"/>
          <w:szCs w:val="34"/>
          <w:rtl/>
        </w:rPr>
        <w:t>سلام دين العمل</w:t>
      </w:r>
      <w:r w:rsidR="00E07274" w:rsidRPr="00CB6010">
        <w:rPr>
          <w:rFonts w:ascii="Traditional Arabic" w:hAnsi="Traditional Arabic" w:cs="Traditional Arabic"/>
          <w:b/>
          <w:bCs/>
          <w:color w:val="FF0000"/>
          <w:sz w:val="34"/>
          <w:szCs w:val="34"/>
          <w:rtl/>
        </w:rPr>
        <w:t>:</w:t>
      </w:r>
    </w:p>
    <w:p w14:paraId="35808C6B" w14:textId="520BD144" w:rsidR="00906923"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لقدْ دعا كتابُ اللهِ وسُنَّةُ رسولِه - صلَّى الله عليه وسلَّم -</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العمل، وهناك نُصوصٌ كثيرة في هذا الموضوع أودُّ أن أوردَ شيئًا منها:</w:t>
      </w:r>
    </w:p>
    <w:p w14:paraId="1F97C7A1" w14:textId="6CA70B91" w:rsidR="00906923" w:rsidRPr="00CB6010" w:rsidRDefault="00906923"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فمن ذلك: قوله - تعالى</w:t>
      </w:r>
      <w:r w:rsidR="00C56FB6" w:rsidRPr="00CB6010">
        <w:rPr>
          <w:rFonts w:ascii="Traditional Arabic" w:hAnsi="Traditional Arabic" w:cs="Traditional Arabic"/>
          <w:b/>
          <w:bCs/>
          <w:sz w:val="34"/>
          <w:szCs w:val="34"/>
          <w:rtl/>
        </w:rPr>
        <w:t>-:</w:t>
      </w:r>
      <w:r w:rsidR="007E26EB" w:rsidRPr="00CB6010">
        <w:rPr>
          <w:rFonts w:ascii="Traditional Arabic" w:hAnsi="Traditional Arabic" w:cs="Traditional Arabic"/>
          <w:sz w:val="34"/>
          <w:szCs w:val="34"/>
          <w:rtl/>
        </w:rPr>
        <w:t xml:space="preserve"> </w:t>
      </w:r>
      <w:r w:rsidR="00CB6010" w:rsidRPr="00CB6010">
        <w:rPr>
          <w:rFonts w:ascii="Traditional Arabic" w:hAnsi="Traditional Arabic" w:cs="Traditional Arabic"/>
          <w:b/>
          <w:bCs/>
          <w:color w:val="000000" w:themeColor="text1"/>
          <w:sz w:val="34"/>
          <w:szCs w:val="34"/>
          <w:rtl/>
        </w:rPr>
        <w:t>﴿</w:t>
      </w:r>
      <w:r w:rsidR="007E26EB" w:rsidRPr="00CB6010">
        <w:rPr>
          <w:rFonts w:ascii="Traditional Arabic" w:hAnsi="Traditional Arabic" w:cs="Traditional Arabic"/>
          <w:b/>
          <w:bCs/>
          <w:color w:val="008000"/>
          <w:sz w:val="34"/>
          <w:szCs w:val="34"/>
          <w:rtl/>
        </w:rPr>
        <w:t>هُوَ الَّذِي جَعَلَ لَكُمُ الْأَرْضَ ذَلُولًا فَامْشُوا فِي مَنَاكِبِهَا وَكُلُوا مِنْ رِزْقِهِ وَإِلَيْهِ النُّشُورُ</w:t>
      </w:r>
      <w:r w:rsidR="00CB6010" w:rsidRPr="00CB6010">
        <w:rPr>
          <w:rFonts w:ascii="Traditional Arabic" w:hAnsi="Traditional Arabic" w:cs="Traditional Arabic"/>
          <w:b/>
          <w:bCs/>
          <w:color w:val="000000" w:themeColor="text1"/>
          <w:sz w:val="34"/>
          <w:szCs w:val="34"/>
          <w:rtl/>
        </w:rPr>
        <w:t>﴾</w:t>
      </w:r>
      <w:r w:rsidR="007E26EB" w:rsidRPr="00CB6010">
        <w:rPr>
          <w:rFonts w:ascii="Traditional Arabic" w:hAnsi="Traditional Arabic" w:cs="Traditional Arabic"/>
          <w:b/>
          <w:bCs/>
          <w:sz w:val="34"/>
          <w:szCs w:val="34"/>
          <w:rtl/>
        </w:rPr>
        <w:t xml:space="preserve"> [الملك: 15].</w:t>
      </w:r>
    </w:p>
    <w:p w14:paraId="1CD22E67" w14:textId="7289E2B2" w:rsidR="00906923" w:rsidRPr="00CB6010" w:rsidRDefault="00906923"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ومنها: قوله - تعالى</w:t>
      </w:r>
      <w:r w:rsidR="00C56FB6" w:rsidRPr="00CB6010">
        <w:rPr>
          <w:rFonts w:ascii="Traditional Arabic" w:hAnsi="Traditional Arabic" w:cs="Traditional Arabic"/>
          <w:b/>
          <w:bCs/>
          <w:sz w:val="34"/>
          <w:szCs w:val="34"/>
          <w:rtl/>
        </w:rPr>
        <w:t xml:space="preserve"> -: </w:t>
      </w:r>
      <w:r w:rsidR="00CB6010" w:rsidRPr="00CB6010">
        <w:rPr>
          <w:rFonts w:ascii="Traditional Arabic" w:hAnsi="Traditional Arabic" w:cs="Traditional Arabic"/>
          <w:b/>
          <w:bCs/>
          <w:color w:val="000000" w:themeColor="text1"/>
          <w:sz w:val="34"/>
          <w:szCs w:val="34"/>
          <w:rtl/>
        </w:rPr>
        <w:t>﴿</w:t>
      </w:r>
      <w:r w:rsidR="007E26EB" w:rsidRPr="00CB6010">
        <w:rPr>
          <w:rFonts w:ascii="Traditional Arabic" w:hAnsi="Traditional Arabic" w:cs="Traditional Arabic"/>
          <w:b/>
          <w:bCs/>
          <w:color w:val="008000"/>
          <w:sz w:val="34"/>
          <w:szCs w:val="34"/>
          <w:rtl/>
        </w:rPr>
        <w:t>فَإِذَا قُضِيَتِ الصَّلَاةُ فَانْتَشِرُوا فِي الْأَرْضِ وَابْتَغُوا مِنْ فَضْلِ اللَّهِ</w:t>
      </w:r>
      <w:r w:rsidR="00CB6010" w:rsidRPr="00CB6010">
        <w:rPr>
          <w:rFonts w:ascii="Traditional Arabic" w:hAnsi="Traditional Arabic" w:cs="Traditional Arabic"/>
          <w:b/>
          <w:bCs/>
          <w:color w:val="000000" w:themeColor="text1"/>
          <w:sz w:val="34"/>
          <w:szCs w:val="34"/>
          <w:rtl/>
        </w:rPr>
        <w:t>﴾</w:t>
      </w:r>
      <w:r w:rsidR="007E26EB" w:rsidRPr="00CB6010">
        <w:rPr>
          <w:rFonts w:ascii="Traditional Arabic" w:hAnsi="Traditional Arabic" w:cs="Traditional Arabic"/>
          <w:b/>
          <w:bCs/>
          <w:sz w:val="34"/>
          <w:szCs w:val="34"/>
          <w:rtl/>
        </w:rPr>
        <w:t xml:space="preserve"> [الجمعة: 10].</w:t>
      </w:r>
    </w:p>
    <w:p w14:paraId="464AE0C3" w14:textId="77777777" w:rsidR="00906923" w:rsidRPr="00CB6010" w:rsidRDefault="00906923"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lastRenderedPageBreak/>
        <w:t>• ومنها: قوله - صلَّى الله عليه وسلَّم -: ((ما مِن مسلمٍ يَزرعُ زرعًا، أو يَغرس غرسًا، فيأكل منه طير، أو إنسان، أو بهيمة، إلَّا كان له به صَدقة))؛ رواه البخاري برقم (2320)، ومسلم برقم (1553).</w:t>
      </w:r>
    </w:p>
    <w:p w14:paraId="419D6D49" w14:textId="77777777" w:rsidR="00906923" w:rsidRPr="00CB6010" w:rsidRDefault="00906923"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ومنها: ما ذَكَر رسولُ الله - صلَّى الله عليه وسلَّم -: أنَّه هو والأنبياء مِن قَبله عمِلوا بأيديهم؛ فقد قال - صلَّى الله عليه وسلَّم -: ((ما بعثَ الله نبيًّا إلَّا وَرَعى الغنم))، فقالوا: وأنت يا رسول الله؟ قال: ((نعم، كنتُ أرعاها على قراريطَ لأهلِ مكَّة))؛ رواه البخاري برقم (2262).</w:t>
      </w:r>
    </w:p>
    <w:p w14:paraId="4F765832" w14:textId="6E5640EE" w:rsidR="00906923" w:rsidRPr="00CB6010" w:rsidRDefault="00906923"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ومنها: ترغيبه - صلَّى الله عليه وسلَّم - في العمل، وتحذيره من سؤال الناس؛ فعن الزُّبير بن العوَّام - رضي الله عنه -: أنَّ النبي - صلَّى الله عليه وسلَّم - قال: ((لَأَنْ يأخذَ أحدُكم حَبلَه، فيأتيَ بحُزمة الحطب على ظهره، فيبيعها، فيكُفَّ اللهُ بها وجهَه - خيرٌ له مِن أن يسألَ الناس، أعطَوْه أو منعُوه))؛ رواه البخاري برقم (1471).</w:t>
      </w:r>
    </w:p>
    <w:p w14:paraId="0A22455E" w14:textId="77777777" w:rsidR="009D76BC"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هناك حديثٌ معبِّر أتمَّ تعبيرٍ عن أنَّ المسلم يجب أن يعمل، ويصونَ نفسَه من مذلَّة السؤال، فإنَّه ما دام قادرًا على العمل، فلا بُدَّ أن يجد وسيلةً للعمل.</w:t>
      </w:r>
    </w:p>
    <w:p w14:paraId="5FCBDA66" w14:textId="342FF7E3" w:rsidR="009D76BC" w:rsidRPr="00CB6010" w:rsidRDefault="00906923"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فعن أنس - رضي الله عنه -: أنَّ رجلًا من الأنصار أتى النبي - صلَّى الله عليه وسلَّم - يسأله فقال - صلَّى الله عليه وسلَّم -: ((أَمَا في بيتك شيء؟))، قال الرَّجل: بلى، حِلْسٌ نلبس بعضَه، ونبسط بعضه، وقَعْبٌ</w:t>
      </w:r>
      <w:r w:rsidR="00002033"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نشربُ فيه من الماء، قال - صلَّى الله عليه وسلَّم -: ((</w:t>
      </w:r>
      <w:proofErr w:type="spellStart"/>
      <w:r w:rsidRPr="00CB6010">
        <w:rPr>
          <w:rFonts w:ascii="Traditional Arabic" w:hAnsi="Traditional Arabic" w:cs="Traditional Arabic"/>
          <w:b/>
          <w:bCs/>
          <w:sz w:val="34"/>
          <w:szCs w:val="34"/>
          <w:rtl/>
        </w:rPr>
        <w:t>ائتني</w:t>
      </w:r>
      <w:proofErr w:type="spellEnd"/>
      <w:r w:rsidRPr="00CB6010">
        <w:rPr>
          <w:rFonts w:ascii="Traditional Arabic" w:hAnsi="Traditional Arabic" w:cs="Traditional Arabic"/>
          <w:b/>
          <w:bCs/>
          <w:sz w:val="34"/>
          <w:szCs w:val="34"/>
          <w:rtl/>
        </w:rPr>
        <w:t xml:space="preserve"> بهما))، فأتاه بهما، فأخذهما رسول الله - صلَّى الله عليه وسلَّم - بيده، وقال: ((مَن يشتري هذين؟))، فقال رجل: أنا آخذهما بدِرهم، قال - صلَّى الله عليه وسلَّم -: ((مَن يَزيد على درهم؟)) مرَّتين أو ثلاثًا، قال رجل: أنا آخذهما بدِرهمين، فأعطاهما إيَّاه وأخذ الدِّرهمين، وأعطاهما الأنصاريَّ، وقال: ((اشترِ بأحدهما طعامًا، فانبذه</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أهلك، واشترِ بالآخرِ قَدُومًا فأتِني به)).</w:t>
      </w:r>
    </w:p>
    <w:p w14:paraId="2A865E30" w14:textId="77777777" w:rsidR="009D76BC" w:rsidRPr="00CB6010" w:rsidRDefault="00906923"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فأتاه به، فشدَّ فيه رسولُ - صلَّى الله عليه وسلَّم - عودًا بيده، ثم قال له: ((اذهبْ فاحتطب وبِعْ، ولا أرينَّك خمسةَ عشرَ يومًا))، فذهَبَ الرجل يحتطبُ ويبيع، فجاء وقد أصاب عَشرةَ دراهم، فاشترى ببعضها ثوبًا، وببعضها طعامًا، فقال رسول الله - صلَّى الله عليه وسلَّم -: ((هذا خيرٌ لك مِن أن تجيءَ المسألةُ نُكتةً في وجهك يومَ القيامة؛ إنَّ المسألة لا تصلح إلَّا لثلاثة: لذي فَقر مُدقِع، أو لذي غُرْم مُفظِع، أو لذي دمٍ مُوجِع))؛ رواه أبو داود برقم (1641)، واللفظ له، والترمذي برقم (1218)، وابن ماجه برقم (2198)، والنسائي (7/259)، وأحمد (3/114)، وقال المنذري: رواه أبو داود والبيهقيُّ بطوله، واللَّفظ لأبي داود، وأخرج الترمذي والنَّسائي منه قصَّة بيعَ الحطب فقط.</w:t>
      </w:r>
    </w:p>
    <w:p w14:paraId="7FD816D3" w14:textId="14DDC407" w:rsidR="00906923" w:rsidRPr="00CB6010" w:rsidRDefault="00906923"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وذهب بعضُ أهل العِلم</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أنَّه ضعيف؛ ولكن معناه وَرَد في أحاديثَ كثيرةٍ صحيحة، والله أعلم.</w:t>
      </w:r>
    </w:p>
    <w:p w14:paraId="1FF0901E" w14:textId="77777777" w:rsidR="00906923"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lastRenderedPageBreak/>
        <w:t>إنَّ الآياتِ الكريمةَ، والأحاديث النَّبوية الشريفة التي تحضُّ على العَمل - لَتدلُّ على أنَّ المسلمين مُطالَبون بالعَمل الجادِّ المُثمِر المتقَن؛ كي لا يكونوا عالةً على غيرِهم من الكفَّار.</w:t>
      </w:r>
    </w:p>
    <w:p w14:paraId="6AD5A54A" w14:textId="6AC90A82" w:rsidR="00906923"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أوَلَا يَحزنُك يا أخي أن يكونَ طعام المسلمين في كثيرٍ من بلادهم مستوردًا من الخارج؟! حتى إذا تأخَّرت الباخرة التي تَحمل القمحَ يَوْمَين، قامت في البلد مجاعةٌ!</w:t>
      </w:r>
    </w:p>
    <w:p w14:paraId="2132F248" w14:textId="3DA504C7" w:rsidR="00906923"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أوَلَا يُؤلِمُك يا أخي أن يكون لِباسهم مستوردًا من الخارج، وأن تكون سياراتهم مستوردةً من الخارج هي وقطع غيارها، وأن يكون سلاحُهم مستوردًا من الخارج، ولا يُعطيهم الكفَّار إلَّا الأسلحة التي أكل الدَّهر عليها وشرب؟!</w:t>
      </w:r>
    </w:p>
    <w:p w14:paraId="3A858B4C" w14:textId="52EEC383" w:rsidR="00906923"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إنَّ المسلمين بسبب هذا التخلُّف وصلوا</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درجةٍ من الضعف مُذهلة، حتى غلبهم المغلب.</w:t>
      </w:r>
    </w:p>
    <w:p w14:paraId="303DC5F7" w14:textId="77777777" w:rsidR="00906923"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إنَّ علينا أن نعمل لإنتاج ذلك كلِّه وتصديره للآخرين؛ بل علينا أن نعمل في مَيْدان العلوم التجريبيَّة وأن نبرز فيها.</w:t>
      </w:r>
    </w:p>
    <w:p w14:paraId="5829F248" w14:textId="417F44CC" w:rsidR="00906923"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وقد وقفتُ على كلمةٍ طيِّبة للكاتب الإسلامي الكبير شكيب أرسلان - رحمه الله - ورأيتُ أنْ أُوردها في هذه الكلمة،</w:t>
      </w:r>
      <w:r w:rsidR="00002033"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قال:</w:t>
      </w:r>
      <w:r w:rsidR="009D76BC"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"الجامدُ هو الذي شَهر الحرب على العلوم الطبيعيَّة والرِّياضية والفلسفية، وفنونها وصناعتها؛</w:t>
      </w:r>
      <w:r w:rsidR="00002033"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بحُجَّة أنَّها من علوم الكفَّار، فحَرَم الإسلامَ ثمراتِ هذه العلوم، وأورث أبناءَه الفقرَ الذي هم فيه، وقصَّ أجنحتَهم، فإنَّ العلوم الطبيعية هي العلوم الباحثة في الأرض، والأرضُ لا تُخرج أفلاذَها إلَّا لمن يبحث فيها.</w:t>
      </w:r>
    </w:p>
    <w:p w14:paraId="5C408B99" w14:textId="77777777" w:rsidR="00906923" w:rsidRPr="00CB6010" w:rsidRDefault="00906923"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والمسلم الجامد لا يَدري أنَّه بهذا المشرب يسعى في بوارِ مِلَّته، وحطِّها عن درجة الأُمم الأخرى، ولا يتنبه لشيءٍ من المصائب التي جرَّها على قومه إهمالُهم للعلوم الكونية، حتى أضحَوا بهذا الفقر الذي هم فيه، وصاروا عِيالًا على أعدائهم الذين لا يَرقبون فيهم إلًّا ولا ذِمَّة.</w:t>
      </w:r>
    </w:p>
    <w:p w14:paraId="33384573" w14:textId="285459AC" w:rsidR="00906923" w:rsidRPr="00CB6010" w:rsidRDefault="00906923"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فهو إذا نظر</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هذه الحالة علَّلها بالقضاء والقدر بادئ الرأي، وهذا شأن الك</w:t>
      </w:r>
      <w:r w:rsidR="00695BD0"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سالى في الدنيا يُحيلون على الأقدار.</w:t>
      </w:r>
    </w:p>
    <w:p w14:paraId="10CD1097" w14:textId="108FF05A" w:rsidR="009D76BC"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هذا الخُل</w:t>
      </w:r>
      <w:r w:rsidR="00695BD0"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ق هو الذي حُبِّب</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كثيرٍ من المسلمين، فنجمت فيهم فئةٌ يلقبون بـ (الدر</w:t>
      </w:r>
      <w:r w:rsidR="00695BD0"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ويش)، ليس لهم شُغل ولا عمل، وليسوا في الواقع إلَّا أعضاءً مشلولة في جِسم المجتمع الإسلامي.</w:t>
      </w:r>
    </w:p>
    <w:p w14:paraId="26023318" w14:textId="7D045E25" w:rsidR="009D76BC" w:rsidRPr="00CB6010" w:rsidRDefault="00906923"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وهذا الخُل</w:t>
      </w:r>
      <w:r w:rsidR="00695BD0"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ق بعينه هو الذي جعل الإفرنجَ يقولون: إنَّ الإسلام جبريٌّ لا يأمر بالعمل؛ لأنَّ ما هو كائن هو كائنٌ؛ عَمِلَ المخلوقُ، أم لم يعمل!</w:t>
      </w:r>
    </w:p>
    <w:p w14:paraId="62F05112" w14:textId="71C18AC8" w:rsidR="00906923" w:rsidRPr="00CB6010" w:rsidRDefault="00906923"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ولا شيءَ أدلُّ على فساد هذا الزعم الإفرنجي من القرآن الملآن بالحثِّ على العمل، وباستنهاض الهِمم، وابتعاث العزائم، ونَوْط الثواب والعقاب والفوزِ والفشل بالعملِ الذي يعمله المكلَّف؛ قال الله - تعالى -:</w:t>
      </w:r>
      <w:r w:rsidR="00CB6010">
        <w:rPr>
          <w:rFonts w:ascii="Traditional Arabic" w:hAnsi="Traditional Arabic" w:cs="Traditional Arabic"/>
          <w:b/>
          <w:bCs/>
          <w:sz w:val="34"/>
          <w:szCs w:val="34"/>
          <w:rtl/>
        </w:rPr>
        <w:t xml:space="preserve"> </w:t>
      </w:r>
      <w:r w:rsidR="00CB6010" w:rsidRPr="00CB6010">
        <w:rPr>
          <w:rFonts w:ascii="Traditional Arabic" w:hAnsi="Traditional Arabic" w:cs="Traditional Arabic"/>
          <w:b/>
          <w:bCs/>
          <w:color w:val="000000" w:themeColor="text1"/>
          <w:sz w:val="34"/>
          <w:szCs w:val="34"/>
          <w:rtl/>
        </w:rPr>
        <w:t>﴿</w:t>
      </w:r>
      <w:r w:rsidR="00695BD0" w:rsidRPr="00CB6010">
        <w:rPr>
          <w:rFonts w:ascii="Traditional Arabic" w:hAnsi="Traditional Arabic" w:cs="Traditional Arabic"/>
          <w:b/>
          <w:bCs/>
          <w:color w:val="008000"/>
          <w:sz w:val="34"/>
          <w:szCs w:val="34"/>
          <w:rtl/>
        </w:rPr>
        <w:t>وَقُلِ اعْمَلُوا فَسَيَرَى اللَّهُ عَمَلَكُمْ وَرَسُولُهُ</w:t>
      </w:r>
      <w:r w:rsidR="00CB6010" w:rsidRPr="00CB6010">
        <w:rPr>
          <w:rFonts w:ascii="Traditional Arabic" w:hAnsi="Traditional Arabic" w:cs="Traditional Arabic"/>
          <w:b/>
          <w:bCs/>
          <w:color w:val="000000" w:themeColor="text1"/>
          <w:sz w:val="34"/>
          <w:szCs w:val="34"/>
          <w:rtl/>
        </w:rPr>
        <w:t>﴾</w:t>
      </w:r>
      <w:r w:rsidR="00695BD0" w:rsidRPr="00CB6010">
        <w:rPr>
          <w:rFonts w:ascii="Traditional Arabic" w:hAnsi="Traditional Arabic" w:cs="Traditional Arabic"/>
          <w:b/>
          <w:bCs/>
          <w:sz w:val="34"/>
          <w:szCs w:val="34"/>
          <w:rtl/>
        </w:rPr>
        <w:t xml:space="preserve"> [التوبة: 105]، </w:t>
      </w:r>
      <w:r w:rsidRPr="00CB6010">
        <w:rPr>
          <w:rFonts w:ascii="Traditional Arabic" w:hAnsi="Traditional Arabic" w:cs="Traditional Arabic"/>
          <w:b/>
          <w:bCs/>
          <w:sz w:val="34"/>
          <w:szCs w:val="34"/>
          <w:rtl/>
        </w:rPr>
        <w:t xml:space="preserve">وقال - تعالى -: </w:t>
      </w:r>
      <w:r w:rsidR="00CB6010" w:rsidRPr="00CB6010">
        <w:rPr>
          <w:rFonts w:ascii="Traditional Arabic" w:hAnsi="Traditional Arabic" w:cs="Traditional Arabic"/>
          <w:b/>
          <w:bCs/>
          <w:color w:val="000000" w:themeColor="text1"/>
          <w:sz w:val="34"/>
          <w:szCs w:val="34"/>
          <w:rtl/>
        </w:rPr>
        <w:lastRenderedPageBreak/>
        <w:t>﴿</w:t>
      </w:r>
      <w:r w:rsidR="00695BD0" w:rsidRPr="00CB6010">
        <w:rPr>
          <w:rFonts w:ascii="Traditional Arabic" w:hAnsi="Traditional Arabic" w:cs="Traditional Arabic"/>
          <w:b/>
          <w:bCs/>
          <w:color w:val="008000"/>
          <w:sz w:val="34"/>
          <w:szCs w:val="34"/>
          <w:rtl/>
        </w:rPr>
        <w:t>وَإِنْ كَذَّبُوكَ فَقُلْ لِي عَمَلِي وَلَكُمْ عَمَلُكُمْ</w:t>
      </w:r>
      <w:r w:rsidR="00CB6010" w:rsidRPr="00CB6010">
        <w:rPr>
          <w:rFonts w:ascii="Traditional Arabic" w:hAnsi="Traditional Arabic" w:cs="Traditional Arabic"/>
          <w:b/>
          <w:bCs/>
          <w:color w:val="000000" w:themeColor="text1"/>
          <w:sz w:val="34"/>
          <w:szCs w:val="34"/>
          <w:rtl/>
        </w:rPr>
        <w:t>﴾</w:t>
      </w:r>
      <w:r w:rsidR="00695BD0" w:rsidRPr="00CB6010">
        <w:rPr>
          <w:rFonts w:ascii="Traditional Arabic" w:hAnsi="Traditional Arabic" w:cs="Traditional Arabic"/>
          <w:b/>
          <w:bCs/>
          <w:sz w:val="34"/>
          <w:szCs w:val="34"/>
          <w:rtl/>
        </w:rPr>
        <w:t xml:space="preserve"> [يونس: 41]، </w:t>
      </w:r>
      <w:r w:rsidRPr="00CB6010">
        <w:rPr>
          <w:rFonts w:ascii="Traditional Arabic" w:hAnsi="Traditional Arabic" w:cs="Traditional Arabic"/>
          <w:b/>
          <w:bCs/>
          <w:sz w:val="34"/>
          <w:szCs w:val="34"/>
          <w:rtl/>
        </w:rPr>
        <w:t xml:space="preserve">وقال - تعالى -: </w:t>
      </w:r>
      <w:r w:rsidR="00CB6010" w:rsidRPr="00CB6010">
        <w:rPr>
          <w:rFonts w:ascii="Traditional Arabic" w:hAnsi="Traditional Arabic" w:cs="Traditional Arabic"/>
          <w:b/>
          <w:bCs/>
          <w:color w:val="000000" w:themeColor="text1"/>
          <w:sz w:val="34"/>
          <w:szCs w:val="34"/>
          <w:rtl/>
        </w:rPr>
        <w:t>﴿</w:t>
      </w:r>
      <w:proofErr w:type="spellStart"/>
      <w:r w:rsidR="00695BD0" w:rsidRPr="00CB6010">
        <w:rPr>
          <w:rFonts w:ascii="Traditional Arabic" w:hAnsi="Traditional Arabic" w:cs="Traditional Arabic"/>
          <w:b/>
          <w:bCs/>
          <w:color w:val="008000"/>
          <w:sz w:val="34"/>
          <w:szCs w:val="34"/>
          <w:rtl/>
        </w:rPr>
        <w:t>يَاأَيُّهَا</w:t>
      </w:r>
      <w:proofErr w:type="spellEnd"/>
      <w:r w:rsidR="00695BD0" w:rsidRPr="00CB6010">
        <w:rPr>
          <w:rFonts w:ascii="Traditional Arabic" w:hAnsi="Traditional Arabic" w:cs="Traditional Arabic"/>
          <w:b/>
          <w:bCs/>
          <w:color w:val="008000"/>
          <w:sz w:val="34"/>
          <w:szCs w:val="34"/>
          <w:rtl/>
        </w:rPr>
        <w:t xml:space="preserve"> الَّذِينَ آمَنُوا أَطِيعُوا اللَّهَ وَأَطِيعُوا الرَّسُولَ وَلَا تُبْطِلُوا أَعْمَالَكُمْ</w:t>
      </w:r>
      <w:r w:rsidR="00CB6010" w:rsidRPr="00CB6010">
        <w:rPr>
          <w:rFonts w:ascii="Traditional Arabic" w:hAnsi="Traditional Arabic" w:cs="Traditional Arabic"/>
          <w:b/>
          <w:bCs/>
          <w:color w:val="000000" w:themeColor="text1"/>
          <w:sz w:val="34"/>
          <w:szCs w:val="34"/>
          <w:rtl/>
        </w:rPr>
        <w:t>﴾</w:t>
      </w:r>
      <w:r w:rsidR="00695BD0" w:rsidRPr="00CB6010">
        <w:rPr>
          <w:rFonts w:ascii="Traditional Arabic" w:hAnsi="Traditional Arabic" w:cs="Traditional Arabic"/>
          <w:b/>
          <w:bCs/>
          <w:sz w:val="34"/>
          <w:szCs w:val="34"/>
          <w:rtl/>
        </w:rPr>
        <w:t xml:space="preserve"> [محمد: 33]، </w:t>
      </w:r>
      <w:r w:rsidRPr="00CB6010">
        <w:rPr>
          <w:rFonts w:ascii="Traditional Arabic" w:hAnsi="Traditional Arabic" w:cs="Traditional Arabic"/>
          <w:b/>
          <w:bCs/>
          <w:sz w:val="34"/>
          <w:szCs w:val="34"/>
          <w:rtl/>
        </w:rPr>
        <w:t xml:space="preserve">وقال – سبحانه -: </w:t>
      </w:r>
      <w:r w:rsidR="00CB6010" w:rsidRPr="00CB6010">
        <w:rPr>
          <w:rFonts w:ascii="Traditional Arabic" w:hAnsi="Traditional Arabic" w:cs="Traditional Arabic"/>
          <w:b/>
          <w:bCs/>
          <w:color w:val="000000" w:themeColor="text1"/>
          <w:sz w:val="34"/>
          <w:szCs w:val="34"/>
          <w:rtl/>
        </w:rPr>
        <w:t>﴿</w:t>
      </w:r>
      <w:r w:rsidR="00695BD0" w:rsidRPr="00CB6010">
        <w:rPr>
          <w:rFonts w:ascii="Traditional Arabic" w:hAnsi="Traditional Arabic" w:cs="Traditional Arabic"/>
          <w:b/>
          <w:bCs/>
          <w:color w:val="008000"/>
          <w:sz w:val="34"/>
          <w:szCs w:val="34"/>
          <w:rtl/>
        </w:rPr>
        <w:t>وَمَا أَصَابَكُمْ مِنْ مُصِيبَةٍ فَبِمَا كَسَبَتْ أَيْدِيكُمْ وَيَعْفُو عَنْ كَثِيرٍ</w:t>
      </w:r>
      <w:r w:rsidR="00CB6010" w:rsidRPr="00CB6010">
        <w:rPr>
          <w:rFonts w:ascii="Traditional Arabic" w:hAnsi="Traditional Arabic" w:cs="Traditional Arabic"/>
          <w:b/>
          <w:bCs/>
          <w:color w:val="000000" w:themeColor="text1"/>
          <w:sz w:val="34"/>
          <w:szCs w:val="34"/>
          <w:rtl/>
        </w:rPr>
        <w:t>﴾</w:t>
      </w:r>
      <w:r w:rsidR="00695BD0" w:rsidRPr="00CB6010">
        <w:rPr>
          <w:rFonts w:ascii="Traditional Arabic" w:hAnsi="Traditional Arabic" w:cs="Traditional Arabic"/>
          <w:b/>
          <w:bCs/>
          <w:sz w:val="34"/>
          <w:szCs w:val="34"/>
          <w:rtl/>
        </w:rPr>
        <w:t xml:space="preserve"> [الشورى: 30]، </w:t>
      </w:r>
      <w:r w:rsidRPr="00CB6010">
        <w:rPr>
          <w:rFonts w:ascii="Traditional Arabic" w:hAnsi="Traditional Arabic" w:cs="Traditional Arabic"/>
          <w:b/>
          <w:bCs/>
          <w:sz w:val="34"/>
          <w:szCs w:val="34"/>
          <w:rtl/>
        </w:rPr>
        <w:t xml:space="preserve">وقال - تعالى -: </w:t>
      </w:r>
      <w:r w:rsidR="00CB6010" w:rsidRPr="00CB6010">
        <w:rPr>
          <w:rFonts w:ascii="Traditional Arabic" w:hAnsi="Traditional Arabic" w:cs="Traditional Arabic"/>
          <w:b/>
          <w:bCs/>
          <w:color w:val="000000" w:themeColor="text1"/>
          <w:sz w:val="34"/>
          <w:szCs w:val="34"/>
          <w:rtl/>
        </w:rPr>
        <w:t>﴿</w:t>
      </w:r>
      <w:r w:rsidR="00695BD0" w:rsidRPr="00CB6010">
        <w:rPr>
          <w:rFonts w:ascii="Traditional Arabic" w:hAnsi="Traditional Arabic" w:cs="Traditional Arabic"/>
          <w:b/>
          <w:bCs/>
          <w:color w:val="008000"/>
          <w:sz w:val="34"/>
          <w:szCs w:val="34"/>
          <w:rtl/>
        </w:rPr>
        <w:t>أَوَلَمَّا أَصَابَتْكُمْ مُصِيبَةٌ قَدْ أَصَبْتُمْ مِثْلَيْهَا قُلْتُمْ أَنَّى هَذَا قُلْ هُوَ مِنْ عِنْدِ أَنْفُسِكُمْ إِنَّ اللَّهَ عَلَى كُلِّ شَيْءٍ قَدِيرٌ</w:t>
      </w:r>
      <w:r w:rsidR="00CB6010" w:rsidRPr="00CB6010">
        <w:rPr>
          <w:rFonts w:ascii="Traditional Arabic" w:hAnsi="Traditional Arabic" w:cs="Traditional Arabic"/>
          <w:b/>
          <w:bCs/>
          <w:color w:val="000000" w:themeColor="text1"/>
          <w:sz w:val="34"/>
          <w:szCs w:val="34"/>
          <w:rtl/>
        </w:rPr>
        <w:t>﴾</w:t>
      </w:r>
      <w:r w:rsidR="00695BD0" w:rsidRPr="00CB6010">
        <w:rPr>
          <w:rFonts w:ascii="Traditional Arabic" w:hAnsi="Traditional Arabic" w:cs="Traditional Arabic"/>
          <w:b/>
          <w:bCs/>
          <w:sz w:val="34"/>
          <w:szCs w:val="34"/>
          <w:rtl/>
        </w:rPr>
        <w:t xml:space="preserve"> [آل عمران: 165].</w:t>
      </w:r>
    </w:p>
    <w:p w14:paraId="38631135" w14:textId="3E37FBEC" w:rsidR="00906923"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وأكثرُ المسلمين لا يعلمون أنَّ هذه الآية خاطَب الله - تعالى - بها أكملَ هذه الأمَّة إيمانًا وإسلامًا، وهم أصحاب رسول الله - صلَّى الله عليه وسلَّم - إذ تعجَّبوا من ظُهور المشركين عليهم في غزوة أُح</w:t>
      </w:r>
      <w:r w:rsidR="00695BD0"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د، فردَّ الله عليهم ببيان السبب، وهو مخالفتُهم أمرَه - صلَّى الله عليه وسلَّم - للرُّماة الذين يحمون ظهورَ المقاتِلة بألَّا يبرحوا أماكنَهم، سواء كان الغَلَب للمسلمين أو عليهم، فلَمَّا انهزم المشركون، خالفوا الأمرَ لمشاركة المقاتلين في الغنيمة، فَكرَّ عليهم المشركون حتى شُجَّ رأسُ النبي - صلَّى الله عليه وسلَّم -</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..إلخ.</w:t>
      </w:r>
    </w:p>
    <w:p w14:paraId="1D7D8044" w14:textId="148A444E" w:rsidR="00906923" w:rsidRPr="00CB6010" w:rsidRDefault="00906923"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وكلُّها ناطقةٌ بأنَّ الإسلام دينُ العمل لا دين الكسل، ولا هو دين الاتِّكال على القَدر المجهول للبشر، كما يقول الدراويش </w:t>
      </w:r>
      <w:proofErr w:type="spellStart"/>
      <w:r w:rsidRPr="00CB6010">
        <w:rPr>
          <w:rFonts w:ascii="Traditional Arabic" w:hAnsi="Traditional Arabic" w:cs="Traditional Arabic"/>
          <w:b/>
          <w:bCs/>
          <w:sz w:val="34"/>
          <w:szCs w:val="34"/>
          <w:rtl/>
        </w:rPr>
        <w:t>البطَّالون</w:t>
      </w:r>
      <w:proofErr w:type="spellEnd"/>
      <w:r w:rsidRPr="00CB6010">
        <w:rPr>
          <w:rFonts w:ascii="Traditional Arabic" w:hAnsi="Traditional Arabic" w:cs="Traditional Arabic"/>
          <w:b/>
          <w:bCs/>
          <w:sz w:val="34"/>
          <w:szCs w:val="34"/>
          <w:rtl/>
        </w:rPr>
        <w:t>: "رِزقُنا على الله؛ عمِلنا أم لم نعمل"!</w:t>
      </w:r>
      <w:r w:rsidR="00695BD0"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أو كما يُزيِّن للناس بعض مؤلِّفي الإفرنج من أنَّ دين الإسلام دينُ جمود وتفويض وتسليم، وأنَّ تأخُّر المسلمين إنَّما نشأ عن ذلك.</w:t>
      </w:r>
    </w:p>
    <w:p w14:paraId="72AE82F9" w14:textId="040446A6" w:rsidR="00906923" w:rsidRPr="00CB6010" w:rsidRDefault="00906923"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ولو كان في هذه الدَّعوة ذرَّة ما من الصِّحة لَمَا نهض الصحابة - أخْبَرُ الناس بالإسلام - وفتحوا نصفَ كرة الأرض في خمسين سنة، ولكن التسليم الذي يتكلَّمون عليه، ويَهرفون فيه بما لا يعرفون، إنَّما هو مقرونٌ بالعمل والكدح وبالسَّعْي، وإلَّا فلا يُسمَّى تسليمًا؛ بل يُسمَّى جمودًا، ويُعدُّ بطالة، وهو مخالفٌ للقرآن والسُّنة، وأمَّا إذا كان التسليم لله مقرونًا بالعمل،</w:t>
      </w:r>
      <w:r w:rsidR="00695BD0"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فإنَّه أنفعُ في الدنيا والأخرى؛ لأنَّ إفراط المرء في الاعتماد على نفسِه يورِّطه في البطر إذا نجح، وفي الجزع إذا فَشِل.</w:t>
      </w:r>
    </w:p>
    <w:p w14:paraId="2BE3753B" w14:textId="77777777" w:rsidR="00906923"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والذي يُريده الإسلام: إنَّما هو أن يعقل الإنسان، وأن يتوكَّل، وأن يُدبِّر لنفسه بهداية عقلِه الذي جعله الله مرشدًا، ويعلم مع ذلك أنْ ليس الأمرُ بيده، وأنَّ من الأقدار ما لا تدركه الأفكار، وهذا صحيح، ولَمَّا ذكر النبي - صلَّى الله عليه وسلَّم - القَدَر، سأله بعضُ الأصحاب: ألَا نَتَّكل؟! فقال - صلَّى الله عليه وسلَّم -: ((اعملوا فكلٌّ مُيسَّرٌ لما خُلِق له))؛ رواه البخاري (4945، 4946، 4947)، ومسلم (2647).</w:t>
      </w:r>
    </w:p>
    <w:p w14:paraId="01F8CFF3" w14:textId="422DA121" w:rsidR="00E07274"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وكلُّ ما هو وارد في القرآن من آيات القضاء والقَدَر، إنَّما كان مقصودًا به سَبقُ عِلم الله لكلِّ ما يقع، ولم يكن مقصودًا به نفي الاختيار والتزهيد في الكسب"، انتهى كلامُه من كتاب (لماذا تأخَّر المسلمون) من ص 96</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ص 103.</w:t>
      </w:r>
    </w:p>
    <w:p w14:paraId="414E4810"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65178796" w14:textId="77777777" w:rsidR="00906923" w:rsidRPr="00CB6010" w:rsidRDefault="00906923"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وأختمُ هذه الكلمة بأثرين عن أمير المؤمنين سيِّدنا عمر بن الخطاب - رضي الله عنه -:</w:t>
      </w:r>
    </w:p>
    <w:p w14:paraId="52B9797B" w14:textId="16D9CE3E" w:rsidR="00906923" w:rsidRPr="00CB6010" w:rsidRDefault="00906923"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فقد قال - رضي الله عنه -: "لا يَقعدنَّ أحدُكم عن طلبِ الرِّزق، وهو يقول: اللهمَّ ارزقني، وقد علِمَ أنَّ السَّماء لا تُمطِر ذهبًا ولا فِضَّة"</w:t>
      </w:r>
      <w:r w:rsidR="00695BD0"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(أخبار عمر) لعلي وناجي الطنطاوي، ص 264.</w:t>
      </w:r>
    </w:p>
    <w:p w14:paraId="7B078D17" w14:textId="77777777" w:rsidR="00E07274" w:rsidRPr="00CB6010" w:rsidRDefault="00906923"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وقال - رضي الله عنه - أيضًا: "إنِّي لأرى الرَّجل فيُعجبني، فأسأل: ألَه مهنة؟ فإن قيل: لا، سقط مِن عيني"؛ تاريخ عمر بن الخطاب لابن الجوزي (ص</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202).</w:t>
      </w:r>
    </w:p>
    <w:p w14:paraId="6AB02554" w14:textId="2EA5A57C" w:rsidR="00395F6C" w:rsidRPr="00CB6010" w:rsidRDefault="00395F6C" w:rsidP="00CB6010">
      <w:pPr>
        <w:bidi w:val="0"/>
        <w:spacing w:before="40" w:after="40" w:line="240" w:lineRule="auto"/>
        <w:ind w:left="-188" w:firstLine="153"/>
        <w:jc w:val="center"/>
        <w:rPr>
          <w:rFonts w:ascii="Traditional Arabic" w:hAnsi="Traditional Arabic" w:cs="Traditional Arabic"/>
          <w:color w:val="FF0000"/>
          <w:sz w:val="34"/>
          <w:szCs w:val="34"/>
          <w:rtl/>
        </w:rPr>
      </w:pPr>
      <w:r w:rsidRPr="00CB6010">
        <w:rPr>
          <w:rFonts w:ascii="Traditional Arabic" w:hAnsi="Traditional Arabic" w:cs="Traditional Arabic"/>
          <w:b/>
          <w:bCs/>
          <w:color w:val="FF0000"/>
          <w:sz w:val="34"/>
          <w:szCs w:val="34"/>
          <w:rtl/>
        </w:rPr>
        <w:t>البركة منة ربانية كيف ننالها؟</w:t>
      </w:r>
    </w:p>
    <w:p w14:paraId="4469BEE5" w14:textId="0294FDD5" w:rsidR="00395F6C" w:rsidRPr="00CB6010" w:rsidRDefault="00395F6C" w:rsidP="00CB6010">
      <w:pPr>
        <w:spacing w:before="40" w:after="40" w:line="240" w:lineRule="auto"/>
        <w:ind w:firstLine="153"/>
        <w:jc w:val="both"/>
        <w:rPr>
          <w:rFonts w:ascii="Traditional Arabic" w:hAnsi="Traditional Arabic" w:cs="Traditional Arabic"/>
          <w:b/>
          <w:bCs/>
          <w:sz w:val="34"/>
          <w:szCs w:val="34"/>
          <w:rtl/>
        </w:rPr>
      </w:pPr>
    </w:p>
    <w:p w14:paraId="7E18B607" w14:textId="732F5CC9" w:rsidR="00E07274" w:rsidRPr="00CB6010" w:rsidRDefault="00E07274" w:rsidP="00CB6010">
      <w:pPr>
        <w:spacing w:before="40" w:after="40" w:line="240" w:lineRule="auto"/>
        <w:ind w:firstLine="153"/>
        <w:jc w:val="center"/>
        <w:rPr>
          <w:rFonts w:ascii="Traditional Arabic" w:hAnsi="Traditional Arabic" w:cs="Traditional Arabic"/>
          <w:b/>
          <w:bCs/>
          <w:sz w:val="34"/>
          <w:szCs w:val="34"/>
          <w:rtl/>
        </w:rPr>
      </w:pPr>
    </w:p>
    <w:p w14:paraId="150C13AC"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0B5B5AF8"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4ABD9963"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66B234C4"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5D9F402F"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416E2404"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3968783B"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0935FD85" w14:textId="77777777" w:rsidR="00771E93" w:rsidRPr="00CB6010" w:rsidRDefault="00771E93" w:rsidP="00CB6010">
      <w:pPr>
        <w:spacing w:before="40" w:after="40" w:line="240" w:lineRule="auto"/>
        <w:ind w:firstLine="153"/>
        <w:jc w:val="both"/>
        <w:rPr>
          <w:rFonts w:ascii="Traditional Arabic" w:hAnsi="Traditional Arabic" w:cs="Traditional Arabic"/>
          <w:sz w:val="34"/>
          <w:szCs w:val="34"/>
          <w:rtl/>
        </w:rPr>
      </w:pPr>
    </w:p>
    <w:tbl>
      <w:tblPr>
        <w:tblStyle w:val="a5"/>
        <w:tblpPr w:leftFromText="180" w:rightFromText="180" w:horzAnchor="margin" w:tblpXSpec="center" w:tblpY="23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304B72" w:rsidRPr="00CB6010" w14:paraId="1AED28F1" w14:textId="77777777" w:rsidTr="00580004">
        <w:trPr>
          <w:trHeight w:val="1047"/>
        </w:trPr>
        <w:tc>
          <w:tcPr>
            <w:tcW w:w="10135" w:type="dxa"/>
          </w:tcPr>
          <w:p w14:paraId="29D8CB3F" w14:textId="79417E8E" w:rsidR="00771E93" w:rsidRPr="00CB6010" w:rsidRDefault="00AD699C" w:rsidP="00CB6010">
            <w:pPr>
              <w:bidi w:val="0"/>
              <w:spacing w:before="40" w:after="40"/>
              <w:ind w:firstLine="153"/>
              <w:jc w:val="center"/>
              <w:rPr>
                <w:rFonts w:ascii="Traditional Arabic" w:eastAsia="Times New Roman" w:hAnsi="Traditional Arabic" w:cs="Traditional Arabic"/>
                <w:sz w:val="34"/>
                <w:szCs w:val="34"/>
              </w:rPr>
            </w:pPr>
            <w:r w:rsidRPr="00CB6010">
              <w:rPr>
                <w:rFonts w:ascii="Traditional Arabic" w:eastAsia="Times New Roman" w:hAnsi="Traditional Arabic" w:cs="Traditional Arabic"/>
                <w:noProof/>
                <w:sz w:val="34"/>
                <w:szCs w:val="34"/>
                <w:rtl/>
              </w:rPr>
              <w:drawing>
                <wp:anchor distT="0" distB="0" distL="114300" distR="114300" simplePos="0" relativeHeight="251675648" behindDoc="1" locked="0" layoutInCell="1" allowOverlap="1" wp14:anchorId="2BF2F848" wp14:editId="10449879">
                  <wp:simplePos x="0" y="0"/>
                  <wp:positionH relativeFrom="column">
                    <wp:posOffset>-1103202</wp:posOffset>
                  </wp:positionH>
                  <wp:positionV relativeFrom="paragraph">
                    <wp:posOffset>129407</wp:posOffset>
                  </wp:positionV>
                  <wp:extent cx="6836410" cy="3044825"/>
                  <wp:effectExtent l="0" t="0" r="0" b="0"/>
                  <wp:wrapNone/>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6410" cy="3044825"/>
                          </a:xfrm>
                          <a:prstGeom prst="rect">
                            <a:avLst/>
                          </a:prstGeom>
                          <a:noFill/>
                        </pic:spPr>
                      </pic:pic>
                    </a:graphicData>
                  </a:graphic>
                  <wp14:sizeRelH relativeFrom="page">
                    <wp14:pctWidth>0</wp14:pctWidth>
                  </wp14:sizeRelH>
                  <wp14:sizeRelV relativeFrom="page">
                    <wp14:pctHeight>0</wp14:pctHeight>
                  </wp14:sizeRelV>
                </wp:anchor>
              </w:drawing>
            </w:r>
            <w:r w:rsidR="00771E93" w:rsidRPr="00CB6010">
              <w:rPr>
                <w:rFonts w:ascii="Traditional Arabic" w:hAnsi="Traditional Arabic" w:cs="Traditional Arabic"/>
                <w:sz w:val="34"/>
                <w:szCs w:val="34"/>
                <w:rtl/>
              </w:rPr>
              <w:br w:type="page"/>
            </w:r>
            <w:r w:rsidR="00395F6C" w:rsidRPr="00CB6010">
              <w:rPr>
                <w:rFonts w:ascii="Traditional Arabic" w:hAnsi="Traditional Arabic" w:cs="Traditional Arabic"/>
                <w:color w:val="FF0000"/>
                <w:sz w:val="34"/>
                <w:szCs w:val="34"/>
                <w:rtl/>
              </w:rPr>
              <w:t>الرسالة الثالثة</w:t>
            </w:r>
          </w:p>
          <w:p w14:paraId="7CF9EC5A" w14:textId="77777777" w:rsidR="00771E93" w:rsidRPr="00CB6010" w:rsidRDefault="00771E93" w:rsidP="00CB6010">
            <w:pPr>
              <w:tabs>
                <w:tab w:val="left" w:pos="2546"/>
              </w:tabs>
              <w:spacing w:before="40" w:after="40"/>
              <w:ind w:firstLine="153"/>
              <w:jc w:val="both"/>
              <w:rPr>
                <w:rFonts w:ascii="Traditional Arabic" w:eastAsia="Times New Roman" w:hAnsi="Traditional Arabic" w:cs="Traditional Arabic"/>
                <w:sz w:val="34"/>
                <w:szCs w:val="34"/>
              </w:rPr>
            </w:pPr>
          </w:p>
        </w:tc>
      </w:tr>
    </w:tbl>
    <w:p w14:paraId="0ED07F50"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6FB0D6C2"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6E2BC13E"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5CF65750" w14:textId="77777777" w:rsidR="00771E93" w:rsidRPr="00CB6010" w:rsidRDefault="00771E93" w:rsidP="00CB6010">
      <w:pPr>
        <w:spacing w:before="40" w:after="40" w:line="240" w:lineRule="auto"/>
        <w:ind w:firstLine="153"/>
        <w:jc w:val="both"/>
        <w:rPr>
          <w:rFonts w:ascii="Traditional Arabic" w:hAnsi="Traditional Arabic" w:cs="Traditional Arabic"/>
          <w:b/>
          <w:bCs/>
          <w:sz w:val="34"/>
          <w:szCs w:val="34"/>
          <w:rtl/>
        </w:rPr>
      </w:pPr>
    </w:p>
    <w:p w14:paraId="71807DE3" w14:textId="26B14BD8" w:rsidR="0053757A" w:rsidRPr="00CB6010" w:rsidRDefault="0053757A" w:rsidP="00CB6010">
      <w:pPr>
        <w:spacing w:before="40" w:after="40" w:line="240" w:lineRule="auto"/>
        <w:ind w:firstLine="153"/>
        <w:jc w:val="both"/>
        <w:rPr>
          <w:rFonts w:ascii="Traditional Arabic" w:hAnsi="Traditional Arabic" w:cs="Traditional Arabic"/>
          <w:b/>
          <w:caps/>
          <w:color w:val="FF0000"/>
          <w:sz w:val="34"/>
          <w:szCs w:val="34"/>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r w:rsidRPr="00CB6010">
        <w:rPr>
          <w:rFonts w:ascii="Traditional Arabic" w:hAnsi="Traditional Arabic" w:cs="Traditional Arabic"/>
          <w:b/>
          <w:bCs/>
          <w:caps/>
          <w:color w:val="FF0000"/>
          <w:sz w:val="34"/>
          <w:szCs w:val="3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البركة منة رباني</w:t>
      </w:r>
      <w:r w:rsidR="00695BD0" w:rsidRPr="00CB6010">
        <w:rPr>
          <w:rFonts w:ascii="Traditional Arabic" w:hAnsi="Traditional Arabic" w:cs="Traditional Arabic"/>
          <w:b/>
          <w:bCs/>
          <w:caps/>
          <w:color w:val="FF0000"/>
          <w:sz w:val="34"/>
          <w:szCs w:val="3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ة</w:t>
      </w:r>
      <w:r w:rsidRPr="00CB6010">
        <w:rPr>
          <w:rFonts w:ascii="Traditional Arabic" w:hAnsi="Traditional Arabic" w:cs="Traditional Arabic"/>
          <w:b/>
          <w:bCs/>
          <w:caps/>
          <w:color w:val="FF0000"/>
          <w:sz w:val="34"/>
          <w:szCs w:val="3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 xml:space="preserve"> كيف ننالها</w:t>
      </w:r>
      <w:r w:rsidR="00E07274" w:rsidRPr="00CB6010">
        <w:rPr>
          <w:rFonts w:ascii="Traditional Arabic" w:hAnsi="Traditional Arabic" w:cs="Traditional Arabic"/>
          <w:b/>
          <w:caps/>
          <w:color w:val="FF0000"/>
          <w:sz w:val="34"/>
          <w:szCs w:val="34"/>
          <w:rtl/>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t>؟</w:t>
      </w:r>
    </w:p>
    <w:p w14:paraId="696A67E5" w14:textId="16869521" w:rsidR="0053757A" w:rsidRPr="00CB6010" w:rsidRDefault="0053757A"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lastRenderedPageBreak/>
        <w:t>إن الحمد لله</w:t>
      </w:r>
      <w:r w:rsidR="00695BD0"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نحمده ونستعينه ونستغفره، ونعوذ بالله من شرور أنفسنا وسيئات أعمالنا، من يهده الله فلا مضل له</w:t>
      </w:r>
      <w:r w:rsidR="00695BD0"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ومن يضلل فلا هادي له، وأشهد أن لا إله</w:t>
      </w:r>
      <w:r w:rsidR="00395F6C" w:rsidRPr="00CB6010">
        <w:rPr>
          <w:rFonts w:ascii="Traditional Arabic" w:hAnsi="Traditional Arabic" w:cs="Traditional Arabic"/>
          <w:b/>
          <w:bCs/>
          <w:sz w:val="34"/>
          <w:szCs w:val="34"/>
          <w:rtl/>
        </w:rPr>
        <w:t xml:space="preserve"> إلا</w:t>
      </w:r>
      <w:r w:rsidRPr="00CB6010">
        <w:rPr>
          <w:rFonts w:ascii="Traditional Arabic" w:hAnsi="Traditional Arabic" w:cs="Traditional Arabic"/>
          <w:b/>
          <w:bCs/>
          <w:sz w:val="34"/>
          <w:szCs w:val="34"/>
          <w:rtl/>
        </w:rPr>
        <w:t xml:space="preserve"> الله وحده لا شريك له، وأشهد أن محمد</w:t>
      </w:r>
      <w:r w:rsidR="00695BD0"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 عبده ورسوله</w:t>
      </w:r>
      <w:r w:rsidR="00E07274" w:rsidRPr="00CB6010">
        <w:rPr>
          <w:rFonts w:ascii="Traditional Arabic" w:hAnsi="Traditional Arabic" w:cs="Traditional Arabic"/>
          <w:b/>
          <w:bCs/>
          <w:sz w:val="34"/>
          <w:szCs w:val="34"/>
          <w:rtl/>
        </w:rPr>
        <w:t>.</w:t>
      </w:r>
    </w:p>
    <w:p w14:paraId="68AA971A" w14:textId="02AC322D" w:rsidR="00695BD0" w:rsidRPr="00CB6010" w:rsidRDefault="0053757A"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 </w:t>
      </w:r>
      <w:r w:rsidR="00CB6010" w:rsidRPr="00CB6010">
        <w:rPr>
          <w:rFonts w:ascii="Traditional Arabic" w:hAnsi="Traditional Arabic" w:cs="Traditional Arabic"/>
          <w:b/>
          <w:bCs/>
          <w:color w:val="000000" w:themeColor="text1"/>
          <w:sz w:val="34"/>
          <w:szCs w:val="34"/>
          <w:rtl/>
        </w:rPr>
        <w:t>﴿</w:t>
      </w:r>
      <w:proofErr w:type="spellStart"/>
      <w:r w:rsidR="00695BD0" w:rsidRPr="00CB6010">
        <w:rPr>
          <w:rFonts w:ascii="Traditional Arabic" w:hAnsi="Traditional Arabic" w:cs="Traditional Arabic"/>
          <w:b/>
          <w:bCs/>
          <w:color w:val="008000"/>
          <w:sz w:val="34"/>
          <w:szCs w:val="34"/>
          <w:rtl/>
        </w:rPr>
        <w:t>يَاأَيُّهَا</w:t>
      </w:r>
      <w:proofErr w:type="spellEnd"/>
      <w:r w:rsidR="00695BD0" w:rsidRPr="00CB6010">
        <w:rPr>
          <w:rFonts w:ascii="Traditional Arabic" w:hAnsi="Traditional Arabic" w:cs="Traditional Arabic"/>
          <w:b/>
          <w:bCs/>
          <w:color w:val="008000"/>
          <w:sz w:val="34"/>
          <w:szCs w:val="34"/>
          <w:rtl/>
        </w:rPr>
        <w:t xml:space="preserve"> الَّذِينَ آمَنُوا اتَّقُوا اللَّهَ حَقَّ تُقَاتِهِ وَلَا تَمُوتُنَّ إِلَّا وَأَنْتُمْ مُسْلِمُونَ</w:t>
      </w:r>
      <w:r w:rsidR="00CB6010" w:rsidRPr="00CB6010">
        <w:rPr>
          <w:rFonts w:ascii="Traditional Arabic" w:hAnsi="Traditional Arabic" w:cs="Traditional Arabic"/>
          <w:b/>
          <w:bCs/>
          <w:color w:val="000000" w:themeColor="text1"/>
          <w:sz w:val="34"/>
          <w:szCs w:val="34"/>
          <w:rtl/>
        </w:rPr>
        <w:t>﴾</w:t>
      </w:r>
      <w:r w:rsidR="00695BD0" w:rsidRPr="00CB6010">
        <w:rPr>
          <w:rFonts w:ascii="Traditional Arabic" w:hAnsi="Traditional Arabic" w:cs="Traditional Arabic"/>
          <w:b/>
          <w:bCs/>
          <w:sz w:val="34"/>
          <w:szCs w:val="34"/>
          <w:rtl/>
        </w:rPr>
        <w:t xml:space="preserve"> [آل عمران: 102].</w:t>
      </w:r>
    </w:p>
    <w:p w14:paraId="7373AA3E" w14:textId="5B3409EE" w:rsidR="00695BD0" w:rsidRPr="00CB6010" w:rsidRDefault="00695BD0"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 </w:t>
      </w:r>
      <w:r w:rsidR="00CB6010" w:rsidRPr="00CB6010">
        <w:rPr>
          <w:rFonts w:ascii="Traditional Arabic" w:hAnsi="Traditional Arabic" w:cs="Traditional Arabic"/>
          <w:b/>
          <w:bCs/>
          <w:color w:val="000000" w:themeColor="text1"/>
          <w:sz w:val="34"/>
          <w:szCs w:val="34"/>
          <w:rtl/>
        </w:rPr>
        <w:t>﴿</w:t>
      </w:r>
      <w:proofErr w:type="spellStart"/>
      <w:r w:rsidRPr="00CB6010">
        <w:rPr>
          <w:rFonts w:ascii="Traditional Arabic" w:hAnsi="Traditional Arabic" w:cs="Traditional Arabic"/>
          <w:b/>
          <w:bCs/>
          <w:color w:val="008000"/>
          <w:sz w:val="34"/>
          <w:szCs w:val="34"/>
          <w:rtl/>
        </w:rPr>
        <w:t>يَاأَيُّهَا</w:t>
      </w:r>
      <w:proofErr w:type="spellEnd"/>
      <w:r w:rsidRPr="00CB6010">
        <w:rPr>
          <w:rFonts w:ascii="Traditional Arabic" w:hAnsi="Traditional Arabic" w:cs="Traditional Arabic"/>
          <w:b/>
          <w:bCs/>
          <w:color w:val="008000"/>
          <w:sz w:val="34"/>
          <w:szCs w:val="34"/>
          <w:rtl/>
        </w:rPr>
        <w:t xml:space="preserve">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00CB6010" w:rsidRPr="00CB6010">
        <w:rPr>
          <w:rFonts w:ascii="Traditional Arabic" w:hAnsi="Traditional Arabic" w:cs="Traditional Arabic"/>
          <w:b/>
          <w:bCs/>
          <w:color w:val="000000" w:themeColor="text1"/>
          <w:sz w:val="34"/>
          <w:szCs w:val="34"/>
          <w:rtl/>
        </w:rPr>
        <w:t>﴾</w:t>
      </w:r>
      <w:r w:rsidRPr="00CB6010">
        <w:rPr>
          <w:rFonts w:ascii="Traditional Arabic" w:hAnsi="Traditional Arabic" w:cs="Traditional Arabic"/>
          <w:b/>
          <w:bCs/>
          <w:sz w:val="34"/>
          <w:szCs w:val="34"/>
          <w:rtl/>
        </w:rPr>
        <w:t xml:space="preserve"> [النساء: 1].</w:t>
      </w:r>
    </w:p>
    <w:p w14:paraId="3756F8A5" w14:textId="6F17E664" w:rsidR="00695BD0" w:rsidRPr="00CB6010" w:rsidRDefault="00CB6010"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color w:val="000000" w:themeColor="text1"/>
          <w:sz w:val="34"/>
          <w:szCs w:val="34"/>
          <w:rtl/>
        </w:rPr>
        <w:t>﴿</w:t>
      </w:r>
      <w:proofErr w:type="spellStart"/>
      <w:r w:rsidR="00695BD0" w:rsidRPr="00CB6010">
        <w:rPr>
          <w:rFonts w:ascii="Traditional Arabic" w:hAnsi="Traditional Arabic" w:cs="Traditional Arabic"/>
          <w:b/>
          <w:bCs/>
          <w:color w:val="008000"/>
          <w:sz w:val="34"/>
          <w:szCs w:val="34"/>
          <w:rtl/>
        </w:rPr>
        <w:t>يَاأَيُّهَا</w:t>
      </w:r>
      <w:proofErr w:type="spellEnd"/>
      <w:r w:rsidR="00695BD0" w:rsidRPr="00CB6010">
        <w:rPr>
          <w:rFonts w:ascii="Traditional Arabic" w:hAnsi="Traditional Arabic" w:cs="Traditional Arabic"/>
          <w:b/>
          <w:bCs/>
          <w:color w:val="008000"/>
          <w:sz w:val="34"/>
          <w:szCs w:val="34"/>
          <w:rtl/>
        </w:rPr>
        <w:t xml:space="preserve"> الَّذِينَ آمَنُوا اتَّقُوا اللَّهَ وَقُولُوا قَوْلًا سَدِيدًا * يُصْلِحْ لَكُمْ أَعْمَالَكُمْ وَيَغْفِرْ لَكُمْ ذُنُوبَكُمْ وَمَنْ يُطِعِ اللَّهَ وَرَسُولَهُ فَقَدْ فَازَ فَوْزًا عَظِيمًا</w:t>
      </w:r>
      <w:r w:rsidRPr="00CB6010">
        <w:rPr>
          <w:rFonts w:ascii="Traditional Arabic" w:hAnsi="Traditional Arabic" w:cs="Traditional Arabic"/>
          <w:b/>
          <w:bCs/>
          <w:color w:val="000000" w:themeColor="text1"/>
          <w:sz w:val="34"/>
          <w:szCs w:val="34"/>
          <w:rtl/>
        </w:rPr>
        <w:t>﴾</w:t>
      </w:r>
      <w:r w:rsidR="00695BD0" w:rsidRPr="00CB6010">
        <w:rPr>
          <w:rFonts w:ascii="Traditional Arabic" w:hAnsi="Traditional Arabic" w:cs="Traditional Arabic"/>
          <w:b/>
          <w:bCs/>
          <w:sz w:val="34"/>
          <w:szCs w:val="34"/>
          <w:rtl/>
        </w:rPr>
        <w:t xml:space="preserve"> [الأحزاب: 70، 71]، أما بعد:</w:t>
      </w:r>
    </w:p>
    <w:p w14:paraId="59269F41" w14:textId="1E8DAFFB" w:rsidR="0053757A" w:rsidRPr="00CB6010" w:rsidRDefault="0053757A"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فإن أصدق الحديث كتاب الله، وأحسن الهدي هدي محمد صلى الله عليه وسلم، وشر الأمور محدثاتها، وكل محدثة بدعة، وكل بدعة ضلالة، وكل ضلالة في النار.</w:t>
      </w:r>
    </w:p>
    <w:p w14:paraId="39B867DD" w14:textId="3B225B1F" w:rsidR="0053757A" w:rsidRPr="00CB6010" w:rsidRDefault="0053757A" w:rsidP="00CB6010">
      <w:pPr>
        <w:spacing w:before="40" w:after="40" w:line="240" w:lineRule="auto"/>
        <w:ind w:firstLine="153"/>
        <w:jc w:val="both"/>
        <w:rPr>
          <w:rFonts w:ascii="Traditional Arabic" w:hAnsi="Traditional Arabic" w:cs="Traditional Arabic"/>
          <w:b/>
          <w:bCs/>
          <w:color w:val="FF0000"/>
          <w:sz w:val="34"/>
          <w:szCs w:val="34"/>
          <w:rtl/>
        </w:rPr>
      </w:pPr>
      <w:r w:rsidRPr="00CB6010">
        <w:rPr>
          <w:rFonts w:ascii="Traditional Arabic" w:hAnsi="Traditional Arabic" w:cs="Traditional Arabic"/>
          <w:b/>
          <w:bCs/>
          <w:color w:val="FF0000"/>
          <w:sz w:val="34"/>
          <w:szCs w:val="34"/>
          <w:rtl/>
        </w:rPr>
        <w:t>معنى البركة</w:t>
      </w:r>
      <w:r w:rsidR="00E07274" w:rsidRPr="00CB6010">
        <w:rPr>
          <w:rFonts w:ascii="Traditional Arabic" w:hAnsi="Traditional Arabic" w:cs="Traditional Arabic"/>
          <w:b/>
          <w:bCs/>
          <w:color w:val="FF0000"/>
          <w:sz w:val="34"/>
          <w:szCs w:val="34"/>
          <w:rtl/>
        </w:rPr>
        <w:t>:</w:t>
      </w:r>
    </w:p>
    <w:p w14:paraId="72756EA9" w14:textId="77777777" w:rsidR="00F87EEE" w:rsidRPr="00CB6010" w:rsidRDefault="00F87EEE"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البركة: هي النماء والزيادة، حسية كانت أو عقلية، وكثرة الخير ودوامه، يقال: باركه الله، وبارك فيه، وبارك عليه، وبارك له.</w:t>
      </w:r>
    </w:p>
    <w:p w14:paraId="1E234062" w14:textId="77777777" w:rsidR="00F87EEE" w:rsidRPr="00CB6010" w:rsidRDefault="00F87EEE"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 قال ابن عاشور: "ولعل قولهم: (بارك فيه) إنما يتعلق به ما كانت البركة حاصلة للغير في زمنه أو مكانه.</w:t>
      </w:r>
    </w:p>
    <w:p w14:paraId="4969B429" w14:textId="0F93CB37" w:rsidR="00F87EEE" w:rsidRPr="00CB6010" w:rsidRDefault="00F87EEE"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 وأما: (باركه) فيتعلق به ما كانت البركة صفة له، و(بارك عليه) جعل البركة متمكنة منه، (وبارك له) جعل أشياء مباركة لأجله</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أي بارك فيما له"</w:t>
      </w:r>
      <w:r w:rsidR="00722988" w:rsidRPr="00CB6010">
        <w:rPr>
          <w:rStyle w:val="a4"/>
          <w:rFonts w:ascii="Traditional Arabic" w:hAnsi="Traditional Arabic" w:cs="Traditional Arabic"/>
          <w:b/>
          <w:bCs/>
          <w:sz w:val="34"/>
          <w:szCs w:val="34"/>
          <w:rtl/>
        </w:rPr>
        <w:footnoteReference w:id="1"/>
      </w:r>
      <w:r w:rsidR="00395F6C" w:rsidRPr="00CB6010">
        <w:rPr>
          <w:rFonts w:ascii="Traditional Arabic" w:hAnsi="Traditional Arabic" w:cs="Traditional Arabic"/>
          <w:b/>
          <w:bCs/>
          <w:sz w:val="34"/>
          <w:szCs w:val="34"/>
          <w:rtl/>
        </w:rPr>
        <w:t>، "</w:t>
      </w:r>
      <w:r w:rsidRPr="00CB6010">
        <w:rPr>
          <w:rFonts w:ascii="Traditional Arabic" w:hAnsi="Traditional Arabic" w:cs="Traditional Arabic"/>
          <w:b/>
          <w:bCs/>
          <w:sz w:val="34"/>
          <w:szCs w:val="34"/>
          <w:rtl/>
        </w:rPr>
        <w:t>والفعل منه: بارك، وهو متعد</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ومنه: </w:t>
      </w:r>
      <w:r w:rsidR="00CB6010" w:rsidRPr="00CB6010">
        <w:rPr>
          <w:rFonts w:ascii="Traditional Arabic" w:hAnsi="Traditional Arabic" w:cs="Traditional Arabic"/>
          <w:b/>
          <w:bCs/>
          <w:color w:val="000000" w:themeColor="text1"/>
          <w:sz w:val="34"/>
          <w:szCs w:val="34"/>
          <w:rtl/>
        </w:rPr>
        <w:t>﴿</w:t>
      </w:r>
      <w:r w:rsidR="00722988" w:rsidRPr="00CB6010">
        <w:rPr>
          <w:rFonts w:ascii="Traditional Arabic" w:hAnsi="Traditional Arabic" w:cs="Traditional Arabic"/>
          <w:b/>
          <w:bCs/>
          <w:color w:val="008000"/>
          <w:sz w:val="34"/>
          <w:szCs w:val="34"/>
          <w:rtl/>
        </w:rPr>
        <w:t>أَنْ بُورِكَ مَنْ فِي النَّارِ</w:t>
      </w:r>
      <w:r w:rsidR="00CB6010" w:rsidRPr="00CB6010">
        <w:rPr>
          <w:rFonts w:ascii="Traditional Arabic" w:hAnsi="Traditional Arabic" w:cs="Traditional Arabic"/>
          <w:b/>
          <w:bCs/>
          <w:color w:val="000000" w:themeColor="text1"/>
          <w:sz w:val="34"/>
          <w:szCs w:val="34"/>
          <w:rtl/>
        </w:rPr>
        <w:t>﴾</w:t>
      </w:r>
      <w:r w:rsidR="00722988" w:rsidRPr="00CB6010">
        <w:rPr>
          <w:rFonts w:ascii="Traditional Arabic" w:hAnsi="Traditional Arabic" w:cs="Traditional Arabic"/>
          <w:b/>
          <w:bCs/>
          <w:sz w:val="34"/>
          <w:szCs w:val="34"/>
          <w:rtl/>
        </w:rPr>
        <w:t xml:space="preserve"> [النمل: 8].</w:t>
      </w:r>
    </w:p>
    <w:p w14:paraId="77316A73" w14:textId="2B2F2B30" w:rsidR="00F87EEE" w:rsidRPr="00CB6010" w:rsidRDefault="00F87EEE" w:rsidP="00CB6010">
      <w:pPr>
        <w:pStyle w:val="a9"/>
        <w:numPr>
          <w:ilvl w:val="0"/>
          <w:numId w:val="4"/>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وي</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ضم</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ن معنى ما تعد</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ى بعلى، لقوله: وبارك على محمد</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وتبارك لازم"</w:t>
      </w:r>
      <w:r w:rsidR="00722988" w:rsidRPr="00CB6010">
        <w:rPr>
          <w:rStyle w:val="a4"/>
          <w:rFonts w:ascii="Traditional Arabic" w:hAnsi="Traditional Arabic" w:cs="Traditional Arabic"/>
          <w:b/>
          <w:bCs/>
          <w:sz w:val="34"/>
          <w:szCs w:val="34"/>
          <w:rtl/>
        </w:rPr>
        <w:footnoteReference w:id="2"/>
      </w:r>
      <w:r w:rsidR="00395F6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"وهي في الأصل مأخوذة من برك البعير، وهو صدره، ومنه: برك البعير، إذا ألقى بركه على الأرض.</w:t>
      </w:r>
    </w:p>
    <w:p w14:paraId="0A7785F7" w14:textId="61806AFE" w:rsidR="00E07274"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 واعتبر فيه معنى اللزوم، فقيل: بركاء الحرب </w:t>
      </w:r>
      <w:proofErr w:type="spellStart"/>
      <w:r w:rsidRPr="00CB6010">
        <w:rPr>
          <w:rFonts w:ascii="Traditional Arabic" w:hAnsi="Traditional Arabic" w:cs="Traditional Arabic"/>
          <w:b/>
          <w:bCs/>
          <w:sz w:val="34"/>
          <w:szCs w:val="34"/>
          <w:rtl/>
        </w:rPr>
        <w:t>وبركاؤها</w:t>
      </w:r>
      <w:proofErr w:type="spellEnd"/>
      <w:r w:rsidRPr="00CB6010">
        <w:rPr>
          <w:rFonts w:ascii="Traditional Arabic" w:hAnsi="Traditional Arabic" w:cs="Traditional Arabic"/>
          <w:b/>
          <w:bCs/>
          <w:sz w:val="34"/>
          <w:szCs w:val="34"/>
          <w:rtl/>
        </w:rPr>
        <w:t xml:space="preserve"> للمكان الذي يلزمه الأبطال، وسمي محبس الماء بركة، كسدرة، ثم أطلقت على ثبوت الخير الإلهي في الشيء كثبوت الماء في البركة"</w:t>
      </w:r>
      <w:r w:rsidR="00722988" w:rsidRPr="00CB6010">
        <w:rPr>
          <w:rStyle w:val="a4"/>
          <w:rFonts w:ascii="Traditional Arabic" w:hAnsi="Traditional Arabic" w:cs="Traditional Arabic"/>
          <w:b/>
          <w:bCs/>
          <w:sz w:val="34"/>
          <w:szCs w:val="34"/>
          <w:rtl/>
        </w:rPr>
        <w:footnoteReference w:id="3"/>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والتبريك الدعاء بذلك، والتبرك استدعاء البركة واستجلابها.</w:t>
      </w:r>
    </w:p>
    <w:p w14:paraId="43F22E07" w14:textId="1FA14F9A" w:rsidR="00440E97" w:rsidRPr="00CB6010" w:rsidRDefault="00440E97" w:rsidP="00CB6010">
      <w:pPr>
        <w:pStyle w:val="a9"/>
        <w:spacing w:before="40" w:after="40" w:line="240" w:lineRule="auto"/>
        <w:ind w:firstLine="153"/>
        <w:jc w:val="both"/>
        <w:rPr>
          <w:rFonts w:ascii="Traditional Arabic" w:hAnsi="Traditional Arabic" w:cs="Traditional Arabic"/>
          <w:b/>
          <w:bCs/>
          <w:sz w:val="34"/>
          <w:szCs w:val="34"/>
          <w:rtl/>
        </w:rPr>
      </w:pPr>
    </w:p>
    <w:p w14:paraId="3CDC9F14" w14:textId="77777777"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color w:val="FF0000"/>
          <w:sz w:val="34"/>
          <w:szCs w:val="34"/>
        </w:rPr>
      </w:pPr>
      <w:r w:rsidRPr="00CB6010">
        <w:rPr>
          <w:rFonts w:ascii="Traditional Arabic" w:hAnsi="Traditional Arabic" w:cs="Traditional Arabic"/>
          <w:b/>
          <w:bCs/>
          <w:color w:val="FF0000"/>
          <w:sz w:val="34"/>
          <w:szCs w:val="34"/>
          <w:rtl/>
        </w:rPr>
        <w:lastRenderedPageBreak/>
        <w:t xml:space="preserve">وطلب البركة لا يخلو من أمرين: </w:t>
      </w:r>
    </w:p>
    <w:p w14:paraId="76CFA89D" w14:textId="5AD3BC64"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الأول: أن يكون التبرك بأمر شرعي معلوم، مثل القرآن، قال الله تعالى: </w:t>
      </w:r>
      <w:r w:rsidR="00CB6010" w:rsidRPr="00CB6010">
        <w:rPr>
          <w:rFonts w:ascii="Traditional Arabic" w:hAnsi="Traditional Arabic" w:cs="Traditional Arabic"/>
          <w:b/>
          <w:bCs/>
          <w:color w:val="000000" w:themeColor="text1"/>
          <w:sz w:val="34"/>
          <w:szCs w:val="34"/>
          <w:rtl/>
        </w:rPr>
        <w:t>﴿</w:t>
      </w:r>
      <w:r w:rsidR="00722988" w:rsidRPr="00CB6010">
        <w:rPr>
          <w:rFonts w:ascii="Traditional Arabic" w:hAnsi="Traditional Arabic" w:cs="Traditional Arabic"/>
          <w:b/>
          <w:bCs/>
          <w:color w:val="008000"/>
          <w:sz w:val="34"/>
          <w:szCs w:val="34"/>
          <w:rtl/>
        </w:rPr>
        <w:t>وَهَذَا كِتَابٌ أَنْزَلْنَاهُ مُبَارَكٌ</w:t>
      </w:r>
      <w:r w:rsidR="00CB6010" w:rsidRPr="00CB6010">
        <w:rPr>
          <w:rFonts w:ascii="Traditional Arabic" w:hAnsi="Traditional Arabic" w:cs="Traditional Arabic"/>
          <w:b/>
          <w:bCs/>
          <w:color w:val="000000" w:themeColor="text1"/>
          <w:sz w:val="34"/>
          <w:szCs w:val="34"/>
          <w:rtl/>
        </w:rPr>
        <w:t>﴾</w:t>
      </w:r>
      <w:r w:rsidR="00722988" w:rsidRPr="00CB6010">
        <w:rPr>
          <w:rFonts w:ascii="Traditional Arabic" w:hAnsi="Traditional Arabic" w:cs="Traditional Arabic"/>
          <w:b/>
          <w:bCs/>
          <w:sz w:val="34"/>
          <w:szCs w:val="34"/>
          <w:rtl/>
        </w:rPr>
        <w:t xml:space="preserve"> [الأنعام: 92]</w:t>
      </w:r>
      <w:r w:rsidRPr="00CB6010">
        <w:rPr>
          <w:rFonts w:ascii="Traditional Arabic" w:hAnsi="Traditional Arabic" w:cs="Traditional Arabic"/>
          <w:b/>
          <w:bCs/>
          <w:sz w:val="34"/>
          <w:szCs w:val="34"/>
          <w:rtl/>
        </w:rPr>
        <w:t>، فمن بركته هدايته للقلوب، وشفاؤه للصدور</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وإصلاحه للنفوس، وتهذيبه للأخلاق،</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غير ذلك من بركاته الكثيرة.</w:t>
      </w:r>
    </w:p>
    <w:p w14:paraId="0BF51AD6" w14:textId="778C430F" w:rsidR="00E07274"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 الثاني: أن يكون التبرك بأمر غير مشروع</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كالتبرك بالأشجار والأحجار والقبور والقباب والبقاع ونحو ذلك، فهذا كله من الشرك"</w:t>
      </w:r>
      <w:r w:rsidR="00722988" w:rsidRPr="00CB6010">
        <w:rPr>
          <w:rStyle w:val="a4"/>
          <w:rFonts w:ascii="Traditional Arabic" w:hAnsi="Traditional Arabic" w:cs="Traditional Arabic"/>
          <w:b/>
          <w:bCs/>
          <w:sz w:val="34"/>
          <w:szCs w:val="34"/>
          <w:rtl/>
        </w:rPr>
        <w:footnoteReference w:id="4"/>
      </w:r>
      <w:r w:rsidRPr="00CB6010">
        <w:rPr>
          <w:rFonts w:ascii="Traditional Arabic" w:hAnsi="Traditional Arabic" w:cs="Traditional Arabic"/>
          <w:b/>
          <w:bCs/>
          <w:sz w:val="34"/>
          <w:szCs w:val="34"/>
          <w:rtl/>
        </w:rPr>
        <w:t>.</w:t>
      </w:r>
    </w:p>
    <w:p w14:paraId="01B48642" w14:textId="483CBE5A"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والله -عز وجل- هو خالق البركة، وهو الذي يبارك في الأشياء، والبركة المضافة لله تعالى نوعان: قال ابن القيم - رحمه الله- في بدائع الفوائد: "فصل البركة المضافة لله: وأما البركة فكذلك نوعان أيض</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w:t>
      </w:r>
    </w:p>
    <w:p w14:paraId="058F43A8" w14:textId="6279262A"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 أحدهما: بركة هي فعله تبارك وتعالى، والفعل منها بارك، ويتعدى بنفسه تارة، وبأداة </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على</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تارة، وبأداة </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في</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تارة، والمفعول منها مبارك، وهو ما جعل كذلك</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فكان مبارك</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بجعله تعالى. </w:t>
      </w:r>
    </w:p>
    <w:p w14:paraId="642347EB" w14:textId="3B3C0252"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والنوع الثاني: بركة تضاف إليه إضافة الرحمة والعزة، والفعل منها تبارك</w:t>
      </w:r>
      <w:r w:rsidR="00722988"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ولهذا لا يقال لغيره ذلك، ولا يصلح إلا له -عز وجل- فهو سبحانه المبارك…"</w:t>
      </w:r>
      <w:r w:rsidR="00722988" w:rsidRPr="00CB6010">
        <w:rPr>
          <w:rStyle w:val="a4"/>
          <w:rFonts w:ascii="Traditional Arabic" w:hAnsi="Traditional Arabic" w:cs="Traditional Arabic"/>
          <w:b/>
          <w:bCs/>
          <w:sz w:val="34"/>
          <w:szCs w:val="34"/>
          <w:rtl/>
        </w:rPr>
        <w:footnoteReference w:id="5"/>
      </w:r>
      <w:r w:rsidRPr="00CB6010">
        <w:rPr>
          <w:rFonts w:ascii="Traditional Arabic" w:hAnsi="Traditional Arabic" w:cs="Traditional Arabic"/>
          <w:b/>
          <w:bCs/>
          <w:sz w:val="34"/>
          <w:szCs w:val="34"/>
          <w:rtl/>
        </w:rPr>
        <w:t>.</w:t>
      </w:r>
    </w:p>
    <w:p w14:paraId="4322CE49" w14:textId="0076A9D3" w:rsidR="00F87EEE" w:rsidRPr="00CB6010" w:rsidRDefault="00F87EEE"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فيكون معنى قول</w:t>
      </w:r>
      <w:r w:rsidR="00395F6C" w:rsidRPr="00CB6010">
        <w:rPr>
          <w:rFonts w:ascii="Traditional Arabic" w:hAnsi="Traditional Arabic" w:cs="Traditional Arabic"/>
          <w:b/>
          <w:bCs/>
          <w:sz w:val="34"/>
          <w:szCs w:val="34"/>
          <w:rtl/>
        </w:rPr>
        <w:t>ه</w:t>
      </w:r>
      <w:r w:rsidRPr="00CB6010">
        <w:rPr>
          <w:rFonts w:ascii="Traditional Arabic" w:hAnsi="Traditional Arabic" w:cs="Traditional Arabic"/>
          <w:b/>
          <w:bCs/>
          <w:sz w:val="34"/>
          <w:szCs w:val="34"/>
          <w:rtl/>
        </w:rPr>
        <w:t xml:space="preserve"> تعالى: </w:t>
      </w:r>
      <w:r w:rsidR="00CB6010" w:rsidRPr="00CB6010">
        <w:rPr>
          <w:rFonts w:ascii="Traditional Arabic" w:hAnsi="Traditional Arabic" w:cs="Traditional Arabic"/>
          <w:b/>
          <w:bCs/>
          <w:color w:val="000000" w:themeColor="text1"/>
          <w:sz w:val="34"/>
          <w:szCs w:val="34"/>
          <w:rtl/>
        </w:rPr>
        <w:t>﴿</w:t>
      </w:r>
      <w:r w:rsidR="00C9450F" w:rsidRPr="00CB6010">
        <w:rPr>
          <w:rFonts w:ascii="Traditional Arabic" w:hAnsi="Traditional Arabic" w:cs="Traditional Arabic"/>
          <w:b/>
          <w:bCs/>
          <w:color w:val="008000"/>
          <w:sz w:val="34"/>
          <w:szCs w:val="34"/>
          <w:rtl/>
        </w:rPr>
        <w:t>تَبَارَكَ الَّذِي نَزَّلَ الْفُرْقَانَ</w:t>
      </w:r>
      <w:r w:rsidR="00CB6010" w:rsidRPr="00CB6010">
        <w:rPr>
          <w:rFonts w:ascii="Traditional Arabic" w:hAnsi="Traditional Arabic" w:cs="Traditional Arabic"/>
          <w:b/>
          <w:bCs/>
          <w:color w:val="000000" w:themeColor="text1"/>
          <w:sz w:val="34"/>
          <w:szCs w:val="34"/>
          <w:rtl/>
        </w:rPr>
        <w:t>﴾</w:t>
      </w:r>
      <w:r w:rsidR="00C9450F" w:rsidRPr="00CB6010">
        <w:rPr>
          <w:rFonts w:ascii="Traditional Arabic" w:hAnsi="Traditional Arabic" w:cs="Traditional Arabic"/>
          <w:b/>
          <w:bCs/>
          <w:sz w:val="34"/>
          <w:szCs w:val="34"/>
          <w:rtl/>
        </w:rPr>
        <w:t xml:space="preserve"> [الفرقان: 1] </w:t>
      </w:r>
      <w:r w:rsidRPr="00CB6010">
        <w:rPr>
          <w:rFonts w:ascii="Traditional Arabic" w:hAnsi="Traditional Arabic" w:cs="Traditional Arabic"/>
          <w:b/>
          <w:bCs/>
          <w:sz w:val="34"/>
          <w:szCs w:val="34"/>
          <w:rtl/>
        </w:rPr>
        <w:t>تفاعل مطاوع بارك، وهو فعل لا يتصرف، ولم يستعمل في غيره تعالى، فلا يجيء منه مضارع، ولا اسم فاعل ولا مصدر، قال الطرماح:</w:t>
      </w:r>
    </w:p>
    <w:p w14:paraId="295098CB" w14:textId="786E2F26" w:rsidR="00F87EEE" w:rsidRPr="00CB6010" w:rsidRDefault="00F87EEE" w:rsidP="00CB6010">
      <w:pPr>
        <w:spacing w:before="40" w:after="40" w:line="240" w:lineRule="auto"/>
        <w:ind w:firstLine="153"/>
        <w:jc w:val="center"/>
        <w:rPr>
          <w:rFonts w:ascii="Traditional Arabic" w:hAnsi="Traditional Arabic" w:cs="Traditional Arabic"/>
          <w:b/>
          <w:bCs/>
          <w:sz w:val="34"/>
          <w:szCs w:val="34"/>
          <w:rtl/>
          <w:lang w:bidi="ar-EG"/>
        </w:rPr>
      </w:pPr>
      <w:r w:rsidRPr="00CB6010">
        <w:rPr>
          <w:rFonts w:ascii="Traditional Arabic" w:hAnsi="Traditional Arabic" w:cs="Traditional Arabic"/>
          <w:b/>
          <w:bCs/>
          <w:sz w:val="34"/>
          <w:szCs w:val="34"/>
          <w:rtl/>
        </w:rPr>
        <w:t xml:space="preserve">تباركت لا معط لشيء منعته </w:t>
      </w:r>
      <w:r w:rsidR="00C9450F"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وليس لما أعطيت يا رب مانع</w:t>
      </w:r>
      <w:r w:rsidR="00C9450F" w:rsidRPr="00CB6010">
        <w:rPr>
          <w:rStyle w:val="a4"/>
          <w:rFonts w:ascii="Traditional Arabic" w:hAnsi="Traditional Arabic" w:cs="Traditional Arabic"/>
          <w:b/>
          <w:bCs/>
          <w:sz w:val="34"/>
          <w:szCs w:val="34"/>
          <w:rtl/>
        </w:rPr>
        <w:footnoteReference w:id="6"/>
      </w:r>
    </w:p>
    <w:p w14:paraId="14026829" w14:textId="28208608" w:rsidR="00F87EEE" w:rsidRPr="00CB6010" w:rsidRDefault="00F87EEE"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ومعناه: تعاظم، وقيل: تبارك: تقد</w:t>
      </w:r>
      <w:r w:rsidR="00C9450F"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س، والقدس الطهارة، وقيل: تبارك ارتفع، حكى الأصمعي: تبارك عليكم، من قول عربي صعد رابية، فقال لأصحابه ذلك</w:t>
      </w:r>
      <w:r w:rsidR="00C9450F"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أي</w:t>
      </w:r>
      <w:r w:rsidR="00C9450F"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تعاليت وارتفعت، والمبارك المرتفع، ذكره البغوي</w:t>
      </w:r>
      <w:r w:rsidR="00C9450F"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ومنه قول الشاعر:</w:t>
      </w:r>
    </w:p>
    <w:p w14:paraId="3B629A27" w14:textId="22A5EAC9" w:rsidR="00F87EEE" w:rsidRPr="00CB6010" w:rsidRDefault="00F87EEE" w:rsidP="00CB6010">
      <w:pPr>
        <w:spacing w:before="40" w:after="40" w:line="240" w:lineRule="auto"/>
        <w:ind w:firstLine="153"/>
        <w:jc w:val="center"/>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إلى الجذع جذع النخلة المتبارك</w:t>
      </w:r>
    </w:p>
    <w:p w14:paraId="50C098EB" w14:textId="0E820A21" w:rsidR="00F87EEE" w:rsidRPr="00CB6010" w:rsidRDefault="00F87EEE"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وقيل: معناه ثبت ودام بما لم يزل ولا يزال، ذكره البغوي أيض</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وقيل: تمجد، ففي هذه الأقوال تكون البركة صفة ذات. وقيل: معناه أن تجيء البركات من قبله، فالبركة كلها منه، وقيل: تبارك</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أي</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باسمه يبارك في كل شيء، وقيل: كثر خيره وإحسانه</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خلقه، وقيل: اتسعت رأفته ورحمته بهم، وقيل: تزايد عن كل شيء، وتعالى عنه في صفاته وأفعاله، وقيل: تبارك</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أي</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البركة تكتسب وتنال بذكره، وقال ابن </w:t>
      </w:r>
      <w:r w:rsidRPr="00CB6010">
        <w:rPr>
          <w:rFonts w:ascii="Traditional Arabic" w:hAnsi="Traditional Arabic" w:cs="Traditional Arabic"/>
          <w:b/>
          <w:bCs/>
          <w:sz w:val="34"/>
          <w:szCs w:val="34"/>
          <w:rtl/>
        </w:rPr>
        <w:lastRenderedPageBreak/>
        <w:t>عباس: جاء بكل بركة. وعلى هذا تكون صفة فعل. وقال الحسين بن الفضل: تبارك في ذاته وبارك من شاء من خلقه، قال ابن القيم: "وهذا أحسن الأقوال، فتباركه سبحانه، وصف ذات له، وصف</w:t>
      </w:r>
      <w:r w:rsidR="001B68DC" w:rsidRPr="00CB6010">
        <w:rPr>
          <w:rFonts w:ascii="Traditional Arabic" w:hAnsi="Traditional Arabic" w:cs="Traditional Arabic"/>
          <w:b/>
          <w:bCs/>
          <w:sz w:val="34"/>
          <w:szCs w:val="34"/>
          <w:rtl/>
        </w:rPr>
        <w:t>ة</w:t>
      </w:r>
      <w:r w:rsidRPr="00CB6010">
        <w:rPr>
          <w:rFonts w:ascii="Traditional Arabic" w:hAnsi="Traditional Arabic" w:cs="Traditional Arabic"/>
          <w:b/>
          <w:bCs/>
          <w:sz w:val="34"/>
          <w:szCs w:val="34"/>
          <w:rtl/>
        </w:rPr>
        <w:t xml:space="preserve"> فعل، كما قال الحسين بن الفضل… وقال ابن عطية: معناه عظم وكثرت بركاته ولا يوصف بهذه اللفظة إلا الله سبحانه وتعالى، ولا تتصرف هذه اللفظة في لغة العرب</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لا يستعمل منها مضارع ولا أمر، قال: وعلة ذلك أن تبارك لما لم يوصف به غير الله لم يقتض مستقبل</w:t>
      </w:r>
      <w:r w:rsidR="00E07274" w:rsidRPr="00CB6010">
        <w:rPr>
          <w:rFonts w:ascii="Traditional Arabic" w:hAnsi="Traditional Arabic" w:cs="Traditional Arabic"/>
          <w:b/>
          <w:bCs/>
          <w:sz w:val="34"/>
          <w:szCs w:val="34"/>
          <w:rtl/>
        </w:rPr>
        <w:t>ًا</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إذ الله سبحانه وتعالى قد تبارك في الأزل"</w:t>
      </w:r>
      <w:r w:rsidR="001B68DC" w:rsidRPr="00CB6010">
        <w:rPr>
          <w:rStyle w:val="a4"/>
          <w:rFonts w:ascii="Traditional Arabic" w:hAnsi="Traditional Arabic" w:cs="Traditional Arabic"/>
          <w:b/>
          <w:bCs/>
          <w:sz w:val="34"/>
          <w:szCs w:val="34"/>
          <w:rtl/>
        </w:rPr>
        <w:footnoteReference w:id="7"/>
      </w:r>
      <w:r w:rsidRPr="00CB6010">
        <w:rPr>
          <w:rFonts w:ascii="Traditional Arabic" w:hAnsi="Traditional Arabic" w:cs="Traditional Arabic"/>
          <w:b/>
          <w:bCs/>
          <w:sz w:val="34"/>
          <w:szCs w:val="34"/>
          <w:rtl/>
        </w:rPr>
        <w:t>.</w:t>
      </w:r>
    </w:p>
    <w:p w14:paraId="07B7458B" w14:textId="6B3F295D" w:rsidR="00F87EEE" w:rsidRPr="00CB6010" w:rsidRDefault="00F87EEE" w:rsidP="00CB6010">
      <w:pPr>
        <w:spacing w:before="40" w:after="40" w:line="240" w:lineRule="auto"/>
        <w:ind w:firstLine="153"/>
        <w:jc w:val="both"/>
        <w:rPr>
          <w:rFonts w:ascii="Traditional Arabic" w:hAnsi="Traditional Arabic" w:cs="Traditional Arabic"/>
          <w:b/>
          <w:bCs/>
          <w:color w:val="FF0000"/>
          <w:sz w:val="34"/>
          <w:szCs w:val="34"/>
          <w:u w:val="single"/>
          <w:rtl/>
        </w:rPr>
      </w:pPr>
      <w:r w:rsidRPr="00CB6010">
        <w:rPr>
          <w:rFonts w:ascii="Traditional Arabic" w:hAnsi="Traditional Arabic" w:cs="Traditional Arabic"/>
          <w:b/>
          <w:bCs/>
          <w:color w:val="FF0000"/>
          <w:sz w:val="34"/>
          <w:szCs w:val="34"/>
          <w:u w:val="single"/>
          <w:rtl/>
        </w:rPr>
        <w:t>فيم</w:t>
      </w:r>
      <w:r w:rsidR="001B68DC" w:rsidRPr="00CB6010">
        <w:rPr>
          <w:rFonts w:ascii="Traditional Arabic" w:hAnsi="Traditional Arabic" w:cs="Traditional Arabic"/>
          <w:b/>
          <w:bCs/>
          <w:color w:val="FF0000"/>
          <w:sz w:val="34"/>
          <w:szCs w:val="34"/>
          <w:u w:val="single"/>
          <w:rtl/>
        </w:rPr>
        <w:t>َ</w:t>
      </w:r>
      <w:r w:rsidRPr="00CB6010">
        <w:rPr>
          <w:rFonts w:ascii="Traditional Arabic" w:hAnsi="Traditional Arabic" w:cs="Traditional Arabic"/>
          <w:b/>
          <w:bCs/>
          <w:color w:val="FF0000"/>
          <w:sz w:val="34"/>
          <w:szCs w:val="34"/>
          <w:u w:val="single"/>
          <w:rtl/>
        </w:rPr>
        <w:t xml:space="preserve"> تكون البركة؟</w:t>
      </w:r>
    </w:p>
    <w:p w14:paraId="1CF394A1" w14:textId="04433DBE"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تكون البركة في الأمكنة والأزمنة والأشخاص: وكما قيل: إن لله خواص</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في الأمكنة والأزمنة والأشخاص</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فالله -عز وجل- قد يبارك في بعض الأمكنة، ويجعلها مباركة</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فبارك سبحانه في المسجد الأقصى وما حوله</w:t>
      </w:r>
      <w:r w:rsidR="001B68DC" w:rsidRPr="00CB6010">
        <w:rPr>
          <w:rFonts w:ascii="Traditional Arabic" w:hAnsi="Traditional Arabic" w:cs="Traditional Arabic"/>
          <w:b/>
          <w:bCs/>
          <w:sz w:val="34"/>
          <w:szCs w:val="34"/>
          <w:rtl/>
        </w:rPr>
        <w:t>،</w:t>
      </w:r>
      <w:r w:rsid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فقال تعالى:</w:t>
      </w:r>
      <w:r w:rsidR="001B68DC" w:rsidRPr="00CB6010">
        <w:rPr>
          <w:rFonts w:ascii="Traditional Arabic" w:hAnsi="Traditional Arabic" w:cs="Traditional Arabic"/>
          <w:sz w:val="34"/>
          <w:szCs w:val="34"/>
          <w:rtl/>
        </w:rPr>
        <w:t xml:space="preserve"> </w:t>
      </w:r>
      <w:r w:rsidR="00CB6010" w:rsidRPr="00CB6010">
        <w:rPr>
          <w:rFonts w:ascii="Traditional Arabic" w:hAnsi="Traditional Arabic" w:cs="Traditional Arabic"/>
          <w:b/>
          <w:bCs/>
          <w:color w:val="000000" w:themeColor="text1"/>
          <w:sz w:val="34"/>
          <w:szCs w:val="34"/>
          <w:rtl/>
        </w:rPr>
        <w:t>﴿</w:t>
      </w:r>
      <w:r w:rsidR="001B68DC" w:rsidRPr="00CB6010">
        <w:rPr>
          <w:rFonts w:ascii="Traditional Arabic" w:hAnsi="Traditional Arabic" w:cs="Traditional Arabic"/>
          <w:b/>
          <w:bCs/>
          <w:color w:val="008000"/>
          <w:sz w:val="34"/>
          <w:szCs w:val="34"/>
          <w:rtl/>
        </w:rPr>
        <w:t>سُبْحَانَ الَّذِي أَسْرَى بِعَبْدِهِ لَيْلًا مِنَ الْمَسْجِدِ الْحَرَامِ إِلَى الْمَسْجِدِ الْأَقْصَى الَّذِي بَارَكْنَا حَوْلَهُ</w:t>
      </w:r>
      <w:r w:rsidR="00CB6010" w:rsidRPr="00CB6010">
        <w:rPr>
          <w:rFonts w:ascii="Traditional Arabic" w:hAnsi="Traditional Arabic" w:cs="Traditional Arabic"/>
          <w:b/>
          <w:bCs/>
          <w:color w:val="000000" w:themeColor="text1"/>
          <w:sz w:val="34"/>
          <w:szCs w:val="34"/>
          <w:rtl/>
        </w:rPr>
        <w:t>﴾</w:t>
      </w:r>
      <w:r w:rsidR="001B68DC" w:rsidRPr="00CB6010">
        <w:rPr>
          <w:rFonts w:ascii="Traditional Arabic" w:hAnsi="Traditional Arabic" w:cs="Traditional Arabic"/>
          <w:b/>
          <w:bCs/>
          <w:sz w:val="34"/>
          <w:szCs w:val="34"/>
          <w:rtl/>
        </w:rPr>
        <w:t xml:space="preserve"> [الإسراء: 1]</w:t>
      </w:r>
      <w:r w:rsidRPr="00CB6010">
        <w:rPr>
          <w:rFonts w:ascii="Traditional Arabic" w:hAnsi="Traditional Arabic" w:cs="Traditional Arabic"/>
          <w:b/>
          <w:bCs/>
          <w:sz w:val="34"/>
          <w:szCs w:val="34"/>
          <w:rtl/>
        </w:rPr>
        <w:t>.</w:t>
      </w:r>
    </w:p>
    <w:p w14:paraId="597905A7" w14:textId="07C3FBCB" w:rsidR="001B68DC" w:rsidRPr="00CB6010" w:rsidRDefault="00F87EEE"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قال الطبري: "وقوله: </w:t>
      </w:r>
      <w:r w:rsidR="00CB6010" w:rsidRPr="00CB6010">
        <w:rPr>
          <w:rFonts w:ascii="Traditional Arabic" w:hAnsi="Traditional Arabic" w:cs="Traditional Arabic"/>
          <w:b/>
          <w:bCs/>
          <w:color w:val="000000" w:themeColor="text1"/>
          <w:sz w:val="34"/>
          <w:szCs w:val="34"/>
          <w:rtl/>
        </w:rPr>
        <w:t>﴿</w:t>
      </w:r>
      <w:r w:rsidR="001B68DC" w:rsidRPr="00CB6010">
        <w:rPr>
          <w:rFonts w:ascii="Traditional Arabic" w:hAnsi="Traditional Arabic" w:cs="Traditional Arabic"/>
          <w:b/>
          <w:bCs/>
          <w:color w:val="008000"/>
          <w:sz w:val="34"/>
          <w:szCs w:val="34"/>
          <w:rtl/>
        </w:rPr>
        <w:t>الَّذِي بَارَكْنَا حَوْلَهُ</w:t>
      </w:r>
      <w:r w:rsidR="00CB6010" w:rsidRPr="00CB6010">
        <w:rPr>
          <w:rFonts w:ascii="Traditional Arabic" w:hAnsi="Traditional Arabic" w:cs="Traditional Arabic"/>
          <w:b/>
          <w:bCs/>
          <w:color w:val="000000" w:themeColor="text1"/>
          <w:sz w:val="34"/>
          <w:szCs w:val="34"/>
          <w:rtl/>
        </w:rPr>
        <w:t>﴾</w:t>
      </w:r>
      <w:r w:rsidR="001B68DC"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يقول تعالى ذكره: الذي جعلنا حوله البركة لس</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ك</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انه في معايشهم وأقواتهم </w:t>
      </w:r>
      <w:proofErr w:type="spellStart"/>
      <w:r w:rsidRPr="00CB6010">
        <w:rPr>
          <w:rFonts w:ascii="Traditional Arabic" w:hAnsi="Traditional Arabic" w:cs="Traditional Arabic"/>
          <w:b/>
          <w:bCs/>
          <w:sz w:val="34"/>
          <w:szCs w:val="34"/>
          <w:rtl/>
        </w:rPr>
        <w:t>وحروثهم</w:t>
      </w:r>
      <w:proofErr w:type="spellEnd"/>
      <w:r w:rsidRPr="00CB6010">
        <w:rPr>
          <w:rFonts w:ascii="Traditional Arabic" w:hAnsi="Traditional Arabic" w:cs="Traditional Arabic"/>
          <w:b/>
          <w:bCs/>
          <w:sz w:val="34"/>
          <w:szCs w:val="34"/>
          <w:rtl/>
        </w:rPr>
        <w:t xml:space="preserve"> </w:t>
      </w:r>
      <w:proofErr w:type="spellStart"/>
      <w:r w:rsidRPr="00CB6010">
        <w:rPr>
          <w:rFonts w:ascii="Traditional Arabic" w:hAnsi="Traditional Arabic" w:cs="Traditional Arabic"/>
          <w:b/>
          <w:bCs/>
          <w:sz w:val="34"/>
          <w:szCs w:val="34"/>
          <w:rtl/>
        </w:rPr>
        <w:t>وغروسهم</w:t>
      </w:r>
      <w:proofErr w:type="spellEnd"/>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لأن البركة لا تفارقه جعلنا الله تعالى في بركاته ونفعنا بشريف آياته"</w:t>
      </w:r>
      <w:r w:rsidR="001B68DC" w:rsidRPr="00CB6010">
        <w:rPr>
          <w:rStyle w:val="a4"/>
          <w:rFonts w:ascii="Traditional Arabic" w:hAnsi="Traditional Arabic" w:cs="Traditional Arabic"/>
          <w:b/>
          <w:bCs/>
          <w:sz w:val="34"/>
          <w:szCs w:val="34"/>
          <w:rtl/>
        </w:rPr>
        <w:footnoteReference w:id="8"/>
      </w:r>
      <w:r w:rsidRPr="00CB6010">
        <w:rPr>
          <w:rFonts w:ascii="Traditional Arabic" w:hAnsi="Traditional Arabic" w:cs="Traditional Arabic"/>
          <w:b/>
          <w:bCs/>
          <w:sz w:val="34"/>
          <w:szCs w:val="34"/>
          <w:rtl/>
        </w:rPr>
        <w:t>.</w:t>
      </w:r>
    </w:p>
    <w:p w14:paraId="23F043BC" w14:textId="6F941D58" w:rsidR="001B68DC" w:rsidRPr="00CB6010" w:rsidRDefault="00F87EEE"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 وبارك سبحانه في أرض الشام، قال تعالى: </w:t>
      </w:r>
      <w:r w:rsidR="00CB6010" w:rsidRPr="00CB6010">
        <w:rPr>
          <w:rFonts w:ascii="Traditional Arabic" w:hAnsi="Traditional Arabic" w:cs="Traditional Arabic"/>
          <w:b/>
          <w:bCs/>
          <w:color w:val="000000" w:themeColor="text1"/>
          <w:sz w:val="34"/>
          <w:szCs w:val="34"/>
          <w:rtl/>
        </w:rPr>
        <w:t>﴿</w:t>
      </w:r>
      <w:r w:rsidR="001B68DC" w:rsidRPr="00CB6010">
        <w:rPr>
          <w:rFonts w:ascii="Traditional Arabic" w:hAnsi="Traditional Arabic" w:cs="Traditional Arabic"/>
          <w:b/>
          <w:bCs/>
          <w:color w:val="008000"/>
          <w:sz w:val="34"/>
          <w:szCs w:val="34"/>
          <w:rtl/>
        </w:rPr>
        <w:t>وَنَجَّيْنَاهُ وَلُوطًا إِلَى الْأَرْضِ الَّتِي بَارَكْنَا فِيهَا لِلْعَالَمِينَ</w:t>
      </w:r>
      <w:r w:rsidR="00CB6010" w:rsidRPr="00CB6010">
        <w:rPr>
          <w:rFonts w:ascii="Traditional Arabic" w:hAnsi="Traditional Arabic" w:cs="Traditional Arabic"/>
          <w:b/>
          <w:bCs/>
          <w:color w:val="000000" w:themeColor="text1"/>
          <w:sz w:val="34"/>
          <w:szCs w:val="34"/>
          <w:rtl/>
        </w:rPr>
        <w:t>﴾</w:t>
      </w:r>
      <w:r w:rsidR="001B68DC" w:rsidRPr="00CB6010">
        <w:rPr>
          <w:rFonts w:ascii="Traditional Arabic" w:hAnsi="Traditional Arabic" w:cs="Traditional Arabic"/>
          <w:b/>
          <w:bCs/>
          <w:sz w:val="34"/>
          <w:szCs w:val="34"/>
          <w:rtl/>
        </w:rPr>
        <w:t xml:space="preserve"> [الأنبياء: 71]</w:t>
      </w:r>
      <w:r w:rsidRPr="00CB6010">
        <w:rPr>
          <w:rFonts w:ascii="Traditional Arabic" w:hAnsi="Traditional Arabic" w:cs="Traditional Arabic"/>
          <w:b/>
          <w:bCs/>
          <w:sz w:val="34"/>
          <w:szCs w:val="34"/>
          <w:rtl/>
        </w:rPr>
        <w:t>، قال الألوسي: "والمراد بهذه الأرض أرض الشام، وقيل: أرض مكة، وقيل: مصر، والصحيح الأول، ووصفها بعموم البركة</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لأن أكثر الأنبياء عليهم السلام بعثوا فيها، وانتشرت في العالم شرائعهم التي هي مباد</w:t>
      </w:r>
      <w:r w:rsidR="001B68DC" w:rsidRPr="00CB6010">
        <w:rPr>
          <w:rFonts w:ascii="Traditional Arabic" w:hAnsi="Traditional Arabic" w:cs="Traditional Arabic"/>
          <w:b/>
          <w:bCs/>
          <w:sz w:val="34"/>
          <w:szCs w:val="34"/>
          <w:rtl/>
        </w:rPr>
        <w:t>ئ</w:t>
      </w:r>
      <w:r w:rsidRPr="00CB6010">
        <w:rPr>
          <w:rFonts w:ascii="Traditional Arabic" w:hAnsi="Traditional Arabic" w:cs="Traditional Arabic"/>
          <w:b/>
          <w:bCs/>
          <w:sz w:val="34"/>
          <w:szCs w:val="34"/>
          <w:rtl/>
        </w:rPr>
        <w:t xml:space="preserve"> الكمالات والخيرات الدينية والدنيوية، ولم يقل: التي باركناها للمبالغة بجعلها محيطة بالبركة، وقيل: المراد بالبركات النعم الدنيوية من الخصب وغيره، والأول أظهر وأنسب بحال الأنبياء عليهم السلام"</w:t>
      </w:r>
      <w:r w:rsidR="001B68DC" w:rsidRPr="00CB6010">
        <w:rPr>
          <w:rStyle w:val="a4"/>
          <w:rFonts w:ascii="Traditional Arabic" w:hAnsi="Traditional Arabic" w:cs="Traditional Arabic"/>
          <w:b/>
          <w:bCs/>
          <w:sz w:val="34"/>
          <w:szCs w:val="34"/>
          <w:rtl/>
        </w:rPr>
        <w:footnoteReference w:id="9"/>
      </w:r>
      <w:r w:rsidRPr="00CB6010">
        <w:rPr>
          <w:rFonts w:ascii="Traditional Arabic" w:hAnsi="Traditional Arabic" w:cs="Traditional Arabic"/>
          <w:b/>
          <w:bCs/>
          <w:sz w:val="34"/>
          <w:szCs w:val="34"/>
          <w:rtl/>
        </w:rPr>
        <w:t>.</w:t>
      </w:r>
    </w:p>
    <w:p w14:paraId="4799A1A1" w14:textId="23F370AB" w:rsidR="00F87EEE" w:rsidRPr="00CB6010" w:rsidRDefault="00F87EEE" w:rsidP="00CB6010">
      <w:pPr>
        <w:pStyle w:val="a9"/>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 وقال ابن عاشور: "و(حول) يدل على مكان قريب من مكان اسم ما أضيف (حول) إليه. وكون البركة حوله كناية عن حصول البركة فيه بالأولى</w:t>
      </w:r>
      <w:r w:rsidR="001B68DC"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لأنها إذا حصلت حوله فقد تجاوزت ما فيه؛ ففيه لطيفة التلازم، ولطيفة فحوى الخطاب، ولطيفة المبالغة بالتكثير.</w:t>
      </w:r>
    </w:p>
    <w:p w14:paraId="6BDA7FB8" w14:textId="77777777" w:rsidR="00F87EEE" w:rsidRPr="00CB6010" w:rsidRDefault="00F87EEE" w:rsidP="00CB6010">
      <w:pPr>
        <w:pStyle w:val="a9"/>
        <w:numPr>
          <w:ilvl w:val="0"/>
          <w:numId w:val="3"/>
        </w:numPr>
        <w:spacing w:before="40" w:after="40" w:line="240" w:lineRule="auto"/>
        <w:ind w:firstLine="153"/>
        <w:jc w:val="both"/>
        <w:rPr>
          <w:rFonts w:ascii="Traditional Arabic" w:hAnsi="Traditional Arabic" w:cs="Traditional Arabic"/>
          <w:b/>
          <w:bCs/>
          <w:color w:val="FF0000"/>
          <w:sz w:val="34"/>
          <w:szCs w:val="34"/>
          <w:rtl/>
        </w:rPr>
      </w:pPr>
      <w:r w:rsidRPr="00CB6010">
        <w:rPr>
          <w:rFonts w:ascii="Traditional Arabic" w:hAnsi="Traditional Arabic" w:cs="Traditional Arabic"/>
          <w:b/>
          <w:bCs/>
          <w:color w:val="FF0000"/>
          <w:sz w:val="34"/>
          <w:szCs w:val="34"/>
          <w:rtl/>
        </w:rPr>
        <w:t>أسباب بركة المسجد الأقصى كثيرة:</w:t>
      </w:r>
    </w:p>
    <w:p w14:paraId="386294B4" w14:textId="03B4FEDB" w:rsidR="00F87EEE" w:rsidRPr="00CB6010" w:rsidRDefault="00F87EEE"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lastRenderedPageBreak/>
        <w:t xml:space="preserve"> كما أشارت إليه كلمة (حوله) منها: أن واضعه إبراهيم عليه السلام، ومنها: ما لحقه من البركة بمن صلى به من الأنبياء من داود وسليمان ومن بعدهما من أنبياء بني إسرائيل، ثم بحلول الرسول عيسى عليه السلام وإعلانه الدعوة</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الله فيه وفيما حوله.</w:t>
      </w:r>
    </w:p>
    <w:p w14:paraId="38EF95BB" w14:textId="6AC29CC6" w:rsidR="00F87EEE" w:rsidRPr="00CB6010" w:rsidRDefault="00F87EEE" w:rsidP="00CB6010">
      <w:p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ومنها: بركة من دفن حوله من الأنبياء، فقد ثبت أن قبري داود وسليمان حول المسجد الأقصى. وأعظم تلك البركات حلول النبي -صلى الله عليه وسلم- فيه ذلك الحلول الخارق للعادة، وصلاته فيه بالأنبياء كلهم"</w:t>
      </w:r>
      <w:r w:rsidR="00967382" w:rsidRPr="00CB6010">
        <w:rPr>
          <w:rStyle w:val="a4"/>
          <w:rFonts w:ascii="Traditional Arabic" w:hAnsi="Traditional Arabic" w:cs="Traditional Arabic"/>
          <w:b/>
          <w:bCs/>
          <w:sz w:val="34"/>
          <w:szCs w:val="34"/>
          <w:rtl/>
        </w:rPr>
        <w:footnoteReference w:id="10"/>
      </w:r>
      <w:r w:rsidR="0096738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وقال تعالى: </w:t>
      </w:r>
      <w:r w:rsidR="00CB6010" w:rsidRPr="00CB6010">
        <w:rPr>
          <w:rFonts w:ascii="Traditional Arabic" w:hAnsi="Traditional Arabic" w:cs="Traditional Arabic"/>
          <w:b/>
          <w:bCs/>
          <w:color w:val="000000" w:themeColor="text1"/>
          <w:sz w:val="34"/>
          <w:szCs w:val="34"/>
          <w:rtl/>
        </w:rPr>
        <w:t>﴿</w:t>
      </w:r>
      <w:r w:rsidR="00967382" w:rsidRPr="00CB6010">
        <w:rPr>
          <w:rFonts w:ascii="Traditional Arabic" w:hAnsi="Traditional Arabic" w:cs="Traditional Arabic"/>
          <w:b/>
          <w:bCs/>
          <w:color w:val="008000"/>
          <w:sz w:val="34"/>
          <w:szCs w:val="34"/>
          <w:rtl/>
        </w:rPr>
        <w:t>فَلَمَّا أَتَاهَا نُودِيَ مِنْ شَاطِئِ الْوَادِ الْأَيْمَنِ فِي الْبُقْعَةِ الْمُبَارَكَةِ مِنَ الشَّجَرَةِ</w:t>
      </w:r>
      <w:r w:rsidR="00CB6010" w:rsidRPr="00CB6010">
        <w:rPr>
          <w:rFonts w:ascii="Traditional Arabic" w:hAnsi="Traditional Arabic" w:cs="Traditional Arabic"/>
          <w:b/>
          <w:bCs/>
          <w:color w:val="000000" w:themeColor="text1"/>
          <w:sz w:val="34"/>
          <w:szCs w:val="34"/>
          <w:rtl/>
        </w:rPr>
        <w:t>﴾</w:t>
      </w:r>
      <w:r w:rsidR="00967382" w:rsidRPr="00CB6010">
        <w:rPr>
          <w:rFonts w:ascii="Traditional Arabic" w:hAnsi="Traditional Arabic" w:cs="Traditional Arabic"/>
          <w:b/>
          <w:bCs/>
          <w:sz w:val="34"/>
          <w:szCs w:val="34"/>
          <w:rtl/>
        </w:rPr>
        <w:t xml:space="preserve"> [القصص: 30].</w:t>
      </w:r>
    </w:p>
    <w:p w14:paraId="5A5006B1" w14:textId="74E895A7" w:rsidR="00F87EEE" w:rsidRPr="00CB6010" w:rsidRDefault="00C3377A"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w:t>
      </w:r>
      <w:r w:rsidR="00F87EEE" w:rsidRPr="00CB6010">
        <w:rPr>
          <w:rFonts w:ascii="Traditional Arabic" w:hAnsi="Traditional Arabic" w:cs="Traditional Arabic"/>
          <w:b/>
          <w:bCs/>
          <w:sz w:val="34"/>
          <w:szCs w:val="34"/>
          <w:rtl/>
        </w:rPr>
        <w:t>سبب البركة حدوث أمر ديني فيها، وهو تكليم الله إياه وإظهار المعجزات عليه"</w:t>
      </w:r>
      <w:r w:rsidR="00DB4D5D" w:rsidRPr="00CB6010">
        <w:rPr>
          <w:rStyle w:val="a4"/>
          <w:rFonts w:ascii="Traditional Arabic" w:hAnsi="Traditional Arabic" w:cs="Traditional Arabic"/>
          <w:b/>
          <w:bCs/>
          <w:sz w:val="34"/>
          <w:szCs w:val="34"/>
          <w:rtl/>
        </w:rPr>
        <w:footnoteReference w:id="11"/>
      </w:r>
      <w:r w:rsidR="00DB4D5D" w:rsidRPr="00CB6010">
        <w:rPr>
          <w:rFonts w:ascii="Traditional Arabic" w:hAnsi="Traditional Arabic" w:cs="Traditional Arabic"/>
          <w:b/>
          <w:bCs/>
          <w:sz w:val="34"/>
          <w:szCs w:val="34"/>
          <w:rtl/>
        </w:rPr>
        <w:t>،</w:t>
      </w:r>
      <w:r w:rsidR="00F87EEE" w:rsidRPr="00CB6010">
        <w:rPr>
          <w:rFonts w:ascii="Traditional Arabic" w:hAnsi="Traditional Arabic" w:cs="Traditional Arabic"/>
          <w:b/>
          <w:bCs/>
          <w:sz w:val="34"/>
          <w:szCs w:val="34"/>
          <w:rtl/>
        </w:rPr>
        <w:t xml:space="preserve"> ودعا -صلى الله عليه وسلم- للمدينة بالبركة فقال: </w:t>
      </w:r>
      <w:r w:rsidR="00DB4D5D" w:rsidRPr="00CB6010">
        <w:rPr>
          <w:rFonts w:ascii="Traditional Arabic" w:hAnsi="Traditional Arabic" w:cs="Traditional Arabic"/>
          <w:b/>
          <w:bCs/>
          <w:sz w:val="34"/>
          <w:szCs w:val="34"/>
          <w:rtl/>
        </w:rPr>
        <w:t>(</w:t>
      </w:r>
      <w:r w:rsidR="00F87EEE" w:rsidRPr="00CB6010">
        <w:rPr>
          <w:rFonts w:ascii="Traditional Arabic" w:hAnsi="Traditional Arabic" w:cs="Traditional Arabic"/>
          <w:b/>
          <w:bCs/>
          <w:sz w:val="34"/>
          <w:szCs w:val="34"/>
          <w:rtl/>
        </w:rPr>
        <w:t>(اللهم اجعل بالمدينة ضِعْفَي ما جعلته بمكة من البركة)</w:t>
      </w:r>
      <w:r w:rsidR="00DB4D5D" w:rsidRPr="00CB6010">
        <w:rPr>
          <w:rFonts w:ascii="Traditional Arabic" w:hAnsi="Traditional Arabic" w:cs="Traditional Arabic"/>
          <w:b/>
          <w:bCs/>
          <w:sz w:val="34"/>
          <w:szCs w:val="34"/>
          <w:rtl/>
        </w:rPr>
        <w:t>)</w:t>
      </w:r>
      <w:r w:rsidR="00DB4D5D" w:rsidRPr="00CB6010">
        <w:rPr>
          <w:rStyle w:val="a4"/>
          <w:rFonts w:ascii="Traditional Arabic" w:hAnsi="Traditional Arabic" w:cs="Traditional Arabic"/>
          <w:b/>
          <w:bCs/>
          <w:sz w:val="34"/>
          <w:szCs w:val="34"/>
          <w:rtl/>
        </w:rPr>
        <w:footnoteReference w:id="12"/>
      </w:r>
      <w:r w:rsidR="00F87EEE" w:rsidRPr="00CB6010">
        <w:rPr>
          <w:rFonts w:ascii="Traditional Arabic" w:hAnsi="Traditional Arabic" w:cs="Traditional Arabic"/>
          <w:b/>
          <w:bCs/>
          <w:sz w:val="34"/>
          <w:szCs w:val="34"/>
          <w:rtl/>
        </w:rPr>
        <w:t>.</w:t>
      </w:r>
    </w:p>
    <w:p w14:paraId="4B1D9362" w14:textId="330482AC"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وبارك سبحانه بعض الأزمنة فجعلها مباركة</w:t>
      </w:r>
      <w:r w:rsidR="00DB4D5D"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كليلة القدر، قال -عز وجل-: </w:t>
      </w:r>
      <w:r w:rsidR="00CB6010" w:rsidRPr="00CB6010">
        <w:rPr>
          <w:rFonts w:ascii="Traditional Arabic" w:hAnsi="Traditional Arabic" w:cs="Traditional Arabic"/>
          <w:b/>
          <w:bCs/>
          <w:color w:val="000000" w:themeColor="text1"/>
          <w:sz w:val="34"/>
          <w:szCs w:val="34"/>
          <w:rtl/>
        </w:rPr>
        <w:t>﴿</w:t>
      </w:r>
      <w:r w:rsidR="00DB4D5D" w:rsidRPr="00CB6010">
        <w:rPr>
          <w:rFonts w:ascii="Traditional Arabic" w:hAnsi="Traditional Arabic" w:cs="Traditional Arabic"/>
          <w:b/>
          <w:bCs/>
          <w:color w:val="008000"/>
          <w:sz w:val="34"/>
          <w:szCs w:val="34"/>
          <w:rtl/>
        </w:rPr>
        <w:t>إِنَّا أَنْزَلْنَاهُ فِي لَيْلَةٍ مُبَارَكَةٍ</w:t>
      </w:r>
      <w:r w:rsidR="00CB6010" w:rsidRPr="00CB6010">
        <w:rPr>
          <w:rFonts w:ascii="Traditional Arabic" w:hAnsi="Traditional Arabic" w:cs="Traditional Arabic"/>
          <w:b/>
          <w:bCs/>
          <w:color w:val="000000" w:themeColor="text1"/>
          <w:sz w:val="34"/>
          <w:szCs w:val="34"/>
          <w:rtl/>
        </w:rPr>
        <w:t>﴾</w:t>
      </w:r>
      <w:r w:rsidR="00DB4D5D" w:rsidRPr="00CB6010">
        <w:rPr>
          <w:rFonts w:ascii="Traditional Arabic" w:hAnsi="Traditional Arabic" w:cs="Traditional Arabic"/>
          <w:b/>
          <w:bCs/>
          <w:sz w:val="34"/>
          <w:szCs w:val="34"/>
          <w:rtl/>
        </w:rPr>
        <w:t xml:space="preserve"> [الدخان: 3]؛</w:t>
      </w:r>
      <w:r w:rsidRPr="00CB6010">
        <w:rPr>
          <w:rFonts w:ascii="Traditional Arabic" w:hAnsi="Traditional Arabic" w:cs="Traditional Arabic"/>
          <w:b/>
          <w:bCs/>
          <w:sz w:val="34"/>
          <w:szCs w:val="34"/>
          <w:rtl/>
        </w:rPr>
        <w:t xml:space="preserve"> يعني: الكتاب أنزلناه في ليلة القدر، وسميت مباركة لما فيها من البركة، والمغفرة للمؤمنين.</w:t>
      </w:r>
    </w:p>
    <w:p w14:paraId="48AC03B2" w14:textId="11AAF341"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وبارك سبحانه في بعض البشر فجعل الأنبياء والمرسلين مباركين</w:t>
      </w:r>
      <w:r w:rsidR="00DB4D5D"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قال تعالى عن نوح: </w:t>
      </w:r>
      <w:r w:rsidR="00CB6010" w:rsidRPr="00CB6010">
        <w:rPr>
          <w:rFonts w:ascii="Traditional Arabic" w:hAnsi="Traditional Arabic" w:cs="Traditional Arabic"/>
          <w:b/>
          <w:bCs/>
          <w:color w:val="000000" w:themeColor="text1"/>
          <w:sz w:val="34"/>
          <w:szCs w:val="34"/>
          <w:rtl/>
        </w:rPr>
        <w:t>﴿</w:t>
      </w:r>
      <w:r w:rsidR="00DB4D5D" w:rsidRPr="00CB6010">
        <w:rPr>
          <w:rFonts w:ascii="Traditional Arabic" w:hAnsi="Traditional Arabic" w:cs="Traditional Arabic"/>
          <w:b/>
          <w:bCs/>
          <w:color w:val="008000"/>
          <w:sz w:val="34"/>
          <w:szCs w:val="34"/>
          <w:rtl/>
        </w:rPr>
        <w:t xml:space="preserve">قِيلَ </w:t>
      </w:r>
      <w:proofErr w:type="spellStart"/>
      <w:r w:rsidR="00DB4D5D" w:rsidRPr="00CB6010">
        <w:rPr>
          <w:rFonts w:ascii="Traditional Arabic" w:hAnsi="Traditional Arabic" w:cs="Traditional Arabic"/>
          <w:b/>
          <w:bCs/>
          <w:color w:val="008000"/>
          <w:sz w:val="34"/>
          <w:szCs w:val="34"/>
          <w:rtl/>
        </w:rPr>
        <w:t>يَانُوحُ</w:t>
      </w:r>
      <w:proofErr w:type="spellEnd"/>
      <w:r w:rsidR="00DB4D5D" w:rsidRPr="00CB6010">
        <w:rPr>
          <w:rFonts w:ascii="Traditional Arabic" w:hAnsi="Traditional Arabic" w:cs="Traditional Arabic"/>
          <w:b/>
          <w:bCs/>
          <w:color w:val="008000"/>
          <w:sz w:val="34"/>
          <w:szCs w:val="34"/>
          <w:rtl/>
        </w:rPr>
        <w:t xml:space="preserve"> اهْبِطْ بِسَلَامٍ مِنَّا وَبَرَكَاتٍ عَلَيْكَ وَعَلَى أُمَمٍ مِمَّنْ مَعَكَ</w:t>
      </w:r>
      <w:r w:rsidR="00CB6010" w:rsidRPr="00CB6010">
        <w:rPr>
          <w:rFonts w:ascii="Traditional Arabic" w:hAnsi="Traditional Arabic" w:cs="Traditional Arabic"/>
          <w:b/>
          <w:bCs/>
          <w:color w:val="000000" w:themeColor="text1"/>
          <w:sz w:val="34"/>
          <w:szCs w:val="34"/>
          <w:rtl/>
        </w:rPr>
        <w:t>﴾</w:t>
      </w:r>
      <w:r w:rsidR="00DB4D5D" w:rsidRPr="00CB6010">
        <w:rPr>
          <w:rFonts w:ascii="Traditional Arabic" w:hAnsi="Traditional Arabic" w:cs="Traditional Arabic"/>
          <w:b/>
          <w:bCs/>
          <w:sz w:val="34"/>
          <w:szCs w:val="34"/>
          <w:rtl/>
        </w:rPr>
        <w:t xml:space="preserve"> [هود: 48]</w:t>
      </w:r>
      <w:r w:rsidRPr="00CB6010">
        <w:rPr>
          <w:rFonts w:ascii="Traditional Arabic" w:hAnsi="Traditional Arabic" w:cs="Traditional Arabic"/>
          <w:b/>
          <w:bCs/>
          <w:sz w:val="34"/>
          <w:szCs w:val="34"/>
          <w:rtl/>
        </w:rPr>
        <w:t>.</w:t>
      </w:r>
    </w:p>
    <w:p w14:paraId="0A16AF7D" w14:textId="5F448594"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قال البغوي: </w:t>
      </w:r>
      <w:r w:rsidR="00C3377A" w:rsidRPr="00CB6010">
        <w:rPr>
          <w:rFonts w:ascii="Traditional Arabic" w:hAnsi="Traditional Arabic" w:cs="Traditional Arabic"/>
          <w:b/>
          <w:bCs/>
          <w:sz w:val="34"/>
          <w:szCs w:val="34"/>
          <w:rtl/>
        </w:rPr>
        <w:t>"</w:t>
      </w:r>
      <w:r w:rsidR="00CB6010" w:rsidRPr="00CB6010">
        <w:rPr>
          <w:rFonts w:ascii="Traditional Arabic" w:hAnsi="Traditional Arabic" w:cs="Traditional Arabic"/>
          <w:b/>
          <w:bCs/>
          <w:color w:val="000000" w:themeColor="text1"/>
          <w:sz w:val="34"/>
          <w:szCs w:val="34"/>
          <w:rtl/>
        </w:rPr>
        <w:t>﴿</w:t>
      </w:r>
      <w:r w:rsidRPr="00CB6010">
        <w:rPr>
          <w:rFonts w:ascii="Traditional Arabic" w:hAnsi="Traditional Arabic" w:cs="Traditional Arabic"/>
          <w:b/>
          <w:bCs/>
          <w:color w:val="008000"/>
          <w:sz w:val="34"/>
          <w:szCs w:val="34"/>
          <w:rtl/>
        </w:rPr>
        <w:t>وَبَرَكَاتٍ عَلَيْكَ</w:t>
      </w:r>
      <w:r w:rsidR="00CB6010" w:rsidRPr="00CB6010">
        <w:rPr>
          <w:rFonts w:ascii="Traditional Arabic" w:hAnsi="Traditional Arabic" w:cs="Traditional Arabic"/>
          <w:b/>
          <w:bCs/>
          <w:color w:val="000000" w:themeColor="text1"/>
          <w:sz w:val="34"/>
          <w:szCs w:val="34"/>
          <w:rtl/>
        </w:rPr>
        <w:t>﴾</w:t>
      </w:r>
      <w:r w:rsidRPr="00CB6010">
        <w:rPr>
          <w:rFonts w:ascii="Traditional Arabic" w:hAnsi="Traditional Arabic" w:cs="Traditional Arabic"/>
          <w:b/>
          <w:bCs/>
          <w:sz w:val="34"/>
          <w:szCs w:val="34"/>
          <w:rtl/>
        </w:rPr>
        <w:t xml:space="preserve"> البركة ها هنا هي: أن الله تعالى جعل ذريته هم الباقين</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 xml:space="preserve">يوم القيامة، </w:t>
      </w:r>
      <w:r w:rsidR="00CB6010" w:rsidRPr="00CB6010">
        <w:rPr>
          <w:rFonts w:ascii="Traditional Arabic" w:hAnsi="Traditional Arabic" w:cs="Traditional Arabic"/>
          <w:b/>
          <w:bCs/>
          <w:color w:val="000000" w:themeColor="text1"/>
          <w:sz w:val="34"/>
          <w:szCs w:val="34"/>
          <w:rtl/>
        </w:rPr>
        <w:t>﴿</w:t>
      </w:r>
      <w:r w:rsidRPr="00CB6010">
        <w:rPr>
          <w:rFonts w:ascii="Traditional Arabic" w:hAnsi="Traditional Arabic" w:cs="Traditional Arabic"/>
          <w:b/>
          <w:bCs/>
          <w:color w:val="008000"/>
          <w:sz w:val="34"/>
          <w:szCs w:val="34"/>
          <w:rtl/>
        </w:rPr>
        <w:t>وَعَلَى أُمَمٍ مِمَّنْ مَعَكَ</w:t>
      </w:r>
      <w:r w:rsidR="00CB6010" w:rsidRPr="00CB6010">
        <w:rPr>
          <w:rFonts w:ascii="Traditional Arabic" w:hAnsi="Traditional Arabic" w:cs="Traditional Arabic"/>
          <w:b/>
          <w:bCs/>
          <w:color w:val="000000" w:themeColor="text1"/>
          <w:sz w:val="34"/>
          <w:szCs w:val="34"/>
          <w:rtl/>
        </w:rPr>
        <w:t>﴾</w:t>
      </w:r>
      <w:r w:rsidR="00DB4D5D"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أي: على ذرية أمم ممن كان معك في السفينة، يعني على قرون تجيء من بعدك، من ذرية من معك، من ولدك وهم المؤمنون، قال محمد بن كعب القرظي: دخل فيه كل مؤمن</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قيام الساعة"</w:t>
      </w:r>
      <w:r w:rsidR="00DB4D5D" w:rsidRPr="00CB6010">
        <w:rPr>
          <w:rStyle w:val="a4"/>
          <w:rFonts w:ascii="Traditional Arabic" w:hAnsi="Traditional Arabic" w:cs="Traditional Arabic"/>
          <w:b/>
          <w:bCs/>
          <w:sz w:val="34"/>
          <w:szCs w:val="34"/>
          <w:rtl/>
        </w:rPr>
        <w:footnoteReference w:id="13"/>
      </w:r>
      <w:r w:rsidRPr="00CB6010">
        <w:rPr>
          <w:rFonts w:ascii="Traditional Arabic" w:hAnsi="Traditional Arabic" w:cs="Traditional Arabic"/>
          <w:b/>
          <w:bCs/>
          <w:sz w:val="34"/>
          <w:szCs w:val="34"/>
          <w:rtl/>
        </w:rPr>
        <w:t xml:space="preserve">. </w:t>
      </w:r>
    </w:p>
    <w:p w14:paraId="23571080" w14:textId="49BC6EC5"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وقال عن عيسى عليه السلام: </w:t>
      </w:r>
      <w:r w:rsidR="00CB6010" w:rsidRPr="00CB6010">
        <w:rPr>
          <w:rFonts w:ascii="Traditional Arabic" w:hAnsi="Traditional Arabic" w:cs="Traditional Arabic"/>
          <w:b/>
          <w:bCs/>
          <w:color w:val="000000" w:themeColor="text1"/>
          <w:sz w:val="34"/>
          <w:szCs w:val="34"/>
          <w:rtl/>
        </w:rPr>
        <w:t>﴿</w:t>
      </w:r>
      <w:r w:rsidR="00DB4D5D" w:rsidRPr="00CB6010">
        <w:rPr>
          <w:rFonts w:ascii="Traditional Arabic" w:hAnsi="Traditional Arabic" w:cs="Traditional Arabic"/>
          <w:b/>
          <w:bCs/>
          <w:color w:val="008000"/>
          <w:sz w:val="34"/>
          <w:szCs w:val="34"/>
          <w:rtl/>
        </w:rPr>
        <w:t>وَجَعَلَنِي مُبَارَكًا أَيْنَ مَا كُنْتُ</w:t>
      </w:r>
      <w:r w:rsidR="00CB6010" w:rsidRPr="00CB6010">
        <w:rPr>
          <w:rFonts w:ascii="Traditional Arabic" w:hAnsi="Traditional Arabic" w:cs="Traditional Arabic"/>
          <w:b/>
          <w:bCs/>
          <w:color w:val="000000" w:themeColor="text1"/>
          <w:sz w:val="34"/>
          <w:szCs w:val="34"/>
          <w:rtl/>
        </w:rPr>
        <w:t>﴾</w:t>
      </w:r>
      <w:r w:rsidR="00DB4D5D" w:rsidRPr="00CB6010">
        <w:rPr>
          <w:rFonts w:ascii="Traditional Arabic" w:hAnsi="Traditional Arabic" w:cs="Traditional Arabic"/>
          <w:b/>
          <w:bCs/>
          <w:sz w:val="34"/>
          <w:szCs w:val="34"/>
          <w:rtl/>
        </w:rPr>
        <w:t xml:space="preserve"> [مريم: 31].</w:t>
      </w:r>
    </w:p>
    <w:p w14:paraId="5E20B9EB" w14:textId="2C7C8A8D"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قال الألوسي: "ومعنى إيتائه البركة على ما قيل جعله مبارك</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w:t>
      </w:r>
      <w:proofErr w:type="spellStart"/>
      <w:r w:rsidRPr="00CB6010">
        <w:rPr>
          <w:rFonts w:ascii="Traditional Arabic" w:hAnsi="Traditional Arabic" w:cs="Traditional Arabic"/>
          <w:b/>
          <w:bCs/>
          <w:sz w:val="34"/>
          <w:szCs w:val="34"/>
          <w:rtl/>
        </w:rPr>
        <w:t>نف</w:t>
      </w:r>
      <w:r w:rsidR="00DB4D5D"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اع</w:t>
      </w:r>
      <w:r w:rsidR="00E07274" w:rsidRPr="00CB6010">
        <w:rPr>
          <w:rFonts w:ascii="Traditional Arabic" w:hAnsi="Traditional Arabic" w:cs="Traditional Arabic"/>
          <w:b/>
          <w:bCs/>
          <w:sz w:val="34"/>
          <w:szCs w:val="34"/>
          <w:rtl/>
        </w:rPr>
        <w:t>ًا</w:t>
      </w:r>
      <w:proofErr w:type="spellEnd"/>
      <w:r w:rsidRPr="00CB6010">
        <w:rPr>
          <w:rFonts w:ascii="Traditional Arabic" w:hAnsi="Traditional Arabic" w:cs="Traditional Arabic"/>
          <w:b/>
          <w:bCs/>
          <w:sz w:val="34"/>
          <w:szCs w:val="34"/>
          <w:rtl/>
        </w:rPr>
        <w:t xml:space="preserve"> معلم</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للخير"</w:t>
      </w:r>
      <w:r w:rsidR="00DB4D5D" w:rsidRPr="00CB6010">
        <w:rPr>
          <w:rStyle w:val="a4"/>
          <w:rFonts w:ascii="Traditional Arabic" w:hAnsi="Traditional Arabic" w:cs="Traditional Arabic"/>
          <w:b/>
          <w:bCs/>
          <w:sz w:val="34"/>
          <w:szCs w:val="34"/>
          <w:rtl/>
        </w:rPr>
        <w:footnoteReference w:id="14"/>
      </w:r>
      <w:r w:rsidRPr="00CB6010">
        <w:rPr>
          <w:rFonts w:ascii="Traditional Arabic" w:hAnsi="Traditional Arabic" w:cs="Traditional Arabic"/>
          <w:b/>
          <w:bCs/>
          <w:sz w:val="34"/>
          <w:szCs w:val="34"/>
          <w:rtl/>
        </w:rPr>
        <w:t xml:space="preserve">. </w:t>
      </w:r>
    </w:p>
    <w:p w14:paraId="288947C9" w14:textId="0F28B9F8"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lastRenderedPageBreak/>
        <w:t>وقيل: "البركة التي جعلها الله لعيسى، أنه كان معلم</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مؤدب</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حيثما توجه"</w:t>
      </w:r>
      <w:r w:rsidR="00DB4D5D" w:rsidRPr="00CB6010">
        <w:rPr>
          <w:rStyle w:val="a4"/>
          <w:rFonts w:ascii="Traditional Arabic" w:hAnsi="Traditional Arabic" w:cs="Traditional Arabic"/>
          <w:b/>
          <w:bCs/>
          <w:sz w:val="34"/>
          <w:szCs w:val="34"/>
          <w:rtl/>
        </w:rPr>
        <w:footnoteReference w:id="15"/>
      </w:r>
      <w:r w:rsidR="00DB4D5D" w:rsidRPr="00CB6010">
        <w:rPr>
          <w:rFonts w:ascii="Traditional Arabic" w:hAnsi="Traditional Arabic" w:cs="Traditional Arabic"/>
          <w:b/>
          <w:bCs/>
          <w:sz w:val="34"/>
          <w:szCs w:val="34"/>
          <w:rtl/>
          <w:lang w:bidi="ar-EG"/>
        </w:rPr>
        <w:t xml:space="preserve">، </w:t>
      </w:r>
      <w:r w:rsidRPr="00CB6010">
        <w:rPr>
          <w:rFonts w:ascii="Traditional Arabic" w:hAnsi="Traditional Arabic" w:cs="Traditional Arabic"/>
          <w:b/>
          <w:bCs/>
          <w:sz w:val="34"/>
          <w:szCs w:val="34"/>
          <w:rtl/>
        </w:rPr>
        <w:t>وكل مؤمن فيه من البركة بقدر إيمانه، و"البركة المنوطة ببني آدم، وهي البركة التي جعلها الله -جل وعلا- في المؤمنين من الناس، وعلى رأسهم: سادة المؤمنين: من الأنبياء والرسل فهؤلاء بركتهم بركة ذاتية، يعني: أن أجسامهم مباركة، فالله -جل وعلا- هو الذي جعل جسد آدم مبارك</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وغيره من الأنبياء كذلك، جعل أجسادهم جميع</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مباركة، بمعنى: أنه لو تبرك أحد من أقوامهم بأجسادهم، إما بالتمسح بها، أو بأخذ عرقها، أو التبرك ببعض أشعارهم، فهذا جائز؛ لأن الله جعل أجسادهم مباركة بركة متعدية، وهكذا نبينا محمد بن</w:t>
      </w:r>
      <w:r w:rsidR="00E07274" w:rsidRPr="00CB6010">
        <w:rPr>
          <w:rFonts w:ascii="Traditional Arabic" w:hAnsi="Traditional Arabic" w:cs="Traditional Arabic"/>
          <w:b/>
          <w:bCs/>
          <w:sz w:val="34"/>
          <w:szCs w:val="34"/>
          <w:rtl/>
        </w:rPr>
        <w:t xml:space="preserve"> عبدالله </w:t>
      </w:r>
      <w:r w:rsidRPr="00CB6010">
        <w:rPr>
          <w:rFonts w:ascii="Traditional Arabic" w:hAnsi="Traditional Arabic" w:cs="Traditional Arabic"/>
          <w:b/>
          <w:bCs/>
          <w:sz w:val="34"/>
          <w:szCs w:val="34"/>
          <w:rtl/>
        </w:rPr>
        <w:t>-صلى الله عليه وسلم- ذلك أن أجساد الأنبياء فيها بركة ذاتية ينتقل أثرها</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غيرهم، وهذا مخصوص بالأنبياء والرسل، أما غيرهم فلم يرد دليل على أن من أصحاب الأنبياء والرسل من بركتهم بركة ذاتية، حتى أفضل هذه الأمة أبو بكر وعمر، فقد جاء بالتواتر القطعي: أن الصحابة والتابعين والمخضرمين لم يكونوا يتبركون بأبي بكر، وعمر، وعثمان، وعلي، كما كانوا يتبركون بشعر النبي -صلى الله عليه وسلم- أو بوضوئه، أو بنخامته، أو بعرقه أو بملابسه</w:t>
      </w:r>
      <w:r w:rsidR="00DB4D5D"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لأن بركة أبي بكر وعمر إنما هي بركة عمل، ليست بركة ذات تنتقل كما هي بركة النبي -صلى الله عليه وسلم-؛ ولهذا جاء في الحديث أن النبي -صلى الله عليه وسلم- قال: </w:t>
      </w:r>
      <w:r w:rsidR="00DB4D5D"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(إن من الشجر لما بركته كبركة المسلم)</w:t>
      </w:r>
      <w:r w:rsidR="00DB4D5D" w:rsidRPr="00CB6010">
        <w:rPr>
          <w:rFonts w:ascii="Traditional Arabic" w:hAnsi="Traditional Arabic" w:cs="Traditional Arabic"/>
          <w:b/>
          <w:bCs/>
          <w:sz w:val="34"/>
          <w:szCs w:val="34"/>
          <w:rtl/>
        </w:rPr>
        <w:t>)</w:t>
      </w:r>
      <w:r w:rsidR="00DB4D5D" w:rsidRPr="00CB6010">
        <w:rPr>
          <w:rStyle w:val="a4"/>
          <w:rFonts w:ascii="Traditional Arabic" w:hAnsi="Traditional Arabic" w:cs="Traditional Arabic"/>
          <w:b/>
          <w:bCs/>
          <w:sz w:val="34"/>
          <w:szCs w:val="34"/>
          <w:rtl/>
        </w:rPr>
        <w:footnoteReference w:id="16"/>
      </w:r>
      <w:r w:rsidRPr="00CB6010">
        <w:rPr>
          <w:rFonts w:ascii="Traditional Arabic" w:hAnsi="Traditional Arabic" w:cs="Traditional Arabic"/>
          <w:b/>
          <w:bCs/>
          <w:sz w:val="34"/>
          <w:szCs w:val="34"/>
          <w:rtl/>
        </w:rPr>
        <w:t xml:space="preserve"> فدل هذا: على أن في كل مسلم بركة… فهذه البركة التي أضيفت لكل مسلم هي: بركة عمل، هذه البركة راجعة</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الإيمان، وإلى العلم، والدعوة، والعمل</w:t>
      </w:r>
      <w:r w:rsidR="005A2D43"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وهذه البركة ليست بركة ذات، وإنما هي بركة عمل</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ولا تنتقل من شخص</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آخر</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وعليه فيكون معنى التبرك بأهل الصلاح هو الاقتداء بهم في صلاحهم، والأخذ من علمهم والاستفادة منه وهكذا، ولا يجوز أن يتبرك بهم بمعنى أن يتمسح بهم، أو يتبرك بريقهم</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ويكون التبرك شرك</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أصغر: إذا كان يتخذ هذا التبرك بنثر التراب عليه، أو إلصاق الجسم به، أو التبرك بعين ونحوها، أسباب</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لحصول البركة بدون اعتقاد أنها توصل وتقرب</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الله، يعني: أنه جعلها أسباب</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فقط</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وأما إذا تمس</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ح بها كما هي الحال الأولى وتمر</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غ والتصق بها، لتوصله</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الله -جل وعلا-، فهذا شرك أكبر مخرج من الم</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ل</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ة"</w:t>
      </w:r>
      <w:r w:rsidR="006121EA" w:rsidRPr="00CB6010">
        <w:rPr>
          <w:rStyle w:val="a4"/>
          <w:rFonts w:ascii="Traditional Arabic" w:hAnsi="Traditional Arabic" w:cs="Traditional Arabic"/>
          <w:b/>
          <w:bCs/>
          <w:sz w:val="34"/>
          <w:szCs w:val="34"/>
          <w:rtl/>
        </w:rPr>
        <w:footnoteReference w:id="17"/>
      </w:r>
      <w:r w:rsidRPr="00CB6010">
        <w:rPr>
          <w:rFonts w:ascii="Traditional Arabic" w:hAnsi="Traditional Arabic" w:cs="Traditional Arabic"/>
          <w:b/>
          <w:bCs/>
          <w:sz w:val="34"/>
          <w:szCs w:val="34"/>
          <w:rtl/>
        </w:rPr>
        <w:t>.</w:t>
      </w:r>
    </w:p>
    <w:p w14:paraId="3593B493" w14:textId="53CE9E53"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وبارك في شجرة الزيتون، قال تعالى: </w:t>
      </w:r>
      <w:r w:rsidR="00CB6010" w:rsidRPr="00CB6010">
        <w:rPr>
          <w:rFonts w:ascii="Traditional Arabic" w:hAnsi="Traditional Arabic" w:cs="Traditional Arabic"/>
          <w:b/>
          <w:bCs/>
          <w:color w:val="000000" w:themeColor="text1"/>
          <w:sz w:val="34"/>
          <w:szCs w:val="34"/>
          <w:rtl/>
        </w:rPr>
        <w:t>﴿</w:t>
      </w:r>
      <w:r w:rsidR="006121EA" w:rsidRPr="00CB6010">
        <w:rPr>
          <w:rFonts w:ascii="Traditional Arabic" w:hAnsi="Traditional Arabic" w:cs="Traditional Arabic"/>
          <w:b/>
          <w:bCs/>
          <w:color w:val="008000"/>
          <w:sz w:val="34"/>
          <w:szCs w:val="34"/>
          <w:rtl/>
        </w:rPr>
        <w:t>يُوقَدُ مِنْ شَجَرَةٍ مُبَارَكَةٍ زَيْتُونَةٍ</w:t>
      </w:r>
      <w:r w:rsidR="00CB6010" w:rsidRPr="00CB6010">
        <w:rPr>
          <w:rFonts w:ascii="Traditional Arabic" w:hAnsi="Traditional Arabic" w:cs="Traditional Arabic"/>
          <w:b/>
          <w:bCs/>
          <w:color w:val="000000" w:themeColor="text1"/>
          <w:sz w:val="34"/>
          <w:szCs w:val="34"/>
          <w:rtl/>
        </w:rPr>
        <w:t>﴾</w:t>
      </w:r>
      <w:r w:rsidR="006121EA" w:rsidRPr="00CB6010">
        <w:rPr>
          <w:rFonts w:ascii="Traditional Arabic" w:hAnsi="Traditional Arabic" w:cs="Traditional Arabic"/>
          <w:b/>
          <w:bCs/>
          <w:sz w:val="34"/>
          <w:szCs w:val="34"/>
          <w:rtl/>
        </w:rPr>
        <w:t xml:space="preserve"> [النور: 35]؛ </w:t>
      </w:r>
      <w:r w:rsidRPr="00CB6010">
        <w:rPr>
          <w:rFonts w:ascii="Traditional Arabic" w:hAnsi="Traditional Arabic" w:cs="Traditional Arabic"/>
          <w:b/>
          <w:bCs/>
          <w:sz w:val="34"/>
          <w:szCs w:val="34"/>
          <w:rtl/>
        </w:rPr>
        <w:t>"أي: من زيت شجرة مباركة.. وأراد بالشجرة المباركة: الزيتونة، وهي كثيرة البركة، وفيها منافع كثيرة</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لأن الزيت يسرج به، وهو </w:t>
      </w:r>
      <w:proofErr w:type="spellStart"/>
      <w:r w:rsidRPr="00CB6010">
        <w:rPr>
          <w:rFonts w:ascii="Traditional Arabic" w:hAnsi="Traditional Arabic" w:cs="Traditional Arabic"/>
          <w:b/>
          <w:bCs/>
          <w:sz w:val="34"/>
          <w:szCs w:val="34"/>
          <w:rtl/>
        </w:rPr>
        <w:t>أضوأ</w:t>
      </w:r>
      <w:proofErr w:type="spellEnd"/>
      <w:r w:rsidRPr="00CB6010">
        <w:rPr>
          <w:rFonts w:ascii="Traditional Arabic" w:hAnsi="Traditional Arabic" w:cs="Traditional Arabic"/>
          <w:b/>
          <w:bCs/>
          <w:sz w:val="34"/>
          <w:szCs w:val="34"/>
          <w:rtl/>
        </w:rPr>
        <w:t xml:space="preserve"> وأصفى الأدهان، وهو إدام وفاكهة، ولا يحتاج في </w:t>
      </w:r>
      <w:r w:rsidRPr="00CB6010">
        <w:rPr>
          <w:rFonts w:ascii="Traditional Arabic" w:hAnsi="Traditional Arabic" w:cs="Traditional Arabic"/>
          <w:b/>
          <w:bCs/>
          <w:sz w:val="34"/>
          <w:szCs w:val="34"/>
          <w:rtl/>
        </w:rPr>
        <w:lastRenderedPageBreak/>
        <w:t>استخراجه</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إعصار، بل كل أحد يستخرجه</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وهي شجرة تورق من أعلاها</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أسفلها"</w:t>
      </w:r>
      <w:r w:rsidR="006121EA" w:rsidRPr="00CB6010">
        <w:rPr>
          <w:rStyle w:val="a4"/>
          <w:rFonts w:ascii="Traditional Arabic" w:hAnsi="Traditional Arabic" w:cs="Traditional Arabic"/>
          <w:b/>
          <w:bCs/>
          <w:sz w:val="34"/>
          <w:szCs w:val="34"/>
          <w:rtl/>
        </w:rPr>
        <w:footnoteReference w:id="18"/>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وبارك في ماء المطر</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لأن فيه حياة لكل شيء، قال تعالى: </w:t>
      </w:r>
      <w:r w:rsidR="00CB6010" w:rsidRPr="00CB6010">
        <w:rPr>
          <w:rFonts w:ascii="Traditional Arabic" w:hAnsi="Traditional Arabic" w:cs="Traditional Arabic"/>
          <w:b/>
          <w:bCs/>
          <w:color w:val="000000" w:themeColor="text1"/>
          <w:sz w:val="34"/>
          <w:szCs w:val="34"/>
          <w:rtl/>
        </w:rPr>
        <w:t>﴿</w:t>
      </w:r>
      <w:r w:rsidR="006121EA" w:rsidRPr="00CB6010">
        <w:rPr>
          <w:rFonts w:ascii="Traditional Arabic" w:hAnsi="Traditional Arabic" w:cs="Traditional Arabic"/>
          <w:b/>
          <w:bCs/>
          <w:color w:val="008000"/>
          <w:sz w:val="34"/>
          <w:szCs w:val="34"/>
          <w:rtl/>
        </w:rPr>
        <w:t>وَنَزَّلْنَا مِنَ السَّمَاءِ مَاءً مُبَارَكًا</w:t>
      </w:r>
      <w:r w:rsidR="00CB6010" w:rsidRPr="00CB6010">
        <w:rPr>
          <w:rFonts w:ascii="Traditional Arabic" w:hAnsi="Traditional Arabic" w:cs="Traditional Arabic"/>
          <w:b/>
          <w:bCs/>
          <w:color w:val="000000" w:themeColor="text1"/>
          <w:sz w:val="34"/>
          <w:szCs w:val="34"/>
          <w:rtl/>
        </w:rPr>
        <w:t>﴾</w:t>
      </w:r>
      <w:r w:rsidR="006121EA" w:rsidRPr="00CB6010">
        <w:rPr>
          <w:rFonts w:ascii="Traditional Arabic" w:hAnsi="Traditional Arabic" w:cs="Traditional Arabic"/>
          <w:b/>
          <w:bCs/>
          <w:sz w:val="34"/>
          <w:szCs w:val="34"/>
          <w:rtl/>
        </w:rPr>
        <w:t xml:space="preserve"> [ق: 9] </w:t>
      </w:r>
      <w:r w:rsidRPr="00CB6010">
        <w:rPr>
          <w:rFonts w:ascii="Traditional Arabic" w:hAnsi="Traditional Arabic" w:cs="Traditional Arabic"/>
          <w:b/>
          <w:bCs/>
          <w:sz w:val="34"/>
          <w:szCs w:val="34"/>
          <w:rtl/>
        </w:rPr>
        <w:t xml:space="preserve">"عن ميمون بن مهران، قال: خصلتان فيهما البركة: القرآن والمطر، وتلا: </w:t>
      </w:r>
      <w:r w:rsidR="00CB6010" w:rsidRPr="00CB6010">
        <w:rPr>
          <w:rFonts w:ascii="Traditional Arabic" w:hAnsi="Traditional Arabic" w:cs="Traditional Arabic"/>
          <w:b/>
          <w:bCs/>
          <w:color w:val="000000" w:themeColor="text1"/>
          <w:sz w:val="34"/>
          <w:szCs w:val="34"/>
          <w:rtl/>
        </w:rPr>
        <w:t>﴿</w:t>
      </w:r>
      <w:r w:rsidR="006121EA" w:rsidRPr="00CB6010">
        <w:rPr>
          <w:rFonts w:ascii="Traditional Arabic" w:hAnsi="Traditional Arabic" w:cs="Traditional Arabic"/>
          <w:b/>
          <w:bCs/>
          <w:color w:val="008000"/>
          <w:sz w:val="34"/>
          <w:szCs w:val="34"/>
          <w:rtl/>
        </w:rPr>
        <w:t>وَنَزَّلْنَا مِنَ السَّمَاءِ مَاءً مُبَارَكًا</w:t>
      </w:r>
      <w:r w:rsidR="00CB6010" w:rsidRPr="00CB6010">
        <w:rPr>
          <w:rFonts w:ascii="Traditional Arabic" w:hAnsi="Traditional Arabic" w:cs="Traditional Arabic"/>
          <w:b/>
          <w:bCs/>
          <w:color w:val="000000" w:themeColor="text1"/>
          <w:sz w:val="34"/>
          <w:szCs w:val="34"/>
          <w:rtl/>
        </w:rPr>
        <w:t>﴾</w:t>
      </w:r>
      <w:r w:rsidR="006121EA" w:rsidRPr="00CB6010">
        <w:rPr>
          <w:rFonts w:ascii="Traditional Arabic" w:hAnsi="Traditional Arabic" w:cs="Traditional Arabic"/>
          <w:b/>
          <w:bCs/>
          <w:sz w:val="34"/>
          <w:szCs w:val="34"/>
          <w:rtl/>
        </w:rPr>
        <w:t xml:space="preserve"> </w:t>
      </w:r>
      <w:r w:rsidR="00CB6010" w:rsidRPr="00CB6010">
        <w:rPr>
          <w:rFonts w:ascii="Traditional Arabic" w:hAnsi="Traditional Arabic" w:cs="Traditional Arabic"/>
          <w:b/>
          <w:bCs/>
          <w:color w:val="000000" w:themeColor="text1"/>
          <w:sz w:val="34"/>
          <w:szCs w:val="34"/>
          <w:rtl/>
        </w:rPr>
        <w:t>﴿</w:t>
      </w:r>
      <w:r w:rsidR="006121EA" w:rsidRPr="00CB6010">
        <w:rPr>
          <w:rFonts w:ascii="Traditional Arabic" w:hAnsi="Traditional Arabic" w:cs="Traditional Arabic"/>
          <w:b/>
          <w:bCs/>
          <w:color w:val="008000"/>
          <w:sz w:val="34"/>
          <w:szCs w:val="34"/>
          <w:rtl/>
        </w:rPr>
        <w:t>وَهَذَا ذِكْرٌ مُبَارَكٌ</w:t>
      </w:r>
      <w:r w:rsidR="00CB6010" w:rsidRPr="00CB6010">
        <w:rPr>
          <w:rFonts w:ascii="Traditional Arabic" w:hAnsi="Traditional Arabic" w:cs="Traditional Arabic"/>
          <w:b/>
          <w:bCs/>
          <w:color w:val="000000" w:themeColor="text1"/>
          <w:sz w:val="34"/>
          <w:szCs w:val="34"/>
          <w:rtl/>
        </w:rPr>
        <w:t>﴾</w:t>
      </w:r>
      <w:r w:rsidR="006121EA" w:rsidRPr="00CB6010">
        <w:rPr>
          <w:rFonts w:ascii="Traditional Arabic" w:hAnsi="Traditional Arabic" w:cs="Traditional Arabic"/>
          <w:b/>
          <w:bCs/>
          <w:sz w:val="34"/>
          <w:szCs w:val="34"/>
          <w:rtl/>
        </w:rPr>
        <w:t xml:space="preserve"> [الأنبياء: 50]</w:t>
      </w:r>
      <w:r w:rsidR="00C3377A" w:rsidRPr="00CB6010">
        <w:rPr>
          <w:rFonts w:ascii="Traditional Arabic" w:hAnsi="Traditional Arabic" w:cs="Traditional Arabic"/>
          <w:b/>
          <w:bCs/>
          <w:sz w:val="34"/>
          <w:szCs w:val="34"/>
          <w:rtl/>
          <w:lang w:bidi="ar-EG"/>
        </w:rPr>
        <w:t>"</w:t>
      </w:r>
      <w:r w:rsidR="006121EA" w:rsidRPr="00CB6010">
        <w:rPr>
          <w:rStyle w:val="a4"/>
          <w:rFonts w:ascii="Traditional Arabic" w:hAnsi="Traditional Arabic" w:cs="Traditional Arabic"/>
          <w:b/>
          <w:bCs/>
          <w:sz w:val="34"/>
          <w:szCs w:val="34"/>
          <w:rtl/>
        </w:rPr>
        <w:footnoteReference w:id="19"/>
      </w:r>
      <w:r w:rsidRPr="00CB6010">
        <w:rPr>
          <w:rFonts w:ascii="Traditional Arabic" w:hAnsi="Traditional Arabic" w:cs="Traditional Arabic"/>
          <w:b/>
          <w:bCs/>
          <w:sz w:val="34"/>
          <w:szCs w:val="34"/>
          <w:rtl/>
        </w:rPr>
        <w:t xml:space="preserve">. </w:t>
      </w:r>
    </w:p>
    <w:p w14:paraId="7E833AF9" w14:textId="0C3D69C4"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وقال عليه الصلاة والسلام: </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(البركة في ثلاث: الجماعات</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والثريد</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والسحور)</w:t>
      </w:r>
      <w:r w:rsidR="006121EA" w:rsidRPr="00CB6010">
        <w:rPr>
          <w:rFonts w:ascii="Traditional Arabic" w:hAnsi="Traditional Arabic" w:cs="Traditional Arabic"/>
          <w:b/>
          <w:bCs/>
          <w:sz w:val="34"/>
          <w:szCs w:val="34"/>
          <w:rtl/>
        </w:rPr>
        <w:t>)</w:t>
      </w:r>
      <w:r w:rsidR="006121EA" w:rsidRPr="00CB6010">
        <w:rPr>
          <w:rStyle w:val="a4"/>
          <w:rFonts w:ascii="Traditional Arabic" w:hAnsi="Traditional Arabic" w:cs="Traditional Arabic"/>
          <w:b/>
          <w:bCs/>
          <w:sz w:val="34"/>
          <w:szCs w:val="34"/>
          <w:rtl/>
        </w:rPr>
        <w:footnoteReference w:id="20"/>
      </w:r>
      <w:r w:rsidR="006121EA" w:rsidRPr="00CB6010">
        <w:rPr>
          <w:rFonts w:ascii="Traditional Arabic" w:hAnsi="Traditional Arabic" w:cs="Traditional Arabic"/>
          <w:b/>
          <w:bCs/>
          <w:sz w:val="34"/>
          <w:szCs w:val="34"/>
          <w:rtl/>
          <w:lang w:bidi="ar-EG"/>
        </w:rPr>
        <w:t>،</w:t>
      </w:r>
      <w:r w:rsidRPr="00CB6010">
        <w:rPr>
          <w:rFonts w:ascii="Traditional Arabic" w:hAnsi="Traditional Arabic" w:cs="Traditional Arabic"/>
          <w:b/>
          <w:bCs/>
          <w:sz w:val="34"/>
          <w:szCs w:val="34"/>
          <w:rtl/>
        </w:rPr>
        <w:t xml:space="preserve"> وفي رواية: </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(إن الله جعل البركة في السحور والكيل)</w:t>
      </w:r>
      <w:r w:rsidR="006121EA" w:rsidRPr="00CB6010">
        <w:rPr>
          <w:rFonts w:ascii="Traditional Arabic" w:hAnsi="Traditional Arabic" w:cs="Traditional Arabic"/>
          <w:b/>
          <w:bCs/>
          <w:sz w:val="34"/>
          <w:szCs w:val="34"/>
          <w:rtl/>
        </w:rPr>
        <w:t>)</w:t>
      </w:r>
      <w:r w:rsidR="006121EA" w:rsidRPr="00CB6010">
        <w:rPr>
          <w:rStyle w:val="a4"/>
          <w:rFonts w:ascii="Traditional Arabic" w:hAnsi="Traditional Arabic" w:cs="Traditional Arabic"/>
          <w:b/>
          <w:bCs/>
          <w:sz w:val="34"/>
          <w:szCs w:val="34"/>
          <w:rtl/>
        </w:rPr>
        <w:footnoteReference w:id="21"/>
      </w:r>
      <w:r w:rsidR="006121EA" w:rsidRPr="00CB6010">
        <w:rPr>
          <w:rFonts w:ascii="Traditional Arabic" w:hAnsi="Traditional Arabic" w:cs="Traditional Arabic"/>
          <w:b/>
          <w:bCs/>
          <w:sz w:val="34"/>
          <w:szCs w:val="34"/>
          <w:rtl/>
          <w:lang w:bidi="ar-EG"/>
        </w:rPr>
        <w:t>،</w:t>
      </w:r>
      <w:r w:rsidRPr="00CB6010">
        <w:rPr>
          <w:rFonts w:ascii="Traditional Arabic" w:hAnsi="Traditional Arabic" w:cs="Traditional Arabic"/>
          <w:b/>
          <w:bCs/>
          <w:sz w:val="34"/>
          <w:szCs w:val="34"/>
          <w:rtl/>
        </w:rPr>
        <w:t xml:space="preserve"> وفي رواية: </w:t>
      </w:r>
      <w:r w:rsidR="006121EA"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(إن الله جعل البركة في السحور والجماعة)</w:t>
      </w:r>
      <w:r w:rsidR="008E056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وقال عليه الصلاة والسلام: </w:t>
      </w:r>
      <w:r w:rsidR="008E056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(إن البركة وسط القصعة، فكلوا من نواحيها، ولا تأكلوا من رأسها)</w:t>
      </w:r>
      <w:r w:rsidR="008E0562" w:rsidRPr="00CB6010">
        <w:rPr>
          <w:rFonts w:ascii="Traditional Arabic" w:hAnsi="Traditional Arabic" w:cs="Traditional Arabic"/>
          <w:b/>
          <w:bCs/>
          <w:sz w:val="34"/>
          <w:szCs w:val="34"/>
          <w:rtl/>
        </w:rPr>
        <w:t>)</w:t>
      </w:r>
      <w:r w:rsidR="008E0562" w:rsidRPr="00CB6010">
        <w:rPr>
          <w:rStyle w:val="a4"/>
          <w:rFonts w:ascii="Traditional Arabic" w:hAnsi="Traditional Arabic" w:cs="Traditional Arabic"/>
          <w:b/>
          <w:bCs/>
          <w:sz w:val="34"/>
          <w:szCs w:val="34"/>
          <w:rtl/>
        </w:rPr>
        <w:footnoteReference w:id="22"/>
      </w:r>
      <w:r w:rsidR="008E0562"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 xml:space="preserve">وقال عليه الصلاة والسلام: </w:t>
      </w:r>
      <w:r w:rsidR="008E056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(البركة مع أكابركم)</w:t>
      </w:r>
      <w:r w:rsidR="008E0562" w:rsidRPr="00CB6010">
        <w:rPr>
          <w:rFonts w:ascii="Traditional Arabic" w:hAnsi="Traditional Arabic" w:cs="Traditional Arabic"/>
          <w:b/>
          <w:bCs/>
          <w:sz w:val="34"/>
          <w:szCs w:val="34"/>
          <w:rtl/>
        </w:rPr>
        <w:t>)</w:t>
      </w:r>
      <w:r w:rsidR="008E0562" w:rsidRPr="00CB6010">
        <w:rPr>
          <w:rStyle w:val="a4"/>
          <w:rFonts w:ascii="Traditional Arabic" w:hAnsi="Traditional Arabic" w:cs="Traditional Arabic"/>
          <w:b/>
          <w:bCs/>
          <w:sz w:val="34"/>
          <w:szCs w:val="34"/>
          <w:rtl/>
        </w:rPr>
        <w:footnoteReference w:id="23"/>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w:t>
      </w:r>
    </w:p>
    <w:p w14:paraId="0B7A5EEB" w14:textId="06574464"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وجعل بعض الأقوال مباركة: قال تعالى: </w:t>
      </w:r>
      <w:r w:rsidR="00CB6010" w:rsidRPr="00CB6010">
        <w:rPr>
          <w:rFonts w:ascii="Traditional Arabic" w:hAnsi="Traditional Arabic" w:cs="Traditional Arabic"/>
          <w:b/>
          <w:bCs/>
          <w:color w:val="000000" w:themeColor="text1"/>
          <w:sz w:val="34"/>
          <w:szCs w:val="34"/>
          <w:rtl/>
        </w:rPr>
        <w:t>﴿</w:t>
      </w:r>
      <w:r w:rsidR="00C47CE7" w:rsidRPr="00CB6010">
        <w:rPr>
          <w:rFonts w:ascii="Traditional Arabic" w:hAnsi="Traditional Arabic" w:cs="Traditional Arabic"/>
          <w:b/>
          <w:bCs/>
          <w:color w:val="008000"/>
          <w:sz w:val="34"/>
          <w:szCs w:val="34"/>
          <w:rtl/>
        </w:rPr>
        <w:t>تَحِيَّةً مِنْ عِنْدِ اللَّهِ مُبَارَكَةً طَيِّبَةً</w:t>
      </w:r>
      <w:r w:rsidR="00CB6010" w:rsidRPr="00CB6010">
        <w:rPr>
          <w:rFonts w:ascii="Traditional Arabic" w:hAnsi="Traditional Arabic" w:cs="Traditional Arabic"/>
          <w:b/>
          <w:bCs/>
          <w:color w:val="000000" w:themeColor="text1"/>
          <w:sz w:val="34"/>
          <w:szCs w:val="34"/>
          <w:rtl/>
        </w:rPr>
        <w:t>﴾</w:t>
      </w:r>
      <w:r w:rsidR="00C47CE7" w:rsidRPr="00CB6010">
        <w:rPr>
          <w:rFonts w:ascii="Traditional Arabic" w:hAnsi="Traditional Arabic" w:cs="Traditional Arabic"/>
          <w:b/>
          <w:bCs/>
          <w:sz w:val="34"/>
          <w:szCs w:val="34"/>
          <w:rtl/>
        </w:rPr>
        <w:t xml:space="preserve"> [النور: 61]؛ </w:t>
      </w:r>
      <w:r w:rsidRPr="00CB6010">
        <w:rPr>
          <w:rFonts w:ascii="Traditional Arabic" w:hAnsi="Traditional Arabic" w:cs="Traditional Arabic"/>
          <w:b/>
          <w:bCs/>
          <w:sz w:val="34"/>
          <w:szCs w:val="34"/>
          <w:rtl/>
        </w:rPr>
        <w:t xml:space="preserve">"أي: تحيون أنفسكم تحية </w:t>
      </w:r>
      <w:r w:rsidR="00CB6010" w:rsidRPr="00CB6010">
        <w:rPr>
          <w:rFonts w:ascii="Traditional Arabic" w:hAnsi="Traditional Arabic" w:cs="Traditional Arabic"/>
          <w:b/>
          <w:bCs/>
          <w:color w:val="000000" w:themeColor="text1"/>
          <w:sz w:val="34"/>
          <w:szCs w:val="34"/>
          <w:rtl/>
        </w:rPr>
        <w:t>﴿</w:t>
      </w:r>
      <w:r w:rsidRPr="00CB6010">
        <w:rPr>
          <w:rFonts w:ascii="Traditional Arabic" w:hAnsi="Traditional Arabic" w:cs="Traditional Arabic"/>
          <w:b/>
          <w:bCs/>
          <w:color w:val="008000"/>
          <w:sz w:val="34"/>
          <w:szCs w:val="34"/>
          <w:rtl/>
        </w:rPr>
        <w:t>مُبَارَكَةً طَيِّبَةً</w:t>
      </w:r>
      <w:r w:rsidR="00CB6010" w:rsidRPr="00CB6010">
        <w:rPr>
          <w:rFonts w:ascii="Traditional Arabic" w:hAnsi="Traditional Arabic" w:cs="Traditional Arabic"/>
          <w:b/>
          <w:bCs/>
          <w:color w:val="000000" w:themeColor="text1"/>
          <w:sz w:val="34"/>
          <w:szCs w:val="34"/>
          <w:rtl/>
        </w:rPr>
        <w:t>﴾</w:t>
      </w:r>
      <w:r w:rsidR="00C47CE7"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وقال ابن عباس -رضي الله عنهما-: حسنة جميلة، وقيل: ذكر البركة والطيبة ها</w:t>
      </w:r>
      <w:r w:rsidR="00C47CE7"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هنا لما فيه من الثواب والأجر</w:t>
      </w:r>
      <w:r w:rsidR="00DD1DB0" w:rsidRPr="00CB6010">
        <w:rPr>
          <w:rFonts w:ascii="Traditional Arabic" w:hAnsi="Traditional Arabic" w:cs="Traditional Arabic"/>
          <w:b/>
          <w:bCs/>
          <w:sz w:val="34"/>
          <w:szCs w:val="34"/>
          <w:rtl/>
        </w:rPr>
        <w:t>"</w:t>
      </w:r>
      <w:r w:rsidR="00C47CE7" w:rsidRPr="00CB6010">
        <w:rPr>
          <w:rStyle w:val="a4"/>
          <w:rFonts w:ascii="Traditional Arabic" w:hAnsi="Traditional Arabic" w:cs="Traditional Arabic"/>
          <w:b/>
          <w:bCs/>
          <w:sz w:val="34"/>
          <w:szCs w:val="34"/>
          <w:rtl/>
        </w:rPr>
        <w:footnoteReference w:id="24"/>
      </w:r>
      <w:r w:rsidRPr="00CB6010">
        <w:rPr>
          <w:rFonts w:ascii="Traditional Arabic" w:hAnsi="Traditional Arabic" w:cs="Traditional Arabic"/>
          <w:b/>
          <w:bCs/>
          <w:sz w:val="34"/>
          <w:szCs w:val="34"/>
          <w:rtl/>
        </w:rPr>
        <w:t xml:space="preserve">. </w:t>
      </w:r>
    </w:p>
    <w:p w14:paraId="7098059B" w14:textId="340F25F5"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 وقال الضحاك: </w:t>
      </w:r>
      <w:r w:rsidR="00DD1DB0"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معنى البركة في تضعيف الثواب</w:t>
      </w:r>
      <w:r w:rsidR="00DD1DB0" w:rsidRPr="00CB6010">
        <w:rPr>
          <w:rFonts w:ascii="Traditional Arabic" w:hAnsi="Traditional Arabic" w:cs="Traditional Arabic"/>
          <w:b/>
          <w:bCs/>
          <w:sz w:val="34"/>
          <w:szCs w:val="34"/>
          <w:rtl/>
        </w:rPr>
        <w:t>"</w:t>
      </w:r>
      <w:r w:rsidR="00C47CE7" w:rsidRPr="00CB6010">
        <w:rPr>
          <w:rStyle w:val="a4"/>
          <w:rFonts w:ascii="Traditional Arabic" w:hAnsi="Traditional Arabic" w:cs="Traditional Arabic"/>
          <w:b/>
          <w:bCs/>
          <w:sz w:val="34"/>
          <w:szCs w:val="34"/>
          <w:rtl/>
        </w:rPr>
        <w:footnoteReference w:id="25"/>
      </w:r>
      <w:r w:rsidR="00C47CE7"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وجعل الله -عز وجل- فعل بعض الأمور جالبة أو سالبة للبركة</w:t>
      </w:r>
      <w:r w:rsidR="00C47CE7"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فالإيمان والتقوى يجلب البركة، قال تعالى: </w:t>
      </w:r>
      <w:r w:rsidR="00CB6010" w:rsidRPr="00CB6010">
        <w:rPr>
          <w:rFonts w:ascii="Traditional Arabic" w:hAnsi="Traditional Arabic" w:cs="Traditional Arabic"/>
          <w:b/>
          <w:bCs/>
          <w:color w:val="000000" w:themeColor="text1"/>
          <w:sz w:val="34"/>
          <w:szCs w:val="34"/>
          <w:rtl/>
        </w:rPr>
        <w:t>﴿</w:t>
      </w:r>
      <w:r w:rsidR="00E40EC7" w:rsidRPr="00CB6010">
        <w:rPr>
          <w:rFonts w:ascii="Traditional Arabic" w:hAnsi="Traditional Arabic" w:cs="Traditional Arabic"/>
          <w:b/>
          <w:bCs/>
          <w:color w:val="008000"/>
          <w:sz w:val="34"/>
          <w:szCs w:val="34"/>
          <w:rtl/>
        </w:rPr>
        <w:t>وَلَوْ أَنَّ أَهْلَ الْقُرَى آمَنُوا وَاتَّقَوْا لَفَتَحْنَا عَلَيْهِمْ بَرَكَاتٍ مِنَ السَّمَاءِ وَالْأَرْضِ</w:t>
      </w:r>
      <w:r w:rsidR="00CB6010" w:rsidRPr="00CB6010">
        <w:rPr>
          <w:rFonts w:ascii="Traditional Arabic" w:hAnsi="Traditional Arabic" w:cs="Traditional Arabic"/>
          <w:b/>
          <w:bCs/>
          <w:color w:val="000000" w:themeColor="text1"/>
          <w:sz w:val="34"/>
          <w:szCs w:val="34"/>
          <w:rtl/>
        </w:rPr>
        <w:t>﴾</w:t>
      </w:r>
      <w:r w:rsidR="00E40EC7" w:rsidRPr="00CB6010">
        <w:rPr>
          <w:rFonts w:ascii="Traditional Arabic" w:hAnsi="Traditional Arabic" w:cs="Traditional Arabic"/>
          <w:b/>
          <w:bCs/>
          <w:sz w:val="34"/>
          <w:szCs w:val="34"/>
          <w:rtl/>
        </w:rPr>
        <w:t xml:space="preserve"> [الأعراف: 96]</w:t>
      </w:r>
      <w:r w:rsidRPr="00CB6010">
        <w:rPr>
          <w:rFonts w:ascii="Traditional Arabic" w:hAnsi="Traditional Arabic" w:cs="Traditional Arabic"/>
          <w:b/>
          <w:bCs/>
          <w:sz w:val="34"/>
          <w:szCs w:val="34"/>
          <w:rtl/>
        </w:rPr>
        <w:t>، "يعني: المطر من السماء والنبات من الأرض، وأصل البركة: المواظبة على الشيء</w:t>
      </w:r>
      <w:r w:rsidR="00E40EC7"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أي: تابعنا عليهم المطر والنبات، ورفعنا عنهم القحط والجدب"</w:t>
      </w:r>
      <w:r w:rsidR="00E40EC7" w:rsidRPr="00CB6010">
        <w:rPr>
          <w:rStyle w:val="a4"/>
          <w:rFonts w:ascii="Traditional Arabic" w:hAnsi="Traditional Arabic" w:cs="Traditional Arabic"/>
          <w:b/>
          <w:bCs/>
          <w:sz w:val="34"/>
          <w:szCs w:val="34"/>
          <w:rtl/>
        </w:rPr>
        <w:footnoteReference w:id="26"/>
      </w:r>
      <w:r w:rsidR="00E40EC7"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والاجتماع على الطعام جالب للبركة، فعن عمر، عن رسول الله -صلى الله عليه وسلم- أنه قال: </w:t>
      </w:r>
      <w:r w:rsidR="00E40EC7"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(كلوا جميع</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ولا تَفَرّ</w:t>
      </w:r>
      <w:r w:rsidR="00E40EC7"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قُوا؛ فإن البركة مع الجماعة)</w:t>
      </w:r>
      <w:r w:rsidR="00E40EC7" w:rsidRPr="00CB6010">
        <w:rPr>
          <w:rFonts w:ascii="Traditional Arabic" w:hAnsi="Traditional Arabic" w:cs="Traditional Arabic"/>
          <w:b/>
          <w:bCs/>
          <w:sz w:val="34"/>
          <w:szCs w:val="34"/>
          <w:rtl/>
        </w:rPr>
        <w:t>)</w:t>
      </w:r>
      <w:r w:rsidR="00E40EC7" w:rsidRPr="00CB6010">
        <w:rPr>
          <w:rStyle w:val="a4"/>
          <w:rFonts w:ascii="Traditional Arabic" w:hAnsi="Traditional Arabic" w:cs="Traditional Arabic"/>
          <w:b/>
          <w:bCs/>
          <w:sz w:val="34"/>
          <w:szCs w:val="34"/>
          <w:rtl/>
        </w:rPr>
        <w:footnoteReference w:id="27"/>
      </w:r>
      <w:r w:rsidR="00E40EC7" w:rsidRPr="00CB6010">
        <w:rPr>
          <w:rFonts w:ascii="Traditional Arabic" w:hAnsi="Traditional Arabic" w:cs="Traditional Arabic"/>
          <w:b/>
          <w:bCs/>
          <w:sz w:val="34"/>
          <w:szCs w:val="34"/>
          <w:rtl/>
        </w:rPr>
        <w:t>، "</w:t>
      </w:r>
      <w:r w:rsidRPr="00CB6010">
        <w:rPr>
          <w:rFonts w:ascii="Traditional Arabic" w:hAnsi="Traditional Arabic" w:cs="Traditional Arabic"/>
          <w:b/>
          <w:bCs/>
          <w:sz w:val="34"/>
          <w:szCs w:val="34"/>
          <w:rtl/>
        </w:rPr>
        <w:t xml:space="preserve">قال ابن </w:t>
      </w:r>
      <w:r w:rsidRPr="00CB6010">
        <w:rPr>
          <w:rFonts w:ascii="Traditional Arabic" w:hAnsi="Traditional Arabic" w:cs="Traditional Arabic"/>
          <w:b/>
          <w:bCs/>
          <w:sz w:val="34"/>
          <w:szCs w:val="34"/>
          <w:rtl/>
        </w:rPr>
        <w:lastRenderedPageBreak/>
        <w:t xml:space="preserve">بطال: الاجتماع على الطعام من أسباب البركة، وقد روى أبو داود من حديث وحشي بن حرب رفعه: </w:t>
      </w:r>
      <w:r w:rsidR="00E40EC7"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(اجتمعوا على طعامكم، واذكروا اسم الله يبارك لكم</w:t>
      </w:r>
      <w:r w:rsidR="00E40EC7" w:rsidRPr="00CB6010">
        <w:rPr>
          <w:rStyle w:val="a4"/>
          <w:rFonts w:ascii="Traditional Arabic" w:hAnsi="Traditional Arabic" w:cs="Traditional Arabic"/>
          <w:b/>
          <w:bCs/>
          <w:sz w:val="34"/>
          <w:szCs w:val="34"/>
          <w:rtl/>
        </w:rPr>
        <w:footnoteReference w:id="28"/>
      </w:r>
      <w:r w:rsidRPr="00CB6010">
        <w:rPr>
          <w:rFonts w:ascii="Traditional Arabic" w:hAnsi="Traditional Arabic" w:cs="Traditional Arabic"/>
          <w:b/>
          <w:bCs/>
          <w:sz w:val="34"/>
          <w:szCs w:val="34"/>
          <w:rtl/>
        </w:rPr>
        <w:t>)</w:t>
      </w:r>
      <w:r w:rsidR="00E40EC7" w:rsidRPr="00CB6010">
        <w:rPr>
          <w:rFonts w:ascii="Traditional Arabic" w:hAnsi="Traditional Arabic" w:cs="Traditional Arabic"/>
          <w:b/>
          <w:bCs/>
          <w:sz w:val="34"/>
          <w:szCs w:val="34"/>
          <w:rtl/>
        </w:rPr>
        <w:t>)</w:t>
      </w:r>
      <w:r w:rsidR="00580004" w:rsidRPr="00CB6010">
        <w:rPr>
          <w:rFonts w:ascii="Traditional Arabic" w:hAnsi="Traditional Arabic" w:cs="Traditional Arabic"/>
          <w:b/>
          <w:bCs/>
          <w:sz w:val="34"/>
          <w:szCs w:val="34"/>
          <w:rtl/>
        </w:rPr>
        <w:t>"</w:t>
      </w:r>
      <w:r w:rsidR="00E40EC7" w:rsidRPr="00CB6010">
        <w:rPr>
          <w:rStyle w:val="a4"/>
          <w:rFonts w:ascii="Traditional Arabic" w:hAnsi="Traditional Arabic" w:cs="Traditional Arabic"/>
          <w:b/>
          <w:bCs/>
          <w:sz w:val="34"/>
          <w:szCs w:val="34"/>
          <w:rtl/>
        </w:rPr>
        <w:footnoteReference w:id="29"/>
      </w:r>
      <w:r w:rsidR="00E40EC7" w:rsidRPr="00CB6010">
        <w:rPr>
          <w:rFonts w:ascii="Traditional Arabic" w:hAnsi="Traditional Arabic" w:cs="Traditional Arabic"/>
          <w:b/>
          <w:bCs/>
          <w:sz w:val="34"/>
          <w:szCs w:val="34"/>
          <w:rtl/>
        </w:rPr>
        <w:t xml:space="preserve">. </w:t>
      </w:r>
    </w:p>
    <w:p w14:paraId="131BF9E8" w14:textId="7F08E10E"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 xml:space="preserve">وقال عليه الصلاة والسلام: </w:t>
      </w:r>
      <w:r w:rsidR="00E40EC7"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(البركة في نواصي الخيل)</w:t>
      </w:r>
      <w:r w:rsidR="00E40EC7" w:rsidRPr="00CB6010">
        <w:rPr>
          <w:rFonts w:ascii="Traditional Arabic" w:hAnsi="Traditional Arabic" w:cs="Traditional Arabic"/>
          <w:b/>
          <w:bCs/>
          <w:sz w:val="34"/>
          <w:szCs w:val="34"/>
          <w:rtl/>
        </w:rPr>
        <w:t>)</w:t>
      </w:r>
      <w:r w:rsidR="00E40EC7" w:rsidRPr="00CB6010">
        <w:rPr>
          <w:rStyle w:val="a4"/>
          <w:rFonts w:ascii="Traditional Arabic" w:hAnsi="Traditional Arabic" w:cs="Traditional Arabic"/>
          <w:b/>
          <w:bCs/>
          <w:sz w:val="34"/>
          <w:szCs w:val="34"/>
          <w:rtl/>
        </w:rPr>
        <w:footnoteReference w:id="30"/>
      </w:r>
      <w:r w:rsidR="00E40EC7"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وكلامه -عز وجل- مبارك أعظم البركة</w:t>
      </w:r>
      <w:r w:rsidR="00E40EC7"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قال تعالى: </w:t>
      </w:r>
      <w:r w:rsidR="00CB6010" w:rsidRPr="00CB6010">
        <w:rPr>
          <w:rFonts w:ascii="Traditional Arabic" w:hAnsi="Traditional Arabic" w:cs="Traditional Arabic"/>
          <w:b/>
          <w:bCs/>
          <w:color w:val="000000" w:themeColor="text1"/>
          <w:sz w:val="34"/>
          <w:szCs w:val="34"/>
          <w:rtl/>
        </w:rPr>
        <w:t>﴿</w:t>
      </w:r>
      <w:r w:rsidR="001C2E54" w:rsidRPr="00CB6010">
        <w:rPr>
          <w:rFonts w:ascii="Traditional Arabic" w:hAnsi="Traditional Arabic" w:cs="Traditional Arabic"/>
          <w:b/>
          <w:bCs/>
          <w:color w:val="008000"/>
          <w:sz w:val="34"/>
          <w:szCs w:val="34"/>
          <w:rtl/>
        </w:rPr>
        <w:t>وَهَذَا كِتَابٌ أَنْزَلْنَاهُ مُبَارَكٌ</w:t>
      </w:r>
      <w:r w:rsidR="00CB6010" w:rsidRPr="00CB6010">
        <w:rPr>
          <w:rFonts w:ascii="Traditional Arabic" w:hAnsi="Traditional Arabic" w:cs="Traditional Arabic"/>
          <w:b/>
          <w:bCs/>
          <w:color w:val="000000" w:themeColor="text1"/>
          <w:sz w:val="34"/>
          <w:szCs w:val="34"/>
          <w:rtl/>
        </w:rPr>
        <w:t>﴾</w:t>
      </w:r>
      <w:r w:rsidR="001C2E54" w:rsidRPr="00CB6010">
        <w:rPr>
          <w:rFonts w:ascii="Traditional Arabic" w:hAnsi="Traditional Arabic" w:cs="Traditional Arabic"/>
          <w:b/>
          <w:bCs/>
          <w:sz w:val="34"/>
          <w:szCs w:val="34"/>
          <w:rtl/>
        </w:rPr>
        <w:t xml:space="preserve"> [الأنعام: 155]؛</w:t>
      </w:r>
      <w:r w:rsidRPr="00CB6010">
        <w:rPr>
          <w:rFonts w:ascii="Traditional Arabic" w:hAnsi="Traditional Arabic" w:cs="Traditional Arabic"/>
          <w:b/>
          <w:bCs/>
          <w:sz w:val="34"/>
          <w:szCs w:val="34"/>
          <w:rtl/>
        </w:rPr>
        <w:t xml:space="preserve"> أي: كثير البركة، حس</w:t>
      </w:r>
      <w:r w:rsidR="001C2E54" w:rsidRPr="00CB6010">
        <w:rPr>
          <w:rFonts w:ascii="Traditional Arabic" w:hAnsi="Traditional Arabic" w:cs="Traditional Arabic"/>
          <w:b/>
          <w:bCs/>
          <w:sz w:val="34"/>
          <w:szCs w:val="34"/>
          <w:rtl/>
        </w:rPr>
        <w:t>ًّ</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ومعنى، لكثرة فوائده وعموم نفعه، أو كثير خيره، دائم منفعته، قال القشيري: </w:t>
      </w:r>
      <w:r w:rsidR="001C2E5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مبارك دائم باق</w:t>
      </w:r>
      <w:r w:rsidR="001C2E5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لا ينسخه كتاب"</w:t>
      </w:r>
      <w:r w:rsidR="001C2E54" w:rsidRPr="00CB6010">
        <w:rPr>
          <w:rStyle w:val="a4"/>
          <w:rFonts w:ascii="Traditional Arabic" w:hAnsi="Traditional Arabic" w:cs="Traditional Arabic"/>
          <w:b/>
          <w:bCs/>
          <w:sz w:val="34"/>
          <w:szCs w:val="34"/>
          <w:rtl/>
        </w:rPr>
        <w:footnoteReference w:id="31"/>
      </w:r>
      <w:r w:rsidR="001C2E54" w:rsidRPr="00CB6010">
        <w:rPr>
          <w:rFonts w:ascii="Traditional Arabic" w:hAnsi="Traditional Arabic" w:cs="Traditional Arabic"/>
          <w:b/>
          <w:bCs/>
          <w:sz w:val="34"/>
          <w:szCs w:val="34"/>
          <w:rtl/>
        </w:rPr>
        <w:t xml:space="preserve">، </w:t>
      </w:r>
      <w:r w:rsidRPr="00CB6010">
        <w:rPr>
          <w:rFonts w:ascii="Traditional Arabic" w:hAnsi="Traditional Arabic" w:cs="Traditional Arabic"/>
          <w:b/>
          <w:bCs/>
          <w:sz w:val="34"/>
          <w:szCs w:val="34"/>
          <w:rtl/>
        </w:rPr>
        <w:t>وقال الألوسي: "لما فيه من الخير الكثير</w:t>
      </w:r>
      <w:r w:rsidR="001C2E5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لأنه هداية ورحمة للعالمين، وفيه ما ينتظم به أمر المعاش والمعاد"</w:t>
      </w:r>
      <w:r w:rsidR="001C2E54" w:rsidRPr="00CB6010">
        <w:rPr>
          <w:rStyle w:val="a4"/>
          <w:rFonts w:ascii="Traditional Arabic" w:hAnsi="Traditional Arabic" w:cs="Traditional Arabic"/>
          <w:b/>
          <w:bCs/>
          <w:sz w:val="34"/>
          <w:szCs w:val="34"/>
          <w:rtl/>
        </w:rPr>
        <w:footnoteReference w:id="32"/>
      </w:r>
      <w:r w:rsidR="001C2E5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"والقرآن مبارك</w:t>
      </w:r>
      <w:r w:rsidR="001C2E5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لأنه يدل على الخير العظيم</w:t>
      </w:r>
      <w:r w:rsidR="00E0727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فالبركة كائنة به، فكأن البركة جعلت في ألفاظه، ولأن الله تعالى قد أودع فيه بركة لقارئه المشتغل به بركة في الدنيا وفي الآخرة، ولأنه مشتمل على ما في العمل به كمال النفس وطهارتها بالمعارف النظرية ثم العملية</w:t>
      </w:r>
      <w:r w:rsidR="001C2E54"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فكانت البركة ملازمة لقراءته وفهمه.."</w:t>
      </w:r>
      <w:r w:rsidR="00304B72" w:rsidRPr="00CB6010">
        <w:rPr>
          <w:rStyle w:val="a4"/>
          <w:rFonts w:ascii="Traditional Arabic" w:hAnsi="Traditional Arabic" w:cs="Traditional Arabic"/>
          <w:b/>
          <w:bCs/>
          <w:sz w:val="34"/>
          <w:szCs w:val="34"/>
          <w:rtl/>
        </w:rPr>
        <w:footnoteReference w:id="33"/>
      </w:r>
      <w:r w:rsidRPr="00CB6010">
        <w:rPr>
          <w:rFonts w:ascii="Traditional Arabic" w:hAnsi="Traditional Arabic" w:cs="Traditional Arabic"/>
          <w:b/>
          <w:bCs/>
          <w:sz w:val="34"/>
          <w:szCs w:val="34"/>
          <w:rtl/>
        </w:rPr>
        <w:t xml:space="preserve">. </w:t>
      </w:r>
    </w:p>
    <w:p w14:paraId="334EF0A8" w14:textId="55ADC5AB" w:rsidR="00F87EEE"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Pr>
      </w:pPr>
      <w:r w:rsidRPr="00CB6010">
        <w:rPr>
          <w:rFonts w:ascii="Traditional Arabic" w:hAnsi="Traditional Arabic" w:cs="Traditional Arabic"/>
          <w:b/>
          <w:bCs/>
          <w:sz w:val="34"/>
          <w:szCs w:val="34"/>
          <w:rtl/>
        </w:rPr>
        <w:t>وأسماؤه سبحانه وتعالى مباركة</w:t>
      </w:r>
      <w:r w:rsidR="00304B7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قوله تعالى: </w:t>
      </w:r>
      <w:r w:rsidR="00CB6010" w:rsidRPr="00CB6010">
        <w:rPr>
          <w:rFonts w:ascii="Traditional Arabic" w:hAnsi="Traditional Arabic" w:cs="Traditional Arabic"/>
          <w:b/>
          <w:bCs/>
          <w:color w:val="000000" w:themeColor="text1"/>
          <w:sz w:val="34"/>
          <w:szCs w:val="34"/>
          <w:rtl/>
        </w:rPr>
        <w:t>﴿</w:t>
      </w:r>
      <w:r w:rsidR="00304B72" w:rsidRPr="00CB6010">
        <w:rPr>
          <w:rFonts w:ascii="Traditional Arabic" w:hAnsi="Traditional Arabic" w:cs="Traditional Arabic"/>
          <w:b/>
          <w:bCs/>
          <w:color w:val="008000"/>
          <w:sz w:val="34"/>
          <w:szCs w:val="34"/>
          <w:rtl/>
        </w:rPr>
        <w:t>تَبَارَكَ اسْمُ رَبِّكَ ذِي الْجَلَالِ وَالْإِكْرَامِ</w:t>
      </w:r>
      <w:r w:rsidR="00CB6010" w:rsidRPr="00CB6010">
        <w:rPr>
          <w:rFonts w:ascii="Traditional Arabic" w:hAnsi="Traditional Arabic" w:cs="Traditional Arabic"/>
          <w:b/>
          <w:bCs/>
          <w:color w:val="000000" w:themeColor="text1"/>
          <w:sz w:val="34"/>
          <w:szCs w:val="34"/>
          <w:rtl/>
        </w:rPr>
        <w:t>﴾</w:t>
      </w:r>
      <w:r w:rsidR="00304B72" w:rsidRPr="00CB6010">
        <w:rPr>
          <w:rFonts w:ascii="Traditional Arabic" w:hAnsi="Traditional Arabic" w:cs="Traditional Arabic"/>
          <w:b/>
          <w:bCs/>
          <w:sz w:val="34"/>
          <w:szCs w:val="34"/>
          <w:rtl/>
        </w:rPr>
        <w:t xml:space="preserve"> [الرحمن: 78]</w:t>
      </w:r>
      <w:r w:rsidRPr="00CB6010">
        <w:rPr>
          <w:rFonts w:ascii="Traditional Arabic" w:hAnsi="Traditional Arabic" w:cs="Traditional Arabic"/>
          <w:b/>
          <w:bCs/>
          <w:sz w:val="34"/>
          <w:szCs w:val="34"/>
          <w:rtl/>
        </w:rPr>
        <w:t xml:space="preserve">، وقوله -صلى الله عليه وسلم-: </w:t>
      </w:r>
      <w:r w:rsidR="00304B7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(تبارك اسمك، وتعالى جدك</w:t>
      </w:r>
      <w:r w:rsidR="00304B7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w:t>
      </w:r>
      <w:r w:rsidR="00304B72" w:rsidRPr="00CB6010">
        <w:rPr>
          <w:rStyle w:val="a4"/>
          <w:rFonts w:ascii="Traditional Arabic" w:hAnsi="Traditional Arabic" w:cs="Traditional Arabic"/>
          <w:b/>
          <w:bCs/>
          <w:sz w:val="34"/>
          <w:szCs w:val="34"/>
          <w:rtl/>
        </w:rPr>
        <w:footnoteReference w:id="34"/>
      </w:r>
      <w:r w:rsidRPr="00CB6010">
        <w:rPr>
          <w:rFonts w:ascii="Traditional Arabic" w:hAnsi="Traditional Arabic" w:cs="Traditional Arabic"/>
          <w:b/>
          <w:bCs/>
          <w:sz w:val="34"/>
          <w:szCs w:val="34"/>
          <w:rtl/>
        </w:rPr>
        <w:t xml:space="preserve"> و"فيه قولان: أحدهما: أن ذكر (الاسم) صلة، والمعنى: تبارك ربك. والثاني: أنه أصل. قال ابن الأنباري: المعنى تفاعل من البركة</w:t>
      </w:r>
      <w:r w:rsidR="00304B7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أي: البركة تنال وتكتسب بذكر اسمه"</w:t>
      </w:r>
      <w:r w:rsidR="00304B72" w:rsidRPr="00CB6010">
        <w:rPr>
          <w:rStyle w:val="a4"/>
          <w:rFonts w:ascii="Traditional Arabic" w:hAnsi="Traditional Arabic" w:cs="Traditional Arabic"/>
          <w:b/>
          <w:bCs/>
          <w:sz w:val="34"/>
          <w:szCs w:val="34"/>
          <w:rtl/>
        </w:rPr>
        <w:footnoteReference w:id="35"/>
      </w:r>
      <w:r w:rsidRPr="00CB6010">
        <w:rPr>
          <w:rFonts w:ascii="Traditional Arabic" w:hAnsi="Traditional Arabic" w:cs="Traditional Arabic"/>
          <w:b/>
          <w:bCs/>
          <w:sz w:val="34"/>
          <w:szCs w:val="34"/>
          <w:rtl/>
        </w:rPr>
        <w:t>.</w:t>
      </w:r>
    </w:p>
    <w:p w14:paraId="5E6243B2" w14:textId="009EB237" w:rsidR="00E07274"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 xml:space="preserve"> فالله هو خالق البركة، والذي تجيء منه البركة، قال عليه الصلاة والسلام: </w:t>
      </w:r>
      <w:r w:rsidR="00304B7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(البركة من الله)</w:t>
      </w:r>
      <w:r w:rsidR="00304B72" w:rsidRPr="00CB6010">
        <w:rPr>
          <w:rFonts w:ascii="Traditional Arabic" w:hAnsi="Traditional Arabic" w:cs="Traditional Arabic"/>
          <w:b/>
          <w:bCs/>
          <w:sz w:val="34"/>
          <w:szCs w:val="34"/>
          <w:rtl/>
        </w:rPr>
        <w:t>)</w:t>
      </w:r>
      <w:r w:rsidR="00304B72" w:rsidRPr="00CB6010">
        <w:rPr>
          <w:rStyle w:val="a4"/>
          <w:rFonts w:ascii="Traditional Arabic" w:hAnsi="Traditional Arabic" w:cs="Traditional Arabic"/>
          <w:b/>
          <w:bCs/>
          <w:sz w:val="34"/>
          <w:szCs w:val="34"/>
          <w:rtl/>
        </w:rPr>
        <w:footnoteReference w:id="36"/>
      </w:r>
      <w:r w:rsidRPr="00CB6010">
        <w:rPr>
          <w:rFonts w:ascii="Traditional Arabic" w:hAnsi="Traditional Arabic" w:cs="Traditional Arabic"/>
          <w:b/>
          <w:bCs/>
          <w:sz w:val="34"/>
          <w:szCs w:val="34"/>
          <w:rtl/>
        </w:rPr>
        <w:t>.</w:t>
      </w:r>
    </w:p>
    <w:p w14:paraId="23496EB1" w14:textId="77777777" w:rsidR="00F87EEE" w:rsidRPr="00CB6010" w:rsidRDefault="00F87EEE" w:rsidP="00CB6010">
      <w:pPr>
        <w:spacing w:before="40" w:after="40" w:line="240" w:lineRule="auto"/>
        <w:ind w:firstLine="153"/>
        <w:jc w:val="both"/>
        <w:rPr>
          <w:rFonts w:ascii="Traditional Arabic" w:hAnsi="Traditional Arabic" w:cs="Traditional Arabic"/>
          <w:b/>
          <w:bCs/>
          <w:color w:val="FF0000"/>
          <w:sz w:val="34"/>
          <w:szCs w:val="34"/>
          <w:u w:val="single"/>
          <w:rtl/>
        </w:rPr>
      </w:pPr>
      <w:r w:rsidRPr="00CB6010">
        <w:rPr>
          <w:rFonts w:ascii="Traditional Arabic" w:hAnsi="Traditional Arabic" w:cs="Traditional Arabic"/>
          <w:b/>
          <w:bCs/>
          <w:color w:val="FF0000"/>
          <w:sz w:val="34"/>
          <w:szCs w:val="34"/>
          <w:u w:val="single"/>
          <w:rtl/>
        </w:rPr>
        <w:t>حكم التبرك بالبشر غير الأنبياء:</w:t>
      </w:r>
    </w:p>
    <w:p w14:paraId="1DEAFF29" w14:textId="1AAF299A" w:rsidR="00E07274" w:rsidRPr="00CB6010" w:rsidRDefault="00F87EEE" w:rsidP="00CB6010">
      <w:pPr>
        <w:pStyle w:val="a9"/>
        <w:numPr>
          <w:ilvl w:val="0"/>
          <w:numId w:val="2"/>
        </w:numPr>
        <w:spacing w:before="40" w:after="40" w:line="240" w:lineRule="auto"/>
        <w:ind w:firstLine="153"/>
        <w:jc w:val="both"/>
        <w:rPr>
          <w:rFonts w:ascii="Traditional Arabic" w:hAnsi="Traditional Arabic" w:cs="Traditional Arabic"/>
          <w:b/>
          <w:bCs/>
          <w:sz w:val="34"/>
          <w:szCs w:val="34"/>
          <w:rtl/>
        </w:rPr>
      </w:pPr>
      <w:r w:rsidRPr="00CB6010">
        <w:rPr>
          <w:rFonts w:ascii="Traditional Arabic" w:hAnsi="Traditional Arabic" w:cs="Traditional Arabic"/>
          <w:b/>
          <w:bCs/>
          <w:sz w:val="34"/>
          <w:szCs w:val="34"/>
          <w:rtl/>
        </w:rPr>
        <w:t>"من البدع المحدثة التبر</w:t>
      </w:r>
      <w:r w:rsidR="00304B7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ك بالمخلوقين، وهو لون من ألوان الوثنية، وشبهة يصطاد بها المرتزقة أموال الس</w:t>
      </w:r>
      <w:r w:rsidR="00304B7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ذ</w:t>
      </w:r>
      <w:r w:rsidR="00304B7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ج من الناس، والتبرك: طلب البركة وهي ثبوت الخير في الشيء وزيادته، وطلب ثبوت الخير وزيادته إنما يكون ممن يملك ذلك، ويقدر عليه، وهو الله سبحانه</w:t>
      </w:r>
      <w:r w:rsidR="00304B7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فهو الذي </w:t>
      </w:r>
      <w:r w:rsidRPr="00CB6010">
        <w:rPr>
          <w:rFonts w:ascii="Traditional Arabic" w:hAnsi="Traditional Arabic" w:cs="Traditional Arabic"/>
          <w:b/>
          <w:bCs/>
          <w:sz w:val="34"/>
          <w:szCs w:val="34"/>
          <w:rtl/>
        </w:rPr>
        <w:lastRenderedPageBreak/>
        <w:t>ينزل البركة ويثبتها، أما المخلوق فإنه لا يقدر على منح البركة وإيجادها، ولا على إبقائها وتثبيتها، فالتبر</w:t>
      </w:r>
      <w:r w:rsidR="00304B7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ك بالأماكن والآثار والأشخاص أحياء وأموات</w:t>
      </w:r>
      <w:r w:rsidR="00E07274" w:rsidRPr="00CB6010">
        <w:rPr>
          <w:rFonts w:ascii="Traditional Arabic" w:hAnsi="Traditional Arabic" w:cs="Traditional Arabic"/>
          <w:b/>
          <w:bCs/>
          <w:sz w:val="34"/>
          <w:szCs w:val="34"/>
          <w:rtl/>
        </w:rPr>
        <w:t>ًا</w:t>
      </w:r>
      <w:r w:rsidRPr="00CB6010">
        <w:rPr>
          <w:rFonts w:ascii="Traditional Arabic" w:hAnsi="Traditional Arabic" w:cs="Traditional Arabic"/>
          <w:b/>
          <w:bCs/>
          <w:sz w:val="34"/>
          <w:szCs w:val="34"/>
          <w:rtl/>
        </w:rPr>
        <w:t xml:space="preserve"> لا يجوز</w:t>
      </w:r>
      <w:r w:rsidR="00304B7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 xml:space="preserve"> لأنه إما شرك، إن اعتقد أن ذلك الشيء يمنح البركة، أو وسيلة</w:t>
      </w:r>
      <w:r w:rsidR="00E07274" w:rsidRPr="00CB6010">
        <w:rPr>
          <w:rFonts w:ascii="Traditional Arabic" w:hAnsi="Traditional Arabic" w:cs="Traditional Arabic"/>
          <w:b/>
          <w:bCs/>
          <w:sz w:val="34"/>
          <w:szCs w:val="34"/>
          <w:rtl/>
        </w:rPr>
        <w:t xml:space="preserve"> إلى </w:t>
      </w:r>
      <w:r w:rsidRPr="00CB6010">
        <w:rPr>
          <w:rFonts w:ascii="Traditional Arabic" w:hAnsi="Traditional Arabic" w:cs="Traditional Arabic"/>
          <w:b/>
          <w:bCs/>
          <w:sz w:val="34"/>
          <w:szCs w:val="34"/>
          <w:rtl/>
        </w:rPr>
        <w:t>الشرك إن اعتقد أن زيادته وملامسته والتمس</w:t>
      </w:r>
      <w:r w:rsidR="00304B72" w:rsidRPr="00CB6010">
        <w:rPr>
          <w:rFonts w:ascii="Traditional Arabic" w:hAnsi="Traditional Arabic" w:cs="Traditional Arabic"/>
          <w:b/>
          <w:bCs/>
          <w:sz w:val="34"/>
          <w:szCs w:val="34"/>
          <w:rtl/>
        </w:rPr>
        <w:t>ُّ</w:t>
      </w:r>
      <w:r w:rsidRPr="00CB6010">
        <w:rPr>
          <w:rFonts w:ascii="Traditional Arabic" w:hAnsi="Traditional Arabic" w:cs="Traditional Arabic"/>
          <w:b/>
          <w:bCs/>
          <w:sz w:val="34"/>
          <w:szCs w:val="34"/>
          <w:rtl/>
        </w:rPr>
        <w:t>ح به سبب لحصولها من الله.."</w:t>
      </w:r>
      <w:r w:rsidR="00304B72" w:rsidRPr="00CB6010">
        <w:rPr>
          <w:rStyle w:val="a4"/>
          <w:rFonts w:ascii="Traditional Arabic" w:hAnsi="Traditional Arabic" w:cs="Traditional Arabic"/>
          <w:b/>
          <w:bCs/>
          <w:sz w:val="34"/>
          <w:szCs w:val="34"/>
          <w:rtl/>
        </w:rPr>
        <w:footnoteReference w:id="37"/>
      </w:r>
      <w:r w:rsidRPr="00CB6010">
        <w:rPr>
          <w:rFonts w:ascii="Traditional Arabic" w:hAnsi="Traditional Arabic" w:cs="Traditional Arabic"/>
          <w:b/>
          <w:bCs/>
          <w:sz w:val="34"/>
          <w:szCs w:val="34"/>
          <w:rtl/>
        </w:rPr>
        <w:t>.</w:t>
      </w:r>
    </w:p>
    <w:p w14:paraId="5B4B8662"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7B6F4A2B"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634C1A97" w14:textId="77777777" w:rsidR="00B1487B" w:rsidRPr="00CB6010" w:rsidRDefault="00B1487B" w:rsidP="00CB6010">
      <w:pPr>
        <w:spacing w:before="40" w:after="40" w:line="240" w:lineRule="auto"/>
        <w:ind w:firstLine="153"/>
        <w:jc w:val="both"/>
        <w:rPr>
          <w:rFonts w:ascii="Traditional Arabic" w:hAnsi="Traditional Arabic" w:cs="Traditional Arabic"/>
          <w:b/>
          <w:bCs/>
          <w:sz w:val="34"/>
          <w:szCs w:val="34"/>
          <w:rtl/>
        </w:rPr>
      </w:pPr>
    </w:p>
    <w:p w14:paraId="79A507E4" w14:textId="77777777" w:rsidR="00F87EEE" w:rsidRPr="00CB6010" w:rsidRDefault="00F87EEE" w:rsidP="00557E54">
      <w:pPr>
        <w:spacing w:before="40" w:after="40" w:line="240" w:lineRule="auto"/>
        <w:ind w:firstLine="153"/>
        <w:jc w:val="center"/>
        <w:rPr>
          <w:rFonts w:ascii="Traditional Arabic" w:hAnsi="Traditional Arabic" w:cs="Traditional Arabic"/>
          <w:b/>
          <w:bCs/>
          <w:color w:val="FF0000"/>
          <w:sz w:val="34"/>
          <w:szCs w:val="34"/>
          <w:rtl/>
        </w:rPr>
      </w:pPr>
      <w:r w:rsidRPr="00CB6010">
        <w:rPr>
          <w:rFonts w:ascii="Traditional Arabic" w:hAnsi="Traditional Arabic" w:cs="Traditional Arabic"/>
          <w:b/>
          <w:bCs/>
          <w:color w:val="FF0000"/>
          <w:sz w:val="34"/>
          <w:szCs w:val="34"/>
          <w:rtl/>
        </w:rPr>
        <w:t>هذا ما تيسر ذكره في هذا الموضوع</w:t>
      </w:r>
    </w:p>
    <w:p w14:paraId="1F27EA44" w14:textId="77777777" w:rsidR="00E07274" w:rsidRPr="00CB6010" w:rsidRDefault="00F87EEE" w:rsidP="00557E54">
      <w:pPr>
        <w:spacing w:before="40" w:after="40" w:line="240" w:lineRule="auto"/>
        <w:ind w:firstLine="153"/>
        <w:jc w:val="center"/>
        <w:rPr>
          <w:rFonts w:ascii="Traditional Arabic" w:hAnsi="Traditional Arabic" w:cs="Traditional Arabic"/>
          <w:b/>
          <w:bCs/>
          <w:color w:val="FF0000"/>
          <w:sz w:val="34"/>
          <w:szCs w:val="34"/>
          <w:rtl/>
        </w:rPr>
      </w:pPr>
      <w:r w:rsidRPr="00CB6010">
        <w:rPr>
          <w:rFonts w:ascii="Traditional Arabic" w:hAnsi="Traditional Arabic" w:cs="Traditional Arabic"/>
          <w:b/>
          <w:bCs/>
          <w:color w:val="FF0000"/>
          <w:sz w:val="34"/>
          <w:szCs w:val="34"/>
          <w:rtl/>
        </w:rPr>
        <w:t xml:space="preserve">وصلى الله على نبينا محمد وعلى </w:t>
      </w:r>
      <w:proofErr w:type="spellStart"/>
      <w:r w:rsidRPr="00CB6010">
        <w:rPr>
          <w:rFonts w:ascii="Traditional Arabic" w:hAnsi="Traditional Arabic" w:cs="Traditional Arabic"/>
          <w:b/>
          <w:bCs/>
          <w:color w:val="FF0000"/>
          <w:sz w:val="34"/>
          <w:szCs w:val="34"/>
          <w:rtl/>
        </w:rPr>
        <w:t>آله</w:t>
      </w:r>
      <w:proofErr w:type="spellEnd"/>
      <w:r w:rsidRPr="00CB6010">
        <w:rPr>
          <w:rFonts w:ascii="Traditional Arabic" w:hAnsi="Traditional Arabic" w:cs="Traditional Arabic"/>
          <w:b/>
          <w:bCs/>
          <w:color w:val="FF0000"/>
          <w:sz w:val="34"/>
          <w:szCs w:val="34"/>
          <w:rtl/>
        </w:rPr>
        <w:t xml:space="preserve"> وصحبه وسلم.</w:t>
      </w:r>
    </w:p>
    <w:p w14:paraId="5952EB93"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5D243B12"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51FB051E"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2600391A" w14:textId="77777777" w:rsidR="00E07274" w:rsidRPr="00CB6010" w:rsidRDefault="00E07274" w:rsidP="00CB6010">
      <w:pPr>
        <w:spacing w:before="40" w:after="40" w:line="240" w:lineRule="auto"/>
        <w:ind w:firstLine="153"/>
        <w:jc w:val="both"/>
        <w:rPr>
          <w:rFonts w:ascii="Traditional Arabic" w:hAnsi="Traditional Arabic" w:cs="Traditional Arabic"/>
          <w:b/>
          <w:bCs/>
          <w:sz w:val="34"/>
          <w:szCs w:val="34"/>
          <w:rtl/>
        </w:rPr>
      </w:pPr>
    </w:p>
    <w:p w14:paraId="54E9B989" w14:textId="77777777" w:rsidR="0053757A" w:rsidRPr="00CB6010" w:rsidRDefault="0053757A" w:rsidP="00CB6010">
      <w:pPr>
        <w:spacing w:before="40" w:after="40" w:line="240" w:lineRule="auto"/>
        <w:ind w:firstLine="153"/>
        <w:jc w:val="both"/>
        <w:rPr>
          <w:rFonts w:ascii="Traditional Arabic" w:hAnsi="Traditional Arabic" w:cs="Traditional Arabic" w:hint="cs"/>
          <w:b/>
          <w:bCs/>
          <w:sz w:val="34"/>
          <w:szCs w:val="34"/>
          <w:rtl/>
          <w:lang w:bidi="ar-EG"/>
        </w:rPr>
      </w:pPr>
    </w:p>
    <w:sectPr w:rsidR="0053757A" w:rsidRPr="00CB6010" w:rsidSect="00D330DA">
      <w:footerReference w:type="default" r:id="rId11"/>
      <w:pgSz w:w="11906" w:h="16838"/>
      <w:pgMar w:top="1021" w:right="1134" w:bottom="1021" w:left="1134" w:header="709" w:footer="43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26621" w14:textId="77777777" w:rsidR="00FB6857" w:rsidRDefault="00FB6857" w:rsidP="00617A4E">
      <w:pPr>
        <w:spacing w:after="0" w:line="240" w:lineRule="auto"/>
      </w:pPr>
      <w:r>
        <w:separator/>
      </w:r>
    </w:p>
  </w:endnote>
  <w:endnote w:type="continuationSeparator" w:id="0">
    <w:p w14:paraId="64D3BEE3" w14:textId="77777777" w:rsidR="00FB6857" w:rsidRDefault="00FB6857" w:rsidP="00617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PT Bold Heading">
    <w:altName w:val="Arial"/>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hint="cs"/>
        <w:rtl/>
      </w:rPr>
      <w:id w:val="311991311"/>
      <w:docPartObj>
        <w:docPartGallery w:val="Page Numbers (Bottom of Page)"/>
        <w:docPartUnique/>
      </w:docPartObj>
    </w:sdtPr>
    <w:sdtContent>
      <w:p w14:paraId="7AFCFC01" w14:textId="0DE8C597" w:rsidR="00557E54" w:rsidRPr="00854D38" w:rsidRDefault="00557E54" w:rsidP="00557E54">
        <w:pPr>
          <w:pStyle w:val="a7"/>
          <w:tabs>
            <w:tab w:val="clear" w:pos="8306"/>
          </w:tabs>
          <w:ind w:right="-851"/>
          <w:rPr>
            <w:rtl/>
          </w:rPr>
        </w:pPr>
        <w:r>
          <w:rPr>
            <w:noProof/>
          </w:rPr>
          <mc:AlternateContent>
            <mc:Choice Requires="wps">
              <w:drawing>
                <wp:anchor distT="45720" distB="45720" distL="114300" distR="114300" simplePos="0" relativeHeight="251664384" behindDoc="1" locked="0" layoutInCell="1" allowOverlap="1" wp14:anchorId="0D6368C9" wp14:editId="54FF87BB">
                  <wp:simplePos x="0" y="0"/>
                  <wp:positionH relativeFrom="column">
                    <wp:posOffset>2418080</wp:posOffset>
                  </wp:positionH>
                  <wp:positionV relativeFrom="paragraph">
                    <wp:posOffset>87185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1F55042" w14:textId="77777777" w:rsidR="00557E54" w:rsidRDefault="00557E54" w:rsidP="00557E54">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6368C9" id="_x0000_t202" coordsize="21600,21600" o:spt="202" path="m,l,21600r21600,l21600,xe">
                  <v:stroke joinstyle="miter"/>
                  <v:path gradientshapeok="t" o:connecttype="rect"/>
                </v:shapetype>
                <v:shape id="مربع نص 2" o:spid="_x0000_s1026" type="#_x0000_t202" style="position:absolute;left:0;text-align:left;margin-left:190.4pt;margin-top:6.85pt;width:105.05pt;height:26.8pt;flip:x;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" filled="f" strokecolor="white [3212]">
                  <v:textbox>
                    <w:txbxContent>
                      <w:p w14:paraId="51F55042" w14:textId="77777777" w:rsidR="00557E54" w:rsidRDefault="00557E54" w:rsidP="00557E54">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1072" behindDoc="1" locked="0" layoutInCell="1" allowOverlap="1" wp14:anchorId="0C164E30" wp14:editId="54412D61">
              <wp:simplePos x="0" y="0"/>
              <wp:positionH relativeFrom="column">
                <wp:posOffset>-5080</wp:posOffset>
              </wp:positionH>
              <wp:positionV relativeFrom="paragraph">
                <wp:posOffset>5270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46976" behindDoc="0" locked="0" layoutInCell="1" allowOverlap="1" wp14:anchorId="565CAF6B" wp14:editId="19D4FC43">
                  <wp:simplePos x="0" y="0"/>
                  <wp:positionH relativeFrom="leftMargin">
                    <wp:posOffset>861060</wp:posOffset>
                  </wp:positionH>
                  <wp:positionV relativeFrom="bottomMargin">
                    <wp:posOffset>128187</wp:posOffset>
                  </wp:positionV>
                  <wp:extent cx="515620" cy="440745"/>
                  <wp:effectExtent l="57150" t="57150" r="55880" b="54610"/>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8"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13710AD7" w14:textId="77777777" w:rsidR="00557E54" w:rsidRPr="00A74C62" w:rsidRDefault="00557E54" w:rsidP="00557E54">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5CAF6B" id="مجموعة 7" o:spid="_x0000_s1027" style="position:absolute;left:0;text-align:left;margin-left:67.8pt;margin-top:10.1pt;width:40.6pt;height:34.7pt;flip:x;z-index:251646976;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" fillcolor="white [3201]" strokecolor="#9bbb59 [3206]" strokeweight="2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" fillcolor="white [3201]" strokecolor="#9bbb59 [3206]" strokeweight="2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" fillcolor="white [3201]" strokecolor="#9bbb59 [3206]" strokeweight="2pt">
                    <v:textbox>
                      <w:txbxContent>
                        <w:p w14:paraId="13710AD7" w14:textId="77777777" w:rsidR="00557E54" w:rsidRPr="00A74C62" w:rsidRDefault="00557E54" w:rsidP="00557E54">
                          <w:pPr>
                            <w:pStyle w:val="a7"/>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p>
    </w:sdtContent>
  </w:sdt>
  <w:p w14:paraId="2AE67B06" w14:textId="030FBD96" w:rsidR="00203F55" w:rsidRPr="00557E54" w:rsidRDefault="00203F55" w:rsidP="00557E54">
    <w:pPr>
      <w:pStyle w:val="a7"/>
      <w:rPr>
        <w:rFonts w:hint="cs"/>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157BF" w14:textId="77777777" w:rsidR="00FB6857" w:rsidRDefault="00FB6857" w:rsidP="00617A4E">
      <w:pPr>
        <w:spacing w:after="0" w:line="240" w:lineRule="auto"/>
      </w:pPr>
      <w:r>
        <w:separator/>
      </w:r>
    </w:p>
  </w:footnote>
  <w:footnote w:type="continuationSeparator" w:id="0">
    <w:p w14:paraId="60660C1E" w14:textId="77777777" w:rsidR="00FB6857" w:rsidRDefault="00FB6857" w:rsidP="00617A4E">
      <w:pPr>
        <w:spacing w:after="0" w:line="240" w:lineRule="auto"/>
      </w:pPr>
      <w:r>
        <w:continuationSeparator/>
      </w:r>
    </w:p>
  </w:footnote>
  <w:footnote w:id="1">
    <w:p w14:paraId="10DE5DDD" w14:textId="2D6A6603" w:rsidR="00722988" w:rsidRPr="00CB6010" w:rsidRDefault="00722988"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w:t>
      </w:r>
      <w:r w:rsidRPr="00CB6010">
        <w:rPr>
          <w:rFonts w:cs="Traditional Arabic" w:hint="cs"/>
          <w:b/>
          <w:bCs/>
          <w:sz w:val="28"/>
          <w:szCs w:val="28"/>
          <w:rtl/>
        </w:rPr>
        <w:t>التحرير</w:t>
      </w:r>
      <w:r w:rsidRPr="00CB6010">
        <w:rPr>
          <w:rFonts w:cs="Traditional Arabic"/>
          <w:b/>
          <w:bCs/>
          <w:sz w:val="28"/>
          <w:szCs w:val="28"/>
          <w:rtl/>
        </w:rPr>
        <w:t xml:space="preserve"> </w:t>
      </w:r>
      <w:r w:rsidRPr="00CB6010">
        <w:rPr>
          <w:rFonts w:cs="Traditional Arabic" w:hint="cs"/>
          <w:b/>
          <w:bCs/>
          <w:sz w:val="28"/>
          <w:szCs w:val="28"/>
          <w:rtl/>
        </w:rPr>
        <w:t>والتنوير</w:t>
      </w:r>
      <w:r w:rsidRPr="00CB6010">
        <w:rPr>
          <w:rFonts w:cs="Traditional Arabic"/>
          <w:b/>
          <w:bCs/>
          <w:sz w:val="28"/>
          <w:szCs w:val="28"/>
          <w:rtl/>
        </w:rPr>
        <w:t xml:space="preserve"> (</w:t>
      </w:r>
      <w:r w:rsidRPr="00CB6010">
        <w:rPr>
          <w:rFonts w:cs="Traditional Arabic" w:hint="cs"/>
          <w:b/>
          <w:bCs/>
          <w:sz w:val="28"/>
          <w:szCs w:val="28"/>
          <w:rtl/>
        </w:rPr>
        <w:t>ج</w:t>
      </w:r>
      <w:r w:rsidRPr="00CB6010">
        <w:rPr>
          <w:rFonts w:cs="Traditional Arabic"/>
          <w:b/>
          <w:bCs/>
          <w:sz w:val="28"/>
          <w:szCs w:val="28"/>
          <w:rtl/>
        </w:rPr>
        <w:t xml:space="preserve"> 5 / </w:t>
      </w:r>
      <w:r w:rsidRPr="00CB6010">
        <w:rPr>
          <w:rFonts w:cs="Traditional Arabic" w:hint="cs"/>
          <w:b/>
          <w:bCs/>
          <w:sz w:val="28"/>
          <w:szCs w:val="28"/>
          <w:rtl/>
        </w:rPr>
        <w:t>ص</w:t>
      </w:r>
      <w:r w:rsidRPr="00CB6010">
        <w:rPr>
          <w:rFonts w:cs="Traditional Arabic"/>
          <w:b/>
          <w:bCs/>
          <w:sz w:val="28"/>
          <w:szCs w:val="28"/>
          <w:rtl/>
        </w:rPr>
        <w:t xml:space="preserve"> 33)</w:t>
      </w:r>
      <w:r w:rsidRPr="00CB6010">
        <w:rPr>
          <w:rFonts w:cs="Traditional Arabic" w:hint="cs"/>
          <w:b/>
          <w:bCs/>
          <w:sz w:val="28"/>
          <w:szCs w:val="28"/>
          <w:rtl/>
        </w:rPr>
        <w:t>.</w:t>
      </w:r>
    </w:p>
  </w:footnote>
  <w:footnote w:id="2">
    <w:p w14:paraId="61901404" w14:textId="666C4C14" w:rsidR="00722988" w:rsidRPr="00CB6010" w:rsidRDefault="00722988" w:rsidP="00CB6010">
      <w:pPr>
        <w:pStyle w:val="a3"/>
        <w:jc w:val="both"/>
        <w:rPr>
          <w:rFonts w:cs="Traditional Arabic"/>
          <w:sz w:val="28"/>
          <w:szCs w:val="28"/>
        </w:rPr>
      </w:pPr>
      <w:r w:rsidRPr="00CB6010">
        <w:rPr>
          <w:rStyle w:val="a4"/>
          <w:rFonts w:cs="Traditional Arabic"/>
          <w:sz w:val="28"/>
          <w:szCs w:val="28"/>
        </w:rPr>
        <w:footnoteRef/>
      </w:r>
      <w:r w:rsidRPr="00CB6010">
        <w:rPr>
          <w:rFonts w:cs="Traditional Arabic"/>
          <w:sz w:val="28"/>
          <w:szCs w:val="28"/>
          <w:rtl/>
        </w:rPr>
        <w:t xml:space="preserve"> تفسير البحر المحيط (ج 3 / ص 318)</w:t>
      </w:r>
      <w:r w:rsidRPr="00CB6010">
        <w:rPr>
          <w:rFonts w:cs="Traditional Arabic" w:hint="cs"/>
          <w:sz w:val="28"/>
          <w:szCs w:val="28"/>
          <w:rtl/>
        </w:rPr>
        <w:t>.</w:t>
      </w:r>
    </w:p>
  </w:footnote>
  <w:footnote w:id="3">
    <w:p w14:paraId="6E2A67C8" w14:textId="5105640B" w:rsidR="00722988" w:rsidRPr="00CB6010" w:rsidRDefault="00722988"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تفسير الألوسي (ج 14 / ص 29)</w:t>
      </w:r>
      <w:r w:rsidRPr="00CB6010">
        <w:rPr>
          <w:rFonts w:cs="Traditional Arabic" w:hint="cs"/>
          <w:sz w:val="28"/>
          <w:szCs w:val="28"/>
          <w:rtl/>
        </w:rPr>
        <w:t>.</w:t>
      </w:r>
    </w:p>
  </w:footnote>
  <w:footnote w:id="4">
    <w:p w14:paraId="19446957" w14:textId="6A071F7E" w:rsidR="00722988" w:rsidRPr="00CB6010" w:rsidRDefault="00722988" w:rsidP="00CB6010">
      <w:pPr>
        <w:pStyle w:val="a3"/>
        <w:jc w:val="both"/>
        <w:rPr>
          <w:rFonts w:cs="Traditional Arabic"/>
          <w:sz w:val="28"/>
          <w:szCs w:val="28"/>
        </w:rPr>
      </w:pPr>
      <w:r w:rsidRPr="00CB6010">
        <w:rPr>
          <w:rStyle w:val="a4"/>
          <w:rFonts w:cs="Traditional Arabic"/>
          <w:sz w:val="28"/>
          <w:szCs w:val="28"/>
        </w:rPr>
        <w:footnoteRef/>
      </w:r>
      <w:r w:rsidRPr="00CB6010">
        <w:rPr>
          <w:rFonts w:cs="Traditional Arabic"/>
          <w:sz w:val="28"/>
          <w:szCs w:val="28"/>
          <w:rtl/>
        </w:rPr>
        <w:t xml:space="preserve"> أصول الإيمان في ضوء الكتاب والسنة (ج 1 / ص 50)</w:t>
      </w:r>
      <w:r w:rsidRPr="00CB6010">
        <w:rPr>
          <w:rFonts w:cs="Traditional Arabic" w:hint="cs"/>
          <w:sz w:val="28"/>
          <w:szCs w:val="28"/>
          <w:rtl/>
        </w:rPr>
        <w:t>.</w:t>
      </w:r>
    </w:p>
  </w:footnote>
  <w:footnote w:id="5">
    <w:p w14:paraId="78769AA0" w14:textId="3A369E10" w:rsidR="00722988" w:rsidRPr="00CB6010" w:rsidRDefault="00722988"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بدائع الفوائد</w:t>
      </w:r>
      <w:r w:rsidRPr="00CB6010">
        <w:rPr>
          <w:rFonts w:cs="Traditional Arabic" w:hint="cs"/>
          <w:sz w:val="28"/>
          <w:szCs w:val="28"/>
          <w:rtl/>
        </w:rPr>
        <w:t>،</w:t>
      </w:r>
      <w:r w:rsidRPr="00CB6010">
        <w:rPr>
          <w:rFonts w:cs="Traditional Arabic"/>
          <w:sz w:val="28"/>
          <w:szCs w:val="28"/>
          <w:rtl/>
        </w:rPr>
        <w:t xml:space="preserve"> جزء 2</w:t>
      </w:r>
      <w:r w:rsidR="00395F6C" w:rsidRPr="00CB6010">
        <w:rPr>
          <w:rFonts w:cs="Traditional Arabic" w:hint="cs"/>
          <w:sz w:val="28"/>
          <w:szCs w:val="28"/>
          <w:rtl/>
        </w:rPr>
        <w:t>،</w:t>
      </w:r>
      <w:r w:rsidRPr="00CB6010">
        <w:rPr>
          <w:rFonts w:cs="Traditional Arabic"/>
          <w:sz w:val="28"/>
          <w:szCs w:val="28"/>
          <w:rtl/>
        </w:rPr>
        <w:t xml:space="preserve"> صفحة 410</w:t>
      </w:r>
      <w:r w:rsidRPr="00CB6010">
        <w:rPr>
          <w:rFonts w:cs="Traditional Arabic" w:hint="cs"/>
          <w:sz w:val="28"/>
          <w:szCs w:val="28"/>
          <w:rtl/>
        </w:rPr>
        <w:t>.</w:t>
      </w:r>
    </w:p>
  </w:footnote>
  <w:footnote w:id="6">
    <w:p w14:paraId="6BE7B6E3" w14:textId="65DFF440" w:rsidR="00C9450F" w:rsidRPr="00CB6010" w:rsidRDefault="00C9450F" w:rsidP="00CB6010">
      <w:pPr>
        <w:pStyle w:val="a3"/>
        <w:jc w:val="both"/>
        <w:rPr>
          <w:rFonts w:cs="Traditional Arabic"/>
          <w:sz w:val="28"/>
          <w:szCs w:val="28"/>
        </w:rPr>
      </w:pPr>
      <w:r w:rsidRPr="00CB6010">
        <w:rPr>
          <w:rStyle w:val="a4"/>
          <w:rFonts w:cs="Traditional Arabic"/>
          <w:sz w:val="28"/>
          <w:szCs w:val="28"/>
        </w:rPr>
        <w:footnoteRef/>
      </w:r>
      <w:r w:rsidRPr="00CB6010">
        <w:rPr>
          <w:rFonts w:cs="Traditional Arabic"/>
          <w:sz w:val="28"/>
          <w:szCs w:val="28"/>
          <w:rtl/>
        </w:rPr>
        <w:t xml:space="preserve"> تفسير البحر المحيط (ج 8 / ص 342)</w:t>
      </w:r>
      <w:r w:rsidRPr="00CB6010">
        <w:rPr>
          <w:rFonts w:cs="Traditional Arabic" w:hint="cs"/>
          <w:sz w:val="28"/>
          <w:szCs w:val="28"/>
          <w:rtl/>
        </w:rPr>
        <w:t>.</w:t>
      </w:r>
    </w:p>
  </w:footnote>
  <w:footnote w:id="7">
    <w:p w14:paraId="1B724A85" w14:textId="6CEBBF55" w:rsidR="001B68DC" w:rsidRPr="00CB6010" w:rsidRDefault="001B68DC"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جلاء الأفهام</w:t>
      </w:r>
      <w:r w:rsidRPr="00CB6010">
        <w:rPr>
          <w:rFonts w:cs="Traditional Arabic" w:hint="cs"/>
          <w:sz w:val="28"/>
          <w:szCs w:val="28"/>
          <w:rtl/>
        </w:rPr>
        <w:t>،</w:t>
      </w:r>
      <w:r w:rsidRPr="00CB6010">
        <w:rPr>
          <w:rFonts w:cs="Traditional Arabic"/>
          <w:sz w:val="28"/>
          <w:szCs w:val="28"/>
          <w:rtl/>
        </w:rPr>
        <w:t xml:space="preserve"> جزء 1- صفحة 306</w:t>
      </w:r>
      <w:r w:rsidRPr="00CB6010">
        <w:rPr>
          <w:rFonts w:cs="Traditional Arabic" w:hint="cs"/>
          <w:sz w:val="28"/>
          <w:szCs w:val="28"/>
          <w:rtl/>
        </w:rPr>
        <w:t>.</w:t>
      </w:r>
    </w:p>
  </w:footnote>
  <w:footnote w:id="8">
    <w:p w14:paraId="267399D4" w14:textId="1B8DEDDE" w:rsidR="001B68DC" w:rsidRPr="00CB6010" w:rsidRDefault="001B68DC"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تفسير الطبري</w:t>
      </w:r>
      <w:r w:rsidR="00CB6010">
        <w:rPr>
          <w:rFonts w:cs="Traditional Arabic"/>
          <w:sz w:val="28"/>
          <w:szCs w:val="28"/>
          <w:rtl/>
        </w:rPr>
        <w:t xml:space="preserve"> </w:t>
      </w:r>
      <w:r w:rsidRPr="00CB6010">
        <w:rPr>
          <w:rFonts w:cs="Traditional Arabic"/>
          <w:sz w:val="28"/>
          <w:szCs w:val="28"/>
          <w:rtl/>
        </w:rPr>
        <w:t>(ج 17 / ص 351)</w:t>
      </w:r>
      <w:r w:rsidRPr="00CB6010">
        <w:rPr>
          <w:rFonts w:cs="Traditional Arabic" w:hint="cs"/>
          <w:sz w:val="28"/>
          <w:szCs w:val="28"/>
          <w:rtl/>
        </w:rPr>
        <w:t>.</w:t>
      </w:r>
    </w:p>
  </w:footnote>
  <w:footnote w:id="9">
    <w:p w14:paraId="339D0404" w14:textId="54139673" w:rsidR="001B68DC" w:rsidRPr="00CB6010" w:rsidRDefault="001B68DC"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تفسير الألوسي (ج 12 / ص 430)</w:t>
      </w:r>
      <w:r w:rsidRPr="00CB6010">
        <w:rPr>
          <w:rFonts w:cs="Traditional Arabic" w:hint="cs"/>
          <w:sz w:val="28"/>
          <w:szCs w:val="28"/>
          <w:rtl/>
        </w:rPr>
        <w:t>.</w:t>
      </w:r>
    </w:p>
  </w:footnote>
  <w:footnote w:id="10">
    <w:p w14:paraId="4E689045" w14:textId="0EF65C85" w:rsidR="00967382" w:rsidRPr="00CB6010" w:rsidRDefault="00967382"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التحرير والتنوير</w:t>
      </w:r>
      <w:r w:rsidR="00CB6010">
        <w:rPr>
          <w:rFonts w:cs="Traditional Arabic"/>
          <w:sz w:val="28"/>
          <w:szCs w:val="28"/>
          <w:rtl/>
        </w:rPr>
        <w:t xml:space="preserve"> </w:t>
      </w:r>
      <w:r w:rsidRPr="00CB6010">
        <w:rPr>
          <w:rFonts w:cs="Traditional Arabic"/>
          <w:sz w:val="28"/>
          <w:szCs w:val="28"/>
          <w:rtl/>
        </w:rPr>
        <w:t>(ج 8 / ص 176)</w:t>
      </w:r>
      <w:r w:rsidRPr="00CB6010">
        <w:rPr>
          <w:rFonts w:cs="Traditional Arabic" w:hint="cs"/>
          <w:sz w:val="28"/>
          <w:szCs w:val="28"/>
          <w:rtl/>
        </w:rPr>
        <w:t>.</w:t>
      </w:r>
    </w:p>
  </w:footnote>
  <w:footnote w:id="11">
    <w:p w14:paraId="6AA5816D" w14:textId="77777777" w:rsidR="00DB4D5D" w:rsidRPr="00CB6010" w:rsidRDefault="00DB4D5D" w:rsidP="00CB6010">
      <w:pPr>
        <w:jc w:val="both"/>
        <w:rPr>
          <w:rFonts w:cs="Traditional Arabic"/>
          <w:sz w:val="28"/>
          <w:szCs w:val="28"/>
          <w:rtl/>
        </w:rPr>
      </w:pPr>
      <w:r w:rsidRPr="00CB6010">
        <w:rPr>
          <w:rStyle w:val="a4"/>
          <w:rFonts w:cs="Traditional Arabic"/>
          <w:sz w:val="28"/>
          <w:szCs w:val="28"/>
        </w:rPr>
        <w:footnoteRef/>
      </w:r>
      <w:r w:rsidRPr="00CB6010">
        <w:rPr>
          <w:rFonts w:cs="Traditional Arabic"/>
          <w:sz w:val="28"/>
          <w:szCs w:val="28"/>
          <w:rtl/>
        </w:rPr>
        <w:t xml:space="preserve"> تفسير النيسابوري (ج 6 / ص 100)</w:t>
      </w:r>
      <w:r w:rsidRPr="00CB6010">
        <w:rPr>
          <w:rFonts w:cs="Traditional Arabic" w:hint="cs"/>
          <w:sz w:val="28"/>
          <w:szCs w:val="28"/>
          <w:rtl/>
        </w:rPr>
        <w:t>.</w:t>
      </w:r>
    </w:p>
    <w:p w14:paraId="2A938404" w14:textId="6A6333D9" w:rsidR="00DB4D5D" w:rsidRPr="00CB6010" w:rsidRDefault="00DB4D5D" w:rsidP="00CB6010">
      <w:pPr>
        <w:pStyle w:val="a3"/>
        <w:jc w:val="both"/>
        <w:rPr>
          <w:rFonts w:cs="Traditional Arabic"/>
          <w:sz w:val="28"/>
          <w:szCs w:val="28"/>
          <w:lang w:bidi="ar-EG"/>
        </w:rPr>
      </w:pPr>
    </w:p>
  </w:footnote>
  <w:footnote w:id="12">
    <w:p w14:paraId="5B7602AC" w14:textId="0C38A409" w:rsidR="00DB4D5D" w:rsidRPr="00CB6010" w:rsidRDefault="00DB4D5D"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أخرجه البخاري (1752) ومسلم (2432)</w:t>
      </w:r>
      <w:r w:rsidRPr="00CB6010">
        <w:rPr>
          <w:rFonts w:cs="Traditional Arabic" w:hint="cs"/>
          <w:sz w:val="28"/>
          <w:szCs w:val="28"/>
          <w:rtl/>
        </w:rPr>
        <w:t>.</w:t>
      </w:r>
    </w:p>
  </w:footnote>
  <w:footnote w:id="13">
    <w:p w14:paraId="4E3290F2" w14:textId="729711F6" w:rsidR="00DB4D5D" w:rsidRPr="00CB6010" w:rsidRDefault="00DB4D5D"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تفسير البغوي (ج 4 / ص 182)</w:t>
      </w:r>
      <w:r w:rsidRPr="00CB6010">
        <w:rPr>
          <w:rFonts w:cs="Traditional Arabic" w:hint="cs"/>
          <w:sz w:val="28"/>
          <w:szCs w:val="28"/>
          <w:rtl/>
        </w:rPr>
        <w:t>.</w:t>
      </w:r>
    </w:p>
  </w:footnote>
  <w:footnote w:id="14">
    <w:p w14:paraId="7B88FCDD" w14:textId="121561DD" w:rsidR="00DB4D5D" w:rsidRPr="00CB6010" w:rsidRDefault="00DB4D5D"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تفسير الألوسي (ج 11 / ص 459)</w:t>
      </w:r>
      <w:r w:rsidRPr="00CB6010">
        <w:rPr>
          <w:rFonts w:cs="Traditional Arabic" w:hint="cs"/>
          <w:sz w:val="28"/>
          <w:szCs w:val="28"/>
          <w:rtl/>
        </w:rPr>
        <w:t>.</w:t>
      </w:r>
    </w:p>
  </w:footnote>
  <w:footnote w:id="15">
    <w:p w14:paraId="57C0FB92" w14:textId="1958A7F5" w:rsidR="00DB4D5D" w:rsidRPr="00CB6010" w:rsidRDefault="00DB4D5D"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الدر المنثور (ج 6 / ص 452)</w:t>
      </w:r>
      <w:r w:rsidRPr="00CB6010">
        <w:rPr>
          <w:rFonts w:cs="Traditional Arabic" w:hint="cs"/>
          <w:sz w:val="28"/>
          <w:szCs w:val="28"/>
          <w:rtl/>
        </w:rPr>
        <w:t>.</w:t>
      </w:r>
    </w:p>
  </w:footnote>
  <w:footnote w:id="16">
    <w:p w14:paraId="4B7F89A5" w14:textId="1A9FC957" w:rsidR="00DB4D5D" w:rsidRPr="00CB6010" w:rsidRDefault="00DB4D5D" w:rsidP="00CB6010">
      <w:pPr>
        <w:pStyle w:val="a3"/>
        <w:jc w:val="both"/>
        <w:rPr>
          <w:rFonts w:cs="Traditional Arabic"/>
          <w:sz w:val="28"/>
          <w:szCs w:val="28"/>
        </w:rPr>
      </w:pPr>
      <w:r w:rsidRPr="00CB6010">
        <w:rPr>
          <w:rStyle w:val="a4"/>
          <w:rFonts w:cs="Traditional Arabic"/>
          <w:sz w:val="28"/>
          <w:szCs w:val="28"/>
        </w:rPr>
        <w:footnoteRef/>
      </w:r>
      <w:r w:rsidRPr="00CB6010">
        <w:rPr>
          <w:rFonts w:cs="Traditional Arabic"/>
          <w:sz w:val="28"/>
          <w:szCs w:val="28"/>
          <w:rtl/>
        </w:rPr>
        <w:t xml:space="preserve"> </w:t>
      </w:r>
      <w:r w:rsidR="005A2D43" w:rsidRPr="00CB6010">
        <w:rPr>
          <w:rFonts w:cs="Traditional Arabic"/>
          <w:sz w:val="28"/>
          <w:szCs w:val="28"/>
          <w:rtl/>
        </w:rPr>
        <w:t xml:space="preserve">أخرجه البخاري (5024) وهو بمعناه عند مسلم </w:t>
      </w:r>
      <w:r w:rsidR="00CB6010">
        <w:rPr>
          <w:rFonts w:cs="Traditional Arabic"/>
          <w:sz w:val="28"/>
          <w:szCs w:val="28"/>
          <w:rtl/>
        </w:rPr>
        <w:t>(</w:t>
      </w:r>
      <w:r w:rsidR="005A2D43" w:rsidRPr="00CB6010">
        <w:rPr>
          <w:rFonts w:cs="Traditional Arabic"/>
          <w:sz w:val="28"/>
          <w:szCs w:val="28"/>
          <w:rtl/>
        </w:rPr>
        <w:t>5027)</w:t>
      </w:r>
      <w:r w:rsidR="005A2D43" w:rsidRPr="00CB6010">
        <w:rPr>
          <w:rFonts w:cs="Traditional Arabic" w:hint="cs"/>
          <w:sz w:val="28"/>
          <w:szCs w:val="28"/>
          <w:rtl/>
        </w:rPr>
        <w:t>.</w:t>
      </w:r>
    </w:p>
  </w:footnote>
  <w:footnote w:id="17">
    <w:p w14:paraId="61D39461" w14:textId="322F5040" w:rsidR="006121EA" w:rsidRPr="00CB6010" w:rsidRDefault="006121EA" w:rsidP="00CB6010">
      <w:pPr>
        <w:pStyle w:val="a3"/>
        <w:jc w:val="both"/>
        <w:rPr>
          <w:rFonts w:cs="Traditional Arabic"/>
          <w:sz w:val="28"/>
          <w:szCs w:val="28"/>
        </w:rPr>
      </w:pPr>
      <w:r w:rsidRPr="00CB6010">
        <w:rPr>
          <w:rStyle w:val="a4"/>
          <w:rFonts w:cs="Traditional Arabic"/>
          <w:sz w:val="28"/>
          <w:szCs w:val="28"/>
        </w:rPr>
        <w:footnoteRef/>
      </w:r>
      <w:r w:rsidRPr="00CB6010">
        <w:rPr>
          <w:rFonts w:cs="Traditional Arabic"/>
          <w:sz w:val="28"/>
          <w:szCs w:val="28"/>
          <w:rtl/>
        </w:rPr>
        <w:t xml:space="preserve"> التمهيد لشرح كتاب التوحيد، للشيخ صالح بن عبد العزيز آل الشيخ، (ج 1 / ص 163) بتصرف.</w:t>
      </w:r>
    </w:p>
  </w:footnote>
  <w:footnote w:id="18">
    <w:p w14:paraId="2332AC21" w14:textId="04BE895F" w:rsidR="006121EA" w:rsidRPr="00CB6010" w:rsidRDefault="006121EA"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تفسير البغوي (ج 6 / ص 47)</w:t>
      </w:r>
      <w:r w:rsidRPr="00CB6010">
        <w:rPr>
          <w:rFonts w:cs="Traditional Arabic" w:hint="cs"/>
          <w:sz w:val="28"/>
          <w:szCs w:val="28"/>
          <w:rtl/>
        </w:rPr>
        <w:t>.</w:t>
      </w:r>
    </w:p>
  </w:footnote>
  <w:footnote w:id="19">
    <w:p w14:paraId="731864D9" w14:textId="25531FAB" w:rsidR="006121EA" w:rsidRPr="00CB6010" w:rsidRDefault="006121EA" w:rsidP="00CB6010">
      <w:pPr>
        <w:pStyle w:val="a3"/>
        <w:jc w:val="both"/>
        <w:rPr>
          <w:rFonts w:cs="Traditional Arabic"/>
          <w:sz w:val="28"/>
          <w:szCs w:val="28"/>
          <w:rtl/>
        </w:rPr>
      </w:pPr>
      <w:r w:rsidRPr="00CB6010">
        <w:rPr>
          <w:rStyle w:val="a4"/>
          <w:rFonts w:cs="Traditional Arabic"/>
          <w:sz w:val="28"/>
          <w:szCs w:val="28"/>
        </w:rPr>
        <w:footnoteRef/>
      </w:r>
      <w:r w:rsidRPr="00CB6010">
        <w:rPr>
          <w:rFonts w:cs="Traditional Arabic"/>
          <w:sz w:val="28"/>
          <w:szCs w:val="28"/>
          <w:rtl/>
        </w:rPr>
        <w:t xml:space="preserve"> تفسير ابن أبي حاتم (ج 9 / ص 326)</w:t>
      </w:r>
      <w:r w:rsidRPr="00CB6010">
        <w:rPr>
          <w:rFonts w:cs="Traditional Arabic" w:hint="cs"/>
          <w:sz w:val="28"/>
          <w:szCs w:val="28"/>
          <w:rtl/>
        </w:rPr>
        <w:t>.</w:t>
      </w:r>
    </w:p>
  </w:footnote>
  <w:footnote w:id="20">
    <w:p w14:paraId="0005AD36" w14:textId="1D44657B" w:rsidR="006121EA" w:rsidRPr="00CB6010" w:rsidRDefault="006121EA" w:rsidP="00CB6010">
      <w:pPr>
        <w:pStyle w:val="a3"/>
        <w:jc w:val="both"/>
        <w:rPr>
          <w:rFonts w:cs="Traditional Arabic"/>
          <w:sz w:val="28"/>
          <w:szCs w:val="28"/>
        </w:rPr>
      </w:pPr>
      <w:r w:rsidRPr="00CB6010">
        <w:rPr>
          <w:rStyle w:val="a4"/>
          <w:rFonts w:cs="Traditional Arabic"/>
          <w:sz w:val="28"/>
          <w:szCs w:val="28"/>
        </w:rPr>
        <w:footnoteRef/>
      </w:r>
      <w:r w:rsidRPr="00CB6010">
        <w:rPr>
          <w:rFonts w:cs="Traditional Arabic"/>
          <w:sz w:val="28"/>
          <w:szCs w:val="28"/>
          <w:rtl/>
        </w:rPr>
        <w:t xml:space="preserve"> حسنه الألباني في السلسلة الصحيحة (ج 3 / ص 36 –</w:t>
      </w:r>
      <w:r w:rsidR="00CB6010">
        <w:rPr>
          <w:rFonts w:cs="Traditional Arabic"/>
          <w:sz w:val="28"/>
          <w:szCs w:val="28"/>
          <w:rtl/>
        </w:rPr>
        <w:t xml:space="preserve"> </w:t>
      </w:r>
      <w:r w:rsidRPr="00CB6010">
        <w:rPr>
          <w:rFonts w:cs="Traditional Arabic"/>
          <w:sz w:val="28"/>
          <w:szCs w:val="28"/>
          <w:rtl/>
        </w:rPr>
        <w:t>1045)</w:t>
      </w:r>
      <w:r w:rsidRPr="00CB6010">
        <w:rPr>
          <w:rFonts w:cs="Traditional Arabic" w:hint="cs"/>
          <w:sz w:val="28"/>
          <w:szCs w:val="28"/>
          <w:rtl/>
        </w:rPr>
        <w:t>.</w:t>
      </w:r>
      <w:r w:rsidR="00CB6010">
        <w:rPr>
          <w:rFonts w:cs="Traditional Arabic"/>
          <w:sz w:val="28"/>
          <w:szCs w:val="28"/>
          <w:rtl/>
        </w:rPr>
        <w:t xml:space="preserve"> </w:t>
      </w:r>
    </w:p>
  </w:footnote>
  <w:footnote w:id="21">
    <w:p w14:paraId="0574F72B" w14:textId="6AE8E416" w:rsidR="006121EA" w:rsidRPr="00CB6010" w:rsidRDefault="006121EA" w:rsidP="00CB6010">
      <w:pPr>
        <w:pStyle w:val="a3"/>
        <w:jc w:val="both"/>
        <w:rPr>
          <w:rFonts w:cs="Traditional Arabic"/>
          <w:sz w:val="28"/>
          <w:szCs w:val="28"/>
        </w:rPr>
      </w:pPr>
      <w:r w:rsidRPr="00CB6010">
        <w:rPr>
          <w:rStyle w:val="a4"/>
          <w:rFonts w:cs="Traditional Arabic"/>
          <w:sz w:val="28"/>
          <w:szCs w:val="28"/>
        </w:rPr>
        <w:footnoteRef/>
      </w:r>
      <w:r w:rsidRPr="00CB6010">
        <w:rPr>
          <w:rFonts w:cs="Traditional Arabic"/>
          <w:sz w:val="28"/>
          <w:szCs w:val="28"/>
          <w:rtl/>
        </w:rPr>
        <w:t xml:space="preserve"> أخرجه الطبراني في مسند الشاميين</w:t>
      </w:r>
      <w:r w:rsidRPr="00CB6010">
        <w:rPr>
          <w:rFonts w:cs="Traditional Arabic" w:hint="cs"/>
          <w:sz w:val="28"/>
          <w:szCs w:val="28"/>
          <w:rtl/>
        </w:rPr>
        <w:t xml:space="preserve"> </w:t>
      </w:r>
      <w:r w:rsidRPr="00CB6010">
        <w:rPr>
          <w:rFonts w:cs="Traditional Arabic"/>
          <w:sz w:val="28"/>
          <w:szCs w:val="28"/>
          <w:rtl/>
        </w:rPr>
        <w:t>(</w:t>
      </w:r>
      <w:r w:rsidR="00DD1DB0" w:rsidRPr="00CB6010">
        <w:rPr>
          <w:rFonts w:cs="Traditional Arabic" w:hint="cs"/>
          <w:sz w:val="28"/>
          <w:szCs w:val="28"/>
          <w:rtl/>
        </w:rPr>
        <w:t>711</w:t>
      </w:r>
      <w:r w:rsidRPr="00CB6010">
        <w:rPr>
          <w:rFonts w:cs="Traditional Arabic"/>
          <w:sz w:val="28"/>
          <w:szCs w:val="28"/>
          <w:rtl/>
        </w:rPr>
        <w:t>)</w:t>
      </w:r>
      <w:r w:rsidRPr="00CB6010">
        <w:rPr>
          <w:rFonts w:cs="Traditional Arabic" w:hint="cs"/>
          <w:sz w:val="28"/>
          <w:szCs w:val="28"/>
          <w:rtl/>
        </w:rPr>
        <w:t xml:space="preserve"> </w:t>
      </w:r>
      <w:r w:rsidRPr="00CB6010">
        <w:rPr>
          <w:rFonts w:cs="Traditional Arabic"/>
          <w:sz w:val="28"/>
          <w:szCs w:val="28"/>
          <w:rtl/>
        </w:rPr>
        <w:t>وحسنه الألباني</w:t>
      </w:r>
      <w:r w:rsidRPr="00CB6010">
        <w:rPr>
          <w:rFonts w:cs="Traditional Arabic" w:hint="cs"/>
          <w:sz w:val="28"/>
          <w:szCs w:val="28"/>
          <w:rtl/>
        </w:rPr>
        <w:t>،</w:t>
      </w:r>
      <w:r w:rsidRPr="00CB6010">
        <w:rPr>
          <w:rFonts w:cs="Traditional Arabic"/>
          <w:sz w:val="28"/>
          <w:szCs w:val="28"/>
          <w:rtl/>
        </w:rPr>
        <w:t xml:space="preserve"> السلسلة الصحيحة (ج 3 / ص 281 – 1291)</w:t>
      </w:r>
      <w:r w:rsidRPr="00CB6010">
        <w:rPr>
          <w:rFonts w:cs="Traditional Arabic" w:hint="cs"/>
          <w:sz w:val="28"/>
          <w:szCs w:val="28"/>
          <w:rtl/>
        </w:rPr>
        <w:t>.</w:t>
      </w:r>
      <w:r w:rsidR="00CB6010">
        <w:rPr>
          <w:rFonts w:cs="Traditional Arabic"/>
          <w:sz w:val="28"/>
          <w:szCs w:val="28"/>
          <w:rtl/>
        </w:rPr>
        <w:t xml:space="preserve"> </w:t>
      </w:r>
    </w:p>
  </w:footnote>
  <w:footnote w:id="22">
    <w:p w14:paraId="47471B19" w14:textId="4350C25E" w:rsidR="008E0562" w:rsidRPr="00CB6010" w:rsidRDefault="008E0562" w:rsidP="00CB6010">
      <w:pPr>
        <w:pStyle w:val="a3"/>
        <w:jc w:val="both"/>
        <w:rPr>
          <w:rFonts w:cs="Traditional Arabic"/>
          <w:sz w:val="28"/>
          <w:szCs w:val="28"/>
        </w:rPr>
      </w:pPr>
      <w:r w:rsidRPr="00CB6010">
        <w:rPr>
          <w:rStyle w:val="a4"/>
          <w:rFonts w:cs="Traditional Arabic"/>
          <w:sz w:val="28"/>
          <w:szCs w:val="28"/>
        </w:rPr>
        <w:footnoteRef/>
      </w:r>
      <w:r w:rsidRPr="00CB6010">
        <w:rPr>
          <w:rFonts w:cs="Traditional Arabic"/>
          <w:sz w:val="28"/>
          <w:szCs w:val="28"/>
          <w:rtl/>
        </w:rPr>
        <w:t xml:space="preserve"> </w:t>
      </w:r>
      <w:r w:rsidR="00DD1DB0" w:rsidRPr="00CB6010">
        <w:rPr>
          <w:rFonts w:cs="Traditional Arabic"/>
          <w:sz w:val="28"/>
          <w:szCs w:val="28"/>
          <w:rtl/>
        </w:rPr>
        <w:t>أخرجه البيهقي في معرفة السنن والآثار (4611) وصححه الألباني، السلسلة الصحيحة (ج4 / ص114-1587).</w:t>
      </w:r>
    </w:p>
  </w:footnote>
  <w:footnote w:id="23">
    <w:p w14:paraId="31F9F25B" w14:textId="17389905" w:rsidR="008E0562" w:rsidRPr="00CB6010" w:rsidRDefault="008E0562" w:rsidP="00CB6010">
      <w:pPr>
        <w:pStyle w:val="a3"/>
        <w:jc w:val="both"/>
        <w:rPr>
          <w:rFonts w:cs="Traditional Arabic"/>
          <w:sz w:val="28"/>
          <w:szCs w:val="28"/>
        </w:rPr>
      </w:pPr>
      <w:r w:rsidRPr="00CB6010">
        <w:rPr>
          <w:rStyle w:val="a4"/>
          <w:rFonts w:cs="Traditional Arabic"/>
          <w:sz w:val="28"/>
          <w:szCs w:val="28"/>
        </w:rPr>
        <w:footnoteRef/>
      </w:r>
      <w:r w:rsidRPr="00CB6010">
        <w:rPr>
          <w:rFonts w:cs="Traditional Arabic"/>
          <w:sz w:val="28"/>
          <w:szCs w:val="28"/>
          <w:rtl/>
        </w:rPr>
        <w:t xml:space="preserve"> </w:t>
      </w:r>
      <w:r w:rsidR="00C47CE7" w:rsidRPr="00CB6010">
        <w:rPr>
          <w:rFonts w:cs="Traditional Arabic"/>
          <w:sz w:val="28"/>
          <w:szCs w:val="28"/>
          <w:rtl/>
        </w:rPr>
        <w:t xml:space="preserve">أخرجه الحاكم في المستدرك على الصحيحين </w:t>
      </w:r>
      <w:r w:rsidR="00CB6010">
        <w:rPr>
          <w:rFonts w:cs="Traditional Arabic"/>
          <w:sz w:val="28"/>
          <w:szCs w:val="28"/>
          <w:rtl/>
        </w:rPr>
        <w:t>(</w:t>
      </w:r>
      <w:r w:rsidR="00C47CE7" w:rsidRPr="00CB6010">
        <w:rPr>
          <w:rFonts w:cs="Traditional Arabic"/>
          <w:sz w:val="28"/>
          <w:szCs w:val="28"/>
          <w:rtl/>
        </w:rPr>
        <w:t>197)</w:t>
      </w:r>
      <w:r w:rsidR="00CB6010">
        <w:rPr>
          <w:rFonts w:cs="Traditional Arabic"/>
          <w:sz w:val="28"/>
          <w:szCs w:val="28"/>
          <w:rtl/>
        </w:rPr>
        <w:t xml:space="preserve"> </w:t>
      </w:r>
      <w:r w:rsidR="00C47CE7" w:rsidRPr="00CB6010">
        <w:rPr>
          <w:rFonts w:cs="Traditional Arabic"/>
          <w:sz w:val="28"/>
          <w:szCs w:val="28"/>
          <w:rtl/>
        </w:rPr>
        <w:t xml:space="preserve">والطبراني في المعجم الأوسط </w:t>
      </w:r>
      <w:r w:rsidR="00CB6010">
        <w:rPr>
          <w:rFonts w:cs="Traditional Arabic"/>
          <w:sz w:val="28"/>
          <w:szCs w:val="28"/>
          <w:rtl/>
        </w:rPr>
        <w:t>(</w:t>
      </w:r>
      <w:r w:rsidR="00C47CE7" w:rsidRPr="00CB6010">
        <w:rPr>
          <w:rFonts w:cs="Traditional Arabic"/>
          <w:sz w:val="28"/>
          <w:szCs w:val="28"/>
          <w:rtl/>
        </w:rPr>
        <w:t>11045)</w:t>
      </w:r>
      <w:r w:rsidR="00CB6010">
        <w:rPr>
          <w:rFonts w:cs="Traditional Arabic"/>
          <w:sz w:val="28"/>
          <w:szCs w:val="28"/>
          <w:rtl/>
        </w:rPr>
        <w:t xml:space="preserve"> </w:t>
      </w:r>
      <w:r w:rsidR="00C47CE7" w:rsidRPr="00CB6010">
        <w:rPr>
          <w:rFonts w:cs="Traditional Arabic"/>
          <w:sz w:val="28"/>
          <w:szCs w:val="28"/>
          <w:rtl/>
        </w:rPr>
        <w:t>والبيهقي في شعب الإيمان (10564)</w:t>
      </w:r>
      <w:r w:rsidR="00C47CE7" w:rsidRPr="00CB6010">
        <w:rPr>
          <w:rFonts w:cs="Traditional Arabic" w:hint="cs"/>
          <w:sz w:val="28"/>
          <w:szCs w:val="28"/>
          <w:rtl/>
        </w:rPr>
        <w:t>،</w:t>
      </w:r>
      <w:r w:rsidR="00C47CE7" w:rsidRPr="00CB6010">
        <w:rPr>
          <w:rFonts w:cs="Traditional Arabic"/>
          <w:sz w:val="28"/>
          <w:szCs w:val="28"/>
          <w:rtl/>
        </w:rPr>
        <w:t xml:space="preserve"> وصححه الألباني في صحيح الجامع</w:t>
      </w:r>
      <w:r w:rsidR="00C47CE7" w:rsidRPr="00CB6010">
        <w:rPr>
          <w:rFonts w:cs="Traditional Arabic" w:hint="cs"/>
          <w:sz w:val="28"/>
          <w:szCs w:val="28"/>
          <w:rtl/>
        </w:rPr>
        <w:t>،</w:t>
      </w:r>
      <w:r w:rsidR="00C47CE7" w:rsidRPr="00CB6010">
        <w:rPr>
          <w:rFonts w:cs="Traditional Arabic"/>
          <w:sz w:val="28"/>
          <w:szCs w:val="28"/>
          <w:rtl/>
        </w:rPr>
        <w:t xml:space="preserve"> حديث رقم:</w:t>
      </w:r>
      <w:r w:rsidR="00C47CE7" w:rsidRPr="00CB6010">
        <w:rPr>
          <w:rFonts w:cs="Traditional Arabic" w:hint="cs"/>
          <w:sz w:val="28"/>
          <w:szCs w:val="28"/>
          <w:rtl/>
        </w:rPr>
        <w:t xml:space="preserve"> </w:t>
      </w:r>
      <w:r w:rsidR="00C47CE7" w:rsidRPr="00CB6010">
        <w:rPr>
          <w:rFonts w:cs="Traditional Arabic"/>
          <w:sz w:val="28"/>
          <w:szCs w:val="28"/>
          <w:rtl/>
        </w:rPr>
        <w:t>2884.</w:t>
      </w:r>
    </w:p>
  </w:footnote>
  <w:footnote w:id="24">
    <w:p w14:paraId="1F4B7DF8" w14:textId="04BD1676" w:rsidR="00C47CE7" w:rsidRPr="00CB6010" w:rsidRDefault="00C47CE7"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تفسير البغوي (ج 6 / ص 66)</w:t>
      </w:r>
      <w:r w:rsidRPr="00CB6010">
        <w:rPr>
          <w:rFonts w:cs="Traditional Arabic" w:hint="cs"/>
          <w:sz w:val="28"/>
          <w:szCs w:val="28"/>
          <w:rtl/>
        </w:rPr>
        <w:t>.</w:t>
      </w:r>
    </w:p>
  </w:footnote>
  <w:footnote w:id="25">
    <w:p w14:paraId="391443F9" w14:textId="1BA2C9FD" w:rsidR="00C47CE7" w:rsidRPr="00CB6010" w:rsidRDefault="00C47CE7" w:rsidP="00CB6010">
      <w:pPr>
        <w:pStyle w:val="a3"/>
        <w:jc w:val="both"/>
        <w:rPr>
          <w:rFonts w:cs="Traditional Arabic"/>
          <w:sz w:val="28"/>
          <w:szCs w:val="28"/>
        </w:rPr>
      </w:pPr>
      <w:r w:rsidRPr="00CB6010">
        <w:rPr>
          <w:rStyle w:val="a4"/>
          <w:rFonts w:cs="Traditional Arabic"/>
          <w:sz w:val="28"/>
          <w:szCs w:val="28"/>
        </w:rPr>
        <w:footnoteRef/>
      </w:r>
      <w:r w:rsidRPr="00CB6010">
        <w:rPr>
          <w:rFonts w:cs="Traditional Arabic"/>
          <w:sz w:val="28"/>
          <w:szCs w:val="28"/>
          <w:rtl/>
        </w:rPr>
        <w:t xml:space="preserve"> تفسير اللباب لابن عادل (ج 12 / ص 151)</w:t>
      </w:r>
      <w:r w:rsidRPr="00CB6010">
        <w:rPr>
          <w:rFonts w:cs="Traditional Arabic" w:hint="cs"/>
          <w:sz w:val="28"/>
          <w:szCs w:val="28"/>
          <w:rtl/>
        </w:rPr>
        <w:t>.</w:t>
      </w:r>
    </w:p>
  </w:footnote>
  <w:footnote w:id="26">
    <w:p w14:paraId="5BABD7B9" w14:textId="5450A8C2" w:rsidR="00E40EC7" w:rsidRPr="00CB6010" w:rsidRDefault="00E40EC7"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تفسير البغوي – (ج 3 / ص 260)</w:t>
      </w:r>
      <w:r w:rsidRPr="00CB6010">
        <w:rPr>
          <w:rFonts w:cs="Traditional Arabic" w:hint="cs"/>
          <w:sz w:val="28"/>
          <w:szCs w:val="28"/>
          <w:rtl/>
        </w:rPr>
        <w:t>.</w:t>
      </w:r>
    </w:p>
  </w:footnote>
  <w:footnote w:id="27">
    <w:p w14:paraId="5065B155" w14:textId="5F15E75B" w:rsidR="00E40EC7" w:rsidRPr="00CB6010" w:rsidRDefault="00E40EC7" w:rsidP="00CB6010">
      <w:pPr>
        <w:pStyle w:val="a3"/>
        <w:jc w:val="both"/>
        <w:rPr>
          <w:rFonts w:cs="Traditional Arabic"/>
          <w:sz w:val="28"/>
          <w:szCs w:val="28"/>
        </w:rPr>
      </w:pPr>
      <w:r w:rsidRPr="00CB6010">
        <w:rPr>
          <w:rStyle w:val="a4"/>
          <w:rFonts w:cs="Traditional Arabic"/>
          <w:sz w:val="28"/>
          <w:szCs w:val="28"/>
        </w:rPr>
        <w:footnoteRef/>
      </w:r>
      <w:r w:rsidRPr="00CB6010">
        <w:rPr>
          <w:rFonts w:cs="Traditional Arabic"/>
          <w:sz w:val="28"/>
          <w:szCs w:val="28"/>
          <w:rtl/>
        </w:rPr>
        <w:t xml:space="preserve"> أخرجه</w:t>
      </w:r>
      <w:r w:rsidR="00CB6010">
        <w:rPr>
          <w:rFonts w:cs="Traditional Arabic"/>
          <w:sz w:val="28"/>
          <w:szCs w:val="28"/>
          <w:rtl/>
        </w:rPr>
        <w:t xml:space="preserve"> </w:t>
      </w:r>
      <w:r w:rsidRPr="00CB6010">
        <w:rPr>
          <w:rFonts w:cs="Traditional Arabic"/>
          <w:sz w:val="28"/>
          <w:szCs w:val="28"/>
          <w:rtl/>
        </w:rPr>
        <w:t>ابن ماجه (3278)</w:t>
      </w:r>
      <w:r w:rsidRPr="00CB6010">
        <w:rPr>
          <w:rFonts w:cs="Traditional Arabic" w:hint="cs"/>
          <w:sz w:val="28"/>
          <w:szCs w:val="28"/>
          <w:rtl/>
        </w:rPr>
        <w:t>،</w:t>
      </w:r>
      <w:r w:rsidRPr="00CB6010">
        <w:rPr>
          <w:rFonts w:cs="Traditional Arabic"/>
          <w:sz w:val="28"/>
          <w:szCs w:val="28"/>
          <w:rtl/>
        </w:rPr>
        <w:t xml:space="preserve"> وحسنه الألباني في صحيح الجامع</w:t>
      </w:r>
      <w:r w:rsidRPr="00CB6010">
        <w:rPr>
          <w:rFonts w:cs="Traditional Arabic" w:hint="cs"/>
          <w:sz w:val="28"/>
          <w:szCs w:val="28"/>
          <w:rtl/>
        </w:rPr>
        <w:t>،</w:t>
      </w:r>
      <w:r w:rsidRPr="00CB6010">
        <w:rPr>
          <w:rFonts w:cs="Traditional Arabic"/>
          <w:sz w:val="28"/>
          <w:szCs w:val="28"/>
          <w:rtl/>
        </w:rPr>
        <w:t xml:space="preserve"> حديث رقم:4500</w:t>
      </w:r>
      <w:r w:rsidRPr="00CB6010">
        <w:rPr>
          <w:rFonts w:cs="Traditional Arabic" w:hint="cs"/>
          <w:sz w:val="28"/>
          <w:szCs w:val="28"/>
          <w:rtl/>
        </w:rPr>
        <w:t>.</w:t>
      </w:r>
    </w:p>
  </w:footnote>
  <w:footnote w:id="28">
    <w:p w14:paraId="3A57106D" w14:textId="23387260" w:rsidR="00E40EC7" w:rsidRPr="00CB6010" w:rsidRDefault="00E40EC7"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أخرجه</w:t>
      </w:r>
      <w:r w:rsidR="00CB6010">
        <w:rPr>
          <w:rFonts w:cs="Traditional Arabic"/>
          <w:sz w:val="28"/>
          <w:szCs w:val="28"/>
          <w:rtl/>
        </w:rPr>
        <w:t xml:space="preserve"> </w:t>
      </w:r>
      <w:r w:rsidRPr="00CB6010">
        <w:rPr>
          <w:rFonts w:cs="Traditional Arabic"/>
          <w:sz w:val="28"/>
          <w:szCs w:val="28"/>
          <w:rtl/>
        </w:rPr>
        <w:t>الحاكم في</w:t>
      </w:r>
      <w:r w:rsidR="00CB6010">
        <w:rPr>
          <w:rFonts w:cs="Traditional Arabic"/>
          <w:sz w:val="28"/>
          <w:szCs w:val="28"/>
          <w:rtl/>
        </w:rPr>
        <w:t xml:space="preserve"> </w:t>
      </w:r>
      <w:r w:rsidRPr="00CB6010">
        <w:rPr>
          <w:rFonts w:cs="Traditional Arabic"/>
          <w:sz w:val="28"/>
          <w:szCs w:val="28"/>
          <w:rtl/>
        </w:rPr>
        <w:t>المستدرك على الصحيحين</w:t>
      </w:r>
      <w:r w:rsidRPr="00CB6010">
        <w:rPr>
          <w:rFonts w:cs="Traditional Arabic" w:hint="cs"/>
          <w:sz w:val="28"/>
          <w:szCs w:val="28"/>
          <w:rtl/>
        </w:rPr>
        <w:t xml:space="preserve"> </w:t>
      </w:r>
      <w:r w:rsidRPr="00CB6010">
        <w:rPr>
          <w:rFonts w:cs="Traditional Arabic"/>
          <w:sz w:val="28"/>
          <w:szCs w:val="28"/>
          <w:rtl/>
        </w:rPr>
        <w:t>(2455)</w:t>
      </w:r>
      <w:r w:rsidRPr="00CB6010">
        <w:rPr>
          <w:rFonts w:cs="Traditional Arabic" w:hint="cs"/>
          <w:sz w:val="28"/>
          <w:szCs w:val="28"/>
          <w:rtl/>
        </w:rPr>
        <w:t>،</w:t>
      </w:r>
      <w:r w:rsidRPr="00CB6010">
        <w:rPr>
          <w:rFonts w:cs="Traditional Arabic"/>
          <w:sz w:val="28"/>
          <w:szCs w:val="28"/>
          <w:rtl/>
        </w:rPr>
        <w:t xml:space="preserve"> وحسنه الألباني في صحيح الجامع (142).</w:t>
      </w:r>
    </w:p>
  </w:footnote>
  <w:footnote w:id="29">
    <w:p w14:paraId="4BEC1F3E" w14:textId="5EF23D5A" w:rsidR="00E40EC7" w:rsidRPr="00CB6010" w:rsidRDefault="00E40EC7" w:rsidP="00CB6010">
      <w:pPr>
        <w:pStyle w:val="a3"/>
        <w:jc w:val="both"/>
        <w:rPr>
          <w:rFonts w:cs="Traditional Arabic"/>
          <w:sz w:val="28"/>
          <w:szCs w:val="28"/>
          <w:rtl/>
        </w:rPr>
      </w:pPr>
      <w:r w:rsidRPr="00CB6010">
        <w:rPr>
          <w:rStyle w:val="a4"/>
          <w:rFonts w:cs="Traditional Arabic"/>
          <w:sz w:val="28"/>
          <w:szCs w:val="28"/>
        </w:rPr>
        <w:footnoteRef/>
      </w:r>
      <w:r w:rsidRPr="00CB6010">
        <w:rPr>
          <w:rFonts w:cs="Traditional Arabic"/>
          <w:sz w:val="28"/>
          <w:szCs w:val="28"/>
          <w:rtl/>
        </w:rPr>
        <w:t xml:space="preserve"> فتح الباري لابن حجر</w:t>
      </w:r>
      <w:r w:rsidR="00CB6010">
        <w:rPr>
          <w:rFonts w:cs="Traditional Arabic"/>
          <w:sz w:val="28"/>
          <w:szCs w:val="28"/>
          <w:rtl/>
        </w:rPr>
        <w:t xml:space="preserve"> </w:t>
      </w:r>
      <w:r w:rsidRPr="00CB6010">
        <w:rPr>
          <w:rFonts w:cs="Traditional Arabic"/>
          <w:sz w:val="28"/>
          <w:szCs w:val="28"/>
          <w:rtl/>
        </w:rPr>
        <w:t>(ج 15 / ص 363)</w:t>
      </w:r>
      <w:r w:rsidRPr="00CB6010">
        <w:rPr>
          <w:rFonts w:cs="Traditional Arabic" w:hint="cs"/>
          <w:sz w:val="28"/>
          <w:szCs w:val="28"/>
          <w:rtl/>
        </w:rPr>
        <w:t>.</w:t>
      </w:r>
    </w:p>
  </w:footnote>
  <w:footnote w:id="30">
    <w:p w14:paraId="597DC344" w14:textId="753FA02C" w:rsidR="00E40EC7" w:rsidRPr="00CB6010" w:rsidRDefault="00E40EC7"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أخرجه البخاري (2639)</w:t>
      </w:r>
      <w:r w:rsidRPr="00CB6010">
        <w:rPr>
          <w:rFonts w:cs="Traditional Arabic" w:hint="cs"/>
          <w:sz w:val="28"/>
          <w:szCs w:val="28"/>
          <w:rtl/>
        </w:rPr>
        <w:t>،</w:t>
      </w:r>
      <w:r w:rsidRPr="00CB6010">
        <w:rPr>
          <w:rFonts w:cs="Traditional Arabic"/>
          <w:sz w:val="28"/>
          <w:szCs w:val="28"/>
          <w:rtl/>
        </w:rPr>
        <w:t xml:space="preserve"> ومسلم (3482)</w:t>
      </w:r>
      <w:r w:rsidRPr="00CB6010">
        <w:rPr>
          <w:rFonts w:cs="Traditional Arabic" w:hint="cs"/>
          <w:sz w:val="28"/>
          <w:szCs w:val="28"/>
          <w:rtl/>
        </w:rPr>
        <w:t>.</w:t>
      </w:r>
    </w:p>
  </w:footnote>
  <w:footnote w:id="31">
    <w:p w14:paraId="4DAE2FEB" w14:textId="386481C7" w:rsidR="001C2E54" w:rsidRPr="00CB6010" w:rsidRDefault="001C2E54"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البحر المديد (ج 2 / ص 174)</w:t>
      </w:r>
      <w:r w:rsidRPr="00CB6010">
        <w:rPr>
          <w:rFonts w:cs="Traditional Arabic" w:hint="cs"/>
          <w:sz w:val="28"/>
          <w:szCs w:val="28"/>
          <w:rtl/>
        </w:rPr>
        <w:t>.</w:t>
      </w:r>
    </w:p>
  </w:footnote>
  <w:footnote w:id="32">
    <w:p w14:paraId="0B3428CB" w14:textId="259E9872" w:rsidR="001C2E54" w:rsidRPr="00CB6010" w:rsidRDefault="001C2E54"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تفسير الألوسي (ج 14 / ص 29)</w:t>
      </w:r>
      <w:r w:rsidRPr="00CB6010">
        <w:rPr>
          <w:rFonts w:cs="Traditional Arabic" w:hint="cs"/>
          <w:sz w:val="28"/>
          <w:szCs w:val="28"/>
          <w:rtl/>
        </w:rPr>
        <w:t>.</w:t>
      </w:r>
    </w:p>
  </w:footnote>
  <w:footnote w:id="33">
    <w:p w14:paraId="42486235" w14:textId="379BB828" w:rsidR="00304B72" w:rsidRPr="00CB6010" w:rsidRDefault="00304B72"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التحرير والتنوير (ج 5 / ص 33)</w:t>
      </w:r>
      <w:r w:rsidRPr="00CB6010">
        <w:rPr>
          <w:rFonts w:cs="Traditional Arabic" w:hint="cs"/>
          <w:sz w:val="28"/>
          <w:szCs w:val="28"/>
          <w:rtl/>
        </w:rPr>
        <w:t>.</w:t>
      </w:r>
    </w:p>
  </w:footnote>
  <w:footnote w:id="34">
    <w:p w14:paraId="06293FF6" w14:textId="1CFC2D34" w:rsidR="00304B72" w:rsidRPr="00CB6010" w:rsidRDefault="00304B72"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أخرجه مسلم (606)</w:t>
      </w:r>
      <w:r w:rsidRPr="00CB6010">
        <w:rPr>
          <w:rFonts w:cs="Traditional Arabic" w:hint="cs"/>
          <w:sz w:val="28"/>
          <w:szCs w:val="28"/>
          <w:rtl/>
        </w:rPr>
        <w:t>.</w:t>
      </w:r>
    </w:p>
  </w:footnote>
  <w:footnote w:id="35">
    <w:p w14:paraId="42733D34" w14:textId="4446CA35" w:rsidR="00304B72" w:rsidRPr="00CB6010" w:rsidRDefault="00304B72"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زاد المسير</w:t>
      </w:r>
      <w:r w:rsidR="00CB6010">
        <w:rPr>
          <w:rFonts w:cs="Traditional Arabic"/>
          <w:sz w:val="28"/>
          <w:szCs w:val="28"/>
          <w:rtl/>
        </w:rPr>
        <w:t xml:space="preserve"> </w:t>
      </w:r>
      <w:r w:rsidRPr="00CB6010">
        <w:rPr>
          <w:rFonts w:cs="Traditional Arabic"/>
          <w:sz w:val="28"/>
          <w:szCs w:val="28"/>
          <w:rtl/>
        </w:rPr>
        <w:t>(ج 5 / ص 470)</w:t>
      </w:r>
      <w:r w:rsidRPr="00CB6010">
        <w:rPr>
          <w:rFonts w:cs="Traditional Arabic" w:hint="cs"/>
          <w:sz w:val="28"/>
          <w:szCs w:val="28"/>
          <w:rtl/>
        </w:rPr>
        <w:t>.</w:t>
      </w:r>
    </w:p>
  </w:footnote>
  <w:footnote w:id="36">
    <w:p w14:paraId="0819AE50" w14:textId="294E2047" w:rsidR="00304B72" w:rsidRPr="00CB6010" w:rsidRDefault="00304B72" w:rsidP="00CB6010">
      <w:pPr>
        <w:pStyle w:val="a3"/>
        <w:jc w:val="both"/>
        <w:rPr>
          <w:rFonts w:cs="Traditional Arabic"/>
          <w:sz w:val="28"/>
          <w:szCs w:val="28"/>
          <w:lang w:bidi="ar-EG"/>
        </w:rPr>
      </w:pPr>
      <w:r w:rsidRPr="00CB6010">
        <w:rPr>
          <w:rStyle w:val="a4"/>
          <w:rFonts w:cs="Traditional Arabic"/>
          <w:sz w:val="28"/>
          <w:szCs w:val="28"/>
        </w:rPr>
        <w:footnoteRef/>
      </w:r>
      <w:r w:rsidRPr="00CB6010">
        <w:rPr>
          <w:rFonts w:cs="Traditional Arabic"/>
          <w:sz w:val="28"/>
          <w:szCs w:val="28"/>
          <w:rtl/>
        </w:rPr>
        <w:t xml:space="preserve"> أخرجه البخاري (5208)</w:t>
      </w:r>
      <w:r w:rsidRPr="00CB6010">
        <w:rPr>
          <w:rFonts w:cs="Traditional Arabic" w:hint="cs"/>
          <w:sz w:val="28"/>
          <w:szCs w:val="28"/>
          <w:rtl/>
        </w:rPr>
        <w:t>.</w:t>
      </w:r>
    </w:p>
  </w:footnote>
  <w:footnote w:id="37">
    <w:p w14:paraId="0F8C69CB" w14:textId="012E7F8B" w:rsidR="00304B72" w:rsidRPr="00CB6010" w:rsidRDefault="00304B72" w:rsidP="00CB6010">
      <w:pPr>
        <w:pStyle w:val="a3"/>
        <w:jc w:val="both"/>
        <w:rPr>
          <w:rFonts w:cs="Traditional Arabic"/>
          <w:sz w:val="28"/>
          <w:szCs w:val="28"/>
        </w:rPr>
      </w:pPr>
      <w:r w:rsidRPr="00CB6010">
        <w:rPr>
          <w:rStyle w:val="a4"/>
          <w:rFonts w:cs="Traditional Arabic"/>
          <w:sz w:val="28"/>
          <w:szCs w:val="28"/>
        </w:rPr>
        <w:footnoteRef/>
      </w:r>
      <w:r w:rsidRPr="00CB6010">
        <w:rPr>
          <w:rFonts w:cs="Traditional Arabic"/>
          <w:sz w:val="28"/>
          <w:szCs w:val="28"/>
          <w:rtl/>
        </w:rPr>
        <w:t xml:space="preserve"> كتاب التوحيد للشيخ صالح الفوزان (ج 1 / ص 159).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D9354B"/>
    <w:multiLevelType w:val="hybridMultilevel"/>
    <w:tmpl w:val="FFA04A9C"/>
    <w:lvl w:ilvl="0" w:tplc="20780E90">
      <w:start w:val="37"/>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F74E7B"/>
    <w:multiLevelType w:val="hybridMultilevel"/>
    <w:tmpl w:val="0848294E"/>
    <w:lvl w:ilvl="0" w:tplc="85B4C93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091F53"/>
    <w:multiLevelType w:val="hybridMultilevel"/>
    <w:tmpl w:val="60D8AD9C"/>
    <w:lvl w:ilvl="0" w:tplc="292E56B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C67670"/>
    <w:multiLevelType w:val="hybridMultilevel"/>
    <w:tmpl w:val="253274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C21867"/>
    <w:multiLevelType w:val="hybridMultilevel"/>
    <w:tmpl w:val="923EBC80"/>
    <w:lvl w:ilvl="0" w:tplc="453A293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5"/>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53A4"/>
    <w:rsid w:val="00002033"/>
    <w:rsid w:val="0001146F"/>
    <w:rsid w:val="00030CD1"/>
    <w:rsid w:val="00067EAE"/>
    <w:rsid w:val="00080E21"/>
    <w:rsid w:val="00094B5D"/>
    <w:rsid w:val="000D73A3"/>
    <w:rsid w:val="00127737"/>
    <w:rsid w:val="00166D06"/>
    <w:rsid w:val="001B68DC"/>
    <w:rsid w:val="001C2E54"/>
    <w:rsid w:val="001E6044"/>
    <w:rsid w:val="00203F55"/>
    <w:rsid w:val="00234E9B"/>
    <w:rsid w:val="00265F60"/>
    <w:rsid w:val="00304B72"/>
    <w:rsid w:val="00395F6C"/>
    <w:rsid w:val="003B1DD3"/>
    <w:rsid w:val="00410885"/>
    <w:rsid w:val="00425D2C"/>
    <w:rsid w:val="00430D1B"/>
    <w:rsid w:val="004315DC"/>
    <w:rsid w:val="00440E97"/>
    <w:rsid w:val="00443E03"/>
    <w:rsid w:val="00446345"/>
    <w:rsid w:val="0046139B"/>
    <w:rsid w:val="004D33FB"/>
    <w:rsid w:val="00527E1B"/>
    <w:rsid w:val="0053757A"/>
    <w:rsid w:val="0055463C"/>
    <w:rsid w:val="00557E54"/>
    <w:rsid w:val="00580004"/>
    <w:rsid w:val="005A2D43"/>
    <w:rsid w:val="005D6D99"/>
    <w:rsid w:val="005F792F"/>
    <w:rsid w:val="006121EA"/>
    <w:rsid w:val="00617A4E"/>
    <w:rsid w:val="006200EB"/>
    <w:rsid w:val="006413BF"/>
    <w:rsid w:val="006822C6"/>
    <w:rsid w:val="00695BD0"/>
    <w:rsid w:val="00722988"/>
    <w:rsid w:val="00737AFC"/>
    <w:rsid w:val="00771E93"/>
    <w:rsid w:val="007C09B2"/>
    <w:rsid w:val="007E26EB"/>
    <w:rsid w:val="00871FF7"/>
    <w:rsid w:val="008C61E2"/>
    <w:rsid w:val="008E0562"/>
    <w:rsid w:val="008E3B96"/>
    <w:rsid w:val="00904B0B"/>
    <w:rsid w:val="00906923"/>
    <w:rsid w:val="009653A4"/>
    <w:rsid w:val="00967382"/>
    <w:rsid w:val="00984DA0"/>
    <w:rsid w:val="009C1157"/>
    <w:rsid w:val="009D76BC"/>
    <w:rsid w:val="009E2C6E"/>
    <w:rsid w:val="00A237B3"/>
    <w:rsid w:val="00A67625"/>
    <w:rsid w:val="00A75262"/>
    <w:rsid w:val="00AD699C"/>
    <w:rsid w:val="00B04B28"/>
    <w:rsid w:val="00B1487B"/>
    <w:rsid w:val="00B25FD5"/>
    <w:rsid w:val="00B359B2"/>
    <w:rsid w:val="00B402E7"/>
    <w:rsid w:val="00BB0E47"/>
    <w:rsid w:val="00BB50EE"/>
    <w:rsid w:val="00C3377A"/>
    <w:rsid w:val="00C47CE7"/>
    <w:rsid w:val="00C51E18"/>
    <w:rsid w:val="00C56FB6"/>
    <w:rsid w:val="00C9450F"/>
    <w:rsid w:val="00CB6010"/>
    <w:rsid w:val="00CE03C5"/>
    <w:rsid w:val="00D330DA"/>
    <w:rsid w:val="00D63BEA"/>
    <w:rsid w:val="00DB4D5D"/>
    <w:rsid w:val="00DB5530"/>
    <w:rsid w:val="00DD0CEB"/>
    <w:rsid w:val="00DD1DB0"/>
    <w:rsid w:val="00DF1840"/>
    <w:rsid w:val="00E07274"/>
    <w:rsid w:val="00E40EC7"/>
    <w:rsid w:val="00E94A47"/>
    <w:rsid w:val="00E9526C"/>
    <w:rsid w:val="00F5369C"/>
    <w:rsid w:val="00F7041F"/>
    <w:rsid w:val="00F722D4"/>
    <w:rsid w:val="00F87EEE"/>
    <w:rsid w:val="00FB6857"/>
    <w:rsid w:val="00FE6C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7EE2F6"/>
  <w15:docId w15:val="{7E99C170-AFA9-4715-AF0B-E9880B07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617A4E"/>
    <w:pPr>
      <w:spacing w:after="0" w:line="240" w:lineRule="auto"/>
    </w:pPr>
    <w:rPr>
      <w:sz w:val="20"/>
      <w:szCs w:val="20"/>
    </w:rPr>
  </w:style>
  <w:style w:type="character" w:customStyle="1" w:styleId="Char">
    <w:name w:val="نص حاشية سفلية Char"/>
    <w:basedOn w:val="a0"/>
    <w:link w:val="a3"/>
    <w:uiPriority w:val="99"/>
    <w:rsid w:val="00617A4E"/>
    <w:rPr>
      <w:sz w:val="20"/>
      <w:szCs w:val="20"/>
    </w:rPr>
  </w:style>
  <w:style w:type="character" w:styleId="a4">
    <w:name w:val="footnote reference"/>
    <w:basedOn w:val="a0"/>
    <w:uiPriority w:val="99"/>
    <w:semiHidden/>
    <w:unhideWhenUsed/>
    <w:rsid w:val="00617A4E"/>
    <w:rPr>
      <w:vertAlign w:val="superscript"/>
    </w:rPr>
  </w:style>
  <w:style w:type="table" w:styleId="a5">
    <w:name w:val="Table Grid"/>
    <w:basedOn w:val="a1"/>
    <w:uiPriority w:val="59"/>
    <w:rsid w:val="00203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0"/>
    <w:uiPriority w:val="99"/>
    <w:unhideWhenUsed/>
    <w:rsid w:val="00203F55"/>
    <w:pPr>
      <w:tabs>
        <w:tab w:val="center" w:pos="4153"/>
        <w:tab w:val="right" w:pos="8306"/>
      </w:tabs>
      <w:spacing w:after="0" w:line="240" w:lineRule="auto"/>
    </w:pPr>
  </w:style>
  <w:style w:type="character" w:customStyle="1" w:styleId="Char0">
    <w:name w:val="رأس الصفحة Char"/>
    <w:basedOn w:val="a0"/>
    <w:link w:val="a6"/>
    <w:uiPriority w:val="99"/>
    <w:rsid w:val="00203F55"/>
  </w:style>
  <w:style w:type="paragraph" w:styleId="a7">
    <w:name w:val="footer"/>
    <w:basedOn w:val="a"/>
    <w:link w:val="Char1"/>
    <w:uiPriority w:val="99"/>
    <w:unhideWhenUsed/>
    <w:rsid w:val="00203F55"/>
    <w:pPr>
      <w:tabs>
        <w:tab w:val="center" w:pos="4153"/>
        <w:tab w:val="right" w:pos="8306"/>
      </w:tabs>
      <w:spacing w:after="0" w:line="240" w:lineRule="auto"/>
    </w:pPr>
  </w:style>
  <w:style w:type="character" w:customStyle="1" w:styleId="Char1">
    <w:name w:val="تذييل الصفحة Char"/>
    <w:basedOn w:val="a0"/>
    <w:link w:val="a7"/>
    <w:uiPriority w:val="99"/>
    <w:rsid w:val="00203F55"/>
  </w:style>
  <w:style w:type="paragraph" w:styleId="a8">
    <w:name w:val="Balloon Text"/>
    <w:basedOn w:val="a"/>
    <w:link w:val="Char2"/>
    <w:uiPriority w:val="99"/>
    <w:semiHidden/>
    <w:unhideWhenUsed/>
    <w:rsid w:val="00737AFC"/>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737AFC"/>
    <w:rPr>
      <w:rFonts w:ascii="Tahoma" w:hAnsi="Tahoma" w:cs="Tahoma"/>
      <w:sz w:val="16"/>
      <w:szCs w:val="16"/>
    </w:rPr>
  </w:style>
  <w:style w:type="paragraph" w:styleId="a9">
    <w:name w:val="List Paragraph"/>
    <w:basedOn w:val="a"/>
    <w:uiPriority w:val="34"/>
    <w:qFormat/>
    <w:rsid w:val="00B25FD5"/>
    <w:pPr>
      <w:ind w:left="720"/>
      <w:contextualSpacing/>
    </w:pPr>
  </w:style>
  <w:style w:type="character" w:styleId="Hyperlink">
    <w:name w:val="Hyperlink"/>
    <w:uiPriority w:val="99"/>
    <w:rsid w:val="00557E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304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6AACC-DA50-4722-880F-588A59567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18</Pages>
  <Words>4013</Words>
  <Characters>22877</Characters>
  <Application>Microsoft Office Word</Application>
  <DocSecurity>0</DocSecurity>
  <Lines>190</Lines>
  <Paragraphs>53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Future For Computer</Company>
  <LinksUpToDate>false</LinksUpToDate>
  <CharactersWithSpaces>26837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Future</dc:creator>
  <cp:lastModifiedBy>Administrator</cp:lastModifiedBy>
  <cp:revision>25</cp:revision>
  <cp:lastPrinted>2021-03-24T12:48:00Z</cp:lastPrinted>
  <dcterms:created xsi:type="dcterms:W3CDTF">2021-03-24T08:47:00Z</dcterms:created>
  <dcterms:modified xsi:type="dcterms:W3CDTF">2023-12-13T10:27:00Z</dcterms:modified>
</cp:coreProperties>
</file>