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839D6" w14:textId="55F38EA8" w:rsidR="00024C4F" w:rsidRDefault="00024C4F">
      <w:pPr>
        <w:rPr>
          <w:rFonts w:ascii="Traditional Arabic" w:hAnsi="Traditional Arabic" w:cs="Traditional Arabic"/>
          <w:b/>
          <w:bCs/>
          <w:sz w:val="154"/>
          <w:szCs w:val="154"/>
          <w:lang w:bidi="ar-EG"/>
        </w:rPr>
      </w:pPr>
      <w:r>
        <w:rPr>
          <w:noProof/>
        </w:rPr>
        <w:drawing>
          <wp:anchor distT="0" distB="0" distL="114300" distR="114300" simplePos="0" relativeHeight="251658240" behindDoc="0" locked="0" layoutInCell="1" allowOverlap="1" wp14:anchorId="6301FDB4" wp14:editId="0AFDB529">
            <wp:simplePos x="0" y="0"/>
            <wp:positionH relativeFrom="column">
              <wp:posOffset>-1123950</wp:posOffset>
            </wp:positionH>
            <wp:positionV relativeFrom="paragraph">
              <wp:posOffset>-914400</wp:posOffset>
            </wp:positionV>
            <wp:extent cx="7743825" cy="10039350"/>
            <wp:effectExtent l="0" t="0" r="952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3825"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154"/>
          <w:szCs w:val="154"/>
          <w:lang w:bidi="ar-EG"/>
        </w:rPr>
        <w:br w:type="page"/>
      </w:r>
    </w:p>
    <w:p w14:paraId="014906A6" w14:textId="77777777" w:rsidR="00BC15E0" w:rsidRDefault="00BC15E0" w:rsidP="00BC15E0">
      <w:pPr>
        <w:spacing w:after="0" w:line="240" w:lineRule="auto"/>
        <w:jc w:val="center"/>
        <w:rPr>
          <w:rFonts w:ascii="Traditional Arabic" w:hAnsi="Traditional Arabic" w:cs="Traditional Arabic"/>
          <w:b/>
          <w:bCs/>
          <w:sz w:val="154"/>
          <w:szCs w:val="154"/>
          <w:lang w:bidi="ar-EG"/>
        </w:rPr>
      </w:pPr>
    </w:p>
    <w:p w14:paraId="32EB4EE7" w14:textId="05799B52" w:rsidR="00F738C2" w:rsidRPr="00BC15E0" w:rsidRDefault="00F738C2" w:rsidP="00BC15E0">
      <w:pPr>
        <w:spacing w:after="0" w:line="240" w:lineRule="auto"/>
        <w:jc w:val="center"/>
        <w:rPr>
          <w:rFonts w:ascii="Traditional Arabic" w:hAnsi="Traditional Arabic" w:cs="Traditional Arabic"/>
          <w:b/>
          <w:bCs/>
          <w:sz w:val="154"/>
          <w:szCs w:val="154"/>
          <w:rtl/>
          <w:lang w:bidi="ar-EG"/>
        </w:rPr>
      </w:pPr>
      <w:r w:rsidRPr="00BC15E0">
        <w:rPr>
          <w:rFonts w:ascii="Traditional Arabic" w:hAnsi="Traditional Arabic" w:cs="Traditional Arabic"/>
          <w:b/>
          <w:bCs/>
          <w:sz w:val="154"/>
          <w:szCs w:val="154"/>
          <w:rtl/>
          <w:lang w:bidi="ar-EG"/>
        </w:rPr>
        <w:t xml:space="preserve">إرشاد السلامة </w:t>
      </w:r>
    </w:p>
    <w:p w14:paraId="6C76BC80" w14:textId="5EDF7E30" w:rsidR="00F738C2" w:rsidRDefault="00F738C2" w:rsidP="00BC15E0">
      <w:pPr>
        <w:spacing w:after="0" w:line="240" w:lineRule="auto"/>
        <w:jc w:val="center"/>
        <w:rPr>
          <w:rFonts w:ascii="Traditional Arabic" w:hAnsi="Traditional Arabic" w:cs="Traditional Arabic"/>
          <w:b/>
          <w:bCs/>
          <w:sz w:val="88"/>
          <w:szCs w:val="88"/>
          <w:lang w:bidi="ar-EG"/>
        </w:rPr>
      </w:pPr>
      <w:r w:rsidRPr="00BC15E0">
        <w:rPr>
          <w:rFonts w:ascii="Traditional Arabic" w:hAnsi="Traditional Arabic" w:cs="Traditional Arabic"/>
          <w:b/>
          <w:bCs/>
          <w:sz w:val="88"/>
          <w:szCs w:val="88"/>
          <w:rtl/>
          <w:lang w:bidi="ar-EG"/>
        </w:rPr>
        <w:t>في شرح أحاديث الحجامة</w:t>
      </w:r>
    </w:p>
    <w:p w14:paraId="3EF8E129" w14:textId="77777777" w:rsidR="00BC15E0" w:rsidRPr="00BC15E0" w:rsidRDefault="00BC15E0" w:rsidP="00BC15E0">
      <w:pPr>
        <w:spacing w:after="0" w:line="240" w:lineRule="auto"/>
        <w:jc w:val="center"/>
        <w:rPr>
          <w:rFonts w:ascii="Traditional Arabic" w:hAnsi="Traditional Arabic" w:cs="Traditional Arabic"/>
          <w:b/>
          <w:bCs/>
          <w:sz w:val="88"/>
          <w:szCs w:val="88"/>
          <w:lang w:bidi="ar-EG"/>
        </w:rPr>
      </w:pPr>
    </w:p>
    <w:p w14:paraId="222A65A6" w14:textId="77777777" w:rsidR="00F738C2" w:rsidRPr="00C44A2B" w:rsidRDefault="00F738C2" w:rsidP="00F738C2">
      <w:pPr>
        <w:jc w:val="center"/>
        <w:rPr>
          <w:rFonts w:ascii="Andalus" w:hAnsi="Andalus" w:cs="Andalus"/>
          <w:sz w:val="36"/>
          <w:szCs w:val="36"/>
          <w:rtl/>
          <w:lang w:bidi="ar-EG"/>
        </w:rPr>
      </w:pPr>
    </w:p>
    <w:p w14:paraId="4F8A618D" w14:textId="77777777" w:rsidR="00F738C2" w:rsidRPr="00BC15E0" w:rsidRDefault="00415DBC" w:rsidP="00F738C2">
      <w:pPr>
        <w:jc w:val="center"/>
        <w:rPr>
          <w:rFonts w:ascii="Traditional Arabic" w:hAnsi="Traditional Arabic" w:cs="Traditional Arabic"/>
          <w:b/>
          <w:bCs/>
          <w:sz w:val="50"/>
          <w:szCs w:val="50"/>
          <w:rtl/>
          <w:lang w:bidi="ar-EG"/>
        </w:rPr>
      </w:pPr>
      <w:r w:rsidRPr="00BC15E0">
        <w:rPr>
          <w:rFonts w:ascii="Traditional Arabic" w:hAnsi="Traditional Arabic" w:cs="Traditional Arabic"/>
          <w:b/>
          <w:bCs/>
          <w:sz w:val="50"/>
          <w:szCs w:val="50"/>
          <w:rtl/>
          <w:lang w:bidi="ar-EG"/>
        </w:rPr>
        <w:t>إعداد /أبو سالم مصطفى عوف</w:t>
      </w:r>
    </w:p>
    <w:p w14:paraId="0ACD4CAC" w14:textId="77777777" w:rsidR="00F738C2" w:rsidRPr="00C44A2B" w:rsidRDefault="00F738C2" w:rsidP="00F738C2">
      <w:pPr>
        <w:jc w:val="center"/>
        <w:rPr>
          <w:rFonts w:ascii="Andalus" w:hAnsi="Andalus" w:cs="Andalus"/>
          <w:sz w:val="36"/>
          <w:szCs w:val="36"/>
          <w:rtl/>
          <w:lang w:bidi="ar-EG"/>
        </w:rPr>
      </w:pPr>
    </w:p>
    <w:p w14:paraId="01030BED" w14:textId="3C85B2B6" w:rsidR="00C44A2B" w:rsidRDefault="00C44A2B">
      <w:pPr>
        <w:rPr>
          <w:rFonts w:ascii="Andalus" w:hAnsi="Andalus" w:cs="Andalus"/>
          <w:sz w:val="36"/>
          <w:szCs w:val="36"/>
          <w:lang w:bidi="ar-EG"/>
        </w:rPr>
      </w:pPr>
      <w:r>
        <w:rPr>
          <w:rFonts w:ascii="Andalus" w:hAnsi="Andalus" w:cs="Andalus"/>
          <w:sz w:val="36"/>
          <w:szCs w:val="36"/>
          <w:lang w:bidi="ar-EG"/>
        </w:rPr>
        <w:br w:type="page"/>
      </w:r>
    </w:p>
    <w:p w14:paraId="6025FBAC" w14:textId="77777777" w:rsidR="00E87DFD" w:rsidRPr="00BC15E0" w:rsidRDefault="00E87DFD" w:rsidP="00E87DFD">
      <w:pPr>
        <w:bidi/>
        <w:jc w:val="center"/>
        <w:rPr>
          <w:rFonts w:ascii="Traditional Arabic" w:hAnsi="Traditional Arabic" w:cs="Traditional Arabic"/>
          <w:b/>
          <w:bCs/>
          <w:sz w:val="40"/>
          <w:szCs w:val="40"/>
          <w:rtl/>
          <w:lang w:bidi="ar-EG"/>
        </w:rPr>
      </w:pPr>
      <w:r w:rsidRPr="00BC15E0">
        <w:rPr>
          <w:rFonts w:ascii="Traditional Arabic" w:hAnsi="Traditional Arabic" w:cs="Traditional Arabic"/>
          <w:b/>
          <w:bCs/>
          <w:sz w:val="40"/>
          <w:szCs w:val="40"/>
          <w:rtl/>
          <w:lang w:bidi="ar-EG"/>
        </w:rPr>
        <w:lastRenderedPageBreak/>
        <w:t>المقدمة</w:t>
      </w:r>
    </w:p>
    <w:p w14:paraId="04FC070C" w14:textId="4BFA973B" w:rsidR="00E87DFD" w:rsidRPr="00C44A2B" w:rsidRDefault="00E87DFD" w:rsidP="00415DBC">
      <w:pPr>
        <w:bidi/>
        <w:jc w:val="both"/>
        <w:rPr>
          <w:rFonts w:cs="Traditional Arabic"/>
          <w:sz w:val="36"/>
          <w:szCs w:val="36"/>
          <w:rtl/>
        </w:rPr>
      </w:pPr>
      <w:r w:rsidRPr="00C44A2B">
        <w:rPr>
          <w:rFonts w:cs="Traditional Arabic"/>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Pr="00C44A2B">
        <w:rPr>
          <w:rFonts w:cs="Traditional Arabic" w:hint="cs"/>
          <w:sz w:val="36"/>
          <w:szCs w:val="36"/>
          <w:rtl/>
        </w:rPr>
        <w:t xml:space="preserve"> "</w:t>
      </w:r>
      <w:r w:rsidR="00415DBC" w:rsidRPr="00C44A2B">
        <w:rPr>
          <w:rFonts w:cs="Traditional Arabic"/>
          <w:sz w:val="36"/>
          <w:szCs w:val="36"/>
          <w:rtl/>
        </w:rPr>
        <w:t xml:space="preserve"> يَا أَيُّهَا الَّذِينَ آمَنُوا اتَّقُوا اللَّهَ حَقَّ تُقَاتِهِ وَلَا تَمُوتُنَّ إِلَّا وَأَنْتُمْ مُسْلِمُونَ</w:t>
      </w:r>
      <w:r w:rsidR="00415DBC" w:rsidRPr="00C44A2B">
        <w:rPr>
          <w:rFonts w:ascii="Traditional Arabic" w:hAnsi="Traditional Arabic" w:cs="Traditional Arabic"/>
          <w:b/>
          <w:bCs/>
          <w:sz w:val="36"/>
          <w:szCs w:val="36"/>
          <w:rtl/>
          <w:lang w:bidi="ar-EG"/>
        </w:rPr>
        <w:t xml:space="preserve"> </w:t>
      </w:r>
      <w:r w:rsidRPr="00C44A2B">
        <w:rPr>
          <w:rFonts w:cs="Traditional Arabic" w:hint="cs"/>
          <w:sz w:val="36"/>
          <w:szCs w:val="36"/>
          <w:rtl/>
        </w:rPr>
        <w:t>"</w:t>
      </w:r>
      <w:r w:rsidR="00CD7D75" w:rsidRPr="00C44A2B">
        <w:rPr>
          <w:rFonts w:cs="Traditional Arabic" w:hint="cs"/>
          <w:sz w:val="36"/>
          <w:szCs w:val="36"/>
          <w:vertAlign w:val="superscript"/>
          <w:rtl/>
        </w:rPr>
        <w:t>(</w:t>
      </w:r>
      <w:r w:rsidR="00CD7D75" w:rsidRPr="00C44A2B">
        <w:rPr>
          <w:sz w:val="36"/>
          <w:szCs w:val="36"/>
          <w:vertAlign w:val="superscript"/>
          <w:rtl/>
        </w:rPr>
        <w:footnoteReference w:id="1"/>
      </w:r>
      <w:r w:rsidR="00CD7D75" w:rsidRPr="00C44A2B">
        <w:rPr>
          <w:rFonts w:cs="Traditional Arabic" w:hint="cs"/>
          <w:sz w:val="36"/>
          <w:szCs w:val="36"/>
          <w:vertAlign w:val="superscript"/>
          <w:rtl/>
        </w:rPr>
        <w:t>)</w:t>
      </w:r>
      <w:r w:rsidRPr="00C44A2B">
        <w:rPr>
          <w:rFonts w:cs="Traditional Arabic"/>
          <w:sz w:val="36"/>
          <w:szCs w:val="36"/>
          <w:rtl/>
        </w:rPr>
        <w:t xml:space="preserve"> </w:t>
      </w:r>
      <w:r w:rsidRPr="00C44A2B">
        <w:rPr>
          <w:rFonts w:cs="Traditional Arabic" w:hint="cs"/>
          <w:sz w:val="36"/>
          <w:szCs w:val="36"/>
          <w:rtl/>
        </w:rPr>
        <w:t>"</w:t>
      </w:r>
      <w:r w:rsidR="00415DBC" w:rsidRPr="00C44A2B">
        <w:rPr>
          <w:rFonts w:cs="Traditional Arabic"/>
          <w:sz w:val="36"/>
          <w:szCs w:val="36"/>
          <w:rtl/>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C44A2B">
        <w:rPr>
          <w:rFonts w:cs="Traditional Arabic" w:hint="cs"/>
          <w:sz w:val="36"/>
          <w:szCs w:val="36"/>
          <w:rtl/>
        </w:rPr>
        <w:t>"</w:t>
      </w:r>
      <w:r w:rsidRPr="00C44A2B">
        <w:rPr>
          <w:rFonts w:cs="Traditional Arabic"/>
          <w:sz w:val="36"/>
          <w:szCs w:val="36"/>
          <w:rtl/>
        </w:rPr>
        <w:t xml:space="preserve"> </w:t>
      </w:r>
      <w:r w:rsidRPr="00C44A2B">
        <w:rPr>
          <w:rFonts w:cs="Traditional Arabic" w:hint="cs"/>
          <w:sz w:val="36"/>
          <w:szCs w:val="36"/>
          <w:vertAlign w:val="superscript"/>
          <w:rtl/>
        </w:rPr>
        <w:t>(</w:t>
      </w:r>
      <w:r w:rsidRPr="00C44A2B">
        <w:rPr>
          <w:sz w:val="36"/>
          <w:szCs w:val="36"/>
          <w:vertAlign w:val="superscript"/>
          <w:rtl/>
        </w:rPr>
        <w:footnoteReference w:id="2"/>
      </w:r>
      <w:r w:rsidRPr="00C44A2B">
        <w:rPr>
          <w:rFonts w:cs="Traditional Arabic" w:hint="cs"/>
          <w:sz w:val="36"/>
          <w:szCs w:val="36"/>
          <w:vertAlign w:val="superscript"/>
          <w:rtl/>
        </w:rPr>
        <w:t>)</w:t>
      </w:r>
      <w:r w:rsidRPr="00C44A2B">
        <w:rPr>
          <w:rFonts w:cs="Traditional Arabic" w:hint="cs"/>
          <w:sz w:val="36"/>
          <w:szCs w:val="36"/>
          <w:rtl/>
        </w:rPr>
        <w:t xml:space="preserve"> "</w:t>
      </w:r>
      <w:r w:rsidR="00415DBC" w:rsidRPr="00C44A2B">
        <w:rPr>
          <w:rFonts w:cs="Traditional Arabic"/>
          <w:sz w:val="36"/>
          <w:szCs w:val="36"/>
          <w:rtl/>
        </w:rPr>
        <w:t xml:space="preserve"> يَا أَيُّهَا الَّذِينَ آمَنُوا اتَّقُوا اللَّهَ وَقُولُوا قَوْلًا سَدِيدًا</w:t>
      </w:r>
      <w:r w:rsidR="00415DBC" w:rsidRPr="00C44A2B">
        <w:rPr>
          <w:rFonts w:cs="Traditional Arabic" w:hint="cs"/>
          <w:sz w:val="36"/>
          <w:szCs w:val="36"/>
          <w:rtl/>
        </w:rPr>
        <w:t xml:space="preserve"> </w:t>
      </w:r>
      <w:r w:rsidRPr="00C44A2B">
        <w:rPr>
          <w:rFonts w:cs="Traditional Arabic" w:hint="cs"/>
          <w:sz w:val="36"/>
          <w:szCs w:val="36"/>
          <w:rtl/>
        </w:rPr>
        <w:t>"</w:t>
      </w:r>
      <w:r w:rsidRPr="00C44A2B">
        <w:rPr>
          <w:rFonts w:cs="Traditional Arabic" w:hint="cs"/>
          <w:sz w:val="36"/>
          <w:szCs w:val="36"/>
          <w:vertAlign w:val="superscript"/>
          <w:rtl/>
        </w:rPr>
        <w:t>(</w:t>
      </w:r>
      <w:r w:rsidRPr="00C44A2B">
        <w:rPr>
          <w:rStyle w:val="a4"/>
          <w:rFonts w:cs="Traditional Arabic"/>
          <w:sz w:val="36"/>
          <w:szCs w:val="36"/>
          <w:rtl/>
        </w:rPr>
        <w:footnoteReference w:id="3"/>
      </w:r>
      <w:r w:rsidRPr="00C44A2B">
        <w:rPr>
          <w:rFonts w:cs="Traditional Arabic" w:hint="cs"/>
          <w:sz w:val="36"/>
          <w:szCs w:val="36"/>
          <w:vertAlign w:val="superscript"/>
          <w:rtl/>
        </w:rPr>
        <w:t>)</w:t>
      </w:r>
      <w:r w:rsidRPr="00C44A2B">
        <w:rPr>
          <w:rFonts w:cs="Traditional Arabic" w:hint="cs"/>
          <w:sz w:val="36"/>
          <w:szCs w:val="36"/>
          <w:rtl/>
        </w:rPr>
        <w:t xml:space="preserve"> .</w:t>
      </w:r>
    </w:p>
    <w:p w14:paraId="53A70956" w14:textId="15101172" w:rsidR="00E87DFD" w:rsidRPr="00C44A2B" w:rsidRDefault="00E87DFD" w:rsidP="00BB6846">
      <w:pPr>
        <w:bidi/>
        <w:jc w:val="both"/>
        <w:rPr>
          <w:rFonts w:cs="Traditional Arabic"/>
          <w:sz w:val="36"/>
          <w:szCs w:val="36"/>
          <w:rtl/>
          <w:lang w:bidi="ar-EG"/>
        </w:rPr>
      </w:pPr>
      <w:r w:rsidRPr="00C44A2B">
        <w:rPr>
          <w:rFonts w:cs="Traditional Arabic" w:hint="cs"/>
          <w:sz w:val="36"/>
          <w:szCs w:val="36"/>
          <w:rtl/>
        </w:rPr>
        <w:t xml:space="preserve">أما بعد فهذا بحث متواضع </w:t>
      </w:r>
      <w:r w:rsidR="008103F5" w:rsidRPr="00C44A2B">
        <w:rPr>
          <w:rFonts w:cs="Traditional Arabic" w:hint="cs"/>
          <w:sz w:val="36"/>
          <w:szCs w:val="36"/>
          <w:rtl/>
        </w:rPr>
        <w:t>ج</w:t>
      </w:r>
      <w:r w:rsidR="00ED7DBD" w:rsidRPr="00C44A2B">
        <w:rPr>
          <w:rFonts w:cs="Traditional Arabic" w:hint="cs"/>
          <w:sz w:val="36"/>
          <w:szCs w:val="36"/>
          <w:rtl/>
        </w:rPr>
        <w:t>َ</w:t>
      </w:r>
      <w:r w:rsidR="008103F5" w:rsidRPr="00C44A2B">
        <w:rPr>
          <w:rFonts w:cs="Traditional Arabic" w:hint="cs"/>
          <w:sz w:val="36"/>
          <w:szCs w:val="36"/>
          <w:rtl/>
        </w:rPr>
        <w:t>م</w:t>
      </w:r>
      <w:r w:rsidR="00ED7DBD" w:rsidRPr="00C44A2B">
        <w:rPr>
          <w:rFonts w:cs="Traditional Arabic" w:hint="cs"/>
          <w:sz w:val="36"/>
          <w:szCs w:val="36"/>
          <w:rtl/>
        </w:rPr>
        <w:t>َ</w:t>
      </w:r>
      <w:r w:rsidR="008103F5" w:rsidRPr="00C44A2B">
        <w:rPr>
          <w:rFonts w:cs="Traditional Arabic" w:hint="cs"/>
          <w:sz w:val="36"/>
          <w:szCs w:val="36"/>
          <w:rtl/>
        </w:rPr>
        <w:t>ع</w:t>
      </w:r>
      <w:r w:rsidR="00ED7DBD" w:rsidRPr="00C44A2B">
        <w:rPr>
          <w:rFonts w:cs="Traditional Arabic" w:hint="cs"/>
          <w:sz w:val="36"/>
          <w:szCs w:val="36"/>
          <w:rtl/>
        </w:rPr>
        <w:t>ْ</w:t>
      </w:r>
      <w:r w:rsidR="008103F5" w:rsidRPr="00C44A2B">
        <w:rPr>
          <w:rFonts w:cs="Traditional Arabic" w:hint="cs"/>
          <w:sz w:val="36"/>
          <w:szCs w:val="36"/>
          <w:rtl/>
        </w:rPr>
        <w:t>ت</w:t>
      </w:r>
      <w:r w:rsidR="00ED7DBD" w:rsidRPr="00C44A2B">
        <w:rPr>
          <w:rFonts w:cs="Traditional Arabic" w:hint="cs"/>
          <w:sz w:val="36"/>
          <w:szCs w:val="36"/>
          <w:rtl/>
        </w:rPr>
        <w:t>ُ</w:t>
      </w:r>
      <w:r w:rsidR="008103F5" w:rsidRPr="00C44A2B">
        <w:rPr>
          <w:rFonts w:cs="Traditional Arabic" w:hint="cs"/>
          <w:sz w:val="36"/>
          <w:szCs w:val="36"/>
          <w:rtl/>
        </w:rPr>
        <w:t xml:space="preserve"> </w:t>
      </w:r>
      <w:r w:rsidRPr="00C44A2B">
        <w:rPr>
          <w:rFonts w:cs="Traditional Arabic" w:hint="cs"/>
          <w:sz w:val="36"/>
          <w:szCs w:val="36"/>
          <w:rtl/>
        </w:rPr>
        <w:t xml:space="preserve">فيه أحاديث الحجامة </w:t>
      </w:r>
      <w:r w:rsidR="00D37440" w:rsidRPr="00C44A2B">
        <w:rPr>
          <w:rFonts w:cs="Traditional Arabic" w:hint="cs"/>
          <w:sz w:val="36"/>
          <w:szCs w:val="36"/>
          <w:rtl/>
        </w:rPr>
        <w:t xml:space="preserve">كلها أو أكثرها، </w:t>
      </w:r>
      <w:r w:rsidRPr="00C44A2B">
        <w:rPr>
          <w:rFonts w:cs="Traditional Arabic" w:hint="cs"/>
          <w:sz w:val="36"/>
          <w:szCs w:val="36"/>
          <w:rtl/>
        </w:rPr>
        <w:t xml:space="preserve">مع شرحها </w:t>
      </w:r>
      <w:r w:rsidR="009E21E1" w:rsidRPr="00C44A2B">
        <w:rPr>
          <w:rFonts w:cs="Traditional Arabic" w:hint="cs"/>
          <w:sz w:val="36"/>
          <w:szCs w:val="36"/>
          <w:rtl/>
        </w:rPr>
        <w:t xml:space="preserve">ليزداد القاريء معرفة </w:t>
      </w:r>
      <w:r w:rsidR="008103F5" w:rsidRPr="00C44A2B">
        <w:rPr>
          <w:rFonts w:cs="Traditional Arabic" w:hint="cs"/>
          <w:sz w:val="36"/>
          <w:szCs w:val="36"/>
          <w:rtl/>
        </w:rPr>
        <w:t>بعظمة دين الإسلام الذي علّم الناس أصولا طبية في الوق</w:t>
      </w:r>
      <w:r w:rsidR="00E41911" w:rsidRPr="00C44A2B">
        <w:rPr>
          <w:rFonts w:cs="Traditional Arabic" w:hint="cs"/>
          <w:sz w:val="36"/>
          <w:szCs w:val="36"/>
          <w:rtl/>
        </w:rPr>
        <w:t>اية والدواء وطرق العلاج</w:t>
      </w:r>
      <w:r w:rsidR="00E41911" w:rsidRPr="00C44A2B">
        <w:rPr>
          <w:rFonts w:cs="Traditional Arabic" w:hint="cs"/>
          <w:sz w:val="36"/>
          <w:szCs w:val="36"/>
          <w:rtl/>
          <w:lang w:bidi="ar-EG"/>
        </w:rPr>
        <w:t>، ومن ذلك أحاديث الحجامة وما فيها من فوائد وإرشادات، وقس</w:t>
      </w:r>
      <w:r w:rsidR="00A83005" w:rsidRPr="00C44A2B">
        <w:rPr>
          <w:rFonts w:cs="Traditional Arabic" w:hint="cs"/>
          <w:sz w:val="36"/>
          <w:szCs w:val="36"/>
          <w:rtl/>
          <w:lang w:bidi="ar-EG"/>
        </w:rPr>
        <w:t>َّ</w:t>
      </w:r>
      <w:r w:rsidR="00E41911" w:rsidRPr="00C44A2B">
        <w:rPr>
          <w:rFonts w:cs="Traditional Arabic" w:hint="cs"/>
          <w:sz w:val="36"/>
          <w:szCs w:val="36"/>
          <w:rtl/>
          <w:lang w:bidi="ar-EG"/>
        </w:rPr>
        <w:t>م</w:t>
      </w:r>
      <w:r w:rsidR="00A83005" w:rsidRPr="00C44A2B">
        <w:rPr>
          <w:rFonts w:cs="Traditional Arabic" w:hint="cs"/>
          <w:sz w:val="36"/>
          <w:szCs w:val="36"/>
          <w:rtl/>
          <w:lang w:bidi="ar-EG"/>
        </w:rPr>
        <w:t>ْ</w:t>
      </w:r>
      <w:r w:rsidR="00E41911" w:rsidRPr="00C44A2B">
        <w:rPr>
          <w:rFonts w:cs="Traditional Arabic" w:hint="cs"/>
          <w:sz w:val="36"/>
          <w:szCs w:val="36"/>
          <w:rtl/>
          <w:lang w:bidi="ar-EG"/>
        </w:rPr>
        <w:t>ت البحث إلى ما يلي</w:t>
      </w:r>
      <w:r w:rsidR="00BC15E0">
        <w:rPr>
          <w:rFonts w:cs="Traditional Arabic" w:hint="cs"/>
          <w:sz w:val="36"/>
          <w:szCs w:val="36"/>
          <w:rtl/>
          <w:lang w:bidi="ar-EG"/>
        </w:rPr>
        <w:t xml:space="preserve">: </w:t>
      </w:r>
    </w:p>
    <w:p w14:paraId="7D25C715" w14:textId="0B567FEC" w:rsidR="00E41911" w:rsidRPr="00C44A2B" w:rsidRDefault="00E41911" w:rsidP="000D070F">
      <w:pPr>
        <w:bidi/>
        <w:rPr>
          <w:rFonts w:cs="Traditional Arabic"/>
          <w:b/>
          <w:bCs/>
          <w:sz w:val="36"/>
          <w:szCs w:val="36"/>
          <w:rtl/>
          <w:lang w:bidi="ar-EG"/>
        </w:rPr>
      </w:pPr>
      <w:r w:rsidRPr="00C44A2B">
        <w:rPr>
          <w:rFonts w:cs="Traditional Arabic" w:hint="cs"/>
          <w:b/>
          <w:bCs/>
          <w:sz w:val="36"/>
          <w:szCs w:val="36"/>
          <w:rtl/>
          <w:lang w:bidi="ar-EG"/>
        </w:rPr>
        <w:t>الفصل الأول</w:t>
      </w:r>
      <w:r w:rsidR="00BC15E0">
        <w:rPr>
          <w:rFonts w:cs="Traditional Arabic" w:hint="cs"/>
          <w:b/>
          <w:bCs/>
          <w:sz w:val="36"/>
          <w:szCs w:val="36"/>
          <w:rtl/>
          <w:lang w:bidi="ar-EG"/>
        </w:rPr>
        <w:t xml:space="preserve">: </w:t>
      </w: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فضل الحجامة.</w:t>
      </w:r>
    </w:p>
    <w:p w14:paraId="2D535DBA" w14:textId="211CD489" w:rsidR="00E41911" w:rsidRPr="00C44A2B" w:rsidRDefault="00E41911" w:rsidP="000D070F">
      <w:pPr>
        <w:bidi/>
        <w:rPr>
          <w:rFonts w:cs="Traditional Arabic"/>
          <w:b/>
          <w:bCs/>
          <w:sz w:val="36"/>
          <w:szCs w:val="36"/>
          <w:rtl/>
          <w:lang w:bidi="ar-EG"/>
        </w:rPr>
      </w:pPr>
      <w:r w:rsidRPr="00C44A2B">
        <w:rPr>
          <w:rFonts w:cs="Traditional Arabic" w:hint="cs"/>
          <w:b/>
          <w:bCs/>
          <w:sz w:val="36"/>
          <w:szCs w:val="36"/>
          <w:rtl/>
          <w:lang w:bidi="ar-EG"/>
        </w:rPr>
        <w:t>الفصل الثاني</w:t>
      </w:r>
      <w:r w:rsidR="00BC15E0">
        <w:rPr>
          <w:rFonts w:cs="Traditional Arabic" w:hint="cs"/>
          <w:b/>
          <w:bCs/>
          <w:sz w:val="36"/>
          <w:szCs w:val="36"/>
          <w:rtl/>
          <w:lang w:bidi="ar-EG"/>
        </w:rPr>
        <w:t xml:space="preserve">: </w:t>
      </w: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أوقات الحجامة.</w:t>
      </w:r>
    </w:p>
    <w:p w14:paraId="723F6E07" w14:textId="5916E54C" w:rsidR="00E41911" w:rsidRPr="00C44A2B" w:rsidRDefault="00E41911" w:rsidP="00A63380">
      <w:pPr>
        <w:bidi/>
        <w:rPr>
          <w:rFonts w:cs="Traditional Arabic"/>
          <w:b/>
          <w:bCs/>
          <w:sz w:val="36"/>
          <w:szCs w:val="36"/>
          <w:rtl/>
          <w:lang w:bidi="ar-EG"/>
        </w:rPr>
      </w:pPr>
      <w:r w:rsidRPr="00C44A2B">
        <w:rPr>
          <w:rFonts w:cs="Traditional Arabic" w:hint="cs"/>
          <w:b/>
          <w:bCs/>
          <w:sz w:val="36"/>
          <w:szCs w:val="36"/>
          <w:rtl/>
          <w:lang w:bidi="ar-EG"/>
        </w:rPr>
        <w:t>الفصل الثالث</w:t>
      </w:r>
      <w:r w:rsidR="00BC15E0">
        <w:rPr>
          <w:rFonts w:cs="Traditional Arabic" w:hint="cs"/>
          <w:b/>
          <w:bCs/>
          <w:sz w:val="36"/>
          <w:szCs w:val="36"/>
          <w:rtl/>
          <w:lang w:bidi="ar-EG"/>
        </w:rPr>
        <w:t xml:space="preserve">: </w:t>
      </w: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أماكن </w:t>
      </w:r>
      <w:r w:rsidR="00A63380" w:rsidRPr="00C44A2B">
        <w:rPr>
          <w:rFonts w:cs="Traditional Arabic" w:hint="cs"/>
          <w:b/>
          <w:bCs/>
          <w:sz w:val="36"/>
          <w:szCs w:val="36"/>
          <w:rtl/>
          <w:lang w:bidi="ar-EG"/>
        </w:rPr>
        <w:t>احتجم فيها رسول الله صلى الله عليه وسلم في جسده الشريف</w:t>
      </w:r>
      <w:r w:rsidRPr="00C44A2B">
        <w:rPr>
          <w:rFonts w:cs="Traditional Arabic" w:hint="cs"/>
          <w:b/>
          <w:bCs/>
          <w:sz w:val="36"/>
          <w:szCs w:val="36"/>
          <w:rtl/>
          <w:lang w:bidi="ar-EG"/>
        </w:rPr>
        <w:t>.</w:t>
      </w:r>
    </w:p>
    <w:p w14:paraId="066CEAFF" w14:textId="50463750" w:rsidR="00E41911" w:rsidRPr="00C44A2B" w:rsidRDefault="00E41911" w:rsidP="000D070F">
      <w:pPr>
        <w:bidi/>
        <w:rPr>
          <w:rFonts w:cs="Traditional Arabic"/>
          <w:b/>
          <w:bCs/>
          <w:sz w:val="36"/>
          <w:szCs w:val="36"/>
          <w:rtl/>
          <w:lang w:bidi="ar-EG"/>
        </w:rPr>
      </w:pPr>
      <w:r w:rsidRPr="00C44A2B">
        <w:rPr>
          <w:rFonts w:cs="Traditional Arabic" w:hint="cs"/>
          <w:b/>
          <w:bCs/>
          <w:sz w:val="36"/>
          <w:szCs w:val="36"/>
          <w:rtl/>
          <w:lang w:bidi="ar-EG"/>
        </w:rPr>
        <w:t>الفصل الرابع</w:t>
      </w:r>
      <w:r w:rsidR="00BC15E0">
        <w:rPr>
          <w:rFonts w:cs="Traditional Arabic" w:hint="cs"/>
          <w:b/>
          <w:bCs/>
          <w:sz w:val="36"/>
          <w:szCs w:val="36"/>
          <w:rtl/>
          <w:lang w:bidi="ar-EG"/>
        </w:rPr>
        <w:t xml:space="preserve">: </w:t>
      </w: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بعض أحكام الحجامة، وفيه مسائل</w:t>
      </w:r>
      <w:r w:rsidR="00BC15E0">
        <w:rPr>
          <w:rFonts w:cs="Traditional Arabic" w:hint="cs"/>
          <w:b/>
          <w:bCs/>
          <w:sz w:val="36"/>
          <w:szCs w:val="36"/>
          <w:rtl/>
          <w:lang w:bidi="ar-EG"/>
        </w:rPr>
        <w:t xml:space="preserve">: </w:t>
      </w:r>
    </w:p>
    <w:p w14:paraId="1B7FF435" w14:textId="26B808CC" w:rsidR="00E41911" w:rsidRPr="00C44A2B" w:rsidRDefault="00E41911" w:rsidP="00E41911">
      <w:pPr>
        <w:bidi/>
        <w:rPr>
          <w:rFonts w:cs="Traditional Arabic"/>
          <w:sz w:val="36"/>
          <w:szCs w:val="36"/>
          <w:rtl/>
          <w:lang w:bidi="ar-EG"/>
        </w:rPr>
      </w:pPr>
      <w:r w:rsidRPr="00C44A2B">
        <w:rPr>
          <w:rFonts w:cs="Traditional Arabic" w:hint="cs"/>
          <w:sz w:val="36"/>
          <w:szCs w:val="36"/>
          <w:rtl/>
          <w:lang w:bidi="ar-EG"/>
        </w:rPr>
        <w:t>المسألة الأولى</w:t>
      </w:r>
      <w:r w:rsidR="00BC15E0">
        <w:rPr>
          <w:rFonts w:cs="Traditional Arabic" w:hint="cs"/>
          <w:sz w:val="36"/>
          <w:szCs w:val="36"/>
          <w:rtl/>
          <w:lang w:bidi="ar-EG"/>
        </w:rPr>
        <w:t xml:space="preserve">: </w:t>
      </w:r>
      <w:r w:rsidRPr="00C44A2B">
        <w:rPr>
          <w:rFonts w:cs="Traditional Arabic" w:hint="cs"/>
          <w:sz w:val="36"/>
          <w:szCs w:val="36"/>
          <w:rtl/>
          <w:lang w:bidi="ar-EG"/>
        </w:rPr>
        <w:t>الحجامة للصائم.</w:t>
      </w:r>
    </w:p>
    <w:p w14:paraId="16C8583E" w14:textId="22AAC33A" w:rsidR="00B83B75" w:rsidRPr="00C44A2B" w:rsidRDefault="00E41911" w:rsidP="00E41911">
      <w:pPr>
        <w:bidi/>
        <w:rPr>
          <w:rFonts w:cs="Traditional Arabic"/>
          <w:sz w:val="36"/>
          <w:szCs w:val="36"/>
          <w:rtl/>
          <w:lang w:bidi="ar-EG"/>
        </w:rPr>
      </w:pPr>
      <w:r w:rsidRPr="00C44A2B">
        <w:rPr>
          <w:rFonts w:cs="Traditional Arabic" w:hint="cs"/>
          <w:sz w:val="36"/>
          <w:szCs w:val="36"/>
          <w:rtl/>
          <w:lang w:bidi="ar-EG"/>
        </w:rPr>
        <w:lastRenderedPageBreak/>
        <w:t>المسألة الثانية</w:t>
      </w:r>
      <w:r w:rsidR="00BC15E0">
        <w:rPr>
          <w:rFonts w:cs="Traditional Arabic" w:hint="cs"/>
          <w:sz w:val="36"/>
          <w:szCs w:val="36"/>
          <w:rtl/>
          <w:lang w:bidi="ar-EG"/>
        </w:rPr>
        <w:t xml:space="preserve">: </w:t>
      </w:r>
      <w:r w:rsidR="00B83B75" w:rsidRPr="00C44A2B">
        <w:rPr>
          <w:rFonts w:cs="Traditional Arabic" w:hint="cs"/>
          <w:sz w:val="36"/>
          <w:szCs w:val="36"/>
          <w:rtl/>
          <w:lang w:bidi="ar-EG"/>
        </w:rPr>
        <w:t>الحجامة للمحرم.</w:t>
      </w:r>
    </w:p>
    <w:p w14:paraId="1EEE04D6" w14:textId="7DC2EEF0" w:rsidR="007D1A4C" w:rsidRPr="00C44A2B" w:rsidRDefault="00B83B75" w:rsidP="007D1A4C">
      <w:pPr>
        <w:bidi/>
        <w:rPr>
          <w:rFonts w:cs="Traditional Arabic"/>
          <w:sz w:val="36"/>
          <w:szCs w:val="36"/>
          <w:rtl/>
          <w:lang w:bidi="ar-EG"/>
        </w:rPr>
      </w:pPr>
      <w:r w:rsidRPr="00C44A2B">
        <w:rPr>
          <w:rFonts w:cs="Traditional Arabic" w:hint="cs"/>
          <w:sz w:val="36"/>
          <w:szCs w:val="36"/>
          <w:rtl/>
          <w:lang w:bidi="ar-EG"/>
        </w:rPr>
        <w:t>المسألة الثالثة</w:t>
      </w:r>
      <w:r w:rsidR="00BC15E0">
        <w:rPr>
          <w:rFonts w:cs="Traditional Arabic" w:hint="cs"/>
          <w:sz w:val="36"/>
          <w:szCs w:val="36"/>
          <w:rtl/>
          <w:lang w:bidi="ar-EG"/>
        </w:rPr>
        <w:t xml:space="preserve">: </w:t>
      </w:r>
      <w:r w:rsidRPr="00C44A2B">
        <w:rPr>
          <w:rFonts w:cs="Traditional Arabic" w:hint="cs"/>
          <w:sz w:val="36"/>
          <w:szCs w:val="36"/>
          <w:rtl/>
          <w:lang w:bidi="ar-EG"/>
        </w:rPr>
        <w:t>أخذ أجر على الحجامة.</w:t>
      </w:r>
      <w:r w:rsidR="00E41911" w:rsidRPr="00C44A2B">
        <w:rPr>
          <w:rFonts w:cs="Traditional Arabic" w:hint="cs"/>
          <w:sz w:val="36"/>
          <w:szCs w:val="36"/>
          <w:rtl/>
          <w:lang w:bidi="ar-EG"/>
        </w:rPr>
        <w:t xml:space="preserve"> </w:t>
      </w:r>
    </w:p>
    <w:p w14:paraId="2C3C5611" w14:textId="67F6E271" w:rsidR="006E426C" w:rsidRPr="00C44A2B" w:rsidRDefault="006E426C" w:rsidP="000D070F">
      <w:pPr>
        <w:bidi/>
        <w:rPr>
          <w:rFonts w:cs="Traditional Arabic"/>
          <w:b/>
          <w:bCs/>
          <w:sz w:val="36"/>
          <w:szCs w:val="36"/>
          <w:rtl/>
          <w:lang w:bidi="ar-EG"/>
        </w:rPr>
      </w:pPr>
      <w:r w:rsidRPr="00C44A2B">
        <w:rPr>
          <w:rFonts w:cs="Traditional Arabic" w:hint="cs"/>
          <w:b/>
          <w:bCs/>
          <w:sz w:val="36"/>
          <w:szCs w:val="36"/>
          <w:rtl/>
          <w:lang w:bidi="ar-EG"/>
        </w:rPr>
        <w:t>الفصل الخامس</w:t>
      </w:r>
      <w:r w:rsidR="00BC15E0">
        <w:rPr>
          <w:rFonts w:cs="Traditional Arabic" w:hint="cs"/>
          <w:b/>
          <w:bCs/>
          <w:sz w:val="36"/>
          <w:szCs w:val="36"/>
          <w:rtl/>
          <w:lang w:bidi="ar-EG"/>
        </w:rPr>
        <w:t xml:space="preserve">: </w:t>
      </w:r>
      <w:r w:rsidRPr="00C44A2B">
        <w:rPr>
          <w:rFonts w:cs="Traditional Arabic" w:hint="cs"/>
          <w:b/>
          <w:bCs/>
          <w:sz w:val="36"/>
          <w:szCs w:val="36"/>
          <w:rtl/>
          <w:lang w:bidi="ar-EG"/>
        </w:rPr>
        <w:t xml:space="preserve">أحاديث ضعيفة </w:t>
      </w:r>
      <w:r w:rsidR="000D070F" w:rsidRPr="00C44A2B">
        <w:rPr>
          <w:rFonts w:cs="Traditional Arabic" w:hint="cs"/>
          <w:b/>
          <w:bCs/>
          <w:sz w:val="36"/>
          <w:szCs w:val="36"/>
          <w:rtl/>
          <w:lang w:bidi="ar-EG"/>
        </w:rPr>
        <w:t>في</w:t>
      </w:r>
      <w:r w:rsidR="0058065B" w:rsidRPr="00C44A2B">
        <w:rPr>
          <w:rFonts w:cs="Traditional Arabic" w:hint="cs"/>
          <w:b/>
          <w:bCs/>
          <w:sz w:val="36"/>
          <w:szCs w:val="36"/>
          <w:rtl/>
          <w:lang w:bidi="ar-EG"/>
        </w:rPr>
        <w:t xml:space="preserve"> </w:t>
      </w:r>
      <w:r w:rsidRPr="00C44A2B">
        <w:rPr>
          <w:rFonts w:cs="Traditional Arabic" w:hint="cs"/>
          <w:b/>
          <w:bCs/>
          <w:sz w:val="36"/>
          <w:szCs w:val="36"/>
          <w:rtl/>
          <w:lang w:bidi="ar-EG"/>
        </w:rPr>
        <w:t>الحجامة.</w:t>
      </w:r>
    </w:p>
    <w:p w14:paraId="21BE993A" w14:textId="77777777" w:rsidR="006E426C" w:rsidRPr="00C44A2B" w:rsidRDefault="006E426C" w:rsidP="006E426C">
      <w:pPr>
        <w:bidi/>
        <w:rPr>
          <w:rFonts w:cs="Traditional Arabic"/>
          <w:b/>
          <w:bCs/>
          <w:sz w:val="36"/>
          <w:szCs w:val="36"/>
          <w:rtl/>
          <w:lang w:bidi="ar-EG"/>
        </w:rPr>
      </w:pPr>
    </w:p>
    <w:p w14:paraId="7FB325FB" w14:textId="77777777" w:rsidR="00CD7D75" w:rsidRPr="00C44A2B" w:rsidRDefault="00CD7D75">
      <w:pPr>
        <w:rPr>
          <w:rFonts w:cs="Traditional Arabic"/>
          <w:b/>
          <w:bCs/>
          <w:sz w:val="36"/>
          <w:szCs w:val="36"/>
          <w:rtl/>
          <w:lang w:bidi="ar-EG"/>
        </w:rPr>
      </w:pPr>
      <w:r w:rsidRPr="00C44A2B">
        <w:rPr>
          <w:rFonts w:cs="Traditional Arabic"/>
          <w:b/>
          <w:bCs/>
          <w:sz w:val="36"/>
          <w:szCs w:val="36"/>
          <w:rtl/>
          <w:lang w:bidi="ar-EG"/>
        </w:rPr>
        <w:br w:type="page"/>
      </w:r>
    </w:p>
    <w:p w14:paraId="76897B34" w14:textId="6788A1C6" w:rsidR="009E0D04" w:rsidRPr="00C44A2B" w:rsidRDefault="009E0D04" w:rsidP="006E426C">
      <w:pPr>
        <w:bidi/>
        <w:jc w:val="center"/>
        <w:rPr>
          <w:rFonts w:cs="Traditional Arabic"/>
          <w:b/>
          <w:bCs/>
          <w:sz w:val="36"/>
          <w:szCs w:val="36"/>
          <w:rtl/>
          <w:lang w:bidi="ar-EG"/>
        </w:rPr>
      </w:pPr>
      <w:r w:rsidRPr="00C44A2B">
        <w:rPr>
          <w:rFonts w:cs="Traditional Arabic" w:hint="cs"/>
          <w:b/>
          <w:bCs/>
          <w:sz w:val="36"/>
          <w:szCs w:val="36"/>
          <w:rtl/>
          <w:lang w:bidi="ar-EG"/>
        </w:rPr>
        <w:lastRenderedPageBreak/>
        <w:t>الفصل الأول</w:t>
      </w:r>
    </w:p>
    <w:p w14:paraId="13487227" w14:textId="77777777" w:rsidR="009E0D04" w:rsidRPr="00C44A2B" w:rsidRDefault="009E0D04" w:rsidP="000D070F">
      <w:pPr>
        <w:bidi/>
        <w:jc w:val="center"/>
        <w:rPr>
          <w:rFonts w:cs="Traditional Arabic"/>
          <w:b/>
          <w:bCs/>
          <w:sz w:val="36"/>
          <w:szCs w:val="36"/>
          <w:rtl/>
          <w:lang w:bidi="ar-EG"/>
        </w:rPr>
      </w:pPr>
      <w:r w:rsidRPr="00C44A2B">
        <w:rPr>
          <w:rFonts w:cs="Traditional Arabic" w:hint="cs"/>
          <w:b/>
          <w:bCs/>
          <w:sz w:val="36"/>
          <w:szCs w:val="36"/>
          <w:rtl/>
          <w:lang w:bidi="ar-EG"/>
        </w:rPr>
        <w:t xml:space="preserve"> 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فضل الحجامة</w:t>
      </w:r>
    </w:p>
    <w:p w14:paraId="5D500A2C" w14:textId="77777777" w:rsidR="009E0D04" w:rsidRPr="00C44A2B" w:rsidRDefault="009E0D04" w:rsidP="00855D6B">
      <w:pPr>
        <w:bidi/>
        <w:rPr>
          <w:rFonts w:ascii="Traditional Arabic" w:hAnsi="Traditional Arabic" w:cs="Traditional Arabic"/>
          <w:sz w:val="36"/>
          <w:szCs w:val="36"/>
          <w:rtl/>
          <w:lang w:bidi="ar-EG"/>
        </w:rPr>
      </w:pPr>
    </w:p>
    <w:p w14:paraId="62A3292D" w14:textId="21380FB8" w:rsidR="009E0D04" w:rsidRPr="00C44A2B" w:rsidRDefault="009E0D04" w:rsidP="00855D6B">
      <w:pPr>
        <w:bidi/>
        <w:rPr>
          <w:rFonts w:ascii="Traditional Arabic" w:hAnsi="Traditional Arabic" w:cs="Traditional Arabic"/>
          <w:b/>
          <w:bCs/>
          <w:sz w:val="36"/>
          <w:szCs w:val="36"/>
          <w:rtl/>
          <w:lang w:bidi="ar-EG"/>
        </w:rPr>
      </w:pPr>
      <w:r w:rsidRPr="00C44A2B">
        <w:rPr>
          <w:rFonts w:ascii="Traditional Arabic" w:hAnsi="Traditional Arabic" w:cs="Traditional Arabic"/>
          <w:b/>
          <w:bCs/>
          <w:sz w:val="36"/>
          <w:szCs w:val="36"/>
          <w:rtl/>
          <w:lang w:bidi="ar-EG"/>
        </w:rPr>
        <w:t>الحديث الأول</w:t>
      </w:r>
      <w:r w:rsidR="00BC15E0">
        <w:rPr>
          <w:rFonts w:ascii="Traditional Arabic" w:hAnsi="Traditional Arabic" w:cs="Traditional Arabic"/>
          <w:b/>
          <w:bCs/>
          <w:sz w:val="36"/>
          <w:szCs w:val="36"/>
          <w:rtl/>
          <w:lang w:bidi="ar-EG"/>
        </w:rPr>
        <w:t xml:space="preserve">: </w:t>
      </w:r>
    </w:p>
    <w:p w14:paraId="286F9278" w14:textId="77777777" w:rsidR="009E0D04" w:rsidRPr="00C44A2B" w:rsidRDefault="009E0D04" w:rsidP="00855D6B">
      <w:pPr>
        <w:shd w:val="clear" w:color="auto" w:fill="FFFFFF"/>
        <w:bidi/>
        <w:rPr>
          <w:rFonts w:ascii="Traditional Arabic" w:eastAsia="Times New Roman" w:hAnsi="Traditional Arabic" w:cs="Traditional Arabic"/>
          <w:sz w:val="36"/>
          <w:szCs w:val="36"/>
        </w:rPr>
      </w:pPr>
      <w:r w:rsidRPr="00C44A2B">
        <w:rPr>
          <w:rFonts w:ascii="Traditional Arabic" w:hAnsi="Traditional Arabic" w:cs="Traditional Arabic"/>
          <w:sz w:val="36"/>
          <w:szCs w:val="36"/>
          <w:rtl/>
          <w:lang w:bidi="ar-EG"/>
        </w:rPr>
        <w:t xml:space="preserve">" إِنَّ أَفْضَلَ مَا تَدَاوَيْتُمْ بِهِ الْحِجَامَةُ، وَالْقُسْطُ الْبَحْرِيُّ، وَلَا تُعَذِّبُوا صِبْيَانَكُمْ </w:t>
      </w:r>
      <w:r w:rsidRPr="00C44A2B">
        <w:rPr>
          <w:rFonts w:ascii="Traditional Arabic" w:eastAsia="Times New Roman" w:hAnsi="Traditional Arabic" w:cs="Traditional Arabic"/>
          <w:sz w:val="36"/>
          <w:szCs w:val="36"/>
          <w:rtl/>
        </w:rPr>
        <w:t xml:space="preserve">بِالْغَمْزِ مِنَ الْعُذْرَةِ وَعَلَيْكُمْ بالقُسط " </w:t>
      </w:r>
      <w:r w:rsidRPr="00C44A2B">
        <w:rPr>
          <w:rFonts w:ascii="Traditional Arabic" w:eastAsia="Times New Roman" w:hAnsi="Traditional Arabic" w:cs="Traditional Arabic"/>
          <w:sz w:val="36"/>
          <w:szCs w:val="36"/>
          <w:vertAlign w:val="superscript"/>
          <w:rtl/>
        </w:rPr>
        <w:t>(</w:t>
      </w:r>
      <w:r w:rsidR="00496DE8" w:rsidRPr="00C44A2B">
        <w:rPr>
          <w:rStyle w:val="a4"/>
          <w:rFonts w:ascii="Traditional Arabic" w:eastAsia="Times New Roman" w:hAnsi="Traditional Arabic" w:cs="Traditional Arabic"/>
          <w:sz w:val="36"/>
          <w:szCs w:val="36"/>
          <w:rtl/>
        </w:rPr>
        <w:footnoteReference w:id="4"/>
      </w:r>
      <w:r w:rsidRPr="00C44A2B">
        <w:rPr>
          <w:rFonts w:ascii="Traditional Arabic" w:eastAsia="Times New Roman" w:hAnsi="Traditional Arabic" w:cs="Traditional Arabic"/>
          <w:sz w:val="36"/>
          <w:szCs w:val="36"/>
          <w:vertAlign w:val="superscript"/>
          <w:rtl/>
        </w:rPr>
        <w:t>)</w:t>
      </w:r>
      <w:r w:rsidRPr="00C44A2B">
        <w:rPr>
          <w:rFonts w:ascii="Traditional Arabic" w:eastAsia="Times New Roman" w:hAnsi="Traditional Arabic" w:cs="Traditional Arabic"/>
          <w:sz w:val="36"/>
          <w:szCs w:val="36"/>
          <w:rtl/>
        </w:rPr>
        <w:t xml:space="preserve"> </w:t>
      </w:r>
    </w:p>
    <w:p w14:paraId="5B52C761" w14:textId="77777777" w:rsidR="00250899" w:rsidRPr="00C44A2B" w:rsidRDefault="00250899" w:rsidP="00855D6B">
      <w:pPr>
        <w:shd w:val="clear" w:color="auto" w:fill="FFFFFF"/>
        <w:bidi/>
        <w:spacing w:after="0" w:line="240" w:lineRule="auto"/>
        <w:rPr>
          <w:rFonts w:ascii="Traditional Arabic" w:hAnsi="Traditional Arabic" w:cs="Traditional Arabic"/>
          <w:sz w:val="36"/>
          <w:szCs w:val="36"/>
          <w:rtl/>
          <w:lang w:bidi="ar-EG"/>
        </w:rPr>
      </w:pPr>
      <w:r w:rsidRPr="00C44A2B">
        <w:rPr>
          <w:rFonts w:ascii="Traditional Arabic" w:eastAsia="Times New Roman" w:hAnsi="Traditional Arabic" w:cs="Traditional Arabic"/>
          <w:sz w:val="36"/>
          <w:szCs w:val="36"/>
          <w:rtl/>
        </w:rPr>
        <w:t>قال ابن حجر في الفتح [</w:t>
      </w:r>
      <w:r w:rsidRPr="00C44A2B">
        <w:rPr>
          <w:rFonts w:ascii="Traditional Arabic" w:hAnsi="Traditional Arabic" w:cs="Traditional Arabic"/>
          <w:sz w:val="36"/>
          <w:szCs w:val="36"/>
          <w:rtl/>
          <w:lang w:bidi="ar-EG"/>
        </w:rPr>
        <w:t xml:space="preserve">وَقَدِ اشْتَمَلَ هَذَا الْحَدِيثُ عَلَى مَشْرُوعِيَّةِ الْحِجَامَةِ وَالتَّرْغِيبِ فِي الْمُدَاوَاةِ بِهَا وَلَا سِيَّمَا لِمَنِ احْتَاجَ </w:t>
      </w:r>
      <w:proofErr w:type="gramStart"/>
      <w:r w:rsidRPr="00C44A2B">
        <w:rPr>
          <w:rFonts w:ascii="Traditional Arabic" w:hAnsi="Traditional Arabic" w:cs="Traditional Arabic"/>
          <w:sz w:val="36"/>
          <w:szCs w:val="36"/>
          <w:rtl/>
          <w:lang w:bidi="ar-EG"/>
        </w:rPr>
        <w:t>إِلَيْهَا]</w:t>
      </w:r>
      <w:r w:rsidRPr="00C44A2B">
        <w:rPr>
          <w:rFonts w:ascii="Traditional Arabic" w:hAnsi="Traditional Arabic" w:cs="Traditional Arabic"/>
          <w:sz w:val="36"/>
          <w:szCs w:val="36"/>
          <w:vertAlign w:val="superscript"/>
          <w:rtl/>
          <w:lang w:bidi="ar-EG"/>
        </w:rPr>
        <w:t>(</w:t>
      </w:r>
      <w:proofErr w:type="gramEnd"/>
      <w:r w:rsidRPr="00C44A2B">
        <w:rPr>
          <w:rStyle w:val="a4"/>
          <w:rFonts w:ascii="Traditional Arabic" w:hAnsi="Traditional Arabic" w:cs="Traditional Arabic"/>
          <w:sz w:val="36"/>
          <w:szCs w:val="36"/>
          <w:rtl/>
          <w:lang w:bidi="ar-EG"/>
        </w:rPr>
        <w:footnoteReference w:id="5"/>
      </w:r>
      <w:r w:rsidRPr="00C44A2B">
        <w:rPr>
          <w:rFonts w:ascii="Traditional Arabic" w:hAnsi="Traditional Arabic" w:cs="Traditional Arabic"/>
          <w:sz w:val="36"/>
          <w:szCs w:val="36"/>
          <w:vertAlign w:val="superscript"/>
          <w:rtl/>
          <w:lang w:bidi="ar-EG"/>
        </w:rPr>
        <w:t>)</w:t>
      </w:r>
    </w:p>
    <w:p w14:paraId="11B7C083" w14:textId="77777777" w:rsidR="00250899" w:rsidRPr="00C44A2B" w:rsidRDefault="00250899" w:rsidP="00D22DAB">
      <w:pPr>
        <w:shd w:val="clear" w:color="auto" w:fill="FFFFFF"/>
        <w:bidi/>
        <w:spacing w:after="0" w:line="240" w:lineRule="auto"/>
        <w:jc w:val="both"/>
        <w:rPr>
          <w:rFonts w:ascii="Traditional Arabic" w:eastAsia="Times New Roman" w:hAnsi="Traditional Arabic" w:cs="Traditional Arabic"/>
          <w:sz w:val="36"/>
          <w:szCs w:val="36"/>
          <w:rtl/>
        </w:rPr>
      </w:pPr>
    </w:p>
    <w:p w14:paraId="5161271F" w14:textId="6D864EF8" w:rsidR="006C7A63" w:rsidRPr="00C44A2B" w:rsidRDefault="00855D6B" w:rsidP="007D1A4C">
      <w:pPr>
        <w:shd w:val="clear" w:color="auto" w:fill="FFFFFF"/>
        <w:bidi/>
        <w:spacing w:after="0" w:line="240" w:lineRule="auto"/>
        <w:jc w:val="both"/>
        <w:rPr>
          <w:rFonts w:ascii="Traditional Arabic" w:eastAsia="Times New Roman" w:hAnsi="Traditional Arabic" w:cs="Traditional Arabic"/>
          <w:sz w:val="36"/>
          <w:szCs w:val="36"/>
          <w:rtl/>
        </w:rPr>
      </w:pPr>
      <w:r w:rsidRPr="00C44A2B">
        <w:rPr>
          <w:rFonts w:ascii="Traditional Arabic" w:eastAsia="Times New Roman" w:hAnsi="Traditional Arabic" w:cs="Traditional Arabic" w:hint="cs"/>
          <w:sz w:val="36"/>
          <w:szCs w:val="36"/>
          <w:rtl/>
        </w:rPr>
        <w:t>و</w:t>
      </w:r>
      <w:r w:rsidR="009E0D04" w:rsidRPr="00C44A2B">
        <w:rPr>
          <w:rFonts w:ascii="Traditional Arabic" w:eastAsia="Times New Roman" w:hAnsi="Traditional Arabic" w:cs="Traditional Arabic"/>
          <w:sz w:val="36"/>
          <w:szCs w:val="36"/>
          <w:rtl/>
        </w:rPr>
        <w:t>معنى (</w:t>
      </w:r>
      <w:r w:rsidR="009E0D04" w:rsidRPr="00C44A2B">
        <w:rPr>
          <w:rFonts w:ascii="Traditional Arabic" w:hAnsi="Traditional Arabic" w:cs="Traditional Arabic"/>
          <w:sz w:val="36"/>
          <w:szCs w:val="36"/>
          <w:rtl/>
          <w:lang w:bidi="ar-EG"/>
        </w:rPr>
        <w:t xml:space="preserve">وَلَا تُعَذِّبُوا صِبْيَانَكُمْ </w:t>
      </w:r>
      <w:r w:rsidR="009E0D04" w:rsidRPr="00C44A2B">
        <w:rPr>
          <w:rFonts w:ascii="Traditional Arabic" w:eastAsia="Times New Roman" w:hAnsi="Traditional Arabic" w:cs="Traditional Arabic"/>
          <w:sz w:val="36"/>
          <w:szCs w:val="36"/>
          <w:rtl/>
        </w:rPr>
        <w:t>بِالْغَمْزِ مِنَ الْعُذْرَةِ وَعَلَيْكُمْ بالقُسط) أنه كان يصيب الصبيان داء اسمه العُذرة ، وهو قرحة تخرج بين الأنف والحلق ، فتقوم المرأة بإدخال خِرقة مفتولة فتْلا شديدا لغمز القُرحة أي لعصرها وإخراج ما فيها، أو تفعل ذلك بأصبعها، فنهاهم النبي صلى الله عليه وسلم عن ذلك وأرشدهم إلى استعمال عُشبة القُسط الهندي بأن يحكوه في الماء سبع مرات ثم يقطرونه في الأنف، وبالفعل فعلوا ذلك وشُفيت الأطفال كما جاء في حديث جَابِرٍ رضي الله عنه قَالَ " دَخَلَ رَسُولُ اللهِ صَلَّى اللهُ عَلَيْهِ وَسَلَّمَ عَلَى أُمِّ سَلَمَةَ وَعِنْدَهَا صَبِيٌّ يَثعب مَنْخِرَاهُ دَمًا، فَقَالَ</w:t>
      </w:r>
      <w:r w:rsidR="00BC15E0">
        <w:rPr>
          <w:rFonts w:ascii="Traditional Arabic" w:eastAsia="Times New Roman" w:hAnsi="Traditional Arabic" w:cs="Traditional Arabic"/>
          <w:sz w:val="36"/>
          <w:szCs w:val="36"/>
          <w:rtl/>
        </w:rPr>
        <w:t xml:space="preserve">: </w:t>
      </w:r>
      <w:r w:rsidR="009E0D04" w:rsidRPr="00C44A2B">
        <w:rPr>
          <w:rFonts w:ascii="Traditional Arabic" w:eastAsia="Times New Roman" w:hAnsi="Traditional Arabic" w:cs="Traditional Arabic"/>
          <w:sz w:val="36"/>
          <w:szCs w:val="36"/>
          <w:rtl/>
        </w:rPr>
        <w:t>مَا لِهَذَا ؟ فَقَالُوا بِهِ الْعُذْرَةُ، فَقَالَ</w:t>
      </w:r>
      <w:r w:rsidR="00BC15E0">
        <w:rPr>
          <w:rFonts w:ascii="Traditional Arabic" w:eastAsia="Times New Roman" w:hAnsi="Traditional Arabic" w:cs="Traditional Arabic"/>
          <w:sz w:val="36"/>
          <w:szCs w:val="36"/>
          <w:rtl/>
        </w:rPr>
        <w:t xml:space="preserve">: </w:t>
      </w:r>
      <w:r w:rsidR="009E0D04" w:rsidRPr="00C44A2B">
        <w:rPr>
          <w:rFonts w:ascii="Traditional Arabic" w:eastAsia="Times New Roman" w:hAnsi="Traditional Arabic" w:cs="Traditional Arabic"/>
          <w:sz w:val="36"/>
          <w:szCs w:val="36"/>
          <w:rtl/>
        </w:rPr>
        <w:t xml:space="preserve">" عَلَامَ تُعَذِّبْنَ أَوْلَادَكُنَّ، إِنَّمَا يَكْفِي إِحْدَاكُنَّ أَنْ تَأْخُذَ قُسْطًا هِنْدِيًّا </w:t>
      </w:r>
      <w:proofErr w:type="gramStart"/>
      <w:r w:rsidR="009E0D04" w:rsidRPr="00C44A2B">
        <w:rPr>
          <w:rFonts w:ascii="Traditional Arabic" w:eastAsia="Times New Roman" w:hAnsi="Traditional Arabic" w:cs="Traditional Arabic"/>
          <w:sz w:val="36"/>
          <w:szCs w:val="36"/>
          <w:rtl/>
        </w:rPr>
        <w:t>( القسط</w:t>
      </w:r>
      <w:proofErr w:type="gramEnd"/>
      <w:r w:rsidR="009E0D04" w:rsidRPr="00C44A2B">
        <w:rPr>
          <w:rFonts w:ascii="Traditional Arabic" w:eastAsia="Times New Roman" w:hAnsi="Traditional Arabic" w:cs="Traditional Arabic"/>
          <w:sz w:val="36"/>
          <w:szCs w:val="36"/>
          <w:rtl/>
        </w:rPr>
        <w:t xml:space="preserve"> الهندي</w:t>
      </w:r>
      <w:r w:rsidR="00BC15E0">
        <w:rPr>
          <w:rFonts w:ascii="Traditional Arabic" w:eastAsia="Times New Roman" w:hAnsi="Traditional Arabic" w:cs="Traditional Arabic"/>
          <w:sz w:val="36"/>
          <w:szCs w:val="36"/>
          <w:rtl/>
        </w:rPr>
        <w:t xml:space="preserve">: </w:t>
      </w:r>
      <w:r w:rsidR="009E0D04" w:rsidRPr="00C44A2B">
        <w:rPr>
          <w:rFonts w:ascii="Traditional Arabic" w:eastAsia="Times New Roman" w:hAnsi="Traditional Arabic" w:cs="Traditional Arabic"/>
          <w:sz w:val="36"/>
          <w:szCs w:val="36"/>
          <w:rtl/>
        </w:rPr>
        <w:t xml:space="preserve">عشبة هندية الأصل تنتمي الى فصيلة الزنجبيل، وهو القسط البحْري) فَتَحُكَّهُ بِمَاءٍ سَبْعَ مَرَّاتٍ، ثُمَّ تُوجِرَهُ إِيَّاهُ ، فَفَعَلُوا فَبَرَأَ " </w:t>
      </w:r>
      <w:r w:rsidR="006C7A63" w:rsidRPr="00C44A2B">
        <w:rPr>
          <w:rFonts w:ascii="Traditional Arabic" w:eastAsia="Times New Roman" w:hAnsi="Traditional Arabic" w:cs="Traditional Arabic" w:hint="cs"/>
          <w:sz w:val="36"/>
          <w:szCs w:val="36"/>
          <w:vertAlign w:val="superscript"/>
          <w:rtl/>
        </w:rPr>
        <w:t>(</w:t>
      </w:r>
      <w:r w:rsidR="006C7A63" w:rsidRPr="00C44A2B">
        <w:rPr>
          <w:rStyle w:val="a4"/>
          <w:rFonts w:ascii="Traditional Arabic" w:eastAsia="Times New Roman" w:hAnsi="Traditional Arabic" w:cs="Traditional Arabic"/>
          <w:sz w:val="36"/>
          <w:szCs w:val="36"/>
          <w:rtl/>
        </w:rPr>
        <w:footnoteReference w:id="6"/>
      </w:r>
      <w:r w:rsidR="006C7A63" w:rsidRPr="00C44A2B">
        <w:rPr>
          <w:rFonts w:ascii="Traditional Arabic" w:eastAsia="Times New Roman" w:hAnsi="Traditional Arabic" w:cs="Traditional Arabic" w:hint="cs"/>
          <w:sz w:val="36"/>
          <w:szCs w:val="36"/>
          <w:vertAlign w:val="superscript"/>
          <w:rtl/>
        </w:rPr>
        <w:t>)</w:t>
      </w:r>
    </w:p>
    <w:p w14:paraId="1726BFAF" w14:textId="45FB7C57" w:rsidR="009E0D04" w:rsidRPr="00C44A2B" w:rsidRDefault="009E0D04" w:rsidP="00D22DAB">
      <w:pPr>
        <w:shd w:val="clear" w:color="auto" w:fill="FFFFFF"/>
        <w:bidi/>
        <w:spacing w:after="0" w:line="240" w:lineRule="auto"/>
        <w:jc w:val="both"/>
        <w:rPr>
          <w:rFonts w:ascii="Traditional Arabic" w:eastAsia="Times New Roman" w:hAnsi="Traditional Arabic" w:cs="Traditional Arabic"/>
          <w:sz w:val="36"/>
          <w:szCs w:val="36"/>
        </w:rPr>
      </w:pPr>
      <w:r w:rsidRPr="00C44A2B">
        <w:rPr>
          <w:rFonts w:ascii="Traditional Arabic" w:eastAsia="Times New Roman" w:hAnsi="Traditional Arabic" w:cs="Traditional Arabic"/>
          <w:sz w:val="36"/>
          <w:szCs w:val="36"/>
          <w:rtl/>
        </w:rPr>
        <w:lastRenderedPageBreak/>
        <w:t>وقال رسول الله صلى الله عليه وسلم " عَلَيْكُمْ بِهَذَا العُودِ الهِنْدِيِّ، فَإِنَّ فِيهِ سَبْعَةَ أَشْفِيَةٍ</w:t>
      </w:r>
      <w:r w:rsidR="00BC15E0">
        <w:rPr>
          <w:rFonts w:ascii="Traditional Arabic" w:eastAsia="Times New Roman" w:hAnsi="Traditional Arabic" w:cs="Traditional Arabic"/>
          <w:sz w:val="36"/>
          <w:szCs w:val="36"/>
          <w:rtl/>
        </w:rPr>
        <w:t xml:space="preserve">: </w:t>
      </w:r>
      <w:r w:rsidRPr="00C44A2B">
        <w:rPr>
          <w:rFonts w:ascii="Traditional Arabic" w:eastAsia="Times New Roman" w:hAnsi="Traditional Arabic" w:cs="Traditional Arabic"/>
          <w:sz w:val="36"/>
          <w:szCs w:val="36"/>
          <w:rtl/>
        </w:rPr>
        <w:t xml:space="preserve">يُسْتَعَطُ بِهِ مِنَ العُذْرَةِ، وَيُلَدُّ بِهِ مِنْ ذَاتِ الجَنْبِ " </w:t>
      </w:r>
      <w:r w:rsidRPr="00C44A2B">
        <w:rPr>
          <w:rFonts w:ascii="Traditional Arabic" w:eastAsia="Times New Roman" w:hAnsi="Traditional Arabic" w:cs="Traditional Arabic"/>
          <w:sz w:val="36"/>
          <w:szCs w:val="36"/>
          <w:vertAlign w:val="superscript"/>
          <w:rtl/>
        </w:rPr>
        <w:t>(</w:t>
      </w:r>
      <w:r w:rsidR="006D4F93" w:rsidRPr="00C44A2B">
        <w:rPr>
          <w:rStyle w:val="a4"/>
          <w:rFonts w:ascii="Traditional Arabic" w:eastAsia="Times New Roman" w:hAnsi="Traditional Arabic" w:cs="Traditional Arabic"/>
          <w:sz w:val="36"/>
          <w:szCs w:val="36"/>
          <w:rtl/>
        </w:rPr>
        <w:footnoteReference w:id="7"/>
      </w:r>
      <w:r w:rsidRPr="00C44A2B">
        <w:rPr>
          <w:rFonts w:ascii="Traditional Arabic" w:eastAsia="Times New Roman" w:hAnsi="Traditional Arabic" w:cs="Traditional Arabic"/>
          <w:sz w:val="36"/>
          <w:szCs w:val="36"/>
          <w:vertAlign w:val="superscript"/>
          <w:rtl/>
        </w:rPr>
        <w:t>)</w:t>
      </w:r>
    </w:p>
    <w:p w14:paraId="449453DF" w14:textId="77777777" w:rsidR="009E0D04" w:rsidRPr="00C44A2B" w:rsidRDefault="00C617B8" w:rsidP="00C617B8">
      <w:pPr>
        <w:shd w:val="clear" w:color="auto" w:fill="FFFFFF"/>
        <w:bidi/>
        <w:spacing w:after="0" w:line="240" w:lineRule="auto"/>
        <w:jc w:val="both"/>
        <w:rPr>
          <w:rFonts w:ascii="Traditional Arabic" w:eastAsia="Times New Roman" w:hAnsi="Traditional Arabic" w:cs="Traditional Arabic"/>
          <w:sz w:val="36"/>
          <w:szCs w:val="36"/>
          <w:rtl/>
        </w:rPr>
      </w:pPr>
      <w:r w:rsidRPr="00C44A2B">
        <w:rPr>
          <w:rFonts w:ascii="Traditional Arabic" w:eastAsia="Times New Roman" w:hAnsi="Traditional Arabic" w:cs="Traditional Arabic"/>
          <w:sz w:val="36"/>
          <w:szCs w:val="36"/>
          <w:rtl/>
        </w:rPr>
        <w:t>قال القسطلاني في (</w:t>
      </w:r>
      <w:r w:rsidR="009E0D04" w:rsidRPr="00C44A2B">
        <w:rPr>
          <w:rFonts w:ascii="Traditional Arabic" w:eastAsia="Times New Roman" w:hAnsi="Traditional Arabic" w:cs="Traditional Arabic"/>
          <w:sz w:val="36"/>
          <w:szCs w:val="36"/>
          <w:rtl/>
        </w:rPr>
        <w:t xml:space="preserve">إرشاد الساري) </w:t>
      </w:r>
      <w:r w:rsidR="009555A8" w:rsidRPr="00C44A2B">
        <w:rPr>
          <w:rFonts w:ascii="Traditional Arabic" w:eastAsia="Times New Roman" w:hAnsi="Traditional Arabic" w:cs="Traditional Arabic" w:hint="cs"/>
          <w:sz w:val="36"/>
          <w:szCs w:val="36"/>
          <w:rtl/>
        </w:rPr>
        <w:t>[</w:t>
      </w:r>
      <w:r w:rsidR="009E0D04" w:rsidRPr="00C44A2B">
        <w:rPr>
          <w:rFonts w:ascii="Traditional Arabic" w:eastAsia="Times New Roman" w:hAnsi="Traditional Arabic" w:cs="Traditional Arabic"/>
          <w:sz w:val="36"/>
          <w:szCs w:val="36"/>
          <w:rtl/>
        </w:rPr>
        <w:t xml:space="preserve">(لا تعذبوا صبيانكم بالغَمز) أي بالعصر باليد (من العُذرة) التي هي قُرحة تخرج بين الأنف </w:t>
      </w:r>
      <w:proofErr w:type="gramStart"/>
      <w:r w:rsidR="009E0D04" w:rsidRPr="00C44A2B">
        <w:rPr>
          <w:rFonts w:ascii="Traditional Arabic" w:eastAsia="Times New Roman" w:hAnsi="Traditional Arabic" w:cs="Traditional Arabic"/>
          <w:sz w:val="36"/>
          <w:szCs w:val="36"/>
          <w:rtl/>
        </w:rPr>
        <w:t>والحلق ،</w:t>
      </w:r>
      <w:proofErr w:type="gramEnd"/>
      <w:r w:rsidR="009E0D04" w:rsidRPr="00C44A2B">
        <w:rPr>
          <w:rFonts w:ascii="Traditional Arabic" w:eastAsia="Times New Roman" w:hAnsi="Traditional Arabic" w:cs="Traditional Arabic"/>
          <w:sz w:val="36"/>
          <w:szCs w:val="36"/>
          <w:rtl/>
        </w:rPr>
        <w:t xml:space="preserve"> وكانت المرأة تأخذ خِرقة فتفتلها فتلاً شديدًا وتدخلها في حلق الصبي وتعصر عليه فينفجر منه دم أسود ربما أقرحته فحذّرهم صَلَّى اللَّهُ عَلَيْهِ وَسَلَّمَ من ذلك وأرشدهم إلى استعمال ما فيه دواء ذلك من غير ألم فقال (وعليكم بالقُسط) فإنه دواء للعذرة لا مشقة فيه</w:t>
      </w:r>
      <w:r w:rsidR="009555A8" w:rsidRPr="00C44A2B">
        <w:rPr>
          <w:rFonts w:ascii="Traditional Arabic" w:eastAsia="Times New Roman" w:hAnsi="Traditional Arabic" w:cs="Traditional Arabic"/>
          <w:sz w:val="36"/>
          <w:szCs w:val="36"/>
        </w:rPr>
        <w:t xml:space="preserve"> </w:t>
      </w:r>
      <w:r w:rsidR="009555A8" w:rsidRPr="00C44A2B">
        <w:rPr>
          <w:rFonts w:ascii="Traditional Arabic" w:eastAsia="Times New Roman" w:hAnsi="Traditional Arabic" w:cs="Traditional Arabic" w:hint="cs"/>
          <w:sz w:val="36"/>
          <w:szCs w:val="36"/>
          <w:rtl/>
        </w:rPr>
        <w:t>]</w:t>
      </w:r>
      <w:r w:rsidR="009555A8" w:rsidRPr="00C44A2B">
        <w:rPr>
          <w:rFonts w:ascii="Traditional Arabic" w:eastAsia="Times New Roman" w:hAnsi="Traditional Arabic" w:cs="Traditional Arabic" w:hint="cs"/>
          <w:sz w:val="36"/>
          <w:szCs w:val="36"/>
          <w:vertAlign w:val="superscript"/>
          <w:rtl/>
        </w:rPr>
        <w:t>(</w:t>
      </w:r>
      <w:r w:rsidR="009555A8" w:rsidRPr="00C44A2B">
        <w:rPr>
          <w:rStyle w:val="a4"/>
          <w:rFonts w:ascii="Traditional Arabic" w:eastAsia="Times New Roman" w:hAnsi="Traditional Arabic" w:cs="Traditional Arabic"/>
          <w:sz w:val="36"/>
          <w:szCs w:val="36"/>
          <w:rtl/>
        </w:rPr>
        <w:footnoteReference w:id="8"/>
      </w:r>
      <w:r w:rsidR="009555A8" w:rsidRPr="00C44A2B">
        <w:rPr>
          <w:rFonts w:ascii="Traditional Arabic" w:eastAsia="Times New Roman" w:hAnsi="Traditional Arabic" w:cs="Traditional Arabic" w:hint="cs"/>
          <w:sz w:val="36"/>
          <w:szCs w:val="36"/>
          <w:vertAlign w:val="superscript"/>
          <w:rtl/>
        </w:rPr>
        <w:t>)</w:t>
      </w:r>
    </w:p>
    <w:p w14:paraId="09626DCD" w14:textId="77777777" w:rsidR="009555A8" w:rsidRPr="00C44A2B" w:rsidRDefault="009555A8" w:rsidP="00D22DAB">
      <w:pPr>
        <w:shd w:val="clear" w:color="auto" w:fill="FFFFFF"/>
        <w:bidi/>
        <w:spacing w:after="0" w:line="240" w:lineRule="auto"/>
        <w:jc w:val="both"/>
        <w:rPr>
          <w:rFonts w:ascii="Traditional Arabic" w:eastAsia="Times New Roman" w:hAnsi="Traditional Arabic" w:cs="Traditional Arabic"/>
          <w:sz w:val="36"/>
          <w:szCs w:val="36"/>
        </w:rPr>
      </w:pPr>
    </w:p>
    <w:p w14:paraId="201B1882" w14:textId="061145F0" w:rsidR="009E0D04" w:rsidRPr="00C44A2B" w:rsidRDefault="009E0D04" w:rsidP="0020521B">
      <w:pPr>
        <w:bidi/>
        <w:jc w:val="both"/>
        <w:rPr>
          <w:rFonts w:ascii="Traditional Arabic" w:hAnsi="Traditional Arabic" w:cs="Traditional Arabic"/>
          <w:sz w:val="36"/>
          <w:szCs w:val="36"/>
          <w:rtl/>
          <w:lang w:bidi="ar-EG"/>
        </w:rPr>
      </w:pPr>
      <w:r w:rsidRPr="00C44A2B">
        <w:rPr>
          <w:rFonts w:ascii="Traditional Arabic" w:eastAsia="Times New Roman" w:hAnsi="Traditional Arabic" w:cs="Traditional Arabic"/>
          <w:sz w:val="36"/>
          <w:szCs w:val="36"/>
          <w:rtl/>
        </w:rPr>
        <w:t>وقال الملا القاري في المرقاة [(لَا تُعَذِّبُوا صِبْيَانَكُمْ بِالْغَمْزِ) أَيِ الْعَصْرُ، وَقِيلَ</w:t>
      </w:r>
      <w:r w:rsidR="00BC15E0">
        <w:rPr>
          <w:rFonts w:ascii="Traditional Arabic" w:eastAsia="Times New Roman" w:hAnsi="Traditional Arabic" w:cs="Traditional Arabic"/>
          <w:sz w:val="36"/>
          <w:szCs w:val="36"/>
          <w:rtl/>
        </w:rPr>
        <w:t xml:space="preserve">: </w:t>
      </w:r>
      <w:r w:rsidRPr="00C44A2B">
        <w:rPr>
          <w:rFonts w:ascii="Traditional Arabic" w:eastAsia="Times New Roman" w:hAnsi="Traditional Arabic" w:cs="Traditional Arabic"/>
          <w:sz w:val="36"/>
          <w:szCs w:val="36"/>
          <w:rtl/>
        </w:rPr>
        <w:t>إِدْخَالُ الْأُصْبُعِ فِي حَلْقِ الْمَعْذُورِ لِغَمْزِ دَاخِلِهِ فَيَعْصِرُ بِهَا الْعُذْرَةُ (مِنَ الْعُذْرَةِ) وَجَعٌ فِي الْحَلْقِ يَهِيجُ مِنَ الدَّمِ، وَقِيلَ</w:t>
      </w:r>
      <w:r w:rsidR="00BC15E0">
        <w:rPr>
          <w:rFonts w:ascii="Traditional Arabic" w:eastAsia="Times New Roman" w:hAnsi="Traditional Arabic" w:cs="Traditional Arabic"/>
          <w:sz w:val="36"/>
          <w:szCs w:val="36"/>
          <w:rtl/>
        </w:rPr>
        <w:t xml:space="preserve">: </w:t>
      </w:r>
      <w:r w:rsidRPr="00C44A2B">
        <w:rPr>
          <w:rFonts w:ascii="Traditional Arabic" w:eastAsia="Times New Roman" w:hAnsi="Traditional Arabic" w:cs="Traditional Arabic"/>
          <w:sz w:val="36"/>
          <w:szCs w:val="36"/>
          <w:rtl/>
        </w:rPr>
        <w:t>هِيَ قُرْحَةٌ تَخْرُجُ فِي الْخُرْمِ الَّذِي مَا بَيْنَ الْأَنْفِ وَالْحَلْقِ تَعْرِضُ لِلصِّبْيَانِ ، فَتَعْمِدُ الْمَرْأَةَ إِلَى خِرْقَةٍ فَتَفْتِلُهَا فَتْلًا شَدِيدًا وَتُدْخِلُهَا فِي أَنْفِهِ فَتَطْعَنُ ذَلِكَ فَيَنْفَجِرُ مِنْهُ دَمٌ أَسْوَدٌ، وَرُبَّمَا أَقْرَحُهُ، (عَلَيْكُمْ بِالْقُسْطِ) بِأَنْ يُؤْخَذَ مَاؤُهُ فَيُسْعَطُ بِهِ ; لِأَنَّهُ يَصِلُ إِ</w:t>
      </w:r>
      <w:r w:rsidR="009D0BDC" w:rsidRPr="00C44A2B">
        <w:rPr>
          <w:rFonts w:ascii="Traditional Arabic" w:eastAsia="Times New Roman" w:hAnsi="Traditional Arabic" w:cs="Traditional Arabic"/>
          <w:sz w:val="36"/>
          <w:szCs w:val="36"/>
          <w:rtl/>
        </w:rPr>
        <w:t>لَى الْعُذْرَةِ فَيَقْبِضُهَا]</w:t>
      </w:r>
      <w:r w:rsidR="009D0BDC" w:rsidRPr="00C44A2B">
        <w:rPr>
          <w:rFonts w:ascii="Traditional Arabic" w:eastAsia="Times New Roman" w:hAnsi="Traditional Arabic" w:cs="Traditional Arabic" w:hint="cs"/>
          <w:sz w:val="36"/>
          <w:szCs w:val="36"/>
          <w:rtl/>
        </w:rPr>
        <w:t xml:space="preserve"> </w:t>
      </w:r>
      <w:r w:rsidR="009D0BDC" w:rsidRPr="00C44A2B">
        <w:rPr>
          <w:rFonts w:ascii="Traditional Arabic" w:eastAsia="Times New Roman" w:hAnsi="Traditional Arabic" w:cs="Traditional Arabic" w:hint="cs"/>
          <w:sz w:val="36"/>
          <w:szCs w:val="36"/>
          <w:vertAlign w:val="superscript"/>
          <w:rtl/>
        </w:rPr>
        <w:t>(</w:t>
      </w:r>
      <w:r w:rsidR="009D0BDC" w:rsidRPr="00C44A2B">
        <w:rPr>
          <w:rStyle w:val="a4"/>
          <w:rFonts w:ascii="Traditional Arabic" w:eastAsia="Times New Roman" w:hAnsi="Traditional Arabic" w:cs="Traditional Arabic"/>
          <w:sz w:val="36"/>
          <w:szCs w:val="36"/>
          <w:rtl/>
        </w:rPr>
        <w:footnoteReference w:id="9"/>
      </w:r>
      <w:r w:rsidR="009D0BDC" w:rsidRPr="00C44A2B">
        <w:rPr>
          <w:rFonts w:ascii="Traditional Arabic" w:eastAsia="Times New Roman" w:hAnsi="Traditional Arabic" w:cs="Traditional Arabic" w:hint="cs"/>
          <w:sz w:val="36"/>
          <w:szCs w:val="36"/>
          <w:vertAlign w:val="superscript"/>
          <w:rtl/>
        </w:rPr>
        <w:t>)</w:t>
      </w:r>
    </w:p>
    <w:p w14:paraId="4A87EE32" w14:textId="41D1C699" w:rsidR="00BF2421" w:rsidRPr="00C44A2B" w:rsidRDefault="00BF2421" w:rsidP="00D22DAB">
      <w:pPr>
        <w:bidi/>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الثاني</w:t>
      </w:r>
      <w:r w:rsidR="00BC15E0">
        <w:rPr>
          <w:rFonts w:ascii="Traditional Arabic" w:hAnsi="Traditional Arabic" w:cs="Traditional Arabic" w:hint="cs"/>
          <w:b/>
          <w:bCs/>
          <w:sz w:val="36"/>
          <w:szCs w:val="36"/>
          <w:rtl/>
          <w:lang w:bidi="ar-EG"/>
        </w:rPr>
        <w:t xml:space="preserve">: </w:t>
      </w:r>
    </w:p>
    <w:p w14:paraId="5BC9CC21" w14:textId="025F8CA7" w:rsidR="00BF2421" w:rsidRPr="00C44A2B" w:rsidRDefault="00BF2421"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قَالَ رَسُولُ اللَّهِ صلى الله عليه وسلم "مَا مَرَرْتُ لَيْلَةَ أُسْرِيَ بِي بِمَلَإٍ مِنْ الْمَلَائِكَةِ إِلَّا كُلُّهُمْ يَقُولُ لِي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عَلَيْكَ بِالْحِجَامَةِ يَا مُحَمَّدُ، وفي رواية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 xml:space="preserve">يَا مُحَمَّدُ مُرْ أُمَّتَكَ بِالْحِجَامَةِ" </w:t>
      </w:r>
      <w:r w:rsidRPr="00C44A2B">
        <w:rPr>
          <w:rFonts w:ascii="Traditional Arabic" w:hAnsi="Traditional Arabic" w:cs="Traditional Arabic"/>
          <w:sz w:val="36"/>
          <w:szCs w:val="36"/>
          <w:vertAlign w:val="superscript"/>
          <w:rtl/>
          <w:lang w:bidi="ar-EG"/>
        </w:rPr>
        <w:t>(</w:t>
      </w:r>
      <w:r w:rsidR="00A8229E" w:rsidRPr="00C44A2B">
        <w:rPr>
          <w:rStyle w:val="a4"/>
          <w:rFonts w:ascii="Traditional Arabic" w:hAnsi="Traditional Arabic" w:cs="Traditional Arabic"/>
          <w:sz w:val="36"/>
          <w:szCs w:val="36"/>
          <w:rtl/>
          <w:lang w:bidi="ar-EG"/>
        </w:rPr>
        <w:footnoteReference w:id="10"/>
      </w:r>
      <w:r w:rsidRPr="00C44A2B">
        <w:rPr>
          <w:rFonts w:ascii="Traditional Arabic" w:hAnsi="Traditional Arabic" w:cs="Traditional Arabic"/>
          <w:sz w:val="36"/>
          <w:szCs w:val="36"/>
          <w:vertAlign w:val="superscript"/>
          <w:rtl/>
          <w:lang w:bidi="ar-EG"/>
        </w:rPr>
        <w:t>)</w:t>
      </w:r>
    </w:p>
    <w:p w14:paraId="67A8F144" w14:textId="77777777" w:rsidR="00BF2421" w:rsidRPr="00C44A2B" w:rsidRDefault="00BF2421"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lastRenderedPageBreak/>
        <w:t>قال المناوي في فيض القدير [(عليك بالحجامة يا محمد) أي الزمها وأ</w:t>
      </w:r>
      <w:r w:rsidR="0020521B"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مر أمتك بها كما في خبر آخر، وذلك دلالة على عظيم فضلها وبركة نفعها وإعانتها على الترقي في الملكوت </w:t>
      </w:r>
      <w:proofErr w:type="gramStart"/>
      <w:r w:rsidRPr="00C44A2B">
        <w:rPr>
          <w:rFonts w:ascii="Traditional Arabic" w:hAnsi="Traditional Arabic" w:cs="Traditional Arabic"/>
          <w:sz w:val="36"/>
          <w:szCs w:val="36"/>
          <w:rtl/>
          <w:lang w:bidi="ar-EG"/>
        </w:rPr>
        <w:t>الأعلى]</w:t>
      </w:r>
      <w:r w:rsidR="008A78DB" w:rsidRPr="00C44A2B">
        <w:rPr>
          <w:rFonts w:ascii="Traditional Arabic" w:hAnsi="Traditional Arabic" w:cs="Traditional Arabic" w:hint="cs"/>
          <w:sz w:val="36"/>
          <w:szCs w:val="36"/>
          <w:vertAlign w:val="superscript"/>
          <w:rtl/>
          <w:lang w:bidi="ar-EG"/>
        </w:rPr>
        <w:t>(</w:t>
      </w:r>
      <w:proofErr w:type="gramEnd"/>
      <w:r w:rsidR="008A78DB" w:rsidRPr="00C44A2B">
        <w:rPr>
          <w:rStyle w:val="a4"/>
          <w:rFonts w:ascii="Traditional Arabic" w:hAnsi="Traditional Arabic" w:cs="Traditional Arabic"/>
          <w:sz w:val="36"/>
          <w:szCs w:val="36"/>
          <w:rtl/>
          <w:lang w:bidi="ar-EG"/>
        </w:rPr>
        <w:footnoteReference w:id="11"/>
      </w:r>
      <w:r w:rsidR="008A78DB" w:rsidRPr="00C44A2B">
        <w:rPr>
          <w:rFonts w:ascii="Traditional Arabic" w:hAnsi="Traditional Arabic" w:cs="Traditional Arabic" w:hint="cs"/>
          <w:sz w:val="36"/>
          <w:szCs w:val="36"/>
          <w:vertAlign w:val="superscript"/>
          <w:rtl/>
          <w:lang w:bidi="ar-EG"/>
        </w:rPr>
        <w:t>)</w:t>
      </w:r>
    </w:p>
    <w:p w14:paraId="573CB164" w14:textId="6D567484" w:rsidR="00BF2421" w:rsidRPr="00C44A2B" w:rsidRDefault="00BF2421"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وقال بعض العلماء إنها تساعد المؤمن على صفاء روحه لأنها تخلص الجسد من الدم الفاسد الذي يثَقِّل العقل والتدبر، كما قال الملا القاري في المرقاة [قَالَ </w:t>
      </w:r>
      <w:proofErr w:type="spellStart"/>
      <w:r w:rsidRPr="00C44A2B">
        <w:rPr>
          <w:rFonts w:ascii="Traditional Arabic" w:hAnsi="Traditional Arabic" w:cs="Traditional Arabic"/>
          <w:sz w:val="36"/>
          <w:szCs w:val="36"/>
          <w:rtl/>
          <w:lang w:bidi="ar-EG"/>
        </w:rPr>
        <w:t>التُّورِبِشْتِيُّ</w:t>
      </w:r>
      <w:proofErr w:type="spellEnd"/>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وَجْهُ مُبَالِغَةِ الْمَلَائِكَةِ فِي الْحِجَامَةِ سِوَى مَا عَرَفُوا فِيهَا مِنَ الْمَنْفَعَةِ الَّتِي تَعُودُ إِلَى الْأَبْدَانِ، هُوَ أَنَّ الدَّمَ رُكِّبَ مِنَ الْقُوَى النَّفْسَانِيَّةِ الْحَائِلَةِ بَيْنَ الْعَبْدِ وَبَيْنَ التَّرَقِّي إِلَى مَلَكُوتِ السَّمَاوَاتِ، وَالْوُصُولِ إِلَى الْكُشُوفِ الرُّوحَانِيَّةِ وَبِغَلَبَتِهِ يَزْدَادُ جِمَاعُ النَّفْسِ وَصَلَابَتُهَا، فَإِذَا نَزَفَ الدَّمُ يُورِثُهَا ذَلِكَ خُضُوعًا وَخُمُودًا وَلِينًا وَرِقَّةً، وَبِذَلِكَ تَنْقَطِعُ الْأَدْخِنَةُ الْمُنْبَعِثَةُ عَنِ النَّفْسِ الْأَمَّارَةِ وَتَنْحَسِمُ مَادَّتُهَا فَتَزْدَادُ الْبَصِيرَةُ نُورًا إِلَى نُورِهَا]</w:t>
      </w:r>
      <w:r w:rsidR="00D22DAB" w:rsidRPr="00C44A2B">
        <w:rPr>
          <w:rFonts w:ascii="Traditional Arabic" w:hAnsi="Traditional Arabic" w:cs="Traditional Arabic" w:hint="cs"/>
          <w:sz w:val="36"/>
          <w:szCs w:val="36"/>
          <w:vertAlign w:val="superscript"/>
          <w:rtl/>
          <w:lang w:bidi="ar-EG"/>
        </w:rPr>
        <w:t>(</w:t>
      </w:r>
      <w:r w:rsidR="00D22DAB" w:rsidRPr="00C44A2B">
        <w:rPr>
          <w:rStyle w:val="a4"/>
          <w:rFonts w:ascii="Traditional Arabic" w:hAnsi="Traditional Arabic" w:cs="Traditional Arabic"/>
          <w:sz w:val="36"/>
          <w:szCs w:val="36"/>
          <w:rtl/>
          <w:lang w:bidi="ar-EG"/>
        </w:rPr>
        <w:footnoteReference w:id="12"/>
      </w:r>
      <w:r w:rsidR="00D22DAB" w:rsidRPr="00C44A2B">
        <w:rPr>
          <w:rFonts w:ascii="Traditional Arabic" w:hAnsi="Traditional Arabic" w:cs="Traditional Arabic" w:hint="cs"/>
          <w:sz w:val="36"/>
          <w:szCs w:val="36"/>
          <w:vertAlign w:val="superscript"/>
          <w:rtl/>
          <w:lang w:bidi="ar-EG"/>
        </w:rPr>
        <w:t>)</w:t>
      </w:r>
    </w:p>
    <w:p w14:paraId="4E6E348D" w14:textId="77777777" w:rsidR="00BF2421" w:rsidRPr="00C44A2B" w:rsidRDefault="00BF2421" w:rsidP="00D22DAB">
      <w:pPr>
        <w:bidi/>
        <w:jc w:val="both"/>
        <w:rPr>
          <w:rFonts w:ascii="Traditional Arabic" w:hAnsi="Traditional Arabic" w:cs="Traditional Arabic"/>
          <w:sz w:val="36"/>
          <w:szCs w:val="36"/>
          <w:rtl/>
          <w:lang w:bidi="ar-EG"/>
        </w:rPr>
      </w:pPr>
    </w:p>
    <w:p w14:paraId="74E2DC49" w14:textId="665F6283" w:rsidR="00BF2421" w:rsidRPr="00C44A2B" w:rsidRDefault="00064B9F" w:rsidP="00D22DAB">
      <w:pPr>
        <w:bidi/>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الثالث</w:t>
      </w:r>
      <w:r w:rsidR="00BC15E0">
        <w:rPr>
          <w:rFonts w:ascii="Traditional Arabic" w:hAnsi="Traditional Arabic" w:cs="Traditional Arabic" w:hint="cs"/>
          <w:b/>
          <w:bCs/>
          <w:sz w:val="36"/>
          <w:szCs w:val="36"/>
          <w:rtl/>
          <w:lang w:bidi="ar-EG"/>
        </w:rPr>
        <w:t xml:space="preserve">: </w:t>
      </w:r>
    </w:p>
    <w:p w14:paraId="3E29DF45" w14:textId="77777777" w:rsidR="00C51876" w:rsidRPr="00C44A2B" w:rsidRDefault="00C51876" w:rsidP="00F86C72">
      <w:pPr>
        <w:bidi/>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ابْنِ عُمَرَ رضي الله عنهما قَالَ "كَانَ رَسُولُ اللَّهِ صلى الله عليه وسلم يَحْتَجِمُ فِي رَأْسَهِ وَيُسَمِّيها أُمَّ مُغِيثٍ" </w:t>
      </w:r>
      <w:r w:rsidRPr="00C44A2B">
        <w:rPr>
          <w:rFonts w:ascii="Traditional Arabic" w:hAnsi="Traditional Arabic" w:cs="Traditional Arabic"/>
          <w:sz w:val="36"/>
          <w:szCs w:val="36"/>
          <w:vertAlign w:val="superscript"/>
          <w:rtl/>
          <w:lang w:bidi="ar-EG"/>
        </w:rPr>
        <w:t>(</w:t>
      </w:r>
      <w:r w:rsidR="00262B1A" w:rsidRPr="00C44A2B">
        <w:rPr>
          <w:rStyle w:val="a4"/>
          <w:rFonts w:ascii="Traditional Arabic" w:hAnsi="Traditional Arabic" w:cs="Traditional Arabic"/>
          <w:sz w:val="36"/>
          <w:szCs w:val="36"/>
          <w:rtl/>
          <w:lang w:bidi="ar-EG"/>
        </w:rPr>
        <w:footnoteReference w:id="13"/>
      </w:r>
      <w:r w:rsidRPr="00C44A2B">
        <w:rPr>
          <w:rFonts w:ascii="Traditional Arabic" w:hAnsi="Traditional Arabic" w:cs="Traditional Arabic"/>
          <w:sz w:val="36"/>
          <w:szCs w:val="36"/>
          <w:vertAlign w:val="superscript"/>
          <w:rtl/>
          <w:lang w:bidi="ar-EG"/>
        </w:rPr>
        <w:t>)</w:t>
      </w:r>
    </w:p>
    <w:p w14:paraId="6767328E" w14:textId="06610DA1" w:rsidR="00C51876" w:rsidRPr="00C44A2B" w:rsidRDefault="00C51876" w:rsidP="00F86C72">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وَعَنْ سَلْمَى خَادِمَةِ النَّبِيِّ صَلَّى اللَّهُ عَلَيْهِ وَسَلَّمَ قَالَتْ "مَا كَانَ أَحَدٌ يَشْتَكِي إِلَى رَسُولِ اللَّهِ صَلَّى اللَّهُ عَلَيْهِ وَسَلَّمَ وَجَعًا فِي رَأْسِهِ إِلَّا 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احْتَجِمْ</w:t>
      </w:r>
      <w:r w:rsidR="00E94684" w:rsidRPr="00C44A2B">
        <w:rPr>
          <w:rFonts w:ascii="Traditional Arabic" w:hAnsi="Traditional Arabic" w:cs="Traditional Arabic" w:hint="cs"/>
          <w:sz w:val="36"/>
          <w:szCs w:val="36"/>
          <w:rtl/>
          <w:lang w:bidi="ar-EG"/>
        </w:rPr>
        <w:t xml:space="preserve">، </w:t>
      </w:r>
      <w:r w:rsidR="00E94684" w:rsidRPr="00C44A2B">
        <w:rPr>
          <w:rFonts w:ascii="Traditional Arabic" w:hAnsi="Traditional Arabic" w:cs="Traditional Arabic"/>
          <w:sz w:val="36"/>
          <w:szCs w:val="36"/>
          <w:rtl/>
          <w:lang w:bidi="ar-EG"/>
        </w:rPr>
        <w:t>وَلَا وَجَعًا فِي رِجْلَيْهِ إِلَّا قَالَ</w:t>
      </w:r>
      <w:r w:rsidR="00BC15E0">
        <w:rPr>
          <w:rFonts w:ascii="Traditional Arabic" w:hAnsi="Traditional Arabic" w:cs="Traditional Arabic"/>
          <w:sz w:val="36"/>
          <w:szCs w:val="36"/>
          <w:rtl/>
          <w:lang w:bidi="ar-EG"/>
        </w:rPr>
        <w:t xml:space="preserve">: </w:t>
      </w:r>
      <w:r w:rsidR="00E94684" w:rsidRPr="00C44A2B">
        <w:rPr>
          <w:rFonts w:ascii="Traditional Arabic" w:hAnsi="Traditional Arabic" w:cs="Traditional Arabic"/>
          <w:sz w:val="36"/>
          <w:szCs w:val="36"/>
          <w:rtl/>
          <w:lang w:bidi="ar-EG"/>
        </w:rPr>
        <w:t xml:space="preserve">" اذْهَبْ </w:t>
      </w:r>
      <w:proofErr w:type="spellStart"/>
      <w:r w:rsidR="00E94684" w:rsidRPr="00C44A2B">
        <w:rPr>
          <w:rFonts w:ascii="Traditional Arabic" w:hAnsi="Traditional Arabic" w:cs="Traditional Arabic"/>
          <w:sz w:val="36"/>
          <w:szCs w:val="36"/>
          <w:rtl/>
          <w:lang w:bidi="ar-EG"/>
        </w:rPr>
        <w:t>فَاخْضِبْهَا</w:t>
      </w:r>
      <w:proofErr w:type="spellEnd"/>
      <w:r w:rsidR="00E94684" w:rsidRPr="00C44A2B">
        <w:rPr>
          <w:rFonts w:ascii="Traditional Arabic" w:hAnsi="Traditional Arabic" w:cs="Traditional Arabic"/>
          <w:sz w:val="36"/>
          <w:szCs w:val="36"/>
          <w:rtl/>
          <w:lang w:bidi="ar-EG"/>
        </w:rPr>
        <w:t xml:space="preserve"> بِالْحِنَّاءِ</w:t>
      </w:r>
      <w:r w:rsidRPr="00C44A2B">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vertAlign w:val="superscript"/>
          <w:rtl/>
          <w:lang w:bidi="ar-EG"/>
        </w:rPr>
        <w:t>(</w:t>
      </w:r>
      <w:r w:rsidR="00357C94" w:rsidRPr="00C44A2B">
        <w:rPr>
          <w:rStyle w:val="a4"/>
          <w:rFonts w:ascii="Traditional Arabic" w:hAnsi="Traditional Arabic" w:cs="Traditional Arabic"/>
          <w:sz w:val="36"/>
          <w:szCs w:val="36"/>
          <w:rtl/>
          <w:lang w:bidi="ar-EG"/>
        </w:rPr>
        <w:footnoteReference w:id="14"/>
      </w:r>
      <w:r w:rsidRPr="00C44A2B">
        <w:rPr>
          <w:rFonts w:ascii="Traditional Arabic" w:hAnsi="Traditional Arabic" w:cs="Traditional Arabic"/>
          <w:sz w:val="36"/>
          <w:szCs w:val="36"/>
          <w:vertAlign w:val="superscript"/>
          <w:rtl/>
          <w:lang w:bidi="ar-EG"/>
        </w:rPr>
        <w:t>)</w:t>
      </w:r>
    </w:p>
    <w:p w14:paraId="7D0B5F47" w14:textId="77777777"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hint="cs"/>
          <w:sz w:val="36"/>
          <w:szCs w:val="36"/>
          <w:rtl/>
          <w:lang w:bidi="ar-EG"/>
        </w:rPr>
        <w:lastRenderedPageBreak/>
        <w:t>فقد سمّى</w:t>
      </w:r>
      <w:r w:rsidRPr="00C44A2B">
        <w:rPr>
          <w:rFonts w:ascii="Traditional Arabic" w:hAnsi="Traditional Arabic" w:cs="Traditional Arabic"/>
          <w:sz w:val="36"/>
          <w:szCs w:val="36"/>
          <w:rtl/>
          <w:lang w:bidi="ar-EG"/>
        </w:rPr>
        <w:t xml:space="preserve"> رسول الله صلى الله عليه وسلم الحجامة في الرأس (أُمَّ مُغِيثٍ) لأنها تُغيث من كثير من آلام الرأس </w:t>
      </w:r>
      <w:proofErr w:type="gramStart"/>
      <w:r w:rsidRPr="00C44A2B">
        <w:rPr>
          <w:rFonts w:ascii="Traditional Arabic" w:hAnsi="Traditional Arabic" w:cs="Traditional Arabic"/>
          <w:sz w:val="36"/>
          <w:szCs w:val="36"/>
          <w:rtl/>
          <w:lang w:bidi="ar-EG"/>
        </w:rPr>
        <w:t>وأوجاعه</w:t>
      </w:r>
      <w:r w:rsidRPr="00C44A2B">
        <w:rPr>
          <w:rFonts w:ascii="Traditional Arabic" w:hAnsi="Traditional Arabic" w:cs="Traditional Arabic"/>
          <w:sz w:val="36"/>
          <w:szCs w:val="36"/>
          <w:lang w:bidi="ar-EG"/>
        </w:rPr>
        <w:t xml:space="preserve"> </w:t>
      </w:r>
      <w:r w:rsidRPr="00C44A2B">
        <w:rPr>
          <w:rFonts w:ascii="Traditional Arabic" w:hAnsi="Traditional Arabic" w:cs="Traditional Arabic" w:hint="cs"/>
          <w:sz w:val="36"/>
          <w:szCs w:val="36"/>
          <w:rtl/>
          <w:lang w:bidi="ar-EG"/>
        </w:rPr>
        <w:t>.</w:t>
      </w:r>
      <w:proofErr w:type="gramEnd"/>
    </w:p>
    <w:p w14:paraId="38532400" w14:textId="77777777"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قال المناوي في فيض القدير </w:t>
      </w:r>
      <w:proofErr w:type="gramStart"/>
      <w:r w:rsidRPr="00C44A2B">
        <w:rPr>
          <w:rFonts w:ascii="Traditional Arabic" w:hAnsi="Traditional Arabic" w:cs="Traditional Arabic"/>
          <w:sz w:val="36"/>
          <w:szCs w:val="36"/>
          <w:rtl/>
          <w:lang w:bidi="ar-EG"/>
        </w:rPr>
        <w:t>[ (</w:t>
      </w:r>
      <w:proofErr w:type="gramEnd"/>
      <w:r w:rsidRPr="00C44A2B">
        <w:rPr>
          <w:rFonts w:ascii="Traditional Arabic" w:hAnsi="Traditional Arabic" w:cs="Traditional Arabic"/>
          <w:sz w:val="36"/>
          <w:szCs w:val="36"/>
          <w:rtl/>
          <w:lang w:bidi="ar-EG"/>
        </w:rPr>
        <w:t>ويسميها أم مغيث) وفي رواية لابن جرير ويسميها المغيثة وسماها في</w:t>
      </w:r>
      <w:r w:rsidR="00357C94" w:rsidRPr="00C44A2B">
        <w:rPr>
          <w:rFonts w:ascii="Traditional Arabic" w:hAnsi="Traditional Arabic" w:cs="Traditional Arabic"/>
          <w:sz w:val="36"/>
          <w:szCs w:val="36"/>
          <w:rtl/>
          <w:lang w:bidi="ar-EG"/>
        </w:rPr>
        <w:t xml:space="preserve"> رواية المنقذة وفي أخرى النافعة</w:t>
      </w:r>
      <w:r w:rsidR="00357C94" w:rsidRPr="00C44A2B">
        <w:rPr>
          <w:rFonts w:ascii="Traditional Arabic" w:hAnsi="Traditional Arabic" w:cs="Traditional Arabic" w:hint="cs"/>
          <w:sz w:val="36"/>
          <w:szCs w:val="36"/>
          <w:rtl/>
          <w:lang w:bidi="ar-EG"/>
        </w:rPr>
        <w:t xml:space="preserve">] </w:t>
      </w:r>
      <w:r w:rsidR="00357C94" w:rsidRPr="00C44A2B">
        <w:rPr>
          <w:rFonts w:ascii="Traditional Arabic" w:hAnsi="Traditional Arabic" w:cs="Traditional Arabic" w:hint="cs"/>
          <w:sz w:val="36"/>
          <w:szCs w:val="36"/>
          <w:vertAlign w:val="superscript"/>
          <w:rtl/>
          <w:lang w:bidi="ar-EG"/>
        </w:rPr>
        <w:t>(</w:t>
      </w:r>
      <w:r w:rsidR="00357C94" w:rsidRPr="00C44A2B">
        <w:rPr>
          <w:rStyle w:val="a4"/>
          <w:rFonts w:ascii="Traditional Arabic" w:hAnsi="Traditional Arabic" w:cs="Traditional Arabic"/>
          <w:sz w:val="36"/>
          <w:szCs w:val="36"/>
          <w:rtl/>
          <w:lang w:bidi="ar-EG"/>
        </w:rPr>
        <w:footnoteReference w:id="15"/>
      </w:r>
      <w:r w:rsidR="00357C94" w:rsidRPr="00C44A2B">
        <w:rPr>
          <w:rFonts w:ascii="Traditional Arabic" w:hAnsi="Traditional Arabic" w:cs="Traditional Arabic" w:hint="cs"/>
          <w:sz w:val="36"/>
          <w:szCs w:val="36"/>
          <w:vertAlign w:val="superscript"/>
          <w:rtl/>
          <w:lang w:bidi="ar-EG"/>
        </w:rPr>
        <w:t>)</w:t>
      </w:r>
    </w:p>
    <w:p w14:paraId="6898DB8E" w14:textId="1BF3E1B4" w:rsidR="00C51876" w:rsidRPr="00C44A2B" w:rsidRDefault="00C51876" w:rsidP="00D22DAB">
      <w:pPr>
        <w:bidi/>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الرابع</w:t>
      </w:r>
      <w:r w:rsidR="00BC15E0">
        <w:rPr>
          <w:rFonts w:ascii="Traditional Arabic" w:hAnsi="Traditional Arabic" w:cs="Traditional Arabic" w:hint="cs"/>
          <w:b/>
          <w:bCs/>
          <w:sz w:val="36"/>
          <w:szCs w:val="36"/>
          <w:rtl/>
          <w:lang w:bidi="ar-EG"/>
        </w:rPr>
        <w:t xml:space="preserve">: </w:t>
      </w:r>
    </w:p>
    <w:p w14:paraId="4B2BC255" w14:textId="77777777" w:rsidR="00C51876" w:rsidRPr="00C44A2B" w:rsidRDefault="00C51876" w:rsidP="00357C94">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قَالَ رَسُولُ اللَّهِ صلى الله عليه وسلم "إِذَا هَاجَ بِأَحَدِكُمُ الدَّمُ فَلْيَحْتَجِمْ، فَإِنَّ الدَّمَ إِذَا تَبَ</w:t>
      </w:r>
      <w:r w:rsidR="00357C94" w:rsidRPr="00C44A2B">
        <w:rPr>
          <w:rFonts w:ascii="Traditional Arabic" w:hAnsi="Traditional Arabic" w:cs="Traditional Arabic"/>
          <w:sz w:val="36"/>
          <w:szCs w:val="36"/>
          <w:rtl/>
          <w:lang w:bidi="ar-EG"/>
        </w:rPr>
        <w:t xml:space="preserve">يَّغَ بِصَاحِبِهِ يَقْتُلُهُ " </w:t>
      </w:r>
      <w:r w:rsidR="0020521B" w:rsidRPr="00C44A2B">
        <w:rPr>
          <w:rFonts w:ascii="Traditional Arabic" w:hAnsi="Traditional Arabic" w:cs="Traditional Arabic" w:hint="cs"/>
          <w:sz w:val="36"/>
          <w:szCs w:val="36"/>
          <w:vertAlign w:val="superscript"/>
          <w:rtl/>
          <w:lang w:bidi="ar-EG"/>
        </w:rPr>
        <w:t>(</w:t>
      </w:r>
      <w:r w:rsidR="0020521B" w:rsidRPr="00C44A2B">
        <w:rPr>
          <w:rStyle w:val="a4"/>
          <w:rFonts w:ascii="Traditional Arabic" w:hAnsi="Traditional Arabic" w:cs="Traditional Arabic"/>
          <w:sz w:val="36"/>
          <w:szCs w:val="36"/>
          <w:rtl/>
          <w:lang w:bidi="ar-EG"/>
        </w:rPr>
        <w:footnoteReference w:id="16"/>
      </w:r>
      <w:r w:rsidR="0020521B" w:rsidRPr="00C44A2B">
        <w:rPr>
          <w:rFonts w:ascii="Traditional Arabic" w:hAnsi="Traditional Arabic" w:cs="Traditional Arabic" w:hint="cs"/>
          <w:sz w:val="36"/>
          <w:szCs w:val="36"/>
          <w:vertAlign w:val="superscript"/>
          <w:rtl/>
          <w:lang w:bidi="ar-EG"/>
        </w:rPr>
        <w:t>)</w:t>
      </w:r>
    </w:p>
    <w:p w14:paraId="68CB185C" w14:textId="4D93702A"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إِذَا تَبَيَّغَ الدم</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أي إذا ثار وهاج ووصل بصاحبه إلى ارتفاع شديد في ضغط الدم ف</w:t>
      </w:r>
      <w:r w:rsidRPr="00C44A2B">
        <w:rPr>
          <w:rFonts w:ascii="Traditional Arabic" w:hAnsi="Traditional Arabic" w:cs="Traditional Arabic" w:hint="cs"/>
          <w:sz w:val="36"/>
          <w:szCs w:val="36"/>
          <w:rtl/>
          <w:lang w:bidi="ar-EG"/>
        </w:rPr>
        <w:t xml:space="preserve">قد </w:t>
      </w:r>
      <w:r w:rsidRPr="00C44A2B">
        <w:rPr>
          <w:rFonts w:ascii="Traditional Arabic" w:hAnsi="Traditional Arabic" w:cs="Traditional Arabic"/>
          <w:sz w:val="36"/>
          <w:szCs w:val="36"/>
          <w:rtl/>
          <w:lang w:bidi="ar-EG"/>
        </w:rPr>
        <w:t xml:space="preserve">يؤدي إلى كثير من الأمراض القاتلة وحالات الوفاة، والمداومة على الحجامة تقي من </w:t>
      </w:r>
      <w:proofErr w:type="gramStart"/>
      <w:r w:rsidRPr="00C44A2B">
        <w:rPr>
          <w:rFonts w:ascii="Traditional Arabic" w:hAnsi="Traditional Arabic" w:cs="Traditional Arabic"/>
          <w:sz w:val="36"/>
          <w:szCs w:val="36"/>
          <w:rtl/>
          <w:lang w:bidi="ar-EG"/>
        </w:rPr>
        <w:t>ذلك</w:t>
      </w:r>
      <w:r w:rsidRPr="00C44A2B">
        <w:rPr>
          <w:rFonts w:ascii="Traditional Arabic" w:hAnsi="Traditional Arabic" w:cs="Traditional Arabic"/>
          <w:sz w:val="36"/>
          <w:szCs w:val="36"/>
          <w:lang w:bidi="ar-EG"/>
        </w:rPr>
        <w:t xml:space="preserve"> .</w:t>
      </w:r>
      <w:proofErr w:type="gramEnd"/>
    </w:p>
    <w:p w14:paraId="52726753" w14:textId="77777777"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قال الملا القاري في المرقاة [الْبَيْغُ ثَوَرَانُ الدَّمِ، وَتَبَيَّغَ عَلَيْهِ الدَّمُ هَاجَ وَغَلَبَ، وَقِيلَ إِنَّهُ مِنَ الْمَقْلُوبِ أَيْ يَبْغِي عَلَيْهِ الدَّمُ فَيَقْتُلُهُ مِنَ الْبَغْيِ وَمُجَاوَزَةِ الْحَدِّ] </w:t>
      </w:r>
      <w:r w:rsidR="007853F5" w:rsidRPr="00C44A2B">
        <w:rPr>
          <w:rFonts w:ascii="Traditional Arabic" w:hAnsi="Traditional Arabic" w:cs="Traditional Arabic" w:hint="cs"/>
          <w:sz w:val="36"/>
          <w:szCs w:val="36"/>
          <w:vertAlign w:val="superscript"/>
          <w:rtl/>
          <w:lang w:bidi="ar-EG"/>
        </w:rPr>
        <w:t>(</w:t>
      </w:r>
      <w:r w:rsidR="007853F5" w:rsidRPr="00C44A2B">
        <w:rPr>
          <w:rStyle w:val="a4"/>
          <w:rFonts w:ascii="Traditional Arabic" w:hAnsi="Traditional Arabic" w:cs="Traditional Arabic"/>
          <w:sz w:val="36"/>
          <w:szCs w:val="36"/>
          <w:rtl/>
          <w:lang w:bidi="ar-EG"/>
        </w:rPr>
        <w:footnoteReference w:id="17"/>
      </w:r>
      <w:r w:rsidR="007853F5" w:rsidRPr="00C44A2B">
        <w:rPr>
          <w:rFonts w:ascii="Traditional Arabic" w:hAnsi="Traditional Arabic" w:cs="Traditional Arabic" w:hint="cs"/>
          <w:sz w:val="36"/>
          <w:szCs w:val="36"/>
          <w:vertAlign w:val="superscript"/>
          <w:rtl/>
          <w:lang w:bidi="ar-EG"/>
        </w:rPr>
        <w:t>)</w:t>
      </w:r>
    </w:p>
    <w:p w14:paraId="09F2B632" w14:textId="77777777" w:rsidR="00E12A0A" w:rsidRPr="00C44A2B" w:rsidRDefault="00C51876" w:rsidP="00685039">
      <w:pPr>
        <w:bidi/>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وقال الشيخ زكريا حسيني في </w:t>
      </w:r>
      <w:r w:rsidR="00685039" w:rsidRPr="00C44A2B">
        <w:rPr>
          <w:rFonts w:ascii="Traditional Arabic" w:hAnsi="Traditional Arabic" w:cs="Traditional Arabic" w:hint="cs"/>
          <w:sz w:val="36"/>
          <w:szCs w:val="36"/>
          <w:rtl/>
          <w:lang w:bidi="ar-EG"/>
        </w:rPr>
        <w:t xml:space="preserve">مقال في </w:t>
      </w:r>
      <w:r w:rsidRPr="00C44A2B">
        <w:rPr>
          <w:rFonts w:ascii="Traditional Arabic" w:hAnsi="Traditional Arabic" w:cs="Traditional Arabic"/>
          <w:sz w:val="36"/>
          <w:szCs w:val="36"/>
          <w:rtl/>
          <w:lang w:bidi="ar-EG"/>
        </w:rPr>
        <w:t>مجلة التوحيد عن (الإعجاز العلمي في الطب النبوي)</w:t>
      </w:r>
      <w:r w:rsidR="00685039"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 xml:space="preserve">إننا في هذا العصر، وفي كل يوم نسمع عن الموت الفجائي والشلل، وهذا يعزى إلى حدوث الجلطات، والتي هي عبارة عن تجمع من الكريات الحمر والبيض والألياف ترتص عند تفرعات الشرايين لتشكل بوغة أو كيس، وسبب حدوثها الرئيس هو ارتفاع ضغط الدم، ولعملية الحجامة دور كبير في الوقاية منها، فالحجامة كما جاء في بعض الأحاديث تقي من تبيغ الدم، ومعنى (تبيغ الدم) </w:t>
      </w:r>
      <w:r w:rsidRPr="00C44A2B">
        <w:rPr>
          <w:rFonts w:ascii="Traditional Arabic" w:hAnsi="Traditional Arabic" w:cs="Traditional Arabic"/>
          <w:sz w:val="36"/>
          <w:szCs w:val="36"/>
          <w:rtl/>
          <w:lang w:bidi="ar-EG"/>
        </w:rPr>
        <w:lastRenderedPageBreak/>
        <w:t>التهيج والزيادة، وهذا الوصف ينطبق أيضا على ارتفاع التوتر الشرياني وفرط الكريات الحمر الحقيقي</w:t>
      </w:r>
      <w:r w:rsidR="00E12A0A" w:rsidRPr="00C44A2B">
        <w:rPr>
          <w:rFonts w:ascii="Traditional Arabic" w:hAnsi="Traditional Arabic" w:cs="Traditional Arabic" w:hint="cs"/>
          <w:sz w:val="36"/>
          <w:szCs w:val="36"/>
          <w:rtl/>
          <w:lang w:bidi="ar-EG"/>
        </w:rPr>
        <w:t>.</w:t>
      </w:r>
    </w:p>
    <w:p w14:paraId="3F4443E0" w14:textId="1D26788A" w:rsidR="00C44A2B" w:rsidRDefault="00E12A0A" w:rsidP="007E309E">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وبعد، فما يزال بعض الأطباء المسلمين يتنكرون لما جاء في الطب النبوي، ويصفونه بالخرافة، وأن من يلجأ إلى التداوي به خرافي، وبعضهم يتشدق ويستدل لت</w:t>
      </w:r>
      <w:r w:rsidR="007E309E" w:rsidRPr="00C44A2B">
        <w:rPr>
          <w:rFonts w:ascii="Traditional Arabic" w:hAnsi="Traditional Arabic" w:cs="Traditional Arabic"/>
          <w:sz w:val="36"/>
          <w:szCs w:val="36"/>
          <w:rtl/>
          <w:lang w:bidi="ar-EG"/>
        </w:rPr>
        <w:t>نكره بحديث</w:t>
      </w:r>
      <w:r w:rsidR="007E309E"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أنتم أعلم بأمور دنياكم</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نافيًا جملة ما جاء في الإسلام من أمور الدنيا، فإن</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شرع الله تعالى لم يهمل شيئًا لا من أمور الدنيا ولا من أمور الآخرة، بل قال ربنا سبحانه</w:t>
      </w:r>
      <w:r w:rsidR="007E309E"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ما فرطنا في الكتاب من شيء</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وقال عن نبيه صلى الله عليه وسلم</w:t>
      </w:r>
      <w:r w:rsidR="007E309E"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 xml:space="preserve">وَمَا يَنْطِقُ عَنِ الْهَوَى </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إِنْ هُوَ إِلَّا وَحْيٌ يُوحَى</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بل يتبجح بعضهم ويقول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إن الوصفات الطبية التي وصفها رسول الله صلى الله عليه وسلم لم يصفها على أنها وحي، وإنما وصفها على أنه حكيم من حكما</w:t>
      </w:r>
      <w:r w:rsidR="007E309E" w:rsidRPr="00C44A2B">
        <w:rPr>
          <w:rFonts w:ascii="Traditional Arabic" w:hAnsi="Traditional Arabic" w:cs="Traditional Arabic"/>
          <w:sz w:val="36"/>
          <w:szCs w:val="36"/>
          <w:rtl/>
          <w:lang w:bidi="ar-EG"/>
        </w:rPr>
        <w:t>ء زمانه عرف التجربة فيها فوصفها</w:t>
      </w:r>
      <w:r w:rsidR="007E309E"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مَا لَهُمْ بِهِ مِنْ عِلْمٍ وَلا لآبَائِهِمْ كَبُرَتْ كَلِمَةً تَخْرُجُ مِنْ أَفْوَاهِهِمْ إِنْ يَقُولُونَ إِلَّا كَذِباً</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ولقد قال صلى الله عليه وسلم لعبد الله بن عمرو بن العاص رضي الله عنهما عندما سأله عن كتابة كل ما يقول</w:t>
      </w:r>
      <w:r w:rsidR="007E309E"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اكتب فوال</w:t>
      </w:r>
      <w:r w:rsidR="007E309E" w:rsidRPr="00C44A2B">
        <w:rPr>
          <w:rFonts w:ascii="Traditional Arabic" w:hAnsi="Traditional Arabic" w:cs="Traditional Arabic"/>
          <w:sz w:val="36"/>
          <w:szCs w:val="36"/>
          <w:rtl/>
          <w:lang w:bidi="ar-EG"/>
        </w:rPr>
        <w:t>ذي نفسي بيده ما يخرج منه إلا حق</w:t>
      </w:r>
      <w:r w:rsidR="007E309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فكل ما صح عنه صلى الله عليه وسلم حق وصدق ووحي، وأما غيره فمهما بلغ من التخصص فإنما علمه تجارب وظنون، ونحن نصدق الأطباء فيما يقولون، فتصديقنا نبينا صلى الله عليه وسلم أَوْلى، وقبول ما جاء به من عند ربه أحق</w:t>
      </w:r>
      <w:r w:rsidR="00C51876" w:rsidRPr="00C44A2B">
        <w:rPr>
          <w:rFonts w:ascii="Traditional Arabic" w:hAnsi="Traditional Arabic" w:cs="Traditional Arabic" w:hint="cs"/>
          <w:sz w:val="36"/>
          <w:szCs w:val="36"/>
          <w:rtl/>
          <w:lang w:bidi="ar-EG"/>
        </w:rPr>
        <w:t>]</w:t>
      </w:r>
      <w:r w:rsidR="00DE64B0" w:rsidRPr="00C44A2B">
        <w:rPr>
          <w:rFonts w:ascii="Traditional Arabic" w:hAnsi="Traditional Arabic" w:cs="Traditional Arabic" w:hint="cs"/>
          <w:sz w:val="36"/>
          <w:szCs w:val="36"/>
          <w:rtl/>
          <w:lang w:bidi="ar-EG"/>
        </w:rPr>
        <w:t xml:space="preserve"> </w:t>
      </w:r>
      <w:r w:rsidR="00DE64B0" w:rsidRPr="00C44A2B">
        <w:rPr>
          <w:rFonts w:ascii="Traditional Arabic" w:hAnsi="Traditional Arabic" w:cs="Traditional Arabic" w:hint="cs"/>
          <w:sz w:val="36"/>
          <w:szCs w:val="36"/>
          <w:vertAlign w:val="superscript"/>
          <w:rtl/>
          <w:lang w:bidi="ar-EG"/>
        </w:rPr>
        <w:t>(</w:t>
      </w:r>
      <w:r w:rsidR="00DE64B0" w:rsidRPr="00C44A2B">
        <w:rPr>
          <w:sz w:val="36"/>
          <w:szCs w:val="36"/>
          <w:vertAlign w:val="superscript"/>
          <w:rtl/>
        </w:rPr>
        <w:footnoteReference w:id="18"/>
      </w:r>
      <w:r w:rsidR="00DE64B0" w:rsidRPr="00C44A2B">
        <w:rPr>
          <w:rFonts w:ascii="Traditional Arabic" w:hAnsi="Traditional Arabic" w:cs="Traditional Arabic" w:hint="cs"/>
          <w:sz w:val="36"/>
          <w:szCs w:val="36"/>
          <w:vertAlign w:val="superscript"/>
          <w:rtl/>
          <w:lang w:bidi="ar-EG"/>
        </w:rPr>
        <w:t>)</w:t>
      </w:r>
    </w:p>
    <w:p w14:paraId="7B10F4D7" w14:textId="77777777" w:rsidR="00C44A2B" w:rsidRDefault="00C44A2B">
      <w:pPr>
        <w:rPr>
          <w:rFonts w:ascii="Traditional Arabic" w:hAnsi="Traditional Arabic" w:cs="Traditional Arabic"/>
          <w:sz w:val="36"/>
          <w:szCs w:val="36"/>
          <w:lang w:bidi="ar-EG"/>
        </w:rPr>
      </w:pPr>
      <w:r>
        <w:rPr>
          <w:rFonts w:ascii="Traditional Arabic" w:hAnsi="Traditional Arabic" w:cs="Traditional Arabic"/>
          <w:sz w:val="36"/>
          <w:szCs w:val="36"/>
          <w:lang w:bidi="ar-EG"/>
        </w:rPr>
        <w:br w:type="page"/>
      </w:r>
    </w:p>
    <w:p w14:paraId="38ECCC8E" w14:textId="461F4E52" w:rsidR="00C51876" w:rsidRPr="00C44A2B" w:rsidRDefault="00C51876" w:rsidP="00D22DAB">
      <w:pPr>
        <w:bidi/>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الحديث الخامس</w:t>
      </w:r>
      <w:r w:rsidR="00BC15E0">
        <w:rPr>
          <w:rFonts w:ascii="Traditional Arabic" w:hAnsi="Traditional Arabic" w:cs="Traditional Arabic" w:hint="cs"/>
          <w:b/>
          <w:bCs/>
          <w:sz w:val="36"/>
          <w:szCs w:val="36"/>
          <w:rtl/>
          <w:lang w:bidi="ar-EG"/>
        </w:rPr>
        <w:t xml:space="preserve">: </w:t>
      </w:r>
    </w:p>
    <w:p w14:paraId="6F7037CE" w14:textId="77777777" w:rsidR="00C51876" w:rsidRPr="00C44A2B" w:rsidRDefault="00C51876" w:rsidP="00D22DAB">
      <w:pPr>
        <w:bidi/>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رَسُولُ اللَّهِ صلى الله عليه وسلم </w:t>
      </w:r>
      <w:r w:rsidRPr="00C44A2B">
        <w:rPr>
          <w:rFonts w:ascii="Traditional Arabic" w:hAnsi="Traditional Arabic" w:cs="Traditional Arabic"/>
          <w:sz w:val="36"/>
          <w:szCs w:val="36"/>
          <w:lang w:bidi="ar-EG"/>
        </w:rPr>
        <w:t>"</w:t>
      </w:r>
      <w:r w:rsidRPr="00C44A2B">
        <w:rPr>
          <w:rFonts w:ascii="Traditional Arabic" w:hAnsi="Traditional Arabic" w:cs="Traditional Arabic"/>
          <w:sz w:val="36"/>
          <w:szCs w:val="36"/>
          <w:rtl/>
          <w:lang w:bidi="ar-EG"/>
        </w:rPr>
        <w:t>الْحِجَامَةُ عَلَى الرِّيقِ أَمْثَلُ (أي أنفع وأفضل) وَفِيها شِفَاءٌ وَبَرَكَةٌ، وَتَزِيدُ فِي الْعَقْلِ وَفِي الْحِفْظِ</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007853F5" w:rsidRPr="00C44A2B">
        <w:rPr>
          <w:rStyle w:val="a4"/>
          <w:rFonts w:ascii="Traditional Arabic" w:hAnsi="Traditional Arabic" w:cs="Traditional Arabic"/>
          <w:sz w:val="36"/>
          <w:szCs w:val="36"/>
          <w:rtl/>
          <w:lang w:bidi="ar-EG"/>
        </w:rPr>
        <w:footnoteReference w:id="19"/>
      </w:r>
      <w:r w:rsidRPr="00C44A2B">
        <w:rPr>
          <w:rFonts w:ascii="Traditional Arabic" w:hAnsi="Traditional Arabic" w:cs="Traditional Arabic" w:hint="cs"/>
          <w:sz w:val="36"/>
          <w:szCs w:val="36"/>
          <w:vertAlign w:val="superscript"/>
          <w:rtl/>
          <w:lang w:bidi="ar-EG"/>
        </w:rPr>
        <w:t>)</w:t>
      </w:r>
    </w:p>
    <w:p w14:paraId="3F19B9F8" w14:textId="77777777"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قال ابن القيم في زاد المعاد [وَتُكْرَهُ عِنْدَ الأطبَاء الْحِجَامَةُ عَلَى الشِّبَعِ، فَإِنِّهَا رُبَّمَا أَوْرَثَتْ سَدَدًا وَأَمْرَاضًا رَدِيئَةً، لَا سِيَّمَا إِذَا كَانَ الْغِذَاءُ رَدِيئًا </w:t>
      </w:r>
      <w:proofErr w:type="gramStart"/>
      <w:r w:rsidRPr="00C44A2B">
        <w:rPr>
          <w:rFonts w:ascii="Traditional Arabic" w:hAnsi="Traditional Arabic" w:cs="Traditional Arabic"/>
          <w:sz w:val="36"/>
          <w:szCs w:val="36"/>
          <w:rtl/>
          <w:lang w:bidi="ar-EG"/>
        </w:rPr>
        <w:t>غَلِيظًا]</w:t>
      </w:r>
      <w:r w:rsidR="00BE23D0" w:rsidRPr="00C44A2B">
        <w:rPr>
          <w:rFonts w:ascii="Traditional Arabic" w:hAnsi="Traditional Arabic" w:cs="Traditional Arabic" w:hint="cs"/>
          <w:sz w:val="36"/>
          <w:szCs w:val="36"/>
          <w:vertAlign w:val="superscript"/>
          <w:rtl/>
          <w:lang w:bidi="ar-EG"/>
        </w:rPr>
        <w:t>(</w:t>
      </w:r>
      <w:proofErr w:type="gramEnd"/>
      <w:r w:rsidR="00BE23D0" w:rsidRPr="00C44A2B">
        <w:rPr>
          <w:rStyle w:val="a4"/>
          <w:rFonts w:ascii="Traditional Arabic" w:hAnsi="Traditional Arabic" w:cs="Traditional Arabic"/>
          <w:sz w:val="36"/>
          <w:szCs w:val="36"/>
          <w:rtl/>
          <w:lang w:bidi="ar-EG"/>
        </w:rPr>
        <w:footnoteReference w:id="20"/>
      </w:r>
      <w:r w:rsidR="00BE23D0" w:rsidRPr="00C44A2B">
        <w:rPr>
          <w:rFonts w:ascii="Traditional Arabic" w:hAnsi="Traditional Arabic" w:cs="Traditional Arabic" w:hint="cs"/>
          <w:sz w:val="36"/>
          <w:szCs w:val="36"/>
          <w:vertAlign w:val="superscript"/>
          <w:rtl/>
          <w:lang w:bidi="ar-EG"/>
        </w:rPr>
        <w:t>)</w:t>
      </w:r>
    </w:p>
    <w:p w14:paraId="59003ABB" w14:textId="77777777" w:rsidR="00C51876" w:rsidRPr="00C44A2B" w:rsidRDefault="00C51876" w:rsidP="00D22DAB">
      <w:pPr>
        <w:bidi/>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وقال الملا القاري في المرقاة [(الْحِجَامَةُ عَلَى الرِّيقِ) أَيْ قَبْلَ أَكْلٍ وَشُرْبٍ (أَمْثَلُ) أَيْ أَنْفَعُ وَأَفْضَلُ (وَهِيَ) أَيِ الْحِجَامَةُ الْمُطْلَقَةُ أَوِ الْمُقَيَّدَةُ (أي الحجامة عموما أو التى على الريق) تُزِيدُ فِي الْعَقْلِ وَتُزِيدُ فِي </w:t>
      </w:r>
      <w:proofErr w:type="gramStart"/>
      <w:r w:rsidRPr="00C44A2B">
        <w:rPr>
          <w:rFonts w:ascii="Traditional Arabic" w:hAnsi="Traditional Arabic" w:cs="Traditional Arabic"/>
          <w:sz w:val="36"/>
          <w:szCs w:val="36"/>
          <w:rtl/>
          <w:lang w:bidi="ar-EG"/>
        </w:rPr>
        <w:t>الْحِفْظِ</w:t>
      </w:r>
      <w:r w:rsidRPr="00C44A2B">
        <w:rPr>
          <w:rFonts w:ascii="Traditional Arabic" w:hAnsi="Traditional Arabic" w:cs="Traditional Arabic" w:hint="cs"/>
          <w:sz w:val="36"/>
          <w:szCs w:val="36"/>
          <w:rtl/>
          <w:lang w:bidi="ar-EG"/>
        </w:rPr>
        <w:t>]</w:t>
      </w:r>
      <w:r w:rsidR="00FC31BD" w:rsidRPr="00C44A2B">
        <w:rPr>
          <w:rFonts w:ascii="Traditional Arabic" w:hAnsi="Traditional Arabic" w:cs="Traditional Arabic" w:hint="cs"/>
          <w:sz w:val="36"/>
          <w:szCs w:val="36"/>
          <w:vertAlign w:val="superscript"/>
          <w:rtl/>
          <w:lang w:bidi="ar-EG"/>
        </w:rPr>
        <w:t>(</w:t>
      </w:r>
      <w:proofErr w:type="gramEnd"/>
      <w:r w:rsidR="00FC31BD" w:rsidRPr="00C44A2B">
        <w:rPr>
          <w:rStyle w:val="a4"/>
          <w:rFonts w:ascii="Traditional Arabic" w:hAnsi="Traditional Arabic" w:cs="Traditional Arabic"/>
          <w:sz w:val="36"/>
          <w:szCs w:val="36"/>
          <w:rtl/>
          <w:lang w:bidi="ar-EG"/>
        </w:rPr>
        <w:footnoteReference w:id="21"/>
      </w:r>
      <w:r w:rsidR="00FC31BD" w:rsidRPr="00C44A2B">
        <w:rPr>
          <w:rFonts w:ascii="Traditional Arabic" w:hAnsi="Traditional Arabic" w:cs="Traditional Arabic" w:hint="cs"/>
          <w:sz w:val="36"/>
          <w:szCs w:val="36"/>
          <w:vertAlign w:val="superscript"/>
          <w:rtl/>
          <w:lang w:bidi="ar-EG"/>
        </w:rPr>
        <w:t>)</w:t>
      </w:r>
    </w:p>
    <w:p w14:paraId="78D9F764" w14:textId="0B3B6BD2" w:rsidR="00C51876" w:rsidRPr="00C44A2B" w:rsidRDefault="00355F06" w:rsidP="00D22DAB">
      <w:pPr>
        <w:bidi/>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السادس</w:t>
      </w:r>
      <w:r w:rsidR="00BC15E0">
        <w:rPr>
          <w:rFonts w:ascii="Traditional Arabic" w:hAnsi="Traditional Arabic" w:cs="Traditional Arabic" w:hint="cs"/>
          <w:b/>
          <w:bCs/>
          <w:sz w:val="36"/>
          <w:szCs w:val="36"/>
          <w:rtl/>
          <w:lang w:bidi="ar-EG"/>
        </w:rPr>
        <w:t xml:space="preserve">: </w:t>
      </w:r>
    </w:p>
    <w:p w14:paraId="5CF4A0E7" w14:textId="419C8FE8" w:rsidR="00355F06" w:rsidRPr="00C44A2B" w:rsidRDefault="00355F06" w:rsidP="001C23E1">
      <w:pPr>
        <w:bidi/>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رَسُولُ اللَّهِ صلى الله عليه وسلم "الشِّفَاءُ فِي ثَلَاثَةٍ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فِي شَرْطَةِ مِحْجَمٍ أَوْ شَرْبَةِ عَسَلٍ أَوْ كَيَّةٍ بِنَارٍ</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تُوَافِقُ الدَّاءَ، وَمَا أُحِبُّ أَنْ أَكْتَوِيَ</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وفي رواية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وَأَنْهَى أُمَّتِي عَنْ الْكَيِّ"</w:t>
      </w:r>
      <w:r w:rsidR="005906AA" w:rsidRPr="00C44A2B">
        <w:rPr>
          <w:rFonts w:ascii="Traditional Arabic" w:hAnsi="Traditional Arabic" w:cs="Traditional Arabic" w:hint="cs"/>
          <w:sz w:val="36"/>
          <w:szCs w:val="36"/>
          <w:vertAlign w:val="superscript"/>
          <w:rtl/>
          <w:lang w:bidi="ar-EG"/>
        </w:rPr>
        <w:t>(</w:t>
      </w:r>
      <w:r w:rsidR="005906AA" w:rsidRPr="00C44A2B">
        <w:rPr>
          <w:sz w:val="36"/>
          <w:szCs w:val="36"/>
          <w:vertAlign w:val="superscript"/>
          <w:rtl/>
        </w:rPr>
        <w:footnoteReference w:id="22"/>
      </w:r>
      <w:r w:rsidR="005906AA" w:rsidRPr="00C44A2B">
        <w:rPr>
          <w:rFonts w:ascii="Traditional Arabic" w:hAnsi="Traditional Arabic" w:cs="Traditional Arabic" w:hint="cs"/>
          <w:sz w:val="36"/>
          <w:szCs w:val="36"/>
          <w:vertAlign w:val="superscript"/>
          <w:rtl/>
          <w:lang w:bidi="ar-EG"/>
        </w:rPr>
        <w:t>)</w:t>
      </w:r>
    </w:p>
    <w:p w14:paraId="2FCD9536" w14:textId="559F1776" w:rsidR="00123314" w:rsidRPr="00C44A2B" w:rsidRDefault="00123314" w:rsidP="00E90A7C">
      <w:pPr>
        <w:bidi/>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قال ابن القيم في زاد المعاد [</w:t>
      </w:r>
      <w:r w:rsidRPr="00C44A2B">
        <w:rPr>
          <w:rFonts w:ascii="Traditional Arabic" w:hAnsi="Traditional Arabic" w:cs="Traditional Arabic"/>
          <w:sz w:val="36"/>
          <w:szCs w:val="36"/>
          <w:rtl/>
          <w:lang w:bidi="ar-EG"/>
        </w:rPr>
        <w:t>قَالَ أَبُو عَبْدِ اللَّهِ الْمَازِرِيُّ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فَإِذَا أَعْيَا الدَّوَاءُ، فَآخِرُ الطِّبِّ الْكَيُّ، فَذَكَرَهُ صَلَّى اللَّهُ عَلَيْهِ وَسَلَّمَ فِي الْأَدْوِيَةِ، لِأَنَّهُ يُسْتَعْمَلُ عِنْدَ غَلَبَةِ الطِّبَاعِ لِقُوَى الْأَدْوِيَةِ، وَحَيْثُ لَا يَنْفَعُ الدّ</w:t>
      </w:r>
      <w:r w:rsidR="00C378D2" w:rsidRPr="00C44A2B">
        <w:rPr>
          <w:rFonts w:ascii="Traditional Arabic" w:hAnsi="Traditional Arabic" w:cs="Traditional Arabic"/>
          <w:sz w:val="36"/>
          <w:szCs w:val="36"/>
          <w:rtl/>
          <w:lang w:bidi="ar-EG"/>
        </w:rPr>
        <w:t>َوَاءُ الْمَشْرُوبُ</w:t>
      </w:r>
      <w:r w:rsidR="00C378D2" w:rsidRPr="00C44A2B">
        <w:rPr>
          <w:rFonts w:ascii="Traditional Arabic" w:hAnsi="Traditional Arabic" w:cs="Traditional Arabic" w:hint="cs"/>
          <w:sz w:val="36"/>
          <w:szCs w:val="36"/>
          <w:rtl/>
          <w:lang w:bidi="ar-EG"/>
        </w:rPr>
        <w:t>،</w:t>
      </w:r>
      <w:r w:rsidR="00C378D2" w:rsidRPr="00C44A2B">
        <w:rPr>
          <w:rFonts w:ascii="Traditional Arabic" w:hAnsi="Traditional Arabic" w:cs="Traditional Arabic"/>
          <w:sz w:val="36"/>
          <w:szCs w:val="36"/>
          <w:rtl/>
          <w:lang w:bidi="ar-EG"/>
        </w:rPr>
        <w:t xml:space="preserve"> وَقَوْلُهُ</w:t>
      </w:r>
      <w:r w:rsidR="00C378D2"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وَأَنَا أَنْهَى أُمَّتِي عَنِ الْكَيِّ</w:t>
      </w:r>
      <w:r w:rsidR="00C378D2"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وَفِي الْحَدِيثِ الْآخَرِ</w:t>
      </w:r>
      <w:r w:rsidR="00C378D2"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وَمَا أُحِبُّ أَنْ أَكْتَوِيَ</w:t>
      </w:r>
      <w:r w:rsidR="00C378D2"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إِشَارَةٌ إِلَى أَنْ يُؤَخَّرَ الْعِلَاجُ بِهِ حَتَّى تَدْفَعَ الضَّرُورَةُ إِلَيْهِ، وَلَا يُعَجَّلُ التَّدَاوِي بِهِ لِمَا فِيهِ مِنَ اسْتِعْجَالِ الْأَلَمِ الشَّدِيدِ فِي دَفْعِ أَلَمٍ قَدْ يَكُونُ أَضْعَفَ مِنْ أَلَمِ الْكَيِّ، انْتَهَى كَلَامُهُ</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23"/>
      </w:r>
      <w:r w:rsidRPr="00C44A2B">
        <w:rPr>
          <w:rFonts w:ascii="Traditional Arabic" w:hAnsi="Traditional Arabic" w:cs="Traditional Arabic" w:hint="cs"/>
          <w:sz w:val="36"/>
          <w:szCs w:val="36"/>
          <w:vertAlign w:val="superscript"/>
          <w:rtl/>
          <w:lang w:bidi="ar-EG"/>
        </w:rPr>
        <w:t>)</w:t>
      </w:r>
    </w:p>
    <w:p w14:paraId="7CE2038B" w14:textId="5586FA96" w:rsidR="00E93141" w:rsidRPr="00C44A2B" w:rsidRDefault="00485540" w:rsidP="007B6DB5">
      <w:pPr>
        <w:bidi/>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lastRenderedPageBreak/>
        <w:t>وقال المناوي في فيض القدير [</w:t>
      </w:r>
      <w:r w:rsidRPr="00C44A2B">
        <w:rPr>
          <w:rFonts w:ascii="Traditional Arabic" w:hAnsi="Traditional Arabic" w:cs="Traditional Arabic"/>
          <w:sz w:val="36"/>
          <w:szCs w:val="36"/>
          <w:rtl/>
          <w:lang w:bidi="ar-EG"/>
        </w:rPr>
        <w:t>(شرطة محجم) أي استفراغ الدم</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والمحجم بالكسر قارورة الحجام التي يجتمع فيها الدم وبالفتح موضع الحجامة وهو المراد هنا</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ذكره بعضهم</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(أو شربة من عسل</w:t>
      </w:r>
      <w:r w:rsidR="000E38F6"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والمراد به حيث أطلق عسل</w:t>
      </w:r>
      <w:r w:rsidR="000E38F6"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النحل وفيه شفاء للناس ومنافعه لا تكاد (أو لذعة) وفي رواية أو كية (بنار</w:t>
      </w:r>
      <w:r w:rsidR="00C64B8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قال الزمخشري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واللذع الخفيف مس الإحراق ومنه لذعه بلسانه وهو أذى يسير ومنه قيل للذكي الفهم الخفيف لوذع ولوذعي (توافق داء) فتذهبه (وما أحب أنا أن أكتوي) لشدة ألم الكي فإنه يزيد على ألم المرض فلا ي</w:t>
      </w:r>
      <w:r w:rsidR="00C64B8E"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فعل إلا عند عدم قيام غيره مقامه ولأنه يشبه التعذيب بعذاب الله</w:t>
      </w:r>
      <w:r w:rsidR="007B6DB5"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انتهى</w:t>
      </w:r>
      <w:r w:rsidRPr="00C44A2B">
        <w:rPr>
          <w:rFonts w:ascii="Traditional Arabic" w:hAnsi="Traditional Arabic" w:cs="Traditional Arabic" w:hint="cs"/>
          <w:sz w:val="36"/>
          <w:szCs w:val="36"/>
          <w:rtl/>
          <w:lang w:bidi="ar-EG"/>
        </w:rPr>
        <w:t>]</w:t>
      </w:r>
      <w:r w:rsidR="006D0F32" w:rsidRPr="00C44A2B">
        <w:rPr>
          <w:rFonts w:ascii="Traditional Arabic" w:hAnsi="Traditional Arabic" w:cs="Traditional Arabic" w:hint="cs"/>
          <w:sz w:val="36"/>
          <w:szCs w:val="36"/>
          <w:vertAlign w:val="superscript"/>
          <w:rtl/>
          <w:lang w:bidi="ar-EG"/>
        </w:rPr>
        <w:t>(</w:t>
      </w:r>
      <w:r w:rsidR="006D0F32" w:rsidRPr="00C44A2B">
        <w:rPr>
          <w:sz w:val="36"/>
          <w:szCs w:val="36"/>
          <w:vertAlign w:val="superscript"/>
          <w:rtl/>
        </w:rPr>
        <w:footnoteReference w:id="24"/>
      </w:r>
      <w:r w:rsidR="006D0F32" w:rsidRPr="00C44A2B">
        <w:rPr>
          <w:rFonts w:ascii="Traditional Arabic" w:hAnsi="Traditional Arabic" w:cs="Traditional Arabic" w:hint="cs"/>
          <w:sz w:val="36"/>
          <w:szCs w:val="36"/>
          <w:vertAlign w:val="superscript"/>
          <w:rtl/>
          <w:lang w:bidi="ar-EG"/>
        </w:rPr>
        <w:t>)</w:t>
      </w:r>
    </w:p>
    <w:p w14:paraId="21AE932A" w14:textId="77777777" w:rsidR="00CD7D75" w:rsidRPr="00C44A2B" w:rsidRDefault="00CD7D75">
      <w:pPr>
        <w:rPr>
          <w:rFonts w:ascii="Traditional Arabic" w:hAnsi="Traditional Arabic" w:cs="Traditional Arabic"/>
          <w:b/>
          <w:bCs/>
          <w:sz w:val="36"/>
          <w:szCs w:val="36"/>
          <w:rtl/>
          <w:lang w:bidi="ar-EG"/>
        </w:rPr>
      </w:pPr>
      <w:r w:rsidRPr="00C44A2B">
        <w:rPr>
          <w:rFonts w:ascii="Traditional Arabic" w:hAnsi="Traditional Arabic" w:cs="Traditional Arabic"/>
          <w:b/>
          <w:bCs/>
          <w:sz w:val="36"/>
          <w:szCs w:val="36"/>
          <w:rtl/>
          <w:lang w:bidi="ar-EG"/>
        </w:rPr>
        <w:br w:type="page"/>
      </w:r>
    </w:p>
    <w:p w14:paraId="42E4A34A" w14:textId="16C51475" w:rsidR="00990C6D" w:rsidRPr="00C44A2B" w:rsidRDefault="00990C6D" w:rsidP="00990C6D">
      <w:pPr>
        <w:bidi/>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الفصل الثاني</w:t>
      </w:r>
    </w:p>
    <w:p w14:paraId="58591643" w14:textId="77777777" w:rsidR="00990C6D" w:rsidRPr="00C44A2B" w:rsidRDefault="00990C6D" w:rsidP="000D070F">
      <w:pPr>
        <w:bidi/>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 xml:space="preserve">أحاديث </w:t>
      </w:r>
      <w:r w:rsidR="000D070F" w:rsidRPr="00C44A2B">
        <w:rPr>
          <w:rFonts w:ascii="Traditional Arabic" w:hAnsi="Traditional Arabic" w:cs="Traditional Arabic" w:hint="cs"/>
          <w:b/>
          <w:bCs/>
          <w:sz w:val="36"/>
          <w:szCs w:val="36"/>
          <w:rtl/>
          <w:lang w:bidi="ar-EG"/>
        </w:rPr>
        <w:t>في</w:t>
      </w:r>
      <w:r w:rsidRPr="00C44A2B">
        <w:rPr>
          <w:rFonts w:ascii="Traditional Arabic" w:hAnsi="Traditional Arabic" w:cs="Traditional Arabic" w:hint="cs"/>
          <w:b/>
          <w:bCs/>
          <w:sz w:val="36"/>
          <w:szCs w:val="36"/>
          <w:rtl/>
          <w:lang w:bidi="ar-EG"/>
        </w:rPr>
        <w:t xml:space="preserve"> أوقات الحجامة</w:t>
      </w:r>
    </w:p>
    <w:p w14:paraId="6CB7F402" w14:textId="5A3CF174" w:rsidR="008F5358" w:rsidRPr="00C44A2B" w:rsidRDefault="00990C6D" w:rsidP="00D22DAB">
      <w:pPr>
        <w:autoSpaceDE w:val="0"/>
        <w:autoSpaceDN w:val="0"/>
        <w:bidi/>
        <w:adjustRightInd w:val="0"/>
        <w:spacing w:after="0" w:line="240" w:lineRule="auto"/>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الأول</w:t>
      </w:r>
      <w:r w:rsidR="00BC15E0">
        <w:rPr>
          <w:rFonts w:ascii="Traditional Arabic" w:hAnsi="Traditional Arabic" w:cs="Traditional Arabic" w:hint="cs"/>
          <w:b/>
          <w:bCs/>
          <w:sz w:val="36"/>
          <w:szCs w:val="36"/>
          <w:rtl/>
          <w:lang w:bidi="ar-EG"/>
        </w:rPr>
        <w:t xml:space="preserve">: </w:t>
      </w:r>
    </w:p>
    <w:p w14:paraId="6818F19A" w14:textId="77777777" w:rsidR="00E93141" w:rsidRPr="00C44A2B" w:rsidRDefault="00E93141" w:rsidP="000931E8">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رَسُولُ اللَّهِ صلى الله عليه وسلم "خَيْرُ يَوْمٍ تَحْتَجِمُونَ فِيهِ سَبْعَ عَشْرَةَ، وَتِسْعَ عَشْرَةَ، وَإِحْدَى وَعِشْرِينَ" </w:t>
      </w:r>
      <w:r w:rsidRPr="00C44A2B">
        <w:rPr>
          <w:rFonts w:ascii="Traditional Arabic" w:hAnsi="Traditional Arabic" w:cs="Traditional Arabic"/>
          <w:sz w:val="36"/>
          <w:szCs w:val="36"/>
          <w:vertAlign w:val="superscript"/>
          <w:rtl/>
          <w:lang w:bidi="ar-EG"/>
        </w:rPr>
        <w:t>(</w:t>
      </w:r>
      <w:r w:rsidR="000931E8" w:rsidRPr="00C44A2B">
        <w:rPr>
          <w:rStyle w:val="a4"/>
          <w:rFonts w:ascii="Traditional Arabic" w:hAnsi="Traditional Arabic" w:cs="Traditional Arabic"/>
          <w:sz w:val="36"/>
          <w:szCs w:val="36"/>
          <w:rtl/>
          <w:lang w:bidi="ar-EG"/>
        </w:rPr>
        <w:footnoteReference w:id="25"/>
      </w:r>
      <w:r w:rsidRPr="00C44A2B">
        <w:rPr>
          <w:rFonts w:ascii="Traditional Arabic" w:hAnsi="Traditional Arabic" w:cs="Traditional Arabic"/>
          <w:sz w:val="36"/>
          <w:szCs w:val="36"/>
          <w:vertAlign w:val="superscript"/>
          <w:rtl/>
          <w:lang w:bidi="ar-EG"/>
        </w:rPr>
        <w:t>)</w:t>
      </w:r>
    </w:p>
    <w:p w14:paraId="1FF98AF9" w14:textId="77777777" w:rsidR="00F745E0" w:rsidRPr="00C44A2B" w:rsidRDefault="00F745E0" w:rsidP="00A276A1">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وفي رواية" مَنْ أَرَادَ الْحِجَامَةَ فَلْيَتَحَرَّ سَبْعَةَ عَشَرَ أَوْ تِسْعَةَ عَشَرَ أَوْ إِحْدَى وَعِشْرِينَ" </w:t>
      </w:r>
      <w:r w:rsidRPr="00C44A2B">
        <w:rPr>
          <w:rFonts w:ascii="Traditional Arabic" w:hAnsi="Traditional Arabic" w:cs="Traditional Arabic"/>
          <w:sz w:val="36"/>
          <w:szCs w:val="36"/>
          <w:vertAlign w:val="superscript"/>
          <w:rtl/>
          <w:lang w:bidi="ar-EG"/>
        </w:rPr>
        <w:t>(</w:t>
      </w:r>
      <w:r w:rsidR="00A276A1" w:rsidRPr="00C44A2B">
        <w:rPr>
          <w:rStyle w:val="a4"/>
          <w:rFonts w:ascii="Traditional Arabic" w:hAnsi="Traditional Arabic" w:cs="Traditional Arabic"/>
          <w:sz w:val="36"/>
          <w:szCs w:val="36"/>
          <w:rtl/>
          <w:lang w:bidi="ar-EG"/>
        </w:rPr>
        <w:footnoteReference w:id="26"/>
      </w:r>
      <w:r w:rsidRPr="00C44A2B">
        <w:rPr>
          <w:rFonts w:ascii="Traditional Arabic" w:hAnsi="Traditional Arabic" w:cs="Traditional Arabic"/>
          <w:sz w:val="36"/>
          <w:szCs w:val="36"/>
          <w:vertAlign w:val="superscript"/>
          <w:rtl/>
          <w:lang w:bidi="ar-EG"/>
        </w:rPr>
        <w:t>)</w:t>
      </w:r>
    </w:p>
    <w:p w14:paraId="435526C2" w14:textId="77777777" w:rsidR="00F745E0" w:rsidRPr="00C44A2B" w:rsidRDefault="00FC1885" w:rsidP="00934010">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وفي رواية"مَنْ احْتَجَمَ لِسَبْعَ عَشْرَةَ وَتِسْعَ عَشْرَةَ</w:t>
      </w:r>
      <w:r w:rsidR="002345F0" w:rsidRPr="00C44A2B">
        <w:rPr>
          <w:rFonts w:ascii="Traditional Arabic" w:hAnsi="Traditional Arabic" w:cs="Traditional Arabic"/>
          <w:sz w:val="36"/>
          <w:szCs w:val="36"/>
          <w:rtl/>
          <w:lang w:bidi="ar-EG"/>
        </w:rPr>
        <w:t xml:space="preserve"> وَإِحْدَى وَعِشْرِين</w:t>
      </w:r>
      <w:r w:rsidRPr="00C44A2B">
        <w:rPr>
          <w:rFonts w:ascii="Traditional Arabic" w:hAnsi="Traditional Arabic" w:cs="Traditional Arabic"/>
          <w:sz w:val="36"/>
          <w:szCs w:val="36"/>
          <w:rtl/>
          <w:lang w:bidi="ar-EG"/>
        </w:rPr>
        <w:t xml:space="preserve"> كَانَ شِفَاءً مِنْ كُلِّ دَاءٍ</w:t>
      </w:r>
      <w:r w:rsidR="002345F0" w:rsidRPr="00C44A2B">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vertAlign w:val="superscript"/>
          <w:rtl/>
          <w:lang w:bidi="ar-EG"/>
        </w:rPr>
        <w:t>(</w:t>
      </w:r>
      <w:r w:rsidR="00934010" w:rsidRPr="00C44A2B">
        <w:rPr>
          <w:rStyle w:val="a4"/>
          <w:rFonts w:ascii="Traditional Arabic" w:hAnsi="Traditional Arabic" w:cs="Traditional Arabic"/>
          <w:sz w:val="36"/>
          <w:szCs w:val="36"/>
          <w:rtl/>
          <w:lang w:bidi="ar-EG"/>
        </w:rPr>
        <w:footnoteReference w:id="27"/>
      </w:r>
      <w:r w:rsidRPr="00C44A2B">
        <w:rPr>
          <w:rFonts w:ascii="Traditional Arabic" w:hAnsi="Traditional Arabic" w:cs="Traditional Arabic"/>
          <w:sz w:val="36"/>
          <w:szCs w:val="36"/>
          <w:vertAlign w:val="superscript"/>
          <w:rtl/>
          <w:lang w:bidi="ar-EG"/>
        </w:rPr>
        <w:t>)</w:t>
      </w:r>
    </w:p>
    <w:p w14:paraId="46085553" w14:textId="77777777" w:rsidR="002345F0" w:rsidRPr="00C44A2B" w:rsidRDefault="002345F0" w:rsidP="00751997">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المناوي في التيسير [(كَانَ شِفَاء من كل دَاء) أَي من كل دَاء سَببه غَلَبَة </w:t>
      </w:r>
      <w:proofErr w:type="gramStart"/>
      <w:r w:rsidRPr="00C44A2B">
        <w:rPr>
          <w:rFonts w:ascii="Traditional Arabic" w:hAnsi="Traditional Arabic" w:cs="Traditional Arabic"/>
          <w:sz w:val="36"/>
          <w:szCs w:val="36"/>
          <w:rtl/>
          <w:lang w:bidi="ar-EG"/>
        </w:rPr>
        <w:t>الدَّم]</w:t>
      </w:r>
      <w:r w:rsidR="00B750BC" w:rsidRPr="00C44A2B">
        <w:rPr>
          <w:rFonts w:ascii="Traditional Arabic" w:hAnsi="Traditional Arabic" w:cs="Traditional Arabic" w:hint="cs"/>
          <w:sz w:val="36"/>
          <w:szCs w:val="36"/>
          <w:vertAlign w:val="superscript"/>
          <w:rtl/>
          <w:lang w:bidi="ar-EG"/>
        </w:rPr>
        <w:t>(</w:t>
      </w:r>
      <w:proofErr w:type="gramEnd"/>
      <w:r w:rsidR="00B750BC" w:rsidRPr="00C44A2B">
        <w:rPr>
          <w:rStyle w:val="a4"/>
          <w:rFonts w:ascii="Traditional Arabic" w:hAnsi="Traditional Arabic" w:cs="Traditional Arabic"/>
          <w:sz w:val="36"/>
          <w:szCs w:val="36"/>
          <w:rtl/>
          <w:lang w:bidi="ar-EG"/>
        </w:rPr>
        <w:footnoteReference w:id="28"/>
      </w:r>
      <w:r w:rsidR="00B750BC" w:rsidRPr="00C44A2B">
        <w:rPr>
          <w:rFonts w:ascii="Traditional Arabic" w:hAnsi="Traditional Arabic" w:cs="Traditional Arabic" w:hint="cs"/>
          <w:sz w:val="36"/>
          <w:szCs w:val="36"/>
          <w:vertAlign w:val="superscript"/>
          <w:rtl/>
          <w:lang w:bidi="ar-EG"/>
        </w:rPr>
        <w:t>)</w:t>
      </w:r>
    </w:p>
    <w:p w14:paraId="48BE2380" w14:textId="77777777" w:rsidR="00751997" w:rsidRPr="00C44A2B" w:rsidRDefault="00751997" w:rsidP="00CF092E">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4164B0E1" w14:textId="77777777" w:rsidR="006E1FAF" w:rsidRPr="00C44A2B" w:rsidRDefault="006E1FAF" w:rsidP="00751997">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وعَنْ أَنَسِ بْنِ مَالِكٍ رضي الله عنه قَالَ" كَانَ رَسُولُ اللَّهِ صلى الله عليه وسلم يَحْتَجِمُ عَلَى الْأَخْدَعَيْنِ (أي العرقين الذين على جانبي العنق) وَعَلَى الْكَاهِلِ (أي ما بين الكتفين) وَكَانَ يَحْتَجِمُ لِسَبْعَ عَشْرَةَ، وَتِسْعَ عَشْرَةَ، وَإِحْدَى وَعِشْرِينَ " </w:t>
      </w:r>
      <w:r w:rsidRPr="00C44A2B">
        <w:rPr>
          <w:rFonts w:ascii="Traditional Arabic" w:hAnsi="Traditional Arabic" w:cs="Traditional Arabic"/>
          <w:sz w:val="36"/>
          <w:szCs w:val="36"/>
          <w:vertAlign w:val="superscript"/>
          <w:rtl/>
          <w:lang w:bidi="ar-EG"/>
        </w:rPr>
        <w:t>(</w:t>
      </w:r>
      <w:r w:rsidR="00CF092E" w:rsidRPr="00C44A2B">
        <w:rPr>
          <w:rStyle w:val="a4"/>
          <w:rFonts w:ascii="Traditional Arabic" w:hAnsi="Traditional Arabic" w:cs="Traditional Arabic"/>
          <w:sz w:val="36"/>
          <w:szCs w:val="36"/>
          <w:rtl/>
          <w:lang w:bidi="ar-EG"/>
        </w:rPr>
        <w:footnoteReference w:id="29"/>
      </w:r>
      <w:r w:rsidRPr="00C44A2B">
        <w:rPr>
          <w:rFonts w:ascii="Traditional Arabic" w:hAnsi="Traditional Arabic" w:cs="Traditional Arabic"/>
          <w:sz w:val="36"/>
          <w:szCs w:val="36"/>
          <w:vertAlign w:val="superscript"/>
          <w:rtl/>
          <w:lang w:bidi="ar-EG"/>
        </w:rPr>
        <w:t>)</w:t>
      </w:r>
    </w:p>
    <w:p w14:paraId="4EE2773D" w14:textId="77777777" w:rsidR="00E93141" w:rsidRPr="00C44A2B" w:rsidRDefault="00E93141"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61052E48" w14:textId="77777777" w:rsidR="006E1FAF" w:rsidRPr="00C44A2B" w:rsidRDefault="006E1FAF"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ابن القيم في زاد المعاد [هَذِهِ الْأَحَادِيثُ مُوَافِقَةٌ لِمَا أَجْمَعَ عَلَيْهِ الْأَطِبَّاءُ أَنَّ الْحِجَامَةَ فِي النِّصْفِ الثَّانِي وَمَا يَلِيهِ مِنَ الرُّبُعِ الثَّالِثِ مِنْ أَرْبَاعِهِ أَنْفَعُ مِنْ أَوَّلِهِ وَآخِرِهِ، وَإِذَا اسْتُعْمِلَتْ عِنْدَ الْحَاجَةِ إِلَيْهَا نَفَعَتْ أَيَّ وَقْتٍ كَانَ مِنْ أَوَّلِ الشَّهْرِ </w:t>
      </w:r>
      <w:proofErr w:type="gramStart"/>
      <w:r w:rsidRPr="00C44A2B">
        <w:rPr>
          <w:rFonts w:ascii="Traditional Arabic" w:hAnsi="Traditional Arabic" w:cs="Traditional Arabic"/>
          <w:sz w:val="36"/>
          <w:szCs w:val="36"/>
          <w:rtl/>
          <w:lang w:bidi="ar-EG"/>
        </w:rPr>
        <w:t>وَآخِرِهِ]</w:t>
      </w:r>
      <w:r w:rsidR="00F30D1D" w:rsidRPr="00C44A2B">
        <w:rPr>
          <w:rFonts w:ascii="Traditional Arabic" w:hAnsi="Traditional Arabic" w:cs="Traditional Arabic" w:hint="cs"/>
          <w:sz w:val="36"/>
          <w:szCs w:val="36"/>
          <w:vertAlign w:val="superscript"/>
          <w:rtl/>
          <w:lang w:bidi="ar-EG"/>
        </w:rPr>
        <w:t>(</w:t>
      </w:r>
      <w:proofErr w:type="gramEnd"/>
      <w:r w:rsidR="00F30D1D" w:rsidRPr="00C44A2B">
        <w:rPr>
          <w:rStyle w:val="a4"/>
          <w:rFonts w:ascii="Traditional Arabic" w:hAnsi="Traditional Arabic" w:cs="Traditional Arabic"/>
          <w:sz w:val="36"/>
          <w:szCs w:val="36"/>
          <w:rtl/>
          <w:lang w:bidi="ar-EG"/>
        </w:rPr>
        <w:footnoteReference w:id="30"/>
      </w:r>
      <w:r w:rsidR="00F30D1D" w:rsidRPr="00C44A2B">
        <w:rPr>
          <w:rFonts w:ascii="Traditional Arabic" w:hAnsi="Traditional Arabic" w:cs="Traditional Arabic" w:hint="cs"/>
          <w:sz w:val="36"/>
          <w:szCs w:val="36"/>
          <w:vertAlign w:val="superscript"/>
          <w:rtl/>
          <w:lang w:bidi="ar-EG"/>
        </w:rPr>
        <w:t>)</w:t>
      </w:r>
    </w:p>
    <w:p w14:paraId="1ECD792B" w14:textId="00D33321" w:rsidR="00C44A2B" w:rsidRDefault="00C44A2B">
      <w:pPr>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4BAE2782" w14:textId="1AB89FB5" w:rsidR="00110231" w:rsidRPr="00C44A2B" w:rsidRDefault="00110231" w:rsidP="00110231">
      <w:pPr>
        <w:autoSpaceDE w:val="0"/>
        <w:autoSpaceDN w:val="0"/>
        <w:bidi/>
        <w:adjustRightInd w:val="0"/>
        <w:spacing w:after="0" w:line="240" w:lineRule="auto"/>
        <w:jc w:val="both"/>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الحديث الثاني</w:t>
      </w:r>
      <w:r w:rsidR="00BC15E0">
        <w:rPr>
          <w:rFonts w:ascii="Traditional Arabic" w:hAnsi="Traditional Arabic" w:cs="Traditional Arabic" w:hint="cs"/>
          <w:b/>
          <w:bCs/>
          <w:sz w:val="36"/>
          <w:szCs w:val="36"/>
          <w:rtl/>
          <w:lang w:bidi="ar-EG"/>
        </w:rPr>
        <w:t xml:space="preserve">: </w:t>
      </w:r>
    </w:p>
    <w:p w14:paraId="732E8B9A" w14:textId="77777777" w:rsidR="008E7E17" w:rsidRPr="00C44A2B" w:rsidRDefault="00110231" w:rsidP="00110231">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رَسُولُ اللَّهِ صلى الله عليه وسلم </w:t>
      </w:r>
      <w:r w:rsidR="008E7E17" w:rsidRPr="00C44A2B">
        <w:rPr>
          <w:rFonts w:ascii="Traditional Arabic" w:hAnsi="Traditional Arabic" w:cs="Traditional Arabic" w:hint="cs"/>
          <w:sz w:val="36"/>
          <w:szCs w:val="36"/>
          <w:rtl/>
          <w:lang w:bidi="ar-EG"/>
        </w:rPr>
        <w:t>"الْحِجَامَةُ</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عَلَى</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الرِّيقِ</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أَمْثَلُ</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وَهِيَ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تُزِيدُ</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الْعَقْلِ</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وَتُزِيدُ</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الْحِفْظِ</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وَتُزِيدُ</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الْحَافِظَ</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حِفْظًا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فَمَنْ</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كَانَ</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مُحْتَجِمًا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الْخَمِيسِ</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عَلَى</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اسْمِ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اللَّهِ</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تَعَالَى</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وَاجْتَنِبُوا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الْحِجَامَةَ</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الْجُمُعَةِ</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السَّبْتِ</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الْأَحَدِ</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فَاحْتَجِمُوا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الِاثْنَيْنِ</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الثُّلَاثَاءِ</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وَاجْتَنِبُوا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الْحِجَامَةَ</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الْأَرْبِعَاءِ</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فَإِنَّهُ</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الَّذِي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أُصِيبَ</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بِهِ</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أَيُّوبُ</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الْبَلَاءِ</w:t>
      </w:r>
      <w:r w:rsidR="009D3A7D" w:rsidRPr="00C44A2B">
        <w:rPr>
          <w:rFonts w:ascii="Traditional Arabic" w:hAnsi="Traditional Arabic" w:cs="Traditional Arabic" w:hint="cs"/>
          <w:sz w:val="36"/>
          <w:szCs w:val="36"/>
          <w:rtl/>
          <w:lang w:bidi="ar-EG"/>
        </w:rPr>
        <w:t>،</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وَمَا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يَبْدُو</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جُذَامٌ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وَلَا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بَرَصٌ</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إِلَّا</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فِي</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يَوْمِ</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الْأَرْبِعَاءِ</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أَوْ</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لَيْلَةِ</w:t>
      </w:r>
      <w:r w:rsidR="008E7E17" w:rsidRPr="00C44A2B">
        <w:rPr>
          <w:rFonts w:ascii="Traditional Arabic" w:hAnsi="Traditional Arabic" w:cs="Traditional Arabic"/>
          <w:sz w:val="36"/>
          <w:szCs w:val="36"/>
          <w:rtl/>
          <w:lang w:bidi="ar-EG"/>
        </w:rPr>
        <w:t xml:space="preserve"> </w:t>
      </w:r>
      <w:r w:rsidR="008E7E17" w:rsidRPr="00C44A2B">
        <w:rPr>
          <w:rFonts w:ascii="Traditional Arabic" w:hAnsi="Traditional Arabic" w:cs="Traditional Arabic" w:hint="cs"/>
          <w:sz w:val="36"/>
          <w:szCs w:val="36"/>
          <w:rtl/>
          <w:lang w:bidi="ar-EG"/>
        </w:rPr>
        <w:t xml:space="preserve">الأربعاءِ" </w:t>
      </w:r>
      <w:r w:rsidR="008E7E17" w:rsidRPr="00C44A2B">
        <w:rPr>
          <w:rFonts w:ascii="Traditional Arabic" w:hAnsi="Traditional Arabic" w:cs="Traditional Arabic" w:hint="cs"/>
          <w:sz w:val="36"/>
          <w:szCs w:val="36"/>
          <w:vertAlign w:val="superscript"/>
          <w:rtl/>
          <w:lang w:bidi="ar-EG"/>
        </w:rPr>
        <w:t>(</w:t>
      </w:r>
      <w:r w:rsidR="00B14F5D" w:rsidRPr="00C44A2B">
        <w:rPr>
          <w:rStyle w:val="a4"/>
          <w:rFonts w:ascii="Traditional Arabic" w:hAnsi="Traditional Arabic" w:cs="Traditional Arabic"/>
          <w:sz w:val="36"/>
          <w:szCs w:val="36"/>
          <w:rtl/>
          <w:lang w:bidi="ar-EG"/>
        </w:rPr>
        <w:footnoteReference w:id="31"/>
      </w:r>
      <w:r w:rsidR="008E7E17" w:rsidRPr="00C44A2B">
        <w:rPr>
          <w:rFonts w:ascii="Traditional Arabic" w:hAnsi="Traditional Arabic" w:cs="Traditional Arabic" w:hint="cs"/>
          <w:sz w:val="36"/>
          <w:szCs w:val="36"/>
          <w:vertAlign w:val="superscript"/>
          <w:rtl/>
          <w:lang w:bidi="ar-EG"/>
        </w:rPr>
        <w:t>)</w:t>
      </w:r>
    </w:p>
    <w:p w14:paraId="5BAE89EE" w14:textId="77777777" w:rsidR="00990C6D" w:rsidRPr="00C44A2B" w:rsidRDefault="00990C6D" w:rsidP="00990C6D">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51EE5A62" w14:textId="77777777" w:rsidR="009D3A7D" w:rsidRPr="00C44A2B" w:rsidRDefault="009D3A7D" w:rsidP="009D3A7D">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الملا القاري في المرقاة [(الْحِجَامَةُ عَلَى الرِّيقِ) أَيْ قَبْلَ أَكْلٍ وَشُرْبٍ (أَمْثَلُ) أَيْ أَنْفَعُ وَأَفْضَلُ (وَهِيَ) أَيِ الْحِجَامَةُ الْمُطْلَقَةُ أَوِ الْمُقَيَّدَةُ (أي الحجامة عموما أو التى على الريق) تُزِيدُ فِي الْعَقْلِ وَتُزِيدُ فِي الْحِفْظِ (فَمَنْ كَانَ مُحْتَجِمًا فَيَوْمَ الْخَمِيسِ) أَيْ فَلْيَحْتَجِمْ فِيهِ (عَلَى اسْمِ اللَّهِ) أَيْ عَلَى ذِكْرِهِ وَطَلَبِ بَرَكَتِهِ (وَاجْتَنِبُوا الْحِجَامَةَ يَوْمَ الْجُمُعَةِ وَيَوْمَ السَّبْتِ وَيَوْمَ الْأَحَدِ) (واحْتَجِمُوا يَوْمَ الِاثْنَيْنِ، وَيَوْمَ الثُّلَاثَاءِ)(وَاجْتَنِبُوا الْحِجَامَةَ يَوْمَ الْأَرْبِعَاءِ فَإِنَّهُ الْيَوْمُ الَّذِي أُصِيبَ بِهِ أَيُّوبُ فِي الْبَلَاءِ) الظَّاهِرُ أَنَّ سَبَبَ إِصَابَتِهِ الْبَلَاءَ حِجَامَتُهُ فِي يَوْمِ الْأَرْبِعَاءِ، وَقَدْ ذَكَرَ الْمُفَسِّرُونَ أَسْبَابًا أخَرَ، وَلَعَلَّ ذَلِكَ مِنْ جُمْلَتِهَا أَوْ إِشْعَارٌ بِأَنَّ ذَلِكَ الْيَوْمَ وَقْتُ الْعِتَابِ لِبَعْضِ الْأَحِبَّاءِ كَمَا وَقَعَ زَمَانُ الْعِقَابِ لِبَعْضِ الْأَعْدَاء، قَالَ تَعَالَى "فِي يَوْمِ نَحْسٍ مُسْتَمِرٍّ" وَيُؤَيِّدُهُ قَوْلُهُ (وَمَا يَبْدُو) أَيْ مَا يَظْهَرُ (جُذَامٌ وَلَا بَرَصٌ إِلَّا فِي يَوْمِ الْأَرْبِعَاءِ أَوْ لَيْلَةِ الْأَرْبِعَاءِ) أَيْ لِخَاصِّيَّةٍ زَمَانِيَّةٍ لَا يَعْلَمُهَا إِلَّا خَالِقُهَا]</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32"/>
      </w:r>
      <w:r w:rsidRPr="00C44A2B">
        <w:rPr>
          <w:rFonts w:ascii="Traditional Arabic" w:hAnsi="Traditional Arabic" w:cs="Traditional Arabic" w:hint="cs"/>
          <w:sz w:val="36"/>
          <w:szCs w:val="36"/>
          <w:vertAlign w:val="superscript"/>
          <w:rtl/>
          <w:lang w:bidi="ar-EG"/>
        </w:rPr>
        <w:t>)</w:t>
      </w:r>
    </w:p>
    <w:p w14:paraId="400E4329" w14:textId="77777777" w:rsidR="009D3A7D" w:rsidRPr="00C44A2B" w:rsidRDefault="009D3A7D" w:rsidP="009D3A7D">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7E334266" w14:textId="77777777" w:rsidR="009D3A7D" w:rsidRPr="00C44A2B" w:rsidRDefault="003657DF" w:rsidP="009D3A7D">
      <w:pPr>
        <w:bidi/>
        <w:jc w:val="center"/>
        <w:rPr>
          <w:rFonts w:cs="Traditional Arabic"/>
          <w:b/>
          <w:bCs/>
          <w:sz w:val="36"/>
          <w:szCs w:val="36"/>
          <w:rtl/>
          <w:lang w:bidi="ar-EG"/>
        </w:rPr>
      </w:pPr>
      <w:r w:rsidRPr="00C44A2B">
        <w:rPr>
          <w:rFonts w:cs="Traditional Arabic" w:hint="cs"/>
          <w:b/>
          <w:b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F874057" w14:textId="77777777" w:rsidR="003657DF" w:rsidRPr="00C44A2B" w:rsidRDefault="003657DF" w:rsidP="003657DF">
      <w:pPr>
        <w:bidi/>
        <w:jc w:val="center"/>
        <w:rPr>
          <w:rFonts w:cs="Traditional Arabic"/>
          <w:b/>
          <w:bCs/>
          <w:sz w:val="36"/>
          <w:szCs w:val="36"/>
          <w:rtl/>
          <w:lang w:bidi="ar-EG"/>
        </w:rPr>
      </w:pPr>
    </w:p>
    <w:p w14:paraId="46023BF5" w14:textId="77777777" w:rsidR="00CD7D75" w:rsidRPr="00C44A2B" w:rsidRDefault="00CD7D75">
      <w:pPr>
        <w:rPr>
          <w:rFonts w:cs="Traditional Arabic"/>
          <w:b/>
          <w:bCs/>
          <w:sz w:val="36"/>
          <w:szCs w:val="36"/>
          <w:rtl/>
          <w:lang w:bidi="ar-EG"/>
        </w:rPr>
      </w:pPr>
      <w:r w:rsidRPr="00C44A2B">
        <w:rPr>
          <w:rFonts w:cs="Traditional Arabic"/>
          <w:b/>
          <w:bCs/>
          <w:sz w:val="36"/>
          <w:szCs w:val="36"/>
          <w:rtl/>
          <w:lang w:bidi="ar-EG"/>
        </w:rPr>
        <w:br w:type="page"/>
      </w:r>
    </w:p>
    <w:p w14:paraId="4AF3CF09" w14:textId="415070C0" w:rsidR="00990C6D" w:rsidRPr="00C44A2B" w:rsidRDefault="00990C6D" w:rsidP="00053263">
      <w:pPr>
        <w:bidi/>
        <w:jc w:val="center"/>
        <w:rPr>
          <w:rFonts w:cs="Traditional Arabic"/>
          <w:b/>
          <w:bCs/>
          <w:sz w:val="36"/>
          <w:szCs w:val="36"/>
          <w:rtl/>
          <w:lang w:bidi="ar-EG"/>
        </w:rPr>
      </w:pPr>
      <w:r w:rsidRPr="00C44A2B">
        <w:rPr>
          <w:rFonts w:cs="Traditional Arabic" w:hint="cs"/>
          <w:b/>
          <w:bCs/>
          <w:sz w:val="36"/>
          <w:szCs w:val="36"/>
          <w:rtl/>
          <w:lang w:bidi="ar-EG"/>
        </w:rPr>
        <w:lastRenderedPageBreak/>
        <w:t xml:space="preserve">الفصل </w:t>
      </w:r>
      <w:r w:rsidR="00053263" w:rsidRPr="00C44A2B">
        <w:rPr>
          <w:rFonts w:cs="Traditional Arabic" w:hint="cs"/>
          <w:b/>
          <w:bCs/>
          <w:sz w:val="36"/>
          <w:szCs w:val="36"/>
          <w:rtl/>
          <w:lang w:bidi="ar-EG"/>
        </w:rPr>
        <w:t>الثالث</w:t>
      </w:r>
    </w:p>
    <w:p w14:paraId="065A716D" w14:textId="77777777" w:rsidR="00990C6D" w:rsidRPr="00C44A2B" w:rsidRDefault="00990C6D" w:rsidP="000D070F">
      <w:pPr>
        <w:bidi/>
        <w:jc w:val="center"/>
        <w:rPr>
          <w:rFonts w:cs="Traditional Arabic"/>
          <w:b/>
          <w:bCs/>
          <w:sz w:val="36"/>
          <w:szCs w:val="36"/>
          <w:rtl/>
          <w:lang w:bidi="ar-EG"/>
        </w:rPr>
      </w:pP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Pr="00C44A2B">
        <w:rPr>
          <w:rFonts w:cs="Traditional Arabic" w:hint="cs"/>
          <w:b/>
          <w:bCs/>
          <w:sz w:val="36"/>
          <w:szCs w:val="36"/>
          <w:rtl/>
          <w:lang w:bidi="ar-EG"/>
        </w:rPr>
        <w:t xml:space="preserve"> أماكن </w:t>
      </w:r>
      <w:r w:rsidR="003E70AD" w:rsidRPr="00C44A2B">
        <w:rPr>
          <w:rFonts w:cs="Traditional Arabic" w:hint="cs"/>
          <w:b/>
          <w:bCs/>
          <w:sz w:val="36"/>
          <w:szCs w:val="36"/>
          <w:rtl/>
          <w:lang w:bidi="ar-EG"/>
        </w:rPr>
        <w:t>احتجم فيها رسول الله صلى الله عليه وسلم ف</w:t>
      </w:r>
      <w:r w:rsidRPr="00C44A2B">
        <w:rPr>
          <w:rFonts w:cs="Traditional Arabic" w:hint="cs"/>
          <w:b/>
          <w:bCs/>
          <w:sz w:val="36"/>
          <w:szCs w:val="36"/>
          <w:rtl/>
          <w:lang w:bidi="ar-EG"/>
        </w:rPr>
        <w:t>ي جسد</w:t>
      </w:r>
      <w:r w:rsidR="003E70AD" w:rsidRPr="00C44A2B">
        <w:rPr>
          <w:rFonts w:cs="Traditional Arabic" w:hint="cs"/>
          <w:b/>
          <w:bCs/>
          <w:sz w:val="36"/>
          <w:szCs w:val="36"/>
          <w:rtl/>
          <w:lang w:bidi="ar-EG"/>
        </w:rPr>
        <w:t>ه الشريف</w:t>
      </w:r>
    </w:p>
    <w:p w14:paraId="56BE1E50" w14:textId="77777777" w:rsidR="00990C6D" w:rsidRPr="00C44A2B" w:rsidRDefault="00990C6D" w:rsidP="00990C6D">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569DDA59" w14:textId="4F9834AB" w:rsidR="00245BEA" w:rsidRPr="00C44A2B" w:rsidRDefault="00245BEA" w:rsidP="00633492">
      <w:pPr>
        <w:bidi/>
        <w:rPr>
          <w:rFonts w:cs="Traditional Arabic"/>
          <w:b/>
          <w:bCs/>
          <w:sz w:val="36"/>
          <w:szCs w:val="36"/>
          <w:rtl/>
          <w:lang w:bidi="ar-EG"/>
        </w:rPr>
      </w:pPr>
      <w:r w:rsidRPr="00C44A2B">
        <w:rPr>
          <w:rFonts w:cs="Traditional Arabic" w:hint="cs"/>
          <w:b/>
          <w:bCs/>
          <w:sz w:val="36"/>
          <w:szCs w:val="36"/>
          <w:rtl/>
          <w:lang w:bidi="ar-EG"/>
        </w:rPr>
        <w:t>الحديث الأول</w:t>
      </w:r>
      <w:r w:rsidR="00BC15E0">
        <w:rPr>
          <w:rFonts w:cs="Traditional Arabic" w:hint="cs"/>
          <w:b/>
          <w:bCs/>
          <w:sz w:val="36"/>
          <w:szCs w:val="36"/>
          <w:rtl/>
          <w:lang w:bidi="ar-EG"/>
        </w:rPr>
        <w:t xml:space="preserve">: </w:t>
      </w:r>
    </w:p>
    <w:p w14:paraId="00CE68C5"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ابْنِ عَبَّاسٍ "أَنَّ رَسُولَ اللَّهِ صَلَّى اللهُ عَلَيْهِ وَسَلَّمَ احْتَجَمَ وَهُوَ مُحْرِمٌ فِي رَأْسِهِ، مِنْ شَقِيقَةٍ كَانَتْ بِهِ" </w:t>
      </w:r>
      <w:r w:rsidRPr="00C44A2B">
        <w:rPr>
          <w:rFonts w:ascii="Traditional Arabic" w:hAnsi="Traditional Arabic" w:cs="Traditional Arabic"/>
          <w:sz w:val="36"/>
          <w:szCs w:val="36"/>
          <w:vertAlign w:val="superscript"/>
          <w:rtl/>
          <w:lang w:bidi="ar-EG"/>
        </w:rPr>
        <w:t>(</w:t>
      </w:r>
      <w:r w:rsidRPr="00C44A2B">
        <w:rPr>
          <w:rStyle w:val="a4"/>
          <w:rFonts w:ascii="Traditional Arabic" w:hAnsi="Traditional Arabic" w:cs="Traditional Arabic"/>
          <w:sz w:val="36"/>
          <w:szCs w:val="36"/>
          <w:rtl/>
          <w:lang w:bidi="ar-EG"/>
        </w:rPr>
        <w:footnoteReference w:id="33"/>
      </w:r>
      <w:r w:rsidRPr="00C44A2B">
        <w:rPr>
          <w:rFonts w:ascii="Traditional Arabic" w:hAnsi="Traditional Arabic" w:cs="Traditional Arabic"/>
          <w:sz w:val="36"/>
          <w:szCs w:val="36"/>
          <w:vertAlign w:val="superscript"/>
          <w:rtl/>
          <w:lang w:bidi="ar-EG"/>
        </w:rPr>
        <w:t>)</w:t>
      </w:r>
    </w:p>
    <w:p w14:paraId="0995F847"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596283CD"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الإمام بدر الدين العيني في عمدة القاري [قَوْله (من شَقِيقَة) ذكر أهل الطِّبّ أَنَّهَا من الْأَمْرَاض المزمنة وسببها أبخرة مُرْتَفعَة أَو أخلاط حارة أَو بَارِدَة ترْتَفع إِلَى الدِّمَاغ، فَإِن</w:t>
      </w:r>
      <w:r w:rsidR="006174BA"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لم يجد منفذاً أحدث الصداع، فَإِن مَال إِلَى أحد شقي الرَّأْس أحدث الشَّقِيقَة، وَإِن ملك قمة الرَّأْس أحدث دَاء الْبَيْضَة، وَقد أخرج أَحْمد من حَدِيث بُرَيْدَة أَنه صلى الله عَلَيْهِ وَسلم كَانَ رُبمَا أَخَذته الشَّقِيقَة فيمكث الْيَوْم واليومين وَلَا </w:t>
      </w:r>
      <w:proofErr w:type="gramStart"/>
      <w:r w:rsidRPr="00C44A2B">
        <w:rPr>
          <w:rFonts w:ascii="Traditional Arabic" w:hAnsi="Traditional Arabic" w:cs="Traditional Arabic"/>
          <w:sz w:val="36"/>
          <w:szCs w:val="36"/>
          <w:rtl/>
          <w:lang w:bidi="ar-EG"/>
        </w:rPr>
        <w:t>يخرج]</w:t>
      </w:r>
      <w:r w:rsidRPr="00C44A2B">
        <w:rPr>
          <w:rFonts w:ascii="Traditional Arabic" w:hAnsi="Traditional Arabic" w:cs="Traditional Arabic" w:hint="cs"/>
          <w:sz w:val="36"/>
          <w:szCs w:val="36"/>
          <w:vertAlign w:val="superscript"/>
          <w:rtl/>
          <w:lang w:bidi="ar-EG"/>
        </w:rPr>
        <w:t>(</w:t>
      </w:r>
      <w:proofErr w:type="gramEnd"/>
      <w:r w:rsidRPr="00C44A2B">
        <w:rPr>
          <w:rStyle w:val="a4"/>
          <w:rFonts w:ascii="Traditional Arabic" w:hAnsi="Traditional Arabic" w:cs="Traditional Arabic"/>
          <w:sz w:val="36"/>
          <w:szCs w:val="36"/>
          <w:rtl/>
          <w:lang w:bidi="ar-EG"/>
        </w:rPr>
        <w:footnoteReference w:id="34"/>
      </w:r>
      <w:r w:rsidRPr="00C44A2B">
        <w:rPr>
          <w:rFonts w:ascii="Traditional Arabic" w:hAnsi="Traditional Arabic" w:cs="Traditional Arabic" w:hint="cs"/>
          <w:sz w:val="36"/>
          <w:szCs w:val="36"/>
          <w:vertAlign w:val="superscript"/>
          <w:rtl/>
          <w:lang w:bidi="ar-EG"/>
        </w:rPr>
        <w:t>)</w:t>
      </w:r>
    </w:p>
    <w:p w14:paraId="336723CE"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16D56D35"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وفي رواية "احْتَجَمَ رَس</w:t>
      </w:r>
      <w:r w:rsidR="003E3242" w:rsidRPr="00C44A2B">
        <w:rPr>
          <w:rFonts w:ascii="Traditional Arabic" w:hAnsi="Traditional Arabic" w:cs="Traditional Arabic"/>
          <w:sz w:val="36"/>
          <w:szCs w:val="36"/>
          <w:rtl/>
          <w:lang w:bidi="ar-EG"/>
        </w:rPr>
        <w:t>ُولُ اللَّهِ صلى الله عليه وسلم</w:t>
      </w:r>
      <w:r w:rsidRPr="00C44A2B">
        <w:rPr>
          <w:rFonts w:ascii="Traditional Arabic" w:hAnsi="Traditional Arabic" w:cs="Traditional Arabic"/>
          <w:sz w:val="36"/>
          <w:szCs w:val="36"/>
          <w:rtl/>
          <w:lang w:bidi="ar-EG"/>
        </w:rPr>
        <w:t xml:space="preserve"> وَهُوَ مُحْرِمٌ فِي وَسَطِ رَأْسِهِ مِنْ صُدَاعٍ وَجَدَهُ" </w:t>
      </w:r>
      <w:r w:rsidRPr="00C44A2B">
        <w:rPr>
          <w:rFonts w:ascii="Traditional Arabic" w:hAnsi="Traditional Arabic" w:cs="Traditional Arabic"/>
          <w:sz w:val="36"/>
          <w:szCs w:val="36"/>
          <w:vertAlign w:val="superscript"/>
          <w:rtl/>
          <w:lang w:bidi="ar-EG"/>
        </w:rPr>
        <w:t>(</w:t>
      </w:r>
      <w:r w:rsidRPr="00C44A2B">
        <w:rPr>
          <w:rStyle w:val="a4"/>
          <w:rFonts w:ascii="Traditional Arabic" w:hAnsi="Traditional Arabic" w:cs="Traditional Arabic"/>
          <w:sz w:val="36"/>
          <w:szCs w:val="36"/>
          <w:rtl/>
          <w:lang w:bidi="ar-EG"/>
        </w:rPr>
        <w:footnoteReference w:id="35"/>
      </w:r>
      <w:r w:rsidRPr="00C44A2B">
        <w:rPr>
          <w:rFonts w:ascii="Traditional Arabic" w:hAnsi="Traditional Arabic" w:cs="Traditional Arabic"/>
          <w:sz w:val="36"/>
          <w:szCs w:val="36"/>
          <w:vertAlign w:val="superscript"/>
          <w:rtl/>
          <w:lang w:bidi="ar-EG"/>
        </w:rPr>
        <w:t>)</w:t>
      </w:r>
    </w:p>
    <w:p w14:paraId="14CB35CA"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52DB4E50"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ابن حجر في الفتح [الْمُحْرِمَ إِنِ احْتَجَمَ وَسَطَ رَأْسِهِ لِعُذْرٍ جَازَ مُطْلَقًا فَإِنْ قَطَعَ الشَّعْرَ وَجَبَتْ عَلَيْهِ الْفِدْيَةُ فَإِنِ احْتَجَمَ لِغَيْرِ عُذْرٍ وَقَطَعَ حَرُمَ وَاللَّهُ </w:t>
      </w:r>
      <w:proofErr w:type="gramStart"/>
      <w:r w:rsidRPr="00C44A2B">
        <w:rPr>
          <w:rFonts w:ascii="Traditional Arabic" w:hAnsi="Traditional Arabic" w:cs="Traditional Arabic"/>
          <w:sz w:val="36"/>
          <w:szCs w:val="36"/>
          <w:rtl/>
          <w:lang w:bidi="ar-EG"/>
        </w:rPr>
        <w:t>أَعْلَمُ]</w:t>
      </w:r>
      <w:r w:rsidRPr="00C44A2B">
        <w:rPr>
          <w:rFonts w:ascii="Traditional Arabic" w:hAnsi="Traditional Arabic" w:cs="Traditional Arabic" w:hint="cs"/>
          <w:sz w:val="36"/>
          <w:szCs w:val="36"/>
          <w:vertAlign w:val="superscript"/>
          <w:rtl/>
          <w:lang w:bidi="ar-EG"/>
        </w:rPr>
        <w:t>(</w:t>
      </w:r>
      <w:proofErr w:type="gramEnd"/>
      <w:r w:rsidRPr="00C44A2B">
        <w:rPr>
          <w:rStyle w:val="a4"/>
          <w:rFonts w:ascii="Traditional Arabic" w:hAnsi="Traditional Arabic" w:cs="Traditional Arabic"/>
          <w:sz w:val="36"/>
          <w:szCs w:val="36"/>
          <w:rtl/>
          <w:lang w:bidi="ar-EG"/>
        </w:rPr>
        <w:footnoteReference w:id="36"/>
      </w:r>
      <w:r w:rsidRPr="00C44A2B">
        <w:rPr>
          <w:rFonts w:ascii="Traditional Arabic" w:hAnsi="Traditional Arabic" w:cs="Traditional Arabic" w:hint="cs"/>
          <w:sz w:val="36"/>
          <w:szCs w:val="36"/>
          <w:vertAlign w:val="superscript"/>
          <w:rtl/>
          <w:lang w:bidi="ar-EG"/>
        </w:rPr>
        <w:t>)</w:t>
      </w:r>
    </w:p>
    <w:p w14:paraId="42583B4A" w14:textId="77777777" w:rsidR="00633492" w:rsidRPr="00C44A2B" w:rsidRDefault="00633492" w:rsidP="00633492">
      <w:pPr>
        <w:bidi/>
        <w:rPr>
          <w:rFonts w:cs="Traditional Arabic"/>
          <w:b/>
          <w:bCs/>
          <w:sz w:val="36"/>
          <w:szCs w:val="36"/>
          <w:rtl/>
          <w:lang w:bidi="ar-EG"/>
        </w:rPr>
      </w:pPr>
    </w:p>
    <w:p w14:paraId="4DE752C2" w14:textId="579071D5" w:rsidR="00245BEA" w:rsidRPr="00C44A2B" w:rsidRDefault="00245BEA" w:rsidP="00633492">
      <w:pPr>
        <w:bidi/>
        <w:rPr>
          <w:rFonts w:cs="Traditional Arabic"/>
          <w:b/>
          <w:bCs/>
          <w:sz w:val="36"/>
          <w:szCs w:val="36"/>
          <w:rtl/>
          <w:lang w:bidi="ar-EG"/>
        </w:rPr>
      </w:pPr>
      <w:r w:rsidRPr="00C44A2B">
        <w:rPr>
          <w:rFonts w:cs="Traditional Arabic" w:hint="cs"/>
          <w:b/>
          <w:bCs/>
          <w:sz w:val="36"/>
          <w:szCs w:val="36"/>
          <w:rtl/>
          <w:lang w:bidi="ar-EG"/>
        </w:rPr>
        <w:lastRenderedPageBreak/>
        <w:t>الحديث الثاني</w:t>
      </w:r>
      <w:r w:rsidR="00BC15E0">
        <w:rPr>
          <w:rFonts w:cs="Traditional Arabic" w:hint="cs"/>
          <w:b/>
          <w:bCs/>
          <w:sz w:val="36"/>
          <w:szCs w:val="36"/>
          <w:rtl/>
          <w:lang w:bidi="ar-EG"/>
        </w:rPr>
        <w:t xml:space="preserve">: </w:t>
      </w:r>
    </w:p>
    <w:p w14:paraId="3E5EC441" w14:textId="77777777" w:rsidR="001028C1" w:rsidRPr="00C44A2B" w:rsidRDefault="001028C1" w:rsidP="00245BEA">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أَنَسِ بْنِ مَالِكٍ رضي الله عنه قَالَ "احْتَجَمَ رَسُولُ اللَّهِ صلى الله عليه وسلم وَهُوَ مُحْرِمٌ عَلَى ظَهْرِ الْقَدَمِ مِنْ وَجَعٍ كَانَ بِهِ " </w:t>
      </w:r>
      <w:r w:rsidRPr="00C44A2B">
        <w:rPr>
          <w:rFonts w:ascii="Traditional Arabic" w:hAnsi="Traditional Arabic" w:cs="Traditional Arabic"/>
          <w:sz w:val="36"/>
          <w:szCs w:val="36"/>
          <w:vertAlign w:val="superscript"/>
          <w:rtl/>
          <w:lang w:bidi="ar-EG"/>
        </w:rPr>
        <w:t>(</w:t>
      </w:r>
      <w:r w:rsidR="004F4CB2" w:rsidRPr="00C44A2B">
        <w:rPr>
          <w:rStyle w:val="a4"/>
          <w:rFonts w:ascii="Traditional Arabic" w:hAnsi="Traditional Arabic" w:cs="Traditional Arabic"/>
          <w:sz w:val="36"/>
          <w:szCs w:val="36"/>
          <w:rtl/>
          <w:lang w:bidi="ar-EG"/>
        </w:rPr>
        <w:footnoteReference w:id="37"/>
      </w:r>
      <w:r w:rsidRPr="00C44A2B">
        <w:rPr>
          <w:rFonts w:ascii="Traditional Arabic" w:hAnsi="Traditional Arabic" w:cs="Traditional Arabic"/>
          <w:sz w:val="36"/>
          <w:szCs w:val="36"/>
          <w:vertAlign w:val="superscript"/>
          <w:rtl/>
          <w:lang w:bidi="ar-EG"/>
        </w:rPr>
        <w:t>)</w:t>
      </w:r>
    </w:p>
    <w:p w14:paraId="549BBB0B" w14:textId="77777777" w:rsidR="004C5B9C" w:rsidRPr="00C44A2B" w:rsidRDefault="004C5B9C"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العظيم ابادي في عون المعبود [(عَلَى ظَهْرِ الْقَدَمِ) أَيْ أَعْلَى الْقَدَمِ (مِنْ وَجَعٍ كَانَ بِهِ</w:t>
      </w:r>
      <w:proofErr w:type="gramStart"/>
      <w:r w:rsidRPr="00C44A2B">
        <w:rPr>
          <w:rFonts w:ascii="Traditional Arabic" w:hAnsi="Traditional Arabic" w:cs="Traditional Arabic"/>
          <w:sz w:val="36"/>
          <w:szCs w:val="36"/>
          <w:rtl/>
          <w:lang w:bidi="ar-EG"/>
        </w:rPr>
        <w:t>)</w:t>
      </w:r>
      <w:r w:rsidR="00A74ABB" w:rsidRPr="00C44A2B">
        <w:rPr>
          <w:rFonts w:ascii="Traditional Arabic" w:hAnsi="Traditional Arabic" w:cs="Traditional Arabic" w:hint="cs"/>
          <w:sz w:val="36"/>
          <w:szCs w:val="36"/>
          <w:rtl/>
          <w:lang w:bidi="ar-EG"/>
        </w:rPr>
        <w:t>]</w:t>
      </w:r>
      <w:r w:rsidR="00A74ABB" w:rsidRPr="00C44A2B">
        <w:rPr>
          <w:rFonts w:ascii="Traditional Arabic" w:hAnsi="Traditional Arabic" w:cs="Traditional Arabic" w:hint="cs"/>
          <w:sz w:val="36"/>
          <w:szCs w:val="36"/>
          <w:vertAlign w:val="superscript"/>
          <w:rtl/>
          <w:lang w:bidi="ar-EG"/>
        </w:rPr>
        <w:t>(</w:t>
      </w:r>
      <w:proofErr w:type="gramEnd"/>
      <w:r w:rsidR="00A74ABB" w:rsidRPr="00C44A2B">
        <w:rPr>
          <w:rStyle w:val="a4"/>
          <w:rFonts w:ascii="Traditional Arabic" w:hAnsi="Traditional Arabic" w:cs="Traditional Arabic"/>
          <w:sz w:val="36"/>
          <w:szCs w:val="36"/>
          <w:rtl/>
          <w:lang w:bidi="ar-EG"/>
        </w:rPr>
        <w:footnoteReference w:id="38"/>
      </w:r>
      <w:r w:rsidR="00A74ABB" w:rsidRPr="00C44A2B">
        <w:rPr>
          <w:rFonts w:ascii="Traditional Arabic" w:hAnsi="Traditional Arabic" w:cs="Traditional Arabic" w:hint="cs"/>
          <w:sz w:val="36"/>
          <w:szCs w:val="36"/>
          <w:vertAlign w:val="superscript"/>
          <w:rtl/>
          <w:lang w:bidi="ar-EG"/>
        </w:rPr>
        <w:t>)</w:t>
      </w:r>
    </w:p>
    <w:p w14:paraId="75636F22" w14:textId="77777777" w:rsidR="001028C1" w:rsidRPr="00C44A2B" w:rsidRDefault="001028C1"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02AB58E7" w14:textId="51754B23" w:rsidR="00245BEA" w:rsidRPr="00C44A2B" w:rsidRDefault="00245BEA" w:rsidP="00633492">
      <w:pPr>
        <w:bidi/>
        <w:rPr>
          <w:rFonts w:cs="Traditional Arabic"/>
          <w:b/>
          <w:bCs/>
          <w:sz w:val="36"/>
          <w:szCs w:val="36"/>
          <w:rtl/>
          <w:lang w:bidi="ar-EG"/>
        </w:rPr>
      </w:pPr>
      <w:r w:rsidRPr="00C44A2B">
        <w:rPr>
          <w:rFonts w:cs="Traditional Arabic" w:hint="cs"/>
          <w:b/>
          <w:bCs/>
          <w:sz w:val="36"/>
          <w:szCs w:val="36"/>
          <w:rtl/>
          <w:lang w:bidi="ar-EG"/>
        </w:rPr>
        <w:t>الحديث الثالث</w:t>
      </w:r>
      <w:r w:rsidR="00BC15E0">
        <w:rPr>
          <w:rFonts w:cs="Traditional Arabic" w:hint="cs"/>
          <w:b/>
          <w:bCs/>
          <w:sz w:val="36"/>
          <w:szCs w:val="36"/>
          <w:rtl/>
          <w:lang w:bidi="ar-EG"/>
        </w:rPr>
        <w:t xml:space="preserve">: </w:t>
      </w:r>
    </w:p>
    <w:p w14:paraId="027E389D"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جَابِرِ بْنِ عَبْدِ اللَّهِ رضي الله عنهما قَالَ"احْتَجَمَ رَسُولُ اللَّهِ صلى الله عليه وسلم عَلَى وَرِكِهِ مِنْ وَثْءٍ كَانَ بِهِ" </w:t>
      </w:r>
      <w:r w:rsidRPr="00C44A2B">
        <w:rPr>
          <w:rFonts w:ascii="Traditional Arabic" w:hAnsi="Traditional Arabic" w:cs="Traditional Arabic"/>
          <w:sz w:val="36"/>
          <w:szCs w:val="36"/>
          <w:vertAlign w:val="superscript"/>
          <w:rtl/>
          <w:lang w:bidi="ar-EG"/>
        </w:rPr>
        <w:t>(</w:t>
      </w:r>
      <w:r w:rsidRPr="00C44A2B">
        <w:rPr>
          <w:rStyle w:val="a4"/>
          <w:rFonts w:ascii="Traditional Arabic" w:hAnsi="Traditional Arabic" w:cs="Traditional Arabic"/>
          <w:sz w:val="36"/>
          <w:szCs w:val="36"/>
          <w:rtl/>
          <w:lang w:bidi="ar-EG"/>
        </w:rPr>
        <w:footnoteReference w:id="39"/>
      </w:r>
      <w:r w:rsidRPr="00C44A2B">
        <w:rPr>
          <w:rFonts w:ascii="Traditional Arabic" w:hAnsi="Traditional Arabic" w:cs="Traditional Arabic"/>
          <w:sz w:val="36"/>
          <w:szCs w:val="36"/>
          <w:vertAlign w:val="superscript"/>
          <w:rtl/>
          <w:lang w:bidi="ar-EG"/>
        </w:rPr>
        <w:t>)</w:t>
      </w:r>
    </w:p>
    <w:p w14:paraId="3F4E9656"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44EA2DAA"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السندي في شرح ابن ماجة [(مِنْ وَثْءٍ) هو وجَع يُصِيبُ اللَّحْمَ لَا يَبْلُغُ الْعَظْمَ وَيُصِيبُ الْعَظْمَ مِنْ غَيْرِ </w:t>
      </w:r>
      <w:proofErr w:type="gramStart"/>
      <w:r w:rsidRPr="00C44A2B">
        <w:rPr>
          <w:rFonts w:ascii="Traditional Arabic" w:hAnsi="Traditional Arabic" w:cs="Traditional Arabic"/>
          <w:sz w:val="36"/>
          <w:szCs w:val="36"/>
          <w:rtl/>
          <w:lang w:bidi="ar-EG"/>
        </w:rPr>
        <w:t>كَسْرٍ]</w:t>
      </w:r>
      <w:r w:rsidRPr="00C44A2B">
        <w:rPr>
          <w:rFonts w:ascii="Traditional Arabic" w:hAnsi="Traditional Arabic" w:cs="Traditional Arabic" w:hint="cs"/>
          <w:sz w:val="36"/>
          <w:szCs w:val="36"/>
          <w:vertAlign w:val="superscript"/>
          <w:rtl/>
          <w:lang w:bidi="ar-EG"/>
        </w:rPr>
        <w:t>(</w:t>
      </w:r>
      <w:proofErr w:type="gramEnd"/>
      <w:r w:rsidRPr="00C44A2B">
        <w:rPr>
          <w:rStyle w:val="a4"/>
          <w:rFonts w:ascii="Traditional Arabic" w:hAnsi="Traditional Arabic" w:cs="Traditional Arabic"/>
          <w:sz w:val="36"/>
          <w:szCs w:val="36"/>
          <w:rtl/>
          <w:lang w:bidi="ar-EG"/>
        </w:rPr>
        <w:footnoteReference w:id="40"/>
      </w:r>
      <w:r w:rsidRPr="00C44A2B">
        <w:rPr>
          <w:rFonts w:ascii="Traditional Arabic" w:hAnsi="Traditional Arabic" w:cs="Traditional Arabic" w:hint="cs"/>
          <w:sz w:val="36"/>
          <w:szCs w:val="36"/>
          <w:vertAlign w:val="superscript"/>
          <w:rtl/>
          <w:lang w:bidi="ar-EG"/>
        </w:rPr>
        <w:t>)</w:t>
      </w:r>
    </w:p>
    <w:p w14:paraId="66E6AF71"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3AE57657" w14:textId="77777777" w:rsidR="00633492" w:rsidRPr="00C44A2B" w:rsidRDefault="00633492" w:rsidP="00633492">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وقال العباد في شرح سنن أبي داود [وقد احتجم النبي صلى الله عليه وسلم في وركه مع كونه من العورة؛ وذلك لأجل الضرورة، وكشف العورة للعلاج جائز]</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41"/>
      </w:r>
      <w:r w:rsidRPr="00C44A2B">
        <w:rPr>
          <w:rFonts w:ascii="Traditional Arabic" w:hAnsi="Traditional Arabic" w:cs="Traditional Arabic" w:hint="cs"/>
          <w:sz w:val="36"/>
          <w:szCs w:val="36"/>
          <w:vertAlign w:val="superscript"/>
          <w:rtl/>
          <w:lang w:bidi="ar-EG"/>
        </w:rPr>
        <w:t>)</w:t>
      </w:r>
    </w:p>
    <w:p w14:paraId="0FF9BDDA" w14:textId="2BEA80A6" w:rsidR="00C44A2B" w:rsidRDefault="00C44A2B">
      <w:pPr>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7AF50A4A" w14:textId="24092542" w:rsidR="00245BEA" w:rsidRPr="00C44A2B" w:rsidRDefault="00245BEA" w:rsidP="00633492">
      <w:pPr>
        <w:bidi/>
        <w:rPr>
          <w:rFonts w:cs="Traditional Arabic"/>
          <w:b/>
          <w:bCs/>
          <w:sz w:val="36"/>
          <w:szCs w:val="36"/>
          <w:rtl/>
          <w:lang w:bidi="ar-EG"/>
        </w:rPr>
      </w:pPr>
      <w:r w:rsidRPr="00C44A2B">
        <w:rPr>
          <w:rFonts w:cs="Traditional Arabic" w:hint="cs"/>
          <w:b/>
          <w:bCs/>
          <w:sz w:val="36"/>
          <w:szCs w:val="36"/>
          <w:rtl/>
          <w:lang w:bidi="ar-EG"/>
        </w:rPr>
        <w:lastRenderedPageBreak/>
        <w:t>الحديث الرابع</w:t>
      </w:r>
      <w:r w:rsidR="00BC15E0">
        <w:rPr>
          <w:rFonts w:cs="Traditional Arabic" w:hint="cs"/>
          <w:b/>
          <w:bCs/>
          <w:sz w:val="36"/>
          <w:szCs w:val="36"/>
          <w:rtl/>
          <w:lang w:bidi="ar-EG"/>
        </w:rPr>
        <w:t xml:space="preserve">: </w:t>
      </w:r>
    </w:p>
    <w:p w14:paraId="2598BEA2" w14:textId="77777777" w:rsidR="001028C1" w:rsidRPr="00C44A2B" w:rsidRDefault="001028C1" w:rsidP="00245BEA">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أَنَسِ بْنِ </w:t>
      </w:r>
      <w:r w:rsidR="00354C7A" w:rsidRPr="00C44A2B">
        <w:rPr>
          <w:rFonts w:ascii="Traditional Arabic" w:hAnsi="Traditional Arabic" w:cs="Traditional Arabic"/>
          <w:sz w:val="36"/>
          <w:szCs w:val="36"/>
          <w:shd w:val="clear" w:color="auto" w:fill="FFFFFF"/>
          <w:rtl/>
        </w:rPr>
        <w:t>مَالِكٍ رضي الله عنه قَالَ" كَانَ رَسُولُ اللَّهِ صلى الله عليه وسلم يَحْتَجِمُ عَلَى الْأَخْدَعَيْنِ (أي العرقين الذين على جانبي العنق) وَعَلَى الْكَاهِلِ (أي ما بين الكتفين)</w:t>
      </w:r>
      <w:r w:rsidR="00354C7A" w:rsidRPr="00C44A2B">
        <w:rPr>
          <w:rFonts w:ascii="Traditional Arabic" w:hAnsi="Traditional Arabic" w:cs="Traditional Arabic"/>
          <w:sz w:val="36"/>
          <w:szCs w:val="36"/>
          <w:rtl/>
          <w:lang w:bidi="ar-EG"/>
        </w:rPr>
        <w:t xml:space="preserve"> </w:t>
      </w:r>
      <w:r w:rsidR="00CB0BAD" w:rsidRPr="00C44A2B">
        <w:rPr>
          <w:rFonts w:ascii="Traditional Arabic" w:hAnsi="Traditional Arabic" w:cs="Traditional Arabic"/>
          <w:sz w:val="36"/>
          <w:szCs w:val="36"/>
          <w:rtl/>
          <w:lang w:bidi="ar-EG"/>
        </w:rPr>
        <w:t xml:space="preserve">" </w:t>
      </w:r>
      <w:r w:rsidR="00555860" w:rsidRPr="00C44A2B">
        <w:rPr>
          <w:rFonts w:ascii="Traditional Arabic" w:hAnsi="Traditional Arabic" w:cs="Traditional Arabic" w:hint="cs"/>
          <w:sz w:val="36"/>
          <w:szCs w:val="36"/>
          <w:vertAlign w:val="superscript"/>
          <w:rtl/>
          <w:lang w:bidi="ar-EG"/>
        </w:rPr>
        <w:t>(</w:t>
      </w:r>
      <w:r w:rsidR="00555860" w:rsidRPr="00C44A2B">
        <w:rPr>
          <w:rStyle w:val="a4"/>
          <w:rFonts w:ascii="Traditional Arabic" w:hAnsi="Traditional Arabic" w:cs="Traditional Arabic"/>
          <w:sz w:val="36"/>
          <w:szCs w:val="36"/>
          <w:rtl/>
          <w:lang w:bidi="ar-EG"/>
        </w:rPr>
        <w:footnoteReference w:id="42"/>
      </w:r>
      <w:r w:rsidR="00555860" w:rsidRPr="00C44A2B">
        <w:rPr>
          <w:rFonts w:ascii="Traditional Arabic" w:hAnsi="Traditional Arabic" w:cs="Traditional Arabic" w:hint="cs"/>
          <w:sz w:val="36"/>
          <w:szCs w:val="36"/>
          <w:vertAlign w:val="superscript"/>
          <w:rtl/>
          <w:lang w:bidi="ar-EG"/>
        </w:rPr>
        <w:t>)</w:t>
      </w:r>
    </w:p>
    <w:p w14:paraId="6FD6092B" w14:textId="77777777" w:rsidR="00354C7A" w:rsidRPr="00C44A2B" w:rsidRDefault="00354C7A"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012A98EE" w14:textId="4A26DCE5" w:rsidR="00354C7A" w:rsidRPr="00C44A2B" w:rsidRDefault="00354C7A"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الشوكاني في نيل الأوطار [(فِي الْأَخْدَعِينَ) قَالَ أَهْلُ اللُّغَةِ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الْأَخْدَعَانِ</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عِرْقَانِ فِي جَانِبَيْ الْعُنُقِ يُحْجَمُ مِنْهُ، وَالْكَاهِلُ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مَا بَيْنَ الْكَتِفَيْنِ وَهُوَ مُقَدَّمُ الظَّهْرِ.</w:t>
      </w:r>
    </w:p>
    <w:p w14:paraId="5A39A1ED" w14:textId="1121DB5E" w:rsidR="00354C7A" w:rsidRPr="00C44A2B" w:rsidRDefault="00354C7A"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ابْنُ الْقَيِّمِ فِي الْهَدْيِ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الْحِجَامَةُ عَلَى الْأَخْدَعَيْنِ تَنْفَعُ مِنْ أَمْرَاضِ الرَّأْسِ وَأَجْزَائِهِ كَالْوَجْهِ وَالْأَسْنَانِ وَالْأُذُنَيْنِ وَالْعَيْنَيْنِ وَالْأَنْفِ إذَا كَانَ حُدُوثُ ذَلِكَ مِنْ كَثْرَةِ الدَّمِ أَوْ فَسَادِهِ أَوْ مِنْهُمَا جَمِيعًا. 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 xml:space="preserve">وَالْحِجَامَةُ لِأَهْلِ الْحِجَازِ وَالْبِلَادِ الْحَارَّةِ لِأَنَّ دِمَاءَهُمْ رَقِيقَةٌ وَهِيَ أَمْيَلُ إلَى ظَاهِرِ أَبْدَانِهِمْ لِجَذْبِ الْحَرَارَةِ الْخَارِجَةِ إلَى سَطْحِ الْجَسَدِ وَاجْتِمَاعِهَا فِي نَوَاحِي الْجِلْدِ، وَلِأَنَّ مَسَامَّ أَبْدَانِهِمْ وَاسِعَةٌ فَفِي الْفَصْدِ لَهُمْ خَطَرٌ] </w:t>
      </w:r>
      <w:r w:rsidRPr="00C44A2B">
        <w:rPr>
          <w:rFonts w:ascii="Traditional Arabic" w:hAnsi="Traditional Arabic" w:cs="Traditional Arabic"/>
          <w:sz w:val="36"/>
          <w:szCs w:val="36"/>
          <w:vertAlign w:val="superscript"/>
          <w:rtl/>
          <w:lang w:bidi="ar-EG"/>
        </w:rPr>
        <w:t>(</w:t>
      </w:r>
      <w:r w:rsidRPr="00C44A2B">
        <w:rPr>
          <w:rStyle w:val="a4"/>
          <w:rFonts w:ascii="Traditional Arabic" w:hAnsi="Traditional Arabic" w:cs="Traditional Arabic"/>
          <w:sz w:val="36"/>
          <w:szCs w:val="36"/>
          <w:rtl/>
          <w:lang w:bidi="ar-EG"/>
        </w:rPr>
        <w:footnoteReference w:id="43"/>
      </w:r>
      <w:r w:rsidRPr="00C44A2B">
        <w:rPr>
          <w:rFonts w:ascii="Traditional Arabic" w:hAnsi="Traditional Arabic" w:cs="Traditional Arabic"/>
          <w:sz w:val="36"/>
          <w:szCs w:val="36"/>
          <w:vertAlign w:val="superscript"/>
          <w:rtl/>
          <w:lang w:bidi="ar-EG"/>
        </w:rPr>
        <w:t>)</w:t>
      </w:r>
    </w:p>
    <w:p w14:paraId="7005D52A" w14:textId="77777777" w:rsidR="00727FCC" w:rsidRPr="00C44A2B" w:rsidRDefault="00727FCC" w:rsidP="00D22DAB">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7CAA9617" w14:textId="4FD611E3" w:rsidR="00727FCC" w:rsidRPr="00C44A2B" w:rsidRDefault="00245BEA" w:rsidP="00633492">
      <w:pPr>
        <w:bidi/>
        <w:rPr>
          <w:rFonts w:cs="Traditional Arabic"/>
          <w:b/>
          <w:bCs/>
          <w:sz w:val="36"/>
          <w:szCs w:val="36"/>
          <w:rtl/>
          <w:lang w:bidi="ar-EG"/>
        </w:rPr>
      </w:pPr>
      <w:r w:rsidRPr="00C44A2B">
        <w:rPr>
          <w:rFonts w:cs="Traditional Arabic" w:hint="cs"/>
          <w:b/>
          <w:bCs/>
          <w:sz w:val="36"/>
          <w:szCs w:val="36"/>
          <w:rtl/>
          <w:lang w:bidi="ar-EG"/>
        </w:rPr>
        <w:t>الحديث الخامس</w:t>
      </w:r>
      <w:r w:rsidR="00BC15E0">
        <w:rPr>
          <w:rFonts w:cs="Traditional Arabic" w:hint="cs"/>
          <w:b/>
          <w:bCs/>
          <w:sz w:val="36"/>
          <w:szCs w:val="36"/>
          <w:rtl/>
          <w:lang w:bidi="ar-EG"/>
        </w:rPr>
        <w:t xml:space="preserve">: </w:t>
      </w:r>
    </w:p>
    <w:p w14:paraId="374CEBB0" w14:textId="77777777" w:rsidR="00621E13" w:rsidRPr="00C44A2B" w:rsidRDefault="00621E13" w:rsidP="00245BEA">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أَبِي الزُّبَيْرِ عَنْ جَابِرٍ </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أَنَّ النَّبِيَّ صَلَّى اللَّهُ عَلَيْهِ وَسَلَّمَ احْتَجَمَ وَهُوَ مُحْرِمٌ عَنْ رَهْصَةٍ أَخَذَتْهُ</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00245BEA" w:rsidRPr="00C44A2B">
        <w:rPr>
          <w:sz w:val="36"/>
          <w:szCs w:val="36"/>
          <w:vertAlign w:val="superscript"/>
          <w:rtl/>
        </w:rPr>
        <w:footnoteReference w:id="44"/>
      </w:r>
      <w:r w:rsidRPr="00C44A2B">
        <w:rPr>
          <w:rFonts w:ascii="Traditional Arabic" w:hAnsi="Traditional Arabic" w:cs="Traditional Arabic" w:hint="cs"/>
          <w:sz w:val="36"/>
          <w:szCs w:val="36"/>
          <w:vertAlign w:val="superscript"/>
          <w:rtl/>
          <w:lang w:bidi="ar-EG"/>
        </w:rPr>
        <w:t>)</w:t>
      </w:r>
    </w:p>
    <w:p w14:paraId="1CFA982E" w14:textId="77777777" w:rsidR="00621E13" w:rsidRPr="00C44A2B" w:rsidRDefault="00245BEA" w:rsidP="00E041A9">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 xml:space="preserve">قال الإمام </w:t>
      </w:r>
      <w:proofErr w:type="gramStart"/>
      <w:r w:rsidRPr="00C44A2B">
        <w:rPr>
          <w:rFonts w:ascii="Traditional Arabic" w:hAnsi="Traditional Arabic" w:cs="Traditional Arabic" w:hint="cs"/>
          <w:sz w:val="36"/>
          <w:szCs w:val="36"/>
          <w:rtl/>
          <w:lang w:bidi="ar-EG"/>
        </w:rPr>
        <w:t xml:space="preserve">المجددي </w:t>
      </w:r>
      <w:r w:rsidR="00621E13" w:rsidRPr="00C44A2B">
        <w:rPr>
          <w:rFonts w:ascii="Traditional Arabic" w:hAnsi="Traditional Arabic" w:cs="Traditional Arabic" w:hint="cs"/>
          <w:sz w:val="36"/>
          <w:szCs w:val="36"/>
          <w:rtl/>
          <w:lang w:bidi="ar-EG"/>
        </w:rPr>
        <w:t xml:space="preserve"> في</w:t>
      </w:r>
      <w:proofErr w:type="gramEnd"/>
      <w:r w:rsidR="00621E13" w:rsidRPr="00C44A2B">
        <w:rPr>
          <w:rFonts w:ascii="Traditional Arabic" w:hAnsi="Traditional Arabic" w:cs="Traditional Arabic" w:hint="cs"/>
          <w:sz w:val="36"/>
          <w:szCs w:val="36"/>
          <w:rtl/>
          <w:lang w:bidi="ar-EG"/>
        </w:rPr>
        <w:t xml:space="preserve"> إنجاح الحاجة شرح سنن ابن ماجة [</w:t>
      </w:r>
      <w:r w:rsidR="00621E13" w:rsidRPr="00C44A2B">
        <w:rPr>
          <w:rFonts w:ascii="Traditional Arabic" w:hAnsi="Traditional Arabic" w:cs="Traditional Arabic"/>
          <w:sz w:val="36"/>
          <w:szCs w:val="36"/>
          <w:rtl/>
          <w:lang w:bidi="ar-EG"/>
        </w:rPr>
        <w:t xml:space="preserve">الرهصة أَصله </w:t>
      </w:r>
      <w:r w:rsidR="00621E13" w:rsidRPr="00C44A2B">
        <w:rPr>
          <w:rFonts w:ascii="Traditional Arabic" w:hAnsi="Traditional Arabic" w:cs="Traditional Arabic" w:hint="cs"/>
          <w:sz w:val="36"/>
          <w:szCs w:val="36"/>
          <w:rtl/>
          <w:lang w:bidi="ar-EG"/>
        </w:rPr>
        <w:t>أ</w:t>
      </w:r>
      <w:r w:rsidR="00621E13" w:rsidRPr="00C44A2B">
        <w:rPr>
          <w:rFonts w:ascii="Traditional Arabic" w:hAnsi="Traditional Arabic" w:cs="Traditional Arabic"/>
          <w:sz w:val="36"/>
          <w:szCs w:val="36"/>
          <w:rtl/>
          <w:lang w:bidi="ar-EG"/>
        </w:rPr>
        <w:t xml:space="preserve">ن </w:t>
      </w:r>
      <w:r w:rsidR="00621E13" w:rsidRPr="00C44A2B">
        <w:rPr>
          <w:rFonts w:ascii="Traditional Arabic" w:hAnsi="Traditional Arabic" w:cs="Traditional Arabic" w:hint="cs"/>
          <w:sz w:val="36"/>
          <w:szCs w:val="36"/>
          <w:rtl/>
          <w:lang w:bidi="ar-EG"/>
        </w:rPr>
        <w:t>يص</w:t>
      </w:r>
      <w:r w:rsidR="00621E13" w:rsidRPr="00C44A2B">
        <w:rPr>
          <w:rFonts w:ascii="Traditional Arabic" w:hAnsi="Traditional Arabic" w:cs="Traditional Arabic"/>
          <w:sz w:val="36"/>
          <w:szCs w:val="36"/>
          <w:rtl/>
          <w:lang w:bidi="ar-EG"/>
        </w:rPr>
        <w:t>يب بَاطِن حافر الدَّابَّة شَيْء يوهنه أَو ينزل فِيهِ المَاء من ال</w:t>
      </w:r>
      <w:r w:rsidR="00621E13" w:rsidRPr="00C44A2B">
        <w:rPr>
          <w:rFonts w:ascii="Traditional Arabic" w:hAnsi="Traditional Arabic" w:cs="Traditional Arabic" w:hint="cs"/>
          <w:sz w:val="36"/>
          <w:szCs w:val="36"/>
          <w:rtl/>
          <w:lang w:bidi="ar-EG"/>
        </w:rPr>
        <w:t>إ</w:t>
      </w:r>
      <w:r w:rsidR="00621E13" w:rsidRPr="00C44A2B">
        <w:rPr>
          <w:rFonts w:ascii="Traditional Arabic" w:hAnsi="Traditional Arabic" w:cs="Traditional Arabic"/>
          <w:sz w:val="36"/>
          <w:szCs w:val="36"/>
          <w:rtl/>
          <w:lang w:bidi="ar-EG"/>
        </w:rPr>
        <w:t>عياء</w:t>
      </w:r>
      <w:r w:rsidR="00621E13" w:rsidRPr="00C44A2B">
        <w:rPr>
          <w:rFonts w:ascii="Traditional Arabic" w:hAnsi="Traditional Arabic" w:cs="Traditional Arabic" w:hint="cs"/>
          <w:sz w:val="36"/>
          <w:szCs w:val="36"/>
          <w:rtl/>
          <w:lang w:bidi="ar-EG"/>
        </w:rPr>
        <w:t>،</w:t>
      </w:r>
      <w:r w:rsidR="00621E13" w:rsidRPr="00C44A2B">
        <w:rPr>
          <w:rFonts w:ascii="Traditional Arabic" w:hAnsi="Traditional Arabic" w:cs="Traditional Arabic"/>
          <w:sz w:val="36"/>
          <w:szCs w:val="36"/>
          <w:rtl/>
          <w:lang w:bidi="ar-EG"/>
        </w:rPr>
        <w:t xml:space="preserve"> وَ</w:t>
      </w:r>
      <w:r w:rsidR="00621E13" w:rsidRPr="00C44A2B">
        <w:rPr>
          <w:rFonts w:ascii="Traditional Arabic" w:hAnsi="Traditional Arabic" w:cs="Traditional Arabic" w:hint="cs"/>
          <w:sz w:val="36"/>
          <w:szCs w:val="36"/>
          <w:rtl/>
          <w:lang w:bidi="ar-EG"/>
        </w:rPr>
        <w:t>أ</w:t>
      </w:r>
      <w:r w:rsidR="00621E13" w:rsidRPr="00C44A2B">
        <w:rPr>
          <w:rFonts w:ascii="Traditional Arabic" w:hAnsi="Traditional Arabic" w:cs="Traditional Arabic"/>
          <w:sz w:val="36"/>
          <w:szCs w:val="36"/>
          <w:rtl/>
          <w:lang w:bidi="ar-EG"/>
        </w:rPr>
        <w:t>صل الرهص شدَّة الْعَصْر كَذَا فِي مجمع الْبحار</w:t>
      </w:r>
      <w:r w:rsidR="00621E13" w:rsidRPr="00C44A2B">
        <w:rPr>
          <w:rFonts w:ascii="Traditional Arabic" w:hAnsi="Traditional Arabic" w:cs="Traditional Arabic" w:hint="cs"/>
          <w:sz w:val="36"/>
          <w:szCs w:val="36"/>
          <w:rtl/>
          <w:lang w:bidi="ar-EG"/>
        </w:rPr>
        <w:t>،</w:t>
      </w:r>
      <w:r w:rsidR="00621E13" w:rsidRPr="00C44A2B">
        <w:rPr>
          <w:rFonts w:ascii="Traditional Arabic" w:hAnsi="Traditional Arabic" w:cs="Traditional Arabic"/>
          <w:sz w:val="36"/>
          <w:szCs w:val="36"/>
          <w:rtl/>
          <w:lang w:bidi="ar-EG"/>
        </w:rPr>
        <w:t xml:space="preserve"> وَلَعَلَّ المُرَاد مِنْهُ الرقي وَهُوَ نوع من الوجع يحصل بِسَبَب تحرّك رَأس الْعظم من مفصله بِلَا انخلاع مِنْهُ وانكسار عظم وَغَيره فيمتد ال</w:t>
      </w:r>
      <w:r w:rsidR="006C72BA" w:rsidRPr="00C44A2B">
        <w:rPr>
          <w:rFonts w:ascii="Traditional Arabic" w:hAnsi="Traditional Arabic" w:cs="Traditional Arabic" w:hint="cs"/>
          <w:sz w:val="36"/>
          <w:szCs w:val="36"/>
          <w:rtl/>
          <w:lang w:bidi="ar-EG"/>
        </w:rPr>
        <w:t>أ</w:t>
      </w:r>
      <w:r w:rsidR="00621E13" w:rsidRPr="00C44A2B">
        <w:rPr>
          <w:rFonts w:ascii="Traditional Arabic" w:hAnsi="Traditional Arabic" w:cs="Traditional Arabic"/>
          <w:sz w:val="36"/>
          <w:szCs w:val="36"/>
          <w:rtl/>
          <w:lang w:bidi="ar-EG"/>
        </w:rPr>
        <w:t>عصاب وال</w:t>
      </w:r>
      <w:r w:rsidR="006C72BA" w:rsidRPr="00C44A2B">
        <w:rPr>
          <w:rFonts w:ascii="Traditional Arabic" w:hAnsi="Traditional Arabic" w:cs="Traditional Arabic" w:hint="cs"/>
          <w:sz w:val="36"/>
          <w:szCs w:val="36"/>
          <w:rtl/>
          <w:lang w:bidi="ar-EG"/>
        </w:rPr>
        <w:t>أ</w:t>
      </w:r>
      <w:r w:rsidR="00621E13" w:rsidRPr="00C44A2B">
        <w:rPr>
          <w:rFonts w:ascii="Traditional Arabic" w:hAnsi="Traditional Arabic" w:cs="Traditional Arabic"/>
          <w:sz w:val="36"/>
          <w:szCs w:val="36"/>
          <w:rtl/>
          <w:lang w:bidi="ar-EG"/>
        </w:rPr>
        <w:t>وتار الْمُحِيط بِهِ فيوجع</w:t>
      </w:r>
      <w:r w:rsidR="00EE5C8B" w:rsidRPr="00C44A2B">
        <w:rPr>
          <w:rFonts w:ascii="Traditional Arabic" w:hAnsi="Traditional Arabic" w:cs="Traditional Arabic" w:hint="cs"/>
          <w:sz w:val="36"/>
          <w:szCs w:val="36"/>
          <w:rtl/>
          <w:lang w:bidi="ar-EG"/>
        </w:rPr>
        <w:t>،</w:t>
      </w:r>
      <w:r w:rsidR="00621E13" w:rsidRPr="00C44A2B">
        <w:rPr>
          <w:rFonts w:ascii="Traditional Arabic" w:hAnsi="Traditional Arabic" w:cs="Traditional Arabic"/>
          <w:sz w:val="36"/>
          <w:szCs w:val="36"/>
          <w:rtl/>
          <w:lang w:bidi="ar-EG"/>
        </w:rPr>
        <w:t xml:space="preserve"> فقد ثَبت حجامته صَلَّى اللهُ عَلَيْهِ وَسَلَّمَ من هذا</w:t>
      </w:r>
      <w:r w:rsidR="006C72BA" w:rsidRPr="00C44A2B">
        <w:rPr>
          <w:rFonts w:ascii="Traditional Arabic" w:hAnsi="Traditional Arabic" w:cs="Traditional Arabic" w:hint="cs"/>
          <w:sz w:val="36"/>
          <w:szCs w:val="36"/>
          <w:rtl/>
          <w:lang w:bidi="ar-EG"/>
        </w:rPr>
        <w:t xml:space="preserve"> </w:t>
      </w:r>
      <w:r w:rsidR="00621E13" w:rsidRPr="00C44A2B">
        <w:rPr>
          <w:rFonts w:ascii="Traditional Arabic" w:hAnsi="Traditional Arabic" w:cs="Traditional Arabic"/>
          <w:sz w:val="36"/>
          <w:szCs w:val="36"/>
          <w:rtl/>
          <w:lang w:bidi="ar-EG"/>
        </w:rPr>
        <w:t>الوجع</w:t>
      </w:r>
      <w:r w:rsidR="00621E13" w:rsidRPr="00C44A2B">
        <w:rPr>
          <w:rFonts w:ascii="Traditional Arabic" w:hAnsi="Traditional Arabic" w:cs="Traditional Arabic" w:hint="cs"/>
          <w:sz w:val="36"/>
          <w:szCs w:val="36"/>
          <w:rtl/>
          <w:lang w:bidi="ar-EG"/>
        </w:rPr>
        <w:t xml:space="preserve">] </w:t>
      </w:r>
      <w:r w:rsidR="00621E13" w:rsidRPr="00C44A2B">
        <w:rPr>
          <w:rFonts w:ascii="Traditional Arabic" w:hAnsi="Traditional Arabic" w:cs="Traditional Arabic" w:hint="cs"/>
          <w:sz w:val="36"/>
          <w:szCs w:val="36"/>
          <w:vertAlign w:val="superscript"/>
          <w:rtl/>
          <w:lang w:bidi="ar-EG"/>
        </w:rPr>
        <w:t>(</w:t>
      </w:r>
      <w:r w:rsidR="00621E13" w:rsidRPr="00C44A2B">
        <w:rPr>
          <w:sz w:val="36"/>
          <w:szCs w:val="36"/>
          <w:vertAlign w:val="superscript"/>
          <w:rtl/>
        </w:rPr>
        <w:footnoteReference w:id="45"/>
      </w:r>
      <w:r w:rsidR="00621E13" w:rsidRPr="00C44A2B">
        <w:rPr>
          <w:rFonts w:ascii="Traditional Arabic" w:hAnsi="Traditional Arabic" w:cs="Traditional Arabic" w:hint="cs"/>
          <w:sz w:val="36"/>
          <w:szCs w:val="36"/>
          <w:vertAlign w:val="superscript"/>
          <w:rtl/>
          <w:lang w:bidi="ar-EG"/>
        </w:rPr>
        <w:t>)</w:t>
      </w:r>
    </w:p>
    <w:p w14:paraId="02C893CA" w14:textId="5EC30769" w:rsidR="007E53B7" w:rsidRPr="00C44A2B" w:rsidRDefault="007E53B7" w:rsidP="007E53B7">
      <w:pPr>
        <w:bidi/>
        <w:jc w:val="center"/>
        <w:rPr>
          <w:rFonts w:cs="Traditional Arabic"/>
          <w:b/>
          <w:bCs/>
          <w:sz w:val="36"/>
          <w:szCs w:val="36"/>
          <w:rtl/>
          <w:lang w:bidi="ar-EG"/>
        </w:rPr>
      </w:pPr>
      <w:r w:rsidRPr="00C44A2B">
        <w:rPr>
          <w:rFonts w:cs="Traditional Arabic" w:hint="cs"/>
          <w:b/>
          <w:bCs/>
          <w:sz w:val="36"/>
          <w:szCs w:val="36"/>
          <w:rtl/>
          <w:lang w:bidi="ar-EG"/>
        </w:rPr>
        <w:lastRenderedPageBreak/>
        <w:t>الفصل الرابع</w:t>
      </w:r>
    </w:p>
    <w:p w14:paraId="63DA67E0" w14:textId="77777777" w:rsidR="007E53B7" w:rsidRPr="00C44A2B" w:rsidRDefault="007E53B7" w:rsidP="000D070F">
      <w:pPr>
        <w:bidi/>
        <w:jc w:val="center"/>
        <w:rPr>
          <w:rFonts w:cs="Traditional Arabic"/>
          <w:b/>
          <w:bCs/>
          <w:sz w:val="36"/>
          <w:szCs w:val="36"/>
          <w:rtl/>
          <w:lang w:bidi="ar-EG"/>
        </w:rPr>
      </w:pPr>
      <w:r w:rsidRPr="00C44A2B">
        <w:rPr>
          <w:rFonts w:cs="Traditional Arabic" w:hint="cs"/>
          <w:b/>
          <w:bCs/>
          <w:sz w:val="36"/>
          <w:szCs w:val="36"/>
          <w:rtl/>
          <w:lang w:bidi="ar-EG"/>
        </w:rPr>
        <w:t xml:space="preserve">أحاديث </w:t>
      </w:r>
      <w:r w:rsidR="000D070F" w:rsidRPr="00C44A2B">
        <w:rPr>
          <w:rFonts w:cs="Traditional Arabic" w:hint="cs"/>
          <w:b/>
          <w:bCs/>
          <w:sz w:val="36"/>
          <w:szCs w:val="36"/>
          <w:rtl/>
          <w:lang w:bidi="ar-EG"/>
        </w:rPr>
        <w:t>في</w:t>
      </w:r>
      <w:r w:rsidR="00B8350C" w:rsidRPr="00C44A2B">
        <w:rPr>
          <w:rFonts w:cs="Traditional Arabic" w:hint="cs"/>
          <w:b/>
          <w:bCs/>
          <w:sz w:val="36"/>
          <w:szCs w:val="36"/>
          <w:rtl/>
          <w:lang w:bidi="ar-EG"/>
        </w:rPr>
        <w:t xml:space="preserve"> </w:t>
      </w:r>
      <w:r w:rsidRPr="00C44A2B">
        <w:rPr>
          <w:rFonts w:cs="Traditional Arabic" w:hint="cs"/>
          <w:b/>
          <w:bCs/>
          <w:sz w:val="36"/>
          <w:szCs w:val="36"/>
          <w:rtl/>
          <w:lang w:bidi="ar-EG"/>
        </w:rPr>
        <w:t>بعض أحكام الحجامة</w:t>
      </w:r>
    </w:p>
    <w:p w14:paraId="4CCFDEC2" w14:textId="77777777" w:rsidR="00B8350C" w:rsidRPr="00C44A2B" w:rsidRDefault="00B8350C" w:rsidP="007E53B7">
      <w:pPr>
        <w:bidi/>
        <w:jc w:val="center"/>
        <w:rPr>
          <w:rFonts w:cs="Traditional Arabic"/>
          <w:b/>
          <w:bCs/>
          <w:sz w:val="36"/>
          <w:szCs w:val="36"/>
          <w:rtl/>
          <w:lang w:bidi="ar-EG"/>
        </w:rPr>
      </w:pPr>
    </w:p>
    <w:p w14:paraId="5DA195E9" w14:textId="477DA6D4" w:rsidR="007E53B7" w:rsidRPr="00C44A2B" w:rsidRDefault="007E53B7" w:rsidP="00B8350C">
      <w:pPr>
        <w:bidi/>
        <w:jc w:val="center"/>
        <w:rPr>
          <w:rFonts w:cs="Traditional Arabic"/>
          <w:b/>
          <w:bCs/>
          <w:sz w:val="36"/>
          <w:szCs w:val="36"/>
          <w:rtl/>
          <w:lang w:bidi="ar-EG"/>
        </w:rPr>
      </w:pPr>
      <w:r w:rsidRPr="00C44A2B">
        <w:rPr>
          <w:rFonts w:cs="Traditional Arabic" w:hint="cs"/>
          <w:b/>
          <w:bCs/>
          <w:sz w:val="36"/>
          <w:szCs w:val="36"/>
          <w:rtl/>
          <w:lang w:bidi="ar-EG"/>
        </w:rPr>
        <w:t>المسألة الأولى</w:t>
      </w:r>
      <w:r w:rsidR="00BC15E0">
        <w:rPr>
          <w:rFonts w:cs="Traditional Arabic" w:hint="cs"/>
          <w:b/>
          <w:bCs/>
          <w:sz w:val="36"/>
          <w:szCs w:val="36"/>
          <w:rtl/>
          <w:lang w:bidi="ar-EG"/>
        </w:rPr>
        <w:t xml:space="preserve">: </w:t>
      </w:r>
      <w:r w:rsidRPr="00C44A2B">
        <w:rPr>
          <w:rFonts w:cs="Traditional Arabic" w:hint="cs"/>
          <w:b/>
          <w:bCs/>
          <w:sz w:val="36"/>
          <w:szCs w:val="36"/>
          <w:rtl/>
          <w:lang w:bidi="ar-EG"/>
        </w:rPr>
        <w:t>الحجامة للصائم</w:t>
      </w:r>
    </w:p>
    <w:p w14:paraId="1B00F8E4" w14:textId="77777777" w:rsidR="007E53B7" w:rsidRPr="00C44A2B" w:rsidRDefault="007E53B7" w:rsidP="007E53B7">
      <w:pPr>
        <w:bidi/>
        <w:jc w:val="center"/>
        <w:rPr>
          <w:rFonts w:cs="Traditional Arabic"/>
          <w:b/>
          <w:bCs/>
          <w:sz w:val="36"/>
          <w:szCs w:val="36"/>
          <w:rtl/>
          <w:lang w:bidi="ar-EG"/>
        </w:rPr>
      </w:pPr>
    </w:p>
    <w:p w14:paraId="0F59163A" w14:textId="77777777" w:rsidR="00D043C7" w:rsidRPr="00C44A2B" w:rsidRDefault="007E53B7" w:rsidP="00D043C7">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الحجامة للصائم تجوز</w:t>
      </w:r>
      <w:r w:rsidR="00B8350C" w:rsidRPr="00C44A2B">
        <w:rPr>
          <w:rFonts w:ascii="Traditional Arabic" w:hAnsi="Traditional Arabic" w:cs="Traditional Arabic" w:hint="cs"/>
          <w:sz w:val="36"/>
          <w:szCs w:val="36"/>
          <w:rtl/>
          <w:lang w:bidi="ar-EG"/>
        </w:rPr>
        <w:t xml:space="preserve"> ولا تفطر</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 xml:space="preserve">لما ثبت عن ابن عباس </w:t>
      </w:r>
      <w:r w:rsidRPr="00C44A2B">
        <w:rPr>
          <w:rFonts w:ascii="Traditional Arabic" w:hAnsi="Traditional Arabic" w:cs="Traditional Arabic" w:hint="cs"/>
          <w:sz w:val="36"/>
          <w:szCs w:val="36"/>
          <w:rtl/>
          <w:lang w:bidi="ar-EG"/>
        </w:rPr>
        <w:t xml:space="preserve">رضي الله عنه </w:t>
      </w:r>
      <w:r w:rsidRPr="00C44A2B">
        <w:rPr>
          <w:rFonts w:ascii="Traditional Arabic" w:hAnsi="Traditional Arabic" w:cs="Traditional Arabic"/>
          <w:sz w:val="36"/>
          <w:szCs w:val="36"/>
          <w:rtl/>
          <w:lang w:bidi="ar-EG"/>
        </w:rPr>
        <w:t xml:space="preserve">قال </w:t>
      </w:r>
      <w:r w:rsidR="00D043C7" w:rsidRPr="00C44A2B">
        <w:rPr>
          <w:rFonts w:ascii="Traditional Arabic" w:hAnsi="Traditional Arabic" w:cs="Traditional Arabic" w:hint="cs"/>
          <w:sz w:val="36"/>
          <w:szCs w:val="36"/>
          <w:rtl/>
          <w:lang w:bidi="ar-EG"/>
        </w:rPr>
        <w:t>"</w:t>
      </w:r>
      <w:r w:rsidR="00D043C7" w:rsidRPr="00C44A2B">
        <w:rPr>
          <w:rFonts w:ascii="Traditional Arabic" w:hAnsi="Traditional Arabic" w:cs="Traditional Arabic"/>
          <w:sz w:val="36"/>
          <w:szCs w:val="36"/>
          <w:rtl/>
          <w:lang w:bidi="ar-EG"/>
        </w:rPr>
        <w:t>احْتَجَمَ النَّبِيُّ صَلَّى اللهُ عَلَيْهِ وَسَلَّمَ وَهُوَ صَائِمٌ</w:t>
      </w:r>
      <w:r w:rsidR="00D043C7" w:rsidRPr="00C44A2B">
        <w:rPr>
          <w:rFonts w:ascii="Traditional Arabic" w:hAnsi="Traditional Arabic" w:cs="Traditional Arabic" w:hint="cs"/>
          <w:sz w:val="36"/>
          <w:szCs w:val="36"/>
          <w:rtl/>
          <w:lang w:bidi="ar-EG"/>
        </w:rPr>
        <w:t xml:space="preserve">" </w:t>
      </w:r>
      <w:r w:rsidR="00D043C7" w:rsidRPr="00C44A2B">
        <w:rPr>
          <w:rFonts w:ascii="Traditional Arabic" w:hAnsi="Traditional Arabic" w:cs="Traditional Arabic" w:hint="cs"/>
          <w:sz w:val="36"/>
          <w:szCs w:val="36"/>
          <w:vertAlign w:val="superscript"/>
          <w:rtl/>
          <w:lang w:bidi="ar-EG"/>
        </w:rPr>
        <w:t>(</w:t>
      </w:r>
      <w:r w:rsidR="00D043C7" w:rsidRPr="00C44A2B">
        <w:rPr>
          <w:rStyle w:val="a4"/>
          <w:rFonts w:ascii="Traditional Arabic" w:hAnsi="Traditional Arabic" w:cs="Traditional Arabic"/>
          <w:sz w:val="36"/>
          <w:szCs w:val="36"/>
          <w:rtl/>
          <w:lang w:bidi="ar-EG"/>
        </w:rPr>
        <w:footnoteReference w:id="46"/>
      </w:r>
      <w:r w:rsidR="00D043C7" w:rsidRPr="00C44A2B">
        <w:rPr>
          <w:rFonts w:ascii="Traditional Arabic" w:hAnsi="Traditional Arabic" w:cs="Traditional Arabic" w:hint="cs"/>
          <w:sz w:val="36"/>
          <w:szCs w:val="36"/>
          <w:vertAlign w:val="superscript"/>
          <w:rtl/>
          <w:lang w:bidi="ar-EG"/>
        </w:rPr>
        <w:t>)</w:t>
      </w:r>
    </w:p>
    <w:p w14:paraId="67B668EA" w14:textId="77777777" w:rsidR="007E53B7" w:rsidRPr="00C44A2B" w:rsidRDefault="007E53B7" w:rsidP="000256D5">
      <w:pPr>
        <w:autoSpaceDE w:val="0"/>
        <w:autoSpaceDN w:val="0"/>
        <w:bidi/>
        <w:adjustRightInd w:val="0"/>
        <w:spacing w:after="0" w:line="240" w:lineRule="auto"/>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وأما حديث " أفطر الحاجم والمحجوم " </w:t>
      </w:r>
      <w:r w:rsidRPr="00C44A2B">
        <w:rPr>
          <w:rFonts w:ascii="Traditional Arabic" w:hAnsi="Traditional Arabic" w:cs="Traditional Arabic"/>
          <w:sz w:val="36"/>
          <w:szCs w:val="36"/>
          <w:vertAlign w:val="superscript"/>
          <w:rtl/>
          <w:lang w:bidi="ar-EG"/>
        </w:rPr>
        <w:t>(</w:t>
      </w:r>
      <w:r w:rsidR="000256D5" w:rsidRPr="00C44A2B">
        <w:rPr>
          <w:rStyle w:val="a4"/>
          <w:rFonts w:ascii="Traditional Arabic" w:hAnsi="Traditional Arabic" w:cs="Traditional Arabic"/>
          <w:sz w:val="36"/>
          <w:szCs w:val="36"/>
          <w:rtl/>
          <w:lang w:bidi="ar-EG"/>
        </w:rPr>
        <w:footnoteReference w:id="47"/>
      </w:r>
      <w:r w:rsidRPr="00C44A2B">
        <w:rPr>
          <w:rFonts w:ascii="Traditional Arabic" w:hAnsi="Traditional Arabic" w:cs="Traditional Arabic"/>
          <w:sz w:val="36"/>
          <w:szCs w:val="36"/>
          <w:vertAlign w:val="superscript"/>
          <w:rtl/>
          <w:lang w:bidi="ar-EG"/>
        </w:rPr>
        <w:t>)</w:t>
      </w:r>
    </w:p>
    <w:p w14:paraId="5BE3BB8A" w14:textId="77777777" w:rsidR="0057512C" w:rsidRPr="00C44A2B" w:rsidRDefault="007E53B7" w:rsidP="0057512C">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فإنه منسوخ بحديث أبي سعيد الخدري الذي قال فيه " أَرْخَصَ رسول الله فِي الْحِجَامَةِ لِلصَّائِم</w:t>
      </w:r>
      <w:r w:rsidR="0057512C" w:rsidRPr="00C44A2B">
        <w:rPr>
          <w:rFonts w:ascii="Traditional Arabic" w:hAnsi="Traditional Arabic" w:cs="Traditional Arabic" w:hint="cs"/>
          <w:sz w:val="36"/>
          <w:szCs w:val="36"/>
          <w:rtl/>
          <w:lang w:bidi="ar-EG"/>
        </w:rPr>
        <w:t>"</w:t>
      </w:r>
    </w:p>
    <w:p w14:paraId="4A9E7180" w14:textId="589F2425" w:rsidR="007E53B7" w:rsidRPr="00C44A2B" w:rsidRDefault="007E53B7" w:rsidP="0057512C">
      <w:pPr>
        <w:autoSpaceDE w:val="0"/>
        <w:autoSpaceDN w:val="0"/>
        <w:bidi/>
        <w:adjustRightInd w:val="0"/>
        <w:spacing w:after="0" w:line="240" w:lineRule="auto"/>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قال ابن حجر في الفتح </w:t>
      </w:r>
      <w:proofErr w:type="gramStart"/>
      <w:r w:rsidRPr="00C44A2B">
        <w:rPr>
          <w:rFonts w:ascii="Traditional Arabic" w:hAnsi="Traditional Arabic" w:cs="Traditional Arabic"/>
          <w:sz w:val="36"/>
          <w:szCs w:val="36"/>
          <w:rtl/>
          <w:lang w:bidi="ar-EG"/>
        </w:rPr>
        <w:t>[ وَقَالَ</w:t>
      </w:r>
      <w:proofErr w:type="gramEnd"/>
      <w:r w:rsidRPr="00C44A2B">
        <w:rPr>
          <w:rFonts w:ascii="Traditional Arabic" w:hAnsi="Traditional Arabic" w:cs="Traditional Arabic"/>
          <w:sz w:val="36"/>
          <w:szCs w:val="36"/>
          <w:rtl/>
          <w:lang w:bidi="ar-EG"/>
        </w:rPr>
        <w:t xml:space="preserve"> بن حَزْمٍ</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صَحَّ حَدِيثُ " أَفْطَرَ الْحَاجِمُ وَالْمَحْجُومُ " بِلَا رَيْبٍ لَكِنْ وَجَدْنَا مِنْ حَدِيثِ أَبِي سَعِيدٍ " أَرْخَصَ النَّبِيُّ صَلَّى اللَّهُ عَلَيْهِ وَسَلَّمَ فِي الْحِجَامَةِ لِلصَّائِمِ " وَإِسْنَادُهُ صَحِيحٌ ، فَوَجَبَ الْأَخْذُ بِهِ لِأَنَّ الرُّخْصَةَ إِنَّمَا تَكُونُ بَعْدَ الْعَزِيمَةِ فَدَلَّ عَلَى نَسْخِ الْفِطْرِ بِالْحِجَامَةِ سَوَاءٌ كَانَ حَاجِمًا أَوْ مَحْجُومًا ]</w:t>
      </w:r>
      <w:r w:rsidR="00EA4F24" w:rsidRPr="00C44A2B">
        <w:rPr>
          <w:rFonts w:ascii="Traditional Arabic" w:hAnsi="Traditional Arabic" w:cs="Traditional Arabic" w:hint="cs"/>
          <w:sz w:val="36"/>
          <w:szCs w:val="36"/>
          <w:rtl/>
          <w:lang w:bidi="ar-EG"/>
        </w:rPr>
        <w:t xml:space="preserve"> </w:t>
      </w:r>
      <w:r w:rsidR="00EA4F24" w:rsidRPr="00C44A2B">
        <w:rPr>
          <w:rFonts w:ascii="Traditional Arabic" w:hAnsi="Traditional Arabic" w:cs="Traditional Arabic" w:hint="cs"/>
          <w:sz w:val="36"/>
          <w:szCs w:val="36"/>
          <w:vertAlign w:val="superscript"/>
          <w:rtl/>
          <w:lang w:bidi="ar-EG"/>
        </w:rPr>
        <w:t>(</w:t>
      </w:r>
      <w:r w:rsidR="00EA4F24" w:rsidRPr="00C44A2B">
        <w:rPr>
          <w:rStyle w:val="a4"/>
          <w:rFonts w:ascii="Traditional Arabic" w:hAnsi="Traditional Arabic" w:cs="Traditional Arabic"/>
          <w:sz w:val="36"/>
          <w:szCs w:val="36"/>
          <w:rtl/>
          <w:lang w:bidi="ar-EG"/>
        </w:rPr>
        <w:footnoteReference w:id="48"/>
      </w:r>
      <w:r w:rsidR="00EA4F24" w:rsidRPr="00C44A2B">
        <w:rPr>
          <w:rFonts w:ascii="Traditional Arabic" w:hAnsi="Traditional Arabic" w:cs="Traditional Arabic" w:hint="cs"/>
          <w:sz w:val="36"/>
          <w:szCs w:val="36"/>
          <w:vertAlign w:val="superscript"/>
          <w:rtl/>
          <w:lang w:bidi="ar-EG"/>
        </w:rPr>
        <w:t>)</w:t>
      </w:r>
    </w:p>
    <w:p w14:paraId="3B752992"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18C8995D" w14:textId="1AB30C2D" w:rsidR="007E53B7" w:rsidRPr="00C44A2B" w:rsidRDefault="007E53B7" w:rsidP="008E07A1">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وفي رواية عن أنس بن مالك قال"أول ما كرهت الحجامة للصائم أن جعفر بن أبى طالب احتجم وهو </w:t>
      </w:r>
      <w:proofErr w:type="gramStart"/>
      <w:r w:rsidRPr="00C44A2B">
        <w:rPr>
          <w:rFonts w:ascii="Traditional Arabic" w:hAnsi="Traditional Arabic" w:cs="Traditional Arabic"/>
          <w:sz w:val="36"/>
          <w:szCs w:val="36"/>
          <w:rtl/>
          <w:lang w:bidi="ar-EG"/>
        </w:rPr>
        <w:t>صائم ,</w:t>
      </w:r>
      <w:proofErr w:type="gramEnd"/>
      <w:r w:rsidRPr="00C44A2B">
        <w:rPr>
          <w:rFonts w:ascii="Traditional Arabic" w:hAnsi="Traditional Arabic" w:cs="Traditional Arabic"/>
          <w:sz w:val="36"/>
          <w:szCs w:val="36"/>
          <w:rtl/>
          <w:lang w:bidi="ar-EG"/>
        </w:rPr>
        <w:t xml:space="preserve"> فمر به النبى صلى الله عليه وسلم فقال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أفطر هذان ثم رخص النبى صلى الله عليه وسلم بعد فى الحجامة للصائم ، وكان أنس يحتجم وهو صائم</w:t>
      </w:r>
      <w:r w:rsidRPr="00C44A2B">
        <w:rPr>
          <w:rFonts w:ascii="Traditional Arabic" w:hAnsi="Traditional Arabic" w:cs="Traditional Arabic" w:hint="cs"/>
          <w:sz w:val="36"/>
          <w:szCs w:val="36"/>
          <w:rtl/>
          <w:lang w:bidi="ar-EG"/>
        </w:rPr>
        <w:t>"</w:t>
      </w:r>
    </w:p>
    <w:p w14:paraId="62B037A9" w14:textId="77777777" w:rsidR="007E53B7" w:rsidRPr="00C44A2B" w:rsidRDefault="007E53B7" w:rsidP="0057512C">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lastRenderedPageBreak/>
        <w:t xml:space="preserve">ذكرها الألباني في الإرواء وذكر غيرها من الروايات ثم قال </w:t>
      </w:r>
      <w:r w:rsidR="0057512C" w:rsidRPr="00C44A2B">
        <w:rPr>
          <w:rFonts w:ascii="Traditional Arabic" w:hAnsi="Traditional Arabic" w:cs="Traditional Arabic" w:hint="cs"/>
          <w:sz w:val="36"/>
          <w:szCs w:val="36"/>
          <w:rtl/>
          <w:lang w:bidi="ar-EG"/>
        </w:rPr>
        <w:t>[ف</w:t>
      </w:r>
      <w:r w:rsidRPr="00C44A2B">
        <w:rPr>
          <w:rFonts w:ascii="Traditional Arabic" w:hAnsi="Traditional Arabic" w:cs="Traditional Arabic"/>
          <w:sz w:val="36"/>
          <w:szCs w:val="36"/>
          <w:rtl/>
          <w:lang w:bidi="ar-EG"/>
        </w:rPr>
        <w:t xml:space="preserve">الحديث بهذه الطرق صحيح لا شك </w:t>
      </w:r>
      <w:proofErr w:type="gramStart"/>
      <w:r w:rsidRPr="00C44A2B">
        <w:rPr>
          <w:rFonts w:ascii="Traditional Arabic" w:hAnsi="Traditional Arabic" w:cs="Traditional Arabic"/>
          <w:sz w:val="36"/>
          <w:szCs w:val="36"/>
          <w:rtl/>
          <w:lang w:bidi="ar-EG"/>
        </w:rPr>
        <w:t>فيه ,</w:t>
      </w:r>
      <w:proofErr w:type="gramEnd"/>
      <w:r w:rsidRPr="00C44A2B">
        <w:rPr>
          <w:rFonts w:ascii="Traditional Arabic" w:hAnsi="Traditional Arabic" w:cs="Traditional Arabic"/>
          <w:sz w:val="36"/>
          <w:szCs w:val="36"/>
          <w:rtl/>
          <w:lang w:bidi="ar-EG"/>
        </w:rPr>
        <w:t xml:space="preserve"> وهو نص فى النسخ , فوجب الأخذ به كما سبق عن ابن حزم رحمه الله</w:t>
      </w:r>
      <w:r w:rsidR="0057512C" w:rsidRPr="00C44A2B">
        <w:rPr>
          <w:rFonts w:ascii="Traditional Arabic" w:hAnsi="Traditional Arabic" w:cs="Traditional Arabic"/>
          <w:sz w:val="36"/>
          <w:szCs w:val="36"/>
          <w:lang w:bidi="ar-EG"/>
        </w:rPr>
        <w:t xml:space="preserve"> </w:t>
      </w:r>
      <w:r w:rsidR="0057512C" w:rsidRPr="00C44A2B">
        <w:rPr>
          <w:rFonts w:ascii="Traditional Arabic" w:hAnsi="Traditional Arabic" w:cs="Traditional Arabic" w:hint="cs"/>
          <w:sz w:val="36"/>
          <w:szCs w:val="36"/>
          <w:rtl/>
          <w:lang w:bidi="ar-EG"/>
        </w:rPr>
        <w:t xml:space="preserve">] </w:t>
      </w:r>
      <w:r w:rsidR="0057512C" w:rsidRPr="00C44A2B">
        <w:rPr>
          <w:rFonts w:ascii="Traditional Arabic" w:hAnsi="Traditional Arabic" w:cs="Traditional Arabic" w:hint="cs"/>
          <w:sz w:val="36"/>
          <w:szCs w:val="36"/>
          <w:vertAlign w:val="superscript"/>
          <w:rtl/>
          <w:lang w:bidi="ar-EG"/>
        </w:rPr>
        <w:t>(</w:t>
      </w:r>
      <w:r w:rsidR="0057512C" w:rsidRPr="00C44A2B">
        <w:rPr>
          <w:rStyle w:val="a4"/>
          <w:rFonts w:ascii="Traditional Arabic" w:hAnsi="Traditional Arabic" w:cs="Traditional Arabic"/>
          <w:sz w:val="36"/>
          <w:szCs w:val="36"/>
          <w:rtl/>
          <w:lang w:bidi="ar-EG"/>
        </w:rPr>
        <w:footnoteReference w:id="49"/>
      </w:r>
      <w:r w:rsidR="0057512C" w:rsidRPr="00C44A2B">
        <w:rPr>
          <w:rFonts w:ascii="Traditional Arabic" w:hAnsi="Traditional Arabic" w:cs="Traditional Arabic" w:hint="cs"/>
          <w:sz w:val="36"/>
          <w:szCs w:val="36"/>
          <w:vertAlign w:val="superscript"/>
          <w:rtl/>
          <w:lang w:bidi="ar-EG"/>
        </w:rPr>
        <w:t>)</w:t>
      </w:r>
    </w:p>
    <w:p w14:paraId="1D54350C"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lang w:bidi="ar-EG"/>
        </w:rPr>
      </w:pPr>
    </w:p>
    <w:p w14:paraId="4283E15B" w14:textId="6F2AE10B" w:rsidR="007E53B7" w:rsidRPr="00C44A2B" w:rsidRDefault="007E53B7" w:rsidP="00C75811">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ومما يؤيد ذلك </w:t>
      </w:r>
      <w:r w:rsidR="00C75811" w:rsidRPr="00C44A2B">
        <w:rPr>
          <w:rFonts w:ascii="Traditional Arabic" w:hAnsi="Traditional Arabic" w:cs="Traditional Arabic" w:hint="cs"/>
          <w:sz w:val="36"/>
          <w:szCs w:val="36"/>
          <w:rtl/>
          <w:lang w:bidi="ar-EG"/>
        </w:rPr>
        <w:t xml:space="preserve">ما جاء عن </w:t>
      </w:r>
      <w:r w:rsidR="00C75811" w:rsidRPr="00C44A2B">
        <w:rPr>
          <w:rFonts w:ascii="Traditional Arabic" w:hAnsi="Traditional Arabic" w:cs="Traditional Arabic"/>
          <w:sz w:val="36"/>
          <w:szCs w:val="36"/>
          <w:rtl/>
          <w:lang w:bidi="ar-EG"/>
        </w:rPr>
        <w:t>ثَابِت البُنَانِيّ</w:t>
      </w:r>
      <w:r w:rsidR="008772DA" w:rsidRPr="00C44A2B">
        <w:rPr>
          <w:rFonts w:ascii="Traditional Arabic" w:hAnsi="Traditional Arabic" w:cs="Traditional Arabic"/>
          <w:sz w:val="36"/>
          <w:szCs w:val="36"/>
          <w:rtl/>
          <w:lang w:bidi="ar-EG"/>
        </w:rPr>
        <w:t xml:space="preserve"> قَالَ </w:t>
      </w:r>
      <w:r w:rsidR="00C75811" w:rsidRPr="00C44A2B">
        <w:rPr>
          <w:rFonts w:ascii="Traditional Arabic" w:hAnsi="Traditional Arabic" w:cs="Traditional Arabic" w:hint="cs"/>
          <w:sz w:val="36"/>
          <w:szCs w:val="36"/>
          <w:rtl/>
          <w:lang w:bidi="ar-EG"/>
        </w:rPr>
        <w:t>"</w:t>
      </w:r>
      <w:r w:rsidR="008772DA" w:rsidRPr="00C44A2B">
        <w:rPr>
          <w:rFonts w:ascii="Traditional Arabic" w:hAnsi="Traditional Arabic" w:cs="Traditional Arabic"/>
          <w:sz w:val="36"/>
          <w:szCs w:val="36"/>
          <w:rtl/>
          <w:lang w:bidi="ar-EG"/>
        </w:rPr>
        <w:t>سُئِلَ أَنَسُ بْنُ مَالِكٍ رَضِيَ اللَّهُ عَنْهُ</w:t>
      </w:r>
      <w:r w:rsidR="00C75811" w:rsidRPr="00C44A2B">
        <w:rPr>
          <w:rFonts w:ascii="Traditional Arabic" w:hAnsi="Traditional Arabic" w:cs="Traditional Arabic" w:hint="cs"/>
          <w:sz w:val="36"/>
          <w:szCs w:val="36"/>
          <w:rtl/>
          <w:lang w:bidi="ar-EG"/>
        </w:rPr>
        <w:t>"</w:t>
      </w:r>
      <w:r w:rsidR="008772DA" w:rsidRPr="00C44A2B">
        <w:rPr>
          <w:rFonts w:ascii="Traditional Arabic" w:hAnsi="Traditional Arabic" w:cs="Traditional Arabic"/>
          <w:sz w:val="36"/>
          <w:szCs w:val="36"/>
          <w:rtl/>
          <w:lang w:bidi="ar-EG"/>
        </w:rPr>
        <w:t xml:space="preserve"> أَكُنْتُمْ تَكْرَهُونَ </w:t>
      </w:r>
      <w:r w:rsidR="00C75811" w:rsidRPr="00C44A2B">
        <w:rPr>
          <w:rFonts w:ascii="Traditional Arabic" w:hAnsi="Traditional Arabic" w:cs="Traditional Arabic"/>
          <w:sz w:val="36"/>
          <w:szCs w:val="36"/>
          <w:rtl/>
          <w:lang w:bidi="ar-EG"/>
        </w:rPr>
        <w:t>الحِجَامَةَ لِلصَّائِمِ؟ قَالَ</w:t>
      </w:r>
      <w:r w:rsidR="00BC15E0">
        <w:rPr>
          <w:rFonts w:ascii="Traditional Arabic" w:hAnsi="Traditional Arabic" w:cs="Traditional Arabic" w:hint="cs"/>
          <w:sz w:val="36"/>
          <w:szCs w:val="36"/>
          <w:rtl/>
          <w:lang w:bidi="ar-EG"/>
        </w:rPr>
        <w:t xml:space="preserve">: </w:t>
      </w:r>
      <w:r w:rsidR="008772DA" w:rsidRPr="00C44A2B">
        <w:rPr>
          <w:rFonts w:ascii="Traditional Arabic" w:hAnsi="Traditional Arabic" w:cs="Traditional Arabic"/>
          <w:sz w:val="36"/>
          <w:szCs w:val="36"/>
          <w:rtl/>
          <w:lang w:bidi="ar-EG"/>
        </w:rPr>
        <w:t>لاَ، إِلَّا مِنْ أَجْلِ الضَّعْفِ</w:t>
      </w:r>
      <w:r w:rsidRPr="00C44A2B">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vertAlign w:val="superscript"/>
          <w:rtl/>
          <w:lang w:bidi="ar-EG"/>
        </w:rPr>
        <w:t>(</w:t>
      </w:r>
      <w:r w:rsidR="008772DA" w:rsidRPr="00C44A2B">
        <w:rPr>
          <w:rStyle w:val="a4"/>
          <w:rFonts w:ascii="Traditional Arabic" w:hAnsi="Traditional Arabic" w:cs="Traditional Arabic"/>
          <w:sz w:val="36"/>
          <w:szCs w:val="36"/>
          <w:rtl/>
          <w:lang w:bidi="ar-EG"/>
        </w:rPr>
        <w:footnoteReference w:id="50"/>
      </w:r>
      <w:r w:rsidRPr="00C44A2B">
        <w:rPr>
          <w:rFonts w:ascii="Traditional Arabic" w:hAnsi="Traditional Arabic" w:cs="Traditional Arabic"/>
          <w:sz w:val="36"/>
          <w:szCs w:val="36"/>
          <w:vertAlign w:val="superscript"/>
          <w:rtl/>
          <w:lang w:bidi="ar-EG"/>
        </w:rPr>
        <w:t>)</w:t>
      </w:r>
      <w:r w:rsidRPr="00C44A2B">
        <w:rPr>
          <w:rFonts w:ascii="Traditional Arabic" w:hAnsi="Traditional Arabic" w:cs="Traditional Arabic"/>
          <w:sz w:val="36"/>
          <w:szCs w:val="36"/>
          <w:rtl/>
          <w:lang w:bidi="ar-EG"/>
        </w:rPr>
        <w:t xml:space="preserve"> </w:t>
      </w:r>
    </w:p>
    <w:p w14:paraId="58692B49"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55AE7772" w14:textId="77777777" w:rsidR="00074F60" w:rsidRPr="00C44A2B" w:rsidRDefault="00074F60" w:rsidP="00074F60">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قال الشوكاني في النيل [</w:t>
      </w:r>
      <w:r w:rsidRPr="00C44A2B">
        <w:rPr>
          <w:rFonts w:ascii="Traditional Arabic" w:hAnsi="Traditional Arabic" w:cs="Traditional Arabic"/>
          <w:sz w:val="36"/>
          <w:szCs w:val="36"/>
          <w:rtl/>
          <w:lang w:bidi="ar-EG"/>
        </w:rPr>
        <w:t>فَيُجْمَعُ بَيْنَ الْأَحَادِيثِ بِأَنَّ الْحِجَامَةَ مَكْرُوهَةٌ فِي حَقِّ مَنْ كَانَ يَضْعُفُ بِهَا وَتَزْدَادُ الْكَرَاهَةُ إذَا كَانَ الضَّعْفُ يَبْلُغُ إلَى حَدٍّ يَكُونُ سَبَبًا لِلْإِفْطَارِ، وَلَا تُكْرَهُ فِي حَقِّ مَنْ كَانَ لَا يَضْعَفُ بِهَا، وَعَلَى كُلِّ حَالٍ تَجَنُّبُ الْحِجَامَةِ لِلصَّائِمِ أَوْلَى</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51"/>
      </w:r>
      <w:r w:rsidRPr="00C44A2B">
        <w:rPr>
          <w:rFonts w:ascii="Traditional Arabic" w:hAnsi="Traditional Arabic" w:cs="Traditional Arabic" w:hint="cs"/>
          <w:sz w:val="36"/>
          <w:szCs w:val="36"/>
          <w:vertAlign w:val="superscript"/>
          <w:rtl/>
          <w:lang w:bidi="ar-EG"/>
        </w:rPr>
        <w:t>)</w:t>
      </w:r>
    </w:p>
    <w:p w14:paraId="212927C8" w14:textId="77777777" w:rsidR="00074F60" w:rsidRPr="00C44A2B" w:rsidRDefault="00074F60" w:rsidP="00074F60">
      <w:pPr>
        <w:autoSpaceDE w:val="0"/>
        <w:autoSpaceDN w:val="0"/>
        <w:bidi/>
        <w:adjustRightInd w:val="0"/>
        <w:spacing w:after="0" w:line="240" w:lineRule="auto"/>
        <w:jc w:val="both"/>
        <w:rPr>
          <w:rFonts w:ascii="Traditional Arabic" w:hAnsi="Traditional Arabic" w:cs="Traditional Arabic"/>
          <w:sz w:val="36"/>
          <w:szCs w:val="36"/>
          <w:lang w:bidi="ar-EG"/>
        </w:rPr>
      </w:pPr>
    </w:p>
    <w:p w14:paraId="42E7F58E" w14:textId="77777777" w:rsidR="007E53B7" w:rsidRPr="00C44A2B" w:rsidRDefault="007E53B7" w:rsidP="0068459D">
      <w:pPr>
        <w:autoSpaceDE w:val="0"/>
        <w:autoSpaceDN w:val="0"/>
        <w:bidi/>
        <w:adjustRightInd w:val="0"/>
        <w:spacing w:after="0" w:line="240" w:lineRule="auto"/>
        <w:jc w:val="both"/>
        <w:rPr>
          <w:rFonts w:ascii="Traditional Arabic" w:hAnsi="Traditional Arabic" w:cs="Traditional Arabic"/>
          <w:sz w:val="36"/>
          <w:szCs w:val="36"/>
          <w:vertAlign w:val="superscript"/>
          <w:rtl/>
          <w:lang w:bidi="ar-EG"/>
        </w:rPr>
      </w:pPr>
      <w:r w:rsidRPr="00C44A2B">
        <w:rPr>
          <w:rFonts w:ascii="Traditional Arabic" w:hAnsi="Traditional Arabic" w:cs="Traditional Arabic"/>
          <w:sz w:val="36"/>
          <w:szCs w:val="36"/>
          <w:rtl/>
          <w:lang w:bidi="ar-EG"/>
        </w:rPr>
        <w:t xml:space="preserve">وعن ابن عباس فى الحجامة للصائم قال" </w:t>
      </w:r>
      <w:r w:rsidR="0068459D" w:rsidRPr="00C44A2B">
        <w:rPr>
          <w:rFonts w:ascii="Traditional Arabic" w:hAnsi="Traditional Arabic" w:cs="Traditional Arabic"/>
          <w:sz w:val="36"/>
          <w:szCs w:val="36"/>
          <w:rtl/>
          <w:lang w:bidi="ar-EG"/>
        </w:rPr>
        <w:t xml:space="preserve">الْفِطْرُ مِمَّا دَخَلَ وَلَيْسَ مِمَّا خَرَجَ </w:t>
      </w:r>
      <w:r w:rsidRPr="00C44A2B">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vertAlign w:val="superscript"/>
          <w:rtl/>
          <w:lang w:bidi="ar-EG"/>
        </w:rPr>
        <w:t>(</w:t>
      </w:r>
      <w:r w:rsidR="00206D4A" w:rsidRPr="00C44A2B">
        <w:rPr>
          <w:sz w:val="36"/>
          <w:szCs w:val="36"/>
          <w:vertAlign w:val="superscript"/>
          <w:rtl/>
        </w:rPr>
        <w:footnoteReference w:id="52"/>
      </w:r>
      <w:r w:rsidR="00206D4A" w:rsidRPr="00C44A2B">
        <w:rPr>
          <w:rFonts w:ascii="Traditional Arabic" w:hAnsi="Traditional Arabic" w:cs="Traditional Arabic" w:hint="cs"/>
          <w:sz w:val="36"/>
          <w:szCs w:val="36"/>
          <w:vertAlign w:val="superscript"/>
          <w:rtl/>
          <w:lang w:bidi="ar-EG"/>
        </w:rPr>
        <w:t>)</w:t>
      </w:r>
    </w:p>
    <w:p w14:paraId="57C41084" w14:textId="77777777" w:rsidR="0068459D" w:rsidRPr="00C44A2B" w:rsidRDefault="0068459D" w:rsidP="0068459D">
      <w:pPr>
        <w:autoSpaceDE w:val="0"/>
        <w:autoSpaceDN w:val="0"/>
        <w:bidi/>
        <w:adjustRightInd w:val="0"/>
        <w:spacing w:after="0" w:line="240" w:lineRule="auto"/>
        <w:jc w:val="both"/>
        <w:rPr>
          <w:rFonts w:ascii="Traditional Arabic" w:hAnsi="Traditional Arabic" w:cs="Traditional Arabic"/>
          <w:sz w:val="36"/>
          <w:szCs w:val="36"/>
          <w:lang w:bidi="ar-EG"/>
        </w:rPr>
      </w:pPr>
    </w:p>
    <w:p w14:paraId="17BA802E"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ولو سأل سائل لماذا قال رسول الله </w:t>
      </w:r>
      <w:r w:rsidR="00D775B3" w:rsidRPr="00C44A2B">
        <w:rPr>
          <w:rFonts w:ascii="Traditional Arabic" w:hAnsi="Traditional Arabic" w:cs="Traditional Arabic" w:hint="cs"/>
          <w:sz w:val="36"/>
          <w:szCs w:val="36"/>
          <w:rtl/>
          <w:lang w:bidi="ar-EG"/>
        </w:rPr>
        <w:t>صلى الله عليه وسلم</w:t>
      </w:r>
      <w:r w:rsidRPr="00C44A2B">
        <w:rPr>
          <w:rFonts w:ascii="Traditional Arabic" w:hAnsi="Traditional Arabic" w:cs="Traditional Arabic"/>
          <w:sz w:val="36"/>
          <w:szCs w:val="36"/>
          <w:rtl/>
          <w:lang w:bidi="ar-EG"/>
        </w:rPr>
        <w:t xml:space="preserve">" أفطر الحاجم والمحجوم " مع أن الحاجم لا يخرج منه </w:t>
      </w:r>
      <w:proofErr w:type="gramStart"/>
      <w:r w:rsidRPr="00C44A2B">
        <w:rPr>
          <w:rFonts w:ascii="Traditional Arabic" w:hAnsi="Traditional Arabic" w:cs="Traditional Arabic"/>
          <w:sz w:val="36"/>
          <w:szCs w:val="36"/>
          <w:rtl/>
          <w:lang w:bidi="ar-EG"/>
        </w:rPr>
        <w:t>دم ؟</w:t>
      </w:r>
      <w:proofErr w:type="gramEnd"/>
    </w:p>
    <w:p w14:paraId="68D43196" w14:textId="6C7925C5" w:rsidR="007E53B7" w:rsidRPr="00C44A2B" w:rsidRDefault="007E53B7" w:rsidP="00D775B3">
      <w:pPr>
        <w:autoSpaceDE w:val="0"/>
        <w:autoSpaceDN w:val="0"/>
        <w:bidi/>
        <w:adjustRightInd w:val="0"/>
        <w:spacing w:after="0" w:line="240" w:lineRule="auto"/>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نقول له</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 xml:space="preserve">لأن الحاجم في العصور السابقة كان يمص الدم بفمه من </w:t>
      </w:r>
      <w:proofErr w:type="gramStart"/>
      <w:r w:rsidRPr="00C44A2B">
        <w:rPr>
          <w:rFonts w:ascii="Traditional Arabic" w:hAnsi="Traditional Arabic" w:cs="Traditional Arabic"/>
          <w:sz w:val="36"/>
          <w:szCs w:val="36"/>
          <w:rtl/>
          <w:lang w:bidi="ar-EG"/>
        </w:rPr>
        <w:t>القارورة ،</w:t>
      </w:r>
      <w:proofErr w:type="gramEnd"/>
      <w:r w:rsidRPr="00C44A2B">
        <w:rPr>
          <w:rFonts w:ascii="Traditional Arabic" w:hAnsi="Traditional Arabic" w:cs="Traditional Arabic"/>
          <w:sz w:val="36"/>
          <w:szCs w:val="36"/>
          <w:rtl/>
          <w:lang w:bidi="ar-EG"/>
        </w:rPr>
        <w:t xml:space="preserve"> والغالب أن الدم مع المص القوي ينزل إلى الجوف فيفطر الصائم</w:t>
      </w:r>
      <w:r w:rsidRPr="00C44A2B">
        <w:rPr>
          <w:rFonts w:ascii="Traditional Arabic" w:hAnsi="Traditional Arabic" w:cs="Traditional Arabic"/>
          <w:sz w:val="36"/>
          <w:szCs w:val="36"/>
          <w:lang w:bidi="ar-EG"/>
        </w:rPr>
        <w:t xml:space="preserve"> .</w:t>
      </w:r>
    </w:p>
    <w:p w14:paraId="2F7F2F45" w14:textId="77777777" w:rsidR="005A6ADB" w:rsidRPr="00C44A2B" w:rsidRDefault="005A6ADB" w:rsidP="005A6ADB">
      <w:pPr>
        <w:autoSpaceDE w:val="0"/>
        <w:autoSpaceDN w:val="0"/>
        <w:bidi/>
        <w:adjustRightInd w:val="0"/>
        <w:spacing w:after="0" w:line="240" w:lineRule="auto"/>
        <w:jc w:val="both"/>
        <w:rPr>
          <w:rFonts w:ascii="Traditional Arabic" w:hAnsi="Traditional Arabic" w:cs="Traditional Arabic"/>
          <w:sz w:val="36"/>
          <w:szCs w:val="36"/>
          <w:lang w:bidi="ar-EG"/>
        </w:rPr>
      </w:pPr>
    </w:p>
    <w:p w14:paraId="3D45337F" w14:textId="1A721F1C" w:rsidR="007E53B7" w:rsidRPr="00C44A2B" w:rsidRDefault="007E53B7" w:rsidP="000756E1">
      <w:pPr>
        <w:autoSpaceDE w:val="0"/>
        <w:autoSpaceDN w:val="0"/>
        <w:bidi/>
        <w:adjustRightInd w:val="0"/>
        <w:spacing w:after="0" w:line="240" w:lineRule="auto"/>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 xml:space="preserve">قال ابن عثيمين في اللقاء الشهري عن سبب إفطار الحاجم [ومنهم من قال إن العلة هي أن الحاجم يمص القارورة مصاً قوياً، وإذا مصها مصاً قوياً فإن الدم ينزل في فمه إلى معدته فيكون بذلك مفطراً، وإذا قدرنا أنه حفظ نفسه ولم ينزل فهذا نادر، والنادر لا حكم له، وهذا اختيار </w:t>
      </w:r>
      <w:r w:rsidRPr="00C44A2B">
        <w:rPr>
          <w:rFonts w:ascii="Traditional Arabic" w:hAnsi="Traditional Arabic" w:cs="Traditional Arabic"/>
          <w:sz w:val="36"/>
          <w:szCs w:val="36"/>
          <w:rtl/>
          <w:lang w:bidi="ar-EG"/>
        </w:rPr>
        <w:lastRenderedPageBreak/>
        <w:t>شيخ الإسلام ابن تيمية، وبناءً على ذلك 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لو أن الحاجم حجم بدون مص القارورة بل بوسيلة أخرى فإنه لايفطر، ولهذا لا يفطر الفاصد ولا الشارط، لأنهما لم يمصا القارورة، أي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ليس هناك قارورة يمصانها]</w:t>
      </w:r>
      <w:r w:rsidR="000756E1" w:rsidRPr="00C44A2B">
        <w:rPr>
          <w:rFonts w:ascii="Traditional Arabic" w:hAnsi="Traditional Arabic" w:cs="Traditional Arabic"/>
          <w:sz w:val="36"/>
          <w:szCs w:val="36"/>
          <w:lang w:bidi="ar-EG"/>
        </w:rPr>
        <w:t xml:space="preserve"> </w:t>
      </w:r>
    </w:p>
    <w:p w14:paraId="22D56947"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70348FF9" w14:textId="77777777"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وجاء في الموسوعة الفقهية الكويتية [</w:t>
      </w:r>
      <w:r w:rsidRPr="00C44A2B">
        <w:rPr>
          <w:rFonts w:ascii="Traditional Arabic" w:hAnsi="Traditional Arabic" w:cs="Traditional Arabic"/>
          <w:sz w:val="36"/>
          <w:szCs w:val="36"/>
          <w:rtl/>
          <w:lang w:bidi="ar-EG"/>
        </w:rPr>
        <w:t>الْحِجَامَةُ، وَهِيَ أَيْضًا مِمَّا يُكْرَهُ لِلصَّائِمِ فِي الْجُمْلَةِ وَهِيَ اسْتِخْرَاجُ الدَّمِ الْمُحْقَنِ مِنَ الْجِسْمِ، مَصًّا أَوْ شَرْطًا.</w:t>
      </w:r>
    </w:p>
    <w:p w14:paraId="2B8432BA" w14:textId="77777777"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وَمَذْهَبُ الْجُمْهُورِ أَنَّهَا لاَ تُفْطِرُ الْحَاجِمَ وَلاَ الْمَحْجُومَ، وَلَكِنَّهُمْ كَرِهُوهَا بِوَجْهٍ عَامٍّ.</w:t>
      </w:r>
    </w:p>
    <w:p w14:paraId="099AD95F" w14:textId="1AF1B561"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وَقَال الْحَنَفِيَّةُ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لاَ بَأْسَ بِهَا، إِنْ أَمِنَ الصَّائِمُ عَلَى نَفْسِهِ الضَّعْفَ، أَمَّا إِذَا خَافَ الضَّعْفَ، فَإِنَّهَا تُكْرَهُ، وَشَرَطَ شَيْخُ الإسْلاَمِ الْكَرَاهَةَ، إِذَا كَانَتْ تُورِثُ ضَعْفًا يَحْتَاجُ مَعَهُ إِلَى الْفِطْرِ</w:t>
      </w:r>
      <w:r w:rsidRPr="00C44A2B">
        <w:rPr>
          <w:rFonts w:ascii="Traditional Arabic" w:hAnsi="Traditional Arabic" w:cs="Traditional Arabic" w:hint="cs"/>
          <w:sz w:val="36"/>
          <w:szCs w:val="36"/>
          <w:rtl/>
          <w:lang w:bidi="ar-EG"/>
        </w:rPr>
        <w:t>.</w:t>
      </w:r>
    </w:p>
    <w:p w14:paraId="1491D626" w14:textId="27BE603A"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وَقَال الْمَالِكِيَّةُ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إِنَّ الْمَرِيضَ وَالصَّحِيحَ، إِذَا عُلِمَتْ سَلاَمَتُهُمَا بِالْحِجَامَةِ أَوْ ظُنَّتْ، جَازَتِ الْحِجَامَةُ لَهُمَا، وَإِنْ عَلِمَ أَوْ ظَنَّ عَدَمَ السَّلاَمَةِ لَهُمَا حُرِّمَتْ لَهُمَا، وَفِي حَالَةِ الشَّكِّ تُكْرَهُ لِلْمَرِيضِ، وَتَجُوزُ لِلصَّحِيحِ.</w:t>
      </w:r>
    </w:p>
    <w:p w14:paraId="39D131F8" w14:textId="03DB7536"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قَالُوا</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 xml:space="preserve">إِنَّ مَحَل الْمَنْعِ إِذَا لَمْ يَخْشَ بِتَأْخِيرِهَا عَلِيلٌ هَلاَكًا أَوْ شَدِيدَ أَذًى، وَإِلاَّ وَجَبَ فِعْلُهَا وَإِنْ أَدَّتْ لِلْفِطْرِ، وَلاَ كَفَّارَةَ </w:t>
      </w:r>
      <w:proofErr w:type="gramStart"/>
      <w:r w:rsidRPr="00C44A2B">
        <w:rPr>
          <w:rFonts w:ascii="Traditional Arabic" w:hAnsi="Traditional Arabic" w:cs="Traditional Arabic"/>
          <w:sz w:val="36"/>
          <w:szCs w:val="36"/>
          <w:rtl/>
          <w:lang w:bidi="ar-EG"/>
        </w:rPr>
        <w:t>عَلَيْهِ .</w:t>
      </w:r>
      <w:proofErr w:type="gramEnd"/>
    </w:p>
    <w:p w14:paraId="2976B97B" w14:textId="5F72E642"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وَقَال الشَّافِعِيَّةُ</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يُسْتَحَبُّ الاِحْتِرَازُ مِنَ الْحِجَامَةِ، مِنَ الْحَاجِمِ وَالْمَحْجُومِ؛ لأَِنَّهَا تُضْعِفُهُ.</w:t>
      </w:r>
    </w:p>
    <w:p w14:paraId="4AB67AFA" w14:textId="3691C846"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الشَّافِعِيُّ فِي الأُْمِّ</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لَوْ تَرَكَ رَجُلٌ الْحِجَامَةَ صَائِمًا لِلتَّوَقِّي، كَانَ أَحَبَّ إِلَيَّ، وَلَوِ احْتَجَمَ لَمْ أَرَهُ يُفْطِرُهُ.</w:t>
      </w:r>
    </w:p>
    <w:p w14:paraId="559893BF" w14:textId="77777777"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وَنَقَل النَّوَوِيُّ عَنِ الْخَطَّابِيِّ، أَنَّ الْمَحْجُومَ قَدْ يَضْعُفُ فَتَلْحَقُهُ مَشَقَّةٌ، فَيَعْجَزُ عَنِ الصَّوْمِ فَيُفْطِرُ بِسَبَبِهَا، وَالْحَاجِمُ قَدْ يَصِل إِلَى جَوْفِهِ شَيْءٌ مِنَ </w:t>
      </w:r>
      <w:proofErr w:type="gramStart"/>
      <w:r w:rsidRPr="00C44A2B">
        <w:rPr>
          <w:rFonts w:ascii="Traditional Arabic" w:hAnsi="Traditional Arabic" w:cs="Traditional Arabic"/>
          <w:sz w:val="36"/>
          <w:szCs w:val="36"/>
          <w:rtl/>
          <w:lang w:bidi="ar-EG"/>
        </w:rPr>
        <w:t>الدَّمِ .</w:t>
      </w:r>
      <w:proofErr w:type="gramEnd"/>
    </w:p>
    <w:p w14:paraId="5968F8CD" w14:textId="17F64A22"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وَدَلِيل عَدَمِ الإِْفْطَارِ بِالْحِجَامَةِ، حَدِيثُ ابْنِ عَبَّاسٍ</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رَضِيَ اللَّهُ تَعَالَى عَنْهُمَا أَنَّ النَّبِيَّ صَلَّى اللَّهُ عَلَيْهِ وَسَلَّمَ</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احْتَجَمَ وَهُوَ مُحْرِمٌ، وَاحْتَجَمَ وَهُوَ صَائِمٌ.</w:t>
      </w:r>
    </w:p>
    <w:p w14:paraId="2B1DB853" w14:textId="24D188DF"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وَدَلِيل كَرَاهَةِ الْحِجَامَةِ حَدِيثُ ثَابِتٍ الْبُنَانِيِّ أَنَّهُ قَال لأَِنَسِ بْنِ مَالِكٍ</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أَكُنْتُمْ تَكْرَهُونَ الْحِجَامَةَ لِلصَّائِمِ عَلَى عَهْدِ النَّبِيِّ صَلَّى اللَّهُ عَلَيْهِ وَسَلَّمَ؟ 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لاَ، إِلاَّ مِنْ أَجْل الضَّعْفِ.</w:t>
      </w:r>
    </w:p>
    <w:p w14:paraId="2E35188D" w14:textId="6953AC22"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وَقَالُوا أَيْضًا</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إِنَّهُ دَمٌ خَارِجٌ مِنَ الْبَدَنِ، فَأَشْبَهَ الْفَصْدَ</w:t>
      </w:r>
      <w:r w:rsidRPr="00C44A2B">
        <w:rPr>
          <w:rFonts w:ascii="Traditional Arabic" w:hAnsi="Traditional Arabic" w:cs="Traditional Arabic" w:hint="cs"/>
          <w:sz w:val="36"/>
          <w:szCs w:val="36"/>
          <w:rtl/>
          <w:lang w:bidi="ar-EG"/>
        </w:rPr>
        <w:t>.</w:t>
      </w:r>
    </w:p>
    <w:p w14:paraId="45FBAF3E" w14:textId="6CEA3DA5"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lastRenderedPageBreak/>
        <w:t>وَمَذْهَبُ الْحَنَابِلَةِ أَنَّ الْحِجَامَةَ يُفْطِرُ بِهَا الْحَاجِمُ وَالْمَحْجُومُ، لِحَدِيثِ رَافِعِ بْنِ خَدِيجٍ رَضِيَ اللَّهُ عَنْهُ أَنَّ النَّبِيَّ صَلَّى اللَّهُ عَلَيْهِ وَسَلَّمَ قَال</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أَفْطَ</w:t>
      </w:r>
      <w:r w:rsidR="009F048E" w:rsidRPr="00C44A2B">
        <w:rPr>
          <w:rFonts w:ascii="Traditional Arabic" w:hAnsi="Traditional Arabic" w:cs="Traditional Arabic"/>
          <w:sz w:val="36"/>
          <w:szCs w:val="36"/>
          <w:rtl/>
          <w:lang w:bidi="ar-EG"/>
        </w:rPr>
        <w:t>رَ الْحَاجِمُ وَالْمَحْجُومُ</w:t>
      </w:r>
      <w:r w:rsidRPr="00C44A2B">
        <w:rPr>
          <w:rFonts w:ascii="Traditional Arabic" w:hAnsi="Traditional Arabic" w:cs="Traditional Arabic"/>
          <w:sz w:val="36"/>
          <w:szCs w:val="36"/>
          <w:rtl/>
          <w:lang w:bidi="ar-EG"/>
        </w:rPr>
        <w:t>.</w:t>
      </w:r>
    </w:p>
    <w:p w14:paraId="637EA514" w14:textId="035F21EB" w:rsidR="00B8350C" w:rsidRPr="00C44A2B" w:rsidRDefault="00B8350C" w:rsidP="009F048E">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قَال </w:t>
      </w:r>
      <w:proofErr w:type="spellStart"/>
      <w:r w:rsidRPr="00C44A2B">
        <w:rPr>
          <w:rFonts w:ascii="Traditional Arabic" w:hAnsi="Traditional Arabic" w:cs="Traditional Arabic"/>
          <w:sz w:val="36"/>
          <w:szCs w:val="36"/>
          <w:rtl/>
          <w:lang w:bidi="ar-EG"/>
        </w:rPr>
        <w:t>الْمِرْدَاوِيُّ</w:t>
      </w:r>
      <w:proofErr w:type="spellEnd"/>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وَلاَ نَعْلَمُ أَحَدًا مِنَ الأَْصْحَابِ، فَرَّقَ فِي الْفِطْرِ وَعَدَمِهِ بَيْنَ الْحَاجِمِ وَالْمَحْجُومِ.</w:t>
      </w:r>
    </w:p>
    <w:p w14:paraId="0C8FDC04" w14:textId="19F1AF67" w:rsidR="00B8350C" w:rsidRPr="00C44A2B" w:rsidRDefault="00B8350C" w:rsidP="00B8350C">
      <w:pPr>
        <w:autoSpaceDE w:val="0"/>
        <w:autoSpaceDN w:val="0"/>
        <w:bidi/>
        <w:adjustRightInd w:val="0"/>
        <w:spacing w:after="0" w:line="240" w:lineRule="auto"/>
        <w:jc w:val="both"/>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قَال الشَّوْكَانِيُّ</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يُجْمَعُ بَيْنَ الأَْحَادِيثِ، بِأَنَّ الْحِجَامَةَ مَكْرُوهَةٌ فِي حَقِّ مَنْ كَانَ يَضْعُفُ بِهَا، وَتَزْدَادُ الْكَرَاهَةُ إِذَا كَانَ الضَّعْفُ يَبْلُغُ إِلَى حَدٍّ يَكُونُ سَبَبًا لِلإِْفْطَارِ، وَلاَ تُكْرَهُ فِي حَقِّ مَنْ</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 xml:space="preserve">كَانَ لاَ يَضْعُفُ بِهَا، وَعَلَى كُل حَالٍ تَجَنُّبُ الْحِجَامَةِ لِلصَّائِمِ </w:t>
      </w:r>
      <w:proofErr w:type="gramStart"/>
      <w:r w:rsidRPr="00C44A2B">
        <w:rPr>
          <w:rFonts w:ascii="Traditional Arabic" w:hAnsi="Traditional Arabic" w:cs="Traditional Arabic"/>
          <w:sz w:val="36"/>
          <w:szCs w:val="36"/>
          <w:rtl/>
          <w:lang w:bidi="ar-EG"/>
        </w:rPr>
        <w:t>أَوْلَى</w:t>
      </w:r>
      <w:r w:rsidR="009F048E" w:rsidRPr="00C44A2B">
        <w:rPr>
          <w:rFonts w:ascii="Traditional Arabic" w:hAnsi="Traditional Arabic" w:cs="Traditional Arabic" w:hint="cs"/>
          <w:sz w:val="36"/>
          <w:szCs w:val="36"/>
          <w:rtl/>
          <w:lang w:bidi="ar-EG"/>
        </w:rPr>
        <w:t>]</w:t>
      </w:r>
      <w:r w:rsidR="009F048E" w:rsidRPr="00C44A2B">
        <w:rPr>
          <w:rFonts w:ascii="Traditional Arabic" w:hAnsi="Traditional Arabic" w:cs="Traditional Arabic" w:hint="cs"/>
          <w:sz w:val="36"/>
          <w:szCs w:val="36"/>
          <w:vertAlign w:val="superscript"/>
          <w:rtl/>
          <w:lang w:bidi="ar-EG"/>
        </w:rPr>
        <w:t>(</w:t>
      </w:r>
      <w:proofErr w:type="gramEnd"/>
      <w:r w:rsidR="009F048E" w:rsidRPr="00C44A2B">
        <w:rPr>
          <w:rStyle w:val="a4"/>
          <w:rFonts w:ascii="Traditional Arabic" w:hAnsi="Traditional Arabic" w:cs="Traditional Arabic"/>
          <w:sz w:val="36"/>
          <w:szCs w:val="36"/>
          <w:rtl/>
          <w:lang w:bidi="ar-EG"/>
        </w:rPr>
        <w:footnoteReference w:id="53"/>
      </w:r>
      <w:r w:rsidR="009F048E" w:rsidRPr="00C44A2B">
        <w:rPr>
          <w:rFonts w:ascii="Traditional Arabic" w:hAnsi="Traditional Arabic" w:cs="Traditional Arabic" w:hint="cs"/>
          <w:sz w:val="36"/>
          <w:szCs w:val="36"/>
          <w:vertAlign w:val="superscript"/>
          <w:rtl/>
          <w:lang w:bidi="ar-EG"/>
        </w:rPr>
        <w:t>)</w:t>
      </w:r>
    </w:p>
    <w:p w14:paraId="05F84093" w14:textId="77777777" w:rsidR="00B8350C" w:rsidRPr="00C44A2B" w:rsidRDefault="00B8350C" w:rsidP="00B8350C">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1FD206F2" w14:textId="77777777" w:rsidR="007E53B7" w:rsidRPr="00C44A2B" w:rsidRDefault="007E53B7" w:rsidP="001073C5">
      <w:pPr>
        <w:autoSpaceDE w:val="0"/>
        <w:autoSpaceDN w:val="0"/>
        <w:bidi/>
        <w:adjustRightInd w:val="0"/>
        <w:spacing w:after="0" w:line="240" w:lineRule="auto"/>
        <w:jc w:val="both"/>
        <w:rPr>
          <w:rFonts w:ascii="Traditional Arabic" w:hAnsi="Traditional Arabic" w:cs="Traditional Arabic"/>
          <w:sz w:val="36"/>
          <w:szCs w:val="36"/>
          <w:lang w:bidi="ar-EG"/>
        </w:rPr>
      </w:pPr>
      <w:r w:rsidRPr="00C44A2B">
        <w:rPr>
          <w:rFonts w:ascii="Traditional Arabic" w:hAnsi="Traditional Arabic" w:cs="Traditional Arabic"/>
          <w:sz w:val="36"/>
          <w:szCs w:val="36"/>
          <w:rtl/>
          <w:lang w:bidi="ar-EG"/>
        </w:rPr>
        <w:t>وعلى ذلك فالراجح قول الجمهور</w:t>
      </w:r>
      <w:r w:rsidR="001073C5"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w:t>
      </w:r>
      <w:r w:rsidR="001073C5" w:rsidRPr="00C44A2B">
        <w:rPr>
          <w:rFonts w:ascii="Traditional Arabic" w:hAnsi="Traditional Arabic" w:cs="Traditional Arabic" w:hint="cs"/>
          <w:sz w:val="36"/>
          <w:szCs w:val="36"/>
          <w:rtl/>
          <w:lang w:bidi="ar-EG"/>
        </w:rPr>
        <w:t xml:space="preserve">أن </w:t>
      </w:r>
      <w:r w:rsidRPr="00C44A2B">
        <w:rPr>
          <w:rFonts w:ascii="Traditional Arabic" w:hAnsi="Traditional Arabic" w:cs="Traditional Arabic"/>
          <w:sz w:val="36"/>
          <w:szCs w:val="36"/>
          <w:rtl/>
          <w:lang w:bidi="ar-EG"/>
        </w:rPr>
        <w:t xml:space="preserve">الحجامة لا </w:t>
      </w:r>
      <w:r w:rsidR="00D775B3" w:rsidRPr="00C44A2B">
        <w:rPr>
          <w:rFonts w:ascii="Traditional Arabic" w:hAnsi="Traditional Arabic" w:cs="Traditional Arabic" w:hint="cs"/>
          <w:sz w:val="36"/>
          <w:szCs w:val="36"/>
          <w:rtl/>
          <w:lang w:bidi="ar-EG"/>
        </w:rPr>
        <w:t>تفطر الصائم وكذلك التبرع بالدم</w:t>
      </w:r>
      <w:r w:rsidRPr="00C44A2B">
        <w:rPr>
          <w:rFonts w:ascii="Traditional Arabic" w:hAnsi="Traditional Arabic" w:cs="Traditional Arabic" w:hint="cs"/>
          <w:sz w:val="36"/>
          <w:szCs w:val="36"/>
          <w:rtl/>
          <w:lang w:bidi="ar-EG"/>
        </w:rPr>
        <w:t>، والله أعلم.</w:t>
      </w:r>
    </w:p>
    <w:p w14:paraId="57612696" w14:textId="77777777" w:rsidR="007E53B7" w:rsidRPr="00C44A2B" w:rsidRDefault="007E53B7" w:rsidP="007E53B7">
      <w:pPr>
        <w:autoSpaceDE w:val="0"/>
        <w:autoSpaceDN w:val="0"/>
        <w:bidi/>
        <w:adjustRightInd w:val="0"/>
        <w:spacing w:after="0" w:line="240" w:lineRule="auto"/>
        <w:jc w:val="both"/>
        <w:rPr>
          <w:rFonts w:ascii="Traditional Arabic" w:hAnsi="Traditional Arabic" w:cs="Traditional Arabic"/>
          <w:sz w:val="36"/>
          <w:szCs w:val="36"/>
          <w:rtl/>
          <w:lang w:bidi="ar-EG"/>
        </w:rPr>
      </w:pPr>
    </w:p>
    <w:p w14:paraId="62AD87EF" w14:textId="77777777" w:rsidR="008C64F5" w:rsidRPr="00C44A2B" w:rsidRDefault="008C64F5">
      <w:pPr>
        <w:rPr>
          <w:rFonts w:cs="Traditional Arabic"/>
          <w:b/>
          <w:bCs/>
          <w:sz w:val="36"/>
          <w:szCs w:val="36"/>
          <w:rtl/>
          <w:lang w:bidi="ar-EG"/>
        </w:rPr>
      </w:pPr>
      <w:r w:rsidRPr="00C44A2B">
        <w:rPr>
          <w:rFonts w:cs="Traditional Arabic"/>
          <w:b/>
          <w:bCs/>
          <w:sz w:val="36"/>
          <w:szCs w:val="36"/>
          <w:rtl/>
          <w:lang w:bidi="ar-EG"/>
        </w:rPr>
        <w:br w:type="page"/>
      </w:r>
    </w:p>
    <w:p w14:paraId="6E1D3115" w14:textId="6A8A9CC8" w:rsidR="00C45F7C" w:rsidRPr="00C44A2B" w:rsidRDefault="007E53B7" w:rsidP="00C45F7C">
      <w:pPr>
        <w:bidi/>
        <w:jc w:val="center"/>
        <w:rPr>
          <w:rFonts w:cs="Traditional Arabic"/>
          <w:b/>
          <w:bCs/>
          <w:sz w:val="36"/>
          <w:szCs w:val="36"/>
          <w:rtl/>
          <w:lang w:bidi="ar-EG"/>
        </w:rPr>
      </w:pPr>
      <w:r w:rsidRPr="00C44A2B">
        <w:rPr>
          <w:rFonts w:cs="Traditional Arabic" w:hint="cs"/>
          <w:b/>
          <w:bCs/>
          <w:sz w:val="36"/>
          <w:szCs w:val="36"/>
          <w:rtl/>
          <w:lang w:bidi="ar-EG"/>
        </w:rPr>
        <w:lastRenderedPageBreak/>
        <w:t>المسألة الثانية</w:t>
      </w:r>
    </w:p>
    <w:p w14:paraId="70F0F17B" w14:textId="77777777" w:rsidR="007E53B7" w:rsidRPr="00C44A2B" w:rsidRDefault="00C45F7C" w:rsidP="00C45F7C">
      <w:pPr>
        <w:bidi/>
        <w:jc w:val="center"/>
        <w:rPr>
          <w:rFonts w:cs="Traditional Arabic"/>
          <w:b/>
          <w:bCs/>
          <w:sz w:val="36"/>
          <w:szCs w:val="36"/>
          <w:rtl/>
          <w:lang w:bidi="ar-EG"/>
        </w:rPr>
      </w:pPr>
      <w:r w:rsidRPr="00C44A2B">
        <w:rPr>
          <w:rFonts w:cs="Traditional Arabic" w:hint="cs"/>
          <w:b/>
          <w:bCs/>
          <w:sz w:val="36"/>
          <w:szCs w:val="36"/>
          <w:rtl/>
          <w:lang w:bidi="ar-EG"/>
        </w:rPr>
        <w:t>الحجامة للم</w:t>
      </w:r>
      <w:r w:rsidR="00524815" w:rsidRPr="00C44A2B">
        <w:rPr>
          <w:rFonts w:cs="Traditional Arabic" w:hint="cs"/>
          <w:b/>
          <w:bCs/>
          <w:sz w:val="36"/>
          <w:szCs w:val="36"/>
          <w:rtl/>
          <w:lang w:bidi="ar-EG"/>
        </w:rPr>
        <w:t>ُ</w:t>
      </w:r>
      <w:r w:rsidRPr="00C44A2B">
        <w:rPr>
          <w:rFonts w:cs="Traditional Arabic" w:hint="cs"/>
          <w:b/>
          <w:bCs/>
          <w:sz w:val="36"/>
          <w:szCs w:val="36"/>
          <w:rtl/>
          <w:lang w:bidi="ar-EG"/>
        </w:rPr>
        <w:t>ح</w:t>
      </w:r>
      <w:r w:rsidR="00524815" w:rsidRPr="00C44A2B">
        <w:rPr>
          <w:rFonts w:cs="Traditional Arabic" w:hint="cs"/>
          <w:b/>
          <w:bCs/>
          <w:sz w:val="36"/>
          <w:szCs w:val="36"/>
          <w:rtl/>
          <w:lang w:bidi="ar-EG"/>
        </w:rPr>
        <w:t>ْ</w:t>
      </w:r>
      <w:r w:rsidRPr="00C44A2B">
        <w:rPr>
          <w:rFonts w:cs="Traditional Arabic" w:hint="cs"/>
          <w:b/>
          <w:bCs/>
          <w:sz w:val="36"/>
          <w:szCs w:val="36"/>
          <w:rtl/>
          <w:lang w:bidi="ar-EG"/>
        </w:rPr>
        <w:t>رم</w:t>
      </w:r>
    </w:p>
    <w:p w14:paraId="666CE974" w14:textId="77777777" w:rsidR="00B8350C" w:rsidRPr="00C44A2B" w:rsidRDefault="00B8350C" w:rsidP="002B0591">
      <w:pPr>
        <w:autoSpaceDE w:val="0"/>
        <w:autoSpaceDN w:val="0"/>
        <w:bidi/>
        <w:adjustRightInd w:val="0"/>
        <w:spacing w:after="0" w:line="240" w:lineRule="auto"/>
        <w:rPr>
          <w:rFonts w:cs="Traditional Arabic"/>
          <w:sz w:val="36"/>
          <w:szCs w:val="36"/>
          <w:rtl/>
          <w:lang w:bidi="ar-EG"/>
        </w:rPr>
      </w:pPr>
    </w:p>
    <w:p w14:paraId="7B44E506" w14:textId="77777777" w:rsidR="00C45F7C" w:rsidRPr="00C44A2B" w:rsidRDefault="00581286" w:rsidP="00B8350C">
      <w:pPr>
        <w:autoSpaceDE w:val="0"/>
        <w:autoSpaceDN w:val="0"/>
        <w:bidi/>
        <w:adjustRightInd w:val="0"/>
        <w:spacing w:after="0" w:line="240" w:lineRule="auto"/>
        <w:rPr>
          <w:rFonts w:cs="Traditional Arabic"/>
          <w:sz w:val="36"/>
          <w:szCs w:val="36"/>
          <w:rtl/>
          <w:lang w:bidi="ar-EG"/>
        </w:rPr>
      </w:pPr>
      <w:r w:rsidRPr="00C44A2B">
        <w:rPr>
          <w:rFonts w:cs="Traditional Arabic"/>
          <w:sz w:val="36"/>
          <w:szCs w:val="36"/>
          <w:rtl/>
          <w:lang w:bidi="ar-EG"/>
        </w:rPr>
        <w:t>عَنِ ابْنِ عَبَّاسٍ رَضِيَ اللَّهُ عَنْهُمَا</w:t>
      </w:r>
      <w:r w:rsidRPr="00C44A2B">
        <w:rPr>
          <w:rFonts w:cs="Traditional Arabic" w:hint="cs"/>
          <w:sz w:val="36"/>
          <w:szCs w:val="36"/>
          <w:rtl/>
          <w:lang w:bidi="ar-EG"/>
        </w:rPr>
        <w:t xml:space="preserve"> "</w:t>
      </w:r>
      <w:r w:rsidRPr="00C44A2B">
        <w:rPr>
          <w:rFonts w:cs="Traditional Arabic"/>
          <w:sz w:val="36"/>
          <w:szCs w:val="36"/>
          <w:rtl/>
          <w:lang w:bidi="ar-EG"/>
        </w:rPr>
        <w:t>أَنَّ النَّبِيَّ صَلَّى اللهُ عَلَيْهِ وَسَلَّمَ احْتَجَمَ وَهُوَ مُحْرِمٌ</w:t>
      </w:r>
      <w:r w:rsidRPr="00C44A2B">
        <w:rPr>
          <w:rFonts w:cs="Traditional Arabic" w:hint="cs"/>
          <w:sz w:val="36"/>
          <w:szCs w:val="36"/>
          <w:rtl/>
          <w:lang w:bidi="ar-EG"/>
        </w:rPr>
        <w:t xml:space="preserve">" </w:t>
      </w:r>
      <w:r w:rsidRPr="00C44A2B">
        <w:rPr>
          <w:rFonts w:cs="Traditional Arabic" w:hint="cs"/>
          <w:sz w:val="36"/>
          <w:szCs w:val="36"/>
          <w:vertAlign w:val="superscript"/>
          <w:rtl/>
          <w:lang w:bidi="ar-EG"/>
        </w:rPr>
        <w:t>(</w:t>
      </w:r>
      <w:r w:rsidRPr="00C44A2B">
        <w:rPr>
          <w:sz w:val="36"/>
          <w:szCs w:val="36"/>
          <w:vertAlign w:val="superscript"/>
          <w:rtl/>
        </w:rPr>
        <w:footnoteReference w:id="54"/>
      </w:r>
      <w:r w:rsidRPr="00C44A2B">
        <w:rPr>
          <w:rFonts w:cs="Traditional Arabic" w:hint="cs"/>
          <w:sz w:val="36"/>
          <w:szCs w:val="36"/>
          <w:vertAlign w:val="superscript"/>
          <w:rtl/>
          <w:lang w:bidi="ar-EG"/>
        </w:rPr>
        <w:t>)</w:t>
      </w:r>
    </w:p>
    <w:p w14:paraId="1D1307E0" w14:textId="77777777" w:rsidR="002B0591" w:rsidRPr="00C44A2B" w:rsidRDefault="002B0591" w:rsidP="00E041A9">
      <w:pPr>
        <w:autoSpaceDE w:val="0"/>
        <w:autoSpaceDN w:val="0"/>
        <w:bidi/>
        <w:adjustRightInd w:val="0"/>
        <w:spacing w:after="0" w:line="240" w:lineRule="auto"/>
        <w:jc w:val="both"/>
        <w:rPr>
          <w:rFonts w:cs="Traditional Arabic"/>
          <w:sz w:val="36"/>
          <w:szCs w:val="36"/>
          <w:rtl/>
          <w:lang w:bidi="ar-EG"/>
        </w:rPr>
      </w:pPr>
      <w:r w:rsidRPr="00C44A2B">
        <w:rPr>
          <w:rFonts w:cs="Traditional Arabic" w:hint="cs"/>
          <w:sz w:val="36"/>
          <w:szCs w:val="36"/>
          <w:rtl/>
          <w:lang w:bidi="ar-EG"/>
        </w:rPr>
        <w:t>قال النووي في شرح مسلم [</w:t>
      </w:r>
      <w:r w:rsidRPr="00C44A2B">
        <w:rPr>
          <w:rFonts w:cs="Traditional Arabic"/>
          <w:sz w:val="36"/>
          <w:szCs w:val="36"/>
          <w:rtl/>
          <w:lang w:bidi="ar-EG"/>
        </w:rPr>
        <w:t>وَفِي هَذَا الْحَدِيثِ دَلِيلٌ لِجَوَازِ الْحِجَامَةِ لِلْمُحْرِمِ وَقَدْ أَجْمَعَ الْعُلَمَاءُ عَلَى جَوَازِهَا لَهُ فِي الرَّأْسِ وَغَيْرِهِ إِذَا كَانَ لَهُ عُذْرٌ فِي ذَلِكَ وَإِنْ قَطَعَ الشَّعْرَ حِينَئِذٍ لَكِنْ عَلَيْهِ الْفِدْيَةُ لِقَطْعِ الشَّعْرِ فَإِنْ لَمْ يَقْطَعْ فَلَا فِدْيَةَ عَلَيْهِ وَدَلِيلُ الْمَسْأَلَةِ قَوْلُهُ تَعَالَى فَمَنْ كَانَ مِنْكُمْ مَرِيضًا أو به أذى من رأسه ففدية الْآيَةَ وَهَذَا الْحَدِيثُ مَحْمُولٌ عَلَى أَنَّ النَّبِيَّ صَلَّى اللَّهُ عَلَيْهِ وَسَلَّمَ كَانَ لَهُ عُذْرٌ في الحجامة في وسط الرأس لأن لَا يَنْفَكُّ عَنْ قَطْعِ شَعْرٍ أَمَّا إِذَا أَرَادَ الْمُحْرِمُ الْحِجَامَةَ لِغَيْرِ حَاجَةٍ فَإِنْ تَضَمَّنَتْ قَلْعَ شَعْرٍ فَهِيَ حَرَامٌ لِتَحْرِيمِ قَطْعِ الشَّعْرِ وَإِنْ لَمْ تَتَضَمَّنْ ذَلِكَ بِأَنْ كَانَتْ فِي مَوْضِعٍ لَا شَعْرَ فِيهِ فَهِيَ جَائِزَةٌ عِنْدَنَا وعند الجمهور ولا فدية فيها وعن بن عُمَرَ وَمَالِكٍ كَرَاهَتُهَا وَعَنِ الْحَسَنِ الْبَصْرِيِّ فِيهَا الفدية دليلنا أن اخراج الدم لس حَرَامًا فِي الْإِحْرَامِ وَفِي هَذَا الْحَدِيثِ بَيَانُ قَاعِدَةٍ مِنْ مَسَائِلِ الْإِحْرَامِ وَهِيَ أَنَّ الْحَلْقَ وَاللِّبَاسَ وَقَتْلَ الصَّيْدِ وَنَحْوَ ذَلِكَ مِنَ الْمُحَرَّمَاتِ يُبَاحُ لِلْحَاجَةِ وَعَلَيْهِ الْفِدْيَةُ كَمَنِ احْتَاجَ إِلَى حَلْقٍ أَوْ لِبَاسٍ لِمَرَضٍ أَوْ حَرٍّ أَوْ بَرْدٍ أَوْ قَتْلِ صَيْدٍ لِلْحَاجَةِ وَغَيْرِ ذَلِكَ والله أعلم</w:t>
      </w:r>
      <w:r w:rsidRPr="00C44A2B">
        <w:rPr>
          <w:rFonts w:cs="Traditional Arabic" w:hint="cs"/>
          <w:sz w:val="36"/>
          <w:szCs w:val="36"/>
          <w:rtl/>
          <w:lang w:bidi="ar-EG"/>
        </w:rPr>
        <w:t>]</w:t>
      </w:r>
      <w:r w:rsidR="006E091D" w:rsidRPr="00C44A2B">
        <w:rPr>
          <w:rFonts w:cs="Traditional Arabic" w:hint="cs"/>
          <w:sz w:val="36"/>
          <w:szCs w:val="36"/>
          <w:vertAlign w:val="superscript"/>
          <w:rtl/>
          <w:lang w:bidi="ar-EG"/>
        </w:rPr>
        <w:t>(</w:t>
      </w:r>
      <w:r w:rsidR="006E091D" w:rsidRPr="00C44A2B">
        <w:rPr>
          <w:rStyle w:val="a4"/>
          <w:rFonts w:cs="Traditional Arabic"/>
          <w:sz w:val="36"/>
          <w:szCs w:val="36"/>
          <w:rtl/>
          <w:lang w:bidi="ar-EG"/>
        </w:rPr>
        <w:footnoteReference w:id="55"/>
      </w:r>
      <w:r w:rsidR="006E091D" w:rsidRPr="00C44A2B">
        <w:rPr>
          <w:rFonts w:cs="Traditional Arabic" w:hint="cs"/>
          <w:sz w:val="36"/>
          <w:szCs w:val="36"/>
          <w:vertAlign w:val="superscript"/>
          <w:rtl/>
          <w:lang w:bidi="ar-EG"/>
        </w:rPr>
        <w:t>)</w:t>
      </w:r>
    </w:p>
    <w:p w14:paraId="04E266B2" w14:textId="77777777" w:rsidR="00CC3D45" w:rsidRPr="00C44A2B" w:rsidRDefault="00CC3D45" w:rsidP="00CC3D45">
      <w:pPr>
        <w:bidi/>
        <w:jc w:val="center"/>
        <w:rPr>
          <w:rFonts w:cs="Traditional Arabic"/>
          <w:sz w:val="36"/>
          <w:szCs w:val="36"/>
          <w:rtl/>
          <w:lang w:bidi="ar-EG"/>
        </w:rPr>
      </w:pPr>
      <w:r w:rsidRPr="00C44A2B">
        <w:rPr>
          <w:rFonts w:cs="Traditional Arabic" w:hint="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C8A6E23" w14:textId="77777777" w:rsidR="00CC3D45" w:rsidRPr="00C44A2B" w:rsidRDefault="00CC3D45" w:rsidP="00CC3D45">
      <w:pPr>
        <w:bidi/>
        <w:rPr>
          <w:rFonts w:cs="Traditional Arabic"/>
          <w:sz w:val="36"/>
          <w:szCs w:val="36"/>
          <w:rtl/>
          <w:lang w:bidi="ar-EG"/>
        </w:rPr>
      </w:pPr>
    </w:p>
    <w:p w14:paraId="08D9BFD1" w14:textId="77777777" w:rsidR="008C64F5" w:rsidRPr="00C44A2B" w:rsidRDefault="008C64F5">
      <w:pPr>
        <w:rPr>
          <w:rFonts w:cs="Traditional Arabic"/>
          <w:b/>
          <w:bCs/>
          <w:sz w:val="36"/>
          <w:szCs w:val="36"/>
          <w:rtl/>
          <w:lang w:bidi="ar-EG"/>
        </w:rPr>
      </w:pPr>
      <w:r w:rsidRPr="00C44A2B">
        <w:rPr>
          <w:rFonts w:cs="Traditional Arabic"/>
          <w:b/>
          <w:bCs/>
          <w:sz w:val="36"/>
          <w:szCs w:val="36"/>
          <w:rtl/>
          <w:lang w:bidi="ar-EG"/>
        </w:rPr>
        <w:br w:type="page"/>
      </w:r>
    </w:p>
    <w:p w14:paraId="12B589DF" w14:textId="3644CF84" w:rsidR="005755D0" w:rsidRPr="00C44A2B" w:rsidRDefault="007E53B7" w:rsidP="005755D0">
      <w:pPr>
        <w:bidi/>
        <w:jc w:val="center"/>
        <w:rPr>
          <w:rFonts w:cs="Traditional Arabic"/>
          <w:b/>
          <w:bCs/>
          <w:sz w:val="36"/>
          <w:szCs w:val="36"/>
          <w:rtl/>
          <w:lang w:bidi="ar-EG"/>
        </w:rPr>
      </w:pPr>
      <w:r w:rsidRPr="00C44A2B">
        <w:rPr>
          <w:rFonts w:cs="Traditional Arabic" w:hint="cs"/>
          <w:b/>
          <w:bCs/>
          <w:sz w:val="36"/>
          <w:szCs w:val="36"/>
          <w:rtl/>
          <w:lang w:bidi="ar-EG"/>
        </w:rPr>
        <w:lastRenderedPageBreak/>
        <w:t>المسألة الثالثة</w:t>
      </w:r>
    </w:p>
    <w:p w14:paraId="5976FCBD" w14:textId="77777777" w:rsidR="007E53B7" w:rsidRPr="00C44A2B" w:rsidRDefault="005755D0" w:rsidP="00885A09">
      <w:pPr>
        <w:bidi/>
        <w:jc w:val="center"/>
        <w:rPr>
          <w:rFonts w:cs="Traditional Arabic"/>
          <w:b/>
          <w:bCs/>
          <w:sz w:val="36"/>
          <w:szCs w:val="36"/>
          <w:rtl/>
          <w:lang w:bidi="ar-EG"/>
        </w:rPr>
      </w:pPr>
      <w:r w:rsidRPr="00C44A2B">
        <w:rPr>
          <w:rFonts w:cs="Traditional Arabic" w:hint="cs"/>
          <w:b/>
          <w:bCs/>
          <w:sz w:val="36"/>
          <w:szCs w:val="36"/>
          <w:rtl/>
          <w:lang w:bidi="ar-EG"/>
        </w:rPr>
        <w:t>أخذ أج</w:t>
      </w:r>
      <w:r w:rsidR="001073C5" w:rsidRPr="00C44A2B">
        <w:rPr>
          <w:rFonts w:cs="Traditional Arabic" w:hint="cs"/>
          <w:b/>
          <w:bCs/>
          <w:sz w:val="36"/>
          <w:szCs w:val="36"/>
          <w:rtl/>
          <w:lang w:bidi="ar-EG"/>
        </w:rPr>
        <w:t>ْ</w:t>
      </w:r>
      <w:r w:rsidRPr="00C44A2B">
        <w:rPr>
          <w:rFonts w:cs="Traditional Arabic" w:hint="cs"/>
          <w:b/>
          <w:bCs/>
          <w:sz w:val="36"/>
          <w:szCs w:val="36"/>
          <w:rtl/>
          <w:lang w:bidi="ar-EG"/>
        </w:rPr>
        <w:t>ر على الحجامة</w:t>
      </w:r>
    </w:p>
    <w:p w14:paraId="44CAB880" w14:textId="77777777" w:rsidR="005755D0" w:rsidRPr="00C44A2B" w:rsidRDefault="005755D0" w:rsidP="002C68F1">
      <w:pPr>
        <w:autoSpaceDE w:val="0"/>
        <w:autoSpaceDN w:val="0"/>
        <w:bidi/>
        <w:adjustRightInd w:val="0"/>
        <w:spacing w:after="0" w:line="240" w:lineRule="auto"/>
        <w:rPr>
          <w:rFonts w:cs="Traditional Arabic"/>
          <w:sz w:val="36"/>
          <w:szCs w:val="36"/>
          <w:lang w:bidi="ar-EG"/>
        </w:rPr>
      </w:pPr>
      <w:r w:rsidRPr="00C44A2B">
        <w:rPr>
          <w:rFonts w:cs="Traditional Arabic" w:hint="cs"/>
          <w:sz w:val="36"/>
          <w:szCs w:val="36"/>
          <w:rtl/>
          <w:lang w:bidi="ar-EG"/>
        </w:rPr>
        <w:t>أخ</w:t>
      </w:r>
      <w:r w:rsidR="00885A09" w:rsidRPr="00C44A2B">
        <w:rPr>
          <w:rFonts w:cs="Traditional Arabic" w:hint="cs"/>
          <w:sz w:val="36"/>
          <w:szCs w:val="36"/>
          <w:rtl/>
          <w:lang w:bidi="ar-EG"/>
        </w:rPr>
        <w:t>ْ</w:t>
      </w:r>
      <w:r w:rsidRPr="00C44A2B">
        <w:rPr>
          <w:rFonts w:cs="Traditional Arabic" w:hint="cs"/>
          <w:sz w:val="36"/>
          <w:szCs w:val="36"/>
          <w:rtl/>
          <w:lang w:bidi="ar-EG"/>
        </w:rPr>
        <w:t xml:space="preserve">ذ أجر على الحجامة مكروه لقوله صلى الله عليه وسلم </w:t>
      </w:r>
      <w:r w:rsidRPr="00C44A2B">
        <w:rPr>
          <w:rFonts w:cs="Traditional Arabic"/>
          <w:sz w:val="36"/>
          <w:szCs w:val="36"/>
          <w:rtl/>
          <w:lang w:bidi="ar-EG"/>
        </w:rPr>
        <w:t xml:space="preserve">" كَسْب الْحَجَّامِ خَبِيثٌ " </w:t>
      </w:r>
      <w:r w:rsidRPr="00C44A2B">
        <w:rPr>
          <w:rFonts w:cs="Traditional Arabic"/>
          <w:sz w:val="36"/>
          <w:szCs w:val="36"/>
          <w:vertAlign w:val="superscript"/>
          <w:rtl/>
          <w:lang w:bidi="ar-EG"/>
        </w:rPr>
        <w:t>(</w:t>
      </w:r>
      <w:r w:rsidR="00885A09" w:rsidRPr="00C44A2B">
        <w:rPr>
          <w:rFonts w:cs="Traditional Arabic"/>
          <w:sz w:val="36"/>
          <w:szCs w:val="36"/>
          <w:vertAlign w:val="superscript"/>
          <w:rtl/>
          <w:lang w:bidi="ar-EG"/>
        </w:rPr>
        <w:footnoteReference w:id="56"/>
      </w:r>
      <w:r w:rsidRPr="00C44A2B">
        <w:rPr>
          <w:rFonts w:cs="Traditional Arabic"/>
          <w:sz w:val="36"/>
          <w:szCs w:val="36"/>
          <w:vertAlign w:val="superscript"/>
          <w:rtl/>
          <w:lang w:bidi="ar-EG"/>
        </w:rPr>
        <w:t>)</w:t>
      </w:r>
      <w:r w:rsidRPr="00C44A2B">
        <w:rPr>
          <w:rFonts w:cs="Traditional Arabic"/>
          <w:sz w:val="36"/>
          <w:szCs w:val="36"/>
          <w:rtl/>
          <w:lang w:bidi="ar-EG"/>
        </w:rPr>
        <w:t xml:space="preserve"> </w:t>
      </w:r>
    </w:p>
    <w:p w14:paraId="3014D82C" w14:textId="544D2C48" w:rsidR="005755D0" w:rsidRPr="00C44A2B" w:rsidRDefault="005755D0" w:rsidP="00E041A9">
      <w:pPr>
        <w:autoSpaceDE w:val="0"/>
        <w:autoSpaceDN w:val="0"/>
        <w:bidi/>
        <w:adjustRightInd w:val="0"/>
        <w:spacing w:after="0" w:line="240" w:lineRule="auto"/>
        <w:jc w:val="both"/>
        <w:rPr>
          <w:rFonts w:cs="Traditional Arabic"/>
          <w:sz w:val="36"/>
          <w:szCs w:val="36"/>
          <w:rtl/>
          <w:lang w:bidi="ar-EG"/>
        </w:rPr>
      </w:pPr>
      <w:r w:rsidRPr="00C44A2B">
        <w:rPr>
          <w:rFonts w:cs="Traditional Arabic"/>
          <w:sz w:val="36"/>
          <w:szCs w:val="36"/>
          <w:rtl/>
          <w:lang w:bidi="ar-EG"/>
        </w:rPr>
        <w:t>و</w:t>
      </w:r>
      <w:r w:rsidRPr="00C44A2B">
        <w:rPr>
          <w:rFonts w:cs="Traditional Arabic" w:hint="cs"/>
          <w:sz w:val="36"/>
          <w:szCs w:val="36"/>
          <w:rtl/>
          <w:lang w:bidi="ar-EG"/>
        </w:rPr>
        <w:t xml:space="preserve">لما ورد عن </w:t>
      </w:r>
      <w:r w:rsidRPr="00C44A2B">
        <w:rPr>
          <w:rFonts w:cs="Traditional Arabic"/>
          <w:sz w:val="36"/>
          <w:szCs w:val="36"/>
          <w:rtl/>
          <w:lang w:bidi="ar-EG"/>
        </w:rPr>
        <w:t>مُحَيِّصَةَ بْنِ مَسْعُودٍ الْأَنْصَارِيِّ رضي الله عنه قَالَ " كَانَ لِي غُلَامٌ حَجَّامٌ يُقَالُ لَهُ</w:t>
      </w:r>
      <w:r w:rsidR="00BC15E0">
        <w:rPr>
          <w:rFonts w:cs="Traditional Arabic"/>
          <w:sz w:val="36"/>
          <w:szCs w:val="36"/>
          <w:rtl/>
          <w:lang w:bidi="ar-EG"/>
        </w:rPr>
        <w:t xml:space="preserve">: </w:t>
      </w:r>
      <w:proofErr w:type="gramStart"/>
      <w:r w:rsidRPr="00C44A2B">
        <w:rPr>
          <w:rFonts w:cs="Traditional Arabic"/>
          <w:sz w:val="36"/>
          <w:szCs w:val="36"/>
          <w:rtl/>
          <w:lang w:bidi="ar-EG"/>
        </w:rPr>
        <w:t>نَافِعٌ ,</w:t>
      </w:r>
      <w:proofErr w:type="gramEnd"/>
      <w:r w:rsidRPr="00C44A2B">
        <w:rPr>
          <w:rFonts w:cs="Traditional Arabic"/>
          <w:sz w:val="36"/>
          <w:szCs w:val="36"/>
          <w:rtl/>
          <w:lang w:bidi="ar-EG"/>
        </w:rPr>
        <w:t xml:space="preserve"> أَبُو طَيبَةَ فَسَأَلْتُ النَّبِيَّ صلى الله عليه وسلم عَنْ كَسْبِ الْحَجَّامِ , فَنَهَانِي عَنْهُ فَلَمْ أَزَلْ أَسْأَلُهُ وَأَسْتَأذِنُهُ وَأَذْكُرُ لَهُ الْحَاجَةَ حَتَّى قَالَ رَسُولُ اللهِ صلى الله عليه وسلم</w:t>
      </w:r>
      <w:r w:rsidR="00BC15E0">
        <w:rPr>
          <w:rFonts w:cs="Traditional Arabic"/>
          <w:sz w:val="36"/>
          <w:szCs w:val="36"/>
          <w:rtl/>
          <w:lang w:bidi="ar-EG"/>
        </w:rPr>
        <w:t xml:space="preserve">: </w:t>
      </w:r>
      <w:r w:rsidRPr="00C44A2B">
        <w:rPr>
          <w:rFonts w:cs="Traditional Arabic"/>
          <w:sz w:val="36"/>
          <w:szCs w:val="36"/>
          <w:rtl/>
          <w:lang w:bidi="ar-EG"/>
        </w:rPr>
        <w:t xml:space="preserve">اعْلِفْهُ نَاضِحَكَ (أي اشتر به علفا لجَمَلِك) وَأَطْعِمْهُ رَقِيقَكَ (أي وأنفق منه على عبيدك) " </w:t>
      </w:r>
      <w:r w:rsidRPr="00C44A2B">
        <w:rPr>
          <w:rFonts w:cs="Traditional Arabic"/>
          <w:sz w:val="36"/>
          <w:szCs w:val="36"/>
          <w:vertAlign w:val="superscript"/>
          <w:rtl/>
          <w:lang w:bidi="ar-EG"/>
        </w:rPr>
        <w:t>(</w:t>
      </w:r>
      <w:r w:rsidR="00885A09" w:rsidRPr="00C44A2B">
        <w:rPr>
          <w:rFonts w:cs="Traditional Arabic"/>
          <w:sz w:val="36"/>
          <w:szCs w:val="36"/>
          <w:vertAlign w:val="superscript"/>
          <w:rtl/>
          <w:lang w:bidi="ar-EG"/>
        </w:rPr>
        <w:footnoteReference w:id="57"/>
      </w:r>
      <w:r w:rsidRPr="00C44A2B">
        <w:rPr>
          <w:rFonts w:cs="Traditional Arabic"/>
          <w:sz w:val="36"/>
          <w:szCs w:val="36"/>
          <w:vertAlign w:val="superscript"/>
          <w:rtl/>
          <w:lang w:bidi="ar-EG"/>
        </w:rPr>
        <w:t>)</w:t>
      </w:r>
    </w:p>
    <w:p w14:paraId="2AB5E960" w14:textId="77777777" w:rsidR="005755D0" w:rsidRPr="00C44A2B" w:rsidRDefault="005609D4"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hint="cs"/>
          <w:sz w:val="36"/>
          <w:szCs w:val="36"/>
          <w:rtl/>
          <w:lang w:bidi="ar-EG"/>
        </w:rPr>
        <w:t>و</w:t>
      </w:r>
      <w:r w:rsidR="005755D0" w:rsidRPr="00C44A2B">
        <w:rPr>
          <w:rFonts w:cs="Traditional Arabic"/>
          <w:sz w:val="36"/>
          <w:szCs w:val="36"/>
          <w:rtl/>
          <w:lang w:bidi="ar-EG"/>
        </w:rPr>
        <w:t xml:space="preserve">النهي الوارد في الأحاديث للكراهة وليس للتحريم لما ورد عَنْ ابْنِ عَبَّاسٍ رضي الله عنهما قَالَ" </w:t>
      </w:r>
      <w:r w:rsidR="00F73244" w:rsidRPr="00C44A2B">
        <w:rPr>
          <w:rFonts w:cs="Traditional Arabic"/>
          <w:sz w:val="36"/>
          <w:szCs w:val="36"/>
          <w:rtl/>
          <w:lang w:bidi="ar-EG"/>
        </w:rPr>
        <w:t>احْتَجَمَ النَّبِيُّ صَلَّى اللهُ عَلَيْهِ وَسَلَّمَ، وَأَعْطَى الحَجَّامَ أَجْرَهُ</w:t>
      </w:r>
      <w:r w:rsidR="00F73244" w:rsidRPr="00C44A2B">
        <w:rPr>
          <w:rFonts w:cs="Traditional Arabic" w:hint="cs"/>
          <w:sz w:val="36"/>
          <w:szCs w:val="36"/>
          <w:rtl/>
          <w:lang w:bidi="ar-EG"/>
        </w:rPr>
        <w:t>،</w:t>
      </w:r>
      <w:r w:rsidR="00F73244" w:rsidRPr="00C44A2B">
        <w:rPr>
          <w:rFonts w:cs="Traditional Arabic"/>
          <w:sz w:val="36"/>
          <w:szCs w:val="36"/>
          <w:rtl/>
          <w:lang w:bidi="ar-EG"/>
        </w:rPr>
        <w:t xml:space="preserve"> وَلَوْ عَلِمَ كَرَاهِيَةً لَمْ يُعْطِهِ</w:t>
      </w:r>
      <w:r w:rsidR="00F73244" w:rsidRPr="00C44A2B">
        <w:rPr>
          <w:rFonts w:cs="Traditional Arabic" w:hint="cs"/>
          <w:sz w:val="36"/>
          <w:szCs w:val="36"/>
          <w:rtl/>
          <w:lang w:bidi="ar-EG"/>
        </w:rPr>
        <w:t>"</w:t>
      </w:r>
      <w:r w:rsidR="00F73244" w:rsidRPr="00C44A2B">
        <w:rPr>
          <w:rFonts w:cs="Traditional Arabic"/>
          <w:sz w:val="36"/>
          <w:szCs w:val="36"/>
          <w:rtl/>
          <w:lang w:bidi="ar-EG"/>
        </w:rPr>
        <w:t xml:space="preserve"> </w:t>
      </w:r>
      <w:r w:rsidR="00F73244" w:rsidRPr="00C44A2B">
        <w:rPr>
          <w:rFonts w:cs="Traditional Arabic"/>
          <w:sz w:val="36"/>
          <w:szCs w:val="36"/>
          <w:vertAlign w:val="superscript"/>
          <w:rtl/>
          <w:lang w:bidi="ar-EG"/>
        </w:rPr>
        <w:t>(</w:t>
      </w:r>
      <w:r w:rsidR="00F73244" w:rsidRPr="00C44A2B">
        <w:rPr>
          <w:rFonts w:cs="Traditional Arabic"/>
          <w:sz w:val="36"/>
          <w:szCs w:val="36"/>
          <w:vertAlign w:val="superscript"/>
          <w:rtl/>
          <w:lang w:bidi="ar-EG"/>
        </w:rPr>
        <w:footnoteReference w:id="58"/>
      </w:r>
      <w:r w:rsidR="005755D0" w:rsidRPr="00C44A2B">
        <w:rPr>
          <w:rFonts w:cs="Traditional Arabic"/>
          <w:sz w:val="36"/>
          <w:szCs w:val="36"/>
          <w:vertAlign w:val="superscript"/>
          <w:rtl/>
          <w:lang w:bidi="ar-EG"/>
        </w:rPr>
        <w:t>)</w:t>
      </w:r>
    </w:p>
    <w:p w14:paraId="1FC6D61A" w14:textId="7328AA24" w:rsidR="005755D0" w:rsidRPr="00C44A2B" w:rsidRDefault="00BC646A"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hint="cs"/>
          <w:sz w:val="36"/>
          <w:szCs w:val="36"/>
          <w:rtl/>
          <w:lang w:bidi="ar-EG"/>
        </w:rPr>
        <w:t>و</w:t>
      </w:r>
      <w:r w:rsidRPr="00C44A2B">
        <w:rPr>
          <w:rFonts w:cs="Traditional Arabic"/>
          <w:sz w:val="36"/>
          <w:szCs w:val="36"/>
          <w:rtl/>
          <w:lang w:bidi="ar-EG"/>
        </w:rPr>
        <w:t xml:space="preserve">عَنْ أَنَسٍ رَضِيَ اللَّهُ عَنْهُ </w:t>
      </w:r>
      <w:r w:rsidRPr="00C44A2B">
        <w:rPr>
          <w:rFonts w:cs="Traditional Arabic" w:hint="cs"/>
          <w:sz w:val="36"/>
          <w:szCs w:val="36"/>
          <w:rtl/>
          <w:lang w:bidi="ar-EG"/>
        </w:rPr>
        <w:t>"</w:t>
      </w:r>
      <w:r w:rsidRPr="00C44A2B">
        <w:rPr>
          <w:rFonts w:cs="Traditional Arabic"/>
          <w:sz w:val="36"/>
          <w:szCs w:val="36"/>
          <w:rtl/>
          <w:lang w:bidi="ar-EG"/>
        </w:rPr>
        <w:t>أَنَّهُ سُئِلَ عَنْ أَجْرِ الحَجَّامِ، فَقَالَ</w:t>
      </w:r>
      <w:r w:rsidR="00BC15E0">
        <w:rPr>
          <w:rFonts w:cs="Traditional Arabic"/>
          <w:sz w:val="36"/>
          <w:szCs w:val="36"/>
          <w:rtl/>
          <w:lang w:bidi="ar-EG"/>
        </w:rPr>
        <w:t xml:space="preserve">: </w:t>
      </w:r>
      <w:r w:rsidRPr="00C44A2B">
        <w:rPr>
          <w:rFonts w:cs="Traditional Arabic"/>
          <w:sz w:val="36"/>
          <w:szCs w:val="36"/>
          <w:rtl/>
          <w:lang w:bidi="ar-EG"/>
        </w:rPr>
        <w:t>احْتَجَمَ رَسُولُ اللَّهِ صَلَّى اللهُ عَلَيْهِ وَسَلَّمَ، حَجَمَهُ أَبُو طَيْبَةَ، وَأَعْطَاهُ صَاعَيْنِ مِنْ طَعَامٍ</w:t>
      </w:r>
      <w:r w:rsidR="005755D0" w:rsidRPr="00C44A2B">
        <w:rPr>
          <w:rFonts w:cs="Traditional Arabic"/>
          <w:sz w:val="36"/>
          <w:szCs w:val="36"/>
          <w:rtl/>
          <w:lang w:bidi="ar-EG"/>
        </w:rPr>
        <w:t xml:space="preserve">" </w:t>
      </w:r>
      <w:r w:rsidR="005755D0" w:rsidRPr="00C44A2B">
        <w:rPr>
          <w:rFonts w:cs="Traditional Arabic"/>
          <w:sz w:val="36"/>
          <w:szCs w:val="36"/>
          <w:vertAlign w:val="superscript"/>
          <w:rtl/>
          <w:lang w:bidi="ar-EG"/>
        </w:rPr>
        <w:t>(</w:t>
      </w:r>
      <w:r w:rsidRPr="00C44A2B">
        <w:rPr>
          <w:rFonts w:cs="Traditional Arabic"/>
          <w:sz w:val="36"/>
          <w:szCs w:val="36"/>
          <w:vertAlign w:val="superscript"/>
          <w:rtl/>
          <w:lang w:bidi="ar-EG"/>
        </w:rPr>
        <w:footnoteReference w:id="59"/>
      </w:r>
      <w:r w:rsidR="005755D0" w:rsidRPr="00C44A2B">
        <w:rPr>
          <w:rFonts w:cs="Traditional Arabic"/>
          <w:sz w:val="36"/>
          <w:szCs w:val="36"/>
          <w:vertAlign w:val="superscript"/>
          <w:rtl/>
          <w:lang w:bidi="ar-EG"/>
        </w:rPr>
        <w:t>)</w:t>
      </w:r>
    </w:p>
    <w:p w14:paraId="2A106F33"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 xml:space="preserve">وقال ابن قدامة في المغني [وَأَمْرُهُ بِإِطْعَامِ الرَّقِيقِ مِنْهَا دَلِيلٌ عَلَى الْإِبَاحَةِ، فَيَتَعَيَّنُ حَمْلُ نَهْيِهِ عَنْ أَكْلِهَا عَلَى الْكَرَاهَةِ دُونَ التَّحْرِيمِ. وَكَذَلِكَ قَوْلُ الْإِمَامِ أَحْمَدَ، وَكَذَلِكَ سَائِرُ مِنْ كَرِهَهُ مِنْ الْأَئِمَّةِ، يَتَعَيَّنُ حَمْلُ كَلَامِهِمْ عَلَى هَذَا، وَلَا يَكُونُ فِي الْمَسْأَلَةِ قَائِلٌ بِالتَّحْرِيمِ. وَإِذَا ثَبَتَ هَذَا، فَإِنَّهُ يُكْرَهُ لِلْحُرِّ أَكْلُ كَسْبِ الْحَجَّامِ، وَيُكْرَهُ تَعَلُّمُ صِنَاعَةِ الْحِجَامَةِ، وَإِجَارَةُ نَفْسِهِ لَهَا؛ لِمَا فِيهَا مِنْ الْأَخْبَارِ، وَلِأَنَّ فِيهَا دَنَاءَةً، فَكُرِهَ الدُّخُولُ فِيهَا، كَالْكَسْحِ </w:t>
      </w:r>
      <w:proofErr w:type="gramStart"/>
      <w:r w:rsidRPr="00C44A2B">
        <w:rPr>
          <w:rFonts w:cs="Traditional Arabic"/>
          <w:sz w:val="36"/>
          <w:szCs w:val="36"/>
          <w:rtl/>
          <w:lang w:bidi="ar-EG"/>
        </w:rPr>
        <w:t>( أي</w:t>
      </w:r>
      <w:proofErr w:type="gramEnd"/>
      <w:r w:rsidRPr="00C44A2B">
        <w:rPr>
          <w:rFonts w:cs="Traditional Arabic"/>
          <w:sz w:val="36"/>
          <w:szCs w:val="36"/>
          <w:rtl/>
          <w:lang w:bidi="ar-EG"/>
        </w:rPr>
        <w:t xml:space="preserve"> كالذي يعمل في كَنس العَذرة)]</w:t>
      </w:r>
      <w:r w:rsidR="00AB71A0" w:rsidRPr="00C44A2B">
        <w:rPr>
          <w:rFonts w:cs="Traditional Arabic" w:hint="cs"/>
          <w:sz w:val="36"/>
          <w:szCs w:val="36"/>
          <w:vertAlign w:val="superscript"/>
          <w:rtl/>
          <w:lang w:bidi="ar-EG"/>
        </w:rPr>
        <w:t>(</w:t>
      </w:r>
      <w:r w:rsidR="00AB71A0" w:rsidRPr="00C44A2B">
        <w:rPr>
          <w:rFonts w:cs="Traditional Arabic"/>
          <w:sz w:val="36"/>
          <w:szCs w:val="36"/>
          <w:vertAlign w:val="superscript"/>
          <w:rtl/>
          <w:lang w:bidi="ar-EG"/>
        </w:rPr>
        <w:footnoteReference w:id="60"/>
      </w:r>
      <w:r w:rsidR="00AB71A0" w:rsidRPr="00C44A2B">
        <w:rPr>
          <w:rFonts w:cs="Traditional Arabic" w:hint="cs"/>
          <w:sz w:val="36"/>
          <w:szCs w:val="36"/>
          <w:vertAlign w:val="superscript"/>
          <w:rtl/>
          <w:lang w:bidi="ar-EG"/>
        </w:rPr>
        <w:t>)</w:t>
      </w:r>
    </w:p>
    <w:p w14:paraId="5386C381" w14:textId="77777777" w:rsidR="008C0AD2" w:rsidRPr="00C44A2B" w:rsidRDefault="005609D4" w:rsidP="00E041A9">
      <w:pPr>
        <w:autoSpaceDE w:val="0"/>
        <w:autoSpaceDN w:val="0"/>
        <w:bidi/>
        <w:adjustRightInd w:val="0"/>
        <w:spacing w:after="0" w:line="240" w:lineRule="auto"/>
        <w:jc w:val="both"/>
        <w:rPr>
          <w:rFonts w:cs="Traditional Arabic"/>
          <w:sz w:val="36"/>
          <w:szCs w:val="36"/>
          <w:rtl/>
          <w:lang w:bidi="ar-EG"/>
        </w:rPr>
      </w:pPr>
      <w:r w:rsidRPr="00C44A2B">
        <w:rPr>
          <w:rFonts w:cs="Traditional Arabic" w:hint="cs"/>
          <w:sz w:val="36"/>
          <w:szCs w:val="36"/>
          <w:rtl/>
          <w:lang w:bidi="ar-EG"/>
        </w:rPr>
        <w:t>و</w:t>
      </w:r>
      <w:r w:rsidR="005755D0" w:rsidRPr="00C44A2B">
        <w:rPr>
          <w:rFonts w:cs="Traditional Arabic"/>
          <w:sz w:val="36"/>
          <w:szCs w:val="36"/>
          <w:rtl/>
          <w:lang w:bidi="ar-EG"/>
        </w:rPr>
        <w:t>سبب الكراهة أنّ الحجَّام المعروف أيام رسول الله صلى الله عليه وسلم كان يعمل الحِجامة بطرق بدائية ويمص الدم بفمه لذلك قال رسول الله صلى الله عليه وسلم</w:t>
      </w:r>
      <w:r w:rsidR="005755D0" w:rsidRPr="00C44A2B">
        <w:rPr>
          <w:rFonts w:cs="Traditional Arabic"/>
          <w:sz w:val="36"/>
          <w:szCs w:val="36"/>
          <w:lang w:bidi="ar-EG"/>
        </w:rPr>
        <w:t xml:space="preserve"> " </w:t>
      </w:r>
      <w:r w:rsidR="005755D0" w:rsidRPr="00C44A2B">
        <w:rPr>
          <w:rFonts w:cs="Traditional Arabic"/>
          <w:sz w:val="36"/>
          <w:szCs w:val="36"/>
          <w:rtl/>
          <w:lang w:bidi="ar-EG"/>
        </w:rPr>
        <w:t>أَفْطَرَ الْحَاجِمُ وَالْمَحْجُومُ "</w:t>
      </w:r>
      <w:r w:rsidR="005755D0" w:rsidRPr="00C44A2B">
        <w:rPr>
          <w:rFonts w:cs="Traditional Arabic"/>
          <w:sz w:val="36"/>
          <w:szCs w:val="36"/>
          <w:vertAlign w:val="superscript"/>
          <w:rtl/>
          <w:lang w:bidi="ar-EG"/>
        </w:rPr>
        <w:t>(</w:t>
      </w:r>
      <w:r w:rsidR="008F6473" w:rsidRPr="00C44A2B">
        <w:rPr>
          <w:rFonts w:cs="Traditional Arabic"/>
          <w:sz w:val="36"/>
          <w:szCs w:val="36"/>
          <w:vertAlign w:val="superscript"/>
          <w:rtl/>
          <w:lang w:bidi="ar-EG"/>
        </w:rPr>
        <w:footnoteReference w:id="61"/>
      </w:r>
      <w:r w:rsidR="005755D0" w:rsidRPr="00C44A2B">
        <w:rPr>
          <w:rFonts w:cs="Traditional Arabic"/>
          <w:sz w:val="36"/>
          <w:szCs w:val="36"/>
          <w:vertAlign w:val="superscript"/>
          <w:rtl/>
          <w:lang w:bidi="ar-EG"/>
        </w:rPr>
        <w:t>)</w:t>
      </w:r>
      <w:r w:rsidR="005755D0" w:rsidRPr="00C44A2B">
        <w:rPr>
          <w:rFonts w:cs="Traditional Arabic"/>
          <w:sz w:val="36"/>
          <w:szCs w:val="36"/>
          <w:rtl/>
          <w:lang w:bidi="ar-EG"/>
        </w:rPr>
        <w:t xml:space="preserve"> </w:t>
      </w:r>
      <w:r w:rsidR="005755D0" w:rsidRPr="00C44A2B">
        <w:rPr>
          <w:rFonts w:cs="Traditional Arabic"/>
          <w:sz w:val="36"/>
          <w:szCs w:val="36"/>
          <w:rtl/>
          <w:lang w:bidi="ar-EG"/>
        </w:rPr>
        <w:lastRenderedPageBreak/>
        <w:t xml:space="preserve">لأن الحاجم يمص الدم بفمه وفي الغالب سيدخل </w:t>
      </w:r>
      <w:r w:rsidR="00524815" w:rsidRPr="00C44A2B">
        <w:rPr>
          <w:rFonts w:cs="Traditional Arabic"/>
          <w:sz w:val="36"/>
          <w:szCs w:val="36"/>
          <w:rtl/>
          <w:lang w:bidi="ar-EG"/>
        </w:rPr>
        <w:t>شيء إلى جوفه فيفطر إن كان صائما</w:t>
      </w:r>
      <w:r w:rsidR="005755D0" w:rsidRPr="00C44A2B">
        <w:rPr>
          <w:rFonts w:cs="Traditional Arabic"/>
          <w:sz w:val="36"/>
          <w:szCs w:val="36"/>
          <w:rtl/>
          <w:lang w:bidi="ar-EG"/>
        </w:rPr>
        <w:t xml:space="preserve">، وأما المحجوم فلأنه سيضعف بالحجامة فعليه بالفطر لئلا يصاب بضرر، ثم نُسخ هذا الحكم وأباح رسول الله صلى الله عليه وسلم الصوم لهما بشرط اجتناب المفطرات كما </w:t>
      </w:r>
      <w:r w:rsidR="008C0AD2" w:rsidRPr="00C44A2B">
        <w:rPr>
          <w:rFonts w:cs="Traditional Arabic" w:hint="cs"/>
          <w:sz w:val="36"/>
          <w:szCs w:val="36"/>
          <w:rtl/>
          <w:lang w:bidi="ar-EG"/>
        </w:rPr>
        <w:t>بيَّنَّا في المسألة الأولى.</w:t>
      </w:r>
    </w:p>
    <w:p w14:paraId="74070CBE"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 xml:space="preserve">قال ابن تيمية في المجموع [وَأَمَّا الْحَاجِمُ فَإِنَّهُ يَجْتَذِبُ الْهَوَاءَ الَّذِي فِي الْقَارُورَةِ بِامْتِصَاصِهِ وَالْهَوَاءُ يَجْتَذِبُ مَا فِيهَا مِنْ الدَّمِ فَرُبَّمَا صَعِدَ مَعَ الْهَوَاءِ شَيْءٌ مِنْ الدَّمِ وَدَخَلَ فِي حَلْقِهِ وَهُوَ لَا يَشْعُرُ وَالْحِكْمَةُ إذَا كَانَتْ خَفِيَّةً أَوْ مُنْتَشِرَةً عُلِّقَ الْحُكْمُ بِالْمَظِنَّةِ كَمَا أَنَّ النَّائِمَ الَّذِي تَخْرُجُ مِنْهُ الرِّيحُ وَلَا يَدْرِي يُؤْمَرُ بِالْوُضُوءِ فَكَذَلِكَ الْحَاجِمُ يَدْخُلُ شَيْءٌ مِنْ الدَّمِ مَعَ رِيقِهِ إلَى بَطْنِهِ وَهُوَ لَا يَدْرِي. وَالدَّمُ مِنْ أَعْظَمِ الْمُفْطِرَاتِ فَيُفْطِرُ الْحَاجِمُ لِهَذَا كَمَا يَنْتَقِضُ وُضُوءُ النَّائِمِ وَإِنْ لَمْ يَسْتَيْقِنْ خُرُوجَ الرِّيحِ مِنْهُ لِأَنَّهُ يَخْرُجُ وَلَا يَدْرِي وَكَذَلِكَ الْحَاجِمُ قَدْ يَدْخُلُ الدَّمُ فِي حَلْقِهِ وَهُوَ لَا </w:t>
      </w:r>
      <w:proofErr w:type="gramStart"/>
      <w:r w:rsidRPr="00C44A2B">
        <w:rPr>
          <w:rFonts w:cs="Traditional Arabic"/>
          <w:sz w:val="36"/>
          <w:szCs w:val="36"/>
          <w:rtl/>
          <w:lang w:bidi="ar-EG"/>
        </w:rPr>
        <w:t>يَدْرِي]</w:t>
      </w:r>
      <w:r w:rsidR="00B20F0C" w:rsidRPr="00C44A2B">
        <w:rPr>
          <w:rFonts w:cs="Traditional Arabic" w:hint="cs"/>
          <w:sz w:val="36"/>
          <w:szCs w:val="36"/>
          <w:vertAlign w:val="superscript"/>
          <w:rtl/>
          <w:lang w:bidi="ar-EG"/>
        </w:rPr>
        <w:t>(</w:t>
      </w:r>
      <w:proofErr w:type="gramEnd"/>
      <w:r w:rsidR="00B20F0C" w:rsidRPr="00C44A2B">
        <w:rPr>
          <w:rFonts w:cs="Traditional Arabic"/>
          <w:sz w:val="36"/>
          <w:szCs w:val="36"/>
          <w:vertAlign w:val="superscript"/>
          <w:rtl/>
          <w:lang w:bidi="ar-EG"/>
        </w:rPr>
        <w:footnoteReference w:id="62"/>
      </w:r>
      <w:r w:rsidR="00B20F0C" w:rsidRPr="00C44A2B">
        <w:rPr>
          <w:rFonts w:cs="Traditional Arabic" w:hint="cs"/>
          <w:sz w:val="36"/>
          <w:szCs w:val="36"/>
          <w:vertAlign w:val="superscript"/>
          <w:rtl/>
          <w:lang w:bidi="ar-EG"/>
        </w:rPr>
        <w:t>)</w:t>
      </w:r>
    </w:p>
    <w:p w14:paraId="4D80CFE8"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وابن تيمية رحمه الله أشار إلى الفرق بين الحجَّام أيام رسول الله صلى الله عليه وسلم والحجام أيامنا حيث قال في المجموع [ وَأَمَّا الشَّارِطُ فَلَيْسَ بِحَاجِمِ وَهَذَا الْمَعْنَى مُنْتَفٍ فِيهِ فَلَا يُفْطِرُ الشَّارِطُ وَكَذَلِكَ لَوْ قُدِّرَ حَاجِمٌ لَا يَمُصُّ الْقَارُورَةَ بَلْ يَمْتَصُّ غَيْرَهَا أَوْ يَأْخُذُ الدَّمَ بِطَرِيقٍ أُخْرَى لَمْ يُفْطِرْ، وَالنَّبِيُّ صَلَّى اللَّهُ عَلَيْهِ وَسَلَّمَ كَلَامُهُ خَرَجَ عَلَى الْحَاجِمِ الْمَعْرُوفِ الْمُعْتَادِ (أي الذي كان يمص القارورة بفمه المعروف أيام النَّبِيّ صَلَّى اللَّهُ عَلَيْهِ وَسَلَّمَ ) ]</w:t>
      </w:r>
      <w:r w:rsidR="00F86B03" w:rsidRPr="00C44A2B">
        <w:rPr>
          <w:rFonts w:cs="Traditional Arabic" w:hint="cs"/>
          <w:sz w:val="36"/>
          <w:szCs w:val="36"/>
          <w:vertAlign w:val="superscript"/>
          <w:rtl/>
          <w:lang w:bidi="ar-EG"/>
        </w:rPr>
        <w:t>(</w:t>
      </w:r>
      <w:r w:rsidR="00F86B03" w:rsidRPr="00C44A2B">
        <w:rPr>
          <w:rFonts w:cs="Traditional Arabic"/>
          <w:sz w:val="36"/>
          <w:szCs w:val="36"/>
          <w:vertAlign w:val="superscript"/>
          <w:rtl/>
          <w:lang w:bidi="ar-EG"/>
        </w:rPr>
        <w:footnoteReference w:id="63"/>
      </w:r>
      <w:r w:rsidR="00F86B03" w:rsidRPr="00C44A2B">
        <w:rPr>
          <w:rFonts w:cs="Traditional Arabic" w:hint="cs"/>
          <w:sz w:val="36"/>
          <w:szCs w:val="36"/>
          <w:vertAlign w:val="superscript"/>
          <w:rtl/>
          <w:lang w:bidi="ar-EG"/>
        </w:rPr>
        <w:t>)</w:t>
      </w:r>
    </w:p>
    <w:p w14:paraId="61B4CCEC" w14:textId="7253658D"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 xml:space="preserve">وقال ابن عثيمين في لقاء الباب المفتوح </w:t>
      </w:r>
      <w:proofErr w:type="gramStart"/>
      <w:r w:rsidRPr="00C44A2B">
        <w:rPr>
          <w:rFonts w:cs="Traditional Arabic"/>
          <w:sz w:val="36"/>
          <w:szCs w:val="36"/>
          <w:rtl/>
          <w:lang w:bidi="ar-EG"/>
        </w:rPr>
        <w:t>[ إذا</w:t>
      </w:r>
      <w:proofErr w:type="gramEnd"/>
      <w:r w:rsidRPr="00C44A2B">
        <w:rPr>
          <w:rFonts w:cs="Traditional Arabic"/>
          <w:sz w:val="36"/>
          <w:szCs w:val="36"/>
          <w:rtl/>
          <w:lang w:bidi="ar-EG"/>
        </w:rPr>
        <w:t xml:space="preserve"> حجم الحاجم بغير الأنبوب يعني</w:t>
      </w:r>
      <w:r w:rsidR="00BC15E0">
        <w:rPr>
          <w:rFonts w:cs="Traditional Arabic"/>
          <w:sz w:val="36"/>
          <w:szCs w:val="36"/>
          <w:rtl/>
          <w:lang w:bidi="ar-EG"/>
        </w:rPr>
        <w:t xml:space="preserve">: </w:t>
      </w:r>
      <w:r w:rsidRPr="00C44A2B">
        <w:rPr>
          <w:rFonts w:cs="Traditional Arabic"/>
          <w:sz w:val="36"/>
          <w:szCs w:val="36"/>
          <w:rtl/>
          <w:lang w:bidi="ar-EG"/>
        </w:rPr>
        <w:t>بآلات منفصلة عن فمه فاختيار شيخ الإسلام رحمه الله أنه لا يفطر، بناءً على أن العلة معقولة، وإذا انتفت العلة انتفى الحكم، فإذا كان هناك آلات يحتجم بها الناس بدون أن يمص القارورة، فإنه لا يفطر في ذلك</w:t>
      </w:r>
      <w:r w:rsidR="0006786F" w:rsidRPr="00C44A2B">
        <w:rPr>
          <w:rFonts w:cs="Traditional Arabic" w:hint="cs"/>
          <w:sz w:val="36"/>
          <w:szCs w:val="36"/>
          <w:rtl/>
          <w:lang w:bidi="ar-EG"/>
        </w:rPr>
        <w:t xml:space="preserve">] </w:t>
      </w:r>
      <w:r w:rsidR="0006786F" w:rsidRPr="00C44A2B">
        <w:rPr>
          <w:rFonts w:cs="Traditional Arabic" w:hint="cs"/>
          <w:sz w:val="36"/>
          <w:szCs w:val="36"/>
          <w:vertAlign w:val="superscript"/>
          <w:rtl/>
          <w:lang w:bidi="ar-EG"/>
        </w:rPr>
        <w:t>(</w:t>
      </w:r>
      <w:r w:rsidR="0006786F" w:rsidRPr="00C44A2B">
        <w:rPr>
          <w:rFonts w:cs="Traditional Arabic"/>
          <w:sz w:val="36"/>
          <w:szCs w:val="36"/>
          <w:vertAlign w:val="superscript"/>
          <w:rtl/>
          <w:lang w:bidi="ar-EG"/>
        </w:rPr>
        <w:footnoteReference w:id="64"/>
      </w:r>
      <w:r w:rsidR="0006786F" w:rsidRPr="00C44A2B">
        <w:rPr>
          <w:rFonts w:cs="Traditional Arabic" w:hint="cs"/>
          <w:sz w:val="36"/>
          <w:szCs w:val="36"/>
          <w:vertAlign w:val="superscript"/>
          <w:rtl/>
          <w:lang w:bidi="ar-EG"/>
        </w:rPr>
        <w:t>)</w:t>
      </w:r>
    </w:p>
    <w:p w14:paraId="70266B2C"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 xml:space="preserve">لذلك قال النبي صلى الله عليه وسلم " إِنْ كَانَ فِي شَيْءٍ مِنْ أَدْوِيَتِكُمْ خَيْرٌ، فَفِي شَرْطَةِ مِحْجَمٍ، أَوْ شَرْبَةٍ مِنْ عَسَلٍ، أَوْ لَذْعَةٍ بِنَارٍ، وَمَا أُحِبُّ أَنْ أَكْتَوِيَ" </w:t>
      </w:r>
      <w:r w:rsidRPr="00C44A2B">
        <w:rPr>
          <w:rFonts w:cs="Traditional Arabic"/>
          <w:sz w:val="36"/>
          <w:szCs w:val="36"/>
          <w:vertAlign w:val="superscript"/>
          <w:rtl/>
          <w:lang w:bidi="ar-EG"/>
        </w:rPr>
        <w:t>(</w:t>
      </w:r>
      <w:r w:rsidR="003F156C" w:rsidRPr="00C44A2B">
        <w:rPr>
          <w:rFonts w:cs="Traditional Arabic"/>
          <w:sz w:val="36"/>
          <w:szCs w:val="36"/>
          <w:vertAlign w:val="superscript"/>
          <w:rtl/>
          <w:lang w:bidi="ar-EG"/>
        </w:rPr>
        <w:footnoteReference w:id="65"/>
      </w:r>
      <w:r w:rsidRPr="00C44A2B">
        <w:rPr>
          <w:rFonts w:cs="Traditional Arabic"/>
          <w:sz w:val="36"/>
          <w:szCs w:val="36"/>
          <w:vertAlign w:val="superscript"/>
          <w:rtl/>
          <w:lang w:bidi="ar-EG"/>
        </w:rPr>
        <w:t>)</w:t>
      </w:r>
    </w:p>
    <w:p w14:paraId="0CEA7757"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lastRenderedPageBreak/>
        <w:t>فعلَّق الشفاء على الشَّرْطة وليس على طريقة سحب الدم التي كانت معروفة أيامه صلى الله عليه وسلم</w:t>
      </w:r>
      <w:r w:rsidRPr="00C44A2B">
        <w:rPr>
          <w:rFonts w:cs="Traditional Arabic"/>
          <w:sz w:val="36"/>
          <w:szCs w:val="36"/>
          <w:lang w:bidi="ar-EG"/>
        </w:rPr>
        <w:t>.</w:t>
      </w:r>
    </w:p>
    <w:p w14:paraId="19F0FDEE"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 xml:space="preserve">أما اليوم فمن يقوم بالحجامة فلا يمص شيئا بفمه، بل أصبحت طرق الحجامة اليوم بكل دقة واحترافية وفيها احتراز شديد من الدم والتلوث به، فلا حرج من العمل فيها والتكسب منها، والله </w:t>
      </w:r>
      <w:proofErr w:type="gramStart"/>
      <w:r w:rsidRPr="00C44A2B">
        <w:rPr>
          <w:rFonts w:cs="Traditional Arabic"/>
          <w:sz w:val="36"/>
          <w:szCs w:val="36"/>
          <w:rtl/>
          <w:lang w:bidi="ar-EG"/>
        </w:rPr>
        <w:t>أعلم</w:t>
      </w:r>
      <w:r w:rsidRPr="00C44A2B">
        <w:rPr>
          <w:rFonts w:cs="Traditional Arabic"/>
          <w:sz w:val="36"/>
          <w:szCs w:val="36"/>
          <w:lang w:bidi="ar-EG"/>
        </w:rPr>
        <w:t xml:space="preserve"> .</w:t>
      </w:r>
      <w:proofErr w:type="gramEnd"/>
    </w:p>
    <w:p w14:paraId="4D4A4536" w14:textId="387165F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وقال ابن عثيمين في الشرح الممتع [قال شيخ الإسلام ابن تيمية رحمه الله</w:t>
      </w:r>
      <w:r w:rsidR="00BC15E0">
        <w:rPr>
          <w:rFonts w:cs="Traditional Arabic"/>
          <w:sz w:val="36"/>
          <w:szCs w:val="36"/>
          <w:rtl/>
          <w:lang w:bidi="ar-EG"/>
        </w:rPr>
        <w:t xml:space="preserve">: </w:t>
      </w:r>
      <w:r w:rsidRPr="00C44A2B">
        <w:rPr>
          <w:rFonts w:cs="Traditional Arabic"/>
          <w:sz w:val="36"/>
          <w:szCs w:val="36"/>
          <w:rtl/>
          <w:lang w:bidi="ar-EG"/>
        </w:rPr>
        <w:t>إن إفطار الصائم بالحجامة له حِكمة، أما المحجوم فالحِكمة هو أنه إذا خرج منه هذا الدم أصاب بدنه الضعف الذي يحتاج معه إلى غذاء لترتد عليه قوته، لأنه لو بقي إلى آخر النهار على هذا الضعف فربما يؤثر على صحته في المستقبل، فكان من الحكمة أن يكون مفطراً، وعلى هذا فالحجامة للصائم لا تجوز في الصيام الواجب إلا عند الضرورة، فإذا جازت للضرورة جاز له أن يفطر، وإذا جاز له أن يفطر جاز له أن يأكل، وحينئذ نقول احتجِم وكُل واشرب من أجل أن تعود إليك قوتك وتسلم مما يتوقع من مرض بسبب هذا الضعف</w:t>
      </w:r>
      <w:r w:rsidRPr="00C44A2B">
        <w:rPr>
          <w:rFonts w:cs="Traditional Arabic"/>
          <w:sz w:val="36"/>
          <w:szCs w:val="36"/>
          <w:lang w:bidi="ar-EG"/>
        </w:rPr>
        <w:t>.</w:t>
      </w:r>
    </w:p>
    <w:p w14:paraId="354E19D6" w14:textId="77777777"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أما إذا كان الصوم نفلاً فلا بأس بها؛ لأن الصائم نفلاً له أن يخرج من صومه بدون عذر، لكنه يكره لغير غرض صحيح</w:t>
      </w:r>
      <w:r w:rsidRPr="00C44A2B">
        <w:rPr>
          <w:rFonts w:cs="Traditional Arabic"/>
          <w:sz w:val="36"/>
          <w:szCs w:val="36"/>
          <w:lang w:bidi="ar-EG"/>
        </w:rPr>
        <w:t>.</w:t>
      </w:r>
    </w:p>
    <w:p w14:paraId="1041EBD4" w14:textId="409686EC" w:rsidR="005755D0" w:rsidRPr="00C44A2B" w:rsidRDefault="005755D0" w:rsidP="00E041A9">
      <w:pPr>
        <w:autoSpaceDE w:val="0"/>
        <w:autoSpaceDN w:val="0"/>
        <w:bidi/>
        <w:adjustRightInd w:val="0"/>
        <w:spacing w:after="0" w:line="240" w:lineRule="auto"/>
        <w:jc w:val="both"/>
        <w:rPr>
          <w:rFonts w:cs="Traditional Arabic"/>
          <w:sz w:val="36"/>
          <w:szCs w:val="36"/>
          <w:lang w:bidi="ar-EG"/>
        </w:rPr>
      </w:pPr>
      <w:r w:rsidRPr="00C44A2B">
        <w:rPr>
          <w:rFonts w:cs="Traditional Arabic"/>
          <w:sz w:val="36"/>
          <w:szCs w:val="36"/>
          <w:rtl/>
          <w:lang w:bidi="ar-EG"/>
        </w:rPr>
        <w:t>وأما الحكمة بالنسبة للحاجم، فيقول شيخ الإسلام ابن تيمية رحمه الله</w:t>
      </w:r>
      <w:r w:rsidR="00BC15E0">
        <w:rPr>
          <w:rFonts w:cs="Traditional Arabic"/>
          <w:sz w:val="36"/>
          <w:szCs w:val="36"/>
          <w:rtl/>
          <w:lang w:bidi="ar-EG"/>
        </w:rPr>
        <w:t xml:space="preserve">: </w:t>
      </w:r>
      <w:r w:rsidRPr="00C44A2B">
        <w:rPr>
          <w:rFonts w:cs="Traditional Arabic"/>
          <w:sz w:val="36"/>
          <w:szCs w:val="36"/>
          <w:rtl/>
          <w:lang w:bidi="ar-EG"/>
        </w:rPr>
        <w:t>إن الحاجم عادة يمص قارورة الحجامة، وإذا مصها فإنه سوف يصعد الدم إلى فمه، وربما من شدة الشفط ينزل الدم إلى بطنه من حيث لا يشعر، وهذا يكون شرباً للدم فيكون بذلك مفطراً، ويقول</w:t>
      </w:r>
      <w:r w:rsidR="00BC15E0">
        <w:rPr>
          <w:rFonts w:cs="Traditional Arabic"/>
          <w:sz w:val="36"/>
          <w:szCs w:val="36"/>
          <w:rtl/>
          <w:lang w:bidi="ar-EG"/>
        </w:rPr>
        <w:t xml:space="preserve">: </w:t>
      </w:r>
      <w:r w:rsidRPr="00C44A2B">
        <w:rPr>
          <w:rFonts w:cs="Traditional Arabic"/>
          <w:sz w:val="36"/>
          <w:szCs w:val="36"/>
          <w:rtl/>
          <w:lang w:bidi="ar-EG"/>
        </w:rPr>
        <w:t xml:space="preserve">هذا هو الغالب ولا عبرة </w:t>
      </w:r>
      <w:proofErr w:type="gramStart"/>
      <w:r w:rsidRPr="00C44A2B">
        <w:rPr>
          <w:rFonts w:cs="Traditional Arabic"/>
          <w:sz w:val="36"/>
          <w:szCs w:val="36"/>
          <w:rtl/>
          <w:lang w:bidi="ar-EG"/>
        </w:rPr>
        <w:t>بالنادر</w:t>
      </w:r>
      <w:r w:rsidR="002576ED" w:rsidRPr="00C44A2B">
        <w:rPr>
          <w:rFonts w:cs="Traditional Arabic" w:hint="cs"/>
          <w:sz w:val="36"/>
          <w:szCs w:val="36"/>
          <w:rtl/>
          <w:lang w:bidi="ar-EG"/>
        </w:rPr>
        <w:t>]</w:t>
      </w:r>
      <w:r w:rsidR="00D12080" w:rsidRPr="00C44A2B">
        <w:rPr>
          <w:rFonts w:cs="Traditional Arabic" w:hint="cs"/>
          <w:sz w:val="36"/>
          <w:szCs w:val="36"/>
          <w:vertAlign w:val="superscript"/>
          <w:rtl/>
          <w:lang w:bidi="ar-EG"/>
        </w:rPr>
        <w:t>(</w:t>
      </w:r>
      <w:proofErr w:type="gramEnd"/>
      <w:r w:rsidR="00D12080" w:rsidRPr="00C44A2B">
        <w:rPr>
          <w:rFonts w:cs="Traditional Arabic"/>
          <w:sz w:val="36"/>
          <w:szCs w:val="36"/>
          <w:vertAlign w:val="superscript"/>
          <w:rtl/>
          <w:lang w:bidi="ar-EG"/>
        </w:rPr>
        <w:footnoteReference w:id="66"/>
      </w:r>
      <w:r w:rsidR="00D12080" w:rsidRPr="00C44A2B">
        <w:rPr>
          <w:rFonts w:cs="Traditional Arabic" w:hint="cs"/>
          <w:sz w:val="36"/>
          <w:szCs w:val="36"/>
          <w:vertAlign w:val="superscript"/>
          <w:rtl/>
          <w:lang w:bidi="ar-EG"/>
        </w:rPr>
        <w:t>)</w:t>
      </w:r>
    </w:p>
    <w:p w14:paraId="4C00E9A0" w14:textId="77777777" w:rsidR="007E53B7" w:rsidRPr="00C44A2B" w:rsidRDefault="005755D0" w:rsidP="00E041A9">
      <w:pPr>
        <w:autoSpaceDE w:val="0"/>
        <w:autoSpaceDN w:val="0"/>
        <w:bidi/>
        <w:adjustRightInd w:val="0"/>
        <w:spacing w:after="0" w:line="240" w:lineRule="auto"/>
        <w:jc w:val="both"/>
        <w:rPr>
          <w:rFonts w:cs="Traditional Arabic"/>
          <w:sz w:val="36"/>
          <w:szCs w:val="36"/>
          <w:rtl/>
          <w:lang w:bidi="ar-EG"/>
        </w:rPr>
      </w:pPr>
      <w:r w:rsidRPr="00C44A2B">
        <w:rPr>
          <w:rFonts w:cs="Traditional Arabic"/>
          <w:sz w:val="36"/>
          <w:szCs w:val="36"/>
          <w:rtl/>
          <w:lang w:bidi="ar-EG"/>
        </w:rPr>
        <w:t xml:space="preserve">والصحيح أن حديث " أفطر الحاجم والمحجوم " منسوخ بحديث أبي سعيد الخدري </w:t>
      </w:r>
      <w:r w:rsidR="002576ED" w:rsidRPr="00C44A2B">
        <w:rPr>
          <w:rFonts w:cs="Traditional Arabic" w:hint="cs"/>
          <w:sz w:val="36"/>
          <w:szCs w:val="36"/>
          <w:rtl/>
          <w:lang w:bidi="ar-EG"/>
        </w:rPr>
        <w:t xml:space="preserve">رضي الله عنه كما بينا في المسألة </w:t>
      </w:r>
      <w:r w:rsidR="00C45F7C" w:rsidRPr="00C44A2B">
        <w:rPr>
          <w:rFonts w:cs="Traditional Arabic" w:hint="cs"/>
          <w:sz w:val="36"/>
          <w:szCs w:val="36"/>
          <w:rtl/>
          <w:lang w:bidi="ar-EG"/>
        </w:rPr>
        <w:t>الأولى.</w:t>
      </w:r>
    </w:p>
    <w:p w14:paraId="5A0F6F26" w14:textId="31753E84" w:rsidR="00D6369C" w:rsidRPr="00C44A2B" w:rsidRDefault="00D6369C" w:rsidP="00E041A9">
      <w:pPr>
        <w:shd w:val="clear" w:color="auto" w:fill="FFFFFF"/>
        <w:bidi/>
        <w:jc w:val="both"/>
        <w:rPr>
          <w:rFonts w:cs="Traditional Arabic"/>
          <w:sz w:val="36"/>
          <w:szCs w:val="36"/>
          <w:rtl/>
          <w:lang w:bidi="ar-EG"/>
        </w:rPr>
      </w:pPr>
      <w:r w:rsidRPr="00C44A2B">
        <w:rPr>
          <w:rFonts w:cs="Traditional Arabic" w:hint="cs"/>
          <w:sz w:val="36"/>
          <w:szCs w:val="36"/>
          <w:rtl/>
          <w:lang w:bidi="ar-EG"/>
        </w:rPr>
        <w:t>وجاء في الموسوعة الفقهية الكويتية [</w:t>
      </w:r>
      <w:r w:rsidRPr="00C44A2B">
        <w:rPr>
          <w:rFonts w:cs="Traditional Arabic"/>
          <w:sz w:val="36"/>
          <w:szCs w:val="36"/>
          <w:rtl/>
          <w:lang w:bidi="ar-EG"/>
        </w:rPr>
        <w:t xml:space="preserve">الْحِجَامَةُ جَائِزَةٌ اتِّفَاقًا. وَفِي أَخْذِ الأُْجْرَةِ عَلَيْهَا </w:t>
      </w:r>
      <w:proofErr w:type="gramStart"/>
      <w:r w:rsidRPr="00C44A2B">
        <w:rPr>
          <w:rFonts w:cs="Traditional Arabic"/>
          <w:sz w:val="36"/>
          <w:szCs w:val="36"/>
          <w:rtl/>
          <w:lang w:bidi="ar-EG"/>
        </w:rPr>
        <w:t>ثَلاَثَةُ</w:t>
      </w:r>
      <w:proofErr w:type="gramEnd"/>
      <w:r w:rsidRPr="00C44A2B">
        <w:rPr>
          <w:rFonts w:cs="Traditional Arabic"/>
          <w:sz w:val="36"/>
          <w:szCs w:val="36"/>
          <w:rtl/>
          <w:lang w:bidi="ar-EG"/>
        </w:rPr>
        <w:t xml:space="preserve"> اتِّجَاهَاتٍ لِتَعَارُضِ الآْثَارِ؛ فَقَال الْبَعْضُ</w:t>
      </w:r>
      <w:r w:rsidR="00BC15E0">
        <w:rPr>
          <w:rFonts w:cs="Traditional Arabic"/>
          <w:sz w:val="36"/>
          <w:szCs w:val="36"/>
          <w:rtl/>
          <w:lang w:bidi="ar-EG"/>
        </w:rPr>
        <w:t xml:space="preserve">: </w:t>
      </w:r>
      <w:r w:rsidRPr="00C44A2B">
        <w:rPr>
          <w:rFonts w:cs="Traditional Arabic"/>
          <w:sz w:val="36"/>
          <w:szCs w:val="36"/>
          <w:rtl/>
          <w:lang w:bidi="ar-EG"/>
        </w:rPr>
        <w:t xml:space="preserve">إِنَّهُ مُبَاحٌ عِنْدَ الْجُمْهُورِ، لأَِنَّ الرَّسُول صَلَّى اللَّهُ عَلَيْهِ وَسَلَّمَ احْتَجَمَ </w:t>
      </w:r>
      <w:r w:rsidRPr="00C44A2B">
        <w:rPr>
          <w:rFonts w:cs="Traditional Arabic"/>
          <w:sz w:val="36"/>
          <w:szCs w:val="36"/>
          <w:rtl/>
          <w:lang w:bidi="ar-EG"/>
        </w:rPr>
        <w:lastRenderedPageBreak/>
        <w:t>وَأَعْطَى الْحَجَّامَ أَجْرًا. فَقَدْ رَوَى الْبُخَارِيُّ بِسَنَدِهِ عَنْ ابْنِ عَبَّاسٍ قَال</w:t>
      </w:r>
      <w:r w:rsidR="00BC15E0">
        <w:rPr>
          <w:rFonts w:cs="Traditional Arabic"/>
          <w:sz w:val="36"/>
          <w:szCs w:val="36"/>
          <w:rtl/>
          <w:lang w:bidi="ar-EG"/>
        </w:rPr>
        <w:t xml:space="preserve">: </w:t>
      </w:r>
      <w:r w:rsidRPr="00C44A2B">
        <w:rPr>
          <w:rFonts w:cs="Traditional Arabic"/>
          <w:sz w:val="36"/>
          <w:szCs w:val="36"/>
          <w:rtl/>
          <w:lang w:bidi="ar-EG"/>
        </w:rPr>
        <w:t>احْتَجَمَ النَّبِيُّ وَأَعْطَى الْحَجَّامَ أَجْرَهُ وَلَوْ كَانَ ذَلِكَ غَيْرَ مَشْرُوعٍ لَمَا أَقْدَمَ عَلَيْهِ الرَّسُول صَلَّى اللَّهُ عَلَيْهِ وَسَلَّمَ.</w:t>
      </w:r>
    </w:p>
    <w:p w14:paraId="1D27DE59" w14:textId="323D0C05" w:rsidR="00D6369C" w:rsidRPr="00C44A2B" w:rsidRDefault="00D6369C" w:rsidP="00E041A9">
      <w:pPr>
        <w:shd w:val="clear" w:color="auto" w:fill="FFFFFF"/>
        <w:bidi/>
        <w:jc w:val="both"/>
        <w:rPr>
          <w:rFonts w:cs="Traditional Arabic"/>
          <w:sz w:val="36"/>
          <w:szCs w:val="36"/>
          <w:rtl/>
          <w:lang w:bidi="ar-EG"/>
        </w:rPr>
      </w:pPr>
      <w:r w:rsidRPr="00C44A2B">
        <w:rPr>
          <w:rFonts w:cs="Traditional Arabic"/>
          <w:sz w:val="36"/>
          <w:szCs w:val="36"/>
          <w:rtl/>
          <w:lang w:bidi="ar-EG"/>
        </w:rPr>
        <w:t>وَذَهَبَ الْبَعْضُ إِلَى كَرَاهَةِ ذَلِكَ، لِمَا رُوِيَ مُسْنَدًا إِلَى رَافِعِ بْنِ خَدِيجٍ مِنْ أَنَّ الرَّسُول عَلَيْهِ الصَّلَاةُ وَالسَّلَامُ قَال</w:t>
      </w:r>
      <w:r w:rsidR="00BC15E0">
        <w:rPr>
          <w:rFonts w:cs="Traditional Arabic"/>
          <w:sz w:val="36"/>
          <w:szCs w:val="36"/>
          <w:rtl/>
          <w:lang w:bidi="ar-EG"/>
        </w:rPr>
        <w:t xml:space="preserve">: </w:t>
      </w:r>
      <w:r w:rsidRPr="00C44A2B">
        <w:rPr>
          <w:rFonts w:cs="Traditional Arabic"/>
          <w:sz w:val="36"/>
          <w:szCs w:val="36"/>
          <w:rtl/>
          <w:lang w:bidi="ar-EG"/>
        </w:rPr>
        <w:t>كَسْبُ الْحَجَّامِ خَبِيثٌ وَيُرَدُّ عَلَيْهِ بِأَنَّهُ مَنْسُوخٌ بِمَا رُوِيَ أَنَّهُ عَلَيْهِ الصَّلَاةُ وَالسَّلَامُ قَال لَهُ رَجُلٌ</w:t>
      </w:r>
      <w:r w:rsidR="00BC15E0">
        <w:rPr>
          <w:rFonts w:cs="Traditional Arabic"/>
          <w:sz w:val="36"/>
          <w:szCs w:val="36"/>
          <w:rtl/>
          <w:lang w:bidi="ar-EG"/>
        </w:rPr>
        <w:t xml:space="preserve">: </w:t>
      </w:r>
      <w:r w:rsidRPr="00C44A2B">
        <w:rPr>
          <w:rFonts w:cs="Traditional Arabic"/>
          <w:sz w:val="36"/>
          <w:szCs w:val="36"/>
          <w:rtl/>
          <w:lang w:bidi="ar-EG"/>
        </w:rPr>
        <w:t>إِنَّ لِي عِيَالاً وَغُلاَمًا حَجَّامًا، أَفَأُطْعِمُ عِيَالِي مِنْ كَسْبِهِ؟ قَال</w:t>
      </w:r>
      <w:r w:rsidR="00BC15E0">
        <w:rPr>
          <w:rFonts w:cs="Traditional Arabic"/>
          <w:sz w:val="36"/>
          <w:szCs w:val="36"/>
          <w:rtl/>
          <w:lang w:bidi="ar-EG"/>
        </w:rPr>
        <w:t xml:space="preserve">: </w:t>
      </w:r>
      <w:r w:rsidRPr="00C44A2B">
        <w:rPr>
          <w:rFonts w:cs="Traditional Arabic"/>
          <w:sz w:val="36"/>
          <w:szCs w:val="36"/>
          <w:rtl/>
          <w:lang w:bidi="ar-EG"/>
        </w:rPr>
        <w:t xml:space="preserve">نَعَمْ وَقَال </w:t>
      </w:r>
      <w:proofErr w:type="spellStart"/>
      <w:r w:rsidRPr="00C44A2B">
        <w:rPr>
          <w:rFonts w:cs="Traditional Arabic"/>
          <w:sz w:val="36"/>
          <w:szCs w:val="36"/>
          <w:rtl/>
          <w:lang w:bidi="ar-EG"/>
        </w:rPr>
        <w:t>الأَْتْقَانِيُّ</w:t>
      </w:r>
      <w:proofErr w:type="spellEnd"/>
      <w:r w:rsidR="00BC15E0">
        <w:rPr>
          <w:rFonts w:cs="Traditional Arabic"/>
          <w:sz w:val="36"/>
          <w:szCs w:val="36"/>
          <w:rtl/>
          <w:lang w:bidi="ar-EG"/>
        </w:rPr>
        <w:t xml:space="preserve">: </w:t>
      </w:r>
      <w:r w:rsidRPr="00C44A2B">
        <w:rPr>
          <w:rFonts w:cs="Traditional Arabic"/>
          <w:sz w:val="36"/>
          <w:szCs w:val="36"/>
          <w:rtl/>
          <w:lang w:bidi="ar-EG"/>
        </w:rPr>
        <w:t>إِنَّ</w:t>
      </w:r>
      <w:r w:rsidRPr="00C44A2B">
        <w:rPr>
          <w:rFonts w:cs="Traditional Arabic" w:hint="cs"/>
          <w:sz w:val="36"/>
          <w:szCs w:val="36"/>
          <w:rtl/>
          <w:lang w:bidi="ar-EG"/>
        </w:rPr>
        <w:t xml:space="preserve"> </w:t>
      </w:r>
      <w:r w:rsidRPr="00C44A2B">
        <w:rPr>
          <w:rFonts w:cs="Traditional Arabic"/>
          <w:sz w:val="36"/>
          <w:szCs w:val="36"/>
          <w:rtl/>
          <w:lang w:bidi="ar-EG"/>
        </w:rPr>
        <w:t>حَدِيثَ النَّهْيِ مَحْمُولٌ عَلَى الْكَرَاهَةِ مِنْ طَرِيقِ الْمُرُوءَةِ.</w:t>
      </w:r>
    </w:p>
    <w:p w14:paraId="1D89B222" w14:textId="43470CF8" w:rsidR="00D6369C" w:rsidRPr="00C44A2B" w:rsidRDefault="00D6369C" w:rsidP="00E041A9">
      <w:pPr>
        <w:shd w:val="clear" w:color="auto" w:fill="FFFFFF"/>
        <w:bidi/>
        <w:jc w:val="both"/>
        <w:rPr>
          <w:rFonts w:cs="Traditional Arabic"/>
          <w:sz w:val="36"/>
          <w:szCs w:val="36"/>
          <w:rtl/>
          <w:lang w:bidi="ar-EG"/>
        </w:rPr>
      </w:pPr>
      <w:r w:rsidRPr="00C44A2B">
        <w:rPr>
          <w:rFonts w:cs="Traditional Arabic"/>
          <w:sz w:val="36"/>
          <w:szCs w:val="36"/>
          <w:rtl/>
          <w:lang w:bidi="ar-EG"/>
        </w:rPr>
        <w:t>الاِتِّجَاهُ الثَّالِثُ</w:t>
      </w:r>
      <w:r w:rsidR="00BC15E0">
        <w:rPr>
          <w:rFonts w:cs="Traditional Arabic"/>
          <w:sz w:val="36"/>
          <w:szCs w:val="36"/>
          <w:rtl/>
          <w:lang w:bidi="ar-EG"/>
        </w:rPr>
        <w:t xml:space="preserve">: </w:t>
      </w:r>
      <w:r w:rsidRPr="00C44A2B">
        <w:rPr>
          <w:rFonts w:cs="Traditional Arabic"/>
          <w:sz w:val="36"/>
          <w:szCs w:val="36"/>
          <w:rtl/>
          <w:lang w:bidi="ar-EG"/>
        </w:rPr>
        <w:t>أَنَّهُ حَرَامٌ، لِمَا رُوِيَ عَنْ أَبِي هُرَيْرَةَ أَنَّ رَسُول اللَّهِ قَال</w:t>
      </w:r>
      <w:r w:rsidR="00BC15E0">
        <w:rPr>
          <w:rFonts w:cs="Traditional Arabic"/>
          <w:sz w:val="36"/>
          <w:szCs w:val="36"/>
          <w:rtl/>
          <w:lang w:bidi="ar-EG"/>
        </w:rPr>
        <w:t xml:space="preserve">: </w:t>
      </w:r>
      <w:r w:rsidRPr="00C44A2B">
        <w:rPr>
          <w:rFonts w:cs="Traditional Arabic"/>
          <w:sz w:val="36"/>
          <w:szCs w:val="36"/>
          <w:rtl/>
          <w:lang w:bidi="ar-EG"/>
        </w:rPr>
        <w:t>مِنَ السُّحْتِ كَسْبُ الْحَجَّامِ وَبَعْدَ أَنْ عَرَضَتْ كُتُبُ الْفِقْهِ أَدِلَّةَ كُل اتِّجَاهٍ، وَنَاقَشَتْهَا بِمَا يُنْتِجُ عَدَمَ التَّحْرِيمِ، قَال ابْنُ قُدَامَةَ</w:t>
      </w:r>
      <w:r w:rsidR="00BC15E0">
        <w:rPr>
          <w:rFonts w:cs="Traditional Arabic"/>
          <w:sz w:val="36"/>
          <w:szCs w:val="36"/>
          <w:rtl/>
          <w:lang w:bidi="ar-EG"/>
        </w:rPr>
        <w:t xml:space="preserve">: </w:t>
      </w:r>
      <w:r w:rsidRPr="00C44A2B">
        <w:rPr>
          <w:rFonts w:cs="Traditional Arabic"/>
          <w:sz w:val="36"/>
          <w:szCs w:val="36"/>
          <w:rtl/>
          <w:lang w:bidi="ar-EG"/>
        </w:rPr>
        <w:t>لَيْسَ فِي الْمَسْأَلَةِ قَوْلٌ بِالتَّحْرِيمِ، وَإِنَّمَا يُكْرَهُ لِلْحُرِّ أَكْل كَسْبِ الْحَجَّامِ. وَيُكْرَهُ تَعَلُّمُ صِنَاعَةِ الْحِجَامَةِ، وَإِجَارَةُ نَفْسِهِ لَهَا، لِمَا فِيهَا مِنْ دَنَاءَةٍ</w:t>
      </w:r>
      <w:r w:rsidRPr="00C44A2B">
        <w:rPr>
          <w:rFonts w:cs="Traditional Arabic" w:hint="cs"/>
          <w:sz w:val="36"/>
          <w:szCs w:val="36"/>
          <w:rtl/>
          <w:lang w:bidi="ar-EG"/>
        </w:rPr>
        <w:t xml:space="preserve">] </w:t>
      </w:r>
      <w:r w:rsidRPr="00C44A2B">
        <w:rPr>
          <w:rFonts w:cs="Traditional Arabic" w:hint="cs"/>
          <w:sz w:val="36"/>
          <w:szCs w:val="36"/>
          <w:vertAlign w:val="superscript"/>
          <w:rtl/>
          <w:lang w:bidi="ar-EG"/>
        </w:rPr>
        <w:t>(</w:t>
      </w:r>
      <w:r w:rsidRPr="00C44A2B">
        <w:rPr>
          <w:rStyle w:val="a4"/>
          <w:rFonts w:cs="Traditional Arabic"/>
          <w:sz w:val="36"/>
          <w:szCs w:val="36"/>
          <w:rtl/>
          <w:lang w:bidi="ar-EG"/>
        </w:rPr>
        <w:footnoteReference w:id="67"/>
      </w:r>
      <w:r w:rsidRPr="00C44A2B">
        <w:rPr>
          <w:rFonts w:cs="Traditional Arabic" w:hint="cs"/>
          <w:sz w:val="36"/>
          <w:szCs w:val="36"/>
          <w:vertAlign w:val="superscript"/>
          <w:rtl/>
          <w:lang w:bidi="ar-EG"/>
        </w:rPr>
        <w:t>)</w:t>
      </w:r>
    </w:p>
    <w:p w14:paraId="468385DD" w14:textId="77777777" w:rsidR="007E53B7" w:rsidRPr="00C44A2B" w:rsidRDefault="002C68F1" w:rsidP="002C68F1">
      <w:pPr>
        <w:bidi/>
        <w:jc w:val="center"/>
        <w:rPr>
          <w:rFonts w:cs="Traditional Arabic"/>
          <w:sz w:val="36"/>
          <w:szCs w:val="36"/>
          <w:rtl/>
          <w:lang w:bidi="ar-EG"/>
        </w:rPr>
      </w:pPr>
      <w:r w:rsidRPr="00C44A2B">
        <w:rPr>
          <w:rFonts w:cs="Traditional Arabic" w:hint="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EB33C03" w14:textId="6C1ADC4C" w:rsidR="00C44A2B" w:rsidRDefault="00C44A2B">
      <w:pPr>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7D1218ED" w14:textId="2202360D" w:rsidR="002C68F1" w:rsidRPr="00C44A2B" w:rsidRDefault="00684D29" w:rsidP="002C68F1">
      <w:pPr>
        <w:shd w:val="clear" w:color="auto" w:fill="FFFFFF"/>
        <w:bidi/>
        <w:rPr>
          <w:rFonts w:cs="Traditional Arabic"/>
          <w:b/>
          <w:bCs/>
          <w:sz w:val="36"/>
          <w:szCs w:val="36"/>
          <w:rtl/>
          <w:lang w:bidi="ar-EG"/>
        </w:rPr>
      </w:pPr>
      <w:r w:rsidRPr="00C44A2B">
        <w:rPr>
          <w:rFonts w:cs="Traditional Arabic" w:hint="cs"/>
          <w:b/>
          <w:bCs/>
          <w:sz w:val="36"/>
          <w:szCs w:val="36"/>
          <w:rtl/>
          <w:lang w:bidi="ar-EG"/>
        </w:rPr>
        <w:lastRenderedPageBreak/>
        <w:t>تنبيه</w:t>
      </w:r>
      <w:r w:rsidR="00BC15E0">
        <w:rPr>
          <w:rFonts w:cs="Traditional Arabic" w:hint="cs"/>
          <w:b/>
          <w:bCs/>
          <w:sz w:val="36"/>
          <w:szCs w:val="36"/>
          <w:rtl/>
          <w:lang w:bidi="ar-EG"/>
        </w:rPr>
        <w:t xml:space="preserve">: </w:t>
      </w:r>
      <w:r w:rsidRPr="00C44A2B">
        <w:rPr>
          <w:rFonts w:cs="Traditional Arabic" w:hint="cs"/>
          <w:b/>
          <w:bCs/>
          <w:sz w:val="36"/>
          <w:szCs w:val="36"/>
          <w:rtl/>
          <w:lang w:bidi="ar-EG"/>
        </w:rPr>
        <w:t>يجب أن تكون الحجامة على يد شخص متخصص محترف ثقة</w:t>
      </w:r>
      <w:r w:rsidR="00BC15E0">
        <w:rPr>
          <w:rFonts w:cs="Traditional Arabic" w:hint="cs"/>
          <w:b/>
          <w:bCs/>
          <w:sz w:val="36"/>
          <w:szCs w:val="36"/>
          <w:rtl/>
          <w:lang w:bidi="ar-EG"/>
        </w:rPr>
        <w:t xml:space="preserve">: </w:t>
      </w:r>
    </w:p>
    <w:p w14:paraId="3A533422" w14:textId="77777777" w:rsidR="00D05EF0" w:rsidRPr="00C44A2B" w:rsidRDefault="00684D29" w:rsidP="0002603C">
      <w:pPr>
        <w:shd w:val="clear" w:color="auto" w:fill="FFFFFF"/>
        <w:bidi/>
        <w:rPr>
          <w:rFonts w:cs="Traditional Arabic"/>
          <w:sz w:val="36"/>
          <w:szCs w:val="36"/>
          <w:rtl/>
          <w:lang w:bidi="ar-EG"/>
        </w:rPr>
      </w:pPr>
      <w:r w:rsidRPr="00C44A2B">
        <w:rPr>
          <w:rFonts w:cs="Traditional Arabic" w:hint="cs"/>
          <w:sz w:val="36"/>
          <w:szCs w:val="36"/>
          <w:rtl/>
          <w:lang w:bidi="ar-EG"/>
        </w:rPr>
        <w:t>ف</w:t>
      </w:r>
      <w:r w:rsidR="00B407A3" w:rsidRPr="00C44A2B">
        <w:rPr>
          <w:rFonts w:cs="Traditional Arabic" w:hint="cs"/>
          <w:sz w:val="36"/>
          <w:szCs w:val="36"/>
          <w:rtl/>
          <w:lang w:bidi="ar-EG"/>
        </w:rPr>
        <w:t xml:space="preserve">الإمام </w:t>
      </w:r>
      <w:r w:rsidR="00B407A3" w:rsidRPr="00C44A2B">
        <w:rPr>
          <w:rFonts w:cs="Traditional Arabic"/>
          <w:sz w:val="36"/>
          <w:szCs w:val="36"/>
          <w:rtl/>
          <w:lang w:bidi="ar-EG"/>
        </w:rPr>
        <w:t>مَعْمَر</w:t>
      </w:r>
      <w:r w:rsidR="00B407A3" w:rsidRPr="00C44A2B">
        <w:rPr>
          <w:rFonts w:cs="Traditional Arabic" w:hint="cs"/>
          <w:sz w:val="36"/>
          <w:szCs w:val="36"/>
          <w:rtl/>
          <w:lang w:bidi="ar-EG"/>
        </w:rPr>
        <w:t xml:space="preserve"> </w:t>
      </w:r>
      <w:r w:rsidR="00B407A3" w:rsidRPr="00C44A2B">
        <w:rPr>
          <w:rFonts w:cs="Traditional Arabic"/>
          <w:sz w:val="36"/>
          <w:szCs w:val="36"/>
          <w:rtl/>
          <w:lang w:bidi="ar-EG"/>
        </w:rPr>
        <w:t>بْن رَاشِدٍ</w:t>
      </w:r>
      <w:r w:rsidR="00E33089" w:rsidRPr="00C44A2B">
        <w:rPr>
          <w:rFonts w:cs="Traditional Arabic" w:hint="cs"/>
          <w:sz w:val="36"/>
          <w:szCs w:val="36"/>
          <w:rtl/>
          <w:lang w:bidi="ar-EG"/>
        </w:rPr>
        <w:t xml:space="preserve"> عالمُ اليمن زمن التابعين</w:t>
      </w:r>
      <w:r w:rsidR="00B407A3" w:rsidRPr="00C44A2B">
        <w:rPr>
          <w:rFonts w:cs="Traditional Arabic" w:hint="cs"/>
          <w:sz w:val="36"/>
          <w:szCs w:val="36"/>
          <w:rtl/>
          <w:lang w:bidi="ar-EG"/>
        </w:rPr>
        <w:t xml:space="preserve"> احتجم في رأسه خطأ فذهب عقله وح</w:t>
      </w:r>
      <w:r w:rsidR="00E33089" w:rsidRPr="00C44A2B">
        <w:rPr>
          <w:rFonts w:cs="Traditional Arabic" w:hint="cs"/>
          <w:sz w:val="36"/>
          <w:szCs w:val="36"/>
          <w:rtl/>
          <w:lang w:bidi="ar-EG"/>
        </w:rPr>
        <w:t>ِ</w:t>
      </w:r>
      <w:r w:rsidR="00B407A3" w:rsidRPr="00C44A2B">
        <w:rPr>
          <w:rFonts w:cs="Traditional Arabic" w:hint="cs"/>
          <w:sz w:val="36"/>
          <w:szCs w:val="36"/>
          <w:rtl/>
          <w:lang w:bidi="ar-EG"/>
        </w:rPr>
        <w:t>ف</w:t>
      </w:r>
      <w:r w:rsidR="00E33089" w:rsidRPr="00C44A2B">
        <w:rPr>
          <w:rFonts w:cs="Traditional Arabic" w:hint="cs"/>
          <w:sz w:val="36"/>
          <w:szCs w:val="36"/>
          <w:rtl/>
          <w:lang w:bidi="ar-EG"/>
        </w:rPr>
        <w:t>ْ</w:t>
      </w:r>
      <w:r w:rsidR="00B407A3" w:rsidRPr="00C44A2B">
        <w:rPr>
          <w:rFonts w:cs="Traditional Arabic" w:hint="cs"/>
          <w:sz w:val="36"/>
          <w:szCs w:val="36"/>
          <w:rtl/>
          <w:lang w:bidi="ar-EG"/>
        </w:rPr>
        <w:t>ظه حتى كان يُلَقّن فاتحة الكتاب في صلاته</w:t>
      </w:r>
      <w:r w:rsidR="00E33089" w:rsidRPr="00C44A2B">
        <w:rPr>
          <w:rFonts w:cs="Traditional Arabic" w:hint="cs"/>
          <w:sz w:val="36"/>
          <w:szCs w:val="36"/>
          <w:rtl/>
          <w:lang w:bidi="ar-EG"/>
        </w:rPr>
        <w:t xml:space="preserve">، كما ورد عنه حيث قال </w:t>
      </w:r>
      <w:r w:rsidR="00D05EF0" w:rsidRPr="00C44A2B">
        <w:rPr>
          <w:rFonts w:cs="Traditional Arabic" w:hint="cs"/>
          <w:sz w:val="36"/>
          <w:szCs w:val="36"/>
          <w:rtl/>
          <w:lang w:bidi="ar-EG"/>
        </w:rPr>
        <w:t>"</w:t>
      </w:r>
      <w:r w:rsidR="00D05EF0" w:rsidRPr="00C44A2B">
        <w:rPr>
          <w:rFonts w:cs="Traditional Arabic"/>
          <w:sz w:val="36"/>
          <w:szCs w:val="36"/>
          <w:rtl/>
          <w:lang w:bidi="ar-EG"/>
        </w:rPr>
        <w:t xml:space="preserve">احْتَجَمْتُ عَلَى هَامَتِي </w:t>
      </w:r>
      <w:r w:rsidR="00D05EF0" w:rsidRPr="00C44A2B">
        <w:rPr>
          <w:rFonts w:cs="Traditional Arabic" w:hint="cs"/>
          <w:sz w:val="36"/>
          <w:szCs w:val="36"/>
          <w:rtl/>
          <w:lang w:bidi="ar-EG"/>
        </w:rPr>
        <w:t>(أي على رأسي</w:t>
      </w:r>
      <w:r w:rsidR="00D05EF0" w:rsidRPr="00C44A2B">
        <w:rPr>
          <w:rFonts w:cs="Traditional Arabic"/>
          <w:sz w:val="36"/>
          <w:szCs w:val="36"/>
          <w:rtl/>
          <w:lang w:bidi="ar-EG"/>
        </w:rPr>
        <w:t>) فَذَهَبَ عَقْلِي حَتَّى كُنْتُ أُلَقَّنُ فَاتِحَةَ الْكِتَابِ فِي صَلَاتِي</w:t>
      </w:r>
      <w:r w:rsidR="00D05EF0" w:rsidRPr="00C44A2B">
        <w:rPr>
          <w:rFonts w:cs="Traditional Arabic" w:hint="cs"/>
          <w:sz w:val="36"/>
          <w:szCs w:val="36"/>
          <w:rtl/>
          <w:lang w:bidi="ar-EG"/>
        </w:rPr>
        <w:t xml:space="preserve">" </w:t>
      </w:r>
      <w:r w:rsidR="00B407A3" w:rsidRPr="00C44A2B">
        <w:rPr>
          <w:rFonts w:cs="Traditional Arabic" w:hint="cs"/>
          <w:sz w:val="36"/>
          <w:szCs w:val="36"/>
          <w:vertAlign w:val="superscript"/>
          <w:rtl/>
          <w:lang w:bidi="ar-EG"/>
        </w:rPr>
        <w:t>(</w:t>
      </w:r>
      <w:r w:rsidR="0002603C" w:rsidRPr="00C44A2B">
        <w:rPr>
          <w:rStyle w:val="a4"/>
          <w:rFonts w:cs="Traditional Arabic"/>
          <w:sz w:val="36"/>
          <w:szCs w:val="36"/>
          <w:rtl/>
          <w:lang w:bidi="ar-EG"/>
        </w:rPr>
        <w:footnoteReference w:id="68"/>
      </w:r>
      <w:r w:rsidR="00B407A3" w:rsidRPr="00C44A2B">
        <w:rPr>
          <w:rFonts w:cs="Traditional Arabic" w:hint="cs"/>
          <w:sz w:val="36"/>
          <w:szCs w:val="36"/>
          <w:vertAlign w:val="superscript"/>
          <w:rtl/>
          <w:lang w:bidi="ar-EG"/>
        </w:rPr>
        <w:t>)</w:t>
      </w:r>
    </w:p>
    <w:p w14:paraId="2503D5E5" w14:textId="77777777" w:rsidR="00B407A3" w:rsidRPr="00C44A2B" w:rsidRDefault="00B407A3" w:rsidP="002C68F1">
      <w:pPr>
        <w:shd w:val="clear" w:color="auto" w:fill="FFFFFF"/>
        <w:bidi/>
        <w:rPr>
          <w:rFonts w:cs="Traditional Arabic"/>
          <w:sz w:val="36"/>
          <w:szCs w:val="36"/>
          <w:rtl/>
          <w:lang w:bidi="ar-EG"/>
        </w:rPr>
      </w:pPr>
      <w:r w:rsidRPr="00C44A2B">
        <w:rPr>
          <w:rFonts w:cs="Traditional Arabic" w:hint="cs"/>
          <w:sz w:val="36"/>
          <w:szCs w:val="36"/>
          <w:rtl/>
          <w:lang w:bidi="ar-EG"/>
        </w:rPr>
        <w:t>قال الذهبي في السير [</w:t>
      </w:r>
      <w:r w:rsidRPr="00C44A2B">
        <w:rPr>
          <w:rFonts w:cs="Traditional Arabic"/>
          <w:sz w:val="36"/>
          <w:szCs w:val="36"/>
          <w:rtl/>
          <w:lang w:bidi="ar-EG"/>
        </w:rPr>
        <w:t>و</w:t>
      </w:r>
      <w:r w:rsidR="00A02AC4" w:rsidRPr="00C44A2B">
        <w:rPr>
          <w:rFonts w:cs="Traditional Arabic"/>
          <w:sz w:val="36"/>
          <w:szCs w:val="36"/>
          <w:rtl/>
          <w:lang w:bidi="ar-EG"/>
        </w:rPr>
        <w:t>َكَانَ مِنْ أَوْعِيَةِ العِلْمِ</w:t>
      </w:r>
      <w:r w:rsidRPr="00C44A2B">
        <w:rPr>
          <w:rFonts w:cs="Traditional Arabic"/>
          <w:sz w:val="36"/>
          <w:szCs w:val="36"/>
          <w:rtl/>
          <w:lang w:bidi="ar-EG"/>
        </w:rPr>
        <w:t xml:space="preserve"> مَعَ الصِّدْقِ وَالتَّحَرّ</w:t>
      </w:r>
      <w:r w:rsidR="00A02AC4" w:rsidRPr="00C44A2B">
        <w:rPr>
          <w:rFonts w:cs="Traditional Arabic"/>
          <w:sz w:val="36"/>
          <w:szCs w:val="36"/>
          <w:rtl/>
          <w:lang w:bidi="ar-EG"/>
        </w:rPr>
        <w:t>ي وَالوَرَعِ</w:t>
      </w:r>
      <w:r w:rsidR="00A02AC4" w:rsidRPr="00C44A2B">
        <w:rPr>
          <w:rFonts w:cs="Traditional Arabic" w:hint="cs"/>
          <w:sz w:val="36"/>
          <w:szCs w:val="36"/>
          <w:rtl/>
          <w:lang w:bidi="ar-EG"/>
        </w:rPr>
        <w:t xml:space="preserve"> </w:t>
      </w:r>
      <w:r w:rsidRPr="00C44A2B">
        <w:rPr>
          <w:rFonts w:cs="Traditional Arabic"/>
          <w:sz w:val="36"/>
          <w:szCs w:val="36"/>
          <w:rtl/>
          <w:lang w:bidi="ar-EG"/>
        </w:rPr>
        <w:t>وَالجَ</w:t>
      </w:r>
      <w:r w:rsidR="00A02AC4" w:rsidRPr="00C44A2B">
        <w:rPr>
          <w:rFonts w:cs="Traditional Arabic"/>
          <w:sz w:val="36"/>
          <w:szCs w:val="36"/>
          <w:rtl/>
          <w:lang w:bidi="ar-EG"/>
        </w:rPr>
        <w:t>لاَلَةِ</w:t>
      </w:r>
      <w:r w:rsidR="00A02AC4" w:rsidRPr="00C44A2B">
        <w:rPr>
          <w:rFonts w:cs="Traditional Arabic" w:hint="cs"/>
          <w:sz w:val="36"/>
          <w:szCs w:val="36"/>
          <w:rtl/>
          <w:lang w:bidi="ar-EG"/>
        </w:rPr>
        <w:t xml:space="preserve"> </w:t>
      </w:r>
      <w:r w:rsidRPr="00C44A2B">
        <w:rPr>
          <w:rFonts w:cs="Traditional Arabic"/>
          <w:sz w:val="36"/>
          <w:szCs w:val="36"/>
          <w:rtl/>
          <w:lang w:bidi="ar-EG"/>
        </w:rPr>
        <w:t xml:space="preserve">وَحُسْنِ </w:t>
      </w:r>
      <w:proofErr w:type="gramStart"/>
      <w:r w:rsidRPr="00C44A2B">
        <w:rPr>
          <w:rFonts w:cs="Traditional Arabic"/>
          <w:sz w:val="36"/>
          <w:szCs w:val="36"/>
          <w:rtl/>
          <w:lang w:bidi="ar-EG"/>
        </w:rPr>
        <w:t>التَّصْنِيْفِ</w:t>
      </w:r>
      <w:r w:rsidRPr="00C44A2B">
        <w:rPr>
          <w:rFonts w:cs="Traditional Arabic" w:hint="cs"/>
          <w:sz w:val="36"/>
          <w:szCs w:val="36"/>
          <w:rtl/>
          <w:lang w:bidi="ar-EG"/>
        </w:rPr>
        <w:t>]</w:t>
      </w:r>
      <w:r w:rsidR="0002603C" w:rsidRPr="00C44A2B">
        <w:rPr>
          <w:rFonts w:cs="Traditional Arabic" w:hint="cs"/>
          <w:sz w:val="36"/>
          <w:szCs w:val="36"/>
          <w:vertAlign w:val="superscript"/>
          <w:rtl/>
          <w:lang w:bidi="ar-EG"/>
        </w:rPr>
        <w:t>(</w:t>
      </w:r>
      <w:proofErr w:type="gramEnd"/>
      <w:r w:rsidR="0002603C" w:rsidRPr="00C44A2B">
        <w:rPr>
          <w:rStyle w:val="a4"/>
          <w:rFonts w:cs="Traditional Arabic"/>
          <w:sz w:val="36"/>
          <w:szCs w:val="36"/>
          <w:rtl/>
          <w:lang w:bidi="ar-EG"/>
        </w:rPr>
        <w:footnoteReference w:id="69"/>
      </w:r>
      <w:r w:rsidR="0002603C" w:rsidRPr="00C44A2B">
        <w:rPr>
          <w:rFonts w:cs="Traditional Arabic" w:hint="cs"/>
          <w:sz w:val="36"/>
          <w:szCs w:val="36"/>
          <w:vertAlign w:val="superscript"/>
          <w:rtl/>
          <w:lang w:bidi="ar-EG"/>
        </w:rPr>
        <w:t>)</w:t>
      </w:r>
    </w:p>
    <w:p w14:paraId="1F3167FE" w14:textId="3FE3B950" w:rsidR="00D05EF0" w:rsidRPr="00C44A2B" w:rsidRDefault="00B407A3" w:rsidP="00E041A9">
      <w:pPr>
        <w:shd w:val="clear" w:color="auto" w:fill="FFFFFF"/>
        <w:bidi/>
        <w:jc w:val="both"/>
        <w:rPr>
          <w:rFonts w:cs="Traditional Arabic"/>
          <w:sz w:val="36"/>
          <w:szCs w:val="36"/>
          <w:rtl/>
          <w:lang w:bidi="ar-EG"/>
        </w:rPr>
      </w:pPr>
      <w:r w:rsidRPr="00C44A2B">
        <w:rPr>
          <w:rFonts w:cs="Traditional Arabic" w:hint="cs"/>
          <w:sz w:val="36"/>
          <w:szCs w:val="36"/>
          <w:rtl/>
          <w:lang w:bidi="ar-EG"/>
        </w:rPr>
        <w:t>و</w:t>
      </w:r>
      <w:r w:rsidR="00D05EF0" w:rsidRPr="00C44A2B">
        <w:rPr>
          <w:rFonts w:cs="Traditional Arabic" w:hint="cs"/>
          <w:sz w:val="36"/>
          <w:szCs w:val="36"/>
          <w:rtl/>
          <w:lang w:bidi="ar-EG"/>
        </w:rPr>
        <w:t>قال الملا القاري في المرقاة [</w:t>
      </w:r>
      <w:r w:rsidR="00D05EF0" w:rsidRPr="00C44A2B">
        <w:rPr>
          <w:rFonts w:cs="Traditional Arabic"/>
          <w:sz w:val="36"/>
          <w:szCs w:val="36"/>
          <w:rtl/>
          <w:lang w:bidi="ar-EG"/>
        </w:rPr>
        <w:t>(قَالَ مَعْمَرٌ) أَيِ ابْنُ رَاشِدٍ يُكْنَى أَبَا عُرْوَةَ الْأَزْدِيَّ، مَوْلَاهُمْ عَالِمُ الْيَمَنِ. رَوَى عَنِ الزُّهْرِيِّ وَهَمَّامٍ، وَعَنْهُ الثَّوْرِيُّ وَابْنُ عُيَيْنَةَ وَغَيْرُهُمَا. قَالَ عَبْدُ الرَّزَّاقِ</w:t>
      </w:r>
      <w:r w:rsidR="00BC15E0">
        <w:rPr>
          <w:rFonts w:cs="Traditional Arabic"/>
          <w:sz w:val="36"/>
          <w:szCs w:val="36"/>
          <w:rtl/>
          <w:lang w:bidi="ar-EG"/>
        </w:rPr>
        <w:t xml:space="preserve">: </w:t>
      </w:r>
      <w:r w:rsidR="00D05EF0" w:rsidRPr="00C44A2B">
        <w:rPr>
          <w:rFonts w:cs="Traditional Arabic"/>
          <w:sz w:val="36"/>
          <w:szCs w:val="36"/>
          <w:rtl/>
          <w:lang w:bidi="ar-EG"/>
        </w:rPr>
        <w:t>سَمِعْتُ مِنْهُ عَشَرَةَ آلَافٍ، مَاتَ سَنَةَ ثَلَاثٍ وَخَمْسِينَ وَمِائَةٍ، وَلَهُ ثَمَانٌ وَخَمْسُونَ سَنَةً، ذَكَرَهُ الْمُؤَلِّفُ فِي فَصْلِ التَّابِعِينَ. وَظَاهِرُ سِيَاقِ كَلَامِهِ أَنَّهُ حَدَثَ لَهُ أَيَّامًا، ثُمَّ ارْتَفَعَ عَنْهُ، وَلَعَلَّ السَّبَبَ كَثْرَةُ أَخْذِ الدَّمِ وَاحْتِجَامِهِ فِي غَيْرِ مَحَلِّهِ أَوْ زَمَانِهِ أَ</w:t>
      </w:r>
      <w:r w:rsidR="00A02AC4" w:rsidRPr="00C44A2B">
        <w:rPr>
          <w:rFonts w:cs="Traditional Arabic"/>
          <w:sz w:val="36"/>
          <w:szCs w:val="36"/>
          <w:rtl/>
          <w:lang w:bidi="ar-EG"/>
        </w:rPr>
        <w:t xml:space="preserve">وْ أَوَانِهِ وَاللَّهُ </w:t>
      </w:r>
      <w:proofErr w:type="gramStart"/>
      <w:r w:rsidR="00A02AC4" w:rsidRPr="00C44A2B">
        <w:rPr>
          <w:rFonts w:cs="Traditional Arabic"/>
          <w:sz w:val="36"/>
          <w:szCs w:val="36"/>
          <w:rtl/>
          <w:lang w:bidi="ar-EG"/>
        </w:rPr>
        <w:t>أَعْلَمُ</w:t>
      </w:r>
      <w:r w:rsidR="00A02AC4" w:rsidRPr="00C44A2B">
        <w:rPr>
          <w:rFonts w:cs="Traditional Arabic" w:hint="cs"/>
          <w:sz w:val="36"/>
          <w:szCs w:val="36"/>
          <w:rtl/>
          <w:lang w:bidi="ar-EG"/>
        </w:rPr>
        <w:t>]</w:t>
      </w:r>
      <w:r w:rsidR="00B4516B" w:rsidRPr="00C44A2B">
        <w:rPr>
          <w:rFonts w:cs="Traditional Arabic" w:hint="cs"/>
          <w:sz w:val="36"/>
          <w:szCs w:val="36"/>
          <w:vertAlign w:val="superscript"/>
          <w:rtl/>
          <w:lang w:bidi="ar-EG"/>
        </w:rPr>
        <w:t>(</w:t>
      </w:r>
      <w:proofErr w:type="gramEnd"/>
      <w:r w:rsidR="00B4516B" w:rsidRPr="00C44A2B">
        <w:rPr>
          <w:rStyle w:val="a4"/>
          <w:rFonts w:cs="Traditional Arabic"/>
          <w:sz w:val="36"/>
          <w:szCs w:val="36"/>
          <w:rtl/>
          <w:lang w:bidi="ar-EG"/>
        </w:rPr>
        <w:footnoteReference w:id="70"/>
      </w:r>
      <w:r w:rsidR="00B4516B" w:rsidRPr="00C44A2B">
        <w:rPr>
          <w:rFonts w:cs="Traditional Arabic" w:hint="cs"/>
          <w:sz w:val="36"/>
          <w:szCs w:val="36"/>
          <w:vertAlign w:val="superscript"/>
          <w:rtl/>
          <w:lang w:bidi="ar-EG"/>
        </w:rPr>
        <w:t>)</w:t>
      </w:r>
    </w:p>
    <w:p w14:paraId="456F3EC9" w14:textId="758DD53D" w:rsidR="00C44A2B" w:rsidRDefault="00D05EF0" w:rsidP="003E3242">
      <w:pPr>
        <w:shd w:val="clear" w:color="auto" w:fill="FFFFFF"/>
        <w:bidi/>
        <w:rPr>
          <w:rFonts w:cs="Traditional Arabic"/>
          <w:sz w:val="36"/>
          <w:szCs w:val="36"/>
          <w:rtl/>
          <w:lang w:bidi="ar-EG"/>
        </w:rPr>
      </w:pPr>
      <w:r w:rsidRPr="00C44A2B">
        <w:rPr>
          <w:rFonts w:cs="Traditional Arabic" w:hint="cs"/>
          <w:sz w:val="36"/>
          <w:szCs w:val="36"/>
          <w:rtl/>
          <w:lang w:bidi="ar-EG"/>
        </w:rPr>
        <w:t>وقال العباد في شرح سنن أبي داود [</w:t>
      </w:r>
      <w:r w:rsidRPr="00C44A2B">
        <w:rPr>
          <w:rFonts w:cs="Traditional Arabic"/>
          <w:sz w:val="36"/>
          <w:szCs w:val="36"/>
          <w:rtl/>
          <w:lang w:bidi="ar-EG"/>
        </w:rPr>
        <w:t>قال بعض أهل العلم</w:t>
      </w:r>
      <w:r w:rsidR="00BC15E0">
        <w:rPr>
          <w:rFonts w:cs="Traditional Arabic"/>
          <w:sz w:val="36"/>
          <w:szCs w:val="36"/>
          <w:rtl/>
          <w:lang w:bidi="ar-EG"/>
        </w:rPr>
        <w:t xml:space="preserve">: </w:t>
      </w:r>
      <w:r w:rsidRPr="00C44A2B">
        <w:rPr>
          <w:rFonts w:cs="Traditional Arabic"/>
          <w:sz w:val="36"/>
          <w:szCs w:val="36"/>
          <w:rtl/>
          <w:lang w:bidi="ar-EG"/>
        </w:rPr>
        <w:t>يحتمل أن يكون حجم في مكان لا تصلح فيه الحجامة، أو حجم لمرض في رأسه لا تصلح فيه الحجامة؛ لأنه ليس</w:t>
      </w:r>
      <w:r w:rsidR="003E3242" w:rsidRPr="00C44A2B">
        <w:rPr>
          <w:rFonts w:cs="Traditional Arabic"/>
          <w:sz w:val="36"/>
          <w:szCs w:val="36"/>
          <w:rtl/>
          <w:lang w:bidi="ar-EG"/>
        </w:rPr>
        <w:t xml:space="preserve"> كل وجع في الرأس يعالج بالحجامة</w:t>
      </w:r>
    </w:p>
    <w:p w14:paraId="57C871BF" w14:textId="264D416A" w:rsidR="00D05EF0" w:rsidRPr="00C44A2B" w:rsidRDefault="00D05EF0" w:rsidP="003E3242">
      <w:pPr>
        <w:shd w:val="clear" w:color="auto" w:fill="FFFFFF"/>
        <w:bidi/>
        <w:rPr>
          <w:rFonts w:cs="Traditional Arabic"/>
          <w:sz w:val="36"/>
          <w:szCs w:val="36"/>
          <w:rtl/>
          <w:lang w:bidi="ar-EG"/>
        </w:rPr>
      </w:pPr>
      <w:r w:rsidRPr="00C44A2B">
        <w:rPr>
          <w:rFonts w:cs="Traditional Arabic"/>
          <w:sz w:val="36"/>
          <w:szCs w:val="36"/>
          <w:rtl/>
          <w:lang w:bidi="ar-EG"/>
        </w:rPr>
        <w:t>قوله</w:t>
      </w:r>
      <w:r w:rsidR="00BC15E0">
        <w:rPr>
          <w:rFonts w:cs="Traditional Arabic"/>
          <w:sz w:val="36"/>
          <w:szCs w:val="36"/>
          <w:rtl/>
          <w:lang w:bidi="ar-EG"/>
        </w:rPr>
        <w:t xml:space="preserve">: </w:t>
      </w:r>
      <w:r w:rsidRPr="00C44A2B">
        <w:rPr>
          <w:rFonts w:cs="Traditional Arabic"/>
          <w:sz w:val="36"/>
          <w:szCs w:val="36"/>
          <w:rtl/>
          <w:lang w:bidi="ar-EG"/>
        </w:rPr>
        <w:t>فذهب عقلي حتى كنت ألقن الفاتحة، يعني</w:t>
      </w:r>
      <w:r w:rsidR="00BC15E0">
        <w:rPr>
          <w:rFonts w:cs="Traditional Arabic"/>
          <w:sz w:val="36"/>
          <w:szCs w:val="36"/>
          <w:rtl/>
          <w:lang w:bidi="ar-EG"/>
        </w:rPr>
        <w:t xml:space="preserve">: </w:t>
      </w:r>
      <w:r w:rsidRPr="00C44A2B">
        <w:rPr>
          <w:rFonts w:cs="Traditional Arabic"/>
          <w:sz w:val="36"/>
          <w:szCs w:val="36"/>
          <w:rtl/>
          <w:lang w:bidi="ar-EG"/>
        </w:rPr>
        <w:t xml:space="preserve">كان يخطئ </w:t>
      </w:r>
      <w:proofErr w:type="gramStart"/>
      <w:r w:rsidRPr="00C44A2B">
        <w:rPr>
          <w:rFonts w:cs="Traditional Arabic"/>
          <w:sz w:val="36"/>
          <w:szCs w:val="36"/>
          <w:rtl/>
          <w:lang w:bidi="ar-EG"/>
        </w:rPr>
        <w:t>فيها</w:t>
      </w:r>
      <w:r w:rsidRPr="00C44A2B">
        <w:rPr>
          <w:rFonts w:cs="Traditional Arabic" w:hint="cs"/>
          <w:sz w:val="36"/>
          <w:szCs w:val="36"/>
          <w:rtl/>
          <w:lang w:bidi="ar-EG"/>
        </w:rPr>
        <w:t>]</w:t>
      </w:r>
      <w:r w:rsidR="00CA6B32" w:rsidRPr="00C44A2B">
        <w:rPr>
          <w:rFonts w:cs="Traditional Arabic" w:hint="cs"/>
          <w:sz w:val="36"/>
          <w:szCs w:val="36"/>
          <w:vertAlign w:val="superscript"/>
          <w:rtl/>
          <w:lang w:bidi="ar-EG"/>
        </w:rPr>
        <w:t>(</w:t>
      </w:r>
      <w:proofErr w:type="gramEnd"/>
      <w:r w:rsidR="00CA6B32" w:rsidRPr="00C44A2B">
        <w:rPr>
          <w:rStyle w:val="a4"/>
          <w:rFonts w:cs="Traditional Arabic"/>
          <w:sz w:val="36"/>
          <w:szCs w:val="36"/>
          <w:rtl/>
          <w:lang w:bidi="ar-EG"/>
        </w:rPr>
        <w:footnoteReference w:id="71"/>
      </w:r>
      <w:r w:rsidR="00CA6B32" w:rsidRPr="00C44A2B">
        <w:rPr>
          <w:rFonts w:cs="Traditional Arabic" w:hint="cs"/>
          <w:sz w:val="36"/>
          <w:szCs w:val="36"/>
          <w:vertAlign w:val="superscript"/>
          <w:rtl/>
          <w:lang w:bidi="ar-EG"/>
        </w:rPr>
        <w:t>)</w:t>
      </w:r>
    </w:p>
    <w:p w14:paraId="57EA30BE" w14:textId="77777777" w:rsidR="00684D29" w:rsidRPr="00C44A2B" w:rsidRDefault="00FE65DF" w:rsidP="00FE65DF">
      <w:pPr>
        <w:shd w:val="clear" w:color="auto" w:fill="FFFFFF"/>
        <w:bidi/>
        <w:jc w:val="center"/>
        <w:rPr>
          <w:rFonts w:cs="Traditional Arabic"/>
          <w:sz w:val="36"/>
          <w:szCs w:val="36"/>
          <w:rtl/>
          <w:lang w:bidi="ar-EG"/>
        </w:rPr>
      </w:pPr>
      <w:r w:rsidRPr="00C44A2B">
        <w:rPr>
          <w:rFonts w:cs="Traditional Arabic" w:hint="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4F0474B" w14:textId="77777777" w:rsidR="00C44A2B" w:rsidRDefault="00C44A2B" w:rsidP="003C5867">
      <w:pPr>
        <w:autoSpaceDE w:val="0"/>
        <w:autoSpaceDN w:val="0"/>
        <w:bidi/>
        <w:adjustRightInd w:val="0"/>
        <w:spacing w:after="0" w:line="240" w:lineRule="auto"/>
        <w:jc w:val="center"/>
        <w:rPr>
          <w:rFonts w:ascii="Traditional Arabic" w:hAnsi="Traditional Arabic" w:cs="Traditional Arabic"/>
          <w:b/>
          <w:bCs/>
          <w:sz w:val="36"/>
          <w:szCs w:val="36"/>
          <w:rtl/>
          <w:lang w:bidi="ar-EG"/>
        </w:rPr>
      </w:pPr>
    </w:p>
    <w:p w14:paraId="652CD5E7" w14:textId="57AA223C" w:rsidR="000E4409" w:rsidRPr="00C44A2B" w:rsidRDefault="00FE65DF" w:rsidP="00C44A2B">
      <w:pPr>
        <w:autoSpaceDE w:val="0"/>
        <w:autoSpaceDN w:val="0"/>
        <w:bidi/>
        <w:adjustRightInd w:val="0"/>
        <w:spacing w:after="0" w:line="240" w:lineRule="auto"/>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الفصل الخامس</w:t>
      </w:r>
    </w:p>
    <w:p w14:paraId="0416F2B0" w14:textId="77777777" w:rsidR="00FE65DF" w:rsidRPr="00C44A2B" w:rsidRDefault="00FE65DF" w:rsidP="00FE65DF">
      <w:pPr>
        <w:autoSpaceDE w:val="0"/>
        <w:autoSpaceDN w:val="0"/>
        <w:bidi/>
        <w:adjustRightInd w:val="0"/>
        <w:spacing w:after="0" w:line="240" w:lineRule="auto"/>
        <w:jc w:val="center"/>
        <w:rPr>
          <w:rFonts w:ascii="Traditional Arabic" w:hAnsi="Traditional Arabic" w:cs="Traditional Arabic"/>
          <w:b/>
          <w:bCs/>
          <w:sz w:val="36"/>
          <w:szCs w:val="36"/>
          <w:rtl/>
          <w:lang w:bidi="ar-EG"/>
        </w:rPr>
      </w:pPr>
    </w:p>
    <w:p w14:paraId="7F68EF66" w14:textId="77777777" w:rsidR="00FE65DF" w:rsidRPr="00C44A2B" w:rsidRDefault="00FE65DF" w:rsidP="000D070F">
      <w:pPr>
        <w:autoSpaceDE w:val="0"/>
        <w:autoSpaceDN w:val="0"/>
        <w:bidi/>
        <w:adjustRightInd w:val="0"/>
        <w:spacing w:after="0" w:line="240" w:lineRule="auto"/>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 xml:space="preserve">أحاديث ضعيفة </w:t>
      </w:r>
      <w:r w:rsidR="000D070F" w:rsidRPr="00C44A2B">
        <w:rPr>
          <w:rFonts w:ascii="Traditional Arabic" w:hAnsi="Traditional Arabic" w:cs="Traditional Arabic" w:hint="cs"/>
          <w:b/>
          <w:bCs/>
          <w:sz w:val="36"/>
          <w:szCs w:val="36"/>
          <w:rtl/>
          <w:lang w:bidi="ar-EG"/>
        </w:rPr>
        <w:t>في</w:t>
      </w:r>
      <w:r w:rsidRPr="00C44A2B">
        <w:rPr>
          <w:rFonts w:ascii="Traditional Arabic" w:hAnsi="Traditional Arabic" w:cs="Traditional Arabic" w:hint="cs"/>
          <w:b/>
          <w:bCs/>
          <w:sz w:val="36"/>
          <w:szCs w:val="36"/>
          <w:rtl/>
          <w:lang w:bidi="ar-EG"/>
        </w:rPr>
        <w:t xml:space="preserve"> الحجامة</w:t>
      </w:r>
    </w:p>
    <w:p w14:paraId="77B5155C" w14:textId="77777777" w:rsidR="00FE65DF" w:rsidRPr="00C44A2B" w:rsidRDefault="00FE65DF" w:rsidP="00FE65DF">
      <w:pPr>
        <w:autoSpaceDE w:val="0"/>
        <w:autoSpaceDN w:val="0"/>
        <w:bidi/>
        <w:adjustRightInd w:val="0"/>
        <w:spacing w:after="0" w:line="240" w:lineRule="auto"/>
        <w:jc w:val="center"/>
        <w:rPr>
          <w:rFonts w:ascii="Traditional Arabic" w:hAnsi="Traditional Arabic" w:cs="Traditional Arabic"/>
          <w:b/>
          <w:bCs/>
          <w:sz w:val="36"/>
          <w:szCs w:val="36"/>
          <w:rtl/>
          <w:lang w:bidi="ar-EG"/>
        </w:rPr>
      </w:pPr>
    </w:p>
    <w:p w14:paraId="79016D9E" w14:textId="77777777" w:rsidR="00FE65DF" w:rsidRPr="00C44A2B" w:rsidRDefault="00FE65DF" w:rsidP="00FE65DF">
      <w:pPr>
        <w:autoSpaceDE w:val="0"/>
        <w:autoSpaceDN w:val="0"/>
        <w:bidi/>
        <w:adjustRightInd w:val="0"/>
        <w:spacing w:after="0" w:line="240" w:lineRule="auto"/>
        <w:rPr>
          <w:rFonts w:ascii="Traditional Arabic" w:hAnsi="Traditional Arabic" w:cs="Traditional Arabic"/>
          <w:b/>
          <w:bCs/>
          <w:sz w:val="36"/>
          <w:szCs w:val="36"/>
          <w:rtl/>
          <w:lang w:bidi="ar-EG"/>
        </w:rPr>
      </w:pPr>
    </w:p>
    <w:p w14:paraId="46D748B3" w14:textId="2A0A981B" w:rsidR="00FE65DF" w:rsidRPr="00C44A2B" w:rsidRDefault="00FE65DF" w:rsidP="002F51B7">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الأول</w:t>
      </w:r>
      <w:r w:rsidR="00BC15E0">
        <w:rPr>
          <w:rFonts w:ascii="Traditional Arabic" w:hAnsi="Traditional Arabic" w:cs="Traditional Arabic" w:hint="cs"/>
          <w:b/>
          <w:bCs/>
          <w:sz w:val="36"/>
          <w:szCs w:val="36"/>
          <w:rtl/>
          <w:lang w:bidi="ar-EG"/>
        </w:rPr>
        <w:t xml:space="preserve">: </w:t>
      </w:r>
    </w:p>
    <w:p w14:paraId="4C0CD012" w14:textId="77777777" w:rsidR="00FE65DF" w:rsidRPr="00C44A2B" w:rsidRDefault="00FE65DF" w:rsidP="002F51B7">
      <w:pPr>
        <w:shd w:val="clear" w:color="auto" w:fill="FFFFFF"/>
        <w:bidi/>
        <w:rPr>
          <w:rFonts w:cs="Traditional Arabic"/>
          <w:sz w:val="36"/>
          <w:szCs w:val="36"/>
          <w:rtl/>
          <w:lang w:bidi="ar-EG"/>
        </w:rPr>
      </w:pPr>
      <w:r w:rsidRPr="00C44A2B">
        <w:rPr>
          <w:rFonts w:cs="Traditional Arabic" w:hint="cs"/>
          <w:sz w:val="36"/>
          <w:szCs w:val="36"/>
          <w:rtl/>
          <w:lang w:bidi="ar-EG"/>
        </w:rPr>
        <w:t>"</w:t>
      </w:r>
      <w:r w:rsidRPr="00C44A2B">
        <w:rPr>
          <w:rFonts w:cs="Traditional Arabic"/>
          <w:sz w:val="36"/>
          <w:szCs w:val="36"/>
          <w:rtl/>
          <w:lang w:bidi="ar-EG"/>
        </w:rPr>
        <w:t>عليكم بالحجامة في جوزة القمحدوة</w:t>
      </w:r>
      <w:r w:rsidR="002F51B7" w:rsidRPr="00C44A2B">
        <w:rPr>
          <w:rFonts w:cs="Traditional Arabic" w:hint="cs"/>
          <w:sz w:val="36"/>
          <w:szCs w:val="36"/>
          <w:rtl/>
          <w:lang w:bidi="ar-EG"/>
        </w:rPr>
        <w:t xml:space="preserve"> (</w:t>
      </w:r>
      <w:r w:rsidR="002F51B7" w:rsidRPr="00C44A2B">
        <w:rPr>
          <w:rFonts w:ascii="Traditional Arabic" w:hAnsi="Traditional Arabic" w:cs="Traditional Arabic" w:hint="cs"/>
          <w:sz w:val="36"/>
          <w:szCs w:val="36"/>
          <w:rtl/>
          <w:lang w:bidi="ar-EG"/>
        </w:rPr>
        <w:t xml:space="preserve">أي </w:t>
      </w:r>
      <w:r w:rsidR="002F51B7" w:rsidRPr="00C44A2B">
        <w:rPr>
          <w:rFonts w:ascii="Traditional Arabic" w:hAnsi="Traditional Arabic" w:cs="Traditional Arabic"/>
          <w:sz w:val="36"/>
          <w:szCs w:val="36"/>
          <w:rtl/>
          <w:lang w:bidi="ar-EG"/>
        </w:rPr>
        <w:t>نقرة الْقَفَا</w:t>
      </w:r>
      <w:r w:rsidR="002F51B7" w:rsidRPr="00C44A2B">
        <w:rPr>
          <w:rFonts w:cs="Traditional Arabic" w:hint="cs"/>
          <w:sz w:val="36"/>
          <w:szCs w:val="36"/>
          <w:rtl/>
          <w:lang w:bidi="ar-EG"/>
        </w:rPr>
        <w:t>)</w:t>
      </w:r>
      <w:r w:rsidRPr="00C44A2B">
        <w:rPr>
          <w:rFonts w:cs="Traditional Arabic"/>
          <w:sz w:val="36"/>
          <w:szCs w:val="36"/>
          <w:rtl/>
          <w:lang w:bidi="ar-EG"/>
        </w:rPr>
        <w:t xml:space="preserve"> فإنه دواء من اثنين وسبعين داء وخمسة أدواء؛ من الجنون والجذام والبرص ووجع الأضراس</w:t>
      </w:r>
      <w:r w:rsidRPr="00C44A2B">
        <w:rPr>
          <w:rFonts w:cs="Traditional Arabic" w:hint="cs"/>
          <w:sz w:val="36"/>
          <w:szCs w:val="36"/>
          <w:rtl/>
          <w:lang w:bidi="ar-EG"/>
        </w:rPr>
        <w:t xml:space="preserve">" </w:t>
      </w:r>
      <w:r w:rsidRPr="00C44A2B">
        <w:rPr>
          <w:rFonts w:cs="Traditional Arabic" w:hint="cs"/>
          <w:sz w:val="36"/>
          <w:szCs w:val="36"/>
          <w:vertAlign w:val="superscript"/>
          <w:rtl/>
          <w:lang w:bidi="ar-EG"/>
        </w:rPr>
        <w:t>(</w:t>
      </w:r>
      <w:r w:rsidRPr="00C44A2B">
        <w:rPr>
          <w:rStyle w:val="a4"/>
          <w:rFonts w:cs="Traditional Arabic"/>
          <w:sz w:val="36"/>
          <w:szCs w:val="36"/>
          <w:rtl/>
          <w:lang w:bidi="ar-EG"/>
        </w:rPr>
        <w:footnoteReference w:id="72"/>
      </w:r>
      <w:r w:rsidRPr="00C44A2B">
        <w:rPr>
          <w:rFonts w:cs="Traditional Arabic" w:hint="cs"/>
          <w:sz w:val="36"/>
          <w:szCs w:val="36"/>
          <w:vertAlign w:val="superscript"/>
          <w:rtl/>
          <w:lang w:bidi="ar-EG"/>
        </w:rPr>
        <w:t>)</w:t>
      </w:r>
    </w:p>
    <w:p w14:paraId="22972299" w14:textId="77777777" w:rsidR="005F6B37" w:rsidRPr="00C44A2B" w:rsidRDefault="005F6B37" w:rsidP="005F6B37">
      <w:pPr>
        <w:autoSpaceDE w:val="0"/>
        <w:autoSpaceDN w:val="0"/>
        <w:bidi/>
        <w:adjustRightInd w:val="0"/>
        <w:spacing w:after="0" w:line="240" w:lineRule="auto"/>
        <w:rPr>
          <w:rFonts w:ascii="Traditional Arabic" w:hAnsi="Traditional Arabic" w:cs="Traditional Arabic"/>
          <w:sz w:val="36"/>
          <w:szCs w:val="36"/>
          <w:rtl/>
          <w:lang w:bidi="ar-EG"/>
        </w:rPr>
      </w:pPr>
    </w:p>
    <w:p w14:paraId="1B171C2E" w14:textId="2C4F4ED2" w:rsidR="0020670A" w:rsidRPr="00C44A2B" w:rsidRDefault="0020670A" w:rsidP="0020670A">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الثاني</w:t>
      </w:r>
      <w:r w:rsidR="00BC15E0">
        <w:rPr>
          <w:rFonts w:ascii="Traditional Arabic" w:hAnsi="Traditional Arabic" w:cs="Traditional Arabic" w:hint="cs"/>
          <w:b/>
          <w:bCs/>
          <w:sz w:val="36"/>
          <w:szCs w:val="36"/>
          <w:rtl/>
          <w:lang w:bidi="ar-EG"/>
        </w:rPr>
        <w:t xml:space="preserve">: </w:t>
      </w:r>
    </w:p>
    <w:p w14:paraId="60A0C6F5" w14:textId="77777777" w:rsidR="0020670A" w:rsidRPr="00C44A2B" w:rsidRDefault="0020670A" w:rsidP="0008751B">
      <w:pPr>
        <w:shd w:val="clear" w:color="auto" w:fill="FFFFFF"/>
        <w:bidi/>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 </w:t>
      </w:r>
      <w:r w:rsidRPr="00C44A2B">
        <w:rPr>
          <w:rFonts w:cs="Traditional Arabic"/>
          <w:sz w:val="36"/>
          <w:szCs w:val="36"/>
          <w:rtl/>
          <w:lang w:bidi="ar-EG"/>
        </w:rPr>
        <w:t>الحجامة</w:t>
      </w:r>
      <w:r w:rsidRPr="00C44A2B">
        <w:rPr>
          <w:rFonts w:ascii="Traditional Arabic" w:hAnsi="Traditional Arabic" w:cs="Traditional Arabic"/>
          <w:sz w:val="36"/>
          <w:szCs w:val="36"/>
          <w:rtl/>
          <w:lang w:bidi="ar-EG"/>
        </w:rPr>
        <w:t xml:space="preserve"> يوم الثلاثاء لسبع عشرة مضت من الشهر دواء السنة "</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3"/>
      </w:r>
      <w:r w:rsidRPr="00C44A2B">
        <w:rPr>
          <w:rFonts w:ascii="Traditional Arabic" w:hAnsi="Traditional Arabic" w:cs="Traditional Arabic" w:hint="cs"/>
          <w:sz w:val="36"/>
          <w:szCs w:val="36"/>
          <w:vertAlign w:val="superscript"/>
          <w:rtl/>
          <w:lang w:bidi="ar-EG"/>
        </w:rPr>
        <w:t>)</w:t>
      </w:r>
    </w:p>
    <w:p w14:paraId="12FD9254" w14:textId="77777777" w:rsidR="0020670A" w:rsidRPr="00C44A2B" w:rsidRDefault="0020670A" w:rsidP="0020670A">
      <w:pPr>
        <w:autoSpaceDE w:val="0"/>
        <w:autoSpaceDN w:val="0"/>
        <w:bidi/>
        <w:adjustRightInd w:val="0"/>
        <w:spacing w:after="0" w:line="240" w:lineRule="auto"/>
        <w:rPr>
          <w:rFonts w:ascii="Traditional Arabic" w:hAnsi="Traditional Arabic" w:cs="Traditional Arabic"/>
          <w:sz w:val="36"/>
          <w:szCs w:val="36"/>
          <w:rtl/>
          <w:lang w:bidi="ar-EG"/>
        </w:rPr>
      </w:pPr>
    </w:p>
    <w:p w14:paraId="24E35485" w14:textId="15885ECE" w:rsidR="001D47A2" w:rsidRPr="00C44A2B" w:rsidRDefault="001D47A2" w:rsidP="002F51B7">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الثالث</w:t>
      </w:r>
      <w:r w:rsidR="00BC15E0">
        <w:rPr>
          <w:rFonts w:ascii="Traditional Arabic" w:hAnsi="Traditional Arabic" w:cs="Traditional Arabic" w:hint="cs"/>
          <w:b/>
          <w:bCs/>
          <w:sz w:val="36"/>
          <w:szCs w:val="36"/>
          <w:rtl/>
          <w:lang w:bidi="ar-EG"/>
        </w:rPr>
        <w:t xml:space="preserve">: </w:t>
      </w:r>
    </w:p>
    <w:p w14:paraId="402E280A" w14:textId="77777777" w:rsidR="001D47A2" w:rsidRPr="00C44A2B" w:rsidRDefault="001D47A2" w:rsidP="002F51B7">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هارون بن رئاب </w:t>
      </w:r>
      <w:r w:rsidR="0008751B"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أن رسول الله صلى الله</w:t>
      </w:r>
      <w:r w:rsidR="002F51B7"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عليه وسلم احتج</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م ثم قال لرجل </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ادفنه</w:t>
      </w:r>
      <w:r w:rsidRPr="00C44A2B">
        <w:rPr>
          <w:rFonts w:ascii="Traditional Arabic" w:hAnsi="Traditional Arabic" w:cs="Traditional Arabic" w:hint="cs"/>
          <w:sz w:val="36"/>
          <w:szCs w:val="36"/>
          <w:rtl/>
          <w:lang w:bidi="ar-EG"/>
        </w:rPr>
        <w:t xml:space="preserve"> (أي ادفن دم الحجامة)</w:t>
      </w:r>
      <w:r w:rsidRPr="00C44A2B">
        <w:rPr>
          <w:rFonts w:ascii="Traditional Arabic" w:hAnsi="Traditional Arabic" w:cs="Traditional Arabic"/>
          <w:sz w:val="36"/>
          <w:szCs w:val="36"/>
          <w:rtl/>
          <w:lang w:bidi="ar-EG"/>
        </w:rPr>
        <w:t xml:space="preserve"> لا يبحث عنه كلب"</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4"/>
      </w:r>
      <w:r w:rsidRPr="00C44A2B">
        <w:rPr>
          <w:rFonts w:ascii="Traditional Arabic" w:hAnsi="Traditional Arabic" w:cs="Traditional Arabic" w:hint="cs"/>
          <w:sz w:val="36"/>
          <w:szCs w:val="36"/>
          <w:vertAlign w:val="superscript"/>
          <w:rtl/>
          <w:lang w:bidi="ar-EG"/>
        </w:rPr>
        <w:t>)</w:t>
      </w:r>
    </w:p>
    <w:p w14:paraId="45C2EA8A" w14:textId="77777777" w:rsidR="009B685A" w:rsidRPr="00C44A2B" w:rsidRDefault="009B685A" w:rsidP="009B685A">
      <w:pPr>
        <w:autoSpaceDE w:val="0"/>
        <w:autoSpaceDN w:val="0"/>
        <w:bidi/>
        <w:adjustRightInd w:val="0"/>
        <w:spacing w:after="0" w:line="240" w:lineRule="auto"/>
        <w:rPr>
          <w:rFonts w:ascii="Traditional Arabic" w:hAnsi="Traditional Arabic" w:cs="Traditional Arabic"/>
          <w:sz w:val="36"/>
          <w:szCs w:val="36"/>
          <w:rtl/>
          <w:lang w:bidi="ar-EG"/>
        </w:rPr>
      </w:pPr>
    </w:p>
    <w:p w14:paraId="61AC80FB" w14:textId="286FADFA" w:rsidR="009B685A" w:rsidRPr="00C44A2B" w:rsidRDefault="009B685A" w:rsidP="009B685A">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الرابع</w:t>
      </w:r>
      <w:r w:rsidR="00BC15E0">
        <w:rPr>
          <w:rFonts w:ascii="Traditional Arabic" w:hAnsi="Traditional Arabic" w:cs="Traditional Arabic" w:hint="cs"/>
          <w:b/>
          <w:bCs/>
          <w:sz w:val="36"/>
          <w:szCs w:val="36"/>
          <w:rtl/>
          <w:lang w:bidi="ar-EG"/>
        </w:rPr>
        <w:t xml:space="preserve">: </w:t>
      </w:r>
    </w:p>
    <w:p w14:paraId="31DCF6A6" w14:textId="77777777" w:rsidR="009B685A" w:rsidRPr="00C44A2B" w:rsidRDefault="009B685A" w:rsidP="009B685A">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الحجامة تنفع من كل داء، ألا فاحتجموا</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5"/>
      </w:r>
      <w:r w:rsidRPr="00C44A2B">
        <w:rPr>
          <w:rFonts w:ascii="Traditional Arabic" w:hAnsi="Traditional Arabic" w:cs="Traditional Arabic" w:hint="cs"/>
          <w:sz w:val="36"/>
          <w:szCs w:val="36"/>
          <w:vertAlign w:val="superscript"/>
          <w:rtl/>
          <w:lang w:bidi="ar-EG"/>
        </w:rPr>
        <w:t>)</w:t>
      </w:r>
    </w:p>
    <w:p w14:paraId="04EF1381" w14:textId="77777777" w:rsidR="006C26C0" w:rsidRPr="00C44A2B" w:rsidRDefault="006C26C0" w:rsidP="006C26C0">
      <w:pPr>
        <w:autoSpaceDE w:val="0"/>
        <w:autoSpaceDN w:val="0"/>
        <w:bidi/>
        <w:adjustRightInd w:val="0"/>
        <w:spacing w:after="0" w:line="240" w:lineRule="auto"/>
        <w:rPr>
          <w:rFonts w:ascii="Traditional Arabic" w:hAnsi="Traditional Arabic" w:cs="Traditional Arabic"/>
          <w:sz w:val="36"/>
          <w:szCs w:val="36"/>
          <w:rtl/>
          <w:lang w:bidi="ar-EG"/>
        </w:rPr>
      </w:pPr>
    </w:p>
    <w:p w14:paraId="62CBDD21" w14:textId="77777777" w:rsidR="006C26C0" w:rsidRPr="00C44A2B" w:rsidRDefault="006C26C0" w:rsidP="006C26C0">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الحديث الخامس "</w:t>
      </w:r>
    </w:p>
    <w:p w14:paraId="41EF2DB4" w14:textId="77777777" w:rsidR="006C26C0" w:rsidRPr="00C44A2B" w:rsidRDefault="006C26C0" w:rsidP="006C26C0">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الحجامة في الرأس شفاء من سبع</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إذا ما نوى صاحبها</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من الجنون، والجذام، والبرص، والنعاس ووجع الأضراس، والصداع، وظلمة يجدها في عينيه</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6"/>
      </w:r>
      <w:r w:rsidRPr="00C44A2B">
        <w:rPr>
          <w:rFonts w:ascii="Traditional Arabic" w:hAnsi="Traditional Arabic" w:cs="Traditional Arabic" w:hint="cs"/>
          <w:sz w:val="36"/>
          <w:szCs w:val="36"/>
          <w:vertAlign w:val="superscript"/>
          <w:rtl/>
          <w:lang w:bidi="ar-EG"/>
        </w:rPr>
        <w:t>)</w:t>
      </w:r>
    </w:p>
    <w:p w14:paraId="0FB92FC1" w14:textId="39BAC9CF" w:rsidR="00563893" w:rsidRPr="00C44A2B" w:rsidRDefault="00563893" w:rsidP="00563893">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السادس</w:t>
      </w:r>
      <w:r w:rsidR="00BC15E0">
        <w:rPr>
          <w:rFonts w:ascii="Traditional Arabic" w:hAnsi="Traditional Arabic" w:cs="Traditional Arabic" w:hint="cs"/>
          <w:b/>
          <w:bCs/>
          <w:sz w:val="36"/>
          <w:szCs w:val="36"/>
          <w:rtl/>
          <w:lang w:bidi="ar-EG"/>
        </w:rPr>
        <w:t xml:space="preserve">: </w:t>
      </w:r>
    </w:p>
    <w:p w14:paraId="4E69BF07" w14:textId="77777777" w:rsidR="00563893" w:rsidRPr="00C44A2B" w:rsidRDefault="00563893" w:rsidP="00563893">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الحجامة يوم الأحد شفاء</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7"/>
      </w:r>
      <w:r w:rsidRPr="00C44A2B">
        <w:rPr>
          <w:rFonts w:ascii="Traditional Arabic" w:hAnsi="Traditional Arabic" w:cs="Traditional Arabic" w:hint="cs"/>
          <w:sz w:val="36"/>
          <w:szCs w:val="36"/>
          <w:vertAlign w:val="superscript"/>
          <w:rtl/>
          <w:lang w:bidi="ar-EG"/>
        </w:rPr>
        <w:t>)</w:t>
      </w:r>
    </w:p>
    <w:p w14:paraId="49D2470F" w14:textId="77777777" w:rsidR="00013A50" w:rsidRPr="00C44A2B" w:rsidRDefault="00013A50" w:rsidP="00013A50">
      <w:pPr>
        <w:autoSpaceDE w:val="0"/>
        <w:autoSpaceDN w:val="0"/>
        <w:bidi/>
        <w:adjustRightInd w:val="0"/>
        <w:spacing w:after="0" w:line="240" w:lineRule="auto"/>
        <w:rPr>
          <w:rFonts w:ascii="Traditional Arabic" w:hAnsi="Traditional Arabic" w:cs="Traditional Arabic"/>
          <w:sz w:val="36"/>
          <w:szCs w:val="36"/>
          <w:rtl/>
          <w:lang w:bidi="ar-EG"/>
        </w:rPr>
      </w:pPr>
    </w:p>
    <w:p w14:paraId="22FCEA49" w14:textId="2CD7B44F" w:rsidR="00013A50" w:rsidRPr="00C44A2B" w:rsidRDefault="00013A50" w:rsidP="00013A50">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السابع</w:t>
      </w:r>
      <w:r w:rsidR="00BC15E0">
        <w:rPr>
          <w:rFonts w:ascii="Traditional Arabic" w:hAnsi="Traditional Arabic" w:cs="Traditional Arabic" w:hint="cs"/>
          <w:b/>
          <w:bCs/>
          <w:sz w:val="36"/>
          <w:szCs w:val="36"/>
          <w:rtl/>
          <w:lang w:bidi="ar-EG"/>
        </w:rPr>
        <w:t xml:space="preserve">: </w:t>
      </w:r>
    </w:p>
    <w:p w14:paraId="5BB4B235" w14:textId="51BBACA7" w:rsidR="00013A50" w:rsidRPr="00C44A2B" w:rsidRDefault="00013A50" w:rsidP="00013A50">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عن عائشة</w:t>
      </w:r>
      <w:r w:rsidRPr="00C44A2B">
        <w:rPr>
          <w:rFonts w:ascii="Traditional Arabic" w:hAnsi="Traditional Arabic" w:cs="Traditional Arabic" w:hint="cs"/>
          <w:sz w:val="36"/>
          <w:szCs w:val="36"/>
          <w:rtl/>
          <w:lang w:bidi="ar-EG"/>
        </w:rPr>
        <w:t xml:space="preserve"> " </w:t>
      </w:r>
      <w:r w:rsidRPr="00C44A2B">
        <w:rPr>
          <w:rFonts w:ascii="Traditional Arabic" w:hAnsi="Traditional Arabic" w:cs="Traditional Arabic"/>
          <w:sz w:val="36"/>
          <w:szCs w:val="36"/>
          <w:rtl/>
          <w:lang w:bidi="ar-EG"/>
        </w:rPr>
        <w:t>أن النبي صَلَّى اللَّهُ عَلَيْهِ وَسَلَّمَ كان يغتسل من أربع</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من الجنابة، ويوم الجمعة، ومن</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الحجامة، ومن غسْلِ الميت</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8"/>
      </w:r>
      <w:r w:rsidRPr="00C44A2B">
        <w:rPr>
          <w:rFonts w:ascii="Traditional Arabic" w:hAnsi="Traditional Arabic" w:cs="Traditional Arabic" w:hint="cs"/>
          <w:sz w:val="36"/>
          <w:szCs w:val="36"/>
          <w:vertAlign w:val="superscript"/>
          <w:rtl/>
          <w:lang w:bidi="ar-EG"/>
        </w:rPr>
        <w:t>)</w:t>
      </w:r>
    </w:p>
    <w:p w14:paraId="3E25843B" w14:textId="77777777" w:rsidR="00013A50" w:rsidRPr="00C44A2B" w:rsidRDefault="00013A50" w:rsidP="00013A50">
      <w:pPr>
        <w:autoSpaceDE w:val="0"/>
        <w:autoSpaceDN w:val="0"/>
        <w:bidi/>
        <w:adjustRightInd w:val="0"/>
        <w:spacing w:after="0" w:line="240" w:lineRule="auto"/>
        <w:rPr>
          <w:rFonts w:ascii="Traditional Arabic" w:hAnsi="Traditional Arabic" w:cs="Traditional Arabic"/>
          <w:sz w:val="36"/>
          <w:szCs w:val="36"/>
          <w:rtl/>
          <w:lang w:bidi="ar-EG"/>
        </w:rPr>
      </w:pPr>
    </w:p>
    <w:p w14:paraId="404E9144" w14:textId="64C8191D" w:rsidR="00013A50" w:rsidRPr="00C44A2B" w:rsidRDefault="00013A50" w:rsidP="00013A50">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الثامن</w:t>
      </w:r>
      <w:r w:rsidR="00BC15E0">
        <w:rPr>
          <w:rFonts w:ascii="Traditional Arabic" w:hAnsi="Traditional Arabic" w:cs="Traditional Arabic" w:hint="cs"/>
          <w:b/>
          <w:bCs/>
          <w:sz w:val="36"/>
          <w:szCs w:val="36"/>
          <w:rtl/>
          <w:lang w:bidi="ar-EG"/>
        </w:rPr>
        <w:t xml:space="preserve">: </w:t>
      </w:r>
    </w:p>
    <w:p w14:paraId="2127C2A2" w14:textId="77777777" w:rsidR="00013A50" w:rsidRPr="00C44A2B" w:rsidRDefault="00013A50" w:rsidP="00013A50">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الحجامة تكره في أول الهلال ولا يرجى نفعها حتى ينقص الهلال</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79"/>
      </w:r>
      <w:r w:rsidRPr="00C44A2B">
        <w:rPr>
          <w:rFonts w:ascii="Traditional Arabic" w:hAnsi="Traditional Arabic" w:cs="Traditional Arabic" w:hint="cs"/>
          <w:sz w:val="36"/>
          <w:szCs w:val="36"/>
          <w:vertAlign w:val="superscript"/>
          <w:rtl/>
          <w:lang w:bidi="ar-EG"/>
        </w:rPr>
        <w:t>)</w:t>
      </w:r>
    </w:p>
    <w:p w14:paraId="0D628E08" w14:textId="77777777" w:rsidR="006105BB" w:rsidRPr="00C44A2B" w:rsidRDefault="006105BB" w:rsidP="006105BB">
      <w:pPr>
        <w:autoSpaceDE w:val="0"/>
        <w:autoSpaceDN w:val="0"/>
        <w:bidi/>
        <w:adjustRightInd w:val="0"/>
        <w:spacing w:after="0" w:line="240" w:lineRule="auto"/>
        <w:rPr>
          <w:rFonts w:ascii="Traditional Arabic" w:hAnsi="Traditional Arabic" w:cs="Traditional Arabic"/>
          <w:sz w:val="36"/>
          <w:szCs w:val="36"/>
          <w:rtl/>
          <w:lang w:bidi="ar-EG"/>
        </w:rPr>
      </w:pPr>
    </w:p>
    <w:p w14:paraId="18EF7FD5" w14:textId="03539D26" w:rsidR="006105BB" w:rsidRPr="00C44A2B" w:rsidRDefault="006105BB" w:rsidP="006105BB">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التاسع</w:t>
      </w:r>
      <w:r w:rsidR="00BC15E0">
        <w:rPr>
          <w:rFonts w:ascii="Traditional Arabic" w:hAnsi="Traditional Arabic" w:cs="Traditional Arabic" w:hint="cs"/>
          <w:b/>
          <w:bCs/>
          <w:sz w:val="36"/>
          <w:szCs w:val="36"/>
          <w:rtl/>
          <w:lang w:bidi="ar-EG"/>
        </w:rPr>
        <w:t xml:space="preserve">: </w:t>
      </w:r>
    </w:p>
    <w:p w14:paraId="3707C753" w14:textId="77777777" w:rsidR="006105BB" w:rsidRPr="00C44A2B" w:rsidRDefault="006105BB" w:rsidP="006105BB">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نهى </w:t>
      </w:r>
      <w:r w:rsidRPr="00C44A2B">
        <w:rPr>
          <w:rFonts w:ascii="Traditional Arabic" w:hAnsi="Traditional Arabic" w:cs="Traditional Arabic" w:hint="cs"/>
          <w:sz w:val="36"/>
          <w:szCs w:val="36"/>
          <w:rtl/>
          <w:lang w:bidi="ar-EG"/>
        </w:rPr>
        <w:t xml:space="preserve">رسول الله صلى الله عليه وسلم </w:t>
      </w:r>
      <w:r w:rsidRPr="00C44A2B">
        <w:rPr>
          <w:rFonts w:ascii="Traditional Arabic" w:hAnsi="Traditional Arabic" w:cs="Traditional Arabic"/>
          <w:sz w:val="36"/>
          <w:szCs w:val="36"/>
          <w:rtl/>
          <w:lang w:bidi="ar-EG"/>
        </w:rPr>
        <w:t>عن حلق القفا إلا عند الحجامة</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80"/>
      </w:r>
      <w:r w:rsidRPr="00C44A2B">
        <w:rPr>
          <w:rFonts w:ascii="Traditional Arabic" w:hAnsi="Traditional Arabic" w:cs="Traditional Arabic" w:hint="cs"/>
          <w:sz w:val="36"/>
          <w:szCs w:val="36"/>
          <w:vertAlign w:val="superscript"/>
          <w:rtl/>
          <w:lang w:bidi="ar-EG"/>
        </w:rPr>
        <w:t>)</w:t>
      </w:r>
    </w:p>
    <w:p w14:paraId="407696CA" w14:textId="00EBC684" w:rsidR="00C44A2B" w:rsidRDefault="00C44A2B">
      <w:pPr>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2083A2D8" w14:textId="28B4F66A" w:rsidR="00712353" w:rsidRPr="00C44A2B" w:rsidRDefault="00712353" w:rsidP="00712353">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الحديث العاشر</w:t>
      </w:r>
      <w:r w:rsidR="00BC15E0">
        <w:rPr>
          <w:rFonts w:ascii="Traditional Arabic" w:hAnsi="Traditional Arabic" w:cs="Traditional Arabic" w:hint="cs"/>
          <w:b/>
          <w:bCs/>
          <w:sz w:val="36"/>
          <w:szCs w:val="36"/>
          <w:rtl/>
          <w:lang w:bidi="ar-EG"/>
        </w:rPr>
        <w:t xml:space="preserve">: </w:t>
      </w:r>
    </w:p>
    <w:p w14:paraId="750AFBAD" w14:textId="77777777" w:rsidR="00712353" w:rsidRPr="00C44A2B" w:rsidRDefault="00712353" w:rsidP="00712353">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عَن كبشةَ بنت أبي بكرةَ </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أَنَّ أَبَاهَا كَانَ يُنْهِي أَهْلَهُ عَنِ الْحِجَامَةِ يَوْمَ الثُّلَاثَاءِ وَيَزْعُمُ عَنْ رَسُولِ اللَّهِ صَلَّى اللَّهُ عَلَيْهِ وَسَلَّمَ</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sz w:val="36"/>
          <w:szCs w:val="36"/>
          <w:rtl/>
          <w:lang w:bidi="ar-EG"/>
        </w:rPr>
        <w:t>أَنَّ يَوْمَ الثُّلَاثَاءِ يَوْمُ الدَّمِ وَفِيهِ سَاعَةٌ لَا يَرْقَأُ</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81"/>
      </w:r>
      <w:r w:rsidRPr="00C44A2B">
        <w:rPr>
          <w:rFonts w:ascii="Traditional Arabic" w:hAnsi="Traditional Arabic" w:cs="Traditional Arabic" w:hint="cs"/>
          <w:sz w:val="36"/>
          <w:szCs w:val="36"/>
          <w:vertAlign w:val="superscript"/>
          <w:rtl/>
          <w:lang w:bidi="ar-EG"/>
        </w:rPr>
        <w:t>)</w:t>
      </w:r>
    </w:p>
    <w:p w14:paraId="4166196D" w14:textId="77777777" w:rsidR="002F51B7" w:rsidRPr="00C44A2B" w:rsidRDefault="002F51B7" w:rsidP="002F51B7">
      <w:pPr>
        <w:autoSpaceDE w:val="0"/>
        <w:autoSpaceDN w:val="0"/>
        <w:bidi/>
        <w:adjustRightInd w:val="0"/>
        <w:spacing w:after="0" w:line="240" w:lineRule="auto"/>
        <w:rPr>
          <w:rFonts w:ascii="Traditional Arabic" w:hAnsi="Traditional Arabic" w:cs="Traditional Arabic"/>
          <w:sz w:val="36"/>
          <w:szCs w:val="36"/>
          <w:rtl/>
          <w:lang w:bidi="ar-EG"/>
        </w:rPr>
      </w:pPr>
    </w:p>
    <w:p w14:paraId="04EA54ED" w14:textId="5114864A" w:rsidR="002F51B7" w:rsidRPr="00C44A2B" w:rsidRDefault="002F51B7" w:rsidP="002F51B7">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الحادي عشر</w:t>
      </w:r>
      <w:r w:rsidR="00BC15E0">
        <w:rPr>
          <w:rFonts w:ascii="Traditional Arabic" w:hAnsi="Traditional Arabic" w:cs="Traditional Arabic" w:hint="cs"/>
          <w:b/>
          <w:bCs/>
          <w:sz w:val="36"/>
          <w:szCs w:val="36"/>
          <w:rtl/>
          <w:lang w:bidi="ar-EG"/>
        </w:rPr>
        <w:t xml:space="preserve">: </w:t>
      </w:r>
    </w:p>
    <w:p w14:paraId="2CC8B1E9" w14:textId="77777777" w:rsidR="002F51B7" w:rsidRPr="00C44A2B" w:rsidRDefault="002F51B7" w:rsidP="002F51B7">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الحجامة في الرأس هي المغيثة أمرني بها جبريل حين أكلت طعام اليهودية</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82"/>
      </w:r>
      <w:r w:rsidRPr="00C44A2B">
        <w:rPr>
          <w:rFonts w:ascii="Traditional Arabic" w:hAnsi="Traditional Arabic" w:cs="Traditional Arabic" w:hint="cs"/>
          <w:sz w:val="36"/>
          <w:szCs w:val="36"/>
          <w:vertAlign w:val="superscript"/>
          <w:rtl/>
          <w:lang w:bidi="ar-EG"/>
        </w:rPr>
        <w:t>)</w:t>
      </w:r>
    </w:p>
    <w:p w14:paraId="2A5DF8C2" w14:textId="77777777" w:rsidR="0008751B" w:rsidRPr="00C44A2B" w:rsidRDefault="0008751B" w:rsidP="00606F91">
      <w:pPr>
        <w:autoSpaceDE w:val="0"/>
        <w:autoSpaceDN w:val="0"/>
        <w:bidi/>
        <w:adjustRightInd w:val="0"/>
        <w:spacing w:after="0" w:line="240" w:lineRule="auto"/>
        <w:rPr>
          <w:rFonts w:ascii="Traditional Arabic" w:hAnsi="Traditional Arabic" w:cs="Traditional Arabic"/>
          <w:b/>
          <w:bCs/>
          <w:sz w:val="36"/>
          <w:szCs w:val="36"/>
          <w:rtl/>
          <w:lang w:bidi="ar-EG"/>
        </w:rPr>
      </w:pPr>
    </w:p>
    <w:p w14:paraId="721CFE65" w14:textId="4BA28413" w:rsidR="00606F91" w:rsidRPr="00C44A2B" w:rsidRDefault="00606F91" w:rsidP="0008751B">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الثاني عشر</w:t>
      </w:r>
      <w:r w:rsidR="00BC15E0">
        <w:rPr>
          <w:rFonts w:ascii="Traditional Arabic" w:hAnsi="Traditional Arabic" w:cs="Traditional Arabic" w:hint="cs"/>
          <w:b/>
          <w:bCs/>
          <w:sz w:val="36"/>
          <w:szCs w:val="36"/>
          <w:rtl/>
          <w:lang w:bidi="ar-EG"/>
        </w:rPr>
        <w:t xml:space="preserve">: </w:t>
      </w:r>
    </w:p>
    <w:p w14:paraId="5D585350" w14:textId="256779AD" w:rsidR="00606F91" w:rsidRPr="00C44A2B" w:rsidRDefault="00606F91" w:rsidP="00606F91">
      <w:pPr>
        <w:autoSpaceDE w:val="0"/>
        <w:autoSpaceDN w:val="0"/>
        <w:bidi/>
        <w:adjustRightInd w:val="0"/>
        <w:spacing w:after="0" w:line="240" w:lineRule="auto"/>
        <w:rPr>
          <w:rFonts w:ascii="Traditional Arabic" w:hAnsi="Traditional Arabic" w:cs="Traditional Arabic"/>
          <w:sz w:val="36"/>
          <w:szCs w:val="36"/>
          <w:vertAlign w:val="superscript"/>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من سنن المرسلين</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الحلم، والحياء، والحجامة، والتعطر، وكثرة الأزواج</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3"/>
      </w:r>
      <w:r w:rsidRPr="00C44A2B">
        <w:rPr>
          <w:rFonts w:ascii="Traditional Arabic" w:hAnsi="Traditional Arabic" w:cs="Traditional Arabic" w:hint="cs"/>
          <w:sz w:val="36"/>
          <w:szCs w:val="36"/>
          <w:vertAlign w:val="superscript"/>
          <w:rtl/>
          <w:lang w:bidi="ar-EG"/>
        </w:rPr>
        <w:t>)</w:t>
      </w:r>
    </w:p>
    <w:p w14:paraId="20811030" w14:textId="77777777" w:rsidR="00606F91" w:rsidRPr="00C44A2B" w:rsidRDefault="00606F91" w:rsidP="00606F91">
      <w:pPr>
        <w:autoSpaceDE w:val="0"/>
        <w:autoSpaceDN w:val="0"/>
        <w:bidi/>
        <w:adjustRightInd w:val="0"/>
        <w:spacing w:after="0" w:line="240" w:lineRule="auto"/>
        <w:rPr>
          <w:rFonts w:ascii="Traditional Arabic" w:hAnsi="Traditional Arabic" w:cs="Traditional Arabic"/>
          <w:sz w:val="36"/>
          <w:szCs w:val="36"/>
          <w:vertAlign w:val="superscript"/>
          <w:rtl/>
          <w:lang w:bidi="ar-EG"/>
        </w:rPr>
      </w:pPr>
    </w:p>
    <w:p w14:paraId="1256B90A" w14:textId="5378A203" w:rsidR="00606F91" w:rsidRPr="00C44A2B" w:rsidRDefault="00606F91" w:rsidP="00606F91">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الثالث عشر</w:t>
      </w:r>
      <w:r w:rsidR="00BC15E0">
        <w:rPr>
          <w:rFonts w:ascii="Traditional Arabic" w:hAnsi="Traditional Arabic" w:cs="Traditional Arabic" w:hint="cs"/>
          <w:b/>
          <w:bCs/>
          <w:sz w:val="36"/>
          <w:szCs w:val="36"/>
          <w:rtl/>
          <w:lang w:bidi="ar-EG"/>
        </w:rPr>
        <w:t xml:space="preserve">: </w:t>
      </w:r>
    </w:p>
    <w:p w14:paraId="24055F92" w14:textId="4117B8EC" w:rsidR="00606F91" w:rsidRPr="00C44A2B" w:rsidRDefault="00532E42" w:rsidP="00606F91">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خير الدواء</w:t>
      </w:r>
      <w:r w:rsidR="00BC15E0">
        <w:rPr>
          <w:rFonts w:ascii="Traditional Arabic" w:hAnsi="Traditional Arabic" w:cs="Traditional Arabic"/>
          <w:sz w:val="36"/>
          <w:szCs w:val="36"/>
          <w:rtl/>
          <w:lang w:bidi="ar-EG"/>
        </w:rPr>
        <w:t xml:space="preserve">: </w:t>
      </w:r>
      <w:r w:rsidRPr="00C44A2B">
        <w:rPr>
          <w:rFonts w:ascii="Traditional Arabic" w:hAnsi="Traditional Arabic" w:cs="Traditional Arabic"/>
          <w:sz w:val="36"/>
          <w:szCs w:val="36"/>
          <w:rtl/>
          <w:lang w:bidi="ar-EG"/>
        </w:rPr>
        <w:t>السعوط واللدود، والحجامة، والمشي</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4"/>
      </w:r>
      <w:r w:rsidRPr="00C44A2B">
        <w:rPr>
          <w:rFonts w:ascii="Traditional Arabic" w:hAnsi="Traditional Arabic" w:cs="Traditional Arabic" w:hint="cs"/>
          <w:sz w:val="36"/>
          <w:szCs w:val="36"/>
          <w:vertAlign w:val="superscript"/>
          <w:rtl/>
          <w:lang w:bidi="ar-EG"/>
        </w:rPr>
        <w:t>)</w:t>
      </w:r>
    </w:p>
    <w:p w14:paraId="7D301A95" w14:textId="77777777" w:rsidR="00606F91" w:rsidRPr="00C44A2B" w:rsidRDefault="00606F91" w:rsidP="00606F91">
      <w:pPr>
        <w:autoSpaceDE w:val="0"/>
        <w:autoSpaceDN w:val="0"/>
        <w:bidi/>
        <w:adjustRightInd w:val="0"/>
        <w:spacing w:after="0" w:line="240" w:lineRule="auto"/>
        <w:rPr>
          <w:rFonts w:ascii="Traditional Arabic" w:hAnsi="Traditional Arabic" w:cs="Traditional Arabic"/>
          <w:sz w:val="36"/>
          <w:szCs w:val="36"/>
          <w:rtl/>
          <w:lang w:bidi="ar-EG"/>
        </w:rPr>
      </w:pPr>
    </w:p>
    <w:p w14:paraId="3978CF53" w14:textId="61591046" w:rsidR="00606F91" w:rsidRPr="00C44A2B" w:rsidRDefault="00BC0767" w:rsidP="00606F91">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الرابع عشر</w:t>
      </w:r>
      <w:r w:rsidR="00BC15E0">
        <w:rPr>
          <w:rFonts w:ascii="Traditional Arabic" w:hAnsi="Traditional Arabic" w:cs="Traditional Arabic" w:hint="cs"/>
          <w:b/>
          <w:bCs/>
          <w:sz w:val="36"/>
          <w:szCs w:val="36"/>
          <w:rtl/>
          <w:lang w:bidi="ar-EG"/>
        </w:rPr>
        <w:t xml:space="preserve">: </w:t>
      </w:r>
    </w:p>
    <w:p w14:paraId="6AB66D1B" w14:textId="77777777" w:rsidR="00BC0767" w:rsidRPr="00C44A2B" w:rsidRDefault="00BC0767" w:rsidP="00BC0767">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كان إذا أخذ من شعره أو قلم أظفاره، أو احتجم بعث به إلى البقيع فدفن "</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5"/>
      </w:r>
      <w:r w:rsidRPr="00C44A2B">
        <w:rPr>
          <w:rFonts w:ascii="Traditional Arabic" w:hAnsi="Traditional Arabic" w:cs="Traditional Arabic" w:hint="cs"/>
          <w:sz w:val="36"/>
          <w:szCs w:val="36"/>
          <w:vertAlign w:val="superscript"/>
          <w:rtl/>
          <w:lang w:bidi="ar-EG"/>
        </w:rPr>
        <w:t>)</w:t>
      </w:r>
    </w:p>
    <w:p w14:paraId="7384895C" w14:textId="4C251662" w:rsidR="00C44A2B" w:rsidRDefault="00C44A2B">
      <w:pPr>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14:paraId="3E96857C" w14:textId="0D556469" w:rsidR="00507DAF" w:rsidRPr="00C44A2B" w:rsidRDefault="00507DAF" w:rsidP="00507DAF">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lastRenderedPageBreak/>
        <w:t>الحديث الخامس عشر</w:t>
      </w:r>
      <w:r w:rsidR="00BC15E0">
        <w:rPr>
          <w:rFonts w:ascii="Traditional Arabic" w:hAnsi="Traditional Arabic" w:cs="Traditional Arabic" w:hint="cs"/>
          <w:b/>
          <w:bCs/>
          <w:sz w:val="36"/>
          <w:szCs w:val="36"/>
          <w:rtl/>
          <w:lang w:bidi="ar-EG"/>
        </w:rPr>
        <w:t xml:space="preserve">: </w:t>
      </w:r>
    </w:p>
    <w:p w14:paraId="2F8BB1A7" w14:textId="77777777" w:rsidR="00507DAF" w:rsidRPr="00C44A2B" w:rsidRDefault="00507DAF" w:rsidP="00507DAF">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مَنِ احْتَجَمَ يَوْمَ الأَرْبعَاءِ أَوْ يَوْمَ السَّبْتِ فَرَأَى فِي جَسَدِهِ وَضَحاً </w:t>
      </w:r>
      <w:r w:rsidRPr="00C44A2B">
        <w:rPr>
          <w:rFonts w:ascii="Traditional Arabic" w:hAnsi="Traditional Arabic" w:cs="Traditional Arabic" w:hint="cs"/>
          <w:sz w:val="36"/>
          <w:szCs w:val="36"/>
          <w:rtl/>
          <w:lang w:bidi="ar-EG"/>
        </w:rPr>
        <w:t xml:space="preserve">(أي بَرَصا) </w:t>
      </w:r>
      <w:r w:rsidRPr="00C44A2B">
        <w:rPr>
          <w:rFonts w:ascii="Traditional Arabic" w:hAnsi="Traditional Arabic" w:cs="Traditional Arabic"/>
          <w:sz w:val="36"/>
          <w:szCs w:val="36"/>
          <w:rtl/>
          <w:lang w:bidi="ar-EG"/>
        </w:rPr>
        <w:t>فَلاَ يَلُومَنَّ إِلاَّ نفسه</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6"/>
      </w:r>
      <w:r w:rsidRPr="00C44A2B">
        <w:rPr>
          <w:rFonts w:ascii="Traditional Arabic" w:hAnsi="Traditional Arabic" w:cs="Traditional Arabic" w:hint="cs"/>
          <w:sz w:val="36"/>
          <w:szCs w:val="36"/>
          <w:vertAlign w:val="superscript"/>
          <w:rtl/>
          <w:lang w:bidi="ar-EG"/>
        </w:rPr>
        <w:t>)</w:t>
      </w:r>
    </w:p>
    <w:p w14:paraId="1D2B11B6" w14:textId="77777777" w:rsidR="00507DAF" w:rsidRPr="00C44A2B" w:rsidRDefault="00507DAF" w:rsidP="00507DAF">
      <w:pPr>
        <w:autoSpaceDE w:val="0"/>
        <w:autoSpaceDN w:val="0"/>
        <w:bidi/>
        <w:adjustRightInd w:val="0"/>
        <w:spacing w:after="0" w:line="240" w:lineRule="auto"/>
        <w:rPr>
          <w:rFonts w:ascii="Traditional Arabic" w:hAnsi="Traditional Arabic" w:cs="Traditional Arabic"/>
          <w:sz w:val="36"/>
          <w:szCs w:val="36"/>
          <w:rtl/>
          <w:lang w:bidi="ar-EG"/>
        </w:rPr>
      </w:pPr>
    </w:p>
    <w:p w14:paraId="185335E2" w14:textId="49EF9229" w:rsidR="005B0840" w:rsidRPr="00C44A2B" w:rsidRDefault="005B0840" w:rsidP="005B0840">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السادس عشر</w:t>
      </w:r>
      <w:r w:rsidR="00BC15E0">
        <w:rPr>
          <w:rFonts w:ascii="Traditional Arabic" w:hAnsi="Traditional Arabic" w:cs="Traditional Arabic" w:hint="cs"/>
          <w:b/>
          <w:bCs/>
          <w:sz w:val="36"/>
          <w:szCs w:val="36"/>
          <w:rtl/>
          <w:lang w:bidi="ar-EG"/>
        </w:rPr>
        <w:t xml:space="preserve">: </w:t>
      </w:r>
    </w:p>
    <w:p w14:paraId="4B46CC82" w14:textId="77777777" w:rsidR="005B0840" w:rsidRPr="00C44A2B" w:rsidRDefault="005B0840" w:rsidP="0036093C">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من احتجم </w:t>
      </w:r>
      <w:r w:rsidR="0036093C" w:rsidRPr="00C44A2B">
        <w:rPr>
          <w:rFonts w:ascii="Traditional Arabic" w:hAnsi="Traditional Arabic" w:cs="Traditional Arabic"/>
          <w:sz w:val="36"/>
          <w:szCs w:val="36"/>
          <w:rtl/>
          <w:lang w:bidi="ar-EG"/>
        </w:rPr>
        <w:t>يوم الخميس</w:t>
      </w:r>
      <w:r w:rsidRPr="00C44A2B">
        <w:rPr>
          <w:rFonts w:ascii="Traditional Arabic" w:hAnsi="Traditional Arabic" w:cs="Traditional Arabic"/>
          <w:sz w:val="36"/>
          <w:szCs w:val="36"/>
          <w:rtl/>
          <w:lang w:bidi="ar-EG"/>
        </w:rPr>
        <w:t xml:space="preserve"> فمرض فيه مات فيه "</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7"/>
      </w:r>
      <w:r w:rsidRPr="00C44A2B">
        <w:rPr>
          <w:rFonts w:ascii="Traditional Arabic" w:hAnsi="Traditional Arabic" w:cs="Traditional Arabic" w:hint="cs"/>
          <w:sz w:val="36"/>
          <w:szCs w:val="36"/>
          <w:vertAlign w:val="superscript"/>
          <w:rtl/>
          <w:lang w:bidi="ar-EG"/>
        </w:rPr>
        <w:t>)</w:t>
      </w:r>
    </w:p>
    <w:p w14:paraId="762073E9" w14:textId="77777777" w:rsidR="005B0840" w:rsidRPr="00C44A2B" w:rsidRDefault="005B0840" w:rsidP="005B0840">
      <w:pPr>
        <w:autoSpaceDE w:val="0"/>
        <w:autoSpaceDN w:val="0"/>
        <w:bidi/>
        <w:adjustRightInd w:val="0"/>
        <w:spacing w:after="0" w:line="240" w:lineRule="auto"/>
        <w:rPr>
          <w:rFonts w:ascii="Traditional Arabic" w:hAnsi="Traditional Arabic" w:cs="Traditional Arabic"/>
          <w:sz w:val="36"/>
          <w:szCs w:val="36"/>
          <w:rtl/>
          <w:lang w:bidi="ar-EG"/>
        </w:rPr>
      </w:pPr>
    </w:p>
    <w:p w14:paraId="560BA5EF" w14:textId="1CDAA3A5" w:rsidR="005B0840" w:rsidRPr="00C44A2B" w:rsidRDefault="0036093C" w:rsidP="005B0840">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السابع عشر</w:t>
      </w:r>
      <w:r w:rsidR="00BC15E0">
        <w:rPr>
          <w:rFonts w:ascii="Traditional Arabic" w:hAnsi="Traditional Arabic" w:cs="Traditional Arabic" w:hint="cs"/>
          <w:b/>
          <w:bCs/>
          <w:sz w:val="36"/>
          <w:szCs w:val="36"/>
          <w:rtl/>
          <w:lang w:bidi="ar-EG"/>
        </w:rPr>
        <w:t xml:space="preserve">: </w:t>
      </w:r>
    </w:p>
    <w:p w14:paraId="17E99812" w14:textId="77777777" w:rsidR="0036093C" w:rsidRPr="00C44A2B" w:rsidRDefault="0036093C" w:rsidP="0036093C">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Pr="00C44A2B">
        <w:rPr>
          <w:rFonts w:ascii="Traditional Arabic" w:hAnsi="Traditional Arabic" w:cs="Traditional Arabic"/>
          <w:sz w:val="36"/>
          <w:szCs w:val="36"/>
          <w:rtl/>
          <w:lang w:bidi="ar-EG"/>
        </w:rPr>
        <w:t xml:space="preserve"> إن في الجمعة ساعة لا يحتجم فيها محتجم إلا عرض له داء لا يشفى منه</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8"/>
      </w:r>
      <w:r w:rsidRPr="00C44A2B">
        <w:rPr>
          <w:rFonts w:ascii="Traditional Arabic" w:hAnsi="Traditional Arabic" w:cs="Traditional Arabic" w:hint="cs"/>
          <w:sz w:val="36"/>
          <w:szCs w:val="36"/>
          <w:vertAlign w:val="superscript"/>
          <w:rtl/>
          <w:lang w:bidi="ar-EG"/>
        </w:rPr>
        <w:t>)</w:t>
      </w:r>
    </w:p>
    <w:p w14:paraId="777BA0A2" w14:textId="77777777" w:rsidR="003C5867" w:rsidRPr="00C44A2B" w:rsidRDefault="003C5867" w:rsidP="003C5867">
      <w:pPr>
        <w:autoSpaceDE w:val="0"/>
        <w:autoSpaceDN w:val="0"/>
        <w:bidi/>
        <w:adjustRightInd w:val="0"/>
        <w:spacing w:after="0" w:line="240" w:lineRule="auto"/>
        <w:jc w:val="center"/>
        <w:rPr>
          <w:rFonts w:ascii="Traditional Arabic" w:hAnsi="Traditional Arabic" w:cs="Traditional Arabic"/>
          <w:sz w:val="36"/>
          <w:szCs w:val="36"/>
          <w:rtl/>
          <w:lang w:bidi="ar-EG"/>
        </w:rPr>
      </w:pPr>
    </w:p>
    <w:p w14:paraId="5CCE6C99" w14:textId="3534EAEC" w:rsidR="00F825D3" w:rsidRPr="00C44A2B" w:rsidRDefault="00F825D3" w:rsidP="00911D1B">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الثامن عشر</w:t>
      </w:r>
      <w:r w:rsidR="00BC15E0">
        <w:rPr>
          <w:rFonts w:ascii="Traditional Arabic" w:hAnsi="Traditional Arabic" w:cs="Traditional Arabic" w:hint="cs"/>
          <w:b/>
          <w:bCs/>
          <w:sz w:val="36"/>
          <w:szCs w:val="36"/>
          <w:rtl/>
          <w:lang w:bidi="ar-EG"/>
        </w:rPr>
        <w:t xml:space="preserve">: </w:t>
      </w:r>
    </w:p>
    <w:p w14:paraId="76290C42" w14:textId="77777777" w:rsidR="00F825D3" w:rsidRPr="00C44A2B" w:rsidRDefault="00F825D3" w:rsidP="00080B38">
      <w:pPr>
        <w:autoSpaceDE w:val="0"/>
        <w:autoSpaceDN w:val="0"/>
        <w:bidi/>
        <w:adjustRightInd w:val="0"/>
        <w:spacing w:after="0" w:line="240" w:lineRule="auto"/>
        <w:rPr>
          <w:rFonts w:ascii="Traditional Arabic" w:hAnsi="Traditional Arabic" w:cs="Traditional Arabic"/>
          <w:sz w:val="36"/>
          <w:szCs w:val="36"/>
          <w:rtl/>
          <w:lang w:bidi="ar-EG"/>
        </w:rPr>
      </w:pPr>
      <w:r w:rsidRPr="00C44A2B">
        <w:rPr>
          <w:rFonts w:ascii="Traditional Arabic" w:hAnsi="Traditional Arabic" w:cs="Traditional Arabic"/>
          <w:sz w:val="36"/>
          <w:szCs w:val="36"/>
          <w:rtl/>
          <w:lang w:bidi="ar-EG"/>
        </w:rPr>
        <w:t xml:space="preserve"> " إن في الجمعة لساعة لا يحتجم فيها أحد إلا مات</w:t>
      </w:r>
      <w:r w:rsidRPr="00C44A2B">
        <w:rPr>
          <w:rFonts w:ascii="Traditional Arabic" w:hAnsi="Traditional Arabic" w:cs="Traditional Arabic" w:hint="cs"/>
          <w:sz w:val="36"/>
          <w:szCs w:val="36"/>
          <w:rtl/>
          <w:lang w:bidi="ar-EG"/>
        </w:rPr>
        <w:t xml:space="preserve">" </w:t>
      </w:r>
      <w:r w:rsidRPr="00C44A2B">
        <w:rPr>
          <w:rFonts w:ascii="Traditional Arabic" w:hAnsi="Traditional Arabic" w:cs="Traditional Arabic" w:hint="cs"/>
          <w:sz w:val="36"/>
          <w:szCs w:val="36"/>
          <w:vertAlign w:val="superscript"/>
          <w:rtl/>
          <w:lang w:bidi="ar-EG"/>
        </w:rPr>
        <w:t>(</w:t>
      </w:r>
      <w:r w:rsidRPr="00C44A2B">
        <w:rPr>
          <w:sz w:val="36"/>
          <w:szCs w:val="36"/>
          <w:vertAlign w:val="superscript"/>
          <w:rtl/>
        </w:rPr>
        <w:footnoteReference w:id="89"/>
      </w:r>
      <w:r w:rsidRPr="00C44A2B">
        <w:rPr>
          <w:rFonts w:ascii="Traditional Arabic" w:hAnsi="Traditional Arabic" w:cs="Traditional Arabic" w:hint="cs"/>
          <w:sz w:val="36"/>
          <w:szCs w:val="36"/>
          <w:vertAlign w:val="superscript"/>
          <w:rtl/>
          <w:lang w:bidi="ar-EG"/>
        </w:rPr>
        <w:t>)</w:t>
      </w:r>
    </w:p>
    <w:p w14:paraId="795C52FB" w14:textId="77777777" w:rsidR="00C44A2B" w:rsidRDefault="00C44A2B" w:rsidP="00911D1B">
      <w:pPr>
        <w:autoSpaceDE w:val="0"/>
        <w:autoSpaceDN w:val="0"/>
        <w:bidi/>
        <w:adjustRightInd w:val="0"/>
        <w:spacing w:after="0" w:line="240" w:lineRule="auto"/>
        <w:rPr>
          <w:rFonts w:ascii="Traditional Arabic" w:hAnsi="Traditional Arabic" w:cs="Traditional Arabic"/>
          <w:b/>
          <w:bCs/>
          <w:sz w:val="36"/>
          <w:szCs w:val="36"/>
          <w:rtl/>
          <w:lang w:bidi="ar-EG"/>
        </w:rPr>
      </w:pPr>
    </w:p>
    <w:p w14:paraId="1FC848A6" w14:textId="1101CF5F" w:rsidR="00524815" w:rsidRPr="00C44A2B" w:rsidRDefault="00CA5AC6" w:rsidP="00C44A2B">
      <w:pPr>
        <w:autoSpaceDE w:val="0"/>
        <w:autoSpaceDN w:val="0"/>
        <w:bidi/>
        <w:adjustRightInd w:val="0"/>
        <w:spacing w:after="0" w:line="240" w:lineRule="auto"/>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الحديث التاسع عشر</w:t>
      </w:r>
      <w:r w:rsidR="00BC15E0">
        <w:rPr>
          <w:rFonts w:ascii="Traditional Arabic" w:hAnsi="Traditional Arabic" w:cs="Traditional Arabic" w:hint="cs"/>
          <w:b/>
          <w:bCs/>
          <w:sz w:val="36"/>
          <w:szCs w:val="36"/>
          <w:rtl/>
          <w:lang w:bidi="ar-EG"/>
        </w:rPr>
        <w:t xml:space="preserve">: </w:t>
      </w:r>
    </w:p>
    <w:p w14:paraId="6197C7C4" w14:textId="77777777" w:rsidR="00CA5AC6" w:rsidRPr="00C44A2B" w:rsidRDefault="00CA5AC6" w:rsidP="009F4639">
      <w:pPr>
        <w:bidi/>
        <w:jc w:val="both"/>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w:t>
      </w:r>
      <w:r w:rsidR="00D1697F" w:rsidRPr="00C44A2B">
        <w:rPr>
          <w:rFonts w:ascii="Traditional Arabic" w:hAnsi="Traditional Arabic" w:cs="Traditional Arabic"/>
          <w:sz w:val="36"/>
          <w:szCs w:val="36"/>
          <w:rtl/>
          <w:lang w:bidi="ar-EG"/>
        </w:rPr>
        <w:t xml:space="preserve"> لا تحتجموا يوم السبت فإنه يوم يدخل الداء ويخرج الشفاء، واحتجموا يوم الأحد فإنه يخرج الداء ويدخل الشفاء، و</w:t>
      </w:r>
      <w:r w:rsidRPr="00C44A2B">
        <w:rPr>
          <w:rFonts w:ascii="Traditional Arabic" w:hAnsi="Traditional Arabic" w:cs="Traditional Arabic"/>
          <w:sz w:val="36"/>
          <w:szCs w:val="36"/>
          <w:rtl/>
          <w:lang w:bidi="ar-EG"/>
        </w:rPr>
        <w:t xml:space="preserve">لا تحتجموا يوم الاثنين؛ فإنه يوم فجعتم فيه بنبيكم صلى الله عليه وسلم، واحتجموا يوم الثلاثاء؛ فإنه يوم دم، وفيه قتل ابن آدم أخاه، ولا تحتجموا يوم الأربعاء؛ فإنه يوم نحس، وفيه سال عيون الصبر، وفيه أنزلت سورة الحديد، واحتجموا يوم الخميس؛ فإنه يوم أنيس </w:t>
      </w:r>
      <w:r w:rsidRPr="00C44A2B">
        <w:rPr>
          <w:rFonts w:ascii="Traditional Arabic" w:hAnsi="Traditional Arabic" w:cs="Traditional Arabic"/>
          <w:sz w:val="36"/>
          <w:szCs w:val="36"/>
          <w:rtl/>
          <w:lang w:bidi="ar-EG"/>
        </w:rPr>
        <w:lastRenderedPageBreak/>
        <w:t>وفيه رفع إدريس وفيه لعن إبليس وفيه رد الله على يعقوب بصره، ورد عليه يوسف، ولا تحتجموا يوم الجمعة؛ فإن فيها ساعة لو وافت أمة محمد؛ لماتوا جميعاً</w:t>
      </w:r>
      <w:r w:rsidRPr="00C44A2B">
        <w:rPr>
          <w:rFonts w:ascii="Traditional Arabic" w:hAnsi="Traditional Arabic" w:cs="Traditional Arabic" w:hint="cs"/>
          <w:sz w:val="36"/>
          <w:szCs w:val="36"/>
          <w:rtl/>
          <w:lang w:bidi="ar-EG"/>
        </w:rPr>
        <w:t>"</w:t>
      </w:r>
      <w:r w:rsidRPr="00C44A2B">
        <w:rPr>
          <w:rFonts w:ascii="Traditional Arabic" w:hAnsi="Traditional Arabic" w:cs="Traditional Arabic" w:hint="cs"/>
          <w:sz w:val="36"/>
          <w:szCs w:val="36"/>
          <w:vertAlign w:val="superscript"/>
          <w:rtl/>
          <w:lang w:bidi="ar-EG"/>
        </w:rPr>
        <w:t>(</w:t>
      </w:r>
      <w:r w:rsidRPr="00C44A2B">
        <w:rPr>
          <w:rStyle w:val="a4"/>
          <w:rFonts w:ascii="Traditional Arabic" w:hAnsi="Traditional Arabic" w:cs="Traditional Arabic"/>
          <w:sz w:val="36"/>
          <w:szCs w:val="36"/>
          <w:rtl/>
          <w:lang w:bidi="ar-EG"/>
        </w:rPr>
        <w:footnoteReference w:id="90"/>
      </w:r>
      <w:r w:rsidRPr="00C44A2B">
        <w:rPr>
          <w:rFonts w:ascii="Traditional Arabic" w:hAnsi="Traditional Arabic" w:cs="Traditional Arabic" w:hint="cs"/>
          <w:sz w:val="36"/>
          <w:szCs w:val="36"/>
          <w:vertAlign w:val="superscript"/>
          <w:rtl/>
          <w:lang w:bidi="ar-EG"/>
        </w:rPr>
        <w:t>)</w:t>
      </w:r>
    </w:p>
    <w:p w14:paraId="16D7A4A4" w14:textId="77777777" w:rsidR="002F51B7" w:rsidRPr="00C44A2B" w:rsidRDefault="002F51B7" w:rsidP="002F51B7">
      <w:pPr>
        <w:autoSpaceDE w:val="0"/>
        <w:autoSpaceDN w:val="0"/>
        <w:bidi/>
        <w:adjustRightInd w:val="0"/>
        <w:spacing w:after="0" w:line="240" w:lineRule="auto"/>
        <w:jc w:val="center"/>
        <w:rPr>
          <w:rFonts w:ascii="Traditional Arabic" w:hAnsi="Traditional Arabic" w:cs="Traditional Arabic"/>
          <w:sz w:val="36"/>
          <w:szCs w:val="36"/>
          <w:rtl/>
          <w:lang w:bidi="ar-EG"/>
        </w:rPr>
      </w:pPr>
    </w:p>
    <w:p w14:paraId="69D3D369" w14:textId="77777777" w:rsidR="009D6D9A" w:rsidRPr="00C44A2B" w:rsidRDefault="009D6D9A" w:rsidP="009D6D9A">
      <w:pPr>
        <w:autoSpaceDE w:val="0"/>
        <w:autoSpaceDN w:val="0"/>
        <w:bidi/>
        <w:adjustRightInd w:val="0"/>
        <w:spacing w:after="0" w:line="240" w:lineRule="auto"/>
        <w:jc w:val="center"/>
        <w:rPr>
          <w:rFonts w:ascii="Traditional Arabic" w:hAnsi="Traditional Arabic" w:cs="Traditional Arabic"/>
          <w:sz w:val="36"/>
          <w:szCs w:val="36"/>
          <w:rtl/>
          <w:lang w:bidi="ar-EG"/>
        </w:rPr>
      </w:pPr>
      <w:r w:rsidRPr="00C44A2B">
        <w:rPr>
          <w:rFonts w:ascii="Traditional Arabic" w:hAnsi="Traditional Arabic" w:cs="Traditional Arabic" w:hint="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E6246F2" w14:textId="77777777" w:rsidR="0008751B" w:rsidRPr="00C44A2B" w:rsidRDefault="0008751B" w:rsidP="0008751B">
      <w:pPr>
        <w:autoSpaceDE w:val="0"/>
        <w:autoSpaceDN w:val="0"/>
        <w:bidi/>
        <w:adjustRightInd w:val="0"/>
        <w:spacing w:after="0" w:line="240" w:lineRule="auto"/>
        <w:jc w:val="center"/>
        <w:rPr>
          <w:rFonts w:ascii="Traditional Arabic" w:hAnsi="Traditional Arabic" w:cs="Traditional Arabic"/>
          <w:sz w:val="36"/>
          <w:szCs w:val="36"/>
          <w:rtl/>
          <w:lang w:bidi="ar-EG"/>
        </w:rPr>
      </w:pPr>
    </w:p>
    <w:p w14:paraId="5819D75C" w14:textId="77777777" w:rsidR="003A1E45" w:rsidRPr="00C44A2B" w:rsidRDefault="003A1E45" w:rsidP="003A1E45">
      <w:pPr>
        <w:autoSpaceDE w:val="0"/>
        <w:autoSpaceDN w:val="0"/>
        <w:bidi/>
        <w:adjustRightInd w:val="0"/>
        <w:spacing w:after="0" w:line="240" w:lineRule="auto"/>
        <w:jc w:val="center"/>
        <w:rPr>
          <w:rFonts w:ascii="Traditional Arabic" w:hAnsi="Traditional Arabic" w:cs="Traditional Arabic"/>
          <w:sz w:val="36"/>
          <w:szCs w:val="36"/>
          <w:rtl/>
          <w:lang w:bidi="ar-EG"/>
        </w:rPr>
      </w:pPr>
    </w:p>
    <w:p w14:paraId="7267CA66" w14:textId="77777777" w:rsidR="0008751B" w:rsidRPr="00C44A2B" w:rsidRDefault="003A1E45" w:rsidP="003A1E45">
      <w:pPr>
        <w:autoSpaceDE w:val="0"/>
        <w:autoSpaceDN w:val="0"/>
        <w:bidi/>
        <w:adjustRightInd w:val="0"/>
        <w:spacing w:after="0" w:line="240" w:lineRule="auto"/>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هذا ما جمعته قدر المستطاع، وأدعو الله تعالى أن يتقبل منا أجمعين وينفعني به والقارئين.</w:t>
      </w:r>
    </w:p>
    <w:p w14:paraId="12CC8D10" w14:textId="77777777" w:rsidR="003A1E45" w:rsidRPr="00C44A2B" w:rsidRDefault="003A1E45" w:rsidP="003A1E45">
      <w:pPr>
        <w:autoSpaceDE w:val="0"/>
        <w:autoSpaceDN w:val="0"/>
        <w:bidi/>
        <w:adjustRightInd w:val="0"/>
        <w:spacing w:after="0" w:line="240" w:lineRule="auto"/>
        <w:jc w:val="center"/>
        <w:rPr>
          <w:rFonts w:ascii="Traditional Arabic" w:hAnsi="Traditional Arabic" w:cs="Traditional Arabic"/>
          <w:b/>
          <w:bCs/>
          <w:sz w:val="36"/>
          <w:szCs w:val="36"/>
          <w:rtl/>
          <w:lang w:bidi="ar-EG"/>
        </w:rPr>
      </w:pPr>
    </w:p>
    <w:p w14:paraId="4C4C68C4" w14:textId="77777777" w:rsidR="003A1E45" w:rsidRPr="00C44A2B" w:rsidRDefault="003A1E45" w:rsidP="003A1E45">
      <w:pPr>
        <w:autoSpaceDE w:val="0"/>
        <w:autoSpaceDN w:val="0"/>
        <w:bidi/>
        <w:adjustRightInd w:val="0"/>
        <w:spacing w:after="0" w:line="240" w:lineRule="auto"/>
        <w:jc w:val="center"/>
        <w:rPr>
          <w:rFonts w:ascii="Traditional Arabic" w:hAnsi="Traditional Arabic" w:cs="Traditional Arabic"/>
          <w:b/>
          <w:bCs/>
          <w:sz w:val="36"/>
          <w:szCs w:val="36"/>
          <w:rtl/>
          <w:lang w:bidi="ar-EG"/>
        </w:rPr>
      </w:pPr>
      <w:r w:rsidRPr="00C44A2B">
        <w:rPr>
          <w:rFonts w:ascii="Traditional Arabic" w:hAnsi="Traditional Arabic" w:cs="Traditional Arabic" w:hint="cs"/>
          <w:b/>
          <w:bCs/>
          <w:sz w:val="36"/>
          <w:szCs w:val="36"/>
          <w:rtl/>
          <w:lang w:bidi="ar-EG"/>
        </w:rPr>
        <w:t>أبو سالم مصطفى عوف</w:t>
      </w:r>
    </w:p>
    <w:p w14:paraId="2A5C0BC2" w14:textId="77777777" w:rsidR="003A1E45" w:rsidRPr="00C44A2B" w:rsidRDefault="003A1E45" w:rsidP="003A1E45">
      <w:pPr>
        <w:autoSpaceDE w:val="0"/>
        <w:autoSpaceDN w:val="0"/>
        <w:bidi/>
        <w:adjustRightInd w:val="0"/>
        <w:spacing w:after="0" w:line="240" w:lineRule="auto"/>
        <w:rPr>
          <w:rFonts w:ascii="Traditional Arabic" w:hAnsi="Traditional Arabic" w:cs="Traditional Arabic"/>
          <w:sz w:val="36"/>
          <w:szCs w:val="36"/>
          <w:rtl/>
          <w:lang w:bidi="ar-EG"/>
        </w:rPr>
      </w:pPr>
    </w:p>
    <w:p w14:paraId="283BE22D" w14:textId="77777777" w:rsidR="003A1E45" w:rsidRPr="00C44A2B" w:rsidRDefault="003A1E45" w:rsidP="003A1E45">
      <w:pPr>
        <w:autoSpaceDE w:val="0"/>
        <w:autoSpaceDN w:val="0"/>
        <w:bidi/>
        <w:adjustRightInd w:val="0"/>
        <w:spacing w:after="0" w:line="240" w:lineRule="auto"/>
        <w:rPr>
          <w:rFonts w:ascii="Traditional Arabic" w:hAnsi="Traditional Arabic" w:cs="Traditional Arabic"/>
          <w:sz w:val="36"/>
          <w:szCs w:val="36"/>
          <w:rtl/>
          <w:lang w:bidi="ar-EG"/>
        </w:rPr>
      </w:pPr>
    </w:p>
    <w:p w14:paraId="1C60A3E1" w14:textId="77777777" w:rsidR="003A1E45" w:rsidRPr="00C44A2B" w:rsidRDefault="003A1E45" w:rsidP="003A1E45">
      <w:pPr>
        <w:autoSpaceDE w:val="0"/>
        <w:autoSpaceDN w:val="0"/>
        <w:bidi/>
        <w:adjustRightInd w:val="0"/>
        <w:spacing w:after="0" w:line="240" w:lineRule="auto"/>
        <w:jc w:val="center"/>
        <w:rPr>
          <w:rFonts w:ascii="Traditional Arabic" w:hAnsi="Traditional Arabic" w:cs="Traditional Arabic" w:hint="cs"/>
          <w:sz w:val="36"/>
          <w:szCs w:val="36"/>
          <w:rtl/>
          <w:lang w:bidi="ar-EG"/>
        </w:rPr>
      </w:pPr>
      <w:r w:rsidRPr="00C44A2B">
        <w:rPr>
          <w:rFonts w:ascii="Traditional Arabic" w:hAnsi="Traditional Arabic" w:cs="Traditional Arabic" w:hint="cs"/>
          <w:sz w:val="36"/>
          <w:szCs w:val="36"/>
          <w:rtl/>
          <w:lang w:bidi="ar-EG"/>
        </w:rPr>
        <w:t>ـــــــــــــــــــــــــــــــــــــــــــــــــــــــــــــــــــــــــــــــــــــــــــــــــــــــــــــــــ</w:t>
      </w:r>
    </w:p>
    <w:sectPr w:rsidR="003A1E45" w:rsidRPr="00C44A2B" w:rsidSect="00C44A2B">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828" w14:textId="77777777" w:rsidR="008E37A0" w:rsidRDefault="008E37A0" w:rsidP="00E87DFD">
      <w:pPr>
        <w:spacing w:after="0" w:line="240" w:lineRule="auto"/>
      </w:pPr>
      <w:r>
        <w:separator/>
      </w:r>
    </w:p>
  </w:endnote>
  <w:endnote w:type="continuationSeparator" w:id="0">
    <w:p w14:paraId="4800D4F2" w14:textId="77777777" w:rsidR="008E37A0" w:rsidRDefault="008E37A0" w:rsidP="00E8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331CB5F4" w14:textId="09045D6B" w:rsidR="00024C4F" w:rsidRDefault="00024C4F" w:rsidP="00024C4F">
        <w:pPr>
          <w:pStyle w:val="a6"/>
          <w:ind w:right="-851"/>
        </w:pPr>
        <w:r>
          <w:rPr>
            <w:noProof/>
          </w:rPr>
          <mc:AlternateContent>
            <mc:Choice Requires="wps">
              <w:drawing>
                <wp:anchor distT="45720" distB="45720" distL="114300" distR="114300" simplePos="0" relativeHeight="251661312" behindDoc="1" locked="0" layoutInCell="1" allowOverlap="1" wp14:anchorId="448764E3" wp14:editId="7F1B7375">
                  <wp:simplePos x="0" y="0"/>
                  <wp:positionH relativeFrom="column">
                    <wp:posOffset>2437130</wp:posOffset>
                  </wp:positionH>
                  <wp:positionV relativeFrom="paragraph">
                    <wp:posOffset>-194945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947119" w14:textId="77777777" w:rsidR="00024C4F" w:rsidRDefault="00024C4F" w:rsidP="00024C4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8764E3" id="_x0000_t202" coordsize="21600,21600" o:spt="202" path="m,l,21600r21600,l21600,xe">
                  <v:stroke joinstyle="miter"/>
                  <v:path gradientshapeok="t" o:connecttype="rect"/>
                </v:shapetype>
                <v:shape id="مربع نص 2" o:spid="_x0000_s1026" type="#_x0000_t202" style="position:absolute;margin-left:191.9pt;margin-top:-15.3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" filled="f" strokecolor="white [3212]">
                  <v:textbox>
                    <w:txbxContent>
                      <w:p w14:paraId="7A947119" w14:textId="77777777" w:rsidR="00024C4F" w:rsidRDefault="00024C4F" w:rsidP="00024C4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2624DC5D" wp14:editId="0000F0A8">
                  <wp:simplePos x="0" y="0"/>
                  <wp:positionH relativeFrom="leftMargin">
                    <wp:posOffset>1156335</wp:posOffset>
                  </wp:positionH>
                  <wp:positionV relativeFrom="bottomMargin">
                    <wp:align>top</wp:align>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50AE639" w14:textId="77777777" w:rsidR="00024C4F" w:rsidRPr="00A74C62" w:rsidRDefault="00024C4F" w:rsidP="00024C4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4DC5D" id="مجموعة 3" o:spid="_x0000_s1027" style="position:absolute;margin-left:91.05pt;margin-top:0;width:40.6pt;height:34.7pt;flip:x;z-index:251659264;mso-position-horizontal-relative:left-margin-area;mso-position-vertical:top;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GH7QIAACc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450AE639" w14:textId="77777777" w:rsidR="00024C4F" w:rsidRPr="00A74C62" w:rsidRDefault="00024C4F" w:rsidP="00024C4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3AEA4E9C" wp14:editId="1B8E5017">
              <wp:simplePos x="0" y="0"/>
              <wp:positionH relativeFrom="column">
                <wp:posOffset>-123825</wp:posOffset>
              </wp:positionH>
              <wp:positionV relativeFrom="paragraph">
                <wp:posOffset>-295910</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E8353" w14:textId="77777777" w:rsidR="008E37A0" w:rsidRDefault="008E37A0" w:rsidP="00CD7D75">
      <w:pPr>
        <w:bidi/>
        <w:spacing w:after="0" w:line="240" w:lineRule="auto"/>
      </w:pPr>
      <w:r>
        <w:separator/>
      </w:r>
    </w:p>
  </w:footnote>
  <w:footnote w:type="continuationSeparator" w:id="0">
    <w:p w14:paraId="05FEFA56" w14:textId="77777777" w:rsidR="008E37A0" w:rsidRDefault="008E37A0" w:rsidP="00E87DFD">
      <w:pPr>
        <w:spacing w:after="0" w:line="240" w:lineRule="auto"/>
      </w:pPr>
      <w:r>
        <w:continuationSeparator/>
      </w:r>
    </w:p>
  </w:footnote>
  <w:footnote w:id="1">
    <w:p w14:paraId="2D3524C2" w14:textId="43FF620C" w:rsidR="00CD7D75" w:rsidRPr="00C44A2B" w:rsidRDefault="00CD7D75" w:rsidP="00CD7D75">
      <w:pPr>
        <w:pStyle w:val="a3"/>
        <w:bidi/>
        <w:spacing w:before="100" w:after="100"/>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lang w:bidi="ar-EG"/>
        </w:rPr>
        <w:footnoteRef/>
      </w:r>
      <w:r w:rsidRPr="00C44A2B">
        <w:rPr>
          <w:rFonts w:ascii="Traditional Arabic" w:hAnsi="Traditional Arabic" w:cs="Traditional Arabic"/>
          <w:sz w:val="28"/>
          <w:szCs w:val="28"/>
          <w:rtl/>
          <w:lang w:bidi="ar-EG"/>
        </w:rPr>
        <w:t xml:space="preserve"> - آل عمران (102).</w:t>
      </w:r>
    </w:p>
  </w:footnote>
  <w:footnote w:id="2">
    <w:p w14:paraId="373F719A" w14:textId="77777777" w:rsidR="00E87DFD" w:rsidRPr="00C44A2B" w:rsidRDefault="00E87DFD" w:rsidP="00CD7D75">
      <w:pPr>
        <w:pStyle w:val="a3"/>
        <w:bidi/>
        <w:spacing w:before="100" w:after="100"/>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lang w:bidi="ar-EG"/>
        </w:rPr>
        <w:footnoteRef/>
      </w:r>
      <w:r w:rsidRPr="00C44A2B">
        <w:rPr>
          <w:rFonts w:ascii="Traditional Arabic" w:hAnsi="Traditional Arabic" w:cs="Traditional Arabic"/>
          <w:sz w:val="28"/>
          <w:szCs w:val="28"/>
          <w:rtl/>
          <w:lang w:bidi="ar-EG"/>
        </w:rPr>
        <w:t xml:space="preserve"> - النساء (1).</w:t>
      </w:r>
    </w:p>
  </w:footnote>
  <w:footnote w:id="3">
    <w:p w14:paraId="17F5EFB3" w14:textId="77777777" w:rsidR="00E87DFD" w:rsidRPr="00C44A2B" w:rsidRDefault="00E87DFD" w:rsidP="00CD7D75">
      <w:pPr>
        <w:pStyle w:val="a3"/>
        <w:bidi/>
        <w:spacing w:before="100" w:after="100"/>
        <w:jc w:val="both"/>
        <w:rPr>
          <w:rFonts w:ascii="Traditional Arabic" w:hAnsi="Traditional Arabic" w:cs="Traditional Arabic"/>
          <w:sz w:val="28"/>
          <w:szCs w:val="28"/>
          <w:rtl/>
        </w:rPr>
      </w:pPr>
      <w:r w:rsidRPr="00C44A2B">
        <w:rPr>
          <w:rFonts w:ascii="Traditional Arabic" w:hAnsi="Traditional Arabic" w:cs="Traditional Arabic"/>
          <w:sz w:val="28"/>
          <w:szCs w:val="28"/>
          <w:lang w:bidi="ar-EG"/>
        </w:rPr>
        <w:footnoteRef/>
      </w:r>
      <w:r w:rsidRPr="00C44A2B">
        <w:rPr>
          <w:rFonts w:ascii="Traditional Arabic" w:hAnsi="Traditional Arabic" w:cs="Traditional Arabic"/>
          <w:sz w:val="28"/>
          <w:szCs w:val="28"/>
          <w:rtl/>
          <w:lang w:bidi="ar-EG"/>
        </w:rPr>
        <w:t xml:space="preserve"> الأحزاب (70-71</w:t>
      </w:r>
      <w:r w:rsidRPr="00C44A2B">
        <w:rPr>
          <w:rFonts w:ascii="Traditional Arabic" w:hAnsi="Traditional Arabic" w:cs="Traditional Arabic"/>
          <w:sz w:val="28"/>
          <w:szCs w:val="28"/>
          <w:rtl/>
        </w:rPr>
        <w:t xml:space="preserve">) </w:t>
      </w:r>
    </w:p>
  </w:footnote>
  <w:footnote w:id="4">
    <w:p w14:paraId="50F955D5" w14:textId="77777777" w:rsidR="00496DE8" w:rsidRPr="00C44A2B" w:rsidRDefault="00496DE8"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-رواه البخاري (5696) ومسلم (1577)</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
    <w:p w14:paraId="085EA1E0" w14:textId="77777777" w:rsidR="00250899" w:rsidRPr="00C44A2B" w:rsidRDefault="00250899" w:rsidP="00CD7D75">
      <w:pPr>
        <w:pStyle w:val="a3"/>
        <w:bidi/>
        <w:jc w:val="both"/>
        <w:rPr>
          <w:rFonts w:ascii="Traditional Arabic" w:hAnsi="Traditional Arabic" w:cs="Traditional Arabic"/>
          <w:sz w:val="28"/>
          <w:szCs w:val="28"/>
          <w:lang w:bidi="ar-EG"/>
        </w:rPr>
      </w:pPr>
      <w:r w:rsidRPr="00C44A2B">
        <w:rPr>
          <w:rFonts w:ascii="Traditional Arabic" w:hAnsi="Traditional Arabic" w:cs="Traditional Arabic"/>
          <w:sz w:val="28"/>
          <w:szCs w:val="28"/>
          <w:rtl/>
        </w:rPr>
        <w:t>-(10/151)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
    <w:p w14:paraId="3174CB85" w14:textId="20F7FCE9" w:rsidR="006C7A63" w:rsidRPr="00C44A2B" w:rsidRDefault="006C7A63" w:rsidP="00CD7D75">
      <w:pPr>
        <w:pStyle w:val="a3"/>
        <w:bidi/>
        <w:jc w:val="both"/>
        <w:rPr>
          <w:rFonts w:ascii="Traditional Arabic" w:hAnsi="Traditional Arabic" w:cs="Traditional Arabic"/>
          <w:sz w:val="28"/>
          <w:szCs w:val="28"/>
          <w:rtl/>
        </w:rPr>
      </w:pPr>
      <w:r w:rsidRPr="00C44A2B">
        <w:rPr>
          <w:rFonts w:ascii="Traditional Arabic" w:hAnsi="Traditional Arabic" w:cs="Traditional Arabic"/>
          <w:sz w:val="28"/>
          <w:szCs w:val="28"/>
          <w:rtl/>
        </w:rPr>
        <w:t xml:space="preserve">- رواه أحمد في المسند رقم (14385) وقال </w:t>
      </w:r>
      <w:proofErr w:type="spellStart"/>
      <w:r w:rsidRPr="00C44A2B">
        <w:rPr>
          <w:rFonts w:ascii="Traditional Arabic" w:hAnsi="Traditional Arabic" w:cs="Traditional Arabic"/>
          <w:sz w:val="28"/>
          <w:szCs w:val="28"/>
          <w:rtl/>
        </w:rPr>
        <w:t>الأرنؤوط</w:t>
      </w:r>
      <w:proofErr w:type="spellEnd"/>
      <w:r w:rsidRPr="00C44A2B">
        <w:rPr>
          <w:rFonts w:ascii="Traditional Arabic" w:hAnsi="Traditional Arabic" w:cs="Traditional Arabic"/>
          <w:sz w:val="28"/>
          <w:szCs w:val="28"/>
          <w:rtl/>
        </w:rPr>
        <w:t xml:space="preserve"> في تحقيق المسند: إسناده قوي على شرط مسلم  </w:t>
      </w:r>
      <w:r w:rsidRPr="00C44A2B">
        <w:rPr>
          <w:rFonts w:ascii="Traditional Arabic" w:hAnsi="Traditional Arabic" w:cs="Traditional Arabic"/>
          <w:sz w:val="28"/>
          <w:szCs w:val="28"/>
        </w:rPr>
        <w:footnoteRef/>
      </w:r>
      <w:r w:rsidRPr="00C44A2B">
        <w:rPr>
          <w:rFonts w:ascii="Traditional Arabic" w:hAnsi="Traditional Arabic" w:cs="Traditional Arabic"/>
          <w:sz w:val="28"/>
          <w:szCs w:val="28"/>
        </w:rPr>
        <w:t xml:space="preserve"> </w:t>
      </w:r>
    </w:p>
  </w:footnote>
  <w:footnote w:id="7">
    <w:p w14:paraId="68B0692F" w14:textId="77777777" w:rsidR="006D4F93" w:rsidRPr="00C44A2B" w:rsidRDefault="006D4F93" w:rsidP="00CD7D75">
      <w:pPr>
        <w:pStyle w:val="a3"/>
        <w:bidi/>
        <w:jc w:val="both"/>
        <w:rPr>
          <w:rFonts w:ascii="Traditional Arabic" w:hAnsi="Traditional Arabic" w:cs="Traditional Arabic"/>
          <w:sz w:val="28"/>
          <w:szCs w:val="28"/>
          <w:rtl/>
        </w:rPr>
      </w:pPr>
      <w:r w:rsidRPr="00C44A2B">
        <w:rPr>
          <w:rFonts w:ascii="Traditional Arabic" w:hAnsi="Traditional Arabic" w:cs="Traditional Arabic"/>
          <w:sz w:val="28"/>
          <w:szCs w:val="28"/>
          <w:rtl/>
        </w:rPr>
        <w:t>-صحيح البخاري (5692)</w:t>
      </w:r>
      <w:r w:rsidRPr="00C44A2B">
        <w:rPr>
          <w:rFonts w:ascii="Traditional Arabic" w:hAnsi="Traditional Arabic" w:cs="Traditional Arabic"/>
          <w:sz w:val="28"/>
          <w:szCs w:val="28"/>
        </w:rPr>
        <w:footnoteRef/>
      </w:r>
      <w:r w:rsidRPr="00C44A2B">
        <w:rPr>
          <w:rFonts w:ascii="Traditional Arabic" w:hAnsi="Traditional Arabic" w:cs="Traditional Arabic"/>
          <w:sz w:val="28"/>
          <w:szCs w:val="28"/>
        </w:rPr>
        <w:t xml:space="preserve"> </w:t>
      </w:r>
    </w:p>
  </w:footnote>
  <w:footnote w:id="8">
    <w:p w14:paraId="52C00EEF" w14:textId="77777777" w:rsidR="009555A8" w:rsidRPr="00C44A2B" w:rsidRDefault="009555A8"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-(8/369)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9">
    <w:p w14:paraId="2D09BF04" w14:textId="77777777" w:rsidR="009D0BDC" w:rsidRPr="00C44A2B" w:rsidRDefault="009D0BD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-(7/2865)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0">
    <w:p w14:paraId="69F1CE46" w14:textId="77777777" w:rsidR="00A8229E" w:rsidRPr="00C44A2B" w:rsidRDefault="00A8229E"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w:t>
      </w:r>
      <w:r w:rsidR="00086C76" w:rsidRPr="00C44A2B">
        <w:rPr>
          <w:rFonts w:ascii="Traditional Arabic" w:hAnsi="Traditional Arabic" w:cs="Traditional Arabic"/>
          <w:sz w:val="28"/>
          <w:szCs w:val="28"/>
          <w:rtl/>
        </w:rPr>
        <w:t>5671،5672</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1">
    <w:p w14:paraId="7C833AC1" w14:textId="77777777" w:rsidR="008A78DB" w:rsidRPr="00C44A2B" w:rsidRDefault="008A78D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-(3/</w:t>
      </w:r>
      <w:r w:rsidR="00A302C3" w:rsidRPr="00C44A2B">
        <w:rPr>
          <w:rFonts w:ascii="Traditional Arabic" w:hAnsi="Traditional Arabic" w:cs="Traditional Arabic"/>
          <w:sz w:val="28"/>
          <w:szCs w:val="28"/>
          <w:rtl/>
        </w:rPr>
        <w:t>4</w:t>
      </w:r>
      <w:r w:rsidRPr="00C44A2B">
        <w:rPr>
          <w:rFonts w:ascii="Traditional Arabic" w:hAnsi="Traditional Arabic" w:cs="Traditional Arabic"/>
          <w:sz w:val="28"/>
          <w:szCs w:val="28"/>
          <w:rtl/>
        </w:rPr>
        <w:t>95)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2">
    <w:p w14:paraId="5171EA75" w14:textId="77777777" w:rsidR="00D22DAB" w:rsidRPr="00C44A2B" w:rsidRDefault="00D22DA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-(7/2840)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3">
    <w:p w14:paraId="1A3C7D85" w14:textId="77777777" w:rsidR="00262B1A" w:rsidRPr="00C44A2B" w:rsidRDefault="00262B1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w:t>
      </w:r>
      <w:r w:rsidR="00F86C72" w:rsidRPr="00C44A2B">
        <w:rPr>
          <w:rFonts w:ascii="Traditional Arabic" w:hAnsi="Traditional Arabic" w:cs="Traditional Arabic"/>
          <w:sz w:val="28"/>
          <w:szCs w:val="28"/>
          <w:rtl/>
        </w:rPr>
        <w:t>9428</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4">
    <w:p w14:paraId="1DA82A31" w14:textId="77777777" w:rsidR="00357C94" w:rsidRPr="00C44A2B" w:rsidRDefault="00357C94"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الصحيحة (2059)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5">
    <w:p w14:paraId="5767493B" w14:textId="77777777" w:rsidR="00357C94" w:rsidRPr="00C44A2B" w:rsidRDefault="00357C94"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-(9059)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6">
    <w:p w14:paraId="30713573" w14:textId="77777777" w:rsidR="0020521B" w:rsidRPr="00C44A2B" w:rsidRDefault="0020521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الصحيحة (2747)</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7">
    <w:p w14:paraId="021C4E87" w14:textId="77777777" w:rsidR="007853F5" w:rsidRPr="00C44A2B" w:rsidRDefault="007853F5"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-(7/2891)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8">
    <w:p w14:paraId="12FD4B0A" w14:textId="77777777" w:rsidR="00DE64B0" w:rsidRPr="00C44A2B" w:rsidRDefault="00DE64B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العدد الثامن- شهر شعبان -السنة الخامسة والثلاثون - مجلد 35 - سنة 1427 هـ.</w:t>
      </w:r>
      <w:r w:rsidRPr="00C44A2B">
        <w:rPr>
          <w:rStyle w:val="a4"/>
          <w:rFonts w:ascii="Traditional Arabic" w:hAnsi="Traditional Arabic" w:cs="Traditional Arabic"/>
          <w:sz w:val="28"/>
          <w:szCs w:val="28"/>
          <w:vertAlign w:val="baseline"/>
        </w:rPr>
        <w:t xml:space="preserve"> </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19">
    <w:p w14:paraId="1A3488BE" w14:textId="77777777" w:rsidR="007853F5" w:rsidRPr="00C44A2B" w:rsidRDefault="007853F5" w:rsidP="00CD7D75">
      <w:pPr>
        <w:pStyle w:val="a3"/>
        <w:bidi/>
        <w:jc w:val="both"/>
        <w:rPr>
          <w:rStyle w:val="a4"/>
          <w:rFonts w:ascii="Traditional Arabic" w:hAnsi="Traditional Arabic" w:cs="Traditional Arabic"/>
          <w:sz w:val="28"/>
          <w:szCs w:val="28"/>
          <w:vertAlign w:val="baseline"/>
          <w:rtl/>
        </w:rPr>
      </w:pPr>
      <w:r w:rsidRPr="00C44A2B">
        <w:rPr>
          <w:rFonts w:ascii="Traditional Arabic" w:hAnsi="Traditional Arabic" w:cs="Traditional Arabic"/>
          <w:sz w:val="28"/>
          <w:szCs w:val="28"/>
          <w:rtl/>
        </w:rPr>
        <w:t>-</w:t>
      </w:r>
      <w:r w:rsidR="008E7E17" w:rsidRPr="00C44A2B">
        <w:rPr>
          <w:rFonts w:ascii="Traditional Arabic" w:hAnsi="Traditional Arabic" w:cs="Traditional Arabic"/>
          <w:sz w:val="28"/>
          <w:szCs w:val="28"/>
          <w:rtl/>
        </w:rPr>
        <w:t xml:space="preserve">صحيح </w:t>
      </w:r>
      <w:proofErr w:type="gramStart"/>
      <w:r w:rsidR="008E7E17" w:rsidRPr="00C44A2B">
        <w:rPr>
          <w:rFonts w:ascii="Traditional Arabic" w:hAnsi="Traditional Arabic" w:cs="Traditional Arabic"/>
          <w:sz w:val="28"/>
          <w:szCs w:val="28"/>
          <w:rtl/>
        </w:rPr>
        <w:t>الجامع</w:t>
      </w:r>
      <w:r w:rsidRPr="00C44A2B">
        <w:rPr>
          <w:rFonts w:ascii="Traditional Arabic" w:hAnsi="Traditional Arabic" w:cs="Traditional Arabic"/>
          <w:sz w:val="28"/>
          <w:szCs w:val="28"/>
          <w:rtl/>
        </w:rPr>
        <w:t>( 3169</w:t>
      </w:r>
      <w:proofErr w:type="gramEnd"/>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Style w:val="a4"/>
          <w:rFonts w:ascii="Traditional Arabic" w:hAnsi="Traditional Arabic" w:cs="Traditional Arabic"/>
          <w:sz w:val="28"/>
          <w:szCs w:val="28"/>
          <w:vertAlign w:val="baseline"/>
        </w:rPr>
        <w:t xml:space="preserve"> </w:t>
      </w:r>
    </w:p>
  </w:footnote>
  <w:footnote w:id="20">
    <w:p w14:paraId="6C6E9DCA" w14:textId="77777777" w:rsidR="00BE23D0" w:rsidRPr="00C44A2B" w:rsidRDefault="00BE23D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-(4/54)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1">
    <w:p w14:paraId="6AA83422" w14:textId="77777777" w:rsidR="00FC31BD" w:rsidRPr="00C44A2B" w:rsidRDefault="00FC31BD"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w:t>
      </w:r>
      <w:r w:rsidR="007B09E2" w:rsidRPr="00C44A2B">
        <w:rPr>
          <w:rFonts w:ascii="Traditional Arabic" w:hAnsi="Traditional Arabic" w:cs="Traditional Arabic"/>
          <w:sz w:val="28"/>
          <w:szCs w:val="28"/>
          <w:rtl/>
        </w:rPr>
        <w:t>7/2891</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2">
    <w:p w14:paraId="51E4EFF7" w14:textId="77777777" w:rsidR="005906AA" w:rsidRPr="00C44A2B" w:rsidRDefault="005906A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w:t>
      </w:r>
      <w:r w:rsidR="001C23E1" w:rsidRPr="00C44A2B">
        <w:rPr>
          <w:rFonts w:ascii="Traditional Arabic" w:hAnsi="Traditional Arabic" w:cs="Traditional Arabic"/>
          <w:sz w:val="28"/>
          <w:szCs w:val="28"/>
          <w:rtl/>
        </w:rPr>
        <w:t>5683</w:t>
      </w:r>
      <w:r w:rsidRPr="00C44A2B">
        <w:rPr>
          <w:rFonts w:ascii="Traditional Arabic" w:hAnsi="Traditional Arabic" w:cs="Traditional Arabic"/>
          <w:sz w:val="28"/>
          <w:szCs w:val="28"/>
          <w:rtl/>
        </w:rPr>
        <w:t>) صحيح مسلم (2205)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3">
    <w:p w14:paraId="56D6BAFC" w14:textId="77777777" w:rsidR="00123314" w:rsidRPr="00C44A2B" w:rsidRDefault="00123314"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-(4/47</w:t>
      </w:r>
      <w:r w:rsidR="00627B77" w:rsidRPr="00C44A2B">
        <w:rPr>
          <w:rFonts w:ascii="Traditional Arabic" w:hAnsi="Traditional Arabic" w:cs="Traditional Arabic"/>
          <w:sz w:val="28"/>
          <w:szCs w:val="28"/>
          <w:rtl/>
        </w:rPr>
        <w:t>-46</w:t>
      </w:r>
      <w:r w:rsidRPr="00C44A2B">
        <w:rPr>
          <w:rFonts w:ascii="Traditional Arabic" w:hAnsi="Traditional Arabic" w:cs="Traditional Arabic"/>
          <w:sz w:val="28"/>
          <w:szCs w:val="28"/>
          <w:rtl/>
        </w:rPr>
        <w:t>) بتصرف يسير.</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4">
    <w:p w14:paraId="06D030BD" w14:textId="77777777" w:rsidR="006D0F32" w:rsidRPr="00C44A2B" w:rsidRDefault="006D0F3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-(3/31)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5">
    <w:p w14:paraId="7BEA784E" w14:textId="77777777" w:rsidR="000931E8" w:rsidRPr="00C44A2B" w:rsidRDefault="000931E8"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(2066)</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6">
    <w:p w14:paraId="6D164AA2" w14:textId="77777777" w:rsidR="00A276A1" w:rsidRPr="00C44A2B" w:rsidRDefault="00A276A1"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صحيح ابن ماجة (2824)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7">
    <w:p w14:paraId="0B3A2443" w14:textId="77777777" w:rsidR="00934010" w:rsidRPr="00C44A2B" w:rsidRDefault="0093401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(5968)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8">
    <w:p w14:paraId="508DD81C" w14:textId="77777777" w:rsidR="00B750BC" w:rsidRPr="00C44A2B" w:rsidRDefault="00B750B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-(2/388)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29">
    <w:p w14:paraId="6CA885BB" w14:textId="77777777" w:rsidR="00CF092E" w:rsidRPr="00C44A2B" w:rsidRDefault="00CF092E"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(4927)</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0">
    <w:p w14:paraId="181F55CA" w14:textId="77777777" w:rsidR="00F30D1D" w:rsidRPr="00C44A2B" w:rsidRDefault="00F30D1D"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-(4/54)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1">
    <w:p w14:paraId="052AEDCB" w14:textId="77777777" w:rsidR="00B14F5D" w:rsidRPr="00C44A2B" w:rsidRDefault="00B14F5D"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الجامع (3169)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2">
    <w:p w14:paraId="5AF13C31" w14:textId="77777777" w:rsidR="009D3A7D" w:rsidRPr="00C44A2B" w:rsidRDefault="009D3A7D"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(7/2891)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3">
    <w:p w14:paraId="739F0D86"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lang w:bidi="ar-EG"/>
        </w:rPr>
        <w:t>-صحيح البخاري (5701)</w:t>
      </w:r>
      <w:r w:rsidRPr="00C44A2B">
        <w:rPr>
          <w:rStyle w:val="a4"/>
          <w:rFonts w:ascii="Traditional Arabic" w:hAnsi="Traditional Arabic" w:cs="Traditional Arabic"/>
          <w:sz w:val="28"/>
          <w:szCs w:val="28"/>
          <w:vertAlign w:val="baseline"/>
        </w:rPr>
        <w:footnoteRef/>
      </w:r>
    </w:p>
  </w:footnote>
  <w:footnote w:id="34">
    <w:p w14:paraId="37D6B2D5"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-(21/243)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5">
    <w:p w14:paraId="4297779C"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xml:space="preserve">-رواه أحمد (3523) وصححه </w:t>
      </w:r>
      <w:proofErr w:type="spellStart"/>
      <w:r w:rsidRPr="00C44A2B">
        <w:rPr>
          <w:rFonts w:ascii="Traditional Arabic" w:hAnsi="Traditional Arabic" w:cs="Traditional Arabic"/>
          <w:sz w:val="28"/>
          <w:szCs w:val="28"/>
          <w:rtl/>
        </w:rPr>
        <w:t>الأرنؤوط</w:t>
      </w:r>
      <w:proofErr w:type="spellEnd"/>
      <w:r w:rsidRPr="00C44A2B">
        <w:rPr>
          <w:rFonts w:ascii="Traditional Arabic" w:hAnsi="Traditional Arabic" w:cs="Traditional Arabic"/>
          <w:sz w:val="28"/>
          <w:szCs w:val="28"/>
          <w:rtl/>
        </w:rPr>
        <w:t xml:space="preserve"> في تحقيق المسند.</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6">
    <w:p w14:paraId="47D47A88"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-(10/154)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7">
    <w:p w14:paraId="3D6D8B99" w14:textId="77777777" w:rsidR="004F4CB2" w:rsidRPr="00C44A2B" w:rsidRDefault="004F4CB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أب</w:t>
      </w:r>
      <w:r w:rsidR="00F27C7F" w:rsidRPr="00C44A2B">
        <w:rPr>
          <w:rFonts w:ascii="Traditional Arabic" w:hAnsi="Traditional Arabic" w:cs="Traditional Arabic"/>
          <w:sz w:val="28"/>
          <w:szCs w:val="28"/>
          <w:rtl/>
        </w:rPr>
        <w:t>ي داود (1611</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8">
    <w:p w14:paraId="2E913E68" w14:textId="77777777" w:rsidR="00A74ABB" w:rsidRPr="00C44A2B" w:rsidRDefault="00A74AB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-(5/204)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39">
    <w:p w14:paraId="1513DCBF"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xml:space="preserve">-صحيح أبي داود </w:t>
      </w:r>
      <w:proofErr w:type="gramStart"/>
      <w:r w:rsidR="00653357" w:rsidRPr="00C44A2B">
        <w:rPr>
          <w:rFonts w:ascii="Traditional Arabic" w:hAnsi="Traditional Arabic" w:cs="Traditional Arabic"/>
          <w:sz w:val="28"/>
          <w:szCs w:val="28"/>
          <w:rtl/>
        </w:rPr>
        <w:t>الأم</w:t>
      </w:r>
      <w:r w:rsidRPr="00C44A2B">
        <w:rPr>
          <w:rFonts w:ascii="Traditional Arabic" w:hAnsi="Traditional Arabic" w:cs="Traditional Arabic"/>
          <w:sz w:val="28"/>
          <w:szCs w:val="28"/>
          <w:rtl/>
        </w:rPr>
        <w:t>(</w:t>
      </w:r>
      <w:proofErr w:type="gramEnd"/>
      <w:r w:rsidRPr="00C44A2B">
        <w:rPr>
          <w:rFonts w:ascii="Traditional Arabic" w:hAnsi="Traditional Arabic" w:cs="Traditional Arabic"/>
          <w:sz w:val="28"/>
          <w:szCs w:val="28"/>
          <w:rtl/>
          <w:lang w:bidi="ar-EG"/>
        </w:rPr>
        <w:t>615</w:t>
      </w:r>
      <w:r w:rsidRPr="00C44A2B">
        <w:rPr>
          <w:rFonts w:ascii="Traditional Arabic" w:hAnsi="Traditional Arabic" w:cs="Traditional Arabic"/>
          <w:sz w:val="28"/>
          <w:szCs w:val="28"/>
          <w:rtl/>
        </w:rPr>
        <w:t>) وصحيح ابن ماجة (</w:t>
      </w:r>
      <w:r w:rsidRPr="00C44A2B">
        <w:rPr>
          <w:rFonts w:ascii="Traditional Arabic" w:hAnsi="Traditional Arabic" w:cs="Traditional Arabic"/>
          <w:sz w:val="28"/>
          <w:szCs w:val="28"/>
          <w:rtl/>
          <w:lang w:bidi="ar-EG"/>
        </w:rPr>
        <w:t>3485</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0">
    <w:p w14:paraId="3608515F"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-(2/351)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1">
    <w:p w14:paraId="78267603" w14:textId="77777777" w:rsidR="00633492" w:rsidRPr="00C44A2B" w:rsidRDefault="0063349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-درس رقم (</w:t>
      </w:r>
      <w:r w:rsidRPr="00C44A2B">
        <w:rPr>
          <w:rFonts w:ascii="Traditional Arabic" w:hAnsi="Traditional Arabic" w:cs="Traditional Arabic"/>
          <w:sz w:val="28"/>
          <w:szCs w:val="28"/>
          <w:rtl/>
          <w:lang w:bidi="ar-EG"/>
        </w:rPr>
        <w:t>598</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2">
    <w:p w14:paraId="768A3C62" w14:textId="77777777" w:rsidR="00555860" w:rsidRPr="00C44A2B" w:rsidRDefault="0055586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صحيح الجامع (4927)</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3">
    <w:p w14:paraId="303B8000" w14:textId="77777777" w:rsidR="00354C7A" w:rsidRPr="00C44A2B" w:rsidRDefault="00354C7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-(8/240)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4">
    <w:p w14:paraId="75AA5856" w14:textId="77777777" w:rsidR="00245BEA" w:rsidRPr="00C44A2B" w:rsidRDefault="00245BE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ابن ماجة.</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5">
    <w:p w14:paraId="230BE15E" w14:textId="77777777" w:rsidR="00621E13" w:rsidRPr="00C44A2B" w:rsidRDefault="00621E1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-(1/223)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6">
    <w:p w14:paraId="19D18C06" w14:textId="77777777" w:rsidR="00D043C7" w:rsidRPr="00C44A2B" w:rsidRDefault="00D043C7"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(5694)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7">
    <w:p w14:paraId="16F5707D" w14:textId="77777777" w:rsidR="000256D5" w:rsidRPr="00C44A2B" w:rsidRDefault="000256D5"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أبي داود (2049)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8">
    <w:p w14:paraId="60E928A0" w14:textId="77777777" w:rsidR="00EA4F24" w:rsidRPr="00C44A2B" w:rsidRDefault="00EA4F24"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(4/178)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49">
    <w:p w14:paraId="6BC86B52" w14:textId="77777777" w:rsidR="0057512C" w:rsidRPr="00C44A2B" w:rsidRDefault="0057512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-(4/75)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0">
    <w:p w14:paraId="02CA29E5" w14:textId="77777777" w:rsidR="008772DA" w:rsidRPr="00C44A2B" w:rsidRDefault="008772D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صحيح البخاري (1940)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1">
    <w:p w14:paraId="20B5E878" w14:textId="77777777" w:rsidR="00074F60" w:rsidRPr="00C44A2B" w:rsidRDefault="00074F6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-(4/241)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2">
    <w:p w14:paraId="7DA418DC" w14:textId="77777777" w:rsidR="00206D4A" w:rsidRPr="00C44A2B" w:rsidRDefault="00206D4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رواه ابن أبي شيبة</w:t>
      </w:r>
      <w:r w:rsidR="007D5E81" w:rsidRPr="00C44A2B">
        <w:rPr>
          <w:rFonts w:ascii="Traditional Arabic" w:hAnsi="Traditional Arabic" w:cs="Traditional Arabic"/>
          <w:sz w:val="28"/>
          <w:szCs w:val="28"/>
          <w:rtl/>
        </w:rPr>
        <w:t xml:space="preserve"> في مصنفه (9319)</w:t>
      </w:r>
      <w:r w:rsidRPr="00C44A2B">
        <w:rPr>
          <w:rFonts w:ascii="Traditional Arabic" w:hAnsi="Traditional Arabic" w:cs="Traditional Arabic"/>
          <w:sz w:val="28"/>
          <w:szCs w:val="28"/>
          <w:rtl/>
        </w:rPr>
        <w:t xml:space="preserve"> وصححه الألباني في الإرواء (4/79).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3">
    <w:p w14:paraId="1B5ABBE4" w14:textId="77777777" w:rsidR="009F048E" w:rsidRPr="00C44A2B" w:rsidRDefault="009F048E"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-(28/69-70)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4">
    <w:p w14:paraId="02E6D8FF" w14:textId="77777777" w:rsidR="00581286" w:rsidRPr="00C44A2B" w:rsidRDefault="00581286"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(1835) صحيح مسلم (1202)</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5">
    <w:p w14:paraId="6D1F66D5" w14:textId="77777777" w:rsidR="006E091D" w:rsidRPr="00C44A2B" w:rsidRDefault="006E091D"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-(8/123)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6">
    <w:p w14:paraId="68B8DC0F" w14:textId="77777777" w:rsidR="00885A09" w:rsidRPr="00C44A2B" w:rsidRDefault="00885A09"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w:t>
      </w:r>
      <w:r w:rsidR="003B3838" w:rsidRPr="00C44A2B">
        <w:rPr>
          <w:rFonts w:ascii="Traditional Arabic" w:hAnsi="Traditional Arabic" w:cs="Traditional Arabic"/>
          <w:sz w:val="28"/>
          <w:szCs w:val="28"/>
          <w:rtl/>
        </w:rPr>
        <w:t xml:space="preserve">صحيح </w:t>
      </w:r>
      <w:proofErr w:type="gramStart"/>
      <w:r w:rsidR="003B3838" w:rsidRPr="00C44A2B">
        <w:rPr>
          <w:rFonts w:ascii="Traditional Arabic" w:hAnsi="Traditional Arabic" w:cs="Traditional Arabic"/>
          <w:sz w:val="28"/>
          <w:szCs w:val="28"/>
          <w:rtl/>
        </w:rPr>
        <w:t>مسلم</w:t>
      </w:r>
      <w:r w:rsidRPr="00C44A2B">
        <w:rPr>
          <w:rFonts w:ascii="Traditional Arabic" w:hAnsi="Traditional Arabic" w:cs="Traditional Arabic"/>
          <w:sz w:val="28"/>
          <w:szCs w:val="28"/>
          <w:rtl/>
        </w:rPr>
        <w:t>(</w:t>
      </w:r>
      <w:proofErr w:type="gramEnd"/>
      <w:r w:rsidR="003B3838" w:rsidRPr="00C44A2B">
        <w:rPr>
          <w:rFonts w:ascii="Traditional Arabic" w:hAnsi="Traditional Arabic" w:cs="Traditional Arabic"/>
          <w:sz w:val="28"/>
          <w:szCs w:val="28"/>
          <w:rtl/>
        </w:rPr>
        <w:t>1568</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7">
    <w:p w14:paraId="16DF24C3" w14:textId="77777777" w:rsidR="00885A09" w:rsidRPr="00C44A2B" w:rsidRDefault="00885A09"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-حديث صحيح رواه أحمد في مسنده (23696).</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8">
    <w:p w14:paraId="0992033E" w14:textId="77777777" w:rsidR="00F73244" w:rsidRPr="00C44A2B" w:rsidRDefault="00F73244"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(2279)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59">
    <w:p w14:paraId="4193100E" w14:textId="77777777" w:rsidR="00BC646A" w:rsidRPr="00C44A2B" w:rsidRDefault="00BC646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w:t>
      </w:r>
      <w:r w:rsidR="00141008" w:rsidRPr="00C44A2B">
        <w:rPr>
          <w:rFonts w:ascii="Traditional Arabic" w:hAnsi="Traditional Arabic" w:cs="Traditional Arabic"/>
          <w:sz w:val="28"/>
          <w:szCs w:val="28"/>
          <w:rtl/>
        </w:rPr>
        <w:t>5696</w:t>
      </w:r>
      <w:r w:rsidRPr="00C44A2B">
        <w:rPr>
          <w:rFonts w:ascii="Traditional Arabic" w:hAnsi="Traditional Arabic" w:cs="Traditional Arabic"/>
          <w:sz w:val="28"/>
          <w:szCs w:val="28"/>
          <w:rtl/>
        </w:rPr>
        <w:t>)</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0">
    <w:p w14:paraId="41DBBB35" w14:textId="77777777" w:rsidR="00AB71A0" w:rsidRPr="00C44A2B" w:rsidRDefault="00AB71A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-(5/399)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1">
    <w:p w14:paraId="25A9BD18" w14:textId="77777777" w:rsidR="008F6473" w:rsidRPr="00C44A2B" w:rsidRDefault="008F647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أبي داود (2049)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2">
    <w:p w14:paraId="7BC7F737" w14:textId="77777777" w:rsidR="00B20F0C" w:rsidRPr="00C44A2B" w:rsidRDefault="00B20F0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-(25/227)</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3">
    <w:p w14:paraId="4163ED58" w14:textId="77777777" w:rsidR="00F86B03" w:rsidRPr="00C44A2B" w:rsidRDefault="00F86B0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-(25/258)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4">
    <w:p w14:paraId="31952641" w14:textId="77777777" w:rsidR="0006786F" w:rsidRPr="00C44A2B" w:rsidRDefault="0006786F"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-لقاء رقم (174)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5">
    <w:p w14:paraId="41E96AEC" w14:textId="77777777" w:rsidR="003F156C" w:rsidRPr="00C44A2B" w:rsidRDefault="003F156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-صحيح البخاري (5683) صحيح مسلم (2205)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6">
    <w:p w14:paraId="32B7BB5F" w14:textId="77777777" w:rsidR="00D12080" w:rsidRPr="00C44A2B" w:rsidRDefault="00D1208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-(6/381)</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7">
    <w:p w14:paraId="4D9C0AF8" w14:textId="77777777" w:rsidR="00D6369C" w:rsidRPr="00C44A2B" w:rsidRDefault="00D6369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-(1/299)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8">
    <w:p w14:paraId="765DB5AA" w14:textId="77777777" w:rsidR="0002603C" w:rsidRPr="00C44A2B" w:rsidRDefault="0002603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-رواه أبو داود وصححه الألباني.</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69">
    <w:p w14:paraId="040F3857" w14:textId="77777777" w:rsidR="0002603C" w:rsidRPr="00C44A2B" w:rsidRDefault="0002603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-(6/472)</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0">
    <w:p w14:paraId="56F12590" w14:textId="77777777" w:rsidR="00B4516B" w:rsidRPr="00C44A2B" w:rsidRDefault="00B4516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-(7/2890)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1">
    <w:p w14:paraId="7C3AFBD9" w14:textId="77777777" w:rsidR="00CA6B32" w:rsidRPr="00C44A2B" w:rsidRDefault="00CA6B3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-درس رقم (435)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2">
    <w:p w14:paraId="7DDC9B4E" w14:textId="77777777" w:rsidR="00FE65DF" w:rsidRPr="00C44A2B" w:rsidRDefault="00FE65DF"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-السلسلة الضعيفة للألباني (3894)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3">
    <w:p w14:paraId="133EF9B2" w14:textId="77777777" w:rsidR="0020670A" w:rsidRPr="00C44A2B" w:rsidRDefault="0020670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الضعيفة للألباني (1799)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4">
    <w:p w14:paraId="71FDECF7" w14:textId="77777777" w:rsidR="001D47A2" w:rsidRPr="00C44A2B" w:rsidRDefault="001D47A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-السلسلة الضعيفة للألباني (2180)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5">
    <w:p w14:paraId="3578AEA0" w14:textId="77777777" w:rsidR="009B685A" w:rsidRPr="00C44A2B" w:rsidRDefault="009B685A"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w:t>
      </w:r>
      <w:r w:rsidR="00A24B15" w:rsidRPr="00C44A2B">
        <w:rPr>
          <w:rFonts w:ascii="Traditional Arabic" w:hAnsi="Traditional Arabic" w:cs="Traditional Arabic"/>
          <w:sz w:val="28"/>
          <w:szCs w:val="28"/>
          <w:rtl/>
        </w:rPr>
        <w:t xml:space="preserve"> السلسلة الضعيفة للألباني (3512)</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6">
    <w:p w14:paraId="71D0035E" w14:textId="77777777" w:rsidR="006C26C0" w:rsidRPr="00C44A2B" w:rsidRDefault="006C26C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الضعيفة للألباني (3513)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7">
    <w:p w14:paraId="541E25C8" w14:textId="77777777" w:rsidR="00563893" w:rsidRPr="00C44A2B" w:rsidRDefault="0056389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الضعيفة للألباني (3518)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8">
    <w:p w14:paraId="239C5495" w14:textId="77777777" w:rsidR="00013A50" w:rsidRPr="00C44A2B" w:rsidRDefault="00013A5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أبي داود – الأم (59)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79">
    <w:p w14:paraId="3F659353" w14:textId="3E78FE46" w:rsidR="00013A50" w:rsidRPr="00C44A2B" w:rsidRDefault="00013A5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الجامع</w:t>
      </w:r>
      <w:r w:rsidR="000F5E8D" w:rsidRPr="00C44A2B">
        <w:rPr>
          <w:rFonts w:ascii="Traditional Arabic" w:hAnsi="Traditional Arabic" w:cs="Traditional Arabic"/>
          <w:sz w:val="28"/>
          <w:szCs w:val="28"/>
          <w:rtl/>
        </w:rPr>
        <w:t xml:space="preserve"> </w:t>
      </w:r>
      <w:r w:rsidRPr="00C44A2B">
        <w:rPr>
          <w:rFonts w:ascii="Traditional Arabic" w:hAnsi="Traditional Arabic" w:cs="Traditional Arabic"/>
          <w:sz w:val="28"/>
          <w:szCs w:val="28"/>
          <w:rtl/>
        </w:rPr>
        <w:t>(2754)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0">
    <w:p w14:paraId="36D19DA9" w14:textId="77777777" w:rsidR="006105BB" w:rsidRPr="00C44A2B" w:rsidRDefault="006105BB"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الجامع (6064)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1">
    <w:p w14:paraId="229A3350" w14:textId="77777777" w:rsidR="00712353" w:rsidRPr="00C44A2B" w:rsidRDefault="0071235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المشكاة (4549)</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2">
    <w:p w14:paraId="10AF5284" w14:textId="77777777" w:rsidR="002F51B7" w:rsidRPr="00C44A2B" w:rsidRDefault="002F51B7"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الجامع (2758)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3">
    <w:p w14:paraId="30FD4C40" w14:textId="77777777" w:rsidR="00606F91" w:rsidRPr="00C44A2B" w:rsidRDefault="00606F91"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الضعيفة للألباني (4523)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4">
    <w:p w14:paraId="0062F2DE" w14:textId="77777777" w:rsidR="00532E42" w:rsidRPr="00C44A2B" w:rsidRDefault="00532E42"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السلسلة الضعيفة للألباني (3564)</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5">
    <w:p w14:paraId="6F0BEA4A" w14:textId="77777777" w:rsidR="00BC0767" w:rsidRPr="00C44A2B" w:rsidRDefault="00BC0767"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xml:space="preserve">- السلسلة الضعيفة </w:t>
      </w:r>
      <w:proofErr w:type="gramStart"/>
      <w:r w:rsidRPr="00C44A2B">
        <w:rPr>
          <w:rFonts w:ascii="Traditional Arabic" w:hAnsi="Traditional Arabic" w:cs="Traditional Arabic"/>
          <w:sz w:val="28"/>
          <w:szCs w:val="28"/>
          <w:rtl/>
        </w:rPr>
        <w:t>للألباني  (</w:t>
      </w:r>
      <w:proofErr w:type="gramEnd"/>
      <w:r w:rsidRPr="00C44A2B">
        <w:rPr>
          <w:rFonts w:ascii="Traditional Arabic" w:hAnsi="Traditional Arabic" w:cs="Traditional Arabic"/>
          <w:sz w:val="28"/>
          <w:szCs w:val="28"/>
          <w:rtl/>
        </w:rPr>
        <w:t>713)</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6">
    <w:p w14:paraId="37280934" w14:textId="77777777" w:rsidR="00507DAF" w:rsidRPr="00C44A2B" w:rsidRDefault="00507DAF"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الجامع (12125)</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7">
    <w:p w14:paraId="15F5DC8C" w14:textId="77777777" w:rsidR="005B0840" w:rsidRPr="00C44A2B" w:rsidRDefault="005B0840"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-ضعيف الجامع (5348)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8">
    <w:p w14:paraId="141A935F" w14:textId="77777777" w:rsidR="0036093C" w:rsidRPr="00C44A2B" w:rsidRDefault="0036093C"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ضعيف الجامع (1906)</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89">
    <w:p w14:paraId="5A9452F1" w14:textId="77777777" w:rsidR="00F825D3" w:rsidRPr="00C44A2B" w:rsidRDefault="00F825D3"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 xml:space="preserve">-ضعيف الجامع </w:t>
      </w:r>
      <w:r w:rsidR="00612AB9" w:rsidRPr="00C44A2B">
        <w:rPr>
          <w:rFonts w:ascii="Traditional Arabic" w:hAnsi="Traditional Arabic" w:cs="Traditional Arabic"/>
          <w:sz w:val="28"/>
          <w:szCs w:val="28"/>
          <w:rtl/>
        </w:rPr>
        <w:t>(1888)</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 w:id="90">
    <w:p w14:paraId="073EC092" w14:textId="77777777" w:rsidR="00CA5AC6" w:rsidRPr="00C44A2B" w:rsidRDefault="00CA5AC6" w:rsidP="00CD7D75">
      <w:pPr>
        <w:pStyle w:val="a3"/>
        <w:bidi/>
        <w:jc w:val="both"/>
        <w:rPr>
          <w:rFonts w:ascii="Traditional Arabic" w:hAnsi="Traditional Arabic" w:cs="Traditional Arabic"/>
          <w:sz w:val="28"/>
          <w:szCs w:val="28"/>
          <w:rtl/>
          <w:lang w:bidi="ar-EG"/>
        </w:rPr>
      </w:pPr>
      <w:r w:rsidRPr="00C44A2B">
        <w:rPr>
          <w:rFonts w:ascii="Traditional Arabic" w:hAnsi="Traditional Arabic" w:cs="Traditional Arabic"/>
          <w:sz w:val="28"/>
          <w:szCs w:val="28"/>
          <w:rtl/>
        </w:rPr>
        <w:t>-السلسلة الضعيفة للألباني (6780)</w:t>
      </w:r>
      <w:r w:rsidRPr="00C44A2B">
        <w:rPr>
          <w:rStyle w:val="a4"/>
          <w:rFonts w:ascii="Traditional Arabic" w:hAnsi="Traditional Arabic" w:cs="Traditional Arabic"/>
          <w:sz w:val="28"/>
          <w:szCs w:val="28"/>
          <w:vertAlign w:val="baseline"/>
        </w:rPr>
        <w:footnoteRef/>
      </w:r>
      <w:r w:rsidRPr="00C44A2B">
        <w:rPr>
          <w:rFonts w:ascii="Traditional Arabic" w:hAnsi="Traditional Arabic" w:cs="Traditional Arabic"/>
          <w:sz w:val="28"/>
          <w:szCs w:val="2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268F" w14:textId="6CA4A608" w:rsidR="00D22DAB" w:rsidRDefault="00D22DAB">
    <w:pPr>
      <w:pStyle w:val="a5"/>
      <w:jc w:val="center"/>
    </w:pPr>
  </w:p>
  <w:p w14:paraId="2EF0F51F" w14:textId="77777777" w:rsidR="00D22DAB" w:rsidRDefault="00D22DA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E6D"/>
    <w:rsid w:val="00013A50"/>
    <w:rsid w:val="00024C4F"/>
    <w:rsid w:val="000256D5"/>
    <w:rsid w:val="0002603C"/>
    <w:rsid w:val="00053263"/>
    <w:rsid w:val="00064B9F"/>
    <w:rsid w:val="0006786F"/>
    <w:rsid w:val="00074F60"/>
    <w:rsid w:val="000756E1"/>
    <w:rsid w:val="00080B38"/>
    <w:rsid w:val="00084619"/>
    <w:rsid w:val="00085082"/>
    <w:rsid w:val="00086C76"/>
    <w:rsid w:val="0008751B"/>
    <w:rsid w:val="000931E8"/>
    <w:rsid w:val="000A6CEF"/>
    <w:rsid w:val="000C054D"/>
    <w:rsid w:val="000C4CF8"/>
    <w:rsid w:val="000C5175"/>
    <w:rsid w:val="000D070F"/>
    <w:rsid w:val="000D7B4B"/>
    <w:rsid w:val="000E38F6"/>
    <w:rsid w:val="000E4409"/>
    <w:rsid w:val="000F1177"/>
    <w:rsid w:val="000F5E8D"/>
    <w:rsid w:val="001028C1"/>
    <w:rsid w:val="001073C5"/>
    <w:rsid w:val="00110231"/>
    <w:rsid w:val="00123314"/>
    <w:rsid w:val="00130C25"/>
    <w:rsid w:val="00135370"/>
    <w:rsid w:val="00141008"/>
    <w:rsid w:val="00144B85"/>
    <w:rsid w:val="00152020"/>
    <w:rsid w:val="0017407E"/>
    <w:rsid w:val="00187CE4"/>
    <w:rsid w:val="001A37D8"/>
    <w:rsid w:val="001B0B8F"/>
    <w:rsid w:val="001C23E1"/>
    <w:rsid w:val="001D2561"/>
    <w:rsid w:val="001D47A2"/>
    <w:rsid w:val="001E0A85"/>
    <w:rsid w:val="001F02DB"/>
    <w:rsid w:val="001F2CD9"/>
    <w:rsid w:val="0020521B"/>
    <w:rsid w:val="0020670A"/>
    <w:rsid w:val="00206D4A"/>
    <w:rsid w:val="00231E1E"/>
    <w:rsid w:val="002345F0"/>
    <w:rsid w:val="002431DB"/>
    <w:rsid w:val="00243353"/>
    <w:rsid w:val="002437B0"/>
    <w:rsid w:val="00245BEA"/>
    <w:rsid w:val="00250899"/>
    <w:rsid w:val="002576ED"/>
    <w:rsid w:val="00262B1A"/>
    <w:rsid w:val="00265E54"/>
    <w:rsid w:val="002767A9"/>
    <w:rsid w:val="002B0591"/>
    <w:rsid w:val="002C2548"/>
    <w:rsid w:val="002C68F1"/>
    <w:rsid w:val="002F51B7"/>
    <w:rsid w:val="00342D6F"/>
    <w:rsid w:val="00354C7A"/>
    <w:rsid w:val="00355F06"/>
    <w:rsid w:val="00356D72"/>
    <w:rsid w:val="00357C94"/>
    <w:rsid w:val="0036093C"/>
    <w:rsid w:val="003657DF"/>
    <w:rsid w:val="0039421D"/>
    <w:rsid w:val="003A1E45"/>
    <w:rsid w:val="003A7625"/>
    <w:rsid w:val="003B3838"/>
    <w:rsid w:val="003C5867"/>
    <w:rsid w:val="003E3242"/>
    <w:rsid w:val="003E70AD"/>
    <w:rsid w:val="003F156C"/>
    <w:rsid w:val="00415D6C"/>
    <w:rsid w:val="00415DBC"/>
    <w:rsid w:val="00435337"/>
    <w:rsid w:val="00481B95"/>
    <w:rsid w:val="00485540"/>
    <w:rsid w:val="00485C70"/>
    <w:rsid w:val="00496DE8"/>
    <w:rsid w:val="004A6343"/>
    <w:rsid w:val="004C5B9C"/>
    <w:rsid w:val="004D1362"/>
    <w:rsid w:val="004D598E"/>
    <w:rsid w:val="004D69BE"/>
    <w:rsid w:val="004E0E6A"/>
    <w:rsid w:val="004F4CB2"/>
    <w:rsid w:val="00500B2A"/>
    <w:rsid w:val="00507DAF"/>
    <w:rsid w:val="00512CD5"/>
    <w:rsid w:val="005212DC"/>
    <w:rsid w:val="00524815"/>
    <w:rsid w:val="00531BFF"/>
    <w:rsid w:val="00532E42"/>
    <w:rsid w:val="00552746"/>
    <w:rsid w:val="00555860"/>
    <w:rsid w:val="005609D4"/>
    <w:rsid w:val="00563893"/>
    <w:rsid w:val="0057512C"/>
    <w:rsid w:val="0057547B"/>
    <w:rsid w:val="005755D0"/>
    <w:rsid w:val="0058065B"/>
    <w:rsid w:val="00581286"/>
    <w:rsid w:val="005906AA"/>
    <w:rsid w:val="005A6ADB"/>
    <w:rsid w:val="005B0840"/>
    <w:rsid w:val="005B2E6D"/>
    <w:rsid w:val="005B593C"/>
    <w:rsid w:val="005E168D"/>
    <w:rsid w:val="005F02EF"/>
    <w:rsid w:val="005F6B37"/>
    <w:rsid w:val="00606F91"/>
    <w:rsid w:val="006105BB"/>
    <w:rsid w:val="00612AB9"/>
    <w:rsid w:val="0061583E"/>
    <w:rsid w:val="006174BA"/>
    <w:rsid w:val="0062173F"/>
    <w:rsid w:val="00621E13"/>
    <w:rsid w:val="00627B77"/>
    <w:rsid w:val="00633492"/>
    <w:rsid w:val="00640C16"/>
    <w:rsid w:val="00641938"/>
    <w:rsid w:val="00644BEA"/>
    <w:rsid w:val="006456C5"/>
    <w:rsid w:val="00653357"/>
    <w:rsid w:val="00653ED8"/>
    <w:rsid w:val="00657F00"/>
    <w:rsid w:val="0067589F"/>
    <w:rsid w:val="0068459D"/>
    <w:rsid w:val="00684D29"/>
    <w:rsid w:val="00685039"/>
    <w:rsid w:val="00686B57"/>
    <w:rsid w:val="006C26C0"/>
    <w:rsid w:val="006C72BA"/>
    <w:rsid w:val="006C7A63"/>
    <w:rsid w:val="006D0F32"/>
    <w:rsid w:val="006D257D"/>
    <w:rsid w:val="006D4F93"/>
    <w:rsid w:val="006E091D"/>
    <w:rsid w:val="006E1FAF"/>
    <w:rsid w:val="006E3BCF"/>
    <w:rsid w:val="006E426C"/>
    <w:rsid w:val="006E689C"/>
    <w:rsid w:val="006F50AA"/>
    <w:rsid w:val="00704DD9"/>
    <w:rsid w:val="00712353"/>
    <w:rsid w:val="00727FCC"/>
    <w:rsid w:val="00744A80"/>
    <w:rsid w:val="00751997"/>
    <w:rsid w:val="00773048"/>
    <w:rsid w:val="00784393"/>
    <w:rsid w:val="007853F5"/>
    <w:rsid w:val="007B09E2"/>
    <w:rsid w:val="007B5518"/>
    <w:rsid w:val="007B6DB5"/>
    <w:rsid w:val="007D1A4C"/>
    <w:rsid w:val="007D5E81"/>
    <w:rsid w:val="007E13AB"/>
    <w:rsid w:val="007E309E"/>
    <w:rsid w:val="007E53B7"/>
    <w:rsid w:val="007F18A8"/>
    <w:rsid w:val="00800428"/>
    <w:rsid w:val="00802036"/>
    <w:rsid w:val="008103F5"/>
    <w:rsid w:val="00816478"/>
    <w:rsid w:val="00822ACD"/>
    <w:rsid w:val="00834CC5"/>
    <w:rsid w:val="008372E5"/>
    <w:rsid w:val="00855D6B"/>
    <w:rsid w:val="00862D14"/>
    <w:rsid w:val="008772DA"/>
    <w:rsid w:val="00885A09"/>
    <w:rsid w:val="008A78DB"/>
    <w:rsid w:val="008B09B5"/>
    <w:rsid w:val="008C0AD2"/>
    <w:rsid w:val="008C0FF7"/>
    <w:rsid w:val="008C64F5"/>
    <w:rsid w:val="008E07A1"/>
    <w:rsid w:val="008E37A0"/>
    <w:rsid w:val="008E7E17"/>
    <w:rsid w:val="008F3624"/>
    <w:rsid w:val="008F5358"/>
    <w:rsid w:val="008F6473"/>
    <w:rsid w:val="00911D1B"/>
    <w:rsid w:val="00934010"/>
    <w:rsid w:val="00936320"/>
    <w:rsid w:val="00945BA3"/>
    <w:rsid w:val="009555A8"/>
    <w:rsid w:val="00957EC2"/>
    <w:rsid w:val="00970B01"/>
    <w:rsid w:val="009756DD"/>
    <w:rsid w:val="00990C6D"/>
    <w:rsid w:val="009941F5"/>
    <w:rsid w:val="009B685A"/>
    <w:rsid w:val="009C158D"/>
    <w:rsid w:val="009C2FB2"/>
    <w:rsid w:val="009D0BDC"/>
    <w:rsid w:val="009D3A7D"/>
    <w:rsid w:val="009D6147"/>
    <w:rsid w:val="009D6D9A"/>
    <w:rsid w:val="009E0D04"/>
    <w:rsid w:val="009E21E1"/>
    <w:rsid w:val="009F048E"/>
    <w:rsid w:val="009F4639"/>
    <w:rsid w:val="00A02AC4"/>
    <w:rsid w:val="00A13485"/>
    <w:rsid w:val="00A16216"/>
    <w:rsid w:val="00A24B15"/>
    <w:rsid w:val="00A276A1"/>
    <w:rsid w:val="00A302C3"/>
    <w:rsid w:val="00A571E3"/>
    <w:rsid w:val="00A60DEB"/>
    <w:rsid w:val="00A63380"/>
    <w:rsid w:val="00A74ABB"/>
    <w:rsid w:val="00A8229E"/>
    <w:rsid w:val="00A83005"/>
    <w:rsid w:val="00A97273"/>
    <w:rsid w:val="00AB71A0"/>
    <w:rsid w:val="00AF4D88"/>
    <w:rsid w:val="00B14F5D"/>
    <w:rsid w:val="00B20F0C"/>
    <w:rsid w:val="00B22698"/>
    <w:rsid w:val="00B35940"/>
    <w:rsid w:val="00B407A3"/>
    <w:rsid w:val="00B4249D"/>
    <w:rsid w:val="00B44D99"/>
    <w:rsid w:val="00B4516B"/>
    <w:rsid w:val="00B4555C"/>
    <w:rsid w:val="00B5489A"/>
    <w:rsid w:val="00B75053"/>
    <w:rsid w:val="00B750BC"/>
    <w:rsid w:val="00B80EFC"/>
    <w:rsid w:val="00B8350C"/>
    <w:rsid w:val="00B83B75"/>
    <w:rsid w:val="00B938DA"/>
    <w:rsid w:val="00BA3081"/>
    <w:rsid w:val="00BB2ECF"/>
    <w:rsid w:val="00BB6846"/>
    <w:rsid w:val="00BC0767"/>
    <w:rsid w:val="00BC15E0"/>
    <w:rsid w:val="00BC646A"/>
    <w:rsid w:val="00BE23D0"/>
    <w:rsid w:val="00BF2421"/>
    <w:rsid w:val="00C00F04"/>
    <w:rsid w:val="00C24563"/>
    <w:rsid w:val="00C33666"/>
    <w:rsid w:val="00C378D2"/>
    <w:rsid w:val="00C44A2B"/>
    <w:rsid w:val="00C45F7C"/>
    <w:rsid w:val="00C51876"/>
    <w:rsid w:val="00C56C74"/>
    <w:rsid w:val="00C617B8"/>
    <w:rsid w:val="00C62275"/>
    <w:rsid w:val="00C64B8E"/>
    <w:rsid w:val="00C66741"/>
    <w:rsid w:val="00C75811"/>
    <w:rsid w:val="00C93D88"/>
    <w:rsid w:val="00CA5AC6"/>
    <w:rsid w:val="00CA6B32"/>
    <w:rsid w:val="00CB0BAD"/>
    <w:rsid w:val="00CC1629"/>
    <w:rsid w:val="00CC3D45"/>
    <w:rsid w:val="00CD7D75"/>
    <w:rsid w:val="00CF092E"/>
    <w:rsid w:val="00CF7E5C"/>
    <w:rsid w:val="00D043C7"/>
    <w:rsid w:val="00D05EF0"/>
    <w:rsid w:val="00D12080"/>
    <w:rsid w:val="00D1697F"/>
    <w:rsid w:val="00D22DAB"/>
    <w:rsid w:val="00D37440"/>
    <w:rsid w:val="00D4141F"/>
    <w:rsid w:val="00D6369C"/>
    <w:rsid w:val="00D775B3"/>
    <w:rsid w:val="00D86612"/>
    <w:rsid w:val="00DA70DD"/>
    <w:rsid w:val="00DB5DC9"/>
    <w:rsid w:val="00DC2909"/>
    <w:rsid w:val="00DC4133"/>
    <w:rsid w:val="00DD46CE"/>
    <w:rsid w:val="00DE64B0"/>
    <w:rsid w:val="00E041A9"/>
    <w:rsid w:val="00E12A0A"/>
    <w:rsid w:val="00E15ECD"/>
    <w:rsid w:val="00E201A0"/>
    <w:rsid w:val="00E319DF"/>
    <w:rsid w:val="00E33089"/>
    <w:rsid w:val="00E41911"/>
    <w:rsid w:val="00E42A6F"/>
    <w:rsid w:val="00E450A8"/>
    <w:rsid w:val="00E521AD"/>
    <w:rsid w:val="00E55093"/>
    <w:rsid w:val="00E5664E"/>
    <w:rsid w:val="00E8470E"/>
    <w:rsid w:val="00E86198"/>
    <w:rsid w:val="00E87DFD"/>
    <w:rsid w:val="00E90A7C"/>
    <w:rsid w:val="00E9245A"/>
    <w:rsid w:val="00E93141"/>
    <w:rsid w:val="00E94684"/>
    <w:rsid w:val="00EA4F24"/>
    <w:rsid w:val="00ED7DBD"/>
    <w:rsid w:val="00EE5C8B"/>
    <w:rsid w:val="00EE5CD8"/>
    <w:rsid w:val="00F06AB6"/>
    <w:rsid w:val="00F23D6E"/>
    <w:rsid w:val="00F27C7F"/>
    <w:rsid w:val="00F30D1D"/>
    <w:rsid w:val="00F71F52"/>
    <w:rsid w:val="00F73244"/>
    <w:rsid w:val="00F738C2"/>
    <w:rsid w:val="00F745E0"/>
    <w:rsid w:val="00F825D3"/>
    <w:rsid w:val="00F86B03"/>
    <w:rsid w:val="00F86C72"/>
    <w:rsid w:val="00F922EC"/>
    <w:rsid w:val="00FB5C4B"/>
    <w:rsid w:val="00FC1885"/>
    <w:rsid w:val="00FC31BD"/>
    <w:rsid w:val="00FC4CD2"/>
    <w:rsid w:val="00FC57DF"/>
    <w:rsid w:val="00FE65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1B052"/>
  <w15:chartTrackingRefBased/>
  <w15:docId w15:val="{2D19F43D-3FBB-42A1-8F06-E2E10CC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87DFD"/>
    <w:pPr>
      <w:spacing w:after="0" w:line="240" w:lineRule="auto"/>
    </w:pPr>
    <w:rPr>
      <w:sz w:val="20"/>
      <w:szCs w:val="20"/>
    </w:rPr>
  </w:style>
  <w:style w:type="character" w:customStyle="1" w:styleId="Char">
    <w:name w:val="نص حاشية سفلية Char"/>
    <w:basedOn w:val="a0"/>
    <w:link w:val="a3"/>
    <w:rsid w:val="00E87DFD"/>
    <w:rPr>
      <w:sz w:val="20"/>
      <w:szCs w:val="20"/>
    </w:rPr>
  </w:style>
  <w:style w:type="character" w:styleId="a4">
    <w:name w:val="footnote reference"/>
    <w:basedOn w:val="a0"/>
    <w:semiHidden/>
    <w:unhideWhenUsed/>
    <w:rsid w:val="00E87DFD"/>
    <w:rPr>
      <w:vertAlign w:val="superscript"/>
    </w:rPr>
  </w:style>
  <w:style w:type="character" w:styleId="Hyperlink">
    <w:name w:val="Hyperlink"/>
    <w:basedOn w:val="a0"/>
    <w:uiPriority w:val="99"/>
    <w:unhideWhenUsed/>
    <w:rsid w:val="00C66741"/>
    <w:rPr>
      <w:color w:val="0000FF"/>
      <w:u w:val="single"/>
    </w:rPr>
  </w:style>
  <w:style w:type="paragraph" w:styleId="a5">
    <w:name w:val="header"/>
    <w:basedOn w:val="a"/>
    <w:link w:val="Char0"/>
    <w:uiPriority w:val="99"/>
    <w:unhideWhenUsed/>
    <w:rsid w:val="00D22DAB"/>
    <w:pPr>
      <w:tabs>
        <w:tab w:val="center" w:pos="4320"/>
        <w:tab w:val="right" w:pos="8640"/>
      </w:tabs>
      <w:spacing w:after="0" w:line="240" w:lineRule="auto"/>
    </w:pPr>
  </w:style>
  <w:style w:type="character" w:customStyle="1" w:styleId="Char0">
    <w:name w:val="رأس الصفحة Char"/>
    <w:basedOn w:val="a0"/>
    <w:link w:val="a5"/>
    <w:uiPriority w:val="99"/>
    <w:rsid w:val="00D22DAB"/>
  </w:style>
  <w:style w:type="paragraph" w:styleId="a6">
    <w:name w:val="footer"/>
    <w:basedOn w:val="a"/>
    <w:link w:val="Char1"/>
    <w:uiPriority w:val="99"/>
    <w:unhideWhenUsed/>
    <w:rsid w:val="00D22DAB"/>
    <w:pPr>
      <w:tabs>
        <w:tab w:val="center" w:pos="4320"/>
        <w:tab w:val="right" w:pos="8640"/>
      </w:tabs>
      <w:spacing w:after="0" w:line="240" w:lineRule="auto"/>
    </w:pPr>
  </w:style>
  <w:style w:type="character" w:customStyle="1" w:styleId="Char1">
    <w:name w:val="تذييل الصفحة Char"/>
    <w:basedOn w:val="a0"/>
    <w:link w:val="a6"/>
    <w:uiPriority w:val="99"/>
    <w:rsid w:val="00D22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4790">
      <w:bodyDiv w:val="1"/>
      <w:marLeft w:val="0"/>
      <w:marRight w:val="0"/>
      <w:marTop w:val="0"/>
      <w:marBottom w:val="0"/>
      <w:divBdr>
        <w:top w:val="none" w:sz="0" w:space="0" w:color="auto"/>
        <w:left w:val="none" w:sz="0" w:space="0" w:color="auto"/>
        <w:bottom w:val="none" w:sz="0" w:space="0" w:color="auto"/>
        <w:right w:val="none" w:sz="0" w:space="0" w:color="auto"/>
      </w:divBdr>
      <w:divsChild>
        <w:div w:id="2120221494">
          <w:marLeft w:val="0"/>
          <w:marRight w:val="0"/>
          <w:marTop w:val="120"/>
          <w:marBottom w:val="0"/>
          <w:divBdr>
            <w:top w:val="none" w:sz="0" w:space="0" w:color="auto"/>
            <w:left w:val="none" w:sz="0" w:space="0" w:color="auto"/>
            <w:bottom w:val="none" w:sz="0" w:space="0" w:color="auto"/>
            <w:right w:val="none" w:sz="0" w:space="0" w:color="auto"/>
          </w:divBdr>
          <w:divsChild>
            <w:div w:id="1526552122">
              <w:marLeft w:val="0"/>
              <w:marRight w:val="0"/>
              <w:marTop w:val="0"/>
              <w:marBottom w:val="0"/>
              <w:divBdr>
                <w:top w:val="none" w:sz="0" w:space="0" w:color="auto"/>
                <w:left w:val="none" w:sz="0" w:space="0" w:color="auto"/>
                <w:bottom w:val="none" w:sz="0" w:space="0" w:color="auto"/>
                <w:right w:val="none" w:sz="0" w:space="0" w:color="auto"/>
              </w:divBdr>
            </w:div>
          </w:divsChild>
        </w:div>
        <w:div w:id="563222803">
          <w:marLeft w:val="0"/>
          <w:marRight w:val="0"/>
          <w:marTop w:val="120"/>
          <w:marBottom w:val="0"/>
          <w:divBdr>
            <w:top w:val="none" w:sz="0" w:space="0" w:color="auto"/>
            <w:left w:val="none" w:sz="0" w:space="0" w:color="auto"/>
            <w:bottom w:val="none" w:sz="0" w:space="0" w:color="auto"/>
            <w:right w:val="none" w:sz="0" w:space="0" w:color="auto"/>
          </w:divBdr>
          <w:divsChild>
            <w:div w:id="807016534">
              <w:marLeft w:val="0"/>
              <w:marRight w:val="0"/>
              <w:marTop w:val="0"/>
              <w:marBottom w:val="0"/>
              <w:divBdr>
                <w:top w:val="none" w:sz="0" w:space="0" w:color="auto"/>
                <w:left w:val="none" w:sz="0" w:space="0" w:color="auto"/>
                <w:bottom w:val="none" w:sz="0" w:space="0" w:color="auto"/>
                <w:right w:val="none" w:sz="0" w:space="0" w:color="auto"/>
              </w:divBdr>
            </w:div>
          </w:divsChild>
        </w:div>
        <w:div w:id="1237472122">
          <w:marLeft w:val="0"/>
          <w:marRight w:val="0"/>
          <w:marTop w:val="120"/>
          <w:marBottom w:val="0"/>
          <w:divBdr>
            <w:top w:val="none" w:sz="0" w:space="0" w:color="auto"/>
            <w:left w:val="none" w:sz="0" w:space="0" w:color="auto"/>
            <w:bottom w:val="none" w:sz="0" w:space="0" w:color="auto"/>
            <w:right w:val="none" w:sz="0" w:space="0" w:color="auto"/>
          </w:divBdr>
          <w:divsChild>
            <w:div w:id="1206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91896">
      <w:bodyDiv w:val="1"/>
      <w:marLeft w:val="0"/>
      <w:marRight w:val="0"/>
      <w:marTop w:val="0"/>
      <w:marBottom w:val="0"/>
      <w:divBdr>
        <w:top w:val="none" w:sz="0" w:space="0" w:color="auto"/>
        <w:left w:val="none" w:sz="0" w:space="0" w:color="auto"/>
        <w:bottom w:val="none" w:sz="0" w:space="0" w:color="auto"/>
        <w:right w:val="none" w:sz="0" w:space="0" w:color="auto"/>
      </w:divBdr>
      <w:divsChild>
        <w:div w:id="121264999">
          <w:marLeft w:val="0"/>
          <w:marRight w:val="0"/>
          <w:marTop w:val="120"/>
          <w:marBottom w:val="0"/>
          <w:divBdr>
            <w:top w:val="none" w:sz="0" w:space="0" w:color="auto"/>
            <w:left w:val="none" w:sz="0" w:space="0" w:color="auto"/>
            <w:bottom w:val="none" w:sz="0" w:space="0" w:color="auto"/>
            <w:right w:val="none" w:sz="0" w:space="0" w:color="auto"/>
          </w:divBdr>
          <w:divsChild>
            <w:div w:id="1231426742">
              <w:marLeft w:val="0"/>
              <w:marRight w:val="0"/>
              <w:marTop w:val="0"/>
              <w:marBottom w:val="0"/>
              <w:divBdr>
                <w:top w:val="none" w:sz="0" w:space="0" w:color="auto"/>
                <w:left w:val="none" w:sz="0" w:space="0" w:color="auto"/>
                <w:bottom w:val="none" w:sz="0" w:space="0" w:color="auto"/>
                <w:right w:val="none" w:sz="0" w:space="0" w:color="auto"/>
              </w:divBdr>
            </w:div>
          </w:divsChild>
        </w:div>
        <w:div w:id="1497307012">
          <w:marLeft w:val="0"/>
          <w:marRight w:val="0"/>
          <w:marTop w:val="120"/>
          <w:marBottom w:val="0"/>
          <w:divBdr>
            <w:top w:val="none" w:sz="0" w:space="0" w:color="auto"/>
            <w:left w:val="none" w:sz="0" w:space="0" w:color="auto"/>
            <w:bottom w:val="none" w:sz="0" w:space="0" w:color="auto"/>
            <w:right w:val="none" w:sz="0" w:space="0" w:color="auto"/>
          </w:divBdr>
          <w:divsChild>
            <w:div w:id="459035539">
              <w:marLeft w:val="0"/>
              <w:marRight w:val="0"/>
              <w:marTop w:val="0"/>
              <w:marBottom w:val="0"/>
              <w:divBdr>
                <w:top w:val="none" w:sz="0" w:space="0" w:color="auto"/>
                <w:left w:val="none" w:sz="0" w:space="0" w:color="auto"/>
                <w:bottom w:val="none" w:sz="0" w:space="0" w:color="auto"/>
                <w:right w:val="none" w:sz="0" w:space="0" w:color="auto"/>
              </w:divBdr>
            </w:div>
          </w:divsChild>
        </w:div>
        <w:div w:id="1526478509">
          <w:marLeft w:val="0"/>
          <w:marRight w:val="0"/>
          <w:marTop w:val="120"/>
          <w:marBottom w:val="0"/>
          <w:divBdr>
            <w:top w:val="none" w:sz="0" w:space="0" w:color="auto"/>
            <w:left w:val="none" w:sz="0" w:space="0" w:color="auto"/>
            <w:bottom w:val="none" w:sz="0" w:space="0" w:color="auto"/>
            <w:right w:val="none" w:sz="0" w:space="0" w:color="auto"/>
          </w:divBdr>
          <w:divsChild>
            <w:div w:id="611206198">
              <w:marLeft w:val="0"/>
              <w:marRight w:val="0"/>
              <w:marTop w:val="0"/>
              <w:marBottom w:val="0"/>
              <w:divBdr>
                <w:top w:val="none" w:sz="0" w:space="0" w:color="auto"/>
                <w:left w:val="none" w:sz="0" w:space="0" w:color="auto"/>
                <w:bottom w:val="none" w:sz="0" w:space="0" w:color="auto"/>
                <w:right w:val="none" w:sz="0" w:space="0" w:color="auto"/>
              </w:divBdr>
            </w:div>
          </w:divsChild>
        </w:div>
        <w:div w:id="1823883430">
          <w:marLeft w:val="0"/>
          <w:marRight w:val="0"/>
          <w:marTop w:val="120"/>
          <w:marBottom w:val="0"/>
          <w:divBdr>
            <w:top w:val="none" w:sz="0" w:space="0" w:color="auto"/>
            <w:left w:val="none" w:sz="0" w:space="0" w:color="auto"/>
            <w:bottom w:val="none" w:sz="0" w:space="0" w:color="auto"/>
            <w:right w:val="none" w:sz="0" w:space="0" w:color="auto"/>
          </w:divBdr>
          <w:divsChild>
            <w:div w:id="781656239">
              <w:marLeft w:val="0"/>
              <w:marRight w:val="0"/>
              <w:marTop w:val="0"/>
              <w:marBottom w:val="0"/>
              <w:divBdr>
                <w:top w:val="none" w:sz="0" w:space="0" w:color="auto"/>
                <w:left w:val="none" w:sz="0" w:space="0" w:color="auto"/>
                <w:bottom w:val="none" w:sz="0" w:space="0" w:color="auto"/>
                <w:right w:val="none" w:sz="0" w:space="0" w:color="auto"/>
              </w:divBdr>
            </w:div>
          </w:divsChild>
        </w:div>
        <w:div w:id="1772387701">
          <w:marLeft w:val="0"/>
          <w:marRight w:val="0"/>
          <w:marTop w:val="120"/>
          <w:marBottom w:val="0"/>
          <w:divBdr>
            <w:top w:val="none" w:sz="0" w:space="0" w:color="auto"/>
            <w:left w:val="none" w:sz="0" w:space="0" w:color="auto"/>
            <w:bottom w:val="none" w:sz="0" w:space="0" w:color="auto"/>
            <w:right w:val="none" w:sz="0" w:space="0" w:color="auto"/>
          </w:divBdr>
          <w:divsChild>
            <w:div w:id="11618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3097">
      <w:bodyDiv w:val="1"/>
      <w:marLeft w:val="0"/>
      <w:marRight w:val="0"/>
      <w:marTop w:val="0"/>
      <w:marBottom w:val="0"/>
      <w:divBdr>
        <w:top w:val="none" w:sz="0" w:space="0" w:color="auto"/>
        <w:left w:val="none" w:sz="0" w:space="0" w:color="auto"/>
        <w:bottom w:val="none" w:sz="0" w:space="0" w:color="auto"/>
        <w:right w:val="none" w:sz="0" w:space="0" w:color="auto"/>
      </w:divBdr>
      <w:divsChild>
        <w:div w:id="143863790">
          <w:marLeft w:val="0"/>
          <w:marRight w:val="0"/>
          <w:marTop w:val="0"/>
          <w:marBottom w:val="0"/>
          <w:divBdr>
            <w:top w:val="none" w:sz="0" w:space="0" w:color="auto"/>
            <w:left w:val="none" w:sz="0" w:space="0" w:color="auto"/>
            <w:bottom w:val="none" w:sz="0" w:space="0" w:color="auto"/>
            <w:right w:val="none" w:sz="0" w:space="0" w:color="auto"/>
          </w:divBdr>
        </w:div>
        <w:div w:id="1927809512">
          <w:marLeft w:val="0"/>
          <w:marRight w:val="0"/>
          <w:marTop w:val="120"/>
          <w:marBottom w:val="0"/>
          <w:divBdr>
            <w:top w:val="none" w:sz="0" w:space="0" w:color="auto"/>
            <w:left w:val="none" w:sz="0" w:space="0" w:color="auto"/>
            <w:bottom w:val="none" w:sz="0" w:space="0" w:color="auto"/>
            <w:right w:val="none" w:sz="0" w:space="0" w:color="auto"/>
          </w:divBdr>
          <w:divsChild>
            <w:div w:id="1691179961">
              <w:marLeft w:val="0"/>
              <w:marRight w:val="0"/>
              <w:marTop w:val="0"/>
              <w:marBottom w:val="0"/>
              <w:divBdr>
                <w:top w:val="none" w:sz="0" w:space="0" w:color="auto"/>
                <w:left w:val="none" w:sz="0" w:space="0" w:color="auto"/>
                <w:bottom w:val="none" w:sz="0" w:space="0" w:color="auto"/>
                <w:right w:val="none" w:sz="0" w:space="0" w:color="auto"/>
              </w:divBdr>
            </w:div>
          </w:divsChild>
        </w:div>
        <w:div w:id="862939153">
          <w:marLeft w:val="0"/>
          <w:marRight w:val="0"/>
          <w:marTop w:val="120"/>
          <w:marBottom w:val="0"/>
          <w:divBdr>
            <w:top w:val="none" w:sz="0" w:space="0" w:color="auto"/>
            <w:left w:val="none" w:sz="0" w:space="0" w:color="auto"/>
            <w:bottom w:val="none" w:sz="0" w:space="0" w:color="auto"/>
            <w:right w:val="none" w:sz="0" w:space="0" w:color="auto"/>
          </w:divBdr>
          <w:divsChild>
            <w:div w:id="123932337">
              <w:marLeft w:val="0"/>
              <w:marRight w:val="0"/>
              <w:marTop w:val="0"/>
              <w:marBottom w:val="0"/>
              <w:divBdr>
                <w:top w:val="none" w:sz="0" w:space="0" w:color="auto"/>
                <w:left w:val="none" w:sz="0" w:space="0" w:color="auto"/>
                <w:bottom w:val="none" w:sz="0" w:space="0" w:color="auto"/>
                <w:right w:val="none" w:sz="0" w:space="0" w:color="auto"/>
              </w:divBdr>
            </w:div>
          </w:divsChild>
        </w:div>
        <w:div w:id="604339153">
          <w:marLeft w:val="0"/>
          <w:marRight w:val="0"/>
          <w:marTop w:val="120"/>
          <w:marBottom w:val="0"/>
          <w:divBdr>
            <w:top w:val="none" w:sz="0" w:space="0" w:color="auto"/>
            <w:left w:val="none" w:sz="0" w:space="0" w:color="auto"/>
            <w:bottom w:val="none" w:sz="0" w:space="0" w:color="auto"/>
            <w:right w:val="none" w:sz="0" w:space="0" w:color="auto"/>
          </w:divBdr>
          <w:divsChild>
            <w:div w:id="21429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4930">
      <w:bodyDiv w:val="1"/>
      <w:marLeft w:val="0"/>
      <w:marRight w:val="0"/>
      <w:marTop w:val="0"/>
      <w:marBottom w:val="0"/>
      <w:divBdr>
        <w:top w:val="none" w:sz="0" w:space="0" w:color="auto"/>
        <w:left w:val="none" w:sz="0" w:space="0" w:color="auto"/>
        <w:bottom w:val="none" w:sz="0" w:space="0" w:color="auto"/>
        <w:right w:val="none" w:sz="0" w:space="0" w:color="auto"/>
      </w:divBdr>
      <w:divsChild>
        <w:div w:id="1460150450">
          <w:marLeft w:val="0"/>
          <w:marRight w:val="0"/>
          <w:marTop w:val="120"/>
          <w:marBottom w:val="0"/>
          <w:divBdr>
            <w:top w:val="none" w:sz="0" w:space="0" w:color="auto"/>
            <w:left w:val="none" w:sz="0" w:space="0" w:color="auto"/>
            <w:bottom w:val="none" w:sz="0" w:space="0" w:color="auto"/>
            <w:right w:val="none" w:sz="0" w:space="0" w:color="auto"/>
          </w:divBdr>
          <w:divsChild>
            <w:div w:id="1992058092">
              <w:marLeft w:val="0"/>
              <w:marRight w:val="0"/>
              <w:marTop w:val="0"/>
              <w:marBottom w:val="0"/>
              <w:divBdr>
                <w:top w:val="none" w:sz="0" w:space="0" w:color="auto"/>
                <w:left w:val="none" w:sz="0" w:space="0" w:color="auto"/>
                <w:bottom w:val="none" w:sz="0" w:space="0" w:color="auto"/>
                <w:right w:val="none" w:sz="0" w:space="0" w:color="auto"/>
              </w:divBdr>
            </w:div>
          </w:divsChild>
        </w:div>
        <w:div w:id="1225025605">
          <w:marLeft w:val="0"/>
          <w:marRight w:val="0"/>
          <w:marTop w:val="120"/>
          <w:marBottom w:val="0"/>
          <w:divBdr>
            <w:top w:val="none" w:sz="0" w:space="0" w:color="auto"/>
            <w:left w:val="none" w:sz="0" w:space="0" w:color="auto"/>
            <w:bottom w:val="none" w:sz="0" w:space="0" w:color="auto"/>
            <w:right w:val="none" w:sz="0" w:space="0" w:color="auto"/>
          </w:divBdr>
          <w:divsChild>
            <w:div w:id="16238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4623">
      <w:bodyDiv w:val="1"/>
      <w:marLeft w:val="0"/>
      <w:marRight w:val="0"/>
      <w:marTop w:val="0"/>
      <w:marBottom w:val="0"/>
      <w:divBdr>
        <w:top w:val="none" w:sz="0" w:space="0" w:color="auto"/>
        <w:left w:val="none" w:sz="0" w:space="0" w:color="auto"/>
        <w:bottom w:val="none" w:sz="0" w:space="0" w:color="auto"/>
        <w:right w:val="none" w:sz="0" w:space="0" w:color="auto"/>
      </w:divBdr>
      <w:divsChild>
        <w:div w:id="506483052">
          <w:marLeft w:val="0"/>
          <w:marRight w:val="0"/>
          <w:marTop w:val="120"/>
          <w:marBottom w:val="0"/>
          <w:divBdr>
            <w:top w:val="none" w:sz="0" w:space="0" w:color="auto"/>
            <w:left w:val="none" w:sz="0" w:space="0" w:color="auto"/>
            <w:bottom w:val="none" w:sz="0" w:space="0" w:color="auto"/>
            <w:right w:val="none" w:sz="0" w:space="0" w:color="auto"/>
          </w:divBdr>
          <w:divsChild>
            <w:div w:id="1980574690">
              <w:marLeft w:val="0"/>
              <w:marRight w:val="0"/>
              <w:marTop w:val="0"/>
              <w:marBottom w:val="0"/>
              <w:divBdr>
                <w:top w:val="none" w:sz="0" w:space="0" w:color="auto"/>
                <w:left w:val="none" w:sz="0" w:space="0" w:color="auto"/>
                <w:bottom w:val="none" w:sz="0" w:space="0" w:color="auto"/>
                <w:right w:val="none" w:sz="0" w:space="0" w:color="auto"/>
              </w:divBdr>
            </w:div>
          </w:divsChild>
        </w:div>
        <w:div w:id="819689628">
          <w:marLeft w:val="0"/>
          <w:marRight w:val="0"/>
          <w:marTop w:val="120"/>
          <w:marBottom w:val="0"/>
          <w:divBdr>
            <w:top w:val="none" w:sz="0" w:space="0" w:color="auto"/>
            <w:left w:val="none" w:sz="0" w:space="0" w:color="auto"/>
            <w:bottom w:val="none" w:sz="0" w:space="0" w:color="auto"/>
            <w:right w:val="none" w:sz="0" w:space="0" w:color="auto"/>
          </w:divBdr>
          <w:divsChild>
            <w:div w:id="1286812914">
              <w:marLeft w:val="0"/>
              <w:marRight w:val="0"/>
              <w:marTop w:val="0"/>
              <w:marBottom w:val="0"/>
              <w:divBdr>
                <w:top w:val="none" w:sz="0" w:space="0" w:color="auto"/>
                <w:left w:val="none" w:sz="0" w:space="0" w:color="auto"/>
                <w:bottom w:val="none" w:sz="0" w:space="0" w:color="auto"/>
                <w:right w:val="none" w:sz="0" w:space="0" w:color="auto"/>
              </w:divBdr>
            </w:div>
          </w:divsChild>
        </w:div>
        <w:div w:id="249121706">
          <w:marLeft w:val="0"/>
          <w:marRight w:val="0"/>
          <w:marTop w:val="120"/>
          <w:marBottom w:val="0"/>
          <w:divBdr>
            <w:top w:val="none" w:sz="0" w:space="0" w:color="auto"/>
            <w:left w:val="none" w:sz="0" w:space="0" w:color="auto"/>
            <w:bottom w:val="none" w:sz="0" w:space="0" w:color="auto"/>
            <w:right w:val="none" w:sz="0" w:space="0" w:color="auto"/>
          </w:divBdr>
          <w:divsChild>
            <w:div w:id="696005816">
              <w:marLeft w:val="0"/>
              <w:marRight w:val="0"/>
              <w:marTop w:val="0"/>
              <w:marBottom w:val="0"/>
              <w:divBdr>
                <w:top w:val="none" w:sz="0" w:space="0" w:color="auto"/>
                <w:left w:val="none" w:sz="0" w:space="0" w:color="auto"/>
                <w:bottom w:val="none" w:sz="0" w:space="0" w:color="auto"/>
                <w:right w:val="none" w:sz="0" w:space="0" w:color="auto"/>
              </w:divBdr>
            </w:div>
          </w:divsChild>
        </w:div>
        <w:div w:id="1620985783">
          <w:marLeft w:val="0"/>
          <w:marRight w:val="0"/>
          <w:marTop w:val="120"/>
          <w:marBottom w:val="0"/>
          <w:divBdr>
            <w:top w:val="none" w:sz="0" w:space="0" w:color="auto"/>
            <w:left w:val="none" w:sz="0" w:space="0" w:color="auto"/>
            <w:bottom w:val="none" w:sz="0" w:space="0" w:color="auto"/>
            <w:right w:val="none" w:sz="0" w:space="0" w:color="auto"/>
          </w:divBdr>
          <w:divsChild>
            <w:div w:id="15889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7337">
      <w:bodyDiv w:val="1"/>
      <w:marLeft w:val="0"/>
      <w:marRight w:val="0"/>
      <w:marTop w:val="0"/>
      <w:marBottom w:val="0"/>
      <w:divBdr>
        <w:top w:val="none" w:sz="0" w:space="0" w:color="auto"/>
        <w:left w:val="none" w:sz="0" w:space="0" w:color="auto"/>
        <w:bottom w:val="none" w:sz="0" w:space="0" w:color="auto"/>
        <w:right w:val="none" w:sz="0" w:space="0" w:color="auto"/>
      </w:divBdr>
      <w:divsChild>
        <w:div w:id="2028481674">
          <w:marLeft w:val="0"/>
          <w:marRight w:val="0"/>
          <w:marTop w:val="120"/>
          <w:marBottom w:val="0"/>
          <w:divBdr>
            <w:top w:val="none" w:sz="0" w:space="0" w:color="auto"/>
            <w:left w:val="none" w:sz="0" w:space="0" w:color="auto"/>
            <w:bottom w:val="none" w:sz="0" w:space="0" w:color="auto"/>
            <w:right w:val="none" w:sz="0" w:space="0" w:color="auto"/>
          </w:divBdr>
          <w:divsChild>
            <w:div w:id="727151920">
              <w:marLeft w:val="0"/>
              <w:marRight w:val="0"/>
              <w:marTop w:val="0"/>
              <w:marBottom w:val="0"/>
              <w:divBdr>
                <w:top w:val="none" w:sz="0" w:space="0" w:color="auto"/>
                <w:left w:val="none" w:sz="0" w:space="0" w:color="auto"/>
                <w:bottom w:val="none" w:sz="0" w:space="0" w:color="auto"/>
                <w:right w:val="none" w:sz="0" w:space="0" w:color="auto"/>
              </w:divBdr>
            </w:div>
            <w:div w:id="1347099826">
              <w:marLeft w:val="0"/>
              <w:marRight w:val="0"/>
              <w:marTop w:val="0"/>
              <w:marBottom w:val="0"/>
              <w:divBdr>
                <w:top w:val="none" w:sz="0" w:space="0" w:color="auto"/>
                <w:left w:val="none" w:sz="0" w:space="0" w:color="auto"/>
                <w:bottom w:val="none" w:sz="0" w:space="0" w:color="auto"/>
                <w:right w:val="none" w:sz="0" w:space="0" w:color="auto"/>
              </w:divBdr>
            </w:div>
            <w:div w:id="2016154712">
              <w:marLeft w:val="0"/>
              <w:marRight w:val="0"/>
              <w:marTop w:val="0"/>
              <w:marBottom w:val="0"/>
              <w:divBdr>
                <w:top w:val="none" w:sz="0" w:space="0" w:color="auto"/>
                <w:left w:val="none" w:sz="0" w:space="0" w:color="auto"/>
                <w:bottom w:val="none" w:sz="0" w:space="0" w:color="auto"/>
                <w:right w:val="none" w:sz="0" w:space="0" w:color="auto"/>
              </w:divBdr>
            </w:div>
            <w:div w:id="2128500975">
              <w:marLeft w:val="0"/>
              <w:marRight w:val="0"/>
              <w:marTop w:val="0"/>
              <w:marBottom w:val="0"/>
              <w:divBdr>
                <w:top w:val="none" w:sz="0" w:space="0" w:color="auto"/>
                <w:left w:val="none" w:sz="0" w:space="0" w:color="auto"/>
                <w:bottom w:val="none" w:sz="0" w:space="0" w:color="auto"/>
                <w:right w:val="none" w:sz="0" w:space="0" w:color="auto"/>
              </w:divBdr>
            </w:div>
          </w:divsChild>
        </w:div>
        <w:div w:id="1276014590">
          <w:marLeft w:val="0"/>
          <w:marRight w:val="0"/>
          <w:marTop w:val="120"/>
          <w:marBottom w:val="0"/>
          <w:divBdr>
            <w:top w:val="none" w:sz="0" w:space="0" w:color="auto"/>
            <w:left w:val="none" w:sz="0" w:space="0" w:color="auto"/>
            <w:bottom w:val="none" w:sz="0" w:space="0" w:color="auto"/>
            <w:right w:val="none" w:sz="0" w:space="0" w:color="auto"/>
          </w:divBdr>
          <w:divsChild>
            <w:div w:id="813369500">
              <w:marLeft w:val="0"/>
              <w:marRight w:val="0"/>
              <w:marTop w:val="0"/>
              <w:marBottom w:val="0"/>
              <w:divBdr>
                <w:top w:val="none" w:sz="0" w:space="0" w:color="auto"/>
                <w:left w:val="none" w:sz="0" w:space="0" w:color="auto"/>
                <w:bottom w:val="none" w:sz="0" w:space="0" w:color="auto"/>
                <w:right w:val="none" w:sz="0" w:space="0" w:color="auto"/>
              </w:divBdr>
            </w:div>
            <w:div w:id="1170297228">
              <w:marLeft w:val="0"/>
              <w:marRight w:val="0"/>
              <w:marTop w:val="0"/>
              <w:marBottom w:val="0"/>
              <w:divBdr>
                <w:top w:val="none" w:sz="0" w:space="0" w:color="auto"/>
                <w:left w:val="none" w:sz="0" w:space="0" w:color="auto"/>
                <w:bottom w:val="none" w:sz="0" w:space="0" w:color="auto"/>
                <w:right w:val="none" w:sz="0" w:space="0" w:color="auto"/>
              </w:divBdr>
            </w:div>
            <w:div w:id="124275642">
              <w:marLeft w:val="0"/>
              <w:marRight w:val="0"/>
              <w:marTop w:val="0"/>
              <w:marBottom w:val="0"/>
              <w:divBdr>
                <w:top w:val="none" w:sz="0" w:space="0" w:color="auto"/>
                <w:left w:val="none" w:sz="0" w:space="0" w:color="auto"/>
                <w:bottom w:val="none" w:sz="0" w:space="0" w:color="auto"/>
                <w:right w:val="none" w:sz="0" w:space="0" w:color="auto"/>
              </w:divBdr>
            </w:div>
            <w:div w:id="1145045137">
              <w:marLeft w:val="0"/>
              <w:marRight w:val="0"/>
              <w:marTop w:val="0"/>
              <w:marBottom w:val="0"/>
              <w:divBdr>
                <w:top w:val="none" w:sz="0" w:space="0" w:color="auto"/>
                <w:left w:val="none" w:sz="0" w:space="0" w:color="auto"/>
                <w:bottom w:val="none" w:sz="0" w:space="0" w:color="auto"/>
                <w:right w:val="none" w:sz="0" w:space="0" w:color="auto"/>
              </w:divBdr>
            </w:div>
          </w:divsChild>
        </w:div>
        <w:div w:id="860165814">
          <w:marLeft w:val="0"/>
          <w:marRight w:val="0"/>
          <w:marTop w:val="120"/>
          <w:marBottom w:val="0"/>
          <w:divBdr>
            <w:top w:val="none" w:sz="0" w:space="0" w:color="auto"/>
            <w:left w:val="none" w:sz="0" w:space="0" w:color="auto"/>
            <w:bottom w:val="none" w:sz="0" w:space="0" w:color="auto"/>
            <w:right w:val="none" w:sz="0" w:space="0" w:color="auto"/>
          </w:divBdr>
          <w:divsChild>
            <w:div w:id="128909565">
              <w:marLeft w:val="0"/>
              <w:marRight w:val="0"/>
              <w:marTop w:val="0"/>
              <w:marBottom w:val="0"/>
              <w:divBdr>
                <w:top w:val="none" w:sz="0" w:space="0" w:color="auto"/>
                <w:left w:val="none" w:sz="0" w:space="0" w:color="auto"/>
                <w:bottom w:val="none" w:sz="0" w:space="0" w:color="auto"/>
                <w:right w:val="none" w:sz="0" w:space="0" w:color="auto"/>
              </w:divBdr>
            </w:div>
            <w:div w:id="2071492619">
              <w:marLeft w:val="0"/>
              <w:marRight w:val="0"/>
              <w:marTop w:val="0"/>
              <w:marBottom w:val="0"/>
              <w:divBdr>
                <w:top w:val="none" w:sz="0" w:space="0" w:color="auto"/>
                <w:left w:val="none" w:sz="0" w:space="0" w:color="auto"/>
                <w:bottom w:val="none" w:sz="0" w:space="0" w:color="auto"/>
                <w:right w:val="none" w:sz="0" w:space="0" w:color="auto"/>
              </w:divBdr>
            </w:div>
            <w:div w:id="1583372478">
              <w:marLeft w:val="0"/>
              <w:marRight w:val="0"/>
              <w:marTop w:val="0"/>
              <w:marBottom w:val="0"/>
              <w:divBdr>
                <w:top w:val="none" w:sz="0" w:space="0" w:color="auto"/>
                <w:left w:val="none" w:sz="0" w:space="0" w:color="auto"/>
                <w:bottom w:val="none" w:sz="0" w:space="0" w:color="auto"/>
                <w:right w:val="none" w:sz="0" w:space="0" w:color="auto"/>
              </w:divBdr>
            </w:div>
            <w:div w:id="1892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74592">
      <w:bodyDiv w:val="1"/>
      <w:marLeft w:val="0"/>
      <w:marRight w:val="0"/>
      <w:marTop w:val="0"/>
      <w:marBottom w:val="0"/>
      <w:divBdr>
        <w:top w:val="none" w:sz="0" w:space="0" w:color="auto"/>
        <w:left w:val="none" w:sz="0" w:space="0" w:color="auto"/>
        <w:bottom w:val="none" w:sz="0" w:space="0" w:color="auto"/>
        <w:right w:val="none" w:sz="0" w:space="0" w:color="auto"/>
      </w:divBdr>
      <w:divsChild>
        <w:div w:id="675349420">
          <w:marLeft w:val="0"/>
          <w:marRight w:val="0"/>
          <w:marTop w:val="0"/>
          <w:marBottom w:val="0"/>
          <w:divBdr>
            <w:top w:val="none" w:sz="0" w:space="0" w:color="auto"/>
            <w:left w:val="none" w:sz="0" w:space="0" w:color="auto"/>
            <w:bottom w:val="none" w:sz="0" w:space="0" w:color="auto"/>
            <w:right w:val="none" w:sz="0" w:space="0" w:color="auto"/>
          </w:divBdr>
        </w:div>
        <w:div w:id="1586914113">
          <w:marLeft w:val="0"/>
          <w:marRight w:val="0"/>
          <w:marTop w:val="0"/>
          <w:marBottom w:val="0"/>
          <w:divBdr>
            <w:top w:val="none" w:sz="0" w:space="0" w:color="auto"/>
            <w:left w:val="none" w:sz="0" w:space="0" w:color="auto"/>
            <w:bottom w:val="none" w:sz="0" w:space="0" w:color="auto"/>
            <w:right w:val="none" w:sz="0" w:space="0" w:color="auto"/>
          </w:divBdr>
        </w:div>
        <w:div w:id="1570187049">
          <w:marLeft w:val="0"/>
          <w:marRight w:val="0"/>
          <w:marTop w:val="0"/>
          <w:marBottom w:val="0"/>
          <w:divBdr>
            <w:top w:val="none" w:sz="0" w:space="0" w:color="auto"/>
            <w:left w:val="none" w:sz="0" w:space="0" w:color="auto"/>
            <w:bottom w:val="none" w:sz="0" w:space="0" w:color="auto"/>
            <w:right w:val="none" w:sz="0" w:space="0" w:color="auto"/>
          </w:divBdr>
        </w:div>
      </w:divsChild>
    </w:div>
    <w:div w:id="1442216273">
      <w:bodyDiv w:val="1"/>
      <w:marLeft w:val="0"/>
      <w:marRight w:val="0"/>
      <w:marTop w:val="0"/>
      <w:marBottom w:val="0"/>
      <w:divBdr>
        <w:top w:val="none" w:sz="0" w:space="0" w:color="auto"/>
        <w:left w:val="none" w:sz="0" w:space="0" w:color="auto"/>
        <w:bottom w:val="none" w:sz="0" w:space="0" w:color="auto"/>
        <w:right w:val="none" w:sz="0" w:space="0" w:color="auto"/>
      </w:divBdr>
      <w:divsChild>
        <w:div w:id="1731344370">
          <w:marLeft w:val="0"/>
          <w:marRight w:val="0"/>
          <w:marTop w:val="0"/>
          <w:marBottom w:val="0"/>
          <w:divBdr>
            <w:top w:val="none" w:sz="0" w:space="0" w:color="auto"/>
            <w:left w:val="none" w:sz="0" w:space="0" w:color="auto"/>
            <w:bottom w:val="none" w:sz="0" w:space="0" w:color="auto"/>
            <w:right w:val="none" w:sz="0" w:space="0" w:color="auto"/>
          </w:divBdr>
        </w:div>
        <w:div w:id="1609195159">
          <w:marLeft w:val="0"/>
          <w:marRight w:val="0"/>
          <w:marTop w:val="0"/>
          <w:marBottom w:val="0"/>
          <w:divBdr>
            <w:top w:val="none" w:sz="0" w:space="0" w:color="auto"/>
            <w:left w:val="none" w:sz="0" w:space="0" w:color="auto"/>
            <w:bottom w:val="none" w:sz="0" w:space="0" w:color="auto"/>
            <w:right w:val="none" w:sz="0" w:space="0" w:color="auto"/>
          </w:divBdr>
        </w:div>
        <w:div w:id="2066295552">
          <w:marLeft w:val="0"/>
          <w:marRight w:val="0"/>
          <w:marTop w:val="0"/>
          <w:marBottom w:val="0"/>
          <w:divBdr>
            <w:top w:val="none" w:sz="0" w:space="0" w:color="auto"/>
            <w:left w:val="none" w:sz="0" w:space="0" w:color="auto"/>
            <w:bottom w:val="none" w:sz="0" w:space="0" w:color="auto"/>
            <w:right w:val="none" w:sz="0" w:space="0" w:color="auto"/>
          </w:divBdr>
        </w:div>
        <w:div w:id="958608203">
          <w:marLeft w:val="0"/>
          <w:marRight w:val="0"/>
          <w:marTop w:val="0"/>
          <w:marBottom w:val="0"/>
          <w:divBdr>
            <w:top w:val="none" w:sz="0" w:space="0" w:color="auto"/>
            <w:left w:val="none" w:sz="0" w:space="0" w:color="auto"/>
            <w:bottom w:val="none" w:sz="0" w:space="0" w:color="auto"/>
            <w:right w:val="none" w:sz="0" w:space="0" w:color="auto"/>
          </w:divBdr>
        </w:div>
        <w:div w:id="1570848901">
          <w:marLeft w:val="0"/>
          <w:marRight w:val="0"/>
          <w:marTop w:val="120"/>
          <w:marBottom w:val="0"/>
          <w:divBdr>
            <w:top w:val="none" w:sz="0" w:space="0" w:color="auto"/>
            <w:left w:val="none" w:sz="0" w:space="0" w:color="auto"/>
            <w:bottom w:val="none" w:sz="0" w:space="0" w:color="auto"/>
            <w:right w:val="none" w:sz="0" w:space="0" w:color="auto"/>
          </w:divBdr>
          <w:divsChild>
            <w:div w:id="1664626957">
              <w:marLeft w:val="0"/>
              <w:marRight w:val="0"/>
              <w:marTop w:val="0"/>
              <w:marBottom w:val="0"/>
              <w:divBdr>
                <w:top w:val="none" w:sz="0" w:space="0" w:color="auto"/>
                <w:left w:val="none" w:sz="0" w:space="0" w:color="auto"/>
                <w:bottom w:val="none" w:sz="0" w:space="0" w:color="auto"/>
                <w:right w:val="none" w:sz="0" w:space="0" w:color="auto"/>
              </w:divBdr>
            </w:div>
          </w:divsChild>
        </w:div>
        <w:div w:id="1017081436">
          <w:marLeft w:val="0"/>
          <w:marRight w:val="0"/>
          <w:marTop w:val="120"/>
          <w:marBottom w:val="0"/>
          <w:divBdr>
            <w:top w:val="none" w:sz="0" w:space="0" w:color="auto"/>
            <w:left w:val="none" w:sz="0" w:space="0" w:color="auto"/>
            <w:bottom w:val="none" w:sz="0" w:space="0" w:color="auto"/>
            <w:right w:val="none" w:sz="0" w:space="0" w:color="auto"/>
          </w:divBdr>
          <w:divsChild>
            <w:div w:id="1206217930">
              <w:marLeft w:val="0"/>
              <w:marRight w:val="0"/>
              <w:marTop w:val="0"/>
              <w:marBottom w:val="0"/>
              <w:divBdr>
                <w:top w:val="none" w:sz="0" w:space="0" w:color="auto"/>
                <w:left w:val="none" w:sz="0" w:space="0" w:color="auto"/>
                <w:bottom w:val="none" w:sz="0" w:space="0" w:color="auto"/>
                <w:right w:val="none" w:sz="0" w:space="0" w:color="auto"/>
              </w:divBdr>
            </w:div>
            <w:div w:id="736979002">
              <w:marLeft w:val="0"/>
              <w:marRight w:val="0"/>
              <w:marTop w:val="0"/>
              <w:marBottom w:val="0"/>
              <w:divBdr>
                <w:top w:val="none" w:sz="0" w:space="0" w:color="auto"/>
                <w:left w:val="none" w:sz="0" w:space="0" w:color="auto"/>
                <w:bottom w:val="none" w:sz="0" w:space="0" w:color="auto"/>
                <w:right w:val="none" w:sz="0" w:space="0" w:color="auto"/>
              </w:divBdr>
            </w:div>
            <w:div w:id="7703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188">
      <w:bodyDiv w:val="1"/>
      <w:marLeft w:val="0"/>
      <w:marRight w:val="0"/>
      <w:marTop w:val="0"/>
      <w:marBottom w:val="0"/>
      <w:divBdr>
        <w:top w:val="none" w:sz="0" w:space="0" w:color="auto"/>
        <w:left w:val="none" w:sz="0" w:space="0" w:color="auto"/>
        <w:bottom w:val="none" w:sz="0" w:space="0" w:color="auto"/>
        <w:right w:val="none" w:sz="0" w:space="0" w:color="auto"/>
      </w:divBdr>
      <w:divsChild>
        <w:div w:id="492600971">
          <w:marLeft w:val="0"/>
          <w:marRight w:val="0"/>
          <w:marTop w:val="0"/>
          <w:marBottom w:val="0"/>
          <w:divBdr>
            <w:top w:val="none" w:sz="0" w:space="0" w:color="auto"/>
            <w:left w:val="none" w:sz="0" w:space="0" w:color="auto"/>
            <w:bottom w:val="none" w:sz="0" w:space="0" w:color="auto"/>
            <w:right w:val="none" w:sz="0" w:space="0" w:color="auto"/>
          </w:divBdr>
        </w:div>
        <w:div w:id="1495685120">
          <w:marLeft w:val="0"/>
          <w:marRight w:val="0"/>
          <w:marTop w:val="0"/>
          <w:marBottom w:val="0"/>
          <w:divBdr>
            <w:top w:val="none" w:sz="0" w:space="0" w:color="auto"/>
            <w:left w:val="none" w:sz="0" w:space="0" w:color="auto"/>
            <w:bottom w:val="none" w:sz="0" w:space="0" w:color="auto"/>
            <w:right w:val="none" w:sz="0" w:space="0" w:color="auto"/>
          </w:divBdr>
        </w:div>
        <w:div w:id="371810933">
          <w:marLeft w:val="0"/>
          <w:marRight w:val="0"/>
          <w:marTop w:val="0"/>
          <w:marBottom w:val="0"/>
          <w:divBdr>
            <w:top w:val="none" w:sz="0" w:space="0" w:color="auto"/>
            <w:left w:val="none" w:sz="0" w:space="0" w:color="auto"/>
            <w:bottom w:val="none" w:sz="0" w:space="0" w:color="auto"/>
            <w:right w:val="none" w:sz="0" w:space="0" w:color="auto"/>
          </w:divBdr>
        </w:div>
        <w:div w:id="1163274146">
          <w:marLeft w:val="0"/>
          <w:marRight w:val="0"/>
          <w:marTop w:val="0"/>
          <w:marBottom w:val="0"/>
          <w:divBdr>
            <w:top w:val="none" w:sz="0" w:space="0" w:color="auto"/>
            <w:left w:val="none" w:sz="0" w:space="0" w:color="auto"/>
            <w:bottom w:val="none" w:sz="0" w:space="0" w:color="auto"/>
            <w:right w:val="none" w:sz="0" w:space="0" w:color="auto"/>
          </w:divBdr>
        </w:div>
        <w:div w:id="351687274">
          <w:marLeft w:val="0"/>
          <w:marRight w:val="0"/>
          <w:marTop w:val="0"/>
          <w:marBottom w:val="0"/>
          <w:divBdr>
            <w:top w:val="none" w:sz="0" w:space="0" w:color="auto"/>
            <w:left w:val="none" w:sz="0" w:space="0" w:color="auto"/>
            <w:bottom w:val="none" w:sz="0" w:space="0" w:color="auto"/>
            <w:right w:val="none" w:sz="0" w:space="0" w:color="auto"/>
          </w:divBdr>
        </w:div>
      </w:divsChild>
    </w:div>
    <w:div w:id="1672247472">
      <w:bodyDiv w:val="1"/>
      <w:marLeft w:val="0"/>
      <w:marRight w:val="0"/>
      <w:marTop w:val="0"/>
      <w:marBottom w:val="0"/>
      <w:divBdr>
        <w:top w:val="none" w:sz="0" w:space="0" w:color="auto"/>
        <w:left w:val="none" w:sz="0" w:space="0" w:color="auto"/>
        <w:bottom w:val="none" w:sz="0" w:space="0" w:color="auto"/>
        <w:right w:val="none" w:sz="0" w:space="0" w:color="auto"/>
      </w:divBdr>
      <w:divsChild>
        <w:div w:id="1292664669">
          <w:marLeft w:val="0"/>
          <w:marRight w:val="0"/>
          <w:marTop w:val="120"/>
          <w:marBottom w:val="0"/>
          <w:divBdr>
            <w:top w:val="none" w:sz="0" w:space="0" w:color="auto"/>
            <w:left w:val="none" w:sz="0" w:space="0" w:color="auto"/>
            <w:bottom w:val="none" w:sz="0" w:space="0" w:color="auto"/>
            <w:right w:val="none" w:sz="0" w:space="0" w:color="auto"/>
          </w:divBdr>
          <w:divsChild>
            <w:div w:id="899941650">
              <w:marLeft w:val="0"/>
              <w:marRight w:val="0"/>
              <w:marTop w:val="0"/>
              <w:marBottom w:val="0"/>
              <w:divBdr>
                <w:top w:val="none" w:sz="0" w:space="0" w:color="auto"/>
                <w:left w:val="none" w:sz="0" w:space="0" w:color="auto"/>
                <w:bottom w:val="none" w:sz="0" w:space="0" w:color="auto"/>
                <w:right w:val="none" w:sz="0" w:space="0" w:color="auto"/>
              </w:divBdr>
            </w:div>
            <w:div w:id="440758362">
              <w:marLeft w:val="0"/>
              <w:marRight w:val="0"/>
              <w:marTop w:val="0"/>
              <w:marBottom w:val="0"/>
              <w:divBdr>
                <w:top w:val="none" w:sz="0" w:space="0" w:color="auto"/>
                <w:left w:val="none" w:sz="0" w:space="0" w:color="auto"/>
                <w:bottom w:val="none" w:sz="0" w:space="0" w:color="auto"/>
                <w:right w:val="none" w:sz="0" w:space="0" w:color="auto"/>
              </w:divBdr>
            </w:div>
          </w:divsChild>
        </w:div>
        <w:div w:id="1908607272">
          <w:marLeft w:val="0"/>
          <w:marRight w:val="0"/>
          <w:marTop w:val="120"/>
          <w:marBottom w:val="0"/>
          <w:divBdr>
            <w:top w:val="none" w:sz="0" w:space="0" w:color="auto"/>
            <w:left w:val="none" w:sz="0" w:space="0" w:color="auto"/>
            <w:bottom w:val="none" w:sz="0" w:space="0" w:color="auto"/>
            <w:right w:val="none" w:sz="0" w:space="0" w:color="auto"/>
          </w:divBdr>
          <w:divsChild>
            <w:div w:id="1360741220">
              <w:marLeft w:val="0"/>
              <w:marRight w:val="0"/>
              <w:marTop w:val="0"/>
              <w:marBottom w:val="0"/>
              <w:divBdr>
                <w:top w:val="none" w:sz="0" w:space="0" w:color="auto"/>
                <w:left w:val="none" w:sz="0" w:space="0" w:color="auto"/>
                <w:bottom w:val="none" w:sz="0" w:space="0" w:color="auto"/>
                <w:right w:val="none" w:sz="0" w:space="0" w:color="auto"/>
              </w:divBdr>
            </w:div>
          </w:divsChild>
        </w:div>
        <w:div w:id="1457260332">
          <w:marLeft w:val="0"/>
          <w:marRight w:val="0"/>
          <w:marTop w:val="120"/>
          <w:marBottom w:val="0"/>
          <w:divBdr>
            <w:top w:val="none" w:sz="0" w:space="0" w:color="auto"/>
            <w:left w:val="none" w:sz="0" w:space="0" w:color="auto"/>
            <w:bottom w:val="none" w:sz="0" w:space="0" w:color="auto"/>
            <w:right w:val="none" w:sz="0" w:space="0" w:color="auto"/>
          </w:divBdr>
          <w:divsChild>
            <w:div w:id="1081215426">
              <w:marLeft w:val="0"/>
              <w:marRight w:val="0"/>
              <w:marTop w:val="0"/>
              <w:marBottom w:val="0"/>
              <w:divBdr>
                <w:top w:val="none" w:sz="0" w:space="0" w:color="auto"/>
                <w:left w:val="none" w:sz="0" w:space="0" w:color="auto"/>
                <w:bottom w:val="none" w:sz="0" w:space="0" w:color="auto"/>
                <w:right w:val="none" w:sz="0" w:space="0" w:color="auto"/>
              </w:divBdr>
            </w:div>
          </w:divsChild>
        </w:div>
        <w:div w:id="1534464294">
          <w:marLeft w:val="0"/>
          <w:marRight w:val="0"/>
          <w:marTop w:val="120"/>
          <w:marBottom w:val="0"/>
          <w:divBdr>
            <w:top w:val="none" w:sz="0" w:space="0" w:color="auto"/>
            <w:left w:val="none" w:sz="0" w:space="0" w:color="auto"/>
            <w:bottom w:val="none" w:sz="0" w:space="0" w:color="auto"/>
            <w:right w:val="none" w:sz="0" w:space="0" w:color="auto"/>
          </w:divBdr>
          <w:divsChild>
            <w:div w:id="975911565">
              <w:marLeft w:val="0"/>
              <w:marRight w:val="0"/>
              <w:marTop w:val="0"/>
              <w:marBottom w:val="0"/>
              <w:divBdr>
                <w:top w:val="none" w:sz="0" w:space="0" w:color="auto"/>
                <w:left w:val="none" w:sz="0" w:space="0" w:color="auto"/>
                <w:bottom w:val="none" w:sz="0" w:space="0" w:color="auto"/>
                <w:right w:val="none" w:sz="0" w:space="0" w:color="auto"/>
              </w:divBdr>
            </w:div>
          </w:divsChild>
        </w:div>
        <w:div w:id="493031739">
          <w:marLeft w:val="0"/>
          <w:marRight w:val="0"/>
          <w:marTop w:val="120"/>
          <w:marBottom w:val="0"/>
          <w:divBdr>
            <w:top w:val="none" w:sz="0" w:space="0" w:color="auto"/>
            <w:left w:val="none" w:sz="0" w:space="0" w:color="auto"/>
            <w:bottom w:val="none" w:sz="0" w:space="0" w:color="auto"/>
            <w:right w:val="none" w:sz="0" w:space="0" w:color="auto"/>
          </w:divBdr>
          <w:divsChild>
            <w:div w:id="2123376673">
              <w:marLeft w:val="0"/>
              <w:marRight w:val="0"/>
              <w:marTop w:val="0"/>
              <w:marBottom w:val="0"/>
              <w:divBdr>
                <w:top w:val="none" w:sz="0" w:space="0" w:color="auto"/>
                <w:left w:val="none" w:sz="0" w:space="0" w:color="auto"/>
                <w:bottom w:val="none" w:sz="0" w:space="0" w:color="auto"/>
                <w:right w:val="none" w:sz="0" w:space="0" w:color="auto"/>
              </w:divBdr>
            </w:div>
            <w:div w:id="516771129">
              <w:marLeft w:val="0"/>
              <w:marRight w:val="0"/>
              <w:marTop w:val="0"/>
              <w:marBottom w:val="0"/>
              <w:divBdr>
                <w:top w:val="none" w:sz="0" w:space="0" w:color="auto"/>
                <w:left w:val="none" w:sz="0" w:space="0" w:color="auto"/>
                <w:bottom w:val="none" w:sz="0" w:space="0" w:color="auto"/>
                <w:right w:val="none" w:sz="0" w:space="0" w:color="auto"/>
              </w:divBdr>
            </w:div>
          </w:divsChild>
        </w:div>
        <w:div w:id="785927686">
          <w:marLeft w:val="0"/>
          <w:marRight w:val="0"/>
          <w:marTop w:val="120"/>
          <w:marBottom w:val="0"/>
          <w:divBdr>
            <w:top w:val="none" w:sz="0" w:space="0" w:color="auto"/>
            <w:left w:val="none" w:sz="0" w:space="0" w:color="auto"/>
            <w:bottom w:val="none" w:sz="0" w:space="0" w:color="auto"/>
            <w:right w:val="none" w:sz="0" w:space="0" w:color="auto"/>
          </w:divBdr>
          <w:divsChild>
            <w:div w:id="298341486">
              <w:marLeft w:val="0"/>
              <w:marRight w:val="0"/>
              <w:marTop w:val="0"/>
              <w:marBottom w:val="0"/>
              <w:divBdr>
                <w:top w:val="none" w:sz="0" w:space="0" w:color="auto"/>
                <w:left w:val="none" w:sz="0" w:space="0" w:color="auto"/>
                <w:bottom w:val="none" w:sz="0" w:space="0" w:color="auto"/>
                <w:right w:val="none" w:sz="0" w:space="0" w:color="auto"/>
              </w:divBdr>
            </w:div>
          </w:divsChild>
        </w:div>
        <w:div w:id="1752040530">
          <w:marLeft w:val="0"/>
          <w:marRight w:val="0"/>
          <w:marTop w:val="120"/>
          <w:marBottom w:val="0"/>
          <w:divBdr>
            <w:top w:val="none" w:sz="0" w:space="0" w:color="auto"/>
            <w:left w:val="none" w:sz="0" w:space="0" w:color="auto"/>
            <w:bottom w:val="none" w:sz="0" w:space="0" w:color="auto"/>
            <w:right w:val="none" w:sz="0" w:space="0" w:color="auto"/>
          </w:divBdr>
          <w:divsChild>
            <w:div w:id="1535657184">
              <w:marLeft w:val="0"/>
              <w:marRight w:val="0"/>
              <w:marTop w:val="0"/>
              <w:marBottom w:val="0"/>
              <w:divBdr>
                <w:top w:val="none" w:sz="0" w:space="0" w:color="auto"/>
                <w:left w:val="none" w:sz="0" w:space="0" w:color="auto"/>
                <w:bottom w:val="none" w:sz="0" w:space="0" w:color="auto"/>
                <w:right w:val="none" w:sz="0" w:space="0" w:color="auto"/>
              </w:divBdr>
            </w:div>
          </w:divsChild>
        </w:div>
        <w:div w:id="1148668444">
          <w:marLeft w:val="0"/>
          <w:marRight w:val="0"/>
          <w:marTop w:val="120"/>
          <w:marBottom w:val="0"/>
          <w:divBdr>
            <w:top w:val="none" w:sz="0" w:space="0" w:color="auto"/>
            <w:left w:val="none" w:sz="0" w:space="0" w:color="auto"/>
            <w:bottom w:val="none" w:sz="0" w:space="0" w:color="auto"/>
            <w:right w:val="none" w:sz="0" w:space="0" w:color="auto"/>
          </w:divBdr>
          <w:divsChild>
            <w:div w:id="1245842848">
              <w:marLeft w:val="0"/>
              <w:marRight w:val="0"/>
              <w:marTop w:val="0"/>
              <w:marBottom w:val="0"/>
              <w:divBdr>
                <w:top w:val="none" w:sz="0" w:space="0" w:color="auto"/>
                <w:left w:val="none" w:sz="0" w:space="0" w:color="auto"/>
                <w:bottom w:val="none" w:sz="0" w:space="0" w:color="auto"/>
                <w:right w:val="none" w:sz="0" w:space="0" w:color="auto"/>
              </w:divBdr>
            </w:div>
          </w:divsChild>
        </w:div>
        <w:div w:id="1486627219">
          <w:marLeft w:val="0"/>
          <w:marRight w:val="0"/>
          <w:marTop w:val="120"/>
          <w:marBottom w:val="0"/>
          <w:divBdr>
            <w:top w:val="none" w:sz="0" w:space="0" w:color="auto"/>
            <w:left w:val="none" w:sz="0" w:space="0" w:color="auto"/>
            <w:bottom w:val="none" w:sz="0" w:space="0" w:color="auto"/>
            <w:right w:val="none" w:sz="0" w:space="0" w:color="auto"/>
          </w:divBdr>
          <w:divsChild>
            <w:div w:id="1104568642">
              <w:marLeft w:val="0"/>
              <w:marRight w:val="0"/>
              <w:marTop w:val="0"/>
              <w:marBottom w:val="0"/>
              <w:divBdr>
                <w:top w:val="none" w:sz="0" w:space="0" w:color="auto"/>
                <w:left w:val="none" w:sz="0" w:space="0" w:color="auto"/>
                <w:bottom w:val="none" w:sz="0" w:space="0" w:color="auto"/>
                <w:right w:val="none" w:sz="0" w:space="0" w:color="auto"/>
              </w:divBdr>
            </w:div>
            <w:div w:id="1450708471">
              <w:marLeft w:val="0"/>
              <w:marRight w:val="0"/>
              <w:marTop w:val="0"/>
              <w:marBottom w:val="0"/>
              <w:divBdr>
                <w:top w:val="none" w:sz="0" w:space="0" w:color="auto"/>
                <w:left w:val="none" w:sz="0" w:space="0" w:color="auto"/>
                <w:bottom w:val="none" w:sz="0" w:space="0" w:color="auto"/>
                <w:right w:val="none" w:sz="0" w:space="0" w:color="auto"/>
              </w:divBdr>
            </w:div>
          </w:divsChild>
        </w:div>
        <w:div w:id="1323855492">
          <w:marLeft w:val="0"/>
          <w:marRight w:val="0"/>
          <w:marTop w:val="120"/>
          <w:marBottom w:val="0"/>
          <w:divBdr>
            <w:top w:val="none" w:sz="0" w:space="0" w:color="auto"/>
            <w:left w:val="none" w:sz="0" w:space="0" w:color="auto"/>
            <w:bottom w:val="none" w:sz="0" w:space="0" w:color="auto"/>
            <w:right w:val="none" w:sz="0" w:space="0" w:color="auto"/>
          </w:divBdr>
          <w:divsChild>
            <w:div w:id="295307076">
              <w:marLeft w:val="0"/>
              <w:marRight w:val="0"/>
              <w:marTop w:val="0"/>
              <w:marBottom w:val="0"/>
              <w:divBdr>
                <w:top w:val="none" w:sz="0" w:space="0" w:color="auto"/>
                <w:left w:val="none" w:sz="0" w:space="0" w:color="auto"/>
                <w:bottom w:val="none" w:sz="0" w:space="0" w:color="auto"/>
                <w:right w:val="none" w:sz="0" w:space="0" w:color="auto"/>
              </w:divBdr>
            </w:div>
          </w:divsChild>
        </w:div>
        <w:div w:id="1662544495">
          <w:marLeft w:val="0"/>
          <w:marRight w:val="0"/>
          <w:marTop w:val="120"/>
          <w:marBottom w:val="0"/>
          <w:divBdr>
            <w:top w:val="none" w:sz="0" w:space="0" w:color="auto"/>
            <w:left w:val="none" w:sz="0" w:space="0" w:color="auto"/>
            <w:bottom w:val="none" w:sz="0" w:space="0" w:color="auto"/>
            <w:right w:val="none" w:sz="0" w:space="0" w:color="auto"/>
          </w:divBdr>
          <w:divsChild>
            <w:div w:id="1534876940">
              <w:marLeft w:val="0"/>
              <w:marRight w:val="0"/>
              <w:marTop w:val="0"/>
              <w:marBottom w:val="0"/>
              <w:divBdr>
                <w:top w:val="none" w:sz="0" w:space="0" w:color="auto"/>
                <w:left w:val="none" w:sz="0" w:space="0" w:color="auto"/>
                <w:bottom w:val="none" w:sz="0" w:space="0" w:color="auto"/>
                <w:right w:val="none" w:sz="0" w:space="0" w:color="auto"/>
              </w:divBdr>
            </w:div>
            <w:div w:id="1139497596">
              <w:marLeft w:val="0"/>
              <w:marRight w:val="0"/>
              <w:marTop w:val="0"/>
              <w:marBottom w:val="0"/>
              <w:divBdr>
                <w:top w:val="none" w:sz="0" w:space="0" w:color="auto"/>
                <w:left w:val="none" w:sz="0" w:space="0" w:color="auto"/>
                <w:bottom w:val="none" w:sz="0" w:space="0" w:color="auto"/>
                <w:right w:val="none" w:sz="0" w:space="0" w:color="auto"/>
              </w:divBdr>
            </w:div>
            <w:div w:id="1748649821">
              <w:marLeft w:val="0"/>
              <w:marRight w:val="0"/>
              <w:marTop w:val="0"/>
              <w:marBottom w:val="0"/>
              <w:divBdr>
                <w:top w:val="none" w:sz="0" w:space="0" w:color="auto"/>
                <w:left w:val="none" w:sz="0" w:space="0" w:color="auto"/>
                <w:bottom w:val="none" w:sz="0" w:space="0" w:color="auto"/>
                <w:right w:val="none" w:sz="0" w:space="0" w:color="auto"/>
              </w:divBdr>
            </w:div>
          </w:divsChild>
        </w:div>
        <w:div w:id="1946696014">
          <w:marLeft w:val="0"/>
          <w:marRight w:val="0"/>
          <w:marTop w:val="120"/>
          <w:marBottom w:val="0"/>
          <w:divBdr>
            <w:top w:val="none" w:sz="0" w:space="0" w:color="auto"/>
            <w:left w:val="none" w:sz="0" w:space="0" w:color="auto"/>
            <w:bottom w:val="none" w:sz="0" w:space="0" w:color="auto"/>
            <w:right w:val="none" w:sz="0" w:space="0" w:color="auto"/>
          </w:divBdr>
          <w:divsChild>
            <w:div w:id="1446388496">
              <w:marLeft w:val="0"/>
              <w:marRight w:val="0"/>
              <w:marTop w:val="0"/>
              <w:marBottom w:val="0"/>
              <w:divBdr>
                <w:top w:val="none" w:sz="0" w:space="0" w:color="auto"/>
                <w:left w:val="none" w:sz="0" w:space="0" w:color="auto"/>
                <w:bottom w:val="none" w:sz="0" w:space="0" w:color="auto"/>
                <w:right w:val="none" w:sz="0" w:space="0" w:color="auto"/>
              </w:divBdr>
            </w:div>
            <w:div w:id="809784389">
              <w:marLeft w:val="0"/>
              <w:marRight w:val="0"/>
              <w:marTop w:val="0"/>
              <w:marBottom w:val="0"/>
              <w:divBdr>
                <w:top w:val="none" w:sz="0" w:space="0" w:color="auto"/>
                <w:left w:val="none" w:sz="0" w:space="0" w:color="auto"/>
                <w:bottom w:val="none" w:sz="0" w:space="0" w:color="auto"/>
                <w:right w:val="none" w:sz="0" w:space="0" w:color="auto"/>
              </w:divBdr>
            </w:div>
          </w:divsChild>
        </w:div>
        <w:div w:id="1916624229">
          <w:marLeft w:val="0"/>
          <w:marRight w:val="0"/>
          <w:marTop w:val="120"/>
          <w:marBottom w:val="0"/>
          <w:divBdr>
            <w:top w:val="none" w:sz="0" w:space="0" w:color="auto"/>
            <w:left w:val="none" w:sz="0" w:space="0" w:color="auto"/>
            <w:bottom w:val="none" w:sz="0" w:space="0" w:color="auto"/>
            <w:right w:val="none" w:sz="0" w:space="0" w:color="auto"/>
          </w:divBdr>
          <w:divsChild>
            <w:div w:id="141235071">
              <w:marLeft w:val="0"/>
              <w:marRight w:val="0"/>
              <w:marTop w:val="0"/>
              <w:marBottom w:val="0"/>
              <w:divBdr>
                <w:top w:val="none" w:sz="0" w:space="0" w:color="auto"/>
                <w:left w:val="none" w:sz="0" w:space="0" w:color="auto"/>
                <w:bottom w:val="none" w:sz="0" w:space="0" w:color="auto"/>
                <w:right w:val="none" w:sz="0" w:space="0" w:color="auto"/>
              </w:divBdr>
            </w:div>
          </w:divsChild>
        </w:div>
        <w:div w:id="158157082">
          <w:marLeft w:val="0"/>
          <w:marRight w:val="0"/>
          <w:marTop w:val="120"/>
          <w:marBottom w:val="0"/>
          <w:divBdr>
            <w:top w:val="none" w:sz="0" w:space="0" w:color="auto"/>
            <w:left w:val="none" w:sz="0" w:space="0" w:color="auto"/>
            <w:bottom w:val="none" w:sz="0" w:space="0" w:color="auto"/>
            <w:right w:val="none" w:sz="0" w:space="0" w:color="auto"/>
          </w:divBdr>
          <w:divsChild>
            <w:div w:id="11688079">
              <w:marLeft w:val="0"/>
              <w:marRight w:val="0"/>
              <w:marTop w:val="0"/>
              <w:marBottom w:val="0"/>
              <w:divBdr>
                <w:top w:val="none" w:sz="0" w:space="0" w:color="auto"/>
                <w:left w:val="none" w:sz="0" w:space="0" w:color="auto"/>
                <w:bottom w:val="none" w:sz="0" w:space="0" w:color="auto"/>
                <w:right w:val="none" w:sz="0" w:space="0" w:color="auto"/>
              </w:divBdr>
            </w:div>
            <w:div w:id="1968464723">
              <w:marLeft w:val="0"/>
              <w:marRight w:val="0"/>
              <w:marTop w:val="0"/>
              <w:marBottom w:val="0"/>
              <w:divBdr>
                <w:top w:val="none" w:sz="0" w:space="0" w:color="auto"/>
                <w:left w:val="none" w:sz="0" w:space="0" w:color="auto"/>
                <w:bottom w:val="none" w:sz="0" w:space="0" w:color="auto"/>
                <w:right w:val="none" w:sz="0" w:space="0" w:color="auto"/>
              </w:divBdr>
            </w:div>
            <w:div w:id="350962289">
              <w:marLeft w:val="0"/>
              <w:marRight w:val="0"/>
              <w:marTop w:val="0"/>
              <w:marBottom w:val="0"/>
              <w:divBdr>
                <w:top w:val="none" w:sz="0" w:space="0" w:color="auto"/>
                <w:left w:val="none" w:sz="0" w:space="0" w:color="auto"/>
                <w:bottom w:val="none" w:sz="0" w:space="0" w:color="auto"/>
                <w:right w:val="none" w:sz="0" w:space="0" w:color="auto"/>
              </w:divBdr>
            </w:div>
          </w:divsChild>
        </w:div>
        <w:div w:id="317267022">
          <w:marLeft w:val="0"/>
          <w:marRight w:val="0"/>
          <w:marTop w:val="120"/>
          <w:marBottom w:val="0"/>
          <w:divBdr>
            <w:top w:val="none" w:sz="0" w:space="0" w:color="auto"/>
            <w:left w:val="none" w:sz="0" w:space="0" w:color="auto"/>
            <w:bottom w:val="none" w:sz="0" w:space="0" w:color="auto"/>
            <w:right w:val="none" w:sz="0" w:space="0" w:color="auto"/>
          </w:divBdr>
          <w:divsChild>
            <w:div w:id="2050453412">
              <w:marLeft w:val="0"/>
              <w:marRight w:val="0"/>
              <w:marTop w:val="0"/>
              <w:marBottom w:val="0"/>
              <w:divBdr>
                <w:top w:val="none" w:sz="0" w:space="0" w:color="auto"/>
                <w:left w:val="none" w:sz="0" w:space="0" w:color="auto"/>
                <w:bottom w:val="none" w:sz="0" w:space="0" w:color="auto"/>
                <w:right w:val="none" w:sz="0" w:space="0" w:color="auto"/>
              </w:divBdr>
            </w:div>
          </w:divsChild>
        </w:div>
        <w:div w:id="2070838986">
          <w:marLeft w:val="0"/>
          <w:marRight w:val="0"/>
          <w:marTop w:val="120"/>
          <w:marBottom w:val="0"/>
          <w:divBdr>
            <w:top w:val="none" w:sz="0" w:space="0" w:color="auto"/>
            <w:left w:val="none" w:sz="0" w:space="0" w:color="auto"/>
            <w:bottom w:val="none" w:sz="0" w:space="0" w:color="auto"/>
            <w:right w:val="none" w:sz="0" w:space="0" w:color="auto"/>
          </w:divBdr>
          <w:divsChild>
            <w:div w:id="1515531450">
              <w:marLeft w:val="0"/>
              <w:marRight w:val="0"/>
              <w:marTop w:val="0"/>
              <w:marBottom w:val="0"/>
              <w:divBdr>
                <w:top w:val="none" w:sz="0" w:space="0" w:color="auto"/>
                <w:left w:val="none" w:sz="0" w:space="0" w:color="auto"/>
                <w:bottom w:val="none" w:sz="0" w:space="0" w:color="auto"/>
                <w:right w:val="none" w:sz="0" w:space="0" w:color="auto"/>
              </w:divBdr>
            </w:div>
          </w:divsChild>
        </w:div>
        <w:div w:id="566189735">
          <w:marLeft w:val="0"/>
          <w:marRight w:val="0"/>
          <w:marTop w:val="120"/>
          <w:marBottom w:val="0"/>
          <w:divBdr>
            <w:top w:val="none" w:sz="0" w:space="0" w:color="auto"/>
            <w:left w:val="none" w:sz="0" w:space="0" w:color="auto"/>
            <w:bottom w:val="none" w:sz="0" w:space="0" w:color="auto"/>
            <w:right w:val="none" w:sz="0" w:space="0" w:color="auto"/>
          </w:divBdr>
          <w:divsChild>
            <w:div w:id="7948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9124">
      <w:bodyDiv w:val="1"/>
      <w:marLeft w:val="0"/>
      <w:marRight w:val="0"/>
      <w:marTop w:val="0"/>
      <w:marBottom w:val="0"/>
      <w:divBdr>
        <w:top w:val="none" w:sz="0" w:space="0" w:color="auto"/>
        <w:left w:val="none" w:sz="0" w:space="0" w:color="auto"/>
        <w:bottom w:val="none" w:sz="0" w:space="0" w:color="auto"/>
        <w:right w:val="none" w:sz="0" w:space="0" w:color="auto"/>
      </w:divBdr>
      <w:divsChild>
        <w:div w:id="1743524944">
          <w:marLeft w:val="0"/>
          <w:marRight w:val="0"/>
          <w:marTop w:val="0"/>
          <w:marBottom w:val="0"/>
          <w:divBdr>
            <w:top w:val="none" w:sz="0" w:space="0" w:color="auto"/>
            <w:left w:val="none" w:sz="0" w:space="0" w:color="auto"/>
            <w:bottom w:val="none" w:sz="0" w:space="0" w:color="auto"/>
            <w:right w:val="none" w:sz="0" w:space="0" w:color="auto"/>
          </w:divBdr>
        </w:div>
        <w:div w:id="1581216815">
          <w:marLeft w:val="0"/>
          <w:marRight w:val="0"/>
          <w:marTop w:val="0"/>
          <w:marBottom w:val="0"/>
          <w:divBdr>
            <w:top w:val="none" w:sz="0" w:space="0" w:color="auto"/>
            <w:left w:val="none" w:sz="0" w:space="0" w:color="auto"/>
            <w:bottom w:val="none" w:sz="0" w:space="0" w:color="auto"/>
            <w:right w:val="none" w:sz="0" w:space="0" w:color="auto"/>
          </w:divBdr>
        </w:div>
        <w:div w:id="1316881210">
          <w:marLeft w:val="0"/>
          <w:marRight w:val="0"/>
          <w:marTop w:val="0"/>
          <w:marBottom w:val="0"/>
          <w:divBdr>
            <w:top w:val="none" w:sz="0" w:space="0" w:color="auto"/>
            <w:left w:val="none" w:sz="0" w:space="0" w:color="auto"/>
            <w:bottom w:val="none" w:sz="0" w:space="0" w:color="auto"/>
            <w:right w:val="none" w:sz="0" w:space="0" w:color="auto"/>
          </w:divBdr>
        </w:div>
        <w:div w:id="1275557668">
          <w:marLeft w:val="0"/>
          <w:marRight w:val="0"/>
          <w:marTop w:val="0"/>
          <w:marBottom w:val="0"/>
          <w:divBdr>
            <w:top w:val="none" w:sz="0" w:space="0" w:color="auto"/>
            <w:left w:val="none" w:sz="0" w:space="0" w:color="auto"/>
            <w:bottom w:val="none" w:sz="0" w:space="0" w:color="auto"/>
            <w:right w:val="none" w:sz="0" w:space="0" w:color="auto"/>
          </w:divBdr>
        </w:div>
        <w:div w:id="1315717353">
          <w:marLeft w:val="0"/>
          <w:marRight w:val="0"/>
          <w:marTop w:val="0"/>
          <w:marBottom w:val="0"/>
          <w:divBdr>
            <w:top w:val="none" w:sz="0" w:space="0" w:color="auto"/>
            <w:left w:val="none" w:sz="0" w:space="0" w:color="auto"/>
            <w:bottom w:val="none" w:sz="0" w:space="0" w:color="auto"/>
            <w:right w:val="none" w:sz="0" w:space="0" w:color="auto"/>
          </w:divBdr>
        </w:div>
        <w:div w:id="1139958573">
          <w:marLeft w:val="0"/>
          <w:marRight w:val="0"/>
          <w:marTop w:val="0"/>
          <w:marBottom w:val="0"/>
          <w:divBdr>
            <w:top w:val="none" w:sz="0" w:space="0" w:color="auto"/>
            <w:left w:val="none" w:sz="0" w:space="0" w:color="auto"/>
            <w:bottom w:val="none" w:sz="0" w:space="0" w:color="auto"/>
            <w:right w:val="none" w:sz="0" w:space="0" w:color="auto"/>
          </w:divBdr>
        </w:div>
        <w:div w:id="1638217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B273B-A49B-40F1-8F93-1C0DF7C7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4384</TotalTime>
  <Pages>31</Pages>
  <Words>5239</Words>
  <Characters>29864</Characters>
  <Application>Microsoft Office Word</Application>
  <DocSecurity>0</DocSecurity>
  <Lines>248</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User_Lap</dc:creator>
  <cp:keywords/>
  <dc:description/>
  <cp:lastModifiedBy>Waleed sendbad</cp:lastModifiedBy>
  <cp:revision>262</cp:revision>
  <dcterms:created xsi:type="dcterms:W3CDTF">2022-02-24T09:57:00Z</dcterms:created>
  <dcterms:modified xsi:type="dcterms:W3CDTF">2022-04-12T07:07:00Z</dcterms:modified>
</cp:coreProperties>
</file>