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1986" w:rsidRDefault="00EB1986">
      <w:pPr>
        <w:rPr>
          <w:rFonts w:ascii="Times New Roman" w:eastAsia="Times New Roman" w:hAnsi="Times New Roman" w:cs="Traditional Arabic"/>
          <w:b/>
          <w:bCs/>
          <w:i/>
          <w:sz w:val="24"/>
          <w:szCs w:val="24"/>
          <w:lang w:val="es-CO"/>
        </w:rPr>
      </w:pPr>
      <w:r w:rsidRPr="00EB1986">
        <w:rPr>
          <w:rFonts w:ascii="Times New Roman" w:eastAsia="Times New Roman" w:hAnsi="Times New Roman" w:cs="Traditional Arabic"/>
          <w:b/>
          <w:bCs/>
          <w:i/>
          <w:noProof/>
          <w:sz w:val="24"/>
          <w:szCs w:val="24"/>
        </w:rPr>
        <w:drawing>
          <wp:anchor distT="0" distB="0" distL="114300" distR="114300" simplePos="0" relativeHeight="503316479" behindDoc="0" locked="0" layoutInCell="1" allowOverlap="1">
            <wp:simplePos x="0" y="0"/>
            <wp:positionH relativeFrom="column">
              <wp:posOffset>-707564</wp:posOffset>
            </wp:positionH>
            <wp:positionV relativeFrom="paragraph">
              <wp:posOffset>-695038</wp:posOffset>
            </wp:positionV>
            <wp:extent cx="5348614" cy="7527328"/>
            <wp:effectExtent l="0" t="0" r="4445" b="0"/>
            <wp:wrapNone/>
            <wp:docPr id="19" name="صورة 19" descr="C:\Users\w-kotb\Desktop\Untitled-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w-kotb\Desktop\Untitled-3.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357193" cy="7539402"/>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B1986" w:rsidRDefault="00EB1986" w:rsidP="00367E12">
      <w:pPr>
        <w:ind w:right="10"/>
        <w:jc w:val="center"/>
        <w:rPr>
          <w:rFonts w:ascii="Times New Roman" w:eastAsia="Times New Roman" w:hAnsi="Times New Roman" w:cs="Traditional Arabic"/>
          <w:b/>
          <w:bCs/>
          <w:i/>
          <w:sz w:val="24"/>
          <w:szCs w:val="24"/>
          <w:lang w:val="es-CO"/>
        </w:rPr>
      </w:pPr>
    </w:p>
    <w:p w:rsidR="00EB1986" w:rsidRDefault="00EB1986" w:rsidP="00367E12">
      <w:pPr>
        <w:ind w:right="10"/>
        <w:jc w:val="center"/>
        <w:rPr>
          <w:rFonts w:ascii="Times New Roman" w:eastAsia="Times New Roman" w:hAnsi="Times New Roman" w:cs="Traditional Arabic"/>
          <w:b/>
          <w:bCs/>
          <w:i/>
          <w:sz w:val="24"/>
          <w:szCs w:val="24"/>
          <w:lang w:val="es-CO"/>
        </w:rPr>
      </w:pPr>
    </w:p>
    <w:p w:rsidR="00474FE2" w:rsidRPr="00EB1986" w:rsidRDefault="00162E30" w:rsidP="00367E12">
      <w:pPr>
        <w:ind w:right="10"/>
        <w:jc w:val="center"/>
        <w:rPr>
          <w:rFonts w:ascii="Times New Roman" w:eastAsia="Times New Roman" w:hAnsi="Times New Roman" w:cs="Traditional Arabic"/>
          <w:b/>
          <w:bCs/>
          <w:i/>
          <w:sz w:val="24"/>
          <w:szCs w:val="24"/>
          <w:lang w:val="es-CO"/>
        </w:rPr>
      </w:pPr>
      <w:r w:rsidRPr="00EB1986">
        <w:rPr>
          <w:rFonts w:ascii="Times New Roman" w:eastAsia="Times New Roman" w:hAnsi="Times New Roman" w:cs="Traditional Arabic"/>
          <w:b/>
          <w:bCs/>
          <w:i/>
          <w:sz w:val="24"/>
          <w:szCs w:val="24"/>
          <w:lang w:val="es-CO"/>
        </w:rPr>
        <w:t>Al Jutut Al Arídah</w:t>
      </w:r>
    </w:p>
    <w:p w:rsidR="00162E30" w:rsidRPr="00EB1986" w:rsidRDefault="00162E30" w:rsidP="00367E12">
      <w:pPr>
        <w:ind w:right="10"/>
        <w:jc w:val="center"/>
        <w:rPr>
          <w:rFonts w:ascii="Times New Roman" w:eastAsia="Times New Roman" w:hAnsi="Times New Roman" w:cs="Traditional Arabic"/>
          <w:b/>
          <w:bCs/>
          <w:i/>
          <w:sz w:val="24"/>
          <w:szCs w:val="24"/>
          <w:lang w:val="es-CO"/>
        </w:rPr>
      </w:pPr>
    </w:p>
    <w:p w:rsidR="00162E30" w:rsidRPr="00EB1986" w:rsidRDefault="00263892" w:rsidP="00367E12">
      <w:pPr>
        <w:ind w:right="10"/>
        <w:jc w:val="center"/>
        <w:rPr>
          <w:rFonts w:ascii="Times New Roman" w:eastAsia="Times New Roman" w:hAnsi="Times New Roman" w:cs="Traditional Arabic"/>
          <w:b/>
          <w:bCs/>
          <w:i/>
          <w:sz w:val="24"/>
          <w:szCs w:val="24"/>
          <w:lang w:val="es-CO"/>
        </w:rPr>
      </w:pPr>
      <w:r w:rsidRPr="00EB1986">
        <w:rPr>
          <w:rFonts w:ascii="Times New Roman" w:eastAsia="Times New Roman" w:hAnsi="Times New Roman" w:cs="Traditional Arabic"/>
          <w:b/>
          <w:bCs/>
          <w:i/>
          <w:sz w:val="24"/>
          <w:szCs w:val="24"/>
          <w:lang w:val="es-CO"/>
        </w:rPr>
        <w:t>Nociones Generales</w:t>
      </w:r>
    </w:p>
    <w:p w:rsidR="00162E30" w:rsidRPr="00EB1986" w:rsidRDefault="00162E30" w:rsidP="00367E12">
      <w:pPr>
        <w:ind w:right="10"/>
        <w:jc w:val="center"/>
        <w:rPr>
          <w:rFonts w:ascii="Times New Roman" w:eastAsia="Times New Roman" w:hAnsi="Times New Roman" w:cs="Traditional Arabic"/>
          <w:sz w:val="24"/>
          <w:szCs w:val="24"/>
          <w:lang w:val="es-CO"/>
        </w:rPr>
      </w:pPr>
    </w:p>
    <w:p w:rsidR="00474FE2" w:rsidRPr="00EB1986" w:rsidRDefault="00474FE2" w:rsidP="00367E12">
      <w:pPr>
        <w:rPr>
          <w:rFonts w:cs="Traditional Arabic"/>
          <w:lang w:val="es-CO"/>
        </w:rPr>
      </w:pPr>
    </w:p>
    <w:p w:rsidR="00474FE2" w:rsidRPr="00EB1986" w:rsidRDefault="00162E30" w:rsidP="00367E12">
      <w:pPr>
        <w:pStyle w:val="a3"/>
        <w:ind w:left="402" w:right="411"/>
        <w:jc w:val="center"/>
        <w:rPr>
          <w:rFonts w:cs="Traditional Arabic"/>
          <w:lang w:val="es-CO"/>
        </w:rPr>
      </w:pPr>
      <w:r w:rsidRPr="00EB1986">
        <w:rPr>
          <w:rFonts w:cs="Traditional Arabic"/>
          <w:lang w:val="es-CO"/>
        </w:rPr>
        <w:t xml:space="preserve">Exposición y refutación de las fuentes sobre las que está basada la religión </w:t>
      </w:r>
      <w:r w:rsidR="008E6912" w:rsidRPr="00EB1986">
        <w:rPr>
          <w:rFonts w:cs="Traditional Arabic"/>
          <w:lang w:val="es-CO"/>
        </w:rPr>
        <w:t>chiita</w:t>
      </w:r>
    </w:p>
    <w:p w:rsidR="00474FE2" w:rsidRPr="00EB1986" w:rsidRDefault="00474FE2" w:rsidP="00367E12">
      <w:pPr>
        <w:rPr>
          <w:rFonts w:cs="Traditional Arabic"/>
          <w:sz w:val="20"/>
          <w:szCs w:val="20"/>
          <w:lang w:val="es-CO"/>
        </w:rPr>
      </w:pPr>
    </w:p>
    <w:p w:rsidR="00474FE2" w:rsidRPr="00EB1986" w:rsidRDefault="00162E30" w:rsidP="00367E12">
      <w:pPr>
        <w:pStyle w:val="a3"/>
        <w:ind w:left="2960" w:right="2970"/>
        <w:jc w:val="center"/>
        <w:rPr>
          <w:rFonts w:cs="Traditional Arabic"/>
          <w:lang w:val="es-CO"/>
        </w:rPr>
      </w:pPr>
      <w:r w:rsidRPr="00EB1986">
        <w:rPr>
          <w:rFonts w:cs="Traditional Arabic"/>
          <w:lang w:val="es-CO"/>
        </w:rPr>
        <w:t>Por</w:t>
      </w:r>
    </w:p>
    <w:p w:rsidR="00474FE2" w:rsidRPr="00EB1986" w:rsidRDefault="00474FE2" w:rsidP="00367E12">
      <w:pPr>
        <w:rPr>
          <w:rFonts w:cs="Traditional Arabic"/>
          <w:sz w:val="24"/>
          <w:szCs w:val="24"/>
          <w:lang w:val="es-CO"/>
        </w:rPr>
      </w:pPr>
    </w:p>
    <w:p w:rsidR="00474FE2" w:rsidRPr="00EB1986" w:rsidRDefault="00162E30" w:rsidP="00367E12">
      <w:pPr>
        <w:pStyle w:val="1"/>
        <w:spacing w:before="0"/>
        <w:ind w:left="0" w:right="10"/>
        <w:jc w:val="center"/>
        <w:rPr>
          <w:rFonts w:cs="Traditional Arabic"/>
          <w:b w:val="0"/>
          <w:bCs w:val="0"/>
          <w:lang w:val="es-CO"/>
        </w:rPr>
      </w:pPr>
      <w:r w:rsidRPr="00EB1986">
        <w:rPr>
          <w:rFonts w:cs="Traditional Arabic"/>
          <w:lang w:val="es-CO"/>
        </w:rPr>
        <w:t>Muhibbudeen Al-Khateeb</w:t>
      </w:r>
    </w:p>
    <w:p w:rsidR="00474FE2" w:rsidRPr="00EB1986" w:rsidRDefault="00474FE2" w:rsidP="00367E12">
      <w:pPr>
        <w:rPr>
          <w:rFonts w:cs="Traditional Arabic"/>
          <w:lang w:val="es-CO"/>
        </w:rPr>
      </w:pPr>
    </w:p>
    <w:p w:rsidR="00474FE2" w:rsidRPr="00EB1986" w:rsidRDefault="00162E30" w:rsidP="00367E12">
      <w:pPr>
        <w:jc w:val="center"/>
        <w:rPr>
          <w:rFonts w:cs="Traditional Arabic"/>
          <w:sz w:val="24"/>
          <w:szCs w:val="24"/>
          <w:lang w:val="es-CO"/>
        </w:rPr>
      </w:pPr>
      <w:r w:rsidRPr="00EB1986">
        <w:rPr>
          <w:rFonts w:ascii="Times New Roman" w:eastAsia="Times New Roman" w:hAnsi="Times New Roman" w:cs="Traditional Arabic"/>
          <w:sz w:val="24"/>
          <w:szCs w:val="24"/>
          <w:lang w:val="es-CO"/>
        </w:rPr>
        <w:t xml:space="preserve">Traducido </w:t>
      </w:r>
      <w:r w:rsidR="003D0C3D" w:rsidRPr="00EB1986">
        <w:rPr>
          <w:rFonts w:ascii="Times New Roman" w:eastAsia="Times New Roman" w:hAnsi="Times New Roman" w:cs="Traditional Arabic"/>
          <w:sz w:val="24"/>
          <w:szCs w:val="24"/>
          <w:lang w:val="es-CO"/>
        </w:rPr>
        <w:t xml:space="preserve">y adaptado </w:t>
      </w:r>
      <w:r w:rsidRPr="00EB1986">
        <w:rPr>
          <w:rFonts w:ascii="Times New Roman" w:eastAsia="Times New Roman" w:hAnsi="Times New Roman" w:cs="Traditional Arabic"/>
          <w:sz w:val="24"/>
          <w:szCs w:val="24"/>
          <w:lang w:val="es-CO"/>
        </w:rPr>
        <w:t>por</w:t>
      </w:r>
    </w:p>
    <w:p w:rsidR="00474FE2" w:rsidRPr="00EB1986" w:rsidRDefault="00162E30" w:rsidP="00367E12">
      <w:pPr>
        <w:pStyle w:val="1"/>
        <w:spacing w:before="0"/>
        <w:ind w:left="0" w:right="12"/>
        <w:jc w:val="center"/>
        <w:rPr>
          <w:rFonts w:cs="Traditional Arabic"/>
          <w:b w:val="0"/>
          <w:bCs w:val="0"/>
          <w:lang w:val="es-CO"/>
        </w:rPr>
      </w:pPr>
      <w:r w:rsidRPr="00EB1986">
        <w:rPr>
          <w:rFonts w:cs="Traditional Arabic"/>
          <w:lang w:val="es-CO"/>
        </w:rPr>
        <w:t>Said Abdunur Pedraza</w:t>
      </w:r>
    </w:p>
    <w:p w:rsidR="00474FE2" w:rsidRPr="00EB1986" w:rsidRDefault="00474FE2" w:rsidP="00367E12">
      <w:pPr>
        <w:rPr>
          <w:rFonts w:cs="Traditional Arabic"/>
          <w:lang w:val="es-CO"/>
        </w:rPr>
      </w:pPr>
    </w:p>
    <w:p w:rsidR="000873C8" w:rsidRPr="00EB1986" w:rsidRDefault="00162E30" w:rsidP="00367E12">
      <w:pPr>
        <w:pStyle w:val="a3"/>
        <w:ind w:left="409" w:right="418"/>
        <w:jc w:val="center"/>
        <w:rPr>
          <w:rFonts w:cs="Traditional Arabic"/>
          <w:lang w:val="es-CO"/>
        </w:rPr>
      </w:pPr>
      <w:r w:rsidRPr="00EB1986">
        <w:rPr>
          <w:rFonts w:cs="Traditional Arabic"/>
          <w:lang w:val="es-CO"/>
        </w:rPr>
        <w:t>Revisado y editado</w:t>
      </w:r>
      <w:r w:rsidR="00235CD0" w:rsidRPr="00EB1986">
        <w:rPr>
          <w:rFonts w:cs="Traditional Arabic"/>
          <w:lang w:val="es-CO"/>
        </w:rPr>
        <w:t xml:space="preserve"> (versión en inglés)</w:t>
      </w:r>
      <w:r w:rsidRPr="00EB1986">
        <w:rPr>
          <w:rFonts w:cs="Traditional Arabic"/>
          <w:lang w:val="es-CO"/>
        </w:rPr>
        <w:t xml:space="preserve">, con introducción </w:t>
      </w:r>
      <w:r w:rsidR="000873C8" w:rsidRPr="00EB1986">
        <w:rPr>
          <w:rFonts w:cs="Traditional Arabic"/>
          <w:lang w:val="es-CO"/>
        </w:rPr>
        <w:t>de</w:t>
      </w:r>
    </w:p>
    <w:p w:rsidR="00474FE2" w:rsidRPr="00EB1986" w:rsidRDefault="00162E30" w:rsidP="00367E12">
      <w:pPr>
        <w:pStyle w:val="a3"/>
        <w:ind w:left="409" w:right="418"/>
        <w:jc w:val="center"/>
        <w:rPr>
          <w:rFonts w:cs="Traditional Arabic"/>
          <w:lang w:val="es-CO"/>
        </w:rPr>
      </w:pPr>
      <w:r w:rsidRPr="00EB1986">
        <w:rPr>
          <w:rFonts w:cs="Traditional Arabic"/>
          <w:lang w:val="es-CO"/>
        </w:rPr>
        <w:t>Abu Bilaal Mustafa Al Kanadi</w:t>
      </w:r>
    </w:p>
    <w:p w:rsidR="000873C8" w:rsidRPr="00EB1986" w:rsidRDefault="000873C8" w:rsidP="00367E12">
      <w:pPr>
        <w:pStyle w:val="a3"/>
        <w:ind w:left="409" w:right="418"/>
        <w:jc w:val="center"/>
        <w:rPr>
          <w:rFonts w:cs="Traditional Arabic"/>
          <w:lang w:val="es-CO"/>
        </w:rPr>
      </w:pPr>
    </w:p>
    <w:p w:rsidR="000873C8" w:rsidRPr="00EB1986" w:rsidRDefault="000873C8" w:rsidP="00367E12">
      <w:pPr>
        <w:pStyle w:val="a3"/>
        <w:ind w:left="409" w:right="418"/>
        <w:jc w:val="center"/>
        <w:rPr>
          <w:rFonts w:cs="Traditional Arabic"/>
          <w:lang w:val="es-CO"/>
        </w:rPr>
      </w:pPr>
    </w:p>
    <w:p w:rsidR="00474FE2" w:rsidRPr="00EB1986" w:rsidRDefault="00474FE2" w:rsidP="00367E12">
      <w:pPr>
        <w:rPr>
          <w:rFonts w:cs="Traditional Arabic"/>
          <w:sz w:val="20"/>
          <w:szCs w:val="20"/>
          <w:lang w:val="es-CO"/>
        </w:rPr>
      </w:pPr>
    </w:p>
    <w:p w:rsidR="00367E12" w:rsidRPr="00EB1986" w:rsidRDefault="00367E12">
      <w:pPr>
        <w:rPr>
          <w:rFonts w:ascii="Times New Roman" w:eastAsia="Times New Roman" w:hAnsi="Times New Roman" w:cs="Traditional Arabic"/>
          <w:b/>
          <w:bCs/>
          <w:sz w:val="24"/>
          <w:szCs w:val="24"/>
          <w:lang w:val="es-CO"/>
        </w:rPr>
      </w:pPr>
      <w:r w:rsidRPr="00EB1986">
        <w:rPr>
          <w:rFonts w:cs="Traditional Arabic"/>
          <w:lang w:val="es-CO"/>
        </w:rPr>
        <w:br w:type="page"/>
      </w:r>
    </w:p>
    <w:p w:rsidR="00EB1986" w:rsidRDefault="00EB1986">
      <w:pPr>
        <w:rPr>
          <w:rFonts w:ascii="Times New Roman" w:eastAsia="Times New Roman" w:hAnsi="Times New Roman" w:cs="Traditional Arabic"/>
          <w:b/>
          <w:bCs/>
          <w:sz w:val="24"/>
          <w:szCs w:val="24"/>
          <w:lang w:val="es-CO"/>
        </w:rPr>
      </w:pPr>
      <w:r w:rsidRPr="00A852D6">
        <w:rPr>
          <w:rFonts w:ascii="Times New Roman" w:eastAsia="Times New Roman" w:hAnsi="Times New Roman" w:cs="Traditional Arabic"/>
          <w:b/>
          <w:bCs/>
          <w:noProof/>
          <w:color w:val="FF0000"/>
          <w:sz w:val="36"/>
          <w:szCs w:val="36"/>
          <w:rtl/>
        </w:rPr>
        <w:lastRenderedPageBreak/>
        <w:drawing>
          <wp:anchor distT="0" distB="0" distL="114300" distR="114300" simplePos="0" relativeHeight="503316479" behindDoc="1" locked="0" layoutInCell="1" allowOverlap="1" wp14:anchorId="10FFA967" wp14:editId="3B12A125">
            <wp:simplePos x="0" y="0"/>
            <wp:positionH relativeFrom="column">
              <wp:posOffset>-708025</wp:posOffset>
            </wp:positionH>
            <wp:positionV relativeFrom="page">
              <wp:posOffset>-74930</wp:posOffset>
            </wp:positionV>
            <wp:extent cx="5297805" cy="7615555"/>
            <wp:effectExtent l="0" t="0" r="0" b="4445"/>
            <wp:wrapTight wrapText="bothSides">
              <wp:wrapPolygon edited="0">
                <wp:start x="0" y="0"/>
                <wp:lineTo x="0" y="21559"/>
                <wp:lineTo x="21515" y="21559"/>
                <wp:lineTo x="21515" y="0"/>
                <wp:lineTo x="0" y="0"/>
              </wp:wrapPolygon>
            </wp:wrapTight>
            <wp:docPr id="241" name="صورة 241" descr="C:\Users\w-kotb\Deskto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kotb\Desktop\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97805" cy="761555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Traditional Arabic"/>
          <w:lang w:val="es-CO"/>
        </w:rPr>
        <w:br w:type="page"/>
      </w:r>
    </w:p>
    <w:p w:rsidR="00474FE2" w:rsidRPr="00EB1986" w:rsidRDefault="00162E30" w:rsidP="00367E12">
      <w:pPr>
        <w:pStyle w:val="1"/>
        <w:spacing w:before="0"/>
        <w:ind w:right="172"/>
        <w:jc w:val="both"/>
        <w:rPr>
          <w:rFonts w:cs="Traditional Arabic"/>
          <w:b w:val="0"/>
          <w:bCs w:val="0"/>
          <w:lang w:val="es-CO"/>
        </w:rPr>
      </w:pPr>
      <w:r w:rsidRPr="00EB1986">
        <w:rPr>
          <w:rFonts w:cs="Traditional Arabic"/>
          <w:lang w:val="es-CO"/>
        </w:rPr>
        <w:t>INTRODUC</w:t>
      </w:r>
      <w:r w:rsidR="000873C8" w:rsidRPr="00EB1986">
        <w:rPr>
          <w:rFonts w:cs="Traditional Arabic"/>
          <w:lang w:val="es-CO"/>
        </w:rPr>
        <w:t>C</w:t>
      </w:r>
      <w:r w:rsidRPr="00EB1986">
        <w:rPr>
          <w:rFonts w:cs="Traditional Arabic"/>
          <w:lang w:val="es-CO"/>
        </w:rPr>
        <w:t>I</w:t>
      </w:r>
      <w:r w:rsidR="000873C8" w:rsidRPr="00EB1986">
        <w:rPr>
          <w:rFonts w:cs="Traditional Arabic"/>
          <w:lang w:val="es-CO"/>
        </w:rPr>
        <w:t>Ó</w:t>
      </w:r>
      <w:r w:rsidRPr="00EB1986">
        <w:rPr>
          <w:rFonts w:cs="Traditional Arabic"/>
          <w:lang w:val="es-CO"/>
        </w:rPr>
        <w:t>N</w:t>
      </w:r>
    </w:p>
    <w:p w:rsidR="00474FE2" w:rsidRPr="00EB1986" w:rsidRDefault="00474FE2" w:rsidP="00367E12">
      <w:pPr>
        <w:jc w:val="both"/>
        <w:rPr>
          <w:rFonts w:cs="Traditional Arabic"/>
          <w:lang w:val="es-CO"/>
        </w:rPr>
      </w:pPr>
    </w:p>
    <w:p w:rsidR="00474FE2" w:rsidRPr="00EB1986" w:rsidRDefault="000873C8" w:rsidP="00367E12">
      <w:pPr>
        <w:pStyle w:val="a3"/>
        <w:ind w:right="172"/>
        <w:jc w:val="both"/>
        <w:rPr>
          <w:rFonts w:cs="Traditional Arabic"/>
          <w:lang w:val="es-CO"/>
        </w:rPr>
      </w:pPr>
      <w:r w:rsidRPr="00EB1986">
        <w:rPr>
          <w:rFonts w:cs="Traditional Arabic"/>
          <w:lang w:val="es-CO"/>
        </w:rPr>
        <w:t xml:space="preserve">En el nombre de </w:t>
      </w:r>
      <w:r w:rsidR="00162E30" w:rsidRPr="00EB1986">
        <w:rPr>
          <w:rFonts w:cs="Traditional Arabic"/>
          <w:lang w:val="es-CO"/>
        </w:rPr>
        <w:t>Al</w:t>
      </w:r>
      <w:r w:rsidR="00064B93" w:rsidRPr="00EB1986">
        <w:rPr>
          <w:rFonts w:cs="Traditional Arabic"/>
          <w:lang w:val="es-CO"/>
        </w:rPr>
        <w:noBreakHyphen/>
      </w:r>
      <w:r w:rsidR="00162E30" w:rsidRPr="00EB1986">
        <w:rPr>
          <w:rFonts w:cs="Traditional Arabic"/>
          <w:lang w:val="es-CO"/>
        </w:rPr>
        <w:t xml:space="preserve">lah, </w:t>
      </w:r>
      <w:r w:rsidRPr="00EB1986">
        <w:rPr>
          <w:rFonts w:cs="Traditional Arabic"/>
          <w:lang w:val="es-CO"/>
        </w:rPr>
        <w:t>el Clemente</w:t>
      </w:r>
      <w:r w:rsidR="00162E30" w:rsidRPr="00EB1986">
        <w:rPr>
          <w:rFonts w:cs="Traditional Arabic"/>
          <w:lang w:val="es-CO"/>
        </w:rPr>
        <w:t xml:space="preserve">, </w:t>
      </w:r>
      <w:r w:rsidRPr="00EB1986">
        <w:rPr>
          <w:rFonts w:cs="Traditional Arabic"/>
          <w:lang w:val="es-CO"/>
        </w:rPr>
        <w:t>el Misericordioso.</w:t>
      </w:r>
    </w:p>
    <w:p w:rsidR="00474FE2" w:rsidRPr="00EB1986" w:rsidRDefault="00474FE2" w:rsidP="00367E12">
      <w:pPr>
        <w:jc w:val="both"/>
        <w:rPr>
          <w:rFonts w:cs="Traditional Arabic"/>
          <w:sz w:val="24"/>
          <w:szCs w:val="24"/>
          <w:lang w:val="es-CO"/>
        </w:rPr>
      </w:pPr>
    </w:p>
    <w:p w:rsidR="00474FE2" w:rsidRPr="00EB1986" w:rsidRDefault="000873C8" w:rsidP="00D378C1">
      <w:pPr>
        <w:pStyle w:val="a3"/>
        <w:ind w:right="172"/>
        <w:jc w:val="both"/>
        <w:rPr>
          <w:rFonts w:cs="Traditional Arabic"/>
          <w:lang w:val="es-CO"/>
        </w:rPr>
      </w:pPr>
      <w:r w:rsidRPr="00EB1986">
        <w:rPr>
          <w:rFonts w:cs="Traditional Arabic"/>
          <w:lang w:val="es-CO"/>
        </w:rPr>
        <w:t xml:space="preserve">Todas las alabanzas pertenecen a Dios Todopoderoso, </w:t>
      </w:r>
      <w:r w:rsidR="00D378C1" w:rsidRPr="00EB1986">
        <w:rPr>
          <w:rFonts w:cs="Traditional Arabic"/>
          <w:lang w:val="es-CO"/>
        </w:rPr>
        <w:t>Al</w:t>
      </w:r>
      <w:r w:rsidR="00D378C1" w:rsidRPr="00EB1986">
        <w:rPr>
          <w:rFonts w:cs="Traditional Arabic"/>
          <w:lang w:val="es-CO"/>
        </w:rPr>
        <w:noBreakHyphen/>
        <w:t>lah</w:t>
      </w:r>
      <w:r w:rsidR="00162E30" w:rsidRPr="00EB1986">
        <w:rPr>
          <w:rFonts w:cs="Traditional Arabic"/>
          <w:lang w:val="es-CO"/>
        </w:rPr>
        <w:t xml:space="preserve">. </w:t>
      </w:r>
      <w:r w:rsidRPr="00EB1986">
        <w:rPr>
          <w:rFonts w:cs="Traditional Arabic"/>
          <w:lang w:val="es-CO"/>
        </w:rPr>
        <w:t>Lo alabamos y buscamos Su ayuda y Su perdón</w:t>
      </w:r>
      <w:r w:rsidR="00162E30" w:rsidRPr="00EB1986">
        <w:rPr>
          <w:rFonts w:cs="Traditional Arabic"/>
          <w:lang w:val="es-CO"/>
        </w:rPr>
        <w:t>.</w:t>
      </w:r>
    </w:p>
    <w:p w:rsidR="000873C8" w:rsidRPr="00EB1986" w:rsidRDefault="000873C8" w:rsidP="00367E12">
      <w:pPr>
        <w:pStyle w:val="a3"/>
        <w:ind w:right="172"/>
        <w:jc w:val="both"/>
        <w:rPr>
          <w:rFonts w:cs="Traditional Arabic"/>
          <w:lang w:val="es-CO"/>
        </w:rPr>
      </w:pPr>
    </w:p>
    <w:p w:rsidR="00474FE2" w:rsidRPr="00EB1986" w:rsidRDefault="000873C8" w:rsidP="00064B93">
      <w:pPr>
        <w:pStyle w:val="a3"/>
        <w:ind w:right="172"/>
        <w:jc w:val="both"/>
        <w:rPr>
          <w:rFonts w:cs="Traditional Arabic"/>
          <w:lang w:val="es-CO"/>
        </w:rPr>
      </w:pPr>
      <w:r w:rsidRPr="00EB1986">
        <w:rPr>
          <w:rFonts w:cs="Traditional Arabic"/>
          <w:lang w:val="es-CO"/>
        </w:rPr>
        <w:t xml:space="preserve">Y buscamos refugio en </w:t>
      </w:r>
      <w:r w:rsidR="00064B93" w:rsidRPr="00EB1986">
        <w:rPr>
          <w:rFonts w:cs="Traditional Arabic"/>
          <w:lang w:val="es-CO"/>
        </w:rPr>
        <w:t>Al</w:t>
      </w:r>
      <w:r w:rsidR="00064B93" w:rsidRPr="00EB1986">
        <w:rPr>
          <w:rFonts w:cs="Traditional Arabic"/>
          <w:lang w:val="es-CO"/>
        </w:rPr>
        <w:noBreakHyphen/>
        <w:t xml:space="preserve">lah </w:t>
      </w:r>
      <w:r w:rsidRPr="00EB1986">
        <w:rPr>
          <w:rFonts w:cs="Traditional Arabic"/>
          <w:lang w:val="es-CO"/>
        </w:rPr>
        <w:t xml:space="preserve">de la maldad de nosotros mismo y de nuestras malas acciones. A todo aquel a quien </w:t>
      </w:r>
      <w:r w:rsidR="00064B93" w:rsidRPr="00EB1986">
        <w:rPr>
          <w:rFonts w:cs="Traditional Arabic"/>
          <w:lang w:val="es-CO"/>
        </w:rPr>
        <w:t>Al</w:t>
      </w:r>
      <w:r w:rsidR="00064B93" w:rsidRPr="00EB1986">
        <w:rPr>
          <w:rFonts w:cs="Traditional Arabic"/>
          <w:lang w:val="es-CO"/>
        </w:rPr>
        <w:noBreakHyphen/>
        <w:t xml:space="preserve">lah </w:t>
      </w:r>
      <w:r w:rsidRPr="00EB1986">
        <w:rPr>
          <w:rFonts w:cs="Traditional Arabic"/>
          <w:lang w:val="es-CO"/>
        </w:rPr>
        <w:t xml:space="preserve">ha guiado, no hay nadie que pueda desviarlo. Y a todo aquel que </w:t>
      </w:r>
      <w:r w:rsidR="00064B93" w:rsidRPr="00EB1986">
        <w:rPr>
          <w:rFonts w:cs="Traditional Arabic"/>
          <w:lang w:val="es-CO"/>
        </w:rPr>
        <w:t>Al</w:t>
      </w:r>
      <w:r w:rsidR="00064B93" w:rsidRPr="00EB1986">
        <w:rPr>
          <w:rFonts w:cs="Traditional Arabic"/>
          <w:lang w:val="es-CO"/>
        </w:rPr>
        <w:noBreakHyphen/>
        <w:t xml:space="preserve">lah </w:t>
      </w:r>
      <w:r w:rsidRPr="00EB1986">
        <w:rPr>
          <w:rFonts w:cs="Traditional Arabic"/>
          <w:lang w:val="es-CO"/>
        </w:rPr>
        <w:t>ha desviado, no hay nadie que pueda guiarlo</w:t>
      </w:r>
      <w:r w:rsidR="00162E30" w:rsidRPr="00EB1986">
        <w:rPr>
          <w:rFonts w:cs="Traditional Arabic"/>
          <w:lang w:val="es-CO"/>
        </w:rPr>
        <w:t>.</w:t>
      </w:r>
    </w:p>
    <w:p w:rsidR="00474FE2" w:rsidRPr="00EB1986" w:rsidRDefault="00474FE2" w:rsidP="00367E12">
      <w:pPr>
        <w:pStyle w:val="a3"/>
        <w:ind w:right="172"/>
        <w:jc w:val="both"/>
        <w:rPr>
          <w:rFonts w:cs="Traditional Arabic"/>
          <w:lang w:val="es-CO"/>
        </w:rPr>
      </w:pPr>
    </w:p>
    <w:p w:rsidR="00474FE2" w:rsidRPr="00EB1986" w:rsidRDefault="000873C8" w:rsidP="00235CD0">
      <w:pPr>
        <w:pStyle w:val="a3"/>
        <w:ind w:right="172"/>
        <w:jc w:val="both"/>
        <w:rPr>
          <w:rFonts w:cs="Traditional Arabic"/>
          <w:lang w:val="es-CO"/>
        </w:rPr>
      </w:pPr>
      <w:r w:rsidRPr="00EB1986">
        <w:rPr>
          <w:rFonts w:cs="Traditional Arabic"/>
          <w:lang w:val="es-CO"/>
        </w:rPr>
        <w:t xml:space="preserve">Y soy testigo de que no hay más </w:t>
      </w:r>
      <w:r w:rsidR="00235CD0" w:rsidRPr="00EB1986">
        <w:rPr>
          <w:rFonts w:cs="Traditional Arabic"/>
          <w:lang w:val="es-CO"/>
        </w:rPr>
        <w:t>D</w:t>
      </w:r>
      <w:r w:rsidRPr="00EB1986">
        <w:rPr>
          <w:rFonts w:cs="Traditional Arabic"/>
          <w:lang w:val="es-CO"/>
        </w:rPr>
        <w:t xml:space="preserve">ios excepto </w:t>
      </w:r>
      <w:r w:rsidR="00064B93" w:rsidRPr="00EB1986">
        <w:rPr>
          <w:rFonts w:cs="Traditional Arabic"/>
          <w:lang w:val="es-CO"/>
        </w:rPr>
        <w:t>Al</w:t>
      </w:r>
      <w:r w:rsidR="00064B93" w:rsidRPr="00EB1986">
        <w:rPr>
          <w:rFonts w:cs="Traditional Arabic"/>
          <w:lang w:val="es-CO"/>
        </w:rPr>
        <w:noBreakHyphen/>
        <w:t>lah</w:t>
      </w:r>
      <w:r w:rsidRPr="00EB1986">
        <w:rPr>
          <w:rFonts w:cs="Traditional Arabic"/>
          <w:lang w:val="es-CO"/>
        </w:rPr>
        <w:t xml:space="preserve">, solo, sin compañeros ni asociados. Y atestiguo que Mujámmad es Su siervo y mensajero. Que </w:t>
      </w:r>
      <w:r w:rsidR="00064B93" w:rsidRPr="00EB1986">
        <w:rPr>
          <w:rFonts w:cs="Traditional Arabic"/>
          <w:lang w:val="es-CO"/>
        </w:rPr>
        <w:t>Al</w:t>
      </w:r>
      <w:r w:rsidR="00064B93" w:rsidRPr="00EB1986">
        <w:rPr>
          <w:rFonts w:cs="Traditional Arabic"/>
          <w:lang w:val="es-CO"/>
        </w:rPr>
        <w:noBreakHyphen/>
        <w:t xml:space="preserve">lah </w:t>
      </w:r>
      <w:r w:rsidRPr="00EB1986">
        <w:rPr>
          <w:rFonts w:cs="Traditional Arabic"/>
          <w:lang w:val="es-CO"/>
        </w:rPr>
        <w:t xml:space="preserve">el Exaltado </w:t>
      </w:r>
      <w:r w:rsidR="00583F4C" w:rsidRPr="00EB1986">
        <w:rPr>
          <w:rFonts w:cs="Traditional Arabic"/>
          <w:lang w:val="es-CO"/>
        </w:rPr>
        <w:t xml:space="preserve">conceda Su paz y bendiciones al </w:t>
      </w:r>
      <w:r w:rsidR="00EC0AFD" w:rsidRPr="00EB1986">
        <w:rPr>
          <w:rFonts w:cs="Traditional Arabic"/>
          <w:lang w:val="es-CO"/>
        </w:rPr>
        <w:t>Profeta Mujámmad</w:t>
      </w:r>
      <w:r w:rsidR="00583F4C" w:rsidRPr="00EB1986">
        <w:rPr>
          <w:rFonts w:cs="Traditional Arabic"/>
          <w:lang w:val="es-CO"/>
        </w:rPr>
        <w:t>, a su familia buena y pura, así como a sus nobles compañeros y a todos aquellos que los siguieron en justicia hasta el Día del Juicio</w:t>
      </w:r>
      <w:r w:rsidR="00162E30" w:rsidRPr="00EB1986">
        <w:rPr>
          <w:rFonts w:cs="Traditional Arabic"/>
          <w:lang w:val="es-CO"/>
        </w:rPr>
        <w:t>.</w:t>
      </w:r>
    </w:p>
    <w:p w:rsidR="00583F4C" w:rsidRPr="00EB1986" w:rsidRDefault="00583F4C" w:rsidP="00367E12">
      <w:pPr>
        <w:pStyle w:val="a3"/>
        <w:ind w:right="172"/>
        <w:jc w:val="both"/>
        <w:rPr>
          <w:rFonts w:cs="Traditional Arabic"/>
          <w:lang w:val="es-CO"/>
        </w:rPr>
      </w:pPr>
    </w:p>
    <w:p w:rsidR="00583F4C" w:rsidRPr="00EB1986" w:rsidRDefault="00583F4C" w:rsidP="00263892">
      <w:pPr>
        <w:pStyle w:val="a3"/>
        <w:ind w:right="172"/>
        <w:jc w:val="both"/>
        <w:rPr>
          <w:rFonts w:cs="Traditional Arabic"/>
          <w:lang w:val="es-CO"/>
        </w:rPr>
      </w:pPr>
      <w:r w:rsidRPr="00EB1986">
        <w:rPr>
          <w:rFonts w:cs="Traditional Arabic"/>
          <w:lang w:val="es-CO"/>
        </w:rPr>
        <w:t>A través de esta traducción de</w:t>
      </w:r>
      <w:r w:rsidR="009D750F" w:rsidRPr="00EB1986">
        <w:rPr>
          <w:rFonts w:cs="Traditional Arabic"/>
          <w:lang w:val="es-CO"/>
        </w:rPr>
        <w:t xml:space="preserve"> </w:t>
      </w:r>
      <w:r w:rsidR="00263892" w:rsidRPr="00EB1986">
        <w:rPr>
          <w:rFonts w:cs="Traditional Arabic"/>
          <w:lang w:val="es-CO"/>
        </w:rPr>
        <w:t>Nociones Generales</w:t>
      </w:r>
      <w:r w:rsidR="009D750F" w:rsidRPr="00EB1986">
        <w:rPr>
          <w:rFonts w:cs="Traditional Arabic"/>
          <w:lang w:val="es-CO"/>
        </w:rPr>
        <w:t xml:space="preserve"> (</w:t>
      </w:r>
      <w:r w:rsidRPr="00EB1986">
        <w:rPr>
          <w:rFonts w:cs="Traditional Arabic"/>
          <w:i/>
          <w:iCs/>
          <w:lang w:val="es-CO"/>
        </w:rPr>
        <w:t>Al Jutut Al Arídah</w:t>
      </w:r>
      <w:r w:rsidR="009D750F" w:rsidRPr="00EB1986">
        <w:rPr>
          <w:rFonts w:cs="Traditional Arabic"/>
          <w:lang w:val="es-CO"/>
        </w:rPr>
        <w:t>)</w:t>
      </w:r>
      <w:r w:rsidRPr="00EB1986">
        <w:rPr>
          <w:rFonts w:cs="Traditional Arabic"/>
          <w:lang w:val="es-CO"/>
        </w:rPr>
        <w:t xml:space="preserve"> se </w:t>
      </w:r>
      <w:r w:rsidR="00235CD0" w:rsidRPr="00EB1986">
        <w:rPr>
          <w:rFonts w:cs="Traditional Arabic"/>
          <w:lang w:val="es-CO"/>
        </w:rPr>
        <w:t>espera</w:t>
      </w:r>
      <w:r w:rsidRPr="00EB1986">
        <w:rPr>
          <w:rFonts w:cs="Traditional Arabic"/>
          <w:lang w:val="es-CO"/>
        </w:rPr>
        <w:t xml:space="preserve"> presentar a los lectores de español, tanto musulmanes como no musulmanes, información precisa acerca de la fe y los principios de la secta </w:t>
      </w:r>
      <w:r w:rsidR="00883D13" w:rsidRPr="00EB1986">
        <w:rPr>
          <w:rFonts w:cs="Traditional Arabic"/>
          <w:lang w:val="es-CO"/>
        </w:rPr>
        <w:t>Chía</w:t>
      </w:r>
      <w:r w:rsidRPr="00EB1986">
        <w:rPr>
          <w:rFonts w:cs="Traditional Arabic"/>
          <w:lang w:val="es-CO"/>
        </w:rPr>
        <w:t xml:space="preserve"> conocida como </w:t>
      </w:r>
      <w:r w:rsidR="00C65FDD" w:rsidRPr="00EB1986">
        <w:rPr>
          <w:rFonts w:cs="Traditional Arabic"/>
          <w:lang w:val="es-CO"/>
        </w:rPr>
        <w:t>chiismo</w:t>
      </w:r>
      <w:r w:rsidR="009D750F" w:rsidRPr="00EB1986">
        <w:rPr>
          <w:rFonts w:cs="Traditional Arabic"/>
          <w:lang w:val="es-CO"/>
        </w:rPr>
        <w:t xml:space="preserve"> duodecimano o de los doce imames.</w:t>
      </w:r>
      <w:r w:rsidR="008E6912" w:rsidRPr="00EB1986">
        <w:rPr>
          <w:rFonts w:cs="Traditional Arabic"/>
          <w:vertAlign w:val="superscript"/>
        </w:rPr>
        <w:footnoteReference w:id="1"/>
      </w:r>
    </w:p>
    <w:p w:rsidR="009D750F" w:rsidRPr="00EB1986" w:rsidRDefault="009D750F" w:rsidP="00367E12">
      <w:pPr>
        <w:pStyle w:val="a3"/>
        <w:ind w:right="172"/>
        <w:jc w:val="both"/>
        <w:rPr>
          <w:rFonts w:cs="Traditional Arabic"/>
          <w:lang w:val="es-CO"/>
        </w:rPr>
      </w:pPr>
    </w:p>
    <w:p w:rsidR="00474FE2" w:rsidRPr="00EB1986" w:rsidRDefault="009D750F" w:rsidP="005F1BAF">
      <w:pPr>
        <w:pStyle w:val="a3"/>
        <w:ind w:right="172"/>
        <w:jc w:val="both"/>
        <w:rPr>
          <w:rFonts w:cs="Traditional Arabic"/>
          <w:lang w:val="es-CO"/>
        </w:rPr>
      </w:pPr>
      <w:r w:rsidRPr="00EB1986">
        <w:rPr>
          <w:rFonts w:cs="Traditional Arabic"/>
          <w:lang w:val="es-CO"/>
        </w:rPr>
        <w:t xml:space="preserve">Es esencial para el musulmán sunita (suni) conocer el </w:t>
      </w:r>
      <w:r w:rsidR="00C65FDD" w:rsidRPr="00EB1986">
        <w:rPr>
          <w:rFonts w:cs="Traditional Arabic"/>
          <w:lang w:val="es-CO"/>
        </w:rPr>
        <w:t>chiismo</w:t>
      </w:r>
      <w:r w:rsidRPr="00EB1986">
        <w:rPr>
          <w:rFonts w:cs="Traditional Arabic"/>
          <w:lang w:val="es-CO"/>
        </w:rPr>
        <w:t xml:space="preserve"> </w:t>
      </w:r>
      <w:r w:rsidR="003D0C3D" w:rsidRPr="00EB1986">
        <w:rPr>
          <w:rFonts w:cs="Traditional Arabic"/>
          <w:lang w:val="es-CO"/>
        </w:rPr>
        <w:t xml:space="preserve">y que </w:t>
      </w:r>
      <w:r w:rsidRPr="00EB1986">
        <w:rPr>
          <w:rFonts w:cs="Traditional Arabic"/>
          <w:lang w:val="es-CO"/>
        </w:rPr>
        <w:t xml:space="preserve">está desviado del camino recto del Islam enseñado por el </w:t>
      </w:r>
      <w:r w:rsidR="00EC0AFD" w:rsidRPr="00EB1986">
        <w:rPr>
          <w:rFonts w:cs="Traditional Arabic"/>
          <w:lang w:val="es-CO"/>
        </w:rPr>
        <w:t>Profeta Mujámmad</w:t>
      </w:r>
      <w:r w:rsidRPr="00EB1986">
        <w:rPr>
          <w:rFonts w:cs="Traditional Arabic"/>
          <w:lang w:val="es-CO"/>
        </w:rPr>
        <w:t xml:space="preserve"> (que Dios le dé bendiciones y paz) y sus nobles compañeros (que Dios esté complacido con ellos). </w:t>
      </w:r>
      <w:r w:rsidR="00263892" w:rsidRPr="00EB1986">
        <w:rPr>
          <w:rFonts w:cs="Traditional Arabic"/>
          <w:lang w:val="es-CO"/>
        </w:rPr>
        <w:t xml:space="preserve">Nociones Generales </w:t>
      </w:r>
      <w:r w:rsidRPr="00EB1986">
        <w:rPr>
          <w:rFonts w:cs="Traditional Arabic"/>
          <w:lang w:val="es-CO"/>
        </w:rPr>
        <w:t xml:space="preserve">presenta de manera clara y sucinta las enseñanzas reales de los </w:t>
      </w:r>
      <w:r w:rsidR="00883D13" w:rsidRPr="00EB1986">
        <w:rPr>
          <w:rFonts w:cs="Traditional Arabic"/>
          <w:lang w:val="es-CO"/>
        </w:rPr>
        <w:t>chií</w:t>
      </w:r>
      <w:r w:rsidRPr="00EB1986">
        <w:rPr>
          <w:rFonts w:cs="Traditional Arabic"/>
          <w:lang w:val="es-CO"/>
        </w:rPr>
        <w:t xml:space="preserve">s en general, y de los duodecimanos en particular. El lector obtendrá del texto un </w:t>
      </w:r>
      <w:r w:rsidRPr="00EB1986">
        <w:rPr>
          <w:rFonts w:cs="Traditional Arabic"/>
          <w:lang w:val="es-CO"/>
        </w:rPr>
        <w:lastRenderedPageBreak/>
        <w:t xml:space="preserve">entendimiento inequívoco de la secta </w:t>
      </w:r>
      <w:r w:rsidR="00883D13" w:rsidRPr="00EB1986">
        <w:rPr>
          <w:rFonts w:cs="Traditional Arabic"/>
          <w:lang w:val="es-CO"/>
        </w:rPr>
        <w:t>Chía</w:t>
      </w:r>
      <w:r w:rsidR="0000418B" w:rsidRPr="00EB1986">
        <w:rPr>
          <w:rFonts w:cs="Traditional Arabic"/>
          <w:lang w:val="es-CO"/>
        </w:rPr>
        <w:t xml:space="preserve"> (Chiita)</w:t>
      </w:r>
      <w:r w:rsidRPr="00EB1986">
        <w:rPr>
          <w:rFonts w:cs="Traditional Arabic"/>
          <w:lang w:val="es-CO"/>
        </w:rPr>
        <w:t xml:space="preserve"> y se distanciará de ella y de sus creencias. Se dará cuenta de que no hay reconciliación ni reunificación posibles de los sunitas con los </w:t>
      </w:r>
      <w:r w:rsidR="00883D13" w:rsidRPr="00EB1986">
        <w:rPr>
          <w:rFonts w:cs="Traditional Arabic"/>
          <w:lang w:val="es-CO"/>
        </w:rPr>
        <w:t>chií</w:t>
      </w:r>
      <w:r w:rsidRPr="00EB1986">
        <w:rPr>
          <w:rFonts w:cs="Traditional Arabic"/>
          <w:lang w:val="es-CO"/>
        </w:rPr>
        <w:t>s cismáticos hasta y a menos que estos últimos renuncien a sus principios. Ellos deben regresar a las enseñanzas puras e inalteradas del Islam sosten</w:t>
      </w:r>
      <w:r w:rsidR="008E6912" w:rsidRPr="00EB1986">
        <w:rPr>
          <w:rFonts w:cs="Traditional Arabic"/>
          <w:lang w:val="es-CO"/>
        </w:rPr>
        <w:t xml:space="preserve">idas y mantenidas por </w:t>
      </w:r>
      <w:r w:rsidR="00AE4A88" w:rsidRPr="00EB1986">
        <w:rPr>
          <w:rFonts w:cs="Traditional Arabic"/>
          <w:lang w:val="es-CO"/>
        </w:rPr>
        <w:t>Ajlus Súnah wal Yamah</w:t>
      </w:r>
      <w:r w:rsidRPr="00EB1986">
        <w:rPr>
          <w:rFonts w:cs="Traditional Arabic"/>
          <w:lang w:val="es-CO"/>
        </w:rPr>
        <w:t xml:space="preserve"> (los sunitas).</w:t>
      </w:r>
    </w:p>
    <w:p w:rsidR="009D750F" w:rsidRPr="00EB1986" w:rsidRDefault="009D750F" w:rsidP="00367E12">
      <w:pPr>
        <w:pStyle w:val="a3"/>
        <w:ind w:right="172"/>
        <w:jc w:val="both"/>
        <w:rPr>
          <w:rFonts w:cs="Traditional Arabic"/>
          <w:lang w:val="es-CO"/>
        </w:rPr>
      </w:pPr>
    </w:p>
    <w:p w:rsidR="00474FE2" w:rsidRPr="00EB1986" w:rsidRDefault="009D750F" w:rsidP="00367E12">
      <w:pPr>
        <w:pStyle w:val="a3"/>
        <w:ind w:right="172"/>
        <w:jc w:val="both"/>
        <w:rPr>
          <w:rFonts w:cs="Traditional Arabic"/>
          <w:lang w:val="es-CO"/>
        </w:rPr>
      </w:pPr>
      <w:r w:rsidRPr="00EB1986">
        <w:rPr>
          <w:rFonts w:cs="Traditional Arabic"/>
          <w:lang w:val="es-CO"/>
        </w:rPr>
        <w:t xml:space="preserve">Lamentablemente, es una opinión común en occidente que los </w:t>
      </w:r>
      <w:r w:rsidR="00883D13" w:rsidRPr="00EB1986">
        <w:rPr>
          <w:rFonts w:cs="Traditional Arabic"/>
          <w:lang w:val="es-CO"/>
        </w:rPr>
        <w:t>chií</w:t>
      </w:r>
      <w:r w:rsidRPr="00EB1986">
        <w:rPr>
          <w:rFonts w:cs="Traditional Arabic"/>
          <w:lang w:val="es-CO"/>
        </w:rPr>
        <w:t>s</w:t>
      </w:r>
      <w:r w:rsidR="008E6912" w:rsidRPr="00EB1986">
        <w:rPr>
          <w:rFonts w:cs="Traditional Arabic"/>
          <w:lang w:val="es-CO"/>
        </w:rPr>
        <w:t xml:space="preserve"> (chiitas)</w:t>
      </w:r>
      <w:r w:rsidRPr="00EB1986">
        <w:rPr>
          <w:rFonts w:cs="Traditional Arabic"/>
          <w:lang w:val="es-CO"/>
        </w:rPr>
        <w:t xml:space="preserve"> iraníes y su </w:t>
      </w:r>
      <w:r w:rsidR="00900441" w:rsidRPr="00EB1986">
        <w:rPr>
          <w:rFonts w:cs="Traditional Arabic"/>
          <w:lang w:val="es-CO"/>
        </w:rPr>
        <w:t xml:space="preserve">revolución supuestamente “islámica” con todas sus consecuentes agitación, injusticia y barbarie, son representativos del Islam. Esperamos que el lector no musulmán perciba a través de este trabajo el abismo que separa a los </w:t>
      </w:r>
      <w:r w:rsidR="00883D13" w:rsidRPr="00EB1986">
        <w:rPr>
          <w:rFonts w:cs="Traditional Arabic"/>
          <w:lang w:val="es-CO"/>
        </w:rPr>
        <w:t>chií</w:t>
      </w:r>
      <w:r w:rsidR="00900441" w:rsidRPr="00EB1986">
        <w:rPr>
          <w:rFonts w:cs="Traditional Arabic"/>
          <w:lang w:val="es-CO"/>
        </w:rPr>
        <w:t>s de la gran mayoría musulmana, y que ya no condene más a los musulmanes por las actividades de una secta desviada</w:t>
      </w:r>
      <w:r w:rsidR="00162E30" w:rsidRPr="00EB1986">
        <w:rPr>
          <w:rFonts w:cs="Traditional Arabic"/>
          <w:lang w:val="es-CO"/>
        </w:rPr>
        <w:t>.</w:t>
      </w:r>
    </w:p>
    <w:p w:rsidR="00474FE2" w:rsidRPr="00EB1986" w:rsidRDefault="00474FE2" w:rsidP="00367E12">
      <w:pPr>
        <w:jc w:val="both"/>
        <w:rPr>
          <w:rFonts w:cs="Traditional Arabic"/>
          <w:sz w:val="19"/>
          <w:szCs w:val="19"/>
          <w:lang w:val="es-CO"/>
        </w:rPr>
      </w:pPr>
    </w:p>
    <w:p w:rsidR="00EC0AFD" w:rsidRPr="00EB1986" w:rsidRDefault="00EC0AFD" w:rsidP="00367E12">
      <w:pPr>
        <w:rPr>
          <w:rFonts w:ascii="Times New Roman" w:eastAsia="Times New Roman" w:hAnsi="Times New Roman" w:cs="Traditional Arabic"/>
          <w:b/>
          <w:bCs/>
          <w:sz w:val="24"/>
          <w:szCs w:val="24"/>
          <w:lang w:val="es-CO"/>
        </w:rPr>
      </w:pPr>
      <w:r w:rsidRPr="00EB1986">
        <w:rPr>
          <w:rFonts w:cs="Traditional Arabic"/>
          <w:lang w:val="es-CO"/>
        </w:rPr>
        <w:br w:type="page"/>
      </w:r>
    </w:p>
    <w:p w:rsidR="00474FE2" w:rsidRPr="00EB1986" w:rsidRDefault="00A32170" w:rsidP="00367E12">
      <w:pPr>
        <w:pStyle w:val="1"/>
        <w:spacing w:before="0"/>
        <w:ind w:right="172"/>
        <w:jc w:val="both"/>
        <w:rPr>
          <w:rFonts w:cs="Traditional Arabic"/>
          <w:b w:val="0"/>
          <w:bCs w:val="0"/>
          <w:lang w:val="es-CO"/>
        </w:rPr>
      </w:pPr>
      <w:r w:rsidRPr="00EB1986">
        <w:rPr>
          <w:rFonts w:cs="Traditional Arabic"/>
          <w:lang w:val="es-CO"/>
        </w:rPr>
        <w:lastRenderedPageBreak/>
        <w:t>LA PREDICCIÓN DEL SECTARISMO</w:t>
      </w:r>
    </w:p>
    <w:p w:rsidR="00474FE2" w:rsidRPr="00EB1986" w:rsidRDefault="00474FE2" w:rsidP="00367E12">
      <w:pPr>
        <w:jc w:val="both"/>
        <w:rPr>
          <w:rFonts w:cs="Traditional Arabic"/>
          <w:lang w:val="es-CO"/>
        </w:rPr>
      </w:pPr>
    </w:p>
    <w:p w:rsidR="00474FE2" w:rsidRPr="00EB1986" w:rsidRDefault="00A32170" w:rsidP="00367E12">
      <w:pPr>
        <w:pStyle w:val="a3"/>
        <w:ind w:right="172"/>
        <w:jc w:val="both"/>
        <w:rPr>
          <w:rFonts w:cs="Traditional Arabic"/>
          <w:lang w:val="es-CO"/>
        </w:rPr>
      </w:pPr>
      <w:r w:rsidRPr="00EB1986">
        <w:rPr>
          <w:rFonts w:cs="Traditional Arabic"/>
          <w:lang w:val="es-CO"/>
        </w:rPr>
        <w:t xml:space="preserve">La existencia de numerosas sectas, la mayoría de las cuales están desviadas, es un hecho que fue predicho en el Glorioso Corán: </w:t>
      </w:r>
      <w:r w:rsidR="00365498" w:rsidRPr="00EB1986">
        <w:rPr>
          <w:rFonts w:cs="Traditional Arabic"/>
          <w:lang w:val="es-CO"/>
        </w:rPr>
        <w:t>“</w:t>
      </w:r>
      <w:r w:rsidRPr="00EB1986">
        <w:rPr>
          <w:rFonts w:cs="Traditional Arabic"/>
          <w:lang w:val="es-CO"/>
        </w:rPr>
        <w:t>Si tu Señor hubiera querido, habría hecho de todos los seres humanos una sola nación [de creyentes], [pero por Su sabiduría divina concedió al ser humano libre albedrío] y ellos no dejarán de discrepar [unos con otros], excepto aquellos de quienes tu Señor tuvo misericordia [porque siguieron la guía], y con ese objetivo Dios los creó. Pero ha de cum</w:t>
      </w:r>
      <w:r w:rsidR="00365498" w:rsidRPr="00EB1986">
        <w:rPr>
          <w:rFonts w:cs="Traditional Arabic"/>
          <w:lang w:val="es-CO"/>
        </w:rPr>
        <w:t xml:space="preserve">plirse la palabra de tu Señor: </w:t>
      </w:r>
      <w:r w:rsidRPr="00EB1986">
        <w:rPr>
          <w:rFonts w:cs="Traditional Arabic"/>
          <w:lang w:val="es-CO"/>
        </w:rPr>
        <w:t xml:space="preserve">Llenaré el Infierno de yinnes y de seres humanos [que rechacen a los </w:t>
      </w:r>
      <w:r w:rsidR="0000418B" w:rsidRPr="00EB1986">
        <w:rPr>
          <w:rFonts w:cs="Traditional Arabic"/>
          <w:lang w:val="es-CO"/>
        </w:rPr>
        <w:t>Profeta</w:t>
      </w:r>
      <w:r w:rsidRPr="00EB1986">
        <w:rPr>
          <w:rFonts w:cs="Traditional Arabic"/>
          <w:lang w:val="es-CO"/>
        </w:rPr>
        <w:t xml:space="preserve">s]”. </w:t>
      </w:r>
      <w:r w:rsidR="00162E30" w:rsidRPr="00EB1986">
        <w:rPr>
          <w:rFonts w:cs="Traditional Arabic"/>
          <w:lang w:val="es-CO"/>
        </w:rPr>
        <w:t>(S</w:t>
      </w:r>
      <w:r w:rsidRPr="00EB1986">
        <w:rPr>
          <w:rFonts w:cs="Traditional Arabic"/>
          <w:lang w:val="es-CO"/>
        </w:rPr>
        <w:t>u</w:t>
      </w:r>
      <w:r w:rsidR="00162E30" w:rsidRPr="00EB1986">
        <w:rPr>
          <w:rFonts w:cs="Traditional Arabic"/>
          <w:lang w:val="es-CO"/>
        </w:rPr>
        <w:t>ra 11:118-119)</w:t>
      </w:r>
    </w:p>
    <w:p w:rsidR="00A32170" w:rsidRPr="00EB1986" w:rsidRDefault="00A32170" w:rsidP="00367E12">
      <w:pPr>
        <w:pStyle w:val="a3"/>
        <w:ind w:right="243"/>
        <w:jc w:val="both"/>
        <w:rPr>
          <w:rFonts w:cs="Traditional Arabic"/>
          <w:lang w:val="es-CO"/>
        </w:rPr>
      </w:pPr>
    </w:p>
    <w:p w:rsidR="00474FE2" w:rsidRPr="00EB1986" w:rsidRDefault="00A32170" w:rsidP="00064B93">
      <w:pPr>
        <w:pStyle w:val="a3"/>
        <w:ind w:right="243"/>
        <w:jc w:val="both"/>
        <w:rPr>
          <w:rFonts w:cs="Traditional Arabic"/>
          <w:sz w:val="16"/>
          <w:szCs w:val="16"/>
          <w:lang w:val="es-CO"/>
        </w:rPr>
      </w:pPr>
      <w:r w:rsidRPr="00EB1986">
        <w:rPr>
          <w:rFonts w:cs="Traditional Arabic"/>
          <w:lang w:val="es-CO"/>
        </w:rPr>
        <w:t xml:space="preserve">Por otra parte, el </w:t>
      </w:r>
      <w:r w:rsidR="00EC0AFD" w:rsidRPr="00EB1986">
        <w:rPr>
          <w:rFonts w:cs="Traditional Arabic"/>
          <w:lang w:val="es-CO"/>
        </w:rPr>
        <w:t xml:space="preserve">Profeta </w:t>
      </w:r>
      <w:r w:rsidRPr="00EB1986">
        <w:rPr>
          <w:rFonts w:cs="Traditional Arabic"/>
          <w:lang w:val="es-CO"/>
        </w:rPr>
        <w:t xml:space="preserve">de </w:t>
      </w:r>
      <w:r w:rsidR="00064B93" w:rsidRPr="00EB1986">
        <w:rPr>
          <w:rFonts w:cs="Traditional Arabic"/>
          <w:lang w:val="es-CO"/>
        </w:rPr>
        <w:t>Al</w:t>
      </w:r>
      <w:r w:rsidR="00064B93" w:rsidRPr="00EB1986">
        <w:rPr>
          <w:rFonts w:cs="Traditional Arabic"/>
          <w:lang w:val="es-CO"/>
        </w:rPr>
        <w:noBreakHyphen/>
        <w:t xml:space="preserve">lah </w:t>
      </w:r>
      <w:r w:rsidRPr="00EB1986">
        <w:rPr>
          <w:rFonts w:cs="Traditional Arabic"/>
          <w:lang w:val="es-CO"/>
        </w:rPr>
        <w:t>(que Dios le dé bendiciones y paz</w:t>
      </w:r>
      <w:r w:rsidR="00162E30" w:rsidRPr="00EB1986">
        <w:rPr>
          <w:rFonts w:cs="Traditional Arabic"/>
          <w:lang w:val="es-CO"/>
        </w:rPr>
        <w:t>)</w:t>
      </w:r>
      <w:r w:rsidRPr="00EB1986">
        <w:rPr>
          <w:rFonts w:cs="Traditional Arabic"/>
          <w:lang w:val="es-CO"/>
        </w:rPr>
        <w:t xml:space="preserve"> dijo: “En verdad esta nación [de musulmanes] se dividirá en setenta y tres sectas”, y en otra narración: “Todas ellas [estas sectas] estarán en el fuego excepto una”. Cuando le preguntaron cuál sería esa, el </w:t>
      </w:r>
      <w:r w:rsidR="00EC0AFD" w:rsidRPr="00EB1986">
        <w:rPr>
          <w:rFonts w:cs="Traditional Arabic"/>
          <w:lang w:val="es-CO"/>
        </w:rPr>
        <w:t xml:space="preserve">Profeta </w:t>
      </w:r>
      <w:r w:rsidRPr="00EB1986">
        <w:rPr>
          <w:rFonts w:cs="Traditional Arabic"/>
          <w:lang w:val="es-CO"/>
        </w:rPr>
        <w:t xml:space="preserve">respondió: “Aquella que se adhiere a mi </w:t>
      </w:r>
      <w:r w:rsidR="00075E65" w:rsidRPr="00EB1986">
        <w:rPr>
          <w:rFonts w:cs="Traditional Arabic"/>
          <w:lang w:val="es-CO"/>
        </w:rPr>
        <w:t>Súnah</w:t>
      </w:r>
      <w:r w:rsidRPr="00EB1986">
        <w:rPr>
          <w:rFonts w:cs="Traditional Arabic"/>
          <w:lang w:val="es-CO"/>
        </w:rPr>
        <w:t xml:space="preserve"> (forma de vida) y a la </w:t>
      </w:r>
      <w:r w:rsidR="00075E65" w:rsidRPr="00EB1986">
        <w:rPr>
          <w:rFonts w:cs="Traditional Arabic"/>
          <w:lang w:val="es-CO"/>
        </w:rPr>
        <w:t>Súnah</w:t>
      </w:r>
      <w:r w:rsidRPr="00EB1986">
        <w:rPr>
          <w:rFonts w:cs="Traditional Arabic"/>
          <w:lang w:val="es-CO"/>
        </w:rPr>
        <w:t xml:space="preserve"> de mis compañeros</w:t>
      </w:r>
      <w:r w:rsidR="00162E30" w:rsidRPr="00EB1986">
        <w:rPr>
          <w:rFonts w:cs="Traditional Arabic"/>
          <w:lang w:val="es-CO"/>
        </w:rPr>
        <w:t>.”</w:t>
      </w:r>
      <w:r w:rsidRPr="00EB1986">
        <w:rPr>
          <w:rStyle w:val="a8"/>
          <w:rFonts w:cs="Traditional Arabic"/>
          <w:lang w:val="es-CO"/>
        </w:rPr>
        <w:footnoteReference w:id="2"/>
      </w:r>
    </w:p>
    <w:p w:rsidR="00D24158" w:rsidRPr="00EB1986" w:rsidRDefault="00D24158" w:rsidP="00367E12">
      <w:pPr>
        <w:jc w:val="both"/>
        <w:rPr>
          <w:rFonts w:cs="Traditional Arabic"/>
          <w:sz w:val="24"/>
          <w:szCs w:val="24"/>
          <w:lang w:val="es-CO"/>
        </w:rPr>
      </w:pPr>
    </w:p>
    <w:p w:rsidR="00474FE2" w:rsidRPr="00EB1986" w:rsidRDefault="00D24158" w:rsidP="00B25AF6">
      <w:pPr>
        <w:pStyle w:val="a3"/>
        <w:ind w:right="183"/>
        <w:jc w:val="both"/>
        <w:rPr>
          <w:rFonts w:cs="Traditional Arabic"/>
          <w:lang w:val="es-CO"/>
        </w:rPr>
      </w:pPr>
      <w:r w:rsidRPr="00EB1986">
        <w:rPr>
          <w:rFonts w:cs="Traditional Arabic"/>
          <w:lang w:val="es-CO"/>
        </w:rPr>
        <w:t xml:space="preserve">Por lo tanto, nos corresponde a nosotros traer a la luz las enormes diferencias entre las sectas, de modo que quede perfectamente claro lo que cada secta cree, y </w:t>
      </w:r>
      <w:r w:rsidR="00C65FDD" w:rsidRPr="00EB1986">
        <w:rPr>
          <w:rFonts w:cs="Traditional Arabic"/>
          <w:lang w:val="es-CO"/>
        </w:rPr>
        <w:t xml:space="preserve">se establezca así la prueba de </w:t>
      </w:r>
      <w:r w:rsidR="00064B93" w:rsidRPr="00EB1986">
        <w:rPr>
          <w:rFonts w:cs="Traditional Arabic"/>
          <w:lang w:val="es-CO"/>
        </w:rPr>
        <w:t>Al</w:t>
      </w:r>
      <w:r w:rsidR="00064B93" w:rsidRPr="00EB1986">
        <w:rPr>
          <w:rFonts w:cs="Traditional Arabic"/>
          <w:lang w:val="es-CO"/>
        </w:rPr>
        <w:noBreakHyphen/>
        <w:t xml:space="preserve">lah </w:t>
      </w:r>
      <w:r w:rsidR="00C65FDD" w:rsidRPr="00EB1986">
        <w:rPr>
          <w:rFonts w:cs="Traditional Arabic"/>
          <w:lang w:val="es-CO"/>
        </w:rPr>
        <w:t>hacia Sus siervos</w:t>
      </w:r>
      <w:r w:rsidR="00162E30" w:rsidRPr="00EB1986">
        <w:rPr>
          <w:rFonts w:cs="Traditional Arabic"/>
          <w:lang w:val="es-CO"/>
        </w:rPr>
        <w:t>:</w:t>
      </w:r>
      <w:r w:rsidR="00B25AF6" w:rsidRPr="00EB1986">
        <w:rPr>
          <w:rFonts w:cs="Traditional Arabic"/>
          <w:lang w:val="es-CO"/>
        </w:rPr>
        <w:t xml:space="preserve"> “</w:t>
      </w:r>
      <w:r w:rsidR="00C65FDD" w:rsidRPr="00EB1986">
        <w:rPr>
          <w:rFonts w:cs="Traditional Arabic"/>
          <w:lang w:val="es-CO"/>
        </w:rPr>
        <w:t>Para que Dios llevara a cabo algo [que Él había dispuesto] que ocurriera, y para que quien hubiera de perecer, pereciera ante una prueba clara de la verdad; y quien hubiera de sobrevivir, sobreviviera ante una prueba clara de la verdad. Dios todo lo oye, todo lo sabe.</w:t>
      </w:r>
      <w:r w:rsidR="00B25AF6" w:rsidRPr="00EB1986">
        <w:rPr>
          <w:rFonts w:cs="Traditional Arabic"/>
          <w:lang w:val="es-CO"/>
        </w:rPr>
        <w:t>”</w:t>
      </w:r>
      <w:r w:rsidR="00162E30" w:rsidRPr="00EB1986">
        <w:rPr>
          <w:rFonts w:cs="Traditional Arabic"/>
          <w:lang w:val="es-CO"/>
        </w:rPr>
        <w:t xml:space="preserve"> (Surah 8:42)</w:t>
      </w:r>
    </w:p>
    <w:p w:rsidR="0000418B" w:rsidRPr="00EB1986" w:rsidRDefault="0000418B" w:rsidP="00367E12">
      <w:pPr>
        <w:pStyle w:val="a3"/>
        <w:ind w:right="149"/>
        <w:jc w:val="both"/>
        <w:rPr>
          <w:rFonts w:cs="Traditional Arabic"/>
          <w:lang w:val="es-CO"/>
        </w:rPr>
      </w:pPr>
    </w:p>
    <w:p w:rsidR="00474FE2" w:rsidRPr="00EB1986" w:rsidRDefault="00C65FDD" w:rsidP="00367E12">
      <w:pPr>
        <w:pStyle w:val="a3"/>
        <w:ind w:right="149"/>
        <w:jc w:val="both"/>
        <w:rPr>
          <w:rFonts w:cs="Traditional Arabic"/>
          <w:lang w:val="es-CO"/>
        </w:rPr>
      </w:pPr>
      <w:r w:rsidRPr="00EB1986">
        <w:rPr>
          <w:rFonts w:cs="Traditional Arabic"/>
          <w:lang w:val="es-CO"/>
        </w:rPr>
        <w:t xml:space="preserve">El Chiismo se originó en el primer siglo del Islam como un afecto exagerado por el partidismo de </w:t>
      </w:r>
      <w:r w:rsidR="00162E30" w:rsidRPr="00EB1986">
        <w:rPr>
          <w:rFonts w:cs="Traditional Arabic"/>
          <w:lang w:val="es-CO"/>
        </w:rPr>
        <w:t>Ahlul</w:t>
      </w:r>
      <w:r w:rsidRPr="00EB1986">
        <w:rPr>
          <w:rFonts w:cs="Traditional Arabic"/>
          <w:lang w:val="es-CO"/>
        </w:rPr>
        <w:t xml:space="preserve"> </w:t>
      </w:r>
      <w:r w:rsidR="00162E30" w:rsidRPr="00EB1986">
        <w:rPr>
          <w:rFonts w:cs="Traditional Arabic"/>
          <w:lang w:val="es-CO"/>
        </w:rPr>
        <w:t>Bait (</w:t>
      </w:r>
      <w:r w:rsidRPr="00EB1986">
        <w:rPr>
          <w:rFonts w:cs="Traditional Arabic"/>
          <w:lang w:val="es-CO"/>
        </w:rPr>
        <w:t xml:space="preserve">la familia y los descendientes del </w:t>
      </w:r>
      <w:r w:rsidR="00EC0AFD" w:rsidRPr="00EB1986">
        <w:rPr>
          <w:rFonts w:cs="Traditional Arabic"/>
          <w:lang w:val="es-CO"/>
        </w:rPr>
        <w:t>Profeta Mujámmad</w:t>
      </w:r>
      <w:r w:rsidRPr="00EB1986">
        <w:rPr>
          <w:rFonts w:cs="Traditional Arabic"/>
          <w:lang w:val="es-CO"/>
        </w:rPr>
        <w:t xml:space="preserve"> </w:t>
      </w:r>
      <w:r w:rsidR="00162E30" w:rsidRPr="00EB1986">
        <w:rPr>
          <w:rFonts w:cs="Traditional Arabic"/>
          <w:lang w:val="es-CO"/>
        </w:rPr>
        <w:t>[</w:t>
      </w:r>
      <w:r w:rsidR="00A32170" w:rsidRPr="00EB1986">
        <w:rPr>
          <w:rFonts w:cs="Traditional Arabic"/>
          <w:lang w:val="es-CO"/>
        </w:rPr>
        <w:t>que Dios le dé bendiciones y paz</w:t>
      </w:r>
      <w:r w:rsidR="00162E30" w:rsidRPr="00EB1986">
        <w:rPr>
          <w:rFonts w:cs="Traditional Arabic"/>
          <w:lang w:val="es-CO"/>
        </w:rPr>
        <w:t xml:space="preserve">]). </w:t>
      </w:r>
      <w:r w:rsidRPr="00EB1986">
        <w:rPr>
          <w:rFonts w:cs="Traditional Arabic"/>
          <w:lang w:val="es-CO"/>
        </w:rPr>
        <w:t xml:space="preserve">Luego se desarrolló en una serie de creencias falsas y conceptos erróneos que, </w:t>
      </w:r>
      <w:r w:rsidRPr="00EB1986">
        <w:rPr>
          <w:rFonts w:cs="Traditional Arabic"/>
          <w:lang w:val="es-CO"/>
        </w:rPr>
        <w:lastRenderedPageBreak/>
        <w:t xml:space="preserve">finalmente, se constituyó en una religión nueva, distinta a la que fue enseñada por el </w:t>
      </w:r>
      <w:r w:rsidR="00EC0AFD" w:rsidRPr="00EB1986">
        <w:rPr>
          <w:rFonts w:cs="Traditional Arabic"/>
          <w:lang w:val="es-CO"/>
        </w:rPr>
        <w:t>Profeta Mujámmad</w:t>
      </w:r>
      <w:r w:rsidR="00162E30" w:rsidRPr="00EB1986">
        <w:rPr>
          <w:rFonts w:cs="Traditional Arabic"/>
          <w:lang w:val="es-CO"/>
        </w:rPr>
        <w:t xml:space="preserve"> (</w:t>
      </w:r>
      <w:r w:rsidR="00A32170" w:rsidRPr="00EB1986">
        <w:rPr>
          <w:rFonts w:cs="Traditional Arabic"/>
          <w:lang w:val="es-CO"/>
        </w:rPr>
        <w:t>que Dios le dé bendiciones y paz</w:t>
      </w:r>
      <w:r w:rsidR="00162E30" w:rsidRPr="00EB1986">
        <w:rPr>
          <w:rFonts w:cs="Traditional Arabic"/>
          <w:lang w:val="es-CO"/>
        </w:rPr>
        <w:t xml:space="preserve">), </w:t>
      </w:r>
      <w:r w:rsidRPr="00EB1986">
        <w:rPr>
          <w:rFonts w:cs="Traditional Arabic"/>
          <w:lang w:val="es-CO"/>
        </w:rPr>
        <w:t>y sus compañeros después de él</w:t>
      </w:r>
      <w:r w:rsidR="00162E30" w:rsidRPr="00EB1986">
        <w:rPr>
          <w:rFonts w:cs="Traditional Arabic"/>
          <w:lang w:val="es-CO"/>
        </w:rPr>
        <w:t>.</w:t>
      </w:r>
    </w:p>
    <w:p w:rsidR="00474FE2" w:rsidRPr="00EB1986" w:rsidRDefault="00474FE2" w:rsidP="00367E12">
      <w:pPr>
        <w:jc w:val="both"/>
        <w:rPr>
          <w:rFonts w:cs="Traditional Arabic"/>
          <w:sz w:val="20"/>
          <w:szCs w:val="20"/>
          <w:lang w:val="es-CO"/>
        </w:rPr>
      </w:pPr>
    </w:p>
    <w:p w:rsidR="00474FE2" w:rsidRPr="00EB1986" w:rsidRDefault="00C65FDD" w:rsidP="005F1BAF">
      <w:pPr>
        <w:pStyle w:val="a3"/>
        <w:ind w:right="268"/>
        <w:jc w:val="both"/>
        <w:rPr>
          <w:rFonts w:cs="Traditional Arabic"/>
          <w:lang w:val="es-CO"/>
        </w:rPr>
      </w:pPr>
      <w:r w:rsidRPr="00EB1986">
        <w:rPr>
          <w:rFonts w:cs="Traditional Arabic"/>
          <w:lang w:val="es-CO"/>
        </w:rPr>
        <w:t xml:space="preserve">Los </w:t>
      </w:r>
      <w:r w:rsidR="00883D13" w:rsidRPr="00EB1986">
        <w:rPr>
          <w:rFonts w:cs="Traditional Arabic"/>
          <w:lang w:val="es-CO"/>
        </w:rPr>
        <w:t>chií</w:t>
      </w:r>
      <w:r w:rsidRPr="00EB1986">
        <w:rPr>
          <w:rFonts w:cs="Traditional Arabic"/>
          <w:lang w:val="es-CO"/>
        </w:rPr>
        <w:t xml:space="preserve">s afirman tener un Corán distinto al que es reconocido unánimemente por todos los musulmanes a través de la historia del Islam. Además, rechazan las compilaciones auténticas de las tradiciones, como aquellas de los dos grandes imames, Al Bujari y Múslim. </w:t>
      </w:r>
      <w:r w:rsidR="00630FCC" w:rsidRPr="00EB1986">
        <w:rPr>
          <w:rFonts w:cs="Traditional Arabic"/>
          <w:lang w:val="es-CO"/>
        </w:rPr>
        <w:t xml:space="preserve">Ellos consideran que todos los compañeros del </w:t>
      </w:r>
      <w:r w:rsidR="00EC0AFD" w:rsidRPr="00EB1986">
        <w:rPr>
          <w:rFonts w:cs="Traditional Arabic"/>
          <w:lang w:val="es-CO"/>
        </w:rPr>
        <w:t>Profeta Mujámmad</w:t>
      </w:r>
      <w:r w:rsidR="00630FCC" w:rsidRPr="00EB1986">
        <w:rPr>
          <w:rFonts w:cs="Traditional Arabic"/>
          <w:lang w:val="es-CO"/>
        </w:rPr>
        <w:t xml:space="preserve">, con excepción de unos pocos, fueron apóstatas, mientras que elevan a sus imames a la posición comparable a la de </w:t>
      </w:r>
      <w:r w:rsidR="00923A3C" w:rsidRPr="00EB1986">
        <w:rPr>
          <w:rFonts w:cs="Traditional Arabic"/>
          <w:lang w:val="es-CO"/>
        </w:rPr>
        <w:t xml:space="preserve">los </w:t>
      </w:r>
      <w:r w:rsidR="00630FCC" w:rsidRPr="00EB1986">
        <w:rPr>
          <w:rFonts w:cs="Traditional Arabic"/>
          <w:lang w:val="es-CO"/>
        </w:rPr>
        <w:t>dioses de la mitología antigua.</w:t>
      </w:r>
    </w:p>
    <w:p w:rsidR="00474FE2" w:rsidRPr="00EB1986" w:rsidRDefault="00474FE2" w:rsidP="00367E12">
      <w:pPr>
        <w:jc w:val="both"/>
        <w:rPr>
          <w:rFonts w:cs="Traditional Arabic"/>
          <w:sz w:val="19"/>
          <w:szCs w:val="19"/>
          <w:lang w:val="es-CO"/>
        </w:rPr>
      </w:pPr>
    </w:p>
    <w:p w:rsidR="00474FE2" w:rsidRPr="00EB1986" w:rsidRDefault="002934DB" w:rsidP="005F1BAF">
      <w:pPr>
        <w:pStyle w:val="a3"/>
        <w:ind w:right="275"/>
        <w:jc w:val="both"/>
        <w:rPr>
          <w:rFonts w:cs="Traditional Arabic"/>
          <w:lang w:val="es-CO"/>
        </w:rPr>
      </w:pPr>
      <w:r w:rsidRPr="00EB1986">
        <w:rPr>
          <w:rFonts w:cs="Traditional Arabic"/>
          <w:lang w:val="es-CO"/>
        </w:rPr>
        <w:t xml:space="preserve">Desafortunadamente, algunos musulmanes se inclinan a creer que los </w:t>
      </w:r>
      <w:r w:rsidR="00883D13" w:rsidRPr="00EB1986">
        <w:rPr>
          <w:rFonts w:cs="Traditional Arabic"/>
          <w:lang w:val="es-CO"/>
        </w:rPr>
        <w:t>chií</w:t>
      </w:r>
      <w:r w:rsidRPr="00EB1986">
        <w:rPr>
          <w:rFonts w:cs="Traditional Arabic"/>
          <w:lang w:val="es-CO"/>
        </w:rPr>
        <w:t>s de hoy día han abandonado sus principios desviados y han regresado al camino correcto. Las bases de tal creencia aún no han sido halladas</w:t>
      </w:r>
      <w:r w:rsidR="00162E30" w:rsidRPr="00EB1986">
        <w:rPr>
          <w:rFonts w:cs="Traditional Arabic"/>
          <w:lang w:val="es-CO"/>
        </w:rPr>
        <w:t>.</w:t>
      </w:r>
    </w:p>
    <w:p w:rsidR="00474FE2" w:rsidRPr="00EB1986" w:rsidRDefault="00474FE2" w:rsidP="00367E12">
      <w:pPr>
        <w:jc w:val="both"/>
        <w:rPr>
          <w:rFonts w:cs="Traditional Arabic"/>
          <w:sz w:val="19"/>
          <w:szCs w:val="19"/>
          <w:lang w:val="es-CO"/>
        </w:rPr>
      </w:pPr>
    </w:p>
    <w:p w:rsidR="00474FE2" w:rsidRPr="00EB1986" w:rsidRDefault="002934DB" w:rsidP="005F1BAF">
      <w:pPr>
        <w:pStyle w:val="a3"/>
        <w:ind w:right="296"/>
        <w:jc w:val="both"/>
        <w:rPr>
          <w:rFonts w:cs="Traditional Arabic"/>
          <w:lang w:val="es-CO"/>
        </w:rPr>
      </w:pPr>
      <w:r w:rsidRPr="00EB1986">
        <w:rPr>
          <w:rFonts w:cs="Traditional Arabic"/>
          <w:lang w:val="es-CO"/>
        </w:rPr>
        <w:t xml:space="preserve">Una exposición detallada de las distorsiones y conceptos de los </w:t>
      </w:r>
      <w:r w:rsidR="00883D13" w:rsidRPr="00EB1986">
        <w:rPr>
          <w:rFonts w:cs="Traditional Arabic"/>
          <w:lang w:val="es-CO"/>
        </w:rPr>
        <w:t>chií</w:t>
      </w:r>
      <w:r w:rsidRPr="00EB1986">
        <w:rPr>
          <w:rFonts w:cs="Traditional Arabic"/>
          <w:lang w:val="es-CO"/>
        </w:rPr>
        <w:t xml:space="preserve">s se hará en este </w:t>
      </w:r>
      <w:r w:rsidR="006A04CD" w:rsidRPr="00EB1986">
        <w:rPr>
          <w:rFonts w:cs="Traditional Arabic"/>
          <w:lang w:val="es-CO"/>
        </w:rPr>
        <w:t>texto</w:t>
      </w:r>
      <w:r w:rsidRPr="00EB1986">
        <w:rPr>
          <w:rFonts w:cs="Traditional Arabic"/>
          <w:lang w:val="es-CO"/>
        </w:rPr>
        <w:t xml:space="preserve">, pero en este punto, voy a referirme brevemente a algunas de las opiniones de la élite religiosa chiita, los ayatolás y mulás cuyas órdenes son obedecidas y adheridas servilmente por el </w:t>
      </w:r>
      <w:r w:rsidR="00883D13" w:rsidRPr="00EB1986">
        <w:rPr>
          <w:rFonts w:cs="Traditional Arabic"/>
          <w:lang w:val="es-CO"/>
        </w:rPr>
        <w:t>chií</w:t>
      </w:r>
      <w:r w:rsidRPr="00EB1986">
        <w:rPr>
          <w:rFonts w:cs="Traditional Arabic"/>
          <w:lang w:val="es-CO"/>
        </w:rPr>
        <w:t xml:space="preserve"> común y corriente</w:t>
      </w:r>
      <w:r w:rsidR="00162E30" w:rsidRPr="00EB1986">
        <w:rPr>
          <w:rFonts w:cs="Traditional Arabic"/>
          <w:lang w:val="es-CO"/>
        </w:rPr>
        <w:t>.</w:t>
      </w:r>
    </w:p>
    <w:p w:rsidR="00474FE2" w:rsidRPr="00EB1986" w:rsidRDefault="00474FE2" w:rsidP="00367E12">
      <w:pPr>
        <w:jc w:val="both"/>
        <w:rPr>
          <w:rFonts w:cs="Traditional Arabic"/>
          <w:sz w:val="20"/>
          <w:szCs w:val="20"/>
          <w:lang w:val="es-CO"/>
        </w:rPr>
      </w:pPr>
    </w:p>
    <w:p w:rsidR="00474FE2" w:rsidRPr="00EB1986" w:rsidRDefault="002934DB" w:rsidP="006A04CD">
      <w:pPr>
        <w:pStyle w:val="a3"/>
        <w:ind w:right="211"/>
        <w:jc w:val="both"/>
        <w:rPr>
          <w:rFonts w:cs="Traditional Arabic"/>
          <w:lang w:val="es-CO"/>
        </w:rPr>
      </w:pPr>
      <w:r w:rsidRPr="00EB1986">
        <w:rPr>
          <w:rFonts w:cs="Traditional Arabic"/>
          <w:lang w:val="es-CO"/>
        </w:rPr>
        <w:t xml:space="preserve">En un tratado titulado </w:t>
      </w:r>
      <w:r w:rsidR="00162E30" w:rsidRPr="00EB1986">
        <w:rPr>
          <w:rFonts w:cs="Traditional Arabic"/>
          <w:i/>
          <w:iCs/>
          <w:lang w:val="es-CO"/>
        </w:rPr>
        <w:t>Tuhfatul</w:t>
      </w:r>
      <w:r w:rsidRPr="00EB1986">
        <w:rPr>
          <w:rFonts w:cs="Traditional Arabic" w:hint="cs"/>
          <w:i/>
          <w:iCs/>
          <w:rtl/>
          <w:lang w:val="es-CO"/>
        </w:rPr>
        <w:t xml:space="preserve"> </w:t>
      </w:r>
      <w:r w:rsidR="00162E30" w:rsidRPr="00EB1986">
        <w:rPr>
          <w:rFonts w:cs="Traditional Arabic"/>
          <w:i/>
          <w:iCs/>
          <w:lang w:val="es-CO"/>
        </w:rPr>
        <w:t>Awam Ma</w:t>
      </w:r>
      <w:r w:rsidRPr="00EB1986">
        <w:rPr>
          <w:rFonts w:cs="Traditional Arabic"/>
          <w:i/>
          <w:iCs/>
          <w:lang w:val="es-CO"/>
        </w:rPr>
        <w:t>c</w:t>
      </w:r>
      <w:r w:rsidR="00162E30" w:rsidRPr="00EB1986">
        <w:rPr>
          <w:rFonts w:cs="Traditional Arabic"/>
          <w:i/>
          <w:iCs/>
          <w:lang w:val="es-CO"/>
        </w:rPr>
        <w:t>b</w:t>
      </w:r>
      <w:r w:rsidRPr="00EB1986">
        <w:rPr>
          <w:rFonts w:cs="Traditional Arabic"/>
          <w:i/>
          <w:iCs/>
          <w:lang w:val="es-CO"/>
        </w:rPr>
        <w:t>u</w:t>
      </w:r>
      <w:r w:rsidR="00162E30" w:rsidRPr="00EB1986">
        <w:rPr>
          <w:rFonts w:cs="Traditional Arabic"/>
          <w:i/>
          <w:iCs/>
          <w:lang w:val="es-CO"/>
        </w:rPr>
        <w:t>l</w:t>
      </w:r>
      <w:r w:rsidR="00162E30" w:rsidRPr="00EB1986">
        <w:rPr>
          <w:rFonts w:cs="Traditional Arabic"/>
          <w:lang w:val="es-CO"/>
        </w:rPr>
        <w:t xml:space="preserve">, </w:t>
      </w:r>
      <w:r w:rsidRPr="00EB1986">
        <w:rPr>
          <w:rFonts w:cs="Traditional Arabic"/>
          <w:lang w:val="es-CO"/>
        </w:rPr>
        <w:t>publicado recientemente, apareció una invocación</w:t>
      </w:r>
      <w:r w:rsidR="00883D13" w:rsidRPr="00EB1986">
        <w:rPr>
          <w:rStyle w:val="a8"/>
          <w:rFonts w:cs="Traditional Arabic"/>
          <w:lang w:val="es-CO"/>
        </w:rPr>
        <w:footnoteReference w:id="3"/>
      </w:r>
      <w:r w:rsidR="00883D13" w:rsidRPr="00EB1986">
        <w:rPr>
          <w:rFonts w:cs="Traditional Arabic"/>
          <w:lang w:val="es-CO"/>
        </w:rPr>
        <w:t xml:space="preserve"> respaldada por seis de los más respetados imames chiís contemporáneos</w:t>
      </w:r>
      <w:r w:rsidR="008A48B1" w:rsidRPr="00EB1986">
        <w:rPr>
          <w:rFonts w:cs="Traditional Arabic"/>
          <w:lang w:val="es-CO"/>
        </w:rPr>
        <w:t>, incluyendo a Jomeini y a Shariatmadari</w:t>
      </w:r>
      <w:r w:rsidR="00162E30" w:rsidRPr="00EB1986">
        <w:rPr>
          <w:rFonts w:cs="Traditional Arabic"/>
          <w:lang w:val="es-CO"/>
        </w:rPr>
        <w:t xml:space="preserve">. </w:t>
      </w:r>
      <w:r w:rsidR="008A48B1" w:rsidRPr="00EB1986">
        <w:rPr>
          <w:rFonts w:cs="Traditional Arabic"/>
          <w:lang w:val="es-CO"/>
        </w:rPr>
        <w:t>En esa invocación</w:t>
      </w:r>
      <w:r w:rsidR="00162E30" w:rsidRPr="00EB1986">
        <w:rPr>
          <w:rFonts w:cs="Traditional Arabic"/>
          <w:lang w:val="es-CO"/>
        </w:rPr>
        <w:t xml:space="preserve">, Abu Bakr </w:t>
      </w:r>
      <w:r w:rsidR="008A48B1" w:rsidRPr="00EB1986">
        <w:rPr>
          <w:rFonts w:cs="Traditional Arabic"/>
          <w:lang w:val="es-CO"/>
        </w:rPr>
        <w:t>y</w:t>
      </w:r>
      <w:r w:rsidR="00162E30" w:rsidRPr="00EB1986">
        <w:rPr>
          <w:rFonts w:cs="Traditional Arabic"/>
          <w:lang w:val="es-CO"/>
        </w:rPr>
        <w:t xml:space="preserve"> </w:t>
      </w:r>
      <w:r w:rsidR="008A48B1" w:rsidRPr="00EB1986">
        <w:rPr>
          <w:rFonts w:cs="Traditional Arabic"/>
          <w:lang w:val="es-CO"/>
        </w:rPr>
        <w:t>Umar</w:t>
      </w:r>
      <w:r w:rsidR="00162E30" w:rsidRPr="00EB1986">
        <w:rPr>
          <w:rFonts w:cs="Traditional Arabic"/>
          <w:lang w:val="es-CO"/>
        </w:rPr>
        <w:t xml:space="preserve">, </w:t>
      </w:r>
      <w:r w:rsidR="008A48B1" w:rsidRPr="00EB1986">
        <w:rPr>
          <w:rFonts w:cs="Traditional Arabic"/>
          <w:lang w:val="es-CO"/>
        </w:rPr>
        <w:t xml:space="preserve">que </w:t>
      </w:r>
      <w:r w:rsidR="00064B93" w:rsidRPr="00EB1986">
        <w:rPr>
          <w:rFonts w:cs="Traditional Arabic"/>
          <w:lang w:val="es-CO"/>
        </w:rPr>
        <w:t>Al</w:t>
      </w:r>
      <w:r w:rsidR="007D7FF1" w:rsidRPr="00EB1986">
        <w:rPr>
          <w:rFonts w:cs="Traditional Arabic"/>
          <w:lang w:val="es-CO"/>
        </w:rPr>
        <w:noBreakHyphen/>
      </w:r>
      <w:r w:rsidR="00064B93" w:rsidRPr="00EB1986">
        <w:rPr>
          <w:rFonts w:cs="Traditional Arabic"/>
          <w:lang w:val="es-CO"/>
        </w:rPr>
        <w:t xml:space="preserve">lah </w:t>
      </w:r>
      <w:r w:rsidR="008A48B1" w:rsidRPr="00EB1986">
        <w:rPr>
          <w:rFonts w:cs="Traditional Arabic"/>
          <w:lang w:val="es-CO"/>
        </w:rPr>
        <w:t>esté complacido con ellos</w:t>
      </w:r>
      <w:r w:rsidR="00162E30" w:rsidRPr="00EB1986">
        <w:rPr>
          <w:rFonts w:cs="Traditional Arabic"/>
          <w:lang w:val="es-CO"/>
        </w:rPr>
        <w:t xml:space="preserve">, </w:t>
      </w:r>
      <w:r w:rsidR="008A48B1" w:rsidRPr="00EB1986">
        <w:rPr>
          <w:rFonts w:cs="Traditional Arabic"/>
          <w:lang w:val="es-CO"/>
        </w:rPr>
        <w:t>son acusados de alterar el Corán</w:t>
      </w:r>
      <w:r w:rsidR="00162E30" w:rsidRPr="00EB1986">
        <w:rPr>
          <w:rFonts w:cs="Traditional Arabic"/>
          <w:lang w:val="es-CO"/>
        </w:rPr>
        <w:t>.</w:t>
      </w:r>
      <w:r w:rsidR="008A48B1" w:rsidRPr="00EB1986">
        <w:rPr>
          <w:rFonts w:cs="Traditional Arabic"/>
          <w:lang w:val="es-CO"/>
        </w:rPr>
        <w:t xml:space="preserve"> Estos dos ilustres califas, junto con sus dos hijas, quienes fueron esposas nobles y puras del </w:t>
      </w:r>
      <w:r w:rsidR="00EC0AFD" w:rsidRPr="00EB1986">
        <w:rPr>
          <w:rFonts w:cs="Traditional Arabic"/>
          <w:lang w:val="es-CO"/>
        </w:rPr>
        <w:t xml:space="preserve">Profeta </w:t>
      </w:r>
      <w:r w:rsidR="00162E30" w:rsidRPr="00EB1986">
        <w:rPr>
          <w:rFonts w:cs="Traditional Arabic"/>
          <w:lang w:val="es-CO"/>
        </w:rPr>
        <w:t>(</w:t>
      </w:r>
      <w:r w:rsidR="00A32170" w:rsidRPr="00EB1986">
        <w:rPr>
          <w:rFonts w:cs="Traditional Arabic"/>
          <w:lang w:val="es-CO"/>
        </w:rPr>
        <w:t xml:space="preserve">que </w:t>
      </w:r>
      <w:r w:rsidR="00A32170" w:rsidRPr="00EB1986">
        <w:rPr>
          <w:rFonts w:cs="Traditional Arabic"/>
          <w:lang w:val="es-CO"/>
        </w:rPr>
        <w:lastRenderedPageBreak/>
        <w:t>Dios le dé bendiciones y paz</w:t>
      </w:r>
      <w:r w:rsidR="00162E30" w:rsidRPr="00EB1986">
        <w:rPr>
          <w:rFonts w:cs="Traditional Arabic"/>
          <w:lang w:val="es-CO"/>
        </w:rPr>
        <w:t xml:space="preserve">) </w:t>
      </w:r>
      <w:r w:rsidR="008A48B1" w:rsidRPr="00EB1986">
        <w:rPr>
          <w:rFonts w:cs="Traditional Arabic"/>
          <w:lang w:val="es-CO"/>
        </w:rPr>
        <w:t xml:space="preserve">fueron </w:t>
      </w:r>
      <w:r w:rsidR="006A04CD" w:rsidRPr="00EB1986">
        <w:rPr>
          <w:rFonts w:cs="Traditional Arabic"/>
          <w:lang w:val="es-CO"/>
        </w:rPr>
        <w:t>malditas</w:t>
      </w:r>
      <w:r w:rsidR="008A48B1" w:rsidRPr="00EB1986">
        <w:rPr>
          <w:rFonts w:cs="Traditional Arabic"/>
          <w:lang w:val="es-CO"/>
        </w:rPr>
        <w:t xml:space="preserve"> y vilipendiadas por los chiíes de hoy día</w:t>
      </w:r>
      <w:r w:rsidR="00162E30" w:rsidRPr="00EB1986">
        <w:rPr>
          <w:rFonts w:cs="Traditional Arabic"/>
          <w:lang w:val="es-CO"/>
        </w:rPr>
        <w:t>.</w:t>
      </w:r>
    </w:p>
    <w:p w:rsidR="00474FE2" w:rsidRPr="00EB1986" w:rsidRDefault="00474FE2" w:rsidP="00367E12">
      <w:pPr>
        <w:jc w:val="both"/>
        <w:rPr>
          <w:rFonts w:cs="Traditional Arabic"/>
          <w:sz w:val="20"/>
          <w:szCs w:val="20"/>
          <w:lang w:val="es-CO"/>
        </w:rPr>
      </w:pPr>
    </w:p>
    <w:p w:rsidR="001E68E5" w:rsidRPr="00EB1986" w:rsidRDefault="008A48B1" w:rsidP="006A04CD">
      <w:pPr>
        <w:pStyle w:val="a3"/>
        <w:ind w:right="189"/>
        <w:jc w:val="both"/>
        <w:rPr>
          <w:rFonts w:cs="Traditional Arabic"/>
          <w:lang w:val="es-CO"/>
        </w:rPr>
      </w:pPr>
      <w:r w:rsidRPr="00EB1986">
        <w:rPr>
          <w:rFonts w:cs="Traditional Arabic"/>
          <w:lang w:val="es-CO"/>
        </w:rPr>
        <w:t>Jomeini</w:t>
      </w:r>
      <w:r w:rsidR="00162E30" w:rsidRPr="00EB1986">
        <w:rPr>
          <w:rFonts w:cs="Traditional Arabic"/>
          <w:lang w:val="es-CO"/>
        </w:rPr>
        <w:t xml:space="preserve">, </w:t>
      </w:r>
      <w:r w:rsidRPr="00EB1986">
        <w:rPr>
          <w:rFonts w:cs="Traditional Arabic"/>
          <w:lang w:val="es-CO"/>
        </w:rPr>
        <w:t xml:space="preserve">en su libro </w:t>
      </w:r>
      <w:r w:rsidR="001E68E5" w:rsidRPr="00EB1986">
        <w:rPr>
          <w:rFonts w:cs="Traditional Arabic"/>
          <w:lang w:val="es-CO"/>
        </w:rPr>
        <w:t>Al Hukumat ul lslamiyah</w:t>
      </w:r>
      <w:r w:rsidR="00162E30" w:rsidRPr="00EB1986">
        <w:rPr>
          <w:rFonts w:cs="Traditional Arabic"/>
          <w:lang w:val="es-CO"/>
        </w:rPr>
        <w:t xml:space="preserve"> (</w:t>
      </w:r>
      <w:r w:rsidRPr="00EB1986">
        <w:rPr>
          <w:rFonts w:cs="Traditional Arabic"/>
          <w:lang w:val="es-CO"/>
        </w:rPr>
        <w:t>el gobierno islámico</w:t>
      </w:r>
      <w:r w:rsidR="00162E30" w:rsidRPr="00EB1986">
        <w:rPr>
          <w:rFonts w:cs="Traditional Arabic"/>
          <w:lang w:val="es-CO"/>
        </w:rPr>
        <w:t xml:space="preserve">), </w:t>
      </w:r>
      <w:r w:rsidRPr="00EB1986">
        <w:rPr>
          <w:rFonts w:cs="Traditional Arabic"/>
          <w:lang w:val="es-CO"/>
        </w:rPr>
        <w:t xml:space="preserve">afirma que los doce imames </w:t>
      </w:r>
      <w:r w:rsidR="001E68E5" w:rsidRPr="00EB1986">
        <w:rPr>
          <w:rFonts w:cs="Traditional Arabic"/>
          <w:lang w:val="es-CO"/>
        </w:rPr>
        <w:t xml:space="preserve">eran infalibles, y los eleva a un nivel por encima de los ángeles celestiales y de los </w:t>
      </w:r>
      <w:r w:rsidR="00574353" w:rsidRPr="00EB1986">
        <w:rPr>
          <w:rFonts w:cs="Traditional Arabic"/>
          <w:lang w:val="es-CO"/>
        </w:rPr>
        <w:t>Profeta</w:t>
      </w:r>
      <w:r w:rsidR="001E68E5" w:rsidRPr="00EB1986">
        <w:rPr>
          <w:rFonts w:cs="Traditional Arabic"/>
          <w:lang w:val="es-CO"/>
        </w:rPr>
        <w:t xml:space="preserve">s comisionados por </w:t>
      </w:r>
      <w:r w:rsidR="00D378C1" w:rsidRPr="00EB1986">
        <w:rPr>
          <w:rFonts w:cs="Traditional Arabic"/>
          <w:lang w:val="es-CO"/>
        </w:rPr>
        <w:t>Al</w:t>
      </w:r>
      <w:r w:rsidR="00D378C1" w:rsidRPr="00EB1986">
        <w:rPr>
          <w:rFonts w:cs="Traditional Arabic"/>
          <w:lang w:val="es-CO"/>
        </w:rPr>
        <w:noBreakHyphen/>
        <w:t>lah</w:t>
      </w:r>
      <w:r w:rsidR="001E68E5" w:rsidRPr="00EB1986">
        <w:rPr>
          <w:rFonts w:cs="Traditional Arabic"/>
          <w:lang w:val="es-CO"/>
        </w:rPr>
        <w:t>. Él subraya: “Ciertamente, el Imam dirige una nación noble y una elevada posición, una regencia creativa para aquel cuyo gobierno y poder someten a los mismos átomos de toda la creación</w:t>
      </w:r>
      <w:r w:rsidR="006A04CD" w:rsidRPr="00EB1986">
        <w:rPr>
          <w:rFonts w:cs="Traditional Arabic"/>
          <w:lang w:val="es-CO"/>
        </w:rPr>
        <w:t xml:space="preserve">. </w:t>
      </w:r>
      <w:r w:rsidR="00162E30" w:rsidRPr="00EB1986">
        <w:rPr>
          <w:rFonts w:cs="Traditional Arabic"/>
          <w:lang w:val="es-CO"/>
        </w:rPr>
        <w:t>[</w:t>
      </w:r>
      <w:r w:rsidR="006A04CD" w:rsidRPr="00EB1986">
        <w:rPr>
          <w:rFonts w:cs="Traditional Arabic"/>
          <w:lang w:val="es-CO"/>
        </w:rPr>
        <w:t>¡</w:t>
      </w:r>
      <w:r w:rsidR="00162E30" w:rsidRPr="00EB1986">
        <w:rPr>
          <w:rFonts w:cs="Traditional Arabic"/>
          <w:lang w:val="es-CO"/>
        </w:rPr>
        <w:t xml:space="preserve">!] </w:t>
      </w:r>
      <w:r w:rsidR="001E68E5" w:rsidRPr="00EB1986">
        <w:rPr>
          <w:rFonts w:cs="Traditional Arabic"/>
          <w:lang w:val="es-CO"/>
        </w:rPr>
        <w:t>Y un principio esencial de nuestra secta Chía es que los imames tienen una posición que no es alcanzada por los ángeles [en el cielo superior] ni por ningún mensajero enviado por Dios.”</w:t>
      </w:r>
      <w:r w:rsidR="001E68E5" w:rsidRPr="00EB1986">
        <w:rPr>
          <w:rStyle w:val="a8"/>
          <w:rFonts w:cs="Traditional Arabic"/>
          <w:lang w:val="es-CO"/>
        </w:rPr>
        <w:footnoteReference w:id="4"/>
      </w:r>
      <w:r w:rsidR="001E68E5" w:rsidRPr="00EB1986">
        <w:rPr>
          <w:rFonts w:cs="Traditional Arabic"/>
          <w:lang w:val="es-CO"/>
        </w:rPr>
        <w:t xml:space="preserve"> Declara además: “Las enseñanzas y directivas de los imames son como los del Corán, por lo que es obligatorio para nosotros seguirlas y llevarlas a cabo.”</w:t>
      </w:r>
      <w:r w:rsidR="001E68E5" w:rsidRPr="00EB1986">
        <w:rPr>
          <w:rStyle w:val="a8"/>
          <w:rFonts w:cs="Traditional Arabic"/>
          <w:lang w:val="es-CO"/>
        </w:rPr>
        <w:footnoteReference w:id="5"/>
      </w:r>
    </w:p>
    <w:p w:rsidR="00474FE2" w:rsidRPr="00EB1986" w:rsidRDefault="00474FE2" w:rsidP="00367E12">
      <w:pPr>
        <w:jc w:val="both"/>
        <w:rPr>
          <w:rFonts w:cs="Traditional Arabic"/>
          <w:lang w:val="es-CO"/>
        </w:rPr>
      </w:pPr>
    </w:p>
    <w:p w:rsidR="00474FE2" w:rsidRPr="00EB1986" w:rsidRDefault="001E68E5" w:rsidP="00367E12">
      <w:pPr>
        <w:pStyle w:val="a3"/>
        <w:ind w:right="296"/>
        <w:jc w:val="both"/>
        <w:rPr>
          <w:rFonts w:cs="Traditional Arabic"/>
          <w:lang w:val="es-CO"/>
        </w:rPr>
      </w:pPr>
      <w:r w:rsidRPr="00EB1986">
        <w:rPr>
          <w:rFonts w:cs="Traditional Arabic"/>
          <w:lang w:val="es-CO"/>
        </w:rPr>
        <w:t>En resumen</w:t>
      </w:r>
      <w:r w:rsidR="00162E30" w:rsidRPr="00EB1986">
        <w:rPr>
          <w:rFonts w:cs="Traditional Arabic"/>
          <w:lang w:val="es-CO"/>
        </w:rPr>
        <w:t xml:space="preserve">, </w:t>
      </w:r>
      <w:r w:rsidR="008A48B1" w:rsidRPr="00EB1986">
        <w:rPr>
          <w:rFonts w:cs="Traditional Arabic"/>
          <w:lang w:val="es-CO"/>
        </w:rPr>
        <w:t>Jomeini</w:t>
      </w:r>
      <w:r w:rsidR="00162E30" w:rsidRPr="00EB1986">
        <w:rPr>
          <w:rFonts w:cs="Traditional Arabic"/>
          <w:lang w:val="es-CO"/>
        </w:rPr>
        <w:t xml:space="preserve"> </w:t>
      </w:r>
      <w:r w:rsidRPr="00EB1986">
        <w:rPr>
          <w:rFonts w:cs="Traditional Arabic"/>
          <w:lang w:val="es-CO"/>
        </w:rPr>
        <w:t>y sus compañeros sacerdotes se adhieren a todos los principios perversos de la fe chií como están establecidos en detalle en Al Kafi</w:t>
      </w:r>
      <w:r w:rsidR="00162E30" w:rsidRPr="00EB1986">
        <w:rPr>
          <w:rFonts w:cs="Traditional Arabic"/>
          <w:lang w:val="es-CO"/>
        </w:rPr>
        <w:t xml:space="preserve">. </w:t>
      </w:r>
      <w:r w:rsidR="008A48B1" w:rsidRPr="00EB1986">
        <w:rPr>
          <w:rFonts w:cs="Traditional Arabic"/>
          <w:lang w:val="es-CO"/>
        </w:rPr>
        <w:t>Jomeini</w:t>
      </w:r>
      <w:r w:rsidR="00162E30" w:rsidRPr="00EB1986">
        <w:rPr>
          <w:rFonts w:cs="Traditional Arabic"/>
          <w:lang w:val="es-CO"/>
        </w:rPr>
        <w:t xml:space="preserve"> </w:t>
      </w:r>
      <w:r w:rsidR="00C35C01" w:rsidRPr="00EB1986">
        <w:rPr>
          <w:rFonts w:cs="Traditional Arabic"/>
          <w:lang w:val="es-CO"/>
        </w:rPr>
        <w:t>admite claram</w:t>
      </w:r>
      <w:r w:rsidR="0000418B" w:rsidRPr="00EB1986">
        <w:rPr>
          <w:rFonts w:cs="Traditional Arabic"/>
          <w:lang w:val="es-CO"/>
        </w:rPr>
        <w:t>ente en su libro Al Hukumat ul I</w:t>
      </w:r>
      <w:r w:rsidR="00C35C01" w:rsidRPr="00EB1986">
        <w:rPr>
          <w:rFonts w:cs="Traditional Arabic"/>
          <w:lang w:val="es-CO"/>
        </w:rPr>
        <w:t xml:space="preserve">slamiyah: “¿Crees que es suficiente para nosotros, con respecto a nuestra religión, recopilar sus normas y directivas en </w:t>
      </w:r>
      <w:r w:rsidRPr="00EB1986">
        <w:rPr>
          <w:rFonts w:cs="Traditional Arabic"/>
          <w:lang w:val="es-CO"/>
        </w:rPr>
        <w:t>Al Kafi</w:t>
      </w:r>
      <w:r w:rsidR="00162E30" w:rsidRPr="00EB1986">
        <w:rPr>
          <w:rFonts w:cs="Traditional Arabic"/>
          <w:lang w:val="es-CO"/>
        </w:rPr>
        <w:t xml:space="preserve">, </w:t>
      </w:r>
      <w:r w:rsidR="00C35C01" w:rsidRPr="00EB1986">
        <w:rPr>
          <w:rFonts w:cs="Traditional Arabic"/>
          <w:lang w:val="es-CO"/>
        </w:rPr>
        <w:t>para luego ponerlas en un estante y abandonarlas</w:t>
      </w:r>
      <w:r w:rsidR="00162E30" w:rsidRPr="00EB1986">
        <w:rPr>
          <w:rFonts w:cs="Traditional Arabic"/>
          <w:lang w:val="es-CO"/>
        </w:rPr>
        <w:t>?</w:t>
      </w:r>
      <w:r w:rsidR="00C35C01" w:rsidRPr="00EB1986">
        <w:rPr>
          <w:rFonts w:cs="Traditional Arabic"/>
          <w:lang w:val="es-CO"/>
        </w:rPr>
        <w:t>”</w:t>
      </w:r>
    </w:p>
    <w:p w:rsidR="00474FE2" w:rsidRPr="00EB1986" w:rsidRDefault="00474FE2" w:rsidP="00367E12">
      <w:pPr>
        <w:jc w:val="both"/>
        <w:rPr>
          <w:rFonts w:cs="Traditional Arabic"/>
          <w:sz w:val="20"/>
          <w:szCs w:val="20"/>
          <w:lang w:val="es-CO"/>
        </w:rPr>
      </w:pPr>
    </w:p>
    <w:p w:rsidR="00474FE2" w:rsidRPr="00EB1986" w:rsidRDefault="006A04CD" w:rsidP="00367E12">
      <w:pPr>
        <w:pStyle w:val="a3"/>
        <w:ind w:right="183"/>
        <w:jc w:val="both"/>
        <w:rPr>
          <w:rFonts w:cs="Traditional Arabic"/>
          <w:lang w:val="es-CO"/>
        </w:rPr>
      </w:pPr>
      <w:r w:rsidRPr="00EB1986">
        <w:rPr>
          <w:rFonts w:cs="Traditional Arabic"/>
          <w:lang w:val="es-CO"/>
        </w:rPr>
        <w:t xml:space="preserve">Nociones Generales </w:t>
      </w:r>
      <w:r w:rsidR="00C35C01" w:rsidRPr="00EB1986">
        <w:rPr>
          <w:rFonts w:cs="Traditional Arabic"/>
          <w:lang w:val="es-CO"/>
        </w:rPr>
        <w:t xml:space="preserve">proporciona algunos detalles de </w:t>
      </w:r>
      <w:r w:rsidR="001E68E5" w:rsidRPr="00EB1986">
        <w:rPr>
          <w:rFonts w:cs="Traditional Arabic"/>
          <w:lang w:val="es-CO"/>
        </w:rPr>
        <w:t>Al Kafi</w:t>
      </w:r>
      <w:r w:rsidR="00162E30" w:rsidRPr="00EB1986">
        <w:rPr>
          <w:rFonts w:cs="Traditional Arabic"/>
          <w:lang w:val="es-CO"/>
        </w:rPr>
        <w:t xml:space="preserve">, </w:t>
      </w:r>
      <w:r w:rsidR="00C35C01" w:rsidRPr="00EB1986">
        <w:rPr>
          <w:rFonts w:cs="Traditional Arabic"/>
          <w:lang w:val="es-CO"/>
        </w:rPr>
        <w:t>una piedra angular de la religión chií, para que los musulmanes ingenuos de buen corazón lo piensen dos veces antes de acariciar la idea de que los chiíes de la actualidad son diferentes de los del pasado</w:t>
      </w:r>
      <w:r w:rsidR="00162E30" w:rsidRPr="00EB1986">
        <w:rPr>
          <w:rFonts w:cs="Traditional Arabic"/>
          <w:lang w:val="es-CO"/>
        </w:rPr>
        <w:t>.</w:t>
      </w:r>
    </w:p>
    <w:p w:rsidR="00474FE2" w:rsidRPr="00EB1986" w:rsidRDefault="00474FE2" w:rsidP="00367E12">
      <w:pPr>
        <w:jc w:val="both"/>
        <w:rPr>
          <w:rFonts w:cs="Traditional Arabic"/>
          <w:sz w:val="20"/>
          <w:szCs w:val="20"/>
          <w:lang w:val="es-CO"/>
        </w:rPr>
      </w:pPr>
    </w:p>
    <w:p w:rsidR="00474FE2" w:rsidRPr="00EB1986" w:rsidRDefault="00162E30" w:rsidP="00367E12">
      <w:pPr>
        <w:pStyle w:val="a3"/>
        <w:ind w:right="263"/>
        <w:jc w:val="both"/>
        <w:rPr>
          <w:rFonts w:cs="Traditional Arabic"/>
          <w:lang w:val="es-CO"/>
        </w:rPr>
      </w:pPr>
      <w:r w:rsidRPr="00EB1986">
        <w:rPr>
          <w:rFonts w:cs="Traditional Arabic"/>
          <w:lang w:val="es-CO"/>
        </w:rPr>
        <w:t xml:space="preserve">Abu Bilal Mustafa Al-Kanadi, </w:t>
      </w:r>
      <w:r w:rsidR="00C35C01" w:rsidRPr="00EB1986">
        <w:rPr>
          <w:rFonts w:cs="Traditional Arabic"/>
          <w:lang w:val="es-CO"/>
        </w:rPr>
        <w:t xml:space="preserve">La </w:t>
      </w:r>
      <w:r w:rsidRPr="00EB1986">
        <w:rPr>
          <w:rFonts w:cs="Traditional Arabic"/>
          <w:lang w:val="es-CO"/>
        </w:rPr>
        <w:t xml:space="preserve">Meca </w:t>
      </w:r>
      <w:r w:rsidR="00C35C01" w:rsidRPr="00EB1986">
        <w:rPr>
          <w:rFonts w:cs="Traditional Arabic"/>
          <w:lang w:val="es-CO"/>
        </w:rPr>
        <w:t xml:space="preserve">y </w:t>
      </w:r>
      <w:r w:rsidRPr="00EB1986">
        <w:rPr>
          <w:rFonts w:cs="Traditional Arabic"/>
          <w:lang w:val="es-CO"/>
        </w:rPr>
        <w:t>Vancouver</w:t>
      </w:r>
      <w:r w:rsidR="00C35C01" w:rsidRPr="00EB1986">
        <w:rPr>
          <w:rFonts w:cs="Traditional Arabic"/>
          <w:lang w:val="es-CO"/>
        </w:rPr>
        <w:t>,</w:t>
      </w:r>
      <w:r w:rsidRPr="00EB1986">
        <w:rPr>
          <w:rFonts w:cs="Traditional Arabic"/>
          <w:lang w:val="es-CO"/>
        </w:rPr>
        <w:t xml:space="preserve"> Ram</w:t>
      </w:r>
      <w:r w:rsidR="00C35C01" w:rsidRPr="00EB1986">
        <w:rPr>
          <w:rFonts w:cs="Traditional Arabic"/>
          <w:lang w:val="es-CO"/>
        </w:rPr>
        <w:t>adá</w:t>
      </w:r>
      <w:r w:rsidRPr="00EB1986">
        <w:rPr>
          <w:rFonts w:cs="Traditional Arabic"/>
          <w:lang w:val="es-CO"/>
        </w:rPr>
        <w:t>n</w:t>
      </w:r>
      <w:r w:rsidR="00C35C01" w:rsidRPr="00EB1986">
        <w:rPr>
          <w:rFonts w:cs="Traditional Arabic"/>
          <w:lang w:val="es-CO"/>
        </w:rPr>
        <w:t xml:space="preserve"> </w:t>
      </w:r>
      <w:r w:rsidRPr="00EB1986">
        <w:rPr>
          <w:rFonts w:cs="Traditional Arabic"/>
          <w:lang w:val="es-CO"/>
        </w:rPr>
        <w:t>-</w:t>
      </w:r>
      <w:r w:rsidR="00C35C01" w:rsidRPr="00EB1986">
        <w:rPr>
          <w:rFonts w:cs="Traditional Arabic"/>
          <w:lang w:val="es-CO"/>
        </w:rPr>
        <w:t xml:space="preserve"> </w:t>
      </w:r>
      <w:r w:rsidRPr="00EB1986">
        <w:rPr>
          <w:rFonts w:cs="Traditional Arabic"/>
          <w:lang w:val="es-CO"/>
        </w:rPr>
        <w:t>Dhul-</w:t>
      </w:r>
      <w:r w:rsidR="00C35C01" w:rsidRPr="00EB1986">
        <w:rPr>
          <w:rFonts w:cs="Traditional Arabic"/>
          <w:lang w:val="es-CO"/>
        </w:rPr>
        <w:t>K</w:t>
      </w:r>
      <w:r w:rsidRPr="00EB1986">
        <w:rPr>
          <w:rFonts w:cs="Traditional Arabic"/>
          <w:lang w:val="es-CO"/>
        </w:rPr>
        <w:t xml:space="preserve">adah 1403 </w:t>
      </w:r>
      <w:r w:rsidR="00C35C01" w:rsidRPr="00EB1986">
        <w:rPr>
          <w:rFonts w:cs="Traditional Arabic"/>
          <w:lang w:val="es-CO"/>
        </w:rPr>
        <w:t>d</w:t>
      </w:r>
      <w:r w:rsidRPr="00EB1986">
        <w:rPr>
          <w:rFonts w:cs="Traditional Arabic"/>
          <w:lang w:val="es-CO"/>
        </w:rPr>
        <w:t>.</w:t>
      </w:r>
      <w:r w:rsidR="00C35C01" w:rsidRPr="00EB1986">
        <w:rPr>
          <w:rFonts w:cs="Traditional Arabic"/>
          <w:lang w:val="es-CO"/>
        </w:rPr>
        <w:t xml:space="preserve"> </w:t>
      </w:r>
      <w:r w:rsidRPr="00EB1986">
        <w:rPr>
          <w:rFonts w:cs="Traditional Arabic"/>
          <w:lang w:val="es-CO"/>
        </w:rPr>
        <w:t>H. /</w:t>
      </w:r>
      <w:r w:rsidR="00C35C01" w:rsidRPr="00EB1986">
        <w:rPr>
          <w:rFonts w:cs="Traditional Arabic"/>
          <w:lang w:val="es-CO"/>
        </w:rPr>
        <w:t xml:space="preserve"> </w:t>
      </w:r>
      <w:r w:rsidRPr="00EB1986">
        <w:rPr>
          <w:rFonts w:cs="Traditional Arabic"/>
          <w:lang w:val="es-CO"/>
        </w:rPr>
        <w:t xml:space="preserve">1983 </w:t>
      </w:r>
      <w:r w:rsidR="00C35C01" w:rsidRPr="00EB1986">
        <w:rPr>
          <w:rFonts w:cs="Traditional Arabic"/>
          <w:lang w:val="es-CO"/>
        </w:rPr>
        <w:t xml:space="preserve">d. </w:t>
      </w:r>
      <w:r w:rsidRPr="00EB1986">
        <w:rPr>
          <w:rFonts w:cs="Traditional Arabic"/>
          <w:lang w:val="es-CO"/>
        </w:rPr>
        <w:t>C.</w:t>
      </w:r>
    </w:p>
    <w:p w:rsidR="00367E12" w:rsidRPr="00EB1986" w:rsidRDefault="00367E12" w:rsidP="00367E12">
      <w:pPr>
        <w:pStyle w:val="a3"/>
        <w:ind w:right="263"/>
        <w:jc w:val="both"/>
        <w:rPr>
          <w:rFonts w:cs="Traditional Arabic"/>
          <w:lang w:val="es-CO"/>
        </w:rPr>
      </w:pPr>
    </w:p>
    <w:p w:rsidR="0000418B" w:rsidRPr="00EB1986" w:rsidRDefault="0000418B">
      <w:pPr>
        <w:rPr>
          <w:rFonts w:ascii="Times New Roman" w:eastAsia="Times New Roman" w:hAnsi="Times New Roman" w:cs="Traditional Arabic"/>
          <w:b/>
          <w:bCs/>
          <w:sz w:val="24"/>
          <w:szCs w:val="24"/>
          <w:lang w:val="es-CO"/>
        </w:rPr>
      </w:pPr>
      <w:r w:rsidRPr="00EB1986">
        <w:rPr>
          <w:rFonts w:cs="Traditional Arabic"/>
          <w:lang w:val="es-CO"/>
        </w:rPr>
        <w:br w:type="page"/>
      </w:r>
    </w:p>
    <w:p w:rsidR="00474FE2" w:rsidRPr="00EB1986" w:rsidRDefault="00C35C01" w:rsidP="00367E12">
      <w:pPr>
        <w:pStyle w:val="1"/>
        <w:spacing w:before="0"/>
        <w:ind w:right="297"/>
        <w:jc w:val="both"/>
        <w:rPr>
          <w:rFonts w:cs="Traditional Arabic"/>
          <w:b w:val="0"/>
          <w:bCs w:val="0"/>
          <w:lang w:val="es-CO"/>
        </w:rPr>
      </w:pPr>
      <w:r w:rsidRPr="00EB1986">
        <w:rPr>
          <w:rFonts w:cs="Traditional Arabic"/>
          <w:lang w:val="es-CO"/>
        </w:rPr>
        <w:lastRenderedPageBreak/>
        <w:t>EL LLAMADO A LA RECONCILIACIÓN DE LAS DIFERENTES SECTAS Y ESCUELAS DEL PENSAMIENTO</w:t>
      </w:r>
    </w:p>
    <w:p w:rsidR="00474FE2" w:rsidRPr="00EB1986" w:rsidRDefault="00474FE2" w:rsidP="00367E12">
      <w:pPr>
        <w:jc w:val="both"/>
        <w:rPr>
          <w:rFonts w:cs="Traditional Arabic"/>
          <w:sz w:val="19"/>
          <w:szCs w:val="19"/>
          <w:lang w:val="es-CO"/>
        </w:rPr>
      </w:pPr>
    </w:p>
    <w:p w:rsidR="00474FE2" w:rsidRPr="00EB1986" w:rsidRDefault="00C35C01" w:rsidP="00367E12">
      <w:pPr>
        <w:pStyle w:val="a3"/>
        <w:ind w:right="282"/>
        <w:jc w:val="both"/>
        <w:rPr>
          <w:rFonts w:cs="Traditional Arabic"/>
          <w:lang w:val="es-CO"/>
        </w:rPr>
      </w:pPr>
      <w:r w:rsidRPr="00EB1986">
        <w:rPr>
          <w:rFonts w:cs="Traditional Arabic"/>
          <w:lang w:val="es-CO"/>
        </w:rPr>
        <w:t>Acercar a los musulmanes en sus pensamientos, convicciones y objetivos, es uno de los mayores objetivos del Islam</w:t>
      </w:r>
      <w:r w:rsidR="00162E30" w:rsidRPr="00EB1986">
        <w:rPr>
          <w:rFonts w:cs="Traditional Arabic"/>
          <w:lang w:val="es-CO"/>
        </w:rPr>
        <w:t xml:space="preserve">, </w:t>
      </w:r>
      <w:r w:rsidRPr="00EB1986">
        <w:rPr>
          <w:rFonts w:cs="Traditional Arabic"/>
          <w:lang w:val="es-CO"/>
        </w:rPr>
        <w:t>y uno de los medios más importantes de alcanzar la unidad, el poder, la recuperación y la reconstrucción musulmanes. Cuando el llamado</w:t>
      </w:r>
      <w:r w:rsidR="00B82A5D" w:rsidRPr="00EB1986">
        <w:rPr>
          <w:rFonts w:cs="Traditional Arabic"/>
          <w:lang w:val="es-CO"/>
        </w:rPr>
        <w:t xml:space="preserve"> a tal propósito está libre de segundas intenciones, y es probable que produzca más beneficios que perjuicios (y el llamado a la unidad es a llevar a la gente al mismo entendimiento de aquídah</w:t>
      </w:r>
      <w:r w:rsidR="00162E30" w:rsidRPr="00EB1986">
        <w:rPr>
          <w:rFonts w:cs="Traditional Arabic"/>
          <w:lang w:val="es-CO"/>
        </w:rPr>
        <w:t xml:space="preserve"> </w:t>
      </w:r>
      <w:r w:rsidR="00B82A5D" w:rsidRPr="00EB1986">
        <w:rPr>
          <w:rFonts w:cs="Traditional Arabic"/>
          <w:lang w:val="es-CO"/>
        </w:rPr>
        <w:t>y manhay</w:t>
      </w:r>
      <w:r w:rsidR="00162E30" w:rsidRPr="00EB1986">
        <w:rPr>
          <w:rFonts w:cs="Traditional Arabic"/>
          <w:lang w:val="es-CO"/>
        </w:rPr>
        <w:t>)</w:t>
      </w:r>
      <w:r w:rsidR="006E56FF" w:rsidRPr="00EB1986">
        <w:rPr>
          <w:rFonts w:cs="Traditional Arabic"/>
          <w:lang w:val="es-CO"/>
        </w:rPr>
        <w:t>, se convierte en obligatorio para todos los musulmanes responder al llamado y colaborar entre ellos para que sea un éxito.</w:t>
      </w:r>
    </w:p>
    <w:p w:rsidR="00474015" w:rsidRPr="00EB1986" w:rsidRDefault="00474015" w:rsidP="00367E12">
      <w:pPr>
        <w:pStyle w:val="a3"/>
        <w:ind w:right="282"/>
        <w:jc w:val="both"/>
        <w:rPr>
          <w:rFonts w:cs="Traditional Arabic"/>
          <w:lang w:val="es-CO"/>
        </w:rPr>
      </w:pPr>
    </w:p>
    <w:p w:rsidR="00686E13" w:rsidRPr="00EB1986" w:rsidRDefault="00474015" w:rsidP="00D86730">
      <w:pPr>
        <w:pStyle w:val="a3"/>
        <w:ind w:right="282"/>
        <w:jc w:val="both"/>
        <w:rPr>
          <w:rFonts w:cs="Traditional Arabic"/>
          <w:lang w:val="es-CO"/>
        </w:rPr>
      </w:pPr>
      <w:r w:rsidRPr="00EB1986">
        <w:rPr>
          <w:rFonts w:cs="Traditional Arabic"/>
          <w:lang w:val="es-CO"/>
        </w:rPr>
        <w:t xml:space="preserve">La discusión de este llamado ha aumentado en los últimos años, </w:t>
      </w:r>
      <w:r w:rsidR="00AE4A88" w:rsidRPr="00EB1986">
        <w:rPr>
          <w:rFonts w:cs="Traditional Arabic"/>
          <w:lang w:val="es-CO"/>
        </w:rPr>
        <w:t>y ha tenido un efecto tan pronunciado que llamó la atención de la Universidad de Al Azhar, una de las instituciones religiosas de aquellos que se adhieren a las cuatro escuelas de jurisprudencia de los Ajlus Súnah</w:t>
      </w:r>
      <w:r w:rsidR="00162E30" w:rsidRPr="00EB1986">
        <w:rPr>
          <w:rFonts w:cs="Traditional Arabic"/>
          <w:lang w:val="es-CO"/>
        </w:rPr>
        <w:t xml:space="preserve"> (</w:t>
      </w:r>
      <w:r w:rsidR="00AE4A88" w:rsidRPr="00EB1986">
        <w:rPr>
          <w:rFonts w:cs="Traditional Arabic"/>
          <w:lang w:val="es-CO"/>
        </w:rPr>
        <w:t>musulmanes sunitas</w:t>
      </w:r>
      <w:r w:rsidR="00162E30" w:rsidRPr="00EB1986">
        <w:rPr>
          <w:rFonts w:cs="Traditional Arabic"/>
          <w:lang w:val="es-CO"/>
        </w:rPr>
        <w:t>)</w:t>
      </w:r>
      <w:r w:rsidR="00686E13" w:rsidRPr="00EB1986">
        <w:rPr>
          <w:rFonts w:cs="Traditional Arabic"/>
          <w:lang w:val="es-CO"/>
        </w:rPr>
        <w:t>.</w:t>
      </w:r>
      <w:r w:rsidR="00C1401A" w:rsidRPr="00EB1986">
        <w:rPr>
          <w:rStyle w:val="a8"/>
          <w:rFonts w:cs="Traditional Arabic"/>
          <w:lang w:val="es-CO"/>
        </w:rPr>
        <w:footnoteReference w:id="6"/>
      </w:r>
      <w:r w:rsidR="00C1401A" w:rsidRPr="00EB1986">
        <w:rPr>
          <w:rFonts w:cs="Traditional Arabic"/>
          <w:lang w:val="es-CO"/>
        </w:rPr>
        <w:t xml:space="preserve"> Al Azhar ha adoptado plenamente la idea de reunir a los grupos de musulmanes y lo ha perseguido más allá de los límites de su autoridad, que fue establecida en la época de Saladino y que </w:t>
      </w:r>
      <w:r w:rsidR="00D86730" w:rsidRPr="00EB1986">
        <w:rPr>
          <w:rFonts w:cs="Traditional Arabic"/>
          <w:lang w:val="es-CO"/>
        </w:rPr>
        <w:t xml:space="preserve">se </w:t>
      </w:r>
      <w:r w:rsidR="00C1401A" w:rsidRPr="00EB1986">
        <w:rPr>
          <w:rFonts w:cs="Traditional Arabic"/>
          <w:lang w:val="es-CO"/>
        </w:rPr>
        <w:t>ha mantenido hasta la actualidad. Al Azhar ha sobrepasado sus límites en su deseo de explorar y dar cabida a las diferentes escuelas del pensamiento, la principal de las cuales</w:t>
      </w:r>
      <w:r w:rsidR="00FD6E97" w:rsidRPr="00EB1986">
        <w:rPr>
          <w:rFonts w:cs="Traditional Arabic"/>
          <w:lang w:val="es-CO"/>
        </w:rPr>
        <w:t xml:space="preserve"> es la escuela de los chiíes duodecimanos</w:t>
      </w:r>
      <w:r w:rsidR="00686E13" w:rsidRPr="00EB1986">
        <w:rPr>
          <w:rFonts w:cs="Traditional Arabic"/>
          <w:lang w:val="es-CO"/>
        </w:rPr>
        <w:t>.</w:t>
      </w:r>
    </w:p>
    <w:p w:rsidR="00686E13" w:rsidRPr="00EB1986" w:rsidRDefault="00686E13" w:rsidP="00367E12">
      <w:pPr>
        <w:pStyle w:val="a3"/>
        <w:ind w:right="242"/>
        <w:jc w:val="both"/>
        <w:rPr>
          <w:rFonts w:cs="Traditional Arabic"/>
          <w:lang w:val="es-CO"/>
        </w:rPr>
      </w:pPr>
    </w:p>
    <w:p w:rsidR="00474FE2" w:rsidRPr="00EB1986" w:rsidRDefault="00686E13" w:rsidP="00367E12">
      <w:pPr>
        <w:pStyle w:val="a3"/>
        <w:ind w:right="242"/>
        <w:jc w:val="both"/>
        <w:rPr>
          <w:rFonts w:cs="Traditional Arabic"/>
          <w:lang w:val="es-CO"/>
        </w:rPr>
      </w:pPr>
      <w:r w:rsidRPr="00EB1986">
        <w:rPr>
          <w:rFonts w:cs="Traditional Arabic"/>
          <w:lang w:val="es-CO"/>
        </w:rPr>
        <w:t>Al Azhar está, en este momento, en las primeras etapas de esta misión.</w:t>
      </w:r>
      <w:r w:rsidR="00FD6E97" w:rsidRPr="00EB1986">
        <w:rPr>
          <w:rStyle w:val="a8"/>
          <w:rFonts w:cs="Traditional Arabic"/>
          <w:lang w:val="es-CO"/>
        </w:rPr>
        <w:footnoteReference w:id="7"/>
      </w:r>
      <w:r w:rsidRPr="00EB1986">
        <w:rPr>
          <w:rFonts w:cs="Traditional Arabic"/>
          <w:lang w:val="es-CO"/>
        </w:rPr>
        <w:t xml:space="preserve"> </w:t>
      </w:r>
      <w:r w:rsidR="00F97002" w:rsidRPr="00EB1986">
        <w:rPr>
          <w:rFonts w:cs="Traditional Arabic"/>
          <w:lang w:val="es-CO"/>
        </w:rPr>
        <w:lastRenderedPageBreak/>
        <w:t>Por lo tanto, este tema es oportuno y digno de investigación, estudio y exposición por parte de todo musulmán que tenga conocimiento del mismo, en todos sus detalles y con todas sus ramificaciones. Ya que las cuestiones religiosas tienden a ser polémicas por naturaleza, deben ser manejadas con sabiduría, inteligencia y sencillez. El investigador también debe ser iluminado por la guía de Dios y debe ser imparcial en su juicio a fin de que su investigación pueda alcanzar sus objetivos propuestos y producir resultados satisfactorios, si Dios quiere.</w:t>
      </w:r>
    </w:p>
    <w:p w:rsidR="00F97002" w:rsidRPr="00EB1986" w:rsidRDefault="00F97002" w:rsidP="00367E12">
      <w:pPr>
        <w:pStyle w:val="a3"/>
        <w:ind w:right="186"/>
        <w:jc w:val="both"/>
        <w:rPr>
          <w:rFonts w:cs="Traditional Arabic"/>
          <w:lang w:val="es-CO"/>
        </w:rPr>
      </w:pPr>
    </w:p>
    <w:p w:rsidR="00474FE2" w:rsidRPr="00EB1986" w:rsidRDefault="00F97002" w:rsidP="00367E12">
      <w:pPr>
        <w:pStyle w:val="a3"/>
        <w:ind w:right="186"/>
        <w:jc w:val="both"/>
        <w:rPr>
          <w:rFonts w:cs="Traditional Arabic"/>
          <w:lang w:val="es-CO"/>
        </w:rPr>
      </w:pPr>
      <w:r w:rsidRPr="00EB1986">
        <w:rPr>
          <w:rFonts w:cs="Traditional Arabic"/>
          <w:lang w:val="es-CO"/>
        </w:rPr>
        <w:t xml:space="preserve">Debe señalarse que como con cualquier tema polémico que involucra más de una parte, las posibilidades de éxito para su resolución están relacionadas con la </w:t>
      </w:r>
      <w:r w:rsidR="00EE29DB" w:rsidRPr="00EB1986">
        <w:rPr>
          <w:rFonts w:cs="Traditional Arabic"/>
          <w:lang w:val="es-CO"/>
        </w:rPr>
        <w:t>receptividad</w:t>
      </w:r>
      <w:r w:rsidRPr="00EB1986">
        <w:rPr>
          <w:rFonts w:cs="Traditional Arabic"/>
          <w:lang w:val="es-CO"/>
        </w:rPr>
        <w:t xml:space="preserve"> de las partes involucradas. Con respecto a la cuestión de acercar a los </w:t>
      </w:r>
      <w:r w:rsidR="00AE4A88" w:rsidRPr="00EB1986">
        <w:rPr>
          <w:rFonts w:cs="Traditional Arabic"/>
          <w:lang w:val="es-CO"/>
        </w:rPr>
        <w:t>Ajlus Súnah</w:t>
      </w:r>
      <w:r w:rsidR="00162E30" w:rsidRPr="00EB1986">
        <w:rPr>
          <w:rFonts w:cs="Traditional Arabic"/>
          <w:lang w:val="es-CO"/>
        </w:rPr>
        <w:t xml:space="preserve"> </w:t>
      </w:r>
      <w:r w:rsidRPr="00EB1986">
        <w:rPr>
          <w:rFonts w:cs="Traditional Arabic"/>
          <w:lang w:val="es-CO"/>
        </w:rPr>
        <w:t>con los Chiíes, se ha establecido un centro con dicho propósito en Egipto, con la financiación del gobierno de un país chií</w:t>
      </w:r>
      <w:r w:rsidR="00162E30" w:rsidRPr="00EB1986">
        <w:rPr>
          <w:rFonts w:cs="Traditional Arabic"/>
          <w:lang w:val="es-CO"/>
        </w:rPr>
        <w:t>.</w:t>
      </w:r>
      <w:r w:rsidRPr="00EB1986">
        <w:rPr>
          <w:rFonts w:cs="Traditional Arabic"/>
          <w:lang w:val="es-CO"/>
        </w:rPr>
        <w:t xml:space="preserve"> Este amable gobierno chií nos ha honrado con su generosidad, mientras que </w:t>
      </w:r>
      <w:r w:rsidR="00A07470" w:rsidRPr="00EB1986">
        <w:rPr>
          <w:rFonts w:cs="Traditional Arabic"/>
          <w:lang w:val="es-CO"/>
        </w:rPr>
        <w:t xml:space="preserve">se </w:t>
      </w:r>
      <w:r w:rsidRPr="00EB1986">
        <w:rPr>
          <w:rFonts w:cs="Traditional Arabic"/>
          <w:lang w:val="es-CO"/>
        </w:rPr>
        <w:t>ha privado</w:t>
      </w:r>
      <w:r w:rsidR="00A07470" w:rsidRPr="00EB1986">
        <w:rPr>
          <w:rFonts w:cs="Traditional Arabic"/>
          <w:lang w:val="es-CO"/>
        </w:rPr>
        <w:t xml:space="preserve"> a sí mismo y a los seguidores de su propia escuela de pensamiento de la generosidad gubernamental. Resulta interesante anotar que no se ha construido ningún establecimiento similar para la llamada “reconciliación” en Teherán, Kum, Nayaf, Yabal Amal o cualquier otro centro conocido por su propagación de la escuela chií del pensamiento.</w:t>
      </w:r>
    </w:p>
    <w:p w:rsidR="00A07470" w:rsidRPr="00EB1986" w:rsidRDefault="00A07470" w:rsidP="00367E12">
      <w:pPr>
        <w:pStyle w:val="a3"/>
        <w:ind w:right="186"/>
        <w:jc w:val="both"/>
        <w:rPr>
          <w:rFonts w:cs="Traditional Arabic"/>
          <w:lang w:val="es-CO"/>
        </w:rPr>
      </w:pPr>
    </w:p>
    <w:p w:rsidR="00474FE2" w:rsidRPr="00EB1986" w:rsidRDefault="00A07470" w:rsidP="004F163B">
      <w:pPr>
        <w:pStyle w:val="a3"/>
        <w:ind w:right="186"/>
        <w:jc w:val="both"/>
        <w:rPr>
          <w:rFonts w:cs="Traditional Arabic"/>
          <w:lang w:val="es-CO"/>
        </w:rPr>
      </w:pPr>
      <w:r w:rsidRPr="00EB1986">
        <w:rPr>
          <w:rFonts w:cs="Traditional Arabic"/>
          <w:lang w:val="es-CO"/>
        </w:rPr>
        <w:t xml:space="preserve">Estos centros de propaganda chií publicaron durante los últimos años, </w:t>
      </w:r>
      <w:r w:rsidRPr="00EB1986">
        <w:rPr>
          <w:rFonts w:cs="Traditional Arabic"/>
          <w:lang w:val="es-CO"/>
        </w:rPr>
        <w:lastRenderedPageBreak/>
        <w:t>libros que erizaban la piel y le hacían temblar el cuerpo por la conmoción producida por lo que hay escrito en ellos. Leerlos completamente destruye cualquier idea que uno haya tenido de desarrollar la comprensión mutua con sus autores chiíes y con quienes son como ell</w:t>
      </w:r>
      <w:r w:rsidR="00D30B0B" w:rsidRPr="00EB1986">
        <w:rPr>
          <w:rFonts w:cs="Traditional Arabic"/>
          <w:lang w:val="es-CO"/>
        </w:rPr>
        <w:t>o</w:t>
      </w:r>
      <w:r w:rsidRPr="00EB1986">
        <w:rPr>
          <w:rFonts w:cs="Traditional Arabic"/>
          <w:lang w:val="es-CO"/>
        </w:rPr>
        <w:t>s. Entre estas publicaciones se encuentra un libro titulado Az Zahra</w:t>
      </w:r>
      <w:r w:rsidR="004D15EF" w:rsidRPr="00EB1986">
        <w:rPr>
          <w:rFonts w:cs="Traditional Arabic"/>
          <w:lang w:val="es-CO"/>
        </w:rPr>
        <w:t xml:space="preserve">, escrito por los eruditos chiíes de Nayaf, en el que aseguran que </w:t>
      </w:r>
      <w:r w:rsidR="00162E30" w:rsidRPr="00EB1986">
        <w:rPr>
          <w:rFonts w:cs="Traditional Arabic"/>
          <w:lang w:val="es-CO"/>
        </w:rPr>
        <w:t>Amirul Mumin</w:t>
      </w:r>
      <w:r w:rsidR="004D15EF" w:rsidRPr="00EB1986">
        <w:rPr>
          <w:rFonts w:cs="Traditional Arabic"/>
          <w:lang w:val="es-CO"/>
        </w:rPr>
        <w:t>í</w:t>
      </w:r>
      <w:r w:rsidR="00162E30" w:rsidRPr="00EB1986">
        <w:rPr>
          <w:rFonts w:cs="Traditional Arabic"/>
          <w:lang w:val="es-CO"/>
        </w:rPr>
        <w:t xml:space="preserve">n </w:t>
      </w:r>
      <w:r w:rsidR="008A48B1" w:rsidRPr="00EB1986">
        <w:rPr>
          <w:rFonts w:cs="Traditional Arabic"/>
          <w:lang w:val="es-CO"/>
        </w:rPr>
        <w:t>Umar</w:t>
      </w:r>
      <w:r w:rsidR="00162E30" w:rsidRPr="00EB1986">
        <w:rPr>
          <w:rFonts w:cs="Traditional Arabic"/>
          <w:lang w:val="es-CO"/>
        </w:rPr>
        <w:t xml:space="preserve"> </w:t>
      </w:r>
      <w:r w:rsidR="00E15553" w:rsidRPr="00EB1986">
        <w:rPr>
          <w:rFonts w:cs="Traditional Arabic"/>
          <w:lang w:val="es-CO"/>
        </w:rPr>
        <w:t xml:space="preserve">ibnul </w:t>
      </w:r>
      <w:r w:rsidR="004D15EF" w:rsidRPr="00EB1986">
        <w:rPr>
          <w:rFonts w:cs="Traditional Arabic"/>
          <w:lang w:val="es-CO"/>
        </w:rPr>
        <w:t>J</w:t>
      </w:r>
      <w:r w:rsidR="00162E30" w:rsidRPr="00EB1986">
        <w:rPr>
          <w:rFonts w:cs="Traditional Arabic"/>
          <w:lang w:val="es-CO"/>
        </w:rPr>
        <w:t>atab,</w:t>
      </w:r>
      <w:r w:rsidR="004D15EF" w:rsidRPr="00EB1986">
        <w:rPr>
          <w:rFonts w:cs="Traditional Arabic"/>
          <w:lang w:val="es-CO"/>
        </w:rPr>
        <w:t xml:space="preserve"> el segundo califa, se vio afligido por una enfermedad que solo se curaba con el agua de los hombres (es decir, ¡el semen!) Esta sucia calumnia fue señalada por el erudito </w:t>
      </w:r>
      <w:r w:rsidR="00162E30" w:rsidRPr="00EB1986">
        <w:rPr>
          <w:rFonts w:cs="Traditional Arabic"/>
          <w:lang w:val="es-CO"/>
        </w:rPr>
        <w:t>Al</w:t>
      </w:r>
      <w:r w:rsidR="004D15EF" w:rsidRPr="00EB1986">
        <w:rPr>
          <w:rFonts w:cs="Traditional Arabic"/>
          <w:lang w:val="es-CO"/>
        </w:rPr>
        <w:t xml:space="preserve"> </w:t>
      </w:r>
      <w:r w:rsidR="00162E30" w:rsidRPr="00EB1986">
        <w:rPr>
          <w:rFonts w:cs="Traditional Arabic"/>
          <w:lang w:val="es-CO"/>
        </w:rPr>
        <w:t>Bash</w:t>
      </w:r>
      <w:r w:rsidR="004D15EF" w:rsidRPr="00EB1986">
        <w:rPr>
          <w:rFonts w:cs="Traditional Arabic"/>
          <w:lang w:val="es-CO"/>
        </w:rPr>
        <w:t>i</w:t>
      </w:r>
      <w:r w:rsidR="00162E30" w:rsidRPr="00EB1986">
        <w:rPr>
          <w:rFonts w:cs="Traditional Arabic"/>
          <w:lang w:val="es-CO"/>
        </w:rPr>
        <w:t>r Al</w:t>
      </w:r>
      <w:r w:rsidR="004D15EF" w:rsidRPr="00EB1986">
        <w:rPr>
          <w:rFonts w:cs="Traditional Arabic"/>
          <w:lang w:val="es-CO"/>
        </w:rPr>
        <w:t xml:space="preserve"> I</w:t>
      </w:r>
      <w:r w:rsidR="00162E30" w:rsidRPr="00EB1986">
        <w:rPr>
          <w:rFonts w:cs="Traditional Arabic"/>
          <w:lang w:val="es-CO"/>
        </w:rPr>
        <w:t xml:space="preserve">brahimi, </w:t>
      </w:r>
      <w:r w:rsidR="004D15EF" w:rsidRPr="00EB1986">
        <w:rPr>
          <w:rFonts w:cs="Traditional Arabic"/>
          <w:lang w:val="es-CO"/>
        </w:rPr>
        <w:t xml:space="preserve">el </w:t>
      </w:r>
      <w:r w:rsidR="0000418B" w:rsidRPr="00EB1986">
        <w:rPr>
          <w:rFonts w:cs="Traditional Arabic"/>
          <w:lang w:val="es-CO"/>
        </w:rPr>
        <w:t>c</w:t>
      </w:r>
      <w:r w:rsidR="004D15EF" w:rsidRPr="00EB1986">
        <w:rPr>
          <w:rFonts w:cs="Traditional Arabic"/>
          <w:lang w:val="es-CO"/>
        </w:rPr>
        <w:t>haij de los ulamá de Argelia</w:t>
      </w:r>
      <w:r w:rsidR="00162E30" w:rsidRPr="00EB1986">
        <w:rPr>
          <w:rFonts w:cs="Traditional Arabic"/>
          <w:lang w:val="es-CO"/>
        </w:rPr>
        <w:t>,</w:t>
      </w:r>
      <w:r w:rsidR="004D15EF" w:rsidRPr="00EB1986">
        <w:rPr>
          <w:rFonts w:cs="Traditional Arabic"/>
          <w:lang w:val="es-CO"/>
        </w:rPr>
        <w:t xml:space="preserve"> durante su primera visita a </w:t>
      </w:r>
      <w:r w:rsidR="00162E30" w:rsidRPr="00EB1986">
        <w:rPr>
          <w:rFonts w:cs="Traditional Arabic"/>
          <w:lang w:val="es-CO"/>
        </w:rPr>
        <w:t>I</w:t>
      </w:r>
      <w:r w:rsidR="004D15EF" w:rsidRPr="00EB1986">
        <w:rPr>
          <w:rFonts w:cs="Traditional Arabic"/>
          <w:lang w:val="es-CO"/>
        </w:rPr>
        <w:t>rak</w:t>
      </w:r>
      <w:r w:rsidR="00162E30" w:rsidRPr="00EB1986">
        <w:rPr>
          <w:rFonts w:cs="Traditional Arabic"/>
          <w:lang w:val="es-CO"/>
        </w:rPr>
        <w:t>.</w:t>
      </w:r>
      <w:r w:rsidR="00633FCA" w:rsidRPr="00EB1986">
        <w:rPr>
          <w:rFonts w:cs="Traditional Arabic"/>
          <w:lang w:val="es-CO"/>
        </w:rPr>
        <w:t xml:space="preserve"> </w:t>
      </w:r>
    </w:p>
    <w:p w:rsidR="00633FCA" w:rsidRPr="00EB1986" w:rsidRDefault="00633FCA" w:rsidP="00367E12">
      <w:pPr>
        <w:pStyle w:val="a3"/>
        <w:ind w:right="186"/>
        <w:jc w:val="both"/>
        <w:rPr>
          <w:rFonts w:cs="Traditional Arabic"/>
          <w:lang w:val="es-CO"/>
        </w:rPr>
      </w:pPr>
    </w:p>
    <w:p w:rsidR="00474FE2" w:rsidRPr="00EB1986" w:rsidRDefault="00633FCA" w:rsidP="00367E12">
      <w:pPr>
        <w:pStyle w:val="a3"/>
        <w:ind w:right="186"/>
        <w:jc w:val="both"/>
        <w:rPr>
          <w:rFonts w:cs="Traditional Arabic"/>
          <w:lang w:val="es-CO"/>
        </w:rPr>
      </w:pPr>
      <w:r w:rsidRPr="00EB1986">
        <w:rPr>
          <w:rFonts w:cs="Traditional Arabic"/>
          <w:lang w:val="es-CO"/>
        </w:rPr>
        <w:t>La diferencia fundamental entre ellos y nosotros está arraigada en su afirmación</w:t>
      </w:r>
      <w:r w:rsidR="00E15553" w:rsidRPr="00EB1986">
        <w:rPr>
          <w:rFonts w:cs="Traditional Arabic"/>
          <w:lang w:val="es-CO"/>
        </w:rPr>
        <w:t xml:space="preserve"> de que ellos son más leales a </w:t>
      </w:r>
      <w:r w:rsidR="00162E30" w:rsidRPr="00EB1986">
        <w:rPr>
          <w:rFonts w:cs="Traditional Arabic"/>
          <w:lang w:val="es-CO"/>
        </w:rPr>
        <w:t xml:space="preserve">Ahlul Bait, </w:t>
      </w:r>
      <w:r w:rsidR="00E15553" w:rsidRPr="00EB1986">
        <w:rPr>
          <w:rFonts w:cs="Traditional Arabic"/>
          <w:lang w:val="es-CO"/>
        </w:rPr>
        <w:t xml:space="preserve">y en el hecho de que ellos nos ocultan su malicia y su rencor hacia los compañeros del </w:t>
      </w:r>
      <w:r w:rsidR="00367E12" w:rsidRPr="00EB1986">
        <w:rPr>
          <w:rFonts w:cs="Traditional Arabic"/>
          <w:lang w:val="es-CO"/>
        </w:rPr>
        <w:t>Profeta,</w:t>
      </w:r>
      <w:r w:rsidR="00E15553" w:rsidRPr="00EB1986">
        <w:rPr>
          <w:rFonts w:cs="Traditional Arabic"/>
          <w:lang w:val="es-CO"/>
        </w:rPr>
        <w:t xml:space="preserve"> en cuyos hombros fue establecido el </w:t>
      </w:r>
      <w:r w:rsidR="00C35C01" w:rsidRPr="00EB1986">
        <w:rPr>
          <w:rFonts w:cs="Traditional Arabic"/>
          <w:lang w:val="es-CO"/>
        </w:rPr>
        <w:t>Islam</w:t>
      </w:r>
      <w:r w:rsidR="00162E30" w:rsidRPr="00EB1986">
        <w:rPr>
          <w:rFonts w:cs="Traditional Arabic"/>
          <w:lang w:val="es-CO"/>
        </w:rPr>
        <w:t xml:space="preserve">. </w:t>
      </w:r>
      <w:r w:rsidR="00E15553" w:rsidRPr="00EB1986">
        <w:rPr>
          <w:rFonts w:cs="Traditional Arabic"/>
          <w:lang w:val="es-CO"/>
        </w:rPr>
        <w:t xml:space="preserve">Su odio llega a tal punto que pueden pronunciar las sucias palabras en contra de </w:t>
      </w:r>
      <w:r w:rsidR="008A48B1" w:rsidRPr="00EB1986">
        <w:rPr>
          <w:rFonts w:cs="Traditional Arabic"/>
          <w:lang w:val="es-CO"/>
        </w:rPr>
        <w:t>Umar</w:t>
      </w:r>
      <w:r w:rsidR="00162E30" w:rsidRPr="00EB1986">
        <w:rPr>
          <w:rFonts w:cs="Traditional Arabic"/>
          <w:lang w:val="es-CO"/>
        </w:rPr>
        <w:t xml:space="preserve"> ibnul</w:t>
      </w:r>
      <w:r w:rsidR="00E15553" w:rsidRPr="00EB1986">
        <w:rPr>
          <w:rFonts w:cs="Traditional Arabic"/>
          <w:lang w:val="es-CO"/>
        </w:rPr>
        <w:t xml:space="preserve"> J</w:t>
      </w:r>
      <w:r w:rsidR="00162E30" w:rsidRPr="00EB1986">
        <w:rPr>
          <w:rFonts w:cs="Traditional Arabic"/>
          <w:lang w:val="es-CO"/>
        </w:rPr>
        <w:t xml:space="preserve">atab </w:t>
      </w:r>
      <w:r w:rsidR="00E15553" w:rsidRPr="00EB1986">
        <w:rPr>
          <w:rFonts w:cs="Traditional Arabic"/>
          <w:lang w:val="es-CO"/>
        </w:rPr>
        <w:t>que ya hemos citado</w:t>
      </w:r>
      <w:r w:rsidR="00162E30" w:rsidRPr="00EB1986">
        <w:rPr>
          <w:rFonts w:cs="Traditional Arabic"/>
          <w:lang w:val="es-CO"/>
        </w:rPr>
        <w:t>.</w:t>
      </w:r>
    </w:p>
    <w:p w:rsidR="00E15553" w:rsidRPr="00EB1986" w:rsidRDefault="00E15553" w:rsidP="00367E12">
      <w:pPr>
        <w:pStyle w:val="a3"/>
        <w:ind w:right="186"/>
        <w:jc w:val="both"/>
        <w:rPr>
          <w:rFonts w:cs="Traditional Arabic"/>
          <w:lang w:val="es-CO"/>
        </w:rPr>
      </w:pPr>
    </w:p>
    <w:p w:rsidR="00474FE2" w:rsidRPr="00EB1986" w:rsidRDefault="00E15553" w:rsidP="00D378C1">
      <w:pPr>
        <w:pStyle w:val="a3"/>
        <w:ind w:right="186"/>
        <w:jc w:val="both"/>
        <w:rPr>
          <w:rFonts w:cs="Traditional Arabic"/>
          <w:lang w:val="es-CO"/>
        </w:rPr>
      </w:pPr>
      <w:r w:rsidRPr="00EB1986">
        <w:rPr>
          <w:rFonts w:cs="Traditional Arabic"/>
          <w:lang w:val="es-CO"/>
        </w:rPr>
        <w:t xml:space="preserve">¿No es justo decir que ellos deberían haber restringido su malicia y su odio en contra de los primeros imames del </w:t>
      </w:r>
      <w:r w:rsidR="00C35C01" w:rsidRPr="00EB1986">
        <w:rPr>
          <w:rFonts w:cs="Traditional Arabic"/>
          <w:lang w:val="es-CO"/>
        </w:rPr>
        <w:t>Islam</w:t>
      </w:r>
      <w:r w:rsidRPr="00EB1986">
        <w:rPr>
          <w:rFonts w:cs="Traditional Arabic"/>
          <w:lang w:val="es-CO"/>
        </w:rPr>
        <w:t xml:space="preserve">, y que deberían haber apreciado la noble postura de </w:t>
      </w:r>
      <w:r w:rsidR="00AE4A88" w:rsidRPr="00EB1986">
        <w:rPr>
          <w:rFonts w:cs="Traditional Arabic"/>
          <w:lang w:val="es-CO"/>
        </w:rPr>
        <w:t>Ajlus Súnah</w:t>
      </w:r>
      <w:r w:rsidR="00162E30" w:rsidRPr="00EB1986">
        <w:rPr>
          <w:rFonts w:cs="Traditional Arabic"/>
          <w:lang w:val="es-CO"/>
        </w:rPr>
        <w:t xml:space="preserve"> </w:t>
      </w:r>
      <w:r w:rsidRPr="00EB1986">
        <w:rPr>
          <w:rFonts w:cs="Traditional Arabic"/>
          <w:lang w:val="es-CO"/>
        </w:rPr>
        <w:t xml:space="preserve">hacia </w:t>
      </w:r>
      <w:r w:rsidR="00162E30" w:rsidRPr="00EB1986">
        <w:rPr>
          <w:rFonts w:cs="Traditional Arabic"/>
          <w:lang w:val="es-CO"/>
        </w:rPr>
        <w:t xml:space="preserve">Ahlul Bait, </w:t>
      </w:r>
      <w:r w:rsidRPr="00EB1986">
        <w:rPr>
          <w:rFonts w:cs="Traditional Arabic"/>
          <w:lang w:val="es-CO"/>
        </w:rPr>
        <w:t xml:space="preserve">postura que nunca se quedó corta en ofrecer el debido homenaje y la reverencia a la familia del </w:t>
      </w:r>
      <w:r w:rsidR="00574353" w:rsidRPr="00EB1986">
        <w:rPr>
          <w:rFonts w:cs="Traditional Arabic"/>
          <w:lang w:val="es-CO"/>
        </w:rPr>
        <w:t>Profeta</w:t>
      </w:r>
      <w:r w:rsidR="00162E30" w:rsidRPr="00EB1986">
        <w:rPr>
          <w:rFonts w:cs="Traditional Arabic"/>
          <w:lang w:val="es-CO"/>
        </w:rPr>
        <w:t xml:space="preserve">? </w:t>
      </w:r>
      <w:r w:rsidRPr="00EB1986">
        <w:rPr>
          <w:rFonts w:cs="Traditional Arabic"/>
          <w:lang w:val="es-CO"/>
        </w:rPr>
        <w:t xml:space="preserve">¿O deben considerarnos ellos como negligentes por no elevar a la familia del </w:t>
      </w:r>
      <w:r w:rsidR="00EC0AFD" w:rsidRPr="00EB1986">
        <w:rPr>
          <w:rFonts w:cs="Traditional Arabic"/>
          <w:lang w:val="es-CO"/>
        </w:rPr>
        <w:t xml:space="preserve">Profeta </w:t>
      </w:r>
      <w:r w:rsidR="00EE29DB" w:rsidRPr="00EB1986">
        <w:rPr>
          <w:rFonts w:cs="Traditional Arabic"/>
          <w:lang w:val="es-CO"/>
        </w:rPr>
        <w:t xml:space="preserve">al nivel de dioses a ser adorados junto con </w:t>
      </w:r>
      <w:r w:rsidR="00D378C1" w:rsidRPr="00EB1986">
        <w:rPr>
          <w:rFonts w:cs="Traditional Arabic"/>
          <w:lang w:val="es-CO"/>
        </w:rPr>
        <w:t>Al</w:t>
      </w:r>
      <w:r w:rsidR="00D378C1" w:rsidRPr="00EB1986">
        <w:rPr>
          <w:rFonts w:cs="Traditional Arabic"/>
          <w:lang w:val="es-CO"/>
        </w:rPr>
        <w:noBreakHyphen/>
        <w:t>lah</w:t>
      </w:r>
      <w:r w:rsidR="00EE29DB" w:rsidRPr="00EB1986">
        <w:rPr>
          <w:rFonts w:cs="Traditional Arabic"/>
          <w:lang w:val="es-CO"/>
        </w:rPr>
        <w:t>, como hacen ellos</w:t>
      </w:r>
      <w:r w:rsidR="00162E30" w:rsidRPr="00EB1986">
        <w:rPr>
          <w:rFonts w:cs="Traditional Arabic"/>
          <w:lang w:val="es-CO"/>
        </w:rPr>
        <w:t>?</w:t>
      </w:r>
    </w:p>
    <w:p w:rsidR="00EE29DB" w:rsidRPr="00EB1986" w:rsidRDefault="00EE29DB" w:rsidP="00367E12">
      <w:pPr>
        <w:pStyle w:val="a3"/>
        <w:ind w:right="186"/>
        <w:jc w:val="both"/>
        <w:rPr>
          <w:rFonts w:cs="Traditional Arabic"/>
          <w:lang w:val="es-CO"/>
        </w:rPr>
      </w:pPr>
    </w:p>
    <w:p w:rsidR="00474FE2" w:rsidRPr="00EB1986" w:rsidRDefault="00EE29DB" w:rsidP="00367E12">
      <w:pPr>
        <w:pStyle w:val="a3"/>
        <w:ind w:right="186"/>
        <w:jc w:val="both"/>
        <w:rPr>
          <w:rFonts w:cs="Traditional Arabic"/>
          <w:lang w:val="es-CO"/>
        </w:rPr>
      </w:pPr>
      <w:r w:rsidRPr="00EB1986">
        <w:rPr>
          <w:rFonts w:cs="Traditional Arabic"/>
          <w:lang w:val="es-CO"/>
        </w:rPr>
        <w:t>Sin duda, la receptividad mutua es esencial para que las dos partes puedan alcanzar el “caminar juntos”, la reconciliación y el entendimiento. Esta receptividad mutua solo puede lograrse si se realizan esfuerzos sinceros por ambas partes en ese sentido.</w:t>
      </w:r>
    </w:p>
    <w:p w:rsidR="00EE29DB" w:rsidRPr="00EB1986" w:rsidRDefault="00EE29DB" w:rsidP="00367E12">
      <w:pPr>
        <w:pStyle w:val="a3"/>
        <w:ind w:right="186"/>
        <w:jc w:val="both"/>
        <w:rPr>
          <w:rFonts w:cs="Traditional Arabic"/>
          <w:lang w:val="es-CO"/>
        </w:rPr>
      </w:pPr>
    </w:p>
    <w:p w:rsidR="00474FE2" w:rsidRPr="00EB1986" w:rsidRDefault="00EE29DB" w:rsidP="00367E12">
      <w:pPr>
        <w:pStyle w:val="a3"/>
        <w:ind w:right="186"/>
        <w:jc w:val="both"/>
        <w:rPr>
          <w:rFonts w:cs="Traditional Arabic"/>
          <w:lang w:val="es-CO"/>
        </w:rPr>
      </w:pPr>
      <w:r w:rsidRPr="00EB1986">
        <w:rPr>
          <w:rFonts w:cs="Traditional Arabic"/>
          <w:lang w:val="es-CO"/>
        </w:rPr>
        <w:t xml:space="preserve">Como ya se mencionó, hay un centro de “reconciliación” en Egipto, un país sunita, y hay también oficinas de propaganda que lanzan campañas </w:t>
      </w:r>
      <w:r w:rsidRPr="00EB1986">
        <w:rPr>
          <w:rFonts w:cs="Traditional Arabic"/>
          <w:lang w:val="es-CO"/>
        </w:rPr>
        <w:lastRenderedPageBreak/>
        <w:t>hostiles en contra de quienes no están a favor de este tipo de centros. Uno podría cuestionar la ausencia de tales centros o de sus similares en cualquier país chií. Uno también podría cuestionar por qué la Universidad Al Azhar ha incluido la enseñanza de la escuela chií del pensamiento</w:t>
      </w:r>
      <w:r w:rsidR="006C1D40" w:rsidRPr="00EB1986">
        <w:rPr>
          <w:rFonts w:cs="Traditional Arabic"/>
          <w:lang w:val="es-CO"/>
        </w:rPr>
        <w:t>, mientras que las escuelas sunitas del pensamiento permanecen excluidas de las instituciones educativas chiíes. Si el llamado a la reconciliación se limita a una de las partes interesadas, entonces los esfuerzos invertidos en tal llamada serán inútiles.</w:t>
      </w:r>
    </w:p>
    <w:p w:rsidR="006C1D40" w:rsidRPr="00EB1986" w:rsidRDefault="006C1D40" w:rsidP="00367E12">
      <w:pPr>
        <w:pStyle w:val="a3"/>
        <w:ind w:right="186"/>
        <w:jc w:val="both"/>
        <w:rPr>
          <w:rFonts w:cs="Traditional Arabic"/>
          <w:lang w:val="es-CO"/>
        </w:rPr>
      </w:pPr>
    </w:p>
    <w:p w:rsidR="00474FE2" w:rsidRPr="00EB1986" w:rsidRDefault="006C1D40" w:rsidP="00367E12">
      <w:pPr>
        <w:pStyle w:val="a3"/>
        <w:ind w:right="186"/>
        <w:jc w:val="both"/>
        <w:rPr>
          <w:rFonts w:cs="Traditional Arabic"/>
          <w:sz w:val="16"/>
          <w:szCs w:val="16"/>
          <w:lang w:val="es-CO"/>
        </w:rPr>
      </w:pPr>
      <w:r w:rsidRPr="00EB1986">
        <w:rPr>
          <w:rFonts w:cs="Traditional Arabic"/>
          <w:lang w:val="es-CO"/>
        </w:rPr>
        <w:t>Finalmente, uno podría cuestionar el valor de comenzar un proceso de reconciliación basado en diferencias de naturaleza menor o secundaria, mientras que las diferencias fundamentales aún no han sido abordadas</w:t>
      </w:r>
      <w:r w:rsidR="00162E30" w:rsidRPr="00EB1986">
        <w:rPr>
          <w:rFonts w:cs="Traditional Arabic"/>
          <w:lang w:val="es-CO"/>
        </w:rPr>
        <w:t>.</w:t>
      </w:r>
      <w:r w:rsidRPr="00EB1986">
        <w:rPr>
          <w:rStyle w:val="a8"/>
          <w:rFonts w:cs="Traditional Arabic"/>
          <w:lang w:val="es-CO"/>
        </w:rPr>
        <w:footnoteReference w:id="8"/>
      </w:r>
    </w:p>
    <w:p w:rsidR="00474FE2" w:rsidRPr="00EB1986" w:rsidRDefault="00474FE2" w:rsidP="00367E12">
      <w:pPr>
        <w:jc w:val="both"/>
        <w:rPr>
          <w:rFonts w:cs="Traditional Arabic"/>
          <w:sz w:val="20"/>
          <w:szCs w:val="20"/>
          <w:lang w:val="es-CO"/>
        </w:rPr>
      </w:pPr>
    </w:p>
    <w:p w:rsidR="00474FE2" w:rsidRPr="00EB1986" w:rsidRDefault="00162E30" w:rsidP="00367E12">
      <w:pPr>
        <w:pStyle w:val="1"/>
        <w:spacing w:before="0"/>
        <w:ind w:right="172"/>
        <w:jc w:val="both"/>
        <w:rPr>
          <w:rFonts w:cs="Traditional Arabic"/>
          <w:b w:val="0"/>
          <w:bCs w:val="0"/>
          <w:lang w:val="es-CO"/>
        </w:rPr>
      </w:pPr>
      <w:r w:rsidRPr="00EB1986">
        <w:rPr>
          <w:rFonts w:cs="Traditional Arabic"/>
          <w:lang w:val="es-CO"/>
        </w:rPr>
        <w:t>JURISPRUDENC</w:t>
      </w:r>
      <w:r w:rsidR="006C1D40" w:rsidRPr="00EB1986">
        <w:rPr>
          <w:rFonts w:cs="Traditional Arabic"/>
          <w:lang w:val="es-CO"/>
        </w:rPr>
        <w:t>IA ISLÁMICA</w:t>
      </w:r>
    </w:p>
    <w:p w:rsidR="00474FE2" w:rsidRPr="00EB1986" w:rsidRDefault="00474FE2" w:rsidP="00367E12">
      <w:pPr>
        <w:jc w:val="both"/>
        <w:rPr>
          <w:rFonts w:cs="Traditional Arabic"/>
          <w:lang w:val="es-CO"/>
        </w:rPr>
      </w:pPr>
    </w:p>
    <w:p w:rsidR="00474FE2" w:rsidRPr="00EB1986" w:rsidRDefault="006C1D40" w:rsidP="00367E12">
      <w:pPr>
        <w:pStyle w:val="a3"/>
        <w:ind w:right="275"/>
        <w:jc w:val="both"/>
        <w:rPr>
          <w:rFonts w:cs="Traditional Arabic"/>
          <w:lang w:val="es-CO"/>
        </w:rPr>
      </w:pPr>
      <w:r w:rsidRPr="00EB1986">
        <w:rPr>
          <w:rFonts w:cs="Traditional Arabic"/>
          <w:lang w:val="es-CO"/>
        </w:rPr>
        <w:t>La jurisprudencia de los sunitas difiere de la de los ch</w:t>
      </w:r>
      <w:r w:rsidR="00A75E47" w:rsidRPr="00EB1986">
        <w:rPr>
          <w:rFonts w:cs="Traditional Arabic"/>
          <w:lang w:val="es-CO"/>
        </w:rPr>
        <w:t>ií</w:t>
      </w:r>
      <w:r w:rsidRPr="00EB1986">
        <w:rPr>
          <w:rFonts w:cs="Traditional Arabic"/>
          <w:lang w:val="es-CO"/>
        </w:rPr>
        <w:t>es incluso</w:t>
      </w:r>
      <w:r w:rsidR="00A75E47" w:rsidRPr="00EB1986">
        <w:rPr>
          <w:rFonts w:cs="Traditional Arabic"/>
          <w:lang w:val="es-CO"/>
        </w:rPr>
        <w:t xml:space="preserve"> en los fundamentos en los que se basa la ley. Sin embargo, y a menos que los fundamentos sean entendidos y refrendados por ambas partes, y hasta que haya una respuesta favorable a ello por parte de las instituciones religiosas de ambas partes, sería una pérdida de tiempo tratar con asuntos de naturaleza menor o secundaria.</w:t>
      </w:r>
    </w:p>
    <w:p w:rsidR="00A75E47" w:rsidRPr="00EB1986" w:rsidRDefault="00A75E47" w:rsidP="00367E12">
      <w:pPr>
        <w:pStyle w:val="a3"/>
        <w:ind w:right="275"/>
        <w:jc w:val="both"/>
        <w:rPr>
          <w:rFonts w:cs="Traditional Arabic"/>
          <w:lang w:val="es-CO"/>
        </w:rPr>
      </w:pPr>
    </w:p>
    <w:p w:rsidR="00474FE2" w:rsidRPr="00EB1986" w:rsidRDefault="00A75E47" w:rsidP="00367E12">
      <w:pPr>
        <w:pStyle w:val="a3"/>
        <w:ind w:right="275"/>
        <w:jc w:val="both"/>
        <w:rPr>
          <w:rFonts w:cs="Traditional Arabic"/>
          <w:lang w:val="es-CO"/>
        </w:rPr>
      </w:pPr>
      <w:r w:rsidRPr="00EB1986">
        <w:rPr>
          <w:rFonts w:cs="Traditional Arabic"/>
          <w:lang w:val="es-CO"/>
        </w:rPr>
        <w:t>De hecho, no es solo en los fundamentos de la jurisprudencia que hay diferencias, sino también y aún más importante, en los artículos fundamentales de la fe de cada parte, incluso en sus raíces y orígenes más profundos</w:t>
      </w:r>
      <w:r w:rsidR="00162E30" w:rsidRPr="00EB1986">
        <w:rPr>
          <w:rFonts w:cs="Traditional Arabic"/>
          <w:lang w:val="es-CO"/>
        </w:rPr>
        <w:t>.</w:t>
      </w:r>
    </w:p>
    <w:p w:rsidR="00474FE2" w:rsidRPr="00EB1986" w:rsidRDefault="00474FE2" w:rsidP="00367E12">
      <w:pPr>
        <w:jc w:val="both"/>
        <w:rPr>
          <w:rFonts w:cs="Traditional Arabic"/>
          <w:sz w:val="20"/>
          <w:szCs w:val="20"/>
          <w:lang w:val="es-CO"/>
        </w:rPr>
      </w:pPr>
    </w:p>
    <w:p w:rsidR="00474FE2" w:rsidRPr="00EB1986" w:rsidRDefault="00A75E47" w:rsidP="00367E12">
      <w:pPr>
        <w:pStyle w:val="1"/>
        <w:spacing w:before="0"/>
        <w:ind w:right="172"/>
        <w:jc w:val="both"/>
        <w:rPr>
          <w:rFonts w:cs="Traditional Arabic"/>
          <w:b w:val="0"/>
          <w:bCs w:val="0"/>
          <w:lang w:val="es-CO"/>
        </w:rPr>
      </w:pPr>
      <w:r w:rsidRPr="00EB1986">
        <w:rPr>
          <w:rFonts w:cs="Traditional Arabic"/>
          <w:lang w:val="es-CO"/>
        </w:rPr>
        <w:t xml:space="preserve">EL ASUNTO DE </w:t>
      </w:r>
      <w:r w:rsidR="00DC549C" w:rsidRPr="00EB1986">
        <w:rPr>
          <w:rFonts w:cs="Traditional Arabic"/>
          <w:lang w:val="es-CO"/>
        </w:rPr>
        <w:t>TAQUIYA</w:t>
      </w:r>
    </w:p>
    <w:p w:rsidR="00474FE2" w:rsidRPr="00EB1986" w:rsidRDefault="00474FE2" w:rsidP="00367E12">
      <w:pPr>
        <w:jc w:val="both"/>
        <w:rPr>
          <w:rFonts w:cs="Traditional Arabic"/>
          <w:lang w:val="es-CO"/>
        </w:rPr>
      </w:pPr>
    </w:p>
    <w:p w:rsidR="00474FE2" w:rsidRPr="00EB1986" w:rsidRDefault="00A75E47" w:rsidP="00367E12">
      <w:pPr>
        <w:pStyle w:val="a3"/>
        <w:ind w:right="275"/>
        <w:jc w:val="both"/>
        <w:rPr>
          <w:rFonts w:cs="Traditional Arabic"/>
          <w:lang w:val="es-CO"/>
        </w:rPr>
      </w:pPr>
      <w:r w:rsidRPr="00EB1986">
        <w:rPr>
          <w:rFonts w:cs="Traditional Arabic"/>
          <w:lang w:val="es-CO"/>
        </w:rPr>
        <w:t xml:space="preserve">Uno de los principales obstáculos para que ellos reciban una respuesta </w:t>
      </w:r>
      <w:r w:rsidRPr="00EB1986">
        <w:rPr>
          <w:rFonts w:cs="Traditional Arabic"/>
          <w:lang w:val="es-CO"/>
        </w:rPr>
        <w:lastRenderedPageBreak/>
        <w:t xml:space="preserve">positiva de parte nuestra, es su principio de </w:t>
      </w:r>
      <w:r w:rsidR="00DC549C" w:rsidRPr="00EB1986">
        <w:rPr>
          <w:rFonts w:cs="Traditional Arabic"/>
          <w:lang w:val="es-CO"/>
        </w:rPr>
        <w:t>taquiya</w:t>
      </w:r>
      <w:r w:rsidR="00162E30" w:rsidRPr="00EB1986">
        <w:rPr>
          <w:rFonts w:cs="Traditional Arabic"/>
          <w:lang w:val="es-CO"/>
        </w:rPr>
        <w:t xml:space="preserve"> (</w:t>
      </w:r>
      <w:r w:rsidRPr="00EB1986">
        <w:rPr>
          <w:rFonts w:cs="Traditional Arabic"/>
          <w:lang w:val="es-CO"/>
        </w:rPr>
        <w:t>engaño</w:t>
      </w:r>
      <w:r w:rsidR="00162E30" w:rsidRPr="00EB1986">
        <w:rPr>
          <w:rFonts w:cs="Traditional Arabic"/>
          <w:lang w:val="es-CO"/>
        </w:rPr>
        <w:t xml:space="preserve">), </w:t>
      </w:r>
      <w:r w:rsidRPr="00EB1986">
        <w:rPr>
          <w:rFonts w:cs="Traditional Arabic"/>
          <w:lang w:val="es-CO"/>
        </w:rPr>
        <w:t xml:space="preserve">por cuya aplicación, no nos revelan lo que realmente hay en sus corazones. El sunita simplista es engañado por su supuesta muestra del ‘deseo de superar nuestras diferencias y alcanzar un entendimiento común entre nosotros.’ De hecho, eso no es lo que ellos quieren ni lo aprueban. No luchan por ello, sino que dejan que la otra parte recorra toda la distancia hacia su posición, sin un mínimo esfuerzo de hacer un movimiento por su lado. Incluso si aquellos chiíes que practican </w:t>
      </w:r>
      <w:r w:rsidR="00DC549C" w:rsidRPr="00EB1986">
        <w:rPr>
          <w:rFonts w:cs="Traditional Arabic"/>
          <w:lang w:val="es-CO"/>
        </w:rPr>
        <w:t>taquiya</w:t>
      </w:r>
      <w:r w:rsidR="004F2964" w:rsidRPr="00EB1986">
        <w:rPr>
          <w:rFonts w:cs="Traditional Arabic"/>
          <w:lang w:val="es-CO"/>
        </w:rPr>
        <w:t xml:space="preserve"> lograran convencernos de que han dado algunos pasos en nuestra dirección, entonces la multitud de chiíes, sean la gente del común o la élite académica, se mantendrán aparte de quienes adopten el ardid de objetividad hacia nosotros, y no los reconocerán como sus representantes; esto debido a que su verdadera creencia no les permite reconciliarse con nosotros.</w:t>
      </w:r>
    </w:p>
    <w:p w:rsidR="00474FE2" w:rsidRPr="00EB1986" w:rsidRDefault="00474FE2" w:rsidP="00367E12">
      <w:pPr>
        <w:jc w:val="both"/>
        <w:rPr>
          <w:rFonts w:cs="Traditional Arabic"/>
          <w:sz w:val="20"/>
          <w:szCs w:val="20"/>
          <w:lang w:val="es-CO"/>
        </w:rPr>
      </w:pPr>
    </w:p>
    <w:p w:rsidR="00474FE2" w:rsidRPr="00EB1986" w:rsidRDefault="0036575C" w:rsidP="00367E12">
      <w:pPr>
        <w:pStyle w:val="1"/>
        <w:spacing w:before="0"/>
        <w:ind w:right="172"/>
        <w:jc w:val="both"/>
        <w:rPr>
          <w:rFonts w:cs="Traditional Arabic"/>
          <w:b w:val="0"/>
          <w:bCs w:val="0"/>
          <w:lang w:val="es-CO"/>
        </w:rPr>
      </w:pPr>
      <w:r w:rsidRPr="00EB1986">
        <w:rPr>
          <w:rFonts w:cs="Traditional Arabic"/>
          <w:lang w:val="es-CO"/>
        </w:rPr>
        <w:t xml:space="preserve">EL ATAQUE CHIÍ AL </w:t>
      </w:r>
      <w:r w:rsidR="00162E30" w:rsidRPr="00EB1986">
        <w:rPr>
          <w:rFonts w:cs="Traditional Arabic"/>
          <w:lang w:val="es-CO"/>
        </w:rPr>
        <w:t xml:space="preserve">NOBLE </w:t>
      </w:r>
      <w:r w:rsidR="008A48B1" w:rsidRPr="00EB1986">
        <w:rPr>
          <w:rFonts w:cs="Traditional Arabic"/>
          <w:lang w:val="es-CO"/>
        </w:rPr>
        <w:t>CORÁN</w:t>
      </w:r>
    </w:p>
    <w:p w:rsidR="00474FE2" w:rsidRPr="00EB1986" w:rsidRDefault="00474FE2" w:rsidP="00367E12">
      <w:pPr>
        <w:jc w:val="both"/>
        <w:rPr>
          <w:rFonts w:cs="Traditional Arabic"/>
          <w:lang w:val="es-CO"/>
        </w:rPr>
      </w:pPr>
    </w:p>
    <w:p w:rsidR="00474FE2" w:rsidRPr="00EB1986" w:rsidRDefault="0036575C" w:rsidP="00367E12">
      <w:pPr>
        <w:pStyle w:val="a3"/>
        <w:ind w:right="275"/>
        <w:jc w:val="both"/>
        <w:rPr>
          <w:rFonts w:cs="Traditional Arabic"/>
          <w:lang w:val="es-CO"/>
        </w:rPr>
      </w:pPr>
      <w:r w:rsidRPr="00EB1986">
        <w:rPr>
          <w:rFonts w:cs="Traditional Arabic"/>
          <w:lang w:val="es-CO"/>
        </w:rPr>
        <w:t xml:space="preserve">El </w:t>
      </w:r>
      <w:r w:rsidR="008A48B1" w:rsidRPr="00EB1986">
        <w:rPr>
          <w:rFonts w:cs="Traditional Arabic"/>
          <w:lang w:val="es-CO"/>
        </w:rPr>
        <w:t>Corán</w:t>
      </w:r>
      <w:r w:rsidR="00162E30" w:rsidRPr="00EB1986">
        <w:rPr>
          <w:rFonts w:cs="Traditional Arabic"/>
          <w:lang w:val="es-CO"/>
        </w:rPr>
        <w:t xml:space="preserve"> </w:t>
      </w:r>
      <w:r w:rsidRPr="00EB1986">
        <w:rPr>
          <w:rFonts w:cs="Traditional Arabic"/>
          <w:lang w:val="es-CO"/>
        </w:rPr>
        <w:t xml:space="preserve">debe ser la referencia completa tanto para sunitas como para chiíes, y un medio de lograr la unidad y el entendimiento mutuo, pero ha sido malinterpretado por los chiíes que le han dado un significado distinto al entendimiento de él que los nobles compañeros recibieron directamente del </w:t>
      </w:r>
      <w:r w:rsidR="00574353" w:rsidRPr="00EB1986">
        <w:rPr>
          <w:rFonts w:cs="Traditional Arabic"/>
          <w:lang w:val="es-CO"/>
        </w:rPr>
        <w:t>Profeta</w:t>
      </w:r>
      <w:r w:rsidR="00162E30" w:rsidRPr="00EB1986">
        <w:rPr>
          <w:rFonts w:cs="Traditional Arabic"/>
          <w:lang w:val="es-CO"/>
        </w:rPr>
        <w:t xml:space="preserve">, </w:t>
      </w:r>
      <w:r w:rsidRPr="00EB1986">
        <w:rPr>
          <w:rFonts w:cs="Traditional Arabic"/>
          <w:lang w:val="es-CO"/>
        </w:rPr>
        <w:t xml:space="preserve">y distinto del entendimiento de los imames del </w:t>
      </w:r>
      <w:r w:rsidR="00C35C01" w:rsidRPr="00EB1986">
        <w:rPr>
          <w:rFonts w:cs="Traditional Arabic"/>
          <w:lang w:val="es-CO"/>
        </w:rPr>
        <w:t>Islam</w:t>
      </w:r>
      <w:r w:rsidRPr="00EB1986">
        <w:rPr>
          <w:rFonts w:cs="Traditional Arabic"/>
          <w:lang w:val="es-CO"/>
        </w:rPr>
        <w:t>, que lo recibieron de la propia generación</w:t>
      </w:r>
      <w:r w:rsidR="00FC1EE0" w:rsidRPr="00EB1986">
        <w:rPr>
          <w:rFonts w:cs="Traditional Arabic"/>
          <w:lang w:val="es-CO"/>
        </w:rPr>
        <w:t xml:space="preserve"> entre la que fue descendido el </w:t>
      </w:r>
      <w:r w:rsidR="008A48B1" w:rsidRPr="00EB1986">
        <w:rPr>
          <w:rFonts w:cs="Traditional Arabic"/>
          <w:lang w:val="es-CO"/>
        </w:rPr>
        <w:t>Corán</w:t>
      </w:r>
      <w:r w:rsidR="00162E30" w:rsidRPr="00EB1986">
        <w:rPr>
          <w:rFonts w:cs="Traditional Arabic"/>
          <w:lang w:val="es-CO"/>
        </w:rPr>
        <w:t xml:space="preserve"> </w:t>
      </w:r>
      <w:r w:rsidR="00FC1EE0" w:rsidRPr="00EB1986">
        <w:rPr>
          <w:rFonts w:cs="Traditional Arabic"/>
          <w:lang w:val="es-CO"/>
        </w:rPr>
        <w:t>por Revelación Divina</w:t>
      </w:r>
      <w:r w:rsidR="00162E30" w:rsidRPr="00EB1986">
        <w:rPr>
          <w:rFonts w:cs="Traditional Arabic"/>
          <w:lang w:val="es-CO"/>
        </w:rPr>
        <w:t>.</w:t>
      </w:r>
    </w:p>
    <w:p w:rsidR="00FC1EE0" w:rsidRPr="00EB1986" w:rsidRDefault="00FC1EE0" w:rsidP="00367E12">
      <w:pPr>
        <w:pStyle w:val="a3"/>
        <w:ind w:right="275"/>
        <w:jc w:val="both"/>
        <w:rPr>
          <w:rFonts w:cs="Traditional Arabic"/>
          <w:lang w:val="es-CO"/>
        </w:rPr>
      </w:pPr>
    </w:p>
    <w:p w:rsidR="00474FE2" w:rsidRPr="00EB1986" w:rsidRDefault="00FC1EE0" w:rsidP="00367E12">
      <w:pPr>
        <w:pStyle w:val="a3"/>
        <w:ind w:right="275"/>
        <w:jc w:val="both"/>
        <w:rPr>
          <w:rFonts w:cs="Traditional Arabic"/>
          <w:lang w:val="es-CO"/>
        </w:rPr>
      </w:pPr>
      <w:r w:rsidRPr="00EB1986">
        <w:rPr>
          <w:rFonts w:cs="Traditional Arabic"/>
          <w:lang w:val="es-CO"/>
        </w:rPr>
        <w:t xml:space="preserve">Uno de los eruditos chiíes más famosos y respetados, </w:t>
      </w:r>
      <w:r w:rsidR="00162E30" w:rsidRPr="00EB1986">
        <w:rPr>
          <w:rFonts w:cs="Traditional Arabic"/>
          <w:lang w:val="es-CO"/>
        </w:rPr>
        <w:t xml:space="preserve">Mirza Husain bin </w:t>
      </w:r>
      <w:r w:rsidR="00C65FDD" w:rsidRPr="00EB1986">
        <w:rPr>
          <w:rFonts w:cs="Traditional Arabic"/>
          <w:lang w:val="es-CO"/>
        </w:rPr>
        <w:t>Mujámmad</w:t>
      </w:r>
      <w:r w:rsidR="00162E30" w:rsidRPr="00EB1986">
        <w:rPr>
          <w:rFonts w:cs="Traditional Arabic"/>
          <w:lang w:val="es-CO"/>
        </w:rPr>
        <w:t xml:space="preserve"> Taq</w:t>
      </w:r>
      <w:r w:rsidRPr="00EB1986">
        <w:rPr>
          <w:rFonts w:cs="Traditional Arabic"/>
          <w:lang w:val="es-CO"/>
        </w:rPr>
        <w:t>u</w:t>
      </w:r>
      <w:r w:rsidR="00162E30" w:rsidRPr="00EB1986">
        <w:rPr>
          <w:rFonts w:cs="Traditional Arabic"/>
          <w:lang w:val="es-CO"/>
        </w:rPr>
        <w:t>i An</w:t>
      </w:r>
      <w:r w:rsidRPr="00EB1986">
        <w:rPr>
          <w:rFonts w:cs="Traditional Arabic"/>
          <w:lang w:val="es-CO"/>
        </w:rPr>
        <w:t xml:space="preserve"> </w:t>
      </w:r>
      <w:r w:rsidR="00162E30" w:rsidRPr="00EB1986">
        <w:rPr>
          <w:rFonts w:cs="Traditional Arabic"/>
          <w:lang w:val="es-CO"/>
        </w:rPr>
        <w:t>Nawari At</w:t>
      </w:r>
      <w:r w:rsidRPr="00EB1986">
        <w:rPr>
          <w:rFonts w:cs="Traditional Arabic"/>
          <w:lang w:val="es-CO"/>
        </w:rPr>
        <w:t xml:space="preserve"> </w:t>
      </w:r>
      <w:r w:rsidR="00162E30" w:rsidRPr="00EB1986">
        <w:rPr>
          <w:rFonts w:cs="Traditional Arabic"/>
          <w:lang w:val="es-CO"/>
        </w:rPr>
        <w:t>Tabarsi,</w:t>
      </w:r>
      <w:r w:rsidRPr="00EB1986">
        <w:rPr>
          <w:rFonts w:cs="Traditional Arabic"/>
          <w:lang w:val="es-CO"/>
        </w:rPr>
        <w:t xml:space="preserve"> de Nayaf, escribió en </w:t>
      </w:r>
      <w:r w:rsidR="00162E30" w:rsidRPr="00EB1986">
        <w:rPr>
          <w:rFonts w:cs="Traditional Arabic"/>
          <w:lang w:val="es-CO"/>
        </w:rPr>
        <w:t xml:space="preserve">1292 </w:t>
      </w:r>
      <w:r w:rsidRPr="00EB1986">
        <w:rPr>
          <w:rFonts w:cs="Traditional Arabic"/>
          <w:lang w:val="es-CO"/>
        </w:rPr>
        <w:t>d</w:t>
      </w:r>
      <w:r w:rsidR="00162E30" w:rsidRPr="00EB1986">
        <w:rPr>
          <w:rFonts w:cs="Traditional Arabic"/>
          <w:lang w:val="es-CO"/>
        </w:rPr>
        <w:t>.</w:t>
      </w:r>
      <w:r w:rsidRPr="00EB1986">
        <w:rPr>
          <w:rFonts w:cs="Traditional Arabic"/>
          <w:lang w:val="es-CO"/>
        </w:rPr>
        <w:t xml:space="preserve"> </w:t>
      </w:r>
      <w:r w:rsidR="00162E30" w:rsidRPr="00EB1986">
        <w:rPr>
          <w:rFonts w:cs="Traditional Arabic"/>
          <w:lang w:val="es-CO"/>
        </w:rPr>
        <w:t>H.</w:t>
      </w:r>
      <w:r w:rsidRPr="00EB1986">
        <w:rPr>
          <w:rFonts w:cs="Traditional Arabic"/>
          <w:lang w:val="es-CO"/>
        </w:rPr>
        <w:t xml:space="preserve"> el libro </w:t>
      </w:r>
      <w:r w:rsidR="00172416" w:rsidRPr="00EB1986">
        <w:rPr>
          <w:rFonts w:cs="Traditional Arabic"/>
          <w:lang w:val="es-CO"/>
        </w:rPr>
        <w:t>F</w:t>
      </w:r>
      <w:r w:rsidR="00162E30" w:rsidRPr="00EB1986">
        <w:rPr>
          <w:rFonts w:cs="Traditional Arabic"/>
          <w:lang w:val="es-CO"/>
        </w:rPr>
        <w:t>aslul</w:t>
      </w:r>
      <w:r w:rsidRPr="00EB1986">
        <w:rPr>
          <w:rFonts w:cs="Traditional Arabic"/>
          <w:lang w:val="es-CO"/>
        </w:rPr>
        <w:t xml:space="preserve"> J</w:t>
      </w:r>
      <w:r w:rsidR="00162E30" w:rsidRPr="00EB1986">
        <w:rPr>
          <w:rFonts w:cs="Traditional Arabic"/>
          <w:lang w:val="es-CO"/>
        </w:rPr>
        <w:t>itab f</w:t>
      </w:r>
      <w:r w:rsidRPr="00EB1986">
        <w:rPr>
          <w:rFonts w:cs="Traditional Arabic"/>
          <w:lang w:val="es-CO"/>
        </w:rPr>
        <w:t>i</w:t>
      </w:r>
      <w:r w:rsidR="00162E30" w:rsidRPr="00EB1986">
        <w:rPr>
          <w:rFonts w:cs="Traditional Arabic"/>
          <w:lang w:val="es-CO"/>
        </w:rPr>
        <w:t xml:space="preserve"> I</w:t>
      </w:r>
      <w:r w:rsidRPr="00EB1986">
        <w:rPr>
          <w:rFonts w:cs="Traditional Arabic"/>
          <w:lang w:val="es-CO"/>
        </w:rPr>
        <w:t>z</w:t>
      </w:r>
      <w:r w:rsidR="00162E30" w:rsidRPr="00EB1986">
        <w:rPr>
          <w:rFonts w:cs="Traditional Arabic"/>
          <w:lang w:val="es-CO"/>
        </w:rPr>
        <w:t>bati Tahr</w:t>
      </w:r>
      <w:r w:rsidRPr="00EB1986">
        <w:rPr>
          <w:rFonts w:cs="Traditional Arabic"/>
          <w:lang w:val="es-CO"/>
        </w:rPr>
        <w:t>i</w:t>
      </w:r>
      <w:r w:rsidR="00162E30" w:rsidRPr="00EB1986">
        <w:rPr>
          <w:rFonts w:cs="Traditional Arabic"/>
          <w:lang w:val="es-CO"/>
        </w:rPr>
        <w:t>fi Kitab Rabil</w:t>
      </w:r>
      <w:r w:rsidRPr="00EB1986">
        <w:rPr>
          <w:rFonts w:cs="Traditional Arabic"/>
          <w:lang w:val="es-CO"/>
        </w:rPr>
        <w:t xml:space="preserve"> </w:t>
      </w:r>
      <w:r w:rsidR="00162E30" w:rsidRPr="00EB1986">
        <w:rPr>
          <w:rFonts w:cs="Traditional Arabic"/>
          <w:lang w:val="es-CO"/>
        </w:rPr>
        <w:t>Arb</w:t>
      </w:r>
      <w:r w:rsidRPr="00EB1986">
        <w:rPr>
          <w:rFonts w:cs="Traditional Arabic"/>
          <w:lang w:val="es-CO"/>
        </w:rPr>
        <w:t>a</w:t>
      </w:r>
      <w:r w:rsidR="00162E30" w:rsidRPr="00EB1986">
        <w:rPr>
          <w:rFonts w:cs="Traditional Arabic"/>
          <w:lang w:val="es-CO"/>
        </w:rPr>
        <w:t>b (</w:t>
      </w:r>
      <w:r w:rsidRPr="00EB1986">
        <w:rPr>
          <w:rFonts w:cs="Traditional Arabic"/>
          <w:lang w:val="es-CO"/>
        </w:rPr>
        <w:t>La última palabra en evidencia de la alteración del Libro del Señor de los Señores</w:t>
      </w:r>
      <w:r w:rsidR="00162E30" w:rsidRPr="00EB1986">
        <w:rPr>
          <w:rFonts w:cs="Traditional Arabic"/>
          <w:lang w:val="es-CO"/>
        </w:rPr>
        <w:t xml:space="preserve">). </w:t>
      </w:r>
      <w:r w:rsidRPr="00EB1986">
        <w:rPr>
          <w:rFonts w:cs="Traditional Arabic"/>
          <w:lang w:val="es-CO"/>
        </w:rPr>
        <w:t xml:space="preserve">Este libro compila cientos de textos escritos por los eruditos chiíes en las diferentes épocas, alegando que el </w:t>
      </w:r>
      <w:r w:rsidR="008A48B1" w:rsidRPr="00EB1986">
        <w:rPr>
          <w:rFonts w:cs="Traditional Arabic"/>
          <w:lang w:val="es-CO"/>
        </w:rPr>
        <w:t>Corán</w:t>
      </w:r>
      <w:r w:rsidR="00162E30" w:rsidRPr="00EB1986">
        <w:rPr>
          <w:rFonts w:cs="Traditional Arabic"/>
          <w:lang w:val="es-CO"/>
        </w:rPr>
        <w:t xml:space="preserve"> ha</w:t>
      </w:r>
      <w:r w:rsidRPr="00EB1986">
        <w:rPr>
          <w:rFonts w:cs="Traditional Arabic"/>
          <w:lang w:val="es-CO"/>
        </w:rPr>
        <w:t xml:space="preserve"> sido manipulado</w:t>
      </w:r>
      <w:r w:rsidR="00162E30" w:rsidRPr="00EB1986">
        <w:rPr>
          <w:rFonts w:cs="Traditional Arabic"/>
          <w:lang w:val="es-CO"/>
        </w:rPr>
        <w:t>,</w:t>
      </w:r>
      <w:r w:rsidRPr="00EB1986">
        <w:rPr>
          <w:rFonts w:cs="Traditional Arabic"/>
          <w:lang w:val="es-CO"/>
        </w:rPr>
        <w:t xml:space="preserve"> recibiendo tanto adiciones como omisiones</w:t>
      </w:r>
      <w:r w:rsidR="00162E30" w:rsidRPr="00EB1986">
        <w:rPr>
          <w:rFonts w:cs="Traditional Arabic"/>
          <w:lang w:val="es-CO"/>
        </w:rPr>
        <w:t>.</w:t>
      </w:r>
    </w:p>
    <w:p w:rsidR="00474FE2" w:rsidRPr="00EB1986" w:rsidRDefault="00474FE2" w:rsidP="00367E12">
      <w:pPr>
        <w:pStyle w:val="a3"/>
        <w:ind w:right="275"/>
        <w:jc w:val="both"/>
        <w:rPr>
          <w:rFonts w:cs="Traditional Arabic"/>
          <w:lang w:val="es-CO"/>
        </w:rPr>
      </w:pPr>
    </w:p>
    <w:p w:rsidR="00474FE2" w:rsidRPr="00EB1986" w:rsidRDefault="00837BDF" w:rsidP="00367E12">
      <w:pPr>
        <w:pStyle w:val="a3"/>
        <w:ind w:right="275"/>
        <w:jc w:val="both"/>
        <w:rPr>
          <w:rFonts w:cs="Traditional Arabic"/>
          <w:lang w:val="es-CO"/>
        </w:rPr>
      </w:pPr>
      <w:r w:rsidRPr="00EB1986">
        <w:rPr>
          <w:rFonts w:cs="Traditional Arabic"/>
          <w:lang w:val="es-CO"/>
        </w:rPr>
        <w:t xml:space="preserve">El libro de </w:t>
      </w:r>
      <w:r w:rsidR="00162E30" w:rsidRPr="00EB1986">
        <w:rPr>
          <w:rFonts w:cs="Traditional Arabic"/>
          <w:lang w:val="es-CO"/>
        </w:rPr>
        <w:t>At</w:t>
      </w:r>
      <w:r w:rsidRPr="00EB1986">
        <w:rPr>
          <w:rFonts w:cs="Traditional Arabic"/>
          <w:lang w:val="es-CO"/>
        </w:rPr>
        <w:t xml:space="preserve"> </w:t>
      </w:r>
      <w:r w:rsidR="00162E30" w:rsidRPr="00EB1986">
        <w:rPr>
          <w:rFonts w:cs="Traditional Arabic"/>
          <w:lang w:val="es-CO"/>
        </w:rPr>
        <w:t>Tabarsi</w:t>
      </w:r>
      <w:r w:rsidRPr="00EB1986">
        <w:rPr>
          <w:rFonts w:cs="Traditional Arabic"/>
          <w:lang w:val="es-CO"/>
        </w:rPr>
        <w:t xml:space="preserve"> fue impreso en </w:t>
      </w:r>
      <w:r w:rsidR="00162E30" w:rsidRPr="00EB1986">
        <w:rPr>
          <w:rFonts w:cs="Traditional Arabic"/>
          <w:lang w:val="es-CO"/>
        </w:rPr>
        <w:t>Ir</w:t>
      </w:r>
      <w:r w:rsidRPr="00EB1986">
        <w:rPr>
          <w:rFonts w:cs="Traditional Arabic"/>
          <w:lang w:val="es-CO"/>
        </w:rPr>
        <w:t>á</w:t>
      </w:r>
      <w:r w:rsidR="00162E30" w:rsidRPr="00EB1986">
        <w:rPr>
          <w:rFonts w:cs="Traditional Arabic"/>
          <w:lang w:val="es-CO"/>
        </w:rPr>
        <w:t xml:space="preserve">n, </w:t>
      </w:r>
      <w:r w:rsidRPr="00EB1986">
        <w:rPr>
          <w:rFonts w:cs="Traditional Arabic"/>
          <w:lang w:val="es-CO"/>
        </w:rPr>
        <w:t>e</w:t>
      </w:r>
      <w:r w:rsidR="00162E30" w:rsidRPr="00EB1986">
        <w:rPr>
          <w:rFonts w:cs="Traditional Arabic"/>
          <w:lang w:val="es-CO"/>
        </w:rPr>
        <w:t xml:space="preserve">n 1298 </w:t>
      </w:r>
      <w:r w:rsidRPr="00EB1986">
        <w:rPr>
          <w:rFonts w:cs="Traditional Arabic"/>
          <w:lang w:val="es-CO"/>
        </w:rPr>
        <w:t xml:space="preserve">d. </w:t>
      </w:r>
      <w:r w:rsidR="00162E30" w:rsidRPr="00EB1986">
        <w:rPr>
          <w:rFonts w:cs="Traditional Arabic"/>
          <w:lang w:val="es-CO"/>
        </w:rPr>
        <w:t xml:space="preserve">H., </w:t>
      </w:r>
      <w:r w:rsidRPr="00EB1986">
        <w:rPr>
          <w:rFonts w:cs="Traditional Arabic"/>
          <w:lang w:val="es-CO"/>
        </w:rPr>
        <w:t xml:space="preserve">y su aparición </w:t>
      </w:r>
      <w:r w:rsidRPr="00EB1986">
        <w:rPr>
          <w:rFonts w:cs="Traditional Arabic"/>
          <w:lang w:val="es-CO"/>
        </w:rPr>
        <w:lastRenderedPageBreak/>
        <w:t>atrajo mucho la atención</w:t>
      </w:r>
      <w:r w:rsidR="00162E30" w:rsidRPr="00EB1986">
        <w:rPr>
          <w:rFonts w:cs="Traditional Arabic"/>
          <w:lang w:val="es-CO"/>
        </w:rPr>
        <w:t xml:space="preserve">, </w:t>
      </w:r>
      <w:r w:rsidRPr="00EB1986">
        <w:rPr>
          <w:rFonts w:cs="Traditional Arabic"/>
          <w:lang w:val="es-CO"/>
        </w:rPr>
        <w:t xml:space="preserve">lo que frustró la intención de ciertos chiíes respecto a que sus dudas acerca de la autenticidad del </w:t>
      </w:r>
      <w:r w:rsidR="008A48B1" w:rsidRPr="00EB1986">
        <w:rPr>
          <w:rFonts w:cs="Traditional Arabic"/>
          <w:lang w:val="es-CO"/>
        </w:rPr>
        <w:t>Corán</w:t>
      </w:r>
      <w:r w:rsidR="00162E30" w:rsidRPr="00EB1986">
        <w:rPr>
          <w:rFonts w:cs="Traditional Arabic"/>
          <w:lang w:val="es-CO"/>
        </w:rPr>
        <w:t xml:space="preserve"> </w:t>
      </w:r>
      <w:r w:rsidRPr="00EB1986">
        <w:rPr>
          <w:rFonts w:cs="Traditional Arabic"/>
          <w:lang w:val="es-CO"/>
        </w:rPr>
        <w:t>debían ser restringidas a la élite de eruditos y personalidades religiosos</w:t>
      </w:r>
      <w:r w:rsidR="00162E30" w:rsidRPr="00EB1986">
        <w:rPr>
          <w:rFonts w:cs="Traditional Arabic"/>
          <w:lang w:val="es-CO"/>
        </w:rPr>
        <w:t>.</w:t>
      </w:r>
      <w:r w:rsidRPr="00EB1986">
        <w:rPr>
          <w:rFonts w:cs="Traditional Arabic"/>
          <w:lang w:val="es-CO"/>
        </w:rPr>
        <w:t xml:space="preserve"> Ellos prefieren que estos alegatos no sean reunidos en un solo</w:t>
      </w:r>
      <w:r w:rsidR="00162E30" w:rsidRPr="00EB1986">
        <w:rPr>
          <w:rFonts w:cs="Traditional Arabic"/>
          <w:lang w:val="es-CO"/>
        </w:rPr>
        <w:t xml:space="preserve"> volume</w:t>
      </w:r>
      <w:r w:rsidRPr="00EB1986">
        <w:rPr>
          <w:rFonts w:cs="Traditional Arabic"/>
          <w:lang w:val="es-CO"/>
        </w:rPr>
        <w:t>n</w:t>
      </w:r>
      <w:r w:rsidR="00162E30" w:rsidRPr="00EB1986">
        <w:rPr>
          <w:rFonts w:cs="Traditional Arabic"/>
          <w:lang w:val="es-CO"/>
        </w:rPr>
        <w:t>,</w:t>
      </w:r>
      <w:r w:rsidRPr="00EB1986">
        <w:rPr>
          <w:rFonts w:cs="Traditional Arabic"/>
          <w:lang w:val="es-CO"/>
        </w:rPr>
        <w:t xml:space="preserve"> ni que sean ampliamente divulgados</w:t>
      </w:r>
      <w:r w:rsidR="00162E30" w:rsidRPr="00EB1986">
        <w:rPr>
          <w:rFonts w:cs="Traditional Arabic"/>
          <w:lang w:val="es-CO"/>
        </w:rPr>
        <w:t xml:space="preserve">, </w:t>
      </w:r>
      <w:r w:rsidRPr="00EB1986">
        <w:rPr>
          <w:rFonts w:cs="Traditional Arabic"/>
          <w:lang w:val="es-CO"/>
        </w:rPr>
        <w:t>pues sus opositores pueden utilizarlos como prueba en su contra</w:t>
      </w:r>
      <w:r w:rsidR="00162E30" w:rsidRPr="00EB1986">
        <w:rPr>
          <w:rFonts w:cs="Traditional Arabic"/>
          <w:lang w:val="es-CO"/>
        </w:rPr>
        <w:t>.</w:t>
      </w:r>
    </w:p>
    <w:p w:rsidR="00837BDF" w:rsidRPr="00EB1986" w:rsidRDefault="00837BDF" w:rsidP="00367E12">
      <w:pPr>
        <w:pStyle w:val="a3"/>
        <w:ind w:right="275"/>
        <w:jc w:val="both"/>
        <w:rPr>
          <w:rFonts w:cs="Traditional Arabic"/>
          <w:lang w:val="es-CO"/>
        </w:rPr>
      </w:pPr>
    </w:p>
    <w:p w:rsidR="00474FE2" w:rsidRPr="00EB1986" w:rsidRDefault="00837BDF" w:rsidP="00367E12">
      <w:pPr>
        <w:pStyle w:val="a3"/>
        <w:ind w:right="275"/>
        <w:jc w:val="both"/>
        <w:rPr>
          <w:rFonts w:cs="Traditional Arabic"/>
          <w:lang w:val="es-CO"/>
        </w:rPr>
      </w:pPr>
      <w:r w:rsidRPr="00EB1986">
        <w:rPr>
          <w:rFonts w:cs="Traditional Arabic"/>
          <w:lang w:val="es-CO"/>
        </w:rPr>
        <w:t>Cuando los eruditos hicieron pública su crítica</w:t>
      </w:r>
      <w:r w:rsidR="00162E30" w:rsidRPr="00EB1986">
        <w:rPr>
          <w:rFonts w:cs="Traditional Arabic"/>
          <w:lang w:val="es-CO"/>
        </w:rPr>
        <w:t>, At</w:t>
      </w:r>
      <w:r w:rsidRPr="00EB1986">
        <w:rPr>
          <w:rFonts w:cs="Traditional Arabic"/>
          <w:lang w:val="es-CO"/>
        </w:rPr>
        <w:t xml:space="preserve"> </w:t>
      </w:r>
      <w:r w:rsidR="00162E30" w:rsidRPr="00EB1986">
        <w:rPr>
          <w:rFonts w:cs="Traditional Arabic"/>
          <w:lang w:val="es-CO"/>
        </w:rPr>
        <w:t>Tabarsi res</w:t>
      </w:r>
      <w:r w:rsidRPr="00EB1986">
        <w:rPr>
          <w:rFonts w:cs="Traditional Arabic"/>
          <w:lang w:val="es-CO"/>
        </w:rPr>
        <w:t xml:space="preserve">pondió con otro libro titulado </w:t>
      </w:r>
      <w:r w:rsidR="00162E30" w:rsidRPr="00EB1986">
        <w:rPr>
          <w:rFonts w:cs="Traditional Arabic"/>
          <w:lang w:val="es-CO"/>
        </w:rPr>
        <w:t>Radu badush</w:t>
      </w:r>
      <w:r w:rsidRPr="00EB1986">
        <w:rPr>
          <w:rFonts w:cs="Traditional Arabic"/>
          <w:lang w:val="es-CO"/>
        </w:rPr>
        <w:t xml:space="preserve"> </w:t>
      </w:r>
      <w:r w:rsidR="00162E30" w:rsidRPr="00EB1986">
        <w:rPr>
          <w:rFonts w:cs="Traditional Arabic"/>
          <w:lang w:val="es-CO"/>
        </w:rPr>
        <w:t>Shubahati</w:t>
      </w:r>
      <w:r w:rsidRPr="00EB1986">
        <w:rPr>
          <w:rFonts w:cs="Traditional Arabic"/>
          <w:lang w:val="es-CO"/>
        </w:rPr>
        <w:t xml:space="preserve"> </w:t>
      </w:r>
      <w:r w:rsidR="00162E30" w:rsidRPr="00EB1986">
        <w:rPr>
          <w:rFonts w:cs="Traditional Arabic"/>
          <w:lang w:val="es-CO"/>
        </w:rPr>
        <w:t xml:space="preserve">an Faslil </w:t>
      </w:r>
      <w:r w:rsidRPr="00EB1986">
        <w:rPr>
          <w:rFonts w:cs="Traditional Arabic"/>
          <w:lang w:val="es-CO"/>
        </w:rPr>
        <w:t>J</w:t>
      </w:r>
      <w:r w:rsidR="00162E30" w:rsidRPr="00EB1986">
        <w:rPr>
          <w:rFonts w:cs="Traditional Arabic"/>
          <w:lang w:val="es-CO"/>
        </w:rPr>
        <w:t>itabi f</w:t>
      </w:r>
      <w:r w:rsidRPr="00EB1986">
        <w:rPr>
          <w:rFonts w:cs="Traditional Arabic"/>
          <w:lang w:val="es-CO"/>
        </w:rPr>
        <w:t>i</w:t>
      </w:r>
      <w:r w:rsidR="00162E30" w:rsidRPr="00EB1986">
        <w:rPr>
          <w:rFonts w:cs="Traditional Arabic"/>
          <w:lang w:val="es-CO"/>
        </w:rPr>
        <w:t xml:space="preserve"> I</w:t>
      </w:r>
      <w:r w:rsidRPr="00EB1986">
        <w:rPr>
          <w:rFonts w:cs="Traditional Arabic"/>
          <w:lang w:val="es-CO"/>
        </w:rPr>
        <w:t>z</w:t>
      </w:r>
      <w:r w:rsidR="00162E30" w:rsidRPr="00EB1986">
        <w:rPr>
          <w:rFonts w:cs="Traditional Arabic"/>
          <w:lang w:val="es-CO"/>
        </w:rPr>
        <w:t>bati Tahr</w:t>
      </w:r>
      <w:r w:rsidRPr="00EB1986">
        <w:rPr>
          <w:rFonts w:cs="Traditional Arabic"/>
          <w:lang w:val="es-CO"/>
        </w:rPr>
        <w:t>i</w:t>
      </w:r>
      <w:r w:rsidR="00162E30" w:rsidRPr="00EB1986">
        <w:rPr>
          <w:rFonts w:cs="Traditional Arabic"/>
          <w:lang w:val="es-CO"/>
        </w:rPr>
        <w:t>fi Kitabi Rabil</w:t>
      </w:r>
      <w:r w:rsidRPr="00EB1986">
        <w:rPr>
          <w:rFonts w:cs="Traditional Arabic"/>
          <w:lang w:val="es-CO"/>
        </w:rPr>
        <w:t xml:space="preserve"> </w:t>
      </w:r>
      <w:r w:rsidR="00162E30" w:rsidRPr="00EB1986">
        <w:rPr>
          <w:rFonts w:cs="Traditional Arabic"/>
          <w:lang w:val="es-CO"/>
        </w:rPr>
        <w:t>Arbab (Refuta</w:t>
      </w:r>
      <w:r w:rsidRPr="00EB1986">
        <w:rPr>
          <w:rFonts w:cs="Traditional Arabic"/>
          <w:lang w:val="es-CO"/>
        </w:rPr>
        <w:t>c</w:t>
      </w:r>
      <w:r w:rsidR="00162E30" w:rsidRPr="00EB1986">
        <w:rPr>
          <w:rFonts w:cs="Traditional Arabic"/>
          <w:lang w:val="es-CO"/>
        </w:rPr>
        <w:t>i</w:t>
      </w:r>
      <w:r w:rsidRPr="00EB1986">
        <w:rPr>
          <w:rFonts w:cs="Traditional Arabic"/>
          <w:lang w:val="es-CO"/>
        </w:rPr>
        <w:t>ó</w:t>
      </w:r>
      <w:r w:rsidR="00162E30" w:rsidRPr="00EB1986">
        <w:rPr>
          <w:rFonts w:cs="Traditional Arabic"/>
          <w:lang w:val="es-CO"/>
        </w:rPr>
        <w:t>n</w:t>
      </w:r>
      <w:r w:rsidRPr="00EB1986">
        <w:rPr>
          <w:rFonts w:cs="Traditional Arabic"/>
          <w:lang w:val="es-CO"/>
        </w:rPr>
        <w:t xml:space="preserve"> de algunos argumentos engañosos con respecto a la última palabra en evidencia de la alteración del Libro del Señor de los Señores</w:t>
      </w:r>
      <w:r w:rsidR="00162E30" w:rsidRPr="00EB1986">
        <w:rPr>
          <w:rFonts w:cs="Traditional Arabic"/>
          <w:lang w:val="es-CO"/>
        </w:rPr>
        <w:t xml:space="preserve">). </w:t>
      </w:r>
      <w:r w:rsidRPr="00EB1986">
        <w:rPr>
          <w:rFonts w:cs="Traditional Arabic"/>
          <w:lang w:val="es-CO"/>
        </w:rPr>
        <w:t xml:space="preserve">Escribió esta defensa de su libro original dos años antes de su muerte. A fin de mostrar su agradecimiento por su contribución al intento de probar que el </w:t>
      </w:r>
      <w:r w:rsidR="008A48B1" w:rsidRPr="00EB1986">
        <w:rPr>
          <w:rFonts w:cs="Traditional Arabic"/>
          <w:lang w:val="es-CO"/>
        </w:rPr>
        <w:t>Corán</w:t>
      </w:r>
      <w:r w:rsidR="00162E30" w:rsidRPr="00EB1986">
        <w:rPr>
          <w:rFonts w:cs="Traditional Arabic"/>
          <w:lang w:val="es-CO"/>
        </w:rPr>
        <w:t xml:space="preserve"> </w:t>
      </w:r>
      <w:r w:rsidRPr="00EB1986">
        <w:rPr>
          <w:rFonts w:cs="Traditional Arabic"/>
          <w:lang w:val="es-CO"/>
        </w:rPr>
        <w:t xml:space="preserve">había sido alterado, los chiíes lo enterraron en uno de sus santuarios religiosos más importantes en </w:t>
      </w:r>
      <w:r w:rsidR="00162E30" w:rsidRPr="00EB1986">
        <w:rPr>
          <w:rFonts w:cs="Traditional Arabic"/>
          <w:lang w:val="es-CO"/>
        </w:rPr>
        <w:t>Na</w:t>
      </w:r>
      <w:r w:rsidRPr="00EB1986">
        <w:rPr>
          <w:rFonts w:cs="Traditional Arabic"/>
          <w:lang w:val="es-CO"/>
        </w:rPr>
        <w:t>y</w:t>
      </w:r>
      <w:r w:rsidR="00162E30" w:rsidRPr="00EB1986">
        <w:rPr>
          <w:rFonts w:cs="Traditional Arabic"/>
          <w:lang w:val="es-CO"/>
        </w:rPr>
        <w:t>af.</w:t>
      </w:r>
    </w:p>
    <w:p w:rsidR="00837BDF" w:rsidRPr="00EB1986" w:rsidRDefault="00837BDF" w:rsidP="00367E12">
      <w:pPr>
        <w:pStyle w:val="a3"/>
        <w:ind w:right="275"/>
        <w:jc w:val="both"/>
        <w:rPr>
          <w:rFonts w:cs="Traditional Arabic"/>
          <w:lang w:val="es-CO"/>
        </w:rPr>
      </w:pPr>
    </w:p>
    <w:p w:rsidR="00837BDF" w:rsidRPr="00EB1986" w:rsidRDefault="00837BDF" w:rsidP="00367E12">
      <w:pPr>
        <w:pStyle w:val="a3"/>
        <w:ind w:right="275"/>
        <w:jc w:val="both"/>
        <w:rPr>
          <w:rFonts w:cs="Traditional Arabic"/>
          <w:lang w:val="es-CO"/>
        </w:rPr>
      </w:pPr>
      <w:r w:rsidRPr="00EB1986">
        <w:rPr>
          <w:rFonts w:cs="Traditional Arabic"/>
          <w:lang w:val="es-CO"/>
        </w:rPr>
        <w:t xml:space="preserve">Entre las pruebas ofrecidas por </w:t>
      </w:r>
      <w:r w:rsidR="00162E30" w:rsidRPr="00EB1986">
        <w:rPr>
          <w:rFonts w:cs="Traditional Arabic"/>
          <w:lang w:val="es-CO"/>
        </w:rPr>
        <w:t>At</w:t>
      </w:r>
      <w:r w:rsidRPr="00EB1986">
        <w:rPr>
          <w:rFonts w:cs="Traditional Arabic"/>
          <w:lang w:val="es-CO"/>
        </w:rPr>
        <w:t xml:space="preserve"> </w:t>
      </w:r>
      <w:r w:rsidR="00162E30" w:rsidRPr="00EB1986">
        <w:rPr>
          <w:rFonts w:cs="Traditional Arabic"/>
          <w:lang w:val="es-CO"/>
        </w:rPr>
        <w:t xml:space="preserve">Tabarsi </w:t>
      </w:r>
      <w:r w:rsidRPr="00EB1986">
        <w:rPr>
          <w:rFonts w:cs="Traditional Arabic"/>
          <w:lang w:val="es-CO"/>
        </w:rPr>
        <w:t xml:space="preserve">en su intento por mostrar que el </w:t>
      </w:r>
      <w:r w:rsidR="008A48B1" w:rsidRPr="00EB1986">
        <w:rPr>
          <w:rFonts w:cs="Traditional Arabic"/>
          <w:lang w:val="es-CO"/>
        </w:rPr>
        <w:t>Corán</w:t>
      </w:r>
      <w:r w:rsidR="00162E30" w:rsidRPr="00EB1986">
        <w:rPr>
          <w:rFonts w:cs="Traditional Arabic"/>
          <w:lang w:val="es-CO"/>
        </w:rPr>
        <w:t xml:space="preserve"> </w:t>
      </w:r>
      <w:r w:rsidRPr="00EB1986">
        <w:rPr>
          <w:rFonts w:cs="Traditional Arabic"/>
          <w:lang w:val="es-CO"/>
        </w:rPr>
        <w:t xml:space="preserve">había sido alterado, estaba una cita de la que los chiíes consideran es una parte faltante del </w:t>
      </w:r>
      <w:r w:rsidR="008A48B1" w:rsidRPr="00EB1986">
        <w:rPr>
          <w:rFonts w:cs="Traditional Arabic"/>
          <w:lang w:val="es-CO"/>
        </w:rPr>
        <w:t>Corán</w:t>
      </w:r>
      <w:r w:rsidR="00162E30" w:rsidRPr="00EB1986">
        <w:rPr>
          <w:rFonts w:cs="Traditional Arabic"/>
          <w:lang w:val="es-CO"/>
        </w:rPr>
        <w:t xml:space="preserve">, </w:t>
      </w:r>
      <w:r w:rsidRPr="00EB1986">
        <w:rPr>
          <w:rFonts w:cs="Traditional Arabic"/>
          <w:lang w:val="es-CO"/>
        </w:rPr>
        <w:t xml:space="preserve">llamada por ellos </w:t>
      </w:r>
      <w:r w:rsidR="00162E30" w:rsidRPr="00EB1986">
        <w:rPr>
          <w:rFonts w:cs="Traditional Arabic"/>
          <w:lang w:val="es-CO"/>
        </w:rPr>
        <w:t>Suratul</w:t>
      </w:r>
      <w:r w:rsidRPr="00EB1986">
        <w:rPr>
          <w:rFonts w:cs="Traditional Arabic"/>
          <w:lang w:val="es-CO"/>
        </w:rPr>
        <w:t xml:space="preserve"> </w:t>
      </w:r>
      <w:r w:rsidR="00162E30" w:rsidRPr="00EB1986">
        <w:rPr>
          <w:rFonts w:cs="Traditional Arabic"/>
          <w:lang w:val="es-CO"/>
        </w:rPr>
        <w:t>Wilayah (</w:t>
      </w:r>
      <w:r w:rsidRPr="00EB1986">
        <w:rPr>
          <w:rFonts w:cs="Traditional Arabic"/>
          <w:lang w:val="es-CO"/>
        </w:rPr>
        <w:t>véase la página siguiente</w:t>
      </w:r>
      <w:r w:rsidR="00162E30" w:rsidRPr="00EB1986">
        <w:rPr>
          <w:rFonts w:cs="Traditional Arabic"/>
          <w:lang w:val="es-CO"/>
        </w:rPr>
        <w:t xml:space="preserve">). </w:t>
      </w:r>
      <w:r w:rsidRPr="00EB1986">
        <w:rPr>
          <w:rFonts w:cs="Traditional Arabic"/>
          <w:lang w:val="es-CO"/>
        </w:rPr>
        <w:t xml:space="preserve">Allí se menciona la concesión de </w:t>
      </w:r>
    </w:p>
    <w:p w:rsidR="00863637" w:rsidRPr="00EB1986" w:rsidRDefault="00162E30" w:rsidP="00367E12">
      <w:pPr>
        <w:pStyle w:val="a3"/>
        <w:ind w:right="275"/>
        <w:jc w:val="both"/>
        <w:rPr>
          <w:rFonts w:cs="Traditional Arabic"/>
          <w:lang w:val="es-CO"/>
        </w:rPr>
      </w:pPr>
      <w:r w:rsidRPr="00EB1986">
        <w:rPr>
          <w:rFonts w:cs="Traditional Arabic"/>
          <w:i/>
          <w:iCs/>
          <w:lang w:val="es-CO"/>
        </w:rPr>
        <w:t>wilayah</w:t>
      </w:r>
      <w:r w:rsidRPr="00EB1986">
        <w:rPr>
          <w:rFonts w:cs="Traditional Arabic"/>
          <w:lang w:val="es-CO"/>
        </w:rPr>
        <w:t xml:space="preserve"> (</w:t>
      </w:r>
      <w:r w:rsidR="00837BDF" w:rsidRPr="00EB1986">
        <w:rPr>
          <w:rFonts w:cs="Traditional Arabic"/>
          <w:lang w:val="es-CO"/>
        </w:rPr>
        <w:t>soberanía</w:t>
      </w:r>
      <w:r w:rsidRPr="00EB1986">
        <w:rPr>
          <w:rFonts w:cs="Traditional Arabic"/>
          <w:lang w:val="es-CO"/>
        </w:rPr>
        <w:t xml:space="preserve">) </w:t>
      </w:r>
      <w:r w:rsidR="00837BDF" w:rsidRPr="00EB1986">
        <w:rPr>
          <w:rFonts w:cs="Traditional Arabic"/>
          <w:lang w:val="es-CO"/>
        </w:rPr>
        <w:t xml:space="preserve">a </w:t>
      </w:r>
      <w:r w:rsidRPr="00EB1986">
        <w:rPr>
          <w:rFonts w:cs="Traditional Arabic"/>
          <w:lang w:val="es-CO"/>
        </w:rPr>
        <w:t>A</w:t>
      </w:r>
      <w:r w:rsidR="00837BDF" w:rsidRPr="00EB1986">
        <w:rPr>
          <w:rFonts w:cs="Traditional Arabic"/>
          <w:lang w:val="es-CO"/>
        </w:rPr>
        <w:t>li</w:t>
      </w:r>
      <w:r w:rsidR="00686E13" w:rsidRPr="00EB1986">
        <w:rPr>
          <w:rFonts w:cs="Traditional Arabic"/>
          <w:lang w:val="es-CO"/>
        </w:rPr>
        <w:t xml:space="preserve"> de esta forma: “¡Oh, creyentes!, crean en el </w:t>
      </w:r>
      <w:r w:rsidR="00EC0AFD" w:rsidRPr="00EB1986">
        <w:rPr>
          <w:rFonts w:cs="Traditional Arabic"/>
          <w:lang w:val="es-CO"/>
        </w:rPr>
        <w:t xml:space="preserve">Profeta </w:t>
      </w:r>
      <w:r w:rsidR="00686E13" w:rsidRPr="00EB1986">
        <w:rPr>
          <w:rFonts w:cs="Traditional Arabic"/>
          <w:lang w:val="es-CO"/>
        </w:rPr>
        <w:t>y en el walí, los dos que enviamos para que los guíen por el camino recto…”</w:t>
      </w:r>
      <w:r w:rsidR="00863637" w:rsidRPr="00EB1986">
        <w:rPr>
          <w:rStyle w:val="a8"/>
          <w:rFonts w:cs="Traditional Arabic"/>
          <w:lang w:val="es-CO"/>
        </w:rPr>
        <w:footnoteReference w:id="9"/>
      </w:r>
    </w:p>
    <w:p w:rsidR="00D02267" w:rsidRPr="00EB1986" w:rsidRDefault="00D02267" w:rsidP="00367E12">
      <w:pPr>
        <w:pStyle w:val="a3"/>
        <w:ind w:right="275"/>
        <w:jc w:val="both"/>
        <w:rPr>
          <w:rFonts w:cs="Traditional Arabic"/>
          <w:lang w:val="es-CO"/>
        </w:rPr>
      </w:pPr>
    </w:p>
    <w:p w:rsidR="00474FE2" w:rsidRPr="00EB1986" w:rsidRDefault="00D02267" w:rsidP="00367E12">
      <w:pPr>
        <w:pStyle w:val="a3"/>
        <w:ind w:right="275"/>
        <w:jc w:val="both"/>
        <w:rPr>
          <w:rFonts w:cs="Traditional Arabic"/>
          <w:lang w:val="es-CO"/>
        </w:rPr>
      </w:pPr>
      <w:r w:rsidRPr="00EB1986">
        <w:rPr>
          <w:rFonts w:cs="Traditional Arabic"/>
          <w:lang w:val="es-CO"/>
        </w:rPr>
        <w:lastRenderedPageBreak/>
        <w:t xml:space="preserve">Fotocopia de la llamada </w:t>
      </w:r>
      <w:r w:rsidR="00162E30" w:rsidRPr="00EB1986">
        <w:rPr>
          <w:rFonts w:cs="Traditional Arabic"/>
          <w:lang w:val="es-CO"/>
        </w:rPr>
        <w:t>Suratul</w:t>
      </w:r>
      <w:r w:rsidRPr="00EB1986">
        <w:rPr>
          <w:rFonts w:cs="Traditional Arabic"/>
          <w:lang w:val="es-CO"/>
        </w:rPr>
        <w:t xml:space="preserve"> W</w:t>
      </w:r>
      <w:r w:rsidR="00162E30" w:rsidRPr="00EB1986">
        <w:rPr>
          <w:rFonts w:cs="Traditional Arabic"/>
          <w:lang w:val="es-CO"/>
        </w:rPr>
        <w:t xml:space="preserve">ilayah </w:t>
      </w:r>
      <w:r w:rsidRPr="00EB1986">
        <w:rPr>
          <w:rFonts w:cs="Traditional Arabic"/>
          <w:lang w:val="es-CO"/>
        </w:rPr>
        <w:t>que los chiíes acusan a los sunitas de haber borrado junto con otros suras del texto original del Sagrado Corán. Dice</w:t>
      </w:r>
      <w:r w:rsidR="00162E30" w:rsidRPr="00EB1986">
        <w:rPr>
          <w:rFonts w:cs="Traditional Arabic"/>
          <w:lang w:val="es-CO"/>
        </w:rPr>
        <w:t>:</w:t>
      </w:r>
    </w:p>
    <w:p w:rsidR="00474FE2" w:rsidRPr="00EB1986" w:rsidRDefault="00474FE2" w:rsidP="00367E12">
      <w:pPr>
        <w:pStyle w:val="a3"/>
        <w:ind w:right="275"/>
        <w:jc w:val="both"/>
        <w:rPr>
          <w:rFonts w:cs="Traditional Arabic"/>
          <w:lang w:val="es-CO"/>
        </w:rPr>
      </w:pPr>
    </w:p>
    <w:p w:rsidR="00474FE2" w:rsidRPr="00EB1986" w:rsidRDefault="00162E30" w:rsidP="00367E12">
      <w:pPr>
        <w:pStyle w:val="a3"/>
        <w:ind w:right="275"/>
        <w:jc w:val="both"/>
        <w:rPr>
          <w:rFonts w:cs="Traditional Arabic"/>
          <w:lang w:val="es-CO"/>
        </w:rPr>
      </w:pPr>
      <w:r w:rsidRPr="00EB1986">
        <w:rPr>
          <w:rFonts w:cs="Traditional Arabic"/>
          <w:lang w:val="es-CO"/>
        </w:rPr>
        <w:t>“</w:t>
      </w:r>
      <w:r w:rsidR="00D02267" w:rsidRPr="00EB1986">
        <w:rPr>
          <w:rFonts w:cs="Traditional Arabic"/>
          <w:lang w:val="es-CO"/>
        </w:rPr>
        <w:t xml:space="preserve">¡Oh, creyentes!, crean en el </w:t>
      </w:r>
      <w:r w:rsidR="00EC0AFD" w:rsidRPr="00EB1986">
        <w:rPr>
          <w:rFonts w:cs="Traditional Arabic"/>
          <w:lang w:val="es-CO"/>
        </w:rPr>
        <w:t xml:space="preserve">Profeta </w:t>
      </w:r>
      <w:r w:rsidR="00D02267" w:rsidRPr="00EB1986">
        <w:rPr>
          <w:rFonts w:cs="Traditional Arabic"/>
          <w:lang w:val="es-CO"/>
        </w:rPr>
        <w:t>y en el walí, los dos que enviamos para que los guíen por el camino recto</w:t>
      </w:r>
      <w:r w:rsidRPr="00EB1986">
        <w:rPr>
          <w:rFonts w:cs="Traditional Arabic"/>
          <w:lang w:val="es-CO"/>
        </w:rPr>
        <w:t xml:space="preserve">. </w:t>
      </w:r>
      <w:r w:rsidR="00D02267" w:rsidRPr="00EB1986">
        <w:rPr>
          <w:rFonts w:cs="Traditional Arabic"/>
          <w:lang w:val="es-CO"/>
        </w:rPr>
        <w:t xml:space="preserve">Un </w:t>
      </w:r>
      <w:r w:rsidR="00EC0AFD" w:rsidRPr="00EB1986">
        <w:rPr>
          <w:rFonts w:cs="Traditional Arabic"/>
          <w:lang w:val="es-CO"/>
        </w:rPr>
        <w:t xml:space="preserve">Profeta </w:t>
      </w:r>
      <w:r w:rsidR="00D02267" w:rsidRPr="00EB1986">
        <w:rPr>
          <w:rFonts w:cs="Traditional Arabic"/>
          <w:lang w:val="es-CO"/>
        </w:rPr>
        <w:t xml:space="preserve">y un </w:t>
      </w:r>
      <w:r w:rsidRPr="00EB1986">
        <w:rPr>
          <w:rFonts w:cs="Traditional Arabic"/>
          <w:lang w:val="es-CO"/>
        </w:rPr>
        <w:t>wa</w:t>
      </w:r>
      <w:r w:rsidR="00D02267" w:rsidRPr="00EB1986">
        <w:rPr>
          <w:rFonts w:cs="Traditional Arabic"/>
          <w:lang w:val="es-CO"/>
        </w:rPr>
        <w:t>lí que son uno del otro</w:t>
      </w:r>
      <w:r w:rsidRPr="00EB1986">
        <w:rPr>
          <w:rFonts w:cs="Traditional Arabic"/>
          <w:lang w:val="es-CO"/>
        </w:rPr>
        <w:t>.</w:t>
      </w:r>
      <w:r w:rsidR="00D02267" w:rsidRPr="00EB1986">
        <w:rPr>
          <w:rFonts w:cs="Traditional Arabic"/>
          <w:lang w:val="es-CO"/>
        </w:rPr>
        <w:t xml:space="preserve"> Y celebra las alabanzas de tu Señor, y </w:t>
      </w:r>
      <w:r w:rsidRPr="00EB1986">
        <w:rPr>
          <w:rFonts w:cs="Traditional Arabic"/>
          <w:lang w:val="es-CO"/>
        </w:rPr>
        <w:t xml:space="preserve">Ali </w:t>
      </w:r>
      <w:r w:rsidR="00D02267" w:rsidRPr="00EB1986">
        <w:rPr>
          <w:rFonts w:cs="Traditional Arabic"/>
          <w:lang w:val="es-CO"/>
        </w:rPr>
        <w:t>es uno de los testigos</w:t>
      </w:r>
      <w:r w:rsidRPr="00EB1986">
        <w:rPr>
          <w:rFonts w:cs="Traditional Arabic"/>
          <w:lang w:val="es-CO"/>
        </w:rPr>
        <w:t>.</w:t>
      </w:r>
      <w:r w:rsidR="00D02267" w:rsidRPr="00EB1986">
        <w:rPr>
          <w:rFonts w:cs="Traditional Arabic"/>
          <w:lang w:val="es-CO"/>
        </w:rPr>
        <w:t>”</w:t>
      </w:r>
    </w:p>
    <w:p w:rsidR="00474FE2" w:rsidRPr="00EB1986" w:rsidRDefault="00474FE2" w:rsidP="00367E12">
      <w:pPr>
        <w:jc w:val="both"/>
        <w:rPr>
          <w:rFonts w:cs="Traditional Arabic"/>
          <w:sz w:val="20"/>
          <w:szCs w:val="20"/>
          <w:lang w:val="es-CO"/>
        </w:rPr>
      </w:pPr>
    </w:p>
    <w:p w:rsidR="00474FE2" w:rsidRPr="00EB1986" w:rsidRDefault="00900441" w:rsidP="00E96FFD">
      <w:pPr>
        <w:ind w:left="1220" w:right="7260"/>
        <w:jc w:val="center"/>
        <w:rPr>
          <w:rFonts w:ascii="Times New Roman" w:eastAsia="Times New Roman" w:hAnsi="Times New Roman" w:cs="Traditional Arabic"/>
          <w:sz w:val="20"/>
          <w:szCs w:val="20"/>
          <w:lang w:val="es-CO"/>
        </w:rPr>
      </w:pPr>
      <w:r w:rsidRPr="00EB1986">
        <w:rPr>
          <w:rFonts w:cs="Traditional Arabic"/>
          <w:noProof/>
        </w:rPr>
        <w:drawing>
          <wp:inline distT="0" distB="0" distL="0" distR="0">
            <wp:extent cx="3048000" cy="3886200"/>
            <wp:effectExtent l="0" t="0" r="0" b="0"/>
            <wp:docPr id="12"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48000" cy="3886200"/>
                    </a:xfrm>
                    <a:prstGeom prst="rect">
                      <a:avLst/>
                    </a:prstGeom>
                    <a:noFill/>
                    <a:ln>
                      <a:noFill/>
                    </a:ln>
                  </pic:spPr>
                </pic:pic>
              </a:graphicData>
            </a:graphic>
          </wp:inline>
        </w:drawing>
      </w:r>
    </w:p>
    <w:p w:rsidR="00474FE2" w:rsidRPr="00EB1986" w:rsidRDefault="00474FE2" w:rsidP="00367E12">
      <w:pPr>
        <w:jc w:val="both"/>
        <w:rPr>
          <w:rFonts w:ascii="Times New Roman" w:eastAsia="Times New Roman" w:hAnsi="Times New Roman" w:cs="Traditional Arabic"/>
          <w:sz w:val="20"/>
          <w:szCs w:val="20"/>
          <w:lang w:val="es-CO"/>
        </w:rPr>
        <w:sectPr w:rsidR="00474FE2" w:rsidRPr="00EB1986" w:rsidSect="00EB1986">
          <w:footerReference w:type="default" r:id="rId11"/>
          <w:pgSz w:w="8400" w:h="11900"/>
          <w:pgMar w:top="1134" w:right="1134" w:bottom="1134" w:left="1134" w:header="777" w:footer="1009" w:gutter="0"/>
          <w:cols w:space="720"/>
        </w:sectPr>
      </w:pPr>
    </w:p>
    <w:p w:rsidR="00474FE2" w:rsidRPr="00EB1986" w:rsidRDefault="00474FE2" w:rsidP="00367E12">
      <w:pPr>
        <w:jc w:val="both"/>
        <w:rPr>
          <w:rFonts w:cs="Traditional Arabic"/>
          <w:sz w:val="26"/>
          <w:szCs w:val="26"/>
          <w:lang w:val="es-CO"/>
        </w:rPr>
      </w:pPr>
    </w:p>
    <w:p w:rsidR="00474FE2" w:rsidRPr="00EB1986" w:rsidRDefault="00900441" w:rsidP="00367E12">
      <w:pPr>
        <w:ind w:left="505"/>
        <w:jc w:val="both"/>
        <w:rPr>
          <w:rFonts w:ascii="Times New Roman" w:eastAsia="Times New Roman" w:hAnsi="Times New Roman" w:cs="Traditional Arabic"/>
          <w:sz w:val="20"/>
          <w:szCs w:val="20"/>
          <w:lang w:val="es-CO"/>
        </w:rPr>
      </w:pPr>
      <w:r w:rsidRPr="00EB1986">
        <w:rPr>
          <w:rFonts w:cs="Traditional Arabic"/>
          <w:noProof/>
        </w:rPr>
        <w:drawing>
          <wp:inline distT="0" distB="0" distL="0" distR="0">
            <wp:extent cx="3986530" cy="3100705"/>
            <wp:effectExtent l="0" t="0" r="0" b="4445"/>
            <wp:docPr id="1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986530" cy="3100705"/>
                    </a:xfrm>
                    <a:prstGeom prst="rect">
                      <a:avLst/>
                    </a:prstGeom>
                    <a:noFill/>
                    <a:ln>
                      <a:noFill/>
                    </a:ln>
                  </pic:spPr>
                </pic:pic>
              </a:graphicData>
            </a:graphic>
          </wp:inline>
        </w:drawing>
      </w:r>
    </w:p>
    <w:p w:rsidR="00474FE2" w:rsidRPr="00EB1986" w:rsidRDefault="00474FE2" w:rsidP="00367E12">
      <w:pPr>
        <w:jc w:val="both"/>
        <w:rPr>
          <w:rFonts w:cs="Traditional Arabic"/>
          <w:sz w:val="16"/>
          <w:szCs w:val="16"/>
          <w:lang w:val="es-CO"/>
        </w:rPr>
      </w:pPr>
    </w:p>
    <w:p w:rsidR="00474FE2" w:rsidRPr="00EB1986" w:rsidRDefault="00D02267" w:rsidP="00367E12">
      <w:pPr>
        <w:pStyle w:val="a3"/>
        <w:ind w:right="275"/>
        <w:jc w:val="both"/>
        <w:rPr>
          <w:rFonts w:cs="Traditional Arabic"/>
          <w:lang w:val="es-CO"/>
        </w:rPr>
      </w:pPr>
      <w:r w:rsidRPr="00EB1986">
        <w:rPr>
          <w:rFonts w:cs="Traditional Arabic"/>
          <w:lang w:val="es-CO"/>
        </w:rPr>
        <w:t xml:space="preserve">Fotocopia de la fatua (veredicto religioso) original que alienta a las masas de chiíes a maldecir a los dos califas, </w:t>
      </w:r>
      <w:r w:rsidR="00162E30" w:rsidRPr="00EB1986">
        <w:rPr>
          <w:rFonts w:cs="Traditional Arabic"/>
          <w:lang w:val="es-CO"/>
        </w:rPr>
        <w:t xml:space="preserve">Abu Bakr </w:t>
      </w:r>
      <w:r w:rsidRPr="00EB1986">
        <w:rPr>
          <w:rFonts w:cs="Traditional Arabic"/>
          <w:lang w:val="es-CO"/>
        </w:rPr>
        <w:t xml:space="preserve">y </w:t>
      </w:r>
      <w:r w:rsidR="008A48B1" w:rsidRPr="00EB1986">
        <w:rPr>
          <w:rFonts w:cs="Traditional Arabic"/>
          <w:lang w:val="es-CO"/>
        </w:rPr>
        <w:t>Umar</w:t>
      </w:r>
      <w:r w:rsidRPr="00EB1986">
        <w:rPr>
          <w:rFonts w:cs="Traditional Arabic"/>
          <w:lang w:val="es-CO"/>
        </w:rPr>
        <w:t xml:space="preserve">, firmada por seis eruditos y clérigos chiíes contemporáneos, entre ellos </w:t>
      </w:r>
      <w:r w:rsidR="008A48B1" w:rsidRPr="00EB1986">
        <w:rPr>
          <w:rFonts w:cs="Traditional Arabic"/>
          <w:lang w:val="es-CO"/>
        </w:rPr>
        <w:t>Jomeini</w:t>
      </w:r>
      <w:r w:rsidR="00162E30" w:rsidRPr="00EB1986">
        <w:rPr>
          <w:rFonts w:cs="Traditional Arabic"/>
          <w:lang w:val="es-CO"/>
        </w:rPr>
        <w:t xml:space="preserve"> </w:t>
      </w:r>
      <w:r w:rsidRPr="00EB1986">
        <w:rPr>
          <w:rFonts w:cs="Traditional Arabic"/>
          <w:lang w:val="es-CO"/>
        </w:rPr>
        <w:t xml:space="preserve">y </w:t>
      </w:r>
      <w:r w:rsidR="00162E30" w:rsidRPr="00EB1986">
        <w:rPr>
          <w:rFonts w:cs="Traditional Arabic"/>
          <w:lang w:val="es-CO"/>
        </w:rPr>
        <w:t>Shariat Adari.</w:t>
      </w:r>
    </w:p>
    <w:p w:rsidR="00D02267" w:rsidRPr="00EB1986" w:rsidRDefault="00D02267" w:rsidP="00367E12">
      <w:pPr>
        <w:pStyle w:val="a3"/>
        <w:ind w:right="275"/>
        <w:jc w:val="both"/>
        <w:rPr>
          <w:rFonts w:cs="Traditional Arabic"/>
          <w:lang w:val="es-CO"/>
        </w:rPr>
      </w:pPr>
    </w:p>
    <w:p w:rsidR="00474FE2" w:rsidRPr="00EB1986" w:rsidRDefault="00D02267" w:rsidP="00D378C1">
      <w:pPr>
        <w:pStyle w:val="a3"/>
        <w:ind w:right="275"/>
        <w:jc w:val="both"/>
        <w:rPr>
          <w:rFonts w:cs="Traditional Arabic"/>
          <w:lang w:val="es-CO"/>
        </w:rPr>
      </w:pPr>
      <w:r w:rsidRPr="00EB1986">
        <w:rPr>
          <w:rFonts w:cs="Traditional Arabic"/>
          <w:lang w:val="es-CO"/>
        </w:rPr>
        <w:t xml:space="preserve">El confiable erudito </w:t>
      </w:r>
      <w:r w:rsidR="00C65FDD" w:rsidRPr="00EB1986">
        <w:rPr>
          <w:rFonts w:cs="Traditional Arabic"/>
          <w:lang w:val="es-CO"/>
        </w:rPr>
        <w:t>Mu</w:t>
      </w:r>
      <w:r w:rsidRPr="00EB1986">
        <w:rPr>
          <w:rFonts w:cs="Traditional Arabic"/>
          <w:lang w:val="es-CO"/>
        </w:rPr>
        <w:t>ha</w:t>
      </w:r>
      <w:r w:rsidR="00C65FDD" w:rsidRPr="00EB1986">
        <w:rPr>
          <w:rFonts w:cs="Traditional Arabic"/>
          <w:lang w:val="es-CO"/>
        </w:rPr>
        <w:t>mmad</w:t>
      </w:r>
      <w:r w:rsidR="00162E30" w:rsidRPr="00EB1986">
        <w:rPr>
          <w:rFonts w:cs="Traditional Arabic"/>
          <w:lang w:val="es-CO"/>
        </w:rPr>
        <w:t xml:space="preserve"> Ali Sa</w:t>
      </w:r>
      <w:r w:rsidRPr="00EB1986">
        <w:rPr>
          <w:rFonts w:cs="Traditional Arabic"/>
          <w:lang w:val="es-CO"/>
        </w:rPr>
        <w:t>u</w:t>
      </w:r>
      <w:r w:rsidR="00162E30" w:rsidRPr="00EB1986">
        <w:rPr>
          <w:rFonts w:cs="Traditional Arabic"/>
          <w:lang w:val="es-CO"/>
        </w:rPr>
        <w:t xml:space="preserve">di, </w:t>
      </w:r>
      <w:r w:rsidRPr="00EB1986">
        <w:rPr>
          <w:rFonts w:cs="Traditional Arabic"/>
          <w:lang w:val="es-CO"/>
        </w:rPr>
        <w:t xml:space="preserve">consultor en jefe del Ministerio de Justicia de Egipto, y uno de los estudiantes especiales del Chaij </w:t>
      </w:r>
      <w:r w:rsidR="00C65FDD" w:rsidRPr="00EB1986">
        <w:rPr>
          <w:rFonts w:cs="Traditional Arabic"/>
          <w:lang w:val="es-CO"/>
        </w:rPr>
        <w:t>Mu</w:t>
      </w:r>
      <w:r w:rsidRPr="00EB1986">
        <w:rPr>
          <w:rFonts w:cs="Traditional Arabic"/>
          <w:lang w:val="es-CO"/>
        </w:rPr>
        <w:t>ha</w:t>
      </w:r>
      <w:r w:rsidR="00C65FDD" w:rsidRPr="00EB1986">
        <w:rPr>
          <w:rFonts w:cs="Traditional Arabic"/>
          <w:lang w:val="es-CO"/>
        </w:rPr>
        <w:t>mmad</w:t>
      </w:r>
      <w:r w:rsidR="00162E30" w:rsidRPr="00EB1986">
        <w:rPr>
          <w:rFonts w:cs="Traditional Arabic"/>
          <w:lang w:val="es-CO"/>
        </w:rPr>
        <w:t xml:space="preserve"> Abduh</w:t>
      </w:r>
      <w:r w:rsidRPr="00EB1986">
        <w:rPr>
          <w:rFonts w:cs="Traditional Arabic"/>
          <w:lang w:val="es-CO"/>
        </w:rPr>
        <w:t>, logró examinar una copia manuscrita iraní del</w:t>
      </w:r>
      <w:r w:rsidR="00162E30" w:rsidRPr="00EB1986">
        <w:rPr>
          <w:rFonts w:cs="Traditional Arabic"/>
          <w:lang w:val="es-CO"/>
        </w:rPr>
        <w:t xml:space="preserve"> </w:t>
      </w:r>
      <w:r w:rsidR="008A48B1" w:rsidRPr="00EB1986">
        <w:rPr>
          <w:rFonts w:cs="Traditional Arabic"/>
          <w:lang w:val="es-CO"/>
        </w:rPr>
        <w:t>Corán</w:t>
      </w:r>
      <w:r w:rsidRPr="00EB1986">
        <w:rPr>
          <w:rFonts w:cs="Traditional Arabic"/>
          <w:lang w:val="es-CO"/>
        </w:rPr>
        <w:t xml:space="preserve">, propiedad del orientalista </w:t>
      </w:r>
      <w:r w:rsidR="00162E30" w:rsidRPr="00EB1986">
        <w:rPr>
          <w:rFonts w:cs="Traditional Arabic"/>
          <w:lang w:val="es-CO"/>
        </w:rPr>
        <w:t xml:space="preserve">Brown. </w:t>
      </w:r>
      <w:r w:rsidRPr="00EB1986">
        <w:rPr>
          <w:rFonts w:cs="Traditional Arabic"/>
          <w:lang w:val="es-CO"/>
        </w:rPr>
        <w:t xml:space="preserve">Pudo fotocopiar </w:t>
      </w:r>
      <w:r w:rsidR="00162E30" w:rsidRPr="00EB1986">
        <w:rPr>
          <w:rFonts w:cs="Traditional Arabic"/>
          <w:lang w:val="es-CO"/>
        </w:rPr>
        <w:t>Suratul</w:t>
      </w:r>
      <w:r w:rsidRPr="00EB1986">
        <w:rPr>
          <w:rFonts w:cs="Traditional Arabic"/>
          <w:lang w:val="es-CO"/>
        </w:rPr>
        <w:t xml:space="preserve"> </w:t>
      </w:r>
      <w:r w:rsidR="00162E30" w:rsidRPr="00EB1986">
        <w:rPr>
          <w:rFonts w:cs="Traditional Arabic"/>
          <w:lang w:val="es-CO"/>
        </w:rPr>
        <w:t xml:space="preserve">Wilayah </w:t>
      </w:r>
      <w:r w:rsidRPr="00EB1986">
        <w:rPr>
          <w:rFonts w:cs="Traditional Arabic"/>
          <w:lang w:val="es-CO"/>
        </w:rPr>
        <w:t>con su traducción al persa</w:t>
      </w:r>
      <w:r w:rsidR="00162E30" w:rsidRPr="00EB1986">
        <w:rPr>
          <w:rFonts w:cs="Traditional Arabic"/>
          <w:lang w:val="es-CO"/>
        </w:rPr>
        <w:t xml:space="preserve">. </w:t>
      </w:r>
      <w:r w:rsidRPr="00EB1986">
        <w:rPr>
          <w:rFonts w:cs="Traditional Arabic"/>
          <w:lang w:val="es-CO"/>
        </w:rPr>
        <w:t xml:space="preserve">Su existencia fue confirmada por </w:t>
      </w:r>
      <w:r w:rsidR="00162E30" w:rsidRPr="00EB1986">
        <w:rPr>
          <w:rFonts w:cs="Traditional Arabic"/>
          <w:lang w:val="es-CO"/>
        </w:rPr>
        <w:t>At</w:t>
      </w:r>
      <w:r w:rsidRPr="00EB1986">
        <w:rPr>
          <w:rFonts w:cs="Traditional Arabic"/>
          <w:lang w:val="es-CO"/>
        </w:rPr>
        <w:t xml:space="preserve"> </w:t>
      </w:r>
      <w:r w:rsidR="00162E30" w:rsidRPr="00EB1986">
        <w:rPr>
          <w:rFonts w:cs="Traditional Arabic"/>
          <w:lang w:val="es-CO"/>
        </w:rPr>
        <w:t xml:space="preserve">Tabarsi </w:t>
      </w:r>
      <w:r w:rsidRPr="00EB1986">
        <w:rPr>
          <w:rFonts w:cs="Traditional Arabic"/>
          <w:lang w:val="es-CO"/>
        </w:rPr>
        <w:t xml:space="preserve">en su libro </w:t>
      </w:r>
      <w:r w:rsidR="00162E30" w:rsidRPr="00EB1986">
        <w:rPr>
          <w:rFonts w:cs="Traditional Arabic"/>
          <w:lang w:val="es-CO"/>
        </w:rPr>
        <w:t>faslul</w:t>
      </w:r>
      <w:r w:rsidRPr="00EB1986">
        <w:rPr>
          <w:rFonts w:cs="Traditional Arabic"/>
          <w:lang w:val="es-CO"/>
        </w:rPr>
        <w:t xml:space="preserve"> J</w:t>
      </w:r>
      <w:r w:rsidR="00162E30" w:rsidRPr="00EB1986">
        <w:rPr>
          <w:rFonts w:cs="Traditional Arabic"/>
          <w:lang w:val="es-CO"/>
        </w:rPr>
        <w:t xml:space="preserve">itab, </w:t>
      </w:r>
      <w:r w:rsidRPr="00EB1986">
        <w:rPr>
          <w:rFonts w:cs="Traditional Arabic"/>
          <w:lang w:val="es-CO"/>
        </w:rPr>
        <w:t xml:space="preserve">y por </w:t>
      </w:r>
      <w:r w:rsidR="00162E30" w:rsidRPr="00EB1986">
        <w:rPr>
          <w:rFonts w:cs="Traditional Arabic"/>
          <w:lang w:val="es-CO"/>
        </w:rPr>
        <w:t>Muhsin Fani Al</w:t>
      </w:r>
      <w:r w:rsidRPr="00EB1986">
        <w:rPr>
          <w:rFonts w:cs="Traditional Arabic"/>
          <w:lang w:val="es-CO"/>
        </w:rPr>
        <w:t xml:space="preserve"> A</w:t>
      </w:r>
      <w:r w:rsidR="00162E30" w:rsidRPr="00EB1986">
        <w:rPr>
          <w:rFonts w:cs="Traditional Arabic"/>
          <w:lang w:val="es-CO"/>
        </w:rPr>
        <w:t>shm</w:t>
      </w:r>
      <w:r w:rsidRPr="00EB1986">
        <w:rPr>
          <w:rFonts w:cs="Traditional Arabic"/>
          <w:lang w:val="es-CO"/>
        </w:rPr>
        <w:t>i</w:t>
      </w:r>
      <w:r w:rsidR="00162E30" w:rsidRPr="00EB1986">
        <w:rPr>
          <w:rFonts w:cs="Traditional Arabic"/>
          <w:lang w:val="es-CO"/>
        </w:rPr>
        <w:t xml:space="preserve">ri </w:t>
      </w:r>
      <w:r w:rsidRPr="00EB1986">
        <w:rPr>
          <w:rFonts w:cs="Traditional Arabic"/>
          <w:lang w:val="es-CO"/>
        </w:rPr>
        <w:t xml:space="preserve">en su libro </w:t>
      </w:r>
      <w:r w:rsidR="00162E30" w:rsidRPr="00EB1986">
        <w:rPr>
          <w:rFonts w:cs="Traditional Arabic"/>
          <w:lang w:val="es-CO"/>
        </w:rPr>
        <w:t>Dabisan M</w:t>
      </w:r>
      <w:r w:rsidRPr="00EB1986">
        <w:rPr>
          <w:rFonts w:cs="Traditional Arabic"/>
          <w:lang w:val="es-CO"/>
        </w:rPr>
        <w:t>adha</w:t>
      </w:r>
      <w:r w:rsidR="00162E30" w:rsidRPr="00EB1986">
        <w:rPr>
          <w:rFonts w:cs="Traditional Arabic"/>
          <w:lang w:val="es-CO"/>
        </w:rPr>
        <w:t xml:space="preserve">hib. </w:t>
      </w:r>
      <w:r w:rsidRPr="00EB1986">
        <w:rPr>
          <w:rFonts w:cs="Traditional Arabic"/>
          <w:lang w:val="es-CO"/>
        </w:rPr>
        <w:t xml:space="preserve">Este libro, escrito en persa, fue impreso muchas veces en </w:t>
      </w:r>
      <w:r w:rsidR="00162E30" w:rsidRPr="00EB1986">
        <w:rPr>
          <w:rFonts w:cs="Traditional Arabic"/>
          <w:lang w:val="es-CO"/>
        </w:rPr>
        <w:t>I</w:t>
      </w:r>
      <w:r w:rsidRPr="00EB1986">
        <w:rPr>
          <w:rFonts w:cs="Traditional Arabic"/>
          <w:lang w:val="es-CO"/>
        </w:rPr>
        <w:t>rá</w:t>
      </w:r>
      <w:r w:rsidR="00162E30" w:rsidRPr="00EB1986">
        <w:rPr>
          <w:rFonts w:cs="Traditional Arabic"/>
          <w:lang w:val="es-CO"/>
        </w:rPr>
        <w:t xml:space="preserve">n. </w:t>
      </w:r>
      <w:r w:rsidRPr="00EB1986">
        <w:rPr>
          <w:rFonts w:cs="Traditional Arabic"/>
          <w:lang w:val="es-CO"/>
        </w:rPr>
        <w:t xml:space="preserve">El capítulo </w:t>
      </w:r>
      <w:r w:rsidR="00162E30" w:rsidRPr="00EB1986">
        <w:rPr>
          <w:rFonts w:cs="Traditional Arabic"/>
          <w:lang w:val="es-CO"/>
        </w:rPr>
        <w:t>(Suratul</w:t>
      </w:r>
      <w:r w:rsidRPr="00EB1986">
        <w:rPr>
          <w:rFonts w:cs="Traditional Arabic"/>
          <w:lang w:val="es-CO"/>
        </w:rPr>
        <w:t xml:space="preserve"> </w:t>
      </w:r>
      <w:r w:rsidR="00162E30" w:rsidRPr="00EB1986">
        <w:rPr>
          <w:rFonts w:cs="Traditional Arabic"/>
          <w:lang w:val="es-CO"/>
        </w:rPr>
        <w:t>Wilayah)</w:t>
      </w:r>
      <w:r w:rsidRPr="00EB1986">
        <w:rPr>
          <w:rFonts w:cs="Traditional Arabic"/>
          <w:lang w:val="es-CO"/>
        </w:rPr>
        <w:t xml:space="preserve">, que es falsamente atribuido a la revelación de </w:t>
      </w:r>
      <w:r w:rsidR="00D378C1" w:rsidRPr="00EB1986">
        <w:rPr>
          <w:rFonts w:cs="Traditional Arabic"/>
          <w:lang w:val="es-CO"/>
        </w:rPr>
        <w:t>Al</w:t>
      </w:r>
      <w:r w:rsidR="00D378C1" w:rsidRPr="00EB1986">
        <w:rPr>
          <w:rFonts w:cs="Traditional Arabic"/>
          <w:lang w:val="es-CO"/>
        </w:rPr>
        <w:noBreakHyphen/>
        <w:t>lah</w:t>
      </w:r>
      <w:r w:rsidRPr="00EB1986">
        <w:rPr>
          <w:rFonts w:cs="Traditional Arabic"/>
          <w:lang w:val="es-CO"/>
        </w:rPr>
        <w:t xml:space="preserve">, también fue citado por el famoso </w:t>
      </w:r>
      <w:r w:rsidRPr="00EB1986">
        <w:rPr>
          <w:rFonts w:cs="Traditional Arabic"/>
          <w:lang w:val="es-CO"/>
        </w:rPr>
        <w:lastRenderedPageBreak/>
        <w:t xml:space="preserve">orientalista </w:t>
      </w:r>
      <w:r w:rsidR="00162E30" w:rsidRPr="00EB1986">
        <w:rPr>
          <w:rFonts w:cs="Traditional Arabic"/>
          <w:lang w:val="es-CO"/>
        </w:rPr>
        <w:t xml:space="preserve">Noeldeke </w:t>
      </w:r>
      <w:r w:rsidRPr="00EB1986">
        <w:rPr>
          <w:rFonts w:cs="Traditional Arabic"/>
          <w:lang w:val="es-CO"/>
        </w:rPr>
        <w:t xml:space="preserve">en su libro Historia de las copias del </w:t>
      </w:r>
      <w:r w:rsidR="008A48B1" w:rsidRPr="00EB1986">
        <w:rPr>
          <w:rFonts w:cs="Traditional Arabic"/>
          <w:lang w:val="es-CO"/>
        </w:rPr>
        <w:t>Corán</w:t>
      </w:r>
      <w:r w:rsidR="00162E30" w:rsidRPr="00EB1986">
        <w:rPr>
          <w:rFonts w:cs="Traditional Arabic"/>
          <w:lang w:val="es-CO"/>
        </w:rPr>
        <w:t>.</w:t>
      </w:r>
      <w:r w:rsidRPr="00EB1986">
        <w:rPr>
          <w:rStyle w:val="a8"/>
          <w:rFonts w:cs="Traditional Arabic"/>
          <w:lang w:val="es-CO"/>
        </w:rPr>
        <w:footnoteReference w:id="10"/>
      </w:r>
      <w:r w:rsidR="007B52DB" w:rsidRPr="00EB1986">
        <w:rPr>
          <w:rFonts w:cs="Traditional Arabic"/>
          <w:lang w:val="es-CO"/>
        </w:rPr>
        <w:t xml:space="preserve"> También apareció en el periódico asiático francés en </w:t>
      </w:r>
      <w:r w:rsidR="00162E30" w:rsidRPr="00EB1986">
        <w:rPr>
          <w:rFonts w:cs="Traditional Arabic"/>
          <w:lang w:val="es-CO"/>
        </w:rPr>
        <w:t xml:space="preserve">1842 </w:t>
      </w:r>
      <w:r w:rsidR="007B52DB" w:rsidRPr="00EB1986">
        <w:rPr>
          <w:rFonts w:cs="Traditional Arabic"/>
          <w:lang w:val="es-CO"/>
        </w:rPr>
        <w:t>d. C</w:t>
      </w:r>
      <w:r w:rsidR="00162E30" w:rsidRPr="00EB1986">
        <w:rPr>
          <w:rFonts w:cs="Traditional Arabic"/>
          <w:lang w:val="es-CO"/>
        </w:rPr>
        <w:t>.</w:t>
      </w:r>
    </w:p>
    <w:p w:rsidR="00474FE2" w:rsidRPr="00EB1986" w:rsidRDefault="00474FE2" w:rsidP="00367E12">
      <w:pPr>
        <w:jc w:val="both"/>
        <w:rPr>
          <w:rFonts w:cs="Traditional Arabic"/>
          <w:sz w:val="20"/>
          <w:szCs w:val="20"/>
          <w:lang w:val="es-CO"/>
        </w:rPr>
      </w:pPr>
    </w:p>
    <w:p w:rsidR="00474FE2" w:rsidRPr="00EB1986" w:rsidRDefault="00162E30" w:rsidP="00367E12">
      <w:pPr>
        <w:pStyle w:val="a3"/>
        <w:ind w:right="270"/>
        <w:jc w:val="both"/>
        <w:rPr>
          <w:rFonts w:cs="Traditional Arabic"/>
          <w:lang w:val="es-CO"/>
        </w:rPr>
      </w:pPr>
      <w:r w:rsidRPr="00EB1986">
        <w:rPr>
          <w:rFonts w:cs="Traditional Arabic"/>
          <w:lang w:val="es-CO"/>
        </w:rPr>
        <w:t>At</w:t>
      </w:r>
      <w:r w:rsidR="007B52DB" w:rsidRPr="00EB1986">
        <w:rPr>
          <w:rFonts w:cs="Traditional Arabic"/>
          <w:lang w:val="es-CO"/>
        </w:rPr>
        <w:t xml:space="preserve"> </w:t>
      </w:r>
      <w:r w:rsidRPr="00EB1986">
        <w:rPr>
          <w:rFonts w:cs="Traditional Arabic"/>
          <w:lang w:val="es-CO"/>
        </w:rPr>
        <w:t xml:space="preserve">Tabarsi </w:t>
      </w:r>
      <w:r w:rsidR="007B52DB" w:rsidRPr="00EB1986">
        <w:rPr>
          <w:rFonts w:cs="Traditional Arabic"/>
          <w:lang w:val="es-CO"/>
        </w:rPr>
        <w:t xml:space="preserve">citó también una tradición de </w:t>
      </w:r>
      <w:r w:rsidR="001E68E5" w:rsidRPr="00EB1986">
        <w:rPr>
          <w:rFonts w:cs="Traditional Arabic"/>
          <w:lang w:val="es-CO"/>
        </w:rPr>
        <w:t>Al Kafi</w:t>
      </w:r>
      <w:r w:rsidRPr="00EB1986">
        <w:rPr>
          <w:rFonts w:cs="Traditional Arabic"/>
          <w:lang w:val="es-CO"/>
        </w:rPr>
        <w:t xml:space="preserve">, </w:t>
      </w:r>
      <w:r w:rsidR="007B52DB" w:rsidRPr="00EB1986">
        <w:rPr>
          <w:rFonts w:cs="Traditional Arabic"/>
          <w:lang w:val="es-CO"/>
        </w:rPr>
        <w:t xml:space="preserve">que es para los chiíes lo que </w:t>
      </w:r>
      <w:r w:rsidRPr="00EB1986">
        <w:rPr>
          <w:rFonts w:cs="Traditional Arabic"/>
          <w:lang w:val="es-CO"/>
        </w:rPr>
        <w:t>Sahih</w:t>
      </w:r>
      <w:r w:rsidR="007B52DB" w:rsidRPr="00EB1986">
        <w:rPr>
          <w:rFonts w:cs="Traditional Arabic"/>
          <w:lang w:val="es-CO"/>
        </w:rPr>
        <w:t xml:space="preserve"> a</w:t>
      </w:r>
      <w:r w:rsidRPr="00EB1986">
        <w:rPr>
          <w:rFonts w:cs="Traditional Arabic"/>
          <w:lang w:val="es-CO"/>
        </w:rPr>
        <w:t>l</w:t>
      </w:r>
      <w:r w:rsidR="007B52DB" w:rsidRPr="00EB1986">
        <w:rPr>
          <w:rFonts w:cs="Traditional Arabic"/>
          <w:lang w:val="es-CO"/>
        </w:rPr>
        <w:t xml:space="preserve"> </w:t>
      </w:r>
      <w:r w:rsidRPr="00EB1986">
        <w:rPr>
          <w:rFonts w:cs="Traditional Arabic"/>
          <w:lang w:val="es-CO"/>
        </w:rPr>
        <w:t>B</w:t>
      </w:r>
      <w:r w:rsidR="007B52DB" w:rsidRPr="00EB1986">
        <w:rPr>
          <w:rFonts w:cs="Traditional Arabic"/>
          <w:lang w:val="es-CO"/>
        </w:rPr>
        <w:t>uj</w:t>
      </w:r>
      <w:r w:rsidRPr="00EB1986">
        <w:rPr>
          <w:rFonts w:cs="Traditional Arabic"/>
          <w:lang w:val="es-CO"/>
        </w:rPr>
        <w:t xml:space="preserve">ari </w:t>
      </w:r>
      <w:r w:rsidR="007B52DB" w:rsidRPr="00EB1986">
        <w:rPr>
          <w:rFonts w:cs="Traditional Arabic"/>
          <w:lang w:val="es-CO"/>
        </w:rPr>
        <w:t>es para los musulmanes sunitas</w:t>
      </w:r>
      <w:r w:rsidRPr="00EB1986">
        <w:rPr>
          <w:rFonts w:cs="Traditional Arabic"/>
          <w:lang w:val="es-CO"/>
        </w:rPr>
        <w:t xml:space="preserve">. </w:t>
      </w:r>
      <w:r w:rsidR="007B52DB" w:rsidRPr="00EB1986">
        <w:rPr>
          <w:rFonts w:cs="Traditional Arabic"/>
          <w:lang w:val="es-CO"/>
        </w:rPr>
        <w:t>Dice</w:t>
      </w:r>
      <w:r w:rsidRPr="00EB1986">
        <w:rPr>
          <w:rFonts w:cs="Traditional Arabic"/>
          <w:lang w:val="es-CO"/>
        </w:rPr>
        <w:t>:</w:t>
      </w:r>
    </w:p>
    <w:p w:rsidR="007B52DB" w:rsidRPr="00EB1986" w:rsidRDefault="007B52DB" w:rsidP="00367E12">
      <w:pPr>
        <w:pStyle w:val="a3"/>
        <w:ind w:right="270"/>
        <w:jc w:val="both"/>
        <w:rPr>
          <w:rFonts w:cs="Traditional Arabic"/>
          <w:lang w:val="es-CO"/>
        </w:rPr>
      </w:pPr>
    </w:p>
    <w:p w:rsidR="00474FE2" w:rsidRPr="00EB1986" w:rsidRDefault="007B52DB" w:rsidP="00367E12">
      <w:pPr>
        <w:pStyle w:val="a3"/>
        <w:ind w:right="270"/>
        <w:jc w:val="both"/>
        <w:rPr>
          <w:rFonts w:cs="Traditional Arabic"/>
          <w:lang w:val="es-CO"/>
        </w:rPr>
      </w:pPr>
      <w:r w:rsidRPr="00EB1986">
        <w:rPr>
          <w:rFonts w:cs="Traditional Arabic"/>
          <w:lang w:val="es-CO"/>
        </w:rPr>
        <w:t xml:space="preserve">Un número de nuestros asociados narró a través de </w:t>
      </w:r>
      <w:r w:rsidR="00162E30" w:rsidRPr="00EB1986">
        <w:rPr>
          <w:rFonts w:cs="Traditional Arabic"/>
          <w:lang w:val="es-CO"/>
        </w:rPr>
        <w:t xml:space="preserve">Sahl bin Ziyad </w:t>
      </w:r>
      <w:r w:rsidRPr="00EB1986">
        <w:rPr>
          <w:rFonts w:cs="Traditional Arabic"/>
          <w:lang w:val="es-CO"/>
        </w:rPr>
        <w:t xml:space="preserve">a través de </w:t>
      </w:r>
      <w:r w:rsidR="00C65FDD" w:rsidRPr="00EB1986">
        <w:rPr>
          <w:rFonts w:cs="Traditional Arabic"/>
          <w:lang w:val="es-CO"/>
        </w:rPr>
        <w:t>Mujámmad</w:t>
      </w:r>
      <w:r w:rsidR="00162E30" w:rsidRPr="00EB1986">
        <w:rPr>
          <w:rFonts w:cs="Traditional Arabic"/>
          <w:lang w:val="es-CO"/>
        </w:rPr>
        <w:t xml:space="preserve"> bin Sulaim</w:t>
      </w:r>
      <w:r w:rsidRPr="00EB1986">
        <w:rPr>
          <w:rFonts w:cs="Traditional Arabic"/>
          <w:lang w:val="es-CO"/>
        </w:rPr>
        <w:t>á</w:t>
      </w:r>
      <w:r w:rsidR="00162E30" w:rsidRPr="00EB1986">
        <w:rPr>
          <w:rFonts w:cs="Traditional Arabic"/>
          <w:lang w:val="es-CO"/>
        </w:rPr>
        <w:t xml:space="preserve">n </w:t>
      </w:r>
      <w:r w:rsidRPr="00EB1986">
        <w:rPr>
          <w:rFonts w:cs="Traditional Arabic"/>
          <w:lang w:val="es-CO"/>
        </w:rPr>
        <w:t xml:space="preserve">que algunos de sus amigos reportaron que le preguntaron a </w:t>
      </w:r>
      <w:r w:rsidR="00162E30" w:rsidRPr="00EB1986">
        <w:rPr>
          <w:rFonts w:cs="Traditional Arabic"/>
          <w:lang w:val="es-CO"/>
        </w:rPr>
        <w:t>Abul</w:t>
      </w:r>
      <w:r w:rsidRPr="00EB1986">
        <w:rPr>
          <w:rFonts w:cs="Traditional Arabic"/>
          <w:lang w:val="es-CO"/>
        </w:rPr>
        <w:t xml:space="preserve"> </w:t>
      </w:r>
      <w:r w:rsidR="00162E30" w:rsidRPr="00EB1986">
        <w:rPr>
          <w:rFonts w:cs="Traditional Arabic"/>
          <w:lang w:val="es-CO"/>
        </w:rPr>
        <w:t>Hasan A</w:t>
      </w:r>
      <w:r w:rsidRPr="00EB1986">
        <w:rPr>
          <w:rFonts w:cs="Traditional Arabic"/>
          <w:lang w:val="es-CO"/>
        </w:rPr>
        <w:t>z Z</w:t>
      </w:r>
      <w:r w:rsidR="00162E30" w:rsidRPr="00EB1986">
        <w:rPr>
          <w:rFonts w:cs="Traditional Arabic"/>
          <w:lang w:val="es-CO"/>
        </w:rPr>
        <w:t>ani Ali bin M</w:t>
      </w:r>
      <w:r w:rsidRPr="00EB1986">
        <w:rPr>
          <w:rFonts w:cs="Traditional Arabic"/>
          <w:lang w:val="es-CO"/>
        </w:rPr>
        <w:t>u</w:t>
      </w:r>
      <w:r w:rsidR="00162E30" w:rsidRPr="00EB1986">
        <w:rPr>
          <w:rFonts w:cs="Traditional Arabic"/>
          <w:lang w:val="es-CO"/>
        </w:rPr>
        <w:t>sa Ar</w:t>
      </w:r>
      <w:r w:rsidRPr="00EB1986">
        <w:rPr>
          <w:rFonts w:cs="Traditional Arabic"/>
          <w:lang w:val="es-CO"/>
        </w:rPr>
        <w:t xml:space="preserve"> </w:t>
      </w:r>
      <w:r w:rsidR="00162E30" w:rsidRPr="00EB1986">
        <w:rPr>
          <w:rFonts w:cs="Traditional Arabic"/>
          <w:lang w:val="es-CO"/>
        </w:rPr>
        <w:t>Rida</w:t>
      </w:r>
      <w:r w:rsidRPr="00EB1986">
        <w:rPr>
          <w:rFonts w:cs="Traditional Arabic"/>
          <w:lang w:val="es-CO"/>
        </w:rPr>
        <w:t>: ‘¡</w:t>
      </w:r>
      <w:r w:rsidR="00CA731A" w:rsidRPr="00EB1986">
        <w:rPr>
          <w:rFonts w:cs="Traditional Arabic"/>
          <w:lang w:val="es-CO"/>
        </w:rPr>
        <w:t xml:space="preserve">Sea yo </w:t>
      </w:r>
      <w:r w:rsidRPr="00EB1986">
        <w:rPr>
          <w:rFonts w:cs="Traditional Arabic"/>
          <w:lang w:val="es-CO"/>
        </w:rPr>
        <w:t>tu rescate!</w:t>
      </w:r>
      <w:r w:rsidR="00CA731A" w:rsidRPr="00EB1986">
        <w:rPr>
          <w:rStyle w:val="a8"/>
          <w:rFonts w:cs="Traditional Arabic"/>
          <w:lang w:val="es-CO"/>
        </w:rPr>
        <w:footnoteReference w:id="11"/>
      </w:r>
      <w:r w:rsidRPr="00EB1986">
        <w:rPr>
          <w:rFonts w:cs="Traditional Arabic"/>
          <w:lang w:val="es-CO"/>
        </w:rPr>
        <w:t xml:space="preserve"> Escuchamos versículos del </w:t>
      </w:r>
      <w:r w:rsidR="008A48B1" w:rsidRPr="00EB1986">
        <w:rPr>
          <w:rFonts w:cs="Traditional Arabic"/>
          <w:lang w:val="es-CO"/>
        </w:rPr>
        <w:t>Corán</w:t>
      </w:r>
      <w:r w:rsidR="00162E30" w:rsidRPr="00EB1986">
        <w:rPr>
          <w:rFonts w:cs="Traditional Arabic"/>
          <w:lang w:val="es-CO"/>
        </w:rPr>
        <w:t xml:space="preserve"> </w:t>
      </w:r>
      <w:r w:rsidRPr="00EB1986">
        <w:rPr>
          <w:rFonts w:cs="Traditional Arabic"/>
          <w:lang w:val="es-CO"/>
        </w:rPr>
        <w:t xml:space="preserve">diferentes a los que tenemos con nosotros y no somos capaces de leerlos de acuerdo a tu lectura, que ha llegado a nosotros. ¿Cometemos pecado?” Él contestó: “No, lean el </w:t>
      </w:r>
      <w:r w:rsidR="008A48B1" w:rsidRPr="00EB1986">
        <w:rPr>
          <w:rFonts w:cs="Traditional Arabic"/>
          <w:lang w:val="es-CO"/>
        </w:rPr>
        <w:t>Corán</w:t>
      </w:r>
      <w:r w:rsidR="00162E30" w:rsidRPr="00EB1986">
        <w:rPr>
          <w:rFonts w:cs="Traditional Arabic"/>
          <w:lang w:val="es-CO"/>
        </w:rPr>
        <w:t xml:space="preserve"> </w:t>
      </w:r>
      <w:r w:rsidRPr="00EB1986">
        <w:rPr>
          <w:rFonts w:cs="Traditional Arabic"/>
          <w:lang w:val="es-CO"/>
        </w:rPr>
        <w:t>como lo han aprendido, alguien vendrá a enseñarles</w:t>
      </w:r>
      <w:r w:rsidR="00162E30" w:rsidRPr="00EB1986">
        <w:rPr>
          <w:rFonts w:cs="Traditional Arabic"/>
          <w:lang w:val="es-CO"/>
        </w:rPr>
        <w:t>.</w:t>
      </w:r>
      <w:r w:rsidRPr="00EB1986">
        <w:rPr>
          <w:rFonts w:cs="Traditional Arabic"/>
          <w:lang w:val="es-CO"/>
        </w:rPr>
        <w:t>”</w:t>
      </w:r>
    </w:p>
    <w:p w:rsidR="007B52DB" w:rsidRPr="00EB1986" w:rsidRDefault="007B52DB" w:rsidP="00367E12">
      <w:pPr>
        <w:pStyle w:val="a3"/>
        <w:ind w:right="270"/>
        <w:jc w:val="both"/>
        <w:rPr>
          <w:rFonts w:cs="Traditional Arabic"/>
          <w:lang w:val="es-CO"/>
        </w:rPr>
      </w:pPr>
    </w:p>
    <w:p w:rsidR="00474FE2" w:rsidRPr="00EB1986" w:rsidRDefault="007B52DB" w:rsidP="00367E12">
      <w:pPr>
        <w:pStyle w:val="a3"/>
        <w:ind w:right="270"/>
        <w:jc w:val="both"/>
        <w:rPr>
          <w:rFonts w:cs="Traditional Arabic"/>
          <w:lang w:val="es-CO"/>
        </w:rPr>
      </w:pPr>
      <w:r w:rsidRPr="00EB1986">
        <w:rPr>
          <w:rFonts w:cs="Traditional Arabic"/>
          <w:lang w:val="es-CO"/>
        </w:rPr>
        <w:t>Sin lugar a dudas, esta conversación fue inventada por los c</w:t>
      </w:r>
      <w:r w:rsidR="00F97002" w:rsidRPr="00EB1986">
        <w:rPr>
          <w:rFonts w:cs="Traditional Arabic"/>
          <w:lang w:val="es-CO"/>
        </w:rPr>
        <w:t>hiíes</w:t>
      </w:r>
      <w:r w:rsidR="00162E30" w:rsidRPr="00EB1986">
        <w:rPr>
          <w:rFonts w:cs="Traditional Arabic"/>
          <w:lang w:val="es-CO"/>
        </w:rPr>
        <w:t xml:space="preserve"> </w:t>
      </w:r>
      <w:r w:rsidRPr="00EB1986">
        <w:rPr>
          <w:rFonts w:cs="Traditional Arabic"/>
          <w:lang w:val="es-CO"/>
        </w:rPr>
        <w:t xml:space="preserve">y se le atribuye falsamente al </w:t>
      </w:r>
      <w:r w:rsidR="00162E30" w:rsidRPr="00EB1986">
        <w:rPr>
          <w:rFonts w:cs="Traditional Arabic"/>
          <w:lang w:val="es-CO"/>
        </w:rPr>
        <w:t>Imam Ali bin M</w:t>
      </w:r>
      <w:r w:rsidRPr="00EB1986">
        <w:rPr>
          <w:rFonts w:cs="Traditional Arabic"/>
          <w:lang w:val="es-CO"/>
        </w:rPr>
        <w:t>u</w:t>
      </w:r>
      <w:r w:rsidR="00162E30" w:rsidRPr="00EB1986">
        <w:rPr>
          <w:rFonts w:cs="Traditional Arabic"/>
          <w:lang w:val="es-CO"/>
        </w:rPr>
        <w:t>sa Ar</w:t>
      </w:r>
      <w:r w:rsidRPr="00EB1986">
        <w:rPr>
          <w:rFonts w:cs="Traditional Arabic"/>
          <w:lang w:val="es-CO"/>
        </w:rPr>
        <w:t xml:space="preserve"> </w:t>
      </w:r>
      <w:r w:rsidR="00162E30" w:rsidRPr="00EB1986">
        <w:rPr>
          <w:rFonts w:cs="Traditional Arabic"/>
          <w:lang w:val="es-CO"/>
        </w:rPr>
        <w:t xml:space="preserve">Rida; </w:t>
      </w:r>
      <w:r w:rsidRPr="00EB1986">
        <w:rPr>
          <w:rFonts w:cs="Traditional Arabic"/>
          <w:lang w:val="es-CO"/>
        </w:rPr>
        <w:t>sin embargo, esta declaración es tomada por los c</w:t>
      </w:r>
      <w:r w:rsidR="00F97002" w:rsidRPr="00EB1986">
        <w:rPr>
          <w:rFonts w:cs="Traditional Arabic"/>
          <w:lang w:val="es-CO"/>
        </w:rPr>
        <w:t>hiíes</w:t>
      </w:r>
      <w:r w:rsidR="00162E30" w:rsidRPr="00EB1986">
        <w:rPr>
          <w:rFonts w:cs="Traditional Arabic"/>
          <w:lang w:val="es-CO"/>
        </w:rPr>
        <w:t xml:space="preserve"> </w:t>
      </w:r>
      <w:r w:rsidRPr="00EB1986">
        <w:rPr>
          <w:rFonts w:cs="Traditional Arabic"/>
          <w:lang w:val="es-CO"/>
        </w:rPr>
        <w:t xml:space="preserve">como norma legal en este asunto. Su implicación es que aunque uno de ellos no comete pecado al recitar el </w:t>
      </w:r>
      <w:r w:rsidR="008A48B1" w:rsidRPr="00EB1986">
        <w:rPr>
          <w:rFonts w:cs="Traditional Arabic"/>
          <w:lang w:val="es-CO"/>
        </w:rPr>
        <w:t>Corán</w:t>
      </w:r>
      <w:r w:rsidR="00162E30" w:rsidRPr="00EB1986">
        <w:rPr>
          <w:rFonts w:cs="Traditional Arabic"/>
          <w:lang w:val="es-CO"/>
        </w:rPr>
        <w:t xml:space="preserve"> </w:t>
      </w:r>
      <w:r w:rsidRPr="00EB1986">
        <w:rPr>
          <w:rFonts w:cs="Traditional Arabic"/>
          <w:lang w:val="es-CO"/>
        </w:rPr>
        <w:t xml:space="preserve">del modo en que los musulmanes han aprendido de acuerdo al texto anónimamente aceptado de </w:t>
      </w:r>
      <w:r w:rsidR="00E3250D" w:rsidRPr="00EB1986">
        <w:rPr>
          <w:rFonts w:cs="Traditional Arabic"/>
          <w:lang w:val="es-CO"/>
        </w:rPr>
        <w:t>Uzmán</w:t>
      </w:r>
      <w:r w:rsidR="00C25CB5" w:rsidRPr="00EB1986">
        <w:rPr>
          <w:rFonts w:cs="Traditional Arabic"/>
          <w:lang w:val="es-CO"/>
        </w:rPr>
        <w:t xml:space="preserve">, la clase privilegiada del clero chií y sus eruditos enseñarán otra versión, diferente a la aceptada, una versión que según ellos afirman, proviene de sus imames de </w:t>
      </w:r>
      <w:r w:rsidR="00162E30" w:rsidRPr="00EB1986">
        <w:rPr>
          <w:rFonts w:cs="Traditional Arabic"/>
          <w:lang w:val="es-CO"/>
        </w:rPr>
        <w:t>Ahlul Bait.</w:t>
      </w:r>
    </w:p>
    <w:p w:rsidR="00C25CB5" w:rsidRPr="00EB1986" w:rsidRDefault="00C25CB5" w:rsidP="00367E12">
      <w:pPr>
        <w:pStyle w:val="a3"/>
        <w:ind w:right="270"/>
        <w:jc w:val="both"/>
        <w:rPr>
          <w:rFonts w:cs="Traditional Arabic"/>
          <w:lang w:val="es-CO"/>
        </w:rPr>
      </w:pPr>
    </w:p>
    <w:p w:rsidR="00474FE2" w:rsidRPr="00EB1986" w:rsidRDefault="00C25CB5" w:rsidP="00367E12">
      <w:pPr>
        <w:pStyle w:val="a3"/>
        <w:ind w:right="270"/>
        <w:jc w:val="both"/>
        <w:rPr>
          <w:rFonts w:cs="Traditional Arabic"/>
          <w:lang w:val="es-CO"/>
        </w:rPr>
      </w:pPr>
      <w:r w:rsidRPr="00EB1986">
        <w:rPr>
          <w:rFonts w:cs="Traditional Arabic"/>
          <w:lang w:val="es-CO"/>
        </w:rPr>
        <w:t>Fue el deseo de lograr una comparación entre el “</w:t>
      </w:r>
      <w:r w:rsidR="008A48B1" w:rsidRPr="00EB1986">
        <w:rPr>
          <w:rFonts w:cs="Traditional Arabic"/>
          <w:lang w:val="es-CO"/>
        </w:rPr>
        <w:t>Corán</w:t>
      </w:r>
      <w:r w:rsidRPr="00EB1986">
        <w:rPr>
          <w:rFonts w:cs="Traditional Arabic"/>
          <w:lang w:val="es-CO"/>
        </w:rPr>
        <w:t xml:space="preserve">” chií </w:t>
      </w:r>
      <w:r w:rsidR="00162E30" w:rsidRPr="00EB1986">
        <w:rPr>
          <w:rFonts w:cs="Traditional Arabic"/>
          <w:lang w:val="es-CO"/>
        </w:rPr>
        <w:t>(</w:t>
      </w:r>
      <w:r w:rsidRPr="00EB1986">
        <w:rPr>
          <w:rFonts w:cs="Traditional Arabic"/>
          <w:lang w:val="es-CO"/>
        </w:rPr>
        <w:t xml:space="preserve">que ellos se confían entre sí en secreto, mientras lo ocultan del público en general en un acto de </w:t>
      </w:r>
      <w:r w:rsidR="00DC549C" w:rsidRPr="00EB1986">
        <w:rPr>
          <w:rFonts w:cs="Traditional Arabic"/>
          <w:lang w:val="es-CO"/>
        </w:rPr>
        <w:t>taquiya</w:t>
      </w:r>
      <w:r w:rsidR="00162E30" w:rsidRPr="00EB1986">
        <w:rPr>
          <w:rFonts w:cs="Traditional Arabic"/>
          <w:lang w:val="es-CO"/>
        </w:rPr>
        <w:t xml:space="preserve">) </w:t>
      </w:r>
      <w:r w:rsidR="00DC549C" w:rsidRPr="00EB1986">
        <w:rPr>
          <w:rFonts w:cs="Traditional Arabic"/>
          <w:lang w:val="es-CO"/>
        </w:rPr>
        <w:t xml:space="preserve">y la edición </w:t>
      </w:r>
      <w:r w:rsidR="0000418B" w:rsidRPr="00EB1986">
        <w:rPr>
          <w:rFonts w:cs="Traditional Arabic"/>
          <w:lang w:val="es-CO"/>
        </w:rPr>
        <w:t>uzmaní</w:t>
      </w:r>
      <w:r w:rsidR="00DC549C" w:rsidRPr="00EB1986">
        <w:rPr>
          <w:rFonts w:cs="Traditional Arabic"/>
          <w:lang w:val="es-CO"/>
        </w:rPr>
        <w:t xml:space="preserve"> oficialmente aceptada del </w:t>
      </w:r>
      <w:r w:rsidR="008A48B1" w:rsidRPr="00EB1986">
        <w:rPr>
          <w:rFonts w:cs="Traditional Arabic"/>
          <w:lang w:val="es-CO"/>
        </w:rPr>
        <w:t>Corán</w:t>
      </w:r>
      <w:r w:rsidR="00162E30" w:rsidRPr="00EB1986">
        <w:rPr>
          <w:rFonts w:cs="Traditional Arabic"/>
          <w:lang w:val="es-CO"/>
        </w:rPr>
        <w:t xml:space="preserve">, </w:t>
      </w:r>
      <w:r w:rsidR="00DC549C" w:rsidRPr="00EB1986">
        <w:rPr>
          <w:rFonts w:cs="Traditional Arabic"/>
          <w:lang w:val="es-CO"/>
        </w:rPr>
        <w:t xml:space="preserve">lo que motivó a </w:t>
      </w:r>
      <w:r w:rsidR="00162E30" w:rsidRPr="00EB1986">
        <w:rPr>
          <w:rFonts w:cs="Traditional Arabic"/>
          <w:lang w:val="es-CO"/>
        </w:rPr>
        <w:t>At</w:t>
      </w:r>
      <w:r w:rsidR="00DC549C" w:rsidRPr="00EB1986">
        <w:rPr>
          <w:rFonts w:cs="Traditional Arabic"/>
          <w:lang w:val="es-CO"/>
        </w:rPr>
        <w:t xml:space="preserve"> </w:t>
      </w:r>
      <w:r w:rsidR="00162E30" w:rsidRPr="00EB1986">
        <w:rPr>
          <w:rFonts w:cs="Traditional Arabic"/>
          <w:lang w:val="es-CO"/>
        </w:rPr>
        <w:t>Tabarsi</w:t>
      </w:r>
      <w:r w:rsidRPr="00EB1986">
        <w:rPr>
          <w:rFonts w:cs="Traditional Arabic"/>
          <w:lang w:val="es-CO"/>
        </w:rPr>
        <w:t xml:space="preserve"> </w:t>
      </w:r>
      <w:r w:rsidR="00DC549C" w:rsidRPr="00EB1986">
        <w:rPr>
          <w:rFonts w:cs="Traditional Arabic"/>
          <w:lang w:val="es-CO"/>
        </w:rPr>
        <w:t xml:space="preserve">a escribir su libro </w:t>
      </w:r>
      <w:r w:rsidR="00162E30" w:rsidRPr="00EB1986">
        <w:rPr>
          <w:rFonts w:cs="Traditional Arabic"/>
          <w:lang w:val="es-CO"/>
        </w:rPr>
        <w:t>faslul</w:t>
      </w:r>
      <w:r w:rsidR="00DC549C" w:rsidRPr="00EB1986">
        <w:rPr>
          <w:rFonts w:cs="Traditional Arabic"/>
          <w:lang w:val="es-CO"/>
        </w:rPr>
        <w:t xml:space="preserve"> </w:t>
      </w:r>
      <w:r w:rsidR="00162E30" w:rsidRPr="00EB1986">
        <w:rPr>
          <w:rFonts w:cs="Traditional Arabic"/>
          <w:lang w:val="es-CO"/>
        </w:rPr>
        <w:t xml:space="preserve">Kitab. </w:t>
      </w:r>
      <w:r w:rsidR="00DC549C" w:rsidRPr="00EB1986">
        <w:rPr>
          <w:rFonts w:cs="Traditional Arabic"/>
          <w:lang w:val="es-CO"/>
        </w:rPr>
        <w:t>Aunque los c</w:t>
      </w:r>
      <w:r w:rsidR="00F97002" w:rsidRPr="00EB1986">
        <w:rPr>
          <w:rFonts w:cs="Traditional Arabic"/>
          <w:lang w:val="es-CO"/>
        </w:rPr>
        <w:t>hiíes</w:t>
      </w:r>
      <w:r w:rsidR="00162E30" w:rsidRPr="00EB1986">
        <w:rPr>
          <w:rFonts w:cs="Traditional Arabic"/>
          <w:lang w:val="es-CO"/>
        </w:rPr>
        <w:t xml:space="preserve"> </w:t>
      </w:r>
      <w:r w:rsidR="00DC549C" w:rsidRPr="00EB1986">
        <w:rPr>
          <w:rFonts w:cs="Traditional Arabic"/>
          <w:lang w:val="es-CO"/>
        </w:rPr>
        <w:t xml:space="preserve">fingen desconocer el libro de </w:t>
      </w:r>
      <w:r w:rsidR="00162E30" w:rsidRPr="00EB1986">
        <w:rPr>
          <w:rFonts w:cs="Traditional Arabic"/>
          <w:lang w:val="es-CO"/>
        </w:rPr>
        <w:t>At</w:t>
      </w:r>
      <w:r w:rsidR="00DC549C" w:rsidRPr="00EB1986">
        <w:rPr>
          <w:rFonts w:cs="Traditional Arabic"/>
          <w:lang w:val="es-CO"/>
        </w:rPr>
        <w:t xml:space="preserve"> </w:t>
      </w:r>
      <w:r w:rsidR="00162E30" w:rsidRPr="00EB1986">
        <w:rPr>
          <w:rFonts w:cs="Traditional Arabic"/>
          <w:lang w:val="es-CO"/>
        </w:rPr>
        <w:t>Tabarsi</w:t>
      </w:r>
      <w:r w:rsidR="00DC549C" w:rsidRPr="00EB1986">
        <w:rPr>
          <w:rFonts w:cs="Traditional Arabic"/>
          <w:lang w:val="es-CO"/>
        </w:rPr>
        <w:t>, en otro acto de taquiya</w:t>
      </w:r>
      <w:r w:rsidR="00162E30" w:rsidRPr="00EB1986">
        <w:rPr>
          <w:rFonts w:cs="Traditional Arabic"/>
          <w:lang w:val="es-CO"/>
        </w:rPr>
        <w:t xml:space="preserve">, </w:t>
      </w:r>
      <w:r w:rsidR="00DC549C" w:rsidRPr="00EB1986">
        <w:rPr>
          <w:rFonts w:cs="Traditional Arabic"/>
          <w:lang w:val="es-CO"/>
        </w:rPr>
        <w:t xml:space="preserve">el hecho evidente de que este incluye cientos de citas de </w:t>
      </w:r>
      <w:r w:rsidR="00DC549C" w:rsidRPr="00EB1986">
        <w:rPr>
          <w:rFonts w:cs="Traditional Arabic"/>
          <w:lang w:val="es-CO"/>
        </w:rPr>
        <w:lastRenderedPageBreak/>
        <w:t xml:space="preserve">trabajos reconocidos de sus eruditos, confirma claramente su adhesión al principio de la alteración del </w:t>
      </w:r>
      <w:r w:rsidR="008A48B1" w:rsidRPr="00EB1986">
        <w:rPr>
          <w:rFonts w:cs="Traditional Arabic"/>
          <w:lang w:val="es-CO"/>
        </w:rPr>
        <w:t>Corán</w:t>
      </w:r>
      <w:r w:rsidR="00162E30" w:rsidRPr="00EB1986">
        <w:rPr>
          <w:rFonts w:cs="Traditional Arabic"/>
          <w:lang w:val="es-CO"/>
        </w:rPr>
        <w:t>.</w:t>
      </w:r>
      <w:r w:rsidR="0064447F" w:rsidRPr="00EB1986">
        <w:rPr>
          <w:rFonts w:cs="Traditional Arabic"/>
          <w:lang w:val="es-CO"/>
        </w:rPr>
        <w:t xml:space="preserve"> Por supuesto, ellos no quieren que se levante un clamor sobre este perverso artículo de fe suyo.</w:t>
      </w:r>
    </w:p>
    <w:p w:rsidR="0064447F" w:rsidRPr="00EB1986" w:rsidRDefault="0064447F" w:rsidP="00367E12">
      <w:pPr>
        <w:pStyle w:val="a3"/>
        <w:ind w:right="270"/>
        <w:jc w:val="both"/>
        <w:rPr>
          <w:rFonts w:cs="Traditional Arabic"/>
          <w:lang w:val="es-CO"/>
        </w:rPr>
      </w:pPr>
    </w:p>
    <w:p w:rsidR="00474FE2" w:rsidRPr="00EB1986" w:rsidRDefault="0064447F" w:rsidP="00367E12">
      <w:pPr>
        <w:pStyle w:val="a3"/>
        <w:ind w:right="270"/>
        <w:jc w:val="both"/>
        <w:rPr>
          <w:rFonts w:cs="Traditional Arabic"/>
          <w:lang w:val="es-CO"/>
        </w:rPr>
      </w:pPr>
      <w:r w:rsidRPr="00EB1986">
        <w:rPr>
          <w:rFonts w:cs="Traditional Arabic"/>
          <w:lang w:val="es-CO"/>
        </w:rPr>
        <w:t xml:space="preserve">Lo que buscan con su afirmación es dejarnos con la impresión de que existen dos coranes: Uno, la versión </w:t>
      </w:r>
      <w:r w:rsidR="0000418B" w:rsidRPr="00EB1986">
        <w:rPr>
          <w:rFonts w:cs="Traditional Arabic"/>
          <w:lang w:val="es-CO"/>
        </w:rPr>
        <w:t>uzmaní</w:t>
      </w:r>
      <w:r w:rsidRPr="00EB1986">
        <w:rPr>
          <w:rFonts w:cs="Traditional Arabic"/>
          <w:lang w:val="es-CO"/>
        </w:rPr>
        <w:t xml:space="preserve"> aceptada por los musulmanes sunitas, y otra, la supuesta versión oculta de los chiíes, parte de la cual es </w:t>
      </w:r>
      <w:r w:rsidR="00162E30" w:rsidRPr="00EB1986">
        <w:rPr>
          <w:rFonts w:cs="Traditional Arabic"/>
          <w:lang w:val="es-CO"/>
        </w:rPr>
        <w:t>Suratul</w:t>
      </w:r>
      <w:r w:rsidRPr="00EB1986">
        <w:rPr>
          <w:rFonts w:cs="Traditional Arabic"/>
          <w:lang w:val="es-CO"/>
        </w:rPr>
        <w:t xml:space="preserve"> </w:t>
      </w:r>
      <w:r w:rsidR="00162E30" w:rsidRPr="00EB1986">
        <w:rPr>
          <w:rFonts w:cs="Traditional Arabic"/>
          <w:lang w:val="es-CO"/>
        </w:rPr>
        <w:t xml:space="preserve">Wilayah. </w:t>
      </w:r>
      <w:r w:rsidRPr="00EB1986">
        <w:rPr>
          <w:rFonts w:cs="Traditional Arabic"/>
          <w:lang w:val="es-CO"/>
        </w:rPr>
        <w:t xml:space="preserve">Ellos saben muy bien que inventaron la declaración que le atribuyen al </w:t>
      </w:r>
      <w:r w:rsidR="00162E30" w:rsidRPr="00EB1986">
        <w:rPr>
          <w:rFonts w:cs="Traditional Arabic"/>
          <w:lang w:val="es-CO"/>
        </w:rPr>
        <w:t>Imam Ali bin M</w:t>
      </w:r>
      <w:r w:rsidRPr="00EB1986">
        <w:rPr>
          <w:rFonts w:cs="Traditional Arabic"/>
          <w:lang w:val="es-CO"/>
        </w:rPr>
        <w:t>u</w:t>
      </w:r>
      <w:r w:rsidR="00162E30" w:rsidRPr="00EB1986">
        <w:rPr>
          <w:rFonts w:cs="Traditional Arabic"/>
          <w:lang w:val="es-CO"/>
        </w:rPr>
        <w:t xml:space="preserve">sa Ar Rida: </w:t>
      </w:r>
      <w:r w:rsidRPr="00EB1986">
        <w:rPr>
          <w:rFonts w:cs="Traditional Arabic"/>
          <w:lang w:val="es-CO"/>
        </w:rPr>
        <w:t>“</w:t>
      </w:r>
      <w:r w:rsidR="00162E30" w:rsidRPr="00EB1986">
        <w:rPr>
          <w:rFonts w:cs="Traditional Arabic"/>
          <w:lang w:val="es-CO"/>
        </w:rPr>
        <w:t xml:space="preserve">... </w:t>
      </w:r>
      <w:r w:rsidRPr="00EB1986">
        <w:rPr>
          <w:rFonts w:cs="Traditional Arabic"/>
          <w:lang w:val="es-CO"/>
        </w:rPr>
        <w:t xml:space="preserve">lean </w:t>
      </w:r>
      <w:r w:rsidR="00162E30" w:rsidRPr="00EB1986">
        <w:rPr>
          <w:rFonts w:cs="Traditional Arabic"/>
          <w:lang w:val="es-CO"/>
        </w:rPr>
        <w:t>[</w:t>
      </w:r>
      <w:r w:rsidRPr="00EB1986">
        <w:rPr>
          <w:rFonts w:cs="Traditional Arabic"/>
          <w:lang w:val="es-CO"/>
        </w:rPr>
        <w:t xml:space="preserve">el </w:t>
      </w:r>
      <w:r w:rsidR="008A48B1" w:rsidRPr="00EB1986">
        <w:rPr>
          <w:rFonts w:cs="Traditional Arabic"/>
          <w:lang w:val="es-CO"/>
        </w:rPr>
        <w:t>Corán</w:t>
      </w:r>
      <w:r w:rsidR="00162E30" w:rsidRPr="00EB1986">
        <w:rPr>
          <w:rFonts w:cs="Traditional Arabic"/>
          <w:lang w:val="es-CO"/>
        </w:rPr>
        <w:t xml:space="preserve">] </w:t>
      </w:r>
      <w:r w:rsidRPr="00EB1986">
        <w:rPr>
          <w:rFonts w:cs="Traditional Arabic"/>
          <w:lang w:val="es-CO"/>
        </w:rPr>
        <w:t>como lo han aprendido, alguien vendrá a enseñarles.” Los c</w:t>
      </w:r>
      <w:r w:rsidR="00F97002" w:rsidRPr="00EB1986">
        <w:rPr>
          <w:rFonts w:cs="Traditional Arabic"/>
          <w:lang w:val="es-CO"/>
        </w:rPr>
        <w:t>hiíes</w:t>
      </w:r>
      <w:r w:rsidR="00162E30" w:rsidRPr="00EB1986">
        <w:rPr>
          <w:rFonts w:cs="Traditional Arabic"/>
          <w:lang w:val="es-CO"/>
        </w:rPr>
        <w:t xml:space="preserve"> </w:t>
      </w:r>
      <w:r w:rsidRPr="00EB1986">
        <w:rPr>
          <w:rFonts w:cs="Traditional Arabic"/>
          <w:lang w:val="es-CO"/>
        </w:rPr>
        <w:t xml:space="preserve">afirman también que fue borrado un versículo del </w:t>
      </w:r>
      <w:r w:rsidR="008A48B1" w:rsidRPr="00EB1986">
        <w:rPr>
          <w:rFonts w:cs="Traditional Arabic"/>
          <w:lang w:val="es-CO"/>
        </w:rPr>
        <w:t>Corán</w:t>
      </w:r>
      <w:r w:rsidRPr="00EB1986">
        <w:rPr>
          <w:rFonts w:cs="Traditional Arabic"/>
          <w:lang w:val="es-CO"/>
        </w:rPr>
        <w:t xml:space="preserve">, de </w:t>
      </w:r>
      <w:r w:rsidR="00162E30" w:rsidRPr="00EB1986">
        <w:rPr>
          <w:rFonts w:cs="Traditional Arabic"/>
          <w:lang w:val="es-CO"/>
        </w:rPr>
        <w:t>Suratul</w:t>
      </w:r>
      <w:r w:rsidRPr="00EB1986">
        <w:rPr>
          <w:rFonts w:cs="Traditional Arabic"/>
          <w:lang w:val="es-CO"/>
        </w:rPr>
        <w:t xml:space="preserve"> I</w:t>
      </w:r>
      <w:r w:rsidR="00162E30" w:rsidRPr="00EB1986">
        <w:rPr>
          <w:rFonts w:cs="Traditional Arabic"/>
          <w:lang w:val="es-CO"/>
        </w:rPr>
        <w:t>nshi</w:t>
      </w:r>
      <w:r w:rsidRPr="00EB1986">
        <w:rPr>
          <w:rFonts w:cs="Traditional Arabic"/>
          <w:lang w:val="es-CO"/>
        </w:rPr>
        <w:t>raj</w:t>
      </w:r>
      <w:r w:rsidR="00162E30" w:rsidRPr="00EB1986">
        <w:rPr>
          <w:rFonts w:cs="Traditional Arabic"/>
          <w:lang w:val="es-CO"/>
        </w:rPr>
        <w:t>.</w:t>
      </w:r>
      <w:r w:rsidRPr="00EB1986">
        <w:rPr>
          <w:rFonts w:cs="Traditional Arabic"/>
          <w:lang w:val="es-CO"/>
        </w:rPr>
        <w:t xml:space="preserve"> La supuesta eliminación es: “E hicimos a Ali su yerno.”</w:t>
      </w:r>
    </w:p>
    <w:p w:rsidR="00EB55F2" w:rsidRPr="00EB1986" w:rsidRDefault="00EB55F2" w:rsidP="00367E12">
      <w:pPr>
        <w:pStyle w:val="a3"/>
        <w:ind w:right="270"/>
        <w:jc w:val="both"/>
        <w:rPr>
          <w:rFonts w:cs="Traditional Arabic"/>
          <w:lang w:val="es-CO"/>
        </w:rPr>
      </w:pPr>
    </w:p>
    <w:p w:rsidR="00EB55F2" w:rsidRPr="00EB1986" w:rsidRDefault="00EB55F2" w:rsidP="00367E12">
      <w:pPr>
        <w:pStyle w:val="a3"/>
        <w:ind w:right="270"/>
        <w:jc w:val="both"/>
        <w:rPr>
          <w:rFonts w:cs="Traditional Arabic"/>
          <w:lang w:val="es-CO"/>
        </w:rPr>
      </w:pPr>
      <w:r w:rsidRPr="00EB1986">
        <w:rPr>
          <w:rFonts w:cs="Traditional Arabic"/>
          <w:lang w:val="es-CO"/>
        </w:rPr>
        <w:t xml:space="preserve">No les da vergüenza hacer semejante aseveración, cuando es un hecho reconocido que este sura en particular fue revelado en La Meca en una época en la que Ali aún no era el yerno del </w:t>
      </w:r>
      <w:r w:rsidR="00367E12" w:rsidRPr="00EB1986">
        <w:rPr>
          <w:rFonts w:cs="Traditional Arabic"/>
          <w:lang w:val="es-CO"/>
        </w:rPr>
        <w:t>Profeta,</w:t>
      </w:r>
      <w:r w:rsidR="00162E30" w:rsidRPr="00EB1986">
        <w:rPr>
          <w:rFonts w:cs="Traditional Arabic"/>
          <w:lang w:val="es-CO"/>
        </w:rPr>
        <w:t xml:space="preserve"> </w:t>
      </w:r>
      <w:r w:rsidRPr="00EB1986">
        <w:rPr>
          <w:rFonts w:cs="Traditional Arabic"/>
          <w:lang w:val="es-CO"/>
        </w:rPr>
        <w:t>que Dios le dé bendiciones y paz</w:t>
      </w:r>
      <w:r w:rsidR="00162E30" w:rsidRPr="00EB1986">
        <w:rPr>
          <w:rFonts w:cs="Traditional Arabic"/>
          <w:lang w:val="es-CO"/>
        </w:rPr>
        <w:t xml:space="preserve">. </w:t>
      </w:r>
      <w:r w:rsidRPr="00EB1986">
        <w:rPr>
          <w:rFonts w:cs="Traditional Arabic"/>
          <w:lang w:val="es-CO"/>
        </w:rPr>
        <w:t xml:space="preserve">Su único yerno en aquel momento era </w:t>
      </w:r>
      <w:r w:rsidR="00162E30" w:rsidRPr="00EB1986">
        <w:rPr>
          <w:rFonts w:cs="Traditional Arabic"/>
          <w:lang w:val="es-CO"/>
        </w:rPr>
        <w:t>Al</w:t>
      </w:r>
      <w:r w:rsidRPr="00EB1986">
        <w:rPr>
          <w:rFonts w:cs="Traditional Arabic"/>
          <w:lang w:val="es-CO"/>
        </w:rPr>
        <w:t xml:space="preserve"> </w:t>
      </w:r>
      <w:r w:rsidR="00162E30" w:rsidRPr="00EB1986">
        <w:rPr>
          <w:rFonts w:cs="Traditional Arabic"/>
          <w:lang w:val="es-CO"/>
        </w:rPr>
        <w:t>As Ibnur</w:t>
      </w:r>
      <w:r w:rsidRPr="00EB1986">
        <w:rPr>
          <w:rFonts w:cs="Traditional Arabic"/>
          <w:lang w:val="es-CO"/>
        </w:rPr>
        <w:t xml:space="preserve"> </w:t>
      </w:r>
      <w:r w:rsidR="00162E30" w:rsidRPr="00EB1986">
        <w:rPr>
          <w:rFonts w:cs="Traditional Arabic"/>
          <w:lang w:val="es-CO"/>
        </w:rPr>
        <w:t>Rab</w:t>
      </w:r>
      <w:r w:rsidRPr="00EB1986">
        <w:rPr>
          <w:rFonts w:cs="Traditional Arabic"/>
          <w:lang w:val="es-CO"/>
        </w:rPr>
        <w:t xml:space="preserve">i </w:t>
      </w:r>
      <w:r w:rsidR="00162E30" w:rsidRPr="00EB1986">
        <w:rPr>
          <w:rFonts w:cs="Traditional Arabic"/>
          <w:lang w:val="es-CO"/>
        </w:rPr>
        <w:t>al</w:t>
      </w:r>
      <w:r w:rsidRPr="00EB1986">
        <w:rPr>
          <w:rFonts w:cs="Traditional Arabic"/>
          <w:lang w:val="es-CO"/>
        </w:rPr>
        <w:t xml:space="preserve"> </w:t>
      </w:r>
      <w:r w:rsidR="00162E30" w:rsidRPr="00EB1986">
        <w:rPr>
          <w:rFonts w:cs="Traditional Arabic"/>
          <w:lang w:val="es-CO"/>
        </w:rPr>
        <w:t xml:space="preserve">Umawi. </w:t>
      </w:r>
      <w:r w:rsidRPr="00EB1986">
        <w:rPr>
          <w:rFonts w:cs="Traditional Arabic"/>
          <w:lang w:val="es-CO"/>
        </w:rPr>
        <w:t xml:space="preserve">En cuanto al hecho de que Ali era yerno del </w:t>
      </w:r>
      <w:r w:rsidR="00367E12" w:rsidRPr="00EB1986">
        <w:rPr>
          <w:rFonts w:cs="Traditional Arabic"/>
          <w:lang w:val="es-CO"/>
        </w:rPr>
        <w:t>Profeta,</w:t>
      </w:r>
      <w:r w:rsidR="00162E30" w:rsidRPr="00EB1986">
        <w:rPr>
          <w:rFonts w:cs="Traditional Arabic"/>
          <w:lang w:val="es-CO"/>
        </w:rPr>
        <w:t xml:space="preserve"> </w:t>
      </w:r>
      <w:r w:rsidRPr="00EB1986">
        <w:rPr>
          <w:rFonts w:cs="Traditional Arabic"/>
          <w:lang w:val="es-CO"/>
        </w:rPr>
        <w:t xml:space="preserve">debe señalarse que Dios hizo también a </w:t>
      </w:r>
      <w:r w:rsidR="00162E30" w:rsidRPr="00EB1986">
        <w:rPr>
          <w:rFonts w:cs="Traditional Arabic"/>
          <w:lang w:val="es-CO"/>
        </w:rPr>
        <w:t>U</w:t>
      </w:r>
      <w:r w:rsidRPr="00EB1986">
        <w:rPr>
          <w:rFonts w:cs="Traditional Arabic"/>
          <w:lang w:val="es-CO"/>
        </w:rPr>
        <w:t>a</w:t>
      </w:r>
      <w:r w:rsidR="00162E30" w:rsidRPr="00EB1986">
        <w:rPr>
          <w:rFonts w:cs="Traditional Arabic"/>
          <w:lang w:val="es-CO"/>
        </w:rPr>
        <w:t>man bin Aff</w:t>
      </w:r>
      <w:r w:rsidRPr="00EB1986">
        <w:rPr>
          <w:rFonts w:cs="Traditional Arabic"/>
          <w:lang w:val="es-CO"/>
        </w:rPr>
        <w:t>á</w:t>
      </w:r>
      <w:r w:rsidR="00162E30" w:rsidRPr="00EB1986">
        <w:rPr>
          <w:rFonts w:cs="Traditional Arabic"/>
          <w:lang w:val="es-CO"/>
        </w:rPr>
        <w:t xml:space="preserve">n </w:t>
      </w:r>
      <w:r w:rsidRPr="00EB1986">
        <w:rPr>
          <w:rFonts w:cs="Traditional Arabic"/>
          <w:lang w:val="es-CO"/>
        </w:rPr>
        <w:t xml:space="preserve">yerno del </w:t>
      </w:r>
      <w:r w:rsidR="00EC0AFD" w:rsidRPr="00EB1986">
        <w:rPr>
          <w:rFonts w:cs="Traditional Arabic"/>
          <w:lang w:val="es-CO"/>
        </w:rPr>
        <w:t xml:space="preserve">Profeta </w:t>
      </w:r>
      <w:r w:rsidRPr="00EB1986">
        <w:rPr>
          <w:rFonts w:cs="Traditional Arabic"/>
          <w:lang w:val="es-CO"/>
        </w:rPr>
        <w:t xml:space="preserve">a través de su matrimonio con dos de las hijas del </w:t>
      </w:r>
      <w:r w:rsidR="00367E12" w:rsidRPr="00EB1986">
        <w:rPr>
          <w:rFonts w:cs="Traditional Arabic"/>
          <w:lang w:val="es-CO"/>
        </w:rPr>
        <w:t>Profeta.</w:t>
      </w:r>
      <w:r w:rsidRPr="00EB1986">
        <w:rPr>
          <w:rFonts w:cs="Traditional Arabic"/>
          <w:lang w:val="es-CO"/>
        </w:rPr>
        <w:t xml:space="preserve"> Tras la muerte de la segunda de las esposas de </w:t>
      </w:r>
      <w:r w:rsidR="00E3250D" w:rsidRPr="00EB1986">
        <w:rPr>
          <w:rFonts w:cs="Traditional Arabic"/>
          <w:lang w:val="es-CO"/>
        </w:rPr>
        <w:t>Uzmán</w:t>
      </w:r>
      <w:r w:rsidRPr="00EB1986">
        <w:rPr>
          <w:rFonts w:cs="Traditional Arabic"/>
          <w:lang w:val="es-CO"/>
        </w:rPr>
        <w:t xml:space="preserve"> (la segunda de las dos hijas) el</w:t>
      </w:r>
      <w:r w:rsidR="00162E30" w:rsidRPr="00EB1986">
        <w:rPr>
          <w:rFonts w:cs="Traditional Arabic"/>
          <w:lang w:val="es-CO"/>
        </w:rPr>
        <w:t xml:space="preserve"> </w:t>
      </w:r>
      <w:r w:rsidR="00EC0AFD" w:rsidRPr="00EB1986">
        <w:rPr>
          <w:rFonts w:cs="Traditional Arabic"/>
          <w:lang w:val="es-CO"/>
        </w:rPr>
        <w:t xml:space="preserve">Profeta </w:t>
      </w:r>
      <w:r w:rsidRPr="00EB1986">
        <w:rPr>
          <w:rFonts w:cs="Traditional Arabic"/>
          <w:lang w:val="es-CO"/>
        </w:rPr>
        <w:t>le dijo: “Si tuviéramos una tercera, te la habríamos dado en matrimonio.”</w:t>
      </w:r>
    </w:p>
    <w:p w:rsidR="00A272ED" w:rsidRPr="00EB1986" w:rsidRDefault="00A272ED" w:rsidP="00367E12">
      <w:pPr>
        <w:pStyle w:val="a3"/>
        <w:ind w:right="270"/>
        <w:jc w:val="both"/>
        <w:rPr>
          <w:rFonts w:cs="Traditional Arabic"/>
          <w:lang w:val="es-CO"/>
        </w:rPr>
      </w:pPr>
    </w:p>
    <w:p w:rsidR="00474FE2" w:rsidRPr="00EB1986" w:rsidRDefault="00A272ED" w:rsidP="00D378C1">
      <w:pPr>
        <w:pStyle w:val="a3"/>
        <w:ind w:right="270"/>
        <w:jc w:val="both"/>
        <w:rPr>
          <w:rFonts w:cs="Traditional Arabic"/>
          <w:lang w:val="es-CO"/>
        </w:rPr>
      </w:pPr>
      <w:r w:rsidRPr="00EB1986">
        <w:rPr>
          <w:rFonts w:cs="Traditional Arabic"/>
          <w:lang w:val="es-CO"/>
        </w:rPr>
        <w:t xml:space="preserve">Otro erudito chií, </w:t>
      </w:r>
      <w:r w:rsidR="00162E30" w:rsidRPr="00EB1986">
        <w:rPr>
          <w:rFonts w:cs="Traditional Arabic"/>
          <w:lang w:val="es-CO"/>
        </w:rPr>
        <w:t>Abu Mans</w:t>
      </w:r>
      <w:r w:rsidRPr="00EB1986">
        <w:rPr>
          <w:rFonts w:cs="Traditional Arabic"/>
          <w:lang w:val="es-CO"/>
        </w:rPr>
        <w:t>u</w:t>
      </w:r>
      <w:r w:rsidR="00162E30" w:rsidRPr="00EB1986">
        <w:rPr>
          <w:rFonts w:cs="Traditional Arabic"/>
          <w:lang w:val="es-CO"/>
        </w:rPr>
        <w:t>r Ahmad bin Ali At</w:t>
      </w:r>
      <w:r w:rsidRPr="00EB1986">
        <w:rPr>
          <w:rFonts w:cs="Traditional Arabic"/>
          <w:lang w:val="es-CO"/>
        </w:rPr>
        <w:t xml:space="preserve"> </w:t>
      </w:r>
      <w:r w:rsidR="00162E30" w:rsidRPr="00EB1986">
        <w:rPr>
          <w:rFonts w:cs="Traditional Arabic"/>
          <w:lang w:val="es-CO"/>
        </w:rPr>
        <w:t xml:space="preserve">Tabarsi, </w:t>
      </w:r>
      <w:r w:rsidRPr="00EB1986">
        <w:rPr>
          <w:rFonts w:cs="Traditional Arabic"/>
          <w:lang w:val="es-CO"/>
        </w:rPr>
        <w:t xml:space="preserve">en su libro </w:t>
      </w:r>
      <w:r w:rsidR="00162E30" w:rsidRPr="00EB1986">
        <w:rPr>
          <w:rFonts w:cs="Traditional Arabic"/>
          <w:lang w:val="es-CO"/>
        </w:rPr>
        <w:t>Al</w:t>
      </w:r>
      <w:r w:rsidRPr="00EB1986">
        <w:rPr>
          <w:rFonts w:cs="Traditional Arabic"/>
          <w:lang w:val="es-CO"/>
        </w:rPr>
        <w:t xml:space="preserve"> I</w:t>
      </w:r>
      <w:r w:rsidR="00162E30" w:rsidRPr="00EB1986">
        <w:rPr>
          <w:rFonts w:cs="Traditional Arabic"/>
          <w:lang w:val="es-CO"/>
        </w:rPr>
        <w:t>hti</w:t>
      </w:r>
      <w:r w:rsidRPr="00EB1986">
        <w:rPr>
          <w:rFonts w:cs="Traditional Arabic"/>
          <w:lang w:val="es-CO"/>
        </w:rPr>
        <w:t>yay</w:t>
      </w:r>
      <w:r w:rsidR="00162E30" w:rsidRPr="00EB1986">
        <w:rPr>
          <w:rFonts w:cs="Traditional Arabic"/>
          <w:lang w:val="es-CO"/>
        </w:rPr>
        <w:t xml:space="preserve"> ala Ahlil</w:t>
      </w:r>
      <w:r w:rsidRPr="00EB1986">
        <w:rPr>
          <w:rFonts w:cs="Traditional Arabic"/>
          <w:lang w:val="es-CO"/>
        </w:rPr>
        <w:t xml:space="preserve"> </w:t>
      </w:r>
      <w:r w:rsidR="00162E30" w:rsidRPr="00EB1986">
        <w:rPr>
          <w:rFonts w:cs="Traditional Arabic"/>
          <w:lang w:val="es-CO"/>
        </w:rPr>
        <w:t>La</w:t>
      </w:r>
      <w:r w:rsidRPr="00EB1986">
        <w:rPr>
          <w:rFonts w:cs="Traditional Arabic"/>
          <w:lang w:val="es-CO"/>
        </w:rPr>
        <w:t>yay</w:t>
      </w:r>
      <w:r w:rsidR="00162E30" w:rsidRPr="00EB1986">
        <w:rPr>
          <w:rFonts w:cs="Traditional Arabic"/>
          <w:lang w:val="es-CO"/>
        </w:rPr>
        <w:t xml:space="preserve"> (</w:t>
      </w:r>
      <w:r w:rsidRPr="00EB1986">
        <w:rPr>
          <w:rFonts w:cs="Traditional Arabic"/>
          <w:lang w:val="es-CO"/>
        </w:rPr>
        <w:t>Debate con</w:t>
      </w:r>
      <w:r w:rsidR="00162E30" w:rsidRPr="00EB1986">
        <w:rPr>
          <w:rFonts w:cs="Traditional Arabic"/>
          <w:lang w:val="es-CO"/>
        </w:rPr>
        <w:t xml:space="preserve"> </w:t>
      </w:r>
      <w:r w:rsidRPr="00EB1986">
        <w:rPr>
          <w:rFonts w:cs="Traditional Arabic"/>
          <w:lang w:val="es-CO"/>
        </w:rPr>
        <w:t>los polemizadores</w:t>
      </w:r>
      <w:r w:rsidR="00162E30" w:rsidRPr="00EB1986">
        <w:rPr>
          <w:rFonts w:cs="Traditional Arabic"/>
          <w:lang w:val="es-CO"/>
        </w:rPr>
        <w:t xml:space="preserve">) </w:t>
      </w:r>
      <w:r w:rsidRPr="00EB1986">
        <w:rPr>
          <w:rFonts w:cs="Traditional Arabic"/>
          <w:lang w:val="es-CO"/>
        </w:rPr>
        <w:t xml:space="preserve">afirmó que </w:t>
      </w:r>
      <w:r w:rsidR="00162E30" w:rsidRPr="00EB1986">
        <w:rPr>
          <w:rFonts w:cs="Traditional Arabic"/>
          <w:lang w:val="es-CO"/>
        </w:rPr>
        <w:t xml:space="preserve">Ali </w:t>
      </w:r>
      <w:r w:rsidRPr="00EB1986">
        <w:rPr>
          <w:rFonts w:cs="Traditional Arabic"/>
          <w:lang w:val="es-CO"/>
        </w:rPr>
        <w:t xml:space="preserve">dijo a uno de los </w:t>
      </w:r>
      <w:r w:rsidR="00162E30" w:rsidRPr="00EB1986">
        <w:rPr>
          <w:rFonts w:cs="Traditional Arabic"/>
          <w:lang w:val="es-CO"/>
        </w:rPr>
        <w:t>zanad</w:t>
      </w:r>
      <w:r w:rsidRPr="00EB1986">
        <w:rPr>
          <w:rFonts w:cs="Traditional Arabic"/>
          <w:lang w:val="es-CO"/>
        </w:rPr>
        <w:t>ic</w:t>
      </w:r>
      <w:r w:rsidR="00162E30" w:rsidRPr="00EB1986">
        <w:rPr>
          <w:rFonts w:cs="Traditional Arabic"/>
          <w:lang w:val="es-CO"/>
        </w:rPr>
        <w:t>ah</w:t>
      </w:r>
      <w:r w:rsidRPr="00EB1986">
        <w:rPr>
          <w:rFonts w:cs="Traditional Arabic"/>
          <w:lang w:val="es-CO"/>
        </w:rPr>
        <w:t>,</w:t>
      </w:r>
      <w:r w:rsidRPr="00EB1986">
        <w:rPr>
          <w:rStyle w:val="a8"/>
          <w:rFonts w:cs="Traditional Arabic"/>
          <w:lang w:val="es-CO"/>
        </w:rPr>
        <w:footnoteReference w:id="12"/>
      </w:r>
      <w:r w:rsidRPr="00EB1986">
        <w:rPr>
          <w:rFonts w:cs="Traditional Arabic"/>
          <w:lang w:val="es-CO"/>
        </w:rPr>
        <w:t xml:space="preserve"> cuyo nombre </w:t>
      </w:r>
      <w:r w:rsidR="00162E30" w:rsidRPr="00EB1986">
        <w:rPr>
          <w:rFonts w:cs="Traditional Arabic"/>
          <w:lang w:val="es-CO"/>
        </w:rPr>
        <w:t>At</w:t>
      </w:r>
      <w:r w:rsidRPr="00EB1986">
        <w:rPr>
          <w:rFonts w:cs="Traditional Arabic"/>
          <w:lang w:val="es-CO"/>
        </w:rPr>
        <w:t xml:space="preserve"> </w:t>
      </w:r>
      <w:r w:rsidR="00162E30" w:rsidRPr="00EB1986">
        <w:rPr>
          <w:rFonts w:cs="Traditional Arabic"/>
          <w:lang w:val="es-CO"/>
        </w:rPr>
        <w:t xml:space="preserve">Tabarsi </w:t>
      </w:r>
      <w:r w:rsidRPr="00EB1986">
        <w:rPr>
          <w:rFonts w:cs="Traditional Arabic"/>
          <w:lang w:val="es-CO"/>
        </w:rPr>
        <w:t>no menciona: “</w:t>
      </w:r>
      <w:r w:rsidR="005D1393" w:rsidRPr="00EB1986">
        <w:rPr>
          <w:rFonts w:cs="Traditional Arabic"/>
          <w:lang w:val="es-CO"/>
        </w:rPr>
        <w:t>En cuanto a su desacuerdo beligerante conmigo</w:t>
      </w:r>
      <w:r w:rsidR="00686E13" w:rsidRPr="00EB1986">
        <w:rPr>
          <w:rFonts w:cs="Traditional Arabic"/>
          <w:lang w:val="es-CO"/>
        </w:rPr>
        <w:t xml:space="preserve">, este muestra su fingida ignorancia de la declaración de </w:t>
      </w:r>
      <w:r w:rsidR="00D378C1" w:rsidRPr="00EB1986">
        <w:rPr>
          <w:rFonts w:cs="Traditional Arabic"/>
          <w:lang w:val="es-CO"/>
        </w:rPr>
        <w:t>Al</w:t>
      </w:r>
      <w:r w:rsidR="00D378C1" w:rsidRPr="00EB1986">
        <w:rPr>
          <w:rFonts w:cs="Traditional Arabic"/>
          <w:lang w:val="es-CO"/>
        </w:rPr>
        <w:noBreakHyphen/>
        <w:t>lah</w:t>
      </w:r>
      <w:r w:rsidR="00686E13" w:rsidRPr="00EB1986">
        <w:rPr>
          <w:rFonts w:cs="Traditional Arabic"/>
          <w:lang w:val="es-CO"/>
        </w:rPr>
        <w:t xml:space="preserve">: ‘No se casen con las huérfanas que han criado si temen no ser equitativos [con sus dotes], </w:t>
      </w:r>
      <w:r w:rsidR="00686E13" w:rsidRPr="00EB1986">
        <w:rPr>
          <w:rFonts w:cs="Traditional Arabic"/>
          <w:lang w:val="es-CO"/>
        </w:rPr>
        <w:lastRenderedPageBreak/>
        <w:t>mejor cásense con otras mujeres que les gusten…’”</w:t>
      </w:r>
      <w:r w:rsidR="005D1393" w:rsidRPr="00EB1986">
        <w:rPr>
          <w:rStyle w:val="a8"/>
          <w:rFonts w:cs="Traditional Arabic"/>
          <w:lang w:val="es-CO"/>
        </w:rPr>
        <w:footnoteReference w:id="13"/>
      </w:r>
      <w:r w:rsidR="00162E30" w:rsidRPr="00EB1986">
        <w:rPr>
          <w:rFonts w:cs="Traditional Arabic"/>
          <w:lang w:val="es-CO"/>
        </w:rPr>
        <w:t xml:space="preserve"> At Tabarsi </w:t>
      </w:r>
      <w:r w:rsidR="007A3B09" w:rsidRPr="00EB1986">
        <w:rPr>
          <w:rFonts w:cs="Traditional Arabic"/>
          <w:lang w:val="es-CO"/>
        </w:rPr>
        <w:t xml:space="preserve">pasa luego a decir, como explicación de por qué este versículo fue citado por </w:t>
      </w:r>
      <w:r w:rsidR="00162E30" w:rsidRPr="00EB1986">
        <w:rPr>
          <w:rFonts w:cs="Traditional Arabic"/>
          <w:lang w:val="es-CO"/>
        </w:rPr>
        <w:t xml:space="preserve">Ali </w:t>
      </w:r>
      <w:r w:rsidR="007A3B09" w:rsidRPr="00EB1986">
        <w:rPr>
          <w:rFonts w:cs="Traditional Arabic"/>
          <w:lang w:val="es-CO"/>
        </w:rPr>
        <w:t>en su discusión con sus opositores</w:t>
      </w:r>
      <w:r w:rsidR="00162E30" w:rsidRPr="00EB1986">
        <w:rPr>
          <w:rFonts w:cs="Traditional Arabic"/>
          <w:lang w:val="es-CO"/>
        </w:rPr>
        <w:t>:</w:t>
      </w:r>
    </w:p>
    <w:p w:rsidR="007A3B09" w:rsidRPr="00EB1986" w:rsidRDefault="007A3B09" w:rsidP="00367E12">
      <w:pPr>
        <w:pStyle w:val="a3"/>
        <w:ind w:right="270"/>
        <w:jc w:val="both"/>
        <w:rPr>
          <w:rFonts w:cs="Traditional Arabic"/>
          <w:lang w:val="es-CO"/>
        </w:rPr>
      </w:pPr>
    </w:p>
    <w:p w:rsidR="00474FE2" w:rsidRPr="00EB1986" w:rsidRDefault="007A3B09" w:rsidP="00367E12">
      <w:pPr>
        <w:pStyle w:val="a3"/>
        <w:ind w:right="270"/>
        <w:jc w:val="both"/>
        <w:rPr>
          <w:rFonts w:cs="Traditional Arabic"/>
          <w:lang w:val="es-CO"/>
        </w:rPr>
      </w:pPr>
      <w:r w:rsidRPr="00EB1986">
        <w:rPr>
          <w:rFonts w:cs="Traditional Arabic"/>
          <w:lang w:val="es-CO"/>
        </w:rPr>
        <w:t xml:space="preserve">“Ahora bien, hacerle justicia a los huérfanos no se parece a casarse con una mujer, y no todas las mujeres son huérfanas, por lo que este versículo es un ejemplo de lo que he presentado en el libro </w:t>
      </w:r>
      <w:r w:rsidR="00162E30" w:rsidRPr="00EB1986">
        <w:rPr>
          <w:rFonts w:cs="Traditional Arabic"/>
          <w:lang w:val="es-CO"/>
        </w:rPr>
        <w:t>Al</w:t>
      </w:r>
      <w:r w:rsidRPr="00EB1986">
        <w:rPr>
          <w:rFonts w:cs="Traditional Arabic"/>
          <w:lang w:val="es-CO"/>
        </w:rPr>
        <w:t xml:space="preserve"> </w:t>
      </w:r>
      <w:r w:rsidR="00162E30" w:rsidRPr="00EB1986">
        <w:rPr>
          <w:rFonts w:cs="Traditional Arabic"/>
          <w:lang w:val="es-CO"/>
        </w:rPr>
        <w:t>Ihti</w:t>
      </w:r>
      <w:r w:rsidRPr="00EB1986">
        <w:rPr>
          <w:rFonts w:cs="Traditional Arabic"/>
          <w:lang w:val="es-CO"/>
        </w:rPr>
        <w:t>y</w:t>
      </w:r>
      <w:r w:rsidR="00162E30" w:rsidRPr="00EB1986">
        <w:rPr>
          <w:rFonts w:cs="Traditional Arabic"/>
          <w:lang w:val="es-CO"/>
        </w:rPr>
        <w:t>a</w:t>
      </w:r>
      <w:r w:rsidRPr="00EB1986">
        <w:rPr>
          <w:rFonts w:cs="Traditional Arabic"/>
          <w:lang w:val="es-CO"/>
        </w:rPr>
        <w:t xml:space="preserve">y con respecto a la eliminación de partes del </w:t>
      </w:r>
      <w:r w:rsidR="008A48B1" w:rsidRPr="00EB1986">
        <w:rPr>
          <w:rFonts w:cs="Traditional Arabic"/>
          <w:lang w:val="es-CO"/>
        </w:rPr>
        <w:t>Corán</w:t>
      </w:r>
      <w:r w:rsidR="00162E30" w:rsidRPr="00EB1986">
        <w:rPr>
          <w:rFonts w:cs="Traditional Arabic"/>
          <w:lang w:val="es-CO"/>
        </w:rPr>
        <w:t xml:space="preserve"> </w:t>
      </w:r>
      <w:r w:rsidRPr="00EB1986">
        <w:rPr>
          <w:rFonts w:cs="Traditional Arabic"/>
          <w:lang w:val="es-CO"/>
        </w:rPr>
        <w:t>por los hipócritas,</w:t>
      </w:r>
      <w:r w:rsidRPr="00EB1986">
        <w:rPr>
          <w:rStyle w:val="a8"/>
          <w:rFonts w:cs="Traditional Arabic"/>
          <w:lang w:val="es-CO"/>
        </w:rPr>
        <w:footnoteReference w:id="14"/>
      </w:r>
      <w:r w:rsidRPr="00EB1986">
        <w:rPr>
          <w:rFonts w:cs="Traditional Arabic"/>
          <w:lang w:val="es-CO"/>
        </w:rPr>
        <w:t xml:space="preserve"> ya que hubo eliminación entre </w:t>
      </w:r>
      <w:r w:rsidR="006203BD" w:rsidRPr="00EB1986">
        <w:rPr>
          <w:rFonts w:cs="Traditional Arabic"/>
          <w:lang w:val="es-CO"/>
        </w:rPr>
        <w:t xml:space="preserve">la declaración sobre la justicia a los huérfanos, y aquella que le sigue, acerca de casar a las mujeres. Esta supresión se compone de directrices e historias, y asciende a más de un tercio del </w:t>
      </w:r>
      <w:r w:rsidR="008A48B1" w:rsidRPr="00EB1986">
        <w:rPr>
          <w:rFonts w:cs="Traditional Arabic"/>
          <w:lang w:val="es-CO"/>
        </w:rPr>
        <w:t>Corán</w:t>
      </w:r>
      <w:r w:rsidR="006203BD" w:rsidRPr="00EB1986">
        <w:rPr>
          <w:rFonts w:cs="Traditional Arabic"/>
          <w:lang w:val="es-CO"/>
        </w:rPr>
        <w:t>.</w:t>
      </w:r>
    </w:p>
    <w:p w:rsidR="00474FE2" w:rsidRPr="00EB1986" w:rsidRDefault="00474FE2" w:rsidP="00367E12">
      <w:pPr>
        <w:jc w:val="both"/>
        <w:rPr>
          <w:rFonts w:cs="Traditional Arabic"/>
          <w:sz w:val="20"/>
          <w:szCs w:val="20"/>
          <w:lang w:val="es-CO"/>
        </w:rPr>
      </w:pPr>
    </w:p>
    <w:p w:rsidR="00474FE2" w:rsidRPr="00EB1986" w:rsidRDefault="006203BD" w:rsidP="00367E12">
      <w:pPr>
        <w:pStyle w:val="1"/>
        <w:spacing w:before="0"/>
        <w:ind w:right="172"/>
        <w:jc w:val="both"/>
        <w:rPr>
          <w:rFonts w:cs="Traditional Arabic"/>
          <w:b w:val="0"/>
          <w:bCs w:val="0"/>
          <w:lang w:val="es-CO"/>
        </w:rPr>
      </w:pPr>
      <w:r w:rsidRPr="00EB1986">
        <w:rPr>
          <w:rFonts w:cs="Traditional Arabic"/>
          <w:lang w:val="es-CO"/>
        </w:rPr>
        <w:lastRenderedPageBreak/>
        <w:t xml:space="preserve">LOS CHIÍES MIENTEN, INCLUSO CONTRA </w:t>
      </w:r>
      <w:r w:rsidR="00162E30" w:rsidRPr="00EB1986">
        <w:rPr>
          <w:rFonts w:cs="Traditional Arabic"/>
          <w:lang w:val="es-CO"/>
        </w:rPr>
        <w:t>ALI</w:t>
      </w:r>
    </w:p>
    <w:p w:rsidR="00474FE2" w:rsidRPr="00EB1986" w:rsidRDefault="00474FE2" w:rsidP="00367E12">
      <w:pPr>
        <w:jc w:val="both"/>
        <w:rPr>
          <w:rFonts w:cs="Traditional Arabic"/>
          <w:lang w:val="es-CO"/>
        </w:rPr>
      </w:pPr>
    </w:p>
    <w:p w:rsidR="00474FE2" w:rsidRPr="00EB1986" w:rsidRDefault="00E1641D" w:rsidP="00D378C1">
      <w:pPr>
        <w:pStyle w:val="a3"/>
        <w:ind w:right="188"/>
        <w:jc w:val="both"/>
        <w:rPr>
          <w:rFonts w:cs="Traditional Arabic"/>
          <w:lang w:val="es-CO"/>
        </w:rPr>
      </w:pPr>
      <w:r w:rsidRPr="00EB1986">
        <w:rPr>
          <w:rFonts w:cs="Traditional Arabic"/>
          <w:lang w:val="es-CO"/>
        </w:rPr>
        <w:t xml:space="preserve">El siguiente es un ejemplo de las mentiras de los chiíes que son atribuidas a </w:t>
      </w:r>
      <w:r w:rsidR="00162E30" w:rsidRPr="00EB1986">
        <w:rPr>
          <w:rFonts w:cs="Traditional Arabic"/>
          <w:lang w:val="es-CO"/>
        </w:rPr>
        <w:t>Ali (</w:t>
      </w:r>
      <w:r w:rsidR="008A48B1" w:rsidRPr="00EB1986">
        <w:rPr>
          <w:rFonts w:cs="Traditional Arabic"/>
          <w:lang w:val="es-CO"/>
        </w:rPr>
        <w:t xml:space="preserve">que </w:t>
      </w:r>
      <w:r w:rsidR="00D378C1" w:rsidRPr="00EB1986">
        <w:rPr>
          <w:rFonts w:cs="Traditional Arabic"/>
          <w:lang w:val="es-CO"/>
        </w:rPr>
        <w:t>Al</w:t>
      </w:r>
      <w:r w:rsidR="00D378C1" w:rsidRPr="00EB1986">
        <w:rPr>
          <w:rFonts w:cs="Traditional Arabic"/>
          <w:lang w:val="es-CO"/>
        </w:rPr>
        <w:noBreakHyphen/>
        <w:t>lah</w:t>
      </w:r>
      <w:r w:rsidR="008A48B1" w:rsidRPr="00EB1986">
        <w:rPr>
          <w:rFonts w:cs="Traditional Arabic"/>
          <w:lang w:val="es-CO"/>
        </w:rPr>
        <w:t xml:space="preserve"> esté complacido con él</w:t>
      </w:r>
      <w:r w:rsidR="00162E30" w:rsidRPr="00EB1986">
        <w:rPr>
          <w:rFonts w:cs="Traditional Arabic"/>
          <w:lang w:val="es-CO"/>
        </w:rPr>
        <w:t>)</w:t>
      </w:r>
      <w:r w:rsidRPr="00EB1986">
        <w:rPr>
          <w:rFonts w:cs="Traditional Arabic"/>
          <w:lang w:val="es-CO"/>
        </w:rPr>
        <w:t xml:space="preserve">, es una invención calumniosa que queda probada por el hecho de que </w:t>
      </w:r>
      <w:r w:rsidR="00162E30" w:rsidRPr="00EB1986">
        <w:rPr>
          <w:rFonts w:cs="Traditional Arabic"/>
          <w:lang w:val="es-CO"/>
        </w:rPr>
        <w:t xml:space="preserve">Ali </w:t>
      </w:r>
      <w:r w:rsidRPr="00EB1986">
        <w:rPr>
          <w:rFonts w:cs="Traditional Arabic"/>
          <w:lang w:val="es-CO"/>
        </w:rPr>
        <w:t xml:space="preserve">jamás afirmó, durante todo el periodo de su califato, que faltara un tercio del </w:t>
      </w:r>
      <w:r w:rsidR="008A48B1" w:rsidRPr="00EB1986">
        <w:rPr>
          <w:rFonts w:cs="Traditional Arabic"/>
          <w:lang w:val="es-CO"/>
        </w:rPr>
        <w:t>Corán</w:t>
      </w:r>
      <w:r w:rsidRPr="00EB1986">
        <w:rPr>
          <w:rFonts w:cs="Traditional Arabic"/>
          <w:lang w:val="es-CO"/>
        </w:rPr>
        <w:t xml:space="preserve"> a partir de la sección ya mencionada</w:t>
      </w:r>
      <w:r w:rsidR="00162E30" w:rsidRPr="00EB1986">
        <w:rPr>
          <w:rFonts w:cs="Traditional Arabic"/>
          <w:lang w:val="es-CO"/>
        </w:rPr>
        <w:t xml:space="preserve">. </w:t>
      </w:r>
      <w:r w:rsidRPr="00EB1986">
        <w:rPr>
          <w:rFonts w:cs="Traditional Arabic"/>
          <w:lang w:val="es-CO"/>
        </w:rPr>
        <w:t>Él no le ordenó a los musulmanes registrar esta porción “perdida” ni buscó guía de ella, tampoco aplicó ninguna resolución jurídica derivada de ella</w:t>
      </w:r>
      <w:r w:rsidR="00162E30" w:rsidRPr="00EB1986">
        <w:rPr>
          <w:rFonts w:cs="Traditional Arabic"/>
          <w:lang w:val="es-CO"/>
        </w:rPr>
        <w:t>.</w:t>
      </w:r>
    </w:p>
    <w:p w:rsidR="00E1641D" w:rsidRPr="00EB1986" w:rsidRDefault="00E1641D" w:rsidP="00367E12">
      <w:pPr>
        <w:pStyle w:val="a3"/>
        <w:ind w:right="188"/>
        <w:jc w:val="both"/>
        <w:rPr>
          <w:rFonts w:cs="Traditional Arabic"/>
          <w:sz w:val="19"/>
          <w:szCs w:val="19"/>
          <w:lang w:val="es-CO"/>
        </w:rPr>
      </w:pPr>
    </w:p>
    <w:p w:rsidR="00474FE2" w:rsidRPr="00EB1986" w:rsidRDefault="00E1641D" w:rsidP="00367E12">
      <w:pPr>
        <w:pStyle w:val="1"/>
        <w:spacing w:before="0"/>
        <w:ind w:right="172"/>
        <w:jc w:val="both"/>
        <w:rPr>
          <w:rFonts w:cs="Traditional Arabic"/>
          <w:b w:val="0"/>
          <w:bCs w:val="0"/>
          <w:lang w:val="es-CO"/>
        </w:rPr>
      </w:pPr>
      <w:r w:rsidRPr="00EB1986">
        <w:rPr>
          <w:rFonts w:cs="Traditional Arabic"/>
          <w:lang w:val="es-CO"/>
        </w:rPr>
        <w:t>EL REGOCIJO DE MISIONEROS Y ORIENTALISTAS</w:t>
      </w:r>
    </w:p>
    <w:p w:rsidR="00474FE2" w:rsidRPr="00EB1986" w:rsidRDefault="00474FE2" w:rsidP="00367E12">
      <w:pPr>
        <w:jc w:val="both"/>
        <w:rPr>
          <w:rFonts w:cs="Traditional Arabic"/>
          <w:lang w:val="es-CO"/>
        </w:rPr>
      </w:pPr>
    </w:p>
    <w:p w:rsidR="00474FE2" w:rsidRPr="00EB1986" w:rsidRDefault="00E1641D" w:rsidP="00D378C1">
      <w:pPr>
        <w:pStyle w:val="a3"/>
        <w:ind w:right="191"/>
        <w:jc w:val="both"/>
        <w:rPr>
          <w:rFonts w:cs="Traditional Arabic"/>
          <w:lang w:val="es-CO"/>
        </w:rPr>
      </w:pPr>
      <w:r w:rsidRPr="00EB1986">
        <w:rPr>
          <w:rFonts w:cs="Traditional Arabic"/>
          <w:lang w:val="es-CO"/>
        </w:rPr>
        <w:t xml:space="preserve">Tras la publicación del libro </w:t>
      </w:r>
      <w:r w:rsidR="00162E30" w:rsidRPr="00EB1986">
        <w:rPr>
          <w:rFonts w:cs="Traditional Arabic"/>
          <w:lang w:val="es-CO"/>
        </w:rPr>
        <w:t>Faslul</w:t>
      </w:r>
      <w:r w:rsidRPr="00EB1986">
        <w:rPr>
          <w:rFonts w:cs="Traditional Arabic"/>
          <w:lang w:val="es-CO"/>
        </w:rPr>
        <w:t xml:space="preserve"> </w:t>
      </w:r>
      <w:r w:rsidR="00162E30" w:rsidRPr="00EB1986">
        <w:rPr>
          <w:rFonts w:cs="Traditional Arabic"/>
          <w:lang w:val="es-CO"/>
        </w:rPr>
        <w:t xml:space="preserve">Kitab </w:t>
      </w:r>
      <w:r w:rsidRPr="00EB1986">
        <w:rPr>
          <w:rFonts w:cs="Traditional Arabic"/>
          <w:lang w:val="es-CO"/>
        </w:rPr>
        <w:t xml:space="preserve">hace unos ochenta años, hubo gran alegría entre los enemigos del </w:t>
      </w:r>
      <w:r w:rsidR="00C35C01" w:rsidRPr="00EB1986">
        <w:rPr>
          <w:rFonts w:cs="Traditional Arabic"/>
          <w:lang w:val="es-CO"/>
        </w:rPr>
        <w:t>Islam</w:t>
      </w:r>
      <w:r w:rsidR="00162E30" w:rsidRPr="00EB1986">
        <w:rPr>
          <w:rFonts w:cs="Traditional Arabic"/>
          <w:lang w:val="es-CO"/>
        </w:rPr>
        <w:t xml:space="preserve">, </w:t>
      </w:r>
      <w:r w:rsidRPr="00EB1986">
        <w:rPr>
          <w:rFonts w:cs="Traditional Arabic"/>
          <w:lang w:val="es-CO"/>
        </w:rPr>
        <w:t>en particular, los misioneros y los orientalistas</w:t>
      </w:r>
      <w:r w:rsidR="00162E30" w:rsidRPr="00EB1986">
        <w:rPr>
          <w:rFonts w:cs="Traditional Arabic"/>
          <w:lang w:val="es-CO"/>
        </w:rPr>
        <w:t>.</w:t>
      </w:r>
      <w:r w:rsidRPr="00EB1986">
        <w:rPr>
          <w:rFonts w:cs="Traditional Arabic"/>
          <w:lang w:val="es-CO"/>
        </w:rPr>
        <w:t xml:space="preserve"> Les gustó tanto el libro, que decidieron traducirlo a sus propios idiomas</w:t>
      </w:r>
      <w:r w:rsidR="00162E30" w:rsidRPr="00EB1986">
        <w:rPr>
          <w:rFonts w:cs="Traditional Arabic"/>
          <w:lang w:val="es-CO"/>
        </w:rPr>
        <w:t xml:space="preserve">. </w:t>
      </w:r>
      <w:r w:rsidRPr="00EB1986">
        <w:rPr>
          <w:rFonts w:cs="Traditional Arabic"/>
          <w:lang w:val="es-CO"/>
        </w:rPr>
        <w:t xml:space="preserve">Esto no es de sorprender, ya que el libro contiene cientos de mentiras como las ya mencionadas, junto con invenciones calumniosas contra </w:t>
      </w:r>
      <w:r w:rsidR="00D378C1" w:rsidRPr="00EB1986">
        <w:rPr>
          <w:rFonts w:cs="Traditional Arabic"/>
          <w:lang w:val="es-CO"/>
        </w:rPr>
        <w:t>Al</w:t>
      </w:r>
      <w:r w:rsidR="00D378C1" w:rsidRPr="00EB1986">
        <w:rPr>
          <w:rFonts w:cs="Traditional Arabic"/>
          <w:lang w:val="es-CO"/>
        </w:rPr>
        <w:noBreakHyphen/>
        <w:t>lah</w:t>
      </w:r>
      <w:r w:rsidR="00162E30" w:rsidRPr="00EB1986">
        <w:rPr>
          <w:rFonts w:cs="Traditional Arabic"/>
          <w:lang w:val="es-CO"/>
        </w:rPr>
        <w:t xml:space="preserve"> </w:t>
      </w:r>
      <w:r w:rsidRPr="00EB1986">
        <w:rPr>
          <w:rFonts w:cs="Traditional Arabic"/>
          <w:lang w:val="es-CO"/>
        </w:rPr>
        <w:t xml:space="preserve">y el elegido de Su creación, el </w:t>
      </w:r>
      <w:r w:rsidR="00EC0AFD" w:rsidRPr="00EB1986">
        <w:rPr>
          <w:rFonts w:cs="Traditional Arabic"/>
          <w:lang w:val="es-CO"/>
        </w:rPr>
        <w:t xml:space="preserve">Profeta </w:t>
      </w:r>
      <w:r w:rsidRPr="00EB1986">
        <w:rPr>
          <w:rFonts w:cs="Traditional Arabic"/>
          <w:lang w:val="es-CO"/>
        </w:rPr>
        <w:t xml:space="preserve">del </w:t>
      </w:r>
      <w:r w:rsidR="00C35C01" w:rsidRPr="00EB1986">
        <w:rPr>
          <w:rFonts w:cs="Traditional Arabic"/>
          <w:lang w:val="es-CO"/>
        </w:rPr>
        <w:t>Islam</w:t>
      </w:r>
      <w:r w:rsidR="00162E30" w:rsidRPr="00EB1986">
        <w:rPr>
          <w:rFonts w:cs="Traditional Arabic"/>
          <w:lang w:val="es-CO"/>
        </w:rPr>
        <w:t xml:space="preserve"> (</w:t>
      </w:r>
      <w:r w:rsidRPr="00EB1986">
        <w:rPr>
          <w:rFonts w:cs="Traditional Arabic"/>
          <w:lang w:val="es-CO"/>
        </w:rPr>
        <w:t>la paz sea con él</w:t>
      </w:r>
      <w:r w:rsidR="00162E30" w:rsidRPr="00EB1986">
        <w:rPr>
          <w:rFonts w:cs="Traditional Arabic"/>
          <w:lang w:val="es-CO"/>
        </w:rPr>
        <w:t xml:space="preserve">), </w:t>
      </w:r>
      <w:r w:rsidRPr="00EB1986">
        <w:rPr>
          <w:rFonts w:cs="Traditional Arabic"/>
          <w:lang w:val="es-CO"/>
        </w:rPr>
        <w:t>y contra los nobles compañeros</w:t>
      </w:r>
      <w:r w:rsidR="00162E30" w:rsidRPr="00EB1986">
        <w:rPr>
          <w:rFonts w:cs="Traditional Arabic"/>
          <w:lang w:val="es-CO"/>
        </w:rPr>
        <w:t xml:space="preserve"> (</w:t>
      </w:r>
      <w:r w:rsidR="008A48B1" w:rsidRPr="00EB1986">
        <w:rPr>
          <w:rFonts w:cs="Traditional Arabic"/>
          <w:lang w:val="es-CO"/>
        </w:rPr>
        <w:t xml:space="preserve">que </w:t>
      </w:r>
      <w:r w:rsidR="00D378C1" w:rsidRPr="00EB1986">
        <w:rPr>
          <w:rFonts w:cs="Traditional Arabic"/>
          <w:lang w:val="es-CO"/>
        </w:rPr>
        <w:t>Al</w:t>
      </w:r>
      <w:r w:rsidR="00D378C1" w:rsidRPr="00EB1986">
        <w:rPr>
          <w:rFonts w:cs="Traditional Arabic"/>
          <w:lang w:val="es-CO"/>
        </w:rPr>
        <w:noBreakHyphen/>
        <w:t>lah</w:t>
      </w:r>
      <w:r w:rsidR="008A48B1" w:rsidRPr="00EB1986">
        <w:rPr>
          <w:rFonts w:cs="Traditional Arabic"/>
          <w:lang w:val="es-CO"/>
        </w:rPr>
        <w:t xml:space="preserve"> esté complacido con </w:t>
      </w:r>
      <w:r w:rsidRPr="00EB1986">
        <w:rPr>
          <w:rFonts w:cs="Traditional Arabic"/>
          <w:lang w:val="es-CO"/>
        </w:rPr>
        <w:t xml:space="preserve">todos </w:t>
      </w:r>
      <w:r w:rsidR="008A48B1" w:rsidRPr="00EB1986">
        <w:rPr>
          <w:rFonts w:cs="Traditional Arabic"/>
          <w:lang w:val="es-CO"/>
        </w:rPr>
        <w:t>ellos</w:t>
      </w:r>
      <w:r w:rsidR="00162E30" w:rsidRPr="00EB1986">
        <w:rPr>
          <w:rFonts w:cs="Traditional Arabic"/>
          <w:lang w:val="es-CO"/>
        </w:rPr>
        <w:t>)</w:t>
      </w:r>
      <w:r w:rsidRPr="00EB1986">
        <w:rPr>
          <w:rFonts w:cs="Traditional Arabic"/>
          <w:lang w:val="es-CO"/>
        </w:rPr>
        <w:t>.</w:t>
      </w:r>
      <w:r w:rsidRPr="00EB1986">
        <w:rPr>
          <w:rStyle w:val="a8"/>
          <w:rFonts w:cs="Traditional Arabic"/>
          <w:lang w:val="es-CO"/>
        </w:rPr>
        <w:footnoteReference w:id="15"/>
      </w:r>
    </w:p>
    <w:p w:rsidR="00072C67" w:rsidRPr="00EB1986" w:rsidRDefault="00072C67" w:rsidP="00367E12">
      <w:pPr>
        <w:pStyle w:val="a3"/>
        <w:ind w:right="191"/>
        <w:jc w:val="both"/>
        <w:rPr>
          <w:rFonts w:cs="Traditional Arabic"/>
          <w:lang w:val="es-CO"/>
        </w:rPr>
      </w:pPr>
    </w:p>
    <w:p w:rsidR="00474FE2" w:rsidRPr="00EB1986" w:rsidRDefault="00072C67" w:rsidP="00367E12">
      <w:pPr>
        <w:pStyle w:val="a3"/>
        <w:ind w:right="191"/>
        <w:jc w:val="both"/>
        <w:rPr>
          <w:rFonts w:cs="Traditional Arabic"/>
          <w:lang w:val="es-CO"/>
        </w:rPr>
      </w:pPr>
      <w:r w:rsidRPr="00EB1986">
        <w:rPr>
          <w:rFonts w:cs="Traditional Arabic"/>
          <w:lang w:val="es-CO"/>
        </w:rPr>
        <w:t xml:space="preserve">Hay dos textos claros de </w:t>
      </w:r>
      <w:r w:rsidR="001E68E5" w:rsidRPr="00EB1986">
        <w:rPr>
          <w:rFonts w:cs="Traditional Arabic"/>
          <w:lang w:val="es-CO"/>
        </w:rPr>
        <w:t>Al Kafi</w:t>
      </w:r>
      <w:r w:rsidR="00162E30" w:rsidRPr="00EB1986">
        <w:rPr>
          <w:rFonts w:cs="Traditional Arabic"/>
          <w:lang w:val="es-CO"/>
        </w:rPr>
        <w:t xml:space="preserve"> </w:t>
      </w:r>
      <w:r w:rsidRPr="00EB1986">
        <w:rPr>
          <w:rFonts w:cs="Traditional Arabic"/>
          <w:lang w:val="es-CO"/>
        </w:rPr>
        <w:t xml:space="preserve">de </w:t>
      </w:r>
      <w:r w:rsidR="00162E30" w:rsidRPr="00EB1986">
        <w:rPr>
          <w:rFonts w:cs="Traditional Arabic"/>
          <w:lang w:val="es-CO"/>
        </w:rPr>
        <w:t>Al</w:t>
      </w:r>
      <w:r w:rsidRPr="00EB1986">
        <w:rPr>
          <w:rFonts w:cs="Traditional Arabic"/>
          <w:lang w:val="es-CO"/>
        </w:rPr>
        <w:t xml:space="preserve"> </w:t>
      </w:r>
      <w:r w:rsidR="00162E30" w:rsidRPr="00EB1986">
        <w:rPr>
          <w:rFonts w:cs="Traditional Arabic"/>
          <w:lang w:val="es-CO"/>
        </w:rPr>
        <w:t xml:space="preserve">Kulaini, </w:t>
      </w:r>
      <w:r w:rsidRPr="00EB1986">
        <w:rPr>
          <w:rFonts w:cs="Traditional Arabic"/>
          <w:lang w:val="es-CO"/>
        </w:rPr>
        <w:t xml:space="preserve">que muestran la posición perversa de los chiíes con respecto al </w:t>
      </w:r>
      <w:r w:rsidR="008A48B1" w:rsidRPr="00EB1986">
        <w:rPr>
          <w:rFonts w:cs="Traditional Arabic"/>
          <w:lang w:val="es-CO"/>
        </w:rPr>
        <w:t>Corán</w:t>
      </w:r>
      <w:r w:rsidR="00162E30" w:rsidRPr="00EB1986">
        <w:rPr>
          <w:rFonts w:cs="Traditional Arabic"/>
          <w:lang w:val="es-CO"/>
        </w:rPr>
        <w:t>.</w:t>
      </w:r>
      <w:r w:rsidRPr="00EB1986">
        <w:rPr>
          <w:rFonts w:cs="Traditional Arabic"/>
          <w:lang w:val="es-CO"/>
        </w:rPr>
        <w:t xml:space="preserve"> El primero dice</w:t>
      </w:r>
      <w:r w:rsidR="00162E30" w:rsidRPr="00EB1986">
        <w:rPr>
          <w:rFonts w:cs="Traditional Arabic"/>
          <w:lang w:val="es-CO"/>
        </w:rPr>
        <w:t xml:space="preserve">: </w:t>
      </w:r>
      <w:r w:rsidRPr="00EB1986">
        <w:rPr>
          <w:rFonts w:cs="Traditional Arabic"/>
          <w:lang w:val="es-CO"/>
        </w:rPr>
        <w:t xml:space="preserve">“Escuché a </w:t>
      </w:r>
      <w:r w:rsidR="00162E30" w:rsidRPr="00EB1986">
        <w:rPr>
          <w:rFonts w:cs="Traditional Arabic"/>
          <w:lang w:val="es-CO"/>
        </w:rPr>
        <w:t xml:space="preserve">Abu </w:t>
      </w:r>
      <w:r w:rsidRPr="00EB1986">
        <w:rPr>
          <w:rFonts w:cs="Traditional Arabic"/>
          <w:lang w:val="es-CO"/>
        </w:rPr>
        <w:t>Y</w:t>
      </w:r>
      <w:r w:rsidR="00162E30" w:rsidRPr="00EB1986">
        <w:rPr>
          <w:rFonts w:cs="Traditional Arabic"/>
          <w:lang w:val="es-CO"/>
        </w:rPr>
        <w:t>afar (</w:t>
      </w:r>
      <w:r w:rsidRPr="00EB1986">
        <w:rPr>
          <w:rFonts w:cs="Traditional Arabic"/>
          <w:lang w:val="es-CO"/>
        </w:rPr>
        <w:t>la paz sea con él</w:t>
      </w:r>
      <w:r w:rsidR="00162E30" w:rsidRPr="00EB1986">
        <w:rPr>
          <w:rFonts w:cs="Traditional Arabic"/>
          <w:lang w:val="es-CO"/>
        </w:rPr>
        <w:t xml:space="preserve">) </w:t>
      </w:r>
      <w:r w:rsidRPr="00EB1986">
        <w:rPr>
          <w:rFonts w:cs="Traditional Arabic"/>
          <w:lang w:val="es-CO"/>
        </w:rPr>
        <w:t>decir</w:t>
      </w:r>
      <w:r w:rsidR="00162E30" w:rsidRPr="00EB1986">
        <w:rPr>
          <w:rFonts w:cs="Traditional Arabic"/>
          <w:lang w:val="es-CO"/>
        </w:rPr>
        <w:t>:</w:t>
      </w:r>
      <w:r w:rsidRPr="00EB1986">
        <w:rPr>
          <w:rFonts w:cs="Traditional Arabic"/>
          <w:lang w:val="es-CO"/>
        </w:rPr>
        <w:t xml:space="preserve"> “Ninguna persona ha afirmado que recopiló el </w:t>
      </w:r>
      <w:r w:rsidR="008A48B1" w:rsidRPr="00EB1986">
        <w:rPr>
          <w:rFonts w:cs="Traditional Arabic"/>
          <w:lang w:val="es-CO"/>
        </w:rPr>
        <w:t>Corán</w:t>
      </w:r>
      <w:r w:rsidRPr="00EB1986">
        <w:rPr>
          <w:rFonts w:cs="Traditional Arabic"/>
          <w:lang w:val="es-CO"/>
        </w:rPr>
        <w:t xml:space="preserve"> completamente tal como fue revelado, excepto un mentiroso</w:t>
      </w:r>
      <w:r w:rsidR="00162E30" w:rsidRPr="00EB1986">
        <w:rPr>
          <w:rFonts w:cs="Traditional Arabic"/>
          <w:lang w:val="es-CO"/>
        </w:rPr>
        <w:t>.</w:t>
      </w:r>
      <w:r w:rsidRPr="00EB1986">
        <w:rPr>
          <w:rFonts w:cs="Traditional Arabic"/>
          <w:lang w:val="es-CO"/>
        </w:rPr>
        <w:t xml:space="preserve"> Nadie recopiló ni memorizó el </w:t>
      </w:r>
      <w:r w:rsidR="008A48B1" w:rsidRPr="00EB1986">
        <w:rPr>
          <w:rFonts w:cs="Traditional Arabic"/>
          <w:lang w:val="es-CO"/>
        </w:rPr>
        <w:t>Corán</w:t>
      </w:r>
      <w:r w:rsidR="00162E30" w:rsidRPr="00EB1986">
        <w:rPr>
          <w:rFonts w:cs="Traditional Arabic"/>
          <w:lang w:val="es-CO"/>
        </w:rPr>
        <w:t xml:space="preserve"> </w:t>
      </w:r>
      <w:r w:rsidRPr="00EB1986">
        <w:rPr>
          <w:rFonts w:cs="Traditional Arabic"/>
          <w:lang w:val="es-CO"/>
        </w:rPr>
        <w:t xml:space="preserve">como fue revelado sino solo </w:t>
      </w:r>
      <w:r w:rsidR="00162E30" w:rsidRPr="00EB1986">
        <w:rPr>
          <w:rFonts w:cs="Traditional Arabic"/>
          <w:lang w:val="es-CO"/>
        </w:rPr>
        <w:t xml:space="preserve">Ali bin Abi Talib </w:t>
      </w:r>
      <w:r w:rsidRPr="00EB1986">
        <w:rPr>
          <w:rFonts w:cs="Traditional Arabic"/>
          <w:lang w:val="es-CO"/>
        </w:rPr>
        <w:t>y los imames después de él’</w:t>
      </w:r>
      <w:r w:rsidR="00162E30" w:rsidRPr="00EB1986">
        <w:rPr>
          <w:rFonts w:cs="Traditional Arabic"/>
          <w:lang w:val="es-CO"/>
        </w:rPr>
        <w:t>.</w:t>
      </w:r>
      <w:r w:rsidRPr="00EB1986">
        <w:rPr>
          <w:rFonts w:cs="Traditional Arabic"/>
          <w:lang w:val="es-CO"/>
        </w:rPr>
        <w:t>”</w:t>
      </w:r>
      <w:r w:rsidRPr="00EB1986">
        <w:rPr>
          <w:rStyle w:val="a8"/>
          <w:rFonts w:cs="Traditional Arabic"/>
          <w:lang w:val="es-CO"/>
        </w:rPr>
        <w:footnoteReference w:id="16"/>
      </w:r>
    </w:p>
    <w:p w:rsidR="00072C67" w:rsidRPr="00EB1986" w:rsidRDefault="00072C67" w:rsidP="00367E12">
      <w:pPr>
        <w:pStyle w:val="a3"/>
        <w:ind w:right="191"/>
        <w:jc w:val="both"/>
        <w:rPr>
          <w:rFonts w:cs="Traditional Arabic"/>
          <w:lang w:val="es-CO"/>
        </w:rPr>
      </w:pPr>
    </w:p>
    <w:p w:rsidR="00474FE2" w:rsidRPr="00EB1986" w:rsidRDefault="00072C67" w:rsidP="00367E12">
      <w:pPr>
        <w:pStyle w:val="a3"/>
        <w:ind w:right="191"/>
        <w:jc w:val="both"/>
        <w:rPr>
          <w:rFonts w:cs="Traditional Arabic"/>
          <w:lang w:val="es-CO"/>
        </w:rPr>
      </w:pPr>
      <w:r w:rsidRPr="00EB1986">
        <w:rPr>
          <w:rFonts w:cs="Traditional Arabic"/>
          <w:lang w:val="es-CO"/>
        </w:rPr>
        <w:t xml:space="preserve">Todo chií está obligado a creer este texto de </w:t>
      </w:r>
      <w:r w:rsidR="001E68E5" w:rsidRPr="00EB1986">
        <w:rPr>
          <w:rFonts w:cs="Traditional Arabic"/>
          <w:lang w:val="es-CO"/>
        </w:rPr>
        <w:t>Al Kafi</w:t>
      </w:r>
      <w:r w:rsidR="00162E30" w:rsidRPr="00EB1986">
        <w:rPr>
          <w:rFonts w:cs="Traditional Arabic"/>
          <w:lang w:val="es-CO"/>
        </w:rPr>
        <w:t xml:space="preserve"> </w:t>
      </w:r>
      <w:r w:rsidRPr="00EB1986">
        <w:rPr>
          <w:rFonts w:cs="Traditional Arabic"/>
          <w:lang w:val="es-CO"/>
        </w:rPr>
        <w:t>como un artículo de su fe</w:t>
      </w:r>
      <w:r w:rsidR="00162E30" w:rsidRPr="00EB1986">
        <w:rPr>
          <w:rFonts w:cs="Traditional Arabic"/>
          <w:lang w:val="es-CO"/>
        </w:rPr>
        <w:t>.</w:t>
      </w:r>
    </w:p>
    <w:p w:rsidR="00DB5579" w:rsidRPr="00EB1986" w:rsidRDefault="00DB5579" w:rsidP="00367E12">
      <w:pPr>
        <w:pStyle w:val="a3"/>
        <w:ind w:right="191"/>
        <w:jc w:val="both"/>
        <w:rPr>
          <w:rFonts w:cs="Traditional Arabic"/>
          <w:lang w:val="es-CO"/>
        </w:rPr>
      </w:pPr>
    </w:p>
    <w:p w:rsidR="00474FE2" w:rsidRPr="00EB1986" w:rsidRDefault="00DB5579" w:rsidP="00D378C1">
      <w:pPr>
        <w:pStyle w:val="a3"/>
        <w:ind w:right="191"/>
        <w:jc w:val="both"/>
        <w:rPr>
          <w:rFonts w:cs="Traditional Arabic"/>
          <w:lang w:val="es-CO"/>
        </w:rPr>
      </w:pPr>
      <w:r w:rsidRPr="00EB1986">
        <w:rPr>
          <w:rFonts w:cs="Traditional Arabic"/>
          <w:lang w:val="es-CO"/>
        </w:rPr>
        <w:t xml:space="preserve">En cuanto a nosotros, </w:t>
      </w:r>
      <w:r w:rsidR="00AE4A88" w:rsidRPr="00EB1986">
        <w:rPr>
          <w:rFonts w:cs="Traditional Arabic"/>
          <w:lang w:val="es-CO"/>
        </w:rPr>
        <w:t>Ajlus Súnah</w:t>
      </w:r>
      <w:r w:rsidR="00162E30" w:rsidRPr="00EB1986">
        <w:rPr>
          <w:rFonts w:cs="Traditional Arabic"/>
          <w:lang w:val="es-CO"/>
        </w:rPr>
        <w:t xml:space="preserve">, </w:t>
      </w:r>
      <w:r w:rsidRPr="00EB1986">
        <w:rPr>
          <w:rFonts w:cs="Traditional Arabic"/>
          <w:lang w:val="es-CO"/>
        </w:rPr>
        <w:t xml:space="preserve">decimos que de hecho los chiíes han atribuido falsamente el anterior texto a </w:t>
      </w:r>
      <w:r w:rsidR="00162E30" w:rsidRPr="00EB1986">
        <w:rPr>
          <w:rFonts w:cs="Traditional Arabic"/>
          <w:lang w:val="es-CO"/>
        </w:rPr>
        <w:t>Al</w:t>
      </w:r>
      <w:r w:rsidRPr="00EB1986">
        <w:rPr>
          <w:rFonts w:cs="Traditional Arabic"/>
          <w:lang w:val="es-CO"/>
        </w:rPr>
        <w:t xml:space="preserve"> </w:t>
      </w:r>
      <w:r w:rsidR="00162E30" w:rsidRPr="00EB1986">
        <w:rPr>
          <w:rFonts w:cs="Traditional Arabic"/>
          <w:lang w:val="es-CO"/>
        </w:rPr>
        <w:t>Baq</w:t>
      </w:r>
      <w:r w:rsidRPr="00EB1986">
        <w:rPr>
          <w:rFonts w:cs="Traditional Arabic"/>
          <w:lang w:val="es-CO"/>
        </w:rPr>
        <w:t>u</w:t>
      </w:r>
      <w:r w:rsidR="00162E30" w:rsidRPr="00EB1986">
        <w:rPr>
          <w:rFonts w:cs="Traditional Arabic"/>
          <w:lang w:val="es-CO"/>
        </w:rPr>
        <w:t xml:space="preserve">ir Abu </w:t>
      </w:r>
      <w:r w:rsidRPr="00EB1986">
        <w:rPr>
          <w:rFonts w:cs="Traditional Arabic"/>
          <w:lang w:val="es-CO"/>
        </w:rPr>
        <w:t>Y</w:t>
      </w:r>
      <w:r w:rsidR="00162E30" w:rsidRPr="00EB1986">
        <w:rPr>
          <w:rFonts w:cs="Traditional Arabic"/>
          <w:lang w:val="es-CO"/>
        </w:rPr>
        <w:t xml:space="preserve">afar. </w:t>
      </w:r>
      <w:r w:rsidRPr="00EB1986">
        <w:rPr>
          <w:rFonts w:cs="Traditional Arabic"/>
          <w:lang w:val="es-CO"/>
        </w:rPr>
        <w:t xml:space="preserve">La prueba de nuestra posición es que </w:t>
      </w:r>
      <w:r w:rsidR="00162E30" w:rsidRPr="00EB1986">
        <w:rPr>
          <w:rFonts w:cs="Traditional Arabic"/>
          <w:lang w:val="es-CO"/>
        </w:rPr>
        <w:t xml:space="preserve">Ali, </w:t>
      </w:r>
      <w:r w:rsidRPr="00EB1986">
        <w:rPr>
          <w:rFonts w:cs="Traditional Arabic"/>
          <w:lang w:val="es-CO"/>
        </w:rPr>
        <w:t>durante el período de su califato en Kufa</w:t>
      </w:r>
      <w:r w:rsidR="00162E30" w:rsidRPr="00EB1986">
        <w:rPr>
          <w:rFonts w:cs="Traditional Arabic"/>
          <w:lang w:val="es-CO"/>
        </w:rPr>
        <w:t xml:space="preserve">, </w:t>
      </w:r>
      <w:r w:rsidRPr="00EB1986">
        <w:rPr>
          <w:rFonts w:cs="Traditional Arabic"/>
          <w:lang w:val="es-CO"/>
        </w:rPr>
        <w:t xml:space="preserve">jamás recurrió a ni aplicó ninguna versión del </w:t>
      </w:r>
      <w:r w:rsidR="008A48B1" w:rsidRPr="00EB1986">
        <w:rPr>
          <w:rFonts w:cs="Traditional Arabic"/>
          <w:lang w:val="es-CO"/>
        </w:rPr>
        <w:t>Corán</w:t>
      </w:r>
      <w:r w:rsidR="00162E30" w:rsidRPr="00EB1986">
        <w:rPr>
          <w:rFonts w:cs="Traditional Arabic"/>
          <w:lang w:val="es-CO"/>
        </w:rPr>
        <w:t xml:space="preserve"> </w:t>
      </w:r>
      <w:r w:rsidRPr="00EB1986">
        <w:rPr>
          <w:rFonts w:cs="Traditional Arabic"/>
          <w:lang w:val="es-CO"/>
        </w:rPr>
        <w:t xml:space="preserve">distinta a aquella con la que </w:t>
      </w:r>
      <w:r w:rsidR="00D378C1" w:rsidRPr="00EB1986">
        <w:rPr>
          <w:rFonts w:cs="Traditional Arabic"/>
          <w:lang w:val="es-CO"/>
        </w:rPr>
        <w:t>Al</w:t>
      </w:r>
      <w:r w:rsidR="00D378C1" w:rsidRPr="00EB1986">
        <w:rPr>
          <w:rFonts w:cs="Traditional Arabic"/>
          <w:lang w:val="es-CO"/>
        </w:rPr>
        <w:noBreakHyphen/>
        <w:t>lah</w:t>
      </w:r>
      <w:r w:rsidR="00162E30" w:rsidRPr="00EB1986">
        <w:rPr>
          <w:rFonts w:cs="Traditional Arabic"/>
          <w:lang w:val="es-CO"/>
        </w:rPr>
        <w:t xml:space="preserve"> </w:t>
      </w:r>
      <w:r w:rsidRPr="00EB1986">
        <w:rPr>
          <w:rFonts w:cs="Traditional Arabic"/>
          <w:lang w:val="es-CO"/>
        </w:rPr>
        <w:t xml:space="preserve">favoreció al califa Uzmán en distinción de su compilación, publicación y divulgación, y por su aplicación legal en todas las tierras islámicas en todas las épocas hasta el Día del Juicio. Si fuera cierto que </w:t>
      </w:r>
      <w:r w:rsidR="00162E30" w:rsidRPr="00EB1986">
        <w:rPr>
          <w:rFonts w:cs="Traditional Arabic"/>
          <w:lang w:val="es-CO"/>
        </w:rPr>
        <w:t xml:space="preserve">Ali </w:t>
      </w:r>
      <w:r w:rsidRPr="00EB1986">
        <w:rPr>
          <w:rFonts w:cs="Traditional Arabic"/>
          <w:lang w:val="es-CO"/>
        </w:rPr>
        <w:t xml:space="preserve">tuvo una versión distinta del </w:t>
      </w:r>
      <w:r w:rsidR="008A48B1" w:rsidRPr="00EB1986">
        <w:rPr>
          <w:rFonts w:cs="Traditional Arabic"/>
          <w:lang w:val="es-CO"/>
        </w:rPr>
        <w:t>Corán</w:t>
      </w:r>
      <w:r w:rsidRPr="00EB1986">
        <w:rPr>
          <w:rFonts w:cs="Traditional Arabic"/>
          <w:lang w:val="es-CO"/>
        </w:rPr>
        <w:t>, él seguramente la habría aplicado en la toma de decisiones judiciales, y había ordenado a los musulmanes que cumplieran sus mandatos y orientaciones. Es evidente, ya que él era el líder supremo, que nadie habría desafiado su autoridad para hacer eso</w:t>
      </w:r>
      <w:r w:rsidR="00162E30" w:rsidRPr="00EB1986">
        <w:rPr>
          <w:rFonts w:cs="Traditional Arabic"/>
          <w:lang w:val="es-CO"/>
        </w:rPr>
        <w:t>.</w:t>
      </w:r>
    </w:p>
    <w:p w:rsidR="00DB5579" w:rsidRPr="00EB1986" w:rsidRDefault="00DB5579" w:rsidP="00367E12">
      <w:pPr>
        <w:pStyle w:val="a3"/>
        <w:ind w:right="191"/>
        <w:jc w:val="both"/>
        <w:rPr>
          <w:rFonts w:cs="Traditional Arabic"/>
          <w:lang w:val="es-CO"/>
        </w:rPr>
      </w:pPr>
    </w:p>
    <w:p w:rsidR="00474FE2" w:rsidRPr="00EB1986" w:rsidRDefault="00DB5579" w:rsidP="00367E12">
      <w:pPr>
        <w:pStyle w:val="a3"/>
        <w:ind w:right="191"/>
        <w:jc w:val="both"/>
        <w:rPr>
          <w:rFonts w:cs="Traditional Arabic"/>
          <w:lang w:val="es-CO"/>
        </w:rPr>
      </w:pPr>
      <w:r w:rsidRPr="00EB1986">
        <w:rPr>
          <w:rFonts w:cs="Traditional Arabic"/>
          <w:lang w:val="es-CO"/>
        </w:rPr>
        <w:t xml:space="preserve">Por otra parte, si Ali hubiera tenido una versión distinta del </w:t>
      </w:r>
      <w:r w:rsidR="008A48B1" w:rsidRPr="00EB1986">
        <w:rPr>
          <w:rFonts w:cs="Traditional Arabic"/>
          <w:lang w:val="es-CO"/>
        </w:rPr>
        <w:t>Corán</w:t>
      </w:r>
      <w:r w:rsidR="00162E30" w:rsidRPr="00EB1986">
        <w:rPr>
          <w:rFonts w:cs="Traditional Arabic"/>
          <w:lang w:val="es-CO"/>
        </w:rPr>
        <w:t xml:space="preserve"> </w:t>
      </w:r>
      <w:r w:rsidRPr="00EB1986">
        <w:rPr>
          <w:rFonts w:cs="Traditional Arabic"/>
          <w:lang w:val="es-CO"/>
        </w:rPr>
        <w:t xml:space="preserve">y la hubiera ocultado de los musulmanes, entonces habría traicionado a Dios, a Su Mensajero y a la religión del </w:t>
      </w:r>
      <w:r w:rsidR="00C35C01" w:rsidRPr="00EB1986">
        <w:rPr>
          <w:rFonts w:cs="Traditional Arabic"/>
          <w:lang w:val="es-CO"/>
        </w:rPr>
        <w:t>Islam</w:t>
      </w:r>
      <w:r w:rsidRPr="00EB1986">
        <w:rPr>
          <w:rFonts w:cs="Traditional Arabic"/>
          <w:lang w:val="es-CO"/>
        </w:rPr>
        <w:t xml:space="preserve"> al hacerlo. En cuanto a Y</w:t>
      </w:r>
      <w:r w:rsidR="00162E30" w:rsidRPr="00EB1986">
        <w:rPr>
          <w:rFonts w:cs="Traditional Arabic"/>
          <w:lang w:val="es-CO"/>
        </w:rPr>
        <w:t>abir A</w:t>
      </w:r>
      <w:r w:rsidRPr="00EB1986">
        <w:rPr>
          <w:rFonts w:cs="Traditional Arabic"/>
          <w:lang w:val="es-CO"/>
        </w:rPr>
        <w:t>l</w:t>
      </w:r>
      <w:r w:rsidR="00162E30" w:rsidRPr="00EB1986">
        <w:rPr>
          <w:rFonts w:cs="Traditional Arabic"/>
          <w:lang w:val="es-CO"/>
        </w:rPr>
        <w:t xml:space="preserve"> </w:t>
      </w:r>
      <w:r w:rsidRPr="00EB1986">
        <w:rPr>
          <w:rFonts w:cs="Traditional Arabic"/>
          <w:lang w:val="es-CO"/>
        </w:rPr>
        <w:t>Y</w:t>
      </w:r>
      <w:r w:rsidR="00162E30" w:rsidRPr="00EB1986">
        <w:rPr>
          <w:rFonts w:cs="Traditional Arabic"/>
          <w:lang w:val="es-CO"/>
        </w:rPr>
        <w:t>uf</w:t>
      </w:r>
      <w:r w:rsidRPr="00EB1986">
        <w:rPr>
          <w:rFonts w:cs="Traditional Arabic"/>
          <w:lang w:val="es-CO"/>
        </w:rPr>
        <w:t xml:space="preserve">i, quien afirma que escuchó esta conversación blasfema de labios del </w:t>
      </w:r>
      <w:r w:rsidR="0000418B" w:rsidRPr="00EB1986">
        <w:rPr>
          <w:rFonts w:cs="Traditional Arabic"/>
          <w:lang w:val="es-CO"/>
        </w:rPr>
        <w:t>Imam Abi Y</w:t>
      </w:r>
      <w:r w:rsidR="00162E30" w:rsidRPr="00EB1986">
        <w:rPr>
          <w:rFonts w:cs="Traditional Arabic"/>
          <w:lang w:val="es-CO"/>
        </w:rPr>
        <w:t xml:space="preserve">afar </w:t>
      </w:r>
      <w:r w:rsidR="00C65FDD" w:rsidRPr="00EB1986">
        <w:rPr>
          <w:rFonts w:cs="Traditional Arabic"/>
          <w:lang w:val="es-CO"/>
        </w:rPr>
        <w:t>Mujámmad</w:t>
      </w:r>
      <w:r w:rsidR="00162E30" w:rsidRPr="00EB1986">
        <w:rPr>
          <w:rFonts w:cs="Traditional Arabic"/>
          <w:lang w:val="es-CO"/>
        </w:rPr>
        <w:t xml:space="preserve"> Al</w:t>
      </w:r>
      <w:r w:rsidRPr="00EB1986">
        <w:rPr>
          <w:rFonts w:cs="Traditional Arabic"/>
          <w:lang w:val="es-CO"/>
        </w:rPr>
        <w:t xml:space="preserve"> </w:t>
      </w:r>
      <w:r w:rsidR="00162E30" w:rsidRPr="00EB1986">
        <w:rPr>
          <w:rFonts w:cs="Traditional Arabic"/>
          <w:lang w:val="es-CO"/>
        </w:rPr>
        <w:t>Baq</w:t>
      </w:r>
      <w:r w:rsidRPr="00EB1986">
        <w:rPr>
          <w:rFonts w:cs="Traditional Arabic"/>
          <w:lang w:val="es-CO"/>
        </w:rPr>
        <w:t>u</w:t>
      </w:r>
      <w:r w:rsidR="00162E30" w:rsidRPr="00EB1986">
        <w:rPr>
          <w:rFonts w:cs="Traditional Arabic"/>
          <w:lang w:val="es-CO"/>
        </w:rPr>
        <w:t xml:space="preserve">ir, </w:t>
      </w:r>
      <w:r w:rsidRPr="00EB1986">
        <w:rPr>
          <w:rFonts w:cs="Traditional Arabic"/>
          <w:lang w:val="es-CO"/>
        </w:rPr>
        <w:t>cabe señalar que aunque los chiíes lo consideran un narrador confiable de tradiciones, el hecho es que él es reconocido en las escuelas de teología sunitas como un mentiroso y un falsificador de tradiciones</w:t>
      </w:r>
      <w:r w:rsidR="00162E30" w:rsidRPr="00EB1986">
        <w:rPr>
          <w:rFonts w:cs="Traditional Arabic"/>
          <w:lang w:val="es-CO"/>
        </w:rPr>
        <w:t>. Abu Yah</w:t>
      </w:r>
      <w:r w:rsidRPr="00EB1986">
        <w:rPr>
          <w:rFonts w:cs="Traditional Arabic"/>
          <w:lang w:val="es-CO"/>
        </w:rPr>
        <w:t>i</w:t>
      </w:r>
      <w:r w:rsidR="00162E30" w:rsidRPr="00EB1986">
        <w:rPr>
          <w:rFonts w:cs="Traditional Arabic"/>
          <w:lang w:val="es-CO"/>
        </w:rPr>
        <w:t>a Al</w:t>
      </w:r>
      <w:r w:rsidRPr="00EB1986">
        <w:rPr>
          <w:rFonts w:cs="Traditional Arabic"/>
          <w:lang w:val="es-CO"/>
        </w:rPr>
        <w:t xml:space="preserve"> </w:t>
      </w:r>
      <w:r w:rsidR="00162E30" w:rsidRPr="00EB1986">
        <w:rPr>
          <w:rFonts w:cs="Traditional Arabic"/>
          <w:lang w:val="es-CO"/>
        </w:rPr>
        <w:t xml:space="preserve">Hamani </w:t>
      </w:r>
      <w:r w:rsidRPr="00EB1986">
        <w:rPr>
          <w:rFonts w:cs="Traditional Arabic"/>
          <w:lang w:val="es-CO"/>
        </w:rPr>
        <w:t xml:space="preserve">reportó que escuchó al </w:t>
      </w:r>
      <w:r w:rsidR="00162E30" w:rsidRPr="00EB1986">
        <w:rPr>
          <w:rFonts w:cs="Traditional Arabic"/>
          <w:lang w:val="es-CO"/>
        </w:rPr>
        <w:t xml:space="preserve">Imam Abu Hanifa </w:t>
      </w:r>
      <w:r w:rsidR="000B20F7" w:rsidRPr="00EB1986">
        <w:rPr>
          <w:rFonts w:cs="Traditional Arabic"/>
          <w:lang w:val="es-CO"/>
        </w:rPr>
        <w:t>decir:</w:t>
      </w:r>
      <w:r w:rsidR="00162E30" w:rsidRPr="00EB1986">
        <w:rPr>
          <w:rFonts w:cs="Traditional Arabic"/>
          <w:lang w:val="es-CO"/>
        </w:rPr>
        <w:t xml:space="preserve"> </w:t>
      </w:r>
      <w:r w:rsidR="000B20F7" w:rsidRPr="00EB1986">
        <w:rPr>
          <w:rFonts w:cs="Traditional Arabic"/>
          <w:lang w:val="es-CO"/>
        </w:rPr>
        <w:t>“</w:t>
      </w:r>
      <w:r w:rsidR="00162E30" w:rsidRPr="00EB1986">
        <w:rPr>
          <w:rFonts w:cs="Traditional Arabic"/>
          <w:lang w:val="es-CO"/>
        </w:rPr>
        <w:t>Ata</w:t>
      </w:r>
      <w:r w:rsidR="000B20F7" w:rsidRPr="00EB1986">
        <w:rPr>
          <w:rFonts w:cs="Traditional Arabic"/>
          <w:lang w:val="es-CO"/>
        </w:rPr>
        <w:t>á</w:t>
      </w:r>
      <w:r w:rsidR="00162E30" w:rsidRPr="00EB1986">
        <w:rPr>
          <w:rFonts w:cs="Traditional Arabic"/>
          <w:lang w:val="es-CO"/>
        </w:rPr>
        <w:t xml:space="preserve"> </w:t>
      </w:r>
      <w:r w:rsidR="000B20F7" w:rsidRPr="00EB1986">
        <w:rPr>
          <w:rFonts w:cs="Traditional Arabic"/>
          <w:lang w:val="es-CO"/>
        </w:rPr>
        <w:t>es el mejor, es decir, el más confiable y preciso en informar de entre aquellos que he encontrado en el campo de la transmisión de tradiciones, mientras que Yabir Al Yufi es el mentiroso más grande que he encontrado entre ellos.”</w:t>
      </w:r>
      <w:r w:rsidR="000B20F7" w:rsidRPr="00EB1986">
        <w:rPr>
          <w:rStyle w:val="a8"/>
          <w:rFonts w:cs="Traditional Arabic"/>
          <w:lang w:val="es-CO"/>
        </w:rPr>
        <w:footnoteReference w:id="17"/>
      </w:r>
    </w:p>
    <w:p w:rsidR="000B20F7" w:rsidRPr="00EB1986" w:rsidRDefault="000B20F7" w:rsidP="00367E12">
      <w:pPr>
        <w:pStyle w:val="a3"/>
        <w:ind w:right="191"/>
        <w:jc w:val="both"/>
        <w:rPr>
          <w:rFonts w:cs="Traditional Arabic"/>
          <w:lang w:val="es-CO"/>
        </w:rPr>
      </w:pPr>
    </w:p>
    <w:p w:rsidR="000B20F7" w:rsidRPr="00EB1986" w:rsidRDefault="000B20F7" w:rsidP="00D378C1">
      <w:pPr>
        <w:pStyle w:val="a3"/>
        <w:ind w:right="191"/>
        <w:jc w:val="both"/>
        <w:rPr>
          <w:rFonts w:cs="Traditional Arabic"/>
          <w:lang w:val="es-CO"/>
        </w:rPr>
      </w:pPr>
      <w:r w:rsidRPr="00EB1986">
        <w:rPr>
          <w:rFonts w:cs="Traditional Arabic"/>
          <w:lang w:val="es-CO"/>
        </w:rPr>
        <w:t xml:space="preserve">El segundo de los dos textos de </w:t>
      </w:r>
      <w:r w:rsidR="001E68E5" w:rsidRPr="00EB1986">
        <w:rPr>
          <w:rFonts w:cs="Traditional Arabic"/>
          <w:lang w:val="es-CO"/>
        </w:rPr>
        <w:t>Al Kafi</w:t>
      </w:r>
      <w:r w:rsidR="00162E30" w:rsidRPr="00EB1986">
        <w:rPr>
          <w:rFonts w:cs="Traditional Arabic"/>
          <w:lang w:val="es-CO"/>
        </w:rPr>
        <w:t xml:space="preserve"> </w:t>
      </w:r>
      <w:r w:rsidRPr="00EB1986">
        <w:rPr>
          <w:rFonts w:cs="Traditional Arabic"/>
          <w:lang w:val="es-CO"/>
        </w:rPr>
        <w:t>mencionados, es atribuido al hijo de Y</w:t>
      </w:r>
      <w:r w:rsidR="00162E30" w:rsidRPr="00EB1986">
        <w:rPr>
          <w:rFonts w:cs="Traditional Arabic"/>
          <w:lang w:val="es-CO"/>
        </w:rPr>
        <w:t>afar As</w:t>
      </w:r>
      <w:r w:rsidRPr="00EB1986">
        <w:rPr>
          <w:rFonts w:cs="Traditional Arabic"/>
          <w:lang w:val="es-CO"/>
        </w:rPr>
        <w:t xml:space="preserve"> </w:t>
      </w:r>
      <w:r w:rsidR="00162E30" w:rsidRPr="00EB1986">
        <w:rPr>
          <w:rFonts w:cs="Traditional Arabic"/>
          <w:lang w:val="es-CO"/>
        </w:rPr>
        <w:t>Sadi</w:t>
      </w:r>
      <w:r w:rsidRPr="00EB1986">
        <w:rPr>
          <w:rFonts w:cs="Traditional Arabic"/>
          <w:lang w:val="es-CO"/>
        </w:rPr>
        <w:t>k</w:t>
      </w:r>
      <w:r w:rsidR="00162E30" w:rsidRPr="00EB1986">
        <w:rPr>
          <w:rFonts w:cs="Traditional Arabic"/>
          <w:lang w:val="es-CO"/>
        </w:rPr>
        <w:t xml:space="preserve">. </w:t>
      </w:r>
      <w:r w:rsidRPr="00EB1986">
        <w:rPr>
          <w:rFonts w:cs="Traditional Arabic"/>
          <w:lang w:val="es-CO"/>
        </w:rPr>
        <w:t>Dice</w:t>
      </w:r>
      <w:r w:rsidR="00162E30" w:rsidRPr="00EB1986">
        <w:rPr>
          <w:rFonts w:cs="Traditional Arabic"/>
          <w:lang w:val="es-CO"/>
        </w:rPr>
        <w:t xml:space="preserve">: </w:t>
      </w:r>
      <w:r w:rsidRPr="00EB1986">
        <w:rPr>
          <w:rFonts w:cs="Traditional Arabic"/>
          <w:lang w:val="es-CO"/>
        </w:rPr>
        <w:t xml:space="preserve">“Se dice que </w:t>
      </w:r>
      <w:r w:rsidR="00162E30" w:rsidRPr="00EB1986">
        <w:rPr>
          <w:rFonts w:cs="Traditional Arabic"/>
          <w:lang w:val="es-CO"/>
        </w:rPr>
        <w:t xml:space="preserve">Abu Baser </w:t>
      </w:r>
      <w:r w:rsidRPr="00EB1986">
        <w:rPr>
          <w:rFonts w:cs="Traditional Arabic"/>
          <w:lang w:val="es-CO"/>
        </w:rPr>
        <w:t>dijo</w:t>
      </w:r>
      <w:r w:rsidR="00162E30" w:rsidRPr="00EB1986">
        <w:rPr>
          <w:rFonts w:cs="Traditional Arabic"/>
          <w:lang w:val="es-CO"/>
        </w:rPr>
        <w:t xml:space="preserve">: </w:t>
      </w:r>
      <w:r w:rsidRPr="00EB1986">
        <w:rPr>
          <w:rFonts w:cs="Traditional Arabic"/>
          <w:lang w:val="es-CO"/>
        </w:rPr>
        <w:t xml:space="preserve">‘Llegué donde </w:t>
      </w:r>
      <w:r w:rsidR="00162E30" w:rsidRPr="00EB1986">
        <w:rPr>
          <w:rFonts w:cs="Traditional Arabic"/>
          <w:lang w:val="es-CO"/>
        </w:rPr>
        <w:t>Abu Abdulah [</w:t>
      </w:r>
      <w:r w:rsidRPr="00EB1986">
        <w:rPr>
          <w:rFonts w:cs="Traditional Arabic"/>
          <w:lang w:val="es-CO"/>
        </w:rPr>
        <w:t>Y</w:t>
      </w:r>
      <w:r w:rsidR="00162E30" w:rsidRPr="00EB1986">
        <w:rPr>
          <w:rFonts w:cs="Traditional Arabic"/>
          <w:lang w:val="es-CO"/>
        </w:rPr>
        <w:t>afar As</w:t>
      </w:r>
      <w:r w:rsidRPr="00EB1986">
        <w:rPr>
          <w:rFonts w:cs="Traditional Arabic"/>
          <w:lang w:val="es-CO"/>
        </w:rPr>
        <w:t xml:space="preserve"> </w:t>
      </w:r>
      <w:r w:rsidR="00162E30" w:rsidRPr="00EB1986">
        <w:rPr>
          <w:rFonts w:cs="Traditional Arabic"/>
          <w:lang w:val="es-CO"/>
        </w:rPr>
        <w:t>Sadi</w:t>
      </w:r>
      <w:r w:rsidRPr="00EB1986">
        <w:rPr>
          <w:rFonts w:cs="Traditional Arabic"/>
          <w:lang w:val="es-CO"/>
        </w:rPr>
        <w:t>k</w:t>
      </w:r>
      <w:r w:rsidR="00162E30" w:rsidRPr="00EB1986">
        <w:rPr>
          <w:rFonts w:cs="Traditional Arabic"/>
          <w:lang w:val="es-CO"/>
        </w:rPr>
        <w:t>]... [</w:t>
      </w:r>
      <w:r w:rsidRPr="00EB1986">
        <w:rPr>
          <w:rFonts w:cs="Traditional Arabic"/>
          <w:lang w:val="es-CO"/>
        </w:rPr>
        <w:t>quien</w:t>
      </w:r>
      <w:r w:rsidR="00162E30" w:rsidRPr="00EB1986">
        <w:rPr>
          <w:rFonts w:cs="Traditional Arabic"/>
          <w:lang w:val="es-CO"/>
        </w:rPr>
        <w:t xml:space="preserve">] </w:t>
      </w:r>
      <w:r w:rsidRPr="00EB1986">
        <w:rPr>
          <w:rFonts w:cs="Traditional Arabic"/>
          <w:lang w:val="es-CO"/>
        </w:rPr>
        <w:t xml:space="preserve">dijo: «Tenemos con nosotros el </w:t>
      </w:r>
      <w:r w:rsidR="008A48B1" w:rsidRPr="00EB1986">
        <w:rPr>
          <w:rFonts w:cs="Traditional Arabic"/>
          <w:lang w:val="es-CO"/>
        </w:rPr>
        <w:t>Corán</w:t>
      </w:r>
      <w:r w:rsidR="00162E30" w:rsidRPr="00EB1986">
        <w:rPr>
          <w:rFonts w:cs="Traditional Arabic"/>
          <w:lang w:val="es-CO"/>
        </w:rPr>
        <w:t xml:space="preserve"> </w:t>
      </w:r>
      <w:r w:rsidRPr="00EB1986">
        <w:rPr>
          <w:rFonts w:cs="Traditional Arabic"/>
          <w:lang w:val="es-CO"/>
        </w:rPr>
        <w:t xml:space="preserve">de </w:t>
      </w:r>
      <w:r w:rsidR="00162E30" w:rsidRPr="00EB1986">
        <w:rPr>
          <w:rFonts w:cs="Traditional Arabic"/>
          <w:lang w:val="es-CO"/>
        </w:rPr>
        <w:t>F</w:t>
      </w:r>
      <w:r w:rsidRPr="00EB1986">
        <w:rPr>
          <w:rFonts w:cs="Traditional Arabic"/>
          <w:lang w:val="es-CO"/>
        </w:rPr>
        <w:t>á</w:t>
      </w:r>
      <w:r w:rsidR="00162E30" w:rsidRPr="00EB1986">
        <w:rPr>
          <w:rFonts w:cs="Traditional Arabic"/>
          <w:lang w:val="es-CO"/>
        </w:rPr>
        <w:t>tima (</w:t>
      </w:r>
      <w:r w:rsidRPr="00EB1986">
        <w:rPr>
          <w:rFonts w:cs="Traditional Arabic"/>
          <w:lang w:val="es-CO"/>
        </w:rPr>
        <w:t>la paz sea con ella</w:t>
      </w:r>
      <w:r w:rsidR="00162E30" w:rsidRPr="00EB1986">
        <w:rPr>
          <w:rFonts w:cs="Traditional Arabic"/>
          <w:lang w:val="es-CO"/>
        </w:rPr>
        <w:t>).</w:t>
      </w:r>
      <w:r w:rsidRPr="00EB1986">
        <w:rPr>
          <w:rFonts w:cs="Traditional Arabic"/>
          <w:lang w:val="es-CO"/>
        </w:rPr>
        <w:t>»</w:t>
      </w:r>
      <w:r w:rsidR="00162E30" w:rsidRPr="00EB1986">
        <w:rPr>
          <w:rFonts w:cs="Traditional Arabic"/>
          <w:lang w:val="es-CO"/>
        </w:rPr>
        <w:t xml:space="preserve"> </w:t>
      </w:r>
      <w:r w:rsidRPr="00EB1986">
        <w:rPr>
          <w:rFonts w:cs="Traditional Arabic"/>
          <w:lang w:val="es-CO"/>
        </w:rPr>
        <w:t>Dije</w:t>
      </w:r>
      <w:r w:rsidR="00162E30" w:rsidRPr="00EB1986">
        <w:rPr>
          <w:rFonts w:cs="Traditional Arabic"/>
          <w:lang w:val="es-CO"/>
        </w:rPr>
        <w:t xml:space="preserve">: </w:t>
      </w:r>
      <w:r w:rsidRPr="00EB1986">
        <w:rPr>
          <w:rFonts w:cs="Traditional Arabic"/>
          <w:lang w:val="es-CO"/>
        </w:rPr>
        <w:t xml:space="preserve">«¿Qué es el Corán de </w:t>
      </w:r>
      <w:r w:rsidRPr="00EB1986">
        <w:rPr>
          <w:rFonts w:cs="Traditional Arabic"/>
          <w:lang w:val="es-CO"/>
        </w:rPr>
        <w:lastRenderedPageBreak/>
        <w:t>Fátima</w:t>
      </w:r>
      <w:r w:rsidR="00162E30" w:rsidRPr="00EB1986">
        <w:rPr>
          <w:rFonts w:cs="Traditional Arabic"/>
          <w:lang w:val="es-CO"/>
        </w:rPr>
        <w:t>?</w:t>
      </w:r>
      <w:r w:rsidRPr="00EB1986">
        <w:rPr>
          <w:rFonts w:cs="Traditional Arabic"/>
          <w:lang w:val="es-CO"/>
        </w:rPr>
        <w:t>» Respondió</w:t>
      </w:r>
      <w:r w:rsidR="00162E30" w:rsidRPr="00EB1986">
        <w:rPr>
          <w:rFonts w:cs="Traditional Arabic"/>
          <w:lang w:val="es-CO"/>
        </w:rPr>
        <w:t xml:space="preserve">: </w:t>
      </w:r>
      <w:r w:rsidRPr="00EB1986">
        <w:rPr>
          <w:rFonts w:cs="Traditional Arabic"/>
          <w:lang w:val="es-CO"/>
        </w:rPr>
        <w:t xml:space="preserve">«Contiene por lo menos tres veces más que el </w:t>
      </w:r>
      <w:r w:rsidR="008A48B1" w:rsidRPr="00EB1986">
        <w:rPr>
          <w:rFonts w:cs="Traditional Arabic"/>
          <w:lang w:val="es-CO"/>
        </w:rPr>
        <w:t>Corán</w:t>
      </w:r>
      <w:r w:rsidR="00162E30" w:rsidRPr="00EB1986">
        <w:rPr>
          <w:rFonts w:cs="Traditional Arabic"/>
          <w:lang w:val="es-CO"/>
        </w:rPr>
        <w:t xml:space="preserve"> </w:t>
      </w:r>
      <w:r w:rsidRPr="00EB1986">
        <w:rPr>
          <w:rFonts w:cs="Traditional Arabic"/>
          <w:lang w:val="es-CO"/>
        </w:rPr>
        <w:t>de ustedes</w:t>
      </w:r>
      <w:r w:rsidR="00162E30" w:rsidRPr="00EB1986">
        <w:rPr>
          <w:rFonts w:cs="Traditional Arabic"/>
          <w:lang w:val="es-CO"/>
        </w:rPr>
        <w:t xml:space="preserve">. </w:t>
      </w:r>
      <w:r w:rsidRPr="00EB1986">
        <w:rPr>
          <w:rFonts w:cs="Traditional Arabic"/>
          <w:lang w:val="es-CO"/>
        </w:rPr>
        <w:t xml:space="preserve">¡Por </w:t>
      </w:r>
      <w:r w:rsidR="00D378C1" w:rsidRPr="00EB1986">
        <w:rPr>
          <w:rFonts w:cs="Traditional Arabic"/>
          <w:lang w:val="es-CO"/>
        </w:rPr>
        <w:t>Al</w:t>
      </w:r>
      <w:r w:rsidR="00D378C1" w:rsidRPr="00EB1986">
        <w:rPr>
          <w:rFonts w:cs="Traditional Arabic"/>
          <w:lang w:val="es-CO"/>
        </w:rPr>
        <w:noBreakHyphen/>
        <w:t>lah</w:t>
      </w:r>
      <w:r w:rsidR="00162E30" w:rsidRPr="00EB1986">
        <w:rPr>
          <w:rFonts w:cs="Traditional Arabic"/>
          <w:lang w:val="es-CO"/>
        </w:rPr>
        <w:t xml:space="preserve">, </w:t>
      </w:r>
      <w:r w:rsidRPr="00EB1986">
        <w:rPr>
          <w:rFonts w:cs="Traditional Arabic"/>
          <w:lang w:val="es-CO"/>
        </w:rPr>
        <w:t xml:space="preserve">que no contiene una sola letra de su </w:t>
      </w:r>
      <w:r w:rsidR="008A48B1" w:rsidRPr="00EB1986">
        <w:rPr>
          <w:rFonts w:cs="Traditional Arabic"/>
          <w:lang w:val="es-CO"/>
        </w:rPr>
        <w:t>Corán</w:t>
      </w:r>
      <w:r w:rsidRPr="00EB1986">
        <w:rPr>
          <w:rFonts w:cs="Traditional Arabic"/>
          <w:lang w:val="es-CO"/>
        </w:rPr>
        <w:t>!»’.”</w:t>
      </w:r>
      <w:r w:rsidR="005702E7" w:rsidRPr="00EB1986">
        <w:rPr>
          <w:rStyle w:val="a8"/>
          <w:rFonts w:cs="Traditional Arabic"/>
          <w:lang w:val="es-CO"/>
        </w:rPr>
        <w:footnoteReference w:id="18"/>
      </w:r>
    </w:p>
    <w:p w:rsidR="005702E7" w:rsidRPr="00EB1986" w:rsidRDefault="005702E7" w:rsidP="00367E12">
      <w:pPr>
        <w:pStyle w:val="a3"/>
        <w:ind w:right="191"/>
        <w:jc w:val="both"/>
        <w:rPr>
          <w:rFonts w:cs="Traditional Arabic"/>
          <w:lang w:val="es-CO"/>
        </w:rPr>
      </w:pPr>
    </w:p>
    <w:p w:rsidR="00474FE2" w:rsidRPr="00EB1986" w:rsidRDefault="005702E7" w:rsidP="00367E12">
      <w:pPr>
        <w:pStyle w:val="a3"/>
        <w:ind w:right="191"/>
        <w:jc w:val="both"/>
        <w:rPr>
          <w:rFonts w:cs="Traditional Arabic"/>
          <w:lang w:val="es-CO"/>
        </w:rPr>
      </w:pPr>
      <w:r w:rsidRPr="00EB1986">
        <w:rPr>
          <w:rFonts w:cs="Traditional Arabic"/>
          <w:lang w:val="es-CO"/>
        </w:rPr>
        <w:t>Estos textos chiíes inventados, que son falsamente atribuidos a los imames de Ahlul Bait</w:t>
      </w:r>
      <w:r w:rsidR="00162E30" w:rsidRPr="00EB1986">
        <w:rPr>
          <w:rFonts w:cs="Traditional Arabic"/>
          <w:lang w:val="es-CO"/>
        </w:rPr>
        <w:t xml:space="preserve">, </w:t>
      </w:r>
      <w:r w:rsidRPr="00EB1986">
        <w:rPr>
          <w:rFonts w:cs="Traditional Arabic"/>
          <w:lang w:val="es-CO"/>
        </w:rPr>
        <w:t>son de fecha temprana</w:t>
      </w:r>
      <w:r w:rsidR="00162E30" w:rsidRPr="00EB1986">
        <w:rPr>
          <w:rFonts w:cs="Traditional Arabic"/>
          <w:lang w:val="es-CO"/>
        </w:rPr>
        <w:t xml:space="preserve">. </w:t>
      </w:r>
      <w:r w:rsidRPr="00EB1986">
        <w:rPr>
          <w:rFonts w:cs="Traditional Arabic"/>
          <w:lang w:val="es-CO"/>
        </w:rPr>
        <w:t xml:space="preserve">Fueron registrados por </w:t>
      </w:r>
      <w:r w:rsidR="00162E30" w:rsidRPr="00EB1986">
        <w:rPr>
          <w:rFonts w:cs="Traditional Arabic"/>
          <w:lang w:val="es-CO"/>
        </w:rPr>
        <w:t>Mu</w:t>
      </w:r>
      <w:r w:rsidRPr="00EB1986">
        <w:rPr>
          <w:rFonts w:cs="Traditional Arabic"/>
          <w:lang w:val="es-CO"/>
        </w:rPr>
        <w:t>já</w:t>
      </w:r>
      <w:r w:rsidR="00162E30" w:rsidRPr="00EB1986">
        <w:rPr>
          <w:rFonts w:cs="Traditional Arabic"/>
          <w:lang w:val="es-CO"/>
        </w:rPr>
        <w:t>m</w:t>
      </w:r>
      <w:r w:rsidRPr="00EB1986">
        <w:rPr>
          <w:rFonts w:cs="Traditional Arabic"/>
          <w:lang w:val="es-CO"/>
        </w:rPr>
        <w:t>a</w:t>
      </w:r>
      <w:r w:rsidR="00162E30" w:rsidRPr="00EB1986">
        <w:rPr>
          <w:rFonts w:cs="Traditional Arabic"/>
          <w:lang w:val="es-CO"/>
        </w:rPr>
        <w:t>d bin Ya</w:t>
      </w:r>
      <w:r w:rsidRPr="00EB1986">
        <w:rPr>
          <w:rFonts w:cs="Traditional Arabic"/>
          <w:lang w:val="es-CO"/>
        </w:rPr>
        <w:t>cu</w:t>
      </w:r>
      <w:r w:rsidR="00162E30" w:rsidRPr="00EB1986">
        <w:rPr>
          <w:rFonts w:cs="Traditional Arabic"/>
          <w:lang w:val="es-CO"/>
        </w:rPr>
        <w:t>b Al</w:t>
      </w:r>
      <w:r w:rsidRPr="00EB1986">
        <w:rPr>
          <w:rFonts w:cs="Traditional Arabic"/>
          <w:lang w:val="es-CO"/>
        </w:rPr>
        <w:t xml:space="preserve"> </w:t>
      </w:r>
      <w:r w:rsidR="00162E30" w:rsidRPr="00EB1986">
        <w:rPr>
          <w:rFonts w:cs="Traditional Arabic"/>
          <w:lang w:val="es-CO"/>
        </w:rPr>
        <w:t xml:space="preserve">Kulaini </w:t>
      </w:r>
      <w:r w:rsidRPr="00EB1986">
        <w:rPr>
          <w:rFonts w:cs="Traditional Arabic"/>
          <w:lang w:val="es-CO"/>
        </w:rPr>
        <w:t xml:space="preserve">Ar </w:t>
      </w:r>
      <w:r w:rsidR="00162E30" w:rsidRPr="00EB1986">
        <w:rPr>
          <w:rFonts w:cs="Traditional Arabic"/>
          <w:lang w:val="es-CO"/>
        </w:rPr>
        <w:t xml:space="preserve">Razi </w:t>
      </w:r>
      <w:r w:rsidRPr="00EB1986">
        <w:rPr>
          <w:rFonts w:cs="Traditional Arabic"/>
          <w:lang w:val="es-CO"/>
        </w:rPr>
        <w:t xml:space="preserve">en el libro </w:t>
      </w:r>
      <w:r w:rsidR="001E68E5" w:rsidRPr="00EB1986">
        <w:rPr>
          <w:rFonts w:cs="Traditional Arabic"/>
          <w:lang w:val="es-CO"/>
        </w:rPr>
        <w:t>Al Kafi</w:t>
      </w:r>
      <w:r w:rsidR="00162E30" w:rsidRPr="00EB1986">
        <w:rPr>
          <w:rFonts w:cs="Traditional Arabic"/>
          <w:lang w:val="es-CO"/>
        </w:rPr>
        <w:t xml:space="preserve"> </w:t>
      </w:r>
      <w:r w:rsidRPr="00EB1986">
        <w:rPr>
          <w:rFonts w:cs="Traditional Arabic"/>
          <w:lang w:val="es-CO"/>
        </w:rPr>
        <w:t xml:space="preserve">hace unos mil años, y provienen de antes de esa época, porque fueron narrados en la autoridad de sus ancestros, los maestros fabricantes de los falsos fundamentos del </w:t>
      </w:r>
      <w:r w:rsidR="0000418B" w:rsidRPr="00EB1986">
        <w:rPr>
          <w:rFonts w:cs="Traditional Arabic"/>
          <w:lang w:val="es-CO"/>
        </w:rPr>
        <w:t>Chiismo</w:t>
      </w:r>
      <w:r w:rsidRPr="00EB1986">
        <w:rPr>
          <w:rFonts w:cs="Traditional Arabic"/>
          <w:lang w:val="es-CO"/>
        </w:rPr>
        <w:t xml:space="preserve">. Durante la época en que España estaba bajo el reino de los árabes musulmanes, el </w:t>
      </w:r>
      <w:r w:rsidR="00162E30" w:rsidRPr="00EB1986">
        <w:rPr>
          <w:rFonts w:cs="Traditional Arabic"/>
          <w:lang w:val="es-CO"/>
        </w:rPr>
        <w:t xml:space="preserve">Imam Abu </w:t>
      </w:r>
      <w:r w:rsidR="00C65FDD" w:rsidRPr="00EB1986">
        <w:rPr>
          <w:rFonts w:cs="Traditional Arabic"/>
          <w:lang w:val="es-CO"/>
        </w:rPr>
        <w:t>Mujámmad</w:t>
      </w:r>
      <w:r w:rsidR="00162E30" w:rsidRPr="00EB1986">
        <w:rPr>
          <w:rFonts w:cs="Traditional Arabic"/>
          <w:lang w:val="es-CO"/>
        </w:rPr>
        <w:t xml:space="preserve"> bin Hazam </w:t>
      </w:r>
      <w:r w:rsidRPr="00EB1986">
        <w:rPr>
          <w:rFonts w:cs="Traditional Arabic"/>
          <w:lang w:val="es-CO"/>
        </w:rPr>
        <w:t xml:space="preserve">solía debatir con los sacerdotes españoles con respecto a los textos de sus libros sagrados. Él solía presentar pruebas que establecían que estos habían sido manipulados y alterados a tal punto, que sus orígenes auténticos se habían perdido. Aquellos sacerdotes solían discutir con </w:t>
      </w:r>
      <w:r w:rsidR="00162E30" w:rsidRPr="00EB1986">
        <w:rPr>
          <w:rFonts w:cs="Traditional Arabic"/>
          <w:lang w:val="es-CO"/>
        </w:rPr>
        <w:t xml:space="preserve">Ibn Hazam </w:t>
      </w:r>
      <w:r w:rsidRPr="00EB1986">
        <w:rPr>
          <w:rFonts w:cs="Traditional Arabic"/>
          <w:lang w:val="es-CO"/>
        </w:rPr>
        <w:t>que los c</w:t>
      </w:r>
      <w:r w:rsidR="00F97002" w:rsidRPr="00EB1986">
        <w:rPr>
          <w:rFonts w:cs="Traditional Arabic"/>
          <w:lang w:val="es-CO"/>
        </w:rPr>
        <w:t>hiíes</w:t>
      </w:r>
      <w:r w:rsidR="00162E30" w:rsidRPr="00EB1986">
        <w:rPr>
          <w:rFonts w:cs="Traditional Arabic"/>
          <w:lang w:val="es-CO"/>
        </w:rPr>
        <w:t xml:space="preserve"> </w:t>
      </w:r>
      <w:r w:rsidRPr="00EB1986">
        <w:rPr>
          <w:rFonts w:cs="Traditional Arabic"/>
          <w:lang w:val="es-CO"/>
        </w:rPr>
        <w:t xml:space="preserve">habían afirmado que el </w:t>
      </w:r>
      <w:r w:rsidR="008A48B1" w:rsidRPr="00EB1986">
        <w:rPr>
          <w:rFonts w:cs="Traditional Arabic"/>
          <w:lang w:val="es-CO"/>
        </w:rPr>
        <w:t>Corán</w:t>
      </w:r>
      <w:r w:rsidR="00162E30" w:rsidRPr="00EB1986">
        <w:rPr>
          <w:rFonts w:cs="Traditional Arabic"/>
          <w:lang w:val="es-CO"/>
        </w:rPr>
        <w:t xml:space="preserve"> </w:t>
      </w:r>
      <w:r w:rsidRPr="00EB1986">
        <w:rPr>
          <w:rFonts w:cs="Traditional Arabic"/>
          <w:lang w:val="es-CO"/>
        </w:rPr>
        <w:t>también había sido alterado</w:t>
      </w:r>
      <w:r w:rsidR="00162E30" w:rsidRPr="00EB1986">
        <w:rPr>
          <w:rFonts w:cs="Traditional Arabic"/>
          <w:lang w:val="es-CO"/>
        </w:rPr>
        <w:t xml:space="preserve">. Ibn Hazam </w:t>
      </w:r>
      <w:r w:rsidRPr="00EB1986">
        <w:rPr>
          <w:rFonts w:cs="Traditional Arabic"/>
          <w:lang w:val="es-CO"/>
        </w:rPr>
        <w:t>refutó tal argumento respondiendo que el alegato de los c</w:t>
      </w:r>
      <w:r w:rsidR="00F97002" w:rsidRPr="00EB1986">
        <w:rPr>
          <w:rFonts w:cs="Traditional Arabic"/>
          <w:lang w:val="es-CO"/>
        </w:rPr>
        <w:t>hiíes</w:t>
      </w:r>
      <w:r w:rsidR="00162E30" w:rsidRPr="00EB1986">
        <w:rPr>
          <w:rFonts w:cs="Traditional Arabic"/>
          <w:lang w:val="es-CO"/>
        </w:rPr>
        <w:t xml:space="preserve"> </w:t>
      </w:r>
      <w:r w:rsidRPr="00EB1986">
        <w:rPr>
          <w:rFonts w:cs="Traditional Arabic"/>
          <w:lang w:val="es-CO"/>
        </w:rPr>
        <w:t xml:space="preserve">no es una prueba en contra del </w:t>
      </w:r>
      <w:r w:rsidR="008A48B1" w:rsidRPr="00EB1986">
        <w:rPr>
          <w:rFonts w:cs="Traditional Arabic"/>
          <w:lang w:val="es-CO"/>
        </w:rPr>
        <w:t>Corán</w:t>
      </w:r>
      <w:r w:rsidRPr="00EB1986">
        <w:rPr>
          <w:rFonts w:cs="Traditional Arabic"/>
          <w:lang w:val="es-CO"/>
        </w:rPr>
        <w:t xml:space="preserve"> ni en contra de los musulmanes, puesto que los chiíes no son musulmanes</w:t>
      </w:r>
      <w:r w:rsidR="00A612E6" w:rsidRPr="00EB1986">
        <w:rPr>
          <w:rFonts w:cs="Traditional Arabic"/>
          <w:lang w:val="es-CO"/>
        </w:rPr>
        <w:t>.</w:t>
      </w:r>
      <w:r w:rsidR="00A612E6" w:rsidRPr="00EB1986">
        <w:rPr>
          <w:rStyle w:val="a8"/>
          <w:rFonts w:cs="Traditional Arabic"/>
          <w:lang w:val="es-CO"/>
        </w:rPr>
        <w:footnoteReference w:id="19"/>
      </w:r>
    </w:p>
    <w:p w:rsidR="00474FE2" w:rsidRPr="00EB1986" w:rsidRDefault="00474FE2" w:rsidP="00367E12">
      <w:pPr>
        <w:jc w:val="both"/>
        <w:rPr>
          <w:rFonts w:cs="Traditional Arabic"/>
          <w:sz w:val="24"/>
          <w:szCs w:val="24"/>
          <w:lang w:val="es-CO"/>
        </w:rPr>
      </w:pPr>
    </w:p>
    <w:p w:rsidR="00474FE2" w:rsidRPr="00EB1986" w:rsidRDefault="00A612E6" w:rsidP="00367E12">
      <w:pPr>
        <w:pStyle w:val="1"/>
        <w:spacing w:before="0"/>
        <w:ind w:right="172"/>
        <w:jc w:val="both"/>
        <w:rPr>
          <w:rFonts w:cs="Traditional Arabic"/>
          <w:b w:val="0"/>
          <w:bCs w:val="0"/>
          <w:lang w:val="es-CO"/>
        </w:rPr>
      </w:pPr>
      <w:r w:rsidRPr="00EB1986">
        <w:rPr>
          <w:rFonts w:cs="Traditional Arabic"/>
          <w:lang w:val="es-CO"/>
        </w:rPr>
        <w:t>OPINIONES DE LOS CHIÍES SOBRE LOS GOBERNANTES MUSULMANES</w:t>
      </w:r>
    </w:p>
    <w:p w:rsidR="00474FE2" w:rsidRPr="00EB1986" w:rsidRDefault="00474FE2" w:rsidP="00367E12">
      <w:pPr>
        <w:jc w:val="both"/>
        <w:rPr>
          <w:rFonts w:cs="Traditional Arabic"/>
          <w:lang w:val="es-CO"/>
        </w:rPr>
      </w:pPr>
    </w:p>
    <w:p w:rsidR="00474FE2" w:rsidRPr="00EB1986" w:rsidRDefault="00A612E6" w:rsidP="006B0DD6">
      <w:pPr>
        <w:pStyle w:val="a3"/>
        <w:ind w:right="186"/>
        <w:jc w:val="both"/>
        <w:rPr>
          <w:rFonts w:cs="Traditional Arabic"/>
          <w:lang w:val="es-CO"/>
        </w:rPr>
      </w:pPr>
      <w:r w:rsidRPr="00EB1986">
        <w:rPr>
          <w:rFonts w:cs="Traditional Arabic"/>
          <w:lang w:val="es-CO"/>
        </w:rPr>
        <w:t xml:space="preserve">Debe llamarse la atención de los gobiernos de todas las naciones musulmanas sobre las opiniones peligrosas y distorsionadas de los chiíes duodecianos o secta Yafarí. Es su opinión que todos los gobiernos, desde la muerte del </w:t>
      </w:r>
      <w:r w:rsidR="00EC0AFD" w:rsidRPr="00EB1986">
        <w:rPr>
          <w:rFonts w:cs="Traditional Arabic"/>
          <w:lang w:val="es-CO"/>
        </w:rPr>
        <w:t xml:space="preserve">Profeta </w:t>
      </w:r>
      <w:r w:rsidRPr="00EB1986">
        <w:rPr>
          <w:rFonts w:cs="Traditional Arabic"/>
          <w:lang w:val="es-CO"/>
        </w:rPr>
        <w:t xml:space="preserve">hasta la actualidad, son ilegítimos, con excepción del de </w:t>
      </w:r>
      <w:r w:rsidR="00162E30" w:rsidRPr="00EB1986">
        <w:rPr>
          <w:rFonts w:cs="Traditional Arabic"/>
          <w:lang w:val="es-CO"/>
        </w:rPr>
        <w:t xml:space="preserve">Ali bin Abi Talib. </w:t>
      </w:r>
      <w:r w:rsidRPr="00EB1986">
        <w:rPr>
          <w:rFonts w:cs="Traditional Arabic"/>
          <w:lang w:val="es-CO"/>
        </w:rPr>
        <w:t xml:space="preserve">Por lo tanto, no le está permitido a ningún chií que le sea leal a dichos gobiernos ni que sea sincero cuando trata con ellos. De hecho, ellos deben hacerlo con adulación e hipocresía, de </w:t>
      </w:r>
      <w:r w:rsidRPr="00EB1986">
        <w:rPr>
          <w:rFonts w:cs="Traditional Arabic"/>
          <w:lang w:val="es-CO"/>
        </w:rPr>
        <w:lastRenderedPageBreak/>
        <w:t xml:space="preserve">acuerdo con su principio de </w:t>
      </w:r>
      <w:r w:rsidR="00DC549C" w:rsidRPr="00EB1986">
        <w:rPr>
          <w:rFonts w:cs="Traditional Arabic"/>
          <w:lang w:val="es-CO"/>
        </w:rPr>
        <w:t>taquiya</w:t>
      </w:r>
      <w:r w:rsidR="00162E30" w:rsidRPr="00EB1986">
        <w:rPr>
          <w:rFonts w:cs="Traditional Arabic"/>
          <w:lang w:val="es-CO"/>
        </w:rPr>
        <w:t xml:space="preserve">. </w:t>
      </w:r>
      <w:r w:rsidRPr="00EB1986">
        <w:rPr>
          <w:rFonts w:cs="Traditional Arabic"/>
          <w:lang w:val="es-CO"/>
        </w:rPr>
        <w:t xml:space="preserve">Ellos consideran a todos los gobiernos pasados, presentes y futuros en el mundo musulmán, como establecidos por la fuerza y, por tanto, ilegales. Según ellos, los únicos gobernantes legítimos son los doce imames, ya sea que gobiernen directa o indirectamente, y todos los demás gobernantes, desde la época de </w:t>
      </w:r>
      <w:r w:rsidR="00162E30" w:rsidRPr="00EB1986">
        <w:rPr>
          <w:rFonts w:cs="Traditional Arabic"/>
          <w:lang w:val="es-CO"/>
        </w:rPr>
        <w:t xml:space="preserve">Abu Bakr </w:t>
      </w:r>
      <w:r w:rsidRPr="00EB1986">
        <w:rPr>
          <w:rFonts w:cs="Traditional Arabic"/>
          <w:lang w:val="es-CO"/>
        </w:rPr>
        <w:t xml:space="preserve">y </w:t>
      </w:r>
      <w:r w:rsidR="008A48B1" w:rsidRPr="00EB1986">
        <w:rPr>
          <w:rFonts w:cs="Traditional Arabic"/>
          <w:lang w:val="es-CO"/>
        </w:rPr>
        <w:t>Umar</w:t>
      </w:r>
      <w:r w:rsidR="00162E30" w:rsidRPr="00EB1986">
        <w:rPr>
          <w:rFonts w:cs="Traditional Arabic"/>
          <w:lang w:val="es-CO"/>
        </w:rPr>
        <w:t xml:space="preserve"> </w:t>
      </w:r>
      <w:r w:rsidRPr="00EB1986">
        <w:rPr>
          <w:rFonts w:cs="Traditional Arabic"/>
          <w:lang w:val="es-CO"/>
        </w:rPr>
        <w:t xml:space="preserve">hasta hoy día, son considerados usurpadores y opresores del pueblo. Los chiíes sostienen tenazmente esta visión de los gobernantes musulmanes a pesar de los grandes servicios que ellos le han prestado a la noble causa del </w:t>
      </w:r>
      <w:r w:rsidR="00C35C01" w:rsidRPr="00EB1986">
        <w:rPr>
          <w:rFonts w:cs="Traditional Arabic"/>
          <w:lang w:val="es-CO"/>
        </w:rPr>
        <w:t>Islam</w:t>
      </w:r>
      <w:r w:rsidR="00162E30" w:rsidRPr="00EB1986">
        <w:rPr>
          <w:rFonts w:cs="Traditional Arabic"/>
          <w:lang w:val="es-CO"/>
        </w:rPr>
        <w:t xml:space="preserve">, </w:t>
      </w:r>
      <w:r w:rsidRPr="00EB1986">
        <w:rPr>
          <w:rFonts w:cs="Traditional Arabic"/>
          <w:lang w:val="es-CO"/>
        </w:rPr>
        <w:t xml:space="preserve">y a la humanidad en </w:t>
      </w:r>
      <w:r w:rsidR="00162E30" w:rsidRPr="00EB1986">
        <w:rPr>
          <w:rFonts w:cs="Traditional Arabic"/>
          <w:lang w:val="es-CO"/>
        </w:rPr>
        <w:t>general.</w:t>
      </w:r>
    </w:p>
    <w:p w:rsidR="00474FE2" w:rsidRPr="00EB1986" w:rsidRDefault="00474FE2" w:rsidP="00367E12">
      <w:pPr>
        <w:jc w:val="both"/>
        <w:rPr>
          <w:rFonts w:cs="Traditional Arabic"/>
          <w:sz w:val="20"/>
          <w:szCs w:val="20"/>
          <w:lang w:val="es-CO"/>
        </w:rPr>
      </w:pPr>
    </w:p>
    <w:p w:rsidR="00474FE2" w:rsidRPr="00EB1986" w:rsidRDefault="00162E30" w:rsidP="00367E12">
      <w:pPr>
        <w:pStyle w:val="1"/>
        <w:spacing w:before="0"/>
        <w:ind w:right="172"/>
        <w:jc w:val="both"/>
        <w:rPr>
          <w:rFonts w:cs="Traditional Arabic"/>
          <w:b w:val="0"/>
          <w:bCs w:val="0"/>
          <w:lang w:val="es-CO"/>
        </w:rPr>
      </w:pPr>
      <w:r w:rsidRPr="00EB1986">
        <w:rPr>
          <w:rFonts w:cs="Traditional Arabic"/>
          <w:lang w:val="es-CO"/>
        </w:rPr>
        <w:t>MALIC</w:t>
      </w:r>
      <w:r w:rsidR="00E3250D" w:rsidRPr="00EB1986">
        <w:rPr>
          <w:rFonts w:cs="Traditional Arabic"/>
          <w:lang w:val="es-CO"/>
        </w:rPr>
        <w:t xml:space="preserve">IA CONTRA </w:t>
      </w:r>
      <w:r w:rsidRPr="00EB1986">
        <w:rPr>
          <w:rFonts w:cs="Traditional Arabic"/>
          <w:lang w:val="es-CO"/>
        </w:rPr>
        <w:t xml:space="preserve">ABU BAKR </w:t>
      </w:r>
      <w:r w:rsidR="00E3250D" w:rsidRPr="00EB1986">
        <w:rPr>
          <w:rFonts w:cs="Traditional Arabic"/>
          <w:lang w:val="es-CO"/>
        </w:rPr>
        <w:t xml:space="preserve">Y </w:t>
      </w:r>
      <w:r w:rsidR="008A48B1" w:rsidRPr="00EB1986">
        <w:rPr>
          <w:rFonts w:cs="Traditional Arabic"/>
          <w:lang w:val="es-CO"/>
        </w:rPr>
        <w:t>U</w:t>
      </w:r>
      <w:r w:rsidR="00E3250D" w:rsidRPr="00EB1986">
        <w:rPr>
          <w:rFonts w:cs="Traditional Arabic"/>
          <w:lang w:val="es-CO"/>
        </w:rPr>
        <w:t>MAR</w:t>
      </w:r>
    </w:p>
    <w:p w:rsidR="00474FE2" w:rsidRPr="00EB1986" w:rsidRDefault="00474FE2" w:rsidP="00367E12">
      <w:pPr>
        <w:jc w:val="both"/>
        <w:rPr>
          <w:rFonts w:cs="Traditional Arabic"/>
          <w:lang w:val="es-CO"/>
        </w:rPr>
      </w:pPr>
    </w:p>
    <w:p w:rsidR="00474FE2" w:rsidRPr="00EB1986" w:rsidRDefault="00E3250D" w:rsidP="00D378C1">
      <w:pPr>
        <w:pStyle w:val="a3"/>
        <w:ind w:right="268"/>
        <w:jc w:val="both"/>
        <w:rPr>
          <w:rFonts w:cs="Traditional Arabic"/>
          <w:lang w:val="es-CO"/>
        </w:rPr>
      </w:pPr>
      <w:r w:rsidRPr="00EB1986">
        <w:rPr>
          <w:rFonts w:cs="Traditional Arabic"/>
          <w:lang w:val="es-CO"/>
        </w:rPr>
        <w:t>Los c</w:t>
      </w:r>
      <w:r w:rsidR="00F97002" w:rsidRPr="00EB1986">
        <w:rPr>
          <w:rFonts w:cs="Traditional Arabic"/>
          <w:lang w:val="es-CO"/>
        </w:rPr>
        <w:t>hiíes</w:t>
      </w:r>
      <w:r w:rsidR="00162E30" w:rsidRPr="00EB1986">
        <w:rPr>
          <w:rFonts w:cs="Traditional Arabic"/>
          <w:lang w:val="es-CO"/>
        </w:rPr>
        <w:t xml:space="preserve"> </w:t>
      </w:r>
      <w:r w:rsidRPr="00EB1986">
        <w:rPr>
          <w:rFonts w:cs="Traditional Arabic"/>
          <w:lang w:val="es-CO"/>
        </w:rPr>
        <w:t xml:space="preserve">maldicen a </w:t>
      </w:r>
      <w:r w:rsidR="00162E30" w:rsidRPr="00EB1986">
        <w:rPr>
          <w:rFonts w:cs="Traditional Arabic"/>
          <w:lang w:val="es-CO"/>
        </w:rPr>
        <w:t xml:space="preserve">Abu Bakr, </w:t>
      </w:r>
      <w:r w:rsidR="008A48B1" w:rsidRPr="00EB1986">
        <w:rPr>
          <w:rFonts w:cs="Traditional Arabic"/>
          <w:lang w:val="es-CO"/>
        </w:rPr>
        <w:t>Umar</w:t>
      </w:r>
      <w:r w:rsidR="00162E30" w:rsidRPr="00EB1986">
        <w:rPr>
          <w:rFonts w:cs="Traditional Arabic"/>
          <w:lang w:val="es-CO"/>
        </w:rPr>
        <w:t xml:space="preserve"> </w:t>
      </w:r>
      <w:r w:rsidRPr="00EB1986">
        <w:rPr>
          <w:rFonts w:cs="Traditional Arabic"/>
          <w:lang w:val="es-CO"/>
        </w:rPr>
        <w:t>y Uzmán</w:t>
      </w:r>
      <w:r w:rsidR="00162E30" w:rsidRPr="00EB1986">
        <w:rPr>
          <w:rFonts w:cs="Traditional Arabic"/>
          <w:lang w:val="es-CO"/>
        </w:rPr>
        <w:t xml:space="preserve"> (</w:t>
      </w:r>
      <w:r w:rsidR="008A48B1" w:rsidRPr="00EB1986">
        <w:rPr>
          <w:rFonts w:cs="Traditional Arabic"/>
          <w:lang w:val="es-CO"/>
        </w:rPr>
        <w:t xml:space="preserve">que </w:t>
      </w:r>
      <w:r w:rsidR="00D378C1" w:rsidRPr="00EB1986">
        <w:rPr>
          <w:rFonts w:cs="Traditional Arabic"/>
          <w:lang w:val="es-CO"/>
        </w:rPr>
        <w:t>Al</w:t>
      </w:r>
      <w:r w:rsidR="00D378C1" w:rsidRPr="00EB1986">
        <w:rPr>
          <w:rFonts w:cs="Traditional Arabic"/>
          <w:lang w:val="es-CO"/>
        </w:rPr>
        <w:noBreakHyphen/>
        <w:t>lah</w:t>
      </w:r>
      <w:r w:rsidR="008A48B1" w:rsidRPr="00EB1986">
        <w:rPr>
          <w:rFonts w:cs="Traditional Arabic"/>
          <w:lang w:val="es-CO"/>
        </w:rPr>
        <w:t xml:space="preserve"> esté complacido con ellos</w:t>
      </w:r>
      <w:r w:rsidR="00162E30" w:rsidRPr="00EB1986">
        <w:rPr>
          <w:rFonts w:cs="Traditional Arabic"/>
          <w:lang w:val="es-CO"/>
        </w:rPr>
        <w:t xml:space="preserve">), </w:t>
      </w:r>
      <w:r w:rsidRPr="00EB1986">
        <w:rPr>
          <w:rFonts w:cs="Traditional Arabic"/>
          <w:lang w:val="es-CO"/>
        </w:rPr>
        <w:t xml:space="preserve">junto con todos los gobernantes de la nación islámica, con excepción de </w:t>
      </w:r>
      <w:r w:rsidR="00162E30" w:rsidRPr="00EB1986">
        <w:rPr>
          <w:rFonts w:cs="Traditional Arabic"/>
          <w:lang w:val="es-CO"/>
        </w:rPr>
        <w:t xml:space="preserve">Ali. </w:t>
      </w:r>
      <w:r w:rsidRPr="00EB1986">
        <w:rPr>
          <w:rFonts w:cs="Traditional Arabic"/>
          <w:lang w:val="es-CO"/>
        </w:rPr>
        <w:t xml:space="preserve">Han inventado una mentira y la han atribuido al </w:t>
      </w:r>
      <w:r w:rsidR="00162E30" w:rsidRPr="00EB1986">
        <w:rPr>
          <w:rFonts w:cs="Traditional Arabic"/>
          <w:lang w:val="es-CO"/>
        </w:rPr>
        <w:t xml:space="preserve">Imam Abul Hasan Ali bin </w:t>
      </w:r>
      <w:r w:rsidR="00C65FDD" w:rsidRPr="00EB1986">
        <w:rPr>
          <w:rFonts w:cs="Traditional Arabic"/>
          <w:lang w:val="es-CO"/>
        </w:rPr>
        <w:t>Mujámmad</w:t>
      </w:r>
      <w:r w:rsidR="00162E30" w:rsidRPr="00EB1986">
        <w:rPr>
          <w:rFonts w:cs="Traditional Arabic"/>
          <w:lang w:val="es-CO"/>
        </w:rPr>
        <w:t xml:space="preserve"> bin Ali bin M</w:t>
      </w:r>
      <w:r w:rsidRPr="00EB1986">
        <w:rPr>
          <w:rFonts w:cs="Traditional Arabic"/>
          <w:lang w:val="es-CO"/>
        </w:rPr>
        <w:t>u</w:t>
      </w:r>
      <w:r w:rsidR="00162E30" w:rsidRPr="00EB1986">
        <w:rPr>
          <w:rFonts w:cs="Traditional Arabic"/>
          <w:lang w:val="es-CO"/>
        </w:rPr>
        <w:t>sa,</w:t>
      </w:r>
      <w:r w:rsidRPr="00EB1986">
        <w:rPr>
          <w:rFonts w:cs="Traditional Arabic"/>
          <w:lang w:val="es-CO"/>
        </w:rPr>
        <w:t xml:space="preserve"> afirmando que él aprobaba que sus seguidores llamaran a </w:t>
      </w:r>
      <w:r w:rsidR="00162E30" w:rsidRPr="00EB1986">
        <w:rPr>
          <w:rFonts w:cs="Traditional Arabic"/>
          <w:lang w:val="es-CO"/>
        </w:rPr>
        <w:t xml:space="preserve">Abu Bakr </w:t>
      </w:r>
      <w:r w:rsidRPr="00EB1986">
        <w:rPr>
          <w:rFonts w:cs="Traditional Arabic"/>
          <w:lang w:val="es-CO"/>
        </w:rPr>
        <w:t xml:space="preserve">y a </w:t>
      </w:r>
      <w:r w:rsidR="008A48B1" w:rsidRPr="00EB1986">
        <w:rPr>
          <w:rFonts w:cs="Traditional Arabic"/>
          <w:lang w:val="es-CO"/>
        </w:rPr>
        <w:t>Umar</w:t>
      </w:r>
      <w:r w:rsidR="00162E30" w:rsidRPr="00EB1986">
        <w:rPr>
          <w:rFonts w:cs="Traditional Arabic"/>
          <w:lang w:val="es-CO"/>
        </w:rPr>
        <w:t xml:space="preserve"> </w:t>
      </w:r>
      <w:r w:rsidRPr="00EB1986">
        <w:rPr>
          <w:rFonts w:cs="Traditional Arabic"/>
          <w:lang w:val="es-CO"/>
        </w:rPr>
        <w:t>“</w:t>
      </w:r>
      <w:r w:rsidR="00162E30" w:rsidRPr="00EB1986">
        <w:rPr>
          <w:rFonts w:cs="Traditional Arabic"/>
          <w:lang w:val="es-CO"/>
        </w:rPr>
        <w:t>Al</w:t>
      </w:r>
      <w:r w:rsidRPr="00EB1986">
        <w:rPr>
          <w:rFonts w:cs="Traditional Arabic"/>
          <w:lang w:val="es-CO"/>
        </w:rPr>
        <w:t xml:space="preserve"> Y</w:t>
      </w:r>
      <w:r w:rsidR="00162E30" w:rsidRPr="00EB1986">
        <w:rPr>
          <w:rFonts w:cs="Traditional Arabic"/>
          <w:lang w:val="es-CO"/>
        </w:rPr>
        <w:t>ibt</w:t>
      </w:r>
      <w:r w:rsidRPr="00EB1986">
        <w:rPr>
          <w:rFonts w:cs="Traditional Arabic"/>
          <w:lang w:val="es-CO"/>
        </w:rPr>
        <w:t xml:space="preserve"> </w:t>
      </w:r>
      <w:r w:rsidR="00162E30" w:rsidRPr="00EB1986">
        <w:rPr>
          <w:rFonts w:cs="Traditional Arabic"/>
          <w:lang w:val="es-CO"/>
        </w:rPr>
        <w:t>wat</w:t>
      </w:r>
      <w:r w:rsidRPr="00EB1986">
        <w:rPr>
          <w:rFonts w:cs="Traditional Arabic"/>
          <w:lang w:val="es-CO"/>
        </w:rPr>
        <w:t xml:space="preserve"> </w:t>
      </w:r>
      <w:r w:rsidR="00162E30" w:rsidRPr="00EB1986">
        <w:rPr>
          <w:rFonts w:cs="Traditional Arabic"/>
          <w:lang w:val="es-CO"/>
        </w:rPr>
        <w:t>Tag</w:t>
      </w:r>
      <w:r w:rsidRPr="00EB1986">
        <w:rPr>
          <w:rFonts w:cs="Traditional Arabic"/>
          <w:lang w:val="es-CO"/>
        </w:rPr>
        <w:t>u</w:t>
      </w:r>
      <w:r w:rsidR="00162E30" w:rsidRPr="00EB1986">
        <w:rPr>
          <w:rFonts w:cs="Traditional Arabic"/>
          <w:lang w:val="es-CO"/>
        </w:rPr>
        <w:t>t</w:t>
      </w:r>
      <w:r w:rsidRPr="00EB1986">
        <w:rPr>
          <w:rFonts w:cs="Traditional Arabic"/>
          <w:lang w:val="es-CO"/>
        </w:rPr>
        <w:t>”.</w:t>
      </w:r>
      <w:r w:rsidRPr="00EB1986">
        <w:rPr>
          <w:rStyle w:val="a8"/>
          <w:rFonts w:cs="Traditional Arabic"/>
          <w:lang w:val="es-CO"/>
        </w:rPr>
        <w:footnoteReference w:id="20"/>
      </w:r>
      <w:r w:rsidRPr="00EB1986">
        <w:rPr>
          <w:rFonts w:cs="Traditional Arabic"/>
          <w:lang w:val="es-CO"/>
        </w:rPr>
        <w:t xml:space="preserve"> Esta afirmación</w:t>
      </w:r>
      <w:r w:rsidR="00372C92" w:rsidRPr="00EB1986">
        <w:rPr>
          <w:rFonts w:cs="Traditional Arabic"/>
          <w:lang w:val="es-CO"/>
        </w:rPr>
        <w:t xml:space="preserve"> fue hecha en una de sus obras más extensas sobre la ciencia de establecer la veracidad y competencia de los narradores de las tradiciones proféticas, </w:t>
      </w:r>
      <w:r w:rsidR="00162E30" w:rsidRPr="00EB1986">
        <w:rPr>
          <w:rFonts w:cs="Traditional Arabic"/>
          <w:lang w:val="es-CO"/>
        </w:rPr>
        <w:t>Tanq</w:t>
      </w:r>
      <w:r w:rsidR="00372C92" w:rsidRPr="00EB1986">
        <w:rPr>
          <w:rFonts w:cs="Traditional Arabic"/>
          <w:lang w:val="es-CO"/>
        </w:rPr>
        <w:t>ui</w:t>
      </w:r>
      <w:r w:rsidR="00162E30" w:rsidRPr="00EB1986">
        <w:rPr>
          <w:rFonts w:cs="Traditional Arabic"/>
          <w:lang w:val="es-CO"/>
        </w:rPr>
        <w:t>hul</w:t>
      </w:r>
      <w:r w:rsidR="00372C92" w:rsidRPr="00EB1986">
        <w:rPr>
          <w:rFonts w:cs="Traditional Arabic"/>
          <w:lang w:val="es-CO"/>
        </w:rPr>
        <w:t xml:space="preserve"> </w:t>
      </w:r>
      <w:r w:rsidR="00162E30" w:rsidRPr="00EB1986">
        <w:rPr>
          <w:rFonts w:cs="Traditional Arabic"/>
          <w:lang w:val="es-CO"/>
        </w:rPr>
        <w:t>Ma</w:t>
      </w:r>
      <w:r w:rsidR="00372C92" w:rsidRPr="00EB1986">
        <w:rPr>
          <w:rFonts w:cs="Traditional Arabic"/>
          <w:lang w:val="es-CO"/>
        </w:rPr>
        <w:t>c</w:t>
      </w:r>
      <w:r w:rsidR="00162E30" w:rsidRPr="00EB1986">
        <w:rPr>
          <w:rFonts w:cs="Traditional Arabic"/>
          <w:lang w:val="es-CO"/>
        </w:rPr>
        <w:t>al f</w:t>
      </w:r>
      <w:r w:rsidR="00372C92" w:rsidRPr="00EB1986">
        <w:rPr>
          <w:rFonts w:cs="Traditional Arabic"/>
          <w:lang w:val="es-CO"/>
        </w:rPr>
        <w:t>i</w:t>
      </w:r>
      <w:r w:rsidR="00162E30" w:rsidRPr="00EB1986">
        <w:rPr>
          <w:rFonts w:cs="Traditional Arabic"/>
          <w:lang w:val="es-CO"/>
        </w:rPr>
        <w:t xml:space="preserve"> Ahwalir Ri</w:t>
      </w:r>
      <w:r w:rsidR="00372C92" w:rsidRPr="00EB1986">
        <w:rPr>
          <w:rFonts w:cs="Traditional Arabic"/>
          <w:lang w:val="es-CO"/>
        </w:rPr>
        <w:t>y</w:t>
      </w:r>
      <w:r w:rsidR="00162E30" w:rsidRPr="00EB1986">
        <w:rPr>
          <w:rFonts w:cs="Traditional Arabic"/>
          <w:lang w:val="es-CO"/>
        </w:rPr>
        <w:t xml:space="preserve">al, </w:t>
      </w:r>
      <w:r w:rsidR="00372C92" w:rsidRPr="00EB1986">
        <w:rPr>
          <w:rFonts w:cs="Traditional Arabic"/>
          <w:lang w:val="es-CO"/>
        </w:rPr>
        <w:t>por un chaij de la secta Ya</w:t>
      </w:r>
      <w:r w:rsidR="00162E30" w:rsidRPr="00EB1986">
        <w:rPr>
          <w:rFonts w:cs="Traditional Arabic"/>
          <w:lang w:val="es-CO"/>
        </w:rPr>
        <w:t>far</w:t>
      </w:r>
      <w:r w:rsidR="00372C92" w:rsidRPr="00EB1986">
        <w:rPr>
          <w:rFonts w:cs="Traditional Arabic"/>
          <w:lang w:val="es-CO"/>
        </w:rPr>
        <w:t xml:space="preserve">í, </w:t>
      </w:r>
      <w:r w:rsidR="00162E30" w:rsidRPr="00EB1986">
        <w:rPr>
          <w:rFonts w:cs="Traditional Arabic"/>
          <w:lang w:val="es-CO"/>
        </w:rPr>
        <w:t>Alama A</w:t>
      </w:r>
      <w:r w:rsidR="00372C92" w:rsidRPr="00EB1986">
        <w:rPr>
          <w:rFonts w:cs="Traditional Arabic"/>
          <w:lang w:val="es-CO"/>
        </w:rPr>
        <w:t>z Z</w:t>
      </w:r>
      <w:r w:rsidR="00162E30" w:rsidRPr="00EB1986">
        <w:rPr>
          <w:rFonts w:cs="Traditional Arabic"/>
          <w:lang w:val="es-CO"/>
        </w:rPr>
        <w:t>ani Ayatulah Al Mam</w:t>
      </w:r>
      <w:r w:rsidR="00372C92" w:rsidRPr="00EB1986">
        <w:rPr>
          <w:rFonts w:cs="Traditional Arabic"/>
          <w:lang w:val="es-CO"/>
        </w:rPr>
        <w:t>c</w:t>
      </w:r>
      <w:r w:rsidR="00162E30" w:rsidRPr="00EB1986">
        <w:rPr>
          <w:rFonts w:cs="Traditional Arabic"/>
          <w:lang w:val="es-CO"/>
        </w:rPr>
        <w:t>ani</w:t>
      </w:r>
      <w:r w:rsidR="00372C92" w:rsidRPr="00EB1986">
        <w:rPr>
          <w:rFonts w:cs="Traditional Arabic"/>
          <w:lang w:val="es-CO"/>
        </w:rPr>
        <w:t>.</w:t>
      </w:r>
      <w:r w:rsidR="00372C92" w:rsidRPr="00EB1986">
        <w:rPr>
          <w:rStyle w:val="a8"/>
          <w:rFonts w:cs="Traditional Arabic"/>
          <w:lang w:val="es-CO"/>
        </w:rPr>
        <w:footnoteReference w:id="21"/>
      </w:r>
    </w:p>
    <w:p w:rsidR="00372C92" w:rsidRPr="00EB1986" w:rsidRDefault="00372C92" w:rsidP="00367E12">
      <w:pPr>
        <w:pStyle w:val="a3"/>
        <w:ind w:right="268"/>
        <w:jc w:val="both"/>
        <w:rPr>
          <w:rFonts w:cs="Traditional Arabic"/>
          <w:sz w:val="20"/>
          <w:szCs w:val="20"/>
          <w:lang w:val="es-CO"/>
        </w:rPr>
      </w:pPr>
    </w:p>
    <w:p w:rsidR="008B5531" w:rsidRPr="00EB1986" w:rsidRDefault="008B5531" w:rsidP="00367E12">
      <w:pPr>
        <w:pStyle w:val="a3"/>
        <w:ind w:right="163"/>
        <w:jc w:val="both"/>
        <w:rPr>
          <w:rFonts w:cs="Traditional Arabic"/>
          <w:lang w:val="es-CO"/>
        </w:rPr>
      </w:pPr>
      <w:r w:rsidRPr="00EB1986">
        <w:rPr>
          <w:rFonts w:cs="Traditional Arabic"/>
          <w:lang w:val="es-CO"/>
        </w:rPr>
        <w:t>Al Mamcani</w:t>
      </w:r>
      <w:r w:rsidR="00162E30" w:rsidRPr="00EB1986">
        <w:rPr>
          <w:rFonts w:cs="Traditional Arabic"/>
          <w:lang w:val="es-CO"/>
        </w:rPr>
        <w:t xml:space="preserve"> </w:t>
      </w:r>
      <w:r w:rsidRPr="00EB1986">
        <w:rPr>
          <w:rFonts w:cs="Traditional Arabic"/>
          <w:lang w:val="es-CO"/>
        </w:rPr>
        <w:t xml:space="preserve">menciona el libro del erudito </w:t>
      </w:r>
      <w:r w:rsidR="00C65FDD" w:rsidRPr="00EB1986">
        <w:rPr>
          <w:rFonts w:cs="Traditional Arabic"/>
          <w:lang w:val="es-CO"/>
        </w:rPr>
        <w:t>Mujámmad</w:t>
      </w:r>
      <w:r w:rsidR="00162E30" w:rsidRPr="00EB1986">
        <w:rPr>
          <w:rFonts w:cs="Traditional Arabic"/>
          <w:lang w:val="es-CO"/>
        </w:rPr>
        <w:t xml:space="preserve"> bin Idr</w:t>
      </w:r>
      <w:r w:rsidRPr="00EB1986">
        <w:rPr>
          <w:rFonts w:cs="Traditional Arabic"/>
          <w:lang w:val="es-CO"/>
        </w:rPr>
        <w:t>i</w:t>
      </w:r>
      <w:r w:rsidR="00162E30" w:rsidRPr="00EB1986">
        <w:rPr>
          <w:rFonts w:cs="Traditional Arabic"/>
          <w:lang w:val="es-CO"/>
        </w:rPr>
        <w:t>s Al</w:t>
      </w:r>
      <w:r w:rsidRPr="00EB1986">
        <w:rPr>
          <w:rFonts w:cs="Traditional Arabic"/>
          <w:lang w:val="es-CO"/>
        </w:rPr>
        <w:t xml:space="preserve"> </w:t>
      </w:r>
      <w:r w:rsidR="00162E30" w:rsidRPr="00EB1986">
        <w:rPr>
          <w:rFonts w:cs="Traditional Arabic"/>
          <w:lang w:val="es-CO"/>
        </w:rPr>
        <w:t>Hili</w:t>
      </w:r>
      <w:r w:rsidRPr="00EB1986">
        <w:rPr>
          <w:rFonts w:cs="Traditional Arabic"/>
          <w:lang w:val="es-CO"/>
        </w:rPr>
        <w:t xml:space="preserve">, </w:t>
      </w:r>
      <w:r w:rsidR="00162E30" w:rsidRPr="00EB1986">
        <w:rPr>
          <w:rFonts w:cs="Traditional Arabic"/>
          <w:lang w:val="es-CO"/>
        </w:rPr>
        <w:t>As</w:t>
      </w:r>
      <w:r w:rsidRPr="00EB1986">
        <w:rPr>
          <w:rFonts w:cs="Traditional Arabic"/>
          <w:lang w:val="es-CO"/>
        </w:rPr>
        <w:t xml:space="preserve"> </w:t>
      </w:r>
      <w:r w:rsidR="00162E30" w:rsidRPr="00EB1986">
        <w:rPr>
          <w:rFonts w:cs="Traditional Arabic"/>
          <w:lang w:val="es-CO"/>
        </w:rPr>
        <w:t xml:space="preserve">Sarair, </w:t>
      </w:r>
      <w:r w:rsidRPr="00EB1986">
        <w:rPr>
          <w:rFonts w:cs="Traditional Arabic"/>
          <w:lang w:val="es-CO"/>
        </w:rPr>
        <w:t xml:space="preserve">en el que </w:t>
      </w:r>
      <w:r w:rsidR="00162E30" w:rsidRPr="00EB1986">
        <w:rPr>
          <w:rFonts w:cs="Traditional Arabic"/>
          <w:lang w:val="es-CO"/>
        </w:rPr>
        <w:t>Al</w:t>
      </w:r>
      <w:r w:rsidRPr="00EB1986">
        <w:rPr>
          <w:rFonts w:cs="Traditional Arabic"/>
          <w:lang w:val="es-CO"/>
        </w:rPr>
        <w:t xml:space="preserve"> </w:t>
      </w:r>
      <w:r w:rsidR="00162E30" w:rsidRPr="00EB1986">
        <w:rPr>
          <w:rFonts w:cs="Traditional Arabic"/>
          <w:lang w:val="es-CO"/>
        </w:rPr>
        <w:t xml:space="preserve">Hili </w:t>
      </w:r>
      <w:r w:rsidRPr="00EB1986">
        <w:rPr>
          <w:rFonts w:cs="Traditional Arabic"/>
          <w:lang w:val="es-CO"/>
        </w:rPr>
        <w:t xml:space="preserve">cita la obra </w:t>
      </w:r>
      <w:r w:rsidR="00162E30" w:rsidRPr="00EB1986">
        <w:rPr>
          <w:rFonts w:cs="Traditional Arabic"/>
          <w:lang w:val="es-CO"/>
        </w:rPr>
        <w:t>Masailur</w:t>
      </w:r>
      <w:r w:rsidRPr="00EB1986">
        <w:rPr>
          <w:rFonts w:cs="Traditional Arabic"/>
          <w:lang w:val="es-CO"/>
        </w:rPr>
        <w:t xml:space="preserve"> </w:t>
      </w:r>
      <w:r w:rsidR="00162E30" w:rsidRPr="00EB1986">
        <w:rPr>
          <w:rFonts w:cs="Traditional Arabic"/>
          <w:lang w:val="es-CO"/>
        </w:rPr>
        <w:t>ai</w:t>
      </w:r>
      <w:r w:rsidRPr="00EB1986">
        <w:rPr>
          <w:rFonts w:cs="Traditional Arabic"/>
          <w:lang w:val="es-CO"/>
        </w:rPr>
        <w:t>y</w:t>
      </w:r>
      <w:r w:rsidR="00162E30" w:rsidRPr="00EB1986">
        <w:rPr>
          <w:rFonts w:cs="Traditional Arabic"/>
          <w:lang w:val="es-CO"/>
        </w:rPr>
        <w:t>al wa Mukatabatihim ila M</w:t>
      </w:r>
      <w:r w:rsidRPr="00EB1986">
        <w:rPr>
          <w:rFonts w:cs="Traditional Arabic"/>
          <w:lang w:val="es-CO"/>
        </w:rPr>
        <w:t>au</w:t>
      </w:r>
      <w:r w:rsidR="00162E30" w:rsidRPr="00EB1986">
        <w:rPr>
          <w:rFonts w:cs="Traditional Arabic"/>
          <w:lang w:val="es-CO"/>
        </w:rPr>
        <w:t>lana Abil</w:t>
      </w:r>
      <w:r w:rsidRPr="00EB1986">
        <w:rPr>
          <w:rFonts w:cs="Traditional Arabic"/>
          <w:lang w:val="es-CO"/>
        </w:rPr>
        <w:t xml:space="preserve"> </w:t>
      </w:r>
      <w:r w:rsidR="00162E30" w:rsidRPr="00EB1986">
        <w:rPr>
          <w:rFonts w:cs="Traditional Arabic"/>
          <w:lang w:val="es-CO"/>
        </w:rPr>
        <w:t>Hasan Ali</w:t>
      </w:r>
      <w:r w:rsidRPr="00EB1986">
        <w:rPr>
          <w:rFonts w:cs="Traditional Arabic"/>
          <w:lang w:val="es-CO"/>
        </w:rPr>
        <w:t xml:space="preserve"> </w:t>
      </w:r>
      <w:r w:rsidR="00162E30" w:rsidRPr="00EB1986">
        <w:rPr>
          <w:rFonts w:cs="Traditional Arabic"/>
          <w:lang w:val="es-CO"/>
        </w:rPr>
        <w:t xml:space="preserve">bin </w:t>
      </w:r>
      <w:r w:rsidR="00C65FDD" w:rsidRPr="00EB1986">
        <w:rPr>
          <w:rFonts w:cs="Traditional Arabic"/>
          <w:lang w:val="es-CO"/>
        </w:rPr>
        <w:t>Mujámmad</w:t>
      </w:r>
      <w:r w:rsidR="00162E30" w:rsidRPr="00EB1986">
        <w:rPr>
          <w:rFonts w:cs="Traditional Arabic"/>
          <w:lang w:val="es-CO"/>
        </w:rPr>
        <w:t xml:space="preserve"> bin Ali bin M</w:t>
      </w:r>
      <w:r w:rsidRPr="00EB1986">
        <w:rPr>
          <w:rFonts w:cs="Traditional Arabic"/>
          <w:lang w:val="es-CO"/>
        </w:rPr>
        <w:t>u</w:t>
      </w:r>
      <w:r w:rsidR="00162E30" w:rsidRPr="00EB1986">
        <w:rPr>
          <w:rFonts w:cs="Traditional Arabic"/>
          <w:lang w:val="es-CO"/>
        </w:rPr>
        <w:t xml:space="preserve">sa, </w:t>
      </w:r>
      <w:r w:rsidRPr="00EB1986">
        <w:rPr>
          <w:rFonts w:cs="Traditional Arabic"/>
          <w:lang w:val="es-CO"/>
        </w:rPr>
        <w:t xml:space="preserve">cuyo tema son preguntas y cartas dirigidas a </w:t>
      </w:r>
      <w:r w:rsidR="00162E30" w:rsidRPr="00EB1986">
        <w:rPr>
          <w:rFonts w:cs="Traditional Arabic"/>
          <w:lang w:val="es-CO"/>
        </w:rPr>
        <w:t xml:space="preserve">Abil Hasan Ali bin </w:t>
      </w:r>
      <w:r w:rsidR="00C65FDD" w:rsidRPr="00EB1986">
        <w:rPr>
          <w:rFonts w:cs="Traditional Arabic"/>
          <w:lang w:val="es-CO"/>
        </w:rPr>
        <w:t>Mujámmad</w:t>
      </w:r>
      <w:r w:rsidR="00162E30" w:rsidRPr="00EB1986">
        <w:rPr>
          <w:rFonts w:cs="Traditional Arabic"/>
          <w:lang w:val="es-CO"/>
        </w:rPr>
        <w:t>.</w:t>
      </w:r>
      <w:r w:rsidRPr="00EB1986">
        <w:rPr>
          <w:rFonts w:cs="Traditional Arabic"/>
          <w:lang w:val="es-CO"/>
        </w:rPr>
        <w:t xml:space="preserve"> Entre ellas hay una pregunta de </w:t>
      </w:r>
      <w:r w:rsidR="00C65FDD" w:rsidRPr="00EB1986">
        <w:rPr>
          <w:rFonts w:cs="Traditional Arabic"/>
          <w:lang w:val="es-CO"/>
        </w:rPr>
        <w:t>Mujámmad</w:t>
      </w:r>
      <w:r w:rsidR="00162E30" w:rsidRPr="00EB1986">
        <w:rPr>
          <w:rFonts w:cs="Traditional Arabic"/>
          <w:lang w:val="es-CO"/>
        </w:rPr>
        <w:t xml:space="preserve"> bin Ali, </w:t>
      </w:r>
      <w:r w:rsidRPr="00EB1986">
        <w:rPr>
          <w:rFonts w:cs="Traditional Arabic"/>
          <w:lang w:val="es-CO"/>
        </w:rPr>
        <w:t>quien es citado diciendo</w:t>
      </w:r>
      <w:r w:rsidR="00162E30" w:rsidRPr="00EB1986">
        <w:rPr>
          <w:rFonts w:cs="Traditional Arabic"/>
          <w:lang w:val="es-CO"/>
        </w:rPr>
        <w:t>:</w:t>
      </w:r>
    </w:p>
    <w:p w:rsidR="008B5531" w:rsidRPr="00EB1986" w:rsidRDefault="008B5531" w:rsidP="00367E12">
      <w:pPr>
        <w:pStyle w:val="a3"/>
        <w:ind w:right="163"/>
        <w:jc w:val="both"/>
        <w:rPr>
          <w:rFonts w:cs="Traditional Arabic"/>
          <w:lang w:val="es-CO"/>
        </w:rPr>
      </w:pPr>
    </w:p>
    <w:p w:rsidR="00474FE2" w:rsidRPr="00EB1986" w:rsidRDefault="008B5531" w:rsidP="00367E12">
      <w:pPr>
        <w:pStyle w:val="a3"/>
        <w:ind w:right="163"/>
        <w:jc w:val="both"/>
        <w:rPr>
          <w:rFonts w:cs="Traditional Arabic"/>
          <w:lang w:val="es-CO"/>
        </w:rPr>
      </w:pPr>
      <w:r w:rsidRPr="00EB1986">
        <w:rPr>
          <w:rFonts w:cs="Traditional Arabic"/>
          <w:lang w:val="es-CO"/>
        </w:rPr>
        <w:lastRenderedPageBreak/>
        <w:t xml:space="preserve">“Le escribí preguntándole sobre </w:t>
      </w:r>
      <w:r w:rsidR="00162E30" w:rsidRPr="00EB1986">
        <w:rPr>
          <w:rFonts w:cs="Traditional Arabic"/>
          <w:lang w:val="es-CO"/>
        </w:rPr>
        <w:t>‘a</w:t>
      </w:r>
      <w:r w:rsidRPr="00EB1986">
        <w:rPr>
          <w:rFonts w:cs="Traditional Arabic"/>
          <w:lang w:val="es-CO"/>
        </w:rPr>
        <w:t xml:space="preserve">n </w:t>
      </w:r>
      <w:r w:rsidR="00162E30" w:rsidRPr="00EB1986">
        <w:rPr>
          <w:rFonts w:cs="Traditional Arabic"/>
          <w:lang w:val="es-CO"/>
        </w:rPr>
        <w:t>nasib’ [</w:t>
      </w:r>
      <w:r w:rsidRPr="00EB1986">
        <w:rPr>
          <w:rFonts w:cs="Traditional Arabic"/>
          <w:lang w:val="es-CO"/>
        </w:rPr>
        <w:t xml:space="preserve">aquel que es hostil hacia </w:t>
      </w:r>
      <w:r w:rsidR="00162E30" w:rsidRPr="00EB1986">
        <w:rPr>
          <w:rFonts w:cs="Traditional Arabic"/>
          <w:lang w:val="es-CO"/>
        </w:rPr>
        <w:t>Ahl</w:t>
      </w:r>
      <w:r w:rsidRPr="00EB1986">
        <w:rPr>
          <w:rFonts w:cs="Traditional Arabic"/>
          <w:lang w:val="es-CO"/>
        </w:rPr>
        <w:t>u</w:t>
      </w:r>
      <w:r w:rsidR="00162E30" w:rsidRPr="00EB1986">
        <w:rPr>
          <w:rFonts w:cs="Traditional Arabic"/>
          <w:lang w:val="es-CO"/>
        </w:rPr>
        <w:t>l</w:t>
      </w:r>
      <w:r w:rsidRPr="00EB1986">
        <w:rPr>
          <w:rFonts w:cs="Traditional Arabic"/>
          <w:lang w:val="es-CO"/>
        </w:rPr>
        <w:t xml:space="preserve"> </w:t>
      </w:r>
      <w:r w:rsidR="00162E30" w:rsidRPr="00EB1986">
        <w:rPr>
          <w:rFonts w:cs="Traditional Arabic"/>
          <w:lang w:val="es-CO"/>
        </w:rPr>
        <w:t xml:space="preserve">Bait]. </w:t>
      </w:r>
      <w:r w:rsidRPr="00EB1986">
        <w:rPr>
          <w:rFonts w:cs="Traditional Arabic"/>
          <w:lang w:val="es-CO"/>
        </w:rPr>
        <w:t xml:space="preserve">Le pregunté si necesitaba una prueba de su hostilidad hacia Ahlul Bait más allá de su reconocimiento de </w:t>
      </w:r>
      <w:r w:rsidR="00770154" w:rsidRPr="00EB1986">
        <w:rPr>
          <w:rFonts w:cs="Traditional Arabic"/>
          <w:lang w:val="es-CO"/>
        </w:rPr>
        <w:t>Al Yibt wat Tagut</w:t>
      </w:r>
      <w:r w:rsidRPr="00EB1986">
        <w:rPr>
          <w:rFonts w:cs="Traditional Arabic"/>
          <w:lang w:val="es-CO"/>
        </w:rPr>
        <w:t xml:space="preserve">, es decir, </w:t>
      </w:r>
      <w:r w:rsidR="00162E30" w:rsidRPr="00EB1986">
        <w:rPr>
          <w:rFonts w:cs="Traditional Arabic"/>
          <w:lang w:val="es-CO"/>
        </w:rPr>
        <w:t xml:space="preserve">Abu Bakr </w:t>
      </w:r>
      <w:r w:rsidRPr="00EB1986">
        <w:rPr>
          <w:rFonts w:cs="Traditional Arabic"/>
          <w:lang w:val="es-CO"/>
        </w:rPr>
        <w:t xml:space="preserve">y </w:t>
      </w:r>
      <w:r w:rsidR="00162E30" w:rsidRPr="00EB1986">
        <w:rPr>
          <w:rFonts w:cs="Traditional Arabic"/>
          <w:lang w:val="es-CO"/>
        </w:rPr>
        <w:t>Umar</w:t>
      </w:r>
      <w:r w:rsidRPr="00EB1986">
        <w:rPr>
          <w:rFonts w:cs="Traditional Arabic"/>
          <w:lang w:val="es-CO"/>
        </w:rPr>
        <w:t xml:space="preserve">, como titulares legítimos del cargo de imam </w:t>
      </w:r>
      <w:r w:rsidR="00162E30" w:rsidRPr="00EB1986">
        <w:rPr>
          <w:rFonts w:cs="Traditional Arabic"/>
          <w:lang w:val="es-CO"/>
        </w:rPr>
        <w:t>[</w:t>
      </w:r>
      <w:r w:rsidRPr="00EB1986">
        <w:rPr>
          <w:rFonts w:cs="Traditional Arabic"/>
          <w:lang w:val="es-CO"/>
        </w:rPr>
        <w:t>líder de la comunidad musulmana</w:t>
      </w:r>
      <w:r w:rsidR="00162E30" w:rsidRPr="00EB1986">
        <w:rPr>
          <w:rFonts w:cs="Traditional Arabic"/>
          <w:lang w:val="es-CO"/>
        </w:rPr>
        <w:t xml:space="preserve">]. </w:t>
      </w:r>
      <w:r w:rsidRPr="00EB1986">
        <w:rPr>
          <w:rFonts w:cs="Traditional Arabic"/>
          <w:lang w:val="es-CO"/>
        </w:rPr>
        <w:t xml:space="preserve">Su respuesta es que a cualquier persona cuya situación sea la descrita, es correcto mostrarla como </w:t>
      </w:r>
      <w:r w:rsidR="00162E30" w:rsidRPr="00EB1986">
        <w:rPr>
          <w:rFonts w:cs="Traditional Arabic"/>
          <w:lang w:val="es-CO"/>
        </w:rPr>
        <w:t>nasib.</w:t>
      </w:r>
      <w:r w:rsidRPr="00EB1986">
        <w:rPr>
          <w:rFonts w:cs="Traditional Arabic"/>
          <w:lang w:val="es-CO"/>
        </w:rPr>
        <w:t>”</w:t>
      </w:r>
    </w:p>
    <w:p w:rsidR="008B5531" w:rsidRPr="00EB1986" w:rsidRDefault="008B5531" w:rsidP="00367E12">
      <w:pPr>
        <w:pStyle w:val="a3"/>
        <w:ind w:right="163"/>
        <w:jc w:val="both"/>
        <w:rPr>
          <w:rFonts w:cs="Traditional Arabic"/>
          <w:lang w:val="es-CO"/>
        </w:rPr>
      </w:pPr>
    </w:p>
    <w:p w:rsidR="00474FE2" w:rsidRPr="00EB1986" w:rsidRDefault="008B5531" w:rsidP="00367E12">
      <w:pPr>
        <w:pStyle w:val="a3"/>
        <w:ind w:right="163"/>
        <w:jc w:val="both"/>
        <w:rPr>
          <w:rFonts w:cs="Traditional Arabic"/>
          <w:lang w:val="es-CO"/>
        </w:rPr>
      </w:pPr>
      <w:r w:rsidRPr="00EB1986">
        <w:rPr>
          <w:rFonts w:cs="Traditional Arabic"/>
          <w:lang w:val="es-CO"/>
        </w:rPr>
        <w:t xml:space="preserve">Por lo tanto, cualquier persona sería considerada como enemigo de la familia del </w:t>
      </w:r>
      <w:r w:rsidR="00367E12" w:rsidRPr="00EB1986">
        <w:rPr>
          <w:rFonts w:cs="Traditional Arabic"/>
          <w:lang w:val="es-CO"/>
        </w:rPr>
        <w:t>Profeta,</w:t>
      </w:r>
      <w:r w:rsidRPr="00EB1986">
        <w:rPr>
          <w:rFonts w:cs="Traditional Arabic"/>
          <w:lang w:val="es-CO"/>
        </w:rPr>
        <w:t xml:space="preserve"> simplemente por darle precedencia al rango de </w:t>
      </w:r>
      <w:r w:rsidR="00162E30" w:rsidRPr="00EB1986">
        <w:rPr>
          <w:rFonts w:cs="Traditional Arabic"/>
          <w:lang w:val="es-CO"/>
        </w:rPr>
        <w:t>Abu Bakr As</w:t>
      </w:r>
      <w:r w:rsidRPr="00EB1986">
        <w:rPr>
          <w:rFonts w:cs="Traditional Arabic"/>
          <w:lang w:val="es-CO"/>
        </w:rPr>
        <w:t xml:space="preserve"> </w:t>
      </w:r>
      <w:r w:rsidR="00162E30" w:rsidRPr="00EB1986">
        <w:rPr>
          <w:rFonts w:cs="Traditional Arabic"/>
          <w:lang w:val="es-CO"/>
        </w:rPr>
        <w:t>Sid</w:t>
      </w:r>
      <w:r w:rsidRPr="00EB1986">
        <w:rPr>
          <w:rFonts w:cs="Traditional Arabic"/>
          <w:lang w:val="es-CO"/>
        </w:rPr>
        <w:t>ik</w:t>
      </w:r>
      <w:r w:rsidR="00162E30" w:rsidRPr="00EB1986">
        <w:rPr>
          <w:rFonts w:cs="Traditional Arabic"/>
          <w:lang w:val="es-CO"/>
        </w:rPr>
        <w:t xml:space="preserve"> </w:t>
      </w:r>
      <w:r w:rsidRPr="00EB1986">
        <w:rPr>
          <w:rFonts w:cs="Traditional Arabic"/>
          <w:lang w:val="es-CO"/>
        </w:rPr>
        <w:t xml:space="preserve">y de </w:t>
      </w:r>
      <w:r w:rsidR="008A48B1" w:rsidRPr="00EB1986">
        <w:rPr>
          <w:rFonts w:cs="Traditional Arabic"/>
          <w:lang w:val="es-CO"/>
        </w:rPr>
        <w:t>Umar</w:t>
      </w:r>
      <w:r w:rsidR="00162E30" w:rsidRPr="00EB1986">
        <w:rPr>
          <w:rFonts w:cs="Traditional Arabic"/>
          <w:lang w:val="es-CO"/>
        </w:rPr>
        <w:t xml:space="preserve"> Al</w:t>
      </w:r>
      <w:r w:rsidRPr="00EB1986">
        <w:rPr>
          <w:rFonts w:cs="Traditional Arabic"/>
          <w:lang w:val="es-CO"/>
        </w:rPr>
        <w:t xml:space="preserve"> </w:t>
      </w:r>
      <w:r w:rsidR="00162E30" w:rsidRPr="00EB1986">
        <w:rPr>
          <w:rFonts w:cs="Traditional Arabic"/>
          <w:lang w:val="es-CO"/>
        </w:rPr>
        <w:t>Far</w:t>
      </w:r>
      <w:r w:rsidRPr="00EB1986">
        <w:rPr>
          <w:rFonts w:cs="Traditional Arabic"/>
          <w:lang w:val="es-CO"/>
        </w:rPr>
        <w:t>uk</w:t>
      </w:r>
      <w:r w:rsidR="00162E30" w:rsidRPr="00EB1986">
        <w:rPr>
          <w:rFonts w:cs="Traditional Arabic"/>
          <w:lang w:val="es-CO"/>
        </w:rPr>
        <w:t>,</w:t>
      </w:r>
      <w:r w:rsidRPr="00EB1986">
        <w:rPr>
          <w:rFonts w:cs="Traditional Arabic"/>
          <w:lang w:val="es-CO"/>
        </w:rPr>
        <w:t xml:space="preserve"> y por su reconocimiento de sus posiciones como imames</w:t>
      </w:r>
      <w:r w:rsidR="00162E30" w:rsidRPr="00EB1986">
        <w:rPr>
          <w:rFonts w:cs="Traditional Arabic"/>
          <w:lang w:val="es-CO"/>
        </w:rPr>
        <w:t>.</w:t>
      </w:r>
    </w:p>
    <w:p w:rsidR="00474FE2" w:rsidRPr="00EB1986" w:rsidRDefault="00474FE2" w:rsidP="00367E12">
      <w:pPr>
        <w:jc w:val="both"/>
        <w:rPr>
          <w:rFonts w:cs="Traditional Arabic"/>
          <w:sz w:val="19"/>
          <w:szCs w:val="19"/>
          <w:lang w:val="es-CO"/>
        </w:rPr>
      </w:pPr>
    </w:p>
    <w:p w:rsidR="00474FE2" w:rsidRPr="00EB1986" w:rsidRDefault="00770154" w:rsidP="00D378C1">
      <w:pPr>
        <w:pStyle w:val="a3"/>
        <w:ind w:right="209"/>
        <w:jc w:val="both"/>
        <w:rPr>
          <w:rFonts w:cs="Traditional Arabic"/>
          <w:lang w:val="es-CO"/>
        </w:rPr>
      </w:pPr>
      <w:r w:rsidRPr="00EB1986">
        <w:rPr>
          <w:rFonts w:cs="Traditional Arabic"/>
          <w:lang w:val="es-CO"/>
        </w:rPr>
        <w:t>La expresión “Al Yibt wat Tagut” es utilizada por los c</w:t>
      </w:r>
      <w:r w:rsidR="00F97002" w:rsidRPr="00EB1986">
        <w:rPr>
          <w:rFonts w:cs="Traditional Arabic"/>
          <w:lang w:val="es-CO"/>
        </w:rPr>
        <w:t>hiíes</w:t>
      </w:r>
      <w:r w:rsidR="00162E30" w:rsidRPr="00EB1986">
        <w:rPr>
          <w:rFonts w:cs="Traditional Arabic"/>
          <w:lang w:val="es-CO"/>
        </w:rPr>
        <w:t xml:space="preserve"> </w:t>
      </w:r>
      <w:r w:rsidRPr="00EB1986">
        <w:rPr>
          <w:rFonts w:cs="Traditional Arabic"/>
          <w:lang w:val="es-CO"/>
        </w:rPr>
        <w:t>en la oración de imprecación que ellos llaman “Duá sanamai kuraish” (imprecación contra los dos ídolos de kuraish</w:t>
      </w:r>
      <w:r w:rsidR="00162E30" w:rsidRPr="00EB1986">
        <w:rPr>
          <w:rFonts w:cs="Traditional Arabic"/>
          <w:lang w:val="es-CO"/>
        </w:rPr>
        <w:t xml:space="preserve">). </w:t>
      </w:r>
      <w:r w:rsidRPr="00EB1986">
        <w:rPr>
          <w:rFonts w:cs="Traditional Arabic"/>
          <w:lang w:val="es-CO"/>
        </w:rPr>
        <w:t xml:space="preserve">Con esta expresión, ellos se refieren a los dos califas </w:t>
      </w:r>
      <w:r w:rsidR="00162E30" w:rsidRPr="00EB1986">
        <w:rPr>
          <w:rFonts w:cs="Traditional Arabic"/>
          <w:lang w:val="es-CO"/>
        </w:rPr>
        <w:t xml:space="preserve">Abu Bakr </w:t>
      </w:r>
      <w:r w:rsidRPr="00EB1986">
        <w:rPr>
          <w:rFonts w:cs="Traditional Arabic"/>
          <w:lang w:val="es-CO"/>
        </w:rPr>
        <w:t xml:space="preserve">y </w:t>
      </w:r>
      <w:r w:rsidR="008A48B1" w:rsidRPr="00EB1986">
        <w:rPr>
          <w:rFonts w:cs="Traditional Arabic"/>
          <w:lang w:val="es-CO"/>
        </w:rPr>
        <w:t>Umar</w:t>
      </w:r>
      <w:r w:rsidR="00162E30" w:rsidRPr="00EB1986">
        <w:rPr>
          <w:rFonts w:cs="Traditional Arabic"/>
          <w:lang w:val="es-CO"/>
        </w:rPr>
        <w:t xml:space="preserve"> (</w:t>
      </w:r>
      <w:r w:rsidR="008A48B1" w:rsidRPr="00EB1986">
        <w:rPr>
          <w:rFonts w:cs="Traditional Arabic"/>
          <w:lang w:val="es-CO"/>
        </w:rPr>
        <w:t xml:space="preserve">que </w:t>
      </w:r>
      <w:r w:rsidR="00D378C1" w:rsidRPr="00EB1986">
        <w:rPr>
          <w:rFonts w:cs="Traditional Arabic"/>
          <w:lang w:val="es-CO"/>
        </w:rPr>
        <w:t>Al</w:t>
      </w:r>
      <w:r w:rsidR="00D378C1" w:rsidRPr="00EB1986">
        <w:rPr>
          <w:rFonts w:cs="Traditional Arabic"/>
          <w:lang w:val="es-CO"/>
        </w:rPr>
        <w:noBreakHyphen/>
        <w:t>lah</w:t>
      </w:r>
      <w:r w:rsidR="008A48B1" w:rsidRPr="00EB1986">
        <w:rPr>
          <w:rFonts w:cs="Traditional Arabic"/>
          <w:lang w:val="es-CO"/>
        </w:rPr>
        <w:t xml:space="preserve"> esté complacido con ellos</w:t>
      </w:r>
      <w:r w:rsidR="00162E30" w:rsidRPr="00EB1986">
        <w:rPr>
          <w:rFonts w:cs="Traditional Arabic"/>
          <w:lang w:val="es-CO"/>
        </w:rPr>
        <w:t xml:space="preserve">). </w:t>
      </w:r>
      <w:r w:rsidRPr="00EB1986">
        <w:rPr>
          <w:rFonts w:cs="Traditional Arabic"/>
          <w:lang w:val="es-CO"/>
        </w:rPr>
        <w:t xml:space="preserve">Esta viciosa oración de imprecación es mencionada en su libro </w:t>
      </w:r>
      <w:r w:rsidR="00162E30" w:rsidRPr="00EB1986">
        <w:rPr>
          <w:rFonts w:cs="Traditional Arabic"/>
          <w:lang w:val="es-CO"/>
        </w:rPr>
        <w:t>Miftahul</w:t>
      </w:r>
      <w:r w:rsidRPr="00EB1986">
        <w:rPr>
          <w:rFonts w:cs="Traditional Arabic"/>
          <w:lang w:val="es-CO"/>
        </w:rPr>
        <w:t xml:space="preserve"> Y</w:t>
      </w:r>
      <w:r w:rsidR="00162E30" w:rsidRPr="00EB1986">
        <w:rPr>
          <w:rFonts w:cs="Traditional Arabic"/>
          <w:lang w:val="es-CO"/>
        </w:rPr>
        <w:t>in</w:t>
      </w:r>
      <w:r w:rsidRPr="00EB1986">
        <w:rPr>
          <w:rFonts w:cs="Traditional Arabic"/>
          <w:lang w:val="es-CO"/>
        </w:rPr>
        <w:t>á</w:t>
      </w:r>
      <w:r w:rsidR="00162E30" w:rsidRPr="00EB1986">
        <w:rPr>
          <w:rFonts w:cs="Traditional Arabic"/>
          <w:lang w:val="es-CO"/>
        </w:rPr>
        <w:t xml:space="preserve">n; </w:t>
      </w:r>
      <w:r w:rsidRPr="00EB1986">
        <w:rPr>
          <w:rFonts w:cs="Traditional Arabic"/>
          <w:lang w:val="es-CO"/>
        </w:rPr>
        <w:t>dice</w:t>
      </w:r>
      <w:r w:rsidR="00162E30" w:rsidRPr="00EB1986">
        <w:rPr>
          <w:rFonts w:cs="Traditional Arabic"/>
          <w:lang w:val="es-CO"/>
        </w:rPr>
        <w:t xml:space="preserve">: </w:t>
      </w:r>
      <w:r w:rsidRPr="00EB1986">
        <w:rPr>
          <w:rFonts w:cs="Traditional Arabic"/>
          <w:lang w:val="es-CO"/>
        </w:rPr>
        <w:t>“¡</w:t>
      </w:r>
      <w:r w:rsidR="00162E30" w:rsidRPr="00EB1986">
        <w:rPr>
          <w:rFonts w:cs="Traditional Arabic"/>
          <w:lang w:val="es-CO"/>
        </w:rPr>
        <w:t>O</w:t>
      </w:r>
      <w:r w:rsidRPr="00EB1986">
        <w:rPr>
          <w:rFonts w:cs="Traditional Arabic"/>
          <w:lang w:val="es-CO"/>
        </w:rPr>
        <w:t>h,</w:t>
      </w:r>
      <w:r w:rsidR="00162E30" w:rsidRPr="00EB1986">
        <w:rPr>
          <w:rFonts w:cs="Traditional Arabic"/>
          <w:lang w:val="es-CO"/>
        </w:rPr>
        <w:t xml:space="preserve"> </w:t>
      </w:r>
      <w:r w:rsidR="00D378C1" w:rsidRPr="00EB1986">
        <w:rPr>
          <w:rFonts w:cs="Traditional Arabic"/>
          <w:lang w:val="es-CO"/>
        </w:rPr>
        <w:t>Al</w:t>
      </w:r>
      <w:r w:rsidR="00D378C1" w:rsidRPr="00EB1986">
        <w:rPr>
          <w:rFonts w:cs="Traditional Arabic"/>
          <w:lang w:val="es-CO"/>
        </w:rPr>
        <w:noBreakHyphen/>
        <w:t>lah</w:t>
      </w:r>
      <w:r w:rsidRPr="00EB1986">
        <w:rPr>
          <w:rFonts w:cs="Traditional Arabic"/>
          <w:lang w:val="es-CO"/>
        </w:rPr>
        <w:t>!</w:t>
      </w:r>
      <w:r w:rsidR="00162E30" w:rsidRPr="00EB1986">
        <w:rPr>
          <w:rFonts w:cs="Traditional Arabic"/>
          <w:lang w:val="es-CO"/>
        </w:rPr>
        <w:t>,</w:t>
      </w:r>
      <w:r w:rsidRPr="00EB1986">
        <w:rPr>
          <w:rFonts w:cs="Traditional Arabic"/>
          <w:lang w:val="es-CO"/>
        </w:rPr>
        <w:t xml:space="preserve"> otorga Tus bendiciones sobre el Santo </w:t>
      </w:r>
      <w:r w:rsidR="00EC0AFD" w:rsidRPr="00EB1986">
        <w:rPr>
          <w:rFonts w:cs="Traditional Arabic"/>
          <w:lang w:val="es-CO"/>
        </w:rPr>
        <w:t>Profeta Mujámmad</w:t>
      </w:r>
      <w:r w:rsidR="00162E30" w:rsidRPr="00EB1986">
        <w:rPr>
          <w:rFonts w:cs="Traditional Arabic"/>
          <w:lang w:val="es-CO"/>
        </w:rPr>
        <w:t xml:space="preserve"> </w:t>
      </w:r>
      <w:r w:rsidRPr="00EB1986">
        <w:rPr>
          <w:rFonts w:cs="Traditional Arabic"/>
          <w:lang w:val="es-CO"/>
        </w:rPr>
        <w:t>y sobre su familia, y maldice a los dos ídolos de kuraish</w:t>
      </w:r>
      <w:r w:rsidR="00162E30" w:rsidRPr="00EB1986">
        <w:rPr>
          <w:rFonts w:cs="Traditional Arabic"/>
          <w:lang w:val="es-CO"/>
        </w:rPr>
        <w:t xml:space="preserve">, </w:t>
      </w:r>
      <w:r w:rsidRPr="00EB1986">
        <w:rPr>
          <w:rFonts w:cs="Traditional Arabic"/>
          <w:lang w:val="es-CO"/>
        </w:rPr>
        <w:t>su Al Yibt wat Tagut</w:t>
      </w:r>
      <w:r w:rsidR="00162E30" w:rsidRPr="00EB1986">
        <w:rPr>
          <w:rFonts w:cs="Traditional Arabic"/>
          <w:lang w:val="es-CO"/>
        </w:rPr>
        <w:t xml:space="preserve">, </w:t>
      </w:r>
      <w:r w:rsidRPr="00EB1986">
        <w:rPr>
          <w:rFonts w:cs="Traditional Arabic"/>
          <w:lang w:val="es-CO"/>
        </w:rPr>
        <w:t>así como a sus dos hijas</w:t>
      </w:r>
      <w:r w:rsidR="00162E30" w:rsidRPr="00EB1986">
        <w:rPr>
          <w:rFonts w:cs="Traditional Arabic"/>
          <w:lang w:val="es-CO"/>
        </w:rPr>
        <w:t>...</w:t>
      </w:r>
      <w:r w:rsidRPr="00EB1986">
        <w:rPr>
          <w:rFonts w:cs="Traditional Arabic"/>
          <w:lang w:val="es-CO"/>
        </w:rPr>
        <w:t>”</w:t>
      </w:r>
    </w:p>
    <w:p w:rsidR="00474FE2" w:rsidRPr="00EB1986" w:rsidRDefault="00474FE2" w:rsidP="00367E12">
      <w:pPr>
        <w:jc w:val="both"/>
        <w:rPr>
          <w:rFonts w:cs="Traditional Arabic"/>
          <w:sz w:val="20"/>
          <w:szCs w:val="20"/>
          <w:lang w:val="es-CO"/>
        </w:rPr>
      </w:pPr>
    </w:p>
    <w:p w:rsidR="00474FE2" w:rsidRPr="00EB1986" w:rsidRDefault="00770154" w:rsidP="00D378C1">
      <w:pPr>
        <w:pStyle w:val="a3"/>
        <w:ind w:right="181"/>
        <w:jc w:val="both"/>
        <w:rPr>
          <w:rFonts w:cs="Traditional Arabic"/>
          <w:lang w:val="es-CO"/>
        </w:rPr>
      </w:pPr>
      <w:r w:rsidRPr="00EB1986">
        <w:rPr>
          <w:rFonts w:cs="Traditional Arabic"/>
          <w:lang w:val="es-CO"/>
        </w:rPr>
        <w:t>Ellos se refieren a las dos Madres de los Creyentes, Aisha</w:t>
      </w:r>
      <w:r w:rsidR="00162E30" w:rsidRPr="00EB1986">
        <w:rPr>
          <w:rFonts w:cs="Traditional Arabic"/>
          <w:lang w:val="es-CO"/>
        </w:rPr>
        <w:t xml:space="preserve"> </w:t>
      </w:r>
      <w:r w:rsidRPr="00EB1986">
        <w:rPr>
          <w:rFonts w:cs="Traditional Arabic"/>
          <w:lang w:val="es-CO"/>
        </w:rPr>
        <w:t>y J</w:t>
      </w:r>
      <w:r w:rsidR="00162E30" w:rsidRPr="00EB1986">
        <w:rPr>
          <w:rFonts w:cs="Traditional Arabic"/>
          <w:lang w:val="es-CO"/>
        </w:rPr>
        <w:t>afsah</w:t>
      </w:r>
      <w:r w:rsidRPr="00EB1986">
        <w:rPr>
          <w:rFonts w:cs="Traditional Arabic"/>
          <w:lang w:val="es-CO"/>
        </w:rPr>
        <w:t xml:space="preserve">, las puras y nobles esposas del </w:t>
      </w:r>
      <w:r w:rsidR="00EC0AFD" w:rsidRPr="00EB1986">
        <w:rPr>
          <w:rFonts w:cs="Traditional Arabic"/>
          <w:lang w:val="es-CO"/>
        </w:rPr>
        <w:t xml:space="preserve">Profeta </w:t>
      </w:r>
      <w:r w:rsidR="00162E30" w:rsidRPr="00EB1986">
        <w:rPr>
          <w:rFonts w:cs="Traditional Arabic"/>
          <w:lang w:val="es-CO"/>
        </w:rPr>
        <w:t>(</w:t>
      </w:r>
      <w:r w:rsidR="008A48B1" w:rsidRPr="00EB1986">
        <w:rPr>
          <w:rFonts w:cs="Traditional Arabic"/>
          <w:lang w:val="es-CO"/>
        </w:rPr>
        <w:t>que</w:t>
      </w:r>
      <w:r w:rsidRPr="00EB1986">
        <w:rPr>
          <w:rFonts w:cs="Traditional Arabic"/>
          <w:lang w:val="es-CO"/>
        </w:rPr>
        <w:t xml:space="preserve"> </w:t>
      </w:r>
      <w:r w:rsidR="00D378C1" w:rsidRPr="00EB1986">
        <w:rPr>
          <w:rFonts w:cs="Traditional Arabic"/>
          <w:lang w:val="es-CO"/>
        </w:rPr>
        <w:t>Al</w:t>
      </w:r>
      <w:r w:rsidR="00D378C1" w:rsidRPr="00EB1986">
        <w:rPr>
          <w:rFonts w:cs="Traditional Arabic"/>
          <w:lang w:val="es-CO"/>
        </w:rPr>
        <w:noBreakHyphen/>
        <w:t>lah</w:t>
      </w:r>
      <w:r w:rsidRPr="00EB1986">
        <w:rPr>
          <w:rFonts w:cs="Traditional Arabic"/>
          <w:lang w:val="es-CO"/>
        </w:rPr>
        <w:t xml:space="preserve"> esté complacido con ella</w:t>
      </w:r>
      <w:r w:rsidR="008A48B1" w:rsidRPr="00EB1986">
        <w:rPr>
          <w:rFonts w:cs="Traditional Arabic"/>
          <w:lang w:val="es-CO"/>
        </w:rPr>
        <w:t>s</w:t>
      </w:r>
      <w:r w:rsidR="00162E30" w:rsidRPr="00EB1986">
        <w:rPr>
          <w:rFonts w:cs="Traditional Arabic"/>
          <w:lang w:val="es-CO"/>
        </w:rPr>
        <w:t>).</w:t>
      </w:r>
    </w:p>
    <w:p w:rsidR="00474FE2" w:rsidRPr="00EB1986" w:rsidRDefault="00474FE2" w:rsidP="00367E12">
      <w:pPr>
        <w:jc w:val="both"/>
        <w:rPr>
          <w:rFonts w:cs="Traditional Arabic"/>
          <w:sz w:val="20"/>
          <w:szCs w:val="20"/>
          <w:lang w:val="es-CO"/>
        </w:rPr>
      </w:pPr>
    </w:p>
    <w:p w:rsidR="00474FE2" w:rsidRPr="00EB1986" w:rsidRDefault="0027456C" w:rsidP="00367E12">
      <w:pPr>
        <w:pStyle w:val="1"/>
        <w:spacing w:before="0"/>
        <w:ind w:right="172"/>
        <w:jc w:val="both"/>
        <w:rPr>
          <w:rFonts w:cs="Traditional Arabic"/>
          <w:b w:val="0"/>
          <w:bCs w:val="0"/>
          <w:lang w:val="es-CO"/>
        </w:rPr>
      </w:pPr>
      <w:r w:rsidRPr="00EB1986">
        <w:rPr>
          <w:rFonts w:cs="Traditional Arabic"/>
          <w:lang w:val="es-CO"/>
        </w:rPr>
        <w:t>LOS CHIÍES EXALTAN AL ASESINO DEL CALIFA UMAR</w:t>
      </w:r>
    </w:p>
    <w:p w:rsidR="00474FE2" w:rsidRPr="00EB1986" w:rsidRDefault="00474FE2" w:rsidP="00367E12">
      <w:pPr>
        <w:jc w:val="both"/>
        <w:rPr>
          <w:rFonts w:cs="Traditional Arabic"/>
          <w:lang w:val="es-CO"/>
        </w:rPr>
      </w:pPr>
    </w:p>
    <w:p w:rsidR="00474FE2" w:rsidRPr="00EB1986" w:rsidRDefault="0027456C" w:rsidP="00367E12">
      <w:pPr>
        <w:pStyle w:val="a3"/>
        <w:ind w:right="275"/>
        <w:jc w:val="both"/>
        <w:rPr>
          <w:rFonts w:cs="Traditional Arabic"/>
          <w:lang w:val="es-CO"/>
        </w:rPr>
      </w:pPr>
      <w:r w:rsidRPr="00EB1986">
        <w:rPr>
          <w:rFonts w:cs="Traditional Arabic"/>
          <w:lang w:val="es-CO"/>
        </w:rPr>
        <w:t>El odio que los c</w:t>
      </w:r>
      <w:r w:rsidR="00F97002" w:rsidRPr="00EB1986">
        <w:rPr>
          <w:rFonts w:cs="Traditional Arabic"/>
          <w:lang w:val="es-CO"/>
        </w:rPr>
        <w:t>hiíes</w:t>
      </w:r>
      <w:r w:rsidR="00162E30" w:rsidRPr="00EB1986">
        <w:rPr>
          <w:rFonts w:cs="Traditional Arabic"/>
          <w:lang w:val="es-CO"/>
        </w:rPr>
        <w:t xml:space="preserve"> </w:t>
      </w:r>
      <w:r w:rsidRPr="00EB1986">
        <w:rPr>
          <w:rFonts w:cs="Traditional Arabic"/>
          <w:lang w:val="es-CO"/>
        </w:rPr>
        <w:t xml:space="preserve">le tienen al califa </w:t>
      </w:r>
      <w:r w:rsidR="008A48B1" w:rsidRPr="00EB1986">
        <w:rPr>
          <w:rFonts w:cs="Traditional Arabic"/>
          <w:lang w:val="es-CO"/>
        </w:rPr>
        <w:t>Umar</w:t>
      </w:r>
      <w:r w:rsidR="00162E30" w:rsidRPr="00EB1986">
        <w:rPr>
          <w:rFonts w:cs="Traditional Arabic"/>
          <w:lang w:val="es-CO"/>
        </w:rPr>
        <w:t xml:space="preserve"> </w:t>
      </w:r>
      <w:r w:rsidRPr="00EB1986">
        <w:rPr>
          <w:rFonts w:cs="Traditional Arabic"/>
          <w:lang w:val="es-CO"/>
        </w:rPr>
        <w:t xml:space="preserve">ha llegado a tal extremo, que ellos le dan a su asesino </w:t>
      </w:r>
      <w:r w:rsidR="00162E30" w:rsidRPr="00EB1986">
        <w:rPr>
          <w:rFonts w:cs="Traditional Arabic"/>
          <w:lang w:val="es-CO"/>
        </w:rPr>
        <w:t>Abu Luluah Al</w:t>
      </w:r>
      <w:r w:rsidRPr="00EB1986">
        <w:rPr>
          <w:rFonts w:cs="Traditional Arabic"/>
          <w:lang w:val="es-CO"/>
        </w:rPr>
        <w:t xml:space="preserve"> </w:t>
      </w:r>
      <w:r w:rsidR="00162E30" w:rsidRPr="00EB1986">
        <w:rPr>
          <w:rFonts w:cs="Traditional Arabic"/>
          <w:lang w:val="es-CO"/>
        </w:rPr>
        <w:t>Ma</w:t>
      </w:r>
      <w:r w:rsidRPr="00EB1986">
        <w:rPr>
          <w:rFonts w:cs="Traditional Arabic"/>
          <w:lang w:val="es-CO"/>
        </w:rPr>
        <w:t>yu</w:t>
      </w:r>
      <w:r w:rsidR="00162E30" w:rsidRPr="00EB1986">
        <w:rPr>
          <w:rFonts w:cs="Traditional Arabic"/>
          <w:lang w:val="es-CO"/>
        </w:rPr>
        <w:t xml:space="preserve">si </w:t>
      </w:r>
      <w:r w:rsidRPr="00EB1986">
        <w:rPr>
          <w:rFonts w:cs="Traditional Arabic"/>
          <w:lang w:val="es-CO"/>
        </w:rPr>
        <w:t>el título de “</w:t>
      </w:r>
      <w:r w:rsidR="00162E30" w:rsidRPr="00EB1986">
        <w:rPr>
          <w:rFonts w:cs="Traditional Arabic"/>
          <w:lang w:val="es-CO"/>
        </w:rPr>
        <w:t>Baba Shu</w:t>
      </w:r>
      <w:r w:rsidRPr="00EB1986">
        <w:rPr>
          <w:rFonts w:cs="Traditional Arabic"/>
          <w:lang w:val="es-CO"/>
        </w:rPr>
        <w:t>y</w:t>
      </w:r>
      <w:r w:rsidR="00162E30" w:rsidRPr="00EB1986">
        <w:rPr>
          <w:rFonts w:cs="Traditional Arabic"/>
          <w:lang w:val="es-CO"/>
        </w:rPr>
        <w:t>aud</w:t>
      </w:r>
      <w:r w:rsidRPr="00EB1986">
        <w:rPr>
          <w:rFonts w:cs="Traditional Arabic"/>
          <w:lang w:val="es-CO"/>
        </w:rPr>
        <w:t xml:space="preserve"> </w:t>
      </w:r>
      <w:r w:rsidR="00162E30" w:rsidRPr="00EB1986">
        <w:rPr>
          <w:rFonts w:cs="Traditional Arabic"/>
          <w:lang w:val="es-CO"/>
        </w:rPr>
        <w:t>Din</w:t>
      </w:r>
      <w:r w:rsidRPr="00EB1986">
        <w:rPr>
          <w:rFonts w:cs="Traditional Arabic"/>
          <w:lang w:val="es-CO"/>
        </w:rPr>
        <w:t>”</w:t>
      </w:r>
      <w:r w:rsidR="00162E30" w:rsidRPr="00EB1986">
        <w:rPr>
          <w:rFonts w:cs="Traditional Arabic"/>
          <w:lang w:val="es-CO"/>
        </w:rPr>
        <w:t xml:space="preserve"> (</w:t>
      </w:r>
      <w:r w:rsidRPr="00EB1986">
        <w:rPr>
          <w:rFonts w:cs="Traditional Arabic"/>
          <w:lang w:val="es-CO"/>
        </w:rPr>
        <w:t>aquel que es valiente en la causa de la religión</w:t>
      </w:r>
      <w:r w:rsidR="00162E30" w:rsidRPr="00EB1986">
        <w:rPr>
          <w:rFonts w:cs="Traditional Arabic"/>
          <w:lang w:val="es-CO"/>
        </w:rPr>
        <w:t>).</w:t>
      </w:r>
    </w:p>
    <w:p w:rsidR="00474FE2" w:rsidRPr="00EB1986" w:rsidRDefault="00474FE2" w:rsidP="00367E12">
      <w:pPr>
        <w:jc w:val="both"/>
        <w:rPr>
          <w:rFonts w:cs="Traditional Arabic"/>
          <w:sz w:val="20"/>
          <w:szCs w:val="20"/>
          <w:lang w:val="es-CO"/>
        </w:rPr>
      </w:pPr>
    </w:p>
    <w:p w:rsidR="0027456C" w:rsidRPr="00EB1986" w:rsidRDefault="00162E30" w:rsidP="00367E12">
      <w:pPr>
        <w:pStyle w:val="a3"/>
        <w:ind w:right="407"/>
        <w:jc w:val="both"/>
        <w:rPr>
          <w:rFonts w:cs="Traditional Arabic"/>
          <w:lang w:val="es-CO"/>
        </w:rPr>
      </w:pPr>
      <w:r w:rsidRPr="00EB1986">
        <w:rPr>
          <w:rFonts w:cs="Traditional Arabic"/>
          <w:lang w:val="es-CO"/>
        </w:rPr>
        <w:t>Ali bin Ma</w:t>
      </w:r>
      <w:r w:rsidR="0027456C" w:rsidRPr="00EB1986">
        <w:rPr>
          <w:rFonts w:cs="Traditional Arabic"/>
          <w:lang w:val="es-CO"/>
        </w:rPr>
        <w:t>z</w:t>
      </w:r>
      <w:r w:rsidRPr="00EB1986">
        <w:rPr>
          <w:rFonts w:cs="Traditional Arabic"/>
          <w:lang w:val="es-CO"/>
        </w:rPr>
        <w:t xml:space="preserve">ahir, </w:t>
      </w:r>
      <w:r w:rsidR="0027456C" w:rsidRPr="00EB1986">
        <w:rPr>
          <w:rFonts w:cs="Traditional Arabic"/>
          <w:lang w:val="es-CO"/>
        </w:rPr>
        <w:t xml:space="preserve">un narrador chií de tradiciones, reportó que </w:t>
      </w:r>
      <w:r w:rsidRPr="00EB1986">
        <w:rPr>
          <w:rFonts w:cs="Traditional Arabic"/>
          <w:lang w:val="es-CO"/>
        </w:rPr>
        <w:t>Ahmad bin Isha</w:t>
      </w:r>
      <w:r w:rsidR="0027456C" w:rsidRPr="00EB1986">
        <w:rPr>
          <w:rFonts w:cs="Traditional Arabic"/>
          <w:lang w:val="es-CO"/>
        </w:rPr>
        <w:t>k</w:t>
      </w:r>
      <w:r w:rsidRPr="00EB1986">
        <w:rPr>
          <w:rFonts w:cs="Traditional Arabic"/>
          <w:lang w:val="es-CO"/>
        </w:rPr>
        <w:t xml:space="preserve"> Al</w:t>
      </w:r>
      <w:r w:rsidR="0027456C" w:rsidRPr="00EB1986">
        <w:rPr>
          <w:rFonts w:cs="Traditional Arabic"/>
          <w:lang w:val="es-CO"/>
        </w:rPr>
        <w:t xml:space="preserve"> K</w:t>
      </w:r>
      <w:r w:rsidRPr="00EB1986">
        <w:rPr>
          <w:rFonts w:cs="Traditional Arabic"/>
          <w:lang w:val="es-CO"/>
        </w:rPr>
        <w:t>umi Al</w:t>
      </w:r>
      <w:r w:rsidR="0027456C" w:rsidRPr="00EB1986">
        <w:rPr>
          <w:rFonts w:cs="Traditional Arabic"/>
          <w:lang w:val="es-CO"/>
        </w:rPr>
        <w:t xml:space="preserve"> </w:t>
      </w:r>
      <w:r w:rsidRPr="00EB1986">
        <w:rPr>
          <w:rFonts w:cs="Traditional Arabic"/>
          <w:lang w:val="es-CO"/>
        </w:rPr>
        <w:t xml:space="preserve">Ahwas, </w:t>
      </w:r>
      <w:r w:rsidR="0027456C" w:rsidRPr="00EB1986">
        <w:rPr>
          <w:rFonts w:cs="Traditional Arabic"/>
          <w:lang w:val="es-CO"/>
        </w:rPr>
        <w:t xml:space="preserve">un chaij de los chiíes, dijo: “En verdad que el día en que </w:t>
      </w:r>
      <w:r w:rsidRPr="00EB1986">
        <w:rPr>
          <w:rFonts w:cs="Traditional Arabic"/>
          <w:lang w:val="es-CO"/>
        </w:rPr>
        <w:t xml:space="preserve">Umar </w:t>
      </w:r>
      <w:r w:rsidR="0027456C" w:rsidRPr="00EB1986">
        <w:rPr>
          <w:rFonts w:cs="Traditional Arabic"/>
          <w:lang w:val="es-CO"/>
        </w:rPr>
        <w:t xml:space="preserve">fue asesinado es el mayor día de celebración, </w:t>
      </w:r>
      <w:r w:rsidR="0027456C" w:rsidRPr="00EB1986">
        <w:rPr>
          <w:rFonts w:cs="Traditional Arabic"/>
          <w:lang w:val="es-CO"/>
        </w:rPr>
        <w:lastRenderedPageBreak/>
        <w:t>el día del orgullo y del honor, el día de la gran purificación y el día de las bendiciones y el consuelo.”</w:t>
      </w:r>
    </w:p>
    <w:p w:rsidR="0027456C" w:rsidRPr="00EB1986" w:rsidRDefault="0027456C" w:rsidP="00367E12">
      <w:pPr>
        <w:pStyle w:val="a3"/>
        <w:ind w:right="407"/>
        <w:jc w:val="both"/>
        <w:rPr>
          <w:rFonts w:cs="Traditional Arabic"/>
          <w:lang w:val="es-CO"/>
        </w:rPr>
      </w:pPr>
    </w:p>
    <w:p w:rsidR="004B2A4A" w:rsidRPr="00EB1986" w:rsidRDefault="0027456C" w:rsidP="00367E12">
      <w:pPr>
        <w:pStyle w:val="a3"/>
        <w:ind w:right="407"/>
        <w:jc w:val="both"/>
        <w:rPr>
          <w:rFonts w:cs="Traditional Arabic"/>
          <w:lang w:val="es-CO"/>
        </w:rPr>
      </w:pPr>
      <w:r w:rsidRPr="00EB1986">
        <w:rPr>
          <w:rFonts w:cs="Traditional Arabic"/>
          <w:lang w:val="es-CO"/>
        </w:rPr>
        <w:t xml:space="preserve">En la historia del </w:t>
      </w:r>
      <w:r w:rsidR="00C35C01" w:rsidRPr="00EB1986">
        <w:rPr>
          <w:rFonts w:cs="Traditional Arabic"/>
          <w:lang w:val="es-CO"/>
        </w:rPr>
        <w:t>Islam</w:t>
      </w:r>
      <w:r w:rsidR="00162E30" w:rsidRPr="00EB1986">
        <w:rPr>
          <w:rFonts w:cs="Traditional Arabic"/>
          <w:lang w:val="es-CO"/>
        </w:rPr>
        <w:t xml:space="preserve"> </w:t>
      </w:r>
      <w:r w:rsidRPr="00EB1986">
        <w:rPr>
          <w:rFonts w:cs="Traditional Arabic"/>
          <w:lang w:val="es-CO"/>
        </w:rPr>
        <w:t xml:space="preserve">ha habido grandes personalidades, hombres como los dos califas </w:t>
      </w:r>
      <w:r w:rsidR="00162E30" w:rsidRPr="00EB1986">
        <w:rPr>
          <w:rFonts w:cs="Traditional Arabic"/>
          <w:lang w:val="es-CO"/>
        </w:rPr>
        <w:t xml:space="preserve">Abu Bakr </w:t>
      </w:r>
      <w:r w:rsidRPr="00EB1986">
        <w:rPr>
          <w:rFonts w:cs="Traditional Arabic"/>
          <w:lang w:val="es-CO"/>
        </w:rPr>
        <w:t xml:space="preserve">y </w:t>
      </w:r>
      <w:r w:rsidR="008A48B1" w:rsidRPr="00EB1986">
        <w:rPr>
          <w:rFonts w:cs="Traditional Arabic"/>
          <w:lang w:val="es-CO"/>
        </w:rPr>
        <w:t>Umar</w:t>
      </w:r>
      <w:r w:rsidRPr="00EB1986">
        <w:rPr>
          <w:rFonts w:cs="Traditional Arabic"/>
          <w:lang w:val="es-CO"/>
        </w:rPr>
        <w:t>,</w:t>
      </w:r>
      <w:r w:rsidR="00162E30" w:rsidRPr="00EB1986">
        <w:rPr>
          <w:rFonts w:cs="Traditional Arabic"/>
          <w:lang w:val="es-CO"/>
        </w:rPr>
        <w:t xml:space="preserve"> </w:t>
      </w:r>
      <w:r w:rsidRPr="00EB1986">
        <w:rPr>
          <w:rFonts w:cs="Traditional Arabic"/>
          <w:lang w:val="es-CO"/>
        </w:rPr>
        <w:t>y el gran guerrero Saladino (</w:t>
      </w:r>
      <w:r w:rsidR="00162E30" w:rsidRPr="00EB1986">
        <w:rPr>
          <w:rFonts w:cs="Traditional Arabic"/>
          <w:lang w:val="es-CO"/>
        </w:rPr>
        <w:t>Sal</w:t>
      </w:r>
      <w:r w:rsidR="0004015F" w:rsidRPr="00EB1986">
        <w:rPr>
          <w:rFonts w:cs="Traditional Arabic"/>
          <w:lang w:val="es-CO"/>
        </w:rPr>
        <w:t>aj</w:t>
      </w:r>
      <w:r w:rsidR="0000418B" w:rsidRPr="00EB1986">
        <w:rPr>
          <w:rFonts w:cs="Traditional Arabic"/>
          <w:lang w:val="es-CO"/>
        </w:rPr>
        <w:t>udí</w:t>
      </w:r>
      <w:r w:rsidR="00162E30" w:rsidRPr="00EB1986">
        <w:rPr>
          <w:rFonts w:cs="Traditional Arabic"/>
          <w:lang w:val="es-CO"/>
        </w:rPr>
        <w:t>n Al</w:t>
      </w:r>
      <w:r w:rsidR="0004015F" w:rsidRPr="00EB1986">
        <w:rPr>
          <w:rFonts w:cs="Traditional Arabic"/>
          <w:lang w:val="es-CO"/>
        </w:rPr>
        <w:t xml:space="preserve"> </w:t>
      </w:r>
      <w:r w:rsidR="00162E30" w:rsidRPr="00EB1986">
        <w:rPr>
          <w:rFonts w:cs="Traditional Arabic"/>
          <w:lang w:val="es-CO"/>
        </w:rPr>
        <w:t>Ay</w:t>
      </w:r>
      <w:r w:rsidR="0004015F" w:rsidRPr="00EB1986">
        <w:rPr>
          <w:rFonts w:cs="Traditional Arabic"/>
          <w:lang w:val="es-CO"/>
        </w:rPr>
        <w:t>u</w:t>
      </w:r>
      <w:r w:rsidR="00162E30" w:rsidRPr="00EB1986">
        <w:rPr>
          <w:rFonts w:cs="Traditional Arabic"/>
          <w:lang w:val="es-CO"/>
        </w:rPr>
        <w:t xml:space="preserve">bi, </w:t>
      </w:r>
      <w:r w:rsidR="00EB2289" w:rsidRPr="00EB1986">
        <w:rPr>
          <w:rFonts w:cs="Traditional Arabic"/>
          <w:lang w:val="es-CO"/>
        </w:rPr>
        <w:t xml:space="preserve">quien gobernó por la causa del </w:t>
      </w:r>
      <w:r w:rsidR="00C35C01" w:rsidRPr="00EB1986">
        <w:rPr>
          <w:rFonts w:cs="Traditional Arabic"/>
          <w:lang w:val="es-CO"/>
        </w:rPr>
        <w:t>Islam</w:t>
      </w:r>
      <w:r w:rsidR="00162E30" w:rsidRPr="00EB1986">
        <w:rPr>
          <w:rFonts w:cs="Traditional Arabic"/>
          <w:lang w:val="es-CO"/>
        </w:rPr>
        <w:t xml:space="preserve">, </w:t>
      </w:r>
      <w:r w:rsidR="00EB2289" w:rsidRPr="00EB1986">
        <w:rPr>
          <w:rFonts w:cs="Traditional Arabic"/>
          <w:lang w:val="es-CO"/>
        </w:rPr>
        <w:t xml:space="preserve">y conquistó varias tierras y pueblos y los incorporó al </w:t>
      </w:r>
      <w:r w:rsidR="00C35C01" w:rsidRPr="00EB1986">
        <w:rPr>
          <w:rFonts w:cs="Traditional Arabic"/>
          <w:lang w:val="es-CO"/>
        </w:rPr>
        <w:t>Islam</w:t>
      </w:r>
      <w:r w:rsidR="00EB2289" w:rsidRPr="00EB1986">
        <w:rPr>
          <w:rFonts w:cs="Traditional Arabic"/>
          <w:lang w:val="es-CO"/>
        </w:rPr>
        <w:t>)</w:t>
      </w:r>
      <w:r w:rsidR="00162E30" w:rsidRPr="00EB1986">
        <w:rPr>
          <w:rFonts w:cs="Traditional Arabic"/>
          <w:lang w:val="es-CO"/>
        </w:rPr>
        <w:t xml:space="preserve">. </w:t>
      </w:r>
      <w:r w:rsidR="00EB2289" w:rsidRPr="00EB1986">
        <w:rPr>
          <w:rFonts w:cs="Traditional Arabic"/>
          <w:lang w:val="es-CO"/>
        </w:rPr>
        <w:t xml:space="preserve">Sin embargo, estos grandes hombres, y de hecho todos los grandes gobernantes del </w:t>
      </w:r>
      <w:r w:rsidR="00C35C01" w:rsidRPr="00EB1986">
        <w:rPr>
          <w:rFonts w:cs="Traditional Arabic"/>
          <w:lang w:val="es-CO"/>
        </w:rPr>
        <w:t>Islam</w:t>
      </w:r>
      <w:r w:rsidR="00EB2289" w:rsidRPr="00EB1986">
        <w:rPr>
          <w:rFonts w:cs="Traditional Arabic"/>
          <w:lang w:val="es-CO"/>
        </w:rPr>
        <w:t xml:space="preserve"> en el pasado y el presente, son considerados por los c</w:t>
      </w:r>
      <w:r w:rsidR="00F97002" w:rsidRPr="00EB1986">
        <w:rPr>
          <w:rFonts w:cs="Traditional Arabic"/>
          <w:lang w:val="es-CO"/>
        </w:rPr>
        <w:t>hiíes</w:t>
      </w:r>
      <w:r w:rsidR="00162E30" w:rsidRPr="00EB1986">
        <w:rPr>
          <w:rFonts w:cs="Traditional Arabic"/>
          <w:lang w:val="es-CO"/>
        </w:rPr>
        <w:t xml:space="preserve"> </w:t>
      </w:r>
      <w:r w:rsidR="00EB2289" w:rsidRPr="00EB1986">
        <w:rPr>
          <w:rFonts w:cs="Traditional Arabic"/>
          <w:lang w:val="es-CO"/>
        </w:rPr>
        <w:t xml:space="preserve">como tiranos absolutos y gobernantes ilegales, y en consecuencia, son considerados como habitantes del infierno. </w:t>
      </w:r>
    </w:p>
    <w:p w:rsidR="004B2A4A" w:rsidRPr="00EB1986" w:rsidRDefault="004B2A4A" w:rsidP="00367E12">
      <w:pPr>
        <w:pStyle w:val="a3"/>
        <w:ind w:right="407"/>
        <w:jc w:val="both"/>
        <w:rPr>
          <w:rFonts w:cs="Traditional Arabic"/>
          <w:lang w:val="es-CO"/>
        </w:rPr>
      </w:pPr>
    </w:p>
    <w:p w:rsidR="00474FE2" w:rsidRPr="00EB1986" w:rsidRDefault="00EB2289" w:rsidP="00367E12">
      <w:pPr>
        <w:pStyle w:val="a3"/>
        <w:ind w:right="407"/>
        <w:jc w:val="both"/>
        <w:rPr>
          <w:rFonts w:cs="Traditional Arabic"/>
          <w:lang w:val="es-CO"/>
        </w:rPr>
      </w:pPr>
      <w:r w:rsidRPr="00EB1986">
        <w:rPr>
          <w:rFonts w:cs="Traditional Arabic"/>
          <w:lang w:val="es-CO"/>
        </w:rPr>
        <w:t xml:space="preserve">Entre los principios más importantes para los chiíes está la creencia de que cuando su </w:t>
      </w:r>
      <w:r w:rsidR="002168D7" w:rsidRPr="00EB1986">
        <w:rPr>
          <w:rFonts w:cs="Traditional Arabic"/>
          <w:lang w:val="es-CO"/>
        </w:rPr>
        <w:t>duodécimo</w:t>
      </w:r>
      <w:r w:rsidRPr="00EB1986">
        <w:rPr>
          <w:rFonts w:cs="Traditional Arabic"/>
          <w:lang w:val="es-CO"/>
        </w:rPr>
        <w:t xml:space="preserve"> imam, el esperado </w:t>
      </w:r>
      <w:r w:rsidR="00162E30" w:rsidRPr="00EB1986">
        <w:rPr>
          <w:rFonts w:cs="Traditional Arabic"/>
          <w:lang w:val="es-CO"/>
        </w:rPr>
        <w:t xml:space="preserve">Mahdi, </w:t>
      </w:r>
      <w:r w:rsidRPr="00EB1986">
        <w:rPr>
          <w:rFonts w:cs="Traditional Arabic"/>
          <w:lang w:val="es-CO"/>
        </w:rPr>
        <w:t xml:space="preserve">se levante y surja después de su dilatada ausencia por más de once siglos, y traiga consigo su revolución, entonces Dios resucitará para él y sus antepasados, a los gobernantes musulmanes pasados y presentes, incluyendo a los dos nobles califas </w:t>
      </w:r>
      <w:r w:rsidR="00162E30" w:rsidRPr="00EB1986">
        <w:rPr>
          <w:rFonts w:cs="Traditional Arabic"/>
          <w:lang w:val="es-CO"/>
        </w:rPr>
        <w:t xml:space="preserve">Abu Bakr </w:t>
      </w:r>
      <w:r w:rsidRPr="00EB1986">
        <w:rPr>
          <w:rFonts w:cs="Traditional Arabic"/>
          <w:lang w:val="es-CO"/>
        </w:rPr>
        <w:t xml:space="preserve">y </w:t>
      </w:r>
      <w:r w:rsidR="008A48B1" w:rsidRPr="00EB1986">
        <w:rPr>
          <w:rFonts w:cs="Traditional Arabic"/>
          <w:lang w:val="es-CO"/>
        </w:rPr>
        <w:t>Umar</w:t>
      </w:r>
      <w:r w:rsidR="00162E30" w:rsidRPr="00EB1986">
        <w:rPr>
          <w:rFonts w:cs="Traditional Arabic"/>
          <w:lang w:val="es-CO"/>
        </w:rPr>
        <w:t xml:space="preserve">. </w:t>
      </w:r>
      <w:r w:rsidRPr="00EB1986">
        <w:rPr>
          <w:rFonts w:cs="Traditional Arabic"/>
          <w:lang w:val="es-CO"/>
        </w:rPr>
        <w:t xml:space="preserve">Esos gobernantes musulmanes serán entonces juzgados por haber tomado ilegalmente las riendas del gobierno del </w:t>
      </w:r>
      <w:r w:rsidR="00162E30" w:rsidRPr="00EB1986">
        <w:rPr>
          <w:rFonts w:cs="Traditional Arabic"/>
          <w:lang w:val="es-CO"/>
        </w:rPr>
        <w:t xml:space="preserve">Mahdi </w:t>
      </w:r>
      <w:r w:rsidRPr="00EB1986">
        <w:rPr>
          <w:rFonts w:cs="Traditional Arabic"/>
          <w:lang w:val="es-CO"/>
        </w:rPr>
        <w:t>y sus ancestros, los primeros once imames de la religión Chía. Esto, en su creencia, es debido a que</w:t>
      </w:r>
      <w:r w:rsidR="00604115" w:rsidRPr="00EB1986">
        <w:rPr>
          <w:rFonts w:cs="Traditional Arabic"/>
          <w:lang w:val="es-CO"/>
        </w:rPr>
        <w:t xml:space="preserve"> el gobierno es un derecho exclusivo dado por Dios solo a los chiíes, desde el momento de la muerte del </w:t>
      </w:r>
      <w:r w:rsidR="00EC0AFD" w:rsidRPr="00EB1986">
        <w:rPr>
          <w:rFonts w:cs="Traditional Arabic"/>
          <w:lang w:val="es-CO"/>
        </w:rPr>
        <w:t>Profeta Mujámmad</w:t>
      </w:r>
      <w:r w:rsidR="00604115" w:rsidRPr="00EB1986">
        <w:rPr>
          <w:rFonts w:cs="Traditional Arabic"/>
          <w:lang w:val="es-CO"/>
        </w:rPr>
        <w:t xml:space="preserve"> hasta la última hora.</w:t>
      </w:r>
    </w:p>
    <w:p w:rsidR="00604115" w:rsidRPr="00EB1986" w:rsidRDefault="00604115" w:rsidP="00367E12">
      <w:pPr>
        <w:pStyle w:val="a3"/>
        <w:ind w:right="407"/>
        <w:jc w:val="both"/>
        <w:rPr>
          <w:rFonts w:cs="Traditional Arabic"/>
          <w:lang w:val="es-CO"/>
        </w:rPr>
      </w:pPr>
    </w:p>
    <w:p w:rsidR="00604115" w:rsidRPr="00EB1986" w:rsidRDefault="00604115" w:rsidP="00367E12">
      <w:pPr>
        <w:pStyle w:val="a3"/>
        <w:ind w:right="407"/>
        <w:jc w:val="both"/>
        <w:rPr>
          <w:rFonts w:cs="Traditional Arabic"/>
          <w:lang w:val="es-CO"/>
        </w:rPr>
      </w:pPr>
      <w:r w:rsidRPr="00EB1986">
        <w:rPr>
          <w:rFonts w:cs="Traditional Arabic"/>
          <w:lang w:val="es-CO"/>
        </w:rPr>
        <w:t xml:space="preserve">Después del juicio de estos “tiranos usurpadores”, su esperado </w:t>
      </w:r>
      <w:r w:rsidR="00162E30" w:rsidRPr="00EB1986">
        <w:rPr>
          <w:rFonts w:cs="Traditional Arabic"/>
          <w:lang w:val="es-CO"/>
        </w:rPr>
        <w:t>Mahdi</w:t>
      </w:r>
      <w:r w:rsidRPr="00EB1986">
        <w:rPr>
          <w:rFonts w:cs="Traditional Arabic"/>
          <w:lang w:val="es-CO"/>
        </w:rPr>
        <w:t xml:space="preserve"> se despertará ordenando su ejecución</w:t>
      </w:r>
      <w:r w:rsidR="00162E30" w:rsidRPr="00EB1986">
        <w:rPr>
          <w:rFonts w:cs="Traditional Arabic"/>
          <w:lang w:val="es-CO"/>
        </w:rPr>
        <w:t xml:space="preserve">. </w:t>
      </w:r>
      <w:r w:rsidRPr="00EB1986">
        <w:rPr>
          <w:rFonts w:cs="Traditional Arabic"/>
          <w:lang w:val="es-CO"/>
        </w:rPr>
        <w:t xml:space="preserve">Quinientos de ellos morirán cada vez hasta que su número llegue a tres mil. Este sería el total de todos los que gobernaron las diferentes épocas de la historia del </w:t>
      </w:r>
      <w:r w:rsidR="00C35C01" w:rsidRPr="00EB1986">
        <w:rPr>
          <w:rFonts w:cs="Traditional Arabic"/>
          <w:lang w:val="es-CO"/>
        </w:rPr>
        <w:t>Islam</w:t>
      </w:r>
      <w:r w:rsidRPr="00EB1986">
        <w:rPr>
          <w:rFonts w:cs="Traditional Arabic"/>
          <w:lang w:val="es-CO"/>
        </w:rPr>
        <w:t>.</w:t>
      </w:r>
    </w:p>
    <w:p w:rsidR="00604115" w:rsidRPr="00EB1986" w:rsidRDefault="00604115" w:rsidP="00367E12">
      <w:pPr>
        <w:pStyle w:val="a3"/>
        <w:ind w:right="407"/>
        <w:jc w:val="both"/>
        <w:rPr>
          <w:rFonts w:cs="Traditional Arabic"/>
          <w:lang w:val="es-CO"/>
        </w:rPr>
      </w:pPr>
    </w:p>
    <w:p w:rsidR="00474FE2" w:rsidRPr="00EB1986" w:rsidRDefault="00604115" w:rsidP="00367E12">
      <w:pPr>
        <w:pStyle w:val="a3"/>
        <w:ind w:right="407"/>
        <w:jc w:val="both"/>
        <w:rPr>
          <w:rFonts w:cs="Traditional Arabic"/>
          <w:lang w:val="es-CO"/>
        </w:rPr>
      </w:pPr>
      <w:r w:rsidRPr="00EB1986">
        <w:rPr>
          <w:rFonts w:cs="Traditional Arabic"/>
          <w:lang w:val="es-CO"/>
        </w:rPr>
        <w:t xml:space="preserve">¡Todo esto se supone que ocurrirá justo antes de la resurrección de la humanidad en el Día de la Resurrección! Es un preludio, por así decirlo, de la gran reunión final y resurrección, el resultado de la cual </w:t>
      </w:r>
      <w:r w:rsidRPr="00EB1986">
        <w:rPr>
          <w:rFonts w:cs="Traditional Arabic"/>
          <w:lang w:val="es-CO"/>
        </w:rPr>
        <w:lastRenderedPageBreak/>
        <w:t xml:space="preserve">es el paraíso o el infierno, ¡el paraíso para </w:t>
      </w:r>
      <w:r w:rsidR="005702E7" w:rsidRPr="00EB1986">
        <w:rPr>
          <w:rFonts w:cs="Traditional Arabic"/>
          <w:lang w:val="es-CO"/>
        </w:rPr>
        <w:t>Ahlul Bait</w:t>
      </w:r>
      <w:r w:rsidR="00162E30" w:rsidRPr="00EB1986">
        <w:rPr>
          <w:rFonts w:cs="Traditional Arabic"/>
          <w:lang w:val="es-CO"/>
        </w:rPr>
        <w:t xml:space="preserve"> </w:t>
      </w:r>
      <w:r w:rsidRPr="00EB1986">
        <w:rPr>
          <w:rFonts w:cs="Traditional Arabic"/>
          <w:lang w:val="es-CO"/>
        </w:rPr>
        <w:t>y los c</w:t>
      </w:r>
      <w:r w:rsidR="00F97002" w:rsidRPr="00EB1986">
        <w:rPr>
          <w:rFonts w:cs="Traditional Arabic"/>
          <w:lang w:val="es-CO"/>
        </w:rPr>
        <w:t>hiíes</w:t>
      </w:r>
      <w:r w:rsidR="00162E30" w:rsidRPr="00EB1986">
        <w:rPr>
          <w:rFonts w:cs="Traditional Arabic"/>
          <w:lang w:val="es-CO"/>
        </w:rPr>
        <w:t xml:space="preserve">, </w:t>
      </w:r>
      <w:r w:rsidRPr="00EB1986">
        <w:rPr>
          <w:rFonts w:cs="Traditional Arabic"/>
          <w:lang w:val="es-CO"/>
        </w:rPr>
        <w:t>y el infierno para todo aquel que no sea chií</w:t>
      </w:r>
      <w:r w:rsidR="00162E30" w:rsidRPr="00EB1986">
        <w:rPr>
          <w:rFonts w:cs="Traditional Arabic"/>
          <w:lang w:val="es-CO"/>
        </w:rPr>
        <w:t>!</w:t>
      </w:r>
    </w:p>
    <w:p w:rsidR="00474FE2" w:rsidRPr="00EB1986" w:rsidRDefault="00474FE2" w:rsidP="00367E12">
      <w:pPr>
        <w:jc w:val="both"/>
        <w:rPr>
          <w:rFonts w:cs="Traditional Arabic"/>
          <w:sz w:val="20"/>
          <w:szCs w:val="20"/>
          <w:lang w:val="es-CO"/>
        </w:rPr>
      </w:pPr>
    </w:p>
    <w:p w:rsidR="00474FE2" w:rsidRPr="00EB1986" w:rsidRDefault="00604115" w:rsidP="00367E12">
      <w:pPr>
        <w:pStyle w:val="a3"/>
        <w:ind w:right="231"/>
        <w:jc w:val="both"/>
        <w:rPr>
          <w:rFonts w:cs="Traditional Arabic"/>
          <w:lang w:val="es-CO"/>
        </w:rPr>
      </w:pPr>
      <w:r w:rsidRPr="00EB1986">
        <w:rPr>
          <w:rFonts w:cs="Traditional Arabic"/>
          <w:lang w:val="es-CO"/>
        </w:rPr>
        <w:t>Los c</w:t>
      </w:r>
      <w:r w:rsidR="00F97002" w:rsidRPr="00EB1986">
        <w:rPr>
          <w:rFonts w:cs="Traditional Arabic"/>
          <w:lang w:val="es-CO"/>
        </w:rPr>
        <w:t>hiíes</w:t>
      </w:r>
      <w:r w:rsidR="00162E30" w:rsidRPr="00EB1986">
        <w:rPr>
          <w:rFonts w:cs="Traditional Arabic"/>
          <w:lang w:val="es-CO"/>
        </w:rPr>
        <w:t xml:space="preserve"> </w:t>
      </w:r>
      <w:r w:rsidRPr="00EB1986">
        <w:rPr>
          <w:rFonts w:cs="Traditional Arabic"/>
          <w:lang w:val="es-CO"/>
        </w:rPr>
        <w:t>llaman a esta resurrección de los gobernantes musulmanes y al juicio y ejecución subsecuentes, “</w:t>
      </w:r>
      <w:r w:rsidR="00162E30" w:rsidRPr="00EB1986">
        <w:rPr>
          <w:rFonts w:cs="Traditional Arabic"/>
          <w:lang w:val="es-CO"/>
        </w:rPr>
        <w:t>Ar</w:t>
      </w:r>
      <w:r w:rsidRPr="00EB1986">
        <w:rPr>
          <w:rFonts w:cs="Traditional Arabic"/>
          <w:lang w:val="es-CO"/>
        </w:rPr>
        <w:t xml:space="preserve"> </w:t>
      </w:r>
      <w:r w:rsidR="00162E30" w:rsidRPr="00EB1986">
        <w:rPr>
          <w:rFonts w:cs="Traditional Arabic"/>
          <w:lang w:val="es-CO"/>
        </w:rPr>
        <w:t>Ra</w:t>
      </w:r>
      <w:r w:rsidRPr="00EB1986">
        <w:rPr>
          <w:rFonts w:cs="Traditional Arabic"/>
          <w:lang w:val="es-CO"/>
        </w:rPr>
        <w:t>y</w:t>
      </w:r>
      <w:r w:rsidR="00162E30" w:rsidRPr="00EB1986">
        <w:rPr>
          <w:rFonts w:cs="Traditional Arabic"/>
          <w:lang w:val="es-CO"/>
        </w:rPr>
        <w:t>ah</w:t>
      </w:r>
      <w:r w:rsidRPr="00EB1986">
        <w:rPr>
          <w:rFonts w:cs="Traditional Arabic"/>
          <w:lang w:val="es-CO"/>
        </w:rPr>
        <w:t>”</w:t>
      </w:r>
      <w:r w:rsidR="00162E30" w:rsidRPr="00EB1986">
        <w:rPr>
          <w:rFonts w:cs="Traditional Arabic"/>
          <w:lang w:val="es-CO"/>
        </w:rPr>
        <w:t xml:space="preserve"> (</w:t>
      </w:r>
      <w:r w:rsidRPr="00EB1986">
        <w:rPr>
          <w:rFonts w:cs="Traditional Arabic"/>
          <w:lang w:val="es-CO"/>
        </w:rPr>
        <w:t>el retorno</w:t>
      </w:r>
      <w:r w:rsidR="00162E30" w:rsidRPr="00EB1986">
        <w:rPr>
          <w:rFonts w:cs="Traditional Arabic"/>
          <w:lang w:val="es-CO"/>
        </w:rPr>
        <w:t xml:space="preserve">). </w:t>
      </w:r>
      <w:r w:rsidR="000F5FDE" w:rsidRPr="00EB1986">
        <w:rPr>
          <w:rFonts w:cs="Traditional Arabic"/>
          <w:lang w:val="es-CO"/>
        </w:rPr>
        <w:t>Esta creencia es uno de los principios fundamentales de su fe, por lo que no es puesto en duda por ningún chií común</w:t>
      </w:r>
      <w:r w:rsidR="00162E30" w:rsidRPr="00EB1986">
        <w:rPr>
          <w:rFonts w:cs="Traditional Arabic"/>
          <w:lang w:val="es-CO"/>
        </w:rPr>
        <w:t>.</w:t>
      </w:r>
    </w:p>
    <w:p w:rsidR="000F5FDE" w:rsidRPr="00EB1986" w:rsidRDefault="000F5FDE" w:rsidP="00367E12">
      <w:pPr>
        <w:pStyle w:val="a3"/>
        <w:ind w:right="231"/>
        <w:jc w:val="both"/>
        <w:rPr>
          <w:rFonts w:cs="Traditional Arabic"/>
          <w:lang w:val="es-CO"/>
        </w:rPr>
      </w:pPr>
    </w:p>
    <w:p w:rsidR="00474FE2" w:rsidRPr="00EB1986" w:rsidRDefault="000F5FDE" w:rsidP="00367E12">
      <w:pPr>
        <w:pStyle w:val="a3"/>
        <w:ind w:right="231"/>
        <w:jc w:val="both"/>
        <w:rPr>
          <w:rFonts w:cs="Traditional Arabic"/>
          <w:lang w:val="es-CO"/>
        </w:rPr>
      </w:pPr>
      <w:r w:rsidRPr="00EB1986">
        <w:rPr>
          <w:rFonts w:cs="Traditional Arabic"/>
          <w:lang w:val="es-CO"/>
        </w:rPr>
        <w:t>He conocido a algunas personas ingenuas y simplistas que afirman que los c</w:t>
      </w:r>
      <w:r w:rsidR="00F97002" w:rsidRPr="00EB1986">
        <w:rPr>
          <w:rFonts w:cs="Traditional Arabic"/>
          <w:lang w:val="es-CO"/>
        </w:rPr>
        <w:t>hiíes</w:t>
      </w:r>
      <w:r w:rsidR="00162E30" w:rsidRPr="00EB1986">
        <w:rPr>
          <w:rFonts w:cs="Traditional Arabic"/>
          <w:lang w:val="es-CO"/>
        </w:rPr>
        <w:t xml:space="preserve"> </w:t>
      </w:r>
      <w:r w:rsidRPr="00EB1986">
        <w:rPr>
          <w:rFonts w:cs="Traditional Arabic"/>
          <w:lang w:val="es-CO"/>
        </w:rPr>
        <w:t>se han apartado de principios como este en los últimos tiempos. Sin embargo, este es un error craso de su parte, y ello es evidente por la situación actual</w:t>
      </w:r>
      <w:r w:rsidR="00162E30" w:rsidRPr="00EB1986">
        <w:rPr>
          <w:rFonts w:cs="Traditional Arabic"/>
          <w:lang w:val="es-CO"/>
        </w:rPr>
        <w:t>.</w:t>
      </w:r>
    </w:p>
    <w:p w:rsidR="00474FE2" w:rsidRPr="00EB1986" w:rsidRDefault="00474FE2" w:rsidP="00367E12">
      <w:pPr>
        <w:jc w:val="both"/>
        <w:rPr>
          <w:rFonts w:cs="Traditional Arabic"/>
          <w:sz w:val="20"/>
          <w:szCs w:val="20"/>
          <w:lang w:val="es-CO"/>
        </w:rPr>
      </w:pPr>
    </w:p>
    <w:p w:rsidR="00474FE2" w:rsidRPr="00EB1986" w:rsidRDefault="00162E30" w:rsidP="00367E12">
      <w:pPr>
        <w:pStyle w:val="1"/>
        <w:spacing w:before="0"/>
        <w:ind w:right="172"/>
        <w:jc w:val="both"/>
        <w:rPr>
          <w:rFonts w:cs="Traditional Arabic"/>
          <w:b w:val="0"/>
          <w:bCs w:val="0"/>
          <w:lang w:val="es-CO"/>
        </w:rPr>
      </w:pPr>
      <w:r w:rsidRPr="00EB1986">
        <w:rPr>
          <w:rFonts w:cs="Traditional Arabic"/>
          <w:lang w:val="es-CO"/>
        </w:rPr>
        <w:t>DESE</w:t>
      </w:r>
      <w:r w:rsidR="000F5FDE" w:rsidRPr="00EB1986">
        <w:rPr>
          <w:rFonts w:cs="Traditional Arabic"/>
          <w:lang w:val="es-CO"/>
        </w:rPr>
        <w:t xml:space="preserve">O DE VENGANZA Y </w:t>
      </w:r>
      <w:r w:rsidRPr="00EB1986">
        <w:rPr>
          <w:rFonts w:cs="Traditional Arabic"/>
          <w:lang w:val="es-CO"/>
        </w:rPr>
        <w:t>DESTRUC</w:t>
      </w:r>
      <w:r w:rsidR="000F5FDE" w:rsidRPr="00EB1986">
        <w:rPr>
          <w:rFonts w:cs="Traditional Arabic"/>
          <w:lang w:val="es-CO"/>
        </w:rPr>
        <w:t>C</w:t>
      </w:r>
      <w:r w:rsidRPr="00EB1986">
        <w:rPr>
          <w:rFonts w:cs="Traditional Arabic"/>
          <w:lang w:val="es-CO"/>
        </w:rPr>
        <w:t>I</w:t>
      </w:r>
      <w:r w:rsidR="000F5FDE" w:rsidRPr="00EB1986">
        <w:rPr>
          <w:rFonts w:cs="Traditional Arabic"/>
          <w:lang w:val="es-CO"/>
        </w:rPr>
        <w:t>Ó</w:t>
      </w:r>
      <w:r w:rsidRPr="00EB1986">
        <w:rPr>
          <w:rFonts w:cs="Traditional Arabic"/>
          <w:lang w:val="es-CO"/>
        </w:rPr>
        <w:t>N</w:t>
      </w:r>
    </w:p>
    <w:p w:rsidR="00474FE2" w:rsidRPr="00EB1986" w:rsidRDefault="00474FE2" w:rsidP="00367E12">
      <w:pPr>
        <w:jc w:val="both"/>
        <w:rPr>
          <w:rFonts w:cs="Traditional Arabic"/>
          <w:lang w:val="es-CO"/>
        </w:rPr>
      </w:pPr>
    </w:p>
    <w:p w:rsidR="00474FE2" w:rsidRPr="00EB1986" w:rsidRDefault="000F5FDE" w:rsidP="00367E12">
      <w:pPr>
        <w:pStyle w:val="a3"/>
        <w:ind w:right="243"/>
        <w:jc w:val="both"/>
        <w:rPr>
          <w:rFonts w:cs="Traditional Arabic"/>
          <w:lang w:val="es-CO"/>
        </w:rPr>
      </w:pPr>
      <w:r w:rsidRPr="00EB1986">
        <w:rPr>
          <w:rFonts w:cs="Traditional Arabic"/>
          <w:lang w:val="es-CO"/>
        </w:rPr>
        <w:t>E</w:t>
      </w:r>
      <w:r w:rsidR="00162E30" w:rsidRPr="00EB1986">
        <w:rPr>
          <w:rFonts w:cs="Traditional Arabic"/>
          <w:lang w:val="es-CO"/>
        </w:rPr>
        <w:t>n Al</w:t>
      </w:r>
      <w:r w:rsidRPr="00EB1986">
        <w:rPr>
          <w:rFonts w:cs="Traditional Arabic"/>
          <w:lang w:val="es-CO"/>
        </w:rPr>
        <w:t xml:space="preserve"> I</w:t>
      </w:r>
      <w:r w:rsidR="00162E30" w:rsidRPr="00EB1986">
        <w:rPr>
          <w:rFonts w:cs="Traditional Arabic"/>
          <w:lang w:val="es-CO"/>
        </w:rPr>
        <w:t>rshad f</w:t>
      </w:r>
      <w:r w:rsidRPr="00EB1986">
        <w:rPr>
          <w:rFonts w:cs="Traditional Arabic"/>
          <w:lang w:val="es-CO"/>
        </w:rPr>
        <w:t>i</w:t>
      </w:r>
      <w:r w:rsidR="00162E30" w:rsidRPr="00EB1986">
        <w:rPr>
          <w:rFonts w:cs="Traditional Arabic"/>
          <w:lang w:val="es-CO"/>
        </w:rPr>
        <w:t xml:space="preserve"> Tari</w:t>
      </w:r>
      <w:r w:rsidRPr="00EB1986">
        <w:rPr>
          <w:rFonts w:cs="Traditional Arabic"/>
          <w:lang w:val="es-CO"/>
        </w:rPr>
        <w:t>j</w:t>
      </w:r>
      <w:r w:rsidR="00162E30" w:rsidRPr="00EB1986">
        <w:rPr>
          <w:rFonts w:cs="Traditional Arabic"/>
          <w:lang w:val="es-CO"/>
        </w:rPr>
        <w:t>i Hu</w:t>
      </w:r>
      <w:r w:rsidRPr="00EB1986">
        <w:rPr>
          <w:rFonts w:cs="Traditional Arabic"/>
          <w:lang w:val="es-CO"/>
        </w:rPr>
        <w:t>y</w:t>
      </w:r>
      <w:r w:rsidR="00162E30" w:rsidRPr="00EB1986">
        <w:rPr>
          <w:rFonts w:cs="Traditional Arabic"/>
          <w:lang w:val="es-CO"/>
        </w:rPr>
        <w:t>a</w:t>
      </w:r>
      <w:r w:rsidRPr="00EB1986">
        <w:rPr>
          <w:rFonts w:cs="Traditional Arabic"/>
          <w:lang w:val="es-CO"/>
        </w:rPr>
        <w:t>y</w:t>
      </w:r>
      <w:r w:rsidR="00162E30" w:rsidRPr="00EB1986">
        <w:rPr>
          <w:rFonts w:cs="Traditional Arabic"/>
          <w:lang w:val="es-CO"/>
        </w:rPr>
        <w:t>ilahi alal</w:t>
      </w:r>
      <w:r w:rsidRPr="00EB1986">
        <w:rPr>
          <w:rFonts w:cs="Traditional Arabic"/>
          <w:lang w:val="es-CO"/>
        </w:rPr>
        <w:t xml:space="preserve"> I</w:t>
      </w:r>
      <w:r w:rsidR="00162E30" w:rsidRPr="00EB1986">
        <w:rPr>
          <w:rFonts w:cs="Traditional Arabic"/>
          <w:lang w:val="es-CO"/>
        </w:rPr>
        <w:t>bad (Instruc</w:t>
      </w:r>
      <w:r w:rsidRPr="00EB1986">
        <w:rPr>
          <w:rFonts w:cs="Traditional Arabic"/>
          <w:lang w:val="es-CO"/>
        </w:rPr>
        <w:t>c</w:t>
      </w:r>
      <w:r w:rsidR="00162E30" w:rsidRPr="00EB1986">
        <w:rPr>
          <w:rFonts w:cs="Traditional Arabic"/>
          <w:lang w:val="es-CO"/>
        </w:rPr>
        <w:t>i</w:t>
      </w:r>
      <w:r w:rsidRPr="00EB1986">
        <w:rPr>
          <w:rFonts w:cs="Traditional Arabic"/>
          <w:lang w:val="es-CO"/>
        </w:rPr>
        <w:t>ó</w:t>
      </w:r>
      <w:r w:rsidR="00162E30" w:rsidRPr="00EB1986">
        <w:rPr>
          <w:rFonts w:cs="Traditional Arabic"/>
          <w:lang w:val="es-CO"/>
        </w:rPr>
        <w:t xml:space="preserve">n </w:t>
      </w:r>
      <w:r w:rsidRPr="00EB1986">
        <w:rPr>
          <w:rFonts w:cs="Traditional Arabic"/>
          <w:lang w:val="es-CO"/>
        </w:rPr>
        <w:t>en la historia de las pruebas de Dios en contra de sus esclavos</w:t>
      </w:r>
      <w:r w:rsidR="00162E30" w:rsidRPr="00EB1986">
        <w:rPr>
          <w:rFonts w:cs="Traditional Arabic"/>
          <w:lang w:val="es-CO"/>
        </w:rPr>
        <w:t xml:space="preserve">), Abu Abdulah </w:t>
      </w:r>
      <w:r w:rsidR="00C65FDD" w:rsidRPr="00EB1986">
        <w:rPr>
          <w:rFonts w:cs="Traditional Arabic"/>
          <w:lang w:val="es-CO"/>
        </w:rPr>
        <w:t>Mujámmad</w:t>
      </w:r>
      <w:r w:rsidR="00162E30" w:rsidRPr="00EB1986">
        <w:rPr>
          <w:rFonts w:cs="Traditional Arabic"/>
          <w:lang w:val="es-CO"/>
        </w:rPr>
        <w:t xml:space="preserve"> An</w:t>
      </w:r>
      <w:r w:rsidRPr="00EB1986">
        <w:rPr>
          <w:rFonts w:cs="Traditional Arabic"/>
          <w:lang w:val="es-CO"/>
        </w:rPr>
        <w:t xml:space="preserve"> </w:t>
      </w:r>
      <w:r w:rsidR="00162E30" w:rsidRPr="00EB1986">
        <w:rPr>
          <w:rFonts w:cs="Traditional Arabic"/>
          <w:lang w:val="es-CO"/>
        </w:rPr>
        <w:t xml:space="preserve">Numan, </w:t>
      </w:r>
      <w:r w:rsidRPr="00EB1986">
        <w:rPr>
          <w:rFonts w:cs="Traditional Arabic"/>
          <w:lang w:val="es-CO"/>
        </w:rPr>
        <w:t>conocido por los c</w:t>
      </w:r>
      <w:r w:rsidR="00F97002" w:rsidRPr="00EB1986">
        <w:rPr>
          <w:rFonts w:cs="Traditional Arabic"/>
          <w:lang w:val="es-CO"/>
        </w:rPr>
        <w:t>hiíes</w:t>
      </w:r>
      <w:r w:rsidR="00162E30" w:rsidRPr="00EB1986">
        <w:rPr>
          <w:rFonts w:cs="Traditional Arabic"/>
          <w:lang w:val="es-CO"/>
        </w:rPr>
        <w:t xml:space="preserve"> </w:t>
      </w:r>
      <w:r w:rsidRPr="00EB1986">
        <w:rPr>
          <w:rFonts w:cs="Traditional Arabic"/>
          <w:lang w:val="es-CO"/>
        </w:rPr>
        <w:t>con el título de “</w:t>
      </w:r>
      <w:r w:rsidR="00162E30" w:rsidRPr="00EB1986">
        <w:rPr>
          <w:rFonts w:cs="Traditional Arabic"/>
          <w:lang w:val="es-CO"/>
        </w:rPr>
        <w:t>Ash</w:t>
      </w:r>
      <w:r w:rsidRPr="00EB1986">
        <w:rPr>
          <w:rFonts w:cs="Traditional Arabic"/>
          <w:lang w:val="es-CO"/>
        </w:rPr>
        <w:t xml:space="preserve"> </w:t>
      </w:r>
      <w:r w:rsidR="00162E30" w:rsidRPr="00EB1986">
        <w:rPr>
          <w:rFonts w:cs="Traditional Arabic"/>
          <w:lang w:val="es-CO"/>
        </w:rPr>
        <w:t>Sh</w:t>
      </w:r>
      <w:r w:rsidRPr="00EB1986">
        <w:rPr>
          <w:rFonts w:cs="Traditional Arabic"/>
          <w:lang w:val="es-CO"/>
        </w:rPr>
        <w:t>aij</w:t>
      </w:r>
      <w:r w:rsidR="00162E30" w:rsidRPr="00EB1986">
        <w:rPr>
          <w:rFonts w:cs="Traditional Arabic"/>
          <w:lang w:val="es-CO"/>
        </w:rPr>
        <w:t>ul</w:t>
      </w:r>
      <w:r w:rsidRPr="00EB1986">
        <w:rPr>
          <w:rFonts w:cs="Traditional Arabic"/>
          <w:lang w:val="es-CO"/>
        </w:rPr>
        <w:t xml:space="preserve"> </w:t>
      </w:r>
      <w:r w:rsidR="00162E30" w:rsidRPr="00EB1986">
        <w:rPr>
          <w:rFonts w:cs="Traditional Arabic"/>
          <w:lang w:val="es-CO"/>
        </w:rPr>
        <w:t>Muf</w:t>
      </w:r>
      <w:r w:rsidRPr="00EB1986">
        <w:rPr>
          <w:rFonts w:cs="Traditional Arabic"/>
          <w:lang w:val="es-CO"/>
        </w:rPr>
        <w:t>i</w:t>
      </w:r>
      <w:r w:rsidR="00162E30" w:rsidRPr="00EB1986">
        <w:rPr>
          <w:rFonts w:cs="Traditional Arabic"/>
          <w:lang w:val="es-CO"/>
        </w:rPr>
        <w:t>d</w:t>
      </w:r>
      <w:r w:rsidRPr="00EB1986">
        <w:rPr>
          <w:rFonts w:cs="Traditional Arabic"/>
          <w:lang w:val="es-CO"/>
        </w:rPr>
        <w:t>”</w:t>
      </w:r>
      <w:r w:rsidR="00162E30" w:rsidRPr="00EB1986">
        <w:rPr>
          <w:rFonts w:cs="Traditional Arabic"/>
          <w:lang w:val="es-CO"/>
        </w:rPr>
        <w:t xml:space="preserve">, </w:t>
      </w:r>
      <w:r w:rsidRPr="00EB1986">
        <w:rPr>
          <w:rFonts w:cs="Traditional Arabic"/>
          <w:lang w:val="es-CO"/>
        </w:rPr>
        <w:t>citó varias de sus “tradiciones” con respecto a “Ar Rayah”:</w:t>
      </w:r>
    </w:p>
    <w:p w:rsidR="000F5FDE" w:rsidRPr="00EB1986" w:rsidRDefault="000F5FDE" w:rsidP="00367E12">
      <w:pPr>
        <w:pStyle w:val="a3"/>
        <w:ind w:right="243"/>
        <w:jc w:val="both"/>
        <w:rPr>
          <w:rFonts w:cs="Traditional Arabic"/>
          <w:sz w:val="20"/>
          <w:szCs w:val="20"/>
          <w:lang w:val="es-CO"/>
        </w:rPr>
      </w:pPr>
    </w:p>
    <w:p w:rsidR="00474FE2" w:rsidRPr="00EB1986" w:rsidRDefault="00162E30" w:rsidP="00136CAE">
      <w:pPr>
        <w:pStyle w:val="a3"/>
        <w:ind w:right="282"/>
        <w:jc w:val="both"/>
        <w:rPr>
          <w:rFonts w:cs="Traditional Arabic"/>
          <w:lang w:val="es-CO"/>
        </w:rPr>
      </w:pPr>
      <w:r w:rsidRPr="00EB1986">
        <w:rPr>
          <w:rFonts w:cs="Traditional Arabic"/>
          <w:lang w:val="es-CO"/>
        </w:rPr>
        <w:t>Al Fadl bin Sha</w:t>
      </w:r>
      <w:r w:rsidR="004B0372" w:rsidRPr="00EB1986">
        <w:rPr>
          <w:rFonts w:cs="Traditional Arabic"/>
          <w:lang w:val="es-CO"/>
        </w:rPr>
        <w:t>zá</w:t>
      </w:r>
      <w:r w:rsidRPr="00EB1986">
        <w:rPr>
          <w:rFonts w:cs="Traditional Arabic"/>
          <w:lang w:val="es-CO"/>
        </w:rPr>
        <w:t>n report</w:t>
      </w:r>
      <w:r w:rsidR="004B0372" w:rsidRPr="00EB1986">
        <w:rPr>
          <w:rFonts w:cs="Traditional Arabic"/>
          <w:lang w:val="es-CO"/>
        </w:rPr>
        <w:t xml:space="preserve">ó que </w:t>
      </w:r>
      <w:r w:rsidR="00C65FDD" w:rsidRPr="00EB1986">
        <w:rPr>
          <w:rFonts w:cs="Traditional Arabic"/>
          <w:lang w:val="es-CO"/>
        </w:rPr>
        <w:t>Mujámmad</w:t>
      </w:r>
      <w:r w:rsidRPr="00EB1986">
        <w:rPr>
          <w:rFonts w:cs="Traditional Arabic"/>
          <w:lang w:val="es-CO"/>
        </w:rPr>
        <w:t xml:space="preserve"> bin Ali Al</w:t>
      </w:r>
      <w:r w:rsidR="004B0372" w:rsidRPr="00EB1986">
        <w:rPr>
          <w:rFonts w:cs="Traditional Arabic"/>
          <w:lang w:val="es-CO"/>
        </w:rPr>
        <w:t xml:space="preserve"> Ku</w:t>
      </w:r>
      <w:r w:rsidRPr="00EB1986">
        <w:rPr>
          <w:rFonts w:cs="Traditional Arabic"/>
          <w:lang w:val="es-CO"/>
        </w:rPr>
        <w:t>fi relat</w:t>
      </w:r>
      <w:r w:rsidR="004B0372" w:rsidRPr="00EB1986">
        <w:rPr>
          <w:rFonts w:cs="Traditional Arabic"/>
          <w:lang w:val="es-CO"/>
        </w:rPr>
        <w:t xml:space="preserve">ó que </w:t>
      </w:r>
      <w:r w:rsidRPr="00EB1986">
        <w:rPr>
          <w:rFonts w:cs="Traditional Arabic"/>
          <w:lang w:val="es-CO"/>
        </w:rPr>
        <w:t>Wahab bin Hafs narrat</w:t>
      </w:r>
      <w:r w:rsidR="004B0372" w:rsidRPr="00EB1986">
        <w:rPr>
          <w:rFonts w:cs="Traditional Arabic"/>
          <w:lang w:val="es-CO"/>
        </w:rPr>
        <w:t xml:space="preserve">ó a través de </w:t>
      </w:r>
      <w:r w:rsidRPr="00EB1986">
        <w:rPr>
          <w:rFonts w:cs="Traditional Arabic"/>
          <w:lang w:val="es-CO"/>
        </w:rPr>
        <w:t>Abi Bas</w:t>
      </w:r>
      <w:r w:rsidR="004B0372" w:rsidRPr="00EB1986">
        <w:rPr>
          <w:rFonts w:cs="Traditional Arabic"/>
          <w:lang w:val="es-CO"/>
        </w:rPr>
        <w:t>i</w:t>
      </w:r>
      <w:r w:rsidRPr="00EB1986">
        <w:rPr>
          <w:rFonts w:cs="Traditional Arabic"/>
          <w:lang w:val="es-CO"/>
        </w:rPr>
        <w:t xml:space="preserve">r </w:t>
      </w:r>
      <w:r w:rsidR="004B0372" w:rsidRPr="00EB1986">
        <w:rPr>
          <w:rFonts w:cs="Traditional Arabic"/>
          <w:lang w:val="es-CO"/>
        </w:rPr>
        <w:t xml:space="preserve">que </w:t>
      </w:r>
      <w:r w:rsidRPr="00EB1986">
        <w:rPr>
          <w:rFonts w:cs="Traditional Arabic"/>
          <w:lang w:val="es-CO"/>
        </w:rPr>
        <w:t>Abu Abdulah [</w:t>
      </w:r>
      <w:r w:rsidR="004B0372" w:rsidRPr="00EB1986">
        <w:rPr>
          <w:rFonts w:cs="Traditional Arabic"/>
          <w:lang w:val="es-CO"/>
        </w:rPr>
        <w:t>Y</w:t>
      </w:r>
      <w:r w:rsidRPr="00EB1986">
        <w:rPr>
          <w:rFonts w:cs="Traditional Arabic"/>
          <w:lang w:val="es-CO"/>
        </w:rPr>
        <w:t>afar As</w:t>
      </w:r>
      <w:r w:rsidR="004B0372" w:rsidRPr="00EB1986">
        <w:rPr>
          <w:rFonts w:cs="Traditional Arabic"/>
          <w:lang w:val="es-CO"/>
        </w:rPr>
        <w:t xml:space="preserve"> </w:t>
      </w:r>
      <w:r w:rsidRPr="00EB1986">
        <w:rPr>
          <w:rFonts w:cs="Traditional Arabic"/>
          <w:lang w:val="es-CO"/>
        </w:rPr>
        <w:t>Sadi</w:t>
      </w:r>
      <w:r w:rsidR="004B0372" w:rsidRPr="00EB1986">
        <w:rPr>
          <w:rFonts w:cs="Traditional Arabic"/>
          <w:lang w:val="es-CO"/>
        </w:rPr>
        <w:t>k</w:t>
      </w:r>
      <w:r w:rsidRPr="00EB1986">
        <w:rPr>
          <w:rFonts w:cs="Traditional Arabic"/>
          <w:lang w:val="es-CO"/>
        </w:rPr>
        <w:t xml:space="preserve">] </w:t>
      </w:r>
      <w:r w:rsidR="004B0372" w:rsidRPr="00EB1986">
        <w:rPr>
          <w:rFonts w:cs="Traditional Arabic"/>
          <w:lang w:val="es-CO"/>
        </w:rPr>
        <w:t>dijo</w:t>
      </w:r>
      <w:r w:rsidRPr="00EB1986">
        <w:rPr>
          <w:rFonts w:cs="Traditional Arabic"/>
          <w:lang w:val="es-CO"/>
        </w:rPr>
        <w:t xml:space="preserve">: </w:t>
      </w:r>
      <w:r w:rsidR="004B0372" w:rsidRPr="00EB1986">
        <w:rPr>
          <w:rFonts w:cs="Traditional Arabic"/>
          <w:lang w:val="es-CO"/>
        </w:rPr>
        <w:t xml:space="preserve">“El </w:t>
      </w:r>
      <w:r w:rsidRPr="00EB1986">
        <w:rPr>
          <w:rFonts w:cs="Traditional Arabic"/>
          <w:lang w:val="es-CO"/>
        </w:rPr>
        <w:t xml:space="preserve">Mahdi </w:t>
      </w:r>
      <w:r w:rsidR="004B0372" w:rsidRPr="00EB1986">
        <w:rPr>
          <w:rFonts w:cs="Traditional Arabic"/>
          <w:lang w:val="es-CO"/>
        </w:rPr>
        <w:t>será llamado en la vigésimo tercera noche por el nombre ‘El Resucitado’. Se levantará, y su levantamiento será en el día de Ashura…</w:t>
      </w:r>
      <w:r w:rsidR="004B0372" w:rsidRPr="00EB1986">
        <w:rPr>
          <w:rStyle w:val="a8"/>
          <w:rFonts w:cs="Traditional Arabic"/>
          <w:lang w:val="es-CO"/>
        </w:rPr>
        <w:footnoteReference w:id="22"/>
      </w:r>
      <w:r w:rsidR="004B0372" w:rsidRPr="00EB1986">
        <w:rPr>
          <w:rFonts w:cs="Traditional Arabic"/>
          <w:lang w:val="es-CO"/>
        </w:rPr>
        <w:t xml:space="preserve"> Es como si</w:t>
      </w:r>
      <w:r w:rsidR="00C22932" w:rsidRPr="00EB1986">
        <w:rPr>
          <w:rFonts w:cs="Traditional Arabic"/>
          <w:lang w:val="es-CO"/>
        </w:rPr>
        <w:t xml:space="preserve"> estuviera allí con él en aquel décimo día del mes de Mujárram</w:t>
      </w:r>
      <w:r w:rsidRPr="00EB1986">
        <w:rPr>
          <w:rFonts w:cs="Traditional Arabic"/>
          <w:lang w:val="es-CO"/>
        </w:rPr>
        <w:t xml:space="preserve">. </w:t>
      </w:r>
      <w:r w:rsidR="00C22932" w:rsidRPr="00EB1986">
        <w:rPr>
          <w:rFonts w:cs="Traditional Arabic"/>
          <w:lang w:val="es-CO"/>
        </w:rPr>
        <w:t xml:space="preserve">Él está de pie entre la esquina de la </w:t>
      </w:r>
      <w:r w:rsidRPr="00EB1986">
        <w:rPr>
          <w:rFonts w:cs="Traditional Arabic"/>
          <w:lang w:val="es-CO"/>
        </w:rPr>
        <w:t xml:space="preserve">Kaabah </w:t>
      </w:r>
      <w:r w:rsidR="00C22932" w:rsidRPr="00EB1986">
        <w:rPr>
          <w:rFonts w:cs="Traditional Arabic"/>
          <w:lang w:val="es-CO"/>
        </w:rPr>
        <w:t xml:space="preserve">que contiene la piedra negra, y el </w:t>
      </w:r>
      <w:r w:rsidRPr="00EB1986">
        <w:rPr>
          <w:rFonts w:cs="Traditional Arabic"/>
          <w:lang w:val="es-CO"/>
        </w:rPr>
        <w:t>ma</w:t>
      </w:r>
      <w:r w:rsidR="00C22932" w:rsidRPr="00EB1986">
        <w:rPr>
          <w:rFonts w:cs="Traditional Arabic"/>
          <w:lang w:val="es-CO"/>
        </w:rPr>
        <w:t>k</w:t>
      </w:r>
      <w:r w:rsidRPr="00EB1986">
        <w:rPr>
          <w:rFonts w:cs="Traditional Arabic"/>
          <w:lang w:val="es-CO"/>
        </w:rPr>
        <w:t>a</w:t>
      </w:r>
      <w:r w:rsidR="00136CAE" w:rsidRPr="00EB1986">
        <w:rPr>
          <w:rFonts w:cs="Traditional Arabic"/>
          <w:lang w:val="es-CO"/>
        </w:rPr>
        <w:t>n</w:t>
      </w:r>
      <w:r w:rsidRPr="00EB1986">
        <w:rPr>
          <w:rFonts w:cs="Traditional Arabic"/>
          <w:lang w:val="es-CO"/>
        </w:rPr>
        <w:t xml:space="preserve"> [</w:t>
      </w:r>
      <w:r w:rsidR="00C22932" w:rsidRPr="00EB1986">
        <w:rPr>
          <w:rFonts w:cs="Traditional Arabic"/>
          <w:lang w:val="es-CO"/>
        </w:rPr>
        <w:t>lugar de oración</w:t>
      </w:r>
      <w:r w:rsidRPr="00EB1986">
        <w:rPr>
          <w:rFonts w:cs="Traditional Arabic"/>
          <w:lang w:val="es-CO"/>
        </w:rPr>
        <w:t xml:space="preserve">] </w:t>
      </w:r>
      <w:r w:rsidR="00C22932" w:rsidRPr="00EB1986">
        <w:rPr>
          <w:rFonts w:cs="Traditional Arabic"/>
          <w:lang w:val="es-CO"/>
        </w:rPr>
        <w:t xml:space="preserve">del </w:t>
      </w:r>
      <w:r w:rsidR="00EC0AFD" w:rsidRPr="00EB1986">
        <w:rPr>
          <w:rFonts w:cs="Traditional Arabic"/>
          <w:lang w:val="es-CO"/>
        </w:rPr>
        <w:t xml:space="preserve">Profeta </w:t>
      </w:r>
      <w:r w:rsidRPr="00EB1986">
        <w:rPr>
          <w:rFonts w:cs="Traditional Arabic"/>
          <w:lang w:val="es-CO"/>
        </w:rPr>
        <w:t xml:space="preserve">Abraham. </w:t>
      </w:r>
      <w:r w:rsidR="00C22932" w:rsidRPr="00EB1986">
        <w:rPr>
          <w:rFonts w:cs="Traditional Arabic"/>
          <w:lang w:val="es-CO"/>
        </w:rPr>
        <w:t xml:space="preserve">En ángel </w:t>
      </w:r>
      <w:r w:rsidRPr="00EB1986">
        <w:rPr>
          <w:rFonts w:cs="Traditional Arabic"/>
          <w:lang w:val="es-CO"/>
        </w:rPr>
        <w:t xml:space="preserve">Gabriel </w:t>
      </w:r>
      <w:r w:rsidR="00C22932" w:rsidRPr="00EB1986">
        <w:rPr>
          <w:rFonts w:cs="Traditional Arabic"/>
          <w:lang w:val="es-CO"/>
        </w:rPr>
        <w:t xml:space="preserve">está de pie a su derecha, diciendo en voz </w:t>
      </w:r>
      <w:r w:rsidR="00C22932" w:rsidRPr="00EB1986">
        <w:rPr>
          <w:rFonts w:cs="Traditional Arabic"/>
          <w:lang w:val="es-CO"/>
        </w:rPr>
        <w:lastRenderedPageBreak/>
        <w:t xml:space="preserve">alta: ‘El </w:t>
      </w:r>
      <w:r w:rsidR="00686E13" w:rsidRPr="00EB1986">
        <w:rPr>
          <w:rFonts w:cs="Traditional Arabic"/>
          <w:lang w:val="es-CO"/>
        </w:rPr>
        <w:t xml:space="preserve">juramento </w:t>
      </w:r>
      <w:r w:rsidR="00C22932" w:rsidRPr="00EB1986">
        <w:rPr>
          <w:rFonts w:cs="Traditional Arabic"/>
          <w:lang w:val="es-CO"/>
        </w:rPr>
        <w:t xml:space="preserve">de lealtad al </w:t>
      </w:r>
      <w:r w:rsidRPr="00EB1986">
        <w:rPr>
          <w:rFonts w:cs="Traditional Arabic"/>
          <w:lang w:val="es-CO"/>
        </w:rPr>
        <w:t>Mahdi</w:t>
      </w:r>
      <w:r w:rsidR="00C22932" w:rsidRPr="00EB1986">
        <w:rPr>
          <w:rFonts w:cs="Traditional Arabic"/>
          <w:lang w:val="es-CO"/>
        </w:rPr>
        <w:t xml:space="preserve"> es por la causa de </w:t>
      </w:r>
      <w:r w:rsidR="00D378C1" w:rsidRPr="00EB1986">
        <w:rPr>
          <w:rFonts w:cs="Traditional Arabic"/>
          <w:lang w:val="es-CO"/>
        </w:rPr>
        <w:t>Al</w:t>
      </w:r>
      <w:r w:rsidR="00D378C1" w:rsidRPr="00EB1986">
        <w:rPr>
          <w:rFonts w:cs="Traditional Arabic"/>
          <w:lang w:val="es-CO"/>
        </w:rPr>
        <w:noBreakHyphen/>
        <w:t>lah</w:t>
      </w:r>
      <w:r w:rsidRPr="00EB1986">
        <w:rPr>
          <w:rFonts w:cs="Traditional Arabic"/>
          <w:lang w:val="es-CO"/>
        </w:rPr>
        <w:t>!</w:t>
      </w:r>
      <w:r w:rsidR="00C22932" w:rsidRPr="00EB1986">
        <w:rPr>
          <w:rFonts w:cs="Traditional Arabic"/>
          <w:lang w:val="es-CO"/>
        </w:rPr>
        <w:t>’ A continuación, los c</w:t>
      </w:r>
      <w:r w:rsidR="00F97002" w:rsidRPr="00EB1986">
        <w:rPr>
          <w:rFonts w:cs="Traditional Arabic"/>
          <w:lang w:val="es-CO"/>
        </w:rPr>
        <w:t>hiíes</w:t>
      </w:r>
      <w:r w:rsidRPr="00EB1986">
        <w:rPr>
          <w:rFonts w:cs="Traditional Arabic"/>
          <w:lang w:val="es-CO"/>
        </w:rPr>
        <w:t xml:space="preserve"> </w:t>
      </w:r>
      <w:r w:rsidR="00C22932" w:rsidRPr="00EB1986">
        <w:rPr>
          <w:rFonts w:cs="Traditional Arabic"/>
          <w:lang w:val="es-CO"/>
        </w:rPr>
        <w:t xml:space="preserve">marcharán hacia el </w:t>
      </w:r>
      <w:r w:rsidRPr="00EB1986">
        <w:rPr>
          <w:rFonts w:cs="Traditional Arabic"/>
          <w:lang w:val="es-CO"/>
        </w:rPr>
        <w:t xml:space="preserve">Mahdi </w:t>
      </w:r>
      <w:r w:rsidR="00C22932" w:rsidRPr="00EB1986">
        <w:rPr>
          <w:rFonts w:cs="Traditional Arabic"/>
          <w:lang w:val="es-CO"/>
        </w:rPr>
        <w:t xml:space="preserve">para ofrecerle su lealtad, desde todos los rincones de la Tierra, cosa que les resultará fácil de lograr. Nos ha llegado el reporte de que el </w:t>
      </w:r>
      <w:r w:rsidRPr="00EB1986">
        <w:rPr>
          <w:rFonts w:cs="Traditional Arabic"/>
          <w:lang w:val="es-CO"/>
        </w:rPr>
        <w:t xml:space="preserve">Mahdi </w:t>
      </w:r>
      <w:r w:rsidR="00C22932" w:rsidRPr="00EB1986">
        <w:rPr>
          <w:rFonts w:cs="Traditional Arabic"/>
          <w:lang w:val="es-CO"/>
        </w:rPr>
        <w:t xml:space="preserve">viajará desde La Meca hasta llegar a </w:t>
      </w:r>
      <w:r w:rsidR="0000418B" w:rsidRPr="00EB1986">
        <w:rPr>
          <w:rFonts w:cs="Traditional Arabic"/>
          <w:lang w:val="es-CO"/>
        </w:rPr>
        <w:t>A</w:t>
      </w:r>
      <w:r w:rsidRPr="00EB1986">
        <w:rPr>
          <w:rFonts w:cs="Traditional Arabic"/>
          <w:lang w:val="es-CO"/>
        </w:rPr>
        <w:t>l K</w:t>
      </w:r>
      <w:r w:rsidR="00C22932" w:rsidRPr="00EB1986">
        <w:rPr>
          <w:rFonts w:cs="Traditional Arabic"/>
          <w:lang w:val="es-CO"/>
        </w:rPr>
        <w:t>u</w:t>
      </w:r>
      <w:r w:rsidRPr="00EB1986">
        <w:rPr>
          <w:rFonts w:cs="Traditional Arabic"/>
          <w:lang w:val="es-CO"/>
        </w:rPr>
        <w:t xml:space="preserve">ta </w:t>
      </w:r>
      <w:r w:rsidR="00C22932" w:rsidRPr="00EB1986">
        <w:rPr>
          <w:rFonts w:cs="Traditional Arabic"/>
          <w:lang w:val="es-CO"/>
        </w:rPr>
        <w:t xml:space="preserve">y se instalará en nuestra ciudad sagrada </w:t>
      </w:r>
      <w:r w:rsidRPr="00EB1986">
        <w:rPr>
          <w:rFonts w:cs="Traditional Arabic"/>
          <w:lang w:val="es-CO"/>
        </w:rPr>
        <w:t>[</w:t>
      </w:r>
      <w:r w:rsidR="00C22932" w:rsidRPr="00EB1986">
        <w:rPr>
          <w:rFonts w:cs="Traditional Arabic"/>
          <w:lang w:val="es-CO"/>
        </w:rPr>
        <w:t>Chií</w:t>
      </w:r>
      <w:r w:rsidRPr="00EB1986">
        <w:rPr>
          <w:rFonts w:cs="Traditional Arabic"/>
          <w:lang w:val="es-CO"/>
        </w:rPr>
        <w:t xml:space="preserve">] </w:t>
      </w:r>
      <w:r w:rsidR="00C22932" w:rsidRPr="00EB1986">
        <w:rPr>
          <w:rFonts w:cs="Traditional Arabic"/>
          <w:lang w:val="es-CO"/>
        </w:rPr>
        <w:t xml:space="preserve">de </w:t>
      </w:r>
      <w:r w:rsidRPr="00EB1986">
        <w:rPr>
          <w:rFonts w:cs="Traditional Arabic"/>
          <w:lang w:val="es-CO"/>
        </w:rPr>
        <w:t>Na</w:t>
      </w:r>
      <w:r w:rsidR="00C22932" w:rsidRPr="00EB1986">
        <w:rPr>
          <w:rFonts w:cs="Traditional Arabic"/>
          <w:lang w:val="es-CO"/>
        </w:rPr>
        <w:t>y</w:t>
      </w:r>
      <w:r w:rsidRPr="00EB1986">
        <w:rPr>
          <w:rFonts w:cs="Traditional Arabic"/>
          <w:lang w:val="es-CO"/>
        </w:rPr>
        <w:t xml:space="preserve">af. </w:t>
      </w:r>
      <w:r w:rsidR="00C22932" w:rsidRPr="00EB1986">
        <w:rPr>
          <w:rFonts w:cs="Traditional Arabic"/>
          <w:lang w:val="es-CO"/>
        </w:rPr>
        <w:t>Entonces, enviará ejércitos desde allí a diversas tierras.”</w:t>
      </w:r>
    </w:p>
    <w:p w:rsidR="00C22932" w:rsidRPr="00EB1986" w:rsidRDefault="00C22932" w:rsidP="00367E12">
      <w:pPr>
        <w:pStyle w:val="a3"/>
        <w:ind w:right="282"/>
        <w:jc w:val="both"/>
        <w:rPr>
          <w:rFonts w:cs="Traditional Arabic"/>
          <w:lang w:val="es-CO"/>
        </w:rPr>
      </w:pPr>
    </w:p>
    <w:p w:rsidR="00474FE2" w:rsidRPr="00EB1986" w:rsidRDefault="00C22932" w:rsidP="00367E12">
      <w:pPr>
        <w:pStyle w:val="a3"/>
        <w:ind w:right="282"/>
        <w:jc w:val="both"/>
        <w:rPr>
          <w:rFonts w:cs="Traditional Arabic"/>
          <w:lang w:val="es-CO"/>
        </w:rPr>
      </w:pPr>
      <w:r w:rsidRPr="00EB1986">
        <w:rPr>
          <w:rFonts w:cs="Traditional Arabic"/>
          <w:lang w:val="es-CO"/>
        </w:rPr>
        <w:t xml:space="preserve">También se reportó, por </w:t>
      </w:r>
      <w:r w:rsidR="00162E30" w:rsidRPr="00EB1986">
        <w:rPr>
          <w:rFonts w:cs="Traditional Arabic"/>
          <w:lang w:val="es-CO"/>
        </w:rPr>
        <w:t>Al</w:t>
      </w:r>
      <w:r w:rsidRPr="00EB1986">
        <w:rPr>
          <w:rFonts w:cs="Traditional Arabic"/>
          <w:lang w:val="es-CO"/>
        </w:rPr>
        <w:t xml:space="preserve"> </w:t>
      </w:r>
      <w:r w:rsidR="00162E30" w:rsidRPr="00EB1986">
        <w:rPr>
          <w:rFonts w:cs="Traditional Arabic"/>
          <w:lang w:val="es-CO"/>
        </w:rPr>
        <w:t>Ha</w:t>
      </w:r>
      <w:r w:rsidRPr="00EB1986">
        <w:rPr>
          <w:rFonts w:cs="Traditional Arabic"/>
          <w:lang w:val="es-CO"/>
        </w:rPr>
        <w:t>y</w:t>
      </w:r>
      <w:r w:rsidR="00162E30" w:rsidRPr="00EB1986">
        <w:rPr>
          <w:rFonts w:cs="Traditional Arabic"/>
          <w:lang w:val="es-CO"/>
        </w:rPr>
        <w:t xml:space="preserve">al </w:t>
      </w:r>
      <w:r w:rsidRPr="00EB1986">
        <w:rPr>
          <w:rFonts w:cs="Traditional Arabic"/>
          <w:lang w:val="es-CO"/>
        </w:rPr>
        <w:t>de Za</w:t>
      </w:r>
      <w:r w:rsidR="00162E30" w:rsidRPr="00EB1986">
        <w:rPr>
          <w:rFonts w:cs="Traditional Arabic"/>
          <w:lang w:val="es-CO"/>
        </w:rPr>
        <w:t>laha via Abu Bakr Al Hadrami</w:t>
      </w:r>
      <w:r w:rsidRPr="00EB1986">
        <w:rPr>
          <w:rFonts w:cs="Traditional Arabic"/>
          <w:lang w:val="es-CO"/>
        </w:rPr>
        <w:t xml:space="preserve">, que </w:t>
      </w:r>
      <w:r w:rsidR="00162E30" w:rsidRPr="00EB1986">
        <w:rPr>
          <w:rFonts w:cs="Traditional Arabic"/>
          <w:lang w:val="es-CO"/>
        </w:rPr>
        <w:t xml:space="preserve">Abu </w:t>
      </w:r>
      <w:r w:rsidRPr="00EB1986">
        <w:rPr>
          <w:rFonts w:cs="Traditional Arabic"/>
          <w:lang w:val="es-CO"/>
        </w:rPr>
        <w:t>Y</w:t>
      </w:r>
      <w:r w:rsidR="00162E30" w:rsidRPr="00EB1986">
        <w:rPr>
          <w:rFonts w:cs="Traditional Arabic"/>
          <w:lang w:val="es-CO"/>
        </w:rPr>
        <w:t>afar [</w:t>
      </w:r>
      <w:r w:rsidR="00C65FDD" w:rsidRPr="00EB1986">
        <w:rPr>
          <w:rFonts w:cs="Traditional Arabic"/>
          <w:lang w:val="es-CO"/>
        </w:rPr>
        <w:t>Mujámmad</w:t>
      </w:r>
      <w:r w:rsidR="00162E30" w:rsidRPr="00EB1986">
        <w:rPr>
          <w:rFonts w:cs="Traditional Arabic"/>
          <w:lang w:val="es-CO"/>
        </w:rPr>
        <w:t xml:space="preserve"> Al</w:t>
      </w:r>
      <w:r w:rsidRPr="00EB1986">
        <w:rPr>
          <w:rFonts w:cs="Traditional Arabic"/>
          <w:lang w:val="es-CO"/>
        </w:rPr>
        <w:t xml:space="preserve"> </w:t>
      </w:r>
      <w:r w:rsidR="00162E30" w:rsidRPr="00EB1986">
        <w:rPr>
          <w:rFonts w:cs="Traditional Arabic"/>
          <w:lang w:val="es-CO"/>
        </w:rPr>
        <w:t>Baq</w:t>
      </w:r>
      <w:r w:rsidRPr="00EB1986">
        <w:rPr>
          <w:rFonts w:cs="Traditional Arabic"/>
          <w:lang w:val="es-CO"/>
        </w:rPr>
        <w:t>u</w:t>
      </w:r>
      <w:r w:rsidR="00162E30" w:rsidRPr="00EB1986">
        <w:rPr>
          <w:rFonts w:cs="Traditional Arabic"/>
          <w:lang w:val="es-CO"/>
        </w:rPr>
        <w:t xml:space="preserve">ir] </w:t>
      </w:r>
      <w:r w:rsidRPr="00EB1986">
        <w:rPr>
          <w:rFonts w:cs="Traditional Arabic"/>
          <w:lang w:val="es-CO"/>
        </w:rPr>
        <w:t>dijo</w:t>
      </w:r>
      <w:r w:rsidR="00162E30" w:rsidRPr="00EB1986">
        <w:rPr>
          <w:rFonts w:cs="Traditional Arabic"/>
          <w:lang w:val="es-CO"/>
        </w:rPr>
        <w:t>:</w:t>
      </w:r>
      <w:r w:rsidR="00CA731A" w:rsidRPr="00EB1986">
        <w:rPr>
          <w:rFonts w:cs="Traditional Arabic"/>
          <w:lang w:val="es-CO"/>
        </w:rPr>
        <w:t xml:space="preserve"> “Es como si estuviera con El Resucitado en la ciudad de </w:t>
      </w:r>
      <w:r w:rsidR="00162E30" w:rsidRPr="00EB1986">
        <w:rPr>
          <w:rFonts w:cs="Traditional Arabic"/>
          <w:lang w:val="es-CO"/>
        </w:rPr>
        <w:t>Na</w:t>
      </w:r>
      <w:r w:rsidR="00CA731A" w:rsidRPr="00EB1986">
        <w:rPr>
          <w:rFonts w:cs="Traditional Arabic"/>
          <w:lang w:val="es-CO"/>
        </w:rPr>
        <w:t>y</w:t>
      </w:r>
      <w:r w:rsidR="00162E30" w:rsidRPr="00EB1986">
        <w:rPr>
          <w:rFonts w:cs="Traditional Arabic"/>
          <w:lang w:val="es-CO"/>
        </w:rPr>
        <w:t xml:space="preserve">af, </w:t>
      </w:r>
      <w:r w:rsidR="00CA731A" w:rsidRPr="00EB1986">
        <w:rPr>
          <w:rFonts w:cs="Traditional Arabic"/>
          <w:lang w:val="es-CO"/>
        </w:rPr>
        <w:t>e</w:t>
      </w:r>
      <w:r w:rsidR="00162E30" w:rsidRPr="00EB1986">
        <w:rPr>
          <w:rFonts w:cs="Traditional Arabic"/>
          <w:lang w:val="es-CO"/>
        </w:rPr>
        <w:t>n Al</w:t>
      </w:r>
      <w:r w:rsidR="00CA731A" w:rsidRPr="00EB1986">
        <w:rPr>
          <w:rFonts w:cs="Traditional Arabic"/>
          <w:lang w:val="es-CO"/>
        </w:rPr>
        <w:t xml:space="preserve"> Kuf</w:t>
      </w:r>
      <w:r w:rsidR="00162E30" w:rsidRPr="00EB1986">
        <w:rPr>
          <w:rFonts w:cs="Traditional Arabic"/>
          <w:lang w:val="es-CO"/>
        </w:rPr>
        <w:t>a</w:t>
      </w:r>
      <w:r w:rsidR="00CA731A" w:rsidRPr="00EB1986">
        <w:rPr>
          <w:rFonts w:cs="Traditional Arabic"/>
          <w:lang w:val="es-CO"/>
        </w:rPr>
        <w:t xml:space="preserve">, a donde ha marchado desde La Meca, en compañía de cinco mil ángeles, con </w:t>
      </w:r>
      <w:r w:rsidR="00162E30" w:rsidRPr="00EB1986">
        <w:rPr>
          <w:rFonts w:cs="Traditional Arabic"/>
          <w:lang w:val="es-CO"/>
        </w:rPr>
        <w:t xml:space="preserve">Gabriel </w:t>
      </w:r>
      <w:r w:rsidR="00CA731A" w:rsidRPr="00EB1986">
        <w:rPr>
          <w:rFonts w:cs="Traditional Arabic"/>
          <w:lang w:val="es-CO"/>
        </w:rPr>
        <w:t>a su derecha y Miguel a su izquierda, y los creyentes frente a él, mientras envía ejércitos a los distintos países.”</w:t>
      </w:r>
    </w:p>
    <w:p w:rsidR="00CA731A" w:rsidRPr="00EB1986" w:rsidRDefault="00CA731A" w:rsidP="00367E12">
      <w:pPr>
        <w:pStyle w:val="a3"/>
        <w:ind w:right="282"/>
        <w:jc w:val="both"/>
        <w:rPr>
          <w:rFonts w:cs="Traditional Arabic"/>
          <w:lang w:val="es-CO"/>
        </w:rPr>
      </w:pPr>
    </w:p>
    <w:p w:rsidR="00474FE2" w:rsidRPr="00EB1986" w:rsidRDefault="00CA731A" w:rsidP="00D378C1">
      <w:pPr>
        <w:pStyle w:val="a3"/>
        <w:ind w:right="282"/>
        <w:jc w:val="both"/>
        <w:rPr>
          <w:rFonts w:cs="Traditional Arabic"/>
          <w:lang w:val="es-CO"/>
        </w:rPr>
      </w:pPr>
      <w:r w:rsidRPr="00EB1986">
        <w:rPr>
          <w:rFonts w:cs="Traditional Arabic"/>
          <w:lang w:val="es-CO"/>
        </w:rPr>
        <w:t xml:space="preserve">Así también, se narró que </w:t>
      </w:r>
      <w:r w:rsidR="00162E30" w:rsidRPr="00EB1986">
        <w:rPr>
          <w:rFonts w:cs="Traditional Arabic"/>
          <w:lang w:val="es-CO"/>
        </w:rPr>
        <w:t>Abdul</w:t>
      </w:r>
      <w:r w:rsidRPr="00EB1986">
        <w:rPr>
          <w:rFonts w:cs="Traditional Arabic"/>
          <w:lang w:val="es-CO"/>
        </w:rPr>
        <w:t xml:space="preserve"> </w:t>
      </w:r>
      <w:r w:rsidR="00162E30" w:rsidRPr="00EB1986">
        <w:rPr>
          <w:rFonts w:cs="Traditional Arabic"/>
          <w:lang w:val="es-CO"/>
        </w:rPr>
        <w:t>Kar</w:t>
      </w:r>
      <w:r w:rsidRPr="00EB1986">
        <w:rPr>
          <w:rFonts w:cs="Traditional Arabic"/>
          <w:lang w:val="es-CO"/>
        </w:rPr>
        <w:t>i</w:t>
      </w:r>
      <w:r w:rsidR="00162E30" w:rsidRPr="00EB1986">
        <w:rPr>
          <w:rFonts w:cs="Traditional Arabic"/>
          <w:lang w:val="es-CO"/>
        </w:rPr>
        <w:t>m Al</w:t>
      </w:r>
      <w:r w:rsidRPr="00EB1986">
        <w:rPr>
          <w:rFonts w:cs="Traditional Arabic"/>
          <w:lang w:val="es-CO"/>
        </w:rPr>
        <w:t xml:space="preserve"> </w:t>
      </w:r>
      <w:r w:rsidR="00162E30" w:rsidRPr="00EB1986">
        <w:rPr>
          <w:rFonts w:cs="Traditional Arabic"/>
          <w:lang w:val="es-CO"/>
        </w:rPr>
        <w:t>Jufi report</w:t>
      </w:r>
      <w:r w:rsidRPr="00EB1986">
        <w:rPr>
          <w:rFonts w:cs="Traditional Arabic"/>
          <w:lang w:val="es-CO"/>
        </w:rPr>
        <w:t>ó</w:t>
      </w:r>
      <w:r w:rsidR="00162E30" w:rsidRPr="00EB1986">
        <w:rPr>
          <w:rFonts w:cs="Traditional Arabic"/>
          <w:lang w:val="es-CO"/>
        </w:rPr>
        <w:t xml:space="preserve">: </w:t>
      </w:r>
      <w:r w:rsidRPr="00EB1986">
        <w:rPr>
          <w:rFonts w:cs="Traditional Arabic"/>
          <w:lang w:val="es-CO"/>
        </w:rPr>
        <w:t xml:space="preserve">“Le pregunté a </w:t>
      </w:r>
      <w:r w:rsidR="00162E30" w:rsidRPr="00EB1986">
        <w:rPr>
          <w:rFonts w:cs="Traditional Arabic"/>
          <w:lang w:val="es-CO"/>
        </w:rPr>
        <w:t xml:space="preserve">Abu </w:t>
      </w:r>
      <w:r w:rsidRPr="00EB1986">
        <w:rPr>
          <w:rFonts w:cs="Traditional Arabic"/>
          <w:lang w:val="es-CO"/>
        </w:rPr>
        <w:t>Abdulah</w:t>
      </w:r>
      <w:r w:rsidR="00162E30" w:rsidRPr="00EB1986">
        <w:rPr>
          <w:rFonts w:cs="Traditional Arabic"/>
          <w:lang w:val="es-CO"/>
        </w:rPr>
        <w:t xml:space="preserve"> [</w:t>
      </w:r>
      <w:r w:rsidRPr="00EB1986">
        <w:rPr>
          <w:rFonts w:cs="Traditional Arabic"/>
          <w:lang w:val="es-CO"/>
        </w:rPr>
        <w:t>Yafar As Sadik</w:t>
      </w:r>
      <w:r w:rsidR="00162E30" w:rsidRPr="00EB1986">
        <w:rPr>
          <w:rFonts w:cs="Traditional Arabic"/>
          <w:lang w:val="es-CO"/>
        </w:rPr>
        <w:t>]:</w:t>
      </w:r>
      <w:r w:rsidRPr="00EB1986">
        <w:rPr>
          <w:rFonts w:cs="Traditional Arabic"/>
          <w:lang w:val="es-CO"/>
        </w:rPr>
        <w:t xml:space="preserve"> ‘¿Cuánto tiempo durará el reinado del Resucitado?’ ‘Siete años’, contestó. Y continuó: ‘Los días se harán más largos, hasta que un año de su reinado sea igual a diez de tus años. Su reino durará setenta años de los tuyos.’ Tras esto</w:t>
      </w:r>
      <w:r w:rsidR="00162E30" w:rsidRPr="00EB1986">
        <w:rPr>
          <w:rFonts w:cs="Traditional Arabic"/>
          <w:lang w:val="es-CO"/>
        </w:rPr>
        <w:t>, Abu Bas</w:t>
      </w:r>
      <w:r w:rsidRPr="00EB1986">
        <w:rPr>
          <w:rFonts w:cs="Traditional Arabic"/>
          <w:lang w:val="es-CO"/>
        </w:rPr>
        <w:t>i</w:t>
      </w:r>
      <w:r w:rsidR="00162E30" w:rsidRPr="00EB1986">
        <w:rPr>
          <w:rFonts w:cs="Traditional Arabic"/>
          <w:lang w:val="es-CO"/>
        </w:rPr>
        <w:t xml:space="preserve">r </w:t>
      </w:r>
      <w:r w:rsidRPr="00EB1986">
        <w:rPr>
          <w:rFonts w:cs="Traditional Arabic"/>
          <w:lang w:val="es-CO"/>
        </w:rPr>
        <w:t>le dijo</w:t>
      </w:r>
      <w:r w:rsidR="00162E30" w:rsidRPr="00EB1986">
        <w:rPr>
          <w:rFonts w:cs="Traditional Arabic"/>
          <w:lang w:val="es-CO"/>
        </w:rPr>
        <w:t xml:space="preserve"> [</w:t>
      </w:r>
      <w:r w:rsidRPr="00EB1986">
        <w:rPr>
          <w:rFonts w:cs="Traditional Arabic"/>
          <w:lang w:val="es-CO"/>
        </w:rPr>
        <w:t>a Yafar As Sadik</w:t>
      </w:r>
      <w:r w:rsidR="00162E30" w:rsidRPr="00EB1986">
        <w:rPr>
          <w:rFonts w:cs="Traditional Arabic"/>
          <w:lang w:val="es-CO"/>
        </w:rPr>
        <w:t>]:</w:t>
      </w:r>
      <w:r w:rsidRPr="00EB1986">
        <w:rPr>
          <w:rFonts w:cs="Traditional Arabic"/>
          <w:lang w:val="es-CO"/>
        </w:rPr>
        <w:t xml:space="preserve"> ‘¡Sea yo tu rescate! ¿Cómo hará más largos los días </w:t>
      </w:r>
      <w:r w:rsidR="00D378C1" w:rsidRPr="00EB1986">
        <w:rPr>
          <w:rFonts w:cs="Traditional Arabic"/>
          <w:lang w:val="es-CO"/>
        </w:rPr>
        <w:t>Al</w:t>
      </w:r>
      <w:r w:rsidR="00D378C1" w:rsidRPr="00EB1986">
        <w:rPr>
          <w:rFonts w:cs="Traditional Arabic"/>
          <w:lang w:val="es-CO"/>
        </w:rPr>
        <w:noBreakHyphen/>
        <w:t>lah</w:t>
      </w:r>
      <w:r w:rsidR="00162E30" w:rsidRPr="00EB1986">
        <w:rPr>
          <w:rFonts w:cs="Traditional Arabic"/>
          <w:lang w:val="es-CO"/>
        </w:rPr>
        <w:t>?</w:t>
      </w:r>
      <w:r w:rsidRPr="00EB1986">
        <w:rPr>
          <w:rFonts w:cs="Traditional Arabic"/>
          <w:lang w:val="es-CO"/>
        </w:rPr>
        <w:t>’ La respuesta fue</w:t>
      </w:r>
      <w:r w:rsidR="00162E30" w:rsidRPr="00EB1986">
        <w:rPr>
          <w:rFonts w:cs="Traditional Arabic"/>
          <w:lang w:val="es-CO"/>
        </w:rPr>
        <w:t xml:space="preserve">: </w:t>
      </w:r>
      <w:r w:rsidRPr="00EB1986">
        <w:rPr>
          <w:rFonts w:cs="Traditional Arabic"/>
          <w:lang w:val="es-CO"/>
        </w:rPr>
        <w:t>‘</w:t>
      </w:r>
      <w:r w:rsidR="00D378C1" w:rsidRPr="00EB1986">
        <w:rPr>
          <w:rFonts w:cs="Traditional Arabic"/>
          <w:lang w:val="es-CO"/>
        </w:rPr>
        <w:t>Al</w:t>
      </w:r>
      <w:r w:rsidR="00D378C1" w:rsidRPr="00EB1986">
        <w:rPr>
          <w:rFonts w:cs="Traditional Arabic"/>
          <w:lang w:val="es-CO"/>
        </w:rPr>
        <w:noBreakHyphen/>
        <w:t>lah</w:t>
      </w:r>
      <w:r w:rsidR="00162E30" w:rsidRPr="00EB1986">
        <w:rPr>
          <w:rFonts w:cs="Traditional Arabic"/>
          <w:lang w:val="es-CO"/>
        </w:rPr>
        <w:t xml:space="preserve"> </w:t>
      </w:r>
      <w:r w:rsidRPr="00EB1986">
        <w:rPr>
          <w:rFonts w:cs="Traditional Arabic"/>
          <w:lang w:val="es-CO"/>
        </w:rPr>
        <w:t>les ordenará a las esferas celestes que disminuyan su velocidad de movimiento, y los días y los años serán, en consecuencia, más largos. Cuando</w:t>
      </w:r>
      <w:r w:rsidR="009A2282" w:rsidRPr="00EB1986">
        <w:rPr>
          <w:rFonts w:cs="Traditional Arabic"/>
          <w:lang w:val="es-CO"/>
        </w:rPr>
        <w:t xml:space="preserve"> llegue el momento de su levantamiento, lloverá durante el último mes de Yumada</w:t>
      </w:r>
      <w:r w:rsidR="00162E30" w:rsidRPr="00EB1986">
        <w:rPr>
          <w:rFonts w:cs="Traditional Arabic"/>
          <w:lang w:val="es-CO"/>
        </w:rPr>
        <w:t xml:space="preserve"> </w:t>
      </w:r>
      <w:r w:rsidR="009A2282" w:rsidRPr="00EB1986">
        <w:rPr>
          <w:rFonts w:cs="Traditional Arabic"/>
          <w:lang w:val="es-CO"/>
        </w:rPr>
        <w:t>y durante diez días de Rayab</w:t>
      </w:r>
      <w:r w:rsidR="00162E30" w:rsidRPr="00EB1986">
        <w:rPr>
          <w:rFonts w:cs="Traditional Arabic"/>
          <w:lang w:val="es-CO"/>
        </w:rPr>
        <w:t xml:space="preserve">, </w:t>
      </w:r>
      <w:r w:rsidR="009A2282" w:rsidRPr="00EB1986">
        <w:rPr>
          <w:rFonts w:cs="Traditional Arabic"/>
          <w:lang w:val="es-CO"/>
        </w:rPr>
        <w:t>una lluvia que el mundo no ha visto antes</w:t>
      </w:r>
      <w:r w:rsidR="00162E30" w:rsidRPr="00EB1986">
        <w:rPr>
          <w:rFonts w:cs="Traditional Arabic"/>
          <w:lang w:val="es-CO"/>
        </w:rPr>
        <w:t xml:space="preserve">. </w:t>
      </w:r>
      <w:r w:rsidR="00D378C1" w:rsidRPr="00EB1986">
        <w:rPr>
          <w:rFonts w:cs="Traditional Arabic"/>
          <w:lang w:val="es-CO"/>
        </w:rPr>
        <w:t>Al</w:t>
      </w:r>
      <w:r w:rsidR="00D378C1" w:rsidRPr="00EB1986">
        <w:rPr>
          <w:rFonts w:cs="Traditional Arabic"/>
          <w:lang w:val="es-CO"/>
        </w:rPr>
        <w:noBreakHyphen/>
        <w:t>lah</w:t>
      </w:r>
      <w:r w:rsidR="00162E30" w:rsidRPr="00EB1986">
        <w:rPr>
          <w:rFonts w:cs="Traditional Arabic"/>
          <w:lang w:val="es-CO"/>
        </w:rPr>
        <w:t xml:space="preserve"> </w:t>
      </w:r>
      <w:r w:rsidR="009A2282" w:rsidRPr="00EB1986">
        <w:rPr>
          <w:rFonts w:cs="Traditional Arabic"/>
          <w:lang w:val="es-CO"/>
        </w:rPr>
        <w:t>hará que la carne de los creyentes y sus cuerpos vuelvan a la vida en sus tumbas. Es como si estuviera viendo a los resucitados avanzando, sacudiendo la tierra de su cabello.”</w:t>
      </w:r>
    </w:p>
    <w:p w:rsidR="00474FE2" w:rsidRPr="00EB1986" w:rsidRDefault="00474FE2" w:rsidP="00367E12">
      <w:pPr>
        <w:jc w:val="both"/>
        <w:rPr>
          <w:rFonts w:cs="Traditional Arabic"/>
          <w:sz w:val="20"/>
          <w:szCs w:val="20"/>
          <w:lang w:val="es-CO"/>
        </w:rPr>
      </w:pPr>
    </w:p>
    <w:p w:rsidR="00474FE2" w:rsidRPr="00EB1986" w:rsidRDefault="00CA731A" w:rsidP="00367E12">
      <w:pPr>
        <w:pStyle w:val="a3"/>
        <w:ind w:right="263"/>
        <w:jc w:val="both"/>
        <w:rPr>
          <w:rFonts w:cs="Traditional Arabic"/>
          <w:lang w:val="es-CO"/>
        </w:rPr>
      </w:pPr>
      <w:r w:rsidRPr="00EB1986">
        <w:rPr>
          <w:rFonts w:cs="Traditional Arabic"/>
          <w:lang w:val="es-CO"/>
        </w:rPr>
        <w:t>Abdulah</w:t>
      </w:r>
      <w:r w:rsidR="00162E30" w:rsidRPr="00EB1986">
        <w:rPr>
          <w:rFonts w:cs="Traditional Arabic"/>
          <w:lang w:val="es-CO"/>
        </w:rPr>
        <w:t xml:space="preserve"> bin Al</w:t>
      </w:r>
      <w:r w:rsidR="009A2282" w:rsidRPr="00EB1986">
        <w:rPr>
          <w:rFonts w:cs="Traditional Arabic"/>
          <w:lang w:val="es-CO"/>
        </w:rPr>
        <w:t xml:space="preserve"> </w:t>
      </w:r>
      <w:r w:rsidR="00162E30" w:rsidRPr="00EB1986">
        <w:rPr>
          <w:rFonts w:cs="Traditional Arabic"/>
          <w:lang w:val="es-CO"/>
        </w:rPr>
        <w:t>Mug</w:t>
      </w:r>
      <w:r w:rsidR="009A2282" w:rsidRPr="00EB1986">
        <w:rPr>
          <w:rFonts w:cs="Traditional Arabic"/>
          <w:lang w:val="es-CO"/>
        </w:rPr>
        <w:t>ui</w:t>
      </w:r>
      <w:r w:rsidR="00162E30" w:rsidRPr="00EB1986">
        <w:rPr>
          <w:rFonts w:cs="Traditional Arabic"/>
          <w:lang w:val="es-CO"/>
        </w:rPr>
        <w:t>ra na</w:t>
      </w:r>
      <w:r w:rsidR="009A2282" w:rsidRPr="00EB1986">
        <w:rPr>
          <w:rFonts w:cs="Traditional Arabic"/>
          <w:lang w:val="es-CO"/>
        </w:rPr>
        <w:t xml:space="preserve">rró que </w:t>
      </w:r>
      <w:r w:rsidR="00162E30" w:rsidRPr="00EB1986">
        <w:rPr>
          <w:rFonts w:cs="Traditional Arabic"/>
          <w:lang w:val="es-CO"/>
        </w:rPr>
        <w:t xml:space="preserve">Abu </w:t>
      </w:r>
      <w:r w:rsidRPr="00EB1986">
        <w:rPr>
          <w:rFonts w:cs="Traditional Arabic"/>
          <w:lang w:val="es-CO"/>
        </w:rPr>
        <w:t>Abdulah</w:t>
      </w:r>
      <w:r w:rsidR="00162E30" w:rsidRPr="00EB1986">
        <w:rPr>
          <w:rFonts w:cs="Traditional Arabic"/>
          <w:lang w:val="es-CO"/>
        </w:rPr>
        <w:t xml:space="preserve"> [</w:t>
      </w:r>
      <w:r w:rsidRPr="00EB1986">
        <w:rPr>
          <w:rFonts w:cs="Traditional Arabic"/>
          <w:lang w:val="es-CO"/>
        </w:rPr>
        <w:t>Yafar</w:t>
      </w:r>
      <w:r w:rsidR="00162E30" w:rsidRPr="00EB1986">
        <w:rPr>
          <w:rFonts w:cs="Traditional Arabic"/>
          <w:lang w:val="es-CO"/>
        </w:rPr>
        <w:t xml:space="preserve"> </w:t>
      </w:r>
      <w:r w:rsidR="009A2282" w:rsidRPr="00EB1986">
        <w:rPr>
          <w:rFonts w:cs="Traditional Arabic"/>
          <w:lang w:val="es-CO"/>
        </w:rPr>
        <w:t>As Sadik</w:t>
      </w:r>
      <w:r w:rsidR="00162E30" w:rsidRPr="00EB1986">
        <w:rPr>
          <w:rFonts w:cs="Traditional Arabic"/>
          <w:lang w:val="es-CO"/>
        </w:rPr>
        <w:t xml:space="preserve">] </w:t>
      </w:r>
      <w:r w:rsidR="009A2282" w:rsidRPr="00EB1986">
        <w:rPr>
          <w:rFonts w:cs="Traditional Arabic"/>
          <w:lang w:val="es-CO"/>
        </w:rPr>
        <w:t>dijo</w:t>
      </w:r>
      <w:r w:rsidR="00162E30" w:rsidRPr="00EB1986">
        <w:rPr>
          <w:rFonts w:cs="Traditional Arabic"/>
          <w:lang w:val="es-CO"/>
        </w:rPr>
        <w:t>:</w:t>
      </w:r>
      <w:r w:rsidR="009A2282" w:rsidRPr="00EB1986">
        <w:rPr>
          <w:rFonts w:cs="Traditional Arabic"/>
          <w:lang w:val="es-CO"/>
        </w:rPr>
        <w:t xml:space="preserve"> “Si el </w:t>
      </w:r>
      <w:r w:rsidR="00162E30" w:rsidRPr="00EB1986">
        <w:rPr>
          <w:rFonts w:cs="Traditional Arabic"/>
          <w:lang w:val="es-CO"/>
        </w:rPr>
        <w:t xml:space="preserve">Mahdi </w:t>
      </w:r>
      <w:r w:rsidR="009A2282" w:rsidRPr="00EB1986">
        <w:rPr>
          <w:rFonts w:cs="Traditional Arabic"/>
          <w:lang w:val="es-CO"/>
        </w:rPr>
        <w:t xml:space="preserve">esperado de la familia de </w:t>
      </w:r>
      <w:r w:rsidR="00C65FDD" w:rsidRPr="00EB1986">
        <w:rPr>
          <w:rFonts w:cs="Traditional Arabic"/>
          <w:lang w:val="es-CO"/>
        </w:rPr>
        <w:t>Mujámmad</w:t>
      </w:r>
      <w:r w:rsidR="00162E30" w:rsidRPr="00EB1986">
        <w:rPr>
          <w:rFonts w:cs="Traditional Arabic"/>
          <w:lang w:val="es-CO"/>
        </w:rPr>
        <w:t xml:space="preserve"> </w:t>
      </w:r>
      <w:r w:rsidR="009A2282" w:rsidRPr="00EB1986">
        <w:rPr>
          <w:rFonts w:cs="Traditional Arabic"/>
          <w:lang w:val="es-CO"/>
        </w:rPr>
        <w:t xml:space="preserve">se levanta, hará que se levanten quinientos miembros de kuraish, y sus cuellos serán golpeados por la espada. Esos serán seguidos por otro grupo de </w:t>
      </w:r>
      <w:r w:rsidR="009A2282" w:rsidRPr="00EB1986">
        <w:rPr>
          <w:rFonts w:cs="Traditional Arabic"/>
          <w:lang w:val="es-CO"/>
        </w:rPr>
        <w:lastRenderedPageBreak/>
        <w:t xml:space="preserve">quinientos, y luego por otro, hasta que se repitan seis veces.” “¿Llegarán a un número tan grande?”, pregunté. [Su asombro al enterarse de ese gran número se debió al hecho de que los califas bien guiados, los gobernantes omeyas y los de la época abasí, junto con todos los gobernantes musulmanes hasta la época de </w:t>
      </w:r>
      <w:r w:rsidRPr="00EB1986">
        <w:rPr>
          <w:rFonts w:cs="Traditional Arabic"/>
          <w:lang w:val="es-CO"/>
        </w:rPr>
        <w:t>Yafar</w:t>
      </w:r>
      <w:r w:rsidR="00162E30" w:rsidRPr="00EB1986">
        <w:rPr>
          <w:rFonts w:cs="Traditional Arabic"/>
          <w:lang w:val="es-CO"/>
        </w:rPr>
        <w:t xml:space="preserve"> </w:t>
      </w:r>
      <w:r w:rsidR="009A2282" w:rsidRPr="00EB1986">
        <w:rPr>
          <w:rFonts w:cs="Traditional Arabic"/>
          <w:lang w:val="es-CO"/>
        </w:rPr>
        <w:t>As Sadik, equivalían a menos de una centésima de ese número</w:t>
      </w:r>
      <w:r w:rsidR="00162E30" w:rsidRPr="00EB1986">
        <w:rPr>
          <w:rFonts w:cs="Traditional Arabic"/>
          <w:lang w:val="es-CO"/>
        </w:rPr>
        <w:t xml:space="preserve">.] </w:t>
      </w:r>
      <w:r w:rsidRPr="00EB1986">
        <w:rPr>
          <w:rFonts w:cs="Traditional Arabic"/>
          <w:lang w:val="es-CO"/>
        </w:rPr>
        <w:t>Yafar</w:t>
      </w:r>
      <w:r w:rsidR="00162E30" w:rsidRPr="00EB1986">
        <w:rPr>
          <w:rFonts w:cs="Traditional Arabic"/>
          <w:lang w:val="es-CO"/>
        </w:rPr>
        <w:t xml:space="preserve"> </w:t>
      </w:r>
      <w:r w:rsidR="009A2282" w:rsidRPr="00EB1986">
        <w:rPr>
          <w:rFonts w:cs="Traditional Arabic"/>
          <w:lang w:val="es-CO"/>
        </w:rPr>
        <w:t>As Sadik</w:t>
      </w:r>
      <w:r w:rsidR="00162E30" w:rsidRPr="00EB1986">
        <w:rPr>
          <w:rFonts w:cs="Traditional Arabic"/>
          <w:lang w:val="es-CO"/>
        </w:rPr>
        <w:t xml:space="preserve"> </w:t>
      </w:r>
      <w:r w:rsidR="009A2282" w:rsidRPr="00EB1986">
        <w:rPr>
          <w:rFonts w:cs="Traditional Arabic"/>
          <w:lang w:val="es-CO"/>
        </w:rPr>
        <w:t>contestó</w:t>
      </w:r>
      <w:r w:rsidR="00162E30" w:rsidRPr="00EB1986">
        <w:rPr>
          <w:rFonts w:cs="Traditional Arabic"/>
          <w:lang w:val="es-CO"/>
        </w:rPr>
        <w:t>:</w:t>
      </w:r>
      <w:r w:rsidR="009A2282" w:rsidRPr="00EB1986">
        <w:rPr>
          <w:rFonts w:cs="Traditional Arabic"/>
          <w:lang w:val="es-CO"/>
        </w:rPr>
        <w:t xml:space="preserve"> “Sí, incluye a los gobernantes y a sus partidarios.”</w:t>
      </w:r>
    </w:p>
    <w:p w:rsidR="009A2282" w:rsidRPr="00EB1986" w:rsidRDefault="009A2282" w:rsidP="00367E12">
      <w:pPr>
        <w:pStyle w:val="a3"/>
        <w:ind w:right="263"/>
        <w:jc w:val="both"/>
        <w:rPr>
          <w:rFonts w:cs="Traditional Arabic"/>
          <w:lang w:val="es-CO"/>
        </w:rPr>
      </w:pPr>
    </w:p>
    <w:p w:rsidR="00474FE2" w:rsidRPr="00EB1986" w:rsidRDefault="009A2282" w:rsidP="00367E12">
      <w:pPr>
        <w:pStyle w:val="a3"/>
        <w:ind w:right="263"/>
        <w:jc w:val="both"/>
        <w:rPr>
          <w:rFonts w:cs="Traditional Arabic"/>
          <w:lang w:val="es-CO"/>
        </w:rPr>
      </w:pPr>
      <w:r w:rsidRPr="00EB1986">
        <w:rPr>
          <w:rFonts w:cs="Traditional Arabic"/>
          <w:lang w:val="es-CO"/>
        </w:rPr>
        <w:t>Y en otra narración: “Nuestro estado es el último de los estados. No habrá dinastía más que la que tuvo su turno antes de nosotros, así que no puede haber nadie que atestigüe nuestro reino y diga: ‘</w:t>
      </w:r>
      <w:r w:rsidR="0062469B" w:rsidRPr="00EB1986">
        <w:rPr>
          <w:rFonts w:cs="Traditional Arabic"/>
          <w:lang w:val="es-CO"/>
        </w:rPr>
        <w:t>Si nosotros gobernáramos, seguiríamos su camino.”</w:t>
      </w:r>
    </w:p>
    <w:p w:rsidR="00474FE2" w:rsidRPr="00EB1986" w:rsidRDefault="00474FE2" w:rsidP="00367E12">
      <w:pPr>
        <w:jc w:val="both"/>
        <w:rPr>
          <w:rFonts w:cs="Traditional Arabic"/>
          <w:sz w:val="20"/>
          <w:szCs w:val="20"/>
          <w:lang w:val="es-CO"/>
        </w:rPr>
      </w:pPr>
    </w:p>
    <w:p w:rsidR="00474FE2" w:rsidRPr="00EB1986" w:rsidRDefault="0062469B" w:rsidP="00367E12">
      <w:pPr>
        <w:pStyle w:val="a3"/>
        <w:ind w:right="187"/>
        <w:jc w:val="both"/>
        <w:rPr>
          <w:rFonts w:cs="Traditional Arabic"/>
          <w:lang w:val="es-CO"/>
        </w:rPr>
      </w:pPr>
      <w:r w:rsidRPr="00EB1986">
        <w:rPr>
          <w:rFonts w:cs="Traditional Arabic"/>
          <w:lang w:val="es-CO"/>
        </w:rPr>
        <w:t>Y</w:t>
      </w:r>
      <w:r w:rsidR="00162E30" w:rsidRPr="00EB1986">
        <w:rPr>
          <w:rFonts w:cs="Traditional Arabic"/>
          <w:lang w:val="es-CO"/>
        </w:rPr>
        <w:t>abir Al</w:t>
      </w:r>
      <w:r w:rsidRPr="00EB1986">
        <w:rPr>
          <w:rFonts w:cs="Traditional Arabic"/>
          <w:lang w:val="es-CO"/>
        </w:rPr>
        <w:t xml:space="preserve"> </w:t>
      </w:r>
      <w:r w:rsidR="00162E30" w:rsidRPr="00EB1986">
        <w:rPr>
          <w:rFonts w:cs="Traditional Arabic"/>
          <w:lang w:val="es-CO"/>
        </w:rPr>
        <w:t>Jufi report</w:t>
      </w:r>
      <w:r w:rsidRPr="00EB1986">
        <w:rPr>
          <w:rFonts w:cs="Traditional Arabic"/>
          <w:lang w:val="es-CO"/>
        </w:rPr>
        <w:t xml:space="preserve">ó que </w:t>
      </w:r>
      <w:r w:rsidR="00162E30" w:rsidRPr="00EB1986">
        <w:rPr>
          <w:rFonts w:cs="Traditional Arabic"/>
          <w:lang w:val="es-CO"/>
        </w:rPr>
        <w:t xml:space="preserve">Abu </w:t>
      </w:r>
      <w:r w:rsidR="00CA731A" w:rsidRPr="00EB1986">
        <w:rPr>
          <w:rFonts w:cs="Traditional Arabic"/>
          <w:lang w:val="es-CO"/>
        </w:rPr>
        <w:t>Abdulah</w:t>
      </w:r>
      <w:r w:rsidR="00162E30" w:rsidRPr="00EB1986">
        <w:rPr>
          <w:rFonts w:cs="Traditional Arabic"/>
          <w:lang w:val="es-CO"/>
        </w:rPr>
        <w:t xml:space="preserve"> [</w:t>
      </w:r>
      <w:r w:rsidR="00CA731A" w:rsidRPr="00EB1986">
        <w:rPr>
          <w:rFonts w:cs="Traditional Arabic"/>
          <w:lang w:val="es-CO"/>
        </w:rPr>
        <w:t>Yafar As Sadik</w:t>
      </w:r>
      <w:r w:rsidR="00162E30" w:rsidRPr="00EB1986">
        <w:rPr>
          <w:rFonts w:cs="Traditional Arabic"/>
          <w:lang w:val="es-CO"/>
        </w:rPr>
        <w:t xml:space="preserve">] </w:t>
      </w:r>
      <w:r w:rsidRPr="00EB1986">
        <w:rPr>
          <w:rFonts w:cs="Traditional Arabic"/>
          <w:lang w:val="es-CO"/>
        </w:rPr>
        <w:t>dijo</w:t>
      </w:r>
      <w:r w:rsidR="00162E30" w:rsidRPr="00EB1986">
        <w:rPr>
          <w:rFonts w:cs="Traditional Arabic"/>
          <w:lang w:val="es-CO"/>
        </w:rPr>
        <w:t xml:space="preserve">: </w:t>
      </w:r>
      <w:r w:rsidRPr="00EB1986">
        <w:rPr>
          <w:rFonts w:cs="Traditional Arabic"/>
          <w:lang w:val="es-CO"/>
        </w:rPr>
        <w:t xml:space="preserve">“Cuando el </w:t>
      </w:r>
      <w:r w:rsidR="00162E30" w:rsidRPr="00EB1986">
        <w:rPr>
          <w:rFonts w:cs="Traditional Arabic"/>
          <w:lang w:val="es-CO"/>
        </w:rPr>
        <w:t xml:space="preserve">Mahdi </w:t>
      </w:r>
      <w:r w:rsidRPr="00EB1986">
        <w:rPr>
          <w:rFonts w:cs="Traditional Arabic"/>
          <w:lang w:val="es-CO"/>
        </w:rPr>
        <w:t xml:space="preserve">levantado de la familia de </w:t>
      </w:r>
      <w:r w:rsidR="00C65FDD" w:rsidRPr="00EB1986">
        <w:rPr>
          <w:rFonts w:cs="Traditional Arabic"/>
          <w:lang w:val="es-CO"/>
        </w:rPr>
        <w:t>Mujámmad</w:t>
      </w:r>
      <w:r w:rsidRPr="00EB1986">
        <w:rPr>
          <w:rFonts w:cs="Traditional Arabic"/>
          <w:lang w:val="es-CO"/>
        </w:rPr>
        <w:t xml:space="preserve"> llegue, levantará pabellones para enseñar en ellos el Corán tal y como fue revelado.</w:t>
      </w:r>
      <w:r w:rsidRPr="00EB1986">
        <w:rPr>
          <w:rStyle w:val="a8"/>
          <w:rFonts w:cs="Traditional Arabic"/>
          <w:lang w:val="es-CO"/>
        </w:rPr>
        <w:footnoteReference w:id="23"/>
      </w:r>
    </w:p>
    <w:p w:rsidR="0062469B" w:rsidRPr="00EB1986" w:rsidRDefault="0062469B" w:rsidP="00367E12">
      <w:pPr>
        <w:pStyle w:val="a3"/>
        <w:ind w:right="187"/>
        <w:jc w:val="both"/>
        <w:rPr>
          <w:rFonts w:cs="Traditional Arabic"/>
          <w:lang w:val="es-CO"/>
        </w:rPr>
      </w:pPr>
    </w:p>
    <w:p w:rsidR="00474FE2" w:rsidRPr="00EB1986" w:rsidRDefault="0062469B" w:rsidP="00367E12">
      <w:pPr>
        <w:pStyle w:val="a3"/>
        <w:ind w:right="187"/>
        <w:jc w:val="both"/>
        <w:rPr>
          <w:rFonts w:cs="Traditional Arabic"/>
          <w:lang w:val="es-CO"/>
        </w:rPr>
      </w:pPr>
      <w:r w:rsidRPr="00EB1986">
        <w:rPr>
          <w:rFonts w:cs="Traditional Arabic"/>
          <w:lang w:val="es-CO"/>
        </w:rPr>
        <w:t xml:space="preserve">Será más difícil entonces para quien haya memorizado [lo que se memoriza] hoy día.” [Es decir, será difícil para quien ha memorizado la edición oficial uzmaní, que existía en la época de </w:t>
      </w:r>
      <w:r w:rsidR="00CA731A" w:rsidRPr="00EB1986">
        <w:rPr>
          <w:rFonts w:cs="Traditional Arabic"/>
          <w:lang w:val="es-CO"/>
        </w:rPr>
        <w:t>Yafar As Sadik</w:t>
      </w:r>
      <w:r w:rsidR="00162E30" w:rsidRPr="00EB1986">
        <w:rPr>
          <w:rFonts w:cs="Traditional Arabic"/>
          <w:lang w:val="es-CO"/>
        </w:rPr>
        <w:t xml:space="preserve">, </w:t>
      </w:r>
      <w:r w:rsidRPr="00EB1986">
        <w:rPr>
          <w:rFonts w:cs="Traditional Arabic"/>
          <w:lang w:val="es-CO"/>
        </w:rPr>
        <w:t xml:space="preserve">debido a que será distinta de la versión que se supone que el </w:t>
      </w:r>
      <w:r w:rsidR="00162E30" w:rsidRPr="00EB1986">
        <w:rPr>
          <w:rFonts w:cs="Traditional Arabic"/>
          <w:lang w:val="es-CO"/>
        </w:rPr>
        <w:t xml:space="preserve">Mahdi </w:t>
      </w:r>
      <w:r w:rsidRPr="00EB1986">
        <w:rPr>
          <w:rFonts w:cs="Traditional Arabic"/>
          <w:lang w:val="es-CO"/>
        </w:rPr>
        <w:t>traerá</w:t>
      </w:r>
      <w:r w:rsidR="00162E30" w:rsidRPr="00EB1986">
        <w:rPr>
          <w:rFonts w:cs="Traditional Arabic"/>
          <w:lang w:val="es-CO"/>
        </w:rPr>
        <w:t>.] Al</w:t>
      </w:r>
      <w:r w:rsidRPr="00EB1986">
        <w:rPr>
          <w:rFonts w:cs="Traditional Arabic"/>
          <w:lang w:val="es-CO"/>
        </w:rPr>
        <w:t xml:space="preserve"> </w:t>
      </w:r>
      <w:r w:rsidR="00162E30" w:rsidRPr="00EB1986">
        <w:rPr>
          <w:rFonts w:cs="Traditional Arabic"/>
          <w:lang w:val="es-CO"/>
        </w:rPr>
        <w:t xml:space="preserve">Mufadal bin </w:t>
      </w:r>
      <w:r w:rsidR="008A48B1" w:rsidRPr="00EB1986">
        <w:rPr>
          <w:rFonts w:cs="Traditional Arabic"/>
          <w:lang w:val="es-CO"/>
        </w:rPr>
        <w:t>Umar</w:t>
      </w:r>
      <w:r w:rsidR="00162E30" w:rsidRPr="00EB1986">
        <w:rPr>
          <w:rFonts w:cs="Traditional Arabic"/>
          <w:lang w:val="es-CO"/>
        </w:rPr>
        <w:t xml:space="preserve"> nar</w:t>
      </w:r>
      <w:r w:rsidRPr="00EB1986">
        <w:rPr>
          <w:rFonts w:cs="Traditional Arabic"/>
          <w:lang w:val="es-CO"/>
        </w:rPr>
        <w:t xml:space="preserve">ró que </w:t>
      </w:r>
      <w:r w:rsidR="00162E30" w:rsidRPr="00EB1986">
        <w:rPr>
          <w:rFonts w:cs="Traditional Arabic"/>
          <w:lang w:val="es-CO"/>
        </w:rPr>
        <w:t xml:space="preserve">Abu </w:t>
      </w:r>
      <w:r w:rsidR="00CA731A" w:rsidRPr="00EB1986">
        <w:rPr>
          <w:rFonts w:cs="Traditional Arabic"/>
          <w:lang w:val="es-CO"/>
        </w:rPr>
        <w:t>Abdulah</w:t>
      </w:r>
      <w:r w:rsidR="00162E30" w:rsidRPr="00EB1986">
        <w:rPr>
          <w:rFonts w:cs="Traditional Arabic"/>
          <w:lang w:val="es-CO"/>
        </w:rPr>
        <w:t xml:space="preserve"> </w:t>
      </w:r>
      <w:r w:rsidRPr="00EB1986">
        <w:rPr>
          <w:rFonts w:cs="Traditional Arabic"/>
          <w:lang w:val="es-CO"/>
        </w:rPr>
        <w:t>dijo</w:t>
      </w:r>
      <w:r w:rsidR="00162E30" w:rsidRPr="00EB1986">
        <w:rPr>
          <w:rFonts w:cs="Traditional Arabic"/>
          <w:lang w:val="es-CO"/>
        </w:rPr>
        <w:t xml:space="preserve">: </w:t>
      </w:r>
      <w:r w:rsidRPr="00EB1986">
        <w:rPr>
          <w:rFonts w:cs="Traditional Arabic"/>
          <w:lang w:val="es-CO"/>
        </w:rPr>
        <w:t xml:space="preserve">“Junto con el Resucitado vendrán veintisiete hombres del pueblo del </w:t>
      </w:r>
      <w:r w:rsidR="00EC0AFD" w:rsidRPr="00EB1986">
        <w:rPr>
          <w:rFonts w:cs="Traditional Arabic"/>
          <w:lang w:val="es-CO"/>
        </w:rPr>
        <w:t xml:space="preserve">Profeta </w:t>
      </w:r>
      <w:r w:rsidR="00162E30" w:rsidRPr="00EB1986">
        <w:rPr>
          <w:rFonts w:cs="Traditional Arabic"/>
          <w:lang w:val="es-CO"/>
        </w:rPr>
        <w:t>Mo</w:t>
      </w:r>
      <w:r w:rsidRPr="00EB1986">
        <w:rPr>
          <w:rFonts w:cs="Traditional Arabic"/>
          <w:lang w:val="es-CO"/>
        </w:rPr>
        <w:t>i</w:t>
      </w:r>
      <w:r w:rsidR="00162E30" w:rsidRPr="00EB1986">
        <w:rPr>
          <w:rFonts w:cs="Traditional Arabic"/>
          <w:lang w:val="es-CO"/>
        </w:rPr>
        <w:t>s</w:t>
      </w:r>
      <w:r w:rsidRPr="00EB1986">
        <w:rPr>
          <w:rFonts w:cs="Traditional Arabic"/>
          <w:lang w:val="es-CO"/>
        </w:rPr>
        <w:t>é</w:t>
      </w:r>
      <w:r w:rsidR="00162E30" w:rsidRPr="00EB1986">
        <w:rPr>
          <w:rFonts w:cs="Traditional Arabic"/>
          <w:lang w:val="es-CO"/>
        </w:rPr>
        <w:t xml:space="preserve">s, </w:t>
      </w:r>
      <w:r w:rsidRPr="00EB1986">
        <w:rPr>
          <w:rFonts w:cs="Traditional Arabic"/>
          <w:lang w:val="es-CO"/>
        </w:rPr>
        <w:t>siete del pueblo de la cueva, y Josué</w:t>
      </w:r>
      <w:r w:rsidR="00162E30" w:rsidRPr="00EB1986">
        <w:rPr>
          <w:rFonts w:cs="Traditional Arabic"/>
          <w:lang w:val="es-CO"/>
        </w:rPr>
        <w:t>, S</w:t>
      </w:r>
      <w:r w:rsidRPr="00EB1986">
        <w:rPr>
          <w:rFonts w:cs="Traditional Arabic"/>
          <w:lang w:val="es-CO"/>
        </w:rPr>
        <w:t>a</w:t>
      </w:r>
      <w:r w:rsidR="00162E30" w:rsidRPr="00EB1986">
        <w:rPr>
          <w:rFonts w:cs="Traditional Arabic"/>
          <w:lang w:val="es-CO"/>
        </w:rPr>
        <w:t>lom</w:t>
      </w:r>
      <w:r w:rsidRPr="00EB1986">
        <w:rPr>
          <w:rFonts w:cs="Traditional Arabic"/>
          <w:lang w:val="es-CO"/>
        </w:rPr>
        <w:t>ón</w:t>
      </w:r>
      <w:r w:rsidR="00162E30" w:rsidRPr="00EB1986">
        <w:rPr>
          <w:rFonts w:cs="Traditional Arabic"/>
          <w:lang w:val="es-CO"/>
        </w:rPr>
        <w:t xml:space="preserve"> Abu Du</w:t>
      </w:r>
      <w:r w:rsidRPr="00EB1986">
        <w:rPr>
          <w:rFonts w:cs="Traditional Arabic"/>
          <w:lang w:val="es-CO"/>
        </w:rPr>
        <w:t>y</w:t>
      </w:r>
      <w:r w:rsidR="00162E30" w:rsidRPr="00EB1986">
        <w:rPr>
          <w:rFonts w:cs="Traditional Arabic"/>
          <w:lang w:val="es-CO"/>
        </w:rPr>
        <w:t>anal Al</w:t>
      </w:r>
      <w:r w:rsidRPr="00EB1986">
        <w:rPr>
          <w:rFonts w:cs="Traditional Arabic"/>
          <w:lang w:val="es-CO"/>
        </w:rPr>
        <w:t xml:space="preserve"> </w:t>
      </w:r>
      <w:r w:rsidR="00162E30" w:rsidRPr="00EB1986">
        <w:rPr>
          <w:rFonts w:cs="Traditional Arabic"/>
          <w:lang w:val="es-CO"/>
        </w:rPr>
        <w:t>Ansari, Al</w:t>
      </w:r>
      <w:r w:rsidRPr="00EB1986">
        <w:rPr>
          <w:rFonts w:cs="Traditional Arabic"/>
          <w:lang w:val="es-CO"/>
        </w:rPr>
        <w:t xml:space="preserve"> </w:t>
      </w:r>
      <w:r w:rsidR="00162E30" w:rsidRPr="00EB1986">
        <w:rPr>
          <w:rFonts w:cs="Traditional Arabic"/>
          <w:lang w:val="es-CO"/>
        </w:rPr>
        <w:t>Mi</w:t>
      </w:r>
      <w:r w:rsidRPr="00EB1986">
        <w:rPr>
          <w:rFonts w:cs="Traditional Arabic"/>
          <w:lang w:val="es-CO"/>
        </w:rPr>
        <w:t>c</w:t>
      </w:r>
      <w:r w:rsidR="00162E30" w:rsidRPr="00EB1986">
        <w:rPr>
          <w:rFonts w:cs="Traditional Arabic"/>
          <w:lang w:val="es-CO"/>
        </w:rPr>
        <w:t xml:space="preserve">dad </w:t>
      </w:r>
      <w:r w:rsidRPr="00EB1986">
        <w:rPr>
          <w:rFonts w:cs="Traditional Arabic"/>
          <w:lang w:val="es-CO"/>
        </w:rPr>
        <w:t>y</w:t>
      </w:r>
      <w:r w:rsidR="00162E30" w:rsidRPr="00EB1986">
        <w:rPr>
          <w:rFonts w:cs="Traditional Arabic"/>
          <w:lang w:val="es-CO"/>
        </w:rPr>
        <w:t xml:space="preserve"> M</w:t>
      </w:r>
      <w:r w:rsidRPr="00EB1986">
        <w:rPr>
          <w:rFonts w:cs="Traditional Arabic"/>
          <w:lang w:val="es-CO"/>
        </w:rPr>
        <w:t>á</w:t>
      </w:r>
      <w:r w:rsidR="00162E30" w:rsidRPr="00EB1986">
        <w:rPr>
          <w:rFonts w:cs="Traditional Arabic"/>
          <w:lang w:val="es-CO"/>
        </w:rPr>
        <w:t>lik Al</w:t>
      </w:r>
      <w:r w:rsidRPr="00EB1986">
        <w:rPr>
          <w:rFonts w:cs="Traditional Arabic"/>
          <w:lang w:val="es-CO"/>
        </w:rPr>
        <w:t xml:space="preserve"> </w:t>
      </w:r>
      <w:r w:rsidR="00162E30" w:rsidRPr="00EB1986">
        <w:rPr>
          <w:rFonts w:cs="Traditional Arabic"/>
          <w:lang w:val="es-CO"/>
        </w:rPr>
        <w:t xml:space="preserve">Ashtar. </w:t>
      </w:r>
      <w:r w:rsidR="00F0770D" w:rsidRPr="00EB1986">
        <w:rPr>
          <w:rFonts w:cs="Traditional Arabic"/>
          <w:lang w:val="es-CO"/>
        </w:rPr>
        <w:t xml:space="preserve">Ellos serán la compañía del </w:t>
      </w:r>
      <w:r w:rsidR="00162E30" w:rsidRPr="00EB1986">
        <w:rPr>
          <w:rFonts w:cs="Traditional Arabic"/>
          <w:lang w:val="es-CO"/>
        </w:rPr>
        <w:t xml:space="preserve">Mahdi </w:t>
      </w:r>
      <w:r w:rsidR="00F0770D" w:rsidRPr="00EB1986">
        <w:rPr>
          <w:rFonts w:cs="Traditional Arabic"/>
          <w:lang w:val="es-CO"/>
        </w:rPr>
        <w:t>como ayudantes y jueces a su servicio</w:t>
      </w:r>
      <w:r w:rsidR="00162E30" w:rsidRPr="00EB1986">
        <w:rPr>
          <w:rFonts w:cs="Traditional Arabic"/>
          <w:lang w:val="es-CO"/>
        </w:rPr>
        <w:t>.</w:t>
      </w:r>
      <w:r w:rsidR="00F0770D" w:rsidRPr="00EB1986">
        <w:rPr>
          <w:rFonts w:cs="Traditional Arabic"/>
          <w:lang w:val="es-CO"/>
        </w:rPr>
        <w:t>”</w:t>
      </w:r>
    </w:p>
    <w:p w:rsidR="00F0770D" w:rsidRPr="00EB1986" w:rsidRDefault="00F0770D" w:rsidP="00367E12">
      <w:pPr>
        <w:pStyle w:val="a3"/>
        <w:ind w:right="187"/>
        <w:jc w:val="both"/>
        <w:rPr>
          <w:rFonts w:cs="Traditional Arabic"/>
          <w:lang w:val="es-CO"/>
        </w:rPr>
      </w:pPr>
    </w:p>
    <w:p w:rsidR="00474FE2" w:rsidRPr="00EB1986" w:rsidRDefault="00F0770D" w:rsidP="00367E12">
      <w:pPr>
        <w:pStyle w:val="a3"/>
        <w:ind w:right="187"/>
        <w:jc w:val="both"/>
        <w:rPr>
          <w:rFonts w:cs="Traditional Arabic"/>
          <w:lang w:val="es-CO"/>
        </w:rPr>
      </w:pPr>
      <w:r w:rsidRPr="00EB1986">
        <w:rPr>
          <w:rFonts w:cs="Traditional Arabic"/>
          <w:lang w:val="es-CO"/>
        </w:rPr>
        <w:t>Estas “tradiciones” inventadas, tomadas del libro de “</w:t>
      </w:r>
      <w:r w:rsidR="00162E30" w:rsidRPr="00EB1986">
        <w:rPr>
          <w:rFonts w:cs="Traditional Arabic"/>
          <w:lang w:val="es-CO"/>
        </w:rPr>
        <w:t>Ash</w:t>
      </w:r>
      <w:r w:rsidR="00367E12" w:rsidRPr="00EB1986">
        <w:rPr>
          <w:rFonts w:cs="Traditional Arabic"/>
          <w:lang w:val="es-CO"/>
        </w:rPr>
        <w:t xml:space="preserve"> </w:t>
      </w:r>
      <w:r w:rsidR="00162E30" w:rsidRPr="00EB1986">
        <w:rPr>
          <w:rFonts w:cs="Traditional Arabic"/>
          <w:lang w:val="es-CO"/>
        </w:rPr>
        <w:t>Sh</w:t>
      </w:r>
      <w:r w:rsidRPr="00EB1986">
        <w:rPr>
          <w:rFonts w:cs="Traditional Arabic"/>
          <w:lang w:val="es-CO"/>
        </w:rPr>
        <w:t>a</w:t>
      </w:r>
      <w:r w:rsidR="00162E30" w:rsidRPr="00EB1986">
        <w:rPr>
          <w:rFonts w:cs="Traditional Arabic"/>
          <w:lang w:val="es-CO"/>
        </w:rPr>
        <w:t>i</w:t>
      </w:r>
      <w:r w:rsidRPr="00EB1986">
        <w:rPr>
          <w:rFonts w:cs="Traditional Arabic"/>
          <w:lang w:val="es-CO"/>
        </w:rPr>
        <w:t>j</w:t>
      </w:r>
      <w:r w:rsidR="00162E30" w:rsidRPr="00EB1986">
        <w:rPr>
          <w:rFonts w:cs="Traditional Arabic"/>
          <w:lang w:val="es-CO"/>
        </w:rPr>
        <w:t>ul</w:t>
      </w:r>
      <w:r w:rsidRPr="00EB1986">
        <w:rPr>
          <w:rFonts w:cs="Traditional Arabic"/>
          <w:lang w:val="es-CO"/>
        </w:rPr>
        <w:t xml:space="preserve"> </w:t>
      </w:r>
      <w:r w:rsidR="00162E30" w:rsidRPr="00EB1986">
        <w:rPr>
          <w:rFonts w:cs="Traditional Arabic"/>
          <w:lang w:val="es-CO"/>
        </w:rPr>
        <w:t>Muf</w:t>
      </w:r>
      <w:r w:rsidRPr="00EB1986">
        <w:rPr>
          <w:rFonts w:cs="Traditional Arabic"/>
          <w:lang w:val="es-CO"/>
        </w:rPr>
        <w:t>i</w:t>
      </w:r>
      <w:r w:rsidR="00162E30" w:rsidRPr="00EB1986">
        <w:rPr>
          <w:rFonts w:cs="Traditional Arabic"/>
          <w:lang w:val="es-CO"/>
        </w:rPr>
        <w:t>d</w:t>
      </w:r>
      <w:r w:rsidRPr="00EB1986">
        <w:rPr>
          <w:rFonts w:cs="Traditional Arabic"/>
          <w:lang w:val="es-CO"/>
        </w:rPr>
        <w:t>”</w:t>
      </w:r>
      <w:r w:rsidR="00162E30" w:rsidRPr="00EB1986">
        <w:rPr>
          <w:rFonts w:cs="Traditional Arabic"/>
          <w:lang w:val="es-CO"/>
        </w:rPr>
        <w:t>,</w:t>
      </w:r>
      <w:r w:rsidRPr="00EB1986">
        <w:rPr>
          <w:rFonts w:cs="Traditional Arabic"/>
          <w:lang w:val="es-CO"/>
        </w:rPr>
        <w:t xml:space="preserve"> han sido citadas meticulosamente, con sus cadenas inventadas de transmisión. Han sido falsamente atribuidas a la familia del </w:t>
      </w:r>
      <w:r w:rsidR="00367E12" w:rsidRPr="00EB1986">
        <w:rPr>
          <w:rFonts w:cs="Traditional Arabic"/>
          <w:lang w:val="es-CO"/>
        </w:rPr>
        <w:t>Profeta,</w:t>
      </w:r>
      <w:r w:rsidR="00162E30" w:rsidRPr="00EB1986">
        <w:rPr>
          <w:rFonts w:cs="Traditional Arabic"/>
          <w:lang w:val="es-CO"/>
        </w:rPr>
        <w:t xml:space="preserve"> </w:t>
      </w:r>
      <w:r w:rsidRPr="00EB1986">
        <w:rPr>
          <w:rFonts w:cs="Traditional Arabic"/>
          <w:lang w:val="es-CO"/>
        </w:rPr>
        <w:lastRenderedPageBreak/>
        <w:t>cuya mayor desgracia es tener a esos mentirosos fingiendo ser sus únicos partidarios.</w:t>
      </w:r>
    </w:p>
    <w:p w:rsidR="001223FC" w:rsidRPr="00EB1986" w:rsidRDefault="001223FC" w:rsidP="00367E12">
      <w:pPr>
        <w:pStyle w:val="a3"/>
        <w:ind w:right="187"/>
        <w:jc w:val="both"/>
        <w:rPr>
          <w:rFonts w:cs="Traditional Arabic"/>
          <w:lang w:val="es-CO"/>
        </w:rPr>
      </w:pPr>
    </w:p>
    <w:p w:rsidR="00474FE2" w:rsidRPr="00EB1986" w:rsidRDefault="001223FC" w:rsidP="00367E12">
      <w:pPr>
        <w:pStyle w:val="a3"/>
        <w:ind w:right="187"/>
        <w:jc w:val="both"/>
        <w:rPr>
          <w:rFonts w:cs="Traditional Arabic"/>
          <w:lang w:val="es-CO"/>
        </w:rPr>
      </w:pPr>
      <w:r w:rsidRPr="00EB1986">
        <w:rPr>
          <w:rFonts w:cs="Traditional Arabic"/>
          <w:lang w:val="es-CO"/>
        </w:rPr>
        <w:t>Por supuesto, ya que la creencia en Ar Rayah</w:t>
      </w:r>
      <w:r w:rsidR="00162E30" w:rsidRPr="00EB1986">
        <w:rPr>
          <w:rFonts w:cs="Traditional Arabic"/>
          <w:lang w:val="es-CO"/>
        </w:rPr>
        <w:t xml:space="preserve"> </w:t>
      </w:r>
      <w:r w:rsidRPr="00EB1986">
        <w:rPr>
          <w:rFonts w:cs="Traditional Arabic"/>
          <w:lang w:val="es-CO"/>
        </w:rPr>
        <w:t xml:space="preserve">y en el juicio a los gobernantes musulmanes es una parte importante de la doctrina chií, se le menciona a menudo en las obras de los eruditos y los clérigos chiíes. Un ejemplo es </w:t>
      </w:r>
      <w:r w:rsidR="00162E30" w:rsidRPr="00EB1986">
        <w:rPr>
          <w:rFonts w:cs="Traditional Arabic"/>
          <w:lang w:val="es-CO"/>
        </w:rPr>
        <w:t>A</w:t>
      </w:r>
      <w:r w:rsidRPr="00EB1986">
        <w:rPr>
          <w:rFonts w:cs="Traditional Arabic"/>
          <w:lang w:val="es-CO"/>
        </w:rPr>
        <w:t xml:space="preserve">l </w:t>
      </w:r>
      <w:r w:rsidR="00162E30" w:rsidRPr="00EB1986">
        <w:rPr>
          <w:rFonts w:cs="Traditional Arabic"/>
          <w:lang w:val="es-CO"/>
        </w:rPr>
        <w:t xml:space="preserve">Masail </w:t>
      </w:r>
      <w:r w:rsidRPr="00EB1986">
        <w:rPr>
          <w:rFonts w:cs="Traditional Arabic"/>
          <w:lang w:val="es-CO"/>
        </w:rPr>
        <w:t xml:space="preserve">An </w:t>
      </w:r>
      <w:r w:rsidR="00162E30" w:rsidRPr="00EB1986">
        <w:rPr>
          <w:rFonts w:cs="Traditional Arabic"/>
          <w:lang w:val="es-CO"/>
        </w:rPr>
        <w:t xml:space="preserve">Nasiriya, </w:t>
      </w:r>
      <w:r w:rsidRPr="00EB1986">
        <w:rPr>
          <w:rFonts w:cs="Traditional Arabic"/>
          <w:lang w:val="es-CO"/>
        </w:rPr>
        <w:t xml:space="preserve">de </w:t>
      </w:r>
      <w:r w:rsidR="00162E30" w:rsidRPr="00EB1986">
        <w:rPr>
          <w:rFonts w:cs="Traditional Arabic"/>
          <w:lang w:val="es-CO"/>
        </w:rPr>
        <w:t>As</w:t>
      </w:r>
      <w:r w:rsidRPr="00EB1986">
        <w:rPr>
          <w:rFonts w:cs="Traditional Arabic"/>
          <w:lang w:val="es-CO"/>
        </w:rPr>
        <w:t xml:space="preserve"> </w:t>
      </w:r>
      <w:r w:rsidR="00162E30" w:rsidRPr="00EB1986">
        <w:rPr>
          <w:rFonts w:cs="Traditional Arabic"/>
          <w:lang w:val="es-CO"/>
        </w:rPr>
        <w:t>Sawid Al</w:t>
      </w:r>
      <w:r w:rsidRPr="00EB1986">
        <w:rPr>
          <w:rFonts w:cs="Traditional Arabic"/>
          <w:lang w:val="es-CO"/>
        </w:rPr>
        <w:t xml:space="preserve"> </w:t>
      </w:r>
      <w:r w:rsidR="00162E30" w:rsidRPr="00EB1986">
        <w:rPr>
          <w:rFonts w:cs="Traditional Arabic"/>
          <w:lang w:val="es-CO"/>
        </w:rPr>
        <w:t xml:space="preserve">Murtada, </w:t>
      </w:r>
      <w:r w:rsidRPr="00EB1986">
        <w:rPr>
          <w:rFonts w:cs="Traditional Arabic"/>
          <w:lang w:val="es-CO"/>
        </w:rPr>
        <w:t>libro en el que encontramos lo siguiente</w:t>
      </w:r>
      <w:r w:rsidR="00162E30" w:rsidRPr="00EB1986">
        <w:rPr>
          <w:rFonts w:cs="Traditional Arabic"/>
          <w:lang w:val="es-CO"/>
        </w:rPr>
        <w:t>:</w:t>
      </w:r>
      <w:r w:rsidRPr="00EB1986">
        <w:rPr>
          <w:rFonts w:cs="Traditional Arabic"/>
          <w:lang w:val="es-CO"/>
        </w:rPr>
        <w:t xml:space="preserve"> “</w:t>
      </w:r>
      <w:r w:rsidR="00162E30" w:rsidRPr="00EB1986">
        <w:rPr>
          <w:rFonts w:cs="Traditional Arabic"/>
          <w:lang w:val="es-CO"/>
        </w:rPr>
        <w:t xml:space="preserve">Abu Bakr </w:t>
      </w:r>
      <w:r w:rsidRPr="00EB1986">
        <w:rPr>
          <w:rFonts w:cs="Traditional Arabic"/>
          <w:lang w:val="es-CO"/>
        </w:rPr>
        <w:t xml:space="preserve">y </w:t>
      </w:r>
      <w:r w:rsidR="008A48B1" w:rsidRPr="00EB1986">
        <w:rPr>
          <w:rFonts w:cs="Traditional Arabic"/>
          <w:lang w:val="es-CO"/>
        </w:rPr>
        <w:t>Umar</w:t>
      </w:r>
      <w:r w:rsidR="00162E30" w:rsidRPr="00EB1986">
        <w:rPr>
          <w:rFonts w:cs="Traditional Arabic"/>
          <w:lang w:val="es-CO"/>
        </w:rPr>
        <w:t xml:space="preserve"> </w:t>
      </w:r>
      <w:r w:rsidRPr="00EB1986">
        <w:rPr>
          <w:rFonts w:cs="Traditional Arabic"/>
          <w:lang w:val="es-CO"/>
        </w:rPr>
        <w:t xml:space="preserve">serán crucificados en un árbol en la época de </w:t>
      </w:r>
      <w:r w:rsidR="00162E30" w:rsidRPr="00EB1986">
        <w:rPr>
          <w:rFonts w:cs="Traditional Arabic"/>
          <w:lang w:val="es-CO"/>
        </w:rPr>
        <w:t>Al</w:t>
      </w:r>
      <w:r w:rsidRPr="00EB1986">
        <w:rPr>
          <w:rFonts w:cs="Traditional Arabic"/>
          <w:lang w:val="es-CO"/>
        </w:rPr>
        <w:t xml:space="preserve"> </w:t>
      </w:r>
      <w:r w:rsidR="00162E30" w:rsidRPr="00EB1986">
        <w:rPr>
          <w:rFonts w:cs="Traditional Arabic"/>
          <w:lang w:val="es-CO"/>
        </w:rPr>
        <w:t>Mahdi...</w:t>
      </w:r>
      <w:r w:rsidRPr="00EB1986">
        <w:rPr>
          <w:rFonts w:cs="Traditional Arabic"/>
          <w:lang w:val="es-CO"/>
        </w:rPr>
        <w:t xml:space="preserve"> Será un árbol verde y tierno antes de la crucifixión, y se resecará después de ella.”</w:t>
      </w:r>
    </w:p>
    <w:p w:rsidR="00474FE2" w:rsidRPr="00EB1986" w:rsidRDefault="00474FE2" w:rsidP="00367E12">
      <w:pPr>
        <w:jc w:val="both"/>
        <w:rPr>
          <w:rFonts w:cs="Traditional Arabic"/>
          <w:sz w:val="20"/>
          <w:szCs w:val="20"/>
          <w:lang w:val="es-CO"/>
        </w:rPr>
      </w:pPr>
    </w:p>
    <w:p w:rsidR="00474FE2" w:rsidRPr="00EB1986" w:rsidRDefault="001223FC" w:rsidP="00367E12">
      <w:pPr>
        <w:pStyle w:val="1"/>
        <w:spacing w:before="0"/>
        <w:ind w:right="172"/>
        <w:jc w:val="both"/>
        <w:rPr>
          <w:rFonts w:cs="Traditional Arabic"/>
          <w:b w:val="0"/>
          <w:bCs w:val="0"/>
          <w:lang w:val="es-CO"/>
        </w:rPr>
      </w:pPr>
      <w:r w:rsidRPr="00EB1986">
        <w:rPr>
          <w:rFonts w:cs="Traditional Arabic"/>
          <w:lang w:val="es-CO"/>
        </w:rPr>
        <w:t xml:space="preserve">LA FORMA DE PENSAR DE LOS </w:t>
      </w:r>
      <w:r w:rsidR="00F97002" w:rsidRPr="00EB1986">
        <w:rPr>
          <w:rFonts w:cs="Traditional Arabic"/>
          <w:lang w:val="es-CO"/>
        </w:rPr>
        <w:t>CHIÍES</w:t>
      </w:r>
      <w:r w:rsidRPr="00EB1986">
        <w:rPr>
          <w:rFonts w:cs="Traditional Arabic"/>
          <w:lang w:val="es-CO"/>
        </w:rPr>
        <w:t xml:space="preserve"> NO HA CAMBIADO</w:t>
      </w:r>
    </w:p>
    <w:p w:rsidR="00474FE2" w:rsidRPr="00EB1986" w:rsidRDefault="00474FE2" w:rsidP="00367E12">
      <w:pPr>
        <w:jc w:val="both"/>
        <w:rPr>
          <w:rFonts w:cs="Traditional Arabic"/>
          <w:lang w:val="es-CO"/>
        </w:rPr>
      </w:pPr>
    </w:p>
    <w:p w:rsidR="000138F5" w:rsidRPr="00EB1986" w:rsidRDefault="001223FC" w:rsidP="00367E12">
      <w:pPr>
        <w:pStyle w:val="a3"/>
        <w:ind w:right="215"/>
        <w:jc w:val="both"/>
        <w:rPr>
          <w:rFonts w:cs="Traditional Arabic"/>
          <w:lang w:val="es-CO"/>
        </w:rPr>
      </w:pPr>
      <w:r w:rsidRPr="00EB1986">
        <w:rPr>
          <w:rFonts w:cs="Traditional Arabic"/>
          <w:lang w:val="es-CO"/>
        </w:rPr>
        <w:t>Los eruditos y clérigos chiíes</w:t>
      </w:r>
      <w:r w:rsidR="00162E30" w:rsidRPr="00EB1986">
        <w:rPr>
          <w:rFonts w:cs="Traditional Arabic"/>
          <w:lang w:val="es-CO"/>
        </w:rPr>
        <w:t xml:space="preserve"> </w:t>
      </w:r>
      <w:r w:rsidRPr="00EB1986">
        <w:rPr>
          <w:rFonts w:cs="Traditional Arabic"/>
          <w:lang w:val="es-CO"/>
        </w:rPr>
        <w:t xml:space="preserve">a lo largo de toda la historia islámica han tomado una posición vergonzosa en contra de dos compañeros y ministros nombrados del </w:t>
      </w:r>
      <w:r w:rsidR="00EC0AFD" w:rsidRPr="00EB1986">
        <w:rPr>
          <w:rFonts w:cs="Traditional Arabic"/>
          <w:lang w:val="es-CO"/>
        </w:rPr>
        <w:t xml:space="preserve">Profeta </w:t>
      </w:r>
      <w:r w:rsidRPr="00EB1986">
        <w:rPr>
          <w:rFonts w:cs="Traditional Arabic"/>
          <w:lang w:val="es-CO"/>
        </w:rPr>
        <w:t xml:space="preserve">de Dios, </w:t>
      </w:r>
      <w:r w:rsidR="00162E30" w:rsidRPr="00EB1986">
        <w:rPr>
          <w:rFonts w:cs="Traditional Arabic"/>
          <w:lang w:val="es-CO"/>
        </w:rPr>
        <w:t xml:space="preserve">Abu Bakr </w:t>
      </w:r>
      <w:r w:rsidRPr="00EB1986">
        <w:rPr>
          <w:rFonts w:cs="Traditional Arabic"/>
          <w:lang w:val="es-CO"/>
        </w:rPr>
        <w:t xml:space="preserve">y </w:t>
      </w:r>
      <w:r w:rsidR="008A48B1" w:rsidRPr="00EB1986">
        <w:rPr>
          <w:rFonts w:cs="Traditional Arabic"/>
          <w:lang w:val="es-CO"/>
        </w:rPr>
        <w:t>Umar</w:t>
      </w:r>
      <w:r w:rsidR="00162E30" w:rsidRPr="00EB1986">
        <w:rPr>
          <w:rFonts w:cs="Traditional Arabic"/>
          <w:lang w:val="es-CO"/>
        </w:rPr>
        <w:t xml:space="preserve">, </w:t>
      </w:r>
      <w:r w:rsidRPr="00EB1986">
        <w:rPr>
          <w:rFonts w:cs="Traditional Arabic"/>
          <w:lang w:val="es-CO"/>
        </w:rPr>
        <w:t xml:space="preserve">y en contra de otras grandes personalidades islámicas como los califas, gobernadores, generales y guerreros en la causa sagrada del </w:t>
      </w:r>
      <w:r w:rsidR="00C35C01" w:rsidRPr="00EB1986">
        <w:rPr>
          <w:rFonts w:cs="Traditional Arabic"/>
          <w:lang w:val="es-CO"/>
        </w:rPr>
        <w:t>Islam</w:t>
      </w:r>
      <w:r w:rsidR="00162E30" w:rsidRPr="00EB1986">
        <w:rPr>
          <w:rFonts w:cs="Traditional Arabic"/>
          <w:lang w:val="es-CO"/>
        </w:rPr>
        <w:t xml:space="preserve">. </w:t>
      </w:r>
    </w:p>
    <w:p w:rsidR="000138F5" w:rsidRPr="00EB1986" w:rsidRDefault="000138F5" w:rsidP="00367E12">
      <w:pPr>
        <w:pStyle w:val="a3"/>
        <w:ind w:right="215"/>
        <w:jc w:val="both"/>
        <w:rPr>
          <w:rFonts w:cs="Traditional Arabic"/>
          <w:lang w:val="es-CO"/>
        </w:rPr>
      </w:pPr>
    </w:p>
    <w:p w:rsidR="00474FE2" w:rsidRPr="00EB1986" w:rsidRDefault="00477D18" w:rsidP="00367E12">
      <w:pPr>
        <w:pStyle w:val="a3"/>
        <w:ind w:right="215"/>
        <w:jc w:val="both"/>
        <w:rPr>
          <w:rFonts w:cs="Traditional Arabic"/>
          <w:lang w:val="es-CO"/>
        </w:rPr>
      </w:pPr>
      <w:r w:rsidRPr="00EB1986">
        <w:rPr>
          <w:rFonts w:cs="Traditional Arabic"/>
          <w:lang w:val="es-CO"/>
        </w:rPr>
        <w:t>Ahora</w:t>
      </w:r>
      <w:r w:rsidR="00F41A5E" w:rsidRPr="00EB1986">
        <w:rPr>
          <w:rFonts w:cs="Traditional Arabic"/>
          <w:lang w:val="es-CO"/>
        </w:rPr>
        <w:t xml:space="preserve"> hemos escuchado al responsable de </w:t>
      </w:r>
      <w:r w:rsidR="00162E30" w:rsidRPr="00EB1986">
        <w:rPr>
          <w:rFonts w:cs="Traditional Arabic"/>
          <w:lang w:val="es-CO"/>
        </w:rPr>
        <w:t>Darut Ta</w:t>
      </w:r>
      <w:r w:rsidR="00F41A5E" w:rsidRPr="00EB1986">
        <w:rPr>
          <w:rFonts w:cs="Traditional Arabic"/>
          <w:lang w:val="es-CO"/>
        </w:rPr>
        <w:t>c</w:t>
      </w:r>
      <w:r w:rsidR="00162E30" w:rsidRPr="00EB1986">
        <w:rPr>
          <w:rFonts w:cs="Traditional Arabic"/>
          <w:lang w:val="es-CO"/>
        </w:rPr>
        <w:t>r</w:t>
      </w:r>
      <w:r w:rsidR="00F41A5E" w:rsidRPr="00EB1986">
        <w:rPr>
          <w:rFonts w:cs="Traditional Arabic"/>
          <w:lang w:val="es-CO"/>
        </w:rPr>
        <w:t>i</w:t>
      </w:r>
      <w:r w:rsidR="00162E30" w:rsidRPr="00EB1986">
        <w:rPr>
          <w:rFonts w:cs="Traditional Arabic"/>
          <w:lang w:val="es-CO"/>
        </w:rPr>
        <w:t>b (</w:t>
      </w:r>
      <w:r w:rsidR="00F41A5E" w:rsidRPr="00EB1986">
        <w:rPr>
          <w:rFonts w:cs="Traditional Arabic"/>
          <w:lang w:val="es-CO"/>
        </w:rPr>
        <w:t>el centro de promoción de la “reconciliación” y el “acercamiento” entre s</w:t>
      </w:r>
      <w:r w:rsidR="006C1D40" w:rsidRPr="00EB1986">
        <w:rPr>
          <w:rFonts w:cs="Traditional Arabic"/>
          <w:lang w:val="es-CO"/>
        </w:rPr>
        <w:t>unitas</w:t>
      </w:r>
      <w:r w:rsidR="00162E30" w:rsidRPr="00EB1986">
        <w:rPr>
          <w:rFonts w:cs="Traditional Arabic"/>
          <w:lang w:val="es-CO"/>
        </w:rPr>
        <w:t xml:space="preserve"> </w:t>
      </w:r>
      <w:r w:rsidR="00F41A5E" w:rsidRPr="00EB1986">
        <w:rPr>
          <w:rFonts w:cs="Traditional Arabic"/>
          <w:lang w:val="es-CO"/>
        </w:rPr>
        <w:t>y c</w:t>
      </w:r>
      <w:r w:rsidR="00F97002" w:rsidRPr="00EB1986">
        <w:rPr>
          <w:rFonts w:cs="Traditional Arabic"/>
          <w:lang w:val="es-CO"/>
        </w:rPr>
        <w:t>hiíes</w:t>
      </w:r>
      <w:r w:rsidR="00162E30" w:rsidRPr="00EB1986">
        <w:rPr>
          <w:rFonts w:cs="Traditional Arabic"/>
          <w:lang w:val="es-CO"/>
        </w:rPr>
        <w:t xml:space="preserve">), </w:t>
      </w:r>
      <w:r w:rsidR="00F41A5E" w:rsidRPr="00EB1986">
        <w:rPr>
          <w:rFonts w:cs="Traditional Arabic"/>
          <w:lang w:val="es-CO"/>
        </w:rPr>
        <w:t xml:space="preserve">alegando ante quienes no pudieron estudiar críticamente estos temas por sí mismos, que dichas creencias fueron sostenidas antaño, pero que la situación actual es distinta. Esta afirmación es completamente falsa y engañosa, puesto que los libros que se enseñan en todos sus instituciones educativas contienen todos estos principios y los sostienen como elementos esenciales y rudimentarios de su fe. Más aún, los libros que son publicados hoy día por parte de los eruditos de </w:t>
      </w:r>
      <w:r w:rsidR="00162E30" w:rsidRPr="00EB1986">
        <w:rPr>
          <w:rFonts w:cs="Traditional Arabic"/>
          <w:lang w:val="es-CO"/>
        </w:rPr>
        <w:t>Ir</w:t>
      </w:r>
      <w:r w:rsidR="00F41A5E" w:rsidRPr="00EB1986">
        <w:rPr>
          <w:rFonts w:cs="Traditional Arabic"/>
          <w:lang w:val="es-CO"/>
        </w:rPr>
        <w:t>á</w:t>
      </w:r>
      <w:r w:rsidR="00162E30" w:rsidRPr="00EB1986">
        <w:rPr>
          <w:rFonts w:cs="Traditional Arabic"/>
          <w:lang w:val="es-CO"/>
        </w:rPr>
        <w:t>n, Na</w:t>
      </w:r>
      <w:r w:rsidR="00F41A5E" w:rsidRPr="00EB1986">
        <w:rPr>
          <w:rFonts w:cs="Traditional Arabic"/>
          <w:lang w:val="es-CO"/>
        </w:rPr>
        <w:t>y</w:t>
      </w:r>
      <w:r w:rsidR="00162E30" w:rsidRPr="00EB1986">
        <w:rPr>
          <w:rFonts w:cs="Traditional Arabic"/>
          <w:lang w:val="es-CO"/>
        </w:rPr>
        <w:t xml:space="preserve">af </w:t>
      </w:r>
      <w:r w:rsidR="00F41A5E" w:rsidRPr="00EB1986">
        <w:rPr>
          <w:rFonts w:cs="Traditional Arabic"/>
          <w:lang w:val="es-CO"/>
        </w:rPr>
        <w:t xml:space="preserve">y </w:t>
      </w:r>
      <w:r w:rsidR="00162E30" w:rsidRPr="00EB1986">
        <w:rPr>
          <w:rFonts w:cs="Traditional Arabic"/>
          <w:lang w:val="es-CO"/>
        </w:rPr>
        <w:t>Mount A</w:t>
      </w:r>
      <w:r w:rsidR="00F41A5E" w:rsidRPr="00EB1986">
        <w:rPr>
          <w:rFonts w:cs="Traditional Arabic"/>
          <w:lang w:val="es-CO"/>
        </w:rPr>
        <w:t>mil son aún peores que las publicaciones chiíes antiguas, y más perjudiciales para la causa de la reconciliación y del mutuo entendimiento.</w:t>
      </w:r>
    </w:p>
    <w:p w:rsidR="00F41A5E" w:rsidRPr="00EB1986" w:rsidRDefault="00F41A5E" w:rsidP="00367E12">
      <w:pPr>
        <w:pStyle w:val="a3"/>
        <w:ind w:right="215"/>
        <w:jc w:val="both"/>
        <w:rPr>
          <w:rFonts w:cs="Traditional Arabic"/>
          <w:lang w:val="es-CO"/>
        </w:rPr>
      </w:pPr>
    </w:p>
    <w:p w:rsidR="00474FE2" w:rsidRPr="00EB1986" w:rsidRDefault="00F41A5E" w:rsidP="00D378C1">
      <w:pPr>
        <w:pStyle w:val="a3"/>
        <w:ind w:right="215"/>
        <w:jc w:val="both"/>
        <w:rPr>
          <w:rFonts w:cs="Traditional Arabic"/>
          <w:lang w:val="es-CO"/>
        </w:rPr>
      </w:pPr>
      <w:r w:rsidRPr="00EB1986">
        <w:rPr>
          <w:rFonts w:cs="Traditional Arabic"/>
          <w:lang w:val="es-CO"/>
        </w:rPr>
        <w:t xml:space="preserve">Para aclarar aún más esto, mencionamos como ejemplo a una persona entre ellos que nunca deja de anunciar día y noche que es un defensor de </w:t>
      </w:r>
      <w:r w:rsidRPr="00EB1986">
        <w:rPr>
          <w:rFonts w:cs="Traditional Arabic"/>
          <w:lang w:val="es-CO"/>
        </w:rPr>
        <w:lastRenderedPageBreak/>
        <w:t>la unidad y de la reconciliación</w:t>
      </w:r>
      <w:r w:rsidR="00162E30" w:rsidRPr="00EB1986">
        <w:rPr>
          <w:rFonts w:cs="Traditional Arabic"/>
          <w:lang w:val="es-CO"/>
        </w:rPr>
        <w:t xml:space="preserve">, </w:t>
      </w:r>
      <w:r w:rsidR="00C65FDD" w:rsidRPr="00EB1986">
        <w:rPr>
          <w:rFonts w:cs="Traditional Arabic"/>
          <w:lang w:val="es-CO"/>
        </w:rPr>
        <w:t>Mujámmad</w:t>
      </w:r>
      <w:r w:rsidR="00162E30" w:rsidRPr="00EB1986">
        <w:rPr>
          <w:rFonts w:cs="Traditional Arabic"/>
          <w:lang w:val="es-CO"/>
        </w:rPr>
        <w:t xml:space="preserve"> bin </w:t>
      </w:r>
      <w:r w:rsidR="00C65FDD" w:rsidRPr="00EB1986">
        <w:rPr>
          <w:rFonts w:cs="Traditional Arabic"/>
          <w:lang w:val="es-CO"/>
        </w:rPr>
        <w:t>Mujámmad</w:t>
      </w:r>
      <w:r w:rsidR="00162E30" w:rsidRPr="00EB1986">
        <w:rPr>
          <w:rFonts w:cs="Traditional Arabic"/>
          <w:lang w:val="es-CO"/>
        </w:rPr>
        <w:t xml:space="preserve"> Mahdi A</w:t>
      </w:r>
      <w:r w:rsidRPr="00EB1986">
        <w:rPr>
          <w:rFonts w:cs="Traditional Arabic"/>
          <w:lang w:val="es-CO"/>
        </w:rPr>
        <w:t>l</w:t>
      </w:r>
      <w:r w:rsidR="00162E30" w:rsidRPr="00EB1986">
        <w:rPr>
          <w:rFonts w:cs="Traditional Arabic"/>
          <w:lang w:val="es-CO"/>
        </w:rPr>
        <w:t xml:space="preserve"> </w:t>
      </w:r>
      <w:r w:rsidRPr="00EB1986">
        <w:rPr>
          <w:rFonts w:cs="Traditional Arabic"/>
          <w:lang w:val="es-CO"/>
        </w:rPr>
        <w:t>J</w:t>
      </w:r>
      <w:r w:rsidR="00162E30" w:rsidRPr="00EB1986">
        <w:rPr>
          <w:rFonts w:cs="Traditional Arabic"/>
          <w:lang w:val="es-CO"/>
        </w:rPr>
        <w:t xml:space="preserve">alisi. </w:t>
      </w:r>
      <w:r w:rsidRPr="00EB1986">
        <w:rPr>
          <w:rFonts w:cs="Traditional Arabic"/>
          <w:lang w:val="es-CO"/>
        </w:rPr>
        <w:t xml:space="preserve">Él es conocido por tener muchos amigos en Egipto y en otros lugares, quienes transmiten el mismo llamado al </w:t>
      </w:r>
      <w:r w:rsidR="00162E30" w:rsidRPr="00EB1986">
        <w:rPr>
          <w:rFonts w:cs="Traditional Arabic"/>
          <w:lang w:val="es-CO"/>
        </w:rPr>
        <w:t>ta</w:t>
      </w:r>
      <w:r w:rsidRPr="00EB1986">
        <w:rPr>
          <w:rFonts w:cs="Traditional Arabic"/>
          <w:lang w:val="es-CO"/>
        </w:rPr>
        <w:t>c</w:t>
      </w:r>
      <w:r w:rsidR="00162E30" w:rsidRPr="00EB1986">
        <w:rPr>
          <w:rFonts w:cs="Traditional Arabic"/>
          <w:lang w:val="es-CO"/>
        </w:rPr>
        <w:t>r</w:t>
      </w:r>
      <w:r w:rsidRPr="00EB1986">
        <w:rPr>
          <w:rFonts w:cs="Traditional Arabic"/>
          <w:lang w:val="es-CO"/>
        </w:rPr>
        <w:t>i</w:t>
      </w:r>
      <w:r w:rsidR="00162E30" w:rsidRPr="00EB1986">
        <w:rPr>
          <w:rFonts w:cs="Traditional Arabic"/>
          <w:lang w:val="es-CO"/>
        </w:rPr>
        <w:t xml:space="preserve">b, </w:t>
      </w:r>
      <w:r w:rsidRPr="00EB1986">
        <w:rPr>
          <w:rFonts w:cs="Traditional Arabic"/>
          <w:lang w:val="es-CO"/>
        </w:rPr>
        <w:t xml:space="preserve">y que trabajan por ello entre los </w:t>
      </w:r>
      <w:r w:rsidR="00AE4A88" w:rsidRPr="00EB1986">
        <w:rPr>
          <w:rFonts w:cs="Traditional Arabic"/>
          <w:lang w:val="es-CO"/>
        </w:rPr>
        <w:t>Ajlus Súnah</w:t>
      </w:r>
      <w:r w:rsidR="00162E30" w:rsidRPr="00EB1986">
        <w:rPr>
          <w:rFonts w:cs="Traditional Arabic"/>
          <w:lang w:val="es-CO"/>
        </w:rPr>
        <w:t xml:space="preserve">. </w:t>
      </w:r>
      <w:r w:rsidR="005159EA" w:rsidRPr="00EB1986">
        <w:rPr>
          <w:rFonts w:cs="Traditional Arabic"/>
          <w:lang w:val="es-CO"/>
        </w:rPr>
        <w:t xml:space="preserve">Este supuesto defensor de la “unidad y el entendimiento” llega incluso a negar que </w:t>
      </w:r>
      <w:r w:rsidR="00162E30" w:rsidRPr="00EB1986">
        <w:rPr>
          <w:rFonts w:cs="Traditional Arabic"/>
          <w:lang w:val="es-CO"/>
        </w:rPr>
        <w:t xml:space="preserve">Abu Bakr </w:t>
      </w:r>
      <w:r w:rsidR="005159EA" w:rsidRPr="00EB1986">
        <w:rPr>
          <w:rFonts w:cs="Traditional Arabic"/>
          <w:lang w:val="es-CO"/>
        </w:rPr>
        <w:t xml:space="preserve">y </w:t>
      </w:r>
      <w:r w:rsidR="008A48B1" w:rsidRPr="00EB1986">
        <w:rPr>
          <w:rFonts w:cs="Traditional Arabic"/>
          <w:lang w:val="es-CO"/>
        </w:rPr>
        <w:t>Umar</w:t>
      </w:r>
      <w:r w:rsidR="00162E30" w:rsidRPr="00EB1986">
        <w:rPr>
          <w:rFonts w:cs="Traditional Arabic"/>
          <w:lang w:val="es-CO"/>
        </w:rPr>
        <w:t xml:space="preserve"> </w:t>
      </w:r>
      <w:r w:rsidR="005159EA" w:rsidRPr="00EB1986">
        <w:rPr>
          <w:rFonts w:cs="Traditional Arabic"/>
          <w:lang w:val="es-CO"/>
        </w:rPr>
        <w:t xml:space="preserve">hubieran tenido la gracia del </w:t>
      </w:r>
      <w:r w:rsidR="00162E30" w:rsidRPr="00EB1986">
        <w:rPr>
          <w:rFonts w:cs="Traditional Arabic"/>
          <w:lang w:val="es-CO"/>
        </w:rPr>
        <w:t>im</w:t>
      </w:r>
      <w:r w:rsidR="005159EA" w:rsidRPr="00EB1986">
        <w:rPr>
          <w:rFonts w:cs="Traditional Arabic"/>
          <w:lang w:val="es-CO"/>
        </w:rPr>
        <w:t>áa</w:t>
      </w:r>
      <w:r w:rsidR="00162E30" w:rsidRPr="00EB1986">
        <w:rPr>
          <w:rFonts w:cs="Traditional Arabic"/>
          <w:lang w:val="es-CO"/>
        </w:rPr>
        <w:t>n (</w:t>
      </w:r>
      <w:r w:rsidR="005159EA" w:rsidRPr="00EB1986">
        <w:rPr>
          <w:rFonts w:cs="Traditional Arabic"/>
          <w:lang w:val="es-CO"/>
        </w:rPr>
        <w:t>fe</w:t>
      </w:r>
      <w:r w:rsidR="00162E30" w:rsidRPr="00EB1986">
        <w:rPr>
          <w:rFonts w:cs="Traditional Arabic"/>
          <w:lang w:val="es-CO"/>
        </w:rPr>
        <w:t xml:space="preserve">). </w:t>
      </w:r>
      <w:r w:rsidR="005159EA" w:rsidRPr="00EB1986">
        <w:rPr>
          <w:rFonts w:cs="Traditional Arabic"/>
          <w:lang w:val="es-CO"/>
        </w:rPr>
        <w:t xml:space="preserve">En su libro </w:t>
      </w:r>
      <w:r w:rsidR="00162E30" w:rsidRPr="00EB1986">
        <w:rPr>
          <w:rFonts w:cs="Traditional Arabic"/>
          <w:lang w:val="es-CO"/>
        </w:rPr>
        <w:t>Ihyaush</w:t>
      </w:r>
      <w:r w:rsidR="005159EA" w:rsidRPr="00EB1986">
        <w:rPr>
          <w:rFonts w:cs="Traditional Arabic"/>
          <w:lang w:val="es-CO"/>
        </w:rPr>
        <w:t xml:space="preserve"> </w:t>
      </w:r>
      <w:r w:rsidR="00162E30" w:rsidRPr="00EB1986">
        <w:rPr>
          <w:rFonts w:cs="Traditional Arabic"/>
          <w:lang w:val="es-CO"/>
        </w:rPr>
        <w:t>Sharia f</w:t>
      </w:r>
      <w:r w:rsidR="005159EA" w:rsidRPr="00EB1986">
        <w:rPr>
          <w:rFonts w:cs="Traditional Arabic"/>
          <w:lang w:val="es-CO"/>
        </w:rPr>
        <w:t>i</w:t>
      </w:r>
      <w:r w:rsidR="00162E30" w:rsidRPr="00EB1986">
        <w:rPr>
          <w:rFonts w:cs="Traditional Arabic"/>
          <w:lang w:val="es-CO"/>
        </w:rPr>
        <w:t xml:space="preserve"> Madhabish</w:t>
      </w:r>
      <w:r w:rsidR="005159EA" w:rsidRPr="00EB1986">
        <w:rPr>
          <w:rFonts w:cs="Traditional Arabic"/>
          <w:lang w:val="es-CO"/>
        </w:rPr>
        <w:t xml:space="preserve"> C</w:t>
      </w:r>
      <w:r w:rsidR="00162E30" w:rsidRPr="00EB1986">
        <w:rPr>
          <w:rFonts w:cs="Traditional Arabic"/>
          <w:lang w:val="es-CO"/>
        </w:rPr>
        <w:t>h</w:t>
      </w:r>
      <w:r w:rsidR="005159EA" w:rsidRPr="00EB1986">
        <w:rPr>
          <w:rFonts w:cs="Traditional Arabic"/>
          <w:lang w:val="es-CO"/>
        </w:rPr>
        <w:t>í</w:t>
      </w:r>
      <w:r w:rsidR="00162E30" w:rsidRPr="00EB1986">
        <w:rPr>
          <w:rFonts w:cs="Traditional Arabic"/>
          <w:lang w:val="es-CO"/>
        </w:rPr>
        <w:t>ah (</w:t>
      </w:r>
      <w:r w:rsidR="005159EA" w:rsidRPr="00EB1986">
        <w:rPr>
          <w:rFonts w:cs="Traditional Arabic"/>
          <w:lang w:val="es-CO"/>
        </w:rPr>
        <w:t>Renacimiento de la ley de la escuela chií del pensamiento</w:t>
      </w:r>
      <w:r w:rsidR="00162E30" w:rsidRPr="00EB1986">
        <w:rPr>
          <w:rFonts w:cs="Traditional Arabic"/>
          <w:lang w:val="es-CO"/>
        </w:rPr>
        <w:t xml:space="preserve">), </w:t>
      </w:r>
      <w:r w:rsidR="005159EA" w:rsidRPr="00EB1986">
        <w:rPr>
          <w:rFonts w:cs="Traditional Arabic"/>
          <w:lang w:val="es-CO"/>
        </w:rPr>
        <w:t>dice</w:t>
      </w:r>
      <w:r w:rsidR="00162E30" w:rsidRPr="00EB1986">
        <w:rPr>
          <w:rFonts w:cs="Traditional Arabic"/>
          <w:lang w:val="es-CO"/>
        </w:rPr>
        <w:t xml:space="preserve">: </w:t>
      </w:r>
      <w:r w:rsidR="005159EA" w:rsidRPr="00EB1986">
        <w:rPr>
          <w:rFonts w:cs="Traditional Arabic"/>
          <w:lang w:val="es-CO"/>
        </w:rPr>
        <w:t xml:space="preserve">“Incluso si ellos </w:t>
      </w:r>
      <w:r w:rsidR="00162E30" w:rsidRPr="00EB1986">
        <w:rPr>
          <w:rFonts w:cs="Traditional Arabic"/>
          <w:lang w:val="es-CO"/>
        </w:rPr>
        <w:t>[</w:t>
      </w:r>
      <w:r w:rsidR="005159EA" w:rsidRPr="00EB1986">
        <w:rPr>
          <w:rFonts w:cs="Traditional Arabic"/>
          <w:lang w:val="es-CO"/>
        </w:rPr>
        <w:t>los s</w:t>
      </w:r>
      <w:r w:rsidR="006C1D40" w:rsidRPr="00EB1986">
        <w:rPr>
          <w:rFonts w:cs="Traditional Arabic"/>
          <w:lang w:val="es-CO"/>
        </w:rPr>
        <w:t>unitas</w:t>
      </w:r>
      <w:r w:rsidR="00162E30" w:rsidRPr="00EB1986">
        <w:rPr>
          <w:rFonts w:cs="Traditional Arabic"/>
          <w:lang w:val="es-CO"/>
        </w:rPr>
        <w:t xml:space="preserve">] </w:t>
      </w:r>
      <w:r w:rsidR="005159EA" w:rsidRPr="00EB1986">
        <w:rPr>
          <w:rFonts w:cs="Traditional Arabic"/>
          <w:lang w:val="es-CO"/>
        </w:rPr>
        <w:t xml:space="preserve">argumentan que </w:t>
      </w:r>
      <w:r w:rsidR="00162E30" w:rsidRPr="00EB1986">
        <w:rPr>
          <w:rFonts w:cs="Traditional Arabic"/>
          <w:lang w:val="es-CO"/>
        </w:rPr>
        <w:t xml:space="preserve">Abu Bakr </w:t>
      </w:r>
      <w:r w:rsidR="005159EA" w:rsidRPr="00EB1986">
        <w:rPr>
          <w:rFonts w:cs="Traditional Arabic"/>
          <w:lang w:val="es-CO"/>
        </w:rPr>
        <w:t xml:space="preserve">y </w:t>
      </w:r>
      <w:r w:rsidR="008A48B1" w:rsidRPr="00EB1986">
        <w:rPr>
          <w:rFonts w:cs="Traditional Arabic"/>
          <w:lang w:val="es-CO"/>
        </w:rPr>
        <w:t>Umar</w:t>
      </w:r>
      <w:r w:rsidR="00162E30" w:rsidRPr="00EB1986">
        <w:rPr>
          <w:rFonts w:cs="Traditional Arabic"/>
          <w:lang w:val="es-CO"/>
        </w:rPr>
        <w:t xml:space="preserve"> </w:t>
      </w:r>
      <w:r w:rsidR="005159EA" w:rsidRPr="00EB1986">
        <w:rPr>
          <w:rFonts w:cs="Traditional Arabic"/>
          <w:lang w:val="es-CO"/>
        </w:rPr>
        <w:t xml:space="preserve">estaban entre la gente de </w:t>
      </w:r>
      <w:r w:rsidR="00162E30" w:rsidRPr="00EB1986">
        <w:rPr>
          <w:rFonts w:cs="Traditional Arabic"/>
          <w:lang w:val="es-CO"/>
        </w:rPr>
        <w:t>Baiatur</w:t>
      </w:r>
      <w:r w:rsidR="005159EA" w:rsidRPr="00EB1986">
        <w:rPr>
          <w:rFonts w:cs="Traditional Arabic"/>
          <w:lang w:val="es-CO"/>
        </w:rPr>
        <w:t xml:space="preserve"> </w:t>
      </w:r>
      <w:r w:rsidR="00162E30" w:rsidRPr="00EB1986">
        <w:rPr>
          <w:rFonts w:cs="Traditional Arabic"/>
          <w:lang w:val="es-CO"/>
        </w:rPr>
        <w:t>Ri</w:t>
      </w:r>
      <w:r w:rsidR="005159EA" w:rsidRPr="00EB1986">
        <w:rPr>
          <w:rFonts w:cs="Traditional Arabic"/>
          <w:lang w:val="es-CO"/>
        </w:rPr>
        <w:t>duá</w:t>
      </w:r>
      <w:r w:rsidR="00162E30" w:rsidRPr="00EB1986">
        <w:rPr>
          <w:rFonts w:cs="Traditional Arabic"/>
          <w:lang w:val="es-CO"/>
        </w:rPr>
        <w:t>n</w:t>
      </w:r>
      <w:r w:rsidR="005159EA" w:rsidRPr="00EB1986">
        <w:rPr>
          <w:rStyle w:val="a8"/>
          <w:rFonts w:cs="Traditional Arabic"/>
          <w:lang w:val="es-CO"/>
        </w:rPr>
        <w:footnoteReference w:id="24"/>
      </w:r>
      <w:r w:rsidR="005159EA" w:rsidRPr="00EB1986">
        <w:rPr>
          <w:rFonts w:cs="Traditional Arabic"/>
          <w:lang w:val="es-CO"/>
        </w:rPr>
        <w:t xml:space="preserve"> con la que </w:t>
      </w:r>
      <w:r w:rsidR="00D378C1" w:rsidRPr="00EB1986">
        <w:rPr>
          <w:rFonts w:cs="Traditional Arabic"/>
          <w:lang w:val="es-CO"/>
        </w:rPr>
        <w:t>Al</w:t>
      </w:r>
      <w:r w:rsidR="00D378C1" w:rsidRPr="00EB1986">
        <w:rPr>
          <w:rFonts w:cs="Traditional Arabic"/>
          <w:lang w:val="es-CO"/>
        </w:rPr>
        <w:noBreakHyphen/>
        <w:t>lah</w:t>
      </w:r>
      <w:r w:rsidRPr="00EB1986">
        <w:rPr>
          <w:rFonts w:cs="Traditional Arabic"/>
          <w:lang w:val="es-CO"/>
        </w:rPr>
        <w:t xml:space="preserve"> </w:t>
      </w:r>
      <w:r w:rsidR="005159EA" w:rsidRPr="00EB1986">
        <w:rPr>
          <w:rFonts w:cs="Traditional Arabic"/>
          <w:lang w:val="es-CO"/>
        </w:rPr>
        <w:t>estaba complacido</w:t>
      </w:r>
      <w:r w:rsidR="00162E30" w:rsidRPr="00EB1986">
        <w:rPr>
          <w:rFonts w:cs="Traditional Arabic"/>
          <w:lang w:val="es-CO"/>
        </w:rPr>
        <w:t xml:space="preserve">, </w:t>
      </w:r>
      <w:r w:rsidR="0008614A" w:rsidRPr="00EB1986">
        <w:rPr>
          <w:rFonts w:cs="Traditional Arabic"/>
          <w:lang w:val="es-CO"/>
        </w:rPr>
        <w:t xml:space="preserve">como se muestra en la referencia hecha a ellos en el </w:t>
      </w:r>
      <w:r w:rsidR="008A48B1" w:rsidRPr="00EB1986">
        <w:rPr>
          <w:rFonts w:cs="Traditional Arabic"/>
          <w:lang w:val="es-CO"/>
        </w:rPr>
        <w:t>Corán</w:t>
      </w:r>
      <w:r w:rsidR="00162E30" w:rsidRPr="00EB1986">
        <w:rPr>
          <w:rFonts w:cs="Traditional Arabic"/>
          <w:lang w:val="es-CO"/>
        </w:rPr>
        <w:t>:</w:t>
      </w:r>
      <w:r w:rsidR="0008614A" w:rsidRPr="00EB1986">
        <w:rPr>
          <w:rFonts w:cs="Traditional Arabic"/>
          <w:lang w:val="es-CO"/>
        </w:rPr>
        <w:t xml:space="preserve"> “Dios quedó complacido con los creyentes cuando te juraron fidelidad bajo el árbol,”</w:t>
      </w:r>
      <w:r w:rsidR="0008614A" w:rsidRPr="00EB1986">
        <w:rPr>
          <w:rStyle w:val="a8"/>
          <w:rFonts w:cs="Traditional Arabic"/>
          <w:lang w:val="es-CO"/>
        </w:rPr>
        <w:footnoteReference w:id="25"/>
      </w:r>
      <w:r w:rsidR="0008614A" w:rsidRPr="00EB1986">
        <w:rPr>
          <w:rFonts w:cs="Traditional Arabic"/>
          <w:lang w:val="es-CO"/>
        </w:rPr>
        <w:t xml:space="preserve"> decimos que si </w:t>
      </w:r>
      <w:r w:rsidR="00D378C1" w:rsidRPr="00EB1986">
        <w:rPr>
          <w:rFonts w:cs="Traditional Arabic"/>
          <w:lang w:val="es-CO"/>
        </w:rPr>
        <w:t>Al</w:t>
      </w:r>
      <w:r w:rsidR="00D378C1" w:rsidRPr="00EB1986">
        <w:rPr>
          <w:rFonts w:cs="Traditional Arabic"/>
          <w:lang w:val="es-CO"/>
        </w:rPr>
        <w:noBreakHyphen/>
        <w:t xml:space="preserve">lah </w:t>
      </w:r>
      <w:r w:rsidR="0008614A" w:rsidRPr="00EB1986">
        <w:rPr>
          <w:rFonts w:cs="Traditional Arabic"/>
          <w:lang w:val="es-CO"/>
        </w:rPr>
        <w:t>hubiera dicho</w:t>
      </w:r>
      <w:r w:rsidR="00162E30" w:rsidRPr="00EB1986">
        <w:rPr>
          <w:rFonts w:cs="Traditional Arabic"/>
          <w:lang w:val="es-CO"/>
        </w:rPr>
        <w:t xml:space="preserve">: </w:t>
      </w:r>
      <w:r w:rsidR="0008614A" w:rsidRPr="00EB1986">
        <w:rPr>
          <w:rFonts w:cs="Traditional Arabic"/>
          <w:lang w:val="es-CO"/>
        </w:rPr>
        <w:t>“</w:t>
      </w:r>
      <w:r w:rsidR="00D378C1" w:rsidRPr="00EB1986">
        <w:rPr>
          <w:rFonts w:cs="Traditional Arabic"/>
          <w:lang w:val="es-CO"/>
        </w:rPr>
        <w:t>Al</w:t>
      </w:r>
      <w:r w:rsidR="00D378C1" w:rsidRPr="00EB1986">
        <w:rPr>
          <w:rFonts w:cs="Traditional Arabic"/>
          <w:lang w:val="es-CO"/>
        </w:rPr>
        <w:noBreakHyphen/>
        <w:t xml:space="preserve">lah </w:t>
      </w:r>
      <w:r w:rsidR="0008614A" w:rsidRPr="00EB1986">
        <w:rPr>
          <w:rFonts w:cs="Traditional Arabic"/>
          <w:lang w:val="es-CO"/>
        </w:rPr>
        <w:t>quedó complacido con aquellos que te juraron fidelidad bajo el árbol</w:t>
      </w:r>
      <w:r w:rsidR="00686E13" w:rsidRPr="00EB1986">
        <w:rPr>
          <w:rFonts w:cs="Traditional Arabic"/>
          <w:lang w:val="es-CO"/>
        </w:rPr>
        <w:t xml:space="preserve">,” entonces este versículo indicaría que la complacencia de </w:t>
      </w:r>
      <w:r w:rsidR="00D378C1" w:rsidRPr="00EB1986">
        <w:rPr>
          <w:rFonts w:cs="Traditional Arabic"/>
          <w:lang w:val="es-CO"/>
        </w:rPr>
        <w:t>Al</w:t>
      </w:r>
      <w:r w:rsidR="00D378C1" w:rsidRPr="00EB1986">
        <w:rPr>
          <w:rFonts w:cs="Traditional Arabic"/>
          <w:lang w:val="es-CO"/>
        </w:rPr>
        <w:noBreakHyphen/>
        <w:t xml:space="preserve">lah </w:t>
      </w:r>
      <w:r w:rsidR="00686E13" w:rsidRPr="00EB1986">
        <w:rPr>
          <w:rFonts w:cs="Traditional Arabic"/>
          <w:lang w:val="es-CO"/>
        </w:rPr>
        <w:t>incluye a todo aquel que hizo el juramento de lealtad</w:t>
      </w:r>
      <w:r w:rsidR="000B637A" w:rsidRPr="00EB1986">
        <w:rPr>
          <w:rFonts w:cs="Traditional Arabic"/>
          <w:lang w:val="es-CO"/>
        </w:rPr>
        <w:t xml:space="preserve">. Pero ya que el versículo dice “Dios quedó complacido con los creyentes cuando te juraron fidelidad…”, no hay prueba en este versículo de que </w:t>
      </w:r>
      <w:r w:rsidR="00D378C1" w:rsidRPr="00EB1986">
        <w:rPr>
          <w:rFonts w:cs="Traditional Arabic"/>
          <w:lang w:val="es-CO"/>
        </w:rPr>
        <w:t>Al</w:t>
      </w:r>
      <w:r w:rsidR="00D378C1" w:rsidRPr="00EB1986">
        <w:rPr>
          <w:rFonts w:cs="Traditional Arabic"/>
          <w:lang w:val="es-CO"/>
        </w:rPr>
        <w:noBreakHyphen/>
        <w:t xml:space="preserve">lah </w:t>
      </w:r>
      <w:r w:rsidR="000B637A" w:rsidRPr="00EB1986">
        <w:rPr>
          <w:rFonts w:cs="Traditional Arabic"/>
          <w:lang w:val="es-CO"/>
        </w:rPr>
        <w:t>esté complacido con nadie sino solo con aquellos que habían adquirido un imáan puro.</w:t>
      </w:r>
      <w:r w:rsidR="00B460C5" w:rsidRPr="00EB1986">
        <w:rPr>
          <w:rFonts w:cs="Traditional Arabic"/>
          <w:lang w:val="es-CO"/>
        </w:rPr>
        <w:t>”</w:t>
      </w:r>
    </w:p>
    <w:p w:rsidR="00474FE2" w:rsidRPr="00EB1986" w:rsidRDefault="00474FE2" w:rsidP="00367E12">
      <w:pPr>
        <w:jc w:val="both"/>
        <w:rPr>
          <w:rFonts w:cs="Traditional Arabic"/>
          <w:sz w:val="20"/>
          <w:szCs w:val="20"/>
          <w:lang w:val="es-CO"/>
        </w:rPr>
      </w:pPr>
    </w:p>
    <w:p w:rsidR="00474FE2" w:rsidRPr="00EB1986" w:rsidRDefault="00162E30" w:rsidP="00367E12">
      <w:pPr>
        <w:pStyle w:val="a3"/>
        <w:ind w:right="231"/>
        <w:jc w:val="both"/>
        <w:rPr>
          <w:rFonts w:cs="Traditional Arabic"/>
          <w:sz w:val="16"/>
          <w:szCs w:val="16"/>
          <w:lang w:val="es-CO"/>
        </w:rPr>
      </w:pPr>
      <w:r w:rsidRPr="00EB1986">
        <w:rPr>
          <w:rFonts w:cs="Traditional Arabic"/>
          <w:lang w:val="es-CO"/>
        </w:rPr>
        <w:t>Al</w:t>
      </w:r>
      <w:r w:rsidR="000B637A" w:rsidRPr="00EB1986">
        <w:rPr>
          <w:rFonts w:cs="Traditional Arabic"/>
          <w:lang w:val="es-CO"/>
        </w:rPr>
        <w:t xml:space="preserve"> J</w:t>
      </w:r>
      <w:r w:rsidRPr="00EB1986">
        <w:rPr>
          <w:rFonts w:cs="Traditional Arabic"/>
          <w:lang w:val="es-CO"/>
        </w:rPr>
        <w:t xml:space="preserve">alisi </w:t>
      </w:r>
      <w:r w:rsidR="000B637A" w:rsidRPr="00EB1986">
        <w:rPr>
          <w:rFonts w:cs="Traditional Arabic"/>
          <w:lang w:val="es-CO"/>
        </w:rPr>
        <w:t xml:space="preserve">insinúa con esto que </w:t>
      </w:r>
      <w:r w:rsidRPr="00EB1986">
        <w:rPr>
          <w:rFonts w:cs="Traditional Arabic"/>
          <w:lang w:val="es-CO"/>
        </w:rPr>
        <w:t xml:space="preserve">Abu Bakr </w:t>
      </w:r>
      <w:r w:rsidR="000B637A" w:rsidRPr="00EB1986">
        <w:rPr>
          <w:rFonts w:cs="Traditional Arabic"/>
          <w:lang w:val="es-CO"/>
        </w:rPr>
        <w:t xml:space="preserve">y </w:t>
      </w:r>
      <w:r w:rsidR="008A48B1" w:rsidRPr="00EB1986">
        <w:rPr>
          <w:rFonts w:cs="Traditional Arabic"/>
          <w:lang w:val="es-CO"/>
        </w:rPr>
        <w:t>Umar</w:t>
      </w:r>
      <w:r w:rsidRPr="00EB1986">
        <w:rPr>
          <w:rFonts w:cs="Traditional Arabic"/>
          <w:lang w:val="es-CO"/>
        </w:rPr>
        <w:t xml:space="preserve"> </w:t>
      </w:r>
      <w:r w:rsidR="000B637A" w:rsidRPr="00EB1986">
        <w:rPr>
          <w:rFonts w:cs="Traditional Arabic"/>
          <w:lang w:val="es-CO"/>
        </w:rPr>
        <w:t>eran de los que no habían adquirido imáan y que por ello quedaron excluidos de la complacencia de Dios.</w:t>
      </w:r>
      <w:r w:rsidR="000B637A" w:rsidRPr="00EB1986">
        <w:rPr>
          <w:rStyle w:val="a8"/>
          <w:rFonts w:cs="Traditional Arabic"/>
          <w:lang w:val="es-CO"/>
        </w:rPr>
        <w:footnoteReference w:id="26"/>
      </w:r>
    </w:p>
    <w:p w:rsidR="00474FE2" w:rsidRPr="00EB1986" w:rsidRDefault="00474FE2" w:rsidP="00367E12">
      <w:pPr>
        <w:jc w:val="both"/>
        <w:rPr>
          <w:rFonts w:cs="Traditional Arabic"/>
          <w:sz w:val="20"/>
          <w:szCs w:val="20"/>
          <w:lang w:val="es-CO"/>
        </w:rPr>
      </w:pPr>
    </w:p>
    <w:p w:rsidR="00474FE2" w:rsidRPr="00EB1986" w:rsidRDefault="00162E30" w:rsidP="00367E12">
      <w:pPr>
        <w:pStyle w:val="1"/>
        <w:spacing w:before="0"/>
        <w:ind w:right="172"/>
        <w:jc w:val="both"/>
        <w:rPr>
          <w:rFonts w:cs="Traditional Arabic"/>
          <w:b w:val="0"/>
          <w:bCs w:val="0"/>
          <w:lang w:val="es-CO"/>
        </w:rPr>
      </w:pPr>
      <w:r w:rsidRPr="00EB1986">
        <w:rPr>
          <w:rFonts w:cs="Traditional Arabic"/>
          <w:lang w:val="es-CO"/>
        </w:rPr>
        <w:t>DISTOR</w:t>
      </w:r>
      <w:r w:rsidR="005D22B6" w:rsidRPr="00EB1986">
        <w:rPr>
          <w:rFonts w:cs="Traditional Arabic"/>
          <w:lang w:val="es-CO"/>
        </w:rPr>
        <w:t>S</w:t>
      </w:r>
      <w:r w:rsidRPr="00EB1986">
        <w:rPr>
          <w:rFonts w:cs="Traditional Arabic"/>
          <w:lang w:val="es-CO"/>
        </w:rPr>
        <w:t>I</w:t>
      </w:r>
      <w:r w:rsidR="005D22B6" w:rsidRPr="00EB1986">
        <w:rPr>
          <w:rFonts w:cs="Traditional Arabic"/>
          <w:lang w:val="es-CO"/>
        </w:rPr>
        <w:t>Ó</w:t>
      </w:r>
      <w:r w:rsidRPr="00EB1986">
        <w:rPr>
          <w:rFonts w:cs="Traditional Arabic"/>
          <w:lang w:val="es-CO"/>
        </w:rPr>
        <w:t xml:space="preserve">N </w:t>
      </w:r>
      <w:r w:rsidR="005D22B6" w:rsidRPr="00EB1986">
        <w:rPr>
          <w:rFonts w:cs="Traditional Arabic"/>
          <w:lang w:val="es-CO"/>
        </w:rPr>
        <w:t>DE HECHOS HISTÓRICOS</w:t>
      </w:r>
    </w:p>
    <w:p w:rsidR="00474FE2" w:rsidRPr="00EB1986" w:rsidRDefault="00474FE2" w:rsidP="00367E12">
      <w:pPr>
        <w:jc w:val="both"/>
        <w:rPr>
          <w:rFonts w:cs="Traditional Arabic"/>
          <w:lang w:val="es-CO"/>
        </w:rPr>
      </w:pPr>
    </w:p>
    <w:p w:rsidR="00474FE2" w:rsidRPr="00EB1986" w:rsidRDefault="00162E30" w:rsidP="00367E12">
      <w:pPr>
        <w:pStyle w:val="a3"/>
        <w:ind w:right="283"/>
        <w:jc w:val="both"/>
        <w:rPr>
          <w:rFonts w:cs="Traditional Arabic"/>
          <w:lang w:val="es-CO"/>
        </w:rPr>
      </w:pPr>
      <w:r w:rsidRPr="00EB1986">
        <w:rPr>
          <w:rFonts w:cs="Traditional Arabic"/>
          <w:lang w:val="es-CO"/>
        </w:rPr>
        <w:t>Al</w:t>
      </w:r>
      <w:r w:rsidR="005D22B6" w:rsidRPr="00EB1986">
        <w:rPr>
          <w:rFonts w:cs="Traditional Arabic"/>
          <w:lang w:val="es-CO"/>
        </w:rPr>
        <w:t xml:space="preserve"> </w:t>
      </w:r>
      <w:r w:rsidRPr="00EB1986">
        <w:rPr>
          <w:rFonts w:cs="Traditional Arabic"/>
          <w:lang w:val="es-CO"/>
        </w:rPr>
        <w:t>Murtad</w:t>
      </w:r>
      <w:r w:rsidR="005D22B6" w:rsidRPr="00EB1986">
        <w:rPr>
          <w:rFonts w:cs="Traditional Arabic"/>
          <w:lang w:val="es-CO"/>
        </w:rPr>
        <w:t>á</w:t>
      </w:r>
      <w:r w:rsidRPr="00EB1986">
        <w:rPr>
          <w:rFonts w:cs="Traditional Arabic"/>
          <w:lang w:val="es-CO"/>
        </w:rPr>
        <w:t xml:space="preserve"> </w:t>
      </w:r>
      <w:r w:rsidR="005D22B6" w:rsidRPr="00EB1986">
        <w:rPr>
          <w:rFonts w:cs="Traditional Arabic"/>
          <w:lang w:val="es-CO"/>
        </w:rPr>
        <w:t xml:space="preserve">y </w:t>
      </w:r>
      <w:r w:rsidRPr="00EB1986">
        <w:rPr>
          <w:rFonts w:cs="Traditional Arabic"/>
          <w:lang w:val="es-CO"/>
        </w:rPr>
        <w:t>Al</w:t>
      </w:r>
      <w:r w:rsidR="005D22B6" w:rsidRPr="00EB1986">
        <w:rPr>
          <w:rFonts w:cs="Traditional Arabic"/>
          <w:lang w:val="es-CO"/>
        </w:rPr>
        <w:t xml:space="preserve"> J</w:t>
      </w:r>
      <w:r w:rsidRPr="00EB1986">
        <w:rPr>
          <w:rFonts w:cs="Traditional Arabic"/>
          <w:lang w:val="es-CO"/>
        </w:rPr>
        <w:t xml:space="preserve">alisi </w:t>
      </w:r>
      <w:r w:rsidR="005D22B6" w:rsidRPr="00EB1986">
        <w:rPr>
          <w:rFonts w:cs="Traditional Arabic"/>
          <w:lang w:val="es-CO"/>
        </w:rPr>
        <w:t xml:space="preserve">son eruditos chiíes modernos que afirman con audacia pertenecer a la cúpula de los que son celosos en la lucha por la causa del </w:t>
      </w:r>
      <w:r w:rsidR="00C35C01" w:rsidRPr="00EB1986">
        <w:rPr>
          <w:rFonts w:cs="Traditional Arabic"/>
          <w:lang w:val="es-CO"/>
        </w:rPr>
        <w:t>Islam</w:t>
      </w:r>
      <w:r w:rsidRPr="00EB1986">
        <w:rPr>
          <w:rFonts w:cs="Traditional Arabic"/>
          <w:lang w:val="es-CO"/>
        </w:rPr>
        <w:t xml:space="preserve"> </w:t>
      </w:r>
      <w:r w:rsidR="005D22B6" w:rsidRPr="00EB1986">
        <w:rPr>
          <w:rFonts w:cs="Traditional Arabic"/>
          <w:lang w:val="es-CO"/>
        </w:rPr>
        <w:t xml:space="preserve">y los musulmanes, y que tienen el mayor interés en la defensa de los derechos de los musulmanes y en mantener su bienestar. Sin embargo, después de haber visto lo que han escrito sobre </w:t>
      </w:r>
      <w:r w:rsidRPr="00EB1986">
        <w:rPr>
          <w:rFonts w:cs="Traditional Arabic"/>
          <w:lang w:val="es-CO"/>
        </w:rPr>
        <w:t xml:space="preserve">Abu Bakr </w:t>
      </w:r>
      <w:r w:rsidR="005D22B6" w:rsidRPr="00EB1986">
        <w:rPr>
          <w:rFonts w:cs="Traditional Arabic"/>
          <w:lang w:val="es-CO"/>
        </w:rPr>
        <w:t xml:space="preserve">y </w:t>
      </w:r>
      <w:r w:rsidR="008A48B1" w:rsidRPr="00EB1986">
        <w:rPr>
          <w:rFonts w:cs="Traditional Arabic"/>
          <w:lang w:val="es-CO"/>
        </w:rPr>
        <w:t>Umar</w:t>
      </w:r>
      <w:r w:rsidRPr="00EB1986">
        <w:rPr>
          <w:rFonts w:cs="Traditional Arabic"/>
          <w:lang w:val="es-CO"/>
        </w:rPr>
        <w:t xml:space="preserve">, </w:t>
      </w:r>
      <w:r w:rsidR="005D22B6" w:rsidRPr="00EB1986">
        <w:rPr>
          <w:rFonts w:cs="Traditional Arabic"/>
          <w:lang w:val="es-CO"/>
        </w:rPr>
        <w:t xml:space="preserve">que están entre los mejores musulmanes cercanos al </w:t>
      </w:r>
      <w:r w:rsidR="00367E12" w:rsidRPr="00EB1986">
        <w:rPr>
          <w:rFonts w:cs="Traditional Arabic"/>
          <w:lang w:val="es-CO"/>
        </w:rPr>
        <w:t>Profeta,</w:t>
      </w:r>
      <w:r w:rsidRPr="00EB1986">
        <w:rPr>
          <w:rFonts w:cs="Traditional Arabic"/>
          <w:lang w:val="es-CO"/>
        </w:rPr>
        <w:t xml:space="preserve"> </w:t>
      </w:r>
      <w:r w:rsidR="005D22B6" w:rsidRPr="00EB1986">
        <w:rPr>
          <w:rFonts w:cs="Traditional Arabic"/>
          <w:lang w:val="es-CO"/>
        </w:rPr>
        <w:t>la gente común y corriente como nosotros debe preguntarse qué esperanza puede haber de llegar a un entendimiento común y a una reconciliación con personas como ellos.</w:t>
      </w:r>
    </w:p>
    <w:p w:rsidR="005D22B6" w:rsidRPr="00EB1986" w:rsidRDefault="005D22B6" w:rsidP="00367E12">
      <w:pPr>
        <w:pStyle w:val="a3"/>
        <w:ind w:right="283"/>
        <w:jc w:val="both"/>
        <w:rPr>
          <w:rFonts w:cs="Traditional Arabic"/>
          <w:lang w:val="es-CO"/>
        </w:rPr>
      </w:pPr>
    </w:p>
    <w:p w:rsidR="00474FE2" w:rsidRPr="00EB1986" w:rsidRDefault="005D22B6" w:rsidP="00D378C1">
      <w:pPr>
        <w:pStyle w:val="a3"/>
        <w:ind w:right="283"/>
        <w:jc w:val="both"/>
        <w:rPr>
          <w:rFonts w:cs="Traditional Arabic"/>
          <w:lang w:val="es-CO"/>
        </w:rPr>
      </w:pPr>
      <w:r w:rsidRPr="00EB1986">
        <w:rPr>
          <w:rFonts w:cs="Traditional Arabic"/>
          <w:lang w:val="es-CO"/>
        </w:rPr>
        <w:t>Mientras por una parte los c</w:t>
      </w:r>
      <w:r w:rsidR="00F97002" w:rsidRPr="00EB1986">
        <w:rPr>
          <w:rFonts w:cs="Traditional Arabic"/>
          <w:lang w:val="es-CO"/>
        </w:rPr>
        <w:t>hiíes</w:t>
      </w:r>
      <w:r w:rsidR="00162E30" w:rsidRPr="00EB1986">
        <w:rPr>
          <w:rFonts w:cs="Traditional Arabic"/>
          <w:lang w:val="es-CO"/>
        </w:rPr>
        <w:t xml:space="preserve"> </w:t>
      </w:r>
      <w:r w:rsidRPr="00EB1986">
        <w:rPr>
          <w:rFonts w:cs="Traditional Arabic"/>
          <w:lang w:val="es-CO"/>
        </w:rPr>
        <w:t xml:space="preserve">difaman vergonzosamente a los compañeros del Mensajero de </w:t>
      </w:r>
      <w:r w:rsidR="00D378C1" w:rsidRPr="00EB1986">
        <w:rPr>
          <w:rFonts w:cs="Traditional Arabic"/>
          <w:lang w:val="es-CO"/>
        </w:rPr>
        <w:t>Al</w:t>
      </w:r>
      <w:r w:rsidR="00D378C1" w:rsidRPr="00EB1986">
        <w:rPr>
          <w:rFonts w:cs="Traditional Arabic"/>
          <w:lang w:val="es-CO"/>
        </w:rPr>
        <w:noBreakHyphen/>
        <w:t>lah</w:t>
      </w:r>
      <w:r w:rsidRPr="00EB1986">
        <w:rPr>
          <w:rFonts w:cs="Traditional Arabic"/>
          <w:lang w:val="es-CO"/>
        </w:rPr>
        <w:t xml:space="preserve"> y aquellos que los siguieron en piedad, y a los que los sucedieron como gobernantes, por otra parte nos encontramos con que ellos les atribuyen a sus imames unos atributos tan extravagantes, que los mismísimos imames desearían declarar su inocencia ante ellos.</w:t>
      </w:r>
    </w:p>
    <w:p w:rsidR="00474FE2" w:rsidRPr="00EB1986" w:rsidRDefault="00474FE2" w:rsidP="00367E12">
      <w:pPr>
        <w:jc w:val="both"/>
        <w:rPr>
          <w:rFonts w:cs="Traditional Arabic"/>
          <w:sz w:val="20"/>
          <w:szCs w:val="20"/>
          <w:lang w:val="es-CO"/>
        </w:rPr>
      </w:pPr>
    </w:p>
    <w:p w:rsidR="00474FE2" w:rsidRPr="00EB1986" w:rsidRDefault="00162E30" w:rsidP="00367E12">
      <w:pPr>
        <w:pStyle w:val="a3"/>
        <w:ind w:right="188"/>
        <w:jc w:val="both"/>
        <w:rPr>
          <w:rFonts w:cs="Traditional Arabic"/>
          <w:lang w:val="es-CO"/>
        </w:rPr>
      </w:pPr>
      <w:r w:rsidRPr="00EB1986">
        <w:rPr>
          <w:rFonts w:cs="Traditional Arabic"/>
          <w:lang w:val="es-CO"/>
        </w:rPr>
        <w:t>Al</w:t>
      </w:r>
      <w:r w:rsidR="00FD152C" w:rsidRPr="00EB1986">
        <w:rPr>
          <w:rFonts w:cs="Traditional Arabic"/>
          <w:lang w:val="es-CO"/>
        </w:rPr>
        <w:t xml:space="preserve"> </w:t>
      </w:r>
      <w:r w:rsidRPr="00EB1986">
        <w:rPr>
          <w:rFonts w:cs="Traditional Arabic"/>
          <w:lang w:val="es-CO"/>
        </w:rPr>
        <w:t xml:space="preserve">Kulaini </w:t>
      </w:r>
      <w:r w:rsidR="00FD152C" w:rsidRPr="00EB1986">
        <w:rPr>
          <w:rFonts w:cs="Traditional Arabic"/>
          <w:lang w:val="es-CO"/>
        </w:rPr>
        <w:t xml:space="preserve">registró en su libro </w:t>
      </w:r>
      <w:r w:rsidR="001E68E5" w:rsidRPr="00EB1986">
        <w:rPr>
          <w:rFonts w:cs="Traditional Arabic"/>
          <w:lang w:val="es-CO"/>
        </w:rPr>
        <w:t>Al Kafi</w:t>
      </w:r>
      <w:r w:rsidRPr="00EB1986">
        <w:rPr>
          <w:rFonts w:cs="Traditional Arabic"/>
          <w:lang w:val="es-CO"/>
        </w:rPr>
        <w:t xml:space="preserve"> </w:t>
      </w:r>
      <w:r w:rsidR="00FD152C" w:rsidRPr="00EB1986">
        <w:rPr>
          <w:rFonts w:cs="Traditional Arabic"/>
          <w:lang w:val="es-CO"/>
        </w:rPr>
        <w:t xml:space="preserve">atributos y descripciones de los doce imames que implicarían su elevación del nivel humano al de los dioses de los antiguos griegos paganos. Citar todas esas fábulas de </w:t>
      </w:r>
      <w:r w:rsidR="001E68E5" w:rsidRPr="00EB1986">
        <w:rPr>
          <w:rFonts w:cs="Traditional Arabic"/>
          <w:lang w:val="es-CO"/>
        </w:rPr>
        <w:t>Al Kafi</w:t>
      </w:r>
      <w:r w:rsidRPr="00EB1986">
        <w:rPr>
          <w:rFonts w:cs="Traditional Arabic"/>
          <w:lang w:val="es-CO"/>
        </w:rPr>
        <w:t xml:space="preserve"> </w:t>
      </w:r>
      <w:r w:rsidR="00FD152C" w:rsidRPr="00EB1986">
        <w:rPr>
          <w:rFonts w:cs="Traditional Arabic"/>
          <w:lang w:val="es-CO"/>
        </w:rPr>
        <w:t>y otros libros requeriría un volumen enorme</w:t>
      </w:r>
      <w:r w:rsidRPr="00EB1986">
        <w:rPr>
          <w:rFonts w:cs="Traditional Arabic"/>
          <w:lang w:val="es-CO"/>
        </w:rPr>
        <w:t xml:space="preserve">. </w:t>
      </w:r>
      <w:r w:rsidR="00FD152C" w:rsidRPr="00EB1986">
        <w:rPr>
          <w:rFonts w:cs="Traditional Arabic"/>
          <w:lang w:val="es-CO"/>
        </w:rPr>
        <w:t xml:space="preserve">A modo de ejemplo, será suficiente enumerar algunos de los títulos de los capítulos de </w:t>
      </w:r>
      <w:r w:rsidR="001E68E5" w:rsidRPr="00EB1986">
        <w:rPr>
          <w:rFonts w:cs="Traditional Arabic"/>
          <w:lang w:val="es-CO"/>
        </w:rPr>
        <w:t>Al Kafi</w:t>
      </w:r>
      <w:r w:rsidRPr="00EB1986">
        <w:rPr>
          <w:rFonts w:cs="Traditional Arabic"/>
          <w:lang w:val="es-CO"/>
        </w:rPr>
        <w:t>:</w:t>
      </w:r>
    </w:p>
    <w:p w:rsidR="00474FE2" w:rsidRPr="00EB1986" w:rsidRDefault="00474FE2" w:rsidP="00367E12">
      <w:pPr>
        <w:jc w:val="both"/>
        <w:rPr>
          <w:rFonts w:cs="Traditional Arabic"/>
          <w:sz w:val="20"/>
          <w:szCs w:val="20"/>
          <w:lang w:val="es-CO"/>
        </w:rPr>
      </w:pPr>
    </w:p>
    <w:p w:rsidR="00474FE2" w:rsidRPr="00EB1986" w:rsidRDefault="00FD152C" w:rsidP="00367E12">
      <w:pPr>
        <w:pStyle w:val="a3"/>
        <w:numPr>
          <w:ilvl w:val="0"/>
          <w:numId w:val="4"/>
        </w:numPr>
        <w:tabs>
          <w:tab w:val="left" w:pos="306"/>
        </w:tabs>
        <w:ind w:right="193" w:firstLine="0"/>
        <w:jc w:val="both"/>
        <w:rPr>
          <w:rFonts w:cs="Traditional Arabic"/>
          <w:sz w:val="16"/>
          <w:szCs w:val="16"/>
          <w:lang w:val="es-CO"/>
        </w:rPr>
      </w:pPr>
      <w:r w:rsidRPr="00EB1986">
        <w:rPr>
          <w:rFonts w:cs="Traditional Arabic"/>
          <w:lang w:val="es-CO"/>
        </w:rPr>
        <w:t xml:space="preserve">“Los imames poseen todo el conocimiento otorgado a los ángeles, los </w:t>
      </w:r>
      <w:r w:rsidR="00574353" w:rsidRPr="00EB1986">
        <w:rPr>
          <w:rFonts w:cs="Traditional Arabic"/>
          <w:lang w:val="es-CO"/>
        </w:rPr>
        <w:t xml:space="preserve">Profeta </w:t>
      </w:r>
      <w:r w:rsidR="00162E30" w:rsidRPr="00EB1986">
        <w:rPr>
          <w:rFonts w:cs="Traditional Arabic"/>
          <w:lang w:val="es-CO"/>
        </w:rPr>
        <w:t xml:space="preserve">s </w:t>
      </w:r>
      <w:r w:rsidRPr="00EB1986">
        <w:rPr>
          <w:rFonts w:cs="Traditional Arabic"/>
          <w:lang w:val="es-CO"/>
        </w:rPr>
        <w:t>y los mensajeros.”</w:t>
      </w:r>
      <w:r w:rsidRPr="00EB1986">
        <w:rPr>
          <w:rStyle w:val="a8"/>
          <w:rFonts w:cs="Traditional Arabic"/>
          <w:lang w:val="es-CO"/>
        </w:rPr>
        <w:footnoteReference w:id="27"/>
      </w:r>
    </w:p>
    <w:p w:rsidR="00474FE2" w:rsidRPr="00EB1986" w:rsidRDefault="00474FE2" w:rsidP="00367E12">
      <w:pPr>
        <w:jc w:val="both"/>
        <w:rPr>
          <w:rFonts w:cs="Traditional Arabic"/>
          <w:lang w:val="es-CO"/>
        </w:rPr>
      </w:pPr>
    </w:p>
    <w:p w:rsidR="00474FE2" w:rsidRPr="00EB1986" w:rsidRDefault="00580C09" w:rsidP="00F76016">
      <w:pPr>
        <w:pStyle w:val="a3"/>
        <w:numPr>
          <w:ilvl w:val="0"/>
          <w:numId w:val="4"/>
        </w:numPr>
        <w:tabs>
          <w:tab w:val="left" w:pos="306"/>
        </w:tabs>
        <w:ind w:right="407" w:firstLine="0"/>
        <w:jc w:val="both"/>
        <w:rPr>
          <w:rFonts w:cs="Traditional Arabic"/>
          <w:sz w:val="16"/>
          <w:szCs w:val="16"/>
          <w:lang w:val="es-CO"/>
        </w:rPr>
      </w:pPr>
      <w:r w:rsidRPr="00EB1986">
        <w:rPr>
          <w:rFonts w:cs="Traditional Arabic"/>
          <w:lang w:val="es-CO"/>
        </w:rPr>
        <w:t>“Los imames saben cuándo van a</w:t>
      </w:r>
      <w:r w:rsidR="00F76016" w:rsidRPr="00EB1986">
        <w:rPr>
          <w:rFonts w:cs="Traditional Arabic"/>
          <w:lang w:val="es-CO"/>
        </w:rPr>
        <w:t xml:space="preserve"> morir, y no mueren sino por su </w:t>
      </w:r>
      <w:r w:rsidRPr="00EB1986">
        <w:rPr>
          <w:rFonts w:cs="Traditional Arabic"/>
          <w:lang w:val="es-CO"/>
        </w:rPr>
        <w:t>propia elección.”</w:t>
      </w:r>
      <w:r w:rsidRPr="00EB1986">
        <w:rPr>
          <w:rStyle w:val="a8"/>
          <w:rFonts w:cs="Traditional Arabic"/>
          <w:lang w:val="es-CO"/>
        </w:rPr>
        <w:footnoteReference w:id="28"/>
      </w:r>
    </w:p>
    <w:p w:rsidR="00474FE2" w:rsidRPr="00EB1986" w:rsidRDefault="00474FE2" w:rsidP="00367E12">
      <w:pPr>
        <w:jc w:val="both"/>
        <w:rPr>
          <w:rFonts w:cs="Traditional Arabic"/>
          <w:lang w:val="es-CO"/>
        </w:rPr>
      </w:pPr>
    </w:p>
    <w:p w:rsidR="00474FE2" w:rsidRPr="00EB1986" w:rsidRDefault="00580C09" w:rsidP="00367E12">
      <w:pPr>
        <w:pStyle w:val="a3"/>
        <w:numPr>
          <w:ilvl w:val="0"/>
          <w:numId w:val="4"/>
        </w:numPr>
        <w:tabs>
          <w:tab w:val="left" w:pos="306"/>
        </w:tabs>
        <w:ind w:right="613" w:firstLine="0"/>
        <w:jc w:val="both"/>
        <w:rPr>
          <w:rFonts w:cs="Traditional Arabic"/>
          <w:sz w:val="16"/>
          <w:szCs w:val="16"/>
          <w:lang w:val="es-CO"/>
        </w:rPr>
      </w:pPr>
      <w:r w:rsidRPr="00EB1986">
        <w:rPr>
          <w:rFonts w:cs="Traditional Arabic"/>
          <w:lang w:val="es-CO"/>
        </w:rPr>
        <w:t>“Los imames tienen el conocimiento de lo ocurrido en el pasado y de lo que ocurrirá en el futuro, y nada se les escapa.”</w:t>
      </w:r>
      <w:r w:rsidRPr="00EB1986">
        <w:rPr>
          <w:rStyle w:val="a8"/>
          <w:rFonts w:cs="Traditional Arabic"/>
          <w:lang w:val="es-CO"/>
        </w:rPr>
        <w:footnoteReference w:id="29"/>
      </w:r>
    </w:p>
    <w:p w:rsidR="00474FE2" w:rsidRPr="00EB1986" w:rsidRDefault="00474FE2" w:rsidP="00367E12">
      <w:pPr>
        <w:jc w:val="both"/>
        <w:rPr>
          <w:rFonts w:cs="Traditional Arabic"/>
          <w:sz w:val="20"/>
          <w:szCs w:val="20"/>
          <w:lang w:val="es-CO"/>
        </w:rPr>
      </w:pPr>
    </w:p>
    <w:p w:rsidR="00474FE2" w:rsidRPr="00EB1986" w:rsidRDefault="00580C09" w:rsidP="00367E12">
      <w:pPr>
        <w:pStyle w:val="a3"/>
        <w:numPr>
          <w:ilvl w:val="0"/>
          <w:numId w:val="4"/>
        </w:numPr>
        <w:tabs>
          <w:tab w:val="left" w:pos="306"/>
        </w:tabs>
        <w:ind w:right="392" w:firstLine="0"/>
        <w:jc w:val="both"/>
        <w:rPr>
          <w:rFonts w:cs="Traditional Arabic"/>
          <w:sz w:val="16"/>
          <w:szCs w:val="16"/>
          <w:lang w:val="es-CO"/>
        </w:rPr>
      </w:pPr>
      <w:r w:rsidRPr="00EB1986">
        <w:rPr>
          <w:rFonts w:cs="Traditional Arabic"/>
          <w:lang w:val="es-CO"/>
        </w:rPr>
        <w:t>“Los imames tienen conocimiento de todos los libros revelados, sin importar el idioma en el que fueron revelados.”</w:t>
      </w:r>
      <w:r w:rsidRPr="00EB1986">
        <w:rPr>
          <w:rStyle w:val="a8"/>
          <w:rFonts w:cs="Traditional Arabic"/>
          <w:lang w:val="es-CO"/>
        </w:rPr>
        <w:footnoteReference w:id="30"/>
      </w:r>
    </w:p>
    <w:p w:rsidR="00474FE2" w:rsidRPr="00EB1986" w:rsidRDefault="00474FE2" w:rsidP="00367E12">
      <w:pPr>
        <w:jc w:val="both"/>
        <w:rPr>
          <w:rFonts w:cs="Traditional Arabic"/>
          <w:lang w:val="es-CO"/>
        </w:rPr>
      </w:pPr>
    </w:p>
    <w:p w:rsidR="00474FE2" w:rsidRPr="00EB1986" w:rsidRDefault="00580C09" w:rsidP="00367E12">
      <w:pPr>
        <w:pStyle w:val="a3"/>
        <w:numPr>
          <w:ilvl w:val="0"/>
          <w:numId w:val="4"/>
        </w:numPr>
        <w:tabs>
          <w:tab w:val="left" w:pos="306"/>
        </w:tabs>
        <w:ind w:right="203" w:firstLine="0"/>
        <w:jc w:val="both"/>
        <w:rPr>
          <w:rFonts w:cs="Traditional Arabic"/>
          <w:sz w:val="16"/>
          <w:szCs w:val="16"/>
          <w:lang w:val="es-CO"/>
        </w:rPr>
      </w:pPr>
      <w:r w:rsidRPr="00EB1986">
        <w:rPr>
          <w:rFonts w:cs="Traditional Arabic"/>
          <w:lang w:val="es-CO"/>
        </w:rPr>
        <w:t xml:space="preserve">“Nadie compiló completamente el </w:t>
      </w:r>
      <w:r w:rsidR="008A48B1" w:rsidRPr="00EB1986">
        <w:rPr>
          <w:rFonts w:cs="Traditional Arabic"/>
          <w:lang w:val="es-CO"/>
        </w:rPr>
        <w:t>Corán</w:t>
      </w:r>
      <w:r w:rsidR="00162E30" w:rsidRPr="00EB1986">
        <w:rPr>
          <w:rFonts w:cs="Traditional Arabic"/>
          <w:lang w:val="es-CO"/>
        </w:rPr>
        <w:t xml:space="preserve"> </w:t>
      </w:r>
      <w:r w:rsidRPr="00EB1986">
        <w:rPr>
          <w:rFonts w:cs="Traditional Arabic"/>
          <w:lang w:val="es-CO"/>
        </w:rPr>
        <w:t>sino solo los imames, y ellos abarcan todo su conocimiento.”</w:t>
      </w:r>
      <w:r w:rsidRPr="00EB1986">
        <w:rPr>
          <w:rStyle w:val="a8"/>
          <w:rFonts w:cs="Traditional Arabic"/>
          <w:lang w:val="es-CO"/>
        </w:rPr>
        <w:footnoteReference w:id="31"/>
      </w:r>
    </w:p>
    <w:p w:rsidR="00474FE2" w:rsidRPr="00EB1986" w:rsidRDefault="00474FE2" w:rsidP="00367E12">
      <w:pPr>
        <w:jc w:val="both"/>
        <w:rPr>
          <w:rFonts w:cs="Traditional Arabic"/>
          <w:sz w:val="20"/>
          <w:szCs w:val="20"/>
          <w:lang w:val="es-CO"/>
        </w:rPr>
      </w:pPr>
    </w:p>
    <w:p w:rsidR="00474FE2" w:rsidRPr="00EB1986" w:rsidRDefault="00580C09" w:rsidP="00367E12">
      <w:pPr>
        <w:pStyle w:val="a3"/>
        <w:numPr>
          <w:ilvl w:val="0"/>
          <w:numId w:val="4"/>
        </w:numPr>
        <w:tabs>
          <w:tab w:val="left" w:pos="306"/>
        </w:tabs>
        <w:ind w:left="306"/>
        <w:jc w:val="both"/>
        <w:rPr>
          <w:rFonts w:cs="Traditional Arabic"/>
          <w:sz w:val="16"/>
          <w:szCs w:val="16"/>
          <w:lang w:val="es-CO"/>
        </w:rPr>
      </w:pPr>
      <w:r w:rsidRPr="00EB1986">
        <w:rPr>
          <w:rFonts w:cs="Traditional Arabic"/>
          <w:lang w:val="es-CO"/>
        </w:rPr>
        <w:t xml:space="preserve">“Los imames poseen los signos de los </w:t>
      </w:r>
      <w:r w:rsidR="00F76016" w:rsidRPr="00EB1986">
        <w:rPr>
          <w:rFonts w:cs="Traditional Arabic"/>
          <w:lang w:val="es-CO"/>
        </w:rPr>
        <w:t>Profeta</w:t>
      </w:r>
      <w:r w:rsidR="00162E30" w:rsidRPr="00EB1986">
        <w:rPr>
          <w:rFonts w:cs="Traditional Arabic"/>
          <w:lang w:val="es-CO"/>
        </w:rPr>
        <w:t>s</w:t>
      </w:r>
      <w:r w:rsidRPr="00EB1986">
        <w:rPr>
          <w:rFonts w:cs="Traditional Arabic"/>
          <w:lang w:val="es-CO"/>
        </w:rPr>
        <w:t>.”</w:t>
      </w:r>
      <w:r w:rsidRPr="00EB1986">
        <w:rPr>
          <w:rStyle w:val="a8"/>
          <w:rFonts w:cs="Traditional Arabic"/>
          <w:lang w:val="es-CO"/>
        </w:rPr>
        <w:footnoteReference w:id="32"/>
      </w:r>
    </w:p>
    <w:p w:rsidR="00474FE2" w:rsidRPr="00EB1986" w:rsidRDefault="00474FE2" w:rsidP="00367E12">
      <w:pPr>
        <w:jc w:val="both"/>
        <w:rPr>
          <w:rFonts w:cs="Traditional Arabic"/>
          <w:sz w:val="24"/>
          <w:szCs w:val="24"/>
          <w:lang w:val="es-CO"/>
        </w:rPr>
      </w:pPr>
    </w:p>
    <w:p w:rsidR="00474FE2" w:rsidRPr="00EB1986" w:rsidRDefault="00580C09" w:rsidP="00367E12">
      <w:pPr>
        <w:pStyle w:val="a3"/>
        <w:numPr>
          <w:ilvl w:val="0"/>
          <w:numId w:val="4"/>
        </w:numPr>
        <w:tabs>
          <w:tab w:val="left" w:pos="306"/>
        </w:tabs>
        <w:ind w:right="210" w:firstLine="0"/>
        <w:jc w:val="both"/>
        <w:rPr>
          <w:rFonts w:cs="Traditional Arabic"/>
          <w:sz w:val="16"/>
          <w:szCs w:val="16"/>
          <w:lang w:val="es-CO"/>
        </w:rPr>
      </w:pPr>
      <w:r w:rsidRPr="00EB1986">
        <w:rPr>
          <w:rFonts w:cs="Traditional Arabic"/>
          <w:lang w:val="es-CO"/>
        </w:rPr>
        <w:t xml:space="preserve">“Cuando llegue el momento de los imames, gobernarán de acuerdo con </w:t>
      </w:r>
      <w:r w:rsidR="00DA04E5" w:rsidRPr="00EB1986">
        <w:rPr>
          <w:rFonts w:cs="Traditional Arabic"/>
          <w:lang w:val="es-CO"/>
        </w:rPr>
        <w:t xml:space="preserve">el gobierno del </w:t>
      </w:r>
      <w:r w:rsidR="00EC0AFD" w:rsidRPr="00EB1986">
        <w:rPr>
          <w:rFonts w:cs="Traditional Arabic"/>
          <w:lang w:val="es-CO"/>
        </w:rPr>
        <w:t xml:space="preserve">Profeta </w:t>
      </w:r>
      <w:r w:rsidR="00162E30" w:rsidRPr="00EB1986">
        <w:rPr>
          <w:rFonts w:cs="Traditional Arabic"/>
          <w:lang w:val="es-CO"/>
        </w:rPr>
        <w:t xml:space="preserve">David </w:t>
      </w:r>
      <w:r w:rsidR="00DA04E5" w:rsidRPr="00EB1986">
        <w:rPr>
          <w:rFonts w:cs="Traditional Arabic"/>
          <w:lang w:val="es-CO"/>
        </w:rPr>
        <w:t>y su dinastía</w:t>
      </w:r>
      <w:r w:rsidR="00162E30" w:rsidRPr="00EB1986">
        <w:rPr>
          <w:rFonts w:cs="Traditional Arabic"/>
          <w:lang w:val="es-CO"/>
        </w:rPr>
        <w:t>.</w:t>
      </w:r>
      <w:r w:rsidR="00DA04E5" w:rsidRPr="00EB1986">
        <w:rPr>
          <w:rFonts w:cs="Traditional Arabic"/>
          <w:lang w:val="es-CO"/>
        </w:rPr>
        <w:t xml:space="preserve"> Estos imames no necesitan pedir la presentación de evidencias antes de emitir sus juicios.”</w:t>
      </w:r>
      <w:r w:rsidR="00DA04E5" w:rsidRPr="00EB1986">
        <w:rPr>
          <w:rStyle w:val="a8"/>
          <w:rFonts w:cs="Traditional Arabic"/>
          <w:lang w:val="es-CO"/>
        </w:rPr>
        <w:footnoteReference w:id="33"/>
      </w:r>
    </w:p>
    <w:p w:rsidR="00474FE2" w:rsidRPr="00EB1986" w:rsidRDefault="00474FE2" w:rsidP="00367E12">
      <w:pPr>
        <w:jc w:val="both"/>
        <w:rPr>
          <w:rFonts w:cs="Traditional Arabic"/>
          <w:sz w:val="20"/>
          <w:szCs w:val="20"/>
          <w:lang w:val="es-CO"/>
        </w:rPr>
      </w:pPr>
    </w:p>
    <w:p w:rsidR="00474FE2" w:rsidRPr="00EB1986" w:rsidRDefault="00DA04E5" w:rsidP="00367E12">
      <w:pPr>
        <w:pStyle w:val="a3"/>
        <w:numPr>
          <w:ilvl w:val="0"/>
          <w:numId w:val="4"/>
        </w:numPr>
        <w:tabs>
          <w:tab w:val="left" w:pos="306"/>
        </w:tabs>
        <w:ind w:right="316" w:firstLine="0"/>
        <w:jc w:val="both"/>
        <w:rPr>
          <w:rFonts w:cs="Traditional Arabic"/>
          <w:lang w:val="es-CO"/>
        </w:rPr>
      </w:pPr>
      <w:r w:rsidRPr="00EB1986">
        <w:rPr>
          <w:rFonts w:cs="Traditional Arabic"/>
          <w:lang w:val="es-CO"/>
        </w:rPr>
        <w:t>“No existe una sola verdad que tenga un pueblo sino solo las que se originaron con los imames, y todo lo que no procede de ellos es falso.”</w:t>
      </w:r>
      <w:r w:rsidRPr="00EB1986">
        <w:rPr>
          <w:rStyle w:val="a8"/>
          <w:rFonts w:cs="Traditional Arabic"/>
          <w:lang w:val="es-CO"/>
        </w:rPr>
        <w:footnoteReference w:id="34"/>
      </w:r>
    </w:p>
    <w:p w:rsidR="00474FE2" w:rsidRPr="00EB1986" w:rsidRDefault="00474FE2" w:rsidP="00367E12">
      <w:pPr>
        <w:jc w:val="both"/>
        <w:rPr>
          <w:rFonts w:cs="Traditional Arabic"/>
          <w:sz w:val="16"/>
          <w:szCs w:val="16"/>
          <w:lang w:val="es-CO"/>
        </w:rPr>
      </w:pPr>
    </w:p>
    <w:p w:rsidR="00BB38C8" w:rsidRPr="00EB1986" w:rsidRDefault="00DA04E5" w:rsidP="00367E12">
      <w:pPr>
        <w:pStyle w:val="a3"/>
        <w:numPr>
          <w:ilvl w:val="0"/>
          <w:numId w:val="4"/>
        </w:numPr>
        <w:tabs>
          <w:tab w:val="left" w:pos="306"/>
        </w:tabs>
        <w:ind w:left="306"/>
        <w:jc w:val="both"/>
        <w:rPr>
          <w:rFonts w:cs="Traditional Arabic"/>
          <w:sz w:val="16"/>
          <w:szCs w:val="16"/>
          <w:lang w:val="es-CO"/>
        </w:rPr>
      </w:pPr>
      <w:r w:rsidRPr="00EB1986">
        <w:rPr>
          <w:rFonts w:cs="Traditional Arabic"/>
          <w:lang w:val="es-CO"/>
        </w:rPr>
        <w:t>“La Tierra entera les pertenece a los imames.”</w:t>
      </w:r>
      <w:r w:rsidRPr="00EB1986">
        <w:rPr>
          <w:rStyle w:val="a8"/>
          <w:rFonts w:cs="Traditional Arabic"/>
          <w:lang w:val="es-CO"/>
        </w:rPr>
        <w:footnoteReference w:id="35"/>
      </w:r>
    </w:p>
    <w:p w:rsidR="00DA04E5" w:rsidRPr="00EB1986" w:rsidRDefault="00DA04E5" w:rsidP="00367E12">
      <w:pPr>
        <w:pStyle w:val="a3"/>
        <w:tabs>
          <w:tab w:val="left" w:pos="306"/>
        </w:tabs>
        <w:jc w:val="both"/>
        <w:rPr>
          <w:rFonts w:cs="Traditional Arabic"/>
          <w:lang w:val="es-CO"/>
        </w:rPr>
      </w:pPr>
    </w:p>
    <w:p w:rsidR="00474FE2" w:rsidRPr="00EB1986" w:rsidRDefault="00DA04E5" w:rsidP="00367E12">
      <w:pPr>
        <w:pStyle w:val="1"/>
        <w:spacing w:before="0"/>
        <w:ind w:right="172"/>
        <w:jc w:val="both"/>
        <w:rPr>
          <w:rFonts w:cs="Traditional Arabic"/>
          <w:lang w:val="es-CO"/>
        </w:rPr>
      </w:pPr>
      <w:r w:rsidRPr="00EB1986">
        <w:rPr>
          <w:rFonts w:cs="Traditional Arabic"/>
          <w:lang w:val="es-CO"/>
        </w:rPr>
        <w:t xml:space="preserve">LOS </w:t>
      </w:r>
      <w:r w:rsidR="00F97002" w:rsidRPr="00EB1986">
        <w:rPr>
          <w:rFonts w:cs="Traditional Arabic"/>
          <w:lang w:val="es-CO"/>
        </w:rPr>
        <w:t>CHIÍES</w:t>
      </w:r>
      <w:r w:rsidR="00162E30" w:rsidRPr="00EB1986">
        <w:rPr>
          <w:rFonts w:cs="Traditional Arabic"/>
          <w:lang w:val="es-CO"/>
        </w:rPr>
        <w:t xml:space="preserve"> </w:t>
      </w:r>
      <w:r w:rsidRPr="00EB1986">
        <w:rPr>
          <w:rFonts w:cs="Traditional Arabic"/>
          <w:lang w:val="es-CO"/>
        </w:rPr>
        <w:t>PONEN A SUS IMAMES POR ENCIMA DEL MENSAJERO</w:t>
      </w:r>
    </w:p>
    <w:p w:rsidR="00474FE2" w:rsidRPr="00EB1986" w:rsidRDefault="00474FE2" w:rsidP="00367E12">
      <w:pPr>
        <w:jc w:val="both"/>
        <w:rPr>
          <w:rFonts w:cs="Traditional Arabic"/>
          <w:sz w:val="19"/>
          <w:szCs w:val="19"/>
          <w:lang w:val="es-CO"/>
        </w:rPr>
      </w:pPr>
    </w:p>
    <w:p w:rsidR="00474FE2" w:rsidRPr="00EB1986" w:rsidRDefault="00DA04E5" w:rsidP="00367E12">
      <w:pPr>
        <w:pStyle w:val="a3"/>
        <w:ind w:right="263"/>
        <w:jc w:val="both"/>
        <w:rPr>
          <w:rFonts w:cs="Traditional Arabic"/>
          <w:lang w:val="es-CO"/>
        </w:rPr>
      </w:pPr>
      <w:r w:rsidRPr="00EB1986">
        <w:rPr>
          <w:rFonts w:cs="Traditional Arabic"/>
          <w:lang w:val="es-CO"/>
        </w:rPr>
        <w:t>Los c</w:t>
      </w:r>
      <w:r w:rsidR="00F97002" w:rsidRPr="00EB1986">
        <w:rPr>
          <w:rFonts w:cs="Traditional Arabic"/>
          <w:lang w:val="es-CO"/>
        </w:rPr>
        <w:t>hiíes</w:t>
      </w:r>
      <w:r w:rsidRPr="00EB1986">
        <w:rPr>
          <w:rFonts w:cs="Traditional Arabic"/>
          <w:lang w:val="es-CO"/>
        </w:rPr>
        <w:t xml:space="preserve">, a la vez que afirman que los doce imames tienen el poder sobrehumano del conocimiento que abarca el ámbito de lo invisible, niegan que el </w:t>
      </w:r>
      <w:r w:rsidR="00EC0AFD" w:rsidRPr="00EB1986">
        <w:rPr>
          <w:rFonts w:cs="Traditional Arabic"/>
          <w:lang w:val="es-CO"/>
        </w:rPr>
        <w:t xml:space="preserve">Profeta </w:t>
      </w:r>
      <w:r w:rsidRPr="00EB1986">
        <w:rPr>
          <w:rFonts w:cs="Traditional Arabic"/>
          <w:lang w:val="es-CO"/>
        </w:rPr>
        <w:t>tenga conocimiento de cosas invisibles que le fue conferido a él por Dios, cosas como la creación de los cielos y de la Tierra, y la descripción del paraíso y del infierno.</w:t>
      </w:r>
    </w:p>
    <w:p w:rsidR="00AF2285" w:rsidRPr="00EB1986" w:rsidRDefault="00AF2285" w:rsidP="00367E12">
      <w:pPr>
        <w:pStyle w:val="a3"/>
        <w:ind w:right="263"/>
        <w:jc w:val="both"/>
        <w:rPr>
          <w:rFonts w:cs="Traditional Arabic"/>
          <w:lang w:val="es-CO"/>
        </w:rPr>
      </w:pPr>
    </w:p>
    <w:p w:rsidR="00474FE2" w:rsidRPr="00EB1986" w:rsidRDefault="00AF2285" w:rsidP="00367E12">
      <w:pPr>
        <w:pStyle w:val="a3"/>
        <w:ind w:right="263"/>
        <w:jc w:val="both"/>
        <w:rPr>
          <w:rFonts w:cs="Traditional Arabic"/>
          <w:lang w:val="es-CO"/>
        </w:rPr>
      </w:pPr>
      <w:r w:rsidRPr="00EB1986">
        <w:rPr>
          <w:rFonts w:cs="Traditional Arabic"/>
          <w:lang w:val="es-CO"/>
        </w:rPr>
        <w:t xml:space="preserve">Esta blasfemia apareció en la revista </w:t>
      </w:r>
      <w:r w:rsidR="00162E30" w:rsidRPr="00EB1986">
        <w:rPr>
          <w:rFonts w:cs="Traditional Arabic"/>
          <w:lang w:val="es-CO"/>
        </w:rPr>
        <w:t>Risalatul</w:t>
      </w:r>
      <w:r w:rsidRPr="00EB1986">
        <w:rPr>
          <w:rFonts w:cs="Traditional Arabic"/>
          <w:lang w:val="es-CO"/>
        </w:rPr>
        <w:t xml:space="preserve"> I</w:t>
      </w:r>
      <w:r w:rsidR="00162E30" w:rsidRPr="00EB1986">
        <w:rPr>
          <w:rFonts w:cs="Traditional Arabic"/>
          <w:lang w:val="es-CO"/>
        </w:rPr>
        <w:t>slam (</w:t>
      </w:r>
      <w:r w:rsidRPr="00EB1986">
        <w:rPr>
          <w:rFonts w:cs="Traditional Arabic"/>
          <w:lang w:val="es-CO"/>
        </w:rPr>
        <w:t xml:space="preserve">El mensaje del </w:t>
      </w:r>
      <w:r w:rsidR="00C35C01" w:rsidRPr="00EB1986">
        <w:rPr>
          <w:rFonts w:cs="Traditional Arabic"/>
          <w:lang w:val="es-CO"/>
        </w:rPr>
        <w:t>Islam</w:t>
      </w:r>
      <w:r w:rsidR="00162E30" w:rsidRPr="00EB1986">
        <w:rPr>
          <w:rFonts w:cs="Traditional Arabic"/>
          <w:lang w:val="es-CO"/>
        </w:rPr>
        <w:t xml:space="preserve">), </w:t>
      </w:r>
      <w:r w:rsidRPr="00EB1986">
        <w:rPr>
          <w:rFonts w:cs="Traditional Arabic"/>
          <w:lang w:val="es-CO"/>
        </w:rPr>
        <w:t xml:space="preserve">publicada por </w:t>
      </w:r>
      <w:r w:rsidR="00162E30" w:rsidRPr="00EB1986">
        <w:rPr>
          <w:rFonts w:cs="Traditional Arabic"/>
          <w:lang w:val="es-CO"/>
        </w:rPr>
        <w:t>Darut</w:t>
      </w:r>
      <w:r w:rsidRPr="00EB1986">
        <w:rPr>
          <w:rFonts w:cs="Traditional Arabic"/>
          <w:lang w:val="es-CO"/>
        </w:rPr>
        <w:t xml:space="preserve"> </w:t>
      </w:r>
      <w:r w:rsidR="00162E30" w:rsidRPr="00EB1986">
        <w:rPr>
          <w:rFonts w:cs="Traditional Arabic"/>
          <w:lang w:val="es-CO"/>
        </w:rPr>
        <w:t>Ta</w:t>
      </w:r>
      <w:r w:rsidRPr="00EB1986">
        <w:rPr>
          <w:rFonts w:cs="Traditional Arabic"/>
          <w:lang w:val="es-CO"/>
        </w:rPr>
        <w:t>c</w:t>
      </w:r>
      <w:r w:rsidR="00162E30" w:rsidRPr="00EB1986">
        <w:rPr>
          <w:rFonts w:cs="Traditional Arabic"/>
          <w:lang w:val="es-CO"/>
        </w:rPr>
        <w:t>r</w:t>
      </w:r>
      <w:r w:rsidRPr="00EB1986">
        <w:rPr>
          <w:rFonts w:cs="Traditional Arabic"/>
          <w:lang w:val="es-CO"/>
        </w:rPr>
        <w:t>i</w:t>
      </w:r>
      <w:r w:rsidR="00162E30" w:rsidRPr="00EB1986">
        <w:rPr>
          <w:rFonts w:cs="Traditional Arabic"/>
          <w:lang w:val="es-CO"/>
        </w:rPr>
        <w:t xml:space="preserve">b. </w:t>
      </w:r>
      <w:r w:rsidRPr="00EB1986">
        <w:rPr>
          <w:rFonts w:cs="Traditional Arabic"/>
          <w:lang w:val="es-CO"/>
        </w:rPr>
        <w:t xml:space="preserve">En un artículo titulado </w:t>
      </w:r>
      <w:r w:rsidR="00162E30" w:rsidRPr="00EB1986">
        <w:rPr>
          <w:rFonts w:cs="Traditional Arabic"/>
          <w:lang w:val="es-CO"/>
        </w:rPr>
        <w:t>Min I</w:t>
      </w:r>
      <w:r w:rsidRPr="00EB1986">
        <w:rPr>
          <w:rFonts w:cs="Traditional Arabic"/>
          <w:lang w:val="es-CO"/>
        </w:rPr>
        <w:t>y</w:t>
      </w:r>
      <w:r w:rsidR="00162E30" w:rsidRPr="00EB1986">
        <w:rPr>
          <w:rFonts w:cs="Traditional Arabic"/>
          <w:lang w:val="es-CO"/>
        </w:rPr>
        <w:t xml:space="preserve">tihadati </w:t>
      </w:r>
      <w:r w:rsidRPr="00EB1986">
        <w:rPr>
          <w:rFonts w:cs="Traditional Arabic"/>
          <w:lang w:val="es-CO"/>
        </w:rPr>
        <w:t>Chía</w:t>
      </w:r>
      <w:r w:rsidR="00162E30" w:rsidRPr="00EB1986">
        <w:rPr>
          <w:rFonts w:cs="Traditional Arabic"/>
          <w:lang w:val="es-CO"/>
        </w:rPr>
        <w:t xml:space="preserve"> Al</w:t>
      </w:r>
      <w:r w:rsidRPr="00EB1986">
        <w:rPr>
          <w:rFonts w:cs="Traditional Arabic"/>
          <w:lang w:val="es-CO"/>
        </w:rPr>
        <w:t xml:space="preserve"> I</w:t>
      </w:r>
      <w:r w:rsidR="00162E30" w:rsidRPr="00EB1986">
        <w:rPr>
          <w:rFonts w:cs="Traditional Arabic"/>
          <w:lang w:val="es-CO"/>
        </w:rPr>
        <w:t>mamia (</w:t>
      </w:r>
      <w:r w:rsidRPr="00EB1986">
        <w:rPr>
          <w:rFonts w:cs="Traditional Arabic"/>
          <w:lang w:val="es-CO"/>
        </w:rPr>
        <w:t>Algunas opiniones chiíes independientes</w:t>
      </w:r>
      <w:r w:rsidR="00162E30" w:rsidRPr="00EB1986">
        <w:rPr>
          <w:rFonts w:cs="Traditional Arabic"/>
          <w:lang w:val="es-CO"/>
        </w:rPr>
        <w:t xml:space="preserve">), </w:t>
      </w:r>
      <w:r w:rsidRPr="00EB1986">
        <w:rPr>
          <w:rFonts w:cs="Traditional Arabic"/>
          <w:lang w:val="es-CO"/>
        </w:rPr>
        <w:t xml:space="preserve">el jefe de la Suprema Corte Chií en el Líbano citó al erudito </w:t>
      </w:r>
      <w:r w:rsidR="00162E30" w:rsidRPr="00EB1986">
        <w:rPr>
          <w:rFonts w:cs="Traditional Arabic"/>
          <w:lang w:val="es-CO"/>
        </w:rPr>
        <w:t>Mu</w:t>
      </w:r>
      <w:r w:rsidRPr="00EB1986">
        <w:rPr>
          <w:rFonts w:cs="Traditional Arabic"/>
          <w:lang w:val="es-CO"/>
        </w:rPr>
        <w:t>y</w:t>
      </w:r>
      <w:r w:rsidR="00162E30" w:rsidRPr="00EB1986">
        <w:rPr>
          <w:rFonts w:cs="Traditional Arabic"/>
          <w:lang w:val="es-CO"/>
        </w:rPr>
        <w:t>tahid</w:t>
      </w:r>
      <w:r w:rsidRPr="00EB1986">
        <w:rPr>
          <w:rFonts w:cs="Traditional Arabic"/>
          <w:lang w:val="es-CO"/>
        </w:rPr>
        <w:t xml:space="preserve"> </w:t>
      </w:r>
      <w:r w:rsidR="00C65FDD" w:rsidRPr="00EB1986">
        <w:rPr>
          <w:rFonts w:cs="Traditional Arabic"/>
          <w:lang w:val="es-CO"/>
        </w:rPr>
        <w:t>Mujámmad</w:t>
      </w:r>
      <w:r w:rsidR="00162E30" w:rsidRPr="00EB1986">
        <w:rPr>
          <w:rFonts w:cs="Traditional Arabic"/>
          <w:lang w:val="es-CO"/>
        </w:rPr>
        <w:t xml:space="preserve"> Hasan Al</w:t>
      </w:r>
      <w:r w:rsidRPr="00EB1986">
        <w:rPr>
          <w:rFonts w:cs="Traditional Arabic"/>
          <w:lang w:val="es-CO"/>
        </w:rPr>
        <w:t xml:space="preserve"> I</w:t>
      </w:r>
      <w:r w:rsidR="00162E30" w:rsidRPr="00EB1986">
        <w:rPr>
          <w:rFonts w:cs="Traditional Arabic"/>
          <w:lang w:val="es-CO"/>
        </w:rPr>
        <w:t>shtiani:</w:t>
      </w:r>
    </w:p>
    <w:p w:rsidR="00474FE2" w:rsidRPr="00EB1986" w:rsidRDefault="00474FE2" w:rsidP="00367E12">
      <w:pPr>
        <w:jc w:val="both"/>
        <w:rPr>
          <w:rFonts w:cs="Traditional Arabic"/>
          <w:sz w:val="20"/>
          <w:szCs w:val="20"/>
          <w:lang w:val="es-CO"/>
        </w:rPr>
      </w:pPr>
    </w:p>
    <w:p w:rsidR="00474FE2" w:rsidRPr="00EB1986" w:rsidRDefault="00AF2285" w:rsidP="00367E12">
      <w:pPr>
        <w:pStyle w:val="a3"/>
        <w:ind w:right="202"/>
        <w:jc w:val="both"/>
        <w:rPr>
          <w:rFonts w:cs="Traditional Arabic"/>
          <w:lang w:val="es-CO"/>
        </w:rPr>
      </w:pPr>
      <w:r w:rsidRPr="00EB1986">
        <w:rPr>
          <w:rFonts w:cs="Traditional Arabic"/>
          <w:lang w:val="es-CO"/>
        </w:rPr>
        <w:t xml:space="preserve">Si el </w:t>
      </w:r>
      <w:r w:rsidR="00EC0AFD" w:rsidRPr="00EB1986">
        <w:rPr>
          <w:rFonts w:cs="Traditional Arabic"/>
          <w:lang w:val="es-CO"/>
        </w:rPr>
        <w:t xml:space="preserve">Profeta </w:t>
      </w:r>
      <w:r w:rsidRPr="00EB1986">
        <w:rPr>
          <w:rFonts w:cs="Traditional Arabic"/>
          <w:lang w:val="es-CO"/>
        </w:rPr>
        <w:t xml:space="preserve">estipuló algo con respecto a las normas legales divinas sobre lo que invalida la ablución, o las normas respecto a la menstruación y el puerperio, es imperativo creerle, y la aplicación de esas normas es obligatoria para nosotros. Pero si el </w:t>
      </w:r>
      <w:r w:rsidR="00EC0AFD" w:rsidRPr="00EB1986">
        <w:rPr>
          <w:rFonts w:cs="Traditional Arabic"/>
          <w:lang w:val="es-CO"/>
        </w:rPr>
        <w:t xml:space="preserve">Profeta </w:t>
      </w:r>
      <w:r w:rsidRPr="00EB1986">
        <w:rPr>
          <w:rFonts w:cs="Traditional Arabic"/>
          <w:lang w:val="es-CO"/>
        </w:rPr>
        <w:t xml:space="preserve">hizo una afirmación con respecto a lo invisible, por ejemplo la creación de los cielos y de la Tierra, o las vírgenes del paraíso y sus palacios, entonces esto no nos incumbe ni es vinculante para uno, aún si es sabido con certeza que la declaración ha procedido del </w:t>
      </w:r>
      <w:r w:rsidR="00367E12" w:rsidRPr="00EB1986">
        <w:rPr>
          <w:rFonts w:cs="Traditional Arabic"/>
          <w:lang w:val="es-CO"/>
        </w:rPr>
        <w:t>Profeta.</w:t>
      </w:r>
    </w:p>
    <w:p w:rsidR="00AF2285" w:rsidRPr="00EB1986" w:rsidRDefault="00AF2285" w:rsidP="00367E12">
      <w:pPr>
        <w:pStyle w:val="a3"/>
        <w:ind w:right="202"/>
        <w:jc w:val="both"/>
        <w:rPr>
          <w:rFonts w:cs="Traditional Arabic"/>
          <w:lang w:val="es-CO"/>
        </w:rPr>
      </w:pPr>
    </w:p>
    <w:p w:rsidR="00474FE2" w:rsidRPr="00EB1986" w:rsidRDefault="00AF2285" w:rsidP="00367E12">
      <w:pPr>
        <w:pStyle w:val="a3"/>
        <w:ind w:right="202"/>
        <w:jc w:val="both"/>
        <w:rPr>
          <w:rFonts w:cs="Traditional Arabic"/>
          <w:lang w:val="es-CO"/>
        </w:rPr>
      </w:pPr>
      <w:r w:rsidRPr="00EB1986">
        <w:rPr>
          <w:rFonts w:cs="Traditional Arabic"/>
          <w:lang w:val="es-CO"/>
        </w:rPr>
        <w:t xml:space="preserve">Qué extraño, ellos deben atribuirles falsamente a sus imames el conocimiento de lo invisible, y deben apegarse a esa mentira aunque no tienen una sola prueba que establezca su veracidad. Entretanto, consideran que no es obligatorio aceptar las revelaciones de lo invisible mencionadas en versículos del </w:t>
      </w:r>
      <w:r w:rsidR="008A48B1" w:rsidRPr="00EB1986">
        <w:rPr>
          <w:rFonts w:cs="Traditional Arabic"/>
          <w:lang w:val="es-CO"/>
        </w:rPr>
        <w:t>Corán</w:t>
      </w:r>
      <w:r w:rsidR="00162E30" w:rsidRPr="00EB1986">
        <w:rPr>
          <w:rFonts w:cs="Traditional Arabic"/>
          <w:lang w:val="es-CO"/>
        </w:rPr>
        <w:t xml:space="preserve"> </w:t>
      </w:r>
      <w:r w:rsidRPr="00EB1986">
        <w:rPr>
          <w:rFonts w:cs="Traditional Arabic"/>
          <w:lang w:val="es-CO"/>
        </w:rPr>
        <w:t>y en tradiciones auténticas, y que por lo tanto están comprobadas de manera concluyente. Añadamos a esto que todo lo que</w:t>
      </w:r>
      <w:r w:rsidR="00574353" w:rsidRPr="00EB1986">
        <w:rPr>
          <w:rFonts w:cs="Traditional Arabic"/>
          <w:lang w:val="es-CO"/>
        </w:rPr>
        <w:t xml:space="preserve"> ha sido verificado como proveniente del </w:t>
      </w:r>
      <w:r w:rsidR="00EC0AFD" w:rsidRPr="00EB1986">
        <w:rPr>
          <w:rFonts w:cs="Traditional Arabic"/>
          <w:lang w:val="es-CO"/>
        </w:rPr>
        <w:t xml:space="preserve">Profeta </w:t>
      </w:r>
      <w:r w:rsidR="00574353" w:rsidRPr="00EB1986">
        <w:rPr>
          <w:rFonts w:cs="Traditional Arabic"/>
          <w:lang w:val="es-CO"/>
        </w:rPr>
        <w:t xml:space="preserve">no es otra cosa que “revelación revelada” a él, y en verdad el </w:t>
      </w:r>
      <w:r w:rsidR="00EC0AFD" w:rsidRPr="00EB1986">
        <w:rPr>
          <w:rFonts w:cs="Traditional Arabic"/>
          <w:lang w:val="es-CO"/>
        </w:rPr>
        <w:t xml:space="preserve">Profeta </w:t>
      </w:r>
      <w:r w:rsidR="00574353" w:rsidRPr="00EB1986">
        <w:rPr>
          <w:rFonts w:cs="Traditional Arabic"/>
          <w:lang w:val="es-CO"/>
        </w:rPr>
        <w:t>no habla por interés propio</w:t>
      </w:r>
      <w:r w:rsidR="00162E30" w:rsidRPr="00EB1986">
        <w:rPr>
          <w:rFonts w:cs="Traditional Arabic"/>
          <w:lang w:val="es-CO"/>
        </w:rPr>
        <w:t>.</w:t>
      </w:r>
    </w:p>
    <w:p w:rsidR="00574353" w:rsidRPr="00EB1986" w:rsidRDefault="00574353" w:rsidP="00367E12">
      <w:pPr>
        <w:pStyle w:val="a3"/>
        <w:ind w:right="202"/>
        <w:jc w:val="both"/>
        <w:rPr>
          <w:rFonts w:cs="Traditional Arabic"/>
          <w:lang w:val="es-CO"/>
        </w:rPr>
      </w:pPr>
    </w:p>
    <w:p w:rsidR="00474FE2" w:rsidRPr="00EB1986" w:rsidRDefault="00574353" w:rsidP="00367E12">
      <w:pPr>
        <w:pStyle w:val="a3"/>
        <w:ind w:right="202"/>
        <w:jc w:val="both"/>
        <w:rPr>
          <w:rFonts w:cs="Traditional Arabic"/>
          <w:lang w:val="es-CO"/>
        </w:rPr>
      </w:pPr>
      <w:r w:rsidRPr="00EB1986">
        <w:rPr>
          <w:rFonts w:cs="Traditional Arabic"/>
          <w:lang w:val="es-CO"/>
        </w:rPr>
        <w:t xml:space="preserve">Aquel que compara entre lo que los chiíes les atribuyen a sus imames y lo que le es auténticamente atribuido al Profeta con respecto a lo invisible, llega a la conclusión de que lo que puede ser verificado como emitido por el Profeta respecto a lo invisible, como se menciona en el </w:t>
      </w:r>
      <w:r w:rsidR="008A48B1" w:rsidRPr="00EB1986">
        <w:rPr>
          <w:rFonts w:cs="Traditional Arabic"/>
          <w:lang w:val="es-CO"/>
        </w:rPr>
        <w:t>Corán</w:t>
      </w:r>
      <w:r w:rsidR="00162E30" w:rsidRPr="00EB1986">
        <w:rPr>
          <w:rFonts w:cs="Traditional Arabic"/>
          <w:lang w:val="es-CO"/>
        </w:rPr>
        <w:t xml:space="preserve"> </w:t>
      </w:r>
      <w:r w:rsidRPr="00EB1986">
        <w:rPr>
          <w:rFonts w:cs="Traditional Arabic"/>
          <w:lang w:val="es-CO"/>
        </w:rPr>
        <w:t>y en las tradiciones auténticas y de autoridad, no constituye ni siquiera una fracción de la multitud de reportes inventados sobre el conocimiento de lo invisible que le es atribuido a los doce imames, y ello a pesar del hecho indiscutible de que la revelación divina había cesado por completo a la muerte del Profeta.</w:t>
      </w:r>
    </w:p>
    <w:p w:rsidR="00574353" w:rsidRPr="00EB1986" w:rsidRDefault="00574353" w:rsidP="00367E12">
      <w:pPr>
        <w:pStyle w:val="a3"/>
        <w:ind w:right="202"/>
        <w:jc w:val="both"/>
        <w:rPr>
          <w:rFonts w:cs="Traditional Arabic"/>
          <w:lang w:val="es-CO"/>
        </w:rPr>
      </w:pPr>
    </w:p>
    <w:p w:rsidR="00474FE2" w:rsidRPr="00EB1986" w:rsidRDefault="00574353" w:rsidP="00367E12">
      <w:pPr>
        <w:pStyle w:val="a3"/>
        <w:ind w:right="202"/>
        <w:jc w:val="both"/>
        <w:rPr>
          <w:rFonts w:cs="Traditional Arabic"/>
          <w:lang w:val="es-CO"/>
        </w:rPr>
      </w:pPr>
      <w:r w:rsidRPr="00EB1986">
        <w:rPr>
          <w:rFonts w:cs="Traditional Arabic"/>
          <w:lang w:val="es-CO"/>
        </w:rPr>
        <w:t>En cuanto a quienes le atribuyen este conocimiento de lo invisible a los doce imames, es suficiente decir que son reconocidos por los eruditos sunitas del hadiz (tradiciones del Profeta) como mentirosos y falsificadores de literatura del hadiz</w:t>
      </w:r>
      <w:r w:rsidR="00162E30" w:rsidRPr="00EB1986">
        <w:rPr>
          <w:rFonts w:cs="Traditional Arabic"/>
          <w:lang w:val="es-CO"/>
        </w:rPr>
        <w:t xml:space="preserve">. </w:t>
      </w:r>
      <w:r w:rsidRPr="00EB1986">
        <w:rPr>
          <w:rFonts w:cs="Traditional Arabic"/>
          <w:lang w:val="es-CO"/>
        </w:rPr>
        <w:t>Los c</w:t>
      </w:r>
      <w:r w:rsidR="001223FC" w:rsidRPr="00EB1986">
        <w:rPr>
          <w:rFonts w:cs="Traditional Arabic"/>
          <w:lang w:val="es-CO"/>
        </w:rPr>
        <w:t>hiíes</w:t>
      </w:r>
      <w:r w:rsidR="00162E30" w:rsidRPr="00EB1986">
        <w:rPr>
          <w:rFonts w:cs="Traditional Arabic"/>
          <w:lang w:val="es-CO"/>
        </w:rPr>
        <w:t xml:space="preserve"> </w:t>
      </w:r>
      <w:r w:rsidRPr="00EB1986">
        <w:rPr>
          <w:rFonts w:cs="Traditional Arabic"/>
          <w:lang w:val="es-CO"/>
        </w:rPr>
        <w:t xml:space="preserve">partidarios de esos narradores son indiferentes a ello, a pesar de todo, y aceptan ciegamente los relatos de lo invisible que se le imputan a sus imames. También aceptan con gusto la idea de que lo que le había sido atribuido auténticamente al Profeta con respecto a lo invisible, no es vinculante para ellos. De hecho, a ellos les agrada limitar el alcance de la misión del Mensajero de Dios a asuntos de naturaleza jurídica secundaria, como los mencionados por </w:t>
      </w:r>
      <w:r w:rsidR="00162E30" w:rsidRPr="00EB1986">
        <w:rPr>
          <w:rFonts w:cs="Traditional Arabic"/>
          <w:lang w:val="es-CO"/>
        </w:rPr>
        <w:t>Al</w:t>
      </w:r>
      <w:r w:rsidRPr="00EB1986">
        <w:rPr>
          <w:rFonts w:cs="Traditional Arabic"/>
          <w:lang w:val="es-CO"/>
        </w:rPr>
        <w:t xml:space="preserve"> I</w:t>
      </w:r>
      <w:r w:rsidR="00162E30" w:rsidRPr="00EB1986">
        <w:rPr>
          <w:rFonts w:cs="Traditional Arabic"/>
          <w:lang w:val="es-CO"/>
        </w:rPr>
        <w:t>shtiani (</w:t>
      </w:r>
      <w:r w:rsidRPr="00EB1986">
        <w:rPr>
          <w:rFonts w:cs="Traditional Arabic"/>
          <w:lang w:val="es-CO"/>
        </w:rPr>
        <w:t>véase arriba</w:t>
      </w:r>
      <w:r w:rsidR="00162E30" w:rsidRPr="00EB1986">
        <w:rPr>
          <w:rFonts w:cs="Traditional Arabic"/>
          <w:lang w:val="es-CO"/>
        </w:rPr>
        <w:t>).</w:t>
      </w:r>
    </w:p>
    <w:p w:rsidR="00574353" w:rsidRPr="00EB1986" w:rsidRDefault="00574353" w:rsidP="00367E12">
      <w:pPr>
        <w:pStyle w:val="a3"/>
        <w:ind w:right="202"/>
        <w:jc w:val="both"/>
        <w:rPr>
          <w:rFonts w:cs="Traditional Arabic"/>
          <w:lang w:val="es-CO"/>
        </w:rPr>
      </w:pPr>
    </w:p>
    <w:p w:rsidR="00474FE2" w:rsidRPr="00EB1986" w:rsidRDefault="00574353" w:rsidP="00367E12">
      <w:pPr>
        <w:pStyle w:val="a3"/>
        <w:ind w:right="202"/>
        <w:jc w:val="both"/>
        <w:rPr>
          <w:rFonts w:cs="Traditional Arabic"/>
          <w:lang w:val="es-CO"/>
        </w:rPr>
      </w:pPr>
      <w:r w:rsidRPr="00EB1986">
        <w:rPr>
          <w:rFonts w:cs="Traditional Arabic"/>
          <w:lang w:val="es-CO"/>
        </w:rPr>
        <w:t>Dado que ellos elevan el estatus de sus imames con respecto al conocimiento de lo invisible, por encima del</w:t>
      </w:r>
      <w:r w:rsidR="00933AA1" w:rsidRPr="00EB1986">
        <w:rPr>
          <w:rFonts w:cs="Traditional Arabic"/>
          <w:lang w:val="es-CO"/>
        </w:rPr>
        <w:t xml:space="preserve"> conocimiento del Mensajero de Dios (a pesar de que fue él quien recibió la revelación y que sus imames no reclamaron esto para sí mismos), no sabemos cómo podríamos desarrollar, después de semejante blasfemia, cualquier reconciliación entre ellos y nosotros.</w:t>
      </w:r>
    </w:p>
    <w:p w:rsidR="00474FE2" w:rsidRPr="00EB1986" w:rsidRDefault="00474FE2" w:rsidP="00367E12">
      <w:pPr>
        <w:jc w:val="both"/>
        <w:rPr>
          <w:rFonts w:cs="Traditional Arabic"/>
          <w:sz w:val="20"/>
          <w:szCs w:val="20"/>
          <w:lang w:val="es-CO"/>
        </w:rPr>
      </w:pPr>
    </w:p>
    <w:p w:rsidR="00474FE2" w:rsidRPr="00EB1986" w:rsidRDefault="00933AA1" w:rsidP="00367E12">
      <w:pPr>
        <w:pStyle w:val="1"/>
        <w:spacing w:before="0"/>
        <w:ind w:right="222"/>
        <w:jc w:val="both"/>
        <w:rPr>
          <w:rFonts w:cs="Traditional Arabic"/>
          <w:b w:val="0"/>
          <w:bCs w:val="0"/>
          <w:lang w:val="es-CO"/>
        </w:rPr>
      </w:pPr>
      <w:r w:rsidRPr="00EB1986">
        <w:rPr>
          <w:rFonts w:cs="Traditional Arabic"/>
          <w:lang w:val="es-CO"/>
        </w:rPr>
        <w:t>LA TRAICIÓN DE LOS C</w:t>
      </w:r>
      <w:r w:rsidR="001223FC" w:rsidRPr="00EB1986">
        <w:rPr>
          <w:rFonts w:cs="Traditional Arabic"/>
          <w:lang w:val="es-CO"/>
        </w:rPr>
        <w:t>HIÍES</w:t>
      </w:r>
      <w:r w:rsidR="00162E30" w:rsidRPr="00EB1986">
        <w:rPr>
          <w:rFonts w:cs="Traditional Arabic"/>
          <w:lang w:val="es-CO"/>
        </w:rPr>
        <w:t xml:space="preserve"> </w:t>
      </w:r>
      <w:r w:rsidRPr="00EB1986">
        <w:rPr>
          <w:rFonts w:cs="Traditional Arabic"/>
          <w:lang w:val="es-CO"/>
        </w:rPr>
        <w:t>HACIA LOS GOBIERNOS ISLÁMICOS</w:t>
      </w:r>
    </w:p>
    <w:p w:rsidR="00474FE2" w:rsidRPr="00EB1986" w:rsidRDefault="00474FE2" w:rsidP="00367E12">
      <w:pPr>
        <w:jc w:val="both"/>
        <w:rPr>
          <w:rFonts w:cs="Traditional Arabic"/>
          <w:sz w:val="19"/>
          <w:szCs w:val="19"/>
          <w:lang w:val="es-CO"/>
        </w:rPr>
      </w:pPr>
    </w:p>
    <w:p w:rsidR="00474FE2" w:rsidRPr="00EB1986" w:rsidRDefault="00933AA1" w:rsidP="00F76016">
      <w:pPr>
        <w:pStyle w:val="a3"/>
        <w:ind w:right="202"/>
        <w:jc w:val="both"/>
        <w:rPr>
          <w:rFonts w:cs="Traditional Arabic"/>
          <w:lang w:val="es-CO"/>
        </w:rPr>
      </w:pPr>
      <w:r w:rsidRPr="00EB1986">
        <w:rPr>
          <w:rFonts w:cs="Traditional Arabic"/>
          <w:lang w:val="es-CO"/>
        </w:rPr>
        <w:t>La postura de la mayoría de los c</w:t>
      </w:r>
      <w:r w:rsidR="00F97002" w:rsidRPr="00EB1986">
        <w:rPr>
          <w:rFonts w:cs="Traditional Arabic"/>
          <w:lang w:val="es-CO"/>
        </w:rPr>
        <w:t>hiíes</w:t>
      </w:r>
      <w:r w:rsidR="00162E30" w:rsidRPr="00EB1986">
        <w:rPr>
          <w:rFonts w:cs="Traditional Arabic"/>
          <w:lang w:val="es-CO"/>
        </w:rPr>
        <w:t xml:space="preserve">, </w:t>
      </w:r>
      <w:r w:rsidRPr="00EB1986">
        <w:rPr>
          <w:rFonts w:cs="Traditional Arabic"/>
          <w:lang w:val="es-CO"/>
        </w:rPr>
        <w:t>tanto eruditos como laicos, hacia los gobiernos islámicos a lo largo de la historia, ha sido</w:t>
      </w:r>
      <w:r w:rsidR="00F76016" w:rsidRPr="00EB1986">
        <w:rPr>
          <w:rFonts w:cs="Traditional Arabic"/>
          <w:lang w:val="es-CO"/>
        </w:rPr>
        <w:t>: si</w:t>
      </w:r>
      <w:r w:rsidRPr="00EB1986">
        <w:rPr>
          <w:rFonts w:cs="Traditional Arabic"/>
          <w:lang w:val="es-CO"/>
        </w:rPr>
        <w:t xml:space="preserve"> el gobierno era fuerte y estaba bien establecido, honrar a sus líderes en consonancia con su principio de taquiya</w:t>
      </w:r>
      <w:r w:rsidR="00162E30" w:rsidRPr="00EB1986">
        <w:rPr>
          <w:rFonts w:cs="Traditional Arabic"/>
          <w:lang w:val="es-CO"/>
        </w:rPr>
        <w:t xml:space="preserve">, </w:t>
      </w:r>
      <w:r w:rsidRPr="00EB1986">
        <w:rPr>
          <w:rFonts w:cs="Traditional Arabic"/>
          <w:lang w:val="es-CO"/>
        </w:rPr>
        <w:t>con el propósito de obtener beneficios materiales. Si, en cambio, el gobierno era débil o estaba bajo el ataque de enemigos, ellos se aliaban con sus enemigos en contra suya. Esto es precisamente lo que hicieron durante los últimos días de la dinastía omeya, cuando los abasíes se rebelaron bajo la instigación de los c</w:t>
      </w:r>
      <w:r w:rsidR="00F97002" w:rsidRPr="00EB1986">
        <w:rPr>
          <w:rFonts w:cs="Traditional Arabic"/>
          <w:lang w:val="es-CO"/>
        </w:rPr>
        <w:t>hiíes</w:t>
      </w:r>
      <w:r w:rsidR="00162E30" w:rsidRPr="00EB1986">
        <w:rPr>
          <w:rFonts w:cs="Traditional Arabic"/>
          <w:lang w:val="es-CO"/>
        </w:rPr>
        <w:t xml:space="preserve"> </w:t>
      </w:r>
      <w:r w:rsidRPr="00EB1986">
        <w:rPr>
          <w:rFonts w:cs="Traditional Arabic"/>
          <w:lang w:val="es-CO"/>
        </w:rPr>
        <w:t>de aquella época</w:t>
      </w:r>
      <w:r w:rsidR="00162E30" w:rsidRPr="00EB1986">
        <w:rPr>
          <w:rFonts w:cs="Traditional Arabic"/>
          <w:lang w:val="es-CO"/>
        </w:rPr>
        <w:t xml:space="preserve">. </w:t>
      </w:r>
      <w:r w:rsidRPr="00EB1986">
        <w:rPr>
          <w:rFonts w:cs="Traditional Arabic"/>
          <w:lang w:val="es-CO"/>
        </w:rPr>
        <w:t xml:space="preserve">Posteriormente, ellos tomaron la misma postura criminal en contra de los abasíes, quienes fueron traicionados por los ataques de </w:t>
      </w:r>
      <w:r w:rsidR="00162E30" w:rsidRPr="00EB1986">
        <w:rPr>
          <w:rFonts w:cs="Traditional Arabic"/>
          <w:lang w:val="es-CO"/>
        </w:rPr>
        <w:t xml:space="preserve">Hulago </w:t>
      </w:r>
      <w:r w:rsidRPr="00EB1986">
        <w:rPr>
          <w:rFonts w:cs="Traditional Arabic"/>
          <w:lang w:val="es-CO"/>
        </w:rPr>
        <w:t xml:space="preserve">y sus seguidores paganos mongoles en contra del califato del </w:t>
      </w:r>
      <w:r w:rsidR="00C35C01" w:rsidRPr="00EB1986">
        <w:rPr>
          <w:rFonts w:cs="Traditional Arabic"/>
          <w:lang w:val="es-CO"/>
        </w:rPr>
        <w:t>Islam</w:t>
      </w:r>
      <w:r w:rsidR="00162E30" w:rsidRPr="00EB1986">
        <w:rPr>
          <w:rFonts w:cs="Traditional Arabic"/>
          <w:lang w:val="es-CO"/>
        </w:rPr>
        <w:t xml:space="preserve"> </w:t>
      </w:r>
      <w:r w:rsidRPr="00EB1986">
        <w:rPr>
          <w:rFonts w:cs="Traditional Arabic"/>
          <w:lang w:val="es-CO"/>
        </w:rPr>
        <w:t>y su gloriosa capital de ciencia y civilización</w:t>
      </w:r>
      <w:r w:rsidR="00162E30" w:rsidRPr="00EB1986">
        <w:rPr>
          <w:rFonts w:cs="Traditional Arabic"/>
          <w:lang w:val="es-CO"/>
        </w:rPr>
        <w:t>.</w:t>
      </w:r>
    </w:p>
    <w:p w:rsidR="00933AA1" w:rsidRPr="00EB1986" w:rsidRDefault="00933AA1" w:rsidP="00367E12">
      <w:pPr>
        <w:pStyle w:val="a3"/>
        <w:ind w:right="202"/>
        <w:jc w:val="both"/>
        <w:rPr>
          <w:rFonts w:cs="Traditional Arabic"/>
          <w:lang w:val="es-CO"/>
        </w:rPr>
      </w:pPr>
    </w:p>
    <w:p w:rsidR="00474FE2" w:rsidRPr="00EB1986" w:rsidRDefault="00933AA1" w:rsidP="00367E12">
      <w:pPr>
        <w:pStyle w:val="a3"/>
        <w:ind w:right="202"/>
        <w:jc w:val="both"/>
        <w:rPr>
          <w:rFonts w:cs="Traditional Arabic"/>
          <w:lang w:val="es-CO"/>
        </w:rPr>
      </w:pPr>
      <w:r w:rsidRPr="00EB1986">
        <w:rPr>
          <w:rFonts w:cs="Traditional Arabic"/>
          <w:lang w:val="es-CO"/>
        </w:rPr>
        <w:t xml:space="preserve">Un ejemplo de esto se ve en el comportamiento del filósofo y erudito chií </w:t>
      </w:r>
      <w:r w:rsidR="00162E30" w:rsidRPr="00EB1986">
        <w:rPr>
          <w:rFonts w:cs="Traditional Arabic"/>
          <w:lang w:val="es-CO"/>
        </w:rPr>
        <w:t>An</w:t>
      </w:r>
      <w:r w:rsidRPr="00EB1986">
        <w:rPr>
          <w:rFonts w:cs="Traditional Arabic"/>
          <w:lang w:val="es-CO"/>
        </w:rPr>
        <w:t xml:space="preserve"> </w:t>
      </w:r>
      <w:r w:rsidR="00162E30" w:rsidRPr="00EB1986">
        <w:rPr>
          <w:rFonts w:cs="Traditional Arabic"/>
          <w:lang w:val="es-CO"/>
        </w:rPr>
        <w:t>Nas</w:t>
      </w:r>
      <w:r w:rsidRPr="00EB1986">
        <w:rPr>
          <w:rFonts w:cs="Traditional Arabic"/>
          <w:lang w:val="es-CO"/>
        </w:rPr>
        <w:t>i</w:t>
      </w:r>
      <w:r w:rsidR="00162E30" w:rsidRPr="00EB1986">
        <w:rPr>
          <w:rFonts w:cs="Traditional Arabic"/>
          <w:lang w:val="es-CO"/>
        </w:rPr>
        <w:t>r At</w:t>
      </w:r>
      <w:r w:rsidRPr="00EB1986">
        <w:rPr>
          <w:rFonts w:cs="Traditional Arabic"/>
          <w:lang w:val="es-CO"/>
        </w:rPr>
        <w:t xml:space="preserve"> Tu</w:t>
      </w:r>
      <w:r w:rsidR="00162E30" w:rsidRPr="00EB1986">
        <w:rPr>
          <w:rFonts w:cs="Traditional Arabic"/>
          <w:lang w:val="es-CO"/>
        </w:rPr>
        <w:t xml:space="preserve">si. </w:t>
      </w:r>
      <w:r w:rsidRPr="00EB1986">
        <w:rPr>
          <w:rFonts w:cs="Traditional Arabic"/>
          <w:lang w:val="es-CO"/>
        </w:rPr>
        <w:t xml:space="preserve">Él compuso poemas de alabanza a </w:t>
      </w:r>
      <w:r w:rsidR="00162E30" w:rsidRPr="00EB1986">
        <w:rPr>
          <w:rFonts w:cs="Traditional Arabic"/>
          <w:lang w:val="es-CO"/>
        </w:rPr>
        <w:t>Al</w:t>
      </w:r>
      <w:r w:rsidRPr="00EB1986">
        <w:rPr>
          <w:rFonts w:cs="Traditional Arabic"/>
          <w:lang w:val="es-CO"/>
        </w:rPr>
        <w:t xml:space="preserve"> </w:t>
      </w:r>
      <w:r w:rsidR="00162E30" w:rsidRPr="00EB1986">
        <w:rPr>
          <w:rFonts w:cs="Traditional Arabic"/>
          <w:lang w:val="es-CO"/>
        </w:rPr>
        <w:t xml:space="preserve">Mustasim, </w:t>
      </w:r>
      <w:r w:rsidRPr="00EB1986">
        <w:rPr>
          <w:rFonts w:cs="Traditional Arabic"/>
          <w:lang w:val="es-CO"/>
        </w:rPr>
        <w:t xml:space="preserve">el califa abasí, y luego en </w:t>
      </w:r>
      <w:r w:rsidR="00162E30" w:rsidRPr="00EB1986">
        <w:rPr>
          <w:rFonts w:cs="Traditional Arabic"/>
          <w:lang w:val="es-CO"/>
        </w:rPr>
        <w:t xml:space="preserve">65 </w:t>
      </w:r>
      <w:r w:rsidRPr="00EB1986">
        <w:rPr>
          <w:rFonts w:cs="Traditional Arabic"/>
          <w:lang w:val="es-CO"/>
        </w:rPr>
        <w:t xml:space="preserve">d. </w:t>
      </w:r>
      <w:r w:rsidR="00162E30" w:rsidRPr="00EB1986">
        <w:rPr>
          <w:rFonts w:cs="Traditional Arabic"/>
          <w:lang w:val="es-CO"/>
        </w:rPr>
        <w:t>H.</w:t>
      </w:r>
      <w:r w:rsidRPr="00EB1986">
        <w:rPr>
          <w:rFonts w:cs="Traditional Arabic"/>
          <w:lang w:val="es-CO"/>
        </w:rPr>
        <w:t xml:space="preserve">, dio un giro completo, instigando la revolución en contra de su patrón, acelerando así la catástrofe que se abatió sobre el </w:t>
      </w:r>
      <w:r w:rsidR="00C35C01" w:rsidRPr="00EB1986">
        <w:rPr>
          <w:rFonts w:cs="Traditional Arabic"/>
          <w:lang w:val="es-CO"/>
        </w:rPr>
        <w:t>Islam</w:t>
      </w:r>
      <w:r w:rsidR="00162E30" w:rsidRPr="00EB1986">
        <w:rPr>
          <w:rFonts w:cs="Traditional Arabic"/>
          <w:lang w:val="es-CO"/>
        </w:rPr>
        <w:t xml:space="preserve"> </w:t>
      </w:r>
      <w:r w:rsidRPr="00EB1986">
        <w:rPr>
          <w:rFonts w:cs="Traditional Arabic"/>
          <w:lang w:val="es-CO"/>
        </w:rPr>
        <w:t xml:space="preserve">en </w:t>
      </w:r>
      <w:r w:rsidR="00162E30" w:rsidRPr="00EB1986">
        <w:rPr>
          <w:rFonts w:cs="Traditional Arabic"/>
          <w:lang w:val="es-CO"/>
        </w:rPr>
        <w:t xml:space="preserve">Bagdad, </w:t>
      </w:r>
      <w:r w:rsidRPr="00EB1986">
        <w:rPr>
          <w:rFonts w:cs="Traditional Arabic"/>
          <w:lang w:val="es-CO"/>
        </w:rPr>
        <w:t xml:space="preserve">donde él encabezó la sangrienta procesión del carnicero </w:t>
      </w:r>
      <w:r w:rsidR="00162E30" w:rsidRPr="00EB1986">
        <w:rPr>
          <w:rFonts w:cs="Traditional Arabic"/>
          <w:lang w:val="es-CO"/>
        </w:rPr>
        <w:t>Hulago</w:t>
      </w:r>
      <w:r w:rsidRPr="00EB1986">
        <w:rPr>
          <w:rFonts w:cs="Traditional Arabic"/>
          <w:lang w:val="es-CO"/>
        </w:rPr>
        <w:t>. De hecho, él supervisó personalmente la masacre de musulmanes</w:t>
      </w:r>
      <w:r w:rsidR="00C558F1" w:rsidRPr="00EB1986">
        <w:rPr>
          <w:rFonts w:cs="Traditional Arabic"/>
          <w:lang w:val="es-CO"/>
        </w:rPr>
        <w:t xml:space="preserve">, de la que no salvó ni siquiera a las mujeres, los niños ni los ancianos. Este mismo </w:t>
      </w:r>
      <w:r w:rsidR="00162E30" w:rsidRPr="00EB1986">
        <w:rPr>
          <w:rFonts w:cs="Traditional Arabic"/>
          <w:lang w:val="es-CO"/>
        </w:rPr>
        <w:t>At</w:t>
      </w:r>
      <w:r w:rsidR="00C558F1" w:rsidRPr="00EB1986">
        <w:rPr>
          <w:rFonts w:cs="Traditional Arabic"/>
          <w:lang w:val="es-CO"/>
        </w:rPr>
        <w:t xml:space="preserve"> Tu</w:t>
      </w:r>
      <w:r w:rsidR="00162E30" w:rsidRPr="00EB1986">
        <w:rPr>
          <w:rFonts w:cs="Traditional Arabic"/>
          <w:lang w:val="es-CO"/>
        </w:rPr>
        <w:t xml:space="preserve">si </w:t>
      </w:r>
      <w:r w:rsidR="00C558F1" w:rsidRPr="00EB1986">
        <w:rPr>
          <w:rFonts w:cs="Traditional Arabic"/>
          <w:lang w:val="es-CO"/>
        </w:rPr>
        <w:t>aprobó también el lanzamiento de valiosos textos de literatura islámica al río Tigris, cuyas aguas se tornaron negras durante días por la tinta de los innumerables manuscritos. Fue así como desapareció un gran tesoro del patrimonio islámico, consistente de obras de historia, literatura, idioma y poesía, sin mencionar aquellos de ciencias religiosas islámicas, que habían pasado desde los piadosos de la primera generación de musulmanes</w:t>
      </w:r>
      <w:r w:rsidR="00162E30" w:rsidRPr="00EB1986">
        <w:rPr>
          <w:rFonts w:cs="Traditional Arabic"/>
          <w:lang w:val="es-CO"/>
        </w:rPr>
        <w:t xml:space="preserve">, </w:t>
      </w:r>
      <w:r w:rsidR="00C558F1" w:rsidRPr="00EB1986">
        <w:rPr>
          <w:rFonts w:cs="Traditional Arabic"/>
          <w:lang w:val="es-CO"/>
        </w:rPr>
        <w:t>y que podían hallarse en abundancia hasta esa época, cuando fueron destruidos en un holocausto cultural como nunca se había visto antes</w:t>
      </w:r>
      <w:r w:rsidR="00162E30" w:rsidRPr="00EB1986">
        <w:rPr>
          <w:rFonts w:cs="Traditional Arabic"/>
          <w:lang w:val="es-CO"/>
        </w:rPr>
        <w:t>.</w:t>
      </w:r>
    </w:p>
    <w:p w:rsidR="00474FE2" w:rsidRPr="00EB1986" w:rsidRDefault="00474FE2" w:rsidP="00367E12">
      <w:pPr>
        <w:jc w:val="both"/>
        <w:rPr>
          <w:rFonts w:cs="Traditional Arabic"/>
          <w:sz w:val="20"/>
          <w:szCs w:val="20"/>
          <w:lang w:val="es-CO"/>
        </w:rPr>
      </w:pPr>
    </w:p>
    <w:p w:rsidR="00474FE2" w:rsidRPr="00EB1986" w:rsidRDefault="00C558F1" w:rsidP="00367E12">
      <w:pPr>
        <w:pStyle w:val="1"/>
        <w:spacing w:before="0"/>
        <w:ind w:right="172"/>
        <w:jc w:val="both"/>
        <w:rPr>
          <w:rFonts w:cs="Traditional Arabic"/>
          <w:b w:val="0"/>
          <w:bCs w:val="0"/>
          <w:lang w:val="es-CO"/>
        </w:rPr>
      </w:pPr>
      <w:r w:rsidRPr="00EB1986">
        <w:rPr>
          <w:rFonts w:cs="Traditional Arabic"/>
          <w:lang w:val="es-CO"/>
        </w:rPr>
        <w:t xml:space="preserve">LA TRAICIÓN DE </w:t>
      </w:r>
      <w:r w:rsidR="00162E30" w:rsidRPr="00EB1986">
        <w:rPr>
          <w:rFonts w:cs="Traditional Arabic"/>
          <w:lang w:val="es-CO"/>
        </w:rPr>
        <w:t>AL</w:t>
      </w:r>
      <w:r w:rsidRPr="00EB1986">
        <w:rPr>
          <w:rFonts w:cs="Traditional Arabic"/>
          <w:lang w:val="es-CO"/>
        </w:rPr>
        <w:t xml:space="preserve"> </w:t>
      </w:r>
      <w:r w:rsidR="00162E30" w:rsidRPr="00EB1986">
        <w:rPr>
          <w:rFonts w:cs="Traditional Arabic"/>
          <w:lang w:val="es-CO"/>
        </w:rPr>
        <w:t>AL</w:t>
      </w:r>
      <w:r w:rsidRPr="00EB1986">
        <w:rPr>
          <w:rFonts w:cs="Traditional Arabic"/>
          <w:lang w:val="es-CO"/>
        </w:rPr>
        <w:t>C</w:t>
      </w:r>
      <w:r w:rsidR="00162E30" w:rsidRPr="00EB1986">
        <w:rPr>
          <w:rFonts w:cs="Traditional Arabic"/>
          <w:lang w:val="es-CO"/>
        </w:rPr>
        <w:t xml:space="preserve">AMI </w:t>
      </w:r>
      <w:r w:rsidRPr="00EB1986">
        <w:rPr>
          <w:rFonts w:cs="Traditional Arabic"/>
          <w:lang w:val="es-CO"/>
        </w:rPr>
        <w:t xml:space="preserve">Y DE </w:t>
      </w:r>
      <w:r w:rsidR="00162E30" w:rsidRPr="00EB1986">
        <w:rPr>
          <w:rFonts w:cs="Traditional Arabic"/>
          <w:lang w:val="es-CO"/>
        </w:rPr>
        <w:t>IBN ABIL</w:t>
      </w:r>
      <w:r w:rsidRPr="00EB1986">
        <w:rPr>
          <w:rFonts w:cs="Traditional Arabic"/>
          <w:lang w:val="es-CO"/>
        </w:rPr>
        <w:t xml:space="preserve"> </w:t>
      </w:r>
      <w:r w:rsidR="00162E30" w:rsidRPr="00EB1986">
        <w:rPr>
          <w:rFonts w:cs="Traditional Arabic"/>
          <w:lang w:val="es-CO"/>
        </w:rPr>
        <w:t>HAD</w:t>
      </w:r>
      <w:r w:rsidRPr="00EB1986">
        <w:rPr>
          <w:rFonts w:cs="Traditional Arabic"/>
          <w:lang w:val="es-CO"/>
        </w:rPr>
        <w:t>I</w:t>
      </w:r>
      <w:r w:rsidR="00162E30" w:rsidRPr="00EB1986">
        <w:rPr>
          <w:rFonts w:cs="Traditional Arabic"/>
          <w:lang w:val="es-CO"/>
        </w:rPr>
        <w:t>D</w:t>
      </w:r>
    </w:p>
    <w:p w:rsidR="00474FE2" w:rsidRPr="00EB1986" w:rsidRDefault="00474FE2" w:rsidP="00367E12">
      <w:pPr>
        <w:jc w:val="both"/>
        <w:rPr>
          <w:rFonts w:cs="Traditional Arabic"/>
          <w:lang w:val="es-CO"/>
        </w:rPr>
      </w:pPr>
    </w:p>
    <w:p w:rsidR="00474FE2" w:rsidRPr="00EB1986" w:rsidRDefault="00C558F1" w:rsidP="00367E12">
      <w:pPr>
        <w:pStyle w:val="a3"/>
        <w:ind w:right="202"/>
        <w:jc w:val="both"/>
        <w:rPr>
          <w:rFonts w:cs="Traditional Arabic"/>
          <w:lang w:val="es-CO"/>
        </w:rPr>
      </w:pPr>
      <w:r w:rsidRPr="00EB1986">
        <w:rPr>
          <w:rFonts w:cs="Traditional Arabic"/>
          <w:lang w:val="es-CO"/>
        </w:rPr>
        <w:t>Este chaij de los c</w:t>
      </w:r>
      <w:r w:rsidR="00F97002" w:rsidRPr="00EB1986">
        <w:rPr>
          <w:rFonts w:cs="Traditional Arabic"/>
          <w:lang w:val="es-CO"/>
        </w:rPr>
        <w:t>hiíes</w:t>
      </w:r>
      <w:r w:rsidR="00162E30" w:rsidRPr="00EB1986">
        <w:rPr>
          <w:rFonts w:cs="Traditional Arabic"/>
          <w:lang w:val="es-CO"/>
        </w:rPr>
        <w:t>, An</w:t>
      </w:r>
      <w:r w:rsidRPr="00EB1986">
        <w:rPr>
          <w:rFonts w:cs="Traditional Arabic"/>
          <w:lang w:val="es-CO"/>
        </w:rPr>
        <w:t xml:space="preserve"> </w:t>
      </w:r>
      <w:r w:rsidR="00162E30" w:rsidRPr="00EB1986">
        <w:rPr>
          <w:rFonts w:cs="Traditional Arabic"/>
          <w:lang w:val="es-CO"/>
        </w:rPr>
        <w:t>Nas</w:t>
      </w:r>
      <w:r w:rsidRPr="00EB1986">
        <w:rPr>
          <w:rFonts w:cs="Traditional Arabic"/>
          <w:lang w:val="es-CO"/>
        </w:rPr>
        <w:t>i</w:t>
      </w:r>
      <w:r w:rsidR="00162E30" w:rsidRPr="00EB1986">
        <w:rPr>
          <w:rFonts w:cs="Traditional Arabic"/>
          <w:lang w:val="es-CO"/>
        </w:rPr>
        <w:t>r At</w:t>
      </w:r>
      <w:r w:rsidRPr="00EB1986">
        <w:rPr>
          <w:rFonts w:cs="Traditional Arabic"/>
          <w:lang w:val="es-CO"/>
        </w:rPr>
        <w:t xml:space="preserve"> </w:t>
      </w:r>
      <w:r w:rsidR="00162E30" w:rsidRPr="00EB1986">
        <w:rPr>
          <w:rFonts w:cs="Traditional Arabic"/>
          <w:lang w:val="es-CO"/>
        </w:rPr>
        <w:t>T</w:t>
      </w:r>
      <w:r w:rsidRPr="00EB1986">
        <w:rPr>
          <w:rFonts w:cs="Traditional Arabic"/>
          <w:lang w:val="es-CO"/>
        </w:rPr>
        <w:t>u</w:t>
      </w:r>
      <w:r w:rsidR="00162E30" w:rsidRPr="00EB1986">
        <w:rPr>
          <w:rFonts w:cs="Traditional Arabic"/>
          <w:lang w:val="es-CO"/>
        </w:rPr>
        <w:t xml:space="preserve">si, </w:t>
      </w:r>
      <w:r w:rsidRPr="00EB1986">
        <w:rPr>
          <w:rFonts w:cs="Traditional Arabic"/>
          <w:lang w:val="es-CO"/>
        </w:rPr>
        <w:t xml:space="preserve">fue apoyado en esta gran traición por dos de sus secuaces, </w:t>
      </w:r>
      <w:r w:rsidR="00C65FDD" w:rsidRPr="00EB1986">
        <w:rPr>
          <w:rFonts w:cs="Traditional Arabic"/>
          <w:lang w:val="es-CO"/>
        </w:rPr>
        <w:t>Mujámmad</w:t>
      </w:r>
      <w:r w:rsidR="00162E30" w:rsidRPr="00EB1986">
        <w:rPr>
          <w:rFonts w:cs="Traditional Arabic"/>
          <w:lang w:val="es-CO"/>
        </w:rPr>
        <w:t xml:space="preserve"> bin Ahmad Al</w:t>
      </w:r>
      <w:r w:rsidRPr="00EB1986">
        <w:rPr>
          <w:rFonts w:cs="Traditional Arabic"/>
          <w:lang w:val="es-CO"/>
        </w:rPr>
        <w:t xml:space="preserve"> </w:t>
      </w:r>
      <w:r w:rsidR="00162E30" w:rsidRPr="00EB1986">
        <w:rPr>
          <w:rFonts w:cs="Traditional Arabic"/>
          <w:lang w:val="es-CO"/>
        </w:rPr>
        <w:t>A</w:t>
      </w:r>
      <w:r w:rsidRPr="00EB1986">
        <w:rPr>
          <w:rFonts w:cs="Traditional Arabic"/>
          <w:lang w:val="es-CO"/>
        </w:rPr>
        <w:t>lc</w:t>
      </w:r>
      <w:r w:rsidR="00162E30" w:rsidRPr="00EB1986">
        <w:rPr>
          <w:rFonts w:cs="Traditional Arabic"/>
          <w:lang w:val="es-CO"/>
        </w:rPr>
        <w:t xml:space="preserve">ami, </w:t>
      </w:r>
      <w:r w:rsidRPr="00EB1986">
        <w:rPr>
          <w:rFonts w:cs="Traditional Arabic"/>
          <w:lang w:val="es-CO"/>
        </w:rPr>
        <w:t>un ministro chií de estado</w:t>
      </w:r>
      <w:r w:rsidR="00162E30" w:rsidRPr="00EB1986">
        <w:rPr>
          <w:rFonts w:cs="Traditional Arabic"/>
          <w:lang w:val="es-CO"/>
        </w:rPr>
        <w:t xml:space="preserve">, </w:t>
      </w:r>
      <w:r w:rsidRPr="00EB1986">
        <w:rPr>
          <w:rFonts w:cs="Traditional Arabic"/>
          <w:lang w:val="es-CO"/>
        </w:rPr>
        <w:t xml:space="preserve">y </w:t>
      </w:r>
      <w:r w:rsidR="00162E30" w:rsidRPr="00EB1986">
        <w:rPr>
          <w:rFonts w:cs="Traditional Arabic"/>
          <w:lang w:val="es-CO"/>
        </w:rPr>
        <w:t>Abdul</w:t>
      </w:r>
      <w:r w:rsidRPr="00EB1986">
        <w:rPr>
          <w:rFonts w:cs="Traditional Arabic"/>
          <w:lang w:val="es-CO"/>
        </w:rPr>
        <w:t xml:space="preserve"> </w:t>
      </w:r>
      <w:r w:rsidR="00162E30" w:rsidRPr="00EB1986">
        <w:rPr>
          <w:rFonts w:cs="Traditional Arabic"/>
          <w:lang w:val="es-CO"/>
        </w:rPr>
        <w:t>Ham</w:t>
      </w:r>
      <w:r w:rsidRPr="00EB1986">
        <w:rPr>
          <w:rFonts w:cs="Traditional Arabic"/>
          <w:lang w:val="es-CO"/>
        </w:rPr>
        <w:t>i</w:t>
      </w:r>
      <w:r w:rsidR="00162E30" w:rsidRPr="00EB1986">
        <w:rPr>
          <w:rFonts w:cs="Traditional Arabic"/>
          <w:lang w:val="es-CO"/>
        </w:rPr>
        <w:t xml:space="preserve">d bin Abil </w:t>
      </w:r>
      <w:r w:rsidRPr="00EB1986">
        <w:rPr>
          <w:rFonts w:cs="Traditional Arabic"/>
          <w:lang w:val="es-CO"/>
        </w:rPr>
        <w:t>Hadi</w:t>
      </w:r>
      <w:r w:rsidR="00162E30" w:rsidRPr="00EB1986">
        <w:rPr>
          <w:rFonts w:cs="Traditional Arabic"/>
          <w:lang w:val="es-CO"/>
        </w:rPr>
        <w:t xml:space="preserve">d, </w:t>
      </w:r>
      <w:r w:rsidRPr="00EB1986">
        <w:rPr>
          <w:rFonts w:cs="Traditional Arabic"/>
          <w:lang w:val="es-CO"/>
        </w:rPr>
        <w:t xml:space="preserve">un autor </w:t>
      </w:r>
      <w:r w:rsidR="009D4878" w:rsidRPr="00EB1986">
        <w:rPr>
          <w:rFonts w:cs="Traditional Arabic"/>
          <w:lang w:val="es-CO"/>
        </w:rPr>
        <w:t>m</w:t>
      </w:r>
      <w:r w:rsidR="00162E30" w:rsidRPr="00EB1986">
        <w:rPr>
          <w:rFonts w:cs="Traditional Arabic"/>
          <w:lang w:val="es-CO"/>
        </w:rPr>
        <w:t>utazil</w:t>
      </w:r>
      <w:r w:rsidR="008366C0" w:rsidRPr="00EB1986">
        <w:rPr>
          <w:rFonts w:cs="Traditional Arabic"/>
          <w:lang w:val="es-CO"/>
        </w:rPr>
        <w:t>í</w:t>
      </w:r>
      <w:r w:rsidR="008366C0" w:rsidRPr="00EB1986">
        <w:rPr>
          <w:rFonts w:cs="Traditional Arabic"/>
          <w:vertAlign w:val="superscript"/>
        </w:rPr>
        <w:footnoteReference w:id="36"/>
      </w:r>
      <w:r w:rsidR="009D4878" w:rsidRPr="00EB1986">
        <w:rPr>
          <w:rFonts w:cs="Traditional Arabic"/>
          <w:lang w:val="es-CO"/>
        </w:rPr>
        <w:t xml:space="preserve"> y extremista chií</w:t>
      </w:r>
      <w:r w:rsidR="00162E30" w:rsidRPr="00EB1986">
        <w:rPr>
          <w:rFonts w:cs="Traditional Arabic"/>
          <w:lang w:val="es-CO"/>
        </w:rPr>
        <w:t xml:space="preserve">. </w:t>
      </w:r>
      <w:r w:rsidR="008366C0" w:rsidRPr="00EB1986">
        <w:rPr>
          <w:rFonts w:cs="Traditional Arabic"/>
          <w:lang w:val="es-CO"/>
        </w:rPr>
        <w:t xml:space="preserve">Él fue la mano derecha de </w:t>
      </w:r>
      <w:r w:rsidR="00162E30" w:rsidRPr="00EB1986">
        <w:rPr>
          <w:rFonts w:cs="Traditional Arabic"/>
          <w:lang w:val="es-CO"/>
        </w:rPr>
        <w:t>Al Al</w:t>
      </w:r>
      <w:r w:rsidR="008366C0" w:rsidRPr="00EB1986">
        <w:rPr>
          <w:rFonts w:cs="Traditional Arabic"/>
          <w:lang w:val="es-CO"/>
        </w:rPr>
        <w:t>c</w:t>
      </w:r>
      <w:r w:rsidR="00162E30" w:rsidRPr="00EB1986">
        <w:rPr>
          <w:rFonts w:cs="Traditional Arabic"/>
          <w:lang w:val="es-CO"/>
        </w:rPr>
        <w:t>ami</w:t>
      </w:r>
      <w:r w:rsidR="008366C0" w:rsidRPr="00EB1986">
        <w:rPr>
          <w:rFonts w:cs="Traditional Arabic"/>
          <w:lang w:val="es-CO"/>
        </w:rPr>
        <w:t xml:space="preserve"> y resultó ser enemigo acérrimo de los compañeros del Mensajero de Dios, como resulta evidente de sus comentarios maliciosos en el libro </w:t>
      </w:r>
      <w:r w:rsidR="00162E30" w:rsidRPr="00EB1986">
        <w:rPr>
          <w:rFonts w:cs="Traditional Arabic"/>
          <w:lang w:val="es-CO"/>
        </w:rPr>
        <w:t>Nah</w:t>
      </w:r>
      <w:r w:rsidR="008366C0" w:rsidRPr="00EB1986">
        <w:rPr>
          <w:rFonts w:cs="Traditional Arabic"/>
          <w:lang w:val="es-CO"/>
        </w:rPr>
        <w:t>y</w:t>
      </w:r>
      <w:r w:rsidR="00162E30" w:rsidRPr="00EB1986">
        <w:rPr>
          <w:rFonts w:cs="Traditional Arabic"/>
          <w:lang w:val="es-CO"/>
        </w:rPr>
        <w:t>ul</w:t>
      </w:r>
      <w:r w:rsidR="008366C0" w:rsidRPr="00EB1986">
        <w:rPr>
          <w:rFonts w:cs="Traditional Arabic"/>
          <w:lang w:val="es-CO"/>
        </w:rPr>
        <w:t xml:space="preserve"> </w:t>
      </w:r>
      <w:r w:rsidR="00162E30" w:rsidRPr="00EB1986">
        <w:rPr>
          <w:rFonts w:cs="Traditional Arabic"/>
          <w:lang w:val="es-CO"/>
        </w:rPr>
        <w:t xml:space="preserve">Balaha, </w:t>
      </w:r>
      <w:r w:rsidR="008366C0" w:rsidRPr="00EB1986">
        <w:rPr>
          <w:rFonts w:cs="Traditional Arabic"/>
          <w:lang w:val="es-CO"/>
        </w:rPr>
        <w:t>que él llenó de mentiras a fin de distorsionar la historia islámica.</w:t>
      </w:r>
    </w:p>
    <w:p w:rsidR="008366C0" w:rsidRPr="00EB1986" w:rsidRDefault="008366C0" w:rsidP="00367E12">
      <w:pPr>
        <w:pStyle w:val="a3"/>
        <w:ind w:right="202"/>
        <w:jc w:val="both"/>
        <w:rPr>
          <w:rFonts w:cs="Traditional Arabic"/>
          <w:lang w:val="es-CO"/>
        </w:rPr>
      </w:pPr>
    </w:p>
    <w:p w:rsidR="00474FE2" w:rsidRPr="00EB1986" w:rsidRDefault="008366C0" w:rsidP="00367E12">
      <w:pPr>
        <w:pStyle w:val="a3"/>
        <w:ind w:right="202"/>
        <w:jc w:val="both"/>
        <w:rPr>
          <w:rFonts w:cs="Traditional Arabic"/>
          <w:lang w:val="es-CO"/>
        </w:rPr>
      </w:pPr>
      <w:r w:rsidRPr="00EB1986">
        <w:rPr>
          <w:rFonts w:cs="Traditional Arabic"/>
          <w:lang w:val="es-CO"/>
        </w:rPr>
        <w:t>Por desgracia, algunos de nuestros personajes y autores ilustres continúan siendo engañados por esas mentiras, debido a su ignorancia de los hechos esenciales de la historia islámica</w:t>
      </w:r>
      <w:r w:rsidR="00162E30" w:rsidRPr="00EB1986">
        <w:rPr>
          <w:rFonts w:cs="Traditional Arabic"/>
          <w:lang w:val="es-CO"/>
        </w:rPr>
        <w:t>.</w:t>
      </w:r>
    </w:p>
    <w:p w:rsidR="00474FE2" w:rsidRPr="00EB1986" w:rsidRDefault="00474FE2" w:rsidP="00367E12">
      <w:pPr>
        <w:pStyle w:val="a3"/>
        <w:ind w:right="202"/>
        <w:jc w:val="both"/>
        <w:rPr>
          <w:rFonts w:cs="Traditional Arabic"/>
          <w:lang w:val="es-CO"/>
        </w:rPr>
      </w:pPr>
    </w:p>
    <w:p w:rsidR="00474FE2" w:rsidRPr="00EB1986" w:rsidRDefault="008366C0" w:rsidP="00546E5E">
      <w:pPr>
        <w:pStyle w:val="a3"/>
        <w:ind w:right="202"/>
        <w:jc w:val="both"/>
        <w:rPr>
          <w:rFonts w:cs="Traditional Arabic"/>
          <w:lang w:val="es-CO"/>
        </w:rPr>
      </w:pPr>
      <w:r w:rsidRPr="00EB1986">
        <w:rPr>
          <w:rFonts w:cs="Traditional Arabic"/>
          <w:lang w:val="es-CO"/>
        </w:rPr>
        <w:t>Al Alcami</w:t>
      </w:r>
      <w:r w:rsidR="00162E30" w:rsidRPr="00EB1986">
        <w:rPr>
          <w:rFonts w:cs="Traditional Arabic"/>
          <w:lang w:val="es-CO"/>
        </w:rPr>
        <w:t xml:space="preserve"> </w:t>
      </w:r>
      <w:r w:rsidRPr="00EB1986">
        <w:rPr>
          <w:rFonts w:cs="Traditional Arabic"/>
          <w:lang w:val="es-CO"/>
        </w:rPr>
        <w:t xml:space="preserve">respondió la amabilidad y generosidad que tuvo el califa </w:t>
      </w:r>
      <w:r w:rsidR="00162E30" w:rsidRPr="00EB1986">
        <w:rPr>
          <w:rFonts w:cs="Traditional Arabic"/>
          <w:lang w:val="es-CO"/>
        </w:rPr>
        <w:t>Al</w:t>
      </w:r>
      <w:r w:rsidRPr="00EB1986">
        <w:rPr>
          <w:rFonts w:cs="Traditional Arabic"/>
          <w:lang w:val="es-CO"/>
        </w:rPr>
        <w:t xml:space="preserve"> </w:t>
      </w:r>
      <w:r w:rsidR="00162E30" w:rsidRPr="00EB1986">
        <w:rPr>
          <w:rFonts w:cs="Traditional Arabic"/>
          <w:lang w:val="es-CO"/>
        </w:rPr>
        <w:t>Mustasim</w:t>
      </w:r>
      <w:r w:rsidRPr="00EB1986">
        <w:rPr>
          <w:rFonts w:cs="Traditional Arabic"/>
          <w:lang w:val="es-CO"/>
        </w:rPr>
        <w:t xml:space="preserve"> al hacerlo su ministro, con el engaño y la traición. Los chiíes se alegran maliciosamente en la actualidad de la malvada campaña de masacre y destrucción de </w:t>
      </w:r>
      <w:r w:rsidR="00162E30" w:rsidRPr="00EB1986">
        <w:rPr>
          <w:rFonts w:cs="Traditional Arabic"/>
          <w:lang w:val="es-CO"/>
        </w:rPr>
        <w:t>Hulago</w:t>
      </w:r>
      <w:r w:rsidRPr="00EB1986">
        <w:rPr>
          <w:rFonts w:cs="Traditional Arabic"/>
          <w:lang w:val="es-CO"/>
        </w:rPr>
        <w:t xml:space="preserve">, debido a su hostilidad hacia el </w:t>
      </w:r>
      <w:r w:rsidR="00C35C01" w:rsidRPr="00EB1986">
        <w:rPr>
          <w:rFonts w:cs="Traditional Arabic"/>
          <w:lang w:val="es-CO"/>
        </w:rPr>
        <w:t>Islam</w:t>
      </w:r>
      <w:r w:rsidR="00162E30" w:rsidRPr="00EB1986">
        <w:rPr>
          <w:rFonts w:cs="Traditional Arabic"/>
          <w:lang w:val="es-CO"/>
        </w:rPr>
        <w:t>.</w:t>
      </w:r>
      <w:r w:rsidRPr="00EB1986">
        <w:rPr>
          <w:rFonts w:cs="Traditional Arabic"/>
          <w:lang w:val="es-CO"/>
        </w:rPr>
        <w:t xml:space="preserve"> Cualquier persona que lo desee, puede leer sobre la vida de An Nasir</w:t>
      </w:r>
      <w:r w:rsidR="00162E30" w:rsidRPr="00EB1986">
        <w:rPr>
          <w:rFonts w:cs="Traditional Arabic"/>
          <w:lang w:val="es-CO"/>
        </w:rPr>
        <w:t xml:space="preserve"> </w:t>
      </w:r>
      <w:r w:rsidRPr="00EB1986">
        <w:rPr>
          <w:rFonts w:cs="Traditional Arabic"/>
          <w:lang w:val="es-CO"/>
        </w:rPr>
        <w:t>At Tusi</w:t>
      </w:r>
      <w:r w:rsidR="00162E30" w:rsidRPr="00EB1986">
        <w:rPr>
          <w:rFonts w:cs="Traditional Arabic"/>
          <w:lang w:val="es-CO"/>
        </w:rPr>
        <w:t xml:space="preserve"> </w:t>
      </w:r>
      <w:r w:rsidR="00862ECB" w:rsidRPr="00EB1986">
        <w:rPr>
          <w:rFonts w:cs="Traditional Arabic"/>
          <w:lang w:val="es-CO"/>
        </w:rPr>
        <w:t>en cualquier libro c</w:t>
      </w:r>
      <w:r w:rsidR="001223FC" w:rsidRPr="00EB1986">
        <w:rPr>
          <w:rFonts w:cs="Traditional Arabic"/>
          <w:lang w:val="es-CO"/>
        </w:rPr>
        <w:t>hií</w:t>
      </w:r>
      <w:r w:rsidR="00862ECB" w:rsidRPr="00EB1986">
        <w:rPr>
          <w:rFonts w:cs="Traditional Arabic"/>
          <w:lang w:val="es-CO"/>
        </w:rPr>
        <w:t xml:space="preserve"> de biografías, el último de los cuales es </w:t>
      </w:r>
      <w:r w:rsidR="00162E30" w:rsidRPr="00EB1986">
        <w:rPr>
          <w:rFonts w:cs="Traditional Arabic"/>
          <w:lang w:val="es-CO"/>
        </w:rPr>
        <w:t>R</w:t>
      </w:r>
      <w:r w:rsidR="00862ECB" w:rsidRPr="00EB1986">
        <w:rPr>
          <w:rFonts w:cs="Traditional Arabic"/>
          <w:lang w:val="es-CO"/>
        </w:rPr>
        <w:t>u</w:t>
      </w:r>
      <w:r w:rsidR="00162E30" w:rsidRPr="00EB1986">
        <w:rPr>
          <w:rFonts w:cs="Traditional Arabic"/>
          <w:lang w:val="es-CO"/>
        </w:rPr>
        <w:t>datul lanat</w:t>
      </w:r>
      <w:r w:rsidR="00862ECB" w:rsidRPr="00EB1986">
        <w:rPr>
          <w:rFonts w:cs="Traditional Arabic"/>
          <w:lang w:val="es-CO"/>
        </w:rPr>
        <w:t xml:space="preserve">, de </w:t>
      </w:r>
      <w:r w:rsidR="00162E30" w:rsidRPr="00EB1986">
        <w:rPr>
          <w:rFonts w:cs="Traditional Arabic"/>
          <w:lang w:val="es-CO"/>
        </w:rPr>
        <w:t>A</w:t>
      </w:r>
      <w:r w:rsidR="00862ECB" w:rsidRPr="00EB1986">
        <w:rPr>
          <w:rFonts w:cs="Traditional Arabic"/>
          <w:lang w:val="es-CO"/>
        </w:rPr>
        <w:t>l</w:t>
      </w:r>
      <w:r w:rsidR="00162E30" w:rsidRPr="00EB1986">
        <w:rPr>
          <w:rFonts w:cs="Traditional Arabic"/>
          <w:lang w:val="es-CO"/>
        </w:rPr>
        <w:t xml:space="preserve"> </w:t>
      </w:r>
      <w:r w:rsidR="00862ECB" w:rsidRPr="00EB1986">
        <w:rPr>
          <w:rFonts w:cs="Traditional Arabic"/>
          <w:lang w:val="es-CO"/>
        </w:rPr>
        <w:t>J</w:t>
      </w:r>
      <w:r w:rsidR="00546E5E" w:rsidRPr="00EB1986">
        <w:rPr>
          <w:rFonts w:cs="Traditional Arabic"/>
          <w:lang w:val="es-CO"/>
        </w:rPr>
        <w:t>uwansari, e</w:t>
      </w:r>
      <w:r w:rsidR="00862ECB" w:rsidRPr="00EB1986">
        <w:rPr>
          <w:rFonts w:cs="Traditional Arabic"/>
          <w:lang w:val="es-CO"/>
        </w:rPr>
        <w:t>stá lleno de elogios hacia los asesinos traidores y refleja el regocijo malicioso de los chiíes con la masacre de hombres, mujeres y niños musulmanes. Fue un acto tan monstruoso, que hasta el peor de los enemigos y las bestias de corazón más duro se avergonzarían de mostrarse complacidos con él</w:t>
      </w:r>
      <w:r w:rsidR="00162E30" w:rsidRPr="00EB1986">
        <w:rPr>
          <w:rFonts w:cs="Traditional Arabic"/>
          <w:lang w:val="es-CO"/>
        </w:rPr>
        <w:t>.</w:t>
      </w:r>
    </w:p>
    <w:p w:rsidR="00474FE2" w:rsidRPr="00EB1986" w:rsidRDefault="00474FE2" w:rsidP="00367E12">
      <w:pPr>
        <w:jc w:val="both"/>
        <w:rPr>
          <w:rFonts w:cs="Traditional Arabic"/>
          <w:sz w:val="20"/>
          <w:szCs w:val="20"/>
          <w:lang w:val="es-CO"/>
        </w:rPr>
      </w:pPr>
    </w:p>
    <w:p w:rsidR="00474FE2" w:rsidRPr="00EB1986" w:rsidRDefault="00862ECB" w:rsidP="00367E12">
      <w:pPr>
        <w:pStyle w:val="1"/>
        <w:spacing w:before="0"/>
        <w:ind w:right="172"/>
        <w:jc w:val="both"/>
        <w:rPr>
          <w:rFonts w:cs="Traditional Arabic"/>
          <w:b w:val="0"/>
          <w:bCs w:val="0"/>
          <w:lang w:val="es-CO"/>
        </w:rPr>
      </w:pPr>
      <w:r w:rsidRPr="00EB1986">
        <w:rPr>
          <w:rFonts w:cs="Traditional Arabic"/>
          <w:lang w:val="es-CO"/>
        </w:rPr>
        <w:t>U</w:t>
      </w:r>
      <w:r w:rsidR="00162E30" w:rsidRPr="00EB1986">
        <w:rPr>
          <w:rFonts w:cs="Traditional Arabic"/>
          <w:lang w:val="es-CO"/>
        </w:rPr>
        <w:t>N IMPEDIMENT</w:t>
      </w:r>
      <w:r w:rsidRPr="00EB1986">
        <w:rPr>
          <w:rFonts w:cs="Traditional Arabic"/>
          <w:lang w:val="es-CO"/>
        </w:rPr>
        <w:t>O PARA LA RECONCILIACIÓN</w:t>
      </w:r>
    </w:p>
    <w:p w:rsidR="00474FE2" w:rsidRPr="00EB1986" w:rsidRDefault="00474FE2" w:rsidP="00367E12">
      <w:pPr>
        <w:jc w:val="both"/>
        <w:rPr>
          <w:rFonts w:cs="Traditional Arabic"/>
          <w:lang w:val="es-CO"/>
        </w:rPr>
      </w:pPr>
    </w:p>
    <w:p w:rsidR="00474FE2" w:rsidRPr="00EB1986" w:rsidRDefault="00862ECB" w:rsidP="00367E12">
      <w:pPr>
        <w:pStyle w:val="a3"/>
        <w:ind w:right="254"/>
        <w:jc w:val="both"/>
        <w:rPr>
          <w:rFonts w:cs="Traditional Arabic"/>
          <w:lang w:val="es-CO"/>
        </w:rPr>
      </w:pPr>
      <w:r w:rsidRPr="00EB1986">
        <w:rPr>
          <w:rFonts w:cs="Traditional Arabic"/>
          <w:lang w:val="es-CO"/>
        </w:rPr>
        <w:t>Esta exposición ya se ha extendido mucho, a pesar del cuidado que se ha tomado en restringir el tema solo a citas seleccionadas de las publicaciones chiíes más auténticas y confiables. Nos gustaría concluir con una cita relacionada con el tema de at tacrib</w:t>
      </w:r>
      <w:r w:rsidR="00162E30" w:rsidRPr="00EB1986">
        <w:rPr>
          <w:rFonts w:cs="Traditional Arabic"/>
          <w:lang w:val="es-CO"/>
        </w:rPr>
        <w:t xml:space="preserve"> (</w:t>
      </w:r>
      <w:r w:rsidRPr="00EB1986">
        <w:rPr>
          <w:rFonts w:cs="Traditional Arabic"/>
          <w:lang w:val="es-CO"/>
        </w:rPr>
        <w:t>la reconciliación de los seguidores de las diferentes escuelas y sectas</w:t>
      </w:r>
      <w:r w:rsidR="00162E30" w:rsidRPr="00EB1986">
        <w:rPr>
          <w:rFonts w:cs="Traditional Arabic"/>
          <w:lang w:val="es-CO"/>
        </w:rPr>
        <w:t xml:space="preserve">), </w:t>
      </w:r>
      <w:r w:rsidRPr="00EB1986">
        <w:rPr>
          <w:rFonts w:cs="Traditional Arabic"/>
          <w:lang w:val="es-CO"/>
        </w:rPr>
        <w:t>a fin de aclararles a todos los musulmanes las posibilidades reales de éxito respecto a tal esfuerzo, especialmente en lo tocante a los chiíes que han expresado su franco reconocimiento de la imposibilidad de semejante intento de reconciliación.</w:t>
      </w:r>
    </w:p>
    <w:p w:rsidR="00474FE2" w:rsidRPr="00EB1986" w:rsidRDefault="00474FE2" w:rsidP="00367E12">
      <w:pPr>
        <w:jc w:val="both"/>
        <w:rPr>
          <w:rFonts w:cs="Traditional Arabic"/>
          <w:sz w:val="20"/>
          <w:szCs w:val="20"/>
          <w:lang w:val="es-CO"/>
        </w:rPr>
      </w:pPr>
    </w:p>
    <w:p w:rsidR="00474FE2" w:rsidRPr="00EB1986" w:rsidRDefault="00862ECB" w:rsidP="00367E12">
      <w:pPr>
        <w:pStyle w:val="a3"/>
        <w:ind w:right="199"/>
        <w:jc w:val="both"/>
        <w:rPr>
          <w:rFonts w:cs="Traditional Arabic"/>
          <w:lang w:val="es-CO"/>
        </w:rPr>
      </w:pPr>
      <w:r w:rsidRPr="00EB1986">
        <w:rPr>
          <w:rFonts w:cs="Traditional Arabic"/>
          <w:lang w:val="es-CO"/>
        </w:rPr>
        <w:t>En su libro Rudatul lanat</w:t>
      </w:r>
      <w:r w:rsidR="00162E30" w:rsidRPr="00EB1986">
        <w:rPr>
          <w:rFonts w:cs="Traditional Arabic"/>
          <w:lang w:val="es-CO"/>
        </w:rPr>
        <w:t xml:space="preserve">, </w:t>
      </w:r>
      <w:r w:rsidRPr="00EB1986">
        <w:rPr>
          <w:rFonts w:cs="Traditional Arabic"/>
          <w:lang w:val="es-CO"/>
        </w:rPr>
        <w:t>el historiador c</w:t>
      </w:r>
      <w:r w:rsidR="001223FC" w:rsidRPr="00EB1986">
        <w:rPr>
          <w:rFonts w:cs="Traditional Arabic"/>
          <w:lang w:val="es-CO"/>
        </w:rPr>
        <w:t>hií</w:t>
      </w:r>
      <w:r w:rsidRPr="00EB1986">
        <w:rPr>
          <w:rFonts w:cs="Traditional Arabic"/>
          <w:lang w:val="es-CO"/>
        </w:rPr>
        <w:t xml:space="preserve"> </w:t>
      </w:r>
      <w:r w:rsidR="00162E30" w:rsidRPr="00EB1986">
        <w:rPr>
          <w:rFonts w:cs="Traditional Arabic"/>
          <w:lang w:val="es-CO"/>
        </w:rPr>
        <w:t>Al</w:t>
      </w:r>
      <w:r w:rsidRPr="00EB1986">
        <w:rPr>
          <w:rFonts w:cs="Traditional Arabic"/>
          <w:lang w:val="es-CO"/>
        </w:rPr>
        <w:t xml:space="preserve"> J</w:t>
      </w:r>
      <w:r w:rsidR="00162E30" w:rsidRPr="00EB1986">
        <w:rPr>
          <w:rFonts w:cs="Traditional Arabic"/>
          <w:lang w:val="es-CO"/>
        </w:rPr>
        <w:t xml:space="preserve">uwansari </w:t>
      </w:r>
      <w:r w:rsidR="00D95A04" w:rsidRPr="00EB1986">
        <w:rPr>
          <w:rFonts w:cs="Traditional Arabic"/>
          <w:lang w:val="es-CO"/>
        </w:rPr>
        <w:t xml:space="preserve">escribió sobre las “expresiones elegantes y veraces” de </w:t>
      </w:r>
      <w:r w:rsidR="008366C0" w:rsidRPr="00EB1986">
        <w:rPr>
          <w:rFonts w:cs="Traditional Arabic"/>
          <w:lang w:val="es-CO"/>
        </w:rPr>
        <w:t>An Nasir</w:t>
      </w:r>
      <w:r w:rsidR="00162E30" w:rsidRPr="00EB1986">
        <w:rPr>
          <w:rFonts w:cs="Traditional Arabic"/>
          <w:lang w:val="es-CO"/>
        </w:rPr>
        <w:t xml:space="preserve"> </w:t>
      </w:r>
      <w:r w:rsidR="008366C0" w:rsidRPr="00EB1986">
        <w:rPr>
          <w:rFonts w:cs="Traditional Arabic"/>
          <w:lang w:val="es-CO"/>
        </w:rPr>
        <w:t>At Tusi</w:t>
      </w:r>
      <w:r w:rsidR="00162E30" w:rsidRPr="00EB1986">
        <w:rPr>
          <w:rFonts w:cs="Traditional Arabic"/>
          <w:lang w:val="es-CO"/>
        </w:rPr>
        <w:t xml:space="preserve">, </w:t>
      </w:r>
      <w:r w:rsidR="00D95A04" w:rsidRPr="00EB1986">
        <w:rPr>
          <w:rFonts w:cs="Traditional Arabic"/>
          <w:lang w:val="es-CO"/>
        </w:rPr>
        <w:t>“esta fuente de verdad y verificación,” y citó su declaración identificando a la única secta de las setenta y tres sectas musulmanas que, según la profecía, alcanzará la salvación</w:t>
      </w:r>
      <w:r w:rsidR="00162E30" w:rsidRPr="00EB1986">
        <w:rPr>
          <w:rFonts w:cs="Traditional Arabic"/>
          <w:lang w:val="es-CO"/>
        </w:rPr>
        <w:t>:</w:t>
      </w:r>
      <w:r w:rsidR="00D95A04" w:rsidRPr="00EB1986">
        <w:rPr>
          <w:rStyle w:val="a8"/>
          <w:rFonts w:cs="Traditional Arabic"/>
          <w:lang w:val="es-CO"/>
        </w:rPr>
        <w:footnoteReference w:id="37"/>
      </w:r>
    </w:p>
    <w:p w:rsidR="00474FE2" w:rsidRPr="00EB1986" w:rsidRDefault="00474FE2" w:rsidP="00367E12">
      <w:pPr>
        <w:jc w:val="both"/>
        <w:rPr>
          <w:rFonts w:cs="Traditional Arabic"/>
          <w:sz w:val="20"/>
          <w:szCs w:val="20"/>
          <w:lang w:val="es-CO"/>
        </w:rPr>
      </w:pPr>
    </w:p>
    <w:p w:rsidR="00474FE2" w:rsidRPr="00EB1986" w:rsidRDefault="00A028AC" w:rsidP="00367E12">
      <w:pPr>
        <w:pStyle w:val="a3"/>
        <w:ind w:right="188"/>
        <w:jc w:val="both"/>
        <w:rPr>
          <w:rFonts w:cs="Traditional Arabic"/>
          <w:lang w:val="es-CO"/>
        </w:rPr>
      </w:pPr>
      <w:r w:rsidRPr="00EB1986">
        <w:rPr>
          <w:rFonts w:cs="Traditional Arabic"/>
          <w:lang w:val="es-CO"/>
        </w:rPr>
        <w:t>“</w:t>
      </w:r>
      <w:r w:rsidR="008C20EB" w:rsidRPr="00EB1986">
        <w:rPr>
          <w:rFonts w:cs="Traditional Arabic"/>
          <w:lang w:val="es-CO"/>
        </w:rPr>
        <w:t xml:space="preserve">He considerado todas las sectas y las he examinado detenidamente, solo para hallar que todas ellas, </w:t>
      </w:r>
      <w:r w:rsidRPr="00EB1986">
        <w:rPr>
          <w:rFonts w:cs="Traditional Arabic"/>
          <w:lang w:val="es-CO"/>
        </w:rPr>
        <w:t>con excepción de los imamitas [el chiismo duodecimano], se suscriben a las mismas condiciones generales del imáan, mientras que difieren sólo en algunos temas relacionados. Descubrí que la secta imamita difiere y se opone a todas las demás. Si cualquier secta distinta a la imamita es considerada ‘salva’, entonces todas ellas deberán ser consideradas así también. Esto me indica que la única secta que va a lograr la salvación, no puede ser otra que la imamita.”</w:t>
      </w:r>
    </w:p>
    <w:p w:rsidR="00BB38C8" w:rsidRPr="00EB1986" w:rsidRDefault="00BB38C8" w:rsidP="00367E12">
      <w:pPr>
        <w:pStyle w:val="a3"/>
        <w:ind w:right="188"/>
        <w:jc w:val="both"/>
        <w:rPr>
          <w:rFonts w:cs="Traditional Arabic"/>
          <w:sz w:val="19"/>
          <w:szCs w:val="19"/>
          <w:lang w:val="es-CO"/>
        </w:rPr>
      </w:pPr>
    </w:p>
    <w:p w:rsidR="00474FE2" w:rsidRPr="00EB1986" w:rsidRDefault="00A028AC" w:rsidP="00367E12">
      <w:pPr>
        <w:pStyle w:val="1"/>
        <w:spacing w:before="0"/>
        <w:ind w:right="142"/>
        <w:jc w:val="both"/>
        <w:rPr>
          <w:rFonts w:cs="Traditional Arabic"/>
          <w:b w:val="0"/>
          <w:bCs w:val="0"/>
          <w:lang w:val="es-CO"/>
        </w:rPr>
      </w:pPr>
      <w:r w:rsidRPr="00EB1986">
        <w:rPr>
          <w:rFonts w:cs="Traditional Arabic"/>
          <w:lang w:val="es-CO"/>
        </w:rPr>
        <w:t xml:space="preserve">LA </w:t>
      </w:r>
      <w:r w:rsidR="00162E30" w:rsidRPr="00EB1986">
        <w:rPr>
          <w:rFonts w:cs="Traditional Arabic"/>
          <w:lang w:val="es-CO"/>
        </w:rPr>
        <w:t>SALVA</w:t>
      </w:r>
      <w:r w:rsidRPr="00EB1986">
        <w:rPr>
          <w:rFonts w:cs="Traditional Arabic"/>
          <w:lang w:val="es-CO"/>
        </w:rPr>
        <w:t>CIÓ</w:t>
      </w:r>
      <w:r w:rsidR="00162E30" w:rsidRPr="00EB1986">
        <w:rPr>
          <w:rFonts w:cs="Traditional Arabic"/>
          <w:lang w:val="es-CO"/>
        </w:rPr>
        <w:t xml:space="preserve">N </w:t>
      </w:r>
      <w:r w:rsidRPr="00EB1986">
        <w:rPr>
          <w:rFonts w:cs="Traditional Arabic"/>
          <w:lang w:val="es-CO"/>
        </w:rPr>
        <w:t xml:space="preserve">NO SE PUEDE ALCANZAR SIN JURAR LEALTAD Y CONCEDERLE SOBERANÍA A </w:t>
      </w:r>
      <w:r w:rsidR="00162E30" w:rsidRPr="00EB1986">
        <w:rPr>
          <w:rFonts w:cs="Traditional Arabic"/>
          <w:lang w:val="es-CO"/>
        </w:rPr>
        <w:t>AHL</w:t>
      </w:r>
      <w:r w:rsidRPr="00EB1986">
        <w:rPr>
          <w:rFonts w:cs="Traditional Arabic"/>
          <w:lang w:val="es-CO"/>
        </w:rPr>
        <w:t>U</w:t>
      </w:r>
      <w:r w:rsidR="00162E30" w:rsidRPr="00EB1986">
        <w:rPr>
          <w:rFonts w:cs="Traditional Arabic"/>
          <w:lang w:val="es-CO"/>
        </w:rPr>
        <w:t>L</w:t>
      </w:r>
      <w:r w:rsidRPr="00EB1986">
        <w:rPr>
          <w:rFonts w:cs="Traditional Arabic"/>
          <w:lang w:val="es-CO"/>
        </w:rPr>
        <w:t xml:space="preserve"> </w:t>
      </w:r>
      <w:r w:rsidR="00162E30" w:rsidRPr="00EB1986">
        <w:rPr>
          <w:rFonts w:cs="Traditional Arabic"/>
          <w:lang w:val="es-CO"/>
        </w:rPr>
        <w:t>BAIT</w:t>
      </w:r>
    </w:p>
    <w:p w:rsidR="00474FE2" w:rsidRPr="00EB1986" w:rsidRDefault="00474FE2" w:rsidP="00367E12">
      <w:pPr>
        <w:jc w:val="both"/>
        <w:rPr>
          <w:rFonts w:cs="Traditional Arabic"/>
          <w:sz w:val="19"/>
          <w:szCs w:val="19"/>
          <w:lang w:val="es-CO"/>
        </w:rPr>
      </w:pPr>
    </w:p>
    <w:p w:rsidR="00474FE2" w:rsidRPr="00EB1986" w:rsidRDefault="00162E30" w:rsidP="00367E12">
      <w:pPr>
        <w:pStyle w:val="a3"/>
        <w:ind w:right="176"/>
        <w:jc w:val="both"/>
        <w:rPr>
          <w:rFonts w:cs="Traditional Arabic"/>
          <w:lang w:val="es-CO"/>
        </w:rPr>
      </w:pPr>
      <w:r w:rsidRPr="00EB1986">
        <w:rPr>
          <w:rFonts w:cs="Traditional Arabic"/>
          <w:lang w:val="es-CO"/>
        </w:rPr>
        <w:t>Al</w:t>
      </w:r>
      <w:r w:rsidR="00A028AC" w:rsidRPr="00EB1986">
        <w:rPr>
          <w:rFonts w:cs="Traditional Arabic"/>
          <w:lang w:val="es-CO"/>
        </w:rPr>
        <w:t xml:space="preserve"> J</w:t>
      </w:r>
      <w:r w:rsidRPr="00EB1986">
        <w:rPr>
          <w:rFonts w:cs="Traditional Arabic"/>
          <w:lang w:val="es-CO"/>
        </w:rPr>
        <w:t xml:space="preserve">uwansari </w:t>
      </w:r>
      <w:r w:rsidR="00A028AC" w:rsidRPr="00EB1986">
        <w:rPr>
          <w:rFonts w:cs="Traditional Arabic"/>
          <w:lang w:val="es-CO"/>
        </w:rPr>
        <w:t xml:space="preserve">relató también que </w:t>
      </w:r>
      <w:r w:rsidRPr="00EB1986">
        <w:rPr>
          <w:rFonts w:cs="Traditional Arabic"/>
          <w:lang w:val="es-CO"/>
        </w:rPr>
        <w:t>As</w:t>
      </w:r>
      <w:r w:rsidR="00A028AC" w:rsidRPr="00EB1986">
        <w:rPr>
          <w:rFonts w:cs="Traditional Arabic"/>
          <w:lang w:val="es-CO"/>
        </w:rPr>
        <w:t xml:space="preserve"> </w:t>
      </w:r>
      <w:r w:rsidRPr="00EB1986">
        <w:rPr>
          <w:rFonts w:cs="Traditional Arabic"/>
          <w:lang w:val="es-CO"/>
        </w:rPr>
        <w:t>Sayid Nimatulah Al</w:t>
      </w:r>
      <w:r w:rsidR="00A028AC" w:rsidRPr="00EB1986">
        <w:rPr>
          <w:rFonts w:cs="Traditional Arabic"/>
          <w:lang w:val="es-CO"/>
        </w:rPr>
        <w:t xml:space="preserve"> </w:t>
      </w:r>
      <w:r w:rsidRPr="00EB1986">
        <w:rPr>
          <w:rFonts w:cs="Traditional Arabic"/>
          <w:lang w:val="es-CO"/>
        </w:rPr>
        <w:t>M</w:t>
      </w:r>
      <w:r w:rsidR="00A028AC" w:rsidRPr="00EB1986">
        <w:rPr>
          <w:rFonts w:cs="Traditional Arabic"/>
          <w:lang w:val="es-CO"/>
        </w:rPr>
        <w:t>u</w:t>
      </w:r>
      <w:r w:rsidRPr="00EB1986">
        <w:rPr>
          <w:rFonts w:cs="Traditional Arabic"/>
          <w:lang w:val="es-CO"/>
        </w:rPr>
        <w:t xml:space="preserve">sawi </w:t>
      </w:r>
      <w:r w:rsidR="00A028AC" w:rsidRPr="00EB1986">
        <w:rPr>
          <w:rFonts w:cs="Traditional Arabic"/>
          <w:lang w:val="es-CO"/>
        </w:rPr>
        <w:t>dijo</w:t>
      </w:r>
      <w:r w:rsidRPr="00EB1986">
        <w:rPr>
          <w:rFonts w:cs="Traditional Arabic"/>
          <w:lang w:val="es-CO"/>
        </w:rPr>
        <w:t xml:space="preserve">: </w:t>
      </w:r>
      <w:r w:rsidR="001922AF" w:rsidRPr="00EB1986">
        <w:rPr>
          <w:rFonts w:cs="Traditional Arabic"/>
          <w:lang w:val="es-CO"/>
        </w:rPr>
        <w:t>“Todas las sectas acuerdan unánimemente que dar testimonio de la fe de uno recitando los dos artículos de fe, es el único camino hacia la salvación, como lo demuestra la declaración del Mensajero de Dios: ‘El que da testimonio de que no hay divinidad sino solo Dios, entrará al paraíso.’ Pero la secta imamita acuerda unánimemente que la salvación se logra solo jurándole lealtad y confiándole el gobierno a Ahlul Bait</w:t>
      </w:r>
      <w:r w:rsidRPr="00EB1986">
        <w:rPr>
          <w:rFonts w:cs="Traditional Arabic"/>
          <w:lang w:val="es-CO"/>
        </w:rPr>
        <w:t>,</w:t>
      </w:r>
      <w:r w:rsidR="001922AF" w:rsidRPr="00EB1986">
        <w:rPr>
          <w:rFonts w:cs="Traditional Arabic"/>
          <w:lang w:val="es-CO"/>
        </w:rPr>
        <w:t xml:space="preserve"> el último de los cuales es el </w:t>
      </w:r>
      <w:r w:rsidR="002168D7" w:rsidRPr="00EB1986">
        <w:rPr>
          <w:rFonts w:cs="Traditional Arabic"/>
          <w:lang w:val="es-CO"/>
        </w:rPr>
        <w:t>duodécimo</w:t>
      </w:r>
      <w:r w:rsidR="001922AF" w:rsidRPr="00EB1986">
        <w:rPr>
          <w:rFonts w:cs="Traditional Arabic"/>
          <w:lang w:val="es-CO"/>
        </w:rPr>
        <w:t xml:space="preserve"> imam, y renegando de sus enemigos</w:t>
      </w:r>
      <w:r w:rsidRPr="00EB1986">
        <w:rPr>
          <w:rFonts w:cs="Traditional Arabic"/>
          <w:lang w:val="es-CO"/>
        </w:rPr>
        <w:t xml:space="preserve"> [</w:t>
      </w:r>
      <w:r w:rsidR="001922AF" w:rsidRPr="00EB1986">
        <w:rPr>
          <w:rFonts w:cs="Traditional Arabic"/>
          <w:lang w:val="es-CO"/>
        </w:rPr>
        <w:t>es decir</w:t>
      </w:r>
      <w:r w:rsidRPr="00EB1986">
        <w:rPr>
          <w:rFonts w:cs="Traditional Arabic"/>
          <w:lang w:val="es-CO"/>
        </w:rPr>
        <w:t xml:space="preserve">, Abu Bakr, </w:t>
      </w:r>
      <w:r w:rsidR="008A48B1" w:rsidRPr="00EB1986">
        <w:rPr>
          <w:rFonts w:cs="Traditional Arabic"/>
          <w:lang w:val="es-CO"/>
        </w:rPr>
        <w:t>Umar</w:t>
      </w:r>
      <w:r w:rsidRPr="00EB1986">
        <w:rPr>
          <w:rFonts w:cs="Traditional Arabic"/>
          <w:lang w:val="es-CO"/>
        </w:rPr>
        <w:t xml:space="preserve"> </w:t>
      </w:r>
      <w:r w:rsidR="001922AF" w:rsidRPr="00EB1986">
        <w:rPr>
          <w:rFonts w:cs="Traditional Arabic"/>
          <w:lang w:val="es-CO"/>
        </w:rPr>
        <w:t>y todos los no c</w:t>
      </w:r>
      <w:r w:rsidR="00F97002" w:rsidRPr="00EB1986">
        <w:rPr>
          <w:rFonts w:cs="Traditional Arabic"/>
          <w:lang w:val="es-CO"/>
        </w:rPr>
        <w:t>hiíes</w:t>
      </w:r>
      <w:r w:rsidRPr="00EB1986">
        <w:rPr>
          <w:rFonts w:cs="Traditional Arabic"/>
          <w:lang w:val="es-CO"/>
        </w:rPr>
        <w:t xml:space="preserve">, </w:t>
      </w:r>
      <w:r w:rsidR="001922AF" w:rsidRPr="00EB1986">
        <w:rPr>
          <w:rFonts w:cs="Traditional Arabic"/>
          <w:lang w:val="es-CO"/>
        </w:rPr>
        <w:t>ya sean gobernantes o sujetos</w:t>
      </w:r>
      <w:r w:rsidRPr="00EB1986">
        <w:rPr>
          <w:rFonts w:cs="Traditional Arabic"/>
          <w:lang w:val="es-CO"/>
        </w:rPr>
        <w:t>].</w:t>
      </w:r>
      <w:r w:rsidR="00546E5E" w:rsidRPr="00EB1986">
        <w:rPr>
          <w:rFonts w:cs="Traditional Arabic"/>
          <w:lang w:val="es-CO"/>
        </w:rPr>
        <w:t>”</w:t>
      </w:r>
      <w:r w:rsidRPr="00EB1986">
        <w:rPr>
          <w:rFonts w:cs="Traditional Arabic"/>
          <w:lang w:val="es-CO"/>
        </w:rPr>
        <w:t xml:space="preserve"> </w:t>
      </w:r>
      <w:r w:rsidR="001922AF" w:rsidRPr="00EB1986">
        <w:rPr>
          <w:rFonts w:cs="Traditional Arabic"/>
          <w:lang w:val="es-CO"/>
        </w:rPr>
        <w:t>De este modo, los c</w:t>
      </w:r>
      <w:r w:rsidR="00F97002" w:rsidRPr="00EB1986">
        <w:rPr>
          <w:rFonts w:cs="Traditional Arabic"/>
          <w:lang w:val="es-CO"/>
        </w:rPr>
        <w:t>hiíes</w:t>
      </w:r>
      <w:r w:rsidRPr="00EB1986">
        <w:rPr>
          <w:rFonts w:cs="Traditional Arabic"/>
          <w:lang w:val="es-CO"/>
        </w:rPr>
        <w:t xml:space="preserve"> </w:t>
      </w:r>
      <w:r w:rsidR="001922AF" w:rsidRPr="00EB1986">
        <w:rPr>
          <w:rFonts w:cs="Traditional Arabic"/>
          <w:lang w:val="es-CO"/>
        </w:rPr>
        <w:t>difieren por completo de todas las demás sectas con respecto a la naturaleza y los prerrequisitos del imáan, sobre los que recae el tema de la salvación</w:t>
      </w:r>
      <w:r w:rsidRPr="00EB1986">
        <w:rPr>
          <w:rFonts w:cs="Traditional Arabic"/>
          <w:lang w:val="es-CO"/>
        </w:rPr>
        <w:t>.</w:t>
      </w:r>
    </w:p>
    <w:p w:rsidR="00474FE2" w:rsidRPr="00EB1986" w:rsidRDefault="00474FE2" w:rsidP="00367E12">
      <w:pPr>
        <w:jc w:val="both"/>
        <w:rPr>
          <w:rFonts w:cs="Traditional Arabic"/>
          <w:sz w:val="20"/>
          <w:szCs w:val="20"/>
          <w:lang w:val="es-CO"/>
        </w:rPr>
      </w:pPr>
    </w:p>
    <w:p w:rsidR="00474FE2" w:rsidRPr="00EB1986" w:rsidRDefault="0085172A" w:rsidP="00367E12">
      <w:pPr>
        <w:pStyle w:val="1"/>
        <w:spacing w:before="0"/>
        <w:ind w:right="263"/>
        <w:jc w:val="both"/>
        <w:rPr>
          <w:rFonts w:cs="Traditional Arabic"/>
          <w:b w:val="0"/>
          <w:bCs w:val="0"/>
          <w:lang w:val="es-CO"/>
        </w:rPr>
      </w:pPr>
      <w:r w:rsidRPr="00EB1986">
        <w:rPr>
          <w:rFonts w:cs="Traditional Arabic"/>
          <w:lang w:val="es-CO"/>
        </w:rPr>
        <w:t xml:space="preserve">LOS </w:t>
      </w:r>
      <w:bookmarkStart w:id="0" w:name="AQUI"/>
      <w:r w:rsidR="00F97002" w:rsidRPr="00EB1986">
        <w:rPr>
          <w:rFonts w:cs="Traditional Arabic"/>
          <w:lang w:val="es-CO"/>
        </w:rPr>
        <w:t>CHIÍES</w:t>
      </w:r>
      <w:r w:rsidR="00162E30" w:rsidRPr="00EB1986">
        <w:rPr>
          <w:rFonts w:cs="Traditional Arabic"/>
          <w:lang w:val="es-CO"/>
        </w:rPr>
        <w:t xml:space="preserve"> </w:t>
      </w:r>
      <w:bookmarkEnd w:id="0"/>
      <w:r w:rsidR="00162E30" w:rsidRPr="00EB1986">
        <w:rPr>
          <w:rFonts w:cs="Traditional Arabic"/>
          <w:lang w:val="es-CO"/>
        </w:rPr>
        <w:t>DIF</w:t>
      </w:r>
      <w:r w:rsidRPr="00EB1986">
        <w:rPr>
          <w:rFonts w:cs="Traditional Arabic"/>
          <w:lang w:val="es-CO"/>
        </w:rPr>
        <w:t>I</w:t>
      </w:r>
      <w:r w:rsidR="00162E30" w:rsidRPr="00EB1986">
        <w:rPr>
          <w:rFonts w:cs="Traditional Arabic"/>
          <w:lang w:val="es-CO"/>
        </w:rPr>
        <w:t>ER</w:t>
      </w:r>
      <w:r w:rsidRPr="00EB1986">
        <w:rPr>
          <w:rFonts w:cs="Traditional Arabic"/>
          <w:lang w:val="es-CO"/>
        </w:rPr>
        <w:t>EN DE LOS MUSULMANES EN LOS FUNDAMENTOS, NO SOLO EN CUESTIONES SECUNDARIAS</w:t>
      </w:r>
    </w:p>
    <w:p w:rsidR="00474FE2" w:rsidRPr="00EB1986" w:rsidRDefault="00474FE2" w:rsidP="00367E12">
      <w:pPr>
        <w:jc w:val="both"/>
        <w:rPr>
          <w:rFonts w:cs="Traditional Arabic"/>
          <w:sz w:val="19"/>
          <w:szCs w:val="19"/>
          <w:lang w:val="es-CO"/>
        </w:rPr>
      </w:pPr>
    </w:p>
    <w:p w:rsidR="00474FE2" w:rsidRPr="00EB1986" w:rsidRDefault="008366C0" w:rsidP="00367E12">
      <w:pPr>
        <w:pStyle w:val="a3"/>
        <w:ind w:right="199"/>
        <w:jc w:val="both"/>
        <w:rPr>
          <w:rFonts w:cs="Traditional Arabic"/>
          <w:lang w:val="es-CO"/>
        </w:rPr>
      </w:pPr>
      <w:r w:rsidRPr="00EB1986">
        <w:rPr>
          <w:rFonts w:cs="Traditional Arabic"/>
          <w:lang w:val="es-CO"/>
        </w:rPr>
        <w:t>At Tusi</w:t>
      </w:r>
      <w:r w:rsidR="00162E30" w:rsidRPr="00EB1986">
        <w:rPr>
          <w:rFonts w:cs="Traditional Arabic"/>
          <w:lang w:val="es-CO"/>
        </w:rPr>
        <w:t xml:space="preserve">, </w:t>
      </w:r>
      <w:r w:rsidR="0085172A" w:rsidRPr="00EB1986">
        <w:rPr>
          <w:rFonts w:cs="Traditional Arabic"/>
          <w:lang w:val="es-CO"/>
        </w:rPr>
        <w:t>Al Musa</w:t>
      </w:r>
      <w:r w:rsidR="00162E30" w:rsidRPr="00EB1986">
        <w:rPr>
          <w:rFonts w:cs="Traditional Arabic"/>
          <w:lang w:val="es-CO"/>
        </w:rPr>
        <w:t xml:space="preserve"> </w:t>
      </w:r>
      <w:r w:rsidR="0085172A" w:rsidRPr="00EB1986">
        <w:rPr>
          <w:rFonts w:cs="Traditional Arabic"/>
          <w:lang w:val="es-CO"/>
        </w:rPr>
        <w:t>y Al Juwansari</w:t>
      </w:r>
      <w:r w:rsidR="00162E30" w:rsidRPr="00EB1986">
        <w:rPr>
          <w:rFonts w:cs="Traditional Arabic"/>
          <w:lang w:val="es-CO"/>
        </w:rPr>
        <w:t xml:space="preserve"> </w:t>
      </w:r>
      <w:r w:rsidR="0085172A" w:rsidRPr="00EB1986">
        <w:rPr>
          <w:rFonts w:cs="Traditional Arabic"/>
          <w:lang w:val="es-CO"/>
        </w:rPr>
        <w:t>han dicho la verdad y han mentido. Es cierto que muchas sectas musulmanas están cercanas unas de otras en sus fundamentos, mientras que difieren en asuntos secundarios. Pero por otro lado, resulta imposible llegar a un entendimiento mutuo con los chiíes duodecimanos debido a que contradicen los fundamentos de todos los musulmanes. Ellos nunca estarán satisfechos con los musulmanes a menos que estos maldigan a “</w:t>
      </w:r>
      <w:r w:rsidR="00770154" w:rsidRPr="00EB1986">
        <w:rPr>
          <w:rFonts w:cs="Traditional Arabic"/>
          <w:lang w:val="es-CO"/>
        </w:rPr>
        <w:t>Al Yibt wat Tagut</w:t>
      </w:r>
      <w:r w:rsidR="00162E30" w:rsidRPr="00EB1986">
        <w:rPr>
          <w:rFonts w:cs="Traditional Arabic"/>
          <w:lang w:val="es-CO"/>
        </w:rPr>
        <w:t>'</w:t>
      </w:r>
      <w:r w:rsidR="0085172A" w:rsidRPr="00EB1986">
        <w:rPr>
          <w:rFonts w:cs="Traditional Arabic"/>
          <w:lang w:val="es-CO"/>
        </w:rPr>
        <w:t>”</w:t>
      </w:r>
      <w:r w:rsidR="00162E30" w:rsidRPr="00EB1986">
        <w:rPr>
          <w:rFonts w:cs="Traditional Arabic"/>
          <w:lang w:val="es-CO"/>
        </w:rPr>
        <w:t xml:space="preserve"> (Abu Bakr </w:t>
      </w:r>
      <w:r w:rsidR="0085172A" w:rsidRPr="00EB1986">
        <w:rPr>
          <w:rFonts w:cs="Traditional Arabic"/>
          <w:lang w:val="es-CO"/>
        </w:rPr>
        <w:t xml:space="preserve">y </w:t>
      </w:r>
      <w:r w:rsidR="008A48B1" w:rsidRPr="00EB1986">
        <w:rPr>
          <w:rFonts w:cs="Traditional Arabic"/>
          <w:lang w:val="es-CO"/>
        </w:rPr>
        <w:t>Umar</w:t>
      </w:r>
      <w:r w:rsidR="00162E30" w:rsidRPr="00EB1986">
        <w:rPr>
          <w:rFonts w:cs="Traditional Arabic"/>
          <w:lang w:val="es-CO"/>
        </w:rPr>
        <w:t>)</w:t>
      </w:r>
      <w:r w:rsidR="0085172A" w:rsidRPr="00EB1986">
        <w:rPr>
          <w:rFonts w:cs="Traditional Arabic"/>
          <w:lang w:val="es-CO"/>
        </w:rPr>
        <w:t xml:space="preserve"> y a aquellos que vinieron después de ellos hasta la actualidad</w:t>
      </w:r>
      <w:r w:rsidR="00162E30" w:rsidRPr="00EB1986">
        <w:rPr>
          <w:rFonts w:cs="Traditional Arabic"/>
          <w:lang w:val="es-CO"/>
        </w:rPr>
        <w:t>.</w:t>
      </w:r>
    </w:p>
    <w:p w:rsidR="0085172A" w:rsidRPr="00EB1986" w:rsidRDefault="0085172A" w:rsidP="00367E12">
      <w:pPr>
        <w:pStyle w:val="a3"/>
        <w:ind w:right="199"/>
        <w:jc w:val="both"/>
        <w:rPr>
          <w:rFonts w:cs="Traditional Arabic"/>
          <w:lang w:val="es-CO"/>
        </w:rPr>
      </w:pPr>
    </w:p>
    <w:p w:rsidR="00474FE2" w:rsidRPr="00EB1986" w:rsidRDefault="0085172A" w:rsidP="002C7D62">
      <w:pPr>
        <w:pStyle w:val="a3"/>
        <w:ind w:right="199"/>
        <w:jc w:val="both"/>
        <w:rPr>
          <w:rFonts w:cs="Traditional Arabic"/>
          <w:lang w:val="es-CO"/>
        </w:rPr>
      </w:pPr>
      <w:r w:rsidRPr="00EB1986">
        <w:rPr>
          <w:rFonts w:cs="Traditional Arabic"/>
          <w:lang w:val="es-CO"/>
        </w:rPr>
        <w:t xml:space="preserve">Otra condición que ellos les imponen a los musulmanes es que repudian a todos los no chiíes, incluso a aquellos miembros de la familia del </w:t>
      </w:r>
      <w:r w:rsidR="00574353" w:rsidRPr="00EB1986">
        <w:rPr>
          <w:rFonts w:cs="Traditional Arabic"/>
          <w:lang w:val="es-CO"/>
        </w:rPr>
        <w:t xml:space="preserve">Profeta </w:t>
      </w:r>
      <w:r w:rsidRPr="00EB1986">
        <w:rPr>
          <w:rFonts w:cs="Traditional Arabic"/>
          <w:lang w:val="es-CO"/>
        </w:rPr>
        <w:t xml:space="preserve">que les fueron dados en matrimonio a ellos, como las dos hijas del </w:t>
      </w:r>
      <w:r w:rsidR="00574353" w:rsidRPr="00EB1986">
        <w:rPr>
          <w:rFonts w:cs="Traditional Arabic"/>
          <w:lang w:val="es-CO"/>
        </w:rPr>
        <w:t xml:space="preserve">Profeta </w:t>
      </w:r>
      <w:r w:rsidRPr="00EB1986">
        <w:rPr>
          <w:rFonts w:cs="Traditional Arabic"/>
          <w:lang w:val="es-CO"/>
        </w:rPr>
        <w:t xml:space="preserve">que se casaron con el califa </w:t>
      </w:r>
      <w:r w:rsidR="00E3250D" w:rsidRPr="00EB1986">
        <w:rPr>
          <w:rFonts w:cs="Traditional Arabic"/>
          <w:lang w:val="es-CO"/>
        </w:rPr>
        <w:t>Uzmán</w:t>
      </w:r>
      <w:r w:rsidR="00162E30" w:rsidRPr="00EB1986">
        <w:rPr>
          <w:rFonts w:cs="Traditional Arabic"/>
          <w:lang w:val="es-CO"/>
        </w:rPr>
        <w:t xml:space="preserve"> bin </w:t>
      </w:r>
      <w:r w:rsidRPr="00EB1986">
        <w:rPr>
          <w:rFonts w:cs="Traditional Arabic"/>
          <w:lang w:val="es-CO"/>
        </w:rPr>
        <w:t>Affán</w:t>
      </w:r>
      <w:r w:rsidR="00162E30" w:rsidRPr="00EB1986">
        <w:rPr>
          <w:rFonts w:cs="Traditional Arabic"/>
          <w:lang w:val="es-CO"/>
        </w:rPr>
        <w:t>.</w:t>
      </w:r>
    </w:p>
    <w:p w:rsidR="0085172A" w:rsidRPr="00EB1986" w:rsidRDefault="0085172A" w:rsidP="00367E12">
      <w:pPr>
        <w:pStyle w:val="a3"/>
        <w:ind w:right="414"/>
        <w:jc w:val="both"/>
        <w:rPr>
          <w:rFonts w:cs="Traditional Arabic"/>
          <w:lang w:val="es-CO"/>
        </w:rPr>
      </w:pPr>
    </w:p>
    <w:p w:rsidR="0085172A" w:rsidRPr="00EB1986" w:rsidRDefault="0085172A" w:rsidP="00367E12">
      <w:pPr>
        <w:pStyle w:val="a3"/>
        <w:ind w:right="414"/>
        <w:jc w:val="both"/>
        <w:rPr>
          <w:rFonts w:cs="Traditional Arabic"/>
          <w:lang w:val="es-CO"/>
        </w:rPr>
      </w:pPr>
      <w:r w:rsidRPr="00EB1986">
        <w:rPr>
          <w:rFonts w:cs="Traditional Arabic"/>
          <w:lang w:val="es-CO"/>
        </w:rPr>
        <w:t xml:space="preserve">Ellos estipulan además que los musulmanes deben repudiar también al </w:t>
      </w:r>
    </w:p>
    <w:p w:rsidR="00474FE2" w:rsidRPr="00EB1986" w:rsidRDefault="00162E30" w:rsidP="00367E12">
      <w:pPr>
        <w:pStyle w:val="a3"/>
        <w:ind w:right="287"/>
        <w:jc w:val="both"/>
        <w:rPr>
          <w:rFonts w:cs="Traditional Arabic"/>
          <w:lang w:val="es-CO"/>
        </w:rPr>
      </w:pPr>
      <w:r w:rsidRPr="00EB1986">
        <w:rPr>
          <w:rFonts w:cs="Traditional Arabic"/>
          <w:lang w:val="es-CO"/>
        </w:rPr>
        <w:t xml:space="preserve">Imam Zaid, </w:t>
      </w:r>
      <w:r w:rsidR="0085172A" w:rsidRPr="00EB1986">
        <w:rPr>
          <w:rFonts w:cs="Traditional Arabic"/>
          <w:lang w:val="es-CO"/>
        </w:rPr>
        <w:t>hijo de Ali</w:t>
      </w:r>
      <w:r w:rsidRPr="00EB1986">
        <w:rPr>
          <w:rFonts w:cs="Traditional Arabic"/>
          <w:lang w:val="es-CO"/>
        </w:rPr>
        <w:t xml:space="preserve"> Zai</w:t>
      </w:r>
      <w:r w:rsidR="0085172A" w:rsidRPr="00EB1986">
        <w:rPr>
          <w:rFonts w:cs="Traditional Arabic"/>
          <w:lang w:val="es-CO"/>
        </w:rPr>
        <w:t xml:space="preserve">n </w:t>
      </w:r>
      <w:r w:rsidRPr="00EB1986">
        <w:rPr>
          <w:rFonts w:cs="Traditional Arabic"/>
          <w:lang w:val="es-CO"/>
        </w:rPr>
        <w:t xml:space="preserve">ul </w:t>
      </w:r>
      <w:r w:rsidR="0085172A" w:rsidRPr="00EB1986">
        <w:rPr>
          <w:rFonts w:cs="Traditional Arabic"/>
          <w:lang w:val="es-CO"/>
        </w:rPr>
        <w:t>Abidín</w:t>
      </w:r>
      <w:r w:rsidRPr="00EB1986">
        <w:rPr>
          <w:rFonts w:cs="Traditional Arabic"/>
          <w:lang w:val="es-CO"/>
        </w:rPr>
        <w:t xml:space="preserve"> (</w:t>
      </w:r>
      <w:r w:rsidR="0085172A" w:rsidRPr="00EB1986">
        <w:rPr>
          <w:rFonts w:cs="Traditional Arabic"/>
          <w:lang w:val="es-CO"/>
        </w:rPr>
        <w:t>el hijo de Al Jusain</w:t>
      </w:r>
      <w:r w:rsidRPr="00EB1986">
        <w:rPr>
          <w:rFonts w:cs="Traditional Arabic"/>
          <w:lang w:val="es-CO"/>
        </w:rPr>
        <w:t xml:space="preserve">, </w:t>
      </w:r>
      <w:r w:rsidR="0085172A" w:rsidRPr="00EB1986">
        <w:rPr>
          <w:rFonts w:cs="Traditional Arabic"/>
          <w:lang w:val="es-CO"/>
        </w:rPr>
        <w:t>hijo de Ali</w:t>
      </w:r>
      <w:r w:rsidRPr="00EB1986">
        <w:rPr>
          <w:rFonts w:cs="Traditional Arabic"/>
          <w:lang w:val="es-CO"/>
        </w:rPr>
        <w:t xml:space="preserve"> bin Abi </w:t>
      </w:r>
      <w:r w:rsidR="0085172A" w:rsidRPr="00EB1986">
        <w:rPr>
          <w:rFonts w:cs="Traditional Arabic"/>
          <w:lang w:val="es-CO"/>
        </w:rPr>
        <w:t>Talib</w:t>
      </w:r>
      <w:r w:rsidRPr="00EB1986">
        <w:rPr>
          <w:rFonts w:cs="Traditional Arabic"/>
          <w:lang w:val="es-CO"/>
        </w:rPr>
        <w:t>)</w:t>
      </w:r>
      <w:r w:rsidR="00182063" w:rsidRPr="00EB1986">
        <w:rPr>
          <w:rFonts w:cs="Traditional Arabic"/>
          <w:lang w:val="es-CO"/>
        </w:rPr>
        <w:t xml:space="preserve">, junto con el resto de la familia del </w:t>
      </w:r>
      <w:r w:rsidR="00574353" w:rsidRPr="00EB1986">
        <w:rPr>
          <w:rFonts w:cs="Traditional Arabic"/>
          <w:lang w:val="es-CO"/>
        </w:rPr>
        <w:t xml:space="preserve">Profeta </w:t>
      </w:r>
      <w:r w:rsidR="00182063" w:rsidRPr="00EB1986">
        <w:rPr>
          <w:rFonts w:cs="Traditional Arabic"/>
          <w:lang w:val="es-CO"/>
        </w:rPr>
        <w:t>que no ingresó a las filas del bando de los rafiditas,</w:t>
      </w:r>
      <w:r w:rsidR="00182063" w:rsidRPr="00EB1986">
        <w:rPr>
          <w:rStyle w:val="a8"/>
          <w:rFonts w:cs="Traditional Arabic"/>
          <w:lang w:val="es-CO"/>
        </w:rPr>
        <w:footnoteReference w:id="38"/>
      </w:r>
      <w:r w:rsidR="00182063" w:rsidRPr="00EB1986">
        <w:rPr>
          <w:rFonts w:cs="Traditional Arabic"/>
          <w:lang w:val="es-CO"/>
        </w:rPr>
        <w:t xml:space="preserve"> y que no aceptaron sus principios desviados.</w:t>
      </w:r>
      <w:r w:rsidR="00172416" w:rsidRPr="00EB1986">
        <w:rPr>
          <w:rFonts w:cs="Traditional Arabic"/>
          <w:lang w:val="es-CO"/>
        </w:rPr>
        <w:t xml:space="preserve"> Entre estos principios perversos está su afirmación de que el </w:t>
      </w:r>
      <w:r w:rsidR="008A48B1" w:rsidRPr="00EB1986">
        <w:rPr>
          <w:rFonts w:cs="Traditional Arabic"/>
          <w:lang w:val="es-CO"/>
        </w:rPr>
        <w:t>Corán</w:t>
      </w:r>
      <w:r w:rsidRPr="00EB1986">
        <w:rPr>
          <w:rFonts w:cs="Traditional Arabic"/>
          <w:lang w:val="es-CO"/>
        </w:rPr>
        <w:t xml:space="preserve"> </w:t>
      </w:r>
      <w:r w:rsidR="00172416" w:rsidRPr="00EB1986">
        <w:rPr>
          <w:rFonts w:cs="Traditional Arabic"/>
          <w:lang w:val="es-CO"/>
        </w:rPr>
        <w:t>ha sido alterado, una doctrina fanática respetada por todas las clases de la sociedad chií a través de los tiempos, como su propio erudito astuto At Tabirsi</w:t>
      </w:r>
      <w:r w:rsidRPr="00EB1986">
        <w:rPr>
          <w:rFonts w:cs="Traditional Arabic"/>
          <w:lang w:val="es-CO"/>
        </w:rPr>
        <w:t xml:space="preserve"> ha</w:t>
      </w:r>
      <w:r w:rsidR="00172416" w:rsidRPr="00EB1986">
        <w:rPr>
          <w:rFonts w:cs="Traditional Arabic"/>
          <w:lang w:val="es-CO"/>
        </w:rPr>
        <w:t xml:space="preserve"> registrado con tanta audacia en su libro Faslul Jitab fi Izbati Tahrifi Kitab Rabil Arbab</w:t>
      </w:r>
      <w:r w:rsidRPr="00EB1986">
        <w:rPr>
          <w:rFonts w:cs="Traditional Arabic"/>
          <w:lang w:val="es-CO"/>
        </w:rPr>
        <w:t>.</w:t>
      </w:r>
    </w:p>
    <w:p w:rsidR="00172416" w:rsidRPr="00EB1986" w:rsidRDefault="00172416" w:rsidP="00367E12">
      <w:pPr>
        <w:pStyle w:val="a3"/>
        <w:ind w:right="287"/>
        <w:jc w:val="both"/>
        <w:rPr>
          <w:rFonts w:cs="Traditional Arabic"/>
          <w:lang w:val="es-CO"/>
        </w:rPr>
      </w:pPr>
    </w:p>
    <w:p w:rsidR="00172416" w:rsidRPr="00EB1986" w:rsidRDefault="00172416" w:rsidP="00367E12">
      <w:pPr>
        <w:pStyle w:val="a3"/>
        <w:ind w:right="287"/>
        <w:jc w:val="both"/>
        <w:rPr>
          <w:rFonts w:cs="Traditional Arabic"/>
          <w:lang w:val="es-CO"/>
        </w:rPr>
      </w:pPr>
      <w:r w:rsidRPr="00EB1986">
        <w:rPr>
          <w:rFonts w:cs="Traditional Arabic"/>
          <w:lang w:val="es-CO"/>
        </w:rPr>
        <w:t>Los chiíes quieren imponernos como condición previa para llegar a un entendimiento mutuo con ellos, y para agradarlos con el fin de “acercarnos” a ellos, que maldigamos junto con ellos a los compañeros del Mensajero de Dios, y que repudiemos a todo aquel que no adhiera a las doctrinas de la fe chií</w:t>
      </w:r>
      <w:r w:rsidR="00162E30" w:rsidRPr="00EB1986">
        <w:rPr>
          <w:rFonts w:cs="Traditional Arabic"/>
          <w:lang w:val="es-CO"/>
        </w:rPr>
        <w:t xml:space="preserve">. </w:t>
      </w:r>
      <w:r w:rsidRPr="00EB1986">
        <w:rPr>
          <w:rFonts w:cs="Traditional Arabic"/>
          <w:lang w:val="es-CO"/>
        </w:rPr>
        <w:t xml:space="preserve">Ellos esperan incluso que desconozcamos a las hijas del Mensajero de Dios y a sus benditos descendientes, en especial a </w:t>
      </w:r>
      <w:r w:rsidR="00162E30" w:rsidRPr="00EB1986">
        <w:rPr>
          <w:rFonts w:cs="Traditional Arabic"/>
          <w:lang w:val="es-CO"/>
        </w:rPr>
        <w:t>Zaid bin Zain</w:t>
      </w:r>
      <w:r w:rsidRPr="00EB1986">
        <w:rPr>
          <w:rFonts w:cs="Traditional Arabic"/>
          <w:lang w:val="es-CO"/>
        </w:rPr>
        <w:t xml:space="preserve"> </w:t>
      </w:r>
      <w:r w:rsidR="00162E30" w:rsidRPr="00EB1986">
        <w:rPr>
          <w:rFonts w:cs="Traditional Arabic"/>
          <w:lang w:val="es-CO"/>
        </w:rPr>
        <w:t xml:space="preserve">ul </w:t>
      </w:r>
      <w:r w:rsidR="0085172A" w:rsidRPr="00EB1986">
        <w:rPr>
          <w:rFonts w:cs="Traditional Arabic"/>
          <w:lang w:val="es-CO"/>
        </w:rPr>
        <w:t>Abidín</w:t>
      </w:r>
      <w:r w:rsidR="00162E30" w:rsidRPr="00EB1986">
        <w:rPr>
          <w:rFonts w:cs="Traditional Arabic"/>
          <w:lang w:val="es-CO"/>
        </w:rPr>
        <w:t xml:space="preserve">, </w:t>
      </w:r>
      <w:r w:rsidRPr="00EB1986">
        <w:rPr>
          <w:rFonts w:cs="Traditional Arabic"/>
          <w:lang w:val="es-CO"/>
        </w:rPr>
        <w:t>jun</w:t>
      </w:r>
      <w:r w:rsidR="006D58BC" w:rsidRPr="00EB1986">
        <w:rPr>
          <w:rFonts w:cs="Traditional Arabic"/>
          <w:lang w:val="es-CO"/>
        </w:rPr>
        <w:t>t</w:t>
      </w:r>
      <w:r w:rsidRPr="00EB1986">
        <w:rPr>
          <w:rFonts w:cs="Traditional Arabic"/>
          <w:lang w:val="es-CO"/>
        </w:rPr>
        <w:t>o con cualquiera que haya seguido sus pasos al rechazar las abominaciones de los rafiditas</w:t>
      </w:r>
      <w:r w:rsidR="00162E30" w:rsidRPr="00EB1986">
        <w:rPr>
          <w:rFonts w:cs="Traditional Arabic"/>
          <w:lang w:val="es-CO"/>
        </w:rPr>
        <w:t>.</w:t>
      </w:r>
    </w:p>
    <w:p w:rsidR="00172416" w:rsidRPr="00EB1986" w:rsidRDefault="00172416" w:rsidP="00367E12">
      <w:pPr>
        <w:pStyle w:val="a3"/>
        <w:ind w:right="287"/>
        <w:jc w:val="both"/>
        <w:rPr>
          <w:rFonts w:cs="Traditional Arabic"/>
          <w:lang w:val="es-CO"/>
        </w:rPr>
      </w:pPr>
    </w:p>
    <w:p w:rsidR="00474FE2" w:rsidRPr="00EB1986" w:rsidRDefault="00172416" w:rsidP="00367E12">
      <w:pPr>
        <w:pStyle w:val="a3"/>
        <w:ind w:right="287"/>
        <w:jc w:val="both"/>
        <w:rPr>
          <w:rFonts w:cs="Traditional Arabic"/>
          <w:lang w:val="es-CO"/>
        </w:rPr>
      </w:pPr>
      <w:r w:rsidRPr="00EB1986">
        <w:rPr>
          <w:rFonts w:cs="Traditional Arabic"/>
          <w:lang w:val="es-CO"/>
        </w:rPr>
        <w:t>Lo anterior es l</w:t>
      </w:r>
      <w:r w:rsidR="006D58BC" w:rsidRPr="00EB1986">
        <w:rPr>
          <w:rFonts w:cs="Traditional Arabic"/>
          <w:lang w:val="es-CO"/>
        </w:rPr>
        <w:t>a parte</w:t>
      </w:r>
      <w:r w:rsidRPr="00EB1986">
        <w:rPr>
          <w:rFonts w:cs="Traditional Arabic"/>
          <w:lang w:val="es-CO"/>
        </w:rPr>
        <w:t xml:space="preserve"> veraz de lo que </w:t>
      </w:r>
      <w:r w:rsidR="006D58BC" w:rsidRPr="00EB1986">
        <w:rPr>
          <w:rFonts w:cs="Traditional Arabic"/>
          <w:lang w:val="es-CO"/>
        </w:rPr>
        <w:t>dijo el vocero</w:t>
      </w:r>
      <w:r w:rsidRPr="00EB1986">
        <w:rPr>
          <w:rFonts w:cs="Traditional Arabic"/>
          <w:lang w:val="es-CO"/>
        </w:rPr>
        <w:t xml:space="preserve"> </w:t>
      </w:r>
      <w:r w:rsidR="006D58BC" w:rsidRPr="00EB1986">
        <w:rPr>
          <w:rFonts w:cs="Traditional Arabic"/>
          <w:lang w:val="es-CO"/>
        </w:rPr>
        <w:t>chií</w:t>
      </w:r>
      <w:r w:rsidRPr="00EB1986">
        <w:rPr>
          <w:rFonts w:cs="Traditional Arabic"/>
          <w:lang w:val="es-CO"/>
        </w:rPr>
        <w:t>,</w:t>
      </w:r>
      <w:r w:rsidR="006D58BC" w:rsidRPr="00EB1986">
        <w:rPr>
          <w:rFonts w:cs="Traditional Arabic"/>
          <w:lang w:val="es-CO"/>
        </w:rPr>
        <w:t xml:space="preserve"> y ningún chií lo negaría, ya sea que practique abiertamente la </w:t>
      </w:r>
      <w:r w:rsidR="00DC549C" w:rsidRPr="00EB1986">
        <w:rPr>
          <w:rFonts w:cs="Traditional Arabic"/>
          <w:lang w:val="es-CO"/>
        </w:rPr>
        <w:t>taquiya</w:t>
      </w:r>
      <w:r w:rsidR="006D58BC" w:rsidRPr="00EB1986">
        <w:rPr>
          <w:rFonts w:cs="Traditional Arabic"/>
          <w:lang w:val="es-CO"/>
        </w:rPr>
        <w:t xml:space="preserve"> o que lo oculte</w:t>
      </w:r>
      <w:r w:rsidR="00162E30" w:rsidRPr="00EB1986">
        <w:rPr>
          <w:rFonts w:cs="Traditional Arabic"/>
          <w:lang w:val="es-CO"/>
        </w:rPr>
        <w:t>.</w:t>
      </w:r>
    </w:p>
    <w:p w:rsidR="006D58BC" w:rsidRPr="00EB1986" w:rsidRDefault="006D58BC" w:rsidP="00367E12">
      <w:pPr>
        <w:pStyle w:val="a3"/>
        <w:ind w:right="287"/>
        <w:jc w:val="both"/>
        <w:rPr>
          <w:rFonts w:cs="Traditional Arabic"/>
          <w:lang w:val="es-CO"/>
        </w:rPr>
      </w:pPr>
    </w:p>
    <w:p w:rsidR="002C7D62" w:rsidRPr="00EB1986" w:rsidRDefault="006D58BC" w:rsidP="00367E12">
      <w:pPr>
        <w:pStyle w:val="a3"/>
        <w:ind w:right="287"/>
        <w:jc w:val="both"/>
        <w:rPr>
          <w:rFonts w:cs="Traditional Arabic"/>
          <w:lang w:val="es-CO"/>
        </w:rPr>
      </w:pPr>
      <w:r w:rsidRPr="00EB1986">
        <w:rPr>
          <w:rFonts w:cs="Traditional Arabic"/>
          <w:lang w:val="es-CO"/>
        </w:rPr>
        <w:t>En cuanto a la parte falsa de lo que dicen, es que los musulmanes no chiíes están de acuerdo en que la salvación en el más allá reposa sobre la simple expresión de las dos shahadas.</w:t>
      </w:r>
      <w:r w:rsidRPr="00EB1986">
        <w:rPr>
          <w:rStyle w:val="a8"/>
          <w:rFonts w:cs="Traditional Arabic"/>
          <w:lang w:val="es-CO"/>
        </w:rPr>
        <w:footnoteReference w:id="39"/>
      </w:r>
      <w:r w:rsidRPr="00EB1986">
        <w:rPr>
          <w:rFonts w:cs="Traditional Arabic"/>
          <w:lang w:val="es-CO"/>
        </w:rPr>
        <w:t xml:space="preserve"> Si los c</w:t>
      </w:r>
      <w:r w:rsidR="00F97002" w:rsidRPr="00EB1986">
        <w:rPr>
          <w:rFonts w:cs="Traditional Arabic"/>
          <w:lang w:val="es-CO"/>
        </w:rPr>
        <w:t>hiíes</w:t>
      </w:r>
      <w:r w:rsidR="00162E30" w:rsidRPr="00EB1986">
        <w:rPr>
          <w:rFonts w:cs="Traditional Arabic"/>
          <w:lang w:val="es-CO"/>
        </w:rPr>
        <w:t xml:space="preserve"> </w:t>
      </w:r>
      <w:r w:rsidR="002168D7" w:rsidRPr="00EB1986">
        <w:rPr>
          <w:rFonts w:cs="Traditional Arabic"/>
          <w:lang w:val="es-CO"/>
        </w:rPr>
        <w:t xml:space="preserve">tuvieran el menor sentido o conocimiento, habrían sabido que las dos shahadas son para los musulmanes sunitas la mera señal de entrada al </w:t>
      </w:r>
      <w:r w:rsidR="00C35C01" w:rsidRPr="00EB1986">
        <w:rPr>
          <w:rFonts w:cs="Traditional Arabic"/>
          <w:lang w:val="es-CO"/>
        </w:rPr>
        <w:t>Islam</w:t>
      </w:r>
      <w:r w:rsidR="00162E30" w:rsidRPr="00EB1986">
        <w:rPr>
          <w:rFonts w:cs="Traditional Arabic"/>
          <w:lang w:val="es-CO"/>
        </w:rPr>
        <w:t xml:space="preserve">. </w:t>
      </w:r>
      <w:r w:rsidR="002168D7" w:rsidRPr="00EB1986">
        <w:rPr>
          <w:rFonts w:cs="Traditional Arabic"/>
          <w:lang w:val="es-CO"/>
        </w:rPr>
        <w:t xml:space="preserve">Si uno pronuncia estas dos shahadas, aun si está en las filas enemigas combatiendo a los musulmanes en plena batalla, su vida y propiedades se convierten en inviolables. En cuanto a la salvación en el más allá, esta solo se alcanza acompañando la expresión de estos testimonios de fe con imáan, y el imáan, de acuerdo con el gran y piadoso califa </w:t>
      </w:r>
      <w:r w:rsidR="008A48B1" w:rsidRPr="00EB1986">
        <w:rPr>
          <w:rFonts w:cs="Traditional Arabic"/>
          <w:lang w:val="es-CO"/>
        </w:rPr>
        <w:t>Umar</w:t>
      </w:r>
      <w:r w:rsidR="00162E30" w:rsidRPr="00EB1986">
        <w:rPr>
          <w:rFonts w:cs="Traditional Arabic"/>
          <w:lang w:val="es-CO"/>
        </w:rPr>
        <w:t xml:space="preserve"> bin </w:t>
      </w:r>
      <w:r w:rsidR="002168D7" w:rsidRPr="00EB1986">
        <w:rPr>
          <w:rFonts w:cs="Traditional Arabic"/>
          <w:lang w:val="es-CO"/>
        </w:rPr>
        <w:t>Abdul Aziz</w:t>
      </w:r>
      <w:r w:rsidR="00162E30" w:rsidRPr="00EB1986">
        <w:rPr>
          <w:rFonts w:cs="Traditional Arabic"/>
          <w:lang w:val="es-CO"/>
        </w:rPr>
        <w:t>,</w:t>
      </w:r>
      <w:r w:rsidR="002168D7" w:rsidRPr="00EB1986">
        <w:rPr>
          <w:rFonts w:cs="Traditional Arabic"/>
          <w:lang w:val="es-CO"/>
        </w:rPr>
        <w:t xml:space="preserve"> consiste en tareas obligatorias y en rituales, ordenanzas y prácticas religiosas</w:t>
      </w:r>
      <w:r w:rsidR="00162E30" w:rsidRPr="00EB1986">
        <w:rPr>
          <w:rFonts w:cs="Traditional Arabic"/>
          <w:lang w:val="es-CO"/>
        </w:rPr>
        <w:t xml:space="preserve">. </w:t>
      </w:r>
      <w:r w:rsidR="002168D7" w:rsidRPr="00EB1986">
        <w:rPr>
          <w:rFonts w:cs="Traditional Arabic"/>
          <w:lang w:val="es-CO"/>
        </w:rPr>
        <w:t xml:space="preserve">Quien cumple estos prerrequisitos completa su imán y quien no, no lo hace. </w:t>
      </w:r>
    </w:p>
    <w:p w:rsidR="002C7D62" w:rsidRPr="00EB1986" w:rsidRDefault="002C7D62" w:rsidP="00367E12">
      <w:pPr>
        <w:pStyle w:val="a3"/>
        <w:ind w:right="287"/>
        <w:jc w:val="both"/>
        <w:rPr>
          <w:rFonts w:cs="Traditional Arabic"/>
          <w:lang w:val="es-CO"/>
        </w:rPr>
      </w:pPr>
    </w:p>
    <w:p w:rsidR="00474FE2" w:rsidRPr="00EB1986" w:rsidRDefault="002168D7" w:rsidP="00367E12">
      <w:pPr>
        <w:pStyle w:val="a3"/>
        <w:ind w:right="287"/>
        <w:jc w:val="both"/>
        <w:rPr>
          <w:rFonts w:cs="Traditional Arabic"/>
          <w:lang w:val="es-CO"/>
        </w:rPr>
      </w:pPr>
      <w:r w:rsidRPr="00EB1986">
        <w:rPr>
          <w:rFonts w:cs="Traditional Arabic"/>
          <w:lang w:val="es-CO"/>
        </w:rPr>
        <w:t>En cuanto a la creencia de los c</w:t>
      </w:r>
      <w:r w:rsidR="001223FC" w:rsidRPr="00EB1986">
        <w:rPr>
          <w:rFonts w:cs="Traditional Arabic"/>
          <w:lang w:val="es-CO"/>
        </w:rPr>
        <w:t>hiíes</w:t>
      </w:r>
      <w:r w:rsidR="00162E30" w:rsidRPr="00EB1986">
        <w:rPr>
          <w:rFonts w:cs="Traditional Arabic"/>
          <w:lang w:val="es-CO"/>
        </w:rPr>
        <w:t xml:space="preserve"> </w:t>
      </w:r>
      <w:r w:rsidRPr="00EB1986">
        <w:rPr>
          <w:rFonts w:cs="Traditional Arabic"/>
          <w:lang w:val="es-CO"/>
        </w:rPr>
        <w:t>en la existencia de su duodécimo imam, esto no es un prerrequisito del imáan en modo alguno. De hecho, este duodécimo imam es un personaje ficticio falsamente identificado como el hijo de Al Hasan</w:t>
      </w:r>
      <w:r w:rsidR="00162E30" w:rsidRPr="00EB1986">
        <w:rPr>
          <w:rFonts w:cs="Traditional Arabic"/>
          <w:lang w:val="es-CO"/>
        </w:rPr>
        <w:t xml:space="preserve"> </w:t>
      </w:r>
      <w:r w:rsidRPr="00EB1986">
        <w:rPr>
          <w:rFonts w:cs="Traditional Arabic"/>
          <w:lang w:val="es-CO"/>
        </w:rPr>
        <w:t>Al Askari</w:t>
      </w:r>
      <w:r w:rsidR="00162E30" w:rsidRPr="00EB1986">
        <w:rPr>
          <w:rFonts w:cs="Traditional Arabic"/>
          <w:lang w:val="es-CO"/>
        </w:rPr>
        <w:t xml:space="preserve"> (</w:t>
      </w:r>
      <w:r w:rsidRPr="00EB1986">
        <w:rPr>
          <w:rFonts w:cs="Traditional Arabic"/>
          <w:lang w:val="es-CO"/>
        </w:rPr>
        <w:t>que murió sin dejar descendencia</w:t>
      </w:r>
      <w:r w:rsidR="00162E30" w:rsidRPr="00EB1986">
        <w:rPr>
          <w:rFonts w:cs="Traditional Arabic"/>
          <w:lang w:val="es-CO"/>
        </w:rPr>
        <w:t xml:space="preserve">). </w:t>
      </w:r>
      <w:r w:rsidRPr="00EB1986">
        <w:rPr>
          <w:rFonts w:cs="Traditional Arabic"/>
          <w:lang w:val="es-CO"/>
        </w:rPr>
        <w:t>Su hermano Y</w:t>
      </w:r>
      <w:r w:rsidR="00162E30" w:rsidRPr="00EB1986">
        <w:rPr>
          <w:rFonts w:cs="Traditional Arabic"/>
          <w:lang w:val="es-CO"/>
        </w:rPr>
        <w:t>afar</w:t>
      </w:r>
      <w:r w:rsidR="00170DFF" w:rsidRPr="00EB1986">
        <w:rPr>
          <w:rFonts w:cs="Traditional Arabic"/>
          <w:lang w:val="es-CO"/>
        </w:rPr>
        <w:t xml:space="preserve"> estableció y distribuyó la herencia dejada por </w:t>
      </w:r>
      <w:r w:rsidRPr="00EB1986">
        <w:rPr>
          <w:rFonts w:cs="Traditional Arabic"/>
          <w:lang w:val="es-CO"/>
        </w:rPr>
        <w:t>Al Hasan</w:t>
      </w:r>
      <w:r w:rsidR="00162E30" w:rsidRPr="00EB1986">
        <w:rPr>
          <w:rFonts w:cs="Traditional Arabic"/>
          <w:lang w:val="es-CO"/>
        </w:rPr>
        <w:t xml:space="preserve"> </w:t>
      </w:r>
      <w:r w:rsidRPr="00EB1986">
        <w:rPr>
          <w:rFonts w:cs="Traditional Arabic"/>
          <w:lang w:val="es-CO"/>
        </w:rPr>
        <w:t>Al Askari</w:t>
      </w:r>
      <w:r w:rsidR="00162E30" w:rsidRPr="00EB1986">
        <w:rPr>
          <w:rFonts w:cs="Traditional Arabic"/>
          <w:lang w:val="es-CO"/>
        </w:rPr>
        <w:t xml:space="preserve"> </w:t>
      </w:r>
      <w:r w:rsidR="00170DFF" w:rsidRPr="00EB1986">
        <w:rPr>
          <w:rFonts w:cs="Traditional Arabic"/>
          <w:lang w:val="es-CO"/>
        </w:rPr>
        <w:t>en base a que no dejó hijos que le heredaran.</w:t>
      </w:r>
    </w:p>
    <w:p w:rsidR="00170DFF" w:rsidRPr="00EB1986" w:rsidRDefault="00170DFF" w:rsidP="00367E12">
      <w:pPr>
        <w:pStyle w:val="a3"/>
        <w:ind w:right="287"/>
        <w:jc w:val="both"/>
        <w:rPr>
          <w:rFonts w:cs="Traditional Arabic"/>
          <w:lang w:val="es-CO"/>
        </w:rPr>
      </w:pPr>
    </w:p>
    <w:p w:rsidR="00474FE2" w:rsidRPr="00EB1986" w:rsidRDefault="00170DFF" w:rsidP="002C7D62">
      <w:pPr>
        <w:pStyle w:val="a3"/>
        <w:ind w:right="287"/>
        <w:jc w:val="both"/>
        <w:rPr>
          <w:rFonts w:cs="Traditional Arabic"/>
          <w:lang w:val="es-CO"/>
        </w:rPr>
      </w:pPr>
      <w:r w:rsidRPr="00EB1986">
        <w:rPr>
          <w:rFonts w:cs="Traditional Arabic"/>
          <w:lang w:val="es-CO"/>
        </w:rPr>
        <w:t>La verdad del asunto es que cuando los c</w:t>
      </w:r>
      <w:r w:rsidR="00F97002" w:rsidRPr="00EB1986">
        <w:rPr>
          <w:rFonts w:cs="Traditional Arabic"/>
          <w:lang w:val="es-CO"/>
        </w:rPr>
        <w:t>hiíes</w:t>
      </w:r>
      <w:r w:rsidR="00162E30" w:rsidRPr="00EB1986">
        <w:rPr>
          <w:rFonts w:cs="Traditional Arabic"/>
          <w:lang w:val="es-CO"/>
        </w:rPr>
        <w:t xml:space="preserve"> </w:t>
      </w:r>
      <w:r w:rsidRPr="00EB1986">
        <w:rPr>
          <w:rFonts w:cs="Traditional Arabic"/>
          <w:lang w:val="es-CO"/>
        </w:rPr>
        <w:t xml:space="preserve">supieron que </w:t>
      </w:r>
      <w:r w:rsidR="00162E30" w:rsidRPr="00EB1986">
        <w:rPr>
          <w:rFonts w:cs="Traditional Arabic"/>
          <w:lang w:val="es-CO"/>
        </w:rPr>
        <w:t>A</w:t>
      </w:r>
      <w:r w:rsidRPr="00EB1986">
        <w:rPr>
          <w:rFonts w:cs="Traditional Arabic"/>
          <w:lang w:val="es-CO"/>
        </w:rPr>
        <w:t xml:space="preserve">l </w:t>
      </w:r>
      <w:r w:rsidR="00162E30" w:rsidRPr="00EB1986">
        <w:rPr>
          <w:rFonts w:cs="Traditional Arabic"/>
          <w:lang w:val="es-CO"/>
        </w:rPr>
        <w:t xml:space="preserve">Hasan </w:t>
      </w:r>
      <w:r w:rsidR="002168D7" w:rsidRPr="00EB1986">
        <w:rPr>
          <w:rFonts w:cs="Traditional Arabic"/>
          <w:lang w:val="es-CO"/>
        </w:rPr>
        <w:t>Al Askari</w:t>
      </w:r>
      <w:r w:rsidR="00162E30" w:rsidRPr="00EB1986">
        <w:rPr>
          <w:rFonts w:cs="Traditional Arabic"/>
          <w:lang w:val="es-CO"/>
        </w:rPr>
        <w:t xml:space="preserve"> </w:t>
      </w:r>
      <w:r w:rsidRPr="00EB1986">
        <w:rPr>
          <w:rFonts w:cs="Traditional Arabic"/>
          <w:lang w:val="es-CO"/>
        </w:rPr>
        <w:t xml:space="preserve">murió sin dejar sucesor varón, y vieron que eso significaba el fin de la cadena de la sucesión del Imamato, se dieron cuenta de que su escuela sectaria dejaría de existir con la muerte de </w:t>
      </w:r>
      <w:r w:rsidR="002168D7" w:rsidRPr="00EB1986">
        <w:rPr>
          <w:rFonts w:cs="Traditional Arabic"/>
          <w:lang w:val="es-CO"/>
        </w:rPr>
        <w:t>Al Hasan</w:t>
      </w:r>
      <w:r w:rsidR="00162E30" w:rsidRPr="00EB1986">
        <w:rPr>
          <w:rFonts w:cs="Traditional Arabic"/>
          <w:lang w:val="es-CO"/>
        </w:rPr>
        <w:t xml:space="preserve"> Al</w:t>
      </w:r>
      <w:r w:rsidRPr="00EB1986">
        <w:rPr>
          <w:rFonts w:cs="Traditional Arabic"/>
          <w:lang w:val="es-CO"/>
        </w:rPr>
        <w:t xml:space="preserve"> </w:t>
      </w:r>
      <w:r w:rsidR="00162E30" w:rsidRPr="00EB1986">
        <w:rPr>
          <w:rFonts w:cs="Traditional Arabic"/>
          <w:lang w:val="es-CO"/>
        </w:rPr>
        <w:t xml:space="preserve">Askari. </w:t>
      </w:r>
      <w:r w:rsidR="002C7D62" w:rsidRPr="00EB1986">
        <w:rPr>
          <w:rFonts w:cs="Traditional Arabic"/>
          <w:lang w:val="es-CO"/>
        </w:rPr>
        <w:t>N</w:t>
      </w:r>
      <w:r w:rsidRPr="00EB1986">
        <w:rPr>
          <w:rFonts w:cs="Traditional Arabic"/>
          <w:lang w:val="es-CO"/>
        </w:rPr>
        <w:t xml:space="preserve">o serían imamitas, porque no habría imam que sucediera a </w:t>
      </w:r>
      <w:r w:rsidR="002168D7" w:rsidRPr="00EB1986">
        <w:rPr>
          <w:rFonts w:cs="Traditional Arabic"/>
          <w:lang w:val="es-CO"/>
        </w:rPr>
        <w:t>Al Askari</w:t>
      </w:r>
      <w:r w:rsidR="00162E30" w:rsidRPr="00EB1986">
        <w:rPr>
          <w:rFonts w:cs="Traditional Arabic"/>
          <w:lang w:val="es-CO"/>
        </w:rPr>
        <w:t xml:space="preserve"> </w:t>
      </w:r>
      <w:r w:rsidRPr="00EB1986">
        <w:rPr>
          <w:rFonts w:cs="Traditional Arabic"/>
          <w:lang w:val="es-CO"/>
        </w:rPr>
        <w:t>en el Imamato</w:t>
      </w:r>
      <w:r w:rsidR="00162E30" w:rsidRPr="00EB1986">
        <w:rPr>
          <w:rFonts w:cs="Traditional Arabic"/>
          <w:lang w:val="es-CO"/>
        </w:rPr>
        <w:t>.</w:t>
      </w:r>
    </w:p>
    <w:p w:rsidR="00474FE2" w:rsidRPr="00EB1986" w:rsidRDefault="00474FE2" w:rsidP="00367E12">
      <w:pPr>
        <w:jc w:val="both"/>
        <w:rPr>
          <w:rFonts w:cs="Traditional Arabic"/>
          <w:sz w:val="20"/>
          <w:szCs w:val="20"/>
          <w:lang w:val="es-CO"/>
        </w:rPr>
      </w:pPr>
    </w:p>
    <w:p w:rsidR="00474FE2" w:rsidRPr="00EB1986" w:rsidRDefault="00162E30" w:rsidP="00367E12">
      <w:pPr>
        <w:pStyle w:val="1"/>
        <w:spacing w:before="0"/>
        <w:ind w:right="172"/>
        <w:jc w:val="both"/>
        <w:rPr>
          <w:rFonts w:cs="Traditional Arabic"/>
          <w:b w:val="0"/>
          <w:bCs w:val="0"/>
          <w:lang w:val="es-CO"/>
        </w:rPr>
      </w:pPr>
      <w:r w:rsidRPr="00EB1986">
        <w:rPr>
          <w:rFonts w:cs="Traditional Arabic"/>
          <w:lang w:val="es-CO"/>
        </w:rPr>
        <w:t>E</w:t>
      </w:r>
      <w:r w:rsidR="00170DFF" w:rsidRPr="00EB1986">
        <w:rPr>
          <w:rFonts w:cs="Traditional Arabic"/>
          <w:lang w:val="es-CO"/>
        </w:rPr>
        <w:t>L CUENTO DE LA PUERTA Y EL TÚNEL</w:t>
      </w:r>
    </w:p>
    <w:p w:rsidR="00474FE2" w:rsidRPr="00EB1986" w:rsidRDefault="00474FE2" w:rsidP="00367E12">
      <w:pPr>
        <w:jc w:val="both"/>
        <w:rPr>
          <w:rFonts w:cs="Traditional Arabic"/>
          <w:lang w:val="es-CO"/>
        </w:rPr>
      </w:pPr>
    </w:p>
    <w:p w:rsidR="00474FE2" w:rsidRPr="00EB1986" w:rsidRDefault="00170DFF" w:rsidP="00367E12">
      <w:pPr>
        <w:pStyle w:val="a3"/>
        <w:ind w:right="155"/>
        <w:jc w:val="both"/>
        <w:rPr>
          <w:rFonts w:cs="Traditional Arabic"/>
          <w:lang w:val="es-CO"/>
        </w:rPr>
      </w:pPr>
      <w:r w:rsidRPr="00EB1986">
        <w:rPr>
          <w:rFonts w:cs="Traditional Arabic"/>
          <w:lang w:val="es-CO"/>
        </w:rPr>
        <w:t>Tras esto, uno de ellos</w:t>
      </w:r>
      <w:r w:rsidR="00162E30" w:rsidRPr="00EB1986">
        <w:rPr>
          <w:rFonts w:cs="Traditional Arabic"/>
          <w:lang w:val="es-CO"/>
        </w:rPr>
        <w:t xml:space="preserve">, </w:t>
      </w:r>
      <w:r w:rsidR="00C65FDD" w:rsidRPr="00EB1986">
        <w:rPr>
          <w:rFonts w:cs="Traditional Arabic"/>
          <w:lang w:val="es-CO"/>
        </w:rPr>
        <w:t>Mujámmad</w:t>
      </w:r>
      <w:r w:rsidR="00162E30" w:rsidRPr="00EB1986">
        <w:rPr>
          <w:rFonts w:cs="Traditional Arabic"/>
          <w:lang w:val="es-CO"/>
        </w:rPr>
        <w:t xml:space="preserve"> bin Nusair, </w:t>
      </w:r>
      <w:r w:rsidRPr="00EB1986">
        <w:rPr>
          <w:rFonts w:cs="Traditional Arabic"/>
          <w:lang w:val="es-CO"/>
        </w:rPr>
        <w:t xml:space="preserve">un protegido de la tribu de </w:t>
      </w:r>
      <w:r w:rsidR="00162E30" w:rsidRPr="00EB1986">
        <w:rPr>
          <w:rFonts w:cs="Traditional Arabic"/>
          <w:lang w:val="es-CO"/>
        </w:rPr>
        <w:t xml:space="preserve">Numair, </w:t>
      </w:r>
      <w:r w:rsidRPr="00EB1986">
        <w:rPr>
          <w:rFonts w:cs="Traditional Arabic"/>
          <w:lang w:val="es-CO"/>
        </w:rPr>
        <w:t xml:space="preserve">inventó la idea de que </w:t>
      </w:r>
      <w:r w:rsidR="002168D7" w:rsidRPr="00EB1986">
        <w:rPr>
          <w:rFonts w:cs="Traditional Arabic"/>
          <w:lang w:val="es-CO"/>
        </w:rPr>
        <w:t>Al Hasan</w:t>
      </w:r>
      <w:r w:rsidR="00162E30" w:rsidRPr="00EB1986">
        <w:rPr>
          <w:rFonts w:cs="Traditional Arabic"/>
          <w:lang w:val="es-CO"/>
        </w:rPr>
        <w:t xml:space="preserve"> </w:t>
      </w:r>
      <w:r w:rsidRPr="00EB1986">
        <w:rPr>
          <w:rFonts w:cs="Traditional Arabic"/>
          <w:lang w:val="es-CO"/>
        </w:rPr>
        <w:t>tuvo un hijo que estaba oculto en los túneles de la residencia de su padre</w:t>
      </w:r>
      <w:r w:rsidR="00162E30" w:rsidRPr="00EB1986">
        <w:rPr>
          <w:rFonts w:cs="Traditional Arabic"/>
          <w:lang w:val="es-CO"/>
        </w:rPr>
        <w:t xml:space="preserve">. </w:t>
      </w:r>
      <w:r w:rsidR="009C580D" w:rsidRPr="00EB1986">
        <w:rPr>
          <w:rFonts w:cs="Traditional Arabic"/>
          <w:lang w:val="es-CO"/>
        </w:rPr>
        <w:t>El impulso para tal invención provino de su deseo, y del de sus cómplices, por engañar al público chií, en especial a los más ricos entre ellos, para recoger el zakat</w:t>
      </w:r>
      <w:r w:rsidR="009C580D" w:rsidRPr="00EB1986">
        <w:rPr>
          <w:rStyle w:val="a8"/>
          <w:rFonts w:cs="Traditional Arabic"/>
          <w:lang w:val="es-CO"/>
        </w:rPr>
        <w:footnoteReference w:id="40"/>
      </w:r>
      <w:r w:rsidR="009C580D" w:rsidRPr="00EB1986">
        <w:rPr>
          <w:rFonts w:cs="Traditional Arabic"/>
          <w:lang w:val="es-CO"/>
        </w:rPr>
        <w:t xml:space="preserve"> de ellos en nombre de un imam existente</w:t>
      </w:r>
      <w:r w:rsidR="00162E30" w:rsidRPr="00EB1986">
        <w:rPr>
          <w:rFonts w:cs="Traditional Arabic"/>
          <w:lang w:val="es-CO"/>
        </w:rPr>
        <w:t xml:space="preserve">. </w:t>
      </w:r>
      <w:r w:rsidR="009C580D" w:rsidRPr="00EB1986">
        <w:rPr>
          <w:rFonts w:cs="Traditional Arabic"/>
          <w:lang w:val="es-CO"/>
        </w:rPr>
        <w:t>Ellos deseaban también continuar afirmando que eran imamitas sinceros</w:t>
      </w:r>
      <w:r w:rsidR="00162E30" w:rsidRPr="00EB1986">
        <w:rPr>
          <w:rFonts w:cs="Traditional Arabic"/>
          <w:lang w:val="es-CO"/>
        </w:rPr>
        <w:t xml:space="preserve">. </w:t>
      </w:r>
      <w:r w:rsidR="009C580D" w:rsidRPr="00EB1986">
        <w:rPr>
          <w:rFonts w:cs="Traditional Arabic"/>
          <w:lang w:val="es-CO"/>
        </w:rPr>
        <w:t xml:space="preserve">Este </w:t>
      </w:r>
      <w:r w:rsidR="00C65FDD" w:rsidRPr="00EB1986">
        <w:rPr>
          <w:rFonts w:cs="Traditional Arabic"/>
          <w:lang w:val="es-CO"/>
        </w:rPr>
        <w:t>Mujámmad</w:t>
      </w:r>
      <w:r w:rsidR="00162E30" w:rsidRPr="00EB1986">
        <w:rPr>
          <w:rFonts w:cs="Traditional Arabic"/>
          <w:lang w:val="es-CO"/>
        </w:rPr>
        <w:t xml:space="preserve"> bin Nusair </w:t>
      </w:r>
      <w:r w:rsidR="009C580D" w:rsidRPr="00EB1986">
        <w:rPr>
          <w:rFonts w:cs="Traditional Arabic"/>
          <w:lang w:val="es-CO"/>
        </w:rPr>
        <w:t xml:space="preserve">quería ser él mismo la “puerta” al túnel imaginario entre el imam inventado y sus seguidores, a fin de hacerse cargo de todos los fondos del zakat. Sus cómplices no estuvieron de acuerdo con él en este asunto e insistieron en designar como la “puerta” una tienda de comestibles adyacente a la entrada de la casa de </w:t>
      </w:r>
      <w:r w:rsidR="002168D7" w:rsidRPr="00EB1986">
        <w:rPr>
          <w:rFonts w:cs="Traditional Arabic"/>
          <w:lang w:val="es-CO"/>
        </w:rPr>
        <w:t>Al Hasan</w:t>
      </w:r>
      <w:r w:rsidR="00162E30" w:rsidRPr="00EB1986">
        <w:rPr>
          <w:rFonts w:cs="Traditional Arabic"/>
          <w:lang w:val="es-CO"/>
        </w:rPr>
        <w:t xml:space="preserve"> </w:t>
      </w:r>
      <w:r w:rsidR="002168D7" w:rsidRPr="00EB1986">
        <w:rPr>
          <w:rFonts w:cs="Traditional Arabic"/>
          <w:lang w:val="es-CO"/>
        </w:rPr>
        <w:t>Al Askari</w:t>
      </w:r>
      <w:r w:rsidR="00162E30" w:rsidRPr="00EB1986">
        <w:rPr>
          <w:rFonts w:cs="Traditional Arabic"/>
          <w:lang w:val="es-CO"/>
        </w:rPr>
        <w:t xml:space="preserve">. </w:t>
      </w:r>
      <w:r w:rsidR="009C580D" w:rsidRPr="00EB1986">
        <w:rPr>
          <w:rFonts w:cs="Traditional Arabic"/>
          <w:lang w:val="es-CO"/>
        </w:rPr>
        <w:t xml:space="preserve">El padre de </w:t>
      </w:r>
      <w:r w:rsidR="00162E30" w:rsidRPr="00EB1986">
        <w:rPr>
          <w:rFonts w:cs="Traditional Arabic"/>
          <w:lang w:val="es-CO"/>
        </w:rPr>
        <w:t>Hasan</w:t>
      </w:r>
      <w:r w:rsidR="009C580D" w:rsidRPr="00EB1986">
        <w:rPr>
          <w:rFonts w:cs="Traditional Arabic"/>
          <w:lang w:val="es-CO"/>
        </w:rPr>
        <w:t xml:space="preserve"> y su familia solían comprar sus provisiones en esta tienda</w:t>
      </w:r>
      <w:r w:rsidR="00162E30" w:rsidRPr="00EB1986">
        <w:rPr>
          <w:rFonts w:cs="Traditional Arabic"/>
          <w:lang w:val="es-CO"/>
        </w:rPr>
        <w:t>.</w:t>
      </w:r>
    </w:p>
    <w:p w:rsidR="009C580D" w:rsidRPr="00EB1986" w:rsidRDefault="009C580D" w:rsidP="00367E12">
      <w:pPr>
        <w:pStyle w:val="a3"/>
        <w:ind w:right="155"/>
        <w:jc w:val="both"/>
        <w:rPr>
          <w:rFonts w:cs="Traditional Arabic"/>
          <w:lang w:val="es-CO"/>
        </w:rPr>
      </w:pPr>
    </w:p>
    <w:p w:rsidR="00474FE2" w:rsidRPr="00EB1986" w:rsidRDefault="009C580D" w:rsidP="00367E12">
      <w:pPr>
        <w:pStyle w:val="a3"/>
        <w:ind w:right="155"/>
        <w:jc w:val="both"/>
        <w:rPr>
          <w:rFonts w:cs="Traditional Arabic"/>
          <w:lang w:val="es-CO"/>
        </w:rPr>
      </w:pPr>
      <w:r w:rsidRPr="00EB1986">
        <w:rPr>
          <w:rFonts w:cs="Traditional Arabic"/>
          <w:lang w:val="es-CO"/>
        </w:rPr>
        <w:t xml:space="preserve">Después de esto, </w:t>
      </w:r>
      <w:r w:rsidR="00C65FDD" w:rsidRPr="00EB1986">
        <w:rPr>
          <w:rFonts w:cs="Traditional Arabic"/>
          <w:lang w:val="es-CO"/>
        </w:rPr>
        <w:t>Mujámmad</w:t>
      </w:r>
      <w:r w:rsidR="00162E30" w:rsidRPr="00EB1986">
        <w:rPr>
          <w:rFonts w:cs="Traditional Arabic"/>
          <w:lang w:val="es-CO"/>
        </w:rPr>
        <w:t xml:space="preserve"> Nusair </w:t>
      </w:r>
      <w:r w:rsidRPr="00EB1986">
        <w:rPr>
          <w:rFonts w:cs="Traditional Arabic"/>
          <w:lang w:val="es-CO"/>
        </w:rPr>
        <w:t xml:space="preserve">se separó de sus antiguos compañeros y estableció la secta Nusairiya, </w:t>
      </w:r>
      <w:r w:rsidR="00333B97" w:rsidRPr="00EB1986">
        <w:rPr>
          <w:rFonts w:cs="Traditional Arabic"/>
          <w:lang w:val="es-CO"/>
        </w:rPr>
        <w:t>que toma su nombre y su impulso de él.</w:t>
      </w:r>
      <w:r w:rsidR="00333B97" w:rsidRPr="00EB1986">
        <w:rPr>
          <w:rStyle w:val="a8"/>
          <w:rFonts w:cs="Traditional Arabic"/>
          <w:lang w:val="es-CO"/>
        </w:rPr>
        <w:footnoteReference w:id="41"/>
      </w:r>
      <w:r w:rsidR="00333B97" w:rsidRPr="00EB1986">
        <w:rPr>
          <w:rFonts w:cs="Traditional Arabic"/>
          <w:lang w:val="es-CO"/>
        </w:rPr>
        <w:t xml:space="preserve"> Entretanto, sus antiguos compañeros fueron ideando una estratagema mediante la cual podrían traer a su supuesto imam; ellos querían que él se casara y tuviera hijos que lo sucedieran en el cargo en el Imamato. Esto aseguraría a su vez que su secta imamita sobreviviría.</w:t>
      </w:r>
    </w:p>
    <w:p w:rsidR="00333B97" w:rsidRPr="00EB1986" w:rsidRDefault="00333B97" w:rsidP="00367E12">
      <w:pPr>
        <w:pStyle w:val="a3"/>
        <w:ind w:right="155"/>
        <w:jc w:val="both"/>
        <w:rPr>
          <w:rFonts w:cs="Traditional Arabic"/>
          <w:lang w:val="es-CO"/>
        </w:rPr>
      </w:pPr>
    </w:p>
    <w:p w:rsidR="001414B2" w:rsidRPr="00EB1986" w:rsidRDefault="00333B97" w:rsidP="00367E12">
      <w:pPr>
        <w:pStyle w:val="a3"/>
        <w:ind w:right="155"/>
        <w:jc w:val="both"/>
        <w:rPr>
          <w:rFonts w:cs="Traditional Arabic"/>
          <w:lang w:val="es-CO"/>
        </w:rPr>
      </w:pPr>
      <w:r w:rsidRPr="00EB1986">
        <w:rPr>
          <w:rFonts w:cs="Traditional Arabic"/>
          <w:lang w:val="es-CO"/>
        </w:rPr>
        <w:t>Se hizo evidente, sin embargo, que los líderes de los clanes de Alaui así como sus seguidores y sus primos, los gobernantes abasíes y la realeza, negarían su aparición. Por lo tanto, alegaron que el duodécimo imam permaneció en el túnel, y que su ausencia menor fue segui</w:t>
      </w:r>
      <w:r w:rsidR="00B02BE4" w:rsidRPr="00EB1986">
        <w:rPr>
          <w:rFonts w:cs="Traditional Arabic"/>
          <w:lang w:val="es-CO"/>
        </w:rPr>
        <w:t xml:space="preserve">da por una mayor. Fue así como inventaron fábulas que nunca habían sido escuchadas, ni siquiera entre los griegos antiguos. </w:t>
      </w:r>
    </w:p>
    <w:p w:rsidR="001414B2" w:rsidRPr="00EB1986" w:rsidRDefault="001414B2" w:rsidP="00367E12">
      <w:pPr>
        <w:pStyle w:val="a3"/>
        <w:ind w:right="155"/>
        <w:jc w:val="both"/>
        <w:rPr>
          <w:rFonts w:cs="Traditional Arabic"/>
          <w:lang w:val="es-CO"/>
        </w:rPr>
      </w:pPr>
    </w:p>
    <w:p w:rsidR="00474FE2" w:rsidRPr="00EB1986" w:rsidRDefault="00B02BE4" w:rsidP="00367E12">
      <w:pPr>
        <w:pStyle w:val="a3"/>
        <w:ind w:right="155"/>
        <w:jc w:val="both"/>
        <w:rPr>
          <w:rFonts w:cs="Traditional Arabic"/>
          <w:lang w:val="es-CO"/>
        </w:rPr>
      </w:pPr>
      <w:r w:rsidRPr="00EB1986">
        <w:rPr>
          <w:rFonts w:cs="Traditional Arabic"/>
          <w:lang w:val="es-CO"/>
        </w:rPr>
        <w:t>Ellos esperan que todos los musulmanes, a quienes Dios bendijo con la gracia de una razón sana, creyeran en esas mentiras flagrantes, a fin de que pueda haber reconciliación entre ellos y los c</w:t>
      </w:r>
      <w:r w:rsidR="00F97002" w:rsidRPr="00EB1986">
        <w:rPr>
          <w:rFonts w:cs="Traditional Arabic"/>
          <w:lang w:val="es-CO"/>
        </w:rPr>
        <w:t>hiíes</w:t>
      </w:r>
      <w:r w:rsidR="00162E30" w:rsidRPr="00EB1986">
        <w:rPr>
          <w:rFonts w:cs="Traditional Arabic"/>
          <w:lang w:val="es-CO"/>
        </w:rPr>
        <w:t xml:space="preserve">. </w:t>
      </w:r>
      <w:r w:rsidRPr="00EB1986">
        <w:rPr>
          <w:rFonts w:cs="Traditional Arabic"/>
          <w:lang w:val="es-CO"/>
        </w:rPr>
        <w:t>Esta idea absurda solo podría realizarse si todo el mundo islámico se convirtiera en un manicomio. Las alabanzas son para Dios por el don de la razón, pues de hecho es la facultad de la que depende la responsabilidad por los actos propios. Es la gracia más preciosa y sublime después de un imáan correcto</w:t>
      </w:r>
      <w:r w:rsidR="00162E30" w:rsidRPr="00EB1986">
        <w:rPr>
          <w:rFonts w:cs="Traditional Arabic"/>
          <w:lang w:val="es-CO"/>
        </w:rPr>
        <w:t>.</w:t>
      </w:r>
    </w:p>
    <w:p w:rsidR="00474FE2" w:rsidRPr="00EB1986" w:rsidRDefault="00474FE2" w:rsidP="00367E12">
      <w:pPr>
        <w:jc w:val="both"/>
        <w:rPr>
          <w:rFonts w:cs="Traditional Arabic"/>
          <w:sz w:val="20"/>
          <w:szCs w:val="20"/>
          <w:lang w:val="es-CO"/>
        </w:rPr>
      </w:pPr>
    </w:p>
    <w:p w:rsidR="00474FE2" w:rsidRPr="00EB1986" w:rsidRDefault="00B02BE4" w:rsidP="00367E12">
      <w:pPr>
        <w:pStyle w:val="1"/>
        <w:spacing w:before="0"/>
        <w:ind w:right="199"/>
        <w:jc w:val="both"/>
        <w:rPr>
          <w:rFonts w:cs="Traditional Arabic"/>
          <w:b w:val="0"/>
          <w:bCs w:val="0"/>
          <w:lang w:val="es-CO"/>
        </w:rPr>
      </w:pPr>
      <w:r w:rsidRPr="00EB1986">
        <w:rPr>
          <w:rFonts w:cs="Traditional Arabic"/>
          <w:lang w:val="es-CO"/>
        </w:rPr>
        <w:t xml:space="preserve">EL </w:t>
      </w:r>
      <w:r w:rsidR="00F30227" w:rsidRPr="00EB1986">
        <w:rPr>
          <w:rFonts w:cs="Traditional Arabic"/>
          <w:lang w:val="es-CO"/>
        </w:rPr>
        <w:t>CONCEPTO DE JURAR LEALTAD</w:t>
      </w:r>
      <w:r w:rsidRPr="00EB1986">
        <w:rPr>
          <w:rFonts w:cs="Traditional Arabic"/>
          <w:lang w:val="es-CO"/>
        </w:rPr>
        <w:t xml:space="preserve"> SEGÚN LOS MUSULMANES</w:t>
      </w:r>
    </w:p>
    <w:p w:rsidR="00474FE2" w:rsidRPr="00EB1986" w:rsidRDefault="00474FE2" w:rsidP="00367E12">
      <w:pPr>
        <w:jc w:val="both"/>
        <w:rPr>
          <w:rFonts w:cs="Traditional Arabic"/>
          <w:sz w:val="19"/>
          <w:szCs w:val="19"/>
          <w:lang w:val="es-CO"/>
        </w:rPr>
      </w:pPr>
    </w:p>
    <w:p w:rsidR="00B02BE4" w:rsidRPr="00EB1986" w:rsidRDefault="00F30227" w:rsidP="00367E12">
      <w:pPr>
        <w:pStyle w:val="a3"/>
        <w:ind w:right="180"/>
        <w:jc w:val="both"/>
        <w:rPr>
          <w:rFonts w:cs="Traditional Arabic"/>
          <w:lang w:val="es-CO"/>
        </w:rPr>
      </w:pPr>
      <w:r w:rsidRPr="00EB1986">
        <w:rPr>
          <w:rFonts w:cs="Traditional Arabic"/>
          <w:lang w:val="es-CO"/>
        </w:rPr>
        <w:t xml:space="preserve">Los musulmanes le confían la posición de liderazgo y el gobierno a cualquier </w:t>
      </w:r>
      <w:r w:rsidR="00162E30" w:rsidRPr="00EB1986">
        <w:rPr>
          <w:rFonts w:cs="Traditional Arabic"/>
          <w:lang w:val="es-CO"/>
        </w:rPr>
        <w:t>mum</w:t>
      </w:r>
      <w:r w:rsidRPr="00EB1986">
        <w:rPr>
          <w:rFonts w:cs="Traditional Arabic"/>
          <w:lang w:val="es-CO"/>
        </w:rPr>
        <w:t>í</w:t>
      </w:r>
      <w:r w:rsidR="00162E30" w:rsidRPr="00EB1986">
        <w:rPr>
          <w:rFonts w:cs="Traditional Arabic"/>
          <w:lang w:val="es-CO"/>
        </w:rPr>
        <w:t>n (</w:t>
      </w:r>
      <w:r w:rsidRPr="00EB1986">
        <w:rPr>
          <w:rFonts w:cs="Traditional Arabic"/>
          <w:lang w:val="es-CO"/>
        </w:rPr>
        <w:t>creyente</w:t>
      </w:r>
      <w:r w:rsidR="00162E30" w:rsidRPr="00EB1986">
        <w:rPr>
          <w:rFonts w:cs="Traditional Arabic"/>
          <w:lang w:val="es-CO"/>
        </w:rPr>
        <w:t xml:space="preserve">) </w:t>
      </w:r>
      <w:r w:rsidRPr="00EB1986">
        <w:rPr>
          <w:rFonts w:cs="Traditional Arabic"/>
          <w:lang w:val="es-CO"/>
        </w:rPr>
        <w:t>con imáan correcto</w:t>
      </w:r>
      <w:r w:rsidR="00162E30" w:rsidRPr="00EB1986">
        <w:rPr>
          <w:rFonts w:cs="Traditional Arabic"/>
          <w:lang w:val="es-CO"/>
        </w:rPr>
        <w:t xml:space="preserve">. </w:t>
      </w:r>
      <w:r w:rsidRPr="00EB1986">
        <w:rPr>
          <w:rFonts w:cs="Traditional Arabic"/>
          <w:lang w:val="es-CO"/>
        </w:rPr>
        <w:t xml:space="preserve">Por lo tanto, </w:t>
      </w:r>
      <w:r w:rsidR="00CE3046" w:rsidRPr="00EB1986">
        <w:rPr>
          <w:rFonts w:cs="Traditional Arabic"/>
          <w:lang w:val="es-CO"/>
        </w:rPr>
        <w:t xml:space="preserve">jurarían lealtad a todos los miembros de </w:t>
      </w:r>
      <w:r w:rsidR="001922AF" w:rsidRPr="00EB1986">
        <w:rPr>
          <w:rFonts w:cs="Traditional Arabic"/>
          <w:lang w:val="es-CO"/>
        </w:rPr>
        <w:t>Ahlul Bait</w:t>
      </w:r>
      <w:r w:rsidR="00162E30" w:rsidRPr="00EB1986">
        <w:rPr>
          <w:rFonts w:cs="Traditional Arabic"/>
          <w:lang w:val="es-CO"/>
        </w:rPr>
        <w:t xml:space="preserve">, </w:t>
      </w:r>
      <w:r w:rsidR="00CE3046" w:rsidRPr="00EB1986">
        <w:rPr>
          <w:rFonts w:cs="Traditional Arabic"/>
          <w:lang w:val="es-CO"/>
        </w:rPr>
        <w:t>sin restricción alguna de su número o personas. Entre los primeros creyentes a los que ellos confiaron las riendas del liderazgo, estuvieron los diez compañeros a quienes se les dio la buena nueva de su morada en el paraíso. Si no hubiera ningún otro factor en razón del cual los c</w:t>
      </w:r>
      <w:r w:rsidR="00F97002" w:rsidRPr="00EB1986">
        <w:rPr>
          <w:rFonts w:cs="Traditional Arabic"/>
          <w:lang w:val="es-CO"/>
        </w:rPr>
        <w:t>hiíes</w:t>
      </w:r>
      <w:r w:rsidR="00162E30" w:rsidRPr="00EB1986">
        <w:rPr>
          <w:rFonts w:cs="Traditional Arabic"/>
          <w:lang w:val="es-CO"/>
        </w:rPr>
        <w:t xml:space="preserve"> </w:t>
      </w:r>
      <w:r w:rsidR="00CE3046" w:rsidRPr="00EB1986">
        <w:rPr>
          <w:rFonts w:cs="Traditional Arabic"/>
          <w:lang w:val="es-CO"/>
        </w:rPr>
        <w:t xml:space="preserve">adquirieron la designación de </w:t>
      </w:r>
      <w:r w:rsidR="00162E30" w:rsidRPr="00EB1986">
        <w:rPr>
          <w:rFonts w:cs="Traditional Arabic"/>
          <w:lang w:val="es-CO"/>
        </w:rPr>
        <w:t>kafir</w:t>
      </w:r>
      <w:r w:rsidR="00CE3046" w:rsidRPr="00EB1986">
        <w:rPr>
          <w:rFonts w:cs="Traditional Arabic"/>
          <w:lang w:val="es-CO"/>
        </w:rPr>
        <w:t>e</w:t>
      </w:r>
      <w:r w:rsidR="00162E30" w:rsidRPr="00EB1986">
        <w:rPr>
          <w:rFonts w:cs="Traditional Arabic"/>
          <w:lang w:val="es-CO"/>
        </w:rPr>
        <w:t>s (</w:t>
      </w:r>
      <w:r w:rsidR="00CE3046" w:rsidRPr="00EB1986">
        <w:rPr>
          <w:rFonts w:cs="Traditional Arabic"/>
          <w:lang w:val="es-CO"/>
        </w:rPr>
        <w:t>incrédulos</w:t>
      </w:r>
      <w:r w:rsidR="00162E30" w:rsidRPr="00EB1986">
        <w:rPr>
          <w:rFonts w:cs="Traditional Arabic"/>
          <w:lang w:val="es-CO"/>
        </w:rPr>
        <w:t xml:space="preserve">), </w:t>
      </w:r>
      <w:r w:rsidR="00CE3046" w:rsidRPr="00EB1986">
        <w:rPr>
          <w:rFonts w:cs="Traditional Arabic"/>
          <w:lang w:val="es-CO"/>
        </w:rPr>
        <w:t xml:space="preserve">entonces su contradicción y negación de la designación del </w:t>
      </w:r>
      <w:r w:rsidR="00574353" w:rsidRPr="00EB1986">
        <w:rPr>
          <w:rFonts w:cs="Traditional Arabic"/>
          <w:lang w:val="es-CO"/>
        </w:rPr>
        <w:t>Profeta</w:t>
      </w:r>
      <w:r w:rsidR="00CE3046" w:rsidRPr="00EB1986">
        <w:rPr>
          <w:rFonts w:cs="Traditional Arabic"/>
          <w:lang w:val="es-CO"/>
        </w:rPr>
        <w:t xml:space="preserve"> de aquellos diez compañeros como habitantes del paraíso habría sido suficiente.</w:t>
      </w:r>
      <w:r w:rsidR="00CE3046" w:rsidRPr="00EB1986">
        <w:rPr>
          <w:rStyle w:val="a8"/>
          <w:rFonts w:cs="Traditional Arabic"/>
          <w:lang w:val="es-CO"/>
        </w:rPr>
        <w:footnoteReference w:id="42"/>
      </w:r>
    </w:p>
    <w:p w:rsidR="00EA1868" w:rsidRPr="00EB1986" w:rsidRDefault="00EA1868" w:rsidP="00367E12">
      <w:pPr>
        <w:pStyle w:val="a3"/>
        <w:ind w:right="180"/>
        <w:jc w:val="both"/>
        <w:rPr>
          <w:rFonts w:cs="Traditional Arabic"/>
          <w:lang w:val="es-CO"/>
        </w:rPr>
      </w:pPr>
    </w:p>
    <w:p w:rsidR="001414B2" w:rsidRPr="00EB1986" w:rsidRDefault="00EA1868" w:rsidP="00367E12">
      <w:pPr>
        <w:pStyle w:val="a3"/>
        <w:ind w:right="180"/>
        <w:jc w:val="both"/>
        <w:rPr>
          <w:rFonts w:cs="Traditional Arabic"/>
          <w:lang w:val="es-CO"/>
        </w:rPr>
      </w:pPr>
      <w:r w:rsidRPr="00EB1986">
        <w:rPr>
          <w:rFonts w:cs="Traditional Arabic"/>
          <w:lang w:val="es-CO"/>
        </w:rPr>
        <w:t xml:space="preserve">Los musulmanes también confiarían el liderazgo al resto de los compañeros, y les brindarían apoyo y lealtad completos, ya que fueron esos nobles personajes en cuyos hombros fue erigido el </w:t>
      </w:r>
      <w:r w:rsidR="00C35C01" w:rsidRPr="00EB1986">
        <w:rPr>
          <w:rFonts w:cs="Traditional Arabic"/>
          <w:lang w:val="es-CO"/>
        </w:rPr>
        <w:t>Islam</w:t>
      </w:r>
      <w:r w:rsidR="00162E30" w:rsidRPr="00EB1986">
        <w:rPr>
          <w:rFonts w:cs="Traditional Arabic"/>
          <w:lang w:val="es-CO"/>
        </w:rPr>
        <w:t xml:space="preserve"> </w:t>
      </w:r>
      <w:r w:rsidRPr="00EB1986">
        <w:rPr>
          <w:rFonts w:cs="Traditional Arabic"/>
          <w:lang w:val="es-CO"/>
        </w:rPr>
        <w:t xml:space="preserve">y el mundo islámico, y la verdad y la bondad brotaron del suelo de la nación islámica, que había sido nutrido con su preciosa sangre. </w:t>
      </w:r>
    </w:p>
    <w:p w:rsidR="001414B2" w:rsidRPr="00EB1986" w:rsidRDefault="001414B2" w:rsidP="00367E12">
      <w:pPr>
        <w:pStyle w:val="a3"/>
        <w:ind w:right="180"/>
        <w:jc w:val="both"/>
        <w:rPr>
          <w:rFonts w:cs="Traditional Arabic"/>
          <w:lang w:val="es-CO"/>
        </w:rPr>
      </w:pPr>
    </w:p>
    <w:p w:rsidR="001414B2" w:rsidRPr="00EB1986" w:rsidRDefault="00EA1868" w:rsidP="00367E12">
      <w:pPr>
        <w:pStyle w:val="a3"/>
        <w:ind w:right="180"/>
        <w:jc w:val="both"/>
        <w:rPr>
          <w:rFonts w:cs="Traditional Arabic"/>
          <w:lang w:val="es-CO"/>
        </w:rPr>
      </w:pPr>
      <w:r w:rsidRPr="00EB1986">
        <w:rPr>
          <w:rFonts w:cs="Traditional Arabic"/>
          <w:lang w:val="es-CO"/>
        </w:rPr>
        <w:t>Estos son los compañeros que los c</w:t>
      </w:r>
      <w:r w:rsidR="00F97002" w:rsidRPr="00EB1986">
        <w:rPr>
          <w:rFonts w:cs="Traditional Arabic"/>
          <w:lang w:val="es-CO"/>
        </w:rPr>
        <w:t>hiíes</w:t>
      </w:r>
      <w:r w:rsidR="00162E30" w:rsidRPr="00EB1986">
        <w:rPr>
          <w:rFonts w:cs="Traditional Arabic"/>
          <w:lang w:val="es-CO"/>
        </w:rPr>
        <w:t xml:space="preserve"> </w:t>
      </w:r>
      <w:r w:rsidRPr="00EB1986">
        <w:rPr>
          <w:rFonts w:cs="Traditional Arabic"/>
          <w:lang w:val="es-CO"/>
        </w:rPr>
        <w:t xml:space="preserve">dicen que eran enemigos de </w:t>
      </w:r>
      <w:r w:rsidR="0085172A" w:rsidRPr="00EB1986">
        <w:rPr>
          <w:rFonts w:cs="Traditional Arabic"/>
          <w:lang w:val="es-CO"/>
        </w:rPr>
        <w:t>Ali</w:t>
      </w:r>
      <w:r w:rsidR="00162E30" w:rsidRPr="00EB1986">
        <w:rPr>
          <w:rFonts w:cs="Traditional Arabic"/>
          <w:lang w:val="es-CO"/>
        </w:rPr>
        <w:t xml:space="preserve"> </w:t>
      </w:r>
      <w:r w:rsidRPr="00EB1986">
        <w:rPr>
          <w:rFonts w:cs="Traditional Arabic"/>
          <w:lang w:val="es-CO"/>
        </w:rPr>
        <w:t xml:space="preserve">y sus hijos, cuando la verdad es que vivieron con </w:t>
      </w:r>
      <w:r w:rsidR="0085172A" w:rsidRPr="00EB1986">
        <w:rPr>
          <w:rFonts w:cs="Traditional Arabic"/>
          <w:lang w:val="es-CO"/>
        </w:rPr>
        <w:t>Ali</w:t>
      </w:r>
      <w:r w:rsidR="00162E30" w:rsidRPr="00EB1986">
        <w:rPr>
          <w:rFonts w:cs="Traditional Arabic"/>
          <w:lang w:val="es-CO"/>
        </w:rPr>
        <w:t xml:space="preserve"> </w:t>
      </w:r>
      <w:r w:rsidRPr="00EB1986">
        <w:rPr>
          <w:rFonts w:cs="Traditional Arabic"/>
          <w:lang w:val="es-CO"/>
        </w:rPr>
        <w:t>como hermanos amorosos y cooperativos, y murieron como tales</w:t>
      </w:r>
      <w:r w:rsidR="009336E8" w:rsidRPr="00EB1986">
        <w:rPr>
          <w:rFonts w:cs="Traditional Arabic"/>
          <w:lang w:val="es-CO"/>
        </w:rPr>
        <w:t xml:space="preserve">. </w:t>
      </w:r>
      <w:r w:rsidR="00367E12" w:rsidRPr="00EB1986">
        <w:rPr>
          <w:rFonts w:cs="Traditional Arabic"/>
          <w:lang w:val="es-CO"/>
        </w:rPr>
        <w:t>¿</w:t>
      </w:r>
      <w:r w:rsidR="009336E8" w:rsidRPr="00EB1986">
        <w:rPr>
          <w:rFonts w:cs="Traditional Arabic"/>
          <w:lang w:val="es-CO"/>
        </w:rPr>
        <w:t xml:space="preserve">Qué podría ser mayor prueba de esto que la descripción que Dios hace de ellos en </w:t>
      </w:r>
      <w:r w:rsidR="00162E30" w:rsidRPr="00EB1986">
        <w:rPr>
          <w:rFonts w:cs="Traditional Arabic"/>
          <w:lang w:val="es-CO"/>
        </w:rPr>
        <w:t>Suratul Fa</w:t>
      </w:r>
      <w:r w:rsidR="009336E8" w:rsidRPr="00EB1986">
        <w:rPr>
          <w:rFonts w:cs="Traditional Arabic"/>
          <w:lang w:val="es-CO"/>
        </w:rPr>
        <w:t>tj</w:t>
      </w:r>
      <w:r w:rsidR="00162E30" w:rsidRPr="00EB1986">
        <w:rPr>
          <w:rFonts w:cs="Traditional Arabic"/>
          <w:lang w:val="es-CO"/>
        </w:rPr>
        <w:t xml:space="preserve">, </w:t>
      </w:r>
      <w:r w:rsidR="009336E8" w:rsidRPr="00EB1986">
        <w:rPr>
          <w:rFonts w:cs="Traditional Arabic"/>
          <w:lang w:val="es-CO"/>
        </w:rPr>
        <w:t>de Su libro al que la falsedad no puede acercársele por delante ni por detrás</w:t>
      </w:r>
      <w:r w:rsidR="00367E12" w:rsidRPr="00EB1986">
        <w:rPr>
          <w:rFonts w:cs="Traditional Arabic"/>
          <w:lang w:val="es-CO"/>
        </w:rPr>
        <w:t>?</w:t>
      </w:r>
      <w:r w:rsidR="009336E8" w:rsidRPr="00EB1986">
        <w:rPr>
          <w:rFonts w:cs="Traditional Arabic"/>
          <w:lang w:val="es-CO"/>
        </w:rPr>
        <w:t xml:space="preserve"> Él, el Todopoderoso, dijo respecto a los compañeros, que son “severos con los que se niegan a creer, pero misericordiosos entre ellos.”</w:t>
      </w:r>
      <w:r w:rsidR="009336E8" w:rsidRPr="00EB1986">
        <w:rPr>
          <w:rStyle w:val="a8"/>
          <w:rFonts w:cs="Traditional Arabic"/>
          <w:lang w:val="es-CO"/>
        </w:rPr>
        <w:footnoteReference w:id="43"/>
      </w:r>
      <w:r w:rsidR="009336E8" w:rsidRPr="00EB1986">
        <w:rPr>
          <w:rFonts w:cs="Traditional Arabic"/>
          <w:lang w:val="es-CO"/>
        </w:rPr>
        <w:t xml:space="preserve"> Dios dice también sobre ellos e</w:t>
      </w:r>
      <w:r w:rsidR="00162E30" w:rsidRPr="00EB1986">
        <w:rPr>
          <w:rFonts w:cs="Traditional Arabic"/>
          <w:lang w:val="es-CO"/>
        </w:rPr>
        <w:t xml:space="preserve">n Suratul </w:t>
      </w:r>
      <w:r w:rsidR="009336E8" w:rsidRPr="00EB1986">
        <w:rPr>
          <w:rFonts w:cs="Traditional Arabic"/>
          <w:lang w:val="es-CO"/>
        </w:rPr>
        <w:t>Jadi</w:t>
      </w:r>
      <w:r w:rsidR="00162E30" w:rsidRPr="00EB1986">
        <w:rPr>
          <w:rFonts w:cs="Traditional Arabic"/>
          <w:lang w:val="es-CO"/>
        </w:rPr>
        <w:t>d</w:t>
      </w:r>
      <w:r w:rsidR="00A3234D" w:rsidRPr="00EB1986">
        <w:rPr>
          <w:rFonts w:cs="Traditional Arabic"/>
          <w:lang w:val="es-CO"/>
        </w:rPr>
        <w:t>: “Los cielos y la Tierra Le pertenecen a Él. No son iguales quienes hayan aportado y combatido antes de la liberación [de La Meca]. Ellos tendrán un rango mayor que quienes hayan aportado y combatido después de la liberación. Pero a todos les ha prometido Dios una hermosa recompensa.”</w:t>
      </w:r>
      <w:r w:rsidR="00A3234D" w:rsidRPr="00EB1986">
        <w:rPr>
          <w:rStyle w:val="a8"/>
          <w:rFonts w:cs="Traditional Arabic"/>
          <w:lang w:val="es-CO"/>
        </w:rPr>
        <w:footnoteReference w:id="44"/>
      </w:r>
      <w:r w:rsidR="00A3234D" w:rsidRPr="00EB1986">
        <w:rPr>
          <w:rFonts w:cs="Traditional Arabic"/>
          <w:lang w:val="es-CO"/>
        </w:rPr>
        <w:t xml:space="preserve"> </w:t>
      </w:r>
    </w:p>
    <w:p w:rsidR="001414B2" w:rsidRPr="00EB1986" w:rsidRDefault="001414B2" w:rsidP="00367E12">
      <w:pPr>
        <w:pStyle w:val="a3"/>
        <w:ind w:right="180"/>
        <w:jc w:val="both"/>
        <w:rPr>
          <w:rFonts w:cs="Traditional Arabic"/>
          <w:lang w:val="es-CO"/>
        </w:rPr>
      </w:pPr>
    </w:p>
    <w:p w:rsidR="00474FE2" w:rsidRPr="00EB1986" w:rsidRDefault="00A3234D" w:rsidP="00367E12">
      <w:pPr>
        <w:pStyle w:val="a3"/>
        <w:ind w:right="180"/>
        <w:jc w:val="both"/>
        <w:rPr>
          <w:rFonts w:cs="Traditional Arabic"/>
          <w:lang w:val="es-CO"/>
        </w:rPr>
      </w:pPr>
      <w:r w:rsidRPr="00EB1986">
        <w:rPr>
          <w:rFonts w:cs="Traditional Arabic"/>
          <w:lang w:val="es-CO"/>
        </w:rPr>
        <w:t xml:space="preserve">¿Acaso Dios alguna vez ha roto Su promesa? En </w:t>
      </w:r>
      <w:r w:rsidR="00162E30" w:rsidRPr="00EB1986">
        <w:rPr>
          <w:rFonts w:cs="Traditional Arabic"/>
          <w:lang w:val="es-CO"/>
        </w:rPr>
        <w:t>Suratu A</w:t>
      </w:r>
      <w:r w:rsidRPr="00EB1986">
        <w:rPr>
          <w:rFonts w:cs="Traditional Arabic"/>
          <w:lang w:val="es-CO"/>
        </w:rPr>
        <w:t>a</w:t>
      </w:r>
      <w:r w:rsidR="00162E30" w:rsidRPr="00EB1986">
        <w:rPr>
          <w:rFonts w:cs="Traditional Arabic"/>
          <w:lang w:val="es-CO"/>
        </w:rPr>
        <w:t>l</w:t>
      </w:r>
      <w:r w:rsidRPr="00EB1986">
        <w:rPr>
          <w:rFonts w:cs="Traditional Arabic"/>
          <w:lang w:val="es-CO"/>
        </w:rPr>
        <w:t xml:space="preserve"> I</w:t>
      </w:r>
      <w:r w:rsidR="00162E30" w:rsidRPr="00EB1986">
        <w:rPr>
          <w:rFonts w:cs="Traditional Arabic"/>
          <w:lang w:val="es-CO"/>
        </w:rPr>
        <w:t>mr</w:t>
      </w:r>
      <w:r w:rsidRPr="00EB1986">
        <w:rPr>
          <w:rFonts w:cs="Traditional Arabic"/>
          <w:lang w:val="es-CO"/>
        </w:rPr>
        <w:t>á</w:t>
      </w:r>
      <w:r w:rsidR="00162E30" w:rsidRPr="00EB1986">
        <w:rPr>
          <w:rFonts w:cs="Traditional Arabic"/>
          <w:lang w:val="es-CO"/>
        </w:rPr>
        <w:t>n</w:t>
      </w:r>
      <w:r w:rsidRPr="00EB1986">
        <w:rPr>
          <w:rFonts w:cs="Traditional Arabic"/>
          <w:lang w:val="es-CO"/>
        </w:rPr>
        <w:t>, Dios el Exaltado se refiere a los compañeros como “la mejor nación que haya surgido de la humanidad,”</w:t>
      </w:r>
      <w:r w:rsidRPr="00EB1986">
        <w:rPr>
          <w:rStyle w:val="a8"/>
          <w:rFonts w:cs="Traditional Arabic"/>
          <w:lang w:val="es-CO"/>
        </w:rPr>
        <w:footnoteReference w:id="45"/>
      </w:r>
      <w:r w:rsidR="00162E30" w:rsidRPr="00EB1986">
        <w:rPr>
          <w:rFonts w:cs="Traditional Arabic"/>
          <w:lang w:val="es-CO"/>
        </w:rPr>
        <w:t xml:space="preserve"> </w:t>
      </w:r>
      <w:r w:rsidRPr="00EB1986">
        <w:rPr>
          <w:rFonts w:cs="Traditional Arabic"/>
          <w:lang w:val="es-CO"/>
        </w:rPr>
        <w:t>es decir, como un ejemplo a seguir.</w:t>
      </w:r>
    </w:p>
    <w:p w:rsidR="00474FE2" w:rsidRPr="00EB1986" w:rsidRDefault="00474FE2" w:rsidP="00367E12">
      <w:pPr>
        <w:jc w:val="both"/>
        <w:rPr>
          <w:rFonts w:cs="Traditional Arabic"/>
          <w:sz w:val="20"/>
          <w:szCs w:val="20"/>
          <w:lang w:val="es-CO"/>
        </w:rPr>
      </w:pPr>
    </w:p>
    <w:p w:rsidR="00474FE2" w:rsidRPr="00EB1986" w:rsidRDefault="00A3234D" w:rsidP="00367E12">
      <w:pPr>
        <w:pStyle w:val="1"/>
        <w:spacing w:before="0"/>
        <w:ind w:right="200"/>
        <w:jc w:val="both"/>
        <w:rPr>
          <w:rFonts w:cs="Traditional Arabic"/>
          <w:b w:val="0"/>
          <w:bCs w:val="0"/>
          <w:lang w:val="es-CO"/>
        </w:rPr>
      </w:pPr>
      <w:r w:rsidRPr="00EB1986">
        <w:rPr>
          <w:rFonts w:cs="Traditional Arabic"/>
          <w:lang w:val="es-CO"/>
        </w:rPr>
        <w:t>AMISTAD Y AFECTO ENTRE LOS CALIFAS BIEN GUIADOS</w:t>
      </w:r>
    </w:p>
    <w:p w:rsidR="00474FE2" w:rsidRPr="00EB1986" w:rsidRDefault="00474FE2" w:rsidP="00367E12">
      <w:pPr>
        <w:jc w:val="both"/>
        <w:rPr>
          <w:rFonts w:cs="Traditional Arabic"/>
          <w:sz w:val="19"/>
          <w:szCs w:val="19"/>
          <w:lang w:val="es-CO"/>
        </w:rPr>
      </w:pPr>
    </w:p>
    <w:p w:rsidR="00474FE2" w:rsidRPr="00EB1986" w:rsidRDefault="00A3234D" w:rsidP="00367E12">
      <w:pPr>
        <w:pStyle w:val="a3"/>
        <w:ind w:right="237"/>
        <w:jc w:val="both"/>
        <w:rPr>
          <w:rFonts w:cs="Traditional Arabic"/>
          <w:lang w:val="es-CO"/>
        </w:rPr>
      </w:pPr>
      <w:r w:rsidRPr="00EB1986">
        <w:rPr>
          <w:rFonts w:cs="Traditional Arabic"/>
          <w:lang w:val="es-CO"/>
        </w:rPr>
        <w:t xml:space="preserve">Debido al amor y al respeto que el comandante de los creyentes </w:t>
      </w:r>
      <w:r w:rsidR="00162E30" w:rsidRPr="00EB1986">
        <w:rPr>
          <w:rFonts w:cs="Traditional Arabic"/>
          <w:lang w:val="es-CO"/>
        </w:rPr>
        <w:t xml:space="preserve">Ali bin Abi </w:t>
      </w:r>
      <w:r w:rsidR="0085172A" w:rsidRPr="00EB1986">
        <w:rPr>
          <w:rFonts w:cs="Traditional Arabic"/>
          <w:lang w:val="es-CO"/>
        </w:rPr>
        <w:t>Talib</w:t>
      </w:r>
      <w:r w:rsidR="00162E30" w:rsidRPr="00EB1986">
        <w:rPr>
          <w:rFonts w:cs="Traditional Arabic"/>
          <w:lang w:val="es-CO"/>
        </w:rPr>
        <w:t xml:space="preserve"> </w:t>
      </w:r>
      <w:r w:rsidRPr="00EB1986">
        <w:rPr>
          <w:rFonts w:cs="Traditional Arabic"/>
          <w:lang w:val="es-CO"/>
        </w:rPr>
        <w:t xml:space="preserve">mantuvo por sus tres hermanos califas, él nombró a tres de sus hijos por los nombres de ellos. También dio a su hija mayor </w:t>
      </w:r>
      <w:r w:rsidR="00162E30" w:rsidRPr="00EB1986">
        <w:rPr>
          <w:rFonts w:cs="Traditional Arabic"/>
          <w:lang w:val="es-CO"/>
        </w:rPr>
        <w:t>Um</w:t>
      </w:r>
      <w:r w:rsidRPr="00EB1986">
        <w:rPr>
          <w:rFonts w:cs="Traditional Arabic"/>
          <w:lang w:val="es-CO"/>
        </w:rPr>
        <w:t xml:space="preserve"> </w:t>
      </w:r>
      <w:r w:rsidR="00162E30" w:rsidRPr="00EB1986">
        <w:rPr>
          <w:rFonts w:cs="Traditional Arabic"/>
          <w:lang w:val="es-CO"/>
        </w:rPr>
        <w:t>Kul</w:t>
      </w:r>
      <w:r w:rsidRPr="00EB1986">
        <w:rPr>
          <w:rFonts w:cs="Traditional Arabic"/>
          <w:lang w:val="es-CO"/>
        </w:rPr>
        <w:t>zu</w:t>
      </w:r>
      <w:r w:rsidR="00162E30" w:rsidRPr="00EB1986">
        <w:rPr>
          <w:rFonts w:cs="Traditional Arabic"/>
          <w:lang w:val="es-CO"/>
        </w:rPr>
        <w:t xml:space="preserve">m </w:t>
      </w:r>
      <w:r w:rsidRPr="00EB1986">
        <w:rPr>
          <w:rFonts w:cs="Traditional Arabic"/>
          <w:lang w:val="es-CO"/>
        </w:rPr>
        <w:t xml:space="preserve">en matrimonio a </w:t>
      </w:r>
      <w:r w:rsidR="008A48B1" w:rsidRPr="00EB1986">
        <w:rPr>
          <w:rFonts w:cs="Traditional Arabic"/>
          <w:lang w:val="es-CO"/>
        </w:rPr>
        <w:t>Umar</w:t>
      </w:r>
      <w:r w:rsidR="00162E30" w:rsidRPr="00EB1986">
        <w:rPr>
          <w:rFonts w:cs="Traditional Arabic"/>
          <w:lang w:val="es-CO"/>
        </w:rPr>
        <w:t xml:space="preserve"> </w:t>
      </w:r>
      <w:r w:rsidRPr="00EB1986">
        <w:rPr>
          <w:rFonts w:cs="Traditional Arabic"/>
          <w:lang w:val="es-CO"/>
        </w:rPr>
        <w:t>Ibnul Jatab</w:t>
      </w:r>
      <w:r w:rsidR="00162E30" w:rsidRPr="00EB1986">
        <w:rPr>
          <w:rFonts w:cs="Traditional Arabic"/>
          <w:lang w:val="es-CO"/>
        </w:rPr>
        <w:t xml:space="preserve">. </w:t>
      </w:r>
      <w:r w:rsidR="00955D8B" w:rsidRPr="00EB1986">
        <w:rPr>
          <w:rFonts w:cs="Traditional Arabic"/>
          <w:lang w:val="es-CO"/>
        </w:rPr>
        <w:t xml:space="preserve">Además, vemos que </w:t>
      </w:r>
      <w:r w:rsidR="00CA731A" w:rsidRPr="00EB1986">
        <w:rPr>
          <w:rFonts w:cs="Traditional Arabic"/>
          <w:lang w:val="es-CO"/>
        </w:rPr>
        <w:t>Abdulah</w:t>
      </w:r>
      <w:r w:rsidR="00162E30" w:rsidRPr="00EB1986">
        <w:rPr>
          <w:rFonts w:cs="Traditional Arabic"/>
          <w:lang w:val="es-CO"/>
        </w:rPr>
        <w:t xml:space="preserve"> bin Iahr bin Abi </w:t>
      </w:r>
      <w:r w:rsidR="0085172A" w:rsidRPr="00EB1986">
        <w:rPr>
          <w:rFonts w:cs="Traditional Arabic"/>
          <w:lang w:val="es-CO"/>
        </w:rPr>
        <w:t>Talib</w:t>
      </w:r>
      <w:r w:rsidR="00955D8B" w:rsidRPr="00EB1986">
        <w:rPr>
          <w:rFonts w:cs="Traditional Arabic"/>
          <w:lang w:val="es-CO"/>
        </w:rPr>
        <w:t xml:space="preserve"> (sobrino de </w:t>
      </w:r>
      <w:r w:rsidR="0085172A" w:rsidRPr="00EB1986">
        <w:rPr>
          <w:rFonts w:cs="Traditional Arabic"/>
          <w:lang w:val="es-CO"/>
        </w:rPr>
        <w:t>Ali</w:t>
      </w:r>
      <w:r w:rsidR="00162E30" w:rsidRPr="00EB1986">
        <w:rPr>
          <w:rFonts w:cs="Traditional Arabic"/>
          <w:lang w:val="es-CO"/>
        </w:rPr>
        <w:t xml:space="preserve">) </w:t>
      </w:r>
      <w:r w:rsidR="00955D8B" w:rsidRPr="00EB1986">
        <w:rPr>
          <w:rFonts w:cs="Traditional Arabic"/>
          <w:lang w:val="es-CO"/>
        </w:rPr>
        <w:t xml:space="preserve">nombró a uno de sus hijos </w:t>
      </w:r>
      <w:r w:rsidR="00162E30" w:rsidRPr="00EB1986">
        <w:rPr>
          <w:rFonts w:cs="Traditional Arabic"/>
          <w:lang w:val="es-CO"/>
        </w:rPr>
        <w:t xml:space="preserve">Abu Bakr, </w:t>
      </w:r>
      <w:r w:rsidR="00955D8B" w:rsidRPr="00EB1986">
        <w:rPr>
          <w:rFonts w:cs="Traditional Arabic"/>
          <w:lang w:val="es-CO"/>
        </w:rPr>
        <w:t xml:space="preserve">y al otro </w:t>
      </w:r>
      <w:r w:rsidR="00162E30" w:rsidRPr="00EB1986">
        <w:rPr>
          <w:rFonts w:cs="Traditional Arabic"/>
          <w:lang w:val="es-CO"/>
        </w:rPr>
        <w:t xml:space="preserve">Muawiyah. </w:t>
      </w:r>
      <w:r w:rsidR="00955D8B" w:rsidRPr="00EB1986">
        <w:rPr>
          <w:rFonts w:cs="Traditional Arabic"/>
          <w:lang w:val="es-CO"/>
        </w:rPr>
        <w:t xml:space="preserve">Muawiyah </w:t>
      </w:r>
      <w:r w:rsidR="00162E30" w:rsidRPr="00EB1986">
        <w:rPr>
          <w:rFonts w:cs="Traditional Arabic"/>
          <w:lang w:val="es-CO"/>
        </w:rPr>
        <w:t xml:space="preserve">bin </w:t>
      </w:r>
      <w:r w:rsidR="00CA731A" w:rsidRPr="00EB1986">
        <w:rPr>
          <w:rFonts w:cs="Traditional Arabic"/>
          <w:lang w:val="es-CO"/>
        </w:rPr>
        <w:t>Abdulah</w:t>
      </w:r>
      <w:r w:rsidR="00162E30" w:rsidRPr="00EB1986">
        <w:rPr>
          <w:rFonts w:cs="Traditional Arabic"/>
          <w:lang w:val="es-CO"/>
        </w:rPr>
        <w:t xml:space="preserve"> </w:t>
      </w:r>
      <w:r w:rsidR="00955D8B" w:rsidRPr="00EB1986">
        <w:rPr>
          <w:rFonts w:cs="Traditional Arabic"/>
          <w:lang w:val="es-CO"/>
        </w:rPr>
        <w:t xml:space="preserve">nombró a su hijo por </w:t>
      </w:r>
      <w:r w:rsidR="00162E30" w:rsidRPr="00EB1986">
        <w:rPr>
          <w:rFonts w:cs="Traditional Arabic"/>
          <w:lang w:val="es-CO"/>
        </w:rPr>
        <w:t>Yaz</w:t>
      </w:r>
      <w:r w:rsidR="00955D8B" w:rsidRPr="00EB1986">
        <w:rPr>
          <w:rFonts w:cs="Traditional Arabic"/>
          <w:lang w:val="es-CO"/>
        </w:rPr>
        <w:t>i</w:t>
      </w:r>
      <w:r w:rsidR="00162E30" w:rsidRPr="00EB1986">
        <w:rPr>
          <w:rFonts w:cs="Traditional Arabic"/>
          <w:lang w:val="es-CO"/>
        </w:rPr>
        <w:t>d bin Muawiyah bin Abu Suf</w:t>
      </w:r>
      <w:r w:rsidR="00955D8B" w:rsidRPr="00EB1986">
        <w:rPr>
          <w:rFonts w:cs="Traditional Arabic"/>
          <w:lang w:val="es-CO"/>
        </w:rPr>
        <w:t>iá</w:t>
      </w:r>
      <w:r w:rsidR="00162E30" w:rsidRPr="00EB1986">
        <w:rPr>
          <w:rFonts w:cs="Traditional Arabic"/>
          <w:lang w:val="es-CO"/>
        </w:rPr>
        <w:t xml:space="preserve">n, </w:t>
      </w:r>
      <w:r w:rsidR="00955D8B" w:rsidRPr="00EB1986">
        <w:rPr>
          <w:rFonts w:cs="Traditional Arabic"/>
          <w:lang w:val="es-CO"/>
        </w:rPr>
        <w:t xml:space="preserve">quien fue considerado de buena reputación, de acuerdo con el testimonio de </w:t>
      </w:r>
      <w:r w:rsidR="00C65FDD" w:rsidRPr="00EB1986">
        <w:rPr>
          <w:rFonts w:cs="Traditional Arabic"/>
          <w:lang w:val="es-CO"/>
        </w:rPr>
        <w:t>Mujámmad</w:t>
      </w:r>
      <w:r w:rsidR="00162E30" w:rsidRPr="00EB1986">
        <w:rPr>
          <w:rFonts w:cs="Traditional Arabic"/>
          <w:lang w:val="es-CO"/>
        </w:rPr>
        <w:t xml:space="preserve"> bin </w:t>
      </w:r>
      <w:r w:rsidR="00955D8B" w:rsidRPr="00EB1986">
        <w:rPr>
          <w:rFonts w:cs="Traditional Arabic"/>
          <w:lang w:val="es-CO"/>
        </w:rPr>
        <w:t>Al Hanafiyah</w:t>
      </w:r>
      <w:r w:rsidR="00162E30" w:rsidRPr="00EB1986">
        <w:rPr>
          <w:rFonts w:cs="Traditional Arabic"/>
          <w:lang w:val="es-CO"/>
        </w:rPr>
        <w:t xml:space="preserve"> bin </w:t>
      </w:r>
      <w:r w:rsidR="0085172A" w:rsidRPr="00EB1986">
        <w:rPr>
          <w:rFonts w:cs="Traditional Arabic"/>
          <w:lang w:val="es-CO"/>
        </w:rPr>
        <w:t>Ali</w:t>
      </w:r>
      <w:r w:rsidR="00162E30" w:rsidRPr="00EB1986">
        <w:rPr>
          <w:rFonts w:cs="Traditional Arabic"/>
          <w:lang w:val="es-CO"/>
        </w:rPr>
        <w:t xml:space="preserve"> bin Abu </w:t>
      </w:r>
      <w:r w:rsidR="0085172A" w:rsidRPr="00EB1986">
        <w:rPr>
          <w:rFonts w:cs="Traditional Arabic"/>
          <w:lang w:val="es-CO"/>
        </w:rPr>
        <w:t>Talib</w:t>
      </w:r>
      <w:r w:rsidR="00162E30" w:rsidRPr="00EB1986">
        <w:rPr>
          <w:rFonts w:cs="Traditional Arabic"/>
          <w:lang w:val="es-CO"/>
        </w:rPr>
        <w:t>.</w:t>
      </w:r>
    </w:p>
    <w:p w:rsidR="00A3234D" w:rsidRPr="00EB1986" w:rsidRDefault="00A3234D" w:rsidP="00367E12">
      <w:pPr>
        <w:pStyle w:val="a3"/>
        <w:ind w:right="237"/>
        <w:jc w:val="both"/>
        <w:rPr>
          <w:rFonts w:cs="Traditional Arabic"/>
          <w:sz w:val="19"/>
          <w:szCs w:val="19"/>
          <w:lang w:val="es-CO"/>
        </w:rPr>
      </w:pPr>
    </w:p>
    <w:p w:rsidR="00474FE2" w:rsidRPr="00EB1986" w:rsidRDefault="00955D8B" w:rsidP="00367E12">
      <w:pPr>
        <w:pStyle w:val="1"/>
        <w:spacing w:before="0"/>
        <w:ind w:right="174"/>
        <w:jc w:val="both"/>
        <w:rPr>
          <w:rFonts w:cs="Traditional Arabic"/>
          <w:b w:val="0"/>
          <w:bCs w:val="0"/>
          <w:lang w:val="es-CO"/>
        </w:rPr>
      </w:pPr>
      <w:r w:rsidRPr="00EB1986">
        <w:rPr>
          <w:rFonts w:cs="Traditional Arabic"/>
          <w:lang w:val="es-CO"/>
        </w:rPr>
        <w:t xml:space="preserve">¿POR QUÉ DEBEMOS ALEJARNOS DE CUALQUIER RELACIÓN CON LOS </w:t>
      </w:r>
      <w:r w:rsidR="00F97002" w:rsidRPr="00EB1986">
        <w:rPr>
          <w:rFonts w:cs="Traditional Arabic"/>
          <w:lang w:val="es-CO"/>
        </w:rPr>
        <w:t>CHIÍES</w:t>
      </w:r>
      <w:r w:rsidRPr="00EB1986">
        <w:rPr>
          <w:rFonts w:cs="Traditional Arabic"/>
          <w:lang w:val="es-CO"/>
        </w:rPr>
        <w:t>?</w:t>
      </w:r>
    </w:p>
    <w:p w:rsidR="00474FE2" w:rsidRPr="00EB1986" w:rsidRDefault="00474FE2" w:rsidP="00367E12">
      <w:pPr>
        <w:jc w:val="both"/>
        <w:rPr>
          <w:rFonts w:cs="Traditional Arabic"/>
          <w:sz w:val="19"/>
          <w:szCs w:val="19"/>
          <w:lang w:val="es-CO"/>
        </w:rPr>
      </w:pPr>
    </w:p>
    <w:p w:rsidR="001414B2" w:rsidRPr="00EB1986" w:rsidRDefault="00955D8B" w:rsidP="00367E12">
      <w:pPr>
        <w:pStyle w:val="a3"/>
        <w:ind w:right="203"/>
        <w:jc w:val="both"/>
        <w:rPr>
          <w:rFonts w:cs="Traditional Arabic"/>
          <w:lang w:val="es-CO"/>
        </w:rPr>
      </w:pPr>
      <w:r w:rsidRPr="00EB1986">
        <w:rPr>
          <w:rFonts w:cs="Traditional Arabic"/>
          <w:lang w:val="es-CO"/>
        </w:rPr>
        <w:t>Si el repudio y la denuncia que los c</w:t>
      </w:r>
      <w:r w:rsidR="00F97002" w:rsidRPr="00EB1986">
        <w:rPr>
          <w:rFonts w:cs="Traditional Arabic"/>
          <w:lang w:val="es-CO"/>
        </w:rPr>
        <w:t>hiíes</w:t>
      </w:r>
      <w:r w:rsidR="00162E30" w:rsidRPr="00EB1986">
        <w:rPr>
          <w:rFonts w:cs="Traditional Arabic"/>
          <w:lang w:val="es-CO"/>
        </w:rPr>
        <w:t xml:space="preserve"> </w:t>
      </w:r>
      <w:r w:rsidRPr="00EB1986">
        <w:rPr>
          <w:rFonts w:cs="Traditional Arabic"/>
          <w:lang w:val="es-CO"/>
        </w:rPr>
        <w:t xml:space="preserve">están pidiendo de nosotros es el precio de la reconciliación entre ellos y nosotros, incluyendo a quienes </w:t>
      </w:r>
      <w:r w:rsidR="00162E30" w:rsidRPr="00EB1986">
        <w:rPr>
          <w:rFonts w:cs="Traditional Arabic"/>
          <w:lang w:val="es-CO"/>
        </w:rPr>
        <w:t xml:space="preserve">Abu Bakr, </w:t>
      </w:r>
      <w:r w:rsidR="008A48B1" w:rsidRPr="00EB1986">
        <w:rPr>
          <w:rFonts w:cs="Traditional Arabic"/>
          <w:lang w:val="es-CO"/>
        </w:rPr>
        <w:t>Umar</w:t>
      </w:r>
      <w:r w:rsidR="00162E30" w:rsidRPr="00EB1986">
        <w:rPr>
          <w:rFonts w:cs="Traditional Arabic"/>
          <w:lang w:val="es-CO"/>
        </w:rPr>
        <w:t>, etc.</w:t>
      </w:r>
      <w:r w:rsidRPr="00EB1986">
        <w:rPr>
          <w:rFonts w:cs="Traditional Arabic"/>
          <w:lang w:val="es-CO"/>
        </w:rPr>
        <w:t>, entonces aquel a quien ellos consideran su primer imam</w:t>
      </w:r>
      <w:r w:rsidR="00162E30" w:rsidRPr="00EB1986">
        <w:rPr>
          <w:rFonts w:cs="Traditional Arabic"/>
          <w:lang w:val="es-CO"/>
        </w:rPr>
        <w:t xml:space="preserve">, </w:t>
      </w:r>
      <w:r w:rsidR="0085172A" w:rsidRPr="00EB1986">
        <w:rPr>
          <w:rFonts w:cs="Traditional Arabic"/>
          <w:lang w:val="es-CO"/>
        </w:rPr>
        <w:t>Ali</w:t>
      </w:r>
      <w:r w:rsidR="00162E30" w:rsidRPr="00EB1986">
        <w:rPr>
          <w:rFonts w:cs="Traditional Arabic"/>
          <w:lang w:val="es-CO"/>
        </w:rPr>
        <w:t xml:space="preserve"> bin Abi </w:t>
      </w:r>
      <w:r w:rsidR="0085172A" w:rsidRPr="00EB1986">
        <w:rPr>
          <w:rFonts w:cs="Traditional Arabic"/>
          <w:lang w:val="es-CO"/>
        </w:rPr>
        <w:t>Talib</w:t>
      </w:r>
      <w:r w:rsidR="00162E30" w:rsidRPr="00EB1986">
        <w:rPr>
          <w:rFonts w:cs="Traditional Arabic"/>
          <w:lang w:val="es-CO"/>
        </w:rPr>
        <w:t xml:space="preserve">, </w:t>
      </w:r>
      <w:r w:rsidRPr="00EB1986">
        <w:rPr>
          <w:rFonts w:cs="Traditional Arabic"/>
          <w:lang w:val="es-CO"/>
        </w:rPr>
        <w:t xml:space="preserve">debería ser considerado por ellos culpable por haber puesto a sus hijos los nombres de </w:t>
      </w:r>
      <w:r w:rsidR="00162E30" w:rsidRPr="00EB1986">
        <w:rPr>
          <w:rFonts w:cs="Traditional Arabic"/>
          <w:lang w:val="es-CO"/>
        </w:rPr>
        <w:t xml:space="preserve">Abu Bakr, </w:t>
      </w:r>
      <w:r w:rsidR="008A48B1" w:rsidRPr="00EB1986">
        <w:rPr>
          <w:rFonts w:cs="Traditional Arabic"/>
          <w:lang w:val="es-CO"/>
        </w:rPr>
        <w:t>Umar</w:t>
      </w:r>
      <w:r w:rsidRPr="00EB1986">
        <w:rPr>
          <w:rFonts w:cs="Traditional Arabic"/>
          <w:lang w:val="es-CO"/>
        </w:rPr>
        <w:t xml:space="preserve"> y </w:t>
      </w:r>
      <w:r w:rsidR="00E3250D" w:rsidRPr="00EB1986">
        <w:rPr>
          <w:rFonts w:cs="Traditional Arabic"/>
          <w:lang w:val="es-CO"/>
        </w:rPr>
        <w:t>Uzmán</w:t>
      </w:r>
      <w:r w:rsidR="00162E30" w:rsidRPr="00EB1986">
        <w:rPr>
          <w:rFonts w:cs="Traditional Arabic"/>
          <w:lang w:val="es-CO"/>
        </w:rPr>
        <w:t xml:space="preserve">, </w:t>
      </w:r>
      <w:r w:rsidRPr="00EB1986">
        <w:rPr>
          <w:rFonts w:cs="Traditional Arabic"/>
          <w:lang w:val="es-CO"/>
        </w:rPr>
        <w:t xml:space="preserve">y por haber entregado a sus hijas en matrimonio a </w:t>
      </w:r>
      <w:r w:rsidR="008A48B1" w:rsidRPr="00EB1986">
        <w:rPr>
          <w:rFonts w:cs="Traditional Arabic"/>
          <w:lang w:val="es-CO"/>
        </w:rPr>
        <w:t>Umar</w:t>
      </w:r>
      <w:r w:rsidR="00162E30" w:rsidRPr="00EB1986">
        <w:rPr>
          <w:rFonts w:cs="Traditional Arabic"/>
          <w:lang w:val="es-CO"/>
        </w:rPr>
        <w:t xml:space="preserve"> </w:t>
      </w:r>
      <w:r w:rsidRPr="00EB1986">
        <w:rPr>
          <w:rFonts w:cs="Traditional Arabic"/>
          <w:lang w:val="es-CO"/>
        </w:rPr>
        <w:t xml:space="preserve">y a </w:t>
      </w:r>
      <w:r w:rsidR="00E3250D" w:rsidRPr="00EB1986">
        <w:rPr>
          <w:rFonts w:cs="Traditional Arabic"/>
          <w:lang w:val="es-CO"/>
        </w:rPr>
        <w:t>Uzmán</w:t>
      </w:r>
      <w:r w:rsidR="00162E30" w:rsidRPr="00EB1986">
        <w:rPr>
          <w:rFonts w:cs="Traditional Arabic"/>
          <w:lang w:val="es-CO"/>
        </w:rPr>
        <w:t xml:space="preserve">. </w:t>
      </w:r>
    </w:p>
    <w:p w:rsidR="001414B2" w:rsidRPr="00EB1986" w:rsidRDefault="001414B2" w:rsidP="00367E12">
      <w:pPr>
        <w:pStyle w:val="a3"/>
        <w:ind w:right="203"/>
        <w:jc w:val="both"/>
        <w:rPr>
          <w:rFonts w:cs="Traditional Arabic"/>
          <w:lang w:val="es-CO"/>
        </w:rPr>
      </w:pPr>
    </w:p>
    <w:p w:rsidR="001414B2" w:rsidRPr="00EB1986" w:rsidRDefault="00955D8B" w:rsidP="00367E12">
      <w:pPr>
        <w:pStyle w:val="a3"/>
        <w:ind w:right="203"/>
        <w:jc w:val="both"/>
        <w:rPr>
          <w:rFonts w:cs="Traditional Arabic"/>
          <w:lang w:val="es-CO"/>
        </w:rPr>
      </w:pPr>
      <w:r w:rsidRPr="00EB1986">
        <w:rPr>
          <w:rFonts w:cs="Traditional Arabic"/>
          <w:lang w:val="es-CO"/>
        </w:rPr>
        <w:t xml:space="preserve">Además, deben considerar a </w:t>
      </w:r>
      <w:r w:rsidR="00C65FDD" w:rsidRPr="00EB1986">
        <w:rPr>
          <w:rFonts w:cs="Traditional Arabic"/>
          <w:lang w:val="es-CO"/>
        </w:rPr>
        <w:t>Mujámmad</w:t>
      </w:r>
      <w:r w:rsidR="00162E30" w:rsidRPr="00EB1986">
        <w:rPr>
          <w:rFonts w:cs="Traditional Arabic"/>
          <w:lang w:val="es-CO"/>
        </w:rPr>
        <w:t xml:space="preserve"> bin </w:t>
      </w:r>
      <w:r w:rsidRPr="00EB1986">
        <w:rPr>
          <w:rFonts w:cs="Traditional Arabic"/>
          <w:lang w:val="es-CO"/>
        </w:rPr>
        <w:t>Al Hanafiyah</w:t>
      </w:r>
      <w:r w:rsidR="00162E30" w:rsidRPr="00EB1986">
        <w:rPr>
          <w:rFonts w:cs="Traditional Arabic"/>
          <w:lang w:val="es-CO"/>
        </w:rPr>
        <w:t xml:space="preserve"> </w:t>
      </w:r>
      <w:r w:rsidRPr="00EB1986">
        <w:rPr>
          <w:rFonts w:cs="Traditional Arabic"/>
          <w:lang w:val="es-CO"/>
        </w:rPr>
        <w:t>un mentiroso cuanto atestiguó el buen carácter de Yazid</w:t>
      </w:r>
      <w:r w:rsidR="00162E30" w:rsidRPr="00EB1986">
        <w:rPr>
          <w:rFonts w:cs="Traditional Arabic"/>
          <w:lang w:val="es-CO"/>
        </w:rPr>
        <w:t>,</w:t>
      </w:r>
      <w:r w:rsidRPr="00EB1986">
        <w:rPr>
          <w:rFonts w:cs="Traditional Arabic"/>
          <w:lang w:val="es-CO"/>
        </w:rPr>
        <w:t xml:space="preserve"> si aceptan la afirmación de </w:t>
      </w:r>
      <w:r w:rsidR="00CA731A" w:rsidRPr="00EB1986">
        <w:rPr>
          <w:rFonts w:cs="Traditional Arabic"/>
          <w:lang w:val="es-CO"/>
        </w:rPr>
        <w:t>Abdulah</w:t>
      </w:r>
      <w:r w:rsidR="00162E30" w:rsidRPr="00EB1986">
        <w:rPr>
          <w:rFonts w:cs="Traditional Arabic"/>
          <w:lang w:val="es-CO"/>
        </w:rPr>
        <w:t xml:space="preserve"> bin Mut</w:t>
      </w:r>
      <w:r w:rsidRPr="00EB1986">
        <w:rPr>
          <w:rFonts w:cs="Traditional Arabic"/>
          <w:lang w:val="es-CO"/>
        </w:rPr>
        <w:t>i</w:t>
      </w:r>
      <w:r w:rsidR="00162E30" w:rsidRPr="00EB1986">
        <w:rPr>
          <w:rFonts w:cs="Traditional Arabic"/>
          <w:lang w:val="es-CO"/>
        </w:rPr>
        <w:t xml:space="preserve">, </w:t>
      </w:r>
      <w:r w:rsidRPr="00EB1986">
        <w:rPr>
          <w:rFonts w:cs="Traditional Arabic"/>
          <w:lang w:val="es-CO"/>
        </w:rPr>
        <w:t xml:space="preserve">partidario de </w:t>
      </w:r>
      <w:r w:rsidR="00162E30" w:rsidRPr="00EB1986">
        <w:rPr>
          <w:rFonts w:cs="Traditional Arabic"/>
          <w:lang w:val="es-CO"/>
        </w:rPr>
        <w:t>Ibnuz</w:t>
      </w:r>
      <w:r w:rsidRPr="00EB1986">
        <w:rPr>
          <w:rFonts w:cs="Traditional Arabic"/>
          <w:lang w:val="es-CO"/>
        </w:rPr>
        <w:t xml:space="preserve"> </w:t>
      </w:r>
      <w:r w:rsidR="00162E30" w:rsidRPr="00EB1986">
        <w:rPr>
          <w:rFonts w:cs="Traditional Arabic"/>
          <w:lang w:val="es-CO"/>
        </w:rPr>
        <w:t xml:space="preserve">Zubair, </w:t>
      </w:r>
      <w:r w:rsidRPr="00EB1986">
        <w:rPr>
          <w:rFonts w:cs="Traditional Arabic"/>
          <w:lang w:val="es-CO"/>
        </w:rPr>
        <w:t>de que Yazid</w:t>
      </w:r>
      <w:r w:rsidR="00162E30" w:rsidRPr="00EB1986">
        <w:rPr>
          <w:rFonts w:cs="Traditional Arabic"/>
          <w:lang w:val="es-CO"/>
        </w:rPr>
        <w:t xml:space="preserve"> </w:t>
      </w:r>
      <w:r w:rsidRPr="00EB1986">
        <w:rPr>
          <w:rFonts w:cs="Traditional Arabic"/>
          <w:lang w:val="es-CO"/>
        </w:rPr>
        <w:t>bebía licor y dejaba de lado la oración</w:t>
      </w:r>
      <w:r w:rsidR="00162E30" w:rsidRPr="00EB1986">
        <w:rPr>
          <w:rFonts w:cs="Traditional Arabic"/>
          <w:lang w:val="es-CO"/>
        </w:rPr>
        <w:t xml:space="preserve">, </w:t>
      </w:r>
      <w:r w:rsidRPr="00EB1986">
        <w:rPr>
          <w:rFonts w:cs="Traditional Arabic"/>
          <w:lang w:val="es-CO"/>
        </w:rPr>
        <w:t>y que excedía los límites establecidos por el Libro de Dios</w:t>
      </w:r>
      <w:r w:rsidR="00162E30" w:rsidRPr="00EB1986">
        <w:rPr>
          <w:rFonts w:cs="Traditional Arabic"/>
          <w:lang w:val="es-CO"/>
        </w:rPr>
        <w:t xml:space="preserve">. </w:t>
      </w:r>
      <w:r w:rsidR="00C65FDD" w:rsidRPr="00EB1986">
        <w:rPr>
          <w:rFonts w:cs="Traditional Arabic"/>
          <w:lang w:val="es-CO"/>
        </w:rPr>
        <w:t>Mujámmad</w:t>
      </w:r>
      <w:r w:rsidR="00162E30" w:rsidRPr="00EB1986">
        <w:rPr>
          <w:rFonts w:cs="Traditional Arabic"/>
          <w:lang w:val="es-CO"/>
        </w:rPr>
        <w:t xml:space="preserve"> bin Al Hanafiyyah </w:t>
      </w:r>
      <w:r w:rsidRPr="00EB1986">
        <w:rPr>
          <w:rFonts w:cs="Traditional Arabic"/>
          <w:lang w:val="es-CO"/>
        </w:rPr>
        <w:t>defendió a Yazid</w:t>
      </w:r>
      <w:r w:rsidR="00774C0A" w:rsidRPr="00EB1986">
        <w:rPr>
          <w:rFonts w:cs="Traditional Arabic"/>
          <w:lang w:val="es-CO"/>
        </w:rPr>
        <w:t xml:space="preserve"> diciendo: “No he visto nada de lo que mencionan. Lo visité y me quedé con él. Era regular en observar las oraciones y realizar buenas obras, buscaba el conocimiento religioso y se apegaba a la Súnah.” </w:t>
      </w:r>
    </w:p>
    <w:p w:rsidR="001414B2" w:rsidRPr="00EB1986" w:rsidRDefault="001414B2" w:rsidP="00367E12">
      <w:pPr>
        <w:pStyle w:val="a3"/>
        <w:ind w:right="203"/>
        <w:jc w:val="both"/>
        <w:rPr>
          <w:rFonts w:cs="Traditional Arabic"/>
          <w:lang w:val="es-CO"/>
        </w:rPr>
      </w:pPr>
    </w:p>
    <w:p w:rsidR="00474FE2" w:rsidRPr="00EB1986" w:rsidRDefault="00162E30" w:rsidP="001414B2">
      <w:pPr>
        <w:pStyle w:val="a3"/>
        <w:ind w:right="203"/>
        <w:jc w:val="both"/>
        <w:rPr>
          <w:rFonts w:cs="Traditional Arabic"/>
          <w:lang w:val="es-CO"/>
        </w:rPr>
      </w:pPr>
      <w:r w:rsidRPr="00EB1986">
        <w:rPr>
          <w:rFonts w:cs="Traditional Arabic"/>
          <w:lang w:val="es-CO"/>
        </w:rPr>
        <w:t xml:space="preserve">Ibn </w:t>
      </w:r>
      <w:r w:rsidR="00774C0A" w:rsidRPr="00EB1986">
        <w:rPr>
          <w:rFonts w:cs="Traditional Arabic"/>
          <w:lang w:val="es-CO"/>
        </w:rPr>
        <w:t>Muti</w:t>
      </w:r>
      <w:r w:rsidRPr="00EB1986">
        <w:rPr>
          <w:rFonts w:cs="Traditional Arabic"/>
          <w:lang w:val="es-CO"/>
        </w:rPr>
        <w:t xml:space="preserve"> </w:t>
      </w:r>
      <w:r w:rsidR="00774C0A" w:rsidRPr="00EB1986">
        <w:rPr>
          <w:rFonts w:cs="Traditional Arabic"/>
          <w:lang w:val="es-CO"/>
        </w:rPr>
        <w:t xml:space="preserve">y quienes lo acompañaban contestaron que el comportamiento de </w:t>
      </w:r>
      <w:r w:rsidR="00955D8B" w:rsidRPr="00EB1986">
        <w:rPr>
          <w:rFonts w:cs="Traditional Arabic"/>
          <w:lang w:val="es-CO"/>
        </w:rPr>
        <w:t>Yazid</w:t>
      </w:r>
      <w:r w:rsidR="00774C0A" w:rsidRPr="00EB1986">
        <w:rPr>
          <w:rFonts w:cs="Traditional Arabic"/>
          <w:lang w:val="es-CO"/>
        </w:rPr>
        <w:t xml:space="preserve"> era una simulación en su presencia</w:t>
      </w:r>
      <w:r w:rsidRPr="00EB1986">
        <w:rPr>
          <w:rFonts w:cs="Traditional Arabic"/>
          <w:lang w:val="es-CO"/>
        </w:rPr>
        <w:t xml:space="preserve">. </w:t>
      </w:r>
      <w:r w:rsidR="00C65FDD" w:rsidRPr="00EB1986">
        <w:rPr>
          <w:rFonts w:cs="Traditional Arabic"/>
          <w:lang w:val="es-CO"/>
        </w:rPr>
        <w:t>Mujámmad</w:t>
      </w:r>
      <w:r w:rsidRPr="00EB1986">
        <w:rPr>
          <w:rFonts w:cs="Traditional Arabic"/>
          <w:lang w:val="es-CO"/>
        </w:rPr>
        <w:t xml:space="preserve"> bin </w:t>
      </w:r>
      <w:r w:rsidR="00955D8B" w:rsidRPr="00EB1986">
        <w:rPr>
          <w:rFonts w:cs="Traditional Arabic"/>
          <w:lang w:val="es-CO"/>
        </w:rPr>
        <w:t>Al Hanafiyah</w:t>
      </w:r>
      <w:r w:rsidRPr="00EB1986">
        <w:rPr>
          <w:rFonts w:cs="Traditional Arabic"/>
          <w:lang w:val="es-CO"/>
        </w:rPr>
        <w:t xml:space="preserve"> </w:t>
      </w:r>
      <w:r w:rsidR="00774C0A" w:rsidRPr="00EB1986">
        <w:rPr>
          <w:rFonts w:cs="Traditional Arabic"/>
          <w:lang w:val="es-CO"/>
        </w:rPr>
        <w:t>replicó: “¿Qué era lo que temía o esperaba de mí</w:t>
      </w:r>
      <w:r w:rsidR="0041365B" w:rsidRPr="00EB1986">
        <w:rPr>
          <w:rFonts w:cs="Traditional Arabic"/>
          <w:lang w:val="es-CO"/>
        </w:rPr>
        <w:t xml:space="preserve"> para que debiera aparecer frente a mí en un estado tan grande de piedad y humildad?” Y continuó: “Si les confió aquello que mencionan respecto a que bebe vino, entonces ustedes son sus cómplices. Y si no, entonces es ilícito que ustedes den testimonio de aquello que no saben.” Ellos respondieron que si bien nunca lo habían visto beber, “creían que eso era cierto.” Mujámmad les dijo entonces que Dios rechaza ese tipo de testimonio por parte de los musulmanes, pues Él dice en Su libro: “quienes atestiguan la Verdad y tienen conocimiento.”</w:t>
      </w:r>
      <w:r w:rsidR="0041365B" w:rsidRPr="00EB1986">
        <w:rPr>
          <w:rStyle w:val="a8"/>
          <w:rFonts w:cs="Traditional Arabic"/>
          <w:lang w:val="es-CO"/>
        </w:rPr>
        <w:footnoteReference w:id="46"/>
      </w:r>
      <w:r w:rsidR="001414B2" w:rsidRPr="00EB1986">
        <w:rPr>
          <w:rFonts w:cs="Traditional Arabic"/>
          <w:lang w:val="es-CO"/>
        </w:rPr>
        <w:t xml:space="preserve"> </w:t>
      </w:r>
      <w:r w:rsidR="00C65FDD" w:rsidRPr="00EB1986">
        <w:rPr>
          <w:rFonts w:cs="Traditional Arabic"/>
          <w:lang w:val="es-CO"/>
        </w:rPr>
        <w:t>Mujámmad</w:t>
      </w:r>
      <w:r w:rsidRPr="00EB1986">
        <w:rPr>
          <w:rFonts w:cs="Traditional Arabic"/>
          <w:lang w:val="es-CO"/>
        </w:rPr>
        <w:t xml:space="preserve"> </w:t>
      </w:r>
      <w:r w:rsidR="0041365B" w:rsidRPr="00EB1986">
        <w:rPr>
          <w:rFonts w:cs="Traditional Arabic"/>
          <w:lang w:val="es-CO"/>
        </w:rPr>
        <w:t>concluyó: “Por lo tanto, no tenemos nada que ver con este asunto</w:t>
      </w:r>
      <w:r w:rsidRPr="00EB1986">
        <w:rPr>
          <w:rFonts w:cs="Traditional Arabic"/>
          <w:lang w:val="es-CO"/>
        </w:rPr>
        <w:t>...</w:t>
      </w:r>
      <w:r w:rsidR="0041365B" w:rsidRPr="00EB1986">
        <w:rPr>
          <w:rFonts w:cs="Traditional Arabic"/>
          <w:lang w:val="es-CO"/>
        </w:rPr>
        <w:t>”</w:t>
      </w:r>
      <w:r w:rsidR="0041365B" w:rsidRPr="00EB1986">
        <w:rPr>
          <w:rStyle w:val="a8"/>
          <w:rFonts w:cs="Traditional Arabic"/>
          <w:lang w:val="es-CO"/>
        </w:rPr>
        <w:footnoteReference w:id="47"/>
      </w:r>
    </w:p>
    <w:p w:rsidR="0041365B" w:rsidRPr="00EB1986" w:rsidRDefault="0041365B" w:rsidP="00367E12">
      <w:pPr>
        <w:pStyle w:val="a3"/>
        <w:ind w:right="172"/>
        <w:jc w:val="both"/>
        <w:rPr>
          <w:rFonts w:cs="Traditional Arabic"/>
          <w:lang w:val="es-CO"/>
        </w:rPr>
      </w:pPr>
    </w:p>
    <w:p w:rsidR="00EC0AFD" w:rsidRPr="00EB1986" w:rsidRDefault="0041365B" w:rsidP="00367E12">
      <w:pPr>
        <w:pStyle w:val="a3"/>
        <w:ind w:right="172"/>
        <w:jc w:val="both"/>
        <w:rPr>
          <w:rFonts w:cs="Traditional Arabic"/>
          <w:lang w:val="es-CO"/>
        </w:rPr>
      </w:pPr>
      <w:r w:rsidRPr="00EB1986">
        <w:rPr>
          <w:rFonts w:cs="Traditional Arabic"/>
          <w:lang w:val="es-CO"/>
        </w:rPr>
        <w:t xml:space="preserve">Dado lo anterior, es que el hijo de </w:t>
      </w:r>
      <w:r w:rsidR="0085172A" w:rsidRPr="00EB1986">
        <w:rPr>
          <w:rFonts w:cs="Traditional Arabic"/>
          <w:lang w:val="es-CO"/>
        </w:rPr>
        <w:t>Ali</w:t>
      </w:r>
      <w:r w:rsidR="00162E30" w:rsidRPr="00EB1986">
        <w:rPr>
          <w:rFonts w:cs="Traditional Arabic"/>
          <w:lang w:val="es-CO"/>
        </w:rPr>
        <w:t xml:space="preserve"> bin Abi </w:t>
      </w:r>
      <w:r w:rsidR="0085172A" w:rsidRPr="00EB1986">
        <w:rPr>
          <w:rFonts w:cs="Traditional Arabic"/>
          <w:lang w:val="es-CO"/>
        </w:rPr>
        <w:t>Talib</w:t>
      </w:r>
      <w:r w:rsidR="00162E30" w:rsidRPr="00EB1986">
        <w:rPr>
          <w:rFonts w:cs="Traditional Arabic"/>
          <w:lang w:val="es-CO"/>
        </w:rPr>
        <w:t xml:space="preserve"> </w:t>
      </w:r>
      <w:r w:rsidRPr="00EB1986">
        <w:rPr>
          <w:rFonts w:cs="Traditional Arabic"/>
          <w:lang w:val="es-CO"/>
        </w:rPr>
        <w:t xml:space="preserve">ha testificado a favor de </w:t>
      </w:r>
      <w:r w:rsidR="00955D8B" w:rsidRPr="00EB1986">
        <w:rPr>
          <w:rFonts w:cs="Traditional Arabic"/>
          <w:lang w:val="es-CO"/>
        </w:rPr>
        <w:t>Yazid</w:t>
      </w:r>
      <w:r w:rsidR="00162E30" w:rsidRPr="00EB1986">
        <w:rPr>
          <w:rFonts w:cs="Traditional Arabic"/>
          <w:lang w:val="es-CO"/>
        </w:rPr>
        <w:t xml:space="preserve"> bin </w:t>
      </w:r>
      <w:r w:rsidRPr="00EB1986">
        <w:rPr>
          <w:rFonts w:cs="Traditional Arabic"/>
          <w:lang w:val="es-CO"/>
        </w:rPr>
        <w:t>Muawiyah</w:t>
      </w:r>
      <w:r w:rsidR="00162E30" w:rsidRPr="00EB1986">
        <w:rPr>
          <w:rFonts w:cs="Traditional Arabic"/>
          <w:lang w:val="es-CO"/>
        </w:rPr>
        <w:t xml:space="preserve">, </w:t>
      </w:r>
      <w:r w:rsidRPr="00EB1986">
        <w:rPr>
          <w:rFonts w:cs="Traditional Arabic"/>
          <w:lang w:val="es-CO"/>
        </w:rPr>
        <w:t xml:space="preserve">entonces </w:t>
      </w:r>
      <w:r w:rsidR="00EC0AFD" w:rsidRPr="00EB1986">
        <w:rPr>
          <w:rFonts w:cs="Traditional Arabic"/>
          <w:lang w:val="es-CO"/>
        </w:rPr>
        <w:t>¿cómo encaja él en relación a la posición que los c</w:t>
      </w:r>
      <w:r w:rsidR="00F97002" w:rsidRPr="00EB1986">
        <w:rPr>
          <w:rFonts w:cs="Traditional Arabic"/>
          <w:lang w:val="es-CO"/>
        </w:rPr>
        <w:t>hiíes</w:t>
      </w:r>
      <w:r w:rsidR="00162E30" w:rsidRPr="00EB1986">
        <w:rPr>
          <w:rFonts w:cs="Traditional Arabic"/>
          <w:lang w:val="es-CO"/>
        </w:rPr>
        <w:t xml:space="preserve"> </w:t>
      </w:r>
      <w:r w:rsidR="00EC0AFD" w:rsidRPr="00EB1986">
        <w:rPr>
          <w:rFonts w:cs="Traditional Arabic"/>
          <w:lang w:val="es-CO"/>
        </w:rPr>
        <w:t xml:space="preserve">quieren que adoptemos en contra del padre de </w:t>
      </w:r>
      <w:r w:rsidR="00955D8B" w:rsidRPr="00EB1986">
        <w:rPr>
          <w:rFonts w:cs="Traditional Arabic"/>
          <w:lang w:val="es-CO"/>
        </w:rPr>
        <w:t>Yazid</w:t>
      </w:r>
      <w:r w:rsidR="00162E30" w:rsidRPr="00EB1986">
        <w:rPr>
          <w:rFonts w:cs="Traditional Arabic"/>
          <w:lang w:val="es-CO"/>
        </w:rPr>
        <w:t xml:space="preserve">, </w:t>
      </w:r>
      <w:r w:rsidRPr="00EB1986">
        <w:rPr>
          <w:rFonts w:cs="Traditional Arabic"/>
          <w:lang w:val="es-CO"/>
        </w:rPr>
        <w:t>Muawiyah</w:t>
      </w:r>
      <w:r w:rsidR="00162E30" w:rsidRPr="00EB1986">
        <w:rPr>
          <w:rFonts w:cs="Traditional Arabic"/>
          <w:lang w:val="es-CO"/>
        </w:rPr>
        <w:t xml:space="preserve">, </w:t>
      </w:r>
      <w:r w:rsidR="00EC0AFD" w:rsidRPr="00EB1986">
        <w:rPr>
          <w:rFonts w:cs="Traditional Arabic"/>
          <w:lang w:val="es-CO"/>
        </w:rPr>
        <w:t>y en contra de quienes fueron mejores que él y mejores que toda la creación,</w:t>
      </w:r>
      <w:r w:rsidR="00EC0AFD" w:rsidRPr="00EB1986">
        <w:rPr>
          <w:rStyle w:val="a8"/>
          <w:rFonts w:cs="Traditional Arabic"/>
          <w:lang w:val="es-CO"/>
        </w:rPr>
        <w:footnoteReference w:id="48"/>
      </w:r>
      <w:r w:rsidR="00EC0AFD" w:rsidRPr="00EB1986">
        <w:rPr>
          <w:rFonts w:cs="Traditional Arabic"/>
          <w:lang w:val="es-CO"/>
        </w:rPr>
        <w:t xml:space="preserve"> es decir</w:t>
      </w:r>
      <w:r w:rsidR="00162E30" w:rsidRPr="00EB1986">
        <w:rPr>
          <w:rFonts w:cs="Traditional Arabic"/>
          <w:lang w:val="es-CO"/>
        </w:rPr>
        <w:t xml:space="preserve">, Abu Bakr, </w:t>
      </w:r>
      <w:r w:rsidR="008A48B1" w:rsidRPr="00EB1986">
        <w:rPr>
          <w:rFonts w:cs="Traditional Arabic"/>
          <w:lang w:val="es-CO"/>
        </w:rPr>
        <w:t>Umar</w:t>
      </w:r>
      <w:r w:rsidR="00162E30" w:rsidRPr="00EB1986">
        <w:rPr>
          <w:rFonts w:cs="Traditional Arabic"/>
          <w:lang w:val="es-CO"/>
        </w:rPr>
        <w:t>,</w:t>
      </w:r>
      <w:r w:rsidRPr="00EB1986">
        <w:rPr>
          <w:rFonts w:cs="Traditional Arabic"/>
          <w:lang w:val="es-CO"/>
        </w:rPr>
        <w:t xml:space="preserve"> </w:t>
      </w:r>
      <w:r w:rsidR="00E3250D" w:rsidRPr="00EB1986">
        <w:rPr>
          <w:rFonts w:cs="Traditional Arabic"/>
          <w:lang w:val="es-CO"/>
        </w:rPr>
        <w:t>Uzmán</w:t>
      </w:r>
      <w:r w:rsidR="00162E30" w:rsidRPr="00EB1986">
        <w:rPr>
          <w:rFonts w:cs="Traditional Arabic"/>
          <w:lang w:val="es-CO"/>
        </w:rPr>
        <w:t>, Talha, Az</w:t>
      </w:r>
      <w:r w:rsidR="00EC0AFD" w:rsidRPr="00EB1986">
        <w:rPr>
          <w:rFonts w:cs="Traditional Arabic"/>
          <w:lang w:val="es-CO"/>
        </w:rPr>
        <w:t xml:space="preserve"> </w:t>
      </w:r>
      <w:r w:rsidR="00162E30" w:rsidRPr="00EB1986">
        <w:rPr>
          <w:rFonts w:cs="Traditional Arabic"/>
          <w:lang w:val="es-CO"/>
        </w:rPr>
        <w:t>Zubair, Amrubnul</w:t>
      </w:r>
      <w:r w:rsidR="00EC0AFD" w:rsidRPr="00EB1986">
        <w:rPr>
          <w:rFonts w:cs="Traditional Arabic"/>
          <w:lang w:val="es-CO"/>
        </w:rPr>
        <w:t xml:space="preserve"> </w:t>
      </w:r>
      <w:r w:rsidR="001503D3" w:rsidRPr="00EB1986">
        <w:rPr>
          <w:rFonts w:cs="Traditional Arabic"/>
          <w:lang w:val="es-CO"/>
        </w:rPr>
        <w:t>Au</w:t>
      </w:r>
      <w:r w:rsidR="00162E30" w:rsidRPr="00EB1986">
        <w:rPr>
          <w:rFonts w:cs="Traditional Arabic"/>
          <w:lang w:val="es-CO"/>
        </w:rPr>
        <w:t xml:space="preserve">s, </w:t>
      </w:r>
      <w:r w:rsidR="00EC0AFD" w:rsidRPr="00EB1986">
        <w:rPr>
          <w:rFonts w:cs="Traditional Arabic"/>
          <w:lang w:val="es-CO"/>
        </w:rPr>
        <w:t>junto con los demás grandes compañeros que memorizaron y preservaron el Libro de Dios y la Súnah de Su Mensajero para nosotros, y quienes fueron los arquitectos del mundo islámico?</w:t>
      </w:r>
    </w:p>
    <w:p w:rsidR="00367E12" w:rsidRPr="00EB1986" w:rsidRDefault="00367E12" w:rsidP="00367E12">
      <w:pPr>
        <w:pStyle w:val="a3"/>
        <w:ind w:right="172"/>
        <w:jc w:val="both"/>
        <w:rPr>
          <w:rFonts w:cs="Traditional Arabic"/>
          <w:lang w:val="es-CO"/>
        </w:rPr>
      </w:pPr>
    </w:p>
    <w:p w:rsidR="00474FE2" w:rsidRPr="00EB1986" w:rsidRDefault="00367E12" w:rsidP="00DD56FF">
      <w:pPr>
        <w:pStyle w:val="a3"/>
        <w:ind w:right="172"/>
        <w:jc w:val="both"/>
        <w:rPr>
          <w:rFonts w:cs="Traditional Arabic"/>
          <w:lang w:val="es-CO"/>
        </w:rPr>
      </w:pPr>
      <w:r w:rsidRPr="00EB1986">
        <w:rPr>
          <w:rFonts w:cs="Traditional Arabic"/>
          <w:lang w:val="es-CO"/>
        </w:rPr>
        <w:t>El precio que nos exigen los c</w:t>
      </w:r>
      <w:r w:rsidR="00F97002" w:rsidRPr="00EB1986">
        <w:rPr>
          <w:rFonts w:cs="Traditional Arabic"/>
          <w:lang w:val="es-CO"/>
        </w:rPr>
        <w:t>hiíes</w:t>
      </w:r>
      <w:r w:rsidR="00162E30" w:rsidRPr="00EB1986">
        <w:rPr>
          <w:rFonts w:cs="Traditional Arabic"/>
          <w:lang w:val="es-CO"/>
        </w:rPr>
        <w:t xml:space="preserve"> </w:t>
      </w:r>
      <w:r w:rsidRPr="00EB1986">
        <w:rPr>
          <w:rFonts w:cs="Traditional Arabic"/>
          <w:lang w:val="es-CO"/>
        </w:rPr>
        <w:t xml:space="preserve">para la reconciliación con ellos es exorbitante. Perdemos todo si lo aceptamos, sin ganar nada a cambio. </w:t>
      </w:r>
      <w:r w:rsidR="00DD56FF" w:rsidRPr="00EB1986">
        <w:rPr>
          <w:rFonts w:cs="Traditional Arabic"/>
          <w:lang w:val="es-CO"/>
        </w:rPr>
        <w:t>¡</w:t>
      </w:r>
      <w:r w:rsidRPr="00EB1986">
        <w:rPr>
          <w:rFonts w:cs="Traditional Arabic"/>
          <w:lang w:val="es-CO"/>
        </w:rPr>
        <w:t>Solo un tonto negociaría con alguien que él sabe que espera que acepte un trato</w:t>
      </w:r>
      <w:r w:rsidR="00DD56FF" w:rsidRPr="00EB1986">
        <w:rPr>
          <w:rFonts w:cs="Traditional Arabic"/>
          <w:lang w:val="es-CO"/>
        </w:rPr>
        <w:t xml:space="preserve"> que le es perjudicial! Los conceptos de walayah</w:t>
      </w:r>
      <w:r w:rsidR="00162E30" w:rsidRPr="00EB1986">
        <w:rPr>
          <w:rFonts w:cs="Traditional Arabic"/>
          <w:lang w:val="es-CO"/>
        </w:rPr>
        <w:t xml:space="preserve"> (</w:t>
      </w:r>
      <w:r w:rsidR="00DD56FF" w:rsidRPr="00EB1986">
        <w:rPr>
          <w:rFonts w:cs="Traditional Arabic"/>
          <w:lang w:val="es-CO"/>
        </w:rPr>
        <w:t>concesión de lealtad</w:t>
      </w:r>
      <w:r w:rsidR="00162E30" w:rsidRPr="00EB1986">
        <w:rPr>
          <w:rFonts w:cs="Traditional Arabic"/>
          <w:lang w:val="es-CO"/>
        </w:rPr>
        <w:t xml:space="preserve">) </w:t>
      </w:r>
      <w:r w:rsidR="00DD56FF" w:rsidRPr="00EB1986">
        <w:rPr>
          <w:rFonts w:cs="Traditional Arabic"/>
          <w:lang w:val="es-CO"/>
        </w:rPr>
        <w:t xml:space="preserve">u </w:t>
      </w:r>
      <w:r w:rsidR="00162E30" w:rsidRPr="00EB1986">
        <w:rPr>
          <w:rFonts w:cs="Traditional Arabic"/>
          <w:lang w:val="es-CO"/>
        </w:rPr>
        <w:t>bara (</w:t>
      </w:r>
      <w:r w:rsidR="00DD56FF" w:rsidRPr="00EB1986">
        <w:rPr>
          <w:rFonts w:cs="Traditional Arabic"/>
          <w:lang w:val="es-CO"/>
        </w:rPr>
        <w:t>repudio y denuncia</w:t>
      </w:r>
      <w:r w:rsidR="00162E30" w:rsidRPr="00EB1986">
        <w:rPr>
          <w:rFonts w:cs="Traditional Arabic"/>
          <w:lang w:val="es-CO"/>
        </w:rPr>
        <w:t xml:space="preserve">) </w:t>
      </w:r>
      <w:r w:rsidR="00DD56FF" w:rsidRPr="00EB1986">
        <w:rPr>
          <w:rFonts w:cs="Traditional Arabic"/>
          <w:lang w:val="es-CO"/>
        </w:rPr>
        <w:t>sobre los que está basada la religión Chiita</w:t>
      </w:r>
      <w:r w:rsidR="00162E30" w:rsidRPr="00EB1986">
        <w:rPr>
          <w:rFonts w:cs="Traditional Arabic"/>
          <w:lang w:val="es-CO"/>
        </w:rPr>
        <w:t xml:space="preserve">, </w:t>
      </w:r>
      <w:r w:rsidR="00DD56FF" w:rsidRPr="00EB1986">
        <w:rPr>
          <w:rFonts w:cs="Traditional Arabic"/>
          <w:lang w:val="es-CO"/>
        </w:rPr>
        <w:t>según lo que ha sido afirmado por</w:t>
      </w:r>
      <w:r w:rsidR="00162E30" w:rsidRPr="00EB1986">
        <w:rPr>
          <w:rFonts w:cs="Traditional Arabic"/>
          <w:lang w:val="es-CO"/>
        </w:rPr>
        <w:t xml:space="preserve"> </w:t>
      </w:r>
      <w:r w:rsidR="008366C0" w:rsidRPr="00EB1986">
        <w:rPr>
          <w:rFonts w:cs="Traditional Arabic"/>
          <w:lang w:val="es-CO"/>
        </w:rPr>
        <w:t>An Nasir</w:t>
      </w:r>
      <w:r w:rsidR="00162E30" w:rsidRPr="00EB1986">
        <w:rPr>
          <w:rFonts w:cs="Traditional Arabic"/>
          <w:lang w:val="es-CO"/>
        </w:rPr>
        <w:t xml:space="preserve"> </w:t>
      </w:r>
      <w:r w:rsidR="008366C0" w:rsidRPr="00EB1986">
        <w:rPr>
          <w:rFonts w:cs="Traditional Arabic"/>
          <w:lang w:val="es-CO"/>
        </w:rPr>
        <w:t>At Tusi</w:t>
      </w:r>
      <w:r w:rsidR="00162E30" w:rsidRPr="00EB1986">
        <w:rPr>
          <w:rFonts w:cs="Traditional Arabic"/>
          <w:lang w:val="es-CO"/>
        </w:rPr>
        <w:t xml:space="preserve"> </w:t>
      </w:r>
      <w:r w:rsidR="00DD56FF" w:rsidRPr="00EB1986">
        <w:rPr>
          <w:rFonts w:cs="Traditional Arabic"/>
          <w:lang w:val="es-CO"/>
        </w:rPr>
        <w:t xml:space="preserve">y confirmado por </w:t>
      </w:r>
      <w:r w:rsidR="00162E30" w:rsidRPr="00EB1986">
        <w:rPr>
          <w:rFonts w:cs="Traditional Arabic"/>
          <w:lang w:val="es-CO"/>
        </w:rPr>
        <w:t xml:space="preserve">Nimatulah </w:t>
      </w:r>
      <w:r w:rsidR="0085172A" w:rsidRPr="00EB1986">
        <w:rPr>
          <w:rFonts w:cs="Traditional Arabic"/>
          <w:lang w:val="es-CO"/>
        </w:rPr>
        <w:t>Al Musa</w:t>
      </w:r>
      <w:r w:rsidR="00162E30" w:rsidRPr="00EB1986">
        <w:rPr>
          <w:rFonts w:cs="Traditional Arabic"/>
          <w:lang w:val="es-CO"/>
        </w:rPr>
        <w:t xml:space="preserve">wi </w:t>
      </w:r>
      <w:r w:rsidR="00DD56FF" w:rsidRPr="00EB1986">
        <w:rPr>
          <w:rFonts w:cs="Traditional Arabic"/>
          <w:lang w:val="es-CO"/>
        </w:rPr>
        <w:t xml:space="preserve">y </w:t>
      </w:r>
      <w:r w:rsidR="0085172A" w:rsidRPr="00EB1986">
        <w:rPr>
          <w:rFonts w:cs="Traditional Arabic"/>
          <w:lang w:val="es-CO"/>
        </w:rPr>
        <w:t>Al Juwansari</w:t>
      </w:r>
      <w:r w:rsidR="00162E30" w:rsidRPr="00EB1986">
        <w:rPr>
          <w:rFonts w:cs="Traditional Arabic"/>
          <w:lang w:val="es-CO"/>
        </w:rPr>
        <w:t xml:space="preserve">, </w:t>
      </w:r>
      <w:r w:rsidR="00DD56FF" w:rsidRPr="00EB1986">
        <w:rPr>
          <w:rFonts w:cs="Traditional Arabic"/>
          <w:lang w:val="es-CO"/>
        </w:rPr>
        <w:t xml:space="preserve">no significa otra cosa que la alteración total de la religión del </w:t>
      </w:r>
      <w:r w:rsidR="00C35C01" w:rsidRPr="00EB1986">
        <w:rPr>
          <w:rFonts w:cs="Traditional Arabic"/>
          <w:lang w:val="es-CO"/>
        </w:rPr>
        <w:t>Islam</w:t>
      </w:r>
      <w:r w:rsidR="00162E30" w:rsidRPr="00EB1986">
        <w:rPr>
          <w:rFonts w:cs="Traditional Arabic"/>
          <w:lang w:val="es-CO"/>
        </w:rPr>
        <w:t xml:space="preserve">. </w:t>
      </w:r>
      <w:r w:rsidR="00DD56FF" w:rsidRPr="00EB1986">
        <w:rPr>
          <w:rFonts w:cs="Traditional Arabic"/>
          <w:lang w:val="es-CO"/>
        </w:rPr>
        <w:t xml:space="preserve">Este cambio completo requerirá que nos enemistemos con aquellos sobre cuyos hombros se erigió la estructura misma del </w:t>
      </w:r>
      <w:r w:rsidR="00C35C01" w:rsidRPr="00EB1986">
        <w:rPr>
          <w:rFonts w:cs="Traditional Arabic"/>
          <w:lang w:val="es-CO"/>
        </w:rPr>
        <w:t>Islam</w:t>
      </w:r>
      <w:r w:rsidR="00162E30" w:rsidRPr="00EB1986">
        <w:rPr>
          <w:rFonts w:cs="Traditional Arabic"/>
          <w:lang w:val="es-CO"/>
        </w:rPr>
        <w:t>.</w:t>
      </w:r>
    </w:p>
    <w:p w:rsidR="001503D3" w:rsidRPr="00EB1986" w:rsidRDefault="001503D3" w:rsidP="00DD56FF">
      <w:pPr>
        <w:pStyle w:val="a3"/>
        <w:ind w:right="172"/>
        <w:jc w:val="both"/>
        <w:rPr>
          <w:rFonts w:cs="Traditional Arabic"/>
          <w:lang w:val="es-CO"/>
        </w:rPr>
      </w:pPr>
    </w:p>
    <w:p w:rsidR="00474FE2" w:rsidRPr="00EB1986" w:rsidRDefault="001503D3" w:rsidP="001503D3">
      <w:pPr>
        <w:pStyle w:val="a3"/>
        <w:ind w:right="172"/>
        <w:jc w:val="both"/>
        <w:rPr>
          <w:rFonts w:cs="Traditional Arabic"/>
          <w:lang w:val="es-CO"/>
        </w:rPr>
      </w:pPr>
      <w:r w:rsidRPr="00EB1986">
        <w:rPr>
          <w:rFonts w:cs="Traditional Arabic"/>
          <w:lang w:val="es-CO"/>
        </w:rPr>
        <w:t>Los c</w:t>
      </w:r>
      <w:r w:rsidR="00F97002" w:rsidRPr="00EB1986">
        <w:rPr>
          <w:rFonts w:cs="Traditional Arabic"/>
          <w:lang w:val="es-CO"/>
        </w:rPr>
        <w:t>hiíes</w:t>
      </w:r>
      <w:r w:rsidR="00162E30" w:rsidRPr="00EB1986">
        <w:rPr>
          <w:rFonts w:cs="Traditional Arabic"/>
          <w:lang w:val="es-CO"/>
        </w:rPr>
        <w:t xml:space="preserve"> </w:t>
      </w:r>
      <w:r w:rsidRPr="00EB1986">
        <w:rPr>
          <w:rFonts w:cs="Traditional Arabic"/>
          <w:lang w:val="es-CO"/>
        </w:rPr>
        <w:t>han mentido al decir que su secta es la única a la que se le concederá la salvación, la única cuya condición y estado difiere de todas las demás, en virtud de lo cual solo ellos se salvarán.</w:t>
      </w:r>
    </w:p>
    <w:p w:rsidR="001503D3" w:rsidRPr="00EB1986" w:rsidRDefault="00C92687" w:rsidP="00C92687">
      <w:pPr>
        <w:pStyle w:val="a3"/>
        <w:tabs>
          <w:tab w:val="left" w:pos="6203"/>
        </w:tabs>
        <w:ind w:right="172"/>
        <w:jc w:val="both"/>
        <w:rPr>
          <w:rFonts w:cs="Traditional Arabic"/>
          <w:lang w:val="es-CO"/>
        </w:rPr>
      </w:pPr>
      <w:r w:rsidRPr="00EB1986">
        <w:rPr>
          <w:rFonts w:cs="Traditional Arabic"/>
          <w:lang w:val="es-CO"/>
        </w:rPr>
        <w:tab/>
      </w:r>
    </w:p>
    <w:p w:rsidR="00474FE2" w:rsidRPr="00EB1986" w:rsidRDefault="00C92687" w:rsidP="00C92687">
      <w:pPr>
        <w:pStyle w:val="a3"/>
        <w:ind w:right="172"/>
        <w:jc w:val="both"/>
        <w:rPr>
          <w:rFonts w:cs="Traditional Arabic"/>
          <w:lang w:val="es-CO"/>
        </w:rPr>
      </w:pPr>
      <w:r w:rsidRPr="00EB1986">
        <w:rPr>
          <w:rFonts w:cs="Traditional Arabic"/>
          <w:lang w:val="es-CO"/>
        </w:rPr>
        <w:t xml:space="preserve">La </w:t>
      </w:r>
      <w:r w:rsidR="001503D3" w:rsidRPr="00EB1986">
        <w:rPr>
          <w:rFonts w:cs="Traditional Arabic"/>
          <w:lang w:val="es-CO"/>
        </w:rPr>
        <w:t xml:space="preserve">contradicción </w:t>
      </w:r>
      <w:r w:rsidRPr="00EB1986">
        <w:rPr>
          <w:rFonts w:cs="Traditional Arabic"/>
          <w:lang w:val="es-CO"/>
        </w:rPr>
        <w:t xml:space="preserve">de los chiíes </w:t>
      </w:r>
      <w:r w:rsidR="001503D3" w:rsidRPr="00EB1986">
        <w:rPr>
          <w:rFonts w:cs="Traditional Arabic"/>
          <w:lang w:val="es-CO"/>
        </w:rPr>
        <w:t>con los mismísimos fundamentos de la fe</w:t>
      </w:r>
      <w:r w:rsidRPr="00EB1986">
        <w:rPr>
          <w:rFonts w:cs="Traditional Arabic"/>
          <w:lang w:val="es-CO"/>
        </w:rPr>
        <w:t xml:space="preserve"> musulmana</w:t>
      </w:r>
      <w:r w:rsidR="001503D3" w:rsidRPr="00EB1986">
        <w:rPr>
          <w:rFonts w:cs="Traditional Arabic"/>
          <w:lang w:val="es-CO"/>
        </w:rPr>
        <w:t xml:space="preserve">, </w:t>
      </w:r>
      <w:r w:rsidRPr="00EB1986">
        <w:rPr>
          <w:rFonts w:cs="Traditional Arabic"/>
          <w:lang w:val="es-CO"/>
        </w:rPr>
        <w:t>hace que el chiismo sea una religión diferenciada</w:t>
      </w:r>
      <w:r w:rsidR="001503D3" w:rsidRPr="00EB1986">
        <w:rPr>
          <w:rFonts w:cs="Traditional Arabic"/>
          <w:lang w:val="es-CO"/>
        </w:rPr>
        <w:t>.</w:t>
      </w:r>
    </w:p>
    <w:p w:rsidR="00474FE2" w:rsidRPr="00EB1986" w:rsidRDefault="00474FE2" w:rsidP="00367E12">
      <w:pPr>
        <w:jc w:val="both"/>
        <w:rPr>
          <w:rFonts w:cs="Traditional Arabic"/>
          <w:sz w:val="20"/>
          <w:szCs w:val="20"/>
          <w:lang w:val="es-CO"/>
        </w:rPr>
      </w:pPr>
    </w:p>
    <w:p w:rsidR="00474FE2" w:rsidRPr="00EB1986" w:rsidRDefault="001503D3" w:rsidP="001503D3">
      <w:pPr>
        <w:pStyle w:val="1"/>
        <w:spacing w:before="0"/>
        <w:ind w:right="149"/>
        <w:jc w:val="both"/>
        <w:rPr>
          <w:rFonts w:cs="Traditional Arabic"/>
          <w:b w:val="0"/>
          <w:bCs w:val="0"/>
          <w:lang w:val="es-CO"/>
        </w:rPr>
      </w:pPr>
      <w:r w:rsidRPr="00EB1986">
        <w:rPr>
          <w:rFonts w:cs="Traditional Arabic"/>
          <w:lang w:val="es-CO"/>
        </w:rPr>
        <w:t xml:space="preserve">LOS </w:t>
      </w:r>
      <w:r w:rsidR="00F97002" w:rsidRPr="00EB1986">
        <w:rPr>
          <w:rFonts w:cs="Traditional Arabic"/>
          <w:lang w:val="es-CO"/>
        </w:rPr>
        <w:t>CHIÍES</w:t>
      </w:r>
      <w:r w:rsidR="00162E30" w:rsidRPr="00EB1986">
        <w:rPr>
          <w:rFonts w:cs="Traditional Arabic"/>
          <w:lang w:val="es-CO"/>
        </w:rPr>
        <w:t xml:space="preserve"> </w:t>
      </w:r>
      <w:r w:rsidRPr="00EB1986">
        <w:rPr>
          <w:rFonts w:cs="Traditional Arabic"/>
          <w:lang w:val="es-CO"/>
        </w:rPr>
        <w:t>PREFIEREN DIFUNDIR SUS PRINCIPIOS SECTARIOS Y NO EL TACRIB</w:t>
      </w:r>
    </w:p>
    <w:p w:rsidR="00474FE2" w:rsidRPr="00EB1986" w:rsidRDefault="00474FE2" w:rsidP="00367E12">
      <w:pPr>
        <w:jc w:val="both"/>
        <w:rPr>
          <w:rFonts w:cs="Traditional Arabic"/>
          <w:sz w:val="19"/>
          <w:szCs w:val="19"/>
          <w:lang w:val="es-CO"/>
        </w:rPr>
      </w:pPr>
    </w:p>
    <w:p w:rsidR="00C92687" w:rsidRPr="00EB1986" w:rsidRDefault="001503D3" w:rsidP="0042508B">
      <w:pPr>
        <w:pStyle w:val="a3"/>
        <w:ind w:right="213"/>
        <w:jc w:val="both"/>
        <w:rPr>
          <w:rFonts w:cs="Traditional Arabic"/>
          <w:lang w:val="es-CO"/>
        </w:rPr>
      </w:pPr>
      <w:r w:rsidRPr="00EB1986">
        <w:rPr>
          <w:rFonts w:cs="Traditional Arabic"/>
          <w:lang w:val="es-CO"/>
        </w:rPr>
        <w:t>No hay duda de que los c</w:t>
      </w:r>
      <w:r w:rsidR="001223FC" w:rsidRPr="00EB1986">
        <w:rPr>
          <w:rFonts w:cs="Traditional Arabic"/>
          <w:lang w:val="es-CO"/>
        </w:rPr>
        <w:t>hiíes</w:t>
      </w:r>
      <w:r w:rsidR="00162E30" w:rsidRPr="00EB1986">
        <w:rPr>
          <w:rFonts w:cs="Traditional Arabic"/>
          <w:lang w:val="es-CO"/>
        </w:rPr>
        <w:t xml:space="preserve"> </w:t>
      </w:r>
      <w:r w:rsidRPr="00EB1986">
        <w:rPr>
          <w:rFonts w:cs="Traditional Arabic"/>
          <w:lang w:val="es-CO"/>
        </w:rPr>
        <w:t>duodecimanos no quieren el tacrib</w:t>
      </w:r>
      <w:r w:rsidR="00162E30" w:rsidRPr="00EB1986">
        <w:rPr>
          <w:rFonts w:cs="Traditional Arabic"/>
          <w:lang w:val="es-CO"/>
        </w:rPr>
        <w:t xml:space="preserve">, </w:t>
      </w:r>
      <w:r w:rsidRPr="00EB1986">
        <w:rPr>
          <w:rFonts w:cs="Traditional Arabic"/>
          <w:lang w:val="es-CO"/>
        </w:rPr>
        <w:t>y es por ello que han hecho tantos sacrificios y sufrido tantos problemas propagando el llamado a la reconciliación y la eliminación de las diferencias en nuestros países sunitas, mientras que han prohibido que se haga el mismo llamado, o que se proceda en consecuencia de cualquier modo, en los países c</w:t>
      </w:r>
      <w:r w:rsidR="001223FC" w:rsidRPr="00EB1986">
        <w:rPr>
          <w:rFonts w:cs="Traditional Arabic"/>
          <w:lang w:val="es-CO"/>
        </w:rPr>
        <w:t>hiíes</w:t>
      </w:r>
      <w:r w:rsidR="00162E30" w:rsidRPr="00EB1986">
        <w:rPr>
          <w:rFonts w:cs="Traditional Arabic"/>
          <w:lang w:val="es-CO"/>
        </w:rPr>
        <w:t xml:space="preserve">. </w:t>
      </w:r>
    </w:p>
    <w:p w:rsidR="00C92687" w:rsidRPr="00EB1986" w:rsidRDefault="00C92687" w:rsidP="0042508B">
      <w:pPr>
        <w:pStyle w:val="a3"/>
        <w:ind w:right="213"/>
        <w:jc w:val="both"/>
        <w:rPr>
          <w:rFonts w:cs="Traditional Arabic"/>
          <w:lang w:val="es-CO"/>
        </w:rPr>
      </w:pPr>
    </w:p>
    <w:p w:rsidR="00474FE2" w:rsidRPr="00EB1986" w:rsidRDefault="0042508B" w:rsidP="00CD040F">
      <w:pPr>
        <w:pStyle w:val="a3"/>
        <w:ind w:right="213"/>
        <w:jc w:val="both"/>
        <w:rPr>
          <w:rFonts w:cs="Traditional Arabic"/>
          <w:lang w:val="es-CO"/>
        </w:rPr>
      </w:pPr>
      <w:r w:rsidRPr="00EB1986">
        <w:rPr>
          <w:rFonts w:cs="Traditional Arabic"/>
          <w:lang w:val="es-CO"/>
        </w:rPr>
        <w:t>Tampoco vemos un indicio de la influencia de ese llamado en sus instituciones educativas. En otras palabras, el llamado a la reconciliación se ha restringido a un solo lado, y como resultado, todo esfuerzo en esa causa será inútil, apenas una burla frívola, a menos y hasta que los c</w:t>
      </w:r>
      <w:r w:rsidR="00F97002" w:rsidRPr="00EB1986">
        <w:rPr>
          <w:rFonts w:cs="Traditional Arabic"/>
          <w:lang w:val="es-CO"/>
        </w:rPr>
        <w:t>hiíes</w:t>
      </w:r>
      <w:r w:rsidR="00162E30" w:rsidRPr="00EB1986">
        <w:rPr>
          <w:rFonts w:cs="Traditional Arabic"/>
          <w:lang w:val="es-CO"/>
        </w:rPr>
        <w:t xml:space="preserve"> </w:t>
      </w:r>
      <w:r w:rsidRPr="00EB1986">
        <w:rPr>
          <w:rFonts w:cs="Traditional Arabic"/>
          <w:lang w:val="es-CO"/>
        </w:rPr>
        <w:t xml:space="preserve">dejen categóricamente de maldecir y ultrajar a </w:t>
      </w:r>
      <w:r w:rsidR="00162E30" w:rsidRPr="00EB1986">
        <w:rPr>
          <w:rFonts w:cs="Traditional Arabic"/>
          <w:lang w:val="es-CO"/>
        </w:rPr>
        <w:t xml:space="preserve">Abu Bakr </w:t>
      </w:r>
      <w:r w:rsidRPr="00EB1986">
        <w:rPr>
          <w:rFonts w:cs="Traditional Arabic"/>
          <w:lang w:val="es-CO"/>
        </w:rPr>
        <w:t xml:space="preserve">y </w:t>
      </w:r>
      <w:r w:rsidR="008A48B1" w:rsidRPr="00EB1986">
        <w:rPr>
          <w:rFonts w:cs="Traditional Arabic"/>
          <w:lang w:val="es-CO"/>
        </w:rPr>
        <w:t>Umar</w:t>
      </w:r>
      <w:r w:rsidRPr="00EB1986">
        <w:rPr>
          <w:rFonts w:cs="Traditional Arabic"/>
          <w:lang w:val="es-CO"/>
        </w:rPr>
        <w:t>, a menos que cese el repudio y la denuncia de todo aquel que no fue o no es partidario de los c</w:t>
      </w:r>
      <w:r w:rsidR="001223FC" w:rsidRPr="00EB1986">
        <w:rPr>
          <w:rFonts w:cs="Traditional Arabic"/>
          <w:lang w:val="es-CO"/>
        </w:rPr>
        <w:t>hiíes</w:t>
      </w:r>
      <w:r w:rsidRPr="00EB1986">
        <w:rPr>
          <w:rFonts w:cs="Traditional Arabic"/>
          <w:lang w:val="es-CO"/>
        </w:rPr>
        <w:t>, y a menos que ellos se libren totalmente de su concepto perverso de elevar a los imames piadosos de la familia del Profeta del nivel de los seres humanos al de los dioses paganos</w:t>
      </w:r>
      <w:r w:rsidR="00162E30" w:rsidRPr="00EB1986">
        <w:rPr>
          <w:rFonts w:cs="Traditional Arabic"/>
          <w:lang w:val="es-CO"/>
        </w:rPr>
        <w:t>.</w:t>
      </w:r>
    </w:p>
    <w:p w:rsidR="0042508B" w:rsidRPr="00EB1986" w:rsidRDefault="0042508B" w:rsidP="0042508B">
      <w:pPr>
        <w:pStyle w:val="a3"/>
        <w:ind w:right="213"/>
        <w:jc w:val="both"/>
        <w:rPr>
          <w:rFonts w:cs="Traditional Arabic"/>
          <w:lang w:val="es-CO"/>
        </w:rPr>
      </w:pPr>
    </w:p>
    <w:p w:rsidR="0042508B" w:rsidRPr="00EB1986" w:rsidRDefault="0042508B" w:rsidP="0042508B">
      <w:pPr>
        <w:pStyle w:val="a3"/>
        <w:ind w:right="213"/>
        <w:jc w:val="both"/>
        <w:rPr>
          <w:rFonts w:cs="Traditional Arabic"/>
          <w:lang w:val="es-CO"/>
        </w:rPr>
      </w:pPr>
      <w:r w:rsidRPr="00EB1986">
        <w:rPr>
          <w:rFonts w:cs="Traditional Arabic"/>
          <w:lang w:val="es-CO"/>
        </w:rPr>
        <w:t xml:space="preserve">Todo esto no es nada menos que una injusticia escandalosa en contra del </w:t>
      </w:r>
    </w:p>
    <w:p w:rsidR="00474FE2" w:rsidRPr="00EB1986" w:rsidRDefault="00C35C01" w:rsidP="00CD040F">
      <w:pPr>
        <w:pStyle w:val="a3"/>
        <w:ind w:right="192"/>
        <w:jc w:val="both"/>
        <w:rPr>
          <w:rFonts w:cs="Traditional Arabic"/>
          <w:lang w:val="es-CO"/>
        </w:rPr>
      </w:pPr>
      <w:r w:rsidRPr="00EB1986">
        <w:rPr>
          <w:rFonts w:cs="Traditional Arabic"/>
          <w:lang w:val="es-CO"/>
        </w:rPr>
        <w:t>Islam</w:t>
      </w:r>
      <w:r w:rsidR="00162E30" w:rsidRPr="00EB1986">
        <w:rPr>
          <w:rFonts w:cs="Traditional Arabic"/>
          <w:lang w:val="es-CO"/>
        </w:rPr>
        <w:t xml:space="preserve"> </w:t>
      </w:r>
      <w:r w:rsidR="0042508B" w:rsidRPr="00EB1986">
        <w:rPr>
          <w:rFonts w:cs="Traditional Arabic"/>
          <w:lang w:val="es-CO"/>
        </w:rPr>
        <w:t>y un desvío de él del camino y el objetivo hacia el que fue dirigido por el Profe</w:t>
      </w:r>
      <w:r w:rsidR="00982ED5" w:rsidRPr="00EB1986">
        <w:rPr>
          <w:rFonts w:cs="Traditional Arabic"/>
          <w:lang w:val="es-CO"/>
        </w:rPr>
        <w:t>ta, a quien le fue confiada la s</w:t>
      </w:r>
      <w:r w:rsidR="0042508B" w:rsidRPr="00EB1986">
        <w:rPr>
          <w:rFonts w:cs="Traditional Arabic"/>
          <w:lang w:val="es-CO"/>
        </w:rPr>
        <w:t xml:space="preserve">haria islámica (la ley revelada divinamente), y por sus nobles compañeros, entre quienes estaban </w:t>
      </w:r>
      <w:r w:rsidR="0085172A" w:rsidRPr="00EB1986">
        <w:rPr>
          <w:rFonts w:cs="Traditional Arabic"/>
          <w:lang w:val="es-CO"/>
        </w:rPr>
        <w:t>Ali</w:t>
      </w:r>
      <w:r w:rsidR="00162E30" w:rsidRPr="00EB1986">
        <w:rPr>
          <w:rFonts w:cs="Traditional Arabic"/>
          <w:lang w:val="es-CO"/>
        </w:rPr>
        <w:t xml:space="preserve"> bin Abi </w:t>
      </w:r>
      <w:r w:rsidR="0085172A" w:rsidRPr="00EB1986">
        <w:rPr>
          <w:rFonts w:cs="Traditional Arabic"/>
          <w:lang w:val="es-CO"/>
        </w:rPr>
        <w:t>Talib</w:t>
      </w:r>
      <w:r w:rsidR="00162E30" w:rsidRPr="00EB1986">
        <w:rPr>
          <w:rFonts w:cs="Traditional Arabic"/>
          <w:lang w:val="es-CO"/>
        </w:rPr>
        <w:t xml:space="preserve"> </w:t>
      </w:r>
      <w:r w:rsidR="0042508B" w:rsidRPr="00EB1986">
        <w:rPr>
          <w:rFonts w:cs="Traditional Arabic"/>
          <w:lang w:val="es-CO"/>
        </w:rPr>
        <w:t>y sus descendientes. Si los c</w:t>
      </w:r>
      <w:r w:rsidR="00F97002" w:rsidRPr="00EB1986">
        <w:rPr>
          <w:rFonts w:cs="Traditional Arabic"/>
          <w:lang w:val="es-CO"/>
        </w:rPr>
        <w:t>hiíes</w:t>
      </w:r>
      <w:r w:rsidR="00162E30" w:rsidRPr="00EB1986">
        <w:rPr>
          <w:rFonts w:cs="Traditional Arabic"/>
          <w:lang w:val="es-CO"/>
        </w:rPr>
        <w:t xml:space="preserve"> </w:t>
      </w:r>
      <w:r w:rsidR="0042508B" w:rsidRPr="00EB1986">
        <w:rPr>
          <w:rFonts w:cs="Traditional Arabic"/>
          <w:lang w:val="es-CO"/>
        </w:rPr>
        <w:t xml:space="preserve">no abandonan por completo semejante atropello contra el </w:t>
      </w:r>
      <w:r w:rsidRPr="00EB1986">
        <w:rPr>
          <w:rFonts w:cs="Traditional Arabic"/>
          <w:lang w:val="es-CO"/>
        </w:rPr>
        <w:t>Islam</w:t>
      </w:r>
      <w:r w:rsidR="0042508B" w:rsidRPr="00EB1986">
        <w:rPr>
          <w:rFonts w:cs="Traditional Arabic"/>
          <w:lang w:val="es-CO"/>
        </w:rPr>
        <w:t>, sus artículos de fe y su historia, entonces están condenados a permanecer aislados y rechazados por parte de todos los musulmanes.</w:t>
      </w:r>
      <w:r w:rsidR="0042508B" w:rsidRPr="00EB1986">
        <w:rPr>
          <w:rFonts w:cs="Traditional Arabic"/>
          <w:vertAlign w:val="superscript"/>
        </w:rPr>
        <w:footnoteReference w:id="49"/>
      </w:r>
    </w:p>
    <w:p w:rsidR="00474FE2" w:rsidRPr="00EB1986" w:rsidRDefault="00474FE2" w:rsidP="00367E12">
      <w:pPr>
        <w:jc w:val="both"/>
        <w:rPr>
          <w:rFonts w:cs="Traditional Arabic"/>
          <w:sz w:val="20"/>
          <w:szCs w:val="20"/>
          <w:lang w:val="es-CO"/>
        </w:rPr>
      </w:pPr>
    </w:p>
    <w:p w:rsidR="00474FE2" w:rsidRPr="00EB1986" w:rsidRDefault="009564A0" w:rsidP="009564A0">
      <w:pPr>
        <w:pStyle w:val="1"/>
        <w:spacing w:before="0"/>
        <w:ind w:right="263"/>
        <w:jc w:val="both"/>
        <w:rPr>
          <w:rFonts w:cs="Traditional Arabic"/>
          <w:b w:val="0"/>
          <w:bCs w:val="0"/>
          <w:lang w:val="es-CO"/>
        </w:rPr>
      </w:pPr>
      <w:r w:rsidRPr="00EB1986">
        <w:rPr>
          <w:rFonts w:cs="Traditional Arabic"/>
          <w:lang w:val="es-CO"/>
        </w:rPr>
        <w:t xml:space="preserve">LA INTRIGA DEL BABISMO Y EL BAHAÍSMO Y LA AGITACIÓN POSTERIOR EN </w:t>
      </w:r>
      <w:r w:rsidR="00162E30" w:rsidRPr="00EB1986">
        <w:rPr>
          <w:rFonts w:cs="Traditional Arabic"/>
          <w:lang w:val="es-CO"/>
        </w:rPr>
        <w:t>IR</w:t>
      </w:r>
      <w:r w:rsidRPr="00EB1986">
        <w:rPr>
          <w:rFonts w:cs="Traditional Arabic"/>
          <w:lang w:val="es-CO"/>
        </w:rPr>
        <w:t>Á</w:t>
      </w:r>
      <w:r w:rsidR="00162E30" w:rsidRPr="00EB1986">
        <w:rPr>
          <w:rFonts w:cs="Traditional Arabic"/>
          <w:lang w:val="es-CO"/>
        </w:rPr>
        <w:t>N</w:t>
      </w:r>
    </w:p>
    <w:p w:rsidR="00474FE2" w:rsidRPr="00EB1986" w:rsidRDefault="00474FE2" w:rsidP="00367E12">
      <w:pPr>
        <w:jc w:val="both"/>
        <w:rPr>
          <w:rFonts w:cs="Traditional Arabic"/>
          <w:sz w:val="19"/>
          <w:szCs w:val="19"/>
          <w:lang w:val="es-CO"/>
        </w:rPr>
      </w:pPr>
    </w:p>
    <w:p w:rsidR="003F69E7" w:rsidRPr="00EB1986" w:rsidRDefault="009564A0" w:rsidP="00105FC4">
      <w:pPr>
        <w:pStyle w:val="a3"/>
        <w:ind w:right="254"/>
        <w:jc w:val="both"/>
        <w:rPr>
          <w:rFonts w:cs="Traditional Arabic"/>
          <w:lang w:val="es-CO"/>
        </w:rPr>
      </w:pPr>
      <w:r w:rsidRPr="00EB1986">
        <w:rPr>
          <w:rFonts w:cs="Traditional Arabic"/>
          <w:lang w:val="es-CO"/>
        </w:rPr>
        <w:t>La conmoción del Babismo y su vástago, el Bahaísmo, golpeó a Irán hace unos cien años</w:t>
      </w:r>
      <w:r w:rsidR="00162E30" w:rsidRPr="00EB1986">
        <w:rPr>
          <w:rFonts w:cs="Traditional Arabic"/>
          <w:lang w:val="es-CO"/>
        </w:rPr>
        <w:t xml:space="preserve">. </w:t>
      </w:r>
      <w:r w:rsidR="00C65FDD" w:rsidRPr="00EB1986">
        <w:rPr>
          <w:rFonts w:cs="Traditional Arabic"/>
          <w:lang w:val="es-CO"/>
        </w:rPr>
        <w:t>Mujámmad</w:t>
      </w:r>
      <w:r w:rsidR="00162E30" w:rsidRPr="00EB1986">
        <w:rPr>
          <w:rFonts w:cs="Traditional Arabic"/>
          <w:lang w:val="es-CO"/>
        </w:rPr>
        <w:t xml:space="preserve"> </w:t>
      </w:r>
      <w:r w:rsidR="0085172A" w:rsidRPr="00EB1986">
        <w:rPr>
          <w:rFonts w:cs="Traditional Arabic"/>
          <w:lang w:val="es-CO"/>
        </w:rPr>
        <w:t>Ali</w:t>
      </w:r>
      <w:r w:rsidR="00162E30" w:rsidRPr="00EB1986">
        <w:rPr>
          <w:rFonts w:cs="Traditional Arabic"/>
          <w:lang w:val="es-CO"/>
        </w:rPr>
        <w:t xml:space="preserve"> Ash</w:t>
      </w:r>
      <w:r w:rsidRPr="00EB1986">
        <w:rPr>
          <w:rFonts w:cs="Traditional Arabic"/>
          <w:lang w:val="es-CO"/>
        </w:rPr>
        <w:t xml:space="preserve"> </w:t>
      </w:r>
      <w:r w:rsidR="00162E30" w:rsidRPr="00EB1986">
        <w:rPr>
          <w:rFonts w:cs="Traditional Arabic"/>
          <w:lang w:val="es-CO"/>
        </w:rPr>
        <w:t>Shir</w:t>
      </w:r>
      <w:r w:rsidRPr="00EB1986">
        <w:rPr>
          <w:rFonts w:cs="Traditional Arabic"/>
          <w:lang w:val="es-CO"/>
        </w:rPr>
        <w:t>a</w:t>
      </w:r>
      <w:r w:rsidR="00162E30" w:rsidRPr="00EB1986">
        <w:rPr>
          <w:rFonts w:cs="Traditional Arabic"/>
          <w:lang w:val="es-CO"/>
        </w:rPr>
        <w:t xml:space="preserve">azi </w:t>
      </w:r>
      <w:r w:rsidRPr="00EB1986">
        <w:rPr>
          <w:rFonts w:cs="Traditional Arabic"/>
          <w:lang w:val="es-CO"/>
        </w:rPr>
        <w:t xml:space="preserve">había comenzado a afirmar que él era el </w:t>
      </w:r>
      <w:r w:rsidR="00162E30" w:rsidRPr="00EB1986">
        <w:rPr>
          <w:rFonts w:cs="Traditional Arabic"/>
          <w:lang w:val="es-CO"/>
        </w:rPr>
        <w:t xml:space="preserve">Baab (precursor) </w:t>
      </w:r>
      <w:r w:rsidRPr="00EB1986">
        <w:rPr>
          <w:rFonts w:cs="Traditional Arabic"/>
          <w:lang w:val="es-CO"/>
        </w:rPr>
        <w:t xml:space="preserve">del esperado </w:t>
      </w:r>
      <w:r w:rsidR="00162E30" w:rsidRPr="00EB1986">
        <w:rPr>
          <w:rFonts w:cs="Traditional Arabic"/>
          <w:lang w:val="es-CO"/>
        </w:rPr>
        <w:t xml:space="preserve">Mahdi. </w:t>
      </w:r>
      <w:r w:rsidRPr="00EB1986">
        <w:rPr>
          <w:rFonts w:cs="Traditional Arabic"/>
          <w:lang w:val="es-CO"/>
        </w:rPr>
        <w:t xml:space="preserve">Luego proclamó que él mismo era el </w:t>
      </w:r>
      <w:r w:rsidR="00162E30" w:rsidRPr="00EB1986">
        <w:rPr>
          <w:rFonts w:cs="Traditional Arabic"/>
          <w:lang w:val="es-CO"/>
        </w:rPr>
        <w:t xml:space="preserve">Mahdi, </w:t>
      </w:r>
      <w:r w:rsidRPr="00EB1986">
        <w:rPr>
          <w:rFonts w:cs="Traditional Arabic"/>
          <w:lang w:val="es-CO"/>
        </w:rPr>
        <w:t>y en su momento se ganó un considerable grupo de seguidores. El gobierno iraní decidió exiliarlo a Azerbaiyá</w:t>
      </w:r>
      <w:r w:rsidR="00162E30" w:rsidRPr="00EB1986">
        <w:rPr>
          <w:rFonts w:cs="Traditional Arabic"/>
          <w:lang w:val="es-CO"/>
        </w:rPr>
        <w:t xml:space="preserve">n, </w:t>
      </w:r>
      <w:r w:rsidRPr="00EB1986">
        <w:rPr>
          <w:rFonts w:cs="Traditional Arabic"/>
          <w:lang w:val="es-CO"/>
        </w:rPr>
        <w:t xml:space="preserve">hogar de los sunitas de la escuela </w:t>
      </w:r>
      <w:r w:rsidR="00162E30" w:rsidRPr="00EB1986">
        <w:rPr>
          <w:rFonts w:cs="Traditional Arabic"/>
          <w:lang w:val="es-CO"/>
        </w:rPr>
        <w:t xml:space="preserve">Hanafi </w:t>
      </w:r>
      <w:r w:rsidRPr="00EB1986">
        <w:rPr>
          <w:rFonts w:cs="Traditional Arabic"/>
          <w:lang w:val="es-CO"/>
        </w:rPr>
        <w:t>de jurisprudencia</w:t>
      </w:r>
      <w:r w:rsidR="00162E30" w:rsidRPr="00EB1986">
        <w:rPr>
          <w:rFonts w:cs="Traditional Arabic"/>
          <w:lang w:val="es-CO"/>
        </w:rPr>
        <w:t xml:space="preserve">. </w:t>
      </w:r>
    </w:p>
    <w:p w:rsidR="003F69E7" w:rsidRPr="00EB1986" w:rsidRDefault="003F69E7" w:rsidP="00105FC4">
      <w:pPr>
        <w:pStyle w:val="a3"/>
        <w:ind w:right="254"/>
        <w:jc w:val="both"/>
        <w:rPr>
          <w:rFonts w:cs="Traditional Arabic"/>
          <w:lang w:val="es-CO"/>
        </w:rPr>
      </w:pPr>
    </w:p>
    <w:p w:rsidR="00474FE2" w:rsidRPr="00EB1986" w:rsidRDefault="009564A0" w:rsidP="00105FC4">
      <w:pPr>
        <w:pStyle w:val="a3"/>
        <w:ind w:right="254"/>
        <w:jc w:val="both"/>
        <w:rPr>
          <w:rFonts w:cs="Traditional Arabic"/>
          <w:lang w:val="es-CO"/>
        </w:rPr>
      </w:pPr>
      <w:r w:rsidRPr="00EB1986">
        <w:rPr>
          <w:rFonts w:cs="Traditional Arabic"/>
          <w:lang w:val="es-CO"/>
        </w:rPr>
        <w:t>Siendo s</w:t>
      </w:r>
      <w:r w:rsidR="006C1D40" w:rsidRPr="00EB1986">
        <w:rPr>
          <w:rFonts w:cs="Traditional Arabic"/>
          <w:lang w:val="es-CO"/>
        </w:rPr>
        <w:t>unitas</w:t>
      </w:r>
      <w:r w:rsidRPr="00EB1986">
        <w:rPr>
          <w:rFonts w:cs="Traditional Arabic"/>
          <w:lang w:val="es-CO"/>
        </w:rPr>
        <w:t xml:space="preserve"> estrictos</w:t>
      </w:r>
      <w:r w:rsidR="00162E30" w:rsidRPr="00EB1986">
        <w:rPr>
          <w:rFonts w:cs="Traditional Arabic"/>
          <w:lang w:val="es-CO"/>
        </w:rPr>
        <w:t xml:space="preserve">, </w:t>
      </w:r>
      <w:r w:rsidRPr="00EB1986">
        <w:rPr>
          <w:rFonts w:cs="Traditional Arabic"/>
          <w:lang w:val="es-CO"/>
        </w:rPr>
        <w:t>fueron considerados inmunes a la influencia de semejante sinsentido fabuloso</w:t>
      </w:r>
      <w:r w:rsidR="00162E30" w:rsidRPr="00EB1986">
        <w:rPr>
          <w:rFonts w:cs="Traditional Arabic"/>
          <w:lang w:val="es-CO"/>
        </w:rPr>
        <w:t xml:space="preserve">. </w:t>
      </w:r>
      <w:r w:rsidRPr="00EB1986">
        <w:rPr>
          <w:rFonts w:cs="Traditional Arabic"/>
          <w:lang w:val="es-CO"/>
        </w:rPr>
        <w:t>Sin embargo, resultó lógico temer que los c</w:t>
      </w:r>
      <w:r w:rsidR="00F97002" w:rsidRPr="00EB1986">
        <w:rPr>
          <w:rFonts w:cs="Traditional Arabic"/>
          <w:lang w:val="es-CO"/>
        </w:rPr>
        <w:t>hiíes</w:t>
      </w:r>
      <w:r w:rsidR="00162E30" w:rsidRPr="00EB1986">
        <w:rPr>
          <w:rFonts w:cs="Traditional Arabic"/>
          <w:lang w:val="es-CO"/>
        </w:rPr>
        <w:t xml:space="preserve"> </w:t>
      </w:r>
      <w:r w:rsidRPr="00EB1986">
        <w:rPr>
          <w:rFonts w:cs="Traditional Arabic"/>
          <w:lang w:val="es-CO"/>
        </w:rPr>
        <w:t xml:space="preserve">aceptarían el llamado de Ash </w:t>
      </w:r>
      <w:r w:rsidR="00162E30" w:rsidRPr="00EB1986">
        <w:rPr>
          <w:rFonts w:cs="Traditional Arabic"/>
          <w:lang w:val="es-CO"/>
        </w:rPr>
        <w:t>Shirazi</w:t>
      </w:r>
      <w:r w:rsidRPr="00EB1986">
        <w:rPr>
          <w:rFonts w:cs="Traditional Arabic"/>
          <w:lang w:val="es-CO"/>
        </w:rPr>
        <w:t xml:space="preserve">, que desde su invención se derivó del Chiismo. Por esa razón, no fue exiliado a un área de chiíes, cuyos habitantes habrían estado dispuestos a aceptar sus fábulas. A pesar de tales precauciones, un gran número de chiíes se convirtieron en seguidores de </w:t>
      </w:r>
      <w:r w:rsidR="00162E30" w:rsidRPr="00EB1986">
        <w:rPr>
          <w:rFonts w:cs="Traditional Arabic"/>
          <w:lang w:val="es-CO"/>
        </w:rPr>
        <w:t>Ash</w:t>
      </w:r>
      <w:r w:rsidRPr="00EB1986">
        <w:rPr>
          <w:rFonts w:cs="Traditional Arabic"/>
          <w:lang w:val="es-CO"/>
        </w:rPr>
        <w:t xml:space="preserve"> </w:t>
      </w:r>
      <w:r w:rsidR="00162E30" w:rsidRPr="00EB1986">
        <w:rPr>
          <w:rFonts w:cs="Traditional Arabic"/>
          <w:lang w:val="es-CO"/>
        </w:rPr>
        <w:t>Shirazi</w:t>
      </w:r>
      <w:r w:rsidRPr="00EB1986">
        <w:rPr>
          <w:rFonts w:cs="Traditional Arabic"/>
          <w:lang w:val="es-CO"/>
        </w:rPr>
        <w:t xml:space="preserve">, y así </w:t>
      </w:r>
      <w:r w:rsidR="00105FC4" w:rsidRPr="00EB1986">
        <w:rPr>
          <w:rFonts w:cs="Traditional Arabic"/>
          <w:lang w:val="es-CO"/>
        </w:rPr>
        <w:t>desarrollaron y ampliaron el círculo de conmoción y desorden</w:t>
      </w:r>
      <w:r w:rsidR="00162E30" w:rsidRPr="00EB1986">
        <w:rPr>
          <w:rFonts w:cs="Traditional Arabic"/>
          <w:lang w:val="es-CO"/>
        </w:rPr>
        <w:t>.</w:t>
      </w:r>
    </w:p>
    <w:p w:rsidR="00474FE2" w:rsidRPr="00EB1986" w:rsidRDefault="00474FE2" w:rsidP="00367E12">
      <w:pPr>
        <w:jc w:val="both"/>
        <w:rPr>
          <w:rFonts w:cs="Traditional Arabic"/>
          <w:sz w:val="20"/>
          <w:szCs w:val="20"/>
          <w:lang w:val="es-CO"/>
        </w:rPr>
      </w:pPr>
    </w:p>
    <w:p w:rsidR="00474FE2" w:rsidRPr="00EB1986" w:rsidRDefault="00105FC4" w:rsidP="00105FC4">
      <w:pPr>
        <w:pStyle w:val="1"/>
        <w:spacing w:before="0"/>
        <w:ind w:right="172"/>
        <w:jc w:val="both"/>
        <w:rPr>
          <w:rFonts w:cs="Traditional Arabic"/>
          <w:b w:val="0"/>
          <w:bCs w:val="0"/>
          <w:lang w:val="es-CO"/>
        </w:rPr>
      </w:pPr>
      <w:r w:rsidRPr="00EB1986">
        <w:rPr>
          <w:rFonts w:cs="Traditional Arabic"/>
          <w:lang w:val="es-CO"/>
        </w:rPr>
        <w:t>DEL CHIISMO AL COMUNISMO</w:t>
      </w:r>
    </w:p>
    <w:p w:rsidR="00474FE2" w:rsidRPr="00EB1986" w:rsidRDefault="00474FE2" w:rsidP="00367E12">
      <w:pPr>
        <w:jc w:val="both"/>
        <w:rPr>
          <w:rFonts w:cs="Traditional Arabic"/>
          <w:lang w:val="es-CO"/>
        </w:rPr>
      </w:pPr>
    </w:p>
    <w:p w:rsidR="003F69E7" w:rsidRPr="00EB1986" w:rsidRDefault="00D872DD" w:rsidP="003F69E7">
      <w:pPr>
        <w:pStyle w:val="a3"/>
        <w:ind w:right="142"/>
        <w:jc w:val="both"/>
        <w:rPr>
          <w:rFonts w:cs="Traditional Arabic"/>
          <w:lang w:val="es-CO"/>
        </w:rPr>
      </w:pPr>
      <w:r w:rsidRPr="00EB1986">
        <w:rPr>
          <w:rFonts w:cs="Traditional Arabic"/>
          <w:lang w:val="es-CO"/>
        </w:rPr>
        <w:t>Así como las fábulas y mitos de los c</w:t>
      </w:r>
      <w:r w:rsidR="001223FC" w:rsidRPr="00EB1986">
        <w:rPr>
          <w:rFonts w:cs="Traditional Arabic"/>
          <w:lang w:val="es-CO"/>
        </w:rPr>
        <w:t>hiíes</w:t>
      </w:r>
      <w:r w:rsidR="00162E30" w:rsidRPr="00EB1986">
        <w:rPr>
          <w:rFonts w:cs="Traditional Arabic"/>
          <w:lang w:val="es-CO"/>
        </w:rPr>
        <w:t xml:space="preserve"> </w:t>
      </w:r>
      <w:r w:rsidRPr="00EB1986">
        <w:rPr>
          <w:rFonts w:cs="Traditional Arabic"/>
          <w:lang w:val="es-CO"/>
        </w:rPr>
        <w:t>fueron un factor para la aparición y propagación del Babismo y del Bahaísmo en el siglo pasado, podemos ver que ahora son la causa de que muchos jóvenes chiíes educados rechacen el chiismo a favor del comunismo</w:t>
      </w:r>
      <w:r w:rsidR="00162E30" w:rsidRPr="00EB1986">
        <w:rPr>
          <w:rFonts w:cs="Traditional Arabic"/>
          <w:lang w:val="es-CO"/>
        </w:rPr>
        <w:t>.</w:t>
      </w:r>
      <w:r w:rsidRPr="00EB1986">
        <w:rPr>
          <w:rFonts w:cs="Traditional Arabic"/>
          <w:lang w:val="es-CO"/>
        </w:rPr>
        <w:t xml:space="preserve"> Ellos se han dado cuenta de que las creencias c</w:t>
      </w:r>
      <w:r w:rsidR="001223FC" w:rsidRPr="00EB1986">
        <w:rPr>
          <w:rFonts w:cs="Traditional Arabic"/>
          <w:lang w:val="es-CO"/>
        </w:rPr>
        <w:t>hiíes</w:t>
      </w:r>
      <w:r w:rsidR="00162E30" w:rsidRPr="00EB1986">
        <w:rPr>
          <w:rFonts w:cs="Traditional Arabic"/>
          <w:lang w:val="es-CO"/>
        </w:rPr>
        <w:t xml:space="preserve"> </w:t>
      </w:r>
      <w:r w:rsidRPr="00EB1986">
        <w:rPr>
          <w:rFonts w:cs="Traditional Arabic"/>
          <w:lang w:val="es-CO"/>
        </w:rPr>
        <w:t xml:space="preserve">son demasiado </w:t>
      </w:r>
      <w:r w:rsidR="003F69E7" w:rsidRPr="00EB1986">
        <w:rPr>
          <w:rFonts w:cs="Traditional Arabic"/>
          <w:lang w:val="es-CO"/>
        </w:rPr>
        <w:t>confusas para se</w:t>
      </w:r>
      <w:r w:rsidRPr="00EB1986">
        <w:rPr>
          <w:rFonts w:cs="Traditional Arabic"/>
          <w:lang w:val="es-CO"/>
        </w:rPr>
        <w:t>r creíbles, y como resultado las han rechazado por completo. Muchos se sintieron atraídos a diferentes organizaciones comunistas</w:t>
      </w:r>
      <w:r w:rsidR="00162E30" w:rsidRPr="00EB1986">
        <w:rPr>
          <w:rFonts w:cs="Traditional Arabic"/>
          <w:lang w:val="es-CO"/>
        </w:rPr>
        <w:t xml:space="preserve">, </w:t>
      </w:r>
      <w:r w:rsidRPr="00EB1986">
        <w:rPr>
          <w:rFonts w:cs="Traditional Arabic"/>
          <w:lang w:val="es-CO"/>
        </w:rPr>
        <w:t xml:space="preserve">con sus divulgadores enérgicos, sus libros en varios idiomas y la ejecución eficiente de sus centros. </w:t>
      </w:r>
    </w:p>
    <w:p w:rsidR="003F69E7" w:rsidRPr="00EB1986" w:rsidRDefault="003F69E7" w:rsidP="003F69E7">
      <w:pPr>
        <w:pStyle w:val="a3"/>
        <w:ind w:right="142"/>
        <w:jc w:val="both"/>
        <w:rPr>
          <w:rFonts w:cs="Traditional Arabic"/>
          <w:lang w:val="es-CO"/>
        </w:rPr>
      </w:pPr>
    </w:p>
    <w:p w:rsidR="00474FE2" w:rsidRPr="00EB1986" w:rsidRDefault="00D872DD" w:rsidP="003F69E7">
      <w:pPr>
        <w:pStyle w:val="a3"/>
        <w:ind w:right="142"/>
        <w:jc w:val="both"/>
        <w:rPr>
          <w:rFonts w:cs="Traditional Arabic"/>
          <w:lang w:val="es-CO"/>
        </w:rPr>
      </w:pPr>
      <w:r w:rsidRPr="00EB1986">
        <w:rPr>
          <w:rFonts w:cs="Traditional Arabic"/>
          <w:lang w:val="es-CO"/>
        </w:rPr>
        <w:t xml:space="preserve">Si hubieran conocido la religión del </w:t>
      </w:r>
      <w:r w:rsidR="00C35C01" w:rsidRPr="00EB1986">
        <w:rPr>
          <w:rFonts w:cs="Traditional Arabic"/>
          <w:lang w:val="es-CO"/>
        </w:rPr>
        <w:t>Islam</w:t>
      </w:r>
      <w:r w:rsidR="00162E30" w:rsidRPr="00EB1986">
        <w:rPr>
          <w:rFonts w:cs="Traditional Arabic"/>
          <w:lang w:val="es-CO"/>
        </w:rPr>
        <w:t xml:space="preserve"> </w:t>
      </w:r>
      <w:r w:rsidRPr="00EB1986">
        <w:rPr>
          <w:rFonts w:cs="Traditional Arabic"/>
          <w:lang w:val="es-CO"/>
        </w:rPr>
        <w:t>en su estado puro original, y hubieran adquirido conocimiento apropiado de ella, habrían estado protegidos de tal destino</w:t>
      </w:r>
      <w:r w:rsidR="00162E30" w:rsidRPr="00EB1986">
        <w:rPr>
          <w:rFonts w:cs="Traditional Arabic"/>
          <w:lang w:val="es-CO"/>
        </w:rPr>
        <w:t xml:space="preserve">. </w:t>
      </w:r>
      <w:r w:rsidR="00D73AEB" w:rsidRPr="00EB1986">
        <w:rPr>
          <w:rFonts w:cs="Traditional Arabic"/>
          <w:lang w:val="es-CO"/>
        </w:rPr>
        <w:t>En su lugar, nos encontramos con que el comunismo ha prosperado, especialmente en Irá</w:t>
      </w:r>
      <w:r w:rsidR="00162E30" w:rsidRPr="00EB1986">
        <w:rPr>
          <w:rFonts w:cs="Traditional Arabic"/>
          <w:lang w:val="es-CO"/>
        </w:rPr>
        <w:t>n</w:t>
      </w:r>
      <w:r w:rsidR="00D73AEB" w:rsidRPr="00EB1986">
        <w:rPr>
          <w:rFonts w:cs="Traditional Arabic"/>
          <w:lang w:val="es-CO"/>
        </w:rPr>
        <w:t xml:space="preserve"> y en las zonas c</w:t>
      </w:r>
      <w:r w:rsidR="001223FC" w:rsidRPr="00EB1986">
        <w:rPr>
          <w:rFonts w:cs="Traditional Arabic"/>
          <w:lang w:val="es-CO"/>
        </w:rPr>
        <w:t>hiíes</w:t>
      </w:r>
      <w:r w:rsidR="00162E30" w:rsidRPr="00EB1986">
        <w:rPr>
          <w:rFonts w:cs="Traditional Arabic"/>
          <w:lang w:val="es-CO"/>
        </w:rPr>
        <w:t xml:space="preserve"> </w:t>
      </w:r>
      <w:r w:rsidR="00D73AEB" w:rsidRPr="00EB1986">
        <w:rPr>
          <w:rFonts w:cs="Traditional Arabic"/>
          <w:lang w:val="es-CO"/>
        </w:rPr>
        <w:t xml:space="preserve">de </w:t>
      </w:r>
      <w:r w:rsidR="00162E30" w:rsidRPr="00EB1986">
        <w:rPr>
          <w:rFonts w:cs="Traditional Arabic"/>
          <w:lang w:val="es-CO"/>
        </w:rPr>
        <w:t>Ira</w:t>
      </w:r>
      <w:r w:rsidR="00D73AEB" w:rsidRPr="00EB1986">
        <w:rPr>
          <w:rFonts w:cs="Traditional Arabic"/>
          <w:lang w:val="es-CO"/>
        </w:rPr>
        <w:t>k</w:t>
      </w:r>
      <w:r w:rsidR="00162E30" w:rsidRPr="00EB1986">
        <w:rPr>
          <w:rFonts w:cs="Traditional Arabic"/>
          <w:lang w:val="es-CO"/>
        </w:rPr>
        <w:t xml:space="preserve">. </w:t>
      </w:r>
      <w:r w:rsidR="00D73AEB" w:rsidRPr="00EB1986">
        <w:rPr>
          <w:rFonts w:cs="Traditional Arabic"/>
          <w:lang w:val="es-CO"/>
        </w:rPr>
        <w:t>Más comunistas se encuentran en estas comunidades de los que pueden ser hallados en cualquier otra comunidad musulmana</w:t>
      </w:r>
      <w:r w:rsidR="00162E30" w:rsidRPr="00EB1986">
        <w:rPr>
          <w:rFonts w:cs="Traditional Arabic"/>
          <w:lang w:val="es-CO"/>
        </w:rPr>
        <w:t>.</w:t>
      </w:r>
    </w:p>
    <w:p w:rsidR="00D73AEB" w:rsidRPr="00EB1986" w:rsidRDefault="00D73AEB" w:rsidP="00D73AEB">
      <w:pPr>
        <w:pStyle w:val="a3"/>
        <w:ind w:right="142"/>
        <w:jc w:val="both"/>
        <w:rPr>
          <w:rFonts w:cs="Traditional Arabic"/>
          <w:lang w:val="es-CO"/>
        </w:rPr>
      </w:pPr>
    </w:p>
    <w:p w:rsidR="00474FE2" w:rsidRPr="00EB1986" w:rsidRDefault="00D73AEB" w:rsidP="00D378C1">
      <w:pPr>
        <w:pStyle w:val="a3"/>
        <w:ind w:right="142"/>
        <w:jc w:val="both"/>
        <w:rPr>
          <w:rFonts w:cs="Traditional Arabic"/>
          <w:lang w:val="es-CO"/>
        </w:rPr>
      </w:pPr>
      <w:r w:rsidRPr="00EB1986">
        <w:rPr>
          <w:rFonts w:cs="Traditional Arabic"/>
          <w:lang w:val="es-CO"/>
        </w:rPr>
        <w:t xml:space="preserve">Esto concluye las circunstancias que he podido presentar a modo de cumplir el pacto que </w:t>
      </w:r>
      <w:r w:rsidR="00D378C1" w:rsidRPr="00EB1986">
        <w:rPr>
          <w:rFonts w:cs="Traditional Arabic"/>
          <w:lang w:val="es-CO"/>
        </w:rPr>
        <w:t>Al</w:t>
      </w:r>
      <w:r w:rsidR="00D378C1" w:rsidRPr="00EB1986">
        <w:rPr>
          <w:rFonts w:cs="Traditional Arabic"/>
          <w:lang w:val="es-CO"/>
        </w:rPr>
        <w:noBreakHyphen/>
        <w:t xml:space="preserve">lah </w:t>
      </w:r>
      <w:r w:rsidRPr="00EB1986">
        <w:rPr>
          <w:rFonts w:cs="Traditional Arabic"/>
          <w:lang w:val="es-CO"/>
        </w:rPr>
        <w:t xml:space="preserve">ha tomado de los musulmanes, por el cual nos comprometemos a dar buen consejo y advertir a todos los musulmanes, solo por la causa de </w:t>
      </w:r>
      <w:r w:rsidR="00D378C1" w:rsidRPr="00EB1986">
        <w:rPr>
          <w:rFonts w:cs="Traditional Arabic"/>
          <w:lang w:val="es-CO"/>
        </w:rPr>
        <w:t>Al</w:t>
      </w:r>
      <w:r w:rsidR="00D378C1" w:rsidRPr="00EB1986">
        <w:rPr>
          <w:rFonts w:cs="Traditional Arabic"/>
          <w:lang w:val="es-CO"/>
        </w:rPr>
        <w:noBreakHyphen/>
        <w:t>lah</w:t>
      </w:r>
      <w:r w:rsidR="00162E30" w:rsidRPr="00EB1986">
        <w:rPr>
          <w:rFonts w:cs="Traditional Arabic"/>
          <w:lang w:val="es-CO"/>
        </w:rPr>
        <w:t>.</w:t>
      </w:r>
    </w:p>
    <w:p w:rsidR="00474FE2" w:rsidRPr="00EB1986" w:rsidRDefault="00474FE2" w:rsidP="00367E12">
      <w:pPr>
        <w:jc w:val="both"/>
        <w:rPr>
          <w:rFonts w:cs="Traditional Arabic"/>
          <w:sz w:val="20"/>
          <w:szCs w:val="20"/>
          <w:lang w:val="es-CO"/>
        </w:rPr>
      </w:pPr>
    </w:p>
    <w:p w:rsidR="00474FE2" w:rsidRPr="00EB1986" w:rsidRDefault="00D378C1" w:rsidP="00D73AEB">
      <w:pPr>
        <w:pStyle w:val="a3"/>
        <w:ind w:right="191"/>
        <w:jc w:val="both"/>
        <w:rPr>
          <w:rFonts w:cs="Traditional Arabic"/>
          <w:lang w:val="es-CO"/>
        </w:rPr>
      </w:pPr>
      <w:r w:rsidRPr="00EB1986">
        <w:rPr>
          <w:rFonts w:cs="Traditional Arabic"/>
          <w:lang w:val="es-CO"/>
        </w:rPr>
        <w:t>Al</w:t>
      </w:r>
      <w:r w:rsidRPr="00EB1986">
        <w:rPr>
          <w:rFonts w:cs="Traditional Arabic"/>
          <w:lang w:val="es-CO"/>
        </w:rPr>
        <w:noBreakHyphen/>
        <w:t xml:space="preserve">lah </w:t>
      </w:r>
      <w:r w:rsidR="00162E30" w:rsidRPr="00EB1986">
        <w:rPr>
          <w:rFonts w:cs="Traditional Arabic"/>
          <w:lang w:val="es-CO"/>
        </w:rPr>
        <w:t>prote</w:t>
      </w:r>
      <w:r w:rsidR="00D73AEB" w:rsidRPr="00EB1986">
        <w:rPr>
          <w:rFonts w:cs="Traditional Arabic"/>
          <w:lang w:val="es-CO"/>
        </w:rPr>
        <w:t>ge y preserva Su religión, Su nación de creyentes, y nuestra gran identidad y existencia islámicas</w:t>
      </w:r>
      <w:r w:rsidR="00162E30" w:rsidRPr="00EB1986">
        <w:rPr>
          <w:rFonts w:cs="Traditional Arabic"/>
          <w:lang w:val="es-CO"/>
        </w:rPr>
        <w:t>.</w:t>
      </w:r>
    </w:p>
    <w:p w:rsidR="00474FE2" w:rsidRPr="00EB1986" w:rsidRDefault="00474FE2" w:rsidP="00367E12">
      <w:pPr>
        <w:jc w:val="both"/>
        <w:rPr>
          <w:rFonts w:cs="Traditional Arabic"/>
          <w:lang w:val="es-CO"/>
        </w:rPr>
        <w:sectPr w:rsidR="00474FE2" w:rsidRPr="00EB1986">
          <w:pgSz w:w="8400" w:h="11900"/>
          <w:pgMar w:top="1320" w:right="560" w:bottom="1200" w:left="560" w:header="777" w:footer="1010" w:gutter="0"/>
          <w:cols w:space="720"/>
        </w:sectPr>
      </w:pPr>
    </w:p>
    <w:p w:rsidR="00474FE2" w:rsidRPr="00EB1986" w:rsidRDefault="00474FE2" w:rsidP="00367E12">
      <w:pPr>
        <w:jc w:val="both"/>
        <w:rPr>
          <w:rFonts w:cs="Traditional Arabic"/>
          <w:sz w:val="19"/>
          <w:szCs w:val="19"/>
          <w:lang w:val="es-CO"/>
        </w:rPr>
      </w:pPr>
    </w:p>
    <w:p w:rsidR="00474FE2" w:rsidRPr="00EB1986" w:rsidRDefault="00D73AEB" w:rsidP="00D73AEB">
      <w:pPr>
        <w:pStyle w:val="1"/>
        <w:spacing w:before="0"/>
        <w:ind w:left="445" w:right="457" w:firstLine="1"/>
        <w:jc w:val="both"/>
        <w:rPr>
          <w:rFonts w:cs="Traditional Arabic"/>
          <w:b w:val="0"/>
          <w:bCs w:val="0"/>
          <w:lang w:val="es-CO"/>
        </w:rPr>
      </w:pPr>
      <w:r w:rsidRPr="00EB1986">
        <w:rPr>
          <w:rFonts w:cs="Traditional Arabic"/>
          <w:lang w:val="es-CO"/>
        </w:rPr>
        <w:t xml:space="preserve">RESUMEN DE LAS DIFERENCIAS ENTRE LOS SUNITAS Y LOS </w:t>
      </w:r>
      <w:r w:rsidR="00F97002" w:rsidRPr="00EB1986">
        <w:rPr>
          <w:rFonts w:cs="Traditional Arabic"/>
          <w:lang w:val="es-CO"/>
        </w:rPr>
        <w:t>CHIÍES</w:t>
      </w:r>
      <w:r w:rsidR="00162E30" w:rsidRPr="00EB1986">
        <w:rPr>
          <w:rFonts w:cs="Traditional Arabic"/>
          <w:lang w:val="es-CO"/>
        </w:rPr>
        <w:t xml:space="preserve">, </w:t>
      </w:r>
      <w:r w:rsidRPr="00EB1986">
        <w:rPr>
          <w:rFonts w:cs="Traditional Arabic"/>
          <w:lang w:val="es-CO"/>
        </w:rPr>
        <w:t xml:space="preserve">EN ASUNTOS DE FE Y DE </w:t>
      </w:r>
      <w:r w:rsidR="00162E30" w:rsidRPr="00EB1986">
        <w:rPr>
          <w:rFonts w:cs="Traditional Arabic"/>
          <w:lang w:val="es-CO"/>
        </w:rPr>
        <w:t>DOCTRIN</w:t>
      </w:r>
      <w:r w:rsidRPr="00EB1986">
        <w:rPr>
          <w:rFonts w:cs="Traditional Arabic"/>
          <w:lang w:val="es-CO"/>
        </w:rPr>
        <w:t>A</w:t>
      </w:r>
    </w:p>
    <w:p w:rsidR="00474FE2" w:rsidRPr="00EB1986" w:rsidRDefault="00474FE2" w:rsidP="00367E12">
      <w:pPr>
        <w:jc w:val="both"/>
        <w:rPr>
          <w:rFonts w:cs="Traditional Arabic"/>
          <w:sz w:val="11"/>
          <w:szCs w:val="11"/>
          <w:lang w:val="es-CO"/>
        </w:rPr>
      </w:pPr>
    </w:p>
    <w:p w:rsidR="00474FE2" w:rsidRPr="00EB1986" w:rsidRDefault="00474FE2" w:rsidP="00367E12">
      <w:pPr>
        <w:jc w:val="both"/>
        <w:rPr>
          <w:rFonts w:cs="Traditional Arabic"/>
          <w:sz w:val="20"/>
          <w:szCs w:val="20"/>
          <w:lang w:val="es-CO"/>
        </w:rPr>
      </w:pPr>
    </w:p>
    <w:p w:rsidR="00474FE2" w:rsidRPr="00EB1986" w:rsidRDefault="00474FE2" w:rsidP="00367E12">
      <w:pPr>
        <w:jc w:val="both"/>
        <w:rPr>
          <w:rFonts w:cs="Traditional Arabic"/>
          <w:sz w:val="20"/>
          <w:szCs w:val="20"/>
          <w:lang w:val="es-CO"/>
        </w:rPr>
      </w:pPr>
    </w:p>
    <w:p w:rsidR="00474FE2" w:rsidRPr="00EB1986" w:rsidRDefault="00474FE2" w:rsidP="00367E12">
      <w:pPr>
        <w:jc w:val="both"/>
        <w:rPr>
          <w:rFonts w:cs="Traditional Arabic"/>
          <w:sz w:val="20"/>
          <w:szCs w:val="20"/>
          <w:lang w:val="es-CO"/>
        </w:rPr>
      </w:pPr>
    </w:p>
    <w:p w:rsidR="00474FE2" w:rsidRPr="00EB1986" w:rsidRDefault="00900441" w:rsidP="00367E12">
      <w:pPr>
        <w:ind w:right="11"/>
        <w:jc w:val="both"/>
        <w:rPr>
          <w:rFonts w:ascii="Times New Roman" w:eastAsia="Times New Roman" w:hAnsi="Times New Roman" w:cs="Traditional Arabic"/>
          <w:sz w:val="24"/>
          <w:szCs w:val="24"/>
          <w:lang w:val="es-CO"/>
        </w:rPr>
      </w:pPr>
      <w:r w:rsidRPr="00EB1986">
        <w:rPr>
          <w:rFonts w:cs="Traditional Arabic"/>
          <w:noProof/>
        </w:rPr>
        <mc:AlternateContent>
          <mc:Choice Requires="wpg">
            <w:drawing>
              <wp:anchor distT="0" distB="0" distL="114300" distR="114300" simplePos="0" relativeHeight="503315352" behindDoc="1" locked="0" layoutInCell="1" allowOverlap="1" wp14:anchorId="489DF3A5" wp14:editId="6E98E93D">
                <wp:simplePos x="0" y="0"/>
                <wp:positionH relativeFrom="page">
                  <wp:posOffset>381635</wp:posOffset>
                </wp:positionH>
                <wp:positionV relativeFrom="paragraph">
                  <wp:posOffset>328930</wp:posOffset>
                </wp:positionV>
                <wp:extent cx="4564380" cy="3518535"/>
                <wp:effectExtent l="10160" t="3175" r="6985" b="2540"/>
                <wp:wrapNone/>
                <wp:docPr id="224" name="Group 2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64380" cy="3518535"/>
                          <a:chOff x="601" y="518"/>
                          <a:chExt cx="7188" cy="5541"/>
                        </a:xfrm>
                      </wpg:grpSpPr>
                      <wpg:grpSp>
                        <wpg:cNvPr id="225" name="Group 220"/>
                        <wpg:cNvGrpSpPr>
                          <a:grpSpLocks/>
                        </wpg:cNvGrpSpPr>
                        <wpg:grpSpPr bwMode="auto">
                          <a:xfrm>
                            <a:off x="607" y="524"/>
                            <a:ext cx="7176" cy="2"/>
                            <a:chOff x="607" y="524"/>
                            <a:chExt cx="7176" cy="2"/>
                          </a:xfrm>
                        </wpg:grpSpPr>
                        <wps:wsp>
                          <wps:cNvPr id="226" name="Freeform 221"/>
                          <wps:cNvSpPr>
                            <a:spLocks/>
                          </wps:cNvSpPr>
                          <wps:spPr bwMode="auto">
                            <a:xfrm>
                              <a:off x="607" y="524"/>
                              <a:ext cx="7176" cy="2"/>
                            </a:xfrm>
                            <a:custGeom>
                              <a:avLst/>
                              <a:gdLst>
                                <a:gd name="T0" fmla="+- 0 607 607"/>
                                <a:gd name="T1" fmla="*/ T0 w 7176"/>
                                <a:gd name="T2" fmla="+- 0 7783 607"/>
                                <a:gd name="T3" fmla="*/ T2 w 7176"/>
                              </a:gdLst>
                              <a:ahLst/>
                              <a:cxnLst>
                                <a:cxn ang="0">
                                  <a:pos x="T1" y="0"/>
                                </a:cxn>
                                <a:cxn ang="0">
                                  <a:pos x="T3" y="0"/>
                                </a:cxn>
                              </a:cxnLst>
                              <a:rect l="0" t="0" r="r" b="b"/>
                              <a:pathLst>
                                <a:path w="7176">
                                  <a:moveTo>
                                    <a:pt x="0" y="0"/>
                                  </a:moveTo>
                                  <a:lnTo>
                                    <a:pt x="717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27" name="Group 218"/>
                        <wpg:cNvGrpSpPr>
                          <a:grpSpLocks/>
                        </wpg:cNvGrpSpPr>
                        <wpg:grpSpPr bwMode="auto">
                          <a:xfrm>
                            <a:off x="612" y="529"/>
                            <a:ext cx="2" cy="5520"/>
                            <a:chOff x="612" y="529"/>
                            <a:chExt cx="2" cy="5520"/>
                          </a:xfrm>
                        </wpg:grpSpPr>
                        <wps:wsp>
                          <wps:cNvPr id="228" name="Freeform 219"/>
                          <wps:cNvSpPr>
                            <a:spLocks/>
                          </wps:cNvSpPr>
                          <wps:spPr bwMode="auto">
                            <a:xfrm>
                              <a:off x="612" y="529"/>
                              <a:ext cx="2" cy="5520"/>
                            </a:xfrm>
                            <a:custGeom>
                              <a:avLst/>
                              <a:gdLst>
                                <a:gd name="T0" fmla="+- 0 529 529"/>
                                <a:gd name="T1" fmla="*/ 529 h 5520"/>
                                <a:gd name="T2" fmla="+- 0 6049 529"/>
                                <a:gd name="T3" fmla="*/ 6049 h 5520"/>
                              </a:gdLst>
                              <a:ahLst/>
                              <a:cxnLst>
                                <a:cxn ang="0">
                                  <a:pos x="0" y="T1"/>
                                </a:cxn>
                                <a:cxn ang="0">
                                  <a:pos x="0" y="T3"/>
                                </a:cxn>
                              </a:cxnLst>
                              <a:rect l="0" t="0" r="r" b="b"/>
                              <a:pathLst>
                                <a:path h="5520">
                                  <a:moveTo>
                                    <a:pt x="0" y="0"/>
                                  </a:moveTo>
                                  <a:lnTo>
                                    <a:pt x="0" y="552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29" name="Group 216"/>
                        <wpg:cNvGrpSpPr>
                          <a:grpSpLocks/>
                        </wpg:cNvGrpSpPr>
                        <wpg:grpSpPr bwMode="auto">
                          <a:xfrm>
                            <a:off x="607" y="6054"/>
                            <a:ext cx="7176" cy="2"/>
                            <a:chOff x="607" y="6054"/>
                            <a:chExt cx="7176" cy="2"/>
                          </a:xfrm>
                        </wpg:grpSpPr>
                        <wps:wsp>
                          <wps:cNvPr id="230" name="Freeform 217"/>
                          <wps:cNvSpPr>
                            <a:spLocks/>
                          </wps:cNvSpPr>
                          <wps:spPr bwMode="auto">
                            <a:xfrm>
                              <a:off x="607" y="6054"/>
                              <a:ext cx="7176" cy="2"/>
                            </a:xfrm>
                            <a:custGeom>
                              <a:avLst/>
                              <a:gdLst>
                                <a:gd name="T0" fmla="+- 0 607 607"/>
                                <a:gd name="T1" fmla="*/ T0 w 7176"/>
                                <a:gd name="T2" fmla="+- 0 7783 607"/>
                                <a:gd name="T3" fmla="*/ T2 w 7176"/>
                              </a:gdLst>
                              <a:ahLst/>
                              <a:cxnLst>
                                <a:cxn ang="0">
                                  <a:pos x="T1" y="0"/>
                                </a:cxn>
                                <a:cxn ang="0">
                                  <a:pos x="T3" y="0"/>
                                </a:cxn>
                              </a:cxnLst>
                              <a:rect l="0" t="0" r="r" b="b"/>
                              <a:pathLst>
                                <a:path w="7176">
                                  <a:moveTo>
                                    <a:pt x="0" y="0"/>
                                  </a:moveTo>
                                  <a:lnTo>
                                    <a:pt x="717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31" name="Group 214"/>
                        <wpg:cNvGrpSpPr>
                          <a:grpSpLocks/>
                        </wpg:cNvGrpSpPr>
                        <wpg:grpSpPr bwMode="auto">
                          <a:xfrm>
                            <a:off x="4195" y="529"/>
                            <a:ext cx="2" cy="5520"/>
                            <a:chOff x="4195" y="529"/>
                            <a:chExt cx="2" cy="5520"/>
                          </a:xfrm>
                        </wpg:grpSpPr>
                        <wps:wsp>
                          <wps:cNvPr id="232" name="Freeform 215"/>
                          <wps:cNvSpPr>
                            <a:spLocks/>
                          </wps:cNvSpPr>
                          <wps:spPr bwMode="auto">
                            <a:xfrm>
                              <a:off x="4195" y="529"/>
                              <a:ext cx="2" cy="5520"/>
                            </a:xfrm>
                            <a:custGeom>
                              <a:avLst/>
                              <a:gdLst>
                                <a:gd name="T0" fmla="+- 0 529 529"/>
                                <a:gd name="T1" fmla="*/ 529 h 5520"/>
                                <a:gd name="T2" fmla="+- 0 6049 529"/>
                                <a:gd name="T3" fmla="*/ 6049 h 5520"/>
                              </a:gdLst>
                              <a:ahLst/>
                              <a:cxnLst>
                                <a:cxn ang="0">
                                  <a:pos x="0" y="T1"/>
                                </a:cxn>
                                <a:cxn ang="0">
                                  <a:pos x="0" y="T3"/>
                                </a:cxn>
                              </a:cxnLst>
                              <a:rect l="0" t="0" r="r" b="b"/>
                              <a:pathLst>
                                <a:path h="5520">
                                  <a:moveTo>
                                    <a:pt x="0" y="0"/>
                                  </a:moveTo>
                                  <a:lnTo>
                                    <a:pt x="0" y="552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33" name="Group 212"/>
                        <wpg:cNvGrpSpPr>
                          <a:grpSpLocks/>
                        </wpg:cNvGrpSpPr>
                        <wpg:grpSpPr bwMode="auto">
                          <a:xfrm>
                            <a:off x="7778" y="529"/>
                            <a:ext cx="2" cy="5520"/>
                            <a:chOff x="7778" y="529"/>
                            <a:chExt cx="2" cy="5520"/>
                          </a:xfrm>
                        </wpg:grpSpPr>
                        <wps:wsp>
                          <wps:cNvPr id="234" name="Freeform 213"/>
                          <wps:cNvSpPr>
                            <a:spLocks/>
                          </wps:cNvSpPr>
                          <wps:spPr bwMode="auto">
                            <a:xfrm>
                              <a:off x="7778" y="529"/>
                              <a:ext cx="2" cy="5520"/>
                            </a:xfrm>
                            <a:custGeom>
                              <a:avLst/>
                              <a:gdLst>
                                <a:gd name="T0" fmla="+- 0 529 529"/>
                                <a:gd name="T1" fmla="*/ 529 h 5520"/>
                                <a:gd name="T2" fmla="+- 0 6049 529"/>
                                <a:gd name="T3" fmla="*/ 6049 h 5520"/>
                              </a:gdLst>
                              <a:ahLst/>
                              <a:cxnLst>
                                <a:cxn ang="0">
                                  <a:pos x="0" y="T1"/>
                                </a:cxn>
                                <a:cxn ang="0">
                                  <a:pos x="0" y="T3"/>
                                </a:cxn>
                              </a:cxnLst>
                              <a:rect l="0" t="0" r="r" b="b"/>
                              <a:pathLst>
                                <a:path h="5520">
                                  <a:moveTo>
                                    <a:pt x="0" y="0"/>
                                  </a:moveTo>
                                  <a:lnTo>
                                    <a:pt x="0" y="552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2D8F15D" id="Group 211" o:spid="_x0000_s1026" style="position:absolute;margin-left:30.05pt;margin-top:25.9pt;width:359.4pt;height:277.05pt;z-index:-1128;mso-position-horizontal-relative:page" coordorigin="601,518" coordsize="7188,55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">
                <v:group id="Group 220" o:spid="_x0000_s1027" style="position:absolute;left:607;top:524;width:7176;height:2" coordorigin="607,524" coordsize="717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yME2MQAAADcAAAA&#10;DwAAAAAAAAAAAAAAAACqAgAAZHJzL2Rvd25yZXYueG1sUEsFBgAAAAAEAAQA+gAAAJsDAAAAAA==&#10;">
                  <v:shape id="Freeform 221" o:spid="_x0000_s1028" style="position:absolute;left:607;top:524;width:7176;height:2;visibility:visible;mso-wrap-style:square;v-text-anchor:top" coordsize="717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1LW1MEA&#10;AADcAAAADwAAAGRycy9kb3ducmV2LnhtbESP0YrCMBRE3xf8h3CFfVvTVrZINYoIiq9b/YBLc22L&#10;zU1Noq1+/WZhwcdhZs4wq81oOvEg51vLCtJZAoK4srrlWsH5tP9agPABWWNnmRQ8ycNmPflYYaHt&#10;wD/0KEMtIoR9gQqaEPpCSl81ZNDPbE8cvYt1BkOUrpba4RDhppNZkuTSYMtxocGedg1V1/JuFHjt&#10;nvO8vL2+w/lySBOZ+mHcK/U5HbdLEIHG8A7/t49aQZbl8HcmHgG5/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NS1tTBAAAA3AAAAA8AAAAAAAAAAAAAAAAAmAIAAGRycy9kb3du&#10;cmV2LnhtbFBLBQYAAAAABAAEAPUAAACGAwAAAAA=&#10;" path="m,l7176,e" filled="f" strokeweight=".58pt">
                    <v:path arrowok="t" o:connecttype="custom" o:connectlocs="0,0;7176,0" o:connectangles="0,0"/>
                  </v:shape>
                </v:group>
                <v:group id="Group 218" o:spid="_x0000_s1029" style="position:absolute;left:612;top:529;width:2;height:5520" coordorigin="612,529" coordsize="2,55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S9PzTFAAAA3AAA&#10;AA8AAAAAAAAAAAAAAAAAqgIAAGRycy9kb3ducmV2LnhtbFBLBQYAAAAABAAEAPoAAACcAwAAAAA=&#10;">
                  <v:shape id="Freeform 219" o:spid="_x0000_s1030" style="position:absolute;left:612;top:529;width:2;height:5520;visibility:visible;mso-wrap-style:square;v-text-anchor:top" coordsize="2,5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4ZkscEA&#10;AADcAAAADwAAAGRycy9kb3ducmV2LnhtbERPTWsCMRC9F/ofwhS8abaLaF2NUgRBlFKr4nncjJvg&#10;ZrJsoq7/vjkUeny879mic7W4UxusZwXvgwwEcem15UrB8bDqf4AIEVlj7ZkUPCnAYv76MsNC+wf/&#10;0H0fK5FCOBSowMTYFFKG0pDDMPANceIuvnUYE2wrqVt8pHBXyzzLRtKh5dRgsKGlofK6vzkF9eR0&#10;vln7HG2+x+WQVqb62vJOqd5b9zkFEamL/+I/91oryPO0Np1JR0DOf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eGZLHBAAAA3AAAAA8AAAAAAAAAAAAAAAAAmAIAAGRycy9kb3du&#10;cmV2LnhtbFBLBQYAAAAABAAEAPUAAACGAwAAAAA=&#10;" path="m,l,5520e" filled="f" strokeweight=".58pt">
                    <v:path arrowok="t" o:connecttype="custom" o:connectlocs="0,529;0,6049" o:connectangles="0,0"/>
                  </v:shape>
                </v:group>
                <v:group id="Group 216" o:spid="_x0000_s1031" style="position:absolute;left:607;top:6054;width:7176;height:2" coordorigin="607,6054" coordsize="717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EpuDt3FAAAA3AAA&#10;AA8AAAAAAAAAAAAAAAAAqgIAAGRycy9kb3ducmV2LnhtbFBLBQYAAAAABAAEAPoAAACcAwAAAAA=&#10;">
                  <v:shape id="Freeform 217" o:spid="_x0000_s1032" style="position:absolute;left:607;top:6054;width:7176;height:2;visibility:visible;mso-wrap-style:square;v-text-anchor:top" coordsize="717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595r8A&#10;AADcAAAADwAAAGRycy9kb3ducmV2LnhtbERP3WrCMBS+H/gO4QjezfSHFalGEcHh7Tof4NAc22Jz&#10;UpNo2z39cjHY5cf3vztMphcvcr6zrCBdJyCIa6s7bhRcv8/vGxA+IGvsLZOCmTwc9ou3HZbajvxF&#10;ryo0IoawL1FBG8JQSunrlgz6tR2II3ezzmCI0DVSOxxjuOllliSFNNhxbGhxoFNL9b16GgVeuzkv&#10;qsfPR7jePtNEpn6czkqtltNxCyLQFP7Ff+6LVpDlcX48E4+A3P8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GLn3mvwAAANwAAAAPAAAAAAAAAAAAAAAAAJgCAABkcnMvZG93bnJl&#10;di54bWxQSwUGAAAAAAQABAD1AAAAhAMAAAAA&#10;" path="m,l7176,e" filled="f" strokeweight=".58pt">
                    <v:path arrowok="t" o:connecttype="custom" o:connectlocs="0,0;7176,0" o:connectangles="0,0"/>
                  </v:shape>
                </v:group>
                <v:group id="Group 214" o:spid="_x0000_s1033" style="position:absolute;left:4195;top:529;width:2;height:5520" coordorigin="4195,529" coordsize="2,55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McGUBsQAAADcAAAA&#10;DwAAAAAAAAAAAAAAAACqAgAAZHJzL2Rvd25yZXYueG1sUEsFBgAAAAAEAAQA+gAAAJsDAAAAAA==&#10;">
                  <v:shape id="Freeform 215" o:spid="_x0000_s1034" style="position:absolute;left:4195;top:529;width:2;height:5520;visibility:visible;mso-wrap-style:square;v-text-anchor:top" coordsize="2,5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7fFhsUA&#10;AADcAAAADwAAAGRycy9kb3ducmV2LnhtbESP3WoCMRSE7wu+QziCdzXbrVhdjVIKgliK9Qevj5vT&#10;TejmZNlEXd++KRR6OczMN8x82blaXKkN1rOCp2EGgrj02nKl4HhYPU5AhIissfZMCu4UYLnoPcyx&#10;0P7GO7ruYyUShEOBCkyMTSFlKA05DEPfECfvy7cOY5JtJXWLtwR3tcyzbCwdWk4LBht6M1R+7y9O&#10;QT09nS/W3seb7Us5opWpPt75U6lBv3udgYjUxf/wX3utFeTPOfyeSUdAL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t8WGxQAAANwAAAAPAAAAAAAAAAAAAAAAAJgCAABkcnMv&#10;ZG93bnJldi54bWxQSwUGAAAAAAQABAD1AAAAigMAAAAA&#10;" path="m,l,5520e" filled="f" strokeweight=".58pt">
                    <v:path arrowok="t" o:connecttype="custom" o:connectlocs="0,529;0,6049" o:connectangles="0,0"/>
                  </v:shape>
                </v:group>
                <v:group id="Group 212" o:spid="_x0000_s1035" style="position:absolute;left:7778;top:529;width:2;height:5520" coordorigin="7778,529" coordsize="2,55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l+v6sQAAADcAAAA&#10;DwAAAAAAAAAAAAAAAACqAgAAZHJzL2Rvd25yZXYueG1sUEsFBgAAAAAEAAQA+gAAAJsDAAAAAA==&#10;">
                  <v:shape id="Freeform 213" o:spid="_x0000_s1036" style="position:absolute;left:7778;top:529;width:2;height:5520;visibility:visible;mso-wrap-style:square;v-text-anchor:top" coordsize="2,5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L4acUA&#10;AADcAAAADwAAAGRycy9kb3ducmV2LnhtbESPW2sCMRSE34X+h3AKvmm2Kl5Wo5SCUCql9UKfTzfH&#10;TejmZNlEXf+9KQg+DjPzDbNYta4SZ2qC9azgpZ+BIC68tlwqOOzXvSmIEJE1Vp5JwZUCrJZPnQXm&#10;2l94S+ddLEWCcMhRgYmxzqUMhSGHoe9r4uQdfeMwJtmUUjd4SXBXyUGWjaVDy2nBYE1vhoq/3ckp&#10;qGY/vydrr+OPr0kxorUpPzf8rVT3uX2dg4jUxkf43n7XCgbDEfyfSUdAL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EvhpxQAAANwAAAAPAAAAAAAAAAAAAAAAAJgCAABkcnMv&#10;ZG93bnJldi54bWxQSwUGAAAAAAQABAD1AAAAigMAAAAA&#10;" path="m,l,5520e" filled="f" strokeweight=".58pt">
                    <v:path arrowok="t" o:connecttype="custom" o:connectlocs="0,529;0,6049" o:connectangles="0,0"/>
                  </v:shape>
                </v:group>
                <w10:wrap anchorx="page"/>
              </v:group>
            </w:pict>
          </mc:Fallback>
        </mc:AlternateContent>
      </w:r>
      <w:r w:rsidR="00D73AEB" w:rsidRPr="00EB1986">
        <w:rPr>
          <w:rFonts w:ascii="Times New Roman" w:eastAsia="Times New Roman" w:hAnsi="Times New Roman" w:cs="Traditional Arabic"/>
          <w:b/>
          <w:bCs/>
          <w:sz w:val="24"/>
          <w:szCs w:val="24"/>
          <w:lang w:val="es-CO"/>
        </w:rPr>
        <w:t xml:space="preserve">EL GLORIOSO </w:t>
      </w:r>
      <w:r w:rsidR="008A48B1" w:rsidRPr="00EB1986">
        <w:rPr>
          <w:rFonts w:ascii="Times New Roman" w:eastAsia="Times New Roman" w:hAnsi="Times New Roman" w:cs="Traditional Arabic"/>
          <w:b/>
          <w:bCs/>
          <w:sz w:val="24"/>
          <w:szCs w:val="24"/>
          <w:lang w:val="es-CO"/>
        </w:rPr>
        <w:t>CORÁN</w:t>
      </w:r>
    </w:p>
    <w:p w:rsidR="00474FE2" w:rsidRPr="00EB1986" w:rsidRDefault="00474FE2" w:rsidP="00367E12">
      <w:pPr>
        <w:jc w:val="both"/>
        <w:rPr>
          <w:rFonts w:cs="Traditional Arabic"/>
          <w:sz w:val="18"/>
          <w:szCs w:val="18"/>
          <w:lang w:val="es-CO"/>
        </w:rPr>
      </w:pPr>
    </w:p>
    <w:p w:rsidR="00474FE2" w:rsidRPr="00EB1986" w:rsidRDefault="00474FE2" w:rsidP="00367E12">
      <w:pPr>
        <w:jc w:val="both"/>
        <w:rPr>
          <w:rFonts w:cs="Traditional Arabic"/>
          <w:sz w:val="18"/>
          <w:szCs w:val="18"/>
          <w:lang w:val="es-CO"/>
        </w:rPr>
        <w:sectPr w:rsidR="00474FE2" w:rsidRPr="00EB1986">
          <w:pgSz w:w="8400" w:h="11900"/>
          <w:pgMar w:top="1320" w:right="560" w:bottom="1200" w:left="560" w:header="777" w:footer="1010" w:gutter="0"/>
          <w:cols w:space="720"/>
        </w:sectPr>
      </w:pPr>
    </w:p>
    <w:p w:rsidR="00474FE2" w:rsidRPr="00EB1986" w:rsidRDefault="006C1D40" w:rsidP="00367E12">
      <w:pPr>
        <w:ind w:left="160"/>
        <w:jc w:val="both"/>
        <w:rPr>
          <w:rFonts w:ascii="Times New Roman" w:eastAsia="Times New Roman" w:hAnsi="Times New Roman" w:cs="Traditional Arabic"/>
          <w:sz w:val="24"/>
          <w:szCs w:val="24"/>
          <w:lang w:val="es-CO"/>
        </w:rPr>
      </w:pPr>
      <w:r w:rsidRPr="00EB1986">
        <w:rPr>
          <w:rFonts w:ascii="Times New Roman" w:eastAsia="Times New Roman" w:hAnsi="Times New Roman" w:cs="Traditional Arabic"/>
          <w:b/>
          <w:bCs/>
          <w:sz w:val="24"/>
          <w:szCs w:val="24"/>
          <w:lang w:val="es-CO"/>
        </w:rPr>
        <w:t>Sunitas</w:t>
      </w:r>
    </w:p>
    <w:p w:rsidR="00474FE2" w:rsidRPr="00EB1986" w:rsidRDefault="00D73AEB" w:rsidP="00D378C1">
      <w:pPr>
        <w:pStyle w:val="a3"/>
        <w:jc w:val="both"/>
        <w:rPr>
          <w:rFonts w:cs="Traditional Arabic"/>
          <w:lang w:val="es-CO"/>
        </w:rPr>
      </w:pPr>
      <w:r w:rsidRPr="00EB1986">
        <w:rPr>
          <w:rFonts w:cs="Traditional Arabic"/>
          <w:lang w:val="es-CO"/>
        </w:rPr>
        <w:t>Hay acuerdo unánime entre ellos con respecto a su autenticidad, y a que su texto ha sido salvaguardado de cualquier adición o supresión</w:t>
      </w:r>
      <w:r w:rsidR="00162E30" w:rsidRPr="00EB1986">
        <w:rPr>
          <w:rFonts w:cs="Traditional Arabic"/>
          <w:lang w:val="es-CO"/>
        </w:rPr>
        <w:t xml:space="preserve">. </w:t>
      </w:r>
      <w:r w:rsidRPr="00EB1986">
        <w:rPr>
          <w:rFonts w:cs="Traditional Arabic"/>
          <w:lang w:val="es-CO"/>
        </w:rPr>
        <w:t xml:space="preserve">El </w:t>
      </w:r>
      <w:r w:rsidR="008A48B1" w:rsidRPr="00EB1986">
        <w:rPr>
          <w:rFonts w:cs="Traditional Arabic"/>
          <w:lang w:val="es-CO"/>
        </w:rPr>
        <w:t>Corán</w:t>
      </w:r>
      <w:r w:rsidR="00162E30" w:rsidRPr="00EB1986">
        <w:rPr>
          <w:rFonts w:cs="Traditional Arabic"/>
          <w:lang w:val="es-CO"/>
        </w:rPr>
        <w:t xml:space="preserve"> </w:t>
      </w:r>
      <w:r w:rsidR="009E104B" w:rsidRPr="00EB1986">
        <w:rPr>
          <w:rFonts w:cs="Traditional Arabic"/>
          <w:lang w:val="es-CO"/>
        </w:rPr>
        <w:t xml:space="preserve">ha de ser entendido en consonancia con las normas y bases de la lengua árabe. Ellos creen que cada letra en él es la palabra de </w:t>
      </w:r>
      <w:r w:rsidR="00D378C1" w:rsidRPr="00EB1986">
        <w:rPr>
          <w:rFonts w:cs="Traditional Arabic"/>
          <w:lang w:val="es-CO"/>
        </w:rPr>
        <w:t>Al</w:t>
      </w:r>
      <w:r w:rsidR="00D378C1" w:rsidRPr="00EB1986">
        <w:rPr>
          <w:rFonts w:cs="Traditional Arabic"/>
          <w:lang w:val="es-CO"/>
        </w:rPr>
        <w:noBreakHyphen/>
        <w:t xml:space="preserve">lah </w:t>
      </w:r>
      <w:r w:rsidR="009E104B" w:rsidRPr="00EB1986">
        <w:rPr>
          <w:rFonts w:cs="Traditional Arabic"/>
          <w:lang w:val="es-CO"/>
        </w:rPr>
        <w:t>el Exaltado. El</w:t>
      </w:r>
      <w:r w:rsidR="00162E30" w:rsidRPr="00EB1986">
        <w:rPr>
          <w:rFonts w:cs="Traditional Arabic"/>
          <w:lang w:val="es-CO"/>
        </w:rPr>
        <w:t xml:space="preserve"> </w:t>
      </w:r>
      <w:r w:rsidR="008A48B1" w:rsidRPr="00EB1986">
        <w:rPr>
          <w:rFonts w:cs="Traditional Arabic"/>
          <w:lang w:val="es-CO"/>
        </w:rPr>
        <w:t>Corán</w:t>
      </w:r>
      <w:r w:rsidR="00162E30" w:rsidRPr="00EB1986">
        <w:rPr>
          <w:rFonts w:cs="Traditional Arabic"/>
          <w:lang w:val="es-CO"/>
        </w:rPr>
        <w:t xml:space="preserve"> </w:t>
      </w:r>
      <w:r w:rsidR="00503B10" w:rsidRPr="00EB1986">
        <w:rPr>
          <w:rFonts w:cs="Traditional Arabic"/>
          <w:lang w:val="es-CO"/>
        </w:rPr>
        <w:t xml:space="preserve">no es </w:t>
      </w:r>
      <w:r w:rsidR="00162E30" w:rsidRPr="00EB1986">
        <w:rPr>
          <w:rFonts w:cs="Traditional Arabic"/>
          <w:lang w:val="es-CO"/>
        </w:rPr>
        <w:t xml:space="preserve">temporal </w:t>
      </w:r>
      <w:r w:rsidR="00503B10" w:rsidRPr="00EB1986">
        <w:rPr>
          <w:rFonts w:cs="Traditional Arabic"/>
          <w:lang w:val="es-CO"/>
        </w:rPr>
        <w:t>ni de nueva creación, sino eterno</w:t>
      </w:r>
      <w:r w:rsidR="00162E30" w:rsidRPr="00EB1986">
        <w:rPr>
          <w:rFonts w:cs="Traditional Arabic"/>
          <w:lang w:val="es-CO"/>
        </w:rPr>
        <w:t xml:space="preserve">. </w:t>
      </w:r>
      <w:r w:rsidR="00503B10" w:rsidRPr="00EB1986">
        <w:rPr>
          <w:rFonts w:cs="Traditional Arabic"/>
          <w:lang w:val="es-CO"/>
        </w:rPr>
        <w:t>La falsedad no se le acerca por delante ni por detrás</w:t>
      </w:r>
      <w:r w:rsidR="00162E30" w:rsidRPr="00EB1986">
        <w:rPr>
          <w:rFonts w:cs="Traditional Arabic"/>
          <w:lang w:val="es-CO"/>
        </w:rPr>
        <w:t xml:space="preserve">. </w:t>
      </w:r>
      <w:r w:rsidR="00503B10" w:rsidRPr="00EB1986">
        <w:rPr>
          <w:rFonts w:cs="Traditional Arabic"/>
          <w:lang w:val="es-CO"/>
        </w:rPr>
        <w:t xml:space="preserve">Es la fuente principal de todos los principios de fe de los musulmanes, sus rituales y sus normas de </w:t>
      </w:r>
      <w:r w:rsidR="00162E30" w:rsidRPr="00EB1986">
        <w:rPr>
          <w:rFonts w:cs="Traditional Arabic"/>
          <w:lang w:val="es-CO"/>
        </w:rPr>
        <w:t>conduct</w:t>
      </w:r>
      <w:r w:rsidR="00503B10" w:rsidRPr="00EB1986">
        <w:rPr>
          <w:rFonts w:cs="Traditional Arabic"/>
          <w:lang w:val="es-CO"/>
        </w:rPr>
        <w:t>a</w:t>
      </w:r>
      <w:r w:rsidR="00162E30" w:rsidRPr="00EB1986">
        <w:rPr>
          <w:rFonts w:cs="Traditional Arabic"/>
          <w:lang w:val="es-CO"/>
        </w:rPr>
        <w:t>.</w:t>
      </w:r>
    </w:p>
    <w:p w:rsidR="00474FE2" w:rsidRPr="00EB1986" w:rsidRDefault="00162E30" w:rsidP="00367E12">
      <w:pPr>
        <w:pStyle w:val="1"/>
        <w:spacing w:before="0"/>
        <w:ind w:right="198"/>
        <w:jc w:val="both"/>
        <w:rPr>
          <w:rFonts w:cs="Traditional Arabic"/>
          <w:b w:val="0"/>
          <w:bCs w:val="0"/>
          <w:lang w:val="es-CO"/>
        </w:rPr>
      </w:pPr>
      <w:r w:rsidRPr="00EB1986">
        <w:rPr>
          <w:rFonts w:cs="Traditional Arabic"/>
          <w:b w:val="0"/>
          <w:bCs w:val="0"/>
          <w:lang w:val="es-CO"/>
        </w:rPr>
        <w:br w:type="column"/>
      </w:r>
      <w:r w:rsidR="00F97002" w:rsidRPr="00EB1986">
        <w:rPr>
          <w:rFonts w:cs="Traditional Arabic"/>
          <w:lang w:val="es-CO"/>
        </w:rPr>
        <w:t>Chiíes</w:t>
      </w:r>
    </w:p>
    <w:p w:rsidR="003F69E7" w:rsidRPr="00EB1986" w:rsidRDefault="00503B10" w:rsidP="00503B10">
      <w:pPr>
        <w:pStyle w:val="a3"/>
        <w:ind w:right="198"/>
        <w:jc w:val="both"/>
        <w:rPr>
          <w:rFonts w:cs="Traditional Arabic"/>
          <w:lang w:val="es-CO"/>
        </w:rPr>
      </w:pPr>
      <w:r w:rsidRPr="00EB1986">
        <w:rPr>
          <w:rFonts w:cs="Traditional Arabic"/>
          <w:lang w:val="es-CO"/>
        </w:rPr>
        <w:t xml:space="preserve">Para algunos de ellos, la autenticidad del </w:t>
      </w:r>
      <w:r w:rsidR="008A48B1" w:rsidRPr="00EB1986">
        <w:rPr>
          <w:rFonts w:cs="Traditional Arabic"/>
          <w:lang w:val="es-CO"/>
        </w:rPr>
        <w:t>Corán</w:t>
      </w:r>
      <w:r w:rsidR="00162E30" w:rsidRPr="00EB1986">
        <w:rPr>
          <w:rFonts w:cs="Traditional Arabic"/>
          <w:lang w:val="es-CO"/>
        </w:rPr>
        <w:t xml:space="preserve"> </w:t>
      </w:r>
      <w:r w:rsidRPr="00EB1986">
        <w:rPr>
          <w:rFonts w:cs="Traditional Arabic"/>
          <w:lang w:val="es-CO"/>
        </w:rPr>
        <w:t>es dudosa, y si parece contradecir algunas de sus creencias o doctrinas sectarias, entonces le dan al texto coránico interpretaciones extrañas y descabelladas, que coinciden con sus puntos de vista sectarios</w:t>
      </w:r>
      <w:r w:rsidR="00162E30" w:rsidRPr="00EB1986">
        <w:rPr>
          <w:rFonts w:cs="Traditional Arabic"/>
          <w:lang w:val="es-CO"/>
        </w:rPr>
        <w:t xml:space="preserve">. </w:t>
      </w:r>
      <w:r w:rsidRPr="00EB1986">
        <w:rPr>
          <w:rFonts w:cs="Traditional Arabic"/>
          <w:lang w:val="es-CO"/>
        </w:rPr>
        <w:t xml:space="preserve">Por esa razón se les dice </w:t>
      </w:r>
      <w:r w:rsidR="00162E30" w:rsidRPr="00EB1986">
        <w:rPr>
          <w:rFonts w:cs="Traditional Arabic"/>
          <w:lang w:val="es-CO"/>
        </w:rPr>
        <w:t>Al Mutawilah (</w:t>
      </w:r>
      <w:r w:rsidRPr="00EB1986">
        <w:rPr>
          <w:rFonts w:cs="Traditional Arabic"/>
          <w:lang w:val="es-CO"/>
        </w:rPr>
        <w:t>los que dan sus propias interpretaciones a los textos revelados</w:t>
      </w:r>
      <w:r w:rsidR="00162E30" w:rsidRPr="00EB1986">
        <w:rPr>
          <w:rFonts w:cs="Traditional Arabic"/>
          <w:lang w:val="es-CO"/>
        </w:rPr>
        <w:t>).</w:t>
      </w:r>
      <w:r w:rsidRPr="00EB1986">
        <w:rPr>
          <w:rFonts w:cs="Traditional Arabic"/>
          <w:lang w:val="es-CO"/>
        </w:rPr>
        <w:t xml:space="preserve"> </w:t>
      </w:r>
    </w:p>
    <w:p w:rsidR="00474FE2" w:rsidRPr="00EB1986" w:rsidRDefault="00503B10" w:rsidP="00503B10">
      <w:pPr>
        <w:pStyle w:val="a3"/>
        <w:ind w:right="198"/>
        <w:jc w:val="both"/>
        <w:rPr>
          <w:rFonts w:cs="Traditional Arabic"/>
          <w:lang w:val="es-CO"/>
        </w:rPr>
        <w:sectPr w:rsidR="00474FE2" w:rsidRPr="00EB1986">
          <w:type w:val="continuous"/>
          <w:pgSz w:w="8400" w:h="11900"/>
          <w:pgMar w:top="0" w:right="560" w:bottom="0" w:left="560" w:header="720" w:footer="720" w:gutter="0"/>
          <w:cols w:num="2" w:space="720" w:equalWidth="0">
            <w:col w:w="3500" w:space="83"/>
            <w:col w:w="3697"/>
          </w:cols>
        </w:sectPr>
      </w:pPr>
      <w:r w:rsidRPr="00EB1986">
        <w:rPr>
          <w:rFonts w:cs="Traditional Arabic"/>
          <w:lang w:val="es-CO"/>
        </w:rPr>
        <w:t xml:space="preserve">Les encanta llamar la atención sobre la discordia que se produjo cuando el </w:t>
      </w:r>
      <w:r w:rsidR="008A48B1" w:rsidRPr="00EB1986">
        <w:rPr>
          <w:rFonts w:cs="Traditional Arabic"/>
          <w:lang w:val="es-CO"/>
        </w:rPr>
        <w:t>Corán</w:t>
      </w:r>
      <w:r w:rsidRPr="00EB1986">
        <w:rPr>
          <w:rFonts w:cs="Traditional Arabic"/>
          <w:lang w:val="es-CO"/>
        </w:rPr>
        <w:t xml:space="preserve"> se compiló por primera vez</w:t>
      </w:r>
      <w:r w:rsidR="00162E30" w:rsidRPr="00EB1986">
        <w:rPr>
          <w:rFonts w:cs="Traditional Arabic"/>
          <w:lang w:val="es-CO"/>
        </w:rPr>
        <w:t>.</w:t>
      </w:r>
      <w:r w:rsidRPr="00EB1986">
        <w:rPr>
          <w:rFonts w:cs="Traditional Arabic"/>
          <w:lang w:val="es-CO"/>
        </w:rPr>
        <w:t xml:space="preserve"> Las opiniones y puntos de vista de sus imames son la fuente principal de su jurisprudencia</w:t>
      </w:r>
      <w:r w:rsidR="00162E30" w:rsidRPr="00EB1986">
        <w:rPr>
          <w:rFonts w:cs="Traditional Arabic"/>
          <w:lang w:val="es-CO"/>
        </w:rPr>
        <w:t>.</w:t>
      </w:r>
    </w:p>
    <w:p w:rsidR="00474FE2" w:rsidRPr="00EB1986" w:rsidRDefault="00162E30" w:rsidP="00503B10">
      <w:pPr>
        <w:pStyle w:val="1"/>
        <w:spacing w:before="0"/>
        <w:ind w:left="984"/>
        <w:jc w:val="both"/>
        <w:rPr>
          <w:rFonts w:cs="Traditional Arabic"/>
          <w:b w:val="0"/>
          <w:bCs w:val="0"/>
          <w:lang w:val="es-CO"/>
        </w:rPr>
      </w:pPr>
      <w:r w:rsidRPr="00EB1986">
        <w:rPr>
          <w:rFonts w:cs="Traditional Arabic"/>
          <w:lang w:val="es-CO"/>
        </w:rPr>
        <w:t>AHAD</w:t>
      </w:r>
      <w:r w:rsidR="00503B10" w:rsidRPr="00EB1986">
        <w:rPr>
          <w:rFonts w:cs="Traditional Arabic"/>
          <w:lang w:val="es-CO"/>
        </w:rPr>
        <w:t>IZ</w:t>
      </w:r>
      <w:r w:rsidRPr="00EB1986">
        <w:rPr>
          <w:rFonts w:cs="Traditional Arabic"/>
          <w:lang w:val="es-CO"/>
        </w:rPr>
        <w:t xml:space="preserve"> (</w:t>
      </w:r>
      <w:r w:rsidR="00503B10" w:rsidRPr="00EB1986">
        <w:rPr>
          <w:rFonts w:cs="Traditional Arabic"/>
          <w:lang w:val="es-CO"/>
        </w:rPr>
        <w:t>LAS TRADICIONES PROFÉTICAS</w:t>
      </w:r>
      <w:r w:rsidRPr="00EB1986">
        <w:rPr>
          <w:rFonts w:cs="Traditional Arabic"/>
          <w:lang w:val="es-CO"/>
        </w:rPr>
        <w:t>)</w:t>
      </w:r>
    </w:p>
    <w:p w:rsidR="00474FE2" w:rsidRPr="00EB1986" w:rsidRDefault="00474FE2" w:rsidP="00367E12">
      <w:pPr>
        <w:jc w:val="both"/>
        <w:rPr>
          <w:rFonts w:cs="Traditional Arabic"/>
          <w:sz w:val="17"/>
          <w:szCs w:val="17"/>
          <w:lang w:val="es-CO"/>
        </w:rPr>
      </w:pPr>
    </w:p>
    <w:p w:rsidR="00474FE2" w:rsidRPr="00EB1986" w:rsidRDefault="00474FE2" w:rsidP="00367E12">
      <w:pPr>
        <w:jc w:val="both"/>
        <w:rPr>
          <w:rFonts w:cs="Traditional Arabic"/>
          <w:sz w:val="17"/>
          <w:szCs w:val="17"/>
          <w:lang w:val="es-CO"/>
        </w:rPr>
        <w:sectPr w:rsidR="00474FE2" w:rsidRPr="00EB1986">
          <w:pgSz w:w="8400" w:h="11900"/>
          <w:pgMar w:top="1320" w:right="560" w:bottom="1200" w:left="540" w:header="777" w:footer="1010" w:gutter="0"/>
          <w:cols w:space="720"/>
        </w:sectPr>
      </w:pPr>
    </w:p>
    <w:p w:rsidR="00474FE2" w:rsidRPr="00EB1986" w:rsidRDefault="00900441" w:rsidP="00367E12">
      <w:pPr>
        <w:ind w:left="108"/>
        <w:jc w:val="both"/>
        <w:rPr>
          <w:rFonts w:ascii="Times New Roman" w:eastAsia="Times New Roman" w:hAnsi="Times New Roman" w:cs="Traditional Arabic"/>
          <w:sz w:val="24"/>
          <w:szCs w:val="24"/>
          <w:lang w:val="es-CO"/>
        </w:rPr>
      </w:pPr>
      <w:r w:rsidRPr="00EB1986">
        <w:rPr>
          <w:rFonts w:cs="Traditional Arabic"/>
          <w:noProof/>
        </w:rPr>
        <mc:AlternateContent>
          <mc:Choice Requires="wpg">
            <w:drawing>
              <wp:anchor distT="0" distB="0" distL="114300" distR="114300" simplePos="0" relativeHeight="503315353" behindDoc="1" locked="0" layoutInCell="1" allowOverlap="1">
                <wp:simplePos x="0" y="0"/>
                <wp:positionH relativeFrom="page">
                  <wp:posOffset>335915</wp:posOffset>
                </wp:positionH>
                <wp:positionV relativeFrom="page">
                  <wp:posOffset>1346835</wp:posOffset>
                </wp:positionV>
                <wp:extent cx="4610100" cy="5271135"/>
                <wp:effectExtent l="2540" t="1905" r="6985" b="3810"/>
                <wp:wrapNone/>
                <wp:docPr id="213" name="Group 2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10100" cy="5271135"/>
                          <a:chOff x="529" y="2121"/>
                          <a:chExt cx="7260" cy="8301"/>
                        </a:xfrm>
                      </wpg:grpSpPr>
                      <wpg:grpSp>
                        <wpg:cNvPr id="214" name="Group 209"/>
                        <wpg:cNvGrpSpPr>
                          <a:grpSpLocks/>
                        </wpg:cNvGrpSpPr>
                        <wpg:grpSpPr bwMode="auto">
                          <a:xfrm>
                            <a:off x="535" y="2126"/>
                            <a:ext cx="7248" cy="2"/>
                            <a:chOff x="535" y="2126"/>
                            <a:chExt cx="7248" cy="2"/>
                          </a:xfrm>
                        </wpg:grpSpPr>
                        <wps:wsp>
                          <wps:cNvPr id="215" name="Freeform 210"/>
                          <wps:cNvSpPr>
                            <a:spLocks/>
                          </wps:cNvSpPr>
                          <wps:spPr bwMode="auto">
                            <a:xfrm>
                              <a:off x="535" y="2126"/>
                              <a:ext cx="7248" cy="2"/>
                            </a:xfrm>
                            <a:custGeom>
                              <a:avLst/>
                              <a:gdLst>
                                <a:gd name="T0" fmla="+- 0 535 535"/>
                                <a:gd name="T1" fmla="*/ T0 w 7248"/>
                                <a:gd name="T2" fmla="+- 0 7783 535"/>
                                <a:gd name="T3" fmla="*/ T2 w 7248"/>
                              </a:gdLst>
                              <a:ahLst/>
                              <a:cxnLst>
                                <a:cxn ang="0">
                                  <a:pos x="T1" y="0"/>
                                </a:cxn>
                                <a:cxn ang="0">
                                  <a:pos x="T3" y="0"/>
                                </a:cxn>
                              </a:cxnLst>
                              <a:rect l="0" t="0" r="r" b="b"/>
                              <a:pathLst>
                                <a:path w="7248">
                                  <a:moveTo>
                                    <a:pt x="0" y="0"/>
                                  </a:moveTo>
                                  <a:lnTo>
                                    <a:pt x="724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16" name="Group 207"/>
                        <wpg:cNvGrpSpPr>
                          <a:grpSpLocks/>
                        </wpg:cNvGrpSpPr>
                        <wpg:grpSpPr bwMode="auto">
                          <a:xfrm>
                            <a:off x="540" y="2131"/>
                            <a:ext cx="2" cy="8280"/>
                            <a:chOff x="540" y="2131"/>
                            <a:chExt cx="2" cy="8280"/>
                          </a:xfrm>
                        </wpg:grpSpPr>
                        <wps:wsp>
                          <wps:cNvPr id="217" name="Freeform 208"/>
                          <wps:cNvSpPr>
                            <a:spLocks/>
                          </wps:cNvSpPr>
                          <wps:spPr bwMode="auto">
                            <a:xfrm>
                              <a:off x="540" y="2131"/>
                              <a:ext cx="2" cy="8280"/>
                            </a:xfrm>
                            <a:custGeom>
                              <a:avLst/>
                              <a:gdLst>
                                <a:gd name="T0" fmla="+- 0 2131 2131"/>
                                <a:gd name="T1" fmla="*/ 2131 h 8280"/>
                                <a:gd name="T2" fmla="+- 0 10411 2131"/>
                                <a:gd name="T3" fmla="*/ 10411 h 8280"/>
                              </a:gdLst>
                              <a:ahLst/>
                              <a:cxnLst>
                                <a:cxn ang="0">
                                  <a:pos x="0" y="T1"/>
                                </a:cxn>
                                <a:cxn ang="0">
                                  <a:pos x="0" y="T3"/>
                                </a:cxn>
                              </a:cxnLst>
                              <a:rect l="0" t="0" r="r" b="b"/>
                              <a:pathLst>
                                <a:path h="8280">
                                  <a:moveTo>
                                    <a:pt x="0" y="0"/>
                                  </a:moveTo>
                                  <a:lnTo>
                                    <a:pt x="0" y="828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18" name="Group 205"/>
                        <wpg:cNvGrpSpPr>
                          <a:grpSpLocks/>
                        </wpg:cNvGrpSpPr>
                        <wpg:grpSpPr bwMode="auto">
                          <a:xfrm>
                            <a:off x="535" y="10416"/>
                            <a:ext cx="7248" cy="2"/>
                            <a:chOff x="535" y="10416"/>
                            <a:chExt cx="7248" cy="2"/>
                          </a:xfrm>
                        </wpg:grpSpPr>
                        <wps:wsp>
                          <wps:cNvPr id="219" name="Freeform 206"/>
                          <wps:cNvSpPr>
                            <a:spLocks/>
                          </wps:cNvSpPr>
                          <wps:spPr bwMode="auto">
                            <a:xfrm>
                              <a:off x="535" y="10416"/>
                              <a:ext cx="7248" cy="2"/>
                            </a:xfrm>
                            <a:custGeom>
                              <a:avLst/>
                              <a:gdLst>
                                <a:gd name="T0" fmla="+- 0 535 535"/>
                                <a:gd name="T1" fmla="*/ T0 w 7248"/>
                                <a:gd name="T2" fmla="+- 0 7783 535"/>
                                <a:gd name="T3" fmla="*/ T2 w 7248"/>
                              </a:gdLst>
                              <a:ahLst/>
                              <a:cxnLst>
                                <a:cxn ang="0">
                                  <a:pos x="T1" y="0"/>
                                </a:cxn>
                                <a:cxn ang="0">
                                  <a:pos x="T3" y="0"/>
                                </a:cxn>
                              </a:cxnLst>
                              <a:rect l="0" t="0" r="r" b="b"/>
                              <a:pathLst>
                                <a:path w="7248">
                                  <a:moveTo>
                                    <a:pt x="0" y="0"/>
                                  </a:moveTo>
                                  <a:lnTo>
                                    <a:pt x="724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20" name="Group 203"/>
                        <wpg:cNvGrpSpPr>
                          <a:grpSpLocks/>
                        </wpg:cNvGrpSpPr>
                        <wpg:grpSpPr bwMode="auto">
                          <a:xfrm>
                            <a:off x="4195" y="2131"/>
                            <a:ext cx="2" cy="8280"/>
                            <a:chOff x="4195" y="2131"/>
                            <a:chExt cx="2" cy="8280"/>
                          </a:xfrm>
                        </wpg:grpSpPr>
                        <wps:wsp>
                          <wps:cNvPr id="221" name="Freeform 204"/>
                          <wps:cNvSpPr>
                            <a:spLocks/>
                          </wps:cNvSpPr>
                          <wps:spPr bwMode="auto">
                            <a:xfrm>
                              <a:off x="4195" y="2131"/>
                              <a:ext cx="2" cy="8280"/>
                            </a:xfrm>
                            <a:custGeom>
                              <a:avLst/>
                              <a:gdLst>
                                <a:gd name="T0" fmla="+- 0 2131 2131"/>
                                <a:gd name="T1" fmla="*/ 2131 h 8280"/>
                                <a:gd name="T2" fmla="+- 0 10411 2131"/>
                                <a:gd name="T3" fmla="*/ 10411 h 8280"/>
                              </a:gdLst>
                              <a:ahLst/>
                              <a:cxnLst>
                                <a:cxn ang="0">
                                  <a:pos x="0" y="T1"/>
                                </a:cxn>
                                <a:cxn ang="0">
                                  <a:pos x="0" y="T3"/>
                                </a:cxn>
                              </a:cxnLst>
                              <a:rect l="0" t="0" r="r" b="b"/>
                              <a:pathLst>
                                <a:path h="8280">
                                  <a:moveTo>
                                    <a:pt x="0" y="0"/>
                                  </a:moveTo>
                                  <a:lnTo>
                                    <a:pt x="0" y="828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22" name="Group 201"/>
                        <wpg:cNvGrpSpPr>
                          <a:grpSpLocks/>
                        </wpg:cNvGrpSpPr>
                        <wpg:grpSpPr bwMode="auto">
                          <a:xfrm>
                            <a:off x="7778" y="2131"/>
                            <a:ext cx="2" cy="8280"/>
                            <a:chOff x="7778" y="2131"/>
                            <a:chExt cx="2" cy="8280"/>
                          </a:xfrm>
                        </wpg:grpSpPr>
                        <wps:wsp>
                          <wps:cNvPr id="223" name="Freeform 202"/>
                          <wps:cNvSpPr>
                            <a:spLocks/>
                          </wps:cNvSpPr>
                          <wps:spPr bwMode="auto">
                            <a:xfrm>
                              <a:off x="7778" y="2131"/>
                              <a:ext cx="2" cy="8280"/>
                            </a:xfrm>
                            <a:custGeom>
                              <a:avLst/>
                              <a:gdLst>
                                <a:gd name="T0" fmla="+- 0 2131 2131"/>
                                <a:gd name="T1" fmla="*/ 2131 h 8280"/>
                                <a:gd name="T2" fmla="+- 0 10411 2131"/>
                                <a:gd name="T3" fmla="*/ 10411 h 8280"/>
                              </a:gdLst>
                              <a:ahLst/>
                              <a:cxnLst>
                                <a:cxn ang="0">
                                  <a:pos x="0" y="T1"/>
                                </a:cxn>
                                <a:cxn ang="0">
                                  <a:pos x="0" y="T3"/>
                                </a:cxn>
                              </a:cxnLst>
                              <a:rect l="0" t="0" r="r" b="b"/>
                              <a:pathLst>
                                <a:path h="8280">
                                  <a:moveTo>
                                    <a:pt x="0" y="0"/>
                                  </a:moveTo>
                                  <a:lnTo>
                                    <a:pt x="0" y="828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E85398B" id="Group 200" o:spid="_x0000_s1026" style="position:absolute;margin-left:26.45pt;margin-top:106.05pt;width:363pt;height:415.05pt;z-index:-1127;mso-position-horizontal-relative:page;mso-position-vertical-relative:page" coordorigin="529,2121" coordsize="7260,83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">
                <v:group id="Group 209" o:spid="_x0000_s1027" style="position:absolute;left:535;top:2126;width:7248;height:2" coordorigin="535,2126" coordsize="724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gNr/sQAAADcAAAADwAAAGRycy9kb3ducmV2LnhtbESPQYvCMBSE78L+h/AW&#10;vGlaVxepRhHZFQ8iqAvi7dE822LzUppsW/+9EQSPw8x8w8yXnSlFQ7UrLCuIhxEI4tTqgjMFf6ff&#10;wRSE88gaS8uk4E4OlouP3hwTbVs+UHP0mQgQdgkqyL2vEildmpNBN7QVcfCutjbog6wzqWtsA9yU&#10;chRF39JgwWEhx4rWOaW3479RsGmxXX3FP83udl3fL6fJ/ryLSan+Z7eagfDU+Xf41d5qBaN4D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agNr/sQAAADcAAAA&#10;DwAAAAAAAAAAAAAAAACqAgAAZHJzL2Rvd25yZXYueG1sUEsFBgAAAAAEAAQA+gAAAJsDAAAAAA==&#10;">
                  <v:shape id="Freeform 210" o:spid="_x0000_s1028" style="position:absolute;left:535;top:2126;width:7248;height:2;visibility:visible;mso-wrap-style:square;v-text-anchor:top" coordsize="724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23XMUA&#10;AADcAAAADwAAAGRycy9kb3ducmV2LnhtbESPQYvCMBSE78L+h/AEb5qqVNZqlEURxNNqF9Tbo3m2&#10;xealNFHr/vrNguBxmJlvmPmyNZW4U+NKywqGgwgEcWZ1ybmCn3TT/wThPLLGyjIpeJKD5eKjM8dE&#10;2wfv6X7wuQgQdgkqKLyvEyldVpBBN7A1cfAutjHog2xyqRt8BLip5CiKJtJgyWGhwJpWBWXXw80o&#10;uJ7O8SXe7qab7/U4/dWnYzwZH5XqdduvGQhPrX+HX+2tVjAaxvB/JhwBuf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HbdcxQAAANwAAAAPAAAAAAAAAAAAAAAAAJgCAABkcnMv&#10;ZG93bnJldi54bWxQSwUGAAAAAAQABAD1AAAAigMAAAAA&#10;" path="m,l7248,e" filled="f" strokeweight=".58pt">
                    <v:path arrowok="t" o:connecttype="custom" o:connectlocs="0,0;7248,0" o:connectangles="0,0"/>
                  </v:shape>
                </v:group>
                <v:group id="Group 207" o:spid="_x0000_s1029" style="position:absolute;left:540;top:2131;width:2;height:8280" coordorigin="540,2131" coordsize="2,82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9Z1QEsQAAADcAAAA&#10;DwAAAAAAAAAAAAAAAACqAgAAZHJzL2Rvd25yZXYueG1sUEsFBgAAAAAEAAQA+gAAAJsDAAAAAA==&#10;">
                  <v:shape id="Freeform 208" o:spid="_x0000_s1030" style="position:absolute;left:540;top:2131;width:2;height:8280;visibility:visible;mso-wrap-style:square;v-text-anchor:top" coordsize="2,82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ovycYA&#10;AADcAAAADwAAAGRycy9kb3ducmV2LnhtbESPQWvCQBSE7wX/w/KE3upG0VqiqxSrkIuHRsH29pp9&#10;JtHs25DdauKvd4VCj8PMfMPMl62pxIUaV1pWMBxEIIgzq0vOFex3m5c3EM4ja6wsk4KOHCwXvac5&#10;xtpe+ZMuqc9FgLCLUUHhfR1L6bKCDLqBrYmDd7SNQR9kk0vd4DXATSVHUfQqDZYcFgqsaVVQdk5/&#10;TaB8d8kq+zmtv5J0O8ZD9zHJtzelnvvt+wyEp9b/h//aiVYwGk7hcSYcAbm4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movycYAAADcAAAADwAAAAAAAAAAAAAAAACYAgAAZHJz&#10;L2Rvd25yZXYueG1sUEsFBgAAAAAEAAQA9QAAAIsDAAAAAA==&#10;" path="m,l,8280e" filled="f" strokeweight=".58pt">
                    <v:path arrowok="t" o:connecttype="custom" o:connectlocs="0,2131;0,10411" o:connectangles="0,0"/>
                  </v:shape>
                </v:group>
                <v:group id="Group 205" o:spid="_x0000_s1031" style="position:absolute;left:535;top:10416;width:7248;height:2" coordorigin="535,10416" coordsize="724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605h+8EAAADcAAAADwAA&#10;AAAAAAAAAAAAAACqAgAAZHJzL2Rvd25yZXYueG1sUEsFBgAAAAAEAAQA+gAAAJgDAAAAAA==&#10;">
                  <v:shape id="Freeform 206" o:spid="_x0000_s1032" style="position:absolute;left:535;top:10416;width:7248;height:2;visibility:visible;mso-wrap-style:square;v-text-anchor:top" coordsize="724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C9WccA&#10;AADcAAAADwAAAGRycy9kb3ducmV2LnhtbESPQWvCQBSE70L/w/IKvelGJaKpaygtQvDUqqDeHtln&#10;EpJ9G7JbE/vru4WCx2FmvmHW6WAacaPOVZYVTCcRCOLc6ooLBcfDdrwE4TyyxsYyKbiTg3TzNFpj&#10;om3PX3Tb+0IECLsEFZTet4mULi/JoJvYljh4V9sZ9EF2hdQd9gFuGjmLooU0WHFYKLGl95Lyev9t&#10;FNTnS3yNs91q+/kxP/zo8ylezE9KvTwPb68gPA3+Ef5vZ1rBbLqCvzPhCMjN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VQvVnHAAAA3AAAAA8AAAAAAAAAAAAAAAAAmAIAAGRy&#10;cy9kb3ducmV2LnhtbFBLBQYAAAAABAAEAPUAAACMAwAAAAA=&#10;" path="m,l7248,e" filled="f" strokeweight=".58pt">
                    <v:path arrowok="t" o:connecttype="custom" o:connectlocs="0,0;7248,0" o:connectangles="0,0"/>
                  </v:shape>
                </v:group>
                <v:group id="Group 203" o:spid="_x0000_s1033" style="position:absolute;left:4195;top:2131;width:2;height:8280" coordorigin="4195,2131" coordsize="2,82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tUp0DCAAAA3AAAAA8A&#10;AAAAAAAAAAAAAAAAqgIAAGRycy9kb3ducmV2LnhtbFBLBQYAAAAABAAEAPoAAACZAwAAAAA=&#10;">
                  <v:shape id="Freeform 204" o:spid="_x0000_s1034" style="position:absolute;left:4195;top:2131;width:2;height:8280;visibility:visible;mso-wrap-style:square;v-text-anchor:top" coordsize="2,82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KPYm8YA&#10;AADcAAAADwAAAGRycy9kb3ducmV2LnhtbESPQWvCQBSE74L/YXmCt7oxaCnRVYqtkIsH00L19sy+&#10;Jmmzb0N21cRf7xYKHoeZ+YZZrjtTiwu1rrKsYDqJQBDnVldcKPj82D69gHAeWWNtmRT05GC9Gg6W&#10;mGh75T1dMl+IAGGXoILS+yaR0uUlGXQT2xAH79u2Bn2QbSF1i9cAN7WMo+hZGqw4LJTY0Kak/Dc7&#10;m0A59ukmP/28H9JsN8Ov/m1e7G5KjUfd6wKEp84/wv/tVCuI4yn8nQlHQK7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KPYm8YAAADcAAAADwAAAAAAAAAAAAAAAACYAgAAZHJz&#10;L2Rvd25yZXYueG1sUEsFBgAAAAAEAAQA9QAAAIsDAAAAAA==&#10;" path="m,l,8280e" filled="f" strokeweight=".58pt">
                    <v:path arrowok="t" o:connecttype="custom" o:connectlocs="0,2131;0,10411" o:connectangles="0,0"/>
                  </v:shape>
                </v:group>
                <v:group id="Group 201" o:spid="_x0000_s1035" style="position:absolute;left:7778;top:2131;width:2;height:8280" coordorigin="7778,2131" coordsize="2,82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EypysxgAAANwA&#10;AAAPAAAAAAAAAAAAAAAAAKoCAABkcnMvZG93bnJldi54bWxQSwUGAAAAAAQABAD6AAAAnQMAAAAA&#10;">
                  <v:shape id="Freeform 202" o:spid="_x0000_s1036" style="position:absolute;left:7778;top:2131;width:2;height:8280;visibility:visible;mso-wrap-style:square;v-text-anchor:top" coordsize="2,82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3jd8YA&#10;AADcAAAADwAAAGRycy9kb3ducmV2LnhtbESPT2vCQBTE74LfYXlCb7ox/YOkrlJsC7l4aFpQb6/Z&#10;ZxLNvg3ZrSZ+ercgeBxm5jfMfNmZWpyodZVlBdNJBII4t7riQsHP9+d4BsJ5ZI21ZVLQk4PlYjiY&#10;Y6Ltmb/olPlCBAi7BBWU3jeJlC4vyaCb2IY4eHvbGvRBtoXULZ4D3NQyjqIXabDisFBiQ6uS8mP2&#10;ZwJl16er/PfwsU2z9RNu+vfnYn1R6mHUvb2C8NT5e/jWTrWCOH6E/zPhCMjF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z3jd8YAAADcAAAADwAAAAAAAAAAAAAAAACYAgAAZHJz&#10;L2Rvd25yZXYueG1sUEsFBgAAAAAEAAQA9QAAAIsDAAAAAA==&#10;" path="m,l,8280e" filled="f" strokeweight=".58pt">
                    <v:path arrowok="t" o:connecttype="custom" o:connectlocs="0,2131;0,10411" o:connectangles="0,0"/>
                  </v:shape>
                </v:group>
                <w10:wrap anchorx="page" anchory="page"/>
              </v:group>
            </w:pict>
          </mc:Fallback>
        </mc:AlternateContent>
      </w:r>
      <w:r w:rsidR="006C1D40" w:rsidRPr="00EB1986">
        <w:rPr>
          <w:rFonts w:ascii="Times New Roman" w:eastAsia="Times New Roman" w:hAnsi="Times New Roman" w:cs="Traditional Arabic"/>
          <w:b/>
          <w:bCs/>
          <w:sz w:val="24"/>
          <w:szCs w:val="24"/>
          <w:lang w:val="es-CO"/>
        </w:rPr>
        <w:t>Sunitas</w:t>
      </w:r>
    </w:p>
    <w:p w:rsidR="003F69E7" w:rsidRPr="00EB1986" w:rsidRDefault="00503B10" w:rsidP="00D32469">
      <w:pPr>
        <w:pStyle w:val="a3"/>
        <w:ind w:left="108"/>
        <w:jc w:val="both"/>
        <w:rPr>
          <w:rFonts w:cs="Traditional Arabic"/>
          <w:lang w:val="es-CO"/>
        </w:rPr>
      </w:pPr>
      <w:r w:rsidRPr="00EB1986">
        <w:rPr>
          <w:rFonts w:cs="Traditional Arabic"/>
          <w:lang w:val="es-CO"/>
        </w:rPr>
        <w:t xml:space="preserve">Para los </w:t>
      </w:r>
      <w:r w:rsidR="00064B93" w:rsidRPr="00EB1986">
        <w:rPr>
          <w:rFonts w:cs="Traditional Arabic"/>
          <w:lang w:val="es-CO"/>
        </w:rPr>
        <w:t>s</w:t>
      </w:r>
      <w:r w:rsidR="006C1D40" w:rsidRPr="00EB1986">
        <w:rPr>
          <w:rFonts w:cs="Traditional Arabic"/>
          <w:lang w:val="es-CO"/>
        </w:rPr>
        <w:t>unitas</w:t>
      </w:r>
      <w:r w:rsidR="00162E30" w:rsidRPr="00EB1986">
        <w:rPr>
          <w:rFonts w:cs="Traditional Arabic"/>
          <w:lang w:val="es-CO"/>
        </w:rPr>
        <w:t xml:space="preserve">, </w:t>
      </w:r>
      <w:r w:rsidRPr="00EB1986">
        <w:rPr>
          <w:rFonts w:cs="Traditional Arabic"/>
          <w:lang w:val="es-CO"/>
        </w:rPr>
        <w:t xml:space="preserve">es la segunda fuente de ley revelada, complementaria al </w:t>
      </w:r>
      <w:r w:rsidR="00162E30" w:rsidRPr="00EB1986">
        <w:rPr>
          <w:rFonts w:cs="Traditional Arabic"/>
          <w:lang w:val="es-CO"/>
        </w:rPr>
        <w:t xml:space="preserve">Noble </w:t>
      </w:r>
      <w:r w:rsidR="008A48B1" w:rsidRPr="00EB1986">
        <w:rPr>
          <w:rFonts w:cs="Traditional Arabic"/>
          <w:lang w:val="es-CO"/>
        </w:rPr>
        <w:t>Corán</w:t>
      </w:r>
      <w:r w:rsidR="00162E30" w:rsidRPr="00EB1986">
        <w:rPr>
          <w:rFonts w:cs="Traditional Arabic"/>
          <w:lang w:val="es-CO"/>
        </w:rPr>
        <w:t xml:space="preserve">. </w:t>
      </w:r>
      <w:r w:rsidRPr="00EB1986">
        <w:rPr>
          <w:rFonts w:cs="Traditional Arabic"/>
          <w:lang w:val="es-CO"/>
        </w:rPr>
        <w:t>No se permite contradecir ni rechazar las normas y directrices contenida</w:t>
      </w:r>
      <w:bookmarkStart w:id="1" w:name="_GoBack"/>
      <w:bookmarkEnd w:id="1"/>
      <w:r w:rsidRPr="00EB1986">
        <w:rPr>
          <w:rFonts w:cs="Traditional Arabic"/>
          <w:lang w:val="es-CO"/>
        </w:rPr>
        <w:t xml:space="preserve">s en aquellos </w:t>
      </w:r>
      <w:r w:rsidRPr="00EB1986">
        <w:rPr>
          <w:rFonts w:cs="Traditional Arabic"/>
          <w:i/>
          <w:iCs/>
          <w:lang w:val="es-CO"/>
        </w:rPr>
        <w:t>ahadiz</w:t>
      </w:r>
      <w:r w:rsidRPr="00EB1986">
        <w:rPr>
          <w:rFonts w:cs="Traditional Arabic"/>
          <w:lang w:val="es-CO"/>
        </w:rPr>
        <w:t xml:space="preserve"> (hadices) que se atribuyen confiablemente al </w:t>
      </w:r>
      <w:r w:rsidR="00574353" w:rsidRPr="00EB1986">
        <w:rPr>
          <w:rFonts w:cs="Traditional Arabic"/>
          <w:lang w:val="es-CO"/>
        </w:rPr>
        <w:t xml:space="preserve">Profeta </w:t>
      </w:r>
      <w:r w:rsidR="00162E30" w:rsidRPr="00EB1986">
        <w:rPr>
          <w:rFonts w:cs="Traditional Arabic"/>
          <w:lang w:val="es-CO"/>
        </w:rPr>
        <w:t>(</w:t>
      </w:r>
      <w:r w:rsidRPr="00EB1986">
        <w:rPr>
          <w:rFonts w:cs="Traditional Arabic"/>
          <w:lang w:val="es-CO"/>
        </w:rPr>
        <w:t>que Dios le dé bendiciones y paz</w:t>
      </w:r>
      <w:r w:rsidR="00162E30" w:rsidRPr="00EB1986">
        <w:rPr>
          <w:rFonts w:cs="Traditional Arabic"/>
          <w:lang w:val="es-CO"/>
        </w:rPr>
        <w:t xml:space="preserve">). </w:t>
      </w:r>
    </w:p>
    <w:p w:rsidR="003F69E7" w:rsidRPr="00EB1986" w:rsidRDefault="00503B10" w:rsidP="00D32469">
      <w:pPr>
        <w:pStyle w:val="a3"/>
        <w:ind w:left="108"/>
        <w:jc w:val="both"/>
        <w:rPr>
          <w:rFonts w:cs="Traditional Arabic"/>
          <w:lang w:val="es-CO"/>
        </w:rPr>
      </w:pPr>
      <w:r w:rsidRPr="00EB1986">
        <w:rPr>
          <w:rFonts w:cs="Traditional Arabic"/>
          <w:lang w:val="es-CO"/>
        </w:rPr>
        <w:t>La metodología aplicada para determinar la autenticidad de estas tradiciones, utiliza un conjunto de reglas estrictas acordadas por los eruditos que se han especializado en este campo</w:t>
      </w:r>
      <w:r w:rsidR="00162E30" w:rsidRPr="00EB1986">
        <w:rPr>
          <w:rFonts w:cs="Traditional Arabic"/>
          <w:lang w:val="es-CO"/>
        </w:rPr>
        <w:t xml:space="preserve">, </w:t>
      </w:r>
      <w:r w:rsidR="00D32469" w:rsidRPr="00EB1986">
        <w:rPr>
          <w:rFonts w:cs="Traditional Arabic"/>
          <w:lang w:val="es-CO"/>
        </w:rPr>
        <w:t>e involucra un análisis detallado de la cadena de transmisores de cualquier tradición dada</w:t>
      </w:r>
      <w:r w:rsidR="00162E30" w:rsidRPr="00EB1986">
        <w:rPr>
          <w:rFonts w:cs="Traditional Arabic"/>
          <w:lang w:val="es-CO"/>
        </w:rPr>
        <w:t>. No</w:t>
      </w:r>
      <w:r w:rsidR="00D32469" w:rsidRPr="00EB1986">
        <w:rPr>
          <w:rFonts w:cs="Traditional Arabic"/>
          <w:lang w:val="es-CO"/>
        </w:rPr>
        <w:t xml:space="preserve"> se hace distinción entre narradores masculinos y femeninos, se juzga solo con base en la confiabilidad individual y la habilidad técnica para relatar tradiciones</w:t>
      </w:r>
      <w:r w:rsidR="00162E30" w:rsidRPr="00EB1986">
        <w:rPr>
          <w:rFonts w:cs="Traditional Arabic"/>
          <w:lang w:val="es-CO"/>
        </w:rPr>
        <w:t xml:space="preserve">, </w:t>
      </w:r>
      <w:r w:rsidR="00D32469" w:rsidRPr="00EB1986">
        <w:rPr>
          <w:rFonts w:cs="Traditional Arabic"/>
          <w:lang w:val="es-CO"/>
        </w:rPr>
        <w:t>y se registra la historia de todo narrador</w:t>
      </w:r>
      <w:r w:rsidR="00162E30" w:rsidRPr="00EB1986">
        <w:rPr>
          <w:rFonts w:cs="Traditional Arabic"/>
          <w:lang w:val="es-CO"/>
        </w:rPr>
        <w:t xml:space="preserve">. </w:t>
      </w:r>
    </w:p>
    <w:p w:rsidR="00474FE2" w:rsidRPr="00EB1986" w:rsidRDefault="00D32469" w:rsidP="00D32469">
      <w:pPr>
        <w:pStyle w:val="a3"/>
        <w:ind w:left="108"/>
        <w:jc w:val="both"/>
        <w:rPr>
          <w:rFonts w:cs="Traditional Arabic"/>
          <w:lang w:val="es-CO"/>
        </w:rPr>
      </w:pPr>
      <w:r w:rsidRPr="00EB1986">
        <w:rPr>
          <w:rFonts w:cs="Traditional Arabic"/>
          <w:lang w:val="es-CO"/>
        </w:rPr>
        <w:t>No se acepta tradición alguna de un mentiroso reconocido, o de alguien cuya moral o capacidad intelectual no fuera corroborada, o de cualquier persona</w:t>
      </w:r>
    </w:p>
    <w:p w:rsidR="00474FE2" w:rsidRPr="00EB1986" w:rsidRDefault="00162E30" w:rsidP="00367E12">
      <w:pPr>
        <w:pStyle w:val="1"/>
        <w:spacing w:before="0"/>
        <w:ind w:left="108"/>
        <w:jc w:val="both"/>
        <w:rPr>
          <w:rFonts w:cs="Traditional Arabic"/>
          <w:b w:val="0"/>
          <w:bCs w:val="0"/>
          <w:lang w:val="es-CO"/>
        </w:rPr>
      </w:pPr>
      <w:r w:rsidRPr="00EB1986">
        <w:rPr>
          <w:rFonts w:cs="Traditional Arabic"/>
          <w:b w:val="0"/>
          <w:bCs w:val="0"/>
          <w:lang w:val="es-CO"/>
        </w:rPr>
        <w:br w:type="column"/>
      </w:r>
      <w:r w:rsidR="00F97002" w:rsidRPr="00EB1986">
        <w:rPr>
          <w:rFonts w:cs="Traditional Arabic"/>
          <w:lang w:val="es-CO"/>
        </w:rPr>
        <w:t>Chiíes</w:t>
      </w:r>
    </w:p>
    <w:p w:rsidR="003F69E7" w:rsidRPr="00EB1986" w:rsidRDefault="00D32469" w:rsidP="00D378C1">
      <w:pPr>
        <w:pStyle w:val="a3"/>
        <w:ind w:left="108" w:right="222"/>
        <w:jc w:val="both"/>
        <w:rPr>
          <w:rFonts w:cs="Traditional Arabic"/>
          <w:lang w:val="es-CO"/>
        </w:rPr>
      </w:pPr>
      <w:r w:rsidRPr="00EB1986">
        <w:rPr>
          <w:rFonts w:cs="Traditional Arabic"/>
          <w:lang w:val="es-CO"/>
        </w:rPr>
        <w:t>Los</w:t>
      </w:r>
      <w:r w:rsidR="00162E30" w:rsidRPr="00EB1986">
        <w:rPr>
          <w:rFonts w:cs="Traditional Arabic"/>
          <w:lang w:val="es-CO"/>
        </w:rPr>
        <w:t xml:space="preserve"> </w:t>
      </w:r>
      <w:r w:rsidRPr="00EB1986">
        <w:rPr>
          <w:rFonts w:cs="Traditional Arabic"/>
          <w:lang w:val="es-CO"/>
        </w:rPr>
        <w:t>c</w:t>
      </w:r>
      <w:r w:rsidR="00F97002" w:rsidRPr="00EB1986">
        <w:rPr>
          <w:rFonts w:cs="Traditional Arabic"/>
          <w:lang w:val="es-CO"/>
        </w:rPr>
        <w:t>hiíes</w:t>
      </w:r>
      <w:r w:rsidR="00162E30" w:rsidRPr="00EB1986">
        <w:rPr>
          <w:rFonts w:cs="Traditional Arabic"/>
          <w:lang w:val="es-CO"/>
        </w:rPr>
        <w:t xml:space="preserve"> </w:t>
      </w:r>
      <w:r w:rsidRPr="00EB1986">
        <w:rPr>
          <w:rFonts w:cs="Traditional Arabic"/>
          <w:lang w:val="es-CO"/>
        </w:rPr>
        <w:t xml:space="preserve">rechazan todas las tradiciones proféticas que no se relacionan con algún miembro de </w:t>
      </w:r>
      <w:r w:rsidR="005702E7" w:rsidRPr="00EB1986">
        <w:rPr>
          <w:rFonts w:cs="Traditional Arabic"/>
          <w:lang w:val="es-CO"/>
        </w:rPr>
        <w:t>Ahlul Bait</w:t>
      </w:r>
      <w:r w:rsidRPr="00EB1986">
        <w:rPr>
          <w:rFonts w:cs="Traditional Arabic"/>
          <w:lang w:val="es-CO"/>
        </w:rPr>
        <w:t xml:space="preserve"> o sus descendientes. La única excepc</w:t>
      </w:r>
      <w:r w:rsidR="00162E30" w:rsidRPr="00EB1986">
        <w:rPr>
          <w:rFonts w:cs="Traditional Arabic"/>
          <w:lang w:val="es-CO"/>
        </w:rPr>
        <w:t>i</w:t>
      </w:r>
      <w:r w:rsidRPr="00EB1986">
        <w:rPr>
          <w:rFonts w:cs="Traditional Arabic"/>
          <w:lang w:val="es-CO"/>
        </w:rPr>
        <w:t>ó</w:t>
      </w:r>
      <w:r w:rsidR="00162E30" w:rsidRPr="00EB1986">
        <w:rPr>
          <w:rFonts w:cs="Traditional Arabic"/>
          <w:lang w:val="es-CO"/>
        </w:rPr>
        <w:t xml:space="preserve">n </w:t>
      </w:r>
      <w:r w:rsidRPr="00EB1986">
        <w:rPr>
          <w:rFonts w:cs="Traditional Arabic"/>
          <w:lang w:val="es-CO"/>
        </w:rPr>
        <w:t xml:space="preserve">a esta regla es su aceptación de unos pocos </w:t>
      </w:r>
      <w:r w:rsidRPr="00EB1986">
        <w:rPr>
          <w:rFonts w:cs="Traditional Arabic"/>
          <w:i/>
          <w:iCs/>
          <w:lang w:val="es-CO"/>
        </w:rPr>
        <w:t>ahadiz</w:t>
      </w:r>
      <w:r w:rsidRPr="00EB1986">
        <w:rPr>
          <w:rFonts w:cs="Traditional Arabic"/>
          <w:lang w:val="es-CO"/>
        </w:rPr>
        <w:t xml:space="preserve"> narrados por quienes se aliaron con </w:t>
      </w:r>
      <w:r w:rsidR="0085172A" w:rsidRPr="00EB1986">
        <w:rPr>
          <w:rFonts w:cs="Traditional Arabic"/>
          <w:lang w:val="es-CO"/>
        </w:rPr>
        <w:t>Ali</w:t>
      </w:r>
      <w:r w:rsidR="00162E30" w:rsidRPr="00EB1986">
        <w:rPr>
          <w:rFonts w:cs="Traditional Arabic"/>
          <w:lang w:val="es-CO"/>
        </w:rPr>
        <w:t xml:space="preserve"> (</w:t>
      </w:r>
      <w:r w:rsidR="008A48B1" w:rsidRPr="00EB1986">
        <w:rPr>
          <w:rFonts w:cs="Traditional Arabic"/>
          <w:lang w:val="es-CO"/>
        </w:rPr>
        <w:t xml:space="preserve">que </w:t>
      </w:r>
      <w:r w:rsidR="00D378C1" w:rsidRPr="00EB1986">
        <w:rPr>
          <w:rFonts w:cs="Traditional Arabic"/>
          <w:lang w:val="es-CO"/>
        </w:rPr>
        <w:t>Al</w:t>
      </w:r>
      <w:r w:rsidR="00D378C1" w:rsidRPr="00EB1986">
        <w:rPr>
          <w:rFonts w:cs="Traditional Arabic"/>
          <w:lang w:val="es-CO"/>
        </w:rPr>
        <w:noBreakHyphen/>
        <w:t xml:space="preserve">lah </w:t>
      </w:r>
      <w:r w:rsidR="008A48B1" w:rsidRPr="00EB1986">
        <w:rPr>
          <w:rFonts w:cs="Traditional Arabic"/>
          <w:lang w:val="es-CO"/>
        </w:rPr>
        <w:t>esté complacido con él</w:t>
      </w:r>
      <w:r w:rsidR="00162E30" w:rsidRPr="00EB1986">
        <w:rPr>
          <w:rFonts w:cs="Traditional Arabic"/>
          <w:lang w:val="es-CO"/>
        </w:rPr>
        <w:t xml:space="preserve">) </w:t>
      </w:r>
      <w:r w:rsidRPr="00EB1986">
        <w:rPr>
          <w:rFonts w:cs="Traditional Arabic"/>
          <w:lang w:val="es-CO"/>
        </w:rPr>
        <w:t>en sus guerras políticas.</w:t>
      </w:r>
      <w:r w:rsidR="00064B93" w:rsidRPr="00EB1986">
        <w:rPr>
          <w:rFonts w:cs="Traditional Arabic"/>
          <w:lang w:val="es-CO"/>
        </w:rPr>
        <w:t xml:space="preserve"> </w:t>
      </w:r>
    </w:p>
    <w:p w:rsidR="003F69E7" w:rsidRPr="00EB1986" w:rsidRDefault="003F69E7" w:rsidP="003F69E7">
      <w:pPr>
        <w:pStyle w:val="a3"/>
        <w:ind w:left="108" w:right="222"/>
        <w:jc w:val="both"/>
        <w:rPr>
          <w:rFonts w:cs="Traditional Arabic"/>
          <w:lang w:val="es-CO"/>
        </w:rPr>
      </w:pPr>
      <w:r w:rsidRPr="00EB1986">
        <w:rPr>
          <w:rFonts w:cs="Traditional Arabic"/>
          <w:lang w:val="es-CO"/>
        </w:rPr>
        <w:t>N</w:t>
      </w:r>
      <w:r w:rsidR="00064B93" w:rsidRPr="00EB1986">
        <w:rPr>
          <w:rFonts w:cs="Traditional Arabic"/>
          <w:lang w:val="es-CO"/>
        </w:rPr>
        <w:t>o se preocupan por la autenticidad ni la fiabilidad de la cadena de narradores, ni se acercan a las tradiciones proféticas con una actitud científica crítica</w:t>
      </w:r>
      <w:r w:rsidR="00162E30" w:rsidRPr="00EB1986">
        <w:rPr>
          <w:rFonts w:cs="Traditional Arabic"/>
          <w:lang w:val="es-CO"/>
        </w:rPr>
        <w:t>.</w:t>
      </w:r>
      <w:r w:rsidR="00064B93" w:rsidRPr="00EB1986">
        <w:rPr>
          <w:rFonts w:cs="Traditional Arabic"/>
          <w:lang w:val="es-CO"/>
        </w:rPr>
        <w:t xml:space="preserve"> Sus narraciones aparecen a menudo de forma similar a este ejemplo</w:t>
      </w:r>
      <w:r w:rsidR="00162E30" w:rsidRPr="00EB1986">
        <w:rPr>
          <w:rFonts w:cs="Traditional Arabic"/>
          <w:lang w:val="es-CO"/>
        </w:rPr>
        <w:t>:</w:t>
      </w:r>
      <w:r w:rsidR="00064B93" w:rsidRPr="00EB1986">
        <w:rPr>
          <w:rFonts w:cs="Traditional Arabic"/>
          <w:lang w:val="es-CO"/>
        </w:rPr>
        <w:t xml:space="preserve"> “Se reportó respecto a </w:t>
      </w:r>
      <w:r w:rsidR="00C65FDD" w:rsidRPr="00EB1986">
        <w:rPr>
          <w:rFonts w:cs="Traditional Arabic"/>
          <w:lang w:val="es-CO"/>
        </w:rPr>
        <w:t>Mujámmad</w:t>
      </w:r>
      <w:r w:rsidR="00162E30" w:rsidRPr="00EB1986">
        <w:rPr>
          <w:rFonts w:cs="Traditional Arabic"/>
          <w:lang w:val="es-CO"/>
        </w:rPr>
        <w:t xml:space="preserve"> bin Isma</w:t>
      </w:r>
      <w:r w:rsidR="00064B93" w:rsidRPr="00EB1986">
        <w:rPr>
          <w:rFonts w:cs="Traditional Arabic"/>
          <w:lang w:val="es-CO"/>
        </w:rPr>
        <w:t>i</w:t>
      </w:r>
      <w:r w:rsidR="00162E30" w:rsidRPr="00EB1986">
        <w:rPr>
          <w:rFonts w:cs="Traditional Arabic"/>
          <w:lang w:val="es-CO"/>
        </w:rPr>
        <w:t xml:space="preserve">l </w:t>
      </w:r>
      <w:r w:rsidR="00064B93" w:rsidRPr="00EB1986">
        <w:rPr>
          <w:rFonts w:cs="Traditional Arabic"/>
          <w:lang w:val="es-CO"/>
        </w:rPr>
        <w:t xml:space="preserve">a través de alguno de sus amigos, a través de un hombre que lo transmitió de él </w:t>
      </w:r>
      <w:r w:rsidR="00162E30" w:rsidRPr="00EB1986">
        <w:rPr>
          <w:rFonts w:cs="Traditional Arabic"/>
          <w:lang w:val="es-CO"/>
        </w:rPr>
        <w:t>[</w:t>
      </w:r>
      <w:r w:rsidR="0085172A" w:rsidRPr="00EB1986">
        <w:rPr>
          <w:rFonts w:cs="Traditional Arabic"/>
          <w:lang w:val="es-CO"/>
        </w:rPr>
        <w:t>Ali</w:t>
      </w:r>
      <w:r w:rsidR="00162E30" w:rsidRPr="00EB1986">
        <w:rPr>
          <w:rFonts w:cs="Traditional Arabic"/>
          <w:lang w:val="es-CO"/>
        </w:rPr>
        <w:t xml:space="preserve">] </w:t>
      </w:r>
      <w:r w:rsidR="00064B93" w:rsidRPr="00EB1986">
        <w:rPr>
          <w:rFonts w:cs="Traditional Arabic"/>
          <w:lang w:val="es-CO"/>
        </w:rPr>
        <w:t>que dijo</w:t>
      </w:r>
      <w:r w:rsidR="00162E30" w:rsidRPr="00EB1986">
        <w:rPr>
          <w:rFonts w:cs="Traditional Arabic"/>
          <w:lang w:val="es-CO"/>
        </w:rPr>
        <w:t>...</w:t>
      </w:r>
      <w:r w:rsidR="00064B93" w:rsidRPr="00EB1986">
        <w:rPr>
          <w:rFonts w:cs="Traditional Arabic"/>
          <w:lang w:val="es-CO"/>
        </w:rPr>
        <w:t>”</w:t>
      </w:r>
      <w:r w:rsidR="00162E30" w:rsidRPr="00EB1986">
        <w:rPr>
          <w:rFonts w:cs="Traditional Arabic"/>
          <w:lang w:val="es-CO"/>
        </w:rPr>
        <w:t xml:space="preserve"> </w:t>
      </w:r>
    </w:p>
    <w:p w:rsidR="003F69E7" w:rsidRPr="00EB1986" w:rsidRDefault="00064B93" w:rsidP="003F69E7">
      <w:pPr>
        <w:pStyle w:val="a3"/>
        <w:ind w:left="108" w:right="222"/>
        <w:jc w:val="both"/>
        <w:rPr>
          <w:rFonts w:cs="Traditional Arabic"/>
          <w:lang w:val="es-CO"/>
        </w:rPr>
      </w:pPr>
      <w:r w:rsidRPr="00EB1986">
        <w:rPr>
          <w:rFonts w:cs="Traditional Arabic"/>
          <w:lang w:val="es-CO"/>
        </w:rPr>
        <w:t>Sus libros están llenos de cientos de miles de tradiciones cuya autenticidad no puede ser confirmada</w:t>
      </w:r>
      <w:r w:rsidR="00162E30" w:rsidRPr="00EB1986">
        <w:rPr>
          <w:rFonts w:cs="Traditional Arabic"/>
          <w:lang w:val="es-CO"/>
        </w:rPr>
        <w:t>.</w:t>
      </w:r>
      <w:r w:rsidRPr="00EB1986">
        <w:rPr>
          <w:rFonts w:cs="Traditional Arabic"/>
          <w:lang w:val="es-CO"/>
        </w:rPr>
        <w:t xml:space="preserve"> </w:t>
      </w:r>
    </w:p>
    <w:p w:rsidR="00474FE2" w:rsidRPr="00EB1986" w:rsidRDefault="00064B93" w:rsidP="003F69E7">
      <w:pPr>
        <w:pStyle w:val="a3"/>
        <w:ind w:left="108" w:right="222"/>
        <w:jc w:val="both"/>
        <w:rPr>
          <w:rFonts w:cs="Traditional Arabic"/>
          <w:lang w:val="es-CO"/>
        </w:rPr>
        <w:sectPr w:rsidR="00474FE2" w:rsidRPr="00EB1986">
          <w:type w:val="continuous"/>
          <w:pgSz w:w="8400" w:h="11900"/>
          <w:pgMar w:top="0" w:right="560" w:bottom="0" w:left="540" w:header="720" w:footer="720" w:gutter="0"/>
          <w:cols w:num="2" w:space="720" w:equalWidth="0">
            <w:col w:w="3530" w:space="125"/>
            <w:col w:w="3645"/>
          </w:cols>
        </w:sectPr>
      </w:pPr>
      <w:r w:rsidRPr="00EB1986">
        <w:rPr>
          <w:rFonts w:cs="Traditional Arabic"/>
          <w:lang w:val="es-CO"/>
        </w:rPr>
        <w:t xml:space="preserve">Han construido su religión específicamente sobre estos textos espurios, mientras rechazan de forma absoluta más de tres cuartos de las tradiciones proféticas </w:t>
      </w:r>
    </w:p>
    <w:p w:rsidR="00474FE2" w:rsidRPr="00EB1986" w:rsidRDefault="00474FE2" w:rsidP="00367E12">
      <w:pPr>
        <w:jc w:val="both"/>
        <w:rPr>
          <w:rFonts w:cs="Traditional Arabic"/>
          <w:sz w:val="20"/>
          <w:szCs w:val="20"/>
          <w:lang w:val="es-CO"/>
        </w:rPr>
      </w:pPr>
    </w:p>
    <w:p w:rsidR="00474FE2" w:rsidRPr="00EB1986" w:rsidRDefault="00474FE2" w:rsidP="00367E12">
      <w:pPr>
        <w:jc w:val="both"/>
        <w:rPr>
          <w:rFonts w:cs="Traditional Arabic"/>
          <w:sz w:val="20"/>
          <w:szCs w:val="20"/>
          <w:lang w:val="es-CO"/>
        </w:rPr>
      </w:pPr>
    </w:p>
    <w:p w:rsidR="00D32469" w:rsidRPr="00EB1986" w:rsidRDefault="00D32469" w:rsidP="00367E12">
      <w:pPr>
        <w:jc w:val="both"/>
        <w:rPr>
          <w:rFonts w:cs="Traditional Arabic"/>
          <w:sz w:val="20"/>
          <w:szCs w:val="20"/>
          <w:lang w:val="es-CO"/>
        </w:rPr>
      </w:pPr>
    </w:p>
    <w:p w:rsidR="00D32469" w:rsidRPr="00EB1986" w:rsidRDefault="00D32469" w:rsidP="00367E12">
      <w:pPr>
        <w:jc w:val="both"/>
        <w:rPr>
          <w:rFonts w:cs="Traditional Arabic"/>
          <w:sz w:val="20"/>
          <w:szCs w:val="20"/>
          <w:lang w:val="es-CO"/>
        </w:rPr>
        <w:sectPr w:rsidR="00D32469" w:rsidRPr="00EB1986">
          <w:pgSz w:w="8400" w:h="11900"/>
          <w:pgMar w:top="1320" w:right="560" w:bottom="1200" w:left="540" w:header="777" w:footer="1010" w:gutter="0"/>
          <w:cols w:space="720"/>
        </w:sectPr>
      </w:pPr>
    </w:p>
    <w:p w:rsidR="00474FE2" w:rsidRPr="00EB1986" w:rsidRDefault="00D32469" w:rsidP="00D32469">
      <w:pPr>
        <w:pStyle w:val="a3"/>
        <w:ind w:left="108"/>
        <w:jc w:val="both"/>
        <w:rPr>
          <w:rFonts w:cs="Traditional Arabic"/>
          <w:lang w:val="es-CO"/>
        </w:rPr>
      </w:pPr>
      <w:r w:rsidRPr="00EB1986">
        <w:rPr>
          <w:rFonts w:cs="Traditional Arabic"/>
          <w:noProof/>
        </w:rPr>
        <mc:AlternateContent>
          <mc:Choice Requires="wpg">
            <w:drawing>
              <wp:anchor distT="0" distB="0" distL="114300" distR="114300" simplePos="0" relativeHeight="503315354" behindDoc="1" locked="0" layoutInCell="1" allowOverlap="1" wp14:anchorId="47CCF250" wp14:editId="1C78C1F4">
                <wp:simplePos x="0" y="0"/>
                <wp:positionH relativeFrom="column">
                  <wp:align>left</wp:align>
                </wp:positionH>
                <wp:positionV relativeFrom="paragraph">
                  <wp:posOffset>10883</wp:posOffset>
                </wp:positionV>
                <wp:extent cx="4610100" cy="1240155"/>
                <wp:effectExtent l="0" t="0" r="19050" b="17145"/>
                <wp:wrapNone/>
                <wp:docPr id="202" name="Group 1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10100" cy="1240155"/>
                          <a:chOff x="529" y="-2398"/>
                          <a:chExt cx="7260" cy="1953"/>
                        </a:xfrm>
                      </wpg:grpSpPr>
                      <wpg:grpSp>
                        <wpg:cNvPr id="203" name="Group 198"/>
                        <wpg:cNvGrpSpPr>
                          <a:grpSpLocks/>
                        </wpg:cNvGrpSpPr>
                        <wpg:grpSpPr bwMode="auto">
                          <a:xfrm>
                            <a:off x="535" y="-2393"/>
                            <a:ext cx="7248" cy="2"/>
                            <a:chOff x="535" y="-2393"/>
                            <a:chExt cx="7248" cy="2"/>
                          </a:xfrm>
                        </wpg:grpSpPr>
                        <wps:wsp>
                          <wps:cNvPr id="204" name="Freeform 199"/>
                          <wps:cNvSpPr>
                            <a:spLocks/>
                          </wps:cNvSpPr>
                          <wps:spPr bwMode="auto">
                            <a:xfrm>
                              <a:off x="535" y="-2393"/>
                              <a:ext cx="7248" cy="2"/>
                            </a:xfrm>
                            <a:custGeom>
                              <a:avLst/>
                              <a:gdLst>
                                <a:gd name="T0" fmla="+- 0 535 535"/>
                                <a:gd name="T1" fmla="*/ T0 w 7248"/>
                                <a:gd name="T2" fmla="+- 0 7783 535"/>
                                <a:gd name="T3" fmla="*/ T2 w 7248"/>
                              </a:gdLst>
                              <a:ahLst/>
                              <a:cxnLst>
                                <a:cxn ang="0">
                                  <a:pos x="T1" y="0"/>
                                </a:cxn>
                                <a:cxn ang="0">
                                  <a:pos x="T3" y="0"/>
                                </a:cxn>
                              </a:cxnLst>
                              <a:rect l="0" t="0" r="r" b="b"/>
                              <a:pathLst>
                                <a:path w="7248">
                                  <a:moveTo>
                                    <a:pt x="0" y="0"/>
                                  </a:moveTo>
                                  <a:lnTo>
                                    <a:pt x="724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5" name="Group 196"/>
                        <wpg:cNvGrpSpPr>
                          <a:grpSpLocks/>
                        </wpg:cNvGrpSpPr>
                        <wpg:grpSpPr bwMode="auto">
                          <a:xfrm>
                            <a:off x="540" y="-2388"/>
                            <a:ext cx="2" cy="1932"/>
                            <a:chOff x="540" y="-2388"/>
                            <a:chExt cx="2" cy="1932"/>
                          </a:xfrm>
                        </wpg:grpSpPr>
                        <wps:wsp>
                          <wps:cNvPr id="206" name="Freeform 197"/>
                          <wps:cNvSpPr>
                            <a:spLocks/>
                          </wps:cNvSpPr>
                          <wps:spPr bwMode="auto">
                            <a:xfrm>
                              <a:off x="540" y="-2388"/>
                              <a:ext cx="2" cy="1932"/>
                            </a:xfrm>
                            <a:custGeom>
                              <a:avLst/>
                              <a:gdLst>
                                <a:gd name="T0" fmla="+- 0 -2388 -2388"/>
                                <a:gd name="T1" fmla="*/ -2388 h 1932"/>
                                <a:gd name="T2" fmla="+- 0 -456 -2388"/>
                                <a:gd name="T3" fmla="*/ -456 h 1932"/>
                              </a:gdLst>
                              <a:ahLst/>
                              <a:cxnLst>
                                <a:cxn ang="0">
                                  <a:pos x="0" y="T1"/>
                                </a:cxn>
                                <a:cxn ang="0">
                                  <a:pos x="0" y="T3"/>
                                </a:cxn>
                              </a:cxnLst>
                              <a:rect l="0" t="0" r="r" b="b"/>
                              <a:pathLst>
                                <a:path h="1932">
                                  <a:moveTo>
                                    <a:pt x="0" y="0"/>
                                  </a:moveTo>
                                  <a:lnTo>
                                    <a:pt x="0" y="1932"/>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7" name="Group 194"/>
                        <wpg:cNvGrpSpPr>
                          <a:grpSpLocks/>
                        </wpg:cNvGrpSpPr>
                        <wpg:grpSpPr bwMode="auto">
                          <a:xfrm>
                            <a:off x="535" y="-451"/>
                            <a:ext cx="7248" cy="2"/>
                            <a:chOff x="535" y="-451"/>
                            <a:chExt cx="7248" cy="2"/>
                          </a:xfrm>
                        </wpg:grpSpPr>
                        <wps:wsp>
                          <wps:cNvPr id="208" name="Freeform 195"/>
                          <wps:cNvSpPr>
                            <a:spLocks/>
                          </wps:cNvSpPr>
                          <wps:spPr bwMode="auto">
                            <a:xfrm>
                              <a:off x="535" y="-451"/>
                              <a:ext cx="7248" cy="2"/>
                            </a:xfrm>
                            <a:custGeom>
                              <a:avLst/>
                              <a:gdLst>
                                <a:gd name="T0" fmla="+- 0 535 535"/>
                                <a:gd name="T1" fmla="*/ T0 w 7248"/>
                                <a:gd name="T2" fmla="+- 0 7783 535"/>
                                <a:gd name="T3" fmla="*/ T2 w 7248"/>
                              </a:gdLst>
                              <a:ahLst/>
                              <a:cxnLst>
                                <a:cxn ang="0">
                                  <a:pos x="T1" y="0"/>
                                </a:cxn>
                                <a:cxn ang="0">
                                  <a:pos x="T3" y="0"/>
                                </a:cxn>
                              </a:cxnLst>
                              <a:rect l="0" t="0" r="r" b="b"/>
                              <a:pathLst>
                                <a:path w="7248">
                                  <a:moveTo>
                                    <a:pt x="0" y="0"/>
                                  </a:moveTo>
                                  <a:lnTo>
                                    <a:pt x="724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9" name="Group 192"/>
                        <wpg:cNvGrpSpPr>
                          <a:grpSpLocks/>
                        </wpg:cNvGrpSpPr>
                        <wpg:grpSpPr bwMode="auto">
                          <a:xfrm>
                            <a:off x="4195" y="-2388"/>
                            <a:ext cx="2" cy="1932"/>
                            <a:chOff x="4195" y="-2388"/>
                            <a:chExt cx="2" cy="1932"/>
                          </a:xfrm>
                        </wpg:grpSpPr>
                        <wps:wsp>
                          <wps:cNvPr id="210" name="Freeform 193"/>
                          <wps:cNvSpPr>
                            <a:spLocks/>
                          </wps:cNvSpPr>
                          <wps:spPr bwMode="auto">
                            <a:xfrm>
                              <a:off x="4195" y="-2388"/>
                              <a:ext cx="2" cy="1932"/>
                            </a:xfrm>
                            <a:custGeom>
                              <a:avLst/>
                              <a:gdLst>
                                <a:gd name="T0" fmla="+- 0 -2388 -2388"/>
                                <a:gd name="T1" fmla="*/ -2388 h 1932"/>
                                <a:gd name="T2" fmla="+- 0 -456 -2388"/>
                                <a:gd name="T3" fmla="*/ -456 h 1932"/>
                              </a:gdLst>
                              <a:ahLst/>
                              <a:cxnLst>
                                <a:cxn ang="0">
                                  <a:pos x="0" y="T1"/>
                                </a:cxn>
                                <a:cxn ang="0">
                                  <a:pos x="0" y="T3"/>
                                </a:cxn>
                              </a:cxnLst>
                              <a:rect l="0" t="0" r="r" b="b"/>
                              <a:pathLst>
                                <a:path h="1932">
                                  <a:moveTo>
                                    <a:pt x="0" y="0"/>
                                  </a:moveTo>
                                  <a:lnTo>
                                    <a:pt x="0" y="1932"/>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11" name="Group 190"/>
                        <wpg:cNvGrpSpPr>
                          <a:grpSpLocks/>
                        </wpg:cNvGrpSpPr>
                        <wpg:grpSpPr bwMode="auto">
                          <a:xfrm>
                            <a:off x="7778" y="-2388"/>
                            <a:ext cx="2" cy="1932"/>
                            <a:chOff x="7778" y="-2388"/>
                            <a:chExt cx="2" cy="1932"/>
                          </a:xfrm>
                        </wpg:grpSpPr>
                        <wps:wsp>
                          <wps:cNvPr id="212" name="Freeform 191"/>
                          <wps:cNvSpPr>
                            <a:spLocks/>
                          </wps:cNvSpPr>
                          <wps:spPr bwMode="auto">
                            <a:xfrm>
                              <a:off x="7778" y="-2388"/>
                              <a:ext cx="2" cy="1932"/>
                            </a:xfrm>
                            <a:custGeom>
                              <a:avLst/>
                              <a:gdLst>
                                <a:gd name="T0" fmla="+- 0 -2388 -2388"/>
                                <a:gd name="T1" fmla="*/ -2388 h 1932"/>
                                <a:gd name="T2" fmla="+- 0 -456 -2388"/>
                                <a:gd name="T3" fmla="*/ -456 h 1932"/>
                              </a:gdLst>
                              <a:ahLst/>
                              <a:cxnLst>
                                <a:cxn ang="0">
                                  <a:pos x="0" y="T1"/>
                                </a:cxn>
                                <a:cxn ang="0">
                                  <a:pos x="0" y="T3"/>
                                </a:cxn>
                              </a:cxnLst>
                              <a:rect l="0" t="0" r="r" b="b"/>
                              <a:pathLst>
                                <a:path h="1932">
                                  <a:moveTo>
                                    <a:pt x="0" y="0"/>
                                  </a:moveTo>
                                  <a:lnTo>
                                    <a:pt x="0" y="1932"/>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FEC0EBA" id="Group 189" o:spid="_x0000_s1026" style="position:absolute;margin-left:0;margin-top:.85pt;width:363pt;height:97.65pt;z-index:-1126;mso-position-horizontal:left" coordorigin="529,-2398" coordsize="7260,19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">
                <v:group id="Group 198" o:spid="_x0000_s1027" style="position:absolute;left:535;top:-2393;width:7248;height:2" coordorigin="535,-2393" coordsize="724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gM2VXxgAAANwA&#10;AAAPAAAAAAAAAAAAAAAAAKoCAABkcnMvZG93bnJldi54bWxQSwUGAAAAAAQABAD6AAAAnQMAAAAA&#10;">
                  <v:shape id="Freeform 199" o:spid="_x0000_s1028" style="position:absolute;left:535;top:-2393;width:7248;height:2;visibility:visible;mso-wrap-style:square;v-text-anchor:top" coordsize="724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iEGscA&#10;AADcAAAADwAAAGRycy9kb3ducmV2LnhtbESPQWvCQBSE7wX/w/IEb3VjNNKmrkFaBOmpaiHp7ZF9&#10;JsHs25BdNfbXdwuFHoeZ+YZZZYNpxZV611hWMJtGIIhLqxuuFHwet49PIJxH1thaJgV3cpCtRw8r&#10;TLW98Z6uB1+JAGGXooLa+y6V0pU1GXRT2xEH72R7gz7IvpK6x1uAm1bGUbSUBhsOCzV29FpTeT5c&#10;jIJz8ZWckt378/bjbX781kWeLOe5UpPxsHkB4Wnw/+G/9k4riKMF/J4JR0Cu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6IhBrHAAAA3AAAAA8AAAAAAAAAAAAAAAAAmAIAAGRy&#10;cy9kb3ducmV2LnhtbFBLBQYAAAAABAAEAPUAAACMAwAAAAA=&#10;" path="m,l7248,e" filled="f" strokeweight=".58pt">
                    <v:path arrowok="t" o:connecttype="custom" o:connectlocs="0,0;7248,0" o:connectangles="0,0"/>
                  </v:shape>
                </v:group>
                <v:group id="Group 196" o:spid="_x0000_s1029" style="position:absolute;left:540;top:-2388;width:2;height:1932" coordorigin="540,-2388" coordsize="2,19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Alli4xgAAANwA&#10;AAAPAAAAAAAAAAAAAAAAAKoCAABkcnMvZG93bnJldi54bWxQSwUGAAAAAAQABAD6AAAAnQMAAAAA&#10;">
                  <v:shape id="Freeform 197" o:spid="_x0000_s1030" style="position:absolute;left:540;top:-2388;width:2;height:1932;visibility:visible;mso-wrap-style:square;v-text-anchor:top" coordsize="2,19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0F08AA&#10;AADcAAAADwAAAGRycy9kb3ducmV2LnhtbESPzQrCMBCE74LvEFbwpqk9iFSjqCh48eAPeN02a1tt&#10;NqWJWt/eCILHYWa+YWaL1lTiSY0rLSsYDSMQxJnVJecKzqftYALCeWSNlWVS8CYHi3m3M8NE2xcf&#10;6Hn0uQgQdgkqKLyvEyldVpBBN7Q1cfCutjHog2xyqRt8BbipZBxFY2mw5LBQYE3rgrL78WEUpG9r&#10;VpSe0o3c+3i5v/EhLS9K9XvtcgrCU+v/4V97pxXE0Ri+Z8IRkPM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0F08AAAADcAAAADwAAAAAAAAAAAAAAAACYAgAAZHJzL2Rvd25y&#10;ZXYueG1sUEsFBgAAAAAEAAQA9QAAAIUDAAAAAA==&#10;" path="m,l,1932e" filled="f" strokeweight=".58pt">
                    <v:path arrowok="t" o:connecttype="custom" o:connectlocs="0,-2388;0,-456" o:connectangles="0,0"/>
                  </v:shape>
                </v:group>
                <v:group id="Group 194" o:spid="_x0000_s1031" style="position:absolute;left:535;top:-451;width:7248;height:2" coordorigin="535,-451" coordsize="724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fCGNUxgAAANwA&#10;AAAPAAAAAAAAAAAAAAAAAKoCAABkcnMvZG93bnJldi54bWxQSwUGAAAAAAQABAD6AAAAnQMAAAAA&#10;">
                  <v:shape id="Freeform 195" o:spid="_x0000_s1032" style="position:absolute;left:535;top:-451;width:7248;height:2;visibility:visible;mso-wrap-style:square;v-text-anchor:top" coordsize="724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8WOH8MA&#10;AADcAAAADwAAAGRycy9kb3ducmV2LnhtbERPy4rCMBTdC/MP4Q7MTlOVilMbRRRBXI0PsLO7NNe2&#10;2NyUJmrHr58sBJeH804XnanFnVpXWVYwHEQgiHOrKy4UnI6b/hSE88gaa8uk4I8cLOYfvRQTbR+8&#10;p/vBFyKEsEtQQel9k0jp8pIMuoFtiAN3sa1BH2BbSN3iI4SbWo6iaCINVhwaSmxoVVJ+PdyMgmv2&#10;G1/i7e5787MeH586O8eT8Vmpr89uOQPhqfNv8cu91QpGUVgbzoQjIO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8WOH8MAAADcAAAADwAAAAAAAAAAAAAAAACYAgAAZHJzL2Rv&#10;d25yZXYueG1sUEsFBgAAAAAEAAQA9QAAAIgDAAAAAA==&#10;" path="m,l7248,e" filled="f" strokeweight=".58pt">
                    <v:path arrowok="t" o:connecttype="custom" o:connectlocs="0,0;7248,0" o:connectangles="0,0"/>
                  </v:shape>
                </v:group>
                <v:group id="Group 192" o:spid="_x0000_s1033" style="position:absolute;left:4195;top:-2388;width:2;height:1932" coordorigin="4195,-2388" coordsize="2,19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B21K9xgAAANwA&#10;AAAPAAAAAAAAAAAAAAAAAKoCAABkcnMvZG93bnJldi54bWxQSwUGAAAAAAQABAD6AAAAnQMAAAAA&#10;">
                  <v:shape id="Freeform 193" o:spid="_x0000_s1034" style="position:absolute;left:4195;top:-2388;width:2;height:1932;visibility:visible;mso-wrap-style:square;v-text-anchor:top" coordsize="2,19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Gu4b0A&#10;AADcAAAADwAAAGRycy9kb3ducmV2LnhtbERPuwrCMBTdBf8hXMHNpnYQqUZRUXBx8AGut821rTY3&#10;pYla/94MguPhvOfLztTiRa2rLCsYRzEI4tzqigsFl/NuNAXhPLLG2jIp+JCD5aLfm2Oq7ZuP9Dr5&#10;QoQQdikqKL1vUildXpJBF9mGOHA32xr0AbaF1C2+Q7ipZRLHE2mw4tBQYkObkvLH6WkUZB9r1pSd&#10;s608+GR1uPMxq65KDQfdagbCU+f/4p97rxUk4zA/nAlHQC6+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UoGu4b0AAADcAAAADwAAAAAAAAAAAAAAAACYAgAAZHJzL2Rvd25yZXYu&#10;eG1sUEsFBgAAAAAEAAQA9QAAAIIDAAAAAA==&#10;" path="m,l,1932e" filled="f" strokeweight=".58pt">
                    <v:path arrowok="t" o:connecttype="custom" o:connectlocs="0,-2388;0,-456" o:connectangles="0,0"/>
                  </v:shape>
                </v:group>
                <v:group id="Group 190" o:spid="_x0000_s1035" style="position:absolute;left:7778;top:-2388;width:2;height:1932" coordorigin="7778,-2388" coordsize="2,19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nTIZsQAAADcAAAA&#10;DwAAAAAAAAAAAAAAAACqAgAAZHJzL2Rvd25yZXYueG1sUEsFBgAAAAAEAAQA+gAAAJsDAAAAAA==&#10;">
                  <v:shape id="Freeform 191" o:spid="_x0000_s1036" style="position:absolute;left:7778;top:-2388;width:2;height:1932;visibility:visible;mso-wrap-style:square;v-text-anchor:top" coordsize="2,19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VDcAA&#10;AADcAAAADwAAAGRycy9kb3ducmV2LnhtbESPzQrCMBCE74LvEFbwpqk9iFSjqCh48eAPeN02a1tt&#10;NqWJWt/eCILHYWa+YWaL1lTiSY0rLSsYDSMQxJnVJecKzqftYALCeWSNlWVS8CYHi3m3M8NE2xcf&#10;6Hn0uQgQdgkqKLyvEyldVpBBN7Q1cfCutjHog2xyqRt8BbipZBxFY2mw5LBQYE3rgrL78WEUpG9r&#10;VpSe0o3c+3i5v/EhLS9K9XvtcgrCU+v/4V97pxXEoxi+Z8IRkPM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R+VDcAAAADcAAAADwAAAAAAAAAAAAAAAACYAgAAZHJzL2Rvd25y&#10;ZXYueG1sUEsFBgAAAAAEAAQA9QAAAIUDAAAAAA==&#10;" path="m,l,1932e" filled="f" strokeweight=".58pt">
                    <v:path arrowok="t" o:connecttype="custom" o:connectlocs="0,-2388;0,-456" o:connectangles="0,0"/>
                  </v:shape>
                </v:group>
              </v:group>
            </w:pict>
          </mc:Fallback>
        </mc:AlternateContent>
      </w:r>
      <w:r w:rsidRPr="00EB1986">
        <w:rPr>
          <w:rFonts w:cs="Traditional Arabic"/>
          <w:noProof/>
          <w:lang w:val="es-CO" w:eastAsia="es-CO"/>
        </w:rPr>
        <w:t>solo con base en su relación familiar o su linaje</w:t>
      </w:r>
      <w:r w:rsidR="00162E30" w:rsidRPr="00EB1986">
        <w:rPr>
          <w:rFonts w:cs="Traditional Arabic"/>
          <w:lang w:val="es-CO"/>
        </w:rPr>
        <w:t>.</w:t>
      </w:r>
      <w:r w:rsidRPr="00EB1986">
        <w:rPr>
          <w:rFonts w:cs="Traditional Arabic"/>
          <w:lang w:val="es-CO"/>
        </w:rPr>
        <w:t xml:space="preserve"> La compilación de las tradiciones proféticas es tomada como un deber sagrado</w:t>
      </w:r>
      <w:r w:rsidR="00162E30" w:rsidRPr="00EB1986">
        <w:rPr>
          <w:rFonts w:cs="Traditional Arabic"/>
          <w:lang w:val="es-CO"/>
        </w:rPr>
        <w:t>,</w:t>
      </w:r>
      <w:r w:rsidRPr="00EB1986">
        <w:rPr>
          <w:rFonts w:cs="Traditional Arabic"/>
          <w:lang w:val="es-CO"/>
        </w:rPr>
        <w:t xml:space="preserve"> cuyo cumplimiento anula todas las demás considerac</w:t>
      </w:r>
      <w:r w:rsidR="00162E30" w:rsidRPr="00EB1986">
        <w:rPr>
          <w:rFonts w:cs="Traditional Arabic"/>
          <w:lang w:val="es-CO"/>
        </w:rPr>
        <w:t>ion</w:t>
      </w:r>
      <w:r w:rsidRPr="00EB1986">
        <w:rPr>
          <w:rFonts w:cs="Traditional Arabic"/>
          <w:lang w:val="es-CO"/>
        </w:rPr>
        <w:t>e</w:t>
      </w:r>
      <w:r w:rsidR="00162E30" w:rsidRPr="00EB1986">
        <w:rPr>
          <w:rFonts w:cs="Traditional Arabic"/>
          <w:lang w:val="es-CO"/>
        </w:rPr>
        <w:t>s.</w:t>
      </w:r>
    </w:p>
    <w:p w:rsidR="00474FE2" w:rsidRPr="00EB1986" w:rsidRDefault="00162E30" w:rsidP="00064B93">
      <w:pPr>
        <w:pStyle w:val="a3"/>
        <w:ind w:left="108" w:right="224"/>
        <w:jc w:val="both"/>
        <w:rPr>
          <w:rFonts w:cs="Traditional Arabic"/>
          <w:lang w:val="es-CO"/>
        </w:rPr>
      </w:pPr>
      <w:r w:rsidRPr="00EB1986">
        <w:rPr>
          <w:rFonts w:cs="Traditional Arabic"/>
          <w:lang w:val="es-CO"/>
        </w:rPr>
        <w:br w:type="column"/>
      </w:r>
      <w:r w:rsidR="00064B93" w:rsidRPr="00EB1986">
        <w:rPr>
          <w:rFonts w:cs="Traditional Arabic"/>
          <w:lang w:val="es-CO"/>
        </w:rPr>
        <w:t>auténticas</w:t>
      </w:r>
      <w:r w:rsidRPr="00EB1986">
        <w:rPr>
          <w:rFonts w:cs="Traditional Arabic"/>
          <w:lang w:val="es-CO"/>
        </w:rPr>
        <w:t>.</w:t>
      </w:r>
      <w:r w:rsidR="007D7FF1" w:rsidRPr="00EB1986">
        <w:rPr>
          <w:rFonts w:cs="Traditional Arabic"/>
          <w:lang w:val="es-CO"/>
        </w:rPr>
        <w:t xml:space="preserve"> Esta </w:t>
      </w:r>
      <w:r w:rsidR="00064B93" w:rsidRPr="00EB1986">
        <w:rPr>
          <w:rFonts w:cs="Traditional Arabic"/>
          <w:lang w:val="es-CO"/>
        </w:rPr>
        <w:t>e</w:t>
      </w:r>
      <w:r w:rsidR="007D7FF1" w:rsidRPr="00EB1986">
        <w:rPr>
          <w:rFonts w:cs="Traditional Arabic"/>
          <w:lang w:val="es-CO"/>
        </w:rPr>
        <w:t>s</w:t>
      </w:r>
      <w:r w:rsidR="00064B93" w:rsidRPr="00EB1986">
        <w:rPr>
          <w:rFonts w:cs="Traditional Arabic"/>
          <w:lang w:val="es-CO"/>
        </w:rPr>
        <w:t xml:space="preserve"> una de las principales diferencias entre los c</w:t>
      </w:r>
      <w:r w:rsidR="00F97002" w:rsidRPr="00EB1986">
        <w:rPr>
          <w:rFonts w:cs="Traditional Arabic"/>
          <w:lang w:val="es-CO"/>
        </w:rPr>
        <w:t>hiíes</w:t>
      </w:r>
      <w:r w:rsidRPr="00EB1986">
        <w:rPr>
          <w:rFonts w:cs="Traditional Arabic"/>
          <w:lang w:val="es-CO"/>
        </w:rPr>
        <w:t xml:space="preserve"> </w:t>
      </w:r>
      <w:r w:rsidR="00064B93" w:rsidRPr="00EB1986">
        <w:rPr>
          <w:rFonts w:cs="Traditional Arabic"/>
          <w:lang w:val="es-CO"/>
        </w:rPr>
        <w:t>y los s</w:t>
      </w:r>
      <w:r w:rsidR="006C1D40" w:rsidRPr="00EB1986">
        <w:rPr>
          <w:rFonts w:cs="Traditional Arabic"/>
          <w:lang w:val="es-CO"/>
        </w:rPr>
        <w:t>unitas</w:t>
      </w:r>
      <w:r w:rsidRPr="00EB1986">
        <w:rPr>
          <w:rFonts w:cs="Traditional Arabic"/>
          <w:lang w:val="es-CO"/>
        </w:rPr>
        <w:t>.</w:t>
      </w:r>
    </w:p>
    <w:p w:rsidR="00474FE2" w:rsidRPr="00EB1986" w:rsidRDefault="00474FE2" w:rsidP="00367E12">
      <w:pPr>
        <w:jc w:val="both"/>
        <w:rPr>
          <w:rFonts w:cs="Traditional Arabic"/>
          <w:lang w:val="es-CO"/>
        </w:rPr>
        <w:sectPr w:rsidR="00474FE2" w:rsidRPr="00EB1986">
          <w:type w:val="continuous"/>
          <w:pgSz w:w="8400" w:h="11900"/>
          <w:pgMar w:top="0" w:right="560" w:bottom="0" w:left="540" w:header="720" w:footer="720" w:gutter="0"/>
          <w:cols w:num="2" w:space="720" w:equalWidth="0">
            <w:col w:w="3361" w:space="295"/>
            <w:col w:w="3644"/>
          </w:cols>
        </w:sectPr>
      </w:pPr>
    </w:p>
    <w:p w:rsidR="00474FE2" w:rsidRPr="00EB1986" w:rsidRDefault="00474FE2" w:rsidP="00367E12">
      <w:pPr>
        <w:jc w:val="both"/>
        <w:rPr>
          <w:rFonts w:cs="Traditional Arabic"/>
          <w:sz w:val="13"/>
          <w:szCs w:val="13"/>
          <w:lang w:val="es-CO"/>
        </w:rPr>
      </w:pPr>
    </w:p>
    <w:p w:rsidR="007D7FF1" w:rsidRPr="00EB1986" w:rsidRDefault="007D7FF1">
      <w:pPr>
        <w:rPr>
          <w:rFonts w:cs="Traditional Arabic"/>
          <w:sz w:val="20"/>
          <w:szCs w:val="20"/>
          <w:lang w:val="es-CO"/>
        </w:rPr>
      </w:pPr>
      <w:r w:rsidRPr="00EB1986">
        <w:rPr>
          <w:rFonts w:cs="Traditional Arabic"/>
          <w:sz w:val="20"/>
          <w:szCs w:val="20"/>
          <w:lang w:val="es-CO"/>
        </w:rPr>
        <w:br w:type="page"/>
      </w:r>
    </w:p>
    <w:p w:rsidR="009F7F7D" w:rsidRPr="00EB1986" w:rsidRDefault="003F69E7" w:rsidP="003F69E7">
      <w:pPr>
        <w:pStyle w:val="1"/>
        <w:spacing w:before="0"/>
        <w:ind w:left="984"/>
        <w:jc w:val="both"/>
        <w:rPr>
          <w:rFonts w:cs="Traditional Arabic"/>
          <w:b w:val="0"/>
          <w:bCs w:val="0"/>
        </w:rPr>
      </w:pPr>
      <w:r w:rsidRPr="00EB1986">
        <w:rPr>
          <w:rFonts w:cs="Traditional Arabic"/>
        </w:rPr>
        <w:t>LOS COMPAÑEROS DEL PROFETA</w:t>
      </w:r>
    </w:p>
    <w:p w:rsidR="009F7F7D" w:rsidRPr="00EB1986" w:rsidRDefault="009F7F7D" w:rsidP="009F7F7D">
      <w:pPr>
        <w:jc w:val="both"/>
        <w:rPr>
          <w:rFonts w:cs="Traditional Arabic"/>
          <w:sz w:val="17"/>
          <w:szCs w:val="17"/>
        </w:rPr>
      </w:pPr>
    </w:p>
    <w:p w:rsidR="009F7F7D" w:rsidRPr="00EB1986" w:rsidRDefault="009F7F7D" w:rsidP="009F7F7D">
      <w:pPr>
        <w:jc w:val="both"/>
        <w:rPr>
          <w:rFonts w:cs="Traditional Arabic"/>
          <w:sz w:val="17"/>
          <w:szCs w:val="17"/>
        </w:rPr>
        <w:sectPr w:rsidR="009F7F7D" w:rsidRPr="00EB1986" w:rsidSect="009F7F7D">
          <w:type w:val="continuous"/>
          <w:pgSz w:w="8400" w:h="11900"/>
          <w:pgMar w:top="1320" w:right="560" w:bottom="1200" w:left="540" w:header="777" w:footer="1010" w:gutter="0"/>
          <w:cols w:space="720"/>
        </w:sectPr>
      </w:pPr>
    </w:p>
    <w:p w:rsidR="009F7F7D" w:rsidRPr="00EB1986" w:rsidRDefault="009F7F7D" w:rsidP="009F7F7D">
      <w:pPr>
        <w:pStyle w:val="1"/>
        <w:spacing w:before="0"/>
        <w:ind w:left="180"/>
        <w:jc w:val="both"/>
        <w:rPr>
          <w:rFonts w:cs="Traditional Arabic"/>
          <w:b w:val="0"/>
          <w:bCs w:val="0"/>
        </w:rPr>
      </w:pPr>
      <w:r w:rsidRPr="00EB1986">
        <w:rPr>
          <w:rFonts w:cs="Traditional Arabic"/>
          <w:noProof/>
        </w:rPr>
        <mc:AlternateContent>
          <mc:Choice Requires="wpg">
            <w:drawing>
              <wp:anchor distT="0" distB="0" distL="114300" distR="114300" simplePos="0" relativeHeight="503316422" behindDoc="1" locked="0" layoutInCell="1" allowOverlap="1" wp14:anchorId="40456672" wp14:editId="417808B8">
                <wp:simplePos x="0" y="0"/>
                <wp:positionH relativeFrom="page">
                  <wp:posOffset>335915</wp:posOffset>
                </wp:positionH>
                <wp:positionV relativeFrom="page">
                  <wp:posOffset>1346835</wp:posOffset>
                </wp:positionV>
                <wp:extent cx="4610100" cy="5271135"/>
                <wp:effectExtent l="2540" t="1905" r="6985" b="3810"/>
                <wp:wrapNone/>
                <wp:docPr id="4" name="Group 2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10100" cy="5271135"/>
                          <a:chOff x="529" y="2121"/>
                          <a:chExt cx="7260" cy="8301"/>
                        </a:xfrm>
                      </wpg:grpSpPr>
                      <wpg:grpSp>
                        <wpg:cNvPr id="5" name="Group 209"/>
                        <wpg:cNvGrpSpPr>
                          <a:grpSpLocks/>
                        </wpg:cNvGrpSpPr>
                        <wpg:grpSpPr bwMode="auto">
                          <a:xfrm>
                            <a:off x="535" y="2126"/>
                            <a:ext cx="7248" cy="2"/>
                            <a:chOff x="535" y="2126"/>
                            <a:chExt cx="7248" cy="2"/>
                          </a:xfrm>
                        </wpg:grpSpPr>
                        <wps:wsp>
                          <wps:cNvPr id="7" name="Freeform 210"/>
                          <wps:cNvSpPr>
                            <a:spLocks/>
                          </wps:cNvSpPr>
                          <wps:spPr bwMode="auto">
                            <a:xfrm>
                              <a:off x="535" y="2126"/>
                              <a:ext cx="7248" cy="2"/>
                            </a:xfrm>
                            <a:custGeom>
                              <a:avLst/>
                              <a:gdLst>
                                <a:gd name="T0" fmla="+- 0 535 535"/>
                                <a:gd name="T1" fmla="*/ T0 w 7248"/>
                                <a:gd name="T2" fmla="+- 0 7783 535"/>
                                <a:gd name="T3" fmla="*/ T2 w 7248"/>
                              </a:gdLst>
                              <a:ahLst/>
                              <a:cxnLst>
                                <a:cxn ang="0">
                                  <a:pos x="T1" y="0"/>
                                </a:cxn>
                                <a:cxn ang="0">
                                  <a:pos x="T3" y="0"/>
                                </a:cxn>
                              </a:cxnLst>
                              <a:rect l="0" t="0" r="r" b="b"/>
                              <a:pathLst>
                                <a:path w="7248">
                                  <a:moveTo>
                                    <a:pt x="0" y="0"/>
                                  </a:moveTo>
                                  <a:lnTo>
                                    <a:pt x="724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 name="Group 207"/>
                        <wpg:cNvGrpSpPr>
                          <a:grpSpLocks/>
                        </wpg:cNvGrpSpPr>
                        <wpg:grpSpPr bwMode="auto">
                          <a:xfrm>
                            <a:off x="540" y="2131"/>
                            <a:ext cx="2" cy="8280"/>
                            <a:chOff x="540" y="2131"/>
                            <a:chExt cx="2" cy="8280"/>
                          </a:xfrm>
                        </wpg:grpSpPr>
                        <wps:wsp>
                          <wps:cNvPr id="9" name="Freeform 208"/>
                          <wps:cNvSpPr>
                            <a:spLocks/>
                          </wps:cNvSpPr>
                          <wps:spPr bwMode="auto">
                            <a:xfrm>
                              <a:off x="540" y="2131"/>
                              <a:ext cx="2" cy="8280"/>
                            </a:xfrm>
                            <a:custGeom>
                              <a:avLst/>
                              <a:gdLst>
                                <a:gd name="T0" fmla="+- 0 2131 2131"/>
                                <a:gd name="T1" fmla="*/ 2131 h 8280"/>
                                <a:gd name="T2" fmla="+- 0 10411 2131"/>
                                <a:gd name="T3" fmla="*/ 10411 h 8280"/>
                              </a:gdLst>
                              <a:ahLst/>
                              <a:cxnLst>
                                <a:cxn ang="0">
                                  <a:pos x="0" y="T1"/>
                                </a:cxn>
                                <a:cxn ang="0">
                                  <a:pos x="0" y="T3"/>
                                </a:cxn>
                              </a:cxnLst>
                              <a:rect l="0" t="0" r="r" b="b"/>
                              <a:pathLst>
                                <a:path h="8280">
                                  <a:moveTo>
                                    <a:pt x="0" y="0"/>
                                  </a:moveTo>
                                  <a:lnTo>
                                    <a:pt x="0" y="828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 name="Group 205"/>
                        <wpg:cNvGrpSpPr>
                          <a:grpSpLocks/>
                        </wpg:cNvGrpSpPr>
                        <wpg:grpSpPr bwMode="auto">
                          <a:xfrm>
                            <a:off x="535" y="10416"/>
                            <a:ext cx="7248" cy="2"/>
                            <a:chOff x="535" y="10416"/>
                            <a:chExt cx="7248" cy="2"/>
                          </a:xfrm>
                        </wpg:grpSpPr>
                        <wps:wsp>
                          <wps:cNvPr id="13" name="Freeform 206"/>
                          <wps:cNvSpPr>
                            <a:spLocks/>
                          </wps:cNvSpPr>
                          <wps:spPr bwMode="auto">
                            <a:xfrm>
                              <a:off x="535" y="10416"/>
                              <a:ext cx="7248" cy="2"/>
                            </a:xfrm>
                            <a:custGeom>
                              <a:avLst/>
                              <a:gdLst>
                                <a:gd name="T0" fmla="+- 0 535 535"/>
                                <a:gd name="T1" fmla="*/ T0 w 7248"/>
                                <a:gd name="T2" fmla="+- 0 7783 535"/>
                                <a:gd name="T3" fmla="*/ T2 w 7248"/>
                              </a:gdLst>
                              <a:ahLst/>
                              <a:cxnLst>
                                <a:cxn ang="0">
                                  <a:pos x="T1" y="0"/>
                                </a:cxn>
                                <a:cxn ang="0">
                                  <a:pos x="T3" y="0"/>
                                </a:cxn>
                              </a:cxnLst>
                              <a:rect l="0" t="0" r="r" b="b"/>
                              <a:pathLst>
                                <a:path w="7248">
                                  <a:moveTo>
                                    <a:pt x="0" y="0"/>
                                  </a:moveTo>
                                  <a:lnTo>
                                    <a:pt x="724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 name="Group 203"/>
                        <wpg:cNvGrpSpPr>
                          <a:grpSpLocks/>
                        </wpg:cNvGrpSpPr>
                        <wpg:grpSpPr bwMode="auto">
                          <a:xfrm>
                            <a:off x="4195" y="2131"/>
                            <a:ext cx="2" cy="8280"/>
                            <a:chOff x="4195" y="2131"/>
                            <a:chExt cx="2" cy="8280"/>
                          </a:xfrm>
                        </wpg:grpSpPr>
                        <wps:wsp>
                          <wps:cNvPr id="15" name="Freeform 204"/>
                          <wps:cNvSpPr>
                            <a:spLocks/>
                          </wps:cNvSpPr>
                          <wps:spPr bwMode="auto">
                            <a:xfrm>
                              <a:off x="4195" y="2131"/>
                              <a:ext cx="2" cy="8280"/>
                            </a:xfrm>
                            <a:custGeom>
                              <a:avLst/>
                              <a:gdLst>
                                <a:gd name="T0" fmla="+- 0 2131 2131"/>
                                <a:gd name="T1" fmla="*/ 2131 h 8280"/>
                                <a:gd name="T2" fmla="+- 0 10411 2131"/>
                                <a:gd name="T3" fmla="*/ 10411 h 8280"/>
                              </a:gdLst>
                              <a:ahLst/>
                              <a:cxnLst>
                                <a:cxn ang="0">
                                  <a:pos x="0" y="T1"/>
                                </a:cxn>
                                <a:cxn ang="0">
                                  <a:pos x="0" y="T3"/>
                                </a:cxn>
                              </a:cxnLst>
                              <a:rect l="0" t="0" r="r" b="b"/>
                              <a:pathLst>
                                <a:path h="8280">
                                  <a:moveTo>
                                    <a:pt x="0" y="0"/>
                                  </a:moveTo>
                                  <a:lnTo>
                                    <a:pt x="0" y="828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 name="Group 201"/>
                        <wpg:cNvGrpSpPr>
                          <a:grpSpLocks/>
                        </wpg:cNvGrpSpPr>
                        <wpg:grpSpPr bwMode="auto">
                          <a:xfrm>
                            <a:off x="7778" y="2131"/>
                            <a:ext cx="2" cy="8280"/>
                            <a:chOff x="7778" y="2131"/>
                            <a:chExt cx="2" cy="8280"/>
                          </a:xfrm>
                        </wpg:grpSpPr>
                        <wps:wsp>
                          <wps:cNvPr id="17" name="Freeform 202"/>
                          <wps:cNvSpPr>
                            <a:spLocks/>
                          </wps:cNvSpPr>
                          <wps:spPr bwMode="auto">
                            <a:xfrm>
                              <a:off x="7778" y="2131"/>
                              <a:ext cx="2" cy="8280"/>
                            </a:xfrm>
                            <a:custGeom>
                              <a:avLst/>
                              <a:gdLst>
                                <a:gd name="T0" fmla="+- 0 2131 2131"/>
                                <a:gd name="T1" fmla="*/ 2131 h 8280"/>
                                <a:gd name="T2" fmla="+- 0 10411 2131"/>
                                <a:gd name="T3" fmla="*/ 10411 h 8280"/>
                              </a:gdLst>
                              <a:ahLst/>
                              <a:cxnLst>
                                <a:cxn ang="0">
                                  <a:pos x="0" y="T1"/>
                                </a:cxn>
                                <a:cxn ang="0">
                                  <a:pos x="0" y="T3"/>
                                </a:cxn>
                              </a:cxnLst>
                              <a:rect l="0" t="0" r="r" b="b"/>
                              <a:pathLst>
                                <a:path h="8280">
                                  <a:moveTo>
                                    <a:pt x="0" y="0"/>
                                  </a:moveTo>
                                  <a:lnTo>
                                    <a:pt x="0" y="828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12184FE0" id="Group 200" o:spid="_x0000_s1026" style="position:absolute;margin-left:26.45pt;margin-top:106.05pt;width:363pt;height:415.05pt;z-index:-58;mso-position-horizontal-relative:page;mso-position-vertical-relative:page" coordorigin="529,2121" coordsize="7260,83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">
                <v:group id="Group 209" o:spid="_x0000_s1027" style="position:absolute;left:535;top:2126;width:7248;height:2" coordorigin="535,2126" coordsize="724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shape id="Freeform 210" o:spid="_x0000_s1028" style="position:absolute;left:535;top:2126;width:7248;height:2;visibility:visible;mso-wrap-style:square;v-text-anchor:top" coordsize="724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yRT8UA&#10;AADaAAAADwAAAGRycy9kb3ducmV2LnhtbESPQWvCQBSE70L/w/IKvZlNlVhN3YRiEaSnVguxt0f2&#10;mQSzb0N21dhf7wqFHoeZ+YZZ5oNpxZl611hW8BzFIIhLqxuuFHzv1uM5COeRNbaWScGVHOTZw2iJ&#10;qbYX/qLz1lciQNilqKD2vkuldGVNBl1kO+LgHWxv0AfZV1L3eAlw08pJHM+kwYbDQo0drWoqj9uT&#10;UXDc/ySHZPOxWH++T3e/el8ks2mh1NPj8PYKwtPg/8N/7Y1W8AL3K+EGyOw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DJFPxQAAANoAAAAPAAAAAAAAAAAAAAAAAJgCAABkcnMv&#10;ZG93bnJldi54bWxQSwUGAAAAAAQABAD1AAAAigMAAAAA&#10;" path="m,l7248,e" filled="f" strokeweight=".58pt">
                    <v:path arrowok="t" o:connecttype="custom" o:connectlocs="0,0;7248,0" o:connectangles="0,0"/>
                  </v:shape>
                </v:group>
                <v:group id="Group 207" o:spid="_x0000_s1029" style="position:absolute;left:540;top:2131;width:2;height:8280" coordorigin="540,2131" coordsize="2,82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09gstsEAAADaAAAADwAA&#10;AAAAAAAAAAAAAACqAgAAZHJzL2Rvd25yZXYueG1sUEsFBgAAAAAEAAQA+gAAAJgDAAAAAA==&#10;">
                  <v:shape id="Freeform 208" o:spid="_x0000_s1030" style="position:absolute;left:540;top:2131;width:2;height:8280;visibility:visible;mso-wrap-style:square;v-text-anchor:top" coordsize="2,82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23gncUA&#10;AADaAAAADwAAAGRycy9kb3ducmV2LnhtbESPQWvCQBSE70L/w/IK3symUqWmrlK0Qi4eTAu1t9fs&#10;a5I2+zZkV0389a4geBxm5htmvuxMLY7UusqygqcoBkGcW11xoeDzYzN6AeE8ssbaMinoycFy8TCY&#10;Y6LtiXd0zHwhAoRdggpK75tESpeXZNBFtiEO3q9tDfog20LqFk8Bbmo5juOpNFhxWCixoVVJ+X92&#10;MIHy3aer/OfvfZ9m22f86teTYntWavjYvb2C8NT5e/jWTrWCGVyvhBsgFx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beCdxQAAANoAAAAPAAAAAAAAAAAAAAAAAJgCAABkcnMv&#10;ZG93bnJldi54bWxQSwUGAAAAAAQABAD1AAAAigMAAAAA&#10;" path="m,l,8280e" filled="f" strokeweight=".58pt">
                    <v:path arrowok="t" o:connecttype="custom" o:connectlocs="0,2131;0,10411" o:connectangles="0,0"/>
                  </v:shape>
                </v:group>
                <v:group id="Group 205" o:spid="_x0000_s1031" style="position:absolute;left:535;top:10416;width:7248;height:2" coordorigin="535,10416" coordsize="724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T3CGsUAAADbAAAADwAAAGRycy9kb3ducmV2LnhtbESPT2vCQBDF70K/wzKF&#10;3nQTS0tJ3YhIlR6kUC2ItyE7+YPZ2ZBdk/jtO4dCbzO8N+/9ZrWeXKsG6kPj2UC6SEARF942XBn4&#10;Oe3mb6BCRLbYeiYDdwqwzh9mK8ysH/mbhmOslIRwyNBAHWOXaR2KmhyGhe+IRSt97zDK2lfa9jhK&#10;uGv1MkletcOGpaHGjrY1FdfjzRnYjzhuntOP4XAtt/fL6eXrfEjJmKfHafMOKtIU/81/159W8IVe&#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09whrFAAAA2wAA&#10;AA8AAAAAAAAAAAAAAAAAqgIAAGRycy9kb3ducmV2LnhtbFBLBQYAAAAABAAEAPoAAACcAwAAAAA=&#10;">
                  <v:shape id="Freeform 206" o:spid="_x0000_s1032" style="position:absolute;left:535;top:10416;width:7248;height:2;visibility:visible;mso-wrap-style:square;v-text-anchor:top" coordsize="724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9F8IA&#10;AADbAAAADwAAAGRycy9kb3ducmV2LnhtbERPS4vCMBC+C/sfwix409QtlbUaRVwE2ZOPBfU2NGNb&#10;bCalidr11xtB8DYf33Mms9ZU4kqNKy0rGPQjEMSZ1SXnCv52y943COeRNVaWScE/OZhNPzoTTLW9&#10;8YauW5+LEMIuRQWF93UqpcsKMuj6tiYO3Mk2Bn2ATS51g7cQbir5FUVDabDk0FBgTYuCsvP2YhSc&#10;D8fklKx+R8v1T7y768M+GcZ7pbqf7XwMwlPr3+KXe6XD/Biev4QD5PQ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L0XwgAAANsAAAAPAAAAAAAAAAAAAAAAAJgCAABkcnMvZG93&#10;bnJldi54bWxQSwUGAAAAAAQABAD1AAAAhwMAAAAA&#10;" path="m,l7248,e" filled="f" strokeweight=".58pt">
                    <v:path arrowok="t" o:connecttype="custom" o:connectlocs="0,0;7248,0" o:connectangles="0,0"/>
                  </v:shape>
                </v:group>
                <v:group id="Group 203" o:spid="_x0000_s1033" style="position:absolute;left:4195;top:2131;width:2;height:8280" coordorigin="4195,2131" coordsize="2,82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gbEGcEAAADbAAAADwAAAGRycy9kb3ducmV2LnhtbERPTYvCMBC9C/sfwix4&#10;07S7KkvXKCKueBBBXRBvQzO2xWZSmtjWf28Ewds83udM550pRUO1KywriIcRCOLU6oIzBf/Hv8EP&#10;COeRNZaWScGdHMxnH70pJtq2vKfm4DMRQtglqCD3vkqkdGlOBt3QVsSBu9jaoA+wzqSusQ3hppRf&#10;UTSRBgsODTlWtMwpvR5uRsG6xXbxHa+a7fWyvJ+P491pG5NS/c9u8QvCU+ff4pd7o8P8E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kgbEGcEAAADbAAAADwAA&#10;AAAAAAAAAAAAAACqAgAAZHJzL2Rvd25yZXYueG1sUEsFBgAAAAAEAAQA+gAAAJgDAAAAAA==&#10;">
                  <v:shape id="Freeform 204" o:spid="_x0000_s1034" style="position:absolute;left:4195;top:2131;width:2;height:8280;visibility:visible;mso-wrap-style:square;v-text-anchor:top" coordsize="2,82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3TRh8YA&#10;AADbAAAADwAAAGRycy9kb3ducmV2LnhtbESPQWvCQBCF74X+h2UKvenGUqVEN0GsQi4eGgutt2l2&#10;mkSzsyG7auKv7wpCbzO89755s0h704gzda62rGAyjkAQF1bXXCr43G1GbyCcR9bYWCYFAzlIk8eH&#10;BcbaXviDzrkvRYCwi1FB5X0bS+mKigy6sW2Jg/ZrO4M+rF0pdYeXADeNfImimTRYc7hQYUuriopj&#10;fjKBsh+yVfFzWH9n+fYVv4b3abm9KvX81C/nIDz1/t98T2c61J/C7ZcwgE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3TRh8YAAADbAAAADwAAAAAAAAAAAAAAAACYAgAAZHJz&#10;L2Rvd25yZXYueG1sUEsFBgAAAAAEAAQA9QAAAIsDAAAAAA==&#10;" path="m,l,8280e" filled="f" strokeweight=".58pt">
                    <v:path arrowok="t" o:connecttype="custom" o:connectlocs="0,2131;0,10411" o:connectangles="0,0"/>
                  </v:shape>
                </v:group>
                <v:group id="Group 201" o:spid="_x0000_s1035" style="position:absolute;left:7778;top:2131;width:2;height:8280" coordorigin="7778,2131" coordsize="2,82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NmP/1wwAAANsAAAAP&#10;AAAAAAAAAAAAAAAAAKoCAABkcnMvZG93bnJldi54bWxQSwUGAAAAAAQABAD6AAAAmgMAAAAA&#10;">
                  <v:shape id="Freeform 202" o:spid="_x0000_s1036" style="position:absolute;left:7778;top:2131;width:2;height:8280;visibility:visible;mso-wrap-style:square;v-text-anchor:top" coordsize="2,82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rqa8YA&#10;AADbAAAADwAAAGRycy9kb3ducmV2LnhtbESPQWvCQBCF74L/YRnBW91YWivRVcS2kIsH00LtbZod&#10;k2h2NmRXTfz1rlDwNsN775s382VrKnGmxpWWFYxHEQjizOqScwXfX59PUxDOI2usLJOCjhwsF/3e&#10;HGNtL7ylc+pzESDsYlRQeF/HUrqsIINuZGvioO1tY9CHtcmlbvAS4KaSz1E0kQZLDhcKrGldUHZM&#10;TyZQfrtknf0dPnZJunnBn+79Nd9clRoO2tUMhKfWP8z/6USH+m9w/yUMIB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Orqa8YAAADbAAAADwAAAAAAAAAAAAAAAACYAgAAZHJz&#10;L2Rvd25yZXYueG1sUEsFBgAAAAAEAAQA9QAAAIsDAAAAAA==&#10;" path="m,l,8280e" filled="f" strokeweight=".58pt">
                    <v:path arrowok="t" o:connecttype="custom" o:connectlocs="0,2131;0,10411" o:connectangles="0,0"/>
                  </v:shape>
                </v:group>
                <w10:wrap anchorx="page" anchory="page"/>
              </v:group>
            </w:pict>
          </mc:Fallback>
        </mc:AlternateContent>
      </w:r>
      <w:r w:rsidRPr="00EB1986">
        <w:rPr>
          <w:rFonts w:cs="Traditional Arabic"/>
        </w:rPr>
        <w:t>Sunitas</w:t>
      </w:r>
    </w:p>
    <w:p w:rsidR="00D84D73" w:rsidRPr="00EB1986" w:rsidRDefault="009F7F7D" w:rsidP="009F7F7D">
      <w:pPr>
        <w:pStyle w:val="a3"/>
        <w:ind w:left="180" w:right="176"/>
        <w:jc w:val="both"/>
        <w:rPr>
          <w:rFonts w:cs="Traditional Arabic"/>
          <w:lang w:val="es-CO"/>
        </w:rPr>
      </w:pPr>
      <w:r w:rsidRPr="00EB1986">
        <w:rPr>
          <w:rFonts w:cs="Traditional Arabic"/>
          <w:lang w:val="es-CO"/>
        </w:rPr>
        <w:t xml:space="preserve">Ellos acuerdan unánimemente que los nobles compañeros merecen todo nuestro respeto, y que son absolutamente confiables. </w:t>
      </w:r>
    </w:p>
    <w:p w:rsidR="00D84D73" w:rsidRPr="00EB1986" w:rsidRDefault="009F7F7D" w:rsidP="009F7F7D">
      <w:pPr>
        <w:pStyle w:val="a3"/>
        <w:ind w:left="180" w:right="176"/>
        <w:jc w:val="both"/>
        <w:rPr>
          <w:rFonts w:cs="Traditional Arabic"/>
          <w:lang w:val="es-CO"/>
        </w:rPr>
      </w:pPr>
      <w:r w:rsidRPr="00EB1986">
        <w:rPr>
          <w:rFonts w:cs="Traditional Arabic"/>
          <w:lang w:val="es-CO"/>
        </w:rPr>
        <w:t xml:space="preserve">En cuanto a la discordia que hubo entre ellos, se le considera una consecuencia del ejercicio sincero de la convicción y la opinión personales. La discordia se resolvió y es cosa del pasado. </w:t>
      </w:r>
    </w:p>
    <w:p w:rsidR="00D84D73" w:rsidRPr="00EB1986" w:rsidRDefault="009F7F7D" w:rsidP="009F7F7D">
      <w:pPr>
        <w:pStyle w:val="a3"/>
        <w:ind w:left="180" w:right="176"/>
        <w:jc w:val="both"/>
        <w:rPr>
          <w:rFonts w:cs="Traditional Arabic"/>
          <w:lang w:val="es-CO"/>
        </w:rPr>
      </w:pPr>
      <w:r w:rsidRPr="00EB1986">
        <w:rPr>
          <w:rFonts w:cs="Traditional Arabic"/>
          <w:lang w:val="es-CO"/>
        </w:rPr>
        <w:t xml:space="preserve">No nos es permitido, con base en diferencias pasadas entre los compañeros, mantener rencores o animadversión que continúen por generaciones. </w:t>
      </w:r>
    </w:p>
    <w:p w:rsidR="00D84D73" w:rsidRPr="00EB1986" w:rsidRDefault="009F7F7D" w:rsidP="009F7F7D">
      <w:pPr>
        <w:pStyle w:val="a3"/>
        <w:ind w:left="180" w:right="176"/>
        <w:jc w:val="both"/>
        <w:rPr>
          <w:rFonts w:cs="Traditional Arabic"/>
          <w:lang w:val="es-CO"/>
        </w:rPr>
      </w:pPr>
      <w:r w:rsidRPr="00EB1986">
        <w:rPr>
          <w:rFonts w:cs="Traditional Arabic"/>
          <w:lang w:val="es-CO"/>
        </w:rPr>
        <w:t>Los compañeros son aquellos a quienes Al</w:t>
      </w:r>
      <w:r w:rsidRPr="00EB1986">
        <w:rPr>
          <w:rFonts w:cs="Traditional Arabic"/>
          <w:lang w:val="es-CO"/>
        </w:rPr>
        <w:noBreakHyphen/>
        <w:t xml:space="preserve">lah ha descrito en la mejor de las formas; Él los ha elogiado en muchas ocasiones. </w:t>
      </w:r>
    </w:p>
    <w:p w:rsidR="009F7F7D" w:rsidRPr="00EB1986" w:rsidRDefault="009F7F7D" w:rsidP="009F7F7D">
      <w:pPr>
        <w:pStyle w:val="a3"/>
        <w:ind w:left="180" w:right="176"/>
        <w:jc w:val="both"/>
        <w:rPr>
          <w:rFonts w:cs="Traditional Arabic"/>
          <w:lang w:val="es-CO"/>
        </w:rPr>
      </w:pPr>
      <w:r w:rsidRPr="00EB1986">
        <w:rPr>
          <w:rFonts w:cs="Traditional Arabic"/>
          <w:lang w:val="es-CO"/>
        </w:rPr>
        <w:t>No es lícito para nadie hacer cualquier acusación en contra de ellos ni lanzar sospechas sobre ellos, y no hay beneficio que derive de ello.</w:t>
      </w:r>
    </w:p>
    <w:p w:rsidR="009F7F7D" w:rsidRPr="00EB1986" w:rsidRDefault="009F7F7D" w:rsidP="009F7F7D">
      <w:pPr>
        <w:ind w:left="108"/>
        <w:jc w:val="both"/>
        <w:rPr>
          <w:rFonts w:cs="Traditional Arabic"/>
          <w:lang w:val="es-CO"/>
        </w:rPr>
      </w:pPr>
    </w:p>
    <w:p w:rsidR="009F7F7D" w:rsidRPr="00EB1986" w:rsidRDefault="009F7F7D" w:rsidP="009F7F7D">
      <w:pPr>
        <w:pStyle w:val="1"/>
        <w:spacing w:before="0"/>
        <w:ind w:left="108"/>
        <w:jc w:val="both"/>
        <w:rPr>
          <w:rFonts w:cs="Traditional Arabic"/>
          <w:b w:val="0"/>
          <w:bCs w:val="0"/>
          <w:lang w:val="es-CO"/>
        </w:rPr>
      </w:pPr>
      <w:r w:rsidRPr="00EB1986">
        <w:rPr>
          <w:rFonts w:cs="Traditional Arabic"/>
          <w:b w:val="0"/>
          <w:bCs w:val="0"/>
          <w:lang w:val="es-CO"/>
        </w:rPr>
        <w:br w:type="column"/>
      </w:r>
      <w:r w:rsidRPr="00EB1986">
        <w:rPr>
          <w:rFonts w:cs="Traditional Arabic"/>
          <w:lang w:val="es-CO"/>
        </w:rPr>
        <w:t>Chiíes</w:t>
      </w:r>
    </w:p>
    <w:p w:rsidR="00B02BCD" w:rsidRPr="00EB1986" w:rsidRDefault="009F7F7D" w:rsidP="00DE655D">
      <w:pPr>
        <w:widowControl/>
        <w:autoSpaceDE w:val="0"/>
        <w:autoSpaceDN w:val="0"/>
        <w:adjustRightInd w:val="0"/>
        <w:rPr>
          <w:rFonts w:ascii="Times New Roman" w:hAnsi="Times New Roman" w:cs="Traditional Arabic"/>
          <w:sz w:val="24"/>
          <w:szCs w:val="24"/>
          <w:lang w:val="es-CO"/>
        </w:rPr>
      </w:pPr>
      <w:r w:rsidRPr="00EB1986">
        <w:rPr>
          <w:rFonts w:ascii="Times New Roman" w:hAnsi="Times New Roman" w:cs="Traditional Arabic"/>
          <w:sz w:val="24"/>
          <w:szCs w:val="24"/>
          <w:lang w:val="es-CO"/>
        </w:rPr>
        <w:t xml:space="preserve">Sostienen que todos los compañeros, excepto unos pocos, apostataron tras la muerte del Profeta (que la paz sea con él). </w:t>
      </w:r>
    </w:p>
    <w:p w:rsidR="00B02BCD" w:rsidRPr="00EB1986" w:rsidRDefault="009F7F7D" w:rsidP="00DE655D">
      <w:pPr>
        <w:widowControl/>
        <w:autoSpaceDE w:val="0"/>
        <w:autoSpaceDN w:val="0"/>
        <w:adjustRightInd w:val="0"/>
        <w:rPr>
          <w:rFonts w:ascii="Times New Roman" w:hAnsi="Times New Roman" w:cs="Traditional Arabic"/>
          <w:sz w:val="24"/>
          <w:szCs w:val="24"/>
          <w:lang w:val="es-CO"/>
        </w:rPr>
      </w:pPr>
      <w:r w:rsidRPr="00EB1986">
        <w:rPr>
          <w:rFonts w:ascii="Times New Roman" w:hAnsi="Times New Roman" w:cs="Traditional Arabic"/>
          <w:sz w:val="24"/>
          <w:szCs w:val="24"/>
          <w:lang w:val="es-CO"/>
        </w:rPr>
        <w:t xml:space="preserve">Por otra parte, le otorgan al compañero Ali bin Abi Talib un estatus muy especial, algunos de ellos lo consideran regente y otros lo ven como profeta, ¡mientras que otros lo toman por divinidad! </w:t>
      </w:r>
    </w:p>
    <w:p w:rsidR="00B02BCD" w:rsidRPr="00EB1986" w:rsidRDefault="009F7F7D" w:rsidP="00DE655D">
      <w:pPr>
        <w:widowControl/>
        <w:autoSpaceDE w:val="0"/>
        <w:autoSpaceDN w:val="0"/>
        <w:adjustRightInd w:val="0"/>
        <w:rPr>
          <w:rFonts w:ascii="Times New Roman" w:hAnsi="Times New Roman" w:cs="Traditional Arabic"/>
          <w:sz w:val="24"/>
          <w:szCs w:val="24"/>
          <w:lang w:val="es-CO"/>
        </w:rPr>
      </w:pPr>
      <w:r w:rsidRPr="00EB1986">
        <w:rPr>
          <w:rFonts w:ascii="Times New Roman" w:hAnsi="Times New Roman" w:cs="Traditional Arabic"/>
          <w:sz w:val="24"/>
          <w:szCs w:val="24"/>
          <w:lang w:val="es-CO"/>
        </w:rPr>
        <w:t xml:space="preserve">Los chiíes juzgan a los musulmanes de acuerdo a su posición con respecto a Ali. Cualquiera que haya sido electo califa antes de Ali es tenido por ellos como tirano, apóstata o pecador. </w:t>
      </w:r>
    </w:p>
    <w:p w:rsidR="00B02BCD" w:rsidRPr="00EB1986" w:rsidRDefault="009F7F7D" w:rsidP="00DE655D">
      <w:pPr>
        <w:widowControl/>
        <w:autoSpaceDE w:val="0"/>
        <w:autoSpaceDN w:val="0"/>
        <w:adjustRightInd w:val="0"/>
        <w:rPr>
          <w:rFonts w:ascii="Times New Roman" w:hAnsi="Times New Roman" w:cs="Traditional Arabic"/>
          <w:sz w:val="24"/>
          <w:szCs w:val="24"/>
          <w:lang w:val="es-CO"/>
        </w:rPr>
      </w:pPr>
      <w:r w:rsidRPr="00EB1986">
        <w:rPr>
          <w:rFonts w:ascii="Times New Roman" w:hAnsi="Times New Roman" w:cs="Traditional Arabic"/>
          <w:sz w:val="24"/>
          <w:szCs w:val="24"/>
          <w:lang w:val="es-CO"/>
        </w:rPr>
        <w:t>Juzgan igual a todo gobernante musulmán que</w:t>
      </w:r>
      <w:r w:rsidR="00DE655D" w:rsidRPr="00EB1986">
        <w:rPr>
          <w:rFonts w:ascii="Times New Roman" w:hAnsi="Times New Roman" w:cs="Traditional Arabic"/>
          <w:sz w:val="24"/>
          <w:szCs w:val="24"/>
          <w:lang w:val="es-CO"/>
        </w:rPr>
        <w:t xml:space="preserve"> no renunció por alguno de los descendientes de </w:t>
      </w:r>
      <w:r w:rsidRPr="00EB1986">
        <w:rPr>
          <w:rFonts w:ascii="Times New Roman" w:hAnsi="Times New Roman" w:cs="Traditional Arabic"/>
          <w:sz w:val="24"/>
          <w:szCs w:val="24"/>
          <w:lang w:val="es-CO"/>
        </w:rPr>
        <w:t xml:space="preserve">Ali </w:t>
      </w:r>
      <w:r w:rsidR="00DE655D" w:rsidRPr="00EB1986">
        <w:rPr>
          <w:rFonts w:ascii="Times New Roman" w:hAnsi="Times New Roman" w:cs="Traditional Arabic"/>
          <w:sz w:val="24"/>
          <w:szCs w:val="24"/>
          <w:lang w:val="es-CO"/>
        </w:rPr>
        <w:t xml:space="preserve">y su esposa Fátima </w:t>
      </w:r>
      <w:r w:rsidRPr="00EB1986">
        <w:rPr>
          <w:rFonts w:ascii="Times New Roman" w:hAnsi="Times New Roman" w:cs="Traditional Arabic"/>
          <w:sz w:val="24"/>
          <w:szCs w:val="24"/>
          <w:lang w:val="es-CO"/>
        </w:rPr>
        <w:t>(</w:t>
      </w:r>
      <w:r w:rsidR="00DE655D" w:rsidRPr="00EB1986">
        <w:rPr>
          <w:rFonts w:ascii="Times New Roman" w:hAnsi="Times New Roman" w:cs="Traditional Arabic"/>
          <w:sz w:val="24"/>
          <w:szCs w:val="24"/>
          <w:lang w:val="es-CO"/>
        </w:rPr>
        <w:t xml:space="preserve">que </w:t>
      </w:r>
      <w:r w:rsidRPr="00EB1986">
        <w:rPr>
          <w:rFonts w:ascii="Times New Roman" w:hAnsi="Times New Roman" w:cs="Traditional Arabic"/>
          <w:sz w:val="24"/>
          <w:szCs w:val="24"/>
          <w:lang w:val="es-CO"/>
        </w:rPr>
        <w:t>Al</w:t>
      </w:r>
      <w:r w:rsidR="00DE655D" w:rsidRPr="00EB1986">
        <w:rPr>
          <w:rFonts w:ascii="Times New Roman" w:hAnsi="Times New Roman" w:cs="Traditional Arabic"/>
          <w:sz w:val="24"/>
          <w:szCs w:val="24"/>
          <w:lang w:val="es-CO"/>
        </w:rPr>
        <w:noBreakHyphen/>
      </w:r>
      <w:r w:rsidRPr="00EB1986">
        <w:rPr>
          <w:rFonts w:ascii="Times New Roman" w:hAnsi="Times New Roman" w:cs="Traditional Arabic"/>
          <w:sz w:val="24"/>
          <w:szCs w:val="24"/>
          <w:lang w:val="es-CO"/>
        </w:rPr>
        <w:t>lah</w:t>
      </w:r>
      <w:r w:rsidR="00DE655D" w:rsidRPr="00EB1986">
        <w:rPr>
          <w:rFonts w:ascii="Times New Roman" w:hAnsi="Times New Roman" w:cs="Traditional Arabic"/>
          <w:sz w:val="24"/>
          <w:szCs w:val="24"/>
          <w:lang w:val="es-CO"/>
        </w:rPr>
        <w:t xml:space="preserve"> esté complacido con ambos</w:t>
      </w:r>
      <w:r w:rsidRPr="00EB1986">
        <w:rPr>
          <w:rFonts w:ascii="Times New Roman" w:hAnsi="Times New Roman" w:cs="Traditional Arabic"/>
          <w:sz w:val="24"/>
          <w:szCs w:val="24"/>
          <w:lang w:val="es-CO"/>
        </w:rPr>
        <w:t xml:space="preserve">). </w:t>
      </w:r>
    </w:p>
    <w:p w:rsidR="009F7F7D" w:rsidRPr="00EB1986" w:rsidRDefault="00DE655D" w:rsidP="00DE655D">
      <w:pPr>
        <w:widowControl/>
        <w:autoSpaceDE w:val="0"/>
        <w:autoSpaceDN w:val="0"/>
        <w:adjustRightInd w:val="0"/>
        <w:rPr>
          <w:rFonts w:cs="Traditional Arabic"/>
          <w:lang w:val="es-CO"/>
        </w:rPr>
        <w:sectPr w:rsidR="009F7F7D" w:rsidRPr="00EB1986">
          <w:type w:val="continuous"/>
          <w:pgSz w:w="8400" w:h="11900"/>
          <w:pgMar w:top="0" w:right="560" w:bottom="0" w:left="540" w:header="720" w:footer="720" w:gutter="0"/>
          <w:cols w:num="2" w:space="720" w:equalWidth="0">
            <w:col w:w="3530" w:space="125"/>
            <w:col w:w="3645"/>
          </w:cols>
        </w:sectPr>
      </w:pPr>
      <w:r w:rsidRPr="00EB1986">
        <w:rPr>
          <w:rFonts w:ascii="Times New Roman" w:hAnsi="Times New Roman" w:cs="Traditional Arabic"/>
          <w:sz w:val="24"/>
          <w:szCs w:val="24"/>
          <w:lang w:val="es-CO"/>
        </w:rPr>
        <w:t xml:space="preserve">Los chiíes han creado así una atmósfera de animosidad a lo largo de toda la historia del </w:t>
      </w:r>
      <w:r w:rsidR="009F7F7D" w:rsidRPr="00EB1986">
        <w:rPr>
          <w:rFonts w:ascii="Times New Roman" w:hAnsi="Times New Roman" w:cs="Traditional Arabic"/>
          <w:sz w:val="24"/>
          <w:szCs w:val="24"/>
          <w:lang w:val="es-CO"/>
        </w:rPr>
        <w:t xml:space="preserve">Islam, </w:t>
      </w:r>
      <w:r w:rsidRPr="00EB1986">
        <w:rPr>
          <w:rFonts w:ascii="Times New Roman" w:hAnsi="Times New Roman" w:cs="Traditional Arabic"/>
          <w:sz w:val="24"/>
          <w:szCs w:val="24"/>
          <w:lang w:val="es-CO"/>
        </w:rPr>
        <w:t xml:space="preserve">y el asunto del partidismo de </w:t>
      </w:r>
      <w:r w:rsidR="009F7F7D" w:rsidRPr="00EB1986">
        <w:rPr>
          <w:rFonts w:ascii="Times New Roman" w:hAnsi="Times New Roman" w:cs="Traditional Arabic"/>
          <w:sz w:val="24"/>
          <w:szCs w:val="24"/>
          <w:lang w:val="es-CO"/>
        </w:rPr>
        <w:t>A</w:t>
      </w:r>
      <w:r w:rsidRPr="00EB1986">
        <w:rPr>
          <w:rFonts w:ascii="Times New Roman" w:hAnsi="Times New Roman" w:cs="Traditional Arabic"/>
          <w:sz w:val="24"/>
          <w:szCs w:val="24"/>
          <w:lang w:val="es-CO"/>
        </w:rPr>
        <w:t xml:space="preserve">hlul </w:t>
      </w:r>
      <w:r w:rsidR="009F7F7D" w:rsidRPr="00EB1986">
        <w:rPr>
          <w:rFonts w:ascii="Times New Roman" w:hAnsi="Times New Roman" w:cs="Traditional Arabic"/>
          <w:sz w:val="24"/>
          <w:szCs w:val="24"/>
          <w:lang w:val="es-CO"/>
        </w:rPr>
        <w:t>Bait</w:t>
      </w:r>
      <w:r w:rsidRPr="00EB1986">
        <w:rPr>
          <w:rFonts w:ascii="Times New Roman" w:hAnsi="Times New Roman" w:cs="Traditional Arabic"/>
          <w:sz w:val="24"/>
          <w:szCs w:val="24"/>
          <w:lang w:val="es-CO"/>
        </w:rPr>
        <w:t xml:space="preserve"> se convirtió en una escuela de pensamiento que predica y perpetúa estas enseñanzas perjudiciales a través de generaciones</w:t>
      </w:r>
      <w:r w:rsidR="009F7F7D" w:rsidRPr="00EB1986">
        <w:rPr>
          <w:rFonts w:ascii="Times New Roman" w:hAnsi="Times New Roman" w:cs="Traditional Arabic"/>
          <w:sz w:val="24"/>
          <w:szCs w:val="24"/>
          <w:lang w:val="es-CO"/>
        </w:rPr>
        <w:t>.</w:t>
      </w:r>
      <w:r w:rsidR="009F7F7D" w:rsidRPr="00EB1986">
        <w:rPr>
          <w:rFonts w:cs="Traditional Arabic"/>
          <w:lang w:val="es-CO"/>
        </w:rPr>
        <w:t xml:space="preserve"> </w:t>
      </w:r>
    </w:p>
    <w:p w:rsidR="009F7F7D" w:rsidRPr="00EB1986" w:rsidRDefault="009F7F7D" w:rsidP="009F7F7D">
      <w:pPr>
        <w:jc w:val="both"/>
        <w:rPr>
          <w:rFonts w:cs="Traditional Arabic"/>
          <w:sz w:val="20"/>
          <w:szCs w:val="20"/>
          <w:lang w:val="es-CO"/>
        </w:rPr>
      </w:pPr>
    </w:p>
    <w:p w:rsidR="009F7F7D" w:rsidRPr="00EB1986" w:rsidRDefault="009F7F7D">
      <w:pPr>
        <w:rPr>
          <w:rFonts w:ascii="Times New Roman" w:eastAsia="Times New Roman" w:hAnsi="Times New Roman" w:cs="Traditional Arabic"/>
          <w:b/>
          <w:bCs/>
          <w:sz w:val="24"/>
          <w:szCs w:val="24"/>
          <w:lang w:val="es-CO"/>
        </w:rPr>
      </w:pPr>
      <w:r w:rsidRPr="00EB1986">
        <w:rPr>
          <w:rFonts w:cs="Traditional Arabic"/>
          <w:lang w:val="es-CO"/>
        </w:rPr>
        <w:br w:type="page"/>
      </w:r>
    </w:p>
    <w:p w:rsidR="00474FE2" w:rsidRPr="00EB1986" w:rsidRDefault="00900441" w:rsidP="00132DFD">
      <w:pPr>
        <w:pStyle w:val="1"/>
        <w:spacing w:before="0"/>
        <w:ind w:left="1657" w:right="183"/>
        <w:jc w:val="both"/>
        <w:rPr>
          <w:rFonts w:cs="Traditional Arabic"/>
          <w:b w:val="0"/>
          <w:bCs w:val="0"/>
          <w:lang w:val="es-CO"/>
        </w:rPr>
      </w:pPr>
      <w:r w:rsidRPr="00EB1986">
        <w:rPr>
          <w:rFonts w:cs="Traditional Arabic"/>
          <w:noProof/>
        </w:rPr>
        <mc:AlternateContent>
          <mc:Choice Requires="wpg">
            <w:drawing>
              <wp:anchor distT="0" distB="0" distL="114300" distR="114300" simplePos="0" relativeHeight="503315356" behindDoc="1" locked="0" layoutInCell="1" allowOverlap="1">
                <wp:simplePos x="0" y="0"/>
                <wp:positionH relativeFrom="page">
                  <wp:posOffset>381635</wp:posOffset>
                </wp:positionH>
                <wp:positionV relativeFrom="paragraph">
                  <wp:posOffset>-2399030</wp:posOffset>
                </wp:positionV>
                <wp:extent cx="4564380" cy="2116455"/>
                <wp:effectExtent l="10160" t="5715" r="6985" b="1905"/>
                <wp:wrapNone/>
                <wp:docPr id="180" name="Group 1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64380" cy="2116455"/>
                          <a:chOff x="601" y="-3778"/>
                          <a:chExt cx="7188" cy="3333"/>
                        </a:xfrm>
                      </wpg:grpSpPr>
                      <wpg:grpSp>
                        <wpg:cNvPr id="181" name="Group 176"/>
                        <wpg:cNvGrpSpPr>
                          <a:grpSpLocks/>
                        </wpg:cNvGrpSpPr>
                        <wpg:grpSpPr bwMode="auto">
                          <a:xfrm>
                            <a:off x="607" y="-3773"/>
                            <a:ext cx="7176" cy="2"/>
                            <a:chOff x="607" y="-3773"/>
                            <a:chExt cx="7176" cy="2"/>
                          </a:xfrm>
                        </wpg:grpSpPr>
                        <wps:wsp>
                          <wps:cNvPr id="182" name="Freeform 177"/>
                          <wps:cNvSpPr>
                            <a:spLocks/>
                          </wps:cNvSpPr>
                          <wps:spPr bwMode="auto">
                            <a:xfrm>
                              <a:off x="607" y="-3773"/>
                              <a:ext cx="7176" cy="2"/>
                            </a:xfrm>
                            <a:custGeom>
                              <a:avLst/>
                              <a:gdLst>
                                <a:gd name="T0" fmla="+- 0 607 607"/>
                                <a:gd name="T1" fmla="*/ T0 w 7176"/>
                                <a:gd name="T2" fmla="+- 0 7783 607"/>
                                <a:gd name="T3" fmla="*/ T2 w 7176"/>
                              </a:gdLst>
                              <a:ahLst/>
                              <a:cxnLst>
                                <a:cxn ang="0">
                                  <a:pos x="T1" y="0"/>
                                </a:cxn>
                                <a:cxn ang="0">
                                  <a:pos x="T3" y="0"/>
                                </a:cxn>
                              </a:cxnLst>
                              <a:rect l="0" t="0" r="r" b="b"/>
                              <a:pathLst>
                                <a:path w="7176">
                                  <a:moveTo>
                                    <a:pt x="0" y="0"/>
                                  </a:moveTo>
                                  <a:lnTo>
                                    <a:pt x="717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3" name="Group 174"/>
                        <wpg:cNvGrpSpPr>
                          <a:grpSpLocks/>
                        </wpg:cNvGrpSpPr>
                        <wpg:grpSpPr bwMode="auto">
                          <a:xfrm>
                            <a:off x="612" y="-3768"/>
                            <a:ext cx="2" cy="3312"/>
                            <a:chOff x="612" y="-3768"/>
                            <a:chExt cx="2" cy="3312"/>
                          </a:xfrm>
                        </wpg:grpSpPr>
                        <wps:wsp>
                          <wps:cNvPr id="184" name="Freeform 175"/>
                          <wps:cNvSpPr>
                            <a:spLocks/>
                          </wps:cNvSpPr>
                          <wps:spPr bwMode="auto">
                            <a:xfrm>
                              <a:off x="612" y="-3768"/>
                              <a:ext cx="2" cy="3312"/>
                            </a:xfrm>
                            <a:custGeom>
                              <a:avLst/>
                              <a:gdLst>
                                <a:gd name="T0" fmla="+- 0 -3768 -3768"/>
                                <a:gd name="T1" fmla="*/ -3768 h 3312"/>
                                <a:gd name="T2" fmla="+- 0 -456 -3768"/>
                                <a:gd name="T3" fmla="*/ -456 h 3312"/>
                              </a:gdLst>
                              <a:ahLst/>
                              <a:cxnLst>
                                <a:cxn ang="0">
                                  <a:pos x="0" y="T1"/>
                                </a:cxn>
                                <a:cxn ang="0">
                                  <a:pos x="0" y="T3"/>
                                </a:cxn>
                              </a:cxnLst>
                              <a:rect l="0" t="0" r="r" b="b"/>
                              <a:pathLst>
                                <a:path h="3312">
                                  <a:moveTo>
                                    <a:pt x="0" y="0"/>
                                  </a:moveTo>
                                  <a:lnTo>
                                    <a:pt x="0" y="3312"/>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5" name="Group 172"/>
                        <wpg:cNvGrpSpPr>
                          <a:grpSpLocks/>
                        </wpg:cNvGrpSpPr>
                        <wpg:grpSpPr bwMode="auto">
                          <a:xfrm>
                            <a:off x="607" y="-451"/>
                            <a:ext cx="7176" cy="2"/>
                            <a:chOff x="607" y="-451"/>
                            <a:chExt cx="7176" cy="2"/>
                          </a:xfrm>
                        </wpg:grpSpPr>
                        <wps:wsp>
                          <wps:cNvPr id="186" name="Freeform 173"/>
                          <wps:cNvSpPr>
                            <a:spLocks/>
                          </wps:cNvSpPr>
                          <wps:spPr bwMode="auto">
                            <a:xfrm>
                              <a:off x="607" y="-451"/>
                              <a:ext cx="7176" cy="2"/>
                            </a:xfrm>
                            <a:custGeom>
                              <a:avLst/>
                              <a:gdLst>
                                <a:gd name="T0" fmla="+- 0 607 607"/>
                                <a:gd name="T1" fmla="*/ T0 w 7176"/>
                                <a:gd name="T2" fmla="+- 0 7783 607"/>
                                <a:gd name="T3" fmla="*/ T2 w 7176"/>
                              </a:gdLst>
                              <a:ahLst/>
                              <a:cxnLst>
                                <a:cxn ang="0">
                                  <a:pos x="T1" y="0"/>
                                </a:cxn>
                                <a:cxn ang="0">
                                  <a:pos x="T3" y="0"/>
                                </a:cxn>
                              </a:cxnLst>
                              <a:rect l="0" t="0" r="r" b="b"/>
                              <a:pathLst>
                                <a:path w="7176">
                                  <a:moveTo>
                                    <a:pt x="0" y="0"/>
                                  </a:moveTo>
                                  <a:lnTo>
                                    <a:pt x="717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7" name="Group 170"/>
                        <wpg:cNvGrpSpPr>
                          <a:grpSpLocks/>
                        </wpg:cNvGrpSpPr>
                        <wpg:grpSpPr bwMode="auto">
                          <a:xfrm>
                            <a:off x="4195" y="-3768"/>
                            <a:ext cx="2" cy="3312"/>
                            <a:chOff x="4195" y="-3768"/>
                            <a:chExt cx="2" cy="3312"/>
                          </a:xfrm>
                        </wpg:grpSpPr>
                        <wps:wsp>
                          <wps:cNvPr id="188" name="Freeform 171"/>
                          <wps:cNvSpPr>
                            <a:spLocks/>
                          </wps:cNvSpPr>
                          <wps:spPr bwMode="auto">
                            <a:xfrm>
                              <a:off x="4195" y="-3768"/>
                              <a:ext cx="2" cy="3312"/>
                            </a:xfrm>
                            <a:custGeom>
                              <a:avLst/>
                              <a:gdLst>
                                <a:gd name="T0" fmla="+- 0 -3768 -3768"/>
                                <a:gd name="T1" fmla="*/ -3768 h 3312"/>
                                <a:gd name="T2" fmla="+- 0 -456 -3768"/>
                                <a:gd name="T3" fmla="*/ -456 h 3312"/>
                              </a:gdLst>
                              <a:ahLst/>
                              <a:cxnLst>
                                <a:cxn ang="0">
                                  <a:pos x="0" y="T1"/>
                                </a:cxn>
                                <a:cxn ang="0">
                                  <a:pos x="0" y="T3"/>
                                </a:cxn>
                              </a:cxnLst>
                              <a:rect l="0" t="0" r="r" b="b"/>
                              <a:pathLst>
                                <a:path h="3312">
                                  <a:moveTo>
                                    <a:pt x="0" y="0"/>
                                  </a:moveTo>
                                  <a:lnTo>
                                    <a:pt x="0" y="3312"/>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9" name="Group 168"/>
                        <wpg:cNvGrpSpPr>
                          <a:grpSpLocks/>
                        </wpg:cNvGrpSpPr>
                        <wpg:grpSpPr bwMode="auto">
                          <a:xfrm>
                            <a:off x="7778" y="-3768"/>
                            <a:ext cx="2" cy="3312"/>
                            <a:chOff x="7778" y="-3768"/>
                            <a:chExt cx="2" cy="3312"/>
                          </a:xfrm>
                        </wpg:grpSpPr>
                        <wps:wsp>
                          <wps:cNvPr id="190" name="Freeform 169"/>
                          <wps:cNvSpPr>
                            <a:spLocks/>
                          </wps:cNvSpPr>
                          <wps:spPr bwMode="auto">
                            <a:xfrm>
                              <a:off x="7778" y="-3768"/>
                              <a:ext cx="2" cy="3312"/>
                            </a:xfrm>
                            <a:custGeom>
                              <a:avLst/>
                              <a:gdLst>
                                <a:gd name="T0" fmla="+- 0 -3768 -3768"/>
                                <a:gd name="T1" fmla="*/ -3768 h 3312"/>
                                <a:gd name="T2" fmla="+- 0 -456 -3768"/>
                                <a:gd name="T3" fmla="*/ -456 h 3312"/>
                              </a:gdLst>
                              <a:ahLst/>
                              <a:cxnLst>
                                <a:cxn ang="0">
                                  <a:pos x="0" y="T1"/>
                                </a:cxn>
                                <a:cxn ang="0">
                                  <a:pos x="0" y="T3"/>
                                </a:cxn>
                              </a:cxnLst>
                              <a:rect l="0" t="0" r="r" b="b"/>
                              <a:pathLst>
                                <a:path h="3312">
                                  <a:moveTo>
                                    <a:pt x="0" y="0"/>
                                  </a:moveTo>
                                  <a:lnTo>
                                    <a:pt x="0" y="3312"/>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94CB1C5" id="Group 167" o:spid="_x0000_s1026" style="position:absolute;margin-left:30.05pt;margin-top:-188.9pt;width:359.4pt;height:166.65pt;z-index:-1124;mso-position-horizontal-relative:page" coordorigin="601,-3778" coordsize="7188,3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">
                <v:group id="Group 176" o:spid="_x0000_s1027" style="position:absolute;left:607;top:-3773;width:7176;height:2" coordorigin="607,-3773" coordsize="717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SVs8ncEAAADcAAAADwAA&#10;AAAAAAAAAAAAAACqAgAAZHJzL2Rvd25yZXYueG1sUEsFBgAAAAAEAAQA+gAAAJgDAAAAAA==&#10;">
                  <v:shape id="Freeform 177" o:spid="_x0000_s1028" style="position:absolute;left:607;top:-3773;width:7176;height:2;visibility:visible;mso-wrap-style:square;v-text-anchor:top" coordsize="717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rukb8A&#10;AADcAAAADwAAAGRycy9kb3ducmV2LnhtbERPzYrCMBC+L/gOYQRva1pFkWpaRHDxul0fYGjGtthM&#10;ahJt3ac3C8Le5uP7nV0xmk48yPnWsoJ0noAgrqxuuVZw/jl+bkD4gKyxs0wKnuShyCcfO8y0Hfib&#10;HmWoRQxhn6GCJoQ+k9JXDRn0c9sTR+5incEQoauldjjEcNPJRZKspcGWY0ODPR0aqq7l3Sjw2j2X&#10;6/L2uwrny1eayNQP41Gp2XTcb0EEGsO/+O0+6Th/s4C/Z+IFMn8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hKu6RvwAAANwAAAAPAAAAAAAAAAAAAAAAAJgCAABkcnMvZG93bnJl&#10;di54bWxQSwUGAAAAAAQABAD1AAAAhAMAAAAA&#10;" path="m,l7176,e" filled="f" strokeweight=".58pt">
                    <v:path arrowok="t" o:connecttype="custom" o:connectlocs="0,0;7176,0" o:connectangles="0,0"/>
                  </v:shape>
                </v:group>
                <v:group id="Group 174" o:spid="_x0000_s1029" style="position:absolute;left:612;top:-3768;width:2;height:3312" coordorigin="612,-3768" coordsize="2,33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bFB3HCAAAA3AAAAA8A&#10;AAAAAAAAAAAAAAAAqgIAAGRycy9kb3ducmV2LnhtbFBLBQYAAAAABAAEAPoAAACZAwAAAAA=&#10;">
                  <v:shape id="Freeform 175" o:spid="_x0000_s1030" style="position:absolute;left:612;top:-3768;width:2;height:3312;visibility:visible;mso-wrap-style:square;v-text-anchor:top" coordsize="2,3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9mLMIA&#10;AADcAAAADwAAAGRycy9kb3ducmV2LnhtbERPTWvCQBC9C/0PyxS86aZSRFJXkUKKBy9GEXubZqdJ&#10;anY27G6T+O9dQfA2j/c5y/VgGtGR87VlBW/TBARxYXXNpYLjIZssQPiArLGxTAqu5GG9ehktMdW2&#10;5z11eShFDGGfooIqhDaV0hcVGfRT2xJH7tc6gyFCV0rtsI/hppGzJJlLgzXHhgpb+qyouOT/RsE5&#10;/9u5n6T4bk9ZtwuXTWa++kap8euw+QARaAhP8cO91XH+4h3uz8QL5Oo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32YswgAAANwAAAAPAAAAAAAAAAAAAAAAAJgCAABkcnMvZG93&#10;bnJldi54bWxQSwUGAAAAAAQABAD1AAAAhwMAAAAA&#10;" path="m,l,3312e" filled="f" strokeweight=".58pt">
                    <v:path arrowok="t" o:connecttype="custom" o:connectlocs="0,-3768;0,-456" o:connectangles="0,0"/>
                  </v:shape>
                </v:group>
                <v:group id="Group 172" o:spid="_x0000_s1031" style="position:absolute;left:607;top:-451;width:7176;height:2" coordorigin="607,-451" coordsize="717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mA6nsQAAADcAAAA&#10;DwAAAAAAAAAAAAAAAACqAgAAZHJzL2Rvd25yZXYueG1sUEsFBgAAAAAEAAQA+gAAAJsDAAAAAA==&#10;">
                  <v:shape id="Freeform 173" o:spid="_x0000_s1032" style="position:absolute;left:607;top:-451;width:7176;height:2;visibility:visible;mso-wrap-style:square;v-text-anchor:top" coordsize="717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hHokr8A&#10;AADcAAAADwAAAGRycy9kb3ducmV2LnhtbERPzYrCMBC+C/sOYRb2pmkVS6lGWRYUr1YfYGjGtmwz&#10;6SbRVp9+Iwje5uP7nfV2NJ24kfOtZQXpLAFBXFndcq3gfNpNcxA+IGvsLJOCO3nYbj4mayy0HfhI&#10;tzLUIoawL1BBE0JfSOmrhgz6me2JI3exzmCI0NVSOxxiuOnkPEkyabDl2NBgTz8NVb/l1Sjw2t0X&#10;Wfn3WIbzZZ8mMvXDuFPq63P8XoEINIa3+OU+6Dg/z+D5TLxAbv4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eEeiSvwAAANwAAAAPAAAAAAAAAAAAAAAAAJgCAABkcnMvZG93bnJl&#10;di54bWxQSwUGAAAAAAQABAD1AAAAhAMAAAAA&#10;" path="m,l7176,e" filled="f" strokeweight=".58pt">
                    <v:path arrowok="t" o:connecttype="custom" o:connectlocs="0,0;7176,0" o:connectangles="0,0"/>
                  </v:shape>
                </v:group>
                <v:group id="Group 170" o:spid="_x0000_s1033" style="position:absolute;left:4195;top:-3768;width:2;height:3312" coordorigin="4195,-3768" coordsize="2,33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qf4BcsQAAADcAAAA&#10;DwAAAAAAAAAAAAAAAACqAgAAZHJzL2Rvd25yZXYueG1sUEsFBgAAAAAEAAQA+gAAAJsDAAAAAA==&#10;">
                  <v:shape id="Freeform 171" o:spid="_x0000_s1034" style="position:absolute;left:4195;top:-3768;width:2;height:3312;visibility:visible;mso-wrap-style:square;v-text-anchor:top" coordsize="2,3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ZJsKcUA&#10;AADcAAAADwAAAGRycy9kb3ducmV2LnhtbESPQW/CMAyF75P2HyJP4jZSOCDUERBC6rQDF8o0bTev&#10;8dqOxqmS0JZ/jw+TdrP1nt/7vNlNrlMDhdh6NrCYZ6CIK29brg28n4vnNaiYkC12nsnAjSLsto8P&#10;G8ytH/lEQ5lqJSEcczTQpNTnWseqIYdx7nti0X58cJhkDbW2AUcJd51eZtlKO2xZGhrs6dBQdSmv&#10;zsBn+XsM31n11X8UwzFd9oV7HTtjZk/T/gVUoin9m/+u36zgr4VWnpEJ9PY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kmwpxQAAANwAAAAPAAAAAAAAAAAAAAAAAJgCAABkcnMv&#10;ZG93bnJldi54bWxQSwUGAAAAAAQABAD1AAAAigMAAAAA&#10;" path="m,l,3312e" filled="f" strokeweight=".58pt">
                    <v:path arrowok="t" o:connecttype="custom" o:connectlocs="0,-3768;0,-456" o:connectangles="0,0"/>
                  </v:shape>
                </v:group>
                <v:group id="Group 168" o:spid="_x0000_s1035" style="position:absolute;left:7778;top:-3768;width:2;height:3312" coordorigin="7778,-3768" coordsize="2,33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y0wm8MAAADcAAAADwAAAGRycy9kb3ducmV2LnhtbERPS4vCMBC+C/6HMII3&#10;Tavs4naNIqLiQRZ8wLK3oRnbYjMpTWzrv98Igrf5+J4zX3amFA3VrrCsIB5HIIhTqwvOFFzO29EM&#10;hPPIGkvLpOBBDpaLfm+OibYtH6k5+UyEEHYJKsi9rxIpXZqTQTe2FXHgrrY26AOsM6lrbEO4KeUk&#10;ij6lwYJDQ44VrXNKb6e7UbBrsV1N401zuF3Xj7/zx8/vISalhoNu9Q3CU+ff4pd7r8P82Rc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3LTCbwwAAANwAAAAP&#10;AAAAAAAAAAAAAAAAAKoCAABkcnMvZG93bnJldi54bWxQSwUGAAAAAAQABAD6AAAAmgMAAAAA&#10;">
                  <v:shape id="Freeform 169" o:spid="_x0000_s1036" style="position:absolute;left:7778;top:-3768;width:2;height:3312;visibility:visible;mso-wrap-style:square;v-text-anchor:top" coordsize="2,3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328sYA&#10;AADcAAAADwAAAGRycy9kb3ducmV2LnhtbESPQU/DMAyF70j8h8hI3FgKh2mUZdOEVMRhFzqE4OY1&#10;XlvWOFWStd2/nw+TdrP1nt/7vFxPrlMDhdh6NvA8y0ARV962XBv43hVPC1AxIVvsPJOBM0VYr+7v&#10;lphbP/IXDWWqlYRwzNFAk1Kfax2rhhzGme+JRTv44DDJGmptA44S7jr9kmVz7bBlaWiwp/eGqmN5&#10;cgZ+y/9t2GfVX/9TDNt03BTuY+yMeXyYNm+gEk3pZr5ef1rBfxV8eUYm0KsL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j328sYAAADcAAAADwAAAAAAAAAAAAAAAACYAgAAZHJz&#10;L2Rvd25yZXYueG1sUEsFBgAAAAAEAAQA9QAAAIsDAAAAAA==&#10;" path="m,l,3312e" filled="f" strokeweight=".58pt">
                    <v:path arrowok="t" o:connecttype="custom" o:connectlocs="0,-3768;0,-456" o:connectangles="0,0"/>
                  </v:shape>
                </v:group>
                <w10:wrap anchorx="page"/>
              </v:group>
            </w:pict>
          </mc:Fallback>
        </mc:AlternateContent>
      </w:r>
      <w:r w:rsidR="00132DFD" w:rsidRPr="00EB1986">
        <w:rPr>
          <w:rFonts w:cs="Traditional Arabic"/>
          <w:lang w:val="es-CO"/>
        </w:rPr>
        <w:t>LA CREENCIA EN LA UNICIDAD DE DIOS</w:t>
      </w:r>
    </w:p>
    <w:p w:rsidR="00474FE2" w:rsidRPr="00EB1986" w:rsidRDefault="00474FE2" w:rsidP="00367E12">
      <w:pPr>
        <w:jc w:val="both"/>
        <w:rPr>
          <w:rFonts w:cs="Traditional Arabic"/>
          <w:sz w:val="18"/>
          <w:szCs w:val="18"/>
          <w:lang w:val="es-CO"/>
        </w:rPr>
      </w:pPr>
    </w:p>
    <w:p w:rsidR="00474FE2" w:rsidRPr="00EB1986" w:rsidRDefault="00474FE2" w:rsidP="00367E12">
      <w:pPr>
        <w:jc w:val="both"/>
        <w:rPr>
          <w:rFonts w:cs="Traditional Arabic"/>
          <w:sz w:val="18"/>
          <w:szCs w:val="18"/>
          <w:lang w:val="es-CO"/>
        </w:rPr>
        <w:sectPr w:rsidR="00474FE2" w:rsidRPr="00EB1986">
          <w:type w:val="continuous"/>
          <w:pgSz w:w="8400" w:h="11900"/>
          <w:pgMar w:top="0" w:right="560" w:bottom="0" w:left="560" w:header="720" w:footer="720" w:gutter="0"/>
          <w:cols w:space="720"/>
        </w:sectPr>
      </w:pPr>
    </w:p>
    <w:p w:rsidR="00474FE2" w:rsidRPr="00EB1986" w:rsidRDefault="00132DFD" w:rsidP="00367E12">
      <w:pPr>
        <w:ind w:left="160"/>
        <w:jc w:val="both"/>
        <w:rPr>
          <w:rFonts w:ascii="Times New Roman" w:eastAsia="Times New Roman" w:hAnsi="Times New Roman" w:cs="Traditional Arabic"/>
          <w:sz w:val="24"/>
          <w:szCs w:val="24"/>
          <w:lang w:val="es-CO"/>
        </w:rPr>
      </w:pPr>
      <w:r w:rsidRPr="00EB1986">
        <w:rPr>
          <w:rFonts w:cs="Traditional Arabic"/>
          <w:noProof/>
        </w:rPr>
        <mc:AlternateContent>
          <mc:Choice Requires="wpg">
            <w:drawing>
              <wp:anchor distT="0" distB="0" distL="114300" distR="114300" simplePos="0" relativeHeight="503315357" behindDoc="1" locked="0" layoutInCell="1" allowOverlap="1" wp14:anchorId="50CFB3AB" wp14:editId="4B2C939E">
                <wp:simplePos x="0" y="0"/>
                <wp:positionH relativeFrom="page">
                  <wp:posOffset>381837</wp:posOffset>
                </wp:positionH>
                <wp:positionV relativeFrom="paragraph">
                  <wp:posOffset>56327</wp:posOffset>
                </wp:positionV>
                <wp:extent cx="4564380" cy="6169688"/>
                <wp:effectExtent l="0" t="0" r="7620" b="21590"/>
                <wp:wrapNone/>
                <wp:docPr id="169" name="Group 1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64380" cy="6169688"/>
                          <a:chOff x="601" y="587"/>
                          <a:chExt cx="7188" cy="4437"/>
                        </a:xfrm>
                      </wpg:grpSpPr>
                      <wpg:grpSp>
                        <wpg:cNvPr id="170" name="Group 165"/>
                        <wpg:cNvGrpSpPr>
                          <a:grpSpLocks/>
                        </wpg:cNvGrpSpPr>
                        <wpg:grpSpPr bwMode="auto">
                          <a:xfrm>
                            <a:off x="607" y="593"/>
                            <a:ext cx="7176" cy="2"/>
                            <a:chOff x="607" y="593"/>
                            <a:chExt cx="7176" cy="2"/>
                          </a:xfrm>
                        </wpg:grpSpPr>
                        <wps:wsp>
                          <wps:cNvPr id="171" name="Freeform 166"/>
                          <wps:cNvSpPr>
                            <a:spLocks/>
                          </wps:cNvSpPr>
                          <wps:spPr bwMode="auto">
                            <a:xfrm>
                              <a:off x="607" y="593"/>
                              <a:ext cx="7176" cy="2"/>
                            </a:xfrm>
                            <a:custGeom>
                              <a:avLst/>
                              <a:gdLst>
                                <a:gd name="T0" fmla="+- 0 607 607"/>
                                <a:gd name="T1" fmla="*/ T0 w 7176"/>
                                <a:gd name="T2" fmla="+- 0 7783 607"/>
                                <a:gd name="T3" fmla="*/ T2 w 7176"/>
                              </a:gdLst>
                              <a:ahLst/>
                              <a:cxnLst>
                                <a:cxn ang="0">
                                  <a:pos x="T1" y="0"/>
                                </a:cxn>
                                <a:cxn ang="0">
                                  <a:pos x="T3" y="0"/>
                                </a:cxn>
                              </a:cxnLst>
                              <a:rect l="0" t="0" r="r" b="b"/>
                              <a:pathLst>
                                <a:path w="7176">
                                  <a:moveTo>
                                    <a:pt x="0" y="0"/>
                                  </a:moveTo>
                                  <a:lnTo>
                                    <a:pt x="717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2" name="Group 163"/>
                        <wpg:cNvGrpSpPr>
                          <a:grpSpLocks/>
                        </wpg:cNvGrpSpPr>
                        <wpg:grpSpPr bwMode="auto">
                          <a:xfrm>
                            <a:off x="612" y="598"/>
                            <a:ext cx="2" cy="4416"/>
                            <a:chOff x="612" y="598"/>
                            <a:chExt cx="2" cy="4416"/>
                          </a:xfrm>
                        </wpg:grpSpPr>
                        <wps:wsp>
                          <wps:cNvPr id="173" name="Freeform 164"/>
                          <wps:cNvSpPr>
                            <a:spLocks/>
                          </wps:cNvSpPr>
                          <wps:spPr bwMode="auto">
                            <a:xfrm>
                              <a:off x="612" y="598"/>
                              <a:ext cx="2" cy="4416"/>
                            </a:xfrm>
                            <a:custGeom>
                              <a:avLst/>
                              <a:gdLst>
                                <a:gd name="T0" fmla="+- 0 598 598"/>
                                <a:gd name="T1" fmla="*/ 598 h 4416"/>
                                <a:gd name="T2" fmla="+- 0 5014 598"/>
                                <a:gd name="T3" fmla="*/ 5014 h 4416"/>
                              </a:gdLst>
                              <a:ahLst/>
                              <a:cxnLst>
                                <a:cxn ang="0">
                                  <a:pos x="0" y="T1"/>
                                </a:cxn>
                                <a:cxn ang="0">
                                  <a:pos x="0" y="T3"/>
                                </a:cxn>
                              </a:cxnLst>
                              <a:rect l="0" t="0" r="r" b="b"/>
                              <a:pathLst>
                                <a:path h="4416">
                                  <a:moveTo>
                                    <a:pt x="0" y="0"/>
                                  </a:moveTo>
                                  <a:lnTo>
                                    <a:pt x="0" y="4416"/>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4" name="Group 161"/>
                        <wpg:cNvGrpSpPr>
                          <a:grpSpLocks/>
                        </wpg:cNvGrpSpPr>
                        <wpg:grpSpPr bwMode="auto">
                          <a:xfrm>
                            <a:off x="607" y="5019"/>
                            <a:ext cx="7176" cy="2"/>
                            <a:chOff x="607" y="5019"/>
                            <a:chExt cx="7176" cy="2"/>
                          </a:xfrm>
                        </wpg:grpSpPr>
                        <wps:wsp>
                          <wps:cNvPr id="175" name="Freeform 162"/>
                          <wps:cNvSpPr>
                            <a:spLocks/>
                          </wps:cNvSpPr>
                          <wps:spPr bwMode="auto">
                            <a:xfrm>
                              <a:off x="607" y="5019"/>
                              <a:ext cx="7176" cy="2"/>
                            </a:xfrm>
                            <a:custGeom>
                              <a:avLst/>
                              <a:gdLst>
                                <a:gd name="T0" fmla="+- 0 607 607"/>
                                <a:gd name="T1" fmla="*/ T0 w 7176"/>
                                <a:gd name="T2" fmla="+- 0 7783 607"/>
                                <a:gd name="T3" fmla="*/ T2 w 7176"/>
                              </a:gdLst>
                              <a:ahLst/>
                              <a:cxnLst>
                                <a:cxn ang="0">
                                  <a:pos x="T1" y="0"/>
                                </a:cxn>
                                <a:cxn ang="0">
                                  <a:pos x="T3" y="0"/>
                                </a:cxn>
                              </a:cxnLst>
                              <a:rect l="0" t="0" r="r" b="b"/>
                              <a:pathLst>
                                <a:path w="7176">
                                  <a:moveTo>
                                    <a:pt x="0" y="0"/>
                                  </a:moveTo>
                                  <a:lnTo>
                                    <a:pt x="717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6" name="Group 159"/>
                        <wpg:cNvGrpSpPr>
                          <a:grpSpLocks/>
                        </wpg:cNvGrpSpPr>
                        <wpg:grpSpPr bwMode="auto">
                          <a:xfrm>
                            <a:off x="4195" y="598"/>
                            <a:ext cx="2" cy="4416"/>
                            <a:chOff x="4195" y="598"/>
                            <a:chExt cx="2" cy="4416"/>
                          </a:xfrm>
                        </wpg:grpSpPr>
                        <wps:wsp>
                          <wps:cNvPr id="177" name="Freeform 160"/>
                          <wps:cNvSpPr>
                            <a:spLocks/>
                          </wps:cNvSpPr>
                          <wps:spPr bwMode="auto">
                            <a:xfrm>
                              <a:off x="4195" y="598"/>
                              <a:ext cx="2" cy="4416"/>
                            </a:xfrm>
                            <a:custGeom>
                              <a:avLst/>
                              <a:gdLst>
                                <a:gd name="T0" fmla="+- 0 598 598"/>
                                <a:gd name="T1" fmla="*/ 598 h 4416"/>
                                <a:gd name="T2" fmla="+- 0 5014 598"/>
                                <a:gd name="T3" fmla="*/ 5014 h 4416"/>
                              </a:gdLst>
                              <a:ahLst/>
                              <a:cxnLst>
                                <a:cxn ang="0">
                                  <a:pos x="0" y="T1"/>
                                </a:cxn>
                                <a:cxn ang="0">
                                  <a:pos x="0" y="T3"/>
                                </a:cxn>
                              </a:cxnLst>
                              <a:rect l="0" t="0" r="r" b="b"/>
                              <a:pathLst>
                                <a:path h="4416">
                                  <a:moveTo>
                                    <a:pt x="0" y="0"/>
                                  </a:moveTo>
                                  <a:lnTo>
                                    <a:pt x="0" y="4416"/>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8" name="Group 157"/>
                        <wpg:cNvGrpSpPr>
                          <a:grpSpLocks/>
                        </wpg:cNvGrpSpPr>
                        <wpg:grpSpPr bwMode="auto">
                          <a:xfrm>
                            <a:off x="7778" y="598"/>
                            <a:ext cx="2" cy="4416"/>
                            <a:chOff x="7778" y="598"/>
                            <a:chExt cx="2" cy="4416"/>
                          </a:xfrm>
                        </wpg:grpSpPr>
                        <wps:wsp>
                          <wps:cNvPr id="179" name="Freeform 158"/>
                          <wps:cNvSpPr>
                            <a:spLocks/>
                          </wps:cNvSpPr>
                          <wps:spPr bwMode="auto">
                            <a:xfrm>
                              <a:off x="7778" y="598"/>
                              <a:ext cx="2" cy="4416"/>
                            </a:xfrm>
                            <a:custGeom>
                              <a:avLst/>
                              <a:gdLst>
                                <a:gd name="T0" fmla="+- 0 598 598"/>
                                <a:gd name="T1" fmla="*/ 598 h 4416"/>
                                <a:gd name="T2" fmla="+- 0 5014 598"/>
                                <a:gd name="T3" fmla="*/ 5014 h 4416"/>
                              </a:gdLst>
                              <a:ahLst/>
                              <a:cxnLst>
                                <a:cxn ang="0">
                                  <a:pos x="0" y="T1"/>
                                </a:cxn>
                                <a:cxn ang="0">
                                  <a:pos x="0" y="T3"/>
                                </a:cxn>
                              </a:cxnLst>
                              <a:rect l="0" t="0" r="r" b="b"/>
                              <a:pathLst>
                                <a:path h="4416">
                                  <a:moveTo>
                                    <a:pt x="0" y="0"/>
                                  </a:moveTo>
                                  <a:lnTo>
                                    <a:pt x="0" y="4416"/>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4003732" id="Group 156" o:spid="_x0000_s1026" style="position:absolute;margin-left:30.05pt;margin-top:4.45pt;width:359.4pt;height:485.8pt;z-index:-1123;mso-position-horizontal-relative:page" coordorigin="601,587" coordsize="7188,44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">
                <v:group id="Group 165" o:spid="_x0000_s1027" style="position:absolute;left:607;top:593;width:7176;height:2" coordorigin="607,593" coordsize="717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TwukhxgAAANwA&#10;AAAPAAAAAAAAAAAAAAAAAKoCAABkcnMvZG93bnJldi54bWxQSwUGAAAAAAQABAD6AAAAnQMAAAAA&#10;">
                  <v:shape id="Freeform 166" o:spid="_x0000_s1028" style="position:absolute;left:607;top:593;width:7176;height:2;visibility:visible;mso-wrap-style:square;v-text-anchor:top" coordsize="717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0Awb8A&#10;AADcAAAADwAAAGRycy9kb3ducmV2LnhtbERPzYrCMBC+C/sOYRa8adoVdekaZVlQvFr7AEMztsVm&#10;UpOsrT69EQRv8/H9zmozmFZcyfnGsoJ0moAgLq1uuFJQHLeTbxA+IGtsLZOCG3nYrD9GK8y07flA&#10;1zxUIoawz1BBHUKXSenLmgz6qe2II3eyzmCI0FVSO+xjuGnlV5IspMGGY0ONHf3VVJ7zf6PAa3eb&#10;LfLLfR6K0y5NZOr7YavU+HP4/QERaAhv8cu913H+MoXnM/ECuX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kLQDBvwAAANwAAAAPAAAAAAAAAAAAAAAAAJgCAABkcnMvZG93bnJl&#10;di54bWxQSwUGAAAAAAQABAD1AAAAhAMAAAAA&#10;" path="m,l7176,e" filled="f" strokeweight=".58pt">
                    <v:path arrowok="t" o:connecttype="custom" o:connectlocs="0,0;7176,0" o:connectangles="0,0"/>
                  </v:shape>
                </v:group>
                <v:group id="Group 163" o:spid="_x0000_s1029" style="position:absolute;left:612;top:598;width:2;height:4416" coordorigin="612,598" coordsize="2,44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xc0s3CAAAA3AAAAA8A&#10;AAAAAAAAAAAAAAAAqgIAAGRycy9kb3ducmV2LnhtbFBLBQYAAAAABAAEAPoAAACZAwAAAAA=&#10;">
                  <v:shape id="Freeform 164" o:spid="_x0000_s1030" style="position:absolute;left:612;top:598;width:2;height:4416;visibility:visible;mso-wrap-style:square;v-text-anchor:top" coordsize="2,44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Ua7MQA&#10;AADcAAAADwAAAGRycy9kb3ducmV2LnhtbERPTWvCQBC9F/oflil4kbrRgpHoKiGoCNJD1VJ6G7Jj&#10;NpidDdlV03/vFgq9zeN9zmLV20bcqPO1YwXjUQKCuHS65krB6bh5nYHwAVlj45gU/JCH1fL5aYGZ&#10;dnf+oNshVCKGsM9QgQmhzaT0pSGLfuRa4sidXWcxRNhVUnd4j+G2kZMkmUqLNccGgy0VhsrL4WoV&#10;7HX6Pv3Kd8Njc/7epoX5XKfDjVKDlz6fgwjUh3/xn3un4/z0DX6fiRfI5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hFGuzEAAAA3AAAAA8AAAAAAAAAAAAAAAAAmAIAAGRycy9k&#10;b3ducmV2LnhtbFBLBQYAAAAABAAEAPUAAACJAwAAAAA=&#10;" path="m,l,4416e" filled="f" strokeweight=".58pt">
                    <v:path arrowok="t" o:connecttype="custom" o:connectlocs="0,598;0,5014" o:connectangles="0,0"/>
                  </v:shape>
                </v:group>
                <v:group id="Group 161" o:spid="_x0000_s1031" style="position:absolute;left:607;top:5019;width:7176;height:2" coordorigin="607,5019" coordsize="717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bPnvIsQAAADcAAAA&#10;DwAAAAAAAAAAAAAAAACqAgAAZHJzL2Rvd25yZXYueG1sUEsFBgAAAAAEAAQA+gAAAJsDAAAAAA==&#10;">
                  <v:shape id="Freeform 162" o:spid="_x0000_s1032" style="position:absolute;left:607;top:5019;width:7176;height:2;visibility:visible;mso-wrap-style:square;v-text-anchor:top" coordsize="717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YGwsAA&#10;AADcAAAADwAAAGRycy9kb3ducmV2LnhtbERPS2rDMBDdF3IHMYHsatkNdosTJYRCSrd1coDBGn+I&#10;NXIkNXZ6+qpQyG4e7zvb/WwGcSPne8sKsiQFQVxb3XOr4Hw6Pr+B8AFZ42CZFNzJw363eNpiqe3E&#10;X3SrQitiCPsSFXQhjKWUvu7IoE/sSBy5xjqDIULXSu1wiuFmkC9pWkiDPceGDkd676i+VN9Ggdfu&#10;vi6q608ezs1HlsrMT/NRqdVyPmxABJrDQ/zv/tRx/msOf8/EC+TuF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xYGwsAAAADcAAAADwAAAAAAAAAAAAAAAACYAgAAZHJzL2Rvd25y&#10;ZXYueG1sUEsFBgAAAAAEAAQA9QAAAIUDAAAAAA==&#10;" path="m,l7176,e" filled="f" strokeweight=".58pt">
                    <v:path arrowok="t" o:connecttype="custom" o:connectlocs="0,0;7176,0" o:connectangles="0,0"/>
                  </v:shape>
                </v:group>
                <v:group id="Group 159" o:spid="_x0000_s1033" style="position:absolute;left:4195;top:598;width:2;height:4416" coordorigin="4195,598" coordsize="2,44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2fUzsMAAADcAAAADwAAAGRycy9kb3ducmV2LnhtbERPS4vCMBC+C/6HMIK3&#10;Na2yunSNIqLiQRZ8wLK3oRnbYjMpTWzrv98Igrf5+J4zX3amFA3VrrCsIB5FIIhTqwvOFFzO248v&#10;EM4jaywtk4IHOVgu+r05Jtq2fKTm5DMRQtglqCD3vkqkdGlOBt3IVsSBu9raoA+wzqSusQ3hppTj&#10;KJpKgwWHhhwrWueU3k53o2DXYruaxJvmcLuuH3/nz5/fQ0xKDQfd6huEp86/xS/3Xof5syk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zZ9TOwwAAANwAAAAP&#10;AAAAAAAAAAAAAAAAAKoCAABkcnMvZG93bnJldi54bWxQSwUGAAAAAAQABAD6AAAAmgMAAAAA&#10;">
                  <v:shape id="Freeform 160" o:spid="_x0000_s1034" style="position:absolute;left:4195;top:598;width:2;height:4416;visibility:visible;mso-wrap-style:square;v-text-anchor:top" coordsize="2,44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34c78MA&#10;AADcAAAADwAAAGRycy9kb3ducmV2LnhtbERPTWsCMRC9F/ofwhR6kZq1ByNbo4ioCOKhaim9DZtx&#10;s3QzWTZR139vBMHbPN7njKedq8WZ2lB51jDoZyCIC28qLjUc9suPEYgQkQ3WnknDlQJMJ68vY8yN&#10;v/A3nXexFCmEQ44abIxNLmUoLDkMfd8QJ+7oW4cxwbaUpsVLCne1/MyyoXRYcWqw2NDcUvG/OzkN&#10;G6O2w9/Zurevj38rNbc/C9Vbav3+1s2+QETq4lP8cK9Nmq8U3J9JF8jJ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34c78MAAADcAAAADwAAAAAAAAAAAAAAAACYAgAAZHJzL2Rv&#10;d25yZXYueG1sUEsFBgAAAAAEAAQA9QAAAIgDAAAAAA==&#10;" path="m,l,4416e" filled="f" strokeweight=".58pt">
                    <v:path arrowok="t" o:connecttype="custom" o:connectlocs="0,598;0,5014" o:connectangles="0,0"/>
                  </v:shape>
                </v:group>
                <v:group id="Group 157" o:spid="_x0000_s1035" style="position:absolute;left:7778;top:598;width:2;height:4416" coordorigin="7778,598" coordsize="2,44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ttOUnxgAAANwA&#10;AAAPAAAAAAAAAAAAAAAAAKoCAABkcnMvZG93bnJldi54bWxQSwUGAAAAAAQABAD6AAAAnQMAAAAA&#10;">
                  <v:shape id="Freeform 158" o:spid="_x0000_s1036" style="position:absolute;left:7778;top:598;width:2;height:4416;visibility:visible;mso-wrap-style:square;v-text-anchor:top" coordsize="2,44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0tBsQA&#10;AADcAAAADwAAAGRycy9kb3ducmV2LnhtbERPTWvCQBC9C/0PyxR6Ed3Yg6nRVUS0CKWHRkW8Ddkx&#10;G8zOhuxW4793CwVv83ifM1t0thZXan3lWMFomIAgLpyuuFSw320GHyB8QNZYOyYFd/KwmL/0Zphp&#10;d+MfuuahFDGEfYYKTAhNJqUvDFn0Q9cQR+7sWoshwraUusVbDLe1fE+SsbRYcWww2NDKUHHJf62C&#10;L51+j4/LbX9Xn0+f6coc1ml/o9Tba7ecggjUhaf4373VcX46gb9n4gV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tLQbEAAAA3AAAAA8AAAAAAAAAAAAAAAAAmAIAAGRycy9k&#10;b3ducmV2LnhtbFBLBQYAAAAABAAEAPUAAACJAwAAAAA=&#10;" path="m,l,4416e" filled="f" strokeweight=".58pt">
                    <v:path arrowok="t" o:connecttype="custom" o:connectlocs="0,598;0,5014" o:connectangles="0,0"/>
                  </v:shape>
                </v:group>
                <w10:wrap anchorx="page"/>
              </v:group>
            </w:pict>
          </mc:Fallback>
        </mc:AlternateContent>
      </w:r>
      <w:r w:rsidR="006C1D40" w:rsidRPr="00EB1986">
        <w:rPr>
          <w:rFonts w:ascii="Times New Roman" w:eastAsia="Times New Roman" w:hAnsi="Times New Roman" w:cs="Traditional Arabic"/>
          <w:b/>
          <w:bCs/>
          <w:sz w:val="24"/>
          <w:szCs w:val="24"/>
          <w:lang w:val="es-CO"/>
        </w:rPr>
        <w:t>Sunitas</w:t>
      </w:r>
    </w:p>
    <w:p w:rsidR="00B02BCD" w:rsidRPr="00EB1986" w:rsidRDefault="00F709B8" w:rsidP="00F94318">
      <w:pPr>
        <w:pStyle w:val="a3"/>
        <w:jc w:val="both"/>
        <w:rPr>
          <w:rFonts w:cs="Traditional Arabic"/>
          <w:lang w:val="es-CO"/>
        </w:rPr>
      </w:pPr>
      <w:r w:rsidRPr="00EB1986">
        <w:rPr>
          <w:rFonts w:cs="Traditional Arabic"/>
          <w:lang w:val="es-CO"/>
        </w:rPr>
        <w:t>Los s</w:t>
      </w:r>
      <w:r w:rsidR="006C1D40" w:rsidRPr="00EB1986">
        <w:rPr>
          <w:rFonts w:cs="Traditional Arabic"/>
          <w:lang w:val="es-CO"/>
        </w:rPr>
        <w:t>unitas</w:t>
      </w:r>
      <w:r w:rsidR="00162E30" w:rsidRPr="00EB1986">
        <w:rPr>
          <w:rFonts w:cs="Traditional Arabic"/>
          <w:lang w:val="es-CO"/>
        </w:rPr>
        <w:t xml:space="preserve"> </w:t>
      </w:r>
      <w:r w:rsidRPr="00EB1986">
        <w:rPr>
          <w:rFonts w:cs="Traditional Arabic"/>
          <w:lang w:val="es-CO"/>
        </w:rPr>
        <w:t xml:space="preserve">creen que </w:t>
      </w:r>
      <w:r w:rsidR="00D378C1" w:rsidRPr="00EB1986">
        <w:rPr>
          <w:rFonts w:cs="Traditional Arabic"/>
          <w:lang w:val="es-CO"/>
        </w:rPr>
        <w:t>Al</w:t>
      </w:r>
      <w:r w:rsidR="00D378C1" w:rsidRPr="00EB1986">
        <w:rPr>
          <w:rFonts w:cs="Traditional Arabic"/>
          <w:lang w:val="es-CO"/>
        </w:rPr>
        <w:noBreakHyphen/>
        <w:t xml:space="preserve">lah </w:t>
      </w:r>
      <w:r w:rsidRPr="00EB1986">
        <w:rPr>
          <w:rFonts w:cs="Traditional Arabic"/>
          <w:lang w:val="es-CO"/>
        </w:rPr>
        <w:t>es el Uno, el Único Dios, el Subyugador Todopoderoso</w:t>
      </w:r>
      <w:r w:rsidR="00162E30" w:rsidRPr="00EB1986">
        <w:rPr>
          <w:rFonts w:cs="Traditional Arabic"/>
          <w:lang w:val="es-CO"/>
        </w:rPr>
        <w:t>.</w:t>
      </w:r>
      <w:r w:rsidRPr="00EB1986">
        <w:rPr>
          <w:rFonts w:cs="Traditional Arabic"/>
          <w:lang w:val="es-CO"/>
        </w:rPr>
        <w:t xml:space="preserve"> No tiene socios ni rivales, y no tiene igual</w:t>
      </w:r>
      <w:r w:rsidR="00162E30" w:rsidRPr="00EB1986">
        <w:rPr>
          <w:rFonts w:cs="Traditional Arabic"/>
          <w:lang w:val="es-CO"/>
        </w:rPr>
        <w:t>.</w:t>
      </w:r>
      <w:r w:rsidRPr="00EB1986">
        <w:rPr>
          <w:rFonts w:cs="Traditional Arabic"/>
          <w:lang w:val="es-CO"/>
        </w:rPr>
        <w:t xml:space="preserve"> No hay intermediario entre Él y Sus fieles</w:t>
      </w:r>
      <w:r w:rsidR="00162E30" w:rsidRPr="00EB1986">
        <w:rPr>
          <w:rFonts w:cs="Traditional Arabic"/>
          <w:lang w:val="es-CO"/>
        </w:rPr>
        <w:t>.</w:t>
      </w:r>
    </w:p>
    <w:p w:rsidR="00B02BCD" w:rsidRPr="00EB1986" w:rsidRDefault="00F709B8" w:rsidP="00F94318">
      <w:pPr>
        <w:pStyle w:val="a3"/>
        <w:jc w:val="both"/>
        <w:rPr>
          <w:rFonts w:cs="Traditional Arabic"/>
          <w:lang w:val="es-CO"/>
        </w:rPr>
      </w:pPr>
      <w:r w:rsidRPr="00EB1986">
        <w:rPr>
          <w:rFonts w:cs="Traditional Arabic"/>
          <w:lang w:val="es-CO"/>
        </w:rPr>
        <w:t>Creen en Sus atributos tal como están revelados en los versículos coránicos</w:t>
      </w:r>
      <w:r w:rsidR="00162E30" w:rsidRPr="00EB1986">
        <w:rPr>
          <w:rFonts w:cs="Traditional Arabic"/>
          <w:lang w:val="es-CO"/>
        </w:rPr>
        <w:t xml:space="preserve">, </w:t>
      </w:r>
      <w:r w:rsidRPr="00EB1986">
        <w:rPr>
          <w:rFonts w:cs="Traditional Arabic"/>
          <w:lang w:val="es-CO"/>
        </w:rPr>
        <w:t>y no oscurecen sus significados obvios con interpretaciones inverosímiles</w:t>
      </w:r>
      <w:r w:rsidR="00162E30" w:rsidRPr="00EB1986">
        <w:rPr>
          <w:rFonts w:cs="Traditional Arabic"/>
          <w:lang w:val="es-CO"/>
        </w:rPr>
        <w:t xml:space="preserve">. </w:t>
      </w:r>
    </w:p>
    <w:p w:rsidR="00B02BCD" w:rsidRPr="00EB1986" w:rsidRDefault="00F709B8" w:rsidP="00F94318">
      <w:pPr>
        <w:pStyle w:val="a3"/>
        <w:jc w:val="both"/>
        <w:rPr>
          <w:rFonts w:cs="Traditional Arabic"/>
          <w:lang w:val="es-CO"/>
        </w:rPr>
      </w:pPr>
      <w:r w:rsidRPr="00EB1986">
        <w:rPr>
          <w:rFonts w:cs="Traditional Arabic"/>
          <w:lang w:val="es-CO"/>
        </w:rPr>
        <w:t xml:space="preserve">No fuerzan ninguna comparación entre los atributos divinos y otras cosas, puesto que </w:t>
      </w:r>
      <w:r w:rsidR="00132DFD" w:rsidRPr="00EB1986">
        <w:rPr>
          <w:rFonts w:cs="Traditional Arabic"/>
          <w:lang w:val="es-CO"/>
        </w:rPr>
        <w:t>Al</w:t>
      </w:r>
      <w:r w:rsidR="00132DFD" w:rsidRPr="00EB1986">
        <w:rPr>
          <w:rFonts w:cs="Traditional Arabic"/>
          <w:lang w:val="es-CO"/>
        </w:rPr>
        <w:noBreakHyphen/>
        <w:t xml:space="preserve">lah </w:t>
      </w:r>
      <w:r w:rsidRPr="00EB1986">
        <w:rPr>
          <w:rFonts w:cs="Traditional Arabic"/>
          <w:lang w:val="es-CO"/>
        </w:rPr>
        <w:t xml:space="preserve">dice en Su Libro: “No hay nada semejante a Él.” Creen que </w:t>
      </w:r>
      <w:r w:rsidR="00132DFD" w:rsidRPr="00EB1986">
        <w:rPr>
          <w:rFonts w:cs="Traditional Arabic"/>
          <w:lang w:val="es-CO"/>
        </w:rPr>
        <w:t>Al</w:t>
      </w:r>
      <w:r w:rsidR="00132DFD" w:rsidRPr="00EB1986">
        <w:rPr>
          <w:rFonts w:cs="Traditional Arabic"/>
          <w:lang w:val="es-CO"/>
        </w:rPr>
        <w:noBreakHyphen/>
        <w:t xml:space="preserve">lah </w:t>
      </w:r>
      <w:r w:rsidRPr="00EB1986">
        <w:rPr>
          <w:rFonts w:cs="Traditional Arabic"/>
          <w:lang w:val="es-CO"/>
        </w:rPr>
        <w:t>envió Profeta</w:t>
      </w:r>
      <w:r w:rsidR="00132DFD" w:rsidRPr="00EB1986">
        <w:rPr>
          <w:rFonts w:cs="Traditional Arabic"/>
          <w:lang w:val="es-CO"/>
        </w:rPr>
        <w:t xml:space="preserve">s </w:t>
      </w:r>
      <w:r w:rsidRPr="00EB1986">
        <w:rPr>
          <w:rFonts w:cs="Traditional Arabic"/>
          <w:lang w:val="es-CO"/>
        </w:rPr>
        <w:t>y les encargó transmitirle a la humanidad Su Mensaje y Guía</w:t>
      </w:r>
      <w:r w:rsidR="00132DFD" w:rsidRPr="00EB1986">
        <w:rPr>
          <w:rFonts w:cs="Traditional Arabic"/>
          <w:lang w:val="es-CO"/>
        </w:rPr>
        <w:t xml:space="preserve">. </w:t>
      </w:r>
      <w:r w:rsidRPr="00EB1986">
        <w:rPr>
          <w:rFonts w:cs="Traditional Arabic"/>
          <w:lang w:val="es-CO"/>
        </w:rPr>
        <w:t xml:space="preserve">Ellos transmitieron el Mensaje de </w:t>
      </w:r>
      <w:r w:rsidR="00132DFD" w:rsidRPr="00EB1986">
        <w:rPr>
          <w:rFonts w:cs="Traditional Arabic"/>
          <w:lang w:val="es-CO"/>
        </w:rPr>
        <w:t>Al</w:t>
      </w:r>
      <w:r w:rsidR="00132DFD" w:rsidRPr="00EB1986">
        <w:rPr>
          <w:rFonts w:cs="Traditional Arabic"/>
          <w:lang w:val="es-CO"/>
        </w:rPr>
        <w:noBreakHyphen/>
        <w:t xml:space="preserve">lah </w:t>
      </w:r>
      <w:r w:rsidRPr="00EB1986">
        <w:rPr>
          <w:rFonts w:cs="Traditional Arabic"/>
          <w:lang w:val="es-CO"/>
        </w:rPr>
        <w:t>y no ocultaron ninguna parte del mismo</w:t>
      </w:r>
      <w:r w:rsidR="00132DFD" w:rsidRPr="00EB1986">
        <w:rPr>
          <w:rFonts w:cs="Traditional Arabic"/>
          <w:lang w:val="es-CO"/>
        </w:rPr>
        <w:t xml:space="preserve">. </w:t>
      </w:r>
      <w:r w:rsidRPr="00EB1986">
        <w:rPr>
          <w:rFonts w:cs="Traditional Arabic"/>
          <w:lang w:val="es-CO"/>
        </w:rPr>
        <w:t xml:space="preserve">Creen que el conocimiento de lo invisible pertenece solo a </w:t>
      </w:r>
      <w:r w:rsidR="00132DFD" w:rsidRPr="00EB1986">
        <w:rPr>
          <w:rFonts w:cs="Traditional Arabic"/>
          <w:lang w:val="es-CO"/>
        </w:rPr>
        <w:t>Al</w:t>
      </w:r>
      <w:r w:rsidR="00132DFD" w:rsidRPr="00EB1986">
        <w:rPr>
          <w:rFonts w:cs="Traditional Arabic"/>
          <w:lang w:val="es-CO"/>
        </w:rPr>
        <w:noBreakHyphen/>
        <w:t xml:space="preserve">lah. </w:t>
      </w:r>
    </w:p>
    <w:p w:rsidR="00B02BCD" w:rsidRPr="00EB1986" w:rsidRDefault="00F709B8" w:rsidP="00F94318">
      <w:pPr>
        <w:pStyle w:val="a3"/>
        <w:jc w:val="both"/>
        <w:rPr>
          <w:rFonts w:cs="Traditional Arabic"/>
          <w:lang w:val="es-CO"/>
        </w:rPr>
      </w:pPr>
      <w:r w:rsidRPr="00EB1986">
        <w:rPr>
          <w:rFonts w:cs="Traditional Arabic"/>
          <w:lang w:val="es-CO"/>
        </w:rPr>
        <w:t xml:space="preserve">La intercesión está confinada solo al Más Allá y nadie puede interceder sino con el permiso de </w:t>
      </w:r>
      <w:r w:rsidR="00132DFD" w:rsidRPr="00EB1986">
        <w:rPr>
          <w:rFonts w:cs="Traditional Arabic"/>
          <w:lang w:val="es-CO"/>
        </w:rPr>
        <w:t>Al</w:t>
      </w:r>
      <w:r w:rsidR="00132DFD" w:rsidRPr="00EB1986">
        <w:rPr>
          <w:rFonts w:cs="Traditional Arabic"/>
          <w:lang w:val="es-CO"/>
        </w:rPr>
        <w:noBreakHyphen/>
        <w:t xml:space="preserve">lah. </w:t>
      </w:r>
      <w:r w:rsidRPr="00EB1986">
        <w:rPr>
          <w:rFonts w:cs="Traditional Arabic"/>
          <w:lang w:val="es-CO"/>
        </w:rPr>
        <w:t xml:space="preserve"> Todas las súplicas, los votos, las ofrendas de sacrificios y las solicitudes por necesidades deben ser dirigidos solo a Al</w:t>
      </w:r>
      <w:r w:rsidRPr="00EB1986">
        <w:rPr>
          <w:rFonts w:cs="Traditional Arabic"/>
          <w:lang w:val="es-CO"/>
        </w:rPr>
        <w:noBreakHyphen/>
        <w:t xml:space="preserve">lah, y no a ningún otro fuera de Él.  </w:t>
      </w:r>
    </w:p>
    <w:p w:rsidR="00B02BCD" w:rsidRPr="00EB1986" w:rsidRDefault="00F709B8" w:rsidP="00F94318">
      <w:pPr>
        <w:pStyle w:val="a3"/>
        <w:jc w:val="both"/>
        <w:rPr>
          <w:rFonts w:cs="Traditional Arabic"/>
          <w:lang w:val="es-CO"/>
        </w:rPr>
      </w:pPr>
      <w:r w:rsidRPr="00EB1986">
        <w:rPr>
          <w:rFonts w:cs="Traditional Arabic"/>
          <w:lang w:val="es-CO"/>
        </w:rPr>
        <w:t>Solo Al</w:t>
      </w:r>
      <w:r w:rsidRPr="00EB1986">
        <w:rPr>
          <w:rFonts w:cs="Traditional Arabic"/>
          <w:lang w:val="es-CO"/>
        </w:rPr>
        <w:noBreakHyphen/>
        <w:t xml:space="preserve">lah controla el bien y el mal. No hay nadie, vivo o muerto, en Su autoridad ni en Su administración de los asuntos. </w:t>
      </w:r>
    </w:p>
    <w:p w:rsidR="00474FE2" w:rsidRPr="00EB1986" w:rsidRDefault="00F709B8" w:rsidP="00F94318">
      <w:pPr>
        <w:pStyle w:val="a3"/>
        <w:jc w:val="both"/>
        <w:rPr>
          <w:rFonts w:cs="Traditional Arabic"/>
          <w:b/>
          <w:bCs/>
          <w:lang w:val="es-CO"/>
        </w:rPr>
      </w:pPr>
      <w:r w:rsidRPr="00EB1986">
        <w:rPr>
          <w:rFonts w:cs="Traditional Arabic"/>
          <w:lang w:val="es-CO"/>
        </w:rPr>
        <w:t>Todos los seres</w:t>
      </w:r>
      <w:r w:rsidRPr="00EB1986">
        <w:rPr>
          <w:rFonts w:cs="Traditional Arabic"/>
          <w:b/>
          <w:bCs/>
          <w:lang w:val="es-CO"/>
        </w:rPr>
        <w:t xml:space="preserve"> </w:t>
      </w:r>
      <w:r w:rsidR="00162E30" w:rsidRPr="00EB1986">
        <w:rPr>
          <w:rFonts w:cs="Traditional Arabic"/>
          <w:b/>
          <w:bCs/>
          <w:lang w:val="es-CO"/>
        </w:rPr>
        <w:br w:type="column"/>
      </w:r>
      <w:r w:rsidR="00F97002" w:rsidRPr="00EB1986">
        <w:rPr>
          <w:rFonts w:cs="Traditional Arabic"/>
          <w:b/>
          <w:bCs/>
          <w:lang w:val="es-CO"/>
        </w:rPr>
        <w:t>Chiíes</w:t>
      </w:r>
    </w:p>
    <w:p w:rsidR="00B02BCD" w:rsidRPr="00EB1986" w:rsidRDefault="00CA57AD" w:rsidP="00CA57AD">
      <w:pPr>
        <w:pStyle w:val="a3"/>
        <w:ind w:right="198"/>
        <w:jc w:val="both"/>
        <w:rPr>
          <w:rFonts w:cs="Traditional Arabic"/>
          <w:lang w:val="es-CO"/>
        </w:rPr>
      </w:pPr>
      <w:r w:rsidRPr="00EB1986">
        <w:rPr>
          <w:rFonts w:cs="Traditional Arabic"/>
          <w:lang w:val="es-CO"/>
        </w:rPr>
        <w:t xml:space="preserve">Los </w:t>
      </w:r>
      <w:r w:rsidR="00F97002" w:rsidRPr="00EB1986">
        <w:rPr>
          <w:rFonts w:cs="Traditional Arabic"/>
          <w:lang w:val="es-CO"/>
        </w:rPr>
        <w:t>Chiíes</w:t>
      </w:r>
      <w:r w:rsidR="00162E30" w:rsidRPr="00EB1986">
        <w:rPr>
          <w:rFonts w:cs="Traditional Arabic"/>
          <w:lang w:val="es-CO"/>
        </w:rPr>
        <w:t xml:space="preserve"> </w:t>
      </w:r>
      <w:r w:rsidRPr="00EB1986">
        <w:rPr>
          <w:rFonts w:cs="Traditional Arabic"/>
          <w:lang w:val="es-CO"/>
        </w:rPr>
        <w:t xml:space="preserve">también creen en </w:t>
      </w:r>
      <w:r w:rsidR="00D378C1" w:rsidRPr="00EB1986">
        <w:rPr>
          <w:rFonts w:cs="Traditional Arabic"/>
          <w:lang w:val="es-CO"/>
        </w:rPr>
        <w:t>Al</w:t>
      </w:r>
      <w:r w:rsidR="00D378C1" w:rsidRPr="00EB1986">
        <w:rPr>
          <w:rFonts w:cs="Traditional Arabic"/>
          <w:lang w:val="es-CO"/>
        </w:rPr>
        <w:noBreakHyphen/>
        <w:t xml:space="preserve">lah </w:t>
      </w:r>
      <w:r w:rsidRPr="00EB1986">
        <w:rPr>
          <w:rFonts w:cs="Traditional Arabic"/>
          <w:lang w:val="es-CO"/>
        </w:rPr>
        <w:t>el Exalta</w:t>
      </w:r>
      <w:r w:rsidR="00162E30" w:rsidRPr="00EB1986">
        <w:rPr>
          <w:rFonts w:cs="Traditional Arabic"/>
          <w:lang w:val="es-CO"/>
        </w:rPr>
        <w:t>d</w:t>
      </w:r>
      <w:r w:rsidRPr="00EB1986">
        <w:rPr>
          <w:rFonts w:cs="Traditional Arabic"/>
          <w:lang w:val="es-CO"/>
        </w:rPr>
        <w:t xml:space="preserve">o y en Su Unicidad, </w:t>
      </w:r>
      <w:r w:rsidR="00162E30" w:rsidRPr="00EB1986">
        <w:rPr>
          <w:rFonts w:cs="Traditional Arabic"/>
          <w:lang w:val="es-CO"/>
        </w:rPr>
        <w:t>except</w:t>
      </w:r>
      <w:r w:rsidRPr="00EB1986">
        <w:rPr>
          <w:rFonts w:cs="Traditional Arabic"/>
          <w:lang w:val="es-CO"/>
        </w:rPr>
        <w:t>o que adulteran esta creencia con rituales y observancias politeístas</w:t>
      </w:r>
      <w:r w:rsidR="00162E30" w:rsidRPr="00EB1986">
        <w:rPr>
          <w:rFonts w:cs="Traditional Arabic"/>
          <w:lang w:val="es-CO"/>
        </w:rPr>
        <w:t xml:space="preserve">. </w:t>
      </w:r>
    </w:p>
    <w:p w:rsidR="00B02BCD" w:rsidRPr="00EB1986" w:rsidRDefault="00CA57AD" w:rsidP="00CA57AD">
      <w:pPr>
        <w:pStyle w:val="a3"/>
        <w:ind w:right="198"/>
        <w:jc w:val="both"/>
        <w:rPr>
          <w:rFonts w:cs="Traditional Arabic"/>
          <w:lang w:val="es-CO"/>
        </w:rPr>
      </w:pPr>
      <w:r w:rsidRPr="00EB1986">
        <w:rPr>
          <w:rFonts w:cs="Traditional Arabic"/>
          <w:lang w:val="es-CO"/>
        </w:rPr>
        <w:t xml:space="preserve">Ellos imploran y hacen súplicas a los siervos y fieles de </w:t>
      </w:r>
      <w:r w:rsidR="00D378C1" w:rsidRPr="00EB1986">
        <w:rPr>
          <w:rFonts w:cs="Traditional Arabic"/>
          <w:lang w:val="es-CO"/>
        </w:rPr>
        <w:t>Al</w:t>
      </w:r>
      <w:r w:rsidR="00D378C1" w:rsidRPr="00EB1986">
        <w:rPr>
          <w:rFonts w:cs="Traditional Arabic"/>
          <w:lang w:val="es-CO"/>
        </w:rPr>
        <w:noBreakHyphen/>
        <w:t xml:space="preserve">lah </w:t>
      </w:r>
      <w:r w:rsidRPr="00EB1986">
        <w:rPr>
          <w:rFonts w:cs="Traditional Arabic"/>
          <w:lang w:val="es-CO"/>
        </w:rPr>
        <w:t>en lugar de hacerlo solo a Él</w:t>
      </w:r>
      <w:r w:rsidR="00162E30" w:rsidRPr="00EB1986">
        <w:rPr>
          <w:rFonts w:cs="Traditional Arabic"/>
          <w:lang w:val="es-CO"/>
        </w:rPr>
        <w:t xml:space="preserve">, </w:t>
      </w:r>
      <w:r w:rsidRPr="00EB1986">
        <w:rPr>
          <w:rFonts w:cs="Traditional Arabic"/>
          <w:lang w:val="es-CO"/>
        </w:rPr>
        <w:t xml:space="preserve">diciendo “¡Oh, </w:t>
      </w:r>
      <w:r w:rsidR="00162E30" w:rsidRPr="00EB1986">
        <w:rPr>
          <w:rFonts w:cs="Traditional Arabic"/>
          <w:lang w:val="es-CO"/>
        </w:rPr>
        <w:t>Ali!</w:t>
      </w:r>
      <w:r w:rsidRPr="00EB1986">
        <w:rPr>
          <w:rFonts w:cs="Traditional Arabic"/>
          <w:lang w:val="es-CO"/>
        </w:rPr>
        <w:t xml:space="preserve">”, “¡Oh, </w:t>
      </w:r>
      <w:r w:rsidR="00162E30" w:rsidRPr="00EB1986">
        <w:rPr>
          <w:rFonts w:cs="Traditional Arabic"/>
          <w:lang w:val="es-CO"/>
        </w:rPr>
        <w:t xml:space="preserve"> </w:t>
      </w:r>
      <w:r w:rsidR="004B0372" w:rsidRPr="00EB1986">
        <w:rPr>
          <w:rFonts w:cs="Traditional Arabic"/>
          <w:lang w:val="es-CO"/>
        </w:rPr>
        <w:t>Jusain</w:t>
      </w:r>
      <w:r w:rsidRPr="00EB1986">
        <w:rPr>
          <w:rFonts w:cs="Traditional Arabic"/>
          <w:lang w:val="es-CO"/>
        </w:rPr>
        <w:t>!” y “¡Oh, Fátima</w:t>
      </w:r>
      <w:r w:rsidR="00162E30" w:rsidRPr="00EB1986">
        <w:rPr>
          <w:rFonts w:cs="Traditional Arabic"/>
          <w:lang w:val="es-CO"/>
        </w:rPr>
        <w:t>!</w:t>
      </w:r>
      <w:r w:rsidRPr="00EB1986">
        <w:rPr>
          <w:rFonts w:cs="Traditional Arabic"/>
          <w:lang w:val="es-CO"/>
        </w:rPr>
        <w:t xml:space="preserve">” Del mismo modo, hacen votos y sacrifican animales en nombre de otros además de </w:t>
      </w:r>
      <w:r w:rsidR="00D378C1" w:rsidRPr="00EB1986">
        <w:rPr>
          <w:rFonts w:cs="Traditional Arabic"/>
          <w:lang w:val="es-CO"/>
        </w:rPr>
        <w:t>Al</w:t>
      </w:r>
      <w:r w:rsidR="00D378C1" w:rsidRPr="00EB1986">
        <w:rPr>
          <w:rFonts w:cs="Traditional Arabic"/>
          <w:lang w:val="es-CO"/>
        </w:rPr>
        <w:noBreakHyphen/>
        <w:t>lah</w:t>
      </w:r>
      <w:r w:rsidR="00162E30" w:rsidRPr="00EB1986">
        <w:rPr>
          <w:rFonts w:cs="Traditional Arabic"/>
          <w:lang w:val="es-CO"/>
        </w:rPr>
        <w:t>.</w:t>
      </w:r>
      <w:r w:rsidRPr="00EB1986">
        <w:rPr>
          <w:rFonts w:cs="Traditional Arabic"/>
          <w:lang w:val="es-CO"/>
        </w:rPr>
        <w:t xml:space="preserve"> </w:t>
      </w:r>
    </w:p>
    <w:p w:rsidR="00B02BCD" w:rsidRPr="00EB1986" w:rsidRDefault="00CA57AD" w:rsidP="00CA57AD">
      <w:pPr>
        <w:pStyle w:val="a3"/>
        <w:ind w:right="198"/>
        <w:jc w:val="both"/>
        <w:rPr>
          <w:rFonts w:cs="Traditional Arabic"/>
          <w:lang w:val="es-CO"/>
        </w:rPr>
      </w:pPr>
      <w:r w:rsidRPr="00EB1986">
        <w:rPr>
          <w:rFonts w:cs="Traditional Arabic"/>
          <w:lang w:val="es-CO"/>
        </w:rPr>
        <w:t>Les piden a los muertos que satisfagan sus necesidades, como lo demuestran sus oraciones y poemas</w:t>
      </w:r>
      <w:r w:rsidR="00132DFD" w:rsidRPr="00EB1986">
        <w:rPr>
          <w:rFonts w:cs="Traditional Arabic"/>
          <w:lang w:val="es-CO"/>
        </w:rPr>
        <w:t>.</w:t>
      </w:r>
      <w:r w:rsidRPr="00EB1986">
        <w:rPr>
          <w:rFonts w:cs="Traditional Arabic"/>
          <w:lang w:val="es-CO"/>
        </w:rPr>
        <w:t xml:space="preserve"> </w:t>
      </w:r>
    </w:p>
    <w:p w:rsidR="00B02BCD" w:rsidRPr="00EB1986" w:rsidRDefault="00CA57AD" w:rsidP="00CA57AD">
      <w:pPr>
        <w:pStyle w:val="a3"/>
        <w:ind w:right="198"/>
        <w:jc w:val="both"/>
        <w:rPr>
          <w:rFonts w:cs="Traditional Arabic"/>
          <w:lang w:val="es-CO"/>
        </w:rPr>
      </w:pPr>
      <w:r w:rsidRPr="00EB1986">
        <w:rPr>
          <w:rFonts w:cs="Traditional Arabic"/>
          <w:lang w:val="es-CO"/>
        </w:rPr>
        <w:t xml:space="preserve">Consideran que sus </w:t>
      </w:r>
      <w:r w:rsidR="00EF6FEA" w:rsidRPr="00EB1986">
        <w:rPr>
          <w:rFonts w:cs="Traditional Arabic"/>
          <w:lang w:val="es-CO"/>
        </w:rPr>
        <w:t>imames</w:t>
      </w:r>
      <w:r w:rsidRPr="00EB1986">
        <w:rPr>
          <w:rFonts w:cs="Traditional Arabic"/>
          <w:lang w:val="es-CO"/>
        </w:rPr>
        <w:t xml:space="preserve"> son infalibles, que tienen </w:t>
      </w:r>
      <w:r w:rsidR="00F94318" w:rsidRPr="00EB1986">
        <w:rPr>
          <w:rFonts w:cs="Traditional Arabic"/>
          <w:lang w:val="es-CO"/>
        </w:rPr>
        <w:t>conocimiento</w:t>
      </w:r>
      <w:r w:rsidRPr="00EB1986">
        <w:rPr>
          <w:rFonts w:cs="Traditional Arabic"/>
          <w:lang w:val="es-CO"/>
        </w:rPr>
        <w:t xml:space="preserve"> de lo invisible, y que participan en la administración del universo</w:t>
      </w:r>
      <w:r w:rsidR="00132DFD" w:rsidRPr="00EB1986">
        <w:rPr>
          <w:rFonts w:cs="Traditional Arabic"/>
          <w:lang w:val="es-CO"/>
        </w:rPr>
        <w:t xml:space="preserve">. </w:t>
      </w:r>
    </w:p>
    <w:p w:rsidR="00B02BCD" w:rsidRPr="00EB1986" w:rsidRDefault="00CA57AD" w:rsidP="00CA57AD">
      <w:pPr>
        <w:pStyle w:val="a3"/>
        <w:ind w:right="198"/>
        <w:jc w:val="both"/>
        <w:rPr>
          <w:rFonts w:cs="Traditional Arabic"/>
          <w:lang w:val="es-CO"/>
        </w:rPr>
      </w:pPr>
      <w:r w:rsidRPr="00EB1986">
        <w:rPr>
          <w:rFonts w:cs="Traditional Arabic"/>
          <w:lang w:val="es-CO"/>
        </w:rPr>
        <w:t>Fueron los c</w:t>
      </w:r>
      <w:r w:rsidR="00132DFD" w:rsidRPr="00EB1986">
        <w:rPr>
          <w:rFonts w:cs="Traditional Arabic"/>
          <w:lang w:val="es-CO"/>
        </w:rPr>
        <w:t xml:space="preserve">hiíes </w:t>
      </w:r>
      <w:r w:rsidRPr="00EB1986">
        <w:rPr>
          <w:rFonts w:cs="Traditional Arabic"/>
          <w:lang w:val="es-CO"/>
        </w:rPr>
        <w:t>los que inventaron el “</w:t>
      </w:r>
      <w:r w:rsidR="00132DFD" w:rsidRPr="00EB1986">
        <w:rPr>
          <w:rFonts w:cs="Traditional Arabic"/>
          <w:lang w:val="es-CO"/>
        </w:rPr>
        <w:t>m</w:t>
      </w:r>
      <w:r w:rsidRPr="00EB1986">
        <w:rPr>
          <w:rFonts w:cs="Traditional Arabic"/>
          <w:lang w:val="es-CO"/>
        </w:rPr>
        <w:t>i</w:t>
      </w:r>
      <w:r w:rsidR="00132DFD" w:rsidRPr="00EB1986">
        <w:rPr>
          <w:rFonts w:cs="Traditional Arabic"/>
          <w:lang w:val="es-CO"/>
        </w:rPr>
        <w:t>sticism</w:t>
      </w:r>
      <w:r w:rsidRPr="00EB1986">
        <w:rPr>
          <w:rFonts w:cs="Traditional Arabic"/>
          <w:lang w:val="es-CO"/>
        </w:rPr>
        <w:t>o islámico” para consagrar sus principios desviados y darles así un aire de legitimidad</w:t>
      </w:r>
      <w:r w:rsidR="00132DFD" w:rsidRPr="00EB1986">
        <w:rPr>
          <w:rFonts w:cs="Traditional Arabic"/>
          <w:lang w:val="es-CO"/>
        </w:rPr>
        <w:t xml:space="preserve">. </w:t>
      </w:r>
      <w:r w:rsidRPr="00EB1986">
        <w:rPr>
          <w:rFonts w:cs="Traditional Arabic"/>
          <w:lang w:val="es-CO"/>
        </w:rPr>
        <w:t>Afirman que sus “</w:t>
      </w:r>
      <w:r w:rsidRPr="00EB1986">
        <w:rPr>
          <w:rFonts w:cs="Traditional Arabic"/>
          <w:i/>
          <w:iCs/>
          <w:lang w:val="es-CO"/>
        </w:rPr>
        <w:t>auliya</w:t>
      </w:r>
      <w:r w:rsidRPr="00EB1986">
        <w:rPr>
          <w:rFonts w:cs="Traditional Arabic"/>
          <w:lang w:val="es-CO"/>
        </w:rPr>
        <w:t>” (santos místicos) están investidos de un poder y una autoridad especiales</w:t>
      </w:r>
      <w:r w:rsidR="00132DFD" w:rsidRPr="00EB1986">
        <w:rPr>
          <w:rFonts w:cs="Traditional Arabic"/>
          <w:lang w:val="es-CO"/>
        </w:rPr>
        <w:t>,</w:t>
      </w:r>
      <w:r w:rsidRPr="00EB1986">
        <w:rPr>
          <w:rFonts w:cs="Traditional Arabic"/>
          <w:lang w:val="es-CO"/>
        </w:rPr>
        <w:t xml:space="preserve"> así como los</w:t>
      </w:r>
      <w:r w:rsidR="00132DFD" w:rsidRPr="00EB1986">
        <w:rPr>
          <w:rFonts w:cs="Traditional Arabic"/>
          <w:lang w:val="es-CO"/>
        </w:rPr>
        <w:t xml:space="preserve"> </w:t>
      </w:r>
      <w:r w:rsidRPr="00EB1986">
        <w:rPr>
          <w:rFonts w:cs="Traditional Arabic"/>
          <w:lang w:val="es-CO"/>
        </w:rPr>
        <w:t>“</w:t>
      </w:r>
      <w:r w:rsidR="00132DFD" w:rsidRPr="00EB1986">
        <w:rPr>
          <w:rFonts w:cs="Traditional Arabic"/>
          <w:i/>
          <w:iCs/>
          <w:lang w:val="es-CO"/>
        </w:rPr>
        <w:t>a</w:t>
      </w:r>
      <w:r w:rsidRPr="00EB1986">
        <w:rPr>
          <w:rFonts w:cs="Traditional Arabic"/>
          <w:i/>
          <w:iCs/>
          <w:lang w:val="es-CO"/>
        </w:rPr>
        <w:t>c</w:t>
      </w:r>
      <w:r w:rsidR="00132DFD" w:rsidRPr="00EB1986">
        <w:rPr>
          <w:rFonts w:cs="Traditional Arabic"/>
          <w:i/>
          <w:iCs/>
          <w:lang w:val="es-CO"/>
        </w:rPr>
        <w:t>tab</w:t>
      </w:r>
      <w:r w:rsidRPr="00EB1986">
        <w:rPr>
          <w:rFonts w:cs="Traditional Arabic"/>
          <w:lang w:val="es-CO"/>
        </w:rPr>
        <w:t>”</w:t>
      </w:r>
      <w:r w:rsidR="00132DFD" w:rsidRPr="00EB1986">
        <w:rPr>
          <w:rFonts w:cs="Traditional Arabic"/>
          <w:lang w:val="es-CO"/>
        </w:rPr>
        <w:t xml:space="preserve"> (</w:t>
      </w:r>
      <w:r w:rsidRPr="00EB1986">
        <w:rPr>
          <w:rFonts w:cs="Traditional Arabic"/>
          <w:lang w:val="es-CO"/>
        </w:rPr>
        <w:t>que consideran se han convertido en los ejes espirituales del universo debido a s</w:t>
      </w:r>
      <w:r w:rsidR="00B02BCD" w:rsidRPr="00EB1986">
        <w:rPr>
          <w:rFonts w:cs="Traditional Arabic"/>
          <w:lang w:val="es-CO"/>
        </w:rPr>
        <w:t>u estat</w:t>
      </w:r>
      <w:r w:rsidRPr="00EB1986">
        <w:rPr>
          <w:rFonts w:cs="Traditional Arabic"/>
          <w:lang w:val="es-CO"/>
        </w:rPr>
        <w:t xml:space="preserve">us elevado) y </w:t>
      </w:r>
      <w:r w:rsidR="00132DFD" w:rsidRPr="00EB1986">
        <w:rPr>
          <w:rFonts w:cs="Traditional Arabic"/>
          <w:lang w:val="es-CO"/>
        </w:rPr>
        <w:t>Ahlul Bait</w:t>
      </w:r>
      <w:r w:rsidRPr="00EB1986">
        <w:rPr>
          <w:rFonts w:cs="Traditional Arabic"/>
          <w:lang w:val="es-CO"/>
        </w:rPr>
        <w:t xml:space="preserve">. </w:t>
      </w:r>
    </w:p>
    <w:p w:rsidR="00474FE2" w:rsidRPr="00E96FFD" w:rsidRDefault="00CA57AD" w:rsidP="00CA57AD">
      <w:pPr>
        <w:pStyle w:val="a3"/>
        <w:ind w:right="198"/>
        <w:jc w:val="both"/>
        <w:rPr>
          <w:rFonts w:cs="Traditional Arabic"/>
          <w:sz w:val="20"/>
          <w:szCs w:val="20"/>
          <w:lang w:val="es-CO"/>
        </w:rPr>
        <w:sectPr w:rsidR="00474FE2" w:rsidRPr="00E96FFD">
          <w:type w:val="continuous"/>
          <w:pgSz w:w="8400" w:h="11900"/>
          <w:pgMar w:top="0" w:right="560" w:bottom="0" w:left="560" w:header="720" w:footer="720" w:gutter="0"/>
          <w:cols w:num="2" w:space="720" w:equalWidth="0">
            <w:col w:w="3498" w:space="86"/>
            <w:col w:w="3696"/>
          </w:cols>
        </w:sectPr>
      </w:pPr>
      <w:r w:rsidRPr="00E96FFD">
        <w:rPr>
          <w:rFonts w:cs="Traditional Arabic"/>
          <w:sz w:val="20"/>
          <w:szCs w:val="20"/>
          <w:lang w:val="es-CO"/>
        </w:rPr>
        <w:t>Los eruditos y clérigos c</w:t>
      </w:r>
      <w:r w:rsidR="00132DFD" w:rsidRPr="00E96FFD">
        <w:rPr>
          <w:rFonts w:cs="Traditional Arabic"/>
          <w:sz w:val="20"/>
          <w:szCs w:val="20"/>
          <w:lang w:val="es-CO"/>
        </w:rPr>
        <w:t xml:space="preserve">hiíes </w:t>
      </w:r>
      <w:r w:rsidRPr="00E96FFD">
        <w:rPr>
          <w:rFonts w:cs="Traditional Arabic"/>
          <w:sz w:val="20"/>
          <w:szCs w:val="20"/>
          <w:lang w:val="es-CO"/>
        </w:rPr>
        <w:t xml:space="preserve">impusieron a sus seguidores el concepto de una clase privilegiada hereditaria como </w:t>
      </w:r>
    </w:p>
    <w:p w:rsidR="00474FE2" w:rsidRPr="00EB1986" w:rsidRDefault="00474FE2" w:rsidP="00367E12">
      <w:pPr>
        <w:jc w:val="both"/>
        <w:rPr>
          <w:rFonts w:cs="Traditional Arabic"/>
          <w:sz w:val="20"/>
          <w:szCs w:val="20"/>
          <w:lang w:val="es-CO"/>
        </w:rPr>
      </w:pPr>
    </w:p>
    <w:p w:rsidR="00474FE2" w:rsidRPr="00EB1986" w:rsidRDefault="00474FE2" w:rsidP="00367E12">
      <w:pPr>
        <w:jc w:val="both"/>
        <w:rPr>
          <w:rFonts w:cs="Traditional Arabic"/>
          <w:sz w:val="20"/>
          <w:szCs w:val="20"/>
          <w:lang w:val="es-CO"/>
        </w:rPr>
        <w:sectPr w:rsidR="00474FE2" w:rsidRPr="00EB1986">
          <w:footerReference w:type="default" r:id="rId13"/>
          <w:pgSz w:w="8400" w:h="11900"/>
          <w:pgMar w:top="1320" w:right="560" w:bottom="1200" w:left="560" w:header="777" w:footer="1010" w:gutter="0"/>
          <w:pgNumType w:start="50"/>
          <w:cols w:space="720"/>
        </w:sectPr>
      </w:pPr>
    </w:p>
    <w:p w:rsidR="00B02BCD" w:rsidRPr="00EB1986" w:rsidRDefault="00900441" w:rsidP="00CA57AD">
      <w:pPr>
        <w:pStyle w:val="a3"/>
        <w:jc w:val="both"/>
        <w:rPr>
          <w:rFonts w:cs="Traditional Arabic"/>
          <w:lang w:val="es-CO"/>
        </w:rPr>
      </w:pPr>
      <w:r w:rsidRPr="00EB1986">
        <w:rPr>
          <w:rFonts w:cs="Traditional Arabic"/>
          <w:noProof/>
        </w:rPr>
        <mc:AlternateContent>
          <mc:Choice Requires="wpg">
            <w:drawing>
              <wp:anchor distT="0" distB="0" distL="114300" distR="114300" simplePos="0" relativeHeight="503315358" behindDoc="1" locked="0" layoutInCell="1" allowOverlap="1" wp14:anchorId="04050384" wp14:editId="4F6482FE">
                <wp:simplePos x="0" y="0"/>
                <wp:positionH relativeFrom="page">
                  <wp:posOffset>381837</wp:posOffset>
                </wp:positionH>
                <wp:positionV relativeFrom="page">
                  <wp:posOffset>1023592</wp:posOffset>
                </wp:positionV>
                <wp:extent cx="4564380" cy="4526783"/>
                <wp:effectExtent l="0" t="0" r="7620" b="7620"/>
                <wp:wrapNone/>
                <wp:docPr id="158" name="Group 1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64380" cy="4526783"/>
                          <a:chOff x="601" y="1605"/>
                          <a:chExt cx="7188" cy="8853"/>
                        </a:xfrm>
                      </wpg:grpSpPr>
                      <wpg:grpSp>
                        <wpg:cNvPr id="159" name="Group 154"/>
                        <wpg:cNvGrpSpPr>
                          <a:grpSpLocks/>
                        </wpg:cNvGrpSpPr>
                        <wpg:grpSpPr bwMode="auto">
                          <a:xfrm>
                            <a:off x="607" y="1610"/>
                            <a:ext cx="7176" cy="2"/>
                            <a:chOff x="607" y="1610"/>
                            <a:chExt cx="7176" cy="2"/>
                          </a:xfrm>
                        </wpg:grpSpPr>
                        <wps:wsp>
                          <wps:cNvPr id="160" name="Freeform 155"/>
                          <wps:cNvSpPr>
                            <a:spLocks/>
                          </wps:cNvSpPr>
                          <wps:spPr bwMode="auto">
                            <a:xfrm>
                              <a:off x="607" y="1610"/>
                              <a:ext cx="7176" cy="2"/>
                            </a:xfrm>
                            <a:custGeom>
                              <a:avLst/>
                              <a:gdLst>
                                <a:gd name="T0" fmla="+- 0 607 607"/>
                                <a:gd name="T1" fmla="*/ T0 w 7176"/>
                                <a:gd name="T2" fmla="+- 0 7783 607"/>
                                <a:gd name="T3" fmla="*/ T2 w 7176"/>
                              </a:gdLst>
                              <a:ahLst/>
                              <a:cxnLst>
                                <a:cxn ang="0">
                                  <a:pos x="T1" y="0"/>
                                </a:cxn>
                                <a:cxn ang="0">
                                  <a:pos x="T3" y="0"/>
                                </a:cxn>
                              </a:cxnLst>
                              <a:rect l="0" t="0" r="r" b="b"/>
                              <a:pathLst>
                                <a:path w="7176">
                                  <a:moveTo>
                                    <a:pt x="0" y="0"/>
                                  </a:moveTo>
                                  <a:lnTo>
                                    <a:pt x="717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1" name="Group 152"/>
                        <wpg:cNvGrpSpPr>
                          <a:grpSpLocks/>
                        </wpg:cNvGrpSpPr>
                        <wpg:grpSpPr bwMode="auto">
                          <a:xfrm>
                            <a:off x="612" y="1615"/>
                            <a:ext cx="2" cy="8832"/>
                            <a:chOff x="612" y="1615"/>
                            <a:chExt cx="2" cy="8832"/>
                          </a:xfrm>
                        </wpg:grpSpPr>
                        <wps:wsp>
                          <wps:cNvPr id="162" name="Freeform 153"/>
                          <wps:cNvSpPr>
                            <a:spLocks/>
                          </wps:cNvSpPr>
                          <wps:spPr bwMode="auto">
                            <a:xfrm>
                              <a:off x="612" y="1615"/>
                              <a:ext cx="2" cy="8832"/>
                            </a:xfrm>
                            <a:custGeom>
                              <a:avLst/>
                              <a:gdLst>
                                <a:gd name="T0" fmla="+- 0 1615 1615"/>
                                <a:gd name="T1" fmla="*/ 1615 h 8832"/>
                                <a:gd name="T2" fmla="+- 0 10447 1615"/>
                                <a:gd name="T3" fmla="*/ 10447 h 8832"/>
                              </a:gdLst>
                              <a:ahLst/>
                              <a:cxnLst>
                                <a:cxn ang="0">
                                  <a:pos x="0" y="T1"/>
                                </a:cxn>
                                <a:cxn ang="0">
                                  <a:pos x="0" y="T3"/>
                                </a:cxn>
                              </a:cxnLst>
                              <a:rect l="0" t="0" r="r" b="b"/>
                              <a:pathLst>
                                <a:path h="8832">
                                  <a:moveTo>
                                    <a:pt x="0" y="0"/>
                                  </a:moveTo>
                                  <a:lnTo>
                                    <a:pt x="0" y="8832"/>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3" name="Group 150"/>
                        <wpg:cNvGrpSpPr>
                          <a:grpSpLocks/>
                        </wpg:cNvGrpSpPr>
                        <wpg:grpSpPr bwMode="auto">
                          <a:xfrm>
                            <a:off x="607" y="10452"/>
                            <a:ext cx="7176" cy="2"/>
                            <a:chOff x="607" y="10452"/>
                            <a:chExt cx="7176" cy="2"/>
                          </a:xfrm>
                        </wpg:grpSpPr>
                        <wps:wsp>
                          <wps:cNvPr id="164" name="Freeform 151"/>
                          <wps:cNvSpPr>
                            <a:spLocks/>
                          </wps:cNvSpPr>
                          <wps:spPr bwMode="auto">
                            <a:xfrm>
                              <a:off x="607" y="10452"/>
                              <a:ext cx="7176" cy="2"/>
                            </a:xfrm>
                            <a:custGeom>
                              <a:avLst/>
                              <a:gdLst>
                                <a:gd name="T0" fmla="+- 0 607 607"/>
                                <a:gd name="T1" fmla="*/ T0 w 7176"/>
                                <a:gd name="T2" fmla="+- 0 7783 607"/>
                                <a:gd name="T3" fmla="*/ T2 w 7176"/>
                              </a:gdLst>
                              <a:ahLst/>
                              <a:cxnLst>
                                <a:cxn ang="0">
                                  <a:pos x="T1" y="0"/>
                                </a:cxn>
                                <a:cxn ang="0">
                                  <a:pos x="T3" y="0"/>
                                </a:cxn>
                              </a:cxnLst>
                              <a:rect l="0" t="0" r="r" b="b"/>
                              <a:pathLst>
                                <a:path w="7176">
                                  <a:moveTo>
                                    <a:pt x="0" y="0"/>
                                  </a:moveTo>
                                  <a:lnTo>
                                    <a:pt x="717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5" name="Group 148"/>
                        <wpg:cNvGrpSpPr>
                          <a:grpSpLocks/>
                        </wpg:cNvGrpSpPr>
                        <wpg:grpSpPr bwMode="auto">
                          <a:xfrm>
                            <a:off x="4195" y="1615"/>
                            <a:ext cx="2" cy="8832"/>
                            <a:chOff x="4195" y="1615"/>
                            <a:chExt cx="2" cy="8832"/>
                          </a:xfrm>
                        </wpg:grpSpPr>
                        <wps:wsp>
                          <wps:cNvPr id="166" name="Freeform 149"/>
                          <wps:cNvSpPr>
                            <a:spLocks/>
                          </wps:cNvSpPr>
                          <wps:spPr bwMode="auto">
                            <a:xfrm>
                              <a:off x="4195" y="1615"/>
                              <a:ext cx="2" cy="8832"/>
                            </a:xfrm>
                            <a:custGeom>
                              <a:avLst/>
                              <a:gdLst>
                                <a:gd name="T0" fmla="+- 0 1615 1615"/>
                                <a:gd name="T1" fmla="*/ 1615 h 8832"/>
                                <a:gd name="T2" fmla="+- 0 10447 1615"/>
                                <a:gd name="T3" fmla="*/ 10447 h 8832"/>
                              </a:gdLst>
                              <a:ahLst/>
                              <a:cxnLst>
                                <a:cxn ang="0">
                                  <a:pos x="0" y="T1"/>
                                </a:cxn>
                                <a:cxn ang="0">
                                  <a:pos x="0" y="T3"/>
                                </a:cxn>
                              </a:cxnLst>
                              <a:rect l="0" t="0" r="r" b="b"/>
                              <a:pathLst>
                                <a:path h="8832">
                                  <a:moveTo>
                                    <a:pt x="0" y="0"/>
                                  </a:moveTo>
                                  <a:lnTo>
                                    <a:pt x="0" y="8832"/>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7" name="Group 146"/>
                        <wpg:cNvGrpSpPr>
                          <a:grpSpLocks/>
                        </wpg:cNvGrpSpPr>
                        <wpg:grpSpPr bwMode="auto">
                          <a:xfrm>
                            <a:off x="7778" y="1615"/>
                            <a:ext cx="2" cy="8832"/>
                            <a:chOff x="7778" y="1615"/>
                            <a:chExt cx="2" cy="8832"/>
                          </a:xfrm>
                        </wpg:grpSpPr>
                        <wps:wsp>
                          <wps:cNvPr id="168" name="Freeform 147"/>
                          <wps:cNvSpPr>
                            <a:spLocks/>
                          </wps:cNvSpPr>
                          <wps:spPr bwMode="auto">
                            <a:xfrm>
                              <a:off x="7778" y="1615"/>
                              <a:ext cx="2" cy="8832"/>
                            </a:xfrm>
                            <a:custGeom>
                              <a:avLst/>
                              <a:gdLst>
                                <a:gd name="T0" fmla="+- 0 1615 1615"/>
                                <a:gd name="T1" fmla="*/ 1615 h 8832"/>
                                <a:gd name="T2" fmla="+- 0 10447 1615"/>
                                <a:gd name="T3" fmla="*/ 10447 h 8832"/>
                              </a:gdLst>
                              <a:ahLst/>
                              <a:cxnLst>
                                <a:cxn ang="0">
                                  <a:pos x="0" y="T1"/>
                                </a:cxn>
                                <a:cxn ang="0">
                                  <a:pos x="0" y="T3"/>
                                </a:cxn>
                              </a:cxnLst>
                              <a:rect l="0" t="0" r="r" b="b"/>
                              <a:pathLst>
                                <a:path h="8832">
                                  <a:moveTo>
                                    <a:pt x="0" y="0"/>
                                  </a:moveTo>
                                  <a:lnTo>
                                    <a:pt x="0" y="8832"/>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2238ACEF" id="Group 145" o:spid="_x0000_s1026" style="position:absolute;margin-left:30.05pt;margin-top:80.6pt;width:359.4pt;height:356.45pt;z-index:-1122;mso-position-horizontal-relative:page;mso-position-vertical-relative:page" coordorigin="601,1605" coordsize="7188,88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">
                <v:group id="Group 154" o:spid="_x0000_s1027" style="position:absolute;left:607;top:1610;width:7176;height:2" coordorigin="607,1610" coordsize="717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TRzcwwAAANwAAAAP&#10;AAAAAAAAAAAAAAAAAKoCAABkcnMvZG93bnJldi54bWxQSwUGAAAAAAQABAD6AAAAmgMAAAAA&#10;">
                  <v:shape id="Freeform 155" o:spid="_x0000_s1028" style="position:absolute;left:607;top:1610;width:7176;height:2;visibility:visible;mso-wrap-style:square;v-text-anchor:top" coordsize="717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gzh8IA&#10;AADcAAAADwAAAGRycy9kb3ducmV2LnhtbESPQW/CMAyF70j8h8hIu0HaTatQISA0iWnXdfwAqzFt&#10;ReOUJKNlv34+IHGz9Z7f+7zdT65XNwqx82wgX2WgiGtvO24MnH6OyzWomJAt9p7JwJ0i7Hfz2RZL&#10;60f+pluVGiUhHEs00KY0lFrHuiWHceUHYtHOPjhMsoZG24CjhLtev2ZZoR12LA0tDvTRUn2pfp2B&#10;aMP9raiuf+/pdP7MM53HcToa87KYDhtQiab0ND+uv6zgF4Ivz8gEevc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uDOHwgAAANwAAAAPAAAAAAAAAAAAAAAAAJgCAABkcnMvZG93&#10;bnJldi54bWxQSwUGAAAAAAQABAD1AAAAhwMAAAAA&#10;" path="m,l7176,e" filled="f" strokeweight=".58pt">
                    <v:path arrowok="t" o:connecttype="custom" o:connectlocs="0,0;7176,0" o:connectangles="0,0"/>
                  </v:shape>
                </v:group>
                <v:group id="Group 152" o:spid="_x0000_s1029" style="position:absolute;left:612;top:1615;width:2;height:8832" coordorigin="612,1615" coordsize="2,88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5V9pnwwAAANwAAAAP&#10;AAAAAAAAAAAAAAAAAKoCAABkcnMvZG93bnJldi54bWxQSwUGAAAAAAQABAD6AAAAmgMAAAAA&#10;">
                  <v:shape id="Freeform 153" o:spid="_x0000_s1030" style="position:absolute;left:612;top:1615;width:2;height:8832;visibility:visible;mso-wrap-style:square;v-text-anchor:top" coordsize="2,88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diRL8A&#10;AADcAAAADwAAAGRycy9kb3ducmV2LnhtbERPTYvCMBC9C/6HMII3TetBpJqWoiuKN7t6H5qxLTaT&#10;bhO1++83grC3ebzP2WSDacWTetdYVhDPIxDEpdUNVwou3/vZCoTzyBpby6Tglxxk6Xi0wUTbF5/p&#10;WfhKhBB2CSqove8SKV1Zk0E3tx1x4G62N+gD7Cupe3yFcNPKRRQtpcGGQ0ONHW1rKu/Fwyi4fp2K&#10;a67zn6O7nHdc3Q8xxazUdDLkaxCeBv8v/riPOsxfLuD9TLhApn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ch2JEvwAAANwAAAAPAAAAAAAAAAAAAAAAAJgCAABkcnMvZG93bnJl&#10;di54bWxQSwUGAAAAAAQABAD1AAAAhAMAAAAA&#10;" path="m,l,8832e" filled="f" strokeweight=".58pt">
                    <v:path arrowok="t" o:connecttype="custom" o:connectlocs="0,1615;0,10447" o:connectangles="0,0"/>
                  </v:shape>
                </v:group>
                <v:group id="Group 150" o:spid="_x0000_s1031" style="position:absolute;left:607;top:10452;width:7176;height:2" coordorigin="607,10452" coordsize="717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GbJ4YvCAAAA3AAAAA8A&#10;AAAAAAAAAAAAAAAAqgIAAGRycy9kb3ducmV2LnhtbFBLBQYAAAAABAAEAPoAAACZAwAAAAA=&#10;">
                  <v:shape id="Freeform 151" o:spid="_x0000_s1032" style="position:absolute;left:607;top:10452;width:7176;height:2;visibility:visible;mso-wrap-style:square;v-text-anchor:top" coordsize="717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YM1hL8A&#10;AADcAAAADwAAAGRycy9kb3ducmV2LnhtbERPzYrCMBC+C/sOYRa8aVp1i1SjLILi1a4PMDRjW2wm&#10;3STa6tMbYWFv8/H9zno7mFbcyfnGsoJ0moAgLq1uuFJw/tlPliB8QNbYWiYFD/Kw3XyM1phr2/OJ&#10;7kWoRAxhn6OCOoQul9KXNRn0U9sRR+5incEQoaukdtjHcNPKWZJk0mDDsaHGjnY1ldfiZhR47R7z&#10;rPh9foXz5ZAmMvX9sFdq/Dl8r0AEGsK/+M991HF+toD3M/ECuXk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xgzWEvwAAANwAAAAPAAAAAAAAAAAAAAAAAJgCAABkcnMvZG93bnJl&#10;di54bWxQSwUGAAAAAAQABAD1AAAAhAMAAAAA&#10;" path="m,l7176,e" filled="f" strokeweight=".58pt">
                    <v:path arrowok="t" o:connecttype="custom" o:connectlocs="0,0;7176,0" o:connectangles="0,0"/>
                  </v:shape>
                </v:group>
                <v:group id="Group 148" o:spid="_x0000_s1033" style="position:absolute;left:4195;top:1615;width:2;height:8832" coordorigin="4195,1615" coordsize="2,88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Zs3GTCAAAA3AAAAA8A&#10;AAAAAAAAAAAAAAAAqgIAAGRycy9kb3ducmV2LnhtbFBLBQYAAAAABAAEAPoAAACZAwAAAAA=&#10;">
                  <v:shape id="Freeform 149" o:spid="_x0000_s1034" style="position:absolute;left:4195;top:1615;width:2;height:8832;visibility:visible;mso-wrap-style:square;v-text-anchor:top" coordsize="2,88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7xkR78A&#10;AADcAAAADwAAAGRycy9kb3ducmV2LnhtbERPTYvCMBC9C/sfwgh707QeilTTUlZlxZtdvQ/NbFts&#10;Jt0mav33RhD2No/3Oet8NJ240eBaywrieQSCuLK65VrB6Wc3W4JwHlljZ5kUPMhBnn1M1phqe+cj&#10;3UpfixDCLkUFjfd9KqWrGjLo5rYnDtyvHQz6AIda6gHvIdx0chFFiTTYcmhosKevhqpLeTUKzttD&#10;eS508bd3p+OG68t3TDEr9TkdixUIT6P/F7/dex3mJwm8ngkXyOwJ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jvGRHvwAAANwAAAAPAAAAAAAAAAAAAAAAAJgCAABkcnMvZG93bnJl&#10;di54bWxQSwUGAAAAAAQABAD1AAAAhAMAAAAA&#10;" path="m,l,8832e" filled="f" strokeweight=".58pt">
                    <v:path arrowok="t" o:connecttype="custom" o:connectlocs="0,1615;0,10447" o:connectangles="0,0"/>
                  </v:shape>
                </v:group>
                <v:group id="Group 146" o:spid="_x0000_s1035" style="position:absolute;left:7778;top:1615;width:2;height:8832" coordorigin="7778,1615" coordsize="2,88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fLniMMAAADcAAAADwAAAGRycy9kb3ducmV2LnhtbERPS4vCMBC+C/6HMIK3&#10;Na2yunSNIqLiQRZ8wLK3oRnbYjMpTWzrv98Igrf5+J4zX3amFA3VrrCsIB5FIIhTqwvOFFzO248v&#10;EM4jaywtk4IHOVgu+r05Jtq2fKTm5DMRQtglqCD3vkqkdGlOBt3IVsSBu9raoA+wzqSusQ3hppTj&#10;KJpKgwWHhhwrWueU3k53o2DXYruaxJvmcLuuH3/nz5/fQ0xKDQfd6huEp86/xS/3Xof50xk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Z8ueIwwAAANwAAAAP&#10;AAAAAAAAAAAAAAAAAKoCAABkcnMvZG93bnJldi54bWxQSwUGAAAAAAQABAD6AAAAmgMAAAAA&#10;">
                  <v:shape id="Freeform 147" o:spid="_x0000_s1036" style="position:absolute;left:7778;top:1615;width:2;height:8832;visibility:visible;mso-wrap-style:square;v-text-anchor:top" coordsize="2,88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9VrsIA&#10;AADcAAAADwAAAGRycy9kb3ducmV2LnhtbESPzW7CQAyE70i8w8pI3GATDqhKWVDEj0C9kcLdyrpJ&#10;RNYbsguEt68PlXqzNeOZz6vN4Fr1pD40ng2k8wQUceltw5WBy/dh9gEqRGSLrWcy8KYAm/V4tMLM&#10;+hef6VnESkkIhwwN1DF2mdahrMlhmPuOWLQf3zuMsvaVtj2+JNy1epEkS+2wYWmosaNtTeWteDgD&#10;1/1Xcc1tfj+Fy3nH1e2YUsrGTCdD/gkq0hD/zX/XJyv4S6GVZ2QCvf4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9b1WuwgAAANwAAAAPAAAAAAAAAAAAAAAAAJgCAABkcnMvZG93&#10;bnJldi54bWxQSwUGAAAAAAQABAD1AAAAhwMAAAAA&#10;" path="m,l,8832e" filled="f" strokeweight=".58pt">
                    <v:path arrowok="t" o:connecttype="custom" o:connectlocs="0,1615;0,10447" o:connectangles="0,0"/>
                  </v:shape>
                </v:group>
                <w10:wrap anchorx="page" anchory="page"/>
              </v:group>
            </w:pict>
          </mc:Fallback>
        </mc:AlternateContent>
      </w:r>
      <w:r w:rsidR="00F709B8" w:rsidRPr="00EB1986">
        <w:rPr>
          <w:rFonts w:cs="Traditional Arabic"/>
          <w:lang w:val="es-CO"/>
        </w:rPr>
        <w:t>dependen de él y necesitan Su favor y misericordia</w:t>
      </w:r>
      <w:r w:rsidR="00162E30" w:rsidRPr="00EB1986">
        <w:rPr>
          <w:rFonts w:cs="Traditional Arabic"/>
          <w:lang w:val="es-CO"/>
        </w:rPr>
        <w:t xml:space="preserve">. </w:t>
      </w:r>
    </w:p>
    <w:p w:rsidR="00474FE2" w:rsidRPr="00EB1986" w:rsidRDefault="00F709B8" w:rsidP="00CA57AD">
      <w:pPr>
        <w:pStyle w:val="a3"/>
        <w:jc w:val="both"/>
        <w:rPr>
          <w:rFonts w:cs="Traditional Arabic"/>
          <w:lang w:val="es-CO"/>
        </w:rPr>
      </w:pPr>
      <w:r w:rsidRPr="00EB1986">
        <w:rPr>
          <w:rFonts w:cs="Traditional Arabic"/>
          <w:lang w:val="es-CO"/>
        </w:rPr>
        <w:t xml:space="preserve">El conocimiento de </w:t>
      </w:r>
      <w:r w:rsidR="00D378C1" w:rsidRPr="00EB1986">
        <w:rPr>
          <w:rFonts w:cs="Traditional Arabic"/>
          <w:lang w:val="es-CO"/>
        </w:rPr>
        <w:t>Al</w:t>
      </w:r>
      <w:r w:rsidR="00D378C1" w:rsidRPr="00EB1986">
        <w:rPr>
          <w:rFonts w:cs="Traditional Arabic"/>
          <w:lang w:val="es-CO"/>
        </w:rPr>
        <w:noBreakHyphen/>
        <w:t xml:space="preserve">lah </w:t>
      </w:r>
      <w:r w:rsidR="00CA57AD" w:rsidRPr="00EB1986">
        <w:rPr>
          <w:rFonts w:cs="Traditional Arabic"/>
          <w:lang w:val="es-CO"/>
        </w:rPr>
        <w:t>se logra a través del conocimiento de su ley divinamente revelada, y ello tiene precedencia sobre el ejercicio de la razón, que nunca puede guiarlo a uno por sí sola hacia la verdad</w:t>
      </w:r>
      <w:r w:rsidR="00162E30" w:rsidRPr="00EB1986">
        <w:rPr>
          <w:rFonts w:cs="Traditional Arabic"/>
          <w:lang w:val="es-CO"/>
        </w:rPr>
        <w:t xml:space="preserve">, </w:t>
      </w:r>
      <w:r w:rsidR="00CA57AD" w:rsidRPr="00EB1986">
        <w:rPr>
          <w:rFonts w:cs="Traditional Arabic"/>
          <w:lang w:val="es-CO"/>
        </w:rPr>
        <w:t>aunque puede proporcionar seguridad al creyente y ayudarle a lograr tranquilidad</w:t>
      </w:r>
      <w:r w:rsidR="00132DFD" w:rsidRPr="00EB1986">
        <w:rPr>
          <w:rFonts w:cs="Traditional Arabic"/>
          <w:lang w:val="es-CO"/>
        </w:rPr>
        <w:t>.</w:t>
      </w:r>
    </w:p>
    <w:p w:rsidR="00B02BCD" w:rsidRPr="00EB1986" w:rsidRDefault="00162E30" w:rsidP="00F94318">
      <w:pPr>
        <w:pStyle w:val="a3"/>
        <w:ind w:right="198"/>
        <w:jc w:val="both"/>
        <w:rPr>
          <w:rFonts w:cs="Traditional Arabic"/>
          <w:lang w:val="es-CO"/>
        </w:rPr>
      </w:pPr>
      <w:r w:rsidRPr="00EB1986">
        <w:rPr>
          <w:rFonts w:cs="Traditional Arabic"/>
          <w:lang w:val="es-CO"/>
        </w:rPr>
        <w:br w:type="column"/>
      </w:r>
      <w:r w:rsidR="00CA57AD" w:rsidRPr="00EB1986">
        <w:rPr>
          <w:rFonts w:cs="Traditional Arabic"/>
          <w:lang w:val="es-CO"/>
        </w:rPr>
        <w:t xml:space="preserve">asunto religioso </w:t>
      </w:r>
      <w:r w:rsidR="00F94318" w:rsidRPr="00EB1986">
        <w:rPr>
          <w:rFonts w:cs="Traditional Arabic"/>
          <w:lang w:val="es-CO"/>
        </w:rPr>
        <w:t>privilegiado</w:t>
      </w:r>
      <w:r w:rsidR="00CA57AD" w:rsidRPr="00EB1986">
        <w:rPr>
          <w:rFonts w:cs="Traditional Arabic"/>
          <w:lang w:val="es-CO"/>
        </w:rPr>
        <w:t>, a pesar</w:t>
      </w:r>
      <w:r w:rsidR="00F94318" w:rsidRPr="00EB1986">
        <w:rPr>
          <w:rFonts w:cs="Traditional Arabic"/>
          <w:lang w:val="es-CO"/>
        </w:rPr>
        <w:t xml:space="preserve"> de</w:t>
      </w:r>
      <w:r w:rsidR="00CA57AD" w:rsidRPr="00EB1986">
        <w:rPr>
          <w:rFonts w:cs="Traditional Arabic"/>
          <w:lang w:val="es-CO"/>
        </w:rPr>
        <w:t xml:space="preserve"> que esto no tiene base alguna en el </w:t>
      </w:r>
      <w:r w:rsidR="00F709B8" w:rsidRPr="00EB1986">
        <w:rPr>
          <w:rFonts w:cs="Traditional Arabic"/>
          <w:lang w:val="es-CO"/>
        </w:rPr>
        <w:t xml:space="preserve">Islam. </w:t>
      </w:r>
      <w:r w:rsidR="00CA57AD" w:rsidRPr="00EB1986">
        <w:rPr>
          <w:rFonts w:cs="Traditional Arabic"/>
          <w:lang w:val="es-CO"/>
        </w:rPr>
        <w:t xml:space="preserve">Según ellos, el conocimiento de </w:t>
      </w:r>
      <w:r w:rsidR="00D378C1" w:rsidRPr="00EB1986">
        <w:rPr>
          <w:rFonts w:cs="Traditional Arabic"/>
          <w:lang w:val="es-CO"/>
        </w:rPr>
        <w:t>Al</w:t>
      </w:r>
      <w:r w:rsidR="00D378C1" w:rsidRPr="00EB1986">
        <w:rPr>
          <w:rFonts w:cs="Traditional Arabic"/>
          <w:lang w:val="es-CO"/>
        </w:rPr>
        <w:noBreakHyphen/>
        <w:t xml:space="preserve">lah </w:t>
      </w:r>
      <w:r w:rsidR="00EF6FEA" w:rsidRPr="00EB1986">
        <w:rPr>
          <w:rFonts w:cs="Traditional Arabic"/>
          <w:lang w:val="es-CO"/>
        </w:rPr>
        <w:t>se logra a través del ejercicio de la razón, no por el conocimiento de la ley divinamente revelada</w:t>
      </w:r>
      <w:r w:rsidRPr="00EB1986">
        <w:rPr>
          <w:rFonts w:cs="Traditional Arabic"/>
          <w:lang w:val="es-CO"/>
        </w:rPr>
        <w:t xml:space="preserve">. </w:t>
      </w:r>
    </w:p>
    <w:p w:rsidR="00474FE2" w:rsidRPr="00EB1986" w:rsidRDefault="00EF6FEA" w:rsidP="00F94318">
      <w:pPr>
        <w:pStyle w:val="a3"/>
        <w:ind w:right="198"/>
        <w:jc w:val="both"/>
        <w:rPr>
          <w:rFonts w:cs="Traditional Arabic"/>
          <w:lang w:val="es-CO"/>
        </w:rPr>
      </w:pPr>
      <w:r w:rsidRPr="00EB1986">
        <w:rPr>
          <w:rFonts w:cs="Traditional Arabic"/>
          <w:lang w:val="es-CO"/>
        </w:rPr>
        <w:t xml:space="preserve">Lo que llegó a nosotros a través de la revelación en el </w:t>
      </w:r>
      <w:r w:rsidR="008A48B1" w:rsidRPr="00EB1986">
        <w:rPr>
          <w:rFonts w:cs="Traditional Arabic"/>
          <w:lang w:val="es-CO"/>
        </w:rPr>
        <w:t>Corán</w:t>
      </w:r>
      <w:r w:rsidR="00162E30" w:rsidRPr="00EB1986">
        <w:rPr>
          <w:rFonts w:cs="Traditional Arabic"/>
          <w:lang w:val="es-CO"/>
        </w:rPr>
        <w:t xml:space="preserve"> </w:t>
      </w:r>
      <w:r w:rsidRPr="00EB1986">
        <w:rPr>
          <w:rFonts w:cs="Traditional Arabic"/>
          <w:lang w:val="es-CO"/>
        </w:rPr>
        <w:t>solo representa una afirmación del juicio de la razón, no es considerado como una fuente independiente y más allá de los límites de la razón</w:t>
      </w:r>
      <w:r w:rsidR="00162E30" w:rsidRPr="00EB1986">
        <w:rPr>
          <w:rFonts w:cs="Traditional Arabic"/>
          <w:lang w:val="es-CO"/>
        </w:rPr>
        <w:t>.</w:t>
      </w:r>
    </w:p>
    <w:p w:rsidR="00474FE2" w:rsidRPr="00EB1986" w:rsidRDefault="00474FE2" w:rsidP="00367E12">
      <w:pPr>
        <w:jc w:val="both"/>
        <w:rPr>
          <w:rFonts w:cs="Traditional Arabic"/>
          <w:lang w:val="es-CO"/>
        </w:rPr>
        <w:sectPr w:rsidR="00474FE2" w:rsidRPr="00EB1986">
          <w:type w:val="continuous"/>
          <w:pgSz w:w="8400" w:h="11900"/>
          <w:pgMar w:top="0" w:right="560" w:bottom="0" w:left="560" w:header="720" w:footer="720" w:gutter="0"/>
          <w:cols w:num="2" w:space="720" w:equalWidth="0">
            <w:col w:w="3489" w:space="94"/>
            <w:col w:w="3697"/>
          </w:cols>
        </w:sectPr>
      </w:pPr>
    </w:p>
    <w:p w:rsidR="00474FE2" w:rsidRPr="00EB1986" w:rsidRDefault="00900441" w:rsidP="00367E12">
      <w:pPr>
        <w:pStyle w:val="1"/>
        <w:spacing w:before="0"/>
        <w:ind w:left="0" w:right="12"/>
        <w:jc w:val="both"/>
        <w:rPr>
          <w:rFonts w:cs="Traditional Arabic"/>
          <w:b w:val="0"/>
          <w:bCs w:val="0"/>
          <w:lang w:val="es-CO"/>
        </w:rPr>
      </w:pPr>
      <w:r w:rsidRPr="00EB1986">
        <w:rPr>
          <w:rFonts w:cs="Traditional Arabic"/>
          <w:noProof/>
        </w:rPr>
        <mc:AlternateContent>
          <mc:Choice Requires="wpg">
            <w:drawing>
              <wp:anchor distT="0" distB="0" distL="114300" distR="114300" simplePos="0" relativeHeight="503315360" behindDoc="1" locked="0" layoutInCell="1" allowOverlap="1">
                <wp:simplePos x="0" y="0"/>
                <wp:positionH relativeFrom="page">
                  <wp:posOffset>381635</wp:posOffset>
                </wp:positionH>
                <wp:positionV relativeFrom="paragraph">
                  <wp:posOffset>372745</wp:posOffset>
                </wp:positionV>
                <wp:extent cx="4564380" cy="1590675"/>
                <wp:effectExtent l="10160" t="5715" r="6985" b="3810"/>
                <wp:wrapNone/>
                <wp:docPr id="136" name="Group 1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64380" cy="1590675"/>
                          <a:chOff x="601" y="587"/>
                          <a:chExt cx="7188" cy="2505"/>
                        </a:xfrm>
                      </wpg:grpSpPr>
                      <wpg:grpSp>
                        <wpg:cNvPr id="137" name="Group 132"/>
                        <wpg:cNvGrpSpPr>
                          <a:grpSpLocks/>
                        </wpg:cNvGrpSpPr>
                        <wpg:grpSpPr bwMode="auto">
                          <a:xfrm>
                            <a:off x="607" y="593"/>
                            <a:ext cx="7176" cy="2"/>
                            <a:chOff x="607" y="593"/>
                            <a:chExt cx="7176" cy="2"/>
                          </a:xfrm>
                        </wpg:grpSpPr>
                        <wps:wsp>
                          <wps:cNvPr id="138" name="Freeform 133"/>
                          <wps:cNvSpPr>
                            <a:spLocks/>
                          </wps:cNvSpPr>
                          <wps:spPr bwMode="auto">
                            <a:xfrm>
                              <a:off x="607" y="593"/>
                              <a:ext cx="7176" cy="2"/>
                            </a:xfrm>
                            <a:custGeom>
                              <a:avLst/>
                              <a:gdLst>
                                <a:gd name="T0" fmla="+- 0 607 607"/>
                                <a:gd name="T1" fmla="*/ T0 w 7176"/>
                                <a:gd name="T2" fmla="+- 0 7783 607"/>
                                <a:gd name="T3" fmla="*/ T2 w 7176"/>
                              </a:gdLst>
                              <a:ahLst/>
                              <a:cxnLst>
                                <a:cxn ang="0">
                                  <a:pos x="T1" y="0"/>
                                </a:cxn>
                                <a:cxn ang="0">
                                  <a:pos x="T3" y="0"/>
                                </a:cxn>
                              </a:cxnLst>
                              <a:rect l="0" t="0" r="r" b="b"/>
                              <a:pathLst>
                                <a:path w="7176">
                                  <a:moveTo>
                                    <a:pt x="0" y="0"/>
                                  </a:moveTo>
                                  <a:lnTo>
                                    <a:pt x="717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9" name="Group 130"/>
                        <wpg:cNvGrpSpPr>
                          <a:grpSpLocks/>
                        </wpg:cNvGrpSpPr>
                        <wpg:grpSpPr bwMode="auto">
                          <a:xfrm>
                            <a:off x="612" y="598"/>
                            <a:ext cx="2" cy="2484"/>
                            <a:chOff x="612" y="598"/>
                            <a:chExt cx="2" cy="2484"/>
                          </a:xfrm>
                        </wpg:grpSpPr>
                        <wps:wsp>
                          <wps:cNvPr id="140" name="Freeform 131"/>
                          <wps:cNvSpPr>
                            <a:spLocks/>
                          </wps:cNvSpPr>
                          <wps:spPr bwMode="auto">
                            <a:xfrm>
                              <a:off x="612" y="598"/>
                              <a:ext cx="2" cy="2484"/>
                            </a:xfrm>
                            <a:custGeom>
                              <a:avLst/>
                              <a:gdLst>
                                <a:gd name="T0" fmla="+- 0 598 598"/>
                                <a:gd name="T1" fmla="*/ 598 h 2484"/>
                                <a:gd name="T2" fmla="+- 0 3082 598"/>
                                <a:gd name="T3" fmla="*/ 3082 h 2484"/>
                              </a:gdLst>
                              <a:ahLst/>
                              <a:cxnLst>
                                <a:cxn ang="0">
                                  <a:pos x="0" y="T1"/>
                                </a:cxn>
                                <a:cxn ang="0">
                                  <a:pos x="0" y="T3"/>
                                </a:cxn>
                              </a:cxnLst>
                              <a:rect l="0" t="0" r="r" b="b"/>
                              <a:pathLst>
                                <a:path h="2484">
                                  <a:moveTo>
                                    <a:pt x="0" y="0"/>
                                  </a:moveTo>
                                  <a:lnTo>
                                    <a:pt x="0" y="2484"/>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1" name="Group 128"/>
                        <wpg:cNvGrpSpPr>
                          <a:grpSpLocks/>
                        </wpg:cNvGrpSpPr>
                        <wpg:grpSpPr bwMode="auto">
                          <a:xfrm>
                            <a:off x="607" y="3087"/>
                            <a:ext cx="7176" cy="2"/>
                            <a:chOff x="607" y="3087"/>
                            <a:chExt cx="7176" cy="2"/>
                          </a:xfrm>
                        </wpg:grpSpPr>
                        <wps:wsp>
                          <wps:cNvPr id="142" name="Freeform 129"/>
                          <wps:cNvSpPr>
                            <a:spLocks/>
                          </wps:cNvSpPr>
                          <wps:spPr bwMode="auto">
                            <a:xfrm>
                              <a:off x="607" y="3087"/>
                              <a:ext cx="7176" cy="2"/>
                            </a:xfrm>
                            <a:custGeom>
                              <a:avLst/>
                              <a:gdLst>
                                <a:gd name="T0" fmla="+- 0 607 607"/>
                                <a:gd name="T1" fmla="*/ T0 w 7176"/>
                                <a:gd name="T2" fmla="+- 0 7783 607"/>
                                <a:gd name="T3" fmla="*/ T2 w 7176"/>
                              </a:gdLst>
                              <a:ahLst/>
                              <a:cxnLst>
                                <a:cxn ang="0">
                                  <a:pos x="T1" y="0"/>
                                </a:cxn>
                                <a:cxn ang="0">
                                  <a:pos x="T3" y="0"/>
                                </a:cxn>
                              </a:cxnLst>
                              <a:rect l="0" t="0" r="r" b="b"/>
                              <a:pathLst>
                                <a:path w="7176">
                                  <a:moveTo>
                                    <a:pt x="0" y="0"/>
                                  </a:moveTo>
                                  <a:lnTo>
                                    <a:pt x="717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3" name="Group 126"/>
                        <wpg:cNvGrpSpPr>
                          <a:grpSpLocks/>
                        </wpg:cNvGrpSpPr>
                        <wpg:grpSpPr bwMode="auto">
                          <a:xfrm>
                            <a:off x="4195" y="598"/>
                            <a:ext cx="2" cy="2484"/>
                            <a:chOff x="4195" y="598"/>
                            <a:chExt cx="2" cy="2484"/>
                          </a:xfrm>
                        </wpg:grpSpPr>
                        <wps:wsp>
                          <wps:cNvPr id="144" name="Freeform 127"/>
                          <wps:cNvSpPr>
                            <a:spLocks/>
                          </wps:cNvSpPr>
                          <wps:spPr bwMode="auto">
                            <a:xfrm>
                              <a:off x="4195" y="598"/>
                              <a:ext cx="2" cy="2484"/>
                            </a:xfrm>
                            <a:custGeom>
                              <a:avLst/>
                              <a:gdLst>
                                <a:gd name="T0" fmla="+- 0 598 598"/>
                                <a:gd name="T1" fmla="*/ 598 h 2484"/>
                                <a:gd name="T2" fmla="+- 0 3082 598"/>
                                <a:gd name="T3" fmla="*/ 3082 h 2484"/>
                              </a:gdLst>
                              <a:ahLst/>
                              <a:cxnLst>
                                <a:cxn ang="0">
                                  <a:pos x="0" y="T1"/>
                                </a:cxn>
                                <a:cxn ang="0">
                                  <a:pos x="0" y="T3"/>
                                </a:cxn>
                              </a:cxnLst>
                              <a:rect l="0" t="0" r="r" b="b"/>
                              <a:pathLst>
                                <a:path h="2484">
                                  <a:moveTo>
                                    <a:pt x="0" y="0"/>
                                  </a:moveTo>
                                  <a:lnTo>
                                    <a:pt x="0" y="2484"/>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5" name="Group 124"/>
                        <wpg:cNvGrpSpPr>
                          <a:grpSpLocks/>
                        </wpg:cNvGrpSpPr>
                        <wpg:grpSpPr bwMode="auto">
                          <a:xfrm>
                            <a:off x="7778" y="598"/>
                            <a:ext cx="2" cy="2484"/>
                            <a:chOff x="7778" y="598"/>
                            <a:chExt cx="2" cy="2484"/>
                          </a:xfrm>
                        </wpg:grpSpPr>
                        <wps:wsp>
                          <wps:cNvPr id="146" name="Freeform 125"/>
                          <wps:cNvSpPr>
                            <a:spLocks/>
                          </wps:cNvSpPr>
                          <wps:spPr bwMode="auto">
                            <a:xfrm>
                              <a:off x="7778" y="598"/>
                              <a:ext cx="2" cy="2484"/>
                            </a:xfrm>
                            <a:custGeom>
                              <a:avLst/>
                              <a:gdLst>
                                <a:gd name="T0" fmla="+- 0 598 598"/>
                                <a:gd name="T1" fmla="*/ 598 h 2484"/>
                                <a:gd name="T2" fmla="+- 0 3082 598"/>
                                <a:gd name="T3" fmla="*/ 3082 h 2484"/>
                              </a:gdLst>
                              <a:ahLst/>
                              <a:cxnLst>
                                <a:cxn ang="0">
                                  <a:pos x="0" y="T1"/>
                                </a:cxn>
                                <a:cxn ang="0">
                                  <a:pos x="0" y="T3"/>
                                </a:cxn>
                              </a:cxnLst>
                              <a:rect l="0" t="0" r="r" b="b"/>
                              <a:pathLst>
                                <a:path h="2484">
                                  <a:moveTo>
                                    <a:pt x="0" y="0"/>
                                  </a:moveTo>
                                  <a:lnTo>
                                    <a:pt x="0" y="2484"/>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190E6C56" id="Group 123" o:spid="_x0000_s1026" style="position:absolute;left:0;text-align:left;margin-left:30.05pt;margin-top:29.35pt;width:359.4pt;height:125.25pt;z-index:-1120;mso-position-horizontal-relative:page" coordorigin="601,587" coordsize="7188,25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">
                <v:group id="Group 132" o:spid="_x0000_s1027" style="position:absolute;left:607;top:593;width:7176;height:2" coordorigin="607,593" coordsize="717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CkHIlcQAAADcAAAA&#10;DwAAAAAAAAAAAAAAAACqAgAAZHJzL2Rvd25yZXYueG1sUEsFBgAAAAAEAAQA+gAAAJsDAAAAAA==&#10;">
                  <v:shape id="Freeform 133" o:spid="_x0000_s1028" style="position:absolute;left:607;top:593;width:7176;height:2;visibility:visible;mso-wrap-style:square;v-text-anchor:top" coordsize="717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30QnMIA&#10;AADcAAAADwAAAGRycy9kb3ducmV2LnhtbESPQW/CMAyF75P2HyIj7bamBQ2hQkBoEtOudPwAqzFt&#10;tcbpkkDLfj0+IHGz9Z7f+7zZTa5XVwqx82ygyHJQxLW3HTcGTj+H9xWomJAt9p7JwI0i7LavLxss&#10;rR/5SNcqNUpCOJZooE1pKLWOdUsOY+YHYtHOPjhMsoZG24CjhLtez/N8qR12LA0tDvTZUv1bXZyB&#10;aMNtsaz+/j/S6fxV5LqI43Qw5m027degEk3paX5cf1vBXwitPCMT6O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fRCcwgAAANwAAAAPAAAAAAAAAAAAAAAAAJgCAABkcnMvZG93&#10;bnJldi54bWxQSwUGAAAAAAQABAD1AAAAhwMAAAAA&#10;" path="m,l7176,e" filled="f" strokeweight=".58pt">
                    <v:path arrowok="t" o:connecttype="custom" o:connectlocs="0,0;7176,0" o:connectangles="0,0"/>
                  </v:shape>
                </v:group>
                <v:group id="Group 130" o:spid="_x0000_s1029" style="position:absolute;left:612;top:598;width:2;height:2484" coordorigin="612,598" coordsize="2,24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FJL5fMQAAADcAAAA&#10;DwAAAAAAAAAAAAAAAACqAgAAZHJzL2Rvd25yZXYueG1sUEsFBgAAAAAEAAQA+gAAAJsDAAAAAA==&#10;">
                  <v:shape id="Freeform 131" o:spid="_x0000_s1030" style="position:absolute;left:612;top:598;width:2;height:2484;visibility:visible;mso-wrap-style:square;v-text-anchor:top" coordsize="2,24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gmxMMA&#10;AADcAAAADwAAAGRycy9kb3ducmV2LnhtbESPzYrCQBCE74LvMLSwF9lMIiJu1lF2RcGDF10foMl0&#10;fjDTEzKjZt/ePgjeuqnqqq9Xm8G16k59aDwbyJIUFHHhbcOVgcvf/nMJKkRki61nMvBPATbr8WiF&#10;ufUPPtH9HCslIRxyNFDH2OVah6ImhyHxHbFope8dRln7StseHxLuWj1L04V22LA01NjRtqbier45&#10;A9rfdsffrHEH/kq35XJ6iZm+GvMxGX6+QUUa4tv8uj5YwZ8LvjwjE+j1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mgmxMMAAADcAAAADwAAAAAAAAAAAAAAAACYAgAAZHJzL2Rv&#10;d25yZXYueG1sUEsFBgAAAAAEAAQA9QAAAIgDAAAAAA==&#10;" path="m,l,2484e" filled="f" strokeweight=".58pt">
                    <v:path arrowok="t" o:connecttype="custom" o:connectlocs="0,598;0,3082" o:connectangles="0,0"/>
                  </v:shape>
                </v:group>
                <v:group id="Group 128" o:spid="_x0000_s1031" style="position:absolute;left:607;top:3087;width:7176;height:2" coordorigin="607,3087" coordsize="717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uKGB8QAAADcAAAA&#10;DwAAAAAAAAAAAAAAAACqAgAAZHJzL2Rvd25yZXYueG1sUEsFBgAAAAAEAAQA+gAAAJsDAAAAAA==&#10;">
                  <v:shape id="Freeform 129" o:spid="_x0000_s1032" style="position:absolute;left:607;top:3087;width:7176;height:2;visibility:visible;mso-wrap-style:square;v-text-anchor:top" coordsize="717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NUC78A&#10;AADcAAAADwAAAGRycy9kb3ducmV2LnhtbERP24rCMBB9X/Afwgi+rWm9IdUoIij7avUDhmZsi82k&#10;JtFWv94sLOzbHM511tveNOJJzteWFaTjBARxYXXNpYLL+fC9BOEDssbGMil4kYftZvC1xkzbjk/0&#10;zEMpYgj7DBVUIbSZlL6oyKAf25Y4clfrDIYIXSm1wy6Gm0ZOkmQhDdYcGypsaV9RccsfRoHX7jVd&#10;5Pf3PFyuxzSRqe/6g1KjYb9bgQjUh3/xn/tHx/mzCfw+Ey+Qm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ak1QLvwAAANwAAAAPAAAAAAAAAAAAAAAAAJgCAABkcnMvZG93bnJl&#10;di54bWxQSwUGAAAAAAQABAD1AAAAhAMAAAAA&#10;" path="m,l7176,e" filled="f" strokeweight=".58pt">
                    <v:path arrowok="t" o:connecttype="custom" o:connectlocs="0,0;7176,0" o:connectangles="0,0"/>
                  </v:shape>
                </v:group>
                <v:group id="Group 126" o:spid="_x0000_s1033" style="position:absolute;left:4195;top:598;width:2;height:2484" coordorigin="4195,598" coordsize="2,24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LXy968QAAADcAAAA&#10;DwAAAAAAAAAAAAAAAACqAgAAZHJzL2Rvd25yZXYueG1sUEsFBgAAAAAEAAQA+gAAAJsDAAAAAA==&#10;">
                  <v:shape id="Freeform 127" o:spid="_x0000_s1034" style="position:absolute;left:4195;top:598;width:2;height:2484;visibility:visible;mso-wrap-style:square;v-text-anchor:top" coordsize="2,24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Mgx74A&#10;AADcAAAADwAAAGRycy9kb3ducmV2LnhtbERPSwrCMBDdC94hjOBGNK2IaDWKioILN1YPMDRjW2wm&#10;pYlab28Ewd083neW69ZU4kmNKy0riEcRCOLM6pJzBdfLYTgD4TyyxsoyKXiTg/Wq21liou2Lz/RM&#10;fS5CCLsEFRTe14mULivIoBvZmjhwN9sY9AE2udQNvkK4qeQ4iqbSYMmhocCadgVl9/RhFEj72J+2&#10;cWmOPI92t9ng6mN5V6rfazcLEJ5a/xf/3Ecd5k8m8H0mXCBXH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TIMe+AAAA3AAAAA8AAAAAAAAAAAAAAAAAmAIAAGRycy9kb3ducmV2&#10;LnhtbFBLBQYAAAAABAAEAPUAAACDAwAAAAA=&#10;" path="m,l,2484e" filled="f" strokeweight=".58pt">
                    <v:path arrowok="t" o:connecttype="custom" o:connectlocs="0,598;0,3082" o:connectangles="0,0"/>
                  </v:shape>
                </v:group>
                <v:group id="Group 124" o:spid="_x0000_s1035" style="position:absolute;left:7778;top:598;width:2;height:2484" coordorigin="7778,598" coordsize="2,24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dmABMMAAADcAAAADwAAAGRycy9kb3ducmV2LnhtbERPS4vCMBC+C/6HMIK3&#10;Na2usnSNIqLiQRZ8wLK3oRnbYjMpTWzrv98Igrf5+J4zX3amFA3VrrCsIB5FIIhTqwvOFFzO248v&#10;EM4jaywtk4IHOVgu+r05Jtq2fKTm5DMRQtglqCD3vkqkdGlOBt3IVsSBu9raoA+wzqSusQ3hppTj&#10;KJpJgwWHhhwrWueU3k53o2DXYruaxJvmcLuuH3/n6c/vISalhoNu9Q3CU+ff4pd7r8P8zyk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N2YAEwwAAANwAAAAP&#10;AAAAAAAAAAAAAAAAAKoCAABkcnMvZG93bnJldi54bWxQSwUGAAAAAAQABAD6AAAAmgMAAAAA&#10;">
                  <v:shape id="Freeform 125" o:spid="_x0000_s1036" style="position:absolute;left:7778;top:598;width:2;height:2484;visibility:visible;mso-wrap-style:square;v-text-anchor:top" coordsize="2,24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s0bK74A&#10;AADcAAAADwAAAGRycy9kb3ducmV2LnhtbERPSwrCMBDdC94hjOBGNK2IaDWKioILN1YPMDRjW2wm&#10;pYlab28Ewd083neW69ZU4kmNKy0riEcRCOLM6pJzBdfLYTgD4TyyxsoyKXiTg/Wq21liou2Lz/RM&#10;fS5CCLsEFRTe14mULivIoBvZmjhwN9sY9AE2udQNvkK4qeQ4iqbSYMmhocCadgVl9/RhFEj72J+2&#10;cWmOPI92t9ng6mN5V6rfazcLEJ5a/xf/3Ecd5k+m8H0mXCBXH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FrNGyu+AAAA3AAAAA8AAAAAAAAAAAAAAAAAmAIAAGRycy9kb3ducmV2&#10;LnhtbFBLBQYAAAAABAAEAPUAAACDAwAAAAA=&#10;" path="m,l,2484e" filled="f" strokeweight=".58pt">
                    <v:path arrowok="t" o:connecttype="custom" o:connectlocs="0,598;0,3082" o:connectangles="0,0"/>
                  </v:shape>
                </v:group>
                <w10:wrap anchorx="page"/>
              </v:group>
            </w:pict>
          </mc:Fallback>
        </mc:AlternateContent>
      </w:r>
      <w:r w:rsidR="00EF6FEA" w:rsidRPr="00EB1986">
        <w:rPr>
          <w:rFonts w:cs="Traditional Arabic"/>
          <w:noProof/>
          <w:lang w:val="es-CO" w:eastAsia="es-CO"/>
        </w:rPr>
        <w:t>VER A</w:t>
      </w:r>
      <w:r w:rsidR="00162E30" w:rsidRPr="00EB1986">
        <w:rPr>
          <w:rFonts w:cs="Traditional Arabic"/>
          <w:lang w:val="es-CO"/>
        </w:rPr>
        <w:t xml:space="preserve"> </w:t>
      </w:r>
      <w:r w:rsidR="00D378C1" w:rsidRPr="00EB1986">
        <w:rPr>
          <w:rFonts w:cs="Traditional Arabic"/>
          <w:lang w:val="es-CO"/>
        </w:rPr>
        <w:t>AL</w:t>
      </w:r>
      <w:r w:rsidR="00D378C1" w:rsidRPr="00EB1986">
        <w:rPr>
          <w:rFonts w:cs="Traditional Arabic"/>
          <w:lang w:val="es-CO"/>
        </w:rPr>
        <w:noBreakHyphen/>
      </w:r>
      <w:r w:rsidR="00D02267" w:rsidRPr="00EB1986">
        <w:rPr>
          <w:rFonts w:cs="Traditional Arabic"/>
          <w:lang w:val="es-CO"/>
        </w:rPr>
        <w:t>LAH</w:t>
      </w:r>
    </w:p>
    <w:p w:rsidR="00474FE2" w:rsidRPr="00EB1986" w:rsidRDefault="00474FE2" w:rsidP="00367E12">
      <w:pPr>
        <w:jc w:val="both"/>
        <w:rPr>
          <w:rFonts w:cs="Traditional Arabic"/>
          <w:sz w:val="18"/>
          <w:szCs w:val="18"/>
          <w:lang w:val="es-CO"/>
        </w:rPr>
      </w:pPr>
    </w:p>
    <w:p w:rsidR="00474FE2" w:rsidRPr="00EB1986" w:rsidRDefault="00474FE2" w:rsidP="00367E12">
      <w:pPr>
        <w:jc w:val="both"/>
        <w:rPr>
          <w:rFonts w:cs="Traditional Arabic"/>
          <w:sz w:val="18"/>
          <w:szCs w:val="18"/>
          <w:lang w:val="es-CO"/>
        </w:rPr>
        <w:sectPr w:rsidR="00474FE2" w:rsidRPr="00EB1986">
          <w:pgSz w:w="8400" w:h="11900"/>
          <w:pgMar w:top="1320" w:right="560" w:bottom="1200" w:left="560" w:header="777" w:footer="1010" w:gutter="0"/>
          <w:cols w:space="720"/>
        </w:sectPr>
      </w:pPr>
    </w:p>
    <w:p w:rsidR="00474FE2" w:rsidRPr="00EB1986" w:rsidRDefault="006C1D40" w:rsidP="00367E12">
      <w:pPr>
        <w:ind w:left="160"/>
        <w:jc w:val="both"/>
        <w:rPr>
          <w:rFonts w:ascii="Times New Roman" w:eastAsia="Times New Roman" w:hAnsi="Times New Roman" w:cs="Traditional Arabic"/>
          <w:sz w:val="24"/>
          <w:szCs w:val="24"/>
          <w:lang w:val="es-CO"/>
        </w:rPr>
      </w:pPr>
      <w:r w:rsidRPr="00EB1986">
        <w:rPr>
          <w:rFonts w:ascii="Times New Roman" w:eastAsia="Times New Roman" w:hAnsi="Times New Roman" w:cs="Traditional Arabic"/>
          <w:b/>
          <w:bCs/>
          <w:sz w:val="24"/>
          <w:szCs w:val="24"/>
          <w:lang w:val="es-CO"/>
        </w:rPr>
        <w:t>Sunitas</w:t>
      </w:r>
    </w:p>
    <w:p w:rsidR="00474FE2" w:rsidRPr="00EB1986" w:rsidRDefault="00EF6FEA" w:rsidP="00EF6FEA">
      <w:pPr>
        <w:pStyle w:val="a3"/>
        <w:jc w:val="both"/>
        <w:rPr>
          <w:rFonts w:cs="Traditional Arabic"/>
          <w:lang w:val="es-CO"/>
        </w:rPr>
      </w:pPr>
      <w:r w:rsidRPr="00EB1986">
        <w:rPr>
          <w:rFonts w:cs="Traditional Arabic"/>
          <w:lang w:val="es-CO"/>
        </w:rPr>
        <w:t>Los s</w:t>
      </w:r>
      <w:r w:rsidR="006C1D40" w:rsidRPr="00EB1986">
        <w:rPr>
          <w:rFonts w:cs="Traditional Arabic"/>
          <w:lang w:val="es-CO"/>
        </w:rPr>
        <w:t>unitas</w:t>
      </w:r>
      <w:r w:rsidR="00162E30" w:rsidRPr="00EB1986">
        <w:rPr>
          <w:rFonts w:cs="Traditional Arabic"/>
          <w:lang w:val="es-CO"/>
        </w:rPr>
        <w:t xml:space="preserve"> </w:t>
      </w:r>
      <w:r w:rsidRPr="00EB1986">
        <w:rPr>
          <w:rFonts w:cs="Traditional Arabic"/>
          <w:lang w:val="es-CO"/>
        </w:rPr>
        <w:t xml:space="preserve">creen que los creyentes serán bendecidos con la visión de </w:t>
      </w:r>
      <w:r w:rsidR="00D378C1" w:rsidRPr="00EB1986">
        <w:rPr>
          <w:rFonts w:cs="Traditional Arabic"/>
          <w:lang w:val="es-CO"/>
        </w:rPr>
        <w:t>Al</w:t>
      </w:r>
      <w:r w:rsidR="00D378C1" w:rsidRPr="00EB1986">
        <w:rPr>
          <w:rFonts w:cs="Traditional Arabic"/>
          <w:lang w:val="es-CO"/>
        </w:rPr>
        <w:noBreakHyphen/>
        <w:t xml:space="preserve">lah </w:t>
      </w:r>
      <w:r w:rsidRPr="00EB1986">
        <w:rPr>
          <w:rFonts w:cs="Traditional Arabic"/>
          <w:lang w:val="es-CO"/>
        </w:rPr>
        <w:t>en el Más Allá</w:t>
      </w:r>
      <w:r w:rsidR="00162E30" w:rsidRPr="00EB1986">
        <w:rPr>
          <w:rFonts w:cs="Traditional Arabic"/>
          <w:lang w:val="es-CO"/>
        </w:rPr>
        <w:t xml:space="preserve">, </w:t>
      </w:r>
      <w:r w:rsidRPr="00EB1986">
        <w:rPr>
          <w:rFonts w:cs="Traditional Arabic"/>
          <w:lang w:val="es-CO"/>
        </w:rPr>
        <w:t xml:space="preserve">como se menciona en el </w:t>
      </w:r>
      <w:r w:rsidR="008A48B1" w:rsidRPr="00EB1986">
        <w:rPr>
          <w:rFonts w:cs="Traditional Arabic"/>
          <w:lang w:val="es-CO"/>
        </w:rPr>
        <w:t>Corán</w:t>
      </w:r>
      <w:r w:rsidR="00162E30" w:rsidRPr="00EB1986">
        <w:rPr>
          <w:rFonts w:cs="Traditional Arabic"/>
          <w:lang w:val="es-CO"/>
        </w:rPr>
        <w:t xml:space="preserve">: </w:t>
      </w:r>
      <w:r w:rsidRPr="00EB1986">
        <w:rPr>
          <w:rFonts w:cs="Traditional Arabic"/>
          <w:lang w:val="es-CO"/>
        </w:rPr>
        <w:t>“Ese día, los rostros de los creyentes estarán resplandecientes mirando hacia su Señor</w:t>
      </w:r>
      <w:r w:rsidR="00162E30" w:rsidRPr="00EB1986">
        <w:rPr>
          <w:rFonts w:cs="Traditional Arabic"/>
          <w:lang w:val="es-CO"/>
        </w:rPr>
        <w:t>.</w:t>
      </w:r>
      <w:r w:rsidRPr="00EB1986">
        <w:rPr>
          <w:rFonts w:cs="Traditional Arabic"/>
          <w:lang w:val="es-CO"/>
        </w:rPr>
        <w:t>”</w:t>
      </w:r>
    </w:p>
    <w:p w:rsidR="00474FE2" w:rsidRPr="00EB1986" w:rsidRDefault="00162E30" w:rsidP="00367E12">
      <w:pPr>
        <w:pStyle w:val="1"/>
        <w:spacing w:before="0"/>
        <w:ind w:right="198"/>
        <w:jc w:val="both"/>
        <w:rPr>
          <w:rFonts w:cs="Traditional Arabic"/>
          <w:b w:val="0"/>
          <w:bCs w:val="0"/>
          <w:lang w:val="es-CO"/>
        </w:rPr>
      </w:pPr>
      <w:r w:rsidRPr="00EB1986">
        <w:rPr>
          <w:rFonts w:cs="Traditional Arabic"/>
          <w:b w:val="0"/>
          <w:bCs w:val="0"/>
          <w:lang w:val="es-CO"/>
        </w:rPr>
        <w:br w:type="column"/>
      </w:r>
      <w:r w:rsidR="00F97002" w:rsidRPr="00EB1986">
        <w:rPr>
          <w:rFonts w:cs="Traditional Arabic"/>
          <w:lang w:val="es-CO"/>
        </w:rPr>
        <w:t>Chiíes</w:t>
      </w:r>
    </w:p>
    <w:p w:rsidR="00474FE2" w:rsidRPr="00EB1986" w:rsidRDefault="00EF6FEA" w:rsidP="00EF6FEA">
      <w:pPr>
        <w:pStyle w:val="a3"/>
        <w:ind w:right="167"/>
        <w:jc w:val="both"/>
        <w:rPr>
          <w:rFonts w:cs="Traditional Arabic"/>
          <w:lang w:val="es-CO"/>
        </w:rPr>
      </w:pPr>
      <w:r w:rsidRPr="00EB1986">
        <w:rPr>
          <w:rFonts w:cs="Traditional Arabic"/>
          <w:lang w:val="es-CO"/>
        </w:rPr>
        <w:t>Los c</w:t>
      </w:r>
      <w:r w:rsidR="00F97002" w:rsidRPr="00EB1986">
        <w:rPr>
          <w:rFonts w:cs="Traditional Arabic"/>
          <w:lang w:val="es-CO"/>
        </w:rPr>
        <w:t>hiíes</w:t>
      </w:r>
      <w:r w:rsidR="00162E30" w:rsidRPr="00EB1986">
        <w:rPr>
          <w:rFonts w:cs="Traditional Arabic"/>
          <w:lang w:val="es-CO"/>
        </w:rPr>
        <w:t xml:space="preserve"> </w:t>
      </w:r>
      <w:r w:rsidRPr="00EB1986">
        <w:rPr>
          <w:rFonts w:cs="Traditional Arabic"/>
          <w:lang w:val="es-CO"/>
        </w:rPr>
        <w:t xml:space="preserve">creen que ver a </w:t>
      </w:r>
      <w:r w:rsidR="00D378C1" w:rsidRPr="00EB1986">
        <w:rPr>
          <w:rFonts w:cs="Traditional Arabic"/>
          <w:lang w:val="es-CO"/>
        </w:rPr>
        <w:t>Al</w:t>
      </w:r>
      <w:r w:rsidR="00D378C1" w:rsidRPr="00EB1986">
        <w:rPr>
          <w:rFonts w:cs="Traditional Arabic"/>
          <w:lang w:val="es-CO"/>
        </w:rPr>
        <w:noBreakHyphen/>
        <w:t>lah</w:t>
      </w:r>
      <w:r w:rsidR="00162E30" w:rsidRPr="00EB1986">
        <w:rPr>
          <w:rFonts w:cs="Traditional Arabic"/>
          <w:lang w:val="es-CO"/>
        </w:rPr>
        <w:t xml:space="preserve"> </w:t>
      </w:r>
      <w:r w:rsidRPr="00EB1986">
        <w:rPr>
          <w:rFonts w:cs="Traditional Arabic"/>
          <w:lang w:val="es-CO"/>
        </w:rPr>
        <w:t>no es posible en este mundo ni en el Más Allá.</w:t>
      </w:r>
    </w:p>
    <w:p w:rsidR="00474FE2" w:rsidRPr="00EB1986" w:rsidRDefault="00474FE2" w:rsidP="00367E12">
      <w:pPr>
        <w:jc w:val="both"/>
        <w:rPr>
          <w:rFonts w:cs="Traditional Arabic"/>
          <w:lang w:val="es-CO"/>
        </w:rPr>
        <w:sectPr w:rsidR="00474FE2" w:rsidRPr="00EB1986">
          <w:type w:val="continuous"/>
          <w:pgSz w:w="8400" w:h="11900"/>
          <w:pgMar w:top="0" w:right="560" w:bottom="0" w:left="560" w:header="720" w:footer="720" w:gutter="0"/>
          <w:cols w:num="2" w:space="720" w:equalWidth="0">
            <w:col w:w="3528" w:space="55"/>
            <w:col w:w="3697"/>
          </w:cols>
        </w:sectPr>
      </w:pPr>
    </w:p>
    <w:p w:rsidR="00474FE2" w:rsidRPr="00EB1986" w:rsidRDefault="00474FE2" w:rsidP="00367E12">
      <w:pPr>
        <w:jc w:val="both"/>
        <w:rPr>
          <w:rFonts w:cs="Traditional Arabic"/>
          <w:sz w:val="14"/>
          <w:szCs w:val="14"/>
          <w:lang w:val="es-CO"/>
        </w:rPr>
      </w:pPr>
    </w:p>
    <w:p w:rsidR="00474FE2" w:rsidRPr="00EB1986" w:rsidRDefault="00474FE2" w:rsidP="00367E12">
      <w:pPr>
        <w:jc w:val="both"/>
        <w:rPr>
          <w:rFonts w:cs="Traditional Arabic"/>
          <w:sz w:val="20"/>
          <w:szCs w:val="20"/>
          <w:lang w:val="es-CO"/>
        </w:rPr>
      </w:pPr>
    </w:p>
    <w:p w:rsidR="00474FE2" w:rsidRPr="00EB1986" w:rsidRDefault="00474FE2" w:rsidP="00367E12">
      <w:pPr>
        <w:jc w:val="both"/>
        <w:rPr>
          <w:rFonts w:cs="Traditional Arabic"/>
          <w:sz w:val="20"/>
          <w:szCs w:val="20"/>
          <w:lang w:val="es-CO"/>
        </w:rPr>
      </w:pPr>
    </w:p>
    <w:p w:rsidR="00474FE2" w:rsidRPr="00EB1986" w:rsidRDefault="00474FE2" w:rsidP="00367E12">
      <w:pPr>
        <w:jc w:val="both"/>
        <w:rPr>
          <w:rFonts w:cs="Traditional Arabic"/>
          <w:sz w:val="20"/>
          <w:szCs w:val="20"/>
          <w:lang w:val="es-CO"/>
        </w:rPr>
      </w:pPr>
    </w:p>
    <w:p w:rsidR="00474FE2" w:rsidRPr="00EB1986" w:rsidRDefault="00900441" w:rsidP="00EF6FEA">
      <w:pPr>
        <w:pStyle w:val="1"/>
        <w:spacing w:before="0"/>
        <w:ind w:left="0" w:right="6"/>
        <w:jc w:val="both"/>
        <w:rPr>
          <w:rFonts w:cs="Traditional Arabic"/>
          <w:b w:val="0"/>
          <w:bCs w:val="0"/>
          <w:lang w:val="es-CO"/>
        </w:rPr>
      </w:pPr>
      <w:r w:rsidRPr="00EB1986">
        <w:rPr>
          <w:rFonts w:cs="Traditional Arabic"/>
          <w:noProof/>
        </w:rPr>
        <mc:AlternateContent>
          <mc:Choice Requires="wpg">
            <w:drawing>
              <wp:anchor distT="0" distB="0" distL="114300" distR="114300" simplePos="0" relativeHeight="503315361" behindDoc="1" locked="0" layoutInCell="1" allowOverlap="1">
                <wp:simplePos x="0" y="0"/>
                <wp:positionH relativeFrom="page">
                  <wp:posOffset>381635</wp:posOffset>
                </wp:positionH>
                <wp:positionV relativeFrom="paragraph">
                  <wp:posOffset>371475</wp:posOffset>
                </wp:positionV>
                <wp:extent cx="4564380" cy="2293620"/>
                <wp:effectExtent l="10160" t="4445" r="6985" b="6985"/>
                <wp:wrapNone/>
                <wp:docPr id="125" name="Group 1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64380" cy="2293620"/>
                          <a:chOff x="601" y="585"/>
                          <a:chExt cx="7188" cy="3612"/>
                        </a:xfrm>
                      </wpg:grpSpPr>
                      <wpg:grpSp>
                        <wpg:cNvPr id="126" name="Group 121"/>
                        <wpg:cNvGrpSpPr>
                          <a:grpSpLocks/>
                        </wpg:cNvGrpSpPr>
                        <wpg:grpSpPr bwMode="auto">
                          <a:xfrm>
                            <a:off x="607" y="591"/>
                            <a:ext cx="7176" cy="2"/>
                            <a:chOff x="607" y="591"/>
                            <a:chExt cx="7176" cy="2"/>
                          </a:xfrm>
                        </wpg:grpSpPr>
                        <wps:wsp>
                          <wps:cNvPr id="127" name="Freeform 122"/>
                          <wps:cNvSpPr>
                            <a:spLocks/>
                          </wps:cNvSpPr>
                          <wps:spPr bwMode="auto">
                            <a:xfrm>
                              <a:off x="607" y="591"/>
                              <a:ext cx="7176" cy="2"/>
                            </a:xfrm>
                            <a:custGeom>
                              <a:avLst/>
                              <a:gdLst>
                                <a:gd name="T0" fmla="+- 0 607 607"/>
                                <a:gd name="T1" fmla="*/ T0 w 7176"/>
                                <a:gd name="T2" fmla="+- 0 7783 607"/>
                                <a:gd name="T3" fmla="*/ T2 w 7176"/>
                              </a:gdLst>
                              <a:ahLst/>
                              <a:cxnLst>
                                <a:cxn ang="0">
                                  <a:pos x="T1" y="0"/>
                                </a:cxn>
                                <a:cxn ang="0">
                                  <a:pos x="T3" y="0"/>
                                </a:cxn>
                              </a:cxnLst>
                              <a:rect l="0" t="0" r="r" b="b"/>
                              <a:pathLst>
                                <a:path w="7176">
                                  <a:moveTo>
                                    <a:pt x="0" y="0"/>
                                  </a:moveTo>
                                  <a:lnTo>
                                    <a:pt x="717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8" name="Group 119"/>
                        <wpg:cNvGrpSpPr>
                          <a:grpSpLocks/>
                        </wpg:cNvGrpSpPr>
                        <wpg:grpSpPr bwMode="auto">
                          <a:xfrm>
                            <a:off x="612" y="595"/>
                            <a:ext cx="2" cy="3590"/>
                            <a:chOff x="612" y="595"/>
                            <a:chExt cx="2" cy="3590"/>
                          </a:xfrm>
                        </wpg:grpSpPr>
                        <wps:wsp>
                          <wps:cNvPr id="129" name="Freeform 120"/>
                          <wps:cNvSpPr>
                            <a:spLocks/>
                          </wps:cNvSpPr>
                          <wps:spPr bwMode="auto">
                            <a:xfrm>
                              <a:off x="612" y="595"/>
                              <a:ext cx="2" cy="3590"/>
                            </a:xfrm>
                            <a:custGeom>
                              <a:avLst/>
                              <a:gdLst>
                                <a:gd name="T0" fmla="+- 0 595 595"/>
                                <a:gd name="T1" fmla="*/ 595 h 3590"/>
                                <a:gd name="T2" fmla="+- 0 4186 595"/>
                                <a:gd name="T3" fmla="*/ 4186 h 3590"/>
                              </a:gdLst>
                              <a:ahLst/>
                              <a:cxnLst>
                                <a:cxn ang="0">
                                  <a:pos x="0" y="T1"/>
                                </a:cxn>
                                <a:cxn ang="0">
                                  <a:pos x="0" y="T3"/>
                                </a:cxn>
                              </a:cxnLst>
                              <a:rect l="0" t="0" r="r" b="b"/>
                              <a:pathLst>
                                <a:path h="3590">
                                  <a:moveTo>
                                    <a:pt x="0" y="0"/>
                                  </a:moveTo>
                                  <a:lnTo>
                                    <a:pt x="0" y="3591"/>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0" name="Group 117"/>
                        <wpg:cNvGrpSpPr>
                          <a:grpSpLocks/>
                        </wpg:cNvGrpSpPr>
                        <wpg:grpSpPr bwMode="auto">
                          <a:xfrm>
                            <a:off x="607" y="4191"/>
                            <a:ext cx="7176" cy="2"/>
                            <a:chOff x="607" y="4191"/>
                            <a:chExt cx="7176" cy="2"/>
                          </a:xfrm>
                        </wpg:grpSpPr>
                        <wps:wsp>
                          <wps:cNvPr id="131" name="Freeform 118"/>
                          <wps:cNvSpPr>
                            <a:spLocks/>
                          </wps:cNvSpPr>
                          <wps:spPr bwMode="auto">
                            <a:xfrm>
                              <a:off x="607" y="4191"/>
                              <a:ext cx="7176" cy="2"/>
                            </a:xfrm>
                            <a:custGeom>
                              <a:avLst/>
                              <a:gdLst>
                                <a:gd name="T0" fmla="+- 0 607 607"/>
                                <a:gd name="T1" fmla="*/ T0 w 7176"/>
                                <a:gd name="T2" fmla="+- 0 7783 607"/>
                                <a:gd name="T3" fmla="*/ T2 w 7176"/>
                              </a:gdLst>
                              <a:ahLst/>
                              <a:cxnLst>
                                <a:cxn ang="0">
                                  <a:pos x="T1" y="0"/>
                                </a:cxn>
                                <a:cxn ang="0">
                                  <a:pos x="T3" y="0"/>
                                </a:cxn>
                              </a:cxnLst>
                              <a:rect l="0" t="0" r="r" b="b"/>
                              <a:pathLst>
                                <a:path w="7176">
                                  <a:moveTo>
                                    <a:pt x="0" y="0"/>
                                  </a:moveTo>
                                  <a:lnTo>
                                    <a:pt x="717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2" name="Group 115"/>
                        <wpg:cNvGrpSpPr>
                          <a:grpSpLocks/>
                        </wpg:cNvGrpSpPr>
                        <wpg:grpSpPr bwMode="auto">
                          <a:xfrm>
                            <a:off x="4195" y="595"/>
                            <a:ext cx="2" cy="3590"/>
                            <a:chOff x="4195" y="595"/>
                            <a:chExt cx="2" cy="3590"/>
                          </a:xfrm>
                        </wpg:grpSpPr>
                        <wps:wsp>
                          <wps:cNvPr id="133" name="Freeform 116"/>
                          <wps:cNvSpPr>
                            <a:spLocks/>
                          </wps:cNvSpPr>
                          <wps:spPr bwMode="auto">
                            <a:xfrm>
                              <a:off x="4195" y="595"/>
                              <a:ext cx="2" cy="3590"/>
                            </a:xfrm>
                            <a:custGeom>
                              <a:avLst/>
                              <a:gdLst>
                                <a:gd name="T0" fmla="+- 0 595 595"/>
                                <a:gd name="T1" fmla="*/ 595 h 3590"/>
                                <a:gd name="T2" fmla="+- 0 4186 595"/>
                                <a:gd name="T3" fmla="*/ 4186 h 3590"/>
                              </a:gdLst>
                              <a:ahLst/>
                              <a:cxnLst>
                                <a:cxn ang="0">
                                  <a:pos x="0" y="T1"/>
                                </a:cxn>
                                <a:cxn ang="0">
                                  <a:pos x="0" y="T3"/>
                                </a:cxn>
                              </a:cxnLst>
                              <a:rect l="0" t="0" r="r" b="b"/>
                              <a:pathLst>
                                <a:path h="3590">
                                  <a:moveTo>
                                    <a:pt x="0" y="0"/>
                                  </a:moveTo>
                                  <a:lnTo>
                                    <a:pt x="0" y="3591"/>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4" name="Group 113"/>
                        <wpg:cNvGrpSpPr>
                          <a:grpSpLocks/>
                        </wpg:cNvGrpSpPr>
                        <wpg:grpSpPr bwMode="auto">
                          <a:xfrm>
                            <a:off x="7778" y="595"/>
                            <a:ext cx="2" cy="3590"/>
                            <a:chOff x="7778" y="595"/>
                            <a:chExt cx="2" cy="3590"/>
                          </a:xfrm>
                        </wpg:grpSpPr>
                        <wps:wsp>
                          <wps:cNvPr id="135" name="Freeform 114"/>
                          <wps:cNvSpPr>
                            <a:spLocks/>
                          </wps:cNvSpPr>
                          <wps:spPr bwMode="auto">
                            <a:xfrm>
                              <a:off x="7778" y="595"/>
                              <a:ext cx="2" cy="3590"/>
                            </a:xfrm>
                            <a:custGeom>
                              <a:avLst/>
                              <a:gdLst>
                                <a:gd name="T0" fmla="+- 0 595 595"/>
                                <a:gd name="T1" fmla="*/ 595 h 3590"/>
                                <a:gd name="T2" fmla="+- 0 4186 595"/>
                                <a:gd name="T3" fmla="*/ 4186 h 3590"/>
                              </a:gdLst>
                              <a:ahLst/>
                              <a:cxnLst>
                                <a:cxn ang="0">
                                  <a:pos x="0" y="T1"/>
                                </a:cxn>
                                <a:cxn ang="0">
                                  <a:pos x="0" y="T3"/>
                                </a:cxn>
                              </a:cxnLst>
                              <a:rect l="0" t="0" r="r" b="b"/>
                              <a:pathLst>
                                <a:path h="3590">
                                  <a:moveTo>
                                    <a:pt x="0" y="0"/>
                                  </a:moveTo>
                                  <a:lnTo>
                                    <a:pt x="0" y="3591"/>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DAC55FA" id="Group 112" o:spid="_x0000_s1026" style="position:absolute;margin-left:30.05pt;margin-top:29.25pt;width:359.4pt;height:180.6pt;z-index:-1119;mso-position-horizontal-relative:page" coordorigin="601,585" coordsize="7188,36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">
                <v:group id="Group 121" o:spid="_x0000_s1027" style="position:absolute;left:607;top:591;width:7176;height:2" coordorigin="607,591" coordsize="717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ODU+9PCAAAA3AAAAA8A&#10;AAAAAAAAAAAAAAAAqgIAAGRycy9kb3ducmV2LnhtbFBLBQYAAAAABAAEAPoAAACZAwAAAAA=&#10;">
                  <v:shape id="Freeform 122" o:spid="_x0000_s1028" style="position:absolute;left:607;top:591;width:7176;height:2;visibility:visible;mso-wrap-style:square;v-text-anchor:top" coordsize="717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sSM8AA&#10;AADcAAAADwAAAGRycy9kb3ducmV2LnhtbERPS2rDMBDdF3IHMYHsatkJdYsTJYRCQrd1c4DBGn+I&#10;NXIkNbZz+qpQ6G4e7zu7w2R6cSfnO8sKsiQFQVxZ3XGj4PJ1en4D4QOyxt4yKZjJw2G/eNphoe3I&#10;n3QvQyNiCPsCFbQhDIWUvmrJoE/sQBy52jqDIULXSO1wjOGml+s0zaXBjmNDiwO9t1Rdy2+jwGs3&#10;b/Ly9ngJl/qcpTLz43RSarWcjlsQgabwL/5zf+g4f/0Kv8/EC+T+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zsSM8AAAADcAAAADwAAAAAAAAAAAAAAAACYAgAAZHJzL2Rvd25y&#10;ZXYueG1sUEsFBgAAAAAEAAQA9QAAAIUDAAAAAA==&#10;" path="m,l7176,e" filled="f" strokeweight=".58pt">
                    <v:path arrowok="t" o:connecttype="custom" o:connectlocs="0,0;7176,0" o:connectangles="0,0"/>
                  </v:shape>
                </v:group>
                <v:group id="Group 119" o:spid="_x0000_s1029" style="position:absolute;left:612;top:595;width:2;height:3590" coordorigin="612,595" coordsize="2,35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4HyjrFAAAA3AAA&#10;AA8AAAAAAAAAAAAAAAAAqgIAAGRycy9kb3ducmV2LnhtbFBLBQYAAAAABAAEAPoAAACcAwAAAAA=&#10;">
                  <v:shape id="Freeform 120" o:spid="_x0000_s1030" style="position:absolute;left:612;top:595;width:2;height:3590;visibility:visible;mso-wrap-style:square;v-text-anchor:top" coordsize="2,35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HxL78A&#10;AADcAAAADwAAAGRycy9kb3ducmV2LnhtbERPTYvCMBC9L/gfwgje1tQexK3GIqKLV3V7H5qxrW0m&#10;pYm16683guBtHu9zVulgGtFT5yrLCmbTCARxbnXFhYK/8/57AcJ5ZI2NZVLwTw7S9ehrhYm2dz5S&#10;f/KFCCHsElRQet8mUrq8JINualviwF1sZ9AH2BVSd3gP4aaRcRTNpcGKQ0OJLW1LyuvTzSh4FLtH&#10;1mx2PsNZf+2PWXz+rWOlJuNhswThafAf8dt90GF+/AOvZ8IFcv0E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6MfEvvwAAANwAAAAPAAAAAAAAAAAAAAAAAJgCAABkcnMvZG93bnJl&#10;di54bWxQSwUGAAAAAAQABAD1AAAAhAMAAAAA&#10;" path="m,l,3591e" filled="f" strokeweight=".58pt">
                    <v:path arrowok="t" o:connecttype="custom" o:connectlocs="0,595;0,4186" o:connectangles="0,0"/>
                  </v:shape>
                </v:group>
                <v:group id="Group 117" o:spid="_x0000_s1031" style="position:absolute;left:607;top:4191;width:7176;height:2" coordorigin="607,4191" coordsize="717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WoUOHFAAAA3AAA&#10;AA8AAAAAAAAAAAAAAAAAqgIAAGRycy9kb3ducmV2LnhtbFBLBQYAAAAABAAEAPoAAACcAwAAAAA=&#10;">
                  <v:shape id="Freeform 118" o:spid="_x0000_s1032" style="position:absolute;left:607;top:4191;width:7176;height:2;visibility:visible;mso-wrap-style:square;v-text-anchor:top" coordsize="717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ke5Ab4A&#10;AADcAAAADwAAAGRycy9kb3ducmV2LnhtbERPzYrCMBC+C75DGMGbpl1RpBpFBBevdn2AoRnbYjOp&#10;SbTVpzeCsLf5+H5nve1NIx7kfG1ZQTpNQBAXVtdcKjj/HSZLED4ga2wsk4InedhuhoM1Ztp2fKJH&#10;HkoRQ9hnqKAKoc2k9EVFBv3UtsSRu1hnMEToSqkddjHcNPInSRbSYM2xocKW9hUV1/xuFHjtnrNF&#10;fnvNw/nymyYy9V1/UGo86ncrEIH68C/+uo86zp+l8HkmXiA3b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PJHuQG+AAAA3AAAAA8AAAAAAAAAAAAAAAAAmAIAAGRycy9kb3ducmV2&#10;LnhtbFBLBQYAAAAABAAEAPUAAACDAwAAAAA=&#10;" path="m,l7176,e" filled="f" strokeweight=".58pt">
                    <v:path arrowok="t" o:connecttype="custom" o:connectlocs="0,0;7176,0" o:connectangles="0,0"/>
                  </v:shape>
                </v:group>
                <v:group id="Group 115" o:spid="_x0000_s1033" style="position:absolute;left:4195;top:595;width:2;height:3590" coordorigin="4195,595" coordsize="2,35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o2aw3CAAAA3AAAAA8A&#10;AAAAAAAAAAAAAAAAqgIAAGRycy9kb3ducmV2LnhtbFBLBQYAAAAABAAEAPoAAACZAwAAAAA=&#10;">
                  <v:shape id="Freeform 116" o:spid="_x0000_s1034" style="position:absolute;left:4195;top:595;width:2;height:3590;visibility:visible;mso-wrap-style:square;v-text-anchor:top" coordsize="2,35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BQGMAA&#10;AADcAAAADwAAAGRycy9kb3ducmV2LnhtbERPTYvCMBC9C/sfwgjebGoFWaqxiKjsVd3eh2a27baZ&#10;lCZbu/56Iwje5vE+Z5ONphUD9a62rGARxSCIC6trLhV8X4/zTxDOI2tsLZOCf3KQbT8mG0y1vfGZ&#10;hosvRQhhl6KCyvsuldIVFRl0ke2IA/dje4M+wL6UusdbCDetTOJ4JQ3WHBoq7GhfUdFc/oyCe3m4&#10;5+3u4HNcDL/DOU+upyZRajYdd2sQnkb/Fr/cXzrMXy7h+Uy4QG4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gBQGMAAAADcAAAADwAAAAAAAAAAAAAAAACYAgAAZHJzL2Rvd25y&#10;ZXYueG1sUEsFBgAAAAAEAAQA9QAAAIUDAAAAAA==&#10;" path="m,l,3591e" filled="f" strokeweight=".58pt">
                    <v:path arrowok="t" o:connecttype="custom" o:connectlocs="0,595;0,4186" o:connectangles="0,0"/>
                  </v:shape>
                </v:group>
                <v:group id="Group 113" o:spid="_x0000_s1035" style="position:absolute;left:7778;top:595;width:2;height:3590" coordorigin="7778,595" coordsize="2,35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NW4sQAAADcAAAA&#10;DwAAAAAAAAAAAAAAAACqAgAAZHJzL2Rvd25yZXYueG1sUEsFBgAAAAAEAAQA+gAAAJsDAAAAAA==&#10;">
                  <v:shape id="Freeform 114" o:spid="_x0000_s1036" style="position:absolute;left:7778;top:595;width:2;height:3590;visibility:visible;mso-wrap-style:square;v-text-anchor:top" coordsize="2,35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Vt98EA&#10;AADcAAAADwAAAGRycy9kb3ducmV2LnhtbERPTWvDMAy9D/YfjAa7rU4zNkpap5TSjV2TNncRq0ma&#10;WA6x62b99fNgsJse71Ob7WwGEWhynWUFy0UCgri2uuNGwen48bIC4TyyxsEyKfgmB9v88WGDmbY3&#10;LiiUvhExhF2GClrvx0xKV7dk0C3sSBy5s50M+ginRuoJbzHcDDJNkndpsOPY0OJI+5bqvrwaBffm&#10;cK+G3cFXuAyXUFTp8bNPlXp+mndrEJ5m/y/+c3/pOP/1DX6fiRfI/A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6lbffBAAAA3AAAAA8AAAAAAAAAAAAAAAAAmAIAAGRycy9kb3du&#10;cmV2LnhtbFBLBQYAAAAABAAEAPUAAACGAwAAAAA=&#10;" path="m,l,3591e" filled="f" strokeweight=".58pt">
                    <v:path arrowok="t" o:connecttype="custom" o:connectlocs="0,595;0,4186" o:connectangles="0,0"/>
                  </v:shape>
                </v:group>
                <w10:wrap anchorx="page"/>
              </v:group>
            </w:pict>
          </mc:Fallback>
        </mc:AlternateContent>
      </w:r>
      <w:r w:rsidR="00EF6FEA" w:rsidRPr="00EB1986">
        <w:rPr>
          <w:rFonts w:cs="Traditional Arabic"/>
          <w:noProof/>
          <w:lang w:val="es-CO" w:eastAsia="es-CO"/>
        </w:rPr>
        <w:t>LO INVISIBLE</w:t>
      </w:r>
    </w:p>
    <w:p w:rsidR="00474FE2" w:rsidRPr="00EB1986" w:rsidRDefault="00474FE2" w:rsidP="00367E12">
      <w:pPr>
        <w:jc w:val="both"/>
        <w:rPr>
          <w:rFonts w:cs="Traditional Arabic"/>
          <w:sz w:val="18"/>
          <w:szCs w:val="18"/>
          <w:lang w:val="es-CO"/>
        </w:rPr>
      </w:pPr>
    </w:p>
    <w:p w:rsidR="00474FE2" w:rsidRPr="00EB1986" w:rsidRDefault="00474FE2" w:rsidP="00367E12">
      <w:pPr>
        <w:jc w:val="both"/>
        <w:rPr>
          <w:rFonts w:cs="Traditional Arabic"/>
          <w:sz w:val="18"/>
          <w:szCs w:val="18"/>
          <w:lang w:val="es-CO"/>
        </w:rPr>
        <w:sectPr w:rsidR="00474FE2" w:rsidRPr="00EB1986">
          <w:type w:val="continuous"/>
          <w:pgSz w:w="8400" w:h="11900"/>
          <w:pgMar w:top="0" w:right="560" w:bottom="0" w:left="560" w:header="720" w:footer="720" w:gutter="0"/>
          <w:cols w:space="720"/>
        </w:sectPr>
      </w:pPr>
    </w:p>
    <w:p w:rsidR="00474FE2" w:rsidRPr="00EB1986" w:rsidRDefault="006C1D40" w:rsidP="00367E12">
      <w:pPr>
        <w:ind w:left="160"/>
        <w:jc w:val="both"/>
        <w:rPr>
          <w:rFonts w:ascii="Times New Roman" w:eastAsia="Times New Roman" w:hAnsi="Times New Roman" w:cs="Traditional Arabic"/>
          <w:sz w:val="24"/>
          <w:szCs w:val="24"/>
          <w:lang w:val="es-CO"/>
        </w:rPr>
      </w:pPr>
      <w:r w:rsidRPr="00EB1986">
        <w:rPr>
          <w:rFonts w:ascii="Times New Roman" w:eastAsia="Times New Roman" w:hAnsi="Times New Roman" w:cs="Traditional Arabic"/>
          <w:b/>
          <w:bCs/>
          <w:sz w:val="24"/>
          <w:szCs w:val="24"/>
          <w:lang w:val="es-CO"/>
        </w:rPr>
        <w:t>Sunitas</w:t>
      </w:r>
    </w:p>
    <w:p w:rsidR="00474FE2" w:rsidRPr="00EB1986" w:rsidRDefault="00D378C1" w:rsidP="00EF6FEA">
      <w:pPr>
        <w:pStyle w:val="a3"/>
        <w:jc w:val="both"/>
        <w:rPr>
          <w:rFonts w:cs="Traditional Arabic"/>
          <w:lang w:val="es-CO"/>
        </w:rPr>
      </w:pPr>
      <w:r w:rsidRPr="00EB1986">
        <w:rPr>
          <w:rFonts w:cs="Traditional Arabic"/>
          <w:lang w:val="es-CO"/>
        </w:rPr>
        <w:t>Al</w:t>
      </w:r>
      <w:r w:rsidRPr="00EB1986">
        <w:rPr>
          <w:rFonts w:cs="Traditional Arabic"/>
          <w:lang w:val="es-CO"/>
        </w:rPr>
        <w:noBreakHyphen/>
        <w:t xml:space="preserve">lah </w:t>
      </w:r>
      <w:r w:rsidR="00EF6FEA" w:rsidRPr="00EB1986">
        <w:rPr>
          <w:rFonts w:cs="Traditional Arabic"/>
          <w:lang w:val="es-CO"/>
        </w:rPr>
        <w:t xml:space="preserve">el </w:t>
      </w:r>
      <w:r w:rsidR="00162E30" w:rsidRPr="00EB1986">
        <w:rPr>
          <w:rFonts w:cs="Traditional Arabic"/>
          <w:lang w:val="es-CO"/>
        </w:rPr>
        <w:t>Exalt</w:t>
      </w:r>
      <w:r w:rsidR="00EF6FEA" w:rsidRPr="00EB1986">
        <w:rPr>
          <w:rFonts w:cs="Traditional Arabic"/>
          <w:lang w:val="es-CO"/>
        </w:rPr>
        <w:t>a</w:t>
      </w:r>
      <w:r w:rsidR="00162E30" w:rsidRPr="00EB1986">
        <w:rPr>
          <w:rFonts w:cs="Traditional Arabic"/>
          <w:lang w:val="es-CO"/>
        </w:rPr>
        <w:t>d</w:t>
      </w:r>
      <w:r w:rsidR="00EF6FEA" w:rsidRPr="00EB1986">
        <w:rPr>
          <w:rFonts w:cs="Traditional Arabic"/>
          <w:lang w:val="es-CO"/>
        </w:rPr>
        <w:t>o ha reservado el conocimiento de lo invisible para Sí mismo</w:t>
      </w:r>
      <w:r w:rsidR="00162E30" w:rsidRPr="00EB1986">
        <w:rPr>
          <w:rFonts w:cs="Traditional Arabic"/>
          <w:lang w:val="es-CO"/>
        </w:rPr>
        <w:t xml:space="preserve">; </w:t>
      </w:r>
      <w:r w:rsidR="00EF6FEA" w:rsidRPr="00EB1986">
        <w:rPr>
          <w:rFonts w:cs="Traditional Arabic"/>
          <w:lang w:val="es-CO"/>
        </w:rPr>
        <w:t>sin embargo, le ha revelado a Sus profeta</w:t>
      </w:r>
      <w:r w:rsidR="00162E30" w:rsidRPr="00EB1986">
        <w:rPr>
          <w:rFonts w:cs="Traditional Arabic"/>
          <w:lang w:val="es-CO"/>
        </w:rPr>
        <w:t>s</w:t>
      </w:r>
      <w:r w:rsidR="00EF6FEA" w:rsidRPr="00EB1986">
        <w:rPr>
          <w:rFonts w:cs="Traditional Arabic"/>
          <w:lang w:val="es-CO"/>
        </w:rPr>
        <w:t xml:space="preserve"> </w:t>
      </w:r>
      <w:r w:rsidR="00F94318" w:rsidRPr="00EB1986">
        <w:rPr>
          <w:rFonts w:cs="Traditional Arabic"/>
          <w:lang w:val="es-CO"/>
        </w:rPr>
        <w:t>algunos</w:t>
      </w:r>
      <w:r w:rsidR="00EF6FEA" w:rsidRPr="00EB1986">
        <w:rPr>
          <w:rFonts w:cs="Traditional Arabic"/>
          <w:lang w:val="es-CO"/>
        </w:rPr>
        <w:t xml:space="preserve"> de los asuntos y de las condiciones de lo invisible, por razones particulares</w:t>
      </w:r>
      <w:r w:rsidR="00162E30" w:rsidRPr="00EB1986">
        <w:rPr>
          <w:rFonts w:cs="Traditional Arabic"/>
          <w:lang w:val="es-CO"/>
        </w:rPr>
        <w:t xml:space="preserve">. </w:t>
      </w:r>
      <w:r w:rsidR="00EF6FEA" w:rsidRPr="00EB1986">
        <w:rPr>
          <w:rFonts w:cs="Traditional Arabic"/>
          <w:lang w:val="es-CO"/>
        </w:rPr>
        <w:t xml:space="preserve">El </w:t>
      </w:r>
      <w:r w:rsidR="008A48B1" w:rsidRPr="00EB1986">
        <w:rPr>
          <w:rFonts w:cs="Traditional Arabic"/>
          <w:lang w:val="es-CO"/>
        </w:rPr>
        <w:t>Corán</w:t>
      </w:r>
      <w:r w:rsidR="00162E30" w:rsidRPr="00EB1986">
        <w:rPr>
          <w:rFonts w:cs="Traditional Arabic"/>
          <w:lang w:val="es-CO"/>
        </w:rPr>
        <w:t xml:space="preserve"> </w:t>
      </w:r>
      <w:r w:rsidR="00EF6FEA" w:rsidRPr="00EB1986">
        <w:rPr>
          <w:rFonts w:cs="Traditional Arabic"/>
          <w:lang w:val="es-CO"/>
        </w:rPr>
        <w:t>dice</w:t>
      </w:r>
      <w:r w:rsidR="00162E30" w:rsidRPr="00EB1986">
        <w:rPr>
          <w:rFonts w:cs="Traditional Arabic"/>
          <w:lang w:val="es-CO"/>
        </w:rPr>
        <w:t xml:space="preserve">: </w:t>
      </w:r>
      <w:r w:rsidR="00EF6FEA" w:rsidRPr="00EB1986">
        <w:rPr>
          <w:rFonts w:cs="Traditional Arabic"/>
          <w:lang w:val="es-CO"/>
        </w:rPr>
        <w:t>“Y ellos no abarcan nada del conocimiento de Dios, excepto lo que Él quiere revelarles.”</w:t>
      </w:r>
    </w:p>
    <w:p w:rsidR="00474FE2" w:rsidRPr="00EB1986" w:rsidRDefault="00162E30" w:rsidP="00367E12">
      <w:pPr>
        <w:pStyle w:val="1"/>
        <w:spacing w:before="0"/>
        <w:ind w:right="198"/>
        <w:jc w:val="both"/>
        <w:rPr>
          <w:rFonts w:cs="Traditional Arabic"/>
          <w:b w:val="0"/>
          <w:bCs w:val="0"/>
          <w:lang w:val="es-CO"/>
        </w:rPr>
      </w:pPr>
      <w:r w:rsidRPr="00EB1986">
        <w:rPr>
          <w:rFonts w:cs="Traditional Arabic"/>
          <w:b w:val="0"/>
          <w:bCs w:val="0"/>
          <w:lang w:val="es-CO"/>
        </w:rPr>
        <w:br w:type="column"/>
      </w:r>
      <w:r w:rsidR="00F97002" w:rsidRPr="00EB1986">
        <w:rPr>
          <w:rFonts w:cs="Traditional Arabic"/>
          <w:lang w:val="es-CO"/>
        </w:rPr>
        <w:t>Chiíes</w:t>
      </w:r>
    </w:p>
    <w:p w:rsidR="00474FE2" w:rsidRPr="00EB1986" w:rsidRDefault="00EF6FEA" w:rsidP="00EF6FEA">
      <w:pPr>
        <w:pStyle w:val="a3"/>
        <w:ind w:right="246"/>
        <w:jc w:val="both"/>
        <w:rPr>
          <w:rFonts w:cs="Traditional Arabic"/>
          <w:lang w:val="es-CO"/>
        </w:rPr>
      </w:pPr>
      <w:r w:rsidRPr="00EB1986">
        <w:rPr>
          <w:rFonts w:cs="Traditional Arabic"/>
          <w:lang w:val="es-CO"/>
        </w:rPr>
        <w:t>Afirman que el conocimiento de lo invisible le pertenece solo a sus imames</w:t>
      </w:r>
      <w:r w:rsidR="00162E30" w:rsidRPr="00EB1986">
        <w:rPr>
          <w:rFonts w:cs="Traditional Arabic"/>
          <w:lang w:val="es-CO"/>
        </w:rPr>
        <w:t>,</w:t>
      </w:r>
      <w:r w:rsidRPr="00EB1986">
        <w:rPr>
          <w:rFonts w:cs="Traditional Arabic"/>
          <w:lang w:val="es-CO"/>
        </w:rPr>
        <w:t xml:space="preserve"> y no está en manos del </w:t>
      </w:r>
      <w:r w:rsidR="00574353" w:rsidRPr="00EB1986">
        <w:rPr>
          <w:rFonts w:cs="Traditional Arabic"/>
          <w:lang w:val="es-CO"/>
        </w:rPr>
        <w:t xml:space="preserve">Profeta </w:t>
      </w:r>
      <w:r w:rsidRPr="00EB1986">
        <w:rPr>
          <w:rFonts w:cs="Traditional Arabic"/>
          <w:lang w:val="es-CO"/>
        </w:rPr>
        <w:t>informarnos sobre lo invisible</w:t>
      </w:r>
      <w:r w:rsidR="00162E30" w:rsidRPr="00EB1986">
        <w:rPr>
          <w:rFonts w:cs="Traditional Arabic"/>
          <w:lang w:val="es-CO"/>
        </w:rPr>
        <w:t xml:space="preserve">. </w:t>
      </w:r>
      <w:r w:rsidRPr="00EB1986">
        <w:rPr>
          <w:rFonts w:cs="Traditional Arabic"/>
          <w:lang w:val="es-CO"/>
        </w:rPr>
        <w:t>Algunos c</w:t>
      </w:r>
      <w:r w:rsidR="00F97002" w:rsidRPr="00EB1986">
        <w:rPr>
          <w:rFonts w:cs="Traditional Arabic"/>
          <w:lang w:val="es-CO"/>
        </w:rPr>
        <w:t>hiíes</w:t>
      </w:r>
      <w:r w:rsidR="00162E30" w:rsidRPr="00EB1986">
        <w:rPr>
          <w:rFonts w:cs="Traditional Arabic"/>
          <w:lang w:val="es-CO"/>
        </w:rPr>
        <w:t xml:space="preserve"> </w:t>
      </w:r>
      <w:r w:rsidRPr="00EB1986">
        <w:rPr>
          <w:rFonts w:cs="Traditional Arabic"/>
          <w:lang w:val="es-CO"/>
        </w:rPr>
        <w:t>han ido tan lejos como para reclamar divinidad</w:t>
      </w:r>
      <w:r w:rsidR="00162E30" w:rsidRPr="00EB1986">
        <w:rPr>
          <w:rFonts w:cs="Traditional Arabic"/>
          <w:lang w:val="es-CO"/>
        </w:rPr>
        <w:t xml:space="preserve"> (</w:t>
      </w:r>
      <w:r w:rsidRPr="00EB1986">
        <w:rPr>
          <w:rFonts w:cs="Traditional Arabic"/>
          <w:lang w:val="es-CO"/>
        </w:rPr>
        <w:t>para estos imames</w:t>
      </w:r>
      <w:r w:rsidR="00162E30" w:rsidRPr="00EB1986">
        <w:rPr>
          <w:rFonts w:cs="Traditional Arabic"/>
          <w:lang w:val="es-CO"/>
        </w:rPr>
        <w:t>).</w:t>
      </w:r>
    </w:p>
    <w:p w:rsidR="00474FE2" w:rsidRPr="00EB1986" w:rsidRDefault="00474FE2" w:rsidP="00367E12">
      <w:pPr>
        <w:jc w:val="both"/>
        <w:rPr>
          <w:rFonts w:cs="Traditional Arabic"/>
          <w:lang w:val="es-CO"/>
        </w:rPr>
        <w:sectPr w:rsidR="00474FE2" w:rsidRPr="00EB1986">
          <w:type w:val="continuous"/>
          <w:pgSz w:w="8400" w:h="11900"/>
          <w:pgMar w:top="0" w:right="560" w:bottom="0" w:left="560" w:header="720" w:footer="720" w:gutter="0"/>
          <w:cols w:num="2" w:space="720" w:equalWidth="0">
            <w:col w:w="3481" w:space="102"/>
            <w:col w:w="3697"/>
          </w:cols>
        </w:sectPr>
      </w:pPr>
    </w:p>
    <w:p w:rsidR="00474FE2" w:rsidRPr="00EB1986" w:rsidRDefault="00474FE2" w:rsidP="00367E12">
      <w:pPr>
        <w:jc w:val="both"/>
        <w:rPr>
          <w:rFonts w:cs="Traditional Arabic"/>
          <w:sz w:val="19"/>
          <w:szCs w:val="19"/>
          <w:lang w:val="es-CO"/>
        </w:rPr>
      </w:pPr>
    </w:p>
    <w:p w:rsidR="00474FE2" w:rsidRPr="00EB1986" w:rsidRDefault="00162E30" w:rsidP="00EF6FEA">
      <w:pPr>
        <w:pStyle w:val="1"/>
        <w:spacing w:before="0"/>
        <w:ind w:left="594" w:right="603"/>
        <w:jc w:val="both"/>
        <w:rPr>
          <w:rFonts w:cs="Traditional Arabic"/>
          <w:b w:val="0"/>
          <w:bCs w:val="0"/>
          <w:lang w:val="es-CO"/>
        </w:rPr>
      </w:pPr>
      <w:r w:rsidRPr="00EB1986">
        <w:rPr>
          <w:rFonts w:cs="Traditional Arabic"/>
          <w:lang w:val="es-CO"/>
        </w:rPr>
        <w:t>A</w:t>
      </w:r>
      <w:r w:rsidR="00D044D7" w:rsidRPr="00EB1986">
        <w:rPr>
          <w:rFonts w:cs="Traditional Arabic"/>
          <w:lang w:val="es-CO"/>
        </w:rPr>
        <w:t>A</w:t>
      </w:r>
      <w:r w:rsidRPr="00EB1986">
        <w:rPr>
          <w:rFonts w:cs="Traditional Arabic"/>
          <w:lang w:val="es-CO"/>
        </w:rPr>
        <w:t>LUR</w:t>
      </w:r>
      <w:r w:rsidR="00EF6FEA" w:rsidRPr="00EB1986">
        <w:rPr>
          <w:rFonts w:cs="Traditional Arabic"/>
          <w:lang w:val="es-CO"/>
        </w:rPr>
        <w:t xml:space="preserve"> </w:t>
      </w:r>
      <w:r w:rsidRPr="00EB1986">
        <w:rPr>
          <w:rFonts w:cs="Traditional Arabic"/>
          <w:lang w:val="es-CO"/>
        </w:rPr>
        <w:t>R</w:t>
      </w:r>
      <w:r w:rsidR="00EF6FEA" w:rsidRPr="00EB1986">
        <w:rPr>
          <w:rFonts w:cs="Traditional Arabic"/>
          <w:lang w:val="es-CO"/>
        </w:rPr>
        <w:t>A</w:t>
      </w:r>
      <w:r w:rsidRPr="00EB1986">
        <w:rPr>
          <w:rFonts w:cs="Traditional Arabic"/>
          <w:lang w:val="es-CO"/>
        </w:rPr>
        <w:t>S</w:t>
      </w:r>
      <w:r w:rsidR="00EF6FEA" w:rsidRPr="00EB1986">
        <w:rPr>
          <w:rFonts w:cs="Traditional Arabic"/>
          <w:lang w:val="es-CO"/>
        </w:rPr>
        <w:t>U</w:t>
      </w:r>
      <w:r w:rsidRPr="00EB1986">
        <w:rPr>
          <w:rFonts w:cs="Traditional Arabic"/>
          <w:lang w:val="es-CO"/>
        </w:rPr>
        <w:t>L (</w:t>
      </w:r>
      <w:r w:rsidR="00EF6FEA" w:rsidRPr="00EB1986">
        <w:rPr>
          <w:rFonts w:cs="Traditional Arabic"/>
          <w:lang w:val="es-CO"/>
        </w:rPr>
        <w:t>LA FAMILIA DEL MENSAJERO</w:t>
      </w:r>
      <w:r w:rsidRPr="00EB1986">
        <w:rPr>
          <w:rFonts w:cs="Traditional Arabic"/>
          <w:lang w:val="es-CO"/>
        </w:rPr>
        <w:t>)</w:t>
      </w:r>
    </w:p>
    <w:p w:rsidR="00474FE2" w:rsidRPr="00EB1986" w:rsidRDefault="00474FE2" w:rsidP="00367E12">
      <w:pPr>
        <w:jc w:val="both"/>
        <w:rPr>
          <w:rFonts w:cs="Traditional Arabic"/>
          <w:lang w:val="es-CO"/>
        </w:rPr>
      </w:pPr>
    </w:p>
    <w:p w:rsidR="00474FE2" w:rsidRPr="00EB1986" w:rsidRDefault="005739D0" w:rsidP="00D378C1">
      <w:pPr>
        <w:pStyle w:val="a3"/>
        <w:ind w:left="594" w:right="603"/>
        <w:jc w:val="both"/>
        <w:rPr>
          <w:rFonts w:cs="Traditional Arabic"/>
          <w:lang w:val="es-CO"/>
        </w:rPr>
      </w:pPr>
      <w:r w:rsidRPr="00EB1986">
        <w:rPr>
          <w:rFonts w:cs="Traditional Arabic"/>
          <w:noProof/>
        </w:rPr>
        <mc:AlternateContent>
          <mc:Choice Requires="wpg">
            <w:drawing>
              <wp:anchor distT="0" distB="0" distL="114300" distR="114300" simplePos="0" relativeHeight="503315362" behindDoc="1" locked="0" layoutInCell="1" allowOverlap="1" wp14:anchorId="25E5B9F6" wp14:editId="791BD68C">
                <wp:simplePos x="0" y="0"/>
                <wp:positionH relativeFrom="page">
                  <wp:posOffset>381837</wp:posOffset>
                </wp:positionH>
                <wp:positionV relativeFrom="paragraph">
                  <wp:posOffset>164905</wp:posOffset>
                </wp:positionV>
                <wp:extent cx="4564380" cy="2547257"/>
                <wp:effectExtent l="0" t="0" r="7620" b="24765"/>
                <wp:wrapNone/>
                <wp:docPr id="114" name="Group 1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64380" cy="2547257"/>
                          <a:chOff x="601" y="-4366"/>
                          <a:chExt cx="7188" cy="4437"/>
                        </a:xfrm>
                      </wpg:grpSpPr>
                      <wpg:grpSp>
                        <wpg:cNvPr id="115" name="Group 110"/>
                        <wpg:cNvGrpSpPr>
                          <a:grpSpLocks/>
                        </wpg:cNvGrpSpPr>
                        <wpg:grpSpPr bwMode="auto">
                          <a:xfrm>
                            <a:off x="607" y="-4361"/>
                            <a:ext cx="7176" cy="2"/>
                            <a:chOff x="607" y="-4361"/>
                            <a:chExt cx="7176" cy="2"/>
                          </a:xfrm>
                        </wpg:grpSpPr>
                        <wps:wsp>
                          <wps:cNvPr id="116" name="Freeform 111"/>
                          <wps:cNvSpPr>
                            <a:spLocks/>
                          </wps:cNvSpPr>
                          <wps:spPr bwMode="auto">
                            <a:xfrm>
                              <a:off x="607" y="-4361"/>
                              <a:ext cx="7176" cy="2"/>
                            </a:xfrm>
                            <a:custGeom>
                              <a:avLst/>
                              <a:gdLst>
                                <a:gd name="T0" fmla="+- 0 607 607"/>
                                <a:gd name="T1" fmla="*/ T0 w 7176"/>
                                <a:gd name="T2" fmla="+- 0 7783 607"/>
                                <a:gd name="T3" fmla="*/ T2 w 7176"/>
                              </a:gdLst>
                              <a:ahLst/>
                              <a:cxnLst>
                                <a:cxn ang="0">
                                  <a:pos x="T1" y="0"/>
                                </a:cxn>
                                <a:cxn ang="0">
                                  <a:pos x="T3" y="0"/>
                                </a:cxn>
                              </a:cxnLst>
                              <a:rect l="0" t="0" r="r" b="b"/>
                              <a:pathLst>
                                <a:path w="7176">
                                  <a:moveTo>
                                    <a:pt x="0" y="0"/>
                                  </a:moveTo>
                                  <a:lnTo>
                                    <a:pt x="717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7" name="Group 108"/>
                        <wpg:cNvGrpSpPr>
                          <a:grpSpLocks/>
                        </wpg:cNvGrpSpPr>
                        <wpg:grpSpPr bwMode="auto">
                          <a:xfrm>
                            <a:off x="612" y="-4356"/>
                            <a:ext cx="2" cy="4416"/>
                            <a:chOff x="612" y="-4356"/>
                            <a:chExt cx="2" cy="4416"/>
                          </a:xfrm>
                        </wpg:grpSpPr>
                        <wps:wsp>
                          <wps:cNvPr id="118" name="Freeform 109"/>
                          <wps:cNvSpPr>
                            <a:spLocks/>
                          </wps:cNvSpPr>
                          <wps:spPr bwMode="auto">
                            <a:xfrm>
                              <a:off x="612" y="-4356"/>
                              <a:ext cx="2" cy="4416"/>
                            </a:xfrm>
                            <a:custGeom>
                              <a:avLst/>
                              <a:gdLst>
                                <a:gd name="T0" fmla="+- 0 -4356 -4356"/>
                                <a:gd name="T1" fmla="*/ -4356 h 4416"/>
                                <a:gd name="T2" fmla="+- 0 60 -4356"/>
                                <a:gd name="T3" fmla="*/ 60 h 4416"/>
                              </a:gdLst>
                              <a:ahLst/>
                              <a:cxnLst>
                                <a:cxn ang="0">
                                  <a:pos x="0" y="T1"/>
                                </a:cxn>
                                <a:cxn ang="0">
                                  <a:pos x="0" y="T3"/>
                                </a:cxn>
                              </a:cxnLst>
                              <a:rect l="0" t="0" r="r" b="b"/>
                              <a:pathLst>
                                <a:path h="4416">
                                  <a:moveTo>
                                    <a:pt x="0" y="0"/>
                                  </a:moveTo>
                                  <a:lnTo>
                                    <a:pt x="0" y="4416"/>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9" name="Group 106"/>
                        <wpg:cNvGrpSpPr>
                          <a:grpSpLocks/>
                        </wpg:cNvGrpSpPr>
                        <wpg:grpSpPr bwMode="auto">
                          <a:xfrm>
                            <a:off x="607" y="65"/>
                            <a:ext cx="7176" cy="2"/>
                            <a:chOff x="607" y="65"/>
                            <a:chExt cx="7176" cy="2"/>
                          </a:xfrm>
                        </wpg:grpSpPr>
                        <wps:wsp>
                          <wps:cNvPr id="120" name="Freeform 107"/>
                          <wps:cNvSpPr>
                            <a:spLocks/>
                          </wps:cNvSpPr>
                          <wps:spPr bwMode="auto">
                            <a:xfrm>
                              <a:off x="607" y="65"/>
                              <a:ext cx="7176" cy="2"/>
                            </a:xfrm>
                            <a:custGeom>
                              <a:avLst/>
                              <a:gdLst>
                                <a:gd name="T0" fmla="+- 0 607 607"/>
                                <a:gd name="T1" fmla="*/ T0 w 7176"/>
                                <a:gd name="T2" fmla="+- 0 7783 607"/>
                                <a:gd name="T3" fmla="*/ T2 w 7176"/>
                              </a:gdLst>
                              <a:ahLst/>
                              <a:cxnLst>
                                <a:cxn ang="0">
                                  <a:pos x="T1" y="0"/>
                                </a:cxn>
                                <a:cxn ang="0">
                                  <a:pos x="T3" y="0"/>
                                </a:cxn>
                              </a:cxnLst>
                              <a:rect l="0" t="0" r="r" b="b"/>
                              <a:pathLst>
                                <a:path w="7176">
                                  <a:moveTo>
                                    <a:pt x="0" y="0"/>
                                  </a:moveTo>
                                  <a:lnTo>
                                    <a:pt x="717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1" name="Group 104"/>
                        <wpg:cNvGrpSpPr>
                          <a:grpSpLocks/>
                        </wpg:cNvGrpSpPr>
                        <wpg:grpSpPr bwMode="auto">
                          <a:xfrm>
                            <a:off x="4195" y="-4356"/>
                            <a:ext cx="2" cy="4416"/>
                            <a:chOff x="4195" y="-4356"/>
                            <a:chExt cx="2" cy="4416"/>
                          </a:xfrm>
                        </wpg:grpSpPr>
                        <wps:wsp>
                          <wps:cNvPr id="122" name="Freeform 105"/>
                          <wps:cNvSpPr>
                            <a:spLocks/>
                          </wps:cNvSpPr>
                          <wps:spPr bwMode="auto">
                            <a:xfrm>
                              <a:off x="4195" y="-4356"/>
                              <a:ext cx="2" cy="4416"/>
                            </a:xfrm>
                            <a:custGeom>
                              <a:avLst/>
                              <a:gdLst>
                                <a:gd name="T0" fmla="+- 0 -4356 -4356"/>
                                <a:gd name="T1" fmla="*/ -4356 h 4416"/>
                                <a:gd name="T2" fmla="+- 0 60 -4356"/>
                                <a:gd name="T3" fmla="*/ 60 h 4416"/>
                              </a:gdLst>
                              <a:ahLst/>
                              <a:cxnLst>
                                <a:cxn ang="0">
                                  <a:pos x="0" y="T1"/>
                                </a:cxn>
                                <a:cxn ang="0">
                                  <a:pos x="0" y="T3"/>
                                </a:cxn>
                              </a:cxnLst>
                              <a:rect l="0" t="0" r="r" b="b"/>
                              <a:pathLst>
                                <a:path h="4416">
                                  <a:moveTo>
                                    <a:pt x="0" y="0"/>
                                  </a:moveTo>
                                  <a:lnTo>
                                    <a:pt x="0" y="4416"/>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3" name="Group 102"/>
                        <wpg:cNvGrpSpPr>
                          <a:grpSpLocks/>
                        </wpg:cNvGrpSpPr>
                        <wpg:grpSpPr bwMode="auto">
                          <a:xfrm>
                            <a:off x="7778" y="-4356"/>
                            <a:ext cx="2" cy="4416"/>
                            <a:chOff x="7778" y="-4356"/>
                            <a:chExt cx="2" cy="4416"/>
                          </a:xfrm>
                        </wpg:grpSpPr>
                        <wps:wsp>
                          <wps:cNvPr id="124" name="Freeform 103"/>
                          <wps:cNvSpPr>
                            <a:spLocks/>
                          </wps:cNvSpPr>
                          <wps:spPr bwMode="auto">
                            <a:xfrm>
                              <a:off x="7778" y="-4356"/>
                              <a:ext cx="2" cy="4416"/>
                            </a:xfrm>
                            <a:custGeom>
                              <a:avLst/>
                              <a:gdLst>
                                <a:gd name="T0" fmla="+- 0 -4356 -4356"/>
                                <a:gd name="T1" fmla="*/ -4356 h 4416"/>
                                <a:gd name="T2" fmla="+- 0 60 -4356"/>
                                <a:gd name="T3" fmla="*/ 60 h 4416"/>
                              </a:gdLst>
                              <a:ahLst/>
                              <a:cxnLst>
                                <a:cxn ang="0">
                                  <a:pos x="0" y="T1"/>
                                </a:cxn>
                                <a:cxn ang="0">
                                  <a:pos x="0" y="T3"/>
                                </a:cxn>
                              </a:cxnLst>
                              <a:rect l="0" t="0" r="r" b="b"/>
                              <a:pathLst>
                                <a:path h="4416">
                                  <a:moveTo>
                                    <a:pt x="0" y="0"/>
                                  </a:moveTo>
                                  <a:lnTo>
                                    <a:pt x="0" y="4416"/>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2A962346" id="Group 101" o:spid="_x0000_s1026" style="position:absolute;margin-left:30.05pt;margin-top:13pt;width:359.4pt;height:200.55pt;z-index:-1118;mso-position-horizontal-relative:page" coordorigin="601,-4366" coordsize="7188,44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">
                <v:group id="Group 110" o:spid="_x0000_s1027" style="position:absolute;left:607;top:-4361;width:7176;height:2" coordorigin="607,-4361" coordsize="717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3mqvGcEAAADcAAAADwAA&#10;AAAAAAAAAAAAAACqAgAAZHJzL2Rvd25yZXYueG1sUEsFBgAAAAAEAAQA+gAAAJgDAAAAAA==&#10;">
                  <v:shape id="Freeform 111" o:spid="_x0000_s1028" style="position:absolute;left:607;top:-4361;width:7176;height:2;visibility:visible;mso-wrap-style:square;v-text-anchor:top" coordsize="717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t9FcAA&#10;AADcAAAADwAAAGRycy9kb3ducmV2LnhtbERPS2rDMBDdF3IHMYHsGtktNcGJEkLAodu6PsBgTWxT&#10;a+RKqj85fVQodDeP953DaTa9GMn5zrKCdJuAIK6t7rhRUH0WzzsQPiBr7C2TgoU8nI6rpwPm2k78&#10;QWMZGhFD2OeooA1hyKX0dUsG/dYOxJG7WWcwROgaqR1OMdz08iVJMmmw49jQ4kCXluqv8sco8Not&#10;r1n5fX8L1e2aJjL101wotVnP5z2IQHP4F/+533Wcn2bw+0y8QB4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ht9FcAAAADcAAAADwAAAAAAAAAAAAAAAACYAgAAZHJzL2Rvd25y&#10;ZXYueG1sUEsFBgAAAAAEAAQA9QAAAIUDAAAAAA==&#10;" path="m,l7176,e" filled="f" strokeweight=".58pt">
                    <v:path arrowok="t" o:connecttype="custom" o:connectlocs="0,0;7176,0" o:connectangles="0,0"/>
                  </v:shape>
                </v:group>
                <v:group id="Group 108" o:spid="_x0000_s1029" style="position:absolute;left:612;top:-4356;width:2;height:4416" coordorigin="612,-4356" coordsize="2,44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QfSU9cQAAADcAAAA&#10;DwAAAAAAAAAAAAAAAACqAgAAZHJzL2Rvd25yZXYueG1sUEsFBgAAAAAEAAQA+gAAAJsDAAAAAA==&#10;">
                  <v:shape id="Freeform 109" o:spid="_x0000_s1030" style="position:absolute;left:612;top:-4356;width:2;height:4416;visibility:visible;mso-wrap-style:square;v-text-anchor:top" coordsize="2,44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z5tPccA&#10;AADcAAAADwAAAGRycy9kb3ducmV2LnhtbESPT2vCQBDF70K/wzKFXqRu7MFI6ioiVYTSg/8ovQ3Z&#10;MRuanQ3ZVdNv3zkI3mZ4b977zWzR+0ZdqYt1YAPjUQaKuAy25srA8bB+nYKKCdliE5gM/FGExfxp&#10;MMPChhvv6LpPlZIQjgUacCm1hdaxdOQxjkJLLNo5dB6TrF2lbYc3CfeNfsuyifZYszQ4bGnlqPzd&#10;X7yBT5t/Tb6X2+GhOf9s8pU7feTDtTEvz/3yHVSiPj3M9+utFfyx0MozMoGe/w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s+bT3HAAAA3AAAAA8AAAAAAAAAAAAAAAAAmAIAAGRy&#10;cy9kb3ducmV2LnhtbFBLBQYAAAAABAAEAPUAAACMAwAAAAA=&#10;" path="m,l,4416e" filled="f" strokeweight=".58pt">
                    <v:path arrowok="t" o:connecttype="custom" o:connectlocs="0,-4356;0,60" o:connectangles="0,0"/>
                  </v:shape>
                </v:group>
                <v:group id="Group 106" o:spid="_x0000_s1031" style="position:absolute;left:607;top:65;width:7176;height:2" coordorigin="607,65" coordsize="717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yelHMQAAADcAAAA&#10;DwAAAAAAAAAAAAAAAACqAgAAZHJzL2Rvd25yZXYueG1sUEsFBgAAAAAEAAQA+gAAAJsDAAAAAA==&#10;">
                  <v:shape id="Freeform 107" o:spid="_x0000_s1032" style="position:absolute;left:607;top:65;width:7176;height:2;visibility:visible;mso-wrap-style:square;v-text-anchor:top" coordsize="717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KKR8IA&#10;AADcAAAADwAAAGRycy9kb3ducmV2LnhtbESPQW/CMAyF75P4D5GRuI20oKGpIyCExMSVjh9gNaat&#10;aJySZLTw6/Fh0m623vN7n9fb0XXqTiG2ng3k8wwUceVty7WB88/h/RNUTMgWO89k4EERtpvJ2xoL&#10;6wc+0b1MtZIQjgUaaFLqC61j1ZDDOPc9sWgXHxwmWUOtbcBBwl2nF1m20g5bloYGe9o3VF3LX2cg&#10;2vBYrsrb8yOdL995pvM4jAdjZtNx9wUq0Zj+zX/XRyv4C8GXZ2QCvXk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Y0opHwgAAANwAAAAPAAAAAAAAAAAAAAAAAJgCAABkcnMvZG93&#10;bnJldi54bWxQSwUGAAAAAAQABAD1AAAAhwMAAAAA&#10;" path="m,l7176,e" filled="f" strokeweight=".58pt">
                    <v:path arrowok="t" o:connecttype="custom" o:connectlocs="0,0;7176,0" o:connectangles="0,0"/>
                  </v:shape>
                </v:group>
                <v:group id="Group 104" o:spid="_x0000_s1033" style="position:absolute;left:4195;top:-4356;width:2;height:4416" coordorigin="4195,-4356" coordsize="2,44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bz1jp8QAAADcAAAA&#10;DwAAAAAAAAAAAAAAAACqAgAAZHJzL2Rvd25yZXYueG1sUEsFBgAAAAAEAAQA+gAAAJsDAAAAAA==&#10;">
                  <v:shape id="Freeform 105" o:spid="_x0000_s1034" style="position:absolute;left:4195;top:-4356;width:2;height:4416;visibility:visible;mso-wrap-style:square;v-text-anchor:top" coordsize="2,44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qQasQA&#10;AADcAAAADwAAAGRycy9kb3ducmV2LnhtbERPTYvCMBC9L/gfwgh7EU23Bytdo4joIoiH1V1kb0Mz&#10;NsVmUpqs1n9vBMHbPN7nTOedrcWFWl85VvAxSkAQF05XXCr4OayHExA+IGusHZOCG3mYz3pvU8y1&#10;u/I3XfahFDGEfY4KTAhNLqUvDFn0I9cQR+7kWoshwraUusVrDLe1TJNkLC1WHBsMNrQ0VJz3/1bB&#10;Vme78XGxGRzq099XtjS/q2ywVuq93y0+QQTqwkv8dG90nJ+m8HgmXiB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S6kGrEAAAA3AAAAA8AAAAAAAAAAAAAAAAAmAIAAGRycy9k&#10;b3ducmV2LnhtbFBLBQYAAAAABAAEAPUAAACJAwAAAAA=&#10;" path="m,l,4416e" filled="f" strokeweight=".58pt">
                    <v:path arrowok="t" o:connecttype="custom" o:connectlocs="0,-4356;0,60" o:connectangles="0,0"/>
                  </v:shape>
                </v:group>
                <v:group id="Group 102" o:spid="_x0000_s1035" style="position:absolute;left:7778;top:-4356;width:2;height:4416" coordorigin="7778,-4356" coordsize="2,44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PCjWEvCAAAA3AAAAA8A&#10;AAAAAAAAAAAAAAAAqgIAAGRycy9kb3ducmV2LnhtbFBLBQYAAAAABAAEAPoAAACZAwAAAAA=&#10;">
                  <v:shape id="Freeform 103" o:spid="_x0000_s1036" style="position:absolute;left:7778;top:-4356;width:2;height:4416;visibility:visible;mso-wrap-style:square;v-text-anchor:top" coordsize="2,44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B+thcUA&#10;AADcAAAADwAAAGRycy9kb3ducmV2LnhtbERPTWvCQBC9C/0Pywi9iG4qYiTNKiK1CMVDtSK9DdlJ&#10;NpidDdmtxn/fLRS8zeN9Tr7qbSOu1PnasYKXSQKCuHC65krB13E7XoDwAVlj45gU3MnDavk0yDHT&#10;7safdD2ESsQQ9hkqMCG0mZS+MGTRT1xLHLnSdRZDhF0ldYe3GG4bOU2SubRYc2ww2NLGUHE5/FgF&#10;Hzrdz8/r3ejYlN/v6cac3tLRVqnnYb9+BRGoDw/xv3un4/zpDP6eiRf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0H62FxQAAANwAAAAPAAAAAAAAAAAAAAAAAJgCAABkcnMv&#10;ZG93bnJldi54bWxQSwUGAAAAAAQABAD1AAAAigMAAAAA&#10;" path="m,l,4416e" filled="f" strokeweight=".58pt">
                    <v:path arrowok="t" o:connecttype="custom" o:connectlocs="0,-4356;0,60" o:connectangles="0,0"/>
                  </v:shape>
                </v:group>
                <w10:wrap anchorx="page"/>
              </v:group>
            </w:pict>
          </mc:Fallback>
        </mc:AlternateContent>
      </w:r>
      <w:r w:rsidR="00162E30" w:rsidRPr="00EB1986">
        <w:rPr>
          <w:rFonts w:cs="Traditional Arabic"/>
          <w:lang w:val="es-CO"/>
        </w:rPr>
        <w:t>(</w:t>
      </w:r>
      <w:r w:rsidR="008A48B1" w:rsidRPr="00EB1986">
        <w:rPr>
          <w:rFonts w:cs="Traditional Arabic"/>
          <w:lang w:val="es-CO"/>
        </w:rPr>
        <w:t xml:space="preserve">Que </w:t>
      </w:r>
      <w:r w:rsidR="00D378C1" w:rsidRPr="00EB1986">
        <w:rPr>
          <w:rFonts w:cs="Traditional Arabic"/>
          <w:lang w:val="es-CO"/>
        </w:rPr>
        <w:t>Al</w:t>
      </w:r>
      <w:r w:rsidR="00D378C1" w:rsidRPr="00EB1986">
        <w:rPr>
          <w:rFonts w:cs="Traditional Arabic"/>
          <w:lang w:val="es-CO"/>
        </w:rPr>
        <w:noBreakHyphen/>
        <w:t xml:space="preserve">lah </w:t>
      </w:r>
      <w:r w:rsidR="008A48B1" w:rsidRPr="00EB1986">
        <w:rPr>
          <w:rFonts w:cs="Traditional Arabic"/>
          <w:lang w:val="es-CO"/>
        </w:rPr>
        <w:t xml:space="preserve">esté complacido con </w:t>
      </w:r>
      <w:r w:rsidR="00D378C1" w:rsidRPr="00EB1986">
        <w:rPr>
          <w:rFonts w:cs="Traditional Arabic"/>
          <w:lang w:val="es-CO"/>
        </w:rPr>
        <w:t xml:space="preserve">todos </w:t>
      </w:r>
      <w:r w:rsidR="008A48B1" w:rsidRPr="00EB1986">
        <w:rPr>
          <w:rFonts w:cs="Traditional Arabic"/>
          <w:lang w:val="es-CO"/>
        </w:rPr>
        <w:t>ellos</w:t>
      </w:r>
      <w:r w:rsidR="00162E30" w:rsidRPr="00EB1986">
        <w:rPr>
          <w:rFonts w:cs="Traditional Arabic"/>
          <w:lang w:val="es-CO"/>
        </w:rPr>
        <w:t>)</w:t>
      </w:r>
    </w:p>
    <w:p w:rsidR="00474FE2" w:rsidRPr="00EB1986" w:rsidRDefault="00474FE2" w:rsidP="00367E12">
      <w:pPr>
        <w:jc w:val="both"/>
        <w:rPr>
          <w:rFonts w:cs="Traditional Arabic"/>
          <w:sz w:val="18"/>
          <w:szCs w:val="18"/>
          <w:lang w:val="es-CO"/>
        </w:rPr>
      </w:pPr>
    </w:p>
    <w:p w:rsidR="00474FE2" w:rsidRPr="00EB1986" w:rsidRDefault="00474FE2" w:rsidP="00367E12">
      <w:pPr>
        <w:jc w:val="both"/>
        <w:rPr>
          <w:rFonts w:cs="Traditional Arabic"/>
          <w:sz w:val="18"/>
          <w:szCs w:val="18"/>
          <w:lang w:val="es-CO"/>
        </w:rPr>
        <w:sectPr w:rsidR="00474FE2" w:rsidRPr="00EB1986">
          <w:pgSz w:w="8400" w:h="11900"/>
          <w:pgMar w:top="1320" w:right="560" w:bottom="1200" w:left="560" w:header="777" w:footer="1010" w:gutter="0"/>
          <w:cols w:space="720"/>
        </w:sectPr>
      </w:pPr>
    </w:p>
    <w:p w:rsidR="00474FE2" w:rsidRPr="00EB1986" w:rsidRDefault="006C1D40" w:rsidP="00367E12">
      <w:pPr>
        <w:pStyle w:val="1"/>
        <w:spacing w:before="0"/>
        <w:jc w:val="both"/>
        <w:rPr>
          <w:rFonts w:cs="Traditional Arabic"/>
          <w:b w:val="0"/>
          <w:bCs w:val="0"/>
          <w:lang w:val="es-CO"/>
        </w:rPr>
      </w:pPr>
      <w:r w:rsidRPr="00EB1986">
        <w:rPr>
          <w:rFonts w:cs="Traditional Arabic"/>
          <w:lang w:val="es-CO"/>
        </w:rPr>
        <w:t>Sunitas</w:t>
      </w:r>
    </w:p>
    <w:p w:rsidR="00CB67AB" w:rsidRPr="00EB1986" w:rsidRDefault="005739D0" w:rsidP="005739D0">
      <w:pPr>
        <w:pStyle w:val="a3"/>
        <w:jc w:val="both"/>
        <w:rPr>
          <w:rFonts w:cs="Traditional Arabic"/>
          <w:lang w:val="es-CO"/>
        </w:rPr>
      </w:pPr>
      <w:r w:rsidRPr="00EB1986">
        <w:rPr>
          <w:rFonts w:cs="Traditional Arabic"/>
          <w:lang w:val="es-CO"/>
        </w:rPr>
        <w:t>A</w:t>
      </w:r>
      <w:r w:rsidR="00D044D7" w:rsidRPr="00EB1986">
        <w:rPr>
          <w:rFonts w:cs="Traditional Arabic"/>
          <w:lang w:val="es-CO"/>
        </w:rPr>
        <w:t>a</w:t>
      </w:r>
      <w:r w:rsidRPr="00EB1986">
        <w:rPr>
          <w:rFonts w:cs="Traditional Arabic"/>
          <w:lang w:val="es-CO"/>
        </w:rPr>
        <w:t>lur Rasul</w:t>
      </w:r>
      <w:r w:rsidR="00162E30" w:rsidRPr="00EB1986">
        <w:rPr>
          <w:rFonts w:cs="Traditional Arabic"/>
          <w:lang w:val="es-CO"/>
        </w:rPr>
        <w:t xml:space="preserve">, </w:t>
      </w:r>
      <w:r w:rsidRPr="00EB1986">
        <w:rPr>
          <w:rFonts w:cs="Traditional Arabic"/>
          <w:lang w:val="es-CO"/>
        </w:rPr>
        <w:t>según los s</w:t>
      </w:r>
      <w:r w:rsidR="006C1D40" w:rsidRPr="00EB1986">
        <w:rPr>
          <w:rFonts w:cs="Traditional Arabic"/>
          <w:lang w:val="es-CO"/>
        </w:rPr>
        <w:t>unitas</w:t>
      </w:r>
      <w:r w:rsidR="00162E30" w:rsidRPr="00EB1986">
        <w:rPr>
          <w:rFonts w:cs="Traditional Arabic"/>
          <w:lang w:val="es-CO"/>
        </w:rPr>
        <w:t>,</w:t>
      </w:r>
      <w:r w:rsidRPr="00EB1986">
        <w:rPr>
          <w:rFonts w:cs="Traditional Arabic"/>
          <w:lang w:val="es-CO"/>
        </w:rPr>
        <w:t xml:space="preserve"> tiene varios significados</w:t>
      </w:r>
      <w:r w:rsidR="00162E30" w:rsidRPr="00EB1986">
        <w:rPr>
          <w:rFonts w:cs="Traditional Arabic"/>
          <w:lang w:val="es-CO"/>
        </w:rPr>
        <w:t xml:space="preserve">. </w:t>
      </w:r>
      <w:r w:rsidRPr="00EB1986">
        <w:rPr>
          <w:rFonts w:cs="Traditional Arabic"/>
          <w:lang w:val="es-CO"/>
        </w:rPr>
        <w:t xml:space="preserve">La mejor definición de este término es “los seguidores del </w:t>
      </w:r>
      <w:r w:rsidR="00EC0AFD" w:rsidRPr="00EB1986">
        <w:rPr>
          <w:rFonts w:cs="Traditional Arabic"/>
          <w:lang w:val="es-CO"/>
        </w:rPr>
        <w:t>Profeta Mujámmad</w:t>
      </w:r>
      <w:r w:rsidR="00162E30" w:rsidRPr="00EB1986">
        <w:rPr>
          <w:rFonts w:cs="Traditional Arabic"/>
          <w:lang w:val="es-CO"/>
        </w:rPr>
        <w:t xml:space="preserve"> </w:t>
      </w:r>
      <w:r w:rsidRPr="00EB1986">
        <w:rPr>
          <w:rFonts w:cs="Traditional Arabic"/>
          <w:lang w:val="es-CO"/>
        </w:rPr>
        <w:t xml:space="preserve">en la fe del </w:t>
      </w:r>
      <w:r w:rsidR="00C35C01" w:rsidRPr="00EB1986">
        <w:rPr>
          <w:rFonts w:cs="Traditional Arabic"/>
          <w:lang w:val="es-CO"/>
        </w:rPr>
        <w:t>Islam</w:t>
      </w:r>
      <w:r w:rsidR="00162E30" w:rsidRPr="00EB1986">
        <w:rPr>
          <w:rFonts w:cs="Traditional Arabic"/>
          <w:lang w:val="es-CO"/>
        </w:rPr>
        <w:t>.</w:t>
      </w:r>
      <w:r w:rsidRPr="00EB1986">
        <w:rPr>
          <w:rFonts w:cs="Traditional Arabic"/>
          <w:lang w:val="es-CO"/>
        </w:rPr>
        <w:t xml:space="preserve">” </w:t>
      </w:r>
    </w:p>
    <w:p w:rsidR="00474FE2" w:rsidRPr="00EB1986" w:rsidRDefault="005739D0" w:rsidP="005739D0">
      <w:pPr>
        <w:pStyle w:val="a3"/>
        <w:jc w:val="both"/>
        <w:rPr>
          <w:rFonts w:cs="Traditional Arabic"/>
          <w:lang w:val="es-CO"/>
        </w:rPr>
      </w:pPr>
      <w:r w:rsidRPr="00EB1986">
        <w:rPr>
          <w:rFonts w:cs="Traditional Arabic"/>
          <w:lang w:val="es-CO"/>
        </w:rPr>
        <w:t xml:space="preserve">También se define como “el pueblo piadoso y temeroso de Dios de la </w:t>
      </w:r>
      <w:r w:rsidRPr="00EB1986">
        <w:rPr>
          <w:rFonts w:cs="Traditional Arabic"/>
          <w:i/>
          <w:iCs/>
          <w:lang w:val="es-CO"/>
        </w:rPr>
        <w:t>úmah</w:t>
      </w:r>
      <w:r w:rsidRPr="00EB1986">
        <w:rPr>
          <w:rFonts w:cs="Traditional Arabic"/>
          <w:lang w:val="es-CO"/>
        </w:rPr>
        <w:t xml:space="preserve"> del Profeta </w:t>
      </w:r>
      <w:r w:rsidR="00162E30" w:rsidRPr="00EB1986">
        <w:rPr>
          <w:rFonts w:cs="Traditional Arabic"/>
          <w:lang w:val="es-CO"/>
        </w:rPr>
        <w:t>(</w:t>
      </w:r>
      <w:r w:rsidRPr="00EB1986">
        <w:rPr>
          <w:rFonts w:cs="Traditional Arabic"/>
          <w:lang w:val="es-CO"/>
        </w:rPr>
        <w:t>la nación de creyentes</w:t>
      </w:r>
      <w:r w:rsidR="00162E30" w:rsidRPr="00EB1986">
        <w:rPr>
          <w:rFonts w:cs="Traditional Arabic"/>
          <w:lang w:val="es-CO"/>
        </w:rPr>
        <w:t>).</w:t>
      </w:r>
      <w:r w:rsidRPr="00EB1986">
        <w:rPr>
          <w:rFonts w:cs="Traditional Arabic"/>
          <w:lang w:val="es-CO"/>
        </w:rPr>
        <w:t xml:space="preserve">” También se dice que el término se refiere a los parientes creyentes de </w:t>
      </w:r>
      <w:r w:rsidR="00C65FDD" w:rsidRPr="00EB1986">
        <w:rPr>
          <w:rFonts w:cs="Traditional Arabic"/>
          <w:lang w:val="es-CO"/>
        </w:rPr>
        <w:t>Mujámmad</w:t>
      </w:r>
      <w:r w:rsidR="00162E30" w:rsidRPr="00EB1986">
        <w:rPr>
          <w:rFonts w:cs="Traditional Arabic"/>
          <w:lang w:val="es-CO"/>
        </w:rPr>
        <w:t xml:space="preserve">, </w:t>
      </w:r>
      <w:r w:rsidRPr="00EB1986">
        <w:rPr>
          <w:rFonts w:cs="Traditional Arabic"/>
          <w:lang w:val="es-CO"/>
        </w:rPr>
        <w:t xml:space="preserve">de las tribus de </w:t>
      </w:r>
      <w:r w:rsidR="00162E30" w:rsidRPr="00EB1986">
        <w:rPr>
          <w:rFonts w:cs="Traditional Arabic"/>
          <w:lang w:val="es-CO"/>
        </w:rPr>
        <w:t xml:space="preserve">Hashim </w:t>
      </w:r>
      <w:r w:rsidRPr="00EB1986">
        <w:rPr>
          <w:rFonts w:cs="Traditional Arabic"/>
          <w:lang w:val="es-CO"/>
        </w:rPr>
        <w:t xml:space="preserve">y </w:t>
      </w:r>
      <w:r w:rsidR="00162E30" w:rsidRPr="00EB1986">
        <w:rPr>
          <w:rFonts w:cs="Traditional Arabic"/>
          <w:lang w:val="es-CO"/>
        </w:rPr>
        <w:t>Abdul Mutalib.</w:t>
      </w:r>
    </w:p>
    <w:p w:rsidR="00474FE2" w:rsidRPr="00EB1986" w:rsidRDefault="00162E30" w:rsidP="00367E12">
      <w:pPr>
        <w:pStyle w:val="1"/>
        <w:spacing w:before="0"/>
        <w:ind w:right="198"/>
        <w:jc w:val="both"/>
        <w:rPr>
          <w:rFonts w:cs="Traditional Arabic"/>
          <w:b w:val="0"/>
          <w:bCs w:val="0"/>
          <w:lang w:val="es-CO"/>
        </w:rPr>
      </w:pPr>
      <w:r w:rsidRPr="00EB1986">
        <w:rPr>
          <w:rFonts w:cs="Traditional Arabic"/>
          <w:b w:val="0"/>
          <w:bCs w:val="0"/>
          <w:lang w:val="es-CO"/>
        </w:rPr>
        <w:br w:type="column"/>
      </w:r>
      <w:r w:rsidR="00F97002" w:rsidRPr="00EB1986">
        <w:rPr>
          <w:rFonts w:cs="Traditional Arabic"/>
          <w:lang w:val="es-CO"/>
        </w:rPr>
        <w:t>Chiíes</w:t>
      </w:r>
    </w:p>
    <w:p w:rsidR="00474FE2" w:rsidRPr="00EB1986" w:rsidRDefault="005739D0" w:rsidP="005739D0">
      <w:pPr>
        <w:pStyle w:val="a3"/>
        <w:ind w:right="246"/>
        <w:jc w:val="both"/>
        <w:rPr>
          <w:rFonts w:cs="Traditional Arabic"/>
          <w:lang w:val="es-CO"/>
        </w:rPr>
      </w:pPr>
      <w:r w:rsidRPr="00EB1986">
        <w:rPr>
          <w:rFonts w:cs="Traditional Arabic"/>
          <w:lang w:val="es-CO"/>
        </w:rPr>
        <w:t>Según los c</w:t>
      </w:r>
      <w:r w:rsidR="00F97002" w:rsidRPr="00EB1986">
        <w:rPr>
          <w:rFonts w:cs="Traditional Arabic"/>
          <w:lang w:val="es-CO"/>
        </w:rPr>
        <w:t>hiíes</w:t>
      </w:r>
      <w:r w:rsidRPr="00EB1986">
        <w:rPr>
          <w:rFonts w:cs="Traditional Arabic"/>
          <w:lang w:val="es-CO"/>
        </w:rPr>
        <w:t>, el término A</w:t>
      </w:r>
      <w:r w:rsidR="00D044D7" w:rsidRPr="00EB1986">
        <w:rPr>
          <w:rFonts w:cs="Traditional Arabic"/>
          <w:lang w:val="es-CO"/>
        </w:rPr>
        <w:t>a</w:t>
      </w:r>
      <w:r w:rsidRPr="00EB1986">
        <w:rPr>
          <w:rFonts w:cs="Traditional Arabic"/>
          <w:lang w:val="es-CO"/>
        </w:rPr>
        <w:t>lur Rasul</w:t>
      </w:r>
      <w:r w:rsidR="00162E30" w:rsidRPr="00EB1986">
        <w:rPr>
          <w:rFonts w:cs="Traditional Arabic"/>
          <w:lang w:val="es-CO"/>
        </w:rPr>
        <w:t xml:space="preserve"> </w:t>
      </w:r>
      <w:r w:rsidRPr="00EB1986">
        <w:rPr>
          <w:rFonts w:cs="Traditional Arabic"/>
          <w:lang w:val="es-CO"/>
        </w:rPr>
        <w:t xml:space="preserve">solo se refiere a </w:t>
      </w:r>
      <w:r w:rsidR="0085172A" w:rsidRPr="00EB1986">
        <w:rPr>
          <w:rFonts w:cs="Traditional Arabic"/>
          <w:lang w:val="es-CO"/>
        </w:rPr>
        <w:t>Ali</w:t>
      </w:r>
      <w:r w:rsidR="00162E30" w:rsidRPr="00EB1986">
        <w:rPr>
          <w:rFonts w:cs="Traditional Arabic"/>
          <w:lang w:val="es-CO"/>
        </w:rPr>
        <w:t xml:space="preserve"> bin Abi </w:t>
      </w:r>
      <w:r w:rsidR="0085172A" w:rsidRPr="00EB1986">
        <w:rPr>
          <w:rFonts w:cs="Traditional Arabic"/>
          <w:lang w:val="es-CO"/>
        </w:rPr>
        <w:t>Talib</w:t>
      </w:r>
      <w:r w:rsidR="00162E30" w:rsidRPr="00EB1986">
        <w:rPr>
          <w:rFonts w:cs="Traditional Arabic"/>
          <w:lang w:val="es-CO"/>
        </w:rPr>
        <w:t xml:space="preserve">, </w:t>
      </w:r>
      <w:r w:rsidRPr="00EB1986">
        <w:rPr>
          <w:rFonts w:cs="Traditional Arabic"/>
          <w:lang w:val="es-CO"/>
        </w:rPr>
        <w:t>a algunos de sus hijos</w:t>
      </w:r>
      <w:r w:rsidR="00162E30" w:rsidRPr="00EB1986">
        <w:rPr>
          <w:rFonts w:cs="Traditional Arabic"/>
          <w:lang w:val="es-CO"/>
        </w:rPr>
        <w:t xml:space="preserve">, </w:t>
      </w:r>
      <w:r w:rsidRPr="00EB1986">
        <w:rPr>
          <w:rFonts w:cs="Traditional Arabic"/>
          <w:lang w:val="es-CO"/>
        </w:rPr>
        <w:t>y a los descendientes de esos hijos</w:t>
      </w:r>
      <w:r w:rsidR="00162E30" w:rsidRPr="00EB1986">
        <w:rPr>
          <w:rFonts w:cs="Traditional Arabic"/>
          <w:lang w:val="es-CO"/>
        </w:rPr>
        <w:t>.</w:t>
      </w:r>
    </w:p>
    <w:p w:rsidR="00474FE2" w:rsidRPr="00EB1986" w:rsidRDefault="00474FE2" w:rsidP="00367E12">
      <w:pPr>
        <w:jc w:val="both"/>
        <w:rPr>
          <w:rFonts w:cs="Traditional Arabic"/>
          <w:lang w:val="es-CO"/>
        </w:rPr>
        <w:sectPr w:rsidR="00474FE2" w:rsidRPr="00EB1986">
          <w:type w:val="continuous"/>
          <w:pgSz w:w="8400" w:h="11900"/>
          <w:pgMar w:top="0" w:right="560" w:bottom="0" w:left="560" w:header="720" w:footer="720" w:gutter="0"/>
          <w:cols w:num="2" w:space="720" w:equalWidth="0">
            <w:col w:w="3493" w:space="90"/>
            <w:col w:w="3697"/>
          </w:cols>
        </w:sectPr>
      </w:pPr>
    </w:p>
    <w:p w:rsidR="00474FE2" w:rsidRPr="00EB1986" w:rsidRDefault="00474FE2" w:rsidP="00367E12">
      <w:pPr>
        <w:jc w:val="both"/>
        <w:rPr>
          <w:rFonts w:cs="Traditional Arabic"/>
          <w:lang w:val="es-CO"/>
        </w:rPr>
      </w:pPr>
    </w:p>
    <w:p w:rsidR="00AC70A7" w:rsidRDefault="00AC70A7" w:rsidP="00982ED5">
      <w:pPr>
        <w:pStyle w:val="1"/>
        <w:spacing w:before="0"/>
        <w:ind w:left="911" w:right="231"/>
        <w:jc w:val="both"/>
        <w:rPr>
          <w:rFonts w:cs="Traditional Arabic"/>
          <w:lang w:val="es-CO"/>
        </w:rPr>
      </w:pPr>
    </w:p>
    <w:p w:rsidR="00AC70A7" w:rsidRDefault="00AC70A7">
      <w:pPr>
        <w:rPr>
          <w:rFonts w:ascii="Times New Roman" w:eastAsia="Times New Roman" w:hAnsi="Times New Roman" w:cs="Traditional Arabic"/>
          <w:b/>
          <w:bCs/>
          <w:sz w:val="24"/>
          <w:szCs w:val="24"/>
          <w:lang w:val="es-CO"/>
        </w:rPr>
      </w:pPr>
      <w:r>
        <w:rPr>
          <w:rFonts w:cs="Traditional Arabic"/>
          <w:lang w:val="es-CO"/>
        </w:rPr>
        <w:br w:type="page"/>
      </w:r>
    </w:p>
    <w:p w:rsidR="00AC70A7" w:rsidRDefault="00AC70A7" w:rsidP="00982ED5">
      <w:pPr>
        <w:pStyle w:val="1"/>
        <w:spacing w:before="0"/>
        <w:ind w:left="911" w:right="231"/>
        <w:jc w:val="both"/>
        <w:rPr>
          <w:rFonts w:cs="Traditional Arabic"/>
          <w:lang w:val="es-CO"/>
        </w:rPr>
      </w:pPr>
    </w:p>
    <w:p w:rsidR="00AC70A7" w:rsidRDefault="00AC70A7" w:rsidP="00982ED5">
      <w:pPr>
        <w:pStyle w:val="1"/>
        <w:spacing w:before="0"/>
        <w:ind w:left="911" w:right="231"/>
        <w:jc w:val="both"/>
        <w:rPr>
          <w:rFonts w:cs="Traditional Arabic"/>
          <w:lang w:val="es-CO"/>
        </w:rPr>
      </w:pPr>
    </w:p>
    <w:p w:rsidR="00AC70A7" w:rsidRDefault="00AC70A7" w:rsidP="00982ED5">
      <w:pPr>
        <w:pStyle w:val="1"/>
        <w:spacing w:before="0"/>
        <w:ind w:left="911" w:right="231"/>
        <w:jc w:val="both"/>
        <w:rPr>
          <w:rFonts w:cs="Traditional Arabic"/>
          <w:lang w:val="es-CO"/>
        </w:rPr>
      </w:pPr>
    </w:p>
    <w:p w:rsidR="00AC70A7" w:rsidRDefault="00AC70A7" w:rsidP="00982ED5">
      <w:pPr>
        <w:pStyle w:val="1"/>
        <w:spacing w:before="0"/>
        <w:ind w:left="911" w:right="231"/>
        <w:jc w:val="both"/>
        <w:rPr>
          <w:rFonts w:cs="Traditional Arabic"/>
          <w:lang w:val="es-CO"/>
        </w:rPr>
      </w:pPr>
    </w:p>
    <w:p w:rsidR="00474FE2" w:rsidRPr="00EB1986" w:rsidRDefault="00900441" w:rsidP="00982ED5">
      <w:pPr>
        <w:pStyle w:val="1"/>
        <w:spacing w:before="0"/>
        <w:ind w:left="911" w:right="231"/>
        <w:jc w:val="both"/>
        <w:rPr>
          <w:rFonts w:cs="Traditional Arabic"/>
          <w:b w:val="0"/>
          <w:bCs w:val="0"/>
          <w:lang w:val="es-CO"/>
        </w:rPr>
      </w:pPr>
      <w:r w:rsidRPr="00EB1986">
        <w:rPr>
          <w:rFonts w:cs="Traditional Arabic"/>
          <w:noProof/>
        </w:rPr>
        <mc:AlternateContent>
          <mc:Choice Requires="wpg">
            <w:drawing>
              <wp:anchor distT="0" distB="0" distL="114300" distR="114300" simplePos="0" relativeHeight="503315363" behindDoc="1" locked="0" layoutInCell="1" allowOverlap="1" wp14:anchorId="2026972D" wp14:editId="03825EE3">
                <wp:simplePos x="0" y="0"/>
                <wp:positionH relativeFrom="page">
                  <wp:posOffset>381635</wp:posOffset>
                </wp:positionH>
                <wp:positionV relativeFrom="paragraph">
                  <wp:posOffset>371475</wp:posOffset>
                </wp:positionV>
                <wp:extent cx="4564380" cy="1943100"/>
                <wp:effectExtent l="10160" t="5715" r="6985" b="3810"/>
                <wp:wrapNone/>
                <wp:docPr id="103" name="Group 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64380" cy="1943100"/>
                          <a:chOff x="601" y="585"/>
                          <a:chExt cx="7188" cy="3060"/>
                        </a:xfrm>
                      </wpg:grpSpPr>
                      <wpg:grpSp>
                        <wpg:cNvPr id="104" name="Group 99"/>
                        <wpg:cNvGrpSpPr>
                          <a:grpSpLocks/>
                        </wpg:cNvGrpSpPr>
                        <wpg:grpSpPr bwMode="auto">
                          <a:xfrm>
                            <a:off x="607" y="591"/>
                            <a:ext cx="7176" cy="2"/>
                            <a:chOff x="607" y="591"/>
                            <a:chExt cx="7176" cy="2"/>
                          </a:xfrm>
                        </wpg:grpSpPr>
                        <wps:wsp>
                          <wps:cNvPr id="105" name="Freeform 100"/>
                          <wps:cNvSpPr>
                            <a:spLocks/>
                          </wps:cNvSpPr>
                          <wps:spPr bwMode="auto">
                            <a:xfrm>
                              <a:off x="607" y="591"/>
                              <a:ext cx="7176" cy="2"/>
                            </a:xfrm>
                            <a:custGeom>
                              <a:avLst/>
                              <a:gdLst>
                                <a:gd name="T0" fmla="+- 0 607 607"/>
                                <a:gd name="T1" fmla="*/ T0 w 7176"/>
                                <a:gd name="T2" fmla="+- 0 7783 607"/>
                                <a:gd name="T3" fmla="*/ T2 w 7176"/>
                              </a:gdLst>
                              <a:ahLst/>
                              <a:cxnLst>
                                <a:cxn ang="0">
                                  <a:pos x="T1" y="0"/>
                                </a:cxn>
                                <a:cxn ang="0">
                                  <a:pos x="T3" y="0"/>
                                </a:cxn>
                              </a:cxnLst>
                              <a:rect l="0" t="0" r="r" b="b"/>
                              <a:pathLst>
                                <a:path w="7176">
                                  <a:moveTo>
                                    <a:pt x="0" y="0"/>
                                  </a:moveTo>
                                  <a:lnTo>
                                    <a:pt x="717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6" name="Group 97"/>
                        <wpg:cNvGrpSpPr>
                          <a:grpSpLocks/>
                        </wpg:cNvGrpSpPr>
                        <wpg:grpSpPr bwMode="auto">
                          <a:xfrm>
                            <a:off x="612" y="595"/>
                            <a:ext cx="2" cy="3038"/>
                            <a:chOff x="612" y="595"/>
                            <a:chExt cx="2" cy="3038"/>
                          </a:xfrm>
                        </wpg:grpSpPr>
                        <wps:wsp>
                          <wps:cNvPr id="107" name="Freeform 98"/>
                          <wps:cNvSpPr>
                            <a:spLocks/>
                          </wps:cNvSpPr>
                          <wps:spPr bwMode="auto">
                            <a:xfrm>
                              <a:off x="612" y="595"/>
                              <a:ext cx="2" cy="3038"/>
                            </a:xfrm>
                            <a:custGeom>
                              <a:avLst/>
                              <a:gdLst>
                                <a:gd name="T0" fmla="+- 0 595 595"/>
                                <a:gd name="T1" fmla="*/ 595 h 3038"/>
                                <a:gd name="T2" fmla="+- 0 3634 595"/>
                                <a:gd name="T3" fmla="*/ 3634 h 3038"/>
                              </a:gdLst>
                              <a:ahLst/>
                              <a:cxnLst>
                                <a:cxn ang="0">
                                  <a:pos x="0" y="T1"/>
                                </a:cxn>
                                <a:cxn ang="0">
                                  <a:pos x="0" y="T3"/>
                                </a:cxn>
                              </a:cxnLst>
                              <a:rect l="0" t="0" r="r" b="b"/>
                              <a:pathLst>
                                <a:path h="3038">
                                  <a:moveTo>
                                    <a:pt x="0" y="0"/>
                                  </a:moveTo>
                                  <a:lnTo>
                                    <a:pt x="0" y="3039"/>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8" name="Group 95"/>
                        <wpg:cNvGrpSpPr>
                          <a:grpSpLocks/>
                        </wpg:cNvGrpSpPr>
                        <wpg:grpSpPr bwMode="auto">
                          <a:xfrm>
                            <a:off x="607" y="3639"/>
                            <a:ext cx="7176" cy="2"/>
                            <a:chOff x="607" y="3639"/>
                            <a:chExt cx="7176" cy="2"/>
                          </a:xfrm>
                        </wpg:grpSpPr>
                        <wps:wsp>
                          <wps:cNvPr id="109" name="Freeform 96"/>
                          <wps:cNvSpPr>
                            <a:spLocks/>
                          </wps:cNvSpPr>
                          <wps:spPr bwMode="auto">
                            <a:xfrm>
                              <a:off x="607" y="3639"/>
                              <a:ext cx="7176" cy="2"/>
                            </a:xfrm>
                            <a:custGeom>
                              <a:avLst/>
                              <a:gdLst>
                                <a:gd name="T0" fmla="+- 0 607 607"/>
                                <a:gd name="T1" fmla="*/ T0 w 7176"/>
                                <a:gd name="T2" fmla="+- 0 7783 607"/>
                                <a:gd name="T3" fmla="*/ T2 w 7176"/>
                              </a:gdLst>
                              <a:ahLst/>
                              <a:cxnLst>
                                <a:cxn ang="0">
                                  <a:pos x="T1" y="0"/>
                                </a:cxn>
                                <a:cxn ang="0">
                                  <a:pos x="T3" y="0"/>
                                </a:cxn>
                              </a:cxnLst>
                              <a:rect l="0" t="0" r="r" b="b"/>
                              <a:pathLst>
                                <a:path w="7176">
                                  <a:moveTo>
                                    <a:pt x="0" y="0"/>
                                  </a:moveTo>
                                  <a:lnTo>
                                    <a:pt x="717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0" name="Group 93"/>
                        <wpg:cNvGrpSpPr>
                          <a:grpSpLocks/>
                        </wpg:cNvGrpSpPr>
                        <wpg:grpSpPr bwMode="auto">
                          <a:xfrm>
                            <a:off x="4195" y="595"/>
                            <a:ext cx="2" cy="3038"/>
                            <a:chOff x="4195" y="595"/>
                            <a:chExt cx="2" cy="3038"/>
                          </a:xfrm>
                        </wpg:grpSpPr>
                        <wps:wsp>
                          <wps:cNvPr id="111" name="Freeform 94"/>
                          <wps:cNvSpPr>
                            <a:spLocks/>
                          </wps:cNvSpPr>
                          <wps:spPr bwMode="auto">
                            <a:xfrm>
                              <a:off x="4195" y="595"/>
                              <a:ext cx="2" cy="3038"/>
                            </a:xfrm>
                            <a:custGeom>
                              <a:avLst/>
                              <a:gdLst>
                                <a:gd name="T0" fmla="+- 0 595 595"/>
                                <a:gd name="T1" fmla="*/ 595 h 3038"/>
                                <a:gd name="T2" fmla="+- 0 3634 595"/>
                                <a:gd name="T3" fmla="*/ 3634 h 3038"/>
                              </a:gdLst>
                              <a:ahLst/>
                              <a:cxnLst>
                                <a:cxn ang="0">
                                  <a:pos x="0" y="T1"/>
                                </a:cxn>
                                <a:cxn ang="0">
                                  <a:pos x="0" y="T3"/>
                                </a:cxn>
                              </a:cxnLst>
                              <a:rect l="0" t="0" r="r" b="b"/>
                              <a:pathLst>
                                <a:path h="3038">
                                  <a:moveTo>
                                    <a:pt x="0" y="0"/>
                                  </a:moveTo>
                                  <a:lnTo>
                                    <a:pt x="0" y="3039"/>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2" name="Group 91"/>
                        <wpg:cNvGrpSpPr>
                          <a:grpSpLocks/>
                        </wpg:cNvGrpSpPr>
                        <wpg:grpSpPr bwMode="auto">
                          <a:xfrm>
                            <a:off x="7778" y="595"/>
                            <a:ext cx="2" cy="3038"/>
                            <a:chOff x="7778" y="595"/>
                            <a:chExt cx="2" cy="3038"/>
                          </a:xfrm>
                        </wpg:grpSpPr>
                        <wps:wsp>
                          <wps:cNvPr id="113" name="Freeform 92"/>
                          <wps:cNvSpPr>
                            <a:spLocks/>
                          </wps:cNvSpPr>
                          <wps:spPr bwMode="auto">
                            <a:xfrm>
                              <a:off x="7778" y="595"/>
                              <a:ext cx="2" cy="3038"/>
                            </a:xfrm>
                            <a:custGeom>
                              <a:avLst/>
                              <a:gdLst>
                                <a:gd name="T0" fmla="+- 0 595 595"/>
                                <a:gd name="T1" fmla="*/ 595 h 3038"/>
                                <a:gd name="T2" fmla="+- 0 3634 595"/>
                                <a:gd name="T3" fmla="*/ 3634 h 3038"/>
                              </a:gdLst>
                              <a:ahLst/>
                              <a:cxnLst>
                                <a:cxn ang="0">
                                  <a:pos x="0" y="T1"/>
                                </a:cxn>
                                <a:cxn ang="0">
                                  <a:pos x="0" y="T3"/>
                                </a:cxn>
                              </a:cxnLst>
                              <a:rect l="0" t="0" r="r" b="b"/>
                              <a:pathLst>
                                <a:path h="3038">
                                  <a:moveTo>
                                    <a:pt x="0" y="0"/>
                                  </a:moveTo>
                                  <a:lnTo>
                                    <a:pt x="0" y="3039"/>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BB85C78" id="Group 90" o:spid="_x0000_s1026" style="position:absolute;margin-left:30.05pt;margin-top:29.25pt;width:359.4pt;height:153pt;z-index:-1117;mso-position-horizontal-relative:page" coordorigin="601,585" coordsize="7188,3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">
                <v:group id="Group 99" o:spid="_x0000_s1027" style="position:absolute;left:607;top:591;width:7176;height:2" coordorigin="607,591" coordsize="717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P+cX8QAAADcAAAA&#10;DwAAAAAAAAAAAAAAAACqAgAAZHJzL2Rvd25yZXYueG1sUEsFBgAAAAAEAAQA+gAAAJsDAAAAAA==&#10;">
                  <v:shape id="Freeform 100" o:spid="_x0000_s1028" style="position:absolute;left:607;top:591;width:7176;height:2;visibility:visible;mso-wrap-style:square;v-text-anchor:top" coordsize="717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B1v78A&#10;AADcAAAADwAAAGRycy9kb3ducmV2LnhtbERPzYrCMBC+L/gOYQRva9IVRapRRHDxatcHGJqxLTaT&#10;mkRbfXqzsLC3+fh+Z70dbCse5EPjWEM2VSCIS2carjScfw6fSxAhIhtsHZOGJwXYbkYfa8yN6/lE&#10;jyJWIoVwyFFDHWOXSxnKmiyGqeuIE3dx3mJM0FfSeOxTuG3ll1ILabHh1FBjR/uaymtxtxqC8c/Z&#10;ori95vF8+c6UzEI/HLSejIfdCkSkIf6L/9xHk+arOfw+ky6Qmz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DEHW/vwAAANwAAAAPAAAAAAAAAAAAAAAAAJgCAABkcnMvZG93bnJl&#10;di54bWxQSwUGAAAAAAQABAD1AAAAhAMAAAAA&#10;" path="m,l7176,e" filled="f" strokeweight=".58pt">
                    <v:path arrowok="t" o:connecttype="custom" o:connectlocs="0,0;7176,0" o:connectangles="0,0"/>
                  </v:shape>
                </v:group>
                <v:group id="Group 97" o:spid="_x0000_s1029" style="position:absolute;left:612;top:595;width:2;height:3038" coordorigin="612,595" coordsize="2,303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thp7PCAAAA3AAAAA8A&#10;AAAAAAAAAAAAAAAAqgIAAGRycy9kb3ducmV2LnhtbFBLBQYAAAAABAAEAPoAAACZAwAAAAA=&#10;">
                  <v:shape id="Freeform 98" o:spid="_x0000_s1030" style="position:absolute;left:612;top:595;width:2;height:3038;visibility:visible;mso-wrap-style:square;v-text-anchor:top" coordsize="2,30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vn1cAA&#10;AADcAAAADwAAAGRycy9kb3ducmV2LnhtbERPS4vCMBC+C/6HMII3TevBXbrGsj7x6Fa9D81sW7aZ&#10;1CZq9ddvBMHbfHzPmaWdqcWVWldZVhCPIxDEudUVFwqOh83oE4TzyBpry6TgTg7Seb83w0TbG//Q&#10;NfOFCCHsElRQet8kUrq8JINubBviwP3a1qAPsC2kbvEWwk0tJ1E0lQYrDg0lNrQsKf/LLkbBfvE4&#10;Nd7K7WZ9eRz28Wp6xhyVGg667y8Qnjr/Fr/cOx3mRx/wfCZcIO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Evn1cAAAADcAAAADwAAAAAAAAAAAAAAAACYAgAAZHJzL2Rvd25y&#10;ZXYueG1sUEsFBgAAAAAEAAQA9QAAAIUDAAAAAA==&#10;" path="m,l,3039e" filled="f" strokeweight=".58pt">
                    <v:path arrowok="t" o:connecttype="custom" o:connectlocs="0,595;0,3634" o:connectangles="0,0"/>
                  </v:shape>
                </v:group>
                <v:group id="Group 95" o:spid="_x0000_s1031" style="position:absolute;left:607;top:3639;width:7176;height:2" coordorigin="607,3639" coordsize="717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1spZaxgAAANwA&#10;AAAPAAAAAAAAAAAAAAAAAKoCAABkcnMvZG93bnJldi54bWxQSwUGAAAAAAQABAD6AAAAnQMAAAAA&#10;">
                  <v:shape id="Freeform 96" o:spid="_x0000_s1032" style="position:absolute;left:607;top:3639;width:7176;height:2;visibility:visible;mso-wrap-style:square;v-text-anchor:top" coordsize="717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1/ur8A&#10;AADcAAAADwAAAGRycy9kb3ducmV2LnhtbERPzYrCMBC+L/gOYQRva1JlRatRRFD2ul0fYGjGtthM&#10;ahJt9ek3Cwt7m4/vdza7wbbiQT40jjVkUwWCuHSm4UrD+fv4vgQRIrLB1jFpeFKA3Xb0tsHcuJ6/&#10;6FHESqQQDjlqqGPscilDWZPFMHUdceIuzluMCfpKGo99CretnCm1kBYbTg01dnSoqbwWd6shGP+c&#10;L4rb6yOeL6dMySz0w1HryXjYr0FEGuK/+M/9adJ8tYLfZ9IFcvs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CXX+6vwAAANwAAAAPAAAAAAAAAAAAAAAAAJgCAABkcnMvZG93bnJl&#10;di54bWxQSwUGAAAAAAQABAD1AAAAhAMAAAAA&#10;" path="m,l7176,e" filled="f" strokeweight=".58pt">
                    <v:path arrowok="t" o:connecttype="custom" o:connectlocs="0,0;7176,0" o:connectangles="0,0"/>
                  </v:shape>
                </v:group>
                <v:group id="Group 93" o:spid="_x0000_s1033" style="position:absolute;left:4195;top:595;width:2;height:3038" coordorigin="4195,595" coordsize="2,303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OHQyBxgAAANwA&#10;AAAPAAAAAAAAAAAAAAAAAKoCAABkcnMvZG93bnJldi54bWxQSwUGAAAAAAQABAD6AAAAnQMAAAAA&#10;">
                  <v:shape id="Freeform 94" o:spid="_x0000_s1034" style="position:absolute;left:4195;top:595;width:2;height:3038;visibility:visible;mso-wrap-style:square;v-text-anchor:top" coordsize="2,30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dM58AA&#10;AADcAAAADwAAAGRycy9kb3ducmV2LnhtbERPS4vCMBC+C/sfwizsTdPuQaQai4/t4lGt3odmbIvN&#10;pDZRq7/eCAt7m4/vObO0N424UedqywriUQSCuLC65lLBIc+GExDOI2tsLJOCBzlI5x+DGSba3nlH&#10;t70vRQhhl6CCyvs2kdIVFRl0I9sSB+5kO4M+wK6UusN7CDeN/I6isTRYc2iosKVVRcV5fzUKtsvn&#10;sfVW/mY/12e+jdfjCxao1Ndnv5iC8NT7f/Gfe6PD/DiG9zPhAjl/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TdM58AAAADcAAAADwAAAAAAAAAAAAAAAACYAgAAZHJzL2Rvd25y&#10;ZXYueG1sUEsFBgAAAAAEAAQA9QAAAIUDAAAAAA==&#10;" path="m,l,3039e" filled="f" strokeweight=".58pt">
                    <v:path arrowok="t" o:connecttype="custom" o:connectlocs="0,595;0,3634" o:connectangles="0,0"/>
                  </v:shape>
                </v:group>
                <v:group id="Group 91" o:spid="_x0000_s1035" style="position:absolute;left:7778;top:595;width:2;height:3038" coordorigin="7778,595" coordsize="2,303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UYM3bcQAAADcAAAA&#10;DwAAAAAAAAAAAAAAAACqAgAAZHJzL2Rvd25yZXYueG1sUEsFBgAAAAAEAAQA+gAAAJsDAAAAAA==&#10;">
                  <v:shape id="Freeform 92" o:spid="_x0000_s1036" style="position:absolute;left:7778;top:595;width:2;height:3038;visibility:visible;mso-wrap-style:square;v-text-anchor:top" coordsize="2,30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l3C74A&#10;AADcAAAADwAAAGRycy9kb3ducmV2LnhtbERPy6rCMBDdX/AfwgjurmkVRKpRfHOXPvdDM7bFZlKb&#10;qNWvvxEEd3M4zxlPG1OKO9WusKwg7kYgiFOrC84UHA/r3yEI55E1lpZJwZMcTCetnzEm2j54R/e9&#10;z0QIYZeggtz7KpHSpTkZdF1bEQfubGuDPsA6k7rGRwg3pexF0UAaLDg05FjRIqf0sr8ZBdv561R5&#10;Kzfr1e112MbLwRVTVKrTbmYjEJ4a/xV/3H86zI/78H4mXCAn/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Lapdwu+AAAA3AAAAA8AAAAAAAAAAAAAAAAAmAIAAGRycy9kb3ducmV2&#10;LnhtbFBLBQYAAAAABAAEAPUAAACDAwAAAAA=&#10;" path="m,l,3039e" filled="f" strokeweight=".58pt">
                    <v:path arrowok="t" o:connecttype="custom" o:connectlocs="0,595;0,3634" o:connectangles="0,0"/>
                  </v:shape>
                </v:group>
                <w10:wrap anchorx="page"/>
              </v:group>
            </w:pict>
          </mc:Fallback>
        </mc:AlternateContent>
      </w:r>
      <w:r w:rsidR="00982ED5" w:rsidRPr="00EB1986">
        <w:rPr>
          <w:rFonts w:cs="Traditional Arabic"/>
          <w:lang w:val="es-CO"/>
        </w:rPr>
        <w:t xml:space="preserve">EL SIGNIFICADO DE </w:t>
      </w:r>
      <w:r w:rsidR="00162E30" w:rsidRPr="00EB1986">
        <w:rPr>
          <w:rFonts w:cs="Traditional Arabic"/>
          <w:lang w:val="es-CO"/>
        </w:rPr>
        <w:t xml:space="preserve">SHARIA </w:t>
      </w:r>
      <w:r w:rsidR="00982ED5" w:rsidRPr="00EB1986">
        <w:rPr>
          <w:rFonts w:cs="Traditional Arabic"/>
          <w:lang w:val="es-CO"/>
        </w:rPr>
        <w:t>Y J</w:t>
      </w:r>
      <w:r w:rsidR="00162E30" w:rsidRPr="00EB1986">
        <w:rPr>
          <w:rFonts w:cs="Traditional Arabic"/>
          <w:lang w:val="es-CO"/>
        </w:rPr>
        <w:t>AQ</w:t>
      </w:r>
      <w:r w:rsidR="00982ED5" w:rsidRPr="00EB1986">
        <w:rPr>
          <w:rFonts w:cs="Traditional Arabic"/>
          <w:lang w:val="es-CO"/>
        </w:rPr>
        <w:t>UÍC</w:t>
      </w:r>
      <w:r w:rsidR="00162E30" w:rsidRPr="00EB1986">
        <w:rPr>
          <w:rFonts w:cs="Traditional Arabic"/>
          <w:lang w:val="es-CO"/>
        </w:rPr>
        <w:t>A</w:t>
      </w:r>
      <w:r w:rsidR="00982ED5" w:rsidRPr="00EB1986">
        <w:rPr>
          <w:rFonts w:cs="Traditional Arabic"/>
          <w:lang w:val="es-CO"/>
        </w:rPr>
        <w:t>H</w:t>
      </w:r>
    </w:p>
    <w:p w:rsidR="00474FE2" w:rsidRPr="00EB1986" w:rsidRDefault="00474FE2" w:rsidP="00367E12">
      <w:pPr>
        <w:jc w:val="both"/>
        <w:rPr>
          <w:rFonts w:cs="Traditional Arabic"/>
          <w:sz w:val="18"/>
          <w:szCs w:val="18"/>
          <w:lang w:val="es-CO"/>
        </w:rPr>
      </w:pPr>
    </w:p>
    <w:p w:rsidR="00474FE2" w:rsidRPr="00EB1986" w:rsidRDefault="00474FE2" w:rsidP="00367E12">
      <w:pPr>
        <w:jc w:val="both"/>
        <w:rPr>
          <w:rFonts w:cs="Traditional Arabic"/>
          <w:sz w:val="18"/>
          <w:szCs w:val="18"/>
          <w:lang w:val="es-CO"/>
        </w:rPr>
        <w:sectPr w:rsidR="00474FE2" w:rsidRPr="00EB1986">
          <w:type w:val="continuous"/>
          <w:pgSz w:w="8400" w:h="11900"/>
          <w:pgMar w:top="0" w:right="560" w:bottom="0" w:left="560" w:header="720" w:footer="720" w:gutter="0"/>
          <w:cols w:space="720"/>
        </w:sectPr>
      </w:pPr>
    </w:p>
    <w:p w:rsidR="00474FE2" w:rsidRPr="00EB1986" w:rsidRDefault="006C1D40" w:rsidP="00367E12">
      <w:pPr>
        <w:ind w:left="160"/>
        <w:jc w:val="both"/>
        <w:rPr>
          <w:rFonts w:ascii="Times New Roman" w:eastAsia="Times New Roman" w:hAnsi="Times New Roman" w:cs="Traditional Arabic"/>
          <w:sz w:val="24"/>
          <w:szCs w:val="24"/>
          <w:lang w:val="es-CO"/>
        </w:rPr>
      </w:pPr>
      <w:r w:rsidRPr="00EB1986">
        <w:rPr>
          <w:rFonts w:ascii="Times New Roman" w:eastAsia="Times New Roman" w:hAnsi="Times New Roman" w:cs="Traditional Arabic"/>
          <w:b/>
          <w:bCs/>
          <w:sz w:val="24"/>
          <w:szCs w:val="24"/>
          <w:lang w:val="es-CO"/>
        </w:rPr>
        <w:t>Sunitas</w:t>
      </w:r>
    </w:p>
    <w:p w:rsidR="00CB67AB" w:rsidRPr="00EB1986" w:rsidRDefault="00982ED5" w:rsidP="00982ED5">
      <w:pPr>
        <w:pStyle w:val="a3"/>
        <w:jc w:val="both"/>
        <w:rPr>
          <w:rFonts w:cs="Traditional Arabic"/>
          <w:lang w:val="es-CO"/>
        </w:rPr>
      </w:pPr>
      <w:r w:rsidRPr="00EB1986">
        <w:rPr>
          <w:rFonts w:cs="Traditional Arabic"/>
          <w:lang w:val="es-CO"/>
        </w:rPr>
        <w:t>En opinión de los s</w:t>
      </w:r>
      <w:r w:rsidR="006C1D40" w:rsidRPr="00EB1986">
        <w:rPr>
          <w:rFonts w:cs="Traditional Arabic"/>
          <w:lang w:val="es-CO"/>
        </w:rPr>
        <w:t>unitas</w:t>
      </w:r>
      <w:r w:rsidR="00162E30" w:rsidRPr="00EB1986">
        <w:rPr>
          <w:rFonts w:cs="Traditional Arabic"/>
          <w:lang w:val="es-CO"/>
        </w:rPr>
        <w:t xml:space="preserve">, </w:t>
      </w:r>
      <w:r w:rsidRPr="00EB1986">
        <w:rPr>
          <w:rFonts w:cs="Traditional Arabic"/>
          <w:lang w:val="es-CO"/>
        </w:rPr>
        <w:t xml:space="preserve">la </w:t>
      </w:r>
      <w:r w:rsidR="00162E30" w:rsidRPr="00EB1986">
        <w:rPr>
          <w:rFonts w:cs="Traditional Arabic"/>
          <w:i/>
          <w:iCs/>
          <w:lang w:val="es-CO"/>
        </w:rPr>
        <w:t>sharia</w:t>
      </w:r>
      <w:r w:rsidR="00162E30" w:rsidRPr="00EB1986">
        <w:rPr>
          <w:rFonts w:cs="Traditional Arabic"/>
          <w:lang w:val="es-CO"/>
        </w:rPr>
        <w:t xml:space="preserve"> (</w:t>
      </w:r>
      <w:r w:rsidRPr="00EB1986">
        <w:rPr>
          <w:rFonts w:cs="Traditional Arabic"/>
          <w:lang w:val="es-CO"/>
        </w:rPr>
        <w:t>la ley divinamente revelada</w:t>
      </w:r>
      <w:r w:rsidR="00162E30" w:rsidRPr="00EB1986">
        <w:rPr>
          <w:rFonts w:cs="Traditional Arabic"/>
          <w:lang w:val="es-CO"/>
        </w:rPr>
        <w:t xml:space="preserve">) </w:t>
      </w:r>
      <w:r w:rsidRPr="00EB1986">
        <w:rPr>
          <w:rFonts w:cs="Traditional Arabic"/>
          <w:lang w:val="es-CO"/>
        </w:rPr>
        <w:t xml:space="preserve">es en sí misma la </w:t>
      </w:r>
      <w:r w:rsidRPr="00EB1986">
        <w:rPr>
          <w:rFonts w:cs="Traditional Arabic"/>
          <w:i/>
          <w:iCs/>
          <w:lang w:val="es-CO"/>
        </w:rPr>
        <w:t>jaquícah</w:t>
      </w:r>
      <w:r w:rsidR="00162E30" w:rsidRPr="00EB1986">
        <w:rPr>
          <w:rFonts w:cs="Traditional Arabic"/>
          <w:lang w:val="es-CO"/>
        </w:rPr>
        <w:t xml:space="preserve"> (</w:t>
      </w:r>
      <w:r w:rsidRPr="00EB1986">
        <w:rPr>
          <w:rFonts w:cs="Traditional Arabic"/>
          <w:lang w:val="es-CO"/>
        </w:rPr>
        <w:t>el conocimiento esencial, la realidad</w:t>
      </w:r>
      <w:r w:rsidR="00162E30" w:rsidRPr="00EB1986">
        <w:rPr>
          <w:rFonts w:cs="Traditional Arabic"/>
          <w:lang w:val="es-CO"/>
        </w:rPr>
        <w:t>).</w:t>
      </w:r>
      <w:r w:rsidRPr="00EB1986">
        <w:rPr>
          <w:rFonts w:cs="Traditional Arabic"/>
          <w:lang w:val="es-CO"/>
        </w:rPr>
        <w:t xml:space="preserve"> </w:t>
      </w:r>
    </w:p>
    <w:p w:rsidR="00474FE2" w:rsidRPr="00EB1986" w:rsidRDefault="00982ED5" w:rsidP="00982ED5">
      <w:pPr>
        <w:pStyle w:val="a3"/>
        <w:jc w:val="both"/>
        <w:rPr>
          <w:rFonts w:cs="Traditional Arabic"/>
          <w:lang w:val="es-CO"/>
        </w:rPr>
      </w:pPr>
      <w:r w:rsidRPr="00EB1986">
        <w:rPr>
          <w:rFonts w:cs="Traditional Arabic"/>
          <w:lang w:val="es-CO"/>
        </w:rPr>
        <w:t xml:space="preserve">Sostienen que </w:t>
      </w:r>
      <w:r w:rsidR="00C65FDD" w:rsidRPr="00EB1986">
        <w:rPr>
          <w:rFonts w:cs="Traditional Arabic"/>
          <w:lang w:val="es-CO"/>
        </w:rPr>
        <w:t>Mujámmad</w:t>
      </w:r>
      <w:r w:rsidR="00162E30" w:rsidRPr="00EB1986">
        <w:rPr>
          <w:rFonts w:cs="Traditional Arabic"/>
          <w:lang w:val="es-CO"/>
        </w:rPr>
        <w:t xml:space="preserve">, </w:t>
      </w:r>
      <w:r w:rsidRPr="00EB1986">
        <w:rPr>
          <w:rFonts w:cs="Traditional Arabic"/>
          <w:lang w:val="es-CO"/>
        </w:rPr>
        <w:t xml:space="preserve">el Mensajero de </w:t>
      </w:r>
      <w:r w:rsidR="00D378C1" w:rsidRPr="00EB1986">
        <w:rPr>
          <w:rFonts w:cs="Traditional Arabic"/>
          <w:lang w:val="es-CO"/>
        </w:rPr>
        <w:t>Al</w:t>
      </w:r>
      <w:r w:rsidR="00D378C1" w:rsidRPr="00EB1986">
        <w:rPr>
          <w:rFonts w:cs="Traditional Arabic"/>
          <w:lang w:val="es-CO"/>
        </w:rPr>
        <w:noBreakHyphen/>
        <w:t>lah</w:t>
      </w:r>
      <w:r w:rsidR="00162E30" w:rsidRPr="00EB1986">
        <w:rPr>
          <w:rFonts w:cs="Traditional Arabic"/>
          <w:lang w:val="es-CO"/>
        </w:rPr>
        <w:t xml:space="preserve">, </w:t>
      </w:r>
      <w:r w:rsidRPr="00EB1986">
        <w:rPr>
          <w:rFonts w:cs="Traditional Arabic"/>
          <w:lang w:val="es-CO"/>
        </w:rPr>
        <w:t>no ocultó a su nación de creyentes parte alguna de ese conocimiento</w:t>
      </w:r>
      <w:r w:rsidR="00162E30" w:rsidRPr="00EB1986">
        <w:rPr>
          <w:rFonts w:cs="Traditional Arabic"/>
          <w:lang w:val="es-CO"/>
        </w:rPr>
        <w:t xml:space="preserve">, </w:t>
      </w:r>
      <w:r w:rsidRPr="00EB1986">
        <w:rPr>
          <w:rFonts w:cs="Traditional Arabic"/>
          <w:lang w:val="es-CO"/>
        </w:rPr>
        <w:t>contenido en la ley revelada</w:t>
      </w:r>
      <w:r w:rsidR="00162E30" w:rsidRPr="00EB1986">
        <w:rPr>
          <w:rFonts w:cs="Traditional Arabic"/>
          <w:lang w:val="es-CO"/>
        </w:rPr>
        <w:t xml:space="preserve">. </w:t>
      </w:r>
      <w:r w:rsidRPr="00EB1986">
        <w:rPr>
          <w:rFonts w:cs="Traditional Arabic"/>
          <w:lang w:val="es-CO"/>
        </w:rPr>
        <w:t xml:space="preserve">No hubo cosa buena </w:t>
      </w:r>
    </w:p>
    <w:p w:rsidR="00474FE2" w:rsidRPr="00EB1986" w:rsidRDefault="00162E30" w:rsidP="00367E12">
      <w:pPr>
        <w:pStyle w:val="1"/>
        <w:spacing w:before="0"/>
        <w:ind w:right="198"/>
        <w:jc w:val="both"/>
        <w:rPr>
          <w:rFonts w:cs="Traditional Arabic"/>
          <w:b w:val="0"/>
          <w:bCs w:val="0"/>
          <w:lang w:val="es-CO"/>
        </w:rPr>
      </w:pPr>
      <w:r w:rsidRPr="00EB1986">
        <w:rPr>
          <w:rFonts w:cs="Traditional Arabic"/>
          <w:b w:val="0"/>
          <w:bCs w:val="0"/>
          <w:lang w:val="es-CO"/>
        </w:rPr>
        <w:br w:type="column"/>
      </w:r>
      <w:r w:rsidR="00F97002" w:rsidRPr="00EB1986">
        <w:rPr>
          <w:rFonts w:cs="Traditional Arabic"/>
          <w:lang w:val="es-CO"/>
        </w:rPr>
        <w:t>Chiíes</w:t>
      </w:r>
    </w:p>
    <w:p w:rsidR="00CB67AB" w:rsidRPr="00EB1986" w:rsidRDefault="00DC78DB" w:rsidP="00DC78DB">
      <w:pPr>
        <w:pStyle w:val="a3"/>
        <w:ind w:right="179"/>
        <w:jc w:val="both"/>
        <w:rPr>
          <w:rFonts w:cs="Traditional Arabic"/>
          <w:lang w:val="es-CO"/>
        </w:rPr>
      </w:pPr>
      <w:r w:rsidRPr="00EB1986">
        <w:rPr>
          <w:rFonts w:cs="Traditional Arabic"/>
          <w:lang w:val="es-CO"/>
        </w:rPr>
        <w:t>Los c</w:t>
      </w:r>
      <w:r w:rsidR="00F97002" w:rsidRPr="00EB1986">
        <w:rPr>
          <w:rFonts w:cs="Traditional Arabic"/>
          <w:lang w:val="es-CO"/>
        </w:rPr>
        <w:t>hiíes</w:t>
      </w:r>
      <w:r w:rsidR="00162E30" w:rsidRPr="00EB1986">
        <w:rPr>
          <w:rFonts w:cs="Traditional Arabic"/>
          <w:lang w:val="es-CO"/>
        </w:rPr>
        <w:t xml:space="preserve"> </w:t>
      </w:r>
      <w:r w:rsidRPr="00EB1986">
        <w:rPr>
          <w:rFonts w:cs="Traditional Arabic"/>
          <w:lang w:val="es-CO"/>
        </w:rPr>
        <w:t xml:space="preserve">ven la </w:t>
      </w:r>
      <w:r w:rsidR="00162E30" w:rsidRPr="00EB1986">
        <w:rPr>
          <w:rFonts w:cs="Traditional Arabic"/>
          <w:i/>
          <w:iCs/>
          <w:lang w:val="es-CO"/>
        </w:rPr>
        <w:t>sharia</w:t>
      </w:r>
      <w:r w:rsidR="00162E30" w:rsidRPr="00EB1986">
        <w:rPr>
          <w:rFonts w:cs="Traditional Arabic"/>
          <w:lang w:val="es-CO"/>
        </w:rPr>
        <w:t xml:space="preserve"> </w:t>
      </w:r>
      <w:r w:rsidRPr="00EB1986">
        <w:rPr>
          <w:rFonts w:cs="Traditional Arabic"/>
          <w:lang w:val="es-CO"/>
        </w:rPr>
        <w:t>como un mero conjunto de normas y directivas establecidas por el Profeta, dirigidas solo a la gente común y superficial</w:t>
      </w:r>
      <w:r w:rsidR="00162E30" w:rsidRPr="00EB1986">
        <w:rPr>
          <w:rFonts w:cs="Traditional Arabic"/>
          <w:lang w:val="es-CO"/>
        </w:rPr>
        <w:t>.</w:t>
      </w:r>
      <w:r w:rsidRPr="00EB1986">
        <w:rPr>
          <w:rFonts w:cs="Traditional Arabic"/>
          <w:lang w:val="es-CO"/>
        </w:rPr>
        <w:t xml:space="preserve"> </w:t>
      </w:r>
    </w:p>
    <w:p w:rsidR="00474FE2" w:rsidRPr="00AC70A7" w:rsidRDefault="00DC78DB" w:rsidP="00DC78DB">
      <w:pPr>
        <w:pStyle w:val="a3"/>
        <w:ind w:right="179"/>
        <w:jc w:val="both"/>
        <w:rPr>
          <w:rFonts w:cs="Traditional Arabic"/>
          <w:sz w:val="20"/>
          <w:szCs w:val="20"/>
          <w:lang w:val="es-CO"/>
        </w:rPr>
        <w:sectPr w:rsidR="00474FE2" w:rsidRPr="00AC70A7">
          <w:type w:val="continuous"/>
          <w:pgSz w:w="8400" w:h="11900"/>
          <w:pgMar w:top="0" w:right="560" w:bottom="0" w:left="560" w:header="720" w:footer="720" w:gutter="0"/>
          <w:cols w:num="2" w:space="720" w:equalWidth="0">
            <w:col w:w="3512" w:space="72"/>
            <w:col w:w="3696"/>
          </w:cols>
        </w:sectPr>
      </w:pPr>
      <w:r w:rsidRPr="00AC70A7">
        <w:rPr>
          <w:rFonts w:cs="Traditional Arabic"/>
          <w:sz w:val="20"/>
          <w:szCs w:val="20"/>
          <w:lang w:val="es-CO"/>
        </w:rPr>
        <w:t xml:space="preserve">En cuanto a la </w:t>
      </w:r>
      <w:r w:rsidR="00982ED5" w:rsidRPr="00AC70A7">
        <w:rPr>
          <w:rFonts w:cs="Traditional Arabic"/>
          <w:i/>
          <w:iCs/>
          <w:sz w:val="20"/>
          <w:szCs w:val="20"/>
          <w:lang w:val="es-CO"/>
        </w:rPr>
        <w:t>jaquícah</w:t>
      </w:r>
      <w:r w:rsidR="00162E30" w:rsidRPr="00AC70A7">
        <w:rPr>
          <w:rFonts w:cs="Traditional Arabic"/>
          <w:sz w:val="20"/>
          <w:szCs w:val="20"/>
          <w:lang w:val="es-CO"/>
        </w:rPr>
        <w:t xml:space="preserve">, </w:t>
      </w:r>
      <w:r w:rsidRPr="00AC70A7">
        <w:rPr>
          <w:rFonts w:cs="Traditional Arabic"/>
          <w:sz w:val="20"/>
          <w:szCs w:val="20"/>
          <w:lang w:val="es-CO"/>
        </w:rPr>
        <w:t xml:space="preserve">nadie la conoce sino solo los imames de </w:t>
      </w:r>
      <w:r w:rsidR="00162E30" w:rsidRPr="00AC70A7">
        <w:rPr>
          <w:rFonts w:cs="Traditional Arabic"/>
          <w:sz w:val="20"/>
          <w:szCs w:val="20"/>
          <w:lang w:val="es-CO"/>
        </w:rPr>
        <w:t xml:space="preserve">Ahlul Bait. </w:t>
      </w:r>
      <w:r w:rsidRPr="00AC70A7">
        <w:rPr>
          <w:rFonts w:cs="Traditional Arabic"/>
          <w:sz w:val="20"/>
          <w:szCs w:val="20"/>
          <w:lang w:val="es-CO"/>
        </w:rPr>
        <w:t xml:space="preserve">Estos </w:t>
      </w:r>
      <w:r w:rsidR="00CB67AB" w:rsidRPr="00AC70A7">
        <w:rPr>
          <w:rFonts w:cs="Traditional Arabic"/>
          <w:sz w:val="20"/>
          <w:szCs w:val="20"/>
          <w:lang w:val="es-CO"/>
        </w:rPr>
        <w:t>i</w:t>
      </w:r>
      <w:r w:rsidR="00162E30" w:rsidRPr="00AC70A7">
        <w:rPr>
          <w:rFonts w:cs="Traditional Arabic"/>
          <w:sz w:val="20"/>
          <w:szCs w:val="20"/>
          <w:lang w:val="es-CO"/>
        </w:rPr>
        <w:t>mam</w:t>
      </w:r>
      <w:r w:rsidR="00CB67AB" w:rsidRPr="00AC70A7">
        <w:rPr>
          <w:rFonts w:cs="Traditional Arabic"/>
          <w:sz w:val="20"/>
          <w:szCs w:val="20"/>
          <w:lang w:val="es-CO"/>
        </w:rPr>
        <w:t>e</w:t>
      </w:r>
      <w:r w:rsidR="00162E30" w:rsidRPr="00AC70A7">
        <w:rPr>
          <w:rFonts w:cs="Traditional Arabic"/>
          <w:sz w:val="20"/>
          <w:szCs w:val="20"/>
          <w:lang w:val="es-CO"/>
        </w:rPr>
        <w:t xml:space="preserve">s </w:t>
      </w:r>
      <w:r w:rsidRPr="00AC70A7">
        <w:rPr>
          <w:rFonts w:cs="Traditional Arabic"/>
          <w:sz w:val="20"/>
          <w:szCs w:val="20"/>
          <w:lang w:val="es-CO"/>
        </w:rPr>
        <w:t xml:space="preserve">adquirieron las ciencias de la </w:t>
      </w:r>
      <w:r w:rsidR="00982ED5" w:rsidRPr="00AC70A7">
        <w:rPr>
          <w:rFonts w:cs="Traditional Arabic"/>
          <w:sz w:val="20"/>
          <w:szCs w:val="20"/>
          <w:lang w:val="es-CO"/>
        </w:rPr>
        <w:t>jaquícah</w:t>
      </w:r>
      <w:r w:rsidR="00162E30" w:rsidRPr="00AC70A7">
        <w:rPr>
          <w:rFonts w:cs="Traditional Arabic"/>
          <w:sz w:val="20"/>
          <w:szCs w:val="20"/>
          <w:lang w:val="es-CO"/>
        </w:rPr>
        <w:t xml:space="preserve"> </w:t>
      </w:r>
      <w:r w:rsidRPr="00AC70A7">
        <w:rPr>
          <w:rFonts w:cs="Traditional Arabic"/>
          <w:sz w:val="20"/>
          <w:szCs w:val="20"/>
          <w:lang w:val="es-CO"/>
        </w:rPr>
        <w:t>a través de la herencia</w:t>
      </w:r>
      <w:r w:rsidR="00162E30" w:rsidRPr="00AC70A7">
        <w:rPr>
          <w:rFonts w:cs="Traditional Arabic"/>
          <w:sz w:val="20"/>
          <w:szCs w:val="20"/>
          <w:lang w:val="es-CO"/>
        </w:rPr>
        <w:t>,</w:t>
      </w:r>
      <w:r w:rsidRPr="00AC70A7">
        <w:rPr>
          <w:rFonts w:cs="Traditional Arabic"/>
          <w:sz w:val="20"/>
          <w:szCs w:val="20"/>
          <w:lang w:val="es-CO"/>
        </w:rPr>
        <w:t xml:space="preserve"> generación tras generación. Sigue</w:t>
      </w:r>
    </w:p>
    <w:p w:rsidR="00474FE2" w:rsidRPr="00EB1986" w:rsidRDefault="00474FE2" w:rsidP="00367E12">
      <w:pPr>
        <w:jc w:val="both"/>
        <w:rPr>
          <w:rFonts w:cs="Traditional Arabic"/>
          <w:sz w:val="20"/>
          <w:szCs w:val="20"/>
          <w:lang w:val="es-CO"/>
        </w:rPr>
      </w:pPr>
    </w:p>
    <w:p w:rsidR="00474FE2" w:rsidRPr="00EB1986" w:rsidRDefault="00474FE2" w:rsidP="00367E12">
      <w:pPr>
        <w:jc w:val="both"/>
        <w:rPr>
          <w:rFonts w:cs="Traditional Arabic"/>
          <w:sz w:val="20"/>
          <w:szCs w:val="20"/>
          <w:lang w:val="es-CO"/>
        </w:rPr>
        <w:sectPr w:rsidR="00474FE2" w:rsidRPr="00EB1986">
          <w:pgSz w:w="8400" w:h="11900"/>
          <w:pgMar w:top="1320" w:right="560" w:bottom="1200" w:left="560" w:header="777" w:footer="1010" w:gutter="0"/>
          <w:cols w:space="720"/>
        </w:sectPr>
      </w:pPr>
    </w:p>
    <w:p w:rsidR="00CB67AB" w:rsidRPr="00EB1986" w:rsidRDefault="00982ED5" w:rsidP="00F94318">
      <w:pPr>
        <w:pStyle w:val="a3"/>
        <w:jc w:val="both"/>
        <w:rPr>
          <w:rFonts w:cs="Traditional Arabic"/>
          <w:lang w:val="es-CO"/>
        </w:rPr>
      </w:pPr>
      <w:r w:rsidRPr="00EB1986">
        <w:rPr>
          <w:rFonts w:cs="Traditional Arabic"/>
          <w:noProof/>
        </w:rPr>
        <mc:AlternateContent>
          <mc:Choice Requires="wpg">
            <w:drawing>
              <wp:anchor distT="0" distB="0" distL="114300" distR="114300" simplePos="0" relativeHeight="503315364" behindDoc="1" locked="0" layoutInCell="1" allowOverlap="1" wp14:anchorId="6CACC9FC" wp14:editId="3BCDC4C7">
                <wp:simplePos x="0" y="0"/>
                <wp:positionH relativeFrom="margin">
                  <wp:align>left</wp:align>
                </wp:positionH>
                <wp:positionV relativeFrom="paragraph">
                  <wp:posOffset>9497</wp:posOffset>
                </wp:positionV>
                <wp:extent cx="4564380" cy="4219575"/>
                <wp:effectExtent l="0" t="0" r="7620" b="9525"/>
                <wp:wrapNone/>
                <wp:docPr id="92" name="Group 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64380" cy="4219575"/>
                          <a:chOff x="601" y="-7090"/>
                          <a:chExt cx="7188" cy="6645"/>
                        </a:xfrm>
                      </wpg:grpSpPr>
                      <wpg:grpSp>
                        <wpg:cNvPr id="93" name="Group 88"/>
                        <wpg:cNvGrpSpPr>
                          <a:grpSpLocks/>
                        </wpg:cNvGrpSpPr>
                        <wpg:grpSpPr bwMode="auto">
                          <a:xfrm>
                            <a:off x="607" y="-7085"/>
                            <a:ext cx="7176" cy="2"/>
                            <a:chOff x="607" y="-7085"/>
                            <a:chExt cx="7176" cy="2"/>
                          </a:xfrm>
                        </wpg:grpSpPr>
                        <wps:wsp>
                          <wps:cNvPr id="94" name="Freeform 89"/>
                          <wps:cNvSpPr>
                            <a:spLocks/>
                          </wps:cNvSpPr>
                          <wps:spPr bwMode="auto">
                            <a:xfrm>
                              <a:off x="607" y="-7085"/>
                              <a:ext cx="7176" cy="2"/>
                            </a:xfrm>
                            <a:custGeom>
                              <a:avLst/>
                              <a:gdLst>
                                <a:gd name="T0" fmla="+- 0 607 607"/>
                                <a:gd name="T1" fmla="*/ T0 w 7176"/>
                                <a:gd name="T2" fmla="+- 0 7783 607"/>
                                <a:gd name="T3" fmla="*/ T2 w 7176"/>
                              </a:gdLst>
                              <a:ahLst/>
                              <a:cxnLst>
                                <a:cxn ang="0">
                                  <a:pos x="T1" y="0"/>
                                </a:cxn>
                                <a:cxn ang="0">
                                  <a:pos x="T3" y="0"/>
                                </a:cxn>
                              </a:cxnLst>
                              <a:rect l="0" t="0" r="r" b="b"/>
                              <a:pathLst>
                                <a:path w="7176">
                                  <a:moveTo>
                                    <a:pt x="0" y="0"/>
                                  </a:moveTo>
                                  <a:lnTo>
                                    <a:pt x="717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5" name="Group 86"/>
                        <wpg:cNvGrpSpPr>
                          <a:grpSpLocks/>
                        </wpg:cNvGrpSpPr>
                        <wpg:grpSpPr bwMode="auto">
                          <a:xfrm>
                            <a:off x="612" y="-7080"/>
                            <a:ext cx="2" cy="6624"/>
                            <a:chOff x="612" y="-7080"/>
                            <a:chExt cx="2" cy="6624"/>
                          </a:xfrm>
                        </wpg:grpSpPr>
                        <wps:wsp>
                          <wps:cNvPr id="96" name="Freeform 87"/>
                          <wps:cNvSpPr>
                            <a:spLocks/>
                          </wps:cNvSpPr>
                          <wps:spPr bwMode="auto">
                            <a:xfrm>
                              <a:off x="612" y="-7080"/>
                              <a:ext cx="2" cy="6624"/>
                            </a:xfrm>
                            <a:custGeom>
                              <a:avLst/>
                              <a:gdLst>
                                <a:gd name="T0" fmla="+- 0 -7080 -7080"/>
                                <a:gd name="T1" fmla="*/ -7080 h 6624"/>
                                <a:gd name="T2" fmla="+- 0 -456 -7080"/>
                                <a:gd name="T3" fmla="*/ -456 h 6624"/>
                              </a:gdLst>
                              <a:ahLst/>
                              <a:cxnLst>
                                <a:cxn ang="0">
                                  <a:pos x="0" y="T1"/>
                                </a:cxn>
                                <a:cxn ang="0">
                                  <a:pos x="0" y="T3"/>
                                </a:cxn>
                              </a:cxnLst>
                              <a:rect l="0" t="0" r="r" b="b"/>
                              <a:pathLst>
                                <a:path h="6624">
                                  <a:moveTo>
                                    <a:pt x="0" y="0"/>
                                  </a:moveTo>
                                  <a:lnTo>
                                    <a:pt x="0" y="6624"/>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7" name="Group 84"/>
                        <wpg:cNvGrpSpPr>
                          <a:grpSpLocks/>
                        </wpg:cNvGrpSpPr>
                        <wpg:grpSpPr bwMode="auto">
                          <a:xfrm>
                            <a:off x="607" y="-451"/>
                            <a:ext cx="7176" cy="2"/>
                            <a:chOff x="607" y="-451"/>
                            <a:chExt cx="7176" cy="2"/>
                          </a:xfrm>
                        </wpg:grpSpPr>
                        <wps:wsp>
                          <wps:cNvPr id="98" name="Freeform 85"/>
                          <wps:cNvSpPr>
                            <a:spLocks/>
                          </wps:cNvSpPr>
                          <wps:spPr bwMode="auto">
                            <a:xfrm>
                              <a:off x="607" y="-451"/>
                              <a:ext cx="7176" cy="2"/>
                            </a:xfrm>
                            <a:custGeom>
                              <a:avLst/>
                              <a:gdLst>
                                <a:gd name="T0" fmla="+- 0 607 607"/>
                                <a:gd name="T1" fmla="*/ T0 w 7176"/>
                                <a:gd name="T2" fmla="+- 0 7783 607"/>
                                <a:gd name="T3" fmla="*/ T2 w 7176"/>
                              </a:gdLst>
                              <a:ahLst/>
                              <a:cxnLst>
                                <a:cxn ang="0">
                                  <a:pos x="T1" y="0"/>
                                </a:cxn>
                                <a:cxn ang="0">
                                  <a:pos x="T3" y="0"/>
                                </a:cxn>
                              </a:cxnLst>
                              <a:rect l="0" t="0" r="r" b="b"/>
                              <a:pathLst>
                                <a:path w="7176">
                                  <a:moveTo>
                                    <a:pt x="0" y="0"/>
                                  </a:moveTo>
                                  <a:lnTo>
                                    <a:pt x="717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9" name="Group 82"/>
                        <wpg:cNvGrpSpPr>
                          <a:grpSpLocks/>
                        </wpg:cNvGrpSpPr>
                        <wpg:grpSpPr bwMode="auto">
                          <a:xfrm>
                            <a:off x="4195" y="-7080"/>
                            <a:ext cx="2" cy="6624"/>
                            <a:chOff x="4195" y="-7080"/>
                            <a:chExt cx="2" cy="6624"/>
                          </a:xfrm>
                        </wpg:grpSpPr>
                        <wps:wsp>
                          <wps:cNvPr id="100" name="Freeform 83"/>
                          <wps:cNvSpPr>
                            <a:spLocks/>
                          </wps:cNvSpPr>
                          <wps:spPr bwMode="auto">
                            <a:xfrm>
                              <a:off x="4195" y="-7080"/>
                              <a:ext cx="2" cy="6624"/>
                            </a:xfrm>
                            <a:custGeom>
                              <a:avLst/>
                              <a:gdLst>
                                <a:gd name="T0" fmla="+- 0 -7080 -7080"/>
                                <a:gd name="T1" fmla="*/ -7080 h 6624"/>
                                <a:gd name="T2" fmla="+- 0 -456 -7080"/>
                                <a:gd name="T3" fmla="*/ -456 h 6624"/>
                              </a:gdLst>
                              <a:ahLst/>
                              <a:cxnLst>
                                <a:cxn ang="0">
                                  <a:pos x="0" y="T1"/>
                                </a:cxn>
                                <a:cxn ang="0">
                                  <a:pos x="0" y="T3"/>
                                </a:cxn>
                              </a:cxnLst>
                              <a:rect l="0" t="0" r="r" b="b"/>
                              <a:pathLst>
                                <a:path h="6624">
                                  <a:moveTo>
                                    <a:pt x="0" y="0"/>
                                  </a:moveTo>
                                  <a:lnTo>
                                    <a:pt x="0" y="6624"/>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1" name="Group 80"/>
                        <wpg:cNvGrpSpPr>
                          <a:grpSpLocks/>
                        </wpg:cNvGrpSpPr>
                        <wpg:grpSpPr bwMode="auto">
                          <a:xfrm>
                            <a:off x="7778" y="-7080"/>
                            <a:ext cx="2" cy="6624"/>
                            <a:chOff x="7778" y="-7080"/>
                            <a:chExt cx="2" cy="6624"/>
                          </a:xfrm>
                        </wpg:grpSpPr>
                        <wps:wsp>
                          <wps:cNvPr id="102" name="Freeform 81"/>
                          <wps:cNvSpPr>
                            <a:spLocks/>
                          </wps:cNvSpPr>
                          <wps:spPr bwMode="auto">
                            <a:xfrm>
                              <a:off x="7778" y="-7080"/>
                              <a:ext cx="2" cy="6624"/>
                            </a:xfrm>
                            <a:custGeom>
                              <a:avLst/>
                              <a:gdLst>
                                <a:gd name="T0" fmla="+- 0 -7080 -7080"/>
                                <a:gd name="T1" fmla="*/ -7080 h 6624"/>
                                <a:gd name="T2" fmla="+- 0 -456 -7080"/>
                                <a:gd name="T3" fmla="*/ -456 h 6624"/>
                              </a:gdLst>
                              <a:ahLst/>
                              <a:cxnLst>
                                <a:cxn ang="0">
                                  <a:pos x="0" y="T1"/>
                                </a:cxn>
                                <a:cxn ang="0">
                                  <a:pos x="0" y="T3"/>
                                </a:cxn>
                              </a:cxnLst>
                              <a:rect l="0" t="0" r="r" b="b"/>
                              <a:pathLst>
                                <a:path h="6624">
                                  <a:moveTo>
                                    <a:pt x="0" y="0"/>
                                  </a:moveTo>
                                  <a:lnTo>
                                    <a:pt x="0" y="6624"/>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4B39E47" id="Group 79" o:spid="_x0000_s1026" style="position:absolute;margin-left:0;margin-top:.75pt;width:359.4pt;height:332.25pt;z-index:-1116;mso-position-horizontal:left;mso-position-horizontal-relative:margin" coordorigin="601,-7090" coordsize="7188,66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">
                <v:group id="Group 88" o:spid="_x0000_s1027" style="position:absolute;left:607;top:-7085;width:7176;height:2" coordorigin="607,-7085" coordsize="717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DxfN8QAAADbAAAADwAAAGRycy9kb3ducmV2LnhtbESPT4vCMBTE7wt+h/AE&#10;b2taxUWrUURc8SCCf0C8PZpnW2xeSpNt67ffLAh7HGbmN8xi1ZlSNFS7wrKCeBiBIE6tLjhTcL18&#10;f05BOI+ssbRMCl7kYLXsfSww0bblEzVnn4kAYZeggtz7KpHSpTkZdENbEQfvYWuDPsg6k7rGNsBN&#10;KUdR9CUNFhwWcqxok1P6PP8YBbsW2/U43jaH52Pzul8mx9shJqUG/W49B+Gp8//hd3uvFczG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cDxfN8QAAADbAAAA&#10;DwAAAAAAAAAAAAAAAACqAgAAZHJzL2Rvd25yZXYueG1sUEsFBgAAAAAEAAQA+gAAAJsDAAAAAA==&#10;">
                  <v:shape id="Freeform 89" o:spid="_x0000_s1028" style="position:absolute;left:607;top:-7085;width:7176;height:2;visibility:visible;mso-wrap-style:square;v-text-anchor:top" coordsize="717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NPvsEA&#10;AADbAAAADwAAAGRycy9kb3ducmV2LnhtbESP0YrCMBRE34X9h3CFfdO0rorbNYosKL5a/YBLc22L&#10;zU03ydrq1xtB8HGYmTPMct2bRlzJ+dqygnScgCAurK65VHA6bkcLED4ga2wsk4IbeVivPgZLzLTt&#10;+EDXPJQiQthnqKAKoc2k9EVFBv3YtsTRO1tnMETpSqkddhFuGjlJkrk0WHNcqLCl34qKS/5vFHjt&#10;bl/z/O8+C6fzLk1k6rt+q9TnsN/8gAjUh3f41d5rBd9TeH6JP0Cu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VjT77BAAAA2wAAAA8AAAAAAAAAAAAAAAAAmAIAAGRycy9kb3du&#10;cmV2LnhtbFBLBQYAAAAABAAEAPUAAACGAwAAAAA=&#10;" path="m,l7176,e" filled="f" strokeweight=".58pt">
                    <v:path arrowok="t" o:connecttype="custom" o:connectlocs="0,0;7176,0" o:connectangles="0,0"/>
                  </v:shape>
                </v:group>
                <v:group id="Group 86" o:spid="_x0000_s1029" style="position:absolute;left:612;top:-7080;width:2;height:6624" coordorigin="612,-7080" coordsize="2,66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Jli2MUAAADbAAAADwAAAGRycy9kb3ducmV2LnhtbESPT2vCQBTE70K/w/IK&#10;vdVNWlJqdBWRtvQgBZOCeHtkn0kw+zZkt/nz7V2h4HGYmd8wq81oGtFT52rLCuJ5BIK4sLrmUsFv&#10;/vn8DsJ5ZI2NZVIwkYPN+mG2wlTbgQ/UZ74UAcIuRQWV920qpSsqMujmtiUO3tl2Bn2QXSl1h0OA&#10;m0a+RNGbNFhzWKiwpV1FxSX7Mwq+Bhy2r/FHv7+cd9MpT36O+5iUenoct0sQnkZ/D/+3v7WCRQK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CZYtjFAAAA2wAA&#10;AA8AAAAAAAAAAAAAAAAAqgIAAGRycy9kb3ducmV2LnhtbFBLBQYAAAAABAAEAPoAAACcAwAAAAA=&#10;">
                  <v:shape id="Freeform 87" o:spid="_x0000_s1030" style="position:absolute;left:612;top:-7080;width:2;height:6624;visibility:visible;mso-wrap-style:square;v-text-anchor:top" coordsize="2,66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poVcYA&#10;AADbAAAADwAAAGRycy9kb3ducmV2LnhtbESPT2vCQBTE70K/w/IKvemmUoKNriKVQor1EO2hx2f2&#10;mYRk34bs5o/fvlso9DjMzG+YzW4yjRioc5VlBc+LCARxbnXFhYKvy/t8BcJ5ZI2NZVJwJwe77cNs&#10;g4m2I2c0nH0hAoRdggpK79tESpeXZNAtbEscvJvtDPogu0LqDscAN41cRlEsDVYcFkps6a2kvD73&#10;RkF/rS/958txrA/T92HVZKd0+XFS6ulx2q9BeJr8f/ivnWoFrzH8fgk/QG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zpoVcYAAADbAAAADwAAAAAAAAAAAAAAAACYAgAAZHJz&#10;L2Rvd25yZXYueG1sUEsFBgAAAAAEAAQA9QAAAIsDAAAAAA==&#10;" path="m,l,6624e" filled="f" strokeweight=".58pt">
                    <v:path arrowok="t" o:connecttype="custom" o:connectlocs="0,-7080;0,-456" o:connectangles="0,0"/>
                  </v:shape>
                </v:group>
                <v:group id="Group 84" o:spid="_x0000_s1031" style="position:absolute;left:607;top:-451;width:7176;height:2" coordorigin="607,-451" coordsize="717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wdZNMYAAADbAAAADwAAAGRycy9kb3ducmV2LnhtbESPW2vCQBSE3wv+h+UI&#10;faubWFo1ZhURW/ogghcQ3w7Zkwtmz4bsNon/vlso9HGYmW+YdD2YWnTUusqygngSgSDOrK64UHA5&#10;f7zMQTiPrLG2TAoe5GC9Gj2lmGjb85G6ky9EgLBLUEHpfZNI6bKSDLqJbYiDl9vWoA+yLaRusQ9w&#10;U8tpFL1LgxWHhRIb2paU3U/fRsFnj/3mNd51+3u+fdzOb4frPialnsfDZgnC0+D/w3/tL61gMYP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PB1k0xgAAANsA&#10;AAAPAAAAAAAAAAAAAAAAAKoCAABkcnMvZG93bnJldi54bWxQSwUGAAAAAAQABAD6AAAAnQMAAAAA&#10;">
                  <v:shape id="Freeform 85" o:spid="_x0000_s1032" style="position:absolute;left:607;top:-451;width:7176;height:2;visibility:visible;mso-wrap-style:square;v-text-anchor:top" coordsize="717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5Fu74A&#10;AADbAAAADwAAAGRycy9kb3ducmV2LnhtbERPzYrCMBC+L/gOYQRva1pF0WpaZEHZq10fYGjGtthM&#10;apK11ac3h4U9fnz/+2I0nXiQ861lBek8AUFcWd1yreDyc/zcgPABWWNnmRQ8yUORTz72mGk78Jke&#10;ZahFDGGfoYImhD6T0lcNGfRz2xNH7mqdwRChq6V2OMRw08lFkqylwZZjQ4M9fTVU3cpfo8Br91yu&#10;y/trFS7XU5rI1A/jUanZdDzsQAQaw7/4z/2tFWzj2Pgl/gCZvw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LQuRbu+AAAA2wAAAA8AAAAAAAAAAAAAAAAAmAIAAGRycy9kb3ducmV2&#10;LnhtbFBLBQYAAAAABAAEAPUAAACDAwAAAAA=&#10;" path="m,l7176,e" filled="f" strokeweight=".58pt">
                    <v:path arrowok="t" o:connecttype="custom" o:connectlocs="0,0;7176,0" o:connectangles="0,0"/>
                  </v:shape>
                </v:group>
                <v:group id="Group 82" o:spid="_x0000_s1033" style="position:absolute;left:4195;top:-7080;width:2;height:6624" coordorigin="4195,-7080" coordsize="2,66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dRo3cQAAADbAAAA&#10;DwAAAAAAAAAAAAAAAACqAgAAZHJzL2Rvd25yZXYueG1sUEsFBgAAAAAEAAQA+gAAAJsDAAAAAA==&#10;">
                  <v:shape id="Freeform 83" o:spid="_x0000_s1034" style="position:absolute;left:4195;top:-7080;width:2;height:6624;visibility:visible;mso-wrap-style:square;v-text-anchor:top" coordsize="2,66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TYtMYA&#10;AADcAAAADwAAAGRycy9kb3ducmV2LnhtbESPT2vCQBDF7wW/wzIFb3VTKUWiq4giWKwH/xw8TrPT&#10;JCQ7G7IbE7+9cyj0NsN7895vFqvB1epObSg9G3ifJKCIM29Lzg1cL7u3GagQkS3WnsnAgwKslqOX&#10;BabW93yi+znmSkI4pGigiLFJtQ5ZQQ7DxDfEov361mGUtc21bbGXcFfraZJ8aoclS0OBDW0Kyqpz&#10;5wx0P9Wl+/449NV2uG1n9em4n34djRm/Dus5qEhD/Df/Xe+t4CeCL8/IBHr5B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YTYtMYAAADcAAAADwAAAAAAAAAAAAAAAACYAgAAZHJz&#10;L2Rvd25yZXYueG1sUEsFBgAAAAAEAAQA9QAAAIsDAAAAAA==&#10;" path="m,l,6624e" filled="f" strokeweight=".58pt">
                    <v:path arrowok="t" o:connecttype="custom" o:connectlocs="0,-7080;0,-456" o:connectangles="0,0"/>
                  </v:shape>
                </v:group>
                <v:group id="Group 80" o:spid="_x0000_s1035" style="position:absolute;left:7778;top:-7080;width:2;height:6624" coordorigin="7778,-7080" coordsize="2,66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kiD/HwwAAANwAAAAP&#10;AAAAAAAAAAAAAAAAAKoCAABkcnMvZG93bnJldi54bWxQSwUGAAAAAAQABAD6AAAAmgMAAAAA&#10;">
                  <v:shape id="Freeform 81" o:spid="_x0000_s1036" style="position:absolute;left:7778;top:-7080;width:2;height:6624;visibility:visible;mso-wrap-style:square;v-text-anchor:top" coordsize="2,66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rjWMMA&#10;AADcAAAADwAAAGRycy9kb3ducmV2LnhtbERPS4vCMBC+C/sfwizsTdMti0g1iqwsuKgHHwePYzO2&#10;pc2kNKmt/94Igrf5+J4zW/SmEjdqXGFZwfcoAkGcWl1wpuB0/BtOQDiPrLGyTAru5GAx/xjMMNG2&#10;4z3dDj4TIYRdggpy7+tESpfmZNCNbE0cuKttDPoAm0zqBrsQbioZR9FYGiw4NORY029OaXlojYL2&#10;Uh7b7c+mK1f9eTWp9rt1/L9T6uuzX05BeOr9W/xyr3WYH8XwfCZcIO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hrjWMMAAADcAAAADwAAAAAAAAAAAAAAAACYAgAAZHJzL2Rv&#10;d25yZXYueG1sUEsFBgAAAAAEAAQA9QAAAIgDAAAAAA==&#10;" path="m,l,6624e" filled="f" strokeweight=".58pt">
                    <v:path arrowok="t" o:connecttype="custom" o:connectlocs="0,-7080;0,-456" o:connectangles="0,0"/>
                  </v:shape>
                </v:group>
                <w10:wrap anchorx="margin"/>
              </v:group>
            </w:pict>
          </mc:Fallback>
        </mc:AlternateContent>
      </w:r>
      <w:r w:rsidRPr="00EB1986">
        <w:rPr>
          <w:rFonts w:cs="Traditional Arabic"/>
          <w:lang w:val="es-CO"/>
        </w:rPr>
        <w:t>alguna hacia la que él no nos guiara</w:t>
      </w:r>
      <w:r w:rsidR="00162E30" w:rsidRPr="00EB1986">
        <w:rPr>
          <w:rFonts w:cs="Traditional Arabic"/>
          <w:lang w:val="es-CO"/>
        </w:rPr>
        <w:t xml:space="preserve">, </w:t>
      </w:r>
      <w:r w:rsidRPr="00EB1986">
        <w:rPr>
          <w:rFonts w:cs="Traditional Arabic"/>
          <w:lang w:val="es-CO"/>
        </w:rPr>
        <w:t>ni cosa mala alguna sobre la cual no nos advirtiera</w:t>
      </w:r>
      <w:r w:rsidR="00162E30" w:rsidRPr="00EB1986">
        <w:rPr>
          <w:rFonts w:cs="Traditional Arabic"/>
          <w:lang w:val="es-CO"/>
        </w:rPr>
        <w:t xml:space="preserve">. </w:t>
      </w:r>
      <w:r w:rsidR="00D378C1" w:rsidRPr="00EB1986">
        <w:rPr>
          <w:rFonts w:cs="Traditional Arabic"/>
          <w:lang w:val="es-CO"/>
        </w:rPr>
        <w:t>Al</w:t>
      </w:r>
      <w:r w:rsidR="00D378C1" w:rsidRPr="00EB1986">
        <w:rPr>
          <w:rFonts w:cs="Traditional Arabic"/>
          <w:lang w:val="es-CO"/>
        </w:rPr>
        <w:noBreakHyphen/>
        <w:t xml:space="preserve">lah </w:t>
      </w:r>
      <w:r w:rsidR="00162E30" w:rsidRPr="00EB1986">
        <w:rPr>
          <w:rFonts w:cs="Traditional Arabic"/>
          <w:lang w:val="es-CO"/>
        </w:rPr>
        <w:t>ha</w:t>
      </w:r>
      <w:r w:rsidR="00075E65" w:rsidRPr="00EB1986">
        <w:rPr>
          <w:rFonts w:cs="Traditional Arabic"/>
          <w:lang w:val="es-CO"/>
        </w:rPr>
        <w:t xml:space="preserve"> dicho:</w:t>
      </w:r>
      <w:r w:rsidR="00162E30" w:rsidRPr="00EB1986">
        <w:rPr>
          <w:rFonts w:cs="Traditional Arabic"/>
          <w:lang w:val="es-CO"/>
        </w:rPr>
        <w:t xml:space="preserve"> </w:t>
      </w:r>
      <w:r w:rsidR="00075E65" w:rsidRPr="00EB1986">
        <w:rPr>
          <w:rFonts w:cs="Traditional Arabic"/>
          <w:lang w:val="es-CO"/>
        </w:rPr>
        <w:t xml:space="preserve">‘En este día he completado su religión.’ </w:t>
      </w:r>
    </w:p>
    <w:p w:rsidR="00CB67AB" w:rsidRPr="00EB1986" w:rsidRDefault="00075E65" w:rsidP="00F94318">
      <w:pPr>
        <w:pStyle w:val="a3"/>
        <w:jc w:val="both"/>
        <w:rPr>
          <w:rFonts w:cs="Traditional Arabic"/>
          <w:lang w:val="es-CO"/>
        </w:rPr>
      </w:pPr>
      <w:r w:rsidRPr="00EB1986">
        <w:rPr>
          <w:rFonts w:cs="Traditional Arabic"/>
          <w:lang w:val="es-CO"/>
        </w:rPr>
        <w:t xml:space="preserve">Por lo tanto, las fuentes de la fe islámica son el Libro de </w:t>
      </w:r>
      <w:r w:rsidR="00D378C1" w:rsidRPr="00EB1986">
        <w:rPr>
          <w:rFonts w:cs="Traditional Arabic"/>
          <w:lang w:val="es-CO"/>
        </w:rPr>
        <w:t>Al</w:t>
      </w:r>
      <w:r w:rsidR="00D378C1" w:rsidRPr="00EB1986">
        <w:rPr>
          <w:rFonts w:cs="Traditional Arabic"/>
          <w:lang w:val="es-CO"/>
        </w:rPr>
        <w:noBreakHyphen/>
        <w:t xml:space="preserve">lah </w:t>
      </w:r>
      <w:r w:rsidR="00F94318" w:rsidRPr="00EB1986">
        <w:rPr>
          <w:rFonts w:cs="Traditional Arabic"/>
          <w:lang w:val="es-CO"/>
        </w:rPr>
        <w:t xml:space="preserve">y la </w:t>
      </w:r>
      <w:r w:rsidRPr="00EB1986">
        <w:rPr>
          <w:rFonts w:cs="Traditional Arabic"/>
          <w:lang w:val="es-CO"/>
        </w:rPr>
        <w:t>Súnah</w:t>
      </w:r>
      <w:r w:rsidR="00162E30" w:rsidRPr="00EB1986">
        <w:rPr>
          <w:rFonts w:cs="Traditional Arabic"/>
          <w:lang w:val="es-CO"/>
        </w:rPr>
        <w:t xml:space="preserve"> (</w:t>
      </w:r>
      <w:r w:rsidRPr="00EB1986">
        <w:rPr>
          <w:rFonts w:cs="Traditional Arabic"/>
          <w:lang w:val="es-CO"/>
        </w:rPr>
        <w:t>práctica</w:t>
      </w:r>
      <w:r w:rsidR="00162E30" w:rsidRPr="00EB1986">
        <w:rPr>
          <w:rFonts w:cs="Traditional Arabic"/>
          <w:lang w:val="es-CO"/>
        </w:rPr>
        <w:t xml:space="preserve">) </w:t>
      </w:r>
      <w:r w:rsidRPr="00EB1986">
        <w:rPr>
          <w:rFonts w:cs="Traditional Arabic"/>
          <w:lang w:val="es-CO"/>
        </w:rPr>
        <w:t xml:space="preserve">del </w:t>
      </w:r>
      <w:r w:rsidR="00367E12" w:rsidRPr="00EB1986">
        <w:rPr>
          <w:rFonts w:cs="Traditional Arabic"/>
          <w:lang w:val="es-CO"/>
        </w:rPr>
        <w:t>Profeta,</w:t>
      </w:r>
      <w:r w:rsidR="00162E30" w:rsidRPr="00EB1986">
        <w:rPr>
          <w:rFonts w:cs="Traditional Arabic"/>
          <w:lang w:val="es-CO"/>
        </w:rPr>
        <w:t xml:space="preserve"> </w:t>
      </w:r>
      <w:r w:rsidRPr="00EB1986">
        <w:rPr>
          <w:rFonts w:cs="Traditional Arabic"/>
          <w:lang w:val="es-CO"/>
        </w:rPr>
        <w:t>y no hay necesidad de agregarles nada</w:t>
      </w:r>
      <w:r w:rsidR="00162E30" w:rsidRPr="00EB1986">
        <w:rPr>
          <w:rFonts w:cs="Traditional Arabic"/>
          <w:lang w:val="es-CO"/>
        </w:rPr>
        <w:t xml:space="preserve">. </w:t>
      </w:r>
    </w:p>
    <w:p w:rsidR="00CB67AB" w:rsidRPr="00EB1986" w:rsidRDefault="00075E65" w:rsidP="00F94318">
      <w:pPr>
        <w:pStyle w:val="a3"/>
        <w:jc w:val="both"/>
        <w:rPr>
          <w:rFonts w:cs="Traditional Arabic"/>
          <w:lang w:val="es-CO"/>
        </w:rPr>
      </w:pPr>
      <w:r w:rsidRPr="00EB1986">
        <w:rPr>
          <w:rFonts w:cs="Traditional Arabic"/>
          <w:lang w:val="es-CO"/>
        </w:rPr>
        <w:t xml:space="preserve">La relación del creyente con </w:t>
      </w:r>
      <w:r w:rsidR="00D378C1" w:rsidRPr="00EB1986">
        <w:rPr>
          <w:rFonts w:cs="Traditional Arabic"/>
          <w:lang w:val="es-CO"/>
        </w:rPr>
        <w:t>Al</w:t>
      </w:r>
      <w:r w:rsidR="00D378C1" w:rsidRPr="00EB1986">
        <w:rPr>
          <w:rFonts w:cs="Traditional Arabic"/>
          <w:lang w:val="es-CO"/>
        </w:rPr>
        <w:noBreakHyphen/>
        <w:t>lah</w:t>
      </w:r>
      <w:r w:rsidR="00162E30" w:rsidRPr="00EB1986">
        <w:rPr>
          <w:rFonts w:cs="Traditional Arabic"/>
          <w:lang w:val="es-CO"/>
        </w:rPr>
        <w:t xml:space="preserve">, </w:t>
      </w:r>
      <w:r w:rsidRPr="00EB1986">
        <w:rPr>
          <w:rFonts w:cs="Traditional Arabic"/>
          <w:lang w:val="es-CO"/>
        </w:rPr>
        <w:t>y el camino hacia el logro de las buenas obras y la adoración, son claros y directos</w:t>
      </w:r>
      <w:r w:rsidR="00162E30" w:rsidRPr="00EB1986">
        <w:rPr>
          <w:rFonts w:cs="Traditional Arabic"/>
          <w:lang w:val="es-CO"/>
        </w:rPr>
        <w:t xml:space="preserve">. </w:t>
      </w:r>
      <w:r w:rsidRPr="00EB1986">
        <w:rPr>
          <w:rFonts w:cs="Traditional Arabic"/>
          <w:lang w:val="es-CO"/>
        </w:rPr>
        <w:t xml:space="preserve">El único que conoce la condición real de los creyentes es </w:t>
      </w:r>
      <w:r w:rsidR="00D378C1" w:rsidRPr="00EB1986">
        <w:rPr>
          <w:rFonts w:cs="Traditional Arabic"/>
          <w:lang w:val="es-CO"/>
        </w:rPr>
        <w:t>Al</w:t>
      </w:r>
      <w:r w:rsidR="00D378C1" w:rsidRPr="00EB1986">
        <w:rPr>
          <w:rFonts w:cs="Traditional Arabic"/>
          <w:lang w:val="es-CO"/>
        </w:rPr>
        <w:noBreakHyphen/>
        <w:t>lah</w:t>
      </w:r>
      <w:r w:rsidRPr="00EB1986">
        <w:rPr>
          <w:rFonts w:cs="Traditional Arabic"/>
          <w:lang w:val="es-CO"/>
        </w:rPr>
        <w:t xml:space="preserve">, así que no se deben hacer juicios sobre </w:t>
      </w:r>
      <w:r w:rsidR="00DC78DB" w:rsidRPr="00EB1986">
        <w:rPr>
          <w:rFonts w:cs="Traditional Arabic"/>
          <w:lang w:val="es-CO"/>
        </w:rPr>
        <w:t>cuán elogiable o puro es alguien</w:t>
      </w:r>
      <w:r w:rsidR="00162E30" w:rsidRPr="00EB1986">
        <w:rPr>
          <w:rFonts w:cs="Traditional Arabic"/>
          <w:lang w:val="es-CO"/>
        </w:rPr>
        <w:t xml:space="preserve">, </w:t>
      </w:r>
      <w:r w:rsidR="00DC78DB" w:rsidRPr="00EB1986">
        <w:rPr>
          <w:rFonts w:cs="Traditional Arabic"/>
          <w:lang w:val="es-CO"/>
        </w:rPr>
        <w:t>para no sobrepasar nuestros límites</w:t>
      </w:r>
      <w:r w:rsidR="00162E30" w:rsidRPr="00EB1986">
        <w:rPr>
          <w:rFonts w:cs="Traditional Arabic"/>
          <w:lang w:val="es-CO"/>
        </w:rPr>
        <w:t xml:space="preserve">. </w:t>
      </w:r>
    </w:p>
    <w:p w:rsidR="00474FE2" w:rsidRPr="00EB1986" w:rsidRDefault="00DC78DB" w:rsidP="00F94318">
      <w:pPr>
        <w:pStyle w:val="a3"/>
        <w:jc w:val="both"/>
        <w:rPr>
          <w:rFonts w:cs="Traditional Arabic"/>
          <w:lang w:val="es-CO"/>
        </w:rPr>
      </w:pPr>
      <w:r w:rsidRPr="00EB1986">
        <w:rPr>
          <w:rFonts w:cs="Traditional Arabic"/>
          <w:lang w:val="es-CO"/>
        </w:rPr>
        <w:t xml:space="preserve">Las </w:t>
      </w:r>
      <w:r w:rsidR="00F94318" w:rsidRPr="00EB1986">
        <w:rPr>
          <w:rFonts w:cs="Traditional Arabic"/>
          <w:lang w:val="es-CO"/>
        </w:rPr>
        <w:t>opiniones</w:t>
      </w:r>
      <w:r w:rsidRPr="00EB1986">
        <w:rPr>
          <w:rFonts w:cs="Traditional Arabic"/>
          <w:lang w:val="es-CO"/>
        </w:rPr>
        <w:t xml:space="preserve"> y puntos de vista de una persona deben ser aceptados o rechazados</w:t>
      </w:r>
      <w:r w:rsidR="00162E30" w:rsidRPr="00EB1986">
        <w:rPr>
          <w:rFonts w:cs="Traditional Arabic"/>
          <w:lang w:val="es-CO"/>
        </w:rPr>
        <w:t>, except</w:t>
      </w:r>
      <w:r w:rsidRPr="00EB1986">
        <w:rPr>
          <w:rFonts w:cs="Traditional Arabic"/>
          <w:lang w:val="es-CO"/>
        </w:rPr>
        <w:t xml:space="preserve">o aquellos del </w:t>
      </w:r>
      <w:r w:rsidR="00574353" w:rsidRPr="00EB1986">
        <w:rPr>
          <w:rFonts w:cs="Traditional Arabic"/>
          <w:lang w:val="es-CO"/>
        </w:rPr>
        <w:t xml:space="preserve">Profeta </w:t>
      </w:r>
      <w:r w:rsidRPr="00EB1986">
        <w:rPr>
          <w:rFonts w:cs="Traditional Arabic"/>
          <w:lang w:val="es-CO"/>
        </w:rPr>
        <w:t xml:space="preserve">de </w:t>
      </w:r>
      <w:r w:rsidR="00D378C1" w:rsidRPr="00EB1986">
        <w:rPr>
          <w:rFonts w:cs="Traditional Arabic"/>
          <w:lang w:val="es-CO"/>
        </w:rPr>
        <w:t>Al</w:t>
      </w:r>
      <w:r w:rsidR="00D378C1" w:rsidRPr="00EB1986">
        <w:rPr>
          <w:rFonts w:cs="Traditional Arabic"/>
          <w:lang w:val="es-CO"/>
        </w:rPr>
        <w:noBreakHyphen/>
        <w:t>lah</w:t>
      </w:r>
      <w:r w:rsidR="00162E30" w:rsidRPr="00EB1986">
        <w:rPr>
          <w:rFonts w:cs="Traditional Arabic"/>
          <w:lang w:val="es-CO"/>
        </w:rPr>
        <w:t xml:space="preserve">, </w:t>
      </w:r>
      <w:r w:rsidRPr="00EB1986">
        <w:rPr>
          <w:rFonts w:cs="Traditional Arabic"/>
          <w:lang w:val="es-CO"/>
        </w:rPr>
        <w:t xml:space="preserve">sobre quien están las bendiciones y la paz de </w:t>
      </w:r>
      <w:r w:rsidR="00D378C1" w:rsidRPr="00EB1986">
        <w:rPr>
          <w:rFonts w:cs="Traditional Arabic"/>
          <w:lang w:val="es-CO"/>
        </w:rPr>
        <w:t>Al</w:t>
      </w:r>
      <w:r w:rsidR="00D378C1" w:rsidRPr="00EB1986">
        <w:rPr>
          <w:rFonts w:cs="Traditional Arabic"/>
          <w:lang w:val="es-CO"/>
        </w:rPr>
        <w:noBreakHyphen/>
        <w:t>lah</w:t>
      </w:r>
      <w:r w:rsidR="00162E30" w:rsidRPr="00EB1986">
        <w:rPr>
          <w:rFonts w:cs="Traditional Arabic"/>
          <w:lang w:val="es-CO"/>
        </w:rPr>
        <w:t>.</w:t>
      </w:r>
    </w:p>
    <w:p w:rsidR="00CB67AB" w:rsidRPr="00EB1986" w:rsidRDefault="00162E30" w:rsidP="00DC78DB">
      <w:pPr>
        <w:pStyle w:val="a3"/>
        <w:ind w:right="191"/>
        <w:jc w:val="both"/>
        <w:rPr>
          <w:rFonts w:cs="Traditional Arabic"/>
          <w:lang w:val="es-CO"/>
        </w:rPr>
      </w:pPr>
      <w:r w:rsidRPr="00EB1986">
        <w:rPr>
          <w:rFonts w:cs="Traditional Arabic"/>
          <w:lang w:val="es-CO"/>
        </w:rPr>
        <w:br w:type="column"/>
      </w:r>
      <w:r w:rsidR="00DC78DB" w:rsidRPr="00EB1986">
        <w:rPr>
          <w:rFonts w:cs="Traditional Arabic"/>
          <w:lang w:val="es-CO"/>
        </w:rPr>
        <w:t>siendo un poder secreto entre ellos</w:t>
      </w:r>
      <w:r w:rsidRPr="00EB1986">
        <w:rPr>
          <w:rFonts w:cs="Traditional Arabic"/>
          <w:lang w:val="es-CO"/>
        </w:rPr>
        <w:t>.</w:t>
      </w:r>
      <w:r w:rsidR="00DC78DB" w:rsidRPr="00EB1986">
        <w:rPr>
          <w:rFonts w:cs="Traditional Arabic"/>
          <w:lang w:val="es-CO"/>
        </w:rPr>
        <w:t xml:space="preserve"> </w:t>
      </w:r>
    </w:p>
    <w:p w:rsidR="00CB67AB" w:rsidRPr="00EB1986" w:rsidRDefault="00DC78DB" w:rsidP="00DC78DB">
      <w:pPr>
        <w:pStyle w:val="a3"/>
        <w:ind w:right="191"/>
        <w:jc w:val="both"/>
        <w:rPr>
          <w:rFonts w:cs="Traditional Arabic"/>
          <w:lang w:val="es-CO"/>
        </w:rPr>
      </w:pPr>
      <w:r w:rsidRPr="00EB1986">
        <w:rPr>
          <w:rFonts w:cs="Traditional Arabic"/>
          <w:lang w:val="es-CO"/>
        </w:rPr>
        <w:t>Por otra parte, los c</w:t>
      </w:r>
      <w:r w:rsidR="00F97002" w:rsidRPr="00EB1986">
        <w:rPr>
          <w:rFonts w:cs="Traditional Arabic"/>
          <w:lang w:val="es-CO"/>
        </w:rPr>
        <w:t>hiíes</w:t>
      </w:r>
      <w:r w:rsidR="00162E30" w:rsidRPr="00EB1986">
        <w:rPr>
          <w:rFonts w:cs="Traditional Arabic"/>
          <w:lang w:val="es-CO"/>
        </w:rPr>
        <w:t xml:space="preserve"> </w:t>
      </w:r>
      <w:r w:rsidRPr="00EB1986">
        <w:rPr>
          <w:rFonts w:cs="Traditional Arabic"/>
          <w:lang w:val="es-CO"/>
        </w:rPr>
        <w:t>consideran infalibles a sus imames; se supone que sus seguidores deben apegarse a su obra y su práctica</w:t>
      </w:r>
      <w:r w:rsidR="00162E30" w:rsidRPr="00EB1986">
        <w:rPr>
          <w:rFonts w:cs="Traditional Arabic"/>
          <w:lang w:val="es-CO"/>
        </w:rPr>
        <w:t xml:space="preserve">. </w:t>
      </w:r>
    </w:p>
    <w:p w:rsidR="00474FE2" w:rsidRPr="00EB1986" w:rsidRDefault="00DC78DB" w:rsidP="00DC78DB">
      <w:pPr>
        <w:pStyle w:val="a3"/>
        <w:ind w:right="191"/>
        <w:jc w:val="both"/>
        <w:rPr>
          <w:rFonts w:cs="Traditional Arabic"/>
          <w:lang w:val="es-CO"/>
        </w:rPr>
        <w:sectPr w:rsidR="00474FE2" w:rsidRPr="00EB1986">
          <w:type w:val="continuous"/>
          <w:pgSz w:w="8400" w:h="11900"/>
          <w:pgMar w:top="0" w:right="560" w:bottom="0" w:left="560" w:header="720" w:footer="720" w:gutter="0"/>
          <w:cols w:num="2" w:space="720" w:equalWidth="0">
            <w:col w:w="3521" w:space="62"/>
            <w:col w:w="3697"/>
          </w:cols>
        </w:sectPr>
      </w:pPr>
      <w:r w:rsidRPr="00EB1986">
        <w:rPr>
          <w:rFonts w:cs="Traditional Arabic"/>
          <w:lang w:val="es-CO"/>
        </w:rPr>
        <w:t>Ellos creen que uno solo puede comunicarse con Dios a través de intermediarios, y es por esa razón que sus líderes religiosos tienen una opinión tan exagerada de sí mismos</w:t>
      </w:r>
      <w:r w:rsidR="00162E30" w:rsidRPr="00EB1986">
        <w:rPr>
          <w:rFonts w:cs="Traditional Arabic"/>
          <w:lang w:val="es-CO"/>
        </w:rPr>
        <w:t>,</w:t>
      </w:r>
      <w:r w:rsidRPr="00EB1986">
        <w:rPr>
          <w:rFonts w:cs="Traditional Arabic"/>
          <w:lang w:val="es-CO"/>
        </w:rPr>
        <w:t xml:space="preserve"> lo que se evidencia en los títulos exagerados que toman para sí</w:t>
      </w:r>
      <w:r w:rsidR="00162E30" w:rsidRPr="00EB1986">
        <w:rPr>
          <w:rFonts w:cs="Traditional Arabic"/>
          <w:lang w:val="es-CO"/>
        </w:rPr>
        <w:t xml:space="preserve">, </w:t>
      </w:r>
      <w:r w:rsidRPr="00EB1986">
        <w:rPr>
          <w:rFonts w:cs="Traditional Arabic"/>
          <w:lang w:val="es-CO"/>
        </w:rPr>
        <w:t xml:space="preserve">como por ejemplo </w:t>
      </w:r>
      <w:r w:rsidR="00162E30" w:rsidRPr="00EB1986">
        <w:rPr>
          <w:rFonts w:cs="Traditional Arabic"/>
          <w:lang w:val="es-CO"/>
        </w:rPr>
        <w:t>Babul</w:t>
      </w:r>
      <w:r w:rsidRPr="00EB1986">
        <w:rPr>
          <w:rFonts w:cs="Traditional Arabic"/>
          <w:lang w:val="es-CO"/>
        </w:rPr>
        <w:t>-</w:t>
      </w:r>
      <w:r w:rsidR="00162E30" w:rsidRPr="00EB1986">
        <w:rPr>
          <w:rFonts w:cs="Traditional Arabic"/>
          <w:lang w:val="es-CO"/>
        </w:rPr>
        <w:t>lah (</w:t>
      </w:r>
      <w:r w:rsidRPr="00EB1986">
        <w:rPr>
          <w:rFonts w:cs="Traditional Arabic"/>
          <w:lang w:val="es-CO"/>
        </w:rPr>
        <w:t xml:space="preserve">la puerta hacia </w:t>
      </w:r>
      <w:r w:rsidR="00D378C1" w:rsidRPr="00EB1986">
        <w:rPr>
          <w:rFonts w:cs="Traditional Arabic"/>
          <w:lang w:val="es-CO"/>
        </w:rPr>
        <w:t>Al</w:t>
      </w:r>
      <w:r w:rsidR="00D378C1" w:rsidRPr="00EB1986">
        <w:rPr>
          <w:rFonts w:cs="Traditional Arabic"/>
          <w:lang w:val="es-CO"/>
        </w:rPr>
        <w:noBreakHyphen/>
        <w:t>lah</w:t>
      </w:r>
      <w:r w:rsidR="00162E30" w:rsidRPr="00EB1986">
        <w:rPr>
          <w:rFonts w:cs="Traditional Arabic"/>
          <w:lang w:val="es-CO"/>
        </w:rPr>
        <w:t>), Waliyul</w:t>
      </w:r>
      <w:r w:rsidRPr="00EB1986">
        <w:rPr>
          <w:rFonts w:cs="Traditional Arabic"/>
          <w:lang w:val="es-CO"/>
        </w:rPr>
        <w:t>-</w:t>
      </w:r>
      <w:r w:rsidR="00162E30" w:rsidRPr="00EB1986">
        <w:rPr>
          <w:rFonts w:cs="Traditional Arabic"/>
          <w:lang w:val="es-CO"/>
        </w:rPr>
        <w:t>lah (</w:t>
      </w:r>
      <w:r w:rsidRPr="00EB1986">
        <w:rPr>
          <w:rFonts w:cs="Traditional Arabic"/>
          <w:lang w:val="es-CO"/>
        </w:rPr>
        <w:t xml:space="preserve">el amigo de </w:t>
      </w:r>
      <w:r w:rsidR="00D378C1" w:rsidRPr="00EB1986">
        <w:rPr>
          <w:rFonts w:cs="Traditional Arabic"/>
          <w:lang w:val="es-CO"/>
        </w:rPr>
        <w:t>Al</w:t>
      </w:r>
      <w:r w:rsidR="00D378C1" w:rsidRPr="00EB1986">
        <w:rPr>
          <w:rFonts w:cs="Traditional Arabic"/>
          <w:lang w:val="es-CO"/>
        </w:rPr>
        <w:noBreakHyphen/>
        <w:t>lah</w:t>
      </w:r>
      <w:r w:rsidR="00162E30" w:rsidRPr="00EB1986">
        <w:rPr>
          <w:rFonts w:cs="Traditional Arabic"/>
          <w:lang w:val="es-CO"/>
        </w:rPr>
        <w:t>), Hu</w:t>
      </w:r>
      <w:r w:rsidRPr="00EB1986">
        <w:rPr>
          <w:rFonts w:cs="Traditional Arabic"/>
          <w:lang w:val="es-CO"/>
        </w:rPr>
        <w:t>y</w:t>
      </w:r>
      <w:r w:rsidR="00162E30" w:rsidRPr="00EB1986">
        <w:rPr>
          <w:rFonts w:cs="Traditional Arabic"/>
          <w:lang w:val="es-CO"/>
        </w:rPr>
        <w:t>atul</w:t>
      </w:r>
      <w:r w:rsidRPr="00EB1986">
        <w:rPr>
          <w:rFonts w:cs="Traditional Arabic"/>
          <w:lang w:val="es-CO"/>
        </w:rPr>
        <w:t>-</w:t>
      </w:r>
      <w:r w:rsidR="00162E30" w:rsidRPr="00EB1986">
        <w:rPr>
          <w:rFonts w:cs="Traditional Arabic"/>
          <w:lang w:val="es-CO"/>
        </w:rPr>
        <w:t>lah, (</w:t>
      </w:r>
      <w:r w:rsidRPr="00EB1986">
        <w:rPr>
          <w:rFonts w:cs="Traditional Arabic"/>
          <w:lang w:val="es-CO"/>
        </w:rPr>
        <w:t xml:space="preserve">la prueba de </w:t>
      </w:r>
      <w:r w:rsidR="00D378C1" w:rsidRPr="00EB1986">
        <w:rPr>
          <w:rFonts w:cs="Traditional Arabic"/>
          <w:lang w:val="es-CO"/>
        </w:rPr>
        <w:t>Al</w:t>
      </w:r>
      <w:r w:rsidR="00D378C1" w:rsidRPr="00EB1986">
        <w:rPr>
          <w:rFonts w:cs="Traditional Arabic"/>
          <w:lang w:val="es-CO"/>
        </w:rPr>
        <w:noBreakHyphen/>
        <w:t>lah</w:t>
      </w:r>
      <w:r w:rsidR="00162E30" w:rsidRPr="00EB1986">
        <w:rPr>
          <w:rFonts w:cs="Traditional Arabic"/>
          <w:lang w:val="es-CO"/>
        </w:rPr>
        <w:t>), Ayatul</w:t>
      </w:r>
      <w:r w:rsidRPr="00EB1986">
        <w:rPr>
          <w:rFonts w:cs="Traditional Arabic"/>
          <w:lang w:val="es-CO"/>
        </w:rPr>
        <w:t>-</w:t>
      </w:r>
      <w:r w:rsidR="00162E30" w:rsidRPr="00EB1986">
        <w:rPr>
          <w:rFonts w:cs="Traditional Arabic"/>
          <w:lang w:val="es-CO"/>
        </w:rPr>
        <w:t>lah (</w:t>
      </w:r>
      <w:r w:rsidRPr="00EB1986">
        <w:rPr>
          <w:rFonts w:cs="Traditional Arabic"/>
          <w:lang w:val="es-CO"/>
        </w:rPr>
        <w:t xml:space="preserve">la señal de </w:t>
      </w:r>
      <w:r w:rsidR="00D378C1" w:rsidRPr="00EB1986">
        <w:rPr>
          <w:rFonts w:cs="Traditional Arabic"/>
          <w:lang w:val="es-CO"/>
        </w:rPr>
        <w:t>Al</w:t>
      </w:r>
      <w:r w:rsidR="00D378C1" w:rsidRPr="00EB1986">
        <w:rPr>
          <w:rFonts w:cs="Traditional Arabic"/>
          <w:lang w:val="es-CO"/>
        </w:rPr>
        <w:noBreakHyphen/>
        <w:t>lah</w:t>
      </w:r>
      <w:r w:rsidR="00162E30" w:rsidRPr="00EB1986">
        <w:rPr>
          <w:rFonts w:cs="Traditional Arabic"/>
          <w:lang w:val="es-CO"/>
        </w:rPr>
        <w:t>), Al</w:t>
      </w:r>
      <w:r w:rsidRPr="00EB1986">
        <w:rPr>
          <w:rFonts w:cs="Traditional Arabic"/>
          <w:lang w:val="es-CO"/>
        </w:rPr>
        <w:t xml:space="preserve"> </w:t>
      </w:r>
      <w:r w:rsidR="00162E30" w:rsidRPr="00EB1986">
        <w:rPr>
          <w:rFonts w:cs="Traditional Arabic"/>
          <w:lang w:val="es-CO"/>
        </w:rPr>
        <w:t xml:space="preserve"> Mas</w:t>
      </w:r>
      <w:r w:rsidRPr="00EB1986">
        <w:rPr>
          <w:rFonts w:cs="Traditional Arabic"/>
          <w:lang w:val="es-CO"/>
        </w:rPr>
        <w:t>u</w:t>
      </w:r>
      <w:r w:rsidR="00162E30" w:rsidRPr="00EB1986">
        <w:rPr>
          <w:rFonts w:cs="Traditional Arabic"/>
          <w:lang w:val="es-CO"/>
        </w:rPr>
        <w:t>m (</w:t>
      </w:r>
      <w:r w:rsidRPr="00EB1986">
        <w:rPr>
          <w:rFonts w:cs="Traditional Arabic"/>
          <w:lang w:val="es-CO"/>
        </w:rPr>
        <w:t>el infalible</w:t>
      </w:r>
      <w:r w:rsidR="00162E30" w:rsidRPr="00EB1986">
        <w:rPr>
          <w:rFonts w:cs="Traditional Arabic"/>
          <w:lang w:val="es-CO"/>
        </w:rPr>
        <w:t>), etc.</w:t>
      </w:r>
    </w:p>
    <w:p w:rsidR="00474FE2" w:rsidRPr="00EB1986" w:rsidRDefault="00474FE2" w:rsidP="00367E12">
      <w:pPr>
        <w:jc w:val="both"/>
        <w:rPr>
          <w:rFonts w:cs="Traditional Arabic"/>
          <w:sz w:val="20"/>
          <w:szCs w:val="20"/>
          <w:lang w:val="es-CO"/>
        </w:rPr>
      </w:pPr>
    </w:p>
    <w:p w:rsidR="00474FE2" w:rsidRPr="00EB1986" w:rsidRDefault="00900441" w:rsidP="00367E12">
      <w:pPr>
        <w:pStyle w:val="1"/>
        <w:spacing w:before="0"/>
        <w:ind w:left="1976" w:right="161"/>
        <w:jc w:val="both"/>
        <w:rPr>
          <w:rFonts w:cs="Traditional Arabic"/>
          <w:b w:val="0"/>
          <w:bCs w:val="0"/>
          <w:lang w:val="es-CO"/>
        </w:rPr>
      </w:pPr>
      <w:r w:rsidRPr="00EB1986">
        <w:rPr>
          <w:rFonts w:cs="Traditional Arabic"/>
          <w:noProof/>
        </w:rPr>
        <mc:AlternateContent>
          <mc:Choice Requires="wpg">
            <w:drawing>
              <wp:anchor distT="0" distB="0" distL="114300" distR="114300" simplePos="0" relativeHeight="503315365" behindDoc="1" locked="0" layoutInCell="1" allowOverlap="1">
                <wp:simplePos x="0" y="0"/>
                <wp:positionH relativeFrom="page">
                  <wp:posOffset>381635</wp:posOffset>
                </wp:positionH>
                <wp:positionV relativeFrom="paragraph">
                  <wp:posOffset>372745</wp:posOffset>
                </wp:positionV>
                <wp:extent cx="4564380" cy="714375"/>
                <wp:effectExtent l="10160" t="4445" r="6985" b="5080"/>
                <wp:wrapNone/>
                <wp:docPr id="81" name="Group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64380" cy="714375"/>
                          <a:chOff x="601" y="587"/>
                          <a:chExt cx="7188" cy="1125"/>
                        </a:xfrm>
                      </wpg:grpSpPr>
                      <wpg:grpSp>
                        <wpg:cNvPr id="82" name="Group 77"/>
                        <wpg:cNvGrpSpPr>
                          <a:grpSpLocks/>
                        </wpg:cNvGrpSpPr>
                        <wpg:grpSpPr bwMode="auto">
                          <a:xfrm>
                            <a:off x="607" y="593"/>
                            <a:ext cx="7176" cy="2"/>
                            <a:chOff x="607" y="593"/>
                            <a:chExt cx="7176" cy="2"/>
                          </a:xfrm>
                        </wpg:grpSpPr>
                        <wps:wsp>
                          <wps:cNvPr id="83" name="Freeform 78"/>
                          <wps:cNvSpPr>
                            <a:spLocks/>
                          </wps:cNvSpPr>
                          <wps:spPr bwMode="auto">
                            <a:xfrm>
                              <a:off x="607" y="593"/>
                              <a:ext cx="7176" cy="2"/>
                            </a:xfrm>
                            <a:custGeom>
                              <a:avLst/>
                              <a:gdLst>
                                <a:gd name="T0" fmla="+- 0 607 607"/>
                                <a:gd name="T1" fmla="*/ T0 w 7176"/>
                                <a:gd name="T2" fmla="+- 0 7783 607"/>
                                <a:gd name="T3" fmla="*/ T2 w 7176"/>
                              </a:gdLst>
                              <a:ahLst/>
                              <a:cxnLst>
                                <a:cxn ang="0">
                                  <a:pos x="T1" y="0"/>
                                </a:cxn>
                                <a:cxn ang="0">
                                  <a:pos x="T3" y="0"/>
                                </a:cxn>
                              </a:cxnLst>
                              <a:rect l="0" t="0" r="r" b="b"/>
                              <a:pathLst>
                                <a:path w="7176">
                                  <a:moveTo>
                                    <a:pt x="0" y="0"/>
                                  </a:moveTo>
                                  <a:lnTo>
                                    <a:pt x="717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4" name="Group 75"/>
                        <wpg:cNvGrpSpPr>
                          <a:grpSpLocks/>
                        </wpg:cNvGrpSpPr>
                        <wpg:grpSpPr bwMode="auto">
                          <a:xfrm>
                            <a:off x="612" y="598"/>
                            <a:ext cx="2" cy="1104"/>
                            <a:chOff x="612" y="598"/>
                            <a:chExt cx="2" cy="1104"/>
                          </a:xfrm>
                        </wpg:grpSpPr>
                        <wps:wsp>
                          <wps:cNvPr id="85" name="Freeform 76"/>
                          <wps:cNvSpPr>
                            <a:spLocks/>
                          </wps:cNvSpPr>
                          <wps:spPr bwMode="auto">
                            <a:xfrm>
                              <a:off x="612" y="598"/>
                              <a:ext cx="2" cy="1104"/>
                            </a:xfrm>
                            <a:custGeom>
                              <a:avLst/>
                              <a:gdLst>
                                <a:gd name="T0" fmla="+- 0 598 598"/>
                                <a:gd name="T1" fmla="*/ 598 h 1104"/>
                                <a:gd name="T2" fmla="+- 0 1702 598"/>
                                <a:gd name="T3" fmla="*/ 1702 h 1104"/>
                              </a:gdLst>
                              <a:ahLst/>
                              <a:cxnLst>
                                <a:cxn ang="0">
                                  <a:pos x="0" y="T1"/>
                                </a:cxn>
                                <a:cxn ang="0">
                                  <a:pos x="0" y="T3"/>
                                </a:cxn>
                              </a:cxnLst>
                              <a:rect l="0" t="0" r="r" b="b"/>
                              <a:pathLst>
                                <a:path h="1104">
                                  <a:moveTo>
                                    <a:pt x="0" y="0"/>
                                  </a:moveTo>
                                  <a:lnTo>
                                    <a:pt x="0" y="1104"/>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6" name="Group 73"/>
                        <wpg:cNvGrpSpPr>
                          <a:grpSpLocks/>
                        </wpg:cNvGrpSpPr>
                        <wpg:grpSpPr bwMode="auto">
                          <a:xfrm>
                            <a:off x="607" y="1707"/>
                            <a:ext cx="7176" cy="2"/>
                            <a:chOff x="607" y="1707"/>
                            <a:chExt cx="7176" cy="2"/>
                          </a:xfrm>
                        </wpg:grpSpPr>
                        <wps:wsp>
                          <wps:cNvPr id="87" name="Freeform 74"/>
                          <wps:cNvSpPr>
                            <a:spLocks/>
                          </wps:cNvSpPr>
                          <wps:spPr bwMode="auto">
                            <a:xfrm>
                              <a:off x="607" y="1707"/>
                              <a:ext cx="7176" cy="2"/>
                            </a:xfrm>
                            <a:custGeom>
                              <a:avLst/>
                              <a:gdLst>
                                <a:gd name="T0" fmla="+- 0 607 607"/>
                                <a:gd name="T1" fmla="*/ T0 w 7176"/>
                                <a:gd name="T2" fmla="+- 0 7783 607"/>
                                <a:gd name="T3" fmla="*/ T2 w 7176"/>
                              </a:gdLst>
                              <a:ahLst/>
                              <a:cxnLst>
                                <a:cxn ang="0">
                                  <a:pos x="T1" y="0"/>
                                </a:cxn>
                                <a:cxn ang="0">
                                  <a:pos x="T3" y="0"/>
                                </a:cxn>
                              </a:cxnLst>
                              <a:rect l="0" t="0" r="r" b="b"/>
                              <a:pathLst>
                                <a:path w="7176">
                                  <a:moveTo>
                                    <a:pt x="0" y="0"/>
                                  </a:moveTo>
                                  <a:lnTo>
                                    <a:pt x="717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8" name="Group 71"/>
                        <wpg:cNvGrpSpPr>
                          <a:grpSpLocks/>
                        </wpg:cNvGrpSpPr>
                        <wpg:grpSpPr bwMode="auto">
                          <a:xfrm>
                            <a:off x="4195" y="598"/>
                            <a:ext cx="2" cy="1104"/>
                            <a:chOff x="4195" y="598"/>
                            <a:chExt cx="2" cy="1104"/>
                          </a:xfrm>
                        </wpg:grpSpPr>
                        <wps:wsp>
                          <wps:cNvPr id="89" name="Freeform 72"/>
                          <wps:cNvSpPr>
                            <a:spLocks/>
                          </wps:cNvSpPr>
                          <wps:spPr bwMode="auto">
                            <a:xfrm>
                              <a:off x="4195" y="598"/>
                              <a:ext cx="2" cy="1104"/>
                            </a:xfrm>
                            <a:custGeom>
                              <a:avLst/>
                              <a:gdLst>
                                <a:gd name="T0" fmla="+- 0 598 598"/>
                                <a:gd name="T1" fmla="*/ 598 h 1104"/>
                                <a:gd name="T2" fmla="+- 0 1702 598"/>
                                <a:gd name="T3" fmla="*/ 1702 h 1104"/>
                              </a:gdLst>
                              <a:ahLst/>
                              <a:cxnLst>
                                <a:cxn ang="0">
                                  <a:pos x="0" y="T1"/>
                                </a:cxn>
                                <a:cxn ang="0">
                                  <a:pos x="0" y="T3"/>
                                </a:cxn>
                              </a:cxnLst>
                              <a:rect l="0" t="0" r="r" b="b"/>
                              <a:pathLst>
                                <a:path h="1104">
                                  <a:moveTo>
                                    <a:pt x="0" y="0"/>
                                  </a:moveTo>
                                  <a:lnTo>
                                    <a:pt x="0" y="1104"/>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0" name="Group 69"/>
                        <wpg:cNvGrpSpPr>
                          <a:grpSpLocks/>
                        </wpg:cNvGrpSpPr>
                        <wpg:grpSpPr bwMode="auto">
                          <a:xfrm>
                            <a:off x="7778" y="598"/>
                            <a:ext cx="2" cy="1104"/>
                            <a:chOff x="7778" y="598"/>
                            <a:chExt cx="2" cy="1104"/>
                          </a:xfrm>
                        </wpg:grpSpPr>
                        <wps:wsp>
                          <wps:cNvPr id="91" name="Freeform 70"/>
                          <wps:cNvSpPr>
                            <a:spLocks/>
                          </wps:cNvSpPr>
                          <wps:spPr bwMode="auto">
                            <a:xfrm>
                              <a:off x="7778" y="598"/>
                              <a:ext cx="2" cy="1104"/>
                            </a:xfrm>
                            <a:custGeom>
                              <a:avLst/>
                              <a:gdLst>
                                <a:gd name="T0" fmla="+- 0 598 598"/>
                                <a:gd name="T1" fmla="*/ 598 h 1104"/>
                                <a:gd name="T2" fmla="+- 0 1702 598"/>
                                <a:gd name="T3" fmla="*/ 1702 h 1104"/>
                              </a:gdLst>
                              <a:ahLst/>
                              <a:cxnLst>
                                <a:cxn ang="0">
                                  <a:pos x="0" y="T1"/>
                                </a:cxn>
                                <a:cxn ang="0">
                                  <a:pos x="0" y="T3"/>
                                </a:cxn>
                              </a:cxnLst>
                              <a:rect l="0" t="0" r="r" b="b"/>
                              <a:pathLst>
                                <a:path h="1104">
                                  <a:moveTo>
                                    <a:pt x="0" y="0"/>
                                  </a:moveTo>
                                  <a:lnTo>
                                    <a:pt x="0" y="1104"/>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7832632" id="Group 68" o:spid="_x0000_s1026" style="position:absolute;margin-left:30.05pt;margin-top:29.35pt;width:359.4pt;height:56.25pt;z-index:-1115;mso-position-horizontal-relative:page" coordorigin="601,587" coordsize="7188,1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">
                <v:group id="Group 77" o:spid="_x0000_s1027" style="position:absolute;left:607;top:593;width:7176;height:2" coordorigin="607,593" coordsize="717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qpbHHFAAAA2wAA&#10;AA8AAAAAAAAAAAAAAAAAqgIAAGRycy9kb3ducmV2LnhtbFBLBQYAAAAABAAEAPoAAACcAwAAAAA=&#10;">
                  <v:shape id="Freeform 78" o:spid="_x0000_s1028" style="position:absolute;left:607;top:593;width:7176;height:2;visibility:visible;mso-wrap-style:square;v-text-anchor:top" coordsize="717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1NBF8IA&#10;AADbAAAADwAAAGRycy9kb3ducmV2LnhtbESPwWrDMBBE74X+g9hCb7XsmAbjRgkhkJBr3HzAYm1s&#10;U2vlSEps5+urQKHHYWbeMKvNZHpxJ+c7ywqyJAVBXFvdcaPg/L3/KED4gKyxt0wKZvKwWb++rLDU&#10;duQT3avQiAhhX6KCNoShlNLXLRn0iR2Io3exzmCI0jVSOxwj3PRykaZLabDjuNDiQLuW6p/qZhR4&#10;7eZ8WV0fn+F8OWSpzPw47ZV6f5u2XyACTeE//Nc+agVFDs8v8QfI9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U0EXwgAAANsAAAAPAAAAAAAAAAAAAAAAAJgCAABkcnMvZG93&#10;bnJldi54bWxQSwUGAAAAAAQABAD1AAAAhwMAAAAA&#10;" path="m,l7176,e" filled="f" strokeweight=".58pt">
                    <v:path arrowok="t" o:connecttype="custom" o:connectlocs="0,0;7176,0" o:connectangles="0,0"/>
                  </v:shape>
                </v:group>
                <v:group id="Group 75" o:spid="_x0000_s1029" style="position:absolute;left:612;top:598;width:2;height:1104" coordorigin="612,598" coordsize="2,110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gxRnsQAAADbAAAA&#10;DwAAAAAAAAAAAAAAAACqAgAAZHJzL2Rvd25yZXYueG1sUEsFBgAAAAAEAAQA+gAAAJsDAAAAAA==&#10;">
                  <v:shape id="Freeform 76" o:spid="_x0000_s1030" style="position:absolute;left:612;top:598;width:2;height:1104;visibility:visible;mso-wrap-style:square;v-text-anchor:top" coordsize="2,11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wOYMYA&#10;AADbAAAADwAAAGRycy9kb3ducmV2LnhtbESP0WrCQBRE3wX/YblCX0Q3ltZKdJXWUvRBC9F+wG32&#10;msRm74bdrUn/3hUKPg4zc4ZZrDpTiws5X1lWMBknIIhzqysuFHwdP0YzED4ga6wtk4I/8rBa9nsL&#10;TLVtOaPLIRQiQtinqKAMoUml9HlJBv3YNsTRO1lnMETpCqkdthFuavmYJFNpsOK4UGJD65Lyn8Ov&#10;UbD93A+t27xPXs7T7G1z/q52T+1aqYdB9zoHEagL9/B/e6sVzJ7h9iX+ALm8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CwOYMYAAADbAAAADwAAAAAAAAAAAAAAAACYAgAAZHJz&#10;L2Rvd25yZXYueG1sUEsFBgAAAAAEAAQA9QAAAIsDAAAAAA==&#10;" path="m,l,1104e" filled="f" strokeweight=".58pt">
                    <v:path arrowok="t" o:connecttype="custom" o:connectlocs="0,598;0,1702" o:connectangles="0,0"/>
                  </v:shape>
                </v:group>
                <v:group id="Group 73" o:spid="_x0000_s1031" style="position:absolute;left:607;top:1707;width:7176;height:2" coordorigin="607,1707" coordsize="717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ZJqcsQAAADbAAAADwAAAGRycy9kb3ducmV2LnhtbESPQYvCMBSE74L/ITzB&#10;m6ZdUaQaRcRdPMiCVVj29miebbF5KU22rf/eCAseh5n5hllve1OJlhpXWlYQTyMQxJnVJecKrpfP&#10;yRKE88gaK8uk4EEOtpvhYI2Jth2fqU19LgKEXYIKCu/rREqXFWTQTW1NHLybbQz6IJtc6ga7ADeV&#10;/IiihTRYclgosKZ9Qdk9/TMKvjrsdrP40J7ut/3j9zL//jnFpNR41O9WIDz1/h3+bx+1guUCXl/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5ZJqcsQAAADbAAAA&#10;DwAAAAAAAAAAAAAAAACqAgAAZHJzL2Rvd25yZXYueG1sUEsFBgAAAAAEAAQA+gAAAJsDAAAAAA==&#10;">
                  <v:shape id="Freeform 74" o:spid="_x0000_s1032" style="position:absolute;left:607;top:1707;width:7176;height:2;visibility:visible;mso-wrap-style:square;v-text-anchor:top" coordsize="717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hHFMEA&#10;AADbAAAADwAAAGRycy9kb3ducmV2LnhtbESP3YrCMBSE74V9h3AWvNO0u/hDNcqy4OKttQ9waI5t&#10;sTmpSdZWn94IgpfDzHzDrLeDacWVnG8sK0inCQji0uqGKwXFcTdZgvABWWNrmRTcyMN28zFaY6Zt&#10;zwe65qESEcI+QwV1CF0mpS9rMuintiOO3sk6gyFKV0ntsI9w08qvJJlLgw3HhRo7+q2pPOf/RoHX&#10;7vY9zy/3WShOf2kiU98PO6XGn8PPCkSgIbzDr/ZeK1gu4Pkl/gC5e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BoRxTBAAAA2wAAAA8AAAAAAAAAAAAAAAAAmAIAAGRycy9kb3du&#10;cmV2LnhtbFBLBQYAAAAABAAEAPUAAACGAwAAAAA=&#10;" path="m,l7176,e" filled="f" strokeweight=".58pt">
                    <v:path arrowok="t" o:connecttype="custom" o:connectlocs="0,0;7176,0" o:connectangles="0,0"/>
                  </v:shape>
                </v:group>
                <v:group id="Group 71" o:spid="_x0000_s1033" style="position:absolute;left:4195;top:598;width:2;height:1104" coordorigin="4195,598" coordsize="2,110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PtBW5vCAAAA2wAAAA8A&#10;AAAAAAAAAAAAAAAAqgIAAGRycy9kb3ducmV2LnhtbFBLBQYAAAAABAAEAPoAAACZAwAAAAA=&#10;">
                  <v:shape id="Freeform 72" o:spid="_x0000_s1034" style="position:absolute;left:4195;top:598;width:2;height:1104;visibility:visible;mso-wrap-style:square;v-text-anchor:top" coordsize="2,11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EEZcYA&#10;AADbAAAADwAAAGRycy9kb3ducmV2LnhtbESP0WrCQBRE3wX/YblCX0rdWIrG6CqtpeiDFtR+wG32&#10;msRm74bdrUn/3hUKPg4zc4aZLztTiws5X1lWMBomIIhzqysuFHwdP55SED4ga6wtk4I/8rBc9Htz&#10;zLRteU+XQyhEhLDPUEEZQpNJ6fOSDPqhbYijd7LOYIjSFVI7bCPc1PI5ScbSYMVxocSGViXlP4df&#10;o2DzuXu0bv0+mpzH+7f1+bvavrQrpR4G3esMRKAu3MP/7Y1WkE7h9iX+ALm4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WEEZcYAAADbAAAADwAAAAAAAAAAAAAAAACYAgAAZHJz&#10;L2Rvd25yZXYueG1sUEsFBgAAAAAEAAQA9QAAAIsDAAAAAA==&#10;" path="m,l,1104e" filled="f" strokeweight=".58pt">
                    <v:path arrowok="t" o:connecttype="custom" o:connectlocs="0,598;0,1702" o:connectangles="0,0"/>
                  </v:shape>
                </v:group>
                <v:group id="Group 69" o:spid="_x0000_s1035" style="position:absolute;left:7778;top:598;width:2;height:1104" coordorigin="7778,598" coordsize="2,110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O7BQMMAAADbAAAADwAAAGRycy9kb3ducmV2LnhtbERPy2rCQBTdC/2H4Ra6&#10;M5O0KG10FAlt6UIEk0Jxd8lck2DmTshM8/h7Z1Ho8nDe2/1kWjFQ7xrLCpIoBkFcWt1wpeC7+Fi+&#10;gnAeWWNrmRTM5GC/e1hsMdV25DMNua9ECGGXooLa+y6V0pU1GXSR7YgDd7W9QR9gX0nd4xjCTSuf&#10;43gtDTYcGmrsKKupvOW/RsHniOPhJXkfjrdrNl+K1ennmJBST4/TYQPC0+T/xX/uL63gLawP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A7sFAwwAAANsAAAAP&#10;AAAAAAAAAAAAAAAAAKoCAABkcnMvZG93bnJldi54bWxQSwUGAAAAAAQABAD6AAAAmgMAAAAA&#10;">
                  <v:shape id="Freeform 70" o:spid="_x0000_s1036" style="position:absolute;left:7778;top:598;width:2;height:1104;visibility:visible;mso-wrap-style:square;v-text-anchor:top" coordsize="2,11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6evsYA&#10;AADbAAAADwAAAGRycy9kb3ducmV2LnhtbESP3WrCQBSE7wu+w3KE3ohuUorV1FWspehFW/DnAY7Z&#10;0ySaPRt2tyZ9e1cQejnMzDfMbNGZWlzI+cqygnSUgCDOra64UHDYfwwnIHxA1lhbJgV/5GEx7z3M&#10;MNO25S1ddqEQEcI+QwVlCE0mpc9LMuhHtiGO3o91BkOUrpDaYRvhppZPSTKWBiuOCyU2tCopP+9+&#10;jYLN99fAuvV7+nIab9/Wp2P1+dyulHrsd8tXEIG68B++tzdawTSF25f4A+T8C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s6evsYAAADbAAAADwAAAAAAAAAAAAAAAACYAgAAZHJz&#10;L2Rvd25yZXYueG1sUEsFBgAAAAAEAAQA9QAAAIsDAAAAAA==&#10;" path="m,l,1104e" filled="f" strokeweight=".58pt">
                    <v:path arrowok="t" o:connecttype="custom" o:connectlocs="0,598;0,1702" o:connectangles="0,0"/>
                  </v:shape>
                </v:group>
                <w10:wrap anchorx="page"/>
              </v:group>
            </w:pict>
          </mc:Fallback>
        </mc:AlternateContent>
      </w:r>
      <w:r w:rsidR="00DC78DB" w:rsidRPr="00EB1986">
        <w:rPr>
          <w:rFonts w:cs="Traditional Arabic"/>
          <w:lang w:val="es-CO"/>
        </w:rPr>
        <w:t>JURISPRUDENCIA ISLÁMICA</w:t>
      </w:r>
    </w:p>
    <w:p w:rsidR="00474FE2" w:rsidRPr="00EB1986" w:rsidRDefault="00474FE2" w:rsidP="00367E12">
      <w:pPr>
        <w:jc w:val="both"/>
        <w:rPr>
          <w:rFonts w:cs="Traditional Arabic"/>
          <w:sz w:val="18"/>
          <w:szCs w:val="18"/>
          <w:lang w:val="es-CO"/>
        </w:rPr>
      </w:pPr>
    </w:p>
    <w:p w:rsidR="00474FE2" w:rsidRPr="00EB1986" w:rsidRDefault="00474FE2" w:rsidP="00367E12">
      <w:pPr>
        <w:jc w:val="both"/>
        <w:rPr>
          <w:rFonts w:cs="Traditional Arabic"/>
          <w:sz w:val="18"/>
          <w:szCs w:val="18"/>
          <w:lang w:val="es-CO"/>
        </w:rPr>
        <w:sectPr w:rsidR="00474FE2" w:rsidRPr="00EB1986">
          <w:type w:val="continuous"/>
          <w:pgSz w:w="8400" w:h="11900"/>
          <w:pgMar w:top="0" w:right="560" w:bottom="0" w:left="560" w:header="720" w:footer="720" w:gutter="0"/>
          <w:cols w:space="720"/>
        </w:sectPr>
      </w:pPr>
    </w:p>
    <w:p w:rsidR="00474FE2" w:rsidRPr="00EB1986" w:rsidRDefault="006C1D40" w:rsidP="00367E12">
      <w:pPr>
        <w:ind w:left="160"/>
        <w:jc w:val="both"/>
        <w:rPr>
          <w:rFonts w:ascii="Times New Roman" w:eastAsia="Times New Roman" w:hAnsi="Times New Roman" w:cs="Traditional Arabic"/>
          <w:sz w:val="24"/>
          <w:szCs w:val="24"/>
          <w:lang w:val="es-CO"/>
        </w:rPr>
      </w:pPr>
      <w:r w:rsidRPr="00EB1986">
        <w:rPr>
          <w:rFonts w:ascii="Times New Roman" w:eastAsia="Times New Roman" w:hAnsi="Times New Roman" w:cs="Traditional Arabic"/>
          <w:b/>
          <w:bCs/>
          <w:sz w:val="24"/>
          <w:szCs w:val="24"/>
          <w:lang w:val="es-CO"/>
        </w:rPr>
        <w:t>Sunitas</w:t>
      </w:r>
    </w:p>
    <w:p w:rsidR="00474FE2" w:rsidRPr="00EB1986" w:rsidRDefault="00AE4A88" w:rsidP="00DC78DB">
      <w:pPr>
        <w:pStyle w:val="a3"/>
        <w:jc w:val="both"/>
        <w:rPr>
          <w:rFonts w:cs="Traditional Arabic"/>
          <w:lang w:val="es-CO"/>
        </w:rPr>
      </w:pPr>
      <w:r w:rsidRPr="00EB1986">
        <w:rPr>
          <w:rFonts w:cs="Traditional Arabic"/>
          <w:lang w:val="es-CO"/>
        </w:rPr>
        <w:t>Ajlus Súnah</w:t>
      </w:r>
      <w:r w:rsidR="00162E30" w:rsidRPr="00EB1986">
        <w:rPr>
          <w:rFonts w:cs="Traditional Arabic"/>
          <w:lang w:val="es-CO"/>
        </w:rPr>
        <w:t xml:space="preserve"> </w:t>
      </w:r>
      <w:r w:rsidR="00DC78DB" w:rsidRPr="00EB1986">
        <w:rPr>
          <w:rFonts w:cs="Traditional Arabic"/>
          <w:lang w:val="es-CO"/>
        </w:rPr>
        <w:t xml:space="preserve">se apega estrictamente a las normas y directivas legales del Noble Corán, según están </w:t>
      </w:r>
    </w:p>
    <w:p w:rsidR="00474FE2" w:rsidRPr="00EB1986" w:rsidRDefault="00162E30" w:rsidP="00367E12">
      <w:pPr>
        <w:pStyle w:val="1"/>
        <w:spacing w:before="0"/>
        <w:ind w:right="198"/>
        <w:jc w:val="both"/>
        <w:rPr>
          <w:rFonts w:cs="Traditional Arabic"/>
          <w:b w:val="0"/>
          <w:bCs w:val="0"/>
          <w:lang w:val="es-CO"/>
        </w:rPr>
      </w:pPr>
      <w:r w:rsidRPr="00EB1986">
        <w:rPr>
          <w:rFonts w:cs="Traditional Arabic"/>
          <w:b w:val="0"/>
          <w:bCs w:val="0"/>
          <w:lang w:val="es-CO"/>
        </w:rPr>
        <w:br w:type="column"/>
      </w:r>
      <w:r w:rsidR="00F97002" w:rsidRPr="00EB1986">
        <w:rPr>
          <w:rFonts w:cs="Traditional Arabic"/>
          <w:lang w:val="es-CO"/>
        </w:rPr>
        <w:t>Chiíes</w:t>
      </w:r>
    </w:p>
    <w:p w:rsidR="00474FE2" w:rsidRPr="00EB1986" w:rsidRDefault="00495423" w:rsidP="00495423">
      <w:pPr>
        <w:pStyle w:val="a3"/>
        <w:jc w:val="both"/>
        <w:rPr>
          <w:rFonts w:cs="Traditional Arabic"/>
          <w:lang w:val="es-CO"/>
        </w:rPr>
      </w:pPr>
      <w:r w:rsidRPr="00EB1986">
        <w:rPr>
          <w:rFonts w:cs="Traditional Arabic"/>
          <w:lang w:val="es-CO"/>
        </w:rPr>
        <w:t xml:space="preserve">Dependen únicamente de las fuentes exclusivas que reclaman para sus imames: sus interpretaciones </w:t>
      </w:r>
    </w:p>
    <w:p w:rsidR="00474FE2" w:rsidRPr="00EB1986" w:rsidRDefault="00474FE2" w:rsidP="00367E12">
      <w:pPr>
        <w:jc w:val="both"/>
        <w:rPr>
          <w:rFonts w:cs="Traditional Arabic"/>
          <w:lang w:val="es-CO"/>
        </w:rPr>
        <w:sectPr w:rsidR="00474FE2" w:rsidRPr="00EB1986">
          <w:type w:val="continuous"/>
          <w:pgSz w:w="8400" w:h="11900"/>
          <w:pgMar w:top="0" w:right="560" w:bottom="0" w:left="560" w:header="720" w:footer="720" w:gutter="0"/>
          <w:cols w:num="2" w:space="720" w:equalWidth="0">
            <w:col w:w="3519" w:space="64"/>
            <w:col w:w="3697"/>
          </w:cols>
        </w:sectPr>
      </w:pPr>
    </w:p>
    <w:p w:rsidR="00474FE2" w:rsidRPr="00EB1986" w:rsidRDefault="00474FE2" w:rsidP="00367E12">
      <w:pPr>
        <w:jc w:val="both"/>
        <w:rPr>
          <w:rFonts w:cs="Traditional Arabic"/>
          <w:sz w:val="20"/>
          <w:szCs w:val="20"/>
          <w:lang w:val="es-CO"/>
        </w:rPr>
      </w:pPr>
    </w:p>
    <w:p w:rsidR="00474FE2" w:rsidRPr="00EB1986" w:rsidRDefault="00474FE2" w:rsidP="00367E12">
      <w:pPr>
        <w:jc w:val="both"/>
        <w:rPr>
          <w:rFonts w:cs="Traditional Arabic"/>
          <w:sz w:val="20"/>
          <w:szCs w:val="20"/>
          <w:lang w:val="es-CO"/>
        </w:rPr>
        <w:sectPr w:rsidR="00474FE2" w:rsidRPr="00EB1986">
          <w:pgSz w:w="8400" w:h="11900"/>
          <w:pgMar w:top="1320" w:right="560" w:bottom="1200" w:left="560" w:header="777" w:footer="1010" w:gutter="0"/>
          <w:cols w:space="720"/>
        </w:sectPr>
      </w:pPr>
    </w:p>
    <w:p w:rsidR="00CB67AB" w:rsidRPr="00EB1986" w:rsidRDefault="00900441" w:rsidP="00495423">
      <w:pPr>
        <w:pStyle w:val="a3"/>
        <w:jc w:val="both"/>
        <w:rPr>
          <w:rFonts w:cs="Traditional Arabic"/>
          <w:lang w:val="es-CO"/>
        </w:rPr>
      </w:pPr>
      <w:r w:rsidRPr="00EB1986">
        <w:rPr>
          <w:rFonts w:cs="Traditional Arabic"/>
          <w:noProof/>
        </w:rPr>
        <mc:AlternateContent>
          <mc:Choice Requires="wpg">
            <w:drawing>
              <wp:anchor distT="0" distB="0" distL="114300" distR="114300" simplePos="0" relativeHeight="503315366" behindDoc="1" locked="0" layoutInCell="1" allowOverlap="1">
                <wp:simplePos x="0" y="0"/>
                <wp:positionH relativeFrom="page">
                  <wp:posOffset>381635</wp:posOffset>
                </wp:positionH>
                <wp:positionV relativeFrom="page">
                  <wp:posOffset>1019175</wp:posOffset>
                </wp:positionV>
                <wp:extent cx="4564380" cy="4920615"/>
                <wp:effectExtent l="10160" t="7620" r="6985" b="5715"/>
                <wp:wrapNone/>
                <wp:docPr id="70"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64380" cy="4920615"/>
                          <a:chOff x="601" y="1605"/>
                          <a:chExt cx="7188" cy="7749"/>
                        </a:xfrm>
                      </wpg:grpSpPr>
                      <wpg:grpSp>
                        <wpg:cNvPr id="71" name="Group 66"/>
                        <wpg:cNvGrpSpPr>
                          <a:grpSpLocks/>
                        </wpg:cNvGrpSpPr>
                        <wpg:grpSpPr bwMode="auto">
                          <a:xfrm>
                            <a:off x="607" y="1610"/>
                            <a:ext cx="7176" cy="2"/>
                            <a:chOff x="607" y="1610"/>
                            <a:chExt cx="7176" cy="2"/>
                          </a:xfrm>
                        </wpg:grpSpPr>
                        <wps:wsp>
                          <wps:cNvPr id="72" name="Freeform 67"/>
                          <wps:cNvSpPr>
                            <a:spLocks/>
                          </wps:cNvSpPr>
                          <wps:spPr bwMode="auto">
                            <a:xfrm>
                              <a:off x="607" y="1610"/>
                              <a:ext cx="7176" cy="2"/>
                            </a:xfrm>
                            <a:custGeom>
                              <a:avLst/>
                              <a:gdLst>
                                <a:gd name="T0" fmla="+- 0 607 607"/>
                                <a:gd name="T1" fmla="*/ T0 w 7176"/>
                                <a:gd name="T2" fmla="+- 0 7783 607"/>
                                <a:gd name="T3" fmla="*/ T2 w 7176"/>
                              </a:gdLst>
                              <a:ahLst/>
                              <a:cxnLst>
                                <a:cxn ang="0">
                                  <a:pos x="T1" y="0"/>
                                </a:cxn>
                                <a:cxn ang="0">
                                  <a:pos x="T3" y="0"/>
                                </a:cxn>
                              </a:cxnLst>
                              <a:rect l="0" t="0" r="r" b="b"/>
                              <a:pathLst>
                                <a:path w="7176">
                                  <a:moveTo>
                                    <a:pt x="0" y="0"/>
                                  </a:moveTo>
                                  <a:lnTo>
                                    <a:pt x="717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3" name="Group 64"/>
                        <wpg:cNvGrpSpPr>
                          <a:grpSpLocks/>
                        </wpg:cNvGrpSpPr>
                        <wpg:grpSpPr bwMode="auto">
                          <a:xfrm>
                            <a:off x="612" y="1615"/>
                            <a:ext cx="2" cy="7728"/>
                            <a:chOff x="612" y="1615"/>
                            <a:chExt cx="2" cy="7728"/>
                          </a:xfrm>
                        </wpg:grpSpPr>
                        <wps:wsp>
                          <wps:cNvPr id="74" name="Freeform 65"/>
                          <wps:cNvSpPr>
                            <a:spLocks/>
                          </wps:cNvSpPr>
                          <wps:spPr bwMode="auto">
                            <a:xfrm>
                              <a:off x="612" y="1615"/>
                              <a:ext cx="2" cy="7728"/>
                            </a:xfrm>
                            <a:custGeom>
                              <a:avLst/>
                              <a:gdLst>
                                <a:gd name="T0" fmla="+- 0 1615 1615"/>
                                <a:gd name="T1" fmla="*/ 1615 h 7728"/>
                                <a:gd name="T2" fmla="+- 0 9343 1615"/>
                                <a:gd name="T3" fmla="*/ 9343 h 7728"/>
                              </a:gdLst>
                              <a:ahLst/>
                              <a:cxnLst>
                                <a:cxn ang="0">
                                  <a:pos x="0" y="T1"/>
                                </a:cxn>
                                <a:cxn ang="0">
                                  <a:pos x="0" y="T3"/>
                                </a:cxn>
                              </a:cxnLst>
                              <a:rect l="0" t="0" r="r" b="b"/>
                              <a:pathLst>
                                <a:path h="7728">
                                  <a:moveTo>
                                    <a:pt x="0" y="0"/>
                                  </a:moveTo>
                                  <a:lnTo>
                                    <a:pt x="0" y="7728"/>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5" name="Group 62"/>
                        <wpg:cNvGrpSpPr>
                          <a:grpSpLocks/>
                        </wpg:cNvGrpSpPr>
                        <wpg:grpSpPr bwMode="auto">
                          <a:xfrm>
                            <a:off x="607" y="9348"/>
                            <a:ext cx="7176" cy="2"/>
                            <a:chOff x="607" y="9348"/>
                            <a:chExt cx="7176" cy="2"/>
                          </a:xfrm>
                        </wpg:grpSpPr>
                        <wps:wsp>
                          <wps:cNvPr id="76" name="Freeform 63"/>
                          <wps:cNvSpPr>
                            <a:spLocks/>
                          </wps:cNvSpPr>
                          <wps:spPr bwMode="auto">
                            <a:xfrm>
                              <a:off x="607" y="9348"/>
                              <a:ext cx="7176" cy="2"/>
                            </a:xfrm>
                            <a:custGeom>
                              <a:avLst/>
                              <a:gdLst>
                                <a:gd name="T0" fmla="+- 0 607 607"/>
                                <a:gd name="T1" fmla="*/ T0 w 7176"/>
                                <a:gd name="T2" fmla="+- 0 7783 607"/>
                                <a:gd name="T3" fmla="*/ T2 w 7176"/>
                              </a:gdLst>
                              <a:ahLst/>
                              <a:cxnLst>
                                <a:cxn ang="0">
                                  <a:pos x="T1" y="0"/>
                                </a:cxn>
                                <a:cxn ang="0">
                                  <a:pos x="T3" y="0"/>
                                </a:cxn>
                              </a:cxnLst>
                              <a:rect l="0" t="0" r="r" b="b"/>
                              <a:pathLst>
                                <a:path w="7176">
                                  <a:moveTo>
                                    <a:pt x="0" y="0"/>
                                  </a:moveTo>
                                  <a:lnTo>
                                    <a:pt x="717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7" name="Group 60"/>
                        <wpg:cNvGrpSpPr>
                          <a:grpSpLocks/>
                        </wpg:cNvGrpSpPr>
                        <wpg:grpSpPr bwMode="auto">
                          <a:xfrm>
                            <a:off x="4195" y="1615"/>
                            <a:ext cx="2" cy="7728"/>
                            <a:chOff x="4195" y="1615"/>
                            <a:chExt cx="2" cy="7728"/>
                          </a:xfrm>
                        </wpg:grpSpPr>
                        <wps:wsp>
                          <wps:cNvPr id="78" name="Freeform 61"/>
                          <wps:cNvSpPr>
                            <a:spLocks/>
                          </wps:cNvSpPr>
                          <wps:spPr bwMode="auto">
                            <a:xfrm>
                              <a:off x="4195" y="1615"/>
                              <a:ext cx="2" cy="7728"/>
                            </a:xfrm>
                            <a:custGeom>
                              <a:avLst/>
                              <a:gdLst>
                                <a:gd name="T0" fmla="+- 0 1615 1615"/>
                                <a:gd name="T1" fmla="*/ 1615 h 7728"/>
                                <a:gd name="T2" fmla="+- 0 9343 1615"/>
                                <a:gd name="T3" fmla="*/ 9343 h 7728"/>
                              </a:gdLst>
                              <a:ahLst/>
                              <a:cxnLst>
                                <a:cxn ang="0">
                                  <a:pos x="0" y="T1"/>
                                </a:cxn>
                                <a:cxn ang="0">
                                  <a:pos x="0" y="T3"/>
                                </a:cxn>
                              </a:cxnLst>
                              <a:rect l="0" t="0" r="r" b="b"/>
                              <a:pathLst>
                                <a:path h="7728">
                                  <a:moveTo>
                                    <a:pt x="0" y="0"/>
                                  </a:moveTo>
                                  <a:lnTo>
                                    <a:pt x="0" y="7728"/>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9" name="Group 58"/>
                        <wpg:cNvGrpSpPr>
                          <a:grpSpLocks/>
                        </wpg:cNvGrpSpPr>
                        <wpg:grpSpPr bwMode="auto">
                          <a:xfrm>
                            <a:off x="7778" y="1615"/>
                            <a:ext cx="2" cy="7728"/>
                            <a:chOff x="7778" y="1615"/>
                            <a:chExt cx="2" cy="7728"/>
                          </a:xfrm>
                        </wpg:grpSpPr>
                        <wps:wsp>
                          <wps:cNvPr id="80" name="Freeform 59"/>
                          <wps:cNvSpPr>
                            <a:spLocks/>
                          </wps:cNvSpPr>
                          <wps:spPr bwMode="auto">
                            <a:xfrm>
                              <a:off x="7778" y="1615"/>
                              <a:ext cx="2" cy="7728"/>
                            </a:xfrm>
                            <a:custGeom>
                              <a:avLst/>
                              <a:gdLst>
                                <a:gd name="T0" fmla="+- 0 1615 1615"/>
                                <a:gd name="T1" fmla="*/ 1615 h 7728"/>
                                <a:gd name="T2" fmla="+- 0 9343 1615"/>
                                <a:gd name="T3" fmla="*/ 9343 h 7728"/>
                              </a:gdLst>
                              <a:ahLst/>
                              <a:cxnLst>
                                <a:cxn ang="0">
                                  <a:pos x="0" y="T1"/>
                                </a:cxn>
                                <a:cxn ang="0">
                                  <a:pos x="0" y="T3"/>
                                </a:cxn>
                              </a:cxnLst>
                              <a:rect l="0" t="0" r="r" b="b"/>
                              <a:pathLst>
                                <a:path h="7728">
                                  <a:moveTo>
                                    <a:pt x="0" y="0"/>
                                  </a:moveTo>
                                  <a:lnTo>
                                    <a:pt x="0" y="7728"/>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4017B93" id="Group 57" o:spid="_x0000_s1026" style="position:absolute;margin-left:30.05pt;margin-top:80.25pt;width:359.4pt;height:387.45pt;z-index:-1114;mso-position-horizontal-relative:page;mso-position-vertical-relative:page" coordorigin="601,1605" coordsize="7188,77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">
                <v:group id="Group 66" o:spid="_x0000_s1027" style="position:absolute;left:607;top:1610;width:7176;height:2" coordorigin="607,1610" coordsize="717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ugiHFAAAA2wAA&#10;AA8AAAAAAAAAAAAAAAAAqgIAAGRycy9kb3ducmV2LnhtbFBLBQYAAAAABAAEAPoAAACcAwAAAAA=&#10;">
                  <v:shape id="Freeform 67" o:spid="_x0000_s1028" style="position:absolute;left:607;top:1610;width:7176;height:2;visibility:visible;mso-wrap-style:square;v-text-anchor:top" coordsize="717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qUq8IA&#10;AADbAAAADwAAAGRycy9kb3ducmV2LnhtbESPzWrDMBCE74W8g9hAbrXshLrFiRJCIaHXunmAxVr/&#10;EGvlSGps5+mrQqHHYWa+YXaHyfTiTs53lhVkSQqCuLK640bB5ev0/AbCB2SNvWVSMJOHw37xtMNC&#10;25E/6V6GRkQI+wIVtCEMhZS+asmgT+xAHL3aOoMhStdI7XCMcNPLdZrm0mDHcaHFgd5bqq7lt1Hg&#10;tZs3eXl7vIRLfc5SmflxOim1Wk7HLYhAU/gP/7U/tILXNfx+iT9A7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ypSrwgAAANsAAAAPAAAAAAAAAAAAAAAAAJgCAABkcnMvZG93&#10;bnJldi54bWxQSwUGAAAAAAQABAD1AAAAhwMAAAAA&#10;" path="m,l7176,e" filled="f" strokeweight=".58pt">
                    <v:path arrowok="t" o:connecttype="custom" o:connectlocs="0,0;7176,0" o:connectangles="0,0"/>
                  </v:shape>
                </v:group>
                <v:group id="Group 64" o:spid="_x0000_s1029" style="position:absolute;left:612;top:1615;width:2;height:7728" coordorigin="612,1615" coordsize="2,772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DC5zcQAAADbAAAADwAAAGRycy9kb3ducmV2LnhtbESPT4vCMBTE7wt+h/AE&#10;b2taxVWqUURc8SCCf0C8PZpnW2xeSpNt67ffLAh7HGbmN8xi1ZlSNFS7wrKCeBiBIE6tLjhTcL18&#10;f85AOI+ssbRMCl7kYLXsfSww0bblEzVnn4kAYZeggtz7KpHSpTkZdENbEQfvYWuDPsg6k7rGNsBN&#10;KUdR9CUNFhwWcqxok1P6PP8YBbsW2/U43jaH52Pzul8mx9shJqUG/W49B+Gp8//hd3uvFUzH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DC5zcQAAADbAAAA&#10;DwAAAAAAAAAAAAAAAACqAgAAZHJzL2Rvd25yZXYueG1sUEsFBgAAAAAEAAQA+gAAAJsDAAAAAA==&#10;">
                  <v:shape id="Freeform 65" o:spid="_x0000_s1030" style="position:absolute;left:612;top:1615;width:2;height:7728;visibility:visible;mso-wrap-style:square;v-text-anchor:top" coordsize="2,77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KDcQA&#10;AADbAAAADwAAAGRycy9kb3ducmV2LnhtbESP0WrCQBRE3wv+w3IFX0rdVKxK6ioitPhiIdEPuGRv&#10;k6XZuzG7MfHvu4Lg4zAzZ5j1drC1uFLrjWMF79MEBHHhtOFSwfn09bYC4QOyxtoxKbiRh+1m9LLG&#10;VLueM7rmoRQRwj5FBVUITSqlLyqy6KeuIY7er2sthijbUuoW+wi3tZwlyUJaNBwXKmxoX1Hxl3dW&#10;wWL+avaXn49+lWXm+3Dscpd1N6Um42H3CSLQEJ7hR/ugFSzncP8Sf4Dc/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lUCg3EAAAA2wAAAA8AAAAAAAAAAAAAAAAAmAIAAGRycy9k&#10;b3ducmV2LnhtbFBLBQYAAAAABAAEAPUAAACJAwAAAAA=&#10;" path="m,l,7728e" filled="f" strokeweight=".58pt">
                    <v:path arrowok="t" o:connecttype="custom" o:connectlocs="0,1615;0,9343" o:connectangles="0,0"/>
                  </v:shape>
                </v:group>
                <v:group id="Group 62" o:spid="_x0000_s1031" style="position:absolute;left:607;top:9348;width:7176;height:2" coordorigin="607,9348" coordsize="717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JWEIsUAAADbAAAADwAAAGRycy9kb3ducmV2LnhtbESPT2vCQBTE70K/w/IK&#10;vdVNWtJKdBWRtvQgBZOCeHtkn0kw+zZkt/nz7V2h4HGYmd8wq81oGtFT52rLCuJ5BIK4sLrmUsFv&#10;/vm8AOE8ssbGMimYyMFm/TBbYartwAfqM1+KAGGXooLK+zaV0hUVGXRz2xIH72w7gz7IrpS6wyHA&#10;TSNfouhNGqw5LFTY0q6i4pL9GQVfAw7b1/ij31/Ou+mUJz/HfUxKPT2O2yUIT6O/h//b31rBewK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CVhCLFAAAA2wAA&#10;AA8AAAAAAAAAAAAAAAAAqgIAAGRycy9kb3ducmV2LnhtbFBLBQYAAAAABAAEAPoAAACcAwAAAAA=&#10;">
                  <v:shape id="Freeform 63" o:spid="_x0000_s1032" style="position:absolute;left:607;top:9348;width:7176;height:2;visibility:visible;mso-wrap-style:square;v-text-anchor:top" coordsize="717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GSqMIA&#10;AADbAAAADwAAAGRycy9kb3ducmV2LnhtbESPwWrDMBBE74X+g9hCbrXshjrBiRJCwaHXuv6AxdrY&#10;ptbKlRTbyddXhUKPw8y8YfbHxQxiIud7ywqyJAVB3Fjdc6ug/iyftyB8QNY4WCYFN/JwPDw+7LHQ&#10;duYPmqrQighhX6CCLoSxkNI3HRn0iR2Jo3exzmCI0rVSO5wj3AzyJU1zabDnuNDhSG8dNV/V1Sjw&#10;2t3WefV9fw315ZylMvPzUiq1elpOOxCBlvAf/mu/awWbHH6/xB8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8ZKowgAAANsAAAAPAAAAAAAAAAAAAAAAAJgCAABkcnMvZG93&#10;bnJldi54bWxQSwUGAAAAAAQABAD1AAAAhwMAAAAA&#10;" path="m,l7176,e" filled="f" strokeweight=".58pt">
                    <v:path arrowok="t" o:connecttype="custom" o:connectlocs="0,0;7176,0" o:connectangles="0,0"/>
                  </v:shape>
                </v:group>
                <v:group id="Group 60" o:spid="_x0000_s1033" style="position:absolute;left:4195;top:1615;width:2;height:7728" coordorigin="4195,1615" coordsize="2,772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vwu/zsQAAADbAAAA&#10;DwAAAAAAAAAAAAAAAACqAgAAZHJzL2Rvd25yZXYueG1sUEsFBgAAAAAEAAQA+gAAAJsDAAAAAA==&#10;">
                  <v:shape id="Freeform 61" o:spid="_x0000_s1034" style="position:absolute;left:4195;top:1615;width:2;height:7728;visibility:visible;mso-wrap-style:square;v-text-anchor:top" coordsize="2,77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kACMEA&#10;AADbAAAADwAAAGRycy9kb3ducmV2LnhtbERP3WrCMBS+H/gO4QjeDE2VTaUaRQSHNxu0+gCH5tgG&#10;m5PapLa+/XIx2OXH97/dD7YWT2q9caxgPktAEBdOGy4VXC+n6RqED8gaa8ek4EUe9rvR2xZT7XrO&#10;6JmHUsQQ9ikqqEJoUil9UZFFP3MNceRurrUYImxLqVvsY7it5SJJltKi4dhQYUPHiop73lkFy493&#10;c3z8fPbrLDNf5+8ud1n3UmoyHg4bEIGG8C/+c5+1glUcG7/EHyB3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gZAAjBAAAA2wAAAA8AAAAAAAAAAAAAAAAAmAIAAGRycy9kb3du&#10;cmV2LnhtbFBLBQYAAAAABAAEAPUAAACGAwAAAAA=&#10;" path="m,l,7728e" filled="f" strokeweight=".58pt">
                    <v:path arrowok="t" o:connecttype="custom" o:connectlocs="0,1615;0,9343" o:connectangles="0,0"/>
                  </v:shape>
                </v:group>
                <v:group id="Group 58" o:spid="_x0000_s1035" style="position:absolute;left:7778;top:1615;width:2;height:7728" coordorigin="7778,1615" coordsize="2,772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diOJ8YAAADbAAAADwAAAGRycy9kb3ducmV2LnhtbESPW2vCQBSE3wv+h+UI&#10;faubWFo1ZhURW/ogghcQ3w7Zkwtmz4bsNon/vlso9HGYmW+YdD2YWnTUusqygngSgSDOrK64UHA5&#10;f7zMQTiPrLG2TAoe5GC9Gj2lmGjb85G6ky9EgLBLUEHpfZNI6bKSDLqJbYiDl9vWoA+yLaRusQ9w&#10;U8tpFL1LgxWHhRIb2paU3U/fRsFnj/3mNd51+3u+fdzOb4frPialnsfDZgnC0+D/w3/tL61gtoD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h2I4nxgAAANsA&#10;AAAPAAAAAAAAAAAAAAAAAKoCAABkcnMvZG93bnJldi54bWxQSwUGAAAAAAQABAD6AAAAnQMAAAAA&#10;">
                  <v:shape id="Freeform 59" o:spid="_x0000_s1036" style="position:absolute;left:7778;top:1615;width:2;height:7728;visibility:visible;mso-wrap-style:square;v-text-anchor:top" coordsize="2,77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7p8KcEA&#10;AADbAAAADwAAAGRycy9kb3ducmV2LnhtbERP3WrCMBS+F/YO4Qx2IzOduFKqUUSYeOOg1Qc4NGdt&#10;sDmpTWrr2y8Xg11+fP+b3WRb8aDeG8cKPhYJCOLKacO1guvl6z0D4QOyxtYxKXiSh932ZbbBXLuR&#10;C3qUoRYxhH2OCpoQulxKXzVk0S9cRxy5H9dbDBH2tdQ9jjHctnKZJKm0aDg2NNjRoaHqVg5WQbqa&#10;m8P9+3PMisIcT+ehdMXwVOrtddqvQQSawr/4z33SCrK4Pn6JP0Buf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O6fCnBAAAA2wAAAA8AAAAAAAAAAAAAAAAAmAIAAGRycy9kb3du&#10;cmV2LnhtbFBLBQYAAAAABAAEAPUAAACGAwAAAAA=&#10;" path="m,l,7728e" filled="f" strokeweight=".58pt">
                    <v:path arrowok="t" o:connecttype="custom" o:connectlocs="0,1615;0,9343" o:connectangles="0,0"/>
                  </v:shape>
                </v:group>
                <w10:wrap anchorx="page" anchory="page"/>
              </v:group>
            </w:pict>
          </mc:Fallback>
        </mc:AlternateContent>
      </w:r>
      <w:r w:rsidR="00DC78DB" w:rsidRPr="00EB1986">
        <w:rPr>
          <w:rFonts w:cs="Traditional Arabic"/>
          <w:noProof/>
          <w:lang w:val="es-CO" w:eastAsia="es-CO"/>
        </w:rPr>
        <w:t>aclaradas por los dichos y las prácticas del Mensajero</w:t>
      </w:r>
      <w:r w:rsidR="00DC78DB" w:rsidRPr="00EB1986">
        <w:rPr>
          <w:rFonts w:cs="Traditional Arabic"/>
          <w:lang w:val="es-CO"/>
        </w:rPr>
        <w:t xml:space="preserve">. </w:t>
      </w:r>
    </w:p>
    <w:p w:rsidR="00CB67AB" w:rsidRPr="00EB1986" w:rsidRDefault="00DC78DB" w:rsidP="00495423">
      <w:pPr>
        <w:pStyle w:val="a3"/>
        <w:jc w:val="both"/>
        <w:rPr>
          <w:rFonts w:cs="Traditional Arabic"/>
          <w:lang w:val="es-CO"/>
        </w:rPr>
      </w:pPr>
      <w:r w:rsidRPr="00EB1986">
        <w:rPr>
          <w:rFonts w:cs="Traditional Arabic"/>
          <w:lang w:val="es-CO"/>
        </w:rPr>
        <w:t>También dependen de los dichos de los compañeros y de la generación de eruditos confiables que los sucedieron</w:t>
      </w:r>
      <w:r w:rsidR="00162E30" w:rsidRPr="00EB1986">
        <w:rPr>
          <w:rFonts w:cs="Traditional Arabic"/>
          <w:lang w:val="es-CO"/>
        </w:rPr>
        <w:t xml:space="preserve">. </w:t>
      </w:r>
      <w:r w:rsidRPr="00EB1986">
        <w:rPr>
          <w:rFonts w:cs="Traditional Arabic"/>
          <w:lang w:val="es-CO"/>
        </w:rPr>
        <w:t xml:space="preserve">Ellos fueron los más cercanos a la época del </w:t>
      </w:r>
      <w:r w:rsidR="00574353" w:rsidRPr="00EB1986">
        <w:rPr>
          <w:rFonts w:cs="Traditional Arabic"/>
          <w:lang w:val="es-CO"/>
        </w:rPr>
        <w:t>Profeta</w:t>
      </w:r>
      <w:r w:rsidRPr="00EB1986">
        <w:rPr>
          <w:rFonts w:cs="Traditional Arabic"/>
          <w:lang w:val="es-CO"/>
        </w:rPr>
        <w:t xml:space="preserve"> y los más sinceros en apoyar su misión</w:t>
      </w:r>
      <w:r w:rsidR="00162E30" w:rsidRPr="00EB1986">
        <w:rPr>
          <w:rFonts w:cs="Traditional Arabic"/>
          <w:lang w:val="es-CO"/>
        </w:rPr>
        <w:t xml:space="preserve">, </w:t>
      </w:r>
      <w:r w:rsidRPr="00EB1986">
        <w:rPr>
          <w:rFonts w:cs="Traditional Arabic"/>
          <w:lang w:val="es-CO"/>
        </w:rPr>
        <w:t xml:space="preserve">a través de </w:t>
      </w:r>
      <w:r w:rsidR="00495423" w:rsidRPr="00EB1986">
        <w:rPr>
          <w:rFonts w:cs="Traditional Arabic"/>
          <w:lang w:val="es-CO"/>
        </w:rPr>
        <w:t xml:space="preserve">pruebas que tuvieron que soportar en el transcurso del establecimiento del </w:t>
      </w:r>
      <w:r w:rsidR="00C35C01" w:rsidRPr="00EB1986">
        <w:rPr>
          <w:rFonts w:cs="Traditional Arabic"/>
          <w:lang w:val="es-CO"/>
        </w:rPr>
        <w:t>Islam</w:t>
      </w:r>
      <w:r w:rsidR="00162E30" w:rsidRPr="00EB1986">
        <w:rPr>
          <w:rFonts w:cs="Traditional Arabic"/>
          <w:lang w:val="es-CO"/>
        </w:rPr>
        <w:t xml:space="preserve">. </w:t>
      </w:r>
    </w:p>
    <w:p w:rsidR="00474FE2" w:rsidRPr="00EB1986" w:rsidRDefault="00CB67AB" w:rsidP="00495423">
      <w:pPr>
        <w:pStyle w:val="a3"/>
        <w:jc w:val="both"/>
        <w:rPr>
          <w:rFonts w:cs="Traditional Arabic"/>
          <w:lang w:val="es-CO"/>
        </w:rPr>
      </w:pPr>
      <w:r w:rsidRPr="00EB1986">
        <w:rPr>
          <w:rFonts w:cs="Traditional Arabic"/>
          <w:lang w:val="es-CO"/>
        </w:rPr>
        <w:t>Ya que l</w:t>
      </w:r>
      <w:r w:rsidR="00495423" w:rsidRPr="00EB1986">
        <w:rPr>
          <w:rFonts w:cs="Traditional Arabic"/>
          <w:lang w:val="es-CO"/>
        </w:rPr>
        <w:t>a religión ha sido completada, nadie tiene derecho a formular nueva legislación o directivas</w:t>
      </w:r>
      <w:r w:rsidR="00162E30" w:rsidRPr="00EB1986">
        <w:rPr>
          <w:rFonts w:cs="Traditional Arabic"/>
          <w:lang w:val="es-CO"/>
        </w:rPr>
        <w:t xml:space="preserve">; </w:t>
      </w:r>
      <w:r w:rsidR="00495423" w:rsidRPr="00EB1986">
        <w:rPr>
          <w:rFonts w:cs="Traditional Arabic"/>
          <w:lang w:val="es-CO"/>
        </w:rPr>
        <w:t xml:space="preserve">sin embargo, a fin de entender apropiadamente los detalles de la ley revelada y de aplicarla de acuerdo a las nuevas situaciones y circunstancias, teniendo en cuenta el bienestar general de la gente, hay que referirse a los eruditos musulmanes calificados, que deben trabajar exclusivamente dentro de los límites establecidos por el Libro de </w:t>
      </w:r>
      <w:r w:rsidR="007D7FF1" w:rsidRPr="00EB1986">
        <w:rPr>
          <w:rFonts w:cs="Traditional Arabic"/>
          <w:lang w:val="es-CO"/>
        </w:rPr>
        <w:t>Al</w:t>
      </w:r>
      <w:r w:rsidR="007D7FF1" w:rsidRPr="00EB1986">
        <w:rPr>
          <w:rFonts w:cs="Traditional Arabic"/>
          <w:lang w:val="es-CO"/>
        </w:rPr>
        <w:noBreakHyphen/>
        <w:t>lah</w:t>
      </w:r>
      <w:r w:rsidR="00495423" w:rsidRPr="00EB1986">
        <w:rPr>
          <w:rFonts w:cs="Traditional Arabic"/>
          <w:lang w:val="es-CO"/>
        </w:rPr>
        <w:t xml:space="preserve"> y por la </w:t>
      </w:r>
      <w:r w:rsidR="00075E65" w:rsidRPr="00EB1986">
        <w:rPr>
          <w:rFonts w:cs="Traditional Arabic"/>
          <w:lang w:val="es-CO"/>
        </w:rPr>
        <w:t>Súnah</w:t>
      </w:r>
      <w:r w:rsidR="00162E30" w:rsidRPr="00EB1986">
        <w:rPr>
          <w:rFonts w:cs="Traditional Arabic"/>
          <w:lang w:val="es-CO"/>
        </w:rPr>
        <w:t xml:space="preserve"> </w:t>
      </w:r>
      <w:r w:rsidR="00495423" w:rsidRPr="00EB1986">
        <w:rPr>
          <w:rFonts w:cs="Traditional Arabic"/>
          <w:lang w:val="es-CO"/>
        </w:rPr>
        <w:t xml:space="preserve">del </w:t>
      </w:r>
      <w:r w:rsidR="00574353" w:rsidRPr="00EB1986">
        <w:rPr>
          <w:rFonts w:cs="Traditional Arabic"/>
          <w:lang w:val="es-CO"/>
        </w:rPr>
        <w:t xml:space="preserve">Profeta </w:t>
      </w:r>
      <w:r w:rsidR="00162E30" w:rsidRPr="00EB1986">
        <w:rPr>
          <w:rFonts w:cs="Traditional Arabic"/>
          <w:lang w:val="es-CO"/>
        </w:rPr>
        <w:t>(</w:t>
      </w:r>
      <w:r w:rsidR="00495423" w:rsidRPr="00EB1986">
        <w:rPr>
          <w:rFonts w:cs="Traditional Arabic"/>
          <w:lang w:val="es-CO"/>
        </w:rPr>
        <w:t xml:space="preserve">que </w:t>
      </w:r>
      <w:r w:rsidR="007D7FF1" w:rsidRPr="00EB1986">
        <w:rPr>
          <w:rFonts w:cs="Traditional Arabic"/>
          <w:lang w:val="es-CO"/>
        </w:rPr>
        <w:t>Al</w:t>
      </w:r>
      <w:r w:rsidR="007D7FF1" w:rsidRPr="00EB1986">
        <w:rPr>
          <w:rFonts w:cs="Traditional Arabic"/>
          <w:lang w:val="es-CO"/>
        </w:rPr>
        <w:noBreakHyphen/>
        <w:t xml:space="preserve">lah </w:t>
      </w:r>
      <w:r w:rsidR="00495423" w:rsidRPr="00EB1986">
        <w:rPr>
          <w:rFonts w:cs="Traditional Arabic"/>
          <w:lang w:val="es-CO"/>
        </w:rPr>
        <w:t>lo bendiga y le dé paz</w:t>
      </w:r>
      <w:r w:rsidR="00162E30" w:rsidRPr="00EB1986">
        <w:rPr>
          <w:rFonts w:cs="Traditional Arabic"/>
          <w:lang w:val="es-CO"/>
        </w:rPr>
        <w:t>).</w:t>
      </w:r>
    </w:p>
    <w:p w:rsidR="00CB67AB" w:rsidRPr="00EB1986" w:rsidRDefault="00CB67AB" w:rsidP="00495423">
      <w:pPr>
        <w:pStyle w:val="a3"/>
        <w:ind w:right="219"/>
        <w:jc w:val="both"/>
        <w:rPr>
          <w:rFonts w:cs="Traditional Arabic"/>
          <w:lang w:val="es-CO"/>
        </w:rPr>
      </w:pPr>
      <w:r w:rsidRPr="00EB1986">
        <w:rPr>
          <w:rFonts w:cs="Traditional Arabic"/>
          <w:lang w:val="es-CO"/>
        </w:rPr>
        <w:br w:type="column"/>
        <w:t>i</w:t>
      </w:r>
      <w:r w:rsidR="00495423" w:rsidRPr="00EB1986">
        <w:rPr>
          <w:rFonts w:cs="Traditional Arabic"/>
          <w:lang w:val="es-CO"/>
        </w:rPr>
        <w:t xml:space="preserve">nverosímiles del </w:t>
      </w:r>
      <w:r w:rsidR="008A48B1" w:rsidRPr="00EB1986">
        <w:rPr>
          <w:rFonts w:cs="Traditional Arabic"/>
          <w:lang w:val="es-CO"/>
        </w:rPr>
        <w:t>Corán</w:t>
      </w:r>
      <w:r w:rsidR="00495423" w:rsidRPr="00EB1986">
        <w:rPr>
          <w:rFonts w:cs="Traditional Arabic"/>
          <w:lang w:val="es-CO"/>
        </w:rPr>
        <w:t>, y su actitud contraria que los pone en conflicto con la mayoría de los pueblos musulmanes</w:t>
      </w:r>
      <w:r w:rsidR="00162E30" w:rsidRPr="00EB1986">
        <w:rPr>
          <w:rFonts w:cs="Traditional Arabic"/>
          <w:lang w:val="es-CO"/>
        </w:rPr>
        <w:t xml:space="preserve">. </w:t>
      </w:r>
    </w:p>
    <w:p w:rsidR="00474FE2" w:rsidRPr="00EB1986" w:rsidRDefault="00495423" w:rsidP="00495423">
      <w:pPr>
        <w:pStyle w:val="a3"/>
        <w:ind w:right="219"/>
        <w:jc w:val="both"/>
        <w:rPr>
          <w:rFonts w:cs="Traditional Arabic"/>
          <w:lang w:val="es-CO"/>
        </w:rPr>
      </w:pPr>
      <w:r w:rsidRPr="00EB1986">
        <w:rPr>
          <w:rFonts w:cs="Traditional Arabic"/>
          <w:lang w:val="es-CO"/>
        </w:rPr>
        <w:t>Los c</w:t>
      </w:r>
      <w:r w:rsidR="00F97002" w:rsidRPr="00EB1986">
        <w:rPr>
          <w:rFonts w:cs="Traditional Arabic"/>
          <w:lang w:val="es-CO"/>
        </w:rPr>
        <w:t>hiíes</w:t>
      </w:r>
      <w:r w:rsidR="00162E30" w:rsidRPr="00EB1986">
        <w:rPr>
          <w:rFonts w:cs="Traditional Arabic"/>
          <w:lang w:val="es-CO"/>
        </w:rPr>
        <w:t xml:space="preserve"> consider</w:t>
      </w:r>
      <w:r w:rsidRPr="00EB1986">
        <w:rPr>
          <w:rFonts w:cs="Traditional Arabic"/>
          <w:lang w:val="es-CO"/>
        </w:rPr>
        <w:t>an a sus imames infalibles y con el derecho de crear nuevas normas y directivas, en contravención de la ley revelada</w:t>
      </w:r>
      <w:r w:rsidR="00162E30" w:rsidRPr="00EB1986">
        <w:rPr>
          <w:rFonts w:cs="Traditional Arabic"/>
          <w:lang w:val="es-CO"/>
        </w:rPr>
        <w:t>.</w:t>
      </w:r>
    </w:p>
    <w:p w:rsidR="00474FE2" w:rsidRPr="00EB1986" w:rsidRDefault="00495423" w:rsidP="00495423">
      <w:pPr>
        <w:pStyle w:val="a3"/>
        <w:ind w:right="219"/>
        <w:jc w:val="both"/>
        <w:rPr>
          <w:rFonts w:cs="Traditional Arabic"/>
          <w:lang w:val="es-CO"/>
        </w:rPr>
      </w:pPr>
      <w:r w:rsidRPr="00EB1986">
        <w:rPr>
          <w:rFonts w:cs="Traditional Arabic"/>
          <w:lang w:val="es-CO"/>
        </w:rPr>
        <w:t>Por ejemplo, han alterado</w:t>
      </w:r>
      <w:r w:rsidR="00162E30" w:rsidRPr="00EB1986">
        <w:rPr>
          <w:rFonts w:cs="Traditional Arabic"/>
          <w:lang w:val="es-CO"/>
        </w:rPr>
        <w:t>:</w:t>
      </w:r>
    </w:p>
    <w:p w:rsidR="00474FE2" w:rsidRPr="00EB1986" w:rsidRDefault="00495423" w:rsidP="00495423">
      <w:pPr>
        <w:pStyle w:val="a3"/>
        <w:numPr>
          <w:ilvl w:val="0"/>
          <w:numId w:val="3"/>
        </w:numPr>
        <w:tabs>
          <w:tab w:val="left" w:pos="484"/>
        </w:tabs>
        <w:ind w:right="432" w:firstLine="0"/>
        <w:jc w:val="both"/>
        <w:rPr>
          <w:rFonts w:cs="Traditional Arabic"/>
          <w:lang w:val="es-CO"/>
        </w:rPr>
      </w:pPr>
      <w:r w:rsidRPr="00EB1986">
        <w:rPr>
          <w:rFonts w:cs="Traditional Arabic"/>
          <w:lang w:val="es-CO"/>
        </w:rPr>
        <w:t>El llamado a la oración y las horas y posturas de las oraciones</w:t>
      </w:r>
      <w:r w:rsidR="00162E30" w:rsidRPr="00EB1986">
        <w:rPr>
          <w:rFonts w:cs="Traditional Arabic"/>
          <w:lang w:val="es-CO"/>
        </w:rPr>
        <w:t>.</w:t>
      </w:r>
    </w:p>
    <w:p w:rsidR="00474FE2" w:rsidRPr="00EB1986" w:rsidRDefault="00495423" w:rsidP="00495423">
      <w:pPr>
        <w:pStyle w:val="a3"/>
        <w:numPr>
          <w:ilvl w:val="0"/>
          <w:numId w:val="3"/>
        </w:numPr>
        <w:tabs>
          <w:tab w:val="left" w:pos="498"/>
        </w:tabs>
        <w:ind w:right="246" w:firstLine="0"/>
        <w:jc w:val="both"/>
        <w:rPr>
          <w:rFonts w:cs="Traditional Arabic"/>
          <w:lang w:val="es-CO"/>
        </w:rPr>
      </w:pPr>
      <w:r w:rsidRPr="00EB1986">
        <w:rPr>
          <w:rFonts w:cs="Traditional Arabic"/>
          <w:lang w:val="es-CO"/>
        </w:rPr>
        <w:t>Los rituales del J</w:t>
      </w:r>
      <w:r w:rsidR="00162E30" w:rsidRPr="00EB1986">
        <w:rPr>
          <w:rFonts w:cs="Traditional Arabic"/>
          <w:lang w:val="es-CO"/>
        </w:rPr>
        <w:t>a</w:t>
      </w:r>
      <w:r w:rsidRPr="00EB1986">
        <w:rPr>
          <w:rFonts w:cs="Traditional Arabic"/>
          <w:lang w:val="es-CO"/>
        </w:rPr>
        <w:t>yy</w:t>
      </w:r>
      <w:r w:rsidR="00162E30" w:rsidRPr="00EB1986">
        <w:rPr>
          <w:rFonts w:cs="Traditional Arabic"/>
          <w:lang w:val="es-CO"/>
        </w:rPr>
        <w:t xml:space="preserve"> (</w:t>
      </w:r>
      <w:r w:rsidRPr="00EB1986">
        <w:rPr>
          <w:rFonts w:cs="Traditional Arabic"/>
          <w:lang w:val="es-CO"/>
        </w:rPr>
        <w:t>peregrinación</w:t>
      </w:r>
      <w:r w:rsidR="00162E30" w:rsidRPr="00EB1986">
        <w:rPr>
          <w:rFonts w:cs="Traditional Arabic"/>
          <w:lang w:val="es-CO"/>
        </w:rPr>
        <w:t xml:space="preserve">) </w:t>
      </w:r>
      <w:r w:rsidRPr="00EB1986">
        <w:rPr>
          <w:rFonts w:cs="Traditional Arabic"/>
          <w:lang w:val="es-CO"/>
        </w:rPr>
        <w:t>y la visita a los lugares sagrados</w:t>
      </w:r>
      <w:r w:rsidR="00162E30" w:rsidRPr="00EB1986">
        <w:rPr>
          <w:rFonts w:cs="Traditional Arabic"/>
          <w:lang w:val="es-CO"/>
        </w:rPr>
        <w:t>.</w:t>
      </w:r>
    </w:p>
    <w:p w:rsidR="00474FE2" w:rsidRPr="00EB1986" w:rsidRDefault="00495423" w:rsidP="00495423">
      <w:pPr>
        <w:pStyle w:val="a3"/>
        <w:numPr>
          <w:ilvl w:val="0"/>
          <w:numId w:val="3"/>
        </w:numPr>
        <w:tabs>
          <w:tab w:val="left" w:pos="484"/>
        </w:tabs>
        <w:ind w:right="452" w:firstLine="0"/>
        <w:jc w:val="both"/>
        <w:rPr>
          <w:rFonts w:cs="Traditional Arabic"/>
          <w:lang w:val="es-CO"/>
        </w:rPr>
      </w:pPr>
      <w:r w:rsidRPr="00EB1986">
        <w:rPr>
          <w:rFonts w:cs="Traditional Arabic"/>
          <w:lang w:val="es-CO"/>
        </w:rPr>
        <w:t>Los tiempos indicados para iniciar y romper el ayuno</w:t>
      </w:r>
      <w:r w:rsidR="00162E30" w:rsidRPr="00EB1986">
        <w:rPr>
          <w:rFonts w:cs="Traditional Arabic"/>
          <w:lang w:val="es-CO"/>
        </w:rPr>
        <w:t>.</w:t>
      </w:r>
    </w:p>
    <w:p w:rsidR="00474FE2" w:rsidRPr="00EB1986" w:rsidRDefault="00495423" w:rsidP="00495423">
      <w:pPr>
        <w:pStyle w:val="a3"/>
        <w:numPr>
          <w:ilvl w:val="0"/>
          <w:numId w:val="3"/>
        </w:numPr>
        <w:tabs>
          <w:tab w:val="left" w:pos="498"/>
        </w:tabs>
        <w:ind w:right="596" w:firstLine="0"/>
        <w:jc w:val="both"/>
        <w:rPr>
          <w:rFonts w:cs="Traditional Arabic"/>
          <w:lang w:val="es-CO"/>
        </w:rPr>
      </w:pPr>
      <w:r w:rsidRPr="00EB1986">
        <w:rPr>
          <w:rFonts w:cs="Traditional Arabic"/>
          <w:lang w:val="es-CO"/>
        </w:rPr>
        <w:t xml:space="preserve">Las normas respecto del </w:t>
      </w:r>
      <w:r w:rsidRPr="00EB1986">
        <w:rPr>
          <w:rFonts w:cs="Traditional Arabic"/>
          <w:i/>
          <w:iCs/>
          <w:lang w:val="es-CO"/>
        </w:rPr>
        <w:t>z</w:t>
      </w:r>
      <w:r w:rsidR="00162E30" w:rsidRPr="00EB1986">
        <w:rPr>
          <w:rFonts w:cs="Traditional Arabic"/>
          <w:i/>
          <w:iCs/>
          <w:lang w:val="es-CO"/>
        </w:rPr>
        <w:t>aka</w:t>
      </w:r>
      <w:r w:rsidRPr="00EB1986">
        <w:rPr>
          <w:rFonts w:cs="Traditional Arabic"/>
          <w:i/>
          <w:iCs/>
          <w:lang w:val="es-CO"/>
        </w:rPr>
        <w:t>t</w:t>
      </w:r>
      <w:r w:rsidR="00162E30" w:rsidRPr="00EB1986">
        <w:rPr>
          <w:rFonts w:cs="Traditional Arabic"/>
          <w:lang w:val="es-CO"/>
        </w:rPr>
        <w:t xml:space="preserve"> (</w:t>
      </w:r>
      <w:r w:rsidRPr="00EB1986">
        <w:rPr>
          <w:rFonts w:cs="Traditional Arabic"/>
          <w:lang w:val="es-CO"/>
        </w:rPr>
        <w:t>caridad obligatoria</w:t>
      </w:r>
      <w:r w:rsidR="00162E30" w:rsidRPr="00EB1986">
        <w:rPr>
          <w:rFonts w:cs="Traditional Arabic"/>
          <w:lang w:val="es-CO"/>
        </w:rPr>
        <w:t xml:space="preserve">) </w:t>
      </w:r>
      <w:r w:rsidRPr="00EB1986">
        <w:rPr>
          <w:rFonts w:cs="Traditional Arabic"/>
          <w:lang w:val="es-CO"/>
        </w:rPr>
        <w:t>y su distribución</w:t>
      </w:r>
      <w:r w:rsidR="00162E30" w:rsidRPr="00EB1986">
        <w:rPr>
          <w:rFonts w:cs="Traditional Arabic"/>
          <w:lang w:val="es-CO"/>
        </w:rPr>
        <w:t>.</w:t>
      </w:r>
    </w:p>
    <w:p w:rsidR="00474FE2" w:rsidRPr="00EB1986" w:rsidRDefault="00495423" w:rsidP="00495423">
      <w:pPr>
        <w:pStyle w:val="a3"/>
        <w:numPr>
          <w:ilvl w:val="0"/>
          <w:numId w:val="3"/>
        </w:numPr>
        <w:tabs>
          <w:tab w:val="left" w:pos="484"/>
        </w:tabs>
        <w:ind w:left="484"/>
        <w:jc w:val="both"/>
        <w:rPr>
          <w:rFonts w:cs="Traditional Arabic"/>
          <w:lang w:val="es-CO"/>
        </w:rPr>
      </w:pPr>
      <w:r w:rsidRPr="00EB1986">
        <w:rPr>
          <w:rFonts w:cs="Traditional Arabic"/>
          <w:lang w:val="es-CO"/>
        </w:rPr>
        <w:t>Las leyes de la herencia</w:t>
      </w:r>
      <w:r w:rsidR="00162E30" w:rsidRPr="00EB1986">
        <w:rPr>
          <w:rFonts w:cs="Traditional Arabic"/>
          <w:lang w:val="es-CO"/>
        </w:rPr>
        <w:t>.</w:t>
      </w:r>
    </w:p>
    <w:p w:rsidR="00495423" w:rsidRPr="00EB1986" w:rsidRDefault="00495423" w:rsidP="00367E12">
      <w:pPr>
        <w:pStyle w:val="a3"/>
        <w:ind w:right="339"/>
        <w:jc w:val="both"/>
        <w:rPr>
          <w:rFonts w:cs="Traditional Arabic"/>
          <w:lang w:val="es-CO"/>
        </w:rPr>
      </w:pPr>
    </w:p>
    <w:p w:rsidR="00474FE2" w:rsidRPr="00EB1986" w:rsidRDefault="00495423" w:rsidP="00226F2A">
      <w:pPr>
        <w:pStyle w:val="a3"/>
        <w:ind w:right="339"/>
        <w:jc w:val="both"/>
        <w:rPr>
          <w:rFonts w:cs="Traditional Arabic"/>
          <w:lang w:val="es-CO"/>
        </w:rPr>
        <w:sectPr w:rsidR="00474FE2" w:rsidRPr="00EB1986">
          <w:type w:val="continuous"/>
          <w:pgSz w:w="8400" w:h="11900"/>
          <w:pgMar w:top="0" w:right="560" w:bottom="0" w:left="560" w:header="720" w:footer="720" w:gutter="0"/>
          <w:cols w:num="2" w:space="720" w:equalWidth="0">
            <w:col w:w="3528" w:space="55"/>
            <w:col w:w="3697"/>
          </w:cols>
        </w:sectPr>
      </w:pPr>
      <w:r w:rsidRPr="00EB1986">
        <w:rPr>
          <w:rFonts w:cs="Traditional Arabic"/>
          <w:lang w:val="es-CO"/>
        </w:rPr>
        <w:t>Los c</w:t>
      </w:r>
      <w:r w:rsidR="00F97002" w:rsidRPr="00EB1986">
        <w:rPr>
          <w:rFonts w:cs="Traditional Arabic"/>
          <w:lang w:val="es-CO"/>
        </w:rPr>
        <w:t>hiíes</w:t>
      </w:r>
      <w:r w:rsidR="00162E30" w:rsidRPr="00EB1986">
        <w:rPr>
          <w:rFonts w:cs="Traditional Arabic"/>
          <w:lang w:val="es-CO"/>
        </w:rPr>
        <w:t xml:space="preserve"> </w:t>
      </w:r>
      <w:r w:rsidRPr="00EB1986">
        <w:rPr>
          <w:rFonts w:cs="Traditional Arabic"/>
          <w:lang w:val="es-CO"/>
        </w:rPr>
        <w:t xml:space="preserve">son muy particulares para tomar posiciones en oposición a </w:t>
      </w:r>
      <w:r w:rsidR="00AE4A88" w:rsidRPr="00EB1986">
        <w:rPr>
          <w:rFonts w:cs="Traditional Arabic"/>
          <w:lang w:val="es-CO"/>
        </w:rPr>
        <w:t>Ajlus Súnah</w:t>
      </w:r>
      <w:r w:rsidR="00162E30" w:rsidRPr="00EB1986">
        <w:rPr>
          <w:rFonts w:cs="Traditional Arabic"/>
          <w:lang w:val="es-CO"/>
        </w:rPr>
        <w:t xml:space="preserve">, </w:t>
      </w:r>
      <w:r w:rsidRPr="00EB1986">
        <w:rPr>
          <w:rFonts w:cs="Traditional Arabic"/>
          <w:lang w:val="es-CO"/>
        </w:rPr>
        <w:t>ampliando así la brecha entre ellos y nosotros</w:t>
      </w:r>
      <w:r w:rsidR="00162E30" w:rsidRPr="00EB1986">
        <w:rPr>
          <w:rFonts w:cs="Traditional Arabic"/>
          <w:lang w:val="es-CO"/>
        </w:rPr>
        <w:t>.</w:t>
      </w:r>
    </w:p>
    <w:p w:rsidR="00474FE2" w:rsidRPr="00EB1986" w:rsidRDefault="00474FE2" w:rsidP="00367E12">
      <w:pPr>
        <w:jc w:val="both"/>
        <w:rPr>
          <w:rFonts w:cs="Traditional Arabic"/>
          <w:sz w:val="19"/>
          <w:szCs w:val="19"/>
          <w:lang w:val="es-CO"/>
        </w:rPr>
      </w:pPr>
    </w:p>
    <w:p w:rsidR="00474FE2" w:rsidRPr="00EB1986" w:rsidRDefault="005F1A31" w:rsidP="005F1A31">
      <w:pPr>
        <w:pStyle w:val="1"/>
        <w:spacing w:before="0"/>
        <w:ind w:left="1177" w:right="183"/>
        <w:jc w:val="both"/>
        <w:rPr>
          <w:rFonts w:cs="Traditional Arabic"/>
          <w:b w:val="0"/>
          <w:bCs w:val="0"/>
          <w:lang w:val="es-CO"/>
        </w:rPr>
      </w:pPr>
      <w:r w:rsidRPr="00EB1986">
        <w:rPr>
          <w:rFonts w:cs="Traditional Arabic"/>
          <w:lang w:val="es-CO"/>
        </w:rPr>
        <w:t>AL WALÁ</w:t>
      </w:r>
      <w:r w:rsidR="00162E30" w:rsidRPr="00EB1986">
        <w:rPr>
          <w:rFonts w:cs="Traditional Arabic"/>
          <w:lang w:val="es-CO"/>
        </w:rPr>
        <w:t xml:space="preserve"> (</w:t>
      </w:r>
      <w:r w:rsidRPr="00EB1986">
        <w:rPr>
          <w:rFonts w:cs="Traditional Arabic"/>
          <w:lang w:val="es-CO"/>
        </w:rPr>
        <w:t>OBEDIENCIA Y DEVOCIÓN</w:t>
      </w:r>
      <w:r w:rsidR="00162E30" w:rsidRPr="00EB1986">
        <w:rPr>
          <w:rFonts w:cs="Traditional Arabic"/>
          <w:lang w:val="es-CO"/>
        </w:rPr>
        <w:t>)</w:t>
      </w:r>
    </w:p>
    <w:p w:rsidR="00474FE2" w:rsidRPr="00EB1986" w:rsidRDefault="00474FE2" w:rsidP="00367E12">
      <w:pPr>
        <w:jc w:val="both"/>
        <w:rPr>
          <w:rFonts w:cs="Traditional Arabic"/>
          <w:sz w:val="17"/>
          <w:szCs w:val="17"/>
          <w:lang w:val="es-CO"/>
        </w:rPr>
      </w:pPr>
    </w:p>
    <w:p w:rsidR="00474FE2" w:rsidRPr="00EB1986" w:rsidRDefault="00474FE2" w:rsidP="00367E12">
      <w:pPr>
        <w:jc w:val="both"/>
        <w:rPr>
          <w:rFonts w:cs="Traditional Arabic"/>
          <w:sz w:val="17"/>
          <w:szCs w:val="17"/>
          <w:lang w:val="es-CO"/>
        </w:rPr>
        <w:sectPr w:rsidR="00474FE2" w:rsidRPr="00EB1986">
          <w:pgSz w:w="8400" w:h="11900"/>
          <w:pgMar w:top="1320" w:right="560" w:bottom="1200" w:left="560" w:header="777" w:footer="1010" w:gutter="0"/>
          <w:cols w:space="720"/>
        </w:sectPr>
      </w:pPr>
    </w:p>
    <w:p w:rsidR="00474FE2" w:rsidRPr="00EB1986" w:rsidRDefault="00D044D7" w:rsidP="00367E12">
      <w:pPr>
        <w:ind w:left="160"/>
        <w:jc w:val="both"/>
        <w:rPr>
          <w:rFonts w:ascii="Times New Roman" w:eastAsia="Times New Roman" w:hAnsi="Times New Roman" w:cs="Traditional Arabic"/>
          <w:sz w:val="24"/>
          <w:szCs w:val="24"/>
          <w:lang w:val="es-CO"/>
        </w:rPr>
      </w:pPr>
      <w:r w:rsidRPr="00EB1986">
        <w:rPr>
          <w:rFonts w:cs="Traditional Arabic"/>
          <w:noProof/>
        </w:rPr>
        <mc:AlternateContent>
          <mc:Choice Requires="wpg">
            <w:drawing>
              <wp:anchor distT="0" distB="0" distL="114300" distR="114300" simplePos="0" relativeHeight="503315367" behindDoc="1" locked="0" layoutInCell="1" allowOverlap="1" wp14:anchorId="41DDC2E2" wp14:editId="738A2D24">
                <wp:simplePos x="0" y="0"/>
                <wp:positionH relativeFrom="page">
                  <wp:posOffset>375920</wp:posOffset>
                </wp:positionH>
                <wp:positionV relativeFrom="paragraph">
                  <wp:posOffset>14528</wp:posOffset>
                </wp:positionV>
                <wp:extent cx="4564380" cy="3168015"/>
                <wp:effectExtent l="10160" t="9525" r="6985" b="3810"/>
                <wp:wrapNone/>
                <wp:docPr id="59"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64380" cy="3168015"/>
                          <a:chOff x="601" y="585"/>
                          <a:chExt cx="7188" cy="4989"/>
                        </a:xfrm>
                      </wpg:grpSpPr>
                      <wpg:grpSp>
                        <wpg:cNvPr id="60" name="Group 55"/>
                        <wpg:cNvGrpSpPr>
                          <a:grpSpLocks/>
                        </wpg:cNvGrpSpPr>
                        <wpg:grpSpPr bwMode="auto">
                          <a:xfrm>
                            <a:off x="607" y="591"/>
                            <a:ext cx="7176" cy="2"/>
                            <a:chOff x="607" y="591"/>
                            <a:chExt cx="7176" cy="2"/>
                          </a:xfrm>
                        </wpg:grpSpPr>
                        <wps:wsp>
                          <wps:cNvPr id="61" name="Freeform 56"/>
                          <wps:cNvSpPr>
                            <a:spLocks/>
                          </wps:cNvSpPr>
                          <wps:spPr bwMode="auto">
                            <a:xfrm>
                              <a:off x="607" y="591"/>
                              <a:ext cx="7176" cy="2"/>
                            </a:xfrm>
                            <a:custGeom>
                              <a:avLst/>
                              <a:gdLst>
                                <a:gd name="T0" fmla="+- 0 607 607"/>
                                <a:gd name="T1" fmla="*/ T0 w 7176"/>
                                <a:gd name="T2" fmla="+- 0 7783 607"/>
                                <a:gd name="T3" fmla="*/ T2 w 7176"/>
                              </a:gdLst>
                              <a:ahLst/>
                              <a:cxnLst>
                                <a:cxn ang="0">
                                  <a:pos x="T1" y="0"/>
                                </a:cxn>
                                <a:cxn ang="0">
                                  <a:pos x="T3" y="0"/>
                                </a:cxn>
                              </a:cxnLst>
                              <a:rect l="0" t="0" r="r" b="b"/>
                              <a:pathLst>
                                <a:path w="7176">
                                  <a:moveTo>
                                    <a:pt x="0" y="0"/>
                                  </a:moveTo>
                                  <a:lnTo>
                                    <a:pt x="717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2" name="Group 53"/>
                        <wpg:cNvGrpSpPr>
                          <a:grpSpLocks/>
                        </wpg:cNvGrpSpPr>
                        <wpg:grpSpPr bwMode="auto">
                          <a:xfrm>
                            <a:off x="612" y="595"/>
                            <a:ext cx="2" cy="4968"/>
                            <a:chOff x="612" y="595"/>
                            <a:chExt cx="2" cy="4968"/>
                          </a:xfrm>
                        </wpg:grpSpPr>
                        <wps:wsp>
                          <wps:cNvPr id="63" name="Freeform 54"/>
                          <wps:cNvSpPr>
                            <a:spLocks/>
                          </wps:cNvSpPr>
                          <wps:spPr bwMode="auto">
                            <a:xfrm>
                              <a:off x="612" y="595"/>
                              <a:ext cx="2" cy="4968"/>
                            </a:xfrm>
                            <a:custGeom>
                              <a:avLst/>
                              <a:gdLst>
                                <a:gd name="T0" fmla="+- 0 595 595"/>
                                <a:gd name="T1" fmla="*/ 595 h 4968"/>
                                <a:gd name="T2" fmla="+- 0 5563 595"/>
                                <a:gd name="T3" fmla="*/ 5563 h 4968"/>
                              </a:gdLst>
                              <a:ahLst/>
                              <a:cxnLst>
                                <a:cxn ang="0">
                                  <a:pos x="0" y="T1"/>
                                </a:cxn>
                                <a:cxn ang="0">
                                  <a:pos x="0" y="T3"/>
                                </a:cxn>
                              </a:cxnLst>
                              <a:rect l="0" t="0" r="r" b="b"/>
                              <a:pathLst>
                                <a:path h="4968">
                                  <a:moveTo>
                                    <a:pt x="0" y="0"/>
                                  </a:moveTo>
                                  <a:lnTo>
                                    <a:pt x="0" y="4968"/>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4" name="Group 51"/>
                        <wpg:cNvGrpSpPr>
                          <a:grpSpLocks/>
                        </wpg:cNvGrpSpPr>
                        <wpg:grpSpPr bwMode="auto">
                          <a:xfrm>
                            <a:off x="607" y="5568"/>
                            <a:ext cx="7176" cy="2"/>
                            <a:chOff x="607" y="5568"/>
                            <a:chExt cx="7176" cy="2"/>
                          </a:xfrm>
                        </wpg:grpSpPr>
                        <wps:wsp>
                          <wps:cNvPr id="65" name="Freeform 52"/>
                          <wps:cNvSpPr>
                            <a:spLocks/>
                          </wps:cNvSpPr>
                          <wps:spPr bwMode="auto">
                            <a:xfrm>
                              <a:off x="607" y="5568"/>
                              <a:ext cx="7176" cy="2"/>
                            </a:xfrm>
                            <a:custGeom>
                              <a:avLst/>
                              <a:gdLst>
                                <a:gd name="T0" fmla="+- 0 607 607"/>
                                <a:gd name="T1" fmla="*/ T0 w 7176"/>
                                <a:gd name="T2" fmla="+- 0 7783 607"/>
                                <a:gd name="T3" fmla="*/ T2 w 7176"/>
                              </a:gdLst>
                              <a:ahLst/>
                              <a:cxnLst>
                                <a:cxn ang="0">
                                  <a:pos x="T1" y="0"/>
                                </a:cxn>
                                <a:cxn ang="0">
                                  <a:pos x="T3" y="0"/>
                                </a:cxn>
                              </a:cxnLst>
                              <a:rect l="0" t="0" r="r" b="b"/>
                              <a:pathLst>
                                <a:path w="7176">
                                  <a:moveTo>
                                    <a:pt x="0" y="0"/>
                                  </a:moveTo>
                                  <a:lnTo>
                                    <a:pt x="717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6" name="Group 49"/>
                        <wpg:cNvGrpSpPr>
                          <a:grpSpLocks/>
                        </wpg:cNvGrpSpPr>
                        <wpg:grpSpPr bwMode="auto">
                          <a:xfrm>
                            <a:off x="4195" y="595"/>
                            <a:ext cx="2" cy="4968"/>
                            <a:chOff x="4195" y="595"/>
                            <a:chExt cx="2" cy="4968"/>
                          </a:xfrm>
                        </wpg:grpSpPr>
                        <wps:wsp>
                          <wps:cNvPr id="67" name="Freeform 50"/>
                          <wps:cNvSpPr>
                            <a:spLocks/>
                          </wps:cNvSpPr>
                          <wps:spPr bwMode="auto">
                            <a:xfrm>
                              <a:off x="4195" y="595"/>
                              <a:ext cx="2" cy="4968"/>
                            </a:xfrm>
                            <a:custGeom>
                              <a:avLst/>
                              <a:gdLst>
                                <a:gd name="T0" fmla="+- 0 595 595"/>
                                <a:gd name="T1" fmla="*/ 595 h 4968"/>
                                <a:gd name="T2" fmla="+- 0 5563 595"/>
                                <a:gd name="T3" fmla="*/ 5563 h 4968"/>
                              </a:gdLst>
                              <a:ahLst/>
                              <a:cxnLst>
                                <a:cxn ang="0">
                                  <a:pos x="0" y="T1"/>
                                </a:cxn>
                                <a:cxn ang="0">
                                  <a:pos x="0" y="T3"/>
                                </a:cxn>
                              </a:cxnLst>
                              <a:rect l="0" t="0" r="r" b="b"/>
                              <a:pathLst>
                                <a:path h="4968">
                                  <a:moveTo>
                                    <a:pt x="0" y="0"/>
                                  </a:moveTo>
                                  <a:lnTo>
                                    <a:pt x="0" y="4968"/>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8" name="Group 47"/>
                        <wpg:cNvGrpSpPr>
                          <a:grpSpLocks/>
                        </wpg:cNvGrpSpPr>
                        <wpg:grpSpPr bwMode="auto">
                          <a:xfrm>
                            <a:off x="7778" y="595"/>
                            <a:ext cx="2" cy="4968"/>
                            <a:chOff x="7778" y="595"/>
                            <a:chExt cx="2" cy="4968"/>
                          </a:xfrm>
                        </wpg:grpSpPr>
                        <wps:wsp>
                          <wps:cNvPr id="69" name="Freeform 48"/>
                          <wps:cNvSpPr>
                            <a:spLocks/>
                          </wps:cNvSpPr>
                          <wps:spPr bwMode="auto">
                            <a:xfrm>
                              <a:off x="7778" y="595"/>
                              <a:ext cx="2" cy="4968"/>
                            </a:xfrm>
                            <a:custGeom>
                              <a:avLst/>
                              <a:gdLst>
                                <a:gd name="T0" fmla="+- 0 595 595"/>
                                <a:gd name="T1" fmla="*/ 595 h 4968"/>
                                <a:gd name="T2" fmla="+- 0 5563 595"/>
                                <a:gd name="T3" fmla="*/ 5563 h 4968"/>
                              </a:gdLst>
                              <a:ahLst/>
                              <a:cxnLst>
                                <a:cxn ang="0">
                                  <a:pos x="0" y="T1"/>
                                </a:cxn>
                                <a:cxn ang="0">
                                  <a:pos x="0" y="T3"/>
                                </a:cxn>
                              </a:cxnLst>
                              <a:rect l="0" t="0" r="r" b="b"/>
                              <a:pathLst>
                                <a:path h="4968">
                                  <a:moveTo>
                                    <a:pt x="0" y="0"/>
                                  </a:moveTo>
                                  <a:lnTo>
                                    <a:pt x="0" y="4968"/>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C080E66" id="Group 46" o:spid="_x0000_s1026" style="position:absolute;margin-left:29.6pt;margin-top:1.15pt;width:359.4pt;height:249.45pt;z-index:-1113;mso-position-horizontal-relative:page" coordorigin="601,585" coordsize="7188,49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">
                <v:group id="Group 55" o:spid="_x0000_s1027" style="position:absolute;left:607;top:591;width:7176;height:2" coordorigin="607,591" coordsize="717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TuxZ8EAAADbAAAADwAAAGRycy9kb3ducmV2LnhtbERPy4rCMBTdD/gP4Qru&#10;xrTKiFRTEVFxIQOjgri7NLcPbG5KE9v695PFwCwP573eDKYWHbWusqwgnkYgiDOrKy4U3K6HzyUI&#10;55E11pZJwZscbNLRxxoTbXv+oe7iCxFC2CWooPS+SaR0WUkG3dQ2xIHLbWvQB9gWUrfYh3BTy1kU&#10;LaTBikNDiQ3tSsqel5dRcOyx387jfXd+5rv34/r1fT/HpNRkPGxXIDwN/l/85z5pBYuwP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tTuxZ8EAAADbAAAADwAA&#10;AAAAAAAAAAAAAACqAgAAZHJzL2Rvd25yZXYueG1sUEsFBgAAAAAEAAQA+gAAAJgDAAAAAA==&#10;">
                  <v:shape id="Freeform 56" o:spid="_x0000_s1028" style="position:absolute;left:607;top:591;width:7176;height:2;visibility:visible;mso-wrap-style:square;v-text-anchor:top" coordsize="717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GcAcEA&#10;AADbAAAADwAAAGRycy9kb3ducmV2LnhtbESPzWrDMBCE74W8g9hAbo3slprgRAkh4NBrXT/AYm1s&#10;U2vlSqp/8vRRodDjMDPfMIfTbHoxkvOdZQXpNgFBXFvdcaOg+iyedyB8QNbYWyYFC3k4HVdPB8y1&#10;nfiDxjI0IkLY56igDWHIpfR1Swb91g7E0btZZzBE6RqpHU4Rbnr5kiSZNNhxXGhxoEtL9Vf5YxR4&#10;7ZbXrPy+v4Xqdk0TmfppLpTarOfzHkSgOfyH/9rvWkGWwu+X+APk8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DBnAHBAAAA2wAAAA8AAAAAAAAAAAAAAAAAmAIAAGRycy9kb3du&#10;cmV2LnhtbFBLBQYAAAAABAAEAPUAAACGAwAAAAA=&#10;" path="m,l7176,e" filled="f" strokeweight=".58pt">
                    <v:path arrowok="t" o:connecttype="custom" o:connectlocs="0,0;7176,0" o:connectangles="0,0"/>
                  </v:shape>
                </v:group>
                <v:group id="Group 53" o:spid="_x0000_s1029" style="position:absolute;left:612;top:595;width:2;height:4968" coordorigin="612,595" coordsize="2,49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qWKi8QAAADbAAAA&#10;DwAAAAAAAAAAAAAAAACqAgAAZHJzL2Rvd25yZXYueG1sUEsFBgAAAAAEAAQA+gAAAJsDAAAAAA==&#10;">
                  <v:shape id="Freeform 54" o:spid="_x0000_s1030" style="position:absolute;left:612;top:595;width:2;height:4968;visibility:visible;mso-wrap-style:square;v-text-anchor:top" coordsize="2,49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jV08UA&#10;AADbAAAADwAAAGRycy9kb3ducmV2LnhtbESPQWsCMRSE7wX/Q3hCbzWrFpHVKEWsKKUt2ip4e2xe&#10;N4ublyWJuv57Uyj0OMzMN8x03tpaXMiHyrGCfi8DQVw4XXGp4Pvr9WkMIkRkjbVjUnCjAPNZ52GK&#10;uXZX3tJlF0uRIBxyVGBibHIpQ2HIYui5hjh5P85bjEn6UmqP1wS3tRxk2UharDgtGGxoYag47c5W&#10;wfFzs5Ins18O397detn3h4/Vs1Xqsdu+TEBEauN/+K+91gpGQ/j9kn6AnN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ONXTxQAAANsAAAAPAAAAAAAAAAAAAAAAAJgCAABkcnMv&#10;ZG93bnJldi54bWxQSwUGAAAAAAQABAD1AAAAigMAAAAA&#10;" path="m,l,4968e" filled="f" strokeweight=".58pt">
                    <v:path arrowok="t" o:connecttype="custom" o:connectlocs="0,595;0,5563" o:connectangles="0,0"/>
                  </v:shape>
                </v:group>
                <v:group id="Group 51" o:spid="_x0000_s1031" style="position:absolute;left:607;top:5568;width:7176;height:2" coordorigin="607,5568" coordsize="717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gC3ZMQAAADbAAAA&#10;DwAAAAAAAAAAAAAAAACqAgAAZHJzL2Rvd25yZXYueG1sUEsFBgAAAAAEAAQA+gAAAJsDAAAAAA==&#10;">
                  <v:shape id="Freeform 52" o:spid="_x0000_s1032" style="position:absolute;left:607;top:5568;width:7176;height:2;visibility:visible;mso-wrap-style:square;v-text-anchor:top" coordsize="717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aAsAA&#10;AADbAAAADwAAAGRycy9kb3ducmV2LnhtbESP0YrCMBRE3xf8h3AF37ZpFYtUo8iCsq92/YBLc22L&#10;zU1Nsrbu1xtB2MdhZs4wm91oOnEn51vLCrIkBUFcWd1yreD8c/hcgfABWWNnmRQ8yMNuO/nYYKHt&#10;wCe6l6EWEcK+QAVNCH0hpa8aMugT2xNH72KdwRClq6V2OES46eQ8TXNpsOW40GBPXw1V1/LXKPDa&#10;PRZ5eftbhvPlmKUy88N4UGo2HfdrEIHG8B9+t7+1gnwJry/xB8jt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qaAsAAAADbAAAADwAAAAAAAAAAAAAAAACYAgAAZHJzL2Rvd25y&#10;ZXYueG1sUEsFBgAAAAAEAAQA9QAAAIUDAAAAAA==&#10;" path="m,l7176,e" filled="f" strokeweight=".58pt">
                    <v:path arrowok="t" o:connecttype="custom" o:connectlocs="0,0;7176,0" o:connectangles="0,0"/>
                  </v:shape>
                </v:group>
                <v:group id="Group 49" o:spid="_x0000_s1033" style="position:absolute;left:4195;top:595;width:2;height:4968" coordorigin="4195,595" coordsize="2,49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WejIjFAAAA2wAA&#10;AA8AAAAAAAAAAAAAAAAAqgIAAGRycy9kb3ducmV2LnhtbFBLBQYAAAAABAAEAPoAAACcAwAAAAA=&#10;">
                  <v:shape id="Freeform 50" o:spid="_x0000_s1034" style="position:absolute;left:4195;top:595;width:2;height:4968;visibility:visible;mso-wrap-style:square;v-text-anchor:top" coordsize="2,49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PT0MUA&#10;AADbAAAADwAAAGRycy9kb3ducmV2LnhtbESP3WoCMRSE74W+QziF3tWsbVFZjVKKFYu04i94d9ic&#10;bhY3J0uS6vbtG6Hg5TAz3zDjaWtrcSYfKscKet0MBHHhdMWlgt32/XEIIkRkjbVjUvBLAaaTu84Y&#10;c+0uvKbzJpYiQTjkqMDE2ORShsKQxdB1DXHyvp23GJP0pdQeLwlua/mUZX1pseK0YLChN0PFafNj&#10;FRxXH3N5MvvZ8/LTLWY9f/iav1ilHu7b1xGISG28hf/bC62gP4Drl/QD5OQ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A9PQxQAAANsAAAAPAAAAAAAAAAAAAAAAAJgCAABkcnMv&#10;ZG93bnJldi54bWxQSwUGAAAAAAQABAD1AAAAigMAAAAA&#10;" path="m,l,4968e" filled="f" strokeweight=".58pt">
                    <v:path arrowok="t" o:connecttype="custom" o:connectlocs="0,595;0,5563" o:connectangles="0,0"/>
                  </v:shape>
                </v:group>
                <v:group id="Group 47" o:spid="_x0000_s1035" style="position:absolute;left:7778;top:595;width:2;height:4968" coordorigin="7778,595" coordsize="2,49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029YcEAAADbAAAADwAAAGRycy9kb3ducmV2LnhtbERPy4rCMBTdD/gP4Qru&#10;xrTKiFRTEVFxIQOjgri7NLcPbG5KE9v695PFwCwP573eDKYWHbWusqwgnkYgiDOrKy4U3K6HzyUI&#10;55E11pZJwZscbNLRxxoTbXv+oe7iCxFC2CWooPS+SaR0WUkG3dQ2xIHLbWvQB9gWUrfYh3BTy1kU&#10;LaTBikNDiQ3tSsqel5dRcOyx387jfXd+5rv34/r1fT/HpNRkPGxXIDwN/l/85z5pBYswN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S029YcEAAADbAAAADwAA&#10;AAAAAAAAAAAAAACqAgAAZHJzL2Rvd25yZXYueG1sUEsFBgAAAAAEAAQA+gAAAJgDAAAAAA==&#10;">
                  <v:shape id="Freeform 48" o:spid="_x0000_s1036" style="position:absolute;left:7778;top:595;width:2;height:4968;visibility:visible;mso-wrap-style:square;v-text-anchor:top" coordsize="2,49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DiOcUA&#10;AADbAAAADwAAAGRycy9kb3ducmV2LnhtbESP3WoCMRSE74W+QziF3tWsbRFdjVKKFYu04i94d9ic&#10;bhY3J0uS6vbtG6Hg5TAz3zDjaWtrcSYfKscKet0MBHHhdMWlgt32/XEAIkRkjbVjUvBLAaaTu84Y&#10;c+0uvKbzJpYiQTjkqMDE2ORShsKQxdB1DXHyvp23GJP0pdQeLwlua/mUZX1pseK0YLChN0PFafNj&#10;FRxXH3N5MvvZ8/LTLWY9f/iav1ilHu7b1xGISG28hf/bC62gP4Trl/QD5OQ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0OI5xQAAANsAAAAPAAAAAAAAAAAAAAAAAJgCAABkcnMv&#10;ZG93bnJldi54bWxQSwUGAAAAAAQABAD1AAAAigMAAAAA&#10;" path="m,l,4968e" filled="f" strokeweight=".58pt">
                    <v:path arrowok="t" o:connecttype="custom" o:connectlocs="0,595;0,5563" o:connectangles="0,0"/>
                  </v:shape>
                </v:group>
                <w10:wrap anchorx="page"/>
              </v:group>
            </w:pict>
          </mc:Fallback>
        </mc:AlternateContent>
      </w:r>
      <w:r w:rsidR="006C1D40" w:rsidRPr="00EB1986">
        <w:rPr>
          <w:rFonts w:ascii="Times New Roman" w:eastAsia="Times New Roman" w:hAnsi="Times New Roman" w:cs="Traditional Arabic"/>
          <w:b/>
          <w:bCs/>
          <w:sz w:val="24"/>
          <w:szCs w:val="24"/>
          <w:lang w:val="es-CO"/>
        </w:rPr>
        <w:t>Sunitas</w:t>
      </w:r>
    </w:p>
    <w:p w:rsidR="00474FE2" w:rsidRPr="00EB1986" w:rsidRDefault="00162E30" w:rsidP="00D044D7">
      <w:pPr>
        <w:pStyle w:val="a3"/>
        <w:ind w:right="2"/>
        <w:jc w:val="both"/>
        <w:rPr>
          <w:rFonts w:cs="Traditional Arabic"/>
          <w:lang w:val="es-CO"/>
        </w:rPr>
      </w:pPr>
      <w:r w:rsidRPr="00EB1986">
        <w:rPr>
          <w:rFonts w:cs="Traditional Arabic"/>
          <w:lang w:val="es-CO"/>
        </w:rPr>
        <w:t>Al</w:t>
      </w:r>
      <w:r w:rsidR="00D044D7" w:rsidRPr="00EB1986">
        <w:rPr>
          <w:rFonts w:cs="Traditional Arabic"/>
          <w:lang w:val="es-CO"/>
        </w:rPr>
        <w:t xml:space="preserve"> </w:t>
      </w:r>
      <w:r w:rsidRPr="00EB1986">
        <w:rPr>
          <w:rFonts w:cs="Traditional Arabic"/>
          <w:lang w:val="es-CO"/>
        </w:rPr>
        <w:t>wal</w:t>
      </w:r>
      <w:r w:rsidR="00D044D7" w:rsidRPr="00EB1986">
        <w:rPr>
          <w:rFonts w:cs="Traditional Arabic"/>
          <w:lang w:val="es-CO"/>
        </w:rPr>
        <w:t>á</w:t>
      </w:r>
      <w:r w:rsidRPr="00EB1986">
        <w:rPr>
          <w:rFonts w:cs="Traditional Arabic"/>
          <w:lang w:val="es-CO"/>
        </w:rPr>
        <w:t xml:space="preserve"> </w:t>
      </w:r>
      <w:r w:rsidR="00D044D7" w:rsidRPr="00EB1986">
        <w:rPr>
          <w:rFonts w:cs="Traditional Arabic"/>
          <w:lang w:val="es-CO"/>
        </w:rPr>
        <w:t>significa “adherencia, obediencia y devoción totales</w:t>
      </w:r>
      <w:r w:rsidRPr="00EB1986">
        <w:rPr>
          <w:rFonts w:cs="Traditional Arabic"/>
          <w:lang w:val="es-CO"/>
        </w:rPr>
        <w:t>.</w:t>
      </w:r>
      <w:r w:rsidR="00D044D7" w:rsidRPr="00EB1986">
        <w:rPr>
          <w:rFonts w:cs="Traditional Arabic"/>
          <w:lang w:val="es-CO"/>
        </w:rPr>
        <w:t>”</w:t>
      </w:r>
      <w:r w:rsidRPr="00EB1986">
        <w:rPr>
          <w:rFonts w:cs="Traditional Arabic"/>
          <w:lang w:val="es-CO"/>
        </w:rPr>
        <w:t xml:space="preserve"> </w:t>
      </w:r>
      <w:r w:rsidR="00D044D7" w:rsidRPr="00EB1986">
        <w:rPr>
          <w:rFonts w:cs="Traditional Arabic"/>
          <w:lang w:val="es-CO"/>
        </w:rPr>
        <w:t>Los s</w:t>
      </w:r>
      <w:r w:rsidR="006C1D40" w:rsidRPr="00EB1986">
        <w:rPr>
          <w:rFonts w:cs="Traditional Arabic"/>
          <w:lang w:val="es-CO"/>
        </w:rPr>
        <w:t>unitas</w:t>
      </w:r>
      <w:r w:rsidRPr="00EB1986">
        <w:rPr>
          <w:rFonts w:cs="Traditional Arabic"/>
          <w:lang w:val="es-CO"/>
        </w:rPr>
        <w:t xml:space="preserve"> </w:t>
      </w:r>
      <w:r w:rsidR="00D044D7" w:rsidRPr="00EB1986">
        <w:rPr>
          <w:rFonts w:cs="Traditional Arabic"/>
          <w:lang w:val="es-CO"/>
        </w:rPr>
        <w:t xml:space="preserve">creen que solo es debida al </w:t>
      </w:r>
      <w:r w:rsidRPr="00EB1986">
        <w:rPr>
          <w:rFonts w:cs="Traditional Arabic"/>
          <w:lang w:val="es-CO"/>
        </w:rPr>
        <w:t>Me</w:t>
      </w:r>
      <w:r w:rsidR="00D044D7" w:rsidRPr="00EB1986">
        <w:rPr>
          <w:rFonts w:cs="Traditional Arabic"/>
          <w:lang w:val="es-CO"/>
        </w:rPr>
        <w:t xml:space="preserve">nsajero de </w:t>
      </w:r>
      <w:r w:rsidR="007D7FF1" w:rsidRPr="00EB1986">
        <w:rPr>
          <w:rFonts w:cs="Traditional Arabic"/>
          <w:lang w:val="es-CO"/>
        </w:rPr>
        <w:t>Al</w:t>
      </w:r>
      <w:r w:rsidR="007D7FF1" w:rsidRPr="00EB1986">
        <w:rPr>
          <w:rFonts w:cs="Traditional Arabic"/>
          <w:lang w:val="es-CO"/>
        </w:rPr>
        <w:noBreakHyphen/>
        <w:t>lah</w:t>
      </w:r>
      <w:r w:rsidRPr="00EB1986">
        <w:rPr>
          <w:rFonts w:cs="Traditional Arabic"/>
          <w:lang w:val="es-CO"/>
        </w:rPr>
        <w:t xml:space="preserve">, </w:t>
      </w:r>
      <w:r w:rsidR="00D044D7" w:rsidRPr="00EB1986">
        <w:rPr>
          <w:rFonts w:cs="Traditional Arabic"/>
          <w:lang w:val="es-CO"/>
        </w:rPr>
        <w:t xml:space="preserve">pues dice </w:t>
      </w:r>
      <w:r w:rsidR="007D7FF1" w:rsidRPr="00EB1986">
        <w:rPr>
          <w:rFonts w:cs="Traditional Arabic"/>
          <w:lang w:val="es-CO"/>
        </w:rPr>
        <w:t>Al</w:t>
      </w:r>
      <w:r w:rsidR="007D7FF1" w:rsidRPr="00EB1986">
        <w:rPr>
          <w:rFonts w:cs="Traditional Arabic"/>
          <w:lang w:val="es-CO"/>
        </w:rPr>
        <w:noBreakHyphen/>
        <w:t>lah</w:t>
      </w:r>
      <w:r w:rsidRPr="00EB1986">
        <w:rPr>
          <w:rFonts w:cs="Traditional Arabic"/>
          <w:lang w:val="es-CO"/>
        </w:rPr>
        <w:t xml:space="preserve"> </w:t>
      </w:r>
      <w:r w:rsidR="00D044D7" w:rsidRPr="00EB1986">
        <w:rPr>
          <w:rFonts w:cs="Traditional Arabic"/>
          <w:lang w:val="es-CO"/>
        </w:rPr>
        <w:t xml:space="preserve">en Su Libro: “Quien obedece al Mensajero obedece a </w:t>
      </w:r>
      <w:r w:rsidR="007D7FF1" w:rsidRPr="00EB1986">
        <w:rPr>
          <w:rFonts w:cs="Traditional Arabic"/>
          <w:lang w:val="es-CO"/>
        </w:rPr>
        <w:t>Al</w:t>
      </w:r>
      <w:r w:rsidR="007D7FF1" w:rsidRPr="00EB1986">
        <w:rPr>
          <w:rFonts w:cs="Traditional Arabic"/>
          <w:lang w:val="es-CO"/>
        </w:rPr>
        <w:noBreakHyphen/>
        <w:t>lah</w:t>
      </w:r>
      <w:r w:rsidRPr="00EB1986">
        <w:rPr>
          <w:rFonts w:cs="Traditional Arabic"/>
          <w:lang w:val="es-CO"/>
        </w:rPr>
        <w:t>.</w:t>
      </w:r>
      <w:r w:rsidR="00D044D7" w:rsidRPr="00EB1986">
        <w:rPr>
          <w:rFonts w:cs="Traditional Arabic"/>
          <w:lang w:val="es-CO"/>
        </w:rPr>
        <w:t>” Ninguna otra persona merece nuestra adhesión estricta ni nuestra obediencia y devoción</w:t>
      </w:r>
      <w:r w:rsidRPr="00EB1986">
        <w:rPr>
          <w:rFonts w:cs="Traditional Arabic"/>
          <w:lang w:val="es-CO"/>
        </w:rPr>
        <w:t>.</w:t>
      </w:r>
    </w:p>
    <w:p w:rsidR="00474FE2" w:rsidRPr="00EB1986" w:rsidRDefault="00D044D7" w:rsidP="00D044D7">
      <w:pPr>
        <w:pStyle w:val="a3"/>
        <w:ind w:right="2"/>
        <w:jc w:val="both"/>
        <w:rPr>
          <w:rFonts w:cs="Traditional Arabic"/>
          <w:lang w:val="es-CO"/>
        </w:rPr>
      </w:pPr>
      <w:r w:rsidRPr="00EB1986">
        <w:rPr>
          <w:rFonts w:cs="Traditional Arabic"/>
          <w:lang w:val="es-CO"/>
        </w:rPr>
        <w:t>Nuestras responsabilidades para con los demás están definidas en principios legales conocidos</w:t>
      </w:r>
      <w:r w:rsidR="00162E30" w:rsidRPr="00EB1986">
        <w:rPr>
          <w:rFonts w:cs="Traditional Arabic"/>
          <w:lang w:val="es-CO"/>
        </w:rPr>
        <w:t xml:space="preserve">, </w:t>
      </w:r>
      <w:r w:rsidRPr="00EB1986">
        <w:rPr>
          <w:rFonts w:cs="Traditional Arabic"/>
          <w:lang w:val="es-CO"/>
        </w:rPr>
        <w:t xml:space="preserve">y no hay obediencia debida a ningún ser humano si ello implica desobedecer al </w:t>
      </w:r>
      <w:r w:rsidR="00162E30" w:rsidRPr="00EB1986">
        <w:rPr>
          <w:rFonts w:cs="Traditional Arabic"/>
          <w:lang w:val="es-CO"/>
        </w:rPr>
        <w:t>Crea</w:t>
      </w:r>
      <w:r w:rsidRPr="00EB1986">
        <w:rPr>
          <w:rFonts w:cs="Traditional Arabic"/>
          <w:lang w:val="es-CO"/>
        </w:rPr>
        <w:t>d</w:t>
      </w:r>
      <w:r w:rsidR="00162E30" w:rsidRPr="00EB1986">
        <w:rPr>
          <w:rFonts w:cs="Traditional Arabic"/>
          <w:lang w:val="es-CO"/>
        </w:rPr>
        <w:t>or.</w:t>
      </w:r>
    </w:p>
    <w:p w:rsidR="00474FE2" w:rsidRPr="00EB1986" w:rsidRDefault="00162E30" w:rsidP="00367E12">
      <w:pPr>
        <w:pStyle w:val="1"/>
        <w:spacing w:before="0"/>
        <w:ind w:right="198"/>
        <w:jc w:val="both"/>
        <w:rPr>
          <w:rFonts w:cs="Traditional Arabic"/>
          <w:b w:val="0"/>
          <w:bCs w:val="0"/>
          <w:lang w:val="es-CO"/>
        </w:rPr>
      </w:pPr>
      <w:r w:rsidRPr="00EB1986">
        <w:rPr>
          <w:rFonts w:cs="Traditional Arabic"/>
          <w:b w:val="0"/>
          <w:bCs w:val="0"/>
          <w:lang w:val="es-CO"/>
        </w:rPr>
        <w:br w:type="column"/>
      </w:r>
      <w:r w:rsidR="00F97002" w:rsidRPr="00EB1986">
        <w:rPr>
          <w:rFonts w:cs="Traditional Arabic"/>
          <w:lang w:val="es-CO"/>
        </w:rPr>
        <w:t>Chiíes</w:t>
      </w:r>
    </w:p>
    <w:p w:rsidR="00474FE2" w:rsidRPr="00EB1986" w:rsidRDefault="00D044D7" w:rsidP="00D044D7">
      <w:pPr>
        <w:pStyle w:val="a3"/>
        <w:ind w:right="167"/>
        <w:jc w:val="both"/>
        <w:rPr>
          <w:rFonts w:cs="Traditional Arabic"/>
          <w:lang w:val="es-CO"/>
        </w:rPr>
        <w:sectPr w:rsidR="00474FE2" w:rsidRPr="00EB1986">
          <w:type w:val="continuous"/>
          <w:pgSz w:w="8400" w:h="11900"/>
          <w:pgMar w:top="0" w:right="560" w:bottom="0" w:left="560" w:header="720" w:footer="720" w:gutter="0"/>
          <w:cols w:num="2" w:space="720" w:equalWidth="0">
            <w:col w:w="3485" w:space="99"/>
            <w:col w:w="3696"/>
          </w:cols>
        </w:sectPr>
      </w:pPr>
      <w:r w:rsidRPr="00EB1986">
        <w:rPr>
          <w:rFonts w:cs="Traditional Arabic"/>
          <w:lang w:val="es-CO"/>
        </w:rPr>
        <w:t xml:space="preserve">Ellos ven </w:t>
      </w:r>
      <w:r w:rsidR="00162E30" w:rsidRPr="00EB1986">
        <w:rPr>
          <w:rFonts w:cs="Traditional Arabic"/>
          <w:lang w:val="es-CO"/>
        </w:rPr>
        <w:t>al</w:t>
      </w:r>
      <w:r w:rsidRPr="00EB1986">
        <w:rPr>
          <w:rFonts w:cs="Traditional Arabic"/>
          <w:lang w:val="es-CO"/>
        </w:rPr>
        <w:t xml:space="preserve"> </w:t>
      </w:r>
      <w:r w:rsidR="00162E30" w:rsidRPr="00EB1986">
        <w:rPr>
          <w:rFonts w:cs="Traditional Arabic"/>
          <w:lang w:val="es-CO"/>
        </w:rPr>
        <w:t>wal</w:t>
      </w:r>
      <w:r w:rsidRPr="00EB1986">
        <w:rPr>
          <w:rFonts w:cs="Traditional Arabic"/>
          <w:lang w:val="es-CO"/>
        </w:rPr>
        <w:t>á como uno de los pilares del imá</w:t>
      </w:r>
      <w:r w:rsidR="00162E30" w:rsidRPr="00EB1986">
        <w:rPr>
          <w:rFonts w:cs="Traditional Arabic"/>
          <w:lang w:val="es-CO"/>
        </w:rPr>
        <w:t xml:space="preserve">an. </w:t>
      </w:r>
      <w:r w:rsidRPr="00EB1986">
        <w:rPr>
          <w:rFonts w:cs="Traditional Arabic"/>
          <w:lang w:val="es-CO"/>
        </w:rPr>
        <w:t>La definen como la firme creencia en los Doce Imames</w:t>
      </w:r>
      <w:r w:rsidR="00162E30" w:rsidRPr="00EB1986">
        <w:rPr>
          <w:rFonts w:cs="Traditional Arabic"/>
          <w:lang w:val="es-CO"/>
        </w:rPr>
        <w:t xml:space="preserve"> </w:t>
      </w:r>
      <w:r w:rsidRPr="00EB1986">
        <w:rPr>
          <w:rFonts w:cs="Traditional Arabic"/>
          <w:lang w:val="es-CO"/>
        </w:rPr>
        <w:t>(incluyendo al imam “oculto”</w:t>
      </w:r>
      <w:r w:rsidR="00162E30" w:rsidRPr="00EB1986">
        <w:rPr>
          <w:rFonts w:cs="Traditional Arabic"/>
          <w:lang w:val="es-CO"/>
        </w:rPr>
        <w:t>).</w:t>
      </w:r>
      <w:r w:rsidRPr="00EB1986">
        <w:rPr>
          <w:rFonts w:cs="Traditional Arabic"/>
          <w:lang w:val="es-CO"/>
        </w:rPr>
        <w:t xml:space="preserve"> Consideran que aquel que no tiene devoción estricta por </w:t>
      </w:r>
      <w:r w:rsidR="00162E30" w:rsidRPr="00EB1986">
        <w:rPr>
          <w:rFonts w:cs="Traditional Arabic"/>
          <w:lang w:val="es-CO"/>
        </w:rPr>
        <w:t>Aalul</w:t>
      </w:r>
      <w:r w:rsidRPr="00EB1986">
        <w:rPr>
          <w:rFonts w:cs="Traditional Arabic"/>
          <w:lang w:val="es-CO"/>
        </w:rPr>
        <w:t xml:space="preserve"> </w:t>
      </w:r>
      <w:r w:rsidR="00162E30" w:rsidRPr="00EB1986">
        <w:rPr>
          <w:rFonts w:cs="Traditional Arabic"/>
          <w:lang w:val="es-CO"/>
        </w:rPr>
        <w:t xml:space="preserve">Bait </w:t>
      </w:r>
      <w:r w:rsidRPr="00EB1986">
        <w:rPr>
          <w:rFonts w:cs="Traditional Arabic"/>
          <w:lang w:val="es-CO"/>
        </w:rPr>
        <w:t>no tiene fe</w:t>
      </w:r>
      <w:r w:rsidR="00162E30" w:rsidRPr="00EB1986">
        <w:rPr>
          <w:rFonts w:cs="Traditional Arabic"/>
          <w:lang w:val="es-CO"/>
        </w:rPr>
        <w:t xml:space="preserve">. </w:t>
      </w:r>
      <w:r w:rsidRPr="00EB1986">
        <w:rPr>
          <w:rFonts w:cs="Traditional Arabic"/>
          <w:lang w:val="es-CO"/>
        </w:rPr>
        <w:t>Ellos no rezan detrás de esa persona, ni le dan el zakat aunque lo merezca</w:t>
      </w:r>
      <w:r w:rsidR="00162E30" w:rsidRPr="00EB1986">
        <w:rPr>
          <w:rFonts w:cs="Traditional Arabic"/>
          <w:lang w:val="es-CO"/>
        </w:rPr>
        <w:t>.</w:t>
      </w:r>
      <w:r w:rsidRPr="00EB1986">
        <w:rPr>
          <w:rFonts w:cs="Traditional Arabic"/>
          <w:lang w:val="es-CO"/>
        </w:rPr>
        <w:t xml:space="preserve"> Tratan a esa persona como</w:t>
      </w:r>
      <w:r w:rsidR="00162E30" w:rsidRPr="00EB1986">
        <w:rPr>
          <w:rFonts w:cs="Traditional Arabic"/>
          <w:lang w:val="es-CO"/>
        </w:rPr>
        <w:t xml:space="preserve"> </w:t>
      </w:r>
      <w:r w:rsidR="00162E30" w:rsidRPr="00EB1986">
        <w:rPr>
          <w:rFonts w:cs="Traditional Arabic"/>
          <w:i/>
          <w:iCs/>
          <w:lang w:val="es-CO"/>
        </w:rPr>
        <w:t>kafir</w:t>
      </w:r>
      <w:r w:rsidR="00162E30" w:rsidRPr="00EB1986">
        <w:rPr>
          <w:rFonts w:cs="Traditional Arabic"/>
          <w:lang w:val="es-CO"/>
        </w:rPr>
        <w:t>.</w:t>
      </w:r>
    </w:p>
    <w:p w:rsidR="00474FE2" w:rsidRPr="00EB1986" w:rsidRDefault="00474FE2" w:rsidP="00367E12">
      <w:pPr>
        <w:jc w:val="both"/>
        <w:rPr>
          <w:rFonts w:cs="Traditional Arabic"/>
          <w:sz w:val="13"/>
          <w:szCs w:val="13"/>
          <w:lang w:val="es-CO"/>
        </w:rPr>
      </w:pPr>
    </w:p>
    <w:p w:rsidR="00474FE2" w:rsidRPr="00EB1986" w:rsidRDefault="00474FE2" w:rsidP="00367E12">
      <w:pPr>
        <w:jc w:val="both"/>
        <w:rPr>
          <w:rFonts w:cs="Traditional Arabic"/>
          <w:sz w:val="20"/>
          <w:szCs w:val="20"/>
          <w:lang w:val="es-CO"/>
        </w:rPr>
      </w:pPr>
    </w:p>
    <w:p w:rsidR="00474FE2" w:rsidRPr="00EB1986" w:rsidRDefault="00DC549C" w:rsidP="00D044D7">
      <w:pPr>
        <w:pStyle w:val="a3"/>
        <w:ind w:left="1396" w:right="172"/>
        <w:jc w:val="both"/>
        <w:rPr>
          <w:rFonts w:cs="Traditional Arabic"/>
          <w:b/>
          <w:bCs/>
          <w:lang w:val="es-CO"/>
        </w:rPr>
      </w:pPr>
      <w:r w:rsidRPr="00EB1986">
        <w:rPr>
          <w:rFonts w:cs="Traditional Arabic"/>
          <w:b/>
          <w:bCs/>
          <w:lang w:val="es-CO"/>
        </w:rPr>
        <w:t>TAQUIYA</w:t>
      </w:r>
      <w:r w:rsidR="00162E30" w:rsidRPr="00EB1986">
        <w:rPr>
          <w:rFonts w:cs="Traditional Arabic"/>
          <w:b/>
          <w:bCs/>
          <w:lang w:val="es-CO"/>
        </w:rPr>
        <w:t xml:space="preserve"> (</w:t>
      </w:r>
      <w:r w:rsidR="00D044D7" w:rsidRPr="00EB1986">
        <w:rPr>
          <w:rFonts w:cs="Traditional Arabic"/>
          <w:b/>
          <w:bCs/>
          <w:lang w:val="es-CO"/>
        </w:rPr>
        <w:t xml:space="preserve">ENGAÑO </w:t>
      </w:r>
      <w:r w:rsidR="00162E30" w:rsidRPr="00EB1986">
        <w:rPr>
          <w:rFonts w:cs="Traditional Arabic"/>
          <w:b/>
          <w:bCs/>
          <w:lang w:val="es-CO"/>
        </w:rPr>
        <w:t>CALCULADO)</w:t>
      </w:r>
    </w:p>
    <w:p w:rsidR="00474FE2" w:rsidRPr="00EB1986" w:rsidRDefault="00474FE2" w:rsidP="00367E12">
      <w:pPr>
        <w:jc w:val="both"/>
        <w:rPr>
          <w:rFonts w:cs="Traditional Arabic"/>
          <w:sz w:val="18"/>
          <w:szCs w:val="18"/>
          <w:lang w:val="es-CO"/>
        </w:rPr>
      </w:pPr>
    </w:p>
    <w:p w:rsidR="00474FE2" w:rsidRPr="00EB1986" w:rsidRDefault="00474FE2" w:rsidP="00367E12">
      <w:pPr>
        <w:jc w:val="both"/>
        <w:rPr>
          <w:rFonts w:cs="Traditional Arabic"/>
          <w:sz w:val="18"/>
          <w:szCs w:val="18"/>
          <w:lang w:val="es-CO"/>
        </w:rPr>
        <w:sectPr w:rsidR="00474FE2" w:rsidRPr="00EB1986">
          <w:type w:val="continuous"/>
          <w:pgSz w:w="8400" w:h="11900"/>
          <w:pgMar w:top="0" w:right="560" w:bottom="0" w:left="560" w:header="720" w:footer="720" w:gutter="0"/>
          <w:cols w:space="720"/>
        </w:sectPr>
      </w:pPr>
    </w:p>
    <w:p w:rsidR="00474FE2" w:rsidRPr="00EB1986" w:rsidRDefault="00D044D7" w:rsidP="00367E12">
      <w:pPr>
        <w:pStyle w:val="1"/>
        <w:spacing w:before="0"/>
        <w:jc w:val="both"/>
        <w:rPr>
          <w:rFonts w:cs="Traditional Arabic"/>
          <w:b w:val="0"/>
          <w:bCs w:val="0"/>
          <w:lang w:val="es-CO"/>
        </w:rPr>
      </w:pPr>
      <w:r w:rsidRPr="00EB1986">
        <w:rPr>
          <w:rFonts w:cs="Traditional Arabic"/>
          <w:b w:val="0"/>
          <w:bCs w:val="0"/>
          <w:noProof/>
        </w:rPr>
        <mc:AlternateContent>
          <mc:Choice Requires="wpg">
            <w:drawing>
              <wp:anchor distT="0" distB="0" distL="114300" distR="114300" simplePos="0" relativeHeight="503315368" behindDoc="1" locked="0" layoutInCell="1" allowOverlap="1" wp14:anchorId="41D1C6B3" wp14:editId="27C0904E">
                <wp:simplePos x="0" y="0"/>
                <wp:positionH relativeFrom="margin">
                  <wp:align>center</wp:align>
                </wp:positionH>
                <wp:positionV relativeFrom="paragraph">
                  <wp:posOffset>9448</wp:posOffset>
                </wp:positionV>
                <wp:extent cx="4564380" cy="1592580"/>
                <wp:effectExtent l="0" t="0" r="7620" b="26670"/>
                <wp:wrapNone/>
                <wp:docPr id="48"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64380" cy="1592580"/>
                          <a:chOff x="601" y="590"/>
                          <a:chExt cx="7188" cy="2508"/>
                        </a:xfrm>
                      </wpg:grpSpPr>
                      <wpg:grpSp>
                        <wpg:cNvPr id="49" name="Group 44"/>
                        <wpg:cNvGrpSpPr>
                          <a:grpSpLocks/>
                        </wpg:cNvGrpSpPr>
                        <wpg:grpSpPr bwMode="auto">
                          <a:xfrm>
                            <a:off x="607" y="595"/>
                            <a:ext cx="7176" cy="2"/>
                            <a:chOff x="607" y="595"/>
                            <a:chExt cx="7176" cy="2"/>
                          </a:xfrm>
                        </wpg:grpSpPr>
                        <wps:wsp>
                          <wps:cNvPr id="50" name="Freeform 45"/>
                          <wps:cNvSpPr>
                            <a:spLocks/>
                          </wps:cNvSpPr>
                          <wps:spPr bwMode="auto">
                            <a:xfrm>
                              <a:off x="607" y="595"/>
                              <a:ext cx="7176" cy="2"/>
                            </a:xfrm>
                            <a:custGeom>
                              <a:avLst/>
                              <a:gdLst>
                                <a:gd name="T0" fmla="+- 0 607 607"/>
                                <a:gd name="T1" fmla="*/ T0 w 7176"/>
                                <a:gd name="T2" fmla="+- 0 7783 607"/>
                                <a:gd name="T3" fmla="*/ T2 w 7176"/>
                              </a:gdLst>
                              <a:ahLst/>
                              <a:cxnLst>
                                <a:cxn ang="0">
                                  <a:pos x="T1" y="0"/>
                                </a:cxn>
                                <a:cxn ang="0">
                                  <a:pos x="T3" y="0"/>
                                </a:cxn>
                              </a:cxnLst>
                              <a:rect l="0" t="0" r="r" b="b"/>
                              <a:pathLst>
                                <a:path w="7176">
                                  <a:moveTo>
                                    <a:pt x="0" y="0"/>
                                  </a:moveTo>
                                  <a:lnTo>
                                    <a:pt x="717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1" name="Group 42"/>
                        <wpg:cNvGrpSpPr>
                          <a:grpSpLocks/>
                        </wpg:cNvGrpSpPr>
                        <wpg:grpSpPr bwMode="auto">
                          <a:xfrm>
                            <a:off x="612" y="600"/>
                            <a:ext cx="2" cy="2486"/>
                            <a:chOff x="612" y="600"/>
                            <a:chExt cx="2" cy="2486"/>
                          </a:xfrm>
                        </wpg:grpSpPr>
                        <wps:wsp>
                          <wps:cNvPr id="52" name="Freeform 43"/>
                          <wps:cNvSpPr>
                            <a:spLocks/>
                          </wps:cNvSpPr>
                          <wps:spPr bwMode="auto">
                            <a:xfrm>
                              <a:off x="612" y="600"/>
                              <a:ext cx="2" cy="2486"/>
                            </a:xfrm>
                            <a:custGeom>
                              <a:avLst/>
                              <a:gdLst>
                                <a:gd name="T0" fmla="+- 0 600 600"/>
                                <a:gd name="T1" fmla="*/ 600 h 2486"/>
                                <a:gd name="T2" fmla="+- 0 3087 600"/>
                                <a:gd name="T3" fmla="*/ 3087 h 2486"/>
                              </a:gdLst>
                              <a:ahLst/>
                              <a:cxnLst>
                                <a:cxn ang="0">
                                  <a:pos x="0" y="T1"/>
                                </a:cxn>
                                <a:cxn ang="0">
                                  <a:pos x="0" y="T3"/>
                                </a:cxn>
                              </a:cxnLst>
                              <a:rect l="0" t="0" r="r" b="b"/>
                              <a:pathLst>
                                <a:path h="2486">
                                  <a:moveTo>
                                    <a:pt x="0" y="0"/>
                                  </a:moveTo>
                                  <a:lnTo>
                                    <a:pt x="0" y="2487"/>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3" name="Group 40"/>
                        <wpg:cNvGrpSpPr>
                          <a:grpSpLocks/>
                        </wpg:cNvGrpSpPr>
                        <wpg:grpSpPr bwMode="auto">
                          <a:xfrm>
                            <a:off x="607" y="3091"/>
                            <a:ext cx="7176" cy="2"/>
                            <a:chOff x="607" y="3091"/>
                            <a:chExt cx="7176" cy="2"/>
                          </a:xfrm>
                        </wpg:grpSpPr>
                        <wps:wsp>
                          <wps:cNvPr id="54" name="Freeform 41"/>
                          <wps:cNvSpPr>
                            <a:spLocks/>
                          </wps:cNvSpPr>
                          <wps:spPr bwMode="auto">
                            <a:xfrm>
                              <a:off x="607" y="3091"/>
                              <a:ext cx="7176" cy="2"/>
                            </a:xfrm>
                            <a:custGeom>
                              <a:avLst/>
                              <a:gdLst>
                                <a:gd name="T0" fmla="+- 0 607 607"/>
                                <a:gd name="T1" fmla="*/ T0 w 7176"/>
                                <a:gd name="T2" fmla="+- 0 7783 607"/>
                                <a:gd name="T3" fmla="*/ T2 w 7176"/>
                              </a:gdLst>
                              <a:ahLst/>
                              <a:cxnLst>
                                <a:cxn ang="0">
                                  <a:pos x="T1" y="0"/>
                                </a:cxn>
                                <a:cxn ang="0">
                                  <a:pos x="T3" y="0"/>
                                </a:cxn>
                              </a:cxnLst>
                              <a:rect l="0" t="0" r="r" b="b"/>
                              <a:pathLst>
                                <a:path w="7176">
                                  <a:moveTo>
                                    <a:pt x="0" y="0"/>
                                  </a:moveTo>
                                  <a:lnTo>
                                    <a:pt x="717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5" name="Group 38"/>
                        <wpg:cNvGrpSpPr>
                          <a:grpSpLocks/>
                        </wpg:cNvGrpSpPr>
                        <wpg:grpSpPr bwMode="auto">
                          <a:xfrm>
                            <a:off x="4195" y="600"/>
                            <a:ext cx="2" cy="2486"/>
                            <a:chOff x="4195" y="600"/>
                            <a:chExt cx="2" cy="2486"/>
                          </a:xfrm>
                        </wpg:grpSpPr>
                        <wps:wsp>
                          <wps:cNvPr id="56" name="Freeform 39"/>
                          <wps:cNvSpPr>
                            <a:spLocks/>
                          </wps:cNvSpPr>
                          <wps:spPr bwMode="auto">
                            <a:xfrm>
                              <a:off x="4195" y="600"/>
                              <a:ext cx="2" cy="2486"/>
                            </a:xfrm>
                            <a:custGeom>
                              <a:avLst/>
                              <a:gdLst>
                                <a:gd name="T0" fmla="+- 0 600 600"/>
                                <a:gd name="T1" fmla="*/ 600 h 2486"/>
                                <a:gd name="T2" fmla="+- 0 3087 600"/>
                                <a:gd name="T3" fmla="*/ 3087 h 2486"/>
                              </a:gdLst>
                              <a:ahLst/>
                              <a:cxnLst>
                                <a:cxn ang="0">
                                  <a:pos x="0" y="T1"/>
                                </a:cxn>
                                <a:cxn ang="0">
                                  <a:pos x="0" y="T3"/>
                                </a:cxn>
                              </a:cxnLst>
                              <a:rect l="0" t="0" r="r" b="b"/>
                              <a:pathLst>
                                <a:path h="2486">
                                  <a:moveTo>
                                    <a:pt x="0" y="0"/>
                                  </a:moveTo>
                                  <a:lnTo>
                                    <a:pt x="0" y="2487"/>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7" name="Group 36"/>
                        <wpg:cNvGrpSpPr>
                          <a:grpSpLocks/>
                        </wpg:cNvGrpSpPr>
                        <wpg:grpSpPr bwMode="auto">
                          <a:xfrm>
                            <a:off x="7778" y="600"/>
                            <a:ext cx="2" cy="2486"/>
                            <a:chOff x="7778" y="600"/>
                            <a:chExt cx="2" cy="2486"/>
                          </a:xfrm>
                        </wpg:grpSpPr>
                        <wps:wsp>
                          <wps:cNvPr id="58" name="Freeform 37"/>
                          <wps:cNvSpPr>
                            <a:spLocks/>
                          </wps:cNvSpPr>
                          <wps:spPr bwMode="auto">
                            <a:xfrm>
                              <a:off x="7778" y="600"/>
                              <a:ext cx="2" cy="2486"/>
                            </a:xfrm>
                            <a:custGeom>
                              <a:avLst/>
                              <a:gdLst>
                                <a:gd name="T0" fmla="+- 0 600 600"/>
                                <a:gd name="T1" fmla="*/ 600 h 2486"/>
                                <a:gd name="T2" fmla="+- 0 3087 600"/>
                                <a:gd name="T3" fmla="*/ 3087 h 2486"/>
                              </a:gdLst>
                              <a:ahLst/>
                              <a:cxnLst>
                                <a:cxn ang="0">
                                  <a:pos x="0" y="T1"/>
                                </a:cxn>
                                <a:cxn ang="0">
                                  <a:pos x="0" y="T3"/>
                                </a:cxn>
                              </a:cxnLst>
                              <a:rect l="0" t="0" r="r" b="b"/>
                              <a:pathLst>
                                <a:path h="2486">
                                  <a:moveTo>
                                    <a:pt x="0" y="0"/>
                                  </a:moveTo>
                                  <a:lnTo>
                                    <a:pt x="0" y="2487"/>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3CF23E8" id="Group 35" o:spid="_x0000_s1026" style="position:absolute;margin-left:0;margin-top:.75pt;width:359.4pt;height:125.4pt;z-index:-1112;mso-position-horizontal:center;mso-position-horizontal-relative:margin" coordorigin="601,590" coordsize="7188,25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">
                <v:group id="Group 44" o:spid="_x0000_s1027" style="position:absolute;left:607;top:595;width:7176;height:2" coordorigin="607,595" coordsize="717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7REmsYAAADbAAAADwAAAGRycy9kb3ducmV2LnhtbESPW2vCQBSE3wv+h+UI&#10;faub2FY0ZhURW/ogghcQ3w7Zkwtmz4bsNon/vlso9HGYmW+YdD2YWnTUusqygngSgSDOrK64UHA5&#10;f7zMQTiPrLG2TAoe5GC9Gj2lmGjb85G6ky9EgLBLUEHpfZNI6bKSDLqJbYiDl9vWoA+yLaRusQ9w&#10;U8tpFM2kwYrDQokNbUvK7qdvo+Czx37zGu+6/T3fPm7n98N1H5NSz+NhswThafD/4b/2l1bwtoD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vtESaxgAAANsA&#10;AAAPAAAAAAAAAAAAAAAAAKoCAABkcnMvZG93bnJldi54bWxQSwUGAAAAAAQABAD6AAAAnQMAAAAA&#10;">
                  <v:shape id="Freeform 45" o:spid="_x0000_s1028" style="position:absolute;left:607;top:595;width:7176;height:2;visibility:visible;mso-wrap-style:square;v-text-anchor:top" coordsize="717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HzJ78A&#10;AADbAAAADwAAAGRycy9kb3ducmV2LnhtbERP3WqDMBS+H+wdwin0bkY7lGKbljLo2O2sD3Awpyoz&#10;Jy5Jq+7pm4tBLz++//1xNoO4k/O9ZQVZkoIgbqzuuVVQX85vWxA+IGscLJOChTwcD68veyy1nfib&#10;7lVoRQxhX6KCLoSxlNI3HRn0iR2JI3e1zmCI0LVSO5xiuBnkJk0LabDn2NDhSB8dNT/VzSjw2i3v&#10;RfX7l4f6+pmlMvPTfFZqvZpPOxCB5vAU/7u/tII8ro9f4g+Qhw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x4fMnvwAAANsAAAAPAAAAAAAAAAAAAAAAAJgCAABkcnMvZG93bnJl&#10;di54bWxQSwUGAAAAAAQABAD1AAAAhAMAAAAA&#10;" path="m,l7176,e" filled="f" strokeweight=".58pt">
                    <v:path arrowok="t" o:connecttype="custom" o:connectlocs="0,0;7176,0" o:connectangles="0,0"/>
                  </v:shape>
                </v:group>
                <v:group id="Group 42" o:spid="_x0000_s1029" style="position:absolute;left:612;top:600;width:2;height:2486" coordorigin="612,600" coordsize="2,24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UG95BwwAAANsAAAAP&#10;AAAAAAAAAAAAAAAAAKoCAABkcnMvZG93bnJldi54bWxQSwUGAAAAAAQABAD6AAAAmgMAAAAA&#10;">
                  <v:shape id="Freeform 43" o:spid="_x0000_s1030" style="position:absolute;left:612;top:600;width:2;height:2486;visibility:visible;mso-wrap-style:square;v-text-anchor:top" coordsize="2,24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uavrMQA&#10;AADbAAAADwAAAGRycy9kb3ducmV2LnhtbESPT4vCMBTE74LfITzBm6YKLlqNIl1kveyCfw4eX5tn&#10;W2xeahO1+unNwsIeh5n5DbNYtaYSd2pcaVnBaBiBIM6sLjlXcDxsBlMQziNrrCyTgic5WC27nQXG&#10;2j54R/e9z0WAsItRQeF9HUvpsoIMuqGtiYN3to1BH2STS93gI8BNJcdR9CENlhwWCqwpKSi77G9G&#10;QTr7SU+4iRL6ym7f15k9pMnrU6l+r13PQXhq/X/4r73VCiZj+P0SfoBcv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Lmr6zEAAAA2wAAAA8AAAAAAAAAAAAAAAAAmAIAAGRycy9k&#10;b3ducmV2LnhtbFBLBQYAAAAABAAEAPUAAACJAwAAAAA=&#10;" path="m,l,2487e" filled="f" strokeweight=".58pt">
                    <v:path arrowok="t" o:connecttype="custom" o:connectlocs="0,600;0,3087" o:connectangles="0,0"/>
                  </v:shape>
                </v:group>
                <v:group id="Group 40" o:spid="_x0000_s1031" style="position:absolute;left:607;top:3091;width:7176;height:2" coordorigin="607,3091" coordsize="717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uF5a3FAAAA2wAA&#10;AA8AAAAAAAAAAAAAAAAAqgIAAGRycy9kb3ducmV2LnhtbFBLBQYAAAAABAAEAPoAAACcAwAAAAA=&#10;">
                  <v:shape id="Freeform 41" o:spid="_x0000_s1032" style="position:absolute;left:607;top:3091;width:7176;height:2;visibility:visible;mso-wrap-style:square;v-text-anchor:top" coordsize="717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r1JMEA&#10;AADbAAAADwAAAGRycy9kb3ducmV2LnhtbESP0YrCMBRE34X9h3AXfNO0uypSjbIsuPhq7Qdcmmtb&#10;bG5qkrXVrzeC4OMwM2eY9XYwrbiS841lBek0AUFcWt1wpaA47iZLED4ga2wtk4IbedhuPkZrzLTt&#10;+UDXPFQiQthnqKAOocuk9GVNBv3UdsTRO1lnMETpKqkd9hFuWvmVJAtpsOG4UGNHvzWV5/zfKPDa&#10;3b4X+eU+D8XpL01k6vthp9T4c/hZgQg0hHf41d5rBfMZPL/EHyA3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7a9STBAAAA2wAAAA8AAAAAAAAAAAAAAAAAmAIAAGRycy9kb3du&#10;cmV2LnhtbFBLBQYAAAAABAAEAPUAAACGAwAAAAA=&#10;" path="m,l7176,e" filled="f" strokeweight=".58pt">
                    <v:path arrowok="t" o:connecttype="custom" o:connectlocs="0,0;7176,0" o:connectangles="0,0"/>
                  </v:shape>
                </v:group>
                <v:group id="Group 38" o:spid="_x0000_s1033" style="position:absolute;left:4195;top:600;width:2;height:2486" coordorigin="4195,600" coordsize="2,24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rINhCwwAAANsAAAAP&#10;AAAAAAAAAAAAAAAAAKoCAABkcnMvZG93bnJldi54bWxQSwUGAAAAAAQABAD6AAAAmgMAAAAA&#10;">
                  <v:shape id="Freeform 39" o:spid="_x0000_s1034" style="position:absolute;left:4195;top:600;width:2;height:2486;visibility:visible;mso-wrap-style:square;v-text-anchor:top" coordsize="2,24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2pr8UA&#10;AADbAAAADwAAAGRycy9kb3ducmV2LnhtbESPQWvCQBSE7wX/w/KE3urGgqGmrlJSgr0oVD14fMm+&#10;JqHZtzG7MbG/visUehxm5htmtRlNI67UudqygvksAkFcWF1zqeB0zJ5eQDiPrLGxTApu5GCznjys&#10;MNF24E+6HnwpAoRdggoq79tESldUZNDNbEscvC/bGfRBdqXUHQ4Bbhr5HEWxNFhzWKiwpbSi4vvQ&#10;GwX5cp+fMYtS2hb97rK0xzz9eVfqcTq+vYLwNPr/8F/7QytYxHD/En6AXP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3amvxQAAANsAAAAPAAAAAAAAAAAAAAAAAJgCAABkcnMv&#10;ZG93bnJldi54bWxQSwUGAAAAAAQABAD1AAAAigMAAAAA&#10;" path="m,l,2487e" filled="f" strokeweight=".58pt">
                    <v:path arrowok="t" o:connecttype="custom" o:connectlocs="0,600;0,3087" o:connectangles="0,0"/>
                  </v:shape>
                </v:group>
                <v:group id="Group 36" o:spid="_x0000_s1035" style="position:absolute;left:7778;top:600;width:2;height:2486" coordorigin="7778,600" coordsize="2,24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L7jrsUAAADbAAAADwAAAGRycy9kb3ducmV2LnhtbESPT2vCQBTE70K/w/IK&#10;vdVNWtJKdBWRtvQgBZOCeHtkn0kw+zZkt/nz7V2h4HGYmd8wq81oGtFT52rLCuJ5BIK4sLrmUsFv&#10;/vm8AOE8ssbGMimYyMFm/TBbYartwAfqM1+KAGGXooLK+zaV0hUVGXRz2xIH72w7gz7IrpS6wyHA&#10;TSNfouhNGqw5LFTY0q6i4pL9GQVfAw7b1/ij31/Ou+mUJz/HfUxKPT2O2yUIT6O/h//b31pB8g6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S+467FAAAA2wAA&#10;AA8AAAAAAAAAAAAAAAAAqgIAAGRycy9kb3ducmV2LnhtbFBLBQYAAAAABAAEAPoAAACcAwAAAAA=&#10;">
                  <v:shape id="Freeform 37" o:spid="_x0000_s1036" style="position:absolute;left:7778;top:600;width:2;height:2486;visibility:visible;mso-wrap-style:square;v-text-anchor:top" coordsize="2,24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w6YRsAA&#10;AADbAAAADwAAAGRycy9kb3ducmV2LnhtbERPy4rCMBTdC/5DuII7TR1w0GoUqci4GcHHwuVtc22L&#10;zU1totb5+slCcHk47/myNZV4UONKywpGwwgEcWZ1ybmC03EzmIBwHlljZZkUvMjBctHtzDHW9sl7&#10;ehx8LkIIuxgVFN7XsZQuK8igG9qaOHAX2xj0ATa51A0+Q7ip5FcUfUuDJYeGAmtKCsquh7tRkE53&#10;6Rk3UUI/2f33NrXHNPlbK9XvtasZCE+t/4jf7q1WMA5jw5fwA+TiH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w6YRsAAAADbAAAADwAAAAAAAAAAAAAAAACYAgAAZHJzL2Rvd25y&#10;ZXYueG1sUEsFBgAAAAAEAAQA9QAAAIUDAAAAAA==&#10;" path="m,l,2487e" filled="f" strokeweight=".58pt">
                    <v:path arrowok="t" o:connecttype="custom" o:connectlocs="0,600;0,3087" o:connectangles="0,0"/>
                  </v:shape>
                </v:group>
                <w10:wrap anchorx="margin"/>
              </v:group>
            </w:pict>
          </mc:Fallback>
        </mc:AlternateContent>
      </w:r>
      <w:r w:rsidR="006C1D40" w:rsidRPr="00EB1986">
        <w:rPr>
          <w:rFonts w:cs="Traditional Arabic"/>
          <w:lang w:val="es-CO"/>
        </w:rPr>
        <w:t>Sunitas</w:t>
      </w:r>
    </w:p>
    <w:p w:rsidR="00474FE2" w:rsidRPr="00EB1986" w:rsidRDefault="00D044D7" w:rsidP="00D044D7">
      <w:pPr>
        <w:pStyle w:val="a3"/>
        <w:jc w:val="both"/>
        <w:rPr>
          <w:rFonts w:cs="Traditional Arabic"/>
          <w:lang w:val="es-CO"/>
        </w:rPr>
      </w:pPr>
      <w:r w:rsidRPr="00EB1986">
        <w:rPr>
          <w:rFonts w:cs="Traditional Arabic"/>
          <w:lang w:val="es-CO"/>
        </w:rPr>
        <w:t>Se define como la presentación de un aspecto exterior que contrasta con lo que uno oculta en el interior</w:t>
      </w:r>
      <w:r w:rsidR="00162E30" w:rsidRPr="00EB1986">
        <w:rPr>
          <w:rFonts w:cs="Traditional Arabic"/>
          <w:lang w:val="es-CO"/>
        </w:rPr>
        <w:t xml:space="preserve">, </w:t>
      </w:r>
      <w:r w:rsidRPr="00EB1986">
        <w:rPr>
          <w:rFonts w:cs="Traditional Arabic"/>
          <w:lang w:val="es-CO"/>
        </w:rPr>
        <w:t>para protegerse de cualquier daño</w:t>
      </w:r>
      <w:r w:rsidR="00162E30" w:rsidRPr="00EB1986">
        <w:rPr>
          <w:rFonts w:cs="Traditional Arabic"/>
          <w:lang w:val="es-CO"/>
        </w:rPr>
        <w:t>.</w:t>
      </w:r>
      <w:r w:rsidRPr="00EB1986">
        <w:rPr>
          <w:rFonts w:cs="Traditional Arabic"/>
          <w:lang w:val="es-CO"/>
        </w:rPr>
        <w:t xml:space="preserve"> Se considera inadmisible que un musulmán engañe a otros musulmanes</w:t>
      </w:r>
      <w:r w:rsidR="00162E30" w:rsidRPr="00EB1986">
        <w:rPr>
          <w:rFonts w:cs="Traditional Arabic"/>
          <w:lang w:val="es-CO"/>
        </w:rPr>
        <w:t xml:space="preserve">, </w:t>
      </w:r>
      <w:r w:rsidRPr="00EB1986">
        <w:rPr>
          <w:rFonts w:cs="Traditional Arabic"/>
          <w:lang w:val="es-CO"/>
        </w:rPr>
        <w:t xml:space="preserve">debido al dicho del </w:t>
      </w:r>
      <w:r w:rsidR="00574353" w:rsidRPr="00EB1986">
        <w:rPr>
          <w:rFonts w:cs="Traditional Arabic"/>
          <w:lang w:val="es-CO"/>
        </w:rPr>
        <w:t>Profeta</w:t>
      </w:r>
      <w:r w:rsidR="00162E30" w:rsidRPr="00EB1986">
        <w:rPr>
          <w:rFonts w:cs="Traditional Arabic"/>
          <w:lang w:val="es-CO"/>
        </w:rPr>
        <w:t>:</w:t>
      </w:r>
    </w:p>
    <w:p w:rsidR="00474FE2" w:rsidRPr="00EB1986" w:rsidRDefault="00162E30" w:rsidP="00367E12">
      <w:pPr>
        <w:pStyle w:val="1"/>
        <w:spacing w:before="0"/>
        <w:ind w:right="198"/>
        <w:jc w:val="both"/>
        <w:rPr>
          <w:rFonts w:cs="Traditional Arabic"/>
          <w:b w:val="0"/>
          <w:bCs w:val="0"/>
          <w:lang w:val="es-CO"/>
        </w:rPr>
      </w:pPr>
      <w:r w:rsidRPr="00EB1986">
        <w:rPr>
          <w:rFonts w:cs="Traditional Arabic"/>
          <w:b w:val="0"/>
          <w:bCs w:val="0"/>
          <w:lang w:val="es-CO"/>
        </w:rPr>
        <w:br w:type="column"/>
      </w:r>
      <w:r w:rsidR="00F97002" w:rsidRPr="00EB1986">
        <w:rPr>
          <w:rFonts w:cs="Traditional Arabic"/>
          <w:lang w:val="es-CO"/>
        </w:rPr>
        <w:t>Chiíes</w:t>
      </w:r>
    </w:p>
    <w:p w:rsidR="00CB67AB" w:rsidRPr="00EB1986" w:rsidRDefault="00CA3B97" w:rsidP="00F94318">
      <w:pPr>
        <w:pStyle w:val="a3"/>
        <w:ind w:right="225"/>
        <w:jc w:val="both"/>
        <w:rPr>
          <w:rFonts w:cs="Traditional Arabic"/>
          <w:lang w:val="es-CO"/>
        </w:rPr>
      </w:pPr>
      <w:r w:rsidRPr="00EB1986">
        <w:rPr>
          <w:rFonts w:cs="Traditional Arabic"/>
          <w:lang w:val="es-CO"/>
        </w:rPr>
        <w:t>A pesar de las diferencias entre las diversas sectas c</w:t>
      </w:r>
      <w:r w:rsidR="001223FC" w:rsidRPr="00EB1986">
        <w:rPr>
          <w:rFonts w:cs="Traditional Arabic"/>
          <w:lang w:val="es-CO"/>
        </w:rPr>
        <w:t>hiíes</w:t>
      </w:r>
      <w:r w:rsidR="00162E30" w:rsidRPr="00EB1986">
        <w:rPr>
          <w:rFonts w:cs="Traditional Arabic"/>
          <w:lang w:val="es-CO"/>
        </w:rPr>
        <w:t xml:space="preserve">, </w:t>
      </w:r>
      <w:r w:rsidRPr="00EB1986">
        <w:rPr>
          <w:rFonts w:cs="Traditional Arabic"/>
          <w:lang w:val="es-CO"/>
        </w:rPr>
        <w:t xml:space="preserve">todas concuerdan en que la </w:t>
      </w:r>
      <w:r w:rsidR="00DC549C" w:rsidRPr="00EB1986">
        <w:rPr>
          <w:rFonts w:cs="Traditional Arabic"/>
          <w:i/>
          <w:iCs/>
          <w:lang w:val="es-CO"/>
        </w:rPr>
        <w:t>taquiya</w:t>
      </w:r>
      <w:r w:rsidR="00162E30" w:rsidRPr="00EB1986">
        <w:rPr>
          <w:rFonts w:cs="Traditional Arabic"/>
          <w:lang w:val="es-CO"/>
        </w:rPr>
        <w:t xml:space="preserve"> </w:t>
      </w:r>
      <w:r w:rsidRPr="00EB1986">
        <w:rPr>
          <w:rFonts w:cs="Traditional Arabic"/>
          <w:lang w:val="es-CO"/>
        </w:rPr>
        <w:t>es un deber prescrito y un pilar de su fe</w:t>
      </w:r>
      <w:r w:rsidR="00162E30" w:rsidRPr="00EB1986">
        <w:rPr>
          <w:rFonts w:cs="Traditional Arabic"/>
          <w:lang w:val="es-CO"/>
        </w:rPr>
        <w:t>.</w:t>
      </w:r>
      <w:r w:rsidRPr="00EB1986">
        <w:rPr>
          <w:rFonts w:cs="Traditional Arabic"/>
          <w:lang w:val="es-CO"/>
        </w:rPr>
        <w:t xml:space="preserve"> Sus escuelas de pensamiento no podrían subsistir sin ella</w:t>
      </w:r>
      <w:r w:rsidR="00162E30" w:rsidRPr="00EB1986">
        <w:rPr>
          <w:rFonts w:cs="Traditional Arabic"/>
          <w:lang w:val="es-CO"/>
        </w:rPr>
        <w:t>.</w:t>
      </w:r>
      <w:r w:rsidRPr="00EB1986">
        <w:rPr>
          <w:rFonts w:cs="Traditional Arabic"/>
          <w:lang w:val="es-CO"/>
        </w:rPr>
        <w:t xml:space="preserve"> </w:t>
      </w:r>
    </w:p>
    <w:p w:rsidR="00474FE2" w:rsidRPr="00EB1986" w:rsidRDefault="00CA3B97" w:rsidP="00F94318">
      <w:pPr>
        <w:pStyle w:val="a3"/>
        <w:ind w:right="225"/>
        <w:jc w:val="both"/>
        <w:rPr>
          <w:rFonts w:cs="Traditional Arabic"/>
          <w:lang w:val="es-CO"/>
        </w:rPr>
      </w:pPr>
      <w:r w:rsidRPr="00EB1986">
        <w:rPr>
          <w:rFonts w:cs="Traditional Arabic"/>
          <w:lang w:val="es-CO"/>
        </w:rPr>
        <w:t>Aprenden sus principios y métodos y la ponen en práctica,</w:t>
      </w:r>
    </w:p>
    <w:p w:rsidR="00474FE2" w:rsidRPr="00EB1986" w:rsidRDefault="00474FE2" w:rsidP="00367E12">
      <w:pPr>
        <w:jc w:val="both"/>
        <w:rPr>
          <w:rFonts w:cs="Traditional Arabic"/>
          <w:lang w:val="es-CO"/>
        </w:rPr>
        <w:sectPr w:rsidR="00474FE2" w:rsidRPr="00EB1986">
          <w:type w:val="continuous"/>
          <w:pgSz w:w="8400" w:h="11900"/>
          <w:pgMar w:top="0" w:right="560" w:bottom="0" w:left="560" w:header="720" w:footer="720" w:gutter="0"/>
          <w:cols w:num="2" w:space="720" w:equalWidth="0">
            <w:col w:w="3466" w:space="117"/>
            <w:col w:w="3697"/>
          </w:cols>
        </w:sectPr>
      </w:pPr>
    </w:p>
    <w:p w:rsidR="00474FE2" w:rsidRPr="00EB1986" w:rsidRDefault="00474FE2" w:rsidP="00367E12">
      <w:pPr>
        <w:jc w:val="both"/>
        <w:rPr>
          <w:rFonts w:cs="Traditional Arabic"/>
          <w:sz w:val="20"/>
          <w:szCs w:val="20"/>
          <w:lang w:val="es-CO"/>
        </w:rPr>
      </w:pPr>
    </w:p>
    <w:p w:rsidR="00474FE2" w:rsidRPr="00EB1986" w:rsidRDefault="00474FE2" w:rsidP="00367E12">
      <w:pPr>
        <w:jc w:val="both"/>
        <w:rPr>
          <w:rFonts w:cs="Traditional Arabic"/>
          <w:sz w:val="20"/>
          <w:szCs w:val="20"/>
          <w:lang w:val="es-CO"/>
        </w:rPr>
        <w:sectPr w:rsidR="00474FE2" w:rsidRPr="00EB1986">
          <w:pgSz w:w="8400" w:h="11900"/>
          <w:pgMar w:top="1320" w:right="560" w:bottom="1200" w:left="560" w:header="777" w:footer="1010" w:gutter="0"/>
          <w:cols w:space="720"/>
        </w:sectPr>
      </w:pPr>
    </w:p>
    <w:p w:rsidR="00CB67AB" w:rsidRPr="00EB1986" w:rsidRDefault="00D044D7" w:rsidP="00CA3B97">
      <w:pPr>
        <w:pStyle w:val="a3"/>
        <w:jc w:val="both"/>
        <w:rPr>
          <w:rFonts w:cs="Traditional Arabic"/>
          <w:lang w:val="es-CO"/>
        </w:rPr>
      </w:pPr>
      <w:r w:rsidRPr="00EB1986">
        <w:rPr>
          <w:rFonts w:cs="Traditional Arabic"/>
          <w:noProof/>
        </w:rPr>
        <mc:AlternateContent>
          <mc:Choice Requires="wpg">
            <w:drawing>
              <wp:anchor distT="0" distB="0" distL="114300" distR="114300" simplePos="0" relativeHeight="503315369" behindDoc="1" locked="0" layoutInCell="1" allowOverlap="1" wp14:anchorId="25D06C7C" wp14:editId="47DE8C2A">
                <wp:simplePos x="0" y="0"/>
                <wp:positionH relativeFrom="margin">
                  <wp:align>center</wp:align>
                </wp:positionH>
                <wp:positionV relativeFrom="paragraph">
                  <wp:posOffset>8528</wp:posOffset>
                </wp:positionV>
                <wp:extent cx="4564380" cy="2376436"/>
                <wp:effectExtent l="0" t="0" r="7620" b="24130"/>
                <wp:wrapNone/>
                <wp:docPr id="37"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64380" cy="2376436"/>
                          <a:chOff x="601" y="-4330"/>
                          <a:chExt cx="7188" cy="3885"/>
                        </a:xfrm>
                      </wpg:grpSpPr>
                      <wpg:grpSp>
                        <wpg:cNvPr id="38" name="Group 33"/>
                        <wpg:cNvGrpSpPr>
                          <a:grpSpLocks/>
                        </wpg:cNvGrpSpPr>
                        <wpg:grpSpPr bwMode="auto">
                          <a:xfrm>
                            <a:off x="607" y="-4325"/>
                            <a:ext cx="7176" cy="2"/>
                            <a:chOff x="607" y="-4325"/>
                            <a:chExt cx="7176" cy="2"/>
                          </a:xfrm>
                        </wpg:grpSpPr>
                        <wps:wsp>
                          <wps:cNvPr id="39" name="Freeform 34"/>
                          <wps:cNvSpPr>
                            <a:spLocks/>
                          </wps:cNvSpPr>
                          <wps:spPr bwMode="auto">
                            <a:xfrm>
                              <a:off x="607" y="-4325"/>
                              <a:ext cx="7176" cy="2"/>
                            </a:xfrm>
                            <a:custGeom>
                              <a:avLst/>
                              <a:gdLst>
                                <a:gd name="T0" fmla="+- 0 607 607"/>
                                <a:gd name="T1" fmla="*/ T0 w 7176"/>
                                <a:gd name="T2" fmla="+- 0 7783 607"/>
                                <a:gd name="T3" fmla="*/ T2 w 7176"/>
                              </a:gdLst>
                              <a:ahLst/>
                              <a:cxnLst>
                                <a:cxn ang="0">
                                  <a:pos x="T1" y="0"/>
                                </a:cxn>
                                <a:cxn ang="0">
                                  <a:pos x="T3" y="0"/>
                                </a:cxn>
                              </a:cxnLst>
                              <a:rect l="0" t="0" r="r" b="b"/>
                              <a:pathLst>
                                <a:path w="7176">
                                  <a:moveTo>
                                    <a:pt x="0" y="0"/>
                                  </a:moveTo>
                                  <a:lnTo>
                                    <a:pt x="717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0" name="Group 31"/>
                        <wpg:cNvGrpSpPr>
                          <a:grpSpLocks/>
                        </wpg:cNvGrpSpPr>
                        <wpg:grpSpPr bwMode="auto">
                          <a:xfrm>
                            <a:off x="612" y="-4320"/>
                            <a:ext cx="2" cy="3864"/>
                            <a:chOff x="612" y="-4320"/>
                            <a:chExt cx="2" cy="3864"/>
                          </a:xfrm>
                        </wpg:grpSpPr>
                        <wps:wsp>
                          <wps:cNvPr id="41" name="Freeform 32"/>
                          <wps:cNvSpPr>
                            <a:spLocks/>
                          </wps:cNvSpPr>
                          <wps:spPr bwMode="auto">
                            <a:xfrm>
                              <a:off x="612" y="-4320"/>
                              <a:ext cx="2" cy="3864"/>
                            </a:xfrm>
                            <a:custGeom>
                              <a:avLst/>
                              <a:gdLst>
                                <a:gd name="T0" fmla="+- 0 -4320 -4320"/>
                                <a:gd name="T1" fmla="*/ -4320 h 3864"/>
                                <a:gd name="T2" fmla="+- 0 -456 -4320"/>
                                <a:gd name="T3" fmla="*/ -456 h 3864"/>
                              </a:gdLst>
                              <a:ahLst/>
                              <a:cxnLst>
                                <a:cxn ang="0">
                                  <a:pos x="0" y="T1"/>
                                </a:cxn>
                                <a:cxn ang="0">
                                  <a:pos x="0" y="T3"/>
                                </a:cxn>
                              </a:cxnLst>
                              <a:rect l="0" t="0" r="r" b="b"/>
                              <a:pathLst>
                                <a:path h="3864">
                                  <a:moveTo>
                                    <a:pt x="0" y="0"/>
                                  </a:moveTo>
                                  <a:lnTo>
                                    <a:pt x="0" y="3864"/>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2" name="Group 29"/>
                        <wpg:cNvGrpSpPr>
                          <a:grpSpLocks/>
                        </wpg:cNvGrpSpPr>
                        <wpg:grpSpPr bwMode="auto">
                          <a:xfrm>
                            <a:off x="607" y="-451"/>
                            <a:ext cx="7176" cy="2"/>
                            <a:chOff x="607" y="-451"/>
                            <a:chExt cx="7176" cy="2"/>
                          </a:xfrm>
                        </wpg:grpSpPr>
                        <wps:wsp>
                          <wps:cNvPr id="43" name="Freeform 30"/>
                          <wps:cNvSpPr>
                            <a:spLocks/>
                          </wps:cNvSpPr>
                          <wps:spPr bwMode="auto">
                            <a:xfrm>
                              <a:off x="607" y="-451"/>
                              <a:ext cx="7176" cy="2"/>
                            </a:xfrm>
                            <a:custGeom>
                              <a:avLst/>
                              <a:gdLst>
                                <a:gd name="T0" fmla="+- 0 607 607"/>
                                <a:gd name="T1" fmla="*/ T0 w 7176"/>
                                <a:gd name="T2" fmla="+- 0 7783 607"/>
                                <a:gd name="T3" fmla="*/ T2 w 7176"/>
                              </a:gdLst>
                              <a:ahLst/>
                              <a:cxnLst>
                                <a:cxn ang="0">
                                  <a:pos x="T1" y="0"/>
                                </a:cxn>
                                <a:cxn ang="0">
                                  <a:pos x="T3" y="0"/>
                                </a:cxn>
                              </a:cxnLst>
                              <a:rect l="0" t="0" r="r" b="b"/>
                              <a:pathLst>
                                <a:path w="7176">
                                  <a:moveTo>
                                    <a:pt x="0" y="0"/>
                                  </a:moveTo>
                                  <a:lnTo>
                                    <a:pt x="717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4" name="Group 27"/>
                        <wpg:cNvGrpSpPr>
                          <a:grpSpLocks/>
                        </wpg:cNvGrpSpPr>
                        <wpg:grpSpPr bwMode="auto">
                          <a:xfrm>
                            <a:off x="4195" y="-4320"/>
                            <a:ext cx="2" cy="3864"/>
                            <a:chOff x="4195" y="-4320"/>
                            <a:chExt cx="2" cy="3864"/>
                          </a:xfrm>
                        </wpg:grpSpPr>
                        <wps:wsp>
                          <wps:cNvPr id="45" name="Freeform 28"/>
                          <wps:cNvSpPr>
                            <a:spLocks/>
                          </wps:cNvSpPr>
                          <wps:spPr bwMode="auto">
                            <a:xfrm>
                              <a:off x="4195" y="-4320"/>
                              <a:ext cx="2" cy="3864"/>
                            </a:xfrm>
                            <a:custGeom>
                              <a:avLst/>
                              <a:gdLst>
                                <a:gd name="T0" fmla="+- 0 -4320 -4320"/>
                                <a:gd name="T1" fmla="*/ -4320 h 3864"/>
                                <a:gd name="T2" fmla="+- 0 -456 -4320"/>
                                <a:gd name="T3" fmla="*/ -456 h 3864"/>
                              </a:gdLst>
                              <a:ahLst/>
                              <a:cxnLst>
                                <a:cxn ang="0">
                                  <a:pos x="0" y="T1"/>
                                </a:cxn>
                                <a:cxn ang="0">
                                  <a:pos x="0" y="T3"/>
                                </a:cxn>
                              </a:cxnLst>
                              <a:rect l="0" t="0" r="r" b="b"/>
                              <a:pathLst>
                                <a:path h="3864">
                                  <a:moveTo>
                                    <a:pt x="0" y="0"/>
                                  </a:moveTo>
                                  <a:lnTo>
                                    <a:pt x="0" y="3864"/>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6" name="Group 25"/>
                        <wpg:cNvGrpSpPr>
                          <a:grpSpLocks/>
                        </wpg:cNvGrpSpPr>
                        <wpg:grpSpPr bwMode="auto">
                          <a:xfrm>
                            <a:off x="7778" y="-4320"/>
                            <a:ext cx="2" cy="3864"/>
                            <a:chOff x="7778" y="-4320"/>
                            <a:chExt cx="2" cy="3864"/>
                          </a:xfrm>
                        </wpg:grpSpPr>
                        <wps:wsp>
                          <wps:cNvPr id="47" name="Freeform 26"/>
                          <wps:cNvSpPr>
                            <a:spLocks/>
                          </wps:cNvSpPr>
                          <wps:spPr bwMode="auto">
                            <a:xfrm>
                              <a:off x="7778" y="-4320"/>
                              <a:ext cx="2" cy="3864"/>
                            </a:xfrm>
                            <a:custGeom>
                              <a:avLst/>
                              <a:gdLst>
                                <a:gd name="T0" fmla="+- 0 -4320 -4320"/>
                                <a:gd name="T1" fmla="*/ -4320 h 3864"/>
                                <a:gd name="T2" fmla="+- 0 -456 -4320"/>
                                <a:gd name="T3" fmla="*/ -456 h 3864"/>
                              </a:gdLst>
                              <a:ahLst/>
                              <a:cxnLst>
                                <a:cxn ang="0">
                                  <a:pos x="0" y="T1"/>
                                </a:cxn>
                                <a:cxn ang="0">
                                  <a:pos x="0" y="T3"/>
                                </a:cxn>
                              </a:cxnLst>
                              <a:rect l="0" t="0" r="r" b="b"/>
                              <a:pathLst>
                                <a:path h="3864">
                                  <a:moveTo>
                                    <a:pt x="0" y="0"/>
                                  </a:moveTo>
                                  <a:lnTo>
                                    <a:pt x="0" y="3864"/>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5E69A826" id="Group 24" o:spid="_x0000_s1026" style="position:absolute;margin-left:0;margin-top:.65pt;width:359.4pt;height:187.1pt;z-index:-1111;mso-position-horizontal:center;mso-position-horizontal-relative:margin" coordorigin="601,-4330" coordsize="7188,38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">
                <v:group id="Group 33" o:spid="_x0000_s1027" style="position:absolute;left:607;top:-4325;width:7176;height:2" coordorigin="607,-4325" coordsize="717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Fj+knzCAAAA2wAAAA8A&#10;AAAAAAAAAAAAAAAAqgIAAGRycy9kb3ducmV2LnhtbFBLBQYAAAAABAAEAPoAAACZAwAAAAA=&#10;">
                  <v:shape id="Freeform 34" o:spid="_x0000_s1028" style="position:absolute;left:607;top:-4325;width:7176;height:2;visibility:visible;mso-wrap-style:square;v-text-anchor:top" coordsize="717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GsEA&#10;AADbAAAADwAAAGRycy9kb3ducmV2LnhtbESP0YrCMBRE34X9h3CFfdO0iqJdoyyCsq/WfsClubZl&#10;m5uaRFv36zeC4OMwM2eYzW4wrbiT841lBek0AUFcWt1wpaA4HyYrED4ga2wtk4IHedhtP0YbzLTt&#10;+UT3PFQiQthnqKAOocuk9GVNBv3UdsTRu1hnMETpKqkd9hFuWjlLkqU02HBcqLGjfU3lb34zCrx2&#10;j/kyv/4tQnE5polMfT8clPocD99fIAIN4R1+tX+0gvkanl/iD5Db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0EvxrBAAAA2wAAAA8AAAAAAAAAAAAAAAAAmAIAAGRycy9kb3du&#10;cmV2LnhtbFBLBQYAAAAABAAEAPUAAACGAwAAAAA=&#10;" path="m,l7176,e" filled="f" strokeweight=".58pt">
                    <v:path arrowok="t" o:connecttype="custom" o:connectlocs="0,0;7176,0" o:connectangles="0,0"/>
                  </v:shape>
                </v:group>
                <v:group id="Group 31" o:spid="_x0000_s1029" style="position:absolute;left:612;top:-4320;width:2;height:3864" coordorigin="612,-4320" coordsize="2,38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7tB8MAAADbAAAADwAAAGRycy9kb3ducmV2LnhtbERPy2rCQBTdC/2H4Ra6&#10;M5O0Wkp0FAlt6UIEk0Jxd8lck2DmTshM8/h7Z1Ho8nDe2/1kWjFQ7xrLCpIoBkFcWt1wpeC7+Fi+&#10;gXAeWWNrmRTM5GC/e1hsMdV25DMNua9ECGGXooLa+y6V0pU1GXSR7YgDd7W9QR9gX0nd4xjCTSuf&#10;4/hVGmw4NNTYUVZTect/jYLPEcfDS/I+HG/XbL4U69PPMSGlnh6nwwaEp8n/i//cX1rBKqwP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u0HwwAAANsAAAAP&#10;AAAAAAAAAAAAAAAAAKoCAABkcnMvZG93bnJldi54bWxQSwUGAAAAAAQABAD6AAAAmgMAAAAA&#10;">
                  <v:shape id="Freeform 32" o:spid="_x0000_s1030" style="position:absolute;left:612;top:-4320;width:2;height:3864;visibility:visible;mso-wrap-style:square;v-text-anchor:top" coordsize="2,38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OfEsUA&#10;AADbAAAADwAAAGRycy9kb3ducmV2LnhtbESPzWoCQRCE7wHfYWghtzhrCImsjiIGQRAT4s/BW7vT&#10;7i7u9Gx2Ojp5+0wgkGNRVV9Rk1l0jbpSF2rPBoaDDBRx4W3NpYH9bvkwAhUE2WLjmQx8U4DZtHc3&#10;wdz6G3/QdSulShAOORqoRNpc61BU5DAMfEucvLPvHEqSXalth7cEd41+zLJn7bDmtFBhS4uKisv2&#10;yxk4fr6tonC23L/GemPf1y/uICdj7vtxPgYlFOU//NdeWQNPQ/j9kn6An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w58SxQAAANsAAAAPAAAAAAAAAAAAAAAAAJgCAABkcnMv&#10;ZG93bnJldi54bWxQSwUGAAAAAAQABAD1AAAAigMAAAAA&#10;" path="m,l,3864e" filled="f" strokeweight=".58pt">
                    <v:path arrowok="t" o:connecttype="custom" o:connectlocs="0,-4320;0,-456" o:connectangles="0,0"/>
                  </v:shape>
                </v:group>
                <v:group id="Group 29" o:spid="_x0000_s1031" style="position:absolute;left:607;top:-451;width:7176;height:2" coordorigin="607,-451" coordsize="717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RDW68QAAADbAAAADwAAAGRycy9kb3ducmV2LnhtbESPQYvCMBSE78L+h/AW&#10;vGlaVxepRhHZFQ8iqAvi7dE822LzUppsW/+9EQSPw8x8w8yXnSlFQ7UrLCuIhxEI4tTqgjMFf6ff&#10;wRSE88gaS8uk4E4OlouP3hwTbVs+UHP0mQgQdgkqyL2vEildmpNBN7QVcfCutjbog6wzqWtsA9yU&#10;chRF39JgwWEhx4rWOaW3479RsGmxXX3FP83udl3fL6fJ/ryLSan+Z7eagfDU+Xf41d5qBeMR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RDW68QAAADbAAAA&#10;DwAAAAAAAAAAAAAAAACqAgAAZHJzL2Rvd25yZXYueG1sUEsFBgAAAAAEAAQA+gAAAJsDAAAAAA==&#10;">
                  <v:shape id="Freeform 30" o:spid="_x0000_s1032" style="position:absolute;left:607;top:-451;width:7176;height:2;visibility:visible;mso-wrap-style:square;v-text-anchor:top" coordsize="717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r7jcEA&#10;AADbAAAADwAAAGRycy9kb3ducmV2LnhtbESP3YrCMBSE74V9h3AW9k7T+odUoyyCi7fWPsChObbF&#10;5qQmWVv36TeC4OUwM98wm91gWnEn5xvLCtJJAoK4tLrhSkFxPoxXIHxA1thaJgUP8rDbfow2mGnb&#10;84nueahEhLDPUEEdQpdJ6cuaDPqJ7Yijd7HOYIjSVVI77CPctHKaJEtpsOG4UGNH+5rKa/5rFHjt&#10;HrNlfvtbhOLykyYy9f1wUOrrc/hegwg0hHf41T5qBfMZPL/EHyC3/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Tq+43BAAAA2wAAAA8AAAAAAAAAAAAAAAAAmAIAAGRycy9kb3du&#10;cmV2LnhtbFBLBQYAAAAABAAEAPUAAACGAwAAAAA=&#10;" path="m,l7176,e" filled="f" strokeweight=".58pt">
                    <v:path arrowok="t" o:connecttype="custom" o:connectlocs="0,0;7176,0" o:connectangles="0,0"/>
                  </v:shape>
                </v:group>
                <v:group id="Group 27" o:spid="_x0000_s1033" style="position:absolute;left:4195;top:-4320;width:2;height:3864" coordorigin="4195,-4320" coordsize="2,38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bXrBMUAAADbAAAADwAAAGRycy9kb3ducmV2LnhtbESPT2vCQBTE70K/w/IK&#10;vdVN2rRIdBWRtvQgBZOCeHtkn0kw+zZkt/nz7V2h4HGYmd8wq81oGtFT52rLCuJ5BIK4sLrmUsFv&#10;/vm8AOE8ssbGMimYyMFm/TBbYartwAfqM1+KAGGXooLK+zaV0hUVGXRz2xIH72w7gz7IrpS6wyHA&#10;TSNfouhdGqw5LFTY0q6i4pL9GQVfAw7b1/ij31/Ou+mUv/0c9zEp9fQ4bpcgPI3+Hv5vf2sFSQK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G16wTFAAAA2wAA&#10;AA8AAAAAAAAAAAAAAAAAqgIAAGRycy9kb3ducmV2LnhtbFBLBQYAAAAABAAEAPoAAACcAwAAAAA=&#10;">
                  <v:shape id="Freeform 28" o:spid="_x0000_s1034" style="position:absolute;left:4195;top:-4320;width:2;height:3864;visibility:visible;mso-wrap-style:square;v-text-anchor:top" coordsize="2,38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iZEcUA&#10;AADbAAAADwAAAGRycy9kb3ducmV2LnhtbESPzWoCQRCE7wHfYWghtzirmB9WRxFFEIIJMebgrbPT&#10;2V3c6Vl3Ojq+fSYQyLGoqq+o6Ty6Rp2pC7VnA8NBBoq48Lbm0sD+fX33BCoIssXGMxm4UoD5rHcz&#10;xdz6C7/ReSelShAOORqoRNpc61BU5DAMfEucvC/fOZQku1LbDi8J7ho9yrIH7bDmtFBhS8uKiuPu&#10;2xk4nF42UThb71ex3trX50f3IZ/G3PbjYgJKKMp/+K+9sQbG9/D7Jf0APfs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JkRxQAAANsAAAAPAAAAAAAAAAAAAAAAAJgCAABkcnMv&#10;ZG93bnJldi54bWxQSwUGAAAAAAQABAD1AAAAigMAAAAA&#10;" path="m,l,3864e" filled="f" strokeweight=".58pt">
                    <v:path arrowok="t" o:connecttype="custom" o:connectlocs="0,-4320;0,-456" o:connectangles="0,0"/>
                  </v:shape>
                </v:group>
                <v:group id="Group 25" o:spid="_x0000_s1035" style="position:absolute;left:7778;top:-4320;width:2;height:3864" coordorigin="7778,-4320" coordsize="2,38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ivQ6MQAAADbAAAA&#10;DwAAAAAAAAAAAAAAAACqAgAAZHJzL2Rvd25yZXYueG1sUEsFBgAAAAAEAAQA+gAAAJsDAAAAAA==&#10;">
                  <v:shape id="Freeform 26" o:spid="_x0000_s1036" style="position:absolute;left:7778;top:-4320;width:2;height:3864;visibility:visible;mso-wrap-style:square;v-text-anchor:top" coordsize="2,38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ai/cUA&#10;AADbAAAADwAAAGRycy9kb3ducmV2LnhtbESPQWsCMRSE74L/ITzBm2YtUsvWKKIIgtRSaw+9vW5e&#10;d5duXrabp8Z/3xQKPQ4z8w0zX0bXqAt1ofZsYDLOQBEX3tZcGji9bkcPoIIgW2w8k4EbBVgu+r05&#10;5tZf+YUuRylVgnDI0UAl0uZah6Iih2HsW+LkffrOoSTZldp2eE1w1+i7LLvXDmtOCxW2tK6o+Dqe&#10;nYH378MuCmfb0ybWT/Z5P3Nv8mHMcBBXj6CEovyH/9o7a2A6g98v6Qfox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5ZqL9xQAAANsAAAAPAAAAAAAAAAAAAAAAAJgCAABkcnMv&#10;ZG93bnJldi54bWxQSwUGAAAAAAQABAD1AAAAigMAAAAA&#10;" path="m,l,3864e" filled="f" strokeweight=".58pt">
                    <v:path arrowok="t" o:connecttype="custom" o:connectlocs="0,-4320;0,-456" o:connectangles="0,0"/>
                  </v:shape>
                </v:group>
                <w10:wrap anchorx="margin"/>
              </v:group>
            </w:pict>
          </mc:Fallback>
        </mc:AlternateContent>
      </w:r>
      <w:r w:rsidR="00CA3B97" w:rsidRPr="00EB1986">
        <w:rPr>
          <w:rFonts w:cs="Traditional Arabic"/>
          <w:lang w:val="es-CO"/>
        </w:rPr>
        <w:t xml:space="preserve">“Quien engaña no es de los nuestros.” </w:t>
      </w:r>
    </w:p>
    <w:p w:rsidR="00CB67AB" w:rsidRPr="00EB1986" w:rsidRDefault="00CA3B97" w:rsidP="00CA3B97">
      <w:pPr>
        <w:pStyle w:val="a3"/>
        <w:jc w:val="both"/>
        <w:rPr>
          <w:rFonts w:cs="Traditional Arabic"/>
          <w:lang w:val="es-CO"/>
        </w:rPr>
      </w:pPr>
      <w:r w:rsidRPr="00EB1986">
        <w:rPr>
          <w:rFonts w:cs="Traditional Arabic"/>
          <w:lang w:val="es-CO"/>
        </w:rPr>
        <w:t xml:space="preserve">Recurrir a la </w:t>
      </w:r>
      <w:r w:rsidR="00DC549C" w:rsidRPr="00EB1986">
        <w:rPr>
          <w:rFonts w:cs="Traditional Arabic"/>
          <w:i/>
          <w:iCs/>
          <w:lang w:val="es-CO"/>
        </w:rPr>
        <w:t>taquiya</w:t>
      </w:r>
      <w:r w:rsidRPr="00EB1986">
        <w:rPr>
          <w:rFonts w:cs="Traditional Arabic"/>
          <w:lang w:val="es-CO"/>
        </w:rPr>
        <w:t xml:space="preserve"> solo está permitido en una situación</w:t>
      </w:r>
      <w:r w:rsidR="00162E30" w:rsidRPr="00EB1986">
        <w:rPr>
          <w:rFonts w:cs="Traditional Arabic"/>
          <w:lang w:val="es-CO"/>
        </w:rPr>
        <w:t xml:space="preserve">: </w:t>
      </w:r>
      <w:r w:rsidRPr="00EB1986">
        <w:rPr>
          <w:rFonts w:cs="Traditional Arabic"/>
          <w:lang w:val="es-CO"/>
        </w:rPr>
        <w:t xml:space="preserve">durante una guerra contra los incrédulos que son enemigos del </w:t>
      </w:r>
      <w:r w:rsidR="00C35C01" w:rsidRPr="00EB1986">
        <w:rPr>
          <w:rFonts w:cs="Traditional Arabic"/>
          <w:lang w:val="es-CO"/>
        </w:rPr>
        <w:t>Islam</w:t>
      </w:r>
      <w:r w:rsidR="00162E30" w:rsidRPr="00EB1986">
        <w:rPr>
          <w:rFonts w:cs="Traditional Arabic"/>
          <w:lang w:val="es-CO"/>
        </w:rPr>
        <w:t xml:space="preserve">. </w:t>
      </w:r>
      <w:r w:rsidRPr="00EB1986">
        <w:rPr>
          <w:rFonts w:cs="Traditional Arabic"/>
          <w:lang w:val="es-CO"/>
        </w:rPr>
        <w:t>Forma parte de la etiqueta de la guerra</w:t>
      </w:r>
      <w:r w:rsidR="00162E30" w:rsidRPr="00EB1986">
        <w:rPr>
          <w:rFonts w:cs="Traditional Arabic"/>
          <w:lang w:val="es-CO"/>
        </w:rPr>
        <w:t xml:space="preserve">. </w:t>
      </w:r>
    </w:p>
    <w:p w:rsidR="00474FE2" w:rsidRPr="00EB1986" w:rsidRDefault="00CA3B97" w:rsidP="00CA3B97">
      <w:pPr>
        <w:pStyle w:val="a3"/>
        <w:jc w:val="both"/>
        <w:rPr>
          <w:rFonts w:cs="Traditional Arabic"/>
          <w:lang w:val="es-CO"/>
        </w:rPr>
      </w:pPr>
      <w:r w:rsidRPr="00EB1986">
        <w:rPr>
          <w:rFonts w:cs="Traditional Arabic"/>
          <w:lang w:val="es-CO"/>
        </w:rPr>
        <w:t>Corresponde al musulmán ser veraz y valiente en la defensa de la verdad</w:t>
      </w:r>
      <w:r w:rsidR="00162E30" w:rsidRPr="00EB1986">
        <w:rPr>
          <w:rFonts w:cs="Traditional Arabic"/>
          <w:lang w:val="es-CO"/>
        </w:rPr>
        <w:t xml:space="preserve">, </w:t>
      </w:r>
      <w:r w:rsidRPr="00EB1986">
        <w:rPr>
          <w:rFonts w:cs="Traditional Arabic"/>
          <w:lang w:val="es-CO"/>
        </w:rPr>
        <w:t>y no ser ostentoso, falso ni traicionero</w:t>
      </w:r>
      <w:r w:rsidR="00162E30" w:rsidRPr="00EB1986">
        <w:rPr>
          <w:rFonts w:cs="Traditional Arabic"/>
          <w:lang w:val="es-CO"/>
        </w:rPr>
        <w:t xml:space="preserve">. </w:t>
      </w:r>
      <w:r w:rsidRPr="00EB1986">
        <w:rPr>
          <w:rFonts w:cs="Traditional Arabic"/>
          <w:lang w:val="es-CO"/>
        </w:rPr>
        <w:t>Debe dar consejo sincero, ordenar lo que es bueno y prohibir lo que es malo</w:t>
      </w:r>
      <w:r w:rsidR="00162E30" w:rsidRPr="00EB1986">
        <w:rPr>
          <w:rFonts w:cs="Traditional Arabic"/>
          <w:lang w:val="es-CO"/>
        </w:rPr>
        <w:t>.</w:t>
      </w:r>
    </w:p>
    <w:p w:rsidR="00CB67AB" w:rsidRPr="00EB1986" w:rsidRDefault="00162E30" w:rsidP="00CB67AB">
      <w:pPr>
        <w:pStyle w:val="a3"/>
        <w:ind w:right="173"/>
        <w:jc w:val="both"/>
        <w:rPr>
          <w:rFonts w:cs="Traditional Arabic"/>
          <w:lang w:val="es-CO"/>
        </w:rPr>
      </w:pPr>
      <w:r w:rsidRPr="00EB1986">
        <w:rPr>
          <w:rFonts w:cs="Traditional Arabic"/>
          <w:lang w:val="es-CO"/>
        </w:rPr>
        <w:br w:type="column"/>
      </w:r>
      <w:r w:rsidR="00CB67AB" w:rsidRPr="00EB1986">
        <w:rPr>
          <w:rFonts w:cs="Traditional Arabic"/>
          <w:lang w:val="es-CO"/>
        </w:rPr>
        <w:t>s</w:t>
      </w:r>
      <w:r w:rsidR="00CA3B97" w:rsidRPr="00EB1986">
        <w:rPr>
          <w:rFonts w:cs="Traditional Arabic"/>
          <w:lang w:val="es-CO"/>
        </w:rPr>
        <w:t>obre todo si se encuentran en circunstancias extremas</w:t>
      </w:r>
      <w:r w:rsidRPr="00EB1986">
        <w:rPr>
          <w:rFonts w:cs="Traditional Arabic"/>
          <w:lang w:val="es-CO"/>
        </w:rPr>
        <w:t xml:space="preserve">. </w:t>
      </w:r>
    </w:p>
    <w:p w:rsidR="00CB67AB" w:rsidRPr="00EB1986" w:rsidRDefault="00CA3B97" w:rsidP="00CB67AB">
      <w:pPr>
        <w:pStyle w:val="a3"/>
        <w:ind w:right="173"/>
        <w:jc w:val="both"/>
        <w:rPr>
          <w:rFonts w:cs="Traditional Arabic"/>
          <w:lang w:val="es-CO"/>
        </w:rPr>
      </w:pPr>
      <w:r w:rsidRPr="00EB1986">
        <w:rPr>
          <w:rFonts w:cs="Traditional Arabic"/>
          <w:lang w:val="es-CO"/>
        </w:rPr>
        <w:t>Alaban y halagan exageradamente a quienes consideran incrédulos y a quienes consideran que son merecedores de masacre y destrucción</w:t>
      </w:r>
      <w:r w:rsidR="00162E30" w:rsidRPr="00EB1986">
        <w:rPr>
          <w:rFonts w:cs="Traditional Arabic"/>
          <w:lang w:val="es-CO"/>
        </w:rPr>
        <w:t xml:space="preserve">. </w:t>
      </w:r>
    </w:p>
    <w:p w:rsidR="00474FE2" w:rsidRPr="00EB1986" w:rsidRDefault="00CA3B97" w:rsidP="00CB67AB">
      <w:pPr>
        <w:pStyle w:val="a3"/>
        <w:ind w:right="173"/>
        <w:jc w:val="both"/>
        <w:rPr>
          <w:rFonts w:cs="Traditional Arabic"/>
          <w:lang w:val="es-CO"/>
        </w:rPr>
        <w:sectPr w:rsidR="00474FE2" w:rsidRPr="00EB1986">
          <w:type w:val="continuous"/>
          <w:pgSz w:w="8400" w:h="11900"/>
          <w:pgMar w:top="0" w:right="560" w:bottom="0" w:left="560" w:header="720" w:footer="720" w:gutter="0"/>
          <w:cols w:num="2" w:space="720" w:equalWidth="0">
            <w:col w:w="3525" w:space="58"/>
            <w:col w:w="3697"/>
          </w:cols>
        </w:sectPr>
      </w:pPr>
      <w:r w:rsidRPr="00EB1986">
        <w:rPr>
          <w:rFonts w:cs="Traditional Arabic"/>
          <w:lang w:val="es-CO"/>
        </w:rPr>
        <w:t xml:space="preserve">Dan el veredicto de </w:t>
      </w:r>
      <w:r w:rsidR="00162E30" w:rsidRPr="00EB1986">
        <w:rPr>
          <w:rFonts w:cs="Traditional Arabic"/>
          <w:i/>
          <w:iCs/>
          <w:lang w:val="es-CO"/>
        </w:rPr>
        <w:t>kufr</w:t>
      </w:r>
      <w:r w:rsidR="00162E30" w:rsidRPr="00EB1986">
        <w:rPr>
          <w:rFonts w:cs="Traditional Arabic"/>
          <w:lang w:val="es-CO"/>
        </w:rPr>
        <w:t xml:space="preserve"> </w:t>
      </w:r>
      <w:r w:rsidRPr="00EB1986">
        <w:rPr>
          <w:rFonts w:cs="Traditional Arabic"/>
          <w:lang w:val="es-CO"/>
        </w:rPr>
        <w:t>a todo aquel q</w:t>
      </w:r>
      <w:r w:rsidR="00CB67AB" w:rsidRPr="00EB1986">
        <w:rPr>
          <w:rFonts w:cs="Traditional Arabic"/>
          <w:lang w:val="es-CO"/>
        </w:rPr>
        <w:t>ue no sea de su escuela</w:t>
      </w:r>
      <w:r w:rsidR="00162E30" w:rsidRPr="00EB1986">
        <w:rPr>
          <w:rFonts w:cs="Traditional Arabic"/>
          <w:lang w:val="es-CO"/>
        </w:rPr>
        <w:t xml:space="preserve">, </w:t>
      </w:r>
      <w:r w:rsidRPr="00EB1986">
        <w:rPr>
          <w:rFonts w:cs="Traditional Arabic"/>
          <w:lang w:val="es-CO"/>
        </w:rPr>
        <w:t>y para ellos “el fin justifica los medios.” Su ética permite toda clase de mentiras, astucias y engaños</w:t>
      </w:r>
      <w:r w:rsidR="00162E30" w:rsidRPr="00EB1986">
        <w:rPr>
          <w:rFonts w:cs="Traditional Arabic"/>
          <w:lang w:val="es-CO"/>
        </w:rPr>
        <w:t>.</w:t>
      </w:r>
    </w:p>
    <w:p w:rsidR="00474FE2" w:rsidRPr="00EB1986" w:rsidRDefault="00474FE2" w:rsidP="00367E12">
      <w:pPr>
        <w:jc w:val="both"/>
        <w:rPr>
          <w:rFonts w:cs="Traditional Arabic"/>
          <w:sz w:val="13"/>
          <w:szCs w:val="13"/>
          <w:lang w:val="es-CO"/>
        </w:rPr>
      </w:pPr>
    </w:p>
    <w:p w:rsidR="00CA3B97" w:rsidRPr="00EB1986" w:rsidRDefault="00CA3B97">
      <w:pPr>
        <w:rPr>
          <w:rFonts w:ascii="Times New Roman" w:eastAsia="Times New Roman" w:hAnsi="Times New Roman" w:cs="Traditional Arabic"/>
          <w:b/>
          <w:bCs/>
          <w:sz w:val="24"/>
          <w:szCs w:val="24"/>
          <w:lang w:val="es-CO"/>
        </w:rPr>
      </w:pPr>
      <w:r w:rsidRPr="00EB1986">
        <w:rPr>
          <w:rFonts w:cs="Traditional Arabic"/>
          <w:lang w:val="es-CO"/>
        </w:rPr>
        <w:br w:type="page"/>
      </w:r>
    </w:p>
    <w:p w:rsidR="00474FE2" w:rsidRPr="00EB1986" w:rsidRDefault="00162E30" w:rsidP="00CA3B97">
      <w:pPr>
        <w:pStyle w:val="1"/>
        <w:spacing w:before="0"/>
        <w:ind w:left="1530" w:right="280"/>
        <w:jc w:val="both"/>
        <w:rPr>
          <w:rFonts w:cs="Traditional Arabic"/>
          <w:b w:val="0"/>
          <w:bCs w:val="0"/>
          <w:lang w:val="es-CO"/>
        </w:rPr>
      </w:pPr>
      <w:r w:rsidRPr="00EB1986">
        <w:rPr>
          <w:rFonts w:cs="Traditional Arabic"/>
          <w:lang w:val="es-CO"/>
        </w:rPr>
        <w:t>GO</w:t>
      </w:r>
      <w:r w:rsidR="00CA3B97" w:rsidRPr="00EB1986">
        <w:rPr>
          <w:rFonts w:cs="Traditional Arabic"/>
          <w:lang w:val="es-CO"/>
        </w:rPr>
        <w:t>BERNAR EL ESTADO ISLÁMICO</w:t>
      </w:r>
    </w:p>
    <w:p w:rsidR="00474FE2" w:rsidRPr="00EB1986" w:rsidRDefault="00474FE2" w:rsidP="00367E12">
      <w:pPr>
        <w:jc w:val="both"/>
        <w:rPr>
          <w:rFonts w:cs="Traditional Arabic"/>
          <w:sz w:val="17"/>
          <w:szCs w:val="17"/>
          <w:lang w:val="es-CO"/>
        </w:rPr>
      </w:pPr>
    </w:p>
    <w:p w:rsidR="00474FE2" w:rsidRPr="00EB1986" w:rsidRDefault="00474FE2" w:rsidP="00367E12">
      <w:pPr>
        <w:jc w:val="both"/>
        <w:rPr>
          <w:rFonts w:cs="Traditional Arabic"/>
          <w:sz w:val="17"/>
          <w:szCs w:val="17"/>
          <w:lang w:val="es-CO"/>
        </w:rPr>
        <w:sectPr w:rsidR="00474FE2" w:rsidRPr="00EB1986">
          <w:type w:val="continuous"/>
          <w:pgSz w:w="8400" w:h="11900"/>
          <w:pgMar w:top="0" w:right="560" w:bottom="0" w:left="560" w:header="720" w:footer="720" w:gutter="0"/>
          <w:cols w:space="720"/>
        </w:sectPr>
      </w:pPr>
    </w:p>
    <w:p w:rsidR="00474FE2" w:rsidRPr="00EB1986" w:rsidRDefault="00CA3B97" w:rsidP="00CA3B97">
      <w:pPr>
        <w:pStyle w:val="a3"/>
        <w:jc w:val="both"/>
        <w:rPr>
          <w:rFonts w:cs="Traditional Arabic"/>
          <w:b/>
          <w:bCs/>
          <w:lang w:val="es-CO"/>
        </w:rPr>
      </w:pPr>
      <w:r w:rsidRPr="00EB1986">
        <w:rPr>
          <w:rFonts w:cs="Traditional Arabic"/>
          <w:noProof/>
        </w:rPr>
        <mc:AlternateContent>
          <mc:Choice Requires="wpg">
            <w:drawing>
              <wp:anchor distT="0" distB="0" distL="114300" distR="114300" simplePos="0" relativeHeight="503315370" behindDoc="1" locked="0" layoutInCell="1" allowOverlap="1" wp14:anchorId="4BEAE951" wp14:editId="0E05A02C">
                <wp:simplePos x="0" y="0"/>
                <wp:positionH relativeFrom="margin">
                  <wp:align>center</wp:align>
                </wp:positionH>
                <wp:positionV relativeFrom="paragraph">
                  <wp:posOffset>3314</wp:posOffset>
                </wp:positionV>
                <wp:extent cx="4564380" cy="6219929"/>
                <wp:effectExtent l="0" t="0" r="7620" b="9525"/>
                <wp:wrapNone/>
                <wp:docPr id="26"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64380" cy="6219929"/>
                          <a:chOff x="601" y="587"/>
                          <a:chExt cx="7188" cy="3885"/>
                        </a:xfrm>
                      </wpg:grpSpPr>
                      <wpg:grpSp>
                        <wpg:cNvPr id="27" name="Group 22"/>
                        <wpg:cNvGrpSpPr>
                          <a:grpSpLocks/>
                        </wpg:cNvGrpSpPr>
                        <wpg:grpSpPr bwMode="auto">
                          <a:xfrm>
                            <a:off x="607" y="593"/>
                            <a:ext cx="7176" cy="2"/>
                            <a:chOff x="607" y="593"/>
                            <a:chExt cx="7176" cy="2"/>
                          </a:xfrm>
                        </wpg:grpSpPr>
                        <wps:wsp>
                          <wps:cNvPr id="28" name="Freeform 23"/>
                          <wps:cNvSpPr>
                            <a:spLocks/>
                          </wps:cNvSpPr>
                          <wps:spPr bwMode="auto">
                            <a:xfrm>
                              <a:off x="607" y="593"/>
                              <a:ext cx="7176" cy="2"/>
                            </a:xfrm>
                            <a:custGeom>
                              <a:avLst/>
                              <a:gdLst>
                                <a:gd name="T0" fmla="+- 0 607 607"/>
                                <a:gd name="T1" fmla="*/ T0 w 7176"/>
                                <a:gd name="T2" fmla="+- 0 7783 607"/>
                                <a:gd name="T3" fmla="*/ T2 w 7176"/>
                              </a:gdLst>
                              <a:ahLst/>
                              <a:cxnLst>
                                <a:cxn ang="0">
                                  <a:pos x="T1" y="0"/>
                                </a:cxn>
                                <a:cxn ang="0">
                                  <a:pos x="T3" y="0"/>
                                </a:cxn>
                              </a:cxnLst>
                              <a:rect l="0" t="0" r="r" b="b"/>
                              <a:pathLst>
                                <a:path w="7176">
                                  <a:moveTo>
                                    <a:pt x="0" y="0"/>
                                  </a:moveTo>
                                  <a:lnTo>
                                    <a:pt x="717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9" name="Group 20"/>
                        <wpg:cNvGrpSpPr>
                          <a:grpSpLocks/>
                        </wpg:cNvGrpSpPr>
                        <wpg:grpSpPr bwMode="auto">
                          <a:xfrm>
                            <a:off x="612" y="598"/>
                            <a:ext cx="2" cy="3864"/>
                            <a:chOff x="612" y="598"/>
                            <a:chExt cx="2" cy="3864"/>
                          </a:xfrm>
                        </wpg:grpSpPr>
                        <wps:wsp>
                          <wps:cNvPr id="30" name="Freeform 21"/>
                          <wps:cNvSpPr>
                            <a:spLocks/>
                          </wps:cNvSpPr>
                          <wps:spPr bwMode="auto">
                            <a:xfrm>
                              <a:off x="612" y="598"/>
                              <a:ext cx="2" cy="3864"/>
                            </a:xfrm>
                            <a:custGeom>
                              <a:avLst/>
                              <a:gdLst>
                                <a:gd name="T0" fmla="+- 0 598 598"/>
                                <a:gd name="T1" fmla="*/ 598 h 3864"/>
                                <a:gd name="T2" fmla="+- 0 4462 598"/>
                                <a:gd name="T3" fmla="*/ 4462 h 3864"/>
                              </a:gdLst>
                              <a:ahLst/>
                              <a:cxnLst>
                                <a:cxn ang="0">
                                  <a:pos x="0" y="T1"/>
                                </a:cxn>
                                <a:cxn ang="0">
                                  <a:pos x="0" y="T3"/>
                                </a:cxn>
                              </a:cxnLst>
                              <a:rect l="0" t="0" r="r" b="b"/>
                              <a:pathLst>
                                <a:path h="3864">
                                  <a:moveTo>
                                    <a:pt x="0" y="0"/>
                                  </a:moveTo>
                                  <a:lnTo>
                                    <a:pt x="0" y="3864"/>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1" name="Group 18"/>
                        <wpg:cNvGrpSpPr>
                          <a:grpSpLocks/>
                        </wpg:cNvGrpSpPr>
                        <wpg:grpSpPr bwMode="auto">
                          <a:xfrm>
                            <a:off x="607" y="4467"/>
                            <a:ext cx="7176" cy="2"/>
                            <a:chOff x="607" y="4467"/>
                            <a:chExt cx="7176" cy="2"/>
                          </a:xfrm>
                        </wpg:grpSpPr>
                        <wps:wsp>
                          <wps:cNvPr id="32" name="Freeform 19"/>
                          <wps:cNvSpPr>
                            <a:spLocks/>
                          </wps:cNvSpPr>
                          <wps:spPr bwMode="auto">
                            <a:xfrm>
                              <a:off x="607" y="4467"/>
                              <a:ext cx="7176" cy="2"/>
                            </a:xfrm>
                            <a:custGeom>
                              <a:avLst/>
                              <a:gdLst>
                                <a:gd name="T0" fmla="+- 0 607 607"/>
                                <a:gd name="T1" fmla="*/ T0 w 7176"/>
                                <a:gd name="T2" fmla="+- 0 7783 607"/>
                                <a:gd name="T3" fmla="*/ T2 w 7176"/>
                              </a:gdLst>
                              <a:ahLst/>
                              <a:cxnLst>
                                <a:cxn ang="0">
                                  <a:pos x="T1" y="0"/>
                                </a:cxn>
                                <a:cxn ang="0">
                                  <a:pos x="T3" y="0"/>
                                </a:cxn>
                              </a:cxnLst>
                              <a:rect l="0" t="0" r="r" b="b"/>
                              <a:pathLst>
                                <a:path w="7176">
                                  <a:moveTo>
                                    <a:pt x="0" y="0"/>
                                  </a:moveTo>
                                  <a:lnTo>
                                    <a:pt x="717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3" name="Group 16"/>
                        <wpg:cNvGrpSpPr>
                          <a:grpSpLocks/>
                        </wpg:cNvGrpSpPr>
                        <wpg:grpSpPr bwMode="auto">
                          <a:xfrm>
                            <a:off x="4195" y="598"/>
                            <a:ext cx="2" cy="3864"/>
                            <a:chOff x="4195" y="598"/>
                            <a:chExt cx="2" cy="3864"/>
                          </a:xfrm>
                        </wpg:grpSpPr>
                        <wps:wsp>
                          <wps:cNvPr id="34" name="Freeform 17"/>
                          <wps:cNvSpPr>
                            <a:spLocks/>
                          </wps:cNvSpPr>
                          <wps:spPr bwMode="auto">
                            <a:xfrm>
                              <a:off x="4195" y="598"/>
                              <a:ext cx="2" cy="3864"/>
                            </a:xfrm>
                            <a:custGeom>
                              <a:avLst/>
                              <a:gdLst>
                                <a:gd name="T0" fmla="+- 0 598 598"/>
                                <a:gd name="T1" fmla="*/ 598 h 3864"/>
                                <a:gd name="T2" fmla="+- 0 4462 598"/>
                                <a:gd name="T3" fmla="*/ 4462 h 3864"/>
                              </a:gdLst>
                              <a:ahLst/>
                              <a:cxnLst>
                                <a:cxn ang="0">
                                  <a:pos x="0" y="T1"/>
                                </a:cxn>
                                <a:cxn ang="0">
                                  <a:pos x="0" y="T3"/>
                                </a:cxn>
                              </a:cxnLst>
                              <a:rect l="0" t="0" r="r" b="b"/>
                              <a:pathLst>
                                <a:path h="3864">
                                  <a:moveTo>
                                    <a:pt x="0" y="0"/>
                                  </a:moveTo>
                                  <a:lnTo>
                                    <a:pt x="0" y="3864"/>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5" name="Group 14"/>
                        <wpg:cNvGrpSpPr>
                          <a:grpSpLocks/>
                        </wpg:cNvGrpSpPr>
                        <wpg:grpSpPr bwMode="auto">
                          <a:xfrm>
                            <a:off x="7778" y="598"/>
                            <a:ext cx="2" cy="3864"/>
                            <a:chOff x="7778" y="598"/>
                            <a:chExt cx="2" cy="3864"/>
                          </a:xfrm>
                        </wpg:grpSpPr>
                        <wps:wsp>
                          <wps:cNvPr id="36" name="Freeform 15"/>
                          <wps:cNvSpPr>
                            <a:spLocks/>
                          </wps:cNvSpPr>
                          <wps:spPr bwMode="auto">
                            <a:xfrm>
                              <a:off x="7778" y="598"/>
                              <a:ext cx="2" cy="3864"/>
                            </a:xfrm>
                            <a:custGeom>
                              <a:avLst/>
                              <a:gdLst>
                                <a:gd name="T0" fmla="+- 0 598 598"/>
                                <a:gd name="T1" fmla="*/ 598 h 3864"/>
                                <a:gd name="T2" fmla="+- 0 4462 598"/>
                                <a:gd name="T3" fmla="*/ 4462 h 3864"/>
                              </a:gdLst>
                              <a:ahLst/>
                              <a:cxnLst>
                                <a:cxn ang="0">
                                  <a:pos x="0" y="T1"/>
                                </a:cxn>
                                <a:cxn ang="0">
                                  <a:pos x="0" y="T3"/>
                                </a:cxn>
                              </a:cxnLst>
                              <a:rect l="0" t="0" r="r" b="b"/>
                              <a:pathLst>
                                <a:path h="3864">
                                  <a:moveTo>
                                    <a:pt x="0" y="0"/>
                                  </a:moveTo>
                                  <a:lnTo>
                                    <a:pt x="0" y="3864"/>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1E3C5550" id="Group 13" o:spid="_x0000_s1026" style="position:absolute;margin-left:0;margin-top:.25pt;width:359.4pt;height:489.75pt;z-index:-1110;mso-position-horizontal:center;mso-position-horizontal-relative:margin" coordorigin="601,587" coordsize="7188,38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">
                <v:group id="Group 22" o:spid="_x0000_s1027" style="position:absolute;left:607;top:593;width:7176;height:2" coordorigin="607,593" coordsize="717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LiQ08QAAADbAAAADwAAAGRycy9kb3ducmV2LnhtbESPQYvCMBSE78L+h/AW&#10;vGlaF12pRhHZFQ8iqAvi7dE822LzUppsW/+9EQSPw8x8w8yXnSlFQ7UrLCuIhxEI4tTqgjMFf6ff&#10;wRSE88gaS8uk4E4OlouP3hwTbVs+UHP0mQgQdgkqyL2vEildmpNBN7QVcfCutjbog6wzqWtsA9yU&#10;chRFE2mw4LCQY0XrnNLb8d8o2LTYrr7in2Z3u67vl9N4f97FpFT/s1vNQHjq/Dv8am+1gtE3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LiQ08QAAADbAAAA&#10;DwAAAAAAAAAAAAAAAACqAgAAZHJzL2Rvd25yZXYueG1sUEsFBgAAAAAEAAQA+gAAAJsDAAAAAA==&#10;">
                  <v:shape id="Freeform 23" o:spid="_x0000_s1028" style="position:absolute;left:607;top:593;width:7176;height:2;visibility:visible;mso-wrap-style:square;v-text-anchor:top" coordsize="717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" path="m,l7176,e" filled="f" strokeweight=".58pt">
                    <v:path arrowok="t" o:connecttype="custom" o:connectlocs="0,0;7176,0" o:connectangles="0,0"/>
                  </v:shape>
                </v:group>
                <v:group id="Group 20" o:spid="_x0000_s1029" style="position:absolute;left:612;top:598;width:2;height:3864" coordorigin="612,598" coordsize="2,38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muhOsQAAADbAAAADwAAAGRycy9kb3ducmV2LnhtbESPQYvCMBSE78L+h/AW&#10;vGlaF2WtRhHZFQ8iqAvi7dE822LzUppsW/+9EQSPw8x8w8yXnSlFQ7UrLCuIhxEI4tTqgjMFf6ff&#10;wTcI55E1lpZJwZ0cLBcfvTkm2rZ8oOboMxEg7BJUkHtfJVK6NCeDbmgr4uBdbW3QB1lnUtfYBrgp&#10;5SiKJtJgwWEhx4rWOaW3479RsGmxXX3FP83udl3fL6fx/ryLSan+Z7eagfDU+Xf41d5qBaMp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muhOsQAAADbAAAA&#10;DwAAAAAAAAAAAAAAAACqAgAAZHJzL2Rvd25yZXYueG1sUEsFBgAAAAAEAAQA+gAAAJsDAAAAAA==&#10;">
                  <v:shape id="Freeform 21" o:spid="_x0000_s1030" style="position:absolute;left:612;top:598;width:2;height:3864;visibility:visible;mso-wrap-style:square;v-text-anchor:top" coordsize="2,38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lJ9MEA&#10;AADbAAAADwAAAGRycy9kb3ducmV2LnhtbERPTWsCMRC9C/0PYQreNFsFla1RSkUQSitae+htupnu&#10;Lt1M1s2o8d83B8Hj433Pl9E16kxdqD0beBpmoIgLb2suDRw+14MZqCDIFhvPZOBKAZaLh94cc+sv&#10;vKPzXkqVQjjkaKASaXOtQ1GRwzD0LXHifn3nUBLsSm07vKRw1+hRlk20w5pTQ4UtvVZU/O1PzsD3&#10;8WMThbP1YRXrd7t9m7ov+TGm/xhfnkEJRbmLb+6NNTBO69OX9AP04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6JSfTBAAAA2wAAAA8AAAAAAAAAAAAAAAAAmAIAAGRycy9kb3du&#10;cmV2LnhtbFBLBQYAAAAABAAEAPUAAACGAwAAAAA=&#10;" path="m,l,3864e" filled="f" strokeweight=".58pt">
                    <v:path arrowok="t" o:connecttype="custom" o:connectlocs="0,598;0,4462" o:connectangles="0,0"/>
                  </v:shape>
                </v:group>
                <v:group id="Group 18" o:spid="_x0000_s1031" style="position:absolute;left:607;top:4467;width:7176;height:2" coordorigin="607,4467" coordsize="717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xDvhwwAAANsAAAAP&#10;AAAAAAAAAAAAAAAAAKoCAABkcnMvZG93bnJldi54bWxQSwUGAAAAAAQABAD6AAAAmgMAAAAA&#10;">
                  <v:shape id="Freeform 19" o:spid="_x0000_s1032" style="position:absolute;left:607;top:4467;width:7176;height:2;visibility:visible;mso-wrap-style:square;v-text-anchor:top" coordsize="717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6Ata8IA&#10;AADbAAAADwAAAGRycy9kb3ducmV2LnhtbESPwWrDMBBE74X8g9hAb43smIbiWg4hkJJr3HzAYm1s&#10;E2vlSGps5+urQKHHYWbeMMV2Mr24k/OdZQXpKgFBXFvdcaPg/H14+wDhA7LG3jIpmMnDtly8FJhr&#10;O/KJ7lVoRISwz1FBG8KQS+nrlgz6lR2Io3exzmCI0jVSOxwj3PRynSQbabDjuNDiQPuW6mv1YxR4&#10;7eZsU90e7+F8+UoTmfpxOij1upx2nyACTeE//Nc+agXZGp5f4g+Q5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oC1rwgAAANsAAAAPAAAAAAAAAAAAAAAAAJgCAABkcnMvZG93&#10;bnJldi54bWxQSwUGAAAAAAQABAD1AAAAhwMAAAAA&#10;" path="m,l7176,e" filled="f" strokeweight=".58pt">
                    <v:path arrowok="t" o:connecttype="custom" o:connectlocs="0,0;7176,0" o:connectangles="0,0"/>
                  </v:shape>
                </v:group>
                <v:group id="Group 16" o:spid="_x0000_s1033" style="position:absolute;left:4195;top:598;width:2;height:3864" coordorigin="4195,598" coordsize="2,38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ZaAA3FAAAA2wAA&#10;AA8AAAAAAAAAAAAAAAAAqgIAAGRycy9kb3ducmV2LnhtbFBLBQYAAAAABAAEAPoAAACcAwAAAAA=&#10;">
                  <v:shape id="Freeform 17" o:spid="_x0000_s1034" style="position:absolute;left:4195;top:598;width:2;height:3864;visibility:visible;mso-wrap-style:square;v-text-anchor:top" coordsize="2,38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JP98UA&#10;AADbAAAADwAAAGRycy9kb3ducmV2LnhtbESPQWsCMRSE7wX/Q3hCbzWrlrasRhFFEIottfbg7XXz&#10;uru4eVk3rxr/fVMo9DjMzDfMdB5do87UhdqzgeEgA0VceFtzaWD/vr57AhUE2WLjmQxcKcB81ruZ&#10;Ym79hd/ovJNSJQiHHA1UIm2udSgqchgGviVO3pfvHEqSXalth5cEd40eZdmDdlhzWqiwpWVFxXH3&#10;7QwcTi+bKJyt96tYb+3r86P7kE9jbvtxMQElFOU//NfeWAPje/j9kn6Anv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sk/3xQAAANsAAAAPAAAAAAAAAAAAAAAAAJgCAABkcnMv&#10;ZG93bnJldi54bWxQSwUGAAAAAAQABAD1AAAAigMAAAAA&#10;" path="m,l,3864e" filled="f" strokeweight=".58pt">
                    <v:path arrowok="t" o:connecttype="custom" o:connectlocs="0,598;0,4462" o:connectangles="0,0"/>
                  </v:shape>
                </v:group>
                <v:group id="Group 14" o:spid="_x0000_s1035" style="position:absolute;left:7778;top:598;width:2;height:3864" coordorigin="7778,598" coordsize="2,38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b/PeLFAAAA2wAA&#10;AA8AAAAAAAAAAAAAAAAAqgIAAGRycy9kb3ducmV2LnhtbFBLBQYAAAAABAAEAPoAAACcAwAAAAA=&#10;">
                  <v:shape id="Freeform 15" o:spid="_x0000_s1036" style="position:absolute;left:7778;top:598;width:2;height:3864;visibility:visible;mso-wrap-style:square;v-text-anchor:top" coordsize="2,38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x0G8UA&#10;AADbAAAADwAAAGRycy9kb3ducmV2LnhtbESPQWsCMRSE74L/ITzBm2atYMvWKKIIQqlFaw+9vW5e&#10;d5duXrabV03/vSkUPA4z8w0zX0bXqDN1ofZsYDLOQBEX3tZcGji9bkcPoIIgW2w8k4FfCrBc9Htz&#10;zK2/8IHORylVgnDI0UAl0uZah6Iih2HsW+LkffrOoSTZldp2eElw1+i7LJtphzWnhQpbWldUfB1/&#10;nIH37/0uCmfb0ybWz/bl6d69yYcxw0FcPYISinIL/7d31sB0Bn9f0g/Qi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LHQbxQAAANsAAAAPAAAAAAAAAAAAAAAAAJgCAABkcnMv&#10;ZG93bnJldi54bWxQSwUGAAAAAAQABAD1AAAAigMAAAAA&#10;" path="m,l,3864e" filled="f" strokeweight=".58pt">
                    <v:path arrowok="t" o:connecttype="custom" o:connectlocs="0,598;0,4462" o:connectangles="0,0"/>
                  </v:shape>
                </v:group>
                <w10:wrap anchorx="margin"/>
              </v:group>
            </w:pict>
          </mc:Fallback>
        </mc:AlternateContent>
      </w:r>
      <w:r w:rsidR="006C1D40" w:rsidRPr="00EB1986">
        <w:rPr>
          <w:rFonts w:cs="Traditional Arabic"/>
          <w:b/>
          <w:bCs/>
          <w:lang w:val="es-CO"/>
        </w:rPr>
        <w:t>Sunitas</w:t>
      </w:r>
    </w:p>
    <w:p w:rsidR="00CB67AB" w:rsidRPr="00EB1986" w:rsidRDefault="00CA3B97" w:rsidP="00F94318">
      <w:pPr>
        <w:pStyle w:val="a3"/>
        <w:jc w:val="both"/>
        <w:rPr>
          <w:rFonts w:cs="Traditional Arabic"/>
          <w:lang w:val="es-CO"/>
        </w:rPr>
      </w:pPr>
      <w:r w:rsidRPr="00EB1986">
        <w:rPr>
          <w:rFonts w:cs="Traditional Arabic"/>
          <w:lang w:val="es-CO"/>
        </w:rPr>
        <w:t>El estado es gobernado por un califa elegido para esta posición de entre el pueblo musulmán</w:t>
      </w:r>
      <w:r w:rsidR="00162E30" w:rsidRPr="00EB1986">
        <w:rPr>
          <w:rFonts w:cs="Traditional Arabic"/>
          <w:lang w:val="es-CO"/>
        </w:rPr>
        <w:t>.</w:t>
      </w:r>
      <w:r w:rsidRPr="00EB1986">
        <w:rPr>
          <w:rFonts w:cs="Traditional Arabic"/>
          <w:lang w:val="es-CO"/>
        </w:rPr>
        <w:t xml:space="preserve"> Para ser líder, un hombre debe estar sano, bien guiado y tener conocimiento</w:t>
      </w:r>
      <w:r w:rsidR="00162E30" w:rsidRPr="00EB1986">
        <w:rPr>
          <w:rFonts w:cs="Traditional Arabic"/>
          <w:lang w:val="es-CO"/>
        </w:rPr>
        <w:t>.</w:t>
      </w:r>
      <w:r w:rsidRPr="00EB1986">
        <w:rPr>
          <w:rFonts w:cs="Traditional Arabic"/>
          <w:lang w:val="es-CO"/>
        </w:rPr>
        <w:t xml:space="preserve"> Debe ser conocido por su piedad y honradez, y debe ser capaz de lidiar con tal responsabilidad</w:t>
      </w:r>
      <w:r w:rsidR="00162E30" w:rsidRPr="00EB1986">
        <w:rPr>
          <w:rFonts w:cs="Traditional Arabic"/>
          <w:lang w:val="es-CO"/>
        </w:rPr>
        <w:t>.</w:t>
      </w:r>
      <w:r w:rsidRPr="00EB1986">
        <w:rPr>
          <w:rFonts w:cs="Traditional Arabic"/>
          <w:lang w:val="es-CO"/>
        </w:rPr>
        <w:t xml:space="preserve"> </w:t>
      </w:r>
    </w:p>
    <w:p w:rsidR="00474FE2" w:rsidRPr="00EB1986" w:rsidRDefault="00CA3B97" w:rsidP="00F94318">
      <w:pPr>
        <w:pStyle w:val="a3"/>
        <w:jc w:val="both"/>
        <w:rPr>
          <w:rFonts w:cs="Traditional Arabic"/>
          <w:lang w:val="es-CO"/>
        </w:rPr>
      </w:pPr>
      <w:r w:rsidRPr="00EB1986">
        <w:rPr>
          <w:rFonts w:cs="Traditional Arabic"/>
          <w:lang w:val="es-CO"/>
        </w:rPr>
        <w:t>Los musulmanes dotados de conocimiento y experiencia</w:t>
      </w:r>
      <w:r w:rsidR="00F94318" w:rsidRPr="00EB1986">
        <w:rPr>
          <w:rFonts w:cs="Traditional Arabic"/>
          <w:lang w:val="es-CO"/>
        </w:rPr>
        <w:t>, nominan al califa para su posición de liderazgo</w:t>
      </w:r>
      <w:r w:rsidR="00162E30" w:rsidRPr="00EB1986">
        <w:rPr>
          <w:rFonts w:cs="Traditional Arabic"/>
          <w:lang w:val="es-CO"/>
        </w:rPr>
        <w:t xml:space="preserve">. </w:t>
      </w:r>
      <w:r w:rsidR="00F94318" w:rsidRPr="00EB1986">
        <w:rPr>
          <w:rFonts w:cs="Traditional Arabic"/>
          <w:lang w:val="es-CO"/>
        </w:rPr>
        <w:t xml:space="preserve">Si no se mantiene firme en su deber y se desvía de las directrices del </w:t>
      </w:r>
      <w:r w:rsidRPr="00EB1986">
        <w:rPr>
          <w:rFonts w:cs="Traditional Arabic"/>
          <w:lang w:val="es-CO"/>
        </w:rPr>
        <w:t xml:space="preserve">Corán, </w:t>
      </w:r>
      <w:r w:rsidR="00F94318" w:rsidRPr="00EB1986">
        <w:rPr>
          <w:rFonts w:cs="Traditional Arabic"/>
          <w:lang w:val="es-CO"/>
        </w:rPr>
        <w:t>ellos pueden removerlo de su posición y despojarlo de toda autoridad</w:t>
      </w:r>
      <w:r w:rsidRPr="00EB1986">
        <w:rPr>
          <w:rFonts w:cs="Traditional Arabic"/>
          <w:lang w:val="es-CO"/>
        </w:rPr>
        <w:t xml:space="preserve">. </w:t>
      </w:r>
      <w:r w:rsidR="00F94318" w:rsidRPr="00EB1986">
        <w:rPr>
          <w:rFonts w:cs="Traditional Arabic"/>
          <w:lang w:val="es-CO"/>
        </w:rPr>
        <w:t xml:space="preserve">De lo contrario, merece la obediencia y la </w:t>
      </w:r>
      <w:r w:rsidRPr="00EB1986">
        <w:rPr>
          <w:rFonts w:cs="Traditional Arabic"/>
          <w:lang w:val="es-CO"/>
        </w:rPr>
        <w:t>coopera</w:t>
      </w:r>
      <w:r w:rsidR="00F94318" w:rsidRPr="00EB1986">
        <w:rPr>
          <w:rFonts w:cs="Traditional Arabic"/>
          <w:lang w:val="es-CO"/>
        </w:rPr>
        <w:t>c</w:t>
      </w:r>
      <w:r w:rsidRPr="00EB1986">
        <w:rPr>
          <w:rFonts w:cs="Traditional Arabic"/>
          <w:lang w:val="es-CO"/>
        </w:rPr>
        <w:t>i</w:t>
      </w:r>
      <w:r w:rsidR="00F94318" w:rsidRPr="00EB1986">
        <w:rPr>
          <w:rFonts w:cs="Traditional Arabic"/>
          <w:lang w:val="es-CO"/>
        </w:rPr>
        <w:t>ó</w:t>
      </w:r>
      <w:r w:rsidRPr="00EB1986">
        <w:rPr>
          <w:rFonts w:cs="Traditional Arabic"/>
          <w:lang w:val="es-CO"/>
        </w:rPr>
        <w:t xml:space="preserve">n </w:t>
      </w:r>
      <w:r w:rsidR="00F94318" w:rsidRPr="00EB1986">
        <w:rPr>
          <w:rFonts w:cs="Traditional Arabic"/>
          <w:lang w:val="es-CO"/>
        </w:rPr>
        <w:t>de todos los musulmanes</w:t>
      </w:r>
      <w:r w:rsidRPr="00EB1986">
        <w:rPr>
          <w:rFonts w:cs="Traditional Arabic"/>
          <w:lang w:val="es-CO"/>
        </w:rPr>
        <w:t xml:space="preserve">. </w:t>
      </w:r>
      <w:r w:rsidR="00F94318" w:rsidRPr="00EB1986">
        <w:rPr>
          <w:rFonts w:cs="Traditional Arabic"/>
          <w:lang w:val="es-CO"/>
        </w:rPr>
        <w:t>El papel del califato es, para los s</w:t>
      </w:r>
      <w:r w:rsidRPr="00EB1986">
        <w:rPr>
          <w:rFonts w:cs="Traditional Arabic"/>
          <w:lang w:val="es-CO"/>
        </w:rPr>
        <w:t xml:space="preserve">unitas, </w:t>
      </w:r>
      <w:r w:rsidR="00F94318" w:rsidRPr="00EB1986">
        <w:rPr>
          <w:rFonts w:cs="Traditional Arabic"/>
          <w:lang w:val="es-CO"/>
        </w:rPr>
        <w:t>una gran carga y responsabilidad</w:t>
      </w:r>
      <w:r w:rsidRPr="00EB1986">
        <w:rPr>
          <w:rFonts w:cs="Traditional Arabic"/>
          <w:lang w:val="es-CO"/>
        </w:rPr>
        <w:t>,</w:t>
      </w:r>
      <w:r w:rsidR="00F94318" w:rsidRPr="00EB1986">
        <w:rPr>
          <w:rFonts w:cs="Traditional Arabic"/>
          <w:lang w:val="es-CO"/>
        </w:rPr>
        <w:t xml:space="preserve"> no un mero honor ni una oportunidad para la explotación</w:t>
      </w:r>
      <w:r w:rsidRPr="00EB1986">
        <w:rPr>
          <w:rFonts w:cs="Traditional Arabic"/>
          <w:lang w:val="es-CO"/>
        </w:rPr>
        <w:t>.</w:t>
      </w:r>
    </w:p>
    <w:p w:rsidR="00474FE2" w:rsidRPr="00EB1986" w:rsidRDefault="00162E30" w:rsidP="00CA3B97">
      <w:pPr>
        <w:pStyle w:val="a3"/>
        <w:ind w:right="198"/>
        <w:jc w:val="both"/>
        <w:rPr>
          <w:rFonts w:cs="Traditional Arabic"/>
          <w:b/>
          <w:bCs/>
          <w:lang w:val="es-CO"/>
        </w:rPr>
      </w:pPr>
      <w:r w:rsidRPr="00EB1986">
        <w:rPr>
          <w:rFonts w:cs="Traditional Arabic"/>
          <w:lang w:val="es-CO"/>
        </w:rPr>
        <w:br w:type="column"/>
      </w:r>
      <w:r w:rsidR="00F97002" w:rsidRPr="00EB1986">
        <w:rPr>
          <w:rFonts w:cs="Traditional Arabic"/>
          <w:b/>
          <w:bCs/>
          <w:lang w:val="es-CO"/>
        </w:rPr>
        <w:t>Chiíes</w:t>
      </w:r>
    </w:p>
    <w:p w:rsidR="00CB67AB" w:rsidRPr="00EB1986" w:rsidRDefault="00F94318" w:rsidP="00F94318">
      <w:pPr>
        <w:pStyle w:val="a3"/>
        <w:ind w:right="274"/>
        <w:jc w:val="both"/>
        <w:rPr>
          <w:rFonts w:cs="Traditional Arabic"/>
          <w:lang w:val="es-CO"/>
        </w:rPr>
      </w:pPr>
      <w:r w:rsidRPr="00EB1986">
        <w:rPr>
          <w:rFonts w:cs="Traditional Arabic"/>
          <w:lang w:val="es-CO"/>
        </w:rPr>
        <w:t>Hablando de modo general, el derecho a gobernar según los c</w:t>
      </w:r>
      <w:r w:rsidR="00F97002" w:rsidRPr="00EB1986">
        <w:rPr>
          <w:rFonts w:cs="Traditional Arabic"/>
          <w:lang w:val="es-CO"/>
        </w:rPr>
        <w:t>hiíes</w:t>
      </w:r>
      <w:r w:rsidRPr="00EB1986">
        <w:rPr>
          <w:rFonts w:cs="Traditional Arabic"/>
          <w:lang w:val="es-CO"/>
        </w:rPr>
        <w:t xml:space="preserve"> es hereditario, y restringido a </w:t>
      </w:r>
      <w:r w:rsidR="0085172A" w:rsidRPr="00EB1986">
        <w:rPr>
          <w:rFonts w:cs="Traditional Arabic"/>
          <w:lang w:val="es-CO"/>
        </w:rPr>
        <w:t>Ali</w:t>
      </w:r>
      <w:r w:rsidR="00162E30" w:rsidRPr="00EB1986">
        <w:rPr>
          <w:rFonts w:cs="Traditional Arabic"/>
          <w:lang w:val="es-CO"/>
        </w:rPr>
        <w:t xml:space="preserve">, </w:t>
      </w:r>
      <w:r w:rsidRPr="00EB1986">
        <w:rPr>
          <w:rFonts w:cs="Traditional Arabic"/>
          <w:lang w:val="es-CO"/>
        </w:rPr>
        <w:t xml:space="preserve">y a sus descendientes a través de </w:t>
      </w:r>
      <w:r w:rsidR="00162E30" w:rsidRPr="00EB1986">
        <w:rPr>
          <w:rFonts w:cs="Traditional Arabic"/>
          <w:lang w:val="es-CO"/>
        </w:rPr>
        <w:t>F</w:t>
      </w:r>
      <w:r w:rsidRPr="00EB1986">
        <w:rPr>
          <w:rFonts w:cs="Traditional Arabic"/>
          <w:lang w:val="es-CO"/>
        </w:rPr>
        <w:t>átima</w:t>
      </w:r>
      <w:r w:rsidR="00162E30" w:rsidRPr="00EB1986">
        <w:rPr>
          <w:rFonts w:cs="Traditional Arabic"/>
          <w:lang w:val="es-CO"/>
        </w:rPr>
        <w:t xml:space="preserve"> (</w:t>
      </w:r>
      <w:r w:rsidRPr="00EB1986">
        <w:rPr>
          <w:rFonts w:cs="Traditional Arabic"/>
          <w:lang w:val="es-CO"/>
        </w:rPr>
        <w:t>la hija del Profeta</w:t>
      </w:r>
      <w:r w:rsidR="00162E30" w:rsidRPr="00EB1986">
        <w:rPr>
          <w:rFonts w:cs="Traditional Arabic"/>
          <w:lang w:val="es-CO"/>
        </w:rPr>
        <w:t xml:space="preserve">). </w:t>
      </w:r>
      <w:r w:rsidRPr="00EB1986">
        <w:rPr>
          <w:rFonts w:cs="Traditional Arabic"/>
          <w:lang w:val="es-CO"/>
        </w:rPr>
        <w:t>Sin embargo, existen diferencias entre ellos con respecto al asunto de a quién pertenece el derecho hereditario</w:t>
      </w:r>
      <w:r w:rsidR="00162E30" w:rsidRPr="00EB1986">
        <w:rPr>
          <w:rFonts w:cs="Traditional Arabic"/>
          <w:lang w:val="es-CO"/>
        </w:rPr>
        <w:t>.</w:t>
      </w:r>
      <w:r w:rsidRPr="00EB1986">
        <w:rPr>
          <w:rFonts w:cs="Traditional Arabic"/>
          <w:lang w:val="es-CO"/>
        </w:rPr>
        <w:t xml:space="preserve"> </w:t>
      </w:r>
    </w:p>
    <w:p w:rsidR="00CB67AB" w:rsidRPr="00EB1986" w:rsidRDefault="00F94318" w:rsidP="00F94318">
      <w:pPr>
        <w:pStyle w:val="a3"/>
        <w:ind w:right="274"/>
        <w:jc w:val="both"/>
        <w:rPr>
          <w:rFonts w:cs="Traditional Arabic"/>
          <w:lang w:val="es-CO"/>
        </w:rPr>
      </w:pPr>
      <w:r w:rsidRPr="00EB1986">
        <w:rPr>
          <w:rFonts w:cs="Traditional Arabic"/>
          <w:lang w:val="es-CO"/>
        </w:rPr>
        <w:t>Debido a este punto de vista, los c</w:t>
      </w:r>
      <w:r w:rsidR="00F97002" w:rsidRPr="00EB1986">
        <w:rPr>
          <w:rFonts w:cs="Traditional Arabic"/>
          <w:lang w:val="es-CO"/>
        </w:rPr>
        <w:t>hiíes</w:t>
      </w:r>
      <w:r w:rsidR="00162E30" w:rsidRPr="00EB1986">
        <w:rPr>
          <w:rFonts w:cs="Traditional Arabic"/>
          <w:lang w:val="es-CO"/>
        </w:rPr>
        <w:t xml:space="preserve"> </w:t>
      </w:r>
      <w:r w:rsidRPr="00EB1986">
        <w:rPr>
          <w:rFonts w:cs="Traditional Arabic"/>
          <w:lang w:val="es-CO"/>
        </w:rPr>
        <w:t xml:space="preserve">nunca son leales a ningún gobernante a menos que sea uno de los descendientes de </w:t>
      </w:r>
      <w:r w:rsidR="0085172A" w:rsidRPr="00EB1986">
        <w:rPr>
          <w:rFonts w:cs="Traditional Arabic"/>
          <w:lang w:val="es-CO"/>
        </w:rPr>
        <w:t>Ali</w:t>
      </w:r>
      <w:r w:rsidR="00162E30" w:rsidRPr="00EB1986">
        <w:rPr>
          <w:rFonts w:cs="Traditional Arabic"/>
          <w:lang w:val="es-CO"/>
        </w:rPr>
        <w:t xml:space="preserve"> bin Abi </w:t>
      </w:r>
      <w:r w:rsidR="0085172A" w:rsidRPr="00EB1986">
        <w:rPr>
          <w:rFonts w:cs="Traditional Arabic"/>
          <w:lang w:val="es-CO"/>
        </w:rPr>
        <w:t>Talib</w:t>
      </w:r>
      <w:r w:rsidR="00162E30" w:rsidRPr="00EB1986">
        <w:rPr>
          <w:rFonts w:cs="Traditional Arabic"/>
          <w:lang w:val="es-CO"/>
        </w:rPr>
        <w:t xml:space="preserve">. </w:t>
      </w:r>
      <w:r w:rsidRPr="00EB1986">
        <w:rPr>
          <w:rFonts w:cs="Traditional Arabic"/>
          <w:lang w:val="es-CO"/>
        </w:rPr>
        <w:t xml:space="preserve">Cuando la práctica del liderazgo hereditario recae en los descendientes de </w:t>
      </w:r>
      <w:r w:rsidR="00CA3B97" w:rsidRPr="00EB1986">
        <w:rPr>
          <w:rFonts w:cs="Traditional Arabic"/>
          <w:lang w:val="es-CO"/>
        </w:rPr>
        <w:t xml:space="preserve">Ali </w:t>
      </w:r>
      <w:r w:rsidRPr="00EB1986">
        <w:rPr>
          <w:rFonts w:cs="Traditional Arabic"/>
          <w:lang w:val="es-CO"/>
        </w:rPr>
        <w:t>y Fátima ya no podía mantenerse debido a que la línea había llegado a su fin</w:t>
      </w:r>
      <w:r w:rsidR="00CA3B97" w:rsidRPr="00EB1986">
        <w:rPr>
          <w:rFonts w:cs="Traditional Arabic"/>
          <w:lang w:val="es-CO"/>
        </w:rPr>
        <w:t xml:space="preserve">, </w:t>
      </w:r>
      <w:r w:rsidRPr="00EB1986">
        <w:rPr>
          <w:rFonts w:cs="Traditional Arabic"/>
          <w:lang w:val="es-CO"/>
        </w:rPr>
        <w:t>los c</w:t>
      </w:r>
      <w:r w:rsidR="00CA3B97" w:rsidRPr="00EB1986">
        <w:rPr>
          <w:rFonts w:cs="Traditional Arabic"/>
          <w:lang w:val="es-CO"/>
        </w:rPr>
        <w:t xml:space="preserve">hiíes </w:t>
      </w:r>
      <w:r w:rsidRPr="00EB1986">
        <w:rPr>
          <w:rFonts w:cs="Traditional Arabic"/>
          <w:lang w:val="es-CO"/>
        </w:rPr>
        <w:t xml:space="preserve">inventaron la doctrina de </w:t>
      </w:r>
      <w:r w:rsidR="00CA3B97" w:rsidRPr="00EB1986">
        <w:rPr>
          <w:rFonts w:cs="Traditional Arabic"/>
          <w:lang w:val="es-CO"/>
        </w:rPr>
        <w:t xml:space="preserve">Ar Rayah, </w:t>
      </w:r>
      <w:r w:rsidRPr="00EB1986">
        <w:rPr>
          <w:rFonts w:cs="Traditional Arabic"/>
          <w:lang w:val="es-CO"/>
        </w:rPr>
        <w:t xml:space="preserve">según la cual el último </w:t>
      </w:r>
      <w:r w:rsidR="00CA3B97" w:rsidRPr="00EB1986">
        <w:rPr>
          <w:rFonts w:cs="Traditional Arabic"/>
          <w:lang w:val="es-CO"/>
        </w:rPr>
        <w:t xml:space="preserve">Imam </w:t>
      </w:r>
      <w:r w:rsidRPr="00EB1986">
        <w:rPr>
          <w:rFonts w:cs="Traditional Arabic"/>
          <w:lang w:val="es-CO"/>
        </w:rPr>
        <w:t>no está muerto sino “oculto”</w:t>
      </w:r>
      <w:r w:rsidR="00CA3B97" w:rsidRPr="00EB1986">
        <w:rPr>
          <w:rFonts w:cs="Traditional Arabic"/>
          <w:lang w:val="es-CO"/>
        </w:rPr>
        <w:t>.</w:t>
      </w:r>
      <w:r w:rsidRPr="00EB1986">
        <w:rPr>
          <w:rFonts w:cs="Traditional Arabic"/>
          <w:lang w:val="es-CO"/>
        </w:rPr>
        <w:t xml:space="preserve"> </w:t>
      </w:r>
    </w:p>
    <w:p w:rsidR="00474FE2" w:rsidRPr="00EB1986" w:rsidRDefault="00F94318" w:rsidP="00F94318">
      <w:pPr>
        <w:pStyle w:val="a3"/>
        <w:ind w:right="274"/>
        <w:jc w:val="both"/>
        <w:rPr>
          <w:rFonts w:cs="Traditional Arabic"/>
          <w:lang w:val="es-CO"/>
        </w:rPr>
        <w:sectPr w:rsidR="00474FE2" w:rsidRPr="00EB1986">
          <w:type w:val="continuous"/>
          <w:pgSz w:w="8400" w:h="11900"/>
          <w:pgMar w:top="0" w:right="560" w:bottom="0" w:left="560" w:header="720" w:footer="720" w:gutter="0"/>
          <w:cols w:num="2" w:space="720" w:equalWidth="0">
            <w:col w:w="3471" w:space="112"/>
            <w:col w:w="3697"/>
          </w:cols>
        </w:sectPr>
      </w:pPr>
      <w:r w:rsidRPr="00EB1986">
        <w:rPr>
          <w:rFonts w:cs="Traditional Arabic"/>
          <w:lang w:val="es-CO"/>
        </w:rPr>
        <w:t>Se espera que él se levante y regrese al final de los tiempos</w:t>
      </w:r>
      <w:r w:rsidR="00CA3B97" w:rsidRPr="00EB1986">
        <w:rPr>
          <w:rFonts w:cs="Traditional Arabic"/>
          <w:lang w:val="es-CO"/>
        </w:rPr>
        <w:t xml:space="preserve">, </w:t>
      </w:r>
      <w:r w:rsidRPr="00EB1986">
        <w:rPr>
          <w:rFonts w:cs="Traditional Arabic"/>
          <w:lang w:val="es-CO"/>
        </w:rPr>
        <w:t>cuando masacrará a todos sus opositores políticos y a los de sus ancestros</w:t>
      </w:r>
      <w:r w:rsidR="00CA3B97" w:rsidRPr="00EB1986">
        <w:rPr>
          <w:rFonts w:cs="Traditional Arabic"/>
          <w:lang w:val="es-CO"/>
        </w:rPr>
        <w:t>,</w:t>
      </w:r>
      <w:r w:rsidRPr="00EB1986">
        <w:rPr>
          <w:rFonts w:cs="Traditional Arabic"/>
          <w:lang w:val="es-CO"/>
        </w:rPr>
        <w:t xml:space="preserve"> y restaurará a los c</w:t>
      </w:r>
      <w:r w:rsidR="00CA3B97" w:rsidRPr="00EB1986">
        <w:rPr>
          <w:rFonts w:cs="Traditional Arabic"/>
          <w:lang w:val="es-CO"/>
        </w:rPr>
        <w:t xml:space="preserve">hiíes </w:t>
      </w:r>
      <w:r w:rsidRPr="00EB1986">
        <w:rPr>
          <w:rFonts w:cs="Traditional Arabic"/>
          <w:lang w:val="es-CO"/>
        </w:rPr>
        <w:t xml:space="preserve">sus derechos, que fueron “saqueados” por las demás sectas a lo largo de los siglos. </w:t>
      </w:r>
    </w:p>
    <w:p w:rsidR="00474FE2" w:rsidRPr="00EB1986" w:rsidRDefault="00474FE2" w:rsidP="00367E12">
      <w:pPr>
        <w:jc w:val="both"/>
        <w:rPr>
          <w:rFonts w:cs="Traditional Arabic"/>
          <w:sz w:val="24"/>
          <w:szCs w:val="24"/>
          <w:lang w:val="es-CO"/>
        </w:rPr>
      </w:pPr>
    </w:p>
    <w:sectPr w:rsidR="00474FE2" w:rsidRPr="00EB1986">
      <w:footerReference w:type="default" r:id="rId14"/>
      <w:pgSz w:w="8400" w:h="11900"/>
      <w:pgMar w:top="1320" w:right="560" w:bottom="1200" w:left="560" w:header="777" w:footer="101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B1986" w:rsidRDefault="00EB1986">
      <w:r>
        <w:separator/>
      </w:r>
    </w:p>
  </w:endnote>
  <w:endnote w:type="continuationSeparator" w:id="0">
    <w:p w:rsidR="00EB1986" w:rsidRDefault="00EB19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raditional Arabic">
    <w:panose1 w:val="02020603050405020304"/>
    <w:charset w:val="B2"/>
    <w:family w:val="auto"/>
    <w:pitch w:val="variable"/>
    <w:sig w:usb0="00002001" w:usb1="00000000" w:usb2="00000000" w:usb3="00000000" w:csb0="00000040"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hint="cs"/>
      </w:rPr>
      <w:id w:val="311991311"/>
      <w:docPartObj>
        <w:docPartGallery w:val="Page Numbers (Bottom of Page)"/>
        <w:docPartUnique/>
      </w:docPartObj>
    </w:sdtPr>
    <w:sdtContent>
      <w:p w:rsidR="00EB1986" w:rsidRPr="00EB1986" w:rsidRDefault="00AC70A7" w:rsidP="00EB1986">
        <w:pPr>
          <w:pStyle w:val="a6"/>
          <w:ind w:right="-851"/>
        </w:pPr>
        <w:r>
          <w:rPr>
            <w:noProof/>
          </w:rPr>
          <w:drawing>
            <wp:anchor distT="0" distB="0" distL="114300" distR="114300" simplePos="0" relativeHeight="503316430" behindDoc="1" locked="0" layoutInCell="1" allowOverlap="1" wp14:anchorId="74C965C3" wp14:editId="6D51EE16">
              <wp:simplePos x="0" y="0"/>
              <wp:positionH relativeFrom="column">
                <wp:posOffset>-169562</wp:posOffset>
              </wp:positionH>
              <wp:positionV relativeFrom="paragraph">
                <wp:posOffset>170001</wp:posOffset>
              </wp:positionV>
              <wp:extent cx="5078730" cy="480695"/>
              <wp:effectExtent l="0" t="0" r="0" b="0"/>
              <wp:wrapNone/>
              <wp:docPr id="240" name="صورة 240" descr="H:\desktop\شغل عاجل\العلامة المائية\00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sktop\شغل عاجل\العلامة المائية\000000.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078730" cy="480695"/>
                      </a:xfrm>
                      <a:prstGeom prst="rect">
                        <a:avLst/>
                      </a:prstGeom>
                      <a:noFill/>
                      <a:ln>
                        <a:noFill/>
                      </a:ln>
                    </pic:spPr>
                  </pic:pic>
                </a:graphicData>
              </a:graphic>
              <wp14:sizeRelH relativeFrom="page">
                <wp14:pctWidth>0</wp14:pctWidth>
              </wp14:sizeRelH>
              <wp14:sizeRelV relativeFrom="page">
                <wp14:pctHeight>0</wp14:pctHeight>
              </wp14:sizeRelV>
            </wp:anchor>
          </w:drawing>
        </w:r>
        <w:r w:rsidR="00EB1986">
          <w:rPr>
            <w:noProof/>
            <w:rtl/>
          </w:rPr>
          <mc:AlternateContent>
            <mc:Choice Requires="wpg">
              <w:drawing>
                <wp:anchor distT="0" distB="0" distL="114300" distR="114300" simplePos="0" relativeHeight="503316407" behindDoc="0" locked="0" layoutInCell="1" allowOverlap="1" wp14:anchorId="75983636" wp14:editId="6B64A841">
                  <wp:simplePos x="0" y="0"/>
                  <wp:positionH relativeFrom="leftMargin">
                    <wp:posOffset>576197</wp:posOffset>
                  </wp:positionH>
                  <wp:positionV relativeFrom="bottomMargin">
                    <wp:posOffset>194449</wp:posOffset>
                  </wp:positionV>
                  <wp:extent cx="338203" cy="378060"/>
                  <wp:effectExtent l="38100" t="38100" r="43180" b="41275"/>
                  <wp:wrapNone/>
                  <wp:docPr id="235" name="مجموعة 2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338203" cy="378060"/>
                            <a:chOff x="10104" y="14464"/>
                            <a:chExt cx="720" cy="548"/>
                          </a:xfrm>
                        </wpg:grpSpPr>
                        <wps:wsp>
                          <wps:cNvPr id="236" name="Rectangle 20"/>
                          <wps:cNvSpPr>
                            <a:spLocks noChangeArrowheads="1"/>
                          </wps:cNvSpPr>
                          <wps:spPr bwMode="auto">
                            <a:xfrm rot="-5786020">
                              <a:off x="10190" y="14378"/>
                              <a:ext cx="548" cy="720"/>
                            </a:xfrm>
                            <a:prstGeom prst="rect">
                              <a:avLst/>
                            </a:prstGeom>
                            <a:ln/>
                            <a:extLst/>
                          </wps:spPr>
                          <wps:style>
                            <a:lnRef idx="2">
                              <a:schemeClr val="accent3"/>
                            </a:lnRef>
                            <a:fillRef idx="1">
                              <a:schemeClr val="lt1"/>
                            </a:fillRef>
                            <a:effectRef idx="0">
                              <a:schemeClr val="accent3"/>
                            </a:effectRef>
                            <a:fontRef idx="minor">
                              <a:schemeClr val="dk1"/>
                            </a:fontRef>
                          </wps:style>
                          <wps:bodyPr rot="0" vert="horz" wrap="square" lIns="91440" tIns="45720" rIns="91440" bIns="45720" anchor="t" anchorCtr="0" upright="1">
                            <a:noAutofit/>
                          </wps:bodyPr>
                        </wps:wsp>
                        <wps:wsp>
                          <wps:cNvPr id="237" name="Rectangle 21"/>
                          <wps:cNvSpPr>
                            <a:spLocks noChangeArrowheads="1"/>
                          </wps:cNvSpPr>
                          <wps:spPr bwMode="auto">
                            <a:xfrm rot="-4936653">
                              <a:off x="10190" y="14378"/>
                              <a:ext cx="548" cy="720"/>
                            </a:xfrm>
                            <a:prstGeom prst="rect">
                              <a:avLst/>
                            </a:prstGeom>
                            <a:ln/>
                            <a:extLst/>
                          </wps:spPr>
                          <wps:style>
                            <a:lnRef idx="2">
                              <a:schemeClr val="accent3"/>
                            </a:lnRef>
                            <a:fillRef idx="1">
                              <a:schemeClr val="lt1"/>
                            </a:fillRef>
                            <a:effectRef idx="0">
                              <a:schemeClr val="accent3"/>
                            </a:effectRef>
                            <a:fontRef idx="minor">
                              <a:schemeClr val="dk1"/>
                            </a:fontRef>
                          </wps:style>
                          <wps:bodyPr rot="0" vert="horz" wrap="square" lIns="91440" tIns="45720" rIns="91440" bIns="45720" anchor="t" anchorCtr="0" upright="1">
                            <a:noAutofit/>
                          </wps:bodyPr>
                        </wps:wsp>
                        <wps:wsp>
                          <wps:cNvPr id="238" name="Rectangle 22"/>
                          <wps:cNvSpPr>
                            <a:spLocks noChangeArrowheads="1"/>
                          </wps:cNvSpPr>
                          <wps:spPr bwMode="auto">
                            <a:xfrm rot="-5400000">
                              <a:off x="10190" y="14378"/>
                              <a:ext cx="548" cy="720"/>
                            </a:xfrm>
                            <a:prstGeom prst="rect">
                              <a:avLst/>
                            </a:prstGeom>
                            <a:ln/>
                            <a:extLst/>
                          </wps:spPr>
                          <wps:style>
                            <a:lnRef idx="2">
                              <a:schemeClr val="accent3"/>
                            </a:lnRef>
                            <a:fillRef idx="1">
                              <a:schemeClr val="lt1"/>
                            </a:fillRef>
                            <a:effectRef idx="0">
                              <a:schemeClr val="accent3"/>
                            </a:effectRef>
                            <a:fontRef idx="minor">
                              <a:schemeClr val="dk1"/>
                            </a:fontRef>
                          </wps:style>
                          <wps:txbx>
                            <w:txbxContent>
                              <w:p w:rsidR="00EB1986" w:rsidRPr="00A74C62" w:rsidRDefault="00EB1986" w:rsidP="00EB1986">
                                <w:pPr>
                                  <w:pStyle w:val="a6"/>
                                  <w:jc w:val="center"/>
                                  <w:rPr>
                                    <w:rFonts w:ascii="Tahoma" w:hAnsi="Tahoma" w:cs="Tahoma"/>
                                    <w:b/>
                                    <w:bCs/>
                                  </w:rPr>
                                </w:pPr>
                                <w:r w:rsidRPr="00A74C62">
                                  <w:rPr>
                                    <w:rFonts w:ascii="Tahoma" w:hAnsi="Tahoma" w:cs="Tahoma"/>
                                    <w:b/>
                                    <w:bCs/>
                                    <w:sz w:val="24"/>
                                    <w:szCs w:val="24"/>
                                  </w:rPr>
                                  <w:fldChar w:fldCharType="begin"/>
                                </w:r>
                                <w:r w:rsidRPr="00A74C62">
                                  <w:rPr>
                                    <w:rFonts w:ascii="Tahoma" w:hAnsi="Tahoma" w:cs="Tahoma"/>
                                    <w:b/>
                                    <w:bCs/>
                                    <w:sz w:val="24"/>
                                    <w:szCs w:val="24"/>
                                  </w:rPr>
                                  <w:instrText>PAGE    \* MERGEFORMAT</w:instrText>
                                </w:r>
                                <w:r w:rsidRPr="00A74C62">
                                  <w:rPr>
                                    <w:rFonts w:ascii="Tahoma" w:hAnsi="Tahoma" w:cs="Tahoma"/>
                                    <w:b/>
                                    <w:bCs/>
                                    <w:sz w:val="24"/>
                                    <w:szCs w:val="24"/>
                                  </w:rPr>
                                  <w:fldChar w:fldCharType="separate"/>
                                </w:r>
                                <w:r w:rsidR="00141B5A" w:rsidRPr="00141B5A">
                                  <w:rPr>
                                    <w:rFonts w:ascii="Tahoma" w:hAnsi="Tahoma" w:cs="Tahoma"/>
                                    <w:b/>
                                    <w:bCs/>
                                    <w:noProof/>
                                    <w:sz w:val="24"/>
                                    <w:szCs w:val="24"/>
                                    <w:lang w:val="ar-SA"/>
                                  </w:rPr>
                                  <w:t>55</w:t>
                                </w:r>
                                <w:r w:rsidRPr="00A74C62">
                                  <w:rPr>
                                    <w:rFonts w:ascii="Tahoma" w:hAnsi="Tahoma" w:cs="Tahoma"/>
                                    <w:b/>
                                    <w:bCs/>
                                    <w:sz w:val="24"/>
                                    <w:szCs w:val="24"/>
                                  </w:rPr>
                                  <w:fldChar w:fldCharType="end"/>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5983636" id="مجموعة 235" o:spid="_x0000_s1026" style="position:absolute;margin-left:45.35pt;margin-top:15.3pt;width:26.65pt;height:29.75pt;flip:x;z-index:503316407;mso-position-horizontal-relative:left-margin-area;mso-position-vertical-relative:bottom-margin-area" coordorigin="10104,14464" coordsize="720,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">
                  <v:rect id="Rectangle 20" o:spid="_x0000_s1027" style="position:absolute;left:10190;top:14378;width:548;height:720;rotation:-6319877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x9YLMQA&#10;AADcAAAADwAAAGRycy9kb3ducmV2LnhtbESPzWrDMBCE74W+g9hCbo1cB0Jwo4RQKO2pkL9Db1tr&#10;a5lIK2NtHDdPXxUKOQ4z8w2zXI/Bq4H61EY28DQtQBHX0bbcGDjsXx8XoJIgW/SRycAPJViv7u+W&#10;WNl44S0NO2lUhnCq0IAT6SqtU+0oYJrGjjh737EPKFn2jbY9XjI8eF0WxVwHbDkvOOzoxVF92p2D&#10;AfsR9zScpfm6Lt62/vPqXSlHYyYP4+YZlNAot/B/+90aKGdz+DuTj4Be/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8fWCzEAAAA3AAAAA8AAAAAAAAAAAAAAAAAmAIAAGRycy9k&#10;b3ducmV2LnhtbFBLBQYAAAAABAAEAPUAAACJAwAAAAA=&#10;" fillcolor="white [3201]" strokecolor="#9bbb59 [3206]" strokeweight="2pt"/>
                  <v:rect id="Rectangle 21" o:spid="_x0000_s1028" style="position:absolute;left:10190;top:14378;width:548;height:720;rotation:-5392142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XJk8UA&#10;AADcAAAADwAAAGRycy9kb3ducmV2LnhtbESPT4vCMBTE78J+h/AW9iKaroKWahRXcBEvsroXb4/m&#10;9Y82L7WJWr+9EQSPw8z8hpnOW1OJKzWutKzgux+BIE6tLjlX8L9f9WIQziNrrCyTgjs5mM8+OlNM&#10;tL3xH113PhcBwi5BBYX3dSKlSwsy6Pq2Jg5eZhuDPsgml7rBW4CbSg6iaCQNlhwWCqxpWVB62l2M&#10;gp/t4rdeyU2cn7NsPz5eDt1tfFDq67NdTEB4av07/GqvtYLBcAzPM+EIyN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JcmTxQAAANwAAAAPAAAAAAAAAAAAAAAAAJgCAABkcnMv&#10;ZG93bnJldi54bWxQSwUGAAAAAAQABAD1AAAAigMAAAAA&#10;" fillcolor="white [3201]" strokecolor="#9bbb59 [3206]" strokeweight="2pt"/>
                  <v:rect id="Rectangle 22" o:spid="_x0000_s1029" style="position:absolute;left:10190;top:14378;width:548;height:720;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kgTqsAA&#10;AADcAAAADwAAAGRycy9kb3ducmV2LnhtbERPy4rCMBTdC/5DuII7TVWQoRpFBV8gDFZxfWmubbG5&#10;qU2s9e/NYmCWh/OeL1tTioZqV1hWMBpGIIhTqwvOFFwv28EPCOeRNZaWScGHHCwX3c4cY23ffKYm&#10;8ZkIIexiVJB7X8VSujQng25oK+LA3W1t0AdYZ1LX+A7hppTjKJpKgwWHhhwr2uSUPpKXUWCuzeZ3&#10;tMPnsbzf/OW4X9vPqVWq32tXMxCeWv8v/nMftILxJKwNZ8IRkIs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6kgTqsAAAADcAAAADwAAAAAAAAAAAAAAAACYAgAAZHJzL2Rvd25y&#10;ZXYueG1sUEsFBgAAAAAEAAQA9QAAAIUDAAAAAA==&#10;" fillcolor="white [3201]" strokecolor="#9bbb59 [3206]" strokeweight="2pt">
                    <v:textbox>
                      <w:txbxContent>
                        <w:p w:rsidR="00EB1986" w:rsidRPr="00A74C62" w:rsidRDefault="00EB1986" w:rsidP="00EB1986">
                          <w:pPr>
                            <w:pStyle w:val="a6"/>
                            <w:jc w:val="center"/>
                            <w:rPr>
                              <w:rFonts w:ascii="Tahoma" w:hAnsi="Tahoma" w:cs="Tahoma"/>
                              <w:b/>
                              <w:bCs/>
                            </w:rPr>
                          </w:pPr>
                          <w:r w:rsidRPr="00A74C62">
                            <w:rPr>
                              <w:rFonts w:ascii="Tahoma" w:hAnsi="Tahoma" w:cs="Tahoma"/>
                              <w:b/>
                              <w:bCs/>
                              <w:sz w:val="24"/>
                              <w:szCs w:val="24"/>
                            </w:rPr>
                            <w:fldChar w:fldCharType="begin"/>
                          </w:r>
                          <w:r w:rsidRPr="00A74C62">
                            <w:rPr>
                              <w:rFonts w:ascii="Tahoma" w:hAnsi="Tahoma" w:cs="Tahoma"/>
                              <w:b/>
                              <w:bCs/>
                              <w:sz w:val="24"/>
                              <w:szCs w:val="24"/>
                            </w:rPr>
                            <w:instrText>PAGE    \* MERGEFORMAT</w:instrText>
                          </w:r>
                          <w:r w:rsidRPr="00A74C62">
                            <w:rPr>
                              <w:rFonts w:ascii="Tahoma" w:hAnsi="Tahoma" w:cs="Tahoma"/>
                              <w:b/>
                              <w:bCs/>
                              <w:sz w:val="24"/>
                              <w:szCs w:val="24"/>
                            </w:rPr>
                            <w:fldChar w:fldCharType="separate"/>
                          </w:r>
                          <w:r w:rsidR="00141B5A" w:rsidRPr="00141B5A">
                            <w:rPr>
                              <w:rFonts w:ascii="Tahoma" w:hAnsi="Tahoma" w:cs="Tahoma"/>
                              <w:b/>
                              <w:bCs/>
                              <w:noProof/>
                              <w:sz w:val="24"/>
                              <w:szCs w:val="24"/>
                              <w:lang w:val="ar-SA"/>
                            </w:rPr>
                            <w:t>55</w:t>
                          </w:r>
                          <w:r w:rsidRPr="00A74C62">
                            <w:rPr>
                              <w:rFonts w:ascii="Tahoma" w:hAnsi="Tahoma" w:cs="Tahoma"/>
                              <w:b/>
                              <w:bCs/>
                              <w:sz w:val="24"/>
                              <w:szCs w:val="24"/>
                            </w:rPr>
                            <w:fldChar w:fldCharType="end"/>
                          </w:r>
                        </w:p>
                      </w:txbxContent>
                    </v:textbox>
                  </v:rect>
                  <w10:wrap anchorx="margin" anchory="margin"/>
                </v:group>
              </w:pict>
            </mc:Fallback>
          </mc:AlternateContent>
        </w:r>
        <w:r w:rsidR="00EB1986">
          <w:rPr>
            <w:noProof/>
          </w:rPr>
          <mc:AlternateContent>
            <mc:Choice Requires="wps">
              <w:drawing>
                <wp:anchor distT="45720" distB="45720" distL="114300" distR="114300" simplePos="0" relativeHeight="503316453" behindDoc="1" locked="0" layoutInCell="1" allowOverlap="1" wp14:anchorId="0F97C286" wp14:editId="4C0E3A5D">
                  <wp:simplePos x="0" y="0"/>
                  <wp:positionH relativeFrom="column">
                    <wp:posOffset>1553784</wp:posOffset>
                  </wp:positionH>
                  <wp:positionV relativeFrom="paragraph">
                    <wp:posOffset>195580</wp:posOffset>
                  </wp:positionV>
                  <wp:extent cx="1334135" cy="340360"/>
                  <wp:effectExtent l="0" t="0" r="18415" b="21590"/>
                  <wp:wrapTight wrapText="bothSides">
                    <wp:wrapPolygon edited="0">
                      <wp:start x="0" y="0"/>
                      <wp:lineTo x="0" y="21761"/>
                      <wp:lineTo x="21590" y="21761"/>
                      <wp:lineTo x="21590" y="0"/>
                      <wp:lineTo x="0" y="0"/>
                    </wp:wrapPolygon>
                  </wp:wrapTight>
                  <wp:docPr id="239" name="مربع نص 2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334135" cy="340360"/>
                          </a:xfrm>
                          <a:prstGeom prst="rect">
                            <a:avLst/>
                          </a:prstGeom>
                          <a:noFill/>
                          <a:ln w="9525">
                            <a:solidFill>
                              <a:schemeClr val="bg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rsidR="00EB1986" w:rsidRDefault="00EB1986" w:rsidP="00EB1986">
                              <w:hyperlink r:id="rId2" w:history="1">
                                <w:r w:rsidRPr="00C01086">
                                  <w:rPr>
                                    <w:rStyle w:val="Hyperlink"/>
                                    <w:sz w:val="26"/>
                                    <w:szCs w:val="26"/>
                                  </w:rPr>
                                  <w:t>www.alukah.net</w:t>
                                </w:r>
                              </w:hyperlink>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F97C286" id="_x0000_t202" coordsize="21600,21600" o:spt="202" path="m,l,21600r21600,l21600,xe">
                  <v:stroke joinstyle="miter"/>
                  <v:path gradientshapeok="t" o:connecttype="rect"/>
                </v:shapetype>
                <v:shape id="مربع نص 239" o:spid="_x0000_s1030" type="#_x0000_t202" style="position:absolute;margin-left:122.35pt;margin-top:15.4pt;width:105.05pt;height:26.8pt;flip:x;z-index:-2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" filled="f" strokecolor="white [3212]">
                  <v:textbox>
                    <w:txbxContent>
                      <w:p w:rsidR="00EB1986" w:rsidRDefault="00EB1986" w:rsidP="00EB1986">
                        <w:hyperlink r:id="rId3" w:history="1">
                          <w:r w:rsidRPr="00C01086">
                            <w:rPr>
                              <w:rStyle w:val="Hyperlink"/>
                              <w:sz w:val="26"/>
                              <w:szCs w:val="26"/>
                            </w:rPr>
                            <w:t>www.alukah.net</w:t>
                          </w:r>
                        </w:hyperlink>
                      </w:p>
                    </w:txbxContent>
                  </v:textbox>
                  <w10:wrap type="tight"/>
                </v:shape>
              </w:pict>
            </mc:Fallback>
          </mc:AlternateConten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1986" w:rsidRPr="00AC70A7" w:rsidRDefault="00EB1986" w:rsidP="00AC70A7">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1986" w:rsidRDefault="00EB1986">
    <w:pPr>
      <w:spacing w:line="200" w:lineRule="exact"/>
      <w:rPr>
        <w:sz w:val="20"/>
        <w:szCs w:val="20"/>
      </w:rPr>
    </w:pPr>
    <w:r>
      <w:rPr>
        <w:noProof/>
      </w:rPr>
      <mc:AlternateContent>
        <mc:Choice Requires="wps">
          <w:drawing>
            <wp:anchor distT="0" distB="0" distL="114300" distR="114300" simplePos="0" relativeHeight="503315360" behindDoc="1" locked="0" layoutInCell="1" allowOverlap="1">
              <wp:simplePos x="0" y="0"/>
              <wp:positionH relativeFrom="page">
                <wp:posOffset>2566670</wp:posOffset>
              </wp:positionH>
              <wp:positionV relativeFrom="page">
                <wp:posOffset>6775450</wp:posOffset>
              </wp:positionV>
              <wp:extent cx="193675" cy="165735"/>
              <wp:effectExtent l="4445" t="1270" r="1905" b="444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67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1986" w:rsidRDefault="00EB1986">
                          <w:pPr>
                            <w:spacing w:line="245" w:lineRule="exact"/>
                            <w:ind w:left="40"/>
                            <w:rPr>
                              <w:rFonts w:ascii="Calibri" w:eastAsia="Calibri" w:hAnsi="Calibri" w:cs="Calibri"/>
                            </w:rPr>
                          </w:pPr>
                          <w:r>
                            <w:fldChar w:fldCharType="begin"/>
                          </w:r>
                          <w:r>
                            <w:rPr>
                              <w:rFonts w:ascii="Calibri" w:eastAsia="Calibri" w:hAnsi="Calibri" w:cs="Calibri"/>
                            </w:rPr>
                            <w:instrText xml:space="preserve"> PAGE </w:instrText>
                          </w:r>
                          <w:r>
                            <w:fldChar w:fldCharType="separate"/>
                          </w:r>
                          <w:r w:rsidR="00AC70A7">
                            <w:rPr>
                              <w:rFonts w:ascii="Calibri" w:eastAsia="Calibri" w:hAnsi="Calibri" w:cs="Calibri"/>
                              <w:noProof/>
                            </w:rPr>
                            <w:t>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31" type="#_x0000_t202" style="position:absolute;margin-left:202.1pt;margin-top:533.5pt;width:15.25pt;height:13.05pt;z-index:-1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" filled="f" stroked="f">
              <v:textbox inset="0,0,0,0">
                <w:txbxContent>
                  <w:p w:rsidR="00EB1986" w:rsidRDefault="00EB1986">
                    <w:pPr>
                      <w:spacing w:line="245" w:lineRule="exact"/>
                      <w:ind w:left="40"/>
                      <w:rPr>
                        <w:rFonts w:ascii="Calibri" w:eastAsia="Calibri" w:hAnsi="Calibri" w:cs="Calibri"/>
                      </w:rPr>
                    </w:pPr>
                    <w:r>
                      <w:fldChar w:fldCharType="begin"/>
                    </w:r>
                    <w:r>
                      <w:rPr>
                        <w:rFonts w:ascii="Calibri" w:eastAsia="Calibri" w:hAnsi="Calibri" w:cs="Calibri"/>
                      </w:rPr>
                      <w:instrText xml:space="preserve"> PAGE </w:instrText>
                    </w:r>
                    <w:r>
                      <w:fldChar w:fldCharType="separate"/>
                    </w:r>
                    <w:r w:rsidR="00AC70A7">
                      <w:rPr>
                        <w:rFonts w:ascii="Calibri" w:eastAsia="Calibri" w:hAnsi="Calibri" w:cs="Calibri"/>
                        <w:noProof/>
                      </w:rPr>
                      <w:t>59</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B1986" w:rsidRDefault="00EB1986">
      <w:r>
        <w:separator/>
      </w:r>
    </w:p>
  </w:footnote>
  <w:footnote w:type="continuationSeparator" w:id="0">
    <w:p w:rsidR="00EB1986" w:rsidRDefault="00EB1986">
      <w:r>
        <w:continuationSeparator/>
      </w:r>
    </w:p>
  </w:footnote>
  <w:footnote w:id="1">
    <w:p w:rsidR="00EB1986" w:rsidRPr="0042508B" w:rsidRDefault="00EB1986" w:rsidP="0042508B">
      <w:pPr>
        <w:pStyle w:val="a7"/>
        <w:spacing w:after="120"/>
        <w:jc w:val="both"/>
        <w:rPr>
          <w:rFonts w:asciiTheme="majorBidi" w:hAnsiTheme="majorBidi" w:cstheme="majorBidi"/>
          <w:lang w:val="es-CO" w:bidi="ar-EG"/>
        </w:rPr>
      </w:pPr>
      <w:r w:rsidRPr="0042508B">
        <w:rPr>
          <w:rStyle w:val="a8"/>
          <w:rFonts w:asciiTheme="majorBidi" w:hAnsiTheme="majorBidi" w:cstheme="majorBidi"/>
          <w:lang w:val="es-CO" w:bidi="ar-EG"/>
        </w:rPr>
        <w:footnoteRef/>
      </w:r>
      <w:r w:rsidRPr="0042508B">
        <w:rPr>
          <w:rFonts w:asciiTheme="majorBidi" w:hAnsiTheme="majorBidi" w:cstheme="majorBidi"/>
          <w:lang w:val="es-CO" w:bidi="ar-EG"/>
        </w:rPr>
        <w:t xml:space="preserve"> El chiismo está dividido en una gran cantidad de sectas (algunos autores reportan más de 70), de las cuales, los imamitas (el chiismo duodecimano, la religión oficial de Irán) son la secta mayoritaria, a la que pertenece más del 80% de los chiís. [Nota del traductor].</w:t>
      </w:r>
    </w:p>
  </w:footnote>
  <w:footnote w:id="2">
    <w:p w:rsidR="00EB1986" w:rsidRPr="0042508B" w:rsidRDefault="00EB1986" w:rsidP="0042508B">
      <w:pPr>
        <w:pStyle w:val="a7"/>
        <w:spacing w:after="120"/>
        <w:jc w:val="both"/>
        <w:rPr>
          <w:rFonts w:asciiTheme="majorBidi" w:hAnsiTheme="majorBidi" w:cstheme="majorBidi"/>
          <w:lang w:val="es-CO" w:bidi="ar-EG"/>
        </w:rPr>
      </w:pPr>
      <w:r w:rsidRPr="0042508B">
        <w:rPr>
          <w:rStyle w:val="a8"/>
          <w:rFonts w:asciiTheme="majorBidi" w:hAnsiTheme="majorBidi" w:cstheme="majorBidi"/>
          <w:lang w:val="es-CO" w:bidi="ar-EG"/>
        </w:rPr>
        <w:footnoteRef/>
      </w:r>
      <w:r w:rsidRPr="0042508B">
        <w:rPr>
          <w:rFonts w:asciiTheme="majorBidi" w:hAnsiTheme="majorBidi" w:cstheme="majorBidi"/>
          <w:lang w:val="es-CO" w:bidi="ar-EG"/>
        </w:rPr>
        <w:t xml:space="preserve"> Relatado por Abu Dawud y otros con una cadena auténtica de narradores.</w:t>
      </w:r>
    </w:p>
  </w:footnote>
  <w:footnote w:id="3">
    <w:p w:rsidR="00EB1986" w:rsidRPr="0042508B" w:rsidRDefault="00EB1986" w:rsidP="00064B93">
      <w:pPr>
        <w:pStyle w:val="a7"/>
        <w:spacing w:after="120"/>
        <w:jc w:val="both"/>
        <w:rPr>
          <w:rFonts w:asciiTheme="majorBidi" w:hAnsiTheme="majorBidi" w:cstheme="majorBidi"/>
          <w:lang w:val="es-CO" w:bidi="ar-EG"/>
        </w:rPr>
      </w:pPr>
      <w:r w:rsidRPr="0042508B">
        <w:rPr>
          <w:rStyle w:val="a8"/>
          <w:rFonts w:asciiTheme="majorBidi" w:hAnsiTheme="majorBidi" w:cstheme="majorBidi"/>
          <w:lang w:val="es-CO" w:bidi="ar-EG"/>
        </w:rPr>
        <w:footnoteRef/>
      </w:r>
      <w:r w:rsidRPr="0042508B">
        <w:rPr>
          <w:rFonts w:asciiTheme="majorBidi" w:hAnsiTheme="majorBidi" w:cstheme="majorBidi"/>
          <w:lang w:val="es-CO" w:bidi="ar-EG"/>
        </w:rPr>
        <w:t xml:space="preserve"> La invocación es llamada </w:t>
      </w:r>
      <w:r w:rsidRPr="0042508B">
        <w:rPr>
          <w:rFonts w:asciiTheme="majorBidi" w:hAnsiTheme="majorBidi" w:cstheme="majorBidi"/>
          <w:i/>
          <w:iCs/>
          <w:lang w:val="es-CO" w:bidi="ar-EG"/>
        </w:rPr>
        <w:t>Duá sanamai kuraish</w:t>
      </w:r>
      <w:r w:rsidRPr="0042508B">
        <w:rPr>
          <w:rFonts w:asciiTheme="majorBidi" w:hAnsiTheme="majorBidi" w:cstheme="majorBidi"/>
          <w:lang w:val="es-CO" w:bidi="ar-EG"/>
        </w:rPr>
        <w:t>, la invocación en contra de los dos ídolos de los kuraish, que para los chiís significa los dos califas del Mensajero de Al</w:t>
      </w:r>
      <w:r>
        <w:rPr>
          <w:rFonts w:asciiTheme="majorBidi" w:hAnsiTheme="majorBidi" w:cstheme="majorBidi"/>
          <w:lang w:val="es-CO" w:bidi="ar-EG"/>
        </w:rPr>
        <w:noBreakHyphen/>
      </w:r>
      <w:r w:rsidRPr="0042508B">
        <w:rPr>
          <w:rFonts w:asciiTheme="majorBidi" w:hAnsiTheme="majorBidi" w:cstheme="majorBidi"/>
          <w:lang w:val="es-CO" w:bidi="ar-EG"/>
        </w:rPr>
        <w:t>lah, Abu Bakr y Umar.</w:t>
      </w:r>
    </w:p>
  </w:footnote>
  <w:footnote w:id="4">
    <w:p w:rsidR="00EB1986" w:rsidRPr="0042508B" w:rsidRDefault="00EB1986" w:rsidP="0042508B">
      <w:pPr>
        <w:pStyle w:val="a7"/>
        <w:spacing w:after="120"/>
        <w:jc w:val="both"/>
        <w:rPr>
          <w:rFonts w:asciiTheme="majorBidi" w:hAnsiTheme="majorBidi" w:cstheme="majorBidi"/>
          <w:lang w:val="es-CO" w:bidi="ar-EG"/>
        </w:rPr>
      </w:pPr>
      <w:r w:rsidRPr="0042508B">
        <w:rPr>
          <w:rStyle w:val="a8"/>
          <w:rFonts w:asciiTheme="majorBidi" w:hAnsiTheme="majorBidi" w:cstheme="majorBidi"/>
          <w:lang w:val="es-CO" w:bidi="ar-EG"/>
        </w:rPr>
        <w:footnoteRef/>
      </w:r>
      <w:r w:rsidRPr="0042508B">
        <w:rPr>
          <w:rFonts w:asciiTheme="majorBidi" w:hAnsiTheme="majorBidi" w:cstheme="majorBidi"/>
          <w:lang w:val="es-CO" w:bidi="ar-EG"/>
        </w:rPr>
        <w:t xml:space="preserve"> Jomeini, </w:t>
      </w:r>
      <w:r w:rsidRPr="0042508B">
        <w:rPr>
          <w:rFonts w:asciiTheme="majorBidi" w:hAnsiTheme="majorBidi" w:cstheme="majorBidi"/>
          <w:i/>
          <w:iCs/>
          <w:lang w:val="es-CO" w:bidi="ar-EG"/>
        </w:rPr>
        <w:t>Al Hukumat ul lslamiyah</w:t>
      </w:r>
      <w:r w:rsidRPr="0042508B">
        <w:rPr>
          <w:rFonts w:asciiTheme="majorBidi" w:hAnsiTheme="majorBidi" w:cstheme="majorBidi"/>
          <w:lang w:val="es-CO" w:bidi="ar-EG"/>
        </w:rPr>
        <w:t>, pp. 52-53.</w:t>
      </w:r>
    </w:p>
  </w:footnote>
  <w:footnote w:id="5">
    <w:p w:rsidR="00EB1986" w:rsidRPr="0042508B" w:rsidRDefault="00EB1986" w:rsidP="0042508B">
      <w:pPr>
        <w:pStyle w:val="a7"/>
        <w:spacing w:after="120"/>
        <w:jc w:val="both"/>
        <w:rPr>
          <w:rFonts w:asciiTheme="majorBidi" w:hAnsiTheme="majorBidi" w:cstheme="majorBidi"/>
          <w:lang w:val="es-CO" w:bidi="ar-EG"/>
        </w:rPr>
      </w:pPr>
      <w:r w:rsidRPr="0042508B">
        <w:rPr>
          <w:rStyle w:val="a8"/>
          <w:rFonts w:asciiTheme="majorBidi" w:hAnsiTheme="majorBidi" w:cstheme="majorBidi"/>
          <w:lang w:val="es-CO" w:bidi="ar-EG"/>
        </w:rPr>
        <w:footnoteRef/>
      </w:r>
      <w:r w:rsidRPr="0042508B">
        <w:rPr>
          <w:rFonts w:asciiTheme="majorBidi" w:hAnsiTheme="majorBidi" w:cstheme="majorBidi"/>
          <w:lang w:val="es-CO" w:bidi="ar-EG"/>
        </w:rPr>
        <w:t xml:space="preserve"> Lo que Jomeini quiere decir aquí, es que él no solo afirma y cree todo lo que está en el libro chií </w:t>
      </w:r>
      <w:r w:rsidRPr="0042508B">
        <w:rPr>
          <w:rFonts w:asciiTheme="majorBidi" w:hAnsiTheme="majorBidi" w:cstheme="majorBidi"/>
          <w:i/>
          <w:iCs/>
          <w:lang w:val="es-CO" w:bidi="ar-EG"/>
        </w:rPr>
        <w:t>Al Kafi</w:t>
      </w:r>
      <w:r w:rsidRPr="0042508B">
        <w:rPr>
          <w:rFonts w:asciiTheme="majorBidi" w:hAnsiTheme="majorBidi" w:cstheme="majorBidi"/>
          <w:lang w:val="es-CO" w:bidi="ar-EG"/>
        </w:rPr>
        <w:t>, sino que también ve como obligatorio apegarse a él y poner en efecto sus normas y directivas en el estado chií.</w:t>
      </w:r>
    </w:p>
  </w:footnote>
  <w:footnote w:id="6">
    <w:p w:rsidR="00EB1986" w:rsidRPr="0042508B" w:rsidRDefault="00EB1986" w:rsidP="00934BB4">
      <w:pPr>
        <w:pStyle w:val="a7"/>
        <w:spacing w:after="120"/>
        <w:jc w:val="both"/>
        <w:rPr>
          <w:rFonts w:asciiTheme="majorBidi" w:hAnsiTheme="majorBidi" w:cstheme="majorBidi"/>
          <w:lang w:val="es-CO" w:bidi="ar-EG"/>
        </w:rPr>
      </w:pPr>
      <w:r w:rsidRPr="0042508B">
        <w:rPr>
          <w:rStyle w:val="a8"/>
          <w:rFonts w:asciiTheme="majorBidi" w:hAnsiTheme="majorBidi" w:cstheme="majorBidi"/>
          <w:lang w:val="es-CO" w:bidi="ar-EG"/>
        </w:rPr>
        <w:footnoteRef/>
      </w:r>
      <w:r w:rsidRPr="0042508B">
        <w:rPr>
          <w:rFonts w:asciiTheme="majorBidi" w:hAnsiTheme="majorBidi" w:cstheme="majorBidi"/>
          <w:lang w:val="es-CO" w:bidi="ar-EG"/>
        </w:rPr>
        <w:t xml:space="preserve"> Ambos términos, ‘Ajlus Súnah’ (sunis) y ‘Chía’ (chiís) deben ser definidos en este punto. Ajlus Súnah significa literalmente “la gente del camino o ruta establecidos.” Se refiere a los musulmanes que siguen la Súnah (camino) de Mujámmad, el mensajero de Al</w:t>
      </w:r>
      <w:r>
        <w:rPr>
          <w:rFonts w:asciiTheme="majorBidi" w:hAnsiTheme="majorBidi" w:cstheme="majorBidi"/>
          <w:lang w:val="es-CO" w:bidi="ar-EG"/>
        </w:rPr>
        <w:noBreakHyphen/>
      </w:r>
      <w:r w:rsidRPr="0042508B">
        <w:rPr>
          <w:rFonts w:asciiTheme="majorBidi" w:hAnsiTheme="majorBidi" w:cstheme="majorBidi"/>
          <w:lang w:val="es-CO" w:bidi="ar-EG"/>
        </w:rPr>
        <w:t xml:space="preserve">lah, según el entendimiento de los compañeros. El término Chía proviene de la frase </w:t>
      </w:r>
      <w:r w:rsidRPr="0042508B">
        <w:rPr>
          <w:rFonts w:asciiTheme="majorBidi" w:hAnsiTheme="majorBidi" w:cstheme="majorBidi"/>
          <w:i/>
          <w:iCs/>
          <w:lang w:val="es-CO" w:bidi="ar-EG"/>
        </w:rPr>
        <w:t>Chiatul Ali</w:t>
      </w:r>
      <w:r w:rsidRPr="0042508B">
        <w:rPr>
          <w:rFonts w:asciiTheme="majorBidi" w:hAnsiTheme="majorBidi" w:cstheme="majorBidi"/>
          <w:lang w:val="es-CO" w:bidi="ar-EG"/>
        </w:rPr>
        <w:t xml:space="preserve"> (adherentes a o compañía de Ali), por la que es conocida esta secta, debido a su apego a la idea de la preminencia de Ali ibnu Abi Talib y sus descendientes.</w:t>
      </w:r>
    </w:p>
  </w:footnote>
  <w:footnote w:id="7">
    <w:p w:rsidR="00EB1986" w:rsidRPr="0042508B" w:rsidRDefault="00EB1986" w:rsidP="0042508B">
      <w:pPr>
        <w:pStyle w:val="a7"/>
        <w:spacing w:after="120"/>
        <w:jc w:val="both"/>
        <w:rPr>
          <w:rFonts w:asciiTheme="majorBidi" w:hAnsiTheme="majorBidi" w:cstheme="majorBidi"/>
          <w:lang w:val="es-CO" w:bidi="ar-EG"/>
        </w:rPr>
      </w:pPr>
      <w:r w:rsidRPr="0042508B">
        <w:rPr>
          <w:rStyle w:val="a8"/>
          <w:rFonts w:asciiTheme="majorBidi" w:hAnsiTheme="majorBidi" w:cstheme="majorBidi"/>
          <w:lang w:val="es-CO" w:bidi="ar-EG"/>
        </w:rPr>
        <w:footnoteRef/>
      </w:r>
      <w:r w:rsidRPr="0042508B">
        <w:rPr>
          <w:rFonts w:asciiTheme="majorBidi" w:hAnsiTheme="majorBidi" w:cstheme="majorBidi"/>
          <w:lang w:val="es-CO" w:bidi="ar-EG"/>
        </w:rPr>
        <w:t xml:space="preserve"> La referencia que hace el autor de la Universidad Al Azhar diciendo que se encuentra en la etapa inicial de su “misión” necesita aclaración, ya que este tratado fue escrito hace más de treinta años. Desde entonces, Al Azhar ha incorporado el estudio de la escuela chií duodecimana como requisito dentro de su currículo en Estudios Islámicos. Esto, junto con su llamamiento a la reconciliación de las diversas sectas y escuelas del pensamiento, podría crear la impresión de aceptación de las sectas desviadas como la de los imamitas (chiíes duodecimanos) y la de los ismaelíes (chiíes septimanos). De hecho, la única razón legítima de estudiar tales sectas y movimientos es la esperanza de que dicho estudio saque a la luz sus verdaderas naturalezas, y que consecuentemente, sus doctrinas falsas y su ideología perversa puedan ser refutadas a través de las fuentes auténticas del </w:t>
      </w:r>
    </w:p>
    <w:p w:rsidR="00EB1986" w:rsidRPr="0042508B" w:rsidRDefault="00EB1986" w:rsidP="0042508B">
      <w:pPr>
        <w:pStyle w:val="a7"/>
        <w:spacing w:after="120"/>
        <w:jc w:val="both"/>
        <w:rPr>
          <w:rFonts w:asciiTheme="majorBidi" w:hAnsiTheme="majorBidi" w:cstheme="majorBidi"/>
          <w:lang w:val="es-CO" w:bidi="ar-EG"/>
        </w:rPr>
      </w:pPr>
      <w:r w:rsidRPr="0042508B">
        <w:rPr>
          <w:rFonts w:asciiTheme="majorBidi" w:hAnsiTheme="majorBidi" w:cstheme="majorBidi"/>
          <w:lang w:val="es-CO" w:bidi="ar-EG"/>
        </w:rPr>
        <w:t>Islam, el Sagrado Corán, la Súnah auténtica y el ejemplo de los compañeros del Profeta (que Dios le dé bendiciones y paz).</w:t>
      </w:r>
    </w:p>
  </w:footnote>
  <w:footnote w:id="8">
    <w:p w:rsidR="00EB1986" w:rsidRPr="0042508B" w:rsidRDefault="00EB1986" w:rsidP="0042508B">
      <w:pPr>
        <w:pStyle w:val="a7"/>
        <w:spacing w:after="120"/>
        <w:jc w:val="both"/>
        <w:rPr>
          <w:rFonts w:asciiTheme="majorBidi" w:hAnsiTheme="majorBidi" w:cstheme="majorBidi"/>
          <w:lang w:val="es-CO" w:bidi="ar-EG"/>
        </w:rPr>
      </w:pPr>
      <w:r w:rsidRPr="0042508B">
        <w:rPr>
          <w:rStyle w:val="a8"/>
          <w:rFonts w:asciiTheme="majorBidi" w:hAnsiTheme="majorBidi" w:cstheme="majorBidi"/>
          <w:lang w:val="es-CO" w:bidi="ar-EG"/>
        </w:rPr>
        <w:footnoteRef/>
      </w:r>
      <w:r w:rsidRPr="0042508B">
        <w:rPr>
          <w:rFonts w:asciiTheme="majorBidi" w:hAnsiTheme="majorBidi" w:cstheme="majorBidi"/>
          <w:lang w:val="es-CO" w:bidi="ar-EG"/>
        </w:rPr>
        <w:t xml:space="preserve"> Este tipo de “favoritismo” se ha repetido en diferentes épocas. Fue debido al envío de propagandistas declarando los nobles objetivos de la reconciliación, que Irak pasó de ser un país sunita con una minoría chií, a ser un estado predominantemente chií.</w:t>
      </w:r>
    </w:p>
  </w:footnote>
  <w:footnote w:id="9">
    <w:p w:rsidR="00EB1986" w:rsidRPr="0042508B" w:rsidRDefault="00EB1986" w:rsidP="0042508B">
      <w:pPr>
        <w:pStyle w:val="a7"/>
        <w:spacing w:after="120"/>
        <w:jc w:val="both"/>
        <w:rPr>
          <w:rFonts w:asciiTheme="majorBidi" w:hAnsiTheme="majorBidi" w:cstheme="majorBidi"/>
          <w:lang w:val="es-CO" w:bidi="ar-EG"/>
        </w:rPr>
      </w:pPr>
      <w:r w:rsidRPr="0042508B">
        <w:rPr>
          <w:rStyle w:val="a8"/>
          <w:rFonts w:asciiTheme="majorBidi" w:hAnsiTheme="majorBidi" w:cstheme="majorBidi"/>
          <w:lang w:val="es-CO" w:bidi="ar-EG"/>
        </w:rPr>
        <w:footnoteRef/>
      </w:r>
      <w:r w:rsidRPr="0042508B">
        <w:rPr>
          <w:rFonts w:asciiTheme="majorBidi" w:hAnsiTheme="majorBidi" w:cstheme="majorBidi"/>
          <w:lang w:val="es-CO" w:bidi="ar-EG"/>
        </w:rPr>
        <w:t xml:space="preserve"> “Walí” tiene múltiples significados, siendo el relevante en este contexto: “el amigo y socio más cercano” y “aquel a quien se le ha conferido autoridad legal para gobernar; regente.” La persona a la que hace alusión el pasaje c</w:t>
      </w:r>
      <w:r>
        <w:rPr>
          <w:rFonts w:asciiTheme="majorBidi" w:hAnsiTheme="majorBidi" w:cstheme="majorBidi"/>
          <w:lang w:val="es-CO" w:bidi="ar-EG"/>
        </w:rPr>
        <w:t>itado es obviamente Ali (que Al</w:t>
      </w:r>
      <w:r>
        <w:rPr>
          <w:rFonts w:asciiTheme="majorBidi" w:hAnsiTheme="majorBidi" w:cstheme="majorBidi"/>
          <w:lang w:val="es-CO" w:bidi="ar-EG"/>
        </w:rPr>
        <w:noBreakHyphen/>
      </w:r>
      <w:r w:rsidRPr="0042508B">
        <w:rPr>
          <w:rFonts w:asciiTheme="majorBidi" w:hAnsiTheme="majorBidi" w:cstheme="majorBidi"/>
          <w:lang w:val="es-CO" w:bidi="ar-EG"/>
        </w:rPr>
        <w:t>lah esté complacido con él), primo del Profeta y cuarto califa. Al inventar este versículo, los chiíes intentan darle crédito a su opinión perversa de que el único califa legal fue Ali y que el derecho al califato le pertenece a Ahlul Bait (los miembros de la familia del Profeta) únicamente. Ellos tratan de hacer esto afirmando que la revelación divina es la fuente de su creencia, por lo que les resultaba conveniente crear un versículo coránico, a fin de apoyar su falsa posición.</w:t>
      </w:r>
    </w:p>
  </w:footnote>
  <w:footnote w:id="10">
    <w:p w:rsidR="00EB1986" w:rsidRPr="0042508B" w:rsidRDefault="00EB1986" w:rsidP="0042508B">
      <w:pPr>
        <w:pStyle w:val="a7"/>
        <w:spacing w:after="120"/>
        <w:jc w:val="both"/>
        <w:rPr>
          <w:rFonts w:asciiTheme="majorBidi" w:hAnsiTheme="majorBidi" w:cstheme="majorBidi"/>
          <w:lang w:val="es-CO" w:bidi="ar-EG"/>
        </w:rPr>
      </w:pPr>
      <w:r w:rsidRPr="0042508B">
        <w:rPr>
          <w:rStyle w:val="a8"/>
          <w:rFonts w:asciiTheme="majorBidi" w:hAnsiTheme="majorBidi" w:cstheme="majorBidi"/>
          <w:lang w:val="es-CO" w:bidi="ar-EG"/>
        </w:rPr>
        <w:footnoteRef/>
      </w:r>
      <w:r w:rsidRPr="0042508B">
        <w:rPr>
          <w:rFonts w:asciiTheme="majorBidi" w:hAnsiTheme="majorBidi" w:cstheme="majorBidi"/>
          <w:lang w:val="es-CO" w:bidi="ar-EG"/>
        </w:rPr>
        <w:t xml:space="preserve"> Noeldeke, </w:t>
      </w:r>
      <w:r w:rsidRPr="0042508B">
        <w:rPr>
          <w:rFonts w:asciiTheme="majorBidi" w:hAnsiTheme="majorBidi" w:cstheme="majorBidi"/>
          <w:i/>
          <w:iCs/>
          <w:lang w:val="es-CO" w:bidi="ar-EG"/>
        </w:rPr>
        <w:t>Historia de las copias del Corán</w:t>
      </w:r>
      <w:r w:rsidRPr="0042508B">
        <w:rPr>
          <w:rFonts w:asciiTheme="majorBidi" w:hAnsiTheme="majorBidi" w:cstheme="majorBidi"/>
          <w:lang w:val="es-CO" w:bidi="ar-EG"/>
        </w:rPr>
        <w:t>, Vol. 2, p. 102.</w:t>
      </w:r>
    </w:p>
  </w:footnote>
  <w:footnote w:id="11">
    <w:p w:rsidR="00EB1986" w:rsidRPr="0042508B" w:rsidRDefault="00EB1986" w:rsidP="0042508B">
      <w:pPr>
        <w:pStyle w:val="a7"/>
        <w:spacing w:after="120"/>
        <w:jc w:val="both"/>
        <w:rPr>
          <w:rFonts w:asciiTheme="majorBidi" w:hAnsiTheme="majorBidi" w:cstheme="majorBidi"/>
          <w:lang w:val="es-CO" w:bidi="ar-EG"/>
        </w:rPr>
      </w:pPr>
      <w:r w:rsidRPr="0042508B">
        <w:rPr>
          <w:rStyle w:val="a8"/>
          <w:rFonts w:asciiTheme="majorBidi" w:hAnsiTheme="majorBidi" w:cstheme="majorBidi"/>
          <w:lang w:val="es-CO" w:bidi="ar-EG"/>
        </w:rPr>
        <w:footnoteRef/>
      </w:r>
      <w:r w:rsidRPr="0042508B">
        <w:rPr>
          <w:rFonts w:asciiTheme="majorBidi" w:hAnsiTheme="majorBidi" w:cstheme="majorBidi"/>
          <w:lang w:val="es-CO" w:bidi="ar-EG"/>
        </w:rPr>
        <w:t xml:space="preserve"> Expresión de sorpresa e incredulidad. [Nota del traductor].</w:t>
      </w:r>
    </w:p>
  </w:footnote>
  <w:footnote w:id="12">
    <w:p w:rsidR="00EB1986" w:rsidRPr="0042508B" w:rsidRDefault="00EB1986" w:rsidP="0042508B">
      <w:pPr>
        <w:pStyle w:val="a7"/>
        <w:spacing w:after="120"/>
        <w:jc w:val="both"/>
        <w:rPr>
          <w:rFonts w:asciiTheme="majorBidi" w:hAnsiTheme="majorBidi" w:cstheme="majorBidi"/>
          <w:lang w:val="es-CO" w:bidi="ar-EG"/>
        </w:rPr>
      </w:pPr>
      <w:r w:rsidRPr="0042508B">
        <w:rPr>
          <w:rStyle w:val="a8"/>
          <w:rFonts w:asciiTheme="majorBidi" w:hAnsiTheme="majorBidi" w:cstheme="majorBidi"/>
          <w:lang w:val="es-CO" w:bidi="ar-EG"/>
        </w:rPr>
        <w:footnoteRef/>
      </w:r>
      <w:r w:rsidRPr="0042508B">
        <w:rPr>
          <w:rFonts w:asciiTheme="majorBidi" w:hAnsiTheme="majorBidi" w:cstheme="majorBidi"/>
          <w:lang w:val="es-CO" w:bidi="ar-EG"/>
        </w:rPr>
        <w:t xml:space="preserve"> Zanadik es el plural de zindik, una palabra persa que significa hereje, o alguien que se ha desviado de la verdad. También se aplica a incrédulos, ateos o librepensadores. (Cf., Lisanul-Arab Vol. 10. p. 147).</w:t>
      </w:r>
    </w:p>
  </w:footnote>
  <w:footnote w:id="13">
    <w:p w:rsidR="00EB1986" w:rsidRPr="0042508B" w:rsidRDefault="00EB1986" w:rsidP="00D378C1">
      <w:pPr>
        <w:pStyle w:val="a7"/>
        <w:spacing w:after="120"/>
        <w:jc w:val="both"/>
        <w:rPr>
          <w:rFonts w:asciiTheme="majorBidi" w:hAnsiTheme="majorBidi" w:cstheme="majorBidi"/>
          <w:lang w:val="es-CO" w:bidi="ar-EG"/>
        </w:rPr>
      </w:pPr>
      <w:r w:rsidRPr="0042508B">
        <w:rPr>
          <w:rStyle w:val="a8"/>
          <w:rFonts w:asciiTheme="majorBidi" w:hAnsiTheme="majorBidi" w:cstheme="majorBidi"/>
          <w:lang w:val="es-CO" w:bidi="ar-EG"/>
        </w:rPr>
        <w:footnoteRef/>
      </w:r>
      <w:r w:rsidRPr="0042508B">
        <w:rPr>
          <w:rFonts w:asciiTheme="majorBidi" w:hAnsiTheme="majorBidi" w:cstheme="majorBidi"/>
          <w:lang w:val="es-CO" w:bidi="ar-EG"/>
        </w:rPr>
        <w:t xml:space="preserve"> El significado de esta declaración, supuestamente hecha por Ali durante una discusión con un zindik anónimo, es oscuro, por decir lo menos. Por el contexto se puede asumir que hubo una discusión entre ellos, al haber sido atacado Ali en rechazo de su supuesta insistencia en que él tenía el tercio perdido del Corán, que según con la creencia chií fue borrado por los compañeros del Profeta. Se trata de una mezcolanza de los chiíes falsamente atribuida a Ali (que Al</w:t>
      </w:r>
      <w:r>
        <w:rPr>
          <w:rFonts w:asciiTheme="majorBidi" w:hAnsiTheme="majorBidi" w:cstheme="majorBidi"/>
          <w:lang w:val="es-CO" w:bidi="ar-EG"/>
        </w:rPr>
        <w:noBreakHyphen/>
      </w:r>
      <w:r w:rsidRPr="0042508B">
        <w:rPr>
          <w:rFonts w:asciiTheme="majorBidi" w:hAnsiTheme="majorBidi" w:cstheme="majorBidi"/>
          <w:lang w:val="es-CO" w:bidi="ar-EG"/>
        </w:rPr>
        <w:t xml:space="preserve">lah esté complacido con él), con el fin de reforzar su intento de probar que el Corán ha sido alterado. En cuanto al versículo citado como prueba de la supresión hecha al Corán, hay un acuerdo unánime entre los comentaristas sunitas del Corán de que, después de un análisis cuidadoso de la estructura del versículo y de su contexto, puede ser parafraseado así: “Si alguno de ustedes tiene una niña huérfana bajo su tutela y teme que no pueda hacerle justicia dándole una dote adecuada si fuera a casarse con ella, entonces que se case con otra mujer de su elección.” Para más detalles, véase Ibn Kazir </w:t>
      </w:r>
      <w:r w:rsidRPr="0042508B">
        <w:rPr>
          <w:rFonts w:asciiTheme="majorBidi" w:hAnsiTheme="majorBidi" w:cstheme="majorBidi"/>
          <w:i/>
          <w:iCs/>
          <w:lang w:val="es-CO" w:bidi="ar-EG"/>
        </w:rPr>
        <w:t>Tafsirul Corán al Adim</w:t>
      </w:r>
      <w:r w:rsidRPr="0042508B">
        <w:rPr>
          <w:rFonts w:asciiTheme="majorBidi" w:hAnsiTheme="majorBidi" w:cstheme="majorBidi"/>
          <w:lang w:val="es-CO" w:bidi="ar-EG"/>
        </w:rPr>
        <w:t>. Vol. 1, p. 449.</w:t>
      </w:r>
    </w:p>
  </w:footnote>
  <w:footnote w:id="14">
    <w:p w:rsidR="00EB1986" w:rsidRPr="0042508B" w:rsidRDefault="00EB1986" w:rsidP="0042508B">
      <w:pPr>
        <w:pStyle w:val="a7"/>
        <w:spacing w:after="120"/>
        <w:jc w:val="both"/>
        <w:rPr>
          <w:rFonts w:asciiTheme="majorBidi" w:hAnsiTheme="majorBidi" w:cstheme="majorBidi"/>
          <w:lang w:val="es-CO" w:bidi="ar-EG"/>
        </w:rPr>
      </w:pPr>
      <w:r w:rsidRPr="0042508B">
        <w:rPr>
          <w:rStyle w:val="a8"/>
          <w:rFonts w:asciiTheme="majorBidi" w:hAnsiTheme="majorBidi" w:cstheme="majorBidi"/>
          <w:lang w:val="es-CO" w:bidi="ar-EG"/>
        </w:rPr>
        <w:footnoteRef/>
      </w:r>
      <w:r w:rsidRPr="0042508B">
        <w:rPr>
          <w:rFonts w:asciiTheme="majorBidi" w:hAnsiTheme="majorBidi" w:cstheme="majorBidi"/>
          <w:lang w:val="es-CO" w:bidi="ar-EG"/>
        </w:rPr>
        <w:t xml:space="preserve"> Por los ‘hipócritas’, Abu Mansur At Tabarsi se refiere a los compañeros del Mensajero de Dios (que Dios le dé bendiciones y paz), porque fueron ellos quienes compilaron el Corán, la versión uzmaní que fue respetada y aplicada por Ali durante el período de su califato. Si la declaración atribuida a Ali en el libro de At Tabarsi realmente proviniera de él, habría sido una gran traición de su parte contra el Islam el poseer y ocultar una parte faltante del Corán y no hacerla pública, ni aplicar sus principios, ni distribuirla entre sus súbditos durante el período de su califato. Es evidente que At Tabarsi ha insultado y difamado a Ali, ya que lo que ha escrito en realidad implica engaño y traición de parte de Ali.</w:t>
      </w:r>
    </w:p>
  </w:footnote>
  <w:footnote w:id="15">
    <w:p w:rsidR="00EB1986" w:rsidRPr="0042508B" w:rsidRDefault="00EB1986" w:rsidP="0042508B">
      <w:pPr>
        <w:pStyle w:val="a7"/>
        <w:spacing w:after="120"/>
        <w:jc w:val="both"/>
        <w:rPr>
          <w:rFonts w:asciiTheme="majorBidi" w:hAnsiTheme="majorBidi" w:cstheme="majorBidi"/>
          <w:lang w:val="es-CO" w:bidi="ar-EG"/>
        </w:rPr>
      </w:pPr>
      <w:r w:rsidRPr="0042508B">
        <w:rPr>
          <w:rStyle w:val="a8"/>
          <w:rFonts w:asciiTheme="majorBidi" w:hAnsiTheme="majorBidi" w:cstheme="majorBidi"/>
          <w:lang w:val="es-CO" w:bidi="ar-EG"/>
        </w:rPr>
        <w:footnoteRef/>
      </w:r>
      <w:r w:rsidRPr="0042508B">
        <w:rPr>
          <w:rFonts w:asciiTheme="majorBidi" w:hAnsiTheme="majorBidi" w:cstheme="majorBidi"/>
          <w:lang w:val="es-CO" w:bidi="ar-EG"/>
        </w:rPr>
        <w:t xml:space="preserve"> Muhammad Mahdi Al Asfahani Al-Kaathini, </w:t>
      </w:r>
      <w:r w:rsidRPr="0042508B">
        <w:rPr>
          <w:rFonts w:asciiTheme="majorBidi" w:hAnsiTheme="majorBidi" w:cstheme="majorBidi"/>
          <w:i/>
          <w:iCs/>
          <w:lang w:val="es-CO" w:bidi="ar-EG"/>
        </w:rPr>
        <w:t>Ahsanul Wadíah</w:t>
      </w:r>
      <w:r w:rsidRPr="0042508B">
        <w:rPr>
          <w:rFonts w:asciiTheme="majorBidi" w:hAnsiTheme="majorBidi" w:cstheme="majorBidi"/>
          <w:lang w:val="es-CO" w:bidi="ar-EG"/>
        </w:rPr>
        <w:t>, Vol 2, p. 90.</w:t>
      </w:r>
    </w:p>
  </w:footnote>
  <w:footnote w:id="16">
    <w:p w:rsidR="00EB1986" w:rsidRPr="0042508B" w:rsidRDefault="00EB1986" w:rsidP="0042508B">
      <w:pPr>
        <w:pStyle w:val="a7"/>
        <w:spacing w:after="120"/>
        <w:jc w:val="both"/>
        <w:rPr>
          <w:rFonts w:asciiTheme="majorBidi" w:hAnsiTheme="majorBidi" w:cstheme="majorBidi"/>
          <w:lang w:val="es-CO" w:bidi="ar-EG"/>
        </w:rPr>
      </w:pPr>
      <w:r w:rsidRPr="0042508B">
        <w:rPr>
          <w:rStyle w:val="a8"/>
          <w:rFonts w:asciiTheme="majorBidi" w:hAnsiTheme="majorBidi" w:cstheme="majorBidi"/>
          <w:lang w:val="es-CO" w:bidi="ar-EG"/>
        </w:rPr>
        <w:footnoteRef/>
      </w:r>
      <w:r w:rsidRPr="0042508B">
        <w:rPr>
          <w:rFonts w:asciiTheme="majorBidi" w:hAnsiTheme="majorBidi" w:cstheme="majorBidi"/>
          <w:lang w:val="es-CO" w:bidi="ar-EG"/>
        </w:rPr>
        <w:t xml:space="preserve"> Al Kulaini, </w:t>
      </w:r>
      <w:r w:rsidRPr="0042508B">
        <w:rPr>
          <w:rFonts w:asciiTheme="majorBidi" w:hAnsiTheme="majorBidi" w:cstheme="majorBidi"/>
          <w:i/>
          <w:iCs/>
          <w:lang w:val="es-CO" w:bidi="ar-EG"/>
        </w:rPr>
        <w:t>Al Kafi</w:t>
      </w:r>
      <w:r w:rsidRPr="0042508B">
        <w:rPr>
          <w:rFonts w:asciiTheme="majorBidi" w:hAnsiTheme="majorBidi" w:cstheme="majorBidi"/>
          <w:lang w:val="es-CO" w:bidi="ar-EG"/>
        </w:rPr>
        <w:t>, 1278 d. H., p. 54.</w:t>
      </w:r>
    </w:p>
  </w:footnote>
  <w:footnote w:id="17">
    <w:p w:rsidR="00EB1986" w:rsidRPr="0042508B" w:rsidRDefault="00EB1986" w:rsidP="0042508B">
      <w:pPr>
        <w:pStyle w:val="a7"/>
        <w:spacing w:after="120"/>
        <w:jc w:val="both"/>
        <w:rPr>
          <w:rFonts w:asciiTheme="majorBidi" w:hAnsiTheme="majorBidi" w:cstheme="majorBidi"/>
          <w:lang w:val="es-CO" w:bidi="ar-EG"/>
        </w:rPr>
      </w:pPr>
      <w:r w:rsidRPr="0042508B">
        <w:rPr>
          <w:rStyle w:val="a8"/>
          <w:rFonts w:asciiTheme="majorBidi" w:hAnsiTheme="majorBidi" w:cstheme="majorBidi"/>
          <w:lang w:val="es-CO" w:bidi="ar-EG"/>
        </w:rPr>
        <w:footnoteRef/>
      </w:r>
      <w:r w:rsidRPr="0042508B">
        <w:rPr>
          <w:rFonts w:asciiTheme="majorBidi" w:hAnsiTheme="majorBidi" w:cstheme="majorBidi"/>
          <w:lang w:val="es-CO" w:bidi="ar-EG"/>
        </w:rPr>
        <w:t xml:space="preserve"> Al Azhar Magazine, 1372 d. H., p. 307.</w:t>
      </w:r>
    </w:p>
  </w:footnote>
  <w:footnote w:id="18">
    <w:p w:rsidR="00EB1986" w:rsidRPr="0042508B" w:rsidRDefault="00EB1986" w:rsidP="0042508B">
      <w:pPr>
        <w:pStyle w:val="a7"/>
        <w:spacing w:after="120"/>
        <w:jc w:val="both"/>
        <w:rPr>
          <w:rFonts w:asciiTheme="majorBidi" w:hAnsiTheme="majorBidi" w:cstheme="majorBidi"/>
          <w:lang w:val="es-CO" w:bidi="ar-EG"/>
        </w:rPr>
      </w:pPr>
      <w:r w:rsidRPr="0042508B">
        <w:rPr>
          <w:rStyle w:val="a8"/>
          <w:rFonts w:asciiTheme="majorBidi" w:hAnsiTheme="majorBidi" w:cstheme="majorBidi"/>
          <w:lang w:val="es-CO" w:bidi="ar-EG"/>
        </w:rPr>
        <w:footnoteRef/>
      </w:r>
      <w:r w:rsidRPr="0042508B">
        <w:rPr>
          <w:rFonts w:asciiTheme="majorBidi" w:hAnsiTheme="majorBidi" w:cstheme="majorBidi"/>
          <w:lang w:val="es-CO" w:bidi="ar-EG"/>
        </w:rPr>
        <w:t xml:space="preserve"> Al Kulaini, </w:t>
      </w:r>
      <w:r w:rsidRPr="0042508B">
        <w:rPr>
          <w:rFonts w:asciiTheme="majorBidi" w:hAnsiTheme="majorBidi" w:cstheme="majorBidi"/>
          <w:i/>
          <w:iCs/>
          <w:lang w:val="es-CO" w:bidi="ar-EG"/>
        </w:rPr>
        <w:t>Al Kafi</w:t>
      </w:r>
      <w:r w:rsidRPr="0042508B">
        <w:rPr>
          <w:rFonts w:asciiTheme="majorBidi" w:hAnsiTheme="majorBidi" w:cstheme="majorBidi"/>
          <w:lang w:val="es-CO" w:bidi="ar-EG"/>
        </w:rPr>
        <w:t>, 1278 d. H., p. 75.</w:t>
      </w:r>
    </w:p>
  </w:footnote>
  <w:footnote w:id="19">
    <w:p w:rsidR="00EB1986" w:rsidRPr="0042508B" w:rsidRDefault="00EB1986" w:rsidP="0042508B">
      <w:pPr>
        <w:pStyle w:val="a7"/>
        <w:spacing w:after="120"/>
        <w:jc w:val="both"/>
        <w:rPr>
          <w:rFonts w:asciiTheme="majorBidi" w:hAnsiTheme="majorBidi" w:cstheme="majorBidi"/>
          <w:lang w:val="es-CO" w:bidi="ar-EG"/>
        </w:rPr>
      </w:pPr>
      <w:r w:rsidRPr="0042508B">
        <w:rPr>
          <w:rStyle w:val="a8"/>
          <w:rFonts w:asciiTheme="majorBidi" w:hAnsiTheme="majorBidi" w:cstheme="majorBidi"/>
          <w:lang w:val="es-CO" w:bidi="ar-EG"/>
        </w:rPr>
        <w:footnoteRef/>
      </w:r>
      <w:r w:rsidRPr="0042508B">
        <w:rPr>
          <w:rFonts w:asciiTheme="majorBidi" w:hAnsiTheme="majorBidi" w:cstheme="majorBidi"/>
          <w:lang w:val="es-CO" w:bidi="ar-EG"/>
        </w:rPr>
        <w:t xml:space="preserve"> Al Hazarn, </w:t>
      </w:r>
      <w:r w:rsidRPr="0042508B">
        <w:rPr>
          <w:rFonts w:asciiTheme="majorBidi" w:hAnsiTheme="majorBidi" w:cstheme="majorBidi"/>
          <w:i/>
          <w:iCs/>
          <w:lang w:val="es-CO" w:bidi="ar-EG"/>
        </w:rPr>
        <w:t>Al Fisal fil Milal wan Nihal</w:t>
      </w:r>
      <w:r w:rsidRPr="0042508B">
        <w:rPr>
          <w:rFonts w:asciiTheme="majorBidi" w:hAnsiTheme="majorBidi" w:cstheme="majorBidi"/>
          <w:lang w:val="es-CO" w:bidi="ar-EG"/>
        </w:rPr>
        <w:t>, Vol. 2, p. 78 y Vol. 4, p. 182.</w:t>
      </w:r>
    </w:p>
  </w:footnote>
  <w:footnote w:id="20">
    <w:p w:rsidR="00EB1986" w:rsidRPr="0042508B" w:rsidRDefault="00EB1986" w:rsidP="007D7FF1">
      <w:pPr>
        <w:pStyle w:val="a7"/>
        <w:spacing w:after="120"/>
        <w:jc w:val="both"/>
        <w:rPr>
          <w:rFonts w:asciiTheme="majorBidi" w:hAnsiTheme="majorBidi" w:cstheme="majorBidi"/>
          <w:lang w:val="es-CO" w:bidi="ar-EG"/>
        </w:rPr>
      </w:pPr>
      <w:r w:rsidRPr="0042508B">
        <w:rPr>
          <w:rStyle w:val="a8"/>
          <w:rFonts w:asciiTheme="majorBidi" w:hAnsiTheme="majorBidi" w:cstheme="majorBidi"/>
          <w:lang w:val="es-CO" w:bidi="ar-EG"/>
        </w:rPr>
        <w:footnoteRef/>
      </w:r>
      <w:r w:rsidRPr="0042508B">
        <w:rPr>
          <w:rFonts w:asciiTheme="majorBidi" w:hAnsiTheme="majorBidi" w:cstheme="majorBidi"/>
          <w:lang w:val="es-CO" w:bidi="ar-EG"/>
        </w:rPr>
        <w:t xml:space="preserve"> Yibt significa un ídolo o un brujo, o alguien que afirma ver el futuro. Tagut es el nombre aplicado a cualquier objeto o persona adorado aparte del único Dios, </w:t>
      </w:r>
      <w:r>
        <w:rPr>
          <w:rFonts w:asciiTheme="majorBidi" w:hAnsiTheme="majorBidi" w:cstheme="majorBidi"/>
          <w:lang w:val="es-CO" w:bidi="ar-EG"/>
        </w:rPr>
        <w:t>Al</w:t>
      </w:r>
      <w:r>
        <w:rPr>
          <w:rFonts w:asciiTheme="majorBidi" w:hAnsiTheme="majorBidi" w:cstheme="majorBidi"/>
          <w:lang w:val="es-CO" w:bidi="ar-EG"/>
        </w:rPr>
        <w:noBreakHyphen/>
      </w:r>
      <w:r w:rsidRPr="0042508B">
        <w:rPr>
          <w:rFonts w:asciiTheme="majorBidi" w:hAnsiTheme="majorBidi" w:cstheme="majorBidi"/>
          <w:lang w:val="es-CO" w:bidi="ar-EG"/>
        </w:rPr>
        <w:t>lah.</w:t>
      </w:r>
    </w:p>
  </w:footnote>
  <w:footnote w:id="21">
    <w:p w:rsidR="00EB1986" w:rsidRPr="0042508B" w:rsidRDefault="00EB1986" w:rsidP="0042508B">
      <w:pPr>
        <w:pStyle w:val="a7"/>
        <w:spacing w:after="120"/>
        <w:jc w:val="both"/>
        <w:rPr>
          <w:rFonts w:asciiTheme="majorBidi" w:hAnsiTheme="majorBidi" w:cstheme="majorBidi"/>
          <w:lang w:val="es-CO" w:bidi="ar-EG"/>
        </w:rPr>
      </w:pPr>
      <w:r w:rsidRPr="0042508B">
        <w:rPr>
          <w:rStyle w:val="a8"/>
          <w:rFonts w:asciiTheme="majorBidi" w:hAnsiTheme="majorBidi" w:cstheme="majorBidi"/>
          <w:lang w:val="es-CO" w:bidi="ar-EG"/>
        </w:rPr>
        <w:footnoteRef/>
      </w:r>
      <w:r w:rsidRPr="0042508B">
        <w:rPr>
          <w:rFonts w:asciiTheme="majorBidi" w:hAnsiTheme="majorBidi" w:cstheme="majorBidi"/>
          <w:lang w:val="es-CO" w:bidi="ar-EG"/>
        </w:rPr>
        <w:t xml:space="preserve"> Al Mamcani, </w:t>
      </w:r>
      <w:r w:rsidRPr="0042508B">
        <w:rPr>
          <w:rFonts w:asciiTheme="majorBidi" w:hAnsiTheme="majorBidi" w:cstheme="majorBidi"/>
          <w:i/>
          <w:iCs/>
          <w:lang w:val="es-CO" w:bidi="ar-EG"/>
        </w:rPr>
        <w:t>Tanquihul Macal fi Ahwalir Riyal</w:t>
      </w:r>
      <w:r w:rsidRPr="0042508B">
        <w:rPr>
          <w:rFonts w:asciiTheme="majorBidi" w:hAnsiTheme="majorBidi" w:cstheme="majorBidi"/>
          <w:lang w:val="es-CO" w:bidi="ar-EG"/>
        </w:rPr>
        <w:t>, 1352 d. H., Vol. 1, p207.</w:t>
      </w:r>
    </w:p>
  </w:footnote>
  <w:footnote w:id="22">
    <w:p w:rsidR="00EB1986" w:rsidRPr="0042508B" w:rsidRDefault="00EB1986" w:rsidP="0042508B">
      <w:pPr>
        <w:pStyle w:val="a7"/>
        <w:spacing w:after="120"/>
        <w:jc w:val="both"/>
        <w:rPr>
          <w:rFonts w:asciiTheme="majorBidi" w:hAnsiTheme="majorBidi" w:cstheme="majorBidi"/>
          <w:lang w:val="es-CO" w:bidi="ar-EG"/>
        </w:rPr>
      </w:pPr>
      <w:r w:rsidRPr="0042508B">
        <w:rPr>
          <w:rStyle w:val="a8"/>
          <w:rFonts w:asciiTheme="majorBidi" w:hAnsiTheme="majorBidi" w:cstheme="majorBidi"/>
          <w:lang w:val="es-CO" w:bidi="ar-EG"/>
        </w:rPr>
        <w:footnoteRef/>
      </w:r>
      <w:r w:rsidRPr="0042508B">
        <w:rPr>
          <w:rFonts w:asciiTheme="majorBidi" w:hAnsiTheme="majorBidi" w:cstheme="majorBidi"/>
          <w:lang w:val="es-CO" w:bidi="ar-EG"/>
        </w:rPr>
        <w:t xml:space="preserve"> El día de Ashura es el décimo día de mes de Mujárram del calendario lunar musulmán, y tiene gran significado para los chiíes. Es la culminación de largos días de duelo amargo y de cruel dolor autoinfligido que observan cada año en conmemoración de la muerte del Imam Jusain, el nieto del Profeta (que Dios le dé bendiciones y paz), que fue martirizado en Karbala en Irak.</w:t>
      </w:r>
    </w:p>
  </w:footnote>
  <w:footnote w:id="23">
    <w:p w:rsidR="00EB1986" w:rsidRPr="0042508B" w:rsidRDefault="00EB1986" w:rsidP="0042508B">
      <w:pPr>
        <w:pStyle w:val="a7"/>
        <w:spacing w:after="120"/>
        <w:jc w:val="both"/>
        <w:rPr>
          <w:rFonts w:asciiTheme="majorBidi" w:hAnsiTheme="majorBidi" w:cstheme="majorBidi"/>
          <w:lang w:val="es-CO" w:bidi="ar-EG"/>
        </w:rPr>
      </w:pPr>
      <w:r w:rsidRPr="0042508B">
        <w:rPr>
          <w:rStyle w:val="a8"/>
          <w:rFonts w:asciiTheme="majorBidi" w:hAnsiTheme="majorBidi" w:cstheme="majorBidi"/>
          <w:lang w:val="es-CO" w:bidi="ar-EG"/>
        </w:rPr>
        <w:footnoteRef/>
      </w:r>
      <w:r w:rsidRPr="0042508B">
        <w:rPr>
          <w:rFonts w:asciiTheme="majorBidi" w:hAnsiTheme="majorBidi" w:cstheme="majorBidi"/>
          <w:lang w:val="es-CO" w:bidi="ar-EG"/>
        </w:rPr>
        <w:t xml:space="preserve"> Uno naturalmente se pregunta aquí por qué su abuelo Ali bin Abi Talib no hizo eso precisamente durante el período de su mandato. ¿Es el descendiente de doceava generación más sincero que Ali en su servicio del Corán y del Islam?</w:t>
      </w:r>
    </w:p>
  </w:footnote>
  <w:footnote w:id="24">
    <w:p w:rsidR="00EB1986" w:rsidRPr="0042508B" w:rsidRDefault="00EB1986" w:rsidP="0042508B">
      <w:pPr>
        <w:pStyle w:val="a7"/>
        <w:spacing w:after="120"/>
        <w:jc w:val="both"/>
        <w:rPr>
          <w:rFonts w:asciiTheme="majorBidi" w:hAnsiTheme="majorBidi" w:cstheme="majorBidi"/>
          <w:lang w:val="es-CO" w:bidi="ar-EG"/>
        </w:rPr>
      </w:pPr>
      <w:r w:rsidRPr="0042508B">
        <w:rPr>
          <w:rStyle w:val="a8"/>
          <w:rFonts w:asciiTheme="majorBidi" w:hAnsiTheme="majorBidi" w:cstheme="majorBidi"/>
          <w:lang w:val="es-CO" w:bidi="ar-EG"/>
        </w:rPr>
        <w:footnoteRef/>
      </w:r>
      <w:r w:rsidRPr="0042508B">
        <w:rPr>
          <w:rFonts w:asciiTheme="majorBidi" w:hAnsiTheme="majorBidi" w:cstheme="majorBidi"/>
          <w:lang w:val="es-CO" w:bidi="ar-EG"/>
        </w:rPr>
        <w:t xml:space="preserve"> Baiatur Riduán es el juramento de lealtad y apoyo hecho por los compañe</w:t>
      </w:r>
      <w:r>
        <w:rPr>
          <w:rFonts w:asciiTheme="majorBidi" w:hAnsiTheme="majorBidi" w:cstheme="majorBidi"/>
          <w:lang w:val="es-CO" w:bidi="ar-EG"/>
        </w:rPr>
        <w:t>ros del Profeta, con el cual Al</w:t>
      </w:r>
      <w:r>
        <w:rPr>
          <w:rFonts w:asciiTheme="majorBidi" w:hAnsiTheme="majorBidi" w:cstheme="majorBidi"/>
          <w:lang w:val="es-CO" w:bidi="ar-EG"/>
        </w:rPr>
        <w:noBreakHyphen/>
      </w:r>
      <w:r w:rsidRPr="0042508B">
        <w:rPr>
          <w:rFonts w:asciiTheme="majorBidi" w:hAnsiTheme="majorBidi" w:cstheme="majorBidi"/>
          <w:lang w:val="es-CO" w:bidi="ar-EG"/>
        </w:rPr>
        <w:t>lah estaba complacido, como está claramente indicado en el versículo revelado al respecto. El juramento fue hecho al Profeta por un grupo de aproximadamente mil cuatrocientos compañeros (entre ellos Abu Bakr y Umar) que habían enfilado con él hacia la ciudad sagrada de La Meca, desarmados, con la intención de realizar los rituales del peregrinaje menor a la casa sagrada de Dios, la Kaabah, en el año sexto de la Hégira (la emigración del Profeta y sus compañeros de La Meca hacia Medina). Cuando llegaron a Hudaibia, un pueblito cerca de La Meca, la tribu de kuraish les prohibió la entrada a la ciudad y se difundió la noticia de que había sido asesinado el emisario que el sagrado Profeta les había enviado. Ante esto, el Profeta (que Dios le dé bendiciones y paz) tomó el juramento de lealtad a su causa y a la defensa del Islam contra los incrédulos en caso de tener que recurrir a la guerra. Véase Tarijur Rasul wal Muluk, de at Tabari, Vol. 4, pp. 72-81.</w:t>
      </w:r>
    </w:p>
  </w:footnote>
  <w:footnote w:id="25">
    <w:p w:rsidR="00EB1986" w:rsidRPr="0042508B" w:rsidRDefault="00EB1986" w:rsidP="0042508B">
      <w:pPr>
        <w:pStyle w:val="a7"/>
        <w:spacing w:after="120"/>
        <w:jc w:val="both"/>
        <w:rPr>
          <w:rFonts w:asciiTheme="majorBidi" w:hAnsiTheme="majorBidi" w:cstheme="majorBidi"/>
          <w:lang w:val="es-CO" w:bidi="ar-EG"/>
        </w:rPr>
      </w:pPr>
      <w:r w:rsidRPr="0042508B">
        <w:rPr>
          <w:rStyle w:val="a8"/>
          <w:rFonts w:asciiTheme="majorBidi" w:hAnsiTheme="majorBidi" w:cstheme="majorBidi"/>
          <w:lang w:val="es-CO" w:bidi="ar-EG"/>
        </w:rPr>
        <w:footnoteRef/>
      </w:r>
      <w:r w:rsidRPr="0042508B">
        <w:rPr>
          <w:rFonts w:asciiTheme="majorBidi" w:hAnsiTheme="majorBidi" w:cstheme="majorBidi"/>
          <w:lang w:val="es-CO" w:bidi="ar-EG"/>
        </w:rPr>
        <w:t xml:space="preserve"> Corán 48:18.</w:t>
      </w:r>
    </w:p>
  </w:footnote>
  <w:footnote w:id="26">
    <w:p w:rsidR="00EB1986" w:rsidRPr="0042508B" w:rsidRDefault="00EB1986" w:rsidP="0042508B">
      <w:pPr>
        <w:pStyle w:val="a7"/>
        <w:spacing w:after="120"/>
        <w:jc w:val="both"/>
        <w:rPr>
          <w:rFonts w:asciiTheme="majorBidi" w:hAnsiTheme="majorBidi" w:cstheme="majorBidi"/>
          <w:lang w:val="es-CO" w:bidi="ar-EG"/>
        </w:rPr>
      </w:pPr>
      <w:r w:rsidRPr="0042508B">
        <w:rPr>
          <w:rStyle w:val="a8"/>
          <w:rFonts w:asciiTheme="majorBidi" w:hAnsiTheme="majorBidi" w:cstheme="majorBidi"/>
          <w:lang w:val="es-CO" w:bidi="ar-EG"/>
        </w:rPr>
        <w:footnoteRef/>
      </w:r>
      <w:r w:rsidRPr="0042508B">
        <w:rPr>
          <w:rFonts w:asciiTheme="majorBidi" w:hAnsiTheme="majorBidi" w:cstheme="majorBidi"/>
          <w:lang w:val="es-CO" w:bidi="ar-EG"/>
        </w:rPr>
        <w:t xml:space="preserve"> Al Jalisi razonó de algún modo que al utilizar la palabra “creyentes” en este versículo, Dios está dando a entender que algunos de quienes juraron lealtad no eran creyentes. Al Jalisi concluye entonces que los sunitas se equivocan al utilizar este versículo para probar que todos los que hicieron el juramento eran creyentes, y que Dios estaba complacido con ellos. De hecho, la única forma en que la interpretación de Al Jalisi sería creíble es si el texto dijera: “...Dios quedó complacido con los creyentes de entre aquellos que te juraron fidelidad...”</w:t>
      </w:r>
    </w:p>
  </w:footnote>
  <w:footnote w:id="27">
    <w:p w:rsidR="00EB1986" w:rsidRPr="0042508B" w:rsidRDefault="00EB1986" w:rsidP="0042508B">
      <w:pPr>
        <w:pStyle w:val="a7"/>
        <w:spacing w:after="120"/>
        <w:jc w:val="both"/>
        <w:rPr>
          <w:rFonts w:asciiTheme="majorBidi" w:hAnsiTheme="majorBidi" w:cstheme="majorBidi"/>
          <w:lang w:val="es-CO" w:bidi="ar-EG"/>
        </w:rPr>
      </w:pPr>
      <w:r w:rsidRPr="0042508B">
        <w:rPr>
          <w:rStyle w:val="a8"/>
          <w:rFonts w:asciiTheme="majorBidi" w:hAnsiTheme="majorBidi" w:cstheme="majorBidi"/>
          <w:lang w:val="es-CO" w:bidi="ar-EG"/>
        </w:rPr>
        <w:footnoteRef/>
      </w:r>
      <w:r w:rsidRPr="0042508B">
        <w:rPr>
          <w:rFonts w:asciiTheme="majorBidi" w:hAnsiTheme="majorBidi" w:cstheme="majorBidi"/>
          <w:lang w:val="es-CO" w:bidi="ar-EG"/>
        </w:rPr>
        <w:t xml:space="preserve"> Al Kulaini, </w:t>
      </w:r>
      <w:r w:rsidRPr="0042508B">
        <w:rPr>
          <w:rFonts w:asciiTheme="majorBidi" w:hAnsiTheme="majorBidi" w:cstheme="majorBidi"/>
          <w:i/>
          <w:iCs/>
          <w:lang w:val="es-CO" w:bidi="ar-EG"/>
        </w:rPr>
        <w:t>Al Kafi</w:t>
      </w:r>
      <w:r w:rsidRPr="0042508B">
        <w:rPr>
          <w:rFonts w:asciiTheme="majorBidi" w:hAnsiTheme="majorBidi" w:cstheme="majorBidi"/>
          <w:lang w:val="es-CO" w:bidi="ar-EG"/>
        </w:rPr>
        <w:t>.</w:t>
      </w:r>
    </w:p>
  </w:footnote>
  <w:footnote w:id="28">
    <w:p w:rsidR="00EB1986" w:rsidRPr="0042508B" w:rsidRDefault="00EB1986" w:rsidP="0042508B">
      <w:pPr>
        <w:pStyle w:val="a7"/>
        <w:spacing w:after="120"/>
        <w:jc w:val="both"/>
        <w:rPr>
          <w:rFonts w:asciiTheme="majorBidi" w:hAnsiTheme="majorBidi" w:cstheme="majorBidi"/>
          <w:lang w:val="es-CO" w:bidi="ar-EG"/>
        </w:rPr>
      </w:pPr>
      <w:r w:rsidRPr="0042508B">
        <w:rPr>
          <w:rStyle w:val="a8"/>
          <w:rFonts w:asciiTheme="majorBidi" w:hAnsiTheme="majorBidi" w:cstheme="majorBidi"/>
          <w:lang w:val="es-CO" w:bidi="ar-EG"/>
        </w:rPr>
        <w:footnoteRef/>
      </w:r>
      <w:r w:rsidRPr="0042508B">
        <w:rPr>
          <w:rFonts w:asciiTheme="majorBidi" w:hAnsiTheme="majorBidi" w:cstheme="majorBidi"/>
          <w:lang w:val="es-CO" w:bidi="ar-EG"/>
        </w:rPr>
        <w:t xml:space="preserve"> Ídem.</w:t>
      </w:r>
    </w:p>
  </w:footnote>
  <w:footnote w:id="29">
    <w:p w:rsidR="00EB1986" w:rsidRPr="0042508B" w:rsidRDefault="00EB1986" w:rsidP="0042508B">
      <w:pPr>
        <w:pStyle w:val="a7"/>
        <w:spacing w:after="120"/>
        <w:jc w:val="both"/>
        <w:rPr>
          <w:rFonts w:asciiTheme="majorBidi" w:hAnsiTheme="majorBidi" w:cstheme="majorBidi"/>
          <w:lang w:val="es-CO" w:bidi="ar-EG"/>
        </w:rPr>
      </w:pPr>
      <w:r w:rsidRPr="0042508B">
        <w:rPr>
          <w:rStyle w:val="a8"/>
          <w:rFonts w:asciiTheme="majorBidi" w:hAnsiTheme="majorBidi" w:cstheme="majorBidi"/>
          <w:lang w:val="es-CO" w:bidi="ar-EG"/>
        </w:rPr>
        <w:footnoteRef/>
      </w:r>
      <w:r w:rsidRPr="0042508B">
        <w:rPr>
          <w:rFonts w:asciiTheme="majorBidi" w:hAnsiTheme="majorBidi" w:cstheme="majorBidi"/>
          <w:lang w:val="es-CO" w:bidi="ar-EG"/>
        </w:rPr>
        <w:t xml:space="preserve"> Ibíd.</w:t>
      </w:r>
    </w:p>
  </w:footnote>
  <w:footnote w:id="30">
    <w:p w:rsidR="00EB1986" w:rsidRPr="0042508B" w:rsidRDefault="00EB1986" w:rsidP="0042508B">
      <w:pPr>
        <w:pStyle w:val="a7"/>
        <w:spacing w:after="120"/>
        <w:jc w:val="both"/>
        <w:rPr>
          <w:rFonts w:asciiTheme="majorBidi" w:hAnsiTheme="majorBidi" w:cstheme="majorBidi"/>
          <w:lang w:val="es-CO" w:bidi="ar-EG"/>
        </w:rPr>
      </w:pPr>
      <w:r w:rsidRPr="0042508B">
        <w:rPr>
          <w:rStyle w:val="a8"/>
          <w:rFonts w:asciiTheme="majorBidi" w:hAnsiTheme="majorBidi" w:cstheme="majorBidi"/>
          <w:lang w:val="es-CO" w:bidi="ar-EG"/>
        </w:rPr>
        <w:footnoteRef/>
      </w:r>
      <w:r w:rsidRPr="0042508B">
        <w:rPr>
          <w:rFonts w:asciiTheme="majorBidi" w:hAnsiTheme="majorBidi" w:cstheme="majorBidi"/>
          <w:lang w:val="es-CO" w:bidi="ar-EG"/>
        </w:rPr>
        <w:t xml:space="preserve"> Ibíd.</w:t>
      </w:r>
    </w:p>
  </w:footnote>
  <w:footnote w:id="31">
    <w:p w:rsidR="00EB1986" w:rsidRPr="0042508B" w:rsidRDefault="00EB1986" w:rsidP="0042508B">
      <w:pPr>
        <w:pStyle w:val="a7"/>
        <w:spacing w:after="120"/>
        <w:jc w:val="both"/>
        <w:rPr>
          <w:rFonts w:asciiTheme="majorBidi" w:hAnsiTheme="majorBidi" w:cstheme="majorBidi"/>
          <w:lang w:val="es-CO" w:bidi="ar-EG"/>
        </w:rPr>
      </w:pPr>
      <w:r w:rsidRPr="0042508B">
        <w:rPr>
          <w:rStyle w:val="a8"/>
          <w:rFonts w:asciiTheme="majorBidi" w:hAnsiTheme="majorBidi" w:cstheme="majorBidi"/>
          <w:lang w:val="es-CO" w:bidi="ar-EG"/>
        </w:rPr>
        <w:footnoteRef/>
      </w:r>
      <w:r w:rsidRPr="0042508B">
        <w:rPr>
          <w:rFonts w:asciiTheme="majorBidi" w:hAnsiTheme="majorBidi" w:cstheme="majorBidi"/>
          <w:lang w:val="es-CO" w:bidi="ar-EG"/>
        </w:rPr>
        <w:t xml:space="preserve"> Ibíd.</w:t>
      </w:r>
    </w:p>
  </w:footnote>
  <w:footnote w:id="32">
    <w:p w:rsidR="00EB1986" w:rsidRPr="0042508B" w:rsidRDefault="00EB1986" w:rsidP="0042508B">
      <w:pPr>
        <w:pStyle w:val="a7"/>
        <w:spacing w:after="120"/>
        <w:jc w:val="both"/>
        <w:rPr>
          <w:rFonts w:asciiTheme="majorBidi" w:hAnsiTheme="majorBidi" w:cstheme="majorBidi"/>
          <w:lang w:val="es-CO" w:bidi="ar-EG"/>
        </w:rPr>
      </w:pPr>
      <w:r w:rsidRPr="0042508B">
        <w:rPr>
          <w:rStyle w:val="a8"/>
          <w:rFonts w:asciiTheme="majorBidi" w:hAnsiTheme="majorBidi" w:cstheme="majorBidi"/>
          <w:lang w:val="es-CO" w:bidi="ar-EG"/>
        </w:rPr>
        <w:footnoteRef/>
      </w:r>
      <w:r w:rsidRPr="0042508B">
        <w:rPr>
          <w:rFonts w:asciiTheme="majorBidi" w:hAnsiTheme="majorBidi" w:cstheme="majorBidi"/>
          <w:lang w:val="es-CO" w:bidi="ar-EG"/>
        </w:rPr>
        <w:t xml:space="preserve"> Ibíd.</w:t>
      </w:r>
    </w:p>
  </w:footnote>
  <w:footnote w:id="33">
    <w:p w:rsidR="00EB1986" w:rsidRPr="0042508B" w:rsidRDefault="00EB1986" w:rsidP="0042508B">
      <w:pPr>
        <w:pStyle w:val="a7"/>
        <w:spacing w:after="120"/>
        <w:jc w:val="both"/>
        <w:rPr>
          <w:rFonts w:asciiTheme="majorBidi" w:hAnsiTheme="majorBidi" w:cstheme="majorBidi"/>
          <w:lang w:val="es-CO" w:bidi="ar-EG"/>
        </w:rPr>
      </w:pPr>
      <w:r w:rsidRPr="0042508B">
        <w:rPr>
          <w:rStyle w:val="a8"/>
          <w:rFonts w:asciiTheme="majorBidi" w:hAnsiTheme="majorBidi" w:cstheme="majorBidi"/>
          <w:lang w:val="es-CO" w:bidi="ar-EG"/>
        </w:rPr>
        <w:footnoteRef/>
      </w:r>
      <w:r w:rsidRPr="0042508B">
        <w:rPr>
          <w:rFonts w:asciiTheme="majorBidi" w:hAnsiTheme="majorBidi" w:cstheme="majorBidi"/>
          <w:lang w:val="es-CO" w:bidi="ar-EG"/>
        </w:rPr>
        <w:t xml:space="preserve"> Ibíd.</w:t>
      </w:r>
    </w:p>
  </w:footnote>
  <w:footnote w:id="34">
    <w:p w:rsidR="00EB1986" w:rsidRPr="0042508B" w:rsidRDefault="00EB1986" w:rsidP="0042508B">
      <w:pPr>
        <w:pStyle w:val="a7"/>
        <w:spacing w:after="120"/>
        <w:jc w:val="both"/>
        <w:rPr>
          <w:rFonts w:asciiTheme="majorBidi" w:hAnsiTheme="majorBidi" w:cstheme="majorBidi"/>
          <w:lang w:val="es-CO" w:bidi="ar-EG"/>
        </w:rPr>
      </w:pPr>
      <w:r w:rsidRPr="0042508B">
        <w:rPr>
          <w:rStyle w:val="a8"/>
          <w:rFonts w:asciiTheme="majorBidi" w:hAnsiTheme="majorBidi" w:cstheme="majorBidi"/>
          <w:lang w:val="es-CO" w:bidi="ar-EG"/>
        </w:rPr>
        <w:footnoteRef/>
      </w:r>
      <w:r w:rsidRPr="0042508B">
        <w:rPr>
          <w:rFonts w:asciiTheme="majorBidi" w:hAnsiTheme="majorBidi" w:cstheme="majorBidi"/>
          <w:lang w:val="es-CO" w:bidi="ar-EG"/>
        </w:rPr>
        <w:t xml:space="preserve"> Ibíd.</w:t>
      </w:r>
    </w:p>
  </w:footnote>
  <w:footnote w:id="35">
    <w:p w:rsidR="00EB1986" w:rsidRPr="0042508B" w:rsidRDefault="00EB1986" w:rsidP="0042508B">
      <w:pPr>
        <w:pStyle w:val="a7"/>
        <w:spacing w:after="120"/>
        <w:jc w:val="both"/>
        <w:rPr>
          <w:rFonts w:asciiTheme="majorBidi" w:hAnsiTheme="majorBidi" w:cstheme="majorBidi"/>
          <w:lang w:val="es-CO" w:bidi="ar-EG"/>
        </w:rPr>
      </w:pPr>
      <w:r w:rsidRPr="0042508B">
        <w:rPr>
          <w:rStyle w:val="a8"/>
          <w:rFonts w:asciiTheme="majorBidi" w:hAnsiTheme="majorBidi" w:cstheme="majorBidi"/>
          <w:lang w:val="es-CO" w:bidi="ar-EG"/>
        </w:rPr>
        <w:footnoteRef/>
      </w:r>
      <w:r w:rsidRPr="0042508B">
        <w:rPr>
          <w:rFonts w:asciiTheme="majorBidi" w:hAnsiTheme="majorBidi" w:cstheme="majorBidi"/>
          <w:lang w:val="es-CO" w:bidi="ar-EG"/>
        </w:rPr>
        <w:t xml:space="preserve"> Ibíd.</w:t>
      </w:r>
    </w:p>
  </w:footnote>
  <w:footnote w:id="36">
    <w:p w:rsidR="00EB1986" w:rsidRPr="0042508B" w:rsidRDefault="00EB1986" w:rsidP="0042508B">
      <w:pPr>
        <w:pStyle w:val="a7"/>
        <w:spacing w:after="120"/>
        <w:jc w:val="both"/>
        <w:rPr>
          <w:rFonts w:asciiTheme="majorBidi" w:hAnsiTheme="majorBidi" w:cstheme="majorBidi"/>
          <w:lang w:val="es-CO" w:bidi="ar-EG"/>
        </w:rPr>
      </w:pPr>
      <w:r w:rsidRPr="0042508B">
        <w:rPr>
          <w:rStyle w:val="a8"/>
          <w:rFonts w:asciiTheme="majorBidi" w:hAnsiTheme="majorBidi" w:cstheme="majorBidi"/>
          <w:lang w:val="es-CO" w:bidi="ar-EG"/>
        </w:rPr>
        <w:footnoteRef/>
      </w:r>
      <w:r w:rsidRPr="0042508B">
        <w:rPr>
          <w:rFonts w:asciiTheme="majorBidi" w:hAnsiTheme="majorBidi" w:cstheme="majorBidi"/>
          <w:lang w:val="es-CO" w:bidi="ar-EG"/>
        </w:rPr>
        <w:t xml:space="preserve"> La secta mutazila introdujo el dogmatismo especulativo en el Islam.</w:t>
      </w:r>
    </w:p>
  </w:footnote>
  <w:footnote w:id="37">
    <w:p w:rsidR="00EB1986" w:rsidRPr="0042508B" w:rsidRDefault="00EB1986" w:rsidP="007D7FF1">
      <w:pPr>
        <w:pStyle w:val="a7"/>
        <w:spacing w:after="120"/>
        <w:jc w:val="both"/>
        <w:rPr>
          <w:rFonts w:asciiTheme="majorBidi" w:hAnsiTheme="majorBidi" w:cstheme="majorBidi"/>
          <w:lang w:val="es-CO" w:bidi="ar-EG"/>
        </w:rPr>
      </w:pPr>
      <w:r w:rsidRPr="0042508B">
        <w:rPr>
          <w:rStyle w:val="a8"/>
          <w:rFonts w:asciiTheme="majorBidi" w:hAnsiTheme="majorBidi" w:cstheme="majorBidi"/>
          <w:lang w:val="es-CO" w:bidi="ar-EG"/>
        </w:rPr>
        <w:footnoteRef/>
      </w:r>
      <w:r w:rsidRPr="0042508B">
        <w:rPr>
          <w:rFonts w:asciiTheme="majorBidi" w:hAnsiTheme="majorBidi" w:cstheme="majorBidi"/>
          <w:lang w:val="es-CO" w:bidi="ar-EG"/>
        </w:rPr>
        <w:t xml:space="preserve"> El concepto de la nación musulmana separándose en setenta y tres sectas se toma de tradiciones auténticas como la siguiente, relatada por Abu Huraira (que </w:t>
      </w:r>
      <w:r>
        <w:rPr>
          <w:rFonts w:asciiTheme="majorBidi" w:hAnsiTheme="majorBidi" w:cstheme="majorBidi"/>
          <w:lang w:val="es-CO" w:bidi="ar-EG"/>
        </w:rPr>
        <w:t>Al</w:t>
      </w:r>
      <w:r>
        <w:rPr>
          <w:rFonts w:asciiTheme="majorBidi" w:hAnsiTheme="majorBidi" w:cstheme="majorBidi"/>
          <w:lang w:val="es-CO" w:bidi="ar-EG"/>
        </w:rPr>
        <w:noBreakHyphen/>
      </w:r>
      <w:r w:rsidRPr="0042508B">
        <w:rPr>
          <w:rFonts w:asciiTheme="majorBidi" w:hAnsiTheme="majorBidi" w:cstheme="majorBidi"/>
          <w:lang w:val="es-CO" w:bidi="ar-EG"/>
        </w:rPr>
        <w:t xml:space="preserve">lah esté complacido con él): “El Mensajero de </w:t>
      </w:r>
      <w:r>
        <w:rPr>
          <w:rFonts w:asciiTheme="majorBidi" w:hAnsiTheme="majorBidi" w:cstheme="majorBidi"/>
          <w:lang w:val="es-CO" w:bidi="ar-EG"/>
        </w:rPr>
        <w:t>Al</w:t>
      </w:r>
      <w:r>
        <w:rPr>
          <w:rFonts w:asciiTheme="majorBidi" w:hAnsiTheme="majorBidi" w:cstheme="majorBidi"/>
          <w:lang w:val="es-CO" w:bidi="ar-EG"/>
        </w:rPr>
        <w:noBreakHyphen/>
      </w:r>
      <w:r w:rsidRPr="0042508B">
        <w:rPr>
          <w:rFonts w:asciiTheme="majorBidi" w:hAnsiTheme="majorBidi" w:cstheme="majorBidi"/>
          <w:lang w:val="es-CO" w:bidi="ar-EG"/>
        </w:rPr>
        <w:t>lah dijo: ‘Los judíos se separarán en setenta y un sectas, y los cristianos en setenta y dos, y mi nación se dividirá en setenta y tres sectas’.” Esto fue registrado en las compilaciones de Abu Dawud, At Tirmidi, Ibn Máyah y otros, con una cadena auténtica de transmisores. También se narró, en las compilaciones de Abu Dawud, Ad Darimi, Áhmad y otros, la afirmación: “Setenta y dos [de las setenta y tres sectas de la nación musulmana] irán al infierno, y solo una irá al paraíso; esta es la Yamah [es decir, Ajlus Súnah wal Yamah].” Y en otra narración, la declaración final es: “Todas estas [sectas] estarán en el fuego excepto una, y esa es la Yamah.” Finalmente, hay otra narración que afirma: “Los compañeros preguntaron: ‘¿Cuál secta triunfará? [es decir, logrará la salvación]?’ El Profeta contestó: ‘La secta que se apegue a lo que [es el conjunto de creencias y prácticas al que] mis compañeros y yo nos apegamos’.” Debe quedar claro a partir de estas tradiciones, que la única secta de entre las setenta y tres que ganará la salvación, es Ajlus Súnah, el único segmento de la comunidad musulmana que se apega estrictamente a lo que el Sagrado Profeta y sus nobles compañeros se apegaron.</w:t>
      </w:r>
    </w:p>
  </w:footnote>
  <w:footnote w:id="38">
    <w:p w:rsidR="00EB1986" w:rsidRPr="0042508B" w:rsidRDefault="00EB1986" w:rsidP="0042508B">
      <w:pPr>
        <w:pStyle w:val="a7"/>
        <w:spacing w:after="120"/>
        <w:jc w:val="both"/>
        <w:rPr>
          <w:rFonts w:asciiTheme="majorBidi" w:hAnsiTheme="majorBidi" w:cstheme="majorBidi"/>
          <w:lang w:val="es-CO" w:bidi="ar-EG"/>
        </w:rPr>
      </w:pPr>
      <w:r w:rsidRPr="0042508B">
        <w:rPr>
          <w:rStyle w:val="a8"/>
          <w:rFonts w:asciiTheme="majorBidi" w:hAnsiTheme="majorBidi" w:cstheme="majorBidi"/>
          <w:lang w:val="es-CO" w:bidi="ar-EG"/>
        </w:rPr>
        <w:footnoteRef/>
      </w:r>
      <w:r w:rsidRPr="0042508B">
        <w:rPr>
          <w:rFonts w:asciiTheme="majorBidi" w:hAnsiTheme="majorBidi" w:cstheme="majorBidi"/>
          <w:lang w:val="es-CO" w:bidi="ar-EG"/>
        </w:rPr>
        <w:t xml:space="preserve"> El nombre “rawáfid” (rafiditas, rafida) se aplica en general a todas las diferentes sectas del chiismo, la primera de las cuales apareció durante la época de Ali. Entre ellos están los As Sabaiah que le dijeron a Ali que él era Dios, por lo que él ordenó que fueran quemados vivos. Otros les siguieron, entre ellos los zaidíes, los imamitas, y los kisaniah. Estas sectas difieren mucho unas de otras y a menudo encontramos que unas niegan el imáan de las otras. El término rawáfid significa literalmente “los que rechazan”, y fue utilizado por primera vez cuando los seguidores de Zaid hijo de Ali Zain ul Abidín, el hijo de Al Husain hijo de Ali bin Abi Talib, le exigieron que renegara de los califas Abu Bakr y Umar. Al escuchar su demanda, Zaid les dijo: “Ambos fueron ministros de mi abuelo [el primo del Profeta Mujámmad], por lo tanto, no voy a renegar de ellos.” Al escuchar esto, los seguidores de Zaid lo rechazaron y se separaron de él, de ahí el nombre rawáfid (que rechazan). Más tarde vino a denotar a todos los chiíes, que se decían partidarios de la familia del Profeta Mujámmad (que Dios le dé bendiciones y paz).</w:t>
      </w:r>
    </w:p>
  </w:footnote>
  <w:footnote w:id="39">
    <w:p w:rsidR="00EB1986" w:rsidRPr="0042508B" w:rsidRDefault="00EB1986" w:rsidP="007D7FF1">
      <w:pPr>
        <w:pStyle w:val="a7"/>
        <w:spacing w:after="120"/>
        <w:jc w:val="both"/>
        <w:rPr>
          <w:rFonts w:asciiTheme="majorBidi" w:hAnsiTheme="majorBidi" w:cstheme="majorBidi"/>
          <w:lang w:val="es-CO" w:bidi="ar-EG"/>
        </w:rPr>
      </w:pPr>
      <w:r w:rsidRPr="0042508B">
        <w:rPr>
          <w:rStyle w:val="a8"/>
          <w:rFonts w:asciiTheme="majorBidi" w:hAnsiTheme="majorBidi" w:cstheme="majorBidi"/>
          <w:lang w:val="es-CO" w:bidi="ar-EG"/>
        </w:rPr>
        <w:footnoteRef/>
      </w:r>
      <w:r w:rsidRPr="0042508B">
        <w:rPr>
          <w:rFonts w:asciiTheme="majorBidi" w:hAnsiTheme="majorBidi" w:cstheme="majorBidi"/>
          <w:lang w:val="es-CO" w:bidi="ar-EG"/>
        </w:rPr>
        <w:t xml:space="preserve"> Las dos shahadas son los dos testimonios de fe, que son: “Atestiguo que no hay divinidad merecedora de adoración sino solo </w:t>
      </w:r>
      <w:r>
        <w:rPr>
          <w:rFonts w:asciiTheme="majorBidi" w:hAnsiTheme="majorBidi" w:cstheme="majorBidi"/>
          <w:lang w:val="es-CO" w:bidi="ar-EG"/>
        </w:rPr>
        <w:t>Al</w:t>
      </w:r>
      <w:r>
        <w:rPr>
          <w:rFonts w:asciiTheme="majorBidi" w:hAnsiTheme="majorBidi" w:cstheme="majorBidi"/>
          <w:lang w:val="es-CO" w:bidi="ar-EG"/>
        </w:rPr>
        <w:noBreakHyphen/>
      </w:r>
      <w:r w:rsidRPr="0042508B">
        <w:rPr>
          <w:rFonts w:asciiTheme="majorBidi" w:hAnsiTheme="majorBidi" w:cstheme="majorBidi"/>
          <w:lang w:val="es-CO" w:bidi="ar-EG"/>
        </w:rPr>
        <w:t xml:space="preserve">lah, y atestiguo que Mujámmad es el Mensajero de </w:t>
      </w:r>
      <w:r>
        <w:rPr>
          <w:rFonts w:asciiTheme="majorBidi" w:hAnsiTheme="majorBidi" w:cstheme="majorBidi"/>
          <w:lang w:val="es-CO" w:bidi="ar-EG"/>
        </w:rPr>
        <w:t>Al</w:t>
      </w:r>
      <w:r>
        <w:rPr>
          <w:rFonts w:asciiTheme="majorBidi" w:hAnsiTheme="majorBidi" w:cstheme="majorBidi"/>
          <w:lang w:val="es-CO" w:bidi="ar-EG"/>
        </w:rPr>
        <w:noBreakHyphen/>
      </w:r>
      <w:r w:rsidRPr="0042508B">
        <w:rPr>
          <w:rFonts w:asciiTheme="majorBidi" w:hAnsiTheme="majorBidi" w:cstheme="majorBidi"/>
          <w:lang w:val="es-CO" w:bidi="ar-EG"/>
        </w:rPr>
        <w:t>lah.”</w:t>
      </w:r>
    </w:p>
  </w:footnote>
  <w:footnote w:id="40">
    <w:p w:rsidR="00EB1986" w:rsidRPr="0042508B" w:rsidRDefault="00EB1986" w:rsidP="0042508B">
      <w:pPr>
        <w:pStyle w:val="a7"/>
        <w:spacing w:after="120"/>
        <w:jc w:val="both"/>
        <w:rPr>
          <w:rFonts w:asciiTheme="majorBidi" w:hAnsiTheme="majorBidi" w:cstheme="majorBidi"/>
          <w:lang w:val="es-CO" w:bidi="ar-EG"/>
        </w:rPr>
      </w:pPr>
      <w:r w:rsidRPr="0042508B">
        <w:rPr>
          <w:rStyle w:val="a8"/>
          <w:rFonts w:asciiTheme="majorBidi" w:hAnsiTheme="majorBidi" w:cstheme="majorBidi"/>
          <w:lang w:val="es-CO" w:bidi="ar-EG"/>
        </w:rPr>
        <w:footnoteRef/>
      </w:r>
      <w:r w:rsidRPr="0042508B">
        <w:rPr>
          <w:rFonts w:asciiTheme="majorBidi" w:hAnsiTheme="majorBidi" w:cstheme="majorBidi"/>
          <w:lang w:val="es-CO" w:bidi="ar-EG"/>
        </w:rPr>
        <w:t xml:space="preserve"> Zakat es la caridad obligatoria evaluada sobre la riqueza acumulada anualmente, y se distribuye entre los pobres.</w:t>
      </w:r>
    </w:p>
  </w:footnote>
  <w:footnote w:id="41">
    <w:p w:rsidR="00EB1986" w:rsidRPr="0042508B" w:rsidRDefault="00EB1986" w:rsidP="0042508B">
      <w:pPr>
        <w:pStyle w:val="a7"/>
        <w:spacing w:after="120"/>
        <w:jc w:val="both"/>
        <w:rPr>
          <w:rFonts w:asciiTheme="majorBidi" w:hAnsiTheme="majorBidi" w:cstheme="majorBidi"/>
          <w:lang w:val="es-CO" w:bidi="ar-EG"/>
        </w:rPr>
      </w:pPr>
      <w:r w:rsidRPr="0042508B">
        <w:rPr>
          <w:rStyle w:val="a8"/>
          <w:rFonts w:asciiTheme="majorBidi" w:hAnsiTheme="majorBidi" w:cstheme="majorBidi"/>
          <w:lang w:val="es-CO" w:bidi="ar-EG"/>
        </w:rPr>
        <w:footnoteRef/>
      </w:r>
      <w:r w:rsidRPr="0042508B">
        <w:rPr>
          <w:rFonts w:asciiTheme="majorBidi" w:hAnsiTheme="majorBidi" w:cstheme="majorBidi"/>
          <w:lang w:val="es-CO" w:bidi="ar-EG"/>
        </w:rPr>
        <w:t xml:space="preserve"> Los Nusairís (conocidos también como alauitas) son una secta chií que tiene una devoción particularmente fanática por Ali (que Dios esté complacido con él). Ellos sostienen que Dios se aparece en la forma de ciertas personas en la Tierra, y que ya que no hubo personas mejores después del Profeta de Dios que Ali y sus hijos, Dios se manifestó Él mismo en ellos y habló con sus lenguas.</w:t>
      </w:r>
    </w:p>
  </w:footnote>
  <w:footnote w:id="42">
    <w:p w:rsidR="00EB1986" w:rsidRPr="0042508B" w:rsidRDefault="00EB1986" w:rsidP="0042508B">
      <w:pPr>
        <w:pStyle w:val="a7"/>
        <w:spacing w:after="120"/>
        <w:jc w:val="both"/>
        <w:rPr>
          <w:rFonts w:asciiTheme="majorBidi" w:hAnsiTheme="majorBidi" w:cstheme="majorBidi"/>
          <w:lang w:val="es-CO"/>
        </w:rPr>
      </w:pPr>
      <w:r w:rsidRPr="0042508B">
        <w:rPr>
          <w:rStyle w:val="a8"/>
          <w:rFonts w:asciiTheme="majorBidi" w:hAnsiTheme="majorBidi" w:cstheme="majorBidi"/>
          <w:lang w:val="es-CO"/>
        </w:rPr>
        <w:footnoteRef/>
      </w:r>
      <w:r w:rsidRPr="0042508B">
        <w:rPr>
          <w:rFonts w:asciiTheme="majorBidi" w:hAnsiTheme="majorBidi" w:cstheme="majorBidi"/>
          <w:lang w:val="es-CO"/>
        </w:rPr>
        <w:t xml:space="preserve"> Abdul Cahir Al Bagdadí expone la posición sunita en Al Farcu bainal Firak: “Están unánimemente de acuerdo en que el veredicto de incrédulo debe aplicarse a toda persona que ha llamado kafir a cualquiera de los diez compañeros a quienes el Profeta (que Dios le dé bendiciones y paz) testificó que estarían entre los habitantes del paraíso.” También dijo que es wayib (obligatorio) dar veredicto de kufr (incredulidad herética) en el caso de todo aquel que considere incrédulo a cualquiera de los compañeros.</w:t>
      </w:r>
    </w:p>
  </w:footnote>
  <w:footnote w:id="43">
    <w:p w:rsidR="00EB1986" w:rsidRPr="0042508B" w:rsidRDefault="00EB1986" w:rsidP="0042508B">
      <w:pPr>
        <w:pStyle w:val="a7"/>
        <w:spacing w:after="120"/>
        <w:jc w:val="both"/>
        <w:rPr>
          <w:rFonts w:asciiTheme="majorBidi" w:hAnsiTheme="majorBidi" w:cstheme="majorBidi"/>
          <w:lang w:val="es-CO"/>
        </w:rPr>
      </w:pPr>
      <w:r w:rsidRPr="0042508B">
        <w:rPr>
          <w:rStyle w:val="a8"/>
          <w:rFonts w:asciiTheme="majorBidi" w:hAnsiTheme="majorBidi" w:cstheme="majorBidi"/>
          <w:lang w:val="es-CO"/>
        </w:rPr>
        <w:footnoteRef/>
      </w:r>
      <w:r w:rsidRPr="0042508B">
        <w:rPr>
          <w:rFonts w:asciiTheme="majorBidi" w:hAnsiTheme="majorBidi" w:cstheme="majorBidi"/>
          <w:lang w:val="es-CO"/>
        </w:rPr>
        <w:t xml:space="preserve"> Corán 48:29.</w:t>
      </w:r>
    </w:p>
  </w:footnote>
  <w:footnote w:id="44">
    <w:p w:rsidR="00EB1986" w:rsidRPr="0042508B" w:rsidRDefault="00EB1986" w:rsidP="0042508B">
      <w:pPr>
        <w:pStyle w:val="a7"/>
        <w:spacing w:after="120"/>
        <w:jc w:val="both"/>
        <w:rPr>
          <w:rFonts w:asciiTheme="majorBidi" w:hAnsiTheme="majorBidi" w:cstheme="majorBidi"/>
          <w:lang w:val="es-CO"/>
        </w:rPr>
      </w:pPr>
      <w:r w:rsidRPr="0042508B">
        <w:rPr>
          <w:rStyle w:val="a8"/>
          <w:rFonts w:asciiTheme="majorBidi" w:hAnsiTheme="majorBidi" w:cstheme="majorBidi"/>
          <w:lang w:val="es-CO"/>
        </w:rPr>
        <w:footnoteRef/>
      </w:r>
      <w:r w:rsidRPr="0042508B">
        <w:rPr>
          <w:rFonts w:asciiTheme="majorBidi" w:hAnsiTheme="majorBidi" w:cstheme="majorBidi"/>
          <w:lang w:val="es-CO"/>
        </w:rPr>
        <w:t xml:space="preserve"> Corán 57:10.</w:t>
      </w:r>
    </w:p>
  </w:footnote>
  <w:footnote w:id="45">
    <w:p w:rsidR="00EB1986" w:rsidRPr="0042508B" w:rsidRDefault="00EB1986" w:rsidP="0042508B">
      <w:pPr>
        <w:pStyle w:val="a7"/>
        <w:spacing w:after="120"/>
        <w:jc w:val="both"/>
        <w:rPr>
          <w:rFonts w:asciiTheme="majorBidi" w:hAnsiTheme="majorBidi" w:cstheme="majorBidi"/>
          <w:lang w:val="es-CO"/>
        </w:rPr>
      </w:pPr>
      <w:r w:rsidRPr="0042508B">
        <w:rPr>
          <w:rStyle w:val="a8"/>
          <w:rFonts w:asciiTheme="majorBidi" w:hAnsiTheme="majorBidi" w:cstheme="majorBidi"/>
          <w:lang w:val="es-CO"/>
        </w:rPr>
        <w:footnoteRef/>
      </w:r>
      <w:r w:rsidRPr="0042508B">
        <w:rPr>
          <w:rFonts w:asciiTheme="majorBidi" w:hAnsiTheme="majorBidi" w:cstheme="majorBidi"/>
          <w:lang w:val="es-CO"/>
        </w:rPr>
        <w:t xml:space="preserve"> Corán 3:110.</w:t>
      </w:r>
    </w:p>
  </w:footnote>
  <w:footnote w:id="46">
    <w:p w:rsidR="00EB1986" w:rsidRPr="0042508B" w:rsidRDefault="00EB1986" w:rsidP="0042508B">
      <w:pPr>
        <w:pStyle w:val="a7"/>
        <w:spacing w:after="120"/>
        <w:jc w:val="both"/>
        <w:rPr>
          <w:rFonts w:asciiTheme="majorBidi" w:hAnsiTheme="majorBidi" w:cstheme="majorBidi"/>
          <w:lang w:val="es-CO"/>
        </w:rPr>
      </w:pPr>
      <w:r w:rsidRPr="0042508B">
        <w:rPr>
          <w:rStyle w:val="a8"/>
          <w:rFonts w:asciiTheme="majorBidi" w:hAnsiTheme="majorBidi" w:cstheme="majorBidi"/>
          <w:lang w:val="es-CO"/>
        </w:rPr>
        <w:footnoteRef/>
      </w:r>
      <w:r w:rsidRPr="0042508B">
        <w:rPr>
          <w:rFonts w:asciiTheme="majorBidi" w:hAnsiTheme="majorBidi" w:cstheme="majorBidi"/>
          <w:lang w:val="es-CO"/>
        </w:rPr>
        <w:t xml:space="preserve"> Corán 43:86.</w:t>
      </w:r>
    </w:p>
  </w:footnote>
  <w:footnote w:id="47">
    <w:p w:rsidR="00EB1986" w:rsidRPr="0042508B" w:rsidRDefault="00EB1986" w:rsidP="0042508B">
      <w:pPr>
        <w:pStyle w:val="a7"/>
        <w:spacing w:after="120"/>
        <w:jc w:val="both"/>
        <w:rPr>
          <w:rFonts w:asciiTheme="majorBidi" w:hAnsiTheme="majorBidi" w:cstheme="majorBidi"/>
          <w:lang w:val="es-CO"/>
        </w:rPr>
      </w:pPr>
      <w:r w:rsidRPr="0042508B">
        <w:rPr>
          <w:rStyle w:val="a8"/>
          <w:rFonts w:asciiTheme="majorBidi" w:hAnsiTheme="majorBidi" w:cstheme="majorBidi"/>
          <w:lang w:val="es-CO"/>
        </w:rPr>
        <w:footnoteRef/>
      </w:r>
      <w:r w:rsidRPr="0042508B">
        <w:rPr>
          <w:rFonts w:asciiTheme="majorBidi" w:hAnsiTheme="majorBidi" w:cstheme="majorBidi"/>
          <w:lang w:val="es-CO"/>
        </w:rPr>
        <w:t xml:space="preserve"> Ibn Kazir, </w:t>
      </w:r>
      <w:r w:rsidRPr="0042508B">
        <w:rPr>
          <w:rFonts w:asciiTheme="majorBidi" w:hAnsiTheme="majorBidi" w:cstheme="majorBidi"/>
          <w:i/>
          <w:iCs/>
          <w:lang w:val="es-CO"/>
        </w:rPr>
        <w:t>Al Bidayah wan Nihayah</w:t>
      </w:r>
      <w:r w:rsidRPr="0042508B">
        <w:rPr>
          <w:rFonts w:asciiTheme="majorBidi" w:hAnsiTheme="majorBidi" w:cstheme="majorBidi"/>
          <w:lang w:val="es-CO"/>
        </w:rPr>
        <w:t>, Vol. 8. p. 233.</w:t>
      </w:r>
    </w:p>
  </w:footnote>
  <w:footnote w:id="48">
    <w:p w:rsidR="00EB1986" w:rsidRPr="0042508B" w:rsidRDefault="00EB1986" w:rsidP="0042508B">
      <w:pPr>
        <w:pStyle w:val="a7"/>
        <w:spacing w:after="120"/>
        <w:jc w:val="both"/>
        <w:rPr>
          <w:rFonts w:asciiTheme="majorBidi" w:hAnsiTheme="majorBidi" w:cstheme="majorBidi"/>
          <w:lang w:val="es-CO"/>
        </w:rPr>
      </w:pPr>
      <w:r w:rsidRPr="0042508B">
        <w:rPr>
          <w:rStyle w:val="a8"/>
          <w:rFonts w:asciiTheme="majorBidi" w:hAnsiTheme="majorBidi" w:cstheme="majorBidi"/>
          <w:lang w:val="es-CO"/>
        </w:rPr>
        <w:footnoteRef/>
      </w:r>
      <w:r w:rsidRPr="0042508B">
        <w:rPr>
          <w:rFonts w:asciiTheme="majorBidi" w:hAnsiTheme="majorBidi" w:cstheme="majorBidi"/>
          <w:lang w:val="es-CO"/>
        </w:rPr>
        <w:t xml:space="preserve"> Los compañeros de Mujámmad son considerados lo mejor de la creación después de los profetas y de los mensajeros de Dios.</w:t>
      </w:r>
    </w:p>
  </w:footnote>
  <w:footnote w:id="49">
    <w:p w:rsidR="00EB1986" w:rsidRPr="0042508B" w:rsidRDefault="00EB1986" w:rsidP="00B518BA">
      <w:pPr>
        <w:pStyle w:val="a7"/>
        <w:jc w:val="both"/>
        <w:rPr>
          <w:lang w:val="es-CO"/>
        </w:rPr>
      </w:pPr>
      <w:r w:rsidRPr="0042508B">
        <w:rPr>
          <w:rStyle w:val="a8"/>
          <w:lang w:val="es-CO"/>
        </w:rPr>
        <w:footnoteRef/>
      </w:r>
      <w:r w:rsidRPr="0042508B">
        <w:rPr>
          <w:lang w:val="es-CO"/>
        </w:rPr>
        <w:t xml:space="preserve"> </w:t>
      </w:r>
      <w:r w:rsidRPr="0042508B">
        <w:rPr>
          <w:rFonts w:asciiTheme="majorBidi" w:hAnsiTheme="majorBidi" w:cstheme="majorBidi"/>
          <w:lang w:val="es-CO"/>
        </w:rPr>
        <w:t xml:space="preserve">Es una tradición </w:t>
      </w:r>
      <w:r>
        <w:rPr>
          <w:rFonts w:asciiTheme="majorBidi" w:hAnsiTheme="majorBidi" w:cstheme="majorBidi"/>
          <w:lang w:val="es-CO"/>
        </w:rPr>
        <w:t>c</w:t>
      </w:r>
      <w:r w:rsidRPr="0042508B">
        <w:rPr>
          <w:rFonts w:asciiTheme="majorBidi" w:hAnsiTheme="majorBidi" w:cstheme="majorBidi"/>
          <w:lang w:val="es-CO"/>
        </w:rPr>
        <w:t>hií</w:t>
      </w:r>
      <w:r>
        <w:rPr>
          <w:rFonts w:asciiTheme="majorBidi" w:hAnsiTheme="majorBidi" w:cstheme="majorBidi"/>
          <w:lang w:val="es-CO"/>
        </w:rPr>
        <w:t xml:space="preserve"> que “la </w:t>
      </w:r>
      <w:r w:rsidRPr="0042508B">
        <w:rPr>
          <w:rFonts w:asciiTheme="majorBidi" w:hAnsiTheme="majorBidi" w:cstheme="majorBidi"/>
          <w:lang w:val="es-CO"/>
        </w:rPr>
        <w:t xml:space="preserve">Taquiya </w:t>
      </w:r>
      <w:r>
        <w:rPr>
          <w:rFonts w:asciiTheme="majorBidi" w:hAnsiTheme="majorBidi" w:cstheme="majorBidi"/>
          <w:lang w:val="es-CO"/>
        </w:rPr>
        <w:t>es mi fe y la fe de mis antepasados</w:t>
      </w:r>
      <w:r w:rsidRPr="0042508B">
        <w:rPr>
          <w:rFonts w:asciiTheme="majorBidi" w:hAnsiTheme="majorBidi" w:cstheme="majorBidi"/>
          <w:lang w:val="es-CO"/>
        </w:rPr>
        <w:t>.</w:t>
      </w:r>
      <w:r>
        <w:rPr>
          <w:rFonts w:asciiTheme="majorBidi" w:hAnsiTheme="majorBidi" w:cstheme="majorBidi"/>
          <w:lang w:val="es-CO"/>
        </w:rPr>
        <w:t xml:space="preserve">” También dicen que quien no practica la </w:t>
      </w:r>
      <w:r w:rsidRPr="0042508B">
        <w:rPr>
          <w:rFonts w:asciiTheme="majorBidi" w:hAnsiTheme="majorBidi" w:cstheme="majorBidi"/>
          <w:lang w:val="es-CO"/>
        </w:rPr>
        <w:t xml:space="preserve">taquiya </w:t>
      </w:r>
      <w:r>
        <w:rPr>
          <w:rFonts w:asciiTheme="majorBidi" w:hAnsiTheme="majorBidi" w:cstheme="majorBidi"/>
          <w:lang w:val="es-CO"/>
        </w:rPr>
        <w:t>no tiene fe</w:t>
      </w:r>
      <w:r w:rsidRPr="0042508B">
        <w:rPr>
          <w:rFonts w:asciiTheme="majorBidi" w:hAnsiTheme="majorBidi" w:cstheme="majorBidi"/>
          <w:lang w:val="es-CO"/>
        </w:rPr>
        <w:t xml:space="preserve">. </w:t>
      </w:r>
      <w:r>
        <w:rPr>
          <w:rFonts w:asciiTheme="majorBidi" w:hAnsiTheme="majorBidi" w:cstheme="majorBidi"/>
          <w:lang w:val="es-CO"/>
        </w:rPr>
        <w:t xml:space="preserve">Además, se menciona en </w:t>
      </w:r>
      <w:r w:rsidRPr="0042508B">
        <w:rPr>
          <w:rFonts w:asciiTheme="majorBidi" w:hAnsiTheme="majorBidi" w:cstheme="majorBidi"/>
          <w:lang w:val="es-CO"/>
        </w:rPr>
        <w:t>Al</w:t>
      </w:r>
      <w:r>
        <w:rPr>
          <w:rFonts w:asciiTheme="majorBidi" w:hAnsiTheme="majorBidi" w:cstheme="majorBidi"/>
          <w:lang w:val="es-CO"/>
        </w:rPr>
        <w:t xml:space="preserve"> I</w:t>
      </w:r>
      <w:r w:rsidRPr="0042508B">
        <w:rPr>
          <w:rFonts w:asciiTheme="majorBidi" w:hAnsiTheme="majorBidi" w:cstheme="majorBidi"/>
          <w:lang w:val="es-CO"/>
        </w:rPr>
        <w:t>slamu Sab</w:t>
      </w:r>
      <w:r>
        <w:rPr>
          <w:rFonts w:asciiTheme="majorBidi" w:hAnsiTheme="majorBidi" w:cstheme="majorBidi"/>
          <w:lang w:val="es-CO"/>
        </w:rPr>
        <w:t>io</w:t>
      </w:r>
      <w:r w:rsidRPr="0042508B">
        <w:rPr>
          <w:rFonts w:asciiTheme="majorBidi" w:hAnsiTheme="majorBidi" w:cstheme="majorBidi"/>
          <w:lang w:val="es-CO"/>
        </w:rPr>
        <w:t>lus</w:t>
      </w:r>
      <w:r>
        <w:rPr>
          <w:rFonts w:asciiTheme="majorBidi" w:hAnsiTheme="majorBidi" w:cstheme="majorBidi"/>
          <w:lang w:val="es-CO"/>
        </w:rPr>
        <w:t xml:space="preserve"> </w:t>
      </w:r>
      <w:r w:rsidRPr="0042508B">
        <w:rPr>
          <w:rFonts w:asciiTheme="majorBidi" w:hAnsiTheme="majorBidi" w:cstheme="majorBidi"/>
          <w:lang w:val="es-CO"/>
        </w:rPr>
        <w:t>saadah was</w:t>
      </w:r>
      <w:r>
        <w:rPr>
          <w:rFonts w:asciiTheme="majorBidi" w:hAnsiTheme="majorBidi" w:cstheme="majorBidi"/>
          <w:lang w:val="es-CO"/>
        </w:rPr>
        <w:t xml:space="preserve"> </w:t>
      </w:r>
      <w:r w:rsidRPr="0042508B">
        <w:rPr>
          <w:rFonts w:asciiTheme="majorBidi" w:hAnsiTheme="majorBidi" w:cstheme="majorBidi"/>
          <w:lang w:val="es-CO"/>
        </w:rPr>
        <w:t>salam</w:t>
      </w:r>
      <w:r>
        <w:rPr>
          <w:rFonts w:asciiTheme="majorBidi" w:hAnsiTheme="majorBidi" w:cstheme="majorBidi"/>
          <w:lang w:val="es-CO"/>
        </w:rPr>
        <w:t>: “Si una persona espera un daño a sí misma o a su patrimonio en el orden público en general, le corresponde abandonar la orden de ordenar el bien y prohibir el mal</w:t>
      </w:r>
      <w:r w:rsidRPr="0042508B">
        <w:rPr>
          <w:rFonts w:asciiTheme="majorBidi" w:hAnsiTheme="majorBidi" w:cstheme="majorBidi"/>
          <w:lang w:val="es-CO"/>
        </w:rPr>
        <w:t>.</w:t>
      </w:r>
      <w:r>
        <w:rPr>
          <w:rFonts w:asciiTheme="majorBidi" w:hAnsiTheme="majorBidi" w:cstheme="majorBidi"/>
          <w:lang w:val="es-CO"/>
        </w:rPr>
        <w:t xml:space="preserve"> Esta norma es una de las particularidades específicas de los c</w:t>
      </w:r>
      <w:r w:rsidRPr="0042508B">
        <w:rPr>
          <w:rFonts w:asciiTheme="majorBidi" w:hAnsiTheme="majorBidi" w:cstheme="majorBidi"/>
          <w:lang w:val="es-CO"/>
        </w:rPr>
        <w:t xml:space="preserve">hiíes, </w:t>
      </w:r>
      <w:r>
        <w:rPr>
          <w:rFonts w:asciiTheme="majorBidi" w:hAnsiTheme="majorBidi" w:cstheme="majorBidi"/>
          <w:lang w:val="es-CO"/>
        </w:rPr>
        <w:t xml:space="preserve">y se le denomina </w:t>
      </w:r>
      <w:r w:rsidRPr="0042508B">
        <w:rPr>
          <w:rFonts w:asciiTheme="majorBidi" w:hAnsiTheme="majorBidi" w:cstheme="majorBidi"/>
          <w:lang w:val="es-CO"/>
        </w:rPr>
        <w:t>at</w:t>
      </w:r>
      <w:r>
        <w:rPr>
          <w:rFonts w:asciiTheme="majorBidi" w:hAnsiTheme="majorBidi" w:cstheme="majorBidi"/>
          <w:lang w:val="es-CO"/>
        </w:rPr>
        <w:t xml:space="preserve"> </w:t>
      </w:r>
      <w:r w:rsidRPr="0042508B">
        <w:rPr>
          <w:rFonts w:asciiTheme="majorBidi" w:hAnsiTheme="majorBidi" w:cstheme="majorBidi"/>
          <w:lang w:val="es-CO"/>
        </w:rPr>
        <w:t>taquiya.</w:t>
      </w:r>
      <w:r>
        <w:rPr>
          <w:rFonts w:asciiTheme="majorBidi" w:hAnsiTheme="majorBidi" w:cstheme="majorBidi"/>
          <w:lang w:val="es-CO"/>
        </w:rPr>
        <w:t>”</w:t>
      </w:r>
      <w:r w:rsidRPr="0042508B">
        <w:rPr>
          <w:rFonts w:asciiTheme="majorBidi" w:hAnsiTheme="majorBidi" w:cstheme="majorBidi"/>
          <w:lang w:val="es-CO"/>
        </w:rPr>
        <w:t xml:space="preserve"> </w:t>
      </w:r>
      <w:r>
        <w:rPr>
          <w:rFonts w:asciiTheme="majorBidi" w:hAnsiTheme="majorBidi" w:cstheme="majorBidi"/>
          <w:lang w:val="es-CO"/>
        </w:rPr>
        <w:t>Es evidente que si esto se siguiera al pie de la letra, incluso la Y</w:t>
      </w:r>
      <w:r w:rsidRPr="0042508B">
        <w:rPr>
          <w:rFonts w:asciiTheme="majorBidi" w:hAnsiTheme="majorBidi" w:cstheme="majorBidi"/>
          <w:lang w:val="es-CO"/>
        </w:rPr>
        <w:t>ihad (</w:t>
      </w:r>
      <w:r>
        <w:rPr>
          <w:rFonts w:asciiTheme="majorBidi" w:hAnsiTheme="majorBidi" w:cstheme="majorBidi"/>
          <w:lang w:val="es-CO"/>
        </w:rPr>
        <w:t>la lucha sagrada por la causa de Dios</w:t>
      </w:r>
      <w:r w:rsidRPr="0042508B">
        <w:rPr>
          <w:rFonts w:asciiTheme="majorBidi" w:hAnsiTheme="majorBidi" w:cstheme="majorBidi"/>
          <w:lang w:val="es-CO"/>
        </w:rPr>
        <w:t xml:space="preserve">) </w:t>
      </w:r>
      <w:r>
        <w:rPr>
          <w:rFonts w:asciiTheme="majorBidi" w:hAnsiTheme="majorBidi" w:cstheme="majorBidi"/>
          <w:lang w:val="es-CO"/>
        </w:rPr>
        <w:t>podría ser abandonada, y esto iría sin duda en contravía de la orden de Dios el Exaltado</w:t>
      </w:r>
      <w:r w:rsidRPr="0042508B">
        <w:rPr>
          <w:rFonts w:asciiTheme="majorBidi" w:hAnsiTheme="majorBidi" w:cstheme="majorBidi"/>
          <w:lang w:val="es-CO"/>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F86913"/>
    <w:multiLevelType w:val="hybridMultilevel"/>
    <w:tmpl w:val="A94C5724"/>
    <w:lvl w:ilvl="0" w:tplc="933E2916">
      <w:start w:val="1"/>
      <w:numFmt w:val="lowerLetter"/>
      <w:lvlText w:val="(%1)"/>
      <w:lvlJc w:val="left"/>
      <w:pPr>
        <w:ind w:hanging="324"/>
      </w:pPr>
      <w:rPr>
        <w:rFonts w:ascii="Times New Roman" w:eastAsia="Times New Roman" w:hAnsi="Times New Roman" w:hint="default"/>
        <w:spacing w:val="-1"/>
        <w:sz w:val="24"/>
        <w:szCs w:val="24"/>
      </w:rPr>
    </w:lvl>
    <w:lvl w:ilvl="1" w:tplc="BA40BF6C">
      <w:start w:val="1"/>
      <w:numFmt w:val="bullet"/>
      <w:lvlText w:val="•"/>
      <w:lvlJc w:val="left"/>
      <w:rPr>
        <w:rFonts w:hint="default"/>
      </w:rPr>
    </w:lvl>
    <w:lvl w:ilvl="2" w:tplc="4B543030">
      <w:start w:val="1"/>
      <w:numFmt w:val="bullet"/>
      <w:lvlText w:val="•"/>
      <w:lvlJc w:val="left"/>
      <w:rPr>
        <w:rFonts w:hint="default"/>
      </w:rPr>
    </w:lvl>
    <w:lvl w:ilvl="3" w:tplc="FFF03F24">
      <w:start w:val="1"/>
      <w:numFmt w:val="bullet"/>
      <w:lvlText w:val="•"/>
      <w:lvlJc w:val="left"/>
      <w:rPr>
        <w:rFonts w:hint="default"/>
      </w:rPr>
    </w:lvl>
    <w:lvl w:ilvl="4" w:tplc="912827B4">
      <w:start w:val="1"/>
      <w:numFmt w:val="bullet"/>
      <w:lvlText w:val="•"/>
      <w:lvlJc w:val="left"/>
      <w:rPr>
        <w:rFonts w:hint="default"/>
      </w:rPr>
    </w:lvl>
    <w:lvl w:ilvl="5" w:tplc="880EF18E">
      <w:start w:val="1"/>
      <w:numFmt w:val="bullet"/>
      <w:lvlText w:val="•"/>
      <w:lvlJc w:val="left"/>
      <w:rPr>
        <w:rFonts w:hint="default"/>
      </w:rPr>
    </w:lvl>
    <w:lvl w:ilvl="6" w:tplc="5ADC41B4">
      <w:start w:val="1"/>
      <w:numFmt w:val="bullet"/>
      <w:lvlText w:val="•"/>
      <w:lvlJc w:val="left"/>
      <w:rPr>
        <w:rFonts w:hint="default"/>
      </w:rPr>
    </w:lvl>
    <w:lvl w:ilvl="7" w:tplc="062C0B1C">
      <w:start w:val="1"/>
      <w:numFmt w:val="bullet"/>
      <w:lvlText w:val="•"/>
      <w:lvlJc w:val="left"/>
      <w:rPr>
        <w:rFonts w:hint="default"/>
      </w:rPr>
    </w:lvl>
    <w:lvl w:ilvl="8" w:tplc="AA82ADBC">
      <w:start w:val="1"/>
      <w:numFmt w:val="bullet"/>
      <w:lvlText w:val="•"/>
      <w:lvlJc w:val="left"/>
      <w:rPr>
        <w:rFonts w:hint="default"/>
      </w:rPr>
    </w:lvl>
  </w:abstractNum>
  <w:abstractNum w:abstractNumId="1">
    <w:nsid w:val="3CF70F80"/>
    <w:multiLevelType w:val="hybridMultilevel"/>
    <w:tmpl w:val="AE86F812"/>
    <w:lvl w:ilvl="0" w:tplc="82EE50FC">
      <w:start w:val="1"/>
      <w:numFmt w:val="decimal"/>
      <w:lvlText w:val="%1."/>
      <w:lvlJc w:val="left"/>
      <w:pPr>
        <w:ind w:hanging="240"/>
      </w:pPr>
      <w:rPr>
        <w:rFonts w:ascii="Times New Roman" w:eastAsia="Times New Roman" w:hAnsi="Times New Roman" w:hint="default"/>
        <w:spacing w:val="-1"/>
        <w:sz w:val="24"/>
        <w:szCs w:val="24"/>
      </w:rPr>
    </w:lvl>
    <w:lvl w:ilvl="1" w:tplc="4A10C174">
      <w:start w:val="1"/>
      <w:numFmt w:val="bullet"/>
      <w:lvlText w:val="•"/>
      <w:lvlJc w:val="left"/>
      <w:rPr>
        <w:rFonts w:hint="default"/>
      </w:rPr>
    </w:lvl>
    <w:lvl w:ilvl="2" w:tplc="F94A3CEC">
      <w:start w:val="1"/>
      <w:numFmt w:val="bullet"/>
      <w:lvlText w:val="•"/>
      <w:lvlJc w:val="left"/>
      <w:rPr>
        <w:rFonts w:hint="default"/>
      </w:rPr>
    </w:lvl>
    <w:lvl w:ilvl="3" w:tplc="9D70782E">
      <w:start w:val="1"/>
      <w:numFmt w:val="bullet"/>
      <w:lvlText w:val="•"/>
      <w:lvlJc w:val="left"/>
      <w:rPr>
        <w:rFonts w:hint="default"/>
      </w:rPr>
    </w:lvl>
    <w:lvl w:ilvl="4" w:tplc="E1B8D3BA">
      <w:start w:val="1"/>
      <w:numFmt w:val="bullet"/>
      <w:lvlText w:val="•"/>
      <w:lvlJc w:val="left"/>
      <w:rPr>
        <w:rFonts w:hint="default"/>
      </w:rPr>
    </w:lvl>
    <w:lvl w:ilvl="5" w:tplc="41F01584">
      <w:start w:val="1"/>
      <w:numFmt w:val="bullet"/>
      <w:lvlText w:val="•"/>
      <w:lvlJc w:val="left"/>
      <w:rPr>
        <w:rFonts w:hint="default"/>
      </w:rPr>
    </w:lvl>
    <w:lvl w:ilvl="6" w:tplc="BD284D00">
      <w:start w:val="1"/>
      <w:numFmt w:val="bullet"/>
      <w:lvlText w:val="•"/>
      <w:lvlJc w:val="left"/>
      <w:rPr>
        <w:rFonts w:hint="default"/>
      </w:rPr>
    </w:lvl>
    <w:lvl w:ilvl="7" w:tplc="834EA620">
      <w:start w:val="1"/>
      <w:numFmt w:val="bullet"/>
      <w:lvlText w:val="•"/>
      <w:lvlJc w:val="left"/>
      <w:rPr>
        <w:rFonts w:hint="default"/>
      </w:rPr>
    </w:lvl>
    <w:lvl w:ilvl="8" w:tplc="964E9790">
      <w:start w:val="1"/>
      <w:numFmt w:val="bullet"/>
      <w:lvlText w:val="•"/>
      <w:lvlJc w:val="left"/>
      <w:rPr>
        <w:rFonts w:hint="default"/>
      </w:rPr>
    </w:lvl>
  </w:abstractNum>
  <w:abstractNum w:abstractNumId="2">
    <w:nsid w:val="3E3A06D2"/>
    <w:multiLevelType w:val="hybridMultilevel"/>
    <w:tmpl w:val="B2EA642C"/>
    <w:lvl w:ilvl="0" w:tplc="80640B38">
      <w:start w:val="1"/>
      <w:numFmt w:val="bullet"/>
      <w:lvlText w:val="▪"/>
      <w:lvlJc w:val="left"/>
      <w:pPr>
        <w:ind w:hanging="147"/>
      </w:pPr>
      <w:rPr>
        <w:rFonts w:ascii="Times New Roman" w:eastAsia="Times New Roman" w:hAnsi="Times New Roman" w:hint="default"/>
        <w:sz w:val="24"/>
        <w:szCs w:val="24"/>
      </w:rPr>
    </w:lvl>
    <w:lvl w:ilvl="1" w:tplc="B64AB030">
      <w:start w:val="1"/>
      <w:numFmt w:val="bullet"/>
      <w:lvlText w:val="•"/>
      <w:lvlJc w:val="left"/>
      <w:rPr>
        <w:rFonts w:hint="default"/>
      </w:rPr>
    </w:lvl>
    <w:lvl w:ilvl="2" w:tplc="D884E6D0">
      <w:start w:val="1"/>
      <w:numFmt w:val="bullet"/>
      <w:lvlText w:val="•"/>
      <w:lvlJc w:val="left"/>
      <w:rPr>
        <w:rFonts w:hint="default"/>
      </w:rPr>
    </w:lvl>
    <w:lvl w:ilvl="3" w:tplc="58BA7402">
      <w:start w:val="1"/>
      <w:numFmt w:val="bullet"/>
      <w:lvlText w:val="•"/>
      <w:lvlJc w:val="left"/>
      <w:rPr>
        <w:rFonts w:hint="default"/>
      </w:rPr>
    </w:lvl>
    <w:lvl w:ilvl="4" w:tplc="D6D8D684">
      <w:start w:val="1"/>
      <w:numFmt w:val="bullet"/>
      <w:lvlText w:val="•"/>
      <w:lvlJc w:val="left"/>
      <w:rPr>
        <w:rFonts w:hint="default"/>
      </w:rPr>
    </w:lvl>
    <w:lvl w:ilvl="5" w:tplc="1FF8DF12">
      <w:start w:val="1"/>
      <w:numFmt w:val="bullet"/>
      <w:lvlText w:val="•"/>
      <w:lvlJc w:val="left"/>
      <w:rPr>
        <w:rFonts w:hint="default"/>
      </w:rPr>
    </w:lvl>
    <w:lvl w:ilvl="6" w:tplc="72D02EEE">
      <w:start w:val="1"/>
      <w:numFmt w:val="bullet"/>
      <w:lvlText w:val="•"/>
      <w:lvlJc w:val="left"/>
      <w:rPr>
        <w:rFonts w:hint="default"/>
      </w:rPr>
    </w:lvl>
    <w:lvl w:ilvl="7" w:tplc="C358B87E">
      <w:start w:val="1"/>
      <w:numFmt w:val="bullet"/>
      <w:lvlText w:val="•"/>
      <w:lvlJc w:val="left"/>
      <w:rPr>
        <w:rFonts w:hint="default"/>
      </w:rPr>
    </w:lvl>
    <w:lvl w:ilvl="8" w:tplc="6742CA5E">
      <w:start w:val="1"/>
      <w:numFmt w:val="bullet"/>
      <w:lvlText w:val="•"/>
      <w:lvlJc w:val="left"/>
      <w:rPr>
        <w:rFonts w:hint="default"/>
      </w:rPr>
    </w:lvl>
  </w:abstractNum>
  <w:abstractNum w:abstractNumId="3">
    <w:nsid w:val="5AAC465E"/>
    <w:multiLevelType w:val="hybridMultilevel"/>
    <w:tmpl w:val="736C5F94"/>
    <w:lvl w:ilvl="0" w:tplc="2A5EC158">
      <w:start w:val="35"/>
      <w:numFmt w:val="decimal"/>
      <w:lvlText w:val="%1."/>
      <w:lvlJc w:val="left"/>
      <w:pPr>
        <w:ind w:hanging="360"/>
      </w:pPr>
      <w:rPr>
        <w:rFonts w:ascii="Times New Roman" w:eastAsia="Times New Roman" w:hAnsi="Times New Roman" w:hint="default"/>
        <w:spacing w:val="-1"/>
        <w:sz w:val="24"/>
        <w:szCs w:val="24"/>
      </w:rPr>
    </w:lvl>
    <w:lvl w:ilvl="1" w:tplc="EBB2AB3C">
      <w:start w:val="1"/>
      <w:numFmt w:val="bullet"/>
      <w:lvlText w:val="•"/>
      <w:lvlJc w:val="left"/>
      <w:rPr>
        <w:rFonts w:hint="default"/>
      </w:rPr>
    </w:lvl>
    <w:lvl w:ilvl="2" w:tplc="9C9ED3FA">
      <w:start w:val="1"/>
      <w:numFmt w:val="bullet"/>
      <w:lvlText w:val="•"/>
      <w:lvlJc w:val="left"/>
      <w:rPr>
        <w:rFonts w:hint="default"/>
      </w:rPr>
    </w:lvl>
    <w:lvl w:ilvl="3" w:tplc="CD2CA02C">
      <w:start w:val="1"/>
      <w:numFmt w:val="bullet"/>
      <w:lvlText w:val="•"/>
      <w:lvlJc w:val="left"/>
      <w:rPr>
        <w:rFonts w:hint="default"/>
      </w:rPr>
    </w:lvl>
    <w:lvl w:ilvl="4" w:tplc="3402AB20">
      <w:start w:val="1"/>
      <w:numFmt w:val="bullet"/>
      <w:lvlText w:val="•"/>
      <w:lvlJc w:val="left"/>
      <w:rPr>
        <w:rFonts w:hint="default"/>
      </w:rPr>
    </w:lvl>
    <w:lvl w:ilvl="5" w:tplc="672EAC50">
      <w:start w:val="1"/>
      <w:numFmt w:val="bullet"/>
      <w:lvlText w:val="•"/>
      <w:lvlJc w:val="left"/>
      <w:rPr>
        <w:rFonts w:hint="default"/>
      </w:rPr>
    </w:lvl>
    <w:lvl w:ilvl="6" w:tplc="F9A6E05A">
      <w:start w:val="1"/>
      <w:numFmt w:val="bullet"/>
      <w:lvlText w:val="•"/>
      <w:lvlJc w:val="left"/>
      <w:rPr>
        <w:rFonts w:hint="default"/>
      </w:rPr>
    </w:lvl>
    <w:lvl w:ilvl="7" w:tplc="6450B99C">
      <w:start w:val="1"/>
      <w:numFmt w:val="bullet"/>
      <w:lvlText w:val="•"/>
      <w:lvlJc w:val="left"/>
      <w:rPr>
        <w:rFonts w:hint="default"/>
      </w:rPr>
    </w:lvl>
    <w:lvl w:ilvl="8" w:tplc="1422A45A">
      <w:start w:val="1"/>
      <w:numFmt w:val="bullet"/>
      <w:lvlText w:val="•"/>
      <w:lvlJc w:val="left"/>
      <w:rPr>
        <w:rFonts w:hint="default"/>
      </w:rPr>
    </w:lvl>
  </w:abstractNum>
  <w:abstractNum w:abstractNumId="4">
    <w:nsid w:val="6D227362"/>
    <w:multiLevelType w:val="hybridMultilevel"/>
    <w:tmpl w:val="998C38B8"/>
    <w:lvl w:ilvl="0" w:tplc="5C08FB36">
      <w:start w:val="41"/>
      <w:numFmt w:val="decimal"/>
      <w:lvlText w:val="%1."/>
      <w:lvlJc w:val="left"/>
      <w:pPr>
        <w:ind w:left="36" w:hanging="360"/>
      </w:pPr>
      <w:rPr>
        <w:rFonts w:ascii="Times New Roman" w:eastAsia="Times New Roman" w:hAnsi="Times New Roman" w:hint="default"/>
        <w:spacing w:val="-1"/>
        <w:sz w:val="24"/>
        <w:szCs w:val="24"/>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6"/>
  <w:defaultTabStop w:val="720"/>
  <w:hyphenationZone w:val="425"/>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4FE2"/>
    <w:rsid w:val="0000418B"/>
    <w:rsid w:val="000059DE"/>
    <w:rsid w:val="000138F5"/>
    <w:rsid w:val="0004015F"/>
    <w:rsid w:val="00064B93"/>
    <w:rsid w:val="00072C67"/>
    <w:rsid w:val="00075E65"/>
    <w:rsid w:val="0008614A"/>
    <w:rsid w:val="000873C8"/>
    <w:rsid w:val="000B20F7"/>
    <w:rsid w:val="000B637A"/>
    <w:rsid w:val="000F5FDE"/>
    <w:rsid w:val="00105FC4"/>
    <w:rsid w:val="001223FC"/>
    <w:rsid w:val="00132DFD"/>
    <w:rsid w:val="00136CAE"/>
    <w:rsid w:val="001414B2"/>
    <w:rsid w:val="00141B5A"/>
    <w:rsid w:val="001503D3"/>
    <w:rsid w:val="00162E30"/>
    <w:rsid w:val="00166DE3"/>
    <w:rsid w:val="00170DFF"/>
    <w:rsid w:val="00172416"/>
    <w:rsid w:val="00182063"/>
    <w:rsid w:val="001922AF"/>
    <w:rsid w:val="001E68E5"/>
    <w:rsid w:val="001F3AFA"/>
    <w:rsid w:val="002168D7"/>
    <w:rsid w:val="00226F2A"/>
    <w:rsid w:val="00235CD0"/>
    <w:rsid w:val="00263892"/>
    <w:rsid w:val="0027456C"/>
    <w:rsid w:val="002934DB"/>
    <w:rsid w:val="002C7D62"/>
    <w:rsid w:val="00333B97"/>
    <w:rsid w:val="00365498"/>
    <w:rsid w:val="0036575C"/>
    <w:rsid w:val="00367E12"/>
    <w:rsid w:val="00372C92"/>
    <w:rsid w:val="00374BAB"/>
    <w:rsid w:val="003D0C3D"/>
    <w:rsid w:val="003F69E7"/>
    <w:rsid w:val="0041365B"/>
    <w:rsid w:val="0042508B"/>
    <w:rsid w:val="00474015"/>
    <w:rsid w:val="00474FE2"/>
    <w:rsid w:val="00477D18"/>
    <w:rsid w:val="00495423"/>
    <w:rsid w:val="004B0372"/>
    <w:rsid w:val="004B2A4A"/>
    <w:rsid w:val="004D15EF"/>
    <w:rsid w:val="004F06CC"/>
    <w:rsid w:val="004F163B"/>
    <w:rsid w:val="004F2964"/>
    <w:rsid w:val="00503B10"/>
    <w:rsid w:val="005159EA"/>
    <w:rsid w:val="00525FB1"/>
    <w:rsid w:val="00546E5E"/>
    <w:rsid w:val="005702E7"/>
    <w:rsid w:val="005739D0"/>
    <w:rsid w:val="00574353"/>
    <w:rsid w:val="00580C09"/>
    <w:rsid w:val="00583F4C"/>
    <w:rsid w:val="005D1393"/>
    <w:rsid w:val="005D22B6"/>
    <w:rsid w:val="005F1A31"/>
    <w:rsid w:val="005F1BAF"/>
    <w:rsid w:val="005F2481"/>
    <w:rsid w:val="00604115"/>
    <w:rsid w:val="006203BD"/>
    <w:rsid w:val="0062469B"/>
    <w:rsid w:val="00630FCC"/>
    <w:rsid w:val="00633FCA"/>
    <w:rsid w:val="0064447F"/>
    <w:rsid w:val="00686E13"/>
    <w:rsid w:val="006A04CD"/>
    <w:rsid w:val="006B0DD6"/>
    <w:rsid w:val="006C1D40"/>
    <w:rsid w:val="006D58BC"/>
    <w:rsid w:val="006E56FF"/>
    <w:rsid w:val="00770154"/>
    <w:rsid w:val="00774C0A"/>
    <w:rsid w:val="00795411"/>
    <w:rsid w:val="00796441"/>
    <w:rsid w:val="007A3B09"/>
    <w:rsid w:val="007B52DB"/>
    <w:rsid w:val="007B6E1F"/>
    <w:rsid w:val="007D7FF1"/>
    <w:rsid w:val="008366C0"/>
    <w:rsid w:val="00837BDF"/>
    <w:rsid w:val="0085172A"/>
    <w:rsid w:val="00862ECB"/>
    <w:rsid w:val="00863637"/>
    <w:rsid w:val="0086633F"/>
    <w:rsid w:val="00883D13"/>
    <w:rsid w:val="008911D2"/>
    <w:rsid w:val="008A48B1"/>
    <w:rsid w:val="008B5531"/>
    <w:rsid w:val="008C1795"/>
    <w:rsid w:val="008C20EB"/>
    <w:rsid w:val="008E6912"/>
    <w:rsid w:val="00900441"/>
    <w:rsid w:val="00923A3C"/>
    <w:rsid w:val="0092681A"/>
    <w:rsid w:val="009336E8"/>
    <w:rsid w:val="00933AA1"/>
    <w:rsid w:val="00934BB4"/>
    <w:rsid w:val="00955D8B"/>
    <w:rsid w:val="009564A0"/>
    <w:rsid w:val="00982ED5"/>
    <w:rsid w:val="00990F15"/>
    <w:rsid w:val="009A2282"/>
    <w:rsid w:val="009C580D"/>
    <w:rsid w:val="009D4878"/>
    <w:rsid w:val="009D750F"/>
    <w:rsid w:val="009E104B"/>
    <w:rsid w:val="009E1F06"/>
    <w:rsid w:val="009F7F7D"/>
    <w:rsid w:val="00A028AC"/>
    <w:rsid w:val="00A07470"/>
    <w:rsid w:val="00A272ED"/>
    <w:rsid w:val="00A32170"/>
    <w:rsid w:val="00A3234D"/>
    <w:rsid w:val="00A4789F"/>
    <w:rsid w:val="00A612E6"/>
    <w:rsid w:val="00A75E47"/>
    <w:rsid w:val="00AC70A7"/>
    <w:rsid w:val="00AE4A88"/>
    <w:rsid w:val="00AF2285"/>
    <w:rsid w:val="00B02BCD"/>
    <w:rsid w:val="00B02BE4"/>
    <w:rsid w:val="00B25AF6"/>
    <w:rsid w:val="00B42689"/>
    <w:rsid w:val="00B460C5"/>
    <w:rsid w:val="00B512F1"/>
    <w:rsid w:val="00B518BA"/>
    <w:rsid w:val="00B622C3"/>
    <w:rsid w:val="00B82A5D"/>
    <w:rsid w:val="00BB38C8"/>
    <w:rsid w:val="00C1401A"/>
    <w:rsid w:val="00C22932"/>
    <w:rsid w:val="00C25CB5"/>
    <w:rsid w:val="00C35C01"/>
    <w:rsid w:val="00C558F1"/>
    <w:rsid w:val="00C65FDD"/>
    <w:rsid w:val="00C92687"/>
    <w:rsid w:val="00CA3B97"/>
    <w:rsid w:val="00CA57AD"/>
    <w:rsid w:val="00CA731A"/>
    <w:rsid w:val="00CB67AB"/>
    <w:rsid w:val="00CC298C"/>
    <w:rsid w:val="00CD040F"/>
    <w:rsid w:val="00CE3046"/>
    <w:rsid w:val="00D02267"/>
    <w:rsid w:val="00D044D7"/>
    <w:rsid w:val="00D24158"/>
    <w:rsid w:val="00D30B0B"/>
    <w:rsid w:val="00D32469"/>
    <w:rsid w:val="00D378C1"/>
    <w:rsid w:val="00D73AEB"/>
    <w:rsid w:val="00D84D73"/>
    <w:rsid w:val="00D86730"/>
    <w:rsid w:val="00D872DD"/>
    <w:rsid w:val="00D95A04"/>
    <w:rsid w:val="00DA04E5"/>
    <w:rsid w:val="00DB2C9A"/>
    <w:rsid w:val="00DB5579"/>
    <w:rsid w:val="00DC549C"/>
    <w:rsid w:val="00DC78DB"/>
    <w:rsid w:val="00DD56FF"/>
    <w:rsid w:val="00DD78C0"/>
    <w:rsid w:val="00DE655D"/>
    <w:rsid w:val="00E15553"/>
    <w:rsid w:val="00E1641D"/>
    <w:rsid w:val="00E3250D"/>
    <w:rsid w:val="00E96FFD"/>
    <w:rsid w:val="00EA1868"/>
    <w:rsid w:val="00EB1986"/>
    <w:rsid w:val="00EB2289"/>
    <w:rsid w:val="00EB55F2"/>
    <w:rsid w:val="00EC0AFD"/>
    <w:rsid w:val="00EE29DB"/>
    <w:rsid w:val="00EF6FEA"/>
    <w:rsid w:val="00F0770D"/>
    <w:rsid w:val="00F2638C"/>
    <w:rsid w:val="00F30227"/>
    <w:rsid w:val="00F41A5E"/>
    <w:rsid w:val="00F709B8"/>
    <w:rsid w:val="00F76016"/>
    <w:rsid w:val="00F94318"/>
    <w:rsid w:val="00F97002"/>
    <w:rsid w:val="00FB0F72"/>
    <w:rsid w:val="00FC1EE0"/>
    <w:rsid w:val="00FD152C"/>
    <w:rsid w:val="00FD6E97"/>
  </w:rsids>
  <m:mathPr>
    <m:mathFont m:val="Cambria Math"/>
    <m:brkBin m:val="before"/>
    <m:brkBinSub m:val="--"/>
    <m:smallFrac m:val="0"/>
    <m:dispDef/>
    <m:lMargin m:val="0"/>
    <m:rMargin m:val="0"/>
    <m:defJc m:val="centerGroup"/>
    <m:wrapIndent m:val="1440"/>
    <m:intLim m:val="subSup"/>
    <m:naryLim m:val="undOvr"/>
  </m:mathPr>
  <w:themeFontLang w:val="es-CO"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C6B359F6-9C3C-4D13-9781-6A5D05F8C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style>
  <w:style w:type="paragraph" w:styleId="1">
    <w:name w:val="heading 1"/>
    <w:basedOn w:val="a"/>
    <w:uiPriority w:val="1"/>
    <w:qFormat/>
    <w:pPr>
      <w:spacing w:before="69"/>
      <w:ind w:left="160"/>
      <w:outlineLvl w:val="0"/>
    </w:pPr>
    <w:rPr>
      <w:rFonts w:ascii="Times New Roman" w:eastAsia="Times New Roman" w:hAnsi="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60"/>
    </w:pPr>
    <w:rPr>
      <w:rFonts w:ascii="Times New Roman" w:eastAsia="Times New Roman" w:hAnsi="Times New Roman"/>
      <w:sz w:val="24"/>
      <w:szCs w:val="24"/>
    </w:rPr>
  </w:style>
  <w:style w:type="paragraph" w:styleId="a4">
    <w:name w:val="List Paragraph"/>
    <w:basedOn w:val="a"/>
    <w:uiPriority w:val="1"/>
    <w:qFormat/>
  </w:style>
  <w:style w:type="paragraph" w:customStyle="1" w:styleId="TableParagraph">
    <w:name w:val="Table Paragraph"/>
    <w:basedOn w:val="a"/>
    <w:uiPriority w:val="1"/>
    <w:qFormat/>
  </w:style>
  <w:style w:type="paragraph" w:styleId="a5">
    <w:name w:val="header"/>
    <w:basedOn w:val="a"/>
    <w:link w:val="Char"/>
    <w:uiPriority w:val="99"/>
    <w:unhideWhenUsed/>
    <w:rsid w:val="00162E30"/>
    <w:pPr>
      <w:tabs>
        <w:tab w:val="center" w:pos="4419"/>
        <w:tab w:val="right" w:pos="8838"/>
      </w:tabs>
    </w:pPr>
  </w:style>
  <w:style w:type="character" w:customStyle="1" w:styleId="Char">
    <w:name w:val="رأس الصفحة Char"/>
    <w:basedOn w:val="a0"/>
    <w:link w:val="a5"/>
    <w:uiPriority w:val="99"/>
    <w:rsid w:val="00162E30"/>
  </w:style>
  <w:style w:type="paragraph" w:styleId="a6">
    <w:name w:val="footer"/>
    <w:basedOn w:val="a"/>
    <w:link w:val="Char0"/>
    <w:uiPriority w:val="99"/>
    <w:unhideWhenUsed/>
    <w:rsid w:val="00162E30"/>
    <w:pPr>
      <w:tabs>
        <w:tab w:val="center" w:pos="4419"/>
        <w:tab w:val="right" w:pos="8838"/>
      </w:tabs>
    </w:pPr>
  </w:style>
  <w:style w:type="character" w:customStyle="1" w:styleId="Char0">
    <w:name w:val="تذييل الصفحة Char"/>
    <w:basedOn w:val="a0"/>
    <w:link w:val="a6"/>
    <w:uiPriority w:val="99"/>
    <w:rsid w:val="00162E30"/>
  </w:style>
  <w:style w:type="paragraph" w:styleId="a7">
    <w:name w:val="footnote text"/>
    <w:basedOn w:val="a"/>
    <w:link w:val="Char1"/>
    <w:uiPriority w:val="99"/>
    <w:unhideWhenUsed/>
    <w:rsid w:val="00A32170"/>
    <w:rPr>
      <w:sz w:val="20"/>
      <w:szCs w:val="20"/>
    </w:rPr>
  </w:style>
  <w:style w:type="character" w:customStyle="1" w:styleId="Char1">
    <w:name w:val="نص حاشية سفلية Char"/>
    <w:basedOn w:val="a0"/>
    <w:link w:val="a7"/>
    <w:uiPriority w:val="99"/>
    <w:rsid w:val="00A32170"/>
    <w:rPr>
      <w:sz w:val="20"/>
      <w:szCs w:val="20"/>
    </w:rPr>
  </w:style>
  <w:style w:type="character" w:styleId="a8">
    <w:name w:val="footnote reference"/>
    <w:basedOn w:val="a0"/>
    <w:uiPriority w:val="99"/>
    <w:semiHidden/>
    <w:unhideWhenUsed/>
    <w:rsid w:val="00A32170"/>
    <w:rPr>
      <w:vertAlign w:val="superscript"/>
    </w:rPr>
  </w:style>
  <w:style w:type="character" w:styleId="Hyperlink">
    <w:name w:val="Hyperlink"/>
    <w:uiPriority w:val="99"/>
    <w:rsid w:val="00EB198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92533927">
      <w:bodyDiv w:val="1"/>
      <w:marLeft w:val="0"/>
      <w:marRight w:val="0"/>
      <w:marTop w:val="0"/>
      <w:marBottom w:val="0"/>
      <w:divBdr>
        <w:top w:val="none" w:sz="0" w:space="0" w:color="auto"/>
        <w:left w:val="none" w:sz="0" w:space="0" w:color="auto"/>
        <w:bottom w:val="none" w:sz="0" w:space="0" w:color="auto"/>
        <w:right w:val="none" w:sz="0" w:space="0" w:color="auto"/>
      </w:divBdr>
      <w:divsChild>
        <w:div w:id="156575136">
          <w:marLeft w:val="0"/>
          <w:marRight w:val="0"/>
          <w:marTop w:val="0"/>
          <w:marBottom w:val="0"/>
          <w:divBdr>
            <w:top w:val="none" w:sz="0" w:space="0" w:color="auto"/>
            <w:left w:val="none" w:sz="0" w:space="0" w:color="auto"/>
            <w:bottom w:val="none" w:sz="0" w:space="0" w:color="auto"/>
            <w:right w:val="none" w:sz="0" w:space="0" w:color="auto"/>
          </w:divBdr>
        </w:div>
        <w:div w:id="1917277846">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3.xml"/></Relationships>
</file>

<file path=word/_rels/footer1.xml.rels><?xml version="1.0" encoding="UTF-8" standalone="yes"?>
<Relationships xmlns="http://schemas.openxmlformats.org/package/2006/relationships"><Relationship Id="rId3" Type="http://schemas.openxmlformats.org/officeDocument/2006/relationships/hyperlink" Target="http://www.alukah.net" TargetMode="External"/><Relationship Id="rId2" Type="http://schemas.openxmlformats.org/officeDocument/2006/relationships/hyperlink" Target="http://www.alukah.net" TargetMode="External"/><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0AD660-6D53-4511-AEBA-FC53262967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4021</TotalTime>
  <Pages>65</Pages>
  <Words>13007</Words>
  <Characters>74145</Characters>
  <Application>Microsoft Office Word</Application>
  <DocSecurity>0</DocSecurity>
  <Lines>617</Lines>
  <Paragraphs>173</Paragraphs>
  <ScaleCrop>false</ScaleCrop>
  <HeadingPairs>
    <vt:vector size="4" baseType="variant">
      <vt:variant>
        <vt:lpstr>العنوان</vt:lpstr>
      </vt:variant>
      <vt:variant>
        <vt:i4>1</vt:i4>
      </vt:variant>
      <vt:variant>
        <vt:lpstr>Título</vt:lpstr>
      </vt:variant>
      <vt:variant>
        <vt:i4>1</vt:i4>
      </vt:variant>
    </vt:vector>
  </HeadingPairs>
  <TitlesOfParts>
    <vt:vector size="2" baseType="lpstr">
      <vt:lpstr/>
      <vt:lpstr/>
    </vt:vector>
  </TitlesOfParts>
  <Company>Family</Company>
  <LinksUpToDate>false</LinksUpToDate>
  <CharactersWithSpaces>86979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Walid Kotb</cp:lastModifiedBy>
  <cp:revision>23</cp:revision>
  <dcterms:created xsi:type="dcterms:W3CDTF">2013-11-04T06:19:00Z</dcterms:created>
  <dcterms:modified xsi:type="dcterms:W3CDTF">2017-03-18T08:55:00Z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2010-07-13T00:00:00Z</vt:filetime>
  </property>
  <property fmtid="{D5CDD505-2E9C-101B-9397-08002B2CF9AE}" pid="3" name="LastSaved">
    <vt:filetime>2013-09-12T00:00:00Z</vt:filetime>
  </property>
</Properties>
</file>