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986" w:rsidRDefault="00353986">
      <w:pPr>
        <w:bidi w:val="0"/>
        <w:rPr>
          <w:rFonts w:cs="Traditional Arabic"/>
          <w:sz w:val="34"/>
          <w:szCs w:val="34"/>
          <w:rtl/>
          <w:lang w:bidi="ar-EG"/>
        </w:rPr>
      </w:pPr>
      <w:r w:rsidRPr="00353986">
        <w:rPr>
          <w:rFonts w:cs="Traditional Arabic"/>
          <w:noProof/>
          <w:sz w:val="34"/>
          <w:szCs w:val="34"/>
        </w:rPr>
        <w:drawing>
          <wp:anchor distT="0" distB="0" distL="114300" distR="114300" simplePos="0" relativeHeight="251661312" behindDoc="0" locked="0" layoutInCell="1" allowOverlap="1">
            <wp:simplePos x="0" y="0"/>
            <wp:positionH relativeFrom="page">
              <wp:align>left</wp:align>
            </wp:positionH>
            <wp:positionV relativeFrom="paragraph">
              <wp:posOffset>-914400</wp:posOffset>
            </wp:positionV>
            <wp:extent cx="7563485" cy="10695305"/>
            <wp:effectExtent l="0" t="0" r="0" b="0"/>
            <wp:wrapNone/>
            <wp:docPr id="1" name="صورة 1" descr="C:\Users\wka\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3986">
        <w:rPr>
          <w:rFonts w:cs="Traditional Arabic"/>
          <w:sz w:val="34"/>
          <w:szCs w:val="34"/>
          <w:lang w:bidi="ar-EG"/>
        </w:rPr>
        <w:t xml:space="preserve"> </w:t>
      </w:r>
      <w:r>
        <w:rPr>
          <w:rFonts w:cs="Traditional Arabic"/>
          <w:sz w:val="34"/>
          <w:szCs w:val="34"/>
          <w:rtl/>
          <w:lang w:bidi="ar-EG"/>
        </w:rPr>
        <w:br w:type="page"/>
      </w:r>
    </w:p>
    <w:p w:rsidR="00353986" w:rsidRDefault="00353986">
      <w:pPr>
        <w:bidi w:val="0"/>
        <w:rPr>
          <w:rFonts w:cs="Traditional Arabic"/>
          <w:sz w:val="34"/>
          <w:szCs w:val="34"/>
          <w:rtl/>
          <w:lang w:bidi="ar-EG"/>
        </w:rPr>
      </w:pPr>
      <w:r>
        <w:rPr>
          <w:rFonts w:ascii="Times New Roman" w:eastAsia="Times New Roman" w:hAnsi="Times New Roman" w:cs="Traditional Arabic"/>
          <w:noProof/>
          <w:sz w:val="36"/>
          <w:szCs w:val="36"/>
        </w:rPr>
        <w:lastRenderedPageBreak/>
        <w:drawing>
          <wp:anchor distT="0" distB="0" distL="114300" distR="114300" simplePos="0" relativeHeight="251660288" behindDoc="0" locked="0" layoutInCell="1" allowOverlap="1" wp14:anchorId="07702D24" wp14:editId="7580645D">
            <wp:simplePos x="0" y="0"/>
            <wp:positionH relativeFrom="page">
              <wp:align>left</wp:align>
            </wp:positionH>
            <wp:positionV relativeFrom="paragraph">
              <wp:posOffset>-914400</wp:posOffset>
            </wp:positionV>
            <wp:extent cx="7523480" cy="10657205"/>
            <wp:effectExtent l="0" t="0" r="1270" b="0"/>
            <wp:wrapNone/>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sz w:val="34"/>
          <w:szCs w:val="34"/>
          <w:rtl/>
          <w:lang w:bidi="ar-EG"/>
        </w:rPr>
        <w:br w:type="page"/>
      </w:r>
    </w:p>
    <w:p w:rsidR="00D26D3F" w:rsidRPr="002E1CBA" w:rsidRDefault="00D26D3F" w:rsidP="002E1CBA">
      <w:pPr>
        <w:bidi w:val="0"/>
        <w:spacing w:after="0" w:line="240" w:lineRule="auto"/>
        <w:jc w:val="right"/>
        <w:rPr>
          <w:rFonts w:cs="Traditional Arabic"/>
          <w:sz w:val="34"/>
          <w:szCs w:val="34"/>
          <w:rtl/>
          <w:lang w:bidi="ar-EG"/>
        </w:rPr>
      </w:pPr>
      <w:r w:rsidRPr="002E1CBA">
        <w:rPr>
          <w:rFonts w:cs="Traditional Arabic" w:hint="cs"/>
          <w:sz w:val="34"/>
          <w:szCs w:val="34"/>
          <w:rtl/>
          <w:lang w:bidi="ar-EG"/>
        </w:rPr>
        <w:lastRenderedPageBreak/>
        <w:t xml:space="preserve">      </w:t>
      </w:r>
    </w:p>
    <w:p w:rsidR="00D26D3F" w:rsidRPr="002E1CBA" w:rsidRDefault="002E1CBA" w:rsidP="002E1CBA">
      <w:pPr>
        <w:bidi w:val="0"/>
        <w:spacing w:after="0" w:line="240" w:lineRule="auto"/>
        <w:jc w:val="right"/>
        <w:rPr>
          <w:rFonts w:cs="Traditional Arabic"/>
          <w:b/>
          <w:bCs/>
          <w:sz w:val="34"/>
          <w:szCs w:val="34"/>
          <w:rtl/>
          <w:lang w:bidi="ar-EG"/>
        </w:rPr>
      </w:pPr>
      <w:r w:rsidRPr="002E1CBA">
        <w:rPr>
          <w:rFonts w:cs="Traditional Arabic" w:hint="cs"/>
          <w:b/>
          <w:bCs/>
          <w:sz w:val="34"/>
          <w:szCs w:val="34"/>
          <w:rtl/>
          <w:lang w:bidi="ar-EG"/>
        </w:rPr>
        <w:t xml:space="preserve">    جامعة الأزهـ</w:t>
      </w:r>
      <w:r w:rsidR="00D26D3F" w:rsidRPr="002E1CBA">
        <w:rPr>
          <w:rFonts w:cs="Traditional Arabic" w:hint="cs"/>
          <w:b/>
          <w:bCs/>
          <w:sz w:val="34"/>
          <w:szCs w:val="34"/>
          <w:rtl/>
          <w:lang w:bidi="ar-EG"/>
        </w:rPr>
        <w:t xml:space="preserve">ـر    </w:t>
      </w:r>
    </w:p>
    <w:p w:rsidR="00D26D3F" w:rsidRPr="002E1CBA" w:rsidRDefault="00D26D3F" w:rsidP="002E1CBA">
      <w:pPr>
        <w:bidi w:val="0"/>
        <w:spacing w:after="0" w:line="240" w:lineRule="auto"/>
        <w:jc w:val="right"/>
        <w:rPr>
          <w:rFonts w:cs="Traditional Arabic"/>
          <w:b/>
          <w:bCs/>
          <w:sz w:val="34"/>
          <w:szCs w:val="34"/>
          <w:rtl/>
          <w:lang w:bidi="ar-EG"/>
        </w:rPr>
      </w:pPr>
      <w:r w:rsidRPr="002E1CBA">
        <w:rPr>
          <w:rFonts w:cs="Traditional Arabic" w:hint="cs"/>
          <w:b/>
          <w:bCs/>
          <w:sz w:val="34"/>
          <w:szCs w:val="34"/>
          <w:rtl/>
          <w:lang w:bidi="ar-EG"/>
        </w:rPr>
        <w:t>كلية الدراسات الإسلامية والعربية</w:t>
      </w:r>
    </w:p>
    <w:p w:rsidR="00D26D3F" w:rsidRPr="002E1CBA" w:rsidRDefault="00D26D3F" w:rsidP="002E1CBA">
      <w:pPr>
        <w:bidi w:val="0"/>
        <w:spacing w:after="0" w:line="240" w:lineRule="auto"/>
        <w:jc w:val="right"/>
        <w:rPr>
          <w:rFonts w:cs="Traditional Arabic"/>
          <w:sz w:val="34"/>
          <w:szCs w:val="34"/>
          <w:lang w:bidi="ar-EG"/>
        </w:rPr>
      </w:pPr>
      <w:r w:rsidRPr="002E1CBA">
        <w:rPr>
          <w:rFonts w:cs="Traditional Arabic" w:hint="cs"/>
          <w:sz w:val="34"/>
          <w:szCs w:val="34"/>
          <w:rtl/>
          <w:lang w:bidi="ar-EG"/>
        </w:rPr>
        <w:t xml:space="preserve">      بنات القاهرة</w:t>
      </w:r>
      <w:r w:rsidRPr="002E1CBA">
        <w:rPr>
          <w:rFonts w:cs="Traditional Arabic"/>
          <w:sz w:val="34"/>
          <w:szCs w:val="34"/>
          <w:lang w:bidi="ar-EG"/>
        </w:rPr>
        <w:t xml:space="preserve">   </w:t>
      </w:r>
    </w:p>
    <w:p w:rsidR="00D26D3F" w:rsidRPr="002E1CBA" w:rsidRDefault="00D26D3F" w:rsidP="002E1CBA">
      <w:pPr>
        <w:bidi w:val="0"/>
        <w:spacing w:after="0" w:line="240" w:lineRule="auto"/>
        <w:jc w:val="right"/>
        <w:rPr>
          <w:rFonts w:cs="Traditional Arabic"/>
          <w:sz w:val="34"/>
          <w:szCs w:val="34"/>
          <w:lang w:bidi="ar-EG"/>
        </w:rPr>
      </w:pPr>
      <w:r w:rsidRPr="002E1CBA">
        <w:rPr>
          <w:rFonts w:cs="Traditional Arabic" w:hint="cs"/>
          <w:sz w:val="34"/>
          <w:szCs w:val="34"/>
          <w:rtl/>
          <w:lang w:bidi="ar-EG"/>
        </w:rPr>
        <w:t xml:space="preserve">قسم البلاغة والنقد </w:t>
      </w:r>
      <w:r w:rsidRPr="002E1CBA">
        <w:rPr>
          <w:rFonts w:cs="Traditional Arabic"/>
          <w:sz w:val="34"/>
          <w:szCs w:val="34"/>
          <w:lang w:bidi="ar-EG"/>
        </w:rPr>
        <w:t xml:space="preserve"> </w:t>
      </w:r>
      <w:r w:rsidRPr="002E1CBA">
        <w:rPr>
          <w:rFonts w:cs="Traditional Arabic" w:hint="cs"/>
          <w:sz w:val="34"/>
          <w:szCs w:val="34"/>
          <w:rtl/>
          <w:lang w:bidi="ar-EG"/>
        </w:rPr>
        <w:t xml:space="preserve">  </w:t>
      </w:r>
      <w:r w:rsidRPr="002E1CBA">
        <w:rPr>
          <w:rFonts w:cs="Traditional Arabic"/>
          <w:sz w:val="34"/>
          <w:szCs w:val="34"/>
          <w:lang w:bidi="ar-EG"/>
        </w:rPr>
        <w:t xml:space="preserve">     </w:t>
      </w:r>
    </w:p>
    <w:p w:rsidR="00D26D3F" w:rsidRPr="002E1CBA" w:rsidRDefault="00D26D3F" w:rsidP="002E1CBA">
      <w:pPr>
        <w:spacing w:after="0" w:line="240" w:lineRule="auto"/>
        <w:jc w:val="center"/>
        <w:rPr>
          <w:rFonts w:cs="Traditional Arabic"/>
          <w:sz w:val="34"/>
          <w:szCs w:val="34"/>
          <w:rtl/>
        </w:rPr>
      </w:pPr>
    </w:p>
    <w:p w:rsidR="00D26D3F" w:rsidRPr="00FB6925" w:rsidRDefault="00D26D3F" w:rsidP="002E1CBA">
      <w:pPr>
        <w:spacing w:after="0" w:line="240" w:lineRule="auto"/>
        <w:jc w:val="center"/>
        <w:rPr>
          <w:rFonts w:cs="Traditional Arabic"/>
          <w:color w:val="0070C0"/>
          <w:sz w:val="44"/>
          <w:szCs w:val="44"/>
          <w:rtl/>
          <w:lang w:bidi="ar-EG"/>
        </w:rPr>
      </w:pPr>
      <w:r w:rsidRPr="00FB6925">
        <w:rPr>
          <w:rFonts w:cs="Traditional Arabic" w:hint="cs"/>
          <w:color w:val="0070C0"/>
          <w:sz w:val="44"/>
          <w:szCs w:val="44"/>
          <w:rtl/>
          <w:lang w:bidi="ar-EG"/>
        </w:rPr>
        <w:t>بحث بعنوان:</w:t>
      </w:r>
    </w:p>
    <w:p w:rsidR="00D26D3F" w:rsidRPr="00FB6925" w:rsidRDefault="00D26D3F" w:rsidP="002E1CBA">
      <w:pPr>
        <w:spacing w:after="0" w:line="240" w:lineRule="auto"/>
        <w:jc w:val="center"/>
        <w:rPr>
          <w:rFonts w:cs="Traditional Arabic"/>
          <w:b/>
          <w:bCs/>
          <w:color w:val="0070C0"/>
          <w:sz w:val="44"/>
          <w:szCs w:val="44"/>
          <w:rtl/>
          <w:lang w:bidi="ar-EG"/>
        </w:rPr>
      </w:pPr>
      <w:r w:rsidRPr="00FB6925">
        <w:rPr>
          <w:rFonts w:cs="Traditional Arabic" w:hint="cs"/>
          <w:b/>
          <w:bCs/>
          <w:color w:val="0070C0"/>
          <w:sz w:val="44"/>
          <w:szCs w:val="44"/>
          <w:rtl/>
          <w:lang w:bidi="ar-EG"/>
        </w:rPr>
        <w:t>"نهج المقدمات بين الإمام "</w:t>
      </w:r>
      <w:proofErr w:type="spellStart"/>
      <w:r w:rsidRPr="00FB6925">
        <w:rPr>
          <w:rFonts w:cs="Traditional Arabic" w:hint="cs"/>
          <w:b/>
          <w:bCs/>
          <w:color w:val="0070C0"/>
          <w:sz w:val="44"/>
          <w:szCs w:val="44"/>
          <w:rtl/>
          <w:lang w:bidi="ar-EG"/>
        </w:rPr>
        <w:t>السكاكي</w:t>
      </w:r>
      <w:proofErr w:type="spellEnd"/>
      <w:r w:rsidRPr="00FB6925">
        <w:rPr>
          <w:rFonts w:cs="Traditional Arabic" w:hint="cs"/>
          <w:b/>
          <w:bCs/>
          <w:color w:val="0070C0"/>
          <w:sz w:val="44"/>
          <w:szCs w:val="44"/>
          <w:rtl/>
          <w:lang w:bidi="ar-EG"/>
        </w:rPr>
        <w:t xml:space="preserve">" و"الخطيب" </w:t>
      </w:r>
    </w:p>
    <w:p w:rsidR="00E53607" w:rsidRPr="00FB6925" w:rsidRDefault="00D26D3F" w:rsidP="002E1CBA">
      <w:pPr>
        <w:spacing w:after="0" w:line="240" w:lineRule="auto"/>
        <w:jc w:val="center"/>
        <w:rPr>
          <w:rFonts w:cs="Traditional Arabic"/>
          <w:color w:val="0070C0"/>
          <w:sz w:val="44"/>
          <w:szCs w:val="44"/>
          <w:rtl/>
          <w:lang w:bidi="ar-EG"/>
        </w:rPr>
      </w:pPr>
      <w:r w:rsidRPr="00FB6925">
        <w:rPr>
          <w:rFonts w:cs="Traditional Arabic" w:hint="cs"/>
          <w:color w:val="0070C0"/>
          <w:sz w:val="44"/>
          <w:szCs w:val="44"/>
          <w:rtl/>
          <w:lang w:bidi="ar-EG"/>
        </w:rPr>
        <w:t xml:space="preserve">وشروح التلخيص </w:t>
      </w:r>
    </w:p>
    <w:p w:rsidR="00D26D3F" w:rsidRPr="00FB6925" w:rsidRDefault="00D26D3F" w:rsidP="002E1CBA">
      <w:pPr>
        <w:spacing w:after="0" w:line="240" w:lineRule="auto"/>
        <w:jc w:val="center"/>
        <w:rPr>
          <w:rFonts w:cs="Traditional Arabic"/>
          <w:color w:val="0070C0"/>
          <w:sz w:val="44"/>
          <w:szCs w:val="44"/>
          <w:rtl/>
          <w:lang w:bidi="ar-EG"/>
        </w:rPr>
      </w:pPr>
      <w:r w:rsidRPr="00FB6925">
        <w:rPr>
          <w:rFonts w:cs="Traditional Arabic" w:hint="cs"/>
          <w:color w:val="0070C0"/>
          <w:sz w:val="44"/>
          <w:szCs w:val="44"/>
          <w:rtl/>
          <w:lang w:bidi="ar-EG"/>
        </w:rPr>
        <w:t>دراسة بلاغية نقدية</w:t>
      </w:r>
    </w:p>
    <w:p w:rsidR="00D26D3F" w:rsidRPr="002E1CBA" w:rsidRDefault="00D26D3F" w:rsidP="002E1CBA">
      <w:pPr>
        <w:spacing w:after="0" w:line="240" w:lineRule="auto"/>
        <w:jc w:val="center"/>
        <w:rPr>
          <w:rFonts w:cs="Traditional Arabic"/>
          <w:sz w:val="34"/>
          <w:szCs w:val="34"/>
          <w:rtl/>
        </w:rPr>
      </w:pPr>
    </w:p>
    <w:p w:rsidR="00D26D3F" w:rsidRPr="002E1CBA" w:rsidRDefault="00D26D3F" w:rsidP="002E1CBA">
      <w:pPr>
        <w:bidi w:val="0"/>
        <w:spacing w:after="0" w:line="240" w:lineRule="auto"/>
        <w:jc w:val="center"/>
        <w:rPr>
          <w:rFonts w:cs="Traditional Arabic"/>
          <w:sz w:val="34"/>
          <w:szCs w:val="34"/>
          <w:lang w:bidi="ar-EG"/>
        </w:rPr>
      </w:pPr>
    </w:p>
    <w:p w:rsidR="00D26D3F" w:rsidRDefault="00D26D3F" w:rsidP="002E1CBA">
      <w:pPr>
        <w:bidi w:val="0"/>
        <w:spacing w:after="0" w:line="240" w:lineRule="auto"/>
        <w:jc w:val="center"/>
        <w:rPr>
          <w:rFonts w:cs="Traditional Arabic"/>
          <w:sz w:val="34"/>
          <w:szCs w:val="34"/>
          <w:lang w:bidi="ar-EG"/>
        </w:rPr>
      </w:pPr>
    </w:p>
    <w:p w:rsidR="002E1CBA" w:rsidRDefault="002E1CBA" w:rsidP="002E1CBA">
      <w:pPr>
        <w:bidi w:val="0"/>
        <w:spacing w:after="0" w:line="240" w:lineRule="auto"/>
        <w:jc w:val="center"/>
        <w:rPr>
          <w:rFonts w:cs="Traditional Arabic"/>
          <w:sz w:val="34"/>
          <w:szCs w:val="34"/>
          <w:lang w:bidi="ar-EG"/>
        </w:rPr>
      </w:pPr>
    </w:p>
    <w:p w:rsidR="002E1CBA" w:rsidRDefault="002E1CBA" w:rsidP="002E1CBA">
      <w:pPr>
        <w:bidi w:val="0"/>
        <w:spacing w:after="0" w:line="240" w:lineRule="auto"/>
        <w:jc w:val="center"/>
        <w:rPr>
          <w:rFonts w:cs="Traditional Arabic"/>
          <w:sz w:val="34"/>
          <w:szCs w:val="34"/>
          <w:lang w:bidi="ar-EG"/>
        </w:rPr>
      </w:pPr>
    </w:p>
    <w:p w:rsidR="002E1CBA" w:rsidRDefault="002E1CBA" w:rsidP="002E1CBA">
      <w:pPr>
        <w:bidi w:val="0"/>
        <w:spacing w:after="0" w:line="240" w:lineRule="auto"/>
        <w:jc w:val="center"/>
        <w:rPr>
          <w:rFonts w:cs="Traditional Arabic"/>
          <w:sz w:val="34"/>
          <w:szCs w:val="34"/>
          <w:lang w:bidi="ar-EG"/>
        </w:rPr>
      </w:pPr>
    </w:p>
    <w:p w:rsidR="002E1CBA" w:rsidRPr="002E1CBA" w:rsidRDefault="002E1CBA" w:rsidP="002E1CBA">
      <w:pPr>
        <w:bidi w:val="0"/>
        <w:spacing w:after="0" w:line="240" w:lineRule="auto"/>
        <w:jc w:val="center"/>
        <w:rPr>
          <w:rFonts w:cs="Traditional Arabic"/>
          <w:sz w:val="34"/>
          <w:szCs w:val="34"/>
          <w:rtl/>
          <w:lang w:bidi="ar-EG"/>
        </w:rPr>
      </w:pPr>
    </w:p>
    <w:p w:rsidR="00D26D3F" w:rsidRPr="00FB6925" w:rsidRDefault="00D26D3F" w:rsidP="00FB6925">
      <w:pPr>
        <w:spacing w:after="0" w:line="240" w:lineRule="auto"/>
        <w:jc w:val="center"/>
        <w:rPr>
          <w:rFonts w:cs="Traditional Arabic"/>
          <w:color w:val="C00000"/>
          <w:sz w:val="40"/>
          <w:szCs w:val="40"/>
        </w:rPr>
      </w:pPr>
      <w:r w:rsidRPr="00FB6925">
        <w:rPr>
          <w:rFonts w:cs="Traditional Arabic" w:hint="cs"/>
          <w:color w:val="C00000"/>
          <w:sz w:val="40"/>
          <w:szCs w:val="40"/>
          <w:rtl/>
          <w:lang w:bidi="ar-EG"/>
        </w:rPr>
        <w:t>إعداد</w:t>
      </w:r>
    </w:p>
    <w:p w:rsidR="00D26D3F" w:rsidRPr="00FB6925" w:rsidRDefault="00D26D3F" w:rsidP="00FB6925">
      <w:pPr>
        <w:spacing w:after="0" w:line="240" w:lineRule="auto"/>
        <w:jc w:val="center"/>
        <w:rPr>
          <w:rFonts w:cs="Traditional Arabic"/>
          <w:b/>
          <w:bCs/>
          <w:color w:val="C00000"/>
          <w:sz w:val="40"/>
          <w:szCs w:val="40"/>
          <w:rtl/>
          <w:lang w:bidi="ar-EG"/>
        </w:rPr>
      </w:pPr>
      <w:r w:rsidRPr="00FB6925">
        <w:rPr>
          <w:rFonts w:cs="Traditional Arabic" w:hint="cs"/>
          <w:b/>
          <w:bCs/>
          <w:color w:val="C00000"/>
          <w:sz w:val="40"/>
          <w:szCs w:val="40"/>
          <w:rtl/>
          <w:lang w:bidi="ar-EG"/>
        </w:rPr>
        <w:t>د. شيماء عبد الرحيم توفيق محمد</w:t>
      </w:r>
    </w:p>
    <w:p w:rsidR="00D26D3F" w:rsidRPr="00FB6925" w:rsidRDefault="00D26D3F" w:rsidP="00FB6925">
      <w:pPr>
        <w:spacing w:after="0" w:line="240" w:lineRule="auto"/>
        <w:jc w:val="center"/>
        <w:rPr>
          <w:rFonts w:cs="Traditional Arabic"/>
          <w:color w:val="C00000"/>
          <w:sz w:val="40"/>
          <w:szCs w:val="40"/>
        </w:rPr>
      </w:pPr>
      <w:r w:rsidRPr="00FB6925">
        <w:rPr>
          <w:rFonts w:cs="Traditional Arabic" w:hint="cs"/>
          <w:color w:val="C00000"/>
          <w:sz w:val="40"/>
          <w:szCs w:val="40"/>
          <w:rtl/>
          <w:lang w:bidi="ar-EG"/>
        </w:rPr>
        <w:t>مدرس البلاغة والنقد</w:t>
      </w:r>
    </w:p>
    <w:p w:rsidR="00D26D3F" w:rsidRPr="002E1CBA" w:rsidRDefault="00D26D3F" w:rsidP="002E1CBA">
      <w:pPr>
        <w:bidi w:val="0"/>
        <w:spacing w:after="0" w:line="240" w:lineRule="auto"/>
        <w:jc w:val="center"/>
        <w:rPr>
          <w:rFonts w:cs="Traditional Arabic"/>
          <w:sz w:val="34"/>
          <w:szCs w:val="34"/>
          <w:rtl/>
          <w:lang w:bidi="ar-EG"/>
        </w:rPr>
      </w:pPr>
    </w:p>
    <w:p w:rsidR="00D26D3F" w:rsidRPr="002E1CBA" w:rsidRDefault="00486EC3" w:rsidP="002E1CBA">
      <w:pPr>
        <w:bidi w:val="0"/>
        <w:spacing w:after="0" w:line="240" w:lineRule="auto"/>
        <w:jc w:val="center"/>
        <w:rPr>
          <w:rFonts w:cs="Traditional Arabic"/>
          <w:sz w:val="34"/>
          <w:szCs w:val="34"/>
          <w:rtl/>
          <w:lang w:bidi="ar-EG"/>
        </w:rPr>
      </w:pPr>
      <w:r w:rsidRPr="002E1CBA">
        <w:rPr>
          <w:rFonts w:cs="Traditional Arabic"/>
          <w:sz w:val="34"/>
          <w:szCs w:val="34"/>
          <w:lang w:bidi="ar-EG"/>
        </w:rPr>
        <w:t>2017</w:t>
      </w:r>
    </w:p>
    <w:p w:rsidR="00D26D3F" w:rsidRPr="002E1CBA" w:rsidRDefault="00D26D3F" w:rsidP="002E1CBA">
      <w:pPr>
        <w:bidi w:val="0"/>
        <w:spacing w:after="0" w:line="240" w:lineRule="auto"/>
        <w:jc w:val="center"/>
        <w:rPr>
          <w:rFonts w:cs="Traditional Arabic"/>
          <w:sz w:val="34"/>
          <w:szCs w:val="34"/>
          <w:lang w:bidi="ar-EG"/>
        </w:rPr>
      </w:pPr>
    </w:p>
    <w:p w:rsidR="002E1CBA" w:rsidRDefault="002E1CBA">
      <w:pPr>
        <w:bidi w:val="0"/>
        <w:rPr>
          <w:rFonts w:cs="Traditional Arabic"/>
          <w:sz w:val="34"/>
          <w:szCs w:val="34"/>
          <w:lang w:bidi="ar-EG"/>
        </w:rPr>
      </w:pPr>
      <w:r>
        <w:rPr>
          <w:rFonts w:cs="Traditional Arabic"/>
          <w:sz w:val="34"/>
          <w:szCs w:val="34"/>
          <w:lang w:bidi="ar-EG"/>
        </w:rPr>
        <w:br w:type="page"/>
      </w:r>
    </w:p>
    <w:p w:rsidR="00EF68A0" w:rsidRPr="002E1CBA" w:rsidRDefault="00EF68A0" w:rsidP="002E1CBA">
      <w:pPr>
        <w:pStyle w:val="2"/>
        <w:rPr>
          <w:rtl/>
        </w:rPr>
      </w:pPr>
      <w:r w:rsidRPr="002E1CBA">
        <w:rPr>
          <w:rFonts w:hint="cs"/>
          <w:rtl/>
          <w:lang w:bidi="ar-EG"/>
        </w:rPr>
        <w:lastRenderedPageBreak/>
        <w:t>ملخص</w:t>
      </w:r>
    </w:p>
    <w:p w:rsidR="00F83336" w:rsidRPr="002E1CBA" w:rsidRDefault="00F83336" w:rsidP="002E1CBA">
      <w:pPr>
        <w:spacing w:after="0" w:line="240" w:lineRule="auto"/>
        <w:jc w:val="both"/>
        <w:rPr>
          <w:rFonts w:cs="Traditional Arabic"/>
          <w:sz w:val="32"/>
          <w:szCs w:val="32"/>
          <w:rtl/>
          <w:lang w:bidi="ar-EG"/>
        </w:rPr>
      </w:pPr>
      <w:r w:rsidRPr="002E1CBA">
        <w:rPr>
          <w:rFonts w:cs="Traditional Arabic" w:hint="cs"/>
          <w:sz w:val="34"/>
          <w:szCs w:val="34"/>
          <w:rtl/>
          <w:lang w:bidi="ar-EG"/>
        </w:rPr>
        <w:t xml:space="preserve">     يغفل كثير من القراء مقدمات الكتب مع أنها تحوي خريطة الكتاب الرئيسة</w:t>
      </w:r>
      <w:r w:rsidR="002E1CBA">
        <w:rPr>
          <w:rFonts w:cs="Traditional Arabic" w:hint="cs"/>
          <w:sz w:val="34"/>
          <w:szCs w:val="34"/>
          <w:rtl/>
          <w:lang w:bidi="ar-EG"/>
        </w:rPr>
        <w:t>،</w:t>
      </w:r>
      <w:r w:rsidRPr="002E1CBA">
        <w:rPr>
          <w:rFonts w:cs="Traditional Arabic" w:hint="cs"/>
          <w:sz w:val="34"/>
          <w:szCs w:val="34"/>
          <w:rtl/>
          <w:lang w:bidi="ar-EG"/>
        </w:rPr>
        <w:t xml:space="preserve"> ومنهج سير المؤلف، ومن بين المؤلفات البلاغية الفريدة كتاب "مفتاح العلوم" للعلامة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فالكتاب يضم بين دفتيه علوم العربية أجمع، واقتصر علماء البلاغة على الجزء الثالث من الكتاب فش</w:t>
      </w:r>
      <w:r w:rsidR="0078736E" w:rsidRPr="002E1CBA">
        <w:rPr>
          <w:rFonts w:cs="Traditional Arabic" w:hint="cs"/>
          <w:sz w:val="34"/>
          <w:szCs w:val="34"/>
          <w:rtl/>
          <w:lang w:bidi="ar-EG"/>
        </w:rPr>
        <w:t>ر</w:t>
      </w:r>
      <w:r w:rsidRPr="002E1CBA">
        <w:rPr>
          <w:rFonts w:cs="Traditional Arabic" w:hint="cs"/>
          <w:sz w:val="34"/>
          <w:szCs w:val="34"/>
          <w:rtl/>
          <w:lang w:bidi="ar-EG"/>
        </w:rPr>
        <w:t>ح</w:t>
      </w:r>
      <w:r w:rsidR="0078736E" w:rsidRPr="002E1CBA">
        <w:rPr>
          <w:rFonts w:cs="Traditional Arabic" w:hint="cs"/>
          <w:sz w:val="34"/>
          <w:szCs w:val="34"/>
          <w:rtl/>
          <w:lang w:bidi="ar-EG"/>
        </w:rPr>
        <w:t>و</w:t>
      </w:r>
      <w:r w:rsidRPr="002E1CBA">
        <w:rPr>
          <w:rFonts w:cs="Traditional Arabic" w:hint="cs"/>
          <w:sz w:val="34"/>
          <w:szCs w:val="34"/>
          <w:rtl/>
          <w:lang w:bidi="ar-EG"/>
        </w:rPr>
        <w:t xml:space="preserve">ه ولخّصوه وحشّوا عليه وقرروا، وبالنظر في مقدمة الكتاب وجد أنها نظرة جديدة لعلوم اللغة التي سماها بالأدب، وقسّمها إلى (نحو وصرف ومعان وبيان وقواف وأيام العرب)، وهي نظرة شمولية في دراسة النصوص بالاعتماد على جميع مستويات اللغة في التحليل، فجاء البحث في فصل واحد يتضمن أولا: الحديث عن مقدمة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ت 626هـ</w:t>
      </w:r>
      <w:r w:rsidR="002E1CBA">
        <w:rPr>
          <w:rFonts w:cs="Traditional Arabic" w:hint="cs"/>
          <w:sz w:val="34"/>
          <w:szCs w:val="34"/>
          <w:rtl/>
          <w:lang w:bidi="ar-EG"/>
        </w:rPr>
        <w:t>،</w:t>
      </w:r>
      <w:r w:rsidRPr="002E1CBA">
        <w:rPr>
          <w:rFonts w:cs="Traditional Arabic" w:hint="cs"/>
          <w:sz w:val="34"/>
          <w:szCs w:val="34"/>
          <w:rtl/>
          <w:lang w:bidi="ar-EG"/>
        </w:rPr>
        <w:t xml:space="preserve"> ثم مقدمة "تلخيص المفتاح" و"الإيضاح" للخطيب القزويني ت 739هـ،  ثم مقدمة "عروس الأفراح" للسبكي ت 773هـ، ثم مقدمة "المطول" </w:t>
      </w:r>
      <w:proofErr w:type="spellStart"/>
      <w:r w:rsidRPr="002E1CBA">
        <w:rPr>
          <w:rFonts w:cs="Traditional Arabic" w:hint="cs"/>
          <w:sz w:val="34"/>
          <w:szCs w:val="34"/>
          <w:rtl/>
          <w:lang w:bidi="ar-EG"/>
        </w:rPr>
        <w:t>للتفتازاني</w:t>
      </w:r>
      <w:proofErr w:type="spellEnd"/>
      <w:r w:rsidRPr="002E1CBA">
        <w:rPr>
          <w:rFonts w:cs="Traditional Arabic" w:hint="cs"/>
          <w:sz w:val="34"/>
          <w:szCs w:val="34"/>
          <w:rtl/>
          <w:lang w:bidi="ar-EG"/>
        </w:rPr>
        <w:t xml:space="preserve"> ت 792هـ، ثم مقدمة "ملخص تلخيص المفتاح" للشيخ "الأنصاري" ت 926هـ"، و"مواهب الفتاح" لابن يعقوب المغربي ت 1110هـ</w:t>
      </w:r>
      <w:r w:rsidR="002E1CBA">
        <w:rPr>
          <w:rFonts w:cs="Traditional Arabic" w:hint="cs"/>
          <w:sz w:val="34"/>
          <w:szCs w:val="34"/>
          <w:rtl/>
          <w:lang w:bidi="ar-EG"/>
        </w:rPr>
        <w:t>،</w:t>
      </w:r>
      <w:r w:rsidRPr="002E1CBA">
        <w:rPr>
          <w:rFonts w:cs="Traditional Arabic" w:hint="cs"/>
          <w:sz w:val="34"/>
          <w:szCs w:val="34"/>
          <w:rtl/>
          <w:lang w:bidi="ar-EG"/>
        </w:rPr>
        <w:t xml:space="preserve"> ثم "حاشية الدسوقي" ت1230هـ</w:t>
      </w:r>
      <w:r w:rsidR="00FD1E16" w:rsidRPr="002E1CBA">
        <w:rPr>
          <w:rFonts w:cs="Traditional Arabic" w:hint="cs"/>
          <w:sz w:val="34"/>
          <w:szCs w:val="34"/>
          <w:rtl/>
          <w:lang w:bidi="ar-EG"/>
        </w:rPr>
        <w:t xml:space="preserve">، في محاولة للكشف عن السبب الرئيس الذي جعل الشراح والمختصرين يولون الجزء الثالث من كتاب "مفتاح العلوم" بالعناية دون غيره من أجزاء الكتاب، ومحاولة التفرقة بين غرض </w:t>
      </w:r>
      <w:proofErr w:type="spellStart"/>
      <w:r w:rsidR="00FD1E16" w:rsidRPr="002E1CBA">
        <w:rPr>
          <w:rFonts w:cs="Traditional Arabic" w:hint="cs"/>
          <w:sz w:val="34"/>
          <w:szCs w:val="34"/>
          <w:rtl/>
          <w:lang w:bidi="ar-EG"/>
        </w:rPr>
        <w:t>السكاكي</w:t>
      </w:r>
      <w:proofErr w:type="spellEnd"/>
      <w:r w:rsidR="00FD1E16" w:rsidRPr="002E1CBA">
        <w:rPr>
          <w:rFonts w:cs="Traditional Arabic" w:hint="cs"/>
          <w:sz w:val="34"/>
          <w:szCs w:val="34"/>
          <w:rtl/>
          <w:lang w:bidi="ar-EG"/>
        </w:rPr>
        <w:t xml:space="preserve"> من تأليف كتابه، وبين </w:t>
      </w:r>
      <w:r w:rsidR="00422604" w:rsidRPr="002E1CBA">
        <w:rPr>
          <w:rFonts w:cs="Traditional Arabic" w:hint="cs"/>
          <w:sz w:val="34"/>
          <w:szCs w:val="34"/>
          <w:rtl/>
          <w:lang w:bidi="ar-EG"/>
        </w:rPr>
        <w:t>اخت</w:t>
      </w:r>
      <w:r w:rsidR="00FD1E16" w:rsidRPr="002E1CBA">
        <w:rPr>
          <w:rFonts w:cs="Traditional Arabic" w:hint="cs"/>
          <w:sz w:val="34"/>
          <w:szCs w:val="34"/>
          <w:rtl/>
          <w:lang w:bidi="ar-EG"/>
        </w:rPr>
        <w:t>صار الشراح والملخصين لهذا الكتاب</w:t>
      </w:r>
      <w:r w:rsidR="00377C9E" w:rsidRPr="002E1CBA">
        <w:rPr>
          <w:rFonts w:cs="Traditional Arabic" w:hint="cs"/>
          <w:sz w:val="34"/>
          <w:szCs w:val="34"/>
          <w:rtl/>
          <w:lang w:bidi="ar-EG"/>
        </w:rPr>
        <w:t>.</w:t>
      </w:r>
    </w:p>
    <w:p w:rsidR="00123387" w:rsidRPr="002E1CBA" w:rsidRDefault="004F3515" w:rsidP="002E1CBA">
      <w:pPr>
        <w:spacing w:after="0" w:line="240" w:lineRule="auto"/>
        <w:jc w:val="right"/>
        <w:rPr>
          <w:rFonts w:cs="Traditional Arabic"/>
          <w:sz w:val="32"/>
          <w:szCs w:val="32"/>
          <w:rtl/>
          <w:lang w:bidi="ar-EG"/>
        </w:rPr>
      </w:pPr>
      <w:r w:rsidRPr="002E1CBA">
        <w:rPr>
          <w:rFonts w:cs="Traditional Arabic"/>
          <w:sz w:val="32"/>
          <w:szCs w:val="32"/>
          <w:lang w:bidi="ar-EG"/>
        </w:rPr>
        <w:t>Abstract</w:t>
      </w:r>
    </w:p>
    <w:p w:rsidR="00123387" w:rsidRPr="002E1CBA" w:rsidRDefault="00123387" w:rsidP="002E1CBA">
      <w:pPr>
        <w:spacing w:after="0" w:line="240" w:lineRule="auto"/>
        <w:jc w:val="both"/>
        <w:rPr>
          <w:rFonts w:cs="Traditional Arabic"/>
          <w:sz w:val="32"/>
          <w:szCs w:val="32"/>
          <w:lang w:bidi="ar-EG"/>
        </w:rPr>
      </w:pPr>
      <w:r w:rsidRPr="002E1CBA">
        <w:rPr>
          <w:rFonts w:cs="Traditional Arabic"/>
          <w:sz w:val="32"/>
          <w:szCs w:val="32"/>
          <w:lang w:bidi="ar-EG"/>
        </w:rPr>
        <w:t xml:space="preserve">          Many readers overlook the book's introductions, although they contain the main book map, the curriculum of the author's work. Among the unique rhetorical works is the book "Key to Science" of the sign "</w:t>
      </w:r>
      <w:proofErr w:type="spellStart"/>
      <w:r w:rsidRPr="002E1CBA">
        <w:rPr>
          <w:rFonts w:cs="Traditional Arabic"/>
          <w:sz w:val="32"/>
          <w:szCs w:val="32"/>
          <w:lang w:bidi="ar-EG"/>
        </w:rPr>
        <w:t>Sakaki</w:t>
      </w:r>
      <w:proofErr w:type="spellEnd"/>
      <w:r w:rsidRPr="002E1CBA">
        <w:rPr>
          <w:rFonts w:cs="Traditional Arabic"/>
          <w:sz w:val="32"/>
          <w:szCs w:val="32"/>
          <w:lang w:bidi="ar-EG"/>
        </w:rPr>
        <w:t xml:space="preserve">". The book includes all the sciences of the Arabic language. The book was found to be a new look at the language sciences, which he called literature, and divided it into (towards, exchange, meanings, statement, </w:t>
      </w:r>
      <w:proofErr w:type="spellStart"/>
      <w:r w:rsidRPr="002E1CBA">
        <w:rPr>
          <w:rFonts w:cs="Traditional Arabic"/>
          <w:sz w:val="32"/>
          <w:szCs w:val="32"/>
          <w:lang w:bidi="ar-EG"/>
        </w:rPr>
        <w:t>Qawwaf</w:t>
      </w:r>
      <w:proofErr w:type="spellEnd"/>
      <w:r w:rsidRPr="002E1CBA">
        <w:rPr>
          <w:rFonts w:cs="Traditional Arabic"/>
          <w:sz w:val="32"/>
          <w:szCs w:val="32"/>
          <w:lang w:bidi="ar-EG"/>
        </w:rPr>
        <w:t xml:space="preserve"> and the days of the Arabs), a comprehensive view in the study of texts based on all levels of language in analysis</w:t>
      </w:r>
      <w:r w:rsidRPr="002E1CBA">
        <w:rPr>
          <w:rFonts w:cs="Traditional Arabic"/>
          <w:sz w:val="32"/>
          <w:szCs w:val="32"/>
        </w:rPr>
        <w:t xml:space="preserve"> </w:t>
      </w:r>
      <w:r w:rsidRPr="002E1CBA">
        <w:rPr>
          <w:rFonts w:cs="Traditional Arabic"/>
          <w:sz w:val="32"/>
          <w:szCs w:val="32"/>
          <w:lang w:bidi="ar-EG"/>
        </w:rPr>
        <w:t>The first part of the study is the introduction to the introduction of al-</w:t>
      </w:r>
      <w:proofErr w:type="spellStart"/>
      <w:r w:rsidRPr="002E1CBA">
        <w:rPr>
          <w:rFonts w:cs="Traditional Arabic"/>
          <w:sz w:val="32"/>
          <w:szCs w:val="32"/>
          <w:lang w:bidi="ar-EG"/>
        </w:rPr>
        <w:t>Sakaki</w:t>
      </w:r>
      <w:proofErr w:type="spellEnd"/>
      <w:r w:rsidRPr="002E1CBA">
        <w:rPr>
          <w:rFonts w:cs="Traditional Arabic"/>
          <w:sz w:val="32"/>
          <w:szCs w:val="32"/>
          <w:lang w:bidi="ar-EG"/>
        </w:rPr>
        <w:t xml:space="preserve">, 626 AH, the introduction of the "summary of the key" and the "explanation" of the Caspian sermon, 739 AH, and the introduction of the "wedding bride" of the </w:t>
      </w:r>
      <w:proofErr w:type="spellStart"/>
      <w:r w:rsidRPr="002E1CBA">
        <w:rPr>
          <w:rFonts w:cs="Traditional Arabic"/>
          <w:sz w:val="32"/>
          <w:szCs w:val="32"/>
          <w:lang w:bidi="ar-EG"/>
        </w:rPr>
        <w:t>sukki</w:t>
      </w:r>
      <w:proofErr w:type="spellEnd"/>
      <w:r w:rsidRPr="002E1CBA">
        <w:rPr>
          <w:rFonts w:cs="Traditional Arabic"/>
          <w:sz w:val="32"/>
          <w:szCs w:val="32"/>
          <w:lang w:bidi="ar-EG"/>
        </w:rPr>
        <w:t xml:space="preserve">, 773 AH. Introduction "Summary </w:t>
      </w:r>
      <w:proofErr w:type="spellStart"/>
      <w:r w:rsidRPr="002E1CBA">
        <w:rPr>
          <w:rFonts w:cs="Traditional Arabic"/>
          <w:sz w:val="32"/>
          <w:szCs w:val="32"/>
          <w:lang w:bidi="ar-EG"/>
        </w:rPr>
        <w:t>summary</w:t>
      </w:r>
      <w:proofErr w:type="spellEnd"/>
      <w:r w:rsidRPr="002E1CBA">
        <w:rPr>
          <w:rFonts w:cs="Traditional Arabic"/>
          <w:sz w:val="32"/>
          <w:szCs w:val="32"/>
          <w:lang w:bidi="ar-EG"/>
        </w:rPr>
        <w:t xml:space="preserve"> of the key" of Sheikh "Ansari" T 926 e ", and" talents of Fatah "to the son of Jacob Morocco 1110 e, and then" footnote </w:t>
      </w:r>
      <w:proofErr w:type="spellStart"/>
      <w:r w:rsidRPr="002E1CBA">
        <w:rPr>
          <w:rFonts w:cs="Traditional Arabic"/>
          <w:sz w:val="32"/>
          <w:szCs w:val="32"/>
          <w:lang w:bidi="ar-EG"/>
        </w:rPr>
        <w:t>Dasouki</w:t>
      </w:r>
      <w:proofErr w:type="spellEnd"/>
      <w:r w:rsidRPr="002E1CBA">
        <w:rPr>
          <w:rFonts w:cs="Traditional Arabic"/>
          <w:sz w:val="32"/>
          <w:szCs w:val="32"/>
          <w:lang w:bidi="ar-EG"/>
        </w:rPr>
        <w:t xml:space="preserve"> "T 1230 e</w:t>
      </w:r>
      <w:r w:rsidR="00FA0D57" w:rsidRPr="002E1CBA">
        <w:rPr>
          <w:rFonts w:cs="Traditional Arabic"/>
          <w:sz w:val="32"/>
          <w:szCs w:val="32"/>
        </w:rPr>
        <w:t xml:space="preserve"> </w:t>
      </w:r>
      <w:proofErr w:type="gramStart"/>
      <w:r w:rsidR="00FA0D57" w:rsidRPr="002E1CBA">
        <w:rPr>
          <w:rFonts w:cs="Traditional Arabic"/>
          <w:sz w:val="32"/>
          <w:szCs w:val="32"/>
          <w:lang w:bidi="ar-EG"/>
        </w:rPr>
        <w:t>In</w:t>
      </w:r>
      <w:proofErr w:type="gramEnd"/>
      <w:r w:rsidR="00FA0D57" w:rsidRPr="002E1CBA">
        <w:rPr>
          <w:rFonts w:cs="Traditional Arabic"/>
          <w:sz w:val="32"/>
          <w:szCs w:val="32"/>
          <w:lang w:bidi="ar-EG"/>
        </w:rPr>
        <w:t xml:space="preserve"> an attempt to </w:t>
      </w:r>
      <w:r w:rsidR="00FA0D57" w:rsidRPr="002E1CBA">
        <w:rPr>
          <w:rFonts w:cs="Traditional Arabic"/>
          <w:sz w:val="32"/>
          <w:szCs w:val="32"/>
          <w:lang w:bidi="ar-EG"/>
        </w:rPr>
        <w:lastRenderedPageBreak/>
        <w:t xml:space="preserve">reveal the main reason that made the narrators and abbreviators give the third part of the book "the key to science" care without other parts of the book, and try to distinguish between the purpose of </w:t>
      </w:r>
      <w:proofErr w:type="spellStart"/>
      <w:r w:rsidR="00FA0D57" w:rsidRPr="002E1CBA">
        <w:rPr>
          <w:rFonts w:cs="Traditional Arabic"/>
          <w:sz w:val="32"/>
          <w:szCs w:val="32"/>
          <w:lang w:bidi="ar-EG"/>
        </w:rPr>
        <w:t>Sakaki</w:t>
      </w:r>
      <w:proofErr w:type="spellEnd"/>
      <w:r w:rsidR="00FA0D57" w:rsidRPr="002E1CBA">
        <w:rPr>
          <w:rFonts w:cs="Traditional Arabic"/>
          <w:sz w:val="32"/>
          <w:szCs w:val="32"/>
          <w:lang w:bidi="ar-EG"/>
        </w:rPr>
        <w:t xml:space="preserve"> writing his book, and the summary of the briefs and summary of this book</w:t>
      </w:r>
      <w:r w:rsidRPr="002E1CBA">
        <w:rPr>
          <w:rFonts w:cs="Traditional Arabic"/>
          <w:sz w:val="32"/>
          <w:szCs w:val="32"/>
          <w:rtl/>
          <w:lang w:bidi="ar-EG"/>
        </w:rPr>
        <w:t>.</w:t>
      </w:r>
    </w:p>
    <w:p w:rsidR="00123387" w:rsidRPr="002E1CBA" w:rsidRDefault="00123387" w:rsidP="002E1CBA">
      <w:pPr>
        <w:spacing w:after="0" w:line="240" w:lineRule="auto"/>
        <w:jc w:val="both"/>
        <w:rPr>
          <w:rFonts w:cs="Traditional Arabic"/>
          <w:sz w:val="34"/>
          <w:szCs w:val="34"/>
          <w:rtl/>
        </w:rPr>
      </w:pPr>
    </w:p>
    <w:p w:rsidR="00D26D3F" w:rsidRPr="002E1CBA" w:rsidRDefault="00123387" w:rsidP="002E1CBA">
      <w:pPr>
        <w:pStyle w:val="2"/>
        <w:bidi w:val="0"/>
        <w:rPr>
          <w:rtl/>
        </w:rPr>
      </w:pPr>
      <w:r w:rsidRPr="002E1CBA">
        <w:rPr>
          <w:rtl/>
          <w:lang w:bidi="ar-EG"/>
        </w:rPr>
        <w:br w:type="page"/>
      </w:r>
      <w:bookmarkStart w:id="0" w:name="_Toc524853575"/>
      <w:r w:rsidR="00D26D3F" w:rsidRPr="002E1CBA">
        <w:rPr>
          <w:rFonts w:hint="cs"/>
          <w:rtl/>
          <w:lang w:bidi="ar-EG"/>
        </w:rPr>
        <w:lastRenderedPageBreak/>
        <w:t>مقدمة</w:t>
      </w:r>
      <w:bookmarkEnd w:id="0"/>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عندما يتناول القارئ كتابًا ليقرأه، فإنه يلج سريعا</w:t>
      </w:r>
      <w:r w:rsidR="00C4726A" w:rsidRPr="002E1CBA">
        <w:rPr>
          <w:rFonts w:cs="Traditional Arabic" w:hint="cs"/>
          <w:sz w:val="34"/>
          <w:szCs w:val="34"/>
          <w:rtl/>
          <w:lang w:bidi="ar-EG"/>
        </w:rPr>
        <w:t>ً</w:t>
      </w:r>
      <w:r w:rsidRPr="002E1CBA">
        <w:rPr>
          <w:rFonts w:cs="Traditional Arabic" w:hint="cs"/>
          <w:sz w:val="34"/>
          <w:szCs w:val="34"/>
          <w:rtl/>
          <w:lang w:bidi="ar-EG"/>
        </w:rPr>
        <w:t xml:space="preserve"> إلى موضوعات الكتاب الرئيسة متجاهلا مقدمته، معتقدا أنه سيضيع وقته فيما لا يفيد، والحق أنه أغفل جانبا كبيرا من الأهمية، فالمقدمة خريطة الكتا</w:t>
      </w:r>
      <w:r w:rsidR="00C14272" w:rsidRPr="002E1CBA">
        <w:rPr>
          <w:rFonts w:cs="Traditional Arabic" w:hint="cs"/>
          <w:sz w:val="34"/>
          <w:szCs w:val="34"/>
          <w:rtl/>
          <w:lang w:bidi="ar-EG"/>
        </w:rPr>
        <w:t>ب، وهي مشحونة بالمعلومات القيمة</w:t>
      </w:r>
      <w:r w:rsidRPr="002E1CBA">
        <w:rPr>
          <w:rFonts w:cs="Traditional Arabic" w:hint="cs"/>
          <w:sz w:val="34"/>
          <w:szCs w:val="34"/>
          <w:rtl/>
          <w:lang w:bidi="ar-EG"/>
        </w:rPr>
        <w:t xml:space="preserve"> التي لابد أن يطلع عليها، فهي تفتح له أبوابا على العمل، وتأخذ بيده نحو فهم أعمق، وتجعله يسير على هدى أوضح، أما إغفال قراءة المقدمة فإنه يجعل القارئ متخبطا؛ فلا يعرف المنهج الذي سار عليه المؤلِّف وبخاصة إذا كان الكتاب مُؤلَّفا من أجزاء كثيرة، فالمقدمة بوابة الكتاب ومفتاحه، ولابد من ولوج الباب قبل دخول الدار.</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lang w:bidi="ar-EG"/>
        </w:rPr>
        <w:sym w:font="AGA Arabesque" w:char="F020"/>
      </w:r>
      <w:r w:rsidRPr="002E1CBA">
        <w:rPr>
          <w:rFonts w:cs="Traditional Arabic" w:hint="cs"/>
          <w:sz w:val="34"/>
          <w:szCs w:val="34"/>
          <w:rtl/>
          <w:lang w:bidi="ar-EG"/>
        </w:rPr>
        <w:t xml:space="preserve">  تُعنَى المقدمات بمقاصد </w:t>
      </w:r>
      <w:proofErr w:type="spellStart"/>
      <w:r w:rsidRPr="002E1CBA">
        <w:rPr>
          <w:rFonts w:cs="Traditional Arabic" w:hint="cs"/>
          <w:sz w:val="34"/>
          <w:szCs w:val="34"/>
          <w:rtl/>
          <w:lang w:bidi="ar-EG"/>
        </w:rPr>
        <w:t>التآليف</w:t>
      </w:r>
      <w:proofErr w:type="spellEnd"/>
      <w:r w:rsidRPr="002E1CBA">
        <w:rPr>
          <w:rFonts w:cs="Traditional Arabic" w:hint="cs"/>
          <w:sz w:val="34"/>
          <w:szCs w:val="34"/>
          <w:rtl/>
          <w:lang w:bidi="ar-EG"/>
        </w:rPr>
        <w:t xml:space="preserve"> والأسباب المباشرة لإنشائها، قد تكون مناسبات خاصة أو عامة كانت السبب في إقدام المؤلف على التأليف، وقد تتصل المقدمة بحياة المؤلفين الخاصة، يتحدث فيها عن الأهداف الأساسية لهذا الكتاب، والصعوبات التي تواجه المؤلف في التأليف، وما تنطوي عليه نفسه ليعطي تصورا واضحا عن تأليفه، ولماذا كتبه؟ وما سبب تأليفه؟ حرصا على فهم القارئ، يحضر فيها</w:t>
      </w:r>
      <w:r w:rsidRPr="002E1CBA">
        <w:rPr>
          <w:rFonts w:cs="Traditional Arabic"/>
          <w:sz w:val="34"/>
          <w:szCs w:val="34"/>
          <w:rtl/>
          <w:lang w:bidi="ar-EG"/>
        </w:rPr>
        <w:t xml:space="preserve"> </w:t>
      </w:r>
      <w:r w:rsidRPr="002E1CBA">
        <w:rPr>
          <w:rFonts w:cs="Traditional Arabic" w:hint="cs"/>
          <w:sz w:val="34"/>
          <w:szCs w:val="34"/>
          <w:rtl/>
          <w:lang w:bidi="ar-EG"/>
        </w:rPr>
        <w:t>المنهج</w:t>
      </w:r>
      <w:r w:rsidRPr="002E1CBA">
        <w:rPr>
          <w:rFonts w:cs="Traditional Arabic"/>
          <w:sz w:val="34"/>
          <w:szCs w:val="34"/>
          <w:rtl/>
          <w:lang w:bidi="ar-EG"/>
        </w:rPr>
        <w:t xml:space="preserve"> </w:t>
      </w:r>
      <w:r w:rsidRPr="002E1CBA">
        <w:rPr>
          <w:rFonts w:cs="Traditional Arabic" w:hint="cs"/>
          <w:sz w:val="34"/>
          <w:szCs w:val="34"/>
          <w:rtl/>
          <w:lang w:bidi="ar-EG"/>
        </w:rPr>
        <w:t>منذ</w:t>
      </w:r>
      <w:r w:rsidRPr="002E1CBA">
        <w:rPr>
          <w:rFonts w:cs="Traditional Arabic"/>
          <w:sz w:val="34"/>
          <w:szCs w:val="34"/>
          <w:rtl/>
          <w:lang w:bidi="ar-EG"/>
        </w:rPr>
        <w:t xml:space="preserve"> </w:t>
      </w:r>
      <w:r w:rsidRPr="002E1CBA">
        <w:rPr>
          <w:rFonts w:cs="Traditional Arabic" w:hint="cs"/>
          <w:sz w:val="34"/>
          <w:szCs w:val="34"/>
          <w:rtl/>
          <w:lang w:bidi="ar-EG"/>
        </w:rPr>
        <w:t>المراحل</w:t>
      </w:r>
      <w:r w:rsidRPr="002E1CBA">
        <w:rPr>
          <w:rFonts w:cs="Traditional Arabic"/>
          <w:sz w:val="34"/>
          <w:szCs w:val="34"/>
          <w:rtl/>
          <w:lang w:bidi="ar-EG"/>
        </w:rPr>
        <w:t xml:space="preserve"> </w:t>
      </w:r>
      <w:r w:rsidRPr="002E1CBA">
        <w:rPr>
          <w:rFonts w:cs="Traditional Arabic" w:hint="cs"/>
          <w:sz w:val="34"/>
          <w:szCs w:val="34"/>
          <w:rtl/>
          <w:lang w:bidi="ar-EG"/>
        </w:rPr>
        <w:t>الأولى، ويودع فيها المؤلف الجديد الذي اخترعه هو ولم يُسبق إليه، فهاجس</w:t>
      </w:r>
      <w:r w:rsidRPr="002E1CBA">
        <w:rPr>
          <w:rFonts w:cs="Traditional Arabic"/>
          <w:sz w:val="34"/>
          <w:szCs w:val="34"/>
          <w:rtl/>
          <w:lang w:bidi="ar-EG"/>
        </w:rPr>
        <w:t xml:space="preserve"> </w:t>
      </w:r>
      <w:r w:rsidRPr="002E1CBA">
        <w:rPr>
          <w:rFonts w:cs="Traditional Arabic" w:hint="cs"/>
          <w:sz w:val="34"/>
          <w:szCs w:val="34"/>
          <w:rtl/>
          <w:lang w:bidi="ar-EG"/>
        </w:rPr>
        <w:t>الإبداع</w:t>
      </w:r>
      <w:r w:rsidRPr="002E1CBA">
        <w:rPr>
          <w:rFonts w:cs="Traditional Arabic"/>
          <w:sz w:val="34"/>
          <w:szCs w:val="34"/>
          <w:rtl/>
          <w:lang w:bidi="ar-EG"/>
        </w:rPr>
        <w:t xml:space="preserve"> </w:t>
      </w:r>
      <w:r w:rsidRPr="002E1CBA">
        <w:rPr>
          <w:rFonts w:cs="Traditional Arabic" w:hint="cs"/>
          <w:sz w:val="34"/>
          <w:szCs w:val="34"/>
          <w:rtl/>
          <w:lang w:bidi="ar-EG"/>
        </w:rPr>
        <w:t>والجدة ظلا</w:t>
      </w:r>
      <w:r w:rsidRPr="002E1CBA">
        <w:rPr>
          <w:rFonts w:cs="Traditional Arabic"/>
          <w:sz w:val="34"/>
          <w:szCs w:val="34"/>
          <w:rtl/>
          <w:lang w:bidi="ar-EG"/>
        </w:rPr>
        <w:t xml:space="preserve"> </w:t>
      </w:r>
      <w:r w:rsidRPr="002E1CBA">
        <w:rPr>
          <w:rFonts w:cs="Traditional Arabic" w:hint="cs"/>
          <w:sz w:val="34"/>
          <w:szCs w:val="34"/>
          <w:rtl/>
          <w:lang w:bidi="ar-EG"/>
        </w:rPr>
        <w:t>يرافقان</w:t>
      </w:r>
      <w:r w:rsidRPr="002E1CBA">
        <w:rPr>
          <w:rFonts w:cs="Traditional Arabic"/>
          <w:sz w:val="34"/>
          <w:szCs w:val="34"/>
          <w:rtl/>
          <w:lang w:bidi="ar-EG"/>
        </w:rPr>
        <w:t xml:space="preserve"> </w:t>
      </w:r>
      <w:r w:rsidRPr="002E1CBA">
        <w:rPr>
          <w:rFonts w:cs="Traditional Arabic" w:hint="cs"/>
          <w:sz w:val="34"/>
          <w:szCs w:val="34"/>
          <w:rtl/>
          <w:lang w:bidi="ar-EG"/>
        </w:rPr>
        <w:t>المبدعين</w:t>
      </w:r>
      <w:r w:rsidRPr="002E1CBA">
        <w:rPr>
          <w:rFonts w:cs="Traditional Arabic"/>
          <w:sz w:val="34"/>
          <w:szCs w:val="34"/>
          <w:rtl/>
          <w:lang w:bidi="ar-EG"/>
        </w:rPr>
        <w:t xml:space="preserve"> </w:t>
      </w:r>
      <w:r w:rsidRPr="002E1CBA">
        <w:rPr>
          <w:rFonts w:cs="Traditional Arabic" w:hint="cs"/>
          <w:sz w:val="34"/>
          <w:szCs w:val="34"/>
          <w:rtl/>
          <w:lang w:bidi="ar-EG"/>
        </w:rPr>
        <w:t>عامة، وهاجس الإحساس بالسبق هو</w:t>
      </w:r>
      <w:r w:rsidRPr="002E1CBA">
        <w:rPr>
          <w:rFonts w:cs="Traditional Arabic"/>
          <w:sz w:val="34"/>
          <w:szCs w:val="34"/>
          <w:rtl/>
          <w:lang w:bidi="ar-EG"/>
        </w:rPr>
        <w:t xml:space="preserve"> </w:t>
      </w:r>
      <w:r w:rsidRPr="002E1CBA">
        <w:rPr>
          <w:rFonts w:cs="Traditional Arabic" w:hint="cs"/>
          <w:sz w:val="34"/>
          <w:szCs w:val="34"/>
          <w:rtl/>
          <w:lang w:bidi="ar-EG"/>
        </w:rPr>
        <w:t>بُغية</w:t>
      </w:r>
      <w:r w:rsidRPr="002E1CBA">
        <w:rPr>
          <w:rFonts w:cs="Traditional Arabic"/>
          <w:sz w:val="34"/>
          <w:szCs w:val="34"/>
          <w:rtl/>
          <w:lang w:bidi="ar-EG"/>
        </w:rPr>
        <w:t xml:space="preserve"> </w:t>
      </w:r>
      <w:r w:rsidRPr="002E1CBA">
        <w:rPr>
          <w:rFonts w:cs="Traditional Arabic" w:hint="cs"/>
          <w:sz w:val="34"/>
          <w:szCs w:val="34"/>
          <w:rtl/>
          <w:lang w:bidi="ar-EG"/>
        </w:rPr>
        <w:t>المؤلف</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مقدمة</w:t>
      </w:r>
      <w:r w:rsidRPr="002E1CBA">
        <w:rPr>
          <w:rFonts w:cs="Traditional Arabic"/>
          <w:sz w:val="34"/>
          <w:szCs w:val="34"/>
          <w:rtl/>
          <w:lang w:bidi="ar-EG"/>
        </w:rPr>
        <w:t xml:space="preserve"> </w:t>
      </w:r>
      <w:r w:rsidRPr="002E1CBA">
        <w:rPr>
          <w:rFonts w:cs="Traditional Arabic" w:hint="cs"/>
          <w:sz w:val="34"/>
          <w:szCs w:val="34"/>
          <w:rtl/>
          <w:lang w:bidi="ar-EG"/>
        </w:rPr>
        <w:t>كتابه، ورصد</w:t>
      </w:r>
      <w:r w:rsidRPr="002E1CBA">
        <w:rPr>
          <w:rFonts w:cs="Traditional Arabic"/>
          <w:sz w:val="34"/>
          <w:szCs w:val="34"/>
          <w:rtl/>
          <w:lang w:bidi="ar-EG"/>
        </w:rPr>
        <w:t xml:space="preserve"> </w:t>
      </w:r>
      <w:r w:rsidRPr="002E1CBA">
        <w:rPr>
          <w:rFonts w:cs="Traditional Arabic" w:hint="cs"/>
          <w:sz w:val="34"/>
          <w:szCs w:val="34"/>
          <w:rtl/>
          <w:lang w:bidi="ar-EG"/>
        </w:rPr>
        <w:t>هذا</w:t>
      </w:r>
      <w:r w:rsidRPr="002E1CBA">
        <w:rPr>
          <w:rFonts w:cs="Traditional Arabic"/>
          <w:sz w:val="34"/>
          <w:szCs w:val="34"/>
          <w:rtl/>
          <w:lang w:bidi="ar-EG"/>
        </w:rPr>
        <w:t xml:space="preserve"> </w:t>
      </w:r>
      <w:r w:rsidRPr="002E1CBA">
        <w:rPr>
          <w:rFonts w:cs="Traditional Arabic" w:hint="cs"/>
          <w:sz w:val="34"/>
          <w:szCs w:val="34"/>
          <w:rtl/>
          <w:lang w:bidi="ar-EG"/>
        </w:rPr>
        <w:t>الإحساس</w:t>
      </w:r>
      <w:r w:rsidRPr="002E1CBA">
        <w:rPr>
          <w:rFonts w:cs="Traditional Arabic"/>
          <w:sz w:val="34"/>
          <w:szCs w:val="34"/>
          <w:rtl/>
          <w:lang w:bidi="ar-EG"/>
        </w:rPr>
        <w:t xml:space="preserve"> </w:t>
      </w:r>
      <w:r w:rsidRPr="002E1CBA">
        <w:rPr>
          <w:rFonts w:cs="Traditional Arabic" w:hint="cs"/>
          <w:sz w:val="34"/>
          <w:szCs w:val="34"/>
          <w:rtl/>
          <w:lang w:bidi="ar-EG"/>
        </w:rPr>
        <w:t>يكشف عن</w:t>
      </w:r>
      <w:r w:rsidRPr="002E1CBA">
        <w:rPr>
          <w:rFonts w:cs="Traditional Arabic"/>
          <w:sz w:val="34"/>
          <w:szCs w:val="34"/>
          <w:rtl/>
          <w:lang w:bidi="ar-EG"/>
        </w:rPr>
        <w:t xml:space="preserve"> </w:t>
      </w:r>
      <w:r w:rsidRPr="002E1CBA">
        <w:rPr>
          <w:rFonts w:cs="Traditional Arabic" w:hint="cs"/>
          <w:sz w:val="34"/>
          <w:szCs w:val="34"/>
          <w:rtl/>
          <w:lang w:bidi="ar-EG"/>
        </w:rPr>
        <w:t>مظاهر</w:t>
      </w:r>
      <w:r w:rsidRPr="002E1CBA">
        <w:rPr>
          <w:rFonts w:cs="Traditional Arabic"/>
          <w:sz w:val="34"/>
          <w:szCs w:val="34"/>
          <w:rtl/>
          <w:lang w:bidi="ar-EG"/>
        </w:rPr>
        <w:t xml:space="preserve"> </w:t>
      </w:r>
      <w:r w:rsidRPr="002E1CBA">
        <w:rPr>
          <w:rFonts w:cs="Traditional Arabic" w:hint="cs"/>
          <w:sz w:val="34"/>
          <w:szCs w:val="34"/>
          <w:rtl/>
          <w:lang w:bidi="ar-EG"/>
        </w:rPr>
        <w:t>التجديد</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تاريخ</w:t>
      </w:r>
      <w:r w:rsidRPr="002E1CBA">
        <w:rPr>
          <w:rFonts w:cs="Traditional Arabic"/>
          <w:sz w:val="34"/>
          <w:szCs w:val="34"/>
          <w:rtl/>
          <w:lang w:bidi="ar-EG"/>
        </w:rPr>
        <w:t xml:space="preserve"> </w:t>
      </w:r>
      <w:r w:rsidRPr="002E1CBA">
        <w:rPr>
          <w:rFonts w:cs="Traditional Arabic" w:hint="cs"/>
          <w:sz w:val="34"/>
          <w:szCs w:val="34"/>
          <w:rtl/>
          <w:lang w:bidi="ar-EG"/>
        </w:rPr>
        <w:t>التأليف</w:t>
      </w:r>
      <w:r w:rsidRPr="002E1CBA">
        <w:rPr>
          <w:rFonts w:cs="Traditional Arabic"/>
          <w:sz w:val="34"/>
          <w:szCs w:val="34"/>
          <w:rtl/>
          <w:lang w:bidi="ar-EG"/>
        </w:rPr>
        <w:t xml:space="preserve"> </w:t>
      </w:r>
      <w:r w:rsidRPr="002E1CBA">
        <w:rPr>
          <w:rFonts w:cs="Traditional Arabic" w:hint="cs"/>
          <w:sz w:val="34"/>
          <w:szCs w:val="34"/>
          <w:rtl/>
          <w:lang w:bidi="ar-EG"/>
        </w:rPr>
        <w:t>البلاغي،</w:t>
      </w:r>
      <w:r w:rsidRPr="002E1CBA">
        <w:rPr>
          <w:rFonts w:cs="Traditional Arabic"/>
          <w:sz w:val="34"/>
          <w:szCs w:val="34"/>
          <w:rtl/>
          <w:lang w:bidi="ar-EG"/>
        </w:rPr>
        <w:t xml:space="preserve"> </w:t>
      </w:r>
      <w:r w:rsidRPr="002E1CBA">
        <w:rPr>
          <w:rFonts w:cs="Traditional Arabic" w:hint="cs"/>
          <w:sz w:val="34"/>
          <w:szCs w:val="34"/>
          <w:rtl/>
          <w:lang w:bidi="ar-EG"/>
        </w:rPr>
        <w:t>ويساعد</w:t>
      </w:r>
      <w:r w:rsidRPr="002E1CBA">
        <w:rPr>
          <w:rFonts w:cs="Traditional Arabic"/>
          <w:sz w:val="34"/>
          <w:szCs w:val="34"/>
          <w:rtl/>
          <w:lang w:bidi="ar-EG"/>
        </w:rPr>
        <w:t xml:space="preserve"> </w:t>
      </w:r>
      <w:r w:rsidRPr="002E1CBA">
        <w:rPr>
          <w:rFonts w:cs="Traditional Arabic" w:hint="cs"/>
          <w:sz w:val="34"/>
          <w:szCs w:val="34"/>
          <w:rtl/>
          <w:lang w:bidi="ar-EG"/>
        </w:rPr>
        <w:t>على</w:t>
      </w:r>
      <w:r w:rsidRPr="002E1CBA">
        <w:rPr>
          <w:rFonts w:cs="Traditional Arabic"/>
          <w:sz w:val="34"/>
          <w:szCs w:val="34"/>
          <w:rtl/>
          <w:lang w:bidi="ar-EG"/>
        </w:rPr>
        <w:t xml:space="preserve"> </w:t>
      </w:r>
      <w:r w:rsidRPr="002E1CBA">
        <w:rPr>
          <w:rFonts w:cs="Traditional Arabic" w:hint="cs"/>
          <w:sz w:val="34"/>
          <w:szCs w:val="34"/>
          <w:rtl/>
          <w:lang w:bidi="ar-EG"/>
        </w:rPr>
        <w:t>معرفة</w:t>
      </w:r>
      <w:r w:rsidRPr="002E1CBA">
        <w:rPr>
          <w:rFonts w:cs="Traditional Arabic"/>
          <w:sz w:val="34"/>
          <w:szCs w:val="34"/>
          <w:rtl/>
          <w:lang w:bidi="ar-EG"/>
        </w:rPr>
        <w:t xml:space="preserve"> </w:t>
      </w:r>
      <w:r w:rsidRPr="002E1CBA">
        <w:rPr>
          <w:rFonts w:cs="Traditional Arabic" w:hint="cs"/>
          <w:sz w:val="34"/>
          <w:szCs w:val="34"/>
          <w:rtl/>
          <w:lang w:bidi="ar-EG"/>
        </w:rPr>
        <w:t>التحوّلات</w:t>
      </w:r>
      <w:r w:rsidRPr="002E1CBA">
        <w:rPr>
          <w:rFonts w:cs="Traditional Arabic"/>
          <w:sz w:val="34"/>
          <w:szCs w:val="34"/>
          <w:rtl/>
          <w:lang w:bidi="ar-EG"/>
        </w:rPr>
        <w:t xml:space="preserve"> </w:t>
      </w:r>
      <w:r w:rsidRPr="002E1CBA">
        <w:rPr>
          <w:rFonts w:cs="Traditional Arabic" w:hint="cs"/>
          <w:sz w:val="34"/>
          <w:szCs w:val="34"/>
          <w:rtl/>
          <w:lang w:bidi="ar-EG"/>
        </w:rPr>
        <w:t>الفكرية</w:t>
      </w:r>
      <w:r w:rsidRPr="002E1CBA">
        <w:rPr>
          <w:rFonts w:cs="Traditional Arabic"/>
          <w:sz w:val="34"/>
          <w:szCs w:val="34"/>
          <w:rtl/>
          <w:lang w:bidi="ar-EG"/>
        </w:rPr>
        <w:t xml:space="preserve"> </w:t>
      </w:r>
      <w:r w:rsidRPr="002E1CBA">
        <w:rPr>
          <w:rFonts w:cs="Traditional Arabic" w:hint="cs"/>
          <w:sz w:val="34"/>
          <w:szCs w:val="34"/>
          <w:rtl/>
          <w:lang w:bidi="ar-EG"/>
        </w:rPr>
        <w:t>والتصوّرات</w:t>
      </w:r>
      <w:r w:rsidRPr="002E1CBA">
        <w:rPr>
          <w:rFonts w:cs="Traditional Arabic"/>
          <w:sz w:val="34"/>
          <w:szCs w:val="34"/>
          <w:rtl/>
          <w:lang w:bidi="ar-EG"/>
        </w:rPr>
        <w:t xml:space="preserve"> </w:t>
      </w:r>
      <w:r w:rsidRPr="002E1CBA">
        <w:rPr>
          <w:rFonts w:cs="Traditional Arabic" w:hint="cs"/>
          <w:sz w:val="34"/>
          <w:szCs w:val="34"/>
          <w:rtl/>
          <w:lang w:bidi="ar-EG"/>
        </w:rPr>
        <w:t>الحاصلة</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مجالات</w:t>
      </w:r>
      <w:r w:rsidRPr="002E1CBA">
        <w:rPr>
          <w:rFonts w:cs="Traditional Arabic"/>
          <w:sz w:val="34"/>
          <w:szCs w:val="34"/>
          <w:rtl/>
          <w:lang w:bidi="ar-EG"/>
        </w:rPr>
        <w:t xml:space="preserve"> </w:t>
      </w:r>
      <w:r w:rsidRPr="002E1CBA">
        <w:rPr>
          <w:rFonts w:cs="Traditional Arabic" w:hint="cs"/>
          <w:sz w:val="34"/>
          <w:szCs w:val="34"/>
          <w:rtl/>
          <w:lang w:bidi="ar-EG"/>
        </w:rPr>
        <w:t>الإبداع، فغاية</w:t>
      </w:r>
      <w:r w:rsidRPr="002E1CBA">
        <w:rPr>
          <w:rFonts w:cs="Traditional Arabic"/>
          <w:sz w:val="34"/>
          <w:szCs w:val="34"/>
          <w:rtl/>
          <w:lang w:bidi="ar-EG"/>
        </w:rPr>
        <w:t xml:space="preserve"> </w:t>
      </w:r>
      <w:r w:rsidRPr="002E1CBA">
        <w:rPr>
          <w:rFonts w:cs="Traditional Arabic" w:hint="cs"/>
          <w:sz w:val="34"/>
          <w:szCs w:val="34"/>
          <w:rtl/>
          <w:lang w:bidi="ar-EG"/>
        </w:rPr>
        <w:t>العلم</w:t>
      </w:r>
      <w:r w:rsidRPr="002E1CBA">
        <w:rPr>
          <w:rFonts w:cs="Traditional Arabic"/>
          <w:sz w:val="34"/>
          <w:szCs w:val="34"/>
          <w:rtl/>
          <w:lang w:bidi="ar-EG"/>
        </w:rPr>
        <w:t xml:space="preserve"> </w:t>
      </w:r>
      <w:r w:rsidRPr="002E1CBA">
        <w:rPr>
          <w:rFonts w:cs="Traditional Arabic" w:hint="cs"/>
          <w:sz w:val="34"/>
          <w:szCs w:val="34"/>
          <w:rtl/>
          <w:lang w:bidi="ar-EG"/>
        </w:rPr>
        <w:t>تظل دائما</w:t>
      </w:r>
      <w:r w:rsidRPr="002E1CBA">
        <w:rPr>
          <w:rFonts w:cs="Traditional Arabic"/>
          <w:sz w:val="34"/>
          <w:szCs w:val="34"/>
          <w:rtl/>
          <w:lang w:bidi="ar-EG"/>
        </w:rPr>
        <w:t xml:space="preserve"> </w:t>
      </w:r>
      <w:r w:rsidRPr="002E1CBA">
        <w:rPr>
          <w:rFonts w:cs="Traditional Arabic" w:hint="cs"/>
          <w:sz w:val="34"/>
          <w:szCs w:val="34"/>
          <w:rtl/>
          <w:lang w:bidi="ar-EG"/>
        </w:rPr>
        <w:t>الرغبة</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الابتكار حتى</w:t>
      </w:r>
      <w:r w:rsidRPr="002E1CBA">
        <w:rPr>
          <w:rFonts w:cs="Traditional Arabic"/>
          <w:sz w:val="34"/>
          <w:szCs w:val="34"/>
          <w:rtl/>
          <w:lang w:bidi="ar-EG"/>
        </w:rPr>
        <w:t xml:space="preserve"> </w:t>
      </w:r>
      <w:r w:rsidRPr="002E1CBA">
        <w:rPr>
          <w:rFonts w:cs="Traditional Arabic" w:hint="cs"/>
          <w:sz w:val="34"/>
          <w:szCs w:val="34"/>
          <w:rtl/>
          <w:lang w:bidi="ar-EG"/>
        </w:rPr>
        <w:t>عند</w:t>
      </w:r>
      <w:r w:rsidRPr="002E1CBA">
        <w:rPr>
          <w:rFonts w:cs="Traditional Arabic"/>
          <w:sz w:val="34"/>
          <w:szCs w:val="34"/>
          <w:rtl/>
          <w:lang w:bidi="ar-EG"/>
        </w:rPr>
        <w:t xml:space="preserve"> </w:t>
      </w:r>
      <w:r w:rsidRPr="002E1CBA">
        <w:rPr>
          <w:rFonts w:cs="Traditional Arabic" w:hint="cs"/>
          <w:sz w:val="34"/>
          <w:szCs w:val="34"/>
          <w:rtl/>
          <w:lang w:bidi="ar-EG"/>
        </w:rPr>
        <w:t>من</w:t>
      </w:r>
      <w:r w:rsidRPr="002E1CBA">
        <w:rPr>
          <w:rFonts w:cs="Traditional Arabic"/>
          <w:sz w:val="34"/>
          <w:szCs w:val="34"/>
          <w:rtl/>
          <w:lang w:bidi="ar-EG"/>
        </w:rPr>
        <w:t xml:space="preserve"> </w:t>
      </w:r>
      <w:r w:rsidRPr="002E1CBA">
        <w:rPr>
          <w:rFonts w:cs="Traditional Arabic" w:hint="cs"/>
          <w:sz w:val="34"/>
          <w:szCs w:val="34"/>
          <w:rtl/>
          <w:lang w:bidi="ar-EG"/>
        </w:rPr>
        <w:t>أراد</w:t>
      </w:r>
      <w:r w:rsidRPr="002E1CBA">
        <w:rPr>
          <w:rFonts w:cs="Traditional Arabic"/>
          <w:sz w:val="34"/>
          <w:szCs w:val="34"/>
          <w:rtl/>
          <w:lang w:bidi="ar-EG"/>
        </w:rPr>
        <w:t xml:space="preserve"> </w:t>
      </w:r>
      <w:r w:rsidRPr="002E1CBA">
        <w:rPr>
          <w:rFonts w:cs="Traditional Arabic" w:hint="cs"/>
          <w:sz w:val="34"/>
          <w:szCs w:val="34"/>
          <w:rtl/>
          <w:lang w:bidi="ar-EG"/>
        </w:rPr>
        <w:t>أن</w:t>
      </w:r>
      <w:r w:rsidRPr="002E1CBA">
        <w:rPr>
          <w:rFonts w:cs="Traditional Arabic"/>
          <w:sz w:val="34"/>
          <w:szCs w:val="34"/>
          <w:rtl/>
          <w:lang w:bidi="ar-EG"/>
        </w:rPr>
        <w:t xml:space="preserve"> </w:t>
      </w:r>
      <w:r w:rsidRPr="002E1CBA">
        <w:rPr>
          <w:rFonts w:cs="Traditional Arabic" w:hint="cs"/>
          <w:sz w:val="34"/>
          <w:szCs w:val="34"/>
          <w:rtl/>
          <w:lang w:bidi="ar-EG"/>
        </w:rPr>
        <w:t>يقدم</w:t>
      </w:r>
      <w:r w:rsidRPr="002E1CBA">
        <w:rPr>
          <w:rFonts w:cs="Traditional Arabic"/>
          <w:sz w:val="34"/>
          <w:szCs w:val="34"/>
          <w:rtl/>
          <w:lang w:bidi="ar-EG"/>
        </w:rPr>
        <w:t xml:space="preserve"> </w:t>
      </w:r>
      <w:r w:rsidRPr="002E1CBA">
        <w:rPr>
          <w:rFonts w:cs="Traditional Arabic" w:hint="cs"/>
          <w:sz w:val="34"/>
          <w:szCs w:val="34"/>
          <w:rtl/>
          <w:lang w:bidi="ar-EG"/>
        </w:rPr>
        <w:t>شرحًا</w:t>
      </w:r>
      <w:r w:rsidRPr="002E1CBA">
        <w:rPr>
          <w:rFonts w:cs="Traditional Arabic"/>
          <w:sz w:val="34"/>
          <w:szCs w:val="34"/>
          <w:rtl/>
          <w:lang w:bidi="ar-EG"/>
        </w:rPr>
        <w:t xml:space="preserve"> </w:t>
      </w:r>
      <w:r w:rsidRPr="002E1CBA">
        <w:rPr>
          <w:rFonts w:cs="Traditional Arabic" w:hint="cs"/>
          <w:sz w:val="34"/>
          <w:szCs w:val="34"/>
          <w:rtl/>
          <w:lang w:bidi="ar-EG"/>
        </w:rPr>
        <w:t>بعد</w:t>
      </w:r>
      <w:r w:rsidRPr="002E1CBA">
        <w:rPr>
          <w:rFonts w:cs="Traditional Arabic"/>
          <w:sz w:val="34"/>
          <w:szCs w:val="34"/>
          <w:rtl/>
          <w:lang w:bidi="ar-EG"/>
        </w:rPr>
        <w:t xml:space="preserve"> </w:t>
      </w:r>
      <w:r w:rsidRPr="002E1CBA">
        <w:rPr>
          <w:rFonts w:cs="Traditional Arabic" w:hint="cs"/>
          <w:sz w:val="34"/>
          <w:szCs w:val="34"/>
          <w:rtl/>
          <w:lang w:bidi="ar-EG"/>
        </w:rPr>
        <w:t>عشرات</w:t>
      </w:r>
      <w:r w:rsidRPr="002E1CBA">
        <w:rPr>
          <w:rFonts w:cs="Traditional Arabic"/>
          <w:sz w:val="34"/>
          <w:szCs w:val="34"/>
          <w:rtl/>
          <w:lang w:bidi="ar-EG"/>
        </w:rPr>
        <w:t xml:space="preserve"> </w:t>
      </w:r>
      <w:r w:rsidRPr="002E1CBA">
        <w:rPr>
          <w:rFonts w:cs="Traditional Arabic" w:hint="cs"/>
          <w:sz w:val="34"/>
          <w:szCs w:val="34"/>
          <w:rtl/>
          <w:lang w:bidi="ar-EG"/>
        </w:rPr>
        <w:t>الشروح،</w:t>
      </w:r>
      <w:r w:rsidRPr="002E1CBA">
        <w:rPr>
          <w:rFonts w:cs="Traditional Arabic"/>
          <w:sz w:val="34"/>
          <w:szCs w:val="34"/>
          <w:rtl/>
          <w:lang w:bidi="ar-EG"/>
        </w:rPr>
        <w:t xml:space="preserve"> </w:t>
      </w:r>
      <w:r w:rsidRPr="002E1CBA">
        <w:rPr>
          <w:rFonts w:cs="Traditional Arabic" w:hint="cs"/>
          <w:sz w:val="34"/>
          <w:szCs w:val="34"/>
          <w:rtl/>
          <w:lang w:bidi="ar-EG"/>
        </w:rPr>
        <w:t>ومن</w:t>
      </w:r>
      <w:r w:rsidRPr="002E1CBA">
        <w:rPr>
          <w:rFonts w:cs="Traditional Arabic"/>
          <w:sz w:val="34"/>
          <w:szCs w:val="34"/>
          <w:rtl/>
          <w:lang w:bidi="ar-EG"/>
        </w:rPr>
        <w:t xml:space="preserve"> </w:t>
      </w:r>
      <w:r w:rsidRPr="002E1CBA">
        <w:rPr>
          <w:rFonts w:cs="Traditional Arabic" w:hint="cs"/>
          <w:sz w:val="34"/>
          <w:szCs w:val="34"/>
          <w:rtl/>
          <w:lang w:bidi="ar-EG"/>
        </w:rPr>
        <w:t>أراد</w:t>
      </w:r>
      <w:r w:rsidRPr="002E1CBA">
        <w:rPr>
          <w:rFonts w:cs="Traditional Arabic"/>
          <w:sz w:val="34"/>
          <w:szCs w:val="34"/>
          <w:rtl/>
          <w:lang w:bidi="ar-EG"/>
        </w:rPr>
        <w:t xml:space="preserve"> </w:t>
      </w:r>
      <w:r w:rsidRPr="002E1CBA">
        <w:rPr>
          <w:rFonts w:cs="Traditional Arabic" w:hint="cs"/>
          <w:sz w:val="34"/>
          <w:szCs w:val="34"/>
          <w:rtl/>
          <w:lang w:bidi="ar-EG"/>
        </w:rPr>
        <w:t>أن</w:t>
      </w:r>
      <w:r w:rsidRPr="002E1CBA">
        <w:rPr>
          <w:rFonts w:cs="Traditional Arabic"/>
          <w:sz w:val="34"/>
          <w:szCs w:val="34"/>
          <w:rtl/>
          <w:lang w:bidi="ar-EG"/>
        </w:rPr>
        <w:t xml:space="preserve"> </w:t>
      </w:r>
      <w:r w:rsidRPr="002E1CBA">
        <w:rPr>
          <w:rFonts w:cs="Traditional Arabic" w:hint="cs"/>
          <w:sz w:val="34"/>
          <w:szCs w:val="34"/>
          <w:rtl/>
          <w:lang w:bidi="ar-EG"/>
        </w:rPr>
        <w:t>يضع</w:t>
      </w:r>
      <w:r w:rsidRPr="002E1CBA">
        <w:rPr>
          <w:rFonts w:cs="Traditional Arabic"/>
          <w:sz w:val="34"/>
          <w:szCs w:val="34"/>
          <w:rtl/>
          <w:lang w:bidi="ar-EG"/>
        </w:rPr>
        <w:t xml:space="preserve"> </w:t>
      </w:r>
      <w:r w:rsidRPr="002E1CBA">
        <w:rPr>
          <w:rFonts w:cs="Traditional Arabic" w:hint="cs"/>
          <w:sz w:val="34"/>
          <w:szCs w:val="34"/>
          <w:rtl/>
          <w:lang w:bidi="ar-EG"/>
        </w:rPr>
        <w:t>حاشية</w:t>
      </w:r>
      <w:r w:rsidRPr="002E1CBA">
        <w:rPr>
          <w:rFonts w:cs="Traditional Arabic"/>
          <w:sz w:val="34"/>
          <w:szCs w:val="34"/>
          <w:rtl/>
          <w:lang w:bidi="ar-EG"/>
        </w:rPr>
        <w:t xml:space="preserve"> </w:t>
      </w:r>
      <w:r w:rsidRPr="002E1CBA">
        <w:rPr>
          <w:rFonts w:cs="Traditional Arabic" w:hint="cs"/>
          <w:sz w:val="34"/>
          <w:szCs w:val="34"/>
          <w:rtl/>
          <w:lang w:bidi="ar-EG"/>
        </w:rPr>
        <w:t>على</w:t>
      </w:r>
      <w:r w:rsidRPr="002E1CBA">
        <w:rPr>
          <w:rFonts w:cs="Traditional Arabic"/>
          <w:sz w:val="34"/>
          <w:szCs w:val="34"/>
          <w:rtl/>
          <w:lang w:bidi="ar-EG"/>
        </w:rPr>
        <w:t xml:space="preserve"> </w:t>
      </w:r>
      <w:r w:rsidRPr="002E1CBA">
        <w:rPr>
          <w:rFonts w:cs="Traditional Arabic" w:hint="cs"/>
          <w:sz w:val="34"/>
          <w:szCs w:val="34"/>
          <w:rtl/>
          <w:lang w:bidi="ar-EG"/>
        </w:rPr>
        <w:t>حاشية</w:t>
      </w:r>
      <w:r w:rsidRPr="002E1CBA">
        <w:rPr>
          <w:rFonts w:cs="Traditional Arabic"/>
          <w:sz w:val="34"/>
          <w:szCs w:val="34"/>
          <w:rtl/>
          <w:lang w:bidi="ar-EG"/>
        </w:rPr>
        <w:t xml:space="preserve"> </w:t>
      </w:r>
      <w:r w:rsidRPr="002E1CBA">
        <w:rPr>
          <w:rFonts w:cs="Traditional Arabic" w:hint="cs"/>
          <w:sz w:val="34"/>
          <w:szCs w:val="34"/>
          <w:rtl/>
          <w:lang w:bidi="ar-EG"/>
        </w:rPr>
        <w:t>أخرى، ففي</w:t>
      </w:r>
      <w:r w:rsidRPr="002E1CBA">
        <w:rPr>
          <w:rFonts w:cs="Traditional Arabic"/>
          <w:sz w:val="34"/>
          <w:szCs w:val="34"/>
          <w:rtl/>
          <w:lang w:bidi="ar-EG"/>
        </w:rPr>
        <w:t xml:space="preserve"> </w:t>
      </w:r>
      <w:r w:rsidRPr="002E1CBA">
        <w:rPr>
          <w:rFonts w:cs="Traditional Arabic" w:hint="cs"/>
          <w:sz w:val="34"/>
          <w:szCs w:val="34"/>
          <w:rtl/>
          <w:lang w:bidi="ar-EG"/>
        </w:rPr>
        <w:t>المقدمات</w:t>
      </w:r>
      <w:r w:rsidRPr="002E1CBA">
        <w:rPr>
          <w:rFonts w:cs="Traditional Arabic"/>
          <w:sz w:val="34"/>
          <w:szCs w:val="34"/>
          <w:rtl/>
          <w:lang w:bidi="ar-EG"/>
        </w:rPr>
        <w:t xml:space="preserve"> </w:t>
      </w:r>
      <w:r w:rsidRPr="002E1CBA">
        <w:rPr>
          <w:rFonts w:cs="Traditional Arabic" w:hint="cs"/>
          <w:sz w:val="34"/>
          <w:szCs w:val="34"/>
          <w:rtl/>
          <w:lang w:bidi="ar-EG"/>
        </w:rPr>
        <w:t>يلتمس القارئ</w:t>
      </w:r>
      <w:r w:rsidRPr="002E1CBA">
        <w:rPr>
          <w:rFonts w:cs="Traditional Arabic"/>
          <w:sz w:val="34"/>
          <w:szCs w:val="34"/>
          <w:rtl/>
          <w:lang w:bidi="ar-EG"/>
        </w:rPr>
        <w:t xml:space="preserve"> </w:t>
      </w:r>
      <w:r w:rsidRPr="002E1CBA">
        <w:rPr>
          <w:rFonts w:cs="Traditional Arabic" w:hint="cs"/>
          <w:sz w:val="34"/>
          <w:szCs w:val="34"/>
          <w:rtl/>
          <w:lang w:bidi="ar-EG"/>
        </w:rPr>
        <w:t>لحظات</w:t>
      </w:r>
      <w:r w:rsidRPr="002E1CBA">
        <w:rPr>
          <w:rFonts w:cs="Traditional Arabic"/>
          <w:sz w:val="34"/>
          <w:szCs w:val="34"/>
          <w:rtl/>
          <w:lang w:bidi="ar-EG"/>
        </w:rPr>
        <w:t xml:space="preserve"> </w:t>
      </w:r>
      <w:r w:rsidRPr="002E1CBA">
        <w:rPr>
          <w:rFonts w:cs="Traditional Arabic" w:hint="cs"/>
          <w:sz w:val="34"/>
          <w:szCs w:val="34"/>
          <w:rtl/>
          <w:lang w:bidi="ar-EG"/>
        </w:rPr>
        <w:t>العطاء</w:t>
      </w:r>
      <w:r w:rsidRPr="002E1CBA">
        <w:rPr>
          <w:rFonts w:cs="Traditional Arabic"/>
          <w:sz w:val="34"/>
          <w:szCs w:val="34"/>
          <w:rtl/>
          <w:lang w:bidi="ar-EG"/>
        </w:rPr>
        <w:t xml:space="preserve"> </w:t>
      </w:r>
      <w:r w:rsidRPr="002E1CBA">
        <w:rPr>
          <w:rFonts w:cs="Traditional Arabic" w:hint="cs"/>
          <w:sz w:val="34"/>
          <w:szCs w:val="34"/>
          <w:rtl/>
          <w:lang w:bidi="ar-EG"/>
        </w:rPr>
        <w:t>والتقدم،</w:t>
      </w:r>
      <w:r w:rsidRPr="002E1CBA">
        <w:rPr>
          <w:rFonts w:cs="Traditional Arabic"/>
          <w:sz w:val="34"/>
          <w:szCs w:val="34"/>
          <w:rtl/>
          <w:lang w:bidi="ar-EG"/>
        </w:rPr>
        <w:t xml:space="preserve"> </w:t>
      </w:r>
      <w:r w:rsidRPr="002E1CBA">
        <w:rPr>
          <w:rFonts w:cs="Traditional Arabic" w:hint="cs"/>
          <w:sz w:val="34"/>
          <w:szCs w:val="34"/>
          <w:rtl/>
          <w:lang w:bidi="ar-EG"/>
        </w:rPr>
        <w:t>وفترات</w:t>
      </w:r>
      <w:r w:rsidRPr="002E1CBA">
        <w:rPr>
          <w:rFonts w:cs="Traditional Arabic"/>
          <w:sz w:val="34"/>
          <w:szCs w:val="34"/>
          <w:rtl/>
          <w:lang w:bidi="ar-EG"/>
        </w:rPr>
        <w:t xml:space="preserve"> </w:t>
      </w:r>
      <w:r w:rsidRPr="002E1CBA">
        <w:rPr>
          <w:rFonts w:cs="Traditional Arabic" w:hint="cs"/>
          <w:sz w:val="34"/>
          <w:szCs w:val="34"/>
          <w:rtl/>
          <w:lang w:bidi="ar-EG"/>
        </w:rPr>
        <w:t>التراجع</w:t>
      </w:r>
      <w:r w:rsidRPr="002E1CBA">
        <w:rPr>
          <w:rFonts w:cs="Traditional Arabic"/>
          <w:sz w:val="34"/>
          <w:szCs w:val="34"/>
          <w:rtl/>
          <w:lang w:bidi="ar-EG"/>
        </w:rPr>
        <w:t xml:space="preserve"> </w:t>
      </w:r>
      <w:r w:rsidRPr="002E1CBA">
        <w:rPr>
          <w:rFonts w:cs="Traditional Arabic" w:hint="cs"/>
          <w:sz w:val="34"/>
          <w:szCs w:val="34"/>
          <w:rtl/>
          <w:lang w:bidi="ar-EG"/>
        </w:rPr>
        <w:t>والشرح</w:t>
      </w:r>
      <w:r w:rsidRPr="002E1CBA">
        <w:rPr>
          <w:rFonts w:cs="Traditional Arabic"/>
          <w:sz w:val="34"/>
          <w:szCs w:val="34"/>
          <w:rtl/>
          <w:lang w:bidi="ar-EG"/>
        </w:rPr>
        <w:t xml:space="preserve"> </w:t>
      </w:r>
      <w:r w:rsidRPr="002E1CBA">
        <w:rPr>
          <w:rFonts w:cs="Traditional Arabic" w:hint="cs"/>
          <w:sz w:val="34"/>
          <w:szCs w:val="34"/>
          <w:rtl/>
          <w:lang w:bidi="ar-EG"/>
        </w:rPr>
        <w:t>والجمع.</w:t>
      </w:r>
    </w:p>
    <w:p w:rsidR="00FB6925" w:rsidRPr="002E1CBA" w:rsidRDefault="00FB6925" w:rsidP="002E1CBA">
      <w:pPr>
        <w:spacing w:after="0" w:line="240" w:lineRule="auto"/>
        <w:jc w:val="both"/>
        <w:rPr>
          <w:rFonts w:cs="Traditional Arabic"/>
          <w:sz w:val="34"/>
          <w:szCs w:val="34"/>
          <w:rtl/>
          <w:lang w:bidi="ar-EG"/>
        </w:rPr>
      </w:pPr>
    </w:p>
    <w:p w:rsid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تتجلى عناصر مقدمة الكتاب في شقين: ذاتي  وموضوعي، فالذاتي: ينحصر في الصعوبات التي واجهت المؤلف والمناسبات التي ألفت من أجلها الكتب، وقد تكون مناسبات  خاصة تتصل بحياة المؤلفين وعصرهم وثقافتهم والحال السياسي، وقد تكون موضوعية: تتعلق بالوضع العلمي، يعرب فيها المؤلف عن مقصده وتصوراته المنهجية، وما طرح من مشكلات، وما أثار من قضايا، ويبين مظاهر الإبداع في تأليفه، فالمقدمات</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كتب</w:t>
      </w:r>
      <w:r w:rsidRPr="002E1CBA">
        <w:rPr>
          <w:rFonts w:cs="Traditional Arabic"/>
          <w:sz w:val="34"/>
          <w:szCs w:val="34"/>
          <w:rtl/>
          <w:lang w:bidi="ar-EG"/>
        </w:rPr>
        <w:t xml:space="preserve"> </w:t>
      </w:r>
      <w:r w:rsidRPr="002E1CBA">
        <w:rPr>
          <w:rFonts w:cs="Traditional Arabic" w:hint="cs"/>
          <w:sz w:val="34"/>
          <w:szCs w:val="34"/>
          <w:rtl/>
          <w:lang w:bidi="ar-EG"/>
        </w:rPr>
        <w:t>تراثنا البلاغي</w:t>
      </w:r>
      <w:r w:rsidRPr="002E1CBA">
        <w:rPr>
          <w:rFonts w:cs="Traditional Arabic"/>
          <w:sz w:val="34"/>
          <w:szCs w:val="34"/>
          <w:rtl/>
          <w:lang w:bidi="ar-EG"/>
        </w:rPr>
        <w:t xml:space="preserve"> </w:t>
      </w:r>
      <w:r w:rsidRPr="002E1CBA">
        <w:rPr>
          <w:rFonts w:cs="Traditional Arabic" w:hint="cs"/>
          <w:sz w:val="34"/>
          <w:szCs w:val="34"/>
          <w:rtl/>
          <w:lang w:bidi="ar-EG"/>
        </w:rPr>
        <w:t>ترسم</w:t>
      </w:r>
      <w:r w:rsidRPr="002E1CBA">
        <w:rPr>
          <w:rFonts w:cs="Traditional Arabic"/>
          <w:sz w:val="34"/>
          <w:szCs w:val="34"/>
          <w:rtl/>
          <w:lang w:bidi="ar-EG"/>
        </w:rPr>
        <w:t xml:space="preserve"> </w:t>
      </w:r>
      <w:r w:rsidRPr="002E1CBA">
        <w:rPr>
          <w:rFonts w:cs="Traditional Arabic" w:hint="cs"/>
          <w:sz w:val="34"/>
          <w:szCs w:val="34"/>
          <w:rtl/>
          <w:lang w:bidi="ar-EG"/>
        </w:rPr>
        <w:t>منحنيات</w:t>
      </w:r>
      <w:r w:rsidRPr="002E1CBA">
        <w:rPr>
          <w:rFonts w:cs="Traditional Arabic"/>
          <w:sz w:val="34"/>
          <w:szCs w:val="34"/>
          <w:rtl/>
          <w:lang w:bidi="ar-EG"/>
        </w:rPr>
        <w:t xml:space="preserve"> </w:t>
      </w:r>
      <w:r w:rsidRPr="002E1CBA">
        <w:rPr>
          <w:rFonts w:cs="Traditional Arabic" w:hint="cs"/>
          <w:sz w:val="34"/>
          <w:szCs w:val="34"/>
          <w:rtl/>
          <w:lang w:bidi="ar-EG"/>
        </w:rPr>
        <w:t>الإبداع</w:t>
      </w:r>
      <w:r w:rsidRPr="002E1CBA">
        <w:rPr>
          <w:rFonts w:cs="Traditional Arabic"/>
          <w:sz w:val="34"/>
          <w:szCs w:val="34"/>
          <w:rtl/>
          <w:lang w:bidi="ar-EG"/>
        </w:rPr>
        <w:t xml:space="preserve"> </w:t>
      </w:r>
      <w:r w:rsidRPr="002E1CBA">
        <w:rPr>
          <w:rFonts w:cs="Traditional Arabic" w:hint="cs"/>
          <w:sz w:val="34"/>
          <w:szCs w:val="34"/>
          <w:rtl/>
          <w:lang w:bidi="ar-EG"/>
        </w:rPr>
        <w:t>فيه،</w:t>
      </w:r>
      <w:r w:rsidRPr="002E1CBA">
        <w:rPr>
          <w:rFonts w:cs="Traditional Arabic"/>
          <w:sz w:val="34"/>
          <w:szCs w:val="34"/>
          <w:rtl/>
          <w:lang w:bidi="ar-EG"/>
        </w:rPr>
        <w:t xml:space="preserve"> </w:t>
      </w:r>
      <w:r w:rsidRPr="002E1CBA">
        <w:rPr>
          <w:rFonts w:cs="Traditional Arabic" w:hint="cs"/>
          <w:sz w:val="34"/>
          <w:szCs w:val="34"/>
          <w:rtl/>
          <w:lang w:bidi="ar-EG"/>
        </w:rPr>
        <w:t>إذ</w:t>
      </w:r>
      <w:r w:rsidRPr="002E1CBA">
        <w:rPr>
          <w:rFonts w:cs="Traditional Arabic"/>
          <w:sz w:val="34"/>
          <w:szCs w:val="34"/>
          <w:rtl/>
          <w:lang w:bidi="ar-EG"/>
        </w:rPr>
        <w:t xml:space="preserve"> </w:t>
      </w:r>
      <w:r w:rsidRPr="002E1CBA">
        <w:rPr>
          <w:rFonts w:cs="Traditional Arabic" w:hint="cs"/>
          <w:sz w:val="34"/>
          <w:szCs w:val="34"/>
          <w:rtl/>
          <w:lang w:bidi="ar-EG"/>
        </w:rPr>
        <w:t>يبوح</w:t>
      </w:r>
      <w:r w:rsidRPr="002E1CBA">
        <w:rPr>
          <w:rFonts w:cs="Traditional Arabic"/>
          <w:sz w:val="34"/>
          <w:szCs w:val="34"/>
          <w:rtl/>
          <w:lang w:bidi="ar-EG"/>
        </w:rPr>
        <w:t xml:space="preserve"> </w:t>
      </w:r>
      <w:r w:rsidRPr="002E1CBA">
        <w:rPr>
          <w:rFonts w:cs="Traditional Arabic" w:hint="cs"/>
          <w:sz w:val="34"/>
          <w:szCs w:val="34"/>
          <w:rtl/>
          <w:lang w:bidi="ar-EG"/>
        </w:rPr>
        <w:t>فيها</w:t>
      </w:r>
      <w:r w:rsidRPr="002E1CBA">
        <w:rPr>
          <w:rFonts w:cs="Traditional Arabic"/>
          <w:sz w:val="34"/>
          <w:szCs w:val="34"/>
          <w:rtl/>
          <w:lang w:bidi="ar-EG"/>
        </w:rPr>
        <w:t xml:space="preserve"> </w:t>
      </w:r>
      <w:r w:rsidRPr="002E1CBA">
        <w:rPr>
          <w:rFonts w:cs="Traditional Arabic" w:hint="cs"/>
          <w:sz w:val="34"/>
          <w:szCs w:val="34"/>
          <w:rtl/>
          <w:lang w:bidi="ar-EG"/>
        </w:rPr>
        <w:t>المؤلفون</w:t>
      </w:r>
      <w:r w:rsidRPr="002E1CBA">
        <w:rPr>
          <w:rFonts w:cs="Traditional Arabic"/>
          <w:sz w:val="34"/>
          <w:szCs w:val="34"/>
          <w:rtl/>
          <w:lang w:bidi="ar-EG"/>
        </w:rPr>
        <w:t xml:space="preserve"> </w:t>
      </w:r>
      <w:r w:rsidRPr="002E1CBA">
        <w:rPr>
          <w:rFonts w:cs="Traditional Arabic" w:hint="cs"/>
          <w:sz w:val="34"/>
          <w:szCs w:val="34"/>
          <w:rtl/>
          <w:lang w:bidi="ar-EG"/>
        </w:rPr>
        <w:t>بالإضافات</w:t>
      </w:r>
      <w:r w:rsidRPr="002E1CBA">
        <w:rPr>
          <w:rFonts w:cs="Traditional Arabic"/>
          <w:sz w:val="34"/>
          <w:szCs w:val="34"/>
          <w:rtl/>
          <w:lang w:bidi="ar-EG"/>
        </w:rPr>
        <w:t xml:space="preserve"> </w:t>
      </w:r>
      <w:r w:rsidRPr="002E1CBA">
        <w:rPr>
          <w:rFonts w:cs="Traditional Arabic" w:hint="cs"/>
          <w:sz w:val="34"/>
          <w:szCs w:val="34"/>
          <w:rtl/>
          <w:lang w:bidi="ar-EG"/>
        </w:rPr>
        <w:t>التي</w:t>
      </w:r>
      <w:r w:rsidRPr="002E1CBA">
        <w:rPr>
          <w:rFonts w:cs="Traditional Arabic"/>
          <w:sz w:val="34"/>
          <w:szCs w:val="34"/>
          <w:rtl/>
          <w:lang w:bidi="ar-EG"/>
        </w:rPr>
        <w:t xml:space="preserve"> </w:t>
      </w:r>
      <w:r w:rsidRPr="002E1CBA">
        <w:rPr>
          <w:rFonts w:cs="Traditional Arabic" w:hint="cs"/>
          <w:sz w:val="34"/>
          <w:szCs w:val="34"/>
          <w:rtl/>
          <w:lang w:bidi="ar-EG"/>
        </w:rPr>
        <w:t>أسهموا</w:t>
      </w:r>
      <w:r w:rsidRPr="002E1CBA">
        <w:rPr>
          <w:rFonts w:cs="Traditional Arabic"/>
          <w:sz w:val="34"/>
          <w:szCs w:val="34"/>
          <w:rtl/>
          <w:lang w:bidi="ar-EG"/>
        </w:rPr>
        <w:t xml:space="preserve"> </w:t>
      </w:r>
      <w:r w:rsidRPr="002E1CBA">
        <w:rPr>
          <w:rFonts w:cs="Traditional Arabic" w:hint="cs"/>
          <w:sz w:val="34"/>
          <w:szCs w:val="34"/>
          <w:rtl/>
          <w:lang w:bidi="ar-EG"/>
        </w:rPr>
        <w:t>بها</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إثراء</w:t>
      </w:r>
      <w:r w:rsidRPr="002E1CBA">
        <w:rPr>
          <w:rFonts w:cs="Traditional Arabic"/>
          <w:sz w:val="34"/>
          <w:szCs w:val="34"/>
          <w:rtl/>
          <w:lang w:bidi="ar-EG"/>
        </w:rPr>
        <w:t xml:space="preserve"> </w:t>
      </w:r>
      <w:r w:rsidRPr="002E1CBA">
        <w:rPr>
          <w:rFonts w:cs="Traditional Arabic" w:hint="cs"/>
          <w:sz w:val="34"/>
          <w:szCs w:val="34"/>
          <w:rtl/>
          <w:lang w:bidi="ar-EG"/>
        </w:rPr>
        <w:t>التجربة</w:t>
      </w:r>
      <w:r w:rsidRPr="002E1CBA">
        <w:rPr>
          <w:rFonts w:cs="Traditional Arabic"/>
          <w:sz w:val="34"/>
          <w:szCs w:val="34"/>
          <w:rtl/>
          <w:lang w:bidi="ar-EG"/>
        </w:rPr>
        <w:t xml:space="preserve"> </w:t>
      </w:r>
      <w:r w:rsidRPr="002E1CBA">
        <w:rPr>
          <w:rFonts w:cs="Traditional Arabic" w:hint="cs"/>
          <w:sz w:val="34"/>
          <w:szCs w:val="34"/>
          <w:rtl/>
          <w:lang w:bidi="ar-EG"/>
        </w:rPr>
        <w:t>الإنسانية</w:t>
      </w:r>
      <w:r w:rsidRPr="002E1CBA">
        <w:rPr>
          <w:rFonts w:cs="Traditional Arabic"/>
          <w:sz w:val="34"/>
          <w:szCs w:val="34"/>
          <w:rtl/>
          <w:lang w:bidi="ar-EG"/>
        </w:rPr>
        <w:t xml:space="preserve"> </w:t>
      </w:r>
      <w:r w:rsidRPr="002E1CBA">
        <w:rPr>
          <w:rFonts w:cs="Traditional Arabic" w:hint="cs"/>
          <w:sz w:val="34"/>
          <w:szCs w:val="34"/>
          <w:rtl/>
          <w:lang w:bidi="ar-EG"/>
        </w:rPr>
        <w:t xml:space="preserve">العربية. </w:t>
      </w:r>
    </w:p>
    <w:p w:rsidR="00FB6925" w:rsidRDefault="00FB6925" w:rsidP="002E1CBA">
      <w:pPr>
        <w:spacing w:after="0" w:line="240" w:lineRule="auto"/>
        <w:jc w:val="both"/>
        <w:rPr>
          <w:rFonts w:cs="Traditional Arabic"/>
          <w:sz w:val="34"/>
          <w:szCs w:val="34"/>
          <w:rtl/>
          <w:lang w:bidi="ar-EG"/>
        </w:rPr>
      </w:pPr>
    </w:p>
    <w:p w:rsidR="00D26D3F" w:rsidRPr="00FB6925" w:rsidRDefault="00D26D3F" w:rsidP="00FB6925">
      <w:pPr>
        <w:rPr>
          <w:rFonts w:cs="Traditional Arabic"/>
          <w:b/>
          <w:bCs/>
          <w:sz w:val="34"/>
          <w:szCs w:val="34"/>
          <w:u w:val="single"/>
          <w:rtl/>
          <w:lang w:bidi="ar-EG"/>
        </w:rPr>
      </w:pPr>
      <w:r w:rsidRPr="00FB6925">
        <w:rPr>
          <w:rFonts w:cs="Traditional Arabic" w:hint="cs"/>
          <w:b/>
          <w:bCs/>
          <w:sz w:val="34"/>
          <w:szCs w:val="34"/>
          <w:rtl/>
          <w:lang w:bidi="ar-EG"/>
        </w:rPr>
        <w:lastRenderedPageBreak/>
        <w:t xml:space="preserve">      وتتجلى عناصر المقدمات فيما يلي: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1- ابتداؤها بحمد الله ـ</w:t>
      </w:r>
      <w:r w:rsidR="00646AC8" w:rsidRPr="002E1CBA">
        <w:rPr>
          <w:rFonts w:cs="Traditional Arabic" w:hint="cs"/>
          <w:sz w:val="34"/>
          <w:szCs w:val="34"/>
          <w:rtl/>
          <w:lang w:bidi="ar-EG"/>
        </w:rPr>
        <w:t xml:space="preserve"> </w:t>
      </w:r>
      <w:r w:rsidR="001F0607" w:rsidRPr="002E1CBA">
        <w:rPr>
          <w:rFonts w:cs="Traditional Arabic" w:hint="cs"/>
          <w:sz w:val="34"/>
          <w:szCs w:val="34"/>
          <w:rtl/>
          <w:lang w:bidi="ar-EG"/>
        </w:rPr>
        <w:t xml:space="preserve">جل جلاله </w:t>
      </w:r>
      <w:r w:rsidRPr="002E1CBA">
        <w:rPr>
          <w:rFonts w:cs="Traditional Arabic" w:hint="cs"/>
          <w:sz w:val="34"/>
          <w:szCs w:val="34"/>
          <w:rtl/>
          <w:lang w:bidi="ar-EG"/>
        </w:rPr>
        <w:t xml:space="preserve">ـ والثناء عليه إشعارا بعظمته واستحضارًا لنعمه وهيبته، وبراعة استهلال لجلب المتلقي وضمان تواصله وانقياده لمقتضى القول، مدركا المناسبة بين المطلع والمقصد، فالمقدمة أول ما يقع في السمع من الكلام، والنفوس تقبل وتنشرح إلى الكلام  الذي يذكر فيه اسم الله </w:t>
      </w:r>
      <w:r w:rsidR="00646AC8" w:rsidRPr="002E1CBA">
        <w:rPr>
          <w:rFonts w:cs="Traditional Arabic" w:hint="cs"/>
          <w:sz w:val="34"/>
          <w:szCs w:val="34"/>
          <w:rtl/>
          <w:lang w:bidi="ar-EG"/>
        </w:rPr>
        <w:t xml:space="preserve">ـ </w:t>
      </w:r>
      <w:r w:rsidR="001F0607" w:rsidRPr="002E1CBA">
        <w:rPr>
          <w:rFonts w:cs="Traditional Arabic" w:hint="cs"/>
          <w:sz w:val="34"/>
          <w:szCs w:val="34"/>
          <w:rtl/>
          <w:lang w:bidi="ar-EG"/>
        </w:rPr>
        <w:t xml:space="preserve">جل جلاله </w:t>
      </w:r>
      <w:r w:rsidR="00646AC8" w:rsidRPr="002E1CBA">
        <w:rPr>
          <w:rFonts w:cs="Traditional Arabic" w:hint="cs"/>
          <w:sz w:val="34"/>
          <w:szCs w:val="34"/>
          <w:rtl/>
          <w:lang w:bidi="ar-EG"/>
        </w:rPr>
        <w:t xml:space="preserve">ـ </w:t>
      </w:r>
      <w:r w:rsidRPr="002E1CBA">
        <w:rPr>
          <w:rFonts w:cs="Traditional Arabic" w:hint="cs"/>
          <w:sz w:val="34"/>
          <w:szCs w:val="34"/>
          <w:rtl/>
          <w:lang w:bidi="ar-EG"/>
        </w:rPr>
        <w:t>ولذلك تُبتدَأ بحمد الله ـ عزّ وجل ـ والثناء عليه</w:t>
      </w:r>
      <w:r w:rsidR="00FB6925">
        <w:rPr>
          <w:rFonts w:cs="Traditional Arabic" w:hint="cs"/>
          <w:sz w:val="34"/>
          <w:szCs w:val="34"/>
          <w:rtl/>
          <w:lang w:bidi="ar-EG"/>
        </w:rPr>
        <w:t>:</w:t>
      </w:r>
      <w:r w:rsidRPr="002E1CBA">
        <w:rPr>
          <w:rFonts w:cs="Traditional Arabic" w:hint="cs"/>
          <w:sz w:val="34"/>
          <w:szCs w:val="34"/>
          <w:rtl/>
          <w:lang w:bidi="ar-EG"/>
        </w:rPr>
        <w:t xml:space="preserve"> "جُعل أكثر </w:t>
      </w:r>
      <w:proofErr w:type="spellStart"/>
      <w:r w:rsidRPr="002E1CBA">
        <w:rPr>
          <w:rFonts w:cs="Traditional Arabic" w:hint="cs"/>
          <w:sz w:val="34"/>
          <w:szCs w:val="34"/>
          <w:rtl/>
          <w:lang w:bidi="ar-EG"/>
        </w:rPr>
        <w:t>ا</w:t>
      </w:r>
      <w:r w:rsidR="00946EE1" w:rsidRPr="002E1CBA">
        <w:rPr>
          <w:rFonts w:cs="Traditional Arabic" w:hint="cs"/>
          <w:sz w:val="34"/>
          <w:szCs w:val="34"/>
          <w:rtl/>
          <w:lang w:bidi="ar-EG"/>
        </w:rPr>
        <w:t>لا</w:t>
      </w:r>
      <w:r w:rsidRPr="002E1CBA">
        <w:rPr>
          <w:rFonts w:cs="Traditional Arabic" w:hint="cs"/>
          <w:sz w:val="34"/>
          <w:szCs w:val="34"/>
          <w:rtl/>
          <w:lang w:bidi="ar-EG"/>
        </w:rPr>
        <w:t>بتداءات</w:t>
      </w:r>
      <w:proofErr w:type="spellEnd"/>
      <w:r w:rsidRPr="002E1CBA">
        <w:rPr>
          <w:rFonts w:cs="Traditional Arabic" w:hint="cs"/>
          <w:sz w:val="34"/>
          <w:szCs w:val="34"/>
          <w:rtl/>
          <w:lang w:bidi="ar-EG"/>
        </w:rPr>
        <w:t xml:space="preserve"> بالحمد لله؛ لأن النفوس تتشوف للثناء على الله فهو داعية إلى الاستماع</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w:t>
      </w:r>
    </w:p>
    <w:p w:rsidR="00FB6925" w:rsidRPr="002E1CBA" w:rsidRDefault="00FB6925" w:rsidP="002E1CBA">
      <w:pPr>
        <w:spacing w:after="0" w:line="240" w:lineRule="auto"/>
        <w:jc w:val="both"/>
        <w:rPr>
          <w:rFonts w:cs="Traditional Arabic"/>
          <w:sz w:val="34"/>
          <w:szCs w:val="34"/>
          <w:u w:val="single"/>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sz w:val="34"/>
          <w:szCs w:val="34"/>
          <w:rtl/>
          <w:lang w:bidi="ar-EG"/>
        </w:rPr>
        <w:t xml:space="preserve">2 - </w:t>
      </w:r>
      <w:r w:rsidRPr="002E1CBA">
        <w:rPr>
          <w:rFonts w:cs="Traditional Arabic" w:hint="cs"/>
          <w:sz w:val="34"/>
          <w:szCs w:val="34"/>
          <w:rtl/>
          <w:lang w:bidi="ar-EG"/>
        </w:rPr>
        <w:t>الحديث</w:t>
      </w:r>
      <w:r w:rsidRPr="002E1CBA">
        <w:rPr>
          <w:rFonts w:cs="Traditional Arabic"/>
          <w:sz w:val="34"/>
          <w:szCs w:val="34"/>
          <w:rtl/>
          <w:lang w:bidi="ar-EG"/>
        </w:rPr>
        <w:t xml:space="preserve"> </w:t>
      </w:r>
      <w:r w:rsidRPr="002E1CBA">
        <w:rPr>
          <w:rFonts w:cs="Traditional Arabic" w:hint="cs"/>
          <w:sz w:val="34"/>
          <w:szCs w:val="34"/>
          <w:rtl/>
          <w:lang w:bidi="ar-EG"/>
        </w:rPr>
        <w:t>عن</w:t>
      </w:r>
      <w:r w:rsidRPr="002E1CBA">
        <w:rPr>
          <w:rFonts w:cs="Traditional Arabic"/>
          <w:sz w:val="34"/>
          <w:szCs w:val="34"/>
          <w:rtl/>
          <w:lang w:bidi="ar-EG"/>
        </w:rPr>
        <w:t xml:space="preserve"> </w:t>
      </w:r>
      <w:r w:rsidRPr="002E1CBA">
        <w:rPr>
          <w:rFonts w:cs="Traditional Arabic" w:hint="cs"/>
          <w:sz w:val="34"/>
          <w:szCs w:val="34"/>
          <w:rtl/>
          <w:lang w:bidi="ar-EG"/>
        </w:rPr>
        <w:t>أهمية</w:t>
      </w:r>
      <w:r w:rsidRPr="002E1CBA">
        <w:rPr>
          <w:rFonts w:cs="Traditional Arabic"/>
          <w:sz w:val="34"/>
          <w:szCs w:val="34"/>
          <w:rtl/>
          <w:lang w:bidi="ar-EG"/>
        </w:rPr>
        <w:t xml:space="preserve"> </w:t>
      </w:r>
      <w:r w:rsidRPr="002E1CBA">
        <w:rPr>
          <w:rFonts w:cs="Traditional Arabic" w:hint="cs"/>
          <w:sz w:val="34"/>
          <w:szCs w:val="34"/>
          <w:rtl/>
          <w:lang w:bidi="ar-EG"/>
        </w:rPr>
        <w:t>الموضوع،</w:t>
      </w:r>
      <w:r w:rsidRPr="002E1CBA">
        <w:rPr>
          <w:rFonts w:cs="Traditional Arabic"/>
          <w:sz w:val="34"/>
          <w:szCs w:val="34"/>
          <w:rtl/>
          <w:lang w:bidi="ar-EG"/>
        </w:rPr>
        <w:t xml:space="preserve"> </w:t>
      </w:r>
      <w:r w:rsidRPr="002E1CBA">
        <w:rPr>
          <w:rFonts w:cs="Traditional Arabic" w:hint="cs"/>
          <w:sz w:val="34"/>
          <w:szCs w:val="34"/>
          <w:rtl/>
          <w:lang w:bidi="ar-EG"/>
        </w:rPr>
        <w:t>وقيمته، ومكانته</w:t>
      </w:r>
      <w:r w:rsidRPr="002E1CBA">
        <w:rPr>
          <w:rFonts w:cs="Traditional Arabic"/>
          <w:sz w:val="34"/>
          <w:szCs w:val="34"/>
          <w:rtl/>
          <w:lang w:bidi="ar-EG"/>
        </w:rPr>
        <w:t xml:space="preserve"> </w:t>
      </w:r>
      <w:r w:rsidRPr="002E1CBA">
        <w:rPr>
          <w:rFonts w:cs="Traditional Arabic" w:hint="cs"/>
          <w:sz w:val="34"/>
          <w:szCs w:val="34"/>
          <w:rtl/>
          <w:lang w:bidi="ar-EG"/>
        </w:rPr>
        <w:t>بين</w:t>
      </w:r>
      <w:r w:rsidRPr="002E1CBA">
        <w:rPr>
          <w:rFonts w:cs="Traditional Arabic"/>
          <w:sz w:val="34"/>
          <w:szCs w:val="34"/>
          <w:rtl/>
          <w:lang w:bidi="ar-EG"/>
        </w:rPr>
        <w:t xml:space="preserve"> </w:t>
      </w:r>
      <w:r w:rsidRPr="002E1CBA">
        <w:rPr>
          <w:rFonts w:cs="Traditional Arabic" w:hint="cs"/>
          <w:sz w:val="34"/>
          <w:szCs w:val="34"/>
          <w:rtl/>
          <w:lang w:bidi="ar-EG"/>
        </w:rPr>
        <w:t>العلوم</w:t>
      </w:r>
      <w:r w:rsidRPr="002E1CBA">
        <w:rPr>
          <w:rFonts w:cs="Traditional Arabic"/>
          <w:sz w:val="34"/>
          <w:szCs w:val="34"/>
          <w:rtl/>
          <w:lang w:bidi="ar-EG"/>
        </w:rPr>
        <w:t>.</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sz w:val="34"/>
          <w:szCs w:val="34"/>
          <w:rtl/>
          <w:lang w:bidi="ar-EG"/>
        </w:rPr>
        <w:t xml:space="preserve">3 </w:t>
      </w:r>
      <w:r w:rsidRPr="002E1CBA">
        <w:rPr>
          <w:rFonts w:cs="Traditional Arabic" w:hint="cs"/>
          <w:sz w:val="34"/>
          <w:szCs w:val="34"/>
          <w:rtl/>
          <w:lang w:bidi="ar-EG"/>
        </w:rPr>
        <w:t>- ا</w:t>
      </w:r>
      <w:r w:rsidR="00946EE1" w:rsidRPr="002E1CBA">
        <w:rPr>
          <w:rFonts w:cs="Traditional Arabic" w:hint="cs"/>
          <w:sz w:val="34"/>
          <w:szCs w:val="34"/>
          <w:rtl/>
          <w:lang w:bidi="ar-EG"/>
        </w:rPr>
        <w:t>لا</w:t>
      </w:r>
      <w:r w:rsidRPr="002E1CBA">
        <w:rPr>
          <w:rFonts w:cs="Traditional Arabic" w:hint="cs"/>
          <w:sz w:val="34"/>
          <w:szCs w:val="34"/>
          <w:rtl/>
          <w:lang w:bidi="ar-EG"/>
        </w:rPr>
        <w:t>ستيعاب</w:t>
      </w:r>
      <w:r w:rsidRPr="002E1CBA">
        <w:rPr>
          <w:rFonts w:cs="Traditional Arabic"/>
          <w:sz w:val="34"/>
          <w:szCs w:val="34"/>
          <w:rtl/>
          <w:lang w:bidi="ar-EG"/>
        </w:rPr>
        <w:t xml:space="preserve"> </w:t>
      </w:r>
      <w:r w:rsidRPr="002E1CBA">
        <w:rPr>
          <w:rFonts w:cs="Traditional Arabic" w:hint="cs"/>
          <w:sz w:val="34"/>
          <w:szCs w:val="34"/>
          <w:rtl/>
          <w:lang w:bidi="ar-EG"/>
        </w:rPr>
        <w:t>لما</w:t>
      </w:r>
      <w:r w:rsidRPr="002E1CBA">
        <w:rPr>
          <w:rFonts w:cs="Traditional Arabic"/>
          <w:sz w:val="34"/>
          <w:szCs w:val="34"/>
          <w:rtl/>
          <w:lang w:bidi="ar-EG"/>
        </w:rPr>
        <w:t xml:space="preserve"> </w:t>
      </w:r>
      <w:r w:rsidRPr="002E1CBA">
        <w:rPr>
          <w:rFonts w:cs="Traditional Arabic" w:hint="cs"/>
          <w:sz w:val="34"/>
          <w:szCs w:val="34"/>
          <w:rtl/>
          <w:lang w:bidi="ar-EG"/>
        </w:rPr>
        <w:t>سبق ـ نقد</w:t>
      </w:r>
      <w:r w:rsidRPr="002E1CBA">
        <w:rPr>
          <w:rFonts w:cs="Traditional Arabic"/>
          <w:sz w:val="34"/>
          <w:szCs w:val="34"/>
          <w:rtl/>
          <w:lang w:bidi="ar-EG"/>
        </w:rPr>
        <w:t xml:space="preserve"> </w:t>
      </w:r>
      <w:r w:rsidRPr="002E1CBA">
        <w:rPr>
          <w:rFonts w:cs="Traditional Arabic" w:hint="cs"/>
          <w:sz w:val="34"/>
          <w:szCs w:val="34"/>
          <w:rtl/>
          <w:lang w:bidi="ar-EG"/>
        </w:rPr>
        <w:t>الأعمال</w:t>
      </w:r>
      <w:r w:rsidRPr="002E1CBA">
        <w:rPr>
          <w:rFonts w:cs="Traditional Arabic"/>
          <w:sz w:val="34"/>
          <w:szCs w:val="34"/>
          <w:rtl/>
          <w:lang w:bidi="ar-EG"/>
        </w:rPr>
        <w:t xml:space="preserve"> </w:t>
      </w:r>
      <w:r w:rsidRPr="002E1CBA">
        <w:rPr>
          <w:rFonts w:cs="Traditional Arabic" w:hint="cs"/>
          <w:sz w:val="34"/>
          <w:szCs w:val="34"/>
          <w:rtl/>
          <w:lang w:bidi="ar-EG"/>
        </w:rPr>
        <w:t>السابقة</w:t>
      </w:r>
      <w:r w:rsidRPr="002E1CBA">
        <w:rPr>
          <w:rFonts w:cs="Traditional Arabic"/>
          <w:sz w:val="34"/>
          <w:szCs w:val="34"/>
          <w:rtl/>
          <w:lang w:bidi="ar-EG"/>
        </w:rPr>
        <w:t xml:space="preserve"> </w:t>
      </w:r>
      <w:r w:rsidRPr="002E1CBA">
        <w:rPr>
          <w:rFonts w:cs="Traditional Arabic" w:hint="cs"/>
          <w:sz w:val="34"/>
          <w:szCs w:val="34"/>
          <w:rtl/>
          <w:lang w:bidi="ar-EG"/>
        </w:rPr>
        <w:t>في</w:t>
      </w:r>
      <w:r w:rsidRPr="002E1CBA">
        <w:rPr>
          <w:rFonts w:cs="Traditional Arabic"/>
          <w:sz w:val="34"/>
          <w:szCs w:val="34"/>
          <w:rtl/>
          <w:lang w:bidi="ar-EG"/>
        </w:rPr>
        <w:t xml:space="preserve"> </w:t>
      </w:r>
      <w:r w:rsidRPr="002E1CBA">
        <w:rPr>
          <w:rFonts w:cs="Traditional Arabic" w:hint="cs"/>
          <w:sz w:val="34"/>
          <w:szCs w:val="34"/>
          <w:rtl/>
          <w:lang w:bidi="ar-EG"/>
        </w:rPr>
        <w:t>الموضوع ـ فيضيف، ويوازن،</w:t>
      </w:r>
      <w:r w:rsidRPr="002E1CBA">
        <w:rPr>
          <w:rFonts w:cs="Traditional Arabic"/>
          <w:sz w:val="34"/>
          <w:szCs w:val="34"/>
          <w:rtl/>
          <w:lang w:bidi="ar-EG"/>
        </w:rPr>
        <w:t xml:space="preserve"> </w:t>
      </w:r>
      <w:r w:rsidRPr="002E1CBA">
        <w:rPr>
          <w:rFonts w:cs="Traditional Arabic" w:hint="cs"/>
          <w:sz w:val="34"/>
          <w:szCs w:val="34"/>
          <w:rtl/>
          <w:lang w:bidi="ar-EG"/>
        </w:rPr>
        <w:t>ويقارن،</w:t>
      </w:r>
      <w:r w:rsidRPr="002E1CBA">
        <w:rPr>
          <w:rFonts w:cs="Traditional Arabic"/>
          <w:sz w:val="34"/>
          <w:szCs w:val="34"/>
          <w:rtl/>
          <w:lang w:bidi="ar-EG"/>
        </w:rPr>
        <w:t xml:space="preserve"> </w:t>
      </w:r>
      <w:r w:rsidRPr="002E1CBA">
        <w:rPr>
          <w:rFonts w:cs="Traditional Arabic" w:hint="cs"/>
          <w:sz w:val="34"/>
          <w:szCs w:val="34"/>
          <w:rtl/>
          <w:lang w:bidi="ar-EG"/>
        </w:rPr>
        <w:t>ويحلل متطلعا</w:t>
      </w:r>
      <w:r w:rsidRPr="002E1CBA">
        <w:rPr>
          <w:rFonts w:cs="Traditional Arabic"/>
          <w:sz w:val="34"/>
          <w:szCs w:val="34"/>
          <w:rtl/>
          <w:lang w:bidi="ar-EG"/>
        </w:rPr>
        <w:t xml:space="preserve"> </w:t>
      </w:r>
      <w:r w:rsidRPr="002E1CBA">
        <w:rPr>
          <w:rFonts w:cs="Traditional Arabic" w:hint="cs"/>
          <w:sz w:val="34"/>
          <w:szCs w:val="34"/>
          <w:rtl/>
          <w:lang w:bidi="ar-EG"/>
        </w:rPr>
        <w:t>إلى</w:t>
      </w:r>
      <w:r w:rsidRPr="002E1CBA">
        <w:rPr>
          <w:rFonts w:cs="Traditional Arabic"/>
          <w:sz w:val="34"/>
          <w:szCs w:val="34"/>
          <w:rtl/>
          <w:lang w:bidi="ar-EG"/>
        </w:rPr>
        <w:t xml:space="preserve"> </w:t>
      </w:r>
      <w:r w:rsidRPr="002E1CBA">
        <w:rPr>
          <w:rFonts w:cs="Traditional Arabic" w:hint="cs"/>
          <w:sz w:val="34"/>
          <w:szCs w:val="34"/>
          <w:rtl/>
          <w:lang w:bidi="ar-EG"/>
        </w:rPr>
        <w:t>الجديد، شاعرا بضرورة</w:t>
      </w:r>
      <w:r w:rsidRPr="002E1CBA">
        <w:rPr>
          <w:rFonts w:cs="Traditional Arabic"/>
          <w:sz w:val="34"/>
          <w:szCs w:val="34"/>
          <w:rtl/>
          <w:lang w:bidi="ar-EG"/>
        </w:rPr>
        <w:t xml:space="preserve"> </w:t>
      </w:r>
      <w:r w:rsidRPr="002E1CBA">
        <w:rPr>
          <w:rFonts w:cs="Traditional Arabic" w:hint="cs"/>
          <w:sz w:val="34"/>
          <w:szCs w:val="34"/>
          <w:rtl/>
          <w:lang w:bidi="ar-EG"/>
        </w:rPr>
        <w:t>التجاوز</w:t>
      </w:r>
      <w:r w:rsidRPr="002E1CBA">
        <w:rPr>
          <w:rFonts w:cs="Traditional Arabic"/>
          <w:sz w:val="34"/>
          <w:szCs w:val="34"/>
          <w:rtl/>
          <w:lang w:bidi="ar-EG"/>
        </w:rPr>
        <w:t xml:space="preserve"> </w:t>
      </w:r>
      <w:r w:rsidRPr="002E1CBA">
        <w:rPr>
          <w:rFonts w:cs="Traditional Arabic" w:hint="cs"/>
          <w:sz w:val="34"/>
          <w:szCs w:val="34"/>
          <w:rtl/>
          <w:lang w:bidi="ar-EG"/>
        </w:rPr>
        <w:t>والسبق</w:t>
      </w:r>
      <w:r w:rsidRPr="002E1CBA">
        <w:rPr>
          <w:rFonts w:cs="Traditional Arabic"/>
          <w:sz w:val="34"/>
          <w:szCs w:val="34"/>
          <w:rtl/>
          <w:lang w:bidi="ar-EG"/>
        </w:rPr>
        <w:t xml:space="preserve">. </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4ـ</w:t>
      </w:r>
      <w:r w:rsidRPr="002E1CBA">
        <w:rPr>
          <w:rFonts w:cs="Traditional Arabic"/>
          <w:sz w:val="34"/>
          <w:szCs w:val="34"/>
          <w:rtl/>
          <w:lang w:bidi="ar-EG"/>
        </w:rPr>
        <w:t xml:space="preserve"> </w:t>
      </w:r>
      <w:r w:rsidRPr="002E1CBA">
        <w:rPr>
          <w:rFonts w:cs="Traditional Arabic" w:hint="cs"/>
          <w:sz w:val="34"/>
          <w:szCs w:val="34"/>
          <w:rtl/>
          <w:lang w:bidi="ar-EG"/>
        </w:rPr>
        <w:t>التواضع،</w:t>
      </w:r>
      <w:r w:rsidRPr="002E1CBA">
        <w:rPr>
          <w:rFonts w:cs="Traditional Arabic"/>
          <w:sz w:val="34"/>
          <w:szCs w:val="34"/>
          <w:rtl/>
          <w:lang w:bidi="ar-EG"/>
        </w:rPr>
        <w:t xml:space="preserve"> </w:t>
      </w:r>
      <w:r w:rsidRPr="002E1CBA">
        <w:rPr>
          <w:rFonts w:cs="Traditional Arabic" w:hint="cs"/>
          <w:sz w:val="34"/>
          <w:szCs w:val="34"/>
          <w:rtl/>
          <w:lang w:bidi="ar-EG"/>
        </w:rPr>
        <w:t>والإحساس</w:t>
      </w:r>
      <w:r w:rsidRPr="002E1CBA">
        <w:rPr>
          <w:rFonts w:cs="Traditional Arabic"/>
          <w:sz w:val="34"/>
          <w:szCs w:val="34"/>
          <w:rtl/>
          <w:lang w:bidi="ar-EG"/>
        </w:rPr>
        <w:t xml:space="preserve"> </w:t>
      </w:r>
      <w:r w:rsidRPr="002E1CBA">
        <w:rPr>
          <w:rFonts w:cs="Traditional Arabic" w:hint="cs"/>
          <w:sz w:val="34"/>
          <w:szCs w:val="34"/>
          <w:rtl/>
          <w:lang w:bidi="ar-EG"/>
        </w:rPr>
        <w:t>بالقصور،</w:t>
      </w:r>
      <w:r w:rsidRPr="002E1CBA">
        <w:rPr>
          <w:rFonts w:cs="Traditional Arabic"/>
          <w:sz w:val="34"/>
          <w:szCs w:val="34"/>
          <w:rtl/>
          <w:lang w:bidi="ar-EG"/>
        </w:rPr>
        <w:t xml:space="preserve"> </w:t>
      </w:r>
      <w:r w:rsidRPr="002E1CBA">
        <w:rPr>
          <w:rFonts w:cs="Traditional Arabic" w:hint="cs"/>
          <w:sz w:val="34"/>
          <w:szCs w:val="34"/>
          <w:rtl/>
          <w:lang w:bidi="ar-EG"/>
        </w:rPr>
        <w:t>والدعوة</w:t>
      </w:r>
      <w:r w:rsidRPr="002E1CBA">
        <w:rPr>
          <w:rFonts w:cs="Traditional Arabic"/>
          <w:sz w:val="34"/>
          <w:szCs w:val="34"/>
          <w:rtl/>
          <w:lang w:bidi="ar-EG"/>
        </w:rPr>
        <w:t xml:space="preserve"> </w:t>
      </w:r>
      <w:r w:rsidRPr="002E1CBA">
        <w:rPr>
          <w:rFonts w:cs="Traditional Arabic" w:hint="cs"/>
          <w:sz w:val="34"/>
          <w:szCs w:val="34"/>
          <w:rtl/>
          <w:lang w:bidi="ar-EG"/>
        </w:rPr>
        <w:t>إلى</w:t>
      </w:r>
      <w:r w:rsidRPr="002E1CBA">
        <w:rPr>
          <w:rFonts w:cs="Traditional Arabic"/>
          <w:sz w:val="34"/>
          <w:szCs w:val="34"/>
          <w:rtl/>
          <w:lang w:bidi="ar-EG"/>
        </w:rPr>
        <w:t xml:space="preserve"> </w:t>
      </w:r>
      <w:r w:rsidRPr="002E1CBA">
        <w:rPr>
          <w:rFonts w:cs="Traditional Arabic" w:hint="cs"/>
          <w:sz w:val="34"/>
          <w:szCs w:val="34"/>
          <w:rtl/>
          <w:lang w:bidi="ar-EG"/>
        </w:rPr>
        <w:t>تجاوز</w:t>
      </w:r>
      <w:r w:rsidRPr="002E1CBA">
        <w:rPr>
          <w:rFonts w:cs="Traditional Arabic"/>
          <w:sz w:val="34"/>
          <w:szCs w:val="34"/>
          <w:rtl/>
          <w:lang w:bidi="ar-EG"/>
        </w:rPr>
        <w:t xml:space="preserve"> </w:t>
      </w:r>
      <w:r w:rsidRPr="002E1CBA">
        <w:rPr>
          <w:rFonts w:cs="Traditional Arabic" w:hint="cs"/>
          <w:sz w:val="34"/>
          <w:szCs w:val="34"/>
          <w:rtl/>
          <w:lang w:bidi="ar-EG"/>
        </w:rPr>
        <w:t>الأخطاء.</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5 ـ ابتغاء</w:t>
      </w:r>
      <w:r w:rsidRPr="002E1CBA">
        <w:rPr>
          <w:rFonts w:cs="Traditional Arabic"/>
          <w:sz w:val="34"/>
          <w:szCs w:val="34"/>
          <w:rtl/>
          <w:lang w:bidi="ar-EG"/>
        </w:rPr>
        <w:t xml:space="preserve"> </w:t>
      </w:r>
      <w:r w:rsidRPr="002E1CBA">
        <w:rPr>
          <w:rFonts w:cs="Traditional Arabic" w:hint="cs"/>
          <w:sz w:val="34"/>
          <w:szCs w:val="34"/>
          <w:rtl/>
          <w:lang w:bidi="ar-EG"/>
        </w:rPr>
        <w:t>وجه</w:t>
      </w:r>
      <w:r w:rsidRPr="002E1CBA">
        <w:rPr>
          <w:rFonts w:cs="Traditional Arabic"/>
          <w:sz w:val="34"/>
          <w:szCs w:val="34"/>
          <w:rtl/>
          <w:lang w:bidi="ar-EG"/>
        </w:rPr>
        <w:t xml:space="preserve"> </w:t>
      </w:r>
      <w:r w:rsidRPr="002E1CBA">
        <w:rPr>
          <w:rFonts w:cs="Traditional Arabic" w:hint="cs"/>
          <w:sz w:val="34"/>
          <w:szCs w:val="34"/>
          <w:rtl/>
          <w:lang w:bidi="ar-EG"/>
        </w:rPr>
        <w:t>الله</w:t>
      </w:r>
      <w:r w:rsidR="00946EE1" w:rsidRPr="002E1CBA">
        <w:rPr>
          <w:rFonts w:cs="Traditional Arabic" w:hint="cs"/>
          <w:sz w:val="34"/>
          <w:szCs w:val="34"/>
          <w:rtl/>
          <w:lang w:bidi="ar-EG"/>
        </w:rPr>
        <w:t xml:space="preserve"> </w:t>
      </w:r>
      <w:r w:rsidR="00C14272" w:rsidRPr="002E1CBA">
        <w:rPr>
          <w:rFonts w:cs="Traditional Arabic" w:hint="cs"/>
          <w:sz w:val="34"/>
          <w:szCs w:val="34"/>
          <w:rtl/>
          <w:lang w:bidi="ar-EG"/>
        </w:rPr>
        <w:t xml:space="preserve">- </w:t>
      </w:r>
      <w:r w:rsidR="001F0607" w:rsidRPr="002E1CBA">
        <w:rPr>
          <w:rFonts w:cs="Traditional Arabic" w:hint="cs"/>
          <w:sz w:val="34"/>
          <w:szCs w:val="34"/>
          <w:rtl/>
          <w:lang w:bidi="ar-EG"/>
        </w:rPr>
        <w:t xml:space="preserve">جل </w:t>
      </w:r>
      <w:proofErr w:type="gramStart"/>
      <w:r w:rsidR="001F0607" w:rsidRPr="002E1CBA">
        <w:rPr>
          <w:rFonts w:cs="Traditional Arabic" w:hint="cs"/>
          <w:sz w:val="34"/>
          <w:szCs w:val="34"/>
          <w:rtl/>
          <w:lang w:bidi="ar-EG"/>
        </w:rPr>
        <w:t xml:space="preserve">جلاله </w:t>
      </w:r>
      <w:r w:rsidR="00C14272" w:rsidRPr="002E1CBA">
        <w:rPr>
          <w:rFonts w:cs="Traditional Arabic" w:hint="cs"/>
          <w:sz w:val="34"/>
          <w:szCs w:val="34"/>
          <w:rtl/>
          <w:lang w:bidi="ar-EG"/>
        </w:rPr>
        <w:t xml:space="preserve"> -</w:t>
      </w:r>
      <w:proofErr w:type="gramEnd"/>
      <w:r w:rsidR="00C14272" w:rsidRPr="002E1CBA">
        <w:rPr>
          <w:rFonts w:cs="Traditional Arabic" w:hint="cs"/>
          <w:sz w:val="34"/>
          <w:szCs w:val="34"/>
          <w:rtl/>
          <w:lang w:bidi="ar-EG"/>
        </w:rPr>
        <w:t xml:space="preserve"> </w:t>
      </w:r>
      <w:r w:rsidRPr="002E1CBA">
        <w:rPr>
          <w:rFonts w:cs="Traditional Arabic" w:hint="cs"/>
          <w:sz w:val="34"/>
          <w:szCs w:val="34"/>
          <w:rtl/>
          <w:lang w:bidi="ar-EG"/>
        </w:rPr>
        <w:t>بعمله؛ ولذلك يطلب من القارئ الدعاء له بالرحمة والمغفرة، فيُقبل</w:t>
      </w:r>
      <w:r w:rsidRPr="002E1CBA">
        <w:rPr>
          <w:rFonts w:cs="Traditional Arabic"/>
          <w:sz w:val="34"/>
          <w:szCs w:val="34"/>
          <w:rtl/>
          <w:lang w:bidi="ar-EG"/>
        </w:rPr>
        <w:t xml:space="preserve"> </w:t>
      </w:r>
      <w:r w:rsidRPr="002E1CBA">
        <w:rPr>
          <w:rFonts w:cs="Traditional Arabic" w:hint="cs"/>
          <w:sz w:val="34"/>
          <w:szCs w:val="34"/>
          <w:rtl/>
          <w:lang w:bidi="ar-EG"/>
        </w:rPr>
        <w:t>على</w:t>
      </w:r>
      <w:r w:rsidRPr="002E1CBA">
        <w:rPr>
          <w:rFonts w:cs="Traditional Arabic"/>
          <w:sz w:val="34"/>
          <w:szCs w:val="34"/>
          <w:rtl/>
          <w:lang w:bidi="ar-EG"/>
        </w:rPr>
        <w:t xml:space="preserve"> </w:t>
      </w:r>
      <w:r w:rsidRPr="002E1CBA">
        <w:rPr>
          <w:rFonts w:cs="Traditional Arabic" w:hint="cs"/>
          <w:sz w:val="34"/>
          <w:szCs w:val="34"/>
          <w:rtl/>
          <w:lang w:bidi="ar-EG"/>
        </w:rPr>
        <w:t>بحثه</w:t>
      </w:r>
      <w:r w:rsidRPr="002E1CBA">
        <w:rPr>
          <w:rFonts w:cs="Traditional Arabic"/>
          <w:sz w:val="34"/>
          <w:szCs w:val="34"/>
          <w:rtl/>
          <w:lang w:bidi="ar-EG"/>
        </w:rPr>
        <w:t xml:space="preserve"> </w:t>
      </w:r>
      <w:r w:rsidRPr="002E1CBA">
        <w:rPr>
          <w:rFonts w:cs="Traditional Arabic" w:hint="cs"/>
          <w:sz w:val="34"/>
          <w:szCs w:val="34"/>
          <w:rtl/>
          <w:lang w:bidi="ar-EG"/>
        </w:rPr>
        <w:t>بحياد</w:t>
      </w:r>
      <w:r w:rsidRPr="002E1CBA">
        <w:rPr>
          <w:rFonts w:cs="Traditional Arabic"/>
          <w:sz w:val="34"/>
          <w:szCs w:val="34"/>
          <w:rtl/>
          <w:lang w:bidi="ar-EG"/>
        </w:rPr>
        <w:t xml:space="preserve"> </w:t>
      </w:r>
      <w:r w:rsidRPr="002E1CBA">
        <w:rPr>
          <w:rFonts w:cs="Traditional Arabic" w:hint="cs"/>
          <w:sz w:val="34"/>
          <w:szCs w:val="34"/>
          <w:rtl/>
          <w:lang w:bidi="ar-EG"/>
        </w:rPr>
        <w:t>ونزاهة،</w:t>
      </w:r>
      <w:r w:rsidRPr="002E1CBA">
        <w:rPr>
          <w:rFonts w:cs="Traditional Arabic"/>
          <w:sz w:val="34"/>
          <w:szCs w:val="34"/>
          <w:rtl/>
          <w:lang w:bidi="ar-EG"/>
        </w:rPr>
        <w:t xml:space="preserve"> </w:t>
      </w:r>
      <w:r w:rsidRPr="002E1CBA">
        <w:rPr>
          <w:rFonts w:cs="Traditional Arabic" w:hint="cs"/>
          <w:sz w:val="34"/>
          <w:szCs w:val="34"/>
          <w:rtl/>
          <w:lang w:bidi="ar-EG"/>
        </w:rPr>
        <w:t>وصدق</w:t>
      </w:r>
      <w:r w:rsidRPr="002E1CBA">
        <w:rPr>
          <w:rFonts w:cs="Traditional Arabic"/>
          <w:sz w:val="34"/>
          <w:szCs w:val="34"/>
          <w:rtl/>
          <w:lang w:bidi="ar-EG"/>
        </w:rPr>
        <w:t xml:space="preserve"> </w:t>
      </w:r>
      <w:r w:rsidRPr="002E1CBA">
        <w:rPr>
          <w:rFonts w:cs="Traditional Arabic" w:hint="cs"/>
          <w:sz w:val="34"/>
          <w:szCs w:val="34"/>
          <w:rtl/>
          <w:lang w:bidi="ar-EG"/>
        </w:rPr>
        <w:t xml:space="preserve">وإخلاص متجرعا غصص هذه العلوم ابتغاء مرضات الله </w:t>
      </w:r>
      <w:r w:rsidR="00C14272" w:rsidRPr="002E1CBA">
        <w:rPr>
          <w:rFonts w:cs="Traditional Arabic" w:hint="cs"/>
          <w:sz w:val="34"/>
          <w:szCs w:val="34"/>
          <w:rtl/>
          <w:lang w:bidi="ar-EG"/>
        </w:rPr>
        <w:t xml:space="preserve">- </w:t>
      </w:r>
      <w:r w:rsidR="001F0607" w:rsidRPr="002E1CBA">
        <w:rPr>
          <w:rFonts w:cs="Traditional Arabic" w:hint="cs"/>
          <w:sz w:val="34"/>
          <w:szCs w:val="34"/>
          <w:rtl/>
          <w:lang w:bidi="ar-EG"/>
        </w:rPr>
        <w:t xml:space="preserve">جل جلاله </w:t>
      </w:r>
      <w:r w:rsidR="00C14272" w:rsidRPr="002E1CBA">
        <w:rPr>
          <w:rFonts w:cs="Traditional Arabic" w:hint="cs"/>
          <w:sz w:val="34"/>
          <w:szCs w:val="34"/>
          <w:rtl/>
          <w:lang w:bidi="ar-EG"/>
        </w:rPr>
        <w:t xml:space="preserve"> - </w:t>
      </w:r>
      <w:r w:rsidRPr="002E1CBA">
        <w:rPr>
          <w:rFonts w:cs="Traditional Arabic" w:hint="cs"/>
          <w:sz w:val="34"/>
          <w:szCs w:val="34"/>
          <w:rtl/>
          <w:lang w:bidi="ar-EG"/>
        </w:rPr>
        <w:t>شاكرا</w:t>
      </w:r>
      <w:r w:rsidRPr="002E1CBA">
        <w:rPr>
          <w:rFonts w:cs="Traditional Arabic"/>
          <w:sz w:val="34"/>
          <w:szCs w:val="34"/>
          <w:rtl/>
          <w:lang w:bidi="ar-EG"/>
        </w:rPr>
        <w:t xml:space="preserve"> </w:t>
      </w:r>
      <w:r w:rsidRPr="002E1CBA">
        <w:rPr>
          <w:rFonts w:cs="Traditional Arabic" w:hint="cs"/>
          <w:sz w:val="34"/>
          <w:szCs w:val="34"/>
          <w:rtl/>
          <w:lang w:bidi="ar-EG"/>
        </w:rPr>
        <w:t>له</w:t>
      </w:r>
      <w:r w:rsidRPr="002E1CBA">
        <w:rPr>
          <w:rFonts w:cs="Traditional Arabic"/>
          <w:sz w:val="34"/>
          <w:szCs w:val="34"/>
          <w:rtl/>
          <w:lang w:bidi="ar-EG"/>
        </w:rPr>
        <w:t xml:space="preserve"> </w:t>
      </w:r>
      <w:r w:rsidRPr="002E1CBA">
        <w:rPr>
          <w:rFonts w:cs="Traditional Arabic" w:hint="cs"/>
          <w:sz w:val="34"/>
          <w:szCs w:val="34"/>
          <w:rtl/>
          <w:lang w:bidi="ar-EG"/>
        </w:rPr>
        <w:t>على</w:t>
      </w:r>
      <w:r w:rsidRPr="002E1CBA">
        <w:rPr>
          <w:rFonts w:cs="Traditional Arabic"/>
          <w:sz w:val="34"/>
          <w:szCs w:val="34"/>
          <w:rtl/>
          <w:lang w:bidi="ar-EG"/>
        </w:rPr>
        <w:t xml:space="preserve"> </w:t>
      </w:r>
      <w:r w:rsidRPr="002E1CBA">
        <w:rPr>
          <w:rFonts w:cs="Traditional Arabic" w:hint="cs"/>
          <w:sz w:val="34"/>
          <w:szCs w:val="34"/>
          <w:rtl/>
          <w:lang w:bidi="ar-EG"/>
        </w:rPr>
        <w:t>ما</w:t>
      </w:r>
      <w:r w:rsidRPr="002E1CBA">
        <w:rPr>
          <w:rFonts w:cs="Traditional Arabic"/>
          <w:sz w:val="34"/>
          <w:szCs w:val="34"/>
          <w:rtl/>
          <w:lang w:bidi="ar-EG"/>
        </w:rPr>
        <w:t xml:space="preserve"> </w:t>
      </w:r>
      <w:r w:rsidRPr="002E1CBA">
        <w:rPr>
          <w:rFonts w:cs="Traditional Arabic" w:hint="cs"/>
          <w:sz w:val="34"/>
          <w:szCs w:val="34"/>
          <w:rtl/>
          <w:lang w:bidi="ar-EG"/>
        </w:rPr>
        <w:t>أعطى</w:t>
      </w:r>
      <w:r w:rsidR="002E1CBA">
        <w:rPr>
          <w:rFonts w:cs="Traditional Arabic" w:hint="cs"/>
          <w:sz w:val="34"/>
          <w:szCs w:val="34"/>
          <w:rtl/>
          <w:lang w:bidi="ar-EG"/>
        </w:rPr>
        <w:t>،</w:t>
      </w:r>
      <w:r w:rsidRPr="002E1CBA">
        <w:rPr>
          <w:rFonts w:cs="Traditional Arabic"/>
          <w:sz w:val="34"/>
          <w:szCs w:val="34"/>
          <w:rtl/>
          <w:lang w:bidi="ar-EG"/>
        </w:rPr>
        <w:t xml:space="preserve"> </w:t>
      </w:r>
      <w:r w:rsidRPr="002E1CBA">
        <w:rPr>
          <w:rFonts w:cs="Traditional Arabic" w:hint="cs"/>
          <w:sz w:val="34"/>
          <w:szCs w:val="34"/>
          <w:rtl/>
          <w:lang w:bidi="ar-EG"/>
        </w:rPr>
        <w:t>ووفق</w:t>
      </w:r>
      <w:r w:rsidRPr="002E1CBA">
        <w:rPr>
          <w:rFonts w:cs="Traditional Arabic"/>
          <w:sz w:val="34"/>
          <w:szCs w:val="34"/>
          <w:rtl/>
          <w:lang w:bidi="ar-EG"/>
        </w:rPr>
        <w:t xml:space="preserve"> </w:t>
      </w:r>
      <w:r w:rsidRPr="002E1CBA">
        <w:rPr>
          <w:rFonts w:cs="Traditional Arabic" w:hint="cs"/>
          <w:sz w:val="34"/>
          <w:szCs w:val="34"/>
          <w:rtl/>
          <w:lang w:bidi="ar-EG"/>
        </w:rPr>
        <w:t xml:space="preserve">وسدد. </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وقد تُكتب المقدمة قبل الشروع في كتابة الكتاب نفسه؛ ولذلك نجد المؤلف يعد القارئ بأشياء إذا ما فتشنا فيها في ثنايا الكتاب لم نجد ما وعد به نسيانا منه، إذ ربما طال العهد بين كتابته للمقدمة وفراغه من الكتاب، أو ربما اضطرته الظروف إلى التنقل إلى مكان آخر فلم </w:t>
      </w:r>
      <w:proofErr w:type="spellStart"/>
      <w:r w:rsidRPr="002E1CBA">
        <w:rPr>
          <w:rFonts w:cs="Traditional Arabic" w:hint="cs"/>
          <w:sz w:val="34"/>
          <w:szCs w:val="34"/>
          <w:rtl/>
          <w:lang w:bidi="ar-EG"/>
        </w:rPr>
        <w:t>يفِ</w:t>
      </w:r>
      <w:proofErr w:type="spellEnd"/>
      <w:r w:rsidRPr="002E1CBA">
        <w:rPr>
          <w:rFonts w:cs="Traditional Arabic" w:hint="cs"/>
          <w:sz w:val="34"/>
          <w:szCs w:val="34"/>
          <w:rtl/>
          <w:lang w:bidi="ar-EG"/>
        </w:rPr>
        <w:t xml:space="preserve"> بالحلم الذي عاشه قبل الشروع في مؤلفه، ويكون المسطور بين دفتي الكتاب شي</w:t>
      </w:r>
      <w:r w:rsidR="00946EE1" w:rsidRPr="002E1CBA">
        <w:rPr>
          <w:rFonts w:cs="Traditional Arabic" w:hint="cs"/>
          <w:sz w:val="34"/>
          <w:szCs w:val="34"/>
          <w:rtl/>
          <w:lang w:bidi="ar-EG"/>
        </w:rPr>
        <w:t>ئا آخر هو الواقع</w:t>
      </w:r>
      <w:r w:rsidRPr="002E1CBA">
        <w:rPr>
          <w:rFonts w:cs="Traditional Arabic" w:hint="cs"/>
          <w:sz w:val="34"/>
          <w:szCs w:val="34"/>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ولنفاسة المقدمات أُفْردت مقدمات بعض الكتب بالتأليف كمقدمة "الكشاف"، ومقدمة "تاج العروس"، ومقدمة "صحيح مسلم"، كما ألّف العلامة "ابن خلدون" كتابه الشهير "المقدمة"، وانطلاقا من هذه الأهمية فقد اخترت البحث في مقدمات الكتب، وسميته "نهج المقدمات بين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و"الخطيب" وشروح التلخيص دراسة بلاغية نقدية" محاوِلَة الكشف عن السبب الرئيس الذي جعل الشراح والمختصرين يولون الجزء الثالث من كتاب "مفتاح العلوم" بالعناية </w:t>
      </w:r>
      <w:r w:rsidRPr="002E1CBA">
        <w:rPr>
          <w:rFonts w:cs="Traditional Arabic" w:hint="cs"/>
          <w:sz w:val="34"/>
          <w:szCs w:val="34"/>
          <w:rtl/>
          <w:lang w:bidi="ar-EG"/>
        </w:rPr>
        <w:lastRenderedPageBreak/>
        <w:t xml:space="preserve">دون غيره من أجزاء الكتاب، ومحاولة التفرقة بين غرض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من تأليف كتابه، وبين </w:t>
      </w:r>
      <w:proofErr w:type="spellStart"/>
      <w:r w:rsidRPr="002E1CBA">
        <w:rPr>
          <w:rFonts w:cs="Traditional Arabic" w:hint="cs"/>
          <w:sz w:val="34"/>
          <w:szCs w:val="34"/>
          <w:rtl/>
          <w:lang w:bidi="ar-EG"/>
        </w:rPr>
        <w:t>اخنصار</w:t>
      </w:r>
      <w:proofErr w:type="spellEnd"/>
      <w:r w:rsidRPr="002E1CBA">
        <w:rPr>
          <w:rFonts w:cs="Traditional Arabic" w:hint="cs"/>
          <w:sz w:val="34"/>
          <w:szCs w:val="34"/>
          <w:rtl/>
          <w:lang w:bidi="ar-EG"/>
        </w:rPr>
        <w:t xml:space="preserve"> الشراح والملخصين لهذا الكتاب، فجاء البحث في فصل واحد يتضمن أولا: الحديث عن مقدمة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ت 626هـ</w:t>
      </w:r>
      <w:r w:rsidR="002E1CBA">
        <w:rPr>
          <w:rFonts w:cs="Traditional Arabic" w:hint="cs"/>
          <w:sz w:val="34"/>
          <w:szCs w:val="34"/>
          <w:rtl/>
          <w:lang w:bidi="ar-EG"/>
        </w:rPr>
        <w:t>،</w:t>
      </w:r>
      <w:r w:rsidRPr="002E1CBA">
        <w:rPr>
          <w:rFonts w:cs="Traditional Arabic" w:hint="cs"/>
          <w:sz w:val="34"/>
          <w:szCs w:val="34"/>
          <w:rtl/>
          <w:lang w:bidi="ar-EG"/>
        </w:rPr>
        <w:t xml:space="preserve"> ثم مقدمة "تلخيص المفتاح" و"الإيضاح" للخطيب القزويني ت 739هـ،  ثم مقدمة "عروس الأفراح" للسبكي ت 773هـ، ثم مقدمة "المطول" </w:t>
      </w:r>
      <w:proofErr w:type="spellStart"/>
      <w:r w:rsidRPr="002E1CBA">
        <w:rPr>
          <w:rFonts w:cs="Traditional Arabic" w:hint="cs"/>
          <w:sz w:val="34"/>
          <w:szCs w:val="34"/>
          <w:rtl/>
          <w:lang w:bidi="ar-EG"/>
        </w:rPr>
        <w:t>للتفتازاني</w:t>
      </w:r>
      <w:proofErr w:type="spellEnd"/>
      <w:r w:rsidRPr="002E1CBA">
        <w:rPr>
          <w:rFonts w:cs="Traditional Arabic" w:hint="cs"/>
          <w:sz w:val="34"/>
          <w:szCs w:val="34"/>
          <w:rtl/>
          <w:lang w:bidi="ar-EG"/>
        </w:rPr>
        <w:t xml:space="preserve"> ت 792هـ، ثم مقدمة "ملخص تلخيص المفتاح" للشيخ "الأنصاري" ت 926هـ"، و"مواهب الفتاح" لابن يعقوب المغربي ت 1110هـ</w:t>
      </w:r>
      <w:r w:rsidR="002E1CBA">
        <w:rPr>
          <w:rFonts w:cs="Traditional Arabic" w:hint="cs"/>
          <w:sz w:val="34"/>
          <w:szCs w:val="34"/>
          <w:rtl/>
          <w:lang w:bidi="ar-EG"/>
        </w:rPr>
        <w:t>،</w:t>
      </w:r>
      <w:r w:rsidRPr="002E1CBA">
        <w:rPr>
          <w:rFonts w:cs="Traditional Arabic" w:hint="cs"/>
          <w:sz w:val="34"/>
          <w:szCs w:val="34"/>
          <w:rtl/>
          <w:lang w:bidi="ar-EG"/>
        </w:rPr>
        <w:t xml:space="preserve"> ثم "حاشية الدسوقي" ت1230هـ</w:t>
      </w:r>
      <w:r w:rsidR="00FB6925">
        <w:rPr>
          <w:rFonts w:cs="Traditional Arabic" w:hint="cs"/>
          <w:sz w:val="34"/>
          <w:szCs w:val="34"/>
          <w:rtl/>
          <w:lang w:bidi="ar-EG"/>
        </w:rPr>
        <w:t>.</w:t>
      </w:r>
      <w:r w:rsidRPr="002E1CBA">
        <w:rPr>
          <w:rFonts w:cs="Traditional Arabic" w:hint="cs"/>
          <w:sz w:val="34"/>
          <w:szCs w:val="34"/>
          <w:rtl/>
          <w:lang w:bidi="ar-EG"/>
        </w:rPr>
        <w:t xml:space="preserve"> </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2"/>
          <w:szCs w:val="32"/>
          <w:rtl/>
          <w:lang w:bidi="ar-EG"/>
        </w:rPr>
      </w:pPr>
      <w:r w:rsidRPr="002E1CBA">
        <w:rPr>
          <w:rFonts w:cs="Traditional Arabic" w:hint="cs"/>
          <w:sz w:val="32"/>
          <w:szCs w:val="32"/>
          <w:rtl/>
          <w:lang w:bidi="ar-EG"/>
        </w:rPr>
        <w:t xml:space="preserve">    ثم تت</w:t>
      </w:r>
      <w:r w:rsidR="00946EE1" w:rsidRPr="002E1CBA">
        <w:rPr>
          <w:rFonts w:cs="Traditional Arabic" w:hint="cs"/>
          <w:sz w:val="32"/>
          <w:szCs w:val="32"/>
          <w:rtl/>
          <w:lang w:bidi="ar-EG"/>
        </w:rPr>
        <w:t xml:space="preserve">ناوب الشروح والحواشي </w:t>
      </w:r>
      <w:proofErr w:type="spellStart"/>
      <w:r w:rsidR="00946EE1" w:rsidRPr="002E1CBA">
        <w:rPr>
          <w:rFonts w:cs="Traditional Arabic" w:hint="cs"/>
          <w:sz w:val="32"/>
          <w:szCs w:val="32"/>
          <w:rtl/>
          <w:lang w:bidi="ar-EG"/>
        </w:rPr>
        <w:t>والتقريرات</w:t>
      </w:r>
      <w:proofErr w:type="spellEnd"/>
      <w:r w:rsidR="00946EE1" w:rsidRPr="002E1CBA">
        <w:rPr>
          <w:rFonts w:cs="Traditional Arabic" w:hint="cs"/>
          <w:sz w:val="32"/>
          <w:szCs w:val="32"/>
          <w:rtl/>
          <w:lang w:bidi="ar-EG"/>
        </w:rPr>
        <w:t xml:space="preserve"> </w:t>
      </w:r>
      <w:r w:rsidRPr="002E1CBA">
        <w:rPr>
          <w:rFonts w:cs="Traditional Arabic" w:hint="cs"/>
          <w:sz w:val="32"/>
          <w:szCs w:val="32"/>
          <w:rtl/>
          <w:lang w:bidi="ar-EG"/>
        </w:rPr>
        <w:t>على تلخيص المفتاح مع العلم أن الكتب المشروحة هي نماذج شرحت على التلخيص، وليس بينها وبين المفتاح صلة المقارنة، فالمقارنة إذن بين "المفتاح" و"التلخيص</w:t>
      </w:r>
      <w:proofErr w:type="gramStart"/>
      <w:r w:rsidRPr="002E1CBA">
        <w:rPr>
          <w:rFonts w:cs="Traditional Arabic" w:hint="cs"/>
          <w:sz w:val="32"/>
          <w:szCs w:val="32"/>
          <w:rtl/>
          <w:lang w:bidi="ar-EG"/>
        </w:rPr>
        <w:t>"،  ثم</w:t>
      </w:r>
      <w:proofErr w:type="gramEnd"/>
      <w:r w:rsidRPr="002E1CBA">
        <w:rPr>
          <w:rFonts w:cs="Traditional Arabic" w:hint="cs"/>
          <w:sz w:val="32"/>
          <w:szCs w:val="32"/>
          <w:rtl/>
          <w:lang w:bidi="ar-EG"/>
        </w:rPr>
        <w:t xml:space="preserve"> بين "التلخيص" والشروح.</w:t>
      </w:r>
    </w:p>
    <w:p w:rsidR="00FB6925" w:rsidRPr="002E1CBA" w:rsidRDefault="00FB6925" w:rsidP="002E1CBA">
      <w:pPr>
        <w:spacing w:after="0" w:line="240" w:lineRule="auto"/>
        <w:jc w:val="both"/>
        <w:rPr>
          <w:rFonts w:cs="Traditional Arabic"/>
          <w:sz w:val="32"/>
          <w:szCs w:val="32"/>
          <w:rtl/>
          <w:lang w:bidi="ar-EG"/>
        </w:rPr>
      </w:pPr>
    </w:p>
    <w:p w:rsidR="00D26D3F" w:rsidRDefault="00D26D3F" w:rsidP="002E1CBA">
      <w:pPr>
        <w:spacing w:after="0" w:line="240" w:lineRule="auto"/>
        <w:jc w:val="both"/>
        <w:rPr>
          <w:rFonts w:cs="Traditional Arabic"/>
          <w:sz w:val="32"/>
          <w:szCs w:val="32"/>
          <w:rtl/>
          <w:lang w:bidi="ar-EG"/>
        </w:rPr>
      </w:pPr>
      <w:r w:rsidRPr="002E1CBA">
        <w:rPr>
          <w:rFonts w:cs="Traditional Arabic" w:hint="cs"/>
          <w:sz w:val="32"/>
          <w:szCs w:val="32"/>
          <w:rtl/>
          <w:lang w:bidi="ar-EG"/>
        </w:rPr>
        <w:t xml:space="preserve">      اختصر العلامة "القزويني" كتاب "مفتاح العلوم" وسمّاه " تلخيص المفتاح"، اشتهر هذا التلخيص شهرة مدوية جابت الشرق والغرب وتراجع الإبداع ومن هنا كان بعث هذه الدراسات التي توقف عندها الخلق والابتكار مهم لنمسك الخيط الذي عبر به المحدثون والمجددون نحو التجديد، وتتابعت علي إثره الشروح والحواشي والتلخيصات، وشرح شواهده، ونظمه وأصبح قطب الرحى التي تدور حوله الدراسات البلاغية حتى الآن</w:t>
      </w:r>
      <w:r w:rsidRPr="002E1CBA">
        <w:rPr>
          <w:rFonts w:cs="Traditional Arabic" w:hint="cs"/>
          <w:sz w:val="32"/>
          <w:szCs w:val="32"/>
          <w:vertAlign w:val="superscript"/>
          <w:rtl/>
          <w:lang w:bidi="ar-EG"/>
        </w:rPr>
        <w:t>(</w:t>
      </w:r>
      <w:r w:rsidRPr="002E1CBA">
        <w:rPr>
          <w:rStyle w:val="a4"/>
          <w:rFonts w:cs="Traditional Arabic"/>
          <w:sz w:val="32"/>
          <w:szCs w:val="32"/>
          <w:rtl/>
          <w:lang w:bidi="ar-EG"/>
        </w:rPr>
        <w:footnoteReference w:id="2"/>
      </w:r>
      <w:r w:rsidRPr="002E1CBA">
        <w:rPr>
          <w:rFonts w:cs="Traditional Arabic" w:hint="cs"/>
          <w:sz w:val="32"/>
          <w:szCs w:val="32"/>
          <w:vertAlign w:val="superscript"/>
          <w:rtl/>
          <w:lang w:bidi="ar-EG"/>
        </w:rPr>
        <w:t>)</w:t>
      </w:r>
      <w:r w:rsidRPr="002E1CBA">
        <w:rPr>
          <w:rFonts w:cs="Traditional Arabic" w:hint="cs"/>
          <w:sz w:val="32"/>
          <w:szCs w:val="32"/>
          <w:rtl/>
          <w:lang w:bidi="ar-EG"/>
        </w:rPr>
        <w:t xml:space="preserve">، دون إضافة شيء جديد إلى رصيد علم البلاغة، وهذه الأغصان المتفرعة عن شرح وتلخيص كتاب "المفتاح" أنست الناس الأصل  </w:t>
      </w:r>
      <w:r w:rsidR="00123387" w:rsidRPr="002E1CBA">
        <w:rPr>
          <w:rFonts w:cs="Traditional Arabic" w:hint="cs"/>
          <w:sz w:val="32"/>
          <w:szCs w:val="32"/>
          <w:rtl/>
          <w:lang w:bidi="ar-EG"/>
        </w:rPr>
        <w:t>-</w:t>
      </w:r>
      <w:r w:rsidRPr="002E1CBA">
        <w:rPr>
          <w:rFonts w:cs="Traditional Arabic" w:hint="cs"/>
          <w:sz w:val="32"/>
          <w:szCs w:val="32"/>
          <w:rtl/>
          <w:lang w:bidi="ar-EG"/>
        </w:rPr>
        <w:t xml:space="preserve">"المفتاح" </w:t>
      </w:r>
      <w:r w:rsidR="00123387" w:rsidRPr="002E1CBA">
        <w:rPr>
          <w:rFonts w:cs="Traditional Arabic" w:hint="cs"/>
          <w:sz w:val="32"/>
          <w:szCs w:val="32"/>
          <w:rtl/>
          <w:lang w:bidi="ar-EG"/>
        </w:rPr>
        <w:t xml:space="preserve">- </w:t>
      </w:r>
      <w:r w:rsidRPr="002E1CBA">
        <w:rPr>
          <w:rFonts w:cs="Traditional Arabic" w:hint="cs"/>
          <w:sz w:val="32"/>
          <w:szCs w:val="32"/>
          <w:rtl/>
          <w:lang w:bidi="ar-EG"/>
        </w:rPr>
        <w:t>الذي انبثقت عنه هذه التلخيصات.</w:t>
      </w:r>
    </w:p>
    <w:p w:rsidR="00FB6925" w:rsidRPr="002E1CBA" w:rsidRDefault="00FB6925" w:rsidP="002E1CBA">
      <w:pPr>
        <w:spacing w:after="0" w:line="240" w:lineRule="auto"/>
        <w:jc w:val="both"/>
        <w:rPr>
          <w:rFonts w:cs="Traditional Arabic"/>
          <w:sz w:val="32"/>
          <w:szCs w:val="32"/>
          <w:rtl/>
          <w:lang w:bidi="ar-EG"/>
        </w:rPr>
      </w:pPr>
    </w:p>
    <w:p w:rsidR="00D26D3F" w:rsidRPr="002E1CBA" w:rsidRDefault="00D26D3F" w:rsidP="002E1CBA">
      <w:pPr>
        <w:spacing w:after="0" w:line="240" w:lineRule="auto"/>
        <w:jc w:val="both"/>
        <w:rPr>
          <w:rFonts w:cs="Traditional Arabic"/>
          <w:sz w:val="32"/>
          <w:szCs w:val="32"/>
          <w:rtl/>
        </w:rPr>
      </w:pPr>
      <w:r w:rsidRPr="002E1CBA">
        <w:rPr>
          <w:rFonts w:cs="Traditional Arabic" w:hint="cs"/>
          <w:sz w:val="32"/>
          <w:szCs w:val="32"/>
          <w:rtl/>
          <w:lang w:bidi="ar-EG"/>
        </w:rPr>
        <w:t xml:space="preserve">       تنوعت </w:t>
      </w:r>
      <w:r w:rsidR="00946EE1" w:rsidRPr="002E1CBA">
        <w:rPr>
          <w:rFonts w:cs="Traditional Arabic" w:hint="cs"/>
          <w:sz w:val="32"/>
          <w:szCs w:val="32"/>
          <w:rtl/>
          <w:lang w:bidi="ar-EG"/>
        </w:rPr>
        <w:t xml:space="preserve">الشروح والتلخيصات </w:t>
      </w:r>
      <w:r w:rsidRPr="002E1CBA">
        <w:rPr>
          <w:rFonts w:cs="Traditional Arabic" w:hint="cs"/>
          <w:sz w:val="32"/>
          <w:szCs w:val="32"/>
          <w:rtl/>
          <w:lang w:bidi="ar-EG"/>
        </w:rPr>
        <w:t>والحواشي حول تلخيص المفتاح وكثرت ولكن جميعها يدور في فل</w:t>
      </w:r>
      <w:r w:rsidR="009255F8" w:rsidRPr="002E1CBA">
        <w:rPr>
          <w:rFonts w:cs="Traditional Arabic" w:hint="cs"/>
          <w:sz w:val="32"/>
          <w:szCs w:val="32"/>
          <w:rtl/>
          <w:lang w:bidi="ar-EG"/>
        </w:rPr>
        <w:t>ك تلخيص المفتاح؛ ولذلك لم نقف على</w:t>
      </w:r>
      <w:r w:rsidRPr="002E1CBA">
        <w:rPr>
          <w:rFonts w:cs="Traditional Arabic" w:hint="cs"/>
          <w:sz w:val="32"/>
          <w:szCs w:val="32"/>
          <w:rtl/>
          <w:lang w:bidi="ar-EG"/>
        </w:rPr>
        <w:t xml:space="preserve"> معظمها بل سيكتفي البحث بعروس الأفراح للسبكي(773هـ)، </w:t>
      </w:r>
      <w:proofErr w:type="spellStart"/>
      <w:r w:rsidRPr="002E1CBA">
        <w:rPr>
          <w:rFonts w:cs="Traditional Arabic" w:hint="cs"/>
          <w:sz w:val="32"/>
          <w:szCs w:val="32"/>
          <w:rtl/>
          <w:lang w:bidi="ar-EG"/>
        </w:rPr>
        <w:t>والتفتازاني</w:t>
      </w:r>
      <w:proofErr w:type="spellEnd"/>
      <w:r w:rsidR="00946EE1" w:rsidRPr="002E1CBA">
        <w:rPr>
          <w:rFonts w:cs="Traditional Arabic" w:hint="cs"/>
          <w:sz w:val="32"/>
          <w:szCs w:val="32"/>
          <w:rtl/>
          <w:lang w:bidi="ar-EG"/>
        </w:rPr>
        <w:t xml:space="preserve"> </w:t>
      </w:r>
      <w:r w:rsidRPr="002E1CBA">
        <w:rPr>
          <w:rFonts w:cs="Traditional Arabic" w:hint="cs"/>
          <w:sz w:val="32"/>
          <w:szCs w:val="32"/>
          <w:rtl/>
          <w:lang w:bidi="ar-EG"/>
        </w:rPr>
        <w:t>(792هـ)، وابن يعقوب (1110هـ) والدسوقي (1230هـ)</w:t>
      </w:r>
      <w:r w:rsidR="002E1CBA" w:rsidRPr="002E1CBA">
        <w:rPr>
          <w:rFonts w:cs="Traditional Arabic" w:hint="cs"/>
          <w:sz w:val="32"/>
          <w:szCs w:val="32"/>
          <w:rtl/>
          <w:lang w:bidi="ar-EG"/>
        </w:rPr>
        <w:t>،</w:t>
      </w:r>
      <w:r w:rsidRPr="002E1CBA">
        <w:rPr>
          <w:rFonts w:cs="Traditional Arabic" w:hint="cs"/>
          <w:sz w:val="32"/>
          <w:szCs w:val="32"/>
          <w:rtl/>
          <w:lang w:bidi="ar-EG"/>
        </w:rPr>
        <w:t xml:space="preserve"> </w:t>
      </w:r>
      <w:r w:rsidRPr="002E1CBA">
        <w:rPr>
          <w:rFonts w:cs="Traditional Arabic" w:hint="cs"/>
          <w:sz w:val="32"/>
          <w:szCs w:val="32"/>
          <w:rtl/>
          <w:lang w:bidi="ar-EG"/>
        </w:rPr>
        <w:lastRenderedPageBreak/>
        <w:t>فكل واحد من هؤلاء يمثل بيئة معينة واتجاها محددا</w:t>
      </w:r>
      <w:r w:rsidR="002E1CBA" w:rsidRPr="002E1CBA">
        <w:rPr>
          <w:rFonts w:cs="Traditional Arabic" w:hint="cs"/>
          <w:sz w:val="32"/>
          <w:szCs w:val="32"/>
          <w:rtl/>
          <w:lang w:bidi="ar-EG"/>
        </w:rPr>
        <w:t>،</w:t>
      </w:r>
      <w:r w:rsidRPr="002E1CBA">
        <w:rPr>
          <w:rFonts w:cs="Traditional Arabic" w:hint="cs"/>
          <w:sz w:val="32"/>
          <w:szCs w:val="32"/>
          <w:rtl/>
          <w:lang w:bidi="ar-EG"/>
        </w:rPr>
        <w:t xml:space="preserve"> فـ"السبكي</w:t>
      </w:r>
      <w:proofErr w:type="gramStart"/>
      <w:r w:rsidRPr="002E1CBA">
        <w:rPr>
          <w:rFonts w:cs="Traditional Arabic" w:hint="cs"/>
          <w:sz w:val="32"/>
          <w:szCs w:val="32"/>
          <w:rtl/>
          <w:lang w:bidi="ar-EG"/>
        </w:rPr>
        <w:t>"  يمثل</w:t>
      </w:r>
      <w:proofErr w:type="gramEnd"/>
      <w:r w:rsidRPr="002E1CBA">
        <w:rPr>
          <w:rFonts w:cs="Traditional Arabic" w:hint="cs"/>
          <w:sz w:val="32"/>
          <w:szCs w:val="32"/>
          <w:rtl/>
          <w:lang w:bidi="ar-EG"/>
        </w:rPr>
        <w:t xml:space="preserve"> البيئة المصرية في القرن الثامن، </w:t>
      </w:r>
      <w:proofErr w:type="spellStart"/>
      <w:r w:rsidRPr="002E1CBA">
        <w:rPr>
          <w:rFonts w:cs="Traditional Arabic" w:hint="cs"/>
          <w:sz w:val="32"/>
          <w:szCs w:val="32"/>
          <w:rtl/>
          <w:lang w:bidi="ar-EG"/>
        </w:rPr>
        <w:t>و"التفتازاني</w:t>
      </w:r>
      <w:proofErr w:type="spellEnd"/>
      <w:r w:rsidRPr="002E1CBA">
        <w:rPr>
          <w:rFonts w:cs="Traditional Arabic" w:hint="cs"/>
          <w:sz w:val="32"/>
          <w:szCs w:val="32"/>
          <w:rtl/>
          <w:lang w:bidi="ar-EG"/>
        </w:rPr>
        <w:t>" يمثل البيئة الفارسية في القرن نفسه، و"المغربي" و"الدسوقي" وضع الحواشي والشرح.</w:t>
      </w:r>
    </w:p>
    <w:p w:rsidR="00D26D3F" w:rsidRPr="002E1CBA" w:rsidRDefault="00D26D3F" w:rsidP="002E1CBA">
      <w:pPr>
        <w:bidi w:val="0"/>
        <w:spacing w:after="0" w:line="240" w:lineRule="auto"/>
        <w:rPr>
          <w:rFonts w:cs="Traditional Arabic"/>
          <w:sz w:val="34"/>
          <w:szCs w:val="34"/>
          <w:lang w:bidi="ar-EG"/>
        </w:rPr>
      </w:pPr>
    </w:p>
    <w:p w:rsidR="00D26D3F" w:rsidRPr="002E1CBA" w:rsidRDefault="00D26D3F" w:rsidP="002E1CBA">
      <w:pPr>
        <w:bidi w:val="0"/>
        <w:spacing w:after="0" w:line="240" w:lineRule="auto"/>
        <w:rPr>
          <w:rFonts w:cs="Traditional Arabic"/>
          <w:sz w:val="34"/>
          <w:szCs w:val="34"/>
          <w:lang w:bidi="ar-EG"/>
        </w:rPr>
      </w:pPr>
      <w:r w:rsidRPr="002E1CBA">
        <w:rPr>
          <w:rFonts w:cs="Traditional Arabic"/>
          <w:sz w:val="34"/>
          <w:szCs w:val="34"/>
          <w:rtl/>
          <w:lang w:bidi="ar-EG"/>
        </w:rPr>
        <w:br w:type="page"/>
      </w:r>
    </w:p>
    <w:p w:rsidR="00D26D3F" w:rsidRPr="002E1CBA" w:rsidRDefault="00D26D3F" w:rsidP="002E1CBA">
      <w:pPr>
        <w:pStyle w:val="2"/>
        <w:jc w:val="left"/>
        <w:rPr>
          <w:rtl/>
          <w:lang w:bidi="ar-EG"/>
        </w:rPr>
      </w:pPr>
      <w:bookmarkStart w:id="1" w:name="_Toc524853576"/>
      <w:r w:rsidRPr="002E1CBA">
        <w:rPr>
          <w:rFonts w:hint="cs"/>
          <w:rtl/>
          <w:lang w:bidi="ar-EG"/>
        </w:rPr>
        <w:lastRenderedPageBreak/>
        <w:t xml:space="preserve">أولا: مقدمة "مفتاح العلوم" </w:t>
      </w:r>
      <w:proofErr w:type="spellStart"/>
      <w:r w:rsidRPr="002E1CBA">
        <w:rPr>
          <w:rFonts w:hint="cs"/>
          <w:rtl/>
          <w:lang w:bidi="ar-EG"/>
        </w:rPr>
        <w:t>للسكاكي</w:t>
      </w:r>
      <w:proofErr w:type="spellEnd"/>
      <w:r w:rsidRPr="002E1CBA">
        <w:rPr>
          <w:rFonts w:hint="cs"/>
          <w:rtl/>
          <w:lang w:bidi="ar-EG"/>
        </w:rPr>
        <w:t xml:space="preserve"> </w:t>
      </w:r>
      <w:proofErr w:type="gramStart"/>
      <w:r w:rsidRPr="002E1CBA">
        <w:rPr>
          <w:rFonts w:hint="cs"/>
          <w:rtl/>
          <w:lang w:bidi="ar-EG"/>
        </w:rPr>
        <w:t>ت(</w:t>
      </w:r>
      <w:proofErr w:type="gramEnd"/>
      <w:r w:rsidRPr="002E1CBA">
        <w:rPr>
          <w:rFonts w:hint="cs"/>
          <w:rtl/>
          <w:lang w:bidi="ar-EG"/>
        </w:rPr>
        <w:t>626)هـ</w:t>
      </w:r>
      <w:r w:rsidR="00FB6925">
        <w:rPr>
          <w:rFonts w:hint="cs"/>
          <w:rtl/>
          <w:lang w:bidi="ar-EG"/>
        </w:rPr>
        <w:t>:</w:t>
      </w:r>
      <w:bookmarkEnd w:id="1"/>
    </w:p>
    <w:p w:rsidR="00D26D3F" w:rsidRPr="002E1CBA" w:rsidRDefault="00D26D3F" w:rsidP="002E1CBA">
      <w:pPr>
        <w:pStyle w:val="3"/>
        <w:rPr>
          <w:rtl/>
          <w:lang w:bidi="ar-EG"/>
        </w:rPr>
      </w:pPr>
      <w:bookmarkStart w:id="2" w:name="_Toc524853577"/>
      <w:r w:rsidRPr="002E1CBA">
        <w:rPr>
          <w:rFonts w:hint="cs"/>
          <w:rtl/>
          <w:lang w:bidi="ar-EG"/>
        </w:rPr>
        <w:t>أولا: المدح:</w:t>
      </w:r>
      <w:bookmarkEnd w:id="2"/>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بدأ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بحمد الله ـ </w:t>
      </w:r>
      <w:r w:rsidR="001F0607" w:rsidRPr="002E1CBA">
        <w:rPr>
          <w:rFonts w:cs="Traditional Arabic" w:hint="cs"/>
          <w:sz w:val="34"/>
          <w:szCs w:val="34"/>
          <w:rtl/>
          <w:lang w:bidi="ar-EG"/>
        </w:rPr>
        <w:t xml:space="preserve">جل جلاله </w:t>
      </w:r>
      <w:r w:rsidRPr="002E1CBA">
        <w:rPr>
          <w:rFonts w:cs="Traditional Arabic" w:hint="cs"/>
          <w:sz w:val="34"/>
          <w:szCs w:val="34"/>
          <w:rtl/>
          <w:lang w:bidi="ar-EG"/>
        </w:rPr>
        <w:t>ـ وعلل لحسن هذا الابتداء بقوله</w:t>
      </w:r>
      <w:r w:rsidR="00FB6925">
        <w:rPr>
          <w:rFonts w:cs="Traditional Arabic" w:hint="cs"/>
          <w:sz w:val="34"/>
          <w:szCs w:val="34"/>
          <w:rtl/>
          <w:lang w:bidi="ar-EG"/>
        </w:rPr>
        <w:t>:</w:t>
      </w:r>
      <w:r w:rsidRPr="002E1CBA">
        <w:rPr>
          <w:rFonts w:cs="Traditional Arabic" w:hint="cs"/>
          <w:sz w:val="34"/>
          <w:szCs w:val="34"/>
          <w:rtl/>
          <w:lang w:bidi="ar-EG"/>
        </w:rPr>
        <w:t xml:space="preserve"> " أحق كلام أن تلهج به الألسنة، وأن لا يطوى منشوره على توالي الأزمنة، كلام لا يفرغ إلا في قالب الصدق، ولا ينسج خبره إلا على منوال الحق، فبالحري تلقيه بالقبول إذا ورد يقرع الأسماع، وتأبيّه أن يعلق بذيل مؤداه ريبة إذا حسر عن وجهه القناع، وهو مدح الله ـ تعالى ـ "</w:t>
      </w:r>
      <w:r w:rsidRPr="002E1CBA">
        <w:rPr>
          <w:rFonts w:cs="Traditional Arabic" w:hint="cs"/>
          <w:sz w:val="34"/>
          <w:szCs w:val="34"/>
          <w:vertAlign w:val="superscript"/>
          <w:rtl/>
          <w:lang w:bidi="ar-EG"/>
        </w:rPr>
        <w:t>(</w:t>
      </w:r>
      <w:r w:rsidRPr="002E1CBA">
        <w:rPr>
          <w:rFonts w:cs="Traditional Arabic"/>
          <w:sz w:val="34"/>
          <w:szCs w:val="34"/>
          <w:vertAlign w:val="superscript"/>
          <w:rtl/>
        </w:rPr>
        <w:footnoteReference w:id="3"/>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لننظر إلى قوله</w:t>
      </w:r>
      <w:r w:rsidR="00FB6925">
        <w:rPr>
          <w:rFonts w:cs="Traditional Arabic" w:hint="cs"/>
          <w:sz w:val="34"/>
          <w:szCs w:val="34"/>
          <w:rtl/>
          <w:lang w:bidi="ar-EG"/>
        </w:rPr>
        <w:t>:</w:t>
      </w:r>
      <w:r w:rsidRPr="002E1CBA">
        <w:rPr>
          <w:rFonts w:cs="Traditional Arabic" w:hint="cs"/>
          <w:sz w:val="34"/>
          <w:szCs w:val="34"/>
          <w:rtl/>
          <w:lang w:bidi="ar-EG"/>
        </w:rPr>
        <w:t xml:space="preserve"> "يقرع الأسماع" والقرع: ضرب شيء على شيء</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وكذلك تكون المقدمة أول ما يدق ويضرب على أذن القارئ؛ ولذلك يتفنن المؤلفون في تجويدها وتحبيرها، وابتداؤها بالحمد لتقبل النفوس وتنشرح الصدور ودليل صدق على إخلاص النية واحتساب الأجر وغبطة وفرح </w:t>
      </w:r>
      <w:proofErr w:type="spellStart"/>
      <w:r w:rsidRPr="002E1CBA">
        <w:rPr>
          <w:rFonts w:cs="Traditional Arabic" w:hint="cs"/>
          <w:sz w:val="34"/>
          <w:szCs w:val="34"/>
          <w:rtl/>
          <w:lang w:bidi="ar-EG"/>
        </w:rPr>
        <w:t>بإنتهاء</w:t>
      </w:r>
      <w:proofErr w:type="spellEnd"/>
      <w:r w:rsidRPr="002E1CBA">
        <w:rPr>
          <w:rFonts w:cs="Traditional Arabic" w:hint="cs"/>
          <w:sz w:val="34"/>
          <w:szCs w:val="34"/>
          <w:rtl/>
          <w:lang w:bidi="ar-EG"/>
        </w:rPr>
        <w:t xml:space="preserve"> العمل.</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علل صاحب المفتاح ابتداءه بالحمد والثناء على الله ـ عزّ وجل ـ بأنه الصدق والحق الذي تصغي الأسماع له، ويتفرع على ذلك صدق القائل الذي جرده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من نفسه، وصدق كتابه، حيث تحدث فيه عن نوع الأدب وتشعُّب أنواعه، وطريق مسلكه من حيث الصعوبة والسهولة</w:t>
      </w:r>
      <w:r w:rsidR="002E1CBA">
        <w:rPr>
          <w:rFonts w:cs="Traditional Arabic" w:hint="cs"/>
          <w:sz w:val="34"/>
          <w:szCs w:val="34"/>
          <w:rtl/>
          <w:lang w:bidi="ar-EG"/>
        </w:rPr>
        <w:t>،</w:t>
      </w:r>
      <w:r w:rsidRPr="002E1CBA">
        <w:rPr>
          <w:rFonts w:cs="Traditional Arabic" w:hint="cs"/>
          <w:sz w:val="34"/>
          <w:szCs w:val="34"/>
          <w:rtl/>
          <w:lang w:bidi="ar-EG"/>
        </w:rPr>
        <w:t xml:space="preserve"> والكثرة والقلة وأرجع ذلك إلى حظ المعتنِي به من حيث كماله ونقصه في العلوم، وهو في ذلك يضمن كلامه أن الأدب هو الأخذ من كل فن بطرف، وتتبعا لذلك فإن جودة الأدب تتوقف على ثقافة متولّيه من سائر العلوم والفنون، ودرجة إتقانه لها، وهنا يرد تساؤلا؛ لماذا جعل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الأدب مفتاحا للعلوم، وبدأ مقدمته بالحديث عنه؟ هل كان يرى أن الأدب هو المفتاح لجميع العلوم وبذلك وافق "ابن خلدون" في هذه الرؤية </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منطلقا من كون التراث </w:t>
      </w:r>
      <w:r w:rsidRPr="002E1CBA">
        <w:rPr>
          <w:rFonts w:cs="Traditional Arabic" w:hint="cs"/>
          <w:sz w:val="34"/>
          <w:szCs w:val="34"/>
          <w:rtl/>
          <w:lang w:bidi="ar-EG"/>
        </w:rPr>
        <w:lastRenderedPageBreak/>
        <w:t>الذي سيطر على الحقبة الزمنية التي ألف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فيها مفتاحه تراثا لغويا، والنتاج العلمي نتاجا لغويا وموضوعات البحث كذلك، وسيطرت اللغة على التراث كله، وهذا يفسر اهتمام واعتناء سلاطين "خوارزم" - وهو المكان الذي نشأ به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أن يحيطوا أنفسهم بالشعراء والعلماء وقربوهم وأغدقوا عليهم الأموال الطائلة حتى في مدة الحروب التي كانت مندلعة وقت تأليف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6"/>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كتابه، حفاظا على الأدب الذي كُتب باللغة العربية الذي هو مفتاح لجميع العلوم. </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ركز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في الأدب على ثلاثة أبعاد وهي: السهولة والصعوبة، والكيف والكمّ والجهد، وذكر أن الأدب يعتمد على علوم مختلفة، ولصعوبة الإلمام بذلك للأديب وتناوله يتخصص الأدباء في أنواع معينة منه</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FB6925" w:rsidRDefault="00D26D3F" w:rsidP="002E1CBA">
      <w:pPr>
        <w:spacing w:after="0" w:line="240" w:lineRule="auto"/>
        <w:jc w:val="both"/>
        <w:rPr>
          <w:rFonts w:cs="Traditional Arabic"/>
          <w:b/>
          <w:bCs/>
          <w:sz w:val="34"/>
          <w:szCs w:val="34"/>
          <w:rtl/>
          <w:lang w:bidi="ar-EG"/>
        </w:rPr>
      </w:pPr>
      <w:r w:rsidRPr="00FB6925">
        <w:rPr>
          <w:rFonts w:cs="Traditional Arabic" w:hint="cs"/>
          <w:b/>
          <w:bCs/>
          <w:sz w:val="34"/>
          <w:szCs w:val="34"/>
          <w:rtl/>
          <w:lang w:bidi="ar-EG"/>
        </w:rPr>
        <w:t xml:space="preserve">(يمكن الاستغناء عنه) </w:t>
      </w:r>
      <w:r w:rsidR="00946EE1" w:rsidRPr="00FB6925">
        <w:rPr>
          <w:rFonts w:cs="Traditional Arabic" w:hint="cs"/>
          <w:b/>
          <w:bCs/>
          <w:sz w:val="34"/>
          <w:szCs w:val="34"/>
          <w:rtl/>
          <w:lang w:bidi="ar-EG"/>
        </w:rPr>
        <w:t>ثم قسم الأدب إلى أربعة أقسام</w:t>
      </w:r>
      <w:r w:rsidRPr="00FB6925">
        <w:rPr>
          <w:rFonts w:cs="Traditional Arabic" w:hint="cs"/>
          <w:b/>
          <w:bCs/>
          <w:sz w:val="34"/>
          <w:szCs w:val="34"/>
          <w:rtl/>
          <w:lang w:bidi="ar-EG"/>
        </w:rPr>
        <w:t>:</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1 </w:t>
      </w:r>
      <w:r w:rsidRPr="002E1CBA">
        <w:rPr>
          <w:rFonts w:cs="Traditional Arabic"/>
          <w:sz w:val="34"/>
          <w:szCs w:val="34"/>
          <w:rtl/>
          <w:lang w:bidi="ar-EG"/>
        </w:rPr>
        <w:t>–</w:t>
      </w:r>
      <w:r w:rsidR="00946EE1" w:rsidRPr="002E1CBA">
        <w:rPr>
          <w:rFonts w:cs="Traditional Arabic" w:hint="cs"/>
          <w:sz w:val="34"/>
          <w:szCs w:val="34"/>
          <w:rtl/>
          <w:lang w:bidi="ar-EG"/>
        </w:rPr>
        <w:t xml:space="preserve"> لين الشكيمة سلس المقاد</w:t>
      </w:r>
      <w:r w:rsidRPr="002E1CBA">
        <w:rPr>
          <w:rFonts w:cs="Traditional Arabic" w:hint="cs"/>
          <w:sz w:val="34"/>
          <w:szCs w:val="34"/>
          <w:rtl/>
          <w:lang w:bidi="ar-EG"/>
        </w:rPr>
        <w:t>.</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2- بعيد المأخذ</w:t>
      </w:r>
      <w:r w:rsidR="002E1CBA">
        <w:rPr>
          <w:rFonts w:cs="Traditional Arabic" w:hint="cs"/>
          <w:sz w:val="34"/>
          <w:szCs w:val="34"/>
          <w:rtl/>
          <w:lang w:bidi="ar-EG"/>
        </w:rPr>
        <w:t>،</w:t>
      </w:r>
      <w:r w:rsidRPr="002E1CBA">
        <w:rPr>
          <w:rFonts w:cs="Traditional Arabic" w:hint="cs"/>
          <w:sz w:val="34"/>
          <w:szCs w:val="34"/>
          <w:rtl/>
          <w:lang w:bidi="ar-EG"/>
        </w:rPr>
        <w:t xml:space="preserve"> نائي المطلب، رهين الارتياد بمزيد ذكاء وفضل قوة طبع</w:t>
      </w:r>
      <w:r w:rsidR="00FB6925">
        <w:rPr>
          <w:rFonts w:cs="Traditional Arabic" w:hint="cs"/>
          <w:sz w:val="34"/>
          <w:szCs w:val="34"/>
          <w:rtl/>
          <w:lang w:bidi="ar-EG"/>
        </w:rPr>
        <w:t>.</w:t>
      </w:r>
      <w:r w:rsidRPr="002E1CBA">
        <w:rPr>
          <w:rFonts w:cs="Traditional Arabic" w:hint="cs"/>
          <w:sz w:val="34"/>
          <w:szCs w:val="34"/>
          <w:rtl/>
          <w:lang w:bidi="ar-EG"/>
        </w:rPr>
        <w:t xml:space="preserve"> </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3- الملزوز</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7"/>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في قرن</w:t>
      </w:r>
      <w:r w:rsidR="00FB6925">
        <w:rPr>
          <w:rFonts w:cs="Traditional Arabic" w:hint="cs"/>
          <w:sz w:val="34"/>
          <w:szCs w:val="34"/>
          <w:rtl/>
          <w:lang w:bidi="ar-EG"/>
        </w:rPr>
        <w:t>.</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4- نوع لا يملك إلا بعُدَدٍ متكاثرة، وفضل إلهي، وممارسات كثيرة، ومراجعات طويلة.</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وعلل لذلك بقوله: "لاشتماله على فنون متنافية الأصول، متباينة الفروع، متغايرة الجنى")</w:t>
      </w:r>
      <w:r w:rsidRPr="002E1CBA">
        <w:rPr>
          <w:rFonts w:cs="Traditional Arabic" w:hint="cs"/>
          <w:sz w:val="34"/>
          <w:szCs w:val="34"/>
          <w:vertAlign w:val="superscript"/>
          <w:rtl/>
          <w:lang w:bidi="ar-EG"/>
        </w:rPr>
        <w:t>(</w:t>
      </w:r>
      <w:r w:rsidRPr="002E1CBA">
        <w:rPr>
          <w:rFonts w:cs="Traditional Arabic"/>
          <w:sz w:val="34"/>
          <w:szCs w:val="34"/>
          <w:vertAlign w:val="superscript"/>
          <w:rtl/>
        </w:rPr>
        <w:footnoteReference w:id="8"/>
      </w:r>
      <w:r w:rsidRPr="002E1CBA">
        <w:rPr>
          <w:rFonts w:cs="Traditional Arabic" w:hint="cs"/>
          <w:sz w:val="34"/>
          <w:szCs w:val="34"/>
          <w:vertAlign w:val="superscript"/>
          <w:rtl/>
          <w:lang w:bidi="ar-EG"/>
        </w:rPr>
        <w:t>)</w:t>
      </w:r>
      <w:r w:rsidRPr="002E1CBA">
        <w:rPr>
          <w:rFonts w:cs="Traditional Arabic" w:hint="cs"/>
          <w:sz w:val="34"/>
          <w:szCs w:val="34"/>
          <w:rtl/>
          <w:lang w:bidi="ar-EG"/>
        </w:rPr>
        <w:t>، وعلل لاحتياج هذا النوع الرابع من الأدب لكثرة المراجعة والممارسة لثلاثة أسباب</w:t>
      </w:r>
      <w:r w:rsidR="00FB6925">
        <w:rPr>
          <w:rFonts w:cs="Traditional Arabic" w:hint="cs"/>
          <w:sz w:val="34"/>
          <w:szCs w:val="34"/>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1 </w:t>
      </w:r>
      <w:r w:rsidRPr="002E1CBA">
        <w:rPr>
          <w:rFonts w:cs="Traditional Arabic"/>
          <w:sz w:val="34"/>
          <w:szCs w:val="34"/>
          <w:rtl/>
          <w:lang w:bidi="ar-EG"/>
        </w:rPr>
        <w:t>–</w:t>
      </w:r>
      <w:r w:rsidRPr="002E1CBA">
        <w:rPr>
          <w:rFonts w:cs="Traditional Arabic" w:hint="cs"/>
          <w:sz w:val="34"/>
          <w:szCs w:val="34"/>
          <w:rtl/>
          <w:lang w:bidi="ar-EG"/>
        </w:rPr>
        <w:t xml:space="preserve"> بناؤه على لطائف المناسبات المستخرجة بقوة القرائح والأذهان، أي: مزج ودمج أنواع مختلفة لا علاقة لها ببعضها، ولكن هنا يعمل الفكر لالتماس مناسبات خفية بينها وهذا يحتاج إلى قوة القريحة وعمل العقل وكده، هذا التقسيم يذكرنا بتقسيم الإمام "عبد القاهر" للمعاني التي يأتي لها التشبيه العقلي الذي يحتاج إلى عمل العقل، فكلمة (لطائف المناسبات) هذه تشي باقتران أشياء متباعدة ودمجها في سياق واحد، وعقد مناسبات ومشابهات بينها</w:t>
      </w:r>
      <w:r w:rsidR="002E1CBA">
        <w:rPr>
          <w:rFonts w:cs="Traditional Arabic" w:hint="cs"/>
          <w:sz w:val="34"/>
          <w:szCs w:val="34"/>
          <w:rtl/>
          <w:lang w:bidi="ar-EG"/>
        </w:rPr>
        <w:t>،</w:t>
      </w:r>
      <w:r w:rsidRPr="002E1CBA">
        <w:rPr>
          <w:rFonts w:cs="Traditional Arabic" w:hint="cs"/>
          <w:sz w:val="34"/>
          <w:szCs w:val="34"/>
          <w:rtl/>
          <w:lang w:bidi="ar-EG"/>
        </w:rPr>
        <w:t xml:space="preserve"> وهذا يحتاج إلى لطف ودقة في استخراج المناسبات بينها، وهي المعاني الثانوية أو معنى المعنى (قد يكون المقصود علم البيان).</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2- بناؤه على التحقيق البحت</w:t>
      </w:r>
      <w:r w:rsidR="002E1CBA">
        <w:rPr>
          <w:rFonts w:cs="Traditional Arabic" w:hint="cs"/>
          <w:sz w:val="34"/>
          <w:szCs w:val="34"/>
          <w:rtl/>
          <w:lang w:bidi="ar-EG"/>
        </w:rPr>
        <w:t>،</w:t>
      </w:r>
      <w:r w:rsidRPr="002E1CBA">
        <w:rPr>
          <w:rFonts w:cs="Traditional Arabic" w:hint="cs"/>
          <w:sz w:val="34"/>
          <w:szCs w:val="34"/>
          <w:rtl/>
          <w:lang w:bidi="ar-EG"/>
        </w:rPr>
        <w:t xml:space="preserve"> وتحكيم العقل الصرف والتحرز عن شوائب الاحتمال، وهذا أظن أنه يقصد به علم النحو والصرف</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3- ومن آخر ريض لا يرتاض إلا بمشيئة خالق الخلق، قد يكون ذلك هو الحديث عن علم الحد والاستدلال والمنطق الذي تحدث عنه في آخر كتابه، فيكون النوع الأول هو علم البلاغة</w:t>
      </w:r>
      <w:r w:rsidR="002E1CBA">
        <w:rPr>
          <w:rFonts w:cs="Traditional Arabic" w:hint="cs"/>
          <w:sz w:val="34"/>
          <w:szCs w:val="34"/>
          <w:rtl/>
          <w:lang w:bidi="ar-EG"/>
        </w:rPr>
        <w:t>،</w:t>
      </w:r>
      <w:r w:rsidRPr="002E1CBA">
        <w:rPr>
          <w:rFonts w:cs="Traditional Arabic" w:hint="cs"/>
          <w:sz w:val="34"/>
          <w:szCs w:val="34"/>
          <w:rtl/>
          <w:lang w:bidi="ar-EG"/>
        </w:rPr>
        <w:t xml:space="preserve"> والثاني هو النحو والصرف، والثالث هو علم الحد والاستدلال</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FB6925" w:rsidRDefault="00D26D3F" w:rsidP="002E1CBA">
      <w:pPr>
        <w:spacing w:after="0" w:line="240" w:lineRule="auto"/>
        <w:jc w:val="both"/>
        <w:rPr>
          <w:rFonts w:cs="Traditional Arabic"/>
          <w:b/>
          <w:bCs/>
          <w:sz w:val="34"/>
          <w:szCs w:val="34"/>
          <w:u w:val="single"/>
          <w:rtl/>
          <w:lang w:bidi="ar-EG"/>
        </w:rPr>
      </w:pPr>
      <w:r w:rsidRPr="00FB6925">
        <w:rPr>
          <w:rFonts w:cs="Traditional Arabic" w:hint="cs"/>
          <w:b/>
          <w:bCs/>
          <w:sz w:val="34"/>
          <w:szCs w:val="34"/>
          <w:rtl/>
          <w:lang w:bidi="ar-EG"/>
        </w:rPr>
        <w:t xml:space="preserve">    </w:t>
      </w:r>
      <w:r w:rsidRPr="00FB6925">
        <w:rPr>
          <w:rFonts w:cs="Traditional Arabic" w:hint="cs"/>
          <w:b/>
          <w:bCs/>
          <w:sz w:val="34"/>
          <w:szCs w:val="34"/>
          <w:u w:val="single"/>
          <w:rtl/>
          <w:lang w:bidi="ar-EG"/>
        </w:rPr>
        <w:t>عمله في الكتاب:</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جعل الإمام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الأدب علما شاملا يندرج تحته كل علوم العربية</w:t>
      </w:r>
      <w:r w:rsidR="00946EE1" w:rsidRPr="002E1CBA">
        <w:rPr>
          <w:rFonts w:cs="Traditional Arabic" w:hint="cs"/>
          <w:sz w:val="34"/>
          <w:szCs w:val="34"/>
          <w:rtl/>
          <w:lang w:bidi="ar-EG"/>
        </w:rPr>
        <w:t>، يقول</w:t>
      </w:r>
      <w:r w:rsidRPr="002E1CBA">
        <w:rPr>
          <w:rFonts w:cs="Traditional Arabic" w:hint="cs"/>
          <w:sz w:val="34"/>
          <w:szCs w:val="34"/>
          <w:rtl/>
          <w:lang w:bidi="ar-EG"/>
        </w:rPr>
        <w:t xml:space="preserve">: "وقد ضمنت كتابي هذا من أنواع الأدب، دون نوع اللغة، ما رأيته لا بد منه، وهي عدة أنواع </w:t>
      </w:r>
      <w:proofErr w:type="spellStart"/>
      <w:r w:rsidRPr="002E1CBA">
        <w:rPr>
          <w:rFonts w:cs="Traditional Arabic" w:hint="cs"/>
          <w:sz w:val="34"/>
          <w:szCs w:val="34"/>
          <w:rtl/>
          <w:lang w:bidi="ar-EG"/>
        </w:rPr>
        <w:t>متآخذة</w:t>
      </w:r>
      <w:proofErr w:type="spellEnd"/>
      <w:r w:rsidRPr="002E1CBA">
        <w:rPr>
          <w:rFonts w:cs="Traditional Arabic" w:hint="cs"/>
          <w:sz w:val="34"/>
          <w:szCs w:val="34"/>
          <w:rtl/>
          <w:lang w:bidi="ar-EG"/>
        </w:rPr>
        <w:t>. فأودعته علم الصرف بتمامه، وأنه لا يتم إلا بعلم الاشتقاق المتنوع إلى أنواعه الثلاثة، وقد كشفت عنها القناع</w:t>
      </w:r>
      <w:r w:rsidR="00946EE1" w:rsidRPr="002E1CBA">
        <w:rPr>
          <w:rFonts w:cs="Traditional Arabic" w:hint="cs"/>
          <w:sz w:val="34"/>
          <w:szCs w:val="34"/>
          <w:rtl/>
          <w:lang w:bidi="ar-EG"/>
        </w:rPr>
        <w:t>. وأوردت علم النحو بتمامه</w:t>
      </w:r>
      <w:r w:rsidRPr="002E1CBA">
        <w:rPr>
          <w:rFonts w:cs="Traditional Arabic" w:hint="cs"/>
          <w:sz w:val="34"/>
          <w:szCs w:val="34"/>
          <w:rtl/>
          <w:lang w:bidi="ar-EG"/>
        </w:rPr>
        <w:t>، وتمامه بعلمي المعاني والبيان</w:t>
      </w:r>
      <w:r w:rsidR="00FB6925">
        <w:rPr>
          <w:rFonts w:cs="Traditional Arabic" w:hint="cs"/>
          <w:sz w:val="34"/>
          <w:szCs w:val="34"/>
          <w:rtl/>
          <w:lang w:bidi="ar-EG"/>
        </w:rPr>
        <w:t>.</w:t>
      </w:r>
      <w:r w:rsidRPr="002E1CBA">
        <w:rPr>
          <w:rFonts w:cs="Traditional Arabic" w:hint="cs"/>
          <w:sz w:val="34"/>
          <w:szCs w:val="34"/>
          <w:rtl/>
          <w:lang w:bidi="ar-EG"/>
        </w:rPr>
        <w:t xml:space="preserve"> ولقد قضيت بتوفيق الله منهما الوطر، ولما كان تمام علم المعاني بعلمي الحد والاستدلال، لم أر بُدًّا من </w:t>
      </w:r>
      <w:proofErr w:type="spellStart"/>
      <w:r w:rsidRPr="002E1CBA">
        <w:rPr>
          <w:rFonts w:cs="Traditional Arabic" w:hint="cs"/>
          <w:sz w:val="34"/>
          <w:szCs w:val="34"/>
          <w:rtl/>
          <w:lang w:bidi="ar-EG"/>
        </w:rPr>
        <w:t>التسمح</w:t>
      </w:r>
      <w:proofErr w:type="spellEnd"/>
      <w:r w:rsidRPr="002E1CBA">
        <w:rPr>
          <w:rFonts w:cs="Traditional Arabic" w:hint="cs"/>
          <w:sz w:val="34"/>
          <w:szCs w:val="34"/>
          <w:rtl/>
          <w:lang w:bidi="ar-EG"/>
        </w:rPr>
        <w:t xml:space="preserve"> بهما، وحين كان التدرب في علمي المعاني والبيان موقوفا على ممارسة باب النظم وباب النثر، ورأيت صاحب النظم يفتقر إلى علمي العروض والقوافي، ثنيت عنان القلم إلى إيرادهما"</w:t>
      </w:r>
      <w:r w:rsidRPr="002E1CBA">
        <w:rPr>
          <w:rFonts w:cs="Traditional Arabic" w:hint="cs"/>
          <w:sz w:val="34"/>
          <w:szCs w:val="34"/>
          <w:vertAlign w:val="superscript"/>
          <w:rtl/>
          <w:lang w:bidi="ar-EG"/>
        </w:rPr>
        <w:t>(</w:t>
      </w:r>
      <w:r w:rsidRPr="002E1CBA">
        <w:rPr>
          <w:rFonts w:cs="Traditional Arabic"/>
          <w:sz w:val="34"/>
          <w:szCs w:val="34"/>
          <w:vertAlign w:val="superscript"/>
          <w:rtl/>
        </w:rPr>
        <w:footnoteReference w:id="9"/>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 xml:space="preserve">       رتب علوم العربية بعضها على بعض</w:t>
      </w:r>
      <w:r w:rsidR="002E1CBA">
        <w:rPr>
          <w:rFonts w:cs="Traditional Arabic" w:hint="cs"/>
          <w:sz w:val="34"/>
          <w:szCs w:val="34"/>
          <w:rtl/>
          <w:lang w:bidi="ar-EG"/>
        </w:rPr>
        <w:t>،</w:t>
      </w:r>
      <w:r w:rsidRPr="002E1CBA">
        <w:rPr>
          <w:rFonts w:cs="Traditional Arabic" w:hint="cs"/>
          <w:sz w:val="34"/>
          <w:szCs w:val="34"/>
          <w:rtl/>
          <w:lang w:bidi="ar-EG"/>
        </w:rPr>
        <w:t xml:space="preserve"> وجعلها سلما لا يرقى للدرج الأخير إلا بصعود الدرج الأول</w:t>
      </w:r>
      <w:r w:rsidR="002E1CBA">
        <w:rPr>
          <w:rFonts w:cs="Traditional Arabic" w:hint="cs"/>
          <w:sz w:val="34"/>
          <w:szCs w:val="34"/>
          <w:rtl/>
          <w:lang w:bidi="ar-EG"/>
        </w:rPr>
        <w:t>،</w:t>
      </w:r>
      <w:r w:rsidRPr="002E1CBA">
        <w:rPr>
          <w:rFonts w:cs="Traditional Arabic" w:hint="cs"/>
          <w:sz w:val="34"/>
          <w:szCs w:val="34"/>
          <w:rtl/>
          <w:lang w:bidi="ar-EG"/>
        </w:rPr>
        <w:t xml:space="preserve"> وانطلق من اللفظة المفردة من حيث سلامتها وجريانها على القياس اللغوي وقواعد الصرف والاشتقاق، ثم الصعود إلى نظرة أشمل وأعم وهي التركيب كله</w:t>
      </w:r>
      <w:r w:rsidR="002E1CBA">
        <w:rPr>
          <w:rFonts w:cs="Traditional Arabic" w:hint="cs"/>
          <w:sz w:val="34"/>
          <w:szCs w:val="34"/>
          <w:rtl/>
          <w:lang w:bidi="ar-EG"/>
        </w:rPr>
        <w:t>،</w:t>
      </w:r>
      <w:r w:rsidRPr="002E1CBA">
        <w:rPr>
          <w:rFonts w:cs="Traditional Arabic" w:hint="cs"/>
          <w:sz w:val="34"/>
          <w:szCs w:val="34"/>
          <w:rtl/>
          <w:lang w:bidi="ar-EG"/>
        </w:rPr>
        <w:t xml:space="preserve"> فتكلم عن علم النحو لتوقف سلامة المعنى على صحة التركيب وسلامته، ثم ترقى إلى مرتبة أعلى فجعل علمي المعاني والبيان تمام علم النحو، وذلك لما للنحو والإعراب من غاية عظمى في كشف أسرار المعاني، وجمال النحو بعلمي المعاني والبيان؛ لتكتمل التراكيب بالجمال الفني البلاغي؛ ولأنه سيقعّد ويبوّب. ختم بالحديث عن الحد والاستدلال، وجعل التدرب في علمي المعاني والبيان موقوفا على ممارسة النظم والنثر وذل</w:t>
      </w:r>
      <w:r w:rsidR="00946EE1" w:rsidRPr="002E1CBA">
        <w:rPr>
          <w:rFonts w:cs="Traditional Arabic" w:hint="cs"/>
          <w:sz w:val="34"/>
          <w:szCs w:val="34"/>
          <w:rtl/>
          <w:lang w:bidi="ar-EG"/>
        </w:rPr>
        <w:t>ك يحتاج إلى علم العروض والقوافي</w:t>
      </w:r>
      <w:r w:rsidRPr="002E1CBA">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وهذه دعوة من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لعدم فصل علوم الأدب وهي "علوم العربية" من (لغة وصرف، ونحو، ومعان وبيان وعروض وقواف، وصنعة الشعر، وأيام العرب وأنسابهم) بمعنى أعم وأوسع عن بعضها، وبنائها على بعض وتعليل لبدء الكتاب بعلم الصرف والنحو وانتهائه بعلم البلاغة؛ وذلك لقيام علم البلاغة على جميع علوم اللغة، فانطلق في تحليله للغة العربية من أسلوب جديد يتخذ من التركيب اللغوي أساسا له، ثم إبراز القيم البلاغية والأسلوبية المتجلية فيها؛ ولذلك على متولي الأدب أن يتقن علم الوسائل من صرف ونحو ليرقى إلى دراسة علمي المعاني والبيان بعد ضبط اللسان وصونه عن الاحتراز من الخطأ واللحن، فيترقى إلى معرفة مطابقة القول لمقتضى الحال، وسر الجمال والإبداع فيه، ثم إيراد المعنى الواحد بتراكيب مختلفة، ثم شفع ذلك بعلمي الحد والاستدلال، ثم العروض والقوافي، فجعل علوم العربية علما واحدا وأدرجه تحت مسمى واسعا هو "الأدب"، وجعل علوم العربية هي أنواع للأدب وجعل بينها رحما وصلة، وبنى بعضها على بعض، ولكن الطلاب والباحثين والمؤلفين والعلماء لم يعتنوا إلا بالجزء الثالث فقط من "المفتاح"، فأولوه عنايتهم، ولم ينتبهوا أو يقوموا بقراءة المقدمة فيجعلوا اللغة العربية علما واحدا يندرج تحته علوما مكملة بعضها البعض، وهذا لابد منه لدارس العربية وبخاصة علم البلاغة الذي جعله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متأخرا عن دراسة النحو والصرف وبنى دراسة علم المعاني عليه</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FB6925" w:rsidRDefault="00D26D3F" w:rsidP="002E1CBA">
      <w:pPr>
        <w:spacing w:after="0" w:line="240" w:lineRule="auto"/>
        <w:jc w:val="both"/>
        <w:rPr>
          <w:rFonts w:cs="Traditional Arabic"/>
          <w:b/>
          <w:bCs/>
          <w:sz w:val="34"/>
          <w:szCs w:val="34"/>
          <w:u w:val="single"/>
          <w:rtl/>
          <w:lang w:bidi="ar-EG"/>
        </w:rPr>
      </w:pPr>
      <w:r w:rsidRPr="00FB6925">
        <w:rPr>
          <w:rFonts w:cs="Traditional Arabic" w:hint="cs"/>
          <w:b/>
          <w:bCs/>
          <w:sz w:val="34"/>
          <w:szCs w:val="34"/>
          <w:rtl/>
          <w:lang w:bidi="ar-EG"/>
        </w:rPr>
        <w:t xml:space="preserve">     </w:t>
      </w:r>
      <w:r w:rsidRPr="00FB6925">
        <w:rPr>
          <w:rFonts w:cs="Traditional Arabic" w:hint="cs"/>
          <w:b/>
          <w:bCs/>
          <w:sz w:val="34"/>
          <w:szCs w:val="34"/>
          <w:u w:val="single"/>
          <w:rtl/>
          <w:lang w:bidi="ar-EG"/>
        </w:rPr>
        <w:t xml:space="preserve">أسلوب </w:t>
      </w:r>
      <w:proofErr w:type="spellStart"/>
      <w:r w:rsidRPr="00FB6925">
        <w:rPr>
          <w:rFonts w:cs="Traditional Arabic" w:hint="cs"/>
          <w:b/>
          <w:bCs/>
          <w:sz w:val="34"/>
          <w:szCs w:val="34"/>
          <w:u w:val="single"/>
          <w:rtl/>
          <w:lang w:bidi="ar-EG"/>
        </w:rPr>
        <w:t>السكاكي</w:t>
      </w:r>
      <w:proofErr w:type="spellEnd"/>
      <w:r w:rsidRPr="00FB6925">
        <w:rPr>
          <w:rFonts w:cs="Traditional Arabic" w:hint="cs"/>
          <w:b/>
          <w:bCs/>
          <w:sz w:val="34"/>
          <w:szCs w:val="34"/>
          <w:u w:val="single"/>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جعل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الكلام موجزا، فاستوعب ونقّح وصفّى ثم لخص؛ لأنه سيتحدث عن علوم العربية أجمع، كما أنه اعتمد على ذكاء القارئ، وترك المجال لمن يأتي بعده لكي يضيف </w:t>
      </w:r>
      <w:r w:rsidRPr="002E1CBA">
        <w:rPr>
          <w:rFonts w:cs="Traditional Arabic" w:hint="cs"/>
          <w:sz w:val="34"/>
          <w:szCs w:val="34"/>
          <w:rtl/>
          <w:lang w:bidi="ar-EG"/>
        </w:rPr>
        <w:lastRenderedPageBreak/>
        <w:t>ويبدع ويكمل، فاتهمه الجميع بأنه عقّد وجفّف القواعد البلاغية، ولكن الحق أنه قسّم وقعّد وبوّب، وصاغ قواعد الإمام "الزمخشري" والإمام "عبد القاهر" صياغة علمية، بأسلوب علمي لا بأسلوب أدبي، فالذي يهمه الصحة أكثر من الرونق والجمال.</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وتقسيم العلم لازمة منهجية </w:t>
      </w:r>
      <w:proofErr w:type="spellStart"/>
      <w:r w:rsidRPr="002E1CBA">
        <w:rPr>
          <w:rFonts w:cs="Traditional Arabic" w:hint="cs"/>
          <w:sz w:val="34"/>
          <w:szCs w:val="34"/>
          <w:rtl/>
          <w:lang w:bidi="ar-EG"/>
        </w:rPr>
        <w:t>يقتضيها</w:t>
      </w:r>
      <w:proofErr w:type="spellEnd"/>
      <w:r w:rsidRPr="002E1CBA">
        <w:rPr>
          <w:rFonts w:cs="Traditional Arabic" w:hint="cs"/>
          <w:sz w:val="34"/>
          <w:szCs w:val="34"/>
          <w:rtl/>
          <w:lang w:bidi="ar-EG"/>
        </w:rPr>
        <w:t xml:space="preserve"> مقام التعليم والدرس، ويفرضها تراكم المعرفة ليسهل بحث عناصره وتحصيل مسائله في مقام التعليم وتربية الذوق، فـ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"قد وجد في تراث السلف ما يمهد له مذهبه في التقسيم والتحديد، وأجلّ من ذلك أنه استند كما استند غيره من حُذّاق العلماء إلى دعامتين أساسيتين لا يمكن أن يندّ عنهما التقسيم أو التحديد في كل المعارف الإنسانية، وهما: البنية اللغوية التي تشترك فيها تلك المعارف، والوظيفة البلاغية التي تؤديها"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0"/>
      </w:r>
      <w:r w:rsidRPr="002E1CBA">
        <w:rPr>
          <w:rFonts w:cs="Traditional Arabic" w:hint="cs"/>
          <w:sz w:val="34"/>
          <w:szCs w:val="34"/>
          <w:vertAlign w:val="superscript"/>
          <w:rtl/>
          <w:lang w:bidi="ar-EG"/>
        </w:rPr>
        <w:t>)</w:t>
      </w:r>
      <w:r w:rsidRPr="002E1CBA">
        <w:rPr>
          <w:rFonts w:cs="Traditional Arabic" w:hint="cs"/>
          <w:sz w:val="34"/>
          <w:szCs w:val="34"/>
          <w:rtl/>
          <w:lang w:bidi="ar-EG"/>
        </w:rPr>
        <w:t>، وإذا كان تقسيم الإمام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لعلوم البلاغة منتقدا إلى هذا الحد، فما هو العرض البديل الذي ينبغي تناول البلاغة من خلاله ؟ فلم يأت أحد من المتأخرين بعده بشيء يعوّل عليه، وهذا دليل ضمني على صحة تقسيم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وصحة عرضه لعلوم البلاغة، بل حفظوا عن ظهر قلب ما خلفه لهم آباؤهم من تراث، ورددوا محفوظاتهم ونسوا أن البلاغة فن مرتبط بالأدب، والأدب مشاعر وأحاسيس، ثم هي علم يدركه العقل بعد التأمل والتدقيق، ولكي ت</w:t>
      </w:r>
      <w:r w:rsidR="00DF70F5" w:rsidRPr="002E1CBA">
        <w:rPr>
          <w:rFonts w:cs="Traditional Arabic" w:hint="cs"/>
          <w:sz w:val="34"/>
          <w:szCs w:val="34"/>
          <w:rtl/>
          <w:lang w:bidi="ar-EG"/>
        </w:rPr>
        <w:t xml:space="preserve">ستمر البلاغة في الازدهار لابد </w:t>
      </w:r>
      <w:r w:rsidRPr="002E1CBA">
        <w:rPr>
          <w:rFonts w:cs="Traditional Arabic" w:hint="cs"/>
          <w:sz w:val="34"/>
          <w:szCs w:val="34"/>
          <w:rtl/>
          <w:lang w:bidi="ar-EG"/>
        </w:rPr>
        <w:t>أن ترتبط بالجديد من الآداب، وأن تواكب حركة التطور لكنهم لم يأتوا بجديد.</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ثم بيّن </w:t>
      </w:r>
      <w:r w:rsidRPr="002E1CBA">
        <w:rPr>
          <w:rFonts w:cs="Traditional Arabic" w:hint="cs"/>
          <w:sz w:val="34"/>
          <w:szCs w:val="34"/>
          <w:u w:val="single"/>
          <w:rtl/>
          <w:lang w:bidi="ar-EG"/>
        </w:rPr>
        <w:t>منهجه في الكتاب</w:t>
      </w:r>
      <w:r w:rsidRPr="002E1CBA">
        <w:rPr>
          <w:rFonts w:cs="Traditional Arabic" w:hint="cs"/>
          <w:sz w:val="34"/>
          <w:szCs w:val="34"/>
          <w:rtl/>
          <w:lang w:bidi="ar-EG"/>
        </w:rPr>
        <w:t xml:space="preserve"> بقوله: "وما ضمنت جميع ذلك كتابي هذا إلا بعد ما ميزت البعض عن البعض  التمييز المناسب، ولخصت الكلام على حسب مقتضى المقام هنالك، ومهدت لكل من ذلك أصولا لائقة، وأوردت حججًا مناسبة، وقررت ما صادفت من آراء السلف، قدس الله أرواحهم، بقدر ما احتملت من التقرير، مع الإرشاد إلى ضروب مباحث قلت عناية السلف بها، وإيراد لطائف مفتنة ما فتق حد بها رتق أذن"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1"/>
      </w:r>
      <w:r w:rsidRPr="002E1CBA">
        <w:rPr>
          <w:rFonts w:cs="Traditional Arabic" w:hint="cs"/>
          <w:sz w:val="34"/>
          <w:szCs w:val="34"/>
          <w:vertAlign w:val="superscript"/>
          <w:rtl/>
          <w:lang w:bidi="ar-EG"/>
        </w:rPr>
        <w:t>)</w:t>
      </w:r>
      <w:r w:rsidRPr="002E1CBA">
        <w:rPr>
          <w:rFonts w:cs="Traditional Arabic" w:hint="cs"/>
          <w:sz w:val="34"/>
          <w:szCs w:val="34"/>
          <w:rtl/>
          <w:lang w:bidi="ar-EG"/>
        </w:rPr>
        <w:t>، فمنهجه إتباع، وتقرير</w:t>
      </w:r>
      <w:r w:rsidR="002E1CBA">
        <w:rPr>
          <w:rFonts w:cs="Traditional Arabic" w:hint="cs"/>
          <w:sz w:val="34"/>
          <w:szCs w:val="34"/>
          <w:rtl/>
          <w:lang w:bidi="ar-EG"/>
        </w:rPr>
        <w:t>،</w:t>
      </w:r>
      <w:r w:rsidRPr="002E1CBA">
        <w:rPr>
          <w:rFonts w:cs="Traditional Arabic" w:hint="cs"/>
          <w:sz w:val="34"/>
          <w:szCs w:val="34"/>
          <w:rtl/>
          <w:lang w:bidi="ar-EG"/>
        </w:rPr>
        <w:t xml:space="preserve"> وإضافة على ما سبق، واستطاع من خلا ل ثقافته الواسعة أن يهضم تراث السابقين، وأن يقدمه مهذبا مرتبا في مفتاحه، فبحثه في علوم اللغة العربية  وترتيبها منهج دقيق، حيث بدأ بدراسة أبنية الألفاظ المفردة وما يحدث فيها من قلب وإبدال وإعلال ثم درس التركيب النحوي ثم البلاغة ثم العروض والقوافي، وغرضه الدعاء له بالرحمة والمغفرة</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ثم بيّن السبب من تأليف الكتاب بهذا الترتيب هو الاحتراز عن الخطأ في</w:t>
      </w:r>
      <w:r w:rsidR="00946EE1" w:rsidRPr="002E1CBA">
        <w:rPr>
          <w:rFonts w:cs="Traditional Arabic" w:hint="cs"/>
          <w:sz w:val="34"/>
          <w:szCs w:val="34"/>
          <w:rtl/>
          <w:lang w:bidi="ar-EG"/>
        </w:rPr>
        <w:t xml:space="preserve"> العربية وسلوك جادة الصواب فيها</w:t>
      </w:r>
      <w:r w:rsidRPr="002E1CBA">
        <w:rPr>
          <w:rFonts w:cs="Traditional Arabic" w:hint="cs"/>
          <w:sz w:val="34"/>
          <w:szCs w:val="34"/>
          <w:rtl/>
          <w:lang w:bidi="ar-EG"/>
        </w:rPr>
        <w:t xml:space="preserve">، وجعل هذا وسيلة لفهم الأنواع الأدبية الراقية من الأدب الذي هو وسيلة لفهم مراد الله </w:t>
      </w:r>
      <w:r w:rsidR="00DF70F5" w:rsidRPr="002E1CBA">
        <w:rPr>
          <w:rFonts w:cs="Traditional Arabic" w:hint="cs"/>
          <w:sz w:val="34"/>
          <w:szCs w:val="34"/>
          <w:rtl/>
          <w:lang w:bidi="ar-EG"/>
        </w:rPr>
        <w:t xml:space="preserve">ـ </w:t>
      </w:r>
      <w:r w:rsidR="001F0607" w:rsidRPr="002E1CBA">
        <w:rPr>
          <w:rFonts w:cs="Traditional Arabic" w:hint="cs"/>
          <w:sz w:val="34"/>
          <w:szCs w:val="34"/>
          <w:rtl/>
          <w:lang w:bidi="ar-EG"/>
        </w:rPr>
        <w:t xml:space="preserve">جل جلاله </w:t>
      </w:r>
      <w:r w:rsidR="00DF70F5" w:rsidRPr="002E1CBA">
        <w:rPr>
          <w:rFonts w:cs="Traditional Arabic" w:hint="cs"/>
          <w:sz w:val="34"/>
          <w:szCs w:val="34"/>
          <w:rtl/>
          <w:lang w:bidi="ar-EG"/>
        </w:rPr>
        <w:t xml:space="preserve">ـ </w:t>
      </w:r>
      <w:r w:rsidRPr="002E1CBA">
        <w:rPr>
          <w:rFonts w:cs="Traditional Arabic" w:hint="cs"/>
          <w:sz w:val="34"/>
          <w:szCs w:val="34"/>
          <w:rtl/>
          <w:lang w:bidi="ar-EG"/>
        </w:rPr>
        <w:t>من كلامه</w:t>
      </w:r>
      <w:r w:rsidR="00FB6925">
        <w:rPr>
          <w:rFonts w:cs="Traditional Arabic" w:hint="cs"/>
          <w:sz w:val="34"/>
          <w:szCs w:val="34"/>
          <w:rtl/>
          <w:lang w:bidi="ar-EG"/>
        </w:rPr>
        <w:t>.</w:t>
      </w:r>
      <w:r w:rsidRPr="002E1CBA">
        <w:rPr>
          <w:rFonts w:cs="Traditional Arabic" w:hint="cs"/>
          <w:sz w:val="34"/>
          <w:szCs w:val="34"/>
          <w:rtl/>
          <w:lang w:bidi="ar-EG"/>
        </w:rPr>
        <w:t xml:space="preserve"> </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ظُلِم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حينما لُخص القسم الثالث من كتابه، واعتُني به دون غيره من سائر أقسام الكتاب</w:t>
      </w:r>
      <w:r w:rsidR="002E1CBA">
        <w:rPr>
          <w:rFonts w:cs="Traditional Arabic" w:hint="cs"/>
          <w:sz w:val="34"/>
          <w:szCs w:val="34"/>
          <w:rtl/>
          <w:lang w:bidi="ar-EG"/>
        </w:rPr>
        <w:t>،</w:t>
      </w:r>
      <w:r w:rsidRPr="002E1CBA">
        <w:rPr>
          <w:rFonts w:cs="Traditional Arabic" w:hint="cs"/>
          <w:sz w:val="34"/>
          <w:szCs w:val="34"/>
          <w:rtl/>
          <w:lang w:bidi="ar-EG"/>
        </w:rPr>
        <w:t xml:space="preserve"> فقد صرح منذ أول فقرة فيه أنه لن ينظر لعلم البلاغة وحده دون غيره من سائر أنواع الأدب الذي عبر به عن علوم العربية أجمع، ورتبه على علوم يخدم بعضها البعض، وهي سلالم يرتقي عبرها طالب العربية للوصول لإدراك الجمال وتجنب الخطأ في تأدية المراد من كتاب المولى ـ عزّ وجل ـ حتى عنوان الكتاب نفسه "مفتاح العلوم"  جامع وحاو لعلوم عدة</w:t>
      </w:r>
      <w:r w:rsidR="002E1CBA">
        <w:rPr>
          <w:rFonts w:cs="Traditional Arabic" w:hint="cs"/>
          <w:sz w:val="34"/>
          <w:szCs w:val="34"/>
          <w:rtl/>
          <w:lang w:bidi="ar-EG"/>
        </w:rPr>
        <w:t>،</w:t>
      </w:r>
      <w:r w:rsidRPr="002E1CBA">
        <w:rPr>
          <w:rFonts w:cs="Traditional Arabic" w:hint="cs"/>
          <w:sz w:val="34"/>
          <w:szCs w:val="34"/>
          <w:rtl/>
          <w:lang w:bidi="ar-EG"/>
        </w:rPr>
        <w:t xml:space="preserve"> أي</w:t>
      </w:r>
      <w:r w:rsidR="00FB6925">
        <w:rPr>
          <w:rFonts w:cs="Traditional Arabic" w:hint="cs"/>
          <w:sz w:val="34"/>
          <w:szCs w:val="34"/>
          <w:rtl/>
          <w:lang w:bidi="ar-EG"/>
        </w:rPr>
        <w:t>:</w:t>
      </w:r>
      <w:r w:rsidRPr="002E1CBA">
        <w:rPr>
          <w:rFonts w:cs="Traditional Arabic" w:hint="cs"/>
          <w:sz w:val="34"/>
          <w:szCs w:val="34"/>
          <w:rtl/>
          <w:lang w:bidi="ar-EG"/>
        </w:rPr>
        <w:t xml:space="preserve"> البوابة والمعبر لسائر علوم اللغة العربية، ومن الحيف والجور أن يبتر الكتاب بترا تاما ويختص الجزء الثالث منه بالتلخيص، والتطويل، والتحشية، والشروح حتى إن الأصل الذي انبثقت عنه الشروح نُسي واشتهرت هي</w:t>
      </w:r>
      <w:r w:rsidR="00FB6925">
        <w:rPr>
          <w:rFonts w:cs="Traditional Arabic" w:hint="cs"/>
          <w:sz w:val="34"/>
          <w:szCs w:val="34"/>
          <w:rtl/>
          <w:lang w:bidi="ar-EG"/>
        </w:rPr>
        <w:t>.</w:t>
      </w:r>
      <w:r w:rsidRPr="002E1CBA">
        <w:rPr>
          <w:rFonts w:cs="Traditional Arabic" w:hint="cs"/>
          <w:sz w:val="34"/>
          <w:szCs w:val="34"/>
          <w:rtl/>
          <w:lang w:bidi="ar-EG"/>
        </w:rPr>
        <w:t xml:space="preserve"> </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ومن يلوم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على منهجه وطريقته المنطقية العلمية؛ فهناك طريقة المتأدبين في البلاغة وعلى رأسها طريقة شيخ البلاغيين الإمام</w:t>
      </w:r>
      <w:r w:rsidR="00946EE1" w:rsidRPr="002E1CBA">
        <w:rPr>
          <w:rFonts w:cs="Traditional Arabic" w:hint="cs"/>
          <w:sz w:val="34"/>
          <w:szCs w:val="34"/>
          <w:rtl/>
          <w:lang w:bidi="ar-EG"/>
        </w:rPr>
        <w:t xml:space="preserve"> </w:t>
      </w:r>
      <w:r w:rsidRPr="002E1CBA">
        <w:rPr>
          <w:rFonts w:cs="Traditional Arabic" w:hint="cs"/>
          <w:sz w:val="34"/>
          <w:szCs w:val="34"/>
          <w:rtl/>
          <w:lang w:bidi="ar-EG"/>
        </w:rPr>
        <w:t>"عبد القاهر"، فلماذا لا يسلك هؤلاء اللائم</w:t>
      </w:r>
      <w:r w:rsidR="00C644E9" w:rsidRPr="002E1CBA">
        <w:rPr>
          <w:rFonts w:cs="Traditional Arabic" w:hint="cs"/>
          <w:sz w:val="34"/>
          <w:szCs w:val="34"/>
          <w:rtl/>
          <w:lang w:bidi="ar-EG"/>
        </w:rPr>
        <w:t>و</w:t>
      </w:r>
      <w:r w:rsidRPr="002E1CBA">
        <w:rPr>
          <w:rFonts w:cs="Traditional Arabic" w:hint="cs"/>
          <w:sz w:val="34"/>
          <w:szCs w:val="34"/>
          <w:rtl/>
          <w:lang w:bidi="ar-EG"/>
        </w:rPr>
        <w:t>ن طريقا وسطا جامعين بين الطريقتين</w:t>
      </w:r>
      <w:r w:rsidR="002E1CBA">
        <w:rPr>
          <w:rFonts w:cs="Traditional Arabic" w:hint="cs"/>
          <w:sz w:val="34"/>
          <w:szCs w:val="34"/>
          <w:rtl/>
          <w:lang w:bidi="ar-EG"/>
        </w:rPr>
        <w:t>،</w:t>
      </w:r>
      <w:r w:rsidRPr="002E1CBA">
        <w:rPr>
          <w:rFonts w:cs="Traditional Arabic" w:hint="cs"/>
          <w:sz w:val="34"/>
          <w:szCs w:val="34"/>
          <w:rtl/>
          <w:lang w:bidi="ar-EG"/>
        </w:rPr>
        <w:t xml:space="preserve"> مضيفين عليها إن استطاعوا؟ ولكن من جاء بعده سار على نهجه</w:t>
      </w:r>
      <w:r w:rsidR="002E1CBA">
        <w:rPr>
          <w:rFonts w:cs="Traditional Arabic" w:hint="cs"/>
          <w:sz w:val="34"/>
          <w:szCs w:val="34"/>
          <w:rtl/>
          <w:lang w:bidi="ar-EG"/>
        </w:rPr>
        <w:t>،</w:t>
      </w:r>
      <w:r w:rsidRPr="002E1CBA">
        <w:rPr>
          <w:rFonts w:cs="Traditional Arabic" w:hint="cs"/>
          <w:sz w:val="34"/>
          <w:szCs w:val="34"/>
          <w:rtl/>
          <w:lang w:bidi="ar-EG"/>
        </w:rPr>
        <w:t xml:space="preserve"> ولم يضف أو يزد، بل تناولته الكتب بالتلخيص ثم الشرح</w:t>
      </w:r>
      <w:r w:rsidR="00DE0554" w:rsidRPr="002E1CBA">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ولم يكن هذا هو المنتظر من هذه الشروح والملخصات؛ لأن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بيّن</w:t>
      </w:r>
      <w:r w:rsidR="00946EE1" w:rsidRPr="002E1CBA">
        <w:rPr>
          <w:rFonts w:cs="Traditional Arabic" w:hint="cs"/>
          <w:sz w:val="34"/>
          <w:szCs w:val="34"/>
          <w:rtl/>
          <w:lang w:bidi="ar-EG"/>
        </w:rPr>
        <w:t xml:space="preserve"> الفائدة من تأليفه للكتاب بقوله: "</w:t>
      </w:r>
      <w:r w:rsidRPr="002E1CBA">
        <w:rPr>
          <w:rFonts w:cs="Traditional Arabic" w:hint="cs"/>
          <w:sz w:val="34"/>
          <w:szCs w:val="34"/>
          <w:rtl/>
          <w:lang w:bidi="ar-EG"/>
        </w:rPr>
        <w:t>واعلم أن علم الأدب متى كان الحامل على الخوض فيه مجرد الوقوف على بعض الأوضاع، وشيء من الاصطلاحات، فهو لديك على طرف الثمام</w:t>
      </w:r>
      <w:r w:rsidR="00FB6925">
        <w:rPr>
          <w:rFonts w:cs="Traditional Arabic" w:hint="cs"/>
          <w:sz w:val="34"/>
          <w:szCs w:val="34"/>
          <w:rtl/>
          <w:lang w:bidi="ar-EG"/>
        </w:rPr>
        <w:t>.</w:t>
      </w:r>
      <w:r w:rsidRPr="002E1CBA">
        <w:rPr>
          <w:rFonts w:cs="Traditional Arabic" w:hint="cs"/>
          <w:sz w:val="34"/>
          <w:szCs w:val="34"/>
          <w:rtl/>
          <w:lang w:bidi="ar-EG"/>
        </w:rPr>
        <w:t xml:space="preserve"> أما إذا خضت فيه لهمة تبعثك على الاحتراز عن الخطأ في الصواب فيها، اعترض دونك من أنواع تلقى لأدناها عرق القربة؛ لا سيما إذا انضمّ إلى همتك الشغف بالتلقي لمراد الله من كلامه، الذي لا يأتيه الباطل من بين يديه ولا من خلفه، فهناك يستقبلك ما لا يبعد أن يرج</w:t>
      </w:r>
      <w:r w:rsidR="00C644E9" w:rsidRPr="002E1CBA">
        <w:rPr>
          <w:rFonts w:cs="Traditional Arabic" w:hint="cs"/>
          <w:sz w:val="34"/>
          <w:szCs w:val="34"/>
          <w:rtl/>
          <w:lang w:bidi="ar-EG"/>
        </w:rPr>
        <w:t>ع</w:t>
      </w:r>
      <w:r w:rsidRPr="002E1CBA">
        <w:rPr>
          <w:rFonts w:cs="Traditional Arabic" w:hint="cs"/>
          <w:sz w:val="34"/>
          <w:szCs w:val="34"/>
          <w:rtl/>
          <w:lang w:bidi="ar-EG"/>
        </w:rPr>
        <w:t xml:space="preserve">ك </w:t>
      </w:r>
      <w:proofErr w:type="spellStart"/>
      <w:r w:rsidRPr="002E1CBA">
        <w:rPr>
          <w:rFonts w:cs="Traditional Arabic" w:hint="cs"/>
          <w:sz w:val="34"/>
          <w:szCs w:val="34"/>
          <w:rtl/>
          <w:lang w:bidi="ar-EG"/>
        </w:rPr>
        <w:t>القهقر</w:t>
      </w:r>
      <w:r w:rsidR="00C644E9" w:rsidRPr="002E1CBA">
        <w:rPr>
          <w:rFonts w:cs="Traditional Arabic" w:hint="cs"/>
          <w:sz w:val="34"/>
          <w:szCs w:val="34"/>
          <w:rtl/>
          <w:lang w:bidi="ar-EG"/>
        </w:rPr>
        <w:t>ى</w:t>
      </w:r>
      <w:proofErr w:type="spellEnd"/>
      <w:r w:rsidRPr="002E1CBA">
        <w:rPr>
          <w:rFonts w:cs="Traditional Arabic" w:hint="cs"/>
          <w:sz w:val="34"/>
          <w:szCs w:val="34"/>
          <w:rtl/>
          <w:lang w:bidi="ar-EG"/>
        </w:rPr>
        <w:t xml:space="preserve"> وكأني بك الوهم إلى أن ما قرع سمعك هو شيء قد </w:t>
      </w:r>
      <w:proofErr w:type="spellStart"/>
      <w:r w:rsidRPr="002E1CBA">
        <w:rPr>
          <w:rFonts w:cs="Traditional Arabic" w:hint="cs"/>
          <w:sz w:val="34"/>
          <w:szCs w:val="34"/>
          <w:rtl/>
          <w:lang w:bidi="ar-EG"/>
        </w:rPr>
        <w:t>افترعته</w:t>
      </w:r>
      <w:proofErr w:type="spellEnd"/>
      <w:r w:rsidRPr="002E1CBA">
        <w:rPr>
          <w:rFonts w:cs="Traditional Arabic" w:hint="cs"/>
          <w:sz w:val="34"/>
          <w:szCs w:val="34"/>
          <w:rtl/>
          <w:lang w:bidi="ar-EG"/>
        </w:rPr>
        <w:t xml:space="preserve"> عصبية الصناعة، لا تحقيق له. وإلا فمن لصاحب علم </w:t>
      </w:r>
      <w:r w:rsidRPr="002E1CBA">
        <w:rPr>
          <w:rFonts w:cs="Traditional Arabic" w:hint="cs"/>
          <w:sz w:val="34"/>
          <w:szCs w:val="34"/>
          <w:rtl/>
          <w:lang w:bidi="ar-EG"/>
        </w:rPr>
        <w:lastRenderedPageBreak/>
        <w:t>الأدب بأنواع تعظم تلك العظمة"</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2"/>
      </w:r>
      <w:r w:rsidRPr="002E1CBA">
        <w:rPr>
          <w:rFonts w:cs="Traditional Arabic" w:hint="cs"/>
          <w:sz w:val="34"/>
          <w:szCs w:val="34"/>
          <w:vertAlign w:val="superscript"/>
          <w:rtl/>
          <w:lang w:bidi="ar-EG"/>
        </w:rPr>
        <w:t>)</w:t>
      </w:r>
      <w:r w:rsidRPr="002E1CBA">
        <w:rPr>
          <w:rFonts w:cs="Traditional Arabic" w:hint="cs"/>
          <w:sz w:val="34"/>
          <w:szCs w:val="34"/>
          <w:rtl/>
          <w:lang w:bidi="ar-EG"/>
        </w:rPr>
        <w:t>، فالأدب الذي يعرفه القارئ أمام أدب القرآن الكريم لا يشعر أنه تعلم أدبا</w:t>
      </w:r>
      <w:r w:rsidR="002E1CBA">
        <w:rPr>
          <w:rFonts w:cs="Traditional Arabic" w:hint="cs"/>
          <w:sz w:val="34"/>
          <w:szCs w:val="34"/>
          <w:rtl/>
          <w:lang w:bidi="ar-EG"/>
        </w:rPr>
        <w:t>،</w:t>
      </w:r>
      <w:r w:rsidRPr="002E1CBA">
        <w:rPr>
          <w:rFonts w:cs="Traditional Arabic" w:hint="cs"/>
          <w:sz w:val="34"/>
          <w:szCs w:val="34"/>
          <w:rtl/>
          <w:lang w:bidi="ar-EG"/>
        </w:rPr>
        <w:t xml:space="preserve"> ولكنه تعلم نحو ولغة فقط، فالقرآن الكريم يعلو كل أنواع الأدب، وكتاب "المفتاح" هو الذي يطلع على أسرار هذا الأدب العالي</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vertAlign w:val="superscript"/>
          <w:rtl/>
          <w:lang w:bidi="ar-EG"/>
        </w:rPr>
      </w:pPr>
      <w:r w:rsidRPr="002E1CBA">
        <w:rPr>
          <w:rFonts w:cs="Traditional Arabic" w:hint="cs"/>
          <w:sz w:val="34"/>
          <w:szCs w:val="34"/>
          <w:rtl/>
          <w:lang w:bidi="ar-EG"/>
        </w:rPr>
        <w:t xml:space="preserve">      ثم علل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لصعوبة مسلكه ووعورته في كتابه بأن هناك أنواع من الأدب عالية الفهم يبدو عليها الصناعة</w:t>
      </w:r>
      <w:r w:rsidR="002E1CBA">
        <w:rPr>
          <w:rFonts w:cs="Traditional Arabic" w:hint="cs"/>
          <w:sz w:val="34"/>
          <w:szCs w:val="34"/>
          <w:rtl/>
          <w:lang w:bidi="ar-EG"/>
        </w:rPr>
        <w:t>،</w:t>
      </w:r>
      <w:r w:rsidRPr="002E1CBA">
        <w:rPr>
          <w:rFonts w:cs="Traditional Arabic" w:hint="cs"/>
          <w:sz w:val="34"/>
          <w:szCs w:val="34"/>
          <w:rtl/>
          <w:lang w:bidi="ar-EG"/>
        </w:rPr>
        <w:t xml:space="preserve"> ويدق مسلكها</w:t>
      </w:r>
      <w:r w:rsidR="002E1CBA">
        <w:rPr>
          <w:rFonts w:cs="Traditional Arabic" w:hint="cs"/>
          <w:sz w:val="34"/>
          <w:szCs w:val="34"/>
          <w:rtl/>
          <w:lang w:bidi="ar-EG"/>
        </w:rPr>
        <w:t>،</w:t>
      </w:r>
      <w:r w:rsidRPr="002E1CBA">
        <w:rPr>
          <w:rFonts w:cs="Traditional Arabic" w:hint="cs"/>
          <w:sz w:val="34"/>
          <w:szCs w:val="34"/>
          <w:rtl/>
          <w:lang w:bidi="ar-EG"/>
        </w:rPr>
        <w:t xml:space="preserve"> ويصعب على متناولي الأدب فهمها، وكتابه هذا بصعوبة فهمه ودقة مسلكه هو المرشد والمفتاح لمثل هذه الأنواع، فقد جاء في عصره يعالج نوعا من الأدب معلوما في وقته، فكان تأليف الكتاب على هذه الشاكلة مناسبا لتلك الأنواع الأدبية؛ ولذلك يعول على الذكاء دائما، يقول مبينا سبب تأليف الكتاب: "ولما كان حال نوعنا هذا ما سمعت، ورأيت أذكياء أهل زماني الفاضلين، </w:t>
      </w:r>
      <w:proofErr w:type="spellStart"/>
      <w:r w:rsidRPr="002E1CBA">
        <w:rPr>
          <w:rFonts w:cs="Traditional Arabic" w:hint="cs"/>
          <w:sz w:val="34"/>
          <w:szCs w:val="34"/>
          <w:rtl/>
          <w:lang w:bidi="ar-EG"/>
        </w:rPr>
        <w:t>الكاملي</w:t>
      </w:r>
      <w:proofErr w:type="spellEnd"/>
      <w:r w:rsidRPr="002E1CBA">
        <w:rPr>
          <w:rFonts w:cs="Traditional Arabic" w:hint="cs"/>
          <w:sz w:val="34"/>
          <w:szCs w:val="34"/>
          <w:rtl/>
          <w:lang w:bidi="ar-EG"/>
        </w:rPr>
        <w:t xml:space="preserve"> الفضل، قد طال إلحاحهم عليّ في أن أصنف لهم مختصرا </w:t>
      </w:r>
      <w:proofErr w:type="spellStart"/>
      <w:r w:rsidRPr="002E1CBA">
        <w:rPr>
          <w:rFonts w:cs="Traditional Arabic" w:hint="cs"/>
          <w:sz w:val="34"/>
          <w:szCs w:val="34"/>
          <w:rtl/>
          <w:lang w:bidi="ar-EG"/>
        </w:rPr>
        <w:t>يحظيهم</w:t>
      </w:r>
      <w:proofErr w:type="spellEnd"/>
      <w:r w:rsidRPr="002E1CBA">
        <w:rPr>
          <w:rFonts w:cs="Traditional Arabic" w:hint="cs"/>
          <w:sz w:val="34"/>
          <w:szCs w:val="34"/>
          <w:rtl/>
          <w:lang w:bidi="ar-EG"/>
        </w:rPr>
        <w:t xml:space="preserve"> بأوفر حظ منهم، وأن يكون أسلوبه أقرب أسلوب من فهم كل ذكي، صنفت هذا"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3"/>
      </w:r>
      <w:r w:rsidRPr="002E1CBA">
        <w:rPr>
          <w:rFonts w:cs="Traditional Arabic" w:hint="cs"/>
          <w:sz w:val="34"/>
          <w:szCs w:val="34"/>
          <w:vertAlign w:val="superscript"/>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tabs>
          <w:tab w:val="left" w:pos="7597"/>
        </w:tabs>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ويشيد بشأن كتابه وعموم نفعه، يقول: " وضمنت لمن أتقنه أن ينفتح عليه جميع المطالب العلمية"</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4"/>
      </w:r>
      <w:r w:rsidRPr="002E1CBA">
        <w:rPr>
          <w:rFonts w:cs="Traditional Arabic" w:hint="cs"/>
          <w:sz w:val="34"/>
          <w:szCs w:val="34"/>
          <w:vertAlign w:val="superscript"/>
          <w:rtl/>
          <w:lang w:bidi="ar-EG"/>
        </w:rPr>
        <w:t>)</w:t>
      </w:r>
      <w:r w:rsidRPr="002E1CBA">
        <w:rPr>
          <w:rFonts w:cs="Traditional Arabic" w:hint="cs"/>
          <w:sz w:val="34"/>
          <w:szCs w:val="34"/>
          <w:rtl/>
          <w:lang w:bidi="ar-EG"/>
        </w:rPr>
        <w:t>، فقد جعل معرفة الأدب والاحتراز عن الخطأ في كلام العرب انفتاحا على جميع المطالب العلمية؛ ولذلك سمى كتابه " مفتاح العلوم"، وكان حريصا على صون الألسنة عن الاحتراز عن الخطأ في كلام العرب بمعرفة الأدب، فـ"</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تعاقد مع القارئ على موضوع كتابه وأطلعه على مقصده من عنوانه، فجاء العنوان </w:t>
      </w:r>
      <w:proofErr w:type="spellStart"/>
      <w:r w:rsidRPr="002E1CBA">
        <w:rPr>
          <w:rFonts w:cs="Traditional Arabic" w:hint="cs"/>
          <w:sz w:val="34"/>
          <w:szCs w:val="34"/>
          <w:rtl/>
          <w:lang w:bidi="ar-EG"/>
        </w:rPr>
        <w:t>موحيا</w:t>
      </w:r>
      <w:proofErr w:type="spellEnd"/>
      <w:r w:rsidRPr="002E1CBA">
        <w:rPr>
          <w:rFonts w:cs="Traditional Arabic" w:hint="cs"/>
          <w:sz w:val="34"/>
          <w:szCs w:val="34"/>
          <w:rtl/>
          <w:lang w:bidi="ar-EG"/>
        </w:rPr>
        <w:t xml:space="preserve"> دالا على القصد.</w:t>
      </w:r>
    </w:p>
    <w:p w:rsidR="00D26D3F" w:rsidRPr="002E1CBA" w:rsidRDefault="00D26D3F" w:rsidP="002E1CBA">
      <w:pPr>
        <w:tabs>
          <w:tab w:val="left" w:pos="7597"/>
        </w:tabs>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p>
    <w:p w:rsidR="00D26D3F" w:rsidRDefault="00D26D3F" w:rsidP="002E1CBA">
      <w:pPr>
        <w:tabs>
          <w:tab w:val="left" w:pos="7597"/>
        </w:tabs>
        <w:spacing w:after="0" w:line="240" w:lineRule="auto"/>
        <w:jc w:val="both"/>
        <w:rPr>
          <w:rFonts w:cs="Traditional Arabic"/>
          <w:sz w:val="34"/>
          <w:szCs w:val="34"/>
          <w:rtl/>
          <w:lang w:bidi="ar-EG"/>
        </w:rPr>
      </w:pPr>
      <w:r w:rsidRPr="002E1CBA">
        <w:rPr>
          <w:rFonts w:cs="Traditional Arabic" w:hint="cs"/>
          <w:sz w:val="34"/>
          <w:szCs w:val="34"/>
          <w:rtl/>
          <w:lang w:bidi="ar-EG"/>
        </w:rPr>
        <w:t xml:space="preserve">       فقارئ "المفتاح" لصاحبه المتوفى سنة 626هـ لابد أن يكون قد اطّلع على كتب القرن الثاني والثالث والرابع الهجري </w:t>
      </w:r>
      <w:proofErr w:type="gramStart"/>
      <w:r w:rsidRPr="002E1CBA">
        <w:rPr>
          <w:rFonts w:cs="Traditional Arabic" w:hint="cs"/>
          <w:sz w:val="34"/>
          <w:szCs w:val="34"/>
          <w:rtl/>
          <w:lang w:bidi="ar-EG"/>
        </w:rPr>
        <w:t>كـ"</w:t>
      </w:r>
      <w:proofErr w:type="gramEnd"/>
      <w:r w:rsidRPr="002E1CBA">
        <w:rPr>
          <w:rFonts w:cs="Traditional Arabic" w:hint="cs"/>
          <w:sz w:val="34"/>
          <w:szCs w:val="34"/>
          <w:rtl/>
          <w:lang w:bidi="ar-EG"/>
        </w:rPr>
        <w:t>الكامل في اللغة والأدب" للمبرد، و"النكت في إعجاز القرآن" و"المفردات في غريب القرآن" للراغب الأصفهاني، و"أسرار البلاغة"، و"دلائل الإعجاز"، و"الكشاف" و"الصناعتين"؛ وبذلك لا يستغلق عليه فهم مراد العلامة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وإن كان بالكتاب بعض المصطلحات المنطقية فهذا لا يغض من قيمة الكتاب.</w:t>
      </w:r>
    </w:p>
    <w:p w:rsidR="00FB6925" w:rsidRPr="002E1CBA" w:rsidRDefault="00FB6925" w:rsidP="002E1CBA">
      <w:pPr>
        <w:tabs>
          <w:tab w:val="left" w:pos="7597"/>
        </w:tabs>
        <w:spacing w:after="0" w:line="240" w:lineRule="auto"/>
        <w:jc w:val="both"/>
        <w:rPr>
          <w:rFonts w:cs="Traditional Arabic"/>
          <w:sz w:val="34"/>
          <w:szCs w:val="34"/>
          <w:rtl/>
          <w:lang w:bidi="ar-EG"/>
        </w:rPr>
      </w:pPr>
    </w:p>
    <w:p w:rsidR="00D26D3F" w:rsidRPr="002E1CBA" w:rsidRDefault="002E1CBA" w:rsidP="002E1CBA">
      <w:pPr>
        <w:pStyle w:val="3"/>
        <w:rPr>
          <w:rtl/>
          <w:lang w:bidi="ar-EG"/>
        </w:rPr>
      </w:pPr>
      <w:bookmarkStart w:id="3" w:name="_Toc524853578"/>
      <w:r>
        <w:rPr>
          <w:rFonts w:hint="cs"/>
          <w:rtl/>
          <w:lang w:bidi="ar-EG"/>
        </w:rPr>
        <w:t>ثانيا</w:t>
      </w:r>
      <w:r w:rsidR="00D26D3F" w:rsidRPr="002E1CBA">
        <w:rPr>
          <w:rFonts w:hint="cs"/>
          <w:rtl/>
          <w:lang w:bidi="ar-EG"/>
        </w:rPr>
        <w:t>: مقدمة كتاب (تلخيص المفتاح) للعلامة "القزويني"ت739 هـ</w:t>
      </w:r>
      <w:r w:rsidR="00FB6925">
        <w:rPr>
          <w:rFonts w:hint="cs"/>
          <w:rtl/>
          <w:lang w:bidi="ar-EG"/>
        </w:rPr>
        <w:t>:</w:t>
      </w:r>
      <w:bookmarkEnd w:id="3"/>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رأى "القزويني" أن "مفتاح العلوم" فيه كثير من الحشو والاضطراب، فأراد أن ينقحّه ويهذّبه، ويقدمه للقرّاء في صورة مشرقة، ونجح في ذلك نجاحًا باهرًا، حتى إن كثيرًا من العلماء قاموا بشرحه والتعليق عليه، ومنهم مَنْ نظمه شعرًا وشرح شواهده، وكان أول من شرح هذا التلخيص المؤلف نفسه "الخطي</w:t>
      </w:r>
      <w:r w:rsidR="00946EE1" w:rsidRPr="002E1CBA">
        <w:rPr>
          <w:rFonts w:cs="Traditional Arabic" w:hint="cs"/>
          <w:sz w:val="34"/>
          <w:szCs w:val="34"/>
          <w:rtl/>
          <w:lang w:bidi="ar-EG"/>
        </w:rPr>
        <w:t>ب" في كتابه "الإيضاح"، ولكنه لم</w:t>
      </w:r>
      <w:r w:rsidRPr="002E1CBA">
        <w:rPr>
          <w:rFonts w:cs="Traditional Arabic" w:hint="cs"/>
          <w:sz w:val="34"/>
          <w:szCs w:val="34"/>
          <w:rtl/>
          <w:lang w:bidi="ar-EG"/>
        </w:rPr>
        <w:t xml:space="preserve"> يخرج عن منهج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وتقسيماته العقلية.</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بدأ مقدمة تلخيصه بالحديث عن علم البلاغة قائلا: " فلما كان علم البلاغة وتوابعها من أجلّ العلوم قدرا، وأدقها سرا، إذ به تُعرَف دقائق العربية وأسرارها، وتُكشَف عن وجوه الإعجاز في نظم القرآن أستارها "</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5"/>
      </w:r>
      <w:r w:rsidRPr="002E1CBA">
        <w:rPr>
          <w:rFonts w:cs="Traditional Arabic" w:hint="cs"/>
          <w:sz w:val="34"/>
          <w:szCs w:val="34"/>
          <w:vertAlign w:val="superscript"/>
          <w:rtl/>
          <w:lang w:bidi="ar-EG"/>
        </w:rPr>
        <w:t>)</w:t>
      </w:r>
      <w:r w:rsidRPr="002E1CBA">
        <w:rPr>
          <w:rFonts w:cs="Traditional Arabic" w:hint="cs"/>
          <w:sz w:val="34"/>
          <w:szCs w:val="34"/>
          <w:rtl/>
          <w:lang w:bidi="ar-EG"/>
        </w:rPr>
        <w:t>، ولكن الإمام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لم يتحدث عن علم البلاغة من قريب ولا بعيد، ولم يصرح بذكر لفظ البلاغة، بل إنه نظر إلى العربية نظرة كلية شمولية، وصنّف ورتب علوما تعصم اللسان عن الخطأ في العربية وسلوك جادة الصواب فيها، وجعل الأدب فنا عاما، يحتاج لإتقان جميع علوم العربية (لغة وصرف ونحو ومعان وبيان وعروض وقواف وأيام العرب وأخبارها)  لكي يترقى منه إلى الإجادة في جميع العلوم، وتدرج من الجزء إلى الكل من المفرد(علم الصرف) إلى المركب(علم النحو)، ثم إلى مطابقة ذلك لغرض المتكلم(علمي المعاني والبيان)، ولم يذكر أنه ألّف وصنّف مؤلَّفا في علم البلاغة، ولكن الإمام</w:t>
      </w:r>
      <w:r w:rsidR="00946EE1" w:rsidRPr="002E1CBA">
        <w:rPr>
          <w:rFonts w:cs="Traditional Arabic" w:hint="cs"/>
          <w:sz w:val="34"/>
          <w:szCs w:val="34"/>
          <w:rtl/>
          <w:lang w:bidi="ar-EG"/>
        </w:rPr>
        <w:t xml:space="preserve"> </w:t>
      </w:r>
      <w:r w:rsidRPr="002E1CBA">
        <w:rPr>
          <w:rFonts w:cs="Traditional Arabic" w:hint="cs"/>
          <w:sz w:val="34"/>
          <w:szCs w:val="34"/>
          <w:rtl/>
          <w:lang w:bidi="ar-EG"/>
        </w:rPr>
        <w:t>"القزويني" ابتدأ الكلام بالحديث عن شرف علم البلاغة وعلوِّ منزلتها</w:t>
      </w:r>
      <w:r w:rsidR="002E1CBA">
        <w:rPr>
          <w:rFonts w:cs="Traditional Arabic" w:hint="cs"/>
          <w:sz w:val="34"/>
          <w:szCs w:val="34"/>
          <w:rtl/>
          <w:lang w:bidi="ar-EG"/>
        </w:rPr>
        <w:t>،</w:t>
      </w:r>
      <w:r w:rsidRPr="002E1CBA">
        <w:rPr>
          <w:rFonts w:cs="Traditional Arabic" w:hint="cs"/>
          <w:sz w:val="34"/>
          <w:szCs w:val="34"/>
          <w:rtl/>
          <w:lang w:bidi="ar-EG"/>
        </w:rPr>
        <w:t xml:space="preserve"> فغاية الإمام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أعظم وأشمل وأوضح</w:t>
      </w:r>
      <w:r w:rsidR="002E1CBA">
        <w:rPr>
          <w:rFonts w:cs="Traditional Arabic" w:hint="cs"/>
          <w:sz w:val="34"/>
          <w:szCs w:val="34"/>
          <w:rtl/>
          <w:lang w:bidi="ar-EG"/>
        </w:rPr>
        <w:t>،</w:t>
      </w:r>
      <w:r w:rsidRPr="002E1CBA">
        <w:rPr>
          <w:rFonts w:cs="Traditional Arabic" w:hint="cs"/>
          <w:sz w:val="34"/>
          <w:szCs w:val="34"/>
          <w:rtl/>
          <w:lang w:bidi="ar-EG"/>
        </w:rPr>
        <w:t xml:space="preserve"> ولكن علماء البلاغة ظلموه بالاقتصار على دراسة الجزء الثالث من كتابه فقط، فقد صنف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المفتاح لجميع المطالب العلمية، ولكن من جاء بعده ضاقت نظرته واقتصر على دراسة الجزء الثالث فقط، وجعل علم البلاغة وحده هو الكاشف عن وجوه الإعجاز في القرآن الكريم</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953ACE" w:rsidRPr="00953ACE" w:rsidRDefault="00953ACE">
      <w:pPr>
        <w:bidi w:val="0"/>
        <w:rPr>
          <w:rFonts w:cs="Traditional Arabic"/>
          <w:b/>
          <w:bCs/>
          <w:sz w:val="34"/>
          <w:szCs w:val="34"/>
          <w:rtl/>
          <w:lang w:bidi="ar-EG"/>
        </w:rPr>
      </w:pPr>
      <w:r w:rsidRPr="00953ACE">
        <w:rPr>
          <w:rFonts w:cs="Traditional Arabic"/>
          <w:b/>
          <w:bCs/>
          <w:sz w:val="34"/>
          <w:szCs w:val="34"/>
          <w:rtl/>
          <w:lang w:bidi="ar-EG"/>
        </w:rPr>
        <w:br w:type="page"/>
      </w:r>
    </w:p>
    <w:p w:rsidR="00D26D3F" w:rsidRPr="00FB6925" w:rsidRDefault="00D26D3F" w:rsidP="002E1CBA">
      <w:pPr>
        <w:spacing w:after="0" w:line="240" w:lineRule="auto"/>
        <w:jc w:val="both"/>
        <w:rPr>
          <w:rFonts w:cs="Traditional Arabic"/>
          <w:b/>
          <w:bCs/>
          <w:sz w:val="34"/>
          <w:szCs w:val="34"/>
          <w:u w:val="single"/>
          <w:rtl/>
          <w:lang w:bidi="ar-EG"/>
        </w:rPr>
      </w:pPr>
      <w:r w:rsidRPr="00FB6925">
        <w:rPr>
          <w:rFonts w:cs="Traditional Arabic" w:hint="cs"/>
          <w:b/>
          <w:bCs/>
          <w:sz w:val="34"/>
          <w:szCs w:val="34"/>
          <w:u w:val="single"/>
          <w:rtl/>
          <w:lang w:bidi="ar-EG"/>
        </w:rPr>
        <w:lastRenderedPageBreak/>
        <w:t xml:space="preserve">منهجه: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proofErr w:type="spellStart"/>
      <w:r w:rsidRPr="002E1CBA">
        <w:rPr>
          <w:rFonts w:cs="Traditional Arabic" w:hint="cs"/>
          <w:sz w:val="34"/>
          <w:szCs w:val="34"/>
          <w:rtl/>
          <w:lang w:bidi="ar-EG"/>
        </w:rPr>
        <w:t>تابع"القزويني</w:t>
      </w:r>
      <w:proofErr w:type="spellEnd"/>
      <w:r w:rsidRPr="002E1CBA">
        <w:rPr>
          <w:rFonts w:cs="Traditional Arabic" w:hint="cs"/>
          <w:sz w:val="34"/>
          <w:szCs w:val="34"/>
          <w:rtl/>
          <w:lang w:bidi="ar-EG"/>
        </w:rPr>
        <w:t>"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في كون المعاني والبيان أصل البلاغة، وجعل البديع الذي لم يذكره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في مقدمته تصريحا ولا تعريضا توابع لعلم المعاني، وكان</w:t>
      </w:r>
      <w:r w:rsidR="00946EE1" w:rsidRPr="002E1CBA">
        <w:rPr>
          <w:rFonts w:cs="Traditional Arabic" w:hint="cs"/>
          <w:sz w:val="34"/>
          <w:szCs w:val="34"/>
          <w:rtl/>
          <w:lang w:bidi="ar-EG"/>
        </w:rPr>
        <w:t xml:space="preserve"> </w:t>
      </w:r>
      <w:r w:rsidRPr="002E1CBA">
        <w:rPr>
          <w:rFonts w:cs="Traditional Arabic" w:hint="cs"/>
          <w:sz w:val="34"/>
          <w:szCs w:val="34"/>
          <w:rtl/>
          <w:lang w:bidi="ar-EG"/>
        </w:rPr>
        <w:t>"القزويني"  دقيقا في جعل علوم البلاغة تعرف بها دقائق العربية وأسرارها، وتكشف عن وجوه الإعجاز في نظم القرآن الكريم، ولكن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جعل الغرض عاما وهو</w:t>
      </w:r>
      <w:r w:rsidR="00946EE1" w:rsidRPr="002E1CBA">
        <w:rPr>
          <w:rFonts w:cs="Traditional Arabic" w:hint="cs"/>
          <w:sz w:val="34"/>
          <w:szCs w:val="34"/>
          <w:rtl/>
          <w:lang w:bidi="ar-EG"/>
        </w:rPr>
        <w:t xml:space="preserve"> </w:t>
      </w:r>
      <w:r w:rsidRPr="002E1CBA">
        <w:rPr>
          <w:rFonts w:cs="Traditional Arabic" w:hint="cs"/>
          <w:sz w:val="34"/>
          <w:szCs w:val="34"/>
          <w:rtl/>
          <w:lang w:bidi="ar-EG"/>
        </w:rPr>
        <w:t>"التلقي لمراد الله ـ عزّ وجل ـ من كلامه"</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6"/>
      </w:r>
      <w:r w:rsidRPr="002E1CBA">
        <w:rPr>
          <w:rFonts w:cs="Traditional Arabic" w:hint="cs"/>
          <w:sz w:val="34"/>
          <w:szCs w:val="34"/>
          <w:vertAlign w:val="superscript"/>
          <w:rtl/>
          <w:lang w:bidi="ar-EG"/>
        </w:rPr>
        <w:t>)</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ثم نص "القزويني" على تلخيصه للقسم الثالث من "مفتاح العلوم"، وهو الجزء الخاص بالبلاغة، وعلل لذلك بقوله:" أعظم ما صُنّف فيه من الكتب المشهورة نفعا، لكونه أحسنها ترتيبا، وأتمها تحريرا، وأكثرها للأصول جمعا"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7"/>
      </w:r>
      <w:r w:rsidRPr="002E1CBA">
        <w:rPr>
          <w:rFonts w:cs="Traditional Arabic" w:hint="cs"/>
          <w:sz w:val="34"/>
          <w:szCs w:val="34"/>
          <w:vertAlign w:val="superscript"/>
          <w:rtl/>
          <w:lang w:bidi="ar-EG"/>
        </w:rPr>
        <w:t>)</w:t>
      </w:r>
      <w:r w:rsidRPr="002E1CBA">
        <w:rPr>
          <w:rFonts w:cs="Traditional Arabic" w:hint="cs"/>
          <w:sz w:val="34"/>
          <w:szCs w:val="34"/>
          <w:rtl/>
          <w:lang w:bidi="ar-EG"/>
        </w:rPr>
        <w:t>، أعجب "القزويني" بنظام تأليف "المفتاح" لكونه مرتبا، مستوفي الأقسام، ولكنه أوضح سبب اختصاره بقوله:".....ولكن كان غير مصون عن الحشو والتطويل والتعقيد، قابلا للاختصار، مفتقرا إلى الإيضاح والتجريد، ألفت مختصرا يتضمن ما فيه من القواعد، ويشتمل على ما يحتاج إليه من الأمثلة والشواهد، ولم آل جهدا في تحقيقه وتهذيبه، ورتبته ترتيبا أقرب تناولا من ترتيبه، ولم أبالغ في اختصار لفظه تقريبا لتعاطيه</w:t>
      </w:r>
      <w:r w:rsidR="002E1CBA">
        <w:rPr>
          <w:rFonts w:cs="Traditional Arabic" w:hint="cs"/>
          <w:sz w:val="34"/>
          <w:szCs w:val="34"/>
          <w:rtl/>
          <w:lang w:bidi="ar-EG"/>
        </w:rPr>
        <w:t>،</w:t>
      </w:r>
      <w:r w:rsidRPr="002E1CBA">
        <w:rPr>
          <w:rFonts w:cs="Traditional Arabic" w:hint="cs"/>
          <w:sz w:val="34"/>
          <w:szCs w:val="34"/>
          <w:rtl/>
          <w:lang w:bidi="ar-EG"/>
        </w:rPr>
        <w:t xml:space="preserve"> وطلبا لتسهيل فهمه على طالبيه</w:t>
      </w:r>
      <w:r w:rsidR="002E1CBA">
        <w:rPr>
          <w:rFonts w:cs="Traditional Arabic" w:hint="cs"/>
          <w:sz w:val="34"/>
          <w:szCs w:val="34"/>
          <w:rtl/>
          <w:lang w:bidi="ar-EG"/>
        </w:rPr>
        <w:t>،</w:t>
      </w:r>
      <w:r w:rsidRPr="002E1CBA">
        <w:rPr>
          <w:rFonts w:cs="Traditional Arabic" w:hint="cs"/>
          <w:sz w:val="34"/>
          <w:szCs w:val="34"/>
          <w:rtl/>
          <w:lang w:bidi="ar-EG"/>
        </w:rPr>
        <w:t xml:space="preserve"> وأضفت إلى ذلك فوائد عثرت في بعض كتب القوم عليها"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8"/>
      </w:r>
      <w:r w:rsidRPr="002E1CBA">
        <w:rPr>
          <w:rFonts w:cs="Traditional Arabic" w:hint="cs"/>
          <w:sz w:val="34"/>
          <w:szCs w:val="34"/>
          <w:vertAlign w:val="superscript"/>
          <w:rtl/>
          <w:lang w:bidi="ar-EG"/>
        </w:rPr>
        <w:t>)</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صرح "القزويني" بأن "المفتاح" به عيوب مخلة بالفصاحة، </w:t>
      </w:r>
      <w:proofErr w:type="spellStart"/>
      <w:r w:rsidRPr="002E1CBA">
        <w:rPr>
          <w:rFonts w:cs="Traditional Arabic" w:hint="cs"/>
          <w:sz w:val="34"/>
          <w:szCs w:val="34"/>
          <w:rtl/>
          <w:lang w:bidi="ar-EG"/>
        </w:rPr>
        <w:t>فهوغير</w:t>
      </w:r>
      <w:proofErr w:type="spellEnd"/>
      <w:r w:rsidRPr="002E1CBA">
        <w:rPr>
          <w:rFonts w:cs="Traditional Arabic" w:hint="cs"/>
          <w:sz w:val="34"/>
          <w:szCs w:val="34"/>
          <w:rtl/>
          <w:lang w:bidi="ar-EG"/>
        </w:rPr>
        <w:t xml:space="preserve"> مصون عن الحشو والتعقيد والتطويل، وه</w:t>
      </w:r>
      <w:r w:rsidR="00946EE1" w:rsidRPr="002E1CBA">
        <w:rPr>
          <w:rFonts w:cs="Traditional Arabic" w:hint="cs"/>
          <w:sz w:val="34"/>
          <w:szCs w:val="34"/>
          <w:rtl/>
          <w:lang w:bidi="ar-EG"/>
        </w:rPr>
        <w:t>ذه علة وسبب الإقدام على التلخيص</w:t>
      </w:r>
      <w:r w:rsidRPr="002E1CBA">
        <w:rPr>
          <w:rFonts w:cs="Traditional Arabic" w:hint="cs"/>
          <w:sz w:val="34"/>
          <w:szCs w:val="34"/>
          <w:rtl/>
          <w:lang w:bidi="ar-EG"/>
        </w:rPr>
        <w:t xml:space="preserve">، كما أنه ذكر أن هناك مواضع تحتاج إلى إيضاح وتجريد، فكيف تمّ له هذا الاختصار والتلخيص؟ كما ذكر أن هناك مواضع تحتاج إلى الإيضاح </w:t>
      </w:r>
      <w:proofErr w:type="gramStart"/>
      <w:r w:rsidRPr="002E1CBA">
        <w:rPr>
          <w:rFonts w:cs="Traditional Arabic" w:hint="cs"/>
          <w:sz w:val="34"/>
          <w:szCs w:val="34"/>
          <w:rtl/>
          <w:lang w:bidi="ar-EG"/>
        </w:rPr>
        <w:t>والتجريد ؟!</w:t>
      </w:r>
      <w:proofErr w:type="gramEnd"/>
      <w:r w:rsidRPr="002E1CBA">
        <w:rPr>
          <w:rFonts w:cs="Traditional Arabic" w:hint="cs"/>
          <w:sz w:val="34"/>
          <w:szCs w:val="34"/>
          <w:rtl/>
          <w:lang w:bidi="ar-EG"/>
        </w:rPr>
        <w:t xml:space="preserve"> ولم يحدد ويعلن عن المو</w:t>
      </w:r>
      <w:r w:rsidR="00946EE1" w:rsidRPr="002E1CBA">
        <w:rPr>
          <w:rFonts w:cs="Traditional Arabic" w:hint="cs"/>
          <w:sz w:val="34"/>
          <w:szCs w:val="34"/>
          <w:rtl/>
          <w:lang w:bidi="ar-EG"/>
        </w:rPr>
        <w:t>اضع التي قام باختصارها وتهذيبها</w:t>
      </w:r>
      <w:r w:rsidRPr="002E1CBA">
        <w:rPr>
          <w:rFonts w:cs="Traditional Arabic" w:hint="cs"/>
          <w:sz w:val="34"/>
          <w:szCs w:val="34"/>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u w:val="single"/>
          <w:rtl/>
          <w:lang w:bidi="ar-EG"/>
        </w:rPr>
        <w:t>إضافة "القزويني"</w:t>
      </w:r>
      <w:r w:rsidR="00FB6925">
        <w:rPr>
          <w:rFonts w:cs="Traditional Arabic" w:hint="cs"/>
          <w:sz w:val="34"/>
          <w:szCs w:val="34"/>
          <w:rtl/>
          <w:lang w:bidi="ar-EG"/>
        </w:rPr>
        <w:t>:</w:t>
      </w:r>
      <w:r w:rsidRPr="002E1CBA">
        <w:rPr>
          <w:rFonts w:cs="Traditional Arabic" w:hint="cs"/>
          <w:sz w:val="34"/>
          <w:szCs w:val="34"/>
          <w:rtl/>
          <w:lang w:bidi="ar-EG"/>
        </w:rPr>
        <w:t xml:space="preserve"> يقول: "وأضفت إلى ذلك فوائد عثرت في بعض كتب القوم عليها، وزوائد لم أظفر في كلام أحد بالتصريح بها ولا الإشارة إليها"، تواصل مع الماضي وتراث السلف، وركز على الإحساس بالسبق والابتكار</w:t>
      </w:r>
      <w:r w:rsidR="00DE0554" w:rsidRPr="002E1CBA">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pStyle w:val="3"/>
        <w:rPr>
          <w:rtl/>
          <w:lang w:bidi="ar-EG"/>
        </w:rPr>
      </w:pPr>
      <w:bookmarkStart w:id="4" w:name="_Toc524853579"/>
      <w:r w:rsidRPr="002E1CBA">
        <w:rPr>
          <w:rFonts w:hint="cs"/>
          <w:rtl/>
          <w:lang w:bidi="ar-EG"/>
        </w:rPr>
        <w:lastRenderedPageBreak/>
        <w:t>ثالثا: مقدمة كتاب "الإيضاح" للعلامة "القزويني":</w:t>
      </w:r>
      <w:bookmarkEnd w:id="4"/>
      <w:r w:rsidRPr="002E1CBA">
        <w:rPr>
          <w:rFonts w:hint="cs"/>
          <w:rtl/>
          <w:lang w:bidi="ar-EG"/>
        </w:rPr>
        <w:t xml:space="preserve">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جاءت خطبة الكتاب مبتد</w:t>
      </w:r>
      <w:r w:rsidR="00C644E9" w:rsidRPr="002E1CBA">
        <w:rPr>
          <w:rFonts w:cs="Traditional Arabic" w:hint="cs"/>
          <w:sz w:val="34"/>
          <w:szCs w:val="34"/>
          <w:rtl/>
          <w:lang w:bidi="ar-EG"/>
        </w:rPr>
        <w:t>ئ</w:t>
      </w:r>
      <w:r w:rsidRPr="002E1CBA">
        <w:rPr>
          <w:rFonts w:cs="Traditional Arabic" w:hint="cs"/>
          <w:sz w:val="34"/>
          <w:szCs w:val="34"/>
          <w:rtl/>
          <w:lang w:bidi="ar-EG"/>
        </w:rPr>
        <w:t>ة بحمد الله - تعالى- مشتملة على التعريف بنوع العلم الذي سيتناوله المؤلف، يقول: "الحمد لله رب العالمين، وصلاته على محمد وعلى آل محمد أجمعين، أما بعد: فهذا كتاب في علم البلاغة وتوابعها ترجمته بـ"الإيضاح" وجعلته على ترتيب مختصري الذي سميته تلخيص المفتاح"</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19"/>
      </w:r>
      <w:r w:rsidRPr="002E1CBA">
        <w:rPr>
          <w:rFonts w:cs="Traditional Arabic" w:hint="cs"/>
          <w:sz w:val="34"/>
          <w:szCs w:val="34"/>
          <w:vertAlign w:val="superscript"/>
          <w:rtl/>
          <w:lang w:bidi="ar-EG"/>
        </w:rPr>
        <w:t>)</w:t>
      </w:r>
      <w:r w:rsidRPr="002E1CBA">
        <w:rPr>
          <w:rFonts w:cs="Traditional Arabic" w:hint="cs"/>
          <w:sz w:val="34"/>
          <w:szCs w:val="34"/>
          <w:rtl/>
          <w:lang w:bidi="ar-EG"/>
        </w:rPr>
        <w:t>، ثم جاءت المقدمة بعدها</w:t>
      </w:r>
      <w:r w:rsidR="002E1CBA">
        <w:rPr>
          <w:rFonts w:cs="Traditional Arabic" w:hint="cs"/>
          <w:sz w:val="34"/>
          <w:szCs w:val="34"/>
          <w:rtl/>
          <w:lang w:bidi="ar-EG"/>
        </w:rPr>
        <w:t>،</w:t>
      </w:r>
      <w:r w:rsidRPr="002E1CBA">
        <w:rPr>
          <w:rFonts w:cs="Traditional Arabic" w:hint="cs"/>
          <w:sz w:val="34"/>
          <w:szCs w:val="34"/>
          <w:rtl/>
          <w:lang w:bidi="ar-EG"/>
        </w:rPr>
        <w:t xml:space="preserve"> فاشتملت على التمهيد لعلم البلاغة بذكر طائفة من مسائله، فجاءت بعنوان (في الكشف عن معنى الفصاحة والبلاغة وانحصار علم البلاغة في علمي المعاني والبيان) وعنّون لها بعنوان (مقدمة)، فالمقدمة هنا مقدمة للعلم وليست مقدمة بادئة للكتاب، صرّح فيها باسم المؤلَّف ومنهجه: فقد جعله على ترتيب مختصره الذي سماه بـ "تلخيص المفتاح"، وأفصح أنه شرح وبسط للتلخيص، وكأنه لم يكن راضيا عنه</w:t>
      </w:r>
      <w:r w:rsidR="00FB6925">
        <w:rPr>
          <w:rFonts w:cs="Traditional Arabic" w:hint="cs"/>
          <w:sz w:val="34"/>
          <w:szCs w:val="34"/>
          <w:rtl/>
          <w:lang w:bidi="ar-EG"/>
        </w:rPr>
        <w:t>.</w:t>
      </w:r>
      <w:r w:rsidRPr="002E1CBA">
        <w:rPr>
          <w:rFonts w:cs="Traditional Arabic" w:hint="cs"/>
          <w:sz w:val="34"/>
          <w:szCs w:val="34"/>
          <w:rtl/>
          <w:lang w:bidi="ar-EG"/>
        </w:rPr>
        <w:t xml:space="preserve"> </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u w:val="single"/>
          <w:rtl/>
          <w:lang w:bidi="ar-EG"/>
        </w:rPr>
        <w:t>منهجه</w:t>
      </w:r>
      <w:r w:rsidRPr="002E1CBA">
        <w:rPr>
          <w:rFonts w:cs="Traditional Arabic" w:hint="cs"/>
          <w:sz w:val="34"/>
          <w:szCs w:val="34"/>
          <w:rtl/>
          <w:lang w:bidi="ar-EG"/>
        </w:rPr>
        <w:t>: أوضح مواضعه المشكلة، فصّل معانيه المجملة، ثم أكمل بما خلا منه المختصر وورد في "المفتاح"، وما خلا من "المفتاح" وجاء في كلام الإمام "عبد القاهر"، هذّب ورتّب وأضاف من فكره ما لم يجده لغيره، وذكر المراجع التي استقى منها مثل: "مفتاح العلوم"، "دلائل الإعجاز"، "أسرار البلاغة" وغير ذلك من المراجع التي تيسرت له، وفي هذا إيذان أنه سيضفي على تلخيصه الجاف تعليلا وتحليلا يمتع القارئ، وقد جاء "الإيضاح" أفضل من "التلخيص" حقيقة، لاتسامه بنوع من الترتيب والتبويب والوضوح بالنسبة إلى المفتاح الذي كان جافا معقدا في بعض المواضع، ودوّت شهرته في الآفاق، وهو المرجع الرئيس لدارسي البلاغة؛ ولذلك قرظه بقوله</w:t>
      </w:r>
      <w:r w:rsidR="00FB6925">
        <w:rPr>
          <w:rFonts w:cs="Traditional Arabic" w:hint="cs"/>
          <w:sz w:val="34"/>
          <w:szCs w:val="34"/>
          <w:rtl/>
          <w:lang w:bidi="ar-EG"/>
        </w:rPr>
        <w:t>:</w:t>
      </w:r>
      <w:r w:rsidRPr="002E1CBA">
        <w:rPr>
          <w:rFonts w:cs="Traditional Arabic" w:hint="cs"/>
          <w:sz w:val="34"/>
          <w:szCs w:val="34"/>
          <w:rtl/>
          <w:lang w:bidi="ar-EG"/>
        </w:rPr>
        <w:t xml:space="preserve"> "فجاء بحمد الله جامعا لأشتات هذا العلم</w:t>
      </w:r>
      <w:r w:rsidR="00FB6925">
        <w:rPr>
          <w:rFonts w:cs="Traditional Arabic" w:hint="cs"/>
          <w:sz w:val="34"/>
          <w:szCs w:val="34"/>
          <w:rtl/>
          <w:lang w:bidi="ar-EG"/>
        </w:rPr>
        <w:t>.</w:t>
      </w:r>
      <w:r w:rsidRPr="002E1CBA">
        <w:rPr>
          <w:rFonts w:cs="Traditional Arabic" w:hint="cs"/>
          <w:sz w:val="34"/>
          <w:szCs w:val="34"/>
          <w:rtl/>
          <w:lang w:bidi="ar-EG"/>
        </w:rPr>
        <w:t xml:space="preserve"> وإليه أرغب في أن يجعله نافعا لمن نظر فيه من أولي الفهم"</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0"/>
      </w:r>
      <w:r w:rsidRPr="002E1CBA">
        <w:rPr>
          <w:rFonts w:cs="Traditional Arabic" w:hint="cs"/>
          <w:sz w:val="34"/>
          <w:szCs w:val="34"/>
          <w:vertAlign w:val="superscript"/>
          <w:rtl/>
          <w:lang w:bidi="ar-EG"/>
        </w:rPr>
        <w:t>)</w:t>
      </w:r>
      <w:r w:rsidRPr="002E1CBA">
        <w:rPr>
          <w:rFonts w:cs="Traditional Arabic" w:hint="cs"/>
          <w:sz w:val="34"/>
          <w:szCs w:val="34"/>
          <w:rtl/>
          <w:lang w:bidi="ar-EG"/>
        </w:rPr>
        <w:t>، ولكن أثر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على هذا الكتاب موجود؛ لأن "القزويني" تأثر بـ"</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في الناحية المنهجية وفي تقسيم موضوعات البلاغة ومادتها، ولم يخرج عنه، فمؤلفاه "التلخيص" و"الإيضاح" خدمة للمفتاح، ولم يضف "القزويني" إلى البلاغة بعد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شيئا جديدا إلا أنه جمع ورتب وهذب أكثر مما فعل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وهنا يتبادر سؤال لماذا تناول العلماء "مفتاح العلوم" بالتلخيص دون غيره من الكتب؟ ولماذا حدثت ضجة في شرح تلخيص مفتاحه، ولم يحظ المفتاح نفسه بهذه الشهرة والشروح على أن </w:t>
      </w:r>
      <w:r w:rsidRPr="002E1CBA">
        <w:rPr>
          <w:rFonts w:cs="Traditional Arabic" w:hint="cs"/>
          <w:sz w:val="34"/>
          <w:szCs w:val="34"/>
          <w:rtl/>
          <w:lang w:bidi="ar-EG"/>
        </w:rPr>
        <w:lastRenderedPageBreak/>
        <w:t xml:space="preserve">التجربة </w:t>
      </w:r>
      <w:proofErr w:type="spellStart"/>
      <w:r w:rsidRPr="002E1CBA">
        <w:rPr>
          <w:rFonts w:cs="Traditional Arabic" w:hint="cs"/>
          <w:sz w:val="34"/>
          <w:szCs w:val="34"/>
          <w:rtl/>
          <w:lang w:bidi="ar-EG"/>
        </w:rPr>
        <w:t>القزوينية</w:t>
      </w:r>
      <w:proofErr w:type="spellEnd"/>
      <w:r w:rsidRPr="002E1CBA">
        <w:rPr>
          <w:rFonts w:cs="Traditional Arabic" w:hint="cs"/>
          <w:sz w:val="34"/>
          <w:szCs w:val="34"/>
          <w:rtl/>
          <w:lang w:bidi="ar-EG"/>
        </w:rPr>
        <w:t xml:space="preserve"> بنت وقتها تصلح في تعليم البلاغة في زمانها وما أعقبها من عصور انحطاط وتقهقر حضاري؟ فقد كان "القزويني" مشتغلا بالتقعيد للدرس البلاغي، وفي مناقشة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في بعض المسائل العلمية، ولم يكن له خيال خصب في التحليل </w:t>
      </w:r>
      <w:proofErr w:type="gramStart"/>
      <w:r w:rsidRPr="002E1CBA">
        <w:rPr>
          <w:rFonts w:cs="Traditional Arabic" w:hint="cs"/>
          <w:sz w:val="34"/>
          <w:szCs w:val="34"/>
          <w:rtl/>
          <w:lang w:bidi="ar-EG"/>
        </w:rPr>
        <w:t>كـ"</w:t>
      </w:r>
      <w:proofErr w:type="gramEnd"/>
      <w:r w:rsidRPr="002E1CBA">
        <w:rPr>
          <w:rFonts w:cs="Traditional Arabic" w:hint="cs"/>
          <w:sz w:val="34"/>
          <w:szCs w:val="34"/>
          <w:rtl/>
          <w:lang w:bidi="ar-EG"/>
        </w:rPr>
        <w:t>عبد القاهر"، بل كان وسطا بينهما؛ ولذلك اشتهر ال</w:t>
      </w:r>
      <w:r w:rsidR="00946EE1" w:rsidRPr="002E1CBA">
        <w:rPr>
          <w:rFonts w:cs="Traditional Arabic" w:hint="cs"/>
          <w:sz w:val="34"/>
          <w:szCs w:val="34"/>
          <w:rtl/>
          <w:lang w:bidi="ar-EG"/>
        </w:rPr>
        <w:t>إيضاح شهرة أنست الناس "المفتاح"</w:t>
      </w:r>
      <w:r w:rsidRPr="002E1CBA">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FB6925">
      <w:pPr>
        <w:spacing w:after="0" w:line="240" w:lineRule="auto"/>
        <w:jc w:val="both"/>
        <w:rPr>
          <w:rFonts w:cs="Traditional Arabic"/>
          <w:sz w:val="34"/>
          <w:szCs w:val="34"/>
          <w:rtl/>
          <w:lang w:bidi="ar-EG"/>
        </w:rPr>
      </w:pPr>
      <w:r w:rsidRPr="002E1CBA">
        <w:rPr>
          <w:rFonts w:cs="Traditional Arabic" w:hint="cs"/>
          <w:sz w:val="34"/>
          <w:szCs w:val="34"/>
          <w:rtl/>
          <w:lang w:bidi="ar-EG"/>
        </w:rPr>
        <w:t>شغل "القزويني" نفسه بالمفتاح فأخرج "الإيضاح" الذي لم ينكر فضله في الدراسات البلاغية فيم</w:t>
      </w:r>
      <w:r w:rsidR="00946EE1" w:rsidRPr="002E1CBA">
        <w:rPr>
          <w:rFonts w:cs="Traditional Arabic" w:hint="cs"/>
          <w:sz w:val="34"/>
          <w:szCs w:val="34"/>
          <w:rtl/>
          <w:lang w:bidi="ar-EG"/>
        </w:rPr>
        <w:t>ن عاصره وجاء بعده إلى يومنا هذا</w:t>
      </w:r>
      <w:r w:rsidRPr="002E1CBA">
        <w:rPr>
          <w:rFonts w:cs="Traditional Arabic" w:hint="cs"/>
          <w:sz w:val="34"/>
          <w:szCs w:val="34"/>
          <w:rtl/>
          <w:lang w:bidi="ar-EG"/>
        </w:rPr>
        <w:t>، وكانت شروح التلخيص امتدادا لمدرسته ومنهج</w:t>
      </w:r>
      <w:r w:rsidR="00946EE1" w:rsidRPr="002E1CBA">
        <w:rPr>
          <w:rFonts w:cs="Traditional Arabic" w:hint="cs"/>
          <w:sz w:val="34"/>
          <w:szCs w:val="34"/>
          <w:rtl/>
          <w:lang w:bidi="ar-EG"/>
        </w:rPr>
        <w:t xml:space="preserve">ه، فلم يضيفوا إلا </w:t>
      </w:r>
      <w:r w:rsidRPr="002E1CBA">
        <w:rPr>
          <w:rFonts w:cs="Traditional Arabic" w:hint="cs"/>
          <w:sz w:val="34"/>
          <w:szCs w:val="34"/>
          <w:rtl/>
          <w:lang w:bidi="ar-EG"/>
        </w:rPr>
        <w:t>ما لا علاقة له بالبلاغة م</w:t>
      </w:r>
      <w:r w:rsidR="00946EE1" w:rsidRPr="002E1CBA">
        <w:rPr>
          <w:rFonts w:cs="Traditional Arabic" w:hint="cs"/>
          <w:sz w:val="34"/>
          <w:szCs w:val="34"/>
          <w:rtl/>
          <w:lang w:bidi="ar-EG"/>
        </w:rPr>
        <w:t>ن مناقشات فلسفية وأصولية ونحوية</w:t>
      </w:r>
      <w:r w:rsidRPr="002E1CBA">
        <w:rPr>
          <w:rFonts w:cs="Traditional Arabic" w:hint="cs"/>
          <w:sz w:val="34"/>
          <w:szCs w:val="34"/>
          <w:rtl/>
          <w:lang w:bidi="ar-EG"/>
        </w:rPr>
        <w:t xml:space="preserve">، ومن أهم الشروح التي وردت </w:t>
      </w:r>
      <w:proofErr w:type="spellStart"/>
      <w:r w:rsidRPr="002E1CBA">
        <w:rPr>
          <w:rFonts w:cs="Traditional Arabic" w:hint="cs"/>
          <w:sz w:val="34"/>
          <w:szCs w:val="34"/>
          <w:rtl/>
          <w:lang w:bidi="ar-EG"/>
        </w:rPr>
        <w:t>إلينا</w:t>
      </w:r>
      <w:r w:rsidR="00FB6925">
        <w:rPr>
          <w:rFonts w:cs="Traditional Arabic" w:hint="cs"/>
          <w:sz w:val="34"/>
          <w:szCs w:val="34"/>
          <w:rtl/>
          <w:lang w:bidi="ar-EG"/>
        </w:rPr>
        <w:t>:</w:t>
      </w:r>
      <w:r w:rsidRPr="002E1CBA">
        <w:rPr>
          <w:rFonts w:cs="Traditional Arabic" w:hint="cs"/>
          <w:sz w:val="34"/>
          <w:szCs w:val="34"/>
          <w:rtl/>
          <w:lang w:bidi="ar-EG"/>
        </w:rPr>
        <w:t>"عروس</w:t>
      </w:r>
      <w:proofErr w:type="spellEnd"/>
      <w:r w:rsidRPr="002E1CBA">
        <w:rPr>
          <w:rFonts w:cs="Traditional Arabic" w:hint="cs"/>
          <w:sz w:val="34"/>
          <w:szCs w:val="34"/>
          <w:rtl/>
          <w:lang w:bidi="ar-EG"/>
        </w:rPr>
        <w:t xml:space="preserve"> الأفراح" للبهاء السبكي، و"المطول" </w:t>
      </w:r>
      <w:proofErr w:type="spellStart"/>
      <w:r w:rsidRPr="002E1CBA">
        <w:rPr>
          <w:rFonts w:cs="Traditional Arabic" w:hint="cs"/>
          <w:sz w:val="34"/>
          <w:szCs w:val="34"/>
          <w:rtl/>
          <w:lang w:bidi="ar-EG"/>
        </w:rPr>
        <w:t>للتفتازاني</w:t>
      </w:r>
      <w:proofErr w:type="spellEnd"/>
      <w:r w:rsidRPr="002E1CBA">
        <w:rPr>
          <w:rFonts w:cs="Traditional Arabic" w:hint="cs"/>
          <w:sz w:val="34"/>
          <w:szCs w:val="34"/>
          <w:rtl/>
          <w:lang w:bidi="ar-EG"/>
        </w:rPr>
        <w:t xml:space="preserve">، و"مواهب الفتاح" لابن يعقوب. </w:t>
      </w:r>
    </w:p>
    <w:p w:rsidR="00FB6925" w:rsidRDefault="00FB6925">
      <w:pPr>
        <w:bidi w:val="0"/>
        <w:rPr>
          <w:rFonts w:cs="Traditional Arabic"/>
          <w:sz w:val="34"/>
          <w:szCs w:val="34"/>
          <w:rtl/>
          <w:lang w:bidi="ar-EG"/>
        </w:rPr>
      </w:pPr>
      <w:r>
        <w:rPr>
          <w:rFonts w:cs="Traditional Arabic"/>
          <w:sz w:val="34"/>
          <w:szCs w:val="34"/>
          <w:rtl/>
          <w:lang w:bidi="ar-EG"/>
        </w:rPr>
        <w:br w:type="page"/>
      </w:r>
    </w:p>
    <w:p w:rsidR="00D26D3F" w:rsidRPr="002E1CBA" w:rsidRDefault="00D26D3F" w:rsidP="002E1CBA">
      <w:pPr>
        <w:pStyle w:val="3"/>
        <w:rPr>
          <w:rtl/>
          <w:lang w:bidi="ar-EG"/>
        </w:rPr>
      </w:pPr>
      <w:bookmarkStart w:id="5" w:name="_Toc524853580"/>
      <w:r w:rsidRPr="002E1CBA">
        <w:rPr>
          <w:rFonts w:hint="cs"/>
          <w:rtl/>
          <w:lang w:bidi="ar-EG"/>
        </w:rPr>
        <w:lastRenderedPageBreak/>
        <w:t>أولا</w:t>
      </w:r>
      <w:r w:rsidR="00FB6925">
        <w:rPr>
          <w:rFonts w:hint="cs"/>
          <w:rtl/>
          <w:lang w:bidi="ar-EG"/>
        </w:rPr>
        <w:t xml:space="preserve">: </w:t>
      </w:r>
      <w:r w:rsidRPr="002E1CBA">
        <w:rPr>
          <w:rFonts w:hint="cs"/>
          <w:rtl/>
          <w:lang w:bidi="ar-EG"/>
        </w:rPr>
        <w:t xml:space="preserve">عروس الأفراح للإمام "السبكي" </w:t>
      </w:r>
      <w:proofErr w:type="gramStart"/>
      <w:r w:rsidRPr="002E1CBA">
        <w:rPr>
          <w:rFonts w:hint="cs"/>
          <w:rtl/>
          <w:lang w:bidi="ar-EG"/>
        </w:rPr>
        <w:t>ت(</w:t>
      </w:r>
      <w:proofErr w:type="gramEnd"/>
      <w:r w:rsidRPr="002E1CBA">
        <w:rPr>
          <w:rFonts w:hint="cs"/>
          <w:rtl/>
          <w:lang w:bidi="ar-EG"/>
        </w:rPr>
        <w:t>773 هـ)</w:t>
      </w:r>
      <w:r w:rsidR="00FB6925">
        <w:rPr>
          <w:rFonts w:hint="cs"/>
          <w:rtl/>
          <w:lang w:bidi="ar-EG"/>
        </w:rPr>
        <w:t>:</w:t>
      </w:r>
      <w:bookmarkEnd w:id="5"/>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استهل "السبكي" مقدمته ببداية فريدة حيث ضمن </w:t>
      </w:r>
      <w:proofErr w:type="spellStart"/>
      <w:r w:rsidRPr="002E1CBA">
        <w:rPr>
          <w:rFonts w:cs="Traditional Arabic" w:hint="cs"/>
          <w:sz w:val="34"/>
          <w:szCs w:val="34"/>
          <w:rtl/>
          <w:lang w:bidi="ar-EG"/>
        </w:rPr>
        <w:t>المفتتح</w:t>
      </w:r>
      <w:proofErr w:type="spellEnd"/>
      <w:r w:rsidRPr="002E1CBA">
        <w:rPr>
          <w:rFonts w:cs="Traditional Arabic" w:hint="cs"/>
          <w:sz w:val="34"/>
          <w:szCs w:val="34"/>
          <w:rtl/>
          <w:lang w:bidi="ar-EG"/>
        </w:rPr>
        <w:t xml:space="preserve"> الذي حمد الله ـ عز وجل ـ وأثنى فيها على نبيه ـ صلى الله عليه وسلم ـ فيه مرصعة بمصطلحات بلاغية مطردة بلغة عالم واثق من نفسه</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1"/>
      </w:r>
      <w:r w:rsidRPr="002E1CBA">
        <w:rPr>
          <w:rFonts w:cs="Traditional Arabic" w:hint="cs"/>
          <w:sz w:val="34"/>
          <w:szCs w:val="34"/>
          <w:vertAlign w:val="superscript"/>
          <w:rtl/>
          <w:lang w:bidi="ar-EG"/>
        </w:rPr>
        <w:t>)</w:t>
      </w:r>
      <w:r w:rsidRPr="002E1CBA">
        <w:rPr>
          <w:rFonts w:cs="Traditional Arabic" w:hint="cs"/>
          <w:sz w:val="34"/>
          <w:szCs w:val="34"/>
          <w:rtl/>
          <w:lang w:bidi="ar-EG"/>
        </w:rPr>
        <w:t>، يبدو فيها أثر الاحتفال باللغة والتأنق في صوغ مفرداتها</w:t>
      </w:r>
      <w:r w:rsidR="002E1CBA">
        <w:rPr>
          <w:rFonts w:cs="Traditional Arabic" w:hint="cs"/>
          <w:sz w:val="34"/>
          <w:szCs w:val="34"/>
          <w:rtl/>
          <w:lang w:bidi="ar-EG"/>
        </w:rPr>
        <w:t>،</w:t>
      </w:r>
      <w:r w:rsidRPr="002E1CBA">
        <w:rPr>
          <w:rFonts w:cs="Traditional Arabic" w:hint="cs"/>
          <w:sz w:val="34"/>
          <w:szCs w:val="34"/>
          <w:rtl/>
          <w:lang w:bidi="ar-EG"/>
        </w:rPr>
        <w:t xml:space="preserve"> </w:t>
      </w:r>
      <w:r w:rsidRPr="002E1CBA">
        <w:rPr>
          <w:rFonts w:cs="Traditional Arabic" w:hint="cs"/>
          <w:sz w:val="34"/>
          <w:szCs w:val="34"/>
          <w:u w:val="single"/>
          <w:rtl/>
          <w:lang w:bidi="ar-EG"/>
        </w:rPr>
        <w:t>ثم ذكر سبب إقدامه</w:t>
      </w:r>
      <w:r w:rsidRPr="002E1CBA">
        <w:rPr>
          <w:rFonts w:cs="Traditional Arabic" w:hint="cs"/>
          <w:sz w:val="34"/>
          <w:szCs w:val="34"/>
          <w:rtl/>
          <w:lang w:bidi="ar-EG"/>
        </w:rPr>
        <w:t xml:space="preserve"> على شرح تلخيص المفتاح، يقول: "فإن تلخيص المفتاح في علم البلاغة وتوابعها بإجماع من وقف عليه واتفاق من صرف العناية إليه أنفع كتاب في هذا العلم صنف</w:t>
      </w:r>
      <w:r w:rsidR="002E1CBA">
        <w:rPr>
          <w:rFonts w:cs="Traditional Arabic" w:hint="cs"/>
          <w:sz w:val="34"/>
          <w:szCs w:val="34"/>
          <w:rtl/>
          <w:lang w:bidi="ar-EG"/>
        </w:rPr>
        <w:t>،</w:t>
      </w:r>
      <w:r w:rsidRPr="002E1CBA">
        <w:rPr>
          <w:rFonts w:cs="Traditional Arabic" w:hint="cs"/>
          <w:sz w:val="34"/>
          <w:szCs w:val="34"/>
          <w:rtl/>
          <w:lang w:bidi="ar-EG"/>
        </w:rPr>
        <w:t xml:space="preserve"> وأجمع مختصر فيه على مقدار حجمه ألف....فلم أطلع للمتأخرين فيه على تصنيف محكم تقر بتهذيبه العين، ولا وقفت لهم فيه على تأليف مجمل أو مفصل أشاهد صحاح معانيه "</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2"/>
      </w:r>
      <w:r w:rsidRPr="002E1CBA">
        <w:rPr>
          <w:rFonts w:cs="Traditional Arabic" w:hint="cs"/>
          <w:sz w:val="34"/>
          <w:szCs w:val="34"/>
          <w:vertAlign w:val="superscript"/>
          <w:rtl/>
          <w:lang w:bidi="ar-EG"/>
        </w:rPr>
        <w:t>)</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أشار في مقدمته إلى أمور مهمة في تاريخ البلاغة العربية وهي: عدم تصنيف المصريين في علم البلاغة؛ لأنهم بلاغيون بطبيعتهم وسليقتهم؛ ولذلك ألفوا في اللغة والنحو والفقه والحديث والتفسير، واهتم علماء بلاد المشرق المتفوقون في العلوم العقلية والمنطق بالبلاغة، وهذا يشير من طرف خفي إلى عدم رضاه عن المؤلفات البلاغية المشرقية؛ لتعاطي أصحابها العلوم العقلية والمنطق مما سيكون له أثر على مؤلفاتهم فهي دعوة منه إلى الذوق، وعاب على أهل الزمان توقفهم عند "المفتاح" الذي صدر من فارس، و"المصباح" الذي صدر عن الغرب، ورأى أن علم البلاغة رحل إلى مصر، وهو يكني بذلك عن نفسه.</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pStyle w:val="3"/>
        <w:rPr>
          <w:rtl/>
          <w:lang w:bidi="ar-EG"/>
        </w:rPr>
      </w:pPr>
      <w:bookmarkStart w:id="6" w:name="_Toc524853581"/>
      <w:r w:rsidRPr="002E1CBA">
        <w:rPr>
          <w:rFonts w:hint="cs"/>
          <w:rtl/>
          <w:lang w:bidi="ar-EG"/>
        </w:rPr>
        <w:t>الدافع إلى التأليف:</w:t>
      </w:r>
      <w:bookmarkEnd w:id="6"/>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فنّد "السبكي" في مقدمته العيوب التي لحقت شروح التلخيص وكانت سببا لإقدامه على التأليف، يقول:</w:t>
      </w:r>
      <w:r w:rsidR="00946EE1" w:rsidRPr="002E1CBA">
        <w:rPr>
          <w:rFonts w:cs="Traditional Arabic" w:hint="cs"/>
          <w:sz w:val="34"/>
          <w:szCs w:val="34"/>
          <w:rtl/>
          <w:lang w:bidi="ar-EG"/>
        </w:rPr>
        <w:t xml:space="preserve"> </w:t>
      </w:r>
      <w:r w:rsidRPr="002E1CBA">
        <w:rPr>
          <w:rFonts w:cs="Traditional Arabic" w:hint="cs"/>
          <w:sz w:val="34"/>
          <w:szCs w:val="34"/>
          <w:rtl/>
          <w:lang w:bidi="ar-EG"/>
        </w:rPr>
        <w:t xml:space="preserve">"ولقد وصل إلينا من تلك البلاد على التلخيص شروح...لا تنشرح لبعضها الصدور الضيقة. ولا تنفتح عندها مغلقة. ولا </w:t>
      </w:r>
      <w:proofErr w:type="spellStart"/>
      <w:r w:rsidRPr="002E1CBA">
        <w:rPr>
          <w:rFonts w:cs="Traditional Arabic" w:hint="cs"/>
          <w:sz w:val="34"/>
          <w:szCs w:val="34"/>
          <w:rtl/>
          <w:lang w:bidi="ar-EG"/>
        </w:rPr>
        <w:t>ينقدح</w:t>
      </w:r>
      <w:proofErr w:type="spellEnd"/>
      <w:r w:rsidRPr="002E1CBA">
        <w:rPr>
          <w:rFonts w:cs="Traditional Arabic" w:hint="cs"/>
          <w:sz w:val="34"/>
          <w:szCs w:val="34"/>
          <w:rtl/>
          <w:lang w:bidi="ar-EG"/>
        </w:rPr>
        <w:t xml:space="preserve"> فيها زناد الفكر عن مسألة محققة. يتناولون المعنى الواحد بالطرق المختلفة، ويتناوبون المشكل والواضح على أسلوب واحد كلهم قد ألفه، لا يخالف المتأخر منهم المتقدم إلا بتغيير العبارة، ولا يجد له على حلّ ما أشكل على غيره أو استشكال ما اتضح </w:t>
      </w:r>
      <w:proofErr w:type="spellStart"/>
      <w:r w:rsidRPr="002E1CBA">
        <w:rPr>
          <w:rFonts w:cs="Traditional Arabic" w:hint="cs"/>
          <w:sz w:val="34"/>
          <w:szCs w:val="34"/>
          <w:rtl/>
          <w:lang w:bidi="ar-EG"/>
        </w:rPr>
        <w:t>جساره</w:t>
      </w:r>
      <w:proofErr w:type="spellEnd"/>
      <w:r w:rsidRPr="002E1CBA">
        <w:rPr>
          <w:rFonts w:cs="Traditional Arabic" w:hint="cs"/>
          <w:sz w:val="34"/>
          <w:szCs w:val="34"/>
          <w:rtl/>
          <w:lang w:bidi="ar-EG"/>
        </w:rPr>
        <w:t xml:space="preserve">، ولا يطمع أن يذوق ما في الاستدراك من اللذة، ولا تطمح نفسه لأن يقال برز </w:t>
      </w:r>
      <w:r w:rsidRPr="002E1CBA">
        <w:rPr>
          <w:rFonts w:cs="Traditional Arabic" w:hint="cs"/>
          <w:sz w:val="34"/>
          <w:szCs w:val="34"/>
          <w:rtl/>
          <w:lang w:bidi="ar-EG"/>
        </w:rPr>
        <w:lastRenderedPageBreak/>
        <w:t>على من سبقه وبذّه، بل يسري خلف من تقدمه حتى في الكلمة الفذة، ويسير أثره حذو القذة بالقذة، قصارى أحدهم أن يعزو أبياتا من الشواهد لقائليها، ويوسع الدائرة بما لا يقام له وزن من تكميل ناقصها وإنشاد ما قبلها وما يليها، وينشر للراغب مفردات الألفاظ من واضح كلام العرب، ويذكر ما لا حرج على مخالفه من اصطلاحات لبعض أهل الأدب، ولا يزيد في شرح عبارة المصنف على الإيضاح زينا وجد فيه أم شينا، فلو نطق التلخيص لتلا ما جئتم به هذه بضاعتنا ردت إلينا"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3"/>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vertAlign w:val="superscript"/>
          <w:rtl/>
          <w:lang w:bidi="ar-EG"/>
        </w:rPr>
      </w:pPr>
      <w:r w:rsidRPr="002E1CBA">
        <w:rPr>
          <w:rFonts w:cs="Traditional Arabic" w:hint="cs"/>
          <w:sz w:val="34"/>
          <w:szCs w:val="34"/>
          <w:rtl/>
          <w:lang w:bidi="ar-EG"/>
        </w:rPr>
        <w:t xml:space="preserve">      هذه الفقرة من كلام العلامة "السبكي" معيار لنقد المؤلفات عامة، وتوضع مقياسا للحكم على أي عمل تناول مؤلف آخر بالشرح أو الاختصار أو التحشية، وهو بهذا يفصح عن الحاجة إلى التجديد؛ فالشروح على كثرتها وتعدد أسمائها ليست ذات قيمة كبيرة؛ لأنها صورة مكررة في المنهج والغرض وموضوعات البلاغة، وهو نقد صريح لشروح التلخيص، فهي على    كثرتها وضخامتها لا تضيف جديدا، بل تتتبع خطى "القزويني" في تلخيصه لمفتاحه، وأثقلت كاهل البلاغة بالفلسفة والجدل، وابتعدت عن التذوق الفني والتحليل الأدبي ومعظمها نسخ مكررة لكتاب واحد بحذف بعض العبارات وإضافة بعضها، وكانت هذه الأخطاء سببا في إقدام "السبكي" على التأليف، يقول: "</w:t>
      </w:r>
      <w:proofErr w:type="spellStart"/>
      <w:r w:rsidRPr="002E1CBA">
        <w:rPr>
          <w:rFonts w:cs="Traditional Arabic" w:hint="cs"/>
          <w:sz w:val="34"/>
          <w:szCs w:val="34"/>
          <w:rtl/>
          <w:lang w:bidi="ar-EG"/>
        </w:rPr>
        <w:t>فحداني</w:t>
      </w:r>
      <w:proofErr w:type="spellEnd"/>
      <w:r w:rsidRPr="002E1CBA">
        <w:rPr>
          <w:rFonts w:cs="Traditional Arabic" w:hint="cs"/>
          <w:sz w:val="34"/>
          <w:szCs w:val="34"/>
          <w:rtl/>
          <w:lang w:bidi="ar-EG"/>
        </w:rPr>
        <w:t xml:space="preserve"> ذلك على أن أشد جياد الحزم، وأمدّ ركاب العزم، إلى شرح للتلخيص يحي من هذا العلم الرفات</w:t>
      </w:r>
      <w:r w:rsidR="002E1CBA">
        <w:rPr>
          <w:rFonts w:cs="Traditional Arabic" w:hint="cs"/>
          <w:sz w:val="34"/>
          <w:szCs w:val="34"/>
          <w:rtl/>
          <w:lang w:bidi="ar-EG"/>
        </w:rPr>
        <w:t>،</w:t>
      </w:r>
      <w:r w:rsidRPr="002E1CBA">
        <w:rPr>
          <w:rFonts w:cs="Traditional Arabic" w:hint="cs"/>
          <w:sz w:val="34"/>
          <w:szCs w:val="34"/>
          <w:rtl/>
          <w:lang w:bidi="ar-EG"/>
        </w:rPr>
        <w:t xml:space="preserve"> ويدرك منه ما فات"</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4"/>
      </w:r>
      <w:r w:rsidRPr="002E1CBA">
        <w:rPr>
          <w:rFonts w:cs="Traditional Arabic" w:hint="cs"/>
          <w:sz w:val="34"/>
          <w:szCs w:val="34"/>
          <w:vertAlign w:val="superscript"/>
          <w:rtl/>
          <w:lang w:bidi="ar-EG"/>
        </w:rPr>
        <w:t>)</w:t>
      </w:r>
      <w:r w:rsidRPr="002E1CBA">
        <w:rPr>
          <w:rFonts w:cs="Traditional Arabic" w:hint="cs"/>
          <w:sz w:val="34"/>
          <w:szCs w:val="34"/>
          <w:rtl/>
          <w:lang w:bidi="ar-EG"/>
        </w:rPr>
        <w:t>، ومنهجه أن "يكون واسطة بين مفتاح الشرق ومصباح الغرب</w:t>
      </w:r>
      <w:r w:rsidR="002E1CBA">
        <w:rPr>
          <w:rFonts w:cs="Traditional Arabic" w:hint="cs"/>
          <w:sz w:val="34"/>
          <w:szCs w:val="34"/>
          <w:rtl/>
          <w:lang w:bidi="ar-EG"/>
        </w:rPr>
        <w:t>،</w:t>
      </w:r>
      <w:r w:rsidRPr="002E1CBA">
        <w:rPr>
          <w:rFonts w:cs="Traditional Arabic" w:hint="cs"/>
          <w:sz w:val="34"/>
          <w:szCs w:val="34"/>
          <w:rtl/>
          <w:lang w:bidi="ar-EG"/>
        </w:rPr>
        <w:t xml:space="preserve"> خليا من العصبية"</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5"/>
      </w:r>
      <w:r w:rsidRPr="002E1CBA">
        <w:rPr>
          <w:rFonts w:cs="Traditional Arabic" w:hint="cs"/>
          <w:sz w:val="34"/>
          <w:szCs w:val="34"/>
          <w:vertAlign w:val="superscript"/>
          <w:rtl/>
          <w:lang w:bidi="ar-EG"/>
        </w:rPr>
        <w:t>)</w:t>
      </w:r>
      <w:r w:rsidR="00FB6925">
        <w:rPr>
          <w:rFonts w:cs="Traditional Arabic" w:hint="cs"/>
          <w:sz w:val="34"/>
          <w:szCs w:val="34"/>
          <w:vertAlign w:val="superscript"/>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كما أنه وضع ميثاقا أخلاقيا وقاعدة عامة يلجأ إليها الباحثون عند توجيه اللوم لهم على خطأ، فهو يتلمس لأصحاب الشروح العذر في وقوع هذه الأخطاء منهم ويُحسن الظن بعلمهم بقوله: "وإنما أحلت ذلك على سوء تصرف من لسان الناقل أو يد الناسخ وأحلت أن يصدر شيء منه عن المصنفين فإنهم أرباب قدم في العلم راسخ"</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6"/>
      </w:r>
      <w:r w:rsidRPr="002E1CBA">
        <w:rPr>
          <w:rFonts w:cs="Traditional Arabic" w:hint="cs"/>
          <w:sz w:val="34"/>
          <w:szCs w:val="34"/>
          <w:vertAlign w:val="superscript"/>
          <w:rtl/>
          <w:lang w:bidi="ar-EG"/>
        </w:rPr>
        <w:t>)</w:t>
      </w:r>
      <w:r w:rsidRPr="002E1CBA">
        <w:rPr>
          <w:rFonts w:cs="Traditional Arabic" w:hint="cs"/>
          <w:sz w:val="34"/>
          <w:szCs w:val="34"/>
          <w:rtl/>
          <w:lang w:bidi="ar-EG"/>
        </w:rPr>
        <w:t>، وهذا قد يكون مقبولا في زمنهم لوجود النساخ وتعذر الطباعة، أما الآن فينسب الباحثون الخطأ إلى جهاز الحاسب أو الكاتب.</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 xml:space="preserve">     يعتز "السبكي" بنفسه </w:t>
      </w:r>
      <w:proofErr w:type="spellStart"/>
      <w:r w:rsidRPr="002E1CBA">
        <w:rPr>
          <w:rFonts w:cs="Traditional Arabic" w:hint="cs"/>
          <w:sz w:val="34"/>
          <w:szCs w:val="34"/>
          <w:rtl/>
          <w:lang w:bidi="ar-EG"/>
        </w:rPr>
        <w:t>وقوميته</w:t>
      </w:r>
      <w:proofErr w:type="spellEnd"/>
      <w:r w:rsidRPr="002E1CBA">
        <w:rPr>
          <w:rFonts w:cs="Traditional Arabic" w:hint="cs"/>
          <w:sz w:val="34"/>
          <w:szCs w:val="34"/>
          <w:rtl/>
          <w:lang w:bidi="ar-EG"/>
        </w:rPr>
        <w:t xml:space="preserve">؛ فلذلك تبدو لغته من أول الكتاب لغة عالم وشاعر، واثق من نفسه، معتد بعلمه، مفتخر ببلده </w:t>
      </w:r>
      <w:proofErr w:type="spellStart"/>
      <w:r w:rsidRPr="002E1CBA">
        <w:rPr>
          <w:rFonts w:cs="Traditional Arabic" w:hint="cs"/>
          <w:sz w:val="34"/>
          <w:szCs w:val="34"/>
          <w:rtl/>
          <w:lang w:bidi="ar-EG"/>
        </w:rPr>
        <w:t>وقوميته</w:t>
      </w:r>
      <w:proofErr w:type="spellEnd"/>
      <w:r w:rsidRPr="002E1CBA">
        <w:rPr>
          <w:rFonts w:cs="Traditional Arabic" w:hint="cs"/>
          <w:sz w:val="34"/>
          <w:szCs w:val="34"/>
          <w:rtl/>
          <w:lang w:bidi="ar-EG"/>
        </w:rPr>
        <w:t>، ويترتب على ذلك وجود  لوّام، وحسّاد، وشواغل، ومعوقات، وصعوبات كل هذا كان حجر عثرة في طريق تأليفه، يقول: " ثم أحجمت عن سلوك هذا المسرى، فصرت أقدم رجلا وأؤخر أخرى لعلمي أن الباع قصير والمتاع يسير، والبضاعة مزجاة، والصناعة لا تسعف الآمل في كل وقت بما رجاه، هذا موضع ضيق الوقت بأعداء ندرأ بالله في نحورهم، ونعوذ به من شرورهم"</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7"/>
      </w:r>
      <w:r w:rsidRPr="002E1CBA">
        <w:rPr>
          <w:rFonts w:cs="Traditional Arabic" w:hint="cs"/>
          <w:sz w:val="34"/>
          <w:szCs w:val="34"/>
          <w:vertAlign w:val="superscript"/>
          <w:rtl/>
          <w:lang w:bidi="ar-EG"/>
        </w:rPr>
        <w:t>)</w:t>
      </w:r>
      <w:r w:rsidRPr="002E1CBA">
        <w:rPr>
          <w:rFonts w:cs="Traditional Arabic" w:hint="cs"/>
          <w:sz w:val="34"/>
          <w:szCs w:val="34"/>
          <w:rtl/>
          <w:lang w:bidi="ar-EG"/>
        </w:rPr>
        <w:t>، وأفاض في ذكر الحسّاد، ثم ذكر فراق والده أيضا وأثر ذلك في نفسه، انضم إلى ذلك شغله بالتدريس في علوم البلاغة، والتصنيف في الفقه وأصوله، والخوف من انصرام العمر، ولكن تلك الشواغل لم تكن لتصرفه عن مقصده وتفتر همته فشمر ساعد الجد مستعينا بالله ورسوله، فوضع للتلخيص شرحا.</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FB6925">
        <w:rPr>
          <w:rFonts w:cs="Traditional Arabic" w:hint="cs"/>
          <w:b/>
          <w:bCs/>
          <w:sz w:val="34"/>
          <w:szCs w:val="34"/>
          <w:rtl/>
          <w:lang w:bidi="ar-EG"/>
        </w:rPr>
        <w:t xml:space="preserve"> </w:t>
      </w:r>
      <w:r w:rsidRPr="00FB6925">
        <w:rPr>
          <w:rFonts w:cs="Traditional Arabic" w:hint="cs"/>
          <w:b/>
          <w:bCs/>
          <w:sz w:val="34"/>
          <w:szCs w:val="34"/>
          <w:u w:val="single"/>
          <w:rtl/>
          <w:lang w:bidi="ar-EG"/>
        </w:rPr>
        <w:t>ثم بيّن أسلوبه في الكتاب</w:t>
      </w:r>
      <w:r w:rsidRPr="00FB6925">
        <w:rPr>
          <w:rFonts w:cs="Traditional Arabic" w:hint="cs"/>
          <w:b/>
          <w:bCs/>
          <w:sz w:val="34"/>
          <w:szCs w:val="34"/>
          <w:rtl/>
          <w:lang w:bidi="ar-EG"/>
        </w:rPr>
        <w:t xml:space="preserve"> بقوله:</w:t>
      </w:r>
      <w:r w:rsidRPr="002E1CBA">
        <w:rPr>
          <w:rFonts w:cs="Traditional Arabic" w:hint="cs"/>
          <w:sz w:val="34"/>
          <w:szCs w:val="34"/>
          <w:rtl/>
          <w:lang w:bidi="ar-EG"/>
        </w:rPr>
        <w:t xml:space="preserve"> " حتى وضعت لهذا الكتاب شرحا ليس غائب الرسم فأعرفه بالحدّ، ولا مجانب الوسم فأصفه بما يوجب القبول أو الرد، بل هو بادي الصفحة مدرك باللمحة"</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8"/>
      </w:r>
      <w:r w:rsidRPr="002E1CBA">
        <w:rPr>
          <w:rFonts w:cs="Traditional Arabic" w:hint="cs"/>
          <w:sz w:val="34"/>
          <w:szCs w:val="34"/>
          <w:vertAlign w:val="superscript"/>
          <w:rtl/>
          <w:lang w:bidi="ar-EG"/>
        </w:rPr>
        <w:t>)</w:t>
      </w:r>
      <w:r w:rsidRPr="002E1CBA">
        <w:rPr>
          <w:rFonts w:cs="Traditional Arabic" w:hint="cs"/>
          <w:sz w:val="34"/>
          <w:szCs w:val="34"/>
          <w:rtl/>
          <w:lang w:bidi="ar-EG"/>
        </w:rPr>
        <w:t>، فأسلوبه سهل واضح، بعيد عن التطويل والحشو، مستو معتدل؛ ولذلك لم يحتج إلى إقحام المنطق والحد عليه، أو وصفه وتقريظه لاعتداله وسهولته، كما أنه يتمتع بالحيدة والموضوعية؛ ولذلك طرح الكتاب للنقد بقوله: "وها أنا قد أخرجته عن يدي وجعلته موقوفا في سوق الاعتراض، مصروفا لمن يستحق منافعه وهو المبرأ من أمراض الأغراض، فمن نظر بعين الإنصاف، واعتبر وهو مصاف وله بصحة الذهن اتصاف علم أهو جدير بأن ينبذ بالعراء أو يهجر هجر واصل للراء؛ أم هو حقيق بأن تضرب له أيدي النجباء آباط النجائب...فإن تصفح الناظر فيه الغلط فليصفح ولا يكن من أناس بالأغاليط يفرحون، وليصلح ما يجده فاسدا"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29"/>
      </w:r>
      <w:r w:rsidRPr="002E1CBA">
        <w:rPr>
          <w:rFonts w:cs="Traditional Arabic" w:hint="cs"/>
          <w:sz w:val="34"/>
          <w:szCs w:val="34"/>
          <w:vertAlign w:val="superscript"/>
          <w:rtl/>
          <w:lang w:bidi="ar-EG"/>
        </w:rPr>
        <w:t>)</w:t>
      </w:r>
      <w:r w:rsidR="00FB6925">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بدأ "السبكي" مقدمته لائما عائبا على بعض شروح التلخيص، فيتبادر إلى الذهن أنه سيمدح ويفتخر ويزهو ببضاعته، ولكن وجد منه روح العلماء وحيدتهم ونزاهتهم </w:t>
      </w:r>
      <w:proofErr w:type="spellStart"/>
      <w:r w:rsidRPr="002E1CBA">
        <w:rPr>
          <w:rFonts w:cs="Traditional Arabic" w:hint="cs"/>
          <w:sz w:val="34"/>
          <w:szCs w:val="34"/>
          <w:rtl/>
          <w:lang w:bidi="ar-EG"/>
        </w:rPr>
        <w:t>وموضوعيتهم</w:t>
      </w:r>
      <w:proofErr w:type="spellEnd"/>
      <w:r w:rsidRPr="002E1CBA">
        <w:rPr>
          <w:rFonts w:cs="Traditional Arabic" w:hint="cs"/>
          <w:sz w:val="34"/>
          <w:szCs w:val="34"/>
          <w:rtl/>
          <w:lang w:bidi="ar-EG"/>
        </w:rPr>
        <w:t xml:space="preserve">، فطرح مؤلفه للنقد بين أيدي القراء، معترفا أن فيه بعض الهنات، طالبا من المطلع على ذلك الصفح والتصحيح، كما طلب منه الإنصاف إذا وجده أفضل مما جادت به الشروح السابقة، وإعطاء </w:t>
      </w:r>
      <w:r w:rsidRPr="002E1CBA">
        <w:rPr>
          <w:rFonts w:cs="Traditional Arabic" w:hint="cs"/>
          <w:sz w:val="34"/>
          <w:szCs w:val="34"/>
          <w:rtl/>
          <w:lang w:bidi="ar-EG"/>
        </w:rPr>
        <w:lastRenderedPageBreak/>
        <w:t>الحق والفضل لأهله، وأفاض في ذكر ذلك</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0"/>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فهو يسعى إلى ربط أواصر التواصل مع المتلقي، وتوجيهه إلى احترام الرأي الآخر، متجاوزا الحواجز التي تحول دون إثباته لذاته، كما خطّ منهجا عاما في العلم والتأليف بقوله: "...يجد في كتابي هذا قواعد مخترعة، ومعاقد هي في بادئ الرأي </w:t>
      </w:r>
      <w:proofErr w:type="spellStart"/>
      <w:r w:rsidRPr="002E1CBA">
        <w:rPr>
          <w:rFonts w:cs="Traditional Arabic" w:hint="cs"/>
          <w:sz w:val="34"/>
          <w:szCs w:val="34"/>
          <w:rtl/>
          <w:lang w:bidi="ar-EG"/>
        </w:rPr>
        <w:t>هاذمة</w:t>
      </w:r>
      <w:proofErr w:type="spellEnd"/>
      <w:r w:rsidRPr="002E1CBA">
        <w:rPr>
          <w:rFonts w:cs="Traditional Arabic" w:hint="cs"/>
          <w:sz w:val="34"/>
          <w:szCs w:val="34"/>
          <w:rtl/>
          <w:lang w:bidi="ar-EG"/>
        </w:rPr>
        <w:t xml:space="preserve"> لقواعد المتقدمين وإنما هي عند التأمل والتحقيق من كلامهم منتزعة، وركوب لجة ما ركبها السابحون، وسلوك محجة ما طرقها الشارحون"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1"/>
      </w:r>
      <w:r w:rsidRPr="002E1CBA">
        <w:rPr>
          <w:rFonts w:cs="Traditional Arabic" w:hint="cs"/>
          <w:sz w:val="34"/>
          <w:szCs w:val="34"/>
          <w:vertAlign w:val="superscript"/>
          <w:rtl/>
          <w:lang w:bidi="ar-EG"/>
        </w:rPr>
        <w:t>)</w:t>
      </w:r>
      <w:r w:rsidRPr="002E1CBA">
        <w:rPr>
          <w:rFonts w:cs="Traditional Arabic" w:hint="cs"/>
          <w:sz w:val="34"/>
          <w:szCs w:val="34"/>
          <w:rtl/>
          <w:lang w:bidi="ar-EG"/>
        </w:rPr>
        <w:t>، هو بذلك يضع قاعدة في البحث العلمي وهي رشف وأخذ رحيق العلماء السابقين وهضمه ثم إنتاجه في صورة جديدة مستنبطا من كلامهم مولدا منه، فلا يكون ناقلا حافظا، فيقول: "ولا يدري أنني وردت حياضهم فرشفت صفوا وقذفت ثفلا"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2"/>
      </w:r>
      <w:r w:rsidRPr="002E1CBA">
        <w:rPr>
          <w:rFonts w:cs="Traditional Arabic" w:hint="cs"/>
          <w:sz w:val="34"/>
          <w:szCs w:val="34"/>
          <w:vertAlign w:val="superscript"/>
          <w:rtl/>
          <w:lang w:bidi="ar-EG"/>
        </w:rPr>
        <w:t>)</w:t>
      </w:r>
      <w:r w:rsidR="002E1CBA">
        <w:rPr>
          <w:rFonts w:cs="Traditional Arabic" w:hint="cs"/>
          <w:sz w:val="34"/>
          <w:szCs w:val="34"/>
          <w:rtl/>
          <w:lang w:bidi="ar-EG"/>
        </w:rPr>
        <w:t>،</w:t>
      </w:r>
      <w:r w:rsidRPr="002E1CBA">
        <w:rPr>
          <w:rFonts w:cs="Traditional Arabic" w:hint="cs"/>
          <w:sz w:val="34"/>
          <w:szCs w:val="34"/>
          <w:rtl/>
          <w:lang w:bidi="ar-EG"/>
        </w:rPr>
        <w:t xml:space="preserve"> ثم يعنف من يلومه ويتسرع في إرسال الحكم على تأليفه على السجية دون نظر وترو، يقول: "أولى له فأولى إن لم يعط القوس باريها لقد كان الأحرى به والأولى أن ينظر آخر الكلام أو يراجع من كتب المتقدمين ما فيها، فالاستيعاب لأطراف الكلام الموطأ يرشده ويوقظه من سنة الكرى"</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3"/>
      </w:r>
      <w:r w:rsidRPr="002E1CBA">
        <w:rPr>
          <w:rFonts w:cs="Traditional Arabic" w:hint="cs"/>
          <w:sz w:val="34"/>
          <w:szCs w:val="34"/>
          <w:vertAlign w:val="superscript"/>
          <w:rtl/>
          <w:lang w:bidi="ar-EG"/>
        </w:rPr>
        <w:t>)</w:t>
      </w:r>
      <w:r w:rsidRPr="002E1CBA">
        <w:rPr>
          <w:rFonts w:cs="Traditional Arabic" w:hint="cs"/>
          <w:sz w:val="34"/>
          <w:szCs w:val="34"/>
          <w:rtl/>
          <w:lang w:bidi="ar-EG"/>
        </w:rPr>
        <w:t>.</w:t>
      </w:r>
    </w:p>
    <w:p w:rsidR="00FB6925" w:rsidRPr="002E1CBA" w:rsidRDefault="00FB6925"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كما عاب أيضا قاعدة عامة عند العلماء وهي انتزاع الفضل من اللاحق وقصره على المتقدم السابق، يقول: "ولو أوتي رشده لأنف أن يسخر منه الساخر، واغترف من هذا البحر الزاخر، واعترف بأنه الذي يلتقط منه جواهر المفاخر، وترى الفلك فيه بشراع العلم مواخر، ويقول من تقرع أسماعه كم ترك الأول للآخر"</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4"/>
      </w:r>
      <w:r w:rsidRPr="002E1CBA">
        <w:rPr>
          <w:rFonts w:cs="Traditional Arabic" w:hint="cs"/>
          <w:sz w:val="34"/>
          <w:szCs w:val="34"/>
          <w:vertAlign w:val="superscript"/>
          <w:rtl/>
          <w:lang w:bidi="ar-EG"/>
        </w:rPr>
        <w:t>)</w:t>
      </w:r>
      <w:r w:rsidRPr="002E1CBA">
        <w:rPr>
          <w:rFonts w:cs="Traditional Arabic" w:hint="cs"/>
          <w:sz w:val="34"/>
          <w:szCs w:val="34"/>
          <w:rtl/>
          <w:lang w:bidi="ar-EG"/>
        </w:rPr>
        <w:t>، كما ذكر في مقدمته قاعدة تُتبع في المناقشات العلمية ونقد المؤلفات، وهي:</w:t>
      </w:r>
      <w:r w:rsidR="00946EE1" w:rsidRPr="002E1CBA">
        <w:rPr>
          <w:rFonts w:cs="Traditional Arabic" w:hint="cs"/>
          <w:sz w:val="34"/>
          <w:szCs w:val="34"/>
          <w:rtl/>
          <w:lang w:bidi="ar-EG"/>
        </w:rPr>
        <w:t xml:space="preserve"> </w:t>
      </w:r>
      <w:r w:rsidRPr="002E1CBA">
        <w:rPr>
          <w:rFonts w:cs="Traditional Arabic" w:hint="cs"/>
          <w:sz w:val="34"/>
          <w:szCs w:val="34"/>
          <w:rtl/>
          <w:lang w:bidi="ar-EG"/>
        </w:rPr>
        <w:t>إن كل إنسان يخطئ ويصيب، ولكن الخطأ القليل المعدود لا يعاب على العلماء؛ لأن السعيد هو من عُدَّت أخطاؤه وأحصيت، فيقول للائميه وحسّاده: "وهب أنه ظفر بزلات معدودة، وعثر على هفوات ليست أمثالها عن جهابذة هذا الفن مردودة، ألم يعلم أن السعيد من عُدت غلطاته، ورُدَّت إلى استقصاء الإحصاء سقطاته"</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5"/>
      </w:r>
      <w:r w:rsidRPr="002E1CBA">
        <w:rPr>
          <w:rFonts w:cs="Traditional Arabic" w:hint="cs"/>
          <w:sz w:val="34"/>
          <w:szCs w:val="34"/>
          <w:vertAlign w:val="superscript"/>
          <w:rtl/>
          <w:lang w:bidi="ar-EG"/>
        </w:rPr>
        <w:t>)</w:t>
      </w:r>
      <w:r w:rsidRPr="002E1CBA">
        <w:rPr>
          <w:rFonts w:cs="Traditional Arabic" w:hint="cs"/>
          <w:sz w:val="34"/>
          <w:szCs w:val="34"/>
          <w:rtl/>
          <w:lang w:bidi="ar-EG"/>
        </w:rPr>
        <w:t>.</w:t>
      </w:r>
    </w:p>
    <w:p w:rsidR="00D26D3F" w:rsidRPr="002E1CBA" w:rsidRDefault="00D26D3F" w:rsidP="002E1CBA">
      <w:pPr>
        <w:pStyle w:val="3"/>
        <w:rPr>
          <w:rtl/>
          <w:lang w:bidi="ar-EG"/>
        </w:rPr>
      </w:pPr>
      <w:bookmarkStart w:id="7" w:name="_Toc524853582"/>
      <w:r w:rsidRPr="002E1CBA">
        <w:rPr>
          <w:rFonts w:hint="cs"/>
          <w:rtl/>
          <w:lang w:bidi="ar-EG"/>
        </w:rPr>
        <w:lastRenderedPageBreak/>
        <w:t>تقريظ "السبكي" مؤلفه</w:t>
      </w:r>
      <w:r w:rsidR="00FB6925">
        <w:rPr>
          <w:rFonts w:hint="cs"/>
          <w:rtl/>
          <w:lang w:bidi="ar-EG"/>
        </w:rPr>
        <w:t>:</w:t>
      </w:r>
      <w:bookmarkEnd w:id="7"/>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سبق أن ذكر "السبكي" في مقدمته أن الحسّاد وناكري الفضل كثيرون؛ فلم ينصفه أحدهم، فقرّظ كتابه بنفسه ليثبت لأهل النقمة والحسد مكانته وعلمه، فتفنن في استعراض مؤلفه في كبرياء وشموخ دون الزيغ عن جادة التواضع يقول: "ولقد احتوى هذا الشرح بحمد الله تعالى من المباحث التي هي من بنات فكري فلم أسبق إليها، ومن هبات ذكري فما عثر أحد فيما علمت من أهل هذا الفن عليها، على جملة لا أعقد لها عددا حتى أفرغ من عدّ النجوم، ولا أعهد لها مددا سوى إلهام الحي القيوم"</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6"/>
      </w:r>
      <w:r w:rsidRPr="002E1CBA">
        <w:rPr>
          <w:rFonts w:cs="Traditional Arabic" w:hint="cs"/>
          <w:sz w:val="34"/>
          <w:szCs w:val="34"/>
          <w:vertAlign w:val="superscript"/>
          <w:rtl/>
          <w:lang w:bidi="ar-EG"/>
        </w:rPr>
        <w:t>)</w:t>
      </w:r>
      <w:r w:rsidRPr="002E1CBA">
        <w:rPr>
          <w:rFonts w:cs="Traditional Arabic" w:hint="cs"/>
          <w:sz w:val="34"/>
          <w:szCs w:val="34"/>
          <w:rtl/>
          <w:lang w:bidi="ar-EG"/>
        </w:rPr>
        <w:t>، وأتبع التقريظ بمنهجه الذي اتبعه، فهو يأخذ جملة أو فقرة من التلخيص، ثم يتكلم عن الموضوع بتلك الفقرة أو الجملة ذاكرا ما قيل في الموضوع وما يحتمله، أما الآخرون كـ"السعد" و"ابن يعقوب" فحذوا حذو المصنف كلمة كلمة، ويضيفون كلمات أخر مثل: المفعول أو حرف جر ثم يناقشون، ثم ذكر إجازة العلماء له ليؤكد ويبرهن على صحة ما ذهب إليه من عدم تقدمه وعدم سبقه، فالإبداع والجدة مقصد جوهري، والهدف الموضوعي علمي، يقول: "فإني استخرجته بالفكرة وعدلته بتزكيتي العقل والنقل عند قاض من التأمل ليست عنده فتره، وأجلسته في مجالس العلماء فأثبتوا فخره، وأطلت البحث عنه ولم أجده في كتاب ولم أسمعه من ذي فطره"</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7"/>
      </w:r>
      <w:r w:rsidRPr="002E1CBA">
        <w:rPr>
          <w:rFonts w:cs="Traditional Arabic" w:hint="cs"/>
          <w:sz w:val="34"/>
          <w:szCs w:val="34"/>
          <w:vertAlign w:val="superscript"/>
          <w:rtl/>
          <w:lang w:bidi="ar-EG"/>
        </w:rPr>
        <w:t>)</w:t>
      </w:r>
      <w:r w:rsidRPr="002E1CBA">
        <w:rPr>
          <w:rFonts w:cs="Traditional Arabic" w:hint="cs"/>
          <w:sz w:val="34"/>
          <w:szCs w:val="34"/>
          <w:rtl/>
          <w:lang w:bidi="ar-EG"/>
        </w:rPr>
        <w:t>، وهنا العلامة "السبكي" يدعو إلى الإبداع والابتكار بتحكيم العقل والنقل والتأمل الطويل في إثبات صحة ما يذهب إليه، ولم يكتف بهذا بل إنه يحكم غيره من العلماء على صناعته ليتحقق ويتأكد من صحة ما ذهب إليه، فيتعب نفسه ويضنيها بالبحث والاستماع للعلماء؛ ولهذا يعمد المؤلفون ودور النشر هذه الأيام إلى جهبذ من العلماء ليكتبوا تقريظا لكتبهم في مقدماتها مما يجعل القراء يقبلون عليها.</w:t>
      </w:r>
    </w:p>
    <w:p w:rsidR="00FB6925" w:rsidRPr="002E1CBA" w:rsidRDefault="00FB6925"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Pr="00412BD9">
        <w:rPr>
          <w:rFonts w:cs="Traditional Arabic" w:hint="cs"/>
          <w:b/>
          <w:bCs/>
          <w:sz w:val="34"/>
          <w:szCs w:val="34"/>
          <w:u w:val="single"/>
          <w:rtl/>
          <w:lang w:bidi="ar-EG"/>
        </w:rPr>
        <w:t>يفصح عن خطته في الكتاب</w:t>
      </w:r>
      <w:r w:rsidRPr="002E1CBA">
        <w:rPr>
          <w:rFonts w:cs="Traditional Arabic" w:hint="cs"/>
          <w:sz w:val="34"/>
          <w:szCs w:val="34"/>
          <w:rtl/>
          <w:lang w:bidi="ar-EG"/>
        </w:rPr>
        <w:t xml:space="preserve"> وروافده التي استقى منها حيث م</w:t>
      </w:r>
      <w:r w:rsidR="00946EE1" w:rsidRPr="002E1CBA">
        <w:rPr>
          <w:rFonts w:cs="Traditional Arabic" w:hint="cs"/>
          <w:sz w:val="34"/>
          <w:szCs w:val="34"/>
          <w:rtl/>
          <w:lang w:bidi="ar-EG"/>
        </w:rPr>
        <w:t>زج بين البلاغة والأصول والعربية</w:t>
      </w:r>
      <w:r w:rsidRPr="002E1CBA">
        <w:rPr>
          <w:rFonts w:cs="Traditional Arabic" w:hint="cs"/>
          <w:sz w:val="34"/>
          <w:szCs w:val="34"/>
          <w:rtl/>
          <w:lang w:bidi="ar-EG"/>
        </w:rPr>
        <w:t>، يقول: "واعلم أني مزجت قواعد هذا العلم بقواعد الأصول والعربية، وجعلت نفع هذا الشرح مقسوما بين طالبي ال</w:t>
      </w:r>
      <w:r w:rsidR="00946EE1" w:rsidRPr="002E1CBA">
        <w:rPr>
          <w:rFonts w:cs="Traditional Arabic" w:hint="cs"/>
          <w:sz w:val="34"/>
          <w:szCs w:val="34"/>
          <w:rtl/>
          <w:lang w:bidi="ar-EG"/>
        </w:rPr>
        <w:t xml:space="preserve">علوم الثلاثة وأكاد أقول </w:t>
      </w:r>
      <w:proofErr w:type="spellStart"/>
      <w:r w:rsidR="00946EE1" w:rsidRPr="002E1CBA">
        <w:rPr>
          <w:rFonts w:cs="Traditional Arabic" w:hint="cs"/>
          <w:sz w:val="34"/>
          <w:szCs w:val="34"/>
          <w:rtl/>
          <w:lang w:bidi="ar-EG"/>
        </w:rPr>
        <w:t>بالسويه</w:t>
      </w:r>
      <w:proofErr w:type="spellEnd"/>
      <w:r w:rsidRPr="002E1CBA">
        <w:rPr>
          <w:rFonts w:cs="Traditional Arabic" w:hint="cs"/>
          <w:sz w:val="34"/>
          <w:szCs w:val="34"/>
          <w:rtl/>
          <w:lang w:bidi="ar-EG"/>
        </w:rPr>
        <w:t xml:space="preserve">. وأضفت إليه من إعراب الآيات الواقعة ما هو محرر وإن كان رقيق الحاشية. ومن ضبط ألفاظ أحاديثه النبوية ما كانت خباياه من الجامع الأزهر الصحيح في زواياه. وضمنته شيئا من القواعد المنطقية والمقاعد الكلامية والحكمة </w:t>
      </w:r>
      <w:r w:rsidRPr="002E1CBA">
        <w:rPr>
          <w:rFonts w:cs="Traditional Arabic" w:hint="cs"/>
          <w:sz w:val="34"/>
          <w:szCs w:val="34"/>
          <w:rtl/>
          <w:lang w:bidi="ar-EG"/>
        </w:rPr>
        <w:lastRenderedPageBreak/>
        <w:t>الرياضية أو الطبيعية، وأتحفته من فوائد الوالد وتحقيقه....</w:t>
      </w:r>
      <w:r w:rsidR="00946EE1" w:rsidRPr="002E1CBA">
        <w:rPr>
          <w:rFonts w:cs="Traditional Arabic" w:hint="cs"/>
          <w:sz w:val="34"/>
          <w:szCs w:val="34"/>
          <w:rtl/>
          <w:lang w:bidi="ar-EG"/>
        </w:rPr>
        <w:t xml:space="preserve"> </w:t>
      </w:r>
      <w:r w:rsidRPr="002E1CBA">
        <w:rPr>
          <w:rFonts w:cs="Traditional Arabic" w:hint="cs"/>
          <w:sz w:val="34"/>
          <w:szCs w:val="34"/>
          <w:rtl/>
          <w:lang w:bidi="ar-EG"/>
        </w:rPr>
        <w:t>وهو الذي تلقفت عنه علم البيان"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8"/>
      </w:r>
      <w:r w:rsidRPr="002E1CBA">
        <w:rPr>
          <w:rFonts w:cs="Traditional Arabic" w:hint="cs"/>
          <w:sz w:val="34"/>
          <w:szCs w:val="34"/>
          <w:vertAlign w:val="superscript"/>
          <w:rtl/>
          <w:lang w:bidi="ar-EG"/>
        </w:rPr>
        <w:t>)</w:t>
      </w:r>
      <w:r w:rsidRPr="002E1CBA">
        <w:rPr>
          <w:rFonts w:cs="Traditional Arabic" w:hint="cs"/>
          <w:sz w:val="34"/>
          <w:szCs w:val="34"/>
          <w:rtl/>
          <w:lang w:bidi="ar-EG"/>
        </w:rPr>
        <w:t>، وهو بذلك يتناقض مع دعوته إلى الذوق؛ لأن مشاربه وروافده عقلية منطقية.</w:t>
      </w:r>
    </w:p>
    <w:p w:rsidR="00412BD9" w:rsidRPr="002E1CBA" w:rsidRDefault="00412BD9" w:rsidP="002E1CBA">
      <w:pPr>
        <w:spacing w:after="0" w:line="240" w:lineRule="auto"/>
        <w:jc w:val="both"/>
        <w:rPr>
          <w:rFonts w:cs="Traditional Arabic"/>
          <w:sz w:val="34"/>
          <w:szCs w:val="34"/>
          <w:rtl/>
          <w:lang w:bidi="ar-EG"/>
        </w:rPr>
      </w:pPr>
    </w:p>
    <w:p w:rsidR="00D26D3F" w:rsidRDefault="00D26D3F" w:rsidP="00412BD9">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يختلف منهج "السبكي" عن الشراح الآخرين، حيث ذكر المراجع التي رجع إليها في مقدمته تأصيلا لعنصر الأمانة العلمية، وهذا يعطيه سمت الباحث المدقق الموضوعي، ويعطي بحثه قيمة عالية، وينفي عنه الزهو والكبر، وهذا النهج هو المتبع إلى الآن في الرسائل العلمية، يقول: "واعلم أنني لم أضع هذا الشرح حتى استعنت عليه بنحو من </w:t>
      </w:r>
      <w:proofErr w:type="spellStart"/>
      <w:r w:rsidRPr="002E1CBA">
        <w:rPr>
          <w:rFonts w:cs="Traditional Arabic" w:hint="cs"/>
          <w:sz w:val="34"/>
          <w:szCs w:val="34"/>
          <w:rtl/>
          <w:lang w:bidi="ar-EG"/>
        </w:rPr>
        <w:t>ثلثمائة</w:t>
      </w:r>
      <w:proofErr w:type="spellEnd"/>
      <w:r w:rsidRPr="002E1CBA">
        <w:rPr>
          <w:rFonts w:cs="Traditional Arabic" w:hint="cs"/>
          <w:sz w:val="34"/>
          <w:szCs w:val="34"/>
          <w:rtl/>
          <w:lang w:bidi="ar-EG"/>
        </w:rPr>
        <w:t xml:space="preserve"> تصنيف</w:t>
      </w:r>
      <w:r w:rsidR="002E1CBA">
        <w:rPr>
          <w:rFonts w:cs="Traditional Arabic" w:hint="cs"/>
          <w:sz w:val="34"/>
          <w:szCs w:val="34"/>
          <w:rtl/>
          <w:lang w:bidi="ar-EG"/>
        </w:rPr>
        <w:t>،</w:t>
      </w:r>
      <w:r w:rsidRPr="002E1CBA">
        <w:rPr>
          <w:rFonts w:cs="Traditional Arabic" w:hint="cs"/>
          <w:sz w:val="34"/>
          <w:szCs w:val="34"/>
          <w:rtl/>
          <w:lang w:bidi="ar-EG"/>
        </w:rPr>
        <w:t xml:space="preserve"> وأنه تضمن الخلاصة من مائة تصنيف في هذا العلم منها ما وقفت عليه ومنها ما وقفت على كلام من وقف عليه وقال إنه جمع بين طرفيه وإني اختصرت فيه أكثر من خمسين مصنفا في علم البلاغة وقفت عليها لم أترك منها إلا ما هو خارج عن هذا العلم أو قليل الجدوى فيه أو هو في غاية الوضوح أو شواهد لا حاجة لها لكثرتها أو ما زاغ البصر عنه أو ما إن تأملته علمت أنه فاسد لا ترتضيه، فمن ذلك دلائل الإعجاز للشيخ عبد القاهر الجرجاني والبديع لابن المعتز وإعجاز القرآن للرماني والواسطة (الوساطة) لعلي بن عبد العزيز الجرجاني والبديع لابن المعتز وسر الفصاحة لابن سنان الخفاجي والعمدة لابن رشيق القيرواني والعمدة في اختصار العمدة للصقلي وكنايات البلغاء لأحمد بن محمد الجرجاني والنصف من حلية المحاضرة للحاتمي ومنهاج البلغاء وسراج الأدباء لحازم والصناعتان للعسكري ونهاية الإيجاز للإمام فخر الدين الرازي والمعيار </w:t>
      </w:r>
      <w:proofErr w:type="spellStart"/>
      <w:r w:rsidRPr="002E1CBA">
        <w:rPr>
          <w:rFonts w:cs="Traditional Arabic" w:hint="cs"/>
          <w:sz w:val="34"/>
          <w:szCs w:val="34"/>
          <w:rtl/>
          <w:lang w:bidi="ar-EG"/>
        </w:rPr>
        <w:t>للزنجانجي</w:t>
      </w:r>
      <w:proofErr w:type="spellEnd"/>
      <w:r w:rsidRPr="002E1CBA">
        <w:rPr>
          <w:rFonts w:cs="Traditional Arabic" w:hint="cs"/>
          <w:sz w:val="34"/>
          <w:szCs w:val="34"/>
          <w:rtl/>
          <w:lang w:bidi="ar-EG"/>
        </w:rPr>
        <w:t xml:space="preserve"> وقوانين البلاغة لعبد اللطيف البغدادي والمفتاح </w:t>
      </w:r>
      <w:proofErr w:type="spellStart"/>
      <w:r w:rsidRPr="002E1CBA">
        <w:rPr>
          <w:rFonts w:cs="Traditional Arabic" w:hint="cs"/>
          <w:sz w:val="34"/>
          <w:szCs w:val="34"/>
          <w:rtl/>
          <w:lang w:bidi="ar-EG"/>
        </w:rPr>
        <w:t>للسكاكي</w:t>
      </w:r>
      <w:proofErr w:type="spellEnd"/>
      <w:r w:rsidRPr="002E1CBA">
        <w:rPr>
          <w:rFonts w:cs="Traditional Arabic" w:hint="cs"/>
          <w:sz w:val="34"/>
          <w:szCs w:val="34"/>
          <w:rtl/>
          <w:lang w:bidi="ar-EG"/>
        </w:rPr>
        <w:t xml:space="preserve"> وشرحه للإمام قطب الدين الشيرازي</w:t>
      </w:r>
      <w:r w:rsidR="00FB6925">
        <w:rPr>
          <w:rFonts w:cs="Traditional Arabic" w:hint="cs"/>
          <w:sz w:val="34"/>
          <w:szCs w:val="34"/>
          <w:rtl/>
          <w:lang w:bidi="ar-EG"/>
        </w:rPr>
        <w:t>.</w:t>
      </w:r>
      <w:r w:rsidRPr="002E1CBA">
        <w:rPr>
          <w:rFonts w:cs="Traditional Arabic" w:hint="cs"/>
          <w:sz w:val="34"/>
          <w:szCs w:val="34"/>
          <w:rtl/>
          <w:lang w:bidi="ar-EG"/>
        </w:rPr>
        <w:t>.."</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39"/>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w:t>
      </w:r>
    </w:p>
    <w:p w:rsidR="00412BD9" w:rsidRPr="002E1CBA" w:rsidRDefault="00412BD9" w:rsidP="00412BD9">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رجع "السبكي" إلى مراجع كثيرة جدا منها ما لم يُتداول، ونصح بالرجوع إليها فهي التي أعانته، وهو بذلك يضع يد الباحثين على أهم المراجع التي يجب أن يطلعوا عليها كما أن تعدد المصادر وكثرتها إلى هذا الحد يفصح عن أنه لم يشرح التلخيص فقط، وإنما ألف على غراره موسوعة في البلاغة العربية، أو شرحا مستفيضا ضمّ مئات الآراء البلاغية والدقائق واللطائف التي وقف عليها، ولم يترك إلا الغث والسهل الواضح، كما يرشد من يريد تحقيق الكتاب إلى أهم مصادره التي استقى منها وكوّنت فكره، كما أنه قد يصحح للمحقق نسبة كتاب إلى مؤلفه، وعلى كثرة المراجع التي أشار إليها واستقى منها فلم يذكر مؤلفي العلامة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xml:space="preserve">" صراحة </w:t>
      </w:r>
      <w:r w:rsidRPr="002E1CBA">
        <w:rPr>
          <w:rFonts w:cs="Traditional Arabic" w:hint="cs"/>
          <w:sz w:val="34"/>
          <w:szCs w:val="34"/>
          <w:rtl/>
          <w:lang w:bidi="ar-EG"/>
        </w:rPr>
        <w:lastRenderedPageBreak/>
        <w:t>ضمن شروح التلخيص وحواشيه التي ذكرها، ولكنه كنى عن اسم السعد في قوله: "ما هكذا تورد يا سعد الإبل"</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0"/>
      </w:r>
      <w:r w:rsidRPr="002E1CBA">
        <w:rPr>
          <w:rFonts w:cs="Traditional Arabic" w:hint="cs"/>
          <w:sz w:val="34"/>
          <w:szCs w:val="34"/>
          <w:vertAlign w:val="superscript"/>
          <w:rtl/>
          <w:lang w:bidi="ar-EG"/>
        </w:rPr>
        <w:t>)</w:t>
      </w:r>
      <w:r w:rsidRPr="002E1CBA">
        <w:rPr>
          <w:rFonts w:cs="Traditional Arabic" w:hint="cs"/>
          <w:sz w:val="34"/>
          <w:szCs w:val="34"/>
          <w:rtl/>
          <w:lang w:bidi="ar-EG"/>
        </w:rPr>
        <w:t>، وقد ذكر هذا النص في معرض الحديث عن تغافل شراح التلخيص عن التحقيق والتصحيح لتلخيص المفتاح؛ ولذلك لم يذكر اسمه صراحة ضمن مراجعه التي عددها.</w:t>
      </w:r>
    </w:p>
    <w:p w:rsidR="00412BD9" w:rsidRPr="002E1CBA" w:rsidRDefault="00412BD9" w:rsidP="002E1CBA">
      <w:pPr>
        <w:spacing w:after="0" w:line="240" w:lineRule="auto"/>
        <w:jc w:val="both"/>
        <w:rPr>
          <w:rFonts w:cs="Traditional Arabic"/>
          <w:sz w:val="34"/>
          <w:szCs w:val="34"/>
          <w:rtl/>
          <w:lang w:bidi="ar-EG"/>
        </w:rPr>
      </w:pPr>
    </w:p>
    <w:p w:rsid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هذه هي مقدمة "عروس الأفراح" ويتضح فيها أنها لم تندّ عن منهج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 لأنه لم يكن إلا شارحا لكتاب "تلخيص المفتاح"</w:t>
      </w:r>
      <w:r w:rsidR="002E1CBA">
        <w:rPr>
          <w:rFonts w:cs="Traditional Arabic" w:hint="cs"/>
          <w:sz w:val="34"/>
          <w:szCs w:val="34"/>
          <w:rtl/>
          <w:lang w:bidi="ar-EG"/>
        </w:rPr>
        <w:t>،</w:t>
      </w:r>
      <w:r w:rsidRPr="002E1CBA">
        <w:rPr>
          <w:rFonts w:cs="Traditional Arabic" w:hint="cs"/>
          <w:sz w:val="34"/>
          <w:szCs w:val="34"/>
          <w:rtl/>
          <w:lang w:bidi="ar-EG"/>
        </w:rPr>
        <w:t xml:space="preserve"> فمنهجه هو منهج "القزويني" الذي اتبع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ولكن المقدمة متميزة فهي مقدمة منهجية رسمت خريطة الكتاب وهيكله، حيث ذكر منهجه وخطته ودوافع تأليفه وإضافته وحدد مكانه ممن سبقه بهذا الشرح، وحدد الوضع العلمي التي كانت عليها الشروح والتلخيصات لعلم البلاغة، وذكر الصعوبات والمصادر التي استقى منها، فهي مقدمة شافية كافية أبرزت دقة المؤلف وتنظيم أفكاره، فهو لم يؤلف ليسد فراغا في المؤلفات البلاغية وليلحق بالركب، بل إن مقدمته أفصحت عن شرح منهجي، وأصول وقواعد في التأليف.</w:t>
      </w:r>
    </w:p>
    <w:p w:rsidR="002E1CBA" w:rsidRDefault="002E1CBA">
      <w:pPr>
        <w:bidi w:val="0"/>
        <w:rPr>
          <w:rFonts w:cs="Traditional Arabic"/>
          <w:sz w:val="34"/>
          <w:szCs w:val="34"/>
          <w:rtl/>
          <w:lang w:bidi="ar-EG"/>
        </w:rPr>
      </w:pPr>
      <w:r>
        <w:rPr>
          <w:rFonts w:cs="Traditional Arabic"/>
          <w:sz w:val="34"/>
          <w:szCs w:val="34"/>
          <w:rtl/>
          <w:lang w:bidi="ar-EG"/>
        </w:rPr>
        <w:br w:type="page"/>
      </w:r>
    </w:p>
    <w:p w:rsidR="00D26D3F" w:rsidRPr="002E1CBA" w:rsidRDefault="00D26D3F" w:rsidP="002E1CBA">
      <w:pPr>
        <w:pStyle w:val="3"/>
        <w:rPr>
          <w:rtl/>
          <w:lang w:bidi="ar-EG"/>
        </w:rPr>
      </w:pPr>
      <w:bookmarkStart w:id="8" w:name="_Toc524853583"/>
      <w:r w:rsidRPr="002E1CBA">
        <w:rPr>
          <w:rFonts w:hint="cs"/>
          <w:rtl/>
          <w:lang w:bidi="ar-EG"/>
        </w:rPr>
        <w:lastRenderedPageBreak/>
        <w:t>ثانيا: مقدمة "المطول" للعلامة "</w:t>
      </w:r>
      <w:proofErr w:type="spellStart"/>
      <w:r w:rsidRPr="002E1CBA">
        <w:rPr>
          <w:rFonts w:hint="cs"/>
          <w:rtl/>
          <w:lang w:bidi="ar-EG"/>
        </w:rPr>
        <w:t>التفتازاني</w:t>
      </w:r>
      <w:proofErr w:type="spellEnd"/>
      <w:r w:rsidRPr="002E1CBA">
        <w:rPr>
          <w:rFonts w:hint="cs"/>
          <w:rtl/>
          <w:lang w:bidi="ar-EG"/>
        </w:rPr>
        <w:t>" ت 792 هـ</w:t>
      </w:r>
      <w:r w:rsidR="00FB6925">
        <w:rPr>
          <w:rFonts w:hint="cs"/>
          <w:rtl/>
          <w:lang w:bidi="ar-EG"/>
        </w:rPr>
        <w:t>:</w:t>
      </w:r>
      <w:bookmarkEnd w:id="8"/>
      <w:r w:rsidRPr="002E1CBA">
        <w:rPr>
          <w:rFonts w:hint="cs"/>
          <w:rtl/>
          <w:lang w:bidi="ar-EG"/>
        </w:rPr>
        <w:t xml:space="preserve">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جاءت مقدمة "المطول" في خمس صفحات ونصف، وهي من المقدمات الطوال التي جاءت ملائمة لوسم الكتاب بـ (المطول)، ويبدو على المصنف أنه شاعر، فلقد أطال وأفاض في المقدمة بأسلوب شاعري نثري، وغلب عليه المدح والإطراء حتى إن القارئ للمقدمة يضل فيها ويتشتت عن الغرض الأصلي من تأليف الكتاب.</w:t>
      </w:r>
    </w:p>
    <w:p w:rsidR="00412BD9" w:rsidRPr="002E1CBA" w:rsidRDefault="00412BD9"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بدأ بالثناء والمدح على آل البيت ونبيه الكريم ـ صلى الله عليه وسلم ـ ثم بدأ بالحديث عن فضل العلوم والمعارف، ورفع من قدر علم البيان </w:t>
      </w:r>
      <w:r w:rsidR="00946EE1" w:rsidRPr="002E1CBA">
        <w:rPr>
          <w:rFonts w:cs="Traditional Arabic" w:hint="cs"/>
          <w:sz w:val="34"/>
          <w:szCs w:val="34"/>
          <w:rtl/>
          <w:lang w:bidi="ar-EG"/>
        </w:rPr>
        <w:t>لاطلاع</w:t>
      </w:r>
      <w:r w:rsidRPr="002E1CBA">
        <w:rPr>
          <w:rFonts w:cs="Traditional Arabic" w:hint="cs"/>
          <w:sz w:val="34"/>
          <w:szCs w:val="34"/>
          <w:rtl/>
          <w:lang w:bidi="ar-EG"/>
        </w:rPr>
        <w:t xml:space="preserve"> متعاطيه على نكت نظم القرآن الكريم، وهنا نجد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موريِّا بذكر مصادره التي استقى منها</w:t>
      </w:r>
      <w:r w:rsidR="002E1CBA">
        <w:rPr>
          <w:rFonts w:cs="Traditional Arabic" w:hint="cs"/>
          <w:sz w:val="34"/>
          <w:szCs w:val="34"/>
          <w:rtl/>
          <w:lang w:bidi="ar-EG"/>
        </w:rPr>
        <w:t>،</w:t>
      </w:r>
      <w:r w:rsidRPr="002E1CBA">
        <w:rPr>
          <w:rFonts w:cs="Traditional Arabic" w:hint="cs"/>
          <w:sz w:val="34"/>
          <w:szCs w:val="34"/>
          <w:rtl/>
          <w:lang w:bidi="ar-EG"/>
        </w:rPr>
        <w:t xml:space="preserve"> فورى بأسماء كتب رجع إليها في ثنايا كلامه مثلما فعل "السبكي" حيث يقول: "فإن أحق الفضائل بالتقديم وأسبقها في </w:t>
      </w:r>
      <w:proofErr w:type="spellStart"/>
      <w:r w:rsidRPr="002E1CBA">
        <w:rPr>
          <w:rFonts w:cs="Traditional Arabic" w:hint="cs"/>
          <w:sz w:val="34"/>
          <w:szCs w:val="34"/>
          <w:rtl/>
          <w:lang w:bidi="ar-EG"/>
        </w:rPr>
        <w:t>استيجاب</w:t>
      </w:r>
      <w:proofErr w:type="spellEnd"/>
      <w:r w:rsidRPr="002E1CBA">
        <w:rPr>
          <w:rFonts w:cs="Traditional Arabic" w:hint="cs"/>
          <w:sz w:val="34"/>
          <w:szCs w:val="34"/>
          <w:rtl/>
          <w:lang w:bidi="ar-EG"/>
        </w:rPr>
        <w:t xml:space="preserve"> التعظيم، هو التحلي بحقائق العلوم والمعارف، والتصدي للإحاطة بما في الصناعات من النكت واللطائف، لاسيما علم البيان، المطلع على نظم القرآن، فإنه كشاف عن حقائق التنزيل رائق، مفتاح لدقائق التأويل فائق، تبيان لدلائل الإعجاز وأسرار البلاغة... قواعده كافية في ضوء المصباح إلى أنوار التأويل</w:t>
      </w:r>
      <w:r w:rsidR="002E1CBA">
        <w:rPr>
          <w:rFonts w:cs="Traditional Arabic" w:hint="cs"/>
          <w:sz w:val="34"/>
          <w:szCs w:val="34"/>
          <w:rtl/>
          <w:lang w:bidi="ar-EG"/>
        </w:rPr>
        <w:t>،</w:t>
      </w:r>
      <w:r w:rsidRPr="002E1CBA">
        <w:rPr>
          <w:rFonts w:cs="Traditional Arabic" w:hint="cs"/>
          <w:sz w:val="34"/>
          <w:szCs w:val="34"/>
          <w:rtl/>
          <w:lang w:bidi="ar-EG"/>
        </w:rPr>
        <w:t xml:space="preserve"> موارده شافية عن التهاب الأكباد إلى أسرار التنزيل"</w:t>
      </w:r>
      <w:r w:rsidRPr="002E1CBA">
        <w:rPr>
          <w:rFonts w:cs="Traditional Arabic" w:hint="cs"/>
          <w:sz w:val="34"/>
          <w:szCs w:val="34"/>
          <w:vertAlign w:val="superscript"/>
          <w:rtl/>
          <w:lang w:bidi="ar-EG"/>
        </w:rPr>
        <w:t xml:space="preserve"> (</w:t>
      </w:r>
      <w:r w:rsidRPr="002E1CBA">
        <w:rPr>
          <w:rStyle w:val="a4"/>
          <w:rFonts w:cs="Traditional Arabic"/>
          <w:sz w:val="34"/>
          <w:szCs w:val="34"/>
          <w:rtl/>
          <w:lang w:bidi="ar-EG"/>
        </w:rPr>
        <w:footnoteReference w:id="41"/>
      </w:r>
      <w:r w:rsidRPr="002E1CBA">
        <w:rPr>
          <w:rFonts w:cs="Traditional Arabic" w:hint="cs"/>
          <w:sz w:val="34"/>
          <w:szCs w:val="34"/>
          <w:vertAlign w:val="superscript"/>
          <w:rtl/>
          <w:lang w:bidi="ar-EG"/>
        </w:rPr>
        <w:t>)</w:t>
      </w:r>
      <w:r w:rsidR="00FB6925">
        <w:rPr>
          <w:rFonts w:cs="Traditional Arabic" w:hint="cs"/>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pStyle w:val="3"/>
        <w:rPr>
          <w:rtl/>
          <w:lang w:bidi="ar-EG"/>
        </w:rPr>
      </w:pPr>
      <w:bookmarkStart w:id="9" w:name="_Toc524853584"/>
      <w:r w:rsidRPr="002E1CBA">
        <w:rPr>
          <w:rFonts w:hint="cs"/>
          <w:rtl/>
          <w:lang w:bidi="ar-EG"/>
        </w:rPr>
        <w:t>الإحساس بالسبق والإضافة</w:t>
      </w:r>
      <w:r w:rsidR="00FB6925">
        <w:rPr>
          <w:rFonts w:hint="cs"/>
          <w:rtl/>
          <w:lang w:bidi="ar-EG"/>
        </w:rPr>
        <w:t>:</w:t>
      </w:r>
      <w:bookmarkEnd w:id="9"/>
    </w:p>
    <w:p w:rsidR="00D26D3F" w:rsidRPr="00412BD9" w:rsidRDefault="00D26D3F" w:rsidP="002E1CBA">
      <w:pPr>
        <w:spacing w:after="0" w:line="240" w:lineRule="auto"/>
        <w:jc w:val="both"/>
        <w:rPr>
          <w:rFonts w:cs="Traditional Arabic"/>
          <w:b/>
          <w:bCs/>
          <w:sz w:val="34"/>
          <w:szCs w:val="34"/>
          <w:rtl/>
          <w:lang w:bidi="ar-EG"/>
        </w:rPr>
      </w:pPr>
      <w:r w:rsidRPr="00412BD9">
        <w:rPr>
          <w:rFonts w:cs="Traditional Arabic" w:hint="cs"/>
          <w:b/>
          <w:bCs/>
          <w:sz w:val="34"/>
          <w:szCs w:val="34"/>
          <w:rtl/>
          <w:lang w:bidi="ar-EG"/>
        </w:rPr>
        <w:t xml:space="preserve">   تضعنا "المطول" على نقاط مهمة وهي:</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 لم يتبع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تسمية "القزويني"، فسمّى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علم البلاغة بعلم البيان، بينما أطلق عليها "القزويني"</w:t>
      </w:r>
      <w:r w:rsidR="00946EE1" w:rsidRPr="002E1CBA">
        <w:rPr>
          <w:rFonts w:cs="Traditional Arabic" w:hint="cs"/>
          <w:sz w:val="34"/>
          <w:szCs w:val="34"/>
          <w:rtl/>
          <w:lang w:bidi="ar-EG"/>
        </w:rPr>
        <w:t xml:space="preserve"> </w:t>
      </w:r>
      <w:r w:rsidRPr="002E1CBA">
        <w:rPr>
          <w:rFonts w:cs="Traditional Arabic" w:hint="cs"/>
          <w:sz w:val="34"/>
          <w:szCs w:val="34"/>
          <w:rtl/>
          <w:lang w:bidi="ar-EG"/>
        </w:rPr>
        <w:t>علم البلاغة، وبيّن الفائدة من معرفته، ثم نعى على المقلدين الذين يجمعون الأقوال دون تحرير وتنقيب، متعصبين لأقوالهم، معاندين، مكتفين بذكر الحال والمقام دون التحقيق، ولم يذكر صراحة اسم أحد منهم أو عرّض بذكر كتاب من كتبهم، فهم متعصبون، غير متعقلين، معاندين، منحرفين عن جادة الصواب، غير منتبهين للدقائق والأسرار، فهو بذلك غير راض عن المقلدين الذين تناولوا التلخيص بالشرح وذلك لأسباب:</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1- التقليد. </w:t>
      </w:r>
      <w:r w:rsidRPr="002E1CBA">
        <w:rPr>
          <w:rFonts w:cs="Traditional Arabic" w:hint="cs"/>
          <w:sz w:val="34"/>
          <w:szCs w:val="34"/>
          <w:rtl/>
          <w:lang w:bidi="ar-EG"/>
        </w:rPr>
        <w:tab/>
      </w:r>
      <w:r w:rsidRPr="002E1CBA">
        <w:rPr>
          <w:rFonts w:cs="Traditional Arabic" w:hint="cs"/>
          <w:sz w:val="34"/>
          <w:szCs w:val="34"/>
          <w:rtl/>
          <w:lang w:bidi="ar-EG"/>
        </w:rPr>
        <w:tab/>
        <w:t xml:space="preserve">                       2- عدم التوثيق والاكتفاء بالقيل والقال.</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3- الاقتصار على ذكر المقام والحال. </w:t>
      </w:r>
      <w:r w:rsidRPr="002E1CBA">
        <w:rPr>
          <w:rFonts w:cs="Traditional Arabic" w:hint="cs"/>
          <w:sz w:val="34"/>
          <w:szCs w:val="34"/>
          <w:rtl/>
          <w:lang w:bidi="ar-EG"/>
        </w:rPr>
        <w:tab/>
        <w:t xml:space="preserve">    4- التعصب واللجاج والعناد.</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5- الانحراف عن منهج الرشاد.</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ثم ذكر نقطة مهمة قبل الولوج في دراسة علم البيان،</w:t>
      </w:r>
      <w:r w:rsidR="00946EE1" w:rsidRPr="002E1CBA">
        <w:rPr>
          <w:rFonts w:cs="Traditional Arabic" w:hint="cs"/>
          <w:sz w:val="34"/>
          <w:szCs w:val="34"/>
          <w:rtl/>
          <w:lang w:bidi="ar-EG"/>
        </w:rPr>
        <w:t xml:space="preserve"> </w:t>
      </w:r>
      <w:r w:rsidRPr="002E1CBA">
        <w:rPr>
          <w:rFonts w:cs="Traditional Arabic" w:hint="cs"/>
          <w:sz w:val="34"/>
          <w:szCs w:val="34"/>
          <w:rtl/>
          <w:lang w:bidi="ar-EG"/>
        </w:rPr>
        <w:t>وهي أنه لابد من دراسة علوم جمّة لمراجعته، كما أنه ذكر وسجل رحلته إلى بلاد "</w:t>
      </w:r>
      <w:proofErr w:type="spellStart"/>
      <w:r w:rsidRPr="002E1CBA">
        <w:rPr>
          <w:rFonts w:cs="Traditional Arabic" w:hint="cs"/>
          <w:sz w:val="34"/>
          <w:szCs w:val="34"/>
          <w:rtl/>
          <w:lang w:bidi="ar-EG"/>
        </w:rPr>
        <w:t>جرجانية</w:t>
      </w:r>
      <w:proofErr w:type="spellEnd"/>
      <w:r w:rsidRPr="002E1CBA">
        <w:rPr>
          <w:rFonts w:cs="Traditional Arabic" w:hint="cs"/>
          <w:sz w:val="34"/>
          <w:szCs w:val="34"/>
          <w:rtl/>
          <w:lang w:bidi="ar-EG"/>
        </w:rPr>
        <w:t xml:space="preserve"> خوارزم".</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pStyle w:val="3"/>
        <w:rPr>
          <w:rtl/>
          <w:lang w:bidi="ar-EG"/>
        </w:rPr>
      </w:pPr>
      <w:r w:rsidRPr="002E1CBA">
        <w:rPr>
          <w:rFonts w:hint="cs"/>
          <w:rtl/>
          <w:lang w:bidi="ar-EG"/>
        </w:rPr>
        <w:t xml:space="preserve"> </w:t>
      </w:r>
      <w:bookmarkStart w:id="10" w:name="_Toc524853585"/>
      <w:r w:rsidRPr="002E1CBA">
        <w:rPr>
          <w:rFonts w:hint="cs"/>
          <w:rtl/>
          <w:lang w:bidi="ar-EG"/>
        </w:rPr>
        <w:t>سبب الإقدام على التأليف:</w:t>
      </w:r>
      <w:bookmarkEnd w:id="10"/>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1- كون علم البيان وسيلة </w:t>
      </w:r>
      <w:r w:rsidR="00946EE1" w:rsidRPr="002E1CBA">
        <w:rPr>
          <w:rFonts w:cs="Traditional Arabic" w:hint="cs"/>
          <w:sz w:val="34"/>
          <w:szCs w:val="34"/>
          <w:rtl/>
          <w:lang w:bidi="ar-EG"/>
        </w:rPr>
        <w:t>للارتقاء</w:t>
      </w:r>
      <w:r w:rsidRPr="002E1CBA">
        <w:rPr>
          <w:rFonts w:cs="Traditional Arabic" w:hint="cs"/>
          <w:sz w:val="34"/>
          <w:szCs w:val="34"/>
          <w:rtl/>
          <w:lang w:bidi="ar-EG"/>
        </w:rPr>
        <w:t xml:space="preserve"> إلى مدارج الكمال.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2- مكانة كتاب "تلخيص المفتاح" وفضل مؤلفه حيث يول: "وكثيرا ما كان يخالج قلبي أن أشرح كتاب تلخيص المفتاح المنسوب إلى الإمام العلامة عمدة الإسلام...محمد بن عبد الرحمن القزويني الخطيب.... إذ قد وجدته مختصرا جامعا لغرر أصول هذا الفن وقواعده، حاويا لنكت مسائله وعوائده، محتويا على حقائق هي لباب آراء المتقدمين، منطويا على دقائق هي نتائج أفكار المتأخرين، مائلا عن غاية الإطناب ونهاية الإيجاز، </w:t>
      </w:r>
      <w:proofErr w:type="spellStart"/>
      <w:r w:rsidRPr="002E1CBA">
        <w:rPr>
          <w:rFonts w:cs="Traditional Arabic" w:hint="cs"/>
          <w:sz w:val="34"/>
          <w:szCs w:val="34"/>
          <w:rtl/>
          <w:lang w:bidi="ar-EG"/>
        </w:rPr>
        <w:t>لائحا</w:t>
      </w:r>
      <w:proofErr w:type="spellEnd"/>
      <w:r w:rsidRPr="002E1CBA">
        <w:rPr>
          <w:rFonts w:cs="Traditional Arabic" w:hint="cs"/>
          <w:sz w:val="34"/>
          <w:szCs w:val="34"/>
          <w:rtl/>
          <w:lang w:bidi="ar-EG"/>
        </w:rPr>
        <w:t xml:space="preserve"> عليه مخايل السحر ودلائل الإعجاز"</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2"/>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وهنا أيضا يورّي بأسماء كتب رجع إليها وفضّل التلخيص عليها، فمنها ما هو في غاية الإيجاز مثل: "نهاية الإيجاز" لـ "الرازي"، ومنها ما هو في غاية الإطناب مثل: "دلائل الإعجاز" للإمام " الجرجاني"</w:t>
      </w:r>
      <w:r w:rsidR="002E1CBA">
        <w:rPr>
          <w:rFonts w:cs="Traditional Arabic" w:hint="cs"/>
          <w:sz w:val="34"/>
          <w:szCs w:val="34"/>
          <w:rtl/>
          <w:lang w:bidi="ar-EG"/>
        </w:rPr>
        <w:t>،</w:t>
      </w:r>
      <w:r w:rsidRPr="002E1CBA">
        <w:rPr>
          <w:rFonts w:cs="Traditional Arabic" w:hint="cs"/>
          <w:sz w:val="34"/>
          <w:szCs w:val="34"/>
          <w:rtl/>
          <w:lang w:bidi="ar-EG"/>
        </w:rPr>
        <w:t xml:space="preserve"> وتجاهل ذكر "المفتاح" صراحة أو ضمنا.</w:t>
      </w:r>
    </w:p>
    <w:p w:rsidR="00412BD9" w:rsidRPr="002E1CBA" w:rsidRDefault="00412BD9" w:rsidP="002E1CBA">
      <w:pPr>
        <w:spacing w:after="0" w:line="240" w:lineRule="auto"/>
        <w:jc w:val="both"/>
        <w:rPr>
          <w:rFonts w:cs="Traditional Arabic"/>
          <w:sz w:val="34"/>
          <w:szCs w:val="34"/>
          <w:u w:val="single"/>
          <w:rtl/>
          <w:lang w:bidi="ar-EG"/>
        </w:rPr>
      </w:pPr>
    </w:p>
    <w:p w:rsid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3- توفر رغبات المحصلين على تعلم هذا الكتاب وتحصيله وذكر الحال الذي كان عليه هذا العصر من تعطيل العلم، والسبب الرئيس من تأليف الكتاب، يقول: "لكن لما رأيت توفر رغبات المحصلين على تعلم هذا الكتاب وتحصيله وامتداد أعناقهم نحو الإحاطة بجمله وتفاصيله</w:t>
      </w:r>
      <w:r w:rsidRPr="002E1CBA">
        <w:rPr>
          <w:rFonts w:cs="Traditional Arabic" w:hint="cs"/>
          <w:sz w:val="34"/>
          <w:szCs w:val="34"/>
          <w:vertAlign w:val="superscript"/>
          <w:rtl/>
          <w:lang w:bidi="ar-EG"/>
        </w:rPr>
        <w:t xml:space="preserve"> </w:t>
      </w:r>
      <w:r w:rsidRPr="002E1CBA">
        <w:rPr>
          <w:rFonts w:cs="Traditional Arabic" w:hint="cs"/>
          <w:sz w:val="34"/>
          <w:szCs w:val="34"/>
          <w:rtl/>
          <w:lang w:bidi="ar-EG"/>
        </w:rPr>
        <w:t>وأكثرهم قد حرموا توفيق الاهتداء إلى ما فيه من مطويات الرموز والأسرار، إذا لم يقع له شرح يكشف عن وجود خرائده الأستار، ترى بعض متعاطيه قد اكتفوا بما فهموه من ظاهر المقال، من غير أن يكون لهم اطلاع على حقيقة الحال، وبعضهم قد تصدوا لسلوك طرائقه من غير دليل، فأضلوا كثيرا وضلوا عن سواء السبيل"</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3"/>
      </w:r>
      <w:r w:rsidRPr="002E1CBA">
        <w:rPr>
          <w:rFonts w:cs="Traditional Arabic" w:hint="cs"/>
          <w:sz w:val="34"/>
          <w:szCs w:val="34"/>
          <w:vertAlign w:val="superscript"/>
          <w:rtl/>
          <w:lang w:bidi="ar-EG"/>
        </w:rPr>
        <w:t>)</w:t>
      </w:r>
      <w:r w:rsidRPr="002E1CBA">
        <w:rPr>
          <w:rFonts w:cs="Traditional Arabic" w:hint="cs"/>
          <w:sz w:val="34"/>
          <w:szCs w:val="34"/>
          <w:rtl/>
          <w:lang w:bidi="ar-EG"/>
        </w:rPr>
        <w:t>، وهو بهذا يقرر أن "التلخيص" يشتمل على رموز تستدعي حلها وشرحها، كما أنه غير راض عن الشروح التي سبقته وتناولته بالشرح، ولم يذكر اسم شارح بعينه.</w:t>
      </w:r>
    </w:p>
    <w:p w:rsidR="00D26D3F" w:rsidRPr="002E1CBA" w:rsidRDefault="00D26D3F" w:rsidP="002E1CBA">
      <w:pPr>
        <w:pStyle w:val="3"/>
        <w:rPr>
          <w:rtl/>
          <w:lang w:bidi="ar-EG"/>
        </w:rPr>
      </w:pPr>
      <w:bookmarkStart w:id="11" w:name="_Toc524853586"/>
      <w:r w:rsidRPr="002E1CBA">
        <w:rPr>
          <w:rFonts w:hint="cs"/>
          <w:rtl/>
          <w:lang w:bidi="ar-EG"/>
        </w:rPr>
        <w:lastRenderedPageBreak/>
        <w:t>مصادره:</w:t>
      </w:r>
      <w:bookmarkEnd w:id="11"/>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"وبذلت الجهد في مراجعة الفضلاء المشار إليهم بالبنان وممارسة الكنب المصنفة في فن البيان لا سيما دلائل الإعجاز وأسرار البلاغة، فلقد تناهيت في تصفحهما غاية الوسع والطاقة"</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4"/>
      </w:r>
      <w:r w:rsidRPr="002E1CBA">
        <w:rPr>
          <w:rFonts w:cs="Traditional Arabic" w:hint="cs"/>
          <w:sz w:val="34"/>
          <w:szCs w:val="34"/>
          <w:vertAlign w:val="superscript"/>
          <w:rtl/>
          <w:lang w:bidi="ar-EG"/>
        </w:rPr>
        <w:t>)</w:t>
      </w:r>
      <w:r w:rsidR="002E1CBA">
        <w:rPr>
          <w:rFonts w:cs="Traditional Arabic" w:hint="cs"/>
          <w:sz w:val="34"/>
          <w:szCs w:val="34"/>
          <w:rtl/>
          <w:lang w:bidi="ar-EG"/>
        </w:rPr>
        <w:t>،</w:t>
      </w:r>
      <w:r w:rsidRPr="002E1CBA">
        <w:rPr>
          <w:rFonts w:cs="Traditional Arabic" w:hint="cs"/>
          <w:sz w:val="34"/>
          <w:szCs w:val="34"/>
          <w:rtl/>
          <w:lang w:bidi="ar-EG"/>
        </w:rPr>
        <w:t xml:space="preserve"> وهذا ينمّ    عن الذوق الأدبي الذي وُشيت به كتابات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p>
    <w:p w:rsidR="00D26D3F" w:rsidRPr="002E1CBA" w:rsidRDefault="00D26D3F" w:rsidP="002E1CBA">
      <w:pPr>
        <w:spacing w:after="0" w:line="240" w:lineRule="auto"/>
        <w:jc w:val="both"/>
        <w:rPr>
          <w:rFonts w:cs="Traditional Arabic"/>
          <w:sz w:val="34"/>
          <w:szCs w:val="34"/>
          <w:rtl/>
          <w:lang w:bidi="ar-EG"/>
        </w:rPr>
      </w:pPr>
      <w:r w:rsidRPr="00412BD9">
        <w:rPr>
          <w:rFonts w:cs="Traditional Arabic" w:hint="cs"/>
          <w:b/>
          <w:bCs/>
          <w:sz w:val="34"/>
          <w:szCs w:val="34"/>
          <w:u w:val="single"/>
          <w:rtl/>
          <w:lang w:bidi="ar-EG"/>
        </w:rPr>
        <w:t>منهجه في الكتاب وإضافته</w:t>
      </w:r>
      <w:r w:rsidR="00FB6925" w:rsidRPr="00412BD9">
        <w:rPr>
          <w:rFonts w:cs="Traditional Arabic" w:hint="cs"/>
          <w:b/>
          <w:bCs/>
          <w:sz w:val="34"/>
          <w:szCs w:val="34"/>
          <w:rtl/>
          <w:lang w:bidi="ar-EG"/>
        </w:rPr>
        <w:t>:</w:t>
      </w:r>
      <w:r w:rsidRPr="002E1CBA">
        <w:rPr>
          <w:rFonts w:cs="Traditional Arabic" w:hint="cs"/>
          <w:sz w:val="34"/>
          <w:szCs w:val="34"/>
          <w:rtl/>
          <w:lang w:bidi="ar-EG"/>
        </w:rPr>
        <w:t xml:space="preserve"> بيّن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xml:space="preserve">" منهجه في الكتاب وإضافته بقوله: "ثم جمعت لشرح هذا الكتاب ما يذلل صعاب </w:t>
      </w:r>
      <w:proofErr w:type="spellStart"/>
      <w:r w:rsidRPr="002E1CBA">
        <w:rPr>
          <w:rFonts w:cs="Traditional Arabic" w:hint="cs"/>
          <w:sz w:val="34"/>
          <w:szCs w:val="34"/>
          <w:rtl/>
          <w:lang w:bidi="ar-EG"/>
        </w:rPr>
        <w:t>غويصاته</w:t>
      </w:r>
      <w:proofErr w:type="spellEnd"/>
      <w:r w:rsidRPr="002E1CBA">
        <w:rPr>
          <w:rFonts w:cs="Traditional Arabic" w:hint="cs"/>
          <w:sz w:val="34"/>
          <w:szCs w:val="34"/>
          <w:rtl/>
          <w:lang w:bidi="ar-EG"/>
        </w:rPr>
        <w:t xml:space="preserve"> الآبية، ويسهل طريق الوصول إلى ذخائر كنوزه المخفية وأودعته فرائد نفيسة وشحت بها كتب القدماء وفوائد شريفة سمحت بها أذهان الأذكياء</w:t>
      </w:r>
      <w:r w:rsidR="002E1CBA">
        <w:rPr>
          <w:rFonts w:cs="Traditional Arabic" w:hint="cs"/>
          <w:sz w:val="34"/>
          <w:szCs w:val="34"/>
          <w:rtl/>
          <w:lang w:bidi="ar-EG"/>
        </w:rPr>
        <w:t>،</w:t>
      </w:r>
      <w:r w:rsidRPr="002E1CBA">
        <w:rPr>
          <w:rFonts w:cs="Traditional Arabic" w:hint="cs"/>
          <w:sz w:val="34"/>
          <w:szCs w:val="34"/>
          <w:rtl/>
          <w:lang w:bidi="ar-EG"/>
        </w:rPr>
        <w:t xml:space="preserve"> وغرائب نكت اهتديت إليها بنور التوفيق ولطائف فقر اتخذتها من عين التحقيق وتمسكت في دفع اعتراضاته بذيل العدل والإنصاف وتجنبت في ردّ ما أورد عليه مذهب البغي والاعتساف وأشرت إلى حلّ أكثر غوامض المفتاح والإيضاح ونبهت على بعض ما وقع من التسامح للفاضل العلامة في شرح المفتاح وأومأت إلى مواضع زلت فيها أقدام الآخذين في هذه الصناعة وأغمضت عما وقع لبعض متعاطي هذا الكتاب من غير بضاعة ورفضت </w:t>
      </w:r>
      <w:proofErr w:type="spellStart"/>
      <w:r w:rsidRPr="002E1CBA">
        <w:rPr>
          <w:rFonts w:cs="Traditional Arabic" w:hint="cs"/>
          <w:sz w:val="34"/>
          <w:szCs w:val="34"/>
          <w:rtl/>
          <w:lang w:bidi="ar-EG"/>
        </w:rPr>
        <w:t>التأسي</w:t>
      </w:r>
      <w:proofErr w:type="spellEnd"/>
      <w:r w:rsidRPr="002E1CBA">
        <w:rPr>
          <w:rFonts w:cs="Traditional Arabic" w:hint="cs"/>
          <w:sz w:val="34"/>
          <w:szCs w:val="34"/>
          <w:rtl/>
          <w:lang w:bidi="ar-EG"/>
        </w:rPr>
        <w:t xml:space="preserve"> بجماعة حظروا تحقيق الواجبات وما فرضت على نفسي سنتهم في تطويل الواضحات"</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5"/>
      </w:r>
      <w:r w:rsidRPr="002E1CBA">
        <w:rPr>
          <w:rFonts w:cs="Traditional Arabic" w:hint="cs"/>
          <w:sz w:val="34"/>
          <w:szCs w:val="34"/>
          <w:vertAlign w:val="superscript"/>
          <w:rtl/>
          <w:lang w:bidi="ar-EG"/>
        </w:rPr>
        <w:t>)</w:t>
      </w:r>
      <w:r w:rsidRPr="002E1CBA">
        <w:rPr>
          <w:rFonts w:cs="Traditional Arabic" w:hint="cs"/>
          <w:sz w:val="34"/>
          <w:szCs w:val="34"/>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فنبّه إلى ما وقع من التسامح في تلخيص "القزويني"، وذكر مآخذ عامة على علماء البلاغة أخطأوا فيها، وتغاضى عمن شرحوا التلخيص بدون دراية بعلم البيان، فبمن يعرّض؟، مع العلم أيضا أن "السبكي" لم يذكر "المطول" ضمن مراجعه التي استقى منها، ولكنه ورّى باسم "السعد" عند ذكره أخطاء شرّاح التلخيص، وما زال غير راض عن بعض الشروح التي تعاطت التلخيص من غير علم وتحقيق، كما قرّظ كتابه بقوله: "وهذا لعمري موصوف عزيز المرام، قليل الوجود في هذه الأيام، فلقد غلب على الطباع اللدد والعناد، وفشا الجدال والحسد بين العباد"</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6"/>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فذكر الحسّاد كما فعل "السبكي". </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هذا النص وثيقة ونموذج يحتذى به عند شرح كتاب أو تناوله بالدراسة والتحقيق فهناك إضافة من المراجع، وتحكيم للعقل واستنباط، والردّ والاعتراض على السابق مع الالتزام بأقصى درجات العدل والإنصاف، وحلّ الغامض.</w:t>
      </w:r>
    </w:p>
    <w:p w:rsidR="00D26D3F" w:rsidRPr="002E1CBA" w:rsidRDefault="00D26D3F"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412BD9">
        <w:rPr>
          <w:rFonts w:cs="Traditional Arabic" w:hint="cs"/>
          <w:b/>
          <w:bCs/>
          <w:sz w:val="34"/>
          <w:szCs w:val="34"/>
          <w:rtl/>
          <w:lang w:bidi="ar-EG"/>
        </w:rPr>
        <w:t xml:space="preserve">    </w:t>
      </w:r>
      <w:r w:rsidRPr="00412BD9">
        <w:rPr>
          <w:rFonts w:cs="Traditional Arabic" w:hint="cs"/>
          <w:b/>
          <w:bCs/>
          <w:sz w:val="34"/>
          <w:szCs w:val="34"/>
          <w:u w:val="single"/>
          <w:rtl/>
          <w:lang w:bidi="ar-EG"/>
        </w:rPr>
        <w:t>نصّ على الصعوبات التي واجهته</w:t>
      </w:r>
      <w:r w:rsidRPr="00412BD9">
        <w:rPr>
          <w:rFonts w:cs="Traditional Arabic" w:hint="cs"/>
          <w:b/>
          <w:bCs/>
          <w:sz w:val="34"/>
          <w:szCs w:val="34"/>
          <w:rtl/>
          <w:lang w:bidi="ar-EG"/>
        </w:rPr>
        <w:t>، يقول:</w:t>
      </w:r>
      <w:r w:rsidRPr="002E1CBA">
        <w:rPr>
          <w:rFonts w:cs="Traditional Arabic" w:hint="cs"/>
          <w:sz w:val="34"/>
          <w:szCs w:val="34"/>
          <w:rtl/>
          <w:lang w:bidi="ar-EG"/>
        </w:rPr>
        <w:t xml:space="preserve"> "اختلست من أثناء التحصيل فرصا، مع ما أتجرع من الزمان غصصا، وطفقت أقتحم موارد السهر غائصا في لجج الأفكار، وألتقط فرائد الفكر من مطارح الأنظار، وبذلت الجهد في مراجعة الفضلاء المشار إليهم بالبنان، وممارسة الكتب المصنفة في فن البيان"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7"/>
      </w:r>
      <w:r w:rsidRPr="002E1CBA">
        <w:rPr>
          <w:rFonts w:cs="Traditional Arabic" w:hint="cs"/>
          <w:sz w:val="34"/>
          <w:szCs w:val="34"/>
          <w:vertAlign w:val="superscript"/>
          <w:rtl/>
          <w:lang w:bidi="ar-EG"/>
        </w:rPr>
        <w:t>)</w:t>
      </w:r>
      <w:r w:rsidRPr="002E1CBA">
        <w:rPr>
          <w:rFonts w:cs="Traditional Arabic" w:hint="cs"/>
          <w:sz w:val="34"/>
          <w:szCs w:val="34"/>
          <w:rtl/>
          <w:lang w:bidi="ar-EG"/>
        </w:rPr>
        <w:t>، ولم يسلك سنن من قبله في الأخذ عن غير دراي</w:t>
      </w:r>
      <w:r w:rsidR="00946EE1" w:rsidRPr="002E1CBA">
        <w:rPr>
          <w:rFonts w:cs="Traditional Arabic" w:hint="cs"/>
          <w:sz w:val="34"/>
          <w:szCs w:val="34"/>
          <w:rtl/>
          <w:lang w:bidi="ar-EG"/>
        </w:rPr>
        <w:t>ة وتحقيق، وتطويل الواضح المشروح</w:t>
      </w:r>
      <w:r w:rsidRPr="002E1CBA">
        <w:rPr>
          <w:rFonts w:cs="Traditional Arabic" w:hint="cs"/>
          <w:sz w:val="34"/>
          <w:szCs w:val="34"/>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ثم رجع مرة أخرى يشكو حاله والمصائب التي حلت ببلاد خراسان، ولذلك نزح إلى "</w:t>
      </w:r>
      <w:proofErr w:type="gramStart"/>
      <w:r w:rsidRPr="002E1CBA">
        <w:rPr>
          <w:rFonts w:cs="Traditional Arabic" w:hint="cs"/>
          <w:sz w:val="34"/>
          <w:szCs w:val="34"/>
          <w:rtl/>
          <w:lang w:bidi="ar-EG"/>
        </w:rPr>
        <w:t>هراة</w:t>
      </w:r>
      <w:proofErr w:type="gramEnd"/>
      <w:r w:rsidRPr="002E1CBA">
        <w:rPr>
          <w:rFonts w:cs="Traditional Arabic" w:hint="cs"/>
          <w:sz w:val="34"/>
          <w:szCs w:val="34"/>
          <w:rtl/>
          <w:lang w:bidi="ar-EG"/>
        </w:rPr>
        <w:t>"، وطوّل وأفاض في مدح سلطانها، وذكر أنه كتب الكتاب وأُدرج في زوايا النسيان، ثم جدد ذلك نشاطه، وشمر الذيل لتصحيحه وترت</w:t>
      </w:r>
      <w:r w:rsidR="00946EE1" w:rsidRPr="002E1CBA">
        <w:rPr>
          <w:rFonts w:cs="Traditional Arabic" w:hint="cs"/>
          <w:sz w:val="34"/>
          <w:szCs w:val="34"/>
          <w:rtl/>
          <w:lang w:bidi="ar-EG"/>
        </w:rPr>
        <w:t xml:space="preserve">يبه </w:t>
      </w:r>
      <w:proofErr w:type="spellStart"/>
      <w:r w:rsidR="00946EE1" w:rsidRPr="002E1CBA">
        <w:rPr>
          <w:rFonts w:cs="Traditional Arabic" w:hint="cs"/>
          <w:sz w:val="34"/>
          <w:szCs w:val="34"/>
          <w:rtl/>
          <w:lang w:bidi="ar-EG"/>
        </w:rPr>
        <w:t>وتنفيحه</w:t>
      </w:r>
      <w:proofErr w:type="spellEnd"/>
      <w:r w:rsidR="00946EE1" w:rsidRPr="002E1CBA">
        <w:rPr>
          <w:rFonts w:cs="Traditional Arabic" w:hint="cs"/>
          <w:sz w:val="34"/>
          <w:szCs w:val="34"/>
          <w:rtl/>
          <w:lang w:bidi="ar-EG"/>
        </w:rPr>
        <w:t xml:space="preserve"> وتهذيبه وأضاف إليه</w:t>
      </w:r>
      <w:r w:rsidRPr="002E1CBA">
        <w:rPr>
          <w:rFonts w:cs="Traditional Arabic" w:hint="cs"/>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D26D3F" w:rsidRPr="00412BD9" w:rsidRDefault="00D26D3F" w:rsidP="002E1CBA">
      <w:pPr>
        <w:spacing w:after="0" w:line="240" w:lineRule="auto"/>
        <w:jc w:val="both"/>
        <w:rPr>
          <w:rFonts w:cs="Traditional Arabic"/>
          <w:b/>
          <w:bCs/>
          <w:sz w:val="34"/>
          <w:szCs w:val="34"/>
          <w:rtl/>
          <w:lang w:bidi="ar-EG"/>
        </w:rPr>
      </w:pPr>
      <w:r w:rsidRPr="002E1CBA">
        <w:rPr>
          <w:rFonts w:cs="Traditional Arabic" w:hint="cs"/>
          <w:sz w:val="34"/>
          <w:szCs w:val="34"/>
          <w:u w:val="single"/>
          <w:rtl/>
          <w:lang w:bidi="ar-EG"/>
        </w:rPr>
        <w:t xml:space="preserve"> </w:t>
      </w:r>
      <w:r w:rsidRPr="00412BD9">
        <w:rPr>
          <w:rFonts w:cs="Traditional Arabic" w:hint="cs"/>
          <w:b/>
          <w:bCs/>
          <w:sz w:val="34"/>
          <w:szCs w:val="34"/>
          <w:u w:val="single"/>
          <w:rtl/>
          <w:lang w:bidi="ar-EG"/>
        </w:rPr>
        <w:t>تقريظ الكتاب</w:t>
      </w:r>
      <w:r w:rsidRPr="00412BD9">
        <w:rPr>
          <w:rFonts w:cs="Traditional Arabic" w:hint="cs"/>
          <w:b/>
          <w:bCs/>
          <w:sz w:val="34"/>
          <w:szCs w:val="34"/>
          <w:rtl/>
          <w:lang w:bidi="ar-EG"/>
        </w:rPr>
        <w:t>:</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قرّظ الكتاب بقوله: "جاء بحمد ال</w:t>
      </w:r>
      <w:r w:rsidR="00946EE1" w:rsidRPr="002E1CBA">
        <w:rPr>
          <w:rFonts w:cs="Traditional Arabic" w:hint="cs"/>
          <w:sz w:val="34"/>
          <w:szCs w:val="34"/>
          <w:rtl/>
          <w:lang w:bidi="ar-EG"/>
        </w:rPr>
        <w:t>له كنزا مدفونا من جواهر الفرائد</w:t>
      </w:r>
      <w:r w:rsidRPr="002E1CBA">
        <w:rPr>
          <w:rFonts w:cs="Traditional Arabic" w:hint="cs"/>
          <w:sz w:val="34"/>
          <w:szCs w:val="34"/>
          <w:rtl/>
          <w:lang w:bidi="ar-EG"/>
        </w:rPr>
        <w:t>، وبحرا مشحونا بنفائس الفرائد، فجعلته تحفة لحضرته العلية، وخدمة لسدته السنية"</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8"/>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هل هذا يناقض ما ذكره سابقا من أنه أنشأ الكتاب لفك رموز تلخيص المفتاح، وما فهم من ظاهر المقال؟ فهذا الكلام يوهم أنه أنشأ هذا الكتاب إهداء للملك؟</w:t>
      </w:r>
      <w:r w:rsidR="002E1CBA">
        <w:rPr>
          <w:rFonts w:cs="Traditional Arabic" w:hint="cs"/>
          <w:sz w:val="34"/>
          <w:szCs w:val="34"/>
          <w:rtl/>
          <w:lang w:bidi="ar-EG"/>
        </w:rPr>
        <w:t>،،</w:t>
      </w:r>
      <w:r w:rsidRPr="002E1CBA">
        <w:rPr>
          <w:rFonts w:cs="Traditional Arabic" w:hint="cs"/>
          <w:sz w:val="34"/>
          <w:szCs w:val="34"/>
          <w:rtl/>
          <w:lang w:bidi="ar-EG"/>
        </w:rPr>
        <w:t xml:space="preserve"> يقول: "والمرجو من خلاني، وخلص إخواني، أن يشيعوني بصالح الدعاء، ويشكروا لي بما عانيت في هذا التأليف من الكدّ والعناء، </w:t>
      </w:r>
      <w:r w:rsidRPr="002E1CBA">
        <w:rPr>
          <w:rFonts w:cs="Traditional Arabic" w:hint="cs"/>
          <w:sz w:val="34"/>
          <w:szCs w:val="34"/>
          <w:u w:val="single"/>
          <w:rtl/>
          <w:lang w:bidi="ar-EG"/>
        </w:rPr>
        <w:t xml:space="preserve">وإلى أن </w:t>
      </w:r>
      <w:r w:rsidRPr="002E1CBA">
        <w:rPr>
          <w:rFonts w:cs="Traditional Arabic" w:hint="cs"/>
          <w:sz w:val="34"/>
          <w:szCs w:val="34"/>
          <w:rtl/>
          <w:lang w:bidi="ar-EG"/>
        </w:rPr>
        <w:t>أتضرع في أن ينفع به المحصلين الذين هم للحق طالبون، وعن طريق العناد ناكبون،  وغرضهم تحصيل الحق المبين، لا تصوير الباطل بصورة اليقين "</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49"/>
      </w:r>
      <w:r w:rsidRPr="002E1CBA">
        <w:rPr>
          <w:rFonts w:cs="Traditional Arabic" w:hint="cs"/>
          <w:sz w:val="34"/>
          <w:szCs w:val="34"/>
          <w:vertAlign w:val="superscript"/>
          <w:rtl/>
          <w:lang w:bidi="ar-EG"/>
        </w:rPr>
        <w:t>)</w:t>
      </w:r>
      <w:r w:rsidRPr="002E1CBA">
        <w:rPr>
          <w:rFonts w:cs="Traditional Arabic" w:hint="cs"/>
          <w:sz w:val="34"/>
          <w:szCs w:val="34"/>
          <w:rtl/>
          <w:lang w:bidi="ar-EG"/>
        </w:rPr>
        <w:t>، ويقول:</w:t>
      </w:r>
      <w:r w:rsidR="00946EE1" w:rsidRPr="002E1CBA">
        <w:rPr>
          <w:rFonts w:cs="Traditional Arabic" w:hint="cs"/>
          <w:sz w:val="34"/>
          <w:szCs w:val="34"/>
          <w:rtl/>
          <w:lang w:bidi="ar-EG"/>
        </w:rPr>
        <w:t xml:space="preserve"> </w:t>
      </w:r>
      <w:r w:rsidRPr="002E1CBA">
        <w:rPr>
          <w:rFonts w:cs="Traditional Arabic" w:hint="cs"/>
          <w:sz w:val="34"/>
          <w:szCs w:val="34"/>
          <w:rtl/>
          <w:lang w:bidi="ar-EG"/>
        </w:rPr>
        <w:t>"ولئن فاتني من الناس الثناء الجميل في العاجل، فحسبي ما أرجو من الثواب الجزيل في الآجل"</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0"/>
      </w:r>
      <w:r w:rsidRPr="002E1CBA">
        <w:rPr>
          <w:rFonts w:cs="Traditional Arabic" w:hint="cs"/>
          <w:sz w:val="34"/>
          <w:szCs w:val="34"/>
          <w:vertAlign w:val="superscript"/>
          <w:rtl/>
          <w:lang w:bidi="ar-EG"/>
        </w:rPr>
        <w:t>)</w:t>
      </w:r>
      <w:r w:rsidRPr="002E1CBA">
        <w:rPr>
          <w:rFonts w:cs="Traditional Arabic" w:hint="cs"/>
          <w:sz w:val="34"/>
          <w:szCs w:val="34"/>
          <w:rtl/>
          <w:lang w:bidi="ar-EG"/>
        </w:rPr>
        <w:t>، ولكن طلبه الدعاء له يدل على الإخلاص، وهذا الدعاء تكرر في مقدمة "المفتاح" و"التلخيص" أيضا</w:t>
      </w:r>
      <w:r w:rsidR="00FB6925">
        <w:rPr>
          <w:rFonts w:cs="Traditional Arabic" w:hint="cs"/>
          <w:sz w:val="34"/>
          <w:szCs w:val="34"/>
          <w:rtl/>
          <w:lang w:bidi="ar-EG"/>
        </w:rPr>
        <w:t>.</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 xml:space="preserve">   ولكن يلحظ أن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ذكر "المفتاح" و"الإيضاح" صراحة وكأنهما أصلان لا تنازع ولا خلاف في الحقائق التي وردت فيهما</w:t>
      </w:r>
      <w:r w:rsidR="002E1CBA">
        <w:rPr>
          <w:rFonts w:cs="Traditional Arabic" w:hint="cs"/>
          <w:sz w:val="34"/>
          <w:szCs w:val="34"/>
          <w:rtl/>
          <w:lang w:bidi="ar-EG"/>
        </w:rPr>
        <w:t>،</w:t>
      </w:r>
      <w:r w:rsidRPr="002E1CBA">
        <w:rPr>
          <w:rFonts w:cs="Traditional Arabic" w:hint="cs"/>
          <w:sz w:val="34"/>
          <w:szCs w:val="34"/>
          <w:rtl/>
          <w:lang w:bidi="ar-EG"/>
        </w:rPr>
        <w:t xml:space="preserve"> أما عند ذكر الشروح فعرّض ولم يذكر الأسماء صراحة بل يقول: "بعض متعاطي، جماعة" وهذا يشير إلى عدم رضاه عن الشروح التي سبقته وعاصرها، وكذلك لم يذكر "السبكي" في شرحه بل عرّض به؛ ولهذا السبب نجد "السبكي" يذكر في مقدمته أنه استعان على شرحه بنحو </w:t>
      </w:r>
      <w:proofErr w:type="spellStart"/>
      <w:r w:rsidRPr="002E1CBA">
        <w:rPr>
          <w:rFonts w:cs="Traditional Arabic" w:hint="cs"/>
          <w:sz w:val="34"/>
          <w:szCs w:val="34"/>
          <w:rtl/>
          <w:lang w:bidi="ar-EG"/>
        </w:rPr>
        <w:t>ثلثمائة</w:t>
      </w:r>
      <w:proofErr w:type="spellEnd"/>
      <w:r w:rsidRPr="002E1CBA">
        <w:rPr>
          <w:rFonts w:cs="Traditional Arabic" w:hint="cs"/>
          <w:sz w:val="34"/>
          <w:szCs w:val="34"/>
          <w:rtl/>
          <w:lang w:bidi="ar-EG"/>
        </w:rPr>
        <w:t xml:space="preserve"> مصنف، وأفاض وطوّل في تقريظ كتابه وعرّض </w:t>
      </w:r>
      <w:proofErr w:type="spellStart"/>
      <w:r w:rsidRPr="002E1CBA">
        <w:rPr>
          <w:rFonts w:cs="Traditional Arabic" w:hint="cs"/>
          <w:sz w:val="34"/>
          <w:szCs w:val="34"/>
          <w:rtl/>
          <w:lang w:bidi="ar-EG"/>
        </w:rPr>
        <w:t>بالتفتازاني</w:t>
      </w:r>
      <w:proofErr w:type="spellEnd"/>
      <w:r w:rsidRPr="002E1CBA">
        <w:rPr>
          <w:rFonts w:cs="Traditional Arabic" w:hint="cs"/>
          <w:sz w:val="34"/>
          <w:szCs w:val="34"/>
          <w:rtl/>
          <w:lang w:bidi="ar-EG"/>
        </w:rPr>
        <w:t xml:space="preserve"> بقوله: "فلم أطلع للمتأخرين فيه على تصنيف محكم تقرّ بتهذيبه العين" كما أنه غير راض عن بلاغة المشرق أهل العلوم العقلية والمنطق، ففضل بلاغة المصريين عليها يقول: " فعند ذلك أزمع هذا العلم الترحل</w:t>
      </w:r>
      <w:r w:rsidR="002E1CBA">
        <w:rPr>
          <w:rFonts w:cs="Traditional Arabic" w:hint="cs"/>
          <w:sz w:val="34"/>
          <w:szCs w:val="34"/>
          <w:rtl/>
          <w:lang w:bidi="ar-EG"/>
        </w:rPr>
        <w:t>،</w:t>
      </w:r>
      <w:r w:rsidRPr="002E1CBA">
        <w:rPr>
          <w:rFonts w:cs="Traditional Arabic" w:hint="cs"/>
          <w:sz w:val="34"/>
          <w:szCs w:val="34"/>
          <w:rtl/>
          <w:lang w:bidi="ar-EG"/>
        </w:rPr>
        <w:t xml:space="preserve"> وآذن بالتحوّل...وفزع إلى مصر فألقى بها عصا التسيار"</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1"/>
      </w:r>
      <w:r w:rsidRPr="002E1CBA">
        <w:rPr>
          <w:rFonts w:cs="Traditional Arabic" w:hint="cs"/>
          <w:sz w:val="34"/>
          <w:szCs w:val="34"/>
          <w:vertAlign w:val="superscript"/>
          <w:rtl/>
          <w:lang w:bidi="ar-EG"/>
        </w:rPr>
        <w:t>)</w:t>
      </w:r>
      <w:r w:rsidR="002E1CBA">
        <w:rPr>
          <w:rFonts w:cs="Traditional Arabic" w:hint="cs"/>
          <w:sz w:val="34"/>
          <w:szCs w:val="34"/>
          <w:rtl/>
          <w:lang w:bidi="ar-EG"/>
        </w:rPr>
        <w:t>،</w:t>
      </w:r>
      <w:r w:rsidRPr="002E1CBA">
        <w:rPr>
          <w:rFonts w:cs="Traditional Arabic" w:hint="cs"/>
          <w:sz w:val="34"/>
          <w:szCs w:val="34"/>
          <w:rtl/>
          <w:lang w:bidi="ar-EG"/>
        </w:rPr>
        <w:t xml:space="preserve"> وكذلك يقول عن شرحه</w:t>
      </w:r>
      <w:r w:rsidR="00FB6925">
        <w:rPr>
          <w:rFonts w:cs="Traditional Arabic" w:hint="cs"/>
          <w:sz w:val="34"/>
          <w:szCs w:val="34"/>
          <w:rtl/>
          <w:lang w:bidi="ar-EG"/>
        </w:rPr>
        <w:t>:</w:t>
      </w:r>
      <w:r w:rsidRPr="002E1CBA">
        <w:rPr>
          <w:rFonts w:cs="Traditional Arabic" w:hint="cs"/>
          <w:sz w:val="34"/>
          <w:szCs w:val="34"/>
          <w:rtl/>
          <w:lang w:bidi="ar-EG"/>
        </w:rPr>
        <w:t xml:space="preserve"> " ويكون واسطة بين مفتاح الشرق ومصباح الغرب، خليا من العصبية حريّا بالنسبة إلى مصر"</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2"/>
      </w:r>
      <w:r w:rsidRPr="002E1CBA">
        <w:rPr>
          <w:rFonts w:cs="Traditional Arabic" w:hint="cs"/>
          <w:sz w:val="34"/>
          <w:szCs w:val="34"/>
          <w:vertAlign w:val="superscript"/>
          <w:rtl/>
          <w:lang w:bidi="ar-EG"/>
        </w:rPr>
        <w:t>)</w:t>
      </w:r>
      <w:r w:rsidR="00FB6925">
        <w:rPr>
          <w:rFonts w:cs="Traditional Arabic" w:hint="cs"/>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pStyle w:val="3"/>
        <w:rPr>
          <w:rtl/>
          <w:lang w:bidi="ar-EG"/>
        </w:rPr>
      </w:pPr>
      <w:bookmarkStart w:id="12" w:name="_Toc524853587"/>
      <w:r w:rsidRPr="002E1CBA">
        <w:rPr>
          <w:rFonts w:hint="cs"/>
          <w:rtl/>
          <w:lang w:bidi="ar-EG"/>
        </w:rPr>
        <w:t>نظرة عامة على مقدمة "المطول":</w:t>
      </w:r>
      <w:bookmarkEnd w:id="12"/>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يمكن اختصار المقدمة إلى الربع؛ لأن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أفاض في المدح والإطراء والثناء، كما أقحم مدح الملك في الغرض الأساسي الذي ألف من أجله الكتاب، فبعد أن ذكر أنه رغبة المحصلين في تعلم هذا الكتاب والإحاطة به جملة وتفصيلا مع عدم توفيق الشراح السابقين إلى حلّ رموزه وأسراره، رجع فذكر أنه تحفة للملك، وخدمة لسدته، ولكن كان يكفيه أن يكتب تقريظا للملك وأفضاله في صفحة مستقلة معنون لها باسم شكر وتقدير مدرجا فيها الرحلة والعناء والصعوبات، ثم لخص هذه المقدمة الطويلة وجعلها مركزة في الكتاب وأسباب تأليفه، وإضافته، وذكر المراجع التي رجع إليها فقط، ولكنه خلط هذا بذاك، ولكنها مقدمة منهجية لذكر المصادر والمنهج والإضافة ودافع التأليف، ولكنها خلت من ذكر الدراسات السابقة.</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pStyle w:val="3"/>
        <w:rPr>
          <w:rtl/>
          <w:lang w:bidi="ar-EG"/>
        </w:rPr>
      </w:pPr>
      <w:bookmarkStart w:id="13" w:name="_Toc524853588"/>
      <w:r w:rsidRPr="002E1CBA">
        <w:rPr>
          <w:rFonts w:hint="cs"/>
          <w:rtl/>
          <w:lang w:bidi="ar-EG"/>
        </w:rPr>
        <w:lastRenderedPageBreak/>
        <w:t>ثالثا: مقدمة "ملخص تلخيص المفتاح" للشيخ "الأنصاري" ت 926هـ</w:t>
      </w:r>
      <w:r w:rsidR="00FB6925">
        <w:rPr>
          <w:rFonts w:hint="cs"/>
          <w:rtl/>
          <w:lang w:bidi="ar-EG"/>
        </w:rPr>
        <w:t>:</w:t>
      </w:r>
      <w:bookmarkEnd w:id="13"/>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بدأ فحمد الله ـ عزّ وجل ـ وصلى على نبيه ـ صلى الله عليه وسلم ـ بمقدمة مختصرة جدا، ثم شرع في الحديث مباشرة عن كتابه فذكر اسمه، يقول: "وبعد: فهذا ملخص تلخيص المفتاح، والمُلتمس ممن اطلع على عيبه الإصلاح والمسؤول من الله أن يوفقني إلى الفلاح"</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3"/>
      </w:r>
      <w:r w:rsidRPr="002E1CBA">
        <w:rPr>
          <w:rFonts w:cs="Traditional Arabic" w:hint="cs"/>
          <w:sz w:val="34"/>
          <w:szCs w:val="34"/>
          <w:vertAlign w:val="superscript"/>
          <w:rtl/>
          <w:lang w:bidi="ar-EG"/>
        </w:rPr>
        <w:t>)</w:t>
      </w:r>
      <w:r w:rsidRPr="002E1CBA">
        <w:rPr>
          <w:rFonts w:cs="Traditional Arabic" w:hint="cs"/>
          <w:sz w:val="34"/>
          <w:szCs w:val="34"/>
          <w:rtl/>
          <w:lang w:bidi="ar-EG"/>
        </w:rPr>
        <w:t>، تختلف مقدمة الكتاب هنا عن باقي الكتب، حيث أورد صاحبا "</w:t>
      </w:r>
      <w:proofErr w:type="spellStart"/>
      <w:r w:rsidRPr="002E1CBA">
        <w:rPr>
          <w:rFonts w:cs="Traditional Arabic" w:hint="cs"/>
          <w:sz w:val="34"/>
          <w:szCs w:val="34"/>
          <w:rtl/>
          <w:lang w:bidi="ar-EG"/>
        </w:rPr>
        <w:t>المفتاح"و</w:t>
      </w:r>
      <w:proofErr w:type="spellEnd"/>
      <w:r w:rsidR="00946EE1" w:rsidRPr="002E1CBA">
        <w:rPr>
          <w:rFonts w:cs="Traditional Arabic" w:hint="cs"/>
          <w:sz w:val="34"/>
          <w:szCs w:val="34"/>
          <w:rtl/>
          <w:lang w:bidi="ar-EG"/>
        </w:rPr>
        <w:t xml:space="preserve"> </w:t>
      </w:r>
      <w:r w:rsidRPr="002E1CBA">
        <w:rPr>
          <w:rFonts w:cs="Traditional Arabic" w:hint="cs"/>
          <w:sz w:val="34"/>
          <w:szCs w:val="34"/>
          <w:rtl/>
          <w:lang w:bidi="ar-EG"/>
        </w:rPr>
        <w:t xml:space="preserve">"التلخيص" الدافع إلى التأليف والإضافات التي </w:t>
      </w:r>
      <w:proofErr w:type="spellStart"/>
      <w:r w:rsidRPr="002E1CBA">
        <w:rPr>
          <w:rFonts w:cs="Traditional Arabic" w:hint="cs"/>
          <w:sz w:val="34"/>
          <w:szCs w:val="34"/>
          <w:rtl/>
          <w:lang w:bidi="ar-EG"/>
        </w:rPr>
        <w:t>سيذكراها</w:t>
      </w:r>
      <w:proofErr w:type="spellEnd"/>
      <w:r w:rsidRPr="002E1CBA">
        <w:rPr>
          <w:rFonts w:cs="Traditional Arabic" w:hint="cs"/>
          <w:sz w:val="34"/>
          <w:szCs w:val="34"/>
          <w:rtl/>
          <w:lang w:bidi="ar-EG"/>
        </w:rPr>
        <w:t>، ولكن "الأنصاري" راعى مقام الحال وأنه يلخص التلخيص، فشرع في ذكر الغرض مباشرة فذكر اسم الكتاب، ولم يذكر أنه سيضيف، أو سيصلح، أو سيذكر ما لم يُذكر، ولكنه أحسّ أنه أخفق باختصار واختزال الكتاب إلى هذا الحد معترفا بالتقصير الذي كان من المفترض أن يضعه في خاتمة الكتاب قائلا:" والملتمس ممن اطلع على عيبه الإصلاح"، ثم شرع في بيان منهجه " وهو مرتب على مقدمة وثلاثة فنون"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4"/>
      </w:r>
      <w:r w:rsidRPr="002E1CBA">
        <w:rPr>
          <w:rFonts w:cs="Traditional Arabic" w:hint="cs"/>
          <w:sz w:val="34"/>
          <w:szCs w:val="34"/>
          <w:vertAlign w:val="superscript"/>
          <w:rtl/>
          <w:lang w:bidi="ar-EG"/>
        </w:rPr>
        <w:t>)</w:t>
      </w:r>
      <w:r w:rsidRPr="002E1CBA">
        <w:rPr>
          <w:rFonts w:cs="Traditional Arabic" w:hint="cs"/>
          <w:sz w:val="34"/>
          <w:szCs w:val="34"/>
          <w:rtl/>
          <w:lang w:bidi="ar-EG"/>
        </w:rPr>
        <w:t>، فالمقدمة هنا مختصرة موجزة أشد الاختصار، ويبدو هذا لأن الكتاب ملخص تلخيص فأرجأ المقدمة وجعلها مقصدا بنى الكتاب عليه، وجعلها مقدمة للعلم، فبناه على مقدمة وثلاثة فنون، يقول: " المقدمة ففي بعض المعاني المستحقة للتقديم"</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5"/>
      </w:r>
      <w:r w:rsidRPr="002E1CBA">
        <w:rPr>
          <w:rFonts w:cs="Traditional Arabic" w:hint="cs"/>
          <w:sz w:val="34"/>
          <w:szCs w:val="34"/>
          <w:vertAlign w:val="superscript"/>
          <w:rtl/>
          <w:lang w:bidi="ar-EG"/>
        </w:rPr>
        <w:t>)</w:t>
      </w:r>
      <w:r w:rsidRPr="002E1CBA">
        <w:rPr>
          <w:rFonts w:cs="Traditional Arabic" w:hint="cs"/>
          <w:sz w:val="34"/>
          <w:szCs w:val="34"/>
          <w:rtl/>
          <w:lang w:bidi="ar-EG"/>
        </w:rPr>
        <w:t>، وجعلها عنوانا رئيسا (المقدمة)، وعرّف فيها معنى الفصاحة والبلاغة،  مقتفيا أثر الإمام "القزويني" في "الإيضاح"</w:t>
      </w:r>
      <w:r w:rsidR="002E1CBA">
        <w:rPr>
          <w:rFonts w:cs="Traditional Arabic" w:hint="cs"/>
          <w:sz w:val="34"/>
          <w:szCs w:val="34"/>
          <w:rtl/>
          <w:lang w:bidi="ar-EG"/>
        </w:rPr>
        <w:t>،</w:t>
      </w:r>
      <w:r w:rsidRPr="002E1CBA">
        <w:rPr>
          <w:rFonts w:cs="Traditional Arabic" w:hint="cs"/>
          <w:sz w:val="34"/>
          <w:szCs w:val="34"/>
          <w:rtl/>
          <w:lang w:bidi="ar-EG"/>
        </w:rPr>
        <w:t xml:space="preserve"> وأخلى الكتاب من جميع الأمثلة</w:t>
      </w:r>
      <w:r w:rsidR="00FB6925">
        <w:rPr>
          <w:rFonts w:cs="Traditional Arabic" w:hint="cs"/>
          <w:sz w:val="34"/>
          <w:szCs w:val="34"/>
          <w:rtl/>
          <w:lang w:bidi="ar-EG"/>
        </w:rPr>
        <w:t>.</w:t>
      </w:r>
      <w:r w:rsidRPr="002E1CBA">
        <w:rPr>
          <w:rFonts w:cs="Traditional Arabic" w:hint="cs"/>
          <w:sz w:val="34"/>
          <w:szCs w:val="34"/>
          <w:rtl/>
          <w:lang w:bidi="ar-EG"/>
        </w:rPr>
        <w:t xml:space="preserve"> </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وهذا الملخص ليست له فائدة تذكر في الدرس البلاغي بل الفائدة الوحيدة منه نسبة صاحبها إلى من قاموا بالتلخيص، فأي فائدة في اختصار التلخيص الذي توالت الشروح عليه وتتابعت، وحوّل البلاغة إلى قواعد</w:t>
      </w:r>
      <w:r w:rsidR="00946EE1" w:rsidRPr="002E1CBA">
        <w:rPr>
          <w:rFonts w:cs="Traditional Arabic" w:hint="cs"/>
          <w:sz w:val="34"/>
          <w:szCs w:val="34"/>
          <w:rtl/>
          <w:lang w:bidi="ar-EG"/>
        </w:rPr>
        <w:t xml:space="preserve"> جافة جامدة بخلوها من الشواهد و</w:t>
      </w:r>
      <w:r w:rsidRPr="002E1CBA">
        <w:rPr>
          <w:rFonts w:cs="Traditional Arabic" w:hint="cs"/>
          <w:sz w:val="34"/>
          <w:szCs w:val="34"/>
          <w:rtl/>
          <w:lang w:bidi="ar-EG"/>
        </w:rPr>
        <w:t>التحليل الأدبي؟ بل هو تلخيص يصلح أن يكون كتابا للمراجعة السريعة للفنون البلاغية، أما الدرس والإمتاع فلا "وذلك لأن فيه تخليطا على المبتدئ بإلقاء الغايات من العلم عليه، وهو لم يستعد لقبولها بعد،</w:t>
      </w:r>
      <w:r w:rsidR="00FB6925">
        <w:rPr>
          <w:rFonts w:cs="Traditional Arabic" w:hint="cs"/>
          <w:sz w:val="34"/>
          <w:szCs w:val="34"/>
          <w:rtl/>
          <w:lang w:bidi="ar-EG"/>
        </w:rPr>
        <w:t>.</w:t>
      </w:r>
      <w:r w:rsidRPr="002E1CBA">
        <w:rPr>
          <w:rFonts w:cs="Traditional Arabic" w:hint="cs"/>
          <w:sz w:val="34"/>
          <w:szCs w:val="34"/>
          <w:rtl/>
          <w:lang w:bidi="ar-EG"/>
        </w:rPr>
        <w:t>..ثم فيه مع ذلك شغل كبير على المتعلم بتتبع ألفاظ الاختصار العويصة للفهم بتزاحم المعاني عليها وصعوبة استخراج المسائل من بينها"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6"/>
      </w:r>
      <w:r w:rsidRPr="002E1CBA">
        <w:rPr>
          <w:rFonts w:cs="Traditional Arabic" w:hint="cs"/>
          <w:sz w:val="34"/>
          <w:szCs w:val="34"/>
          <w:vertAlign w:val="superscript"/>
          <w:rtl/>
          <w:lang w:bidi="ar-EG"/>
        </w:rPr>
        <w:t>)</w:t>
      </w:r>
      <w:r w:rsidRPr="002E1CBA">
        <w:rPr>
          <w:rFonts w:cs="Traditional Arabic" w:hint="cs"/>
          <w:sz w:val="34"/>
          <w:szCs w:val="34"/>
          <w:rtl/>
          <w:lang w:bidi="ar-EG"/>
        </w:rPr>
        <w:t>.</w:t>
      </w:r>
    </w:p>
    <w:p w:rsidR="00D26D3F" w:rsidRPr="002E1CBA" w:rsidRDefault="00D26D3F" w:rsidP="002E1CBA">
      <w:pPr>
        <w:spacing w:after="0" w:line="240" w:lineRule="auto"/>
        <w:rPr>
          <w:rFonts w:cs="Traditional Arabic"/>
          <w:sz w:val="34"/>
          <w:szCs w:val="34"/>
          <w:rtl/>
          <w:lang w:bidi="ar-EG"/>
        </w:rPr>
      </w:pPr>
    </w:p>
    <w:p w:rsidR="00D26D3F" w:rsidRPr="002E1CBA" w:rsidRDefault="00946EE1" w:rsidP="002E1CBA">
      <w:pPr>
        <w:pStyle w:val="3"/>
        <w:rPr>
          <w:rtl/>
          <w:lang w:bidi="ar-EG"/>
        </w:rPr>
      </w:pPr>
      <w:bookmarkStart w:id="14" w:name="_Toc524853589"/>
      <w:r w:rsidRPr="002E1CBA">
        <w:rPr>
          <w:rFonts w:hint="cs"/>
          <w:rtl/>
          <w:lang w:bidi="ar-EG"/>
        </w:rPr>
        <w:t>رابعا</w:t>
      </w:r>
      <w:r w:rsidR="00D26D3F" w:rsidRPr="002E1CBA">
        <w:rPr>
          <w:rFonts w:hint="cs"/>
          <w:rtl/>
          <w:lang w:bidi="ar-EG"/>
        </w:rPr>
        <w:t xml:space="preserve">: "مواهب الفتاح" للعلامة "ابن يعقوب </w:t>
      </w:r>
      <w:proofErr w:type="spellStart"/>
      <w:r w:rsidR="00D26D3F" w:rsidRPr="002E1CBA">
        <w:rPr>
          <w:rFonts w:hint="cs"/>
          <w:rtl/>
          <w:lang w:bidi="ar-EG"/>
        </w:rPr>
        <w:t>المغربي"ت</w:t>
      </w:r>
      <w:proofErr w:type="spellEnd"/>
      <w:r w:rsidR="00D26D3F" w:rsidRPr="002E1CBA">
        <w:rPr>
          <w:rFonts w:hint="cs"/>
          <w:rtl/>
          <w:lang w:bidi="ar-EG"/>
        </w:rPr>
        <w:t xml:space="preserve"> (1110هـ):</w:t>
      </w:r>
      <w:bookmarkEnd w:id="14"/>
    </w:p>
    <w:p w:rsidR="00D26D3F" w:rsidRPr="002E1CBA" w:rsidRDefault="00D26D3F" w:rsidP="002E1CBA">
      <w:pPr>
        <w:pStyle w:val="a3"/>
        <w:jc w:val="both"/>
        <w:rPr>
          <w:rFonts w:cs="Traditional Arabic"/>
          <w:sz w:val="34"/>
          <w:szCs w:val="34"/>
          <w:rtl/>
          <w:lang w:bidi="ar-EG"/>
        </w:rPr>
      </w:pPr>
      <w:r w:rsidRPr="002E1CBA">
        <w:rPr>
          <w:rFonts w:cs="Traditional Arabic" w:hint="cs"/>
          <w:sz w:val="34"/>
          <w:szCs w:val="34"/>
          <w:rtl/>
          <w:lang w:bidi="ar-EG"/>
        </w:rPr>
        <w:t xml:space="preserve">    أفصح العلامة "ابن يعقوب" في مقدمته من أول صفحة </w:t>
      </w:r>
      <w:r w:rsidR="00946EE1" w:rsidRPr="002E1CBA">
        <w:rPr>
          <w:rFonts w:cs="Traditional Arabic" w:hint="cs"/>
          <w:sz w:val="34"/>
          <w:szCs w:val="34"/>
          <w:rtl/>
          <w:lang w:bidi="ar-EG"/>
        </w:rPr>
        <w:t>وثاني سطر عن الدافع إلى التأليف</w:t>
      </w:r>
      <w:r w:rsidRPr="002E1CBA">
        <w:rPr>
          <w:rFonts w:cs="Traditional Arabic" w:hint="cs"/>
          <w:sz w:val="34"/>
          <w:szCs w:val="34"/>
          <w:rtl/>
          <w:lang w:bidi="ar-EG"/>
        </w:rPr>
        <w:t>، وهو حاجة تلخيص المفتاح للشرح، وقِصَر الأفهام عن تناوله، يقول: "(حمدا) لمن أبان المعاني بأساليب البيان.</w:t>
      </w:r>
      <w:r w:rsidR="00946EE1" w:rsidRPr="002E1CBA">
        <w:rPr>
          <w:rFonts w:cs="Traditional Arabic" w:hint="cs"/>
          <w:sz w:val="34"/>
          <w:szCs w:val="34"/>
          <w:rtl/>
          <w:lang w:bidi="ar-EG"/>
        </w:rPr>
        <w:t xml:space="preserve"> </w:t>
      </w:r>
      <w:r w:rsidRPr="002E1CBA">
        <w:rPr>
          <w:rFonts w:cs="Traditional Arabic" w:hint="cs"/>
          <w:sz w:val="34"/>
          <w:szCs w:val="34"/>
          <w:rtl/>
          <w:lang w:bidi="ar-EG"/>
        </w:rPr>
        <w:t xml:space="preserve">وأبدع في مقتضى أحوال الموجودات لطائف أبرزت دلائل وحدته إلى </w:t>
      </w:r>
      <w:proofErr w:type="spellStart"/>
      <w:r w:rsidRPr="002E1CBA">
        <w:rPr>
          <w:rFonts w:cs="Traditional Arabic" w:hint="cs"/>
          <w:sz w:val="34"/>
          <w:szCs w:val="34"/>
          <w:rtl/>
          <w:lang w:bidi="ar-EG"/>
        </w:rPr>
        <w:t>العيان.وتنزه</w:t>
      </w:r>
      <w:proofErr w:type="spellEnd"/>
      <w:r w:rsidRPr="002E1CBA">
        <w:rPr>
          <w:rFonts w:cs="Traditional Arabic" w:hint="cs"/>
          <w:sz w:val="34"/>
          <w:szCs w:val="34"/>
          <w:rtl/>
          <w:lang w:bidi="ar-EG"/>
        </w:rPr>
        <w:t xml:space="preserve"> عن الحاجة إلى شرح غامض الكلام وتلخيصه، وبيده مفتاح العلوم لتكريم من شاء بنفي الجهالة عنه وتمحيصه "</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7"/>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أفصحت مقدمة مقدمته عن تسمية "ابن </w:t>
      </w:r>
      <w:proofErr w:type="spellStart"/>
      <w:r w:rsidRPr="002E1CBA">
        <w:rPr>
          <w:rFonts w:cs="Traditional Arabic" w:hint="cs"/>
          <w:sz w:val="34"/>
          <w:szCs w:val="34"/>
          <w:rtl/>
          <w:lang w:bidi="ar-EG"/>
        </w:rPr>
        <w:t>يعقوب"لعلم</w:t>
      </w:r>
      <w:proofErr w:type="spellEnd"/>
      <w:r w:rsidRPr="002E1CBA">
        <w:rPr>
          <w:rFonts w:cs="Traditional Arabic" w:hint="cs"/>
          <w:sz w:val="34"/>
          <w:szCs w:val="34"/>
          <w:rtl/>
          <w:lang w:bidi="ar-EG"/>
        </w:rPr>
        <w:t xml:space="preserve"> البلاغة بعلم البيان، كما أنها أفصحت عن عدم رضا "ابن يعقوب" عن المفتاح وتلخيصه، وورّى عن السعد بقوله: "والصلاة والسلام على من ظهر سعد الدين بظهوره سيدنا ومولانا محمد"</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58"/>
      </w:r>
      <w:r w:rsidRPr="002E1CBA">
        <w:rPr>
          <w:rFonts w:cs="Traditional Arabic" w:hint="cs"/>
          <w:sz w:val="34"/>
          <w:szCs w:val="34"/>
          <w:vertAlign w:val="superscript"/>
          <w:rtl/>
          <w:lang w:bidi="ar-EG"/>
        </w:rPr>
        <w:t>)</w:t>
      </w:r>
      <w:r w:rsidR="002E1CBA">
        <w:rPr>
          <w:rFonts w:cs="Traditional Arabic" w:hint="cs"/>
          <w:sz w:val="34"/>
          <w:szCs w:val="34"/>
          <w:vertAlign w:val="superscript"/>
          <w:rtl/>
          <w:lang w:bidi="ar-EG"/>
        </w:rPr>
        <w:t>،</w:t>
      </w:r>
      <w:r w:rsidRPr="002E1CBA">
        <w:rPr>
          <w:rFonts w:cs="Traditional Arabic" w:hint="cs"/>
          <w:sz w:val="34"/>
          <w:szCs w:val="34"/>
          <w:rtl/>
          <w:lang w:bidi="ar-EG"/>
        </w:rPr>
        <w:t xml:space="preserve"> وهذه التورية تتضمن مدح الإمام "السعد" وعدم الرضا عن مؤلفي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و"الخطيب"،</w:t>
      </w:r>
      <w:r w:rsidRPr="002E1CBA">
        <w:rPr>
          <w:rFonts w:cs="Traditional Arabic" w:hint="cs"/>
          <w:sz w:val="34"/>
          <w:szCs w:val="34"/>
          <w:vertAlign w:val="superscript"/>
          <w:rtl/>
          <w:lang w:bidi="ar-EG"/>
        </w:rPr>
        <w:t xml:space="preserve"> </w:t>
      </w:r>
      <w:r w:rsidRPr="002E1CBA">
        <w:rPr>
          <w:rFonts w:cs="Traditional Arabic" w:hint="cs"/>
          <w:sz w:val="34"/>
          <w:szCs w:val="34"/>
          <w:rtl/>
          <w:lang w:bidi="ar-EG"/>
        </w:rPr>
        <w:t xml:space="preserve">وعللت  لوجود الشروح والمطولات عليهما. </w:t>
      </w:r>
    </w:p>
    <w:p w:rsidR="00D26D3F" w:rsidRPr="002E1CBA" w:rsidRDefault="00D26D3F" w:rsidP="002E1CBA">
      <w:pPr>
        <w:pStyle w:val="a3"/>
        <w:jc w:val="both"/>
        <w:rPr>
          <w:rFonts w:cs="Traditional Arabic"/>
          <w:sz w:val="34"/>
          <w:szCs w:val="34"/>
          <w:rtl/>
          <w:lang w:bidi="ar-EG"/>
        </w:rPr>
      </w:pPr>
    </w:p>
    <w:p w:rsidR="00D26D3F" w:rsidRPr="002E1CBA" w:rsidRDefault="00D26D3F" w:rsidP="002E1CBA">
      <w:pPr>
        <w:pStyle w:val="a3"/>
        <w:jc w:val="both"/>
        <w:rPr>
          <w:rFonts w:cs="Traditional Arabic"/>
          <w:sz w:val="34"/>
          <w:szCs w:val="34"/>
          <w:rtl/>
        </w:rPr>
      </w:pPr>
      <w:r w:rsidRPr="002E1CBA">
        <w:rPr>
          <w:rFonts w:cs="Traditional Arabic" w:hint="cs"/>
          <w:sz w:val="34"/>
          <w:szCs w:val="34"/>
          <w:rtl/>
          <w:lang w:bidi="ar-EG"/>
        </w:rPr>
        <w:t xml:space="preserve">       ثم ذكر حال العلم قبل تأليف كتابه، بأنه كان </w:t>
      </w:r>
      <w:proofErr w:type="gramStart"/>
      <w:r w:rsidRPr="002E1CBA">
        <w:rPr>
          <w:rFonts w:cs="Traditional Arabic" w:hint="cs"/>
          <w:sz w:val="34"/>
          <w:szCs w:val="34"/>
          <w:rtl/>
          <w:lang w:bidi="ar-EG"/>
        </w:rPr>
        <w:t xml:space="preserve">ضعيفا  </w:t>
      </w:r>
      <w:proofErr w:type="spellStart"/>
      <w:r w:rsidRPr="002E1CBA">
        <w:rPr>
          <w:rFonts w:cs="Traditional Arabic" w:hint="cs"/>
          <w:sz w:val="34"/>
          <w:szCs w:val="34"/>
          <w:rtl/>
          <w:lang w:bidi="ar-EG"/>
        </w:rPr>
        <w:t>مندرسا</w:t>
      </w:r>
      <w:proofErr w:type="spellEnd"/>
      <w:proofErr w:type="gramEnd"/>
      <w:r w:rsidRPr="002E1CBA">
        <w:rPr>
          <w:rFonts w:cs="Traditional Arabic" w:hint="cs"/>
          <w:sz w:val="34"/>
          <w:szCs w:val="34"/>
          <w:rtl/>
          <w:lang w:bidi="ar-EG"/>
        </w:rPr>
        <w:t xml:space="preserve"> واهن الحجة؛ وذلك بسبب الأهوال والصعاب التي واجهها أهل العلم في عصره من صعوبات العيش  والعزلة والفقر إلى أن جاءت الدولة </w:t>
      </w:r>
      <w:proofErr w:type="spellStart"/>
      <w:r w:rsidRPr="002E1CBA">
        <w:rPr>
          <w:rFonts w:cs="Traditional Arabic" w:hint="cs"/>
          <w:sz w:val="34"/>
          <w:szCs w:val="34"/>
          <w:rtl/>
          <w:lang w:bidi="ar-EG"/>
        </w:rPr>
        <w:t>الشريفية</w:t>
      </w:r>
      <w:proofErr w:type="spellEnd"/>
      <w:r w:rsidRPr="002E1CBA">
        <w:rPr>
          <w:rFonts w:cs="Traditional Arabic" w:hint="cs"/>
          <w:sz w:val="34"/>
          <w:szCs w:val="34"/>
          <w:rtl/>
          <w:lang w:bidi="ar-EG"/>
        </w:rPr>
        <w:t xml:space="preserve"> المولوية الهاشمية الإسماعيلية</w:t>
      </w:r>
      <w:r w:rsidR="002E1CBA">
        <w:rPr>
          <w:rFonts w:cs="Traditional Arabic" w:hint="cs"/>
          <w:sz w:val="34"/>
          <w:szCs w:val="34"/>
          <w:rtl/>
          <w:lang w:bidi="ar-EG"/>
        </w:rPr>
        <w:t>،</w:t>
      </w:r>
      <w:r w:rsidRPr="002E1CBA">
        <w:rPr>
          <w:rFonts w:cs="Traditional Arabic" w:hint="cs"/>
          <w:sz w:val="34"/>
          <w:szCs w:val="34"/>
          <w:rtl/>
          <w:lang w:bidi="ar-EG"/>
        </w:rPr>
        <w:t xml:space="preserve"> ثم ذكر ازدهار الحركة العلمية في سائر العلوم والتصانيف في عصرهم وذلك "طلبا لسلوك أعدل المناهج</w:t>
      </w:r>
      <w:r w:rsidRPr="002E1CBA">
        <w:rPr>
          <w:rFonts w:cs="Traditional Arabic" w:hint="cs"/>
          <w:sz w:val="34"/>
          <w:szCs w:val="34"/>
          <w:rtl/>
        </w:rPr>
        <w:t xml:space="preserve"> إلى أن بلغوا أعلى مراتب الإنشاء والتأليف.</w:t>
      </w:r>
      <w:r w:rsidR="00946EE1" w:rsidRPr="002E1CBA">
        <w:rPr>
          <w:rFonts w:cs="Traditional Arabic" w:hint="cs"/>
          <w:sz w:val="34"/>
          <w:szCs w:val="34"/>
          <w:rtl/>
        </w:rPr>
        <w:t xml:space="preserve"> </w:t>
      </w:r>
      <w:r w:rsidRPr="002E1CBA">
        <w:rPr>
          <w:rFonts w:cs="Traditional Arabic" w:hint="cs"/>
          <w:sz w:val="34"/>
          <w:szCs w:val="34"/>
          <w:rtl/>
        </w:rPr>
        <w:t>فصاروا بعد التعلم والتعرف رءوس التعاليم والتعاريف"</w:t>
      </w:r>
      <w:r w:rsidRPr="002E1CBA">
        <w:rPr>
          <w:rFonts w:cs="Traditional Arabic" w:hint="cs"/>
          <w:sz w:val="34"/>
          <w:szCs w:val="34"/>
          <w:vertAlign w:val="superscript"/>
          <w:rtl/>
        </w:rPr>
        <w:t>(</w:t>
      </w:r>
      <w:r w:rsidRPr="002E1CBA">
        <w:rPr>
          <w:rStyle w:val="a4"/>
          <w:rFonts w:cs="Traditional Arabic"/>
          <w:sz w:val="34"/>
          <w:szCs w:val="34"/>
          <w:rtl/>
        </w:rPr>
        <w:footnoteReference w:id="59"/>
      </w:r>
      <w:r w:rsidRPr="002E1CBA">
        <w:rPr>
          <w:rFonts w:cs="Traditional Arabic" w:hint="cs"/>
          <w:sz w:val="34"/>
          <w:szCs w:val="34"/>
          <w:vertAlign w:val="superscript"/>
          <w:rtl/>
        </w:rPr>
        <w:t>)</w:t>
      </w:r>
      <w:r w:rsidRPr="002E1CBA">
        <w:rPr>
          <w:rFonts w:cs="Traditional Arabic" w:hint="cs"/>
          <w:sz w:val="34"/>
          <w:szCs w:val="34"/>
          <w:rtl/>
        </w:rPr>
        <w:t>، وأفاض وأطرى في مدح الخليفة وتقريظه، وتوفيره سبل العيش الكريم للعلماء والاحتفاء بهم، كما ذكرت مقدمته أن "ابن يعقوب" لم يقدم على التأليف في علم البلاغة إلا بعد التأليف في عدة من الفنون والعلوم المختلفة، وهذا يشير إلى احتياج عالم البلاغة إلى التوسع والتبحر في علوم مختلفة قبل الإقدام على التأليف في البلاغة.</w:t>
      </w:r>
    </w:p>
    <w:p w:rsidR="00D26D3F" w:rsidRPr="002E1CBA" w:rsidRDefault="00D26D3F" w:rsidP="002E1CBA">
      <w:pPr>
        <w:pStyle w:val="3"/>
        <w:rPr>
          <w:rtl/>
          <w:lang w:bidi="ar-EG"/>
        </w:rPr>
      </w:pPr>
      <w:r w:rsidRPr="002E1CBA">
        <w:rPr>
          <w:rFonts w:hint="cs"/>
          <w:rtl/>
          <w:lang w:bidi="ar-EG"/>
        </w:rPr>
        <w:t xml:space="preserve">      </w:t>
      </w:r>
      <w:bookmarkStart w:id="15" w:name="_Toc524853590"/>
      <w:r w:rsidRPr="002E1CBA">
        <w:rPr>
          <w:rFonts w:hint="cs"/>
          <w:rtl/>
          <w:lang w:bidi="ar-EG"/>
        </w:rPr>
        <w:t>سبب إقدام "ابن يعقوب"</w:t>
      </w:r>
      <w:r w:rsidR="00946EE1" w:rsidRPr="002E1CBA">
        <w:rPr>
          <w:rFonts w:hint="cs"/>
          <w:rtl/>
          <w:lang w:bidi="ar-EG"/>
        </w:rPr>
        <w:t xml:space="preserve"> </w:t>
      </w:r>
      <w:r w:rsidRPr="002E1CBA">
        <w:rPr>
          <w:rFonts w:hint="cs"/>
          <w:rtl/>
          <w:lang w:bidi="ar-EG"/>
        </w:rPr>
        <w:t>على التأليف:</w:t>
      </w:r>
      <w:bookmarkEnd w:id="15"/>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1- إشارة مولاه "محمد بن إسماعيل" عليه بالتأليف.</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 xml:space="preserve"> 2- صدق النية، فهذا التأليف توفيق من الله - عز وجل- لخير الدين والدنيا.</w:t>
      </w:r>
    </w:p>
    <w:p w:rsidR="00D26D3F" w:rsidRPr="002E1CBA" w:rsidRDefault="00D26D3F" w:rsidP="002E1CBA">
      <w:pPr>
        <w:spacing w:after="0" w:line="240" w:lineRule="auto"/>
        <w:rPr>
          <w:rFonts w:cs="Traditional Arabic"/>
          <w:sz w:val="34"/>
          <w:szCs w:val="34"/>
          <w:rtl/>
          <w:lang w:bidi="ar-EG"/>
        </w:rPr>
      </w:pPr>
      <w:r w:rsidRPr="002E1CBA">
        <w:rPr>
          <w:rFonts w:cs="Traditional Arabic" w:hint="cs"/>
          <w:sz w:val="34"/>
          <w:szCs w:val="34"/>
          <w:rtl/>
          <w:lang w:bidi="ar-EG"/>
        </w:rPr>
        <w:t>3- شرف علم البيان.</w:t>
      </w:r>
    </w:p>
    <w:p w:rsid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4- كون كتاب "تلخيص المفتاح" أحكم الكتب المتداولة في علم البيان، يقول</w:t>
      </w:r>
      <w:r w:rsidR="00FB6925">
        <w:rPr>
          <w:rFonts w:cs="Traditional Arabic" w:hint="cs"/>
          <w:sz w:val="34"/>
          <w:szCs w:val="34"/>
          <w:rtl/>
          <w:lang w:bidi="ar-EG"/>
        </w:rPr>
        <w:t>:</w:t>
      </w:r>
      <w:r w:rsidRPr="002E1CBA">
        <w:rPr>
          <w:rFonts w:cs="Traditional Arabic" w:hint="cs"/>
          <w:sz w:val="34"/>
          <w:szCs w:val="34"/>
          <w:rtl/>
          <w:lang w:bidi="ar-EG"/>
        </w:rPr>
        <w:t xml:space="preserve"> "ثم إن من أحكم كتبه المتداولات الكتاب المسمى بتلخيص المفتاح</w:t>
      </w:r>
      <w:r w:rsidR="00FB6925">
        <w:rPr>
          <w:rFonts w:cs="Traditional Arabic" w:hint="cs"/>
          <w:sz w:val="34"/>
          <w:szCs w:val="34"/>
          <w:rtl/>
          <w:lang w:bidi="ar-EG"/>
        </w:rPr>
        <w:t>.</w:t>
      </w:r>
      <w:r w:rsidRPr="002E1CBA">
        <w:rPr>
          <w:rFonts w:cs="Traditional Arabic" w:hint="cs"/>
          <w:sz w:val="34"/>
          <w:szCs w:val="34"/>
          <w:rtl/>
          <w:lang w:bidi="ar-EG"/>
        </w:rPr>
        <w:t xml:space="preserve"> فإن فيه من اللطائف والمعاني ما لا تحيط بتحريره الحواشي والشراح ثم إن الإمام "سعد الدين" ـ رحمه الله تعالى ـ ممن صرف عنان الغاية لشرح معانيه. وتصدى لاستخراج لطائف مبانيه فوضع عليه مختصرا ومطولا. وكان المختصر من الشرحين لمتعاطيه ملجأ ومعولا"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60"/>
      </w:r>
      <w:r w:rsidRPr="002E1CBA">
        <w:rPr>
          <w:rFonts w:cs="Traditional Arabic" w:hint="cs"/>
          <w:sz w:val="34"/>
          <w:szCs w:val="34"/>
          <w:vertAlign w:val="superscript"/>
          <w:rtl/>
          <w:lang w:bidi="ar-EG"/>
        </w:rPr>
        <w:t>)</w:t>
      </w:r>
      <w:r w:rsidRPr="002E1CBA">
        <w:rPr>
          <w:rFonts w:cs="Traditional Arabic" w:hint="cs"/>
          <w:sz w:val="34"/>
          <w:szCs w:val="34"/>
          <w:rtl/>
          <w:lang w:bidi="ar-EG"/>
        </w:rPr>
        <w:t>،</w:t>
      </w:r>
    </w:p>
    <w:p w:rsidR="00412BD9" w:rsidRDefault="00412BD9" w:rsidP="00412BD9">
      <w:pPr>
        <w:rPr>
          <w:rFonts w:cs="Traditional Arabic"/>
          <w:sz w:val="34"/>
          <w:szCs w:val="34"/>
          <w:u w:val="single"/>
          <w:rtl/>
          <w:lang w:bidi="ar-EG"/>
        </w:rPr>
      </w:pPr>
    </w:p>
    <w:p w:rsidR="00D26D3F" w:rsidRPr="00412BD9" w:rsidRDefault="00D26D3F" w:rsidP="00412BD9">
      <w:pPr>
        <w:rPr>
          <w:rFonts w:cs="Traditional Arabic"/>
          <w:b/>
          <w:bCs/>
          <w:sz w:val="34"/>
          <w:szCs w:val="34"/>
          <w:u w:val="single"/>
          <w:rtl/>
          <w:lang w:bidi="ar-EG"/>
        </w:rPr>
      </w:pPr>
      <w:r w:rsidRPr="00412BD9">
        <w:rPr>
          <w:rFonts w:cs="Traditional Arabic" w:hint="cs"/>
          <w:b/>
          <w:bCs/>
          <w:sz w:val="34"/>
          <w:szCs w:val="34"/>
          <w:u w:val="single"/>
          <w:rtl/>
          <w:lang w:bidi="ar-EG"/>
        </w:rPr>
        <w:t>إضافة "ابن يعقوب":</w:t>
      </w: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اطلع "ابن يعقوب" على شرح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xml:space="preserve">" ومختصره فأعجبه المختصر، ولكنه وجد فيه أشياء تغمض على الأفهام، وأشياء ناقصة تحتاج إلى مزيد شرح، ورأى أن "المطول" لم يجبر هذا النقص، فأضاف عليه، </w:t>
      </w:r>
      <w:proofErr w:type="spellStart"/>
      <w:r w:rsidRPr="002E1CBA">
        <w:rPr>
          <w:rFonts w:cs="Traditional Arabic" w:hint="cs"/>
          <w:sz w:val="34"/>
          <w:szCs w:val="34"/>
          <w:rtl/>
          <w:lang w:bidi="ar-EG"/>
        </w:rPr>
        <w:t>يقول</w:t>
      </w:r>
      <w:r w:rsidR="00FB6925">
        <w:rPr>
          <w:rFonts w:cs="Traditional Arabic" w:hint="cs"/>
          <w:sz w:val="34"/>
          <w:szCs w:val="34"/>
          <w:rtl/>
          <w:lang w:bidi="ar-EG"/>
        </w:rPr>
        <w:t>:</w:t>
      </w:r>
      <w:r w:rsidRPr="002E1CBA">
        <w:rPr>
          <w:rFonts w:cs="Traditional Arabic" w:hint="cs"/>
          <w:sz w:val="34"/>
          <w:szCs w:val="34"/>
          <w:rtl/>
          <w:lang w:bidi="ar-EG"/>
        </w:rPr>
        <w:t>"ولما</w:t>
      </w:r>
      <w:proofErr w:type="spellEnd"/>
      <w:r w:rsidRPr="002E1CBA">
        <w:rPr>
          <w:rFonts w:cs="Traditional Arabic" w:hint="cs"/>
          <w:sz w:val="34"/>
          <w:szCs w:val="34"/>
          <w:rtl/>
          <w:lang w:bidi="ar-EG"/>
        </w:rPr>
        <w:t xml:space="preserve"> وفقت بعون الله لقراءة ذلك الشرح مررت فيه على غوامض ربما تعتاص على بعض الأفهام</w:t>
      </w:r>
      <w:r w:rsidR="002E1CBA">
        <w:rPr>
          <w:rFonts w:cs="Traditional Arabic" w:hint="cs"/>
          <w:sz w:val="34"/>
          <w:szCs w:val="34"/>
          <w:rtl/>
          <w:lang w:bidi="ar-EG"/>
        </w:rPr>
        <w:t>،</w:t>
      </w:r>
      <w:r w:rsidRPr="002E1CBA">
        <w:rPr>
          <w:rFonts w:cs="Traditional Arabic" w:hint="cs"/>
          <w:sz w:val="34"/>
          <w:szCs w:val="34"/>
          <w:rtl/>
          <w:lang w:bidi="ar-EG"/>
        </w:rPr>
        <w:t xml:space="preserve"> ومحال كثيرة تفتقر لا محالة إلى مزيد من الكلام وأكثرها لا يكفي فيه ما في المطول بل يحتاج إلى خارج عما في ذلك الشرح من بيان أو زيادة بها يتكمل، فرأيت أن أضع عليه شرحا يكون لذلك المختصر مجاريا لقصد بيان </w:t>
      </w:r>
      <w:proofErr w:type="spellStart"/>
      <w:r w:rsidRPr="002E1CBA">
        <w:rPr>
          <w:rFonts w:cs="Traditional Arabic" w:hint="cs"/>
          <w:sz w:val="34"/>
          <w:szCs w:val="34"/>
          <w:rtl/>
          <w:lang w:bidi="ar-EG"/>
        </w:rPr>
        <w:t>عويصه</w:t>
      </w:r>
      <w:proofErr w:type="spellEnd"/>
      <w:r w:rsidRPr="002E1CBA">
        <w:rPr>
          <w:rFonts w:cs="Traditional Arabic" w:hint="cs"/>
          <w:sz w:val="34"/>
          <w:szCs w:val="34"/>
          <w:rtl/>
          <w:lang w:bidi="ar-EG"/>
        </w:rPr>
        <w:t>. مع زيادة فوائد وأبحاث تتعلق بالمحل تكميلا لتحقيقه وتلخيصه فيكون للمتن شرحا وللشرح بسطا وفتحا"</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61"/>
      </w:r>
      <w:r w:rsidRPr="002E1CBA">
        <w:rPr>
          <w:rFonts w:cs="Traditional Arabic" w:hint="cs"/>
          <w:sz w:val="34"/>
          <w:szCs w:val="34"/>
          <w:vertAlign w:val="superscript"/>
          <w:rtl/>
          <w:lang w:bidi="ar-EG"/>
        </w:rPr>
        <w:t>)</w:t>
      </w:r>
      <w:r w:rsidRPr="002E1CBA">
        <w:rPr>
          <w:rFonts w:cs="Traditional Arabic" w:hint="cs"/>
          <w:sz w:val="34"/>
          <w:szCs w:val="34"/>
          <w:rtl/>
          <w:lang w:bidi="ar-EG"/>
        </w:rPr>
        <w:t>، هنا إضافة "ابن يعقوب " تكميل وشرح على دراسة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وكأنه يكمل نقصا ويجبر خللا وبهذا يكون شرحه سلسلة متصلة مكملة مع مطول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ومختصره، أما "السبكي" فلم يذكر ذلك بل عرّض بالشراح السابقين فقط.</w:t>
      </w:r>
    </w:p>
    <w:p w:rsidR="00D26D3F" w:rsidRPr="002E1CBA" w:rsidRDefault="00D26D3F" w:rsidP="002E1CBA">
      <w:pPr>
        <w:spacing w:after="0" w:line="240" w:lineRule="auto"/>
        <w:jc w:val="both"/>
        <w:rPr>
          <w:rFonts w:cs="Traditional Arabic"/>
          <w:sz w:val="34"/>
          <w:szCs w:val="34"/>
          <w:rtl/>
        </w:rPr>
      </w:pPr>
      <w:r w:rsidRPr="002E1CBA">
        <w:rPr>
          <w:rFonts w:cs="Traditional Arabic" w:hint="cs"/>
          <w:sz w:val="34"/>
          <w:szCs w:val="34"/>
          <w:rtl/>
          <w:lang w:bidi="ar-EG"/>
        </w:rPr>
        <w:t xml:space="preserve">       تبدو شخصية المؤلف المدقّق في شرحه واضحة جلية، فلم يغفل المتلقي بل كان على تواصل معه، يقرأ أفكاره، ويضع نفسه مكانه، فتبادر إلى ذهنه أن القارئ لشرحه يعيب عليه الزيادة والتكرار؛ فعلل لذلك بقوله: "فإن وجد فيه مطالعة زيادة بسط في التعبير أو تكرار لبيان المعنى في أثناء التقرير والتصوير. فلا ينبغي له أن يعده من اللغو الذي لا يعرج عليه. ومن التط</w:t>
      </w:r>
      <w:r w:rsidR="00946EE1" w:rsidRPr="002E1CBA">
        <w:rPr>
          <w:rFonts w:cs="Traditional Arabic" w:hint="cs"/>
          <w:sz w:val="34"/>
          <w:szCs w:val="34"/>
          <w:rtl/>
          <w:lang w:bidi="ar-EG"/>
        </w:rPr>
        <w:t xml:space="preserve">ويل الذي لا </w:t>
      </w:r>
      <w:r w:rsidR="00946EE1" w:rsidRPr="002E1CBA">
        <w:rPr>
          <w:rFonts w:cs="Traditional Arabic" w:hint="cs"/>
          <w:sz w:val="34"/>
          <w:szCs w:val="34"/>
          <w:rtl/>
          <w:lang w:bidi="ar-EG"/>
        </w:rPr>
        <w:lastRenderedPageBreak/>
        <w:t>يلتفت في الشرح إليه</w:t>
      </w:r>
      <w:r w:rsidRPr="002E1CBA">
        <w:rPr>
          <w:rFonts w:cs="Traditional Arabic" w:hint="cs"/>
          <w:sz w:val="34"/>
          <w:szCs w:val="34"/>
          <w:rtl/>
          <w:lang w:bidi="ar-EG"/>
        </w:rPr>
        <w:t xml:space="preserve">. بل يعده من المناسبة ومما يكون مرغوبا لطالبه؛ لأنه غير خال من حكمة إما لصعوبة المعنى فأريد إظهاره في غير ما قالب ليتضح على الوجه الأكمل أو لتوقف كمال البيان على ما سبق فأريد كفاية مؤنة المراجعة لأن ذلك هو السبيل </w:t>
      </w:r>
      <w:proofErr w:type="spellStart"/>
      <w:r w:rsidRPr="002E1CBA">
        <w:rPr>
          <w:rFonts w:cs="Traditional Arabic" w:hint="cs"/>
          <w:sz w:val="34"/>
          <w:szCs w:val="34"/>
          <w:rtl/>
          <w:lang w:bidi="ar-EG"/>
        </w:rPr>
        <w:t>الأعدل</w:t>
      </w:r>
      <w:proofErr w:type="spellEnd"/>
      <w:r w:rsidRPr="002E1CBA">
        <w:rPr>
          <w:rFonts w:cs="Traditional Arabic" w:hint="cs"/>
          <w:sz w:val="34"/>
          <w:szCs w:val="34"/>
          <w:rtl/>
          <w:lang w:bidi="ar-EG"/>
        </w:rPr>
        <w:t xml:space="preserve"> أو لغير ذلك مما يدركه اللبيب ويعدّه المنصف من المقصد الحسن العجيب، وحيث كان هذا هو المقصد من تأسيس بنيته ناسب أن أضيف إلى ذلك أولا شرح خطبته"</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62"/>
      </w:r>
      <w:r w:rsidRPr="002E1CBA">
        <w:rPr>
          <w:rFonts w:cs="Traditional Arabic" w:hint="cs"/>
          <w:sz w:val="34"/>
          <w:szCs w:val="34"/>
          <w:vertAlign w:val="superscript"/>
          <w:rtl/>
          <w:lang w:bidi="ar-EG"/>
        </w:rPr>
        <w:t>)</w:t>
      </w:r>
      <w:r w:rsidRPr="002E1CBA">
        <w:rPr>
          <w:rFonts w:cs="Traditional Arabic" w:hint="cs"/>
          <w:sz w:val="34"/>
          <w:szCs w:val="34"/>
          <w:rtl/>
          <w:lang w:bidi="ar-EG"/>
        </w:rPr>
        <w:t>، ثم يتلمس العذر لـ"</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فيما أخطأ فيه يقول: " وعلى مطالعة نسبة صوابه إلى الله - تعالى - الموفق له ونسبة خطئه إلى مؤلفه مع عذره بأن المؤلف غالبا يقع في تأليفه ولو مع شدة التحقق بالعلوم سقطه وزلله، وهو بهذا يقدِّم ويمهّد لشرح خطبة "التلخيص"، وتعقُّب كلام "القزويني".</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ترد هنا تساؤلات </w:t>
      </w:r>
      <w:proofErr w:type="spellStart"/>
      <w:r w:rsidRPr="002E1CBA">
        <w:rPr>
          <w:rFonts w:cs="Traditional Arabic" w:hint="cs"/>
          <w:sz w:val="34"/>
          <w:szCs w:val="34"/>
          <w:rtl/>
          <w:lang w:bidi="ar-EG"/>
        </w:rPr>
        <w:t>ومثارات</w:t>
      </w:r>
      <w:proofErr w:type="spellEnd"/>
      <w:r w:rsidRPr="002E1CBA">
        <w:rPr>
          <w:rFonts w:cs="Traditional Arabic" w:hint="cs"/>
          <w:sz w:val="34"/>
          <w:szCs w:val="34"/>
          <w:rtl/>
          <w:lang w:bidi="ar-EG"/>
        </w:rPr>
        <w:t xml:space="preserve"> للفكر تستدعي البحث يضيق المقام عنها هنا، فلماذا لم يذكر "ابن يعقوب" إلا شرح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وينقده في مختصره ومطوله، وترك "الإيضاح" و"عروس</w:t>
      </w:r>
      <w:r w:rsidR="00946EE1" w:rsidRPr="002E1CBA">
        <w:rPr>
          <w:rFonts w:cs="Traditional Arabic" w:hint="cs"/>
          <w:sz w:val="34"/>
          <w:szCs w:val="34"/>
          <w:rtl/>
          <w:lang w:bidi="ar-EG"/>
        </w:rPr>
        <w:t xml:space="preserve"> الأفراح" ولم يذكرهما </w:t>
      </w:r>
      <w:r w:rsidRPr="002E1CBA">
        <w:rPr>
          <w:rFonts w:cs="Traditional Arabic" w:hint="cs"/>
          <w:sz w:val="34"/>
          <w:szCs w:val="34"/>
          <w:rtl/>
          <w:lang w:bidi="ar-EG"/>
        </w:rPr>
        <w:t>أو يعرّض بهما.</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FB6925">
      <w:pPr>
        <w:pStyle w:val="3"/>
        <w:rPr>
          <w:rtl/>
        </w:rPr>
      </w:pPr>
      <w:bookmarkStart w:id="16" w:name="_Toc524853591"/>
      <w:r w:rsidRPr="002E1CBA">
        <w:rPr>
          <w:rFonts w:hint="cs"/>
          <w:rtl/>
          <w:lang w:bidi="ar-EG"/>
        </w:rPr>
        <w:t>خامسا: حاشية "الدسوقي" ت1230هـ</w:t>
      </w:r>
      <w:r w:rsidR="00FB6925">
        <w:rPr>
          <w:rFonts w:hint="cs"/>
          <w:lang w:bidi="ar-EG"/>
        </w:rPr>
        <w:t>:</w:t>
      </w:r>
      <w:bookmarkEnd w:id="16"/>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بدأ فحمد الله العلي الأعلى على إيجاده للأشياء ثم على ما ألهمه من معاني البيان، فـ"الدسوقي" أيضا لم يتبع تسمية "القزويني"، فأطلق علم البيان على البلاغة، ثم ذكر اسمه كاملا، وعرّف بمؤلفه، فهو تقييدات على شرح السعد لتلخيص المفتاح مستنبطة من </w:t>
      </w:r>
      <w:proofErr w:type="spellStart"/>
      <w:r w:rsidRPr="002E1CBA">
        <w:rPr>
          <w:rFonts w:cs="Traditional Arabic" w:hint="cs"/>
          <w:sz w:val="34"/>
          <w:szCs w:val="34"/>
          <w:rtl/>
          <w:lang w:bidi="ar-EG"/>
        </w:rPr>
        <w:t>السابقين.يقول</w:t>
      </w:r>
      <w:proofErr w:type="spellEnd"/>
      <w:r w:rsidRPr="002E1CBA">
        <w:rPr>
          <w:rFonts w:cs="Traditional Arabic" w:hint="cs"/>
          <w:sz w:val="34"/>
          <w:szCs w:val="34"/>
          <w:rtl/>
          <w:lang w:bidi="ar-EG"/>
        </w:rPr>
        <w:t>:</w:t>
      </w:r>
      <w:r w:rsidR="00946EE1" w:rsidRPr="002E1CBA">
        <w:rPr>
          <w:rFonts w:cs="Traditional Arabic" w:hint="cs"/>
          <w:sz w:val="34"/>
          <w:szCs w:val="34"/>
          <w:rtl/>
          <w:lang w:bidi="ar-EG"/>
        </w:rPr>
        <w:t xml:space="preserve"> </w:t>
      </w:r>
      <w:r w:rsidRPr="002E1CBA">
        <w:rPr>
          <w:rFonts w:cs="Traditional Arabic" w:hint="cs"/>
          <w:sz w:val="34"/>
          <w:szCs w:val="34"/>
          <w:rtl/>
          <w:lang w:bidi="ar-EG"/>
        </w:rPr>
        <w:t>"اقتطفها من تقارير مشايخنا المحققين، ومن زُبد أرباب الحواشي والشارحين، ولم أكن من فرسان هذا الميدان"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63"/>
      </w:r>
      <w:r w:rsidRPr="002E1CBA">
        <w:rPr>
          <w:rFonts w:cs="Traditional Arabic" w:hint="cs"/>
          <w:sz w:val="34"/>
          <w:szCs w:val="34"/>
          <w:vertAlign w:val="superscript"/>
          <w:rtl/>
          <w:lang w:bidi="ar-EG"/>
        </w:rPr>
        <w:t>)</w:t>
      </w:r>
      <w:r w:rsidRPr="002E1CBA">
        <w:rPr>
          <w:rFonts w:cs="Traditional Arabic" w:hint="cs"/>
          <w:sz w:val="34"/>
          <w:szCs w:val="34"/>
          <w:rtl/>
          <w:lang w:bidi="ar-EG"/>
        </w:rPr>
        <w:t>، فصرح بالاقتباس والنقل، ولكنه لم يسند القول، فهو يجمع وينقل لمن تقدمه من شراح ومحققين وكأنه يريد أن يلحق بهؤلاء الركب الذين نالهم شرف التحشية والشرح ونُسبوا إلى شراح التلخيص، فلا يُعنى بالتحقيق، بل إنه عني بشرح وتحليل كلمة كلمة من مختصر</w:t>
      </w:r>
      <w:r w:rsidR="00946EE1" w:rsidRPr="002E1CBA">
        <w:rPr>
          <w:rFonts w:cs="Traditional Arabic" w:hint="cs"/>
          <w:sz w:val="34"/>
          <w:szCs w:val="34"/>
          <w:rtl/>
          <w:lang w:bidi="ar-EG"/>
        </w:rPr>
        <w:t xml:space="preserve"> </w:t>
      </w:r>
      <w:r w:rsidRPr="002E1CBA">
        <w:rPr>
          <w:rFonts w:cs="Traditional Arabic" w:hint="cs"/>
          <w:sz w:val="34"/>
          <w:szCs w:val="34"/>
          <w:rtl/>
          <w:lang w:bidi="ar-EG"/>
        </w:rPr>
        <w:t>السعد تحليلا بلاغيا شاملا مستوعبا.</w:t>
      </w:r>
    </w:p>
    <w:p w:rsidR="00953ACE" w:rsidRDefault="00953ACE">
      <w:pPr>
        <w:bidi w:val="0"/>
        <w:rPr>
          <w:rFonts w:cs="Traditional Arabic"/>
          <w:sz w:val="34"/>
          <w:szCs w:val="34"/>
          <w:rtl/>
          <w:lang w:bidi="ar-EG"/>
        </w:rPr>
      </w:pPr>
      <w:r>
        <w:rPr>
          <w:rFonts w:cs="Traditional Arabic"/>
          <w:sz w:val="34"/>
          <w:szCs w:val="34"/>
          <w:rtl/>
          <w:lang w:bidi="ar-EG"/>
        </w:rPr>
        <w:br w:type="page"/>
      </w:r>
    </w:p>
    <w:p w:rsidR="00D26D3F" w:rsidRPr="00953ACE" w:rsidRDefault="00D26D3F" w:rsidP="002E1CBA">
      <w:pPr>
        <w:spacing w:after="0" w:line="240" w:lineRule="auto"/>
        <w:jc w:val="both"/>
        <w:rPr>
          <w:rFonts w:cs="Traditional Arabic"/>
          <w:b/>
          <w:bCs/>
          <w:sz w:val="34"/>
          <w:szCs w:val="34"/>
          <w:u w:val="single"/>
          <w:rtl/>
          <w:lang w:bidi="ar-EG"/>
        </w:rPr>
      </w:pPr>
      <w:r w:rsidRPr="00953ACE">
        <w:rPr>
          <w:rFonts w:cs="Traditional Arabic" w:hint="cs"/>
          <w:b/>
          <w:bCs/>
          <w:sz w:val="34"/>
          <w:szCs w:val="34"/>
          <w:u w:val="single"/>
          <w:rtl/>
          <w:lang w:bidi="ar-EG"/>
        </w:rPr>
        <w:lastRenderedPageBreak/>
        <w:t>منهجه:</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لكون المقدمة من الأهمية بمكان تناولها المُحشِّي بالشرح البلاغي الدقيق، فطبّق البلاغة في المقدمة قبل التطبيق في صلب الكتاب نفسه، وعرض مسائله وآرائه، وهذه الطريقة احتذتها البحوث البلاغية التطبيقية في عصرنا الحالي، وهي تنم عن إلمام شامل واستيعاب دقيق لعلم البلاغة؛ ولذلك تصدى للتحشية، فيفند ويذكر آراء دون نسبتها لقائليها، ويعلل ويبرهن لكل وجهة رأي يراها، كما أنه دمج بعلم البلاغة علم النحو في الكشف عن الرتبة وفائدة موقعها، واستشهد بالكتاب والسنة على صحة ما ذهب إليه، فهذه الحاشية تعلم الدراسين لعلم البلاغة كيفية التطبيق والاحتمال </w:t>
      </w:r>
      <w:proofErr w:type="spellStart"/>
      <w:r w:rsidRPr="002E1CBA">
        <w:rPr>
          <w:rFonts w:cs="Traditional Arabic" w:hint="cs"/>
          <w:sz w:val="34"/>
          <w:szCs w:val="34"/>
          <w:rtl/>
          <w:lang w:bidi="ar-EG"/>
        </w:rPr>
        <w:t>والتجويز</w:t>
      </w:r>
      <w:proofErr w:type="spellEnd"/>
      <w:r w:rsidRPr="002E1CBA">
        <w:rPr>
          <w:rFonts w:cs="Traditional Arabic" w:hint="cs"/>
          <w:sz w:val="34"/>
          <w:szCs w:val="34"/>
          <w:rtl/>
          <w:lang w:bidi="ar-EG"/>
        </w:rPr>
        <w:t xml:space="preserve"> لأحد الوجوه الجائزة بالدليل، ينبغي على كل دارسي البلاغة قراءتها ومذاكرتها جيدا، فهي أنموذج فريد في تطبيق البلاغة على النصوص، فهي شرح وتحقيق وتقرير وترجيح تنم عن عقلية واعية استوعبت كتب الأقدمين اللغوية كلها وطبقتها على مختصر السعد.</w:t>
      </w:r>
    </w:p>
    <w:p w:rsidR="00412BD9" w:rsidRPr="002E1CBA" w:rsidRDefault="00412BD9"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تناول العلامة البسملة من المنظور التطبيقي بالتحليل البلاغي على أبواب البلاغة الثلاثة بمبحث يصلح مبحثا قائما بذاته في دراسة البسملة من الوجهة البلاغية، وهو في هذا المقام مقام مُعَلِّم استوعب دروس البلاغة من مؤلفات السابقين، ثم طبقها على مختصر السعد مع إقحام المباحث الصرفية والنحوية والفقهية، ولم يجعل لحاشيته مقدمة أو خطبة خاصة بها تميزها عن المختصر، فهو صدى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 ليس إلا، ولم يذكر سبب علمي موضوعي لإقدامه على التحشية ولا الفائدة منها؟ بل ذكر أن الغاية من تأليف الكتاب هو نيل العفو والمغفرة بدعاء الصالحين، يقول: "لكن رجوت العفو بدعوة صالح من الإخوان"</w:t>
      </w:r>
      <w:r w:rsidRPr="002E1CBA">
        <w:rPr>
          <w:rFonts w:cs="Traditional Arabic" w:hint="cs"/>
          <w:sz w:val="34"/>
          <w:szCs w:val="34"/>
          <w:vertAlign w:val="superscript"/>
          <w:rtl/>
          <w:lang w:bidi="ar-EG"/>
        </w:rPr>
        <w:t>(</w:t>
      </w:r>
      <w:r w:rsidRPr="002E1CBA">
        <w:rPr>
          <w:rStyle w:val="a4"/>
          <w:rFonts w:cs="Traditional Arabic"/>
          <w:sz w:val="34"/>
          <w:szCs w:val="34"/>
          <w:rtl/>
          <w:lang w:bidi="ar-EG"/>
        </w:rPr>
        <w:footnoteReference w:id="64"/>
      </w:r>
      <w:r w:rsidRPr="002E1CBA">
        <w:rPr>
          <w:rFonts w:cs="Traditional Arabic" w:hint="cs"/>
          <w:sz w:val="34"/>
          <w:szCs w:val="34"/>
          <w:vertAlign w:val="superscript"/>
          <w:rtl/>
          <w:lang w:bidi="ar-EG"/>
        </w:rPr>
        <w:t>)</w:t>
      </w:r>
      <w:r w:rsidRPr="002E1CBA">
        <w:rPr>
          <w:rFonts w:cs="Traditional Arabic" w:hint="cs"/>
          <w:sz w:val="34"/>
          <w:szCs w:val="34"/>
          <w:rtl/>
          <w:lang w:bidi="ar-EG"/>
        </w:rPr>
        <w:t xml:space="preserve">. </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ترجم "الدسوقي" </w:t>
      </w:r>
      <w:proofErr w:type="gramStart"/>
      <w:r w:rsidRPr="002E1CBA">
        <w:rPr>
          <w:rFonts w:cs="Traditional Arabic" w:hint="cs"/>
          <w:sz w:val="34"/>
          <w:szCs w:val="34"/>
          <w:rtl/>
          <w:lang w:bidi="ar-EG"/>
        </w:rPr>
        <w:t>لـ"</w:t>
      </w:r>
      <w:proofErr w:type="spellStart"/>
      <w:proofErr w:type="gramEnd"/>
      <w:r w:rsidRPr="002E1CBA">
        <w:rPr>
          <w:rFonts w:cs="Traditional Arabic" w:hint="cs"/>
          <w:sz w:val="34"/>
          <w:szCs w:val="34"/>
          <w:rtl/>
          <w:lang w:bidi="ar-EG"/>
        </w:rPr>
        <w:t>للتفتازاني</w:t>
      </w:r>
      <w:proofErr w:type="spellEnd"/>
      <w:r w:rsidRPr="002E1CBA">
        <w:rPr>
          <w:rFonts w:cs="Traditional Arabic" w:hint="cs"/>
          <w:sz w:val="34"/>
          <w:szCs w:val="34"/>
          <w:rtl/>
          <w:lang w:bidi="ar-EG"/>
        </w:rPr>
        <w:t>" ترجمة موجزة فذكر سنة وفاته، ومولده، واسم اثنين من أساتذته، كما أشار إلى مؤلَّف آخر من مؤلفاته، ورتبه زمنيا، فذكر أنه شرح أولا المطول ثم بعد زمن ألف المختصر، كما ذكر نسبة "</w:t>
      </w:r>
      <w:proofErr w:type="spellStart"/>
      <w:r w:rsidRPr="002E1CBA">
        <w:rPr>
          <w:rFonts w:cs="Traditional Arabic" w:hint="cs"/>
          <w:sz w:val="34"/>
          <w:szCs w:val="34"/>
          <w:rtl/>
          <w:lang w:bidi="ar-EG"/>
        </w:rPr>
        <w:t>التفتازاني</w:t>
      </w:r>
      <w:proofErr w:type="spellEnd"/>
      <w:r w:rsidRPr="002E1CBA">
        <w:rPr>
          <w:rFonts w:cs="Traditional Arabic" w:hint="cs"/>
          <w:sz w:val="34"/>
          <w:szCs w:val="34"/>
          <w:rtl/>
          <w:lang w:bidi="ar-EG"/>
        </w:rPr>
        <w:t>"</w:t>
      </w:r>
      <w:r w:rsidR="002E1CBA">
        <w:rPr>
          <w:rFonts w:cs="Traditional Arabic" w:hint="cs"/>
          <w:sz w:val="34"/>
          <w:szCs w:val="34"/>
          <w:rtl/>
          <w:lang w:bidi="ar-EG"/>
        </w:rPr>
        <w:t>،</w:t>
      </w:r>
      <w:r w:rsidRPr="002E1CBA">
        <w:rPr>
          <w:rFonts w:cs="Traditional Arabic" w:hint="cs"/>
          <w:sz w:val="34"/>
          <w:szCs w:val="34"/>
          <w:rtl/>
          <w:lang w:bidi="ar-EG"/>
        </w:rPr>
        <w:t xml:space="preserve"> وكلما يرد ذكر بلد أو اسم عالم عرّف به وبنسبه، وهذه الإضافات تفيد المحققين للمخطوطات</w:t>
      </w:r>
      <w:r w:rsidR="002E1CBA">
        <w:rPr>
          <w:rFonts w:cs="Traditional Arabic" w:hint="cs"/>
          <w:sz w:val="34"/>
          <w:szCs w:val="34"/>
          <w:rtl/>
          <w:lang w:bidi="ar-EG"/>
        </w:rPr>
        <w:t>،</w:t>
      </w:r>
      <w:r w:rsidRPr="002E1CBA">
        <w:rPr>
          <w:rFonts w:cs="Traditional Arabic" w:hint="cs"/>
          <w:sz w:val="34"/>
          <w:szCs w:val="34"/>
          <w:rtl/>
          <w:lang w:bidi="ar-EG"/>
        </w:rPr>
        <w:t xml:space="preserve"> وهي ميزة غير موجودة غير أصحاب الشروح والحواشي السابقين، ومن هنا كانت لحاشية الدسوقي أهمية لغوية وتاريخية ودينية إلى جانب أهميتها البلاغية.</w:t>
      </w:r>
    </w:p>
    <w:p w:rsidR="00D26D3F" w:rsidRPr="002E1CBA" w:rsidRDefault="00FB6925" w:rsidP="00953ACE">
      <w:pPr>
        <w:pStyle w:val="2"/>
        <w:rPr>
          <w:lang w:bidi="ar-EG"/>
        </w:rPr>
      </w:pPr>
      <w:r>
        <w:rPr>
          <w:sz w:val="34"/>
          <w:szCs w:val="34"/>
          <w:lang w:bidi="ar-EG"/>
        </w:rPr>
        <w:br w:type="page"/>
      </w:r>
      <w:bookmarkStart w:id="17" w:name="_Toc524853592"/>
      <w:r w:rsidR="00D26D3F" w:rsidRPr="002E1CBA">
        <w:rPr>
          <w:rFonts w:hint="cs"/>
          <w:rtl/>
          <w:lang w:bidi="ar-EG"/>
        </w:rPr>
        <w:lastRenderedPageBreak/>
        <w:t>الخاتمة</w:t>
      </w:r>
      <w:bookmarkEnd w:id="17"/>
    </w:p>
    <w:p w:rsidR="001C065B" w:rsidRPr="002E1CBA" w:rsidRDefault="001C065B" w:rsidP="002E1CBA">
      <w:pPr>
        <w:bidi w:val="0"/>
        <w:spacing w:after="0" w:line="240" w:lineRule="auto"/>
        <w:jc w:val="center"/>
        <w:rPr>
          <w:rFonts w:cs="Traditional Arabic"/>
          <w:sz w:val="34"/>
          <w:szCs w:val="34"/>
          <w:lang w:bidi="ar-EG"/>
        </w:rPr>
      </w:pPr>
    </w:p>
    <w:p w:rsidR="00D26D3F" w:rsidRPr="002E1CBA" w:rsidRDefault="00946EE1" w:rsidP="00412BD9">
      <w:pPr>
        <w:spacing w:after="0" w:line="240" w:lineRule="auto"/>
        <w:jc w:val="both"/>
        <w:rPr>
          <w:rFonts w:cs="Traditional Arabic"/>
          <w:sz w:val="34"/>
          <w:szCs w:val="34"/>
          <w:rtl/>
          <w:lang w:bidi="ar-EG"/>
        </w:rPr>
      </w:pPr>
      <w:r w:rsidRPr="002E1CBA">
        <w:rPr>
          <w:rFonts w:cs="Traditional Arabic" w:hint="cs"/>
          <w:sz w:val="34"/>
          <w:szCs w:val="34"/>
          <w:rtl/>
          <w:lang w:bidi="ar-EG"/>
        </w:rPr>
        <w:t>الحمد لله في الأولى والآخرة</w:t>
      </w:r>
      <w:r w:rsidR="00D26D3F" w:rsidRPr="002E1CBA">
        <w:rPr>
          <w:rFonts w:cs="Traditional Arabic" w:hint="cs"/>
          <w:sz w:val="34"/>
          <w:szCs w:val="34"/>
          <w:rtl/>
          <w:lang w:bidi="ar-EG"/>
        </w:rPr>
        <w:t xml:space="preserve">، والصلاة والسلام على أفضل المبعوثين دنيا وآخرة </w:t>
      </w:r>
    </w:p>
    <w:p w:rsidR="00D26D3F" w:rsidRPr="002E1CBA" w:rsidRDefault="00D26D3F" w:rsidP="00412BD9">
      <w:pPr>
        <w:spacing w:after="0" w:line="240" w:lineRule="auto"/>
        <w:rPr>
          <w:rFonts w:cs="Traditional Arabic"/>
          <w:sz w:val="34"/>
          <w:szCs w:val="34"/>
          <w:rtl/>
          <w:lang w:bidi="ar-EG"/>
        </w:rPr>
      </w:pPr>
      <w:r w:rsidRPr="002E1CBA">
        <w:rPr>
          <w:rFonts w:cs="Traditional Arabic" w:hint="cs"/>
          <w:sz w:val="34"/>
          <w:szCs w:val="34"/>
          <w:rtl/>
          <w:lang w:bidi="ar-EG"/>
        </w:rPr>
        <w:t xml:space="preserve">وبعد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فهذه رحلة قصيرة في مقدمة "المفتاح"، و"تلخيص المفتاح"، ومقدمات بعض الشروح التي تناولت التلخيص بالشرح والتحشية اتضح من خلالها أن العلامة </w:t>
      </w:r>
      <w:r w:rsidRPr="002E1CBA">
        <w:rPr>
          <w:rFonts w:cs="Traditional Arabic"/>
          <w:sz w:val="34"/>
          <w:szCs w:val="34"/>
          <w:rtl/>
          <w:lang w:bidi="ar-EG"/>
        </w:rPr>
        <w:t>"</w:t>
      </w:r>
      <w:proofErr w:type="spellStart"/>
      <w:r w:rsidRPr="002E1CBA">
        <w:rPr>
          <w:rFonts w:cs="Traditional Arabic"/>
          <w:sz w:val="34"/>
          <w:szCs w:val="34"/>
          <w:rtl/>
          <w:lang w:bidi="ar-EG"/>
        </w:rPr>
        <w:t>السكاكي</w:t>
      </w:r>
      <w:proofErr w:type="spellEnd"/>
      <w:r w:rsidRPr="002E1CBA">
        <w:rPr>
          <w:rFonts w:cs="Traditional Arabic"/>
          <w:sz w:val="34"/>
          <w:szCs w:val="34"/>
          <w:rtl/>
          <w:lang w:bidi="ar-EG"/>
        </w:rPr>
        <w:t>" نظر نظرة شمولي</w:t>
      </w:r>
      <w:r w:rsidRPr="002E1CBA">
        <w:rPr>
          <w:rFonts w:cs="Traditional Arabic" w:hint="cs"/>
          <w:sz w:val="34"/>
          <w:szCs w:val="34"/>
          <w:rtl/>
          <w:lang w:bidi="ar-EG"/>
        </w:rPr>
        <w:t>ة، ف</w:t>
      </w:r>
      <w:r w:rsidRPr="002E1CBA">
        <w:rPr>
          <w:rFonts w:cs="Traditional Arabic"/>
          <w:sz w:val="34"/>
          <w:szCs w:val="34"/>
          <w:rtl/>
          <w:lang w:bidi="ar-EG"/>
        </w:rPr>
        <w:t xml:space="preserve">قسم </w:t>
      </w:r>
      <w:r w:rsidRPr="002E1CBA">
        <w:rPr>
          <w:rFonts w:cs="Traditional Arabic" w:hint="cs"/>
          <w:sz w:val="34"/>
          <w:szCs w:val="34"/>
          <w:rtl/>
          <w:lang w:bidi="ar-EG"/>
        </w:rPr>
        <w:t xml:space="preserve">الأدب إلى </w:t>
      </w:r>
      <w:r w:rsidRPr="002E1CBA">
        <w:rPr>
          <w:rFonts w:cs="Traditional Arabic"/>
          <w:sz w:val="34"/>
          <w:szCs w:val="34"/>
          <w:rtl/>
          <w:lang w:bidi="ar-EG"/>
        </w:rPr>
        <w:t>أنواع</w:t>
      </w:r>
      <w:r w:rsidRPr="002E1CBA">
        <w:rPr>
          <w:rFonts w:cs="Traditional Arabic" w:hint="cs"/>
          <w:sz w:val="34"/>
          <w:szCs w:val="34"/>
          <w:rtl/>
          <w:lang w:bidi="ar-EG"/>
        </w:rPr>
        <w:t>، و</w:t>
      </w:r>
      <w:r w:rsidRPr="002E1CBA">
        <w:rPr>
          <w:rFonts w:cs="Traditional Arabic"/>
          <w:sz w:val="34"/>
          <w:szCs w:val="34"/>
          <w:rtl/>
          <w:lang w:bidi="ar-EG"/>
        </w:rPr>
        <w:t xml:space="preserve">استدعى التقسيم أن يحكم المنطق ليحصي جميع الأبواب ويستوفي جميع الأقسام، فهو </w:t>
      </w:r>
      <w:r w:rsidRPr="002E1CBA">
        <w:rPr>
          <w:rFonts w:cs="Traditional Arabic" w:hint="cs"/>
          <w:sz w:val="34"/>
          <w:szCs w:val="34"/>
          <w:rtl/>
          <w:lang w:bidi="ar-EG"/>
        </w:rPr>
        <w:t>يؤلف</w:t>
      </w:r>
      <w:r w:rsidRPr="002E1CBA">
        <w:rPr>
          <w:rFonts w:cs="Traditional Arabic"/>
          <w:sz w:val="34"/>
          <w:szCs w:val="34"/>
          <w:rtl/>
          <w:lang w:bidi="ar-EG"/>
        </w:rPr>
        <w:t xml:space="preserve"> </w:t>
      </w:r>
      <w:r w:rsidRPr="002E1CBA">
        <w:rPr>
          <w:rFonts w:cs="Traditional Arabic" w:hint="cs"/>
          <w:sz w:val="34"/>
          <w:szCs w:val="34"/>
          <w:rtl/>
          <w:lang w:bidi="ar-EG"/>
        </w:rPr>
        <w:t>ل</w:t>
      </w:r>
      <w:r w:rsidRPr="002E1CBA">
        <w:rPr>
          <w:rFonts w:cs="Traditional Arabic"/>
          <w:sz w:val="34"/>
          <w:szCs w:val="34"/>
          <w:rtl/>
          <w:lang w:bidi="ar-EG"/>
        </w:rPr>
        <w:t>قارئ ألمّ ب</w:t>
      </w:r>
      <w:r w:rsidRPr="002E1CBA">
        <w:rPr>
          <w:rFonts w:cs="Traditional Arabic" w:hint="cs"/>
          <w:sz w:val="34"/>
          <w:szCs w:val="34"/>
          <w:rtl/>
          <w:lang w:bidi="ar-EG"/>
        </w:rPr>
        <w:t>جميع ال</w:t>
      </w:r>
      <w:r w:rsidRPr="002E1CBA">
        <w:rPr>
          <w:rFonts w:cs="Traditional Arabic"/>
          <w:sz w:val="34"/>
          <w:szCs w:val="34"/>
          <w:rtl/>
          <w:lang w:bidi="ar-EG"/>
        </w:rPr>
        <w:t xml:space="preserve">مؤلفات </w:t>
      </w:r>
      <w:r w:rsidR="001C065B" w:rsidRPr="002E1CBA">
        <w:rPr>
          <w:rFonts w:cs="Traditional Arabic" w:hint="cs"/>
          <w:sz w:val="34"/>
          <w:szCs w:val="34"/>
          <w:rtl/>
          <w:lang w:bidi="ar-EG"/>
        </w:rPr>
        <w:t>البلاغية</w:t>
      </w:r>
      <w:r w:rsidRPr="002E1CBA">
        <w:rPr>
          <w:rFonts w:cs="Traditional Arabic"/>
          <w:sz w:val="34"/>
          <w:szCs w:val="34"/>
          <w:rtl/>
          <w:lang w:bidi="ar-EG"/>
        </w:rPr>
        <w:t xml:space="preserve">، </w:t>
      </w:r>
      <w:r w:rsidRPr="002E1CBA">
        <w:rPr>
          <w:rFonts w:cs="Traditional Arabic" w:hint="cs"/>
          <w:sz w:val="34"/>
          <w:szCs w:val="34"/>
          <w:rtl/>
          <w:lang w:bidi="ar-EG"/>
        </w:rPr>
        <w:t>ف</w:t>
      </w:r>
      <w:r w:rsidRPr="002E1CBA">
        <w:rPr>
          <w:rFonts w:cs="Traditional Arabic"/>
          <w:sz w:val="34"/>
          <w:szCs w:val="34"/>
          <w:rtl/>
          <w:lang w:bidi="ar-EG"/>
        </w:rPr>
        <w:t>يقع</w:t>
      </w:r>
      <w:r w:rsidRPr="002E1CBA">
        <w:rPr>
          <w:rFonts w:cs="Traditional Arabic" w:hint="cs"/>
          <w:sz w:val="34"/>
          <w:szCs w:val="34"/>
          <w:rtl/>
          <w:lang w:bidi="ar-EG"/>
        </w:rPr>
        <w:t>ّ</w:t>
      </w:r>
      <w:r w:rsidRPr="002E1CBA">
        <w:rPr>
          <w:rFonts w:cs="Traditional Arabic"/>
          <w:sz w:val="34"/>
          <w:szCs w:val="34"/>
          <w:rtl/>
          <w:lang w:bidi="ar-EG"/>
        </w:rPr>
        <w:t>د ويقن</w:t>
      </w:r>
      <w:r w:rsidRPr="002E1CBA">
        <w:rPr>
          <w:rFonts w:cs="Traditional Arabic" w:hint="cs"/>
          <w:sz w:val="34"/>
          <w:szCs w:val="34"/>
          <w:rtl/>
          <w:lang w:bidi="ar-EG"/>
        </w:rPr>
        <w:t>ّ</w:t>
      </w:r>
      <w:r w:rsidRPr="002E1CBA">
        <w:rPr>
          <w:rFonts w:cs="Traditional Arabic"/>
          <w:sz w:val="34"/>
          <w:szCs w:val="34"/>
          <w:rtl/>
          <w:lang w:bidi="ar-EG"/>
        </w:rPr>
        <w:t>ن و</w:t>
      </w:r>
      <w:r w:rsidRPr="002E1CBA">
        <w:rPr>
          <w:rFonts w:cs="Traditional Arabic" w:hint="cs"/>
          <w:sz w:val="34"/>
          <w:szCs w:val="34"/>
          <w:rtl/>
          <w:lang w:bidi="ar-EG"/>
        </w:rPr>
        <w:t>ي</w:t>
      </w:r>
      <w:r w:rsidRPr="002E1CBA">
        <w:rPr>
          <w:rFonts w:cs="Traditional Arabic"/>
          <w:sz w:val="34"/>
          <w:szCs w:val="34"/>
          <w:rtl/>
          <w:lang w:bidi="ar-EG"/>
        </w:rPr>
        <w:t>جمع و</w:t>
      </w:r>
      <w:r w:rsidRPr="002E1CBA">
        <w:rPr>
          <w:rFonts w:cs="Traditional Arabic" w:hint="cs"/>
          <w:sz w:val="34"/>
          <w:szCs w:val="34"/>
          <w:rtl/>
          <w:lang w:bidi="ar-EG"/>
        </w:rPr>
        <w:t>ي</w:t>
      </w:r>
      <w:r w:rsidRPr="002E1CBA">
        <w:rPr>
          <w:rFonts w:cs="Traditional Arabic"/>
          <w:sz w:val="34"/>
          <w:szCs w:val="34"/>
          <w:rtl/>
          <w:lang w:bidi="ar-EG"/>
        </w:rPr>
        <w:t>رتب</w:t>
      </w:r>
      <w:r w:rsidR="000376C6" w:rsidRPr="002E1CBA">
        <w:rPr>
          <w:rFonts w:cs="Traditional Arabic" w:hint="cs"/>
          <w:sz w:val="34"/>
          <w:szCs w:val="34"/>
          <w:rtl/>
          <w:lang w:bidi="ar-EG"/>
        </w:rPr>
        <w:t>؛ و</w:t>
      </w:r>
      <w:r w:rsidRPr="002E1CBA">
        <w:rPr>
          <w:rFonts w:cs="Traditional Arabic"/>
          <w:sz w:val="34"/>
          <w:szCs w:val="34"/>
          <w:rtl/>
          <w:lang w:bidi="ar-EG"/>
        </w:rPr>
        <w:t>لذلك لابد أن يكون عقله عقلا منطقيا ليرتب الأبواب ويقسمها، وهو جهد محمود له أن ينظ</w:t>
      </w:r>
      <w:r w:rsidRPr="002E1CBA">
        <w:rPr>
          <w:rFonts w:cs="Traditional Arabic" w:hint="cs"/>
          <w:sz w:val="34"/>
          <w:szCs w:val="34"/>
          <w:rtl/>
          <w:lang w:bidi="ar-EG"/>
        </w:rPr>
        <w:t>ِّ</w:t>
      </w:r>
      <w:r w:rsidRPr="002E1CBA">
        <w:rPr>
          <w:rFonts w:cs="Traditional Arabic"/>
          <w:sz w:val="34"/>
          <w:szCs w:val="34"/>
          <w:rtl/>
          <w:lang w:bidi="ar-EG"/>
        </w:rPr>
        <w:t>م البلاغة</w:t>
      </w:r>
      <w:r w:rsidR="00946EE1" w:rsidRPr="002E1CBA">
        <w:rPr>
          <w:rFonts w:cs="Traditional Arabic"/>
          <w:sz w:val="34"/>
          <w:szCs w:val="34"/>
          <w:rtl/>
          <w:lang w:bidi="ar-EG"/>
        </w:rPr>
        <w:t xml:space="preserve"> بهذا الترتيب الذي لم يسبق إليه</w:t>
      </w:r>
      <w:r w:rsidRPr="002E1CBA">
        <w:rPr>
          <w:rFonts w:cs="Traditional Arabic"/>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1C065B" w:rsidRPr="002E1CBA">
        <w:rPr>
          <w:rFonts w:cs="Traditional Arabic" w:hint="cs"/>
          <w:sz w:val="34"/>
          <w:szCs w:val="34"/>
          <w:rtl/>
          <w:lang w:bidi="ar-EG"/>
        </w:rPr>
        <w:t xml:space="preserve">   </w:t>
      </w:r>
      <w:r w:rsidRPr="002E1CBA">
        <w:rPr>
          <w:rFonts w:cs="Traditional Arabic" w:hint="cs"/>
          <w:sz w:val="34"/>
          <w:szCs w:val="34"/>
          <w:rtl/>
          <w:lang w:bidi="ar-EG"/>
        </w:rPr>
        <w:t>أفصحت مقدمة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xml:space="preserve">" </w:t>
      </w:r>
      <w:r w:rsidR="001C065B" w:rsidRPr="002E1CBA">
        <w:rPr>
          <w:rFonts w:cs="Traditional Arabic" w:hint="cs"/>
          <w:sz w:val="34"/>
          <w:szCs w:val="34"/>
          <w:rtl/>
          <w:lang w:bidi="ar-EG"/>
        </w:rPr>
        <w:t xml:space="preserve">عن </w:t>
      </w:r>
      <w:r w:rsidRPr="002E1CBA">
        <w:rPr>
          <w:rFonts w:cs="Traditional Arabic" w:hint="cs"/>
          <w:sz w:val="34"/>
          <w:szCs w:val="34"/>
          <w:rtl/>
          <w:lang w:bidi="ar-EG"/>
        </w:rPr>
        <w:t>نظرة جديدة لعلوم اللغة التي سماها بالأدب، وقسمه</w:t>
      </w:r>
      <w:r w:rsidR="000376C6" w:rsidRPr="002E1CBA">
        <w:rPr>
          <w:rFonts w:cs="Traditional Arabic" w:hint="cs"/>
          <w:sz w:val="34"/>
          <w:szCs w:val="34"/>
          <w:rtl/>
          <w:lang w:bidi="ar-EG"/>
        </w:rPr>
        <w:t>ا</w:t>
      </w:r>
      <w:r w:rsidRPr="002E1CBA">
        <w:rPr>
          <w:rFonts w:cs="Traditional Arabic" w:hint="cs"/>
          <w:sz w:val="34"/>
          <w:szCs w:val="34"/>
          <w:rtl/>
          <w:lang w:bidi="ar-EG"/>
        </w:rPr>
        <w:t xml:space="preserve"> إلى (نحو وصرف ومعان وبيان وقواف وأيام العرب)</w:t>
      </w:r>
      <w:r w:rsidR="000376C6" w:rsidRPr="002E1CBA">
        <w:rPr>
          <w:rFonts w:cs="Traditional Arabic" w:hint="cs"/>
          <w:sz w:val="34"/>
          <w:szCs w:val="34"/>
          <w:rtl/>
          <w:lang w:bidi="ar-EG"/>
        </w:rPr>
        <w:t xml:space="preserve">، </w:t>
      </w:r>
      <w:r w:rsidRPr="002E1CBA">
        <w:rPr>
          <w:rFonts w:cs="Traditional Arabic" w:hint="cs"/>
          <w:sz w:val="34"/>
          <w:szCs w:val="34"/>
          <w:rtl/>
          <w:lang w:bidi="ar-EG"/>
        </w:rPr>
        <w:t>وهي نظرة شمولية في دراسة النصوص بالاعتماد على جميع مستويات اللغة في التحليل، فالتراث العلمي كله كان لغويا مكتوبا؛ ولذلك وجّه العلماء طاقاتهم نحو الجانب اللغوي من الفكر، وكذلك كانت موضوعات البحث صيغا لغوية، ومن هذا المنطلق ركز "</w:t>
      </w:r>
      <w:proofErr w:type="spellStart"/>
      <w:r w:rsidRPr="002E1CBA">
        <w:rPr>
          <w:rFonts w:cs="Traditional Arabic" w:hint="cs"/>
          <w:sz w:val="34"/>
          <w:szCs w:val="34"/>
          <w:rtl/>
          <w:lang w:bidi="ar-EG"/>
        </w:rPr>
        <w:t>السكاكي</w:t>
      </w:r>
      <w:proofErr w:type="spellEnd"/>
      <w:r w:rsidRPr="002E1CBA">
        <w:rPr>
          <w:rFonts w:cs="Traditional Arabic" w:hint="cs"/>
          <w:sz w:val="34"/>
          <w:szCs w:val="34"/>
          <w:rtl/>
          <w:lang w:bidi="ar-EG"/>
        </w:rPr>
        <w:t>" على علوم اللغة أجمع، فكيف نقتصر على البلاغة من مؤلفه الشامل؟</w:t>
      </w:r>
    </w:p>
    <w:p w:rsidR="00412BD9" w:rsidRPr="002E1CBA" w:rsidRDefault="00412BD9" w:rsidP="002E1CBA">
      <w:pPr>
        <w:spacing w:after="0" w:line="240" w:lineRule="auto"/>
        <w:jc w:val="both"/>
        <w:rPr>
          <w:rFonts w:cs="Traditional Arabic"/>
          <w:sz w:val="34"/>
          <w:szCs w:val="34"/>
          <w:rtl/>
          <w:lang w:bidi="ar-EG"/>
        </w:rPr>
      </w:pPr>
    </w:p>
    <w:p w:rsidR="005C32BA" w:rsidRDefault="00757EBB"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D26D3F" w:rsidRPr="002E1CBA">
        <w:rPr>
          <w:rFonts w:cs="Traditional Arabic" w:hint="cs"/>
          <w:sz w:val="34"/>
          <w:szCs w:val="34"/>
          <w:rtl/>
          <w:lang w:bidi="ar-EG"/>
        </w:rPr>
        <w:t xml:space="preserve">أفصحت المقدمات عن التقليد والإتباع، </w:t>
      </w:r>
      <w:r w:rsidR="00272349" w:rsidRPr="002E1CBA">
        <w:rPr>
          <w:rFonts w:cs="Traditional Arabic" w:hint="cs"/>
          <w:sz w:val="34"/>
          <w:szCs w:val="34"/>
          <w:rtl/>
          <w:lang w:bidi="ar-EG"/>
        </w:rPr>
        <w:t>فكانت مقدمة "تلخيص المفتاح" للقزويني قطب الرحى التي دارت حولها مقدمات الملخصات والشروح والحواشي، و</w:t>
      </w:r>
      <w:r w:rsidR="00D26D3F" w:rsidRPr="002E1CBA">
        <w:rPr>
          <w:rFonts w:cs="Traditional Arabic" w:hint="cs"/>
          <w:sz w:val="34"/>
          <w:szCs w:val="34"/>
          <w:rtl/>
          <w:lang w:bidi="ar-EG"/>
        </w:rPr>
        <w:t xml:space="preserve">برغم إلحاح المؤلفين </w:t>
      </w:r>
      <w:r w:rsidR="00BA6A7D" w:rsidRPr="002E1CBA">
        <w:rPr>
          <w:rFonts w:cs="Traditional Arabic" w:hint="cs"/>
          <w:sz w:val="34"/>
          <w:szCs w:val="34"/>
          <w:rtl/>
          <w:lang w:bidi="ar-EG"/>
        </w:rPr>
        <w:t>على ذكر الإضافات والزيادات</w:t>
      </w:r>
      <w:r w:rsidR="00D26D3F" w:rsidRPr="002E1CBA">
        <w:rPr>
          <w:rFonts w:cs="Traditional Arabic" w:hint="cs"/>
          <w:sz w:val="34"/>
          <w:szCs w:val="34"/>
          <w:rtl/>
          <w:lang w:bidi="ar-EG"/>
        </w:rPr>
        <w:t>، إلا أنهم مرددون وخادمون لمنه</w:t>
      </w:r>
      <w:r w:rsidR="005C32BA" w:rsidRPr="002E1CBA">
        <w:rPr>
          <w:rFonts w:cs="Traditional Arabic" w:hint="cs"/>
          <w:sz w:val="34"/>
          <w:szCs w:val="34"/>
          <w:rtl/>
          <w:lang w:bidi="ar-EG"/>
        </w:rPr>
        <w:t>ج "القزويني</w:t>
      </w:r>
      <w:r w:rsidR="00272349" w:rsidRPr="002E1CBA">
        <w:rPr>
          <w:rFonts w:cs="Traditional Arabic" w:hint="cs"/>
          <w:sz w:val="34"/>
          <w:szCs w:val="34"/>
          <w:rtl/>
          <w:lang w:bidi="ar-EG"/>
        </w:rPr>
        <w:t>"</w:t>
      </w:r>
      <w:r w:rsidR="005C32BA" w:rsidRPr="002E1CBA">
        <w:rPr>
          <w:rFonts w:cs="Traditional Arabic" w:hint="cs"/>
          <w:sz w:val="34"/>
          <w:szCs w:val="34"/>
          <w:rtl/>
          <w:lang w:bidi="ar-EG"/>
        </w:rPr>
        <w:t xml:space="preserve">" التابع </w:t>
      </w:r>
      <w:proofErr w:type="gramStart"/>
      <w:r w:rsidR="005C32BA" w:rsidRPr="002E1CBA">
        <w:rPr>
          <w:rFonts w:cs="Traditional Arabic" w:hint="cs"/>
          <w:sz w:val="34"/>
          <w:szCs w:val="34"/>
          <w:rtl/>
          <w:lang w:bidi="ar-EG"/>
        </w:rPr>
        <w:t>لـ"</w:t>
      </w:r>
      <w:proofErr w:type="spellStart"/>
      <w:proofErr w:type="gramEnd"/>
      <w:r w:rsidR="005C32BA" w:rsidRPr="002E1CBA">
        <w:rPr>
          <w:rFonts w:cs="Traditional Arabic" w:hint="cs"/>
          <w:sz w:val="34"/>
          <w:szCs w:val="34"/>
          <w:rtl/>
          <w:lang w:bidi="ar-EG"/>
        </w:rPr>
        <w:t>السكاكي</w:t>
      </w:r>
      <w:proofErr w:type="spellEnd"/>
      <w:r w:rsidR="00B76BB7" w:rsidRPr="002E1CBA">
        <w:rPr>
          <w:rFonts w:cs="Traditional Arabic" w:hint="cs"/>
          <w:sz w:val="34"/>
          <w:szCs w:val="34"/>
          <w:rtl/>
          <w:lang w:bidi="ar-EG"/>
        </w:rPr>
        <w:t xml:space="preserve"> وإن اختلفت بيئاتهم ومشاربهم</w:t>
      </w:r>
      <w:r w:rsidR="005C32BA" w:rsidRPr="002E1CBA">
        <w:rPr>
          <w:rFonts w:cs="Traditional Arabic" w:hint="cs"/>
          <w:sz w:val="34"/>
          <w:szCs w:val="34"/>
          <w:rtl/>
          <w:lang w:bidi="ar-EG"/>
        </w:rPr>
        <w:t>.</w:t>
      </w:r>
      <w:r w:rsidR="00B76BB7" w:rsidRPr="002E1CBA">
        <w:rPr>
          <w:rFonts w:cs="Traditional Arabic" w:hint="cs"/>
          <w:sz w:val="34"/>
          <w:szCs w:val="34"/>
          <w:rtl/>
          <w:lang w:bidi="ar-EG"/>
        </w:rPr>
        <w:t xml:space="preserve"> </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B03311" w:rsidP="002E1CBA">
      <w:pPr>
        <w:spacing w:after="0" w:line="240" w:lineRule="auto"/>
        <w:jc w:val="both"/>
        <w:rPr>
          <w:rFonts w:cs="Traditional Arabic"/>
          <w:sz w:val="34"/>
          <w:szCs w:val="34"/>
          <w:rtl/>
          <w:lang w:bidi="ar-EG"/>
        </w:rPr>
      </w:pPr>
      <w:r w:rsidRPr="002E1CBA">
        <w:rPr>
          <w:rFonts w:cs="Traditional Arabic" w:hint="cs"/>
          <w:sz w:val="34"/>
          <w:szCs w:val="34"/>
          <w:rtl/>
          <w:lang w:bidi="ar-EG"/>
        </w:rPr>
        <w:t>-</w:t>
      </w:r>
      <w:r w:rsidRPr="002E1CBA">
        <w:rPr>
          <w:rFonts w:cs="Traditional Arabic"/>
          <w:sz w:val="34"/>
          <w:szCs w:val="34"/>
          <w:rtl/>
          <w:lang w:bidi="ar-EG"/>
        </w:rPr>
        <w:t xml:space="preserve"> بررت</w:t>
      </w:r>
      <w:r w:rsidRPr="002E1CBA">
        <w:rPr>
          <w:rFonts w:cs="Traditional Arabic" w:hint="cs"/>
          <w:sz w:val="34"/>
          <w:szCs w:val="34"/>
          <w:rtl/>
          <w:lang w:bidi="ar-EG"/>
        </w:rPr>
        <w:t xml:space="preserve"> </w:t>
      </w:r>
      <w:r w:rsidRPr="002E1CBA">
        <w:rPr>
          <w:rFonts w:cs="Traditional Arabic"/>
          <w:sz w:val="34"/>
          <w:szCs w:val="34"/>
          <w:rtl/>
          <w:lang w:bidi="ar-EG"/>
        </w:rPr>
        <w:t>مقدمة "</w:t>
      </w:r>
      <w:proofErr w:type="spellStart"/>
      <w:r w:rsidRPr="002E1CBA">
        <w:rPr>
          <w:rFonts w:cs="Traditional Arabic"/>
          <w:sz w:val="34"/>
          <w:szCs w:val="34"/>
          <w:rtl/>
          <w:lang w:bidi="ar-EG"/>
        </w:rPr>
        <w:t>السكاكي</w:t>
      </w:r>
      <w:proofErr w:type="spellEnd"/>
      <w:r w:rsidRPr="002E1CBA">
        <w:rPr>
          <w:rFonts w:cs="Traditional Arabic" w:hint="cs"/>
          <w:sz w:val="34"/>
          <w:szCs w:val="34"/>
          <w:rtl/>
          <w:lang w:bidi="ar-EG"/>
        </w:rPr>
        <w:t>" وأعلنت صراحة</w:t>
      </w:r>
      <w:r w:rsidRPr="002E1CBA">
        <w:rPr>
          <w:rFonts w:cs="Traditional Arabic"/>
          <w:sz w:val="34"/>
          <w:szCs w:val="34"/>
          <w:rtl/>
          <w:lang w:bidi="ar-EG"/>
        </w:rPr>
        <w:t xml:space="preserve"> عن سبب تقسيمه للكتاب وإيراد الأقسام، أما </w:t>
      </w:r>
      <w:r w:rsidRPr="002E1CBA">
        <w:rPr>
          <w:rFonts w:cs="Traditional Arabic" w:hint="cs"/>
          <w:sz w:val="34"/>
          <w:szCs w:val="34"/>
          <w:rtl/>
          <w:lang w:bidi="ar-EG"/>
        </w:rPr>
        <w:t>"</w:t>
      </w:r>
      <w:r w:rsidRPr="002E1CBA">
        <w:rPr>
          <w:rFonts w:cs="Traditional Arabic"/>
          <w:sz w:val="34"/>
          <w:szCs w:val="34"/>
          <w:rtl/>
          <w:lang w:bidi="ar-EG"/>
        </w:rPr>
        <w:t>القزويني</w:t>
      </w:r>
      <w:r w:rsidRPr="002E1CBA">
        <w:rPr>
          <w:rFonts w:cs="Traditional Arabic" w:hint="cs"/>
          <w:sz w:val="34"/>
          <w:szCs w:val="34"/>
          <w:rtl/>
          <w:lang w:bidi="ar-EG"/>
        </w:rPr>
        <w:t>"</w:t>
      </w:r>
      <w:r w:rsidRPr="002E1CBA">
        <w:rPr>
          <w:rFonts w:cs="Traditional Arabic"/>
          <w:sz w:val="34"/>
          <w:szCs w:val="34"/>
          <w:rtl/>
          <w:lang w:bidi="ar-EG"/>
        </w:rPr>
        <w:t xml:space="preserve"> فلم يذكر </w:t>
      </w:r>
      <w:r w:rsidR="00946EE1" w:rsidRPr="002E1CBA">
        <w:rPr>
          <w:rFonts w:cs="Traditional Arabic" w:hint="cs"/>
          <w:sz w:val="34"/>
          <w:szCs w:val="34"/>
          <w:rtl/>
          <w:lang w:bidi="ar-EG"/>
        </w:rPr>
        <w:t>ذلك، وأفصحت عن ا</w:t>
      </w:r>
      <w:r w:rsidRPr="002E1CBA">
        <w:rPr>
          <w:rFonts w:cs="Traditional Arabic" w:hint="cs"/>
          <w:sz w:val="34"/>
          <w:szCs w:val="34"/>
          <w:rtl/>
          <w:lang w:bidi="ar-EG"/>
        </w:rPr>
        <w:t>قتداء</w:t>
      </w:r>
      <w:r w:rsidRPr="002E1CBA">
        <w:rPr>
          <w:rFonts w:cs="Traditional Arabic"/>
          <w:sz w:val="34"/>
          <w:szCs w:val="34"/>
          <w:rtl/>
          <w:lang w:bidi="ar-EG"/>
        </w:rPr>
        <w:t xml:space="preserve"> "القزويني" </w:t>
      </w:r>
      <w:proofErr w:type="gramStart"/>
      <w:r w:rsidRPr="002E1CBA">
        <w:rPr>
          <w:rFonts w:cs="Traditional Arabic" w:hint="cs"/>
          <w:sz w:val="34"/>
          <w:szCs w:val="34"/>
          <w:rtl/>
          <w:lang w:bidi="ar-EG"/>
        </w:rPr>
        <w:t>بـ</w:t>
      </w:r>
      <w:r w:rsidRPr="002E1CBA">
        <w:rPr>
          <w:rFonts w:cs="Traditional Arabic"/>
          <w:sz w:val="34"/>
          <w:szCs w:val="34"/>
          <w:rtl/>
          <w:lang w:bidi="ar-EG"/>
        </w:rPr>
        <w:t>"</w:t>
      </w:r>
      <w:proofErr w:type="spellStart"/>
      <w:proofErr w:type="gramEnd"/>
      <w:r w:rsidRPr="002E1CBA">
        <w:rPr>
          <w:rFonts w:cs="Traditional Arabic"/>
          <w:sz w:val="34"/>
          <w:szCs w:val="34"/>
          <w:rtl/>
          <w:lang w:bidi="ar-EG"/>
        </w:rPr>
        <w:t>السكاكي</w:t>
      </w:r>
      <w:proofErr w:type="spellEnd"/>
      <w:r w:rsidRPr="002E1CBA">
        <w:rPr>
          <w:rFonts w:cs="Traditional Arabic"/>
          <w:sz w:val="34"/>
          <w:szCs w:val="34"/>
          <w:rtl/>
          <w:lang w:bidi="ar-EG"/>
        </w:rPr>
        <w:t>" في كون البديع تابع</w:t>
      </w:r>
      <w:r w:rsidRPr="002E1CBA">
        <w:rPr>
          <w:rFonts w:cs="Traditional Arabic" w:hint="cs"/>
          <w:sz w:val="34"/>
          <w:szCs w:val="34"/>
          <w:rtl/>
          <w:lang w:bidi="ar-EG"/>
        </w:rPr>
        <w:t>ا</w:t>
      </w:r>
      <w:r w:rsidRPr="002E1CBA">
        <w:rPr>
          <w:rFonts w:cs="Traditional Arabic"/>
          <w:sz w:val="34"/>
          <w:szCs w:val="34"/>
          <w:rtl/>
          <w:lang w:bidi="ar-EG"/>
        </w:rPr>
        <w:t xml:space="preserve"> للبلاغة وإن لم يصرح بذلك</w:t>
      </w:r>
      <w:r w:rsidRPr="002E1CBA">
        <w:rPr>
          <w:rFonts w:cs="Traditional Arabic" w:hint="cs"/>
          <w:sz w:val="34"/>
          <w:szCs w:val="34"/>
          <w:rtl/>
          <w:lang w:bidi="ar-EG"/>
        </w:rPr>
        <w:t>.</w:t>
      </w:r>
      <w:r w:rsidRPr="002E1CBA">
        <w:rPr>
          <w:rFonts w:cs="Traditional Arabic"/>
          <w:sz w:val="34"/>
          <w:szCs w:val="34"/>
          <w:rtl/>
          <w:lang w:bidi="ar-EG"/>
        </w:rPr>
        <w:t xml:space="preserve"> </w:t>
      </w: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lastRenderedPageBreak/>
        <w:t xml:space="preserve">- </w:t>
      </w:r>
      <w:r w:rsidR="00B03311" w:rsidRPr="002E1CBA">
        <w:rPr>
          <w:rFonts w:cs="Traditional Arabic" w:hint="cs"/>
          <w:sz w:val="34"/>
          <w:szCs w:val="34"/>
          <w:rtl/>
          <w:lang w:bidi="ar-EG"/>
        </w:rPr>
        <w:t xml:space="preserve">عكفت </w:t>
      </w:r>
      <w:r w:rsidRPr="002E1CBA">
        <w:rPr>
          <w:rFonts w:cs="Traditional Arabic"/>
          <w:sz w:val="34"/>
          <w:szCs w:val="34"/>
          <w:rtl/>
          <w:lang w:bidi="ar-EG"/>
        </w:rPr>
        <w:t xml:space="preserve">الشروح على شرح </w:t>
      </w:r>
      <w:r w:rsidRPr="002E1CBA">
        <w:rPr>
          <w:rFonts w:cs="Traditional Arabic" w:hint="cs"/>
          <w:sz w:val="34"/>
          <w:szCs w:val="34"/>
          <w:rtl/>
          <w:lang w:bidi="ar-EG"/>
        </w:rPr>
        <w:t>"</w:t>
      </w:r>
      <w:r w:rsidRPr="002E1CBA">
        <w:rPr>
          <w:rFonts w:cs="Traditional Arabic"/>
          <w:sz w:val="34"/>
          <w:szCs w:val="34"/>
          <w:rtl/>
          <w:lang w:bidi="ar-EG"/>
        </w:rPr>
        <w:t>تلخيص المفتاح</w:t>
      </w:r>
      <w:r w:rsidRPr="002E1CBA">
        <w:rPr>
          <w:rFonts w:cs="Traditional Arabic" w:hint="cs"/>
          <w:sz w:val="34"/>
          <w:szCs w:val="34"/>
          <w:rtl/>
          <w:lang w:bidi="ar-EG"/>
        </w:rPr>
        <w:t>"</w:t>
      </w:r>
      <w:r w:rsidRPr="002E1CBA">
        <w:rPr>
          <w:rFonts w:cs="Traditional Arabic"/>
          <w:sz w:val="34"/>
          <w:szCs w:val="34"/>
          <w:rtl/>
          <w:lang w:bidi="ar-EG"/>
        </w:rPr>
        <w:t xml:space="preserve"> دون شرح "المفتاح"</w:t>
      </w:r>
      <w:r w:rsidR="002E1CBA">
        <w:rPr>
          <w:rFonts w:cs="Traditional Arabic" w:hint="cs"/>
          <w:sz w:val="34"/>
          <w:szCs w:val="34"/>
          <w:rtl/>
          <w:lang w:bidi="ar-EG"/>
        </w:rPr>
        <w:t>،</w:t>
      </w:r>
      <w:r w:rsidR="00B03311" w:rsidRPr="002E1CBA">
        <w:rPr>
          <w:rFonts w:cs="Traditional Arabic" w:hint="cs"/>
          <w:sz w:val="34"/>
          <w:szCs w:val="34"/>
          <w:rtl/>
          <w:lang w:bidi="ar-EG"/>
        </w:rPr>
        <w:t xml:space="preserve"> حتى إن "القزويني" نفسه لم يشعر بالرضا عن تلخيصه فألف "الإيضاح" لشرح وبسط ما </w:t>
      </w:r>
      <w:proofErr w:type="gramStart"/>
      <w:r w:rsidR="00B03311" w:rsidRPr="002E1CBA">
        <w:rPr>
          <w:rFonts w:cs="Traditional Arabic" w:hint="cs"/>
          <w:sz w:val="34"/>
          <w:szCs w:val="34"/>
          <w:rtl/>
          <w:lang w:bidi="ar-EG"/>
        </w:rPr>
        <w:t>خفى</w:t>
      </w:r>
      <w:proofErr w:type="gramEnd"/>
      <w:r w:rsidR="00B03311" w:rsidRPr="002E1CBA">
        <w:rPr>
          <w:rFonts w:cs="Traditional Arabic" w:hint="cs"/>
          <w:sz w:val="34"/>
          <w:szCs w:val="34"/>
          <w:rtl/>
          <w:lang w:bidi="ar-EG"/>
        </w:rPr>
        <w:t xml:space="preserve"> من تلخيصه، </w:t>
      </w:r>
      <w:r w:rsidRPr="002E1CBA">
        <w:rPr>
          <w:rFonts w:cs="Traditional Arabic"/>
          <w:sz w:val="34"/>
          <w:szCs w:val="34"/>
          <w:rtl/>
          <w:lang w:bidi="ar-EG"/>
        </w:rPr>
        <w:t>هل كان الاختصار مخلا أو غير واف</w:t>
      </w:r>
      <w:r w:rsidR="00E43FCF" w:rsidRPr="002E1CBA">
        <w:rPr>
          <w:rFonts w:cs="Traditional Arabic" w:hint="cs"/>
          <w:sz w:val="34"/>
          <w:szCs w:val="34"/>
          <w:rtl/>
          <w:lang w:bidi="ar-EG"/>
        </w:rPr>
        <w:t>؛</w:t>
      </w:r>
      <w:r w:rsidRPr="002E1CBA">
        <w:rPr>
          <w:rFonts w:cs="Traditional Arabic"/>
          <w:sz w:val="34"/>
          <w:szCs w:val="34"/>
          <w:rtl/>
          <w:lang w:bidi="ar-EG"/>
        </w:rPr>
        <w:t xml:space="preserve"> ولذلك شرحه الكثيرون، ولم يتناول أحد </w:t>
      </w:r>
      <w:r w:rsidRPr="002E1CBA">
        <w:rPr>
          <w:rFonts w:cs="Traditional Arabic" w:hint="cs"/>
          <w:sz w:val="34"/>
          <w:szCs w:val="34"/>
          <w:rtl/>
          <w:lang w:bidi="ar-EG"/>
        </w:rPr>
        <w:t>"</w:t>
      </w:r>
      <w:r w:rsidRPr="002E1CBA">
        <w:rPr>
          <w:rFonts w:cs="Traditional Arabic"/>
          <w:sz w:val="34"/>
          <w:szCs w:val="34"/>
          <w:rtl/>
          <w:lang w:bidi="ar-EG"/>
        </w:rPr>
        <w:t>المفتاح</w:t>
      </w:r>
      <w:r w:rsidRPr="002E1CBA">
        <w:rPr>
          <w:rFonts w:cs="Traditional Arabic" w:hint="cs"/>
          <w:sz w:val="34"/>
          <w:szCs w:val="34"/>
          <w:rtl/>
          <w:lang w:bidi="ar-EG"/>
        </w:rPr>
        <w:t>"</w:t>
      </w:r>
      <w:r w:rsidRPr="002E1CBA">
        <w:rPr>
          <w:rFonts w:cs="Traditional Arabic"/>
          <w:sz w:val="34"/>
          <w:szCs w:val="34"/>
          <w:rtl/>
          <w:lang w:bidi="ar-EG"/>
        </w:rPr>
        <w:t xml:space="preserve"> نفسه بالشرح والتعليق</w:t>
      </w:r>
      <w:r w:rsidRPr="002E1CBA">
        <w:rPr>
          <w:rFonts w:cs="Traditional Arabic" w:hint="cs"/>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3E2A9C" w:rsidRPr="002E1CBA" w:rsidRDefault="003E2A9C"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proofErr w:type="spellStart"/>
      <w:r w:rsidRPr="002E1CBA">
        <w:rPr>
          <w:rFonts w:cs="Traditional Arabic" w:hint="cs"/>
          <w:sz w:val="34"/>
          <w:szCs w:val="34"/>
          <w:rtl/>
          <w:lang w:bidi="ar-EG"/>
        </w:rPr>
        <w:t>تجاهل"التفتازاني</w:t>
      </w:r>
      <w:proofErr w:type="spellEnd"/>
      <w:r w:rsidRPr="002E1CBA">
        <w:rPr>
          <w:rFonts w:cs="Traditional Arabic" w:hint="cs"/>
          <w:sz w:val="34"/>
          <w:szCs w:val="34"/>
          <w:rtl/>
          <w:lang w:bidi="ar-EG"/>
        </w:rPr>
        <w:t>" كتاب "المفتاح" تماما، واتجه إلى التلخيص يمدحه ويطريه، ولم يتعرض لذكر العلامة "السبكي" كما فعل "السبكي" نفسه ذلك فلم يذكر "المطول" ضمن مراجعه التي استقى منها</w:t>
      </w:r>
      <w:r w:rsidR="002E1CBA">
        <w:rPr>
          <w:rFonts w:cs="Traditional Arabic" w:hint="cs"/>
          <w:sz w:val="34"/>
          <w:szCs w:val="34"/>
          <w:rtl/>
          <w:lang w:bidi="ar-EG"/>
        </w:rPr>
        <w:t>،</w:t>
      </w:r>
      <w:r w:rsidRPr="002E1CBA">
        <w:rPr>
          <w:rFonts w:cs="Traditional Arabic" w:hint="cs"/>
          <w:sz w:val="34"/>
          <w:szCs w:val="34"/>
          <w:rtl/>
          <w:lang w:bidi="ar-EG"/>
        </w:rPr>
        <w:t xml:space="preserve"> ولكنه ذكر اسم "السعد" موريا عنه عندما ذكر أخطاء شراح التلخيص</w:t>
      </w:r>
      <w:r w:rsidR="000E234D" w:rsidRPr="002E1CBA">
        <w:rPr>
          <w:rFonts w:cs="Traditional Arabic" w:hint="cs"/>
          <w:sz w:val="34"/>
          <w:szCs w:val="34"/>
          <w:rtl/>
          <w:lang w:bidi="ar-EG"/>
        </w:rPr>
        <w:t xml:space="preserve">، وكان "ابن يعقوب" أكثر موضوعية من "السبكي" </w:t>
      </w:r>
      <w:proofErr w:type="spellStart"/>
      <w:r w:rsidR="000E234D" w:rsidRPr="002E1CBA">
        <w:rPr>
          <w:rFonts w:cs="Traditional Arabic" w:hint="cs"/>
          <w:sz w:val="34"/>
          <w:szCs w:val="34"/>
          <w:rtl/>
          <w:lang w:bidi="ar-EG"/>
        </w:rPr>
        <w:t>و"التفتازاني</w:t>
      </w:r>
      <w:proofErr w:type="spellEnd"/>
      <w:r w:rsidR="000E234D" w:rsidRPr="002E1CBA">
        <w:rPr>
          <w:rFonts w:cs="Traditional Arabic" w:hint="cs"/>
          <w:sz w:val="34"/>
          <w:szCs w:val="34"/>
          <w:rtl/>
          <w:lang w:bidi="ar-EG"/>
        </w:rPr>
        <w:t>" حيث ذكر الدراسات السابقة عليه</w:t>
      </w:r>
      <w:r w:rsidR="009B05B6" w:rsidRPr="002E1CBA">
        <w:rPr>
          <w:rFonts w:cs="Traditional Arabic" w:hint="cs"/>
          <w:sz w:val="34"/>
          <w:szCs w:val="34"/>
          <w:rtl/>
          <w:lang w:bidi="ar-EG"/>
        </w:rPr>
        <w:t>.</w:t>
      </w:r>
    </w:p>
    <w:p w:rsidR="00D26D3F" w:rsidRDefault="008F3BB4"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D26D3F" w:rsidRPr="002E1CBA">
        <w:rPr>
          <w:rFonts w:cs="Traditional Arabic" w:hint="cs"/>
          <w:sz w:val="34"/>
          <w:szCs w:val="34"/>
          <w:rtl/>
          <w:lang w:bidi="ar-EG"/>
        </w:rPr>
        <w:t>راعى "الأنصاري" أنه يلخص التلخيص فجاء تلخيصه مبتورا، وأحس أنه أخفق باختصاره للتلخيص إلى هذا الحد.</w:t>
      </w:r>
    </w:p>
    <w:p w:rsidR="00412BD9" w:rsidRPr="002E1CBA" w:rsidRDefault="00412BD9" w:rsidP="002E1CBA">
      <w:pPr>
        <w:spacing w:after="0" w:line="240" w:lineRule="auto"/>
        <w:jc w:val="both"/>
        <w:rPr>
          <w:rFonts w:cs="Traditional Arabic"/>
          <w:sz w:val="34"/>
          <w:szCs w:val="34"/>
          <w:rtl/>
          <w:lang w:bidi="ar-EG"/>
        </w:rPr>
      </w:pPr>
    </w:p>
    <w:p w:rsidR="00D26D3F"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أفصحت</w:t>
      </w:r>
      <w:r w:rsidR="00523C0C" w:rsidRPr="002E1CBA">
        <w:rPr>
          <w:rFonts w:cs="Traditional Arabic" w:hint="cs"/>
          <w:sz w:val="34"/>
          <w:szCs w:val="34"/>
          <w:rtl/>
          <w:lang w:bidi="ar-EG"/>
        </w:rPr>
        <w:t xml:space="preserve"> مقدم</w:t>
      </w:r>
      <w:r w:rsidR="00E04B0C" w:rsidRPr="002E1CBA">
        <w:rPr>
          <w:rFonts w:cs="Traditional Arabic" w:hint="cs"/>
          <w:sz w:val="34"/>
          <w:szCs w:val="34"/>
          <w:rtl/>
          <w:lang w:bidi="ar-EG"/>
        </w:rPr>
        <w:t>ة</w:t>
      </w:r>
      <w:r w:rsidR="00523C0C" w:rsidRPr="002E1CBA">
        <w:rPr>
          <w:rFonts w:cs="Traditional Arabic" w:hint="cs"/>
          <w:sz w:val="34"/>
          <w:szCs w:val="34"/>
          <w:rtl/>
          <w:lang w:bidi="ar-EG"/>
        </w:rPr>
        <w:t xml:space="preserve"> "السبكي" عن معايير</w:t>
      </w:r>
      <w:r w:rsidR="00946EE1" w:rsidRPr="002E1CBA">
        <w:rPr>
          <w:rFonts w:cs="Traditional Arabic" w:hint="cs"/>
          <w:sz w:val="34"/>
          <w:szCs w:val="34"/>
          <w:rtl/>
          <w:lang w:bidi="ar-EG"/>
        </w:rPr>
        <w:t xml:space="preserve"> </w:t>
      </w:r>
      <w:r w:rsidRPr="002E1CBA">
        <w:rPr>
          <w:rFonts w:cs="Traditional Arabic" w:hint="cs"/>
          <w:sz w:val="34"/>
          <w:szCs w:val="34"/>
          <w:rtl/>
          <w:lang w:bidi="ar-EG"/>
        </w:rPr>
        <w:t>عام</w:t>
      </w:r>
      <w:r w:rsidR="00523C0C" w:rsidRPr="002E1CBA">
        <w:rPr>
          <w:rFonts w:cs="Traditional Arabic" w:hint="cs"/>
          <w:sz w:val="34"/>
          <w:szCs w:val="34"/>
          <w:rtl/>
          <w:lang w:bidi="ar-EG"/>
        </w:rPr>
        <w:t>ة</w:t>
      </w:r>
      <w:r w:rsidRPr="002E1CBA">
        <w:rPr>
          <w:rFonts w:cs="Traditional Arabic" w:hint="cs"/>
          <w:sz w:val="34"/>
          <w:szCs w:val="34"/>
          <w:rtl/>
          <w:lang w:bidi="ar-EG"/>
        </w:rPr>
        <w:t xml:space="preserve"> لنقد المؤلفات العلمية، ووضعت مقياسا خاصا للحكم على أي دراسة تناولت مؤلفا بالشرح والاختصار والتحشية.</w:t>
      </w:r>
    </w:p>
    <w:p w:rsidR="00412BD9" w:rsidRPr="002E1CBA" w:rsidRDefault="00412BD9" w:rsidP="002E1CBA">
      <w:pPr>
        <w:spacing w:after="0" w:line="240" w:lineRule="auto"/>
        <w:jc w:val="both"/>
        <w:rPr>
          <w:rFonts w:cs="Traditional Arabic"/>
          <w:sz w:val="34"/>
          <w:szCs w:val="34"/>
          <w:rtl/>
          <w:lang w:bidi="ar-EG"/>
        </w:rPr>
      </w:pPr>
    </w:p>
    <w:p w:rsidR="00D26D3F" w:rsidRPr="002E1CBA" w:rsidRDefault="006B6316"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D26D3F" w:rsidRPr="002E1CBA">
        <w:rPr>
          <w:rFonts w:cs="Traditional Arabic" w:hint="cs"/>
          <w:sz w:val="34"/>
          <w:szCs w:val="34"/>
          <w:rtl/>
          <w:lang w:bidi="ar-EG"/>
        </w:rPr>
        <w:t xml:space="preserve">أطلق بعض الشرّاح على علم البلاغة "علم البيان" وتجلّى ذلك واضحا عند </w:t>
      </w:r>
      <w:r w:rsidR="00454596" w:rsidRPr="002E1CBA">
        <w:rPr>
          <w:rFonts w:cs="Traditional Arabic" w:hint="cs"/>
          <w:sz w:val="34"/>
          <w:szCs w:val="34"/>
          <w:rtl/>
          <w:lang w:bidi="ar-EG"/>
        </w:rPr>
        <w:t>"</w:t>
      </w:r>
      <w:proofErr w:type="spellStart"/>
      <w:r w:rsidR="00D26D3F" w:rsidRPr="002E1CBA">
        <w:rPr>
          <w:rFonts w:cs="Traditional Arabic" w:hint="cs"/>
          <w:sz w:val="34"/>
          <w:szCs w:val="34"/>
          <w:rtl/>
          <w:lang w:bidi="ar-EG"/>
        </w:rPr>
        <w:t>التفتازاني</w:t>
      </w:r>
      <w:proofErr w:type="spellEnd"/>
      <w:r w:rsidR="00454596" w:rsidRPr="002E1CBA">
        <w:rPr>
          <w:rFonts w:cs="Traditional Arabic" w:hint="cs"/>
          <w:sz w:val="34"/>
          <w:szCs w:val="34"/>
          <w:rtl/>
          <w:lang w:bidi="ar-EG"/>
        </w:rPr>
        <w:t>"</w:t>
      </w:r>
      <w:r w:rsidR="00D26D3F" w:rsidRPr="002E1CBA">
        <w:rPr>
          <w:rFonts w:cs="Traditional Arabic" w:hint="cs"/>
          <w:sz w:val="34"/>
          <w:szCs w:val="34"/>
          <w:rtl/>
          <w:lang w:bidi="ar-EG"/>
        </w:rPr>
        <w:t xml:space="preserve"> و</w:t>
      </w:r>
      <w:r w:rsidR="00454596" w:rsidRPr="002E1CBA">
        <w:rPr>
          <w:rFonts w:cs="Traditional Arabic" w:hint="cs"/>
          <w:sz w:val="34"/>
          <w:szCs w:val="34"/>
          <w:rtl/>
          <w:lang w:bidi="ar-EG"/>
        </w:rPr>
        <w:t>"</w:t>
      </w:r>
      <w:r w:rsidR="00D26D3F" w:rsidRPr="002E1CBA">
        <w:rPr>
          <w:rFonts w:cs="Traditional Arabic" w:hint="cs"/>
          <w:sz w:val="34"/>
          <w:szCs w:val="34"/>
          <w:rtl/>
          <w:lang w:bidi="ar-EG"/>
        </w:rPr>
        <w:t>ابن يعقوب</w:t>
      </w:r>
      <w:r w:rsidR="00454596" w:rsidRPr="002E1CBA">
        <w:rPr>
          <w:rFonts w:cs="Traditional Arabic" w:hint="cs"/>
          <w:sz w:val="34"/>
          <w:szCs w:val="34"/>
          <w:rtl/>
          <w:lang w:bidi="ar-EG"/>
        </w:rPr>
        <w:t>"</w:t>
      </w:r>
      <w:r w:rsidR="00D26D3F" w:rsidRPr="002E1CBA">
        <w:rPr>
          <w:rFonts w:cs="Traditional Arabic" w:hint="cs"/>
          <w:sz w:val="34"/>
          <w:szCs w:val="34"/>
          <w:rtl/>
          <w:lang w:bidi="ar-EG"/>
        </w:rPr>
        <w:t xml:space="preserve"> ثم </w:t>
      </w:r>
      <w:r w:rsidR="00454596" w:rsidRPr="002E1CBA">
        <w:rPr>
          <w:rFonts w:cs="Traditional Arabic" w:hint="cs"/>
          <w:sz w:val="34"/>
          <w:szCs w:val="34"/>
          <w:rtl/>
          <w:lang w:bidi="ar-EG"/>
        </w:rPr>
        <w:t>"</w:t>
      </w:r>
      <w:r w:rsidR="00D26D3F" w:rsidRPr="002E1CBA">
        <w:rPr>
          <w:rFonts w:cs="Traditional Arabic" w:hint="cs"/>
          <w:sz w:val="34"/>
          <w:szCs w:val="34"/>
          <w:rtl/>
          <w:lang w:bidi="ar-EG"/>
        </w:rPr>
        <w:t>الدسوقي</w:t>
      </w:r>
      <w:r w:rsidR="00454596" w:rsidRPr="002E1CBA">
        <w:rPr>
          <w:rFonts w:cs="Traditional Arabic" w:hint="cs"/>
          <w:sz w:val="34"/>
          <w:szCs w:val="34"/>
          <w:rtl/>
          <w:lang w:bidi="ar-EG"/>
        </w:rPr>
        <w:t>"</w:t>
      </w:r>
      <w:r w:rsidR="00D26D3F" w:rsidRPr="002E1CBA">
        <w:rPr>
          <w:rFonts w:cs="Traditional Arabic" w:hint="cs"/>
          <w:sz w:val="34"/>
          <w:szCs w:val="34"/>
          <w:rtl/>
          <w:lang w:bidi="ar-EG"/>
        </w:rPr>
        <w:t xml:space="preserve"> ولم يحتذوا حذو "القزويني" الذي سماه </w:t>
      </w:r>
      <w:proofErr w:type="gramStart"/>
      <w:r w:rsidR="00D26D3F" w:rsidRPr="002E1CBA">
        <w:rPr>
          <w:rFonts w:cs="Traditional Arabic" w:hint="cs"/>
          <w:sz w:val="34"/>
          <w:szCs w:val="34"/>
          <w:rtl/>
          <w:lang w:bidi="ar-EG"/>
        </w:rPr>
        <w:t>علم  البلاغة</w:t>
      </w:r>
      <w:proofErr w:type="gramEnd"/>
      <w:r w:rsidR="00D26D3F" w:rsidRPr="002E1CBA">
        <w:rPr>
          <w:rFonts w:cs="Traditional Arabic" w:hint="cs"/>
          <w:sz w:val="34"/>
          <w:szCs w:val="34"/>
          <w:rtl/>
          <w:lang w:bidi="ar-EG"/>
        </w:rPr>
        <w:t>.</w:t>
      </w:r>
    </w:p>
    <w:p w:rsidR="00D26D3F" w:rsidRDefault="00076B06"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D26D3F" w:rsidRPr="002E1CBA">
        <w:rPr>
          <w:rFonts w:cs="Traditional Arabic" w:hint="cs"/>
          <w:sz w:val="34"/>
          <w:szCs w:val="34"/>
          <w:rtl/>
          <w:lang w:bidi="ar-EG"/>
        </w:rPr>
        <w:t xml:space="preserve">- لم يذكر </w:t>
      </w:r>
      <w:r w:rsidR="000B69F1" w:rsidRPr="002E1CBA">
        <w:rPr>
          <w:rFonts w:cs="Traditional Arabic" w:hint="cs"/>
          <w:sz w:val="34"/>
          <w:szCs w:val="34"/>
          <w:rtl/>
          <w:lang w:bidi="ar-EG"/>
        </w:rPr>
        <w:t>"</w:t>
      </w:r>
      <w:r w:rsidR="00D26D3F" w:rsidRPr="002E1CBA">
        <w:rPr>
          <w:rFonts w:cs="Traditional Arabic" w:hint="cs"/>
          <w:sz w:val="34"/>
          <w:szCs w:val="34"/>
          <w:rtl/>
          <w:lang w:bidi="ar-EG"/>
        </w:rPr>
        <w:t>السبكي</w:t>
      </w:r>
      <w:r w:rsidR="000B69F1" w:rsidRPr="002E1CBA">
        <w:rPr>
          <w:rFonts w:cs="Traditional Arabic" w:hint="cs"/>
          <w:sz w:val="34"/>
          <w:szCs w:val="34"/>
          <w:rtl/>
          <w:lang w:bidi="ar-EG"/>
        </w:rPr>
        <w:t>"</w:t>
      </w:r>
      <w:r w:rsidR="00D26D3F" w:rsidRPr="002E1CBA">
        <w:rPr>
          <w:rFonts w:cs="Traditional Arabic" w:hint="cs"/>
          <w:sz w:val="34"/>
          <w:szCs w:val="34"/>
          <w:rtl/>
          <w:lang w:bidi="ar-EG"/>
        </w:rPr>
        <w:t xml:space="preserve"> </w:t>
      </w:r>
      <w:proofErr w:type="spellStart"/>
      <w:r w:rsidR="00D26D3F" w:rsidRPr="002E1CBA">
        <w:rPr>
          <w:rFonts w:cs="Traditional Arabic" w:hint="cs"/>
          <w:sz w:val="34"/>
          <w:szCs w:val="34"/>
          <w:rtl/>
          <w:lang w:bidi="ar-EG"/>
        </w:rPr>
        <w:t>و</w:t>
      </w:r>
      <w:r w:rsidR="000B69F1" w:rsidRPr="002E1CBA">
        <w:rPr>
          <w:rFonts w:cs="Traditional Arabic" w:hint="cs"/>
          <w:sz w:val="34"/>
          <w:szCs w:val="34"/>
          <w:rtl/>
          <w:lang w:bidi="ar-EG"/>
        </w:rPr>
        <w:t>"</w:t>
      </w:r>
      <w:r w:rsidR="00D26D3F" w:rsidRPr="002E1CBA">
        <w:rPr>
          <w:rFonts w:cs="Traditional Arabic" w:hint="cs"/>
          <w:sz w:val="34"/>
          <w:szCs w:val="34"/>
          <w:rtl/>
          <w:lang w:bidi="ar-EG"/>
        </w:rPr>
        <w:t>التفتازاني</w:t>
      </w:r>
      <w:proofErr w:type="spellEnd"/>
      <w:r w:rsidR="000B69F1" w:rsidRPr="002E1CBA">
        <w:rPr>
          <w:rFonts w:cs="Traditional Arabic" w:hint="cs"/>
          <w:sz w:val="34"/>
          <w:szCs w:val="34"/>
          <w:rtl/>
          <w:lang w:bidi="ar-EG"/>
        </w:rPr>
        <w:t>"</w:t>
      </w:r>
      <w:r w:rsidR="00D26D3F" w:rsidRPr="002E1CBA">
        <w:rPr>
          <w:rFonts w:cs="Traditional Arabic" w:hint="cs"/>
          <w:sz w:val="34"/>
          <w:szCs w:val="34"/>
          <w:rtl/>
          <w:lang w:bidi="ar-EG"/>
        </w:rPr>
        <w:t xml:space="preserve"> الدراسات السابقة </w:t>
      </w:r>
      <w:r w:rsidR="000B69F1" w:rsidRPr="002E1CBA">
        <w:rPr>
          <w:rFonts w:cs="Traditional Arabic" w:hint="cs"/>
          <w:sz w:val="34"/>
          <w:szCs w:val="34"/>
          <w:rtl/>
          <w:lang w:bidi="ar-EG"/>
        </w:rPr>
        <w:t xml:space="preserve">على مؤلفيهما </w:t>
      </w:r>
      <w:r w:rsidR="00D26D3F" w:rsidRPr="002E1CBA">
        <w:rPr>
          <w:rFonts w:cs="Traditional Arabic" w:hint="cs"/>
          <w:sz w:val="34"/>
          <w:szCs w:val="34"/>
          <w:rtl/>
          <w:lang w:bidi="ar-EG"/>
        </w:rPr>
        <w:t xml:space="preserve">ولكن ذكرها </w:t>
      </w:r>
      <w:r w:rsidR="000B69F1" w:rsidRPr="002E1CBA">
        <w:rPr>
          <w:rFonts w:cs="Traditional Arabic" w:hint="cs"/>
          <w:sz w:val="34"/>
          <w:szCs w:val="34"/>
          <w:rtl/>
          <w:lang w:bidi="ar-EG"/>
        </w:rPr>
        <w:t>"</w:t>
      </w:r>
      <w:r w:rsidR="00D26D3F" w:rsidRPr="002E1CBA">
        <w:rPr>
          <w:rFonts w:cs="Traditional Arabic" w:hint="cs"/>
          <w:sz w:val="34"/>
          <w:szCs w:val="34"/>
          <w:rtl/>
          <w:lang w:bidi="ar-EG"/>
        </w:rPr>
        <w:t>ابن يعقوب</w:t>
      </w:r>
      <w:r w:rsidR="000B69F1" w:rsidRPr="002E1CBA">
        <w:rPr>
          <w:rFonts w:cs="Traditional Arabic" w:hint="cs"/>
          <w:sz w:val="34"/>
          <w:szCs w:val="34"/>
          <w:rtl/>
          <w:lang w:bidi="ar-EG"/>
        </w:rPr>
        <w:t>"</w:t>
      </w:r>
      <w:r w:rsidR="00D26D3F" w:rsidRPr="002E1CBA">
        <w:rPr>
          <w:rFonts w:cs="Traditional Arabic" w:hint="cs"/>
          <w:sz w:val="34"/>
          <w:szCs w:val="34"/>
          <w:rtl/>
          <w:lang w:bidi="ar-EG"/>
        </w:rPr>
        <w:t xml:space="preserve"> صراحة</w:t>
      </w:r>
      <w:r w:rsidR="00FB6925">
        <w:rPr>
          <w:rFonts w:cs="Traditional Arabic" w:hint="cs"/>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BD745A" w:rsidRDefault="00D26D3F"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BD745A" w:rsidRPr="002E1CBA">
        <w:rPr>
          <w:rFonts w:cs="Traditional Arabic" w:hint="cs"/>
          <w:sz w:val="34"/>
          <w:szCs w:val="34"/>
          <w:rtl/>
          <w:lang w:bidi="ar-EG"/>
        </w:rPr>
        <w:t xml:space="preserve">اتفقت معظم المقدمات في الاستهلال </w:t>
      </w:r>
      <w:r w:rsidR="009A7BAE" w:rsidRPr="002E1CBA">
        <w:rPr>
          <w:rFonts w:cs="Traditional Arabic" w:hint="cs"/>
          <w:sz w:val="34"/>
          <w:szCs w:val="34"/>
          <w:rtl/>
          <w:lang w:bidi="ar-EG"/>
        </w:rPr>
        <w:t>بالتسمية، و</w:t>
      </w:r>
      <w:r w:rsidR="00BD745A" w:rsidRPr="002E1CBA">
        <w:rPr>
          <w:rFonts w:cs="Traditional Arabic" w:hint="cs"/>
          <w:sz w:val="34"/>
          <w:szCs w:val="34"/>
          <w:rtl/>
          <w:lang w:bidi="ar-EG"/>
        </w:rPr>
        <w:t>ال</w:t>
      </w:r>
      <w:r w:rsidR="009A7BAE" w:rsidRPr="002E1CBA">
        <w:rPr>
          <w:rFonts w:cs="Traditional Arabic" w:hint="cs"/>
          <w:sz w:val="34"/>
          <w:szCs w:val="34"/>
          <w:rtl/>
          <w:lang w:bidi="ar-EG"/>
        </w:rPr>
        <w:t>ت</w:t>
      </w:r>
      <w:r w:rsidR="00BD745A" w:rsidRPr="002E1CBA">
        <w:rPr>
          <w:rFonts w:cs="Traditional Arabic" w:hint="cs"/>
          <w:sz w:val="34"/>
          <w:szCs w:val="34"/>
          <w:rtl/>
          <w:lang w:bidi="ar-EG"/>
        </w:rPr>
        <w:t>حم</w:t>
      </w:r>
      <w:r w:rsidR="009A7BAE" w:rsidRPr="002E1CBA">
        <w:rPr>
          <w:rFonts w:cs="Traditional Arabic" w:hint="cs"/>
          <w:sz w:val="34"/>
          <w:szCs w:val="34"/>
          <w:rtl/>
          <w:lang w:bidi="ar-EG"/>
        </w:rPr>
        <w:t>ي</w:t>
      </w:r>
      <w:r w:rsidR="00BD745A" w:rsidRPr="002E1CBA">
        <w:rPr>
          <w:rFonts w:cs="Traditional Arabic" w:hint="cs"/>
          <w:sz w:val="34"/>
          <w:szCs w:val="34"/>
          <w:rtl/>
          <w:lang w:bidi="ar-EG"/>
        </w:rPr>
        <w:t xml:space="preserve">د والثناء على المولى </w:t>
      </w:r>
      <w:r w:rsidR="00B359DA" w:rsidRPr="002E1CBA">
        <w:rPr>
          <w:rFonts w:cs="Traditional Arabic"/>
          <w:sz w:val="34"/>
          <w:szCs w:val="34"/>
          <w:rtl/>
          <w:lang w:bidi="ar-EG"/>
        </w:rPr>
        <w:t xml:space="preserve">ـ </w:t>
      </w:r>
      <w:r w:rsidR="00B359DA" w:rsidRPr="002E1CBA">
        <w:rPr>
          <w:rFonts w:cs="Traditional Arabic"/>
          <w:sz w:val="34"/>
          <w:szCs w:val="34"/>
          <w:lang w:bidi="ar-EG"/>
        </w:rPr>
        <w:sym w:font="AGA Arabesque" w:char="0059"/>
      </w:r>
      <w:r w:rsidR="00B359DA" w:rsidRPr="002E1CBA">
        <w:rPr>
          <w:rFonts w:cs="Traditional Arabic"/>
          <w:sz w:val="34"/>
          <w:szCs w:val="34"/>
          <w:rtl/>
          <w:lang w:bidi="ar-EG"/>
        </w:rPr>
        <w:t>ـ</w:t>
      </w:r>
      <w:r w:rsidR="00B359DA" w:rsidRPr="002E1CBA">
        <w:rPr>
          <w:rFonts w:cs="Traditional Arabic" w:hint="cs"/>
          <w:sz w:val="34"/>
          <w:szCs w:val="34"/>
          <w:rtl/>
          <w:lang w:bidi="ar-EG"/>
        </w:rPr>
        <w:t xml:space="preserve"> والصلاة على نبيه محمد -</w:t>
      </w:r>
      <w:r w:rsidR="00B359DA" w:rsidRPr="002E1CBA">
        <w:rPr>
          <w:rFonts w:cs="Traditional Arabic"/>
          <w:sz w:val="34"/>
          <w:szCs w:val="34"/>
          <w:lang w:bidi="ar-EG"/>
        </w:rPr>
        <w:sym w:font="AGA Arabesque" w:char="F072"/>
      </w:r>
      <w:r w:rsidR="00B359DA" w:rsidRPr="002E1CBA">
        <w:rPr>
          <w:rFonts w:cs="Traditional Arabic" w:hint="cs"/>
          <w:sz w:val="34"/>
          <w:szCs w:val="34"/>
          <w:rtl/>
          <w:lang w:bidi="ar-EG"/>
        </w:rPr>
        <w:t xml:space="preserve">ـ </w:t>
      </w:r>
      <w:r w:rsidR="009A7BAE" w:rsidRPr="002E1CBA">
        <w:rPr>
          <w:rFonts w:cs="Traditional Arabic" w:hint="cs"/>
          <w:sz w:val="34"/>
          <w:szCs w:val="34"/>
          <w:rtl/>
          <w:lang w:bidi="ar-EG"/>
        </w:rPr>
        <w:t>وهي عناصر ثابتة في مقدمات كتب "المفتاح" و"التلخيص" و"الشروح"،</w:t>
      </w:r>
      <w:r w:rsidR="00946EE1" w:rsidRPr="002E1CBA">
        <w:rPr>
          <w:rFonts w:cs="Traditional Arabic" w:hint="cs"/>
          <w:sz w:val="34"/>
          <w:szCs w:val="34"/>
          <w:rtl/>
          <w:lang w:bidi="ar-EG"/>
        </w:rPr>
        <w:t xml:space="preserve"> </w:t>
      </w:r>
      <w:r w:rsidR="00BD745A" w:rsidRPr="002E1CBA">
        <w:rPr>
          <w:rFonts w:cs="Traditional Arabic" w:hint="cs"/>
          <w:sz w:val="34"/>
          <w:szCs w:val="34"/>
          <w:rtl/>
          <w:lang w:bidi="ar-EG"/>
        </w:rPr>
        <w:t xml:space="preserve">إشعارا بعظمة الخالق، وحمده على نعمة المنّ والجود بالتأليف، ثم أوضحت الغاية العظمى من تأليف الشروح والملخصات، </w:t>
      </w:r>
      <w:r w:rsidR="004E0B53" w:rsidRPr="002E1CBA">
        <w:rPr>
          <w:rFonts w:cs="Traditional Arabic" w:hint="cs"/>
          <w:sz w:val="34"/>
          <w:szCs w:val="34"/>
          <w:rtl/>
          <w:lang w:bidi="ar-EG"/>
        </w:rPr>
        <w:t xml:space="preserve">وهي </w:t>
      </w:r>
      <w:r w:rsidR="003A6BA7" w:rsidRPr="002E1CBA">
        <w:rPr>
          <w:rFonts w:cs="Traditional Arabic" w:hint="cs"/>
          <w:sz w:val="34"/>
          <w:szCs w:val="34"/>
          <w:rtl/>
          <w:lang w:bidi="ar-EG"/>
        </w:rPr>
        <w:t xml:space="preserve">إدراك أسرار القرآن الكريم </w:t>
      </w:r>
      <w:r w:rsidR="005226BF" w:rsidRPr="002E1CBA">
        <w:rPr>
          <w:rFonts w:cs="Traditional Arabic" w:hint="cs"/>
          <w:sz w:val="34"/>
          <w:szCs w:val="34"/>
          <w:rtl/>
          <w:lang w:bidi="ar-EG"/>
        </w:rPr>
        <w:t>للفوز بسعادة الدارين و</w:t>
      </w:r>
      <w:r w:rsidR="00DD5C49" w:rsidRPr="002E1CBA">
        <w:rPr>
          <w:rFonts w:cs="Traditional Arabic" w:hint="cs"/>
          <w:sz w:val="34"/>
          <w:szCs w:val="34"/>
          <w:rtl/>
          <w:lang w:bidi="ar-EG"/>
        </w:rPr>
        <w:t>شرف علم البيان</w:t>
      </w:r>
      <w:r w:rsidR="002E1CBA">
        <w:rPr>
          <w:rFonts w:cs="Traditional Arabic" w:hint="cs"/>
          <w:sz w:val="34"/>
          <w:szCs w:val="34"/>
          <w:rtl/>
          <w:lang w:bidi="ar-EG"/>
        </w:rPr>
        <w:t>،</w:t>
      </w:r>
      <w:r w:rsidR="00F57444" w:rsidRPr="002E1CBA">
        <w:rPr>
          <w:rFonts w:cs="Traditional Arabic" w:hint="cs"/>
          <w:sz w:val="34"/>
          <w:szCs w:val="34"/>
          <w:rtl/>
          <w:lang w:bidi="ar-EG"/>
        </w:rPr>
        <w:t xml:space="preserve"> </w:t>
      </w:r>
      <w:r w:rsidR="00DD5C49" w:rsidRPr="002E1CBA">
        <w:rPr>
          <w:rFonts w:cs="Traditional Arabic" w:hint="cs"/>
          <w:sz w:val="34"/>
          <w:szCs w:val="34"/>
          <w:rtl/>
          <w:lang w:bidi="ar-EG"/>
        </w:rPr>
        <w:t xml:space="preserve">وكان هذان </w:t>
      </w:r>
      <w:r w:rsidR="005226BF" w:rsidRPr="002E1CBA">
        <w:rPr>
          <w:rFonts w:cs="Traditional Arabic" w:hint="cs"/>
          <w:sz w:val="34"/>
          <w:szCs w:val="34"/>
          <w:rtl/>
          <w:lang w:bidi="ar-EG"/>
        </w:rPr>
        <w:t>الهدفان</w:t>
      </w:r>
      <w:r w:rsidR="00DD5C49" w:rsidRPr="002E1CBA">
        <w:rPr>
          <w:rFonts w:cs="Traditional Arabic" w:hint="cs"/>
          <w:sz w:val="34"/>
          <w:szCs w:val="34"/>
          <w:rtl/>
          <w:lang w:bidi="ar-EG"/>
        </w:rPr>
        <w:t xml:space="preserve"> دافع</w:t>
      </w:r>
      <w:r w:rsidR="005226BF" w:rsidRPr="002E1CBA">
        <w:rPr>
          <w:rFonts w:cs="Traditional Arabic" w:hint="cs"/>
          <w:sz w:val="34"/>
          <w:szCs w:val="34"/>
          <w:rtl/>
          <w:lang w:bidi="ar-EG"/>
        </w:rPr>
        <w:t>ين</w:t>
      </w:r>
      <w:r w:rsidR="00DD5C49" w:rsidRPr="002E1CBA">
        <w:rPr>
          <w:rFonts w:cs="Traditional Arabic" w:hint="cs"/>
          <w:sz w:val="34"/>
          <w:szCs w:val="34"/>
          <w:rtl/>
          <w:lang w:bidi="ar-EG"/>
        </w:rPr>
        <w:t xml:space="preserve"> قوي</w:t>
      </w:r>
      <w:r w:rsidR="005226BF" w:rsidRPr="002E1CBA">
        <w:rPr>
          <w:rFonts w:cs="Traditional Arabic" w:hint="cs"/>
          <w:sz w:val="34"/>
          <w:szCs w:val="34"/>
          <w:rtl/>
          <w:lang w:bidi="ar-EG"/>
        </w:rPr>
        <w:t>ين</w:t>
      </w:r>
      <w:r w:rsidR="00DD5C49" w:rsidRPr="002E1CBA">
        <w:rPr>
          <w:rFonts w:cs="Traditional Arabic" w:hint="cs"/>
          <w:sz w:val="34"/>
          <w:szCs w:val="34"/>
          <w:rtl/>
          <w:lang w:bidi="ar-EG"/>
        </w:rPr>
        <w:t xml:space="preserve"> للحاق</w:t>
      </w:r>
      <w:r w:rsidR="005226BF" w:rsidRPr="002E1CBA">
        <w:rPr>
          <w:rFonts w:cs="Traditional Arabic" w:hint="cs"/>
          <w:sz w:val="34"/>
          <w:szCs w:val="34"/>
          <w:rtl/>
          <w:lang w:bidi="ar-EG"/>
        </w:rPr>
        <w:t xml:space="preserve"> بركب الشارحين والملخصين؛</w:t>
      </w:r>
      <w:r w:rsidR="00DD5C49" w:rsidRPr="002E1CBA">
        <w:rPr>
          <w:rFonts w:cs="Traditional Arabic" w:hint="cs"/>
          <w:sz w:val="34"/>
          <w:szCs w:val="34"/>
          <w:rtl/>
          <w:lang w:bidi="ar-EG"/>
        </w:rPr>
        <w:t xml:space="preserve"> </w:t>
      </w:r>
      <w:r w:rsidR="005226BF" w:rsidRPr="002E1CBA">
        <w:rPr>
          <w:rFonts w:cs="Traditional Arabic" w:hint="cs"/>
          <w:sz w:val="34"/>
          <w:szCs w:val="34"/>
          <w:rtl/>
          <w:lang w:bidi="ar-EG"/>
        </w:rPr>
        <w:t xml:space="preserve">ولذلك شعر المؤلفون بعظم الأمانة التي حملوها، فأفصح "الدسوقي" عن قلة بضاعته في مقدمته، وأفصح "أبو </w:t>
      </w:r>
      <w:r w:rsidR="005226BF" w:rsidRPr="002E1CBA">
        <w:rPr>
          <w:rFonts w:cs="Traditional Arabic" w:hint="cs"/>
          <w:sz w:val="34"/>
          <w:szCs w:val="34"/>
          <w:rtl/>
          <w:lang w:bidi="ar-EG"/>
        </w:rPr>
        <w:lastRenderedPageBreak/>
        <w:t>زكريا الأنصاري" عن تقصيره وز</w:t>
      </w:r>
      <w:r w:rsidR="00676682" w:rsidRPr="002E1CBA">
        <w:rPr>
          <w:rFonts w:cs="Traditional Arabic" w:hint="cs"/>
          <w:sz w:val="34"/>
          <w:szCs w:val="34"/>
          <w:rtl/>
          <w:lang w:bidi="ar-EG"/>
        </w:rPr>
        <w:t>َ</w:t>
      </w:r>
      <w:r w:rsidR="005226BF" w:rsidRPr="002E1CBA">
        <w:rPr>
          <w:rFonts w:cs="Traditional Arabic" w:hint="cs"/>
          <w:sz w:val="34"/>
          <w:szCs w:val="34"/>
          <w:rtl/>
          <w:lang w:bidi="ar-EG"/>
        </w:rPr>
        <w:t>ل</w:t>
      </w:r>
      <w:r w:rsidR="00676682" w:rsidRPr="002E1CBA">
        <w:rPr>
          <w:rFonts w:cs="Traditional Arabic" w:hint="cs"/>
          <w:sz w:val="34"/>
          <w:szCs w:val="34"/>
          <w:rtl/>
          <w:lang w:bidi="ar-EG"/>
        </w:rPr>
        <w:t>َـ</w:t>
      </w:r>
      <w:r w:rsidR="005226BF" w:rsidRPr="002E1CBA">
        <w:rPr>
          <w:rFonts w:cs="Traditional Arabic" w:hint="cs"/>
          <w:sz w:val="34"/>
          <w:szCs w:val="34"/>
          <w:rtl/>
          <w:lang w:bidi="ar-EG"/>
        </w:rPr>
        <w:t>ل</w:t>
      </w:r>
      <w:r w:rsidR="00676682" w:rsidRPr="002E1CBA">
        <w:rPr>
          <w:rFonts w:cs="Traditional Arabic" w:hint="cs"/>
          <w:sz w:val="34"/>
          <w:szCs w:val="34"/>
          <w:rtl/>
          <w:lang w:bidi="ar-EG"/>
        </w:rPr>
        <w:t>ِـ</w:t>
      </w:r>
      <w:r w:rsidR="005226BF" w:rsidRPr="002E1CBA">
        <w:rPr>
          <w:rFonts w:cs="Traditional Arabic" w:hint="cs"/>
          <w:sz w:val="34"/>
          <w:szCs w:val="34"/>
          <w:rtl/>
          <w:lang w:bidi="ar-EG"/>
        </w:rPr>
        <w:t xml:space="preserve">ه، </w:t>
      </w:r>
      <w:r w:rsidR="00F57444" w:rsidRPr="002E1CBA">
        <w:rPr>
          <w:rFonts w:cs="Traditional Arabic" w:hint="cs"/>
          <w:sz w:val="34"/>
          <w:szCs w:val="34"/>
          <w:rtl/>
          <w:lang w:bidi="ar-EG"/>
        </w:rPr>
        <w:t>و</w:t>
      </w:r>
      <w:r w:rsidR="005226BF" w:rsidRPr="002E1CBA">
        <w:rPr>
          <w:rFonts w:cs="Traditional Arabic" w:hint="cs"/>
          <w:sz w:val="34"/>
          <w:szCs w:val="34"/>
          <w:rtl/>
          <w:lang w:bidi="ar-EG"/>
        </w:rPr>
        <w:t>هذا</w:t>
      </w:r>
      <w:r w:rsidR="00F57444" w:rsidRPr="002E1CBA">
        <w:rPr>
          <w:rFonts w:cs="Traditional Arabic" w:hint="cs"/>
          <w:sz w:val="34"/>
          <w:szCs w:val="34"/>
          <w:rtl/>
          <w:lang w:bidi="ar-EG"/>
        </w:rPr>
        <w:t xml:space="preserve"> هدف ذاتي،</w:t>
      </w:r>
      <w:r w:rsidR="004E0B53" w:rsidRPr="002E1CBA">
        <w:rPr>
          <w:rFonts w:cs="Traditional Arabic" w:hint="cs"/>
          <w:sz w:val="34"/>
          <w:szCs w:val="34"/>
          <w:rtl/>
          <w:lang w:bidi="ar-EG"/>
        </w:rPr>
        <w:t xml:space="preserve"> </w:t>
      </w:r>
      <w:r w:rsidR="00F57444" w:rsidRPr="002E1CBA">
        <w:rPr>
          <w:rFonts w:cs="Traditional Arabic" w:hint="cs"/>
          <w:sz w:val="34"/>
          <w:szCs w:val="34"/>
          <w:rtl/>
          <w:lang w:bidi="ar-EG"/>
        </w:rPr>
        <w:t xml:space="preserve">أما الهدف الموضوعي فهو </w:t>
      </w:r>
      <w:r w:rsidR="005226BF" w:rsidRPr="002E1CBA">
        <w:rPr>
          <w:rFonts w:cs="Traditional Arabic" w:hint="cs"/>
          <w:sz w:val="34"/>
          <w:szCs w:val="34"/>
          <w:rtl/>
          <w:lang w:bidi="ar-EG"/>
        </w:rPr>
        <w:t>حاجة التلخيص إلى الشرح والإيضاح.</w:t>
      </w:r>
      <w:r w:rsidR="003A6BA7" w:rsidRPr="002E1CBA">
        <w:rPr>
          <w:rFonts w:cs="Traditional Arabic" w:hint="cs"/>
          <w:sz w:val="34"/>
          <w:szCs w:val="34"/>
          <w:rtl/>
          <w:lang w:bidi="ar-EG"/>
        </w:rPr>
        <w:t xml:space="preserve"> </w:t>
      </w:r>
    </w:p>
    <w:p w:rsidR="00412BD9" w:rsidRPr="002E1CBA" w:rsidRDefault="00412BD9" w:rsidP="002E1CBA">
      <w:pPr>
        <w:spacing w:after="0" w:line="240" w:lineRule="auto"/>
        <w:jc w:val="both"/>
        <w:rPr>
          <w:rFonts w:cs="Traditional Arabic"/>
          <w:sz w:val="34"/>
          <w:szCs w:val="34"/>
          <w:rtl/>
          <w:lang w:bidi="ar-EG"/>
        </w:rPr>
      </w:pPr>
    </w:p>
    <w:p w:rsidR="00E04EFD" w:rsidRDefault="00696EDC" w:rsidP="002E1CBA">
      <w:pPr>
        <w:spacing w:after="0" w:line="240" w:lineRule="auto"/>
        <w:jc w:val="both"/>
        <w:rPr>
          <w:rFonts w:cs="Traditional Arabic"/>
          <w:sz w:val="34"/>
          <w:szCs w:val="34"/>
          <w:rtl/>
          <w:lang w:bidi="ar-EG"/>
        </w:rPr>
      </w:pPr>
      <w:r w:rsidRPr="002E1CBA">
        <w:rPr>
          <w:rFonts w:cs="Traditional Arabic" w:hint="cs"/>
          <w:sz w:val="34"/>
          <w:szCs w:val="34"/>
          <w:rtl/>
          <w:lang w:bidi="ar-EG"/>
        </w:rPr>
        <w:t>-</w:t>
      </w:r>
      <w:r w:rsidR="00E04EFD" w:rsidRPr="002E1CBA">
        <w:rPr>
          <w:rFonts w:cs="Traditional Arabic" w:hint="cs"/>
          <w:sz w:val="34"/>
          <w:szCs w:val="34"/>
          <w:rtl/>
          <w:lang w:bidi="ar-EG"/>
        </w:rPr>
        <w:t xml:space="preserve"> تعتبر مقدمات الشراح على اختلاف أسلوبها وصياغتها ذات غرض وهدف ثابت، فالجميع شارح للتلخيص وخادم له، فاتجهت بعض الشروح إلى شرح خطبة الكتاب محل الدراسة ولم تقدّم </w:t>
      </w:r>
      <w:proofErr w:type="gramStart"/>
      <w:r w:rsidR="00E04EFD" w:rsidRPr="002E1CBA">
        <w:rPr>
          <w:rFonts w:cs="Traditional Arabic" w:hint="cs"/>
          <w:sz w:val="34"/>
          <w:szCs w:val="34"/>
          <w:rtl/>
          <w:lang w:bidi="ar-EG"/>
        </w:rPr>
        <w:t>لنفسها،  فـ</w:t>
      </w:r>
      <w:proofErr w:type="gramEnd"/>
      <w:r w:rsidR="00E04EFD" w:rsidRPr="002E1CBA">
        <w:rPr>
          <w:rFonts w:cs="Traditional Arabic" w:hint="cs"/>
          <w:sz w:val="34"/>
          <w:szCs w:val="34"/>
          <w:rtl/>
          <w:lang w:bidi="ar-EG"/>
        </w:rPr>
        <w:t>"الدسوقي" لم يعلل لشرح خطبة "</w:t>
      </w:r>
      <w:proofErr w:type="spellStart"/>
      <w:r w:rsidR="00E04EFD" w:rsidRPr="002E1CBA">
        <w:rPr>
          <w:rFonts w:cs="Traditional Arabic" w:hint="cs"/>
          <w:sz w:val="34"/>
          <w:szCs w:val="34"/>
          <w:rtl/>
          <w:lang w:bidi="ar-EG"/>
        </w:rPr>
        <w:t>التفتازاني</w:t>
      </w:r>
      <w:proofErr w:type="spellEnd"/>
      <w:r w:rsidR="00E04EFD" w:rsidRPr="002E1CBA">
        <w:rPr>
          <w:rFonts w:cs="Traditional Arabic" w:hint="cs"/>
          <w:sz w:val="34"/>
          <w:szCs w:val="34"/>
          <w:rtl/>
          <w:lang w:bidi="ar-EG"/>
        </w:rPr>
        <w:t>"، فتعقّبه دون خطبة أو مقدمة توضح منهجه في الشرح وكأنه يشرح درسا لطلابه، فهو مقتف لشرح أو لخطوات "السعد" ولا يحيد عن منهج "</w:t>
      </w:r>
      <w:proofErr w:type="spellStart"/>
      <w:r w:rsidR="00E04EFD" w:rsidRPr="002E1CBA">
        <w:rPr>
          <w:rFonts w:cs="Traditional Arabic" w:hint="cs"/>
          <w:sz w:val="34"/>
          <w:szCs w:val="34"/>
          <w:rtl/>
          <w:lang w:bidi="ar-EG"/>
        </w:rPr>
        <w:t>السكاكي</w:t>
      </w:r>
      <w:proofErr w:type="spellEnd"/>
      <w:r w:rsidR="00E04EFD" w:rsidRPr="002E1CBA">
        <w:rPr>
          <w:rFonts w:cs="Traditional Arabic" w:hint="cs"/>
          <w:sz w:val="34"/>
          <w:szCs w:val="34"/>
          <w:rtl/>
          <w:lang w:bidi="ar-EG"/>
        </w:rPr>
        <w:t>".</w:t>
      </w:r>
    </w:p>
    <w:p w:rsidR="00412BD9" w:rsidRPr="002E1CBA" w:rsidRDefault="00412BD9" w:rsidP="002E1CBA">
      <w:pPr>
        <w:spacing w:after="0" w:line="240" w:lineRule="auto"/>
        <w:jc w:val="both"/>
        <w:rPr>
          <w:rFonts w:cs="Traditional Arabic"/>
          <w:sz w:val="34"/>
          <w:szCs w:val="34"/>
          <w:rtl/>
          <w:lang w:bidi="ar-EG"/>
        </w:rPr>
      </w:pPr>
    </w:p>
    <w:p w:rsidR="00D26D3F" w:rsidRDefault="009E33DC"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D26D3F" w:rsidRPr="002E1CBA">
        <w:rPr>
          <w:rFonts w:cs="Traditional Arabic" w:hint="cs"/>
          <w:sz w:val="34"/>
          <w:szCs w:val="34"/>
          <w:rtl/>
          <w:lang w:bidi="ar-EG"/>
        </w:rPr>
        <w:t>الإبداع والجدة مقصدان جوهريان في مقدمات كتب الشراح والمؤلفين، فالجميع يذكر أنه سيضيف جديدا، ولكن سط</w:t>
      </w:r>
      <w:r w:rsidR="00102A0B" w:rsidRPr="002E1CBA">
        <w:rPr>
          <w:rFonts w:cs="Traditional Arabic" w:hint="cs"/>
          <w:sz w:val="34"/>
          <w:szCs w:val="34"/>
          <w:rtl/>
          <w:lang w:bidi="ar-EG"/>
        </w:rPr>
        <w:t>ا</w:t>
      </w:r>
      <w:r w:rsidR="00D26D3F" w:rsidRPr="002E1CBA">
        <w:rPr>
          <w:rFonts w:cs="Traditional Arabic" w:hint="cs"/>
          <w:sz w:val="34"/>
          <w:szCs w:val="34"/>
          <w:rtl/>
          <w:lang w:bidi="ar-EG"/>
        </w:rPr>
        <w:t xml:space="preserve"> الكم</w:t>
      </w:r>
      <w:r w:rsidR="00102A0B" w:rsidRPr="002E1CBA">
        <w:rPr>
          <w:rFonts w:cs="Traditional Arabic" w:hint="cs"/>
          <w:sz w:val="34"/>
          <w:szCs w:val="34"/>
          <w:rtl/>
          <w:lang w:bidi="ar-EG"/>
        </w:rPr>
        <w:t>ّ</w:t>
      </w:r>
      <w:r w:rsidR="00D26D3F" w:rsidRPr="002E1CBA">
        <w:rPr>
          <w:rFonts w:cs="Traditional Arabic" w:hint="cs"/>
          <w:sz w:val="34"/>
          <w:szCs w:val="34"/>
          <w:rtl/>
          <w:lang w:bidi="ar-EG"/>
        </w:rPr>
        <w:t xml:space="preserve"> على الكيف</w:t>
      </w:r>
      <w:r w:rsidR="00946EE1" w:rsidRPr="002E1CBA">
        <w:rPr>
          <w:rFonts w:cs="Traditional Arabic" w:hint="cs"/>
          <w:sz w:val="34"/>
          <w:szCs w:val="34"/>
          <w:rtl/>
          <w:lang w:bidi="ar-EG"/>
        </w:rPr>
        <w:t xml:space="preserve"> حقيقة</w:t>
      </w:r>
      <w:r w:rsidR="00D26D3F" w:rsidRPr="002E1CBA">
        <w:rPr>
          <w:rFonts w:cs="Traditional Arabic" w:hint="cs"/>
          <w:sz w:val="34"/>
          <w:szCs w:val="34"/>
          <w:rtl/>
          <w:lang w:bidi="ar-EG"/>
        </w:rPr>
        <w:t>، فطالت الشروح، واتسمت بالتجميع والتكميل، وهي اعتراف بما قدمه "</w:t>
      </w:r>
      <w:proofErr w:type="spellStart"/>
      <w:r w:rsidR="00D26D3F" w:rsidRPr="002E1CBA">
        <w:rPr>
          <w:rFonts w:cs="Traditional Arabic" w:hint="cs"/>
          <w:sz w:val="34"/>
          <w:szCs w:val="34"/>
          <w:rtl/>
          <w:lang w:bidi="ar-EG"/>
        </w:rPr>
        <w:t>السكاكي</w:t>
      </w:r>
      <w:proofErr w:type="spellEnd"/>
      <w:r w:rsidR="00D26D3F" w:rsidRPr="002E1CBA">
        <w:rPr>
          <w:rFonts w:cs="Traditional Arabic" w:hint="cs"/>
          <w:sz w:val="34"/>
          <w:szCs w:val="34"/>
          <w:rtl/>
          <w:lang w:bidi="ar-EG"/>
        </w:rPr>
        <w:t>" لخدمة البلاغة العربية.</w:t>
      </w:r>
    </w:p>
    <w:p w:rsidR="00412BD9" w:rsidRPr="002E1CBA" w:rsidRDefault="00412BD9" w:rsidP="002E1CBA">
      <w:pPr>
        <w:spacing w:after="0" w:line="240" w:lineRule="auto"/>
        <w:jc w:val="both"/>
        <w:rPr>
          <w:rFonts w:cs="Traditional Arabic"/>
          <w:sz w:val="34"/>
          <w:szCs w:val="34"/>
          <w:lang w:bidi="ar-EG"/>
        </w:rPr>
      </w:pPr>
    </w:p>
    <w:p w:rsidR="00000B55" w:rsidRDefault="00000B55"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احتفلت المقدمات باللغة وزخرفتها، كمقدمة "المطول" و"عروس الأفراح"</w:t>
      </w:r>
      <w:r w:rsidR="00AC4E07" w:rsidRPr="002E1CBA">
        <w:rPr>
          <w:rFonts w:cs="Traditional Arabic" w:hint="cs"/>
          <w:sz w:val="34"/>
          <w:szCs w:val="34"/>
          <w:rtl/>
          <w:lang w:bidi="ar-EG"/>
        </w:rPr>
        <w:t>، كما كانت وعاء للشكوى.</w:t>
      </w:r>
    </w:p>
    <w:p w:rsidR="00412BD9" w:rsidRPr="002E1CBA" w:rsidRDefault="00412BD9" w:rsidP="002E1CBA">
      <w:pPr>
        <w:spacing w:after="0" w:line="240" w:lineRule="auto"/>
        <w:jc w:val="both"/>
        <w:rPr>
          <w:rFonts w:cs="Traditional Arabic"/>
          <w:sz w:val="34"/>
          <w:szCs w:val="34"/>
          <w:rtl/>
          <w:lang w:bidi="ar-EG"/>
        </w:rPr>
      </w:pPr>
    </w:p>
    <w:p w:rsidR="00B92B25" w:rsidRPr="002E1CBA" w:rsidRDefault="00B92B25" w:rsidP="002E1CBA">
      <w:pPr>
        <w:pStyle w:val="2"/>
        <w:jc w:val="left"/>
        <w:rPr>
          <w:rtl/>
          <w:lang w:bidi="ar-EG"/>
        </w:rPr>
      </w:pPr>
      <w:bookmarkStart w:id="18" w:name="_Toc524853593"/>
      <w:r w:rsidRPr="002E1CBA">
        <w:rPr>
          <w:rFonts w:hint="cs"/>
          <w:rtl/>
          <w:lang w:bidi="ar-EG"/>
        </w:rPr>
        <w:t>توصيات البحث:</w:t>
      </w:r>
      <w:bookmarkEnd w:id="18"/>
    </w:p>
    <w:p w:rsidR="00AC4E07" w:rsidRPr="002E1CBA" w:rsidRDefault="006134C3"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w:t>
      </w:r>
      <w:r w:rsidR="00076B06" w:rsidRPr="002E1CBA">
        <w:rPr>
          <w:rFonts w:cs="Traditional Arabic" w:hint="cs"/>
          <w:sz w:val="34"/>
          <w:szCs w:val="34"/>
          <w:rtl/>
          <w:lang w:bidi="ar-EG"/>
        </w:rPr>
        <w:t>كان الواجب على الشراح والمحشيين أن يناقشوا "</w:t>
      </w:r>
      <w:proofErr w:type="spellStart"/>
      <w:r w:rsidR="00076B06" w:rsidRPr="002E1CBA">
        <w:rPr>
          <w:rFonts w:cs="Traditional Arabic" w:hint="cs"/>
          <w:sz w:val="34"/>
          <w:szCs w:val="34"/>
          <w:rtl/>
          <w:lang w:bidi="ar-EG"/>
        </w:rPr>
        <w:t>السكاكي</w:t>
      </w:r>
      <w:proofErr w:type="spellEnd"/>
      <w:r w:rsidR="00076B06" w:rsidRPr="002E1CBA">
        <w:rPr>
          <w:rFonts w:cs="Traditional Arabic" w:hint="cs"/>
          <w:sz w:val="34"/>
          <w:szCs w:val="34"/>
          <w:rtl/>
          <w:lang w:bidi="ar-EG"/>
        </w:rPr>
        <w:t>" ويحاوروه؛ لأن كلام "</w:t>
      </w:r>
      <w:proofErr w:type="spellStart"/>
      <w:r w:rsidR="00076B06" w:rsidRPr="002E1CBA">
        <w:rPr>
          <w:rFonts w:cs="Traditional Arabic" w:hint="cs"/>
          <w:sz w:val="34"/>
          <w:szCs w:val="34"/>
          <w:rtl/>
          <w:lang w:bidi="ar-EG"/>
        </w:rPr>
        <w:t>السكاكي</w:t>
      </w:r>
      <w:proofErr w:type="spellEnd"/>
      <w:r w:rsidR="00076B06" w:rsidRPr="002E1CBA">
        <w:rPr>
          <w:rFonts w:cs="Traditional Arabic" w:hint="cs"/>
          <w:sz w:val="34"/>
          <w:szCs w:val="34"/>
          <w:rtl/>
          <w:lang w:bidi="ar-EG"/>
        </w:rPr>
        <w:t>" تر</w:t>
      </w:r>
      <w:r w:rsidR="00162BDC" w:rsidRPr="002E1CBA">
        <w:rPr>
          <w:rFonts w:cs="Traditional Arabic" w:hint="cs"/>
          <w:sz w:val="34"/>
          <w:szCs w:val="34"/>
          <w:rtl/>
          <w:lang w:bidi="ar-EG"/>
        </w:rPr>
        <w:t>ك</w:t>
      </w:r>
      <w:r w:rsidR="00076B06" w:rsidRPr="002E1CBA">
        <w:rPr>
          <w:rFonts w:cs="Traditional Arabic" w:hint="cs"/>
          <w:sz w:val="34"/>
          <w:szCs w:val="34"/>
          <w:rtl/>
          <w:lang w:bidi="ar-EG"/>
        </w:rPr>
        <w:t>يب لغوي، وهذا التركيب اللغوي هو عصارة ما تعلمه، وربما نسي "</w:t>
      </w:r>
      <w:proofErr w:type="spellStart"/>
      <w:r w:rsidR="00076B06" w:rsidRPr="002E1CBA">
        <w:rPr>
          <w:rFonts w:cs="Traditional Arabic" w:hint="cs"/>
          <w:sz w:val="34"/>
          <w:szCs w:val="34"/>
          <w:rtl/>
          <w:lang w:bidi="ar-EG"/>
        </w:rPr>
        <w:t>السكاكي</w:t>
      </w:r>
      <w:proofErr w:type="spellEnd"/>
      <w:r w:rsidR="00076B06" w:rsidRPr="002E1CBA">
        <w:rPr>
          <w:rFonts w:cs="Traditional Arabic" w:hint="cs"/>
          <w:sz w:val="34"/>
          <w:szCs w:val="34"/>
          <w:rtl/>
          <w:lang w:bidi="ar-EG"/>
        </w:rPr>
        <w:t>" أو بنى على تركيب لغوي محفوظ ربما كان خاطئا في ذاته، فإذا استخرج منه نتيجة ربما كانت نتيجة خاطئة، وكان محتم على الشراح بحكم العقل أن ي</w:t>
      </w:r>
      <w:r w:rsidR="00162BDC" w:rsidRPr="002E1CBA">
        <w:rPr>
          <w:rFonts w:cs="Traditional Arabic" w:hint="cs"/>
          <w:sz w:val="34"/>
          <w:szCs w:val="34"/>
          <w:rtl/>
          <w:lang w:bidi="ar-EG"/>
        </w:rPr>
        <w:t>ت</w:t>
      </w:r>
      <w:r w:rsidR="00076B06" w:rsidRPr="002E1CBA">
        <w:rPr>
          <w:rFonts w:cs="Traditional Arabic" w:hint="cs"/>
          <w:sz w:val="34"/>
          <w:szCs w:val="34"/>
          <w:rtl/>
          <w:lang w:bidi="ar-EG"/>
        </w:rPr>
        <w:t>ثبتو</w:t>
      </w:r>
      <w:r w:rsidR="00162BDC" w:rsidRPr="002E1CBA">
        <w:rPr>
          <w:rFonts w:cs="Traditional Arabic" w:hint="cs"/>
          <w:sz w:val="34"/>
          <w:szCs w:val="34"/>
          <w:rtl/>
          <w:lang w:bidi="ar-EG"/>
        </w:rPr>
        <w:t xml:space="preserve">ا بكل طريقة علمية ممكنة من صدق </w:t>
      </w:r>
      <w:r w:rsidR="00076B06" w:rsidRPr="002E1CBA">
        <w:rPr>
          <w:rFonts w:cs="Traditional Arabic" w:hint="cs"/>
          <w:sz w:val="34"/>
          <w:szCs w:val="34"/>
          <w:rtl/>
          <w:lang w:bidi="ar-EG"/>
        </w:rPr>
        <w:t xml:space="preserve">ما شرحوه وما حللوه إذا أرادوا أن يجعلوا منها قواعد تفرق بين الصواب والخطأ، وإذا اختلف الشرّاح في مسألة معينة، فهذا الاختلاف دليل على </w:t>
      </w:r>
      <w:r w:rsidR="00162BDC" w:rsidRPr="002E1CBA">
        <w:rPr>
          <w:rFonts w:cs="Traditional Arabic" w:hint="cs"/>
          <w:sz w:val="34"/>
          <w:szCs w:val="34"/>
          <w:rtl/>
          <w:lang w:bidi="ar-EG"/>
        </w:rPr>
        <w:t>أن محفوظاتهم  تحتاج إلى مراجعة يُ</w:t>
      </w:r>
      <w:r w:rsidR="00076B06" w:rsidRPr="002E1CBA">
        <w:rPr>
          <w:rFonts w:cs="Traditional Arabic" w:hint="cs"/>
          <w:sz w:val="34"/>
          <w:szCs w:val="34"/>
          <w:rtl/>
          <w:lang w:bidi="ar-EG"/>
        </w:rPr>
        <w:t>حتكم فيها إلى منطق العقل، ولكن الشرّاح اندفعوا يسردون ما يملكون من أقوال محفوظة تختزنها عقولهم دون وقفات متدبرة متأنية.</w:t>
      </w:r>
    </w:p>
    <w:p w:rsidR="00000B55" w:rsidRPr="002E1CBA" w:rsidRDefault="00000B55" w:rsidP="002E1CBA">
      <w:pPr>
        <w:pStyle w:val="a3"/>
        <w:jc w:val="center"/>
        <w:rPr>
          <w:rFonts w:cs="Traditional Arabic"/>
          <w:sz w:val="34"/>
          <w:szCs w:val="34"/>
          <w:rtl/>
        </w:rPr>
      </w:pPr>
    </w:p>
    <w:p w:rsidR="00AF2B6B" w:rsidRPr="002E1CBA" w:rsidRDefault="00AF2B6B" w:rsidP="002E1CBA">
      <w:pPr>
        <w:pStyle w:val="a3"/>
        <w:jc w:val="center"/>
        <w:rPr>
          <w:rFonts w:cs="Traditional Arabic"/>
          <w:sz w:val="34"/>
          <w:szCs w:val="34"/>
          <w:rtl/>
        </w:rPr>
      </w:pPr>
    </w:p>
    <w:p w:rsidR="00D26D3F" w:rsidRPr="002E1CBA" w:rsidRDefault="00AF2B6B" w:rsidP="00FB6925">
      <w:pPr>
        <w:pStyle w:val="2"/>
        <w:bidi w:val="0"/>
        <w:rPr>
          <w:rtl/>
        </w:rPr>
      </w:pPr>
      <w:r w:rsidRPr="002E1CBA">
        <w:rPr>
          <w:sz w:val="34"/>
          <w:szCs w:val="34"/>
          <w:rtl/>
        </w:rPr>
        <w:br w:type="page"/>
      </w:r>
      <w:bookmarkStart w:id="19" w:name="_Toc524853594"/>
      <w:r w:rsidR="00D26D3F" w:rsidRPr="002E1CBA">
        <w:rPr>
          <w:rFonts w:hint="cs"/>
          <w:rtl/>
        </w:rPr>
        <w:lastRenderedPageBreak/>
        <w:t>فهرس المصادر والمراجع</w:t>
      </w:r>
      <w:bookmarkEnd w:id="19"/>
    </w:p>
    <w:p w:rsidR="00D26D3F" w:rsidRPr="002E1CBA" w:rsidRDefault="00D26D3F" w:rsidP="002E1CBA">
      <w:pPr>
        <w:pStyle w:val="a3"/>
        <w:jc w:val="both"/>
        <w:rPr>
          <w:rFonts w:cs="Traditional Arabic"/>
          <w:sz w:val="34"/>
          <w:szCs w:val="34"/>
          <w:rtl/>
        </w:rPr>
      </w:pPr>
    </w:p>
    <w:p w:rsidR="00022E98" w:rsidRPr="002E1CBA" w:rsidRDefault="00022E98" w:rsidP="002E1CBA">
      <w:pPr>
        <w:pStyle w:val="a3"/>
        <w:jc w:val="both"/>
        <w:rPr>
          <w:rFonts w:cs="Traditional Arabic"/>
          <w:sz w:val="34"/>
          <w:szCs w:val="34"/>
          <w:rtl/>
        </w:rPr>
      </w:pPr>
      <w:r w:rsidRPr="002E1CBA">
        <w:rPr>
          <w:rFonts w:cs="Traditional Arabic" w:hint="cs"/>
          <w:sz w:val="34"/>
          <w:szCs w:val="34"/>
          <w:rtl/>
        </w:rPr>
        <w:t xml:space="preserve">- </w:t>
      </w:r>
      <w:r w:rsidRPr="002E1CBA">
        <w:rPr>
          <w:rFonts w:cs="Traditional Arabic"/>
          <w:sz w:val="34"/>
          <w:szCs w:val="34"/>
          <w:rtl/>
        </w:rPr>
        <w:t>الإيضاح</w:t>
      </w:r>
      <w:r w:rsidR="00FB6925">
        <w:rPr>
          <w:rFonts w:cs="Traditional Arabic"/>
          <w:sz w:val="34"/>
          <w:szCs w:val="34"/>
          <w:rtl/>
        </w:rPr>
        <w:t>.</w:t>
      </w:r>
      <w:r w:rsidRPr="002E1CBA">
        <w:rPr>
          <w:rFonts w:cs="Traditional Arabic"/>
          <w:sz w:val="34"/>
          <w:szCs w:val="34"/>
          <w:rtl/>
        </w:rPr>
        <w:t xml:space="preserve"> القزويني</w:t>
      </w:r>
      <w:r w:rsidR="002E1CBA">
        <w:rPr>
          <w:rFonts w:cs="Traditional Arabic"/>
          <w:sz w:val="34"/>
          <w:szCs w:val="34"/>
          <w:rtl/>
        </w:rPr>
        <w:t>،</w:t>
      </w:r>
      <w:r w:rsidRPr="002E1CBA">
        <w:rPr>
          <w:rFonts w:cs="Traditional Arabic"/>
          <w:sz w:val="34"/>
          <w:szCs w:val="34"/>
          <w:rtl/>
        </w:rPr>
        <w:t xml:space="preserve"> تحقيق</w:t>
      </w:r>
      <w:r w:rsidR="00FB6925">
        <w:rPr>
          <w:rFonts w:cs="Traditional Arabic"/>
          <w:sz w:val="34"/>
          <w:szCs w:val="34"/>
          <w:rtl/>
        </w:rPr>
        <w:t>:</w:t>
      </w:r>
      <w:r w:rsidRPr="002E1CBA">
        <w:rPr>
          <w:rFonts w:cs="Traditional Arabic" w:hint="cs"/>
          <w:sz w:val="34"/>
          <w:szCs w:val="34"/>
          <w:rtl/>
        </w:rPr>
        <w:t xml:space="preserve"> </w:t>
      </w:r>
      <w:r w:rsidRPr="002E1CBA">
        <w:rPr>
          <w:rFonts w:cs="Traditional Arabic"/>
          <w:sz w:val="34"/>
          <w:szCs w:val="34"/>
          <w:rtl/>
        </w:rPr>
        <w:t>د/عبد القادر حسين</w:t>
      </w:r>
      <w:r w:rsidR="002E1CBA">
        <w:rPr>
          <w:rFonts w:cs="Traditional Arabic"/>
          <w:sz w:val="34"/>
          <w:szCs w:val="34"/>
          <w:rtl/>
        </w:rPr>
        <w:t>،</w:t>
      </w:r>
      <w:r w:rsidRPr="002E1CBA">
        <w:rPr>
          <w:rFonts w:cs="Traditional Arabic"/>
          <w:sz w:val="34"/>
          <w:szCs w:val="34"/>
          <w:rtl/>
        </w:rPr>
        <w:t xml:space="preserve"> ط1</w:t>
      </w:r>
      <w:r w:rsidR="002E1CBA">
        <w:rPr>
          <w:rFonts w:cs="Traditional Arabic"/>
          <w:sz w:val="34"/>
          <w:szCs w:val="34"/>
          <w:rtl/>
        </w:rPr>
        <w:t>،</w:t>
      </w:r>
      <w:r w:rsidRPr="002E1CBA">
        <w:rPr>
          <w:rFonts w:cs="Traditional Arabic"/>
          <w:sz w:val="34"/>
          <w:szCs w:val="34"/>
          <w:rtl/>
        </w:rPr>
        <w:t xml:space="preserve"> مكتبة الآداب 1416هـ ـ 1996م.</w:t>
      </w:r>
    </w:p>
    <w:p w:rsidR="0092723B" w:rsidRPr="002E1CBA" w:rsidRDefault="00022E98" w:rsidP="002E1CBA">
      <w:pPr>
        <w:pStyle w:val="a3"/>
        <w:jc w:val="both"/>
        <w:rPr>
          <w:rFonts w:cs="Traditional Arabic"/>
          <w:sz w:val="34"/>
          <w:szCs w:val="34"/>
          <w:rtl/>
        </w:rPr>
      </w:pPr>
      <w:r w:rsidRPr="002E1CBA">
        <w:rPr>
          <w:rFonts w:cs="Traditional Arabic" w:hint="cs"/>
          <w:sz w:val="34"/>
          <w:szCs w:val="34"/>
          <w:rtl/>
        </w:rPr>
        <w:t xml:space="preserve">- </w:t>
      </w:r>
      <w:r w:rsidR="0092723B" w:rsidRPr="002E1CBA">
        <w:rPr>
          <w:rFonts w:cs="Traditional Arabic" w:hint="cs"/>
          <w:sz w:val="34"/>
          <w:szCs w:val="34"/>
          <w:rtl/>
        </w:rPr>
        <w:t xml:space="preserve">أثر النحاة في البحث </w:t>
      </w:r>
      <w:proofErr w:type="spellStart"/>
      <w:r w:rsidR="0092723B" w:rsidRPr="002E1CBA">
        <w:rPr>
          <w:rFonts w:cs="Traditional Arabic" w:hint="cs"/>
          <w:sz w:val="34"/>
          <w:szCs w:val="34"/>
          <w:rtl/>
        </w:rPr>
        <w:t>البلاغي.د</w:t>
      </w:r>
      <w:proofErr w:type="spellEnd"/>
      <w:r w:rsidR="0092723B" w:rsidRPr="002E1CBA">
        <w:rPr>
          <w:rFonts w:cs="Traditional Arabic" w:hint="cs"/>
          <w:sz w:val="34"/>
          <w:szCs w:val="34"/>
          <w:rtl/>
        </w:rPr>
        <w:t>. عبد القادر حسين، دار غريب للطباعة والنشر 1998م</w:t>
      </w:r>
      <w:r w:rsidR="00FB6925">
        <w:rPr>
          <w:rFonts w:cs="Traditional Arabic" w:hint="cs"/>
          <w:sz w:val="34"/>
          <w:szCs w:val="34"/>
          <w:rtl/>
        </w:rPr>
        <w:t>.</w:t>
      </w:r>
    </w:p>
    <w:p w:rsidR="00022E98" w:rsidRPr="002E1CBA" w:rsidRDefault="00022E98" w:rsidP="002E1CBA">
      <w:pPr>
        <w:spacing w:after="0" w:line="240" w:lineRule="auto"/>
        <w:jc w:val="both"/>
        <w:rPr>
          <w:rFonts w:cs="Traditional Arabic"/>
          <w:sz w:val="34"/>
          <w:szCs w:val="34"/>
          <w:rtl/>
          <w:lang w:bidi="ar-EG"/>
        </w:rPr>
      </w:pPr>
      <w:r w:rsidRPr="002E1CBA">
        <w:rPr>
          <w:rFonts w:cs="Traditional Arabic" w:hint="cs"/>
          <w:sz w:val="34"/>
          <w:szCs w:val="34"/>
          <w:rtl/>
          <w:lang w:bidi="ar-EG"/>
        </w:rPr>
        <w:t xml:space="preserve">- البلاغة تطور </w:t>
      </w:r>
      <w:proofErr w:type="spellStart"/>
      <w:r w:rsidRPr="002E1CBA">
        <w:rPr>
          <w:rFonts w:cs="Traditional Arabic" w:hint="cs"/>
          <w:sz w:val="34"/>
          <w:szCs w:val="34"/>
          <w:rtl/>
          <w:lang w:bidi="ar-EG"/>
        </w:rPr>
        <w:t>وتاريخ.د</w:t>
      </w:r>
      <w:proofErr w:type="spellEnd"/>
      <w:r w:rsidRPr="002E1CBA">
        <w:rPr>
          <w:rFonts w:cs="Traditional Arabic" w:hint="cs"/>
          <w:sz w:val="34"/>
          <w:szCs w:val="34"/>
          <w:rtl/>
          <w:lang w:bidi="ar-EG"/>
        </w:rPr>
        <w:t xml:space="preserve">. شوقي ضيف، ط9، دار </w:t>
      </w:r>
      <w:proofErr w:type="spellStart"/>
      <w:r w:rsidRPr="002E1CBA">
        <w:rPr>
          <w:rFonts w:cs="Traditional Arabic" w:hint="cs"/>
          <w:sz w:val="34"/>
          <w:szCs w:val="34"/>
          <w:rtl/>
          <w:lang w:bidi="ar-EG"/>
        </w:rPr>
        <w:t>المعارف.د.ت</w:t>
      </w:r>
      <w:proofErr w:type="spellEnd"/>
      <w:r w:rsidRPr="002E1CBA">
        <w:rPr>
          <w:rFonts w:cs="Traditional Arabic" w:hint="cs"/>
          <w:sz w:val="34"/>
          <w:szCs w:val="34"/>
          <w:rtl/>
          <w:lang w:bidi="ar-EG"/>
        </w:rPr>
        <w:t>.</w:t>
      </w:r>
    </w:p>
    <w:p w:rsidR="00D26D3F" w:rsidRPr="002E1CBA" w:rsidRDefault="00022E98" w:rsidP="002E1CBA">
      <w:pPr>
        <w:spacing w:after="0" w:line="240" w:lineRule="auto"/>
        <w:jc w:val="both"/>
        <w:rPr>
          <w:rFonts w:cs="Traditional Arabic"/>
          <w:sz w:val="34"/>
          <w:szCs w:val="34"/>
          <w:rtl/>
          <w:lang w:bidi="ar-EG"/>
        </w:rPr>
      </w:pPr>
      <w:r w:rsidRPr="002E1CBA">
        <w:rPr>
          <w:rFonts w:cs="Traditional Arabic" w:hint="cs"/>
          <w:sz w:val="34"/>
          <w:szCs w:val="34"/>
          <w:rtl/>
        </w:rPr>
        <w:t>-</w:t>
      </w:r>
      <w:r w:rsidR="00D26D3F" w:rsidRPr="002E1CBA">
        <w:rPr>
          <w:rFonts w:cs="Traditional Arabic" w:hint="cs"/>
          <w:sz w:val="34"/>
          <w:szCs w:val="34"/>
          <w:rtl/>
          <w:lang w:bidi="ar-EG"/>
        </w:rPr>
        <w:t>ا</w:t>
      </w:r>
      <w:r w:rsidRPr="002E1CBA">
        <w:rPr>
          <w:rFonts w:cs="Traditional Arabic" w:hint="cs"/>
          <w:sz w:val="34"/>
          <w:szCs w:val="34"/>
          <w:rtl/>
          <w:lang w:bidi="ar-EG"/>
        </w:rPr>
        <w:t xml:space="preserve">لبلاغة عند </w:t>
      </w:r>
      <w:proofErr w:type="spellStart"/>
      <w:r w:rsidRPr="002E1CBA">
        <w:rPr>
          <w:rFonts w:cs="Traditional Arabic" w:hint="cs"/>
          <w:sz w:val="34"/>
          <w:szCs w:val="34"/>
          <w:rtl/>
          <w:lang w:bidi="ar-EG"/>
        </w:rPr>
        <w:t>السكاكي</w:t>
      </w:r>
      <w:proofErr w:type="spellEnd"/>
      <w:r w:rsidR="00FB6925">
        <w:rPr>
          <w:rFonts w:cs="Traditional Arabic" w:hint="cs"/>
          <w:sz w:val="34"/>
          <w:szCs w:val="34"/>
          <w:rtl/>
          <w:lang w:bidi="ar-EG"/>
        </w:rPr>
        <w:t>.</w:t>
      </w:r>
      <w:r w:rsidRPr="002E1CBA">
        <w:rPr>
          <w:rFonts w:cs="Traditional Arabic" w:hint="cs"/>
          <w:sz w:val="34"/>
          <w:szCs w:val="34"/>
          <w:rtl/>
          <w:lang w:bidi="ar-EG"/>
        </w:rPr>
        <w:t xml:space="preserve"> أحمد مطلوب</w:t>
      </w:r>
      <w:r w:rsidR="00D26D3F" w:rsidRPr="002E1CBA">
        <w:rPr>
          <w:rFonts w:cs="Traditional Arabic" w:hint="cs"/>
          <w:sz w:val="34"/>
          <w:szCs w:val="34"/>
          <w:rtl/>
          <w:lang w:bidi="ar-EG"/>
        </w:rPr>
        <w:t>،</w:t>
      </w:r>
      <w:r w:rsidRPr="002E1CBA">
        <w:rPr>
          <w:rFonts w:cs="Traditional Arabic" w:hint="cs"/>
          <w:sz w:val="34"/>
          <w:szCs w:val="34"/>
          <w:rtl/>
          <w:lang w:bidi="ar-EG"/>
        </w:rPr>
        <w:t xml:space="preserve"> ط1</w:t>
      </w:r>
      <w:r w:rsidR="00D26D3F" w:rsidRPr="002E1CBA">
        <w:rPr>
          <w:rFonts w:cs="Traditional Arabic" w:hint="cs"/>
          <w:sz w:val="34"/>
          <w:szCs w:val="34"/>
          <w:rtl/>
          <w:lang w:bidi="ar-EG"/>
        </w:rPr>
        <w:t>، منشورات مكتبة النهضة بغداد 1384هـ ـ 1964م</w:t>
      </w:r>
      <w:r w:rsidR="001B7A7E" w:rsidRPr="002E1CBA">
        <w:rPr>
          <w:rFonts w:cs="Traditional Arabic" w:hint="cs"/>
          <w:sz w:val="34"/>
          <w:szCs w:val="34"/>
          <w:rtl/>
          <w:lang w:bidi="ar-EG"/>
        </w:rPr>
        <w:t>.</w:t>
      </w:r>
    </w:p>
    <w:p w:rsidR="001B7A7E" w:rsidRPr="002E1CBA" w:rsidRDefault="001B7A7E" w:rsidP="002E1CBA">
      <w:pPr>
        <w:pStyle w:val="a3"/>
        <w:jc w:val="both"/>
        <w:rPr>
          <w:rFonts w:cs="Traditional Arabic"/>
          <w:sz w:val="34"/>
          <w:szCs w:val="34"/>
          <w:rtl/>
        </w:rPr>
      </w:pPr>
      <w:r w:rsidRPr="002E1CBA">
        <w:rPr>
          <w:rFonts w:cs="Traditional Arabic" w:hint="cs"/>
          <w:sz w:val="34"/>
          <w:szCs w:val="34"/>
          <w:rtl/>
        </w:rPr>
        <w:t xml:space="preserve">- البلاغة والأسلوبية عند </w:t>
      </w:r>
      <w:proofErr w:type="spellStart"/>
      <w:r w:rsidRPr="002E1CBA">
        <w:rPr>
          <w:rFonts w:cs="Traditional Arabic" w:hint="cs"/>
          <w:sz w:val="34"/>
          <w:szCs w:val="34"/>
          <w:rtl/>
        </w:rPr>
        <w:t>السكاكي.د</w:t>
      </w:r>
      <w:proofErr w:type="spellEnd"/>
      <w:r w:rsidRPr="002E1CBA">
        <w:rPr>
          <w:rFonts w:cs="Traditional Arabic" w:hint="cs"/>
          <w:sz w:val="34"/>
          <w:szCs w:val="34"/>
          <w:rtl/>
        </w:rPr>
        <w:t>. محمد صلاح</w:t>
      </w:r>
      <w:r w:rsidR="00022E98" w:rsidRPr="002E1CBA">
        <w:rPr>
          <w:rFonts w:cs="Traditional Arabic" w:hint="cs"/>
          <w:sz w:val="34"/>
          <w:szCs w:val="34"/>
          <w:rtl/>
        </w:rPr>
        <w:t>،1433هـ ـ 2012م</w:t>
      </w:r>
      <w:r w:rsidR="00022E98" w:rsidRPr="002E1CBA">
        <w:rPr>
          <w:rFonts w:cs="Traditional Arabic"/>
          <w:sz w:val="34"/>
          <w:szCs w:val="34"/>
        </w:rPr>
        <w:t xml:space="preserve"> https://www.researchgate.net/publication/276269468</w:t>
      </w:r>
    </w:p>
    <w:p w:rsidR="001B7A7E" w:rsidRPr="002E1CBA" w:rsidRDefault="001B7A7E" w:rsidP="002E1CBA">
      <w:pPr>
        <w:pStyle w:val="a3"/>
        <w:jc w:val="both"/>
        <w:rPr>
          <w:rFonts w:cs="Traditional Arabic"/>
          <w:sz w:val="34"/>
          <w:szCs w:val="34"/>
          <w:rtl/>
        </w:rPr>
      </w:pPr>
      <w:r w:rsidRPr="002E1CBA">
        <w:rPr>
          <w:rFonts w:cs="Traditional Arabic" w:hint="cs"/>
          <w:sz w:val="34"/>
          <w:szCs w:val="34"/>
          <w:rtl/>
        </w:rPr>
        <w:t xml:space="preserve">- البهاء السبكي وآراؤه </w:t>
      </w:r>
      <w:proofErr w:type="spellStart"/>
      <w:r w:rsidRPr="002E1CBA">
        <w:rPr>
          <w:rFonts w:cs="Traditional Arabic" w:hint="cs"/>
          <w:sz w:val="34"/>
          <w:szCs w:val="34"/>
          <w:rtl/>
        </w:rPr>
        <w:t>البلاغية.د</w:t>
      </w:r>
      <w:proofErr w:type="spellEnd"/>
      <w:r w:rsidRPr="002E1CBA">
        <w:rPr>
          <w:rFonts w:cs="Traditional Arabic" w:hint="cs"/>
          <w:sz w:val="34"/>
          <w:szCs w:val="34"/>
          <w:rtl/>
        </w:rPr>
        <w:t xml:space="preserve">. عبد الفتاح لاشين، دار الطباعة </w:t>
      </w:r>
      <w:proofErr w:type="gramStart"/>
      <w:r w:rsidRPr="002E1CBA">
        <w:rPr>
          <w:rFonts w:cs="Traditional Arabic" w:hint="cs"/>
          <w:sz w:val="34"/>
          <w:szCs w:val="34"/>
          <w:rtl/>
        </w:rPr>
        <w:t>المحمدية1987م</w:t>
      </w:r>
      <w:proofErr w:type="gramEnd"/>
      <w:r w:rsidR="00FB6925">
        <w:rPr>
          <w:rFonts w:cs="Traditional Arabic" w:hint="cs"/>
          <w:sz w:val="34"/>
          <w:szCs w:val="34"/>
          <w:rtl/>
        </w:rPr>
        <w:t>.</w:t>
      </w:r>
    </w:p>
    <w:p w:rsidR="001B7A7E" w:rsidRPr="002E1CBA" w:rsidRDefault="00D26D3F" w:rsidP="002E1CBA">
      <w:pPr>
        <w:pStyle w:val="a3"/>
        <w:jc w:val="both"/>
        <w:rPr>
          <w:rFonts w:cs="Traditional Arabic"/>
          <w:sz w:val="34"/>
          <w:szCs w:val="34"/>
          <w:rtl/>
        </w:rPr>
      </w:pPr>
      <w:r w:rsidRPr="002E1CBA">
        <w:rPr>
          <w:rFonts w:cs="Traditional Arabic" w:hint="cs"/>
          <w:sz w:val="34"/>
          <w:szCs w:val="34"/>
          <w:rtl/>
        </w:rPr>
        <w:t>-</w:t>
      </w:r>
      <w:r w:rsidR="001B7A7E" w:rsidRPr="002E1CBA">
        <w:rPr>
          <w:rFonts w:cs="Traditional Arabic" w:hint="cs"/>
          <w:sz w:val="34"/>
          <w:szCs w:val="34"/>
          <w:rtl/>
        </w:rPr>
        <w:t xml:space="preserve"> تاريخ علوم البلاغة والتعريف </w:t>
      </w:r>
      <w:proofErr w:type="spellStart"/>
      <w:proofErr w:type="gramStart"/>
      <w:r w:rsidR="001B7A7E" w:rsidRPr="002E1CBA">
        <w:rPr>
          <w:rFonts w:cs="Traditional Arabic" w:hint="cs"/>
          <w:sz w:val="34"/>
          <w:szCs w:val="34"/>
          <w:rtl/>
        </w:rPr>
        <w:t>برجالها.أحمد</w:t>
      </w:r>
      <w:proofErr w:type="spellEnd"/>
      <w:proofErr w:type="gramEnd"/>
      <w:r w:rsidR="001B7A7E" w:rsidRPr="002E1CBA">
        <w:rPr>
          <w:rFonts w:cs="Traditional Arabic" w:hint="cs"/>
          <w:sz w:val="34"/>
          <w:szCs w:val="34"/>
          <w:rtl/>
        </w:rPr>
        <w:t xml:space="preserve"> مصطفى المراغي، ط1، مطبعة البابي الحلبي1369هـ ـ 1950م.</w:t>
      </w:r>
    </w:p>
    <w:p w:rsidR="001B7A7E" w:rsidRPr="002E1CBA" w:rsidRDefault="001B7A7E" w:rsidP="002E1CBA">
      <w:pPr>
        <w:pStyle w:val="a3"/>
        <w:jc w:val="both"/>
        <w:rPr>
          <w:rFonts w:cs="Traditional Arabic"/>
          <w:sz w:val="34"/>
          <w:szCs w:val="34"/>
          <w:rtl/>
        </w:rPr>
      </w:pPr>
      <w:r w:rsidRPr="002E1CBA">
        <w:rPr>
          <w:rFonts w:cs="Traditional Arabic" w:hint="cs"/>
          <w:sz w:val="34"/>
          <w:szCs w:val="34"/>
          <w:rtl/>
        </w:rPr>
        <w:t xml:space="preserve">- تجليات الإبداع في الخطاب </w:t>
      </w:r>
      <w:proofErr w:type="spellStart"/>
      <w:r w:rsidRPr="002E1CBA">
        <w:rPr>
          <w:rFonts w:cs="Traditional Arabic" w:hint="cs"/>
          <w:sz w:val="34"/>
          <w:szCs w:val="34"/>
          <w:rtl/>
        </w:rPr>
        <w:t>المقدماتي.د</w:t>
      </w:r>
      <w:proofErr w:type="spellEnd"/>
      <w:r w:rsidRPr="002E1CBA">
        <w:rPr>
          <w:rFonts w:cs="Traditional Arabic" w:hint="cs"/>
          <w:sz w:val="34"/>
          <w:szCs w:val="34"/>
          <w:rtl/>
        </w:rPr>
        <w:t xml:space="preserve">. أحمد قادم، </w:t>
      </w:r>
      <w:r w:rsidR="00022E98" w:rsidRPr="002E1CBA">
        <w:rPr>
          <w:rFonts w:cs="Traditional Arabic" w:hint="cs"/>
          <w:sz w:val="34"/>
          <w:szCs w:val="34"/>
          <w:rtl/>
        </w:rPr>
        <w:t>مدونة</w:t>
      </w:r>
      <w:r w:rsidR="00022E98" w:rsidRPr="002E1CBA">
        <w:rPr>
          <w:rFonts w:cs="Traditional Arabic"/>
          <w:sz w:val="34"/>
          <w:szCs w:val="34"/>
          <w:rtl/>
        </w:rPr>
        <w:t xml:space="preserve"> </w:t>
      </w:r>
      <w:r w:rsidR="00022E98" w:rsidRPr="002E1CBA">
        <w:rPr>
          <w:rFonts w:cs="Traditional Arabic" w:hint="cs"/>
          <w:sz w:val="34"/>
          <w:szCs w:val="34"/>
          <w:rtl/>
        </w:rPr>
        <w:t>الكاتب</w:t>
      </w:r>
      <w:r w:rsidR="00022E98" w:rsidRPr="002E1CBA">
        <w:rPr>
          <w:rFonts w:cs="Traditional Arabic"/>
          <w:sz w:val="34"/>
          <w:szCs w:val="34"/>
          <w:rtl/>
        </w:rPr>
        <w:t xml:space="preserve"> </w:t>
      </w:r>
      <w:r w:rsidR="00022E98" w:rsidRPr="002E1CBA">
        <w:rPr>
          <w:rFonts w:cs="Traditional Arabic" w:hint="cs"/>
          <w:sz w:val="34"/>
          <w:szCs w:val="34"/>
          <w:rtl/>
        </w:rPr>
        <w:t>والمفكر</w:t>
      </w:r>
      <w:r w:rsidR="00022E98" w:rsidRPr="002E1CBA">
        <w:rPr>
          <w:rFonts w:cs="Traditional Arabic"/>
          <w:sz w:val="34"/>
          <w:szCs w:val="34"/>
          <w:rtl/>
        </w:rPr>
        <w:t xml:space="preserve"> </w:t>
      </w:r>
      <w:r w:rsidR="00022E98" w:rsidRPr="002E1CBA">
        <w:rPr>
          <w:rFonts w:cs="Traditional Arabic" w:hint="cs"/>
          <w:sz w:val="34"/>
          <w:szCs w:val="34"/>
          <w:rtl/>
        </w:rPr>
        <w:t>المغربي</w:t>
      </w:r>
      <w:r w:rsidR="00022E98" w:rsidRPr="002E1CBA">
        <w:rPr>
          <w:rFonts w:cs="Traditional Arabic"/>
          <w:sz w:val="34"/>
          <w:szCs w:val="34"/>
          <w:rtl/>
        </w:rPr>
        <w:t xml:space="preserve"> </w:t>
      </w:r>
      <w:r w:rsidR="00022E98" w:rsidRPr="002E1CBA">
        <w:rPr>
          <w:rFonts w:cs="Traditional Arabic" w:hint="cs"/>
          <w:sz w:val="34"/>
          <w:szCs w:val="34"/>
          <w:rtl/>
        </w:rPr>
        <w:t>الدكتور</w:t>
      </w:r>
      <w:r w:rsidR="00022E98" w:rsidRPr="002E1CBA">
        <w:rPr>
          <w:rFonts w:cs="Traditional Arabic"/>
          <w:sz w:val="34"/>
          <w:szCs w:val="34"/>
          <w:rtl/>
        </w:rPr>
        <w:t xml:space="preserve"> </w:t>
      </w:r>
      <w:r w:rsidR="00022E98" w:rsidRPr="002E1CBA">
        <w:rPr>
          <w:rFonts w:cs="Traditional Arabic" w:hint="cs"/>
          <w:sz w:val="34"/>
          <w:szCs w:val="34"/>
          <w:rtl/>
        </w:rPr>
        <w:t>عباس</w:t>
      </w:r>
      <w:r w:rsidR="00022E98" w:rsidRPr="002E1CBA">
        <w:rPr>
          <w:rFonts w:cs="Traditional Arabic"/>
          <w:sz w:val="34"/>
          <w:szCs w:val="34"/>
          <w:rtl/>
        </w:rPr>
        <w:t xml:space="preserve"> </w:t>
      </w:r>
      <w:proofErr w:type="spellStart"/>
      <w:r w:rsidR="00022E98" w:rsidRPr="002E1CBA">
        <w:rPr>
          <w:rFonts w:cs="Traditional Arabic" w:hint="cs"/>
          <w:sz w:val="34"/>
          <w:szCs w:val="34"/>
          <w:rtl/>
        </w:rPr>
        <w:t>أرحيلة</w:t>
      </w:r>
      <w:proofErr w:type="spellEnd"/>
      <w:r w:rsidR="00022E98" w:rsidRPr="002E1CBA">
        <w:rPr>
          <w:rFonts w:cs="Traditional Arabic" w:hint="cs"/>
          <w:sz w:val="34"/>
          <w:szCs w:val="34"/>
          <w:rtl/>
        </w:rPr>
        <w:t xml:space="preserve">، </w:t>
      </w:r>
      <w:r w:rsidR="00FA7915" w:rsidRPr="002E1CBA">
        <w:rPr>
          <w:rFonts w:cs="Traditional Arabic"/>
          <w:sz w:val="34"/>
          <w:szCs w:val="34"/>
        </w:rPr>
        <w:t>http://abbasarhila.blogspot.com.eg/2016/06/blog-post_71.htm</w:t>
      </w:r>
    </w:p>
    <w:p w:rsidR="00D26D3F" w:rsidRPr="002E1CBA" w:rsidRDefault="001B7A7E" w:rsidP="002E1CBA">
      <w:pPr>
        <w:pStyle w:val="a3"/>
        <w:jc w:val="both"/>
        <w:rPr>
          <w:rFonts w:cs="Traditional Arabic"/>
          <w:sz w:val="34"/>
          <w:szCs w:val="34"/>
          <w:rtl/>
        </w:rPr>
      </w:pPr>
      <w:r w:rsidRPr="002E1CBA">
        <w:rPr>
          <w:rFonts w:cs="Traditional Arabic" w:hint="cs"/>
          <w:sz w:val="34"/>
          <w:szCs w:val="34"/>
          <w:rtl/>
        </w:rPr>
        <w:t xml:space="preserve">- </w:t>
      </w:r>
      <w:r w:rsidR="00D26D3F" w:rsidRPr="002E1CBA">
        <w:rPr>
          <w:rFonts w:cs="Traditional Arabic"/>
          <w:sz w:val="34"/>
          <w:szCs w:val="34"/>
          <w:rtl/>
        </w:rPr>
        <w:t xml:space="preserve">تلخيص المفتاح. القزويني مطبوع ضمن كتاب المطول، </w:t>
      </w:r>
      <w:proofErr w:type="spellStart"/>
      <w:proofErr w:type="gramStart"/>
      <w:r w:rsidR="00D26D3F" w:rsidRPr="002E1CBA">
        <w:rPr>
          <w:rFonts w:cs="Traditional Arabic"/>
          <w:sz w:val="34"/>
          <w:szCs w:val="34"/>
          <w:rtl/>
        </w:rPr>
        <w:t>تحقيق:د</w:t>
      </w:r>
      <w:proofErr w:type="spellEnd"/>
      <w:r w:rsidR="00D26D3F" w:rsidRPr="002E1CBA">
        <w:rPr>
          <w:rFonts w:cs="Traditional Arabic"/>
          <w:sz w:val="34"/>
          <w:szCs w:val="34"/>
          <w:rtl/>
        </w:rPr>
        <w:t>.</w:t>
      </w:r>
      <w:proofErr w:type="gramEnd"/>
      <w:r w:rsidR="00D26D3F" w:rsidRPr="002E1CBA">
        <w:rPr>
          <w:rFonts w:cs="Traditional Arabic"/>
          <w:sz w:val="34"/>
          <w:szCs w:val="34"/>
          <w:rtl/>
        </w:rPr>
        <w:t xml:space="preserve"> عبد الحميد هنداوي، ط3، دار الكتب العلمية 2013م</w:t>
      </w:r>
      <w:r w:rsidR="00FB6925">
        <w:rPr>
          <w:rFonts w:cs="Traditional Arabic"/>
          <w:sz w:val="34"/>
          <w:szCs w:val="34"/>
          <w:rtl/>
        </w:rPr>
        <w:t>.</w:t>
      </w:r>
      <w:r w:rsidR="00D26D3F" w:rsidRPr="002E1CBA">
        <w:rPr>
          <w:rFonts w:cs="Traditional Arabic"/>
          <w:sz w:val="34"/>
          <w:szCs w:val="34"/>
          <w:rtl/>
        </w:rPr>
        <w:t xml:space="preserve"> </w:t>
      </w:r>
    </w:p>
    <w:p w:rsidR="00D26D3F" w:rsidRPr="002E1CBA" w:rsidRDefault="00D26D3F" w:rsidP="002E1CBA">
      <w:pPr>
        <w:pStyle w:val="a3"/>
        <w:jc w:val="both"/>
        <w:rPr>
          <w:rFonts w:cs="Traditional Arabic"/>
          <w:sz w:val="34"/>
          <w:szCs w:val="34"/>
          <w:rtl/>
        </w:rPr>
      </w:pPr>
      <w:r w:rsidRPr="002E1CBA">
        <w:rPr>
          <w:rFonts w:cs="Traditional Arabic" w:hint="cs"/>
          <w:sz w:val="34"/>
          <w:szCs w:val="34"/>
          <w:rtl/>
        </w:rPr>
        <w:t xml:space="preserve">- شروح التلخيص. الخطيب </w:t>
      </w:r>
      <w:proofErr w:type="spellStart"/>
      <w:r w:rsidRPr="002E1CBA">
        <w:rPr>
          <w:rFonts w:cs="Traditional Arabic" w:hint="cs"/>
          <w:sz w:val="34"/>
          <w:szCs w:val="34"/>
          <w:rtl/>
        </w:rPr>
        <w:t>الفزويني</w:t>
      </w:r>
      <w:proofErr w:type="spellEnd"/>
      <w:r w:rsidRPr="002E1CBA">
        <w:rPr>
          <w:rFonts w:cs="Traditional Arabic" w:hint="cs"/>
          <w:sz w:val="34"/>
          <w:szCs w:val="34"/>
          <w:rtl/>
        </w:rPr>
        <w:t xml:space="preserve"> وغيره. نشر أدب </w:t>
      </w:r>
      <w:proofErr w:type="spellStart"/>
      <w:r w:rsidRPr="002E1CBA">
        <w:rPr>
          <w:rFonts w:cs="Traditional Arabic" w:hint="cs"/>
          <w:sz w:val="34"/>
          <w:szCs w:val="34"/>
          <w:rtl/>
        </w:rPr>
        <w:t>الحوزة</w:t>
      </w:r>
      <w:r w:rsidR="00FB6925">
        <w:rPr>
          <w:rFonts w:cs="Traditional Arabic" w:hint="cs"/>
          <w:sz w:val="34"/>
          <w:szCs w:val="34"/>
          <w:rtl/>
        </w:rPr>
        <w:t>.</w:t>
      </w:r>
      <w:r w:rsidRPr="002E1CBA">
        <w:rPr>
          <w:rFonts w:cs="Traditional Arabic" w:hint="cs"/>
          <w:sz w:val="34"/>
          <w:szCs w:val="34"/>
          <w:rtl/>
        </w:rPr>
        <w:t>د.ت</w:t>
      </w:r>
      <w:proofErr w:type="spellEnd"/>
      <w:r w:rsidRPr="002E1CBA">
        <w:rPr>
          <w:rFonts w:cs="Traditional Arabic" w:hint="cs"/>
          <w:sz w:val="34"/>
          <w:szCs w:val="34"/>
          <w:rtl/>
        </w:rPr>
        <w:t>.</w:t>
      </w:r>
    </w:p>
    <w:p w:rsidR="00D26D3F" w:rsidRPr="002E1CBA" w:rsidRDefault="00D26D3F" w:rsidP="002E1CBA">
      <w:pPr>
        <w:spacing w:after="0" w:line="240" w:lineRule="auto"/>
        <w:jc w:val="both"/>
        <w:rPr>
          <w:rFonts w:cs="Traditional Arabic"/>
          <w:sz w:val="34"/>
          <w:szCs w:val="34"/>
          <w:rtl/>
        </w:rPr>
      </w:pPr>
      <w:r w:rsidRPr="002E1CBA">
        <w:rPr>
          <w:rFonts w:cs="Traditional Arabic" w:hint="cs"/>
          <w:sz w:val="34"/>
          <w:szCs w:val="34"/>
          <w:rtl/>
        </w:rPr>
        <w:t xml:space="preserve">- </w:t>
      </w:r>
      <w:r w:rsidRPr="002E1CBA">
        <w:rPr>
          <w:rFonts w:cs="Traditional Arabic"/>
          <w:sz w:val="34"/>
          <w:szCs w:val="34"/>
          <w:rtl/>
        </w:rPr>
        <w:t>الصناعتين</w:t>
      </w:r>
      <w:r w:rsidR="00FB6925">
        <w:rPr>
          <w:rFonts w:cs="Traditional Arabic"/>
          <w:sz w:val="34"/>
          <w:szCs w:val="34"/>
          <w:rtl/>
        </w:rPr>
        <w:t>.</w:t>
      </w:r>
      <w:r w:rsidRPr="002E1CBA">
        <w:rPr>
          <w:rFonts w:cs="Traditional Arabic"/>
          <w:sz w:val="34"/>
          <w:szCs w:val="34"/>
          <w:rtl/>
        </w:rPr>
        <w:t xml:space="preserve"> أبو هلال العسكري</w:t>
      </w:r>
      <w:r w:rsidR="002E1CBA">
        <w:rPr>
          <w:rFonts w:cs="Traditional Arabic"/>
          <w:sz w:val="34"/>
          <w:szCs w:val="34"/>
          <w:rtl/>
        </w:rPr>
        <w:t>،</w:t>
      </w:r>
      <w:r w:rsidRPr="002E1CBA">
        <w:rPr>
          <w:rFonts w:cs="Traditional Arabic"/>
          <w:sz w:val="34"/>
          <w:szCs w:val="34"/>
          <w:rtl/>
        </w:rPr>
        <w:t xml:space="preserve"> </w:t>
      </w:r>
      <w:proofErr w:type="spellStart"/>
      <w:proofErr w:type="gramStart"/>
      <w:r w:rsidRPr="002E1CBA">
        <w:rPr>
          <w:rFonts w:cs="Traditional Arabic"/>
          <w:sz w:val="34"/>
          <w:szCs w:val="34"/>
          <w:rtl/>
        </w:rPr>
        <w:t>تح:علي</w:t>
      </w:r>
      <w:proofErr w:type="spellEnd"/>
      <w:proofErr w:type="gramEnd"/>
      <w:r w:rsidRPr="002E1CBA">
        <w:rPr>
          <w:rFonts w:cs="Traditional Arabic"/>
          <w:sz w:val="34"/>
          <w:szCs w:val="34"/>
          <w:rtl/>
        </w:rPr>
        <w:t xml:space="preserve"> محمد البجاوي ومحمد أبو الفضل إبراهيم</w:t>
      </w:r>
      <w:r w:rsidR="002E1CBA">
        <w:rPr>
          <w:rFonts w:cs="Traditional Arabic"/>
          <w:sz w:val="34"/>
          <w:szCs w:val="34"/>
          <w:rtl/>
        </w:rPr>
        <w:t>،</w:t>
      </w:r>
      <w:r w:rsidRPr="002E1CBA">
        <w:rPr>
          <w:rFonts w:cs="Traditional Arabic"/>
          <w:sz w:val="34"/>
          <w:szCs w:val="34"/>
          <w:rtl/>
        </w:rPr>
        <w:t xml:space="preserve"> ط1</w:t>
      </w:r>
      <w:r w:rsidR="002E1CBA">
        <w:rPr>
          <w:rFonts w:cs="Traditional Arabic"/>
          <w:sz w:val="34"/>
          <w:szCs w:val="34"/>
          <w:rtl/>
        </w:rPr>
        <w:t>،</w:t>
      </w:r>
      <w:r w:rsidRPr="002E1CBA">
        <w:rPr>
          <w:rFonts w:cs="Traditional Arabic"/>
          <w:sz w:val="34"/>
          <w:szCs w:val="34"/>
          <w:rtl/>
        </w:rPr>
        <w:t xml:space="preserve"> الحلبي1371هـ ـ 1952م.</w:t>
      </w:r>
    </w:p>
    <w:p w:rsidR="00022E98" w:rsidRPr="002E1CBA" w:rsidRDefault="00D26D3F" w:rsidP="002E1CBA">
      <w:pPr>
        <w:pStyle w:val="a3"/>
        <w:jc w:val="both"/>
        <w:rPr>
          <w:rFonts w:cs="Traditional Arabic"/>
          <w:sz w:val="34"/>
          <w:szCs w:val="34"/>
          <w:rtl/>
        </w:rPr>
      </w:pPr>
      <w:r w:rsidRPr="002E1CBA">
        <w:rPr>
          <w:rFonts w:cs="Traditional Arabic" w:hint="cs"/>
          <w:sz w:val="34"/>
          <w:szCs w:val="34"/>
          <w:rtl/>
        </w:rPr>
        <w:t xml:space="preserve">- </w:t>
      </w:r>
      <w:r w:rsidR="00022E98" w:rsidRPr="002E1CBA">
        <w:rPr>
          <w:rFonts w:cs="Traditional Arabic" w:hint="cs"/>
          <w:sz w:val="34"/>
          <w:szCs w:val="34"/>
          <w:rtl/>
        </w:rPr>
        <w:t xml:space="preserve">عن الحرية أتحدث. زكي نجيب محمود، ط3، دار </w:t>
      </w:r>
      <w:proofErr w:type="gramStart"/>
      <w:r w:rsidR="00022E98" w:rsidRPr="002E1CBA">
        <w:rPr>
          <w:rFonts w:cs="Traditional Arabic" w:hint="cs"/>
          <w:sz w:val="34"/>
          <w:szCs w:val="34"/>
          <w:rtl/>
        </w:rPr>
        <w:t>الشروق1989م</w:t>
      </w:r>
      <w:proofErr w:type="gramEnd"/>
      <w:r w:rsidR="00FB6925">
        <w:rPr>
          <w:rFonts w:cs="Traditional Arabic" w:hint="cs"/>
          <w:sz w:val="34"/>
          <w:szCs w:val="34"/>
          <w:rtl/>
        </w:rPr>
        <w:t>.</w:t>
      </w:r>
    </w:p>
    <w:p w:rsidR="001B7A7E" w:rsidRPr="002E1CBA" w:rsidRDefault="001B7A7E" w:rsidP="002E1CBA">
      <w:pPr>
        <w:pStyle w:val="a3"/>
        <w:jc w:val="both"/>
        <w:rPr>
          <w:rFonts w:cs="Traditional Arabic"/>
          <w:sz w:val="34"/>
          <w:szCs w:val="34"/>
          <w:rtl/>
        </w:rPr>
      </w:pPr>
      <w:r w:rsidRPr="002E1CBA">
        <w:rPr>
          <w:rFonts w:cs="Traditional Arabic" w:hint="cs"/>
          <w:sz w:val="34"/>
          <w:szCs w:val="34"/>
          <w:rtl/>
        </w:rPr>
        <w:t xml:space="preserve">- القاعدة والذوق في بلاغة </w:t>
      </w:r>
      <w:proofErr w:type="spellStart"/>
      <w:r w:rsidRPr="002E1CBA">
        <w:rPr>
          <w:rFonts w:cs="Traditional Arabic" w:hint="cs"/>
          <w:sz w:val="34"/>
          <w:szCs w:val="34"/>
          <w:rtl/>
        </w:rPr>
        <w:t>السكاكي.د</w:t>
      </w:r>
      <w:proofErr w:type="spellEnd"/>
      <w:r w:rsidRPr="002E1CBA">
        <w:rPr>
          <w:rFonts w:cs="Traditional Arabic" w:hint="cs"/>
          <w:sz w:val="34"/>
          <w:szCs w:val="34"/>
          <w:rtl/>
        </w:rPr>
        <w:t>. يوسف رزقة، مجلة الجامعة الإسلامية، المجلد السابع، العدد الأول يناير 1999م</w:t>
      </w:r>
      <w:r w:rsidR="00FB6925">
        <w:rPr>
          <w:rFonts w:cs="Traditional Arabic" w:hint="cs"/>
          <w:sz w:val="34"/>
          <w:szCs w:val="34"/>
          <w:rtl/>
        </w:rPr>
        <w:t>.</w:t>
      </w:r>
    </w:p>
    <w:p w:rsidR="00022E98" w:rsidRPr="002E1CBA" w:rsidRDefault="001B7A7E" w:rsidP="002E1CBA">
      <w:pPr>
        <w:pStyle w:val="a3"/>
        <w:jc w:val="both"/>
        <w:rPr>
          <w:rFonts w:cs="Traditional Arabic"/>
          <w:sz w:val="34"/>
          <w:szCs w:val="34"/>
          <w:rtl/>
          <w:lang w:bidi="ar-EG"/>
        </w:rPr>
      </w:pPr>
      <w:r w:rsidRPr="002E1CBA">
        <w:rPr>
          <w:rFonts w:cs="Traditional Arabic" w:hint="cs"/>
          <w:sz w:val="34"/>
          <w:szCs w:val="34"/>
          <w:rtl/>
        </w:rPr>
        <w:t xml:space="preserve">- </w:t>
      </w:r>
      <w:r w:rsidR="00022E98" w:rsidRPr="002E1CBA">
        <w:rPr>
          <w:rFonts w:cs="Traditional Arabic" w:hint="cs"/>
          <w:sz w:val="34"/>
          <w:szCs w:val="34"/>
          <w:rtl/>
        </w:rPr>
        <w:t xml:space="preserve">القزويني وشروح </w:t>
      </w:r>
      <w:proofErr w:type="spellStart"/>
      <w:r w:rsidR="00022E98" w:rsidRPr="002E1CBA">
        <w:rPr>
          <w:rFonts w:cs="Traditional Arabic" w:hint="cs"/>
          <w:sz w:val="34"/>
          <w:szCs w:val="34"/>
          <w:rtl/>
        </w:rPr>
        <w:t>التلخيص.د</w:t>
      </w:r>
      <w:proofErr w:type="spellEnd"/>
      <w:r w:rsidR="00022E98" w:rsidRPr="002E1CBA">
        <w:rPr>
          <w:rFonts w:cs="Traditional Arabic" w:hint="cs"/>
          <w:sz w:val="34"/>
          <w:szCs w:val="34"/>
          <w:rtl/>
        </w:rPr>
        <w:t xml:space="preserve">. أحمد مطلوب، ط1، </w:t>
      </w:r>
      <w:r w:rsidR="00022E98" w:rsidRPr="002E1CBA">
        <w:rPr>
          <w:rFonts w:cs="Traditional Arabic" w:hint="cs"/>
          <w:sz w:val="34"/>
          <w:szCs w:val="34"/>
          <w:rtl/>
          <w:lang w:bidi="ar-EG"/>
        </w:rPr>
        <w:t>منشورات مكتبة النهضة بغداد، 1387هـ ـ 1964م</w:t>
      </w:r>
      <w:r w:rsidR="00FB6925">
        <w:rPr>
          <w:rFonts w:cs="Traditional Arabic" w:hint="cs"/>
          <w:sz w:val="34"/>
          <w:szCs w:val="34"/>
          <w:rtl/>
          <w:lang w:bidi="ar-EG"/>
        </w:rPr>
        <w:t>.</w:t>
      </w:r>
    </w:p>
    <w:p w:rsidR="00022E98" w:rsidRPr="002E1CBA" w:rsidRDefault="00022E98" w:rsidP="002E1CBA">
      <w:pPr>
        <w:pStyle w:val="a3"/>
        <w:jc w:val="both"/>
        <w:rPr>
          <w:rFonts w:cs="Traditional Arabic"/>
          <w:sz w:val="34"/>
          <w:szCs w:val="34"/>
        </w:rPr>
      </w:pPr>
      <w:r w:rsidRPr="002E1CBA">
        <w:rPr>
          <w:rFonts w:cs="Traditional Arabic" w:hint="cs"/>
          <w:sz w:val="34"/>
          <w:szCs w:val="34"/>
          <w:rtl/>
        </w:rPr>
        <w:t xml:space="preserve">- </w:t>
      </w:r>
      <w:r w:rsidRPr="002E1CBA">
        <w:rPr>
          <w:rFonts w:cs="Traditional Arabic"/>
          <w:sz w:val="34"/>
          <w:szCs w:val="34"/>
          <w:rtl/>
        </w:rPr>
        <w:t>كشف الظنون</w:t>
      </w:r>
      <w:r w:rsidR="00FB6925">
        <w:rPr>
          <w:rFonts w:cs="Traditional Arabic"/>
          <w:sz w:val="34"/>
          <w:szCs w:val="34"/>
          <w:rtl/>
        </w:rPr>
        <w:t>.</w:t>
      </w:r>
      <w:r w:rsidRPr="002E1CBA">
        <w:rPr>
          <w:rFonts w:cs="Traditional Arabic"/>
          <w:sz w:val="34"/>
          <w:szCs w:val="34"/>
          <w:rtl/>
        </w:rPr>
        <w:t xml:space="preserve"> حاجي خليفة</w:t>
      </w:r>
      <w:r w:rsidR="002E1CBA">
        <w:rPr>
          <w:rFonts w:cs="Traditional Arabic"/>
          <w:sz w:val="34"/>
          <w:szCs w:val="34"/>
          <w:rtl/>
        </w:rPr>
        <w:t>،</w:t>
      </w:r>
      <w:r w:rsidRPr="002E1CBA">
        <w:rPr>
          <w:rFonts w:cs="Traditional Arabic"/>
          <w:sz w:val="34"/>
          <w:szCs w:val="34"/>
          <w:rtl/>
        </w:rPr>
        <w:t xml:space="preserve"> دار إحياء التراث العربي</w:t>
      </w:r>
      <w:r w:rsidR="00FB6925">
        <w:rPr>
          <w:rFonts w:cs="Traditional Arabic"/>
          <w:sz w:val="34"/>
          <w:szCs w:val="34"/>
          <w:rtl/>
        </w:rPr>
        <w:t>.</w:t>
      </w:r>
      <w:r w:rsidRPr="002E1CBA">
        <w:rPr>
          <w:rFonts w:cs="Traditional Arabic"/>
          <w:sz w:val="34"/>
          <w:szCs w:val="34"/>
          <w:rtl/>
        </w:rPr>
        <w:t xml:space="preserve"> </w:t>
      </w:r>
      <w:proofErr w:type="spellStart"/>
      <w:r w:rsidRPr="002E1CBA">
        <w:rPr>
          <w:rFonts w:cs="Traditional Arabic"/>
          <w:sz w:val="34"/>
          <w:szCs w:val="34"/>
          <w:rtl/>
        </w:rPr>
        <w:t>بيروت</w:t>
      </w:r>
      <w:r w:rsidR="00FB6925">
        <w:rPr>
          <w:rFonts w:cs="Traditional Arabic"/>
          <w:sz w:val="34"/>
          <w:szCs w:val="34"/>
          <w:rtl/>
        </w:rPr>
        <w:t>.</w:t>
      </w:r>
      <w:r w:rsidRPr="002E1CBA">
        <w:rPr>
          <w:rFonts w:cs="Traditional Arabic"/>
          <w:sz w:val="34"/>
          <w:szCs w:val="34"/>
          <w:rtl/>
        </w:rPr>
        <w:t>د.ت</w:t>
      </w:r>
      <w:proofErr w:type="spellEnd"/>
      <w:r w:rsidR="00FB6925">
        <w:rPr>
          <w:rFonts w:cs="Traditional Arabic"/>
          <w:sz w:val="34"/>
          <w:szCs w:val="34"/>
          <w:rtl/>
        </w:rPr>
        <w:t>.</w:t>
      </w:r>
    </w:p>
    <w:p w:rsidR="00D26D3F" w:rsidRPr="002E1CBA" w:rsidRDefault="00022E98" w:rsidP="002E1CBA">
      <w:pPr>
        <w:pStyle w:val="a3"/>
        <w:jc w:val="both"/>
        <w:rPr>
          <w:rFonts w:cs="Traditional Arabic"/>
          <w:sz w:val="34"/>
          <w:szCs w:val="34"/>
          <w:rtl/>
        </w:rPr>
      </w:pPr>
      <w:r w:rsidRPr="002E1CBA">
        <w:rPr>
          <w:rFonts w:cs="Traditional Arabic" w:hint="cs"/>
          <w:sz w:val="34"/>
          <w:szCs w:val="34"/>
          <w:rtl/>
        </w:rPr>
        <w:t xml:space="preserve">- </w:t>
      </w:r>
      <w:r w:rsidR="00D26D3F" w:rsidRPr="002E1CBA">
        <w:rPr>
          <w:rFonts w:cs="Traditional Arabic"/>
          <w:sz w:val="34"/>
          <w:szCs w:val="34"/>
          <w:rtl/>
        </w:rPr>
        <w:t xml:space="preserve">لسان </w:t>
      </w:r>
      <w:proofErr w:type="spellStart"/>
      <w:proofErr w:type="gramStart"/>
      <w:r w:rsidR="00D26D3F" w:rsidRPr="002E1CBA">
        <w:rPr>
          <w:rFonts w:cs="Traditional Arabic"/>
          <w:sz w:val="34"/>
          <w:szCs w:val="34"/>
          <w:rtl/>
        </w:rPr>
        <w:t>العرب</w:t>
      </w:r>
      <w:r w:rsidR="00FB6925">
        <w:rPr>
          <w:rFonts w:cs="Traditional Arabic"/>
          <w:sz w:val="34"/>
          <w:szCs w:val="34"/>
          <w:rtl/>
        </w:rPr>
        <w:t>.</w:t>
      </w:r>
      <w:r w:rsidR="00D26D3F" w:rsidRPr="002E1CBA">
        <w:rPr>
          <w:rFonts w:cs="Traditional Arabic" w:hint="cs"/>
          <w:sz w:val="34"/>
          <w:szCs w:val="34"/>
          <w:rtl/>
        </w:rPr>
        <w:t>ابن</w:t>
      </w:r>
      <w:proofErr w:type="spellEnd"/>
      <w:proofErr w:type="gramEnd"/>
      <w:r w:rsidR="00D26D3F" w:rsidRPr="002E1CBA">
        <w:rPr>
          <w:rFonts w:cs="Traditional Arabic" w:hint="cs"/>
          <w:sz w:val="34"/>
          <w:szCs w:val="34"/>
          <w:rtl/>
        </w:rPr>
        <w:t xml:space="preserve"> </w:t>
      </w:r>
      <w:proofErr w:type="spellStart"/>
      <w:r w:rsidR="00D26D3F" w:rsidRPr="002E1CBA">
        <w:rPr>
          <w:rFonts w:cs="Traditional Arabic" w:hint="cs"/>
          <w:sz w:val="34"/>
          <w:szCs w:val="34"/>
          <w:rtl/>
        </w:rPr>
        <w:t>منظور.دار</w:t>
      </w:r>
      <w:proofErr w:type="spellEnd"/>
      <w:r w:rsidR="00D26D3F" w:rsidRPr="002E1CBA">
        <w:rPr>
          <w:rFonts w:cs="Traditional Arabic" w:hint="cs"/>
          <w:sz w:val="34"/>
          <w:szCs w:val="34"/>
          <w:rtl/>
        </w:rPr>
        <w:t xml:space="preserve"> </w:t>
      </w:r>
      <w:proofErr w:type="spellStart"/>
      <w:r w:rsidR="00D26D3F" w:rsidRPr="002E1CBA">
        <w:rPr>
          <w:rFonts w:cs="Traditional Arabic" w:hint="cs"/>
          <w:sz w:val="34"/>
          <w:szCs w:val="34"/>
          <w:rtl/>
        </w:rPr>
        <w:t>المعارف.د.ت</w:t>
      </w:r>
      <w:proofErr w:type="spellEnd"/>
      <w:r w:rsidR="00D26D3F" w:rsidRPr="002E1CBA">
        <w:rPr>
          <w:rFonts w:cs="Traditional Arabic" w:hint="cs"/>
          <w:sz w:val="34"/>
          <w:szCs w:val="34"/>
          <w:rtl/>
        </w:rPr>
        <w:t>.</w:t>
      </w:r>
      <w:r w:rsidR="00D26D3F" w:rsidRPr="002E1CBA">
        <w:rPr>
          <w:rFonts w:cs="Traditional Arabic"/>
          <w:sz w:val="34"/>
          <w:szCs w:val="34"/>
          <w:rtl/>
        </w:rPr>
        <w:t xml:space="preserve"> </w:t>
      </w:r>
    </w:p>
    <w:p w:rsidR="00D26D3F" w:rsidRPr="002E1CBA" w:rsidRDefault="00D26D3F" w:rsidP="002E1CBA">
      <w:pPr>
        <w:pStyle w:val="a3"/>
        <w:jc w:val="both"/>
        <w:rPr>
          <w:rFonts w:cs="Traditional Arabic"/>
          <w:sz w:val="34"/>
          <w:szCs w:val="34"/>
          <w:rtl/>
        </w:rPr>
      </w:pPr>
      <w:r w:rsidRPr="002E1CBA">
        <w:rPr>
          <w:rFonts w:cs="Traditional Arabic" w:hint="cs"/>
          <w:sz w:val="34"/>
          <w:szCs w:val="34"/>
          <w:rtl/>
        </w:rPr>
        <w:lastRenderedPageBreak/>
        <w:t xml:space="preserve">- </w:t>
      </w:r>
      <w:proofErr w:type="spellStart"/>
      <w:proofErr w:type="gramStart"/>
      <w:r w:rsidRPr="002E1CBA">
        <w:rPr>
          <w:rFonts w:cs="Traditional Arabic"/>
          <w:sz w:val="34"/>
          <w:szCs w:val="34"/>
          <w:rtl/>
        </w:rPr>
        <w:t>المطول.التفتازاني</w:t>
      </w:r>
      <w:proofErr w:type="spellEnd"/>
      <w:proofErr w:type="gramEnd"/>
      <w:r w:rsidRPr="002E1CBA">
        <w:rPr>
          <w:rFonts w:cs="Traditional Arabic"/>
          <w:sz w:val="34"/>
          <w:szCs w:val="34"/>
          <w:rtl/>
        </w:rPr>
        <w:t>، تحقيق: د/ هنداوي،ط3، دار الكتب</w:t>
      </w:r>
      <w:r w:rsidRPr="002E1CBA">
        <w:rPr>
          <w:rFonts w:cs="Traditional Arabic" w:hint="cs"/>
          <w:sz w:val="34"/>
          <w:szCs w:val="34"/>
          <w:rtl/>
        </w:rPr>
        <w:t xml:space="preserve"> </w:t>
      </w:r>
      <w:r w:rsidRPr="002E1CBA">
        <w:rPr>
          <w:rFonts w:cs="Traditional Arabic"/>
          <w:sz w:val="34"/>
          <w:szCs w:val="34"/>
          <w:rtl/>
        </w:rPr>
        <w:t xml:space="preserve">العلمية.بيروت2013م. </w:t>
      </w:r>
    </w:p>
    <w:p w:rsidR="00D26D3F" w:rsidRPr="002E1CBA" w:rsidRDefault="00D26D3F" w:rsidP="002E1CBA">
      <w:pPr>
        <w:pStyle w:val="a3"/>
        <w:jc w:val="both"/>
        <w:rPr>
          <w:rFonts w:cs="Traditional Arabic"/>
          <w:sz w:val="34"/>
          <w:szCs w:val="34"/>
          <w:lang w:bidi="ar-EG"/>
        </w:rPr>
      </w:pPr>
      <w:r w:rsidRPr="002E1CBA">
        <w:rPr>
          <w:rFonts w:cs="Traditional Arabic" w:hint="cs"/>
          <w:sz w:val="34"/>
          <w:szCs w:val="34"/>
          <w:rtl/>
          <w:lang w:bidi="ar-EG"/>
        </w:rPr>
        <w:t xml:space="preserve">- </w:t>
      </w:r>
      <w:r w:rsidRPr="002E1CBA">
        <w:rPr>
          <w:rFonts w:cs="Traditional Arabic"/>
          <w:sz w:val="34"/>
          <w:szCs w:val="34"/>
          <w:rtl/>
          <w:lang w:bidi="ar-EG"/>
        </w:rPr>
        <w:t>مفتاح العلوم</w:t>
      </w:r>
      <w:r w:rsidR="00FB6925">
        <w:rPr>
          <w:rFonts w:cs="Traditional Arabic"/>
          <w:sz w:val="34"/>
          <w:szCs w:val="34"/>
          <w:rtl/>
          <w:lang w:bidi="ar-EG"/>
        </w:rPr>
        <w:t>.</w:t>
      </w:r>
      <w:r w:rsidRPr="002E1CBA">
        <w:rPr>
          <w:rFonts w:cs="Traditional Arabic"/>
          <w:sz w:val="34"/>
          <w:szCs w:val="34"/>
          <w:rtl/>
          <w:lang w:bidi="ar-EG"/>
        </w:rPr>
        <w:t xml:space="preserve"> </w:t>
      </w:r>
      <w:proofErr w:type="spellStart"/>
      <w:r w:rsidRPr="002E1CBA">
        <w:rPr>
          <w:rFonts w:cs="Traditional Arabic"/>
          <w:sz w:val="34"/>
          <w:szCs w:val="34"/>
          <w:rtl/>
          <w:lang w:bidi="ar-EG"/>
        </w:rPr>
        <w:t>السكاكي</w:t>
      </w:r>
      <w:proofErr w:type="spellEnd"/>
      <w:r w:rsidR="002E1CBA">
        <w:rPr>
          <w:rFonts w:cs="Traditional Arabic"/>
          <w:sz w:val="34"/>
          <w:szCs w:val="34"/>
          <w:rtl/>
          <w:lang w:bidi="ar-EG"/>
        </w:rPr>
        <w:t>،</w:t>
      </w:r>
      <w:r w:rsidRPr="002E1CBA">
        <w:rPr>
          <w:rFonts w:cs="Traditional Arabic"/>
          <w:sz w:val="34"/>
          <w:szCs w:val="34"/>
          <w:rtl/>
          <w:lang w:bidi="ar-EG"/>
        </w:rPr>
        <w:t xml:space="preserve"> تحقيق: د. عبد الحميد هنداوي، ط1، دار الكتب العلمية</w:t>
      </w:r>
      <w:r w:rsidR="00FB6925">
        <w:rPr>
          <w:rFonts w:cs="Traditional Arabic"/>
          <w:sz w:val="34"/>
          <w:szCs w:val="34"/>
          <w:rtl/>
          <w:lang w:bidi="ar-EG"/>
        </w:rPr>
        <w:t>.</w:t>
      </w:r>
      <w:r w:rsidRPr="002E1CBA">
        <w:rPr>
          <w:rFonts w:cs="Traditional Arabic" w:hint="cs"/>
          <w:sz w:val="34"/>
          <w:szCs w:val="34"/>
          <w:rtl/>
          <w:lang w:bidi="ar-EG"/>
        </w:rPr>
        <w:t xml:space="preserve"> </w:t>
      </w:r>
      <w:proofErr w:type="gramStart"/>
      <w:r w:rsidRPr="002E1CBA">
        <w:rPr>
          <w:rFonts w:cs="Traditional Arabic"/>
          <w:sz w:val="34"/>
          <w:szCs w:val="34"/>
          <w:rtl/>
          <w:lang w:bidi="ar-EG"/>
        </w:rPr>
        <w:t>بيروت1420هـ</w:t>
      </w:r>
      <w:proofErr w:type="gramEnd"/>
      <w:r w:rsidRPr="002E1CBA">
        <w:rPr>
          <w:rFonts w:cs="Traditional Arabic"/>
          <w:sz w:val="34"/>
          <w:szCs w:val="34"/>
          <w:rtl/>
          <w:lang w:bidi="ar-EG"/>
        </w:rPr>
        <w:t xml:space="preserve"> 2000م.</w:t>
      </w:r>
    </w:p>
    <w:p w:rsidR="00D26D3F" w:rsidRPr="002E1CBA" w:rsidRDefault="00D26D3F" w:rsidP="002E1CBA">
      <w:pPr>
        <w:pStyle w:val="a3"/>
        <w:jc w:val="both"/>
        <w:rPr>
          <w:rFonts w:cs="Traditional Arabic"/>
          <w:sz w:val="34"/>
          <w:szCs w:val="34"/>
          <w:rtl/>
          <w:lang w:bidi="ar-EG"/>
        </w:rPr>
      </w:pPr>
      <w:r w:rsidRPr="002E1CBA">
        <w:rPr>
          <w:rFonts w:cs="Traditional Arabic" w:hint="cs"/>
          <w:sz w:val="34"/>
          <w:szCs w:val="34"/>
          <w:rtl/>
        </w:rPr>
        <w:t xml:space="preserve">- </w:t>
      </w:r>
      <w:proofErr w:type="spellStart"/>
      <w:proofErr w:type="gramStart"/>
      <w:r w:rsidRPr="002E1CBA">
        <w:rPr>
          <w:rFonts w:cs="Traditional Arabic"/>
          <w:sz w:val="34"/>
          <w:szCs w:val="34"/>
          <w:rtl/>
        </w:rPr>
        <w:t>المفردات</w:t>
      </w:r>
      <w:r w:rsidR="00FB6925">
        <w:rPr>
          <w:rFonts w:cs="Traditional Arabic"/>
          <w:sz w:val="34"/>
          <w:szCs w:val="34"/>
          <w:rtl/>
        </w:rPr>
        <w:t>.</w:t>
      </w:r>
      <w:r w:rsidRPr="002E1CBA">
        <w:rPr>
          <w:rFonts w:cs="Traditional Arabic"/>
          <w:sz w:val="34"/>
          <w:szCs w:val="34"/>
          <w:rtl/>
        </w:rPr>
        <w:t>الراغب</w:t>
      </w:r>
      <w:proofErr w:type="spellEnd"/>
      <w:proofErr w:type="gramEnd"/>
      <w:r w:rsidRPr="002E1CBA">
        <w:rPr>
          <w:rFonts w:cs="Traditional Arabic"/>
          <w:sz w:val="34"/>
          <w:szCs w:val="34"/>
          <w:rtl/>
        </w:rPr>
        <w:t xml:space="preserve"> الأصفهاني</w:t>
      </w:r>
      <w:r w:rsidR="002E1CBA">
        <w:rPr>
          <w:rFonts w:cs="Traditional Arabic"/>
          <w:sz w:val="34"/>
          <w:szCs w:val="34"/>
          <w:rtl/>
        </w:rPr>
        <w:t>،</w:t>
      </w:r>
      <w:r w:rsidRPr="002E1CBA">
        <w:rPr>
          <w:rFonts w:cs="Traditional Arabic"/>
          <w:sz w:val="34"/>
          <w:szCs w:val="34"/>
          <w:rtl/>
        </w:rPr>
        <w:t xml:space="preserve"> تح: صفوان عدنان</w:t>
      </w:r>
      <w:r w:rsidR="002E1CBA">
        <w:rPr>
          <w:rFonts w:cs="Traditional Arabic"/>
          <w:sz w:val="34"/>
          <w:szCs w:val="34"/>
          <w:rtl/>
        </w:rPr>
        <w:t>،</w:t>
      </w:r>
      <w:r w:rsidRPr="002E1CBA">
        <w:rPr>
          <w:rFonts w:cs="Traditional Arabic"/>
          <w:sz w:val="34"/>
          <w:szCs w:val="34"/>
          <w:rtl/>
        </w:rPr>
        <w:t xml:space="preserve"> ط4</w:t>
      </w:r>
      <w:r w:rsidR="002E1CBA">
        <w:rPr>
          <w:rFonts w:cs="Traditional Arabic"/>
          <w:sz w:val="34"/>
          <w:szCs w:val="34"/>
          <w:rtl/>
        </w:rPr>
        <w:t>،</w:t>
      </w:r>
      <w:r w:rsidRPr="002E1CBA">
        <w:rPr>
          <w:rFonts w:cs="Traditional Arabic"/>
          <w:sz w:val="34"/>
          <w:szCs w:val="34"/>
          <w:rtl/>
        </w:rPr>
        <w:t xml:space="preserve">دار </w:t>
      </w:r>
      <w:proofErr w:type="spellStart"/>
      <w:r w:rsidRPr="002E1CBA">
        <w:rPr>
          <w:rFonts w:cs="Traditional Arabic"/>
          <w:sz w:val="34"/>
          <w:szCs w:val="34"/>
          <w:rtl/>
        </w:rPr>
        <w:t>القلم</w:t>
      </w:r>
      <w:r w:rsidR="00FB6925">
        <w:rPr>
          <w:rFonts w:cs="Traditional Arabic"/>
          <w:sz w:val="34"/>
          <w:szCs w:val="34"/>
          <w:rtl/>
        </w:rPr>
        <w:t>.</w:t>
      </w:r>
      <w:r w:rsidRPr="002E1CBA">
        <w:rPr>
          <w:rFonts w:cs="Traditional Arabic"/>
          <w:sz w:val="34"/>
          <w:szCs w:val="34"/>
          <w:rtl/>
        </w:rPr>
        <w:t>دمشق</w:t>
      </w:r>
      <w:proofErr w:type="spellEnd"/>
      <w:r w:rsidRPr="002E1CBA">
        <w:rPr>
          <w:rFonts w:cs="Traditional Arabic"/>
          <w:sz w:val="34"/>
          <w:szCs w:val="34"/>
          <w:rtl/>
        </w:rPr>
        <w:t xml:space="preserve"> والدار الشامية</w:t>
      </w:r>
      <w:r w:rsidR="00FB6925">
        <w:rPr>
          <w:rFonts w:cs="Traditional Arabic"/>
          <w:sz w:val="34"/>
          <w:szCs w:val="34"/>
          <w:rtl/>
        </w:rPr>
        <w:t>.</w:t>
      </w:r>
      <w:r w:rsidRPr="002E1CBA">
        <w:rPr>
          <w:rFonts w:cs="Traditional Arabic"/>
          <w:sz w:val="34"/>
          <w:szCs w:val="34"/>
          <w:rtl/>
        </w:rPr>
        <w:t xml:space="preserve"> بيروت 1430هـ ـ 2009م.</w:t>
      </w:r>
    </w:p>
    <w:p w:rsidR="00D26D3F" w:rsidRPr="002E1CBA" w:rsidRDefault="00D26D3F" w:rsidP="002E1CBA">
      <w:pPr>
        <w:spacing w:after="0" w:line="240" w:lineRule="auto"/>
        <w:jc w:val="both"/>
        <w:rPr>
          <w:rFonts w:cs="Traditional Arabic"/>
          <w:sz w:val="34"/>
          <w:szCs w:val="34"/>
          <w:rtl/>
        </w:rPr>
      </w:pPr>
      <w:r w:rsidRPr="002E1CBA">
        <w:rPr>
          <w:rFonts w:cs="Traditional Arabic" w:hint="cs"/>
          <w:sz w:val="34"/>
          <w:szCs w:val="34"/>
          <w:rtl/>
        </w:rPr>
        <w:t xml:space="preserve">- </w:t>
      </w:r>
      <w:r w:rsidRPr="002E1CBA">
        <w:rPr>
          <w:rFonts w:cs="Traditional Arabic"/>
          <w:sz w:val="34"/>
          <w:szCs w:val="34"/>
          <w:rtl/>
        </w:rPr>
        <w:t>المقدمة</w:t>
      </w:r>
      <w:r w:rsidR="00FB6925">
        <w:rPr>
          <w:rFonts w:cs="Traditional Arabic"/>
          <w:sz w:val="34"/>
          <w:szCs w:val="34"/>
          <w:rtl/>
        </w:rPr>
        <w:t>.</w:t>
      </w:r>
      <w:r w:rsidRPr="002E1CBA">
        <w:rPr>
          <w:rFonts w:cs="Traditional Arabic"/>
          <w:sz w:val="34"/>
          <w:szCs w:val="34"/>
          <w:rtl/>
        </w:rPr>
        <w:t xml:space="preserve"> ابن خلدون</w:t>
      </w:r>
      <w:r w:rsidR="002E1CBA">
        <w:rPr>
          <w:rFonts w:cs="Traditional Arabic"/>
          <w:sz w:val="34"/>
          <w:szCs w:val="34"/>
          <w:rtl/>
        </w:rPr>
        <w:t>،</w:t>
      </w:r>
      <w:r w:rsidRPr="002E1CBA">
        <w:rPr>
          <w:rFonts w:cs="Traditional Arabic"/>
          <w:sz w:val="34"/>
          <w:szCs w:val="34"/>
          <w:rtl/>
        </w:rPr>
        <w:t xml:space="preserve"> تحقيق: </w:t>
      </w:r>
      <w:proofErr w:type="spellStart"/>
      <w:proofErr w:type="gramStart"/>
      <w:r w:rsidRPr="002E1CBA">
        <w:rPr>
          <w:rFonts w:cs="Traditional Arabic"/>
          <w:sz w:val="34"/>
          <w:szCs w:val="34"/>
          <w:rtl/>
        </w:rPr>
        <w:t>د.علي</w:t>
      </w:r>
      <w:proofErr w:type="spellEnd"/>
      <w:proofErr w:type="gramEnd"/>
      <w:r w:rsidRPr="002E1CBA">
        <w:rPr>
          <w:rFonts w:cs="Traditional Arabic"/>
          <w:sz w:val="34"/>
          <w:szCs w:val="34"/>
          <w:rtl/>
        </w:rPr>
        <w:t xml:space="preserve"> عبد الواحد وافي</w:t>
      </w:r>
      <w:r w:rsidR="002E1CBA">
        <w:rPr>
          <w:rFonts w:cs="Traditional Arabic"/>
          <w:sz w:val="34"/>
          <w:szCs w:val="34"/>
          <w:rtl/>
        </w:rPr>
        <w:t>،</w:t>
      </w:r>
      <w:r w:rsidRPr="002E1CBA">
        <w:rPr>
          <w:rFonts w:cs="Traditional Arabic"/>
          <w:sz w:val="34"/>
          <w:szCs w:val="34"/>
          <w:rtl/>
        </w:rPr>
        <w:t xml:space="preserve"> ط6</w:t>
      </w:r>
      <w:r w:rsidR="002E1CBA">
        <w:rPr>
          <w:rFonts w:cs="Traditional Arabic"/>
          <w:sz w:val="34"/>
          <w:szCs w:val="34"/>
          <w:rtl/>
        </w:rPr>
        <w:t>،</w:t>
      </w:r>
      <w:r w:rsidRPr="002E1CBA">
        <w:rPr>
          <w:rFonts w:cs="Traditional Arabic"/>
          <w:sz w:val="34"/>
          <w:szCs w:val="34"/>
          <w:rtl/>
        </w:rPr>
        <w:t xml:space="preserve"> دار نهضة مصر مارس 2014م</w:t>
      </w:r>
      <w:r w:rsidR="00FB6925">
        <w:rPr>
          <w:rFonts w:cs="Traditional Arabic"/>
          <w:sz w:val="34"/>
          <w:szCs w:val="34"/>
          <w:rtl/>
        </w:rPr>
        <w:t>.</w:t>
      </w:r>
    </w:p>
    <w:p w:rsidR="00D26D3F" w:rsidRPr="002E1CBA" w:rsidRDefault="00D26D3F" w:rsidP="002E1CBA">
      <w:pPr>
        <w:spacing w:after="0" w:line="240" w:lineRule="auto"/>
        <w:jc w:val="both"/>
        <w:rPr>
          <w:rFonts w:cs="Traditional Arabic"/>
          <w:sz w:val="34"/>
          <w:szCs w:val="34"/>
        </w:rPr>
      </w:pPr>
      <w:r w:rsidRPr="002E1CBA">
        <w:rPr>
          <w:rFonts w:cs="Traditional Arabic" w:hint="cs"/>
          <w:sz w:val="34"/>
          <w:szCs w:val="34"/>
          <w:rtl/>
        </w:rPr>
        <w:t xml:space="preserve">- </w:t>
      </w:r>
      <w:r w:rsidRPr="002E1CBA">
        <w:rPr>
          <w:rFonts w:cs="Traditional Arabic"/>
          <w:sz w:val="34"/>
          <w:szCs w:val="34"/>
          <w:rtl/>
        </w:rPr>
        <w:t xml:space="preserve">ملخص </w:t>
      </w:r>
      <w:r w:rsidRPr="002E1CBA">
        <w:rPr>
          <w:rFonts w:cs="Traditional Arabic"/>
          <w:sz w:val="34"/>
          <w:szCs w:val="34"/>
          <w:rtl/>
          <w:lang w:bidi="ar-EG"/>
        </w:rPr>
        <w:t>تلخيص المفتاح. زكريا الأنصاري</w:t>
      </w:r>
      <w:r w:rsidR="002E1CBA">
        <w:rPr>
          <w:rFonts w:cs="Traditional Arabic"/>
          <w:sz w:val="34"/>
          <w:szCs w:val="34"/>
          <w:rtl/>
          <w:lang w:bidi="ar-EG"/>
        </w:rPr>
        <w:t>،</w:t>
      </w:r>
      <w:r w:rsidRPr="002E1CBA">
        <w:rPr>
          <w:rFonts w:cs="Traditional Arabic"/>
          <w:sz w:val="34"/>
          <w:szCs w:val="34"/>
          <w:rtl/>
          <w:lang w:bidi="ar-EG"/>
        </w:rPr>
        <w:t xml:space="preserve"> تحقيق إلياس قبلان </w:t>
      </w:r>
      <w:proofErr w:type="spellStart"/>
      <w:proofErr w:type="gramStart"/>
      <w:r w:rsidRPr="002E1CBA">
        <w:rPr>
          <w:rFonts w:cs="Traditional Arabic"/>
          <w:sz w:val="34"/>
          <w:szCs w:val="34"/>
          <w:rtl/>
          <w:lang w:bidi="ar-EG"/>
        </w:rPr>
        <w:t>التركي،دار</w:t>
      </w:r>
      <w:proofErr w:type="spellEnd"/>
      <w:proofErr w:type="gramEnd"/>
      <w:r w:rsidRPr="002E1CBA">
        <w:rPr>
          <w:rFonts w:cs="Traditional Arabic"/>
          <w:sz w:val="34"/>
          <w:szCs w:val="34"/>
          <w:rtl/>
          <w:lang w:bidi="ar-EG"/>
        </w:rPr>
        <w:t xml:space="preserve"> صادر بيروت، مكتبة الإرشاد استانبول، ط1</w:t>
      </w:r>
      <w:r w:rsidR="002E1CBA">
        <w:rPr>
          <w:rFonts w:cs="Traditional Arabic"/>
          <w:sz w:val="34"/>
          <w:szCs w:val="34"/>
          <w:rtl/>
          <w:lang w:bidi="ar-EG"/>
        </w:rPr>
        <w:t>،</w:t>
      </w:r>
      <w:r w:rsidRPr="002E1CBA">
        <w:rPr>
          <w:rFonts w:cs="Traditional Arabic"/>
          <w:sz w:val="34"/>
          <w:szCs w:val="34"/>
          <w:rtl/>
          <w:lang w:bidi="ar-EG"/>
        </w:rPr>
        <w:t xml:space="preserve"> 1429هـ ـ 2008م</w:t>
      </w:r>
      <w:r w:rsidR="00792BC3" w:rsidRPr="002E1CBA">
        <w:rPr>
          <w:rFonts w:cs="Traditional Arabic" w:hint="cs"/>
          <w:sz w:val="34"/>
          <w:szCs w:val="34"/>
          <w:rtl/>
        </w:rPr>
        <w:t>.</w:t>
      </w:r>
    </w:p>
    <w:p w:rsidR="002E1CBA" w:rsidRDefault="002E1CBA">
      <w:pPr>
        <w:bidi w:val="0"/>
        <w:rPr>
          <w:rFonts w:cs="Traditional Arabic"/>
          <w:sz w:val="34"/>
          <w:szCs w:val="34"/>
          <w:rtl/>
          <w:lang w:bidi="ar-EG"/>
        </w:rPr>
      </w:pPr>
      <w:r>
        <w:rPr>
          <w:rFonts w:cs="Traditional Arabic"/>
          <w:sz w:val="34"/>
          <w:szCs w:val="34"/>
          <w:rtl/>
          <w:lang w:bidi="ar-EG"/>
        </w:rPr>
        <w:br w:type="page"/>
      </w:r>
    </w:p>
    <w:p w:rsidR="00D26D3F" w:rsidRPr="002E1CBA" w:rsidRDefault="002E1CBA" w:rsidP="002E1CBA">
      <w:pPr>
        <w:pStyle w:val="2"/>
        <w:rPr>
          <w:rtl/>
          <w:lang w:bidi="ar-EG"/>
        </w:rPr>
      </w:pPr>
      <w:bookmarkStart w:id="20" w:name="_Toc524853595"/>
      <w:r>
        <w:rPr>
          <w:rFonts w:hint="cs"/>
          <w:rtl/>
          <w:lang w:bidi="ar-EG"/>
        </w:rPr>
        <w:lastRenderedPageBreak/>
        <w:t>الفهرس</w:t>
      </w:r>
      <w:bookmarkEnd w:id="20"/>
    </w:p>
    <w:sdt>
      <w:sdtPr>
        <w:rPr>
          <w:rFonts w:asciiTheme="minorHAnsi" w:eastAsiaTheme="minorHAnsi" w:hAnsiTheme="minorHAnsi" w:cstheme="minorBidi"/>
          <w:color w:val="auto"/>
          <w:sz w:val="22"/>
          <w:szCs w:val="22"/>
          <w:lang w:val="ar-SA"/>
        </w:rPr>
        <w:id w:val="897325598"/>
        <w:docPartObj>
          <w:docPartGallery w:val="Table of Contents"/>
          <w:docPartUnique/>
        </w:docPartObj>
      </w:sdtPr>
      <w:sdtEndPr>
        <w:rPr>
          <w:rFonts w:cs="Traditional Arabic"/>
          <w:sz w:val="34"/>
          <w:szCs w:val="34"/>
          <w:lang w:val="en-US"/>
        </w:rPr>
      </w:sdtEndPr>
      <w:sdtContent>
        <w:p w:rsidR="002E1CBA" w:rsidRPr="002E1CBA" w:rsidRDefault="002E1CBA" w:rsidP="002E1CBA">
          <w:pPr>
            <w:pStyle w:val="aa"/>
            <w:spacing w:before="0" w:line="240" w:lineRule="auto"/>
            <w:rPr>
              <w:rFonts w:cs="Traditional Arabic"/>
              <w:sz w:val="34"/>
              <w:szCs w:val="34"/>
            </w:rPr>
          </w:pPr>
        </w:p>
        <w:p w:rsidR="002E1CBA" w:rsidRPr="002E1CBA" w:rsidRDefault="002E1CBA" w:rsidP="002E1CBA">
          <w:pPr>
            <w:pStyle w:val="20"/>
            <w:tabs>
              <w:tab w:val="right" w:leader="dot" w:pos="8296"/>
            </w:tabs>
            <w:spacing w:after="0" w:line="240" w:lineRule="auto"/>
            <w:ind w:left="0"/>
            <w:rPr>
              <w:rFonts w:cs="Traditional Arabic"/>
              <w:noProof/>
              <w:sz w:val="34"/>
              <w:szCs w:val="34"/>
              <w:rtl/>
            </w:rPr>
          </w:pPr>
          <w:r w:rsidRPr="002E1CBA">
            <w:rPr>
              <w:rFonts w:cs="Traditional Arabic"/>
              <w:sz w:val="34"/>
              <w:szCs w:val="34"/>
            </w:rPr>
            <w:fldChar w:fldCharType="begin"/>
          </w:r>
          <w:r w:rsidRPr="002E1CBA">
            <w:rPr>
              <w:rFonts w:cs="Traditional Arabic"/>
              <w:sz w:val="34"/>
              <w:szCs w:val="34"/>
            </w:rPr>
            <w:instrText xml:space="preserve"> TOC \o "1-3" \h \z \u </w:instrText>
          </w:r>
          <w:r w:rsidRPr="002E1CBA">
            <w:rPr>
              <w:rFonts w:cs="Traditional Arabic"/>
              <w:sz w:val="34"/>
              <w:szCs w:val="34"/>
            </w:rPr>
            <w:fldChar w:fldCharType="separate"/>
          </w:r>
          <w:hyperlink w:anchor="_Toc524853575" w:history="1">
            <w:r w:rsidRPr="002E1CBA">
              <w:rPr>
                <w:rStyle w:val="Hyperlink"/>
                <w:rFonts w:cs="Traditional Arabic" w:hint="eastAsia"/>
                <w:noProof/>
                <w:sz w:val="34"/>
                <w:szCs w:val="34"/>
                <w:rtl/>
                <w:lang w:bidi="ar-EG"/>
              </w:rPr>
              <w:t>مقدمة</w:t>
            </w:r>
            <w:r w:rsidRPr="002E1CBA">
              <w:rPr>
                <w:rFonts w:cs="Traditional Arabic"/>
                <w:noProof/>
                <w:webHidden/>
                <w:sz w:val="34"/>
                <w:szCs w:val="34"/>
                <w:rtl/>
              </w:rPr>
              <w:tab/>
            </w:r>
            <w:r w:rsidRPr="002E1CBA">
              <w:rPr>
                <w:rStyle w:val="Hyperlink"/>
                <w:rFonts w:cs="Traditional Arabic"/>
                <w:noProof/>
                <w:sz w:val="34"/>
                <w:szCs w:val="34"/>
                <w:rtl/>
              </w:rPr>
              <w:fldChar w:fldCharType="begin"/>
            </w:r>
            <w:r w:rsidRPr="002E1CBA">
              <w:rPr>
                <w:rFonts w:cs="Traditional Arabic"/>
                <w:noProof/>
                <w:webHidden/>
                <w:sz w:val="34"/>
                <w:szCs w:val="34"/>
                <w:rtl/>
              </w:rPr>
              <w:instrText xml:space="preserve"> </w:instrText>
            </w:r>
            <w:r w:rsidRPr="002E1CBA">
              <w:rPr>
                <w:rFonts w:cs="Traditional Arabic"/>
                <w:noProof/>
                <w:webHidden/>
                <w:sz w:val="34"/>
                <w:szCs w:val="34"/>
              </w:rPr>
              <w:instrText>PAGEREF</w:instrText>
            </w:r>
            <w:r w:rsidRPr="002E1CBA">
              <w:rPr>
                <w:rFonts w:cs="Traditional Arabic"/>
                <w:noProof/>
                <w:webHidden/>
                <w:sz w:val="34"/>
                <w:szCs w:val="34"/>
                <w:rtl/>
              </w:rPr>
              <w:instrText xml:space="preserve"> _</w:instrText>
            </w:r>
            <w:r w:rsidRPr="002E1CBA">
              <w:rPr>
                <w:rFonts w:cs="Traditional Arabic"/>
                <w:noProof/>
                <w:webHidden/>
                <w:sz w:val="34"/>
                <w:szCs w:val="34"/>
              </w:rPr>
              <w:instrText>Toc524853575 \h</w:instrText>
            </w:r>
            <w:r w:rsidRPr="002E1CBA">
              <w:rPr>
                <w:rFonts w:cs="Traditional Arabic"/>
                <w:noProof/>
                <w:webHidden/>
                <w:sz w:val="34"/>
                <w:szCs w:val="34"/>
                <w:rtl/>
              </w:rPr>
              <w:instrText xml:space="preserve"> </w:instrText>
            </w:r>
            <w:r w:rsidRPr="002E1CBA">
              <w:rPr>
                <w:rStyle w:val="Hyperlink"/>
                <w:rFonts w:cs="Traditional Arabic"/>
                <w:noProof/>
                <w:sz w:val="34"/>
                <w:szCs w:val="34"/>
                <w:rtl/>
              </w:rPr>
            </w:r>
            <w:r w:rsidRPr="002E1CBA">
              <w:rPr>
                <w:rStyle w:val="Hyperlink"/>
                <w:rFonts w:cs="Traditional Arabic"/>
                <w:noProof/>
                <w:sz w:val="34"/>
                <w:szCs w:val="34"/>
                <w:rtl/>
              </w:rPr>
              <w:fldChar w:fldCharType="separate"/>
            </w:r>
            <w:r w:rsidR="00953ACE">
              <w:rPr>
                <w:rFonts w:cs="Traditional Arabic"/>
                <w:noProof/>
                <w:webHidden/>
                <w:sz w:val="34"/>
                <w:szCs w:val="34"/>
                <w:rtl/>
              </w:rPr>
              <w:t>6</w:t>
            </w:r>
            <w:r w:rsidRPr="002E1CBA">
              <w:rPr>
                <w:rStyle w:val="Hyperlink"/>
                <w:rFonts w:cs="Traditional Arabic"/>
                <w:noProof/>
                <w:sz w:val="34"/>
                <w:szCs w:val="34"/>
                <w:rtl/>
              </w:rPr>
              <w:fldChar w:fldCharType="end"/>
            </w:r>
          </w:hyperlink>
        </w:p>
        <w:p w:rsidR="002E1CBA" w:rsidRPr="002E1CBA" w:rsidRDefault="00F76B9A" w:rsidP="002E1CBA">
          <w:pPr>
            <w:pStyle w:val="20"/>
            <w:tabs>
              <w:tab w:val="right" w:leader="dot" w:pos="8296"/>
            </w:tabs>
            <w:spacing w:after="0" w:line="240" w:lineRule="auto"/>
            <w:ind w:left="0"/>
            <w:rPr>
              <w:rFonts w:cs="Traditional Arabic"/>
              <w:noProof/>
              <w:sz w:val="34"/>
              <w:szCs w:val="34"/>
              <w:rtl/>
            </w:rPr>
          </w:pPr>
          <w:hyperlink w:anchor="_Toc524853576" w:history="1">
            <w:r w:rsidR="002E1CBA" w:rsidRPr="002E1CBA">
              <w:rPr>
                <w:rStyle w:val="Hyperlink"/>
                <w:rFonts w:cs="Traditional Arabic" w:hint="eastAsia"/>
                <w:noProof/>
                <w:sz w:val="34"/>
                <w:szCs w:val="34"/>
                <w:rtl/>
                <w:lang w:bidi="ar-EG"/>
              </w:rPr>
              <w:t>أولا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مقدمة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مفتاح</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العلوم</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للسكاكي</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(626)</w:t>
            </w:r>
            <w:r w:rsidR="002E1CBA" w:rsidRPr="002E1CBA">
              <w:rPr>
                <w:rStyle w:val="Hyperlink"/>
                <w:rFonts w:cs="Traditional Arabic" w:hint="eastAsia"/>
                <w:noProof/>
                <w:sz w:val="34"/>
                <w:szCs w:val="34"/>
                <w:rtl/>
                <w:lang w:bidi="ar-EG"/>
              </w:rPr>
              <w:t>هـ</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Toc524853576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10</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77" w:history="1">
            <w:r w:rsidR="002E1CBA" w:rsidRPr="002E1CBA">
              <w:rPr>
                <w:rStyle w:val="Hyperlink"/>
                <w:rFonts w:cs="Traditional Arabic" w:hint="eastAsia"/>
                <w:noProof/>
                <w:sz w:val="34"/>
                <w:szCs w:val="34"/>
                <w:rtl/>
                <w:lang w:bidi="ar-EG"/>
              </w:rPr>
              <w:t>أولا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المدح</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Toc524853577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10</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78" w:history="1">
            <w:r w:rsidR="002E1CBA" w:rsidRPr="002E1CBA">
              <w:rPr>
                <w:rStyle w:val="Hyperlink"/>
                <w:rFonts w:cs="Traditional Arabic" w:hint="eastAsia"/>
                <w:noProof/>
                <w:sz w:val="34"/>
                <w:szCs w:val="34"/>
                <w:rtl/>
                <w:lang w:bidi="ar-EG"/>
              </w:rPr>
              <w:t>ثانيا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مقدمة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كتاب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تلخيص</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المفتاح</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للعلامة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القزويني</w:t>
            </w:r>
            <w:r w:rsidR="002E1CBA" w:rsidRPr="002E1CBA">
              <w:rPr>
                <w:rStyle w:val="Hyperlink"/>
                <w:rFonts w:cs="Traditional Arabic"/>
                <w:noProof/>
                <w:sz w:val="34"/>
                <w:szCs w:val="34"/>
                <w:rtl/>
                <w:lang w:bidi="ar-EG"/>
              </w:rPr>
              <w:t>"</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 xml:space="preserve">739 </w:t>
            </w:r>
            <w:r w:rsidR="002E1CBA" w:rsidRPr="002E1CBA">
              <w:rPr>
                <w:rStyle w:val="Hyperlink"/>
                <w:rFonts w:cs="Traditional Arabic" w:hint="eastAsia"/>
                <w:noProof/>
                <w:sz w:val="34"/>
                <w:szCs w:val="34"/>
                <w:rtl/>
                <w:lang w:bidi="ar-EG"/>
              </w:rPr>
              <w:t>هـ</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Toc524853578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17</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79" w:history="1">
            <w:r w:rsidR="002E1CBA" w:rsidRPr="002E1CBA">
              <w:rPr>
                <w:rStyle w:val="Hyperlink"/>
                <w:rFonts w:cs="Traditional Arabic" w:hint="eastAsia"/>
                <w:noProof/>
                <w:sz w:val="34"/>
                <w:szCs w:val="34"/>
                <w:rtl/>
                <w:lang w:bidi="ar-EG"/>
              </w:rPr>
              <w:t>ثالثا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مقدمة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كتاب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الإيضاح</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للعلامة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القزويني</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Toc524853579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19</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0" w:history="1">
            <w:r w:rsidR="002E1CBA" w:rsidRPr="002E1CBA">
              <w:rPr>
                <w:rStyle w:val="Hyperlink"/>
                <w:rFonts w:cs="Traditional Arabic" w:hint="eastAsia"/>
                <w:noProof/>
                <w:sz w:val="34"/>
                <w:szCs w:val="34"/>
                <w:rtl/>
                <w:lang w:bidi="ar-EG"/>
              </w:rPr>
              <w:t>أولا</w:t>
            </w:r>
            <w:r w:rsidR="00FB6925">
              <w:rPr>
                <w:rStyle w:val="Hyperlink"/>
                <w:rFonts w:cs="Traditional Arabic"/>
                <w:noProof/>
                <w:sz w:val="34"/>
                <w:szCs w:val="34"/>
                <w:rtl/>
                <w:lang w:bidi="ar-EG"/>
              </w:rPr>
              <w:t>:</w:t>
            </w:r>
            <w:r w:rsidR="002E1CBA" w:rsidRPr="002E1CBA">
              <w:rPr>
                <w:rStyle w:val="Hyperlink"/>
                <w:rFonts w:cs="Traditional Arabic" w:hint="eastAsia"/>
                <w:noProof/>
                <w:sz w:val="34"/>
                <w:szCs w:val="34"/>
                <w:rtl/>
                <w:lang w:bidi="ar-EG"/>
              </w:rPr>
              <w:t>عروس</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الأفراح</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للإمام</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السبكي</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 xml:space="preserve">(773 </w:t>
            </w:r>
            <w:r w:rsidR="002E1CBA" w:rsidRPr="002E1CBA">
              <w:rPr>
                <w:rStyle w:val="Hyperlink"/>
                <w:rFonts w:cs="Traditional Arabic" w:hint="eastAsia"/>
                <w:noProof/>
                <w:sz w:val="34"/>
                <w:szCs w:val="34"/>
                <w:rtl/>
                <w:lang w:bidi="ar-EG"/>
              </w:rPr>
              <w:t>هـ</w:t>
            </w:r>
            <w:r w:rsidR="002E1CBA" w:rsidRPr="002E1CBA">
              <w:rPr>
                <w:rStyle w:val="Hyperlink"/>
                <w:rFonts w:cs="Traditional Arabic"/>
                <w:noProof/>
                <w:sz w:val="34"/>
                <w:szCs w:val="34"/>
                <w:rtl/>
                <w:lang w:bidi="ar-EG"/>
              </w:rPr>
              <w:t>)</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Toc524853580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21</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1" w:history="1">
            <w:r w:rsidR="002E1CBA" w:rsidRPr="002E1CBA">
              <w:rPr>
                <w:rStyle w:val="Hyperlink"/>
                <w:rFonts w:cs="Traditional Arabic" w:hint="eastAsia"/>
                <w:noProof/>
                <w:sz w:val="34"/>
                <w:szCs w:val="34"/>
                <w:rtl/>
                <w:lang w:bidi="ar-EG"/>
              </w:rPr>
              <w:t>الدافع</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إلى</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التأليف</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Toc524853581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21</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2" w:history="1">
            <w:r w:rsidR="002E1CBA" w:rsidRPr="002E1CBA">
              <w:rPr>
                <w:rStyle w:val="Hyperlink"/>
                <w:rFonts w:cs="Traditional Arabic" w:hint="eastAsia"/>
                <w:noProof/>
                <w:sz w:val="34"/>
                <w:szCs w:val="34"/>
                <w:rtl/>
                <w:lang w:bidi="ar-EG"/>
              </w:rPr>
              <w:t>تقريظ</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السبكي</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مؤلفه</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Toc524853582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25</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3" w:history="1">
            <w:r w:rsidR="002E1CBA" w:rsidRPr="002E1CBA">
              <w:rPr>
                <w:rStyle w:val="Hyperlink"/>
                <w:rFonts w:cs="Traditional Arabic" w:hint="eastAsia"/>
                <w:noProof/>
                <w:sz w:val="34"/>
                <w:szCs w:val="34"/>
                <w:rtl/>
                <w:lang w:bidi="ar-EG"/>
              </w:rPr>
              <w:t>ثانيا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مقدمة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المطول</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للعلامة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التفتازاني</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 xml:space="preserve"> 792 </w:t>
            </w:r>
            <w:r w:rsidR="002E1CBA" w:rsidRPr="002E1CBA">
              <w:rPr>
                <w:rStyle w:val="Hyperlink"/>
                <w:rFonts w:cs="Traditional Arabic" w:hint="eastAsia"/>
                <w:noProof/>
                <w:sz w:val="34"/>
                <w:szCs w:val="34"/>
                <w:rtl/>
                <w:lang w:bidi="ar-EG"/>
              </w:rPr>
              <w:t>هـ</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Toc524853583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28</w:t>
            </w:r>
            <w:r w:rsidR="002E1CBA" w:rsidRPr="002E1CBA">
              <w:rPr>
                <w:rStyle w:val="Hyperlink"/>
                <w:rFonts w:cs="Traditional Arabic"/>
                <w:noProof/>
                <w:sz w:val="34"/>
                <w:szCs w:val="34"/>
                <w:rtl/>
              </w:rPr>
              <w:fldChar w:fldCharType="end"/>
            </w:r>
          </w:hyperlink>
        </w:p>
        <w:bookmarkStart w:id="21" w:name="_GoBack"/>
        <w:p w:rsidR="002E1CBA" w:rsidRPr="002E1CBA" w:rsidRDefault="00F76B9A" w:rsidP="002E1CBA">
          <w:pPr>
            <w:pStyle w:val="30"/>
            <w:tabs>
              <w:tab w:val="right" w:leader="dot" w:pos="8296"/>
            </w:tabs>
            <w:spacing w:after="0" w:line="240" w:lineRule="auto"/>
            <w:ind w:left="0"/>
            <w:rPr>
              <w:rFonts w:cs="Traditional Arabic"/>
              <w:noProof/>
              <w:sz w:val="34"/>
              <w:szCs w:val="34"/>
              <w:rtl/>
            </w:rPr>
          </w:pPr>
          <w:r>
            <w:rPr>
              <w:noProof/>
            </w:rPr>
            <w:fldChar w:fldCharType="begin"/>
          </w:r>
          <w:r>
            <w:rPr>
              <w:noProof/>
            </w:rPr>
            <w:instrText xml:space="preserve"> HYPERLINK \l "_Toc524853584" </w:instrText>
          </w:r>
          <w:r w:rsidR="00412BD9">
            <w:rPr>
              <w:noProof/>
            </w:rPr>
          </w:r>
          <w:r>
            <w:rPr>
              <w:noProof/>
            </w:rPr>
            <w:fldChar w:fldCharType="separate"/>
          </w:r>
          <w:r w:rsidR="002E1CBA" w:rsidRPr="002E1CBA">
            <w:rPr>
              <w:rStyle w:val="Hyperlink"/>
              <w:rFonts w:cs="Traditional Arabic" w:hint="eastAsia"/>
              <w:noProof/>
              <w:sz w:val="34"/>
              <w:szCs w:val="34"/>
              <w:rtl/>
              <w:lang w:bidi="ar-EG"/>
            </w:rPr>
            <w:t>الإحساس</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بالسبق</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والإضافة</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Toc524853584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28</w:t>
          </w:r>
          <w:r w:rsidR="002E1CBA" w:rsidRPr="002E1CBA">
            <w:rPr>
              <w:rStyle w:val="Hyperlink"/>
              <w:rFonts w:cs="Traditional Arabic"/>
              <w:noProof/>
              <w:sz w:val="34"/>
              <w:szCs w:val="34"/>
              <w:rtl/>
            </w:rPr>
            <w:fldChar w:fldCharType="end"/>
          </w:r>
          <w:r>
            <w:rPr>
              <w:rStyle w:val="Hyperlink"/>
              <w:rFonts w:cs="Traditional Arabic"/>
              <w:noProof/>
              <w:sz w:val="34"/>
              <w:szCs w:val="34"/>
            </w:rPr>
            <w:fldChar w:fldCharType="end"/>
          </w:r>
        </w:p>
        <w:bookmarkEnd w:id="21"/>
        <w:p w:rsidR="002E1CBA" w:rsidRPr="002E1CBA" w:rsidRDefault="00F76B9A" w:rsidP="002E1CBA">
          <w:pPr>
            <w:pStyle w:val="30"/>
            <w:tabs>
              <w:tab w:val="right" w:leader="dot" w:pos="8296"/>
            </w:tabs>
            <w:spacing w:after="0" w:line="240" w:lineRule="auto"/>
            <w:ind w:left="0"/>
            <w:rPr>
              <w:rFonts w:cs="Traditional Arabic"/>
              <w:noProof/>
              <w:sz w:val="34"/>
              <w:szCs w:val="34"/>
              <w:rtl/>
            </w:rPr>
          </w:pPr>
          <w:r>
            <w:rPr>
              <w:noProof/>
            </w:rPr>
            <w:fldChar w:fldCharType="begin"/>
          </w:r>
          <w:r>
            <w:rPr>
              <w:noProof/>
            </w:rPr>
            <w:instrText xml:space="preserve"> HYPERLINK \l "_Toc524853585" </w:instrText>
          </w:r>
          <w:r w:rsidR="00412BD9">
            <w:rPr>
              <w:noProof/>
            </w:rPr>
          </w:r>
          <w:r>
            <w:rPr>
              <w:noProof/>
            </w:rPr>
            <w:fldChar w:fldCharType="separate"/>
          </w:r>
          <w:r w:rsidR="002E1CBA" w:rsidRPr="002E1CBA">
            <w:rPr>
              <w:rStyle w:val="Hyperlink"/>
              <w:rFonts w:cs="Traditional Arabic" w:hint="eastAsia"/>
              <w:noProof/>
              <w:sz w:val="34"/>
              <w:szCs w:val="34"/>
              <w:rtl/>
              <w:lang w:bidi="ar-EG"/>
            </w:rPr>
            <w:t>سبب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الإقدام</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على</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التأليف</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Toc524853585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29</w:t>
          </w:r>
          <w:r w:rsidR="002E1CBA" w:rsidRPr="002E1CBA">
            <w:rPr>
              <w:rStyle w:val="Hyperlink"/>
              <w:rFonts w:cs="Traditional Arabic"/>
              <w:noProof/>
              <w:sz w:val="34"/>
              <w:szCs w:val="34"/>
              <w:rtl/>
            </w:rPr>
            <w:fldChar w:fldCharType="end"/>
          </w:r>
          <w:r>
            <w:rPr>
              <w:rStyle w:val="Hyperlink"/>
              <w:rFonts w:cs="Traditional Arabic"/>
              <w:noProof/>
              <w:sz w:val="34"/>
              <w:szCs w:val="34"/>
            </w:rPr>
            <w:fldChar w:fldCharType="end"/>
          </w:r>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6" w:history="1">
            <w:r w:rsidR="002E1CBA" w:rsidRPr="002E1CBA">
              <w:rPr>
                <w:rStyle w:val="Hyperlink"/>
                <w:rFonts w:cs="Traditional Arabic" w:hint="eastAsia"/>
                <w:noProof/>
                <w:sz w:val="34"/>
                <w:szCs w:val="34"/>
                <w:rtl/>
                <w:lang w:bidi="ar-EG"/>
              </w:rPr>
              <w:t>مصادره</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Toc524853586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30</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7" w:history="1">
            <w:r w:rsidR="002E1CBA" w:rsidRPr="002E1CBA">
              <w:rPr>
                <w:rStyle w:val="Hyperlink"/>
                <w:rFonts w:cs="Traditional Arabic" w:hint="eastAsia"/>
                <w:noProof/>
                <w:sz w:val="34"/>
                <w:szCs w:val="34"/>
                <w:rtl/>
                <w:lang w:bidi="ar-EG"/>
              </w:rPr>
              <w:t>نظرة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عامة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على</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مقدمة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المطول</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Toc524853587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32</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8" w:history="1">
            <w:r w:rsidR="002E1CBA" w:rsidRPr="002E1CBA">
              <w:rPr>
                <w:rStyle w:val="Hyperlink"/>
                <w:rFonts w:cs="Traditional Arabic" w:hint="eastAsia"/>
                <w:noProof/>
                <w:sz w:val="34"/>
                <w:szCs w:val="34"/>
                <w:rtl/>
                <w:lang w:bidi="ar-EG"/>
              </w:rPr>
              <w:t>ثالثا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مقدمة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ملخص</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تلخيص</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المفتاح</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للشيخ</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الأنصاري</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 xml:space="preserve"> 926</w:t>
            </w:r>
            <w:r w:rsidR="002E1CBA" w:rsidRPr="002E1CBA">
              <w:rPr>
                <w:rStyle w:val="Hyperlink"/>
                <w:rFonts w:cs="Traditional Arabic" w:hint="eastAsia"/>
                <w:noProof/>
                <w:sz w:val="34"/>
                <w:szCs w:val="34"/>
                <w:rtl/>
                <w:lang w:bidi="ar-EG"/>
              </w:rPr>
              <w:t>هـ</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Toc524853588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33</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89" w:history="1">
            <w:r w:rsidR="002E1CBA" w:rsidRPr="002E1CBA">
              <w:rPr>
                <w:rStyle w:val="Hyperlink"/>
                <w:rFonts w:cs="Traditional Arabic" w:hint="eastAsia"/>
                <w:noProof/>
                <w:sz w:val="34"/>
                <w:szCs w:val="34"/>
                <w:rtl/>
                <w:lang w:bidi="ar-EG"/>
              </w:rPr>
              <w:t>رابعا</w:t>
            </w:r>
            <w:r w:rsidR="002E1CBA" w:rsidRPr="002E1CBA">
              <w:rPr>
                <w:rStyle w:val="Hyperlink"/>
                <w:rFonts w:cs="Traditional Arabic"/>
                <w:noProof/>
                <w:sz w:val="34"/>
                <w:szCs w:val="34"/>
                <w:rtl/>
                <w:lang w:bidi="ar-EG"/>
              </w:rPr>
              <w:t>: "</w:t>
            </w:r>
            <w:r w:rsidR="002E1CBA" w:rsidRPr="002E1CBA">
              <w:rPr>
                <w:rStyle w:val="Hyperlink"/>
                <w:rFonts w:cs="Traditional Arabic" w:hint="eastAsia"/>
                <w:noProof/>
                <w:sz w:val="34"/>
                <w:szCs w:val="34"/>
                <w:rtl/>
                <w:lang w:bidi="ar-EG"/>
              </w:rPr>
              <w:t>مواهب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الفتاح</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للعلامة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ابن</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يعقوب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المغربي</w:t>
            </w:r>
            <w:r w:rsidR="002E1CBA" w:rsidRPr="002E1CBA">
              <w:rPr>
                <w:rStyle w:val="Hyperlink"/>
                <w:rFonts w:cs="Traditional Arabic"/>
                <w:noProof/>
                <w:sz w:val="34"/>
                <w:szCs w:val="34"/>
                <w:rtl/>
                <w:lang w:bidi="ar-EG"/>
              </w:rPr>
              <w:t>"</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 xml:space="preserve"> (1110</w:t>
            </w:r>
            <w:r w:rsidR="002E1CBA" w:rsidRPr="002E1CBA">
              <w:rPr>
                <w:rStyle w:val="Hyperlink"/>
                <w:rFonts w:cs="Traditional Arabic" w:hint="eastAsia"/>
                <w:noProof/>
                <w:sz w:val="34"/>
                <w:szCs w:val="34"/>
                <w:rtl/>
                <w:lang w:bidi="ar-EG"/>
              </w:rPr>
              <w:t>هـ</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Toc524853589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34</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90" w:history="1">
            <w:r w:rsidR="002E1CBA" w:rsidRPr="002E1CBA">
              <w:rPr>
                <w:rStyle w:val="Hyperlink"/>
                <w:rFonts w:cs="Traditional Arabic" w:hint="eastAsia"/>
                <w:noProof/>
                <w:sz w:val="34"/>
                <w:szCs w:val="34"/>
                <w:rtl/>
                <w:lang w:bidi="ar-EG"/>
              </w:rPr>
              <w:t>سبب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إقدام</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ابن</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يعقوب</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على</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التأليف</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Toc524853590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34</w:t>
            </w:r>
            <w:r w:rsidR="002E1CBA" w:rsidRPr="002E1CBA">
              <w:rPr>
                <w:rStyle w:val="Hyperlink"/>
                <w:rFonts w:cs="Traditional Arabic"/>
                <w:noProof/>
                <w:sz w:val="34"/>
                <w:szCs w:val="34"/>
                <w:rtl/>
              </w:rPr>
              <w:fldChar w:fldCharType="end"/>
            </w:r>
          </w:hyperlink>
        </w:p>
        <w:p w:rsidR="002E1CBA" w:rsidRPr="002E1CBA" w:rsidRDefault="00F76B9A" w:rsidP="002E1CBA">
          <w:pPr>
            <w:pStyle w:val="30"/>
            <w:tabs>
              <w:tab w:val="right" w:leader="dot" w:pos="8296"/>
            </w:tabs>
            <w:spacing w:after="0" w:line="240" w:lineRule="auto"/>
            <w:ind w:left="0"/>
            <w:rPr>
              <w:rFonts w:cs="Traditional Arabic"/>
              <w:noProof/>
              <w:sz w:val="34"/>
              <w:szCs w:val="34"/>
              <w:rtl/>
            </w:rPr>
          </w:pPr>
          <w:hyperlink w:anchor="_Toc524853591" w:history="1">
            <w:r w:rsidR="002E1CBA" w:rsidRPr="002E1CBA">
              <w:rPr>
                <w:rStyle w:val="Hyperlink"/>
                <w:rFonts w:cs="Traditional Arabic" w:hint="eastAsia"/>
                <w:noProof/>
                <w:sz w:val="34"/>
                <w:szCs w:val="34"/>
                <w:rtl/>
                <w:lang w:bidi="ar-EG"/>
              </w:rPr>
              <w:t>خامسا</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حاشية</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الدسوقي</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ت</w:t>
            </w:r>
            <w:r w:rsidR="002E1CBA" w:rsidRPr="002E1CBA">
              <w:rPr>
                <w:rStyle w:val="Hyperlink"/>
                <w:rFonts w:cs="Traditional Arabic"/>
                <w:noProof/>
                <w:sz w:val="34"/>
                <w:szCs w:val="34"/>
                <w:rtl/>
                <w:lang w:bidi="ar-EG"/>
              </w:rPr>
              <w:t>1230</w:t>
            </w:r>
            <w:r w:rsidR="002E1CBA" w:rsidRPr="002E1CBA">
              <w:rPr>
                <w:rStyle w:val="Hyperlink"/>
                <w:rFonts w:cs="Traditional Arabic" w:hint="eastAsia"/>
                <w:noProof/>
                <w:sz w:val="34"/>
                <w:szCs w:val="34"/>
                <w:rtl/>
                <w:lang w:bidi="ar-EG"/>
              </w:rPr>
              <w:t>هـ</w:t>
            </w:r>
            <w:r w:rsidR="00FB6925">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Toc524853591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36</w:t>
            </w:r>
            <w:r w:rsidR="002E1CBA" w:rsidRPr="002E1CBA">
              <w:rPr>
                <w:rStyle w:val="Hyperlink"/>
                <w:rFonts w:cs="Traditional Arabic"/>
                <w:noProof/>
                <w:sz w:val="34"/>
                <w:szCs w:val="34"/>
                <w:rtl/>
              </w:rPr>
              <w:fldChar w:fldCharType="end"/>
            </w:r>
          </w:hyperlink>
        </w:p>
        <w:p w:rsidR="002E1CBA" w:rsidRPr="002E1CBA" w:rsidRDefault="00F76B9A" w:rsidP="002E1CBA">
          <w:pPr>
            <w:pStyle w:val="20"/>
            <w:tabs>
              <w:tab w:val="right" w:leader="dot" w:pos="8296"/>
            </w:tabs>
            <w:spacing w:after="0" w:line="240" w:lineRule="auto"/>
            <w:ind w:left="0"/>
            <w:rPr>
              <w:rFonts w:cs="Traditional Arabic"/>
              <w:noProof/>
              <w:sz w:val="34"/>
              <w:szCs w:val="34"/>
              <w:rtl/>
            </w:rPr>
          </w:pPr>
          <w:hyperlink w:anchor="_Toc524853592" w:history="1">
            <w:r w:rsidR="002E1CBA" w:rsidRPr="002E1CBA">
              <w:rPr>
                <w:rStyle w:val="Hyperlink"/>
                <w:rFonts w:cs="Traditional Arabic" w:hint="eastAsia"/>
                <w:noProof/>
                <w:sz w:val="34"/>
                <w:szCs w:val="34"/>
                <w:rtl/>
                <w:lang w:bidi="ar-EG"/>
              </w:rPr>
              <w:t>الخاتمة</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Toc524853592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38</w:t>
            </w:r>
            <w:r w:rsidR="002E1CBA" w:rsidRPr="002E1CBA">
              <w:rPr>
                <w:rStyle w:val="Hyperlink"/>
                <w:rFonts w:cs="Traditional Arabic"/>
                <w:noProof/>
                <w:sz w:val="34"/>
                <w:szCs w:val="34"/>
                <w:rtl/>
              </w:rPr>
              <w:fldChar w:fldCharType="end"/>
            </w:r>
          </w:hyperlink>
        </w:p>
        <w:p w:rsidR="002E1CBA" w:rsidRPr="002E1CBA" w:rsidRDefault="00F76B9A" w:rsidP="002E1CBA">
          <w:pPr>
            <w:pStyle w:val="20"/>
            <w:tabs>
              <w:tab w:val="right" w:leader="dot" w:pos="8296"/>
            </w:tabs>
            <w:spacing w:after="0" w:line="240" w:lineRule="auto"/>
            <w:ind w:left="0"/>
            <w:rPr>
              <w:rFonts w:cs="Traditional Arabic"/>
              <w:noProof/>
              <w:sz w:val="34"/>
              <w:szCs w:val="34"/>
              <w:rtl/>
            </w:rPr>
          </w:pPr>
          <w:hyperlink w:anchor="_Toc524853593" w:history="1">
            <w:r w:rsidR="002E1CBA" w:rsidRPr="002E1CBA">
              <w:rPr>
                <w:rStyle w:val="Hyperlink"/>
                <w:rFonts w:cs="Traditional Arabic" w:hint="eastAsia"/>
                <w:noProof/>
                <w:sz w:val="34"/>
                <w:szCs w:val="34"/>
                <w:rtl/>
                <w:lang w:bidi="ar-EG"/>
              </w:rPr>
              <w:t>توصيات</w:t>
            </w:r>
            <w:r w:rsidR="002E1CBA" w:rsidRPr="002E1CBA">
              <w:rPr>
                <w:rStyle w:val="Hyperlink"/>
                <w:rFonts w:cs="Traditional Arabic"/>
                <w:noProof/>
                <w:sz w:val="34"/>
                <w:szCs w:val="34"/>
                <w:rtl/>
                <w:lang w:bidi="ar-EG"/>
              </w:rPr>
              <w:t xml:space="preserve"> </w:t>
            </w:r>
            <w:r w:rsidR="002E1CBA" w:rsidRPr="002E1CBA">
              <w:rPr>
                <w:rStyle w:val="Hyperlink"/>
                <w:rFonts w:cs="Traditional Arabic" w:hint="eastAsia"/>
                <w:noProof/>
                <w:sz w:val="34"/>
                <w:szCs w:val="34"/>
                <w:rtl/>
                <w:lang w:bidi="ar-EG"/>
              </w:rPr>
              <w:t>البحث</w:t>
            </w:r>
            <w:r w:rsidR="002E1CBA" w:rsidRPr="002E1CBA">
              <w:rPr>
                <w:rStyle w:val="Hyperlink"/>
                <w:rFonts w:cs="Traditional Arabic"/>
                <w:noProof/>
                <w:sz w:val="34"/>
                <w:szCs w:val="34"/>
                <w:rtl/>
                <w:lang w:bidi="ar-EG"/>
              </w:rPr>
              <w:t>:</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Toc524853593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40</w:t>
            </w:r>
            <w:r w:rsidR="002E1CBA" w:rsidRPr="002E1CBA">
              <w:rPr>
                <w:rStyle w:val="Hyperlink"/>
                <w:rFonts w:cs="Traditional Arabic"/>
                <w:noProof/>
                <w:sz w:val="34"/>
                <w:szCs w:val="34"/>
                <w:rtl/>
              </w:rPr>
              <w:fldChar w:fldCharType="end"/>
            </w:r>
          </w:hyperlink>
        </w:p>
        <w:p w:rsidR="002E1CBA" w:rsidRPr="002E1CBA" w:rsidRDefault="00F76B9A" w:rsidP="002E1CBA">
          <w:pPr>
            <w:pStyle w:val="20"/>
            <w:tabs>
              <w:tab w:val="right" w:leader="dot" w:pos="8296"/>
            </w:tabs>
            <w:spacing w:after="0" w:line="240" w:lineRule="auto"/>
            <w:ind w:left="0"/>
            <w:rPr>
              <w:rFonts w:cs="Traditional Arabic"/>
              <w:noProof/>
              <w:sz w:val="34"/>
              <w:szCs w:val="34"/>
              <w:rtl/>
            </w:rPr>
          </w:pPr>
          <w:hyperlink w:anchor="_Toc524853594" w:history="1">
            <w:r w:rsidR="002E1CBA" w:rsidRPr="002E1CBA">
              <w:rPr>
                <w:rStyle w:val="Hyperlink"/>
                <w:rFonts w:cs="Traditional Arabic" w:hint="eastAsia"/>
                <w:noProof/>
                <w:sz w:val="34"/>
                <w:szCs w:val="34"/>
                <w:rtl/>
              </w:rPr>
              <w:t>فهرس</w:t>
            </w:r>
            <w:r w:rsidR="002E1CBA" w:rsidRPr="002E1CBA">
              <w:rPr>
                <w:rStyle w:val="Hyperlink"/>
                <w:rFonts w:cs="Traditional Arabic"/>
                <w:noProof/>
                <w:sz w:val="34"/>
                <w:szCs w:val="34"/>
                <w:rtl/>
              </w:rPr>
              <w:t xml:space="preserve"> </w:t>
            </w:r>
            <w:r w:rsidR="002E1CBA" w:rsidRPr="002E1CBA">
              <w:rPr>
                <w:rStyle w:val="Hyperlink"/>
                <w:rFonts w:cs="Traditional Arabic" w:hint="eastAsia"/>
                <w:noProof/>
                <w:sz w:val="34"/>
                <w:szCs w:val="34"/>
                <w:rtl/>
              </w:rPr>
              <w:t>المصادر</w:t>
            </w:r>
            <w:r w:rsidR="002E1CBA" w:rsidRPr="002E1CBA">
              <w:rPr>
                <w:rStyle w:val="Hyperlink"/>
                <w:rFonts w:cs="Traditional Arabic"/>
                <w:noProof/>
                <w:sz w:val="34"/>
                <w:szCs w:val="34"/>
                <w:rtl/>
              </w:rPr>
              <w:t xml:space="preserve"> </w:t>
            </w:r>
            <w:r w:rsidR="002E1CBA" w:rsidRPr="002E1CBA">
              <w:rPr>
                <w:rStyle w:val="Hyperlink"/>
                <w:rFonts w:cs="Traditional Arabic" w:hint="eastAsia"/>
                <w:noProof/>
                <w:sz w:val="34"/>
                <w:szCs w:val="34"/>
                <w:rtl/>
              </w:rPr>
              <w:t>والمراجع</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Toc524853594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41</w:t>
            </w:r>
            <w:r w:rsidR="002E1CBA" w:rsidRPr="002E1CBA">
              <w:rPr>
                <w:rStyle w:val="Hyperlink"/>
                <w:rFonts w:cs="Traditional Arabic"/>
                <w:noProof/>
                <w:sz w:val="34"/>
                <w:szCs w:val="34"/>
                <w:rtl/>
              </w:rPr>
              <w:fldChar w:fldCharType="end"/>
            </w:r>
          </w:hyperlink>
        </w:p>
        <w:p w:rsidR="002E1CBA" w:rsidRPr="002E1CBA" w:rsidRDefault="00F76B9A" w:rsidP="002E1CBA">
          <w:pPr>
            <w:pStyle w:val="20"/>
            <w:tabs>
              <w:tab w:val="right" w:leader="dot" w:pos="8296"/>
            </w:tabs>
            <w:spacing w:after="0" w:line="240" w:lineRule="auto"/>
            <w:ind w:left="0"/>
            <w:rPr>
              <w:rFonts w:cs="Traditional Arabic"/>
              <w:noProof/>
              <w:sz w:val="34"/>
              <w:szCs w:val="34"/>
              <w:rtl/>
            </w:rPr>
          </w:pPr>
          <w:hyperlink w:anchor="_Toc524853595" w:history="1">
            <w:r w:rsidR="002E1CBA" w:rsidRPr="002E1CBA">
              <w:rPr>
                <w:rStyle w:val="Hyperlink"/>
                <w:rFonts w:cs="Traditional Arabic" w:hint="eastAsia"/>
                <w:noProof/>
                <w:sz w:val="34"/>
                <w:szCs w:val="34"/>
                <w:rtl/>
                <w:lang w:bidi="ar-EG"/>
              </w:rPr>
              <w:t>الفهرس</w:t>
            </w:r>
            <w:r w:rsidR="002E1CBA" w:rsidRPr="002E1CBA">
              <w:rPr>
                <w:rFonts w:cs="Traditional Arabic"/>
                <w:noProof/>
                <w:webHidden/>
                <w:sz w:val="34"/>
                <w:szCs w:val="34"/>
                <w:rtl/>
              </w:rPr>
              <w:tab/>
            </w:r>
            <w:r w:rsidR="002E1CBA" w:rsidRPr="002E1CBA">
              <w:rPr>
                <w:rStyle w:val="Hyperlink"/>
                <w:rFonts w:cs="Traditional Arabic"/>
                <w:noProof/>
                <w:sz w:val="34"/>
                <w:szCs w:val="34"/>
                <w:rtl/>
              </w:rPr>
              <w:fldChar w:fldCharType="begin"/>
            </w:r>
            <w:r w:rsidR="002E1CBA" w:rsidRPr="002E1CBA">
              <w:rPr>
                <w:rFonts w:cs="Traditional Arabic"/>
                <w:noProof/>
                <w:webHidden/>
                <w:sz w:val="34"/>
                <w:szCs w:val="34"/>
                <w:rtl/>
              </w:rPr>
              <w:instrText xml:space="preserve"> </w:instrText>
            </w:r>
            <w:r w:rsidR="002E1CBA" w:rsidRPr="002E1CBA">
              <w:rPr>
                <w:rFonts w:cs="Traditional Arabic"/>
                <w:noProof/>
                <w:webHidden/>
                <w:sz w:val="34"/>
                <w:szCs w:val="34"/>
              </w:rPr>
              <w:instrText>PAGEREF</w:instrText>
            </w:r>
            <w:r w:rsidR="002E1CBA" w:rsidRPr="002E1CBA">
              <w:rPr>
                <w:rFonts w:cs="Traditional Arabic"/>
                <w:noProof/>
                <w:webHidden/>
                <w:sz w:val="34"/>
                <w:szCs w:val="34"/>
                <w:rtl/>
              </w:rPr>
              <w:instrText xml:space="preserve"> _</w:instrText>
            </w:r>
            <w:r w:rsidR="002E1CBA" w:rsidRPr="002E1CBA">
              <w:rPr>
                <w:rFonts w:cs="Traditional Arabic"/>
                <w:noProof/>
                <w:webHidden/>
                <w:sz w:val="34"/>
                <w:szCs w:val="34"/>
              </w:rPr>
              <w:instrText>Toc524853595 \h</w:instrText>
            </w:r>
            <w:r w:rsidR="002E1CBA" w:rsidRPr="002E1CBA">
              <w:rPr>
                <w:rFonts w:cs="Traditional Arabic"/>
                <w:noProof/>
                <w:webHidden/>
                <w:sz w:val="34"/>
                <w:szCs w:val="34"/>
                <w:rtl/>
              </w:rPr>
              <w:instrText xml:space="preserve"> </w:instrText>
            </w:r>
            <w:r w:rsidR="002E1CBA" w:rsidRPr="002E1CBA">
              <w:rPr>
                <w:rStyle w:val="Hyperlink"/>
                <w:rFonts w:cs="Traditional Arabic"/>
                <w:noProof/>
                <w:sz w:val="34"/>
                <w:szCs w:val="34"/>
                <w:rtl/>
              </w:rPr>
            </w:r>
            <w:r w:rsidR="002E1CBA" w:rsidRPr="002E1CBA">
              <w:rPr>
                <w:rStyle w:val="Hyperlink"/>
                <w:rFonts w:cs="Traditional Arabic"/>
                <w:noProof/>
                <w:sz w:val="34"/>
                <w:szCs w:val="34"/>
                <w:rtl/>
              </w:rPr>
              <w:fldChar w:fldCharType="separate"/>
            </w:r>
            <w:r w:rsidR="00953ACE">
              <w:rPr>
                <w:rFonts w:cs="Traditional Arabic"/>
                <w:noProof/>
                <w:webHidden/>
                <w:sz w:val="34"/>
                <w:szCs w:val="34"/>
                <w:rtl/>
              </w:rPr>
              <w:t>43</w:t>
            </w:r>
            <w:r w:rsidR="002E1CBA" w:rsidRPr="002E1CBA">
              <w:rPr>
                <w:rStyle w:val="Hyperlink"/>
                <w:rFonts w:cs="Traditional Arabic"/>
                <w:noProof/>
                <w:sz w:val="34"/>
                <w:szCs w:val="34"/>
                <w:rtl/>
              </w:rPr>
              <w:fldChar w:fldCharType="end"/>
            </w:r>
          </w:hyperlink>
        </w:p>
        <w:p w:rsidR="002E1CBA" w:rsidRPr="002E1CBA" w:rsidRDefault="002E1CBA" w:rsidP="002E1CBA">
          <w:pPr>
            <w:spacing w:after="0" w:line="240" w:lineRule="auto"/>
            <w:rPr>
              <w:rFonts w:cs="Traditional Arabic"/>
              <w:sz w:val="34"/>
              <w:szCs w:val="34"/>
            </w:rPr>
          </w:pPr>
          <w:r w:rsidRPr="002E1CBA">
            <w:rPr>
              <w:rFonts w:cs="Traditional Arabic"/>
              <w:b/>
              <w:bCs/>
              <w:sz w:val="34"/>
              <w:szCs w:val="34"/>
              <w:lang w:val="ar-SA"/>
            </w:rPr>
            <w:fldChar w:fldCharType="end"/>
          </w:r>
        </w:p>
      </w:sdtContent>
    </w:sdt>
    <w:p w:rsidR="00D26D3F" w:rsidRPr="002E1CBA" w:rsidRDefault="00D26D3F" w:rsidP="002E1CBA">
      <w:pPr>
        <w:spacing w:after="0" w:line="240" w:lineRule="auto"/>
        <w:rPr>
          <w:rFonts w:cs="Traditional Arabic"/>
          <w:sz w:val="34"/>
          <w:szCs w:val="34"/>
          <w:rtl/>
          <w:lang w:bidi="ar-EG"/>
        </w:rPr>
      </w:pPr>
    </w:p>
    <w:p w:rsidR="00AA52C1" w:rsidRPr="002E1CBA" w:rsidRDefault="00AA52C1" w:rsidP="002E1CBA">
      <w:pPr>
        <w:spacing w:after="0" w:line="240" w:lineRule="auto"/>
        <w:rPr>
          <w:rFonts w:cs="Traditional Arabic"/>
          <w:sz w:val="34"/>
          <w:szCs w:val="34"/>
          <w:lang w:bidi="ar-EG"/>
        </w:rPr>
      </w:pPr>
    </w:p>
    <w:sectPr w:rsidR="00AA52C1" w:rsidRPr="002E1CBA" w:rsidSect="002E1CBA">
      <w:footerReference w:type="default" r:id="rId11"/>
      <w:footnotePr>
        <w:numRestart w:val="eachPage"/>
      </w:footnotePr>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B9A" w:rsidRDefault="00F76B9A" w:rsidP="00D26D3F">
      <w:pPr>
        <w:spacing w:after="0" w:line="240" w:lineRule="auto"/>
      </w:pPr>
      <w:r>
        <w:separator/>
      </w:r>
    </w:p>
  </w:endnote>
  <w:endnote w:type="continuationSeparator" w:id="0">
    <w:p w:rsidR="00F76B9A" w:rsidRDefault="00F76B9A" w:rsidP="00D2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cs"/>
        <w:rtl/>
      </w:rPr>
      <w:id w:val="311991311"/>
      <w:docPartObj>
        <w:docPartGallery w:val="Page Numbers (Bottom of Page)"/>
        <w:docPartUnique/>
      </w:docPartObj>
    </w:sdtPr>
    <w:sdtEndPr/>
    <w:sdtContent>
      <w:p w:rsidR="000E234D" w:rsidRDefault="00953ACE" w:rsidP="00953ACE">
        <w:pPr>
          <w:pStyle w:val="a6"/>
          <w:tabs>
            <w:tab w:val="clear" w:pos="8306"/>
          </w:tabs>
          <w:ind w:right="-851"/>
        </w:pPr>
        <w:r>
          <w:rPr>
            <w:noProof/>
            <w:rtl/>
          </w:rPr>
          <mc:AlternateContent>
            <mc:Choice Requires="wpg">
              <w:drawing>
                <wp:anchor distT="0" distB="0" distL="114300" distR="114300" simplePos="0" relativeHeight="251662336" behindDoc="0" locked="0" layoutInCell="1" allowOverlap="1">
                  <wp:simplePos x="0" y="0"/>
                  <wp:positionH relativeFrom="leftMargin">
                    <wp:posOffset>1075690</wp:posOffset>
                  </wp:positionH>
                  <wp:positionV relativeFrom="bottomMargin">
                    <wp:posOffset>198917</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353986" w:rsidRPr="00A74C62" w:rsidRDefault="00353986" w:rsidP="00353986">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953ACE" w:rsidRPr="00953ACE">
                                  <w:rPr>
                                    <w:rFonts w:ascii="Tahoma" w:hAnsi="Tahoma" w:cs="Tahoma"/>
                                    <w:b/>
                                    <w:bCs/>
                                    <w:noProof/>
                                    <w:sz w:val="24"/>
                                    <w:szCs w:val="24"/>
                                    <w:rtl/>
                                    <w:lang w:val="ar-SA"/>
                                  </w:rPr>
                                  <w:t>43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84.7pt;margin-top:15.65pt;width:40.6pt;height:34.7pt;flip:x;z-index:25166233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rsidR="00353986" w:rsidRPr="00A74C62" w:rsidRDefault="00353986" w:rsidP="00353986">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953ACE" w:rsidRPr="00953ACE">
                            <w:rPr>
                              <w:rFonts w:ascii="Tahoma" w:hAnsi="Tahoma" w:cs="Tahoma"/>
                              <w:b/>
                              <w:bCs/>
                              <w:noProof/>
                              <w:sz w:val="24"/>
                              <w:szCs w:val="24"/>
                              <w:rtl/>
                              <w:lang w:val="ar-SA"/>
                            </w:rPr>
                            <w:t>43</w:t>
                          </w:r>
                          <w:r w:rsidRPr="00A74C62">
                            <w:rPr>
                              <w:rFonts w:ascii="Tahoma" w:hAnsi="Tahoma" w:cs="Tahoma"/>
                              <w:b/>
                              <w:bCs/>
                              <w:sz w:val="24"/>
                              <w:szCs w:val="24"/>
                            </w:rPr>
                            <w:fldChar w:fldCharType="end"/>
                          </w:r>
                        </w:p>
                      </w:txbxContent>
                    </v:textbox>
                  </v:rect>
                  <w10:wrap anchorx="margin" anchory="margin"/>
                </v:group>
              </w:pict>
            </mc:Fallback>
          </mc:AlternateContent>
        </w:r>
        <w:r>
          <w:rPr>
            <w:noProof/>
            <w:rtl/>
          </w:rPr>
          <mc:AlternateContent>
            <mc:Choice Requires="wps">
              <w:drawing>
                <wp:anchor distT="45720" distB="45720" distL="114300" distR="114300" simplePos="0" relativeHeight="251661312" behindDoc="1" locked="0" layoutInCell="1" allowOverlap="1">
                  <wp:simplePos x="0" y="0"/>
                  <wp:positionH relativeFrom="column">
                    <wp:posOffset>2311562</wp:posOffset>
                  </wp:positionH>
                  <wp:positionV relativeFrom="paragraph">
                    <wp:posOffset>-50800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53986" w:rsidRDefault="00F76B9A" w:rsidP="00353986">
                              <w:hyperlink r:id="rId1" w:history="1">
                                <w:r w:rsidR="00353986"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30" type="#_x0000_t202" style="position:absolute;left:0;text-align:left;margin-left:182pt;margin-top:-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" filled="f" strokecolor="white [3212]">
                  <v:textbox>
                    <w:txbxContent>
                      <w:p w:rsidR="00353986" w:rsidRDefault="00F76B9A" w:rsidP="00353986">
                        <w:hyperlink r:id="rId2" w:history="1">
                          <w:r w:rsidR="00353986"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9776" behindDoc="1" locked="0" layoutInCell="1" allowOverlap="1" wp14:anchorId="5CD22172" wp14:editId="0459F40D">
              <wp:simplePos x="0" y="0"/>
              <wp:positionH relativeFrom="column">
                <wp:posOffset>-243678</wp:posOffset>
              </wp:positionH>
              <wp:positionV relativeFrom="paragraph">
                <wp:posOffset>-135255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B9A" w:rsidRDefault="00F76B9A" w:rsidP="00D26D3F">
      <w:pPr>
        <w:spacing w:after="0" w:line="240" w:lineRule="auto"/>
      </w:pPr>
      <w:r>
        <w:separator/>
      </w:r>
    </w:p>
  </w:footnote>
  <w:footnote w:type="continuationSeparator" w:id="0">
    <w:p w:rsidR="00F76B9A" w:rsidRDefault="00F76B9A" w:rsidP="00D26D3F">
      <w:pPr>
        <w:spacing w:after="0" w:line="240" w:lineRule="auto"/>
      </w:pPr>
      <w:r>
        <w:continuationSeparator/>
      </w:r>
    </w:p>
  </w:footnote>
  <w:footnote w:id="1">
    <w:p w:rsidR="000E234D" w:rsidRPr="002E1CBA" w:rsidRDefault="000E234D" w:rsidP="002E1CBA">
      <w:pPr>
        <w:pStyle w:val="a3"/>
        <w:rPr>
          <w:rFonts w:cs="Traditional Arabic"/>
          <w:sz w:val="28"/>
          <w:szCs w:val="28"/>
          <w:lang w:bidi="ar-EG"/>
        </w:rPr>
      </w:pPr>
      <w:r w:rsidRPr="002E1CBA">
        <w:rPr>
          <w:rFonts w:cs="Traditional Arabic" w:hint="cs"/>
          <w:sz w:val="28"/>
          <w:szCs w:val="28"/>
          <w:rtl/>
        </w:rPr>
        <w:t>(1) الصناعتين.</w:t>
      </w:r>
      <w:r w:rsidR="00946EE1" w:rsidRPr="002E1CBA">
        <w:rPr>
          <w:rFonts w:cs="Traditional Arabic" w:hint="cs"/>
          <w:sz w:val="28"/>
          <w:szCs w:val="28"/>
          <w:rtl/>
        </w:rPr>
        <w:t xml:space="preserve"> </w:t>
      </w:r>
      <w:r w:rsidRPr="002E1CBA">
        <w:rPr>
          <w:rFonts w:cs="Traditional Arabic" w:hint="cs"/>
          <w:sz w:val="28"/>
          <w:szCs w:val="28"/>
          <w:rtl/>
        </w:rPr>
        <w:t>أبو هلال العسكري، تح:</w:t>
      </w:r>
      <w:r w:rsidR="00946EE1" w:rsidRPr="002E1CBA">
        <w:rPr>
          <w:rFonts w:cs="Traditional Arabic" w:hint="cs"/>
          <w:sz w:val="28"/>
          <w:szCs w:val="28"/>
          <w:rtl/>
        </w:rPr>
        <w:t xml:space="preserve"> </w:t>
      </w:r>
      <w:r w:rsidRPr="002E1CBA">
        <w:rPr>
          <w:rFonts w:cs="Traditional Arabic" w:hint="cs"/>
          <w:sz w:val="28"/>
          <w:szCs w:val="28"/>
          <w:rtl/>
        </w:rPr>
        <w:t>علي محمد البجاوي ومحمد أبو الفضل إبراهيم</w:t>
      </w:r>
      <w:r w:rsidR="002E1CBA">
        <w:rPr>
          <w:rFonts w:cs="Traditional Arabic" w:hint="cs"/>
          <w:sz w:val="28"/>
          <w:szCs w:val="28"/>
          <w:rtl/>
        </w:rPr>
        <w:t>،</w:t>
      </w:r>
      <w:r w:rsidRPr="002E1CBA">
        <w:rPr>
          <w:rFonts w:cs="Traditional Arabic" w:hint="cs"/>
          <w:sz w:val="28"/>
          <w:szCs w:val="28"/>
          <w:rtl/>
        </w:rPr>
        <w:t xml:space="preserve"> 437</w:t>
      </w:r>
      <w:r w:rsidR="002E1CBA">
        <w:rPr>
          <w:rFonts w:cs="Traditional Arabic" w:hint="cs"/>
          <w:sz w:val="28"/>
          <w:szCs w:val="28"/>
          <w:rtl/>
        </w:rPr>
        <w:t>،</w:t>
      </w:r>
      <w:r w:rsidRPr="002E1CBA">
        <w:rPr>
          <w:rFonts w:cs="Traditional Arabic" w:hint="cs"/>
          <w:sz w:val="28"/>
          <w:szCs w:val="28"/>
          <w:rtl/>
        </w:rPr>
        <w:t xml:space="preserve"> ط1</w:t>
      </w:r>
      <w:r w:rsidR="002E1CBA">
        <w:rPr>
          <w:rFonts w:cs="Traditional Arabic" w:hint="cs"/>
          <w:sz w:val="28"/>
          <w:szCs w:val="28"/>
          <w:rtl/>
        </w:rPr>
        <w:t>،</w:t>
      </w:r>
      <w:r w:rsidRPr="002E1CBA">
        <w:rPr>
          <w:rFonts w:cs="Traditional Arabic" w:hint="cs"/>
          <w:sz w:val="28"/>
          <w:szCs w:val="28"/>
          <w:rtl/>
        </w:rPr>
        <w:t xml:space="preserve"> </w:t>
      </w:r>
      <w:proofErr w:type="gramStart"/>
      <w:r w:rsidRPr="002E1CBA">
        <w:rPr>
          <w:rFonts w:cs="Traditional Arabic" w:hint="cs"/>
          <w:sz w:val="28"/>
          <w:szCs w:val="28"/>
          <w:rtl/>
        </w:rPr>
        <w:t>الحلبي1371هـ</w:t>
      </w:r>
      <w:proofErr w:type="gramEnd"/>
      <w:r w:rsidRPr="002E1CBA">
        <w:rPr>
          <w:rFonts w:cs="Traditional Arabic" w:hint="cs"/>
          <w:sz w:val="28"/>
          <w:szCs w:val="28"/>
          <w:rtl/>
        </w:rPr>
        <w:t xml:space="preserve"> ـ 1952م. </w:t>
      </w:r>
    </w:p>
  </w:footnote>
  <w:footnote w:id="2">
    <w:p w:rsidR="000E234D" w:rsidRPr="002E1CBA" w:rsidRDefault="000E234D" w:rsidP="00D26D3F">
      <w:pPr>
        <w:pStyle w:val="a3"/>
        <w:jc w:val="both"/>
        <w:rPr>
          <w:rFonts w:cs="Traditional Arabic"/>
          <w:sz w:val="28"/>
          <w:szCs w:val="28"/>
          <w:rtl/>
        </w:rPr>
      </w:pPr>
      <w:r w:rsidRPr="002E1CBA">
        <w:rPr>
          <w:rFonts w:cs="Traditional Arabic" w:hint="cs"/>
          <w:sz w:val="28"/>
          <w:szCs w:val="28"/>
          <w:rtl/>
        </w:rPr>
        <w:t xml:space="preserve">(1) تناولت كتب كثيرة كتاب "تلخيص المفتاح" بالشرح والتحشية والتلخيص منها: شرح الفاضل </w:t>
      </w:r>
      <w:proofErr w:type="spellStart"/>
      <w:r w:rsidRPr="002E1CBA">
        <w:rPr>
          <w:rFonts w:cs="Traditional Arabic" w:hint="cs"/>
          <w:sz w:val="28"/>
          <w:szCs w:val="28"/>
          <w:rtl/>
        </w:rPr>
        <w:t>الخلخالي</w:t>
      </w:r>
      <w:proofErr w:type="spellEnd"/>
      <w:r w:rsidRPr="002E1CBA">
        <w:rPr>
          <w:rFonts w:cs="Traditional Arabic" w:hint="cs"/>
          <w:sz w:val="28"/>
          <w:szCs w:val="28"/>
          <w:rtl/>
        </w:rPr>
        <w:t xml:space="preserve"> ت745هـ</w:t>
      </w:r>
      <w:r w:rsidR="002E1CBA">
        <w:rPr>
          <w:rFonts w:cs="Traditional Arabic" w:hint="cs"/>
          <w:sz w:val="28"/>
          <w:szCs w:val="28"/>
          <w:rtl/>
        </w:rPr>
        <w:t>،</w:t>
      </w:r>
      <w:r w:rsidRPr="002E1CBA">
        <w:rPr>
          <w:rFonts w:cs="Traditional Arabic" w:hint="cs"/>
          <w:sz w:val="28"/>
          <w:szCs w:val="28"/>
          <w:rtl/>
        </w:rPr>
        <w:t xml:space="preserve"> وشرح الفاضل </w:t>
      </w:r>
      <w:proofErr w:type="spellStart"/>
      <w:r w:rsidRPr="002E1CBA">
        <w:rPr>
          <w:rFonts w:cs="Traditional Arabic" w:hint="cs"/>
          <w:sz w:val="28"/>
          <w:szCs w:val="28"/>
          <w:rtl/>
        </w:rPr>
        <w:t>الزوزني</w:t>
      </w:r>
      <w:proofErr w:type="spellEnd"/>
      <w:r w:rsidRPr="002E1CBA">
        <w:rPr>
          <w:rFonts w:cs="Traditional Arabic" w:hint="cs"/>
          <w:sz w:val="28"/>
          <w:szCs w:val="28"/>
          <w:rtl/>
        </w:rPr>
        <w:t xml:space="preserve"> ت792هـ</w:t>
      </w:r>
      <w:r w:rsidR="002E1CBA">
        <w:rPr>
          <w:rFonts w:cs="Traditional Arabic" w:hint="cs"/>
          <w:sz w:val="28"/>
          <w:szCs w:val="28"/>
          <w:rtl/>
        </w:rPr>
        <w:t>،</w:t>
      </w:r>
      <w:r w:rsidRPr="002E1CBA">
        <w:rPr>
          <w:rFonts w:cs="Traditional Arabic" w:hint="cs"/>
          <w:sz w:val="28"/>
          <w:szCs w:val="28"/>
          <w:rtl/>
        </w:rPr>
        <w:t xml:space="preserve"> وشرح سعد </w:t>
      </w:r>
      <w:proofErr w:type="spellStart"/>
      <w:r w:rsidRPr="002E1CBA">
        <w:rPr>
          <w:rFonts w:cs="Traditional Arabic" w:hint="cs"/>
          <w:sz w:val="28"/>
          <w:szCs w:val="28"/>
          <w:rtl/>
        </w:rPr>
        <w:t>التفتازاني</w:t>
      </w:r>
      <w:proofErr w:type="spellEnd"/>
      <w:r w:rsidRPr="002E1CBA">
        <w:rPr>
          <w:rFonts w:cs="Traditional Arabic" w:hint="cs"/>
          <w:sz w:val="28"/>
          <w:szCs w:val="28"/>
          <w:rtl/>
        </w:rPr>
        <w:t xml:space="preserve"> 792هـ (المطول ومختصر المعاني) وعلى المطول حواش</w:t>
      </w:r>
      <w:r w:rsidR="00646AC8" w:rsidRPr="002E1CBA">
        <w:rPr>
          <w:rFonts w:cs="Traditional Arabic" w:hint="cs"/>
          <w:sz w:val="28"/>
          <w:szCs w:val="28"/>
          <w:rtl/>
        </w:rPr>
        <w:t>=</w:t>
      </w:r>
      <w:r w:rsidRPr="002E1CBA">
        <w:rPr>
          <w:rFonts w:cs="Traditional Arabic" w:hint="cs"/>
          <w:sz w:val="28"/>
          <w:szCs w:val="28"/>
          <w:rtl/>
        </w:rPr>
        <w:t xml:space="preserve"> </w:t>
      </w:r>
      <w:r w:rsidR="00646AC8" w:rsidRPr="002E1CBA">
        <w:rPr>
          <w:rFonts w:cs="Traditional Arabic" w:hint="cs"/>
          <w:sz w:val="28"/>
          <w:szCs w:val="28"/>
          <w:rtl/>
        </w:rPr>
        <w:t>=</w:t>
      </w:r>
      <w:r w:rsidRPr="002E1CBA">
        <w:rPr>
          <w:rFonts w:cs="Traditional Arabic" w:hint="cs"/>
          <w:sz w:val="28"/>
          <w:szCs w:val="28"/>
          <w:rtl/>
        </w:rPr>
        <w:t>كثيرة منها حاشية العلامة السيد الشريف الجرجاني ت 816هـ</w:t>
      </w:r>
      <w:r w:rsidR="002E1CBA">
        <w:rPr>
          <w:rFonts w:cs="Traditional Arabic" w:hint="cs"/>
          <w:sz w:val="28"/>
          <w:szCs w:val="28"/>
          <w:rtl/>
        </w:rPr>
        <w:t>،</w:t>
      </w:r>
      <w:r w:rsidRPr="002E1CBA">
        <w:rPr>
          <w:rFonts w:cs="Traditional Arabic" w:hint="cs"/>
          <w:sz w:val="28"/>
          <w:szCs w:val="28"/>
          <w:rtl/>
        </w:rPr>
        <w:t xml:space="preserve"> وحاشية </w:t>
      </w:r>
      <w:proofErr w:type="spellStart"/>
      <w:r w:rsidRPr="002E1CBA">
        <w:rPr>
          <w:rFonts w:cs="Traditional Arabic" w:hint="cs"/>
          <w:sz w:val="28"/>
          <w:szCs w:val="28"/>
          <w:rtl/>
        </w:rPr>
        <w:t>الفناري</w:t>
      </w:r>
      <w:proofErr w:type="spellEnd"/>
      <w:r w:rsidRPr="002E1CBA">
        <w:rPr>
          <w:rFonts w:cs="Traditional Arabic" w:hint="cs"/>
          <w:sz w:val="28"/>
          <w:szCs w:val="28"/>
          <w:rtl/>
        </w:rPr>
        <w:t xml:space="preserve"> ت 886هـ</w:t>
      </w:r>
      <w:r w:rsidR="002E1CBA">
        <w:rPr>
          <w:rFonts w:cs="Traditional Arabic" w:hint="cs"/>
          <w:sz w:val="28"/>
          <w:szCs w:val="28"/>
          <w:rtl/>
        </w:rPr>
        <w:t>،</w:t>
      </w:r>
      <w:r w:rsidRPr="002E1CBA">
        <w:rPr>
          <w:rFonts w:cs="Traditional Arabic" w:hint="cs"/>
          <w:sz w:val="28"/>
          <w:szCs w:val="28"/>
          <w:rtl/>
        </w:rPr>
        <w:t xml:space="preserve"> وحاشية الفاضل مح</w:t>
      </w:r>
      <w:r w:rsidR="00646AC8" w:rsidRPr="002E1CBA">
        <w:rPr>
          <w:rFonts w:cs="Traditional Arabic" w:hint="cs"/>
          <w:sz w:val="28"/>
          <w:szCs w:val="28"/>
          <w:rtl/>
        </w:rPr>
        <w:t xml:space="preserve">مد بن </w:t>
      </w:r>
      <w:proofErr w:type="spellStart"/>
      <w:r w:rsidR="00646AC8" w:rsidRPr="002E1CBA">
        <w:rPr>
          <w:rFonts w:cs="Traditional Arabic" w:hint="cs"/>
          <w:sz w:val="28"/>
          <w:szCs w:val="28"/>
          <w:rtl/>
        </w:rPr>
        <w:t>فرامرز</w:t>
      </w:r>
      <w:proofErr w:type="spellEnd"/>
      <w:r w:rsidR="00646AC8" w:rsidRPr="002E1CBA">
        <w:rPr>
          <w:rFonts w:cs="Traditional Arabic" w:hint="cs"/>
          <w:sz w:val="28"/>
          <w:szCs w:val="28"/>
          <w:rtl/>
        </w:rPr>
        <w:t xml:space="preserve"> الشهير بملا </w:t>
      </w:r>
      <w:proofErr w:type="spellStart"/>
      <w:r w:rsidR="00646AC8" w:rsidRPr="002E1CBA">
        <w:rPr>
          <w:rFonts w:cs="Traditional Arabic" w:hint="cs"/>
          <w:sz w:val="28"/>
          <w:szCs w:val="28"/>
          <w:rtl/>
        </w:rPr>
        <w:t>خسرو</w:t>
      </w:r>
      <w:proofErr w:type="spellEnd"/>
      <w:r w:rsidR="00646AC8" w:rsidRPr="002E1CBA">
        <w:rPr>
          <w:rFonts w:cs="Traditional Arabic" w:hint="cs"/>
          <w:sz w:val="28"/>
          <w:szCs w:val="28"/>
          <w:rtl/>
        </w:rPr>
        <w:t xml:space="preserve"> </w:t>
      </w:r>
      <w:r w:rsidRPr="002E1CBA">
        <w:rPr>
          <w:rFonts w:cs="Traditional Arabic" w:hint="cs"/>
          <w:sz w:val="28"/>
          <w:szCs w:val="28"/>
          <w:rtl/>
        </w:rPr>
        <w:t>ت 885هـ</w:t>
      </w:r>
      <w:r w:rsidR="002E1CBA">
        <w:rPr>
          <w:rFonts w:cs="Traditional Arabic" w:hint="cs"/>
          <w:sz w:val="28"/>
          <w:szCs w:val="28"/>
          <w:rtl/>
        </w:rPr>
        <w:t>،</w:t>
      </w:r>
      <w:r w:rsidRPr="002E1CBA">
        <w:rPr>
          <w:rFonts w:cs="Traditional Arabic" w:hint="cs"/>
          <w:sz w:val="28"/>
          <w:szCs w:val="28"/>
          <w:rtl/>
        </w:rPr>
        <w:t xml:space="preserve"> وحاشية الليثي السمرقندي</w:t>
      </w:r>
      <w:r w:rsidR="002E1CBA">
        <w:rPr>
          <w:rFonts w:cs="Traditional Arabic" w:hint="cs"/>
          <w:sz w:val="28"/>
          <w:szCs w:val="28"/>
          <w:rtl/>
        </w:rPr>
        <w:t>،</w:t>
      </w:r>
      <w:r w:rsidRPr="002E1CBA">
        <w:rPr>
          <w:rFonts w:cs="Traditional Arabic" w:hint="cs"/>
          <w:sz w:val="28"/>
          <w:szCs w:val="28"/>
          <w:rtl/>
        </w:rPr>
        <w:t xml:space="preserve"> وحاشية المحقق ميرزا جان جيب الله الشيرازي</w:t>
      </w:r>
      <w:r w:rsidR="002E1CBA">
        <w:rPr>
          <w:rFonts w:cs="Traditional Arabic" w:hint="cs"/>
          <w:sz w:val="28"/>
          <w:szCs w:val="28"/>
          <w:rtl/>
        </w:rPr>
        <w:t>.</w:t>
      </w:r>
      <w:r w:rsidRPr="002E1CBA">
        <w:rPr>
          <w:rFonts w:cs="Traditional Arabic" w:hint="cs"/>
          <w:sz w:val="28"/>
          <w:szCs w:val="28"/>
          <w:rtl/>
        </w:rPr>
        <w:t>..وغيرها من أراد المزيد فلير</w:t>
      </w:r>
      <w:r w:rsidR="00946EE1" w:rsidRPr="002E1CBA">
        <w:rPr>
          <w:rFonts w:cs="Traditional Arabic" w:hint="cs"/>
          <w:sz w:val="28"/>
          <w:szCs w:val="28"/>
          <w:rtl/>
        </w:rPr>
        <w:t>جع إلى "كشف الظنون</w:t>
      </w:r>
      <w:r w:rsidR="002E1CBA">
        <w:rPr>
          <w:rFonts w:cs="Traditional Arabic" w:hint="cs"/>
          <w:sz w:val="28"/>
          <w:szCs w:val="28"/>
          <w:rtl/>
        </w:rPr>
        <w:t>.</w:t>
      </w:r>
      <w:r w:rsidR="00946EE1" w:rsidRPr="002E1CBA">
        <w:rPr>
          <w:rFonts w:cs="Traditional Arabic" w:hint="cs"/>
          <w:sz w:val="28"/>
          <w:szCs w:val="28"/>
          <w:rtl/>
        </w:rPr>
        <w:t xml:space="preserve"> حاجي خليفة، 1/473 وما بعدها، دار إحياء التراث العربي</w:t>
      </w:r>
      <w:r w:rsidRPr="002E1CBA">
        <w:rPr>
          <w:rFonts w:cs="Traditional Arabic" w:hint="cs"/>
          <w:sz w:val="28"/>
          <w:szCs w:val="28"/>
          <w:rtl/>
        </w:rPr>
        <w:t xml:space="preserve">. </w:t>
      </w:r>
      <w:proofErr w:type="spellStart"/>
      <w:r w:rsidRPr="002E1CBA">
        <w:rPr>
          <w:rFonts w:cs="Traditional Arabic" w:hint="cs"/>
          <w:sz w:val="28"/>
          <w:szCs w:val="28"/>
          <w:rtl/>
        </w:rPr>
        <w:t>بيروت</w:t>
      </w:r>
      <w:r w:rsidR="002E1CBA">
        <w:rPr>
          <w:rFonts w:cs="Traditional Arabic" w:hint="cs"/>
          <w:sz w:val="28"/>
          <w:szCs w:val="28"/>
          <w:rtl/>
        </w:rPr>
        <w:t>.</w:t>
      </w:r>
      <w:r w:rsidRPr="002E1CBA">
        <w:rPr>
          <w:rFonts w:cs="Traditional Arabic" w:hint="cs"/>
          <w:sz w:val="28"/>
          <w:szCs w:val="28"/>
          <w:rtl/>
        </w:rPr>
        <w:t>د.ت</w:t>
      </w:r>
      <w:proofErr w:type="spellEnd"/>
      <w:r w:rsidR="002E1CBA">
        <w:rPr>
          <w:rFonts w:cs="Traditional Arabic" w:hint="cs"/>
          <w:sz w:val="28"/>
          <w:szCs w:val="28"/>
          <w:rtl/>
        </w:rPr>
        <w:t>.</w:t>
      </w:r>
    </w:p>
  </w:footnote>
  <w:footnote w:id="3">
    <w:p w:rsidR="000E234D" w:rsidRPr="002E1CBA" w:rsidRDefault="00946EE1" w:rsidP="00D26D3F">
      <w:pPr>
        <w:pStyle w:val="a3"/>
        <w:jc w:val="both"/>
        <w:rPr>
          <w:rFonts w:cs="Traditional Arabic"/>
          <w:sz w:val="28"/>
          <w:szCs w:val="28"/>
          <w:rtl/>
          <w:lang w:bidi="ar-EG"/>
        </w:rPr>
      </w:pPr>
      <w:r w:rsidRPr="002E1CBA">
        <w:rPr>
          <w:rFonts w:cs="Traditional Arabic" w:hint="cs"/>
          <w:sz w:val="28"/>
          <w:szCs w:val="28"/>
          <w:rtl/>
          <w:lang w:bidi="ar-EG"/>
        </w:rPr>
        <w:t>(1) مفتاح العلوم</w:t>
      </w:r>
      <w:r w:rsidR="000E234D" w:rsidRPr="002E1CBA">
        <w:rPr>
          <w:rFonts w:cs="Traditional Arabic" w:hint="cs"/>
          <w:sz w:val="28"/>
          <w:szCs w:val="28"/>
          <w:rtl/>
          <w:lang w:bidi="ar-EG"/>
        </w:rPr>
        <w:t xml:space="preserve">. </w:t>
      </w:r>
      <w:proofErr w:type="spellStart"/>
      <w:r w:rsidRPr="002E1CBA">
        <w:rPr>
          <w:rFonts w:cs="Traditional Arabic" w:hint="cs"/>
          <w:sz w:val="28"/>
          <w:szCs w:val="28"/>
          <w:rtl/>
          <w:lang w:bidi="ar-EG"/>
        </w:rPr>
        <w:t>السكاكي</w:t>
      </w:r>
      <w:proofErr w:type="spellEnd"/>
      <w:r w:rsidRPr="002E1CBA">
        <w:rPr>
          <w:rFonts w:cs="Traditional Arabic" w:hint="cs"/>
          <w:sz w:val="28"/>
          <w:szCs w:val="28"/>
          <w:rtl/>
          <w:lang w:bidi="ar-EG"/>
        </w:rPr>
        <w:t>، تحقيق: د. عبد الحميد هنداوي</w:t>
      </w:r>
      <w:r w:rsidR="000E234D" w:rsidRPr="002E1CBA">
        <w:rPr>
          <w:rFonts w:cs="Traditional Arabic" w:hint="cs"/>
          <w:sz w:val="28"/>
          <w:szCs w:val="28"/>
          <w:rtl/>
          <w:lang w:bidi="ar-EG"/>
        </w:rPr>
        <w:t>،</w:t>
      </w:r>
      <w:r w:rsidRPr="002E1CBA">
        <w:rPr>
          <w:rFonts w:cs="Traditional Arabic" w:hint="cs"/>
          <w:sz w:val="28"/>
          <w:szCs w:val="28"/>
          <w:rtl/>
          <w:lang w:bidi="ar-EG"/>
        </w:rPr>
        <w:t xml:space="preserve"> </w:t>
      </w:r>
      <w:r w:rsidR="000E234D" w:rsidRPr="002E1CBA">
        <w:rPr>
          <w:rFonts w:cs="Traditional Arabic" w:hint="cs"/>
          <w:sz w:val="28"/>
          <w:szCs w:val="28"/>
          <w:rtl/>
          <w:lang w:bidi="ar-EG"/>
        </w:rPr>
        <w:t>ص 35</w:t>
      </w:r>
      <w:r w:rsidR="002E1CBA">
        <w:rPr>
          <w:rFonts w:cs="Traditional Arabic" w:hint="cs"/>
          <w:sz w:val="28"/>
          <w:szCs w:val="28"/>
          <w:rtl/>
          <w:lang w:bidi="ar-EG"/>
        </w:rPr>
        <w:t>،</w:t>
      </w:r>
      <w:r w:rsidR="000E234D" w:rsidRPr="002E1CBA">
        <w:rPr>
          <w:rFonts w:cs="Traditional Arabic" w:hint="cs"/>
          <w:sz w:val="28"/>
          <w:szCs w:val="28"/>
          <w:rtl/>
          <w:lang w:bidi="ar-EG"/>
        </w:rPr>
        <w:t xml:space="preserve"> ط1</w:t>
      </w:r>
      <w:r w:rsidR="002E1CBA">
        <w:rPr>
          <w:rFonts w:cs="Traditional Arabic" w:hint="cs"/>
          <w:sz w:val="28"/>
          <w:szCs w:val="28"/>
          <w:rtl/>
          <w:lang w:bidi="ar-EG"/>
        </w:rPr>
        <w:t>،</w:t>
      </w:r>
      <w:r w:rsidR="000E234D" w:rsidRPr="002E1CBA">
        <w:rPr>
          <w:rFonts w:cs="Traditional Arabic" w:hint="cs"/>
          <w:sz w:val="28"/>
          <w:szCs w:val="28"/>
          <w:rtl/>
          <w:lang w:bidi="ar-EG"/>
        </w:rPr>
        <w:t xml:space="preserve"> دار الكتب </w:t>
      </w:r>
      <w:proofErr w:type="gramStart"/>
      <w:r w:rsidR="000E234D" w:rsidRPr="002E1CBA">
        <w:rPr>
          <w:rFonts w:cs="Traditional Arabic" w:hint="cs"/>
          <w:sz w:val="28"/>
          <w:szCs w:val="28"/>
          <w:rtl/>
          <w:lang w:bidi="ar-EG"/>
        </w:rPr>
        <w:t>العلمية</w:t>
      </w:r>
      <w:r w:rsidR="002E1CBA">
        <w:rPr>
          <w:rFonts w:cs="Traditional Arabic" w:hint="cs"/>
          <w:sz w:val="28"/>
          <w:szCs w:val="28"/>
          <w:rtl/>
          <w:lang w:bidi="ar-EG"/>
        </w:rPr>
        <w:t>.</w:t>
      </w:r>
      <w:r w:rsidR="000E234D" w:rsidRPr="002E1CBA">
        <w:rPr>
          <w:rFonts w:cs="Traditional Arabic" w:hint="cs"/>
          <w:sz w:val="28"/>
          <w:szCs w:val="28"/>
          <w:rtl/>
          <w:lang w:bidi="ar-EG"/>
        </w:rPr>
        <w:t>بيروت</w:t>
      </w:r>
      <w:proofErr w:type="gramEnd"/>
      <w:r w:rsidR="000E234D" w:rsidRPr="002E1CBA">
        <w:rPr>
          <w:rFonts w:cs="Traditional Arabic" w:hint="cs"/>
          <w:sz w:val="28"/>
          <w:szCs w:val="28"/>
          <w:rtl/>
          <w:lang w:bidi="ar-EG"/>
        </w:rPr>
        <w:t>1420هـ 2000م.</w:t>
      </w:r>
    </w:p>
  </w:footnote>
  <w:footnote w:id="4">
    <w:p w:rsidR="000E234D" w:rsidRPr="002E1CBA" w:rsidRDefault="000E234D" w:rsidP="00D26D3F">
      <w:pPr>
        <w:pStyle w:val="a3"/>
        <w:rPr>
          <w:rFonts w:cs="Traditional Arabic"/>
          <w:sz w:val="28"/>
          <w:szCs w:val="28"/>
          <w:lang w:bidi="ar-EG"/>
        </w:rPr>
      </w:pPr>
      <w:r w:rsidRPr="002E1CBA">
        <w:rPr>
          <w:rFonts w:cs="Traditional Arabic" w:hint="cs"/>
          <w:sz w:val="28"/>
          <w:szCs w:val="28"/>
          <w:rtl/>
        </w:rPr>
        <w:t xml:space="preserve">(2) </w:t>
      </w:r>
      <w:proofErr w:type="spellStart"/>
      <w:proofErr w:type="gramStart"/>
      <w:r w:rsidRPr="002E1CBA">
        <w:rPr>
          <w:rFonts w:cs="Traditional Arabic" w:hint="cs"/>
          <w:sz w:val="28"/>
          <w:szCs w:val="28"/>
          <w:rtl/>
        </w:rPr>
        <w:t>المفردات</w:t>
      </w:r>
      <w:r w:rsidR="002E1CBA">
        <w:rPr>
          <w:rFonts w:cs="Traditional Arabic" w:hint="cs"/>
          <w:sz w:val="28"/>
          <w:szCs w:val="28"/>
          <w:rtl/>
        </w:rPr>
        <w:t>.</w:t>
      </w:r>
      <w:r w:rsidRPr="002E1CBA">
        <w:rPr>
          <w:rFonts w:cs="Traditional Arabic" w:hint="cs"/>
          <w:sz w:val="28"/>
          <w:szCs w:val="28"/>
          <w:rtl/>
        </w:rPr>
        <w:t>الراغب</w:t>
      </w:r>
      <w:proofErr w:type="spellEnd"/>
      <w:proofErr w:type="gramEnd"/>
      <w:r w:rsidRPr="002E1CBA">
        <w:rPr>
          <w:rFonts w:cs="Traditional Arabic" w:hint="cs"/>
          <w:sz w:val="28"/>
          <w:szCs w:val="28"/>
          <w:rtl/>
        </w:rPr>
        <w:t xml:space="preserve"> الأصفهاني</w:t>
      </w:r>
      <w:r w:rsidR="002E1CBA">
        <w:rPr>
          <w:rFonts w:cs="Traditional Arabic" w:hint="cs"/>
          <w:sz w:val="28"/>
          <w:szCs w:val="28"/>
          <w:rtl/>
        </w:rPr>
        <w:t>،</w:t>
      </w:r>
      <w:r w:rsidRPr="002E1CBA">
        <w:rPr>
          <w:rFonts w:cs="Traditional Arabic" w:hint="cs"/>
          <w:sz w:val="28"/>
          <w:szCs w:val="28"/>
          <w:rtl/>
        </w:rPr>
        <w:t xml:space="preserve"> تحقيق: صفوان عدنان</w:t>
      </w:r>
      <w:r w:rsidR="002E1CBA">
        <w:rPr>
          <w:rFonts w:cs="Traditional Arabic" w:hint="cs"/>
          <w:sz w:val="28"/>
          <w:szCs w:val="28"/>
          <w:rtl/>
        </w:rPr>
        <w:t>،</w:t>
      </w:r>
      <w:r w:rsidRPr="002E1CBA">
        <w:rPr>
          <w:rFonts w:cs="Traditional Arabic" w:hint="cs"/>
          <w:sz w:val="28"/>
          <w:szCs w:val="28"/>
          <w:rtl/>
        </w:rPr>
        <w:t xml:space="preserve"> ص 666</w:t>
      </w:r>
      <w:r w:rsidR="002E1CBA">
        <w:rPr>
          <w:rFonts w:cs="Traditional Arabic" w:hint="cs"/>
          <w:sz w:val="28"/>
          <w:szCs w:val="28"/>
          <w:rtl/>
        </w:rPr>
        <w:t>،</w:t>
      </w:r>
      <w:r w:rsidRPr="002E1CBA">
        <w:rPr>
          <w:rFonts w:cs="Traditional Arabic" w:hint="cs"/>
          <w:sz w:val="28"/>
          <w:szCs w:val="28"/>
          <w:rtl/>
        </w:rPr>
        <w:t xml:space="preserve"> ط4</w:t>
      </w:r>
      <w:r w:rsidR="002E1CBA">
        <w:rPr>
          <w:rFonts w:cs="Traditional Arabic" w:hint="cs"/>
          <w:sz w:val="28"/>
          <w:szCs w:val="28"/>
          <w:rtl/>
        </w:rPr>
        <w:t>،</w:t>
      </w:r>
      <w:r w:rsidRPr="002E1CBA">
        <w:rPr>
          <w:rFonts w:cs="Traditional Arabic" w:hint="cs"/>
          <w:sz w:val="28"/>
          <w:szCs w:val="28"/>
          <w:rtl/>
        </w:rPr>
        <w:t xml:space="preserve">دار </w:t>
      </w:r>
      <w:proofErr w:type="spellStart"/>
      <w:r w:rsidRPr="002E1CBA">
        <w:rPr>
          <w:rFonts w:cs="Traditional Arabic" w:hint="cs"/>
          <w:sz w:val="28"/>
          <w:szCs w:val="28"/>
          <w:rtl/>
        </w:rPr>
        <w:t>القلم</w:t>
      </w:r>
      <w:r w:rsidR="002E1CBA">
        <w:rPr>
          <w:rFonts w:cs="Traditional Arabic" w:hint="cs"/>
          <w:sz w:val="28"/>
          <w:szCs w:val="28"/>
          <w:rtl/>
        </w:rPr>
        <w:t>.</w:t>
      </w:r>
      <w:r w:rsidRPr="002E1CBA">
        <w:rPr>
          <w:rFonts w:cs="Traditional Arabic" w:hint="cs"/>
          <w:sz w:val="28"/>
          <w:szCs w:val="28"/>
          <w:rtl/>
        </w:rPr>
        <w:t>دمشق</w:t>
      </w:r>
      <w:proofErr w:type="spellEnd"/>
      <w:r w:rsidRPr="002E1CBA">
        <w:rPr>
          <w:rFonts w:cs="Traditional Arabic" w:hint="cs"/>
          <w:sz w:val="28"/>
          <w:szCs w:val="28"/>
          <w:rtl/>
        </w:rPr>
        <w:t xml:space="preserve"> والدار الشامية</w:t>
      </w:r>
      <w:r w:rsidR="002E1CBA">
        <w:rPr>
          <w:rFonts w:cs="Traditional Arabic" w:hint="cs"/>
          <w:sz w:val="28"/>
          <w:szCs w:val="28"/>
          <w:rtl/>
        </w:rPr>
        <w:t>.</w:t>
      </w:r>
      <w:r w:rsidRPr="002E1CBA">
        <w:rPr>
          <w:rFonts w:cs="Traditional Arabic" w:hint="cs"/>
          <w:sz w:val="28"/>
          <w:szCs w:val="28"/>
          <w:rtl/>
        </w:rPr>
        <w:t xml:space="preserve"> بيروت 1430هـ ـ 2009م</w:t>
      </w:r>
      <w:r w:rsidR="002E1CBA">
        <w:rPr>
          <w:rFonts w:cs="Traditional Arabic" w:hint="cs"/>
          <w:sz w:val="28"/>
          <w:szCs w:val="28"/>
          <w:rtl/>
        </w:rPr>
        <w:t>.</w:t>
      </w:r>
    </w:p>
  </w:footnote>
  <w:footnote w:id="5">
    <w:p w:rsidR="000E234D" w:rsidRPr="002E1CBA" w:rsidRDefault="000E234D" w:rsidP="00D26D3F">
      <w:pPr>
        <w:jc w:val="both"/>
        <w:rPr>
          <w:rFonts w:cs="Traditional Arabic"/>
          <w:sz w:val="28"/>
          <w:szCs w:val="28"/>
          <w:lang w:bidi="ar-EG"/>
        </w:rPr>
      </w:pPr>
      <w:r w:rsidRPr="002E1CBA">
        <w:rPr>
          <w:rFonts w:cs="Traditional Arabic" w:hint="cs"/>
          <w:sz w:val="28"/>
          <w:szCs w:val="28"/>
          <w:rtl/>
        </w:rPr>
        <w:t xml:space="preserve">(3) </w:t>
      </w:r>
      <w:r w:rsidRPr="002E1CBA">
        <w:rPr>
          <w:rFonts w:cs="Traditional Arabic" w:hint="cs"/>
          <w:sz w:val="28"/>
          <w:szCs w:val="28"/>
          <w:rtl/>
          <w:lang w:bidi="ar-EG"/>
        </w:rPr>
        <w:t>تحدث العلامة "ابن خلدون" عن الأدب فقال : "هذا العلم لا موضوع له ينظر في إثبات عوارضه أو نفيها</w:t>
      </w:r>
      <w:r w:rsidR="002E1CBA">
        <w:rPr>
          <w:rFonts w:cs="Traditional Arabic" w:hint="cs"/>
          <w:sz w:val="28"/>
          <w:szCs w:val="28"/>
          <w:rtl/>
          <w:lang w:bidi="ar-EG"/>
        </w:rPr>
        <w:t>،</w:t>
      </w:r>
      <w:r w:rsidRPr="002E1CBA">
        <w:rPr>
          <w:rFonts w:cs="Traditional Arabic" w:hint="cs"/>
          <w:sz w:val="28"/>
          <w:szCs w:val="28"/>
          <w:rtl/>
          <w:lang w:bidi="ar-EG"/>
        </w:rPr>
        <w:t xml:space="preserve"> وإنما المقصود منه عند أهل اللسان ثمرته وهي الإجادة في فني المنظوم والمنثور على أساليب العرب </w:t>
      </w:r>
      <w:proofErr w:type="spellStart"/>
      <w:r w:rsidRPr="002E1CBA">
        <w:rPr>
          <w:rFonts w:cs="Traditional Arabic" w:hint="cs"/>
          <w:sz w:val="28"/>
          <w:szCs w:val="28"/>
          <w:rtl/>
          <w:lang w:bidi="ar-EG"/>
        </w:rPr>
        <w:t>ومناحيهم</w:t>
      </w:r>
      <w:r w:rsidR="002E1CBA">
        <w:rPr>
          <w:rFonts w:cs="Traditional Arabic" w:hint="cs"/>
          <w:sz w:val="28"/>
          <w:szCs w:val="28"/>
          <w:rtl/>
          <w:lang w:bidi="ar-EG"/>
        </w:rPr>
        <w:t>.</w:t>
      </w:r>
      <w:r w:rsidRPr="002E1CBA">
        <w:rPr>
          <w:rFonts w:cs="Traditional Arabic" w:hint="cs"/>
          <w:sz w:val="28"/>
          <w:szCs w:val="28"/>
          <w:rtl/>
          <w:lang w:bidi="ar-EG"/>
        </w:rPr>
        <w:t>فيجمعون</w:t>
      </w:r>
      <w:proofErr w:type="spellEnd"/>
      <w:r w:rsidRPr="002E1CBA">
        <w:rPr>
          <w:rFonts w:cs="Traditional Arabic" w:hint="cs"/>
          <w:sz w:val="28"/>
          <w:szCs w:val="28"/>
          <w:rtl/>
          <w:lang w:bidi="ar-EG"/>
        </w:rPr>
        <w:t xml:space="preserve"> لذلك من كلام العرب ما عساه تحصل به الملكة : من شعر عالي الطبقة</w:t>
      </w:r>
      <w:r w:rsidR="002E1CBA">
        <w:rPr>
          <w:rFonts w:cs="Traditional Arabic" w:hint="cs"/>
          <w:sz w:val="28"/>
          <w:szCs w:val="28"/>
          <w:rtl/>
          <w:lang w:bidi="ar-EG"/>
        </w:rPr>
        <w:t>،</w:t>
      </w:r>
      <w:r w:rsidRPr="002E1CBA">
        <w:rPr>
          <w:rFonts w:cs="Traditional Arabic" w:hint="cs"/>
          <w:sz w:val="28"/>
          <w:szCs w:val="28"/>
          <w:rtl/>
          <w:lang w:bidi="ar-EG"/>
        </w:rPr>
        <w:t xml:space="preserve"> وسجع متساو في الإجادة</w:t>
      </w:r>
      <w:r w:rsidR="002E1CBA">
        <w:rPr>
          <w:rFonts w:cs="Traditional Arabic" w:hint="cs"/>
          <w:sz w:val="28"/>
          <w:szCs w:val="28"/>
          <w:rtl/>
          <w:lang w:bidi="ar-EG"/>
        </w:rPr>
        <w:t>،</w:t>
      </w:r>
      <w:r w:rsidRPr="002E1CBA">
        <w:rPr>
          <w:rFonts w:cs="Traditional Arabic" w:hint="cs"/>
          <w:sz w:val="28"/>
          <w:szCs w:val="28"/>
          <w:rtl/>
          <w:lang w:bidi="ar-EG"/>
        </w:rPr>
        <w:t xml:space="preserve"> ومسائل من اللغة والنحو مبثوثة أثناء ذلك متفرقة يستقري منها الناظر في الغالب معظم قوانين العربية</w:t>
      </w:r>
      <w:r w:rsidR="002E1CBA">
        <w:rPr>
          <w:rFonts w:cs="Traditional Arabic" w:hint="cs"/>
          <w:sz w:val="28"/>
          <w:szCs w:val="28"/>
          <w:rtl/>
          <w:lang w:bidi="ar-EG"/>
        </w:rPr>
        <w:t>،</w:t>
      </w:r>
      <w:r w:rsidRPr="002E1CBA">
        <w:rPr>
          <w:rFonts w:cs="Traditional Arabic" w:hint="cs"/>
          <w:sz w:val="28"/>
          <w:szCs w:val="28"/>
          <w:rtl/>
          <w:lang w:bidi="ar-EG"/>
        </w:rPr>
        <w:t xml:space="preserve"> مع ذكر بعض من أيام العرب يفهم به ما يقع في أشعارهم منها</w:t>
      </w:r>
      <w:r w:rsidR="002E1CBA">
        <w:rPr>
          <w:rFonts w:cs="Traditional Arabic" w:hint="cs"/>
          <w:sz w:val="28"/>
          <w:szCs w:val="28"/>
          <w:rtl/>
          <w:lang w:bidi="ar-EG"/>
        </w:rPr>
        <w:t>،</w:t>
      </w:r>
      <w:r w:rsidRPr="002E1CBA">
        <w:rPr>
          <w:rFonts w:cs="Traditional Arabic" w:hint="cs"/>
          <w:sz w:val="28"/>
          <w:szCs w:val="28"/>
          <w:rtl/>
          <w:lang w:bidi="ar-EG"/>
        </w:rPr>
        <w:t xml:space="preserve"> وكذلك ذكر المهم من الأنساب الشهيرة والأخبار العامة</w:t>
      </w:r>
      <w:r w:rsidR="002E1CBA">
        <w:rPr>
          <w:rFonts w:cs="Traditional Arabic" w:hint="cs"/>
          <w:sz w:val="28"/>
          <w:szCs w:val="28"/>
          <w:rtl/>
          <w:lang w:bidi="ar-EG"/>
        </w:rPr>
        <w:t>.</w:t>
      </w:r>
      <w:r w:rsidRPr="002E1CBA">
        <w:rPr>
          <w:rFonts w:cs="Traditional Arabic" w:hint="cs"/>
          <w:sz w:val="28"/>
          <w:szCs w:val="28"/>
          <w:rtl/>
          <w:lang w:bidi="ar-EG"/>
        </w:rPr>
        <w:t xml:space="preserve"> والمقصود بذلك كله </w:t>
      </w:r>
      <w:proofErr w:type="gramStart"/>
      <w:r w:rsidRPr="002E1CBA">
        <w:rPr>
          <w:rFonts w:cs="Traditional Arabic" w:hint="cs"/>
          <w:sz w:val="28"/>
          <w:szCs w:val="28"/>
          <w:rtl/>
          <w:lang w:bidi="ar-EG"/>
        </w:rPr>
        <w:t>أن لا</w:t>
      </w:r>
      <w:proofErr w:type="gramEnd"/>
      <w:r w:rsidRPr="002E1CBA">
        <w:rPr>
          <w:rFonts w:cs="Traditional Arabic" w:hint="cs"/>
          <w:sz w:val="28"/>
          <w:szCs w:val="28"/>
          <w:rtl/>
          <w:lang w:bidi="ar-EG"/>
        </w:rPr>
        <w:t xml:space="preserve"> يخفى على الناظر فيه شيء من كلام</w:t>
      </w:r>
      <w:r w:rsidR="00946EE1" w:rsidRPr="002E1CBA">
        <w:rPr>
          <w:rFonts w:cs="Traditional Arabic" w:hint="cs"/>
          <w:sz w:val="28"/>
          <w:szCs w:val="28"/>
          <w:rtl/>
          <w:lang w:bidi="ar-EG"/>
        </w:rPr>
        <w:t xml:space="preserve"> العرب ومناحي بلاغتهم إذا تصفحه</w:t>
      </w:r>
      <w:r w:rsidRPr="002E1CBA">
        <w:rPr>
          <w:rFonts w:cs="Traditional Arabic" w:hint="cs"/>
          <w:sz w:val="28"/>
          <w:szCs w:val="28"/>
          <w:rtl/>
          <w:lang w:bidi="ar-EG"/>
        </w:rPr>
        <w:t>؛ لأنه لا ت</w:t>
      </w:r>
      <w:r w:rsidR="00946EE1" w:rsidRPr="002E1CBA">
        <w:rPr>
          <w:rFonts w:cs="Traditional Arabic" w:hint="cs"/>
          <w:sz w:val="28"/>
          <w:szCs w:val="28"/>
          <w:rtl/>
          <w:lang w:bidi="ar-EG"/>
        </w:rPr>
        <w:t>حصل الملكة من حفظه إلا بعد فهمه</w:t>
      </w:r>
      <w:r w:rsidRPr="002E1CBA">
        <w:rPr>
          <w:rFonts w:cs="Traditional Arabic" w:hint="cs"/>
          <w:sz w:val="28"/>
          <w:szCs w:val="28"/>
          <w:rtl/>
          <w:lang w:bidi="ar-EG"/>
        </w:rPr>
        <w:t>، فيحتاج إل</w:t>
      </w:r>
      <w:r w:rsidR="00946EE1" w:rsidRPr="002E1CBA">
        <w:rPr>
          <w:rFonts w:cs="Traditional Arabic" w:hint="cs"/>
          <w:sz w:val="28"/>
          <w:szCs w:val="28"/>
          <w:rtl/>
          <w:lang w:bidi="ar-EG"/>
        </w:rPr>
        <w:t>ى تقديم جميع ما يتوقف عليه فهمه</w:t>
      </w:r>
      <w:r w:rsidRPr="002E1CBA">
        <w:rPr>
          <w:rFonts w:cs="Traditional Arabic" w:hint="cs"/>
          <w:sz w:val="28"/>
          <w:szCs w:val="28"/>
          <w:rtl/>
          <w:lang w:bidi="ar-EG"/>
        </w:rPr>
        <w:t>. ثم إنهم إذا أرادوا حد هذا الفن قالوا الأدب هو حفظ أشعار العرب وأخبارها والأخذ من كل علم بطرف يريدون من علوم اللسان أو العلوم الشرعية من حيث متونها فقط</w:t>
      </w:r>
      <w:r w:rsidR="002E1CBA">
        <w:rPr>
          <w:rFonts w:cs="Traditional Arabic" w:hint="cs"/>
          <w:sz w:val="28"/>
          <w:szCs w:val="28"/>
          <w:rtl/>
          <w:lang w:bidi="ar-EG"/>
        </w:rPr>
        <w:t>،</w:t>
      </w:r>
      <w:r w:rsidRPr="002E1CBA">
        <w:rPr>
          <w:rFonts w:cs="Traditional Arabic" w:hint="cs"/>
          <w:sz w:val="28"/>
          <w:szCs w:val="28"/>
          <w:rtl/>
          <w:lang w:bidi="ar-EG"/>
        </w:rPr>
        <w:t xml:space="preserve"> وهي القرآن والحديث</w:t>
      </w:r>
      <w:r w:rsidR="002E1CBA">
        <w:rPr>
          <w:rFonts w:cs="Traditional Arabic" w:hint="cs"/>
          <w:sz w:val="28"/>
          <w:szCs w:val="28"/>
          <w:rtl/>
          <w:lang w:bidi="ar-EG"/>
        </w:rPr>
        <w:t>،</w:t>
      </w:r>
      <w:r w:rsidRPr="002E1CBA">
        <w:rPr>
          <w:rFonts w:cs="Traditional Arabic" w:hint="cs"/>
          <w:sz w:val="28"/>
          <w:szCs w:val="28"/>
          <w:rtl/>
          <w:lang w:bidi="ar-EG"/>
        </w:rPr>
        <w:t xml:space="preserve"> إذ لا مدخل لغير ذلك من العلوم في كلام العرب</w:t>
      </w:r>
      <w:proofErr w:type="gramStart"/>
      <w:r w:rsidRPr="002E1CBA">
        <w:rPr>
          <w:rFonts w:cs="Traditional Arabic" w:hint="cs"/>
          <w:sz w:val="28"/>
          <w:szCs w:val="28"/>
          <w:rtl/>
          <w:lang w:bidi="ar-EG"/>
        </w:rPr>
        <w:t>"</w:t>
      </w:r>
      <w:r w:rsidR="002E1CBA">
        <w:rPr>
          <w:rFonts w:cs="Traditional Arabic" w:hint="cs"/>
          <w:sz w:val="28"/>
          <w:szCs w:val="28"/>
          <w:rtl/>
          <w:lang w:bidi="ar-EG"/>
        </w:rPr>
        <w:t>.</w:t>
      </w:r>
      <w:r w:rsidRPr="002E1CBA">
        <w:rPr>
          <w:rFonts w:cs="Traditional Arabic" w:hint="cs"/>
          <w:sz w:val="28"/>
          <w:szCs w:val="28"/>
          <w:rtl/>
        </w:rPr>
        <w:t>المقدمة</w:t>
      </w:r>
      <w:proofErr w:type="gramEnd"/>
      <w:r w:rsidR="002E1CBA">
        <w:rPr>
          <w:rFonts w:cs="Traditional Arabic" w:hint="cs"/>
          <w:sz w:val="28"/>
          <w:szCs w:val="28"/>
          <w:rtl/>
        </w:rPr>
        <w:t>.</w:t>
      </w:r>
      <w:r w:rsidRPr="002E1CBA">
        <w:rPr>
          <w:rFonts w:cs="Traditional Arabic" w:hint="cs"/>
          <w:sz w:val="28"/>
          <w:szCs w:val="28"/>
          <w:rtl/>
        </w:rPr>
        <w:t xml:space="preserve"> ابن خلدون</w:t>
      </w:r>
      <w:r w:rsidR="002E1CBA">
        <w:rPr>
          <w:rFonts w:cs="Traditional Arabic" w:hint="cs"/>
          <w:sz w:val="28"/>
          <w:szCs w:val="28"/>
          <w:rtl/>
        </w:rPr>
        <w:t>،</w:t>
      </w:r>
      <w:r w:rsidRPr="002E1CBA">
        <w:rPr>
          <w:rFonts w:cs="Traditional Arabic" w:hint="cs"/>
          <w:sz w:val="28"/>
          <w:szCs w:val="28"/>
          <w:rtl/>
        </w:rPr>
        <w:t xml:space="preserve"> تحقيق: </w:t>
      </w:r>
      <w:proofErr w:type="spellStart"/>
      <w:proofErr w:type="gramStart"/>
      <w:r w:rsidRPr="002E1CBA">
        <w:rPr>
          <w:rFonts w:cs="Traditional Arabic" w:hint="cs"/>
          <w:sz w:val="28"/>
          <w:szCs w:val="28"/>
          <w:rtl/>
        </w:rPr>
        <w:t>د.علي</w:t>
      </w:r>
      <w:proofErr w:type="spellEnd"/>
      <w:proofErr w:type="gramEnd"/>
      <w:r w:rsidRPr="002E1CBA">
        <w:rPr>
          <w:rFonts w:cs="Traditional Arabic" w:hint="cs"/>
          <w:sz w:val="28"/>
          <w:szCs w:val="28"/>
          <w:rtl/>
        </w:rPr>
        <w:t xml:space="preserve"> عبد الواحد وافي</w:t>
      </w:r>
      <w:r w:rsidR="002E1CBA">
        <w:rPr>
          <w:rFonts w:cs="Traditional Arabic" w:hint="cs"/>
          <w:sz w:val="28"/>
          <w:szCs w:val="28"/>
          <w:rtl/>
        </w:rPr>
        <w:t>،</w:t>
      </w:r>
      <w:r w:rsidRPr="002E1CBA">
        <w:rPr>
          <w:rFonts w:cs="Traditional Arabic" w:hint="cs"/>
          <w:sz w:val="28"/>
          <w:szCs w:val="28"/>
          <w:rtl/>
        </w:rPr>
        <w:t xml:space="preserve"> 3/1137</w:t>
      </w:r>
      <w:r w:rsidR="002E1CBA">
        <w:rPr>
          <w:rFonts w:cs="Traditional Arabic" w:hint="cs"/>
          <w:sz w:val="28"/>
          <w:szCs w:val="28"/>
          <w:rtl/>
        </w:rPr>
        <w:t>،</w:t>
      </w:r>
      <w:r w:rsidRPr="002E1CBA">
        <w:rPr>
          <w:rFonts w:cs="Traditional Arabic" w:hint="cs"/>
          <w:sz w:val="28"/>
          <w:szCs w:val="28"/>
          <w:rtl/>
        </w:rPr>
        <w:t xml:space="preserve"> ط6</w:t>
      </w:r>
      <w:r w:rsidR="002E1CBA">
        <w:rPr>
          <w:rFonts w:cs="Traditional Arabic" w:hint="cs"/>
          <w:sz w:val="28"/>
          <w:szCs w:val="28"/>
          <w:rtl/>
        </w:rPr>
        <w:t>،</w:t>
      </w:r>
      <w:r w:rsidRPr="002E1CBA">
        <w:rPr>
          <w:rFonts w:cs="Traditional Arabic" w:hint="cs"/>
          <w:sz w:val="28"/>
          <w:szCs w:val="28"/>
          <w:rtl/>
        </w:rPr>
        <w:t xml:space="preserve"> دار نهضة مصر مارس 2014م</w:t>
      </w:r>
      <w:r w:rsidR="002E1CBA">
        <w:rPr>
          <w:rFonts w:cs="Traditional Arabic" w:hint="cs"/>
          <w:sz w:val="28"/>
          <w:szCs w:val="28"/>
          <w:rtl/>
        </w:rPr>
        <w:t>.</w:t>
      </w:r>
    </w:p>
  </w:footnote>
  <w:footnote w:id="6">
    <w:p w:rsidR="000E234D" w:rsidRPr="002E1CBA" w:rsidRDefault="000E234D" w:rsidP="00D26D3F">
      <w:pPr>
        <w:pStyle w:val="a3"/>
        <w:rPr>
          <w:rFonts w:cs="Traditional Arabic"/>
          <w:sz w:val="28"/>
          <w:szCs w:val="28"/>
        </w:rPr>
      </w:pPr>
      <w:r w:rsidRPr="002E1CBA">
        <w:rPr>
          <w:rFonts w:cs="Traditional Arabic" w:hint="cs"/>
          <w:sz w:val="28"/>
          <w:szCs w:val="28"/>
          <w:rtl/>
        </w:rPr>
        <w:t xml:space="preserve">(4) ينظر البلاغة عند </w:t>
      </w:r>
      <w:proofErr w:type="spellStart"/>
      <w:r w:rsidRPr="002E1CBA">
        <w:rPr>
          <w:rFonts w:cs="Traditional Arabic" w:hint="cs"/>
          <w:sz w:val="28"/>
          <w:szCs w:val="28"/>
          <w:rtl/>
        </w:rPr>
        <w:t>السكاكي</w:t>
      </w:r>
      <w:proofErr w:type="spellEnd"/>
      <w:r w:rsidRPr="002E1CBA">
        <w:rPr>
          <w:rFonts w:cs="Traditional Arabic" w:hint="cs"/>
          <w:sz w:val="28"/>
          <w:szCs w:val="28"/>
          <w:rtl/>
        </w:rPr>
        <w:t xml:space="preserve">، أحمد </w:t>
      </w:r>
      <w:proofErr w:type="gramStart"/>
      <w:r w:rsidRPr="002E1CBA">
        <w:rPr>
          <w:rFonts w:cs="Traditional Arabic" w:hint="cs"/>
          <w:sz w:val="28"/>
          <w:szCs w:val="28"/>
          <w:rtl/>
        </w:rPr>
        <w:t>مطلوب،  ص</w:t>
      </w:r>
      <w:proofErr w:type="gramEnd"/>
      <w:r w:rsidRPr="002E1CBA">
        <w:rPr>
          <w:rFonts w:cs="Traditional Arabic" w:hint="cs"/>
          <w:sz w:val="28"/>
          <w:szCs w:val="28"/>
          <w:rtl/>
        </w:rPr>
        <w:t xml:space="preserve"> 38 بتصرف،</w:t>
      </w:r>
      <w:r w:rsidR="00946EE1" w:rsidRPr="002E1CBA">
        <w:rPr>
          <w:rFonts w:cs="Traditional Arabic" w:hint="cs"/>
          <w:sz w:val="28"/>
          <w:szCs w:val="28"/>
          <w:rtl/>
        </w:rPr>
        <w:t xml:space="preserve"> </w:t>
      </w:r>
      <w:r w:rsidRPr="002E1CBA">
        <w:rPr>
          <w:rFonts w:cs="Traditional Arabic" w:hint="cs"/>
          <w:sz w:val="28"/>
          <w:szCs w:val="28"/>
          <w:rtl/>
        </w:rPr>
        <w:t>ط 1، منشورات  مكتبة النهضة بغداد 1384هـ-1967م.</w:t>
      </w:r>
    </w:p>
  </w:footnote>
  <w:footnote w:id="7">
    <w:p w:rsidR="000E234D" w:rsidRPr="002E1CBA" w:rsidRDefault="000E234D" w:rsidP="00D26D3F">
      <w:pPr>
        <w:pStyle w:val="a3"/>
        <w:rPr>
          <w:rFonts w:cs="Traditional Arabic"/>
          <w:sz w:val="28"/>
          <w:szCs w:val="28"/>
          <w:lang w:bidi="ar-EG"/>
        </w:rPr>
      </w:pPr>
      <w:r w:rsidRPr="002E1CBA">
        <w:rPr>
          <w:rFonts w:cs="Traditional Arabic" w:hint="cs"/>
          <w:sz w:val="28"/>
          <w:szCs w:val="28"/>
          <w:rtl/>
        </w:rPr>
        <w:t xml:space="preserve">(1) لزّ </w:t>
      </w:r>
      <w:proofErr w:type="gramStart"/>
      <w:r w:rsidRPr="002E1CBA">
        <w:rPr>
          <w:rFonts w:cs="Traditional Arabic" w:hint="cs"/>
          <w:sz w:val="28"/>
          <w:szCs w:val="28"/>
          <w:rtl/>
        </w:rPr>
        <w:t>بالشيء :</w:t>
      </w:r>
      <w:proofErr w:type="gramEnd"/>
      <w:r w:rsidRPr="002E1CBA">
        <w:rPr>
          <w:rFonts w:cs="Traditional Arabic" w:hint="cs"/>
          <w:sz w:val="28"/>
          <w:szCs w:val="28"/>
          <w:rtl/>
        </w:rPr>
        <w:t xml:space="preserve"> ألزمه إياه وشدّه وألصقه</w:t>
      </w:r>
      <w:r w:rsidR="002E1CBA">
        <w:rPr>
          <w:rFonts w:cs="Traditional Arabic" w:hint="cs"/>
          <w:sz w:val="28"/>
          <w:szCs w:val="28"/>
          <w:rtl/>
        </w:rPr>
        <w:t>،</w:t>
      </w:r>
      <w:r w:rsidRPr="002E1CBA">
        <w:rPr>
          <w:rFonts w:cs="Traditional Arabic" w:hint="cs"/>
          <w:sz w:val="28"/>
          <w:szCs w:val="28"/>
          <w:rtl/>
        </w:rPr>
        <w:t xml:space="preserve"> وكل شيء  دوني بين أجزائه أو قرن فقد لزّ</w:t>
      </w:r>
      <w:r w:rsidR="002E1CBA">
        <w:rPr>
          <w:rFonts w:cs="Traditional Arabic" w:hint="cs"/>
          <w:sz w:val="28"/>
          <w:szCs w:val="28"/>
          <w:rtl/>
        </w:rPr>
        <w:t>،</w:t>
      </w:r>
      <w:r w:rsidRPr="002E1CBA">
        <w:rPr>
          <w:rFonts w:cs="Traditional Arabic" w:hint="cs"/>
          <w:sz w:val="28"/>
          <w:szCs w:val="28"/>
          <w:rtl/>
        </w:rPr>
        <w:t xml:space="preserve"> ويقال للبعيرين إذا قرنا في قرن واحد : قد </w:t>
      </w:r>
      <w:proofErr w:type="spellStart"/>
      <w:r w:rsidRPr="002E1CBA">
        <w:rPr>
          <w:rFonts w:cs="Traditional Arabic" w:hint="cs"/>
          <w:sz w:val="28"/>
          <w:szCs w:val="28"/>
          <w:rtl/>
        </w:rPr>
        <w:t>لزا</w:t>
      </w:r>
      <w:r w:rsidR="002E1CBA">
        <w:rPr>
          <w:rFonts w:cs="Traditional Arabic" w:hint="cs"/>
          <w:sz w:val="28"/>
          <w:szCs w:val="28"/>
          <w:rtl/>
        </w:rPr>
        <w:t>.</w:t>
      </w:r>
      <w:r w:rsidRPr="002E1CBA">
        <w:rPr>
          <w:rFonts w:cs="Traditional Arabic" w:hint="cs"/>
          <w:sz w:val="28"/>
          <w:szCs w:val="28"/>
          <w:rtl/>
        </w:rPr>
        <w:t>لسان</w:t>
      </w:r>
      <w:proofErr w:type="spellEnd"/>
      <w:r w:rsidRPr="002E1CBA">
        <w:rPr>
          <w:rFonts w:cs="Traditional Arabic" w:hint="cs"/>
          <w:sz w:val="28"/>
          <w:szCs w:val="28"/>
          <w:rtl/>
        </w:rPr>
        <w:t xml:space="preserve"> العرب مادة (</w:t>
      </w:r>
      <w:proofErr w:type="spellStart"/>
      <w:r w:rsidRPr="002E1CBA">
        <w:rPr>
          <w:rFonts w:cs="Traditional Arabic" w:hint="cs"/>
          <w:sz w:val="28"/>
          <w:szCs w:val="28"/>
          <w:rtl/>
        </w:rPr>
        <w:t>لزز</w:t>
      </w:r>
      <w:proofErr w:type="spellEnd"/>
      <w:r w:rsidRPr="002E1CBA">
        <w:rPr>
          <w:rFonts w:cs="Traditional Arabic" w:hint="cs"/>
          <w:sz w:val="28"/>
          <w:szCs w:val="28"/>
          <w:rtl/>
        </w:rPr>
        <w:t>)</w:t>
      </w:r>
      <w:r w:rsidR="002E1CBA">
        <w:rPr>
          <w:rFonts w:cs="Traditional Arabic" w:hint="cs"/>
          <w:sz w:val="28"/>
          <w:szCs w:val="28"/>
          <w:rtl/>
        </w:rPr>
        <w:t>.</w:t>
      </w:r>
      <w:r w:rsidRPr="002E1CBA">
        <w:rPr>
          <w:rFonts w:cs="Traditional Arabic" w:hint="cs"/>
          <w:sz w:val="28"/>
          <w:szCs w:val="28"/>
          <w:rtl/>
        </w:rPr>
        <w:t xml:space="preserve"> والمعنى المحكم الصعب</w:t>
      </w:r>
      <w:r w:rsidR="002E1CBA">
        <w:rPr>
          <w:rFonts w:cs="Traditional Arabic" w:hint="cs"/>
          <w:sz w:val="28"/>
          <w:szCs w:val="28"/>
          <w:rtl/>
        </w:rPr>
        <w:t>.</w:t>
      </w:r>
      <w:r w:rsidRPr="002E1CBA">
        <w:rPr>
          <w:rFonts w:cs="Traditional Arabic" w:hint="cs"/>
          <w:sz w:val="28"/>
          <w:szCs w:val="28"/>
          <w:rtl/>
        </w:rPr>
        <w:t xml:space="preserve"> </w:t>
      </w:r>
    </w:p>
  </w:footnote>
  <w:footnote w:id="8">
    <w:p w:rsidR="000E234D" w:rsidRPr="002E1CBA" w:rsidRDefault="000E234D" w:rsidP="00D26D3F">
      <w:pPr>
        <w:pStyle w:val="a3"/>
        <w:rPr>
          <w:rFonts w:cs="Traditional Arabic"/>
          <w:sz w:val="28"/>
          <w:szCs w:val="28"/>
          <w:rtl/>
          <w:lang w:bidi="ar-EG"/>
        </w:rPr>
      </w:pPr>
      <w:r w:rsidRPr="002E1CBA">
        <w:rPr>
          <w:rFonts w:cs="Traditional Arabic" w:hint="cs"/>
          <w:sz w:val="28"/>
          <w:szCs w:val="28"/>
          <w:rtl/>
        </w:rPr>
        <w:t>(2) المفتاح 36</w:t>
      </w:r>
    </w:p>
  </w:footnote>
  <w:footnote w:id="9">
    <w:p w:rsidR="000E234D" w:rsidRPr="002E1CBA" w:rsidRDefault="000E234D" w:rsidP="00D26D3F">
      <w:pPr>
        <w:pStyle w:val="a3"/>
        <w:rPr>
          <w:rFonts w:cs="Traditional Arabic"/>
          <w:sz w:val="28"/>
          <w:szCs w:val="28"/>
          <w:rtl/>
          <w:lang w:bidi="ar-EG"/>
        </w:rPr>
      </w:pPr>
      <w:r w:rsidRPr="002E1CBA">
        <w:rPr>
          <w:rFonts w:cs="Traditional Arabic" w:hint="cs"/>
          <w:sz w:val="28"/>
          <w:szCs w:val="28"/>
          <w:rtl/>
        </w:rPr>
        <w:t>(1) المفتاح 37</w:t>
      </w:r>
    </w:p>
  </w:footnote>
  <w:footnote w:id="10">
    <w:p w:rsidR="000E234D" w:rsidRPr="002E1CBA" w:rsidRDefault="000E234D" w:rsidP="00D26D3F">
      <w:pPr>
        <w:pStyle w:val="a3"/>
        <w:rPr>
          <w:rFonts w:cs="Traditional Arabic"/>
          <w:sz w:val="28"/>
          <w:szCs w:val="28"/>
          <w:lang w:bidi="ar-EG"/>
        </w:rPr>
      </w:pPr>
      <w:r w:rsidRPr="002E1CBA">
        <w:rPr>
          <w:rFonts w:cs="Traditional Arabic" w:hint="cs"/>
          <w:sz w:val="28"/>
          <w:szCs w:val="28"/>
          <w:rtl/>
          <w:lang w:bidi="ar-EG"/>
        </w:rPr>
        <w:t xml:space="preserve">(1) صفحة أحمد سعد على فيس بوك 10 من يناير 2017م الساعة 1:6 مساء </w:t>
      </w:r>
    </w:p>
  </w:footnote>
  <w:footnote w:id="11">
    <w:p w:rsidR="000E234D" w:rsidRPr="002E1CBA" w:rsidRDefault="000E234D" w:rsidP="00D26D3F">
      <w:pPr>
        <w:pStyle w:val="a3"/>
        <w:rPr>
          <w:rFonts w:cs="Traditional Arabic"/>
          <w:sz w:val="28"/>
          <w:szCs w:val="28"/>
          <w:lang w:bidi="ar-EG"/>
        </w:rPr>
      </w:pPr>
      <w:r w:rsidRPr="002E1CBA">
        <w:rPr>
          <w:rFonts w:cs="Traditional Arabic" w:hint="cs"/>
          <w:sz w:val="28"/>
          <w:szCs w:val="28"/>
          <w:rtl/>
        </w:rPr>
        <w:t>(2) المفتاح 37 :38</w:t>
      </w:r>
    </w:p>
  </w:footnote>
  <w:footnote w:id="12">
    <w:p w:rsidR="000E234D" w:rsidRPr="002E1CBA" w:rsidRDefault="000E234D" w:rsidP="00D26D3F">
      <w:pPr>
        <w:pStyle w:val="a3"/>
        <w:rPr>
          <w:rFonts w:cs="Traditional Arabic"/>
          <w:sz w:val="28"/>
          <w:szCs w:val="28"/>
          <w:rtl/>
          <w:lang w:bidi="ar-EG"/>
        </w:rPr>
      </w:pPr>
      <w:r w:rsidRPr="002E1CBA">
        <w:rPr>
          <w:rFonts w:cs="Traditional Arabic" w:hint="cs"/>
          <w:sz w:val="28"/>
          <w:szCs w:val="28"/>
          <w:rtl/>
        </w:rPr>
        <w:t xml:space="preserve">(1) المفتاح </w:t>
      </w:r>
      <w:proofErr w:type="gramStart"/>
      <w:r w:rsidRPr="002E1CBA">
        <w:rPr>
          <w:rFonts w:cs="Traditional Arabic" w:hint="cs"/>
          <w:sz w:val="28"/>
          <w:szCs w:val="28"/>
          <w:rtl/>
        </w:rPr>
        <w:t>38 :</w:t>
      </w:r>
      <w:proofErr w:type="gramEnd"/>
      <w:r w:rsidRPr="002E1CBA">
        <w:rPr>
          <w:rFonts w:cs="Traditional Arabic" w:hint="cs"/>
          <w:sz w:val="28"/>
          <w:szCs w:val="28"/>
          <w:rtl/>
        </w:rPr>
        <w:t xml:space="preserve"> 39</w:t>
      </w:r>
    </w:p>
  </w:footnote>
  <w:footnote w:id="13">
    <w:p w:rsidR="000E234D" w:rsidRPr="002E1CBA" w:rsidRDefault="000E234D" w:rsidP="00D26D3F">
      <w:pPr>
        <w:pStyle w:val="a3"/>
        <w:rPr>
          <w:rFonts w:cs="Traditional Arabic"/>
          <w:sz w:val="28"/>
          <w:szCs w:val="28"/>
          <w:lang w:bidi="ar-EG"/>
        </w:rPr>
      </w:pPr>
      <w:r w:rsidRPr="002E1CBA">
        <w:rPr>
          <w:rFonts w:cs="Traditional Arabic" w:hint="cs"/>
          <w:sz w:val="28"/>
          <w:szCs w:val="28"/>
          <w:rtl/>
        </w:rPr>
        <w:t>(2) المفتاح 39</w:t>
      </w:r>
    </w:p>
  </w:footnote>
  <w:footnote w:id="14">
    <w:p w:rsidR="000E234D" w:rsidRPr="002E1CBA" w:rsidRDefault="000E234D" w:rsidP="00D26D3F">
      <w:pPr>
        <w:pStyle w:val="a3"/>
        <w:rPr>
          <w:rFonts w:cs="Traditional Arabic"/>
          <w:sz w:val="28"/>
          <w:szCs w:val="28"/>
          <w:lang w:bidi="ar-EG"/>
        </w:rPr>
      </w:pPr>
      <w:r w:rsidRPr="002E1CBA">
        <w:rPr>
          <w:rFonts w:cs="Traditional Arabic" w:hint="cs"/>
          <w:sz w:val="28"/>
          <w:szCs w:val="28"/>
          <w:rtl/>
        </w:rPr>
        <w:t>(3) السابق 39</w:t>
      </w:r>
    </w:p>
  </w:footnote>
  <w:footnote w:id="15">
    <w:p w:rsidR="000E234D" w:rsidRPr="002E1CBA" w:rsidRDefault="000E234D" w:rsidP="00D26D3F">
      <w:pPr>
        <w:pStyle w:val="a3"/>
        <w:rPr>
          <w:rFonts w:cs="Traditional Arabic"/>
          <w:sz w:val="28"/>
          <w:szCs w:val="28"/>
          <w:lang w:bidi="ar-EG"/>
        </w:rPr>
      </w:pPr>
      <w:r w:rsidRPr="002E1CBA">
        <w:rPr>
          <w:rFonts w:cs="Traditional Arabic" w:hint="cs"/>
          <w:sz w:val="28"/>
          <w:szCs w:val="28"/>
          <w:rtl/>
        </w:rPr>
        <w:t>(1) تلخيص المفتاح. القزويني مطبوع ضمن كتاب المطول، تحقيق:</w:t>
      </w:r>
      <w:r w:rsidR="00946EE1" w:rsidRPr="002E1CBA">
        <w:rPr>
          <w:rFonts w:cs="Traditional Arabic" w:hint="cs"/>
          <w:sz w:val="28"/>
          <w:szCs w:val="28"/>
          <w:rtl/>
        </w:rPr>
        <w:t xml:space="preserve"> </w:t>
      </w:r>
      <w:r w:rsidRPr="002E1CBA">
        <w:rPr>
          <w:rFonts w:cs="Traditional Arabic" w:hint="cs"/>
          <w:sz w:val="28"/>
          <w:szCs w:val="28"/>
          <w:rtl/>
        </w:rPr>
        <w:t>د. عبد الحميد هنداوي، 14</w:t>
      </w:r>
      <w:r w:rsidR="002E1CBA">
        <w:rPr>
          <w:rFonts w:cs="Traditional Arabic" w:hint="cs"/>
          <w:sz w:val="28"/>
          <w:szCs w:val="28"/>
          <w:rtl/>
        </w:rPr>
        <w:t>،</w:t>
      </w:r>
      <w:r w:rsidRPr="002E1CBA">
        <w:rPr>
          <w:rFonts w:cs="Traditional Arabic" w:hint="cs"/>
          <w:sz w:val="28"/>
          <w:szCs w:val="28"/>
          <w:rtl/>
        </w:rPr>
        <w:t xml:space="preserve"> ط3، دار الكتب العلمية 2013م</w:t>
      </w:r>
      <w:r w:rsidR="002E1CBA">
        <w:rPr>
          <w:rFonts w:cs="Traditional Arabic" w:hint="cs"/>
          <w:sz w:val="28"/>
          <w:szCs w:val="28"/>
          <w:rtl/>
        </w:rPr>
        <w:t>.</w:t>
      </w:r>
    </w:p>
  </w:footnote>
  <w:footnote w:id="16">
    <w:p w:rsidR="000E234D" w:rsidRPr="002E1CBA" w:rsidRDefault="000E234D" w:rsidP="00D26D3F">
      <w:pPr>
        <w:pStyle w:val="a3"/>
        <w:rPr>
          <w:rFonts w:cs="Traditional Arabic"/>
          <w:sz w:val="28"/>
          <w:szCs w:val="28"/>
          <w:lang w:bidi="ar-EG"/>
        </w:rPr>
      </w:pPr>
      <w:r w:rsidRPr="002E1CBA">
        <w:rPr>
          <w:rFonts w:cs="Traditional Arabic" w:hint="cs"/>
          <w:sz w:val="28"/>
          <w:szCs w:val="28"/>
          <w:rtl/>
        </w:rPr>
        <w:t>(2) المفتاح 38</w:t>
      </w:r>
    </w:p>
  </w:footnote>
  <w:footnote w:id="17">
    <w:p w:rsidR="000E234D" w:rsidRPr="002E1CBA" w:rsidRDefault="000E234D" w:rsidP="00D26D3F">
      <w:pPr>
        <w:pStyle w:val="a3"/>
        <w:rPr>
          <w:rFonts w:cs="Traditional Arabic"/>
          <w:sz w:val="28"/>
          <w:szCs w:val="28"/>
          <w:lang w:bidi="ar-EG"/>
        </w:rPr>
      </w:pPr>
      <w:r w:rsidRPr="002E1CBA">
        <w:rPr>
          <w:rFonts w:cs="Traditional Arabic" w:hint="cs"/>
          <w:sz w:val="28"/>
          <w:szCs w:val="28"/>
          <w:rtl/>
        </w:rPr>
        <w:t>(3) تلخيص المفتاح 14</w:t>
      </w:r>
    </w:p>
  </w:footnote>
  <w:footnote w:id="18">
    <w:p w:rsidR="000E234D" w:rsidRPr="002E1CBA" w:rsidRDefault="000E234D" w:rsidP="00D26D3F">
      <w:pPr>
        <w:pStyle w:val="a3"/>
        <w:rPr>
          <w:rFonts w:cs="Traditional Arabic"/>
          <w:sz w:val="28"/>
          <w:szCs w:val="28"/>
          <w:lang w:bidi="ar-EG"/>
        </w:rPr>
      </w:pPr>
      <w:r w:rsidRPr="002E1CBA">
        <w:rPr>
          <w:rFonts w:cs="Traditional Arabic" w:hint="cs"/>
          <w:sz w:val="28"/>
          <w:szCs w:val="28"/>
          <w:rtl/>
        </w:rPr>
        <w:t xml:space="preserve">(1) تلخيص المفتاح </w:t>
      </w:r>
      <w:r w:rsidRPr="002E1CBA">
        <w:rPr>
          <w:rFonts w:cs="Traditional Arabic" w:hint="cs"/>
          <w:sz w:val="28"/>
          <w:szCs w:val="28"/>
          <w:rtl/>
          <w:lang w:bidi="ar-EG"/>
        </w:rPr>
        <w:t>14</w:t>
      </w:r>
    </w:p>
  </w:footnote>
  <w:footnote w:id="19">
    <w:p w:rsidR="000E234D" w:rsidRPr="002E1CBA" w:rsidRDefault="000E234D" w:rsidP="00D26D3F">
      <w:pPr>
        <w:pStyle w:val="a3"/>
        <w:rPr>
          <w:rFonts w:cs="Traditional Arabic"/>
          <w:sz w:val="28"/>
          <w:szCs w:val="28"/>
        </w:rPr>
      </w:pPr>
      <w:r w:rsidRPr="002E1CBA">
        <w:rPr>
          <w:rFonts w:cs="Traditional Arabic" w:hint="cs"/>
          <w:sz w:val="28"/>
          <w:szCs w:val="28"/>
          <w:rtl/>
        </w:rPr>
        <w:t xml:space="preserve">(2) الإيضاح </w:t>
      </w:r>
      <w:r w:rsidR="00946EE1" w:rsidRPr="002E1CBA">
        <w:rPr>
          <w:rFonts w:cs="Traditional Arabic" w:hint="cs"/>
          <w:sz w:val="28"/>
          <w:szCs w:val="28"/>
          <w:rtl/>
        </w:rPr>
        <w:t>القزويني، تحقيق</w:t>
      </w:r>
      <w:r w:rsidRPr="002E1CBA">
        <w:rPr>
          <w:rFonts w:cs="Traditional Arabic" w:hint="cs"/>
          <w:sz w:val="28"/>
          <w:szCs w:val="28"/>
          <w:rtl/>
        </w:rPr>
        <w:t>:</w:t>
      </w:r>
      <w:r w:rsidR="00946EE1" w:rsidRPr="002E1CBA">
        <w:rPr>
          <w:rFonts w:cs="Traditional Arabic" w:hint="cs"/>
          <w:sz w:val="28"/>
          <w:szCs w:val="28"/>
          <w:rtl/>
        </w:rPr>
        <w:t xml:space="preserve"> </w:t>
      </w:r>
      <w:r w:rsidRPr="002E1CBA">
        <w:rPr>
          <w:rFonts w:cs="Traditional Arabic" w:hint="cs"/>
          <w:sz w:val="28"/>
          <w:szCs w:val="28"/>
          <w:rtl/>
        </w:rPr>
        <w:t>د/عبد القادر حسين</w:t>
      </w:r>
      <w:r w:rsidR="002E1CBA">
        <w:rPr>
          <w:rFonts w:cs="Traditional Arabic" w:hint="cs"/>
          <w:sz w:val="28"/>
          <w:szCs w:val="28"/>
          <w:rtl/>
        </w:rPr>
        <w:t>،</w:t>
      </w:r>
      <w:r w:rsidRPr="002E1CBA">
        <w:rPr>
          <w:rFonts w:cs="Traditional Arabic" w:hint="cs"/>
          <w:sz w:val="28"/>
          <w:szCs w:val="28"/>
          <w:rtl/>
        </w:rPr>
        <w:t xml:space="preserve"> ص 11</w:t>
      </w:r>
      <w:r w:rsidR="002E1CBA">
        <w:rPr>
          <w:rFonts w:cs="Traditional Arabic" w:hint="cs"/>
          <w:sz w:val="28"/>
          <w:szCs w:val="28"/>
          <w:rtl/>
        </w:rPr>
        <w:t>،</w:t>
      </w:r>
      <w:r w:rsidRPr="002E1CBA">
        <w:rPr>
          <w:rFonts w:cs="Traditional Arabic" w:hint="cs"/>
          <w:sz w:val="28"/>
          <w:szCs w:val="28"/>
          <w:rtl/>
        </w:rPr>
        <w:t xml:space="preserve"> ط1</w:t>
      </w:r>
      <w:r w:rsidR="002E1CBA">
        <w:rPr>
          <w:rFonts w:cs="Traditional Arabic" w:hint="cs"/>
          <w:sz w:val="28"/>
          <w:szCs w:val="28"/>
          <w:rtl/>
        </w:rPr>
        <w:t>،</w:t>
      </w:r>
      <w:r w:rsidRPr="002E1CBA">
        <w:rPr>
          <w:rFonts w:cs="Traditional Arabic" w:hint="cs"/>
          <w:sz w:val="28"/>
          <w:szCs w:val="28"/>
          <w:rtl/>
        </w:rPr>
        <w:t xml:space="preserve"> مكتبة الآداب 1416هـ ـ 1996م </w:t>
      </w:r>
    </w:p>
  </w:footnote>
  <w:footnote w:id="20">
    <w:p w:rsidR="000E234D" w:rsidRPr="002E1CBA" w:rsidRDefault="000E234D" w:rsidP="00D26D3F">
      <w:pPr>
        <w:pStyle w:val="a3"/>
        <w:rPr>
          <w:rFonts w:cs="Traditional Arabic"/>
          <w:sz w:val="28"/>
          <w:szCs w:val="28"/>
          <w:lang w:bidi="ar-EG"/>
        </w:rPr>
      </w:pPr>
      <w:r w:rsidRPr="002E1CBA">
        <w:rPr>
          <w:rFonts w:cs="Traditional Arabic" w:hint="cs"/>
          <w:sz w:val="28"/>
          <w:szCs w:val="28"/>
          <w:rtl/>
        </w:rPr>
        <w:t>(3) الإيضاح 22</w:t>
      </w:r>
    </w:p>
  </w:footnote>
  <w:footnote w:id="21">
    <w:p w:rsidR="000E234D" w:rsidRPr="002E1CBA" w:rsidRDefault="000E234D" w:rsidP="00D26D3F">
      <w:pPr>
        <w:pStyle w:val="a3"/>
        <w:rPr>
          <w:rFonts w:cs="Traditional Arabic"/>
          <w:sz w:val="28"/>
          <w:szCs w:val="28"/>
          <w:rtl/>
        </w:rPr>
      </w:pPr>
      <w:r w:rsidRPr="002E1CBA">
        <w:rPr>
          <w:rFonts w:cs="Traditional Arabic" w:hint="cs"/>
          <w:sz w:val="28"/>
          <w:szCs w:val="28"/>
          <w:rtl/>
        </w:rPr>
        <w:t xml:space="preserve"> </w:t>
      </w:r>
    </w:p>
  </w:footnote>
  <w:footnote w:id="22">
    <w:p w:rsidR="000E234D" w:rsidRPr="002E1CBA" w:rsidRDefault="000E234D" w:rsidP="00D26D3F">
      <w:pPr>
        <w:pStyle w:val="a3"/>
        <w:rPr>
          <w:rFonts w:cs="Traditional Arabic"/>
          <w:sz w:val="28"/>
          <w:szCs w:val="28"/>
        </w:rPr>
      </w:pPr>
      <w:r w:rsidRPr="002E1CBA">
        <w:rPr>
          <w:rFonts w:cs="Traditional Arabic" w:hint="cs"/>
          <w:sz w:val="28"/>
          <w:szCs w:val="28"/>
          <w:rtl/>
        </w:rPr>
        <w:t>(1) ينظر عروس الأفراح ضمن شروح التلخيص 1/5</w:t>
      </w:r>
    </w:p>
  </w:footnote>
  <w:footnote w:id="23">
    <w:p w:rsidR="000E234D" w:rsidRPr="002E1CBA" w:rsidRDefault="000E234D" w:rsidP="00D26D3F">
      <w:pPr>
        <w:pStyle w:val="a3"/>
        <w:rPr>
          <w:rFonts w:cs="Traditional Arabic"/>
          <w:sz w:val="28"/>
          <w:szCs w:val="28"/>
        </w:rPr>
      </w:pPr>
      <w:r w:rsidRPr="002E1CBA">
        <w:rPr>
          <w:rFonts w:cs="Traditional Arabic" w:hint="cs"/>
          <w:sz w:val="28"/>
          <w:szCs w:val="28"/>
          <w:rtl/>
        </w:rPr>
        <w:t>(1) عروس الأفراح 1/6</w:t>
      </w:r>
    </w:p>
  </w:footnote>
  <w:footnote w:id="24">
    <w:p w:rsidR="000E234D" w:rsidRPr="002E1CBA" w:rsidRDefault="000E234D" w:rsidP="00D26D3F">
      <w:pPr>
        <w:pStyle w:val="a3"/>
        <w:rPr>
          <w:rFonts w:cs="Traditional Arabic"/>
          <w:sz w:val="28"/>
          <w:szCs w:val="28"/>
        </w:rPr>
      </w:pPr>
      <w:r w:rsidRPr="002E1CBA">
        <w:rPr>
          <w:rFonts w:cs="Traditional Arabic" w:hint="cs"/>
          <w:sz w:val="28"/>
          <w:szCs w:val="28"/>
          <w:rtl/>
        </w:rPr>
        <w:t xml:space="preserve">(2) </w:t>
      </w:r>
      <w:proofErr w:type="gramStart"/>
      <w:r w:rsidRPr="002E1CBA">
        <w:rPr>
          <w:rFonts w:cs="Traditional Arabic" w:hint="cs"/>
          <w:sz w:val="28"/>
          <w:szCs w:val="28"/>
          <w:rtl/>
        </w:rPr>
        <w:t>السابق1</w:t>
      </w:r>
      <w:proofErr w:type="gramEnd"/>
      <w:r w:rsidRPr="002E1CBA">
        <w:rPr>
          <w:rFonts w:cs="Traditional Arabic" w:hint="cs"/>
          <w:sz w:val="28"/>
          <w:szCs w:val="28"/>
          <w:rtl/>
        </w:rPr>
        <w:t>/8</w:t>
      </w:r>
    </w:p>
  </w:footnote>
  <w:footnote w:id="25">
    <w:p w:rsidR="000E234D" w:rsidRPr="002E1CBA" w:rsidRDefault="000E234D" w:rsidP="00D26D3F">
      <w:pPr>
        <w:pStyle w:val="a3"/>
        <w:rPr>
          <w:rFonts w:cs="Traditional Arabic"/>
          <w:sz w:val="28"/>
          <w:szCs w:val="28"/>
          <w:rtl/>
          <w:lang w:bidi="ar-EG"/>
        </w:rPr>
      </w:pPr>
      <w:r w:rsidRPr="002E1CBA">
        <w:rPr>
          <w:rFonts w:cs="Traditional Arabic" w:hint="cs"/>
          <w:sz w:val="28"/>
          <w:szCs w:val="28"/>
          <w:rtl/>
        </w:rPr>
        <w:t>(3) السابق 1/8</w:t>
      </w:r>
    </w:p>
  </w:footnote>
  <w:footnote w:id="26">
    <w:p w:rsidR="000E234D" w:rsidRPr="002E1CBA" w:rsidRDefault="000E234D" w:rsidP="00D26D3F">
      <w:pPr>
        <w:pStyle w:val="a3"/>
        <w:rPr>
          <w:rFonts w:cs="Traditional Arabic"/>
          <w:sz w:val="28"/>
          <w:szCs w:val="28"/>
        </w:rPr>
      </w:pPr>
      <w:r w:rsidRPr="002E1CBA">
        <w:rPr>
          <w:rFonts w:cs="Traditional Arabic" w:hint="cs"/>
          <w:sz w:val="28"/>
          <w:szCs w:val="28"/>
          <w:rtl/>
        </w:rPr>
        <w:t>(4) السابق 1/7</w:t>
      </w:r>
    </w:p>
  </w:footnote>
  <w:footnote w:id="27">
    <w:p w:rsidR="000E234D" w:rsidRPr="002E1CBA" w:rsidRDefault="000E234D" w:rsidP="00D26D3F">
      <w:pPr>
        <w:pStyle w:val="a3"/>
        <w:rPr>
          <w:rFonts w:cs="Traditional Arabic"/>
          <w:sz w:val="28"/>
          <w:szCs w:val="28"/>
          <w:rtl/>
        </w:rPr>
      </w:pPr>
      <w:r w:rsidRPr="002E1CBA">
        <w:rPr>
          <w:rFonts w:cs="Traditional Arabic" w:hint="cs"/>
          <w:sz w:val="28"/>
          <w:szCs w:val="28"/>
          <w:rtl/>
        </w:rPr>
        <w:t>(5) السابق 1/10</w:t>
      </w:r>
    </w:p>
  </w:footnote>
  <w:footnote w:id="28">
    <w:p w:rsidR="000E234D" w:rsidRPr="002E1CBA" w:rsidRDefault="000E234D" w:rsidP="00D26D3F">
      <w:pPr>
        <w:pStyle w:val="a3"/>
        <w:rPr>
          <w:rFonts w:cs="Traditional Arabic"/>
          <w:sz w:val="28"/>
          <w:szCs w:val="28"/>
        </w:rPr>
      </w:pPr>
      <w:r w:rsidRPr="002E1CBA">
        <w:rPr>
          <w:rFonts w:cs="Traditional Arabic" w:hint="cs"/>
          <w:sz w:val="28"/>
          <w:szCs w:val="28"/>
          <w:rtl/>
        </w:rPr>
        <w:t>(1) عروس الأفراح 1/17</w:t>
      </w:r>
    </w:p>
  </w:footnote>
  <w:footnote w:id="29">
    <w:p w:rsidR="000E234D" w:rsidRPr="002E1CBA" w:rsidRDefault="000E234D" w:rsidP="00D26D3F">
      <w:pPr>
        <w:pStyle w:val="a3"/>
        <w:rPr>
          <w:rFonts w:cs="Traditional Arabic"/>
          <w:sz w:val="28"/>
          <w:szCs w:val="28"/>
        </w:rPr>
      </w:pPr>
      <w:r w:rsidRPr="002E1CBA">
        <w:rPr>
          <w:rFonts w:cs="Traditional Arabic" w:hint="cs"/>
          <w:sz w:val="28"/>
          <w:szCs w:val="28"/>
          <w:rtl/>
        </w:rPr>
        <w:t>(2) السابق 1/18</w:t>
      </w:r>
    </w:p>
  </w:footnote>
  <w:footnote w:id="30">
    <w:p w:rsidR="000E234D" w:rsidRPr="002E1CBA" w:rsidRDefault="000E234D" w:rsidP="00D26D3F">
      <w:pPr>
        <w:pStyle w:val="a3"/>
        <w:rPr>
          <w:rFonts w:cs="Traditional Arabic"/>
          <w:sz w:val="28"/>
          <w:szCs w:val="28"/>
        </w:rPr>
      </w:pPr>
      <w:r w:rsidRPr="002E1CBA">
        <w:rPr>
          <w:rFonts w:cs="Traditional Arabic" w:hint="cs"/>
          <w:sz w:val="28"/>
          <w:szCs w:val="28"/>
          <w:rtl/>
        </w:rPr>
        <w:t>(3)  السابق 1/19 :26</w:t>
      </w:r>
    </w:p>
  </w:footnote>
  <w:footnote w:id="31">
    <w:p w:rsidR="000E234D" w:rsidRPr="002E1CBA" w:rsidRDefault="000E234D" w:rsidP="00D26D3F">
      <w:pPr>
        <w:pStyle w:val="a3"/>
        <w:rPr>
          <w:rFonts w:cs="Traditional Arabic"/>
          <w:sz w:val="28"/>
          <w:szCs w:val="28"/>
        </w:rPr>
      </w:pPr>
      <w:r w:rsidRPr="002E1CBA">
        <w:rPr>
          <w:rFonts w:cs="Traditional Arabic" w:hint="cs"/>
          <w:sz w:val="28"/>
          <w:szCs w:val="28"/>
          <w:rtl/>
        </w:rPr>
        <w:t>(4) السابق 1/19</w:t>
      </w:r>
    </w:p>
  </w:footnote>
  <w:footnote w:id="32">
    <w:p w:rsidR="000E234D" w:rsidRPr="002E1CBA" w:rsidRDefault="000E234D" w:rsidP="00D26D3F">
      <w:pPr>
        <w:pStyle w:val="a3"/>
        <w:rPr>
          <w:rFonts w:cs="Traditional Arabic"/>
          <w:sz w:val="28"/>
          <w:szCs w:val="28"/>
        </w:rPr>
      </w:pPr>
      <w:r w:rsidRPr="002E1CBA">
        <w:rPr>
          <w:rFonts w:cs="Traditional Arabic" w:hint="cs"/>
          <w:sz w:val="28"/>
          <w:szCs w:val="28"/>
          <w:rtl/>
        </w:rPr>
        <w:t>(5) السابق 1/21</w:t>
      </w:r>
    </w:p>
  </w:footnote>
  <w:footnote w:id="33">
    <w:p w:rsidR="000E234D" w:rsidRPr="002E1CBA" w:rsidRDefault="000E234D" w:rsidP="00D26D3F">
      <w:pPr>
        <w:pStyle w:val="a3"/>
        <w:rPr>
          <w:rFonts w:cs="Traditional Arabic"/>
          <w:sz w:val="28"/>
          <w:szCs w:val="28"/>
        </w:rPr>
      </w:pPr>
      <w:r w:rsidRPr="002E1CBA">
        <w:rPr>
          <w:rFonts w:cs="Traditional Arabic" w:hint="cs"/>
          <w:sz w:val="28"/>
          <w:szCs w:val="28"/>
          <w:rtl/>
        </w:rPr>
        <w:t>(6) السابق 1/21</w:t>
      </w:r>
    </w:p>
  </w:footnote>
  <w:footnote w:id="34">
    <w:p w:rsidR="000E234D" w:rsidRPr="002E1CBA" w:rsidRDefault="000E234D" w:rsidP="00D26D3F">
      <w:pPr>
        <w:pStyle w:val="a3"/>
        <w:rPr>
          <w:rFonts w:cs="Traditional Arabic"/>
          <w:sz w:val="28"/>
          <w:szCs w:val="28"/>
          <w:rtl/>
        </w:rPr>
      </w:pPr>
      <w:r w:rsidRPr="002E1CBA">
        <w:rPr>
          <w:rFonts w:cs="Traditional Arabic" w:hint="cs"/>
          <w:sz w:val="28"/>
          <w:szCs w:val="28"/>
          <w:rtl/>
        </w:rPr>
        <w:t>(7) السابق 1/22</w:t>
      </w:r>
    </w:p>
  </w:footnote>
  <w:footnote w:id="35">
    <w:p w:rsidR="000E234D" w:rsidRPr="002E1CBA" w:rsidRDefault="000E234D" w:rsidP="00D26D3F">
      <w:pPr>
        <w:pStyle w:val="a3"/>
        <w:rPr>
          <w:rFonts w:cs="Traditional Arabic"/>
          <w:sz w:val="28"/>
          <w:szCs w:val="28"/>
        </w:rPr>
      </w:pPr>
      <w:r w:rsidRPr="002E1CBA">
        <w:rPr>
          <w:rFonts w:cs="Traditional Arabic" w:hint="cs"/>
          <w:sz w:val="28"/>
          <w:szCs w:val="28"/>
          <w:rtl/>
        </w:rPr>
        <w:t>(1) عروس الأفراح 1/ 22: 23</w:t>
      </w:r>
    </w:p>
  </w:footnote>
  <w:footnote w:id="36">
    <w:p w:rsidR="000E234D" w:rsidRPr="002E1CBA" w:rsidRDefault="000E234D" w:rsidP="00D26D3F">
      <w:pPr>
        <w:pStyle w:val="a3"/>
        <w:rPr>
          <w:rFonts w:cs="Traditional Arabic"/>
          <w:sz w:val="28"/>
          <w:szCs w:val="28"/>
        </w:rPr>
      </w:pPr>
      <w:r w:rsidRPr="002E1CBA">
        <w:rPr>
          <w:rFonts w:cs="Traditional Arabic" w:hint="cs"/>
          <w:sz w:val="28"/>
          <w:szCs w:val="28"/>
          <w:rtl/>
        </w:rPr>
        <w:t>(2) السابق 1/26</w:t>
      </w:r>
    </w:p>
  </w:footnote>
  <w:footnote w:id="37">
    <w:p w:rsidR="000E234D" w:rsidRPr="002E1CBA" w:rsidRDefault="000E234D" w:rsidP="00D26D3F">
      <w:pPr>
        <w:pStyle w:val="a3"/>
        <w:rPr>
          <w:rFonts w:cs="Traditional Arabic"/>
          <w:sz w:val="28"/>
          <w:szCs w:val="28"/>
        </w:rPr>
      </w:pPr>
      <w:r w:rsidRPr="002E1CBA">
        <w:rPr>
          <w:rFonts w:cs="Traditional Arabic" w:hint="cs"/>
          <w:sz w:val="28"/>
          <w:szCs w:val="28"/>
          <w:rtl/>
        </w:rPr>
        <w:t>(3) السابق 1/27</w:t>
      </w:r>
    </w:p>
  </w:footnote>
  <w:footnote w:id="38">
    <w:p w:rsidR="000E234D" w:rsidRPr="002E1CBA" w:rsidRDefault="000E234D" w:rsidP="00D26D3F">
      <w:pPr>
        <w:pStyle w:val="a3"/>
        <w:rPr>
          <w:rFonts w:cs="Traditional Arabic"/>
          <w:sz w:val="28"/>
          <w:szCs w:val="28"/>
        </w:rPr>
      </w:pPr>
      <w:r w:rsidRPr="002E1CBA">
        <w:rPr>
          <w:rFonts w:cs="Traditional Arabic" w:hint="cs"/>
          <w:sz w:val="28"/>
          <w:szCs w:val="28"/>
          <w:rtl/>
        </w:rPr>
        <w:t>(4) السابق 1/27 :28</w:t>
      </w:r>
    </w:p>
  </w:footnote>
  <w:footnote w:id="39">
    <w:p w:rsidR="000E234D" w:rsidRPr="002E1CBA" w:rsidRDefault="000E234D" w:rsidP="00D26D3F">
      <w:pPr>
        <w:pStyle w:val="a3"/>
        <w:rPr>
          <w:rFonts w:cs="Traditional Arabic"/>
          <w:sz w:val="28"/>
          <w:szCs w:val="28"/>
          <w:rtl/>
        </w:rPr>
      </w:pPr>
      <w:r w:rsidRPr="002E1CBA">
        <w:rPr>
          <w:rFonts w:cs="Traditional Arabic" w:hint="cs"/>
          <w:sz w:val="28"/>
          <w:szCs w:val="28"/>
          <w:rtl/>
        </w:rPr>
        <w:t>(1) عروس الأفراح 1/29 :31</w:t>
      </w:r>
    </w:p>
  </w:footnote>
  <w:footnote w:id="40">
    <w:p w:rsidR="000E234D" w:rsidRPr="002E1CBA" w:rsidRDefault="000E234D" w:rsidP="00D26D3F">
      <w:pPr>
        <w:pStyle w:val="a3"/>
        <w:rPr>
          <w:rFonts w:cs="Traditional Arabic"/>
          <w:sz w:val="28"/>
          <w:szCs w:val="28"/>
        </w:rPr>
      </w:pPr>
      <w:r w:rsidRPr="002E1CBA">
        <w:rPr>
          <w:rFonts w:cs="Traditional Arabic" w:hint="cs"/>
          <w:sz w:val="28"/>
          <w:szCs w:val="28"/>
          <w:rtl/>
        </w:rPr>
        <w:t>(2) السابق 1/7</w:t>
      </w:r>
    </w:p>
  </w:footnote>
  <w:footnote w:id="41">
    <w:p w:rsidR="000E234D" w:rsidRPr="002E1CBA" w:rsidRDefault="000E234D" w:rsidP="00D26D3F">
      <w:pPr>
        <w:pStyle w:val="a3"/>
        <w:rPr>
          <w:rFonts w:cs="Traditional Arabic"/>
          <w:sz w:val="28"/>
          <w:szCs w:val="28"/>
          <w:lang w:bidi="ar-EG"/>
        </w:rPr>
      </w:pPr>
      <w:r w:rsidRPr="002E1CBA">
        <w:rPr>
          <w:rFonts w:cs="Traditional Arabic" w:hint="cs"/>
          <w:sz w:val="28"/>
          <w:szCs w:val="28"/>
          <w:rtl/>
        </w:rPr>
        <w:t>(1) المطول.</w:t>
      </w:r>
      <w:r w:rsidR="00946EE1" w:rsidRPr="002E1CBA">
        <w:rPr>
          <w:rFonts w:cs="Traditional Arabic" w:hint="cs"/>
          <w:sz w:val="28"/>
          <w:szCs w:val="28"/>
          <w:rtl/>
        </w:rPr>
        <w:t xml:space="preserve"> </w:t>
      </w:r>
      <w:proofErr w:type="spellStart"/>
      <w:r w:rsidRPr="002E1CBA">
        <w:rPr>
          <w:rFonts w:cs="Traditional Arabic" w:hint="cs"/>
          <w:sz w:val="28"/>
          <w:szCs w:val="28"/>
          <w:rtl/>
        </w:rPr>
        <w:t>التفتازاني</w:t>
      </w:r>
      <w:proofErr w:type="spellEnd"/>
      <w:r w:rsidRPr="002E1CBA">
        <w:rPr>
          <w:rFonts w:cs="Traditional Arabic" w:hint="cs"/>
          <w:sz w:val="28"/>
          <w:szCs w:val="28"/>
          <w:rtl/>
        </w:rPr>
        <w:t>، تحقيق: د/ هنداوي، 125</w:t>
      </w:r>
      <w:r w:rsidR="002E1CBA">
        <w:rPr>
          <w:rFonts w:cs="Traditional Arabic" w:hint="cs"/>
          <w:sz w:val="28"/>
          <w:szCs w:val="28"/>
          <w:rtl/>
        </w:rPr>
        <w:t>،</w:t>
      </w:r>
      <w:r w:rsidRPr="002E1CBA">
        <w:rPr>
          <w:rFonts w:cs="Traditional Arabic" w:hint="cs"/>
          <w:sz w:val="28"/>
          <w:szCs w:val="28"/>
          <w:rtl/>
        </w:rPr>
        <w:t xml:space="preserve"> ط3</w:t>
      </w:r>
      <w:r w:rsidR="002E1CBA">
        <w:rPr>
          <w:rFonts w:cs="Traditional Arabic" w:hint="cs"/>
          <w:sz w:val="28"/>
          <w:szCs w:val="28"/>
          <w:rtl/>
        </w:rPr>
        <w:t>،</w:t>
      </w:r>
      <w:r w:rsidRPr="002E1CBA">
        <w:rPr>
          <w:rFonts w:cs="Traditional Arabic" w:hint="cs"/>
          <w:sz w:val="28"/>
          <w:szCs w:val="28"/>
          <w:rtl/>
        </w:rPr>
        <w:t xml:space="preserve"> دار الكتب </w:t>
      </w:r>
      <w:proofErr w:type="gramStart"/>
      <w:r w:rsidRPr="002E1CBA">
        <w:rPr>
          <w:rFonts w:cs="Traditional Arabic" w:hint="cs"/>
          <w:sz w:val="28"/>
          <w:szCs w:val="28"/>
          <w:rtl/>
        </w:rPr>
        <w:t>العلمية.بيروت</w:t>
      </w:r>
      <w:proofErr w:type="gramEnd"/>
      <w:r w:rsidRPr="002E1CBA">
        <w:rPr>
          <w:rFonts w:cs="Traditional Arabic" w:hint="cs"/>
          <w:sz w:val="28"/>
          <w:szCs w:val="28"/>
          <w:rtl/>
        </w:rPr>
        <w:t>2013م.</w:t>
      </w:r>
    </w:p>
  </w:footnote>
  <w:footnote w:id="42">
    <w:p w:rsidR="000E234D" w:rsidRPr="002E1CBA" w:rsidRDefault="000E234D" w:rsidP="00D26D3F">
      <w:pPr>
        <w:pStyle w:val="a3"/>
        <w:rPr>
          <w:rFonts w:cs="Traditional Arabic"/>
          <w:sz w:val="28"/>
          <w:szCs w:val="28"/>
          <w:lang w:bidi="ar-EG"/>
        </w:rPr>
      </w:pPr>
      <w:r w:rsidRPr="002E1CBA">
        <w:rPr>
          <w:rFonts w:cs="Traditional Arabic" w:hint="cs"/>
          <w:sz w:val="28"/>
          <w:szCs w:val="28"/>
          <w:rtl/>
        </w:rPr>
        <w:t>(1) المطول 126</w:t>
      </w:r>
    </w:p>
  </w:footnote>
  <w:footnote w:id="43">
    <w:p w:rsidR="000E234D" w:rsidRPr="002E1CBA" w:rsidRDefault="000E234D" w:rsidP="00D26D3F">
      <w:pPr>
        <w:pStyle w:val="a3"/>
        <w:rPr>
          <w:rFonts w:cs="Traditional Arabic"/>
          <w:sz w:val="28"/>
          <w:szCs w:val="28"/>
          <w:lang w:bidi="ar-EG"/>
        </w:rPr>
      </w:pPr>
      <w:r w:rsidRPr="002E1CBA">
        <w:rPr>
          <w:rFonts w:cs="Traditional Arabic" w:hint="cs"/>
          <w:sz w:val="28"/>
          <w:szCs w:val="28"/>
          <w:rtl/>
        </w:rPr>
        <w:t>(2) السابق 127</w:t>
      </w:r>
    </w:p>
  </w:footnote>
  <w:footnote w:id="44">
    <w:p w:rsidR="000E234D" w:rsidRPr="002E1CBA" w:rsidRDefault="000E234D" w:rsidP="00CD49F8">
      <w:pPr>
        <w:pStyle w:val="a3"/>
        <w:rPr>
          <w:rFonts w:cs="Traditional Arabic"/>
          <w:sz w:val="28"/>
          <w:szCs w:val="28"/>
          <w:rtl/>
          <w:lang w:bidi="ar-EG"/>
        </w:rPr>
      </w:pPr>
      <w:r w:rsidRPr="002E1CBA">
        <w:rPr>
          <w:rFonts w:cs="Traditional Arabic" w:hint="cs"/>
          <w:sz w:val="28"/>
          <w:szCs w:val="28"/>
          <w:rtl/>
        </w:rPr>
        <w:t>(</w:t>
      </w:r>
      <w:r w:rsidR="00CD49F8" w:rsidRPr="002E1CBA">
        <w:rPr>
          <w:rFonts w:cs="Traditional Arabic" w:hint="cs"/>
          <w:sz w:val="28"/>
          <w:szCs w:val="28"/>
          <w:rtl/>
        </w:rPr>
        <w:t>3</w:t>
      </w:r>
      <w:r w:rsidRPr="002E1CBA">
        <w:rPr>
          <w:rFonts w:cs="Traditional Arabic" w:hint="cs"/>
          <w:sz w:val="28"/>
          <w:szCs w:val="28"/>
          <w:rtl/>
        </w:rPr>
        <w:t xml:space="preserve">) </w:t>
      </w:r>
      <w:proofErr w:type="gramStart"/>
      <w:r w:rsidRPr="002E1CBA">
        <w:rPr>
          <w:rFonts w:cs="Traditional Arabic" w:hint="cs"/>
          <w:sz w:val="28"/>
          <w:szCs w:val="28"/>
          <w:rtl/>
        </w:rPr>
        <w:t>السابق  4</w:t>
      </w:r>
      <w:proofErr w:type="gramEnd"/>
    </w:p>
  </w:footnote>
  <w:footnote w:id="45">
    <w:p w:rsidR="000E234D" w:rsidRPr="002E1CBA" w:rsidRDefault="000E234D" w:rsidP="00CD49F8">
      <w:pPr>
        <w:pStyle w:val="a3"/>
        <w:rPr>
          <w:rFonts w:cs="Traditional Arabic"/>
          <w:sz w:val="28"/>
          <w:szCs w:val="28"/>
          <w:rtl/>
          <w:lang w:bidi="ar-EG"/>
        </w:rPr>
      </w:pPr>
      <w:r w:rsidRPr="002E1CBA">
        <w:rPr>
          <w:rFonts w:cs="Traditional Arabic" w:hint="cs"/>
          <w:sz w:val="28"/>
          <w:szCs w:val="28"/>
          <w:rtl/>
        </w:rPr>
        <w:t>(</w:t>
      </w:r>
      <w:r w:rsidR="00CD49F8" w:rsidRPr="002E1CBA">
        <w:rPr>
          <w:rFonts w:cs="Traditional Arabic" w:hint="cs"/>
          <w:sz w:val="28"/>
          <w:szCs w:val="28"/>
          <w:rtl/>
          <w:lang w:bidi="ar-EG"/>
        </w:rPr>
        <w:t>4</w:t>
      </w:r>
      <w:r w:rsidRPr="002E1CBA">
        <w:rPr>
          <w:rFonts w:cs="Traditional Arabic" w:hint="cs"/>
          <w:sz w:val="28"/>
          <w:szCs w:val="28"/>
          <w:rtl/>
        </w:rPr>
        <w:t xml:space="preserve">) </w:t>
      </w:r>
      <w:proofErr w:type="gramStart"/>
      <w:r w:rsidRPr="002E1CBA">
        <w:rPr>
          <w:rFonts w:cs="Traditional Arabic" w:hint="cs"/>
          <w:sz w:val="28"/>
          <w:szCs w:val="28"/>
          <w:rtl/>
        </w:rPr>
        <w:t>السابق  4</w:t>
      </w:r>
      <w:proofErr w:type="gramEnd"/>
    </w:p>
  </w:footnote>
  <w:footnote w:id="46">
    <w:p w:rsidR="000E234D" w:rsidRPr="002E1CBA" w:rsidRDefault="000E234D" w:rsidP="00D26D3F">
      <w:pPr>
        <w:pStyle w:val="a3"/>
        <w:rPr>
          <w:rFonts w:cs="Traditional Arabic"/>
          <w:sz w:val="28"/>
          <w:szCs w:val="28"/>
          <w:lang w:bidi="ar-EG"/>
        </w:rPr>
      </w:pPr>
      <w:r w:rsidRPr="002E1CBA">
        <w:rPr>
          <w:rFonts w:cs="Traditional Arabic" w:hint="cs"/>
          <w:sz w:val="28"/>
          <w:szCs w:val="28"/>
          <w:rtl/>
        </w:rPr>
        <w:t>(1) المطول 130</w:t>
      </w:r>
    </w:p>
  </w:footnote>
  <w:footnote w:id="47">
    <w:p w:rsidR="000E234D" w:rsidRPr="002E1CBA" w:rsidRDefault="000E234D" w:rsidP="00D26D3F">
      <w:pPr>
        <w:pStyle w:val="a3"/>
        <w:rPr>
          <w:rFonts w:cs="Traditional Arabic"/>
          <w:sz w:val="28"/>
          <w:szCs w:val="28"/>
          <w:lang w:bidi="ar-EG"/>
        </w:rPr>
      </w:pPr>
      <w:r w:rsidRPr="002E1CBA">
        <w:rPr>
          <w:rFonts w:cs="Traditional Arabic" w:hint="cs"/>
          <w:sz w:val="28"/>
          <w:szCs w:val="28"/>
          <w:rtl/>
        </w:rPr>
        <w:t>(2) السابق 127</w:t>
      </w:r>
    </w:p>
  </w:footnote>
  <w:footnote w:id="48">
    <w:p w:rsidR="000E234D" w:rsidRPr="002E1CBA" w:rsidRDefault="000E234D" w:rsidP="00D26D3F">
      <w:pPr>
        <w:pStyle w:val="a3"/>
        <w:rPr>
          <w:rFonts w:cs="Traditional Arabic"/>
          <w:sz w:val="28"/>
          <w:szCs w:val="28"/>
          <w:lang w:bidi="ar-EG"/>
        </w:rPr>
      </w:pPr>
      <w:r w:rsidRPr="002E1CBA">
        <w:rPr>
          <w:rFonts w:cs="Traditional Arabic" w:hint="cs"/>
          <w:sz w:val="28"/>
          <w:szCs w:val="28"/>
          <w:rtl/>
        </w:rPr>
        <w:t>(3) السابق 130</w:t>
      </w:r>
    </w:p>
  </w:footnote>
  <w:footnote w:id="49">
    <w:p w:rsidR="000E234D" w:rsidRPr="002E1CBA" w:rsidRDefault="000E234D" w:rsidP="00D26D3F">
      <w:pPr>
        <w:pStyle w:val="a3"/>
        <w:rPr>
          <w:rFonts w:cs="Traditional Arabic"/>
          <w:sz w:val="28"/>
          <w:szCs w:val="28"/>
          <w:lang w:bidi="ar-EG"/>
        </w:rPr>
      </w:pPr>
      <w:r w:rsidRPr="002E1CBA">
        <w:rPr>
          <w:rFonts w:cs="Traditional Arabic" w:hint="cs"/>
          <w:sz w:val="28"/>
          <w:szCs w:val="28"/>
          <w:rtl/>
        </w:rPr>
        <w:t xml:space="preserve">(4) </w:t>
      </w:r>
      <w:proofErr w:type="spellStart"/>
      <w:r w:rsidRPr="002E1CBA">
        <w:rPr>
          <w:rFonts w:cs="Traditional Arabic" w:hint="cs"/>
          <w:sz w:val="28"/>
          <w:szCs w:val="28"/>
          <w:rtl/>
        </w:rPr>
        <w:t>االسابق</w:t>
      </w:r>
      <w:proofErr w:type="spellEnd"/>
      <w:r w:rsidRPr="002E1CBA">
        <w:rPr>
          <w:rFonts w:cs="Traditional Arabic" w:hint="cs"/>
          <w:sz w:val="28"/>
          <w:szCs w:val="28"/>
          <w:rtl/>
        </w:rPr>
        <w:t xml:space="preserve"> 130</w:t>
      </w:r>
    </w:p>
  </w:footnote>
  <w:footnote w:id="50">
    <w:p w:rsidR="000E234D" w:rsidRPr="002E1CBA" w:rsidRDefault="000E234D" w:rsidP="00D26D3F">
      <w:pPr>
        <w:pStyle w:val="a3"/>
        <w:rPr>
          <w:rFonts w:cs="Traditional Arabic"/>
          <w:sz w:val="28"/>
          <w:szCs w:val="28"/>
          <w:rtl/>
        </w:rPr>
      </w:pPr>
      <w:r w:rsidRPr="002E1CBA">
        <w:rPr>
          <w:rFonts w:cs="Traditional Arabic" w:hint="cs"/>
          <w:sz w:val="28"/>
          <w:szCs w:val="28"/>
          <w:rtl/>
        </w:rPr>
        <w:t xml:space="preserve">(5) </w:t>
      </w:r>
      <w:proofErr w:type="spellStart"/>
      <w:r w:rsidRPr="002E1CBA">
        <w:rPr>
          <w:rFonts w:cs="Traditional Arabic" w:hint="cs"/>
          <w:sz w:val="28"/>
          <w:szCs w:val="28"/>
          <w:rtl/>
        </w:rPr>
        <w:t>االسابق</w:t>
      </w:r>
      <w:proofErr w:type="spellEnd"/>
      <w:r w:rsidRPr="002E1CBA">
        <w:rPr>
          <w:rFonts w:cs="Traditional Arabic" w:hint="cs"/>
          <w:sz w:val="28"/>
          <w:szCs w:val="28"/>
          <w:rtl/>
        </w:rPr>
        <w:t xml:space="preserve"> 130</w:t>
      </w:r>
    </w:p>
  </w:footnote>
  <w:footnote w:id="51">
    <w:p w:rsidR="000E234D" w:rsidRPr="002E1CBA" w:rsidRDefault="00946EE1" w:rsidP="00B414FF">
      <w:pPr>
        <w:pStyle w:val="a3"/>
        <w:jc w:val="both"/>
        <w:rPr>
          <w:rFonts w:cs="Traditional Arabic"/>
          <w:sz w:val="28"/>
          <w:szCs w:val="28"/>
        </w:rPr>
      </w:pPr>
      <w:r w:rsidRPr="002E1CBA">
        <w:rPr>
          <w:rFonts w:cs="Traditional Arabic" w:hint="cs"/>
          <w:sz w:val="28"/>
          <w:szCs w:val="28"/>
          <w:rtl/>
        </w:rPr>
        <w:t>(1) عروس الأفراح</w:t>
      </w:r>
      <w:r w:rsidR="000E234D" w:rsidRPr="002E1CBA">
        <w:rPr>
          <w:rFonts w:cs="Traditional Arabic" w:hint="cs"/>
          <w:sz w:val="28"/>
          <w:szCs w:val="28"/>
          <w:rtl/>
        </w:rPr>
        <w:t xml:space="preserve">. البهاء السبكي، </w:t>
      </w:r>
      <w:proofErr w:type="spellStart"/>
      <w:proofErr w:type="gramStart"/>
      <w:r w:rsidR="000E234D" w:rsidRPr="002E1CBA">
        <w:rPr>
          <w:rFonts w:cs="Traditional Arabic" w:hint="cs"/>
          <w:sz w:val="28"/>
          <w:szCs w:val="28"/>
          <w:rtl/>
        </w:rPr>
        <w:t>تحقيق:د</w:t>
      </w:r>
      <w:proofErr w:type="spellEnd"/>
      <w:r w:rsidR="000E234D" w:rsidRPr="002E1CBA">
        <w:rPr>
          <w:rFonts w:cs="Traditional Arabic" w:hint="cs"/>
          <w:sz w:val="28"/>
          <w:szCs w:val="28"/>
          <w:rtl/>
        </w:rPr>
        <w:t>.</w:t>
      </w:r>
      <w:proofErr w:type="gramEnd"/>
      <w:r w:rsidR="000E234D" w:rsidRPr="002E1CBA">
        <w:rPr>
          <w:rFonts w:cs="Traditional Arabic" w:hint="cs"/>
          <w:sz w:val="28"/>
          <w:szCs w:val="28"/>
          <w:rtl/>
        </w:rPr>
        <w:t xml:space="preserve"> عبد المجيد هنداوي، 1/24</w:t>
      </w:r>
      <w:r w:rsidR="002E1CBA">
        <w:rPr>
          <w:rFonts w:cs="Traditional Arabic" w:hint="cs"/>
          <w:sz w:val="28"/>
          <w:szCs w:val="28"/>
          <w:rtl/>
        </w:rPr>
        <w:t>،</w:t>
      </w:r>
      <w:r w:rsidR="000E234D" w:rsidRPr="002E1CBA">
        <w:rPr>
          <w:rFonts w:cs="Traditional Arabic" w:hint="cs"/>
          <w:sz w:val="28"/>
          <w:szCs w:val="28"/>
          <w:rtl/>
        </w:rPr>
        <w:t>ط1،  المكتبة العصرية</w:t>
      </w:r>
      <w:r w:rsidR="002E1CBA">
        <w:rPr>
          <w:rFonts w:cs="Traditional Arabic" w:hint="cs"/>
          <w:sz w:val="28"/>
          <w:szCs w:val="28"/>
          <w:rtl/>
        </w:rPr>
        <w:t>.</w:t>
      </w:r>
      <w:r w:rsidR="000E234D" w:rsidRPr="002E1CBA">
        <w:rPr>
          <w:rFonts w:cs="Traditional Arabic" w:hint="cs"/>
          <w:sz w:val="28"/>
          <w:szCs w:val="28"/>
          <w:rtl/>
        </w:rPr>
        <w:t xml:space="preserve"> بيروت 1423هـ ـ 2003م</w:t>
      </w:r>
      <w:r w:rsidR="002E1CBA">
        <w:rPr>
          <w:rFonts w:cs="Traditional Arabic" w:hint="cs"/>
          <w:sz w:val="28"/>
          <w:szCs w:val="28"/>
          <w:rtl/>
        </w:rPr>
        <w:t>.</w:t>
      </w:r>
    </w:p>
  </w:footnote>
  <w:footnote w:id="52">
    <w:p w:rsidR="000E234D" w:rsidRPr="002E1CBA" w:rsidRDefault="000E234D" w:rsidP="00B414FF">
      <w:pPr>
        <w:pStyle w:val="a3"/>
        <w:jc w:val="both"/>
        <w:rPr>
          <w:rFonts w:cs="Traditional Arabic"/>
          <w:sz w:val="28"/>
          <w:szCs w:val="28"/>
        </w:rPr>
      </w:pPr>
      <w:r w:rsidRPr="002E1CBA">
        <w:rPr>
          <w:rFonts w:cs="Traditional Arabic" w:hint="cs"/>
          <w:sz w:val="28"/>
          <w:szCs w:val="28"/>
          <w:rtl/>
        </w:rPr>
        <w:t>(2) السابق 24</w:t>
      </w:r>
    </w:p>
  </w:footnote>
  <w:footnote w:id="53">
    <w:p w:rsidR="000E234D" w:rsidRPr="002E1CBA" w:rsidRDefault="000E234D" w:rsidP="00B414FF">
      <w:pPr>
        <w:pStyle w:val="a3"/>
        <w:jc w:val="both"/>
        <w:rPr>
          <w:rFonts w:cs="Traditional Arabic"/>
          <w:sz w:val="28"/>
          <w:szCs w:val="28"/>
        </w:rPr>
      </w:pPr>
      <w:r w:rsidRPr="002E1CBA">
        <w:rPr>
          <w:rFonts w:cs="Traditional Arabic" w:hint="cs"/>
          <w:sz w:val="28"/>
          <w:szCs w:val="28"/>
          <w:rtl/>
        </w:rPr>
        <w:t xml:space="preserve">(3) ملخص </w:t>
      </w:r>
      <w:r w:rsidR="00946EE1" w:rsidRPr="002E1CBA">
        <w:rPr>
          <w:rFonts w:cs="Traditional Arabic" w:hint="cs"/>
          <w:sz w:val="28"/>
          <w:szCs w:val="28"/>
          <w:rtl/>
          <w:lang w:bidi="ar-EG"/>
        </w:rPr>
        <w:t>تلخيص المفتاح. زكريا الأنصاري</w:t>
      </w:r>
      <w:r w:rsidRPr="002E1CBA">
        <w:rPr>
          <w:rFonts w:cs="Traditional Arabic" w:hint="cs"/>
          <w:sz w:val="28"/>
          <w:szCs w:val="28"/>
          <w:rtl/>
          <w:lang w:bidi="ar-EG"/>
        </w:rPr>
        <w:t>، تحقيق إلياس قبلان التركي، 75،</w:t>
      </w:r>
      <w:r w:rsidR="00946EE1" w:rsidRPr="002E1CBA">
        <w:rPr>
          <w:rFonts w:cs="Traditional Arabic" w:hint="cs"/>
          <w:sz w:val="28"/>
          <w:szCs w:val="28"/>
          <w:rtl/>
          <w:lang w:bidi="ar-EG"/>
        </w:rPr>
        <w:t xml:space="preserve"> </w:t>
      </w:r>
      <w:r w:rsidRPr="002E1CBA">
        <w:rPr>
          <w:rFonts w:cs="Traditional Arabic" w:hint="cs"/>
          <w:sz w:val="28"/>
          <w:szCs w:val="28"/>
          <w:rtl/>
          <w:lang w:bidi="ar-EG"/>
        </w:rPr>
        <w:t xml:space="preserve">دار صادر بيروت، مكتبة الإرشاد </w:t>
      </w:r>
      <w:proofErr w:type="gramStart"/>
      <w:r w:rsidRPr="002E1CBA">
        <w:rPr>
          <w:rFonts w:cs="Traditional Arabic" w:hint="cs"/>
          <w:sz w:val="28"/>
          <w:szCs w:val="28"/>
          <w:rtl/>
          <w:lang w:bidi="ar-EG"/>
        </w:rPr>
        <w:t>استانبول</w:t>
      </w:r>
      <w:proofErr w:type="gramEnd"/>
      <w:r w:rsidRPr="002E1CBA">
        <w:rPr>
          <w:rFonts w:cs="Traditional Arabic" w:hint="cs"/>
          <w:sz w:val="28"/>
          <w:szCs w:val="28"/>
          <w:rtl/>
          <w:lang w:bidi="ar-EG"/>
        </w:rPr>
        <w:t>، ط1</w:t>
      </w:r>
      <w:r w:rsidR="002E1CBA">
        <w:rPr>
          <w:rFonts w:cs="Traditional Arabic" w:hint="cs"/>
          <w:sz w:val="28"/>
          <w:szCs w:val="28"/>
          <w:rtl/>
          <w:lang w:bidi="ar-EG"/>
        </w:rPr>
        <w:t>،</w:t>
      </w:r>
      <w:r w:rsidRPr="002E1CBA">
        <w:rPr>
          <w:rFonts w:cs="Traditional Arabic" w:hint="cs"/>
          <w:sz w:val="28"/>
          <w:szCs w:val="28"/>
          <w:rtl/>
          <w:lang w:bidi="ar-EG"/>
        </w:rPr>
        <w:t xml:space="preserve"> 1429هـ ـ 2008م</w:t>
      </w:r>
    </w:p>
  </w:footnote>
  <w:footnote w:id="54">
    <w:p w:rsidR="000E234D" w:rsidRPr="002E1CBA" w:rsidRDefault="000E234D" w:rsidP="00B414FF">
      <w:pPr>
        <w:pStyle w:val="a3"/>
        <w:jc w:val="both"/>
        <w:rPr>
          <w:rFonts w:cs="Traditional Arabic"/>
          <w:sz w:val="28"/>
          <w:szCs w:val="28"/>
          <w:rtl/>
        </w:rPr>
      </w:pPr>
      <w:r w:rsidRPr="002E1CBA">
        <w:rPr>
          <w:rFonts w:cs="Traditional Arabic" w:hint="cs"/>
          <w:sz w:val="28"/>
          <w:szCs w:val="28"/>
          <w:rtl/>
        </w:rPr>
        <w:t xml:space="preserve">(4) </w:t>
      </w:r>
      <w:proofErr w:type="gramStart"/>
      <w:r w:rsidRPr="002E1CBA">
        <w:rPr>
          <w:rFonts w:cs="Traditional Arabic" w:hint="cs"/>
          <w:sz w:val="28"/>
          <w:szCs w:val="28"/>
          <w:rtl/>
        </w:rPr>
        <w:t>السابق75</w:t>
      </w:r>
      <w:proofErr w:type="gramEnd"/>
    </w:p>
  </w:footnote>
  <w:footnote w:id="55">
    <w:p w:rsidR="000E234D" w:rsidRPr="002E1CBA" w:rsidRDefault="000E234D" w:rsidP="00B414FF">
      <w:pPr>
        <w:pStyle w:val="a3"/>
        <w:jc w:val="both"/>
        <w:rPr>
          <w:rFonts w:cs="Traditional Arabic"/>
          <w:sz w:val="28"/>
          <w:szCs w:val="28"/>
        </w:rPr>
      </w:pPr>
      <w:r w:rsidRPr="002E1CBA">
        <w:rPr>
          <w:rFonts w:cs="Traditional Arabic" w:hint="cs"/>
          <w:sz w:val="28"/>
          <w:szCs w:val="28"/>
          <w:rtl/>
        </w:rPr>
        <w:t xml:space="preserve">(5) السابق 75 </w:t>
      </w:r>
    </w:p>
  </w:footnote>
  <w:footnote w:id="56">
    <w:p w:rsidR="000E234D" w:rsidRPr="002E1CBA" w:rsidRDefault="000E234D" w:rsidP="00D26D3F">
      <w:pPr>
        <w:pStyle w:val="a3"/>
        <w:rPr>
          <w:rFonts w:cs="Traditional Arabic"/>
          <w:sz w:val="28"/>
          <w:szCs w:val="28"/>
        </w:rPr>
      </w:pPr>
      <w:r w:rsidRPr="002E1CBA">
        <w:rPr>
          <w:rFonts w:cs="Traditional Arabic" w:hint="cs"/>
          <w:sz w:val="28"/>
          <w:szCs w:val="28"/>
          <w:rtl/>
        </w:rPr>
        <w:t>(1) المقدمة 3/1109</w:t>
      </w:r>
    </w:p>
  </w:footnote>
  <w:footnote w:id="57">
    <w:p w:rsidR="000E234D" w:rsidRPr="002E1CBA" w:rsidRDefault="000E234D" w:rsidP="00D26D3F">
      <w:pPr>
        <w:pStyle w:val="a3"/>
        <w:rPr>
          <w:rFonts w:cs="Traditional Arabic"/>
          <w:sz w:val="28"/>
          <w:szCs w:val="28"/>
        </w:rPr>
      </w:pPr>
      <w:r w:rsidRPr="002E1CBA">
        <w:rPr>
          <w:rFonts w:cs="Traditional Arabic" w:hint="cs"/>
          <w:sz w:val="28"/>
          <w:szCs w:val="28"/>
          <w:rtl/>
        </w:rPr>
        <w:t>(2) مواهب الفتاح ضمن شروح التلخيص</w:t>
      </w:r>
      <w:r w:rsidRPr="002E1CBA">
        <w:rPr>
          <w:rFonts w:cs="Traditional Arabic" w:hint="cs"/>
          <w:sz w:val="28"/>
          <w:szCs w:val="28"/>
          <w:rtl/>
          <w:lang w:bidi="ar-EG"/>
        </w:rPr>
        <w:t xml:space="preserve"> 1/2 :3</w:t>
      </w:r>
    </w:p>
  </w:footnote>
  <w:footnote w:id="58">
    <w:p w:rsidR="000E234D" w:rsidRPr="002E1CBA" w:rsidRDefault="000E234D" w:rsidP="00D26D3F">
      <w:pPr>
        <w:pStyle w:val="a3"/>
        <w:rPr>
          <w:rFonts w:cs="Traditional Arabic"/>
          <w:sz w:val="28"/>
          <w:szCs w:val="28"/>
          <w:lang w:bidi="ar-EG"/>
        </w:rPr>
      </w:pPr>
      <w:r w:rsidRPr="002E1CBA">
        <w:rPr>
          <w:rFonts w:cs="Traditional Arabic" w:hint="cs"/>
          <w:sz w:val="28"/>
          <w:szCs w:val="28"/>
          <w:rtl/>
        </w:rPr>
        <w:t>(3) مواهب الفتاح ضمن شروح التلخيص</w:t>
      </w:r>
      <w:r w:rsidRPr="002E1CBA">
        <w:rPr>
          <w:rFonts w:cs="Traditional Arabic" w:hint="cs"/>
          <w:sz w:val="28"/>
          <w:szCs w:val="28"/>
          <w:rtl/>
          <w:lang w:bidi="ar-EG"/>
        </w:rPr>
        <w:t xml:space="preserve"> 1/3</w:t>
      </w:r>
    </w:p>
  </w:footnote>
  <w:footnote w:id="59">
    <w:p w:rsidR="000E234D" w:rsidRPr="002E1CBA" w:rsidRDefault="000E234D" w:rsidP="00D26D3F">
      <w:pPr>
        <w:pStyle w:val="a3"/>
        <w:rPr>
          <w:rFonts w:cs="Traditional Arabic"/>
          <w:sz w:val="28"/>
          <w:szCs w:val="28"/>
          <w:rtl/>
        </w:rPr>
      </w:pPr>
      <w:r w:rsidRPr="002E1CBA">
        <w:rPr>
          <w:rFonts w:cs="Traditional Arabic" w:hint="cs"/>
          <w:sz w:val="28"/>
          <w:szCs w:val="28"/>
          <w:rtl/>
        </w:rPr>
        <w:t>(4) السابق 1/3</w:t>
      </w:r>
    </w:p>
  </w:footnote>
  <w:footnote w:id="60">
    <w:p w:rsidR="000E234D" w:rsidRPr="002E1CBA" w:rsidRDefault="000E234D" w:rsidP="00D26D3F">
      <w:pPr>
        <w:pStyle w:val="a3"/>
        <w:rPr>
          <w:rFonts w:cs="Traditional Arabic"/>
          <w:sz w:val="28"/>
          <w:szCs w:val="28"/>
          <w:rtl/>
        </w:rPr>
      </w:pPr>
      <w:r w:rsidRPr="002E1CBA">
        <w:rPr>
          <w:rFonts w:cs="Traditional Arabic" w:hint="cs"/>
          <w:sz w:val="28"/>
          <w:szCs w:val="28"/>
          <w:rtl/>
        </w:rPr>
        <w:t>(1) مواهب الفتاح ضمن شروح التلخيص</w:t>
      </w:r>
      <w:r w:rsidRPr="002E1CBA">
        <w:rPr>
          <w:rFonts w:cs="Traditional Arabic" w:hint="cs"/>
          <w:sz w:val="28"/>
          <w:szCs w:val="28"/>
          <w:rtl/>
          <w:lang w:bidi="ar-EG"/>
        </w:rPr>
        <w:t xml:space="preserve"> </w:t>
      </w:r>
      <w:r w:rsidRPr="002E1CBA">
        <w:rPr>
          <w:rFonts w:cs="Traditional Arabic" w:hint="cs"/>
          <w:sz w:val="28"/>
          <w:szCs w:val="28"/>
          <w:rtl/>
        </w:rPr>
        <w:t>1/4</w:t>
      </w:r>
    </w:p>
  </w:footnote>
  <w:footnote w:id="61">
    <w:p w:rsidR="000E234D" w:rsidRPr="002E1CBA" w:rsidRDefault="000E234D" w:rsidP="00D26D3F">
      <w:pPr>
        <w:pStyle w:val="a3"/>
        <w:rPr>
          <w:rFonts w:cs="Traditional Arabic"/>
          <w:sz w:val="28"/>
          <w:szCs w:val="28"/>
          <w:rtl/>
        </w:rPr>
      </w:pPr>
      <w:r w:rsidRPr="002E1CBA">
        <w:rPr>
          <w:rFonts w:cs="Traditional Arabic" w:hint="cs"/>
          <w:sz w:val="28"/>
          <w:szCs w:val="28"/>
          <w:rtl/>
        </w:rPr>
        <w:t>(2) السابق 1/4</w:t>
      </w:r>
    </w:p>
    <w:p w:rsidR="000E234D" w:rsidRPr="002E1CBA" w:rsidRDefault="000E234D" w:rsidP="00D26D3F">
      <w:pPr>
        <w:pStyle w:val="a3"/>
        <w:rPr>
          <w:rFonts w:cs="Traditional Arabic"/>
          <w:sz w:val="28"/>
          <w:szCs w:val="28"/>
        </w:rPr>
      </w:pPr>
      <w:r w:rsidRPr="002E1CBA">
        <w:rPr>
          <w:rFonts w:cs="Traditional Arabic" w:hint="cs"/>
          <w:sz w:val="28"/>
          <w:szCs w:val="28"/>
          <w:rtl/>
        </w:rPr>
        <w:t xml:space="preserve">(3) السابق 1/5 </w:t>
      </w:r>
    </w:p>
  </w:footnote>
  <w:footnote w:id="62">
    <w:p w:rsidR="000E234D" w:rsidRPr="002E1CBA" w:rsidRDefault="000E234D" w:rsidP="00D26D3F">
      <w:pPr>
        <w:pStyle w:val="a3"/>
        <w:rPr>
          <w:rFonts w:cs="Traditional Arabic"/>
          <w:sz w:val="28"/>
          <w:szCs w:val="28"/>
          <w:rtl/>
        </w:rPr>
      </w:pPr>
      <w:r w:rsidRPr="002E1CBA">
        <w:rPr>
          <w:rFonts w:cs="Traditional Arabic" w:hint="cs"/>
          <w:sz w:val="28"/>
          <w:szCs w:val="28"/>
          <w:rtl/>
        </w:rPr>
        <w:t>(4) ينظر عروس الأفراح ضمن شروح التلخيص 1/ 2 :4</w:t>
      </w:r>
    </w:p>
  </w:footnote>
  <w:footnote w:id="63">
    <w:p w:rsidR="000E234D" w:rsidRPr="002E1CBA" w:rsidRDefault="000E234D" w:rsidP="00D26D3F">
      <w:pPr>
        <w:pStyle w:val="a3"/>
        <w:rPr>
          <w:rFonts w:cs="Traditional Arabic"/>
          <w:sz w:val="28"/>
          <w:szCs w:val="28"/>
          <w:lang w:bidi="ar-EG"/>
        </w:rPr>
      </w:pPr>
      <w:r w:rsidRPr="002E1CBA">
        <w:rPr>
          <w:rFonts w:cs="Traditional Arabic" w:hint="cs"/>
          <w:sz w:val="28"/>
          <w:szCs w:val="28"/>
          <w:rtl/>
        </w:rPr>
        <w:t>(1) حاشية الدسوقي ضمن شروح التلخيص 1/2</w:t>
      </w:r>
    </w:p>
  </w:footnote>
  <w:footnote w:id="64">
    <w:p w:rsidR="000E234D" w:rsidRPr="002E1CBA" w:rsidRDefault="000E234D" w:rsidP="00D26D3F">
      <w:pPr>
        <w:pStyle w:val="a3"/>
        <w:rPr>
          <w:rFonts w:cs="Traditional Arabic"/>
          <w:sz w:val="28"/>
          <w:szCs w:val="28"/>
          <w:rtl/>
        </w:rPr>
      </w:pPr>
      <w:r w:rsidRPr="002E1CBA">
        <w:rPr>
          <w:rFonts w:cs="Traditional Arabic" w:hint="cs"/>
          <w:sz w:val="28"/>
          <w:szCs w:val="28"/>
          <w:rtl/>
        </w:rPr>
        <w:t>(2) السابق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1C1B"/>
    <w:multiLevelType w:val="hybridMultilevel"/>
    <w:tmpl w:val="461AD148"/>
    <w:lvl w:ilvl="0" w:tplc="5A7A5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E7035A"/>
    <w:multiLevelType w:val="hybridMultilevel"/>
    <w:tmpl w:val="6F7ED702"/>
    <w:lvl w:ilvl="0" w:tplc="54966FB2">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D82806"/>
    <w:multiLevelType w:val="hybridMultilevel"/>
    <w:tmpl w:val="A87E70A2"/>
    <w:lvl w:ilvl="0" w:tplc="F09064E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DD"/>
    <w:rsid w:val="00000B55"/>
    <w:rsid w:val="00022E98"/>
    <w:rsid w:val="000376C6"/>
    <w:rsid w:val="00043954"/>
    <w:rsid w:val="00076B06"/>
    <w:rsid w:val="0008718B"/>
    <w:rsid w:val="0009011C"/>
    <w:rsid w:val="000928F5"/>
    <w:rsid w:val="000B69F1"/>
    <w:rsid w:val="000E234D"/>
    <w:rsid w:val="00102A0B"/>
    <w:rsid w:val="001032C6"/>
    <w:rsid w:val="00106620"/>
    <w:rsid w:val="00123387"/>
    <w:rsid w:val="001252B9"/>
    <w:rsid w:val="00147EE1"/>
    <w:rsid w:val="00162BDC"/>
    <w:rsid w:val="001871BF"/>
    <w:rsid w:val="001B7A7E"/>
    <w:rsid w:val="001C065B"/>
    <w:rsid w:val="001F0607"/>
    <w:rsid w:val="0024755D"/>
    <w:rsid w:val="00272349"/>
    <w:rsid w:val="002C118D"/>
    <w:rsid w:val="002E1CBA"/>
    <w:rsid w:val="002F6E09"/>
    <w:rsid w:val="003238C3"/>
    <w:rsid w:val="00353986"/>
    <w:rsid w:val="00377C9E"/>
    <w:rsid w:val="003A6BA7"/>
    <w:rsid w:val="003D6463"/>
    <w:rsid w:val="003D6726"/>
    <w:rsid w:val="003E2A9C"/>
    <w:rsid w:val="00403B26"/>
    <w:rsid w:val="00412BD9"/>
    <w:rsid w:val="00422604"/>
    <w:rsid w:val="00454596"/>
    <w:rsid w:val="00457B87"/>
    <w:rsid w:val="00486EC3"/>
    <w:rsid w:val="004E0B53"/>
    <w:rsid w:val="004F2686"/>
    <w:rsid w:val="004F3515"/>
    <w:rsid w:val="005226BF"/>
    <w:rsid w:val="00523C0C"/>
    <w:rsid w:val="005A443C"/>
    <w:rsid w:val="005C32BA"/>
    <w:rsid w:val="00612289"/>
    <w:rsid w:val="006134C3"/>
    <w:rsid w:val="00646AC8"/>
    <w:rsid w:val="00676682"/>
    <w:rsid w:val="00696EDC"/>
    <w:rsid w:val="006B6316"/>
    <w:rsid w:val="00731DE9"/>
    <w:rsid w:val="0075001E"/>
    <w:rsid w:val="00757EBB"/>
    <w:rsid w:val="00770DDF"/>
    <w:rsid w:val="0078736E"/>
    <w:rsid w:val="00792BC3"/>
    <w:rsid w:val="007D54DD"/>
    <w:rsid w:val="008672E0"/>
    <w:rsid w:val="008E4A98"/>
    <w:rsid w:val="008F3BB4"/>
    <w:rsid w:val="009255F8"/>
    <w:rsid w:val="0092723B"/>
    <w:rsid w:val="00946EE1"/>
    <w:rsid w:val="00953ACE"/>
    <w:rsid w:val="009A4C05"/>
    <w:rsid w:val="009A7BAE"/>
    <w:rsid w:val="009B05B6"/>
    <w:rsid w:val="009C5A5E"/>
    <w:rsid w:val="009E33DC"/>
    <w:rsid w:val="009F28C6"/>
    <w:rsid w:val="00A90E19"/>
    <w:rsid w:val="00AA52C1"/>
    <w:rsid w:val="00AA59CD"/>
    <w:rsid w:val="00AC4E07"/>
    <w:rsid w:val="00AF2B6B"/>
    <w:rsid w:val="00B03311"/>
    <w:rsid w:val="00B359DA"/>
    <w:rsid w:val="00B414FF"/>
    <w:rsid w:val="00B47DAC"/>
    <w:rsid w:val="00B62FFA"/>
    <w:rsid w:val="00B63365"/>
    <w:rsid w:val="00B67ADD"/>
    <w:rsid w:val="00B76BB7"/>
    <w:rsid w:val="00B92B25"/>
    <w:rsid w:val="00BA243C"/>
    <w:rsid w:val="00BA6A7D"/>
    <w:rsid w:val="00BA6C50"/>
    <w:rsid w:val="00BD745A"/>
    <w:rsid w:val="00C14272"/>
    <w:rsid w:val="00C37801"/>
    <w:rsid w:val="00C4726A"/>
    <w:rsid w:val="00C644E9"/>
    <w:rsid w:val="00CD49F8"/>
    <w:rsid w:val="00D26D3F"/>
    <w:rsid w:val="00D30EC5"/>
    <w:rsid w:val="00D5149D"/>
    <w:rsid w:val="00D5406E"/>
    <w:rsid w:val="00D5469B"/>
    <w:rsid w:val="00DD5C49"/>
    <w:rsid w:val="00DE0554"/>
    <w:rsid w:val="00DF70F5"/>
    <w:rsid w:val="00E04B0C"/>
    <w:rsid w:val="00E04EFD"/>
    <w:rsid w:val="00E43FCF"/>
    <w:rsid w:val="00E53607"/>
    <w:rsid w:val="00EF68A0"/>
    <w:rsid w:val="00F35859"/>
    <w:rsid w:val="00F52BAE"/>
    <w:rsid w:val="00F57444"/>
    <w:rsid w:val="00F642F3"/>
    <w:rsid w:val="00F76B9A"/>
    <w:rsid w:val="00F83336"/>
    <w:rsid w:val="00F91673"/>
    <w:rsid w:val="00FA0D57"/>
    <w:rsid w:val="00FA7915"/>
    <w:rsid w:val="00FB6925"/>
    <w:rsid w:val="00FD1E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9A99B"/>
  <w15:docId w15:val="{658FD7D8-3A25-4ADC-AA40-462836DC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D3F"/>
    <w:pPr>
      <w:bidi/>
    </w:pPr>
  </w:style>
  <w:style w:type="paragraph" w:styleId="1">
    <w:name w:val="heading 1"/>
    <w:basedOn w:val="a"/>
    <w:next w:val="a"/>
    <w:link w:val="1Char"/>
    <w:uiPriority w:val="9"/>
    <w:qFormat/>
    <w:rsid w:val="002E1C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2E1CBA"/>
    <w:pPr>
      <w:keepNext/>
      <w:keepLines/>
      <w:spacing w:before="40" w:after="0"/>
      <w:jc w:val="center"/>
      <w:outlineLvl w:val="1"/>
    </w:pPr>
    <w:rPr>
      <w:rFonts w:ascii="Traditional Arabic" w:eastAsia="Traditional Arabic" w:hAnsi="Traditional Arabic" w:cs="Traditional Arabic"/>
      <w:b/>
      <w:bCs/>
      <w:color w:val="0000FF"/>
      <w:sz w:val="36"/>
      <w:szCs w:val="36"/>
    </w:rPr>
  </w:style>
  <w:style w:type="paragraph" w:styleId="3">
    <w:name w:val="heading 3"/>
    <w:basedOn w:val="a"/>
    <w:next w:val="a"/>
    <w:link w:val="3Char"/>
    <w:uiPriority w:val="9"/>
    <w:unhideWhenUsed/>
    <w:qFormat/>
    <w:rsid w:val="002E1CBA"/>
    <w:pPr>
      <w:keepNext/>
      <w:keepLines/>
      <w:spacing w:before="40" w:after="0"/>
      <w:outlineLvl w:val="2"/>
    </w:pPr>
    <w:rPr>
      <w:rFonts w:ascii="Traditional Arabic" w:eastAsia="Traditional Arabic" w:hAnsi="Traditional Arabic" w:cs="Traditional Arabic"/>
      <w:b/>
      <w:bCs/>
      <w:color w:val="C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D26D3F"/>
    <w:pPr>
      <w:spacing w:after="0" w:line="240" w:lineRule="auto"/>
    </w:pPr>
    <w:rPr>
      <w:sz w:val="20"/>
      <w:szCs w:val="20"/>
    </w:rPr>
  </w:style>
  <w:style w:type="character" w:customStyle="1" w:styleId="Char">
    <w:name w:val="نص حاشية سفلية Char"/>
    <w:basedOn w:val="a0"/>
    <w:link w:val="a3"/>
    <w:uiPriority w:val="99"/>
    <w:rsid w:val="00D26D3F"/>
    <w:rPr>
      <w:sz w:val="20"/>
      <w:szCs w:val="20"/>
    </w:rPr>
  </w:style>
  <w:style w:type="character" w:styleId="a4">
    <w:name w:val="footnote reference"/>
    <w:basedOn w:val="a0"/>
    <w:uiPriority w:val="99"/>
    <w:semiHidden/>
    <w:unhideWhenUsed/>
    <w:rsid w:val="00D26D3F"/>
    <w:rPr>
      <w:vertAlign w:val="superscript"/>
    </w:rPr>
  </w:style>
  <w:style w:type="paragraph" w:styleId="a5">
    <w:name w:val="header"/>
    <w:basedOn w:val="a"/>
    <w:link w:val="Char0"/>
    <w:uiPriority w:val="99"/>
    <w:unhideWhenUsed/>
    <w:rsid w:val="00D26D3F"/>
    <w:pPr>
      <w:tabs>
        <w:tab w:val="center" w:pos="4153"/>
        <w:tab w:val="right" w:pos="8306"/>
      </w:tabs>
      <w:spacing w:after="0" w:line="240" w:lineRule="auto"/>
    </w:pPr>
  </w:style>
  <w:style w:type="character" w:customStyle="1" w:styleId="Char0">
    <w:name w:val="رأس الصفحة Char"/>
    <w:basedOn w:val="a0"/>
    <w:link w:val="a5"/>
    <w:uiPriority w:val="99"/>
    <w:rsid w:val="00D26D3F"/>
  </w:style>
  <w:style w:type="paragraph" w:styleId="a6">
    <w:name w:val="footer"/>
    <w:basedOn w:val="a"/>
    <w:link w:val="Char1"/>
    <w:uiPriority w:val="99"/>
    <w:unhideWhenUsed/>
    <w:rsid w:val="00D26D3F"/>
    <w:pPr>
      <w:tabs>
        <w:tab w:val="center" w:pos="4153"/>
        <w:tab w:val="right" w:pos="8306"/>
      </w:tabs>
      <w:spacing w:after="0" w:line="240" w:lineRule="auto"/>
    </w:pPr>
  </w:style>
  <w:style w:type="character" w:customStyle="1" w:styleId="Char1">
    <w:name w:val="تذييل الصفحة Char"/>
    <w:basedOn w:val="a0"/>
    <w:link w:val="a6"/>
    <w:uiPriority w:val="99"/>
    <w:rsid w:val="00D26D3F"/>
  </w:style>
  <w:style w:type="paragraph" w:styleId="a7">
    <w:name w:val="No Spacing"/>
    <w:uiPriority w:val="1"/>
    <w:qFormat/>
    <w:rsid w:val="00D26D3F"/>
    <w:pPr>
      <w:bidi/>
      <w:spacing w:after="0" w:line="240" w:lineRule="auto"/>
    </w:pPr>
  </w:style>
  <w:style w:type="paragraph" w:styleId="a8">
    <w:name w:val="List Paragraph"/>
    <w:basedOn w:val="a"/>
    <w:uiPriority w:val="34"/>
    <w:qFormat/>
    <w:rsid w:val="00D26D3F"/>
    <w:pPr>
      <w:bidi w:val="0"/>
      <w:ind w:left="720"/>
      <w:contextualSpacing/>
    </w:pPr>
    <w:rPr>
      <w:lang w:val="en-GB"/>
    </w:rPr>
  </w:style>
  <w:style w:type="paragraph" w:styleId="a9">
    <w:name w:val="Balloon Text"/>
    <w:basedOn w:val="a"/>
    <w:link w:val="Char2"/>
    <w:uiPriority w:val="99"/>
    <w:semiHidden/>
    <w:unhideWhenUsed/>
    <w:rsid w:val="00D26D3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D26D3F"/>
    <w:rPr>
      <w:rFonts w:ascii="Tahoma" w:hAnsi="Tahoma" w:cs="Tahoma"/>
      <w:sz w:val="16"/>
      <w:szCs w:val="16"/>
    </w:rPr>
  </w:style>
  <w:style w:type="character" w:customStyle="1" w:styleId="2Char">
    <w:name w:val="عنوان 2 Char"/>
    <w:basedOn w:val="a0"/>
    <w:link w:val="2"/>
    <w:uiPriority w:val="9"/>
    <w:rsid w:val="002E1CBA"/>
    <w:rPr>
      <w:rFonts w:ascii="Traditional Arabic" w:eastAsia="Traditional Arabic" w:hAnsi="Traditional Arabic" w:cs="Traditional Arabic"/>
      <w:b/>
      <w:bCs/>
      <w:color w:val="0000FF"/>
      <w:sz w:val="36"/>
      <w:szCs w:val="36"/>
    </w:rPr>
  </w:style>
  <w:style w:type="character" w:customStyle="1" w:styleId="3Char">
    <w:name w:val="عنوان 3 Char"/>
    <w:basedOn w:val="a0"/>
    <w:link w:val="3"/>
    <w:uiPriority w:val="9"/>
    <w:rsid w:val="002E1CBA"/>
    <w:rPr>
      <w:rFonts w:ascii="Traditional Arabic" w:eastAsia="Traditional Arabic" w:hAnsi="Traditional Arabic" w:cs="Traditional Arabic"/>
      <w:b/>
      <w:bCs/>
      <w:color w:val="C00000"/>
      <w:sz w:val="36"/>
      <w:szCs w:val="36"/>
    </w:rPr>
  </w:style>
  <w:style w:type="character" w:customStyle="1" w:styleId="1Char">
    <w:name w:val="العنوان 1 Char"/>
    <w:basedOn w:val="a0"/>
    <w:link w:val="1"/>
    <w:uiPriority w:val="9"/>
    <w:rsid w:val="002E1CBA"/>
    <w:rPr>
      <w:rFonts w:asciiTheme="majorHAnsi" w:eastAsiaTheme="majorEastAsia" w:hAnsiTheme="majorHAnsi" w:cstheme="majorBidi"/>
      <w:color w:val="365F91" w:themeColor="accent1" w:themeShade="BF"/>
      <w:sz w:val="32"/>
      <w:szCs w:val="32"/>
    </w:rPr>
  </w:style>
  <w:style w:type="paragraph" w:styleId="aa">
    <w:name w:val="TOC Heading"/>
    <w:basedOn w:val="1"/>
    <w:next w:val="a"/>
    <w:uiPriority w:val="39"/>
    <w:unhideWhenUsed/>
    <w:qFormat/>
    <w:rsid w:val="002E1CBA"/>
    <w:pPr>
      <w:spacing w:line="259" w:lineRule="auto"/>
      <w:outlineLvl w:val="9"/>
    </w:pPr>
    <w:rPr>
      <w:rtl/>
    </w:rPr>
  </w:style>
  <w:style w:type="paragraph" w:styleId="20">
    <w:name w:val="toc 2"/>
    <w:basedOn w:val="a"/>
    <w:next w:val="a"/>
    <w:autoRedefine/>
    <w:uiPriority w:val="39"/>
    <w:unhideWhenUsed/>
    <w:rsid w:val="002E1CBA"/>
    <w:pPr>
      <w:spacing w:after="100"/>
      <w:ind w:left="220"/>
    </w:pPr>
  </w:style>
  <w:style w:type="paragraph" w:styleId="30">
    <w:name w:val="toc 3"/>
    <w:basedOn w:val="a"/>
    <w:next w:val="a"/>
    <w:autoRedefine/>
    <w:uiPriority w:val="39"/>
    <w:unhideWhenUsed/>
    <w:rsid w:val="002E1CBA"/>
    <w:pPr>
      <w:spacing w:after="100"/>
      <w:ind w:left="440"/>
    </w:pPr>
  </w:style>
  <w:style w:type="character" w:styleId="Hyperlink">
    <w:name w:val="Hyperlink"/>
    <w:basedOn w:val="a0"/>
    <w:uiPriority w:val="99"/>
    <w:unhideWhenUsed/>
    <w:rsid w:val="002E1C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CD40A-B028-404B-A831-EDC03AA03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9028</Words>
  <Characters>51464</Characters>
  <Application>Microsoft Office Word</Application>
  <DocSecurity>0</DocSecurity>
  <Lines>428</Lines>
  <Paragraphs>120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dream</dc:creator>
  <cp:lastModifiedBy>Haytham M. Atteya</cp:lastModifiedBy>
  <cp:revision>3</cp:revision>
  <dcterms:created xsi:type="dcterms:W3CDTF">2018-09-16T08:55:00Z</dcterms:created>
  <dcterms:modified xsi:type="dcterms:W3CDTF">2018-09-16T09:00:00Z</dcterms:modified>
</cp:coreProperties>
</file>