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5EB" w:rsidRDefault="002235EB">
      <w:pPr>
        <w:bidi w:val="0"/>
        <w:rPr>
          <w:lang w:bidi="ar-EG"/>
        </w:rPr>
      </w:pPr>
      <w:bookmarkStart w:id="0" w:name="_GoBack"/>
      <w:r>
        <w:rPr>
          <w:noProof/>
        </w:rPr>
        <w:drawing>
          <wp:anchor distT="0" distB="0" distL="114300" distR="114300" simplePos="0" relativeHeight="251660288" behindDoc="1" locked="0" layoutInCell="1" allowOverlap="1">
            <wp:simplePos x="0" y="0"/>
            <wp:positionH relativeFrom="column">
              <wp:posOffset>-1131570</wp:posOffset>
            </wp:positionH>
            <wp:positionV relativeFrom="paragraph">
              <wp:posOffset>-1188720</wp:posOffset>
            </wp:positionV>
            <wp:extent cx="7766050" cy="10022205"/>
            <wp:effectExtent l="0" t="0" r="0" b="0"/>
            <wp:wrapTight wrapText="bothSides">
              <wp:wrapPolygon edited="0">
                <wp:start x="0" y="0"/>
                <wp:lineTo x="0" y="21555"/>
                <wp:lineTo x="21565" y="21555"/>
                <wp:lineTo x="21565" y="0"/>
                <wp:lineTo x="0" y="0"/>
              </wp:wrapPolygon>
            </wp:wrapTight>
            <wp:docPr id="2" name="صورة 2" descr="\\10.10.0.2\server1\هيثم\اغلفة كتب\الدفعة الإولى\28 منهج ابن أبي حاتم في كتابه الجرح والتعديل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0.0.2\server1\هيثم\اغلفة كتب\الدفعة الإولى\28 منهج ابن أبي حاتم في كتابه الجرح والتعديل (WOR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0" cy="100222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026E3" w:rsidRDefault="00F026E3" w:rsidP="00F026E3">
      <w:pPr>
        <w:rPr>
          <w:rtl/>
          <w:lang w:bidi="ar-EG"/>
        </w:rPr>
      </w:pPr>
    </w:p>
    <w:p w:rsidR="00C21A26" w:rsidRDefault="00820957" w:rsidP="00C21A26">
      <w:pPr>
        <w:rPr>
          <w:rtl/>
        </w:rPr>
      </w:pPr>
      <w:r>
        <w:rPr>
          <w:rFonts w:ascii="Traditional Arabic" w:cs="Traditional Arabic"/>
          <w:noProof/>
          <w:sz w:val="36"/>
          <w:szCs w:val="36"/>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3pt;margin-top:17.25pt;width:389.5pt;height:156.85pt;z-index:-251658240" wrapcoords="9739 -103 9572 413 9447 1550 4745 1964 3454 2274 3454 3204 3621 4857 3038 6511 2913 7234 2872 8165 3205 9818 3205 10748 6617 11472 10488 11472 2081 12919 1956 13642 1956 14779 1457 16433 1124 16639 791 17466 749 19223 1332 19740 2622 19740 2622 20256 7616 21393 9780 21600 10197 21600 12652 21393 20476 20153 20476 19740 20768 18086 21017 16949 21017 14469 20726 13745 20393 13125 20476 11989 18562 11678 10862 11472 15732 9818 16439 8681 16398 8165 17022 8165 18520 7028 18479 6511 18645 5374 18271 5167 17605 4651 17521 3411 13651 3204 13734 1964 13401 1860 10072 1550 9988 -103 9739 -103" adj="11005" fillcolor="blue" strokecolor="blue">
            <v:fill color2="black"/>
            <v:shadow color="#c7dfd3" opacity=".5" offset="-8pt,5pt" offset2="-4pt,-2pt"/>
            <v:textpath style="font-family:&quot;W1 TOPAZ 038&quot;;font-size:28pt;v-text-kern:t" trim="t" fitpath="t" string="منهج ابن أبي حاتم&#10; في كتابه الجرح والتعديل "/>
            <w10:wrap type="tight"/>
          </v:shape>
        </w:pict>
      </w:r>
    </w:p>
    <w:p w:rsidR="00C21A26" w:rsidRDefault="00C21A26" w:rsidP="00C21A26"/>
    <w:p w:rsidR="00C21A26" w:rsidRDefault="00820957">
      <w:pPr>
        <w:bidi w:val="0"/>
        <w:rPr>
          <w:rFonts w:ascii="Traditional Arabic" w:cs="Traditional Arabic"/>
          <w:sz w:val="36"/>
          <w:szCs w:val="36"/>
          <w:rtl/>
        </w:rPr>
      </w:pPr>
      <w:r>
        <w:rPr>
          <w:rFonts w:ascii="Traditional Arabic" w:cs="Traditional Arabic"/>
          <w:noProof/>
          <w:sz w:val="36"/>
          <w:szCs w:val="36"/>
          <w:rtl/>
        </w:rPr>
        <w:pict>
          <v:shape id="_x0000_s1027" type="#_x0000_t136" style="position:absolute;margin-left:122.3pt;margin-top:430.35pt;width:171.85pt;height:57.25pt;z-index:-251657216" wrapcoords="18299 0 1415 3411 1415 4547 0 9095 -94 9663 0 17053 660 18189 15658 21316 16978 21316 16978 18189 21600 13926 21506 8811 20751 7105 19053 4547 18770 0 18299 0" fillcolor="#c00000" stroked="f">
            <v:fill color2="black"/>
            <v:shadow color="#c7dfd3" opacity=".5" offset="-8pt,5pt" offset2="-4pt,-2pt"/>
            <v:textpath style="font-family:&quot;W1 SHUROOQ 36 030&quot;;font-size:28pt;v-text-kern:t" trim="t" fitpath="t" string="علي محمد زينو"/>
            <w10:wrap type="tight"/>
          </v:shape>
        </w:pict>
      </w:r>
      <w:r w:rsidR="00C21A26">
        <w:rPr>
          <w:rFonts w:ascii="Traditional Arabic" w:cs="Traditional Arabic"/>
          <w:sz w:val="36"/>
          <w:szCs w:val="36"/>
          <w:rtl/>
        </w:rPr>
        <w:br w:type="page"/>
      </w:r>
    </w:p>
    <w:p w:rsidR="00F026E3" w:rsidRPr="00F026E3" w:rsidRDefault="00F026E3" w:rsidP="00F026E3">
      <w:pPr>
        <w:spacing w:after="0"/>
        <w:jc w:val="center"/>
        <w:rPr>
          <w:rFonts w:asciiTheme="minorBidi" w:hAnsiTheme="minorBidi" w:cs="Traditional Arabic"/>
          <w:color w:val="FF0000"/>
          <w:sz w:val="160"/>
          <w:szCs w:val="160"/>
          <w:rtl/>
        </w:rPr>
      </w:pPr>
      <w:r w:rsidRPr="00F026E3">
        <w:rPr>
          <w:rFonts w:asciiTheme="minorBidi" w:hAnsiTheme="minorBidi" w:cs="Traditional Arabic"/>
          <w:color w:val="FF0000"/>
          <w:sz w:val="160"/>
          <w:szCs w:val="160"/>
          <w:lang w:bidi="ar-SY"/>
        </w:rPr>
        <w:lastRenderedPageBreak/>
        <w:sym w:font="AGA Arabesque" w:char="F050"/>
      </w:r>
    </w:p>
    <w:p w:rsidR="00C21A26" w:rsidRPr="00C21A26" w:rsidRDefault="00C21A26" w:rsidP="0027572B">
      <w:pPr>
        <w:jc w:val="center"/>
        <w:rPr>
          <w:rFonts w:asciiTheme="minorBidi" w:hAnsiTheme="minorBidi" w:cs="Traditional Arabic"/>
          <w:sz w:val="36"/>
          <w:szCs w:val="36"/>
          <w:rtl/>
        </w:rPr>
      </w:pPr>
      <w:r w:rsidRPr="00C21A26">
        <w:rPr>
          <w:rFonts w:asciiTheme="minorBidi" w:hAnsiTheme="minorBidi" w:cs="Traditional Arabic"/>
          <w:sz w:val="36"/>
          <w:szCs w:val="36"/>
          <w:rtl/>
        </w:rPr>
        <w:t>مقدمة البحث</w:t>
      </w:r>
    </w:p>
    <w:p w:rsidR="00484F50" w:rsidRPr="00C21A26" w:rsidRDefault="00994C13" w:rsidP="0003259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الحمد لله على </w:t>
      </w:r>
      <w:r w:rsidR="00032594" w:rsidRPr="00C21A26">
        <w:rPr>
          <w:rFonts w:asciiTheme="minorBidi" w:hAnsiTheme="minorBidi" w:cs="Traditional Arabic"/>
          <w:sz w:val="36"/>
          <w:szCs w:val="36"/>
          <w:rtl/>
        </w:rPr>
        <w:t xml:space="preserve">إنعامه </w:t>
      </w:r>
      <w:r w:rsidR="00C90A7C" w:rsidRPr="00C21A26">
        <w:rPr>
          <w:rFonts w:asciiTheme="minorBidi" w:hAnsiTheme="minorBidi" w:cs="Traditional Arabic"/>
          <w:sz w:val="36"/>
          <w:szCs w:val="36"/>
          <w:rtl/>
        </w:rPr>
        <w:t>و</w:t>
      </w:r>
      <w:r w:rsidR="00E74300" w:rsidRPr="00C21A26">
        <w:rPr>
          <w:rFonts w:asciiTheme="minorBidi" w:hAnsiTheme="minorBidi" w:cs="Traditional Arabic"/>
          <w:sz w:val="36"/>
          <w:szCs w:val="36"/>
          <w:rtl/>
        </w:rPr>
        <w:t>أفضال</w:t>
      </w:r>
      <w:r w:rsidR="00C90A7C" w:rsidRPr="00C21A26">
        <w:rPr>
          <w:rFonts w:asciiTheme="minorBidi" w:hAnsiTheme="minorBidi" w:cs="Traditional Arabic"/>
          <w:sz w:val="36"/>
          <w:szCs w:val="36"/>
          <w:rtl/>
        </w:rPr>
        <w:t>ِ</w:t>
      </w:r>
      <w:r w:rsidR="00E74300" w:rsidRPr="00C21A26">
        <w:rPr>
          <w:rFonts w:asciiTheme="minorBidi" w:hAnsiTheme="minorBidi" w:cs="Traditional Arabic"/>
          <w:sz w:val="36"/>
          <w:szCs w:val="36"/>
          <w:rtl/>
        </w:rPr>
        <w:t>ه</w:t>
      </w:r>
      <w:r w:rsidR="00484F50" w:rsidRPr="00C21A26">
        <w:rPr>
          <w:rFonts w:asciiTheme="minorBidi" w:hAnsiTheme="minorBidi" w:cs="Traditional Arabic"/>
          <w:sz w:val="36"/>
          <w:szCs w:val="36"/>
          <w:rtl/>
        </w:rPr>
        <w:t>، والصلاة والسلام على</w:t>
      </w:r>
      <w:r w:rsidRPr="00C21A26">
        <w:rPr>
          <w:rFonts w:asciiTheme="minorBidi" w:hAnsiTheme="minorBidi" w:cs="Traditional Arabic"/>
          <w:sz w:val="36"/>
          <w:szCs w:val="36"/>
          <w:rtl/>
        </w:rPr>
        <w:t xml:space="preserve"> سيدنا محمدٍ</w:t>
      </w:r>
      <w:r w:rsidR="00484F50" w:rsidRPr="00C21A26">
        <w:rPr>
          <w:rFonts w:asciiTheme="minorBidi" w:hAnsiTheme="minorBidi" w:cs="Traditional Arabic"/>
          <w:sz w:val="36"/>
          <w:szCs w:val="36"/>
          <w:rtl/>
        </w:rPr>
        <w:t xml:space="preserve"> </w:t>
      </w:r>
      <w:r w:rsidR="00E74300" w:rsidRPr="00C21A26">
        <w:rPr>
          <w:rFonts w:asciiTheme="minorBidi" w:hAnsiTheme="minorBidi" w:cs="Traditional Arabic"/>
          <w:sz w:val="36"/>
          <w:szCs w:val="36"/>
          <w:rtl/>
        </w:rPr>
        <w:t>الذي بلغ العلى بكمال</w:t>
      </w:r>
      <w:r w:rsidR="00C90A7C" w:rsidRPr="00C21A26">
        <w:rPr>
          <w:rFonts w:asciiTheme="minorBidi" w:hAnsiTheme="minorBidi" w:cs="Traditional Arabic"/>
          <w:sz w:val="36"/>
          <w:szCs w:val="36"/>
          <w:rtl/>
        </w:rPr>
        <w:t>ِ</w:t>
      </w:r>
      <w:r w:rsidR="00E74300" w:rsidRPr="00C21A26">
        <w:rPr>
          <w:rFonts w:asciiTheme="minorBidi" w:hAnsiTheme="minorBidi" w:cs="Traditional Arabic"/>
          <w:sz w:val="36"/>
          <w:szCs w:val="36"/>
          <w:rtl/>
        </w:rPr>
        <w:t>ه</w:t>
      </w:r>
      <w:r w:rsidR="00484F50" w:rsidRPr="00C21A26">
        <w:rPr>
          <w:rFonts w:asciiTheme="minorBidi" w:hAnsiTheme="minorBidi" w:cs="Traditional Arabic"/>
          <w:sz w:val="36"/>
          <w:szCs w:val="36"/>
          <w:rtl/>
        </w:rPr>
        <w:t xml:space="preserve">، وعلى </w:t>
      </w:r>
      <w:r w:rsidR="00032594" w:rsidRPr="00C21A26">
        <w:rPr>
          <w:rFonts w:asciiTheme="minorBidi" w:hAnsiTheme="minorBidi" w:cs="Traditional Arabic"/>
          <w:sz w:val="36"/>
          <w:szCs w:val="36"/>
          <w:rtl/>
        </w:rPr>
        <w:t>أزواج</w:t>
      </w:r>
      <w:r w:rsidR="00D127A4" w:rsidRPr="00C21A26">
        <w:rPr>
          <w:rFonts w:asciiTheme="minorBidi" w:hAnsiTheme="minorBidi" w:cs="Traditional Arabic"/>
          <w:sz w:val="36"/>
          <w:szCs w:val="36"/>
          <w:rtl/>
        </w:rPr>
        <w:t>ِ</w:t>
      </w:r>
      <w:r w:rsidR="00032594" w:rsidRPr="00C21A26">
        <w:rPr>
          <w:rFonts w:asciiTheme="minorBidi" w:hAnsiTheme="minorBidi" w:cs="Traditional Arabic"/>
          <w:sz w:val="36"/>
          <w:szCs w:val="36"/>
          <w:rtl/>
        </w:rPr>
        <w:t>ه</w:t>
      </w:r>
      <w:r w:rsidR="00D127A4" w:rsidRPr="00C21A26">
        <w:rPr>
          <w:rFonts w:asciiTheme="minorBidi" w:hAnsiTheme="minorBidi" w:cs="Traditional Arabic"/>
          <w:sz w:val="36"/>
          <w:szCs w:val="36"/>
          <w:rtl/>
        </w:rPr>
        <w:t>ِ</w:t>
      </w:r>
      <w:r w:rsidR="00032594" w:rsidRPr="00C21A26">
        <w:rPr>
          <w:rFonts w:asciiTheme="minorBidi" w:hAnsiTheme="minorBidi" w:cs="Traditional Arabic"/>
          <w:sz w:val="36"/>
          <w:szCs w:val="36"/>
          <w:rtl/>
        </w:rPr>
        <w:t xml:space="preserve"> أم</w:t>
      </w:r>
      <w:r w:rsidR="00D127A4" w:rsidRPr="00C21A26">
        <w:rPr>
          <w:rFonts w:asciiTheme="minorBidi" w:hAnsiTheme="minorBidi" w:cs="Traditional Arabic"/>
          <w:sz w:val="36"/>
          <w:szCs w:val="36"/>
          <w:rtl/>
        </w:rPr>
        <w:t>ّ</w:t>
      </w:r>
      <w:r w:rsidR="00032594" w:rsidRPr="00C21A26">
        <w:rPr>
          <w:rFonts w:asciiTheme="minorBidi" w:hAnsiTheme="minorBidi" w:cs="Traditional Arabic"/>
          <w:sz w:val="36"/>
          <w:szCs w:val="36"/>
          <w:rtl/>
        </w:rPr>
        <w:t>هات</w:t>
      </w:r>
      <w:r w:rsidR="00D127A4" w:rsidRPr="00C21A26">
        <w:rPr>
          <w:rFonts w:asciiTheme="minorBidi" w:hAnsiTheme="minorBidi" w:cs="Traditional Arabic"/>
          <w:sz w:val="36"/>
          <w:szCs w:val="36"/>
          <w:rtl/>
        </w:rPr>
        <w:t>ِ</w:t>
      </w:r>
      <w:r w:rsidR="00032594" w:rsidRPr="00C21A26">
        <w:rPr>
          <w:rFonts w:asciiTheme="minorBidi" w:hAnsiTheme="minorBidi" w:cs="Traditional Arabic"/>
          <w:sz w:val="36"/>
          <w:szCs w:val="36"/>
          <w:rtl/>
        </w:rPr>
        <w:t xml:space="preserve"> المؤمنين وسائر</w:t>
      </w:r>
      <w:r w:rsidR="00C90A7C" w:rsidRPr="00C21A26">
        <w:rPr>
          <w:rFonts w:asciiTheme="minorBidi" w:hAnsiTheme="minorBidi" w:cs="Traditional Arabic"/>
          <w:sz w:val="36"/>
          <w:szCs w:val="36"/>
          <w:rtl/>
        </w:rPr>
        <w:t>ِ</w:t>
      </w:r>
      <w:r w:rsidR="00032594" w:rsidRPr="00C21A26">
        <w:rPr>
          <w:rFonts w:asciiTheme="minorBidi" w:hAnsiTheme="minorBidi" w:cs="Traditional Arabic"/>
          <w:sz w:val="36"/>
          <w:szCs w:val="36"/>
          <w:rtl/>
        </w:rPr>
        <w:t xml:space="preserve"> </w:t>
      </w:r>
      <w:proofErr w:type="spellStart"/>
      <w:r w:rsidR="00032594" w:rsidRPr="00C21A26">
        <w:rPr>
          <w:rFonts w:asciiTheme="minorBidi" w:hAnsiTheme="minorBidi" w:cs="Traditional Arabic"/>
          <w:sz w:val="36"/>
          <w:szCs w:val="36"/>
          <w:rtl/>
        </w:rPr>
        <w:t>آل</w:t>
      </w:r>
      <w:r w:rsidR="00C90A7C" w:rsidRPr="00C21A26">
        <w:rPr>
          <w:rFonts w:asciiTheme="minorBidi" w:hAnsiTheme="minorBidi" w:cs="Traditional Arabic"/>
          <w:sz w:val="36"/>
          <w:szCs w:val="36"/>
          <w:rtl/>
        </w:rPr>
        <w:t>ِ</w:t>
      </w:r>
      <w:r w:rsidR="00032594" w:rsidRPr="00C21A26">
        <w:rPr>
          <w:rFonts w:asciiTheme="minorBidi" w:hAnsiTheme="minorBidi" w:cs="Traditional Arabic"/>
          <w:sz w:val="36"/>
          <w:szCs w:val="36"/>
          <w:rtl/>
        </w:rPr>
        <w:t>ه</w:t>
      </w:r>
      <w:proofErr w:type="spellEnd"/>
      <w:r w:rsidR="00484F50" w:rsidRPr="00C21A26">
        <w:rPr>
          <w:rFonts w:asciiTheme="minorBidi" w:hAnsiTheme="minorBidi" w:cs="Traditional Arabic"/>
          <w:sz w:val="36"/>
          <w:szCs w:val="36"/>
          <w:rtl/>
        </w:rPr>
        <w:t xml:space="preserve">، وأصحابه </w:t>
      </w:r>
      <w:r w:rsidR="00032594" w:rsidRPr="00C21A26">
        <w:rPr>
          <w:rFonts w:asciiTheme="minorBidi" w:hAnsiTheme="minorBidi" w:cs="Traditional Arabic"/>
          <w:sz w:val="36"/>
          <w:szCs w:val="36"/>
          <w:rtl/>
        </w:rPr>
        <w:t xml:space="preserve">الأبرار </w:t>
      </w:r>
      <w:r w:rsidR="00FE7FBD" w:rsidRPr="00C21A26">
        <w:rPr>
          <w:rFonts w:asciiTheme="minorBidi" w:hAnsiTheme="minorBidi" w:cs="Traditional Arabic"/>
          <w:sz w:val="36"/>
          <w:szCs w:val="36"/>
          <w:rtl/>
        </w:rPr>
        <w:t>أس</w:t>
      </w:r>
      <w:r w:rsidR="009F3E7E" w:rsidRPr="00C21A26">
        <w:rPr>
          <w:rFonts w:asciiTheme="minorBidi" w:hAnsiTheme="minorBidi" w:cs="Traditional Arabic"/>
          <w:sz w:val="36"/>
          <w:szCs w:val="36"/>
          <w:rtl/>
        </w:rPr>
        <w:t>ُ</w:t>
      </w:r>
      <w:r w:rsidR="00FE7FBD" w:rsidRPr="00C21A26">
        <w:rPr>
          <w:rFonts w:asciiTheme="minorBidi" w:hAnsiTheme="minorBidi" w:cs="Traditional Arabic"/>
          <w:sz w:val="36"/>
          <w:szCs w:val="36"/>
          <w:rtl/>
        </w:rPr>
        <w:t>ود</w:t>
      </w:r>
      <w:r w:rsidR="009F3E7E" w:rsidRPr="00C21A26">
        <w:rPr>
          <w:rFonts w:asciiTheme="minorBidi" w:hAnsiTheme="minorBidi" w:cs="Traditional Arabic"/>
          <w:sz w:val="36"/>
          <w:szCs w:val="36"/>
          <w:rtl/>
        </w:rPr>
        <w:t>ِ</w:t>
      </w:r>
      <w:r w:rsidR="00FE7FBD" w:rsidRPr="00C21A26">
        <w:rPr>
          <w:rFonts w:asciiTheme="minorBidi" w:hAnsiTheme="minorBidi" w:cs="Traditional Arabic"/>
          <w:sz w:val="36"/>
          <w:szCs w:val="36"/>
          <w:rtl/>
        </w:rPr>
        <w:t xml:space="preserve"> الد</w:t>
      </w:r>
      <w:r w:rsidR="009F3E7E" w:rsidRPr="00C21A26">
        <w:rPr>
          <w:rFonts w:asciiTheme="minorBidi" w:hAnsiTheme="minorBidi" w:cs="Traditional Arabic"/>
          <w:sz w:val="36"/>
          <w:szCs w:val="36"/>
          <w:rtl/>
        </w:rPr>
        <w:t>ّ</w:t>
      </w:r>
      <w:r w:rsidR="00C90A7C" w:rsidRPr="00C21A26">
        <w:rPr>
          <w:rFonts w:asciiTheme="minorBidi" w:hAnsiTheme="minorBidi" w:cs="Traditional Arabic"/>
          <w:sz w:val="36"/>
          <w:szCs w:val="36"/>
          <w:rtl/>
        </w:rPr>
        <w:t>ين وأبطالِه</w:t>
      </w:r>
      <w:r w:rsidR="00663668" w:rsidRPr="00C21A26">
        <w:rPr>
          <w:rFonts w:asciiTheme="minorBidi" w:hAnsiTheme="minorBidi" w:cs="Traditional Arabic"/>
          <w:sz w:val="36"/>
          <w:szCs w:val="36"/>
          <w:rtl/>
        </w:rPr>
        <w:t>،</w:t>
      </w:r>
      <w:r w:rsidR="00732EB9" w:rsidRPr="00C21A26">
        <w:rPr>
          <w:rFonts w:asciiTheme="minorBidi" w:hAnsiTheme="minorBidi" w:cs="Traditional Arabic"/>
          <w:sz w:val="36"/>
          <w:szCs w:val="36"/>
          <w:rtl/>
        </w:rPr>
        <w:t xml:space="preserve"> وبعد.</w:t>
      </w:r>
    </w:p>
    <w:p w:rsidR="003B45A0" w:rsidRPr="00C21A26" w:rsidRDefault="003B45A0" w:rsidP="002F5D4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فإنّ هذه </w:t>
      </w:r>
      <w:r w:rsidR="002F5D47" w:rsidRPr="00C21A26">
        <w:rPr>
          <w:rFonts w:asciiTheme="minorBidi" w:hAnsiTheme="minorBidi" w:cs="Traditional Arabic"/>
          <w:sz w:val="36"/>
          <w:szCs w:val="36"/>
          <w:rtl/>
        </w:rPr>
        <w:t>سطور بحثٍ يسير</w:t>
      </w:r>
      <w:r w:rsidRPr="00C21A26">
        <w:rPr>
          <w:rFonts w:asciiTheme="minorBidi" w:hAnsiTheme="minorBidi" w:cs="Traditional Arabic"/>
          <w:sz w:val="36"/>
          <w:szCs w:val="36"/>
          <w:rtl/>
        </w:rPr>
        <w:t xml:space="preserve"> </w:t>
      </w:r>
      <w:r w:rsidR="002F5D47" w:rsidRPr="00C21A26">
        <w:rPr>
          <w:rFonts w:asciiTheme="minorBidi" w:hAnsiTheme="minorBidi" w:cs="Traditional Arabic"/>
          <w:sz w:val="36"/>
          <w:szCs w:val="36"/>
          <w:rtl/>
        </w:rPr>
        <w:t>حول</w:t>
      </w:r>
      <w:r w:rsidRPr="00C21A26">
        <w:rPr>
          <w:rFonts w:asciiTheme="minorBidi" w:hAnsiTheme="minorBidi" w:cs="Traditional Arabic"/>
          <w:sz w:val="36"/>
          <w:szCs w:val="36"/>
          <w:rtl/>
        </w:rPr>
        <w:t xml:space="preserve"> «</w:t>
      </w:r>
      <w:r w:rsidR="00E74300" w:rsidRPr="00C21A26">
        <w:rPr>
          <w:rFonts w:asciiTheme="minorBidi" w:hAnsiTheme="minorBidi" w:cs="Traditional Arabic"/>
          <w:sz w:val="36"/>
          <w:szCs w:val="36"/>
          <w:rtl/>
        </w:rPr>
        <w:t>منهج ابن أبي حاتم في كتابه الجرح والتعديل</w:t>
      </w:r>
      <w:r w:rsidRPr="00C21A26">
        <w:rPr>
          <w:rFonts w:asciiTheme="minorBidi" w:hAnsiTheme="minorBidi" w:cs="Traditional Arabic"/>
          <w:sz w:val="36"/>
          <w:szCs w:val="36"/>
          <w:rtl/>
        </w:rPr>
        <w:t>».</w:t>
      </w:r>
    </w:p>
    <w:p w:rsidR="003B45A0" w:rsidRPr="00C21A26" w:rsidRDefault="003B45A0" w:rsidP="0066366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أسأل الله تعالى بِمَنّه وكرمه في الإخلاصَ والتوفيقَ في النية، والسداد والرشاد </w:t>
      </w:r>
      <w:r w:rsidR="00663668" w:rsidRPr="00C21A26">
        <w:rPr>
          <w:rFonts w:asciiTheme="minorBidi" w:hAnsiTheme="minorBidi" w:cs="Traditional Arabic"/>
          <w:sz w:val="36"/>
          <w:szCs w:val="36"/>
          <w:rtl/>
        </w:rPr>
        <w:t xml:space="preserve">في القول  </w:t>
      </w:r>
      <w:r w:rsidRPr="00C21A26">
        <w:rPr>
          <w:rFonts w:asciiTheme="minorBidi" w:hAnsiTheme="minorBidi" w:cs="Traditional Arabic"/>
          <w:sz w:val="36"/>
          <w:szCs w:val="36"/>
          <w:rtl/>
        </w:rPr>
        <w:t>والعمل، والعونَ على التمام، والجُودَ بحسن الختام. آمين.</w:t>
      </w:r>
    </w:p>
    <w:p w:rsidR="003178D6" w:rsidRPr="00C21A26" w:rsidRDefault="003B45A0" w:rsidP="003B45A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ولقد جاء هذا البحثُ وفقَ الخطة التالية:</w:t>
      </w:r>
    </w:p>
    <w:p w:rsidR="000354F4" w:rsidRPr="00C21A26" w:rsidRDefault="000354F4" w:rsidP="000354F4">
      <w:pPr>
        <w:pStyle w:val="a7"/>
        <w:numPr>
          <w:ilvl w:val="0"/>
          <w:numId w:val="5"/>
        </w:numPr>
        <w:bidi/>
        <w:spacing w:after="0"/>
        <w:rPr>
          <w:rFonts w:asciiTheme="minorBidi" w:hAnsiTheme="minorBidi" w:cs="Traditional Arabic"/>
          <w:sz w:val="36"/>
          <w:szCs w:val="36"/>
          <w:rtl/>
        </w:rPr>
      </w:pPr>
      <w:r w:rsidRPr="00C21A26">
        <w:rPr>
          <w:rFonts w:asciiTheme="minorBidi" w:hAnsiTheme="minorBidi" w:cs="Traditional Arabic"/>
          <w:sz w:val="36"/>
          <w:szCs w:val="36"/>
          <w:rtl/>
        </w:rPr>
        <w:t>مقدمة البحث:</w:t>
      </w:r>
    </w:p>
    <w:p w:rsidR="000354F4" w:rsidRPr="00C21A26" w:rsidRDefault="000354F4" w:rsidP="000354F4">
      <w:pPr>
        <w:pStyle w:val="a7"/>
        <w:numPr>
          <w:ilvl w:val="0"/>
          <w:numId w:val="5"/>
        </w:numPr>
        <w:bidi/>
        <w:spacing w:after="0"/>
        <w:rPr>
          <w:rFonts w:asciiTheme="minorBidi" w:hAnsiTheme="minorBidi" w:cs="Traditional Arabic"/>
          <w:sz w:val="36"/>
          <w:szCs w:val="36"/>
          <w:rtl/>
        </w:rPr>
      </w:pPr>
      <w:r w:rsidRPr="00C21A26">
        <w:rPr>
          <w:rFonts w:asciiTheme="minorBidi" w:hAnsiTheme="minorBidi" w:cs="Traditional Arabic"/>
          <w:sz w:val="36"/>
          <w:szCs w:val="36"/>
          <w:rtl/>
        </w:rPr>
        <w:t xml:space="preserve">التمهيد: </w:t>
      </w:r>
      <w:r w:rsidR="00691B02" w:rsidRPr="00C21A26">
        <w:rPr>
          <w:rFonts w:asciiTheme="minorBidi" w:hAnsiTheme="minorBidi" w:cs="Traditional Arabic"/>
          <w:sz w:val="36"/>
          <w:szCs w:val="36"/>
          <w:rtl/>
        </w:rPr>
        <w:t>أهمية علم الجرح والتعديل</w:t>
      </w:r>
    </w:p>
    <w:p w:rsidR="000354F4" w:rsidRPr="00C21A26" w:rsidRDefault="00162A79" w:rsidP="00165040">
      <w:pPr>
        <w:pStyle w:val="a7"/>
        <w:numPr>
          <w:ilvl w:val="0"/>
          <w:numId w:val="1"/>
        </w:numPr>
        <w:bidi/>
        <w:spacing w:after="0"/>
        <w:rPr>
          <w:rFonts w:asciiTheme="minorBidi" w:hAnsiTheme="minorBidi" w:cs="Traditional Arabic"/>
          <w:sz w:val="36"/>
          <w:szCs w:val="36"/>
          <w:rtl/>
        </w:rPr>
      </w:pPr>
      <w:r w:rsidRPr="00C21A26">
        <w:rPr>
          <w:rFonts w:asciiTheme="minorBidi" w:hAnsiTheme="minorBidi" w:cs="Traditional Arabic"/>
          <w:sz w:val="36"/>
          <w:szCs w:val="36"/>
          <w:rtl/>
        </w:rPr>
        <w:t>المبحث الأول</w:t>
      </w:r>
      <w:r w:rsidR="000354F4" w:rsidRPr="00C21A26">
        <w:rPr>
          <w:rFonts w:asciiTheme="minorBidi" w:hAnsiTheme="minorBidi" w:cs="Traditional Arabic"/>
          <w:sz w:val="36"/>
          <w:szCs w:val="36"/>
          <w:rtl/>
        </w:rPr>
        <w:t>:</w:t>
      </w:r>
      <w:r w:rsidRPr="00C21A26">
        <w:rPr>
          <w:rFonts w:asciiTheme="minorBidi" w:hAnsiTheme="minorBidi" w:cs="Traditional Arabic"/>
          <w:sz w:val="36"/>
          <w:szCs w:val="36"/>
          <w:rtl/>
          <w:lang w:eastAsia="ar-SA"/>
        </w:rPr>
        <w:t xml:space="preserve"> </w:t>
      </w:r>
      <w:r w:rsidR="002E461A" w:rsidRPr="00C21A26">
        <w:rPr>
          <w:rFonts w:asciiTheme="minorBidi" w:hAnsiTheme="minorBidi" w:cs="Traditional Arabic"/>
          <w:sz w:val="36"/>
          <w:szCs w:val="36"/>
          <w:rtl/>
        </w:rPr>
        <w:t>التعريف ب</w:t>
      </w:r>
      <w:r w:rsidR="00210ABB" w:rsidRPr="00C21A26">
        <w:rPr>
          <w:rFonts w:asciiTheme="minorBidi" w:hAnsiTheme="minorBidi" w:cs="Traditional Arabic"/>
          <w:sz w:val="36"/>
          <w:szCs w:val="36"/>
          <w:rtl/>
        </w:rPr>
        <w:t>الحافظ</w:t>
      </w:r>
      <w:r w:rsidR="007B5E8C" w:rsidRPr="00C21A26">
        <w:rPr>
          <w:rFonts w:asciiTheme="minorBidi" w:hAnsiTheme="minorBidi" w:cs="Traditional Arabic"/>
          <w:sz w:val="36"/>
          <w:szCs w:val="36"/>
          <w:rtl/>
        </w:rPr>
        <w:t xml:space="preserve"> عبد الرحمن</w:t>
      </w:r>
      <w:r w:rsidR="00210ABB" w:rsidRPr="00C21A26">
        <w:rPr>
          <w:rFonts w:asciiTheme="minorBidi" w:hAnsiTheme="minorBidi" w:cs="Traditional Arabic"/>
          <w:sz w:val="36"/>
          <w:szCs w:val="36"/>
          <w:rtl/>
        </w:rPr>
        <w:t xml:space="preserve"> </w:t>
      </w:r>
      <w:r w:rsidR="002E461A" w:rsidRPr="00C21A26">
        <w:rPr>
          <w:rFonts w:asciiTheme="minorBidi" w:hAnsiTheme="minorBidi" w:cs="Traditional Arabic"/>
          <w:sz w:val="36"/>
          <w:szCs w:val="36"/>
          <w:rtl/>
        </w:rPr>
        <w:t>ابن أبي حاتم</w:t>
      </w:r>
      <w:r w:rsidR="00A16E84" w:rsidRPr="00C21A26">
        <w:rPr>
          <w:rFonts w:asciiTheme="minorBidi" w:hAnsiTheme="minorBidi" w:cs="Traditional Arabic"/>
          <w:sz w:val="36"/>
          <w:szCs w:val="36"/>
          <w:rtl/>
        </w:rPr>
        <w:t>، ويتضمَّن ثلاثة مطالب:</w:t>
      </w:r>
    </w:p>
    <w:p w:rsidR="000354F4" w:rsidRPr="00C21A26" w:rsidRDefault="00162A79" w:rsidP="00A21EC7">
      <w:pPr>
        <w:pStyle w:val="a7"/>
        <w:numPr>
          <w:ilvl w:val="0"/>
          <w:numId w:val="2"/>
        </w:numPr>
        <w:bidi/>
        <w:spacing w:after="0"/>
        <w:ind w:left="1281" w:hanging="357"/>
        <w:rPr>
          <w:rFonts w:asciiTheme="minorBidi" w:hAnsiTheme="minorBidi" w:cs="Traditional Arabic"/>
          <w:sz w:val="36"/>
          <w:szCs w:val="36"/>
          <w:rtl/>
        </w:rPr>
      </w:pPr>
      <w:r w:rsidRPr="00C21A26">
        <w:rPr>
          <w:rFonts w:asciiTheme="minorBidi" w:hAnsiTheme="minorBidi" w:cs="Traditional Arabic"/>
          <w:sz w:val="36"/>
          <w:szCs w:val="36"/>
          <w:rtl/>
        </w:rPr>
        <w:t>المطلب الأول</w:t>
      </w:r>
      <w:r w:rsidR="000354F4" w:rsidRPr="00C21A26">
        <w:rPr>
          <w:rFonts w:asciiTheme="minorBidi" w:hAnsiTheme="minorBidi" w:cs="Traditional Arabic"/>
          <w:sz w:val="36"/>
          <w:szCs w:val="36"/>
          <w:rtl/>
        </w:rPr>
        <w:t xml:space="preserve">: </w:t>
      </w:r>
      <w:r w:rsidR="00A21EC7" w:rsidRPr="00C21A26">
        <w:rPr>
          <w:rFonts w:asciiTheme="minorBidi" w:hAnsiTheme="minorBidi" w:cs="Traditional Arabic"/>
          <w:sz w:val="36"/>
          <w:szCs w:val="36"/>
          <w:rtl/>
        </w:rPr>
        <w:t>حياة</w:t>
      </w:r>
      <w:r w:rsidR="00A16E84" w:rsidRPr="00C21A26">
        <w:rPr>
          <w:rFonts w:asciiTheme="minorBidi" w:hAnsiTheme="minorBidi" w:cs="Traditional Arabic"/>
          <w:sz w:val="36"/>
          <w:szCs w:val="36"/>
          <w:rtl/>
        </w:rPr>
        <w:t xml:space="preserve"> </w:t>
      </w:r>
      <w:r w:rsidR="00A21EC7" w:rsidRPr="00C21A26">
        <w:rPr>
          <w:rFonts w:asciiTheme="minorBidi" w:hAnsiTheme="minorBidi" w:cs="Traditional Arabic"/>
          <w:sz w:val="36"/>
          <w:szCs w:val="36"/>
          <w:rtl/>
        </w:rPr>
        <w:t>ابن</w:t>
      </w:r>
      <w:r w:rsidR="00A21EC7" w:rsidRPr="00C21A26">
        <w:rPr>
          <w:rFonts w:asciiTheme="minorBidi" w:hAnsiTheme="minorBidi" w:cs="Traditional Arabic"/>
          <w:sz w:val="36"/>
          <w:szCs w:val="36"/>
        </w:rPr>
        <w:t xml:space="preserve"> </w:t>
      </w:r>
      <w:r w:rsidR="004D318D" w:rsidRPr="00C21A26">
        <w:rPr>
          <w:rFonts w:asciiTheme="minorBidi" w:hAnsiTheme="minorBidi" w:cs="Traditional Arabic"/>
          <w:sz w:val="36"/>
          <w:szCs w:val="36"/>
          <w:rtl/>
        </w:rPr>
        <w:t>أبي حاتم.</w:t>
      </w:r>
    </w:p>
    <w:p w:rsidR="00A72A12" w:rsidRPr="00C21A26" w:rsidRDefault="00162A79" w:rsidP="00AC42FF">
      <w:pPr>
        <w:pStyle w:val="a7"/>
        <w:numPr>
          <w:ilvl w:val="0"/>
          <w:numId w:val="2"/>
        </w:numPr>
        <w:bidi/>
        <w:spacing w:after="0"/>
        <w:ind w:left="1281" w:hanging="357"/>
        <w:rPr>
          <w:rFonts w:asciiTheme="minorBidi" w:hAnsiTheme="minorBidi" w:cs="Traditional Arabic"/>
          <w:sz w:val="36"/>
          <w:szCs w:val="36"/>
        </w:rPr>
      </w:pPr>
      <w:r w:rsidRPr="00C21A26">
        <w:rPr>
          <w:rFonts w:asciiTheme="minorBidi" w:hAnsiTheme="minorBidi" w:cs="Traditional Arabic"/>
          <w:sz w:val="36"/>
          <w:szCs w:val="36"/>
          <w:rtl/>
        </w:rPr>
        <w:t>المطلب</w:t>
      </w:r>
      <w:r w:rsidR="00D11656" w:rsidRPr="00C21A26">
        <w:rPr>
          <w:rFonts w:asciiTheme="minorBidi" w:hAnsiTheme="minorBidi" w:cs="Traditional Arabic"/>
          <w:sz w:val="36"/>
          <w:szCs w:val="36"/>
          <w:rtl/>
        </w:rPr>
        <w:t xml:space="preserve"> الثاني</w:t>
      </w:r>
      <w:r w:rsidR="00A72A12" w:rsidRPr="00C21A26">
        <w:rPr>
          <w:rFonts w:asciiTheme="minorBidi" w:hAnsiTheme="minorBidi" w:cs="Traditional Arabic"/>
          <w:sz w:val="36"/>
          <w:szCs w:val="36"/>
          <w:rtl/>
        </w:rPr>
        <w:t xml:space="preserve">: </w:t>
      </w:r>
      <w:r w:rsidR="00AC42FF" w:rsidRPr="00C21A26">
        <w:rPr>
          <w:rFonts w:asciiTheme="minorBidi" w:hAnsiTheme="minorBidi" w:cs="Traditional Arabic"/>
          <w:sz w:val="36"/>
          <w:szCs w:val="36"/>
          <w:rtl/>
        </w:rPr>
        <w:t>ابن أبي حاتم والعلم</w:t>
      </w:r>
      <w:r w:rsidR="00A16E84" w:rsidRPr="00C21A26">
        <w:rPr>
          <w:rFonts w:asciiTheme="minorBidi" w:hAnsiTheme="minorBidi" w:cs="Traditional Arabic"/>
          <w:sz w:val="36"/>
          <w:szCs w:val="36"/>
          <w:rtl/>
        </w:rPr>
        <w:t>.</w:t>
      </w:r>
    </w:p>
    <w:p w:rsidR="00A21EC7" w:rsidRPr="00C21A26" w:rsidRDefault="00A21EC7" w:rsidP="00A21EC7">
      <w:pPr>
        <w:pStyle w:val="a7"/>
        <w:numPr>
          <w:ilvl w:val="0"/>
          <w:numId w:val="2"/>
        </w:numPr>
        <w:bidi/>
        <w:spacing w:after="0"/>
        <w:ind w:left="1281" w:hanging="357"/>
        <w:rPr>
          <w:rFonts w:asciiTheme="minorBidi" w:hAnsiTheme="minorBidi" w:cs="Traditional Arabic"/>
          <w:sz w:val="36"/>
          <w:szCs w:val="36"/>
        </w:rPr>
      </w:pPr>
      <w:r w:rsidRPr="00C21A26">
        <w:rPr>
          <w:rFonts w:asciiTheme="minorBidi" w:hAnsiTheme="minorBidi" w:cs="Traditional Arabic"/>
          <w:sz w:val="36"/>
          <w:szCs w:val="36"/>
          <w:rtl/>
        </w:rPr>
        <w:t>المطلب الثالث</w:t>
      </w:r>
      <w:r w:rsidR="00A2002C" w:rsidRPr="00C21A26">
        <w:rPr>
          <w:rFonts w:asciiTheme="minorBidi" w:hAnsiTheme="minorBidi" w:cs="Traditional Arabic"/>
          <w:sz w:val="36"/>
          <w:szCs w:val="36"/>
          <w:rtl/>
        </w:rPr>
        <w:t>: آثار ابن أبي حاتم</w:t>
      </w:r>
      <w:r w:rsidRPr="00C21A26">
        <w:rPr>
          <w:rFonts w:asciiTheme="minorBidi" w:hAnsiTheme="minorBidi" w:cs="Traditional Arabic"/>
          <w:sz w:val="36"/>
          <w:szCs w:val="36"/>
          <w:rtl/>
        </w:rPr>
        <w:t xml:space="preserve"> ومصنفاته</w:t>
      </w:r>
      <w:r w:rsidR="00A2002C" w:rsidRPr="00C21A26">
        <w:rPr>
          <w:rFonts w:asciiTheme="minorBidi" w:hAnsiTheme="minorBidi" w:cs="Traditional Arabic"/>
          <w:sz w:val="36"/>
          <w:szCs w:val="36"/>
          <w:rtl/>
        </w:rPr>
        <w:t>.</w:t>
      </w:r>
    </w:p>
    <w:p w:rsidR="004C2746" w:rsidRPr="00C21A26" w:rsidRDefault="005227EF" w:rsidP="00A32548">
      <w:pPr>
        <w:pStyle w:val="a7"/>
        <w:numPr>
          <w:ilvl w:val="0"/>
          <w:numId w:val="1"/>
        </w:numPr>
        <w:bidi/>
        <w:spacing w:after="0"/>
        <w:rPr>
          <w:rFonts w:asciiTheme="minorBidi" w:hAnsiTheme="minorBidi" w:cs="Traditional Arabic"/>
          <w:sz w:val="36"/>
          <w:szCs w:val="36"/>
          <w:rtl/>
        </w:rPr>
      </w:pPr>
      <w:r w:rsidRPr="00C21A26">
        <w:rPr>
          <w:rFonts w:asciiTheme="minorBidi" w:hAnsiTheme="minorBidi" w:cs="Traditional Arabic"/>
          <w:sz w:val="36"/>
          <w:szCs w:val="36"/>
          <w:rtl/>
        </w:rPr>
        <w:t>المبحث الثاني</w:t>
      </w:r>
      <w:r w:rsidR="004C2746" w:rsidRPr="00C21A26">
        <w:rPr>
          <w:rFonts w:asciiTheme="minorBidi" w:hAnsiTheme="minorBidi" w:cs="Traditional Arabic"/>
          <w:sz w:val="36"/>
          <w:szCs w:val="36"/>
          <w:rtl/>
        </w:rPr>
        <w:t xml:space="preserve">: </w:t>
      </w:r>
      <w:r w:rsidR="00A21EC7" w:rsidRPr="00C21A26">
        <w:rPr>
          <w:rFonts w:asciiTheme="minorBidi" w:hAnsiTheme="minorBidi" w:cs="Traditional Arabic"/>
          <w:sz w:val="36"/>
          <w:szCs w:val="36"/>
          <w:rtl/>
        </w:rPr>
        <w:t>كتاب الجرح والتعديل، ويتضمَّن</w:t>
      </w:r>
      <w:r w:rsidR="002E461A" w:rsidRPr="00C21A26">
        <w:rPr>
          <w:rFonts w:asciiTheme="minorBidi" w:hAnsiTheme="minorBidi" w:cs="Traditional Arabic"/>
          <w:sz w:val="36"/>
          <w:szCs w:val="36"/>
          <w:rtl/>
        </w:rPr>
        <w:t>:</w:t>
      </w:r>
    </w:p>
    <w:p w:rsidR="004C2746" w:rsidRPr="00C21A26" w:rsidRDefault="00B7634E" w:rsidP="00A32548">
      <w:pPr>
        <w:pStyle w:val="a7"/>
        <w:numPr>
          <w:ilvl w:val="0"/>
          <w:numId w:val="9"/>
        </w:numPr>
        <w:bidi/>
        <w:spacing w:after="0"/>
        <w:ind w:left="1281" w:hanging="357"/>
        <w:rPr>
          <w:rFonts w:asciiTheme="minorBidi" w:hAnsiTheme="minorBidi" w:cs="Traditional Arabic"/>
          <w:sz w:val="36"/>
          <w:szCs w:val="36"/>
        </w:rPr>
      </w:pPr>
      <w:r w:rsidRPr="00C21A26">
        <w:rPr>
          <w:rFonts w:asciiTheme="minorBidi" w:hAnsiTheme="minorBidi" w:cs="Traditional Arabic"/>
          <w:sz w:val="36"/>
          <w:szCs w:val="36"/>
          <w:rtl/>
        </w:rPr>
        <w:t xml:space="preserve">المطلب الأول: </w:t>
      </w:r>
      <w:r w:rsidR="00A32548" w:rsidRPr="00C21A26">
        <w:rPr>
          <w:rFonts w:asciiTheme="minorBidi" w:hAnsiTheme="minorBidi" w:cs="Traditional Arabic"/>
          <w:sz w:val="36"/>
          <w:szCs w:val="36"/>
          <w:rtl/>
        </w:rPr>
        <w:t>كتاب الجرح والتعديل</w:t>
      </w:r>
      <w:r w:rsidR="00D7660C" w:rsidRPr="00C21A26">
        <w:rPr>
          <w:rFonts w:asciiTheme="minorBidi" w:hAnsiTheme="minorBidi" w:cs="Traditional Arabic"/>
          <w:sz w:val="36"/>
          <w:szCs w:val="36"/>
          <w:rtl/>
        </w:rPr>
        <w:t xml:space="preserve"> وعلاقته بالتاريخ الكبير للبخاري</w:t>
      </w:r>
      <w:r w:rsidRPr="00C21A26">
        <w:rPr>
          <w:rFonts w:asciiTheme="minorBidi" w:hAnsiTheme="minorBidi" w:cs="Traditional Arabic"/>
          <w:sz w:val="36"/>
          <w:szCs w:val="36"/>
          <w:rtl/>
        </w:rPr>
        <w:t>.</w:t>
      </w:r>
    </w:p>
    <w:p w:rsidR="005F5114" w:rsidRPr="00C21A26" w:rsidRDefault="002E461A" w:rsidP="005F5114">
      <w:pPr>
        <w:pStyle w:val="a7"/>
        <w:numPr>
          <w:ilvl w:val="0"/>
          <w:numId w:val="9"/>
        </w:numPr>
        <w:bidi/>
        <w:spacing w:after="0"/>
        <w:ind w:left="1281" w:hanging="357"/>
        <w:rPr>
          <w:rFonts w:asciiTheme="minorBidi" w:hAnsiTheme="minorBidi" w:cs="Traditional Arabic"/>
          <w:sz w:val="36"/>
          <w:szCs w:val="36"/>
          <w:rtl/>
        </w:rPr>
      </w:pPr>
      <w:r w:rsidRPr="00C21A26">
        <w:rPr>
          <w:rFonts w:asciiTheme="minorBidi" w:hAnsiTheme="minorBidi" w:cs="Traditional Arabic"/>
          <w:sz w:val="36"/>
          <w:szCs w:val="36"/>
          <w:rtl/>
        </w:rPr>
        <w:lastRenderedPageBreak/>
        <w:t>المطلب الثاني</w:t>
      </w:r>
      <w:r w:rsidR="00A16E8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3A5AEA" w:rsidRPr="00C21A26">
        <w:rPr>
          <w:rFonts w:asciiTheme="minorBidi" w:hAnsiTheme="minorBidi" w:cs="Traditional Arabic"/>
          <w:sz w:val="36"/>
          <w:szCs w:val="36"/>
          <w:rtl/>
        </w:rPr>
        <w:t>منزلة كتاب الجرح والتعديل</w:t>
      </w:r>
      <w:r w:rsidR="005F5114" w:rsidRPr="00C21A26">
        <w:rPr>
          <w:rFonts w:asciiTheme="minorBidi" w:hAnsiTheme="minorBidi" w:cs="Traditional Arabic"/>
          <w:sz w:val="36"/>
          <w:szCs w:val="36"/>
          <w:rtl/>
        </w:rPr>
        <w:t xml:space="preserve"> في كتب الرجال</w:t>
      </w:r>
      <w:r w:rsidR="00A16E84" w:rsidRPr="00C21A26">
        <w:rPr>
          <w:rFonts w:asciiTheme="minorBidi" w:hAnsiTheme="minorBidi" w:cs="Traditional Arabic"/>
          <w:sz w:val="36"/>
          <w:szCs w:val="36"/>
          <w:rtl/>
        </w:rPr>
        <w:t>.</w:t>
      </w:r>
    </w:p>
    <w:p w:rsidR="000354F4" w:rsidRPr="00C21A26" w:rsidRDefault="00B7634E" w:rsidP="00445D60">
      <w:pPr>
        <w:pStyle w:val="a7"/>
        <w:numPr>
          <w:ilvl w:val="0"/>
          <w:numId w:val="1"/>
        </w:numPr>
        <w:bidi/>
        <w:spacing w:after="0"/>
        <w:rPr>
          <w:rFonts w:asciiTheme="minorBidi" w:hAnsiTheme="minorBidi" w:cs="Traditional Arabic"/>
          <w:sz w:val="36"/>
          <w:szCs w:val="36"/>
          <w:rtl/>
        </w:rPr>
      </w:pPr>
      <w:r w:rsidRPr="00C21A26">
        <w:rPr>
          <w:rFonts w:asciiTheme="minorBidi" w:hAnsiTheme="minorBidi" w:cs="Traditional Arabic"/>
          <w:sz w:val="36"/>
          <w:szCs w:val="36"/>
          <w:rtl/>
        </w:rPr>
        <w:t>المبحث الثالث</w:t>
      </w:r>
      <w:r w:rsidR="000354F4" w:rsidRPr="00C21A26">
        <w:rPr>
          <w:rFonts w:asciiTheme="minorBidi" w:hAnsiTheme="minorBidi" w:cs="Traditional Arabic"/>
          <w:sz w:val="36"/>
          <w:szCs w:val="36"/>
          <w:rtl/>
        </w:rPr>
        <w:t>:</w:t>
      </w:r>
      <w:r w:rsidR="009D2B30" w:rsidRPr="00C21A26">
        <w:rPr>
          <w:rFonts w:asciiTheme="minorBidi" w:hAnsiTheme="minorBidi" w:cs="Traditional Arabic"/>
          <w:sz w:val="36"/>
          <w:szCs w:val="36"/>
          <w:rtl/>
        </w:rPr>
        <w:t xml:space="preserve"> </w:t>
      </w:r>
      <w:r w:rsidR="00445D60" w:rsidRPr="00C21A26">
        <w:rPr>
          <w:rFonts w:asciiTheme="minorBidi" w:hAnsiTheme="minorBidi" w:cs="Traditional Arabic"/>
          <w:sz w:val="36"/>
          <w:szCs w:val="36"/>
          <w:rtl/>
        </w:rPr>
        <w:t>منهج ابن أبي حاتم</w:t>
      </w:r>
      <w:r w:rsidR="009D2B30" w:rsidRPr="00C21A26">
        <w:rPr>
          <w:rFonts w:asciiTheme="minorBidi" w:hAnsiTheme="minorBidi" w:cs="Traditional Arabic"/>
          <w:sz w:val="36"/>
          <w:szCs w:val="36"/>
          <w:rtl/>
        </w:rPr>
        <w:t xml:space="preserve"> في </w:t>
      </w:r>
      <w:r w:rsidR="00445D60" w:rsidRPr="00C21A26">
        <w:rPr>
          <w:rFonts w:asciiTheme="minorBidi" w:hAnsiTheme="minorBidi" w:cs="Traditional Arabic"/>
          <w:sz w:val="36"/>
          <w:szCs w:val="36"/>
          <w:rtl/>
        </w:rPr>
        <w:t>كتابه الجرح والتعديل</w:t>
      </w:r>
      <w:r w:rsidR="00162A79" w:rsidRPr="00C21A26">
        <w:rPr>
          <w:rFonts w:asciiTheme="minorBidi" w:hAnsiTheme="minorBidi" w:cs="Traditional Arabic"/>
          <w:sz w:val="36"/>
          <w:szCs w:val="36"/>
          <w:rtl/>
          <w:lang w:eastAsia="ar-SA"/>
        </w:rPr>
        <w:t>.</w:t>
      </w:r>
    </w:p>
    <w:p w:rsidR="000354F4" w:rsidRPr="00C21A26" w:rsidRDefault="00162A79" w:rsidP="00290FED">
      <w:pPr>
        <w:pStyle w:val="a7"/>
        <w:numPr>
          <w:ilvl w:val="0"/>
          <w:numId w:val="3"/>
        </w:numPr>
        <w:bidi/>
        <w:spacing w:after="0"/>
        <w:ind w:left="1281" w:hanging="357"/>
        <w:rPr>
          <w:rFonts w:asciiTheme="minorBidi" w:hAnsiTheme="minorBidi" w:cs="Traditional Arabic"/>
          <w:sz w:val="36"/>
          <w:szCs w:val="36"/>
          <w:rtl/>
        </w:rPr>
      </w:pPr>
      <w:r w:rsidRPr="00C21A26">
        <w:rPr>
          <w:rFonts w:asciiTheme="minorBidi" w:hAnsiTheme="minorBidi" w:cs="Traditional Arabic"/>
          <w:sz w:val="36"/>
          <w:szCs w:val="36"/>
          <w:rtl/>
        </w:rPr>
        <w:t>المطلب</w:t>
      </w:r>
      <w:r w:rsidR="000354F4" w:rsidRPr="00C21A26">
        <w:rPr>
          <w:rFonts w:asciiTheme="minorBidi" w:hAnsiTheme="minorBidi" w:cs="Traditional Arabic"/>
          <w:sz w:val="36"/>
          <w:szCs w:val="36"/>
          <w:rtl/>
        </w:rPr>
        <w:t xml:space="preserve"> الأول:</w:t>
      </w:r>
      <w:r w:rsidR="00290FED" w:rsidRPr="00C21A26">
        <w:rPr>
          <w:rFonts w:asciiTheme="minorBidi" w:hAnsiTheme="minorBidi" w:cs="Traditional Arabic"/>
          <w:sz w:val="36"/>
          <w:szCs w:val="36"/>
          <w:rtl/>
        </w:rPr>
        <w:t xml:space="preserve"> طريقته في </w:t>
      </w:r>
      <w:r w:rsidR="00C05A9E" w:rsidRPr="00C21A26">
        <w:rPr>
          <w:rFonts w:asciiTheme="minorBidi" w:hAnsiTheme="minorBidi" w:cs="Traditional Arabic"/>
          <w:sz w:val="36"/>
          <w:szCs w:val="36"/>
          <w:rtl/>
        </w:rPr>
        <w:t>تصنيف ال</w:t>
      </w:r>
      <w:r w:rsidR="00290FED" w:rsidRPr="00C21A26">
        <w:rPr>
          <w:rFonts w:asciiTheme="minorBidi" w:hAnsiTheme="minorBidi" w:cs="Traditional Arabic"/>
          <w:sz w:val="36"/>
          <w:szCs w:val="36"/>
          <w:rtl/>
        </w:rPr>
        <w:t>كتاب</w:t>
      </w:r>
      <w:r w:rsidR="00782173" w:rsidRPr="00C21A26">
        <w:rPr>
          <w:rFonts w:asciiTheme="minorBidi" w:hAnsiTheme="minorBidi" w:cs="Traditional Arabic"/>
          <w:sz w:val="36"/>
          <w:szCs w:val="36"/>
          <w:rtl/>
        </w:rPr>
        <w:t>.</w:t>
      </w:r>
    </w:p>
    <w:p w:rsidR="00691B02" w:rsidRPr="00C21A26" w:rsidRDefault="00162A79" w:rsidP="00431122">
      <w:pPr>
        <w:pStyle w:val="a7"/>
        <w:numPr>
          <w:ilvl w:val="0"/>
          <w:numId w:val="3"/>
        </w:numPr>
        <w:bidi/>
        <w:spacing w:after="0"/>
        <w:ind w:left="1281" w:hanging="357"/>
        <w:rPr>
          <w:rFonts w:asciiTheme="minorBidi" w:hAnsiTheme="minorBidi" w:cs="Traditional Arabic"/>
          <w:sz w:val="36"/>
          <w:szCs w:val="36"/>
          <w:rtl/>
        </w:rPr>
      </w:pPr>
      <w:r w:rsidRPr="00C21A26">
        <w:rPr>
          <w:rFonts w:asciiTheme="minorBidi" w:hAnsiTheme="minorBidi" w:cs="Traditional Arabic"/>
          <w:sz w:val="36"/>
          <w:szCs w:val="36"/>
          <w:rtl/>
        </w:rPr>
        <w:t>المطلب الثاني</w:t>
      </w:r>
      <w:r w:rsidR="000354F4" w:rsidRPr="00C21A26">
        <w:rPr>
          <w:rFonts w:asciiTheme="minorBidi" w:hAnsiTheme="minorBidi" w:cs="Traditional Arabic"/>
          <w:sz w:val="36"/>
          <w:szCs w:val="36"/>
          <w:rtl/>
        </w:rPr>
        <w:t>:</w:t>
      </w:r>
      <w:r w:rsidR="00431122" w:rsidRPr="00C21A26">
        <w:rPr>
          <w:rFonts w:asciiTheme="minorBidi" w:hAnsiTheme="minorBidi" w:cs="Traditional Arabic"/>
          <w:sz w:val="36"/>
          <w:szCs w:val="36"/>
          <w:rtl/>
        </w:rPr>
        <w:t xml:space="preserve"> أ</w:t>
      </w:r>
      <w:r w:rsidR="000E2214" w:rsidRPr="00C21A26">
        <w:rPr>
          <w:rFonts w:asciiTheme="minorBidi" w:hAnsiTheme="minorBidi" w:cs="Traditional Arabic"/>
          <w:sz w:val="36"/>
          <w:szCs w:val="36"/>
          <w:rtl/>
        </w:rPr>
        <w:t>برز</w:t>
      </w:r>
      <w:r w:rsidR="00431122" w:rsidRPr="00C21A26">
        <w:rPr>
          <w:rFonts w:asciiTheme="minorBidi" w:hAnsiTheme="minorBidi" w:cs="Traditional Arabic"/>
          <w:sz w:val="36"/>
          <w:szCs w:val="36"/>
          <w:rtl/>
        </w:rPr>
        <w:t xml:space="preserve"> من اعتمد عل</w:t>
      </w:r>
      <w:r w:rsidR="00E67EE6" w:rsidRPr="00C21A26">
        <w:rPr>
          <w:rFonts w:asciiTheme="minorBidi" w:hAnsiTheme="minorBidi" w:cs="Traditional Arabic"/>
          <w:sz w:val="36"/>
          <w:szCs w:val="36"/>
          <w:rtl/>
        </w:rPr>
        <w:t>ى أقوالهم</w:t>
      </w:r>
      <w:r w:rsidR="00431122" w:rsidRPr="00C21A26">
        <w:rPr>
          <w:rFonts w:asciiTheme="minorBidi" w:hAnsiTheme="minorBidi" w:cs="Traditional Arabic"/>
          <w:sz w:val="36"/>
          <w:szCs w:val="36"/>
          <w:rtl/>
        </w:rPr>
        <w:t xml:space="preserve"> من الأئمة في كتابه</w:t>
      </w:r>
      <w:r w:rsidR="00691B02" w:rsidRPr="00C21A26">
        <w:rPr>
          <w:rFonts w:asciiTheme="minorBidi" w:hAnsiTheme="minorBidi" w:cs="Traditional Arabic"/>
          <w:sz w:val="36"/>
          <w:szCs w:val="36"/>
          <w:rtl/>
        </w:rPr>
        <w:t>.</w:t>
      </w:r>
    </w:p>
    <w:p w:rsidR="009D2B30" w:rsidRPr="00C21A26" w:rsidRDefault="00431122" w:rsidP="00B62A79">
      <w:pPr>
        <w:pStyle w:val="a7"/>
        <w:numPr>
          <w:ilvl w:val="0"/>
          <w:numId w:val="3"/>
        </w:numPr>
        <w:bidi/>
        <w:spacing w:after="0"/>
        <w:ind w:left="1281" w:hanging="357"/>
        <w:rPr>
          <w:rFonts w:asciiTheme="minorBidi" w:hAnsiTheme="minorBidi" w:cs="Traditional Arabic"/>
          <w:sz w:val="36"/>
          <w:szCs w:val="36"/>
          <w:rtl/>
        </w:rPr>
      </w:pPr>
      <w:r w:rsidRPr="00C21A26">
        <w:rPr>
          <w:rFonts w:asciiTheme="minorBidi" w:hAnsiTheme="minorBidi" w:cs="Traditional Arabic"/>
          <w:sz w:val="36"/>
          <w:szCs w:val="36"/>
          <w:rtl/>
        </w:rPr>
        <w:t xml:space="preserve">المطلب الثالث: كثرة الاعتماد على قول أبيه، وأثر ذلك. </w:t>
      </w:r>
    </w:p>
    <w:p w:rsidR="000354F4" w:rsidRPr="00C21A26" w:rsidRDefault="000E2214" w:rsidP="00C05A9E">
      <w:pPr>
        <w:pStyle w:val="a7"/>
        <w:numPr>
          <w:ilvl w:val="0"/>
          <w:numId w:val="3"/>
        </w:numPr>
        <w:bidi/>
        <w:spacing w:after="0"/>
        <w:ind w:left="1281" w:hanging="357"/>
        <w:rPr>
          <w:rFonts w:asciiTheme="minorBidi" w:hAnsiTheme="minorBidi" w:cs="Traditional Arabic"/>
          <w:sz w:val="36"/>
          <w:szCs w:val="36"/>
          <w:rtl/>
        </w:rPr>
      </w:pPr>
      <w:r w:rsidRPr="00C21A26">
        <w:rPr>
          <w:rFonts w:asciiTheme="minorBidi" w:hAnsiTheme="minorBidi" w:cs="Traditional Arabic"/>
          <w:sz w:val="36"/>
          <w:szCs w:val="36"/>
          <w:rtl/>
        </w:rPr>
        <w:t xml:space="preserve">المطلب الرابع: </w:t>
      </w:r>
      <w:r w:rsidR="00C05A9E" w:rsidRPr="00C21A26">
        <w:rPr>
          <w:rFonts w:asciiTheme="minorBidi" w:hAnsiTheme="minorBidi" w:cs="Traditional Arabic"/>
          <w:sz w:val="36"/>
          <w:szCs w:val="36"/>
          <w:rtl/>
        </w:rPr>
        <w:t>اجتهاده الخاص</w:t>
      </w:r>
      <w:r w:rsidRPr="00C21A26">
        <w:rPr>
          <w:rFonts w:asciiTheme="minorBidi" w:hAnsiTheme="minorBidi" w:cs="Traditional Arabic"/>
          <w:sz w:val="36"/>
          <w:szCs w:val="36"/>
          <w:rtl/>
        </w:rPr>
        <w:t xml:space="preserve"> في الحكم على الرجال</w:t>
      </w:r>
      <w:r w:rsidR="00FB275D" w:rsidRPr="00C21A26">
        <w:rPr>
          <w:rFonts w:asciiTheme="minorBidi" w:hAnsiTheme="minorBidi" w:cs="Traditional Arabic"/>
          <w:sz w:val="36"/>
          <w:szCs w:val="36"/>
          <w:rtl/>
        </w:rPr>
        <w:t>.</w:t>
      </w:r>
    </w:p>
    <w:p w:rsidR="000354F4" w:rsidRPr="00C21A26" w:rsidRDefault="00B62A79" w:rsidP="000354F4">
      <w:pPr>
        <w:pStyle w:val="a7"/>
        <w:numPr>
          <w:ilvl w:val="0"/>
          <w:numId w:val="1"/>
        </w:numPr>
        <w:bidi/>
        <w:spacing w:after="0"/>
        <w:rPr>
          <w:rFonts w:asciiTheme="minorBidi" w:hAnsiTheme="minorBidi" w:cs="Traditional Arabic"/>
          <w:sz w:val="36"/>
          <w:szCs w:val="36"/>
        </w:rPr>
      </w:pPr>
      <w:r w:rsidRPr="00C21A26">
        <w:rPr>
          <w:rFonts w:asciiTheme="minorBidi" w:hAnsiTheme="minorBidi" w:cs="Traditional Arabic"/>
          <w:sz w:val="36"/>
          <w:szCs w:val="36"/>
          <w:rtl/>
        </w:rPr>
        <w:t>الخاتمة.</w:t>
      </w:r>
    </w:p>
    <w:p w:rsidR="000354F4" w:rsidRPr="00C21A26" w:rsidRDefault="000354F4" w:rsidP="000354F4">
      <w:pPr>
        <w:pStyle w:val="a7"/>
        <w:numPr>
          <w:ilvl w:val="0"/>
          <w:numId w:val="1"/>
        </w:numPr>
        <w:bidi/>
        <w:spacing w:after="0"/>
        <w:rPr>
          <w:rFonts w:asciiTheme="minorBidi" w:hAnsiTheme="minorBidi" w:cs="Traditional Arabic"/>
          <w:sz w:val="36"/>
          <w:szCs w:val="36"/>
        </w:rPr>
      </w:pPr>
      <w:r w:rsidRPr="00C21A26">
        <w:rPr>
          <w:rFonts w:asciiTheme="minorBidi" w:hAnsiTheme="minorBidi" w:cs="Traditional Arabic"/>
          <w:sz w:val="36"/>
          <w:szCs w:val="36"/>
          <w:rtl/>
        </w:rPr>
        <w:t>المسارد.</w:t>
      </w:r>
    </w:p>
    <w:p w:rsidR="0037211D" w:rsidRPr="00C21A26" w:rsidRDefault="00ED5B5A" w:rsidP="00A32548">
      <w:pPr>
        <w:spacing w:after="0"/>
        <w:ind w:left="360"/>
        <w:rPr>
          <w:rFonts w:asciiTheme="minorBidi" w:hAnsiTheme="minorBidi" w:cs="Traditional Arabic"/>
          <w:b/>
          <w:bCs/>
          <w:sz w:val="36"/>
          <w:szCs w:val="36"/>
          <w:rtl/>
        </w:rPr>
      </w:pPr>
      <w:r w:rsidRPr="00C21A26">
        <w:rPr>
          <w:rFonts w:asciiTheme="minorBidi" w:hAnsiTheme="minorBidi" w:cs="Traditional Arabic"/>
          <w:sz w:val="36"/>
          <w:szCs w:val="36"/>
        </w:rPr>
        <w:br/>
      </w:r>
    </w:p>
    <w:p w:rsidR="0037211D" w:rsidRPr="00C21A26" w:rsidRDefault="0037211D">
      <w:pPr>
        <w:bidi w:val="0"/>
        <w:rPr>
          <w:rFonts w:asciiTheme="minorBidi" w:hAnsiTheme="minorBidi" w:cs="Traditional Arabic"/>
          <w:b/>
          <w:bCs/>
          <w:sz w:val="36"/>
          <w:szCs w:val="36"/>
        </w:rPr>
      </w:pPr>
      <w:r w:rsidRPr="00C21A26">
        <w:rPr>
          <w:rFonts w:asciiTheme="minorBidi" w:hAnsiTheme="minorBidi" w:cs="Traditional Arabic"/>
          <w:b/>
          <w:bCs/>
          <w:sz w:val="36"/>
          <w:szCs w:val="36"/>
          <w:rtl/>
        </w:rPr>
        <w:br w:type="page"/>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56"/>
      </w:tblGrid>
      <w:tr w:rsidR="0027572B" w:rsidRPr="00C21A26" w:rsidTr="007326D8">
        <w:tc>
          <w:tcPr>
            <w:tcW w:w="8856" w:type="dxa"/>
            <w:shd w:val="clear" w:color="auto" w:fill="D9D9D9" w:themeFill="background1" w:themeFillShade="D9"/>
          </w:tcPr>
          <w:p w:rsidR="0027572B" w:rsidRPr="00C21A26" w:rsidRDefault="0027572B" w:rsidP="0027572B">
            <w:pPr>
              <w:jc w:val="center"/>
              <w:rPr>
                <w:rFonts w:asciiTheme="minorBidi" w:hAnsiTheme="minorBidi" w:cs="Traditional Arabic"/>
                <w:b/>
                <w:bCs/>
                <w:sz w:val="36"/>
                <w:szCs w:val="36"/>
                <w:rtl/>
              </w:rPr>
            </w:pPr>
            <w:r w:rsidRPr="00C21A26">
              <w:rPr>
                <w:rFonts w:asciiTheme="minorBidi" w:hAnsiTheme="minorBidi" w:cs="Traditional Arabic"/>
                <w:b/>
                <w:bCs/>
                <w:sz w:val="36"/>
                <w:szCs w:val="36"/>
                <w:rtl/>
              </w:rPr>
              <w:lastRenderedPageBreak/>
              <w:t>التمهيد</w:t>
            </w:r>
          </w:p>
          <w:p w:rsidR="004D318D" w:rsidRPr="00C21A26" w:rsidRDefault="004D318D" w:rsidP="0027572B">
            <w:pPr>
              <w:jc w:val="center"/>
              <w:rPr>
                <w:rFonts w:asciiTheme="minorBidi" w:hAnsiTheme="minorBidi" w:cs="Traditional Arabic"/>
                <w:b/>
                <w:bCs/>
                <w:sz w:val="36"/>
                <w:szCs w:val="36"/>
                <w:rtl/>
              </w:rPr>
            </w:pPr>
            <w:r w:rsidRPr="00C21A26">
              <w:rPr>
                <w:rFonts w:asciiTheme="minorBidi" w:hAnsiTheme="minorBidi" w:cs="Traditional Arabic"/>
                <w:b/>
                <w:bCs/>
                <w:sz w:val="36"/>
                <w:szCs w:val="36"/>
                <w:rtl/>
              </w:rPr>
              <w:t>أهمية علم الجرح والتعديل</w:t>
            </w:r>
          </w:p>
        </w:tc>
      </w:tr>
    </w:tbl>
    <w:p w:rsidR="00561729" w:rsidRPr="00C21A26" w:rsidRDefault="00561729" w:rsidP="00663668">
      <w:pPr>
        <w:spacing w:after="0"/>
        <w:ind w:firstLine="720"/>
        <w:jc w:val="both"/>
        <w:rPr>
          <w:rFonts w:asciiTheme="minorBidi" w:hAnsiTheme="minorBidi" w:cs="Traditional Arabic"/>
          <w:sz w:val="36"/>
          <w:szCs w:val="36"/>
          <w:rtl/>
        </w:rPr>
      </w:pPr>
    </w:p>
    <w:p w:rsidR="003C009A" w:rsidRPr="00C21A26" w:rsidRDefault="003C009A" w:rsidP="003C009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علم الجرح والتعديل: هو علم يبحث فيه عن جرح الرواة وتعديلهم بألفاظ مخصوصة وعن مراتب تلك الألفاظ</w:t>
      </w:r>
      <w:r w:rsidR="00B41010" w:rsidRPr="00C21A26">
        <w:rPr>
          <w:rFonts w:asciiTheme="minorBidi" w:hAnsiTheme="minorBidi" w:cs="Traditional Arabic"/>
          <w:sz w:val="36"/>
          <w:szCs w:val="36"/>
          <w:rtl/>
        </w:rPr>
        <w:t>.</w:t>
      </w:r>
    </w:p>
    <w:p w:rsidR="003C009A" w:rsidRPr="00C21A26" w:rsidRDefault="003C009A" w:rsidP="00641E7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 وهذا العلم من فروع علم رجال الأحاديث</w:t>
      </w:r>
      <w:r w:rsidR="00B4101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ولم يذكره أحد من أصحاب الموضوعات مع أنه فرع عظيم</w:t>
      </w:r>
      <w:r w:rsidR="00B4101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والكلام</w:t>
      </w:r>
      <w:r w:rsidR="00B4101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الرجال جرحا</w:t>
      </w:r>
      <w:r w:rsidR="00B4101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وتعديلا</w:t>
      </w:r>
      <w:r w:rsidR="00B4101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ثابت</w:t>
      </w:r>
      <w:r w:rsidR="00B4101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عن رسول الله </w:t>
      </w:r>
      <w:r w:rsidR="00641E73" w:rsidRPr="00C21A26">
        <w:rPr>
          <w:rFonts w:asciiTheme="minorBidi" w:hAnsiTheme="minorBidi" w:cs="Traditional Arabic"/>
          <w:sz w:val="36"/>
          <w:szCs w:val="36"/>
          <w:lang w:bidi="ar-SY"/>
        </w:rPr>
        <w:sym w:font="AGA Arabesque" w:char="F072"/>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ثم عن كثير من الصحابة </w:t>
      </w:r>
      <w:r w:rsidR="00641E73" w:rsidRPr="00C21A26">
        <w:rPr>
          <w:rFonts w:asciiTheme="minorBidi" w:hAnsiTheme="minorBidi" w:cs="Traditional Arabic"/>
          <w:sz w:val="36"/>
          <w:szCs w:val="36"/>
          <w:lang w:bidi="ar-SY"/>
        </w:rPr>
        <w:sym w:font="AGA Arabesque" w:char="F079"/>
      </w:r>
      <w:r w:rsidR="00641E73" w:rsidRPr="00C21A26">
        <w:rPr>
          <w:rFonts w:asciiTheme="minorBidi" w:hAnsiTheme="minorBidi" w:cs="Traditional Arabic"/>
          <w:sz w:val="36"/>
          <w:szCs w:val="36"/>
          <w:rtl/>
          <w:lang w:bidi="ar-SY"/>
        </w:rPr>
        <w:t xml:space="preserve"> </w:t>
      </w:r>
      <w:r w:rsidRPr="00C21A26">
        <w:rPr>
          <w:rFonts w:asciiTheme="minorBidi" w:hAnsiTheme="minorBidi" w:cs="Traditional Arabic"/>
          <w:sz w:val="36"/>
          <w:szCs w:val="36"/>
          <w:rtl/>
        </w:rPr>
        <w:t>والتابعين فم</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ن ب</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عد</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هم</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وج</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و</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ز</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ذلك تور</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عا</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وصونا</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للشريعة</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لا طعنا</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الناس</w:t>
      </w:r>
      <w:r w:rsidR="006F6415" w:rsidRPr="00C21A26">
        <w:rPr>
          <w:rFonts w:asciiTheme="minorBidi" w:hAnsiTheme="minorBidi" w:cs="Traditional Arabic"/>
          <w:sz w:val="36"/>
          <w:szCs w:val="36"/>
          <w:rtl/>
        </w:rPr>
        <w:t>.</w:t>
      </w:r>
    </w:p>
    <w:p w:rsidR="00561729" w:rsidRPr="00C21A26" w:rsidRDefault="003C009A" w:rsidP="00B4101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وكما جاز الجرح</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الشهود جاز في الرواة</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والتثب</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ت</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أمر الدين أولى من التثب</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ت في الحقوق والأموال</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فلهذا افترضوا على أنفسهم الكلام</w:t>
      </w:r>
      <w:r w:rsidR="006F64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ذلك</w:t>
      </w:r>
      <w:r w:rsidR="00561729" w:rsidRPr="00C21A26">
        <w:rPr>
          <w:rFonts w:asciiTheme="minorBidi" w:hAnsiTheme="minorBidi" w:cs="Traditional Arabic"/>
          <w:sz w:val="36"/>
          <w:szCs w:val="36"/>
          <w:rtl/>
        </w:rPr>
        <w:t xml:space="preserve"> </w:t>
      </w:r>
      <w:r w:rsidR="00561729" w:rsidRPr="00C21A26">
        <w:rPr>
          <w:rFonts w:asciiTheme="minorBidi" w:hAnsiTheme="minorBidi" w:cs="Traditional Arabic"/>
          <w:sz w:val="36"/>
          <w:szCs w:val="36"/>
          <w:vertAlign w:val="superscript"/>
          <w:rtl/>
        </w:rPr>
        <w:t>(</w:t>
      </w:r>
      <w:r w:rsidR="00561729" w:rsidRPr="00C21A26">
        <w:rPr>
          <w:rStyle w:val="a4"/>
          <w:rFonts w:asciiTheme="minorBidi" w:hAnsiTheme="minorBidi" w:cs="Traditional Arabic"/>
          <w:sz w:val="36"/>
          <w:szCs w:val="36"/>
          <w:rtl/>
        </w:rPr>
        <w:footnoteReference w:id="1"/>
      </w:r>
      <w:r w:rsidR="00561729" w:rsidRPr="00C21A26">
        <w:rPr>
          <w:rFonts w:asciiTheme="minorBidi" w:hAnsiTheme="minorBidi" w:cs="Traditional Arabic"/>
          <w:sz w:val="36"/>
          <w:szCs w:val="36"/>
          <w:vertAlign w:val="superscript"/>
          <w:rtl/>
        </w:rPr>
        <w:t>)</w:t>
      </w:r>
      <w:r w:rsidR="009B0912" w:rsidRPr="00C21A26">
        <w:rPr>
          <w:rFonts w:asciiTheme="minorBidi" w:hAnsiTheme="minorBidi" w:cs="Traditional Arabic"/>
          <w:sz w:val="36"/>
          <w:szCs w:val="36"/>
          <w:rtl/>
        </w:rPr>
        <w:t>.</w:t>
      </w:r>
    </w:p>
    <w:p w:rsidR="00617DC8" w:rsidRPr="00C21A26" w:rsidRDefault="009B0912" w:rsidP="00617DC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إن علم الجرح والتعديل يحتل </w:t>
      </w:r>
      <w:r w:rsidR="00C55D68" w:rsidRPr="00C21A26">
        <w:rPr>
          <w:rFonts w:asciiTheme="minorBidi" w:hAnsiTheme="minorBidi" w:cs="Traditional Arabic"/>
          <w:sz w:val="36"/>
          <w:szCs w:val="36"/>
          <w:rtl/>
        </w:rPr>
        <w:t>يتبوّأ</w:t>
      </w:r>
      <w:r w:rsidRPr="00C21A26">
        <w:rPr>
          <w:rFonts w:asciiTheme="minorBidi" w:hAnsiTheme="minorBidi" w:cs="Traditional Arabic"/>
          <w:sz w:val="36"/>
          <w:szCs w:val="36"/>
          <w:rtl/>
        </w:rPr>
        <w:t xml:space="preserve"> صدارة في علوم السنة النبوية</w:t>
      </w:r>
      <w:r w:rsidR="00C55D68" w:rsidRPr="00C21A26">
        <w:rPr>
          <w:rFonts w:asciiTheme="minorBidi" w:hAnsiTheme="minorBidi" w:cs="Traditional Arabic"/>
          <w:sz w:val="36"/>
          <w:szCs w:val="36"/>
          <w:rtl/>
        </w:rPr>
        <w:t>؛ لأنه</w:t>
      </w:r>
      <w:r w:rsidRPr="00C21A26">
        <w:rPr>
          <w:rFonts w:asciiTheme="minorBidi" w:hAnsiTheme="minorBidi" w:cs="Traditional Arabic"/>
          <w:sz w:val="36"/>
          <w:szCs w:val="36"/>
          <w:rtl/>
        </w:rPr>
        <w:t xml:space="preserve"> لا قيمة</w:t>
      </w:r>
      <w:r w:rsidR="00617DC8"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للمرويات إذا لم نكن على علم</w:t>
      </w:r>
      <w:r w:rsidR="00617DC8"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ب</w:t>
      </w:r>
      <w:r w:rsidR="00617DC8" w:rsidRPr="00C21A26">
        <w:rPr>
          <w:rFonts w:asciiTheme="minorBidi" w:hAnsiTheme="minorBidi" w:cs="Traditional Arabic"/>
          <w:sz w:val="36"/>
          <w:szCs w:val="36"/>
          <w:rtl/>
        </w:rPr>
        <w:t xml:space="preserve">حُسنِ </w:t>
      </w:r>
      <w:r w:rsidRPr="00C21A26">
        <w:rPr>
          <w:rFonts w:asciiTheme="minorBidi" w:hAnsiTheme="minorBidi" w:cs="Traditional Arabic"/>
          <w:sz w:val="36"/>
          <w:szCs w:val="36"/>
          <w:rtl/>
        </w:rPr>
        <w:t>حال روات</w:t>
      </w:r>
      <w:r w:rsidR="00617DC8"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ها، وعلى اطمئنانٍ </w:t>
      </w:r>
      <w:r w:rsidR="00617DC8" w:rsidRPr="00C21A26">
        <w:rPr>
          <w:rFonts w:asciiTheme="minorBidi" w:hAnsiTheme="minorBidi" w:cs="Traditional Arabic"/>
          <w:sz w:val="36"/>
          <w:szCs w:val="36"/>
          <w:rtl/>
        </w:rPr>
        <w:t xml:space="preserve">منهم، </w:t>
      </w:r>
      <w:r w:rsidR="00C55D68" w:rsidRPr="00C21A26">
        <w:rPr>
          <w:rFonts w:asciiTheme="minorBidi" w:hAnsiTheme="minorBidi" w:cs="Traditional Arabic"/>
          <w:sz w:val="36"/>
          <w:szCs w:val="36"/>
          <w:rtl/>
        </w:rPr>
        <w:t xml:space="preserve">وثقةٍ </w:t>
      </w:r>
      <w:r w:rsidR="00617DC8" w:rsidRPr="00C21A26">
        <w:rPr>
          <w:rFonts w:asciiTheme="minorBidi" w:hAnsiTheme="minorBidi" w:cs="Traditional Arabic"/>
          <w:sz w:val="36"/>
          <w:szCs w:val="36"/>
          <w:rtl/>
        </w:rPr>
        <w:t>بهم.</w:t>
      </w:r>
      <w:r w:rsidR="0056136B" w:rsidRPr="00C21A26">
        <w:rPr>
          <w:rFonts w:asciiTheme="minorBidi" w:hAnsiTheme="minorBidi" w:cs="Traditional Arabic"/>
          <w:sz w:val="36"/>
          <w:szCs w:val="36"/>
          <w:rtl/>
        </w:rPr>
        <w:t xml:space="preserve"> </w:t>
      </w:r>
    </w:p>
    <w:p w:rsidR="00561729" w:rsidRPr="00C21A26" w:rsidRDefault="0056136B" w:rsidP="00617DC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ذلك أنه</w:t>
      </w:r>
      <w:r w:rsidR="00C55D68" w:rsidRPr="00C21A26">
        <w:rPr>
          <w:rFonts w:asciiTheme="minorBidi" w:hAnsiTheme="minorBidi" w:cs="Traditional Arabic"/>
          <w:sz w:val="36"/>
          <w:szCs w:val="36"/>
          <w:rtl/>
        </w:rPr>
        <w:t xml:space="preserve"> «</w:t>
      </w:r>
      <w:r w:rsidR="00561729" w:rsidRPr="00C21A26">
        <w:rPr>
          <w:rFonts w:asciiTheme="minorBidi" w:hAnsiTheme="minorBidi" w:cs="Traditional Arabic"/>
          <w:sz w:val="36"/>
          <w:szCs w:val="36"/>
          <w:rtl/>
        </w:rPr>
        <w:t>لما كان أكثر</w:t>
      </w:r>
      <w:r w:rsidR="00617DC8"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الأحكام لا سبيل إلى معرفته إلا من جهة النقل لزم النظر</w:t>
      </w:r>
      <w:r w:rsidR="00617DC8"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في حال الناقلين، والبحث</w:t>
      </w:r>
      <w:r w:rsidR="00617DC8"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عن عدالة الراوين، فم</w:t>
      </w:r>
      <w:r w:rsidR="00617DC8"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ن ثبتت عدالت</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ه جازت روايت</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ه، وإلا ع</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دل عنه</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والت</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مس معرفة</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الحكم من جهة غيره</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لأن الأخبار حكم</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ها حكم</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الشهادات في أنها لا ت</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قب</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ل</w:t>
      </w:r>
      <w:r w:rsidR="00D127A4" w:rsidRPr="00C21A26">
        <w:rPr>
          <w:rFonts w:asciiTheme="minorBidi" w:hAnsiTheme="minorBidi" w:cs="Traditional Arabic"/>
          <w:sz w:val="36"/>
          <w:szCs w:val="36"/>
          <w:rtl/>
        </w:rPr>
        <w:t>ُ</w:t>
      </w:r>
      <w:r w:rsidR="00561729" w:rsidRPr="00C21A26">
        <w:rPr>
          <w:rFonts w:asciiTheme="minorBidi" w:hAnsiTheme="minorBidi" w:cs="Traditional Arabic"/>
          <w:sz w:val="36"/>
          <w:szCs w:val="36"/>
          <w:rtl/>
        </w:rPr>
        <w:t xml:space="preserve"> إلا عن الثقات</w:t>
      </w:r>
      <w:r w:rsidRPr="00C21A26">
        <w:rPr>
          <w:rFonts w:asciiTheme="minorBidi" w:hAnsiTheme="minorBidi" w:cs="Traditional Arabic"/>
          <w:sz w:val="36"/>
          <w:szCs w:val="36"/>
          <w:rtl/>
        </w:rPr>
        <w:t>»</w:t>
      </w:r>
      <w:r w:rsidR="006E413D" w:rsidRPr="00C21A26">
        <w:rPr>
          <w:rFonts w:asciiTheme="minorBidi" w:hAnsiTheme="minorBidi" w:cs="Traditional Arabic"/>
          <w:sz w:val="36"/>
          <w:szCs w:val="36"/>
          <w:rtl/>
        </w:rPr>
        <w:t xml:space="preserve"> </w:t>
      </w:r>
      <w:r w:rsidR="003736C7" w:rsidRPr="00C21A26">
        <w:rPr>
          <w:rFonts w:asciiTheme="minorBidi" w:hAnsiTheme="minorBidi" w:cs="Traditional Arabic"/>
          <w:sz w:val="36"/>
          <w:szCs w:val="36"/>
          <w:vertAlign w:val="superscript"/>
          <w:rtl/>
        </w:rPr>
        <w:t>(</w:t>
      </w:r>
      <w:r w:rsidR="003736C7" w:rsidRPr="00C21A26">
        <w:rPr>
          <w:rStyle w:val="a4"/>
          <w:rFonts w:asciiTheme="minorBidi" w:hAnsiTheme="minorBidi" w:cs="Traditional Arabic"/>
          <w:sz w:val="36"/>
          <w:szCs w:val="36"/>
          <w:rtl/>
        </w:rPr>
        <w:footnoteReference w:id="2"/>
      </w:r>
      <w:r w:rsidR="003736C7" w:rsidRPr="00C21A26">
        <w:rPr>
          <w:rFonts w:asciiTheme="minorBidi" w:hAnsiTheme="minorBidi" w:cs="Traditional Arabic"/>
          <w:sz w:val="36"/>
          <w:szCs w:val="36"/>
          <w:vertAlign w:val="superscript"/>
          <w:rtl/>
        </w:rPr>
        <w:t>)</w:t>
      </w:r>
      <w:r w:rsidR="00561729" w:rsidRPr="00C21A26">
        <w:rPr>
          <w:rFonts w:asciiTheme="minorBidi" w:hAnsiTheme="minorBidi" w:cs="Traditional Arabic"/>
          <w:sz w:val="36"/>
          <w:szCs w:val="36"/>
          <w:rtl/>
        </w:rPr>
        <w:t>.</w:t>
      </w:r>
    </w:p>
    <w:p w:rsidR="00737682" w:rsidRPr="00C21A26" w:rsidRDefault="0056136B" w:rsidP="00641E7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إنّ </w:t>
      </w:r>
      <w:r w:rsidR="00561729" w:rsidRPr="00C21A26">
        <w:rPr>
          <w:rFonts w:asciiTheme="minorBidi" w:hAnsiTheme="minorBidi" w:cs="Traditional Arabic"/>
          <w:sz w:val="36"/>
          <w:szCs w:val="36"/>
          <w:rtl/>
        </w:rPr>
        <w:t xml:space="preserve">الجرح </w:t>
      </w:r>
      <w:r w:rsidRPr="00C21A26">
        <w:rPr>
          <w:rFonts w:asciiTheme="minorBidi" w:hAnsiTheme="minorBidi" w:cs="Traditional Arabic"/>
          <w:sz w:val="36"/>
          <w:szCs w:val="36"/>
          <w:rtl/>
        </w:rPr>
        <w:t>أ</w:t>
      </w:r>
      <w:r w:rsidR="00561729" w:rsidRPr="00C21A26">
        <w:rPr>
          <w:rFonts w:asciiTheme="minorBidi" w:hAnsiTheme="minorBidi" w:cs="Traditional Arabic"/>
          <w:sz w:val="36"/>
          <w:szCs w:val="36"/>
          <w:rtl/>
        </w:rPr>
        <w:t>و</w:t>
      </w:r>
      <w:r w:rsidRPr="00C21A26">
        <w:rPr>
          <w:rFonts w:asciiTheme="minorBidi" w:hAnsiTheme="minorBidi" w:cs="Traditional Arabic"/>
          <w:sz w:val="36"/>
          <w:szCs w:val="36"/>
          <w:rtl/>
        </w:rPr>
        <w:t xml:space="preserve"> </w:t>
      </w:r>
      <w:r w:rsidR="00561729" w:rsidRPr="00C21A26">
        <w:rPr>
          <w:rFonts w:asciiTheme="minorBidi" w:hAnsiTheme="minorBidi" w:cs="Traditional Arabic"/>
          <w:sz w:val="36"/>
          <w:szCs w:val="36"/>
          <w:rtl/>
        </w:rPr>
        <w:t xml:space="preserve">التعديل بمنزلة الشهادة على صدور ذلك </w:t>
      </w:r>
      <w:r w:rsidRPr="00C21A26">
        <w:rPr>
          <w:rFonts w:asciiTheme="minorBidi" w:hAnsiTheme="minorBidi" w:cs="Traditional Arabic"/>
          <w:sz w:val="36"/>
          <w:szCs w:val="36"/>
          <w:rtl/>
        </w:rPr>
        <w:t>المرويّ</w:t>
      </w:r>
      <w:r w:rsidR="00561729" w:rsidRPr="00C21A26">
        <w:rPr>
          <w:rFonts w:asciiTheme="minorBidi" w:hAnsiTheme="minorBidi" w:cs="Traditional Arabic"/>
          <w:sz w:val="36"/>
          <w:szCs w:val="36"/>
          <w:rtl/>
        </w:rPr>
        <w:t xml:space="preserve"> عن رسول الله </w:t>
      </w:r>
      <w:r w:rsidR="00641E73" w:rsidRPr="00C21A26">
        <w:rPr>
          <w:rFonts w:asciiTheme="minorBidi" w:hAnsiTheme="minorBidi" w:cs="Traditional Arabic"/>
          <w:sz w:val="36"/>
          <w:szCs w:val="36"/>
          <w:lang w:bidi="ar-SY"/>
        </w:rPr>
        <w:sym w:font="AGA Arabesque" w:char="F072"/>
      </w:r>
      <w:r w:rsidR="00561729" w:rsidRPr="00C21A26">
        <w:rPr>
          <w:rFonts w:asciiTheme="minorBidi" w:hAnsiTheme="minorBidi" w:cs="Traditional Arabic"/>
          <w:sz w:val="36"/>
          <w:szCs w:val="36"/>
          <w:rtl/>
        </w:rPr>
        <w:t>،</w:t>
      </w:r>
      <w:r w:rsidR="00737682" w:rsidRPr="00C21A26">
        <w:rPr>
          <w:rFonts w:asciiTheme="minorBidi" w:hAnsiTheme="minorBidi" w:cs="Traditional Arabic"/>
          <w:sz w:val="36"/>
          <w:szCs w:val="36"/>
          <w:rtl/>
        </w:rPr>
        <w:t xml:space="preserve"> أو الشهادة على عدم صدوره عنه.</w:t>
      </w:r>
      <w:r w:rsidR="00561729" w:rsidRPr="00C21A26">
        <w:rPr>
          <w:rFonts w:asciiTheme="minorBidi" w:hAnsiTheme="minorBidi" w:cs="Traditional Arabic"/>
          <w:sz w:val="36"/>
          <w:szCs w:val="36"/>
          <w:rtl/>
        </w:rPr>
        <w:t xml:space="preserve"> </w:t>
      </w:r>
    </w:p>
    <w:p w:rsidR="003736C7" w:rsidRPr="00C21A26" w:rsidRDefault="00737682" w:rsidP="00737682">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أُصِّلَ لنا </w:t>
      </w:r>
      <w:r w:rsidR="00561729" w:rsidRPr="00C21A26">
        <w:rPr>
          <w:rFonts w:asciiTheme="minorBidi" w:hAnsiTheme="minorBidi" w:cs="Traditional Arabic"/>
          <w:sz w:val="36"/>
          <w:szCs w:val="36"/>
          <w:rtl/>
        </w:rPr>
        <w:t xml:space="preserve">في القرآن الكريم </w:t>
      </w:r>
      <w:r w:rsidRPr="00C21A26">
        <w:rPr>
          <w:rFonts w:asciiTheme="minorBidi" w:hAnsiTheme="minorBidi" w:cs="Traditional Arabic"/>
          <w:sz w:val="36"/>
          <w:szCs w:val="36"/>
          <w:rtl/>
        </w:rPr>
        <w:t xml:space="preserve">مبدأ </w:t>
      </w:r>
      <w:r w:rsidR="00561729" w:rsidRPr="00C21A26">
        <w:rPr>
          <w:rFonts w:asciiTheme="minorBidi" w:hAnsiTheme="minorBidi" w:cs="Traditional Arabic"/>
          <w:sz w:val="36"/>
          <w:szCs w:val="36"/>
          <w:rtl/>
        </w:rPr>
        <w:t>رد شهادة الفاسق</w:t>
      </w:r>
      <w:r w:rsidRPr="00C21A26">
        <w:rPr>
          <w:rFonts w:asciiTheme="minorBidi" w:hAnsiTheme="minorBidi" w:cs="Traditional Arabic"/>
          <w:sz w:val="36"/>
          <w:szCs w:val="36"/>
          <w:rtl/>
        </w:rPr>
        <w:t>ين من الناس؛ بقوله تعالى:</w:t>
      </w:r>
      <w:r w:rsidR="00E5502F" w:rsidRPr="00C21A26">
        <w:rPr>
          <w:rFonts w:asciiTheme="minorBidi" w:hAnsiTheme="minorBidi" w:cs="Traditional Arabic"/>
          <w:sz w:val="36"/>
          <w:szCs w:val="36"/>
          <w:vertAlign w:val="superscript"/>
          <w:rtl/>
        </w:rPr>
        <w:t xml:space="preserve"> </w:t>
      </w:r>
      <w:r w:rsidR="006E413D"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وَالَّذِينَ يَرْمُونَ الْمُحْصَنَاتِ ثُمَّ لَمْ يَأْتُوا بِأَرْبَعَةِ شُهَدَاءَ فَاجْلِدُوهُمْ ثَمَانِينَ جَلْدَةً وَلا تَقْبَلُوا لَهُمْ شَهَادَةً أَبَداً وَأُولَئِكَ هُمُ الْفَاسِقُونَ</w:t>
      </w:r>
      <w:r w:rsidRPr="00C21A26">
        <w:rPr>
          <w:rFonts w:asciiTheme="minorBidi" w:hAnsiTheme="minorBidi" w:cs="Traditional Arabic"/>
          <w:sz w:val="36"/>
          <w:szCs w:val="36"/>
          <w:rtl/>
        </w:rPr>
        <w:t>} [</w:t>
      </w:r>
      <w:r w:rsidR="003736C7" w:rsidRPr="00C21A26">
        <w:rPr>
          <w:rFonts w:asciiTheme="minorBidi" w:hAnsiTheme="minorBidi" w:cs="Traditional Arabic"/>
          <w:sz w:val="36"/>
          <w:szCs w:val="36"/>
          <w:rtl/>
        </w:rPr>
        <w:t>النور</w:t>
      </w:r>
      <w:r w:rsidRPr="00C21A26">
        <w:rPr>
          <w:rFonts w:asciiTheme="minorBidi" w:hAnsiTheme="minorBidi" w:cs="Traditional Arabic"/>
          <w:sz w:val="36"/>
          <w:szCs w:val="36"/>
          <w:rtl/>
        </w:rPr>
        <w:t>:4].</w:t>
      </w:r>
    </w:p>
    <w:p w:rsidR="00561729" w:rsidRPr="00C21A26" w:rsidRDefault="00561729" w:rsidP="003736C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4257F4" w:rsidRPr="00C21A26">
        <w:rPr>
          <w:rFonts w:asciiTheme="minorBidi" w:hAnsiTheme="minorBidi" w:cs="Traditional Arabic"/>
          <w:sz w:val="36"/>
          <w:szCs w:val="36"/>
          <w:rtl/>
        </w:rPr>
        <w:t xml:space="preserve">في مقابلِ أُصِّلَ مبدأ </w:t>
      </w:r>
      <w:r w:rsidRPr="00C21A26">
        <w:rPr>
          <w:rFonts w:asciiTheme="minorBidi" w:hAnsiTheme="minorBidi" w:cs="Traditional Arabic"/>
          <w:sz w:val="36"/>
          <w:szCs w:val="36"/>
          <w:rtl/>
        </w:rPr>
        <w:t>ق</w:t>
      </w:r>
      <w:r w:rsidR="004257F4" w:rsidRPr="00C21A26">
        <w:rPr>
          <w:rFonts w:asciiTheme="minorBidi" w:hAnsiTheme="minorBidi" w:cs="Traditional Arabic"/>
          <w:sz w:val="36"/>
          <w:szCs w:val="36"/>
          <w:rtl/>
        </w:rPr>
        <w:t>َ</w:t>
      </w:r>
      <w:r w:rsidRPr="00C21A26">
        <w:rPr>
          <w:rFonts w:asciiTheme="minorBidi" w:hAnsiTheme="minorBidi" w:cs="Traditional Arabic"/>
          <w:sz w:val="36"/>
          <w:szCs w:val="36"/>
          <w:rtl/>
        </w:rPr>
        <w:t>بول شهادة المؤمن</w:t>
      </w:r>
      <w:r w:rsidR="004257F4" w:rsidRPr="00C21A26">
        <w:rPr>
          <w:rFonts w:asciiTheme="minorBidi" w:hAnsiTheme="minorBidi" w:cs="Traditional Arabic"/>
          <w:sz w:val="36"/>
          <w:szCs w:val="36"/>
          <w:rtl/>
        </w:rPr>
        <w:t xml:space="preserve"> العدل</w:t>
      </w:r>
      <w:r w:rsidRPr="00C21A26">
        <w:rPr>
          <w:rFonts w:asciiTheme="minorBidi" w:hAnsiTheme="minorBidi" w:cs="Traditional Arabic"/>
          <w:sz w:val="36"/>
          <w:szCs w:val="36"/>
          <w:rtl/>
        </w:rPr>
        <w:t xml:space="preserve"> الم</w:t>
      </w:r>
      <w:r w:rsidR="004257F4" w:rsidRPr="00C21A26">
        <w:rPr>
          <w:rFonts w:asciiTheme="minorBidi" w:hAnsiTheme="minorBidi" w:cs="Traditional Arabic"/>
          <w:sz w:val="36"/>
          <w:szCs w:val="36"/>
          <w:rtl/>
        </w:rPr>
        <w:t>َ</w:t>
      </w:r>
      <w:r w:rsidRPr="00C21A26">
        <w:rPr>
          <w:rFonts w:asciiTheme="minorBidi" w:hAnsiTheme="minorBidi" w:cs="Traditional Arabic"/>
          <w:sz w:val="36"/>
          <w:szCs w:val="36"/>
          <w:rtl/>
        </w:rPr>
        <w:t>ر</w:t>
      </w:r>
      <w:r w:rsidR="004257F4" w:rsidRPr="00C21A26">
        <w:rPr>
          <w:rFonts w:asciiTheme="minorBidi" w:hAnsiTheme="minorBidi" w:cs="Traditional Arabic"/>
          <w:sz w:val="36"/>
          <w:szCs w:val="36"/>
          <w:rtl/>
        </w:rPr>
        <w:t>ْ</w:t>
      </w:r>
      <w:r w:rsidRPr="00C21A26">
        <w:rPr>
          <w:rFonts w:asciiTheme="minorBidi" w:hAnsiTheme="minorBidi" w:cs="Traditional Arabic"/>
          <w:sz w:val="36"/>
          <w:szCs w:val="36"/>
          <w:rtl/>
        </w:rPr>
        <w:t>ضي</w:t>
      </w:r>
      <w:r w:rsidR="004257F4" w:rsidRPr="00C21A26">
        <w:rPr>
          <w:rFonts w:asciiTheme="minorBidi" w:hAnsiTheme="minorBidi" w:cs="Traditional Arabic"/>
          <w:sz w:val="36"/>
          <w:szCs w:val="36"/>
          <w:rtl/>
        </w:rPr>
        <w:t>ّ؛ بقوله سبحانه: {</w:t>
      </w:r>
      <w:r w:rsidR="003736C7" w:rsidRPr="00C21A26">
        <w:rPr>
          <w:rFonts w:asciiTheme="minorBidi" w:hAnsiTheme="minorBidi" w:cs="Traditional Arabic"/>
          <w:sz w:val="36"/>
          <w:szCs w:val="36"/>
          <w:rtl/>
        </w:rPr>
        <w:t>وَاسْتَشْهِدُوا شَهِيدَيْنِ مِنْ رِجَالِكُمْ فَإِنْ لَمْ يَكُونَا رَجُلَيْنِ فَرَجُلٌ وَامْرَأَتَانِ مِمَّنْ تَرْضَوْنَ مِنَ الشُّهَدَاءِ</w:t>
      </w:r>
      <w:r w:rsidR="004257F4" w:rsidRPr="00C21A26">
        <w:rPr>
          <w:rFonts w:asciiTheme="minorBidi" w:hAnsiTheme="minorBidi" w:cs="Traditional Arabic"/>
          <w:sz w:val="36"/>
          <w:szCs w:val="36"/>
          <w:rtl/>
        </w:rPr>
        <w:t>} [</w:t>
      </w:r>
      <w:r w:rsidR="003736C7" w:rsidRPr="00C21A26">
        <w:rPr>
          <w:rFonts w:asciiTheme="minorBidi" w:hAnsiTheme="minorBidi" w:cs="Traditional Arabic"/>
          <w:sz w:val="36"/>
          <w:szCs w:val="36"/>
          <w:rtl/>
        </w:rPr>
        <w:t>البقرة: من الآية</w:t>
      </w:r>
      <w:r w:rsidR="004257F4" w:rsidRPr="00C21A26">
        <w:rPr>
          <w:rFonts w:asciiTheme="minorBidi" w:hAnsiTheme="minorBidi" w:cs="Traditional Arabic"/>
          <w:sz w:val="36"/>
          <w:szCs w:val="36"/>
          <w:rtl/>
        </w:rPr>
        <w:t xml:space="preserve"> 282]</w:t>
      </w:r>
      <w:r w:rsidR="003736C7" w:rsidRPr="00C21A26">
        <w:rPr>
          <w:rFonts w:asciiTheme="minorBidi" w:hAnsiTheme="minorBidi" w:cs="Traditional Arabic"/>
          <w:sz w:val="36"/>
          <w:szCs w:val="36"/>
          <w:rtl/>
        </w:rPr>
        <w:t>.</w:t>
      </w:r>
    </w:p>
    <w:p w:rsidR="005A7DE5" w:rsidRPr="00C21A26" w:rsidRDefault="004257F4" w:rsidP="00BA7AF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قال الإمام عبد الرحمن ابن أبي حاتم ـ الذي نحن </w:t>
      </w:r>
      <w:r w:rsidR="005A7DE5" w:rsidRPr="00C21A26">
        <w:rPr>
          <w:rFonts w:asciiTheme="minorBidi" w:hAnsiTheme="minorBidi" w:cs="Traditional Arabic"/>
          <w:sz w:val="36"/>
          <w:szCs w:val="36"/>
          <w:rtl/>
        </w:rPr>
        <w:t xml:space="preserve">في وَقفةٍ </w:t>
      </w:r>
      <w:r w:rsidRPr="00C21A26">
        <w:rPr>
          <w:rFonts w:asciiTheme="minorBidi" w:hAnsiTheme="minorBidi" w:cs="Traditional Arabic"/>
          <w:sz w:val="36"/>
          <w:szCs w:val="36"/>
          <w:rtl/>
        </w:rPr>
        <w:t>بين يدي</w:t>
      </w:r>
      <w:r w:rsidR="005A7DE5" w:rsidRPr="00C21A26">
        <w:rPr>
          <w:rFonts w:asciiTheme="minorBidi" w:hAnsiTheme="minorBidi" w:cs="Traditional Arabic"/>
          <w:sz w:val="36"/>
          <w:szCs w:val="36"/>
          <w:rtl/>
        </w:rPr>
        <w:t xml:space="preserve"> كتابه المسمى باسم هذا العلم الجليل (الجرح والتعديل) ـ: </w:t>
      </w:r>
    </w:p>
    <w:p w:rsidR="005A7DE5" w:rsidRPr="00C21A26" w:rsidRDefault="005A7DE5" w:rsidP="00641E7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فإن قيل</w:t>
      </w:r>
      <w:r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 xml:space="preserve"> كيف السبيل إلى معرفة ما ذكر من معاني كتاب الله عز وجل ومعالم دينه؟ قيل</w:t>
      </w:r>
      <w:r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 xml:space="preserve"> بالآثار الصحيحة عن رسول الله</w:t>
      </w:r>
      <w:r w:rsidR="00641E73" w:rsidRPr="00C21A26">
        <w:rPr>
          <w:rFonts w:asciiTheme="minorBidi" w:hAnsiTheme="minorBidi" w:cs="Traditional Arabic"/>
          <w:sz w:val="36"/>
          <w:szCs w:val="36"/>
          <w:rtl/>
        </w:rPr>
        <w:t xml:space="preserve"> </w:t>
      </w:r>
      <w:r w:rsidR="00641E73" w:rsidRPr="00C21A26">
        <w:rPr>
          <w:rFonts w:asciiTheme="minorBidi" w:hAnsiTheme="minorBidi" w:cs="Traditional Arabic"/>
          <w:sz w:val="36"/>
          <w:szCs w:val="36"/>
          <w:lang w:bidi="ar-SY"/>
        </w:rPr>
        <w:sym w:font="AGA Arabesque" w:char="F072"/>
      </w:r>
      <w:r w:rsidR="00641E73" w:rsidRPr="00C21A26">
        <w:rPr>
          <w:rFonts w:asciiTheme="minorBidi" w:hAnsiTheme="minorBidi" w:cs="Traditional Arabic"/>
          <w:sz w:val="36"/>
          <w:szCs w:val="36"/>
          <w:rtl/>
        </w:rPr>
        <w:t xml:space="preserve">، </w:t>
      </w:r>
      <w:r w:rsidR="003736C7" w:rsidRPr="00C21A26">
        <w:rPr>
          <w:rFonts w:asciiTheme="minorBidi" w:hAnsiTheme="minorBidi" w:cs="Traditional Arabic"/>
          <w:sz w:val="36"/>
          <w:szCs w:val="36"/>
          <w:rtl/>
        </w:rPr>
        <w:t>وعن أصحابه الن</w:t>
      </w:r>
      <w:r w:rsidR="00233212"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ج</w:t>
      </w:r>
      <w:r w:rsidR="00233212"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باء</w:t>
      </w:r>
      <w:r w:rsidR="00233212"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 xml:space="preserve"> الأل</w:t>
      </w:r>
      <w:r w:rsidR="00641E73"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ب</w:t>
      </w:r>
      <w:r w:rsidR="00641E73"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اء الذين شهدوا التنزيل</w:t>
      </w:r>
      <w:r w:rsidR="00233212" w:rsidRPr="00C21A26">
        <w:rPr>
          <w:rFonts w:asciiTheme="minorBidi" w:hAnsiTheme="minorBidi" w:cs="Traditional Arabic"/>
          <w:sz w:val="36"/>
          <w:szCs w:val="36"/>
          <w:rtl/>
        </w:rPr>
        <w:t>،</w:t>
      </w:r>
      <w:r w:rsidR="003736C7" w:rsidRPr="00C21A26">
        <w:rPr>
          <w:rFonts w:asciiTheme="minorBidi" w:hAnsiTheme="minorBidi" w:cs="Traditional Arabic"/>
          <w:sz w:val="36"/>
          <w:szCs w:val="36"/>
          <w:rtl/>
        </w:rPr>
        <w:t xml:space="preserve"> وعرفوا التأويل </w:t>
      </w:r>
      <w:r w:rsidR="00641E73" w:rsidRPr="00C21A26">
        <w:rPr>
          <w:rFonts w:asciiTheme="minorBidi" w:hAnsiTheme="minorBidi" w:cs="Traditional Arabic"/>
          <w:sz w:val="36"/>
          <w:szCs w:val="36"/>
          <w:lang w:bidi="ar-SY"/>
        </w:rPr>
        <w:sym w:font="AGA Arabesque" w:char="F079"/>
      </w:r>
      <w:r w:rsidR="003736C7" w:rsidRPr="00C21A26">
        <w:rPr>
          <w:rFonts w:asciiTheme="minorBidi" w:hAnsiTheme="minorBidi" w:cs="Traditional Arabic"/>
          <w:sz w:val="36"/>
          <w:szCs w:val="36"/>
          <w:rtl/>
        </w:rPr>
        <w:t xml:space="preserve">. </w:t>
      </w:r>
    </w:p>
    <w:p w:rsidR="00E5502F" w:rsidRPr="00C21A26" w:rsidRDefault="003736C7" w:rsidP="00692B1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فإن قيل</w:t>
      </w:r>
      <w:r w:rsidR="005A7DE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بم تعرف الآثار الصحيحة والسقيمة؟ قيل</w:t>
      </w:r>
      <w:r w:rsidR="005A7DE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بنقد العلماء الجهابذة الذين خص</w:t>
      </w:r>
      <w:r w:rsidR="005A7DE5"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5A7DE5" w:rsidRPr="00C21A26">
        <w:rPr>
          <w:rFonts w:asciiTheme="minorBidi" w:hAnsiTheme="minorBidi" w:cs="Traditional Arabic"/>
          <w:sz w:val="36"/>
          <w:szCs w:val="36"/>
          <w:rtl/>
        </w:rPr>
        <w:t>ُ</w:t>
      </w:r>
      <w:r w:rsidRPr="00C21A26">
        <w:rPr>
          <w:rFonts w:asciiTheme="minorBidi" w:hAnsiTheme="minorBidi" w:cs="Traditional Arabic"/>
          <w:sz w:val="36"/>
          <w:szCs w:val="36"/>
          <w:rtl/>
        </w:rPr>
        <w:t>م الله بهذه الفضيلة</w:t>
      </w:r>
      <w:r w:rsidR="005A7DE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ورزقهم هذه المعرفة في كل دهر وزمان</w:t>
      </w:r>
      <w:r w:rsidR="00692B13" w:rsidRPr="00C21A26">
        <w:rPr>
          <w:rFonts w:asciiTheme="minorBidi" w:hAnsiTheme="minorBidi" w:cs="Traditional Arabic"/>
          <w:sz w:val="36"/>
          <w:szCs w:val="36"/>
          <w:rtl/>
        </w:rPr>
        <w:t>»</w:t>
      </w:r>
      <w:r w:rsidR="00BA7AFA" w:rsidRPr="00C21A26">
        <w:rPr>
          <w:rFonts w:asciiTheme="minorBidi" w:hAnsiTheme="minorBidi" w:cs="Traditional Arabic"/>
          <w:sz w:val="36"/>
          <w:szCs w:val="36"/>
          <w:rtl/>
        </w:rPr>
        <w:t xml:space="preserve"> </w:t>
      </w:r>
      <w:r w:rsidR="00BA7AFA" w:rsidRPr="00C21A26">
        <w:rPr>
          <w:rFonts w:asciiTheme="minorBidi" w:hAnsiTheme="minorBidi" w:cs="Traditional Arabic"/>
          <w:sz w:val="36"/>
          <w:szCs w:val="36"/>
          <w:vertAlign w:val="superscript"/>
          <w:rtl/>
        </w:rPr>
        <w:t>(</w:t>
      </w:r>
      <w:r w:rsidR="00BA7AFA" w:rsidRPr="00C21A26">
        <w:rPr>
          <w:rStyle w:val="a4"/>
          <w:rFonts w:asciiTheme="minorBidi" w:hAnsiTheme="minorBidi" w:cs="Traditional Arabic"/>
          <w:sz w:val="36"/>
          <w:szCs w:val="36"/>
          <w:rtl/>
        </w:rPr>
        <w:footnoteReference w:id="3"/>
      </w:r>
      <w:r w:rsidR="00BA7AFA" w:rsidRPr="00C21A26">
        <w:rPr>
          <w:rFonts w:asciiTheme="minorBidi" w:hAnsiTheme="minorBidi" w:cs="Traditional Arabic"/>
          <w:sz w:val="36"/>
          <w:szCs w:val="36"/>
          <w:vertAlign w:val="superscript"/>
          <w:rtl/>
        </w:rPr>
        <w:t>)</w:t>
      </w:r>
      <w:r w:rsidR="00692B13" w:rsidRPr="00C21A26">
        <w:rPr>
          <w:rFonts w:asciiTheme="minorBidi" w:hAnsiTheme="minorBidi" w:cs="Traditional Arabic"/>
          <w:sz w:val="36"/>
          <w:szCs w:val="36"/>
          <w:rtl/>
        </w:rPr>
        <w:t>.</w:t>
      </w:r>
    </w:p>
    <w:p w:rsidR="00E5502F" w:rsidRPr="00C21A26" w:rsidRDefault="00E5502F">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001A9A" w:rsidRPr="00C21A26" w:rsidTr="007326D8">
        <w:tc>
          <w:tcPr>
            <w:tcW w:w="8856" w:type="dxa"/>
            <w:shd w:val="clear" w:color="auto" w:fill="D9D9D9" w:themeFill="background1" w:themeFillShade="D9"/>
          </w:tcPr>
          <w:p w:rsidR="00285072" w:rsidRPr="00C21A26" w:rsidRDefault="00285072" w:rsidP="00285072">
            <w:pPr>
              <w:tabs>
                <w:tab w:val="left" w:pos="2855"/>
              </w:tabs>
              <w:jc w:val="center"/>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lastRenderedPageBreak/>
              <w:t>المبحث الأول:</w:t>
            </w:r>
          </w:p>
          <w:p w:rsidR="00001A9A" w:rsidRPr="00C21A26" w:rsidRDefault="004D318D" w:rsidP="00285072">
            <w:pPr>
              <w:tabs>
                <w:tab w:val="left" w:pos="2855"/>
              </w:tabs>
              <w:jc w:val="center"/>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t>التعريف بالحافظ عبد الرحمن ابن أبي حاتم</w:t>
            </w:r>
          </w:p>
        </w:tc>
      </w:tr>
    </w:tbl>
    <w:p w:rsidR="00001A9A" w:rsidRPr="00C21A26" w:rsidRDefault="00001A9A" w:rsidP="00285467">
      <w:pPr>
        <w:spacing w:after="0"/>
        <w:ind w:firstLine="720"/>
        <w:jc w:val="both"/>
        <w:rPr>
          <w:rFonts w:asciiTheme="minorBidi" w:hAnsiTheme="minorBidi" w:cs="Traditional Arabic"/>
          <w:sz w:val="36"/>
          <w:szCs w:val="36"/>
          <w:rtl/>
        </w:rPr>
      </w:pPr>
    </w:p>
    <w:p w:rsidR="008B22AF" w:rsidRPr="00C21A26" w:rsidRDefault="008B22AF" w:rsidP="00C37C2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لا يكاد يوجدُ </w:t>
      </w:r>
      <w:r w:rsidR="00C37C2E" w:rsidRPr="00C21A26">
        <w:rPr>
          <w:rFonts w:asciiTheme="minorBidi" w:hAnsiTheme="minorBidi" w:cs="Traditional Arabic"/>
          <w:sz w:val="36"/>
          <w:szCs w:val="36"/>
          <w:rtl/>
        </w:rPr>
        <w:t xml:space="preserve">مصدرٌ يُستَند إليه من مصادر علم الرجال، أو </w:t>
      </w:r>
      <w:r w:rsidRPr="00C21A26">
        <w:rPr>
          <w:rFonts w:asciiTheme="minorBidi" w:hAnsiTheme="minorBidi" w:cs="Traditional Arabic"/>
          <w:sz w:val="36"/>
          <w:szCs w:val="36"/>
          <w:rtl/>
        </w:rPr>
        <w:t>مرجعٌ يُعت</w:t>
      </w:r>
      <w:r w:rsidR="00B2473D" w:rsidRPr="00C21A26">
        <w:rPr>
          <w:rFonts w:asciiTheme="minorBidi" w:hAnsiTheme="minorBidi" w:cs="Traditional Arabic"/>
          <w:sz w:val="36"/>
          <w:szCs w:val="36"/>
          <w:rtl/>
        </w:rPr>
        <w:t>َ</w:t>
      </w:r>
      <w:r w:rsidRPr="00C21A26">
        <w:rPr>
          <w:rFonts w:asciiTheme="minorBidi" w:hAnsiTheme="minorBidi" w:cs="Traditional Arabic"/>
          <w:sz w:val="36"/>
          <w:szCs w:val="36"/>
          <w:rtl/>
        </w:rPr>
        <w:t>مد عليه من مراجع التراجم؛ إلا وللحافظ عبد الرحمن ابن أبي حاتم فيه ترجمة عطرة، في صف</w:t>
      </w:r>
      <w:r w:rsidR="00ED1C53" w:rsidRPr="00C21A26">
        <w:rPr>
          <w:rFonts w:asciiTheme="minorBidi" w:hAnsiTheme="minorBidi" w:cs="Traditional Arabic"/>
          <w:sz w:val="36"/>
          <w:szCs w:val="36"/>
          <w:rtl/>
        </w:rPr>
        <w:t>ح</w:t>
      </w:r>
      <w:r w:rsidRPr="00C21A26">
        <w:rPr>
          <w:rFonts w:asciiTheme="minorBidi" w:hAnsiTheme="minorBidi" w:cs="Traditional Arabic"/>
          <w:sz w:val="36"/>
          <w:szCs w:val="36"/>
          <w:rtl/>
        </w:rPr>
        <w:t>اتٍ نيّرة.</w:t>
      </w:r>
    </w:p>
    <w:p w:rsidR="00B2473D" w:rsidRPr="00C21A26" w:rsidRDefault="00B2473D" w:rsidP="0093773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من أهمّ هذه المصادر:</w:t>
      </w:r>
    </w:p>
    <w:p w:rsidR="00295BA8" w:rsidRPr="00C21A26" w:rsidRDefault="00414966" w:rsidP="0093773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 xml:space="preserve">الإرشاد </w:t>
      </w:r>
      <w:r w:rsidR="00295BA8" w:rsidRPr="00C21A26">
        <w:rPr>
          <w:rFonts w:asciiTheme="minorBidi" w:hAnsiTheme="minorBidi" w:cs="Traditional Arabic"/>
          <w:sz w:val="36"/>
          <w:szCs w:val="36"/>
          <w:rtl/>
        </w:rPr>
        <w:t>في معرفة علماء الحديث</w:t>
      </w:r>
      <w:r w:rsidR="00BC7109" w:rsidRPr="00C21A26">
        <w:rPr>
          <w:rFonts w:asciiTheme="minorBidi" w:hAnsiTheme="minorBidi" w:cs="Traditional Arabic"/>
          <w:sz w:val="36"/>
          <w:szCs w:val="36"/>
          <w:rtl/>
        </w:rPr>
        <w:t>»</w:t>
      </w:r>
      <w:r w:rsidR="00295BA8" w:rsidRPr="00C21A26">
        <w:rPr>
          <w:rFonts w:asciiTheme="minorBidi" w:hAnsiTheme="minorBidi" w:cs="Traditional Arabic"/>
          <w:sz w:val="36"/>
          <w:szCs w:val="36"/>
          <w:rtl/>
        </w:rPr>
        <w:t xml:space="preserve"> </w:t>
      </w:r>
      <w:r w:rsidR="00937733" w:rsidRPr="00C21A26">
        <w:rPr>
          <w:rFonts w:asciiTheme="minorBidi" w:hAnsiTheme="minorBidi" w:cs="Traditional Arabic"/>
          <w:sz w:val="36"/>
          <w:szCs w:val="36"/>
          <w:rtl/>
        </w:rPr>
        <w:t>لل</w:t>
      </w:r>
      <w:r w:rsidRPr="00C21A26">
        <w:rPr>
          <w:rFonts w:asciiTheme="minorBidi" w:hAnsiTheme="minorBidi" w:cs="Traditional Arabic"/>
          <w:sz w:val="36"/>
          <w:szCs w:val="36"/>
          <w:rtl/>
        </w:rPr>
        <w:t>حافظ أبي يعلى الخليل بن عبد</w:t>
      </w:r>
      <w:r w:rsidR="00B1222A" w:rsidRPr="00C21A26">
        <w:rPr>
          <w:rFonts w:asciiTheme="minorBidi" w:hAnsiTheme="minorBidi" w:cs="Traditional Arabic"/>
          <w:sz w:val="36"/>
          <w:szCs w:val="36"/>
          <w:rtl/>
        </w:rPr>
        <w:t xml:space="preserve"> الله ال</w:t>
      </w:r>
      <w:r w:rsidR="00937733" w:rsidRPr="00C21A26">
        <w:rPr>
          <w:rFonts w:asciiTheme="minorBidi" w:hAnsiTheme="minorBidi" w:cs="Traditional Arabic"/>
          <w:sz w:val="36"/>
          <w:szCs w:val="36"/>
          <w:rtl/>
        </w:rPr>
        <w:t>خليلي</w:t>
      </w:r>
      <w:r w:rsidR="00295BA8" w:rsidRPr="00C21A26">
        <w:rPr>
          <w:rFonts w:asciiTheme="minorBidi" w:hAnsiTheme="minorBidi" w:cs="Traditional Arabic"/>
          <w:sz w:val="36"/>
          <w:szCs w:val="36"/>
          <w:rtl/>
        </w:rPr>
        <w:t xml:space="preserve"> (446هـ)</w:t>
      </w:r>
      <w:r w:rsidR="00B1222A" w:rsidRPr="00C21A26">
        <w:rPr>
          <w:rFonts w:asciiTheme="minorBidi" w:hAnsiTheme="minorBidi" w:cs="Traditional Arabic"/>
          <w:sz w:val="36"/>
          <w:szCs w:val="36"/>
          <w:rtl/>
        </w:rPr>
        <w:t>:</w:t>
      </w:r>
      <w:r w:rsidR="00EC43E0" w:rsidRPr="00C21A26">
        <w:rPr>
          <w:rFonts w:asciiTheme="minorBidi" w:hAnsiTheme="minorBidi" w:cs="Traditional Arabic"/>
          <w:sz w:val="36"/>
          <w:szCs w:val="36"/>
          <w:rtl/>
        </w:rPr>
        <w:t xml:space="preserve"> 2/683-684</w:t>
      </w:r>
      <w:r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 xml:space="preserve"> </w:t>
      </w:r>
    </w:p>
    <w:p w:rsidR="00B2473D" w:rsidRPr="00C21A26" w:rsidRDefault="00414966" w:rsidP="00EC43E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طبقات الحنابلة</w:t>
      </w:r>
      <w:r w:rsidR="00B1222A" w:rsidRPr="00C21A26">
        <w:rPr>
          <w:rFonts w:asciiTheme="minorBidi" w:hAnsiTheme="minorBidi" w:cs="Traditional Arabic"/>
          <w:sz w:val="36"/>
          <w:szCs w:val="36"/>
          <w:rtl/>
        </w:rPr>
        <w:t>»</w:t>
      </w:r>
      <w:r w:rsidR="00EC43E0" w:rsidRPr="00C21A26">
        <w:rPr>
          <w:rFonts w:asciiTheme="minorBidi" w:hAnsiTheme="minorBidi" w:cs="Traditional Arabic"/>
          <w:sz w:val="36"/>
          <w:szCs w:val="36"/>
          <w:rtl/>
        </w:rPr>
        <w:t xml:space="preserve"> للقاضي أبي الحسين الفراء الحنبلي (526هـ):</w:t>
      </w:r>
      <w:r w:rsidR="00937733" w:rsidRPr="00C21A26">
        <w:rPr>
          <w:rFonts w:asciiTheme="minorBidi" w:hAnsiTheme="minorBidi" w:cs="Traditional Arabic"/>
          <w:sz w:val="36"/>
          <w:szCs w:val="36"/>
          <w:rtl/>
        </w:rPr>
        <w:t xml:space="preserve"> </w:t>
      </w:r>
      <w:r w:rsidR="00EC43E0" w:rsidRPr="00C21A26">
        <w:rPr>
          <w:rFonts w:asciiTheme="minorBidi" w:hAnsiTheme="minorBidi" w:cs="Traditional Arabic"/>
          <w:sz w:val="36"/>
          <w:szCs w:val="36"/>
          <w:rtl/>
        </w:rPr>
        <w:t>3/103- 105.</w:t>
      </w:r>
    </w:p>
    <w:p w:rsidR="00B2473D" w:rsidRPr="00C21A26" w:rsidRDefault="0061581F" w:rsidP="0093773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 xml:space="preserve">تاريخ </w:t>
      </w:r>
      <w:r w:rsidR="003C1911" w:rsidRPr="00C21A26">
        <w:rPr>
          <w:rFonts w:asciiTheme="minorBidi" w:hAnsiTheme="minorBidi" w:cs="Traditional Arabic"/>
          <w:sz w:val="36"/>
          <w:szCs w:val="36"/>
          <w:rtl/>
        </w:rPr>
        <w:t xml:space="preserve">مدينة </w:t>
      </w:r>
      <w:r w:rsidR="00937733" w:rsidRPr="00C21A26">
        <w:rPr>
          <w:rFonts w:asciiTheme="minorBidi" w:hAnsiTheme="minorBidi" w:cs="Traditional Arabic"/>
          <w:sz w:val="36"/>
          <w:szCs w:val="36"/>
          <w:rtl/>
        </w:rPr>
        <w:t>دمشق</w:t>
      </w:r>
      <w:r w:rsidR="00EF59A3" w:rsidRPr="00C21A26">
        <w:rPr>
          <w:rFonts w:asciiTheme="minorBidi" w:hAnsiTheme="minorBidi" w:cs="Traditional Arabic"/>
          <w:sz w:val="36"/>
          <w:szCs w:val="36"/>
          <w:rtl/>
        </w:rPr>
        <w:t xml:space="preserve">» </w:t>
      </w:r>
      <w:r w:rsidR="003C1911" w:rsidRPr="00C21A26">
        <w:rPr>
          <w:rFonts w:asciiTheme="minorBidi" w:hAnsiTheme="minorBidi" w:cs="Traditional Arabic"/>
          <w:sz w:val="36"/>
          <w:szCs w:val="36"/>
          <w:rtl/>
        </w:rPr>
        <w:t xml:space="preserve">للحافظ أبي القاسم ابن عساكر </w:t>
      </w:r>
      <w:r w:rsidR="00EF59A3" w:rsidRPr="00C21A26">
        <w:rPr>
          <w:rFonts w:asciiTheme="minorBidi" w:hAnsiTheme="minorBidi" w:cs="Traditional Arabic"/>
          <w:sz w:val="36"/>
          <w:szCs w:val="36"/>
          <w:rtl/>
        </w:rPr>
        <w:t>(571هـ)</w:t>
      </w:r>
      <w:r w:rsidR="003C1911" w:rsidRPr="00C21A26">
        <w:rPr>
          <w:rFonts w:asciiTheme="minorBidi" w:hAnsiTheme="minorBidi" w:cs="Traditional Arabic"/>
          <w:sz w:val="36"/>
          <w:szCs w:val="36"/>
          <w:rtl/>
        </w:rPr>
        <w:t>:</w:t>
      </w:r>
      <w:r w:rsidR="00EF59A3" w:rsidRPr="00C21A26">
        <w:rPr>
          <w:rFonts w:asciiTheme="minorBidi" w:hAnsiTheme="minorBidi" w:cs="Traditional Arabic"/>
          <w:sz w:val="36"/>
          <w:szCs w:val="36"/>
          <w:rtl/>
        </w:rPr>
        <w:t xml:space="preserve"> 35/357-366.</w:t>
      </w:r>
      <w:r w:rsidR="00937733" w:rsidRPr="00C21A26">
        <w:rPr>
          <w:rFonts w:asciiTheme="minorBidi" w:hAnsiTheme="minorBidi" w:cs="Traditional Arabic"/>
          <w:sz w:val="36"/>
          <w:szCs w:val="36"/>
          <w:rtl/>
        </w:rPr>
        <w:t xml:space="preserve"> </w:t>
      </w:r>
    </w:p>
    <w:p w:rsidR="00B2473D" w:rsidRPr="00C21A26" w:rsidRDefault="00414966" w:rsidP="00E5502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التدوين في أخبار قزوين</w:t>
      </w:r>
      <w:r w:rsidR="00EF59A3" w:rsidRPr="00C21A26">
        <w:rPr>
          <w:rFonts w:asciiTheme="minorBidi" w:hAnsiTheme="minorBidi" w:cs="Traditional Arabic"/>
          <w:sz w:val="36"/>
          <w:szCs w:val="36"/>
          <w:rtl/>
        </w:rPr>
        <w:t>»</w:t>
      </w:r>
      <w:r w:rsidR="009B71F5" w:rsidRPr="00C21A26">
        <w:rPr>
          <w:rFonts w:asciiTheme="minorBidi" w:hAnsiTheme="minorBidi" w:cs="Traditional Arabic"/>
          <w:sz w:val="36"/>
          <w:szCs w:val="36"/>
          <w:rtl/>
        </w:rPr>
        <w:t xml:space="preserve"> لعبد الكريم بن محمد الرافعي القزويني </w:t>
      </w:r>
      <w:r w:rsidR="0073223B" w:rsidRPr="00C21A26">
        <w:rPr>
          <w:rFonts w:asciiTheme="minorBidi" w:hAnsiTheme="minorBidi" w:cs="Traditional Arabic"/>
          <w:sz w:val="36"/>
          <w:szCs w:val="36"/>
          <w:rtl/>
        </w:rPr>
        <w:t>(623هـ)</w:t>
      </w:r>
      <w:r w:rsidR="009B71F5" w:rsidRPr="00C21A26">
        <w:rPr>
          <w:rFonts w:asciiTheme="minorBidi" w:hAnsiTheme="minorBidi" w:cs="Traditional Arabic"/>
          <w:sz w:val="36"/>
          <w:szCs w:val="36"/>
          <w:rtl/>
        </w:rPr>
        <w:t>:</w:t>
      </w:r>
      <w:r w:rsidR="00EF59A3" w:rsidRPr="00C21A26">
        <w:rPr>
          <w:rFonts w:asciiTheme="minorBidi" w:hAnsiTheme="minorBidi" w:cs="Traditional Arabic"/>
          <w:sz w:val="36"/>
          <w:szCs w:val="36"/>
          <w:rtl/>
        </w:rPr>
        <w:t xml:space="preserve"> 3/153-155.</w:t>
      </w:r>
    </w:p>
    <w:p w:rsidR="00BC7109" w:rsidRPr="00C21A26" w:rsidRDefault="00BC7109" w:rsidP="00BC710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«تذكرة الحفاظ» للحافظ شمس الدين الذهبي (748هـ): 3/829-832.</w:t>
      </w:r>
    </w:p>
    <w:p w:rsidR="00CC6F1F" w:rsidRPr="00C21A26" w:rsidRDefault="00BC7109" w:rsidP="00BC710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414966"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سير أعلام النبلاء</w:t>
      </w:r>
      <w:r w:rsidR="00CC6F1F"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له:</w:t>
      </w:r>
      <w:r w:rsidR="00937733" w:rsidRPr="00C21A26">
        <w:rPr>
          <w:rFonts w:asciiTheme="minorBidi" w:hAnsiTheme="minorBidi" w:cs="Traditional Arabic"/>
          <w:sz w:val="36"/>
          <w:szCs w:val="36"/>
          <w:rtl/>
        </w:rPr>
        <w:t xml:space="preserve"> </w:t>
      </w:r>
      <w:r w:rsidR="00072FD3" w:rsidRPr="00C21A26">
        <w:rPr>
          <w:rFonts w:asciiTheme="minorBidi" w:hAnsiTheme="minorBidi" w:cs="Traditional Arabic"/>
          <w:sz w:val="36"/>
          <w:szCs w:val="36"/>
          <w:rtl/>
        </w:rPr>
        <w:t>13/263-269.</w:t>
      </w:r>
    </w:p>
    <w:p w:rsidR="00B2473D" w:rsidRPr="00C21A26" w:rsidRDefault="00CC6F1F" w:rsidP="0041496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414966"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تاريخ الإسلام</w:t>
      </w:r>
      <w:r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 xml:space="preserve"> </w:t>
      </w:r>
      <w:r w:rsidR="00EF59A3" w:rsidRPr="00C21A26">
        <w:rPr>
          <w:rFonts w:asciiTheme="minorBidi" w:hAnsiTheme="minorBidi" w:cs="Traditional Arabic"/>
          <w:sz w:val="36"/>
          <w:szCs w:val="36"/>
          <w:rtl/>
        </w:rPr>
        <w:t>له</w:t>
      </w:r>
      <w:r w:rsidR="00DB3364" w:rsidRPr="00C21A26">
        <w:rPr>
          <w:rFonts w:asciiTheme="minorBidi" w:hAnsiTheme="minorBidi" w:cs="Traditional Arabic"/>
          <w:sz w:val="36"/>
          <w:szCs w:val="36"/>
          <w:rtl/>
        </w:rPr>
        <w:t>: 24/206- 209.</w:t>
      </w:r>
    </w:p>
    <w:p w:rsidR="00B2473D" w:rsidRPr="00C21A26" w:rsidRDefault="00CC6F1F" w:rsidP="0093773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«طبقات الشافعية الكبرى» لتاج الدين السبكي (771هـ): </w:t>
      </w:r>
      <w:r w:rsidR="00937733" w:rsidRPr="00C21A26">
        <w:rPr>
          <w:rFonts w:asciiTheme="minorBidi" w:hAnsiTheme="minorBidi" w:cs="Traditional Arabic"/>
          <w:sz w:val="36"/>
          <w:szCs w:val="36"/>
          <w:rtl/>
        </w:rPr>
        <w:t>3/324-328</w:t>
      </w:r>
      <w:r w:rsidR="00DB3364" w:rsidRPr="00C21A26">
        <w:rPr>
          <w:rFonts w:asciiTheme="minorBidi" w:hAnsiTheme="minorBidi" w:cs="Traditional Arabic"/>
          <w:sz w:val="36"/>
          <w:szCs w:val="36"/>
          <w:rtl/>
        </w:rPr>
        <w:t>.</w:t>
      </w:r>
    </w:p>
    <w:p w:rsidR="00B2473D" w:rsidRPr="00C21A26" w:rsidRDefault="00414966" w:rsidP="00A9623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937733" w:rsidRPr="00C21A26">
        <w:rPr>
          <w:rFonts w:asciiTheme="minorBidi" w:hAnsiTheme="minorBidi" w:cs="Traditional Arabic"/>
          <w:sz w:val="36"/>
          <w:szCs w:val="36"/>
          <w:rtl/>
        </w:rPr>
        <w:t>البداية والنهاية</w:t>
      </w:r>
      <w:r w:rsidR="00CC6F1F" w:rsidRPr="00C21A26">
        <w:rPr>
          <w:rFonts w:asciiTheme="minorBidi" w:hAnsiTheme="minorBidi" w:cs="Traditional Arabic"/>
          <w:sz w:val="36"/>
          <w:szCs w:val="36"/>
          <w:rtl/>
        </w:rPr>
        <w:t>» للحافظ ابن كثير (774هـ)</w:t>
      </w:r>
      <w:r w:rsidR="00937733" w:rsidRPr="00C21A26">
        <w:rPr>
          <w:rFonts w:asciiTheme="minorBidi" w:hAnsiTheme="minorBidi" w:cs="Traditional Arabic"/>
          <w:sz w:val="36"/>
          <w:szCs w:val="36"/>
          <w:rtl/>
        </w:rPr>
        <w:t xml:space="preserve"> (1</w:t>
      </w:r>
      <w:r w:rsidR="00A96237" w:rsidRPr="00C21A26">
        <w:rPr>
          <w:rFonts w:asciiTheme="minorBidi" w:hAnsiTheme="minorBidi" w:cs="Traditional Arabic"/>
          <w:sz w:val="36"/>
          <w:szCs w:val="36"/>
          <w:rtl/>
        </w:rPr>
        <w:t>5/113-114.</w:t>
      </w:r>
    </w:p>
    <w:p w:rsidR="00937733" w:rsidRPr="00C21A26" w:rsidRDefault="00937733" w:rsidP="00233212">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و</w:t>
      </w:r>
      <w:r w:rsidR="00414966" w:rsidRPr="00C21A26">
        <w:rPr>
          <w:rFonts w:asciiTheme="minorBidi" w:hAnsiTheme="minorBidi" w:cs="Traditional Arabic"/>
          <w:sz w:val="36"/>
          <w:szCs w:val="36"/>
          <w:rtl/>
        </w:rPr>
        <w:t>قد ذكر</w:t>
      </w:r>
      <w:r w:rsidRPr="00C21A26">
        <w:rPr>
          <w:rFonts w:asciiTheme="minorBidi" w:hAnsiTheme="minorBidi" w:cs="Traditional Arabic"/>
          <w:sz w:val="36"/>
          <w:szCs w:val="36"/>
          <w:rtl/>
        </w:rPr>
        <w:t xml:space="preserve"> الذهبيُّ أنَّ أبا الحسن علي بن إبراهيم الرازي الخطيب </w:t>
      </w:r>
      <w:r w:rsidR="006F7457" w:rsidRPr="00C21A26">
        <w:rPr>
          <w:rFonts w:asciiTheme="minorBidi" w:hAnsiTheme="minorBidi" w:cs="Traditional Arabic"/>
          <w:sz w:val="36"/>
          <w:szCs w:val="36"/>
          <w:rtl/>
        </w:rPr>
        <w:t xml:space="preserve">قد </w:t>
      </w:r>
      <w:r w:rsidRPr="00C21A26">
        <w:rPr>
          <w:rFonts w:asciiTheme="minorBidi" w:hAnsiTheme="minorBidi" w:cs="Traditional Arabic"/>
          <w:sz w:val="36"/>
          <w:szCs w:val="36"/>
          <w:rtl/>
        </w:rPr>
        <w:t>عمل ترجمة</w:t>
      </w:r>
      <w:r w:rsidR="006F7457"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لابن أبي حاتم</w:t>
      </w:r>
      <w:r w:rsidR="00561729" w:rsidRPr="00C21A26">
        <w:rPr>
          <w:rFonts w:asciiTheme="minorBidi" w:hAnsiTheme="minorBidi" w:cs="Traditional Arabic"/>
          <w:sz w:val="36"/>
          <w:szCs w:val="36"/>
          <w:rtl/>
        </w:rPr>
        <w:t xml:space="preserve"> </w:t>
      </w:r>
      <w:r w:rsidR="004D09F4" w:rsidRPr="00C21A26">
        <w:rPr>
          <w:rFonts w:asciiTheme="minorBidi" w:hAnsiTheme="minorBidi" w:cs="Traditional Arabic"/>
          <w:sz w:val="36"/>
          <w:szCs w:val="36"/>
          <w:vertAlign w:val="superscript"/>
          <w:rtl/>
        </w:rPr>
        <w:t>(</w:t>
      </w:r>
      <w:r w:rsidR="004D09F4" w:rsidRPr="00C21A26">
        <w:rPr>
          <w:rStyle w:val="a4"/>
          <w:rFonts w:asciiTheme="minorBidi" w:hAnsiTheme="minorBidi" w:cs="Traditional Arabic"/>
          <w:sz w:val="36"/>
          <w:szCs w:val="36"/>
          <w:rtl/>
        </w:rPr>
        <w:footnoteReference w:id="4"/>
      </w:r>
      <w:r w:rsidR="004D09F4" w:rsidRPr="00C21A26">
        <w:rPr>
          <w:rFonts w:asciiTheme="minorBidi" w:hAnsiTheme="minorBidi" w:cs="Traditional Arabic"/>
          <w:sz w:val="36"/>
          <w:szCs w:val="36"/>
          <w:vertAlign w:val="superscript"/>
          <w:rtl/>
        </w:rPr>
        <w:t>)</w:t>
      </w:r>
      <w:r w:rsidR="004D09F4"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 xml:space="preserve">وقد </w:t>
      </w:r>
      <w:r w:rsidR="00670491" w:rsidRPr="00C21A26">
        <w:rPr>
          <w:rFonts w:asciiTheme="minorBidi" w:hAnsiTheme="minorBidi" w:cs="Traditional Arabic"/>
          <w:sz w:val="36"/>
          <w:szCs w:val="36"/>
          <w:rtl/>
        </w:rPr>
        <w:t xml:space="preserve">أكثر </w:t>
      </w:r>
      <w:r w:rsidRPr="00C21A26">
        <w:rPr>
          <w:rFonts w:asciiTheme="minorBidi" w:hAnsiTheme="minorBidi" w:cs="Traditional Arabic"/>
          <w:sz w:val="36"/>
          <w:szCs w:val="36"/>
          <w:rtl/>
        </w:rPr>
        <w:t xml:space="preserve">ابن عساكر </w:t>
      </w:r>
      <w:r w:rsidR="00ED1C53" w:rsidRPr="00C21A26">
        <w:rPr>
          <w:rFonts w:asciiTheme="minorBidi" w:hAnsiTheme="minorBidi" w:cs="Traditional Arabic"/>
          <w:sz w:val="36"/>
          <w:szCs w:val="36"/>
          <w:rtl/>
        </w:rPr>
        <w:t xml:space="preserve">من نقلِ أخبارٍ لابن أبي حاتم </w:t>
      </w:r>
      <w:r w:rsidRPr="00C21A26">
        <w:rPr>
          <w:rFonts w:asciiTheme="minorBidi" w:hAnsiTheme="minorBidi" w:cs="Traditional Arabic"/>
          <w:sz w:val="36"/>
          <w:szCs w:val="36"/>
          <w:rtl/>
        </w:rPr>
        <w:t xml:space="preserve">في </w:t>
      </w:r>
      <w:r w:rsidR="00ED1C53" w:rsidRPr="00C21A26">
        <w:rPr>
          <w:rFonts w:asciiTheme="minorBidi" w:hAnsiTheme="minorBidi" w:cs="Traditional Arabic"/>
          <w:sz w:val="36"/>
          <w:szCs w:val="36"/>
          <w:rtl/>
        </w:rPr>
        <w:t>«</w:t>
      </w:r>
      <w:r w:rsidRPr="00C21A26">
        <w:rPr>
          <w:rFonts w:asciiTheme="minorBidi" w:hAnsiTheme="minorBidi" w:cs="Traditional Arabic"/>
          <w:sz w:val="36"/>
          <w:szCs w:val="36"/>
          <w:rtl/>
        </w:rPr>
        <w:t>تاريخه</w:t>
      </w:r>
      <w:r w:rsidR="00ED1C53"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طريق </w:t>
      </w:r>
      <w:r w:rsidR="00233212" w:rsidRPr="00C21A26">
        <w:rPr>
          <w:rFonts w:asciiTheme="minorBidi" w:hAnsiTheme="minorBidi" w:cs="Traditional Arabic"/>
          <w:sz w:val="36"/>
          <w:szCs w:val="36"/>
          <w:rtl/>
        </w:rPr>
        <w:t>عليّ بن إبراهيم هذا</w:t>
      </w:r>
      <w:r w:rsidRPr="00C21A26">
        <w:rPr>
          <w:rFonts w:asciiTheme="minorBidi" w:hAnsiTheme="minorBidi" w:cs="Traditional Arabic"/>
          <w:sz w:val="36"/>
          <w:szCs w:val="36"/>
          <w:rtl/>
        </w:rPr>
        <w:t>.</w:t>
      </w:r>
    </w:p>
    <w:p w:rsidR="00586B25" w:rsidRPr="00C21A26" w:rsidRDefault="00E14A66" w:rsidP="00586B25">
      <w:pPr>
        <w:tabs>
          <w:tab w:val="left" w:pos="2855"/>
        </w:tabs>
        <w:spacing w:line="240" w:lineRule="auto"/>
        <w:ind w:firstLine="680"/>
        <w:jc w:val="both"/>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t>المطلب الأول:</w:t>
      </w:r>
      <w:r w:rsidR="00A2002C" w:rsidRPr="00C21A26">
        <w:rPr>
          <w:rFonts w:asciiTheme="minorBidi" w:hAnsiTheme="minorBidi" w:cs="Traditional Arabic"/>
          <w:b/>
          <w:bCs/>
          <w:sz w:val="36"/>
          <w:szCs w:val="36"/>
          <w:rtl/>
          <w:lang w:eastAsia="ar-SA"/>
        </w:rPr>
        <w:t xml:space="preserve"> حياة ابن</w:t>
      </w:r>
      <w:r w:rsidR="00A2002C" w:rsidRPr="00C21A26">
        <w:rPr>
          <w:rFonts w:asciiTheme="minorBidi" w:hAnsiTheme="minorBidi" w:cs="Traditional Arabic"/>
          <w:b/>
          <w:bCs/>
          <w:sz w:val="36"/>
          <w:szCs w:val="36"/>
          <w:lang w:eastAsia="ar-SA"/>
        </w:rPr>
        <w:t xml:space="preserve"> </w:t>
      </w:r>
      <w:r w:rsidR="00A2002C" w:rsidRPr="00C21A26">
        <w:rPr>
          <w:rFonts w:asciiTheme="minorBidi" w:hAnsiTheme="minorBidi" w:cs="Traditional Arabic"/>
          <w:b/>
          <w:bCs/>
          <w:sz w:val="36"/>
          <w:szCs w:val="36"/>
          <w:rtl/>
          <w:lang w:eastAsia="ar-SA"/>
        </w:rPr>
        <w:t>أبي حاتم</w:t>
      </w:r>
    </w:p>
    <w:p w:rsidR="005A691E" w:rsidRPr="00C21A26" w:rsidRDefault="00E5457E" w:rsidP="00092EE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هو «</w:t>
      </w:r>
      <w:r w:rsidR="005A691E" w:rsidRPr="00C21A26">
        <w:rPr>
          <w:rFonts w:asciiTheme="minorBidi" w:hAnsiTheme="minorBidi" w:cs="Traditional Arabic"/>
          <w:sz w:val="36"/>
          <w:szCs w:val="36"/>
          <w:rtl/>
        </w:rPr>
        <w:t>الإمام الحافظ الناقد شيخ الإسلام أبو محمد عبد الرحمن ابن الحافظ الكبير أبي حاتم محمد بن إدريس بن المنذر التميمي الحنظلي الرازي</w:t>
      </w:r>
      <w:r w:rsidRPr="00C21A26">
        <w:rPr>
          <w:rFonts w:asciiTheme="minorBidi" w:hAnsiTheme="minorBidi" w:cs="Traditional Arabic"/>
          <w:sz w:val="36"/>
          <w:szCs w:val="36"/>
          <w:rtl/>
        </w:rPr>
        <w:t>»</w:t>
      </w:r>
      <w:r w:rsidR="005A691E" w:rsidRPr="00C21A26">
        <w:rPr>
          <w:rFonts w:asciiTheme="minorBidi" w:hAnsiTheme="minorBidi" w:cs="Traditional Arabic"/>
          <w:b/>
          <w:bCs/>
          <w:color w:val="000000"/>
          <w:sz w:val="36"/>
          <w:szCs w:val="36"/>
          <w:rtl/>
        </w:rPr>
        <w:t xml:space="preserve"> </w:t>
      </w:r>
      <w:r w:rsidR="005A691E" w:rsidRPr="00C21A26">
        <w:rPr>
          <w:rFonts w:asciiTheme="minorBidi" w:hAnsiTheme="minorBidi" w:cs="Traditional Arabic"/>
          <w:sz w:val="36"/>
          <w:szCs w:val="36"/>
          <w:vertAlign w:val="superscript"/>
          <w:rtl/>
        </w:rPr>
        <w:t>(</w:t>
      </w:r>
      <w:r w:rsidR="005A691E" w:rsidRPr="00C21A26">
        <w:rPr>
          <w:rStyle w:val="a4"/>
          <w:rFonts w:asciiTheme="minorBidi" w:hAnsiTheme="minorBidi" w:cs="Traditional Arabic"/>
          <w:sz w:val="36"/>
          <w:szCs w:val="36"/>
          <w:rtl/>
        </w:rPr>
        <w:footnoteReference w:id="5"/>
      </w:r>
      <w:r w:rsidR="005A691E" w:rsidRPr="00C21A26">
        <w:rPr>
          <w:rFonts w:asciiTheme="minorBidi" w:hAnsiTheme="minorBidi" w:cs="Traditional Arabic"/>
          <w:sz w:val="36"/>
          <w:szCs w:val="36"/>
          <w:vertAlign w:val="superscript"/>
          <w:rtl/>
        </w:rPr>
        <w:t>)</w:t>
      </w:r>
      <w:r w:rsidR="005A691E" w:rsidRPr="00C21A26">
        <w:rPr>
          <w:rFonts w:asciiTheme="minorBidi" w:hAnsiTheme="minorBidi" w:cs="Traditional Arabic"/>
          <w:sz w:val="36"/>
          <w:szCs w:val="36"/>
          <w:rtl/>
        </w:rPr>
        <w:t>.</w:t>
      </w:r>
    </w:p>
    <w:p w:rsidR="005A691E" w:rsidRPr="00C21A26" w:rsidRDefault="005A691E" w:rsidP="00092EE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ولد سنة أربعين ومئتين، أو إحدى وأربعين</w:t>
      </w:r>
      <w:r w:rsidRPr="00C21A26">
        <w:rPr>
          <w:rFonts w:asciiTheme="minorBidi" w:hAnsiTheme="minorBidi" w:cs="Traditional Arabic"/>
          <w:b/>
          <w:bCs/>
          <w:color w:val="000000"/>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6"/>
      </w:r>
      <w:r w:rsidRPr="00C21A26">
        <w:rPr>
          <w:rFonts w:asciiTheme="minorBidi" w:hAnsiTheme="minorBidi" w:cs="Traditional Arabic"/>
          <w:sz w:val="36"/>
          <w:szCs w:val="36"/>
          <w:vertAlign w:val="superscript"/>
          <w:rtl/>
        </w:rPr>
        <w:t>)</w:t>
      </w:r>
      <w:r w:rsidR="00092EE7"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وتوفي</w:t>
      </w:r>
      <w:r w:rsidR="002E33B9" w:rsidRPr="00C21A26">
        <w:rPr>
          <w:rFonts w:asciiTheme="minorBidi" w:hAnsiTheme="minorBidi" w:cs="Traditional Arabic"/>
          <w:sz w:val="36"/>
          <w:szCs w:val="36"/>
          <w:rtl/>
        </w:rPr>
        <w:t xml:space="preserve"> في </w:t>
      </w:r>
      <w:r w:rsidRPr="00C21A26">
        <w:rPr>
          <w:rFonts w:asciiTheme="minorBidi" w:hAnsiTheme="minorBidi" w:cs="Traditional Arabic"/>
          <w:sz w:val="36"/>
          <w:szCs w:val="36"/>
          <w:rtl/>
        </w:rPr>
        <w:t>مدينة الري</w:t>
      </w:r>
      <w:r w:rsidR="00E5457E" w:rsidRPr="00C21A26">
        <w:rPr>
          <w:rFonts w:asciiTheme="minorBidi" w:hAnsiTheme="minorBidi" w:cs="Traditional Arabic"/>
          <w:sz w:val="36"/>
          <w:szCs w:val="36"/>
          <w:rtl/>
        </w:rPr>
        <w:t>ّ</w:t>
      </w:r>
      <w:r w:rsidRPr="00C21A26">
        <w:rPr>
          <w:rFonts w:asciiTheme="minorBidi" w:hAnsiTheme="minorBidi" w:cs="Traditional Arabic"/>
          <w:sz w:val="36"/>
          <w:szCs w:val="36"/>
          <w:rtl/>
        </w:rPr>
        <w:t>، في شهر محرم سنة سبع وعشرين وثلاث</w:t>
      </w:r>
      <w:r w:rsidR="008C0311" w:rsidRPr="00C21A26">
        <w:rPr>
          <w:rFonts w:asciiTheme="minorBidi" w:hAnsiTheme="minorBidi" w:cs="Traditional Arabic"/>
          <w:sz w:val="36"/>
          <w:szCs w:val="36"/>
          <w:rtl/>
        </w:rPr>
        <w:t xml:space="preserve"> م</w:t>
      </w:r>
      <w:r w:rsidRPr="00C21A26">
        <w:rPr>
          <w:rFonts w:asciiTheme="minorBidi" w:hAnsiTheme="minorBidi" w:cs="Traditional Arabic"/>
          <w:sz w:val="36"/>
          <w:szCs w:val="36"/>
          <w:rtl/>
        </w:rPr>
        <w:t>ئة</w:t>
      </w:r>
      <w:r w:rsidR="008C0311" w:rsidRPr="00C21A26">
        <w:rPr>
          <w:rFonts w:asciiTheme="minorBidi" w:hAnsiTheme="minorBidi" w:cs="Traditional Arabic"/>
          <w:sz w:val="36"/>
          <w:szCs w:val="36"/>
          <w:rtl/>
        </w:rPr>
        <w:t xml:space="preserve"> رحمه الله تعالى.</w:t>
      </w:r>
    </w:p>
    <w:p w:rsidR="00CD28F9" w:rsidRPr="00C21A26" w:rsidRDefault="005A691E" w:rsidP="0013166B">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نشأ ابن أبي حاتم في أسرةٍ أركانها من حفاظ الحديث وجهابذته، تتحلى بالدين والزهد</w:t>
      </w:r>
      <w:r w:rsidR="00EA2073" w:rsidRPr="00C21A26">
        <w:rPr>
          <w:rFonts w:asciiTheme="minorBidi" w:hAnsiTheme="minorBidi" w:cs="Traditional Arabic"/>
          <w:sz w:val="36"/>
          <w:szCs w:val="36"/>
          <w:rtl/>
        </w:rPr>
        <w:t>، وتتسم ب</w:t>
      </w:r>
      <w:r w:rsidR="002E33B9" w:rsidRPr="00C21A26">
        <w:rPr>
          <w:rFonts w:asciiTheme="minorBidi" w:hAnsiTheme="minorBidi" w:cs="Traditional Arabic"/>
          <w:sz w:val="36"/>
          <w:szCs w:val="36"/>
          <w:rtl/>
        </w:rPr>
        <w:t>الورع والتألُّه</w:t>
      </w:r>
      <w:r w:rsidRPr="00C21A26">
        <w:rPr>
          <w:rFonts w:asciiTheme="minorBidi" w:hAnsiTheme="minorBidi" w:cs="Traditional Arabic"/>
          <w:sz w:val="36"/>
          <w:szCs w:val="36"/>
          <w:rtl/>
        </w:rPr>
        <w:t xml:space="preserve">، </w:t>
      </w:r>
      <w:r w:rsidR="00EA2073" w:rsidRPr="00C21A26">
        <w:rPr>
          <w:rFonts w:asciiTheme="minorBidi" w:hAnsiTheme="minorBidi" w:cs="Traditional Arabic"/>
          <w:sz w:val="36"/>
          <w:szCs w:val="36"/>
          <w:rtl/>
        </w:rPr>
        <w:t xml:space="preserve">فصار معروفاً بالتقوى وخشية الله، </w:t>
      </w:r>
      <w:r w:rsidR="002E33B9" w:rsidRPr="00C21A26">
        <w:rPr>
          <w:rFonts w:asciiTheme="minorBidi" w:hAnsiTheme="minorBidi" w:cs="Traditional Arabic"/>
          <w:sz w:val="36"/>
          <w:szCs w:val="36"/>
          <w:rtl/>
        </w:rPr>
        <w:t>مشهوراً بكثرة العبادة و</w:t>
      </w:r>
      <w:r w:rsidR="00CD28F9" w:rsidRPr="00C21A26">
        <w:rPr>
          <w:rFonts w:asciiTheme="minorBidi" w:hAnsiTheme="minorBidi" w:cs="Traditional Arabic"/>
          <w:sz w:val="36"/>
          <w:szCs w:val="36"/>
          <w:rtl/>
        </w:rPr>
        <w:t>ح</w:t>
      </w:r>
      <w:r w:rsidR="002E33B9" w:rsidRPr="00C21A26">
        <w:rPr>
          <w:rFonts w:asciiTheme="minorBidi" w:hAnsiTheme="minorBidi" w:cs="Traditional Arabic"/>
          <w:sz w:val="36"/>
          <w:szCs w:val="36"/>
          <w:rtl/>
        </w:rPr>
        <w:t>ُسنها</w:t>
      </w:r>
      <w:r w:rsidR="00EA2073" w:rsidRPr="00C21A26">
        <w:rPr>
          <w:rFonts w:asciiTheme="minorBidi" w:hAnsiTheme="minorBidi" w:cs="Traditional Arabic"/>
          <w:sz w:val="36"/>
          <w:szCs w:val="36"/>
          <w:rtl/>
        </w:rPr>
        <w:t xml:space="preserve">، موسوماً </w:t>
      </w:r>
      <w:r w:rsidR="0013166B" w:rsidRPr="00C21A26">
        <w:rPr>
          <w:rFonts w:asciiTheme="minorBidi" w:hAnsiTheme="minorBidi" w:cs="Traditional Arabic"/>
          <w:sz w:val="36"/>
          <w:szCs w:val="36"/>
          <w:rtl/>
        </w:rPr>
        <w:t>بحسن السيرة والسريرة؛ حتى قيل فيه: «</w:t>
      </w:r>
      <w:r w:rsidR="00CD28F9" w:rsidRPr="00C21A26">
        <w:rPr>
          <w:rFonts w:asciiTheme="minorBidi" w:hAnsiTheme="minorBidi" w:cs="Traditional Arabic"/>
          <w:sz w:val="36"/>
          <w:szCs w:val="36"/>
          <w:rtl/>
        </w:rPr>
        <w:t>كان زاهداً يُعدُّ من الأبدال</w:t>
      </w:r>
      <w:r w:rsidR="0013166B" w:rsidRPr="00C21A26">
        <w:rPr>
          <w:rFonts w:asciiTheme="minorBidi" w:hAnsiTheme="minorBidi" w:cs="Traditional Arabic"/>
          <w:sz w:val="36"/>
          <w:szCs w:val="36"/>
          <w:rtl/>
        </w:rPr>
        <w:t>»</w:t>
      </w:r>
      <w:r w:rsidR="00CD28F9" w:rsidRPr="00C21A26">
        <w:rPr>
          <w:rFonts w:asciiTheme="minorBidi" w:hAnsiTheme="minorBidi" w:cs="Traditional Arabic"/>
          <w:sz w:val="36"/>
          <w:szCs w:val="36"/>
          <w:vertAlign w:val="superscript"/>
          <w:rtl/>
        </w:rPr>
        <w:t xml:space="preserve"> (</w:t>
      </w:r>
      <w:r w:rsidR="00CD28F9" w:rsidRPr="00C21A26">
        <w:rPr>
          <w:rStyle w:val="a4"/>
          <w:rFonts w:asciiTheme="minorBidi" w:hAnsiTheme="minorBidi" w:cs="Traditional Arabic"/>
          <w:sz w:val="36"/>
          <w:szCs w:val="36"/>
          <w:rtl/>
        </w:rPr>
        <w:footnoteReference w:id="7"/>
      </w:r>
      <w:r w:rsidR="00CD28F9" w:rsidRPr="00C21A26">
        <w:rPr>
          <w:rFonts w:asciiTheme="minorBidi" w:hAnsiTheme="minorBidi" w:cs="Traditional Arabic"/>
          <w:sz w:val="36"/>
          <w:szCs w:val="36"/>
          <w:vertAlign w:val="superscript"/>
          <w:rtl/>
        </w:rPr>
        <w:t>)</w:t>
      </w:r>
      <w:r w:rsidR="0013166B" w:rsidRPr="00C21A26">
        <w:rPr>
          <w:rFonts w:asciiTheme="minorBidi" w:hAnsiTheme="minorBidi" w:cs="Traditional Arabic"/>
          <w:sz w:val="36"/>
          <w:szCs w:val="36"/>
          <w:rtl/>
        </w:rPr>
        <w:t>.</w:t>
      </w:r>
    </w:p>
    <w:p w:rsidR="005A691E" w:rsidRPr="00C21A26" w:rsidRDefault="00A06238" w:rsidP="00092EE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رويَ أنّ</w:t>
      </w:r>
      <w:r w:rsidR="005A691E"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أباه الإمام أبا</w:t>
      </w:r>
      <w:r w:rsidR="005A691E" w:rsidRPr="00C21A26">
        <w:rPr>
          <w:rFonts w:asciiTheme="minorBidi" w:hAnsiTheme="minorBidi" w:cs="Traditional Arabic"/>
          <w:sz w:val="36"/>
          <w:szCs w:val="36"/>
          <w:rtl/>
        </w:rPr>
        <w:t xml:space="preserve"> حاتم </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خرج من السكة، وعبد الرحمن في الصلاة يصلي بالناس على رأس مسكنة، فوقف فقال: خف</w:t>
      </w:r>
      <w:r w:rsidR="00417764"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ف</w:t>
      </w:r>
      <w:r w:rsidR="00417764"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يا عبد</w:t>
      </w:r>
      <w:r w:rsidR="00417764"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ال</w:t>
      </w:r>
      <w:r w:rsidR="00417764" w:rsidRPr="00C21A26">
        <w:rPr>
          <w:rFonts w:asciiTheme="minorBidi" w:hAnsiTheme="minorBidi" w:cs="Traditional Arabic"/>
          <w:sz w:val="36"/>
          <w:szCs w:val="36"/>
          <w:rtl/>
        </w:rPr>
        <w:t>رحمن!</w:t>
      </w:r>
      <w:r w:rsidR="005A691E" w:rsidRPr="00C21A26">
        <w:rPr>
          <w:rFonts w:asciiTheme="minorBidi" w:hAnsiTheme="minorBidi" w:cs="Traditional Arabic"/>
          <w:sz w:val="36"/>
          <w:szCs w:val="36"/>
          <w:rtl/>
        </w:rPr>
        <w:t xml:space="preserve"> ثم قال: لا يتهيأ لي أن أعمل</w:t>
      </w:r>
      <w:r w:rsidR="00417764"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ما يعمل</w:t>
      </w:r>
      <w:r w:rsidR="00417764"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عبد الرحمن</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w:t>
      </w:r>
      <w:r w:rsidR="005A691E" w:rsidRPr="00C21A26">
        <w:rPr>
          <w:rFonts w:asciiTheme="minorBidi" w:hAnsiTheme="minorBidi" w:cs="Traditional Arabic"/>
          <w:sz w:val="36"/>
          <w:szCs w:val="36"/>
          <w:vertAlign w:val="superscript"/>
          <w:rtl/>
        </w:rPr>
        <w:t>(</w:t>
      </w:r>
      <w:r w:rsidR="005A691E" w:rsidRPr="00C21A26">
        <w:rPr>
          <w:rStyle w:val="a4"/>
          <w:rFonts w:asciiTheme="minorBidi" w:hAnsiTheme="minorBidi" w:cs="Traditional Arabic"/>
          <w:sz w:val="36"/>
          <w:szCs w:val="36"/>
          <w:rtl/>
        </w:rPr>
        <w:footnoteReference w:id="8"/>
      </w:r>
      <w:r w:rsidR="005A691E" w:rsidRPr="00C21A26">
        <w:rPr>
          <w:rFonts w:asciiTheme="minorBidi" w:hAnsiTheme="minorBidi" w:cs="Traditional Arabic"/>
          <w:sz w:val="36"/>
          <w:szCs w:val="36"/>
          <w:vertAlign w:val="superscript"/>
          <w:rtl/>
        </w:rPr>
        <w:t>)</w:t>
      </w:r>
      <w:r w:rsidR="00417764" w:rsidRPr="00C21A26">
        <w:rPr>
          <w:rFonts w:asciiTheme="minorBidi" w:hAnsiTheme="minorBidi" w:cs="Traditional Arabic"/>
          <w:sz w:val="36"/>
          <w:szCs w:val="36"/>
          <w:rtl/>
        </w:rPr>
        <w:t>.</w:t>
      </w:r>
    </w:p>
    <w:p w:rsidR="005A691E" w:rsidRPr="00C21A26" w:rsidRDefault="005A691E" w:rsidP="00CD28F9">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وقال </w:t>
      </w:r>
      <w:r w:rsidR="00400C80" w:rsidRPr="00C21A26">
        <w:rPr>
          <w:rFonts w:asciiTheme="minorBidi" w:hAnsiTheme="minorBidi" w:cs="Traditional Arabic"/>
          <w:sz w:val="36"/>
          <w:szCs w:val="36"/>
          <w:rtl/>
        </w:rPr>
        <w:t xml:space="preserve">أبوه فيه </w:t>
      </w:r>
      <w:r w:rsidRPr="00C21A26">
        <w:rPr>
          <w:rFonts w:asciiTheme="minorBidi" w:hAnsiTheme="minorBidi" w:cs="Traditional Arabic"/>
          <w:sz w:val="36"/>
          <w:szCs w:val="36"/>
          <w:rtl/>
        </w:rPr>
        <w:t>أيضاً</w:t>
      </w:r>
      <w:r w:rsidR="00400C80" w:rsidRPr="00C21A26">
        <w:rPr>
          <w:rFonts w:asciiTheme="minorBidi" w:hAnsiTheme="minorBidi" w:cs="Traditional Arabic"/>
          <w:sz w:val="36"/>
          <w:szCs w:val="36"/>
          <w:rtl/>
        </w:rPr>
        <w:t xml:space="preserve"> ـ </w:t>
      </w:r>
      <w:proofErr w:type="spellStart"/>
      <w:r w:rsidR="00400C80" w:rsidRPr="00C21A26">
        <w:rPr>
          <w:rFonts w:asciiTheme="minorBidi" w:hAnsiTheme="minorBidi" w:cs="Traditional Arabic"/>
          <w:sz w:val="36"/>
          <w:szCs w:val="36"/>
          <w:rtl/>
        </w:rPr>
        <w:t>ويا</w:t>
      </w:r>
      <w:proofErr w:type="spellEnd"/>
      <w:r w:rsidR="00400C80" w:rsidRPr="00C21A26">
        <w:rPr>
          <w:rFonts w:asciiTheme="minorBidi" w:hAnsiTheme="minorBidi" w:cs="Traditional Arabic"/>
          <w:sz w:val="36"/>
          <w:szCs w:val="36"/>
          <w:rtl/>
        </w:rPr>
        <w:t xml:space="preserve"> لها من شهادة ـ</w:t>
      </w:r>
      <w:r w:rsidR="00417764" w:rsidRPr="00C21A26">
        <w:rPr>
          <w:rFonts w:asciiTheme="minorBidi" w:hAnsiTheme="minorBidi" w:cs="Traditional Arabic"/>
          <w:sz w:val="36"/>
          <w:szCs w:val="36"/>
          <w:rtl/>
        </w:rPr>
        <w:t>:</w:t>
      </w:r>
      <w:r w:rsidR="00E5457E"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 xml:space="preserve">ومَنْ يقوى على عبادة عبد الرحمن؟ لا أعرف لعبد الرحمن ذنباً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9"/>
      </w:r>
      <w:r w:rsidRPr="00C21A26">
        <w:rPr>
          <w:rFonts w:asciiTheme="minorBidi" w:hAnsiTheme="minorBidi" w:cs="Traditional Arabic"/>
          <w:sz w:val="36"/>
          <w:szCs w:val="36"/>
          <w:vertAlign w:val="superscript"/>
          <w:rtl/>
        </w:rPr>
        <w:t>)</w:t>
      </w:r>
      <w:r w:rsidR="00400C80" w:rsidRPr="00C21A26">
        <w:rPr>
          <w:rFonts w:asciiTheme="minorBidi" w:hAnsiTheme="minorBidi" w:cs="Traditional Arabic"/>
          <w:sz w:val="36"/>
          <w:szCs w:val="36"/>
          <w:rtl/>
        </w:rPr>
        <w:t>.</w:t>
      </w:r>
    </w:p>
    <w:p w:rsidR="005A691E" w:rsidRPr="00C21A26" w:rsidRDefault="00400C80" w:rsidP="00813046">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وقيل فيه: </w:t>
      </w:r>
      <w:r w:rsidR="005A691E" w:rsidRPr="00C21A26">
        <w:rPr>
          <w:rFonts w:asciiTheme="minorBidi" w:hAnsiTheme="minorBidi" w:cs="Traditional Arabic"/>
          <w:sz w:val="36"/>
          <w:szCs w:val="36"/>
          <w:rtl/>
        </w:rPr>
        <w:t>ما رأيت أحداً ممن عرف عبد الرحمن ذكر عنه جهالةً قط، وكنت</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ملازما</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له مدة طويلة، فما رأيت</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ه إلا على وتيرةٍ واحدةٍ</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لم أر</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منه ما أنكرته من أمر الدنيا ولا من أمر الآخرة، بل رأيته صائنا</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لنفسه ودينه ومروءته </w:t>
      </w:r>
      <w:r w:rsidR="005A691E" w:rsidRPr="00C21A26">
        <w:rPr>
          <w:rFonts w:asciiTheme="minorBidi" w:hAnsiTheme="minorBidi" w:cs="Traditional Arabic"/>
          <w:sz w:val="36"/>
          <w:szCs w:val="36"/>
          <w:vertAlign w:val="superscript"/>
          <w:rtl/>
        </w:rPr>
        <w:t>(</w:t>
      </w:r>
      <w:r w:rsidR="005A691E" w:rsidRPr="00C21A26">
        <w:rPr>
          <w:rStyle w:val="a4"/>
          <w:rFonts w:asciiTheme="minorBidi" w:hAnsiTheme="minorBidi" w:cs="Traditional Arabic"/>
          <w:sz w:val="36"/>
          <w:szCs w:val="36"/>
          <w:rtl/>
        </w:rPr>
        <w:footnoteReference w:id="10"/>
      </w:r>
      <w:r w:rsidR="005A691E" w:rsidRPr="00C21A26">
        <w:rPr>
          <w:rFonts w:asciiTheme="minorBidi" w:hAnsiTheme="minorBidi" w:cs="Traditional Arabic"/>
          <w:sz w:val="36"/>
          <w:szCs w:val="36"/>
          <w:vertAlign w:val="superscript"/>
          <w:rtl/>
        </w:rPr>
        <w:t>)</w:t>
      </w:r>
      <w:r w:rsidR="00EA2073" w:rsidRPr="00C21A26">
        <w:rPr>
          <w:rFonts w:asciiTheme="minorBidi" w:hAnsiTheme="minorBidi" w:cs="Traditional Arabic"/>
          <w:sz w:val="36"/>
          <w:szCs w:val="36"/>
          <w:rtl/>
        </w:rPr>
        <w:t>.</w:t>
      </w:r>
    </w:p>
    <w:p w:rsidR="005A691E" w:rsidRPr="00C21A26" w:rsidRDefault="002C67C5" w:rsidP="002C67C5">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وذُكِرَ له </w:t>
      </w:r>
      <w:r w:rsidR="00353132" w:rsidRPr="00C21A26">
        <w:rPr>
          <w:rFonts w:asciiTheme="minorBidi" w:hAnsiTheme="minorBidi" w:cs="Traditional Arabic"/>
          <w:sz w:val="36"/>
          <w:szCs w:val="36"/>
          <w:rtl/>
        </w:rPr>
        <w:t xml:space="preserve">قول </w:t>
      </w:r>
      <w:r w:rsidR="005A691E" w:rsidRPr="00C21A26">
        <w:rPr>
          <w:rFonts w:asciiTheme="minorBidi" w:hAnsiTheme="minorBidi" w:cs="Traditional Arabic"/>
          <w:sz w:val="36"/>
          <w:szCs w:val="36"/>
          <w:rtl/>
        </w:rPr>
        <w:t>يحيى بن معين: إنَّا لنطعنُ على أقوامٍ لعلهم قد حَط</w:t>
      </w:r>
      <w:r w:rsidR="00DB5EED"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وا ر</w:t>
      </w:r>
      <w:r w:rsidR="00DB5EED"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حال</w:t>
      </w:r>
      <w:r w:rsidR="00DB5EED"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هم في الجنة منذ أكثر من </w:t>
      </w:r>
      <w:r w:rsidRPr="00C21A26">
        <w:rPr>
          <w:rFonts w:asciiTheme="minorBidi" w:hAnsiTheme="minorBidi" w:cs="Traditional Arabic"/>
          <w:sz w:val="36"/>
          <w:szCs w:val="36"/>
          <w:rtl/>
        </w:rPr>
        <w:t>م</w:t>
      </w:r>
      <w:r w:rsidR="005A691E" w:rsidRPr="00C21A26">
        <w:rPr>
          <w:rFonts w:asciiTheme="minorBidi" w:hAnsiTheme="minorBidi" w:cs="Traditional Arabic"/>
          <w:sz w:val="36"/>
          <w:szCs w:val="36"/>
          <w:rtl/>
        </w:rPr>
        <w:t xml:space="preserve">ئتي </w:t>
      </w:r>
      <w:r w:rsidRPr="00C21A26">
        <w:rPr>
          <w:rFonts w:asciiTheme="minorBidi" w:hAnsiTheme="minorBidi" w:cs="Traditional Arabic"/>
          <w:sz w:val="36"/>
          <w:szCs w:val="36"/>
          <w:rtl/>
        </w:rPr>
        <w:t>سنة!</w:t>
      </w:r>
      <w:r w:rsidR="005A691E" w:rsidRPr="00C21A26">
        <w:rPr>
          <w:rFonts w:asciiTheme="minorBidi" w:hAnsiTheme="minorBidi" w:cs="Traditional Arabic"/>
          <w:sz w:val="36"/>
          <w:szCs w:val="36"/>
          <w:rtl/>
        </w:rPr>
        <w:t xml:space="preserve"> وهو يقرأ على الناس كتاب الجرح والتعديل</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فبكى، وارتعدت يداه</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حتى سقط الكتاب</w:t>
      </w:r>
      <w:r w:rsidR="00B8178A"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من يده، وجعل يبكي </w:t>
      </w:r>
      <w:r w:rsidRPr="00C21A26">
        <w:rPr>
          <w:rFonts w:asciiTheme="minorBidi" w:hAnsiTheme="minorBidi" w:cs="Traditional Arabic"/>
          <w:sz w:val="36"/>
          <w:szCs w:val="36"/>
          <w:rtl/>
        </w:rPr>
        <w:t>ويستعيد</w:t>
      </w:r>
      <w:r w:rsidR="00076E82"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الحكاية</w:t>
      </w:r>
      <w:r w:rsidR="00076E82"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ولم يقرأ في ذلك المجلس شيئا</w:t>
      </w:r>
      <w:r w:rsidRPr="00C21A26">
        <w:rPr>
          <w:rFonts w:asciiTheme="minorBidi" w:hAnsiTheme="minorBidi" w:cs="Traditional Arabic"/>
          <w:sz w:val="36"/>
          <w:szCs w:val="36"/>
          <w:rtl/>
        </w:rPr>
        <w:t>ً</w:t>
      </w:r>
      <w:r w:rsidR="005A691E" w:rsidRPr="00C21A26">
        <w:rPr>
          <w:rFonts w:asciiTheme="minorBidi" w:hAnsiTheme="minorBidi" w:cs="Traditional Arabic"/>
          <w:sz w:val="36"/>
          <w:szCs w:val="36"/>
          <w:rtl/>
        </w:rPr>
        <w:t xml:space="preserve"> </w:t>
      </w:r>
      <w:r w:rsidR="005A691E" w:rsidRPr="00C21A26">
        <w:rPr>
          <w:rFonts w:asciiTheme="minorBidi" w:hAnsiTheme="minorBidi" w:cs="Traditional Arabic"/>
          <w:sz w:val="36"/>
          <w:szCs w:val="36"/>
          <w:vertAlign w:val="superscript"/>
          <w:rtl/>
        </w:rPr>
        <w:t>(</w:t>
      </w:r>
      <w:r w:rsidR="005A691E" w:rsidRPr="00C21A26">
        <w:rPr>
          <w:rStyle w:val="a4"/>
          <w:rFonts w:asciiTheme="minorBidi" w:hAnsiTheme="minorBidi" w:cs="Traditional Arabic"/>
          <w:sz w:val="36"/>
          <w:szCs w:val="36"/>
          <w:rtl/>
        </w:rPr>
        <w:footnoteReference w:id="11"/>
      </w:r>
      <w:r w:rsidR="005A691E" w:rsidRPr="00C21A26">
        <w:rPr>
          <w:rFonts w:asciiTheme="minorBidi" w:hAnsiTheme="minorBidi" w:cs="Traditional Arabic"/>
          <w:sz w:val="36"/>
          <w:szCs w:val="36"/>
          <w:vertAlign w:val="superscript"/>
          <w:rtl/>
        </w:rPr>
        <w:t>)</w:t>
      </w:r>
      <w:r w:rsidR="00076E82" w:rsidRPr="00C21A26">
        <w:rPr>
          <w:rFonts w:asciiTheme="minorBidi" w:hAnsiTheme="minorBidi" w:cs="Traditional Arabic"/>
          <w:sz w:val="36"/>
          <w:szCs w:val="36"/>
          <w:rtl/>
        </w:rPr>
        <w:t>.</w:t>
      </w:r>
    </w:p>
    <w:p w:rsidR="00862897" w:rsidRPr="00C21A26" w:rsidRDefault="005A691E" w:rsidP="0086289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 </w:t>
      </w:r>
      <w:r w:rsidR="00862897" w:rsidRPr="00C21A26">
        <w:rPr>
          <w:rFonts w:asciiTheme="minorBidi" w:hAnsiTheme="minorBidi" w:cs="Traditional Arabic"/>
          <w:sz w:val="36"/>
          <w:szCs w:val="36"/>
          <w:rtl/>
        </w:rPr>
        <w:t>وذكر الحافظ شمس الدين</w:t>
      </w:r>
      <w:r w:rsidRPr="00C21A26">
        <w:rPr>
          <w:rFonts w:asciiTheme="minorBidi" w:hAnsiTheme="minorBidi" w:cs="Traditional Arabic"/>
          <w:sz w:val="36"/>
          <w:szCs w:val="36"/>
          <w:rtl/>
        </w:rPr>
        <w:t xml:space="preserve"> الذهبي</w:t>
      </w:r>
      <w:r w:rsidR="00862897" w:rsidRPr="00C21A26">
        <w:rPr>
          <w:rFonts w:asciiTheme="minorBidi" w:hAnsiTheme="minorBidi" w:cs="Traditional Arabic"/>
          <w:sz w:val="36"/>
          <w:szCs w:val="36"/>
          <w:rtl/>
        </w:rPr>
        <w:t xml:space="preserve"> هذه الحكاية في كتابه الجليل «سير أعلام النبلاء» وعلق عليها بقوله:</w:t>
      </w:r>
    </w:p>
    <w:p w:rsidR="005A691E" w:rsidRPr="00C21A26" w:rsidRDefault="005A691E" w:rsidP="0086289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قلتُ: أصابه على طريق الوجل وخوف العاقبة</w:t>
      </w:r>
      <w:r w:rsidR="00076E8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وإلا فكلام الناقد الورع في الضعفاء من النصح لدين الله والذ</w:t>
      </w:r>
      <w:r w:rsidR="00076E82"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076E8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عن الس</w:t>
      </w:r>
      <w:r w:rsidR="00076E82" w:rsidRPr="00C21A26">
        <w:rPr>
          <w:rFonts w:asciiTheme="minorBidi" w:hAnsiTheme="minorBidi" w:cs="Traditional Arabic"/>
          <w:sz w:val="36"/>
          <w:szCs w:val="36"/>
          <w:rtl/>
        </w:rPr>
        <w:t>ّ</w:t>
      </w:r>
      <w:r w:rsidRPr="00C21A26">
        <w:rPr>
          <w:rFonts w:asciiTheme="minorBidi" w:hAnsiTheme="minorBidi" w:cs="Traditional Arabic"/>
          <w:sz w:val="36"/>
          <w:szCs w:val="36"/>
          <w:rtl/>
        </w:rPr>
        <w:t>ن</w:t>
      </w:r>
      <w:r w:rsidR="00076E8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ة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2"/>
      </w:r>
      <w:r w:rsidRPr="00C21A26">
        <w:rPr>
          <w:rFonts w:asciiTheme="minorBidi" w:hAnsiTheme="minorBidi" w:cs="Traditional Arabic"/>
          <w:sz w:val="36"/>
          <w:szCs w:val="36"/>
          <w:vertAlign w:val="superscript"/>
          <w:rtl/>
        </w:rPr>
        <w:t>)</w:t>
      </w:r>
      <w:r w:rsidR="00076E82" w:rsidRPr="00C21A26">
        <w:rPr>
          <w:rFonts w:asciiTheme="minorBidi" w:hAnsiTheme="minorBidi" w:cs="Traditional Arabic"/>
          <w:sz w:val="36"/>
          <w:szCs w:val="36"/>
          <w:rtl/>
        </w:rPr>
        <w:t>.</w:t>
      </w:r>
    </w:p>
    <w:p w:rsidR="004D4F26" w:rsidRPr="00C21A26" w:rsidRDefault="004D4F26" w:rsidP="00D77C0E">
      <w:pPr>
        <w:spacing w:after="0"/>
        <w:ind w:firstLine="720"/>
        <w:jc w:val="both"/>
        <w:rPr>
          <w:rFonts w:asciiTheme="minorBidi" w:hAnsiTheme="minorBidi" w:cs="Traditional Arabic"/>
          <w:sz w:val="36"/>
          <w:szCs w:val="36"/>
          <w:rtl/>
        </w:rPr>
      </w:pPr>
    </w:p>
    <w:p w:rsidR="00181EE0" w:rsidRPr="00C21A26" w:rsidRDefault="00181EE0">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p w:rsidR="00B7634E" w:rsidRPr="00C21A26" w:rsidRDefault="00D66746" w:rsidP="00AC42FF">
      <w:pPr>
        <w:tabs>
          <w:tab w:val="left" w:pos="2855"/>
        </w:tabs>
        <w:spacing w:line="240" w:lineRule="auto"/>
        <w:jc w:val="both"/>
        <w:rPr>
          <w:rFonts w:asciiTheme="minorBidi" w:hAnsiTheme="minorBidi" w:cs="Traditional Arabic"/>
          <w:b/>
          <w:bCs/>
          <w:sz w:val="36"/>
          <w:szCs w:val="36"/>
          <w:rtl/>
        </w:rPr>
      </w:pPr>
      <w:r w:rsidRPr="00C21A26">
        <w:rPr>
          <w:rFonts w:asciiTheme="minorBidi" w:hAnsiTheme="minorBidi" w:cs="Traditional Arabic"/>
          <w:b/>
          <w:bCs/>
          <w:sz w:val="36"/>
          <w:szCs w:val="36"/>
          <w:rtl/>
        </w:rPr>
        <w:lastRenderedPageBreak/>
        <w:t>المطلب الثاني</w:t>
      </w:r>
      <w:r w:rsidR="00B7634E" w:rsidRPr="00C21A26">
        <w:rPr>
          <w:rFonts w:asciiTheme="minorBidi" w:hAnsiTheme="minorBidi" w:cs="Traditional Arabic"/>
          <w:b/>
          <w:bCs/>
          <w:sz w:val="36"/>
          <w:szCs w:val="36"/>
          <w:rtl/>
        </w:rPr>
        <w:t xml:space="preserve">: </w:t>
      </w:r>
      <w:r w:rsidR="00A2002C" w:rsidRPr="00C21A26">
        <w:rPr>
          <w:rFonts w:asciiTheme="minorBidi" w:hAnsiTheme="minorBidi" w:cs="Traditional Arabic"/>
          <w:b/>
          <w:bCs/>
          <w:sz w:val="36"/>
          <w:szCs w:val="36"/>
          <w:rtl/>
        </w:rPr>
        <w:t>ابن أبي حاتم و</w:t>
      </w:r>
      <w:r w:rsidR="00B8178A" w:rsidRPr="00C21A26">
        <w:rPr>
          <w:rFonts w:asciiTheme="minorBidi" w:hAnsiTheme="minorBidi" w:cs="Traditional Arabic"/>
          <w:b/>
          <w:bCs/>
          <w:sz w:val="36"/>
          <w:szCs w:val="36"/>
          <w:rtl/>
        </w:rPr>
        <w:t>العلم:</w:t>
      </w:r>
    </w:p>
    <w:p w:rsidR="0087030A" w:rsidRPr="00C21A26" w:rsidRDefault="00DB5EED" w:rsidP="00AD5CBC">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سلف القول: إ</w:t>
      </w:r>
      <w:r w:rsidR="000A32CA" w:rsidRPr="00C21A26">
        <w:rPr>
          <w:rFonts w:asciiTheme="minorBidi" w:hAnsiTheme="minorBidi" w:cs="Traditional Arabic"/>
          <w:sz w:val="36"/>
          <w:szCs w:val="36"/>
          <w:rtl/>
        </w:rPr>
        <w:t>نه قد نشأ الإمام عبد الرحمن ابن أبي حاتم في أسرةٍ أركان</w:t>
      </w:r>
      <w:r w:rsidR="00C33A84" w:rsidRPr="00C21A26">
        <w:rPr>
          <w:rFonts w:asciiTheme="minorBidi" w:hAnsiTheme="minorBidi" w:cs="Traditional Arabic"/>
          <w:sz w:val="36"/>
          <w:szCs w:val="36"/>
          <w:rtl/>
        </w:rPr>
        <w:t>ُ</w:t>
      </w:r>
      <w:r w:rsidR="000A32CA" w:rsidRPr="00C21A26">
        <w:rPr>
          <w:rFonts w:asciiTheme="minorBidi" w:hAnsiTheme="minorBidi" w:cs="Traditional Arabic"/>
          <w:sz w:val="36"/>
          <w:szCs w:val="36"/>
          <w:rtl/>
        </w:rPr>
        <w:t>ها من حفاظ الحديث وجهابذته</w:t>
      </w:r>
      <w:r w:rsidR="0087030A" w:rsidRPr="00C21A26">
        <w:rPr>
          <w:rFonts w:asciiTheme="minorBidi" w:hAnsiTheme="minorBidi" w:cs="Traditional Arabic"/>
          <w:sz w:val="36"/>
          <w:szCs w:val="36"/>
          <w:rtl/>
        </w:rPr>
        <w:t>.</w:t>
      </w:r>
    </w:p>
    <w:p w:rsidR="00EF3E98" w:rsidRPr="00C21A26" w:rsidRDefault="0087030A" w:rsidP="00AD5CBC">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لقد «كان مِنْ مِنّة الله على عبد الرحمن أنّه وُلد بين </w:t>
      </w:r>
      <w:proofErr w:type="spellStart"/>
      <w:r w:rsidRPr="00C21A26">
        <w:rPr>
          <w:rFonts w:asciiTheme="minorBidi" w:hAnsiTheme="minorBidi" w:cs="Traditional Arabic"/>
          <w:sz w:val="36"/>
          <w:szCs w:val="36"/>
          <w:rtl/>
        </w:rPr>
        <w:t>قماطر</w:t>
      </w:r>
      <w:proofErr w:type="spellEnd"/>
      <w:r w:rsidRPr="00C21A26">
        <w:rPr>
          <w:rFonts w:asciiTheme="minorBidi" w:hAnsiTheme="minorBidi" w:cs="Traditional Arabic"/>
          <w:sz w:val="36"/>
          <w:szCs w:val="36"/>
          <w:rtl/>
        </w:rPr>
        <w:t xml:space="preserve"> العلم والروايات، وتربّى بالمذاكرات مع أبيه وأبي زرعة، فكانا </w:t>
      </w:r>
      <w:proofErr w:type="spellStart"/>
      <w:r w:rsidRPr="00C21A26">
        <w:rPr>
          <w:rFonts w:asciiTheme="minorBidi" w:hAnsiTheme="minorBidi" w:cs="Traditional Arabic"/>
          <w:sz w:val="36"/>
          <w:szCs w:val="36"/>
          <w:rtl/>
        </w:rPr>
        <w:t>يَزُّقَانه</w:t>
      </w:r>
      <w:proofErr w:type="spellEnd"/>
      <w:r w:rsidRPr="00C21A26">
        <w:rPr>
          <w:rFonts w:asciiTheme="minorBidi" w:hAnsiTheme="minorBidi" w:cs="Traditional Arabic"/>
          <w:b/>
          <w:bCs/>
          <w:color w:val="000000"/>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3"/>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 xml:space="preserve"> كما </w:t>
      </w:r>
      <w:r w:rsidR="00C33A84" w:rsidRPr="00C21A26">
        <w:rPr>
          <w:rFonts w:asciiTheme="minorBidi" w:hAnsiTheme="minorBidi" w:cs="Traditional Arabic"/>
          <w:sz w:val="36"/>
          <w:szCs w:val="36"/>
          <w:rtl/>
        </w:rPr>
        <w:t>يُزَ</w:t>
      </w:r>
      <w:r w:rsidRPr="00C21A26">
        <w:rPr>
          <w:rFonts w:asciiTheme="minorBidi" w:hAnsiTheme="minorBidi" w:cs="Traditional Arabic"/>
          <w:sz w:val="36"/>
          <w:szCs w:val="36"/>
          <w:rtl/>
        </w:rPr>
        <w:t>ق</w:t>
      </w:r>
      <w:r w:rsidR="00C33A84" w:rsidRPr="00C21A26">
        <w:rPr>
          <w:rFonts w:asciiTheme="minorBidi" w:hAnsiTheme="minorBidi" w:cs="Traditional Arabic"/>
          <w:sz w:val="36"/>
          <w:szCs w:val="36"/>
          <w:rtl/>
        </w:rPr>
        <w:t>ّ</w:t>
      </w:r>
      <w:r w:rsidRPr="00C21A26">
        <w:rPr>
          <w:rFonts w:asciiTheme="minorBidi" w:hAnsiTheme="minorBidi" w:cs="Traditional Arabic"/>
          <w:sz w:val="36"/>
          <w:szCs w:val="36"/>
          <w:rtl/>
        </w:rPr>
        <w:t>ُ الفرخ</w:t>
      </w:r>
      <w:r w:rsidR="00C33A8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الصغير، وي</w:t>
      </w:r>
      <w:r w:rsidR="00C33A84" w:rsidRPr="00C21A26">
        <w:rPr>
          <w:rFonts w:asciiTheme="minorBidi" w:hAnsiTheme="minorBidi" w:cs="Traditional Arabic"/>
          <w:sz w:val="36"/>
          <w:szCs w:val="36"/>
          <w:rtl/>
        </w:rPr>
        <w:t>ُ</w:t>
      </w:r>
      <w:r w:rsidRPr="00C21A26">
        <w:rPr>
          <w:rFonts w:asciiTheme="minorBidi" w:hAnsiTheme="minorBidi" w:cs="Traditional Arabic"/>
          <w:sz w:val="36"/>
          <w:szCs w:val="36"/>
          <w:rtl/>
        </w:rPr>
        <w:t>عن</w:t>
      </w:r>
      <w:r w:rsidR="00C33A84" w:rsidRPr="00C21A26">
        <w:rPr>
          <w:rFonts w:asciiTheme="minorBidi" w:hAnsiTheme="minorBidi" w:cs="Traditional Arabic"/>
          <w:sz w:val="36"/>
          <w:szCs w:val="36"/>
          <w:rtl/>
        </w:rPr>
        <w:t>َ</w:t>
      </w:r>
      <w:r w:rsidRPr="00C21A26">
        <w:rPr>
          <w:rFonts w:asciiTheme="minorBidi" w:hAnsiTheme="minorBidi" w:cs="Traditional Arabic"/>
          <w:sz w:val="36"/>
          <w:szCs w:val="36"/>
          <w:rtl/>
        </w:rPr>
        <w:t>يان به، فاجتمع له مع جوهر</w:t>
      </w:r>
      <w:r w:rsidR="00C33A8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نفس</w:t>
      </w:r>
      <w:r w:rsidR="00C33A84"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C33A8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كثرةُ عنايتهما»</w:t>
      </w:r>
      <w:r w:rsidRPr="00C21A26">
        <w:rPr>
          <w:rFonts w:asciiTheme="minorBidi" w:hAnsiTheme="minorBidi" w:cs="Traditional Arabic"/>
          <w:b/>
          <w:bCs/>
          <w:color w:val="000000"/>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4"/>
      </w:r>
      <w:r w:rsidRPr="00C21A26">
        <w:rPr>
          <w:rFonts w:asciiTheme="minorBidi" w:hAnsiTheme="minorBidi" w:cs="Traditional Arabic"/>
          <w:sz w:val="36"/>
          <w:szCs w:val="36"/>
          <w:vertAlign w:val="superscript"/>
          <w:rtl/>
        </w:rPr>
        <w:t>)</w:t>
      </w:r>
      <w:r w:rsidR="00EF3E98" w:rsidRPr="00C21A26">
        <w:rPr>
          <w:rFonts w:asciiTheme="minorBidi" w:hAnsiTheme="minorBidi" w:cs="Traditional Arabic"/>
          <w:sz w:val="36"/>
          <w:szCs w:val="36"/>
          <w:rtl/>
        </w:rPr>
        <w:t>.</w:t>
      </w:r>
    </w:p>
    <w:p w:rsidR="0087030A" w:rsidRPr="00C21A26" w:rsidRDefault="0087030A" w:rsidP="00AD5CBC">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إنّ «عبد الرحمن بنُ أبي حاتم إمامٌ ابنٌ إمامٍ، قد رُبّيَ بين إمامَين: أبي حاتم، وأبي زرعة؛ إمامَي هدى»</w:t>
      </w:r>
      <w:r w:rsidRPr="00C21A26">
        <w:rPr>
          <w:rFonts w:asciiTheme="minorBidi" w:hAnsiTheme="minorBidi" w:cs="Traditional Arabic"/>
          <w:b/>
          <w:bCs/>
          <w:color w:val="000000"/>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5"/>
      </w:r>
      <w:r w:rsidRPr="00C21A26">
        <w:rPr>
          <w:rFonts w:asciiTheme="minorBidi" w:hAnsiTheme="minorBidi" w:cs="Traditional Arabic"/>
          <w:sz w:val="36"/>
          <w:szCs w:val="36"/>
          <w:vertAlign w:val="superscript"/>
          <w:rtl/>
        </w:rPr>
        <w:t>)</w:t>
      </w:r>
      <w:r w:rsidRPr="00C21A26">
        <w:rPr>
          <w:rFonts w:asciiTheme="minorBidi" w:hAnsiTheme="minorBidi" w:cs="Traditional Arabic"/>
          <w:b/>
          <w:bCs/>
          <w:color w:val="000000"/>
          <w:sz w:val="36"/>
          <w:szCs w:val="36"/>
          <w:rtl/>
        </w:rPr>
        <w:t>.</w:t>
      </w:r>
    </w:p>
    <w:p w:rsidR="006C5E2D" w:rsidRPr="00C21A26" w:rsidRDefault="00576F5B" w:rsidP="00EF3E98">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وذلك أنّ أباه</w:t>
      </w:r>
      <w:r w:rsidR="000A32CA"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الحافظ الكبير أبي حاتم محمد بن إدريس بن المنذر التميمي الحنظلي الرازي</w:t>
      </w:r>
      <w:r w:rsidR="00862CC5" w:rsidRPr="00C21A26">
        <w:rPr>
          <w:rFonts w:asciiTheme="minorBidi" w:hAnsiTheme="minorBidi" w:cs="Traditional Arabic"/>
          <w:sz w:val="36"/>
          <w:szCs w:val="36"/>
          <w:rtl/>
        </w:rPr>
        <w:t xml:space="preserve"> (ت 277هـ)،</w:t>
      </w:r>
      <w:r w:rsidRPr="00C21A26">
        <w:rPr>
          <w:rFonts w:asciiTheme="minorBidi" w:hAnsiTheme="minorBidi" w:cs="Traditional Arabic"/>
          <w:sz w:val="36"/>
          <w:szCs w:val="36"/>
          <w:rtl/>
        </w:rPr>
        <w:t xml:space="preserve"> </w:t>
      </w:r>
      <w:r w:rsidR="000A32CA" w:rsidRPr="00C21A26">
        <w:rPr>
          <w:rFonts w:asciiTheme="minorBidi" w:hAnsiTheme="minorBidi" w:cs="Traditional Arabic"/>
          <w:sz w:val="36"/>
          <w:szCs w:val="36"/>
          <w:rtl/>
        </w:rPr>
        <w:t xml:space="preserve">من كبار الأئمة في </w:t>
      </w:r>
      <w:r w:rsidRPr="00C21A26">
        <w:rPr>
          <w:rFonts w:asciiTheme="minorBidi" w:hAnsiTheme="minorBidi" w:cs="Traditional Arabic"/>
          <w:sz w:val="36"/>
          <w:szCs w:val="36"/>
          <w:rtl/>
        </w:rPr>
        <w:t>زم</w:t>
      </w:r>
      <w:r w:rsidR="006C5E2D" w:rsidRPr="00C21A26">
        <w:rPr>
          <w:rFonts w:asciiTheme="minorBidi" w:hAnsiTheme="minorBidi" w:cs="Traditional Arabic"/>
          <w:sz w:val="36"/>
          <w:szCs w:val="36"/>
          <w:rtl/>
        </w:rPr>
        <w:t>نه</w:t>
      </w:r>
      <w:r w:rsidR="00210752" w:rsidRPr="00C21A26">
        <w:rPr>
          <w:rFonts w:asciiTheme="minorBidi" w:hAnsiTheme="minorBidi" w:cs="Traditional Arabic"/>
          <w:b/>
          <w:bCs/>
          <w:color w:val="000000"/>
          <w:sz w:val="36"/>
          <w:szCs w:val="36"/>
          <w:rtl/>
        </w:rPr>
        <w:t xml:space="preserve">  </w:t>
      </w:r>
      <w:r w:rsidR="00210752" w:rsidRPr="00C21A26">
        <w:rPr>
          <w:rFonts w:asciiTheme="minorBidi" w:hAnsiTheme="minorBidi" w:cs="Traditional Arabic"/>
          <w:sz w:val="36"/>
          <w:szCs w:val="36"/>
          <w:vertAlign w:val="superscript"/>
          <w:rtl/>
        </w:rPr>
        <w:t>(</w:t>
      </w:r>
      <w:r w:rsidR="00210752" w:rsidRPr="00C21A26">
        <w:rPr>
          <w:rStyle w:val="a4"/>
          <w:rFonts w:asciiTheme="minorBidi" w:hAnsiTheme="minorBidi" w:cs="Traditional Arabic"/>
          <w:sz w:val="36"/>
          <w:szCs w:val="36"/>
          <w:rtl/>
        </w:rPr>
        <w:footnoteReference w:id="16"/>
      </w:r>
      <w:r w:rsidR="00210752" w:rsidRPr="00C21A26">
        <w:rPr>
          <w:rFonts w:asciiTheme="minorBidi" w:hAnsiTheme="minorBidi" w:cs="Traditional Arabic"/>
          <w:sz w:val="36"/>
          <w:szCs w:val="36"/>
          <w:vertAlign w:val="superscript"/>
          <w:rtl/>
        </w:rPr>
        <w:t>)</w:t>
      </w:r>
      <w:r w:rsidR="006C5E2D" w:rsidRPr="00C21A26">
        <w:rPr>
          <w:rFonts w:asciiTheme="minorBidi" w:hAnsiTheme="minorBidi" w:cs="Traditional Arabic"/>
          <w:sz w:val="36"/>
          <w:szCs w:val="36"/>
          <w:rtl/>
        </w:rPr>
        <w:t>.</w:t>
      </w:r>
      <w:r w:rsidR="000A32CA" w:rsidRPr="00C21A26">
        <w:rPr>
          <w:rFonts w:asciiTheme="minorBidi" w:hAnsiTheme="minorBidi" w:cs="Traditional Arabic"/>
          <w:sz w:val="36"/>
          <w:szCs w:val="36"/>
          <w:rtl/>
        </w:rPr>
        <w:t xml:space="preserve"> </w:t>
      </w:r>
    </w:p>
    <w:p w:rsidR="006C5E2D" w:rsidRPr="00C21A26" w:rsidRDefault="000A32CA" w:rsidP="00EF3E98">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وابن خال أبيه</w:t>
      </w:r>
      <w:r w:rsidR="006C5E2D" w:rsidRPr="00C21A26">
        <w:rPr>
          <w:rFonts w:asciiTheme="minorBidi" w:hAnsiTheme="minorBidi" w:cs="Traditional Arabic"/>
          <w:sz w:val="36"/>
          <w:szCs w:val="36"/>
          <w:rtl/>
        </w:rPr>
        <w:t xml:space="preserve"> الإمام، سيد الحفاظ، ومحدث </w:t>
      </w:r>
      <w:r w:rsidR="00067B10" w:rsidRPr="00C21A26">
        <w:rPr>
          <w:rFonts w:asciiTheme="minorBidi" w:hAnsiTheme="minorBidi" w:cs="Traditional Arabic"/>
          <w:sz w:val="36"/>
          <w:szCs w:val="36"/>
          <w:rtl/>
        </w:rPr>
        <w:t>الرِّ</w:t>
      </w:r>
      <w:r w:rsidR="006C5E2D" w:rsidRPr="00C21A26">
        <w:rPr>
          <w:rFonts w:asciiTheme="minorBidi" w:hAnsiTheme="minorBidi" w:cs="Traditional Arabic"/>
          <w:sz w:val="36"/>
          <w:szCs w:val="36"/>
          <w:rtl/>
        </w:rPr>
        <w:t>ي</w:t>
      </w:r>
      <w:r w:rsidR="00067B10" w:rsidRPr="00C21A26">
        <w:rPr>
          <w:rFonts w:asciiTheme="minorBidi" w:hAnsiTheme="minorBidi" w:cs="Traditional Arabic"/>
          <w:sz w:val="36"/>
          <w:szCs w:val="36"/>
          <w:rtl/>
        </w:rPr>
        <w:t>ِّ</w:t>
      </w:r>
      <w:r w:rsidR="006C5E2D" w:rsidRPr="00C21A26">
        <w:rPr>
          <w:rFonts w:asciiTheme="minorBidi" w:hAnsiTheme="minorBidi" w:cs="Traditional Arabic"/>
          <w:sz w:val="36"/>
          <w:szCs w:val="36"/>
          <w:rtl/>
        </w:rPr>
        <w:t xml:space="preserve"> أبو زرعة عبيد الله بن عبد الكريم </w:t>
      </w:r>
      <w:r w:rsidR="00067B10" w:rsidRPr="00C21A26">
        <w:rPr>
          <w:rFonts w:asciiTheme="minorBidi" w:hAnsiTheme="minorBidi" w:cs="Traditional Arabic"/>
          <w:sz w:val="36"/>
          <w:szCs w:val="36"/>
          <w:rtl/>
        </w:rPr>
        <w:t>ا</w:t>
      </w:r>
      <w:r w:rsidR="006C5E2D" w:rsidRPr="00C21A26">
        <w:rPr>
          <w:rFonts w:asciiTheme="minorBidi" w:hAnsiTheme="minorBidi" w:cs="Traditional Arabic"/>
          <w:sz w:val="36"/>
          <w:szCs w:val="36"/>
          <w:rtl/>
        </w:rPr>
        <w:t>بن يزيد بن فرّوخ القرشي المخزومي الرازي</w:t>
      </w:r>
      <w:r w:rsidR="00E93FBD" w:rsidRPr="00C21A26">
        <w:rPr>
          <w:rFonts w:asciiTheme="minorBidi" w:hAnsiTheme="minorBidi" w:cs="Traditional Arabic"/>
          <w:sz w:val="36"/>
          <w:szCs w:val="36"/>
          <w:rtl/>
        </w:rPr>
        <w:t xml:space="preserve"> (ت 264هـ)</w:t>
      </w:r>
      <w:r w:rsidR="00695548" w:rsidRPr="00C21A26">
        <w:rPr>
          <w:rFonts w:asciiTheme="minorBidi" w:hAnsiTheme="minorBidi" w:cs="Traditional Arabic"/>
          <w:sz w:val="36"/>
          <w:szCs w:val="36"/>
          <w:rtl/>
        </w:rPr>
        <w:t xml:space="preserve"> </w:t>
      </w:r>
      <w:r w:rsidR="00695548" w:rsidRPr="00C21A26">
        <w:rPr>
          <w:rFonts w:asciiTheme="minorBidi" w:hAnsiTheme="minorBidi" w:cs="Traditional Arabic"/>
          <w:sz w:val="36"/>
          <w:szCs w:val="36"/>
          <w:vertAlign w:val="superscript"/>
          <w:rtl/>
        </w:rPr>
        <w:t>(</w:t>
      </w:r>
      <w:r w:rsidR="00695548" w:rsidRPr="00C21A26">
        <w:rPr>
          <w:rStyle w:val="a4"/>
          <w:rFonts w:asciiTheme="minorBidi" w:hAnsiTheme="minorBidi" w:cs="Traditional Arabic"/>
          <w:sz w:val="36"/>
          <w:szCs w:val="36"/>
          <w:rtl/>
        </w:rPr>
        <w:footnoteReference w:id="17"/>
      </w:r>
      <w:r w:rsidR="00695548" w:rsidRPr="00C21A26">
        <w:rPr>
          <w:rFonts w:asciiTheme="minorBidi" w:hAnsiTheme="minorBidi" w:cs="Traditional Arabic"/>
          <w:sz w:val="36"/>
          <w:szCs w:val="36"/>
          <w:vertAlign w:val="superscript"/>
          <w:rtl/>
        </w:rPr>
        <w:t>)</w:t>
      </w:r>
      <w:r w:rsidR="006C5E2D" w:rsidRPr="00C21A26">
        <w:rPr>
          <w:rFonts w:asciiTheme="minorBidi" w:hAnsiTheme="minorBidi" w:cs="Traditional Arabic"/>
          <w:sz w:val="36"/>
          <w:szCs w:val="36"/>
          <w:rtl/>
        </w:rPr>
        <w:t>.</w:t>
      </w:r>
    </w:p>
    <w:p w:rsidR="000A32CA" w:rsidRPr="00C21A26" w:rsidRDefault="0092309F" w:rsidP="00EF3E98">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بل إنّ في أسرة ابن أبي حاتم غير أولئك الجبلين من اشتغل بالحديث والرواية مثل </w:t>
      </w:r>
      <w:r w:rsidR="000A32CA" w:rsidRPr="00C21A26">
        <w:rPr>
          <w:rFonts w:asciiTheme="minorBidi" w:hAnsiTheme="minorBidi" w:cs="Traditional Arabic"/>
          <w:sz w:val="36"/>
          <w:szCs w:val="36"/>
          <w:rtl/>
        </w:rPr>
        <w:t>عمه إبراهيم بن إدريس</w:t>
      </w:r>
      <w:r w:rsidR="00821E87" w:rsidRPr="00C21A26">
        <w:rPr>
          <w:rFonts w:asciiTheme="minorBidi" w:hAnsiTheme="minorBidi" w:cs="Traditional Arabic"/>
          <w:sz w:val="36"/>
          <w:szCs w:val="36"/>
          <w:rtl/>
        </w:rPr>
        <w:t xml:space="preserve"> </w:t>
      </w:r>
      <w:r w:rsidR="00821E87" w:rsidRPr="00C21A26">
        <w:rPr>
          <w:rFonts w:asciiTheme="minorBidi" w:hAnsiTheme="minorBidi" w:cs="Traditional Arabic"/>
          <w:sz w:val="36"/>
          <w:szCs w:val="36"/>
          <w:vertAlign w:val="superscript"/>
          <w:rtl/>
        </w:rPr>
        <w:t>(</w:t>
      </w:r>
      <w:r w:rsidR="00821E87" w:rsidRPr="00C21A26">
        <w:rPr>
          <w:rStyle w:val="a4"/>
          <w:rFonts w:asciiTheme="minorBidi" w:hAnsiTheme="minorBidi" w:cs="Traditional Arabic"/>
          <w:sz w:val="36"/>
          <w:szCs w:val="36"/>
          <w:rtl/>
        </w:rPr>
        <w:footnoteReference w:id="18"/>
      </w:r>
      <w:r w:rsidR="00821E87" w:rsidRPr="00C21A26">
        <w:rPr>
          <w:rFonts w:asciiTheme="minorBidi" w:hAnsiTheme="minorBidi" w:cs="Traditional Arabic"/>
          <w:sz w:val="36"/>
          <w:szCs w:val="36"/>
          <w:vertAlign w:val="superscript"/>
          <w:rtl/>
        </w:rPr>
        <w:t>)</w:t>
      </w:r>
      <w:r w:rsidR="000D5943" w:rsidRPr="00C21A26">
        <w:rPr>
          <w:rFonts w:asciiTheme="minorBidi" w:hAnsiTheme="minorBidi" w:cs="Traditional Arabic"/>
          <w:sz w:val="36"/>
          <w:szCs w:val="36"/>
          <w:rtl/>
        </w:rPr>
        <w:t xml:space="preserve">، </w:t>
      </w:r>
      <w:r w:rsidR="000A32CA" w:rsidRPr="00C21A26">
        <w:rPr>
          <w:rFonts w:asciiTheme="minorBidi" w:hAnsiTheme="minorBidi" w:cs="Traditional Arabic"/>
          <w:sz w:val="36"/>
          <w:szCs w:val="36"/>
          <w:rtl/>
        </w:rPr>
        <w:t>وخال أبيه إسماعيل بن يزيد</w:t>
      </w:r>
      <w:r w:rsidR="000A32CA" w:rsidRPr="00C21A26">
        <w:rPr>
          <w:rFonts w:asciiTheme="minorBidi" w:hAnsiTheme="minorBidi" w:cs="Traditional Arabic"/>
          <w:b/>
          <w:bCs/>
          <w:color w:val="000000"/>
          <w:sz w:val="36"/>
          <w:szCs w:val="36"/>
          <w:rtl/>
        </w:rPr>
        <w:t xml:space="preserve"> </w:t>
      </w:r>
      <w:r w:rsidR="0020350D" w:rsidRPr="00C21A26">
        <w:rPr>
          <w:rFonts w:asciiTheme="minorBidi" w:hAnsiTheme="minorBidi" w:cs="Traditional Arabic"/>
          <w:sz w:val="36"/>
          <w:szCs w:val="36"/>
          <w:vertAlign w:val="superscript"/>
          <w:rtl/>
        </w:rPr>
        <w:t>(</w:t>
      </w:r>
      <w:r w:rsidR="0020350D" w:rsidRPr="00C21A26">
        <w:rPr>
          <w:rStyle w:val="a4"/>
          <w:rFonts w:asciiTheme="minorBidi" w:hAnsiTheme="minorBidi" w:cs="Traditional Arabic"/>
          <w:sz w:val="36"/>
          <w:szCs w:val="36"/>
          <w:rtl/>
        </w:rPr>
        <w:footnoteReference w:id="19"/>
      </w:r>
      <w:r w:rsidR="0020350D" w:rsidRPr="00C21A26">
        <w:rPr>
          <w:rFonts w:asciiTheme="minorBidi" w:hAnsiTheme="minorBidi" w:cs="Traditional Arabic"/>
          <w:sz w:val="36"/>
          <w:szCs w:val="36"/>
          <w:vertAlign w:val="superscript"/>
          <w:rtl/>
        </w:rPr>
        <w:t>)</w:t>
      </w:r>
      <w:r w:rsidR="000D5943" w:rsidRPr="00C21A26">
        <w:rPr>
          <w:rFonts w:asciiTheme="minorBidi" w:hAnsiTheme="minorBidi" w:cs="Traditional Arabic"/>
          <w:sz w:val="36"/>
          <w:szCs w:val="36"/>
          <w:rtl/>
        </w:rPr>
        <w:t>.</w:t>
      </w:r>
    </w:p>
    <w:p w:rsidR="00CF25C0" w:rsidRPr="00C21A26" w:rsidRDefault="00EB092B" w:rsidP="00EF3E98">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وقد </w:t>
      </w:r>
      <w:r w:rsidR="00CF25C0" w:rsidRPr="00C21A26">
        <w:rPr>
          <w:rFonts w:asciiTheme="minorBidi" w:hAnsiTheme="minorBidi" w:cs="Traditional Arabic"/>
          <w:sz w:val="36"/>
          <w:szCs w:val="36"/>
          <w:rtl/>
        </w:rPr>
        <w:t>عُني أبوه وسائر أهله</w:t>
      </w:r>
      <w:r w:rsidRPr="00C21A26">
        <w:rPr>
          <w:rFonts w:asciiTheme="minorBidi" w:hAnsiTheme="minorBidi" w:cs="Traditional Arabic"/>
          <w:sz w:val="36"/>
          <w:szCs w:val="36"/>
          <w:rtl/>
        </w:rPr>
        <w:t xml:space="preserve"> بتربيته</w:t>
      </w:r>
      <w:r w:rsidR="00CF25C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w:t>
      </w:r>
      <w:r w:rsidR="00CF25C0" w:rsidRPr="00C21A26">
        <w:rPr>
          <w:rFonts w:asciiTheme="minorBidi" w:hAnsiTheme="minorBidi" w:cs="Traditional Arabic"/>
          <w:sz w:val="36"/>
          <w:szCs w:val="36"/>
          <w:rtl/>
        </w:rPr>
        <w:t xml:space="preserve">اهتمّوا </w:t>
      </w:r>
      <w:r w:rsidRPr="00C21A26">
        <w:rPr>
          <w:rFonts w:asciiTheme="minorBidi" w:hAnsiTheme="minorBidi" w:cs="Traditional Arabic"/>
          <w:sz w:val="36"/>
          <w:szCs w:val="36"/>
          <w:rtl/>
        </w:rPr>
        <w:t>توجيهه</w:t>
      </w:r>
      <w:r w:rsidR="00CF25C0" w:rsidRPr="00C21A26">
        <w:rPr>
          <w:rFonts w:asciiTheme="minorBidi" w:hAnsiTheme="minorBidi" w:cs="Traditional Arabic"/>
          <w:sz w:val="36"/>
          <w:szCs w:val="36"/>
          <w:rtl/>
        </w:rPr>
        <w:t xml:space="preserve"> إلى طلب العلم منذ نعومة أظفاره</w:t>
      </w:r>
      <w:r w:rsidRPr="00C21A26">
        <w:rPr>
          <w:rFonts w:asciiTheme="minorBidi" w:hAnsiTheme="minorBidi" w:cs="Traditional Arabic"/>
          <w:sz w:val="36"/>
          <w:szCs w:val="36"/>
          <w:rtl/>
        </w:rPr>
        <w:t xml:space="preserve">، </w:t>
      </w:r>
      <w:r w:rsidR="00F23CCB" w:rsidRPr="00C21A26">
        <w:rPr>
          <w:rFonts w:asciiTheme="minorBidi" w:hAnsiTheme="minorBidi" w:cs="Traditional Arabic"/>
          <w:sz w:val="36"/>
          <w:szCs w:val="36"/>
          <w:rtl/>
        </w:rPr>
        <w:t>وأول ما بُدئ به في تنشئته العلمية القرآن الكريم.</w:t>
      </w:r>
    </w:p>
    <w:p w:rsidR="00EB092B" w:rsidRPr="00C21A26" w:rsidRDefault="00F23CCB" w:rsidP="00EF3E98">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قال </w:t>
      </w:r>
      <w:r w:rsidR="00EB092B" w:rsidRPr="00C21A26">
        <w:rPr>
          <w:rFonts w:asciiTheme="minorBidi" w:hAnsiTheme="minorBidi" w:cs="Traditional Arabic"/>
          <w:sz w:val="36"/>
          <w:szCs w:val="36"/>
          <w:rtl/>
        </w:rPr>
        <w:t xml:space="preserve">ابن أبي </w:t>
      </w:r>
      <w:proofErr w:type="spellStart"/>
      <w:r w:rsidR="00EB092B" w:rsidRPr="00C21A26">
        <w:rPr>
          <w:rFonts w:asciiTheme="minorBidi" w:hAnsiTheme="minorBidi" w:cs="Traditional Arabic"/>
          <w:sz w:val="36"/>
          <w:szCs w:val="36"/>
          <w:rtl/>
        </w:rPr>
        <w:t>حاتم</w:t>
      </w:r>
      <w:r w:rsidR="007326D8">
        <w:rPr>
          <w:rFonts w:asciiTheme="minorBidi" w:hAnsiTheme="minorBidi" w:cs="Traditional Arabic"/>
          <w:sz w:val="36"/>
          <w:szCs w:val="36"/>
          <w:rtl/>
        </w:rPr>
        <w:t>:</w:t>
      </w:r>
      <w:r w:rsidR="00EB092B" w:rsidRPr="00C21A26">
        <w:rPr>
          <w:rFonts w:asciiTheme="minorBidi" w:hAnsiTheme="minorBidi" w:cs="Traditional Arabic"/>
          <w:sz w:val="36"/>
          <w:szCs w:val="36"/>
          <w:rtl/>
        </w:rPr>
        <w:t>لم</w:t>
      </w:r>
      <w:proofErr w:type="spellEnd"/>
      <w:r w:rsidR="00EB092B" w:rsidRPr="00C21A26">
        <w:rPr>
          <w:rFonts w:asciiTheme="minorBidi" w:hAnsiTheme="minorBidi" w:cs="Traditional Arabic"/>
          <w:sz w:val="36"/>
          <w:szCs w:val="36"/>
          <w:rtl/>
        </w:rPr>
        <w:t xml:space="preserve"> يدعني أبي أشتغل بالحديث حتى قرأت القرآن على الفضل بن شاذان، ثم كتبت</w:t>
      </w:r>
      <w:r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الحديث </w:t>
      </w:r>
      <w:r w:rsidR="00EB092B" w:rsidRPr="00C21A26">
        <w:rPr>
          <w:rFonts w:asciiTheme="minorBidi" w:hAnsiTheme="minorBidi" w:cs="Traditional Arabic"/>
          <w:sz w:val="36"/>
          <w:szCs w:val="36"/>
          <w:vertAlign w:val="superscript"/>
          <w:rtl/>
        </w:rPr>
        <w:t>(</w:t>
      </w:r>
      <w:r w:rsidR="00EB092B" w:rsidRPr="00C21A26">
        <w:rPr>
          <w:rStyle w:val="a4"/>
          <w:rFonts w:asciiTheme="minorBidi" w:hAnsiTheme="minorBidi" w:cs="Traditional Arabic"/>
          <w:sz w:val="36"/>
          <w:szCs w:val="36"/>
          <w:rtl/>
        </w:rPr>
        <w:footnoteReference w:id="20"/>
      </w:r>
      <w:r w:rsidR="00EB092B"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F23CCB" w:rsidRPr="00C21A26" w:rsidRDefault="00F23CCB" w:rsidP="00EF3E98">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وكان ذلك ـ لا ريبَ ـ في العقد الأول من حياة الإمام عبد الرحمن ابن أبي حاتم؛ حيث إنه أباه </w:t>
      </w:r>
      <w:r w:rsidR="00EF148C" w:rsidRPr="00C21A26">
        <w:rPr>
          <w:rFonts w:asciiTheme="minorBidi" w:hAnsiTheme="minorBidi" w:cs="Traditional Arabic"/>
          <w:sz w:val="36"/>
          <w:szCs w:val="36"/>
          <w:rtl/>
        </w:rPr>
        <w:t xml:space="preserve">أدخله في مدرسة الحديث زمناً توّجه باصطحابه معه في رحلةٍ علمية </w:t>
      </w:r>
      <w:r w:rsidR="00107C43" w:rsidRPr="00C21A26">
        <w:rPr>
          <w:rFonts w:asciiTheme="minorBidi" w:hAnsiTheme="minorBidi" w:cs="Traditional Arabic"/>
          <w:sz w:val="36"/>
          <w:szCs w:val="36"/>
          <w:rtl/>
        </w:rPr>
        <w:t xml:space="preserve">فريدة؛ بلغ ابن أبي حاتم في </w:t>
      </w:r>
      <w:proofErr w:type="spellStart"/>
      <w:r w:rsidR="00107C43" w:rsidRPr="00C21A26">
        <w:rPr>
          <w:rFonts w:asciiTheme="minorBidi" w:hAnsiTheme="minorBidi" w:cs="Traditional Arabic"/>
          <w:sz w:val="36"/>
          <w:szCs w:val="36"/>
          <w:rtl/>
        </w:rPr>
        <w:t>أثنائها</w:t>
      </w:r>
      <w:proofErr w:type="spellEnd"/>
      <w:r w:rsidR="00107C43" w:rsidRPr="00C21A26">
        <w:rPr>
          <w:rFonts w:asciiTheme="minorBidi" w:hAnsiTheme="minorBidi" w:cs="Traditional Arabic"/>
          <w:sz w:val="36"/>
          <w:szCs w:val="36"/>
          <w:rtl/>
        </w:rPr>
        <w:t xml:space="preserve"> مبلغ الرجال؛ حيث يقول:</w:t>
      </w:r>
    </w:p>
    <w:p w:rsidR="00EB092B" w:rsidRPr="00C21A26" w:rsidRDefault="00107C43" w:rsidP="00EF3E98">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رحل بي أبي سنة خمس وخمسين </w:t>
      </w:r>
      <w:r w:rsidR="001268F7" w:rsidRPr="00C21A26">
        <w:rPr>
          <w:rFonts w:asciiTheme="minorBidi" w:hAnsiTheme="minorBidi" w:cs="Traditional Arabic"/>
          <w:sz w:val="36"/>
          <w:szCs w:val="36"/>
          <w:rtl/>
        </w:rPr>
        <w:t>وم</w:t>
      </w:r>
      <w:r w:rsidR="00EB092B" w:rsidRPr="00C21A26">
        <w:rPr>
          <w:rFonts w:asciiTheme="minorBidi" w:hAnsiTheme="minorBidi" w:cs="Traditional Arabic"/>
          <w:sz w:val="36"/>
          <w:szCs w:val="36"/>
          <w:rtl/>
        </w:rPr>
        <w:t xml:space="preserve">ئتين وما احتلمتُ </w:t>
      </w:r>
      <w:r w:rsidR="00046D33" w:rsidRPr="00C21A26">
        <w:rPr>
          <w:rFonts w:asciiTheme="minorBidi" w:hAnsiTheme="minorBidi" w:cs="Traditional Arabic"/>
          <w:sz w:val="36"/>
          <w:szCs w:val="36"/>
          <w:rtl/>
        </w:rPr>
        <w:t>بعدُ!</w:t>
      </w:r>
      <w:r w:rsidR="00EB092B" w:rsidRPr="00C21A26">
        <w:rPr>
          <w:rFonts w:asciiTheme="minorBidi" w:hAnsiTheme="minorBidi" w:cs="Traditional Arabic"/>
          <w:sz w:val="36"/>
          <w:szCs w:val="36"/>
          <w:rtl/>
        </w:rPr>
        <w:t xml:space="preserve"> فلما بلغنا ذا الحليفة احتلمتُ، فَسُّر أبي حيث</w:t>
      </w:r>
      <w:r w:rsidR="00046D33"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أدركتُ حجةَ الإسلام</w:t>
      </w:r>
      <w:r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w:t>
      </w:r>
      <w:r w:rsidR="00EB092B" w:rsidRPr="00C21A26">
        <w:rPr>
          <w:rFonts w:asciiTheme="minorBidi" w:hAnsiTheme="minorBidi" w:cs="Traditional Arabic"/>
          <w:sz w:val="36"/>
          <w:szCs w:val="36"/>
          <w:vertAlign w:val="superscript"/>
          <w:rtl/>
        </w:rPr>
        <w:t>(</w:t>
      </w:r>
      <w:r w:rsidR="00EB092B" w:rsidRPr="00C21A26">
        <w:rPr>
          <w:rStyle w:val="a4"/>
          <w:rFonts w:asciiTheme="minorBidi" w:hAnsiTheme="minorBidi" w:cs="Traditional Arabic"/>
          <w:sz w:val="36"/>
          <w:szCs w:val="36"/>
          <w:rtl/>
        </w:rPr>
        <w:footnoteReference w:id="21"/>
      </w:r>
      <w:r w:rsidR="00EB092B"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6F5214" w:rsidRPr="00C21A26" w:rsidRDefault="002B7C78" w:rsidP="00184807">
      <w:pPr>
        <w:autoSpaceDE w:val="0"/>
        <w:autoSpaceDN w:val="0"/>
        <w:adjustRightInd w:val="0"/>
        <w:spacing w:after="0" w:line="240" w:lineRule="auto"/>
        <w:ind w:firstLine="720"/>
        <w:jc w:val="both"/>
        <w:rPr>
          <w:rFonts w:asciiTheme="minorBidi" w:hAnsiTheme="minorBidi" w:cs="Traditional Arabic"/>
          <w:b/>
          <w:bCs/>
          <w:color w:val="000000"/>
          <w:sz w:val="36"/>
          <w:szCs w:val="36"/>
          <w:rtl/>
        </w:rPr>
      </w:pPr>
      <w:r w:rsidRPr="00C21A26">
        <w:rPr>
          <w:rFonts w:asciiTheme="minorBidi" w:hAnsiTheme="minorBidi" w:cs="Traditional Arabic"/>
          <w:sz w:val="36"/>
          <w:szCs w:val="36"/>
          <w:rtl/>
        </w:rPr>
        <w:t xml:space="preserve">ولم تكن هذه الرحلة الحديثية الوحيدة في حياة الإمام ابن أبي حاتم؛ فلقد </w:t>
      </w:r>
      <w:r w:rsidR="007907E1" w:rsidRPr="00C21A26">
        <w:rPr>
          <w:rFonts w:asciiTheme="minorBidi" w:hAnsiTheme="minorBidi" w:cs="Traditional Arabic"/>
          <w:sz w:val="36"/>
          <w:szCs w:val="36"/>
          <w:rtl/>
        </w:rPr>
        <w:t>«</w:t>
      </w:r>
      <w:r w:rsidR="006F5214" w:rsidRPr="00C21A26">
        <w:rPr>
          <w:rFonts w:asciiTheme="minorBidi" w:hAnsiTheme="minorBidi" w:cs="Traditional Arabic"/>
          <w:sz w:val="36"/>
          <w:szCs w:val="36"/>
          <w:rtl/>
        </w:rPr>
        <w:t>كان لعبد الرحمن ثلاث رحلات</w:t>
      </w:r>
      <w:r w:rsidRPr="00C21A26">
        <w:rPr>
          <w:rFonts w:asciiTheme="minorBidi" w:hAnsiTheme="minorBidi" w:cs="Traditional Arabic"/>
          <w:sz w:val="36"/>
          <w:szCs w:val="36"/>
          <w:rtl/>
        </w:rPr>
        <w:t>:</w:t>
      </w:r>
      <w:r w:rsidR="006F5214" w:rsidRPr="00C21A26">
        <w:rPr>
          <w:rFonts w:asciiTheme="minorBidi" w:hAnsiTheme="minorBidi" w:cs="Traditional Arabic"/>
          <w:sz w:val="36"/>
          <w:szCs w:val="36"/>
          <w:rtl/>
        </w:rPr>
        <w:t xml:space="preserve"> الأولى مع أبيه سنة خمس أو سنة ست، ثم حج وسمع محمد بن حماد</w:t>
      </w:r>
      <w:r w:rsidR="00915D47" w:rsidRPr="00C21A26">
        <w:rPr>
          <w:rFonts w:asciiTheme="minorBidi" w:hAnsiTheme="minorBidi" w:cs="Traditional Arabic"/>
          <w:sz w:val="36"/>
          <w:szCs w:val="36"/>
          <w:rtl/>
        </w:rPr>
        <w:t xml:space="preserve"> </w:t>
      </w:r>
      <w:r w:rsidR="00915D47" w:rsidRPr="00C21A26">
        <w:rPr>
          <w:rFonts w:asciiTheme="minorBidi" w:hAnsiTheme="minorBidi" w:cs="Traditional Arabic"/>
          <w:sz w:val="36"/>
          <w:szCs w:val="36"/>
          <w:vertAlign w:val="superscript"/>
          <w:rtl/>
        </w:rPr>
        <w:lastRenderedPageBreak/>
        <w:t>(</w:t>
      </w:r>
      <w:r w:rsidR="00915D47" w:rsidRPr="00C21A26">
        <w:rPr>
          <w:rStyle w:val="a4"/>
          <w:rFonts w:asciiTheme="minorBidi" w:hAnsiTheme="minorBidi" w:cs="Traditional Arabic"/>
          <w:sz w:val="36"/>
          <w:szCs w:val="36"/>
          <w:rtl/>
        </w:rPr>
        <w:footnoteReference w:id="22"/>
      </w:r>
      <w:r w:rsidR="00915D47" w:rsidRPr="00C21A26">
        <w:rPr>
          <w:rFonts w:asciiTheme="minorBidi" w:hAnsiTheme="minorBidi" w:cs="Traditional Arabic"/>
          <w:sz w:val="36"/>
          <w:szCs w:val="36"/>
          <w:vertAlign w:val="superscript"/>
          <w:rtl/>
        </w:rPr>
        <w:t>)</w:t>
      </w:r>
      <w:r w:rsidR="006F5214" w:rsidRPr="00C21A26">
        <w:rPr>
          <w:rFonts w:asciiTheme="minorBidi" w:hAnsiTheme="minorBidi" w:cs="Traditional Arabic"/>
          <w:sz w:val="36"/>
          <w:szCs w:val="36"/>
          <w:rtl/>
        </w:rPr>
        <w:t xml:space="preserve"> في سنة اثنتين، ثم رحل بنفسه إلى السواحل والشام ومصر سنة اثنتين وستين ومائتين، ثم رحل إلى أصبهان في سنة أربع وستين</w:t>
      </w:r>
      <w:r w:rsidR="00184807" w:rsidRPr="00C21A26">
        <w:rPr>
          <w:rFonts w:asciiTheme="minorBidi" w:hAnsiTheme="minorBidi" w:cs="Traditional Arabic"/>
          <w:sz w:val="36"/>
          <w:szCs w:val="36"/>
          <w:rtl/>
        </w:rPr>
        <w:t>»</w:t>
      </w:r>
      <w:r w:rsidR="006F5214" w:rsidRPr="00C21A26">
        <w:rPr>
          <w:rFonts w:asciiTheme="minorBidi" w:hAnsiTheme="minorBidi" w:cs="Traditional Arabic"/>
          <w:sz w:val="36"/>
          <w:szCs w:val="36"/>
          <w:rtl/>
        </w:rPr>
        <w:t xml:space="preserve"> </w:t>
      </w:r>
      <w:r w:rsidR="006F5214" w:rsidRPr="00C21A26">
        <w:rPr>
          <w:rFonts w:asciiTheme="minorBidi" w:hAnsiTheme="minorBidi" w:cs="Traditional Arabic"/>
          <w:sz w:val="36"/>
          <w:szCs w:val="36"/>
          <w:vertAlign w:val="superscript"/>
          <w:rtl/>
        </w:rPr>
        <w:t>(</w:t>
      </w:r>
      <w:r w:rsidR="006F5214" w:rsidRPr="00C21A26">
        <w:rPr>
          <w:rStyle w:val="a4"/>
          <w:rFonts w:asciiTheme="minorBidi" w:hAnsiTheme="minorBidi" w:cs="Traditional Arabic"/>
          <w:sz w:val="36"/>
          <w:szCs w:val="36"/>
          <w:rtl/>
        </w:rPr>
        <w:footnoteReference w:id="23"/>
      </w:r>
      <w:r w:rsidR="006F5214" w:rsidRPr="00C21A26">
        <w:rPr>
          <w:rFonts w:asciiTheme="minorBidi" w:hAnsiTheme="minorBidi" w:cs="Traditional Arabic"/>
          <w:sz w:val="36"/>
          <w:szCs w:val="36"/>
          <w:vertAlign w:val="superscript"/>
          <w:rtl/>
        </w:rPr>
        <w:t>)</w:t>
      </w:r>
      <w:r w:rsidR="00817BF8" w:rsidRPr="00C21A26">
        <w:rPr>
          <w:rFonts w:asciiTheme="minorBidi" w:hAnsiTheme="minorBidi" w:cs="Traditional Arabic"/>
          <w:b/>
          <w:bCs/>
          <w:color w:val="000000"/>
          <w:sz w:val="36"/>
          <w:szCs w:val="36"/>
          <w:rtl/>
        </w:rPr>
        <w:t>.</w:t>
      </w:r>
    </w:p>
    <w:p w:rsidR="006F5214" w:rsidRPr="00C21A26" w:rsidRDefault="00600148" w:rsidP="00B771A4">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وإذا كانت الرحلة الأولى ميس</w:t>
      </w:r>
      <w:r w:rsidR="00B771A4" w:rsidRPr="00C21A26">
        <w:rPr>
          <w:rFonts w:asciiTheme="minorBidi" w:hAnsiTheme="minorBidi" w:cs="Traditional Arabic"/>
          <w:sz w:val="36"/>
          <w:szCs w:val="36"/>
          <w:rtl/>
        </w:rPr>
        <w:t>َّ</w:t>
      </w:r>
      <w:r w:rsidRPr="00C21A26">
        <w:rPr>
          <w:rFonts w:asciiTheme="minorBidi" w:hAnsiTheme="minorBidi" w:cs="Traditional Arabic"/>
          <w:sz w:val="36"/>
          <w:szCs w:val="36"/>
          <w:rtl/>
        </w:rPr>
        <w:t>ر</w:t>
      </w:r>
      <w:r w:rsidR="00B771A4" w:rsidRPr="00C21A26">
        <w:rPr>
          <w:rFonts w:asciiTheme="minorBidi" w:hAnsiTheme="minorBidi" w:cs="Traditional Arabic"/>
          <w:sz w:val="36"/>
          <w:szCs w:val="36"/>
          <w:rtl/>
        </w:rPr>
        <w:t>َ</w:t>
      </w:r>
      <w:r w:rsidRPr="00C21A26">
        <w:rPr>
          <w:rFonts w:asciiTheme="minorBidi" w:hAnsiTheme="minorBidi" w:cs="Traditional Arabic"/>
          <w:sz w:val="36"/>
          <w:szCs w:val="36"/>
          <w:rtl/>
        </w:rPr>
        <w:t>ة</w:t>
      </w:r>
      <w:r w:rsidR="00B771A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قبل أبيه وبصحبته؛ فإن غيرها لم تكن إلا بعد جهدٍ وتمنُّعٍ من والده ا</w:t>
      </w:r>
      <w:r w:rsidR="00276C3F" w:rsidRPr="00C21A26">
        <w:rPr>
          <w:rFonts w:asciiTheme="minorBidi" w:hAnsiTheme="minorBidi" w:cs="Traditional Arabic"/>
          <w:sz w:val="36"/>
          <w:szCs w:val="36"/>
          <w:rtl/>
        </w:rPr>
        <w:t>لإ</w:t>
      </w:r>
      <w:r w:rsidRPr="00C21A26">
        <w:rPr>
          <w:rFonts w:asciiTheme="minorBidi" w:hAnsiTheme="minorBidi" w:cs="Traditional Arabic"/>
          <w:sz w:val="36"/>
          <w:szCs w:val="36"/>
          <w:rtl/>
        </w:rPr>
        <w:t>مام أبي حاتم</w:t>
      </w:r>
      <w:r w:rsidR="00276C3F" w:rsidRPr="00C21A26">
        <w:rPr>
          <w:rFonts w:asciiTheme="minorBidi" w:hAnsiTheme="minorBidi" w:cs="Traditional Arabic"/>
          <w:sz w:val="36"/>
          <w:szCs w:val="36"/>
          <w:rtl/>
        </w:rPr>
        <w:t xml:space="preserve"> الرازي</w:t>
      </w:r>
      <w:r w:rsidRPr="00C21A26">
        <w:rPr>
          <w:rFonts w:asciiTheme="minorBidi" w:hAnsiTheme="minorBidi" w:cs="Traditional Arabic"/>
          <w:sz w:val="36"/>
          <w:szCs w:val="36"/>
          <w:rtl/>
        </w:rPr>
        <w:t>!</w:t>
      </w:r>
    </w:p>
    <w:p w:rsidR="00EB092B" w:rsidRPr="00C21A26" w:rsidRDefault="00276C3F" w:rsidP="001C3465">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حيث «</w:t>
      </w:r>
      <w:r w:rsidR="00EB092B" w:rsidRPr="00C21A26">
        <w:rPr>
          <w:rFonts w:asciiTheme="minorBidi" w:hAnsiTheme="minorBidi" w:cs="Traditional Arabic"/>
          <w:sz w:val="36"/>
          <w:szCs w:val="36"/>
          <w:rtl/>
        </w:rPr>
        <w:t>استأذن أباه وتشفع إليه بأبي زرعة أن يأذن له في الرحلة فلم يأذن له حتى ألح</w:t>
      </w:r>
      <w:r w:rsidR="001268F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عليه، ولم يكن لأبي حاتم في هذا الوقت ولدٌ إلاّ عبد الرحمن، وكان له أولادٌ قبله فماتوا، فلم ت</w:t>
      </w:r>
      <w:r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ط</w:t>
      </w:r>
      <w:r w:rsidR="001268F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ب</w:t>
      </w:r>
      <w:r w:rsidR="001268F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نفس</w:t>
      </w:r>
      <w:r w:rsidR="001268F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ه</w:t>
      </w:r>
      <w:r w:rsidR="001268F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أن يأذن له، ثم أذن له وشرط عليه إلى وقت كذا</w:t>
      </w:r>
      <w:r w:rsidR="001268F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وينصرف</w:t>
      </w:r>
      <w:r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إليه في وقت كذا، فرحل ودخل مصر ومشايخ مصر متوافرون</w:t>
      </w:r>
      <w:r w:rsidR="001C3465" w:rsidRPr="00C21A26">
        <w:rPr>
          <w:rFonts w:asciiTheme="minorBidi" w:hAnsiTheme="minorBidi" w:cs="Traditional Arabic"/>
          <w:sz w:val="36"/>
          <w:szCs w:val="36"/>
          <w:rtl/>
        </w:rPr>
        <w:t xml:space="preserve">.... </w:t>
      </w:r>
      <w:r w:rsidR="00EB092B" w:rsidRPr="00C21A26">
        <w:rPr>
          <w:rFonts w:asciiTheme="minorBidi" w:hAnsiTheme="minorBidi" w:cs="Traditional Arabic"/>
          <w:sz w:val="36"/>
          <w:szCs w:val="36"/>
          <w:rtl/>
        </w:rPr>
        <w:t>فأجهد نفسه في السماع ليلحق وعد أبيه لا ي</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خل</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فه، فر</w:t>
      </w:r>
      <w:r w:rsidR="001268F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زق السماع الكثير مثل كتب ابن وهب بأسرها، وكتب الشافعي</w:t>
      </w:r>
      <w:r w:rsidR="009B3B70" w:rsidRPr="00C21A26">
        <w:rPr>
          <w:rFonts w:asciiTheme="minorBidi" w:hAnsiTheme="minorBidi" w:cs="Traditional Arabic"/>
          <w:sz w:val="36"/>
          <w:szCs w:val="36"/>
          <w:rtl/>
        </w:rPr>
        <w:t xml:space="preserve"> </w:t>
      </w:r>
      <w:r w:rsidR="00EB092B" w:rsidRPr="00C21A26">
        <w:rPr>
          <w:rFonts w:asciiTheme="minorBidi" w:hAnsiTheme="minorBidi" w:cs="Traditional Arabic"/>
          <w:sz w:val="36"/>
          <w:szCs w:val="36"/>
          <w:rtl/>
        </w:rPr>
        <w:t xml:space="preserve">رحمه </w:t>
      </w:r>
      <w:r w:rsidR="001268F7" w:rsidRPr="00C21A26">
        <w:rPr>
          <w:rFonts w:asciiTheme="minorBidi" w:hAnsiTheme="minorBidi" w:cs="Traditional Arabic"/>
          <w:sz w:val="36"/>
          <w:szCs w:val="36"/>
          <w:rtl/>
        </w:rPr>
        <w:t>الله</w:t>
      </w:r>
      <w:r w:rsidR="00EB092B" w:rsidRPr="00C21A26">
        <w:rPr>
          <w:rFonts w:asciiTheme="minorBidi" w:hAnsiTheme="minorBidi" w:cs="Traditional Arabic"/>
          <w:sz w:val="36"/>
          <w:szCs w:val="36"/>
          <w:rtl/>
        </w:rPr>
        <w:t xml:space="preserve"> وحديث سائر الشيوخ وفوائدهم، ثم خرج من مصر</w:t>
      </w:r>
      <w:r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w:t>
      </w:r>
      <w:r w:rsidR="00EB092B" w:rsidRPr="00C21A26">
        <w:rPr>
          <w:rFonts w:asciiTheme="minorBidi" w:hAnsiTheme="minorBidi" w:cs="Traditional Arabic"/>
          <w:sz w:val="36"/>
          <w:szCs w:val="36"/>
          <w:vertAlign w:val="superscript"/>
          <w:rtl/>
        </w:rPr>
        <w:t>(</w:t>
      </w:r>
      <w:r w:rsidR="00EB092B" w:rsidRPr="00C21A26">
        <w:rPr>
          <w:rStyle w:val="a4"/>
          <w:rFonts w:asciiTheme="minorBidi" w:hAnsiTheme="minorBidi" w:cs="Traditional Arabic"/>
          <w:sz w:val="36"/>
          <w:szCs w:val="36"/>
          <w:rtl/>
        </w:rPr>
        <w:footnoteReference w:id="24"/>
      </w:r>
      <w:r w:rsidR="00EB092B" w:rsidRPr="00C21A26">
        <w:rPr>
          <w:rFonts w:asciiTheme="minorBidi" w:hAnsiTheme="minorBidi" w:cs="Traditional Arabic"/>
          <w:sz w:val="36"/>
          <w:szCs w:val="36"/>
          <w:vertAlign w:val="superscript"/>
          <w:rtl/>
        </w:rPr>
        <w:t>)</w:t>
      </w:r>
      <w:r w:rsidR="001268F7" w:rsidRPr="00C21A26">
        <w:rPr>
          <w:rFonts w:asciiTheme="minorBidi" w:hAnsiTheme="minorBidi" w:cs="Traditional Arabic"/>
          <w:sz w:val="36"/>
          <w:szCs w:val="36"/>
          <w:rtl/>
        </w:rPr>
        <w:t>.</w:t>
      </w:r>
    </w:p>
    <w:p w:rsidR="00817BF8" w:rsidRPr="00C21A26" w:rsidRDefault="00EE386F" w:rsidP="00EE386F">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إنّ </w:t>
      </w:r>
      <w:r w:rsidR="00D645B1" w:rsidRPr="00C21A26">
        <w:rPr>
          <w:rFonts w:asciiTheme="minorBidi" w:hAnsiTheme="minorBidi" w:cs="Traditional Arabic"/>
          <w:sz w:val="36"/>
          <w:szCs w:val="36"/>
          <w:rtl/>
        </w:rPr>
        <w:t>«</w:t>
      </w:r>
      <w:r w:rsidR="00817BF8" w:rsidRPr="00C21A26">
        <w:rPr>
          <w:rFonts w:asciiTheme="minorBidi" w:hAnsiTheme="minorBidi" w:cs="Traditional Arabic"/>
          <w:sz w:val="36"/>
          <w:szCs w:val="36"/>
          <w:rtl/>
        </w:rPr>
        <w:t>المدن التي ذك</w:t>
      </w:r>
      <w:r w:rsidRPr="00C21A26">
        <w:rPr>
          <w:rFonts w:asciiTheme="minorBidi" w:hAnsiTheme="minorBidi" w:cs="Traditional Arabic"/>
          <w:sz w:val="36"/>
          <w:szCs w:val="36"/>
          <w:rtl/>
        </w:rPr>
        <w:t>َ</w:t>
      </w:r>
      <w:r w:rsidR="00817BF8" w:rsidRPr="00C21A26">
        <w:rPr>
          <w:rFonts w:asciiTheme="minorBidi" w:hAnsiTheme="minorBidi" w:cs="Traditional Arabic"/>
          <w:sz w:val="36"/>
          <w:szCs w:val="36"/>
          <w:rtl/>
        </w:rPr>
        <w:t>ر</w:t>
      </w:r>
      <w:r w:rsidRPr="00C21A26">
        <w:rPr>
          <w:rFonts w:asciiTheme="minorBidi" w:hAnsiTheme="minorBidi" w:cs="Traditional Arabic"/>
          <w:sz w:val="36"/>
          <w:szCs w:val="36"/>
          <w:rtl/>
        </w:rPr>
        <w:t>َ</w:t>
      </w:r>
      <w:r w:rsidR="00817BF8" w:rsidRPr="00C21A26">
        <w:rPr>
          <w:rFonts w:asciiTheme="minorBidi" w:hAnsiTheme="minorBidi" w:cs="Traditional Arabic"/>
          <w:sz w:val="36"/>
          <w:szCs w:val="36"/>
          <w:rtl/>
        </w:rPr>
        <w:t xml:space="preserve"> أنه رحل إليها في كتابه هي: مكة، والمدينة، وبغداد، والكوفة، ودمشق، ومصر، والإسكندرية، والرملة وهمذان، وسامرا، وحلوان، وأصبهان، وواسط </w:t>
      </w:r>
      <w:proofErr w:type="spellStart"/>
      <w:r w:rsidR="00817BF8" w:rsidRPr="00C21A26">
        <w:rPr>
          <w:rFonts w:asciiTheme="minorBidi" w:hAnsiTheme="minorBidi" w:cs="Traditional Arabic"/>
          <w:sz w:val="36"/>
          <w:szCs w:val="36"/>
          <w:rtl/>
        </w:rPr>
        <w:t>وقرماسين</w:t>
      </w:r>
      <w:proofErr w:type="spellEnd"/>
      <w:r w:rsidR="00817BF8" w:rsidRPr="00C21A26">
        <w:rPr>
          <w:rFonts w:asciiTheme="minorBidi" w:hAnsiTheme="minorBidi" w:cs="Traditional Arabic"/>
          <w:sz w:val="36"/>
          <w:szCs w:val="36"/>
          <w:rtl/>
        </w:rPr>
        <w:t>، و</w:t>
      </w:r>
      <w:r w:rsidR="00D645B1" w:rsidRPr="00C21A26">
        <w:rPr>
          <w:rFonts w:asciiTheme="minorBidi" w:hAnsiTheme="minorBidi" w:cs="Traditional Arabic"/>
          <w:sz w:val="36"/>
          <w:szCs w:val="36"/>
          <w:rtl/>
        </w:rPr>
        <w:t xml:space="preserve">السر، وبيت المقدس، ونهروان، </w:t>
      </w:r>
      <w:proofErr w:type="spellStart"/>
      <w:r w:rsidR="00D645B1" w:rsidRPr="00C21A26">
        <w:rPr>
          <w:rFonts w:asciiTheme="minorBidi" w:hAnsiTheme="minorBidi" w:cs="Traditional Arabic"/>
          <w:sz w:val="36"/>
          <w:szCs w:val="36"/>
          <w:rtl/>
        </w:rPr>
        <w:t>وجوجرايا</w:t>
      </w:r>
      <w:proofErr w:type="spellEnd"/>
      <w:r w:rsidR="00D645B1" w:rsidRPr="00C21A26">
        <w:rPr>
          <w:rFonts w:asciiTheme="minorBidi" w:hAnsiTheme="minorBidi" w:cs="Traditional Arabic"/>
          <w:sz w:val="36"/>
          <w:szCs w:val="36"/>
          <w:rtl/>
        </w:rPr>
        <w:t xml:space="preserve">، وحمص، </w:t>
      </w:r>
      <w:proofErr w:type="spellStart"/>
      <w:r w:rsidR="00D645B1" w:rsidRPr="00C21A26">
        <w:rPr>
          <w:rFonts w:asciiTheme="minorBidi" w:hAnsiTheme="minorBidi" w:cs="Traditional Arabic"/>
          <w:sz w:val="36"/>
          <w:szCs w:val="36"/>
          <w:rtl/>
        </w:rPr>
        <w:t>وأيلة</w:t>
      </w:r>
      <w:proofErr w:type="spellEnd"/>
      <w:r w:rsidR="00D645B1" w:rsidRPr="00C21A26">
        <w:rPr>
          <w:rFonts w:asciiTheme="minorBidi" w:hAnsiTheme="minorBidi" w:cs="Traditional Arabic"/>
          <w:sz w:val="36"/>
          <w:szCs w:val="36"/>
          <w:rtl/>
        </w:rPr>
        <w:t xml:space="preserve">، </w:t>
      </w:r>
      <w:proofErr w:type="spellStart"/>
      <w:r w:rsidR="00D645B1" w:rsidRPr="00C21A26">
        <w:rPr>
          <w:rFonts w:asciiTheme="minorBidi" w:hAnsiTheme="minorBidi" w:cs="Traditional Arabic"/>
          <w:sz w:val="36"/>
          <w:szCs w:val="36"/>
          <w:rtl/>
        </w:rPr>
        <w:t>وأطرابلس</w:t>
      </w:r>
      <w:proofErr w:type="spellEnd"/>
      <w:r w:rsidR="00D645B1" w:rsidRPr="00C21A26">
        <w:rPr>
          <w:rFonts w:asciiTheme="minorBidi" w:hAnsiTheme="minorBidi" w:cs="Traditional Arabic"/>
          <w:sz w:val="36"/>
          <w:szCs w:val="36"/>
          <w:rtl/>
        </w:rPr>
        <w:t>، وطبرية، وقزوين.</w:t>
      </w:r>
    </w:p>
    <w:p w:rsidR="00817BF8" w:rsidRPr="00C21A26" w:rsidRDefault="00D645B1" w:rsidP="00D645B1">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رحل إلى بلدان أخرى لم يذكرها في كتابه، فتفيد </w:t>
      </w:r>
      <w:r w:rsidR="00EE386F" w:rsidRPr="00C21A26">
        <w:rPr>
          <w:rFonts w:asciiTheme="minorBidi" w:hAnsiTheme="minorBidi" w:cs="Traditional Arabic"/>
          <w:sz w:val="36"/>
          <w:szCs w:val="36"/>
          <w:rtl/>
        </w:rPr>
        <w:t>قصة حثه الناس على بناء سور طوس أ</w:t>
      </w:r>
      <w:r w:rsidRPr="00C21A26">
        <w:rPr>
          <w:rFonts w:asciiTheme="minorBidi" w:hAnsiTheme="minorBidi" w:cs="Traditional Arabic"/>
          <w:sz w:val="36"/>
          <w:szCs w:val="36"/>
          <w:rtl/>
        </w:rPr>
        <w:t xml:space="preserve">نه زارها، وأنه كان فيها حين دعا إلى ذلك! » </w:t>
      </w:r>
      <w:r w:rsidR="00817BF8" w:rsidRPr="00C21A26">
        <w:rPr>
          <w:rFonts w:asciiTheme="minorBidi" w:hAnsiTheme="minorBidi" w:cs="Traditional Arabic"/>
          <w:sz w:val="36"/>
          <w:szCs w:val="36"/>
          <w:vertAlign w:val="superscript"/>
          <w:rtl/>
        </w:rPr>
        <w:t>(</w:t>
      </w:r>
      <w:r w:rsidR="00817BF8" w:rsidRPr="00C21A26">
        <w:rPr>
          <w:rStyle w:val="a4"/>
          <w:rFonts w:asciiTheme="minorBidi" w:hAnsiTheme="minorBidi" w:cs="Traditional Arabic"/>
          <w:sz w:val="36"/>
          <w:szCs w:val="36"/>
          <w:rtl/>
        </w:rPr>
        <w:footnoteReference w:id="25"/>
      </w:r>
      <w:r w:rsidR="00817BF8" w:rsidRPr="00C21A26">
        <w:rPr>
          <w:rFonts w:asciiTheme="minorBidi" w:hAnsiTheme="minorBidi" w:cs="Traditional Arabic"/>
          <w:sz w:val="36"/>
          <w:szCs w:val="36"/>
          <w:vertAlign w:val="superscript"/>
          <w:rtl/>
        </w:rPr>
        <w:t>)</w:t>
      </w:r>
      <w:r w:rsidR="00817BF8" w:rsidRPr="00C21A26">
        <w:rPr>
          <w:rFonts w:asciiTheme="minorBidi" w:hAnsiTheme="minorBidi" w:cs="Traditional Arabic"/>
          <w:sz w:val="36"/>
          <w:szCs w:val="36"/>
          <w:rtl/>
        </w:rPr>
        <w:t>.</w:t>
      </w:r>
    </w:p>
    <w:p w:rsidR="00EB092B" w:rsidRPr="00C21A26" w:rsidRDefault="00E83B88" w:rsidP="00812F93">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وهذه صورةٌ من</w:t>
      </w:r>
      <w:r w:rsidR="00EB092B" w:rsidRPr="00C21A26">
        <w:rPr>
          <w:rFonts w:asciiTheme="minorBidi" w:hAnsiTheme="minorBidi" w:cs="Traditional Arabic"/>
          <w:sz w:val="36"/>
          <w:szCs w:val="36"/>
          <w:rtl/>
        </w:rPr>
        <w:t xml:space="preserve"> شد</w:t>
      </w:r>
      <w:r w:rsidR="00791857"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ةِ </w:t>
      </w:r>
      <w:r w:rsidRPr="00C21A26">
        <w:rPr>
          <w:rFonts w:asciiTheme="minorBidi" w:hAnsiTheme="minorBidi" w:cs="Traditional Arabic"/>
          <w:sz w:val="36"/>
          <w:szCs w:val="36"/>
          <w:rtl/>
        </w:rPr>
        <w:t>حرص الإمام عبد الرحمن ابن أبي حاتم و</w:t>
      </w:r>
      <w:r w:rsidR="000A7154" w:rsidRPr="00C21A26">
        <w:rPr>
          <w:rFonts w:asciiTheme="minorBidi" w:hAnsiTheme="minorBidi" w:cs="Traditional Arabic"/>
          <w:sz w:val="36"/>
          <w:szCs w:val="36"/>
          <w:rtl/>
        </w:rPr>
        <w:t>جده</w:t>
      </w:r>
      <w:r w:rsidR="00EB092B" w:rsidRPr="00C21A26">
        <w:rPr>
          <w:rFonts w:asciiTheme="minorBidi" w:hAnsiTheme="minorBidi" w:cs="Traditional Arabic"/>
          <w:sz w:val="36"/>
          <w:szCs w:val="36"/>
          <w:rtl/>
        </w:rPr>
        <w:t xml:space="preserve"> </w:t>
      </w:r>
      <w:r w:rsidR="000A7154" w:rsidRPr="00C21A26">
        <w:rPr>
          <w:rFonts w:asciiTheme="minorBidi" w:hAnsiTheme="minorBidi" w:cs="Traditional Arabic"/>
          <w:sz w:val="36"/>
          <w:szCs w:val="36"/>
          <w:rtl/>
        </w:rPr>
        <w:t>في</w:t>
      </w:r>
      <w:r w:rsidR="00EB092B" w:rsidRPr="00C21A26">
        <w:rPr>
          <w:rFonts w:asciiTheme="minorBidi" w:hAnsiTheme="minorBidi" w:cs="Traditional Arabic"/>
          <w:sz w:val="36"/>
          <w:szCs w:val="36"/>
          <w:rtl/>
        </w:rPr>
        <w:t xml:space="preserve"> طلب العلم</w:t>
      </w:r>
      <w:r w:rsidR="000A7154" w:rsidRPr="00C21A26">
        <w:rPr>
          <w:rFonts w:asciiTheme="minorBidi" w:hAnsiTheme="minorBidi" w:cs="Traditional Arabic"/>
          <w:sz w:val="36"/>
          <w:szCs w:val="36"/>
          <w:rtl/>
        </w:rPr>
        <w:t xml:space="preserve"> في رحلته</w:t>
      </w:r>
      <w:r w:rsidR="00EB092B" w:rsidRPr="00C21A26">
        <w:rPr>
          <w:rFonts w:asciiTheme="minorBidi" w:hAnsiTheme="minorBidi" w:cs="Traditional Arabic"/>
          <w:sz w:val="36"/>
          <w:szCs w:val="36"/>
          <w:rtl/>
        </w:rPr>
        <w:t xml:space="preserve"> </w:t>
      </w:r>
      <w:r w:rsidR="000A7154" w:rsidRPr="00C21A26">
        <w:rPr>
          <w:rFonts w:asciiTheme="minorBidi" w:hAnsiTheme="minorBidi" w:cs="Traditional Arabic"/>
          <w:sz w:val="36"/>
          <w:szCs w:val="36"/>
          <w:rtl/>
        </w:rPr>
        <w:t>قال:</w:t>
      </w:r>
      <w:r w:rsidR="00812F93" w:rsidRPr="00C21A26">
        <w:rPr>
          <w:rFonts w:asciiTheme="minorBidi" w:hAnsiTheme="minorBidi" w:cs="Traditional Arabic"/>
          <w:sz w:val="36"/>
          <w:szCs w:val="36"/>
          <w:rtl/>
        </w:rPr>
        <w:t xml:space="preserve"> </w:t>
      </w:r>
      <w:r w:rsidR="000A7154"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كنّا بمصر سبعة أشهر لم نأكل فيها مَرَقةً</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كلّ نهارنا م</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قس</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م</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لمجالس الشيوخ، وبالليل النسخ والمقابلة، قال: فأتينا يوما</w:t>
      </w:r>
      <w:r w:rsidR="00B771A4"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أنا ورفيق</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لي شيخا</w:t>
      </w:r>
      <w:r w:rsidR="00CC4020"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فقالوا: هو عليل</w:t>
      </w:r>
      <w:r w:rsidR="001C3465"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فرأينا في طريقنا سمكة أعجبتنا فاشتريناها، فلما صرنا إلى البيت حضر وقتُ مجلسٍ، فلم ي</w:t>
      </w:r>
      <w:r w:rsidR="00CC4020"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مكن</w:t>
      </w:r>
      <w:r w:rsidR="00CC4020"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ا إصلاحه ومضينا إلى المجلس، فلم نزل حتى أتى عليه ثلاثة </w:t>
      </w:r>
      <w:r w:rsidR="00CC4020" w:rsidRPr="00C21A26">
        <w:rPr>
          <w:rFonts w:asciiTheme="minorBidi" w:hAnsiTheme="minorBidi" w:cs="Traditional Arabic"/>
          <w:sz w:val="36"/>
          <w:szCs w:val="36"/>
          <w:rtl/>
        </w:rPr>
        <w:t>أيام</w:t>
      </w:r>
      <w:r w:rsidR="00EB092B" w:rsidRPr="00C21A26">
        <w:rPr>
          <w:rFonts w:asciiTheme="minorBidi" w:hAnsiTheme="minorBidi" w:cs="Traditional Arabic"/>
          <w:sz w:val="36"/>
          <w:szCs w:val="36"/>
          <w:rtl/>
        </w:rPr>
        <w:t xml:space="preserve"> وكاد أن يتغير</w:t>
      </w:r>
      <w:r w:rsidR="00CC4020"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فأكلناه نيئا</w:t>
      </w:r>
      <w:r w:rsidR="000D4B73"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w:t>
      </w:r>
      <w:r w:rsidR="000D4B73" w:rsidRPr="00C21A26">
        <w:rPr>
          <w:rFonts w:asciiTheme="minorBidi" w:hAnsiTheme="minorBidi" w:cs="Traditional Arabic"/>
          <w:sz w:val="36"/>
          <w:szCs w:val="36"/>
          <w:rtl/>
        </w:rPr>
        <w:t xml:space="preserve"> </w:t>
      </w:r>
      <w:r w:rsidR="00EB092B" w:rsidRPr="00C21A26">
        <w:rPr>
          <w:rFonts w:asciiTheme="minorBidi" w:hAnsiTheme="minorBidi" w:cs="Traditional Arabic"/>
          <w:sz w:val="36"/>
          <w:szCs w:val="36"/>
          <w:rtl/>
        </w:rPr>
        <w:t>لم يك</w:t>
      </w:r>
      <w:r w:rsidR="000D4B73"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ن لنا فراغ</w:t>
      </w:r>
      <w:r w:rsidR="000D4B73"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أن ن</w:t>
      </w:r>
      <w:r w:rsidR="000D4B73"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عطي</w:t>
      </w:r>
      <w:r w:rsidR="000D4B73"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ه</w:t>
      </w:r>
      <w:r w:rsidR="000D4B73"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 xml:space="preserve"> من </w:t>
      </w:r>
      <w:r w:rsidR="000D4B73" w:rsidRPr="00C21A26">
        <w:rPr>
          <w:rFonts w:asciiTheme="minorBidi" w:hAnsiTheme="minorBidi" w:cs="Traditional Arabic"/>
          <w:sz w:val="36"/>
          <w:szCs w:val="36"/>
          <w:rtl/>
        </w:rPr>
        <w:t>يشويه!</w:t>
      </w:r>
      <w:r w:rsidR="00EB092B" w:rsidRPr="00C21A26">
        <w:rPr>
          <w:rFonts w:asciiTheme="minorBidi" w:hAnsiTheme="minorBidi" w:cs="Traditional Arabic"/>
          <w:sz w:val="36"/>
          <w:szCs w:val="36"/>
          <w:rtl/>
        </w:rPr>
        <w:t xml:space="preserve"> ثم قال: لا ي</w:t>
      </w:r>
      <w:r w:rsidR="00CC4020"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ستطاع العلم براحة الجسد</w:t>
      </w:r>
      <w:r w:rsidR="000A7154" w:rsidRPr="00C21A26">
        <w:rPr>
          <w:rFonts w:asciiTheme="minorBidi" w:hAnsiTheme="minorBidi" w:cs="Traditional Arabic"/>
          <w:sz w:val="36"/>
          <w:szCs w:val="36"/>
          <w:rtl/>
        </w:rPr>
        <w:t>»</w:t>
      </w:r>
      <w:r w:rsidR="00EB092B" w:rsidRPr="00C21A26">
        <w:rPr>
          <w:rFonts w:asciiTheme="minorBidi" w:hAnsiTheme="minorBidi" w:cs="Traditional Arabic"/>
          <w:sz w:val="36"/>
          <w:szCs w:val="36"/>
          <w:vertAlign w:val="superscript"/>
          <w:rtl/>
        </w:rPr>
        <w:t xml:space="preserve"> (</w:t>
      </w:r>
      <w:r w:rsidR="00EB092B" w:rsidRPr="00C21A26">
        <w:rPr>
          <w:rStyle w:val="a4"/>
          <w:rFonts w:asciiTheme="minorBidi" w:hAnsiTheme="minorBidi" w:cs="Traditional Arabic"/>
          <w:sz w:val="36"/>
          <w:szCs w:val="36"/>
          <w:rtl/>
        </w:rPr>
        <w:footnoteReference w:id="26"/>
      </w:r>
      <w:r w:rsidR="00EB092B" w:rsidRPr="00C21A26">
        <w:rPr>
          <w:rFonts w:asciiTheme="minorBidi" w:hAnsiTheme="minorBidi" w:cs="Traditional Arabic"/>
          <w:sz w:val="36"/>
          <w:szCs w:val="36"/>
          <w:vertAlign w:val="superscript"/>
          <w:rtl/>
        </w:rPr>
        <w:t>)</w:t>
      </w:r>
      <w:r w:rsidR="000A7154" w:rsidRPr="00C21A26">
        <w:rPr>
          <w:rFonts w:asciiTheme="minorBidi" w:hAnsiTheme="minorBidi" w:cs="Traditional Arabic"/>
          <w:sz w:val="36"/>
          <w:szCs w:val="36"/>
          <w:rtl/>
        </w:rPr>
        <w:t>.</w:t>
      </w:r>
    </w:p>
    <w:p w:rsidR="008F425E" w:rsidRPr="00C21A26" w:rsidRDefault="008F425E" w:rsidP="00B771A4">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أنتج</w:t>
      </w:r>
      <w:r w:rsidR="000D4B73" w:rsidRPr="00C21A26">
        <w:rPr>
          <w:rFonts w:asciiTheme="minorBidi" w:hAnsiTheme="minorBidi" w:cs="Traditional Arabic"/>
          <w:sz w:val="36"/>
          <w:szCs w:val="36"/>
          <w:rtl/>
        </w:rPr>
        <w:t>َ</w:t>
      </w:r>
      <w:r w:rsidRPr="00C21A26">
        <w:rPr>
          <w:rFonts w:asciiTheme="minorBidi" w:hAnsiTheme="minorBidi" w:cs="Traditional Arabic"/>
          <w:sz w:val="36"/>
          <w:szCs w:val="36"/>
          <w:rtl/>
        </w:rPr>
        <w:t>ت هذه الرحلاتُ</w:t>
      </w:r>
      <w:r w:rsidR="00E93FBD"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أنّ ابنَ</w:t>
      </w:r>
      <w:r w:rsidR="00E93FBD" w:rsidRPr="00C21A26">
        <w:rPr>
          <w:rFonts w:asciiTheme="minorBidi" w:hAnsiTheme="minorBidi" w:cs="Traditional Arabic"/>
          <w:sz w:val="36"/>
          <w:szCs w:val="36"/>
          <w:rtl/>
        </w:rPr>
        <w:t xml:space="preserve"> أبي حاتم </w:t>
      </w:r>
      <w:r w:rsidRPr="00C21A26">
        <w:rPr>
          <w:rFonts w:asciiTheme="minorBidi" w:hAnsiTheme="minorBidi" w:cs="Traditional Arabic"/>
          <w:sz w:val="36"/>
          <w:szCs w:val="36"/>
          <w:rtl/>
        </w:rPr>
        <w:t>صارَ</w:t>
      </w:r>
      <w:r w:rsidR="00E93FBD"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مكثراً</w:t>
      </w:r>
      <w:r w:rsidR="00E93FBD" w:rsidRPr="00C21A26">
        <w:rPr>
          <w:rFonts w:asciiTheme="minorBidi" w:hAnsiTheme="minorBidi" w:cs="Traditional Arabic"/>
          <w:sz w:val="36"/>
          <w:szCs w:val="36"/>
          <w:rtl/>
        </w:rPr>
        <w:t xml:space="preserve"> جداً من المشايخ</w:t>
      </w:r>
      <w:r w:rsidRPr="00C21A26">
        <w:rPr>
          <w:rFonts w:asciiTheme="minorBidi" w:hAnsiTheme="minorBidi" w:cs="Traditional Arabic"/>
          <w:sz w:val="36"/>
          <w:szCs w:val="36"/>
          <w:rtl/>
        </w:rPr>
        <w:t>،</w:t>
      </w:r>
      <w:r w:rsidR="00E93FBD" w:rsidRPr="00C21A26">
        <w:rPr>
          <w:rFonts w:asciiTheme="minorBidi" w:hAnsiTheme="minorBidi" w:cs="Traditional Arabic"/>
          <w:sz w:val="36"/>
          <w:szCs w:val="36"/>
          <w:rtl/>
        </w:rPr>
        <w:t xml:space="preserve"> </w:t>
      </w:r>
      <w:r w:rsidR="007B584C" w:rsidRPr="00C21A26">
        <w:rPr>
          <w:rFonts w:asciiTheme="minorBidi" w:hAnsiTheme="minorBidi" w:cs="Traditional Arabic"/>
          <w:sz w:val="36"/>
          <w:szCs w:val="36"/>
          <w:rtl/>
        </w:rPr>
        <w:t>«ذكر منهم في الجرح والتعديل قرابة الثلاث</w:t>
      </w:r>
      <w:r w:rsidR="00812F93" w:rsidRPr="00C21A26">
        <w:rPr>
          <w:rFonts w:asciiTheme="minorBidi" w:hAnsiTheme="minorBidi" w:cs="Traditional Arabic"/>
          <w:sz w:val="36"/>
          <w:szCs w:val="36"/>
          <w:rtl/>
        </w:rPr>
        <w:t>ِ</w:t>
      </w:r>
      <w:r w:rsidR="007B584C" w:rsidRPr="00C21A26">
        <w:rPr>
          <w:rFonts w:asciiTheme="minorBidi" w:hAnsiTheme="minorBidi" w:cs="Traditional Arabic"/>
          <w:sz w:val="36"/>
          <w:szCs w:val="36"/>
          <w:rtl/>
        </w:rPr>
        <w:t xml:space="preserve"> مئة</w:t>
      </w:r>
      <w:r w:rsidR="00812F93" w:rsidRPr="00C21A26">
        <w:rPr>
          <w:rFonts w:asciiTheme="minorBidi" w:hAnsiTheme="minorBidi" w:cs="Traditional Arabic"/>
          <w:sz w:val="36"/>
          <w:szCs w:val="36"/>
          <w:rtl/>
        </w:rPr>
        <w:t>ٍ</w:t>
      </w:r>
      <w:r w:rsidR="007B584C" w:rsidRPr="00C21A26">
        <w:rPr>
          <w:rFonts w:asciiTheme="minorBidi" w:hAnsiTheme="minorBidi" w:cs="Traditional Arabic"/>
          <w:sz w:val="36"/>
          <w:szCs w:val="36"/>
          <w:rtl/>
        </w:rPr>
        <w:t xml:space="preserve"> والستين</w:t>
      </w:r>
      <w:r w:rsidR="00812F93" w:rsidRPr="00C21A26">
        <w:rPr>
          <w:rFonts w:asciiTheme="minorBidi" w:hAnsiTheme="minorBidi" w:cs="Traditional Arabic"/>
          <w:sz w:val="36"/>
          <w:szCs w:val="36"/>
          <w:rtl/>
        </w:rPr>
        <w:t>َ</w:t>
      </w:r>
      <w:r w:rsidR="007B584C" w:rsidRPr="00C21A26">
        <w:rPr>
          <w:rFonts w:asciiTheme="minorBidi" w:hAnsiTheme="minorBidi" w:cs="Traditional Arabic"/>
          <w:sz w:val="36"/>
          <w:szCs w:val="36"/>
          <w:rtl/>
        </w:rPr>
        <w:t xml:space="preserve"> ممن كتب عنهم، وسمع منهم» </w:t>
      </w:r>
      <w:r w:rsidR="007B584C" w:rsidRPr="00C21A26">
        <w:rPr>
          <w:rFonts w:asciiTheme="minorBidi" w:hAnsiTheme="minorBidi" w:cs="Traditional Arabic"/>
          <w:sz w:val="36"/>
          <w:szCs w:val="36"/>
          <w:vertAlign w:val="superscript"/>
          <w:rtl/>
        </w:rPr>
        <w:t>(</w:t>
      </w:r>
      <w:r w:rsidR="007B584C" w:rsidRPr="00C21A26">
        <w:rPr>
          <w:rStyle w:val="a4"/>
          <w:rFonts w:asciiTheme="minorBidi" w:hAnsiTheme="minorBidi" w:cs="Traditional Arabic"/>
          <w:sz w:val="36"/>
          <w:szCs w:val="36"/>
          <w:rtl/>
        </w:rPr>
        <w:footnoteReference w:id="27"/>
      </w:r>
      <w:r w:rsidR="007B584C" w:rsidRPr="00C21A26">
        <w:rPr>
          <w:rFonts w:asciiTheme="minorBidi" w:hAnsiTheme="minorBidi" w:cs="Traditional Arabic"/>
          <w:sz w:val="36"/>
          <w:szCs w:val="36"/>
          <w:vertAlign w:val="superscript"/>
          <w:rtl/>
        </w:rPr>
        <w:t>)</w:t>
      </w:r>
      <w:r w:rsidR="007B584C" w:rsidRPr="00C21A26">
        <w:rPr>
          <w:rFonts w:asciiTheme="minorBidi" w:hAnsiTheme="minorBidi" w:cs="Traditional Arabic"/>
          <w:sz w:val="36"/>
          <w:szCs w:val="36"/>
          <w:rtl/>
        </w:rPr>
        <w:t>.</w:t>
      </w:r>
    </w:p>
    <w:p w:rsidR="002D4B9C" w:rsidRPr="00C21A26" w:rsidRDefault="00D17B53" w:rsidP="002935FC">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ذكرَ</w:t>
      </w:r>
      <w:r w:rsidR="007B584C" w:rsidRPr="00C21A26">
        <w:rPr>
          <w:rFonts w:asciiTheme="minorBidi" w:hAnsiTheme="minorBidi" w:cs="Traditional Arabic"/>
          <w:sz w:val="36"/>
          <w:szCs w:val="36"/>
          <w:rtl/>
        </w:rPr>
        <w:t xml:space="preserve"> الحافظ</w:t>
      </w:r>
      <w:r w:rsidR="008F425E" w:rsidRPr="00C21A26">
        <w:rPr>
          <w:rFonts w:asciiTheme="minorBidi" w:hAnsiTheme="minorBidi" w:cs="Traditional Arabic"/>
          <w:sz w:val="36"/>
          <w:szCs w:val="36"/>
          <w:rtl/>
        </w:rPr>
        <w:t xml:space="preserve"> الذهبيُّ</w:t>
      </w:r>
      <w:r w:rsidRPr="00C21A26">
        <w:rPr>
          <w:rFonts w:asciiTheme="minorBidi" w:hAnsiTheme="minorBidi" w:cs="Traditional Arabic"/>
          <w:sz w:val="36"/>
          <w:szCs w:val="36"/>
          <w:rtl/>
        </w:rPr>
        <w:t xml:space="preserve"> كبار</w:t>
      </w:r>
      <w:r w:rsidR="006C65D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أشياخ ابن أبي حاتم</w:t>
      </w:r>
      <w:r w:rsidR="002D4B9C" w:rsidRPr="00C21A26">
        <w:rPr>
          <w:rFonts w:asciiTheme="minorBidi" w:hAnsiTheme="minorBidi" w:cs="Traditional Arabic"/>
          <w:sz w:val="36"/>
          <w:szCs w:val="36"/>
          <w:rtl/>
        </w:rPr>
        <w:t xml:space="preserve"> قال</w:t>
      </w:r>
      <w:r w:rsidR="007B584C" w:rsidRPr="00C21A26">
        <w:rPr>
          <w:rFonts w:asciiTheme="minorBidi" w:hAnsiTheme="minorBidi" w:cs="Traditional Arabic"/>
          <w:sz w:val="36"/>
          <w:szCs w:val="36"/>
          <w:rtl/>
        </w:rPr>
        <w:t xml:space="preserve">: </w:t>
      </w:r>
    </w:p>
    <w:p w:rsidR="008F425E" w:rsidRPr="00C21A26" w:rsidRDefault="007B584C" w:rsidP="002935FC">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وسمع من أبي سعيد الأشج</w:t>
      </w:r>
      <w:r w:rsidR="00D17B53" w:rsidRPr="00C21A26">
        <w:rPr>
          <w:rFonts w:asciiTheme="minorBidi" w:hAnsiTheme="minorBidi" w:cs="Traditional Arabic"/>
          <w:sz w:val="36"/>
          <w:szCs w:val="36"/>
          <w:rtl/>
        </w:rPr>
        <w:t>ّ</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28"/>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w:t>
      </w:r>
      <w:r w:rsidR="002935FC" w:rsidRPr="00C21A26">
        <w:rPr>
          <w:rFonts w:asciiTheme="minorBidi" w:hAnsiTheme="minorBidi" w:cs="Traditional Arabic"/>
          <w:sz w:val="36"/>
          <w:szCs w:val="36"/>
          <w:rtl/>
        </w:rPr>
        <w:t xml:space="preserve"> والحسن بن عرفة</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29"/>
      </w:r>
      <w:r w:rsidR="00B326CD" w:rsidRPr="00C21A26">
        <w:rPr>
          <w:rFonts w:asciiTheme="minorBidi" w:hAnsiTheme="minorBidi" w:cs="Traditional Arabic"/>
          <w:sz w:val="36"/>
          <w:szCs w:val="36"/>
          <w:vertAlign w:val="superscript"/>
          <w:rtl/>
        </w:rPr>
        <w:t>)</w:t>
      </w:r>
      <w:r w:rsidR="002935FC" w:rsidRPr="00C21A26">
        <w:rPr>
          <w:rFonts w:asciiTheme="minorBidi" w:hAnsiTheme="minorBidi" w:cs="Traditional Arabic"/>
          <w:sz w:val="36"/>
          <w:szCs w:val="36"/>
          <w:rtl/>
        </w:rPr>
        <w:t>، والزعفراني</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0"/>
      </w:r>
      <w:r w:rsidR="00B326CD" w:rsidRPr="00C21A26">
        <w:rPr>
          <w:rFonts w:asciiTheme="minorBidi" w:hAnsiTheme="minorBidi" w:cs="Traditional Arabic"/>
          <w:sz w:val="36"/>
          <w:szCs w:val="36"/>
          <w:vertAlign w:val="superscript"/>
          <w:rtl/>
        </w:rPr>
        <w:t>)</w:t>
      </w:r>
      <w:r w:rsidR="002935FC" w:rsidRPr="00C21A26">
        <w:rPr>
          <w:rFonts w:asciiTheme="minorBidi" w:hAnsiTheme="minorBidi" w:cs="Traditional Arabic"/>
          <w:sz w:val="36"/>
          <w:szCs w:val="36"/>
          <w:rtl/>
        </w:rPr>
        <w:t>، ويونس بن عبد</w:t>
      </w:r>
      <w:r w:rsidR="00D217F6" w:rsidRPr="00C21A26">
        <w:rPr>
          <w:rFonts w:asciiTheme="minorBidi" w:hAnsiTheme="minorBidi" w:cs="Traditional Arabic"/>
          <w:sz w:val="36"/>
          <w:szCs w:val="36"/>
          <w:rtl/>
        </w:rPr>
        <w:t xml:space="preserve"> الأ</w:t>
      </w:r>
      <w:r w:rsidR="002935FC" w:rsidRPr="00C21A26">
        <w:rPr>
          <w:rFonts w:asciiTheme="minorBidi" w:hAnsiTheme="minorBidi" w:cs="Traditional Arabic"/>
          <w:sz w:val="36"/>
          <w:szCs w:val="36"/>
          <w:rtl/>
        </w:rPr>
        <w:t>على</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1"/>
      </w:r>
      <w:r w:rsidR="00B326CD" w:rsidRPr="00C21A26">
        <w:rPr>
          <w:rFonts w:asciiTheme="minorBidi" w:hAnsiTheme="minorBidi" w:cs="Traditional Arabic"/>
          <w:sz w:val="36"/>
          <w:szCs w:val="36"/>
          <w:vertAlign w:val="superscript"/>
          <w:rtl/>
        </w:rPr>
        <w:t>)</w:t>
      </w:r>
      <w:r w:rsidR="002935FC" w:rsidRPr="00C21A26">
        <w:rPr>
          <w:rFonts w:asciiTheme="minorBidi" w:hAnsiTheme="minorBidi" w:cs="Traditional Arabic"/>
          <w:sz w:val="36"/>
          <w:szCs w:val="36"/>
          <w:rtl/>
        </w:rPr>
        <w:t xml:space="preserve">، وعلي بن المنذر </w:t>
      </w:r>
      <w:proofErr w:type="spellStart"/>
      <w:r w:rsidR="002935FC" w:rsidRPr="00C21A26">
        <w:rPr>
          <w:rFonts w:asciiTheme="minorBidi" w:hAnsiTheme="minorBidi" w:cs="Traditional Arabic"/>
          <w:sz w:val="36"/>
          <w:szCs w:val="36"/>
          <w:rtl/>
        </w:rPr>
        <w:t>الطريقي</w:t>
      </w:r>
      <w:proofErr w:type="spellEnd"/>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2"/>
      </w:r>
      <w:r w:rsidR="00B326CD" w:rsidRPr="00C21A26">
        <w:rPr>
          <w:rFonts w:asciiTheme="minorBidi" w:hAnsiTheme="minorBidi" w:cs="Traditional Arabic"/>
          <w:sz w:val="36"/>
          <w:szCs w:val="36"/>
          <w:vertAlign w:val="superscript"/>
          <w:rtl/>
        </w:rPr>
        <w:t>)</w:t>
      </w:r>
      <w:r w:rsidR="002935FC" w:rsidRPr="00C21A26">
        <w:rPr>
          <w:rFonts w:asciiTheme="minorBidi" w:hAnsiTheme="minorBidi" w:cs="Traditional Arabic"/>
          <w:sz w:val="36"/>
          <w:szCs w:val="36"/>
          <w:rtl/>
        </w:rPr>
        <w:t>، وأحمد بن سنان</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3"/>
      </w:r>
      <w:r w:rsidR="00B326CD" w:rsidRPr="00C21A26">
        <w:rPr>
          <w:rFonts w:asciiTheme="minorBidi" w:hAnsiTheme="minorBidi" w:cs="Traditional Arabic"/>
          <w:sz w:val="36"/>
          <w:szCs w:val="36"/>
          <w:vertAlign w:val="superscript"/>
          <w:rtl/>
        </w:rPr>
        <w:t>)</w:t>
      </w:r>
      <w:r w:rsidR="002935FC" w:rsidRPr="00C21A26">
        <w:rPr>
          <w:rFonts w:asciiTheme="minorBidi" w:hAnsiTheme="minorBidi" w:cs="Traditional Arabic"/>
          <w:sz w:val="36"/>
          <w:szCs w:val="36"/>
          <w:rtl/>
        </w:rPr>
        <w:t xml:space="preserve">، ومحمد بن إسماعيل </w:t>
      </w:r>
      <w:r w:rsidR="00D217F6" w:rsidRPr="00C21A26">
        <w:rPr>
          <w:rFonts w:asciiTheme="minorBidi" w:hAnsiTheme="minorBidi" w:cs="Traditional Arabic"/>
          <w:sz w:val="36"/>
          <w:szCs w:val="36"/>
          <w:rtl/>
        </w:rPr>
        <w:lastRenderedPageBreak/>
        <w:t>الأ</w:t>
      </w:r>
      <w:r w:rsidR="002935FC" w:rsidRPr="00C21A26">
        <w:rPr>
          <w:rFonts w:asciiTheme="minorBidi" w:hAnsiTheme="minorBidi" w:cs="Traditional Arabic"/>
          <w:sz w:val="36"/>
          <w:szCs w:val="36"/>
          <w:rtl/>
        </w:rPr>
        <w:t>حمسي</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4"/>
      </w:r>
      <w:r w:rsidR="00B326CD" w:rsidRPr="00C21A26">
        <w:rPr>
          <w:rFonts w:asciiTheme="minorBidi" w:hAnsiTheme="minorBidi" w:cs="Traditional Arabic"/>
          <w:sz w:val="36"/>
          <w:szCs w:val="36"/>
          <w:vertAlign w:val="superscript"/>
          <w:rtl/>
        </w:rPr>
        <w:t>)</w:t>
      </w:r>
      <w:r w:rsidR="002935FC" w:rsidRPr="00C21A26">
        <w:rPr>
          <w:rFonts w:asciiTheme="minorBidi" w:hAnsiTheme="minorBidi" w:cs="Traditional Arabic"/>
          <w:sz w:val="36"/>
          <w:szCs w:val="36"/>
          <w:rtl/>
        </w:rPr>
        <w:t>، وحجاج بن الشاعر</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5"/>
      </w:r>
      <w:r w:rsidR="00B326CD" w:rsidRPr="00C21A26">
        <w:rPr>
          <w:rFonts w:asciiTheme="minorBidi" w:hAnsiTheme="minorBidi" w:cs="Traditional Arabic"/>
          <w:sz w:val="36"/>
          <w:szCs w:val="36"/>
          <w:vertAlign w:val="superscript"/>
          <w:rtl/>
        </w:rPr>
        <w:t>)</w:t>
      </w:r>
      <w:r w:rsidR="002935FC" w:rsidRPr="00C21A26">
        <w:rPr>
          <w:rFonts w:asciiTheme="minorBidi" w:hAnsiTheme="minorBidi" w:cs="Traditional Arabic"/>
          <w:sz w:val="36"/>
          <w:szCs w:val="36"/>
          <w:rtl/>
        </w:rPr>
        <w:t>، ومحمد</w:t>
      </w:r>
      <w:r w:rsidR="008F425E" w:rsidRPr="00C21A26">
        <w:rPr>
          <w:rFonts w:asciiTheme="minorBidi" w:hAnsiTheme="minorBidi" w:cs="Traditional Arabic"/>
          <w:sz w:val="36"/>
          <w:szCs w:val="36"/>
          <w:rtl/>
        </w:rPr>
        <w:t xml:space="preserve"> </w:t>
      </w:r>
      <w:r w:rsidR="00D217F6" w:rsidRPr="00C21A26">
        <w:rPr>
          <w:rFonts w:asciiTheme="minorBidi" w:hAnsiTheme="minorBidi" w:cs="Traditional Arabic"/>
          <w:sz w:val="36"/>
          <w:szCs w:val="36"/>
          <w:rtl/>
        </w:rPr>
        <w:t>بن حسان الأزرق</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6"/>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 ومحمد بن عبد</w:t>
      </w:r>
      <w:r w:rsidR="00A93058" w:rsidRPr="00C21A26">
        <w:rPr>
          <w:rFonts w:asciiTheme="minorBidi" w:hAnsiTheme="minorBidi" w:cs="Traditional Arabic"/>
          <w:sz w:val="36"/>
          <w:szCs w:val="36"/>
          <w:rtl/>
        </w:rPr>
        <w:t xml:space="preserve"> </w:t>
      </w:r>
      <w:r w:rsidR="00D217F6" w:rsidRPr="00C21A26">
        <w:rPr>
          <w:rFonts w:asciiTheme="minorBidi" w:hAnsiTheme="minorBidi" w:cs="Traditional Arabic"/>
          <w:sz w:val="36"/>
          <w:szCs w:val="36"/>
          <w:rtl/>
        </w:rPr>
        <w:t xml:space="preserve">الملك </w:t>
      </w:r>
      <w:r w:rsidR="00B326CD" w:rsidRPr="00C21A26">
        <w:rPr>
          <w:rFonts w:asciiTheme="minorBidi" w:hAnsiTheme="minorBidi" w:cs="Traditional Arabic"/>
          <w:sz w:val="36"/>
          <w:szCs w:val="36"/>
          <w:rtl/>
        </w:rPr>
        <w:t>ا</w:t>
      </w:r>
      <w:r w:rsidR="00D217F6" w:rsidRPr="00C21A26">
        <w:rPr>
          <w:rFonts w:asciiTheme="minorBidi" w:hAnsiTheme="minorBidi" w:cs="Traditional Arabic"/>
          <w:sz w:val="36"/>
          <w:szCs w:val="36"/>
          <w:rtl/>
        </w:rPr>
        <w:t xml:space="preserve">بن </w:t>
      </w:r>
      <w:proofErr w:type="spellStart"/>
      <w:r w:rsidR="00D217F6" w:rsidRPr="00C21A26">
        <w:rPr>
          <w:rFonts w:asciiTheme="minorBidi" w:hAnsiTheme="minorBidi" w:cs="Traditional Arabic"/>
          <w:sz w:val="36"/>
          <w:szCs w:val="36"/>
          <w:rtl/>
        </w:rPr>
        <w:t>زنجويه</w:t>
      </w:r>
      <w:proofErr w:type="spellEnd"/>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7"/>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 وإبراهيم المزني</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8"/>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 والربيع بن سليمان المؤذن</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39"/>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 وبحر بن نصر</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40"/>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 xml:space="preserve">، وسعدان </w:t>
      </w:r>
      <w:r w:rsidR="00D217F6" w:rsidRPr="00C21A26">
        <w:rPr>
          <w:rFonts w:asciiTheme="minorBidi" w:hAnsiTheme="minorBidi" w:cs="Traditional Arabic"/>
          <w:sz w:val="36"/>
          <w:szCs w:val="36"/>
          <w:rtl/>
        </w:rPr>
        <w:lastRenderedPageBreak/>
        <w:t>بن نصر</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41"/>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 والرمادي</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42"/>
      </w:r>
      <w:r w:rsidR="00B326CD" w:rsidRPr="00C21A26">
        <w:rPr>
          <w:rFonts w:asciiTheme="minorBidi" w:hAnsiTheme="minorBidi" w:cs="Traditional Arabic"/>
          <w:sz w:val="36"/>
          <w:szCs w:val="36"/>
          <w:vertAlign w:val="superscript"/>
          <w:rtl/>
        </w:rPr>
        <w:t>)</w:t>
      </w:r>
      <w:r w:rsidR="00D217F6" w:rsidRPr="00C21A26">
        <w:rPr>
          <w:rFonts w:asciiTheme="minorBidi" w:hAnsiTheme="minorBidi" w:cs="Traditional Arabic"/>
          <w:sz w:val="36"/>
          <w:szCs w:val="36"/>
          <w:rtl/>
        </w:rPr>
        <w:t>، وأبي زرعة، وابن وارة</w:t>
      </w:r>
      <w:r w:rsidR="00B326CD" w:rsidRPr="00C21A26">
        <w:rPr>
          <w:rFonts w:asciiTheme="minorBidi" w:hAnsiTheme="minorBidi" w:cs="Traditional Arabic"/>
          <w:sz w:val="36"/>
          <w:szCs w:val="36"/>
          <w:rtl/>
        </w:rPr>
        <w:t xml:space="preserve"> </w:t>
      </w:r>
      <w:r w:rsidR="00B326CD" w:rsidRPr="00C21A26">
        <w:rPr>
          <w:rFonts w:asciiTheme="minorBidi" w:hAnsiTheme="minorBidi" w:cs="Traditional Arabic"/>
          <w:sz w:val="36"/>
          <w:szCs w:val="36"/>
          <w:vertAlign w:val="superscript"/>
          <w:rtl/>
        </w:rPr>
        <w:t>(</w:t>
      </w:r>
      <w:r w:rsidR="00B326CD" w:rsidRPr="00C21A26">
        <w:rPr>
          <w:rStyle w:val="a4"/>
          <w:rFonts w:asciiTheme="minorBidi" w:hAnsiTheme="minorBidi" w:cs="Traditional Arabic"/>
          <w:sz w:val="36"/>
          <w:szCs w:val="36"/>
          <w:rtl/>
        </w:rPr>
        <w:footnoteReference w:id="43"/>
      </w:r>
      <w:r w:rsidR="00B326CD" w:rsidRPr="00C21A26">
        <w:rPr>
          <w:rFonts w:asciiTheme="minorBidi" w:hAnsiTheme="minorBidi" w:cs="Traditional Arabic"/>
          <w:sz w:val="36"/>
          <w:szCs w:val="36"/>
          <w:vertAlign w:val="superscript"/>
          <w:rtl/>
        </w:rPr>
        <w:t>)</w:t>
      </w:r>
      <w:r w:rsidR="00A93058" w:rsidRPr="00C21A26">
        <w:rPr>
          <w:rFonts w:asciiTheme="minorBidi" w:hAnsiTheme="minorBidi" w:cs="Traditional Arabic"/>
          <w:sz w:val="36"/>
          <w:szCs w:val="36"/>
          <w:rtl/>
        </w:rPr>
        <w:t>،</w:t>
      </w:r>
      <w:r w:rsidR="00D217F6" w:rsidRPr="00C21A26">
        <w:rPr>
          <w:rFonts w:asciiTheme="minorBidi" w:hAnsiTheme="minorBidi" w:cs="Traditional Arabic"/>
          <w:sz w:val="36"/>
          <w:szCs w:val="36"/>
          <w:rtl/>
        </w:rPr>
        <w:t xml:space="preserve"> </w:t>
      </w:r>
      <w:r w:rsidR="008F425E" w:rsidRPr="00C21A26">
        <w:rPr>
          <w:rFonts w:asciiTheme="minorBidi" w:hAnsiTheme="minorBidi" w:cs="Traditional Arabic"/>
          <w:sz w:val="36"/>
          <w:szCs w:val="36"/>
          <w:rtl/>
        </w:rPr>
        <w:t>وخلائق من طبقتهم</w:t>
      </w:r>
      <w:r w:rsidR="002D4B9C"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 xml:space="preserve"> وممن بعدهم بالحجاز</w:t>
      </w:r>
      <w:r w:rsidR="002D4B9C"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 xml:space="preserve"> والعراق</w:t>
      </w:r>
      <w:r w:rsidR="002D4B9C"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 xml:space="preserve"> والعجم</w:t>
      </w:r>
      <w:r w:rsidR="002D4B9C"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 xml:space="preserve"> ومصر</w:t>
      </w:r>
      <w:r w:rsidR="002D4B9C"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 xml:space="preserve"> والشام</w:t>
      </w:r>
      <w:r w:rsidR="002D4B9C"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 xml:space="preserve"> والجزيرة</w:t>
      </w:r>
      <w:r w:rsidR="002D4B9C" w:rsidRPr="00C21A26">
        <w:rPr>
          <w:rFonts w:asciiTheme="minorBidi" w:hAnsiTheme="minorBidi" w:cs="Traditional Arabic"/>
          <w:sz w:val="36"/>
          <w:szCs w:val="36"/>
          <w:rtl/>
        </w:rPr>
        <w:t>،</w:t>
      </w:r>
      <w:r w:rsidR="008F425E" w:rsidRPr="00C21A26">
        <w:rPr>
          <w:rFonts w:asciiTheme="minorBidi" w:hAnsiTheme="minorBidi" w:cs="Traditional Arabic"/>
          <w:sz w:val="36"/>
          <w:szCs w:val="36"/>
          <w:rtl/>
        </w:rPr>
        <w:t xml:space="preserve"> والجبال» </w:t>
      </w:r>
      <w:r w:rsidR="008F425E" w:rsidRPr="00C21A26">
        <w:rPr>
          <w:rFonts w:asciiTheme="minorBidi" w:hAnsiTheme="minorBidi" w:cs="Traditional Arabic"/>
          <w:sz w:val="36"/>
          <w:szCs w:val="36"/>
          <w:vertAlign w:val="superscript"/>
          <w:rtl/>
        </w:rPr>
        <w:t>(</w:t>
      </w:r>
      <w:r w:rsidR="008F425E" w:rsidRPr="00C21A26">
        <w:rPr>
          <w:rStyle w:val="a4"/>
          <w:rFonts w:asciiTheme="minorBidi" w:hAnsiTheme="minorBidi" w:cs="Traditional Arabic"/>
          <w:sz w:val="36"/>
          <w:szCs w:val="36"/>
          <w:rtl/>
        </w:rPr>
        <w:footnoteReference w:id="44"/>
      </w:r>
      <w:r w:rsidR="008F425E"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5B3E27" w:rsidRPr="00C21A26" w:rsidRDefault="002D4B9C" w:rsidP="005B3E2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إ</w:t>
      </w:r>
      <w:r w:rsidR="005B3E27" w:rsidRPr="00C21A26">
        <w:rPr>
          <w:rFonts w:asciiTheme="minorBidi" w:hAnsiTheme="minorBidi" w:cs="Traditional Arabic"/>
          <w:sz w:val="36"/>
          <w:szCs w:val="36"/>
          <w:rtl/>
        </w:rPr>
        <w:t>نّ ابن أبي حاتم «أخذ علمَ أبيه، وأبي زرعة، وكان بحراً في العلوم ومعرفة الرجال والحديث الصحيح من السقيم، وله من التصانيف ما هو أشهر من أن يوصف</w:t>
      </w:r>
      <w:r w:rsidR="007326D8">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في الفقه </w:t>
      </w:r>
      <w:r w:rsidR="005B3E27" w:rsidRPr="00C21A26">
        <w:rPr>
          <w:rFonts w:asciiTheme="minorBidi" w:hAnsiTheme="minorBidi" w:cs="Traditional Arabic"/>
          <w:sz w:val="36"/>
          <w:szCs w:val="36"/>
          <w:rtl/>
        </w:rPr>
        <w:lastRenderedPageBreak/>
        <w:t>والتواريخ، واختلاف الصحابة</w:t>
      </w:r>
      <w:r w:rsidR="007F39B7" w:rsidRPr="00C21A26">
        <w:rPr>
          <w:rFonts w:asciiTheme="minorBidi" w:hAnsiTheme="minorBidi" w:cs="Traditional Arabic"/>
          <w:sz w:val="36"/>
          <w:szCs w:val="36"/>
          <w:rtl/>
        </w:rPr>
        <w:t xml:space="preserve"> </w:t>
      </w:r>
      <w:r w:rsidR="007F39B7" w:rsidRPr="00C21A26">
        <w:rPr>
          <w:rFonts w:asciiTheme="minorBidi" w:hAnsiTheme="minorBidi" w:cs="Traditional Arabic"/>
          <w:sz w:val="36"/>
          <w:szCs w:val="36"/>
          <w:lang w:bidi="ar-SY"/>
        </w:rPr>
        <w:sym w:font="AGA Arabesque" w:char="F079"/>
      </w:r>
      <w:r w:rsidR="005B3E27" w:rsidRPr="00C21A26">
        <w:rPr>
          <w:rFonts w:asciiTheme="minorBidi" w:hAnsiTheme="minorBidi" w:cs="Traditional Arabic"/>
          <w:sz w:val="36"/>
          <w:szCs w:val="36"/>
          <w:rtl/>
        </w:rPr>
        <w:t xml:space="preserve">، والتابعين، وعلماء الأمصار، وكان زاهداً يعد من الأبدال.... ويقال: إن السّنّة بالري ختمت به» </w:t>
      </w:r>
      <w:r w:rsidR="005B3E27" w:rsidRPr="00C21A26">
        <w:rPr>
          <w:rFonts w:asciiTheme="minorBidi" w:hAnsiTheme="minorBidi" w:cs="Traditional Arabic"/>
          <w:sz w:val="36"/>
          <w:szCs w:val="36"/>
          <w:vertAlign w:val="superscript"/>
          <w:rtl/>
        </w:rPr>
        <w:t>(</w:t>
      </w:r>
      <w:r w:rsidR="005B3E27" w:rsidRPr="00C21A26">
        <w:rPr>
          <w:rStyle w:val="a4"/>
          <w:rFonts w:asciiTheme="minorBidi" w:hAnsiTheme="minorBidi" w:cs="Traditional Arabic"/>
          <w:sz w:val="36"/>
          <w:szCs w:val="36"/>
          <w:rtl/>
        </w:rPr>
        <w:footnoteReference w:id="45"/>
      </w:r>
      <w:r w:rsidR="005B3E27" w:rsidRPr="00C21A26">
        <w:rPr>
          <w:rFonts w:asciiTheme="minorBidi" w:hAnsiTheme="minorBidi" w:cs="Traditional Arabic"/>
          <w:sz w:val="36"/>
          <w:szCs w:val="36"/>
          <w:vertAlign w:val="superscript"/>
          <w:rtl/>
        </w:rPr>
        <w:t>)</w:t>
      </w:r>
      <w:r w:rsidR="00E67C2E" w:rsidRPr="00C21A26">
        <w:rPr>
          <w:rFonts w:asciiTheme="minorBidi" w:hAnsiTheme="minorBidi" w:cs="Traditional Arabic"/>
          <w:sz w:val="36"/>
          <w:szCs w:val="36"/>
          <w:rtl/>
        </w:rPr>
        <w:t>.</w:t>
      </w:r>
    </w:p>
    <w:p w:rsidR="00184807" w:rsidRPr="00C21A26" w:rsidRDefault="00D17B53" w:rsidP="00EC244B">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ف</w:t>
      </w:r>
      <w:r w:rsidR="00EC244B" w:rsidRPr="00C21A26">
        <w:rPr>
          <w:rFonts w:asciiTheme="minorBidi" w:hAnsiTheme="minorBidi" w:cs="Traditional Arabic"/>
          <w:sz w:val="36"/>
          <w:szCs w:val="36"/>
          <w:rtl/>
        </w:rPr>
        <w:t>صدق فيه</w:t>
      </w:r>
      <w:r w:rsidR="002D4B9C" w:rsidRPr="00C21A26">
        <w:rPr>
          <w:rFonts w:asciiTheme="minorBidi" w:hAnsiTheme="minorBidi" w:cs="Traditional Arabic"/>
          <w:sz w:val="36"/>
          <w:szCs w:val="36"/>
          <w:rtl/>
        </w:rPr>
        <w:t xml:space="preserve"> أنه</w:t>
      </w:r>
      <w:r w:rsidR="00E67C2E" w:rsidRPr="00C21A26">
        <w:rPr>
          <w:rFonts w:asciiTheme="minorBidi" w:hAnsiTheme="minorBidi" w:cs="Traditional Arabic"/>
          <w:sz w:val="36"/>
          <w:szCs w:val="36"/>
          <w:rtl/>
        </w:rPr>
        <w:t xml:space="preserve"> «</w:t>
      </w:r>
      <w:r w:rsidR="005B3E27" w:rsidRPr="00C21A26">
        <w:rPr>
          <w:rFonts w:asciiTheme="minorBidi" w:hAnsiTheme="minorBidi" w:cs="Traditional Arabic"/>
          <w:sz w:val="36"/>
          <w:szCs w:val="36"/>
          <w:rtl/>
        </w:rPr>
        <w:t>الحافظ</w:t>
      </w:r>
      <w:r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الثبت</w:t>
      </w:r>
      <w:r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w:t>
      </w:r>
      <w:r w:rsidR="00E67C2E" w:rsidRPr="00C21A26">
        <w:rPr>
          <w:rFonts w:asciiTheme="minorBidi" w:hAnsiTheme="minorBidi" w:cs="Traditional Arabic"/>
          <w:sz w:val="36"/>
          <w:szCs w:val="36"/>
          <w:rtl/>
        </w:rPr>
        <w:t>ا</w:t>
      </w:r>
      <w:r w:rsidR="005B3E27" w:rsidRPr="00C21A26">
        <w:rPr>
          <w:rFonts w:asciiTheme="minorBidi" w:hAnsiTheme="minorBidi" w:cs="Traditional Arabic"/>
          <w:sz w:val="36"/>
          <w:szCs w:val="36"/>
          <w:rtl/>
        </w:rPr>
        <w:t>بن</w:t>
      </w:r>
      <w:r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الحافظ</w:t>
      </w:r>
      <w:r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الثبت</w:t>
      </w:r>
      <w:r w:rsidR="007326D8">
        <w:rPr>
          <w:rFonts w:asciiTheme="minorBidi" w:hAnsiTheme="minorBidi" w:cs="Traditional Arabic"/>
          <w:sz w:val="36"/>
          <w:szCs w:val="36"/>
          <w:rtl/>
        </w:rPr>
        <w:t>.</w:t>
      </w:r>
      <w:r w:rsidR="00E67C2E"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وكان ممن جمع علو</w:t>
      </w:r>
      <w:r w:rsidR="00902FE3"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الرواية</w:t>
      </w:r>
      <w:r w:rsidR="00902FE3"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ومعرفة</w:t>
      </w:r>
      <w:r w:rsidR="00902FE3"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الفن</w:t>
      </w:r>
      <w:r w:rsidR="00902FE3"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وله الكتب</w:t>
      </w:r>
      <w:r w:rsidR="00902FE3"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النافعة</w:t>
      </w:r>
      <w:r w:rsidR="00E67C2E"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 xml:space="preserve"> </w:t>
      </w:r>
      <w:r w:rsidR="005B3E27" w:rsidRPr="00C21A26">
        <w:rPr>
          <w:rFonts w:asciiTheme="minorBidi" w:hAnsiTheme="minorBidi" w:cs="Traditional Arabic"/>
          <w:sz w:val="36"/>
          <w:szCs w:val="36"/>
          <w:vertAlign w:val="superscript"/>
          <w:rtl/>
        </w:rPr>
        <w:t>(</w:t>
      </w:r>
      <w:r w:rsidR="005B3E27" w:rsidRPr="00C21A26">
        <w:rPr>
          <w:rStyle w:val="a4"/>
          <w:rFonts w:asciiTheme="minorBidi" w:hAnsiTheme="minorBidi" w:cs="Traditional Arabic"/>
          <w:sz w:val="36"/>
          <w:szCs w:val="36"/>
          <w:rtl/>
        </w:rPr>
        <w:footnoteReference w:id="46"/>
      </w:r>
      <w:r w:rsidR="005B3E27" w:rsidRPr="00C21A26">
        <w:rPr>
          <w:rFonts w:asciiTheme="minorBidi" w:hAnsiTheme="minorBidi" w:cs="Traditional Arabic"/>
          <w:sz w:val="36"/>
          <w:szCs w:val="36"/>
          <w:vertAlign w:val="superscript"/>
          <w:rtl/>
        </w:rPr>
        <w:t>)</w:t>
      </w:r>
      <w:r w:rsidR="002552E2" w:rsidRPr="00C21A26">
        <w:rPr>
          <w:rFonts w:asciiTheme="minorBidi" w:hAnsiTheme="minorBidi" w:cs="Traditional Arabic"/>
          <w:sz w:val="36"/>
          <w:szCs w:val="36"/>
          <w:rtl/>
        </w:rPr>
        <w:t>.</w:t>
      </w:r>
    </w:p>
    <w:p w:rsidR="00184807" w:rsidRPr="00C21A26" w:rsidRDefault="00D17B53" w:rsidP="0018480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وهو</w:t>
      </w:r>
      <w:r w:rsidR="002552E2" w:rsidRPr="00C21A26">
        <w:rPr>
          <w:rFonts w:asciiTheme="minorBidi" w:hAnsiTheme="minorBidi" w:cs="Traditional Arabic"/>
          <w:sz w:val="36"/>
          <w:szCs w:val="36"/>
          <w:rtl/>
        </w:rPr>
        <w:t xml:space="preserve"> «</w:t>
      </w:r>
      <w:r w:rsidR="00184807" w:rsidRPr="00C21A26">
        <w:rPr>
          <w:rFonts w:asciiTheme="minorBidi" w:hAnsiTheme="minorBidi" w:cs="Traditional Arabic"/>
          <w:sz w:val="36"/>
          <w:szCs w:val="36"/>
          <w:rtl/>
        </w:rPr>
        <w:t>الإمام</w:t>
      </w:r>
      <w:r w:rsidR="002552E2"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 xml:space="preserve"> ابن</w:t>
      </w:r>
      <w:r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 xml:space="preserve"> الإمام</w:t>
      </w:r>
      <w:r w:rsidR="002552E2"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 xml:space="preserve"> حافظ</w:t>
      </w:r>
      <w:r w:rsidR="002552E2"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 xml:space="preserve"> الر</w:t>
      </w:r>
      <w:r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يّ وابن</w:t>
      </w:r>
      <w:r w:rsidR="002552E2"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 xml:space="preserve"> حافظها</w:t>
      </w:r>
      <w:r w:rsidR="002552E2"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 xml:space="preserve"> كان بحراً </w:t>
      </w:r>
      <w:r w:rsidR="002552E2" w:rsidRPr="00C21A26">
        <w:rPr>
          <w:rFonts w:asciiTheme="minorBidi" w:hAnsiTheme="minorBidi" w:cs="Traditional Arabic"/>
          <w:sz w:val="36"/>
          <w:szCs w:val="36"/>
          <w:rtl/>
        </w:rPr>
        <w:t>في</w:t>
      </w:r>
      <w:r w:rsidR="00184807" w:rsidRPr="00C21A26">
        <w:rPr>
          <w:rFonts w:asciiTheme="minorBidi" w:hAnsiTheme="minorBidi" w:cs="Traditional Arabic"/>
          <w:sz w:val="36"/>
          <w:szCs w:val="36"/>
          <w:rtl/>
        </w:rPr>
        <w:t xml:space="preserve"> العلم</w:t>
      </w:r>
      <w:r w:rsidR="002552E2"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 xml:space="preserve"> وله المصن</w:t>
      </w:r>
      <w:r w:rsidR="00290D75" w:rsidRPr="00C21A26">
        <w:rPr>
          <w:rFonts w:asciiTheme="minorBidi" w:hAnsiTheme="minorBidi" w:cs="Traditional Arabic"/>
          <w:sz w:val="36"/>
          <w:szCs w:val="36"/>
          <w:rtl/>
        </w:rPr>
        <w:t>َّ</w:t>
      </w:r>
      <w:r w:rsidR="00184807" w:rsidRPr="00C21A26">
        <w:rPr>
          <w:rFonts w:asciiTheme="minorBidi" w:hAnsiTheme="minorBidi" w:cs="Traditional Arabic"/>
          <w:sz w:val="36"/>
          <w:szCs w:val="36"/>
          <w:rtl/>
        </w:rPr>
        <w:t>فات المشهورة</w:t>
      </w:r>
      <w:r w:rsidR="002552E2" w:rsidRPr="00C21A26">
        <w:rPr>
          <w:rFonts w:asciiTheme="minorBidi" w:hAnsiTheme="minorBidi" w:cs="Traditional Arabic"/>
          <w:sz w:val="36"/>
          <w:szCs w:val="36"/>
          <w:rtl/>
        </w:rPr>
        <w:t xml:space="preserve">» </w:t>
      </w:r>
      <w:r w:rsidR="002552E2" w:rsidRPr="00C21A26">
        <w:rPr>
          <w:rFonts w:asciiTheme="minorBidi" w:hAnsiTheme="minorBidi" w:cs="Traditional Arabic"/>
          <w:sz w:val="36"/>
          <w:szCs w:val="36"/>
          <w:vertAlign w:val="superscript"/>
          <w:rtl/>
        </w:rPr>
        <w:t>(</w:t>
      </w:r>
      <w:r w:rsidR="002552E2" w:rsidRPr="00C21A26">
        <w:rPr>
          <w:rStyle w:val="a4"/>
          <w:rFonts w:asciiTheme="minorBidi" w:hAnsiTheme="minorBidi" w:cs="Traditional Arabic"/>
          <w:sz w:val="36"/>
          <w:szCs w:val="36"/>
          <w:rtl/>
        </w:rPr>
        <w:footnoteReference w:id="47"/>
      </w:r>
      <w:r w:rsidR="002552E2" w:rsidRPr="00C21A26">
        <w:rPr>
          <w:rFonts w:asciiTheme="minorBidi" w:hAnsiTheme="minorBidi" w:cs="Traditional Arabic"/>
          <w:sz w:val="36"/>
          <w:szCs w:val="36"/>
          <w:vertAlign w:val="superscript"/>
          <w:rtl/>
        </w:rPr>
        <w:t>)</w:t>
      </w:r>
      <w:r w:rsidR="002552E2" w:rsidRPr="00C21A26">
        <w:rPr>
          <w:rFonts w:asciiTheme="minorBidi" w:hAnsiTheme="minorBidi" w:cs="Traditional Arabic"/>
          <w:sz w:val="36"/>
          <w:szCs w:val="36"/>
          <w:rtl/>
        </w:rPr>
        <w:t>.</w:t>
      </w:r>
    </w:p>
    <w:p w:rsidR="00B8178A" w:rsidRPr="00C21A26" w:rsidRDefault="00902FE3" w:rsidP="006D2276">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حيث</w:t>
      </w:r>
      <w:r w:rsidR="006D2276" w:rsidRPr="00C21A26">
        <w:rPr>
          <w:rFonts w:asciiTheme="minorBidi" w:hAnsiTheme="minorBidi" w:cs="Traditional Arabic"/>
          <w:sz w:val="36"/>
          <w:szCs w:val="36"/>
          <w:rtl/>
        </w:rPr>
        <w:t xml:space="preserve"> إنه</w:t>
      </w:r>
      <w:r w:rsidRPr="00C21A26">
        <w:rPr>
          <w:rFonts w:asciiTheme="minorBidi" w:hAnsiTheme="minorBidi" w:cs="Traditional Arabic"/>
          <w:sz w:val="36"/>
          <w:szCs w:val="36"/>
          <w:rtl/>
        </w:rPr>
        <w:t xml:space="preserve"> </w:t>
      </w:r>
      <w:r w:rsidR="006D2276" w:rsidRPr="00C21A26">
        <w:rPr>
          <w:rFonts w:asciiTheme="minorBidi" w:hAnsiTheme="minorBidi" w:cs="Traditional Arabic"/>
          <w:sz w:val="36"/>
          <w:szCs w:val="36"/>
          <w:rtl/>
        </w:rPr>
        <w:t xml:space="preserve">«صنَّفَ المُسنَدَ في ألف جزء» </w:t>
      </w:r>
      <w:r w:rsidR="006D2276" w:rsidRPr="00C21A26">
        <w:rPr>
          <w:rFonts w:asciiTheme="minorBidi" w:hAnsiTheme="minorBidi" w:cs="Traditional Arabic"/>
          <w:sz w:val="36"/>
          <w:szCs w:val="36"/>
          <w:vertAlign w:val="superscript"/>
          <w:rtl/>
        </w:rPr>
        <w:t>(</w:t>
      </w:r>
      <w:r w:rsidR="006D2276" w:rsidRPr="00C21A26">
        <w:rPr>
          <w:rStyle w:val="a4"/>
          <w:rFonts w:asciiTheme="minorBidi" w:hAnsiTheme="minorBidi" w:cs="Traditional Arabic"/>
          <w:sz w:val="36"/>
          <w:szCs w:val="36"/>
          <w:rtl/>
        </w:rPr>
        <w:footnoteReference w:id="48"/>
      </w:r>
      <w:r w:rsidR="006D2276" w:rsidRPr="00C21A26">
        <w:rPr>
          <w:rFonts w:asciiTheme="minorBidi" w:hAnsiTheme="minorBidi" w:cs="Traditional Arabic"/>
          <w:sz w:val="36"/>
          <w:szCs w:val="36"/>
          <w:vertAlign w:val="superscript"/>
          <w:rtl/>
        </w:rPr>
        <w:t>)</w:t>
      </w:r>
      <w:r w:rsidR="006D2276" w:rsidRPr="00C21A26">
        <w:rPr>
          <w:rFonts w:asciiTheme="minorBidi" w:hAnsiTheme="minorBidi" w:cs="Traditional Arabic"/>
          <w:sz w:val="36"/>
          <w:szCs w:val="36"/>
          <w:rtl/>
        </w:rPr>
        <w:t>، و</w:t>
      </w:r>
      <w:r w:rsidRPr="00C21A26">
        <w:rPr>
          <w:rFonts w:asciiTheme="minorBidi" w:hAnsiTheme="minorBidi" w:cs="Traditional Arabic"/>
          <w:sz w:val="36"/>
          <w:szCs w:val="36"/>
          <w:rtl/>
        </w:rPr>
        <w:t>«</w:t>
      </w:r>
      <w:r w:rsidR="005B3E27" w:rsidRPr="00C21A26">
        <w:rPr>
          <w:rFonts w:asciiTheme="minorBidi" w:hAnsiTheme="minorBidi" w:cs="Traditional Arabic"/>
          <w:sz w:val="36"/>
          <w:szCs w:val="36"/>
          <w:rtl/>
        </w:rPr>
        <w:t>كتابه في الجرح والتعديل يقضي له بالرتبة المنيفة في الحفظ، وكتابه في التفسير عدة مجلدات، وله مصنف كبير في الرد على الجهمية يدل على إمامته</w:t>
      </w:r>
      <w:r w:rsidRPr="00C21A26">
        <w:rPr>
          <w:rFonts w:asciiTheme="minorBidi" w:hAnsiTheme="minorBidi" w:cs="Traditional Arabic"/>
          <w:sz w:val="36"/>
          <w:szCs w:val="36"/>
          <w:rtl/>
        </w:rPr>
        <w:t>»</w:t>
      </w:r>
      <w:r w:rsidR="00A93058" w:rsidRPr="00C21A26">
        <w:rPr>
          <w:rFonts w:asciiTheme="minorBidi" w:hAnsiTheme="minorBidi" w:cs="Traditional Arabic"/>
          <w:sz w:val="36"/>
          <w:szCs w:val="36"/>
          <w:vertAlign w:val="superscript"/>
          <w:rtl/>
        </w:rPr>
        <w:t xml:space="preserve"> </w:t>
      </w:r>
      <w:r w:rsidR="00B8178A" w:rsidRPr="00C21A26">
        <w:rPr>
          <w:rFonts w:asciiTheme="minorBidi" w:hAnsiTheme="minorBidi" w:cs="Traditional Arabic"/>
          <w:sz w:val="36"/>
          <w:szCs w:val="36"/>
          <w:vertAlign w:val="superscript"/>
          <w:rtl/>
        </w:rPr>
        <w:t>(</w:t>
      </w:r>
      <w:r w:rsidR="00B8178A" w:rsidRPr="00C21A26">
        <w:rPr>
          <w:rStyle w:val="a4"/>
          <w:rFonts w:asciiTheme="minorBidi" w:hAnsiTheme="minorBidi" w:cs="Traditional Arabic"/>
          <w:sz w:val="36"/>
          <w:szCs w:val="36"/>
          <w:rtl/>
        </w:rPr>
        <w:footnoteReference w:id="49"/>
      </w:r>
      <w:r w:rsidR="00B8178A" w:rsidRPr="00C21A26">
        <w:rPr>
          <w:rFonts w:asciiTheme="minorBidi" w:hAnsiTheme="minorBidi" w:cs="Traditional Arabic"/>
          <w:sz w:val="36"/>
          <w:szCs w:val="36"/>
          <w:vertAlign w:val="superscript"/>
          <w:rtl/>
        </w:rPr>
        <w:t>)</w:t>
      </w:r>
      <w:r w:rsidR="006D2276" w:rsidRPr="00C21A26">
        <w:rPr>
          <w:rFonts w:asciiTheme="minorBidi" w:hAnsiTheme="minorBidi" w:cs="Traditional Arabic"/>
          <w:sz w:val="36"/>
          <w:szCs w:val="36"/>
          <w:rtl/>
        </w:rPr>
        <w:t>.</w:t>
      </w:r>
    </w:p>
    <w:p w:rsidR="00133B87" w:rsidRPr="00C21A26" w:rsidRDefault="00133B87" w:rsidP="00B8178A">
      <w:pPr>
        <w:autoSpaceDE w:val="0"/>
        <w:autoSpaceDN w:val="0"/>
        <w:adjustRightInd w:val="0"/>
        <w:spacing w:after="0" w:line="240" w:lineRule="auto"/>
        <w:ind w:firstLine="720"/>
        <w:jc w:val="both"/>
        <w:rPr>
          <w:rFonts w:asciiTheme="minorBidi" w:hAnsiTheme="minorBidi" w:cs="Traditional Arabic"/>
          <w:sz w:val="36"/>
          <w:szCs w:val="36"/>
          <w:rtl/>
        </w:rPr>
      </w:pPr>
    </w:p>
    <w:p w:rsidR="00EB092B" w:rsidRPr="00C21A26" w:rsidRDefault="00EB092B" w:rsidP="00B8178A">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9B3B70" w:rsidRPr="00C21A26">
        <w:rPr>
          <w:rFonts w:asciiTheme="minorBidi" w:hAnsiTheme="minorBidi" w:cs="Traditional Arabic"/>
          <w:sz w:val="36"/>
          <w:szCs w:val="36"/>
          <w:rtl/>
        </w:rPr>
        <w:t>لأجل ذلك</w:t>
      </w:r>
      <w:r w:rsidR="005B3E27" w:rsidRPr="00C21A26">
        <w:rPr>
          <w:rFonts w:asciiTheme="minorBidi" w:hAnsiTheme="minorBidi" w:cs="Traditional Arabic"/>
          <w:sz w:val="36"/>
          <w:szCs w:val="36"/>
          <w:rtl/>
        </w:rPr>
        <w:t xml:space="preserve"> </w:t>
      </w:r>
      <w:r w:rsidR="00A93058" w:rsidRPr="00C21A26">
        <w:rPr>
          <w:rFonts w:asciiTheme="minorBidi" w:hAnsiTheme="minorBidi" w:cs="Traditional Arabic"/>
          <w:sz w:val="36"/>
          <w:szCs w:val="36"/>
          <w:rtl/>
        </w:rPr>
        <w:t>العلم الغزي</w:t>
      </w:r>
      <w:r w:rsidR="005B3E27" w:rsidRPr="00C21A26">
        <w:rPr>
          <w:rFonts w:asciiTheme="minorBidi" w:hAnsiTheme="minorBidi" w:cs="Traditional Arabic"/>
          <w:sz w:val="36"/>
          <w:szCs w:val="36"/>
          <w:rtl/>
        </w:rPr>
        <w:t>ر</w:t>
      </w:r>
      <w:r w:rsidR="00A93058" w:rsidRPr="00C21A26">
        <w:rPr>
          <w:rFonts w:asciiTheme="minorBidi" w:hAnsiTheme="minorBidi" w:cs="Traditional Arabic"/>
          <w:sz w:val="36"/>
          <w:szCs w:val="36"/>
          <w:rtl/>
        </w:rPr>
        <w:t>، والكنز الوفير</w:t>
      </w:r>
      <w:r w:rsidR="009B3B70" w:rsidRPr="00C21A26">
        <w:rPr>
          <w:rFonts w:asciiTheme="minorBidi" w:hAnsiTheme="minorBidi" w:cs="Traditional Arabic"/>
          <w:sz w:val="36"/>
          <w:szCs w:val="36"/>
          <w:rtl/>
        </w:rPr>
        <w:t xml:space="preserve"> قُصِد ابنُ</w:t>
      </w:r>
      <w:r w:rsidRPr="00C21A26">
        <w:rPr>
          <w:rFonts w:asciiTheme="minorBidi" w:hAnsiTheme="minorBidi" w:cs="Traditional Arabic"/>
          <w:sz w:val="36"/>
          <w:szCs w:val="36"/>
          <w:rtl/>
        </w:rPr>
        <w:t xml:space="preserve"> أبي حاتم</w:t>
      </w:r>
      <w:r w:rsidR="00A93058"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9B3B70" w:rsidRPr="00C21A26">
        <w:rPr>
          <w:rFonts w:asciiTheme="minorBidi" w:hAnsiTheme="minorBidi" w:cs="Traditional Arabic"/>
          <w:sz w:val="36"/>
          <w:szCs w:val="36"/>
          <w:rtl/>
        </w:rPr>
        <w:t xml:space="preserve">وطلبه </w:t>
      </w:r>
      <w:r w:rsidRPr="00C21A26">
        <w:rPr>
          <w:rFonts w:asciiTheme="minorBidi" w:hAnsiTheme="minorBidi" w:cs="Traditional Arabic"/>
          <w:sz w:val="36"/>
          <w:szCs w:val="36"/>
          <w:rtl/>
        </w:rPr>
        <w:t>تلاميذ</w:t>
      </w:r>
      <w:r w:rsidR="00A93058"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كثيرون</w:t>
      </w:r>
      <w:r w:rsidR="009B3B70" w:rsidRPr="00C21A26">
        <w:rPr>
          <w:rFonts w:asciiTheme="minorBidi" w:hAnsiTheme="minorBidi" w:cs="Traditional Arabic"/>
          <w:sz w:val="36"/>
          <w:szCs w:val="36"/>
          <w:rtl/>
        </w:rPr>
        <w:t xml:space="preserve"> بلغوا المئاتِ من أشهرهم</w:t>
      </w:r>
      <w:r w:rsidRPr="00C21A26">
        <w:rPr>
          <w:rFonts w:asciiTheme="minorBidi" w:hAnsiTheme="minorBidi" w:cs="Traditional Arabic"/>
          <w:sz w:val="36"/>
          <w:szCs w:val="36"/>
          <w:rtl/>
        </w:rPr>
        <w:t>:</w:t>
      </w:r>
    </w:p>
    <w:p w:rsidR="00A01BD6" w:rsidRPr="00C21A26" w:rsidRDefault="00A01BD6" w:rsidP="00F6607F">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أبو الشيخ عبد الله بن محمد بن جعفر بن حيان الأصبهاني</w:t>
      </w:r>
      <w:r w:rsidR="00F6607F" w:rsidRPr="00C21A26">
        <w:rPr>
          <w:rFonts w:asciiTheme="minorBidi" w:hAnsiTheme="minorBidi" w:cs="Traditional Arabic"/>
          <w:sz w:val="36"/>
          <w:szCs w:val="36"/>
          <w:rtl/>
        </w:rPr>
        <w:t xml:space="preserve"> (369هـ)</w:t>
      </w:r>
      <w:r w:rsidRPr="00C21A26">
        <w:rPr>
          <w:rFonts w:asciiTheme="minorBidi" w:hAnsiTheme="minorBidi" w:cs="Traditional Arabic"/>
          <w:sz w:val="36"/>
          <w:szCs w:val="36"/>
          <w:rtl/>
        </w:rPr>
        <w:t xml:space="preserve">، صاحب </w:t>
      </w:r>
      <w:r w:rsidR="00757D46" w:rsidRPr="00C21A26">
        <w:rPr>
          <w:rFonts w:asciiTheme="minorBidi" w:hAnsiTheme="minorBidi" w:cs="Traditional Arabic"/>
          <w:sz w:val="36"/>
          <w:szCs w:val="36"/>
          <w:rtl/>
        </w:rPr>
        <w:t>«</w:t>
      </w:r>
      <w:r w:rsidRPr="00C21A26">
        <w:rPr>
          <w:rFonts w:asciiTheme="minorBidi" w:hAnsiTheme="minorBidi" w:cs="Traditional Arabic"/>
          <w:sz w:val="36"/>
          <w:szCs w:val="36"/>
          <w:rtl/>
        </w:rPr>
        <w:t>كتاب طبقات المحدثين بأصبهان</w:t>
      </w:r>
      <w:r w:rsidR="00F6607F" w:rsidRPr="00C21A26">
        <w:rPr>
          <w:rFonts w:asciiTheme="minorBidi" w:hAnsiTheme="minorBidi" w:cs="Traditional Arabic"/>
          <w:sz w:val="36"/>
          <w:szCs w:val="36"/>
          <w:rtl/>
        </w:rPr>
        <w:t>»، و «كتاب العظمة»، وغيرها</w:t>
      </w:r>
      <w:r w:rsidR="002513D6" w:rsidRPr="00C21A26">
        <w:rPr>
          <w:rFonts w:asciiTheme="minorBidi" w:hAnsiTheme="minorBidi" w:cs="Traditional Arabic"/>
          <w:sz w:val="36"/>
          <w:szCs w:val="36"/>
          <w:rtl/>
        </w:rPr>
        <w:t xml:space="preserve"> </w:t>
      </w:r>
      <w:r w:rsidR="002513D6" w:rsidRPr="00C21A26">
        <w:rPr>
          <w:rFonts w:asciiTheme="minorBidi" w:hAnsiTheme="minorBidi" w:cs="Traditional Arabic"/>
          <w:sz w:val="36"/>
          <w:szCs w:val="36"/>
          <w:vertAlign w:val="superscript"/>
          <w:rtl/>
        </w:rPr>
        <w:t>(</w:t>
      </w:r>
      <w:r w:rsidR="002513D6" w:rsidRPr="00C21A26">
        <w:rPr>
          <w:rStyle w:val="a4"/>
          <w:rFonts w:asciiTheme="minorBidi" w:hAnsiTheme="minorBidi" w:cs="Traditional Arabic"/>
          <w:sz w:val="36"/>
          <w:szCs w:val="36"/>
          <w:rtl/>
        </w:rPr>
        <w:footnoteReference w:id="50"/>
      </w:r>
      <w:r w:rsidR="002513D6"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EB092B" w:rsidRPr="00C21A26" w:rsidRDefault="00EB092B" w:rsidP="00B8178A">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أبو أحمد عبد الله بن عدي</w:t>
      </w:r>
      <w:r w:rsidR="00DD0E17" w:rsidRPr="00C21A26">
        <w:rPr>
          <w:rFonts w:asciiTheme="minorBidi" w:hAnsiTheme="minorBidi" w:cs="Traditional Arabic"/>
          <w:sz w:val="36"/>
          <w:szCs w:val="36"/>
          <w:rtl/>
        </w:rPr>
        <w:t>ّ</w:t>
      </w:r>
      <w:r w:rsidR="00A82DD7" w:rsidRPr="00C21A26">
        <w:rPr>
          <w:rFonts w:asciiTheme="minorBidi" w:hAnsiTheme="minorBidi" w:cs="Traditional Arabic"/>
          <w:sz w:val="36"/>
          <w:szCs w:val="36"/>
          <w:rtl/>
        </w:rPr>
        <w:t xml:space="preserve"> (365هـ)</w:t>
      </w:r>
      <w:r w:rsidRPr="00C21A26">
        <w:rPr>
          <w:rFonts w:asciiTheme="minorBidi" w:hAnsiTheme="minorBidi" w:cs="Traditional Arabic"/>
          <w:sz w:val="36"/>
          <w:szCs w:val="36"/>
          <w:rtl/>
        </w:rPr>
        <w:t xml:space="preserve">، صاحب </w:t>
      </w:r>
      <w:r w:rsidR="00F6607F" w:rsidRPr="00C21A26">
        <w:rPr>
          <w:rFonts w:asciiTheme="minorBidi" w:hAnsiTheme="minorBidi" w:cs="Traditional Arabic"/>
          <w:sz w:val="36"/>
          <w:szCs w:val="36"/>
          <w:rtl/>
        </w:rPr>
        <w:t>«</w:t>
      </w:r>
      <w:r w:rsidRPr="00C21A26">
        <w:rPr>
          <w:rFonts w:asciiTheme="minorBidi" w:hAnsiTheme="minorBidi" w:cs="Traditional Arabic"/>
          <w:sz w:val="36"/>
          <w:szCs w:val="36"/>
          <w:rtl/>
        </w:rPr>
        <w:t>الكامل في ضعفاء الرجال</w:t>
      </w:r>
      <w:r w:rsidR="00F6607F" w:rsidRPr="00C21A26">
        <w:rPr>
          <w:rFonts w:asciiTheme="minorBidi" w:hAnsiTheme="minorBidi" w:cs="Traditional Arabic"/>
          <w:sz w:val="36"/>
          <w:szCs w:val="36"/>
          <w:rtl/>
        </w:rPr>
        <w:t>»</w:t>
      </w:r>
      <w:r w:rsidR="002513D6" w:rsidRPr="00C21A26">
        <w:rPr>
          <w:rFonts w:asciiTheme="minorBidi" w:hAnsiTheme="minorBidi" w:cs="Traditional Arabic"/>
          <w:sz w:val="36"/>
          <w:szCs w:val="36"/>
          <w:rtl/>
        </w:rPr>
        <w:t xml:space="preserve"> </w:t>
      </w:r>
      <w:r w:rsidR="002513D6" w:rsidRPr="00C21A26">
        <w:rPr>
          <w:rFonts w:asciiTheme="minorBidi" w:hAnsiTheme="minorBidi" w:cs="Traditional Arabic"/>
          <w:sz w:val="36"/>
          <w:szCs w:val="36"/>
          <w:vertAlign w:val="superscript"/>
          <w:rtl/>
        </w:rPr>
        <w:t>(</w:t>
      </w:r>
      <w:r w:rsidR="002513D6" w:rsidRPr="00C21A26">
        <w:rPr>
          <w:rStyle w:val="a4"/>
          <w:rFonts w:asciiTheme="minorBidi" w:hAnsiTheme="minorBidi" w:cs="Traditional Arabic"/>
          <w:sz w:val="36"/>
          <w:szCs w:val="36"/>
          <w:rtl/>
        </w:rPr>
        <w:footnoteReference w:id="51"/>
      </w:r>
      <w:r w:rsidR="002513D6" w:rsidRPr="00C21A26">
        <w:rPr>
          <w:rFonts w:asciiTheme="minorBidi" w:hAnsiTheme="minorBidi" w:cs="Traditional Arabic"/>
          <w:sz w:val="36"/>
          <w:szCs w:val="36"/>
          <w:vertAlign w:val="superscript"/>
          <w:rtl/>
        </w:rPr>
        <w:t>)</w:t>
      </w:r>
      <w:r w:rsidR="002513D6" w:rsidRPr="00C21A26">
        <w:rPr>
          <w:rFonts w:asciiTheme="minorBidi" w:hAnsiTheme="minorBidi" w:cs="Traditional Arabic"/>
          <w:sz w:val="36"/>
          <w:szCs w:val="36"/>
          <w:rtl/>
        </w:rPr>
        <w:t>.</w:t>
      </w:r>
    </w:p>
    <w:p w:rsidR="00EB092B" w:rsidRPr="00C21A26" w:rsidRDefault="00DD0E17" w:rsidP="00DD0E17">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والحاكم الكبير </w:t>
      </w:r>
      <w:r w:rsidR="00EB092B" w:rsidRPr="00C21A26">
        <w:rPr>
          <w:rFonts w:asciiTheme="minorBidi" w:hAnsiTheme="minorBidi" w:cs="Traditional Arabic"/>
          <w:sz w:val="36"/>
          <w:szCs w:val="36"/>
          <w:rtl/>
        </w:rPr>
        <w:t>أبو أحمد</w:t>
      </w:r>
      <w:r w:rsidR="009F7011" w:rsidRPr="00C21A26">
        <w:rPr>
          <w:rFonts w:asciiTheme="minorBidi" w:hAnsiTheme="minorBidi" w:cs="Traditional Arabic"/>
          <w:sz w:val="36"/>
          <w:szCs w:val="36"/>
          <w:rtl/>
        </w:rPr>
        <w:t xml:space="preserve"> محمد بن محمد بن أحمد بن إسحاق النيسابوري</w:t>
      </w:r>
      <w:r w:rsidR="00EB092B" w:rsidRPr="00C21A26">
        <w:rPr>
          <w:rFonts w:asciiTheme="minorBidi" w:hAnsiTheme="minorBidi" w:cs="Traditional Arabic"/>
          <w:sz w:val="36"/>
          <w:szCs w:val="36"/>
          <w:rtl/>
        </w:rPr>
        <w:t xml:space="preserve"> </w:t>
      </w:r>
      <w:r w:rsidR="009F7011" w:rsidRPr="00C21A26">
        <w:rPr>
          <w:rFonts w:asciiTheme="minorBidi" w:hAnsiTheme="minorBidi" w:cs="Traditional Arabic"/>
          <w:sz w:val="36"/>
          <w:szCs w:val="36"/>
          <w:rtl/>
        </w:rPr>
        <w:t>(378هـ)</w:t>
      </w:r>
      <w:r w:rsidR="00EB092B" w:rsidRPr="00C21A26">
        <w:rPr>
          <w:rFonts w:asciiTheme="minorBidi" w:hAnsiTheme="minorBidi" w:cs="Traditional Arabic"/>
          <w:sz w:val="36"/>
          <w:szCs w:val="36"/>
          <w:rtl/>
        </w:rPr>
        <w:t xml:space="preserve">، صاحب </w:t>
      </w:r>
      <w:r w:rsidR="009F7011" w:rsidRPr="00C21A26">
        <w:rPr>
          <w:rFonts w:asciiTheme="minorBidi" w:hAnsiTheme="minorBidi" w:cs="Traditional Arabic"/>
          <w:sz w:val="36"/>
          <w:szCs w:val="36"/>
          <w:rtl/>
        </w:rPr>
        <w:t>«</w:t>
      </w:r>
      <w:r w:rsidR="00EB092B" w:rsidRPr="00C21A26">
        <w:rPr>
          <w:rFonts w:asciiTheme="minorBidi" w:hAnsiTheme="minorBidi" w:cs="Traditional Arabic"/>
          <w:sz w:val="36"/>
          <w:szCs w:val="36"/>
          <w:rtl/>
        </w:rPr>
        <w:t>كتاب</w:t>
      </w:r>
      <w:r w:rsidR="009F7011" w:rsidRPr="00C21A26">
        <w:rPr>
          <w:rFonts w:asciiTheme="minorBidi" w:hAnsiTheme="minorBidi" w:cs="Traditional Arabic"/>
          <w:sz w:val="36"/>
          <w:szCs w:val="36"/>
          <w:rtl/>
        </w:rPr>
        <w:t xml:space="preserve"> الأسماء</w:t>
      </w:r>
      <w:r w:rsidR="00EB092B" w:rsidRPr="00C21A26">
        <w:rPr>
          <w:rFonts w:asciiTheme="minorBidi" w:hAnsiTheme="minorBidi" w:cs="Traditional Arabic"/>
          <w:sz w:val="36"/>
          <w:szCs w:val="36"/>
          <w:rtl/>
        </w:rPr>
        <w:t xml:space="preserve"> </w:t>
      </w:r>
      <w:r w:rsidR="0050551B" w:rsidRPr="00C21A26">
        <w:rPr>
          <w:rFonts w:asciiTheme="minorBidi" w:hAnsiTheme="minorBidi" w:cs="Traditional Arabic"/>
          <w:sz w:val="36"/>
          <w:szCs w:val="36"/>
          <w:rtl/>
        </w:rPr>
        <w:t>و</w:t>
      </w:r>
      <w:r w:rsidR="00EB092B" w:rsidRPr="00C21A26">
        <w:rPr>
          <w:rFonts w:asciiTheme="minorBidi" w:hAnsiTheme="minorBidi" w:cs="Traditional Arabic"/>
          <w:sz w:val="36"/>
          <w:szCs w:val="36"/>
          <w:rtl/>
        </w:rPr>
        <w:t>الكنى</w:t>
      </w:r>
      <w:r w:rsidR="0050551B" w:rsidRPr="00C21A26">
        <w:rPr>
          <w:rFonts w:asciiTheme="minorBidi" w:hAnsiTheme="minorBidi" w:cs="Traditional Arabic"/>
          <w:sz w:val="36"/>
          <w:szCs w:val="36"/>
          <w:rtl/>
        </w:rPr>
        <w:t>»</w:t>
      </w:r>
      <w:r w:rsidR="002513D6" w:rsidRPr="00C21A26">
        <w:rPr>
          <w:rFonts w:asciiTheme="minorBidi" w:hAnsiTheme="minorBidi" w:cs="Traditional Arabic"/>
          <w:sz w:val="36"/>
          <w:szCs w:val="36"/>
          <w:rtl/>
        </w:rPr>
        <w:t xml:space="preserve"> </w:t>
      </w:r>
      <w:r w:rsidR="002513D6" w:rsidRPr="00C21A26">
        <w:rPr>
          <w:rFonts w:asciiTheme="minorBidi" w:hAnsiTheme="minorBidi" w:cs="Traditional Arabic"/>
          <w:sz w:val="36"/>
          <w:szCs w:val="36"/>
          <w:vertAlign w:val="superscript"/>
          <w:rtl/>
        </w:rPr>
        <w:t>(</w:t>
      </w:r>
      <w:r w:rsidR="002513D6" w:rsidRPr="00C21A26">
        <w:rPr>
          <w:rStyle w:val="a4"/>
          <w:rFonts w:asciiTheme="minorBidi" w:hAnsiTheme="minorBidi" w:cs="Traditional Arabic"/>
          <w:sz w:val="36"/>
          <w:szCs w:val="36"/>
          <w:rtl/>
        </w:rPr>
        <w:footnoteReference w:id="52"/>
      </w:r>
      <w:r w:rsidR="002513D6" w:rsidRPr="00C21A26">
        <w:rPr>
          <w:rFonts w:asciiTheme="minorBidi" w:hAnsiTheme="minorBidi" w:cs="Traditional Arabic"/>
          <w:sz w:val="36"/>
          <w:szCs w:val="36"/>
          <w:vertAlign w:val="superscript"/>
          <w:rtl/>
        </w:rPr>
        <w:t>)</w:t>
      </w:r>
      <w:r w:rsidR="002513D6" w:rsidRPr="00C21A26">
        <w:rPr>
          <w:rFonts w:asciiTheme="minorBidi" w:hAnsiTheme="minorBidi" w:cs="Traditional Arabic"/>
          <w:sz w:val="36"/>
          <w:szCs w:val="36"/>
          <w:rtl/>
        </w:rPr>
        <w:t>.</w:t>
      </w:r>
    </w:p>
    <w:p w:rsidR="00EB092B" w:rsidRPr="00C21A26" w:rsidRDefault="00EB092B" w:rsidP="00B8178A">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C90B0E" w:rsidRPr="00C21A26">
        <w:rPr>
          <w:rFonts w:asciiTheme="minorBidi" w:hAnsiTheme="minorBidi" w:cs="Traditional Arabic"/>
          <w:sz w:val="36"/>
          <w:szCs w:val="36"/>
          <w:rtl/>
        </w:rPr>
        <w:t xml:space="preserve">الحافظ </w:t>
      </w:r>
      <w:r w:rsidRPr="00C21A26">
        <w:rPr>
          <w:rFonts w:asciiTheme="minorBidi" w:hAnsiTheme="minorBidi" w:cs="Traditional Arabic"/>
          <w:sz w:val="36"/>
          <w:szCs w:val="36"/>
          <w:rtl/>
        </w:rPr>
        <w:t>أبو زرعة الصغير أحمد بن الحسين</w:t>
      </w:r>
      <w:r w:rsidR="00704011" w:rsidRPr="00C21A26">
        <w:rPr>
          <w:rFonts w:asciiTheme="minorBidi" w:hAnsiTheme="minorBidi" w:cs="Traditional Arabic"/>
          <w:sz w:val="36"/>
          <w:szCs w:val="36"/>
          <w:rtl/>
        </w:rPr>
        <w:t xml:space="preserve"> بن علي بن إبراهيم بن الحكم الرازي</w:t>
      </w:r>
      <w:r w:rsidR="00DD0E17" w:rsidRPr="00C21A26">
        <w:rPr>
          <w:rFonts w:asciiTheme="minorBidi" w:hAnsiTheme="minorBidi" w:cs="Traditional Arabic"/>
          <w:sz w:val="36"/>
          <w:szCs w:val="36"/>
          <w:rtl/>
        </w:rPr>
        <w:t>،</w:t>
      </w:r>
      <w:r w:rsidR="00704011" w:rsidRPr="00C21A26">
        <w:rPr>
          <w:rFonts w:asciiTheme="minorBidi" w:hAnsiTheme="minorBidi" w:cs="Traditional Arabic"/>
          <w:sz w:val="36"/>
          <w:szCs w:val="36"/>
          <w:rtl/>
        </w:rPr>
        <w:t xml:space="preserve"> (375هـ)</w:t>
      </w:r>
      <w:r w:rsidR="00406710" w:rsidRPr="00C21A26">
        <w:rPr>
          <w:rFonts w:asciiTheme="minorBidi" w:hAnsiTheme="minorBidi" w:cs="Traditional Arabic"/>
          <w:sz w:val="36"/>
          <w:szCs w:val="36"/>
          <w:rtl/>
        </w:rPr>
        <w:t xml:space="preserve"> </w:t>
      </w:r>
      <w:r w:rsidR="00406710" w:rsidRPr="00C21A26">
        <w:rPr>
          <w:rFonts w:asciiTheme="minorBidi" w:hAnsiTheme="minorBidi" w:cs="Traditional Arabic"/>
          <w:sz w:val="36"/>
          <w:szCs w:val="36"/>
          <w:vertAlign w:val="superscript"/>
          <w:rtl/>
        </w:rPr>
        <w:t>(</w:t>
      </w:r>
      <w:r w:rsidR="00406710" w:rsidRPr="00C21A26">
        <w:rPr>
          <w:rStyle w:val="a4"/>
          <w:rFonts w:asciiTheme="minorBidi" w:hAnsiTheme="minorBidi" w:cs="Traditional Arabic"/>
          <w:sz w:val="36"/>
          <w:szCs w:val="36"/>
          <w:rtl/>
        </w:rPr>
        <w:footnoteReference w:id="53"/>
      </w:r>
      <w:r w:rsidR="00406710"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406710" w:rsidRPr="00C21A26" w:rsidRDefault="00C90B0E" w:rsidP="00C90B0E">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والحافظ </w:t>
      </w:r>
      <w:r w:rsidR="00406710" w:rsidRPr="00C21A26">
        <w:rPr>
          <w:rFonts w:asciiTheme="minorBidi" w:hAnsiTheme="minorBidi" w:cs="Traditional Arabic"/>
          <w:sz w:val="36"/>
          <w:szCs w:val="36"/>
          <w:rtl/>
        </w:rPr>
        <w:t xml:space="preserve">أبو أحمد الحسين بن علي التميمي </w:t>
      </w:r>
      <w:r w:rsidRPr="00C21A26">
        <w:rPr>
          <w:rFonts w:asciiTheme="minorBidi" w:hAnsiTheme="minorBidi" w:cs="Traditional Arabic"/>
          <w:sz w:val="36"/>
          <w:szCs w:val="36"/>
          <w:rtl/>
        </w:rPr>
        <w:t xml:space="preserve">ابن </w:t>
      </w:r>
      <w:proofErr w:type="spellStart"/>
      <w:r w:rsidRPr="00C21A26">
        <w:rPr>
          <w:rFonts w:asciiTheme="minorBidi" w:hAnsiTheme="minorBidi" w:cs="Traditional Arabic"/>
          <w:sz w:val="36"/>
          <w:szCs w:val="36"/>
          <w:rtl/>
        </w:rPr>
        <w:t>منينة</w:t>
      </w:r>
      <w:proofErr w:type="spellEnd"/>
      <w:r w:rsidRPr="00C21A26">
        <w:rPr>
          <w:rFonts w:asciiTheme="minorBidi" w:hAnsiTheme="minorBidi" w:cs="Traditional Arabic"/>
          <w:sz w:val="36"/>
          <w:szCs w:val="36"/>
          <w:rtl/>
        </w:rPr>
        <w:t xml:space="preserve">، </w:t>
      </w:r>
      <w:r w:rsidR="00406710" w:rsidRPr="00C21A26">
        <w:rPr>
          <w:rFonts w:asciiTheme="minorBidi" w:hAnsiTheme="minorBidi" w:cs="Traditional Arabic"/>
          <w:sz w:val="36"/>
          <w:szCs w:val="36"/>
          <w:rtl/>
        </w:rPr>
        <w:t>الملقب بـ «</w:t>
      </w:r>
      <w:proofErr w:type="spellStart"/>
      <w:r w:rsidR="00406710" w:rsidRPr="00C21A26">
        <w:rPr>
          <w:rFonts w:asciiTheme="minorBidi" w:hAnsiTheme="minorBidi" w:cs="Traditional Arabic"/>
          <w:sz w:val="36"/>
          <w:szCs w:val="36"/>
          <w:rtl/>
        </w:rPr>
        <w:t>حسينك</w:t>
      </w:r>
      <w:proofErr w:type="spellEnd"/>
      <w:r w:rsidR="00406710" w:rsidRPr="00C21A26">
        <w:rPr>
          <w:rFonts w:asciiTheme="minorBidi" w:hAnsiTheme="minorBidi" w:cs="Traditional Arabic"/>
          <w:sz w:val="36"/>
          <w:szCs w:val="36"/>
          <w:rtl/>
        </w:rPr>
        <w:t>»</w:t>
      </w:r>
      <w:r w:rsidR="00DD0E17" w:rsidRPr="00C21A26">
        <w:rPr>
          <w:rFonts w:asciiTheme="minorBidi" w:hAnsiTheme="minorBidi" w:cs="Traditional Arabic"/>
          <w:sz w:val="36"/>
          <w:szCs w:val="36"/>
          <w:rtl/>
        </w:rPr>
        <w:t>،</w:t>
      </w:r>
      <w:r w:rsidR="00406710" w:rsidRPr="00C21A26">
        <w:rPr>
          <w:rFonts w:asciiTheme="minorBidi" w:hAnsiTheme="minorBidi" w:cs="Traditional Arabic"/>
          <w:b/>
          <w:bCs/>
          <w:color w:val="000000"/>
          <w:sz w:val="36"/>
          <w:szCs w:val="36"/>
          <w:rtl/>
        </w:rPr>
        <w:t xml:space="preserve"> </w:t>
      </w:r>
      <w:r w:rsidRPr="00C21A26">
        <w:rPr>
          <w:rFonts w:asciiTheme="minorBidi" w:hAnsiTheme="minorBidi" w:cs="Traditional Arabic"/>
          <w:sz w:val="36"/>
          <w:szCs w:val="36"/>
          <w:rtl/>
        </w:rPr>
        <w:t xml:space="preserve">(375هـ)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54"/>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A01BD6" w:rsidRPr="00C21A26" w:rsidRDefault="00320F74" w:rsidP="00C90B0E">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A01BD6" w:rsidRPr="00C21A26">
        <w:rPr>
          <w:rFonts w:asciiTheme="minorBidi" w:hAnsiTheme="minorBidi" w:cs="Traditional Arabic"/>
          <w:sz w:val="36"/>
          <w:szCs w:val="36"/>
          <w:rtl/>
        </w:rPr>
        <w:t>الإ</w:t>
      </w:r>
      <w:r w:rsidR="00470E29" w:rsidRPr="00C21A26">
        <w:rPr>
          <w:rFonts w:asciiTheme="minorBidi" w:hAnsiTheme="minorBidi" w:cs="Traditional Arabic"/>
          <w:sz w:val="36"/>
          <w:szCs w:val="36"/>
          <w:rtl/>
        </w:rPr>
        <w:t xml:space="preserve">مام العلامة، شيخ الشافعية، أبو </w:t>
      </w:r>
      <w:r w:rsidR="00C90B0E" w:rsidRPr="00C21A26">
        <w:rPr>
          <w:rFonts w:asciiTheme="minorBidi" w:hAnsiTheme="minorBidi" w:cs="Traditional Arabic"/>
          <w:sz w:val="36"/>
          <w:szCs w:val="36"/>
          <w:rtl/>
        </w:rPr>
        <w:t>الحسن</w:t>
      </w:r>
      <w:r w:rsidR="00470E29" w:rsidRPr="00C21A26">
        <w:rPr>
          <w:rFonts w:asciiTheme="minorBidi" w:hAnsiTheme="minorBidi" w:cs="Traditional Arabic"/>
          <w:sz w:val="36"/>
          <w:szCs w:val="36"/>
          <w:rtl/>
        </w:rPr>
        <w:t xml:space="preserve"> علي بن عمر بن </w:t>
      </w:r>
      <w:r w:rsidR="00C90B0E" w:rsidRPr="00C21A26">
        <w:rPr>
          <w:rFonts w:asciiTheme="minorBidi" w:hAnsiTheme="minorBidi" w:cs="Traditional Arabic"/>
          <w:sz w:val="36"/>
          <w:szCs w:val="36"/>
          <w:rtl/>
        </w:rPr>
        <w:t>العباس</w:t>
      </w:r>
      <w:r w:rsidR="00470E29" w:rsidRPr="00C21A26">
        <w:rPr>
          <w:rFonts w:asciiTheme="minorBidi" w:hAnsiTheme="minorBidi" w:cs="Traditional Arabic"/>
          <w:sz w:val="36"/>
          <w:szCs w:val="36"/>
          <w:rtl/>
        </w:rPr>
        <w:t xml:space="preserve"> الرازي الفقيه</w:t>
      </w:r>
      <w:r w:rsidR="00C90B0E" w:rsidRPr="00C21A26">
        <w:rPr>
          <w:rFonts w:asciiTheme="minorBidi" w:hAnsiTheme="minorBidi" w:cs="Traditional Arabic"/>
          <w:sz w:val="36"/>
          <w:szCs w:val="36"/>
          <w:rtl/>
        </w:rPr>
        <w:t>،</w:t>
      </w:r>
      <w:r w:rsidR="00470E29" w:rsidRPr="00C21A26">
        <w:rPr>
          <w:rFonts w:asciiTheme="minorBidi" w:hAnsiTheme="minorBidi" w:cs="Traditional Arabic"/>
          <w:sz w:val="36"/>
          <w:szCs w:val="36"/>
          <w:rtl/>
        </w:rPr>
        <w:t xml:space="preserve"> روى عن ابن أبي حاتم فأكثر</w:t>
      </w:r>
      <w:r w:rsidR="00C90B0E" w:rsidRPr="00C21A26">
        <w:rPr>
          <w:rFonts w:asciiTheme="minorBidi" w:hAnsiTheme="minorBidi" w:cs="Traditional Arabic"/>
          <w:sz w:val="36"/>
          <w:szCs w:val="36"/>
          <w:rtl/>
        </w:rPr>
        <w:t>»</w:t>
      </w:r>
      <w:r w:rsidR="00A01BD6" w:rsidRPr="00C21A26">
        <w:rPr>
          <w:rFonts w:asciiTheme="minorBidi" w:hAnsiTheme="minorBidi" w:cs="Traditional Arabic"/>
          <w:sz w:val="36"/>
          <w:szCs w:val="36"/>
          <w:rtl/>
        </w:rPr>
        <w:t xml:space="preserve"> </w:t>
      </w:r>
      <w:r w:rsidR="00A01BD6" w:rsidRPr="00C21A26">
        <w:rPr>
          <w:rFonts w:asciiTheme="minorBidi" w:hAnsiTheme="minorBidi" w:cs="Traditional Arabic"/>
          <w:sz w:val="36"/>
          <w:szCs w:val="36"/>
          <w:vertAlign w:val="superscript"/>
          <w:rtl/>
        </w:rPr>
        <w:t>(</w:t>
      </w:r>
      <w:r w:rsidR="00A01BD6" w:rsidRPr="00C21A26">
        <w:rPr>
          <w:rStyle w:val="a4"/>
          <w:rFonts w:asciiTheme="minorBidi" w:hAnsiTheme="minorBidi" w:cs="Traditional Arabic"/>
          <w:sz w:val="36"/>
          <w:szCs w:val="36"/>
          <w:rtl/>
        </w:rPr>
        <w:footnoteReference w:id="55"/>
      </w:r>
      <w:r w:rsidR="00A01BD6" w:rsidRPr="00C21A26">
        <w:rPr>
          <w:rFonts w:asciiTheme="minorBidi" w:hAnsiTheme="minorBidi" w:cs="Traditional Arabic"/>
          <w:sz w:val="36"/>
          <w:szCs w:val="36"/>
          <w:vertAlign w:val="superscript"/>
          <w:rtl/>
        </w:rPr>
        <w:t>)</w:t>
      </w:r>
      <w:r w:rsidR="00A01BD6" w:rsidRPr="00C21A26">
        <w:rPr>
          <w:rFonts w:asciiTheme="minorBidi" w:hAnsiTheme="minorBidi" w:cs="Traditional Arabic"/>
          <w:sz w:val="36"/>
          <w:szCs w:val="36"/>
          <w:rtl/>
        </w:rPr>
        <w:t>.</w:t>
      </w:r>
    </w:p>
    <w:p w:rsidR="00A01BD6" w:rsidRPr="00C21A26" w:rsidRDefault="00A01BD6" w:rsidP="00B8178A">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وكثير </w:t>
      </w:r>
      <w:r w:rsidR="006D2276" w:rsidRPr="00C21A26">
        <w:rPr>
          <w:rFonts w:asciiTheme="minorBidi" w:hAnsiTheme="minorBidi" w:cs="Traditional Arabic"/>
          <w:sz w:val="36"/>
          <w:szCs w:val="36"/>
          <w:rtl/>
        </w:rPr>
        <w:t xml:space="preserve">كثيرٌ </w:t>
      </w:r>
      <w:r w:rsidRPr="00C21A26">
        <w:rPr>
          <w:rFonts w:asciiTheme="minorBidi" w:hAnsiTheme="minorBidi" w:cs="Traditional Arabic"/>
          <w:sz w:val="36"/>
          <w:szCs w:val="36"/>
          <w:rtl/>
        </w:rPr>
        <w:t>غيرهم.</w:t>
      </w:r>
    </w:p>
    <w:p w:rsidR="00B8178A" w:rsidRPr="00C21A26" w:rsidRDefault="00B8178A" w:rsidP="00A01BD6">
      <w:pPr>
        <w:autoSpaceDE w:val="0"/>
        <w:autoSpaceDN w:val="0"/>
        <w:adjustRightInd w:val="0"/>
        <w:spacing w:after="0" w:line="240" w:lineRule="auto"/>
        <w:rPr>
          <w:rFonts w:asciiTheme="minorBidi" w:hAnsiTheme="minorBidi" w:cs="Traditional Arabic"/>
          <w:b/>
          <w:bCs/>
          <w:color w:val="000000"/>
          <w:sz w:val="36"/>
          <w:szCs w:val="36"/>
          <w:rtl/>
        </w:rPr>
      </w:pPr>
    </w:p>
    <w:p w:rsidR="00EC09D7" w:rsidRPr="00C21A26" w:rsidRDefault="00EC09D7">
      <w:pPr>
        <w:bidi w:val="0"/>
        <w:rPr>
          <w:rFonts w:asciiTheme="minorBidi" w:hAnsiTheme="minorBidi" w:cs="Traditional Arabic"/>
          <w:b/>
          <w:bCs/>
          <w:sz w:val="36"/>
          <w:szCs w:val="36"/>
        </w:rPr>
      </w:pPr>
      <w:r w:rsidRPr="00C21A26">
        <w:rPr>
          <w:rFonts w:asciiTheme="minorBidi" w:hAnsiTheme="minorBidi" w:cs="Traditional Arabic"/>
          <w:b/>
          <w:bCs/>
          <w:sz w:val="36"/>
          <w:szCs w:val="36"/>
          <w:rtl/>
        </w:rPr>
        <w:br w:type="page"/>
      </w:r>
    </w:p>
    <w:p w:rsidR="00A2002C" w:rsidRPr="00C21A26" w:rsidRDefault="00A2002C" w:rsidP="00A2002C">
      <w:pPr>
        <w:tabs>
          <w:tab w:val="left" w:pos="2855"/>
        </w:tabs>
        <w:spacing w:line="240" w:lineRule="auto"/>
        <w:jc w:val="both"/>
        <w:rPr>
          <w:rFonts w:asciiTheme="minorBidi" w:hAnsiTheme="minorBidi" w:cs="Traditional Arabic"/>
          <w:b/>
          <w:bCs/>
          <w:sz w:val="36"/>
          <w:szCs w:val="36"/>
          <w:rtl/>
        </w:rPr>
      </w:pPr>
      <w:r w:rsidRPr="00C21A26">
        <w:rPr>
          <w:rFonts w:asciiTheme="minorBidi" w:hAnsiTheme="minorBidi" w:cs="Traditional Arabic"/>
          <w:b/>
          <w:bCs/>
          <w:sz w:val="36"/>
          <w:szCs w:val="36"/>
          <w:rtl/>
        </w:rPr>
        <w:lastRenderedPageBreak/>
        <w:t>المطلب الثالث: آثار ابن أبي حاتم ومصنفاته</w:t>
      </w:r>
    </w:p>
    <w:p w:rsidR="00654F38" w:rsidRPr="00C21A26" w:rsidRDefault="000F34A5" w:rsidP="00654F3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صنف ابن أبي حاتم مصنفات كثيرة، </w:t>
      </w:r>
      <w:r w:rsidR="006D2276" w:rsidRPr="00C21A26">
        <w:rPr>
          <w:rFonts w:asciiTheme="minorBidi" w:hAnsiTheme="minorBidi" w:cs="Traditional Arabic"/>
          <w:sz w:val="36"/>
          <w:szCs w:val="36"/>
          <w:rtl/>
        </w:rPr>
        <w:t>وخلّف آثاراً قيّمة</w:t>
      </w:r>
      <w:r w:rsidR="00C3225D" w:rsidRPr="00C21A26">
        <w:rPr>
          <w:rFonts w:asciiTheme="minorBidi" w:hAnsiTheme="minorBidi" w:cs="Traditional Arabic"/>
          <w:sz w:val="36"/>
          <w:szCs w:val="36"/>
          <w:rtl/>
        </w:rPr>
        <w:t>.</w:t>
      </w:r>
    </w:p>
    <w:p w:rsidR="00096A37" w:rsidRPr="00C21A26" w:rsidRDefault="00C3225D" w:rsidP="00654F3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قال أبو</w:t>
      </w:r>
      <w:r w:rsidR="000F34A5" w:rsidRPr="00C21A26">
        <w:rPr>
          <w:rFonts w:asciiTheme="minorBidi" w:hAnsiTheme="minorBidi" w:cs="Traditional Arabic"/>
          <w:sz w:val="36"/>
          <w:szCs w:val="36"/>
          <w:rtl/>
        </w:rPr>
        <w:t xml:space="preserve"> يعلى الخليلي</w:t>
      </w:r>
      <w:r w:rsidR="00654F38"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وله من التصانيف ما هو أشهر من أن يوصف، في الفقه والتواريخ، واختلاف الصحابة</w:t>
      </w:r>
      <w:r w:rsidR="007F39B7" w:rsidRPr="00C21A26">
        <w:rPr>
          <w:rFonts w:asciiTheme="minorBidi" w:hAnsiTheme="minorBidi" w:cs="Traditional Arabic"/>
          <w:sz w:val="36"/>
          <w:szCs w:val="36"/>
          <w:rtl/>
        </w:rPr>
        <w:t xml:space="preserve"> </w:t>
      </w:r>
      <w:r w:rsidR="007F39B7" w:rsidRPr="00C21A26">
        <w:rPr>
          <w:rFonts w:asciiTheme="minorBidi" w:hAnsiTheme="minorBidi" w:cs="Traditional Arabic"/>
          <w:sz w:val="36"/>
          <w:szCs w:val="36"/>
          <w:lang w:bidi="ar-SY"/>
        </w:rPr>
        <w:sym w:font="AGA Arabesque" w:char="F079"/>
      </w:r>
      <w:r w:rsidR="000F34A5" w:rsidRPr="00C21A26">
        <w:rPr>
          <w:rFonts w:asciiTheme="minorBidi" w:hAnsiTheme="minorBidi" w:cs="Traditional Arabic"/>
          <w:sz w:val="36"/>
          <w:szCs w:val="36"/>
          <w:rtl/>
        </w:rPr>
        <w:t>، والتابعين، وعلماء الأمصار</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vertAlign w:val="superscript"/>
          <w:rtl/>
        </w:rPr>
        <w:t xml:space="preserve"> (</w:t>
      </w:r>
      <w:r w:rsidR="00096A37" w:rsidRPr="00C21A26">
        <w:rPr>
          <w:rStyle w:val="a4"/>
          <w:rFonts w:asciiTheme="minorBidi" w:hAnsiTheme="minorBidi" w:cs="Traditional Arabic"/>
          <w:sz w:val="36"/>
          <w:szCs w:val="36"/>
          <w:rtl/>
        </w:rPr>
        <w:footnoteReference w:id="56"/>
      </w:r>
      <w:r w:rsidR="00096A37" w:rsidRPr="00C21A26">
        <w:rPr>
          <w:rFonts w:asciiTheme="minorBidi" w:hAnsiTheme="minorBidi" w:cs="Traditional Arabic"/>
          <w:sz w:val="36"/>
          <w:szCs w:val="36"/>
          <w:vertAlign w:val="superscript"/>
          <w:rtl/>
        </w:rPr>
        <w:t>)</w:t>
      </w:r>
      <w:r w:rsidR="00096A37" w:rsidRPr="00C21A26">
        <w:rPr>
          <w:rFonts w:asciiTheme="minorBidi" w:hAnsiTheme="minorBidi" w:cs="Traditional Arabic"/>
          <w:sz w:val="36"/>
          <w:szCs w:val="36"/>
          <w:rtl/>
        </w:rPr>
        <w:t>.</w:t>
      </w:r>
    </w:p>
    <w:p w:rsidR="00C3225D" w:rsidRPr="00C21A26" w:rsidRDefault="00BA484E" w:rsidP="008113F1">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8113F1" w:rsidRPr="00C21A26">
        <w:rPr>
          <w:rFonts w:asciiTheme="minorBidi" w:hAnsiTheme="minorBidi" w:cs="Traditional Arabic"/>
          <w:sz w:val="36"/>
          <w:szCs w:val="36"/>
          <w:rtl/>
        </w:rPr>
        <w:t>أُقرَّ</w:t>
      </w:r>
      <w:r w:rsidRPr="00C21A26">
        <w:rPr>
          <w:rFonts w:asciiTheme="minorBidi" w:hAnsiTheme="minorBidi" w:cs="Traditional Arabic"/>
          <w:sz w:val="36"/>
          <w:szCs w:val="36"/>
          <w:rtl/>
        </w:rPr>
        <w:t xml:space="preserve"> لابن أبي حاتم بأنّ </w:t>
      </w:r>
      <w:r w:rsidR="00C3225D" w:rsidRPr="00C21A26">
        <w:rPr>
          <w:rFonts w:asciiTheme="minorBidi" w:hAnsiTheme="minorBidi" w:cs="Traditional Arabic"/>
          <w:sz w:val="36"/>
          <w:szCs w:val="36"/>
          <w:rtl/>
        </w:rPr>
        <w:t xml:space="preserve">«له الكتبُ النافعة» </w:t>
      </w:r>
      <w:r w:rsidR="00C3225D" w:rsidRPr="00C21A26">
        <w:rPr>
          <w:rFonts w:asciiTheme="minorBidi" w:hAnsiTheme="minorBidi" w:cs="Traditional Arabic"/>
          <w:sz w:val="36"/>
          <w:szCs w:val="36"/>
          <w:vertAlign w:val="superscript"/>
          <w:rtl/>
        </w:rPr>
        <w:t>(</w:t>
      </w:r>
      <w:r w:rsidR="00C3225D" w:rsidRPr="00C21A26">
        <w:rPr>
          <w:rStyle w:val="a4"/>
          <w:rFonts w:asciiTheme="minorBidi" w:hAnsiTheme="minorBidi" w:cs="Traditional Arabic"/>
          <w:sz w:val="36"/>
          <w:szCs w:val="36"/>
          <w:rtl/>
        </w:rPr>
        <w:footnoteReference w:id="57"/>
      </w:r>
      <w:r w:rsidR="00C3225D" w:rsidRPr="00C21A26">
        <w:rPr>
          <w:rFonts w:asciiTheme="minorBidi" w:hAnsiTheme="minorBidi" w:cs="Traditional Arabic"/>
          <w:sz w:val="36"/>
          <w:szCs w:val="36"/>
          <w:vertAlign w:val="superscript"/>
          <w:rtl/>
        </w:rPr>
        <w:t>)</w:t>
      </w:r>
      <w:r w:rsidR="004B22CB" w:rsidRPr="00C21A26">
        <w:rPr>
          <w:rFonts w:asciiTheme="minorBidi" w:hAnsiTheme="minorBidi" w:cs="Traditional Arabic"/>
          <w:sz w:val="36"/>
          <w:szCs w:val="36"/>
          <w:rtl/>
        </w:rPr>
        <w:t xml:space="preserve">، </w:t>
      </w:r>
      <w:r w:rsidR="00C3225D" w:rsidRPr="00C21A26">
        <w:rPr>
          <w:rFonts w:asciiTheme="minorBidi" w:hAnsiTheme="minorBidi" w:cs="Traditional Arabic"/>
          <w:sz w:val="36"/>
          <w:szCs w:val="36"/>
          <w:rtl/>
        </w:rPr>
        <w:t xml:space="preserve">«وله المصنَّفات المشهورة» </w:t>
      </w:r>
      <w:r w:rsidR="00C3225D" w:rsidRPr="00C21A26">
        <w:rPr>
          <w:rFonts w:asciiTheme="minorBidi" w:hAnsiTheme="minorBidi" w:cs="Traditional Arabic"/>
          <w:sz w:val="36"/>
          <w:szCs w:val="36"/>
          <w:vertAlign w:val="superscript"/>
          <w:rtl/>
        </w:rPr>
        <w:t>(</w:t>
      </w:r>
      <w:r w:rsidR="00C3225D" w:rsidRPr="00C21A26">
        <w:rPr>
          <w:rStyle w:val="a4"/>
          <w:rFonts w:asciiTheme="minorBidi" w:hAnsiTheme="minorBidi" w:cs="Traditional Arabic"/>
          <w:sz w:val="36"/>
          <w:szCs w:val="36"/>
          <w:rtl/>
        </w:rPr>
        <w:footnoteReference w:id="58"/>
      </w:r>
      <w:r w:rsidR="00C3225D" w:rsidRPr="00C21A26">
        <w:rPr>
          <w:rFonts w:asciiTheme="minorBidi" w:hAnsiTheme="minorBidi" w:cs="Traditional Arabic"/>
          <w:sz w:val="36"/>
          <w:szCs w:val="36"/>
          <w:vertAlign w:val="superscript"/>
          <w:rtl/>
        </w:rPr>
        <w:t>)</w:t>
      </w:r>
      <w:r w:rsidR="00C3225D" w:rsidRPr="00C21A26">
        <w:rPr>
          <w:rFonts w:asciiTheme="minorBidi" w:hAnsiTheme="minorBidi" w:cs="Traditional Arabic"/>
          <w:sz w:val="36"/>
          <w:szCs w:val="36"/>
          <w:rtl/>
        </w:rPr>
        <w:t>.</w:t>
      </w:r>
    </w:p>
    <w:p w:rsidR="00C3225D" w:rsidRPr="00C21A26" w:rsidRDefault="006C7102" w:rsidP="00C3225D">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رُويَ أ</w:t>
      </w:r>
      <w:r w:rsidR="00C3225D" w:rsidRPr="00C21A26">
        <w:rPr>
          <w:rFonts w:asciiTheme="minorBidi" w:hAnsiTheme="minorBidi" w:cs="Traditional Arabic"/>
          <w:sz w:val="36"/>
          <w:szCs w:val="36"/>
          <w:rtl/>
        </w:rPr>
        <w:t xml:space="preserve">نه «صنَّفَ المُسنَدَ في ألف جزء» </w:t>
      </w:r>
      <w:r w:rsidR="00C3225D" w:rsidRPr="00C21A26">
        <w:rPr>
          <w:rFonts w:asciiTheme="minorBidi" w:hAnsiTheme="minorBidi" w:cs="Traditional Arabic"/>
          <w:sz w:val="36"/>
          <w:szCs w:val="36"/>
          <w:vertAlign w:val="superscript"/>
          <w:rtl/>
        </w:rPr>
        <w:t>(</w:t>
      </w:r>
      <w:r w:rsidR="00C3225D" w:rsidRPr="00C21A26">
        <w:rPr>
          <w:rStyle w:val="a4"/>
          <w:rFonts w:asciiTheme="minorBidi" w:hAnsiTheme="minorBidi" w:cs="Traditional Arabic"/>
          <w:sz w:val="36"/>
          <w:szCs w:val="36"/>
          <w:rtl/>
        </w:rPr>
        <w:footnoteReference w:id="59"/>
      </w:r>
      <w:r w:rsidR="00C3225D" w:rsidRPr="00C21A26">
        <w:rPr>
          <w:rFonts w:asciiTheme="minorBidi" w:hAnsiTheme="minorBidi" w:cs="Traditional Arabic"/>
          <w:sz w:val="36"/>
          <w:szCs w:val="36"/>
          <w:vertAlign w:val="superscript"/>
          <w:rtl/>
        </w:rPr>
        <w:t>)</w:t>
      </w:r>
      <w:r w:rsidR="00C3225D" w:rsidRPr="00C21A26">
        <w:rPr>
          <w:rFonts w:asciiTheme="minorBidi" w:hAnsiTheme="minorBidi" w:cs="Traditional Arabic"/>
          <w:sz w:val="36"/>
          <w:szCs w:val="36"/>
          <w:rtl/>
        </w:rPr>
        <w:t>، و</w:t>
      </w:r>
      <w:r w:rsidRPr="00C21A26">
        <w:rPr>
          <w:rFonts w:asciiTheme="minorBidi" w:hAnsiTheme="minorBidi" w:cs="Traditional Arabic"/>
          <w:sz w:val="36"/>
          <w:szCs w:val="36"/>
          <w:rtl/>
        </w:rPr>
        <w:t xml:space="preserve">شُهد بأنّ </w:t>
      </w:r>
      <w:r w:rsidR="00C3225D" w:rsidRPr="00C21A26">
        <w:rPr>
          <w:rFonts w:asciiTheme="minorBidi" w:hAnsiTheme="minorBidi" w:cs="Traditional Arabic"/>
          <w:sz w:val="36"/>
          <w:szCs w:val="36"/>
          <w:rtl/>
        </w:rPr>
        <w:t>«كتابه في الجرح والتعديل يقضي له بالرتبة المنيفة في الحفظ، وكتابه في التفسير عدة مجلدات، وله مصنف كبير في الرد على الجهمية يدل</w:t>
      </w:r>
      <w:r w:rsidR="004B22CB" w:rsidRPr="00C21A26">
        <w:rPr>
          <w:rFonts w:asciiTheme="minorBidi" w:hAnsiTheme="minorBidi" w:cs="Traditional Arabic"/>
          <w:sz w:val="36"/>
          <w:szCs w:val="36"/>
          <w:rtl/>
        </w:rPr>
        <w:t>ُّ</w:t>
      </w:r>
      <w:r w:rsidR="00C3225D" w:rsidRPr="00C21A26">
        <w:rPr>
          <w:rFonts w:asciiTheme="minorBidi" w:hAnsiTheme="minorBidi" w:cs="Traditional Arabic"/>
          <w:sz w:val="36"/>
          <w:szCs w:val="36"/>
          <w:rtl/>
        </w:rPr>
        <w:t xml:space="preserve"> على إمامته»</w:t>
      </w:r>
      <w:r w:rsidR="00C3225D" w:rsidRPr="00C21A26">
        <w:rPr>
          <w:rFonts w:asciiTheme="minorBidi" w:hAnsiTheme="minorBidi" w:cs="Traditional Arabic"/>
          <w:sz w:val="36"/>
          <w:szCs w:val="36"/>
          <w:vertAlign w:val="superscript"/>
          <w:rtl/>
        </w:rPr>
        <w:t xml:space="preserve"> (</w:t>
      </w:r>
      <w:r w:rsidR="00C3225D" w:rsidRPr="00C21A26">
        <w:rPr>
          <w:rStyle w:val="a4"/>
          <w:rFonts w:asciiTheme="minorBidi" w:hAnsiTheme="minorBidi" w:cs="Traditional Arabic"/>
          <w:sz w:val="36"/>
          <w:szCs w:val="36"/>
          <w:rtl/>
        </w:rPr>
        <w:footnoteReference w:id="60"/>
      </w:r>
      <w:r w:rsidR="00C3225D" w:rsidRPr="00C21A26">
        <w:rPr>
          <w:rFonts w:asciiTheme="minorBidi" w:hAnsiTheme="minorBidi" w:cs="Traditional Arabic"/>
          <w:sz w:val="36"/>
          <w:szCs w:val="36"/>
          <w:vertAlign w:val="superscript"/>
          <w:rtl/>
        </w:rPr>
        <w:t>)</w:t>
      </w:r>
      <w:r w:rsidR="00C3225D" w:rsidRPr="00C21A26">
        <w:rPr>
          <w:rFonts w:asciiTheme="minorBidi" w:hAnsiTheme="minorBidi" w:cs="Traditional Arabic"/>
          <w:sz w:val="36"/>
          <w:szCs w:val="36"/>
          <w:rtl/>
        </w:rPr>
        <w:t>.</w:t>
      </w:r>
    </w:p>
    <w:p w:rsidR="000F34A5" w:rsidRPr="00C21A26" w:rsidRDefault="00CF062E" w:rsidP="004B22CB">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وهذه قائمة بما اهتديت إليه من مصن</w:t>
      </w:r>
      <w:r w:rsidR="004B22CB" w:rsidRPr="00C21A26">
        <w:rPr>
          <w:rFonts w:asciiTheme="minorBidi" w:hAnsiTheme="minorBidi" w:cs="Traditional Arabic"/>
          <w:sz w:val="36"/>
          <w:szCs w:val="36"/>
          <w:rtl/>
        </w:rPr>
        <w:t>ّ</w:t>
      </w:r>
      <w:r w:rsidRPr="00C21A26">
        <w:rPr>
          <w:rFonts w:asciiTheme="minorBidi" w:hAnsiTheme="minorBidi" w:cs="Traditional Arabic"/>
          <w:sz w:val="36"/>
          <w:szCs w:val="36"/>
          <w:rtl/>
        </w:rPr>
        <w:t>فات</w:t>
      </w:r>
      <w:r w:rsidR="00654F38" w:rsidRPr="00C21A26">
        <w:rPr>
          <w:rFonts w:asciiTheme="minorBidi" w:hAnsiTheme="minorBidi" w:cs="Traditional Arabic"/>
          <w:sz w:val="36"/>
          <w:szCs w:val="36"/>
          <w:rtl/>
        </w:rPr>
        <w:t xml:space="preserve"> هذا الإمام أبتدئ بما طُبع منها:</w:t>
      </w:r>
    </w:p>
    <w:p w:rsidR="00E15CBC" w:rsidRPr="00C21A26" w:rsidRDefault="002D46E9"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آداب الشافعي ومناقبه</w:t>
      </w:r>
      <w:r w:rsidR="008D7EAA"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E15CBC" w:rsidRPr="00C21A26" w:rsidRDefault="002D46E9"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أصل السنة واعتقاد الدين</w:t>
      </w:r>
      <w:r w:rsidR="008D7EAA"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E15CBC" w:rsidRPr="00C21A26" w:rsidRDefault="002878FB"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بيان خطأ البخاري في تاريخه</w:t>
      </w:r>
      <w:r w:rsidR="008D7EAA"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096A37" w:rsidRPr="00C21A26" w:rsidRDefault="002878FB" w:rsidP="00791857">
      <w:pPr>
        <w:pStyle w:val="a7"/>
        <w:numPr>
          <w:ilvl w:val="0"/>
          <w:numId w:val="15"/>
        </w:numPr>
        <w:bidi/>
        <w:spacing w:after="0"/>
        <w:jc w:val="both"/>
        <w:rPr>
          <w:rFonts w:asciiTheme="minorBidi" w:hAnsiTheme="minorBidi" w:cs="Traditional Arabic"/>
          <w:sz w:val="36"/>
          <w:szCs w:val="36"/>
        </w:rPr>
      </w:pPr>
      <w:r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التفسير»</w:t>
      </w:r>
      <w:r w:rsidR="00096A37"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E15CBC" w:rsidRPr="00C21A26" w:rsidRDefault="007A623A"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تقدمة المعرفة لكتاب الجرح والتعديل</w:t>
      </w:r>
      <w:r w:rsidRPr="00C21A26">
        <w:rPr>
          <w:rFonts w:asciiTheme="minorBidi" w:hAnsiTheme="minorBidi" w:cs="Traditional Arabic"/>
          <w:sz w:val="36"/>
          <w:szCs w:val="36"/>
          <w:rtl/>
        </w:rPr>
        <w:t xml:space="preserve">» وقد أُفردت </w:t>
      </w:r>
      <w:r w:rsidR="002878FB" w:rsidRPr="00C21A26">
        <w:rPr>
          <w:rFonts w:asciiTheme="minorBidi" w:hAnsiTheme="minorBidi" w:cs="Traditional Arabic"/>
          <w:sz w:val="36"/>
          <w:szCs w:val="36"/>
          <w:rtl/>
        </w:rPr>
        <w:t xml:space="preserve">لفخامتها وقيمتها </w:t>
      </w:r>
      <w:r w:rsidRPr="00C21A26">
        <w:rPr>
          <w:rFonts w:asciiTheme="minorBidi" w:hAnsiTheme="minorBidi" w:cs="Traditional Arabic"/>
          <w:sz w:val="36"/>
          <w:szCs w:val="36"/>
          <w:rtl/>
        </w:rPr>
        <w:t>من كتابه الأجلّ</w:t>
      </w:r>
      <w:r w:rsidR="00E15CB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E15CBC" w:rsidRPr="00C21A26" w:rsidRDefault="007A623A"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الجرح والتعديل</w:t>
      </w:r>
      <w:r w:rsidRPr="00C21A26">
        <w:rPr>
          <w:rFonts w:asciiTheme="minorBidi" w:hAnsiTheme="minorBidi" w:cs="Traditional Arabic"/>
          <w:sz w:val="36"/>
          <w:szCs w:val="36"/>
          <w:rtl/>
        </w:rPr>
        <w:t xml:space="preserve">» الذي </w:t>
      </w:r>
      <w:r w:rsidR="002D46E9" w:rsidRPr="00C21A26">
        <w:rPr>
          <w:rFonts w:asciiTheme="minorBidi" w:hAnsiTheme="minorBidi" w:cs="Traditional Arabic"/>
          <w:sz w:val="36"/>
          <w:szCs w:val="36"/>
          <w:rtl/>
        </w:rPr>
        <w:t xml:space="preserve">نحن بصدد الكلام عنه! </w:t>
      </w:r>
    </w:p>
    <w:p w:rsidR="00E15CBC" w:rsidRPr="00C21A26" w:rsidRDefault="002D46E9"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w:t>
      </w:r>
      <w:r w:rsidR="00EC09D7" w:rsidRPr="00C21A26">
        <w:rPr>
          <w:rFonts w:asciiTheme="minorBidi" w:hAnsiTheme="minorBidi" w:cs="Traditional Arabic"/>
          <w:sz w:val="36"/>
          <w:szCs w:val="36"/>
          <w:rtl/>
        </w:rPr>
        <w:t>زهد الثمانية من التابعين</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E15CBC" w:rsidRPr="00C21A26" w:rsidRDefault="002D46E9"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العلل</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EC09D7" w:rsidRPr="00C21A26" w:rsidRDefault="002D46E9" w:rsidP="00791857">
      <w:pPr>
        <w:pStyle w:val="a7"/>
        <w:numPr>
          <w:ilvl w:val="0"/>
          <w:numId w:val="1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المراسيل</w:t>
      </w:r>
      <w:r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 xml:space="preserve"> </w:t>
      </w:r>
    </w:p>
    <w:p w:rsidR="00EC09D7" w:rsidRPr="00C21A26" w:rsidRDefault="00EC09D7" w:rsidP="0079185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ومما لم يُطبَع </w:t>
      </w:r>
      <w:r w:rsidR="006C7102" w:rsidRPr="00C21A26">
        <w:rPr>
          <w:rFonts w:asciiTheme="minorBidi" w:hAnsiTheme="minorBidi" w:cs="Traditional Arabic"/>
          <w:sz w:val="36"/>
          <w:szCs w:val="36"/>
          <w:rtl/>
        </w:rPr>
        <w:t xml:space="preserve">ـ أو فُقِدَ ـ </w:t>
      </w:r>
      <w:r w:rsidRPr="00C21A26">
        <w:rPr>
          <w:rFonts w:asciiTheme="minorBidi" w:hAnsiTheme="minorBidi" w:cs="Traditional Arabic"/>
          <w:sz w:val="36"/>
          <w:szCs w:val="36"/>
          <w:rtl/>
        </w:rPr>
        <w:t>وذكر</w:t>
      </w:r>
      <w:r w:rsidR="006C7102"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6C710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له</w:t>
      </w:r>
      <w:r w:rsidR="006C7102" w:rsidRPr="00C21A26">
        <w:rPr>
          <w:rFonts w:asciiTheme="minorBidi" w:hAnsiTheme="minorBidi" w:cs="Traditional Arabic"/>
          <w:sz w:val="36"/>
          <w:szCs w:val="36"/>
          <w:rtl/>
        </w:rPr>
        <w:t>ُ</w:t>
      </w:r>
      <w:r w:rsidR="00DA2EB7" w:rsidRPr="00C21A26">
        <w:rPr>
          <w:rFonts w:asciiTheme="minorBidi" w:hAnsiTheme="minorBidi" w:cs="Traditional Arabic"/>
          <w:sz w:val="36"/>
          <w:szCs w:val="36"/>
          <w:rtl/>
        </w:rPr>
        <w:t xml:space="preserve"> الذين التي ترجموا</w:t>
      </w:r>
      <w:r w:rsidRPr="00C21A26">
        <w:rPr>
          <w:rFonts w:asciiTheme="minorBidi" w:hAnsiTheme="minorBidi" w:cs="Traditional Arabic"/>
          <w:sz w:val="36"/>
          <w:szCs w:val="36"/>
          <w:rtl/>
        </w:rPr>
        <w:t xml:space="preserve"> له، و</w:t>
      </w:r>
      <w:r w:rsidR="00DA2EB7" w:rsidRPr="00C21A26">
        <w:rPr>
          <w:rFonts w:asciiTheme="minorBidi" w:hAnsiTheme="minorBidi" w:cs="Traditional Arabic"/>
          <w:sz w:val="36"/>
          <w:szCs w:val="36"/>
          <w:rtl/>
        </w:rPr>
        <w:t xml:space="preserve">أصحابُ </w:t>
      </w:r>
      <w:r w:rsidRPr="00C21A26">
        <w:rPr>
          <w:rFonts w:asciiTheme="minorBidi" w:hAnsiTheme="minorBidi" w:cs="Traditional Arabic"/>
          <w:sz w:val="36"/>
          <w:szCs w:val="36"/>
          <w:rtl/>
        </w:rPr>
        <w:t>كتب الفهارس:</w:t>
      </w:r>
    </w:p>
    <w:p w:rsidR="00E15CBC"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ثواب الأعمال</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 xml:space="preserve"> </w:t>
      </w:r>
    </w:p>
    <w:p w:rsidR="00E15CBC"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حديث ابن أبي حاتم</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 xml:space="preserve"> </w:t>
      </w:r>
    </w:p>
    <w:p w:rsidR="00E15CBC"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الرد على الجهمية</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 xml:space="preserve"> </w:t>
      </w:r>
    </w:p>
    <w:p w:rsidR="00E15CBC"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السنة</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فضائل أهل البيت</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EC09D7" w:rsidRPr="00C21A26">
        <w:rPr>
          <w:rFonts w:asciiTheme="minorBidi" w:hAnsiTheme="minorBidi" w:cs="Traditional Arabic"/>
          <w:sz w:val="36"/>
          <w:szCs w:val="36"/>
          <w:rtl/>
        </w:rPr>
        <w:t xml:space="preserve"> </w:t>
      </w:r>
    </w:p>
    <w:p w:rsidR="00E15CBC"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فضائل الإمام أحمد</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096A37"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فضائل قزوين</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E15CBC"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فضائل مكة</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096A37"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 xml:space="preserve">فوائد </w:t>
      </w:r>
      <w:proofErr w:type="spellStart"/>
      <w:r w:rsidR="000F34A5" w:rsidRPr="00C21A26">
        <w:rPr>
          <w:rFonts w:asciiTheme="minorBidi" w:hAnsiTheme="minorBidi" w:cs="Traditional Arabic"/>
          <w:sz w:val="36"/>
          <w:szCs w:val="36"/>
          <w:rtl/>
        </w:rPr>
        <w:t>الرازيين</w:t>
      </w:r>
      <w:proofErr w:type="spellEnd"/>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096A37"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الفوائد الكبير</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096A37"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الكنى</w:t>
      </w:r>
      <w:r w:rsidRPr="00C21A26">
        <w:rPr>
          <w:rFonts w:asciiTheme="minorBidi" w:hAnsiTheme="minorBidi" w:cs="Traditional Arabic"/>
          <w:sz w:val="36"/>
          <w:szCs w:val="36"/>
          <w:rtl/>
        </w:rPr>
        <w:t>»</w:t>
      </w:r>
      <w:r w:rsidR="00096A37"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 xml:space="preserve"> </w:t>
      </w:r>
    </w:p>
    <w:p w:rsidR="000F34A5" w:rsidRPr="00C21A26" w:rsidRDefault="002878FB" w:rsidP="00791857">
      <w:pPr>
        <w:pStyle w:val="a7"/>
        <w:numPr>
          <w:ilvl w:val="0"/>
          <w:numId w:val="1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0F34A5" w:rsidRPr="00C21A26">
        <w:rPr>
          <w:rFonts w:asciiTheme="minorBidi" w:hAnsiTheme="minorBidi" w:cs="Traditional Arabic"/>
          <w:sz w:val="36"/>
          <w:szCs w:val="36"/>
          <w:rtl/>
        </w:rPr>
        <w:t>المسند</w:t>
      </w:r>
      <w:r w:rsidRPr="00C21A26">
        <w:rPr>
          <w:rFonts w:asciiTheme="minorBidi" w:hAnsiTheme="minorBidi" w:cs="Traditional Arabic"/>
          <w:sz w:val="36"/>
          <w:szCs w:val="36"/>
          <w:rtl/>
        </w:rPr>
        <w:t>»</w:t>
      </w:r>
      <w:r w:rsidR="008D7EAA" w:rsidRPr="00C21A26">
        <w:rPr>
          <w:rFonts w:asciiTheme="minorBidi" w:hAnsiTheme="minorBidi" w:cs="Traditional Arabic"/>
          <w:sz w:val="36"/>
          <w:szCs w:val="36"/>
          <w:rtl/>
        </w:rPr>
        <w:t>.</w:t>
      </w:r>
    </w:p>
    <w:p w:rsidR="000F34A5" w:rsidRPr="00C21A26" w:rsidRDefault="000F34A5" w:rsidP="00791857">
      <w:pPr>
        <w:spacing w:after="0"/>
        <w:ind w:firstLine="720"/>
        <w:jc w:val="both"/>
        <w:rPr>
          <w:rFonts w:asciiTheme="minorBidi" w:hAnsiTheme="minorBidi" w:cs="Traditional Arabic"/>
          <w:sz w:val="36"/>
          <w:szCs w:val="36"/>
          <w:rtl/>
        </w:rPr>
      </w:pPr>
    </w:p>
    <w:p w:rsidR="00B7634E" w:rsidRPr="00C21A26" w:rsidRDefault="00B7634E" w:rsidP="00B7634E">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B03FD1" w:rsidRPr="00C21A26" w:rsidTr="007326D8">
        <w:tc>
          <w:tcPr>
            <w:tcW w:w="8856" w:type="dxa"/>
            <w:shd w:val="clear" w:color="auto" w:fill="D9D9D9" w:themeFill="background1" w:themeFillShade="D9"/>
          </w:tcPr>
          <w:p w:rsidR="00B03FD1" w:rsidRPr="00C21A26" w:rsidRDefault="00B03FD1" w:rsidP="00B03FD1">
            <w:pPr>
              <w:autoSpaceDE w:val="0"/>
              <w:autoSpaceDN w:val="0"/>
              <w:adjustRightInd w:val="0"/>
              <w:jc w:val="center"/>
              <w:rPr>
                <w:rFonts w:asciiTheme="minorBidi" w:hAnsiTheme="minorBidi" w:cs="Traditional Arabic"/>
                <w:b/>
                <w:bCs/>
                <w:sz w:val="36"/>
                <w:szCs w:val="36"/>
                <w:rtl/>
              </w:rPr>
            </w:pPr>
            <w:r w:rsidRPr="00C21A26">
              <w:rPr>
                <w:rFonts w:asciiTheme="minorBidi" w:hAnsiTheme="minorBidi" w:cs="Traditional Arabic"/>
                <w:b/>
                <w:bCs/>
                <w:sz w:val="36"/>
                <w:szCs w:val="36"/>
                <w:rtl/>
              </w:rPr>
              <w:lastRenderedPageBreak/>
              <w:t>المبحث الثاني:</w:t>
            </w:r>
          </w:p>
          <w:p w:rsidR="00B03FD1" w:rsidRPr="00C21A26" w:rsidRDefault="00A2002C" w:rsidP="00294F92">
            <w:pPr>
              <w:autoSpaceDE w:val="0"/>
              <w:autoSpaceDN w:val="0"/>
              <w:adjustRightInd w:val="0"/>
              <w:jc w:val="center"/>
              <w:rPr>
                <w:rFonts w:asciiTheme="minorBidi" w:hAnsiTheme="minorBidi" w:cs="Traditional Arabic"/>
                <w:b/>
                <w:bCs/>
                <w:sz w:val="36"/>
                <w:szCs w:val="36"/>
                <w:rtl/>
              </w:rPr>
            </w:pPr>
            <w:r w:rsidRPr="00C21A26">
              <w:rPr>
                <w:rFonts w:asciiTheme="minorBidi" w:hAnsiTheme="minorBidi" w:cs="Traditional Arabic"/>
                <w:b/>
                <w:bCs/>
                <w:sz w:val="36"/>
                <w:szCs w:val="36"/>
                <w:rtl/>
              </w:rPr>
              <w:t>كتاب الجرح والتعديل</w:t>
            </w:r>
          </w:p>
        </w:tc>
      </w:tr>
    </w:tbl>
    <w:p w:rsidR="00B03FD1" w:rsidRPr="00C21A26" w:rsidRDefault="00B03FD1" w:rsidP="00484F50">
      <w:pPr>
        <w:autoSpaceDE w:val="0"/>
        <w:autoSpaceDN w:val="0"/>
        <w:adjustRightInd w:val="0"/>
        <w:spacing w:after="0" w:line="240" w:lineRule="auto"/>
        <w:rPr>
          <w:rFonts w:asciiTheme="minorBidi" w:hAnsiTheme="minorBidi" w:cs="Traditional Arabic"/>
          <w:b/>
          <w:bCs/>
          <w:sz w:val="36"/>
          <w:szCs w:val="36"/>
          <w:rtl/>
        </w:rPr>
      </w:pPr>
    </w:p>
    <w:p w:rsidR="00D66746" w:rsidRPr="00C21A26" w:rsidRDefault="00D66746" w:rsidP="00BB0797">
      <w:pPr>
        <w:tabs>
          <w:tab w:val="left" w:pos="2855"/>
        </w:tabs>
        <w:spacing w:line="240" w:lineRule="auto"/>
        <w:ind w:firstLine="680"/>
        <w:jc w:val="both"/>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t>المطلب الأول:</w:t>
      </w:r>
      <w:r w:rsidR="005227EF" w:rsidRPr="00C21A26">
        <w:rPr>
          <w:rFonts w:asciiTheme="minorBidi" w:hAnsiTheme="minorBidi" w:cs="Traditional Arabic"/>
          <w:b/>
          <w:bCs/>
          <w:sz w:val="36"/>
          <w:szCs w:val="36"/>
          <w:rtl/>
          <w:lang w:eastAsia="ar-SA"/>
        </w:rPr>
        <w:t xml:space="preserve"> </w:t>
      </w:r>
      <w:r w:rsidR="00445D60" w:rsidRPr="00C21A26">
        <w:rPr>
          <w:rFonts w:asciiTheme="minorBidi" w:hAnsiTheme="minorBidi" w:cs="Traditional Arabic"/>
          <w:b/>
          <w:bCs/>
          <w:sz w:val="36"/>
          <w:szCs w:val="36"/>
          <w:rtl/>
          <w:lang w:eastAsia="ar-SA"/>
        </w:rPr>
        <w:t>كتاب الجرح والتعديل</w:t>
      </w:r>
      <w:r w:rsidR="00BB0797" w:rsidRPr="00C21A26">
        <w:rPr>
          <w:rFonts w:asciiTheme="minorBidi" w:hAnsiTheme="minorBidi" w:cs="Traditional Arabic"/>
          <w:b/>
          <w:bCs/>
          <w:sz w:val="36"/>
          <w:szCs w:val="36"/>
          <w:rtl/>
          <w:lang w:eastAsia="ar-SA"/>
        </w:rPr>
        <w:t xml:space="preserve"> وعلاقته بالتاريخ الكبير للبخاري</w:t>
      </w:r>
    </w:p>
    <w:p w:rsidR="00BC6B38" w:rsidRPr="00C21A26" w:rsidRDefault="00836446" w:rsidP="00654F3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لوحِظَ منذ </w:t>
      </w:r>
      <w:r w:rsidR="00D32231" w:rsidRPr="00C21A26">
        <w:rPr>
          <w:rFonts w:asciiTheme="minorBidi" w:hAnsiTheme="minorBidi" w:cs="Traditional Arabic"/>
          <w:sz w:val="36"/>
          <w:szCs w:val="36"/>
          <w:rtl/>
        </w:rPr>
        <w:t xml:space="preserve">وضع </w:t>
      </w:r>
      <w:r w:rsidR="009A2510" w:rsidRPr="00C21A26">
        <w:rPr>
          <w:rFonts w:asciiTheme="minorBidi" w:hAnsiTheme="minorBidi" w:cs="Traditional Arabic"/>
          <w:sz w:val="36"/>
          <w:szCs w:val="36"/>
          <w:rtl/>
        </w:rPr>
        <w:t>«</w:t>
      </w:r>
      <w:r w:rsidR="00D32231" w:rsidRPr="00C21A26">
        <w:rPr>
          <w:rFonts w:asciiTheme="minorBidi" w:hAnsiTheme="minorBidi" w:cs="Traditional Arabic"/>
          <w:sz w:val="36"/>
          <w:szCs w:val="36"/>
          <w:rtl/>
        </w:rPr>
        <w:t>كتاب الجرح والتعديل</w:t>
      </w:r>
      <w:r w:rsidR="009A2510" w:rsidRPr="00C21A26">
        <w:rPr>
          <w:rFonts w:asciiTheme="minorBidi" w:hAnsiTheme="minorBidi" w:cs="Traditional Arabic"/>
          <w:sz w:val="36"/>
          <w:szCs w:val="36"/>
          <w:rtl/>
        </w:rPr>
        <w:t>»</w:t>
      </w:r>
      <w:r w:rsidR="00D32231" w:rsidRPr="00C21A26">
        <w:rPr>
          <w:rFonts w:asciiTheme="minorBidi" w:hAnsiTheme="minorBidi" w:cs="Traditional Arabic"/>
          <w:sz w:val="36"/>
          <w:szCs w:val="36"/>
          <w:rtl/>
        </w:rPr>
        <w:t xml:space="preserve"> أنّ بينه وبين </w:t>
      </w:r>
      <w:r w:rsidR="009A2510" w:rsidRPr="00C21A26">
        <w:rPr>
          <w:rFonts w:asciiTheme="minorBidi" w:hAnsiTheme="minorBidi" w:cs="Traditional Arabic"/>
          <w:sz w:val="36"/>
          <w:szCs w:val="36"/>
          <w:rtl/>
        </w:rPr>
        <w:t>«</w:t>
      </w:r>
      <w:r w:rsidR="00D32231" w:rsidRPr="00C21A26">
        <w:rPr>
          <w:rFonts w:asciiTheme="minorBidi" w:hAnsiTheme="minorBidi" w:cs="Traditional Arabic"/>
          <w:sz w:val="36"/>
          <w:szCs w:val="36"/>
          <w:rtl/>
        </w:rPr>
        <w:t>كتاب التاريخ الكبير</w:t>
      </w:r>
      <w:r w:rsidR="009A2510" w:rsidRPr="00C21A26">
        <w:rPr>
          <w:rFonts w:asciiTheme="minorBidi" w:hAnsiTheme="minorBidi" w:cs="Traditional Arabic"/>
          <w:sz w:val="36"/>
          <w:szCs w:val="36"/>
          <w:rtl/>
        </w:rPr>
        <w:t>»</w:t>
      </w:r>
      <w:r w:rsidR="00D32231" w:rsidRPr="00C21A26">
        <w:rPr>
          <w:rFonts w:asciiTheme="minorBidi" w:hAnsiTheme="minorBidi" w:cs="Traditional Arabic"/>
          <w:sz w:val="36"/>
          <w:szCs w:val="36"/>
          <w:rtl/>
        </w:rPr>
        <w:t xml:space="preserve"> للإمام البخاري علاقةً غامضةً.</w:t>
      </w:r>
    </w:p>
    <w:p w:rsidR="009A2510" w:rsidRPr="00C21A26" w:rsidRDefault="00D32231" w:rsidP="00B72E7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زاد في غموض هذه العلاقة</w:t>
      </w:r>
      <w:r w:rsidR="005E7BD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وفتح</w:t>
      </w:r>
      <w:r w:rsidR="005E7BD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الأبواب</w:t>
      </w:r>
      <w:r w:rsidR="005E7BD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1A1453" w:rsidRPr="00C21A26">
        <w:rPr>
          <w:rFonts w:asciiTheme="minorBidi" w:hAnsiTheme="minorBidi" w:cs="Traditional Arabic"/>
          <w:sz w:val="36"/>
          <w:szCs w:val="36"/>
          <w:rtl/>
        </w:rPr>
        <w:t>للتكهُّن حولَها تكهُّناتٍ مُسيئةً الموقفُ الصلب</w:t>
      </w:r>
      <w:r w:rsidR="005E7BD0" w:rsidRPr="00C21A26">
        <w:rPr>
          <w:rFonts w:asciiTheme="minorBidi" w:hAnsiTheme="minorBidi" w:cs="Traditional Arabic"/>
          <w:sz w:val="36"/>
          <w:szCs w:val="36"/>
          <w:rtl/>
        </w:rPr>
        <w:t>ُ</w:t>
      </w:r>
      <w:r w:rsidR="001A1453" w:rsidRPr="00C21A26">
        <w:rPr>
          <w:rFonts w:asciiTheme="minorBidi" w:hAnsiTheme="minorBidi" w:cs="Traditional Arabic"/>
          <w:sz w:val="36"/>
          <w:szCs w:val="36"/>
          <w:rtl/>
        </w:rPr>
        <w:t xml:space="preserve"> المتحامل</w:t>
      </w:r>
      <w:r w:rsidR="005E7BD0" w:rsidRPr="00C21A26">
        <w:rPr>
          <w:rFonts w:asciiTheme="minorBidi" w:hAnsiTheme="minorBidi" w:cs="Traditional Arabic"/>
          <w:sz w:val="36"/>
          <w:szCs w:val="36"/>
          <w:rtl/>
        </w:rPr>
        <w:t>ُ</w:t>
      </w:r>
      <w:r w:rsidR="001A1453" w:rsidRPr="00C21A26">
        <w:rPr>
          <w:rFonts w:asciiTheme="minorBidi" w:hAnsiTheme="minorBidi" w:cs="Traditional Arabic"/>
          <w:sz w:val="36"/>
          <w:szCs w:val="36"/>
          <w:rtl/>
        </w:rPr>
        <w:t xml:space="preserve"> من ابن أبي حاتم </w:t>
      </w:r>
      <w:r w:rsidR="00B72E73" w:rsidRPr="00C21A26">
        <w:rPr>
          <w:rFonts w:asciiTheme="minorBidi" w:hAnsiTheme="minorBidi" w:cs="Traditional Arabic"/>
          <w:sz w:val="36"/>
          <w:szCs w:val="36"/>
          <w:rtl/>
        </w:rPr>
        <w:t xml:space="preserve">على الإمام محمد بن إسماعيل البخاري؛ </w:t>
      </w:r>
      <w:r w:rsidR="001A1453" w:rsidRPr="00C21A26">
        <w:rPr>
          <w:rFonts w:asciiTheme="minorBidi" w:hAnsiTheme="minorBidi" w:cs="Traditional Arabic"/>
          <w:sz w:val="36"/>
          <w:szCs w:val="36"/>
          <w:rtl/>
        </w:rPr>
        <w:t xml:space="preserve">تبعاً لشيخيه الأكبرَين: </w:t>
      </w:r>
      <w:r w:rsidR="00B72E73" w:rsidRPr="00C21A26">
        <w:rPr>
          <w:rFonts w:asciiTheme="minorBidi" w:hAnsiTheme="minorBidi" w:cs="Traditional Arabic"/>
          <w:sz w:val="36"/>
          <w:szCs w:val="36"/>
          <w:rtl/>
        </w:rPr>
        <w:t>أبيه أبي حاتم، وأبي زرعة الرازي،</w:t>
      </w:r>
      <w:r w:rsidR="00387BB4" w:rsidRPr="00C21A26">
        <w:rPr>
          <w:rFonts w:asciiTheme="minorBidi" w:hAnsiTheme="minorBidi" w:cs="Traditional Arabic"/>
          <w:sz w:val="36"/>
          <w:szCs w:val="36"/>
          <w:rtl/>
        </w:rPr>
        <w:t xml:space="preserve"> مما سأعود له عن قريبٍ إن شاء الله.</w:t>
      </w:r>
    </w:p>
    <w:p w:rsidR="005F51C0" w:rsidRPr="00C21A26" w:rsidRDefault="005F51C0" w:rsidP="00654F3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ولنق</w:t>
      </w:r>
      <w:r w:rsidR="00B72E73" w:rsidRPr="00C21A26">
        <w:rPr>
          <w:rFonts w:asciiTheme="minorBidi" w:hAnsiTheme="minorBidi" w:cs="Traditional Arabic"/>
          <w:sz w:val="36"/>
          <w:szCs w:val="36"/>
          <w:rtl/>
        </w:rPr>
        <w:t>ِ</w:t>
      </w:r>
      <w:r w:rsidRPr="00C21A26">
        <w:rPr>
          <w:rFonts w:asciiTheme="minorBidi" w:hAnsiTheme="minorBidi" w:cs="Traditional Arabic"/>
          <w:sz w:val="36"/>
          <w:szCs w:val="36"/>
          <w:rtl/>
        </w:rPr>
        <w:t>فْ</w:t>
      </w:r>
      <w:r w:rsidR="00387BB4" w:rsidRPr="00C21A26">
        <w:rPr>
          <w:rFonts w:asciiTheme="minorBidi" w:hAnsiTheme="minorBidi" w:cs="Traditional Arabic"/>
          <w:sz w:val="36"/>
          <w:szCs w:val="36"/>
          <w:rtl/>
        </w:rPr>
        <w:t xml:space="preserve"> بدايةً</w:t>
      </w:r>
      <w:r w:rsidRPr="00C21A26">
        <w:rPr>
          <w:rFonts w:asciiTheme="minorBidi" w:hAnsiTheme="minorBidi" w:cs="Traditional Arabic"/>
          <w:sz w:val="36"/>
          <w:szCs w:val="36"/>
          <w:rtl/>
        </w:rPr>
        <w:t xml:space="preserve"> عند هذا النقلين يتضح لنا شيءٌ من الحال:</w:t>
      </w:r>
    </w:p>
    <w:p w:rsidR="005F51C0" w:rsidRPr="00C21A26" w:rsidRDefault="004B39A6" w:rsidP="004B39A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قال الخطيب </w:t>
      </w:r>
      <w:r w:rsidR="005F51C0" w:rsidRPr="00C21A26">
        <w:rPr>
          <w:rFonts w:asciiTheme="minorBidi" w:hAnsiTheme="minorBidi" w:cs="Traditional Arabic"/>
          <w:sz w:val="36"/>
          <w:szCs w:val="36"/>
          <w:rtl/>
        </w:rPr>
        <w:t>البغدادي:</w:t>
      </w:r>
    </w:p>
    <w:p w:rsidR="004B39A6" w:rsidRPr="00C21A26" w:rsidRDefault="005F51C0" w:rsidP="007E139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ومن العجب أن ابن أبي خاتم أغار على كتاب البخاري</w:t>
      </w:r>
      <w:r w:rsidR="00B72E73"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ونقله إلى كتابه في الجرح والتعديل، وعمد إلى ما تضمن من الأسماء فسأل عنها أباه وأبا زرعة، ودوّن عنهما الجواب في ذلك. </w:t>
      </w:r>
    </w:p>
    <w:p w:rsidR="004B39A6" w:rsidRPr="00C21A26" w:rsidRDefault="004B39A6" w:rsidP="004B39A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ثم جمع الأوهام</w:t>
      </w:r>
      <w:r w:rsidR="00B72E73"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المأخوذة على البخاري وذكرها أن يقدم ما يقيم</w:t>
      </w:r>
      <w:r w:rsidR="00B72E73"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به العذر لنفسه ـ ثم العلماء ـ في أن</w:t>
      </w:r>
      <w:r w:rsidR="00B72E73"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قصده بتدوين تلك الأوهام بيانُ الصواب لِمَن وقعت إليه دونَ الانتقاص والعيب لِمَن حُفظت عليه. </w:t>
      </w:r>
    </w:p>
    <w:p w:rsidR="004B39A6" w:rsidRPr="00C21A26" w:rsidRDefault="004B39A6" w:rsidP="004B39A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ونحن لا نظن</w:t>
      </w:r>
      <w:r w:rsidR="00B72E73"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أنه ذلك؛ فإنه كان بِمحلٍّ من الدين، وأحد </w:t>
      </w:r>
      <w:proofErr w:type="spellStart"/>
      <w:r w:rsidRPr="00C21A26">
        <w:rPr>
          <w:rFonts w:asciiTheme="minorBidi" w:hAnsiTheme="minorBidi" w:cs="Traditional Arabic"/>
          <w:sz w:val="36"/>
          <w:szCs w:val="36"/>
          <w:rtl/>
        </w:rPr>
        <w:t>الرفعاء</w:t>
      </w:r>
      <w:proofErr w:type="spellEnd"/>
      <w:r w:rsidRPr="00C21A26">
        <w:rPr>
          <w:rFonts w:asciiTheme="minorBidi" w:hAnsiTheme="minorBidi" w:cs="Traditional Arabic"/>
          <w:sz w:val="36"/>
          <w:szCs w:val="36"/>
          <w:rtl/>
        </w:rPr>
        <w:t xml:space="preserve"> من أئمة المسلمين، رحمة الله عليه وعليهم أجمعين»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61"/>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C003D2" w:rsidRPr="00C21A26" w:rsidRDefault="004A09C4" w:rsidP="00C003D2">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وفي </w:t>
      </w:r>
      <w:r w:rsidR="007641E9"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تذكرة الحفاظ</w:t>
      </w:r>
      <w:r w:rsidR="002662F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للحافظ الذهبي</w:t>
      </w:r>
      <w:r w:rsidR="004B39A6"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 xml:space="preserve">في ترجمة أبي أحمد الحاكم الكبير </w:t>
      </w:r>
      <w:r w:rsidR="00670768" w:rsidRPr="00C21A26">
        <w:rPr>
          <w:rFonts w:asciiTheme="minorBidi" w:hAnsiTheme="minorBidi" w:cs="Traditional Arabic"/>
          <w:sz w:val="36"/>
          <w:szCs w:val="36"/>
          <w:rtl/>
        </w:rPr>
        <w:t>أنه قال:</w:t>
      </w:r>
    </w:p>
    <w:p w:rsidR="004B39A6" w:rsidRPr="00C21A26" w:rsidRDefault="00C003D2" w:rsidP="00C003D2">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670768" w:rsidRPr="00C21A26">
        <w:rPr>
          <w:rFonts w:asciiTheme="minorBidi" w:hAnsiTheme="minorBidi" w:cs="Traditional Arabic"/>
          <w:sz w:val="36"/>
          <w:szCs w:val="36"/>
          <w:rtl/>
        </w:rPr>
        <w:t>كنتُ ب</w:t>
      </w:r>
      <w:r w:rsidR="004B39A6" w:rsidRPr="00C21A26">
        <w:rPr>
          <w:rFonts w:asciiTheme="minorBidi" w:hAnsiTheme="minorBidi" w:cs="Traditional Arabic"/>
          <w:sz w:val="36"/>
          <w:szCs w:val="36"/>
          <w:rtl/>
        </w:rPr>
        <w:t xml:space="preserve">الري </w:t>
      </w:r>
      <w:r w:rsidR="00670768" w:rsidRPr="00C21A26">
        <w:rPr>
          <w:rFonts w:asciiTheme="minorBidi" w:hAnsiTheme="minorBidi" w:cs="Traditional Arabic"/>
          <w:sz w:val="36"/>
          <w:szCs w:val="36"/>
          <w:rtl/>
        </w:rPr>
        <w:t>و</w:t>
      </w:r>
      <w:r w:rsidR="004B39A6" w:rsidRPr="00C21A26">
        <w:rPr>
          <w:rFonts w:asciiTheme="minorBidi" w:hAnsiTheme="minorBidi" w:cs="Traditional Arabic"/>
          <w:sz w:val="36"/>
          <w:szCs w:val="36"/>
          <w:rtl/>
        </w:rPr>
        <w:t xml:space="preserve">هم يقرؤون على ابن </w:t>
      </w:r>
      <w:r w:rsidR="00836446" w:rsidRPr="00C21A26">
        <w:rPr>
          <w:rFonts w:asciiTheme="minorBidi" w:hAnsiTheme="minorBidi" w:cs="Traditional Arabic"/>
          <w:sz w:val="36"/>
          <w:szCs w:val="36"/>
          <w:rtl/>
        </w:rPr>
        <w:t>أبي</w:t>
      </w:r>
      <w:r w:rsidR="004B39A6" w:rsidRPr="00C21A26">
        <w:rPr>
          <w:rFonts w:asciiTheme="minorBidi" w:hAnsiTheme="minorBidi" w:cs="Traditional Arabic"/>
          <w:sz w:val="36"/>
          <w:szCs w:val="36"/>
          <w:rtl/>
        </w:rPr>
        <w:t xml:space="preserve"> حاتم كتاب الجرح والتعديل</w:t>
      </w:r>
      <w:r w:rsidR="00670768"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فقلت لابن </w:t>
      </w:r>
      <w:proofErr w:type="spellStart"/>
      <w:r w:rsidR="004B39A6" w:rsidRPr="00C21A26">
        <w:rPr>
          <w:rFonts w:asciiTheme="minorBidi" w:hAnsiTheme="minorBidi" w:cs="Traditional Arabic"/>
          <w:sz w:val="36"/>
          <w:szCs w:val="36"/>
          <w:rtl/>
        </w:rPr>
        <w:t>عبدويه</w:t>
      </w:r>
      <w:proofErr w:type="spellEnd"/>
      <w:r w:rsidR="004B39A6" w:rsidRPr="00C21A26">
        <w:rPr>
          <w:rFonts w:asciiTheme="minorBidi" w:hAnsiTheme="minorBidi" w:cs="Traditional Arabic"/>
          <w:sz w:val="36"/>
          <w:szCs w:val="36"/>
          <w:rtl/>
        </w:rPr>
        <w:t xml:space="preserve"> الوراق: هذه ضحكة</w:t>
      </w:r>
      <w:r w:rsidR="007326D8">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أراكم تقرؤون كتاب التاريخ للبخاري على شيخكم </w:t>
      </w:r>
      <w:r w:rsidR="002662F9" w:rsidRPr="00C21A26">
        <w:rPr>
          <w:rFonts w:asciiTheme="minorBidi" w:hAnsiTheme="minorBidi" w:cs="Traditional Arabic"/>
          <w:sz w:val="36"/>
          <w:szCs w:val="36"/>
          <w:rtl/>
        </w:rPr>
        <w:t xml:space="preserve">على الوجه، </w:t>
      </w:r>
      <w:r w:rsidR="004B39A6" w:rsidRPr="00C21A26">
        <w:rPr>
          <w:rFonts w:asciiTheme="minorBidi" w:hAnsiTheme="minorBidi" w:cs="Traditional Arabic"/>
          <w:sz w:val="36"/>
          <w:szCs w:val="36"/>
          <w:rtl/>
        </w:rPr>
        <w:t xml:space="preserve">وقد نسبتموه إلى </w:t>
      </w:r>
      <w:r w:rsidR="007641E9" w:rsidRPr="00C21A26">
        <w:rPr>
          <w:rFonts w:asciiTheme="minorBidi" w:hAnsiTheme="minorBidi" w:cs="Traditional Arabic"/>
          <w:sz w:val="36"/>
          <w:szCs w:val="36"/>
          <w:rtl/>
        </w:rPr>
        <w:t>أبي</w:t>
      </w:r>
      <w:r w:rsidR="004B39A6" w:rsidRPr="00C21A26">
        <w:rPr>
          <w:rFonts w:asciiTheme="minorBidi" w:hAnsiTheme="minorBidi" w:cs="Traditional Arabic"/>
          <w:sz w:val="36"/>
          <w:szCs w:val="36"/>
          <w:rtl/>
        </w:rPr>
        <w:t xml:space="preserve"> زرعة </w:t>
      </w:r>
      <w:r w:rsidR="007641E9" w:rsidRPr="00C21A26">
        <w:rPr>
          <w:rFonts w:asciiTheme="minorBidi" w:hAnsiTheme="minorBidi" w:cs="Traditional Arabic"/>
          <w:sz w:val="36"/>
          <w:szCs w:val="36"/>
          <w:rtl/>
        </w:rPr>
        <w:t>وأبي</w:t>
      </w:r>
      <w:r w:rsidR="004B39A6" w:rsidRPr="00C21A26">
        <w:rPr>
          <w:rFonts w:asciiTheme="minorBidi" w:hAnsiTheme="minorBidi" w:cs="Traditional Arabic"/>
          <w:sz w:val="36"/>
          <w:szCs w:val="36"/>
          <w:rtl/>
        </w:rPr>
        <w:t xml:space="preserve"> حاتم فقال</w:t>
      </w:r>
      <w:r w:rsidR="002662F9"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يا </w:t>
      </w:r>
      <w:r w:rsidR="007641E9" w:rsidRPr="00C21A26">
        <w:rPr>
          <w:rFonts w:asciiTheme="minorBidi" w:hAnsiTheme="minorBidi" w:cs="Traditional Arabic"/>
          <w:sz w:val="36"/>
          <w:szCs w:val="36"/>
          <w:rtl/>
        </w:rPr>
        <w:t>أبا</w:t>
      </w:r>
      <w:r w:rsidR="004B39A6" w:rsidRPr="00C21A26">
        <w:rPr>
          <w:rFonts w:asciiTheme="minorBidi" w:hAnsiTheme="minorBidi" w:cs="Traditional Arabic"/>
          <w:sz w:val="36"/>
          <w:szCs w:val="36"/>
          <w:rtl/>
        </w:rPr>
        <w:t xml:space="preserve"> </w:t>
      </w:r>
      <w:r w:rsidR="007641E9" w:rsidRPr="00C21A26">
        <w:rPr>
          <w:rFonts w:asciiTheme="minorBidi" w:hAnsiTheme="minorBidi" w:cs="Traditional Arabic"/>
          <w:sz w:val="36"/>
          <w:szCs w:val="36"/>
          <w:rtl/>
        </w:rPr>
        <w:t>أ</w:t>
      </w:r>
      <w:r w:rsidR="004B39A6" w:rsidRPr="00C21A26">
        <w:rPr>
          <w:rFonts w:asciiTheme="minorBidi" w:hAnsiTheme="minorBidi" w:cs="Traditional Arabic"/>
          <w:sz w:val="36"/>
          <w:szCs w:val="36"/>
          <w:rtl/>
        </w:rPr>
        <w:t>حمد</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إن </w:t>
      </w:r>
      <w:r w:rsidR="007641E9" w:rsidRPr="00C21A26">
        <w:rPr>
          <w:rFonts w:asciiTheme="minorBidi" w:hAnsiTheme="minorBidi" w:cs="Traditional Arabic"/>
          <w:sz w:val="36"/>
          <w:szCs w:val="36"/>
          <w:rtl/>
        </w:rPr>
        <w:t>أبا</w:t>
      </w:r>
      <w:r w:rsidR="004B39A6" w:rsidRPr="00C21A26">
        <w:rPr>
          <w:rFonts w:asciiTheme="minorBidi" w:hAnsiTheme="minorBidi" w:cs="Traditional Arabic"/>
          <w:sz w:val="36"/>
          <w:szCs w:val="36"/>
          <w:rtl/>
        </w:rPr>
        <w:t xml:space="preserve"> زرعة و</w:t>
      </w:r>
      <w:r w:rsidR="007641E9" w:rsidRPr="00C21A26">
        <w:rPr>
          <w:rFonts w:asciiTheme="minorBidi" w:hAnsiTheme="minorBidi" w:cs="Traditional Arabic"/>
          <w:sz w:val="36"/>
          <w:szCs w:val="36"/>
          <w:rtl/>
        </w:rPr>
        <w:t>أبا</w:t>
      </w:r>
      <w:r w:rsidR="004B39A6" w:rsidRPr="00C21A26">
        <w:rPr>
          <w:rFonts w:asciiTheme="minorBidi" w:hAnsiTheme="minorBidi" w:cs="Traditional Arabic"/>
          <w:sz w:val="36"/>
          <w:szCs w:val="36"/>
          <w:rtl/>
        </w:rPr>
        <w:t xml:space="preserve"> حاتم لما ح</w:t>
      </w:r>
      <w:r w:rsidR="007641E9"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مل اليهما تاريخ البخاري قالا</w:t>
      </w:r>
      <w:r w:rsidR="002662F9"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هذا علم لا ي</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ستغنى عنه ولا ي</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حس</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ن</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بنا </w:t>
      </w:r>
      <w:r w:rsidR="00836446" w:rsidRPr="00C21A26">
        <w:rPr>
          <w:rFonts w:asciiTheme="minorBidi" w:hAnsiTheme="minorBidi" w:cs="Traditional Arabic"/>
          <w:sz w:val="36"/>
          <w:szCs w:val="36"/>
          <w:rtl/>
        </w:rPr>
        <w:t>أ</w:t>
      </w:r>
      <w:r w:rsidR="004B39A6" w:rsidRPr="00C21A26">
        <w:rPr>
          <w:rFonts w:asciiTheme="minorBidi" w:hAnsiTheme="minorBidi" w:cs="Traditional Arabic"/>
          <w:sz w:val="36"/>
          <w:szCs w:val="36"/>
          <w:rtl/>
        </w:rPr>
        <w:t>ن نذكره عن غيرنا</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فأقعدا عبد</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الرحمن يسألهما عن رجل</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بعد رجل</w:t>
      </w:r>
      <w:r w:rsidR="00836446" w:rsidRPr="00C21A26">
        <w:rPr>
          <w:rFonts w:asciiTheme="minorBidi" w:hAnsiTheme="minorBidi" w:cs="Traditional Arabic"/>
          <w:sz w:val="36"/>
          <w:szCs w:val="36"/>
          <w:rtl/>
        </w:rPr>
        <w:t>،</w:t>
      </w:r>
      <w:r w:rsidR="004B39A6" w:rsidRPr="00C21A26">
        <w:rPr>
          <w:rFonts w:asciiTheme="minorBidi" w:hAnsiTheme="minorBidi" w:cs="Traditional Arabic"/>
          <w:sz w:val="36"/>
          <w:szCs w:val="36"/>
          <w:rtl/>
        </w:rPr>
        <w:t xml:space="preserve"> وزادا فيه ونقصا</w:t>
      </w:r>
      <w:r w:rsidRPr="00C21A26">
        <w:rPr>
          <w:rFonts w:asciiTheme="minorBidi" w:hAnsiTheme="minorBidi" w:cs="Traditional Arabic"/>
          <w:sz w:val="36"/>
          <w:szCs w:val="36"/>
          <w:rtl/>
        </w:rPr>
        <w:t>»</w:t>
      </w:r>
      <w:r w:rsidR="00A7280A" w:rsidRPr="00C21A26">
        <w:rPr>
          <w:rFonts w:asciiTheme="minorBidi" w:hAnsiTheme="minorBidi" w:cs="Traditional Arabic"/>
          <w:sz w:val="36"/>
          <w:szCs w:val="36"/>
          <w:rtl/>
        </w:rPr>
        <w:t xml:space="preserve"> </w:t>
      </w:r>
      <w:r w:rsidR="00A7280A" w:rsidRPr="00C21A26">
        <w:rPr>
          <w:rFonts w:asciiTheme="minorBidi" w:hAnsiTheme="minorBidi" w:cs="Traditional Arabic"/>
          <w:sz w:val="36"/>
          <w:szCs w:val="36"/>
          <w:vertAlign w:val="superscript"/>
          <w:rtl/>
        </w:rPr>
        <w:t>(</w:t>
      </w:r>
      <w:r w:rsidR="00A7280A" w:rsidRPr="00C21A26">
        <w:rPr>
          <w:rStyle w:val="a4"/>
          <w:rFonts w:asciiTheme="minorBidi" w:hAnsiTheme="minorBidi" w:cs="Traditional Arabic"/>
          <w:sz w:val="36"/>
          <w:szCs w:val="36"/>
          <w:rtl/>
        </w:rPr>
        <w:footnoteReference w:id="62"/>
      </w:r>
      <w:r w:rsidR="00A7280A" w:rsidRPr="00C21A26">
        <w:rPr>
          <w:rFonts w:asciiTheme="minorBidi" w:hAnsiTheme="minorBidi" w:cs="Traditional Arabic"/>
          <w:sz w:val="36"/>
          <w:szCs w:val="36"/>
          <w:vertAlign w:val="superscript"/>
          <w:rtl/>
        </w:rPr>
        <w:t>)</w:t>
      </w:r>
      <w:r w:rsidR="00A7280A" w:rsidRPr="00C21A26">
        <w:rPr>
          <w:rFonts w:asciiTheme="minorBidi" w:hAnsiTheme="minorBidi" w:cs="Traditional Arabic"/>
          <w:sz w:val="36"/>
          <w:szCs w:val="36"/>
          <w:rtl/>
        </w:rPr>
        <w:t>.</w:t>
      </w:r>
    </w:p>
    <w:p w:rsidR="004B39A6" w:rsidRPr="00C21A26" w:rsidRDefault="00523BDB" w:rsidP="00B630F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B630FE" w:rsidRPr="00C21A26">
        <w:rPr>
          <w:rFonts w:asciiTheme="minorBidi" w:hAnsiTheme="minorBidi" w:cs="Traditional Arabic"/>
          <w:sz w:val="36"/>
          <w:szCs w:val="36"/>
          <w:rtl/>
        </w:rPr>
        <w:t xml:space="preserve">لنقِف أكثر عند عبارةٍ </w:t>
      </w:r>
      <w:r w:rsidR="00FE1AC0" w:rsidRPr="00C21A26">
        <w:rPr>
          <w:rFonts w:asciiTheme="minorBidi" w:hAnsiTheme="minorBidi" w:cs="Traditional Arabic"/>
          <w:sz w:val="36"/>
          <w:szCs w:val="36"/>
          <w:rtl/>
        </w:rPr>
        <w:t xml:space="preserve">خفيةٍ </w:t>
      </w:r>
      <w:r w:rsidR="00B630FE" w:rsidRPr="00C21A26">
        <w:rPr>
          <w:rFonts w:asciiTheme="minorBidi" w:hAnsiTheme="minorBidi" w:cs="Traditional Arabic"/>
          <w:sz w:val="36"/>
          <w:szCs w:val="36"/>
          <w:rtl/>
        </w:rPr>
        <w:t>قالها ابن أبي حاتم في مقدمة كتابه</w:t>
      </w:r>
      <w:r w:rsidRPr="00C21A26">
        <w:rPr>
          <w:rFonts w:asciiTheme="minorBidi" w:hAnsiTheme="minorBidi" w:cs="Traditional Arabic"/>
          <w:sz w:val="36"/>
          <w:szCs w:val="36"/>
          <w:rtl/>
        </w:rPr>
        <w:t>:</w:t>
      </w:r>
    </w:p>
    <w:p w:rsidR="0085683D" w:rsidRPr="00C21A26" w:rsidRDefault="000C200D" w:rsidP="00A242F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 «قصدنا بحكايتنا الجرح والتعديل </w:t>
      </w:r>
      <w:r w:rsidR="00542A7A" w:rsidRPr="00C21A26">
        <w:rPr>
          <w:rFonts w:asciiTheme="minorBidi" w:hAnsiTheme="minorBidi" w:cs="Traditional Arabic"/>
          <w:sz w:val="36"/>
          <w:szCs w:val="36"/>
          <w:rtl/>
        </w:rPr>
        <w:t xml:space="preserve">في كتابنا هذا </w:t>
      </w:r>
      <w:r w:rsidRPr="00C21A26">
        <w:rPr>
          <w:rFonts w:asciiTheme="minorBidi" w:hAnsiTheme="minorBidi" w:cs="Traditional Arabic"/>
          <w:sz w:val="36"/>
          <w:szCs w:val="36"/>
          <w:rtl/>
        </w:rPr>
        <w:t>إلى العارفين به</w:t>
      </w:r>
      <w:r w:rsidR="003E04D1"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العال</w:t>
      </w:r>
      <w:r w:rsidR="0085683D" w:rsidRPr="00C21A26">
        <w:rPr>
          <w:rFonts w:asciiTheme="minorBidi" w:hAnsiTheme="minorBidi" w:cs="Traditional Arabic"/>
          <w:sz w:val="36"/>
          <w:szCs w:val="36"/>
          <w:rtl/>
        </w:rPr>
        <w:t>ِ</w:t>
      </w:r>
      <w:r w:rsidRPr="00C21A26">
        <w:rPr>
          <w:rFonts w:asciiTheme="minorBidi" w:hAnsiTheme="minorBidi" w:cs="Traditional Arabic"/>
          <w:sz w:val="36"/>
          <w:szCs w:val="36"/>
          <w:rtl/>
        </w:rPr>
        <w:t>مين له</w:t>
      </w:r>
      <w:r w:rsidR="00FE1AC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متأخراً بعد متقدّمٍ</w:t>
      </w:r>
      <w:r w:rsidR="00FE1AC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إلى أن انتهت بنا الحكاية إلى أبي وأبي زرعة رحمهما الله! ولم ن</w:t>
      </w:r>
      <w:r w:rsidR="00FE1AC0" w:rsidRPr="00C21A26">
        <w:rPr>
          <w:rFonts w:asciiTheme="minorBidi" w:hAnsiTheme="minorBidi" w:cs="Traditional Arabic"/>
          <w:sz w:val="36"/>
          <w:szCs w:val="36"/>
          <w:rtl/>
        </w:rPr>
        <w:t>َ</w:t>
      </w:r>
      <w:r w:rsidRPr="00C21A26">
        <w:rPr>
          <w:rFonts w:asciiTheme="minorBidi" w:hAnsiTheme="minorBidi" w:cs="Traditional Arabic"/>
          <w:sz w:val="36"/>
          <w:szCs w:val="36"/>
          <w:rtl/>
        </w:rPr>
        <w:t>حك</w:t>
      </w:r>
      <w:r w:rsidR="00FE1AC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عن قوم قد تكلموا في ذلك لقلة معرفتهم به» </w:t>
      </w:r>
      <w:r w:rsidR="00433F2E" w:rsidRPr="00C21A26">
        <w:rPr>
          <w:rFonts w:asciiTheme="minorBidi" w:hAnsiTheme="minorBidi" w:cs="Traditional Arabic"/>
          <w:sz w:val="36"/>
          <w:szCs w:val="36"/>
          <w:vertAlign w:val="superscript"/>
          <w:rtl/>
        </w:rPr>
        <w:t>(</w:t>
      </w:r>
      <w:r w:rsidR="00433F2E" w:rsidRPr="00C21A26">
        <w:rPr>
          <w:rStyle w:val="a4"/>
          <w:rFonts w:asciiTheme="minorBidi" w:hAnsiTheme="minorBidi" w:cs="Traditional Arabic"/>
          <w:sz w:val="36"/>
          <w:szCs w:val="36"/>
          <w:rtl/>
        </w:rPr>
        <w:footnoteReference w:id="63"/>
      </w:r>
      <w:r w:rsidR="00433F2E" w:rsidRPr="00C21A26">
        <w:rPr>
          <w:rFonts w:asciiTheme="minorBidi" w:hAnsiTheme="minorBidi" w:cs="Traditional Arabic"/>
          <w:sz w:val="36"/>
          <w:szCs w:val="36"/>
          <w:vertAlign w:val="superscript"/>
          <w:rtl/>
        </w:rPr>
        <w:t>)</w:t>
      </w:r>
      <w:r w:rsidR="00433F2E" w:rsidRPr="00C21A26">
        <w:rPr>
          <w:rFonts w:asciiTheme="minorBidi" w:hAnsiTheme="minorBidi" w:cs="Traditional Arabic"/>
          <w:sz w:val="36"/>
          <w:szCs w:val="36"/>
          <w:rtl/>
        </w:rPr>
        <w:t>.</w:t>
      </w:r>
      <w:r w:rsidR="00A242FA" w:rsidRPr="00C21A26">
        <w:rPr>
          <w:rFonts w:asciiTheme="minorBidi" w:hAnsiTheme="minorBidi" w:cs="Traditional Arabic"/>
          <w:sz w:val="36"/>
          <w:szCs w:val="36"/>
          <w:rtl/>
        </w:rPr>
        <w:t xml:space="preserve"> </w:t>
      </w:r>
      <w:r w:rsidR="0085683D" w:rsidRPr="00C21A26">
        <w:rPr>
          <w:rFonts w:asciiTheme="minorBidi" w:hAnsiTheme="minorBidi" w:cs="Traditional Arabic"/>
          <w:sz w:val="36"/>
          <w:szCs w:val="36"/>
          <w:rtl/>
        </w:rPr>
        <w:t>فمن عنى بكلامه؟</w:t>
      </w:r>
    </w:p>
    <w:p w:rsidR="00523BDB" w:rsidRPr="00C21A26" w:rsidRDefault="0085683D" w:rsidP="00A242F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لقد حاول بعض أهل العلم التوفيق </w:t>
      </w:r>
      <w:r w:rsidR="001A7F8D" w:rsidRPr="00C21A26">
        <w:rPr>
          <w:rFonts w:asciiTheme="minorBidi" w:hAnsiTheme="minorBidi" w:cs="Traditional Arabic"/>
          <w:sz w:val="36"/>
          <w:szCs w:val="36"/>
          <w:rtl/>
        </w:rPr>
        <w:t>وتلطيف صورة الأمر؛ ف</w:t>
      </w:r>
      <w:r w:rsidR="00A242FA" w:rsidRPr="00C21A26">
        <w:rPr>
          <w:rFonts w:asciiTheme="minorBidi" w:hAnsiTheme="minorBidi" w:cs="Traditional Arabic"/>
          <w:sz w:val="36"/>
          <w:szCs w:val="36"/>
          <w:rtl/>
        </w:rPr>
        <w:t>رأى</w:t>
      </w:r>
      <w:r w:rsidR="001A7F8D" w:rsidRPr="00C21A26">
        <w:rPr>
          <w:rFonts w:asciiTheme="minorBidi" w:hAnsiTheme="minorBidi" w:cs="Traditional Arabic"/>
          <w:sz w:val="36"/>
          <w:szCs w:val="36"/>
          <w:rtl/>
        </w:rPr>
        <w:t xml:space="preserve"> الشيخ عبد الرحمن </w:t>
      </w:r>
      <w:proofErr w:type="spellStart"/>
      <w:r w:rsidR="001A7F8D" w:rsidRPr="00C21A26">
        <w:rPr>
          <w:rFonts w:asciiTheme="minorBidi" w:hAnsiTheme="minorBidi" w:cs="Traditional Arabic"/>
          <w:sz w:val="36"/>
          <w:szCs w:val="36"/>
          <w:rtl/>
        </w:rPr>
        <w:t>المعلمي</w:t>
      </w:r>
      <w:proofErr w:type="spellEnd"/>
      <w:r w:rsidR="001A7F8D" w:rsidRPr="00C21A26">
        <w:rPr>
          <w:rFonts w:asciiTheme="minorBidi" w:hAnsiTheme="minorBidi" w:cs="Traditional Arabic"/>
          <w:sz w:val="36"/>
          <w:szCs w:val="36"/>
          <w:rtl/>
        </w:rPr>
        <w:t xml:space="preserve"> </w:t>
      </w:r>
      <w:r w:rsidR="009713AF" w:rsidRPr="00C21A26">
        <w:rPr>
          <w:rFonts w:asciiTheme="minorBidi" w:hAnsiTheme="minorBidi" w:cs="Traditional Arabic"/>
          <w:sz w:val="36"/>
          <w:szCs w:val="36"/>
          <w:vertAlign w:val="superscript"/>
          <w:rtl/>
        </w:rPr>
        <w:t>(</w:t>
      </w:r>
      <w:r w:rsidR="009713AF" w:rsidRPr="00C21A26">
        <w:rPr>
          <w:rStyle w:val="a4"/>
          <w:rFonts w:asciiTheme="minorBidi" w:hAnsiTheme="minorBidi" w:cs="Traditional Arabic"/>
          <w:sz w:val="36"/>
          <w:szCs w:val="36"/>
          <w:rtl/>
        </w:rPr>
        <w:footnoteReference w:id="64"/>
      </w:r>
      <w:r w:rsidR="009713AF" w:rsidRPr="00C21A26">
        <w:rPr>
          <w:rFonts w:asciiTheme="minorBidi" w:hAnsiTheme="minorBidi" w:cs="Traditional Arabic"/>
          <w:sz w:val="36"/>
          <w:szCs w:val="36"/>
          <w:vertAlign w:val="superscript"/>
          <w:rtl/>
        </w:rPr>
        <w:t xml:space="preserve">) </w:t>
      </w:r>
      <w:r w:rsidR="001A7F8D" w:rsidRPr="00C21A26">
        <w:rPr>
          <w:rFonts w:asciiTheme="minorBidi" w:hAnsiTheme="minorBidi" w:cs="Traditional Arabic"/>
          <w:sz w:val="36"/>
          <w:szCs w:val="36"/>
          <w:rtl/>
        </w:rPr>
        <w:t>في مقدمة تحقيقه للجرح والتعدي</w:t>
      </w:r>
      <w:r w:rsidR="00A242FA" w:rsidRPr="00C21A26">
        <w:rPr>
          <w:rFonts w:asciiTheme="minorBidi" w:hAnsiTheme="minorBidi" w:cs="Traditional Arabic"/>
          <w:sz w:val="36"/>
          <w:szCs w:val="36"/>
          <w:rtl/>
        </w:rPr>
        <w:t>ل أنّ</w:t>
      </w:r>
      <w:r w:rsidR="00523BDB" w:rsidRPr="00C21A26">
        <w:rPr>
          <w:rFonts w:asciiTheme="minorBidi" w:hAnsiTheme="minorBidi" w:cs="Traditional Arabic"/>
          <w:sz w:val="36"/>
          <w:szCs w:val="36"/>
          <w:rtl/>
        </w:rPr>
        <w:t xml:space="preserve"> </w:t>
      </w:r>
      <w:r w:rsidR="00A242FA" w:rsidRPr="00C21A26">
        <w:rPr>
          <w:rFonts w:asciiTheme="minorBidi" w:hAnsiTheme="minorBidi" w:cs="Traditional Arabic"/>
          <w:sz w:val="36"/>
          <w:szCs w:val="36"/>
          <w:rtl/>
        </w:rPr>
        <w:t>«</w:t>
      </w:r>
      <w:r w:rsidR="00523BDB" w:rsidRPr="00C21A26">
        <w:rPr>
          <w:rFonts w:asciiTheme="minorBidi" w:hAnsiTheme="minorBidi" w:cs="Traditional Arabic"/>
          <w:sz w:val="36"/>
          <w:szCs w:val="36"/>
          <w:rtl/>
        </w:rPr>
        <w:t xml:space="preserve">تاريخ البخاري خالٍ في الغالب من </w:t>
      </w:r>
      <w:r w:rsidR="00523BDB" w:rsidRPr="00C21A26">
        <w:rPr>
          <w:rFonts w:asciiTheme="minorBidi" w:hAnsiTheme="minorBidi" w:cs="Traditional Arabic"/>
          <w:sz w:val="36"/>
          <w:szCs w:val="36"/>
          <w:rtl/>
        </w:rPr>
        <w:lastRenderedPageBreak/>
        <w:t xml:space="preserve">التصريح بالحكم على الرواة بالتعديل أو الجرح، </w:t>
      </w:r>
      <w:r w:rsidR="00836446" w:rsidRPr="00C21A26">
        <w:rPr>
          <w:rFonts w:asciiTheme="minorBidi" w:hAnsiTheme="minorBidi" w:cs="Traditional Arabic"/>
          <w:sz w:val="36"/>
          <w:szCs w:val="36"/>
          <w:rtl/>
        </w:rPr>
        <w:t>أحس</w:t>
      </w:r>
      <w:r w:rsidR="00523BDB" w:rsidRPr="00C21A26">
        <w:rPr>
          <w:rFonts w:asciiTheme="minorBidi" w:hAnsiTheme="minorBidi" w:cs="Traditional Arabic"/>
          <w:sz w:val="36"/>
          <w:szCs w:val="36"/>
          <w:rtl/>
        </w:rPr>
        <w:t xml:space="preserve"> </w:t>
      </w:r>
      <w:r w:rsidR="00836446" w:rsidRPr="00C21A26">
        <w:rPr>
          <w:rFonts w:asciiTheme="minorBidi" w:hAnsiTheme="minorBidi" w:cs="Traditional Arabic"/>
          <w:sz w:val="36"/>
          <w:szCs w:val="36"/>
          <w:rtl/>
        </w:rPr>
        <w:t>الإمامان</w:t>
      </w:r>
      <w:r w:rsidR="00523BDB" w:rsidRPr="00C21A26">
        <w:rPr>
          <w:rFonts w:asciiTheme="minorBidi" w:hAnsiTheme="minorBidi" w:cs="Traditional Arabic"/>
          <w:sz w:val="36"/>
          <w:szCs w:val="36"/>
          <w:rtl/>
        </w:rPr>
        <w:t xml:space="preserve"> الجليلان أبو حاتم محمد بن </w:t>
      </w:r>
      <w:r w:rsidR="00836446" w:rsidRPr="00C21A26">
        <w:rPr>
          <w:rFonts w:asciiTheme="minorBidi" w:hAnsiTheme="minorBidi" w:cs="Traditional Arabic"/>
          <w:sz w:val="36"/>
          <w:szCs w:val="36"/>
          <w:rtl/>
        </w:rPr>
        <w:t>إدريس</w:t>
      </w:r>
      <w:r w:rsidR="00523BDB" w:rsidRPr="00C21A26">
        <w:rPr>
          <w:rFonts w:asciiTheme="minorBidi" w:hAnsiTheme="minorBidi" w:cs="Traditional Arabic"/>
          <w:sz w:val="36"/>
          <w:szCs w:val="36"/>
          <w:rtl/>
        </w:rPr>
        <w:t xml:space="preserve"> الرازي </w:t>
      </w:r>
      <w:r w:rsidR="00836446" w:rsidRPr="00C21A26">
        <w:rPr>
          <w:rFonts w:asciiTheme="minorBidi" w:hAnsiTheme="minorBidi" w:cs="Traditional Arabic"/>
          <w:sz w:val="36"/>
          <w:szCs w:val="36"/>
          <w:rtl/>
        </w:rPr>
        <w:t>وأبو</w:t>
      </w:r>
      <w:r w:rsidR="00523BDB" w:rsidRPr="00C21A26">
        <w:rPr>
          <w:rFonts w:asciiTheme="minorBidi" w:hAnsiTheme="minorBidi" w:cs="Traditional Arabic"/>
          <w:sz w:val="36"/>
          <w:szCs w:val="36"/>
          <w:rtl/>
        </w:rPr>
        <w:t xml:space="preserve"> زرعة عبيد الله بن عبد الكريم الرازي وهما من </w:t>
      </w:r>
      <w:r w:rsidR="00836446" w:rsidRPr="00C21A26">
        <w:rPr>
          <w:rFonts w:asciiTheme="minorBidi" w:hAnsiTheme="minorBidi" w:cs="Traditional Arabic"/>
          <w:sz w:val="36"/>
          <w:szCs w:val="36"/>
          <w:rtl/>
        </w:rPr>
        <w:t>أقران</w:t>
      </w:r>
      <w:r w:rsidR="00523BDB" w:rsidRPr="00C21A26">
        <w:rPr>
          <w:rFonts w:asciiTheme="minorBidi" w:hAnsiTheme="minorBidi" w:cs="Traditional Arabic"/>
          <w:sz w:val="36"/>
          <w:szCs w:val="36"/>
          <w:rtl/>
        </w:rPr>
        <w:t xml:space="preserve"> البخاري ونظرائه في العلم والمعرفة </w:t>
      </w:r>
      <w:r w:rsidR="00836446" w:rsidRPr="00C21A26">
        <w:rPr>
          <w:rFonts w:asciiTheme="minorBidi" w:hAnsiTheme="minorBidi" w:cs="Traditional Arabic"/>
          <w:sz w:val="36"/>
          <w:szCs w:val="36"/>
          <w:rtl/>
        </w:rPr>
        <w:t>والإمامة</w:t>
      </w:r>
      <w:r w:rsidR="00523BDB" w:rsidRPr="00C21A26">
        <w:rPr>
          <w:rFonts w:asciiTheme="minorBidi" w:hAnsiTheme="minorBidi" w:cs="Traditional Arabic"/>
          <w:sz w:val="36"/>
          <w:szCs w:val="36"/>
          <w:rtl/>
        </w:rPr>
        <w:t xml:space="preserve">، </w:t>
      </w:r>
      <w:r w:rsidR="00836446" w:rsidRPr="00C21A26">
        <w:rPr>
          <w:rFonts w:asciiTheme="minorBidi" w:hAnsiTheme="minorBidi" w:cs="Traditional Arabic"/>
          <w:sz w:val="36"/>
          <w:szCs w:val="36"/>
          <w:rtl/>
        </w:rPr>
        <w:t>أحسا</w:t>
      </w:r>
      <w:r w:rsidR="00523BDB" w:rsidRPr="00C21A26">
        <w:rPr>
          <w:rFonts w:asciiTheme="minorBidi" w:hAnsiTheme="minorBidi" w:cs="Traditional Arabic"/>
          <w:sz w:val="36"/>
          <w:szCs w:val="36"/>
          <w:rtl/>
        </w:rPr>
        <w:t xml:space="preserve"> بهذا النقص، فأحبا تكميله</w:t>
      </w:r>
      <w:r w:rsidR="00A242FA" w:rsidRPr="00C21A26">
        <w:rPr>
          <w:rFonts w:asciiTheme="minorBidi" w:hAnsiTheme="minorBidi" w:cs="Traditional Arabic"/>
          <w:sz w:val="36"/>
          <w:szCs w:val="36"/>
          <w:rtl/>
        </w:rPr>
        <w:t xml:space="preserve">» </w:t>
      </w:r>
      <w:r w:rsidR="00A242FA" w:rsidRPr="00C21A26">
        <w:rPr>
          <w:rFonts w:asciiTheme="minorBidi" w:hAnsiTheme="minorBidi" w:cs="Traditional Arabic"/>
          <w:sz w:val="36"/>
          <w:szCs w:val="36"/>
          <w:vertAlign w:val="superscript"/>
          <w:rtl/>
        </w:rPr>
        <w:t>(</w:t>
      </w:r>
      <w:r w:rsidR="00A242FA" w:rsidRPr="00C21A26">
        <w:rPr>
          <w:rStyle w:val="a4"/>
          <w:rFonts w:asciiTheme="minorBidi" w:hAnsiTheme="minorBidi" w:cs="Traditional Arabic"/>
          <w:sz w:val="36"/>
          <w:szCs w:val="36"/>
          <w:rtl/>
        </w:rPr>
        <w:footnoteReference w:id="65"/>
      </w:r>
      <w:r w:rsidR="00A242FA" w:rsidRPr="00C21A26">
        <w:rPr>
          <w:rFonts w:asciiTheme="minorBidi" w:hAnsiTheme="minorBidi" w:cs="Traditional Arabic"/>
          <w:sz w:val="36"/>
          <w:szCs w:val="36"/>
          <w:vertAlign w:val="superscript"/>
          <w:rtl/>
        </w:rPr>
        <w:t>)</w:t>
      </w:r>
      <w:r w:rsidR="00A242FA" w:rsidRPr="00C21A26">
        <w:rPr>
          <w:rFonts w:asciiTheme="minorBidi" w:hAnsiTheme="minorBidi" w:cs="Traditional Arabic"/>
          <w:sz w:val="36"/>
          <w:szCs w:val="36"/>
          <w:rtl/>
        </w:rPr>
        <w:t>.</w:t>
      </w:r>
    </w:p>
    <w:p w:rsidR="00A242FA" w:rsidRPr="00C21A26" w:rsidRDefault="00523BDB" w:rsidP="00A943C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w:t>
      </w:r>
      <w:r w:rsidR="00A943C0" w:rsidRPr="00C21A26">
        <w:rPr>
          <w:rFonts w:asciiTheme="minorBidi" w:hAnsiTheme="minorBidi" w:cs="Traditional Arabic"/>
          <w:sz w:val="36"/>
          <w:szCs w:val="36"/>
          <w:rtl/>
        </w:rPr>
        <w:t xml:space="preserve">بعد أن ذكر قصة أبي أحمد الحاكم وابن </w:t>
      </w:r>
      <w:proofErr w:type="spellStart"/>
      <w:r w:rsidR="00A943C0" w:rsidRPr="00C21A26">
        <w:rPr>
          <w:rFonts w:asciiTheme="minorBidi" w:hAnsiTheme="minorBidi" w:cs="Traditional Arabic"/>
          <w:sz w:val="36"/>
          <w:szCs w:val="36"/>
          <w:rtl/>
        </w:rPr>
        <w:t>عبدويه</w:t>
      </w:r>
      <w:proofErr w:type="spellEnd"/>
      <w:r w:rsidR="00A943C0" w:rsidRPr="00C21A26">
        <w:rPr>
          <w:rFonts w:asciiTheme="minorBidi" w:hAnsiTheme="minorBidi" w:cs="Traditional Arabic"/>
          <w:sz w:val="36"/>
          <w:szCs w:val="36"/>
          <w:rtl/>
        </w:rPr>
        <w:t xml:space="preserve"> الوراق </w:t>
      </w:r>
      <w:r w:rsidR="00A242FA" w:rsidRPr="00C21A26">
        <w:rPr>
          <w:rFonts w:asciiTheme="minorBidi" w:hAnsiTheme="minorBidi" w:cs="Traditional Arabic"/>
          <w:sz w:val="36"/>
          <w:szCs w:val="36"/>
          <w:rtl/>
        </w:rPr>
        <w:t>أو</w:t>
      </w:r>
      <w:r w:rsidR="00A943C0" w:rsidRPr="00C21A26">
        <w:rPr>
          <w:rFonts w:asciiTheme="minorBidi" w:hAnsiTheme="minorBidi" w:cs="Traditional Arabic"/>
          <w:sz w:val="36"/>
          <w:szCs w:val="36"/>
          <w:rtl/>
        </w:rPr>
        <w:t>ّ</w:t>
      </w:r>
      <w:r w:rsidR="00A242FA" w:rsidRPr="00C21A26">
        <w:rPr>
          <w:rFonts w:asciiTheme="minorBidi" w:hAnsiTheme="minorBidi" w:cs="Traditional Arabic"/>
          <w:sz w:val="36"/>
          <w:szCs w:val="36"/>
          <w:rtl/>
        </w:rPr>
        <w:t>ل</w:t>
      </w:r>
      <w:r w:rsidR="00677F40" w:rsidRPr="00C21A26">
        <w:rPr>
          <w:rFonts w:asciiTheme="minorBidi" w:hAnsiTheme="minorBidi" w:cs="Traditional Arabic"/>
          <w:sz w:val="36"/>
          <w:szCs w:val="36"/>
          <w:rtl/>
        </w:rPr>
        <w:t xml:space="preserve"> كلام الرجلين</w:t>
      </w:r>
      <w:r w:rsidR="00A943C0" w:rsidRPr="00C21A26">
        <w:rPr>
          <w:rFonts w:asciiTheme="minorBidi" w:hAnsiTheme="minorBidi" w:cs="Traditional Arabic"/>
          <w:sz w:val="36"/>
          <w:szCs w:val="36"/>
          <w:rtl/>
        </w:rPr>
        <w:t xml:space="preserve"> فقال</w:t>
      </w:r>
      <w:r w:rsidR="00A242FA" w:rsidRPr="00C21A26">
        <w:rPr>
          <w:rFonts w:asciiTheme="minorBidi" w:hAnsiTheme="minorBidi" w:cs="Traditional Arabic"/>
          <w:sz w:val="36"/>
          <w:szCs w:val="36"/>
          <w:rtl/>
        </w:rPr>
        <w:t>:</w:t>
      </w:r>
    </w:p>
    <w:p w:rsidR="00A242FA" w:rsidRPr="00C21A26" w:rsidRDefault="00A943C0" w:rsidP="00A242F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A242FA" w:rsidRPr="00C21A26">
        <w:rPr>
          <w:rFonts w:asciiTheme="minorBidi" w:hAnsiTheme="minorBidi" w:cs="Traditional Arabic"/>
          <w:sz w:val="36"/>
          <w:szCs w:val="36"/>
          <w:rtl/>
        </w:rPr>
        <w:t xml:space="preserve">كأن أبا </w:t>
      </w:r>
      <w:r w:rsidRPr="00C21A26">
        <w:rPr>
          <w:rFonts w:asciiTheme="minorBidi" w:hAnsiTheme="minorBidi" w:cs="Traditional Arabic"/>
          <w:sz w:val="36"/>
          <w:szCs w:val="36"/>
          <w:rtl/>
        </w:rPr>
        <w:t>أ</w:t>
      </w:r>
      <w:r w:rsidR="00A242FA" w:rsidRPr="00C21A26">
        <w:rPr>
          <w:rFonts w:asciiTheme="minorBidi" w:hAnsiTheme="minorBidi" w:cs="Traditional Arabic"/>
          <w:sz w:val="36"/>
          <w:szCs w:val="36"/>
          <w:rtl/>
        </w:rPr>
        <w:t>حمد رحمه الله سمعهم يقرؤون بعض التراجم القصيرة التي لم يتفق لابن أبي حاتم فيها ذكر الجرح والتعديل ولا زيادة مهمة على ما في التاريخ فاكتفى بتلك النظرة السطحية ولو تصفح الكتاب لما قال ما قال!</w:t>
      </w:r>
      <w:r w:rsidRPr="00C21A26">
        <w:rPr>
          <w:rFonts w:asciiTheme="minorBidi" w:hAnsiTheme="minorBidi" w:cs="Traditional Arabic"/>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66"/>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A242FA" w:rsidRPr="00C21A26" w:rsidRDefault="0034068D" w:rsidP="00523BDB">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وقال:</w:t>
      </w:r>
    </w:p>
    <w:p w:rsidR="00523BDB" w:rsidRPr="00C21A26" w:rsidRDefault="0034068D" w:rsidP="00523BDB">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836446" w:rsidRPr="00C21A26">
        <w:rPr>
          <w:rFonts w:asciiTheme="minorBidi" w:hAnsiTheme="minorBidi" w:cs="Traditional Arabic"/>
          <w:sz w:val="36"/>
          <w:szCs w:val="36"/>
          <w:rtl/>
        </w:rPr>
        <w:t>وأما</w:t>
      </w:r>
      <w:r w:rsidR="00523BDB" w:rsidRPr="00C21A26">
        <w:rPr>
          <w:rFonts w:asciiTheme="minorBidi" w:hAnsiTheme="minorBidi" w:cs="Traditional Arabic"/>
          <w:sz w:val="36"/>
          <w:szCs w:val="36"/>
          <w:rtl/>
        </w:rPr>
        <w:t xml:space="preserve"> جواب ابن </w:t>
      </w:r>
      <w:proofErr w:type="spellStart"/>
      <w:r w:rsidR="00523BDB" w:rsidRPr="00C21A26">
        <w:rPr>
          <w:rFonts w:asciiTheme="minorBidi" w:hAnsiTheme="minorBidi" w:cs="Traditional Arabic"/>
          <w:sz w:val="36"/>
          <w:szCs w:val="36"/>
          <w:rtl/>
        </w:rPr>
        <w:t>عبدويه</w:t>
      </w:r>
      <w:proofErr w:type="spellEnd"/>
      <w:r w:rsidR="00523BDB" w:rsidRPr="00C21A26">
        <w:rPr>
          <w:rFonts w:asciiTheme="minorBidi" w:hAnsiTheme="minorBidi" w:cs="Traditional Arabic"/>
          <w:sz w:val="36"/>
          <w:szCs w:val="36"/>
          <w:rtl/>
        </w:rPr>
        <w:t xml:space="preserve"> الوراق فعلى قدر نفسه لا على قدر ذينك </w:t>
      </w:r>
      <w:r w:rsidR="00836446" w:rsidRPr="00C21A26">
        <w:rPr>
          <w:rFonts w:asciiTheme="minorBidi" w:hAnsiTheme="minorBidi" w:cs="Traditional Arabic"/>
          <w:sz w:val="36"/>
          <w:szCs w:val="36"/>
          <w:rtl/>
        </w:rPr>
        <w:t>الإمامين</w:t>
      </w:r>
      <w:r w:rsidR="00523BDB" w:rsidRPr="00C21A26">
        <w:rPr>
          <w:rFonts w:asciiTheme="minorBidi" w:hAnsiTheme="minorBidi" w:cs="Traditional Arabic"/>
          <w:sz w:val="36"/>
          <w:szCs w:val="36"/>
          <w:rtl/>
        </w:rPr>
        <w:t xml:space="preserve"> </w:t>
      </w:r>
      <w:r w:rsidR="00836446" w:rsidRPr="00C21A26">
        <w:rPr>
          <w:rFonts w:asciiTheme="minorBidi" w:hAnsiTheme="minorBidi" w:cs="Traditional Arabic"/>
          <w:sz w:val="36"/>
          <w:szCs w:val="36"/>
          <w:rtl/>
        </w:rPr>
        <w:t>أبي</w:t>
      </w:r>
      <w:r w:rsidR="00523BDB" w:rsidRPr="00C21A26">
        <w:rPr>
          <w:rFonts w:asciiTheme="minorBidi" w:hAnsiTheme="minorBidi" w:cs="Traditional Arabic"/>
          <w:sz w:val="36"/>
          <w:szCs w:val="36"/>
          <w:rtl/>
        </w:rPr>
        <w:t xml:space="preserve"> زرعة </w:t>
      </w:r>
      <w:r w:rsidR="00836446" w:rsidRPr="00C21A26">
        <w:rPr>
          <w:rFonts w:asciiTheme="minorBidi" w:hAnsiTheme="minorBidi" w:cs="Traditional Arabic"/>
          <w:sz w:val="36"/>
          <w:szCs w:val="36"/>
          <w:rtl/>
        </w:rPr>
        <w:t>وأبي</w:t>
      </w:r>
      <w:r w:rsidR="00523BDB" w:rsidRPr="00C21A26">
        <w:rPr>
          <w:rFonts w:asciiTheme="minorBidi" w:hAnsiTheme="minorBidi" w:cs="Traditional Arabic"/>
          <w:sz w:val="36"/>
          <w:szCs w:val="36"/>
          <w:rtl/>
        </w:rPr>
        <w:t xml:space="preserve"> حاتم، والتحقيق </w:t>
      </w:r>
      <w:r w:rsidR="00836446" w:rsidRPr="00C21A26">
        <w:rPr>
          <w:rFonts w:asciiTheme="minorBidi" w:hAnsiTheme="minorBidi" w:cs="Traditional Arabic"/>
          <w:sz w:val="36"/>
          <w:szCs w:val="36"/>
          <w:rtl/>
        </w:rPr>
        <w:t>أن</w:t>
      </w:r>
      <w:r w:rsidR="00523BDB" w:rsidRPr="00C21A26">
        <w:rPr>
          <w:rFonts w:asciiTheme="minorBidi" w:hAnsiTheme="minorBidi" w:cs="Traditional Arabic"/>
          <w:sz w:val="36"/>
          <w:szCs w:val="36"/>
          <w:rtl/>
        </w:rPr>
        <w:t xml:space="preserve"> الباعث لهما على </w:t>
      </w:r>
      <w:r w:rsidR="00836446" w:rsidRPr="00C21A26">
        <w:rPr>
          <w:rFonts w:asciiTheme="minorBidi" w:hAnsiTheme="minorBidi" w:cs="Traditional Arabic"/>
          <w:sz w:val="36"/>
          <w:szCs w:val="36"/>
          <w:rtl/>
        </w:rPr>
        <w:t>إقعاد</w:t>
      </w:r>
      <w:r w:rsidR="00523BDB" w:rsidRPr="00C21A26">
        <w:rPr>
          <w:rFonts w:asciiTheme="minorBidi" w:hAnsiTheme="minorBidi" w:cs="Traditional Arabic"/>
          <w:sz w:val="36"/>
          <w:szCs w:val="36"/>
          <w:rtl/>
        </w:rPr>
        <w:t xml:space="preserve"> عبد الرحمن </w:t>
      </w:r>
      <w:r w:rsidR="00836446" w:rsidRPr="00C21A26">
        <w:rPr>
          <w:rFonts w:asciiTheme="minorBidi" w:hAnsiTheme="minorBidi" w:cs="Traditional Arabic"/>
          <w:sz w:val="36"/>
          <w:szCs w:val="36"/>
          <w:rtl/>
        </w:rPr>
        <w:t>وأمرهما</w:t>
      </w:r>
      <w:r w:rsidR="00523BDB" w:rsidRPr="00C21A26">
        <w:rPr>
          <w:rFonts w:asciiTheme="minorBidi" w:hAnsiTheme="minorBidi" w:cs="Traditional Arabic"/>
          <w:sz w:val="36"/>
          <w:szCs w:val="36"/>
          <w:rtl/>
        </w:rPr>
        <w:t xml:space="preserve"> </w:t>
      </w:r>
      <w:r w:rsidR="00836446" w:rsidRPr="00C21A26">
        <w:rPr>
          <w:rFonts w:asciiTheme="minorBidi" w:hAnsiTheme="minorBidi" w:cs="Traditional Arabic"/>
          <w:sz w:val="36"/>
          <w:szCs w:val="36"/>
          <w:rtl/>
        </w:rPr>
        <w:t>إياه</w:t>
      </w:r>
      <w:r w:rsidR="00523BDB" w:rsidRPr="00C21A26">
        <w:rPr>
          <w:rFonts w:asciiTheme="minorBidi" w:hAnsiTheme="minorBidi" w:cs="Traditional Arabic"/>
          <w:sz w:val="36"/>
          <w:szCs w:val="36"/>
          <w:rtl/>
        </w:rPr>
        <w:t xml:space="preserve"> بما </w:t>
      </w:r>
      <w:r w:rsidR="00836446" w:rsidRPr="00C21A26">
        <w:rPr>
          <w:rFonts w:asciiTheme="minorBidi" w:hAnsiTheme="minorBidi" w:cs="Traditional Arabic"/>
          <w:sz w:val="36"/>
          <w:szCs w:val="36"/>
          <w:rtl/>
        </w:rPr>
        <w:t>أمراه</w:t>
      </w:r>
      <w:r w:rsidR="00523BDB" w:rsidRPr="00C21A26">
        <w:rPr>
          <w:rFonts w:asciiTheme="minorBidi" w:hAnsiTheme="minorBidi" w:cs="Traditional Arabic"/>
          <w:sz w:val="36"/>
          <w:szCs w:val="36"/>
          <w:rtl/>
        </w:rPr>
        <w:t xml:space="preserve"> </w:t>
      </w:r>
      <w:r w:rsidR="00836446" w:rsidRPr="00C21A26">
        <w:rPr>
          <w:rFonts w:asciiTheme="minorBidi" w:hAnsiTheme="minorBidi" w:cs="Traditional Arabic"/>
          <w:sz w:val="36"/>
          <w:szCs w:val="36"/>
          <w:rtl/>
        </w:rPr>
        <w:t>إنما</w:t>
      </w:r>
      <w:r w:rsidR="00523BDB" w:rsidRPr="00C21A26">
        <w:rPr>
          <w:rFonts w:asciiTheme="minorBidi" w:hAnsiTheme="minorBidi" w:cs="Traditional Arabic"/>
          <w:sz w:val="36"/>
          <w:szCs w:val="36"/>
          <w:rtl/>
        </w:rPr>
        <w:t xml:space="preserve"> هو الحرص على تسديد ذاك النقص وتكميل ذاك العلم، ولا </w:t>
      </w:r>
      <w:r w:rsidR="00836446" w:rsidRPr="00C21A26">
        <w:rPr>
          <w:rFonts w:asciiTheme="minorBidi" w:hAnsiTheme="minorBidi" w:cs="Traditional Arabic"/>
          <w:sz w:val="36"/>
          <w:szCs w:val="36"/>
          <w:rtl/>
        </w:rPr>
        <w:t>أدل</w:t>
      </w:r>
      <w:r w:rsidR="00523BDB" w:rsidRPr="00C21A26">
        <w:rPr>
          <w:rFonts w:asciiTheme="minorBidi" w:hAnsiTheme="minorBidi" w:cs="Traditional Arabic"/>
          <w:sz w:val="36"/>
          <w:szCs w:val="36"/>
          <w:rtl/>
        </w:rPr>
        <w:t xml:space="preserve"> على ذلك من اسم الكتاب نفسه (كتاب الجرح والتعديل</w:t>
      </w:r>
      <w:r w:rsidRPr="00C21A26">
        <w:rPr>
          <w:rFonts w:asciiTheme="minorBidi" w:hAnsiTheme="minorBidi" w:cs="Traditional Arabic"/>
          <w:sz w:val="36"/>
          <w:szCs w:val="36"/>
          <w:rtl/>
        </w:rPr>
        <w:t>)»</w:t>
      </w:r>
      <w:r w:rsidRPr="00C21A26">
        <w:rPr>
          <w:rFonts w:asciiTheme="minorBidi" w:hAnsiTheme="minorBidi" w:cs="Traditional Arabic"/>
          <w:sz w:val="36"/>
          <w:szCs w:val="36"/>
          <w:vertAlign w:val="superscript"/>
          <w:rtl/>
        </w:rPr>
        <w:t xml:space="preserve"> (</w:t>
      </w:r>
      <w:r w:rsidRPr="00C21A26">
        <w:rPr>
          <w:rStyle w:val="a4"/>
          <w:rFonts w:asciiTheme="minorBidi" w:hAnsiTheme="minorBidi" w:cs="Traditional Arabic"/>
          <w:sz w:val="36"/>
          <w:szCs w:val="36"/>
          <w:rtl/>
        </w:rPr>
        <w:footnoteReference w:id="67"/>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89072C" w:rsidRPr="00C21A26" w:rsidRDefault="00D441E0" w:rsidP="00D441E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وكذلك تحمّسَ الدكتور رفعت فوزي </w:t>
      </w:r>
      <w:r w:rsidR="00A4494F" w:rsidRPr="00C21A26">
        <w:rPr>
          <w:rFonts w:asciiTheme="minorBidi" w:hAnsiTheme="minorBidi" w:cs="Traditional Arabic"/>
          <w:sz w:val="36"/>
          <w:szCs w:val="36"/>
          <w:rtl/>
        </w:rPr>
        <w:t xml:space="preserve">في كتابه «ابن أبي حاتم وأثره في علوم الحديث» </w:t>
      </w:r>
      <w:r w:rsidRPr="00C21A26">
        <w:rPr>
          <w:rFonts w:asciiTheme="minorBidi" w:hAnsiTheme="minorBidi" w:cs="Traditional Arabic"/>
          <w:sz w:val="36"/>
          <w:szCs w:val="36"/>
          <w:rtl/>
        </w:rPr>
        <w:t>لردّ دعوى إغارة ابن أبي حاتم على «التاريخ الكبير»، وكتب صفحات طوالاً تتلخصُ في</w:t>
      </w:r>
      <w:r w:rsidR="00712F61" w:rsidRPr="00C21A26">
        <w:rPr>
          <w:rFonts w:asciiTheme="minorBidi" w:hAnsiTheme="minorBidi" w:cs="Traditional Arabic"/>
          <w:sz w:val="36"/>
          <w:szCs w:val="36"/>
          <w:rtl/>
        </w:rPr>
        <w:t>:</w:t>
      </w:r>
    </w:p>
    <w:p w:rsidR="002D7A36" w:rsidRPr="00C21A26" w:rsidRDefault="00712F61" w:rsidP="00DF1082">
      <w:pPr>
        <w:pStyle w:val="a7"/>
        <w:numPr>
          <w:ilvl w:val="0"/>
          <w:numId w:val="18"/>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وجود فروقٍ بين الكتابين من حيث طريقة العرض</w:t>
      </w:r>
      <w:r w:rsidR="008F4827"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2D7A36" w:rsidRPr="00C21A26" w:rsidRDefault="00712F61" w:rsidP="00DF1082">
      <w:pPr>
        <w:pStyle w:val="a7"/>
        <w:numPr>
          <w:ilvl w:val="0"/>
          <w:numId w:val="18"/>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وزيادةٍ في المادة كبيرةٍ للجرح والتعديل على التاريخ الكبير</w:t>
      </w:r>
      <w:r w:rsidR="008F4827" w:rsidRPr="00C21A26">
        <w:rPr>
          <w:rFonts w:asciiTheme="minorBidi" w:hAnsiTheme="minorBidi" w:cs="Traditional Arabic"/>
          <w:sz w:val="36"/>
          <w:szCs w:val="36"/>
          <w:rtl/>
        </w:rPr>
        <w:t>.</w:t>
      </w:r>
    </w:p>
    <w:p w:rsidR="00712F61" w:rsidRPr="00C21A26" w:rsidRDefault="0085364C" w:rsidP="00DF1082">
      <w:pPr>
        <w:pStyle w:val="a7"/>
        <w:numPr>
          <w:ilvl w:val="0"/>
          <w:numId w:val="18"/>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ووجود اختلافٍ نوعيٍّ في نواحٍ يهتم بها ابن أبي حاتم لا يهتم بها البخاري، وهي ذكر أقوال الأئمة في الجرح والتعديل</w:t>
      </w:r>
      <w:r w:rsidR="001B1E8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الأمر الذي أهمله البخاري إلى حدٍّ كبير.</w:t>
      </w:r>
    </w:p>
    <w:p w:rsidR="002D7A36" w:rsidRPr="00C21A26" w:rsidRDefault="002D7A36" w:rsidP="00DF1082">
      <w:pPr>
        <w:pStyle w:val="a7"/>
        <w:numPr>
          <w:ilvl w:val="0"/>
          <w:numId w:val="18"/>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ووجود انتقادٍ ليس بالقليل لكتاب التاريخ الكبير في كتاب الجرح والتعديل، من جهة التوهيم والتخطيء، والمخالفة في التوثيق والتضعيف</w:t>
      </w:r>
      <w:r w:rsidR="00A4494F" w:rsidRPr="00C21A26">
        <w:rPr>
          <w:rFonts w:asciiTheme="minorBidi" w:hAnsiTheme="minorBidi" w:cs="Traditional Arabic"/>
          <w:sz w:val="36"/>
          <w:szCs w:val="36"/>
          <w:rtl/>
        </w:rPr>
        <w:t>.</w:t>
      </w:r>
    </w:p>
    <w:p w:rsidR="008F4827" w:rsidRPr="00C21A26" w:rsidRDefault="007521C5" w:rsidP="00D441E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ونفى عن ابن أبي حاتم سرقة</w:t>
      </w:r>
      <w:r w:rsidR="0047272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كتاب البخاري؛ ذلك أنّ سرقة الحديث مما يُجر</w:t>
      </w:r>
      <w:r w:rsidR="00472729" w:rsidRPr="00C21A26">
        <w:rPr>
          <w:rFonts w:asciiTheme="minorBidi" w:hAnsiTheme="minorBidi" w:cs="Traditional Arabic"/>
          <w:sz w:val="36"/>
          <w:szCs w:val="36"/>
          <w:rtl/>
        </w:rPr>
        <w:t>َ</w:t>
      </w:r>
      <w:r w:rsidRPr="00C21A26">
        <w:rPr>
          <w:rFonts w:asciiTheme="minorBidi" w:hAnsiTheme="minorBidi" w:cs="Traditional Arabic"/>
          <w:sz w:val="36"/>
          <w:szCs w:val="36"/>
          <w:rtl/>
        </w:rPr>
        <w:t>ح به الراوي، وابن أبي حاتم ثقةٌ ورعٌ في دينه</w:t>
      </w:r>
      <w:r w:rsidR="00A4494F" w:rsidRPr="00C21A26">
        <w:rPr>
          <w:rFonts w:asciiTheme="minorBidi" w:hAnsiTheme="minorBidi" w:cs="Traditional Arabic"/>
          <w:sz w:val="36"/>
          <w:szCs w:val="36"/>
          <w:vertAlign w:val="superscript"/>
          <w:rtl/>
        </w:rPr>
        <w:t xml:space="preserve"> (</w:t>
      </w:r>
      <w:r w:rsidR="00A4494F" w:rsidRPr="00C21A26">
        <w:rPr>
          <w:rStyle w:val="a4"/>
          <w:rFonts w:asciiTheme="minorBidi" w:hAnsiTheme="minorBidi" w:cs="Traditional Arabic"/>
          <w:sz w:val="36"/>
          <w:szCs w:val="36"/>
          <w:rtl/>
        </w:rPr>
        <w:footnoteReference w:id="68"/>
      </w:r>
      <w:r w:rsidR="00A4494F" w:rsidRPr="00C21A26">
        <w:rPr>
          <w:rFonts w:asciiTheme="minorBidi" w:hAnsiTheme="minorBidi" w:cs="Traditional Arabic"/>
          <w:sz w:val="36"/>
          <w:szCs w:val="36"/>
          <w:vertAlign w:val="superscript"/>
          <w:rtl/>
        </w:rPr>
        <w:t>)</w:t>
      </w:r>
      <w:r w:rsidR="00A4494F" w:rsidRPr="00C21A26">
        <w:rPr>
          <w:rFonts w:asciiTheme="minorBidi" w:hAnsiTheme="minorBidi" w:cs="Traditional Arabic"/>
          <w:sz w:val="36"/>
          <w:szCs w:val="36"/>
          <w:rtl/>
        </w:rPr>
        <w:t>.</w:t>
      </w:r>
    </w:p>
    <w:p w:rsidR="0097595F" w:rsidRPr="00C21A26" w:rsidRDefault="0097595F"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تجرّأ </w:t>
      </w:r>
      <w:proofErr w:type="spellStart"/>
      <w:r w:rsidRPr="00C21A26">
        <w:rPr>
          <w:rFonts w:asciiTheme="minorBidi" w:hAnsiTheme="minorBidi" w:cs="Traditional Arabic"/>
          <w:sz w:val="36"/>
          <w:szCs w:val="36"/>
          <w:rtl/>
        </w:rPr>
        <w:t>المعلمي</w:t>
      </w:r>
      <w:proofErr w:type="spellEnd"/>
      <w:r w:rsidRPr="00C21A26">
        <w:rPr>
          <w:rFonts w:asciiTheme="minorBidi" w:hAnsiTheme="minorBidi" w:cs="Traditional Arabic"/>
          <w:sz w:val="36"/>
          <w:szCs w:val="36"/>
          <w:rtl/>
        </w:rPr>
        <w:t xml:space="preserve"> فقال:</w:t>
      </w:r>
    </w:p>
    <w:p w:rsidR="0097595F" w:rsidRPr="00C21A26" w:rsidRDefault="00BB650E" w:rsidP="0097595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97595F" w:rsidRPr="00C21A26">
        <w:rPr>
          <w:rFonts w:asciiTheme="minorBidi" w:hAnsiTheme="minorBidi" w:cs="Traditional Arabic"/>
          <w:sz w:val="36"/>
          <w:szCs w:val="36"/>
          <w:rtl/>
        </w:rPr>
        <w:t xml:space="preserve">حرص ابن أبي حاتم </w:t>
      </w:r>
      <w:r w:rsidRPr="00C21A26">
        <w:rPr>
          <w:rFonts w:asciiTheme="minorBidi" w:hAnsiTheme="minorBidi" w:cs="Traditional Arabic"/>
          <w:sz w:val="36"/>
          <w:szCs w:val="36"/>
          <w:rtl/>
        </w:rPr>
        <w:t xml:space="preserve">ـ </w:t>
      </w:r>
      <w:r w:rsidR="0097595F" w:rsidRPr="00C21A26">
        <w:rPr>
          <w:rFonts w:asciiTheme="minorBidi" w:hAnsiTheme="minorBidi" w:cs="Traditional Arabic"/>
          <w:sz w:val="36"/>
          <w:szCs w:val="36"/>
          <w:rtl/>
        </w:rPr>
        <w:t xml:space="preserve">بإرشاد </w:t>
      </w:r>
      <w:r w:rsidRPr="00C21A26">
        <w:rPr>
          <w:rFonts w:asciiTheme="minorBidi" w:hAnsiTheme="minorBidi" w:cs="Traditional Arabic"/>
          <w:sz w:val="36"/>
          <w:szCs w:val="36"/>
          <w:rtl/>
        </w:rPr>
        <w:t>ذين</w:t>
      </w:r>
      <w:r w:rsidR="0097595F" w:rsidRPr="00C21A26">
        <w:rPr>
          <w:rFonts w:asciiTheme="minorBidi" w:hAnsiTheme="minorBidi" w:cs="Traditional Arabic"/>
          <w:sz w:val="36"/>
          <w:szCs w:val="36"/>
          <w:rtl/>
        </w:rPr>
        <w:t>ك الإمامين</w:t>
      </w:r>
      <w:r w:rsidRPr="00C21A26">
        <w:rPr>
          <w:rFonts w:asciiTheme="minorBidi" w:hAnsiTheme="minorBidi" w:cs="Traditional Arabic"/>
          <w:sz w:val="36"/>
          <w:szCs w:val="36"/>
          <w:rtl/>
        </w:rPr>
        <w:t>،</w:t>
      </w:r>
      <w:r w:rsidR="0097595F" w:rsidRPr="00C21A26">
        <w:rPr>
          <w:rFonts w:asciiTheme="minorBidi" w:hAnsiTheme="minorBidi" w:cs="Traditional Arabic"/>
          <w:sz w:val="36"/>
          <w:szCs w:val="36"/>
          <w:rtl/>
        </w:rPr>
        <w:t xml:space="preserve"> على استيعاب نصوص أئمة الفن في الحكم على الرواة بتعديل أو جرح، وقد حصل في يده ابتداء نصوص ثلاثة من </w:t>
      </w:r>
      <w:r w:rsidR="00786A5D" w:rsidRPr="00C21A26">
        <w:rPr>
          <w:rFonts w:asciiTheme="minorBidi" w:hAnsiTheme="minorBidi" w:cs="Traditional Arabic"/>
          <w:sz w:val="36"/>
          <w:szCs w:val="36"/>
          <w:rtl/>
        </w:rPr>
        <w:t>الأئمة</w:t>
      </w:r>
      <w:r w:rsidR="0097595F" w:rsidRPr="00C21A26">
        <w:rPr>
          <w:rFonts w:asciiTheme="minorBidi" w:hAnsiTheme="minorBidi" w:cs="Traditional Arabic"/>
          <w:sz w:val="36"/>
          <w:szCs w:val="36"/>
          <w:rtl/>
        </w:rPr>
        <w:t xml:space="preserve"> وهم </w:t>
      </w:r>
      <w:r w:rsidR="00786A5D" w:rsidRPr="00C21A26">
        <w:rPr>
          <w:rFonts w:asciiTheme="minorBidi" w:hAnsiTheme="minorBidi" w:cs="Traditional Arabic"/>
          <w:sz w:val="36"/>
          <w:szCs w:val="36"/>
          <w:rtl/>
        </w:rPr>
        <w:t>أبوه</w:t>
      </w:r>
      <w:r w:rsidR="0097595F" w:rsidRPr="00C21A26">
        <w:rPr>
          <w:rFonts w:asciiTheme="minorBidi" w:hAnsiTheme="minorBidi" w:cs="Traditional Arabic"/>
          <w:sz w:val="36"/>
          <w:szCs w:val="36"/>
          <w:rtl/>
        </w:rPr>
        <w:t xml:space="preserve"> </w:t>
      </w:r>
      <w:r w:rsidR="00786A5D" w:rsidRPr="00C21A26">
        <w:rPr>
          <w:rFonts w:asciiTheme="minorBidi" w:hAnsiTheme="minorBidi" w:cs="Traditional Arabic"/>
          <w:sz w:val="36"/>
          <w:szCs w:val="36"/>
          <w:rtl/>
        </w:rPr>
        <w:t>وأبو</w:t>
      </w:r>
      <w:r w:rsidR="0097595F" w:rsidRPr="00C21A26">
        <w:rPr>
          <w:rFonts w:asciiTheme="minorBidi" w:hAnsiTheme="minorBidi" w:cs="Traditional Arabic"/>
          <w:sz w:val="36"/>
          <w:szCs w:val="36"/>
          <w:rtl/>
        </w:rPr>
        <w:t xml:space="preserve"> زرعة والبخاري، </w:t>
      </w:r>
      <w:r w:rsidR="00786A5D" w:rsidRPr="00C21A26">
        <w:rPr>
          <w:rFonts w:asciiTheme="minorBidi" w:hAnsiTheme="minorBidi" w:cs="Traditional Arabic"/>
          <w:sz w:val="36"/>
          <w:szCs w:val="36"/>
          <w:rtl/>
        </w:rPr>
        <w:t>أما</w:t>
      </w:r>
      <w:r w:rsidR="0097595F" w:rsidRPr="00C21A26">
        <w:rPr>
          <w:rFonts w:asciiTheme="minorBidi" w:hAnsiTheme="minorBidi" w:cs="Traditional Arabic"/>
          <w:sz w:val="36"/>
          <w:szCs w:val="36"/>
          <w:rtl/>
        </w:rPr>
        <w:t xml:space="preserve"> </w:t>
      </w:r>
      <w:r w:rsidR="00786A5D" w:rsidRPr="00C21A26">
        <w:rPr>
          <w:rFonts w:asciiTheme="minorBidi" w:hAnsiTheme="minorBidi" w:cs="Traditional Arabic"/>
          <w:sz w:val="36"/>
          <w:szCs w:val="36"/>
          <w:rtl/>
        </w:rPr>
        <w:t>أبوه</w:t>
      </w:r>
      <w:r w:rsidR="0097595F" w:rsidRPr="00C21A26">
        <w:rPr>
          <w:rFonts w:asciiTheme="minorBidi" w:hAnsiTheme="minorBidi" w:cs="Traditional Arabic"/>
          <w:sz w:val="36"/>
          <w:szCs w:val="36"/>
          <w:rtl/>
        </w:rPr>
        <w:t xml:space="preserve"> </w:t>
      </w:r>
      <w:r w:rsidR="00786A5D" w:rsidRPr="00C21A26">
        <w:rPr>
          <w:rFonts w:asciiTheme="minorBidi" w:hAnsiTheme="minorBidi" w:cs="Traditional Arabic"/>
          <w:sz w:val="36"/>
          <w:szCs w:val="36"/>
          <w:rtl/>
        </w:rPr>
        <w:t>وأبو</w:t>
      </w:r>
      <w:r w:rsidR="0097595F" w:rsidRPr="00C21A26">
        <w:rPr>
          <w:rFonts w:asciiTheme="minorBidi" w:hAnsiTheme="minorBidi" w:cs="Traditional Arabic"/>
          <w:sz w:val="36"/>
          <w:szCs w:val="36"/>
          <w:rtl/>
        </w:rPr>
        <w:t xml:space="preserve"> زرعة فكان </w:t>
      </w:r>
      <w:proofErr w:type="spellStart"/>
      <w:r w:rsidR="0097595F" w:rsidRPr="00C21A26">
        <w:rPr>
          <w:rFonts w:asciiTheme="minorBidi" w:hAnsiTheme="minorBidi" w:cs="Traditional Arabic"/>
          <w:sz w:val="36"/>
          <w:szCs w:val="36"/>
          <w:rtl/>
        </w:rPr>
        <w:t>يسائلهما</w:t>
      </w:r>
      <w:proofErr w:type="spellEnd"/>
      <w:r w:rsidR="0097595F" w:rsidRPr="00C21A26">
        <w:rPr>
          <w:rFonts w:asciiTheme="minorBidi" w:hAnsiTheme="minorBidi" w:cs="Traditional Arabic"/>
          <w:sz w:val="36"/>
          <w:szCs w:val="36"/>
          <w:rtl/>
        </w:rPr>
        <w:t xml:space="preserve"> في غالب التراجم </w:t>
      </w:r>
      <w:r w:rsidR="00786A5D" w:rsidRPr="00C21A26">
        <w:rPr>
          <w:rFonts w:asciiTheme="minorBidi" w:hAnsiTheme="minorBidi" w:cs="Traditional Arabic"/>
          <w:sz w:val="36"/>
          <w:szCs w:val="36"/>
          <w:rtl/>
        </w:rPr>
        <w:t>التي</w:t>
      </w:r>
      <w:r w:rsidR="0097595F" w:rsidRPr="00C21A26">
        <w:rPr>
          <w:rFonts w:asciiTheme="minorBidi" w:hAnsiTheme="minorBidi" w:cs="Traditional Arabic"/>
          <w:sz w:val="36"/>
          <w:szCs w:val="36"/>
          <w:rtl/>
        </w:rPr>
        <w:t xml:space="preserve"> </w:t>
      </w:r>
      <w:r w:rsidR="00786A5D" w:rsidRPr="00C21A26">
        <w:rPr>
          <w:rFonts w:asciiTheme="minorBidi" w:hAnsiTheme="minorBidi" w:cs="Traditional Arabic"/>
          <w:sz w:val="36"/>
          <w:szCs w:val="36"/>
          <w:rtl/>
        </w:rPr>
        <w:t>أثبتها</w:t>
      </w:r>
      <w:r w:rsidR="0097595F" w:rsidRPr="00C21A26">
        <w:rPr>
          <w:rFonts w:asciiTheme="minorBidi" w:hAnsiTheme="minorBidi" w:cs="Traditional Arabic"/>
          <w:sz w:val="36"/>
          <w:szCs w:val="36"/>
          <w:rtl/>
        </w:rPr>
        <w:t xml:space="preserve"> في كتابه ويكتب </w:t>
      </w:r>
      <w:r w:rsidR="00786A5D" w:rsidRPr="00C21A26">
        <w:rPr>
          <w:rFonts w:asciiTheme="minorBidi" w:hAnsiTheme="minorBidi" w:cs="Traditional Arabic"/>
          <w:sz w:val="36"/>
          <w:szCs w:val="36"/>
          <w:rtl/>
        </w:rPr>
        <w:t>جوابهما.</w:t>
      </w:r>
      <w:r w:rsidR="0097595F" w:rsidRPr="00C21A26">
        <w:rPr>
          <w:rFonts w:asciiTheme="minorBidi" w:hAnsiTheme="minorBidi" w:cs="Traditional Arabic"/>
          <w:sz w:val="36"/>
          <w:szCs w:val="36"/>
          <w:rtl/>
        </w:rPr>
        <w:t xml:space="preserve"> </w:t>
      </w:r>
    </w:p>
    <w:p w:rsidR="0097595F" w:rsidRPr="00C21A26" w:rsidRDefault="00786A5D" w:rsidP="00786A5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وأما</w:t>
      </w:r>
      <w:r w:rsidR="0097595F" w:rsidRPr="00C21A26">
        <w:rPr>
          <w:rFonts w:asciiTheme="minorBidi" w:hAnsiTheme="minorBidi" w:cs="Traditional Arabic"/>
          <w:sz w:val="36"/>
          <w:szCs w:val="36"/>
          <w:rtl/>
        </w:rPr>
        <w:t xml:space="preserve"> نصوص البخاري </w:t>
      </w:r>
      <w:r w:rsidRPr="00C21A26">
        <w:rPr>
          <w:rFonts w:asciiTheme="minorBidi" w:hAnsiTheme="minorBidi" w:cs="Traditional Arabic"/>
          <w:sz w:val="36"/>
          <w:szCs w:val="36"/>
          <w:rtl/>
        </w:rPr>
        <w:t>فإ</w:t>
      </w:r>
      <w:r w:rsidR="0097595F" w:rsidRPr="00C21A26">
        <w:rPr>
          <w:rFonts w:asciiTheme="minorBidi" w:hAnsiTheme="minorBidi" w:cs="Traditional Arabic"/>
          <w:sz w:val="36"/>
          <w:szCs w:val="36"/>
          <w:rtl/>
        </w:rPr>
        <w:t xml:space="preserve">نه استغنى عنها بموافقة </w:t>
      </w:r>
      <w:r w:rsidRPr="00C21A26">
        <w:rPr>
          <w:rFonts w:asciiTheme="minorBidi" w:hAnsiTheme="minorBidi" w:cs="Traditional Arabic"/>
          <w:sz w:val="36"/>
          <w:szCs w:val="36"/>
          <w:rtl/>
        </w:rPr>
        <w:t>أبيه</w:t>
      </w:r>
      <w:r w:rsidR="0097595F" w:rsidRPr="00C21A26">
        <w:rPr>
          <w:rFonts w:asciiTheme="minorBidi" w:hAnsiTheme="minorBidi" w:cs="Traditional Arabic"/>
          <w:sz w:val="36"/>
          <w:szCs w:val="36"/>
          <w:rtl/>
        </w:rPr>
        <w:t xml:space="preserve"> للبخاري في غالب تلك </w:t>
      </w:r>
      <w:r w:rsidRPr="00C21A26">
        <w:rPr>
          <w:rFonts w:asciiTheme="minorBidi" w:hAnsiTheme="minorBidi" w:cs="Traditional Arabic"/>
          <w:sz w:val="36"/>
          <w:szCs w:val="36"/>
          <w:rtl/>
        </w:rPr>
        <w:t>الأحكام</w:t>
      </w:r>
      <w:r w:rsidR="0097595F" w:rsidRPr="00C21A26">
        <w:rPr>
          <w:rFonts w:asciiTheme="minorBidi" w:hAnsiTheme="minorBidi" w:cs="Traditional Arabic"/>
          <w:sz w:val="36"/>
          <w:szCs w:val="36"/>
          <w:rtl/>
        </w:rPr>
        <w:t xml:space="preserve">، ومعنى ذلك </w:t>
      </w:r>
      <w:r w:rsidRPr="00C21A26">
        <w:rPr>
          <w:rFonts w:asciiTheme="minorBidi" w:hAnsiTheme="minorBidi" w:cs="Traditional Arabic"/>
          <w:sz w:val="36"/>
          <w:szCs w:val="36"/>
          <w:rtl/>
        </w:rPr>
        <w:t>أن</w:t>
      </w:r>
      <w:r w:rsidR="0097595F" w:rsidRPr="00C21A26">
        <w:rPr>
          <w:rFonts w:asciiTheme="minorBidi" w:hAnsiTheme="minorBidi" w:cs="Traditional Arabic"/>
          <w:sz w:val="36"/>
          <w:szCs w:val="36"/>
          <w:rtl/>
        </w:rPr>
        <w:t xml:space="preserve"> أبا حاتم كان يقف على ما حكم به البخاري فيراه صوابا</w:t>
      </w:r>
      <w:r w:rsidRPr="00C21A26">
        <w:rPr>
          <w:rFonts w:asciiTheme="minorBidi" w:hAnsiTheme="minorBidi" w:cs="Traditional Arabic"/>
          <w:sz w:val="36"/>
          <w:szCs w:val="36"/>
          <w:rtl/>
        </w:rPr>
        <w:t>ً</w:t>
      </w:r>
      <w:r w:rsidR="0097595F" w:rsidRPr="00C21A26">
        <w:rPr>
          <w:rFonts w:asciiTheme="minorBidi" w:hAnsiTheme="minorBidi" w:cs="Traditional Arabic"/>
          <w:sz w:val="36"/>
          <w:szCs w:val="36"/>
          <w:rtl/>
        </w:rPr>
        <w:t xml:space="preserve"> في الغالب </w:t>
      </w:r>
      <w:proofErr w:type="spellStart"/>
      <w:r w:rsidR="0097595F" w:rsidRPr="00C21A26">
        <w:rPr>
          <w:rFonts w:asciiTheme="minorBidi" w:hAnsiTheme="minorBidi" w:cs="Traditional Arabic"/>
          <w:sz w:val="36"/>
          <w:szCs w:val="36"/>
          <w:rtl/>
        </w:rPr>
        <w:t>فيوافقه</w:t>
      </w:r>
      <w:proofErr w:type="spellEnd"/>
      <w:r w:rsidR="0097595F" w:rsidRPr="00C21A26">
        <w:rPr>
          <w:rFonts w:asciiTheme="minorBidi" w:hAnsiTheme="minorBidi" w:cs="Traditional Arabic"/>
          <w:sz w:val="36"/>
          <w:szCs w:val="36"/>
          <w:rtl/>
        </w:rPr>
        <w:t xml:space="preserve"> عليه فينقل عبد الرحمن كلام </w:t>
      </w:r>
      <w:r w:rsidRPr="00C21A26">
        <w:rPr>
          <w:rFonts w:asciiTheme="minorBidi" w:hAnsiTheme="minorBidi" w:cs="Traditional Arabic"/>
          <w:sz w:val="36"/>
          <w:szCs w:val="36"/>
          <w:rtl/>
        </w:rPr>
        <w:t>أبيه.</w:t>
      </w:r>
      <w:r w:rsidR="0097595F" w:rsidRPr="00C21A26">
        <w:rPr>
          <w:rFonts w:asciiTheme="minorBidi" w:hAnsiTheme="minorBidi" w:cs="Traditional Arabic"/>
          <w:sz w:val="36"/>
          <w:szCs w:val="36"/>
          <w:rtl/>
        </w:rPr>
        <w:t xml:space="preserve"> </w:t>
      </w:r>
    </w:p>
    <w:p w:rsidR="0097595F" w:rsidRPr="00C21A26" w:rsidRDefault="0097595F" w:rsidP="00DF1082">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وكان محمد بن يحيى </w:t>
      </w:r>
      <w:r w:rsidR="00786A5D" w:rsidRPr="00C21A26">
        <w:rPr>
          <w:rFonts w:asciiTheme="minorBidi" w:hAnsiTheme="minorBidi" w:cs="Traditional Arabic"/>
          <w:sz w:val="36"/>
          <w:szCs w:val="36"/>
          <w:rtl/>
        </w:rPr>
        <w:t>الذهلي</w:t>
      </w:r>
      <w:r w:rsidR="00321968" w:rsidRPr="00C21A26">
        <w:rPr>
          <w:rFonts w:asciiTheme="minorBidi" w:hAnsiTheme="minorBidi" w:cs="Traditional Arabic"/>
          <w:sz w:val="36"/>
          <w:szCs w:val="36"/>
          <w:rtl/>
        </w:rPr>
        <w:t xml:space="preserve"> </w:t>
      </w:r>
      <w:r w:rsidR="00321968" w:rsidRPr="00C21A26">
        <w:rPr>
          <w:rFonts w:asciiTheme="minorBidi" w:hAnsiTheme="minorBidi" w:cs="Traditional Arabic"/>
          <w:sz w:val="36"/>
          <w:szCs w:val="36"/>
          <w:vertAlign w:val="superscript"/>
          <w:rtl/>
        </w:rPr>
        <w:t>(</w:t>
      </w:r>
      <w:r w:rsidR="00321968" w:rsidRPr="00C21A26">
        <w:rPr>
          <w:rStyle w:val="a4"/>
          <w:rFonts w:asciiTheme="minorBidi" w:hAnsiTheme="minorBidi" w:cs="Traditional Arabic"/>
          <w:sz w:val="36"/>
          <w:szCs w:val="36"/>
          <w:rtl/>
        </w:rPr>
        <w:footnoteReference w:id="69"/>
      </w:r>
      <w:r w:rsidR="00321968"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 xml:space="preserve"> قد كتب إليهم فيما جرى للبخاري في مسألة القرآن على حسب ما تقو</w:t>
      </w:r>
      <w:r w:rsidR="00560AFA"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له الناس على البخاري كما ذكره ابن </w:t>
      </w:r>
      <w:r w:rsidR="00560AFA" w:rsidRPr="00C21A26">
        <w:rPr>
          <w:rFonts w:asciiTheme="minorBidi" w:hAnsiTheme="minorBidi" w:cs="Traditional Arabic"/>
          <w:sz w:val="36"/>
          <w:szCs w:val="36"/>
          <w:rtl/>
        </w:rPr>
        <w:t>أبي</w:t>
      </w:r>
      <w:r w:rsidRPr="00C21A26">
        <w:rPr>
          <w:rFonts w:asciiTheme="minorBidi" w:hAnsiTheme="minorBidi" w:cs="Traditional Arabic"/>
          <w:sz w:val="36"/>
          <w:szCs w:val="36"/>
          <w:rtl/>
        </w:rPr>
        <w:t xml:space="preserve"> حاتم في ترجمة البخاري من كتابه، فكأن هذا هو المانع لابن </w:t>
      </w:r>
      <w:r w:rsidR="00560AFA" w:rsidRPr="00C21A26">
        <w:rPr>
          <w:rFonts w:asciiTheme="minorBidi" w:hAnsiTheme="minorBidi" w:cs="Traditional Arabic"/>
          <w:sz w:val="36"/>
          <w:szCs w:val="36"/>
          <w:rtl/>
        </w:rPr>
        <w:t>أبي</w:t>
      </w:r>
      <w:r w:rsidRPr="00C21A26">
        <w:rPr>
          <w:rFonts w:asciiTheme="minorBidi" w:hAnsiTheme="minorBidi" w:cs="Traditional Arabic"/>
          <w:sz w:val="36"/>
          <w:szCs w:val="36"/>
          <w:rtl/>
        </w:rPr>
        <w:t xml:space="preserve"> حاتم من نسبة </w:t>
      </w:r>
      <w:r w:rsidR="00560AFA" w:rsidRPr="00C21A26">
        <w:rPr>
          <w:rFonts w:asciiTheme="minorBidi" w:hAnsiTheme="minorBidi" w:cs="Traditional Arabic"/>
          <w:sz w:val="36"/>
          <w:szCs w:val="36"/>
          <w:rtl/>
        </w:rPr>
        <w:t>أحكام</w:t>
      </w:r>
      <w:r w:rsidRPr="00C21A26">
        <w:rPr>
          <w:rFonts w:asciiTheme="minorBidi" w:hAnsiTheme="minorBidi" w:cs="Traditional Arabic"/>
          <w:sz w:val="36"/>
          <w:szCs w:val="36"/>
          <w:rtl/>
        </w:rPr>
        <w:t xml:space="preserve"> البخاري إليه</w:t>
      </w:r>
      <w:r w:rsidR="007326D8">
        <w:rPr>
          <w:rFonts w:asciiTheme="minorBidi" w:hAnsiTheme="minorBidi" w:cs="Traditional Arabic"/>
          <w:sz w:val="36"/>
          <w:szCs w:val="36"/>
          <w:rtl/>
        </w:rPr>
        <w:t>!</w:t>
      </w:r>
      <w:r w:rsidR="00DF1082"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وعلى كل حال فالمقصود حاصل</w:t>
      </w:r>
      <w:r w:rsidR="00DF1082" w:rsidRPr="00C21A26">
        <w:rPr>
          <w:rFonts w:asciiTheme="minorBidi" w:hAnsiTheme="minorBidi" w:cs="Traditional Arabic"/>
          <w:sz w:val="36"/>
          <w:szCs w:val="36"/>
          <w:rtl/>
        </w:rPr>
        <w:t>»</w:t>
      </w:r>
      <w:r w:rsidR="00786A5D" w:rsidRPr="00C21A26">
        <w:rPr>
          <w:rFonts w:asciiTheme="minorBidi" w:hAnsiTheme="minorBidi" w:cs="Traditional Arabic"/>
          <w:sz w:val="36"/>
          <w:szCs w:val="36"/>
          <w:rtl/>
        </w:rPr>
        <w:t xml:space="preserve"> </w:t>
      </w:r>
      <w:r w:rsidR="00786A5D" w:rsidRPr="00C21A26">
        <w:rPr>
          <w:rFonts w:asciiTheme="minorBidi" w:hAnsiTheme="minorBidi" w:cs="Traditional Arabic"/>
          <w:sz w:val="36"/>
          <w:szCs w:val="36"/>
          <w:vertAlign w:val="superscript"/>
          <w:rtl/>
        </w:rPr>
        <w:t>(</w:t>
      </w:r>
      <w:r w:rsidR="00786A5D" w:rsidRPr="00C21A26">
        <w:rPr>
          <w:rStyle w:val="a4"/>
          <w:rFonts w:asciiTheme="minorBidi" w:hAnsiTheme="minorBidi" w:cs="Traditional Arabic"/>
          <w:sz w:val="36"/>
          <w:szCs w:val="36"/>
          <w:rtl/>
        </w:rPr>
        <w:footnoteReference w:id="70"/>
      </w:r>
      <w:r w:rsidR="00786A5D"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97595F" w:rsidRPr="00C21A26" w:rsidRDefault="00DF1082"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إنّ الأظهر ـ والله أعلم ـ أنّ ما قام به ابن أبي حاتم بتوجيه شيخيه ليس سرقةً لكتاب البخاري</w:t>
      </w:r>
      <w:r w:rsidR="00497204" w:rsidRPr="00C21A26">
        <w:rPr>
          <w:rFonts w:asciiTheme="minorBidi" w:hAnsiTheme="minorBidi" w:cs="Traditional Arabic"/>
          <w:sz w:val="36"/>
          <w:szCs w:val="36"/>
          <w:rtl/>
        </w:rPr>
        <w:t>؛ فالثابتُ أنّ ابن أبي حاتم كان على دينٍ وورع شديدين</w:t>
      </w:r>
      <w:r w:rsidR="007857B3" w:rsidRPr="00C21A26">
        <w:rPr>
          <w:rFonts w:asciiTheme="minorBidi" w:hAnsiTheme="minorBidi" w:cs="Traditional Arabic"/>
          <w:sz w:val="36"/>
          <w:szCs w:val="36"/>
          <w:rtl/>
        </w:rPr>
        <w:t xml:space="preserve"> يدفعانه إلى درجةٍ عجيبةٍ من الدقة</w:t>
      </w:r>
      <w:r w:rsidR="00497204" w:rsidRPr="00C21A26">
        <w:rPr>
          <w:rFonts w:asciiTheme="minorBidi" w:hAnsiTheme="minorBidi" w:cs="Traditional Arabic"/>
          <w:sz w:val="36"/>
          <w:szCs w:val="36"/>
          <w:rtl/>
        </w:rPr>
        <w:t>.</w:t>
      </w:r>
    </w:p>
    <w:p w:rsidR="007857B3" w:rsidRPr="00C21A26" w:rsidRDefault="00497204" w:rsidP="00D7416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يشهد لذلك حوارٌ بينه وبين تلميذه الذي يروي عنه كتابه «الجرح والتعديل» ورد في</w:t>
      </w:r>
      <w:r w:rsidR="007857B3" w:rsidRPr="00C21A26">
        <w:rPr>
          <w:rFonts w:asciiTheme="minorBidi" w:hAnsiTheme="minorBidi" w:cs="Traditional Arabic"/>
          <w:sz w:val="36"/>
          <w:szCs w:val="36"/>
          <w:rtl/>
        </w:rPr>
        <w:t>ه.</w:t>
      </w:r>
      <w:r w:rsidR="00D74166" w:rsidRPr="00C21A26">
        <w:rPr>
          <w:rFonts w:asciiTheme="minorBidi" w:hAnsiTheme="minorBidi" w:cs="Traditional Arabic"/>
          <w:sz w:val="36"/>
          <w:szCs w:val="36"/>
          <w:rtl/>
        </w:rPr>
        <w:t xml:space="preserve"> </w:t>
      </w:r>
      <w:r w:rsidR="007857B3" w:rsidRPr="00C21A26">
        <w:rPr>
          <w:rFonts w:asciiTheme="minorBidi" w:hAnsiTheme="minorBidi" w:cs="Traditional Arabic"/>
          <w:sz w:val="36"/>
          <w:szCs w:val="36"/>
          <w:rtl/>
        </w:rPr>
        <w:t>قال الراوي:</w:t>
      </w:r>
    </w:p>
    <w:p w:rsidR="007857B3" w:rsidRPr="00C21A26" w:rsidRDefault="00D74166" w:rsidP="007857B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497204" w:rsidRPr="00C21A26">
        <w:rPr>
          <w:rFonts w:asciiTheme="minorBidi" w:hAnsiTheme="minorBidi" w:cs="Traditional Arabic"/>
          <w:sz w:val="36"/>
          <w:szCs w:val="36"/>
          <w:rtl/>
        </w:rPr>
        <w:t xml:space="preserve">سألنا أبا محمد عبد الرحمن بن </w:t>
      </w:r>
      <w:r w:rsidR="007857B3" w:rsidRPr="00C21A26">
        <w:rPr>
          <w:rFonts w:asciiTheme="minorBidi" w:hAnsiTheme="minorBidi" w:cs="Traditional Arabic"/>
          <w:sz w:val="36"/>
          <w:szCs w:val="36"/>
          <w:rtl/>
        </w:rPr>
        <w:t>أبي</w:t>
      </w:r>
      <w:r w:rsidR="00497204" w:rsidRPr="00C21A26">
        <w:rPr>
          <w:rFonts w:asciiTheme="minorBidi" w:hAnsiTheme="minorBidi" w:cs="Traditional Arabic"/>
          <w:sz w:val="36"/>
          <w:szCs w:val="36"/>
          <w:rtl/>
        </w:rPr>
        <w:t xml:space="preserve"> حاتم فقلنا: هذا </w:t>
      </w:r>
      <w:r w:rsidR="007857B3" w:rsidRPr="00C21A26">
        <w:rPr>
          <w:rFonts w:asciiTheme="minorBidi" w:hAnsiTheme="minorBidi" w:cs="Traditional Arabic"/>
          <w:sz w:val="36"/>
          <w:szCs w:val="36"/>
          <w:rtl/>
        </w:rPr>
        <w:t>الذي</w:t>
      </w:r>
      <w:r w:rsidR="00497204" w:rsidRPr="00C21A26">
        <w:rPr>
          <w:rFonts w:asciiTheme="minorBidi" w:hAnsiTheme="minorBidi" w:cs="Traditional Arabic"/>
          <w:sz w:val="36"/>
          <w:szCs w:val="36"/>
          <w:rtl/>
        </w:rPr>
        <w:t xml:space="preserve"> تقول: </w:t>
      </w:r>
      <w:r w:rsidR="004605AA" w:rsidRPr="00C21A26">
        <w:rPr>
          <w:rFonts w:asciiTheme="minorBidi" w:hAnsiTheme="minorBidi" w:cs="Traditional Arabic"/>
          <w:sz w:val="36"/>
          <w:szCs w:val="36"/>
          <w:rtl/>
        </w:rPr>
        <w:t>"</w:t>
      </w:r>
      <w:r w:rsidR="00497204" w:rsidRPr="00C21A26">
        <w:rPr>
          <w:rFonts w:asciiTheme="minorBidi" w:hAnsiTheme="minorBidi" w:cs="Traditional Arabic"/>
          <w:sz w:val="36"/>
          <w:szCs w:val="36"/>
          <w:rtl/>
        </w:rPr>
        <w:t>سئل أبو زرعة</w:t>
      </w:r>
      <w:r w:rsidR="004605AA" w:rsidRPr="00C21A26">
        <w:rPr>
          <w:rFonts w:asciiTheme="minorBidi" w:hAnsiTheme="minorBidi" w:cs="Traditional Arabic"/>
          <w:sz w:val="36"/>
          <w:szCs w:val="36"/>
          <w:rtl/>
        </w:rPr>
        <w:t>"</w:t>
      </w:r>
      <w:r w:rsidR="00497204" w:rsidRPr="00C21A26">
        <w:rPr>
          <w:rFonts w:asciiTheme="minorBidi" w:hAnsiTheme="minorBidi" w:cs="Traditional Arabic"/>
          <w:sz w:val="36"/>
          <w:szCs w:val="36"/>
          <w:rtl/>
        </w:rPr>
        <w:t xml:space="preserve"> سأله غيرك </w:t>
      </w:r>
      <w:r w:rsidR="00D55B66" w:rsidRPr="00C21A26">
        <w:rPr>
          <w:rFonts w:asciiTheme="minorBidi" w:hAnsiTheme="minorBidi" w:cs="Traditional Arabic"/>
          <w:sz w:val="36"/>
          <w:szCs w:val="36"/>
          <w:rtl/>
        </w:rPr>
        <w:t>وأنت</w:t>
      </w:r>
      <w:r w:rsidR="00497204" w:rsidRPr="00C21A26">
        <w:rPr>
          <w:rFonts w:asciiTheme="minorBidi" w:hAnsiTheme="minorBidi" w:cs="Traditional Arabic"/>
          <w:sz w:val="36"/>
          <w:szCs w:val="36"/>
          <w:rtl/>
        </w:rPr>
        <w:t xml:space="preserve"> تسمعه أو سأله </w:t>
      </w:r>
      <w:r w:rsidR="00D55B66" w:rsidRPr="00C21A26">
        <w:rPr>
          <w:rFonts w:asciiTheme="minorBidi" w:hAnsiTheme="minorBidi" w:cs="Traditional Arabic"/>
          <w:sz w:val="36"/>
          <w:szCs w:val="36"/>
          <w:rtl/>
        </w:rPr>
        <w:t>وأنت</w:t>
      </w:r>
      <w:r w:rsidR="00497204" w:rsidRPr="00C21A26">
        <w:rPr>
          <w:rFonts w:asciiTheme="minorBidi" w:hAnsiTheme="minorBidi" w:cs="Traditional Arabic"/>
          <w:sz w:val="36"/>
          <w:szCs w:val="36"/>
          <w:rtl/>
        </w:rPr>
        <w:t xml:space="preserve"> لا تسمع؟ فقال: كل</w:t>
      </w:r>
      <w:r w:rsidR="00D55B66" w:rsidRPr="00C21A26">
        <w:rPr>
          <w:rFonts w:asciiTheme="minorBidi" w:hAnsiTheme="minorBidi" w:cs="Traditional Arabic"/>
          <w:sz w:val="36"/>
          <w:szCs w:val="36"/>
          <w:rtl/>
        </w:rPr>
        <w:t xml:space="preserve">ُّ </w:t>
      </w:r>
      <w:r w:rsidR="00497204" w:rsidRPr="00C21A26">
        <w:rPr>
          <w:rFonts w:asciiTheme="minorBidi" w:hAnsiTheme="minorBidi" w:cs="Traditional Arabic"/>
          <w:sz w:val="36"/>
          <w:szCs w:val="36"/>
          <w:rtl/>
        </w:rPr>
        <w:t xml:space="preserve">ما </w:t>
      </w:r>
      <w:r w:rsidR="00D55B66" w:rsidRPr="00C21A26">
        <w:rPr>
          <w:rFonts w:asciiTheme="minorBidi" w:hAnsiTheme="minorBidi" w:cs="Traditional Arabic"/>
          <w:sz w:val="36"/>
          <w:szCs w:val="36"/>
          <w:rtl/>
        </w:rPr>
        <w:t>أقول</w:t>
      </w:r>
      <w:r w:rsidR="00497204" w:rsidRPr="00C21A26">
        <w:rPr>
          <w:rFonts w:asciiTheme="minorBidi" w:hAnsiTheme="minorBidi" w:cs="Traditional Arabic"/>
          <w:sz w:val="36"/>
          <w:szCs w:val="36"/>
          <w:rtl/>
        </w:rPr>
        <w:t xml:space="preserve">: </w:t>
      </w:r>
      <w:r w:rsidR="004605AA" w:rsidRPr="00C21A26">
        <w:rPr>
          <w:rFonts w:asciiTheme="minorBidi" w:hAnsiTheme="minorBidi" w:cs="Traditional Arabic"/>
          <w:sz w:val="36"/>
          <w:szCs w:val="36"/>
          <w:rtl/>
        </w:rPr>
        <w:t>"</w:t>
      </w:r>
      <w:r w:rsidR="00497204" w:rsidRPr="00C21A26">
        <w:rPr>
          <w:rFonts w:asciiTheme="minorBidi" w:hAnsiTheme="minorBidi" w:cs="Traditional Arabic"/>
          <w:sz w:val="36"/>
          <w:szCs w:val="36"/>
          <w:rtl/>
        </w:rPr>
        <w:t>سئل أبو زرعة</w:t>
      </w:r>
      <w:r w:rsidR="004605AA" w:rsidRPr="00C21A26">
        <w:rPr>
          <w:rFonts w:asciiTheme="minorBidi" w:hAnsiTheme="minorBidi" w:cs="Traditional Arabic"/>
          <w:sz w:val="36"/>
          <w:szCs w:val="36"/>
          <w:rtl/>
        </w:rPr>
        <w:t>"؛</w:t>
      </w:r>
      <w:r w:rsidR="00497204" w:rsidRPr="00C21A26">
        <w:rPr>
          <w:rFonts w:asciiTheme="minorBidi" w:hAnsiTheme="minorBidi" w:cs="Traditional Arabic"/>
          <w:sz w:val="36"/>
          <w:szCs w:val="36"/>
          <w:rtl/>
        </w:rPr>
        <w:t xml:space="preserve"> </w:t>
      </w:r>
      <w:r w:rsidR="007857B3" w:rsidRPr="00C21A26">
        <w:rPr>
          <w:rFonts w:asciiTheme="minorBidi" w:hAnsiTheme="minorBidi" w:cs="Traditional Arabic"/>
          <w:sz w:val="36"/>
          <w:szCs w:val="36"/>
          <w:rtl/>
        </w:rPr>
        <w:t>فإني</w:t>
      </w:r>
      <w:r w:rsidR="00497204" w:rsidRPr="00C21A26">
        <w:rPr>
          <w:rFonts w:asciiTheme="minorBidi" w:hAnsiTheme="minorBidi" w:cs="Traditional Arabic"/>
          <w:sz w:val="36"/>
          <w:szCs w:val="36"/>
          <w:rtl/>
        </w:rPr>
        <w:t xml:space="preserve"> قد سمعت</w:t>
      </w:r>
      <w:r w:rsidR="004605AA" w:rsidRPr="00C21A26">
        <w:rPr>
          <w:rFonts w:asciiTheme="minorBidi" w:hAnsiTheme="minorBidi" w:cs="Traditional Arabic"/>
          <w:sz w:val="36"/>
          <w:szCs w:val="36"/>
          <w:rtl/>
        </w:rPr>
        <w:t>ُ</w:t>
      </w:r>
      <w:r w:rsidR="00497204" w:rsidRPr="00C21A26">
        <w:rPr>
          <w:rFonts w:asciiTheme="minorBidi" w:hAnsiTheme="minorBidi" w:cs="Traditional Arabic"/>
          <w:sz w:val="36"/>
          <w:szCs w:val="36"/>
          <w:rtl/>
        </w:rPr>
        <w:t xml:space="preserve">ه منه </w:t>
      </w:r>
      <w:r w:rsidR="007857B3" w:rsidRPr="00C21A26">
        <w:rPr>
          <w:rFonts w:asciiTheme="minorBidi" w:hAnsiTheme="minorBidi" w:cs="Traditional Arabic"/>
          <w:sz w:val="36"/>
          <w:szCs w:val="36"/>
          <w:rtl/>
        </w:rPr>
        <w:t>إلا</w:t>
      </w:r>
      <w:r w:rsidR="00497204" w:rsidRPr="00C21A26">
        <w:rPr>
          <w:rFonts w:asciiTheme="minorBidi" w:hAnsiTheme="minorBidi" w:cs="Traditional Arabic"/>
          <w:sz w:val="36"/>
          <w:szCs w:val="36"/>
          <w:rtl/>
        </w:rPr>
        <w:t xml:space="preserve"> </w:t>
      </w:r>
      <w:r w:rsidR="00D55B66" w:rsidRPr="00C21A26">
        <w:rPr>
          <w:rFonts w:asciiTheme="minorBidi" w:hAnsiTheme="minorBidi" w:cs="Traditional Arabic"/>
          <w:sz w:val="36"/>
          <w:szCs w:val="36"/>
          <w:rtl/>
        </w:rPr>
        <w:t>أ</w:t>
      </w:r>
      <w:r w:rsidR="00497204" w:rsidRPr="00C21A26">
        <w:rPr>
          <w:rFonts w:asciiTheme="minorBidi" w:hAnsiTheme="minorBidi" w:cs="Traditional Arabic"/>
          <w:sz w:val="36"/>
          <w:szCs w:val="36"/>
          <w:rtl/>
        </w:rPr>
        <w:t xml:space="preserve">نه سأله </w:t>
      </w:r>
      <w:r w:rsidR="007857B3" w:rsidRPr="00C21A26">
        <w:rPr>
          <w:rFonts w:asciiTheme="minorBidi" w:hAnsiTheme="minorBidi" w:cs="Traditional Arabic"/>
          <w:sz w:val="36"/>
          <w:szCs w:val="36"/>
          <w:rtl/>
        </w:rPr>
        <w:t>غيري</w:t>
      </w:r>
      <w:r w:rsidR="00497204" w:rsidRPr="00C21A26">
        <w:rPr>
          <w:rFonts w:asciiTheme="minorBidi" w:hAnsiTheme="minorBidi" w:cs="Traditional Arabic"/>
          <w:sz w:val="36"/>
          <w:szCs w:val="36"/>
          <w:rtl/>
        </w:rPr>
        <w:t xml:space="preserve"> بحضرتي، فلذلك لا </w:t>
      </w:r>
      <w:r w:rsidR="007857B3" w:rsidRPr="00C21A26">
        <w:rPr>
          <w:rFonts w:asciiTheme="minorBidi" w:hAnsiTheme="minorBidi" w:cs="Traditional Arabic"/>
          <w:sz w:val="36"/>
          <w:szCs w:val="36"/>
          <w:rtl/>
        </w:rPr>
        <w:t>أقول</w:t>
      </w:r>
      <w:r w:rsidR="00497204" w:rsidRPr="00C21A26">
        <w:rPr>
          <w:rFonts w:asciiTheme="minorBidi" w:hAnsiTheme="minorBidi" w:cs="Traditional Arabic"/>
          <w:sz w:val="36"/>
          <w:szCs w:val="36"/>
          <w:rtl/>
        </w:rPr>
        <w:t xml:space="preserve">: سألته، </w:t>
      </w:r>
      <w:r w:rsidR="007857B3" w:rsidRPr="00C21A26">
        <w:rPr>
          <w:rFonts w:asciiTheme="minorBidi" w:hAnsiTheme="minorBidi" w:cs="Traditional Arabic"/>
          <w:sz w:val="36"/>
          <w:szCs w:val="36"/>
          <w:rtl/>
        </w:rPr>
        <w:t>وأنا</w:t>
      </w:r>
      <w:r w:rsidR="00497204" w:rsidRPr="00C21A26">
        <w:rPr>
          <w:rFonts w:asciiTheme="minorBidi" w:hAnsiTheme="minorBidi" w:cs="Traditional Arabic"/>
          <w:sz w:val="36"/>
          <w:szCs w:val="36"/>
          <w:rtl/>
        </w:rPr>
        <w:t xml:space="preserve"> فلا </w:t>
      </w:r>
      <w:r w:rsidR="007857B3" w:rsidRPr="00C21A26">
        <w:rPr>
          <w:rFonts w:asciiTheme="minorBidi" w:hAnsiTheme="minorBidi" w:cs="Traditional Arabic"/>
          <w:sz w:val="36"/>
          <w:szCs w:val="36"/>
          <w:rtl/>
        </w:rPr>
        <w:t>أدلس</w:t>
      </w:r>
      <w:r w:rsidR="00497204" w:rsidRPr="00C21A26">
        <w:rPr>
          <w:rFonts w:asciiTheme="minorBidi" w:hAnsiTheme="minorBidi" w:cs="Traditional Arabic"/>
          <w:sz w:val="36"/>
          <w:szCs w:val="36"/>
          <w:rtl/>
        </w:rPr>
        <w:t xml:space="preserve"> بوجه ولا سبب</w:t>
      </w:r>
      <w:r w:rsidR="007857B3" w:rsidRPr="00C21A26">
        <w:rPr>
          <w:rFonts w:asciiTheme="minorBidi" w:hAnsiTheme="minorBidi" w:cs="Traditional Arabic"/>
          <w:sz w:val="36"/>
          <w:szCs w:val="36"/>
          <w:rtl/>
        </w:rPr>
        <w:t>.</w:t>
      </w:r>
      <w:r w:rsidR="00497204" w:rsidRPr="00C21A26">
        <w:rPr>
          <w:rFonts w:asciiTheme="minorBidi" w:hAnsiTheme="minorBidi" w:cs="Traditional Arabic"/>
          <w:sz w:val="36"/>
          <w:szCs w:val="36"/>
          <w:rtl/>
        </w:rPr>
        <w:t xml:space="preserve"> </w:t>
      </w:r>
    </w:p>
    <w:p w:rsidR="00497204" w:rsidRPr="00C21A26" w:rsidRDefault="00497204" w:rsidP="007857B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أو نحو ما قال</w:t>
      </w:r>
      <w:r w:rsidR="00D55B66" w:rsidRPr="00C21A26">
        <w:rPr>
          <w:rFonts w:asciiTheme="minorBidi" w:hAnsiTheme="minorBidi" w:cs="Traditional Arabic"/>
          <w:sz w:val="36"/>
          <w:szCs w:val="36"/>
          <w:rtl/>
        </w:rPr>
        <w:t>، والمعنى هذا، والله أعلم</w:t>
      </w:r>
      <w:r w:rsidR="007857B3"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D74166" w:rsidRPr="00C21A26">
        <w:rPr>
          <w:rFonts w:asciiTheme="minorBidi" w:hAnsiTheme="minorBidi" w:cs="Traditional Arabic"/>
          <w:sz w:val="36"/>
          <w:szCs w:val="36"/>
          <w:vertAlign w:val="superscript"/>
          <w:rtl/>
        </w:rPr>
        <w:t>(</w:t>
      </w:r>
      <w:r w:rsidR="00D74166" w:rsidRPr="00C21A26">
        <w:rPr>
          <w:rStyle w:val="a4"/>
          <w:rFonts w:asciiTheme="minorBidi" w:hAnsiTheme="minorBidi" w:cs="Traditional Arabic"/>
          <w:sz w:val="36"/>
          <w:szCs w:val="36"/>
          <w:rtl/>
        </w:rPr>
        <w:footnoteReference w:id="71"/>
      </w:r>
      <w:r w:rsidR="00D74166" w:rsidRPr="00C21A26">
        <w:rPr>
          <w:rFonts w:asciiTheme="minorBidi" w:hAnsiTheme="minorBidi" w:cs="Traditional Arabic"/>
          <w:sz w:val="36"/>
          <w:szCs w:val="36"/>
          <w:vertAlign w:val="superscript"/>
          <w:rtl/>
        </w:rPr>
        <w:t>)</w:t>
      </w:r>
      <w:r w:rsidR="00B9179E" w:rsidRPr="00C21A26">
        <w:rPr>
          <w:rFonts w:asciiTheme="minorBidi" w:hAnsiTheme="minorBidi" w:cs="Traditional Arabic"/>
          <w:sz w:val="36"/>
          <w:szCs w:val="36"/>
          <w:rtl/>
        </w:rPr>
        <w:t>.</w:t>
      </w:r>
    </w:p>
    <w:p w:rsidR="00497204" w:rsidRPr="00C21A26" w:rsidRDefault="00B9179E"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كذلك لا يُمكن بحال من الأحوال التغاضي عن الفروق الكبيرة بين الكتابين، وخصوصية كلٍّ منهما؛ الأمر الذي يجعل السرقة مرفوضة</w:t>
      </w:r>
      <w:r w:rsidR="004605AA"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حكم المنصف المتبصّر</w:t>
      </w:r>
      <w:r w:rsidR="00472729" w:rsidRPr="00C21A26">
        <w:rPr>
          <w:rFonts w:asciiTheme="minorBidi" w:hAnsiTheme="minorBidi" w:cs="Traditional Arabic"/>
          <w:sz w:val="36"/>
          <w:szCs w:val="36"/>
          <w:rtl/>
        </w:rPr>
        <w:t>.</w:t>
      </w:r>
    </w:p>
    <w:p w:rsidR="00A83F6B" w:rsidRPr="00C21A26" w:rsidRDefault="00A83F6B" w:rsidP="00A83F6B">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ولكن ما قاله </w:t>
      </w:r>
      <w:proofErr w:type="spellStart"/>
      <w:r w:rsidRPr="00C21A26">
        <w:rPr>
          <w:rFonts w:asciiTheme="minorBidi" w:hAnsiTheme="minorBidi" w:cs="Traditional Arabic"/>
          <w:sz w:val="36"/>
          <w:szCs w:val="36"/>
          <w:rtl/>
        </w:rPr>
        <w:t>المعلمي</w:t>
      </w:r>
      <w:proofErr w:type="spellEnd"/>
      <w:r w:rsidRPr="00C21A26">
        <w:rPr>
          <w:rFonts w:asciiTheme="minorBidi" w:hAnsiTheme="minorBidi" w:cs="Traditional Arabic"/>
          <w:sz w:val="36"/>
          <w:szCs w:val="36"/>
          <w:rtl/>
        </w:rPr>
        <w:t xml:space="preserve"> ـ وهو الغوّاصُ في لجة «كتاب الجرح والتعديل» ـ:</w:t>
      </w:r>
    </w:p>
    <w:p w:rsidR="00A27D19" w:rsidRPr="00C21A26" w:rsidRDefault="00A83F6B" w:rsidP="00A27D1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«وأما نصوص البخاري فإنه استغنى عنها بموافقة أبيه للبخاري في غالب تلك الأحكام، ومعنى ذلك أن أبا حاتم كان يقف على ما حكم به البخاري فيراه صواباً في الغالب </w:t>
      </w:r>
      <w:proofErr w:type="spellStart"/>
      <w:r w:rsidRPr="00C21A26">
        <w:rPr>
          <w:rFonts w:asciiTheme="minorBidi" w:hAnsiTheme="minorBidi" w:cs="Traditional Arabic"/>
          <w:sz w:val="36"/>
          <w:szCs w:val="36"/>
          <w:rtl/>
        </w:rPr>
        <w:t>فيوافقه</w:t>
      </w:r>
      <w:proofErr w:type="spellEnd"/>
      <w:r w:rsidRPr="00C21A26">
        <w:rPr>
          <w:rFonts w:asciiTheme="minorBidi" w:hAnsiTheme="minorBidi" w:cs="Traditional Arabic"/>
          <w:sz w:val="36"/>
          <w:szCs w:val="36"/>
          <w:rtl/>
        </w:rPr>
        <w:t xml:space="preserve"> عليه فينقل عبد الرحمن كلام أبيه»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72"/>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97595F" w:rsidRPr="00C21A26" w:rsidRDefault="00A27D19"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يؤكد وجود موقفٍ متحاملٍ على البخاري من قبل ابن أبي حاتم!</w:t>
      </w:r>
    </w:p>
    <w:p w:rsidR="00A27D19" w:rsidRPr="00C21A26" w:rsidRDefault="007E4F0F" w:rsidP="007E4F0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ت</w:t>
      </w:r>
      <w:r w:rsidR="00A27D19" w:rsidRPr="00C21A26">
        <w:rPr>
          <w:rFonts w:asciiTheme="minorBidi" w:hAnsiTheme="minorBidi" w:cs="Traditional Arabic"/>
          <w:sz w:val="36"/>
          <w:szCs w:val="36"/>
          <w:rtl/>
        </w:rPr>
        <w:t xml:space="preserve">شهد لذلك </w:t>
      </w:r>
      <w:r w:rsidRPr="00C21A26">
        <w:rPr>
          <w:rFonts w:asciiTheme="minorBidi" w:hAnsiTheme="minorBidi" w:cs="Traditional Arabic"/>
          <w:sz w:val="36"/>
          <w:szCs w:val="36"/>
          <w:rtl/>
        </w:rPr>
        <w:t>أمور</w:t>
      </w:r>
      <w:r w:rsidR="00A27D19" w:rsidRPr="00C21A26">
        <w:rPr>
          <w:rFonts w:asciiTheme="minorBidi" w:hAnsiTheme="minorBidi" w:cs="Traditional Arabic"/>
          <w:sz w:val="36"/>
          <w:szCs w:val="36"/>
          <w:rtl/>
        </w:rPr>
        <w:t>:</w:t>
      </w:r>
    </w:p>
    <w:p w:rsidR="007E4F0F" w:rsidRPr="00C21A26" w:rsidRDefault="007E4F0F" w:rsidP="006F4FAA">
      <w:pPr>
        <w:pStyle w:val="a7"/>
        <w:numPr>
          <w:ilvl w:val="0"/>
          <w:numId w:val="19"/>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قلةُ ذكر ابن أبي حاتم للإمام محمد بن إسماعيل البخاري في كتابه.</w:t>
      </w:r>
    </w:p>
    <w:p w:rsidR="007E4F0F" w:rsidRPr="00C21A26" w:rsidRDefault="007E4F0F" w:rsidP="006F4FAA">
      <w:pPr>
        <w:pStyle w:val="a7"/>
        <w:numPr>
          <w:ilvl w:val="0"/>
          <w:numId w:val="19"/>
        </w:numPr>
        <w:bidi/>
        <w:spacing w:after="0"/>
        <w:jc w:val="both"/>
        <w:rPr>
          <w:rFonts w:asciiTheme="minorBidi" w:hAnsiTheme="minorBidi" w:cs="Traditional Arabic"/>
          <w:sz w:val="36"/>
          <w:szCs w:val="36"/>
        </w:rPr>
      </w:pPr>
      <w:r w:rsidRPr="00C21A26">
        <w:rPr>
          <w:rFonts w:asciiTheme="minorBidi" w:hAnsiTheme="minorBidi" w:cs="Traditional Arabic"/>
          <w:sz w:val="36"/>
          <w:szCs w:val="36"/>
          <w:rtl/>
        </w:rPr>
        <w:t>وهو إن ذكره لا يكاد يذكره إلا في معرض الرد والانتقاد</w:t>
      </w:r>
      <w:r w:rsidR="00DA0000" w:rsidRPr="00C21A26">
        <w:rPr>
          <w:rFonts w:asciiTheme="minorBidi" w:hAnsiTheme="minorBidi" w:cs="Traditional Arabic"/>
          <w:sz w:val="36"/>
          <w:szCs w:val="36"/>
          <w:rtl/>
        </w:rPr>
        <w:t>، والاعتراض والتخطيء؛ سواءٌ أكان ذلك متعلقاً بأقوال البخاري في «تاريخه» أم في كتابه الآخر «الضعفاء».</w:t>
      </w:r>
    </w:p>
    <w:p w:rsidR="003D5ABC" w:rsidRPr="00C21A26" w:rsidRDefault="003D5ABC" w:rsidP="003D5ABC">
      <w:pPr>
        <w:pStyle w:val="a7"/>
        <w:numPr>
          <w:ilvl w:val="0"/>
          <w:numId w:val="19"/>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إفراد ابن أبي حاتم كتاباً خاصاً ـ غير الجرح والتعديل ـ للرد على </w:t>
      </w:r>
      <w:r w:rsidR="00DA0000" w:rsidRPr="00C21A26">
        <w:rPr>
          <w:rFonts w:asciiTheme="minorBidi" w:hAnsiTheme="minorBidi" w:cs="Traditional Arabic"/>
          <w:sz w:val="36"/>
          <w:szCs w:val="36"/>
          <w:rtl/>
        </w:rPr>
        <w:t>«</w:t>
      </w:r>
      <w:r w:rsidRPr="00C21A26">
        <w:rPr>
          <w:rFonts w:asciiTheme="minorBidi" w:hAnsiTheme="minorBidi" w:cs="Traditional Arabic"/>
          <w:sz w:val="36"/>
          <w:szCs w:val="36"/>
          <w:rtl/>
        </w:rPr>
        <w:t>التاريخ الكبير</w:t>
      </w:r>
      <w:r w:rsidR="00DA000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للبخاري، هو «بيان خطأ البخاري في تاريخه». </w:t>
      </w:r>
    </w:p>
    <w:p w:rsidR="00680FD4" w:rsidRPr="00C21A26" w:rsidRDefault="00680FD4" w:rsidP="006F4FAA">
      <w:pPr>
        <w:pStyle w:val="a7"/>
        <w:numPr>
          <w:ilvl w:val="0"/>
          <w:numId w:val="19"/>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الترجمة المهترئة التي ترجم بها ابن أبي حاتم للبخاري</w:t>
      </w:r>
      <w:r w:rsidR="006F4FAA" w:rsidRPr="00C21A26">
        <w:rPr>
          <w:rFonts w:asciiTheme="minorBidi" w:hAnsiTheme="minorBidi" w:cs="Traditional Arabic"/>
          <w:sz w:val="36"/>
          <w:szCs w:val="36"/>
          <w:rtl/>
        </w:rPr>
        <w:t>، وهي:</w:t>
      </w:r>
    </w:p>
    <w:p w:rsidR="003A69D9" w:rsidRPr="00C21A26" w:rsidRDefault="006F4FAA"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3A69D9" w:rsidRPr="00C21A26">
        <w:rPr>
          <w:rFonts w:asciiTheme="minorBidi" w:hAnsiTheme="minorBidi" w:cs="Traditional Arabic"/>
          <w:sz w:val="36"/>
          <w:szCs w:val="36"/>
          <w:rtl/>
        </w:rPr>
        <w:t xml:space="preserve">محمد بن إسماعيل البخاري أبو عبد الله، قدم عليهم الريّ سنة مئتين وخمسين، روى عن عبدان المروزي، وأبي همام الصلت بن محمد، </w:t>
      </w:r>
      <w:proofErr w:type="spellStart"/>
      <w:r w:rsidR="003A69D9" w:rsidRPr="00C21A26">
        <w:rPr>
          <w:rFonts w:asciiTheme="minorBidi" w:hAnsiTheme="minorBidi" w:cs="Traditional Arabic"/>
          <w:sz w:val="36"/>
          <w:szCs w:val="36"/>
          <w:rtl/>
        </w:rPr>
        <w:t>والفريابي</w:t>
      </w:r>
      <w:proofErr w:type="spellEnd"/>
      <w:r w:rsidR="003A69D9" w:rsidRPr="00C21A26">
        <w:rPr>
          <w:rFonts w:asciiTheme="minorBidi" w:hAnsiTheme="minorBidi" w:cs="Traditional Arabic"/>
          <w:sz w:val="36"/>
          <w:szCs w:val="36"/>
          <w:rtl/>
        </w:rPr>
        <w:t>، وابن أ</w:t>
      </w:r>
      <w:r w:rsidRPr="00C21A26">
        <w:rPr>
          <w:rFonts w:asciiTheme="minorBidi" w:hAnsiTheme="minorBidi" w:cs="Traditional Arabic"/>
          <w:sz w:val="36"/>
          <w:szCs w:val="36"/>
          <w:rtl/>
        </w:rPr>
        <w:t>بي</w:t>
      </w:r>
      <w:r w:rsidR="003A69D9" w:rsidRPr="00C21A26">
        <w:rPr>
          <w:rFonts w:asciiTheme="minorBidi" w:hAnsiTheme="minorBidi" w:cs="Traditional Arabic"/>
          <w:sz w:val="36"/>
          <w:szCs w:val="36"/>
          <w:rtl/>
        </w:rPr>
        <w:t xml:space="preserve"> أويس. سمع منه أبي وأبو </w:t>
      </w:r>
      <w:r w:rsidR="003A69D9" w:rsidRPr="00C21A26">
        <w:rPr>
          <w:rFonts w:asciiTheme="minorBidi" w:hAnsiTheme="minorBidi" w:cs="Traditional Arabic"/>
          <w:sz w:val="36"/>
          <w:szCs w:val="36"/>
          <w:rtl/>
        </w:rPr>
        <w:lastRenderedPageBreak/>
        <w:t>زرعة ثم تركا حديثه عندما كتب إليهما محمد بن يحيى النيسابوري أنه أظهر عندهم أن لفظه بالقرآن مخلوق</w:t>
      </w:r>
      <w:r w:rsidRPr="00C21A26">
        <w:rPr>
          <w:rFonts w:asciiTheme="minorBidi" w:hAnsiTheme="minorBidi" w:cs="Traditional Arabic"/>
          <w:sz w:val="36"/>
          <w:szCs w:val="36"/>
          <w:rtl/>
        </w:rPr>
        <w:t xml:space="preserve">» </w:t>
      </w:r>
      <w:proofErr w:type="spellStart"/>
      <w:r w:rsidRPr="00C21A26">
        <w:rPr>
          <w:rFonts w:asciiTheme="minorBidi" w:hAnsiTheme="minorBidi" w:cs="Traditional Arabic"/>
          <w:sz w:val="36"/>
          <w:szCs w:val="36"/>
          <w:rtl/>
        </w:rPr>
        <w:t>ا.ه</w:t>
      </w:r>
      <w:proofErr w:type="spellEnd"/>
      <w:r w:rsidRPr="00C21A26">
        <w:rPr>
          <w:rFonts w:asciiTheme="minorBidi" w:hAnsiTheme="minorBidi" w:cs="Traditional Arabic"/>
          <w:sz w:val="36"/>
          <w:szCs w:val="36"/>
          <w:rtl/>
        </w:rPr>
        <w:t>ـ.</w:t>
      </w:r>
      <w:r w:rsidR="003A69D9" w:rsidRPr="00C21A26">
        <w:rPr>
          <w:rFonts w:asciiTheme="minorBidi" w:hAnsiTheme="minorBidi" w:cs="Traditional Arabic"/>
          <w:sz w:val="36"/>
          <w:szCs w:val="36"/>
          <w:rtl/>
        </w:rPr>
        <w:t xml:space="preserve"> </w:t>
      </w:r>
      <w:r w:rsidR="003A69D9" w:rsidRPr="00C21A26">
        <w:rPr>
          <w:rFonts w:asciiTheme="minorBidi" w:hAnsiTheme="minorBidi" w:cs="Traditional Arabic"/>
          <w:sz w:val="36"/>
          <w:szCs w:val="36"/>
          <w:vertAlign w:val="superscript"/>
          <w:rtl/>
        </w:rPr>
        <w:t>(</w:t>
      </w:r>
      <w:r w:rsidR="003A69D9" w:rsidRPr="00C21A26">
        <w:rPr>
          <w:rStyle w:val="a4"/>
          <w:rFonts w:asciiTheme="minorBidi" w:hAnsiTheme="minorBidi" w:cs="Traditional Arabic"/>
          <w:sz w:val="36"/>
          <w:szCs w:val="36"/>
          <w:rtl/>
        </w:rPr>
        <w:footnoteReference w:id="73"/>
      </w:r>
      <w:r w:rsidR="003A69D9" w:rsidRPr="00C21A26">
        <w:rPr>
          <w:rFonts w:asciiTheme="minorBidi" w:hAnsiTheme="minorBidi" w:cs="Traditional Arabic"/>
          <w:sz w:val="36"/>
          <w:szCs w:val="36"/>
          <w:vertAlign w:val="superscript"/>
          <w:rtl/>
        </w:rPr>
        <w:t>)</w:t>
      </w:r>
      <w:r w:rsidR="003A69D9" w:rsidRPr="00C21A26">
        <w:rPr>
          <w:rFonts w:asciiTheme="minorBidi" w:hAnsiTheme="minorBidi" w:cs="Traditional Arabic"/>
          <w:sz w:val="36"/>
          <w:szCs w:val="36"/>
          <w:rtl/>
        </w:rPr>
        <w:t xml:space="preserve">. </w:t>
      </w:r>
    </w:p>
    <w:p w:rsidR="006F4FAA" w:rsidRPr="00C21A26" w:rsidRDefault="006F4FAA" w:rsidP="00C02B3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فهل يُتخيّلُ أنّ أحداً يُترجم لأمير المؤمنين في الحديث، وشيخ حفا</w:t>
      </w:r>
      <w:r w:rsidR="00C02B3D" w:rsidRPr="00C21A26">
        <w:rPr>
          <w:rFonts w:asciiTheme="minorBidi" w:hAnsiTheme="minorBidi" w:cs="Traditional Arabic"/>
          <w:sz w:val="36"/>
          <w:szCs w:val="36"/>
          <w:rtl/>
        </w:rPr>
        <w:t>ظ الأمة بهذه الترجمة المقتضبة إلى حدٍّ مَعيب</w:t>
      </w:r>
      <w:r w:rsidRPr="00C21A26">
        <w:rPr>
          <w:rFonts w:asciiTheme="minorBidi" w:hAnsiTheme="minorBidi" w:cs="Traditional Arabic"/>
          <w:sz w:val="36"/>
          <w:szCs w:val="36"/>
          <w:rtl/>
        </w:rPr>
        <w:t>؟</w:t>
      </w:r>
    </w:p>
    <w:p w:rsidR="00387BB4" w:rsidRPr="00C21A26" w:rsidRDefault="00C02B3D" w:rsidP="00C02B3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ويؤك</w:t>
      </w:r>
      <w:r w:rsidR="00E37F15" w:rsidRPr="00C21A26">
        <w:rPr>
          <w:rFonts w:asciiTheme="minorBidi" w:hAnsiTheme="minorBidi" w:cs="Traditional Arabic"/>
          <w:sz w:val="36"/>
          <w:szCs w:val="36"/>
          <w:rtl/>
        </w:rPr>
        <w:t>ِّ</w:t>
      </w:r>
      <w:r w:rsidRPr="00C21A26">
        <w:rPr>
          <w:rFonts w:asciiTheme="minorBidi" w:hAnsiTheme="minorBidi" w:cs="Traditional Arabic"/>
          <w:sz w:val="36"/>
          <w:szCs w:val="36"/>
          <w:rtl/>
        </w:rPr>
        <w:t>د</w:t>
      </w:r>
      <w:r w:rsidR="00E37F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E37F15" w:rsidRPr="00C21A26">
        <w:rPr>
          <w:rFonts w:asciiTheme="minorBidi" w:hAnsiTheme="minorBidi" w:cs="Traditional Arabic"/>
          <w:sz w:val="36"/>
          <w:szCs w:val="36"/>
          <w:rtl/>
        </w:rPr>
        <w:t xml:space="preserve">الظنّ بوجود </w:t>
      </w:r>
      <w:r w:rsidRPr="00C21A26">
        <w:rPr>
          <w:rFonts w:asciiTheme="minorBidi" w:hAnsiTheme="minorBidi" w:cs="Traditional Arabic"/>
          <w:sz w:val="36"/>
          <w:szCs w:val="36"/>
          <w:rtl/>
        </w:rPr>
        <w:t>التحامل قول</w:t>
      </w:r>
      <w:r w:rsidR="00E37F15" w:rsidRPr="00C21A26">
        <w:rPr>
          <w:rFonts w:asciiTheme="minorBidi" w:hAnsiTheme="minorBidi" w:cs="Traditional Arabic"/>
          <w:sz w:val="36"/>
          <w:szCs w:val="36"/>
          <w:rtl/>
        </w:rPr>
        <w:t>ُ</w:t>
      </w:r>
      <w:r w:rsidR="00387BB4" w:rsidRPr="00C21A26">
        <w:rPr>
          <w:rFonts w:asciiTheme="minorBidi" w:hAnsiTheme="minorBidi" w:cs="Traditional Arabic"/>
          <w:sz w:val="36"/>
          <w:szCs w:val="36"/>
          <w:rtl/>
        </w:rPr>
        <w:t xml:space="preserve"> الخطيب البغدادي:</w:t>
      </w:r>
    </w:p>
    <w:p w:rsidR="00387BB4" w:rsidRPr="00C21A26" w:rsidRDefault="00387BB4" w:rsidP="00387BB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جمع عبد</w:t>
      </w:r>
      <w:r w:rsidR="00E37F1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الرحمن بن أبي حاتم الرازيّ الأوهامَ التي أخذها أبو زرعة على البخاري في كتاب مُفرَد، ونظرتُ فيه فوجدت كثيراً منها لا تلزمه! </w:t>
      </w:r>
    </w:p>
    <w:p w:rsidR="00387BB4" w:rsidRPr="00C21A26" w:rsidRDefault="00387BB4" w:rsidP="001F027C">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حكى عنه في ذلك الكتاب أشياءَ هي مُدوَّنةٌ في «تاريخه» على الصواب بخلاف الحكاية عنه.</w:t>
      </w:r>
      <w:r w:rsidR="00C02B3D" w:rsidRPr="00C21A26">
        <w:rPr>
          <w:rFonts w:asciiTheme="minorBidi" w:hAnsiTheme="minorBidi" w:cs="Traditional Arabic"/>
          <w:sz w:val="36"/>
          <w:szCs w:val="36"/>
          <w:rtl/>
        </w:rPr>
        <w:t>...</w:t>
      </w:r>
      <w:r w:rsidR="001F027C"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 xml:space="preserve">ثم جمع الأوهام المأخوذة على البخاري وذكرها أن يقدم ما يقيم به العذر لنفسه ـ ثم العلماء ـ في أن قصده بتدوين تلك الأوهام بيانُ الصواب لِمَن وقعت إليه دونَ الانتقاص والعيب لِمَن حُفظت عليه. </w:t>
      </w:r>
    </w:p>
    <w:p w:rsidR="00387BB4" w:rsidRPr="00C21A26" w:rsidRDefault="00387BB4" w:rsidP="00387BB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ونحن لا نظن أنه ذلك؛ فإنه كان بِمحلٍّ من الدين، وأحد </w:t>
      </w:r>
      <w:proofErr w:type="spellStart"/>
      <w:r w:rsidRPr="00C21A26">
        <w:rPr>
          <w:rFonts w:asciiTheme="minorBidi" w:hAnsiTheme="minorBidi" w:cs="Traditional Arabic"/>
          <w:sz w:val="36"/>
          <w:szCs w:val="36"/>
          <w:rtl/>
        </w:rPr>
        <w:t>الرفعاء</w:t>
      </w:r>
      <w:proofErr w:type="spellEnd"/>
      <w:r w:rsidRPr="00C21A26">
        <w:rPr>
          <w:rFonts w:asciiTheme="minorBidi" w:hAnsiTheme="minorBidi" w:cs="Traditional Arabic"/>
          <w:sz w:val="36"/>
          <w:szCs w:val="36"/>
          <w:rtl/>
        </w:rPr>
        <w:t xml:space="preserve"> من أئمة المسلمين، رحمة الله عليه وعليهم أجمعين»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74"/>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387BB4" w:rsidRPr="00C21A26" w:rsidRDefault="001F027C" w:rsidP="00523BDB">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وليسَ الخطيب البغدادي الوحيدَ الذي انبرى للذّبّ عن الإمام البخاري أمام تجنّي ابن أبي حاتم</w:t>
      </w:r>
      <w:r w:rsidR="00D54181" w:rsidRPr="00C21A26">
        <w:rPr>
          <w:rFonts w:asciiTheme="minorBidi" w:hAnsiTheme="minorBidi" w:cs="Traditional Arabic"/>
          <w:sz w:val="36"/>
          <w:szCs w:val="36"/>
          <w:rtl/>
        </w:rPr>
        <w:t xml:space="preserve"> ـ</w:t>
      </w:r>
      <w:r w:rsidRPr="00C21A26">
        <w:rPr>
          <w:rFonts w:asciiTheme="minorBidi" w:hAnsiTheme="minorBidi" w:cs="Traditional Arabic"/>
          <w:sz w:val="36"/>
          <w:szCs w:val="36"/>
          <w:rtl/>
        </w:rPr>
        <w:t xml:space="preserve"> تبعاً لشيخيه </w:t>
      </w:r>
      <w:r w:rsidR="00D54181" w:rsidRPr="00C21A26">
        <w:rPr>
          <w:rFonts w:asciiTheme="minorBidi" w:hAnsiTheme="minorBidi" w:cs="Traditional Arabic"/>
          <w:sz w:val="36"/>
          <w:szCs w:val="36"/>
          <w:rtl/>
        </w:rPr>
        <w:t xml:space="preserve">ـ </w:t>
      </w:r>
      <w:r w:rsidRPr="00C21A26">
        <w:rPr>
          <w:rFonts w:asciiTheme="minorBidi" w:hAnsiTheme="minorBidi" w:cs="Traditional Arabic"/>
          <w:sz w:val="36"/>
          <w:szCs w:val="36"/>
          <w:rtl/>
        </w:rPr>
        <w:t>عليه</w:t>
      </w:r>
      <w:r w:rsidR="00D54181" w:rsidRPr="00C21A26">
        <w:rPr>
          <w:rFonts w:asciiTheme="minorBidi" w:hAnsiTheme="minorBidi" w:cs="Traditional Arabic"/>
          <w:sz w:val="36"/>
          <w:szCs w:val="36"/>
          <w:rtl/>
        </w:rPr>
        <w:t>! فها هو الإمام الذهبي ينقل في موسوعته الفُضلى «سير أعلام النبلاء» قول ابن أبي حاتم في ترك أبيه وأبي زرعة للبخاري، ثم يقول:</w:t>
      </w:r>
    </w:p>
    <w:p w:rsidR="0089072C" w:rsidRPr="00C21A26" w:rsidRDefault="00D54181" w:rsidP="00523BDB">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89072C" w:rsidRPr="00C21A26">
        <w:rPr>
          <w:rFonts w:asciiTheme="minorBidi" w:hAnsiTheme="minorBidi" w:cs="Traditional Arabic"/>
          <w:sz w:val="36"/>
          <w:szCs w:val="36"/>
          <w:rtl/>
        </w:rPr>
        <w:t>قلت: إن تركا حديثه، أو لم يتركاه، البخاري ثقة مأمون محتج به في العالم</w:t>
      </w:r>
      <w:r w:rsidR="00E57E76" w:rsidRPr="00C21A26">
        <w:rPr>
          <w:rFonts w:asciiTheme="minorBidi" w:hAnsiTheme="minorBidi" w:cs="Traditional Arabic"/>
          <w:sz w:val="36"/>
          <w:szCs w:val="36"/>
          <w:rtl/>
        </w:rPr>
        <w:t xml:space="preserve">» </w:t>
      </w:r>
      <w:r w:rsidR="00E57E76" w:rsidRPr="00C21A26">
        <w:rPr>
          <w:rFonts w:asciiTheme="minorBidi" w:hAnsiTheme="minorBidi" w:cs="Traditional Arabic"/>
          <w:sz w:val="36"/>
          <w:szCs w:val="36"/>
          <w:vertAlign w:val="superscript"/>
          <w:rtl/>
        </w:rPr>
        <w:t>(</w:t>
      </w:r>
      <w:r w:rsidR="00E57E76" w:rsidRPr="00C21A26">
        <w:rPr>
          <w:rStyle w:val="a4"/>
          <w:rFonts w:asciiTheme="minorBidi" w:hAnsiTheme="minorBidi" w:cs="Traditional Arabic"/>
          <w:sz w:val="36"/>
          <w:szCs w:val="36"/>
          <w:rtl/>
        </w:rPr>
        <w:footnoteReference w:id="75"/>
      </w:r>
      <w:r w:rsidR="00E57E76" w:rsidRPr="00C21A26">
        <w:rPr>
          <w:rFonts w:asciiTheme="minorBidi" w:hAnsiTheme="minorBidi" w:cs="Traditional Arabic"/>
          <w:sz w:val="36"/>
          <w:szCs w:val="36"/>
          <w:vertAlign w:val="superscript"/>
          <w:rtl/>
        </w:rPr>
        <w:t>)</w:t>
      </w:r>
      <w:r w:rsidR="0089072C" w:rsidRPr="00C21A26">
        <w:rPr>
          <w:rFonts w:asciiTheme="minorBidi" w:hAnsiTheme="minorBidi" w:cs="Traditional Arabic"/>
          <w:sz w:val="36"/>
          <w:szCs w:val="36"/>
          <w:rtl/>
        </w:rPr>
        <w:t>.</w:t>
      </w:r>
    </w:p>
    <w:p w:rsidR="007F61A1" w:rsidRPr="00C21A26" w:rsidRDefault="00E57E76"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وقد </w:t>
      </w:r>
      <w:r w:rsidR="00162DF0" w:rsidRPr="00C21A26">
        <w:rPr>
          <w:rFonts w:asciiTheme="minorBidi" w:hAnsiTheme="minorBidi" w:cs="Traditional Arabic"/>
          <w:sz w:val="36"/>
          <w:szCs w:val="36"/>
          <w:rtl/>
        </w:rPr>
        <w:t>أثبتَ محققو «سير أعلام النبلاء» في هذا الموضع حاشيةً أحببت</w:t>
      </w:r>
      <w:r w:rsidR="00C76FED" w:rsidRPr="00C21A26">
        <w:rPr>
          <w:rFonts w:asciiTheme="minorBidi" w:hAnsiTheme="minorBidi" w:cs="Traditional Arabic"/>
          <w:sz w:val="36"/>
          <w:szCs w:val="36"/>
          <w:rtl/>
        </w:rPr>
        <w:t>ُ</w:t>
      </w:r>
      <w:r w:rsidR="00162DF0" w:rsidRPr="00C21A26">
        <w:rPr>
          <w:rFonts w:asciiTheme="minorBidi" w:hAnsiTheme="minorBidi" w:cs="Traditional Arabic"/>
          <w:sz w:val="36"/>
          <w:szCs w:val="36"/>
          <w:rtl/>
        </w:rPr>
        <w:t xml:space="preserve"> إثباتَها</w:t>
      </w:r>
      <w:r w:rsidR="007F61A1" w:rsidRPr="00C21A26">
        <w:rPr>
          <w:rFonts w:asciiTheme="minorBidi" w:hAnsiTheme="minorBidi" w:cs="Traditional Arabic"/>
          <w:sz w:val="36"/>
          <w:szCs w:val="36"/>
          <w:rtl/>
        </w:rPr>
        <w:t xml:space="preserve"> لجودتها جاء فيها:</w:t>
      </w:r>
    </w:p>
    <w:p w:rsidR="0089072C" w:rsidRPr="00C21A26" w:rsidRDefault="007F61A1"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89072C" w:rsidRPr="00C21A26">
        <w:rPr>
          <w:rFonts w:asciiTheme="minorBidi" w:hAnsiTheme="minorBidi" w:cs="Traditional Arabic"/>
          <w:sz w:val="36"/>
          <w:szCs w:val="36"/>
          <w:rtl/>
        </w:rPr>
        <w:t>هذا عجيب من أبي زرعة وأبي حاتم، فإنهما قد وثقا مسلما، وأثنيا عليه، مع أنه يقول بمقالة شيخه البخاري في مسألة اللفظ، ولا يمكن أن يسوغ صنيعهما هذا إلا بحمله على العصبية والهوى والحسد.</w:t>
      </w:r>
    </w:p>
    <w:p w:rsidR="0089072C" w:rsidRPr="00C21A26" w:rsidRDefault="0089072C" w:rsidP="00D838B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قال </w:t>
      </w:r>
      <w:r w:rsidR="007F61A1" w:rsidRPr="00C21A26">
        <w:rPr>
          <w:rFonts w:asciiTheme="minorBidi" w:hAnsiTheme="minorBidi" w:cs="Traditional Arabic"/>
          <w:sz w:val="36"/>
          <w:szCs w:val="36"/>
          <w:rtl/>
        </w:rPr>
        <w:t>الإمام</w:t>
      </w:r>
      <w:r w:rsidRPr="00C21A26">
        <w:rPr>
          <w:rFonts w:asciiTheme="minorBidi" w:hAnsiTheme="minorBidi" w:cs="Traditional Arabic"/>
          <w:sz w:val="36"/>
          <w:szCs w:val="36"/>
          <w:rtl/>
        </w:rPr>
        <w:t xml:space="preserve"> الذهبي في</w:t>
      </w:r>
      <w:r w:rsidR="007F61A1"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ميزان الاعتدال</w:t>
      </w:r>
      <w:r w:rsidR="007F61A1"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1 / 111 في ترجمة أبي نعيم صاحب</w:t>
      </w:r>
      <w:r w:rsidR="007F61A1"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الحلية</w:t>
      </w:r>
      <w:r w:rsidR="007F61A1"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كلام </w:t>
      </w:r>
      <w:r w:rsidR="001809B3" w:rsidRPr="00C21A26">
        <w:rPr>
          <w:rFonts w:asciiTheme="minorBidi" w:hAnsiTheme="minorBidi" w:cs="Traditional Arabic"/>
          <w:sz w:val="36"/>
          <w:szCs w:val="36"/>
          <w:rtl/>
        </w:rPr>
        <w:t>الأقران</w:t>
      </w:r>
      <w:r w:rsidRPr="00C21A26">
        <w:rPr>
          <w:rFonts w:asciiTheme="minorBidi" w:hAnsiTheme="minorBidi" w:cs="Traditional Arabic"/>
          <w:sz w:val="36"/>
          <w:szCs w:val="36"/>
          <w:rtl/>
        </w:rPr>
        <w:t xml:space="preserve"> بعضهم في بعض لا يعبأ به، لاسيما إذا لاح لك أنه لعداوة أو لمذهب أو لحسد، وما ينجو منه إلا من عصم الله، وما علمت</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أن عصرا</w:t>
      </w:r>
      <w:r w:rsidR="001809B3"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w:t>
      </w:r>
      <w:proofErr w:type="spellStart"/>
      <w:r w:rsidR="001809B3" w:rsidRPr="00C21A26">
        <w:rPr>
          <w:rFonts w:asciiTheme="minorBidi" w:hAnsiTheme="minorBidi" w:cs="Traditional Arabic"/>
          <w:sz w:val="36"/>
          <w:szCs w:val="36"/>
          <w:rtl/>
        </w:rPr>
        <w:t>الأ</w:t>
      </w:r>
      <w:r w:rsidRPr="00C21A26">
        <w:rPr>
          <w:rFonts w:asciiTheme="minorBidi" w:hAnsiTheme="minorBidi" w:cs="Traditional Arabic"/>
          <w:sz w:val="36"/>
          <w:szCs w:val="36"/>
          <w:rtl/>
        </w:rPr>
        <w:t>عصار</w:t>
      </w:r>
      <w:proofErr w:type="spellEnd"/>
      <w:r w:rsidRPr="00C21A26">
        <w:rPr>
          <w:rFonts w:asciiTheme="minorBidi" w:hAnsiTheme="minorBidi" w:cs="Traditional Arabic"/>
          <w:sz w:val="36"/>
          <w:szCs w:val="36"/>
          <w:rtl/>
        </w:rPr>
        <w:t xml:space="preserve"> سلم أهل</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ذلك سوى </w:t>
      </w:r>
      <w:r w:rsidR="001809B3" w:rsidRPr="00C21A26">
        <w:rPr>
          <w:rFonts w:asciiTheme="minorBidi" w:hAnsiTheme="minorBidi" w:cs="Traditional Arabic"/>
          <w:sz w:val="36"/>
          <w:szCs w:val="36"/>
          <w:rtl/>
        </w:rPr>
        <w:t>الأنبياء</w:t>
      </w:r>
      <w:r w:rsidRPr="00C21A26">
        <w:rPr>
          <w:rFonts w:asciiTheme="minorBidi" w:hAnsiTheme="minorBidi" w:cs="Traditional Arabic"/>
          <w:sz w:val="36"/>
          <w:szCs w:val="36"/>
          <w:rtl/>
        </w:rPr>
        <w:t xml:space="preserve"> والصديقين</w:t>
      </w:r>
      <w:r w:rsidR="00D838B0" w:rsidRPr="00C21A26">
        <w:rPr>
          <w:rFonts w:asciiTheme="minorBidi" w:hAnsiTheme="minorBidi" w:cs="Traditional Arabic"/>
          <w:sz w:val="36"/>
          <w:szCs w:val="36"/>
          <w:rtl/>
        </w:rPr>
        <w:t>!</w:t>
      </w:r>
      <w:r w:rsidR="0097595F"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ولو شئت</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لسردت</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ذلك كراريس.</w:t>
      </w:r>
    </w:p>
    <w:p w:rsidR="0089072C" w:rsidRPr="00C21A26" w:rsidRDefault="0089072C" w:rsidP="007F61A1">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وقال السبكي في </w:t>
      </w:r>
      <w:r w:rsidR="007F61A1" w:rsidRPr="00C21A26">
        <w:rPr>
          <w:rFonts w:asciiTheme="minorBidi" w:hAnsiTheme="minorBidi" w:cs="Traditional Arabic"/>
          <w:sz w:val="36"/>
          <w:szCs w:val="36"/>
          <w:rtl/>
        </w:rPr>
        <w:t>«</w:t>
      </w:r>
      <w:r w:rsidRPr="00C21A26">
        <w:rPr>
          <w:rFonts w:asciiTheme="minorBidi" w:hAnsiTheme="minorBidi" w:cs="Traditional Arabic"/>
          <w:sz w:val="36"/>
          <w:szCs w:val="36"/>
          <w:rtl/>
        </w:rPr>
        <w:t>طبقات الشافعية</w:t>
      </w:r>
      <w:r w:rsidR="007F61A1" w:rsidRPr="00C21A26">
        <w:rPr>
          <w:rFonts w:asciiTheme="minorBidi" w:hAnsiTheme="minorBidi" w:cs="Traditional Arabic"/>
          <w:sz w:val="36"/>
          <w:szCs w:val="36"/>
          <w:rtl/>
        </w:rPr>
        <w:t>»</w:t>
      </w:r>
      <w:r w:rsidR="00E36F52" w:rsidRPr="00C21A26">
        <w:rPr>
          <w:rFonts w:asciiTheme="minorBidi" w:hAnsiTheme="minorBidi" w:cs="Traditional Arabic"/>
          <w:sz w:val="36"/>
          <w:szCs w:val="36"/>
          <w:rtl/>
        </w:rPr>
        <w:t xml:space="preserve"> 2/</w:t>
      </w:r>
      <w:r w:rsidRPr="00C21A26">
        <w:rPr>
          <w:rFonts w:asciiTheme="minorBidi" w:hAnsiTheme="minorBidi" w:cs="Traditional Arabic"/>
          <w:sz w:val="36"/>
          <w:szCs w:val="36"/>
          <w:rtl/>
        </w:rPr>
        <w:t>230: إن موقف الذهلي من البخاري آت</w:t>
      </w:r>
      <w:r w:rsidR="00C76FE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حسده له.</w:t>
      </w:r>
    </w:p>
    <w:p w:rsidR="0089072C" w:rsidRPr="00C21A26" w:rsidRDefault="0089072C" w:rsidP="00D838B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وقال السبكي في</w:t>
      </w:r>
      <w:r w:rsidR="00D838B0"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قاعدة الجرح والتعديل</w:t>
      </w:r>
      <w:r w:rsidR="00D838B0" w:rsidRPr="00C21A26">
        <w:rPr>
          <w:rFonts w:asciiTheme="minorBidi" w:hAnsiTheme="minorBidi" w:cs="Traditional Arabic"/>
          <w:sz w:val="36"/>
          <w:szCs w:val="36"/>
          <w:rtl/>
        </w:rPr>
        <w:t>»</w:t>
      </w:r>
      <w:r w:rsidRPr="00C21A26">
        <w:rPr>
          <w:rFonts w:asciiTheme="minorBidi" w:hAnsiTheme="minorBidi" w:cs="Traditional Arabic"/>
          <w:sz w:val="36"/>
          <w:szCs w:val="36"/>
          <w:rtl/>
        </w:rPr>
        <w:t>: 12: ومما ينبغي أن ي</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تفق</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د</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حال</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العقائد واختلافها بالنسبة إلى الجارح والمجروح</w:t>
      </w:r>
      <w:r w:rsidR="00D838B0"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فربما خالف</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الجارح</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المجروح</w:t>
      </w:r>
      <w:r w:rsidR="00E36F5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العقيدة، فجرحه لذلك.</w:t>
      </w:r>
    </w:p>
    <w:p w:rsidR="008D0DFC" w:rsidRPr="00C21A26" w:rsidRDefault="0089072C" w:rsidP="003A028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ومن أمثلة ذلك قول ابن أبي حاتم في الجرح والتعديل في البخاري: تركه أبو زرعة وأبو حاتم من أجل مسألة </w:t>
      </w:r>
      <w:r w:rsidR="008D0DFC" w:rsidRPr="00C21A26">
        <w:rPr>
          <w:rFonts w:asciiTheme="minorBidi" w:hAnsiTheme="minorBidi" w:cs="Traditional Arabic"/>
          <w:sz w:val="36"/>
          <w:szCs w:val="36"/>
          <w:rtl/>
        </w:rPr>
        <w:t>اللفظ.</w:t>
      </w:r>
      <w:r w:rsidRPr="00C21A26">
        <w:rPr>
          <w:rFonts w:asciiTheme="minorBidi" w:hAnsiTheme="minorBidi" w:cs="Traditional Arabic"/>
          <w:sz w:val="36"/>
          <w:szCs w:val="36"/>
          <w:rtl/>
        </w:rPr>
        <w:t xml:space="preserve"> </w:t>
      </w:r>
    </w:p>
    <w:p w:rsidR="0089072C" w:rsidRPr="00C21A26" w:rsidRDefault="0089072C" w:rsidP="003A028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فيا لله والمسلمين</w:t>
      </w:r>
      <w:r w:rsidR="003A028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أيجوز </w:t>
      </w:r>
      <w:r w:rsidR="0015755A" w:rsidRPr="00C21A26">
        <w:rPr>
          <w:rFonts w:asciiTheme="minorBidi" w:hAnsiTheme="minorBidi" w:cs="Traditional Arabic"/>
          <w:sz w:val="36"/>
          <w:szCs w:val="36"/>
          <w:rtl/>
        </w:rPr>
        <w:t>لأحد</w:t>
      </w:r>
      <w:r w:rsidRPr="00C21A26">
        <w:rPr>
          <w:rFonts w:asciiTheme="minorBidi" w:hAnsiTheme="minorBidi" w:cs="Traditional Arabic"/>
          <w:sz w:val="36"/>
          <w:szCs w:val="36"/>
          <w:rtl/>
        </w:rPr>
        <w:t xml:space="preserve"> أن يقول: البخاري متروك</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 وهو حامل لواء الصناعة، و</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مقد</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م أهل السنة والجماعة.</w:t>
      </w:r>
    </w:p>
    <w:p w:rsidR="0089072C" w:rsidRPr="00C21A26" w:rsidRDefault="0089072C" w:rsidP="003A69D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ثم يا لله والمسلمين! أت</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جع</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ل</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roofErr w:type="spellStart"/>
      <w:r w:rsidRPr="00C21A26">
        <w:rPr>
          <w:rFonts w:asciiTheme="minorBidi" w:hAnsiTheme="minorBidi" w:cs="Traditional Arabic"/>
          <w:sz w:val="36"/>
          <w:szCs w:val="36"/>
          <w:rtl/>
        </w:rPr>
        <w:t>م</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ماد</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ح</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15755A" w:rsidRPr="00C21A26">
        <w:rPr>
          <w:rFonts w:asciiTheme="minorBidi" w:hAnsiTheme="minorBidi" w:cs="Traditional Arabic"/>
          <w:sz w:val="36"/>
          <w:szCs w:val="36"/>
          <w:rtl/>
        </w:rPr>
        <w:t>ُ</w:t>
      </w:r>
      <w:proofErr w:type="spellEnd"/>
      <w:r w:rsidRPr="00C21A26">
        <w:rPr>
          <w:rFonts w:asciiTheme="minorBidi" w:hAnsiTheme="minorBidi" w:cs="Traditional Arabic"/>
          <w:sz w:val="36"/>
          <w:szCs w:val="36"/>
          <w:rtl/>
        </w:rPr>
        <w:t xml:space="preserve"> م</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ذام</w:t>
      </w:r>
      <w:r w:rsidR="0015755A" w:rsidRPr="00C21A26">
        <w:rPr>
          <w:rFonts w:asciiTheme="minorBidi" w:hAnsiTheme="minorBidi" w:cs="Traditional Arabic"/>
          <w:sz w:val="36"/>
          <w:szCs w:val="36"/>
          <w:rtl/>
        </w:rPr>
        <w:t>ّ</w:t>
      </w:r>
      <w:r w:rsidRPr="00C21A26">
        <w:rPr>
          <w:rFonts w:asciiTheme="minorBidi" w:hAnsiTheme="minorBidi" w:cs="Traditional Arabic"/>
          <w:sz w:val="36"/>
          <w:szCs w:val="36"/>
          <w:rtl/>
        </w:rPr>
        <w:t>؟! فإن الحق</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 مسألة اللفظ </w:t>
      </w:r>
      <w:r w:rsidR="0015755A" w:rsidRPr="00C21A26">
        <w:rPr>
          <w:rFonts w:asciiTheme="minorBidi" w:hAnsiTheme="minorBidi" w:cs="Traditional Arabic"/>
          <w:sz w:val="36"/>
          <w:szCs w:val="36"/>
          <w:rtl/>
        </w:rPr>
        <w:t>معه؛</w:t>
      </w:r>
      <w:r w:rsidRPr="00C21A26">
        <w:rPr>
          <w:rFonts w:asciiTheme="minorBidi" w:hAnsiTheme="minorBidi" w:cs="Traditional Arabic"/>
          <w:sz w:val="36"/>
          <w:szCs w:val="36"/>
          <w:rtl/>
        </w:rPr>
        <w:t xml:space="preserve"> إذ لا يستريب عاقل</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المخلوقين في أن</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تلف</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ظ</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 أفعاله الحادثة التي هي مخلوقة</w:t>
      </w:r>
      <w:r w:rsidR="008D0DF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لله تعالى، وإنما أنكرها </w:t>
      </w:r>
      <w:r w:rsidR="0015755A" w:rsidRPr="00C21A26">
        <w:rPr>
          <w:rFonts w:asciiTheme="minorBidi" w:hAnsiTheme="minorBidi" w:cs="Traditional Arabic"/>
          <w:sz w:val="36"/>
          <w:szCs w:val="36"/>
          <w:rtl/>
        </w:rPr>
        <w:t>الإمام</w:t>
      </w:r>
      <w:r w:rsidRPr="00C21A26">
        <w:rPr>
          <w:rFonts w:asciiTheme="minorBidi" w:hAnsiTheme="minorBidi" w:cs="Traditional Arabic"/>
          <w:sz w:val="36"/>
          <w:szCs w:val="36"/>
          <w:rtl/>
        </w:rPr>
        <w:t xml:space="preserve"> أحمد رضي الله عنه لبشاعة لفظها</w:t>
      </w:r>
      <w:r w:rsidR="0015755A" w:rsidRPr="00C21A26">
        <w:rPr>
          <w:rFonts w:asciiTheme="minorBidi" w:hAnsiTheme="minorBidi" w:cs="Traditional Arabic"/>
          <w:sz w:val="36"/>
          <w:szCs w:val="36"/>
          <w:rtl/>
        </w:rPr>
        <w:t xml:space="preserve">». </w:t>
      </w:r>
      <w:proofErr w:type="spellStart"/>
      <w:r w:rsidR="0015755A" w:rsidRPr="00C21A26">
        <w:rPr>
          <w:rFonts w:asciiTheme="minorBidi" w:hAnsiTheme="minorBidi" w:cs="Traditional Arabic"/>
          <w:sz w:val="36"/>
          <w:szCs w:val="36"/>
          <w:rtl/>
        </w:rPr>
        <w:t>ا.ه</w:t>
      </w:r>
      <w:proofErr w:type="spellEnd"/>
      <w:r w:rsidR="0015755A" w:rsidRPr="00C21A26">
        <w:rPr>
          <w:rFonts w:asciiTheme="minorBidi" w:hAnsiTheme="minorBidi" w:cs="Traditional Arabic"/>
          <w:sz w:val="36"/>
          <w:szCs w:val="36"/>
          <w:rtl/>
        </w:rPr>
        <w:t>ـ.</w:t>
      </w:r>
    </w:p>
    <w:p w:rsidR="003F419C" w:rsidRPr="00C21A26" w:rsidRDefault="003F419C" w:rsidP="00E82551">
      <w:pPr>
        <w:spacing w:after="0"/>
        <w:ind w:firstLine="720"/>
        <w:jc w:val="both"/>
        <w:rPr>
          <w:rFonts w:asciiTheme="minorBidi" w:hAnsiTheme="minorBidi" w:cs="Traditional Arabic"/>
          <w:sz w:val="36"/>
          <w:szCs w:val="36"/>
          <w:rtl/>
        </w:rPr>
      </w:pPr>
    </w:p>
    <w:p w:rsidR="00BB0797" w:rsidRPr="00C21A26" w:rsidRDefault="00BB0797">
      <w:pPr>
        <w:bidi w:val="0"/>
        <w:rPr>
          <w:rFonts w:asciiTheme="minorBidi" w:hAnsiTheme="minorBidi" w:cs="Traditional Arabic"/>
          <w:b/>
          <w:bCs/>
          <w:sz w:val="36"/>
          <w:szCs w:val="36"/>
          <w:lang w:eastAsia="ar-SA"/>
        </w:rPr>
      </w:pPr>
      <w:r w:rsidRPr="00C21A26">
        <w:rPr>
          <w:rFonts w:asciiTheme="minorBidi" w:hAnsiTheme="minorBidi" w:cs="Traditional Arabic"/>
          <w:b/>
          <w:bCs/>
          <w:sz w:val="36"/>
          <w:szCs w:val="36"/>
          <w:rtl/>
          <w:lang w:eastAsia="ar-SA"/>
        </w:rPr>
        <w:br w:type="page"/>
      </w:r>
    </w:p>
    <w:p w:rsidR="005B303B" w:rsidRPr="00C21A26" w:rsidRDefault="005B303B" w:rsidP="00294F92">
      <w:pPr>
        <w:tabs>
          <w:tab w:val="left" w:pos="2855"/>
        </w:tabs>
        <w:spacing w:line="240" w:lineRule="auto"/>
        <w:ind w:firstLine="680"/>
        <w:jc w:val="both"/>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lastRenderedPageBreak/>
        <w:t>المطلب الثاني:</w:t>
      </w:r>
      <w:r w:rsidR="00BB0797" w:rsidRPr="00C21A26">
        <w:rPr>
          <w:rFonts w:asciiTheme="minorBidi" w:hAnsiTheme="minorBidi" w:cs="Traditional Arabic"/>
          <w:b/>
          <w:bCs/>
          <w:sz w:val="36"/>
          <w:szCs w:val="36"/>
          <w:rtl/>
          <w:lang w:eastAsia="ar-SA"/>
        </w:rPr>
        <w:t xml:space="preserve"> منزلة</w:t>
      </w:r>
      <w:r w:rsidR="00445D60" w:rsidRPr="00C21A26">
        <w:rPr>
          <w:rFonts w:asciiTheme="minorBidi" w:hAnsiTheme="minorBidi" w:cs="Traditional Arabic"/>
          <w:b/>
          <w:bCs/>
          <w:sz w:val="36"/>
          <w:szCs w:val="36"/>
          <w:rtl/>
          <w:lang w:eastAsia="ar-SA"/>
        </w:rPr>
        <w:t xml:space="preserve"> </w:t>
      </w:r>
      <w:r w:rsidR="00BB0797" w:rsidRPr="00C21A26">
        <w:rPr>
          <w:rFonts w:asciiTheme="minorBidi" w:hAnsiTheme="minorBidi" w:cs="Traditional Arabic"/>
          <w:b/>
          <w:bCs/>
          <w:sz w:val="36"/>
          <w:szCs w:val="36"/>
          <w:rtl/>
          <w:lang w:eastAsia="ar-SA"/>
        </w:rPr>
        <w:t xml:space="preserve">كتاب الجرح والتعديل </w:t>
      </w:r>
      <w:r w:rsidR="00445D60" w:rsidRPr="00C21A26">
        <w:rPr>
          <w:rFonts w:asciiTheme="minorBidi" w:hAnsiTheme="minorBidi" w:cs="Traditional Arabic"/>
          <w:b/>
          <w:bCs/>
          <w:sz w:val="36"/>
          <w:szCs w:val="36"/>
          <w:rtl/>
          <w:lang w:eastAsia="ar-SA"/>
        </w:rPr>
        <w:t>في كتب الرجال</w:t>
      </w:r>
      <w:r w:rsidRPr="00C21A26">
        <w:rPr>
          <w:rFonts w:asciiTheme="minorBidi" w:hAnsiTheme="minorBidi" w:cs="Traditional Arabic"/>
          <w:b/>
          <w:bCs/>
          <w:sz w:val="36"/>
          <w:szCs w:val="36"/>
          <w:rtl/>
          <w:lang w:eastAsia="ar-SA"/>
        </w:rPr>
        <w:t>.</w:t>
      </w:r>
    </w:p>
    <w:p w:rsidR="001F7108" w:rsidRPr="00C21A26" w:rsidRDefault="00171862" w:rsidP="00C9260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تأتي منزلة هذا الكتاب الجليل من </w:t>
      </w:r>
      <w:r w:rsidR="00DC6E58" w:rsidRPr="00C21A26">
        <w:rPr>
          <w:rFonts w:asciiTheme="minorBidi" w:hAnsiTheme="minorBidi" w:cs="Traditional Arabic"/>
          <w:sz w:val="36"/>
          <w:szCs w:val="36"/>
          <w:rtl/>
        </w:rPr>
        <w:t xml:space="preserve">علوّ طبقة مؤلفه وأشياخه الذين بنى كتابه على أقوالهم وأحكامهم، بل إنه قد «سعى أبلغ سعي في استيعاب جميع </w:t>
      </w:r>
      <w:r w:rsidR="004A398D" w:rsidRPr="00C21A26">
        <w:rPr>
          <w:rFonts w:asciiTheme="minorBidi" w:hAnsiTheme="minorBidi" w:cs="Traditional Arabic"/>
          <w:sz w:val="36"/>
          <w:szCs w:val="36"/>
          <w:rtl/>
        </w:rPr>
        <w:t>أحكام</w:t>
      </w:r>
      <w:r w:rsidR="00DC6E58" w:rsidRPr="00C21A26">
        <w:rPr>
          <w:rFonts w:asciiTheme="minorBidi" w:hAnsiTheme="minorBidi" w:cs="Traditional Arabic"/>
          <w:sz w:val="36"/>
          <w:szCs w:val="36"/>
          <w:rtl/>
        </w:rPr>
        <w:t xml:space="preserve"> الجرح والتعديل في الرواة إلى عصره، ينقل كلّ ذلك بالأسانيد الصحيحة المتصلة بالسماع، أو ال</w:t>
      </w:r>
      <w:r w:rsidR="002E6C68" w:rsidRPr="00C21A26">
        <w:rPr>
          <w:rFonts w:asciiTheme="minorBidi" w:hAnsiTheme="minorBidi" w:cs="Traditional Arabic"/>
          <w:sz w:val="36"/>
          <w:szCs w:val="36"/>
          <w:rtl/>
        </w:rPr>
        <w:t xml:space="preserve">قراءة، أو المكاتبة» </w:t>
      </w:r>
      <w:r w:rsidR="002E6C68" w:rsidRPr="00C21A26">
        <w:rPr>
          <w:rFonts w:asciiTheme="minorBidi" w:hAnsiTheme="minorBidi" w:cs="Traditional Arabic"/>
          <w:sz w:val="36"/>
          <w:szCs w:val="36"/>
          <w:vertAlign w:val="superscript"/>
          <w:rtl/>
        </w:rPr>
        <w:t>(</w:t>
      </w:r>
      <w:r w:rsidR="002E6C68" w:rsidRPr="00C21A26">
        <w:rPr>
          <w:rStyle w:val="a4"/>
          <w:rFonts w:asciiTheme="minorBidi" w:hAnsiTheme="minorBidi" w:cs="Traditional Arabic"/>
          <w:sz w:val="36"/>
          <w:szCs w:val="36"/>
          <w:rtl/>
        </w:rPr>
        <w:footnoteReference w:id="76"/>
      </w:r>
      <w:r w:rsidR="002E6C68" w:rsidRPr="00C21A26">
        <w:rPr>
          <w:rFonts w:asciiTheme="minorBidi" w:hAnsiTheme="minorBidi" w:cs="Traditional Arabic"/>
          <w:sz w:val="36"/>
          <w:szCs w:val="36"/>
          <w:vertAlign w:val="superscript"/>
          <w:rtl/>
        </w:rPr>
        <w:t>)</w:t>
      </w:r>
      <w:r w:rsidR="002E6C68" w:rsidRPr="00C21A26">
        <w:rPr>
          <w:rFonts w:asciiTheme="minorBidi" w:hAnsiTheme="minorBidi" w:cs="Traditional Arabic"/>
          <w:sz w:val="36"/>
          <w:szCs w:val="36"/>
          <w:rtl/>
        </w:rPr>
        <w:t>.</w:t>
      </w:r>
    </w:p>
    <w:p w:rsidR="002E6C68" w:rsidRPr="00C21A26" w:rsidRDefault="002E6C68" w:rsidP="002E6C6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فلأجل ذلك يصحُّ ما قال محققه العلامة عبد الرحمن </w:t>
      </w:r>
      <w:proofErr w:type="spellStart"/>
      <w:r w:rsidRPr="00C21A26">
        <w:rPr>
          <w:rFonts w:asciiTheme="minorBidi" w:hAnsiTheme="minorBidi" w:cs="Traditional Arabic"/>
          <w:sz w:val="36"/>
          <w:szCs w:val="36"/>
          <w:rtl/>
        </w:rPr>
        <w:t>المعلمي</w:t>
      </w:r>
      <w:proofErr w:type="spellEnd"/>
      <w:r w:rsidRPr="00C21A26">
        <w:rPr>
          <w:rFonts w:asciiTheme="minorBidi" w:hAnsiTheme="minorBidi" w:cs="Traditional Arabic"/>
          <w:sz w:val="36"/>
          <w:szCs w:val="36"/>
          <w:rtl/>
        </w:rPr>
        <w:t>:</w:t>
      </w:r>
    </w:p>
    <w:p w:rsidR="00275023" w:rsidRPr="00C21A26" w:rsidRDefault="002E6C68" w:rsidP="0027502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«فهذا الكتاب هو بحق</w:t>
      </w:r>
      <w:r w:rsidR="004A398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أم</w:t>
      </w:r>
      <w:r w:rsidR="004A398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كتب هذا الفن</w:t>
      </w:r>
      <w:r w:rsidR="004A398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ومنه يستمد</w:t>
      </w:r>
      <w:r w:rsidR="004A398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جميع من بعده»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77"/>
      </w:r>
      <w:r w:rsidRPr="00C21A26">
        <w:rPr>
          <w:rFonts w:asciiTheme="minorBidi" w:hAnsiTheme="minorBidi" w:cs="Traditional Arabic"/>
          <w:sz w:val="36"/>
          <w:szCs w:val="36"/>
          <w:vertAlign w:val="superscript"/>
          <w:rtl/>
        </w:rPr>
        <w:t>)</w:t>
      </w:r>
      <w:r w:rsidR="00275023" w:rsidRPr="00C21A26">
        <w:rPr>
          <w:rFonts w:asciiTheme="minorBidi" w:hAnsiTheme="minorBidi" w:cs="Traditional Arabic"/>
          <w:sz w:val="36"/>
          <w:szCs w:val="36"/>
          <w:rtl/>
        </w:rPr>
        <w:t>.</w:t>
      </w:r>
    </w:p>
    <w:p w:rsidR="00654F38" w:rsidRPr="00C21A26" w:rsidRDefault="00041EB2" w:rsidP="0027502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ذلك أنّ </w:t>
      </w:r>
      <w:r w:rsidR="00360F2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عامة الكتب المؤلفة بعد المؤلف من كتب الفن</w:t>
      </w:r>
      <w:r w:rsidR="004A398D" w:rsidRPr="00C21A26">
        <w:rPr>
          <w:rFonts w:asciiTheme="minorBidi" w:hAnsiTheme="minorBidi" w:cs="Traditional Arabic"/>
          <w:sz w:val="36"/>
          <w:szCs w:val="36"/>
          <w:rtl/>
        </w:rPr>
        <w:t>ّ ـ</w:t>
      </w:r>
      <w:r w:rsidR="008B30CA" w:rsidRPr="00C21A26">
        <w:rPr>
          <w:rFonts w:asciiTheme="minorBidi" w:hAnsiTheme="minorBidi" w:cs="Traditional Arabic"/>
          <w:sz w:val="36"/>
          <w:szCs w:val="36"/>
          <w:rtl/>
        </w:rPr>
        <w:t xml:space="preserve"> وما يتصل به </w:t>
      </w:r>
      <w:r w:rsidR="004A398D" w:rsidRPr="00C21A26">
        <w:rPr>
          <w:rFonts w:asciiTheme="minorBidi" w:hAnsiTheme="minorBidi" w:cs="Traditional Arabic"/>
          <w:sz w:val="36"/>
          <w:szCs w:val="36"/>
          <w:rtl/>
        </w:rPr>
        <w:t xml:space="preserve">ـ </w:t>
      </w:r>
      <w:r w:rsidR="008B30CA" w:rsidRPr="00C21A26">
        <w:rPr>
          <w:rFonts w:asciiTheme="minorBidi" w:hAnsiTheme="minorBidi" w:cs="Traditional Arabic"/>
          <w:sz w:val="36"/>
          <w:szCs w:val="36"/>
          <w:rtl/>
        </w:rPr>
        <w:t>تنقل عن هذا الكتاب كـ: «تاريخ بغداد</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و«تاريخ دمشق</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و«تذكرة الحفاظ</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و«التهذيب</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و«الميزان</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وفروعهما</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و«تعجيل المنفعة</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و«طبقات القراء</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لابن </w:t>
      </w:r>
      <w:r w:rsidR="00BB0797" w:rsidRPr="00C21A26">
        <w:rPr>
          <w:rFonts w:asciiTheme="minorBidi" w:hAnsiTheme="minorBidi" w:cs="Traditional Arabic"/>
          <w:sz w:val="36"/>
          <w:szCs w:val="36"/>
          <w:rtl/>
        </w:rPr>
        <w:t>الجزري</w:t>
      </w:r>
      <w:r w:rsidR="008B30CA" w:rsidRPr="00C21A26">
        <w:rPr>
          <w:rFonts w:asciiTheme="minorBidi" w:hAnsiTheme="minorBidi" w:cs="Traditional Arabic"/>
          <w:sz w:val="36"/>
          <w:szCs w:val="36"/>
          <w:rtl/>
        </w:rPr>
        <w:t xml:space="preserve"> و«</w:t>
      </w:r>
      <w:r w:rsidR="00BB0797" w:rsidRPr="00C21A26">
        <w:rPr>
          <w:rFonts w:asciiTheme="minorBidi" w:hAnsiTheme="minorBidi" w:cs="Traditional Arabic"/>
          <w:sz w:val="36"/>
          <w:szCs w:val="36"/>
          <w:rtl/>
        </w:rPr>
        <w:t>الأنساب</w:t>
      </w:r>
      <w:r w:rsidR="0050779F" w:rsidRPr="00C21A26">
        <w:rPr>
          <w:rFonts w:asciiTheme="minorBidi" w:hAnsiTheme="minorBidi" w:cs="Traditional Arabic"/>
          <w:sz w:val="36"/>
          <w:szCs w:val="36"/>
          <w:rtl/>
        </w:rPr>
        <w:t>»</w:t>
      </w:r>
      <w:r w:rsidR="008B30CA" w:rsidRPr="00C21A26">
        <w:rPr>
          <w:rFonts w:asciiTheme="minorBidi" w:hAnsiTheme="minorBidi" w:cs="Traditional Arabic"/>
          <w:sz w:val="36"/>
          <w:szCs w:val="36"/>
          <w:rtl/>
        </w:rPr>
        <w:t xml:space="preserve"> لابن السمعاني وغيرها</w:t>
      </w:r>
      <w:r w:rsidRPr="00C21A26">
        <w:rPr>
          <w:rFonts w:asciiTheme="minorBidi" w:hAnsiTheme="minorBidi" w:cs="Traditional Arabic"/>
          <w:sz w:val="36"/>
          <w:szCs w:val="36"/>
          <w:rtl/>
        </w:rPr>
        <w:t>»</w:t>
      </w:r>
      <w:r w:rsidR="0050779F" w:rsidRPr="00C21A26">
        <w:rPr>
          <w:rFonts w:asciiTheme="minorBidi" w:hAnsiTheme="minorBidi" w:cs="Traditional Arabic"/>
          <w:sz w:val="36"/>
          <w:szCs w:val="36"/>
          <w:rtl/>
        </w:rPr>
        <w:t xml:space="preserve"> </w:t>
      </w:r>
      <w:r w:rsidR="0050779F" w:rsidRPr="00C21A26">
        <w:rPr>
          <w:rFonts w:asciiTheme="minorBidi" w:hAnsiTheme="minorBidi" w:cs="Traditional Arabic"/>
          <w:sz w:val="36"/>
          <w:szCs w:val="36"/>
          <w:vertAlign w:val="superscript"/>
          <w:rtl/>
        </w:rPr>
        <w:t>(</w:t>
      </w:r>
      <w:r w:rsidR="0050779F" w:rsidRPr="00C21A26">
        <w:rPr>
          <w:rStyle w:val="a4"/>
          <w:rFonts w:asciiTheme="minorBidi" w:hAnsiTheme="minorBidi" w:cs="Traditional Arabic"/>
          <w:sz w:val="36"/>
          <w:szCs w:val="36"/>
          <w:rtl/>
        </w:rPr>
        <w:footnoteReference w:id="78"/>
      </w:r>
      <w:r w:rsidR="0050779F" w:rsidRPr="00C21A26">
        <w:rPr>
          <w:rFonts w:asciiTheme="minorBidi" w:hAnsiTheme="minorBidi" w:cs="Traditional Arabic"/>
          <w:sz w:val="36"/>
          <w:szCs w:val="36"/>
          <w:vertAlign w:val="superscript"/>
          <w:rtl/>
        </w:rPr>
        <w:t>)</w:t>
      </w:r>
      <w:r w:rsidR="00275023" w:rsidRPr="00C21A26">
        <w:rPr>
          <w:rFonts w:asciiTheme="minorBidi" w:hAnsiTheme="minorBidi" w:cs="Traditional Arabic"/>
          <w:sz w:val="36"/>
          <w:szCs w:val="36"/>
          <w:rtl/>
        </w:rPr>
        <w:t>.</w:t>
      </w:r>
    </w:p>
    <w:p w:rsidR="004A398D" w:rsidRPr="00C21A26" w:rsidRDefault="004A398D" w:rsidP="004A398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وقال الإمام النووي في «التقريب»:</w:t>
      </w:r>
    </w:p>
    <w:p w:rsidR="004A398D" w:rsidRPr="00C21A26" w:rsidRDefault="004A398D" w:rsidP="004A398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«النوع الحادي </w:t>
      </w:r>
      <w:proofErr w:type="spellStart"/>
      <w:r w:rsidRPr="00C21A26">
        <w:rPr>
          <w:rFonts w:asciiTheme="minorBidi" w:hAnsiTheme="minorBidi" w:cs="Traditional Arabic"/>
          <w:sz w:val="36"/>
          <w:szCs w:val="36"/>
          <w:rtl/>
        </w:rPr>
        <w:t>والستون</w:t>
      </w:r>
      <w:proofErr w:type="spellEnd"/>
      <w:r w:rsidRPr="00C21A26">
        <w:rPr>
          <w:rFonts w:asciiTheme="minorBidi" w:hAnsiTheme="minorBidi" w:cs="Traditional Arabic"/>
          <w:sz w:val="36"/>
          <w:szCs w:val="36"/>
          <w:rtl/>
        </w:rPr>
        <w:t>: معرفة الثقات والضعفاء:</w:t>
      </w:r>
    </w:p>
    <w:p w:rsidR="004A398D" w:rsidRPr="00C21A26" w:rsidRDefault="004A398D" w:rsidP="004A398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هو من أجل الأنواع، فيه يعرف الصحيح والضعيف، وفيه تصانيف كثيرة.... وابن أبي حاتم وما أجله»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79"/>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006B5D" w:rsidRPr="00C21A26" w:rsidRDefault="00ED11F5" w:rsidP="00654F3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و</w:t>
      </w:r>
      <w:r w:rsidR="00A56E2F" w:rsidRPr="00C21A26">
        <w:rPr>
          <w:rFonts w:asciiTheme="minorBidi" w:hAnsiTheme="minorBidi" w:cs="Traditional Arabic"/>
          <w:sz w:val="36"/>
          <w:szCs w:val="36"/>
          <w:rtl/>
        </w:rPr>
        <w:t xml:space="preserve">قال </w:t>
      </w:r>
      <w:r w:rsidR="00006B5D" w:rsidRPr="00C21A26">
        <w:rPr>
          <w:rFonts w:asciiTheme="minorBidi" w:hAnsiTheme="minorBidi" w:cs="Traditional Arabic"/>
          <w:sz w:val="36"/>
          <w:szCs w:val="36"/>
          <w:rtl/>
        </w:rPr>
        <w:t xml:space="preserve">الحافظ جمال الدين </w:t>
      </w:r>
      <w:r w:rsidR="008B3D7B" w:rsidRPr="00C21A26">
        <w:rPr>
          <w:rFonts w:asciiTheme="minorBidi" w:hAnsiTheme="minorBidi" w:cs="Traditional Arabic"/>
          <w:sz w:val="36"/>
          <w:szCs w:val="36"/>
          <w:rtl/>
        </w:rPr>
        <w:t>المزي</w:t>
      </w:r>
      <w:r w:rsidR="00A56E2F" w:rsidRPr="00C21A26">
        <w:rPr>
          <w:rFonts w:asciiTheme="minorBidi" w:hAnsiTheme="minorBidi" w:cs="Traditional Arabic"/>
          <w:sz w:val="36"/>
          <w:szCs w:val="36"/>
          <w:rtl/>
        </w:rPr>
        <w:t xml:space="preserve"> في خطبة </w:t>
      </w:r>
      <w:r w:rsidR="00006B5D" w:rsidRPr="00C21A26">
        <w:rPr>
          <w:rFonts w:asciiTheme="minorBidi" w:hAnsiTheme="minorBidi" w:cs="Traditional Arabic"/>
          <w:sz w:val="36"/>
          <w:szCs w:val="36"/>
          <w:rtl/>
        </w:rPr>
        <w:t xml:space="preserve">«تهذيب الكمال»: </w:t>
      </w:r>
    </w:p>
    <w:p w:rsidR="00A56E2F" w:rsidRPr="00C21A26" w:rsidRDefault="00006B5D" w:rsidP="009F7F6F">
      <w:pPr>
        <w:spacing w:after="0"/>
        <w:ind w:firstLine="720"/>
        <w:jc w:val="both"/>
        <w:rPr>
          <w:rFonts w:asciiTheme="minorBidi" w:hAnsiTheme="minorBidi" w:cs="Traditional Arabic"/>
          <w:spacing w:val="-6"/>
          <w:sz w:val="36"/>
          <w:szCs w:val="36"/>
          <w:rtl/>
        </w:rPr>
      </w:pPr>
      <w:r w:rsidRPr="00C21A26">
        <w:rPr>
          <w:rFonts w:asciiTheme="minorBidi" w:hAnsiTheme="minorBidi" w:cs="Traditional Arabic"/>
          <w:spacing w:val="-6"/>
          <w:sz w:val="36"/>
          <w:szCs w:val="36"/>
          <w:rtl/>
        </w:rPr>
        <w:t>«</w:t>
      </w:r>
      <w:r w:rsidR="00A56E2F" w:rsidRPr="00C21A26">
        <w:rPr>
          <w:rFonts w:asciiTheme="minorBidi" w:hAnsiTheme="minorBidi" w:cs="Traditional Arabic"/>
          <w:spacing w:val="-6"/>
          <w:sz w:val="36"/>
          <w:szCs w:val="36"/>
          <w:rtl/>
        </w:rPr>
        <w:t xml:space="preserve">واعلم </w:t>
      </w:r>
      <w:r w:rsidR="008B3D7B" w:rsidRPr="00C21A26">
        <w:rPr>
          <w:rFonts w:asciiTheme="minorBidi" w:hAnsiTheme="minorBidi" w:cs="Traditional Arabic"/>
          <w:spacing w:val="-6"/>
          <w:sz w:val="36"/>
          <w:szCs w:val="36"/>
          <w:rtl/>
        </w:rPr>
        <w:t>أ</w:t>
      </w:r>
      <w:r w:rsidR="00A56E2F" w:rsidRPr="00C21A26">
        <w:rPr>
          <w:rFonts w:asciiTheme="minorBidi" w:hAnsiTheme="minorBidi" w:cs="Traditional Arabic"/>
          <w:spacing w:val="-6"/>
          <w:sz w:val="36"/>
          <w:szCs w:val="36"/>
          <w:rtl/>
        </w:rPr>
        <w:t>ن ما كان في هذا</w:t>
      </w:r>
      <w:r w:rsidR="008B3D7B" w:rsidRPr="00C21A26">
        <w:rPr>
          <w:rFonts w:asciiTheme="minorBidi" w:hAnsiTheme="minorBidi" w:cs="Traditional Arabic"/>
          <w:spacing w:val="-6"/>
          <w:sz w:val="36"/>
          <w:szCs w:val="36"/>
          <w:rtl/>
        </w:rPr>
        <w:t xml:space="preserve"> </w:t>
      </w:r>
      <w:r w:rsidR="00A56E2F" w:rsidRPr="00C21A26">
        <w:rPr>
          <w:rFonts w:asciiTheme="minorBidi" w:hAnsiTheme="minorBidi" w:cs="Traditional Arabic"/>
          <w:spacing w:val="-6"/>
          <w:sz w:val="36"/>
          <w:szCs w:val="36"/>
          <w:rtl/>
        </w:rPr>
        <w:t xml:space="preserve">الكتاب من </w:t>
      </w:r>
      <w:r w:rsidR="008B3D7B" w:rsidRPr="00C21A26">
        <w:rPr>
          <w:rFonts w:asciiTheme="minorBidi" w:hAnsiTheme="minorBidi" w:cs="Traditional Arabic"/>
          <w:spacing w:val="-6"/>
          <w:sz w:val="36"/>
          <w:szCs w:val="36"/>
          <w:rtl/>
        </w:rPr>
        <w:t>أقوال</w:t>
      </w:r>
      <w:r w:rsidR="00A56E2F" w:rsidRPr="00C21A26">
        <w:rPr>
          <w:rFonts w:asciiTheme="minorBidi" w:hAnsiTheme="minorBidi" w:cs="Traditional Arabic"/>
          <w:spacing w:val="-6"/>
          <w:sz w:val="36"/>
          <w:szCs w:val="36"/>
          <w:rtl/>
        </w:rPr>
        <w:t xml:space="preserve"> </w:t>
      </w:r>
      <w:r w:rsidR="008B3D7B" w:rsidRPr="00C21A26">
        <w:rPr>
          <w:rFonts w:asciiTheme="minorBidi" w:hAnsiTheme="minorBidi" w:cs="Traditional Arabic"/>
          <w:spacing w:val="-6"/>
          <w:sz w:val="36"/>
          <w:szCs w:val="36"/>
          <w:rtl/>
        </w:rPr>
        <w:t>أئمة</w:t>
      </w:r>
      <w:r w:rsidR="00A56E2F" w:rsidRPr="00C21A26">
        <w:rPr>
          <w:rFonts w:asciiTheme="minorBidi" w:hAnsiTheme="minorBidi" w:cs="Traditional Arabic"/>
          <w:spacing w:val="-6"/>
          <w:sz w:val="36"/>
          <w:szCs w:val="36"/>
          <w:rtl/>
        </w:rPr>
        <w:t xml:space="preserve"> الجرح والتعديل ونحو ذلك فعامته منقول من كتاب الجرح والتعديل </w:t>
      </w:r>
      <w:r w:rsidR="008B3D7B" w:rsidRPr="00C21A26">
        <w:rPr>
          <w:rFonts w:asciiTheme="minorBidi" w:hAnsiTheme="minorBidi" w:cs="Traditional Arabic"/>
          <w:spacing w:val="-6"/>
          <w:sz w:val="36"/>
          <w:szCs w:val="36"/>
          <w:rtl/>
        </w:rPr>
        <w:t>لأبي</w:t>
      </w:r>
      <w:r w:rsidR="00A56E2F" w:rsidRPr="00C21A26">
        <w:rPr>
          <w:rFonts w:asciiTheme="minorBidi" w:hAnsiTheme="minorBidi" w:cs="Traditional Arabic"/>
          <w:spacing w:val="-6"/>
          <w:sz w:val="36"/>
          <w:szCs w:val="36"/>
          <w:rtl/>
        </w:rPr>
        <w:t xml:space="preserve"> محمد عبد الرحمن بن </w:t>
      </w:r>
      <w:r w:rsidR="00296EBA" w:rsidRPr="00C21A26">
        <w:rPr>
          <w:rFonts w:asciiTheme="minorBidi" w:hAnsiTheme="minorBidi" w:cs="Traditional Arabic"/>
          <w:spacing w:val="-6"/>
          <w:sz w:val="36"/>
          <w:szCs w:val="36"/>
          <w:rtl/>
        </w:rPr>
        <w:t>أبي</w:t>
      </w:r>
      <w:r w:rsidR="00A56E2F" w:rsidRPr="00C21A26">
        <w:rPr>
          <w:rFonts w:asciiTheme="minorBidi" w:hAnsiTheme="minorBidi" w:cs="Traditional Arabic"/>
          <w:spacing w:val="-6"/>
          <w:sz w:val="36"/>
          <w:szCs w:val="36"/>
          <w:rtl/>
        </w:rPr>
        <w:t xml:space="preserve"> حاتم الرازي الحافظ ابن الحافظ</w:t>
      </w:r>
      <w:r w:rsidRPr="00C21A26">
        <w:rPr>
          <w:rFonts w:asciiTheme="minorBidi" w:hAnsiTheme="minorBidi" w:cs="Traditional Arabic"/>
          <w:spacing w:val="-6"/>
          <w:sz w:val="36"/>
          <w:szCs w:val="36"/>
          <w:rtl/>
        </w:rPr>
        <w:t>»</w:t>
      </w:r>
      <w:r w:rsidR="009F7F6F" w:rsidRPr="00C21A26">
        <w:rPr>
          <w:rFonts w:asciiTheme="minorBidi" w:hAnsiTheme="minorBidi" w:cs="Traditional Arabic"/>
          <w:spacing w:val="-6"/>
          <w:sz w:val="36"/>
          <w:szCs w:val="36"/>
          <w:rtl/>
        </w:rPr>
        <w:t xml:space="preserve"> </w:t>
      </w:r>
      <w:r w:rsidR="009F7F6F" w:rsidRPr="00C21A26">
        <w:rPr>
          <w:rFonts w:asciiTheme="minorBidi" w:hAnsiTheme="minorBidi" w:cs="Traditional Arabic"/>
          <w:spacing w:val="-6"/>
          <w:sz w:val="36"/>
          <w:szCs w:val="36"/>
          <w:vertAlign w:val="superscript"/>
          <w:rtl/>
        </w:rPr>
        <w:t>(</w:t>
      </w:r>
      <w:r w:rsidR="009F7F6F" w:rsidRPr="00C21A26">
        <w:rPr>
          <w:rStyle w:val="a4"/>
          <w:rFonts w:asciiTheme="minorBidi" w:hAnsiTheme="minorBidi" w:cs="Traditional Arabic"/>
          <w:spacing w:val="-6"/>
          <w:sz w:val="36"/>
          <w:szCs w:val="36"/>
          <w:rtl/>
        </w:rPr>
        <w:footnoteReference w:id="80"/>
      </w:r>
      <w:r w:rsidR="009F7F6F" w:rsidRPr="00C21A26">
        <w:rPr>
          <w:rFonts w:asciiTheme="minorBidi" w:hAnsiTheme="minorBidi" w:cs="Traditional Arabic"/>
          <w:spacing w:val="-6"/>
          <w:sz w:val="36"/>
          <w:szCs w:val="36"/>
          <w:vertAlign w:val="superscript"/>
          <w:rtl/>
        </w:rPr>
        <w:t>)</w:t>
      </w:r>
      <w:r w:rsidR="009F7F6F" w:rsidRPr="00C21A26">
        <w:rPr>
          <w:rFonts w:asciiTheme="minorBidi" w:hAnsiTheme="minorBidi" w:cs="Traditional Arabic"/>
          <w:spacing w:val="-6"/>
          <w:sz w:val="36"/>
          <w:szCs w:val="36"/>
          <w:rtl/>
        </w:rPr>
        <w:t>.</w:t>
      </w:r>
    </w:p>
    <w:p w:rsidR="009E0EB2" w:rsidRPr="00C21A26" w:rsidRDefault="009E0EB2" w:rsidP="00654F3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وقال الحافظ شمس الدين الذهبي عن ابن أبي حاتم:</w:t>
      </w:r>
    </w:p>
    <w:p w:rsidR="009E0EB2" w:rsidRPr="00C21A26" w:rsidRDefault="009E0EB2" w:rsidP="009E0EB2">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«كتابه في الجرح والتعديل يقضي له بالرتبة المنيفة في الحفظ»</w:t>
      </w:r>
      <w:r w:rsidRPr="00C21A26">
        <w:rPr>
          <w:rFonts w:asciiTheme="minorBidi" w:hAnsiTheme="minorBidi" w:cs="Traditional Arabic"/>
          <w:sz w:val="36"/>
          <w:szCs w:val="36"/>
          <w:vertAlign w:val="superscript"/>
          <w:rtl/>
        </w:rPr>
        <w:t xml:space="preserve"> (</w:t>
      </w:r>
      <w:r w:rsidRPr="00C21A26">
        <w:rPr>
          <w:rStyle w:val="a4"/>
          <w:rFonts w:asciiTheme="minorBidi" w:hAnsiTheme="minorBidi" w:cs="Traditional Arabic"/>
          <w:sz w:val="36"/>
          <w:szCs w:val="36"/>
          <w:rtl/>
        </w:rPr>
        <w:footnoteReference w:id="81"/>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372CD8" w:rsidRPr="00C21A26" w:rsidRDefault="00372CD8" w:rsidP="00654F3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وقال الحافظ ابن كثير في </w:t>
      </w:r>
      <w:r w:rsidR="00006B5D" w:rsidRPr="00C21A26">
        <w:rPr>
          <w:rFonts w:asciiTheme="minorBidi" w:hAnsiTheme="minorBidi" w:cs="Traditional Arabic"/>
          <w:sz w:val="36"/>
          <w:szCs w:val="36"/>
          <w:rtl/>
        </w:rPr>
        <w:t>«</w:t>
      </w:r>
      <w:r w:rsidRPr="00C21A26">
        <w:rPr>
          <w:rFonts w:asciiTheme="minorBidi" w:hAnsiTheme="minorBidi" w:cs="Traditional Arabic"/>
          <w:sz w:val="36"/>
          <w:szCs w:val="36"/>
          <w:rtl/>
        </w:rPr>
        <w:t>معرفة علوم الحديث</w:t>
      </w:r>
      <w:r w:rsidR="00006B5D" w:rsidRPr="00C21A26">
        <w:rPr>
          <w:rFonts w:asciiTheme="minorBidi" w:hAnsiTheme="minorBidi" w:cs="Traditional Arabic"/>
          <w:sz w:val="36"/>
          <w:szCs w:val="36"/>
          <w:rtl/>
        </w:rPr>
        <w:t>»</w:t>
      </w:r>
      <w:r w:rsidRPr="00C21A26">
        <w:rPr>
          <w:rFonts w:asciiTheme="minorBidi" w:hAnsiTheme="minorBidi" w:cs="Traditional Arabic"/>
          <w:sz w:val="36"/>
          <w:szCs w:val="36"/>
          <w:rtl/>
        </w:rPr>
        <w:t>:</w:t>
      </w:r>
    </w:p>
    <w:p w:rsidR="00372CD8" w:rsidRPr="00C21A26" w:rsidRDefault="00006B5D" w:rsidP="00E6061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«النوع الحادي </w:t>
      </w:r>
      <w:proofErr w:type="spellStart"/>
      <w:r w:rsidRPr="00C21A26">
        <w:rPr>
          <w:rFonts w:asciiTheme="minorBidi" w:hAnsiTheme="minorBidi" w:cs="Traditional Arabic"/>
          <w:sz w:val="36"/>
          <w:szCs w:val="36"/>
          <w:rtl/>
        </w:rPr>
        <w:t>والستون</w:t>
      </w:r>
      <w:proofErr w:type="spellEnd"/>
      <w:r w:rsidRPr="00C21A26">
        <w:rPr>
          <w:rFonts w:asciiTheme="minorBidi" w:hAnsiTheme="minorBidi" w:cs="Traditional Arabic"/>
          <w:sz w:val="36"/>
          <w:szCs w:val="36"/>
          <w:rtl/>
        </w:rPr>
        <w:t xml:space="preserve"> </w:t>
      </w:r>
      <w:r w:rsidR="00372CD8" w:rsidRPr="00C21A26">
        <w:rPr>
          <w:rFonts w:asciiTheme="minorBidi" w:hAnsiTheme="minorBidi" w:cs="Traditional Arabic"/>
          <w:sz w:val="36"/>
          <w:szCs w:val="36"/>
          <w:rtl/>
        </w:rPr>
        <w:t xml:space="preserve">معرفة </w:t>
      </w:r>
      <w:proofErr w:type="spellStart"/>
      <w:r w:rsidR="00372CD8" w:rsidRPr="00C21A26">
        <w:rPr>
          <w:rFonts w:asciiTheme="minorBidi" w:hAnsiTheme="minorBidi" w:cs="Traditional Arabic"/>
          <w:sz w:val="36"/>
          <w:szCs w:val="36"/>
          <w:rtl/>
        </w:rPr>
        <w:t>الثقاة</w:t>
      </w:r>
      <w:proofErr w:type="spellEnd"/>
      <w:r w:rsidR="00372CD8" w:rsidRPr="00C21A26">
        <w:rPr>
          <w:rFonts w:asciiTheme="minorBidi" w:hAnsiTheme="minorBidi" w:cs="Traditional Arabic"/>
          <w:sz w:val="36"/>
          <w:szCs w:val="36"/>
          <w:rtl/>
        </w:rPr>
        <w:t xml:space="preserve"> والضعفاء</w:t>
      </w:r>
      <w:r w:rsidR="00E6061A" w:rsidRPr="00C21A26">
        <w:rPr>
          <w:rFonts w:asciiTheme="minorBidi" w:hAnsiTheme="minorBidi" w:cs="Traditional Arabic"/>
          <w:sz w:val="36"/>
          <w:szCs w:val="36"/>
          <w:rtl/>
        </w:rPr>
        <w:t xml:space="preserve"> </w:t>
      </w:r>
      <w:r w:rsidR="00372CD8" w:rsidRPr="00C21A26">
        <w:rPr>
          <w:rFonts w:asciiTheme="minorBidi" w:hAnsiTheme="minorBidi" w:cs="Traditional Arabic"/>
          <w:sz w:val="36"/>
          <w:szCs w:val="36"/>
          <w:rtl/>
        </w:rPr>
        <w:t>من الرواة وغيرهم</w:t>
      </w:r>
      <w:r w:rsidR="005B3DCB" w:rsidRPr="00C21A26">
        <w:rPr>
          <w:rFonts w:asciiTheme="minorBidi" w:hAnsiTheme="minorBidi" w:cs="Traditional Arabic"/>
          <w:sz w:val="36"/>
          <w:szCs w:val="36"/>
          <w:rtl/>
        </w:rPr>
        <w:t>:</w:t>
      </w:r>
    </w:p>
    <w:p w:rsidR="00372CD8" w:rsidRPr="00C21A26" w:rsidRDefault="00372CD8" w:rsidP="00E6061A">
      <w:pPr>
        <w:spacing w:after="0"/>
        <w:ind w:firstLine="720"/>
        <w:jc w:val="both"/>
        <w:rPr>
          <w:rFonts w:asciiTheme="minorBidi" w:hAnsiTheme="minorBidi" w:cs="Traditional Arabic"/>
          <w:spacing w:val="-4"/>
          <w:sz w:val="36"/>
          <w:szCs w:val="36"/>
          <w:rtl/>
        </w:rPr>
      </w:pPr>
      <w:r w:rsidRPr="00C21A26">
        <w:rPr>
          <w:rFonts w:asciiTheme="minorBidi" w:hAnsiTheme="minorBidi" w:cs="Traditional Arabic"/>
          <w:spacing w:val="-4"/>
          <w:sz w:val="36"/>
          <w:szCs w:val="36"/>
          <w:rtl/>
        </w:rPr>
        <w:t xml:space="preserve">وهذا الفن من أهم العلوم وأعلامها </w:t>
      </w:r>
      <w:r w:rsidR="005B3DCB" w:rsidRPr="00C21A26">
        <w:rPr>
          <w:rFonts w:asciiTheme="minorBidi" w:hAnsiTheme="minorBidi" w:cs="Traditional Arabic"/>
          <w:spacing w:val="-4"/>
          <w:sz w:val="36"/>
          <w:szCs w:val="36"/>
          <w:rtl/>
        </w:rPr>
        <w:t>وأنفعها؛</w:t>
      </w:r>
      <w:r w:rsidRPr="00C21A26">
        <w:rPr>
          <w:rFonts w:asciiTheme="minorBidi" w:hAnsiTheme="minorBidi" w:cs="Traditional Arabic"/>
          <w:spacing w:val="-4"/>
          <w:sz w:val="36"/>
          <w:szCs w:val="36"/>
          <w:rtl/>
        </w:rPr>
        <w:t xml:space="preserve"> إذ </w:t>
      </w:r>
      <w:r w:rsidR="005B3DCB" w:rsidRPr="00C21A26">
        <w:rPr>
          <w:rFonts w:asciiTheme="minorBidi" w:hAnsiTheme="minorBidi" w:cs="Traditional Arabic"/>
          <w:spacing w:val="-4"/>
          <w:sz w:val="36"/>
          <w:szCs w:val="36"/>
          <w:rtl/>
        </w:rPr>
        <w:t>إ</w:t>
      </w:r>
      <w:r w:rsidRPr="00C21A26">
        <w:rPr>
          <w:rFonts w:asciiTheme="minorBidi" w:hAnsiTheme="minorBidi" w:cs="Traditional Arabic"/>
          <w:spacing w:val="-4"/>
          <w:sz w:val="36"/>
          <w:szCs w:val="36"/>
          <w:rtl/>
        </w:rPr>
        <w:t>نه ت</w:t>
      </w:r>
      <w:r w:rsidR="005B3DCB" w:rsidRPr="00C21A26">
        <w:rPr>
          <w:rFonts w:asciiTheme="minorBidi" w:hAnsiTheme="minorBidi" w:cs="Traditional Arabic"/>
          <w:spacing w:val="-4"/>
          <w:sz w:val="36"/>
          <w:szCs w:val="36"/>
          <w:rtl/>
        </w:rPr>
        <w:t>ُ</w:t>
      </w:r>
      <w:r w:rsidRPr="00C21A26">
        <w:rPr>
          <w:rFonts w:asciiTheme="minorBidi" w:hAnsiTheme="minorBidi" w:cs="Traditional Arabic"/>
          <w:spacing w:val="-4"/>
          <w:sz w:val="36"/>
          <w:szCs w:val="36"/>
          <w:rtl/>
        </w:rPr>
        <w:t>عر</w:t>
      </w:r>
      <w:r w:rsidR="005B3DCB" w:rsidRPr="00C21A26">
        <w:rPr>
          <w:rFonts w:asciiTheme="minorBidi" w:hAnsiTheme="minorBidi" w:cs="Traditional Arabic"/>
          <w:spacing w:val="-4"/>
          <w:sz w:val="36"/>
          <w:szCs w:val="36"/>
          <w:rtl/>
        </w:rPr>
        <w:t>َ</w:t>
      </w:r>
      <w:r w:rsidRPr="00C21A26">
        <w:rPr>
          <w:rFonts w:asciiTheme="minorBidi" w:hAnsiTheme="minorBidi" w:cs="Traditional Arabic"/>
          <w:spacing w:val="-4"/>
          <w:sz w:val="36"/>
          <w:szCs w:val="36"/>
          <w:rtl/>
        </w:rPr>
        <w:t>ف</w:t>
      </w:r>
      <w:r w:rsidR="005B3DCB" w:rsidRPr="00C21A26">
        <w:rPr>
          <w:rFonts w:asciiTheme="minorBidi" w:hAnsiTheme="minorBidi" w:cs="Traditional Arabic"/>
          <w:spacing w:val="-4"/>
          <w:sz w:val="36"/>
          <w:szCs w:val="36"/>
          <w:rtl/>
        </w:rPr>
        <w:t>ُ</w:t>
      </w:r>
      <w:r w:rsidRPr="00C21A26">
        <w:rPr>
          <w:rFonts w:asciiTheme="minorBidi" w:hAnsiTheme="minorBidi" w:cs="Traditional Arabic"/>
          <w:spacing w:val="-4"/>
          <w:sz w:val="36"/>
          <w:szCs w:val="36"/>
          <w:rtl/>
        </w:rPr>
        <w:t xml:space="preserve"> صحة سند الحديث من ضعفه</w:t>
      </w:r>
      <w:r w:rsidR="00E6061A" w:rsidRPr="00C21A26">
        <w:rPr>
          <w:rFonts w:asciiTheme="minorBidi" w:hAnsiTheme="minorBidi" w:cs="Traditional Arabic"/>
          <w:spacing w:val="-4"/>
          <w:sz w:val="36"/>
          <w:szCs w:val="36"/>
          <w:rtl/>
        </w:rPr>
        <w:t xml:space="preserve">، </w:t>
      </w:r>
      <w:r w:rsidRPr="00C21A26">
        <w:rPr>
          <w:rFonts w:asciiTheme="minorBidi" w:hAnsiTheme="minorBidi" w:cs="Traditional Arabic"/>
          <w:spacing w:val="-4"/>
          <w:sz w:val="36"/>
          <w:szCs w:val="36"/>
          <w:rtl/>
        </w:rPr>
        <w:t>وقد صنف الناس في ذلك قديماً وحديثاً كتباً كثيرة: من أنفعها كتاب ابن أبي حاتم</w:t>
      </w:r>
      <w:r w:rsidR="00006B5D" w:rsidRPr="00C21A26">
        <w:rPr>
          <w:rFonts w:asciiTheme="minorBidi" w:hAnsiTheme="minorBidi" w:cs="Traditional Arabic"/>
          <w:spacing w:val="-4"/>
          <w:sz w:val="36"/>
          <w:szCs w:val="36"/>
          <w:rtl/>
        </w:rPr>
        <w:t>»</w:t>
      </w:r>
      <w:r w:rsidR="009F7F6F" w:rsidRPr="00C21A26">
        <w:rPr>
          <w:rFonts w:asciiTheme="minorBidi" w:hAnsiTheme="minorBidi" w:cs="Traditional Arabic"/>
          <w:spacing w:val="-4"/>
          <w:sz w:val="36"/>
          <w:szCs w:val="36"/>
          <w:rtl/>
        </w:rPr>
        <w:t xml:space="preserve"> </w:t>
      </w:r>
      <w:r w:rsidR="009F7F6F" w:rsidRPr="00C21A26">
        <w:rPr>
          <w:rFonts w:asciiTheme="minorBidi" w:hAnsiTheme="minorBidi" w:cs="Traditional Arabic"/>
          <w:spacing w:val="-4"/>
          <w:sz w:val="36"/>
          <w:szCs w:val="36"/>
          <w:vertAlign w:val="superscript"/>
          <w:rtl/>
        </w:rPr>
        <w:t>(</w:t>
      </w:r>
      <w:r w:rsidR="009F7F6F" w:rsidRPr="00C21A26">
        <w:rPr>
          <w:rStyle w:val="a4"/>
          <w:rFonts w:asciiTheme="minorBidi" w:hAnsiTheme="minorBidi" w:cs="Traditional Arabic"/>
          <w:spacing w:val="-4"/>
          <w:sz w:val="36"/>
          <w:szCs w:val="36"/>
          <w:rtl/>
        </w:rPr>
        <w:footnoteReference w:id="82"/>
      </w:r>
      <w:r w:rsidR="009F7F6F" w:rsidRPr="00C21A26">
        <w:rPr>
          <w:rFonts w:asciiTheme="minorBidi" w:hAnsiTheme="minorBidi" w:cs="Traditional Arabic"/>
          <w:spacing w:val="-4"/>
          <w:sz w:val="36"/>
          <w:szCs w:val="36"/>
          <w:vertAlign w:val="superscript"/>
          <w:rtl/>
        </w:rPr>
        <w:t>)</w:t>
      </w:r>
      <w:r w:rsidR="009F7F6F" w:rsidRPr="00C21A26">
        <w:rPr>
          <w:rFonts w:asciiTheme="minorBidi" w:hAnsiTheme="minorBidi" w:cs="Traditional Arabic"/>
          <w:spacing w:val="-4"/>
          <w:sz w:val="36"/>
          <w:szCs w:val="36"/>
          <w:rtl/>
        </w:rPr>
        <w:t>.</w:t>
      </w:r>
    </w:p>
    <w:p w:rsidR="001C0395" w:rsidRPr="00C21A26" w:rsidRDefault="00F052A4" w:rsidP="003B0B8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وقال الحافظ زين الدين </w:t>
      </w:r>
      <w:r w:rsidR="001C0395" w:rsidRPr="00C21A26">
        <w:rPr>
          <w:rFonts w:asciiTheme="minorBidi" w:hAnsiTheme="minorBidi" w:cs="Traditional Arabic"/>
          <w:sz w:val="36"/>
          <w:szCs w:val="36"/>
          <w:rtl/>
        </w:rPr>
        <w:t xml:space="preserve">العراقي في التقييد والإيضاح </w:t>
      </w:r>
      <w:r w:rsidR="003B0B83" w:rsidRPr="00C21A26">
        <w:rPr>
          <w:rFonts w:asciiTheme="minorBidi" w:hAnsiTheme="minorBidi" w:cs="Traditional Arabic"/>
          <w:sz w:val="36"/>
          <w:szCs w:val="36"/>
          <w:rtl/>
        </w:rPr>
        <w:t>شرح مقدمة ابن الصلاح:</w:t>
      </w:r>
    </w:p>
    <w:p w:rsidR="001C0395" w:rsidRPr="00C21A26" w:rsidRDefault="00006B5D" w:rsidP="00F052A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1C0395" w:rsidRPr="00C21A26">
        <w:rPr>
          <w:rFonts w:asciiTheme="minorBidi" w:hAnsiTheme="minorBidi" w:cs="Traditional Arabic"/>
          <w:sz w:val="36"/>
          <w:szCs w:val="36"/>
          <w:rtl/>
        </w:rPr>
        <w:t xml:space="preserve">كتب معرفة الرجال وتواريخ المحدثين ومن أفضلها </w:t>
      </w:r>
      <w:r w:rsidRPr="00C21A26">
        <w:rPr>
          <w:rFonts w:asciiTheme="minorBidi" w:hAnsiTheme="minorBidi" w:cs="Traditional Arabic"/>
          <w:sz w:val="36"/>
          <w:szCs w:val="36"/>
          <w:rtl/>
        </w:rPr>
        <w:t>«</w:t>
      </w:r>
      <w:r w:rsidR="001C0395" w:rsidRPr="00C21A26">
        <w:rPr>
          <w:rFonts w:asciiTheme="minorBidi" w:hAnsiTheme="minorBidi" w:cs="Traditional Arabic"/>
          <w:sz w:val="36"/>
          <w:szCs w:val="36"/>
          <w:rtl/>
        </w:rPr>
        <w:t>تاريخ البخاري الكبير</w:t>
      </w:r>
      <w:r w:rsidRPr="00C21A26">
        <w:rPr>
          <w:rFonts w:asciiTheme="minorBidi" w:hAnsiTheme="minorBidi" w:cs="Traditional Arabic"/>
          <w:sz w:val="36"/>
          <w:szCs w:val="36"/>
          <w:rtl/>
        </w:rPr>
        <w:t>»،</w:t>
      </w:r>
      <w:r w:rsidR="001C0395" w:rsidRPr="00C21A26">
        <w:rPr>
          <w:rFonts w:asciiTheme="minorBidi" w:hAnsiTheme="minorBidi" w:cs="Traditional Arabic"/>
          <w:sz w:val="36"/>
          <w:szCs w:val="36"/>
          <w:rtl/>
        </w:rPr>
        <w:t xml:space="preserve"> و</w:t>
      </w:r>
      <w:r w:rsidRPr="00C21A26">
        <w:rPr>
          <w:rFonts w:asciiTheme="minorBidi" w:hAnsiTheme="minorBidi" w:cs="Traditional Arabic"/>
          <w:sz w:val="36"/>
          <w:szCs w:val="36"/>
          <w:rtl/>
        </w:rPr>
        <w:t>«</w:t>
      </w:r>
      <w:r w:rsidR="001C0395" w:rsidRPr="00C21A26">
        <w:rPr>
          <w:rFonts w:asciiTheme="minorBidi" w:hAnsiTheme="minorBidi" w:cs="Traditional Arabic"/>
          <w:sz w:val="36"/>
          <w:szCs w:val="36"/>
          <w:rtl/>
        </w:rPr>
        <w:t>كتاب الجرح والتعديل لابن أبي حاتم</w:t>
      </w:r>
      <w:r w:rsidRPr="00C21A26">
        <w:rPr>
          <w:rFonts w:asciiTheme="minorBidi" w:hAnsiTheme="minorBidi" w:cs="Traditional Arabic"/>
          <w:sz w:val="36"/>
          <w:szCs w:val="36"/>
          <w:rtl/>
        </w:rPr>
        <w:t>»</w:t>
      </w:r>
      <w:r w:rsidR="00F052A4" w:rsidRPr="00C21A26">
        <w:rPr>
          <w:rFonts w:asciiTheme="minorBidi" w:hAnsiTheme="minorBidi" w:cs="Traditional Arabic"/>
          <w:sz w:val="36"/>
          <w:szCs w:val="36"/>
          <w:rtl/>
        </w:rPr>
        <w:t xml:space="preserve"> </w:t>
      </w:r>
      <w:r w:rsidR="00F052A4" w:rsidRPr="00C21A26">
        <w:rPr>
          <w:rFonts w:asciiTheme="minorBidi" w:hAnsiTheme="minorBidi" w:cs="Traditional Arabic"/>
          <w:sz w:val="36"/>
          <w:szCs w:val="36"/>
          <w:vertAlign w:val="superscript"/>
          <w:rtl/>
        </w:rPr>
        <w:t>(</w:t>
      </w:r>
      <w:r w:rsidR="00F052A4" w:rsidRPr="00C21A26">
        <w:rPr>
          <w:rStyle w:val="a4"/>
          <w:rFonts w:asciiTheme="minorBidi" w:hAnsiTheme="minorBidi" w:cs="Traditional Arabic"/>
          <w:sz w:val="36"/>
          <w:szCs w:val="36"/>
          <w:rtl/>
        </w:rPr>
        <w:footnoteReference w:id="83"/>
      </w:r>
      <w:r w:rsidR="00F052A4" w:rsidRPr="00C21A26">
        <w:rPr>
          <w:rFonts w:asciiTheme="minorBidi" w:hAnsiTheme="minorBidi" w:cs="Traditional Arabic"/>
          <w:sz w:val="36"/>
          <w:szCs w:val="36"/>
          <w:vertAlign w:val="superscript"/>
          <w:rtl/>
        </w:rPr>
        <w:t>)</w:t>
      </w:r>
      <w:r w:rsidR="00F052A4" w:rsidRPr="00C21A26">
        <w:rPr>
          <w:rFonts w:asciiTheme="minorBidi" w:hAnsiTheme="minorBidi" w:cs="Traditional Arabic"/>
          <w:sz w:val="36"/>
          <w:szCs w:val="36"/>
          <w:rtl/>
        </w:rPr>
        <w:t>.</w:t>
      </w:r>
    </w:p>
    <w:p w:rsidR="004E108E" w:rsidRPr="00C21A26" w:rsidRDefault="00800D4E" w:rsidP="004E03D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ومما رسّخ منزلة</w:t>
      </w:r>
      <w:r w:rsidR="005B3DCB"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الكتاب أنّ </w:t>
      </w:r>
      <w:r w:rsidR="004E03D6" w:rsidRPr="00C21A26">
        <w:rPr>
          <w:rFonts w:asciiTheme="minorBidi" w:hAnsiTheme="minorBidi" w:cs="Traditional Arabic"/>
          <w:sz w:val="36"/>
          <w:szCs w:val="36"/>
          <w:rtl/>
        </w:rPr>
        <w:t xml:space="preserve">الحافظ </w:t>
      </w:r>
      <w:r w:rsidRPr="00C21A26">
        <w:rPr>
          <w:rFonts w:asciiTheme="minorBidi" w:hAnsiTheme="minorBidi" w:cs="Traditional Arabic"/>
          <w:sz w:val="36"/>
          <w:szCs w:val="36"/>
          <w:rtl/>
        </w:rPr>
        <w:t xml:space="preserve">عبد الرحمن بن أبي حاتم هو أول من قسم مراتب جرح </w:t>
      </w:r>
      <w:r w:rsidR="004E03D6" w:rsidRPr="00C21A26">
        <w:rPr>
          <w:rFonts w:asciiTheme="minorBidi" w:hAnsiTheme="minorBidi" w:cs="Traditional Arabic"/>
          <w:sz w:val="36"/>
          <w:szCs w:val="36"/>
          <w:rtl/>
        </w:rPr>
        <w:t>الرواة و</w:t>
      </w:r>
      <w:r w:rsidRPr="00C21A26">
        <w:rPr>
          <w:rFonts w:asciiTheme="minorBidi" w:hAnsiTheme="minorBidi" w:cs="Traditional Arabic"/>
          <w:sz w:val="36"/>
          <w:szCs w:val="36"/>
          <w:rtl/>
        </w:rPr>
        <w:t>تعديل</w:t>
      </w:r>
      <w:r w:rsidR="004E108E" w:rsidRPr="00C21A26">
        <w:rPr>
          <w:rFonts w:asciiTheme="minorBidi" w:hAnsiTheme="minorBidi" w:cs="Traditional Arabic"/>
          <w:sz w:val="36"/>
          <w:szCs w:val="36"/>
          <w:rtl/>
        </w:rPr>
        <w:t>هم</w:t>
      </w:r>
      <w:r w:rsidRPr="00C21A26">
        <w:rPr>
          <w:rFonts w:asciiTheme="minorBidi" w:hAnsiTheme="minorBidi" w:cs="Traditional Arabic"/>
          <w:sz w:val="36"/>
          <w:szCs w:val="36"/>
          <w:rtl/>
        </w:rPr>
        <w:t>؛ حيث</w:t>
      </w:r>
      <w:r w:rsidR="004E108E" w:rsidRPr="00C21A26">
        <w:rPr>
          <w:rFonts w:asciiTheme="minorBidi" w:hAnsiTheme="minorBidi" w:cs="Traditional Arabic"/>
          <w:sz w:val="36"/>
          <w:szCs w:val="36"/>
          <w:rtl/>
        </w:rPr>
        <w:t xml:space="preserve"> وضع في مقدمة كتابه باباً في «بيان درجات رواة الآثار»</w:t>
      </w:r>
      <w:r w:rsidR="004E03D6" w:rsidRPr="00C21A26">
        <w:rPr>
          <w:rFonts w:asciiTheme="minorBidi" w:hAnsiTheme="minorBidi" w:cs="Traditional Arabic"/>
          <w:sz w:val="36"/>
          <w:szCs w:val="36"/>
          <w:rtl/>
        </w:rPr>
        <w:t xml:space="preserve"> قس</w:t>
      </w:r>
      <w:r w:rsidR="004E108E" w:rsidRPr="00C21A26">
        <w:rPr>
          <w:rFonts w:asciiTheme="minorBidi" w:hAnsiTheme="minorBidi" w:cs="Traditional Arabic"/>
          <w:sz w:val="36"/>
          <w:szCs w:val="36"/>
          <w:rtl/>
        </w:rPr>
        <w:t>ّ</w:t>
      </w:r>
      <w:r w:rsidR="004E03D6" w:rsidRPr="00C21A26">
        <w:rPr>
          <w:rFonts w:asciiTheme="minorBidi" w:hAnsiTheme="minorBidi" w:cs="Traditional Arabic"/>
          <w:sz w:val="36"/>
          <w:szCs w:val="36"/>
          <w:rtl/>
        </w:rPr>
        <w:t xml:space="preserve">م </w:t>
      </w:r>
      <w:r w:rsidR="004E03D6" w:rsidRPr="00C21A26">
        <w:rPr>
          <w:rFonts w:asciiTheme="minorBidi" w:hAnsiTheme="minorBidi" w:cs="Traditional Arabic"/>
          <w:sz w:val="36"/>
          <w:szCs w:val="36"/>
          <w:rtl/>
        </w:rPr>
        <w:lastRenderedPageBreak/>
        <w:t xml:space="preserve">كلّاً من </w:t>
      </w:r>
      <w:r w:rsidRPr="00C21A26">
        <w:rPr>
          <w:rFonts w:asciiTheme="minorBidi" w:hAnsiTheme="minorBidi" w:cs="Traditional Arabic"/>
          <w:sz w:val="36"/>
          <w:szCs w:val="36"/>
          <w:rtl/>
        </w:rPr>
        <w:t>مراتب الجرح والتعديل إلى أربعة أقسام أو مراتب</w:t>
      </w:r>
      <w:r w:rsidR="004E03D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وبي</w:t>
      </w:r>
      <w:r w:rsidR="004E03D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ن حكم كل مرتبة فهو </w:t>
      </w:r>
      <w:r w:rsidR="00A6451C" w:rsidRPr="00C21A26">
        <w:rPr>
          <w:rFonts w:asciiTheme="minorBidi" w:hAnsiTheme="minorBidi" w:cs="Traditional Arabic"/>
          <w:sz w:val="36"/>
          <w:szCs w:val="36"/>
          <w:rtl/>
        </w:rPr>
        <w:t>الأساس والأصل</w:t>
      </w:r>
      <w:r w:rsidR="004E108E" w:rsidRPr="00C21A26">
        <w:rPr>
          <w:rFonts w:asciiTheme="minorBidi" w:hAnsiTheme="minorBidi" w:cs="Traditional Arabic"/>
          <w:sz w:val="36"/>
          <w:szCs w:val="36"/>
          <w:rtl/>
        </w:rPr>
        <w:t>.</w:t>
      </w:r>
    </w:p>
    <w:p w:rsidR="00E07CBB" w:rsidRPr="00C21A26" w:rsidRDefault="00EF4139" w:rsidP="00EF413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4E108E" w:rsidRPr="00C21A26">
        <w:rPr>
          <w:rFonts w:asciiTheme="minorBidi" w:hAnsiTheme="minorBidi" w:cs="Traditional Arabic"/>
          <w:sz w:val="36"/>
          <w:szCs w:val="36"/>
          <w:rtl/>
        </w:rPr>
        <w:t>قال أبو محمد</w:t>
      </w:r>
      <w:r w:rsidRPr="00C21A26">
        <w:rPr>
          <w:rFonts w:asciiTheme="minorBidi" w:hAnsiTheme="minorBidi" w:cs="Traditional Arabic"/>
          <w:sz w:val="36"/>
          <w:szCs w:val="36"/>
          <w:rtl/>
        </w:rPr>
        <w:t>:</w:t>
      </w:r>
      <w:r w:rsidR="004E108E" w:rsidRPr="00C21A26">
        <w:rPr>
          <w:rFonts w:asciiTheme="minorBidi" w:hAnsiTheme="minorBidi" w:cs="Traditional Arabic"/>
          <w:sz w:val="36"/>
          <w:szCs w:val="36"/>
          <w:rtl/>
        </w:rPr>
        <w:t xml:space="preserve"> فقد </w:t>
      </w:r>
      <w:r w:rsidRPr="00C21A26">
        <w:rPr>
          <w:rFonts w:asciiTheme="minorBidi" w:hAnsiTheme="minorBidi" w:cs="Traditional Arabic"/>
          <w:sz w:val="36"/>
          <w:szCs w:val="36"/>
          <w:rtl/>
        </w:rPr>
        <w:t>أ</w:t>
      </w:r>
      <w:r w:rsidR="004E108E" w:rsidRPr="00C21A26">
        <w:rPr>
          <w:rFonts w:asciiTheme="minorBidi" w:hAnsiTheme="minorBidi" w:cs="Traditional Arabic"/>
          <w:sz w:val="36"/>
          <w:szCs w:val="36"/>
          <w:rtl/>
        </w:rPr>
        <w:t xml:space="preserve">خبر أن الناقلة للآثار والمقبولين على منازل </w:t>
      </w:r>
      <w:r w:rsidR="00B552A4" w:rsidRPr="00C21A26">
        <w:rPr>
          <w:rFonts w:asciiTheme="minorBidi" w:hAnsiTheme="minorBidi" w:cs="Traditional Arabic"/>
          <w:sz w:val="36"/>
          <w:szCs w:val="36"/>
          <w:rtl/>
        </w:rPr>
        <w:t>وأ</w:t>
      </w:r>
      <w:r w:rsidR="004E108E" w:rsidRPr="00C21A26">
        <w:rPr>
          <w:rFonts w:asciiTheme="minorBidi" w:hAnsiTheme="minorBidi" w:cs="Traditional Arabic"/>
          <w:sz w:val="36"/>
          <w:szCs w:val="36"/>
          <w:rtl/>
        </w:rPr>
        <w:t xml:space="preserve">ن </w:t>
      </w:r>
      <w:r w:rsidR="00B552A4" w:rsidRPr="00C21A26">
        <w:rPr>
          <w:rFonts w:asciiTheme="minorBidi" w:hAnsiTheme="minorBidi" w:cs="Traditional Arabic"/>
          <w:sz w:val="36"/>
          <w:szCs w:val="36"/>
          <w:rtl/>
        </w:rPr>
        <w:t>أهل</w:t>
      </w:r>
      <w:r w:rsidR="004E108E" w:rsidRPr="00C21A26">
        <w:rPr>
          <w:rFonts w:asciiTheme="minorBidi" w:hAnsiTheme="minorBidi" w:cs="Traditional Arabic"/>
          <w:sz w:val="36"/>
          <w:szCs w:val="36"/>
          <w:rtl/>
        </w:rPr>
        <w:t xml:space="preserve"> المنزلة </w:t>
      </w:r>
      <w:r w:rsidR="001D3176" w:rsidRPr="00C21A26">
        <w:rPr>
          <w:rFonts w:asciiTheme="minorBidi" w:hAnsiTheme="minorBidi" w:cs="Traditional Arabic"/>
          <w:sz w:val="36"/>
          <w:szCs w:val="36"/>
          <w:rtl/>
        </w:rPr>
        <w:t>الأعلى</w:t>
      </w:r>
      <w:r w:rsidRPr="00C21A26">
        <w:rPr>
          <w:rFonts w:asciiTheme="minorBidi" w:hAnsiTheme="minorBidi" w:cs="Traditional Arabic"/>
          <w:sz w:val="36"/>
          <w:szCs w:val="36"/>
          <w:rtl/>
        </w:rPr>
        <w:t xml:space="preserve"> (؟)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84"/>
      </w:r>
      <w:r w:rsidRPr="00C21A26">
        <w:rPr>
          <w:rFonts w:asciiTheme="minorBidi" w:hAnsiTheme="minorBidi" w:cs="Traditional Arabic"/>
          <w:sz w:val="36"/>
          <w:szCs w:val="36"/>
          <w:vertAlign w:val="superscript"/>
          <w:rtl/>
        </w:rPr>
        <w:t>)</w:t>
      </w:r>
      <w:r w:rsidR="004E108E" w:rsidRPr="00C21A26">
        <w:rPr>
          <w:rFonts w:asciiTheme="minorBidi" w:hAnsiTheme="minorBidi" w:cs="Traditional Arabic"/>
          <w:sz w:val="36"/>
          <w:szCs w:val="36"/>
          <w:rtl/>
        </w:rPr>
        <w:t xml:space="preserve"> الثقات</w:t>
      </w:r>
      <w:r w:rsidR="00E07CBB" w:rsidRPr="00C21A26">
        <w:rPr>
          <w:rFonts w:asciiTheme="minorBidi" w:hAnsiTheme="minorBidi" w:cs="Traditional Arabic"/>
          <w:sz w:val="36"/>
          <w:szCs w:val="36"/>
          <w:rtl/>
        </w:rPr>
        <w:t>.</w:t>
      </w:r>
      <w:r w:rsidR="004E108E" w:rsidRPr="00C21A26">
        <w:rPr>
          <w:rFonts w:asciiTheme="minorBidi" w:hAnsiTheme="minorBidi" w:cs="Traditional Arabic"/>
          <w:sz w:val="36"/>
          <w:szCs w:val="36"/>
          <w:rtl/>
        </w:rPr>
        <w:t xml:space="preserve"> </w:t>
      </w:r>
    </w:p>
    <w:p w:rsidR="004E108E" w:rsidRPr="00C21A26" w:rsidRDefault="00B552A4" w:rsidP="00EF413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وأ</w:t>
      </w:r>
      <w:r w:rsidR="004E108E" w:rsidRPr="00C21A26">
        <w:rPr>
          <w:rFonts w:asciiTheme="minorBidi" w:hAnsiTheme="minorBidi" w:cs="Traditional Arabic"/>
          <w:sz w:val="36"/>
          <w:szCs w:val="36"/>
          <w:rtl/>
        </w:rPr>
        <w:t xml:space="preserve">ن </w:t>
      </w:r>
      <w:r w:rsidRPr="00C21A26">
        <w:rPr>
          <w:rFonts w:asciiTheme="minorBidi" w:hAnsiTheme="minorBidi" w:cs="Traditional Arabic"/>
          <w:sz w:val="36"/>
          <w:szCs w:val="36"/>
          <w:rtl/>
        </w:rPr>
        <w:t>أهل</w:t>
      </w:r>
      <w:r w:rsidR="004E108E" w:rsidRPr="00C21A26">
        <w:rPr>
          <w:rFonts w:asciiTheme="minorBidi" w:hAnsiTheme="minorBidi" w:cs="Traditional Arabic"/>
          <w:sz w:val="36"/>
          <w:szCs w:val="36"/>
          <w:rtl/>
        </w:rPr>
        <w:t xml:space="preserve"> المنزلة الثانية </w:t>
      </w:r>
      <w:r w:rsidRPr="00C21A26">
        <w:rPr>
          <w:rFonts w:asciiTheme="minorBidi" w:hAnsiTheme="minorBidi" w:cs="Traditional Arabic"/>
          <w:sz w:val="36"/>
          <w:szCs w:val="36"/>
          <w:rtl/>
        </w:rPr>
        <w:t>أهل</w:t>
      </w:r>
      <w:r w:rsidR="004E108E" w:rsidRPr="00C21A26">
        <w:rPr>
          <w:rFonts w:asciiTheme="minorBidi" w:hAnsiTheme="minorBidi" w:cs="Traditional Arabic"/>
          <w:sz w:val="36"/>
          <w:szCs w:val="36"/>
          <w:rtl/>
        </w:rPr>
        <w:t xml:space="preserve"> الصدق </w:t>
      </w:r>
      <w:r w:rsidRPr="00C21A26">
        <w:rPr>
          <w:rFonts w:asciiTheme="minorBidi" w:hAnsiTheme="minorBidi" w:cs="Traditional Arabic"/>
          <w:sz w:val="36"/>
          <w:szCs w:val="36"/>
          <w:rtl/>
        </w:rPr>
        <w:t>والأمانة</w:t>
      </w:r>
      <w:r w:rsidR="004E108E" w:rsidRPr="00C21A26">
        <w:rPr>
          <w:rFonts w:asciiTheme="minorBidi" w:hAnsiTheme="minorBidi" w:cs="Traditional Arabic"/>
          <w:sz w:val="36"/>
          <w:szCs w:val="36"/>
          <w:rtl/>
        </w:rPr>
        <w:t>.</w:t>
      </w:r>
    </w:p>
    <w:p w:rsidR="00B552A4" w:rsidRPr="00C21A26" w:rsidRDefault="004E108E" w:rsidP="004E108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ووجدت </w:t>
      </w:r>
      <w:r w:rsidR="00B552A4" w:rsidRPr="00C21A26">
        <w:rPr>
          <w:rFonts w:asciiTheme="minorBidi" w:hAnsiTheme="minorBidi" w:cs="Traditional Arabic"/>
          <w:sz w:val="36"/>
          <w:szCs w:val="36"/>
          <w:rtl/>
        </w:rPr>
        <w:t>الألفاظ</w:t>
      </w:r>
      <w:r w:rsidRPr="00C21A26">
        <w:rPr>
          <w:rFonts w:asciiTheme="minorBidi" w:hAnsiTheme="minorBidi" w:cs="Traditional Arabic"/>
          <w:sz w:val="36"/>
          <w:szCs w:val="36"/>
          <w:rtl/>
        </w:rPr>
        <w:t xml:space="preserve"> في الجرح والتعديل على مراتب شتى </w:t>
      </w:r>
      <w:r w:rsidR="00B552A4" w:rsidRPr="00C21A26">
        <w:rPr>
          <w:rFonts w:asciiTheme="minorBidi" w:hAnsiTheme="minorBidi" w:cs="Traditional Arabic"/>
          <w:sz w:val="36"/>
          <w:szCs w:val="36"/>
          <w:rtl/>
        </w:rPr>
        <w:t>وإذا</w:t>
      </w:r>
      <w:r w:rsidRPr="00C21A26">
        <w:rPr>
          <w:rFonts w:asciiTheme="minorBidi" w:hAnsiTheme="minorBidi" w:cs="Traditional Arabic"/>
          <w:sz w:val="36"/>
          <w:szCs w:val="36"/>
          <w:rtl/>
        </w:rPr>
        <w:t xml:space="preserve"> قيل للواحد</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إنه ثقة أو متقن ثبت</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فهو ممن يحتج بحديثه، وإذا قيل له</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B552A4" w:rsidRPr="00C21A26">
        <w:rPr>
          <w:rFonts w:asciiTheme="minorBidi" w:hAnsiTheme="minorBidi" w:cs="Traditional Arabic"/>
          <w:sz w:val="36"/>
          <w:szCs w:val="36"/>
          <w:rtl/>
        </w:rPr>
        <w:t>إ</w:t>
      </w:r>
      <w:r w:rsidRPr="00C21A26">
        <w:rPr>
          <w:rFonts w:asciiTheme="minorBidi" w:hAnsiTheme="minorBidi" w:cs="Traditional Arabic"/>
          <w:sz w:val="36"/>
          <w:szCs w:val="36"/>
          <w:rtl/>
        </w:rPr>
        <w:t xml:space="preserve">نه صدوق أو محله الصدق </w:t>
      </w:r>
      <w:r w:rsidR="00B552A4" w:rsidRPr="00C21A26">
        <w:rPr>
          <w:rFonts w:asciiTheme="minorBidi" w:hAnsiTheme="minorBidi" w:cs="Traditional Arabic"/>
          <w:sz w:val="36"/>
          <w:szCs w:val="36"/>
          <w:rtl/>
        </w:rPr>
        <w:t xml:space="preserve">أو </w:t>
      </w:r>
      <w:r w:rsidRPr="00C21A26">
        <w:rPr>
          <w:rFonts w:asciiTheme="minorBidi" w:hAnsiTheme="minorBidi" w:cs="Traditional Arabic"/>
          <w:sz w:val="36"/>
          <w:szCs w:val="36"/>
          <w:rtl/>
        </w:rPr>
        <w:t xml:space="preserve">لا بأس به فهو ممن يكتب حديثه وينظر فيه </w:t>
      </w:r>
      <w:r w:rsidR="00B552A4" w:rsidRPr="00C21A26">
        <w:rPr>
          <w:rFonts w:asciiTheme="minorBidi" w:hAnsiTheme="minorBidi" w:cs="Traditional Arabic"/>
          <w:sz w:val="36"/>
          <w:szCs w:val="36"/>
          <w:rtl/>
        </w:rPr>
        <w:t>وهي</w:t>
      </w:r>
      <w:r w:rsidRPr="00C21A26">
        <w:rPr>
          <w:rFonts w:asciiTheme="minorBidi" w:hAnsiTheme="minorBidi" w:cs="Traditional Arabic"/>
          <w:sz w:val="36"/>
          <w:szCs w:val="36"/>
          <w:rtl/>
        </w:rPr>
        <w:t xml:space="preserve"> المنزلة </w:t>
      </w:r>
      <w:r w:rsidR="00B552A4" w:rsidRPr="00C21A26">
        <w:rPr>
          <w:rFonts w:asciiTheme="minorBidi" w:hAnsiTheme="minorBidi" w:cs="Traditional Arabic"/>
          <w:sz w:val="36"/>
          <w:szCs w:val="36"/>
          <w:rtl/>
        </w:rPr>
        <w:t>الثانية.</w:t>
      </w:r>
      <w:r w:rsidRPr="00C21A26">
        <w:rPr>
          <w:rFonts w:asciiTheme="minorBidi" w:hAnsiTheme="minorBidi" w:cs="Traditional Arabic"/>
          <w:sz w:val="36"/>
          <w:szCs w:val="36"/>
          <w:rtl/>
        </w:rPr>
        <w:t xml:space="preserve"> </w:t>
      </w:r>
    </w:p>
    <w:p w:rsidR="00FC39E9" w:rsidRPr="00C21A26" w:rsidRDefault="004E108E" w:rsidP="004E108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وإذا قيل</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شيخ</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فهو بالمنزلة الثالثة ي</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كت</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حديثه وي</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نظ</w:t>
      </w:r>
      <w:r w:rsidR="00B552A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ر فيه </w:t>
      </w:r>
      <w:r w:rsidR="00B552A4" w:rsidRPr="00C21A26">
        <w:rPr>
          <w:rFonts w:asciiTheme="minorBidi" w:hAnsiTheme="minorBidi" w:cs="Traditional Arabic"/>
          <w:sz w:val="36"/>
          <w:szCs w:val="36"/>
          <w:rtl/>
        </w:rPr>
        <w:t>إ</w:t>
      </w:r>
      <w:r w:rsidRPr="00C21A26">
        <w:rPr>
          <w:rFonts w:asciiTheme="minorBidi" w:hAnsiTheme="minorBidi" w:cs="Traditional Arabic"/>
          <w:sz w:val="36"/>
          <w:szCs w:val="36"/>
          <w:rtl/>
        </w:rPr>
        <w:t xml:space="preserve">لا </w:t>
      </w:r>
      <w:r w:rsidR="00B552A4" w:rsidRPr="00C21A26">
        <w:rPr>
          <w:rFonts w:asciiTheme="minorBidi" w:hAnsiTheme="minorBidi" w:cs="Traditional Arabic"/>
          <w:sz w:val="36"/>
          <w:szCs w:val="36"/>
          <w:rtl/>
        </w:rPr>
        <w:t>إ</w:t>
      </w:r>
      <w:r w:rsidRPr="00C21A26">
        <w:rPr>
          <w:rFonts w:asciiTheme="minorBidi" w:hAnsiTheme="minorBidi" w:cs="Traditional Arabic"/>
          <w:sz w:val="36"/>
          <w:szCs w:val="36"/>
          <w:rtl/>
        </w:rPr>
        <w:t xml:space="preserve">نه دون </w:t>
      </w:r>
      <w:r w:rsidR="00FC39E9" w:rsidRPr="00C21A26">
        <w:rPr>
          <w:rFonts w:asciiTheme="minorBidi" w:hAnsiTheme="minorBidi" w:cs="Traditional Arabic"/>
          <w:sz w:val="36"/>
          <w:szCs w:val="36"/>
          <w:rtl/>
        </w:rPr>
        <w:t>الثانية.</w:t>
      </w:r>
      <w:r w:rsidRPr="00C21A26">
        <w:rPr>
          <w:rFonts w:asciiTheme="minorBidi" w:hAnsiTheme="minorBidi" w:cs="Traditional Arabic"/>
          <w:sz w:val="36"/>
          <w:szCs w:val="36"/>
          <w:rtl/>
        </w:rPr>
        <w:t xml:space="preserve"> </w:t>
      </w:r>
    </w:p>
    <w:p w:rsidR="001D3176" w:rsidRPr="00C21A26" w:rsidRDefault="004E108E" w:rsidP="00FC39E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وإذا قيل</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صالح الحديث</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FC39E9" w:rsidRPr="00C21A26">
        <w:rPr>
          <w:rFonts w:asciiTheme="minorBidi" w:hAnsiTheme="minorBidi" w:cs="Traditional Arabic"/>
          <w:sz w:val="36"/>
          <w:szCs w:val="36"/>
          <w:rtl/>
        </w:rPr>
        <w:t>فإ</w:t>
      </w:r>
      <w:r w:rsidRPr="00C21A26">
        <w:rPr>
          <w:rFonts w:asciiTheme="minorBidi" w:hAnsiTheme="minorBidi" w:cs="Traditional Arabic"/>
          <w:sz w:val="36"/>
          <w:szCs w:val="36"/>
          <w:rtl/>
        </w:rPr>
        <w:t>نه ي</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كت</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حديث</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ه للاعتبار، وإذا </w:t>
      </w:r>
      <w:r w:rsidR="00FC39E9" w:rsidRPr="00C21A26">
        <w:rPr>
          <w:rFonts w:asciiTheme="minorBidi" w:hAnsiTheme="minorBidi" w:cs="Traditional Arabic"/>
          <w:sz w:val="36"/>
          <w:szCs w:val="36"/>
          <w:rtl/>
        </w:rPr>
        <w:t>أ</w:t>
      </w:r>
      <w:r w:rsidRPr="00C21A26">
        <w:rPr>
          <w:rFonts w:asciiTheme="minorBidi" w:hAnsiTheme="minorBidi" w:cs="Traditional Arabic"/>
          <w:sz w:val="36"/>
          <w:szCs w:val="36"/>
          <w:rtl/>
        </w:rPr>
        <w:t>جابوا في الرجل بلي</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ن</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الحديث</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فهو ممن ي</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كت</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حديث</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وي</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نظ</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ر</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فيه اعتبارا</w:t>
      </w:r>
      <w:r w:rsidR="00FC39E9" w:rsidRPr="00C21A26">
        <w:rPr>
          <w:rFonts w:asciiTheme="minorBidi" w:hAnsiTheme="minorBidi" w:cs="Traditional Arabic"/>
          <w:sz w:val="36"/>
          <w:szCs w:val="36"/>
          <w:rtl/>
        </w:rPr>
        <w:t>ً</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FC39E9" w:rsidRPr="00C21A26" w:rsidRDefault="004E108E" w:rsidP="00FC39E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وإذا قالوا</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ليس </w:t>
      </w:r>
      <w:r w:rsidR="001D3176" w:rsidRPr="00C21A26">
        <w:rPr>
          <w:rFonts w:asciiTheme="minorBidi" w:hAnsiTheme="minorBidi" w:cs="Traditional Arabic"/>
          <w:sz w:val="36"/>
          <w:szCs w:val="36"/>
          <w:rtl/>
        </w:rPr>
        <w:t>بقوي؛</w:t>
      </w:r>
      <w:r w:rsidRPr="00C21A26">
        <w:rPr>
          <w:rFonts w:asciiTheme="minorBidi" w:hAnsiTheme="minorBidi" w:cs="Traditional Arabic"/>
          <w:sz w:val="36"/>
          <w:szCs w:val="36"/>
          <w:rtl/>
        </w:rPr>
        <w:t xml:space="preserve"> فهو بمنزلة </w:t>
      </w:r>
      <w:r w:rsidR="00FC39E9" w:rsidRPr="00C21A26">
        <w:rPr>
          <w:rFonts w:asciiTheme="minorBidi" w:hAnsiTheme="minorBidi" w:cs="Traditional Arabic"/>
          <w:sz w:val="36"/>
          <w:szCs w:val="36"/>
          <w:rtl/>
        </w:rPr>
        <w:t xml:space="preserve">الأولى </w:t>
      </w:r>
      <w:r w:rsidR="00FC39E9" w:rsidRPr="00C21A26">
        <w:rPr>
          <w:rFonts w:asciiTheme="minorBidi" w:hAnsiTheme="minorBidi" w:cs="Traditional Arabic"/>
          <w:sz w:val="36"/>
          <w:szCs w:val="36"/>
          <w:vertAlign w:val="superscript"/>
          <w:rtl/>
        </w:rPr>
        <w:t>(</w:t>
      </w:r>
      <w:r w:rsidR="00FC39E9" w:rsidRPr="00C21A26">
        <w:rPr>
          <w:rStyle w:val="a4"/>
          <w:rFonts w:asciiTheme="minorBidi" w:hAnsiTheme="minorBidi" w:cs="Traditional Arabic"/>
          <w:sz w:val="36"/>
          <w:szCs w:val="36"/>
          <w:rtl/>
        </w:rPr>
        <w:footnoteReference w:id="85"/>
      </w:r>
      <w:r w:rsidR="00FC39E9"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 xml:space="preserve"> في كتبة حديثه </w:t>
      </w:r>
      <w:r w:rsidR="00FC39E9" w:rsidRPr="00C21A26">
        <w:rPr>
          <w:rFonts w:asciiTheme="minorBidi" w:hAnsiTheme="minorBidi" w:cs="Traditional Arabic"/>
          <w:sz w:val="36"/>
          <w:szCs w:val="36"/>
          <w:rtl/>
        </w:rPr>
        <w:t>إلا</w:t>
      </w:r>
      <w:r w:rsidRPr="00C21A26">
        <w:rPr>
          <w:rFonts w:asciiTheme="minorBidi" w:hAnsiTheme="minorBidi" w:cs="Traditional Arabic"/>
          <w:sz w:val="36"/>
          <w:szCs w:val="36"/>
          <w:rtl/>
        </w:rPr>
        <w:t xml:space="preserve"> </w:t>
      </w:r>
      <w:r w:rsidR="00FC39E9" w:rsidRPr="00C21A26">
        <w:rPr>
          <w:rFonts w:asciiTheme="minorBidi" w:hAnsiTheme="minorBidi" w:cs="Traditional Arabic"/>
          <w:sz w:val="36"/>
          <w:szCs w:val="36"/>
          <w:rtl/>
        </w:rPr>
        <w:t>أ</w:t>
      </w:r>
      <w:r w:rsidRPr="00C21A26">
        <w:rPr>
          <w:rFonts w:asciiTheme="minorBidi" w:hAnsiTheme="minorBidi" w:cs="Traditional Arabic"/>
          <w:sz w:val="36"/>
          <w:szCs w:val="36"/>
          <w:rtl/>
        </w:rPr>
        <w:t xml:space="preserve">نه </w:t>
      </w:r>
      <w:r w:rsidR="00FC39E9" w:rsidRPr="00C21A26">
        <w:rPr>
          <w:rFonts w:asciiTheme="minorBidi" w:hAnsiTheme="minorBidi" w:cs="Traditional Arabic"/>
          <w:sz w:val="36"/>
          <w:szCs w:val="36"/>
          <w:rtl/>
        </w:rPr>
        <w:t>دونه.</w:t>
      </w:r>
      <w:r w:rsidRPr="00C21A26">
        <w:rPr>
          <w:rFonts w:asciiTheme="minorBidi" w:hAnsiTheme="minorBidi" w:cs="Traditional Arabic"/>
          <w:sz w:val="36"/>
          <w:szCs w:val="36"/>
          <w:rtl/>
        </w:rPr>
        <w:t xml:space="preserve"> </w:t>
      </w:r>
    </w:p>
    <w:p w:rsidR="00FC39E9" w:rsidRPr="00C21A26" w:rsidRDefault="004E108E" w:rsidP="00FC39E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وإذا قالوا</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ضعيف الحديث</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فهو دون الثاني لا ي</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طر</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ح</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حديث</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ه بل ي</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عت</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ر</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FC39E9" w:rsidRPr="00C21A26">
        <w:rPr>
          <w:rFonts w:asciiTheme="minorBidi" w:hAnsiTheme="minorBidi" w:cs="Traditional Arabic"/>
          <w:sz w:val="36"/>
          <w:szCs w:val="36"/>
          <w:rtl/>
        </w:rPr>
        <w:t>به.</w:t>
      </w:r>
      <w:r w:rsidRPr="00C21A26">
        <w:rPr>
          <w:rFonts w:asciiTheme="minorBidi" w:hAnsiTheme="minorBidi" w:cs="Traditional Arabic"/>
          <w:sz w:val="36"/>
          <w:szCs w:val="36"/>
          <w:rtl/>
        </w:rPr>
        <w:t xml:space="preserve"> </w:t>
      </w:r>
    </w:p>
    <w:p w:rsidR="00800D4E" w:rsidRPr="00C21A26" w:rsidRDefault="004E108E" w:rsidP="001D3176">
      <w:pPr>
        <w:spacing w:after="0"/>
        <w:ind w:firstLine="720"/>
        <w:jc w:val="both"/>
        <w:rPr>
          <w:rFonts w:asciiTheme="minorBidi" w:hAnsiTheme="minorBidi" w:cs="Traditional Arabic"/>
          <w:sz w:val="36"/>
          <w:szCs w:val="36"/>
        </w:rPr>
      </w:pPr>
      <w:r w:rsidRPr="00C21A26">
        <w:rPr>
          <w:rFonts w:asciiTheme="minorBidi" w:hAnsiTheme="minorBidi" w:cs="Traditional Arabic"/>
          <w:sz w:val="36"/>
          <w:szCs w:val="36"/>
          <w:rtl/>
        </w:rPr>
        <w:t>وإذا قالوا</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متروك الحديث</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أو ذاهب الحديث</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أو كذاب</w:t>
      </w:r>
      <w:r w:rsidR="001D317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فهو ساقط الحديث لا ي</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كت</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حديث</w:t>
      </w:r>
      <w:r w:rsidR="00FC39E9"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71646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وهي المنزلة الرابعة</w:t>
      </w:r>
      <w:r w:rsidR="001D3176" w:rsidRPr="00C21A26">
        <w:rPr>
          <w:rFonts w:asciiTheme="minorBidi" w:hAnsiTheme="minorBidi" w:cs="Traditional Arabic"/>
          <w:sz w:val="36"/>
          <w:szCs w:val="36"/>
          <w:rtl/>
        </w:rPr>
        <w:t>»</w:t>
      </w:r>
      <w:r w:rsidR="00A6451C" w:rsidRPr="00C21A26">
        <w:rPr>
          <w:rFonts w:asciiTheme="minorBidi" w:hAnsiTheme="minorBidi" w:cs="Traditional Arabic"/>
          <w:sz w:val="36"/>
          <w:szCs w:val="36"/>
          <w:rtl/>
        </w:rPr>
        <w:t xml:space="preserve"> </w:t>
      </w:r>
      <w:r w:rsidR="00A6451C" w:rsidRPr="00C21A26">
        <w:rPr>
          <w:rFonts w:asciiTheme="minorBidi" w:hAnsiTheme="minorBidi" w:cs="Traditional Arabic"/>
          <w:sz w:val="36"/>
          <w:szCs w:val="36"/>
          <w:vertAlign w:val="superscript"/>
          <w:rtl/>
        </w:rPr>
        <w:t>(</w:t>
      </w:r>
      <w:r w:rsidR="00A6451C" w:rsidRPr="00C21A26">
        <w:rPr>
          <w:rStyle w:val="a4"/>
          <w:rFonts w:asciiTheme="minorBidi" w:hAnsiTheme="minorBidi" w:cs="Traditional Arabic"/>
          <w:sz w:val="36"/>
          <w:szCs w:val="36"/>
          <w:rtl/>
        </w:rPr>
        <w:footnoteReference w:id="86"/>
      </w:r>
      <w:r w:rsidR="00A6451C" w:rsidRPr="00C21A26">
        <w:rPr>
          <w:rFonts w:asciiTheme="minorBidi" w:hAnsiTheme="minorBidi" w:cs="Traditional Arabic"/>
          <w:sz w:val="36"/>
          <w:szCs w:val="36"/>
          <w:vertAlign w:val="superscript"/>
          <w:rtl/>
        </w:rPr>
        <w:t>)</w:t>
      </w:r>
      <w:r w:rsidR="00A6451C" w:rsidRPr="00C21A26">
        <w:rPr>
          <w:rFonts w:asciiTheme="minorBidi" w:hAnsiTheme="minorBidi" w:cs="Traditional Arabic"/>
          <w:sz w:val="36"/>
          <w:szCs w:val="36"/>
          <w:rtl/>
        </w:rPr>
        <w:t>.</w:t>
      </w:r>
    </w:p>
    <w:p w:rsidR="00BE5DCD" w:rsidRPr="00C21A26" w:rsidRDefault="006259AC" w:rsidP="00294F92">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56"/>
      </w:tblGrid>
      <w:tr w:rsidR="00E06975" w:rsidRPr="00C21A26" w:rsidTr="007326D8">
        <w:tc>
          <w:tcPr>
            <w:tcW w:w="8856" w:type="dxa"/>
            <w:shd w:val="clear" w:color="auto" w:fill="D9D9D9" w:themeFill="background1" w:themeFillShade="D9"/>
          </w:tcPr>
          <w:p w:rsidR="00E06975" w:rsidRPr="00C21A26" w:rsidRDefault="00E06975" w:rsidP="00E06975">
            <w:pPr>
              <w:tabs>
                <w:tab w:val="left" w:pos="2855"/>
              </w:tabs>
              <w:jc w:val="center"/>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lastRenderedPageBreak/>
              <w:t>المبحث الثالث</w:t>
            </w:r>
          </w:p>
          <w:p w:rsidR="00E06975" w:rsidRPr="00C21A26" w:rsidRDefault="00290FED" w:rsidP="00E06975">
            <w:pPr>
              <w:tabs>
                <w:tab w:val="left" w:pos="2855"/>
              </w:tabs>
              <w:jc w:val="center"/>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t>منهج ابن أبي حاتم في كتابه الجرح والتعديل</w:t>
            </w:r>
          </w:p>
        </w:tc>
      </w:tr>
    </w:tbl>
    <w:p w:rsidR="00E06975" w:rsidRPr="00C21A26" w:rsidRDefault="00E06975" w:rsidP="005B303B">
      <w:pPr>
        <w:tabs>
          <w:tab w:val="left" w:pos="2855"/>
        </w:tabs>
        <w:spacing w:line="240" w:lineRule="auto"/>
        <w:rPr>
          <w:rFonts w:asciiTheme="minorBidi" w:hAnsiTheme="minorBidi" w:cs="Traditional Arabic"/>
          <w:b/>
          <w:bCs/>
          <w:sz w:val="36"/>
          <w:szCs w:val="36"/>
          <w:rtl/>
          <w:lang w:eastAsia="ar-SA"/>
        </w:rPr>
      </w:pPr>
    </w:p>
    <w:p w:rsidR="00906B0F" w:rsidRPr="00C21A26" w:rsidRDefault="00906B0F" w:rsidP="00294F92">
      <w:pPr>
        <w:tabs>
          <w:tab w:val="left" w:pos="2855"/>
        </w:tabs>
        <w:spacing w:line="240" w:lineRule="auto"/>
        <w:ind w:firstLine="680"/>
        <w:jc w:val="both"/>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t>المطلب الأول:</w:t>
      </w:r>
      <w:r w:rsidR="00290FED" w:rsidRPr="00C21A26">
        <w:rPr>
          <w:rFonts w:asciiTheme="minorBidi" w:hAnsiTheme="minorBidi" w:cs="Traditional Arabic"/>
          <w:b/>
          <w:bCs/>
          <w:sz w:val="36"/>
          <w:szCs w:val="36"/>
          <w:rtl/>
          <w:lang w:eastAsia="ar-SA"/>
        </w:rPr>
        <w:t xml:space="preserve"> طريقته في تصنيف الكتاب</w:t>
      </w:r>
    </w:p>
    <w:p w:rsidR="0025043F" w:rsidRPr="00C21A26" w:rsidRDefault="001B7954" w:rsidP="000968D3">
      <w:pPr>
        <w:pStyle w:val="a7"/>
        <w:numPr>
          <w:ilvl w:val="0"/>
          <w:numId w:val="28"/>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وضع للكتاب مقدمة ضخمة فخمة في علوم وفنون عديدة من </w:t>
      </w:r>
      <w:r w:rsidR="00501498" w:rsidRPr="00C21A26">
        <w:rPr>
          <w:rFonts w:asciiTheme="minorBidi" w:hAnsiTheme="minorBidi" w:cs="Traditional Arabic"/>
          <w:sz w:val="36"/>
          <w:szCs w:val="36"/>
          <w:rtl/>
        </w:rPr>
        <w:t>أبواب</w:t>
      </w:r>
      <w:r w:rsidR="00236F9D" w:rsidRPr="00C21A26">
        <w:rPr>
          <w:rFonts w:asciiTheme="minorBidi" w:hAnsiTheme="minorBidi" w:cs="Traditional Arabic"/>
          <w:sz w:val="36"/>
          <w:szCs w:val="36"/>
          <w:rtl/>
        </w:rPr>
        <w:t xml:space="preserve"> الرواية،</w:t>
      </w:r>
      <w:r w:rsidRPr="00C21A26">
        <w:rPr>
          <w:rFonts w:asciiTheme="minorBidi" w:hAnsiTheme="minorBidi" w:cs="Traditional Arabic"/>
          <w:sz w:val="36"/>
          <w:szCs w:val="36"/>
          <w:rtl/>
        </w:rPr>
        <w:t xml:space="preserve"> </w:t>
      </w:r>
      <w:r w:rsidR="00236F9D" w:rsidRPr="00C21A26">
        <w:rPr>
          <w:rFonts w:asciiTheme="minorBidi" w:hAnsiTheme="minorBidi" w:cs="Traditional Arabic"/>
          <w:sz w:val="36"/>
          <w:szCs w:val="36"/>
          <w:rtl/>
        </w:rPr>
        <w:t>و</w:t>
      </w:r>
      <w:r w:rsidRPr="00C21A26">
        <w:rPr>
          <w:rFonts w:asciiTheme="minorBidi" w:hAnsiTheme="minorBidi" w:cs="Traditional Arabic"/>
          <w:sz w:val="36"/>
          <w:szCs w:val="36"/>
          <w:rtl/>
        </w:rPr>
        <w:t>المصطلح</w:t>
      </w:r>
      <w:r w:rsidR="00236F9D"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وعلم الرجال</w:t>
      </w:r>
      <w:r w:rsidR="0025043F" w:rsidRPr="00C21A26">
        <w:rPr>
          <w:rFonts w:asciiTheme="minorBidi" w:hAnsiTheme="minorBidi" w:cs="Traditional Arabic"/>
          <w:sz w:val="36"/>
          <w:szCs w:val="36"/>
          <w:rtl/>
        </w:rPr>
        <w:t>.</w:t>
      </w:r>
    </w:p>
    <w:p w:rsidR="00BB0797" w:rsidRPr="00C21A26" w:rsidRDefault="002C6E38" w:rsidP="0025043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ولجلال هذه المقدمة ـ أو التقدمة ـ اعتنى بها الناس حتى إنها أُفرِدت من الكتاب الأم، </w:t>
      </w:r>
      <w:r w:rsidR="00FB1366" w:rsidRPr="00C21A26">
        <w:rPr>
          <w:rFonts w:asciiTheme="minorBidi" w:hAnsiTheme="minorBidi" w:cs="Traditional Arabic"/>
          <w:sz w:val="36"/>
          <w:szCs w:val="36"/>
          <w:rtl/>
        </w:rPr>
        <w:t xml:space="preserve">وذكرها كثيرون ممن ترجموا لابن أبي حاتم مستقلة، </w:t>
      </w:r>
      <w:r w:rsidRPr="00C21A26">
        <w:rPr>
          <w:rFonts w:asciiTheme="minorBidi" w:hAnsiTheme="minorBidi" w:cs="Traditional Arabic"/>
          <w:sz w:val="36"/>
          <w:szCs w:val="36"/>
          <w:rtl/>
        </w:rPr>
        <w:t xml:space="preserve">وصارت لها في المكتبات نُسخٌ </w:t>
      </w:r>
      <w:r w:rsidR="00FB1366" w:rsidRPr="00C21A26">
        <w:rPr>
          <w:rFonts w:asciiTheme="minorBidi" w:hAnsiTheme="minorBidi" w:cs="Traditional Arabic"/>
          <w:sz w:val="36"/>
          <w:szCs w:val="36"/>
          <w:rtl/>
        </w:rPr>
        <w:t>خاصةٌ بها.</w:t>
      </w:r>
    </w:p>
    <w:p w:rsidR="00FB1366" w:rsidRPr="00C21A26" w:rsidRDefault="00FB1366" w:rsidP="00FB136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عرّف بها العلامة اليماني تعريفاً جامعاً بقوله:</w:t>
      </w:r>
    </w:p>
    <w:p w:rsidR="00FB1366" w:rsidRPr="00C21A26" w:rsidRDefault="00973310" w:rsidP="00080B5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w:t>
      </w:r>
      <w:r w:rsidR="00FB1366" w:rsidRPr="00C21A26">
        <w:rPr>
          <w:rFonts w:asciiTheme="minorBidi" w:hAnsiTheme="minorBidi" w:cs="Traditional Arabic"/>
          <w:sz w:val="36"/>
          <w:szCs w:val="36"/>
          <w:rtl/>
        </w:rPr>
        <w:t>كتاب تقدمة المعرفة للجرح والتعديل ومزيته</w:t>
      </w:r>
      <w:r w:rsidRPr="00C21A26">
        <w:rPr>
          <w:rFonts w:asciiTheme="minorBidi" w:hAnsiTheme="minorBidi" w:cs="Traditional Arabic"/>
          <w:sz w:val="36"/>
          <w:szCs w:val="36"/>
          <w:rtl/>
        </w:rPr>
        <w:t>:</w:t>
      </w:r>
      <w:r w:rsidR="00FB1366" w:rsidRPr="00C21A26">
        <w:rPr>
          <w:rFonts w:asciiTheme="minorBidi" w:hAnsiTheme="minorBidi" w:cs="Traditional Arabic"/>
          <w:sz w:val="36"/>
          <w:szCs w:val="36"/>
          <w:rtl/>
        </w:rPr>
        <w:t xml:space="preserve"> </w:t>
      </w:r>
    </w:p>
    <w:p w:rsidR="00FB1366" w:rsidRPr="00C21A26" w:rsidRDefault="00FB1366" w:rsidP="00080B50">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هو كتاب بمنزلة </w:t>
      </w:r>
      <w:r w:rsidR="00080B50" w:rsidRPr="00C21A26">
        <w:rPr>
          <w:rFonts w:asciiTheme="minorBidi" w:hAnsiTheme="minorBidi" w:cs="Traditional Arabic"/>
          <w:sz w:val="36"/>
          <w:szCs w:val="36"/>
          <w:rtl/>
        </w:rPr>
        <w:t>الأساس</w:t>
      </w:r>
      <w:r w:rsidRPr="00C21A26">
        <w:rPr>
          <w:rFonts w:asciiTheme="minorBidi" w:hAnsiTheme="minorBidi" w:cs="Traditional Arabic"/>
          <w:sz w:val="36"/>
          <w:szCs w:val="36"/>
          <w:rtl/>
        </w:rPr>
        <w:t xml:space="preserve"> أو التمهيد لكتاب الجرح والتعديل</w:t>
      </w:r>
      <w:r w:rsidR="00080B5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افتتحه المؤلف ببيان الاحتياج إلى السنة </w:t>
      </w:r>
      <w:r w:rsidR="00080B50" w:rsidRPr="00C21A26">
        <w:rPr>
          <w:rFonts w:asciiTheme="minorBidi" w:hAnsiTheme="minorBidi" w:cs="Traditional Arabic"/>
          <w:sz w:val="36"/>
          <w:szCs w:val="36"/>
          <w:rtl/>
        </w:rPr>
        <w:t>وأنها</w:t>
      </w:r>
      <w:r w:rsidRPr="00C21A26">
        <w:rPr>
          <w:rFonts w:asciiTheme="minorBidi" w:hAnsiTheme="minorBidi" w:cs="Traditional Arabic"/>
          <w:sz w:val="36"/>
          <w:szCs w:val="36"/>
          <w:rtl/>
        </w:rPr>
        <w:t xml:space="preserve"> هي المبينة للقرآن، ثم ببيان الحاجة إلى معرفة الصحيح من السقيم</w:t>
      </w:r>
      <w:r w:rsidR="00080B5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080B50" w:rsidRPr="00C21A26">
        <w:rPr>
          <w:rFonts w:asciiTheme="minorBidi" w:hAnsiTheme="minorBidi" w:cs="Traditional Arabic"/>
          <w:sz w:val="36"/>
          <w:szCs w:val="36"/>
          <w:rtl/>
        </w:rPr>
        <w:t>وأ</w:t>
      </w:r>
      <w:r w:rsidRPr="00C21A26">
        <w:rPr>
          <w:rFonts w:asciiTheme="minorBidi" w:hAnsiTheme="minorBidi" w:cs="Traditional Arabic"/>
          <w:sz w:val="36"/>
          <w:szCs w:val="36"/>
          <w:rtl/>
        </w:rPr>
        <w:t xml:space="preserve">ن ذلك لا يتم </w:t>
      </w:r>
      <w:r w:rsidR="00080B50" w:rsidRPr="00C21A26">
        <w:rPr>
          <w:rFonts w:asciiTheme="minorBidi" w:hAnsiTheme="minorBidi" w:cs="Traditional Arabic"/>
          <w:sz w:val="36"/>
          <w:szCs w:val="36"/>
          <w:rtl/>
        </w:rPr>
        <w:t>إلا</w:t>
      </w:r>
      <w:r w:rsidRPr="00C21A26">
        <w:rPr>
          <w:rFonts w:asciiTheme="minorBidi" w:hAnsiTheme="minorBidi" w:cs="Traditional Arabic"/>
          <w:sz w:val="36"/>
          <w:szCs w:val="36"/>
          <w:rtl/>
        </w:rPr>
        <w:t xml:space="preserve"> بمعرفة </w:t>
      </w:r>
      <w:r w:rsidR="00080B50" w:rsidRPr="00C21A26">
        <w:rPr>
          <w:rFonts w:asciiTheme="minorBidi" w:hAnsiTheme="minorBidi" w:cs="Traditional Arabic"/>
          <w:sz w:val="36"/>
          <w:szCs w:val="36"/>
          <w:rtl/>
        </w:rPr>
        <w:t>أحوال</w:t>
      </w:r>
      <w:r w:rsidRPr="00C21A26">
        <w:rPr>
          <w:rFonts w:asciiTheme="minorBidi" w:hAnsiTheme="minorBidi" w:cs="Traditional Arabic"/>
          <w:sz w:val="36"/>
          <w:szCs w:val="36"/>
          <w:rtl/>
        </w:rPr>
        <w:t xml:space="preserve"> الرواة، </w:t>
      </w:r>
      <w:r w:rsidR="00080B50" w:rsidRPr="00C21A26">
        <w:rPr>
          <w:rFonts w:asciiTheme="minorBidi" w:hAnsiTheme="minorBidi" w:cs="Traditional Arabic"/>
          <w:sz w:val="36"/>
          <w:szCs w:val="36"/>
          <w:rtl/>
        </w:rPr>
        <w:t>وأ</w:t>
      </w:r>
      <w:r w:rsidRPr="00C21A26">
        <w:rPr>
          <w:rFonts w:asciiTheme="minorBidi" w:hAnsiTheme="minorBidi" w:cs="Traditional Arabic"/>
          <w:sz w:val="36"/>
          <w:szCs w:val="36"/>
          <w:rtl/>
        </w:rPr>
        <w:t xml:space="preserve">ن معرفة الصحيح والسقيم ومعرفة </w:t>
      </w:r>
      <w:r w:rsidR="00080B50" w:rsidRPr="00C21A26">
        <w:rPr>
          <w:rFonts w:asciiTheme="minorBidi" w:hAnsiTheme="minorBidi" w:cs="Traditional Arabic"/>
          <w:sz w:val="36"/>
          <w:szCs w:val="36"/>
          <w:rtl/>
        </w:rPr>
        <w:t>أحوال</w:t>
      </w:r>
      <w:r w:rsidRPr="00C21A26">
        <w:rPr>
          <w:rFonts w:asciiTheme="minorBidi" w:hAnsiTheme="minorBidi" w:cs="Traditional Arabic"/>
          <w:sz w:val="36"/>
          <w:szCs w:val="36"/>
          <w:rtl/>
        </w:rPr>
        <w:t xml:space="preserve"> الرواة </w:t>
      </w:r>
      <w:r w:rsidR="00080B50" w:rsidRPr="00C21A26">
        <w:rPr>
          <w:rFonts w:asciiTheme="minorBidi" w:hAnsiTheme="minorBidi" w:cs="Traditional Arabic"/>
          <w:sz w:val="36"/>
          <w:szCs w:val="36"/>
          <w:rtl/>
        </w:rPr>
        <w:t>إنما</w:t>
      </w:r>
      <w:r w:rsidRPr="00C21A26">
        <w:rPr>
          <w:rFonts w:asciiTheme="minorBidi" w:hAnsiTheme="minorBidi" w:cs="Traditional Arabic"/>
          <w:sz w:val="36"/>
          <w:szCs w:val="36"/>
          <w:rtl/>
        </w:rPr>
        <w:t xml:space="preserve"> يتمكن منها </w:t>
      </w:r>
      <w:r w:rsidR="00080B50" w:rsidRPr="00C21A26">
        <w:rPr>
          <w:rFonts w:asciiTheme="minorBidi" w:hAnsiTheme="minorBidi" w:cs="Traditional Arabic"/>
          <w:sz w:val="36"/>
          <w:szCs w:val="36"/>
          <w:rtl/>
        </w:rPr>
        <w:t>الأئمة</w:t>
      </w:r>
      <w:r w:rsidRPr="00C21A26">
        <w:rPr>
          <w:rFonts w:asciiTheme="minorBidi" w:hAnsiTheme="minorBidi" w:cs="Traditional Arabic"/>
          <w:sz w:val="36"/>
          <w:szCs w:val="36"/>
          <w:rtl/>
        </w:rPr>
        <w:t xml:space="preserve"> النقاد، ثم </w:t>
      </w:r>
      <w:r w:rsidR="00080B50" w:rsidRPr="00C21A26">
        <w:rPr>
          <w:rFonts w:asciiTheme="minorBidi" w:hAnsiTheme="minorBidi" w:cs="Traditional Arabic"/>
          <w:sz w:val="36"/>
          <w:szCs w:val="36"/>
          <w:rtl/>
        </w:rPr>
        <w:t>أشار</w:t>
      </w:r>
      <w:r w:rsidRPr="00C21A26">
        <w:rPr>
          <w:rFonts w:asciiTheme="minorBidi" w:hAnsiTheme="minorBidi" w:cs="Traditional Arabic"/>
          <w:sz w:val="36"/>
          <w:szCs w:val="36"/>
          <w:rtl/>
        </w:rPr>
        <w:t xml:space="preserve"> إلى طبقات الرواة، وذكر نبذة في تنزيه الصحابة</w:t>
      </w:r>
      <w:r w:rsidR="007F39B7" w:rsidRPr="00C21A26">
        <w:rPr>
          <w:rFonts w:asciiTheme="minorBidi" w:hAnsiTheme="minorBidi" w:cs="Traditional Arabic"/>
          <w:sz w:val="36"/>
          <w:szCs w:val="36"/>
          <w:rtl/>
        </w:rPr>
        <w:t xml:space="preserve"> </w:t>
      </w:r>
      <w:r w:rsidR="007F39B7" w:rsidRPr="00C21A26">
        <w:rPr>
          <w:rFonts w:asciiTheme="minorBidi" w:hAnsiTheme="minorBidi" w:cs="Traditional Arabic"/>
          <w:sz w:val="36"/>
          <w:szCs w:val="36"/>
          <w:lang w:bidi="ar-SY"/>
        </w:rPr>
        <w:sym w:font="AGA Arabesque" w:char="F079"/>
      </w:r>
      <w:r w:rsidRPr="00C21A26">
        <w:rPr>
          <w:rFonts w:asciiTheme="minorBidi" w:hAnsiTheme="minorBidi" w:cs="Traditional Arabic"/>
          <w:sz w:val="36"/>
          <w:szCs w:val="36"/>
          <w:rtl/>
        </w:rPr>
        <w:t xml:space="preserve"> وتثبيت عدالتهم، ثم بالثاني على التابعين، ثم ذكر </w:t>
      </w:r>
      <w:r w:rsidR="00080B50" w:rsidRPr="00C21A26">
        <w:rPr>
          <w:rFonts w:asciiTheme="minorBidi" w:hAnsiTheme="minorBidi" w:cs="Traditional Arabic"/>
          <w:sz w:val="36"/>
          <w:szCs w:val="36"/>
          <w:rtl/>
        </w:rPr>
        <w:t>أتباعهم</w:t>
      </w:r>
      <w:r w:rsidRPr="00C21A26">
        <w:rPr>
          <w:rFonts w:asciiTheme="minorBidi" w:hAnsiTheme="minorBidi" w:cs="Traditional Arabic"/>
          <w:sz w:val="36"/>
          <w:szCs w:val="36"/>
          <w:rtl/>
        </w:rPr>
        <w:t xml:space="preserve">، وذكر مراتب الرواة، ثم ذكر </w:t>
      </w:r>
      <w:r w:rsidR="00080B50" w:rsidRPr="00C21A26">
        <w:rPr>
          <w:rFonts w:asciiTheme="minorBidi" w:hAnsiTheme="minorBidi" w:cs="Traditional Arabic"/>
          <w:sz w:val="36"/>
          <w:szCs w:val="36"/>
          <w:rtl/>
        </w:rPr>
        <w:t>الأئمة</w:t>
      </w:r>
      <w:r w:rsidRPr="00C21A26">
        <w:rPr>
          <w:rFonts w:asciiTheme="minorBidi" w:hAnsiTheme="minorBidi" w:cs="Traditional Arabic"/>
          <w:sz w:val="36"/>
          <w:szCs w:val="36"/>
          <w:rtl/>
        </w:rPr>
        <w:t xml:space="preserve"> وسرد بعض </w:t>
      </w:r>
      <w:r w:rsidR="00080B50" w:rsidRPr="00C21A26">
        <w:rPr>
          <w:rFonts w:asciiTheme="minorBidi" w:hAnsiTheme="minorBidi" w:cs="Traditional Arabic"/>
          <w:sz w:val="36"/>
          <w:szCs w:val="36"/>
          <w:rtl/>
        </w:rPr>
        <w:t>أسمائهم</w:t>
      </w:r>
      <w:r w:rsidRPr="00C21A26">
        <w:rPr>
          <w:rFonts w:asciiTheme="minorBidi" w:hAnsiTheme="minorBidi" w:cs="Traditional Arabic"/>
          <w:sz w:val="36"/>
          <w:szCs w:val="36"/>
          <w:rtl/>
        </w:rPr>
        <w:t xml:space="preserve">، ثم تخلص إلى مقصود الكتاب وهو شرح </w:t>
      </w:r>
      <w:r w:rsidR="00080B50" w:rsidRPr="00C21A26">
        <w:rPr>
          <w:rFonts w:asciiTheme="minorBidi" w:hAnsiTheme="minorBidi" w:cs="Traditional Arabic"/>
          <w:sz w:val="36"/>
          <w:szCs w:val="36"/>
          <w:rtl/>
        </w:rPr>
        <w:t>أحوال</w:t>
      </w:r>
      <w:r w:rsidRPr="00C21A26">
        <w:rPr>
          <w:rFonts w:asciiTheme="minorBidi" w:hAnsiTheme="minorBidi" w:cs="Traditional Arabic"/>
          <w:sz w:val="36"/>
          <w:szCs w:val="36"/>
          <w:rtl/>
        </w:rPr>
        <w:t xml:space="preserve"> مشاهير </w:t>
      </w:r>
      <w:r w:rsidR="00080B50" w:rsidRPr="00C21A26">
        <w:rPr>
          <w:rFonts w:asciiTheme="minorBidi" w:hAnsiTheme="minorBidi" w:cs="Traditional Arabic"/>
          <w:sz w:val="36"/>
          <w:szCs w:val="36"/>
          <w:rtl/>
        </w:rPr>
        <w:t>الأئمة</w:t>
      </w:r>
      <w:r w:rsidRPr="00C21A26">
        <w:rPr>
          <w:rFonts w:asciiTheme="minorBidi" w:hAnsiTheme="minorBidi" w:cs="Traditional Arabic"/>
          <w:sz w:val="36"/>
          <w:szCs w:val="36"/>
          <w:rtl/>
        </w:rPr>
        <w:t xml:space="preserve"> كمالك بن انس وسفيان بن </w:t>
      </w:r>
      <w:proofErr w:type="spellStart"/>
      <w:r w:rsidRPr="00C21A26">
        <w:rPr>
          <w:rFonts w:asciiTheme="minorBidi" w:hAnsiTheme="minorBidi" w:cs="Traditional Arabic"/>
          <w:sz w:val="36"/>
          <w:szCs w:val="36"/>
          <w:rtl/>
        </w:rPr>
        <w:t>عيينة</w:t>
      </w:r>
      <w:proofErr w:type="spellEnd"/>
      <w:r w:rsidRPr="00C21A26">
        <w:rPr>
          <w:rFonts w:asciiTheme="minorBidi" w:hAnsiTheme="minorBidi" w:cs="Traditional Arabic"/>
          <w:sz w:val="36"/>
          <w:szCs w:val="36"/>
          <w:rtl/>
        </w:rPr>
        <w:t xml:space="preserve"> وسفيان الثوري وشعبة بن الحجاج وغيرهم</w:t>
      </w:r>
      <w:r w:rsidR="00014C8B"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وساق لك</w:t>
      </w:r>
      <w:r w:rsidR="00014C8B" w:rsidRPr="00C21A26">
        <w:rPr>
          <w:rFonts w:asciiTheme="minorBidi" w:hAnsiTheme="minorBidi" w:cs="Traditional Arabic"/>
          <w:sz w:val="36"/>
          <w:szCs w:val="36"/>
          <w:rtl/>
        </w:rPr>
        <w:t>ل</w:t>
      </w:r>
      <w:r w:rsidRPr="00C21A26">
        <w:rPr>
          <w:rFonts w:asciiTheme="minorBidi" w:hAnsiTheme="minorBidi" w:cs="Traditional Arabic"/>
          <w:sz w:val="36"/>
          <w:szCs w:val="36"/>
          <w:rtl/>
        </w:rPr>
        <w:t xml:space="preserve"> واحد من </w:t>
      </w:r>
      <w:r w:rsidR="00014C8B" w:rsidRPr="00C21A26">
        <w:rPr>
          <w:rFonts w:asciiTheme="minorBidi" w:hAnsiTheme="minorBidi" w:cs="Traditional Arabic"/>
          <w:sz w:val="36"/>
          <w:szCs w:val="36"/>
          <w:rtl/>
        </w:rPr>
        <w:t>الأئمة</w:t>
      </w:r>
      <w:r w:rsidRPr="00C21A26">
        <w:rPr>
          <w:rFonts w:asciiTheme="minorBidi" w:hAnsiTheme="minorBidi" w:cs="Traditional Arabic"/>
          <w:sz w:val="36"/>
          <w:szCs w:val="36"/>
          <w:rtl/>
        </w:rPr>
        <w:t xml:space="preserve"> ترجمة مبسوطة تشتمل على بيان علمه وفضله ومعرفته ونقده وغير ذلك من </w:t>
      </w:r>
      <w:r w:rsidR="00014C8B" w:rsidRPr="00C21A26">
        <w:rPr>
          <w:rFonts w:asciiTheme="minorBidi" w:hAnsiTheme="minorBidi" w:cs="Traditional Arabic"/>
          <w:sz w:val="36"/>
          <w:szCs w:val="36"/>
          <w:rtl/>
        </w:rPr>
        <w:t>أحواله</w:t>
      </w:r>
      <w:r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lastRenderedPageBreak/>
        <w:t xml:space="preserve">وجاء في ضمن ذلك فوائد عزيزة جدا في النقد والعلل ودقائق الفن لا توجد في كتاب آخر، طبع عن ثلاثة </w:t>
      </w:r>
      <w:r w:rsidR="00014C8B" w:rsidRPr="00C21A26">
        <w:rPr>
          <w:rFonts w:asciiTheme="minorBidi" w:hAnsiTheme="minorBidi" w:cs="Traditional Arabic"/>
          <w:sz w:val="36"/>
          <w:szCs w:val="36"/>
          <w:rtl/>
        </w:rPr>
        <w:t>أصول</w:t>
      </w:r>
      <w:r w:rsidRPr="00C21A26">
        <w:rPr>
          <w:rFonts w:asciiTheme="minorBidi" w:hAnsiTheme="minorBidi" w:cs="Traditional Arabic"/>
          <w:sz w:val="36"/>
          <w:szCs w:val="36"/>
          <w:rtl/>
        </w:rPr>
        <w:t xml:space="preserve"> يأتي بيانها فيما بعد</w:t>
      </w:r>
      <w:r w:rsidR="00014C8B" w:rsidRPr="00C21A26">
        <w:rPr>
          <w:rFonts w:asciiTheme="minorBidi" w:hAnsiTheme="minorBidi" w:cs="Traditional Arabic"/>
          <w:sz w:val="36"/>
          <w:szCs w:val="36"/>
          <w:rtl/>
        </w:rPr>
        <w:t>»</w:t>
      </w:r>
      <w:r w:rsidR="00973310" w:rsidRPr="00C21A26">
        <w:rPr>
          <w:rFonts w:asciiTheme="minorBidi" w:hAnsiTheme="minorBidi" w:cs="Traditional Arabic"/>
          <w:sz w:val="36"/>
          <w:szCs w:val="36"/>
          <w:rtl/>
        </w:rPr>
        <w:t xml:space="preserve"> </w:t>
      </w:r>
      <w:r w:rsidR="00973310" w:rsidRPr="00C21A26">
        <w:rPr>
          <w:rFonts w:asciiTheme="minorBidi" w:hAnsiTheme="minorBidi" w:cs="Traditional Arabic"/>
          <w:sz w:val="36"/>
          <w:szCs w:val="36"/>
          <w:vertAlign w:val="superscript"/>
          <w:rtl/>
        </w:rPr>
        <w:t>(</w:t>
      </w:r>
      <w:r w:rsidR="00973310" w:rsidRPr="00C21A26">
        <w:rPr>
          <w:rStyle w:val="a4"/>
          <w:rFonts w:asciiTheme="minorBidi" w:hAnsiTheme="minorBidi" w:cs="Traditional Arabic"/>
          <w:sz w:val="36"/>
          <w:szCs w:val="36"/>
          <w:rtl/>
        </w:rPr>
        <w:footnoteReference w:id="87"/>
      </w:r>
      <w:r w:rsidR="00973310"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25043F" w:rsidRPr="00C21A26" w:rsidRDefault="000968D3" w:rsidP="000968D3">
      <w:pPr>
        <w:pStyle w:val="a7"/>
        <w:numPr>
          <w:ilvl w:val="0"/>
          <w:numId w:val="28"/>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ثم إنّ ابن أبي حاتم قد </w:t>
      </w:r>
      <w:r w:rsidR="0025043F" w:rsidRPr="00C21A26">
        <w:rPr>
          <w:rFonts w:asciiTheme="minorBidi" w:hAnsiTheme="minorBidi" w:cs="Traditional Arabic"/>
          <w:sz w:val="36"/>
          <w:szCs w:val="36"/>
          <w:rtl/>
        </w:rPr>
        <w:t>رتب كتابه ترتيباً ألفبائياً؛ بشكل عام؛ إلا أنه ترتيب غير دقيق.</w:t>
      </w:r>
    </w:p>
    <w:p w:rsidR="0025043F" w:rsidRPr="00C21A26" w:rsidRDefault="0025043F" w:rsidP="00301C5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فقد بدأ بالمسمَّين بالألف</w:t>
      </w:r>
      <w:r w:rsidR="00FE768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ثم </w:t>
      </w:r>
      <w:r w:rsidR="00FE7686" w:rsidRPr="00C21A26">
        <w:rPr>
          <w:rFonts w:asciiTheme="minorBidi" w:hAnsiTheme="minorBidi" w:cs="Traditional Arabic"/>
          <w:sz w:val="36"/>
          <w:szCs w:val="36"/>
          <w:rtl/>
        </w:rPr>
        <w:t>ب</w:t>
      </w:r>
      <w:r w:rsidRPr="00C21A26">
        <w:rPr>
          <w:rFonts w:asciiTheme="minorBidi" w:hAnsiTheme="minorBidi" w:cs="Traditional Arabic"/>
          <w:sz w:val="36"/>
          <w:szCs w:val="36"/>
          <w:rtl/>
        </w:rPr>
        <w:t>الباء</w:t>
      </w:r>
      <w:r w:rsidR="00FE7686"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وهكذا</w:t>
      </w:r>
      <w:r w:rsidR="00301C56"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ولكنه في أبعاض الحرف لا يلتزم التر</w:t>
      </w:r>
      <w:r w:rsidR="005830E3" w:rsidRPr="00C21A26">
        <w:rPr>
          <w:rFonts w:asciiTheme="minorBidi" w:hAnsiTheme="minorBidi" w:cs="Traditional Arabic"/>
          <w:sz w:val="36"/>
          <w:szCs w:val="36"/>
          <w:rtl/>
        </w:rPr>
        <w:t>ت</w:t>
      </w:r>
      <w:r w:rsidRPr="00C21A26">
        <w:rPr>
          <w:rFonts w:asciiTheme="minorBidi" w:hAnsiTheme="minorBidi" w:cs="Traditional Arabic"/>
          <w:sz w:val="36"/>
          <w:szCs w:val="36"/>
          <w:rtl/>
        </w:rPr>
        <w:t>يب الألفبائي بدقة.</w:t>
      </w:r>
    </w:p>
    <w:p w:rsidR="0025043F" w:rsidRPr="00C21A26" w:rsidRDefault="0025043F" w:rsidP="0025043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ثم إنه كان يُرتب الأسماء في مجموعة الاسم الواحد بحسب تسميات آبائهم ألفبائياً؛ فيقول ـ مثلاً ـ: </w:t>
      </w:r>
    </w:p>
    <w:p w:rsidR="0025043F" w:rsidRPr="00C21A26" w:rsidRDefault="0025043F" w:rsidP="0025043F">
      <w:pPr>
        <w:spacing w:after="0"/>
        <w:ind w:firstLine="720"/>
        <w:jc w:val="both"/>
        <w:rPr>
          <w:rFonts w:asciiTheme="minorBidi" w:hAnsiTheme="minorBidi" w:cs="Traditional Arabic"/>
          <w:spacing w:val="-4"/>
          <w:sz w:val="36"/>
          <w:szCs w:val="36"/>
          <w:rtl/>
        </w:rPr>
      </w:pPr>
      <w:r w:rsidRPr="00C21A26">
        <w:rPr>
          <w:rFonts w:asciiTheme="minorBidi" w:hAnsiTheme="minorBidi" w:cs="Traditional Arabic"/>
          <w:spacing w:val="-4"/>
          <w:sz w:val="36"/>
          <w:szCs w:val="36"/>
          <w:rtl/>
        </w:rPr>
        <w:t xml:space="preserve">باب الباء: باب تسمية من رُوِيَ عنه العلم ممن اسمه «بِشْرٌ» وابتداءُ اسم أبيه على الألف </w:t>
      </w:r>
      <w:r w:rsidRPr="00C21A26">
        <w:rPr>
          <w:rFonts w:asciiTheme="minorBidi" w:hAnsiTheme="minorBidi" w:cs="Traditional Arabic"/>
          <w:spacing w:val="-4"/>
          <w:sz w:val="36"/>
          <w:szCs w:val="36"/>
          <w:vertAlign w:val="superscript"/>
          <w:rtl/>
        </w:rPr>
        <w:t>(</w:t>
      </w:r>
      <w:r w:rsidRPr="00C21A26">
        <w:rPr>
          <w:rStyle w:val="a4"/>
          <w:rFonts w:asciiTheme="minorBidi" w:hAnsiTheme="minorBidi" w:cs="Traditional Arabic"/>
          <w:spacing w:val="-4"/>
          <w:sz w:val="36"/>
          <w:szCs w:val="36"/>
          <w:rtl/>
        </w:rPr>
        <w:footnoteReference w:id="88"/>
      </w:r>
      <w:r w:rsidRPr="00C21A26">
        <w:rPr>
          <w:rFonts w:asciiTheme="minorBidi" w:hAnsiTheme="minorBidi" w:cs="Traditional Arabic"/>
          <w:spacing w:val="-4"/>
          <w:sz w:val="36"/>
          <w:szCs w:val="36"/>
          <w:vertAlign w:val="superscript"/>
          <w:rtl/>
        </w:rPr>
        <w:t>)</w:t>
      </w:r>
      <w:r w:rsidRPr="00C21A26">
        <w:rPr>
          <w:rFonts w:asciiTheme="minorBidi" w:hAnsiTheme="minorBidi" w:cs="Traditional Arabic"/>
          <w:spacing w:val="-4"/>
          <w:sz w:val="36"/>
          <w:szCs w:val="36"/>
          <w:rtl/>
        </w:rPr>
        <w:t>.</w:t>
      </w:r>
    </w:p>
    <w:p w:rsidR="0025043F" w:rsidRPr="00C21A26" w:rsidRDefault="0025043F" w:rsidP="0025043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ثم يأتي بأصحاب الأسماء المفردة غير المنسوبة.</w:t>
      </w:r>
    </w:p>
    <w:p w:rsidR="0025043F" w:rsidRPr="00C21A26" w:rsidRDefault="0025043F" w:rsidP="00FE7686">
      <w:pPr>
        <w:spacing w:after="0"/>
        <w:ind w:firstLine="720"/>
        <w:jc w:val="both"/>
        <w:rPr>
          <w:rFonts w:asciiTheme="minorBidi" w:hAnsiTheme="minorBidi" w:cs="Traditional Arabic"/>
          <w:spacing w:val="-6"/>
          <w:sz w:val="36"/>
          <w:szCs w:val="36"/>
          <w:rtl/>
        </w:rPr>
      </w:pPr>
      <w:r w:rsidRPr="00C21A26">
        <w:rPr>
          <w:rFonts w:asciiTheme="minorBidi" w:hAnsiTheme="minorBidi" w:cs="Traditional Arabic"/>
          <w:spacing w:val="-6"/>
          <w:sz w:val="36"/>
          <w:szCs w:val="36"/>
          <w:rtl/>
        </w:rPr>
        <w:t xml:space="preserve">فهو ـ على سبيل المثال رتب الأسماء الأولى في حرف الألف مقدماً من سُمُّوا بأسماء الأنبياء، ثم أتى بالأسماء الأخرى </w:t>
      </w:r>
      <w:r w:rsidR="00FE7686" w:rsidRPr="00C21A26">
        <w:rPr>
          <w:rFonts w:asciiTheme="minorBidi" w:hAnsiTheme="minorBidi" w:cs="Traditional Arabic"/>
          <w:spacing w:val="-6"/>
          <w:sz w:val="36"/>
          <w:szCs w:val="36"/>
          <w:rtl/>
        </w:rPr>
        <w:t>«يراعي في التقديم والتأخير شرف</w:t>
      </w:r>
      <w:r w:rsidR="00A47DAB" w:rsidRPr="00C21A26">
        <w:rPr>
          <w:rFonts w:asciiTheme="minorBidi" w:hAnsiTheme="minorBidi" w:cs="Traditional Arabic"/>
          <w:spacing w:val="-6"/>
          <w:sz w:val="36"/>
          <w:szCs w:val="36"/>
          <w:rtl/>
        </w:rPr>
        <w:t>َ</w:t>
      </w:r>
      <w:r w:rsidR="00FE7686" w:rsidRPr="00C21A26">
        <w:rPr>
          <w:rFonts w:asciiTheme="minorBidi" w:hAnsiTheme="minorBidi" w:cs="Traditional Arabic"/>
          <w:spacing w:val="-6"/>
          <w:sz w:val="36"/>
          <w:szCs w:val="36"/>
          <w:rtl/>
        </w:rPr>
        <w:t xml:space="preserve"> بعض</w:t>
      </w:r>
      <w:r w:rsidR="00A47DAB" w:rsidRPr="00C21A26">
        <w:rPr>
          <w:rFonts w:asciiTheme="minorBidi" w:hAnsiTheme="minorBidi" w:cs="Traditional Arabic"/>
          <w:spacing w:val="-6"/>
          <w:sz w:val="36"/>
          <w:szCs w:val="36"/>
          <w:rtl/>
        </w:rPr>
        <w:t>ِ</w:t>
      </w:r>
      <w:r w:rsidR="00FE7686" w:rsidRPr="00C21A26">
        <w:rPr>
          <w:rFonts w:asciiTheme="minorBidi" w:hAnsiTheme="minorBidi" w:cs="Traditional Arabic"/>
          <w:spacing w:val="-6"/>
          <w:sz w:val="36"/>
          <w:szCs w:val="36"/>
          <w:rtl/>
        </w:rPr>
        <w:t xml:space="preserve"> المسمين بذاك الاسم» </w:t>
      </w:r>
      <w:r w:rsidR="00FE7686" w:rsidRPr="00C21A26">
        <w:rPr>
          <w:rFonts w:asciiTheme="minorBidi" w:hAnsiTheme="minorBidi" w:cs="Traditional Arabic"/>
          <w:spacing w:val="-6"/>
          <w:sz w:val="36"/>
          <w:szCs w:val="36"/>
          <w:vertAlign w:val="superscript"/>
          <w:rtl/>
        </w:rPr>
        <w:t>(</w:t>
      </w:r>
      <w:r w:rsidR="00FE7686" w:rsidRPr="00C21A26">
        <w:rPr>
          <w:rStyle w:val="a4"/>
          <w:rFonts w:asciiTheme="minorBidi" w:hAnsiTheme="minorBidi" w:cs="Traditional Arabic"/>
          <w:spacing w:val="-6"/>
          <w:sz w:val="36"/>
          <w:szCs w:val="36"/>
          <w:rtl/>
        </w:rPr>
        <w:footnoteReference w:id="89"/>
      </w:r>
      <w:r w:rsidR="00FE7686" w:rsidRPr="00C21A26">
        <w:rPr>
          <w:rFonts w:asciiTheme="minorBidi" w:hAnsiTheme="minorBidi" w:cs="Traditional Arabic"/>
          <w:spacing w:val="-6"/>
          <w:sz w:val="36"/>
          <w:szCs w:val="36"/>
          <w:vertAlign w:val="superscript"/>
          <w:rtl/>
        </w:rPr>
        <w:t>)</w:t>
      </w:r>
      <w:r w:rsidRPr="00C21A26">
        <w:rPr>
          <w:rFonts w:asciiTheme="minorBidi" w:hAnsiTheme="minorBidi" w:cs="Traditional Arabic"/>
          <w:spacing w:val="-6"/>
          <w:sz w:val="36"/>
          <w:szCs w:val="36"/>
          <w:rtl/>
        </w:rPr>
        <w:t>.</w:t>
      </w:r>
    </w:p>
    <w:p w:rsidR="0025043F" w:rsidRPr="00C21A26" w:rsidRDefault="008E4D57" w:rsidP="0025043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إن «هذا الترتيب ـ وإن كان يبدو أنه على غير أساس حين يُقدم بعض الأسماء على بعض مهملاً الحرف الثاني من اسم الراوي او اسم أبيه ـ له أساسٌ ديني نفسيٌّ عد ابن أبي حاتم</w:t>
      </w:r>
      <w:r w:rsidR="001A19F3" w:rsidRPr="00C21A26">
        <w:rPr>
          <w:rFonts w:asciiTheme="minorBidi" w:hAnsiTheme="minorBidi" w:cs="Traditional Arabic"/>
          <w:sz w:val="36"/>
          <w:szCs w:val="36"/>
          <w:rtl/>
        </w:rPr>
        <w:t>، وبدافعٍ من هذا الأساس سار على تريبه الذي بيّناه.</w:t>
      </w:r>
    </w:p>
    <w:p w:rsidR="001A19F3" w:rsidRPr="00C21A26" w:rsidRDefault="001A19F3" w:rsidP="0025043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ففي نفس ابن أبي حاتم أنّ الأسماء لها منزلةٌ تابعة لمنزلة من يتسمى بها</w:t>
      </w:r>
      <w:r w:rsidR="007F39B7" w:rsidRPr="00C21A26">
        <w:rPr>
          <w:rFonts w:asciiTheme="minorBidi" w:hAnsiTheme="minorBidi" w:cs="Traditional Arabic"/>
          <w:sz w:val="36"/>
          <w:szCs w:val="36"/>
          <w:rtl/>
        </w:rPr>
        <w:t>»</w:t>
      </w:r>
      <w:r w:rsidR="005830E3" w:rsidRPr="00C21A26">
        <w:rPr>
          <w:rFonts w:asciiTheme="minorBidi" w:hAnsiTheme="minorBidi" w:cs="Traditional Arabic"/>
          <w:sz w:val="36"/>
          <w:szCs w:val="36"/>
          <w:rtl/>
        </w:rPr>
        <w:t xml:space="preserve"> </w:t>
      </w:r>
      <w:r w:rsidR="005830E3" w:rsidRPr="00C21A26">
        <w:rPr>
          <w:rFonts w:asciiTheme="minorBidi" w:hAnsiTheme="minorBidi" w:cs="Traditional Arabic"/>
          <w:sz w:val="36"/>
          <w:szCs w:val="36"/>
          <w:vertAlign w:val="superscript"/>
          <w:rtl/>
        </w:rPr>
        <w:t>(</w:t>
      </w:r>
      <w:r w:rsidR="005830E3" w:rsidRPr="00C21A26">
        <w:rPr>
          <w:rStyle w:val="a4"/>
          <w:rFonts w:asciiTheme="minorBidi" w:hAnsiTheme="minorBidi" w:cs="Traditional Arabic"/>
          <w:sz w:val="36"/>
          <w:szCs w:val="36"/>
          <w:rtl/>
        </w:rPr>
        <w:footnoteReference w:id="90"/>
      </w:r>
      <w:r w:rsidR="005830E3" w:rsidRPr="00C21A26">
        <w:rPr>
          <w:rFonts w:asciiTheme="minorBidi" w:hAnsiTheme="minorBidi" w:cs="Traditional Arabic"/>
          <w:sz w:val="36"/>
          <w:szCs w:val="36"/>
          <w:vertAlign w:val="superscript"/>
          <w:rtl/>
        </w:rPr>
        <w:t>)</w:t>
      </w:r>
      <w:r w:rsidR="005830E3" w:rsidRPr="00C21A26">
        <w:rPr>
          <w:rFonts w:asciiTheme="minorBidi" w:hAnsiTheme="minorBidi" w:cs="Traditional Arabic"/>
          <w:sz w:val="36"/>
          <w:szCs w:val="36"/>
          <w:rtl/>
        </w:rPr>
        <w:t>.</w:t>
      </w:r>
    </w:p>
    <w:p w:rsidR="0025043F" w:rsidRPr="00C21A26" w:rsidRDefault="0025043F" w:rsidP="0025043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حيث بدأ </w:t>
      </w:r>
      <w:r w:rsidR="009713AF" w:rsidRPr="00C21A26">
        <w:rPr>
          <w:rFonts w:asciiTheme="minorBidi" w:hAnsiTheme="minorBidi" w:cs="Traditional Arabic"/>
          <w:sz w:val="36"/>
          <w:szCs w:val="36"/>
          <w:rtl/>
        </w:rPr>
        <w:t xml:space="preserve">في المترجمين تحت حرف الألف </w:t>
      </w:r>
      <w:r w:rsidRPr="00C21A26">
        <w:rPr>
          <w:rFonts w:asciiTheme="minorBidi" w:hAnsiTheme="minorBidi" w:cs="Traditional Arabic"/>
          <w:sz w:val="36"/>
          <w:szCs w:val="36"/>
          <w:rtl/>
        </w:rPr>
        <w:t>بمن اسمه «أحمد»، ثم بمن اسمه «إبراهيم»، ثم بمن اسمه «إسماعيل»، ثم من اسمه «إسحاق»، ثم من اسمه «أيوب»، ثم من اسمه «إدريس»، ثم من اسمه «آدم».</w:t>
      </w:r>
    </w:p>
    <w:p w:rsidR="0025043F" w:rsidRPr="00C21A26" w:rsidRDefault="0025043F" w:rsidP="00FE768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ثم من اسمه «إياس»، «أسامة»، «أنس»، «أُبَيّ»، «الأسود»، «أبان»، «أمية»، «أوس»، «أسلم»....</w:t>
      </w:r>
      <w:r w:rsidR="00FE7686"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وهكذا في كل حرف</w:t>
      </w:r>
      <w:r w:rsidR="009713AF" w:rsidRPr="00C21A26">
        <w:rPr>
          <w:rFonts w:asciiTheme="minorBidi" w:hAnsiTheme="minorBidi" w:cs="Traditional Arabic"/>
          <w:sz w:val="36"/>
          <w:szCs w:val="36"/>
          <w:rtl/>
        </w:rPr>
        <w:t>.</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قال </w:t>
      </w:r>
      <w:proofErr w:type="spellStart"/>
      <w:r w:rsidRPr="00C21A26">
        <w:rPr>
          <w:rFonts w:asciiTheme="minorBidi" w:hAnsiTheme="minorBidi" w:cs="Traditional Arabic"/>
          <w:sz w:val="36"/>
          <w:szCs w:val="36"/>
          <w:rtl/>
        </w:rPr>
        <w:t>المعلمي</w:t>
      </w:r>
      <w:proofErr w:type="spellEnd"/>
      <w:r w:rsidRPr="00C21A26">
        <w:rPr>
          <w:rFonts w:asciiTheme="minorBidi" w:hAnsiTheme="minorBidi" w:cs="Traditional Arabic"/>
          <w:sz w:val="36"/>
          <w:szCs w:val="36"/>
          <w:rtl/>
        </w:rPr>
        <w:t>:</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«ويختم كل اسم من الأسماء التي تكثر التراجم فيها بباب لمن يسمى ذاك الاسم ولم ينسب، ويختم كل حرف بباب للأفراد وهم الذين لا يوجد في الرواة من يسمى ذاك الاسم إلا واحد، ثم ختم الكتاب بستة أبواب: </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الأول: للذين لم يعرفوا إلا بابن فلان، ورتبهم على أبواب ذيلية باعتبار أسماء الآباء.</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 الباب الثاني: من يقال له (اخو فلان) فيه ترجمة واحدة. </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الباب الثالث: للمبهمات فيه ترجمتان فقط (رجل عن أبيه) (مولى سباع). </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الباب الرابع: لمن عرف ابنه ولم يعرف هو فيه ترجمة واحدة (رشيد الهجري عن أبيه). </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الباب الخامس: لمن لم يعرف إلا بكنيته ورتبها على أبواب ذيلية بحسب الحروف. </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الباب السادس: لمن تعرف بكنيتها من النساء: ورتبها على الحروف أيضاً» </w:t>
      </w:r>
      <w:r w:rsidRPr="00C21A26">
        <w:rPr>
          <w:rFonts w:asciiTheme="minorBidi" w:hAnsiTheme="minorBidi" w:cs="Traditional Arabic"/>
          <w:spacing w:val="-6"/>
          <w:sz w:val="36"/>
          <w:szCs w:val="36"/>
          <w:rtl/>
        </w:rPr>
        <w:t xml:space="preserve"> </w:t>
      </w:r>
      <w:r w:rsidRPr="00C21A26">
        <w:rPr>
          <w:rFonts w:asciiTheme="minorBidi" w:hAnsiTheme="minorBidi" w:cs="Traditional Arabic"/>
          <w:spacing w:val="-6"/>
          <w:sz w:val="36"/>
          <w:szCs w:val="36"/>
          <w:vertAlign w:val="superscript"/>
          <w:rtl/>
        </w:rPr>
        <w:t>(</w:t>
      </w:r>
      <w:r w:rsidRPr="00C21A26">
        <w:rPr>
          <w:rStyle w:val="a4"/>
          <w:rFonts w:asciiTheme="minorBidi" w:hAnsiTheme="minorBidi" w:cs="Traditional Arabic"/>
          <w:spacing w:val="-6"/>
          <w:sz w:val="36"/>
          <w:szCs w:val="36"/>
          <w:rtl/>
        </w:rPr>
        <w:footnoteReference w:id="91"/>
      </w:r>
      <w:r w:rsidRPr="00C21A26">
        <w:rPr>
          <w:rFonts w:asciiTheme="minorBidi" w:hAnsiTheme="minorBidi" w:cs="Traditional Arabic"/>
          <w:spacing w:val="-6"/>
          <w:sz w:val="36"/>
          <w:szCs w:val="36"/>
          <w:vertAlign w:val="superscript"/>
          <w:rtl/>
        </w:rPr>
        <w:t>)</w:t>
      </w:r>
      <w:r w:rsidRPr="00C21A26">
        <w:rPr>
          <w:rFonts w:asciiTheme="minorBidi" w:hAnsiTheme="minorBidi" w:cs="Traditional Arabic"/>
          <w:spacing w:val="-6"/>
          <w:sz w:val="36"/>
          <w:szCs w:val="36"/>
          <w:rtl/>
        </w:rPr>
        <w:t>.</w:t>
      </w:r>
    </w:p>
    <w:p w:rsidR="00651F34" w:rsidRPr="00C21A26" w:rsidRDefault="00B46432" w:rsidP="000968D3">
      <w:pPr>
        <w:pStyle w:val="a7"/>
        <w:numPr>
          <w:ilvl w:val="0"/>
          <w:numId w:val="27"/>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وأما من جهة الترتيب الداخلي (ضمن الأحرف) فإن ابن أبي حاتم عمد إلى تقسيم الرواة إلى مراتب و</w:t>
      </w:r>
      <w:r w:rsidR="00651F34" w:rsidRPr="00C21A26">
        <w:rPr>
          <w:rFonts w:asciiTheme="minorBidi" w:hAnsiTheme="minorBidi" w:cs="Traditional Arabic"/>
          <w:sz w:val="36"/>
          <w:szCs w:val="36"/>
          <w:rtl/>
        </w:rPr>
        <w:t>طبقات:</w:t>
      </w:r>
    </w:p>
    <w:p w:rsidR="00651F34" w:rsidRPr="00C21A26" w:rsidRDefault="00651F34" w:rsidP="00B46432">
      <w:pPr>
        <w:pStyle w:val="a7"/>
        <w:numPr>
          <w:ilvl w:val="0"/>
          <w:numId w:val="2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الصحابة</w:t>
      </w:r>
      <w:r w:rsidR="007F39B7" w:rsidRPr="00C21A26">
        <w:rPr>
          <w:rFonts w:asciiTheme="minorBidi" w:hAnsiTheme="minorBidi" w:cs="Traditional Arabic"/>
          <w:sz w:val="36"/>
          <w:szCs w:val="36"/>
          <w:rtl/>
        </w:rPr>
        <w:t xml:space="preserve"> </w:t>
      </w:r>
      <w:r w:rsidR="007F39B7" w:rsidRPr="00C21A26">
        <w:rPr>
          <w:rFonts w:asciiTheme="minorBidi" w:hAnsiTheme="minorBidi" w:cs="Traditional Arabic"/>
          <w:sz w:val="36"/>
          <w:szCs w:val="36"/>
          <w:lang w:bidi="ar-SY"/>
        </w:rPr>
        <w:sym w:font="AGA Arabesque" w:char="F079"/>
      </w:r>
      <w:r w:rsidR="007F39B7" w:rsidRPr="00C21A26">
        <w:rPr>
          <w:rFonts w:asciiTheme="minorBidi" w:hAnsiTheme="minorBidi" w:cs="Traditional Arabic"/>
          <w:sz w:val="36"/>
          <w:szCs w:val="36"/>
          <w:rtl/>
        </w:rPr>
        <w:t>.</w:t>
      </w:r>
    </w:p>
    <w:p w:rsidR="00651F34" w:rsidRPr="00C21A26" w:rsidRDefault="00651F34" w:rsidP="00B46432">
      <w:pPr>
        <w:pStyle w:val="a7"/>
        <w:numPr>
          <w:ilvl w:val="0"/>
          <w:numId w:val="2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ثم التابعون</w:t>
      </w:r>
      <w:r w:rsidR="007F39B7" w:rsidRPr="00C21A26">
        <w:rPr>
          <w:rFonts w:asciiTheme="minorBidi" w:hAnsiTheme="minorBidi" w:cs="Traditional Arabic"/>
          <w:sz w:val="36"/>
          <w:szCs w:val="36"/>
          <w:rtl/>
        </w:rPr>
        <w:t>.</w:t>
      </w:r>
    </w:p>
    <w:p w:rsidR="00651F34" w:rsidRPr="00C21A26" w:rsidRDefault="007F39B7" w:rsidP="00B46432">
      <w:pPr>
        <w:pStyle w:val="a7"/>
        <w:numPr>
          <w:ilvl w:val="0"/>
          <w:numId w:val="26"/>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ثم أتباع التابعين</w:t>
      </w:r>
      <w:r w:rsidR="00B46432" w:rsidRPr="00C21A26">
        <w:rPr>
          <w:rFonts w:asciiTheme="minorBidi" w:hAnsiTheme="minorBidi" w:cs="Traditional Arabic"/>
          <w:sz w:val="36"/>
          <w:szCs w:val="36"/>
          <w:rtl/>
        </w:rPr>
        <w:t>.</w:t>
      </w:r>
      <w:r w:rsidR="00651F34" w:rsidRPr="00C21A26">
        <w:rPr>
          <w:rFonts w:asciiTheme="minorBidi" w:hAnsiTheme="minorBidi" w:cs="Traditional Arabic"/>
          <w:sz w:val="36"/>
          <w:szCs w:val="36"/>
          <w:rtl/>
        </w:rPr>
        <w:t xml:space="preserve"> </w:t>
      </w:r>
    </w:p>
    <w:p w:rsidR="00651F34" w:rsidRPr="00C21A26" w:rsidRDefault="00651F34" w:rsidP="000968D3">
      <w:pPr>
        <w:pStyle w:val="a7"/>
        <w:numPr>
          <w:ilvl w:val="0"/>
          <w:numId w:val="27"/>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قال ابن أبي حاتم في مقدمة كتابه: </w:t>
      </w:r>
    </w:p>
    <w:p w:rsidR="00651F34" w:rsidRPr="00C21A26" w:rsidRDefault="00651F34" w:rsidP="00651F3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 على أنا قد ذكرنا أساميَ كثيرةً مهملةً من الجرح والتعديل كتبناها ليشتمل الكتاب على كلّ من رُوي عنه العلم؛ رجاءَ وجود الجرح والتعديل فيهم، فنحن ملحقوها بهم إن شاء الله تعالى»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92"/>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3C2315" w:rsidRPr="00C21A26" w:rsidRDefault="00651F34" w:rsidP="003C2315">
      <w:pPr>
        <w:spacing w:after="0"/>
        <w:ind w:firstLine="720"/>
        <w:jc w:val="both"/>
        <w:rPr>
          <w:rFonts w:asciiTheme="minorBidi" w:hAnsiTheme="minorBidi" w:cs="Traditional Arabic"/>
          <w:sz w:val="36"/>
          <w:szCs w:val="36"/>
        </w:rPr>
      </w:pPr>
      <w:r w:rsidRPr="00C21A26">
        <w:rPr>
          <w:rFonts w:asciiTheme="minorBidi" w:hAnsiTheme="minorBidi" w:cs="Traditional Arabic"/>
          <w:sz w:val="36"/>
          <w:szCs w:val="36"/>
          <w:rtl/>
        </w:rPr>
        <w:t>وهذا نصٌّ واضحٌ في انه</w:t>
      </w:r>
      <w:r w:rsidR="003C2315" w:rsidRPr="00C21A26">
        <w:rPr>
          <w:rFonts w:asciiTheme="minorBidi" w:hAnsiTheme="minorBidi" w:cs="Traditional Arabic"/>
          <w:sz w:val="36"/>
          <w:szCs w:val="36"/>
          <w:rtl/>
        </w:rPr>
        <w:t xml:space="preserve"> يريد الاستقصاء ما استطاع في حصر الرواة؛ لأجل ذلك ترجم لـ (18040) راوياً بدءاً من الصحابة </w:t>
      </w:r>
      <w:r w:rsidR="007F39B7" w:rsidRPr="00C21A26">
        <w:rPr>
          <w:rFonts w:asciiTheme="minorBidi" w:hAnsiTheme="minorBidi" w:cs="Traditional Arabic"/>
          <w:sz w:val="36"/>
          <w:szCs w:val="36"/>
          <w:lang w:bidi="ar-SY"/>
        </w:rPr>
        <w:sym w:font="AGA Arabesque" w:char="F079"/>
      </w:r>
      <w:r w:rsidR="007F39B7" w:rsidRPr="00C21A26">
        <w:rPr>
          <w:rFonts w:asciiTheme="minorBidi" w:hAnsiTheme="minorBidi" w:cs="Traditional Arabic"/>
          <w:sz w:val="36"/>
          <w:szCs w:val="36"/>
          <w:rtl/>
        </w:rPr>
        <w:t xml:space="preserve"> </w:t>
      </w:r>
      <w:r w:rsidR="003C2315" w:rsidRPr="00C21A26">
        <w:rPr>
          <w:rFonts w:asciiTheme="minorBidi" w:hAnsiTheme="minorBidi" w:cs="Traditional Arabic"/>
          <w:sz w:val="36"/>
          <w:szCs w:val="36"/>
          <w:rtl/>
        </w:rPr>
        <w:t>تراجم متفاوتة الحجم، وبعضهم لم يذكر فيه جرحاً ولا تعديلاً.</w:t>
      </w:r>
    </w:p>
    <w:p w:rsidR="00ED11F5" w:rsidRPr="00C21A26" w:rsidRDefault="00ED11F5" w:rsidP="00ED11F5">
      <w:pPr>
        <w:spacing w:after="0"/>
        <w:ind w:firstLine="720"/>
        <w:jc w:val="both"/>
        <w:rPr>
          <w:rFonts w:asciiTheme="minorBidi" w:hAnsiTheme="minorBidi" w:cs="Traditional Arabic"/>
          <w:sz w:val="36"/>
          <w:szCs w:val="36"/>
          <w:rtl/>
        </w:rPr>
      </w:pPr>
    </w:p>
    <w:p w:rsidR="00B87A8F" w:rsidRPr="00C21A26" w:rsidRDefault="00B87A8F">
      <w:pPr>
        <w:bidi w:val="0"/>
        <w:rPr>
          <w:rFonts w:asciiTheme="minorBidi" w:hAnsiTheme="minorBidi" w:cs="Traditional Arabic"/>
          <w:b/>
          <w:bCs/>
          <w:sz w:val="36"/>
          <w:szCs w:val="36"/>
          <w:lang w:eastAsia="ar-SA"/>
        </w:rPr>
      </w:pPr>
      <w:r w:rsidRPr="00C21A26">
        <w:rPr>
          <w:rFonts w:asciiTheme="minorBidi" w:hAnsiTheme="minorBidi" w:cs="Traditional Arabic"/>
          <w:b/>
          <w:bCs/>
          <w:sz w:val="36"/>
          <w:szCs w:val="36"/>
          <w:rtl/>
          <w:lang w:eastAsia="ar-SA"/>
        </w:rPr>
        <w:br w:type="page"/>
      </w:r>
    </w:p>
    <w:p w:rsidR="008117E8" w:rsidRPr="00C21A26" w:rsidRDefault="00A7255A" w:rsidP="00294F92">
      <w:pPr>
        <w:tabs>
          <w:tab w:val="left" w:pos="2855"/>
        </w:tabs>
        <w:spacing w:line="240" w:lineRule="auto"/>
        <w:jc w:val="both"/>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lastRenderedPageBreak/>
        <w:t>المطلب الثاني</w:t>
      </w:r>
      <w:r w:rsidR="00906B0F" w:rsidRPr="00C21A26">
        <w:rPr>
          <w:rFonts w:asciiTheme="minorBidi" w:hAnsiTheme="minorBidi" w:cs="Traditional Arabic"/>
          <w:b/>
          <w:bCs/>
          <w:sz w:val="36"/>
          <w:szCs w:val="36"/>
          <w:rtl/>
          <w:lang w:eastAsia="ar-SA"/>
        </w:rPr>
        <w:t>:</w:t>
      </w:r>
      <w:r w:rsidR="000E2214" w:rsidRPr="00C21A26">
        <w:rPr>
          <w:rFonts w:asciiTheme="minorBidi" w:hAnsiTheme="minorBidi" w:cs="Traditional Arabic"/>
          <w:b/>
          <w:bCs/>
          <w:sz w:val="36"/>
          <w:szCs w:val="36"/>
          <w:rtl/>
          <w:lang w:eastAsia="ar-SA"/>
        </w:rPr>
        <w:t xml:space="preserve"> أبرز من اعتمد على أقوالهم من الأئمة في كتابه</w:t>
      </w:r>
      <w:r w:rsidR="00D947E5" w:rsidRPr="00C21A26">
        <w:rPr>
          <w:rFonts w:asciiTheme="minorBidi" w:hAnsiTheme="minorBidi" w:cs="Traditional Arabic"/>
          <w:b/>
          <w:bCs/>
          <w:sz w:val="36"/>
          <w:szCs w:val="36"/>
          <w:rtl/>
          <w:lang w:eastAsia="ar-SA"/>
        </w:rPr>
        <w:t>:</w:t>
      </w:r>
    </w:p>
    <w:p w:rsidR="00876D67" w:rsidRPr="00C21A26" w:rsidRDefault="00876D67" w:rsidP="00876D6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قال ابن أبي حاتم في مقدمة كتابه: </w:t>
      </w:r>
    </w:p>
    <w:p w:rsidR="00876D67" w:rsidRPr="00C21A26" w:rsidRDefault="00876D67" w:rsidP="00876D6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«قصدنا بحكايتنا الجرح والتعديل في كتابنا هذا إلى العارفين به، العالمين له، متأخراً بعد متقدم، إلى أن انتهت بنا الحكاية إلى أبي وأبي زرعة رحمهما الله.</w:t>
      </w:r>
    </w:p>
    <w:p w:rsidR="00876D67" w:rsidRPr="00C21A26" w:rsidRDefault="00876D67" w:rsidP="00876D6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ولم نحك عن قوم قد تكلموا في ذلك لقلة معرفتهم به، ونسبنا كلَّ حكاية إلى حاكيها، والجواب إلى صاحبه، ونظرنا في اختلاف أقوال الأئمة في المسئولين عنهم فحذفنا تناقُضَ قولِ كلِّ واحدٍ منهم، وألحقنا بكل مسئول عنه ما لاق به، وأشبهه من جوابهم»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93"/>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15587F" w:rsidRPr="00C21A26" w:rsidRDefault="00656DFA" w:rsidP="00656DF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ذلك أنه «</w:t>
      </w:r>
      <w:r w:rsidR="007B60E1" w:rsidRPr="00C21A26">
        <w:rPr>
          <w:rFonts w:asciiTheme="minorBidi" w:hAnsiTheme="minorBidi" w:cs="Traditional Arabic"/>
          <w:sz w:val="36"/>
          <w:szCs w:val="36"/>
          <w:rtl/>
        </w:rPr>
        <w:t xml:space="preserve">اشتهر بالإمامة في ذلك جماعة كمالك بن أنس وسفيان الثوري وشعبة بن الحجاج وآخرون </w:t>
      </w:r>
      <w:r w:rsidR="007B60E1" w:rsidRPr="00C21A26">
        <w:rPr>
          <w:rFonts w:asciiTheme="minorBidi" w:hAnsiTheme="minorBidi" w:cs="Traditional Arabic"/>
          <w:sz w:val="36"/>
          <w:szCs w:val="36"/>
          <w:vertAlign w:val="superscript"/>
          <w:rtl/>
        </w:rPr>
        <w:t>(</w:t>
      </w:r>
      <w:r w:rsidR="007B60E1" w:rsidRPr="00C21A26">
        <w:rPr>
          <w:rStyle w:val="a4"/>
          <w:rFonts w:asciiTheme="minorBidi" w:hAnsiTheme="minorBidi" w:cs="Traditional Arabic"/>
          <w:sz w:val="36"/>
          <w:szCs w:val="36"/>
          <w:rtl/>
        </w:rPr>
        <w:footnoteReference w:id="94"/>
      </w:r>
      <w:r w:rsidR="007B60E1" w:rsidRPr="00C21A26">
        <w:rPr>
          <w:rFonts w:asciiTheme="minorBidi" w:hAnsiTheme="minorBidi" w:cs="Traditional Arabic"/>
          <w:sz w:val="36"/>
          <w:szCs w:val="36"/>
          <w:vertAlign w:val="superscript"/>
          <w:rtl/>
        </w:rPr>
        <w:t>)</w:t>
      </w:r>
      <w:r w:rsidR="007B60E1" w:rsidRPr="00C21A26">
        <w:rPr>
          <w:rFonts w:asciiTheme="minorBidi" w:hAnsiTheme="minorBidi" w:cs="Traditional Arabic"/>
          <w:sz w:val="36"/>
          <w:szCs w:val="36"/>
          <w:rtl/>
        </w:rPr>
        <w:t xml:space="preserve"> [كذا] قد ساق ابن أبي حاتم تراجم غالبهم مستوفاة في كتابه</w:t>
      </w:r>
      <w:r w:rsidR="00D21606" w:rsidRPr="00C21A26">
        <w:rPr>
          <w:rFonts w:asciiTheme="minorBidi" w:hAnsiTheme="minorBidi" w:cs="Traditional Arabic"/>
          <w:sz w:val="36"/>
          <w:szCs w:val="36"/>
          <w:rtl/>
        </w:rPr>
        <w:t xml:space="preserve"> «</w:t>
      </w:r>
      <w:r w:rsidR="007B60E1" w:rsidRPr="00C21A26">
        <w:rPr>
          <w:rFonts w:asciiTheme="minorBidi" w:hAnsiTheme="minorBidi" w:cs="Traditional Arabic"/>
          <w:sz w:val="36"/>
          <w:szCs w:val="36"/>
          <w:rtl/>
        </w:rPr>
        <w:t>تقدمة المعرفة لكتاب الجرح والتعديل</w:t>
      </w:r>
      <w:r w:rsidR="00D21606" w:rsidRPr="00C21A26">
        <w:rPr>
          <w:rFonts w:asciiTheme="minorBidi" w:hAnsiTheme="minorBidi" w:cs="Traditional Arabic"/>
          <w:sz w:val="36"/>
          <w:szCs w:val="36"/>
          <w:rtl/>
        </w:rPr>
        <w:t>»</w:t>
      </w:r>
      <w:r w:rsidR="0015587F" w:rsidRPr="00C21A26">
        <w:rPr>
          <w:rFonts w:asciiTheme="minorBidi" w:hAnsiTheme="minorBidi" w:cs="Traditional Arabic"/>
          <w:sz w:val="36"/>
          <w:szCs w:val="36"/>
          <w:rtl/>
        </w:rPr>
        <w:t>.</w:t>
      </w:r>
      <w:r w:rsidR="007B60E1" w:rsidRPr="00C21A26">
        <w:rPr>
          <w:rFonts w:asciiTheme="minorBidi" w:hAnsiTheme="minorBidi" w:cs="Traditional Arabic"/>
          <w:sz w:val="36"/>
          <w:szCs w:val="36"/>
          <w:rtl/>
        </w:rPr>
        <w:t xml:space="preserve"> </w:t>
      </w:r>
    </w:p>
    <w:p w:rsidR="007B60E1" w:rsidRPr="00C21A26" w:rsidRDefault="007B60E1" w:rsidP="007B60E1">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وذلك أنه رأى أن مدار الأحكام في كتاب الجرح والتعديل على أولئك الأئمة، وأن الواجب أن لا يصل الناظر إلى أحكامهم في الرواة حتى يكون قد عرفهم المعرفة التي تثبت في نفسه أنهم أهل أن يصيبوا في قضائهم، ويعدلوا في أحكامهم، </w:t>
      </w:r>
      <w:r w:rsidR="00663E9F" w:rsidRPr="00C21A26">
        <w:rPr>
          <w:rFonts w:asciiTheme="minorBidi" w:hAnsiTheme="minorBidi" w:cs="Traditional Arabic"/>
          <w:sz w:val="36"/>
          <w:szCs w:val="36"/>
          <w:rtl/>
        </w:rPr>
        <w:t>وأ</w:t>
      </w:r>
      <w:r w:rsidRPr="00C21A26">
        <w:rPr>
          <w:rFonts w:asciiTheme="minorBidi" w:hAnsiTheme="minorBidi" w:cs="Traditional Arabic"/>
          <w:sz w:val="36"/>
          <w:szCs w:val="36"/>
          <w:rtl/>
        </w:rPr>
        <w:t>ن ي</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قب</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ل</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منهم</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وي</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ست</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ن</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د</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إليهم</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وي</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عت</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م</w:t>
      </w:r>
      <w:r w:rsidR="00656DFA" w:rsidRPr="00C21A26">
        <w:rPr>
          <w:rFonts w:asciiTheme="minorBidi" w:hAnsiTheme="minorBidi" w:cs="Traditional Arabic"/>
          <w:sz w:val="36"/>
          <w:szCs w:val="36"/>
          <w:rtl/>
        </w:rPr>
        <w:t>َ</w:t>
      </w:r>
      <w:r w:rsidRPr="00C21A26">
        <w:rPr>
          <w:rFonts w:asciiTheme="minorBidi" w:hAnsiTheme="minorBidi" w:cs="Traditional Arabic"/>
          <w:sz w:val="36"/>
          <w:szCs w:val="36"/>
          <w:rtl/>
        </w:rPr>
        <w:t>د عليهم</w:t>
      </w:r>
      <w:r w:rsidR="00663E9F" w:rsidRPr="00C21A26">
        <w:rPr>
          <w:rFonts w:asciiTheme="minorBidi" w:hAnsiTheme="minorBidi" w:cs="Traditional Arabic"/>
          <w:sz w:val="36"/>
          <w:szCs w:val="36"/>
          <w:rtl/>
        </w:rPr>
        <w:t>»</w:t>
      </w:r>
      <w:r w:rsidR="0015587F" w:rsidRPr="00C21A26">
        <w:rPr>
          <w:rFonts w:asciiTheme="minorBidi" w:hAnsiTheme="minorBidi" w:cs="Traditional Arabic"/>
          <w:sz w:val="36"/>
          <w:szCs w:val="36"/>
          <w:rtl/>
        </w:rPr>
        <w:t xml:space="preserve"> </w:t>
      </w:r>
      <w:r w:rsidR="0015587F" w:rsidRPr="00C21A26">
        <w:rPr>
          <w:rFonts w:asciiTheme="minorBidi" w:hAnsiTheme="minorBidi" w:cs="Traditional Arabic"/>
          <w:sz w:val="36"/>
          <w:szCs w:val="36"/>
          <w:vertAlign w:val="superscript"/>
          <w:rtl/>
        </w:rPr>
        <w:t>(</w:t>
      </w:r>
      <w:r w:rsidR="0015587F" w:rsidRPr="00C21A26">
        <w:rPr>
          <w:rStyle w:val="a4"/>
          <w:rFonts w:asciiTheme="minorBidi" w:hAnsiTheme="minorBidi" w:cs="Traditional Arabic"/>
          <w:sz w:val="36"/>
          <w:szCs w:val="36"/>
          <w:rtl/>
        </w:rPr>
        <w:footnoteReference w:id="95"/>
      </w:r>
      <w:r w:rsidR="0015587F" w:rsidRPr="00C21A26">
        <w:rPr>
          <w:rFonts w:asciiTheme="minorBidi" w:hAnsiTheme="minorBidi" w:cs="Traditional Arabic"/>
          <w:sz w:val="36"/>
          <w:szCs w:val="36"/>
          <w:vertAlign w:val="superscript"/>
          <w:rtl/>
        </w:rPr>
        <w:t>)</w:t>
      </w:r>
      <w:r w:rsidR="0015587F" w:rsidRPr="00C21A26">
        <w:rPr>
          <w:rFonts w:asciiTheme="minorBidi" w:hAnsiTheme="minorBidi" w:cs="Traditional Arabic"/>
          <w:sz w:val="36"/>
          <w:szCs w:val="36"/>
          <w:rtl/>
        </w:rPr>
        <w:t>.</w:t>
      </w:r>
    </w:p>
    <w:p w:rsidR="00B46432" w:rsidRPr="00C21A26" w:rsidRDefault="00B46432">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p w:rsidR="00BB650E" w:rsidRPr="00C21A26" w:rsidRDefault="00BB650E" w:rsidP="00214722">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وقد</w:t>
      </w:r>
      <w:r w:rsidR="00183440" w:rsidRPr="00C21A26">
        <w:rPr>
          <w:rFonts w:asciiTheme="minorBidi" w:hAnsiTheme="minorBidi" w:cs="Traditional Arabic"/>
          <w:sz w:val="36"/>
          <w:szCs w:val="36"/>
          <w:rtl/>
        </w:rPr>
        <w:t xml:space="preserve"> أجاد العلامة عبد الرحمن </w:t>
      </w:r>
      <w:proofErr w:type="spellStart"/>
      <w:r w:rsidR="00183440" w:rsidRPr="00C21A26">
        <w:rPr>
          <w:rFonts w:asciiTheme="minorBidi" w:hAnsiTheme="minorBidi" w:cs="Traditional Arabic"/>
          <w:sz w:val="36"/>
          <w:szCs w:val="36"/>
          <w:rtl/>
        </w:rPr>
        <w:t>المعلمي</w:t>
      </w:r>
      <w:proofErr w:type="spellEnd"/>
      <w:r w:rsidR="00183440" w:rsidRPr="00C21A26">
        <w:rPr>
          <w:rFonts w:asciiTheme="minorBidi" w:hAnsiTheme="minorBidi" w:cs="Traditional Arabic"/>
          <w:sz w:val="36"/>
          <w:szCs w:val="36"/>
          <w:rtl/>
        </w:rPr>
        <w:t xml:space="preserve"> في </w:t>
      </w:r>
      <w:r w:rsidR="00214722" w:rsidRPr="00C21A26">
        <w:rPr>
          <w:rFonts w:asciiTheme="minorBidi" w:hAnsiTheme="minorBidi" w:cs="Traditional Arabic"/>
          <w:sz w:val="36"/>
          <w:szCs w:val="36"/>
          <w:rtl/>
        </w:rPr>
        <w:t>توضيح صورة</w:t>
      </w:r>
      <w:r w:rsidR="00183440" w:rsidRPr="00C21A26">
        <w:rPr>
          <w:rFonts w:asciiTheme="minorBidi" w:hAnsiTheme="minorBidi" w:cs="Traditional Arabic"/>
          <w:sz w:val="36"/>
          <w:szCs w:val="36"/>
          <w:rtl/>
        </w:rPr>
        <w:t xml:space="preserve"> جهد</w:t>
      </w:r>
      <w:r w:rsidR="001467DA" w:rsidRPr="00C21A26">
        <w:rPr>
          <w:rFonts w:asciiTheme="minorBidi" w:hAnsiTheme="minorBidi" w:cs="Traditional Arabic"/>
          <w:sz w:val="36"/>
          <w:szCs w:val="36"/>
          <w:rtl/>
        </w:rPr>
        <w:t xml:space="preserve"> ابن أبي حاتم، وتحديد ملامح خطته التي بنى عليها كتابه فقال:</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«حرص ابن أبي حاتم ـ بإرشاد ذينك الإمامين </w:t>
      </w:r>
      <w:r w:rsidR="00183440" w:rsidRPr="00C21A26">
        <w:rPr>
          <w:rFonts w:asciiTheme="minorBidi" w:hAnsiTheme="minorBidi" w:cs="Traditional Arabic"/>
          <w:sz w:val="36"/>
          <w:szCs w:val="36"/>
          <w:rtl/>
        </w:rPr>
        <w:t>ـ</w:t>
      </w:r>
      <w:r w:rsidRPr="00C21A26">
        <w:rPr>
          <w:rFonts w:asciiTheme="minorBidi" w:hAnsiTheme="minorBidi" w:cs="Traditional Arabic"/>
          <w:sz w:val="36"/>
          <w:szCs w:val="36"/>
          <w:rtl/>
        </w:rPr>
        <w:t xml:space="preserve"> على استيعاب نصوص أئمة الفن في الحكم على الرواة بتعديل أو جرح، وقد حصل في يده ابتداء نصوص ثلاثة من الأئمة وهم أبوه وأبو زرعة والبخاري، أما أبوه وأبو زرعة فكان </w:t>
      </w:r>
      <w:proofErr w:type="spellStart"/>
      <w:r w:rsidRPr="00C21A26">
        <w:rPr>
          <w:rFonts w:asciiTheme="minorBidi" w:hAnsiTheme="minorBidi" w:cs="Traditional Arabic"/>
          <w:sz w:val="36"/>
          <w:szCs w:val="36"/>
          <w:rtl/>
        </w:rPr>
        <w:t>يسائلهما</w:t>
      </w:r>
      <w:proofErr w:type="spellEnd"/>
      <w:r w:rsidRPr="00C21A26">
        <w:rPr>
          <w:rFonts w:asciiTheme="minorBidi" w:hAnsiTheme="minorBidi" w:cs="Traditional Arabic"/>
          <w:sz w:val="36"/>
          <w:szCs w:val="36"/>
          <w:rtl/>
        </w:rPr>
        <w:t xml:space="preserve"> في غالب التراجم التي أثبتها في كتابه ويكتب جوابهما. </w:t>
      </w:r>
    </w:p>
    <w:p w:rsidR="00BB650E" w:rsidRPr="00C21A26" w:rsidRDefault="00BB650E" w:rsidP="001467D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وأما نصوص البخاري فإنه استغنى عنها بموافقة أبيه للبخاري في غالب تلك الأحكام، ومعنى ذلك أن أبا حاتم كان يقف على ما حكم به البخاري فيراه صواباً في الغالب </w:t>
      </w:r>
      <w:proofErr w:type="spellStart"/>
      <w:r w:rsidRPr="00C21A26">
        <w:rPr>
          <w:rFonts w:asciiTheme="minorBidi" w:hAnsiTheme="minorBidi" w:cs="Traditional Arabic"/>
          <w:sz w:val="36"/>
          <w:szCs w:val="36"/>
          <w:rtl/>
        </w:rPr>
        <w:t>فيوافقه</w:t>
      </w:r>
      <w:proofErr w:type="spellEnd"/>
      <w:r w:rsidRPr="00C21A26">
        <w:rPr>
          <w:rFonts w:asciiTheme="minorBidi" w:hAnsiTheme="minorBidi" w:cs="Traditional Arabic"/>
          <w:sz w:val="36"/>
          <w:szCs w:val="36"/>
          <w:rtl/>
        </w:rPr>
        <w:t xml:space="preserve"> عليه فينقل عبد الرحمن كلام أبيه</w:t>
      </w:r>
      <w:r w:rsidR="001467DA" w:rsidRPr="00C21A26">
        <w:rPr>
          <w:rFonts w:asciiTheme="minorBidi" w:hAnsiTheme="minorBidi" w:cs="Traditional Arabic"/>
          <w:sz w:val="36"/>
          <w:szCs w:val="36"/>
          <w:rtl/>
        </w:rPr>
        <w:t>.....</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ثم تتبع ابن أبي حاتم نصوص الأئمة فأخذ عن أبيه</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ومحمد بن إبراهيم بن شعيب ما روياه عن عمرو بن </w:t>
      </w:r>
      <w:r w:rsidR="001467DA" w:rsidRPr="00C21A26">
        <w:rPr>
          <w:rFonts w:asciiTheme="minorBidi" w:hAnsiTheme="minorBidi" w:cs="Traditional Arabic"/>
          <w:sz w:val="36"/>
          <w:szCs w:val="36"/>
          <w:rtl/>
        </w:rPr>
        <w:t>علي</w:t>
      </w:r>
      <w:r w:rsidRPr="00C21A26">
        <w:rPr>
          <w:rFonts w:asciiTheme="minorBidi" w:hAnsiTheme="minorBidi" w:cs="Traditional Arabic"/>
          <w:sz w:val="36"/>
          <w:szCs w:val="36"/>
          <w:rtl/>
        </w:rPr>
        <w:t xml:space="preserve"> </w:t>
      </w:r>
      <w:proofErr w:type="spellStart"/>
      <w:r w:rsidRPr="00C21A26">
        <w:rPr>
          <w:rFonts w:asciiTheme="minorBidi" w:hAnsiTheme="minorBidi" w:cs="Traditional Arabic"/>
          <w:sz w:val="36"/>
          <w:szCs w:val="36"/>
          <w:rtl/>
        </w:rPr>
        <w:t>الفلاس</w:t>
      </w:r>
      <w:proofErr w:type="spellEnd"/>
      <w:r w:rsidRPr="00C21A26">
        <w:rPr>
          <w:rFonts w:asciiTheme="minorBidi" w:hAnsiTheme="minorBidi" w:cs="Traditional Arabic"/>
          <w:sz w:val="36"/>
          <w:szCs w:val="36"/>
          <w:rtl/>
        </w:rPr>
        <w:t xml:space="preserve"> مما قاله باجتهاده. </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ومما يرويه عن عبد الرحمن بن مهدي ويحيى بن سعيد القطان مما يقولانه باجتهادهما، ومما يرويانه عن سفيان الثوري وشعبة. </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وأخذ عن صالح بن أحمد بن حنبل ما يرويه عن أبيه، </w:t>
      </w:r>
      <w:r w:rsidR="00404535" w:rsidRPr="00C21A26">
        <w:rPr>
          <w:rFonts w:asciiTheme="minorBidi" w:hAnsiTheme="minorBidi" w:cs="Traditional Arabic"/>
          <w:sz w:val="36"/>
          <w:szCs w:val="36"/>
          <w:rtl/>
        </w:rPr>
        <w:t>وأ</w:t>
      </w:r>
      <w:r w:rsidRPr="00C21A26">
        <w:rPr>
          <w:rFonts w:asciiTheme="minorBidi" w:hAnsiTheme="minorBidi" w:cs="Traditional Arabic"/>
          <w:sz w:val="36"/>
          <w:szCs w:val="36"/>
          <w:rtl/>
        </w:rPr>
        <w:t xml:space="preserve">خذ عن صالح أيضاً وعن محمد بن أحمد بن البراء ما يرويانه عن </w:t>
      </w:r>
      <w:r w:rsidR="00404535" w:rsidRPr="00C21A26">
        <w:rPr>
          <w:rFonts w:asciiTheme="minorBidi" w:hAnsiTheme="minorBidi" w:cs="Traditional Arabic"/>
          <w:sz w:val="36"/>
          <w:szCs w:val="36"/>
          <w:rtl/>
        </w:rPr>
        <w:t>علي</w:t>
      </w:r>
      <w:r w:rsidRPr="00C21A26">
        <w:rPr>
          <w:rFonts w:asciiTheme="minorBidi" w:hAnsiTheme="minorBidi" w:cs="Traditional Arabic"/>
          <w:sz w:val="36"/>
          <w:szCs w:val="36"/>
          <w:rtl/>
        </w:rPr>
        <w:t xml:space="preserve"> ابن المديني مما يقوله باجتهاده، ومما يرويه عن سفيان بن </w:t>
      </w:r>
      <w:proofErr w:type="spellStart"/>
      <w:r w:rsidRPr="00C21A26">
        <w:rPr>
          <w:rFonts w:asciiTheme="minorBidi" w:hAnsiTheme="minorBidi" w:cs="Traditional Arabic"/>
          <w:sz w:val="36"/>
          <w:szCs w:val="36"/>
          <w:rtl/>
        </w:rPr>
        <w:t>عيينة</w:t>
      </w:r>
      <w:proofErr w:type="spellEnd"/>
      <w:r w:rsidRPr="00C21A26">
        <w:rPr>
          <w:rFonts w:asciiTheme="minorBidi" w:hAnsiTheme="minorBidi" w:cs="Traditional Arabic"/>
          <w:sz w:val="36"/>
          <w:szCs w:val="36"/>
          <w:rtl/>
        </w:rPr>
        <w:t xml:space="preserve"> وعن عبد الرحمن بن مهدي وعن يحيى بن سعيد القطان.</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وحرص على الاتصال بجميع أصحاب الإمام أحمد ويحيى بن معين</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فروى عن أبيه عنهما، وعن أبيه عن إسحاق بن منصور عن يحيى بن معين. </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وروى عن جماعة من أصحاب أحمد وابن معين</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منهم</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صالح بن أحمد بن حنبل</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404535" w:rsidRPr="00C21A26">
        <w:rPr>
          <w:rFonts w:asciiTheme="minorBidi" w:hAnsiTheme="minorBidi" w:cs="Traditional Arabic"/>
          <w:sz w:val="36"/>
          <w:szCs w:val="36"/>
          <w:rtl/>
        </w:rPr>
        <w:t>وعلي</w:t>
      </w:r>
      <w:r w:rsidRPr="00C21A26">
        <w:rPr>
          <w:rFonts w:asciiTheme="minorBidi" w:hAnsiTheme="minorBidi" w:cs="Traditional Arabic"/>
          <w:sz w:val="36"/>
          <w:szCs w:val="36"/>
          <w:rtl/>
        </w:rPr>
        <w:t xml:space="preserve"> بن الحسن </w:t>
      </w:r>
      <w:proofErr w:type="spellStart"/>
      <w:r w:rsidRPr="00C21A26">
        <w:rPr>
          <w:rFonts w:asciiTheme="minorBidi" w:hAnsiTheme="minorBidi" w:cs="Traditional Arabic"/>
          <w:sz w:val="36"/>
          <w:szCs w:val="36"/>
          <w:rtl/>
        </w:rPr>
        <w:t>الهسنجاني</w:t>
      </w:r>
      <w:proofErr w:type="spellEnd"/>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والحسين بن الحسن أبو معين الرازي</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وإسماعيل بن أبي الحارث </w:t>
      </w:r>
      <w:r w:rsidRPr="00C21A26">
        <w:rPr>
          <w:rFonts w:asciiTheme="minorBidi" w:hAnsiTheme="minorBidi" w:cs="Traditional Arabic"/>
          <w:sz w:val="36"/>
          <w:szCs w:val="36"/>
          <w:rtl/>
        </w:rPr>
        <w:lastRenderedPageBreak/>
        <w:t>أسد البغدادي</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وعبد الله بن محمد بن الفضل أبو بكر الأسدي</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ووصفه في ترجمة زياد بن </w:t>
      </w:r>
      <w:r w:rsidR="00183440" w:rsidRPr="00C21A26">
        <w:rPr>
          <w:rFonts w:asciiTheme="minorBidi" w:hAnsiTheme="minorBidi" w:cs="Traditional Arabic"/>
          <w:sz w:val="36"/>
          <w:szCs w:val="36"/>
          <w:rtl/>
        </w:rPr>
        <w:t>أيوب</w:t>
      </w:r>
      <w:r w:rsidRPr="00C21A26">
        <w:rPr>
          <w:rFonts w:asciiTheme="minorBidi" w:hAnsiTheme="minorBidi" w:cs="Traditional Arabic"/>
          <w:sz w:val="36"/>
          <w:szCs w:val="36"/>
          <w:rtl/>
        </w:rPr>
        <w:t xml:space="preserve"> </w:t>
      </w:r>
      <w:r w:rsidR="00183440" w:rsidRPr="00C21A26">
        <w:rPr>
          <w:rFonts w:asciiTheme="minorBidi" w:hAnsiTheme="minorBidi" w:cs="Traditional Arabic"/>
          <w:sz w:val="36"/>
          <w:szCs w:val="36"/>
          <w:rtl/>
        </w:rPr>
        <w:t xml:space="preserve">بأنه: </w:t>
      </w:r>
      <w:r w:rsidRPr="00C21A26">
        <w:rPr>
          <w:rFonts w:asciiTheme="minorBidi" w:hAnsiTheme="minorBidi" w:cs="Traditional Arabic"/>
          <w:sz w:val="36"/>
          <w:szCs w:val="36"/>
          <w:rtl/>
        </w:rPr>
        <w:t xml:space="preserve">كان من جلة </w:t>
      </w:r>
      <w:r w:rsidR="00183440" w:rsidRPr="00C21A26">
        <w:rPr>
          <w:rFonts w:asciiTheme="minorBidi" w:hAnsiTheme="minorBidi" w:cs="Traditional Arabic"/>
          <w:sz w:val="36"/>
          <w:szCs w:val="36"/>
          <w:rtl/>
        </w:rPr>
        <w:t>أصحاب</w:t>
      </w:r>
      <w:r w:rsidRPr="00C21A26">
        <w:rPr>
          <w:rFonts w:asciiTheme="minorBidi" w:hAnsiTheme="minorBidi" w:cs="Traditional Arabic"/>
          <w:sz w:val="36"/>
          <w:szCs w:val="36"/>
          <w:rtl/>
        </w:rPr>
        <w:t xml:space="preserve"> أحمد بن حنبل. </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وأخذ عن عباس الدوري </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تاريخه</w:t>
      </w:r>
      <w:r w:rsidR="00404535"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1122DE" w:rsidRPr="00C21A26">
        <w:rPr>
          <w:rFonts w:asciiTheme="minorBidi" w:hAnsiTheme="minorBidi" w:cs="Traditional Arabic"/>
          <w:sz w:val="36"/>
          <w:szCs w:val="36"/>
          <w:rtl/>
        </w:rPr>
        <w:t>ويروي</w:t>
      </w:r>
      <w:r w:rsidRPr="00C21A26">
        <w:rPr>
          <w:rFonts w:asciiTheme="minorBidi" w:hAnsiTheme="minorBidi" w:cs="Traditional Arabic"/>
          <w:sz w:val="36"/>
          <w:szCs w:val="36"/>
          <w:rtl/>
        </w:rPr>
        <w:t xml:space="preserve"> منه بلفظ</w:t>
      </w:r>
      <w:r w:rsidR="00F763EC" w:rsidRPr="00C21A26">
        <w:rPr>
          <w:rFonts w:asciiTheme="minorBidi" w:hAnsiTheme="minorBidi" w:cs="Traditional Arabic"/>
          <w:sz w:val="36"/>
          <w:szCs w:val="36"/>
          <w:rtl/>
        </w:rPr>
        <w:t>:</w:t>
      </w:r>
      <w:r w:rsidR="001122DE"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 xml:space="preserve">قرئ على عباس الدوري </w:t>
      </w:r>
      <w:r w:rsidR="001122DE" w:rsidRPr="00C21A26">
        <w:rPr>
          <w:rFonts w:asciiTheme="minorBidi" w:hAnsiTheme="minorBidi" w:cs="Traditional Arabic"/>
          <w:sz w:val="36"/>
          <w:szCs w:val="36"/>
          <w:rtl/>
        </w:rPr>
        <w:t>وأ</w:t>
      </w:r>
      <w:r w:rsidRPr="00C21A26">
        <w:rPr>
          <w:rFonts w:asciiTheme="minorBidi" w:hAnsiTheme="minorBidi" w:cs="Traditional Arabic"/>
          <w:sz w:val="36"/>
          <w:szCs w:val="36"/>
          <w:rtl/>
        </w:rPr>
        <w:t xml:space="preserve">نا </w:t>
      </w:r>
      <w:r w:rsidR="001122DE" w:rsidRPr="00C21A26">
        <w:rPr>
          <w:rFonts w:asciiTheme="minorBidi" w:hAnsiTheme="minorBidi" w:cs="Traditional Arabic"/>
          <w:sz w:val="36"/>
          <w:szCs w:val="36"/>
          <w:rtl/>
        </w:rPr>
        <w:t>أ</w:t>
      </w:r>
      <w:r w:rsidRPr="00C21A26">
        <w:rPr>
          <w:rFonts w:asciiTheme="minorBidi" w:hAnsiTheme="minorBidi" w:cs="Traditional Arabic"/>
          <w:sz w:val="36"/>
          <w:szCs w:val="36"/>
          <w:rtl/>
        </w:rPr>
        <w:t>سمع</w:t>
      </w:r>
      <w:r w:rsidR="00183440"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ونحو ذلك.</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وكات</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عبد الله بن أحمد بن حنبل وقال في ترجمته:</w:t>
      </w:r>
      <w:r w:rsidR="001122DE"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 xml:space="preserve">كتب </w:t>
      </w:r>
      <w:r w:rsidR="001122DE" w:rsidRPr="00C21A26">
        <w:rPr>
          <w:rFonts w:asciiTheme="minorBidi" w:hAnsiTheme="minorBidi" w:cs="Traditional Arabic"/>
          <w:sz w:val="36"/>
          <w:szCs w:val="36"/>
          <w:rtl/>
        </w:rPr>
        <w:t>إليَّ</w:t>
      </w:r>
      <w:r w:rsidRPr="00C21A26">
        <w:rPr>
          <w:rFonts w:asciiTheme="minorBidi" w:hAnsiTheme="minorBidi" w:cs="Traditional Arabic"/>
          <w:sz w:val="36"/>
          <w:szCs w:val="36"/>
          <w:rtl/>
        </w:rPr>
        <w:t xml:space="preserve"> بمسائل أبيه وبعلل الحديث وكان صدوقا</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ثقة</w:t>
      </w:r>
      <w:r w:rsidR="001122DE"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وكات</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حرب بن إسماعيل الكرماني</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فكتب إليه بما عنده عن أحمد.</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وكات</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ب</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أبا بكر بن أبي خيثمة</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فكتب إليه بما عنده عن ابن معين وغيره</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ويمكن أن يكون كتب إليه بتاريخه كل</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F763EC" w:rsidRPr="00C21A26">
        <w:rPr>
          <w:rFonts w:asciiTheme="minorBidi" w:hAnsiTheme="minorBidi" w:cs="Traditional Arabic"/>
          <w:sz w:val="36"/>
          <w:szCs w:val="36"/>
          <w:rtl/>
        </w:rPr>
        <w:t>!</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وروى عن محمد بن حمويه بن الحسن ما عنده عن أبي طالب أحمد بن حميد صاحب أحمد بن حنبل</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عن أحمد.</w:t>
      </w:r>
    </w:p>
    <w:p w:rsidR="00BB650E" w:rsidRPr="00C21A26" w:rsidRDefault="00BB650E" w:rsidP="00BB650E">
      <w:pPr>
        <w:spacing w:after="0"/>
        <w:ind w:firstLine="720"/>
        <w:jc w:val="both"/>
        <w:rPr>
          <w:rFonts w:asciiTheme="minorBidi" w:hAnsiTheme="minorBidi" w:cs="Traditional Arabic"/>
          <w:spacing w:val="-6"/>
          <w:sz w:val="36"/>
          <w:szCs w:val="36"/>
          <w:rtl/>
        </w:rPr>
      </w:pPr>
      <w:r w:rsidRPr="00C21A26">
        <w:rPr>
          <w:rFonts w:asciiTheme="minorBidi" w:hAnsiTheme="minorBidi" w:cs="Traditional Arabic"/>
          <w:spacing w:val="-6"/>
          <w:sz w:val="36"/>
          <w:szCs w:val="36"/>
          <w:rtl/>
        </w:rPr>
        <w:t xml:space="preserve">وروى عن عبد الله بن بشر البكري </w:t>
      </w:r>
      <w:proofErr w:type="spellStart"/>
      <w:r w:rsidRPr="00C21A26">
        <w:rPr>
          <w:rFonts w:asciiTheme="minorBidi" w:hAnsiTheme="minorBidi" w:cs="Traditional Arabic"/>
          <w:spacing w:val="-6"/>
          <w:sz w:val="36"/>
          <w:szCs w:val="36"/>
          <w:rtl/>
        </w:rPr>
        <w:t>الطالقاني</w:t>
      </w:r>
      <w:proofErr w:type="spellEnd"/>
      <w:r w:rsidRPr="00C21A26">
        <w:rPr>
          <w:rFonts w:asciiTheme="minorBidi" w:hAnsiTheme="minorBidi" w:cs="Traditional Arabic"/>
          <w:spacing w:val="-6"/>
          <w:sz w:val="36"/>
          <w:szCs w:val="36"/>
          <w:rtl/>
        </w:rPr>
        <w:t xml:space="preserve"> ما عنده عن </w:t>
      </w:r>
      <w:proofErr w:type="spellStart"/>
      <w:r w:rsidRPr="00C21A26">
        <w:rPr>
          <w:rFonts w:asciiTheme="minorBidi" w:hAnsiTheme="minorBidi" w:cs="Traditional Arabic"/>
          <w:spacing w:val="-6"/>
          <w:sz w:val="36"/>
          <w:szCs w:val="36"/>
          <w:rtl/>
        </w:rPr>
        <w:t>الميموني</w:t>
      </w:r>
      <w:proofErr w:type="spellEnd"/>
      <w:r w:rsidRPr="00C21A26">
        <w:rPr>
          <w:rFonts w:asciiTheme="minorBidi" w:hAnsiTheme="minorBidi" w:cs="Traditional Arabic"/>
          <w:spacing w:val="-6"/>
          <w:sz w:val="36"/>
          <w:szCs w:val="36"/>
          <w:rtl/>
        </w:rPr>
        <w:t xml:space="preserve"> صاحب أحمد عن أحمد</w:t>
      </w:r>
      <w:r w:rsidR="001122DE" w:rsidRPr="00C21A26">
        <w:rPr>
          <w:rFonts w:asciiTheme="minorBidi" w:hAnsiTheme="minorBidi" w:cs="Traditional Arabic"/>
          <w:spacing w:val="-6"/>
          <w:sz w:val="36"/>
          <w:szCs w:val="36"/>
          <w:rtl/>
        </w:rPr>
        <w:t>.</w:t>
      </w:r>
      <w:r w:rsidRPr="00C21A26">
        <w:rPr>
          <w:rFonts w:asciiTheme="minorBidi" w:hAnsiTheme="minorBidi" w:cs="Traditional Arabic"/>
          <w:spacing w:val="-6"/>
          <w:sz w:val="36"/>
          <w:szCs w:val="36"/>
          <w:rtl/>
        </w:rPr>
        <w:t xml:space="preserve"> </w:t>
      </w:r>
    </w:p>
    <w:p w:rsidR="00BB650E" w:rsidRPr="00C21A26" w:rsidRDefault="00BB650E" w:rsidP="00BB650E">
      <w:pPr>
        <w:spacing w:after="0"/>
        <w:ind w:firstLine="720"/>
        <w:jc w:val="both"/>
        <w:rPr>
          <w:rFonts w:asciiTheme="minorBidi" w:hAnsiTheme="minorBidi" w:cs="Traditional Arabic"/>
          <w:spacing w:val="-8"/>
          <w:sz w:val="36"/>
          <w:szCs w:val="36"/>
          <w:rtl/>
        </w:rPr>
      </w:pPr>
      <w:r w:rsidRPr="00C21A26">
        <w:rPr>
          <w:rFonts w:asciiTheme="minorBidi" w:hAnsiTheme="minorBidi" w:cs="Traditional Arabic"/>
          <w:spacing w:val="-8"/>
          <w:sz w:val="36"/>
          <w:szCs w:val="36"/>
          <w:rtl/>
        </w:rPr>
        <w:t xml:space="preserve">وكاتب </w:t>
      </w:r>
      <w:r w:rsidR="00F763EC" w:rsidRPr="00C21A26">
        <w:rPr>
          <w:rFonts w:asciiTheme="minorBidi" w:hAnsiTheme="minorBidi" w:cs="Traditional Arabic"/>
          <w:spacing w:val="-8"/>
          <w:sz w:val="36"/>
          <w:szCs w:val="36"/>
          <w:rtl/>
        </w:rPr>
        <w:t>عليَّ</w:t>
      </w:r>
      <w:r w:rsidRPr="00C21A26">
        <w:rPr>
          <w:rFonts w:asciiTheme="minorBidi" w:hAnsiTheme="minorBidi" w:cs="Traditional Arabic"/>
          <w:spacing w:val="-8"/>
          <w:sz w:val="36"/>
          <w:szCs w:val="36"/>
          <w:rtl/>
        </w:rPr>
        <w:t xml:space="preserve"> بن أبي طاهر القزويني</w:t>
      </w:r>
      <w:r w:rsidR="00F763EC" w:rsidRPr="00C21A26">
        <w:rPr>
          <w:rFonts w:asciiTheme="minorBidi" w:hAnsiTheme="minorBidi" w:cs="Traditional Arabic"/>
          <w:spacing w:val="-8"/>
          <w:sz w:val="36"/>
          <w:szCs w:val="36"/>
          <w:rtl/>
        </w:rPr>
        <w:t>،</w:t>
      </w:r>
      <w:r w:rsidRPr="00C21A26">
        <w:rPr>
          <w:rFonts w:asciiTheme="minorBidi" w:hAnsiTheme="minorBidi" w:cs="Traditional Arabic"/>
          <w:spacing w:val="-8"/>
          <w:sz w:val="36"/>
          <w:szCs w:val="36"/>
          <w:rtl/>
        </w:rPr>
        <w:t xml:space="preserve"> فكتب إليه بما عنده عن الأثرم صاحب أحمد عن أحمد</w:t>
      </w:r>
      <w:r w:rsidR="001122DE" w:rsidRPr="00C21A26">
        <w:rPr>
          <w:rFonts w:asciiTheme="minorBidi" w:hAnsiTheme="minorBidi" w:cs="Traditional Arabic"/>
          <w:spacing w:val="-8"/>
          <w:sz w:val="36"/>
          <w:szCs w:val="36"/>
          <w:rtl/>
        </w:rPr>
        <w:t>.</w:t>
      </w:r>
      <w:r w:rsidRPr="00C21A26">
        <w:rPr>
          <w:rFonts w:asciiTheme="minorBidi" w:hAnsiTheme="minorBidi" w:cs="Traditional Arabic"/>
          <w:spacing w:val="-8"/>
          <w:sz w:val="36"/>
          <w:szCs w:val="36"/>
          <w:rtl/>
        </w:rPr>
        <w:t xml:space="preserve"> </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وكاتب يعقوب بن إسحاق الهروي</w:t>
      </w:r>
      <w:r w:rsidR="00F763EC"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فكتب إليه بما عنده عن عثمان بن سعيد الدارمي عن ابن معين.</w:t>
      </w:r>
    </w:p>
    <w:p w:rsidR="00BB650E" w:rsidRPr="00C21A26" w:rsidRDefault="00BB650E" w:rsidP="00BB650E">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وأخذ عن علي ابن الحسين بن الجنيد ما عنده عن محمد بن عبد الله بن نمير.</w:t>
      </w:r>
    </w:p>
    <w:p w:rsidR="00BB650E" w:rsidRPr="00C21A26" w:rsidRDefault="00BB650E" w:rsidP="00BB650E">
      <w:pPr>
        <w:spacing w:after="0"/>
        <w:ind w:firstLine="720"/>
        <w:jc w:val="both"/>
        <w:rPr>
          <w:rFonts w:asciiTheme="minorBidi" w:hAnsiTheme="minorBidi" w:cs="Traditional Arabic"/>
          <w:b/>
          <w:bCs/>
          <w:color w:val="000000"/>
          <w:spacing w:val="-4"/>
          <w:sz w:val="36"/>
          <w:szCs w:val="36"/>
          <w:u w:val="single"/>
          <w:rtl/>
        </w:rPr>
      </w:pPr>
      <w:r w:rsidRPr="00C21A26">
        <w:rPr>
          <w:rFonts w:asciiTheme="minorBidi" w:hAnsiTheme="minorBidi" w:cs="Traditional Arabic"/>
          <w:spacing w:val="-4"/>
          <w:sz w:val="36"/>
          <w:szCs w:val="36"/>
          <w:rtl/>
        </w:rPr>
        <w:t xml:space="preserve">وبالجملة فقد سعى </w:t>
      </w:r>
      <w:r w:rsidR="001122DE" w:rsidRPr="00C21A26">
        <w:rPr>
          <w:rFonts w:asciiTheme="minorBidi" w:hAnsiTheme="minorBidi" w:cs="Traditional Arabic"/>
          <w:spacing w:val="-4"/>
          <w:sz w:val="36"/>
          <w:szCs w:val="36"/>
          <w:rtl/>
        </w:rPr>
        <w:t>أ</w:t>
      </w:r>
      <w:r w:rsidRPr="00C21A26">
        <w:rPr>
          <w:rFonts w:asciiTheme="minorBidi" w:hAnsiTheme="minorBidi" w:cs="Traditional Arabic"/>
          <w:spacing w:val="-4"/>
          <w:sz w:val="36"/>
          <w:szCs w:val="36"/>
          <w:rtl/>
        </w:rPr>
        <w:t xml:space="preserve">بلغ </w:t>
      </w:r>
      <w:r w:rsidR="001122DE" w:rsidRPr="00C21A26">
        <w:rPr>
          <w:rFonts w:asciiTheme="minorBidi" w:hAnsiTheme="minorBidi" w:cs="Traditional Arabic"/>
          <w:spacing w:val="-4"/>
          <w:sz w:val="36"/>
          <w:szCs w:val="36"/>
          <w:rtl/>
        </w:rPr>
        <w:t>سعيٍ</w:t>
      </w:r>
      <w:r w:rsidRPr="00C21A26">
        <w:rPr>
          <w:rFonts w:asciiTheme="minorBidi" w:hAnsiTheme="minorBidi" w:cs="Traditional Arabic"/>
          <w:spacing w:val="-4"/>
          <w:sz w:val="36"/>
          <w:szCs w:val="36"/>
          <w:rtl/>
        </w:rPr>
        <w:t xml:space="preserve"> في استيعاب جميع أحكام </w:t>
      </w:r>
      <w:r w:rsidR="001122DE" w:rsidRPr="00C21A26">
        <w:rPr>
          <w:rFonts w:asciiTheme="minorBidi" w:hAnsiTheme="minorBidi" w:cs="Traditional Arabic"/>
          <w:spacing w:val="-4"/>
          <w:sz w:val="36"/>
          <w:szCs w:val="36"/>
          <w:rtl/>
        </w:rPr>
        <w:t>أئمة</w:t>
      </w:r>
      <w:r w:rsidRPr="00C21A26">
        <w:rPr>
          <w:rFonts w:asciiTheme="minorBidi" w:hAnsiTheme="minorBidi" w:cs="Traditional Arabic"/>
          <w:spacing w:val="-4"/>
          <w:sz w:val="36"/>
          <w:szCs w:val="36"/>
          <w:rtl/>
        </w:rPr>
        <w:t xml:space="preserve"> الجرح والتعديل في الرواة إلى عصره</w:t>
      </w:r>
      <w:r w:rsidR="001122DE" w:rsidRPr="00C21A26">
        <w:rPr>
          <w:rFonts w:asciiTheme="minorBidi" w:hAnsiTheme="minorBidi" w:cs="Traditional Arabic"/>
          <w:spacing w:val="-4"/>
          <w:sz w:val="36"/>
          <w:szCs w:val="36"/>
          <w:rtl/>
        </w:rPr>
        <w:t>،</w:t>
      </w:r>
      <w:r w:rsidRPr="00C21A26">
        <w:rPr>
          <w:rFonts w:asciiTheme="minorBidi" w:hAnsiTheme="minorBidi" w:cs="Traditional Arabic"/>
          <w:spacing w:val="-4"/>
          <w:sz w:val="36"/>
          <w:szCs w:val="36"/>
          <w:rtl/>
        </w:rPr>
        <w:t xml:space="preserve"> ينقل كل</w:t>
      </w:r>
      <w:r w:rsidR="001122DE" w:rsidRPr="00C21A26">
        <w:rPr>
          <w:rFonts w:asciiTheme="minorBidi" w:hAnsiTheme="minorBidi" w:cs="Traditional Arabic"/>
          <w:spacing w:val="-4"/>
          <w:sz w:val="36"/>
          <w:szCs w:val="36"/>
          <w:rtl/>
        </w:rPr>
        <w:t>َّ</w:t>
      </w:r>
      <w:r w:rsidRPr="00C21A26">
        <w:rPr>
          <w:rFonts w:asciiTheme="minorBidi" w:hAnsiTheme="minorBidi" w:cs="Traditional Arabic"/>
          <w:spacing w:val="-4"/>
          <w:sz w:val="36"/>
          <w:szCs w:val="36"/>
          <w:rtl/>
        </w:rPr>
        <w:t xml:space="preserve"> ذلك بالأسانيد الصحيحة المتصلة بالسماع، أو القراءة، أو المكاتبة»</w:t>
      </w:r>
      <w:r w:rsidR="00D66C2B" w:rsidRPr="00C21A26">
        <w:rPr>
          <w:rFonts w:asciiTheme="minorBidi" w:hAnsiTheme="minorBidi" w:cs="Traditional Arabic"/>
          <w:spacing w:val="-4"/>
          <w:sz w:val="36"/>
          <w:szCs w:val="36"/>
          <w:rtl/>
        </w:rPr>
        <w:t xml:space="preserve"> </w:t>
      </w:r>
      <w:r w:rsidRPr="00C21A26">
        <w:rPr>
          <w:rFonts w:asciiTheme="minorBidi" w:hAnsiTheme="minorBidi" w:cs="Traditional Arabic"/>
          <w:spacing w:val="-4"/>
          <w:sz w:val="36"/>
          <w:szCs w:val="36"/>
          <w:vertAlign w:val="superscript"/>
          <w:rtl/>
        </w:rPr>
        <w:t xml:space="preserve"> (</w:t>
      </w:r>
      <w:r w:rsidRPr="00C21A26">
        <w:rPr>
          <w:rStyle w:val="a4"/>
          <w:rFonts w:asciiTheme="minorBidi" w:hAnsiTheme="minorBidi" w:cs="Traditional Arabic"/>
          <w:spacing w:val="-4"/>
          <w:sz w:val="36"/>
          <w:szCs w:val="36"/>
          <w:rtl/>
        </w:rPr>
        <w:footnoteReference w:id="96"/>
      </w:r>
      <w:r w:rsidRPr="00C21A26">
        <w:rPr>
          <w:rFonts w:asciiTheme="minorBidi" w:hAnsiTheme="minorBidi" w:cs="Traditional Arabic"/>
          <w:spacing w:val="-4"/>
          <w:sz w:val="36"/>
          <w:szCs w:val="36"/>
          <w:vertAlign w:val="superscript"/>
          <w:rtl/>
        </w:rPr>
        <w:t>)</w:t>
      </w:r>
      <w:r w:rsidRPr="00C21A26">
        <w:rPr>
          <w:rFonts w:asciiTheme="minorBidi" w:hAnsiTheme="minorBidi" w:cs="Traditional Arabic"/>
          <w:spacing w:val="-4"/>
          <w:sz w:val="36"/>
          <w:szCs w:val="36"/>
          <w:rtl/>
        </w:rPr>
        <w:t>.</w:t>
      </w:r>
    </w:p>
    <w:p w:rsidR="00A962CA" w:rsidRPr="00C21A26" w:rsidRDefault="00A962CA">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p w:rsidR="00D66C2B" w:rsidRPr="00C21A26" w:rsidRDefault="00D66C2B" w:rsidP="00D66C2B">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وباستقراء كتاب ابن أبي حاتم يرى الدكتور «رفعت فوزي» أنّه «مع كثرة الأئمة الذين نقل أقوالهم في الرواة، فإنه اعتد اعتماداً كبيراً على أربعة منهم؛ يكاد يستقصي أقوالهم في الرواة، كما أن الغالبية العظمى من الرواة الذين ترجم لهم في الكتاب مقرونة بأحكامٍ عليهم، وهم:</w:t>
      </w:r>
    </w:p>
    <w:p w:rsidR="00D66C2B" w:rsidRPr="00C21A26" w:rsidRDefault="00D66C2B" w:rsidP="00D66C2B">
      <w:pPr>
        <w:pStyle w:val="a7"/>
        <w:numPr>
          <w:ilvl w:val="0"/>
          <w:numId w:val="2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يحيى بن معين.</w:t>
      </w:r>
    </w:p>
    <w:p w:rsidR="00D66C2B" w:rsidRPr="00C21A26" w:rsidRDefault="00D66C2B" w:rsidP="00D66C2B">
      <w:pPr>
        <w:pStyle w:val="a7"/>
        <w:numPr>
          <w:ilvl w:val="0"/>
          <w:numId w:val="2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وأحمد بن حنبل.</w:t>
      </w:r>
    </w:p>
    <w:p w:rsidR="00D66C2B" w:rsidRPr="00C21A26" w:rsidRDefault="00D66C2B" w:rsidP="00D66C2B">
      <w:pPr>
        <w:pStyle w:val="a7"/>
        <w:numPr>
          <w:ilvl w:val="0"/>
          <w:numId w:val="2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وأبو زرعة.</w:t>
      </w:r>
    </w:p>
    <w:p w:rsidR="00D66C2B" w:rsidRPr="00C21A26" w:rsidRDefault="00D66C2B" w:rsidP="00D66C2B">
      <w:pPr>
        <w:pStyle w:val="a7"/>
        <w:numPr>
          <w:ilvl w:val="0"/>
          <w:numId w:val="25"/>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وأبو حاتم»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97"/>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D626C0" w:rsidRPr="00C21A26" w:rsidRDefault="00542B85" w:rsidP="000F5DA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ولقد أبدع الدكتور رفعت فوزي في استقراء معالم النهج الذ</w:t>
      </w:r>
      <w:r w:rsidR="00F454A1" w:rsidRPr="00C21A26">
        <w:rPr>
          <w:rFonts w:asciiTheme="minorBidi" w:hAnsiTheme="minorBidi" w:cs="Traditional Arabic"/>
          <w:sz w:val="36"/>
          <w:szCs w:val="36"/>
          <w:rtl/>
        </w:rPr>
        <w:t>ي</w:t>
      </w:r>
      <w:r w:rsidRPr="00C21A26">
        <w:rPr>
          <w:rFonts w:asciiTheme="minorBidi" w:hAnsiTheme="minorBidi" w:cs="Traditional Arabic"/>
          <w:sz w:val="36"/>
          <w:szCs w:val="36"/>
          <w:rtl/>
        </w:rPr>
        <w:t xml:space="preserve"> </w:t>
      </w:r>
      <w:r w:rsidR="00F454A1" w:rsidRPr="00C21A26">
        <w:rPr>
          <w:rFonts w:asciiTheme="minorBidi" w:hAnsiTheme="minorBidi" w:cs="Traditional Arabic"/>
          <w:sz w:val="36"/>
          <w:szCs w:val="36"/>
          <w:rtl/>
        </w:rPr>
        <w:t>خطا فيه ابن أبي حاتم خطواته الواثقة في كتابه الجليل</w:t>
      </w:r>
      <w:r w:rsidR="00943E9D" w:rsidRPr="00C21A26">
        <w:rPr>
          <w:rFonts w:asciiTheme="minorBidi" w:hAnsiTheme="minorBidi" w:cs="Traditional Arabic"/>
          <w:sz w:val="36"/>
          <w:szCs w:val="36"/>
          <w:rtl/>
        </w:rPr>
        <w:t xml:space="preserve">! </w:t>
      </w:r>
      <w:r w:rsidR="0089203B" w:rsidRPr="00C21A26">
        <w:rPr>
          <w:rFonts w:asciiTheme="minorBidi" w:hAnsiTheme="minorBidi" w:cs="Traditional Arabic"/>
          <w:sz w:val="36"/>
          <w:szCs w:val="36"/>
          <w:rtl/>
        </w:rPr>
        <w:t>ي</w:t>
      </w:r>
      <w:r w:rsidR="00943E9D" w:rsidRPr="00C21A26">
        <w:rPr>
          <w:rFonts w:asciiTheme="minorBidi" w:hAnsiTheme="minorBidi" w:cs="Traditional Arabic"/>
          <w:sz w:val="36"/>
          <w:szCs w:val="36"/>
          <w:rtl/>
        </w:rPr>
        <w:t>قول الدكتور فوزي:</w:t>
      </w:r>
    </w:p>
    <w:p w:rsidR="00943E9D" w:rsidRPr="00C21A26" w:rsidRDefault="00943E9D" w:rsidP="000F5DA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«وعلى هذا فمنهج أبي محمد ينحصر في هذه النقاط:</w:t>
      </w:r>
    </w:p>
    <w:p w:rsidR="00943E9D" w:rsidRPr="00C21A26" w:rsidRDefault="00943E9D" w:rsidP="00D03254">
      <w:pPr>
        <w:pStyle w:val="a7"/>
        <w:numPr>
          <w:ilvl w:val="0"/>
          <w:numId w:val="22"/>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نقل أقوال أئمة الجرح والتعديل في الرواة.</w:t>
      </w:r>
    </w:p>
    <w:p w:rsidR="00943E9D" w:rsidRPr="00C21A26" w:rsidRDefault="00943E9D" w:rsidP="00D03254">
      <w:pPr>
        <w:pStyle w:val="a7"/>
        <w:numPr>
          <w:ilvl w:val="0"/>
          <w:numId w:val="22"/>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الاقتصار على أقوال الراسخين في العلم؛ غير ملتفت إلى أقوال غيرهم ممن ليسوا بأئمة فيه.</w:t>
      </w:r>
    </w:p>
    <w:p w:rsidR="00943E9D" w:rsidRPr="00C21A26" w:rsidRDefault="00943E9D" w:rsidP="00D03254">
      <w:pPr>
        <w:pStyle w:val="a7"/>
        <w:numPr>
          <w:ilvl w:val="0"/>
          <w:numId w:val="22"/>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أن يحكي أقوال هؤلاء الأئمة ناسباً كلَّ قولٍ إلى صاحبه.</w:t>
      </w:r>
    </w:p>
    <w:p w:rsidR="00943E9D" w:rsidRPr="00C21A26" w:rsidRDefault="00C83E63" w:rsidP="00D03254">
      <w:pPr>
        <w:pStyle w:val="a7"/>
        <w:numPr>
          <w:ilvl w:val="0"/>
          <w:numId w:val="22"/>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أنه ينظر إلى أقوال بعض الأئمة التي تتناقض في الراوي الواحد، فيختار منها ما يشبه أن يكون وصفاً حقيقياً لذلك الراوي، ويُهمل ما عداه.</w:t>
      </w:r>
    </w:p>
    <w:p w:rsidR="00C83E63" w:rsidRPr="00C21A26" w:rsidRDefault="00C83E63" w:rsidP="00D03254">
      <w:pPr>
        <w:pStyle w:val="a7"/>
        <w:numPr>
          <w:ilvl w:val="0"/>
          <w:numId w:val="22"/>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ذكر كلّ الروا</w:t>
      </w:r>
      <w:r w:rsidR="008D75DD" w:rsidRPr="00C21A26">
        <w:rPr>
          <w:rFonts w:asciiTheme="minorBidi" w:hAnsiTheme="minorBidi" w:cs="Traditional Arabic"/>
          <w:sz w:val="36"/>
          <w:szCs w:val="36"/>
          <w:rtl/>
        </w:rPr>
        <w:t>ة</w:t>
      </w:r>
      <w:r w:rsidRPr="00C21A26">
        <w:rPr>
          <w:rFonts w:asciiTheme="minorBidi" w:hAnsiTheme="minorBidi" w:cs="Traditional Arabic"/>
          <w:sz w:val="36"/>
          <w:szCs w:val="36"/>
          <w:rtl/>
        </w:rPr>
        <w:t xml:space="preserve"> تقريباً ما</w:t>
      </w:r>
      <w:r w:rsidR="008D75DD" w:rsidRPr="00C21A26">
        <w:rPr>
          <w:rFonts w:asciiTheme="minorBidi" w:hAnsiTheme="minorBidi" w:cs="Traditional Arabic"/>
          <w:sz w:val="36"/>
          <w:szCs w:val="36"/>
          <w:rtl/>
        </w:rPr>
        <w:t xml:space="preserve"> حُكم عليه بجرح أو تعديل وما لم يُحكم عليه، رجاء أن يصل إليه ـ أو إلى من بعده من المؤلفين ـ حكمُ أحد من الأ</w:t>
      </w:r>
      <w:r w:rsidR="000773B7" w:rsidRPr="00C21A26">
        <w:rPr>
          <w:rFonts w:asciiTheme="minorBidi" w:hAnsiTheme="minorBidi" w:cs="Traditional Arabic"/>
          <w:sz w:val="36"/>
          <w:szCs w:val="36"/>
          <w:rtl/>
        </w:rPr>
        <w:t>ئ</w:t>
      </w:r>
      <w:r w:rsidR="008D75DD" w:rsidRPr="00C21A26">
        <w:rPr>
          <w:rFonts w:asciiTheme="minorBidi" w:hAnsiTheme="minorBidi" w:cs="Traditional Arabic"/>
          <w:sz w:val="36"/>
          <w:szCs w:val="36"/>
          <w:rtl/>
        </w:rPr>
        <w:t>مة</w:t>
      </w:r>
      <w:r w:rsidR="000773B7" w:rsidRPr="00C21A26">
        <w:rPr>
          <w:rFonts w:asciiTheme="minorBidi" w:hAnsiTheme="minorBidi" w:cs="Traditional Arabic"/>
          <w:sz w:val="36"/>
          <w:szCs w:val="36"/>
          <w:rtl/>
        </w:rPr>
        <w:t xml:space="preserve"> على من ليس عنده  حكمٌ عليه، فيُلحق به.</w:t>
      </w:r>
    </w:p>
    <w:p w:rsidR="000773B7" w:rsidRPr="00C21A26" w:rsidRDefault="000773B7" w:rsidP="00D03254">
      <w:pPr>
        <w:pStyle w:val="a7"/>
        <w:numPr>
          <w:ilvl w:val="0"/>
          <w:numId w:val="22"/>
        </w:numPr>
        <w:bidi/>
        <w:spacing w:after="0"/>
        <w:jc w:val="both"/>
        <w:rPr>
          <w:rFonts w:asciiTheme="minorBidi" w:hAnsiTheme="minorBidi" w:cs="Traditional Arabic"/>
          <w:spacing w:val="-8"/>
          <w:sz w:val="36"/>
          <w:szCs w:val="36"/>
          <w:rtl/>
        </w:rPr>
      </w:pPr>
      <w:r w:rsidRPr="00C21A26">
        <w:rPr>
          <w:rFonts w:asciiTheme="minorBidi" w:hAnsiTheme="minorBidi" w:cs="Traditional Arabic"/>
          <w:spacing w:val="-8"/>
          <w:sz w:val="36"/>
          <w:szCs w:val="36"/>
          <w:rtl/>
        </w:rPr>
        <w:t>ترتيب أسماء الرواة على حروف المعجم، وكذلك ترتيب آباء الاسم الواحد»</w:t>
      </w:r>
      <w:r w:rsidR="00D03254" w:rsidRPr="00C21A26">
        <w:rPr>
          <w:rFonts w:asciiTheme="minorBidi" w:hAnsiTheme="minorBidi" w:cs="Traditional Arabic"/>
          <w:spacing w:val="-8"/>
          <w:sz w:val="36"/>
          <w:szCs w:val="36"/>
          <w:vertAlign w:val="superscript"/>
          <w:rtl/>
        </w:rPr>
        <w:t xml:space="preserve"> (</w:t>
      </w:r>
      <w:r w:rsidR="00D03254" w:rsidRPr="00C21A26">
        <w:rPr>
          <w:rStyle w:val="a4"/>
          <w:rFonts w:asciiTheme="minorBidi" w:hAnsiTheme="minorBidi" w:cs="Traditional Arabic"/>
          <w:spacing w:val="-8"/>
          <w:sz w:val="36"/>
          <w:szCs w:val="36"/>
          <w:rtl/>
        </w:rPr>
        <w:footnoteReference w:id="98"/>
      </w:r>
      <w:r w:rsidR="00D03254" w:rsidRPr="00C21A26">
        <w:rPr>
          <w:rFonts w:asciiTheme="minorBidi" w:hAnsiTheme="minorBidi" w:cs="Traditional Arabic"/>
          <w:spacing w:val="-8"/>
          <w:sz w:val="36"/>
          <w:szCs w:val="36"/>
          <w:vertAlign w:val="superscript"/>
          <w:rtl/>
        </w:rPr>
        <w:t>)</w:t>
      </w:r>
      <w:r w:rsidR="00D03254" w:rsidRPr="00C21A26">
        <w:rPr>
          <w:rFonts w:asciiTheme="minorBidi" w:hAnsiTheme="minorBidi" w:cs="Traditional Arabic"/>
          <w:spacing w:val="-8"/>
          <w:sz w:val="36"/>
          <w:szCs w:val="36"/>
          <w:rtl/>
        </w:rPr>
        <w:t>.</w:t>
      </w:r>
    </w:p>
    <w:p w:rsidR="00575074" w:rsidRPr="00C21A26" w:rsidRDefault="0013324A" w:rsidP="00B7385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وقدا بدا لي من القراءة في كتاب الجرح والتعديل، والقراءة فيما كتب عنه أنّه يُمكن أن نضيف إلى المعالم الستة السابقة معالم أخرى </w:t>
      </w:r>
      <w:r w:rsidR="004A330F" w:rsidRPr="00C21A26">
        <w:rPr>
          <w:rFonts w:asciiTheme="minorBidi" w:hAnsiTheme="minorBidi" w:cs="Traditional Arabic"/>
          <w:sz w:val="36"/>
          <w:szCs w:val="36"/>
          <w:rtl/>
        </w:rPr>
        <w:t>لنهج ابن أبي حاتمٍ، هي:</w:t>
      </w:r>
    </w:p>
    <w:p w:rsidR="002F12C8" w:rsidRPr="00C21A26" w:rsidRDefault="00A5499E" w:rsidP="00A5499E">
      <w:pPr>
        <w:pStyle w:val="a7"/>
        <w:numPr>
          <w:ilvl w:val="0"/>
          <w:numId w:val="23"/>
        </w:numPr>
        <w:bidi/>
        <w:spacing w:after="0"/>
        <w:jc w:val="both"/>
        <w:rPr>
          <w:rFonts w:asciiTheme="minorBidi" w:hAnsiTheme="minorBidi" w:cs="Traditional Arabic"/>
          <w:spacing w:val="-6"/>
          <w:sz w:val="36"/>
          <w:szCs w:val="36"/>
        </w:rPr>
      </w:pPr>
      <w:r w:rsidRPr="00C21A26">
        <w:rPr>
          <w:rFonts w:asciiTheme="minorBidi" w:hAnsiTheme="minorBidi" w:cs="Traditional Arabic"/>
          <w:spacing w:val="-6"/>
          <w:sz w:val="36"/>
          <w:szCs w:val="36"/>
          <w:rtl/>
        </w:rPr>
        <w:t xml:space="preserve">إن ابن أبي حاتم </w:t>
      </w:r>
      <w:r w:rsidR="002F12C8" w:rsidRPr="00C21A26">
        <w:rPr>
          <w:rFonts w:asciiTheme="minorBidi" w:hAnsiTheme="minorBidi" w:cs="Traditional Arabic"/>
          <w:spacing w:val="-6"/>
          <w:sz w:val="36"/>
          <w:szCs w:val="36"/>
          <w:rtl/>
        </w:rPr>
        <w:t xml:space="preserve">يريد الاستقصاء ما استطاع في حصر الرواة؛ </w:t>
      </w:r>
      <w:r w:rsidRPr="00C21A26">
        <w:rPr>
          <w:rFonts w:asciiTheme="minorBidi" w:hAnsiTheme="minorBidi" w:cs="Traditional Arabic"/>
          <w:spacing w:val="-6"/>
          <w:sz w:val="36"/>
          <w:szCs w:val="36"/>
          <w:rtl/>
        </w:rPr>
        <w:t>كما سلف بيان ذلك.</w:t>
      </w:r>
    </w:p>
    <w:p w:rsidR="00B73858" w:rsidRPr="00C21A26" w:rsidRDefault="004A330F" w:rsidP="002F12C8">
      <w:pPr>
        <w:pStyle w:val="a7"/>
        <w:numPr>
          <w:ilvl w:val="0"/>
          <w:numId w:val="23"/>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إن ابن أبي حاتم </w:t>
      </w:r>
      <w:r w:rsidR="00B73858" w:rsidRPr="00C21A26">
        <w:rPr>
          <w:rFonts w:asciiTheme="minorBidi" w:hAnsiTheme="minorBidi" w:cs="Traditional Arabic"/>
          <w:sz w:val="36"/>
          <w:szCs w:val="36"/>
          <w:rtl/>
        </w:rPr>
        <w:t>يذكر أقوال من ينقل عنهم من الأئمة بالترتيب الزمني لهم</w:t>
      </w:r>
      <w:r w:rsidRPr="00C21A26">
        <w:rPr>
          <w:rFonts w:asciiTheme="minorBidi" w:hAnsiTheme="minorBidi" w:cs="Traditional Arabic"/>
          <w:sz w:val="36"/>
          <w:szCs w:val="36"/>
          <w:rtl/>
        </w:rPr>
        <w:t>.</w:t>
      </w:r>
    </w:p>
    <w:p w:rsidR="00B73858" w:rsidRPr="00C21A26" w:rsidRDefault="004A330F" w:rsidP="0014522A">
      <w:pPr>
        <w:pStyle w:val="a7"/>
        <w:numPr>
          <w:ilvl w:val="0"/>
          <w:numId w:val="23"/>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إن ابن أبي حاتم يروي أحكام الأئمة</w:t>
      </w:r>
      <w:r w:rsidR="00D80047" w:rsidRPr="00C21A26">
        <w:rPr>
          <w:rFonts w:asciiTheme="minorBidi" w:hAnsiTheme="minorBidi" w:cs="Traditional Arabic"/>
          <w:sz w:val="36"/>
          <w:szCs w:val="36"/>
          <w:rtl/>
        </w:rPr>
        <w:t xml:space="preserve"> عنهم</w:t>
      </w:r>
      <w:r w:rsidR="00B73858" w:rsidRPr="00C21A26">
        <w:rPr>
          <w:rFonts w:asciiTheme="minorBidi" w:hAnsiTheme="minorBidi" w:cs="Traditional Arabic"/>
          <w:sz w:val="36"/>
          <w:szCs w:val="36"/>
          <w:rtl/>
        </w:rPr>
        <w:t xml:space="preserve"> بالإسناد المتصل إن لم يكن سمع من الإمام الذي يروي عنه حُكماً</w:t>
      </w:r>
      <w:r w:rsidR="002C0CB0" w:rsidRPr="00C21A26">
        <w:rPr>
          <w:rFonts w:asciiTheme="minorBidi" w:hAnsiTheme="minorBidi" w:cs="Traditional Arabic"/>
          <w:sz w:val="36"/>
          <w:szCs w:val="36"/>
          <w:rtl/>
        </w:rPr>
        <w:t>.</w:t>
      </w:r>
    </w:p>
    <w:p w:rsidR="00B73858" w:rsidRPr="00C21A26" w:rsidRDefault="00D80047" w:rsidP="0014522A">
      <w:pPr>
        <w:pStyle w:val="a7"/>
        <w:numPr>
          <w:ilvl w:val="0"/>
          <w:numId w:val="23"/>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إن ابن أبي حاتم ي</w:t>
      </w:r>
      <w:r w:rsidR="00B73858" w:rsidRPr="00C21A26">
        <w:rPr>
          <w:rFonts w:asciiTheme="minorBidi" w:hAnsiTheme="minorBidi" w:cs="Traditional Arabic"/>
          <w:sz w:val="36"/>
          <w:szCs w:val="36"/>
          <w:rtl/>
        </w:rPr>
        <w:t xml:space="preserve">ذكر آراء من عاصرهم من الرواة فكان له </w:t>
      </w:r>
      <w:r w:rsidRPr="00C21A26">
        <w:rPr>
          <w:rFonts w:asciiTheme="minorBidi" w:hAnsiTheme="minorBidi" w:cs="Traditional Arabic"/>
          <w:sz w:val="36"/>
          <w:szCs w:val="36"/>
          <w:rtl/>
        </w:rPr>
        <w:t xml:space="preserve">بذلك </w:t>
      </w:r>
      <w:r w:rsidR="00B73858" w:rsidRPr="00C21A26">
        <w:rPr>
          <w:rFonts w:asciiTheme="minorBidi" w:hAnsiTheme="minorBidi" w:cs="Traditional Arabic"/>
          <w:sz w:val="36"/>
          <w:szCs w:val="36"/>
          <w:rtl/>
        </w:rPr>
        <w:t>رأي خاص</w:t>
      </w:r>
      <w:r w:rsidRPr="00C21A26">
        <w:rPr>
          <w:rFonts w:asciiTheme="minorBidi" w:hAnsiTheme="minorBidi" w:cs="Traditional Arabic"/>
          <w:sz w:val="36"/>
          <w:szCs w:val="36"/>
          <w:rtl/>
        </w:rPr>
        <w:t>ٌّ، واجتهاد مستقلّ، وحكم متميّز.</w:t>
      </w:r>
    </w:p>
    <w:p w:rsidR="00FC5B28" w:rsidRPr="00C21A26" w:rsidRDefault="00FC5B28" w:rsidP="00FC5B28">
      <w:pPr>
        <w:pStyle w:val="a7"/>
        <w:numPr>
          <w:ilvl w:val="0"/>
          <w:numId w:val="23"/>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إن ابن أبي حاتم لا يذكر غالباً شيئاً من الآثار التي يرويها الراوي المترجم له.</w:t>
      </w:r>
    </w:p>
    <w:p w:rsidR="0049688C" w:rsidRPr="00C21A26" w:rsidRDefault="0049688C" w:rsidP="0049688C">
      <w:pPr>
        <w:pStyle w:val="a7"/>
        <w:numPr>
          <w:ilvl w:val="0"/>
          <w:numId w:val="23"/>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t>إن ابن أبي حاتم يستخدم عبارات في مقتضبة الجرح، وهي غير قاسية، بل هي خفية الدلالة أحياناً؛ سبب ذلك ليس إلا التقى والورع.</w:t>
      </w:r>
    </w:p>
    <w:p w:rsidR="00D626C0" w:rsidRPr="00C21A26" w:rsidRDefault="00D80047" w:rsidP="0049688C">
      <w:pPr>
        <w:pStyle w:val="a7"/>
        <w:numPr>
          <w:ilvl w:val="0"/>
          <w:numId w:val="23"/>
        </w:numPr>
        <w:bidi/>
        <w:spacing w:after="0"/>
        <w:jc w:val="both"/>
        <w:rPr>
          <w:rFonts w:asciiTheme="minorBidi" w:hAnsiTheme="minorBidi" w:cs="Traditional Arabic"/>
          <w:sz w:val="36"/>
          <w:szCs w:val="36"/>
        </w:rPr>
      </w:pPr>
      <w:r w:rsidRPr="00C21A26">
        <w:rPr>
          <w:rFonts w:asciiTheme="minorBidi" w:hAnsiTheme="minorBidi" w:cs="Traditional Arabic"/>
          <w:sz w:val="36"/>
          <w:szCs w:val="36"/>
          <w:rtl/>
        </w:rPr>
        <w:t xml:space="preserve">إن ابن أبي حاتم </w:t>
      </w:r>
      <w:r w:rsidR="00B73858" w:rsidRPr="00C21A26">
        <w:rPr>
          <w:rFonts w:asciiTheme="minorBidi" w:hAnsiTheme="minorBidi" w:cs="Traditional Arabic"/>
          <w:sz w:val="36"/>
          <w:szCs w:val="36"/>
          <w:rtl/>
        </w:rPr>
        <w:t>ترك آراء أهل العراق (أهل الرأي) في الحكم على الرواة، وترك رأي البخاري</w:t>
      </w:r>
      <w:r w:rsidRPr="00C21A26">
        <w:rPr>
          <w:rFonts w:asciiTheme="minorBidi" w:hAnsiTheme="minorBidi" w:cs="Traditional Arabic"/>
          <w:sz w:val="36"/>
          <w:szCs w:val="36"/>
          <w:rtl/>
        </w:rPr>
        <w:t xml:space="preserve"> لِما تبناه من موقف أبيه وأبي زرعة تجاه البخاري.</w:t>
      </w:r>
    </w:p>
    <w:p w:rsidR="00EF6CCA" w:rsidRPr="00C21A26" w:rsidRDefault="00807ACB" w:rsidP="00EF6CCA">
      <w:pPr>
        <w:pStyle w:val="a7"/>
        <w:numPr>
          <w:ilvl w:val="0"/>
          <w:numId w:val="23"/>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إن ابن أبي حاتم </w:t>
      </w:r>
      <w:r w:rsidR="00EF6CCA" w:rsidRPr="00C21A26">
        <w:rPr>
          <w:rFonts w:asciiTheme="minorBidi" w:hAnsiTheme="minorBidi" w:cs="Traditional Arabic"/>
          <w:sz w:val="36"/>
          <w:szCs w:val="36"/>
          <w:rtl/>
        </w:rPr>
        <w:t>يصف الرواة بعبارة «باب تسمية من رُوِيَ عنه العلم».</w:t>
      </w:r>
    </w:p>
    <w:p w:rsidR="00EF6CCA" w:rsidRPr="00C21A26" w:rsidRDefault="00807ACB" w:rsidP="009C2ADD">
      <w:pPr>
        <w:pStyle w:val="a7"/>
        <w:numPr>
          <w:ilvl w:val="0"/>
          <w:numId w:val="23"/>
        </w:numPr>
        <w:bidi/>
        <w:spacing w:after="0"/>
        <w:jc w:val="both"/>
        <w:rPr>
          <w:rFonts w:asciiTheme="minorBidi" w:hAnsiTheme="minorBidi" w:cs="Traditional Arabic"/>
          <w:sz w:val="36"/>
          <w:szCs w:val="36"/>
        </w:rPr>
      </w:pPr>
      <w:r w:rsidRPr="00C21A26">
        <w:rPr>
          <w:rFonts w:asciiTheme="minorBidi" w:hAnsiTheme="minorBidi" w:cs="Traditional Arabic"/>
          <w:sz w:val="36"/>
          <w:szCs w:val="36"/>
          <w:rtl/>
        </w:rPr>
        <w:t xml:space="preserve">إن ابن أبي حاتم </w:t>
      </w:r>
      <w:r w:rsidR="00C10B74" w:rsidRPr="00C21A26">
        <w:rPr>
          <w:rFonts w:asciiTheme="minorBidi" w:hAnsiTheme="minorBidi" w:cs="Traditional Arabic"/>
          <w:sz w:val="36"/>
          <w:szCs w:val="36"/>
          <w:rtl/>
        </w:rPr>
        <w:t>يذكر أحياناً في بعض الرواة أنه</w:t>
      </w:r>
      <w:r w:rsidR="00A322FF" w:rsidRPr="00C21A26">
        <w:rPr>
          <w:rFonts w:asciiTheme="minorBidi" w:hAnsiTheme="minorBidi" w:cs="Traditional Arabic"/>
          <w:sz w:val="36"/>
          <w:szCs w:val="36"/>
          <w:rtl/>
        </w:rPr>
        <w:t xml:space="preserve"> </w:t>
      </w:r>
      <w:r w:rsidR="00C10B74" w:rsidRPr="00C21A26">
        <w:rPr>
          <w:rFonts w:asciiTheme="minorBidi" w:hAnsiTheme="minorBidi" w:cs="Traditional Arabic"/>
          <w:sz w:val="36"/>
          <w:szCs w:val="36"/>
          <w:rtl/>
        </w:rPr>
        <w:t>ما يفيد أنه يكتب عنه إذ يراه</w:t>
      </w:r>
      <w:r w:rsidR="00A322FF" w:rsidRPr="00C21A26">
        <w:rPr>
          <w:rFonts w:asciiTheme="minorBidi" w:hAnsiTheme="minorBidi" w:cs="Traditional Arabic"/>
          <w:sz w:val="36"/>
          <w:szCs w:val="36"/>
          <w:rtl/>
        </w:rPr>
        <w:t xml:space="preserve"> </w:t>
      </w:r>
      <w:proofErr w:type="spellStart"/>
      <w:r w:rsidR="00A322FF" w:rsidRPr="00C21A26">
        <w:rPr>
          <w:rFonts w:asciiTheme="minorBidi" w:hAnsiTheme="minorBidi" w:cs="Traditional Arabic"/>
          <w:sz w:val="36"/>
          <w:szCs w:val="36"/>
          <w:rtl/>
        </w:rPr>
        <w:t>صدوقاً.</w:t>
      </w:r>
      <w:r w:rsidRPr="00C21A26">
        <w:rPr>
          <w:rFonts w:asciiTheme="minorBidi" w:hAnsiTheme="minorBidi" w:cs="Traditional Arabic"/>
          <w:sz w:val="36"/>
          <w:szCs w:val="36"/>
          <w:rtl/>
        </w:rPr>
        <w:t>وهذا</w:t>
      </w:r>
      <w:proofErr w:type="spellEnd"/>
      <w:r w:rsidRPr="00C21A26">
        <w:rPr>
          <w:rFonts w:asciiTheme="minorBidi" w:hAnsiTheme="minorBidi" w:cs="Traditional Arabic"/>
          <w:sz w:val="36"/>
          <w:szCs w:val="36"/>
          <w:rtl/>
        </w:rPr>
        <w:t xml:space="preserve"> يُفسّر بأنه </w:t>
      </w:r>
      <w:r w:rsidR="00A322FF" w:rsidRPr="00C21A26">
        <w:rPr>
          <w:rFonts w:asciiTheme="minorBidi" w:hAnsiTheme="minorBidi" w:cs="Traditional Arabic"/>
          <w:sz w:val="36"/>
          <w:szCs w:val="36"/>
          <w:rtl/>
        </w:rPr>
        <w:t xml:space="preserve">بعد الكتابة عن الراوي ينظر في حديثه، </w:t>
      </w:r>
      <w:r w:rsidR="00C10B74" w:rsidRPr="00C21A26">
        <w:rPr>
          <w:rFonts w:asciiTheme="minorBidi" w:hAnsiTheme="minorBidi" w:cs="Traditional Arabic"/>
          <w:sz w:val="36"/>
          <w:szCs w:val="36"/>
          <w:rtl/>
        </w:rPr>
        <w:t>ثم في مرحلة أخرى يحكم عليه بتعديل أو ب</w:t>
      </w:r>
      <w:r w:rsidR="00A322FF" w:rsidRPr="00C21A26">
        <w:rPr>
          <w:rFonts w:asciiTheme="minorBidi" w:hAnsiTheme="minorBidi" w:cs="Traditional Arabic"/>
          <w:sz w:val="36"/>
          <w:szCs w:val="36"/>
          <w:rtl/>
        </w:rPr>
        <w:t>ج</w:t>
      </w:r>
      <w:r w:rsidR="00C10B74" w:rsidRPr="00C21A26">
        <w:rPr>
          <w:rFonts w:asciiTheme="minorBidi" w:hAnsiTheme="minorBidi" w:cs="Traditional Arabic"/>
          <w:sz w:val="36"/>
          <w:szCs w:val="36"/>
          <w:rtl/>
        </w:rPr>
        <w:t>ر</w:t>
      </w:r>
      <w:r w:rsidRPr="00C21A26">
        <w:rPr>
          <w:rFonts w:asciiTheme="minorBidi" w:hAnsiTheme="minorBidi" w:cs="Traditional Arabic"/>
          <w:sz w:val="36"/>
          <w:szCs w:val="36"/>
          <w:rtl/>
        </w:rPr>
        <w:t>ح</w:t>
      </w:r>
      <w:r w:rsidR="00C10B74" w:rsidRPr="00C21A26">
        <w:rPr>
          <w:rFonts w:asciiTheme="minorBidi" w:hAnsiTheme="minorBidi" w:cs="Traditional Arabic"/>
          <w:sz w:val="36"/>
          <w:szCs w:val="36"/>
          <w:rtl/>
        </w:rPr>
        <w:t>.</w:t>
      </w:r>
    </w:p>
    <w:p w:rsidR="00A962CA" w:rsidRPr="00C21A26" w:rsidRDefault="0014522A" w:rsidP="009C2ADD">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هذا والله أعل</w:t>
      </w:r>
      <w:r w:rsidR="009C2ADD" w:rsidRPr="00C21A26">
        <w:rPr>
          <w:rFonts w:asciiTheme="minorBidi" w:hAnsiTheme="minorBidi" w:cs="Traditional Arabic"/>
          <w:sz w:val="36"/>
          <w:szCs w:val="36"/>
          <w:rtl/>
        </w:rPr>
        <w:t>م.</w:t>
      </w:r>
    </w:p>
    <w:p w:rsidR="00A962CA" w:rsidRPr="00C21A26" w:rsidRDefault="00A962CA">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p w:rsidR="008117E8" w:rsidRPr="00C21A26" w:rsidRDefault="008117E8" w:rsidP="00372D66">
      <w:pPr>
        <w:tabs>
          <w:tab w:val="left" w:pos="2855"/>
        </w:tabs>
        <w:spacing w:line="240" w:lineRule="auto"/>
        <w:jc w:val="both"/>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lastRenderedPageBreak/>
        <w:t xml:space="preserve">المطلب الثالث: كثرة </w:t>
      </w:r>
      <w:r w:rsidR="00D947E5" w:rsidRPr="00C21A26">
        <w:rPr>
          <w:rFonts w:asciiTheme="minorBidi" w:hAnsiTheme="minorBidi" w:cs="Traditional Arabic"/>
          <w:b/>
          <w:bCs/>
          <w:sz w:val="36"/>
          <w:szCs w:val="36"/>
          <w:rtl/>
          <w:lang w:eastAsia="ar-SA"/>
        </w:rPr>
        <w:t>الاعتماد على قول أبيه، وأثر ذلك:</w:t>
      </w:r>
      <w:r w:rsidRPr="00C21A26">
        <w:rPr>
          <w:rFonts w:asciiTheme="minorBidi" w:hAnsiTheme="minorBidi" w:cs="Traditional Arabic"/>
          <w:b/>
          <w:bCs/>
          <w:sz w:val="36"/>
          <w:szCs w:val="36"/>
          <w:rtl/>
          <w:lang w:eastAsia="ar-SA"/>
        </w:rPr>
        <w:t xml:space="preserve"> </w:t>
      </w:r>
    </w:p>
    <w:p w:rsidR="00014292" w:rsidRPr="00C21A26" w:rsidRDefault="00014292" w:rsidP="005327B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سلف في هذه الأوراق ذكرُ ما استقر لدى من اطلع على سيرة ابن أبي حاتم أنه ابنٌ بارٌ، وتلميذٌ نجيبٌ لأبيه الحافظ أبي حاتم الرازي عليهما رحمة الله.</w:t>
      </w:r>
    </w:p>
    <w:p w:rsidR="00014292" w:rsidRPr="00C21A26" w:rsidRDefault="00014292" w:rsidP="005327B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w:t>
      </w:r>
      <w:r w:rsidR="00B73942" w:rsidRPr="00C21A26">
        <w:rPr>
          <w:rFonts w:asciiTheme="minorBidi" w:hAnsiTheme="minorBidi" w:cs="Traditional Arabic"/>
          <w:sz w:val="36"/>
          <w:szCs w:val="36"/>
          <w:rtl/>
        </w:rPr>
        <w:t xml:space="preserve"> بدا ج</w:t>
      </w:r>
      <w:r w:rsidR="001321CE" w:rsidRPr="00C21A26">
        <w:rPr>
          <w:rFonts w:asciiTheme="minorBidi" w:hAnsiTheme="minorBidi" w:cs="Traditional Arabic"/>
          <w:sz w:val="36"/>
          <w:szCs w:val="36"/>
          <w:rtl/>
        </w:rPr>
        <w:t>لياً أن الابن مأخوذٌ بفضل</w:t>
      </w:r>
      <w:r w:rsidR="00B73942" w:rsidRPr="00C21A26">
        <w:rPr>
          <w:rFonts w:asciiTheme="minorBidi" w:hAnsiTheme="minorBidi" w:cs="Traditional Arabic"/>
          <w:sz w:val="36"/>
          <w:szCs w:val="36"/>
          <w:rtl/>
        </w:rPr>
        <w:t xml:space="preserve"> الأب</w:t>
      </w:r>
      <w:r w:rsidR="001321CE" w:rsidRPr="00C21A26">
        <w:rPr>
          <w:rFonts w:asciiTheme="minorBidi" w:hAnsiTheme="minorBidi" w:cs="Traditional Arabic"/>
          <w:sz w:val="36"/>
          <w:szCs w:val="36"/>
          <w:rtl/>
        </w:rPr>
        <w:t>، منبهرٌ بعلمه</w:t>
      </w:r>
      <w:r w:rsidR="00B73942" w:rsidRPr="00C21A26">
        <w:rPr>
          <w:rFonts w:asciiTheme="minorBidi" w:hAnsiTheme="minorBidi" w:cs="Traditional Arabic"/>
          <w:sz w:val="36"/>
          <w:szCs w:val="36"/>
          <w:rtl/>
        </w:rPr>
        <w:t>، واثق به تمام الوثوق، متأثرٌ به كبير التأثُّر.</w:t>
      </w:r>
    </w:p>
    <w:p w:rsidR="005327B7" w:rsidRPr="00C21A26" w:rsidRDefault="00253063" w:rsidP="005327B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وأدلة هذا في كلام ابن أبي حاتمٍ نفسِه أكثر من أن تُحصى، ومن ذلك أنّ </w:t>
      </w:r>
      <w:r w:rsidR="00D24476" w:rsidRPr="00C21A26">
        <w:rPr>
          <w:rFonts w:asciiTheme="minorBidi" w:hAnsiTheme="minorBidi" w:cs="Traditional Arabic"/>
          <w:sz w:val="36"/>
          <w:szCs w:val="36"/>
          <w:rtl/>
        </w:rPr>
        <w:t>ابن أبي حاتم في مقدمة كتابه:</w:t>
      </w:r>
    </w:p>
    <w:p w:rsidR="005327B7" w:rsidRPr="00C21A26" w:rsidRDefault="00D24476" w:rsidP="005327B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«قصدنا بحكايتنا الجرح والتعديل في كتابنا هذا إلى العارفين به، العالِمين له؛ متأخراً بعد متقدّمٍ، إلى أن انتهت بنا الحكاية إلى أبي وأبي زرعة رحمهما الله! ولم نَحكِ عن قوم قد تكلموا في ذلك لقلة معرفتهم به»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99"/>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3F7AB8" w:rsidRPr="00C21A26" w:rsidRDefault="003F7AB8" w:rsidP="00372D66">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 </w:t>
      </w:r>
      <w:r w:rsidR="00253063" w:rsidRPr="00C21A26">
        <w:rPr>
          <w:rFonts w:asciiTheme="minorBidi" w:hAnsiTheme="minorBidi" w:cs="Traditional Arabic"/>
          <w:sz w:val="36"/>
          <w:szCs w:val="36"/>
          <w:rtl/>
        </w:rPr>
        <w:t xml:space="preserve">قال </w:t>
      </w:r>
      <w:proofErr w:type="spellStart"/>
      <w:r w:rsidRPr="00C21A26">
        <w:rPr>
          <w:rFonts w:asciiTheme="minorBidi" w:hAnsiTheme="minorBidi" w:cs="Traditional Arabic"/>
          <w:sz w:val="36"/>
          <w:szCs w:val="36"/>
          <w:rtl/>
        </w:rPr>
        <w:t>المعلمي</w:t>
      </w:r>
      <w:proofErr w:type="spellEnd"/>
      <w:r w:rsidRPr="00C21A26">
        <w:rPr>
          <w:rFonts w:asciiTheme="minorBidi" w:hAnsiTheme="minorBidi" w:cs="Traditional Arabic"/>
          <w:sz w:val="36"/>
          <w:szCs w:val="36"/>
          <w:rtl/>
        </w:rPr>
        <w:t>:</w:t>
      </w:r>
      <w:r w:rsidR="00372D66"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 xml:space="preserve">«حرص ابن أبي حاتم ـ بإرشاد ذينك الإمامين، على استيعاب نصوص أئمة الفن في الحكم على الرواة بتعديل أو جرح، وقد حصل في يده ابتداء نصوص ثلاثة من الأئمة وهم أبوه وأبو زرعة والبخاري، أما أبوه وأبو زرعة فكان </w:t>
      </w:r>
      <w:proofErr w:type="spellStart"/>
      <w:r w:rsidRPr="00C21A26">
        <w:rPr>
          <w:rFonts w:asciiTheme="minorBidi" w:hAnsiTheme="minorBidi" w:cs="Traditional Arabic"/>
          <w:sz w:val="36"/>
          <w:szCs w:val="36"/>
          <w:rtl/>
        </w:rPr>
        <w:t>يسائلهما</w:t>
      </w:r>
      <w:proofErr w:type="spellEnd"/>
      <w:r w:rsidRPr="00C21A26">
        <w:rPr>
          <w:rFonts w:asciiTheme="minorBidi" w:hAnsiTheme="minorBidi" w:cs="Traditional Arabic"/>
          <w:sz w:val="36"/>
          <w:szCs w:val="36"/>
          <w:rtl/>
        </w:rPr>
        <w:t xml:space="preserve"> في غالب التراجم التي أثبتها في كتابه ويكتب جوابهم</w:t>
      </w:r>
      <w:r w:rsidR="00253063" w:rsidRPr="00C21A26">
        <w:rPr>
          <w:rFonts w:asciiTheme="minorBidi" w:hAnsiTheme="minorBidi" w:cs="Traditional Arabic"/>
          <w:sz w:val="36"/>
          <w:szCs w:val="36"/>
          <w:rtl/>
        </w:rPr>
        <w:t>ا</w:t>
      </w:r>
      <w:r w:rsidRPr="00C21A26">
        <w:rPr>
          <w:rFonts w:asciiTheme="minorBidi" w:hAnsiTheme="minorBidi" w:cs="Traditional Arabic"/>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00"/>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1321CE" w:rsidRPr="00C21A26" w:rsidRDefault="001321CE" w:rsidP="0014522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وإنّ القارئ في هذا الكتاب لن يعجز </w:t>
      </w:r>
      <w:r w:rsidR="00EA7742" w:rsidRPr="00C21A26">
        <w:rPr>
          <w:rFonts w:asciiTheme="minorBidi" w:hAnsiTheme="minorBidi" w:cs="Traditional Arabic"/>
          <w:sz w:val="36"/>
          <w:szCs w:val="36"/>
          <w:rtl/>
        </w:rPr>
        <w:t>أ</w:t>
      </w:r>
      <w:r w:rsidRPr="00C21A26">
        <w:rPr>
          <w:rFonts w:asciiTheme="minorBidi" w:hAnsiTheme="minorBidi" w:cs="Traditional Arabic"/>
          <w:sz w:val="36"/>
          <w:szCs w:val="36"/>
          <w:rtl/>
        </w:rPr>
        <w:t xml:space="preserve">ن يجد اسم أبي حاتمٍ صريحاً، </w:t>
      </w:r>
      <w:r w:rsidR="00EA7742" w:rsidRPr="00C21A26">
        <w:rPr>
          <w:rFonts w:asciiTheme="minorBidi" w:hAnsiTheme="minorBidi" w:cs="Traditional Arabic"/>
          <w:sz w:val="36"/>
          <w:szCs w:val="36"/>
          <w:rtl/>
        </w:rPr>
        <w:t>أو مُكنّىً عنه مراتٍ عديدةً في كل صفحةٍ من صفحات هذا السفر الجليل.</w:t>
      </w:r>
    </w:p>
    <w:p w:rsidR="00EA7742" w:rsidRPr="00C21A26" w:rsidRDefault="00EA7742">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p w:rsidR="004F358F" w:rsidRPr="00C21A26" w:rsidRDefault="004202D2" w:rsidP="0014522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ولقد بحثت في </w:t>
      </w:r>
      <w:r w:rsidR="001321CE" w:rsidRPr="00C21A26">
        <w:rPr>
          <w:rFonts w:asciiTheme="minorBidi" w:hAnsiTheme="minorBidi" w:cs="Traditional Arabic"/>
          <w:sz w:val="36"/>
          <w:szCs w:val="36"/>
          <w:rtl/>
        </w:rPr>
        <w:t>«</w:t>
      </w:r>
      <w:r w:rsidRPr="00C21A26">
        <w:rPr>
          <w:rFonts w:asciiTheme="minorBidi" w:hAnsiTheme="minorBidi" w:cs="Traditional Arabic"/>
          <w:sz w:val="36"/>
          <w:szCs w:val="36"/>
          <w:rtl/>
        </w:rPr>
        <w:t>كتاب الجرح والتعديل</w:t>
      </w:r>
      <w:r w:rsidR="001321CE"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ـ باستخدام الحاسب الآلي ـ فوجدتُ</w:t>
      </w:r>
      <w:r w:rsidR="004F358F" w:rsidRPr="00C21A26">
        <w:rPr>
          <w:rFonts w:asciiTheme="minorBidi" w:hAnsiTheme="minorBidi" w:cs="Traditional Arabic"/>
          <w:sz w:val="36"/>
          <w:szCs w:val="36"/>
          <w:rtl/>
        </w:rPr>
        <w:t>:</w:t>
      </w:r>
    </w:p>
    <w:p w:rsidR="0014522A" w:rsidRPr="00C21A26" w:rsidRDefault="00AE239B" w:rsidP="00372D66">
      <w:pPr>
        <w:pStyle w:val="a7"/>
        <w:numPr>
          <w:ilvl w:val="0"/>
          <w:numId w:val="24"/>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أن</w:t>
      </w:r>
      <w:r w:rsidR="004F358F" w:rsidRPr="00C21A26">
        <w:rPr>
          <w:rFonts w:asciiTheme="minorBidi" w:hAnsiTheme="minorBidi" w:cs="Traditional Arabic"/>
          <w:sz w:val="36"/>
          <w:szCs w:val="36"/>
          <w:rtl/>
        </w:rPr>
        <w:t xml:space="preserve"> ابن أبي حاتم ك</w:t>
      </w:r>
      <w:r w:rsidR="0014522A" w:rsidRPr="00C21A26">
        <w:rPr>
          <w:rFonts w:asciiTheme="minorBidi" w:hAnsiTheme="minorBidi" w:cs="Traditional Arabic"/>
          <w:sz w:val="36"/>
          <w:szCs w:val="36"/>
          <w:rtl/>
        </w:rPr>
        <w:t xml:space="preserve">رر عبارة «سمعت أبي يقول ذلك» </w:t>
      </w:r>
      <w:r w:rsidR="004F358F" w:rsidRPr="00C21A26">
        <w:rPr>
          <w:rFonts w:asciiTheme="minorBidi" w:hAnsiTheme="minorBidi" w:cs="Traditional Arabic"/>
          <w:sz w:val="36"/>
          <w:szCs w:val="36"/>
          <w:rtl/>
        </w:rPr>
        <w:t>(</w:t>
      </w:r>
      <w:r w:rsidR="0014522A" w:rsidRPr="00C21A26">
        <w:rPr>
          <w:rFonts w:asciiTheme="minorBidi" w:hAnsiTheme="minorBidi" w:cs="Traditional Arabic"/>
          <w:sz w:val="36"/>
          <w:szCs w:val="36"/>
          <w:rtl/>
        </w:rPr>
        <w:t>3495</w:t>
      </w:r>
      <w:r w:rsidR="004F358F" w:rsidRPr="00C21A26">
        <w:rPr>
          <w:rFonts w:asciiTheme="minorBidi" w:hAnsiTheme="minorBidi" w:cs="Traditional Arabic"/>
          <w:sz w:val="36"/>
          <w:szCs w:val="36"/>
          <w:rtl/>
        </w:rPr>
        <w:t>)</w:t>
      </w:r>
      <w:r w:rsidR="0014522A" w:rsidRPr="00C21A26">
        <w:rPr>
          <w:rFonts w:asciiTheme="minorBidi" w:hAnsiTheme="minorBidi" w:cs="Traditional Arabic"/>
          <w:sz w:val="36"/>
          <w:szCs w:val="36"/>
          <w:rtl/>
        </w:rPr>
        <w:t xml:space="preserve"> مرة.</w:t>
      </w:r>
    </w:p>
    <w:p w:rsidR="006613FA" w:rsidRPr="00C21A26" w:rsidRDefault="00AE239B" w:rsidP="00372D66">
      <w:pPr>
        <w:pStyle w:val="a7"/>
        <w:numPr>
          <w:ilvl w:val="0"/>
          <w:numId w:val="24"/>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أن</w:t>
      </w:r>
      <w:r w:rsidR="006613FA" w:rsidRPr="00C21A26">
        <w:rPr>
          <w:rFonts w:asciiTheme="minorBidi" w:hAnsiTheme="minorBidi" w:cs="Traditional Arabic"/>
          <w:sz w:val="36"/>
          <w:szCs w:val="36"/>
          <w:rtl/>
        </w:rPr>
        <w:t xml:space="preserve"> ابن أبي حاتم كرر عبارة «سألت أبي» (1669) مرة. </w:t>
      </w:r>
    </w:p>
    <w:p w:rsidR="00372D66" w:rsidRPr="00C21A26" w:rsidRDefault="00AE239B" w:rsidP="00372D66">
      <w:pPr>
        <w:pStyle w:val="a7"/>
        <w:numPr>
          <w:ilvl w:val="0"/>
          <w:numId w:val="24"/>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أن</w:t>
      </w:r>
      <w:r w:rsidR="00372D66" w:rsidRPr="00C21A26">
        <w:rPr>
          <w:rFonts w:asciiTheme="minorBidi" w:hAnsiTheme="minorBidi" w:cs="Traditional Arabic"/>
          <w:sz w:val="36"/>
          <w:szCs w:val="36"/>
          <w:rtl/>
        </w:rPr>
        <w:t xml:space="preserve"> ابن أبي حاتم كرر عبارة «سُئل أبي» (805) مرات.</w:t>
      </w:r>
    </w:p>
    <w:p w:rsidR="0014522A" w:rsidRPr="00C21A26" w:rsidRDefault="00AE239B" w:rsidP="00372D66">
      <w:pPr>
        <w:pStyle w:val="a7"/>
        <w:numPr>
          <w:ilvl w:val="0"/>
          <w:numId w:val="24"/>
        </w:numPr>
        <w:bidi/>
        <w:spacing w:after="0"/>
        <w:jc w:val="both"/>
        <w:rPr>
          <w:rFonts w:asciiTheme="minorBidi" w:hAnsiTheme="minorBidi" w:cs="Traditional Arabic"/>
          <w:sz w:val="36"/>
          <w:szCs w:val="36"/>
          <w:rtl/>
        </w:rPr>
      </w:pPr>
      <w:r w:rsidRPr="00C21A26">
        <w:rPr>
          <w:rFonts w:asciiTheme="minorBidi" w:hAnsiTheme="minorBidi" w:cs="Traditional Arabic"/>
          <w:sz w:val="36"/>
          <w:szCs w:val="36"/>
          <w:rtl/>
        </w:rPr>
        <w:t>أن</w:t>
      </w:r>
      <w:r w:rsidR="006613FA" w:rsidRPr="00C21A26">
        <w:rPr>
          <w:rFonts w:asciiTheme="minorBidi" w:hAnsiTheme="minorBidi" w:cs="Traditional Arabic"/>
          <w:sz w:val="36"/>
          <w:szCs w:val="36"/>
          <w:rtl/>
        </w:rPr>
        <w:t xml:space="preserve"> ابن أبي حاتم كرر عبارة </w:t>
      </w:r>
      <w:r w:rsidR="004F358F" w:rsidRPr="00C21A26">
        <w:rPr>
          <w:rFonts w:asciiTheme="minorBidi" w:hAnsiTheme="minorBidi" w:cs="Traditional Arabic"/>
          <w:sz w:val="36"/>
          <w:szCs w:val="36"/>
          <w:rtl/>
        </w:rPr>
        <w:t>«قال أبي» (311) مرة.</w:t>
      </w:r>
    </w:p>
    <w:p w:rsidR="009D4B5E" w:rsidRPr="00C21A26" w:rsidRDefault="00C11166" w:rsidP="0025306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ولا ريب أنّ ذلك ترك أثراً بيّناً على نفسية ابن أبي </w:t>
      </w:r>
      <w:proofErr w:type="spellStart"/>
      <w:r w:rsidRPr="00C21A26">
        <w:rPr>
          <w:rFonts w:asciiTheme="minorBidi" w:hAnsiTheme="minorBidi" w:cs="Traditional Arabic"/>
          <w:sz w:val="36"/>
          <w:szCs w:val="36"/>
          <w:rtl/>
        </w:rPr>
        <w:t>أبي</w:t>
      </w:r>
      <w:proofErr w:type="spellEnd"/>
      <w:r w:rsidR="00253063" w:rsidRPr="00C21A26">
        <w:rPr>
          <w:rFonts w:asciiTheme="minorBidi" w:hAnsiTheme="minorBidi" w:cs="Traditional Arabic"/>
          <w:sz w:val="36"/>
          <w:szCs w:val="36"/>
          <w:rtl/>
        </w:rPr>
        <w:t xml:space="preserve"> حاتم</w:t>
      </w:r>
      <w:r w:rsidR="009D4B5E" w:rsidRPr="00C21A26">
        <w:rPr>
          <w:rFonts w:asciiTheme="minorBidi" w:hAnsiTheme="minorBidi" w:cs="Traditional Arabic"/>
          <w:sz w:val="36"/>
          <w:szCs w:val="36"/>
          <w:rtl/>
        </w:rPr>
        <w:t xml:space="preserve">! </w:t>
      </w:r>
    </w:p>
    <w:p w:rsidR="00253063" w:rsidRPr="00C21A26" w:rsidRDefault="009D4B5E" w:rsidP="00253063">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ولعل أخطر ما في ذلك أن الحافظ أبا حاتم الرازي قد اتُفِقَ على </w:t>
      </w:r>
      <w:r w:rsidR="005A451F" w:rsidRPr="00C21A26">
        <w:rPr>
          <w:rFonts w:asciiTheme="minorBidi" w:hAnsiTheme="minorBidi" w:cs="Traditional Arabic"/>
          <w:sz w:val="36"/>
          <w:szCs w:val="36"/>
          <w:rtl/>
        </w:rPr>
        <w:t xml:space="preserve">أنه </w:t>
      </w:r>
      <w:r w:rsidRPr="00C21A26">
        <w:rPr>
          <w:rFonts w:asciiTheme="minorBidi" w:hAnsiTheme="minorBidi" w:cs="Traditional Arabic"/>
          <w:sz w:val="36"/>
          <w:szCs w:val="36"/>
          <w:rtl/>
        </w:rPr>
        <w:t xml:space="preserve">متشدد في </w:t>
      </w:r>
      <w:r w:rsidR="00253063" w:rsidRPr="00C21A26">
        <w:rPr>
          <w:rFonts w:asciiTheme="minorBidi" w:hAnsiTheme="minorBidi" w:cs="Traditional Arabic"/>
          <w:sz w:val="36"/>
          <w:szCs w:val="36"/>
          <w:rtl/>
        </w:rPr>
        <w:t>جرح</w:t>
      </w:r>
      <w:r w:rsidRPr="00C21A26">
        <w:rPr>
          <w:rFonts w:asciiTheme="minorBidi" w:hAnsiTheme="minorBidi" w:cs="Traditional Arabic"/>
          <w:sz w:val="36"/>
          <w:szCs w:val="36"/>
          <w:rtl/>
        </w:rPr>
        <w:t xml:space="preserve"> الرجال، والطعن في رواياتهم.</w:t>
      </w:r>
    </w:p>
    <w:p w:rsidR="009D4B5E" w:rsidRPr="00C21A26" w:rsidRDefault="009D4B5E" w:rsidP="000E51AA">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يقول الحافظ الذهبي:</w:t>
      </w:r>
      <w:r w:rsidR="000E51AA"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«إذا وثق أبو حاتم رجلا</w:t>
      </w:r>
      <w:r w:rsidR="005A451F"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فتمسك بقوله، فإنه لا يوثق إلا رجلا</w:t>
      </w:r>
      <w:r w:rsidR="005A451F"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صحيح الحديث، وإذا لين رجلا</w:t>
      </w:r>
      <w:r w:rsidR="005A451F" w:rsidRPr="00C21A26">
        <w:rPr>
          <w:rFonts w:asciiTheme="minorBidi" w:hAnsiTheme="minorBidi" w:cs="Traditional Arabic"/>
          <w:sz w:val="36"/>
          <w:szCs w:val="36"/>
          <w:rtl/>
        </w:rPr>
        <w:t>ً</w:t>
      </w:r>
      <w:r w:rsidRPr="00C21A26">
        <w:rPr>
          <w:rFonts w:asciiTheme="minorBidi" w:hAnsiTheme="minorBidi" w:cs="Traditional Arabic"/>
          <w:sz w:val="36"/>
          <w:szCs w:val="36"/>
          <w:rtl/>
        </w:rPr>
        <w:t>، أو قال فيه: لا يحتج به.</w:t>
      </w:r>
    </w:p>
    <w:p w:rsidR="003F7AB8" w:rsidRPr="00C21A26" w:rsidRDefault="009D4B5E" w:rsidP="00792F57">
      <w:pPr>
        <w:spacing w:after="0"/>
        <w:ind w:firstLine="720"/>
        <w:jc w:val="both"/>
        <w:rPr>
          <w:rFonts w:asciiTheme="minorBidi" w:hAnsiTheme="minorBidi" w:cs="Traditional Arabic"/>
          <w:spacing w:val="-8"/>
          <w:sz w:val="36"/>
          <w:szCs w:val="36"/>
          <w:rtl/>
        </w:rPr>
      </w:pPr>
      <w:r w:rsidRPr="00C21A26">
        <w:rPr>
          <w:rFonts w:asciiTheme="minorBidi" w:hAnsiTheme="minorBidi" w:cs="Traditional Arabic"/>
          <w:spacing w:val="-8"/>
          <w:sz w:val="36"/>
          <w:szCs w:val="36"/>
          <w:rtl/>
        </w:rPr>
        <w:t>فتوقف حتى ترى ما قال غيره فيه، فإن وثقه أحد، فلا تبن على تجريح أبي حاتم، فإنه متعنت في الرجال، قد قال في طائفة من رجال</w:t>
      </w:r>
      <w:r w:rsidR="00792F57" w:rsidRPr="00C21A26">
        <w:rPr>
          <w:rFonts w:asciiTheme="minorBidi" w:hAnsiTheme="minorBidi" w:cs="Traditional Arabic"/>
          <w:spacing w:val="-8"/>
          <w:sz w:val="36"/>
          <w:szCs w:val="36"/>
          <w:rtl/>
        </w:rPr>
        <w:t xml:space="preserve"> </w:t>
      </w:r>
      <w:r w:rsidRPr="00C21A26">
        <w:rPr>
          <w:rFonts w:asciiTheme="minorBidi" w:hAnsiTheme="minorBidi" w:cs="Traditional Arabic"/>
          <w:spacing w:val="-8"/>
          <w:sz w:val="36"/>
          <w:szCs w:val="36"/>
          <w:rtl/>
        </w:rPr>
        <w:t xml:space="preserve"> الصحاح: ليس بحجة، ليس بقوي، أو نحو ذلك</w:t>
      </w:r>
      <w:r w:rsidR="00792F57" w:rsidRPr="00C21A26">
        <w:rPr>
          <w:rFonts w:asciiTheme="minorBidi" w:hAnsiTheme="minorBidi" w:cs="Traditional Arabic"/>
          <w:spacing w:val="-8"/>
          <w:sz w:val="36"/>
          <w:szCs w:val="36"/>
          <w:rtl/>
        </w:rPr>
        <w:t xml:space="preserve">» </w:t>
      </w:r>
      <w:r w:rsidR="00792F57" w:rsidRPr="00C21A26">
        <w:rPr>
          <w:rFonts w:asciiTheme="minorBidi" w:hAnsiTheme="minorBidi" w:cs="Traditional Arabic"/>
          <w:spacing w:val="-8"/>
          <w:sz w:val="36"/>
          <w:szCs w:val="36"/>
          <w:vertAlign w:val="superscript"/>
          <w:rtl/>
        </w:rPr>
        <w:t>(</w:t>
      </w:r>
      <w:r w:rsidR="00792F57" w:rsidRPr="00C21A26">
        <w:rPr>
          <w:rStyle w:val="a4"/>
          <w:rFonts w:asciiTheme="minorBidi" w:hAnsiTheme="minorBidi" w:cs="Traditional Arabic"/>
          <w:spacing w:val="-8"/>
          <w:sz w:val="36"/>
          <w:szCs w:val="36"/>
          <w:rtl/>
        </w:rPr>
        <w:footnoteReference w:id="101"/>
      </w:r>
      <w:r w:rsidR="00792F57" w:rsidRPr="00C21A26">
        <w:rPr>
          <w:rFonts w:asciiTheme="minorBidi" w:hAnsiTheme="minorBidi" w:cs="Traditional Arabic"/>
          <w:spacing w:val="-8"/>
          <w:sz w:val="36"/>
          <w:szCs w:val="36"/>
          <w:vertAlign w:val="superscript"/>
          <w:rtl/>
        </w:rPr>
        <w:t>)</w:t>
      </w:r>
      <w:r w:rsidRPr="00C21A26">
        <w:rPr>
          <w:rFonts w:asciiTheme="minorBidi" w:hAnsiTheme="minorBidi" w:cs="Traditional Arabic"/>
          <w:spacing w:val="-8"/>
          <w:sz w:val="36"/>
          <w:szCs w:val="36"/>
          <w:rtl/>
        </w:rPr>
        <w:t>.</w:t>
      </w:r>
    </w:p>
    <w:p w:rsidR="00792F57" w:rsidRPr="00C21A26" w:rsidRDefault="00792F57" w:rsidP="00792F57">
      <w:pPr>
        <w:spacing w:after="0"/>
        <w:ind w:left="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وقال الحافظ ابن حجر العسقلاني: «وأبو حاتم عنده عنت»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02"/>
      </w:r>
      <w:r w:rsidRPr="00C21A26">
        <w:rPr>
          <w:rFonts w:asciiTheme="minorBidi" w:hAnsiTheme="minorBidi" w:cs="Traditional Arabic"/>
          <w:sz w:val="36"/>
          <w:szCs w:val="36"/>
          <w:vertAlign w:val="superscript"/>
          <w:rtl/>
        </w:rPr>
        <w:t>)</w:t>
      </w:r>
      <w:r w:rsidR="000E51AA" w:rsidRPr="00C21A26">
        <w:rPr>
          <w:rFonts w:asciiTheme="minorBidi" w:hAnsiTheme="minorBidi" w:cs="Traditional Arabic"/>
          <w:sz w:val="36"/>
          <w:szCs w:val="36"/>
          <w:rtl/>
        </w:rPr>
        <w:t>.</w:t>
      </w:r>
    </w:p>
    <w:p w:rsidR="00542B85" w:rsidRPr="00C21A26" w:rsidRDefault="00253063" w:rsidP="00542B85">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يأتي</w:t>
      </w:r>
      <w:r w:rsidR="00C83EBE" w:rsidRPr="00C21A26">
        <w:rPr>
          <w:rFonts w:asciiTheme="minorBidi" w:hAnsiTheme="minorBidi" w:cs="Traditional Arabic"/>
          <w:sz w:val="36"/>
          <w:szCs w:val="36"/>
          <w:rtl/>
        </w:rPr>
        <w:t xml:space="preserve"> في المرتبة التالية بعد أبي حاتم شيخُ ابن أبي حاتم الكبيرُ الحافظ أبو زرعة الرازي.</w:t>
      </w:r>
    </w:p>
    <w:p w:rsidR="00AE239B" w:rsidRPr="00C21A26" w:rsidRDefault="00C83EBE" w:rsidP="00AE239B">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بحثتُ كذلك في </w:t>
      </w:r>
      <w:r w:rsidR="00AE239B" w:rsidRPr="00C21A26">
        <w:rPr>
          <w:rFonts w:asciiTheme="minorBidi" w:hAnsiTheme="minorBidi" w:cs="Traditional Arabic"/>
          <w:sz w:val="36"/>
          <w:szCs w:val="36"/>
          <w:rtl/>
        </w:rPr>
        <w:t>«كتاب الجرح والتعديل» ـ باستخدام الحاسب الآلي ـ فوجدتُ:</w:t>
      </w:r>
    </w:p>
    <w:p w:rsidR="00542B85" w:rsidRPr="00C21A26" w:rsidRDefault="00AE239B" w:rsidP="00542B85">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أن ابن أبي حاتم كرر عبارة </w:t>
      </w:r>
      <w:r w:rsidR="00542B85" w:rsidRPr="00C21A26">
        <w:rPr>
          <w:rFonts w:asciiTheme="minorBidi" w:hAnsiTheme="minorBidi" w:cs="Traditional Arabic"/>
          <w:sz w:val="36"/>
          <w:szCs w:val="36"/>
          <w:rtl/>
        </w:rPr>
        <w:t xml:space="preserve">«سمعت أبا زرعة» </w:t>
      </w:r>
      <w:r w:rsidRPr="00C21A26">
        <w:rPr>
          <w:rFonts w:asciiTheme="minorBidi" w:hAnsiTheme="minorBidi" w:cs="Traditional Arabic"/>
          <w:sz w:val="36"/>
          <w:szCs w:val="36"/>
          <w:rtl/>
        </w:rPr>
        <w:t>(</w:t>
      </w:r>
      <w:r w:rsidR="00542B85" w:rsidRPr="00C21A26">
        <w:rPr>
          <w:rFonts w:asciiTheme="minorBidi" w:hAnsiTheme="minorBidi" w:cs="Traditional Arabic"/>
          <w:sz w:val="36"/>
          <w:szCs w:val="36"/>
          <w:rtl/>
        </w:rPr>
        <w:t>244</w:t>
      </w:r>
      <w:r w:rsidRPr="00C21A26">
        <w:rPr>
          <w:rFonts w:asciiTheme="minorBidi" w:hAnsiTheme="minorBidi" w:cs="Traditional Arabic"/>
          <w:sz w:val="36"/>
          <w:szCs w:val="36"/>
          <w:rtl/>
        </w:rPr>
        <w:t>)</w:t>
      </w:r>
      <w:r w:rsidR="00542B85" w:rsidRPr="00C21A26">
        <w:rPr>
          <w:rFonts w:asciiTheme="minorBidi" w:hAnsiTheme="minorBidi" w:cs="Traditional Arabic"/>
          <w:sz w:val="36"/>
          <w:szCs w:val="36"/>
          <w:rtl/>
        </w:rPr>
        <w:t xml:space="preserve"> مرة</w:t>
      </w:r>
    </w:p>
    <w:p w:rsidR="00542B85" w:rsidRPr="00C21A26" w:rsidRDefault="00AE239B" w:rsidP="00542B85">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أن ابن أبي حاتم كرر عبارة </w:t>
      </w:r>
      <w:r w:rsidR="00542B85" w:rsidRPr="00C21A26">
        <w:rPr>
          <w:rFonts w:asciiTheme="minorBidi" w:hAnsiTheme="minorBidi" w:cs="Traditional Arabic"/>
          <w:sz w:val="36"/>
          <w:szCs w:val="36"/>
          <w:rtl/>
        </w:rPr>
        <w:t xml:space="preserve">«سمعت أبا زرعة يقول ذلك» </w:t>
      </w:r>
      <w:r w:rsidRPr="00C21A26">
        <w:rPr>
          <w:rFonts w:asciiTheme="minorBidi" w:hAnsiTheme="minorBidi" w:cs="Traditional Arabic"/>
          <w:sz w:val="36"/>
          <w:szCs w:val="36"/>
          <w:rtl/>
        </w:rPr>
        <w:t>(</w:t>
      </w:r>
      <w:r w:rsidR="00542B85" w:rsidRPr="00C21A26">
        <w:rPr>
          <w:rFonts w:asciiTheme="minorBidi" w:hAnsiTheme="minorBidi" w:cs="Traditional Arabic"/>
          <w:sz w:val="36"/>
          <w:szCs w:val="36"/>
          <w:rtl/>
        </w:rPr>
        <w:t>16</w:t>
      </w:r>
      <w:r w:rsidRPr="00C21A26">
        <w:rPr>
          <w:rFonts w:asciiTheme="minorBidi" w:hAnsiTheme="minorBidi" w:cs="Traditional Arabic"/>
          <w:sz w:val="36"/>
          <w:szCs w:val="36"/>
          <w:rtl/>
        </w:rPr>
        <w:t>)</w:t>
      </w:r>
      <w:r w:rsidR="00542B85" w:rsidRPr="00C21A26">
        <w:rPr>
          <w:rFonts w:asciiTheme="minorBidi" w:hAnsiTheme="minorBidi" w:cs="Traditional Arabic"/>
          <w:sz w:val="36"/>
          <w:szCs w:val="36"/>
          <w:rtl/>
        </w:rPr>
        <w:t xml:space="preserve"> مرة.</w:t>
      </w:r>
    </w:p>
    <w:p w:rsidR="00050111" w:rsidRPr="00C21A26" w:rsidRDefault="00050111" w:rsidP="00050111">
      <w:pPr>
        <w:tabs>
          <w:tab w:val="left" w:pos="2855"/>
        </w:tabs>
        <w:spacing w:line="240" w:lineRule="auto"/>
        <w:jc w:val="both"/>
        <w:rPr>
          <w:rFonts w:asciiTheme="minorBidi" w:hAnsiTheme="minorBidi" w:cs="Traditional Arabic"/>
          <w:b/>
          <w:bCs/>
          <w:sz w:val="36"/>
          <w:szCs w:val="36"/>
          <w:rtl/>
          <w:lang w:eastAsia="ar-SA"/>
        </w:rPr>
      </w:pPr>
      <w:r w:rsidRPr="00C21A26">
        <w:rPr>
          <w:rFonts w:asciiTheme="minorBidi" w:hAnsiTheme="minorBidi" w:cs="Traditional Arabic"/>
          <w:b/>
          <w:bCs/>
          <w:sz w:val="36"/>
          <w:szCs w:val="36"/>
          <w:rtl/>
          <w:lang w:eastAsia="ar-SA"/>
        </w:rPr>
        <w:lastRenderedPageBreak/>
        <w:t>المطلب الرابع: اج</w:t>
      </w:r>
      <w:r w:rsidR="00D947E5" w:rsidRPr="00C21A26">
        <w:rPr>
          <w:rFonts w:asciiTheme="minorBidi" w:hAnsiTheme="minorBidi" w:cs="Traditional Arabic"/>
          <w:b/>
          <w:bCs/>
          <w:sz w:val="36"/>
          <w:szCs w:val="36"/>
          <w:rtl/>
          <w:lang w:eastAsia="ar-SA"/>
        </w:rPr>
        <w:t>تهاده الخاص في الحكم على الرجال:</w:t>
      </w:r>
      <w:r w:rsidRPr="00C21A26">
        <w:rPr>
          <w:rFonts w:asciiTheme="minorBidi" w:hAnsiTheme="minorBidi" w:cs="Traditional Arabic"/>
          <w:b/>
          <w:bCs/>
          <w:sz w:val="36"/>
          <w:szCs w:val="36"/>
          <w:rtl/>
          <w:lang w:eastAsia="ar-SA"/>
        </w:rPr>
        <w:t xml:space="preserve"> </w:t>
      </w:r>
    </w:p>
    <w:p w:rsidR="00050111" w:rsidRPr="00C21A26" w:rsidRDefault="00EA7742" w:rsidP="00E3683C">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رغم ما سبق من اعتماد ابن أبي حاتم على أبيه، ثم على ابن أبي زرعة، وهما أكبر من </w:t>
      </w:r>
      <w:r w:rsidR="00E3683C" w:rsidRPr="00C21A26">
        <w:rPr>
          <w:rFonts w:asciiTheme="minorBidi" w:hAnsiTheme="minorBidi" w:cs="Traditional Arabic"/>
          <w:sz w:val="36"/>
          <w:szCs w:val="36"/>
          <w:rtl/>
        </w:rPr>
        <w:t>بنى شخصيته</w:t>
      </w:r>
      <w:r w:rsidR="007326D8">
        <w:rPr>
          <w:rFonts w:asciiTheme="minorBidi" w:hAnsiTheme="minorBidi" w:cs="Traditional Arabic"/>
          <w:sz w:val="36"/>
          <w:szCs w:val="36"/>
          <w:rtl/>
        </w:rPr>
        <w:t>،</w:t>
      </w:r>
      <w:r w:rsidR="00E3683C" w:rsidRPr="00C21A26">
        <w:rPr>
          <w:rFonts w:asciiTheme="minorBidi" w:hAnsiTheme="minorBidi" w:cs="Traditional Arabic"/>
          <w:sz w:val="36"/>
          <w:szCs w:val="36"/>
          <w:rtl/>
        </w:rPr>
        <w:t xml:space="preserve"> ورفد ذخيرته؛ في جملة أكابر الأئمة الذي تمحوَرُ الكتاب على نقل أقوالهم، واتباع آرائهم</w:t>
      </w:r>
      <w:r w:rsidR="009B3516" w:rsidRPr="00C21A26">
        <w:rPr>
          <w:rFonts w:asciiTheme="minorBidi" w:hAnsiTheme="minorBidi" w:cs="Traditional Arabic"/>
          <w:sz w:val="36"/>
          <w:szCs w:val="36"/>
          <w:rtl/>
        </w:rPr>
        <w:t xml:space="preserve"> في نقلة العلم من رواة الحديث و</w:t>
      </w:r>
      <w:r w:rsidR="00E3683C" w:rsidRPr="00C21A26">
        <w:rPr>
          <w:rFonts w:asciiTheme="minorBidi" w:hAnsiTheme="minorBidi" w:cs="Traditional Arabic"/>
          <w:sz w:val="36"/>
          <w:szCs w:val="36"/>
          <w:rtl/>
        </w:rPr>
        <w:t>الآثار.</w:t>
      </w:r>
    </w:p>
    <w:p w:rsidR="00E3683C" w:rsidRPr="00C21A26" w:rsidRDefault="00E3683C" w:rsidP="00DE57B1">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على الرغم من ذلك فإنّه كانت لابن أبي حاتم اس</w:t>
      </w:r>
      <w:r w:rsidR="009B3516" w:rsidRPr="00C21A26">
        <w:rPr>
          <w:rFonts w:asciiTheme="minorBidi" w:hAnsiTheme="minorBidi" w:cs="Traditional Arabic"/>
          <w:sz w:val="36"/>
          <w:szCs w:val="36"/>
          <w:rtl/>
        </w:rPr>
        <w:t>ت</w:t>
      </w:r>
      <w:r w:rsidRPr="00C21A26">
        <w:rPr>
          <w:rFonts w:asciiTheme="minorBidi" w:hAnsiTheme="minorBidi" w:cs="Traditional Arabic"/>
          <w:sz w:val="36"/>
          <w:szCs w:val="36"/>
          <w:rtl/>
        </w:rPr>
        <w:t>قلالي</w:t>
      </w:r>
      <w:r w:rsidR="009B3516" w:rsidRPr="00C21A26">
        <w:rPr>
          <w:rFonts w:asciiTheme="minorBidi" w:hAnsiTheme="minorBidi" w:cs="Traditional Arabic"/>
          <w:sz w:val="36"/>
          <w:szCs w:val="36"/>
          <w:rtl/>
        </w:rPr>
        <w:t xml:space="preserve">ته، وبرزَ تفرُّده، ووضحت </w:t>
      </w:r>
      <w:r w:rsidR="00DE57B1" w:rsidRPr="00C21A26">
        <w:rPr>
          <w:rFonts w:asciiTheme="minorBidi" w:hAnsiTheme="minorBidi" w:cs="Traditional Arabic"/>
          <w:sz w:val="36"/>
          <w:szCs w:val="36"/>
          <w:rtl/>
        </w:rPr>
        <w:t>آراؤه</w:t>
      </w:r>
      <w:r w:rsidR="009B3516" w:rsidRPr="00C21A26">
        <w:rPr>
          <w:rFonts w:asciiTheme="minorBidi" w:hAnsiTheme="minorBidi" w:cs="Traditional Arabic"/>
          <w:sz w:val="36"/>
          <w:szCs w:val="36"/>
          <w:rtl/>
        </w:rPr>
        <w:t xml:space="preserve"> الخاصة</w:t>
      </w:r>
      <w:r w:rsidR="00DE57B1" w:rsidRPr="00C21A26">
        <w:rPr>
          <w:rFonts w:asciiTheme="minorBidi" w:hAnsiTheme="minorBidi" w:cs="Traditional Arabic"/>
          <w:sz w:val="36"/>
          <w:szCs w:val="36"/>
          <w:rtl/>
        </w:rPr>
        <w:t xml:space="preserve"> التي ولّدتها تجربته العلمية الناضجة، وخبرته الوفيرة في علوم الحديث.</w:t>
      </w:r>
    </w:p>
    <w:p w:rsidR="00AD4A44" w:rsidRPr="00C21A26" w:rsidRDefault="00DE57B1" w:rsidP="00BE5609">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لأجل ذلك </w:t>
      </w:r>
      <w:r w:rsidR="00BE5609" w:rsidRPr="00C21A26">
        <w:rPr>
          <w:rFonts w:asciiTheme="minorBidi" w:hAnsiTheme="minorBidi" w:cs="Traditional Arabic"/>
          <w:sz w:val="36"/>
          <w:szCs w:val="36"/>
          <w:rtl/>
        </w:rPr>
        <w:t>فإ</w:t>
      </w:r>
      <w:r w:rsidRPr="00C21A26">
        <w:rPr>
          <w:rFonts w:asciiTheme="minorBidi" w:hAnsiTheme="minorBidi" w:cs="Traditional Arabic"/>
          <w:sz w:val="36"/>
          <w:szCs w:val="36"/>
          <w:rtl/>
        </w:rPr>
        <w:t xml:space="preserve">نّ </w:t>
      </w:r>
      <w:r w:rsidR="00BE5609" w:rsidRPr="00C21A26">
        <w:rPr>
          <w:rFonts w:asciiTheme="minorBidi" w:hAnsiTheme="minorBidi" w:cs="Traditional Arabic"/>
          <w:sz w:val="36"/>
          <w:szCs w:val="36"/>
          <w:rtl/>
        </w:rPr>
        <w:t>اعتبار</w:t>
      </w:r>
      <w:r w:rsidRPr="00C21A26">
        <w:rPr>
          <w:rFonts w:asciiTheme="minorBidi" w:hAnsiTheme="minorBidi" w:cs="Traditional Arabic"/>
          <w:sz w:val="36"/>
          <w:szCs w:val="36"/>
          <w:rtl/>
        </w:rPr>
        <w:t xml:space="preserve"> ابن أبي حاتمٍ مجردَ ظلٍّ </w:t>
      </w:r>
      <w:r w:rsidR="00BE5609" w:rsidRPr="00C21A26">
        <w:rPr>
          <w:rFonts w:asciiTheme="minorBidi" w:hAnsiTheme="minorBidi" w:cs="Traditional Arabic"/>
          <w:sz w:val="36"/>
          <w:szCs w:val="36"/>
          <w:rtl/>
        </w:rPr>
        <w:t xml:space="preserve">لأبيه، وابن خال أبيه خطأ علميٌّ فادح، وهضم </w:t>
      </w:r>
      <w:r w:rsidR="00AD4A44" w:rsidRPr="00C21A26">
        <w:rPr>
          <w:rFonts w:asciiTheme="minorBidi" w:hAnsiTheme="minorBidi" w:cs="Traditional Arabic"/>
          <w:sz w:val="36"/>
          <w:szCs w:val="36"/>
          <w:rtl/>
        </w:rPr>
        <w:t>لمنزلة هذا الإمام فاضح.</w:t>
      </w:r>
    </w:p>
    <w:p w:rsidR="005327B7" w:rsidRPr="00C21A26" w:rsidRDefault="00AD4A44" w:rsidP="00AD4A4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ولقد </w:t>
      </w:r>
      <w:r w:rsidR="00BE5609" w:rsidRPr="00C21A26">
        <w:rPr>
          <w:rFonts w:asciiTheme="minorBidi" w:hAnsiTheme="minorBidi" w:cs="Traditional Arabic"/>
          <w:sz w:val="36"/>
          <w:szCs w:val="36"/>
          <w:rtl/>
        </w:rPr>
        <w:t xml:space="preserve">رأى بعضُ الباحثين </w:t>
      </w:r>
      <w:r w:rsidRPr="00C21A26">
        <w:rPr>
          <w:rFonts w:asciiTheme="minorBidi" w:hAnsiTheme="minorBidi" w:cs="Traditional Arabic"/>
          <w:sz w:val="36"/>
          <w:szCs w:val="36"/>
          <w:rtl/>
        </w:rPr>
        <w:t xml:space="preserve">أن </w:t>
      </w:r>
      <w:r w:rsidR="007147AF" w:rsidRPr="00C21A26">
        <w:rPr>
          <w:rFonts w:asciiTheme="minorBidi" w:hAnsiTheme="minorBidi" w:cs="Traditional Arabic"/>
          <w:sz w:val="36"/>
          <w:szCs w:val="36"/>
          <w:rtl/>
        </w:rPr>
        <w:t>«</w:t>
      </w:r>
      <w:r w:rsidR="00BF63A2" w:rsidRPr="00C21A26">
        <w:rPr>
          <w:rFonts w:asciiTheme="minorBidi" w:hAnsiTheme="minorBidi" w:cs="Traditional Arabic"/>
          <w:sz w:val="36"/>
          <w:szCs w:val="36"/>
          <w:rtl/>
        </w:rPr>
        <w:t>جهد أبي زرعة وأبي حاتم لا يتعدى ثلث الكتاب، والباقي إنما هو جهد لابن أبي حاتم</w:t>
      </w:r>
      <w:r w:rsidR="007147AF" w:rsidRPr="00C21A26">
        <w:rPr>
          <w:rFonts w:asciiTheme="minorBidi" w:hAnsiTheme="minorBidi" w:cs="Traditional Arabic"/>
          <w:sz w:val="36"/>
          <w:szCs w:val="36"/>
          <w:rtl/>
        </w:rPr>
        <w:t xml:space="preserve">»  </w:t>
      </w:r>
      <w:r w:rsidR="007147AF" w:rsidRPr="00C21A26">
        <w:rPr>
          <w:rFonts w:asciiTheme="minorBidi" w:hAnsiTheme="minorBidi" w:cs="Traditional Arabic"/>
          <w:sz w:val="36"/>
          <w:szCs w:val="36"/>
          <w:vertAlign w:val="superscript"/>
          <w:rtl/>
        </w:rPr>
        <w:t>(</w:t>
      </w:r>
      <w:r w:rsidR="007147AF" w:rsidRPr="00C21A26">
        <w:rPr>
          <w:rStyle w:val="a4"/>
          <w:rFonts w:asciiTheme="minorBidi" w:hAnsiTheme="minorBidi" w:cs="Traditional Arabic"/>
          <w:sz w:val="36"/>
          <w:szCs w:val="36"/>
          <w:rtl/>
        </w:rPr>
        <w:footnoteReference w:id="103"/>
      </w:r>
      <w:r w:rsidR="007147AF" w:rsidRPr="00C21A26">
        <w:rPr>
          <w:rFonts w:asciiTheme="minorBidi" w:hAnsiTheme="minorBidi" w:cs="Traditional Arabic"/>
          <w:sz w:val="36"/>
          <w:szCs w:val="36"/>
          <w:vertAlign w:val="superscript"/>
          <w:rtl/>
        </w:rPr>
        <w:t>)</w:t>
      </w:r>
      <w:r w:rsidR="007147AF" w:rsidRPr="00C21A26">
        <w:rPr>
          <w:rFonts w:asciiTheme="minorBidi" w:hAnsiTheme="minorBidi" w:cs="Traditional Arabic"/>
          <w:sz w:val="36"/>
          <w:szCs w:val="36"/>
          <w:rtl/>
        </w:rPr>
        <w:t>.</w:t>
      </w:r>
    </w:p>
    <w:p w:rsidR="00AD4A44" w:rsidRPr="00C21A26" w:rsidRDefault="00AD4A44" w:rsidP="00AD4A44">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وأنّ «الكثير الغالب من أحكام أئمة الجرح والتعديل ـ غير أبي حاتم وأبي زرعة ـ، وهو يستغرق نصف الكتاب تقريباً، يرجع الجهد في جمعه وتصنيفه لابن أبي حاتم»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04"/>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5327B7" w:rsidRPr="00C21A26" w:rsidRDefault="00AD4A44" w:rsidP="005327B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وأنّ ابن أبي حاتمٍ كانت </w:t>
      </w:r>
      <w:r w:rsidR="005327B7" w:rsidRPr="00C21A26">
        <w:rPr>
          <w:rFonts w:asciiTheme="minorBidi" w:hAnsiTheme="minorBidi" w:cs="Traditional Arabic"/>
          <w:sz w:val="36"/>
          <w:szCs w:val="36"/>
          <w:rtl/>
        </w:rPr>
        <w:t>«</w:t>
      </w:r>
      <w:r w:rsidR="00D24476" w:rsidRPr="00C21A26">
        <w:rPr>
          <w:rFonts w:asciiTheme="minorBidi" w:hAnsiTheme="minorBidi" w:cs="Traditional Arabic"/>
          <w:sz w:val="36"/>
          <w:szCs w:val="36"/>
          <w:rtl/>
        </w:rPr>
        <w:t>له أ</w:t>
      </w:r>
      <w:r w:rsidR="00AB5BB8" w:rsidRPr="00C21A26">
        <w:rPr>
          <w:rFonts w:asciiTheme="minorBidi" w:hAnsiTheme="minorBidi" w:cs="Traditional Arabic"/>
          <w:sz w:val="36"/>
          <w:szCs w:val="36"/>
          <w:rtl/>
        </w:rPr>
        <w:t xml:space="preserve">حكام تزيد على الأربع مئة راوٍ»  </w:t>
      </w:r>
      <w:r w:rsidR="00AB5BB8" w:rsidRPr="00C21A26">
        <w:rPr>
          <w:rFonts w:asciiTheme="minorBidi" w:hAnsiTheme="minorBidi" w:cs="Traditional Arabic"/>
          <w:sz w:val="36"/>
          <w:szCs w:val="36"/>
          <w:vertAlign w:val="superscript"/>
          <w:rtl/>
        </w:rPr>
        <w:t>(</w:t>
      </w:r>
      <w:r w:rsidR="00AB5BB8" w:rsidRPr="00C21A26">
        <w:rPr>
          <w:rStyle w:val="a4"/>
          <w:rFonts w:asciiTheme="minorBidi" w:hAnsiTheme="minorBidi" w:cs="Traditional Arabic"/>
          <w:sz w:val="36"/>
          <w:szCs w:val="36"/>
          <w:rtl/>
        </w:rPr>
        <w:footnoteReference w:id="105"/>
      </w:r>
      <w:r w:rsidR="00AB5BB8" w:rsidRPr="00C21A26">
        <w:rPr>
          <w:rFonts w:asciiTheme="minorBidi" w:hAnsiTheme="minorBidi" w:cs="Traditional Arabic"/>
          <w:sz w:val="36"/>
          <w:szCs w:val="36"/>
          <w:vertAlign w:val="superscript"/>
          <w:rtl/>
        </w:rPr>
        <w:t>)</w:t>
      </w:r>
      <w:r w:rsidR="00AB5BB8" w:rsidRPr="00C21A26">
        <w:rPr>
          <w:rFonts w:asciiTheme="minorBidi" w:hAnsiTheme="minorBidi" w:cs="Traditional Arabic"/>
          <w:sz w:val="36"/>
          <w:szCs w:val="36"/>
          <w:rtl/>
        </w:rPr>
        <w:t>.</w:t>
      </w:r>
    </w:p>
    <w:p w:rsidR="007147AF" w:rsidRPr="00C21A26" w:rsidRDefault="00922127" w:rsidP="005327B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ويتجلى هذا الجهد في عدة </w:t>
      </w:r>
      <w:r w:rsidR="00FF4CCA" w:rsidRPr="00C21A26">
        <w:rPr>
          <w:rFonts w:asciiTheme="minorBidi" w:hAnsiTheme="minorBidi" w:cs="Traditional Arabic"/>
          <w:sz w:val="36"/>
          <w:szCs w:val="36"/>
          <w:rtl/>
        </w:rPr>
        <w:t>أمور</w:t>
      </w:r>
      <w:r w:rsidRPr="00C21A26">
        <w:rPr>
          <w:rFonts w:asciiTheme="minorBidi" w:hAnsiTheme="minorBidi" w:cs="Traditional Arabic"/>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06"/>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922127" w:rsidRPr="00C21A26" w:rsidRDefault="00922127" w:rsidP="00C977B3">
      <w:pPr>
        <w:pStyle w:val="a7"/>
        <w:numPr>
          <w:ilvl w:val="0"/>
          <w:numId w:val="21"/>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t>استقل</w:t>
      </w:r>
      <w:r w:rsidR="00C977B3" w:rsidRPr="00C21A26">
        <w:rPr>
          <w:rFonts w:asciiTheme="minorBidi" w:hAnsiTheme="minorBidi" w:cs="Traditional Arabic"/>
          <w:sz w:val="36"/>
          <w:szCs w:val="36"/>
          <w:rtl/>
        </w:rPr>
        <w:t>اله</w:t>
      </w:r>
      <w:r w:rsidRPr="00C21A26">
        <w:rPr>
          <w:rFonts w:asciiTheme="minorBidi" w:hAnsiTheme="minorBidi" w:cs="Traditional Arabic"/>
          <w:sz w:val="36"/>
          <w:szCs w:val="36"/>
          <w:rtl/>
        </w:rPr>
        <w:t xml:space="preserve"> ببعض التراجم وليس فيها لأبيه وأبي زرعة ذكر.</w:t>
      </w:r>
    </w:p>
    <w:p w:rsidR="00922127" w:rsidRPr="00C21A26" w:rsidRDefault="00922127" w:rsidP="00C977B3">
      <w:pPr>
        <w:pStyle w:val="a7"/>
        <w:numPr>
          <w:ilvl w:val="0"/>
          <w:numId w:val="21"/>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t>تصريحه بأن ما يذكره بعضه من أبيه وبعضه منه</w:t>
      </w:r>
    </w:p>
    <w:p w:rsidR="00AB5BB8" w:rsidRPr="00C21A26" w:rsidRDefault="00AB5BB8" w:rsidP="00C977B3">
      <w:pPr>
        <w:pStyle w:val="a7"/>
        <w:numPr>
          <w:ilvl w:val="0"/>
          <w:numId w:val="21"/>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ف</w:t>
      </w:r>
      <w:r w:rsidR="00C977B3" w:rsidRPr="00C21A26">
        <w:rPr>
          <w:rFonts w:asciiTheme="minorBidi" w:hAnsiTheme="minorBidi" w:cs="Traditional Arabic"/>
          <w:sz w:val="36"/>
          <w:szCs w:val="36"/>
          <w:rtl/>
        </w:rPr>
        <w:t>عله ذلك؛ حيث ي</w:t>
      </w:r>
      <w:r w:rsidRPr="00C21A26">
        <w:rPr>
          <w:rFonts w:asciiTheme="minorBidi" w:hAnsiTheme="minorBidi" w:cs="Traditional Arabic"/>
          <w:sz w:val="36"/>
          <w:szCs w:val="36"/>
          <w:rtl/>
        </w:rPr>
        <w:t>قول: قال أبي، أو سمعت أبي يقول... وبعده: قال أبو محمد</w:t>
      </w:r>
      <w:r w:rsidR="00C977B3" w:rsidRPr="00C21A26">
        <w:rPr>
          <w:rFonts w:asciiTheme="minorBidi" w:hAnsiTheme="minorBidi" w:cs="Traditional Arabic"/>
          <w:sz w:val="36"/>
          <w:szCs w:val="36"/>
          <w:rtl/>
        </w:rPr>
        <w:t>...</w:t>
      </w:r>
    </w:p>
    <w:p w:rsidR="00AB5BB8" w:rsidRPr="00C21A26" w:rsidRDefault="00AB5BB8" w:rsidP="00C977B3">
      <w:pPr>
        <w:pStyle w:val="a7"/>
        <w:numPr>
          <w:ilvl w:val="0"/>
          <w:numId w:val="21"/>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t>مخالفته أحكام أبيه أحياناً</w:t>
      </w:r>
      <w:r w:rsidR="006C6E10" w:rsidRPr="00C21A26">
        <w:rPr>
          <w:rFonts w:asciiTheme="minorBidi" w:hAnsiTheme="minorBidi" w:cs="Traditional Arabic"/>
          <w:sz w:val="36"/>
          <w:szCs w:val="36"/>
          <w:rtl/>
        </w:rPr>
        <w:t>.</w:t>
      </w:r>
    </w:p>
    <w:p w:rsidR="00AB5BB8" w:rsidRPr="00C21A26" w:rsidRDefault="00C977B3" w:rsidP="00C977B3">
      <w:pPr>
        <w:pStyle w:val="a7"/>
        <w:numPr>
          <w:ilvl w:val="0"/>
          <w:numId w:val="21"/>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t>ترجيح أحكام أئمة آخرين على أ</w:t>
      </w:r>
      <w:r w:rsidR="00AB5BB8" w:rsidRPr="00C21A26">
        <w:rPr>
          <w:rFonts w:asciiTheme="minorBidi" w:hAnsiTheme="minorBidi" w:cs="Traditional Arabic"/>
          <w:sz w:val="36"/>
          <w:szCs w:val="36"/>
          <w:rtl/>
        </w:rPr>
        <w:t>حكام أبيه.</w:t>
      </w:r>
    </w:p>
    <w:p w:rsidR="00AB5BB8" w:rsidRPr="00C21A26" w:rsidRDefault="00AB5BB8" w:rsidP="00C977B3">
      <w:pPr>
        <w:pStyle w:val="a7"/>
        <w:numPr>
          <w:ilvl w:val="0"/>
          <w:numId w:val="21"/>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t>التنبيه على أخطاء أبيه.</w:t>
      </w:r>
    </w:p>
    <w:p w:rsidR="00FF4CCA" w:rsidRPr="00C21A26" w:rsidRDefault="00FF4CCA" w:rsidP="00C977B3">
      <w:pPr>
        <w:pStyle w:val="a7"/>
        <w:numPr>
          <w:ilvl w:val="0"/>
          <w:numId w:val="21"/>
        </w:numPr>
        <w:tabs>
          <w:tab w:val="left" w:pos="2855"/>
        </w:tabs>
        <w:bidi/>
        <w:spacing w:line="240" w:lineRule="auto"/>
        <w:jc w:val="both"/>
        <w:rPr>
          <w:rFonts w:asciiTheme="minorBidi" w:hAnsiTheme="minorBidi" w:cs="Traditional Arabic"/>
          <w:sz w:val="36"/>
          <w:szCs w:val="36"/>
          <w:rtl/>
        </w:rPr>
      </w:pPr>
      <w:r w:rsidRPr="00C21A26">
        <w:rPr>
          <w:rFonts w:asciiTheme="minorBidi" w:hAnsiTheme="minorBidi" w:cs="Traditional Arabic"/>
          <w:sz w:val="36"/>
          <w:szCs w:val="36"/>
          <w:rtl/>
        </w:rPr>
        <w:t>الموازنة والترجيح بين أحكام الأئمة الذين ينقل عنهم.</w:t>
      </w:r>
    </w:p>
    <w:p w:rsidR="001854A3" w:rsidRPr="00C21A26" w:rsidRDefault="001854A3" w:rsidP="00A84260">
      <w:pPr>
        <w:tabs>
          <w:tab w:val="left" w:pos="2855"/>
        </w:tabs>
        <w:spacing w:line="240" w:lineRule="auto"/>
        <w:jc w:val="both"/>
        <w:rPr>
          <w:rFonts w:asciiTheme="minorBidi" w:hAnsiTheme="minorBidi" w:cs="Traditional Arabic"/>
          <w:sz w:val="36"/>
          <w:szCs w:val="36"/>
          <w:rtl/>
        </w:rPr>
      </w:pPr>
    </w:p>
    <w:p w:rsidR="00922127" w:rsidRPr="00C21A26" w:rsidRDefault="00922127" w:rsidP="00A84260">
      <w:pPr>
        <w:tabs>
          <w:tab w:val="left" w:pos="2855"/>
        </w:tabs>
        <w:spacing w:line="240" w:lineRule="auto"/>
        <w:jc w:val="both"/>
        <w:rPr>
          <w:rFonts w:asciiTheme="minorBidi" w:hAnsiTheme="minorBidi" w:cs="Traditional Arabic"/>
          <w:sz w:val="36"/>
          <w:szCs w:val="36"/>
          <w:rtl/>
        </w:rPr>
      </w:pPr>
    </w:p>
    <w:p w:rsidR="00BF63A2" w:rsidRPr="00C21A26" w:rsidRDefault="00BF63A2" w:rsidP="00A84260">
      <w:pPr>
        <w:tabs>
          <w:tab w:val="left" w:pos="2855"/>
        </w:tabs>
        <w:spacing w:line="240" w:lineRule="auto"/>
        <w:jc w:val="both"/>
        <w:rPr>
          <w:rFonts w:asciiTheme="minorBidi" w:hAnsiTheme="minorBidi" w:cs="Traditional Arabic"/>
          <w:sz w:val="36"/>
          <w:szCs w:val="36"/>
          <w:rtl/>
        </w:rPr>
      </w:pPr>
    </w:p>
    <w:p w:rsidR="008117E8" w:rsidRPr="00C21A26" w:rsidRDefault="008117E8" w:rsidP="00294F92">
      <w:pPr>
        <w:tabs>
          <w:tab w:val="left" w:pos="2855"/>
        </w:tabs>
        <w:spacing w:line="240" w:lineRule="auto"/>
        <w:jc w:val="both"/>
        <w:rPr>
          <w:rFonts w:asciiTheme="minorBidi" w:hAnsiTheme="minorBidi" w:cs="Traditional Arabic"/>
          <w:sz w:val="36"/>
          <w:szCs w:val="36"/>
          <w:rtl/>
        </w:rPr>
      </w:pPr>
    </w:p>
    <w:p w:rsidR="004D48DC" w:rsidRPr="00C21A26" w:rsidRDefault="004D48DC" w:rsidP="000D390A">
      <w:pPr>
        <w:spacing w:after="0"/>
        <w:ind w:firstLine="720"/>
        <w:jc w:val="both"/>
        <w:rPr>
          <w:rFonts w:asciiTheme="minorBidi" w:hAnsiTheme="minorBidi" w:cs="Traditional Arabic"/>
          <w:sz w:val="36"/>
          <w:szCs w:val="36"/>
          <w:rtl/>
        </w:rPr>
      </w:pPr>
    </w:p>
    <w:p w:rsidR="000D390A" w:rsidRPr="00C21A26" w:rsidRDefault="000D390A" w:rsidP="000D390A">
      <w:pPr>
        <w:spacing w:after="0"/>
        <w:ind w:firstLine="720"/>
        <w:jc w:val="both"/>
        <w:rPr>
          <w:rFonts w:asciiTheme="minorBidi" w:hAnsiTheme="minorBidi" w:cs="Traditional Arabic"/>
          <w:sz w:val="36"/>
          <w:szCs w:val="36"/>
          <w:rtl/>
        </w:rPr>
      </w:pPr>
    </w:p>
    <w:p w:rsidR="00EC143B" w:rsidRPr="00C21A26" w:rsidRDefault="00EC143B" w:rsidP="00294F92">
      <w:pPr>
        <w:bidi w:val="0"/>
        <w:rPr>
          <w:rFonts w:asciiTheme="minorBidi" w:hAnsiTheme="minorBidi" w:cs="Traditional Arabic"/>
          <w:sz w:val="36"/>
          <w:szCs w:val="36"/>
        </w:rPr>
      </w:pPr>
      <w:r w:rsidRPr="00C21A26">
        <w:rPr>
          <w:rFonts w:asciiTheme="minorBidi" w:hAnsiTheme="minorBidi" w:cs="Traditional Arabic"/>
          <w:sz w:val="36"/>
          <w:szCs w:val="36"/>
          <w:rtl/>
        </w:rPr>
        <w:br w:type="page"/>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56"/>
      </w:tblGrid>
      <w:tr w:rsidR="00EC143B" w:rsidRPr="00C21A26" w:rsidTr="007326D8">
        <w:tc>
          <w:tcPr>
            <w:tcW w:w="8856" w:type="dxa"/>
            <w:shd w:val="clear" w:color="auto" w:fill="D9D9D9" w:themeFill="background1" w:themeFillShade="D9"/>
          </w:tcPr>
          <w:p w:rsidR="00EC143B" w:rsidRPr="00C21A26" w:rsidRDefault="00EC143B" w:rsidP="00EC143B">
            <w:pPr>
              <w:jc w:val="center"/>
              <w:rPr>
                <w:rFonts w:asciiTheme="minorBidi" w:hAnsiTheme="minorBidi" w:cs="Traditional Arabic"/>
                <w:b/>
                <w:bCs/>
                <w:sz w:val="36"/>
                <w:szCs w:val="36"/>
                <w:rtl/>
              </w:rPr>
            </w:pPr>
            <w:r w:rsidRPr="00C21A26">
              <w:rPr>
                <w:rFonts w:asciiTheme="minorBidi" w:hAnsiTheme="minorBidi" w:cs="Traditional Arabic"/>
                <w:b/>
                <w:bCs/>
                <w:sz w:val="36"/>
                <w:szCs w:val="36"/>
                <w:rtl/>
              </w:rPr>
              <w:lastRenderedPageBreak/>
              <w:t>خ</w:t>
            </w:r>
            <w:r w:rsidR="000E1F48" w:rsidRPr="00C21A26">
              <w:rPr>
                <w:rFonts w:asciiTheme="minorBidi" w:hAnsiTheme="minorBidi" w:cs="Traditional Arabic"/>
                <w:b/>
                <w:bCs/>
                <w:sz w:val="36"/>
                <w:szCs w:val="36"/>
                <w:rtl/>
              </w:rPr>
              <w:t>ـ</w:t>
            </w:r>
            <w:r w:rsidRPr="00C21A26">
              <w:rPr>
                <w:rFonts w:asciiTheme="minorBidi" w:hAnsiTheme="minorBidi" w:cs="Traditional Arabic"/>
                <w:b/>
                <w:bCs/>
                <w:sz w:val="36"/>
                <w:szCs w:val="36"/>
                <w:rtl/>
              </w:rPr>
              <w:t>ات</w:t>
            </w:r>
            <w:r w:rsidR="000E1F48" w:rsidRPr="00C21A26">
              <w:rPr>
                <w:rFonts w:asciiTheme="minorBidi" w:hAnsiTheme="minorBidi" w:cs="Traditional Arabic"/>
                <w:b/>
                <w:bCs/>
                <w:sz w:val="36"/>
                <w:szCs w:val="36"/>
                <w:rtl/>
              </w:rPr>
              <w:t>ـ</w:t>
            </w:r>
            <w:r w:rsidRPr="00C21A26">
              <w:rPr>
                <w:rFonts w:asciiTheme="minorBidi" w:hAnsiTheme="minorBidi" w:cs="Traditional Arabic"/>
                <w:b/>
                <w:bCs/>
                <w:sz w:val="36"/>
                <w:szCs w:val="36"/>
                <w:rtl/>
              </w:rPr>
              <w:t>مة</w:t>
            </w:r>
          </w:p>
        </w:tc>
      </w:tr>
    </w:tbl>
    <w:p w:rsidR="00E26EFA" w:rsidRPr="00C21A26" w:rsidRDefault="00E26EFA" w:rsidP="00E26EFA">
      <w:pPr>
        <w:spacing w:after="0"/>
        <w:ind w:firstLine="720"/>
        <w:jc w:val="both"/>
        <w:rPr>
          <w:rFonts w:asciiTheme="minorBidi" w:hAnsiTheme="minorBidi" w:cs="Traditional Arabic"/>
          <w:sz w:val="36"/>
          <w:szCs w:val="36"/>
          <w:rtl/>
        </w:rPr>
      </w:pPr>
    </w:p>
    <w:p w:rsidR="00853223" w:rsidRPr="00C21A26" w:rsidRDefault="00F07333" w:rsidP="0069554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إنّ</w:t>
      </w:r>
      <w:r w:rsidR="004112CB" w:rsidRPr="00C21A26">
        <w:rPr>
          <w:rFonts w:asciiTheme="minorBidi" w:hAnsiTheme="minorBidi" w:cs="Traditional Arabic"/>
          <w:sz w:val="36"/>
          <w:szCs w:val="36"/>
          <w:rtl/>
        </w:rPr>
        <w:t xml:space="preserve"> الكلام</w:t>
      </w:r>
      <w:r w:rsidR="00DD7D4A" w:rsidRPr="00C21A26">
        <w:rPr>
          <w:rFonts w:asciiTheme="minorBidi" w:hAnsiTheme="minorBidi" w:cs="Traditional Arabic"/>
          <w:sz w:val="36"/>
          <w:szCs w:val="36"/>
          <w:rtl/>
        </w:rPr>
        <w:t xml:space="preserve"> حول رجل عظيم ترك أثراً جلياً وضحاً في علم </w:t>
      </w:r>
      <w:proofErr w:type="spellStart"/>
      <w:r w:rsidR="00DD7D4A" w:rsidRPr="00C21A26">
        <w:rPr>
          <w:rFonts w:asciiTheme="minorBidi" w:hAnsiTheme="minorBidi" w:cs="Traditional Arabic"/>
          <w:sz w:val="36"/>
          <w:szCs w:val="36"/>
          <w:rtl/>
        </w:rPr>
        <w:t>الرجح</w:t>
      </w:r>
      <w:proofErr w:type="spellEnd"/>
      <w:r w:rsidR="00DD7D4A" w:rsidRPr="00C21A26">
        <w:rPr>
          <w:rFonts w:asciiTheme="minorBidi" w:hAnsiTheme="minorBidi" w:cs="Traditional Arabic"/>
          <w:sz w:val="36"/>
          <w:szCs w:val="36"/>
          <w:rtl/>
        </w:rPr>
        <w:t xml:space="preserve"> والتعديل مما يط</w:t>
      </w:r>
      <w:r w:rsidR="006275AD" w:rsidRPr="00C21A26">
        <w:rPr>
          <w:rFonts w:asciiTheme="minorBidi" w:hAnsiTheme="minorBidi" w:cs="Traditional Arabic"/>
          <w:sz w:val="36"/>
          <w:szCs w:val="36"/>
          <w:rtl/>
        </w:rPr>
        <w:t>ي</w:t>
      </w:r>
      <w:r w:rsidR="00DD7D4A" w:rsidRPr="00C21A26">
        <w:rPr>
          <w:rFonts w:asciiTheme="minorBidi" w:hAnsiTheme="minorBidi" w:cs="Traditional Arabic"/>
          <w:sz w:val="36"/>
          <w:szCs w:val="36"/>
          <w:rtl/>
        </w:rPr>
        <w:t xml:space="preserve">ب للنفس، ويحلو </w:t>
      </w:r>
      <w:r w:rsidR="006275AD" w:rsidRPr="00C21A26">
        <w:rPr>
          <w:rFonts w:asciiTheme="minorBidi" w:hAnsiTheme="minorBidi" w:cs="Traditional Arabic"/>
          <w:sz w:val="36"/>
          <w:szCs w:val="36"/>
          <w:rtl/>
        </w:rPr>
        <w:t>للقلب</w:t>
      </w:r>
      <w:r w:rsidR="00E00190" w:rsidRPr="00C21A26">
        <w:rPr>
          <w:rFonts w:asciiTheme="minorBidi" w:hAnsiTheme="minorBidi" w:cs="Traditional Arabic"/>
          <w:sz w:val="36"/>
          <w:szCs w:val="36"/>
          <w:rtl/>
        </w:rPr>
        <w:t>.</w:t>
      </w:r>
      <w:r w:rsidR="00B018D9" w:rsidRPr="00C21A26">
        <w:rPr>
          <w:rFonts w:asciiTheme="minorBidi" w:hAnsiTheme="minorBidi" w:cs="Traditional Arabic"/>
          <w:sz w:val="36"/>
          <w:szCs w:val="36"/>
          <w:rtl/>
        </w:rPr>
        <w:t xml:space="preserve"> </w:t>
      </w:r>
    </w:p>
    <w:p w:rsidR="006275AD" w:rsidRPr="00C21A26" w:rsidRDefault="006275AD" w:rsidP="0069554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إن رجلاً أفنى عمره في تحقيق مقولةٍ له هي:</w:t>
      </w:r>
    </w:p>
    <w:p w:rsidR="008B5B72" w:rsidRPr="00C21A26" w:rsidRDefault="006275AD" w:rsidP="0069554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«تعرف جودة الدينار بالقياس إلى غيره</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8B5B72" w:rsidRPr="00C21A26">
        <w:rPr>
          <w:rFonts w:asciiTheme="minorBidi" w:hAnsiTheme="minorBidi" w:cs="Traditional Arabic"/>
          <w:sz w:val="36"/>
          <w:szCs w:val="36"/>
          <w:rtl/>
        </w:rPr>
        <w:t>فإ</w:t>
      </w:r>
      <w:r w:rsidRPr="00C21A26">
        <w:rPr>
          <w:rFonts w:asciiTheme="minorBidi" w:hAnsiTheme="minorBidi" w:cs="Traditional Arabic"/>
          <w:sz w:val="36"/>
          <w:szCs w:val="36"/>
          <w:rtl/>
        </w:rPr>
        <w:t>ن تخلف عنه في الحمرة والصفاء ع</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ل</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م</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8B5B72" w:rsidRPr="00C21A26">
        <w:rPr>
          <w:rFonts w:asciiTheme="minorBidi" w:hAnsiTheme="minorBidi" w:cs="Traditional Arabic"/>
          <w:sz w:val="36"/>
          <w:szCs w:val="36"/>
          <w:rtl/>
        </w:rPr>
        <w:t>أ</w:t>
      </w:r>
      <w:r w:rsidRPr="00C21A26">
        <w:rPr>
          <w:rFonts w:asciiTheme="minorBidi" w:hAnsiTheme="minorBidi" w:cs="Traditional Arabic"/>
          <w:sz w:val="36"/>
          <w:szCs w:val="36"/>
          <w:rtl/>
        </w:rPr>
        <w:t xml:space="preserve">نه </w:t>
      </w:r>
      <w:r w:rsidR="008B5B72" w:rsidRPr="00C21A26">
        <w:rPr>
          <w:rFonts w:asciiTheme="minorBidi" w:hAnsiTheme="minorBidi" w:cs="Traditional Arabic"/>
          <w:sz w:val="36"/>
          <w:szCs w:val="36"/>
          <w:rtl/>
        </w:rPr>
        <w:t>مغشوش.</w:t>
      </w:r>
      <w:r w:rsidRPr="00C21A26">
        <w:rPr>
          <w:rFonts w:asciiTheme="minorBidi" w:hAnsiTheme="minorBidi" w:cs="Traditional Arabic"/>
          <w:sz w:val="36"/>
          <w:szCs w:val="36"/>
          <w:rtl/>
        </w:rPr>
        <w:t xml:space="preserve"> </w:t>
      </w:r>
    </w:p>
    <w:p w:rsidR="008B5B72" w:rsidRPr="00C21A26" w:rsidRDefault="006275AD" w:rsidP="0069554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وي</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عل</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م جنس الجوهر بالقياس إلى غيره</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8B5B72" w:rsidRPr="00C21A26">
        <w:rPr>
          <w:rFonts w:asciiTheme="minorBidi" w:hAnsiTheme="minorBidi" w:cs="Traditional Arabic"/>
          <w:sz w:val="36"/>
          <w:szCs w:val="36"/>
          <w:rtl/>
        </w:rPr>
        <w:t>فإ</w:t>
      </w:r>
      <w:r w:rsidRPr="00C21A26">
        <w:rPr>
          <w:rFonts w:asciiTheme="minorBidi" w:hAnsiTheme="minorBidi" w:cs="Traditional Arabic"/>
          <w:sz w:val="36"/>
          <w:szCs w:val="36"/>
          <w:rtl/>
        </w:rPr>
        <w:t>ن خالفه في الماء والصلابة ع</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لم </w:t>
      </w:r>
      <w:r w:rsidR="008B5B72" w:rsidRPr="00C21A26">
        <w:rPr>
          <w:rFonts w:asciiTheme="minorBidi" w:hAnsiTheme="minorBidi" w:cs="Traditional Arabic"/>
          <w:sz w:val="36"/>
          <w:szCs w:val="36"/>
          <w:rtl/>
        </w:rPr>
        <w:t>أ</w:t>
      </w:r>
      <w:r w:rsidRPr="00C21A26">
        <w:rPr>
          <w:rFonts w:asciiTheme="minorBidi" w:hAnsiTheme="minorBidi" w:cs="Traditional Arabic"/>
          <w:sz w:val="36"/>
          <w:szCs w:val="36"/>
          <w:rtl/>
        </w:rPr>
        <w:t xml:space="preserve">نه </w:t>
      </w:r>
      <w:r w:rsidR="008B5B72" w:rsidRPr="00C21A26">
        <w:rPr>
          <w:rFonts w:asciiTheme="minorBidi" w:hAnsiTheme="minorBidi" w:cs="Traditional Arabic"/>
          <w:sz w:val="36"/>
          <w:szCs w:val="36"/>
          <w:rtl/>
        </w:rPr>
        <w:t>زجاج.</w:t>
      </w:r>
      <w:r w:rsidRPr="00C21A26">
        <w:rPr>
          <w:rFonts w:asciiTheme="minorBidi" w:hAnsiTheme="minorBidi" w:cs="Traditional Arabic"/>
          <w:sz w:val="36"/>
          <w:szCs w:val="36"/>
          <w:rtl/>
        </w:rPr>
        <w:t xml:space="preserve"> </w:t>
      </w:r>
    </w:p>
    <w:p w:rsidR="006275AD" w:rsidRPr="00C21A26" w:rsidRDefault="006275AD" w:rsidP="00695548">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وي</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قاس صحة الحديث بعدالة ناقليه، </w:t>
      </w:r>
      <w:r w:rsidR="008B5B72" w:rsidRPr="00C21A26">
        <w:rPr>
          <w:rFonts w:asciiTheme="minorBidi" w:hAnsiTheme="minorBidi" w:cs="Traditional Arabic"/>
          <w:sz w:val="36"/>
          <w:szCs w:val="36"/>
          <w:rtl/>
        </w:rPr>
        <w:t>وأ</w:t>
      </w:r>
      <w:r w:rsidRPr="00C21A26">
        <w:rPr>
          <w:rFonts w:asciiTheme="minorBidi" w:hAnsiTheme="minorBidi" w:cs="Traditional Arabic"/>
          <w:sz w:val="36"/>
          <w:szCs w:val="36"/>
          <w:rtl/>
        </w:rPr>
        <w:t>ن يكون كلاما</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يصل</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ح</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8B5B72" w:rsidRPr="00C21A26">
        <w:rPr>
          <w:rFonts w:asciiTheme="minorBidi" w:hAnsiTheme="minorBidi" w:cs="Traditional Arabic"/>
          <w:sz w:val="36"/>
          <w:szCs w:val="36"/>
          <w:rtl/>
        </w:rPr>
        <w:t>أ</w:t>
      </w:r>
      <w:r w:rsidRPr="00C21A26">
        <w:rPr>
          <w:rFonts w:asciiTheme="minorBidi" w:hAnsiTheme="minorBidi" w:cs="Traditional Arabic"/>
          <w:sz w:val="36"/>
          <w:szCs w:val="36"/>
          <w:rtl/>
        </w:rPr>
        <w:t>ن يكون من كلام النبوة، وي</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عل</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م</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سقم</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ه</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008B5B72" w:rsidRPr="00C21A26">
        <w:rPr>
          <w:rFonts w:asciiTheme="minorBidi" w:hAnsiTheme="minorBidi" w:cs="Traditional Arabic"/>
          <w:sz w:val="36"/>
          <w:szCs w:val="36"/>
          <w:rtl/>
        </w:rPr>
        <w:t>وإنكاره</w:t>
      </w:r>
      <w:r w:rsidRPr="00C21A26">
        <w:rPr>
          <w:rFonts w:asciiTheme="minorBidi" w:hAnsiTheme="minorBidi" w:cs="Traditional Arabic"/>
          <w:sz w:val="36"/>
          <w:szCs w:val="36"/>
          <w:rtl/>
        </w:rPr>
        <w:t xml:space="preserve"> بتفر</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د م</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ن لم تصح عدالته بروايته</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والله </w:t>
      </w:r>
      <w:r w:rsidR="00F00BA5" w:rsidRPr="00C21A26">
        <w:rPr>
          <w:rFonts w:asciiTheme="minorBidi" w:hAnsiTheme="minorBidi" w:cs="Traditional Arabic"/>
          <w:sz w:val="36"/>
          <w:szCs w:val="36"/>
          <w:rtl/>
        </w:rPr>
        <w:t>أ</w:t>
      </w:r>
      <w:r w:rsidRPr="00C21A26">
        <w:rPr>
          <w:rFonts w:asciiTheme="minorBidi" w:hAnsiTheme="minorBidi" w:cs="Traditional Arabic"/>
          <w:sz w:val="36"/>
          <w:szCs w:val="36"/>
          <w:rtl/>
        </w:rPr>
        <w:t>علم»</w:t>
      </w:r>
      <w:r w:rsidR="00F00BA5" w:rsidRPr="00C21A26">
        <w:rPr>
          <w:rFonts w:asciiTheme="minorBidi" w:hAnsiTheme="minorBidi" w:cs="Traditional Arabic"/>
          <w:sz w:val="36"/>
          <w:szCs w:val="36"/>
          <w:rtl/>
        </w:rPr>
        <w:t xml:space="preserve">  </w:t>
      </w:r>
      <w:r w:rsidR="00F00BA5" w:rsidRPr="00C21A26">
        <w:rPr>
          <w:rFonts w:asciiTheme="minorBidi" w:hAnsiTheme="minorBidi" w:cs="Traditional Arabic"/>
          <w:sz w:val="36"/>
          <w:szCs w:val="36"/>
          <w:vertAlign w:val="superscript"/>
          <w:rtl/>
        </w:rPr>
        <w:t>(</w:t>
      </w:r>
      <w:r w:rsidR="00F00BA5" w:rsidRPr="00C21A26">
        <w:rPr>
          <w:rStyle w:val="a4"/>
          <w:rFonts w:asciiTheme="minorBidi" w:hAnsiTheme="minorBidi" w:cs="Traditional Arabic"/>
          <w:sz w:val="36"/>
          <w:szCs w:val="36"/>
          <w:rtl/>
        </w:rPr>
        <w:footnoteReference w:id="107"/>
      </w:r>
      <w:r w:rsidR="00F00BA5"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6275AD" w:rsidRPr="00C21A26" w:rsidRDefault="006275AD" w:rsidP="00D0541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لرجلٌ يستحق أن تُكتب عنه الصفحات الطوال</w:t>
      </w:r>
      <w:r w:rsidR="008B5B72"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والمؤلفات الضخام</w:t>
      </w:r>
      <w:r w:rsidR="00F00BA5" w:rsidRPr="00C21A26">
        <w:rPr>
          <w:rFonts w:asciiTheme="minorBidi" w:hAnsiTheme="minorBidi" w:cs="Traditional Arabic"/>
          <w:sz w:val="36"/>
          <w:szCs w:val="36"/>
          <w:rtl/>
        </w:rPr>
        <w:t>، وإنه لم يكفه قطُّ</w:t>
      </w:r>
      <w:r w:rsidR="00D05417" w:rsidRPr="00C21A26">
        <w:rPr>
          <w:rFonts w:asciiTheme="minorBidi" w:hAnsiTheme="minorBidi" w:cs="Traditional Arabic"/>
          <w:sz w:val="36"/>
          <w:szCs w:val="36"/>
          <w:rtl/>
        </w:rPr>
        <w:t>، ولم يُؤدّ حقة البتةَ،</w:t>
      </w:r>
      <w:r w:rsidR="00F00BA5" w:rsidRPr="00C21A26">
        <w:rPr>
          <w:rFonts w:asciiTheme="minorBidi" w:hAnsiTheme="minorBidi" w:cs="Traditional Arabic"/>
          <w:sz w:val="36"/>
          <w:szCs w:val="36"/>
          <w:rtl/>
        </w:rPr>
        <w:t xml:space="preserve"> ما كُتب عنه من البحوث الم</w:t>
      </w:r>
      <w:r w:rsidR="00D05417" w:rsidRPr="00C21A26">
        <w:rPr>
          <w:rFonts w:asciiTheme="minorBidi" w:hAnsiTheme="minorBidi" w:cs="Traditional Arabic"/>
          <w:sz w:val="36"/>
          <w:szCs w:val="36"/>
          <w:rtl/>
        </w:rPr>
        <w:t>تعمقة</w:t>
      </w:r>
      <w:r w:rsidR="00F00BA5" w:rsidRPr="00C21A26">
        <w:rPr>
          <w:rFonts w:asciiTheme="minorBidi" w:hAnsiTheme="minorBidi" w:cs="Traditional Arabic"/>
          <w:sz w:val="36"/>
          <w:szCs w:val="36"/>
          <w:rtl/>
        </w:rPr>
        <w:t>، والرسائل ال</w:t>
      </w:r>
      <w:r w:rsidR="00D05417" w:rsidRPr="00C21A26">
        <w:rPr>
          <w:rFonts w:asciiTheme="minorBidi" w:hAnsiTheme="minorBidi" w:cs="Traditional Arabic"/>
          <w:sz w:val="36"/>
          <w:szCs w:val="36"/>
          <w:rtl/>
        </w:rPr>
        <w:t>تخصصية العليا، التي لم تبلغ فيما علمت عدد أصابع اليد الواحدة.</w:t>
      </w:r>
    </w:p>
    <w:p w:rsidR="00D05417" w:rsidRPr="00C21A26" w:rsidRDefault="00D05417" w:rsidP="00D0541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إن ابن أبي حاتم منجمٌ يحتاج إلى سبرٍ لأعماقه، وبحر مليءٌ بالكنوز يجب الغوص في </w:t>
      </w:r>
      <w:r w:rsidR="00EB2E52" w:rsidRPr="00C21A26">
        <w:rPr>
          <w:rFonts w:asciiTheme="minorBidi" w:hAnsiTheme="minorBidi" w:cs="Traditional Arabic"/>
          <w:sz w:val="36"/>
          <w:szCs w:val="36"/>
          <w:rtl/>
        </w:rPr>
        <w:t>أمواجه</w:t>
      </w:r>
      <w:r w:rsidRPr="00C21A26">
        <w:rPr>
          <w:rFonts w:asciiTheme="minorBidi" w:hAnsiTheme="minorBidi" w:cs="Traditional Arabic"/>
          <w:sz w:val="36"/>
          <w:szCs w:val="36"/>
          <w:rtl/>
        </w:rPr>
        <w:t xml:space="preserve">؛ </w:t>
      </w:r>
      <w:r w:rsidR="00EB2E52" w:rsidRPr="00C21A26">
        <w:rPr>
          <w:rFonts w:asciiTheme="minorBidi" w:hAnsiTheme="minorBidi" w:cs="Traditional Arabic"/>
          <w:sz w:val="36"/>
          <w:szCs w:val="36"/>
          <w:rtl/>
        </w:rPr>
        <w:t>لاستخلاص مزيدٍ من المعرفة عن منهجه الذي على ضوئه أطلق أحكامه التي تابعه عليها ـ بل قلده فيها ـ أئمة المحدثين، وجهابذة الحفاظ، ورجالُ علم الرجال.</w:t>
      </w:r>
    </w:p>
    <w:p w:rsidR="00163673" w:rsidRPr="00C21A26" w:rsidRDefault="00163673" w:rsidP="00D0541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يُستفاد مما دعوتُ إليه صيانةُ السنة النبوية الغراء، وتثبيتُ صدقها في نفوس الناس، خصوصاً وأننا في زمنٍ استعرت فيها الحملة ضد السنة النبوية، واشتدت فيه صيحات المشككين </w:t>
      </w:r>
      <w:r w:rsidR="00904E55" w:rsidRPr="00C21A26">
        <w:rPr>
          <w:rFonts w:asciiTheme="minorBidi" w:hAnsiTheme="minorBidi" w:cs="Traditional Arabic"/>
          <w:sz w:val="36"/>
          <w:szCs w:val="36"/>
          <w:rtl/>
        </w:rPr>
        <w:t>فيها جملةً، أو في أبعاضٍ منها.</w:t>
      </w:r>
    </w:p>
    <w:p w:rsidR="00904E55" w:rsidRPr="00C21A26" w:rsidRDefault="00904E55" w:rsidP="00D0541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lastRenderedPageBreak/>
        <w:t xml:space="preserve">ونحن ـ معاشر المسلمين ـ مسؤولون عن إثبات أنّ الوحي الثاني الذي أوحيَ به إلى نبينا </w:t>
      </w:r>
      <w:r w:rsidR="00470FD0" w:rsidRPr="00C21A26">
        <w:rPr>
          <w:rFonts w:asciiTheme="minorBidi" w:hAnsiTheme="minorBidi" w:cs="Traditional Arabic"/>
          <w:sz w:val="36"/>
          <w:szCs w:val="36"/>
          <w:rtl/>
        </w:rPr>
        <w:t>صلى الله عليه سلم قد صِينَ وحُمي ومنع عنه أيُّ شيءٍ مما يُعكّر صفاءه، ويشوشُ صورته.</w:t>
      </w:r>
      <w:r w:rsidRPr="00C21A26">
        <w:rPr>
          <w:rFonts w:asciiTheme="minorBidi" w:hAnsiTheme="minorBidi" w:cs="Traditional Arabic"/>
          <w:sz w:val="36"/>
          <w:szCs w:val="36"/>
          <w:rtl/>
        </w:rPr>
        <w:t xml:space="preserve"> </w:t>
      </w:r>
    </w:p>
    <w:p w:rsidR="00C26546" w:rsidRPr="00C21A26" w:rsidRDefault="00C26546" w:rsidP="00D0541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كيفُ وقد قيّض الله تعالى له رجالاً أنفقوا أعمارَهم كلّها، في خدمة و</w:t>
      </w:r>
      <w:r w:rsidR="003F5000" w:rsidRPr="00C21A26">
        <w:rPr>
          <w:rFonts w:asciiTheme="minorBidi" w:hAnsiTheme="minorBidi" w:cs="Traditional Arabic"/>
          <w:sz w:val="36"/>
          <w:szCs w:val="36"/>
          <w:rtl/>
        </w:rPr>
        <w:t>السنة المطهرة والذبّ عنها.</w:t>
      </w:r>
    </w:p>
    <w:p w:rsidR="003F5000" w:rsidRPr="00C21A26" w:rsidRDefault="003F5000" w:rsidP="00D0541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إن القلب ليقف خاشعاً أمام حرصِ أولئك الرجال </w:t>
      </w:r>
      <w:proofErr w:type="spellStart"/>
      <w:r w:rsidRPr="00C21A26">
        <w:rPr>
          <w:rFonts w:asciiTheme="minorBidi" w:hAnsiTheme="minorBidi" w:cs="Traditional Arabic"/>
          <w:sz w:val="36"/>
          <w:szCs w:val="36"/>
          <w:rtl/>
        </w:rPr>
        <w:t>الأعلام،حين</w:t>
      </w:r>
      <w:proofErr w:type="spellEnd"/>
      <w:r w:rsidRPr="00C21A26">
        <w:rPr>
          <w:rFonts w:asciiTheme="minorBidi" w:hAnsiTheme="minorBidi" w:cs="Traditional Arabic"/>
          <w:sz w:val="36"/>
          <w:szCs w:val="36"/>
          <w:rtl/>
        </w:rPr>
        <w:t xml:space="preserve"> يعرف أنّ واحدهم عاشَ لهدفٍ واحد هو سنة النبي صلى الله عليه وسلم، شرع في </w:t>
      </w:r>
      <w:r w:rsidR="00512173" w:rsidRPr="00C21A26">
        <w:rPr>
          <w:rFonts w:asciiTheme="minorBidi" w:hAnsiTheme="minorBidi" w:cs="Traditional Arabic"/>
          <w:sz w:val="36"/>
          <w:szCs w:val="36"/>
          <w:rtl/>
        </w:rPr>
        <w:t>ذلك منذ نعومة أظفاره حتى وفاته.</w:t>
      </w:r>
    </w:p>
    <w:p w:rsidR="00E16144" w:rsidRPr="00C21A26" w:rsidRDefault="00512173" w:rsidP="00E16144">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يقول ابن أبي حاتم ـ وانظر إلى الحرص والهمة من</w:t>
      </w:r>
      <w:r w:rsidR="00E16144" w:rsidRPr="00C21A26">
        <w:rPr>
          <w:rFonts w:asciiTheme="minorBidi" w:hAnsiTheme="minorBidi" w:cs="Traditional Arabic"/>
          <w:sz w:val="36"/>
          <w:szCs w:val="36"/>
          <w:rtl/>
        </w:rPr>
        <w:t>ه ومن أبيه</w:t>
      </w:r>
      <w:r w:rsidRPr="00C21A26">
        <w:rPr>
          <w:rFonts w:asciiTheme="minorBidi" w:hAnsiTheme="minorBidi" w:cs="Traditional Arabic"/>
          <w:sz w:val="36"/>
          <w:szCs w:val="36"/>
          <w:rtl/>
        </w:rPr>
        <w:t xml:space="preserve"> ـ</w:t>
      </w:r>
      <w:r w:rsidR="00E1614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p>
    <w:p w:rsidR="00512173" w:rsidRPr="00C21A26" w:rsidRDefault="00512173" w:rsidP="00E16144">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حضرت أبي رحمه الله </w:t>
      </w:r>
      <w:r w:rsidR="00E16144" w:rsidRPr="00C21A26">
        <w:rPr>
          <w:rFonts w:asciiTheme="minorBidi" w:hAnsiTheme="minorBidi" w:cs="Traditional Arabic"/>
          <w:sz w:val="36"/>
          <w:szCs w:val="36"/>
          <w:rtl/>
        </w:rPr>
        <w:t xml:space="preserve">ـ </w:t>
      </w:r>
      <w:r w:rsidRPr="00C21A26">
        <w:rPr>
          <w:rFonts w:asciiTheme="minorBidi" w:hAnsiTheme="minorBidi" w:cs="Traditional Arabic"/>
          <w:sz w:val="36"/>
          <w:szCs w:val="36"/>
          <w:rtl/>
        </w:rPr>
        <w:t xml:space="preserve">وكان في النزع وأنا لا </w:t>
      </w:r>
      <w:r w:rsidR="00E16144" w:rsidRPr="00C21A26">
        <w:rPr>
          <w:rFonts w:asciiTheme="minorBidi" w:hAnsiTheme="minorBidi" w:cs="Traditional Arabic"/>
          <w:sz w:val="36"/>
          <w:szCs w:val="36"/>
          <w:rtl/>
        </w:rPr>
        <w:t>أ</w:t>
      </w:r>
      <w:r w:rsidRPr="00C21A26">
        <w:rPr>
          <w:rFonts w:asciiTheme="minorBidi" w:hAnsiTheme="minorBidi" w:cs="Traditional Arabic"/>
          <w:sz w:val="36"/>
          <w:szCs w:val="36"/>
          <w:rtl/>
        </w:rPr>
        <w:t>علم</w:t>
      </w:r>
      <w:r w:rsidR="00E16144" w:rsidRPr="00C21A26">
        <w:rPr>
          <w:rFonts w:asciiTheme="minorBidi" w:hAnsiTheme="minorBidi" w:cs="Traditional Arabic"/>
          <w:sz w:val="36"/>
          <w:szCs w:val="36"/>
          <w:rtl/>
        </w:rPr>
        <w:t xml:space="preserve"> ـ</w:t>
      </w:r>
      <w:r w:rsidRPr="00C21A26">
        <w:rPr>
          <w:rFonts w:asciiTheme="minorBidi" w:hAnsiTheme="minorBidi" w:cs="Traditional Arabic"/>
          <w:sz w:val="36"/>
          <w:szCs w:val="36"/>
          <w:rtl/>
        </w:rPr>
        <w:t xml:space="preserve"> فسألته عن عقبة بن عبد الغافر يروي عن النبي صلى الله عليه وسلم: له صحبة؟ فقال برأسه: </w:t>
      </w:r>
      <w:r w:rsidR="009709D5" w:rsidRPr="00C21A26">
        <w:rPr>
          <w:rFonts w:asciiTheme="minorBidi" w:hAnsiTheme="minorBidi" w:cs="Traditional Arabic"/>
          <w:sz w:val="36"/>
          <w:szCs w:val="36"/>
          <w:rtl/>
        </w:rPr>
        <w:t>"</w:t>
      </w:r>
      <w:r w:rsidR="00E16144" w:rsidRPr="00C21A26">
        <w:rPr>
          <w:rFonts w:asciiTheme="minorBidi" w:hAnsiTheme="minorBidi" w:cs="Traditional Arabic"/>
          <w:sz w:val="36"/>
          <w:szCs w:val="36"/>
          <w:rtl/>
        </w:rPr>
        <w:t>لا</w:t>
      </w:r>
      <w:r w:rsidR="009709D5" w:rsidRPr="00C21A26">
        <w:rPr>
          <w:rFonts w:asciiTheme="minorBidi" w:hAnsiTheme="minorBidi" w:cs="Traditional Arabic"/>
          <w:sz w:val="36"/>
          <w:szCs w:val="36"/>
          <w:rtl/>
        </w:rPr>
        <w:t>"</w:t>
      </w:r>
      <w:r w:rsidR="007326D8">
        <w:rPr>
          <w:rFonts w:asciiTheme="minorBidi" w:hAnsiTheme="minorBidi" w:cs="Traditional Arabic"/>
          <w:sz w:val="36"/>
          <w:szCs w:val="36"/>
          <w:rtl/>
        </w:rPr>
        <w:t>!</w:t>
      </w:r>
      <w:r w:rsidRPr="00C21A26">
        <w:rPr>
          <w:rFonts w:asciiTheme="minorBidi" w:hAnsiTheme="minorBidi" w:cs="Traditional Arabic"/>
          <w:sz w:val="36"/>
          <w:szCs w:val="36"/>
          <w:rtl/>
        </w:rPr>
        <w:t xml:space="preserve"> فلم </w:t>
      </w:r>
      <w:r w:rsidR="00E16144" w:rsidRPr="00C21A26">
        <w:rPr>
          <w:rFonts w:asciiTheme="minorBidi" w:hAnsiTheme="minorBidi" w:cs="Traditional Arabic"/>
          <w:sz w:val="36"/>
          <w:szCs w:val="36"/>
          <w:rtl/>
        </w:rPr>
        <w:t>أ</w:t>
      </w:r>
      <w:r w:rsidRPr="00C21A26">
        <w:rPr>
          <w:rFonts w:asciiTheme="minorBidi" w:hAnsiTheme="minorBidi" w:cs="Traditional Arabic"/>
          <w:sz w:val="36"/>
          <w:szCs w:val="36"/>
          <w:rtl/>
        </w:rPr>
        <w:t>قنع منه فقلت</w:t>
      </w:r>
      <w:r w:rsidR="00E16144" w:rsidRPr="00C21A26">
        <w:rPr>
          <w:rFonts w:asciiTheme="minorBidi" w:hAnsiTheme="minorBidi" w:cs="Traditional Arabic"/>
          <w:sz w:val="36"/>
          <w:szCs w:val="36"/>
          <w:rtl/>
        </w:rPr>
        <w:t>ُ</w:t>
      </w:r>
      <w:r w:rsidRPr="00C21A26">
        <w:rPr>
          <w:rFonts w:asciiTheme="minorBidi" w:hAnsiTheme="minorBidi" w:cs="Traditional Arabic"/>
          <w:sz w:val="36"/>
          <w:szCs w:val="36"/>
          <w:rtl/>
        </w:rPr>
        <w:t>: فهمت</w:t>
      </w:r>
      <w:r w:rsidR="00E1614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عني: له صحبة؟ قال: هو تابعي</w:t>
      </w:r>
      <w:r w:rsidR="00E16144"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08"/>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512173" w:rsidRPr="00C21A26" w:rsidRDefault="00512173" w:rsidP="00E16144">
      <w:pPr>
        <w:autoSpaceDE w:val="0"/>
        <w:autoSpaceDN w:val="0"/>
        <w:adjustRightInd w:val="0"/>
        <w:spacing w:after="0" w:line="240" w:lineRule="auto"/>
        <w:ind w:firstLine="720"/>
        <w:jc w:val="both"/>
        <w:rPr>
          <w:rFonts w:asciiTheme="minorBidi" w:hAnsiTheme="minorBidi" w:cs="Traditional Arabic"/>
          <w:b/>
          <w:bCs/>
          <w:color w:val="000000"/>
          <w:sz w:val="36"/>
          <w:szCs w:val="36"/>
          <w:rtl/>
        </w:rPr>
      </w:pPr>
      <w:r w:rsidRPr="00C21A26">
        <w:rPr>
          <w:rFonts w:asciiTheme="minorBidi" w:hAnsiTheme="minorBidi" w:cs="Traditional Arabic"/>
          <w:sz w:val="36"/>
          <w:szCs w:val="36"/>
          <w:rtl/>
        </w:rPr>
        <w:t>سألت أبي</w:t>
      </w:r>
      <w:r w:rsidR="00E16144" w:rsidRPr="00C21A26">
        <w:rPr>
          <w:rFonts w:asciiTheme="minorBidi" w:hAnsiTheme="minorBidi" w:cs="Traditional Arabic"/>
          <w:sz w:val="36"/>
          <w:szCs w:val="36"/>
          <w:rtl/>
        </w:rPr>
        <w:t xml:space="preserve"> ـ</w:t>
      </w:r>
      <w:r w:rsidRPr="00C21A26">
        <w:rPr>
          <w:rFonts w:asciiTheme="minorBidi" w:hAnsiTheme="minorBidi" w:cs="Traditional Arabic"/>
          <w:sz w:val="36"/>
          <w:szCs w:val="36"/>
          <w:rtl/>
        </w:rPr>
        <w:t xml:space="preserve"> وهو في النزع</w:t>
      </w:r>
      <w:r w:rsidR="00E16144" w:rsidRPr="00C21A26">
        <w:rPr>
          <w:rFonts w:asciiTheme="minorBidi" w:hAnsiTheme="minorBidi" w:cs="Traditional Arabic"/>
          <w:sz w:val="36"/>
          <w:szCs w:val="36"/>
          <w:rtl/>
        </w:rPr>
        <w:t xml:space="preserve"> ـ</w:t>
      </w:r>
      <w:r w:rsidRPr="00C21A26">
        <w:rPr>
          <w:rFonts w:asciiTheme="minorBidi" w:hAnsiTheme="minorBidi" w:cs="Traditional Arabic"/>
          <w:sz w:val="36"/>
          <w:szCs w:val="36"/>
          <w:rtl/>
        </w:rPr>
        <w:t xml:space="preserve"> عن عقبة بن عبد الغافر: هل له صحبة؟ فقال: "لا". بلسان مسكين</w:t>
      </w:r>
      <w:r w:rsidR="007326D8">
        <w:rPr>
          <w:rFonts w:asciiTheme="minorBidi" w:hAnsiTheme="minorBidi" w:cs="Traditional Arabic"/>
          <w:sz w:val="36"/>
          <w:szCs w:val="36"/>
          <w:rtl/>
        </w:rPr>
        <w:t>!</w:t>
      </w:r>
      <w:r w:rsidRPr="00C21A26">
        <w:rPr>
          <w:rFonts w:asciiTheme="minorBidi" w:hAnsiTheme="minorBidi" w:cs="Traditional Arabic"/>
          <w:sz w:val="36"/>
          <w:szCs w:val="36"/>
          <w:rtl/>
        </w:rPr>
        <w:t xml:space="preserve"> </w:t>
      </w:r>
      <w:r w:rsidRPr="00C21A26">
        <w:rPr>
          <w:rFonts w:asciiTheme="minorBidi" w:hAnsiTheme="minorBidi" w:cs="Traditional Arabic"/>
          <w:sz w:val="36"/>
          <w:szCs w:val="36"/>
          <w:vertAlign w:val="superscript"/>
          <w:rtl/>
        </w:rPr>
        <w:t>(</w:t>
      </w:r>
      <w:r w:rsidRPr="00C21A26">
        <w:rPr>
          <w:rStyle w:val="a4"/>
          <w:rFonts w:asciiTheme="minorBidi" w:hAnsiTheme="minorBidi" w:cs="Traditional Arabic"/>
          <w:sz w:val="36"/>
          <w:szCs w:val="36"/>
          <w:rtl/>
        </w:rPr>
        <w:footnoteReference w:id="109"/>
      </w:r>
      <w:r w:rsidRPr="00C21A26">
        <w:rPr>
          <w:rFonts w:asciiTheme="minorBidi" w:hAnsiTheme="minorBidi" w:cs="Traditional Arabic"/>
          <w:sz w:val="36"/>
          <w:szCs w:val="36"/>
          <w:vertAlign w:val="superscript"/>
          <w:rtl/>
        </w:rPr>
        <w:t>)</w:t>
      </w:r>
      <w:r w:rsidRPr="00C21A26">
        <w:rPr>
          <w:rFonts w:asciiTheme="minorBidi" w:hAnsiTheme="minorBidi" w:cs="Traditional Arabic"/>
          <w:sz w:val="36"/>
          <w:szCs w:val="36"/>
          <w:rtl/>
        </w:rPr>
        <w:t>.</w:t>
      </w:r>
    </w:p>
    <w:p w:rsidR="009709D5" w:rsidRPr="00C21A26" w:rsidRDefault="009709D5" w:rsidP="00E16144">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إن ابن أبي حاتم ـ الذي نحن واقفون ببابه ـ أحد اكابر الحفاظ، وأعاظم رجال علم الرجال، وأساتذة علم الجرح والتعديل، بل هو من أئمتهم المتقدمين زمناً ومنزلةً.</w:t>
      </w:r>
    </w:p>
    <w:p w:rsidR="009709D5" w:rsidRPr="00C21A26" w:rsidRDefault="009709D5" w:rsidP="00E16144">
      <w:pPr>
        <w:autoSpaceDE w:val="0"/>
        <w:autoSpaceDN w:val="0"/>
        <w:adjustRightInd w:val="0"/>
        <w:spacing w:after="0" w:line="240" w:lineRule="auto"/>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قد وضع كتابه </w:t>
      </w:r>
      <w:r w:rsidR="007B56F8" w:rsidRPr="00C21A26">
        <w:rPr>
          <w:rFonts w:asciiTheme="minorBidi" w:hAnsiTheme="minorBidi" w:cs="Traditional Arabic"/>
          <w:sz w:val="36"/>
          <w:szCs w:val="36"/>
          <w:rtl/>
        </w:rPr>
        <w:t xml:space="preserve">ـ مستفيداً إلى درجة كبيرةٍ ـ من كتاب «التاريخ الكبير» للإمام </w:t>
      </w:r>
      <w:r w:rsidR="00F0604E" w:rsidRPr="00C21A26">
        <w:rPr>
          <w:rFonts w:asciiTheme="minorBidi" w:hAnsiTheme="minorBidi" w:cs="Traditional Arabic"/>
          <w:sz w:val="36"/>
          <w:szCs w:val="36"/>
          <w:rtl/>
        </w:rPr>
        <w:t xml:space="preserve">محمد ابن إسماعيل </w:t>
      </w:r>
      <w:r w:rsidR="007B56F8" w:rsidRPr="00C21A26">
        <w:rPr>
          <w:rFonts w:asciiTheme="minorBidi" w:hAnsiTheme="minorBidi" w:cs="Traditional Arabic"/>
          <w:sz w:val="36"/>
          <w:szCs w:val="36"/>
          <w:rtl/>
        </w:rPr>
        <w:t xml:space="preserve">البخاري رحمه الله، وقد زاد على ما في كتاب البخاري أشياءَ كثيرةً كماً </w:t>
      </w:r>
      <w:r w:rsidR="007B56F8" w:rsidRPr="00C21A26">
        <w:rPr>
          <w:rFonts w:asciiTheme="minorBidi" w:hAnsiTheme="minorBidi" w:cs="Traditional Arabic"/>
          <w:sz w:val="36"/>
          <w:szCs w:val="36"/>
          <w:rtl/>
        </w:rPr>
        <w:lastRenderedPageBreak/>
        <w:t>ونوعاً، شكلاً ومضموناً</w:t>
      </w:r>
      <w:r w:rsidR="0048346F" w:rsidRPr="00C21A26">
        <w:rPr>
          <w:rFonts w:asciiTheme="minorBidi" w:hAnsiTheme="minorBidi" w:cs="Traditional Arabic"/>
          <w:sz w:val="36"/>
          <w:szCs w:val="36"/>
          <w:rtl/>
        </w:rPr>
        <w:t xml:space="preserve">، إلى درجة </w:t>
      </w:r>
      <w:r w:rsidR="00847A47" w:rsidRPr="00C21A26">
        <w:rPr>
          <w:rFonts w:asciiTheme="minorBidi" w:hAnsiTheme="minorBidi" w:cs="Traditional Arabic"/>
          <w:sz w:val="36"/>
          <w:szCs w:val="36"/>
          <w:rtl/>
        </w:rPr>
        <w:t>أ</w:t>
      </w:r>
      <w:r w:rsidR="0048346F" w:rsidRPr="00C21A26">
        <w:rPr>
          <w:rFonts w:asciiTheme="minorBidi" w:hAnsiTheme="minorBidi" w:cs="Traditional Arabic"/>
          <w:sz w:val="36"/>
          <w:szCs w:val="36"/>
          <w:rtl/>
        </w:rPr>
        <w:t>ن مادة كتاب البخاري قد ضاعت في مادة كتابه أو كادت</w:t>
      </w:r>
      <w:r w:rsidR="007B56F8" w:rsidRPr="00C21A26">
        <w:rPr>
          <w:rFonts w:asciiTheme="minorBidi" w:hAnsiTheme="minorBidi" w:cs="Traditional Arabic"/>
          <w:sz w:val="36"/>
          <w:szCs w:val="36"/>
          <w:rtl/>
        </w:rPr>
        <w:t>.</w:t>
      </w:r>
    </w:p>
    <w:p w:rsidR="00512173" w:rsidRPr="00C21A26" w:rsidRDefault="00F0604E" w:rsidP="00D05417">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وجمع ثروة ضخمة من </w:t>
      </w:r>
      <w:r w:rsidR="0048346F" w:rsidRPr="00C21A26">
        <w:rPr>
          <w:rFonts w:asciiTheme="minorBidi" w:hAnsiTheme="minorBidi" w:cs="Traditional Arabic"/>
          <w:sz w:val="36"/>
          <w:szCs w:val="36"/>
          <w:rtl/>
        </w:rPr>
        <w:t>أحكام</w:t>
      </w:r>
      <w:r w:rsidRPr="00C21A26">
        <w:rPr>
          <w:rFonts w:asciiTheme="minorBidi" w:hAnsiTheme="minorBidi" w:cs="Traditional Arabic"/>
          <w:sz w:val="36"/>
          <w:szCs w:val="36"/>
          <w:rtl/>
        </w:rPr>
        <w:t xml:space="preserve"> أئمة </w:t>
      </w:r>
      <w:r w:rsidR="0048346F" w:rsidRPr="00C21A26">
        <w:rPr>
          <w:rFonts w:asciiTheme="minorBidi" w:hAnsiTheme="minorBidi" w:cs="Traditional Arabic"/>
          <w:sz w:val="36"/>
          <w:szCs w:val="36"/>
          <w:rtl/>
        </w:rPr>
        <w:t>الشأن</w:t>
      </w:r>
      <w:r w:rsidRPr="00C21A26">
        <w:rPr>
          <w:rFonts w:asciiTheme="minorBidi" w:hAnsiTheme="minorBidi" w:cs="Traditional Arabic"/>
          <w:sz w:val="36"/>
          <w:szCs w:val="36"/>
          <w:rtl/>
        </w:rPr>
        <w:t xml:space="preserve"> في معرفة الرجال كانت ذخراً استفاد منه كل باحث في علم الحديث من زمنه إلى زمنا هذا إلى ما يشاء الله</w:t>
      </w:r>
      <w:r w:rsidR="00F107C9" w:rsidRPr="00C21A26">
        <w:rPr>
          <w:rFonts w:asciiTheme="minorBidi" w:hAnsiTheme="minorBidi" w:cs="Traditional Arabic"/>
          <w:sz w:val="36"/>
          <w:szCs w:val="36"/>
          <w:rtl/>
        </w:rPr>
        <w:t>؛ بحيث لا يخلو كتابٌ في أحد فنون علم الحديث من ذكرٍ لابن أبي حاتم وكتابه الفذّ «الجرح والتعديل»</w:t>
      </w:r>
      <w:r w:rsidRPr="00C21A26">
        <w:rPr>
          <w:rFonts w:asciiTheme="minorBidi" w:hAnsiTheme="minorBidi" w:cs="Traditional Arabic"/>
          <w:sz w:val="36"/>
          <w:szCs w:val="36"/>
          <w:rtl/>
        </w:rPr>
        <w:t>.</w:t>
      </w:r>
    </w:p>
    <w:p w:rsidR="009F6C1F" w:rsidRPr="00C21A26" w:rsidRDefault="0048346F" w:rsidP="009F6C1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وقد ارتكز ـ إلى درجة كبيرة ـ على ما استقاه من معين أبيه وشيخه</w:t>
      </w:r>
      <w:r w:rsidR="009F6C1F" w:rsidRPr="00C21A26">
        <w:rPr>
          <w:rFonts w:asciiTheme="minorBidi" w:hAnsiTheme="minorBidi" w:cs="Traditional Arabic"/>
          <w:sz w:val="36"/>
          <w:szCs w:val="36"/>
          <w:rtl/>
        </w:rPr>
        <w:t>، ثم أبي زرعة الرازي، والإمام أحمد بن حنبل، ويحيى بن معين...وأكثر رجال تلك الطبقة العليا.</w:t>
      </w:r>
    </w:p>
    <w:p w:rsidR="00EA016C" w:rsidRPr="00C21A26" w:rsidRDefault="00EA016C" w:rsidP="009F6C1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ولم يكن مجرد ناقلٍ للأقوال، ناظراً فيها، وموازناً بينها، وحاكماً عليها.</w:t>
      </w:r>
    </w:p>
    <w:p w:rsidR="009F6C1F" w:rsidRPr="00C21A26" w:rsidRDefault="00EA016C" w:rsidP="009F6C1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رتب ذلك وبوبه في</w:t>
      </w:r>
      <w:r w:rsidR="003E511B" w:rsidRPr="00C21A26">
        <w:rPr>
          <w:rFonts w:asciiTheme="minorBidi" w:hAnsiTheme="minorBidi" w:cs="Traditional Arabic"/>
          <w:sz w:val="36"/>
          <w:szCs w:val="36"/>
          <w:rtl/>
        </w:rPr>
        <w:t xml:space="preserve"> منهجٍ سهلٍ لمن عرفه وفهمه، ولا تحتاج معرفته وفهمه إلا قليلاً من الجهد ليسبح الباحث في بحرٍ متلاطم الأمواج من العلم الغزير.</w:t>
      </w:r>
    </w:p>
    <w:p w:rsidR="003E511B" w:rsidRPr="00C21A26" w:rsidRDefault="003E511B" w:rsidP="009F6C1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 xml:space="preserve">وقد أبدع ابن أبي حاتم وسبق إلى وضع </w:t>
      </w:r>
      <w:r w:rsidR="00847A47" w:rsidRPr="00C21A26">
        <w:rPr>
          <w:rFonts w:asciiTheme="minorBidi" w:hAnsiTheme="minorBidi" w:cs="Traditional Arabic"/>
          <w:sz w:val="36"/>
          <w:szCs w:val="36"/>
          <w:rtl/>
        </w:rPr>
        <w:t xml:space="preserve">ثمانية </w:t>
      </w:r>
      <w:r w:rsidRPr="00C21A26">
        <w:rPr>
          <w:rFonts w:asciiTheme="minorBidi" w:hAnsiTheme="minorBidi" w:cs="Traditional Arabic"/>
          <w:sz w:val="36"/>
          <w:szCs w:val="36"/>
          <w:rtl/>
        </w:rPr>
        <w:t>مراتبَ للرجال تعديلاً وتجريحاً</w:t>
      </w:r>
      <w:r w:rsidR="00847A47" w:rsidRPr="00C21A26">
        <w:rPr>
          <w:rFonts w:asciiTheme="minorBidi" w:hAnsiTheme="minorBidi" w:cs="Traditional Arabic"/>
          <w:sz w:val="36"/>
          <w:szCs w:val="36"/>
          <w:rtl/>
        </w:rPr>
        <w:t xml:space="preserve"> بالمناصفة</w:t>
      </w:r>
      <w:r w:rsidRPr="00C21A26">
        <w:rPr>
          <w:rFonts w:asciiTheme="minorBidi" w:hAnsiTheme="minorBidi" w:cs="Traditional Arabic"/>
          <w:sz w:val="36"/>
          <w:szCs w:val="36"/>
          <w:rtl/>
        </w:rPr>
        <w:t>، أتى</w:t>
      </w:r>
      <w:r w:rsidR="00847A47" w:rsidRPr="00C21A26">
        <w:rPr>
          <w:rFonts w:asciiTheme="minorBidi" w:hAnsiTheme="minorBidi" w:cs="Traditional Arabic"/>
          <w:sz w:val="36"/>
          <w:szCs w:val="36"/>
          <w:rtl/>
        </w:rPr>
        <w:t xml:space="preserve"> من بعده من أئمة هذا العلم فزادوا فيها، مؤسسين عليها، مستفيدين منها.</w:t>
      </w:r>
    </w:p>
    <w:p w:rsidR="00F107C9" w:rsidRPr="00C21A26" w:rsidRDefault="00F107C9" w:rsidP="009F6C1F">
      <w:pPr>
        <w:spacing w:after="0"/>
        <w:ind w:firstLine="720"/>
        <w:jc w:val="both"/>
        <w:rPr>
          <w:rFonts w:asciiTheme="minorBidi" w:hAnsiTheme="minorBidi" w:cs="Traditional Arabic"/>
          <w:sz w:val="36"/>
          <w:szCs w:val="36"/>
          <w:rtl/>
        </w:rPr>
      </w:pPr>
      <w:r w:rsidRPr="00C21A26">
        <w:rPr>
          <w:rFonts w:asciiTheme="minorBidi" w:hAnsiTheme="minorBidi" w:cs="Traditional Arabic"/>
          <w:sz w:val="36"/>
          <w:szCs w:val="36"/>
          <w:rtl/>
        </w:rPr>
        <w:t>رحم الله الإمام ابن أبي</w:t>
      </w:r>
      <w:r w:rsidR="00B153F8" w:rsidRPr="00C21A26">
        <w:rPr>
          <w:rFonts w:asciiTheme="minorBidi" w:hAnsiTheme="minorBidi" w:cs="Traditional Arabic"/>
          <w:sz w:val="36"/>
          <w:szCs w:val="36"/>
          <w:rtl/>
        </w:rPr>
        <w:t xml:space="preserve"> </w:t>
      </w:r>
      <w:r w:rsidRPr="00C21A26">
        <w:rPr>
          <w:rFonts w:asciiTheme="minorBidi" w:hAnsiTheme="minorBidi" w:cs="Traditional Arabic"/>
          <w:sz w:val="36"/>
          <w:szCs w:val="36"/>
          <w:rtl/>
        </w:rPr>
        <w:t>حاتم رحمة</w:t>
      </w:r>
      <w:r w:rsidR="00B153F8" w:rsidRPr="00C21A26">
        <w:rPr>
          <w:rFonts w:asciiTheme="minorBidi" w:hAnsiTheme="minorBidi" w:cs="Traditional Arabic"/>
          <w:sz w:val="36"/>
          <w:szCs w:val="36"/>
          <w:rtl/>
        </w:rPr>
        <w:t>ً</w:t>
      </w:r>
      <w:r w:rsidRPr="00C21A26">
        <w:rPr>
          <w:rFonts w:asciiTheme="minorBidi" w:hAnsiTheme="minorBidi" w:cs="Traditional Arabic"/>
          <w:sz w:val="36"/>
          <w:szCs w:val="36"/>
          <w:rtl/>
        </w:rPr>
        <w:t xml:space="preserve"> واسعة</w:t>
      </w:r>
      <w:r w:rsidR="00B153F8" w:rsidRPr="00C21A26">
        <w:rPr>
          <w:rFonts w:asciiTheme="minorBidi" w:hAnsiTheme="minorBidi" w:cs="Traditional Arabic"/>
          <w:sz w:val="36"/>
          <w:szCs w:val="36"/>
          <w:rtl/>
        </w:rPr>
        <w:t>، وغفر له مغفرة عامة،</w:t>
      </w:r>
      <w:r w:rsidR="007326D8">
        <w:rPr>
          <w:rFonts w:asciiTheme="minorBidi" w:hAnsiTheme="minorBidi" w:cs="Traditional Arabic"/>
          <w:sz w:val="36"/>
          <w:szCs w:val="36"/>
          <w:rtl/>
        </w:rPr>
        <w:t>،</w:t>
      </w:r>
      <w:r w:rsidR="00B153F8" w:rsidRPr="00C21A26">
        <w:rPr>
          <w:rFonts w:asciiTheme="minorBidi" w:hAnsiTheme="minorBidi" w:cs="Traditional Arabic"/>
          <w:sz w:val="36"/>
          <w:szCs w:val="36"/>
          <w:rtl/>
        </w:rPr>
        <w:t xml:space="preserve"> وتقبل منه عمله الفريد، ورفع درجته في الصالحين إنه سميع مجيب.</w:t>
      </w:r>
    </w:p>
    <w:p w:rsidR="00B153F8" w:rsidRPr="00C21A26" w:rsidRDefault="00B153F8" w:rsidP="00F70F6C">
      <w:pPr>
        <w:spacing w:after="0"/>
        <w:jc w:val="center"/>
        <w:rPr>
          <w:rFonts w:asciiTheme="minorBidi" w:hAnsiTheme="minorBidi" w:cs="Traditional Arabic"/>
          <w:sz w:val="36"/>
          <w:szCs w:val="36"/>
          <w:rtl/>
        </w:rPr>
      </w:pPr>
      <w:r w:rsidRPr="00C21A26">
        <w:rPr>
          <w:rFonts w:asciiTheme="minorBidi" w:hAnsiTheme="minorBidi" w:cs="Traditional Arabic"/>
          <w:sz w:val="36"/>
          <w:szCs w:val="36"/>
          <w:rtl/>
        </w:rPr>
        <w:t>والحمد الله رب العالمين</w:t>
      </w:r>
    </w:p>
    <w:p w:rsidR="006C496A" w:rsidRPr="00C21A26" w:rsidRDefault="00F70F6C" w:rsidP="00F70F6C">
      <w:pPr>
        <w:spacing w:after="0"/>
        <w:jc w:val="center"/>
        <w:rPr>
          <w:rFonts w:asciiTheme="minorBidi" w:hAnsiTheme="minorBidi" w:cs="Traditional Arabic"/>
          <w:sz w:val="36"/>
          <w:szCs w:val="36"/>
          <w:rtl/>
        </w:rPr>
      </w:pPr>
      <w:r w:rsidRPr="00C21A26">
        <w:rPr>
          <w:rFonts w:asciiTheme="minorBidi" w:hAnsiTheme="minorBidi" w:cs="Traditional Arabic"/>
          <w:sz w:val="36"/>
          <w:szCs w:val="36"/>
          <w:rtl/>
        </w:rPr>
        <w:t>والله تعالى أعلم</w:t>
      </w:r>
    </w:p>
    <w:p w:rsidR="00F70F6C" w:rsidRPr="00C21A26" w:rsidRDefault="00F70F6C" w:rsidP="00F70F6C">
      <w:pPr>
        <w:spacing w:after="0"/>
        <w:jc w:val="center"/>
        <w:rPr>
          <w:rFonts w:asciiTheme="minorBidi" w:hAnsiTheme="minorBidi" w:cs="Traditional Arabic"/>
          <w:sz w:val="36"/>
          <w:szCs w:val="36"/>
          <w:rtl/>
        </w:rPr>
      </w:pPr>
      <w:r w:rsidRPr="00C21A26">
        <w:rPr>
          <w:rFonts w:asciiTheme="minorBidi" w:hAnsiTheme="minorBidi" w:cs="Traditional Arabic"/>
          <w:sz w:val="36"/>
          <w:szCs w:val="36"/>
          <w:rtl/>
        </w:rPr>
        <w:t xml:space="preserve">وصلى الله على سيدنا محمد وعلى </w:t>
      </w:r>
      <w:proofErr w:type="spellStart"/>
      <w:r w:rsidRPr="00C21A26">
        <w:rPr>
          <w:rFonts w:asciiTheme="minorBidi" w:hAnsiTheme="minorBidi" w:cs="Traditional Arabic"/>
          <w:sz w:val="36"/>
          <w:szCs w:val="36"/>
          <w:rtl/>
        </w:rPr>
        <w:t>آله</w:t>
      </w:r>
      <w:proofErr w:type="spellEnd"/>
      <w:r w:rsidRPr="00C21A26">
        <w:rPr>
          <w:rFonts w:asciiTheme="minorBidi" w:hAnsiTheme="minorBidi" w:cs="Traditional Arabic"/>
          <w:sz w:val="36"/>
          <w:szCs w:val="36"/>
          <w:rtl/>
        </w:rPr>
        <w:t xml:space="preserve"> وصحبه وسلم</w:t>
      </w:r>
    </w:p>
    <w:p w:rsidR="006212DD" w:rsidRPr="00C21A26" w:rsidRDefault="006212DD" w:rsidP="006212DD">
      <w:pPr>
        <w:autoSpaceDE w:val="0"/>
        <w:autoSpaceDN w:val="0"/>
        <w:adjustRightInd w:val="0"/>
        <w:spacing w:after="0" w:line="240" w:lineRule="auto"/>
        <w:jc w:val="center"/>
        <w:rPr>
          <w:rFonts w:asciiTheme="minorBidi" w:hAnsiTheme="minorBidi" w:cs="Traditional Arabic"/>
          <w:sz w:val="180"/>
          <w:szCs w:val="180"/>
        </w:rPr>
      </w:pPr>
      <w:r w:rsidRPr="00C21A26">
        <w:rPr>
          <w:rFonts w:asciiTheme="minorBidi" w:hAnsiTheme="minorBidi" w:cs="Traditional Arabic"/>
          <w:sz w:val="180"/>
          <w:szCs w:val="180"/>
          <w:lang w:bidi="ar-SY"/>
        </w:rPr>
        <w:sym w:font="AGA Arabesque" w:char="0042"/>
      </w:r>
    </w:p>
    <w:p w:rsidR="00F458B3" w:rsidRPr="004F5788" w:rsidRDefault="00F458B3" w:rsidP="00F458B3">
      <w:pPr>
        <w:autoSpaceDE w:val="0"/>
        <w:autoSpaceDN w:val="0"/>
        <w:adjustRightInd w:val="0"/>
        <w:spacing w:after="0" w:line="240" w:lineRule="auto"/>
        <w:jc w:val="center"/>
        <w:rPr>
          <w:rFonts w:asciiTheme="minorBidi" w:hAnsiTheme="minorBidi" w:cs="Traditional Arabic"/>
          <w:b/>
          <w:bCs/>
          <w:sz w:val="40"/>
          <w:szCs w:val="40"/>
          <w:rtl/>
        </w:rPr>
      </w:pPr>
      <w:r w:rsidRPr="004F5788">
        <w:rPr>
          <w:rFonts w:asciiTheme="minorBidi" w:hAnsiTheme="minorBidi" w:cs="Traditional Arabic"/>
          <w:b/>
          <w:bCs/>
          <w:sz w:val="40"/>
          <w:szCs w:val="40"/>
          <w:rtl/>
        </w:rPr>
        <w:lastRenderedPageBreak/>
        <w:t>مسرد المصادر والمراجع</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«ابن أبي حاتم الرازي وأثره في علوم الحديث» للدكتور رفعت فوزي</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 xml:space="preserve">ط1: 1415هـ، مكتبة </w:t>
      </w:r>
      <w:proofErr w:type="spellStart"/>
      <w:r w:rsidRPr="00C21A26">
        <w:rPr>
          <w:rFonts w:asciiTheme="minorBidi" w:hAnsiTheme="minorBidi" w:cs="Traditional Arabic"/>
          <w:sz w:val="28"/>
          <w:szCs w:val="28"/>
          <w:rtl/>
        </w:rPr>
        <w:t>الخانجي</w:t>
      </w:r>
      <w:proofErr w:type="spellEnd"/>
      <w:r w:rsidRPr="00C21A26">
        <w:rPr>
          <w:rFonts w:asciiTheme="minorBidi" w:hAnsiTheme="minorBidi" w:cs="Traditional Arabic"/>
          <w:sz w:val="28"/>
          <w:szCs w:val="28"/>
          <w:rtl/>
        </w:rPr>
        <w:t xml:space="preserve"> ـ القاهرة</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«الإرشاد في معرفة علماء الحديث للحافظ أبي يعلى الخليل بن عبد الله الخليلي (446هـ)</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sz w:val="28"/>
          <w:szCs w:val="28"/>
          <w:rtl/>
        </w:rPr>
        <w:t>دراسة وتحقيق وتخريج: د. محمد سعيد بن عمر إدريس</w:t>
      </w:r>
      <w:r w:rsidRPr="00C21A26">
        <w:rPr>
          <w:rFonts w:asciiTheme="minorBidi" w:hAnsiTheme="minorBidi" w:cs="Traditional Arabic"/>
          <w:b/>
          <w:bCs/>
          <w:color w:val="000000"/>
          <w:sz w:val="28"/>
          <w:szCs w:val="28"/>
          <w:rtl/>
        </w:rPr>
        <w:t>.</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مكتبة الرشد ـ الرياض. ط1: 1409هـ/1989م.</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«الأعلام» لخير الدين الزركلي (1396هـ)</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دار العلم للملايين ـ بيروت. ط14: شباط 1999.</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«الباعث الحثيث شرح اختصار علوم الحديث» للحافظ ابن كثير (774هـ)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تأليف: أحمد محمد شاكر</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تقديم: الأستاذ الشيخ محمد عبد الرزاق حمزة.</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طبعة مصورة. دار الكتب العلمية ـ بيروت</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«البداية والنهاية» للحافظ ابن كثير (774هـ)</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تحقيق: د. عبد بن عبد المحسن التركي.</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بالتعاون مع مركز البحوث والدراسات العربية والإسلامية بدار هجر.</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دار هجر ـ القاهرة. ط1: 1417/1997.</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«تاريخ الإسلام ووفيات المشاهير والأعلام» للذهبي (748هـ)</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تحقيق: د. عمر عبد السلام تدمري.</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دار الكتاب العربي ـ بيروت. ط1: 1411/1991.</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«تاريخ مدينة السلام وأخبار محدثيها وذِكر قُطّانِها العلماء من غير أهلِها ووارديها» (تاريخ بغداد) للخطيب البغدادي (463هـ)</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حققه وضبط نصّه وعلّق عليه: د. بشار عواد معروف.</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دار الغرب الإسلامي. ط1: 1422/2001.</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«تاريخ مدينة دمشق» لابن عساكر(571هـ)</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 xml:space="preserve">دراسة وتحقيق محب الدين أبي سعيد عمر بن غرامة </w:t>
      </w:r>
      <w:proofErr w:type="spellStart"/>
      <w:r w:rsidRPr="00C21A26">
        <w:rPr>
          <w:rFonts w:asciiTheme="minorBidi" w:hAnsiTheme="minorBidi" w:cs="Traditional Arabic"/>
          <w:sz w:val="28"/>
          <w:szCs w:val="28"/>
          <w:rtl/>
        </w:rPr>
        <w:t>العمروي</w:t>
      </w:r>
      <w:proofErr w:type="spellEnd"/>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lastRenderedPageBreak/>
        <w:t>دار الفكر ـ بيروت</w:t>
      </w:r>
      <w:r w:rsidR="007326D8">
        <w:rPr>
          <w:rFonts w:asciiTheme="minorBidi" w:hAnsiTheme="minorBidi" w:cs="Traditional Arabic"/>
          <w:sz w:val="28"/>
          <w:szCs w:val="28"/>
          <w:rtl/>
        </w:rPr>
        <w:t>:</w:t>
      </w:r>
      <w:r w:rsidRPr="00C21A26">
        <w:rPr>
          <w:rFonts w:asciiTheme="minorBidi" w:hAnsiTheme="minorBidi" w:cs="Traditional Arabic"/>
          <w:sz w:val="28"/>
          <w:szCs w:val="28"/>
          <w:rtl/>
        </w:rPr>
        <w:t xml:space="preserve"> 1415/1995.</w:t>
      </w:r>
    </w:p>
    <w:p w:rsidR="00D947E5" w:rsidRPr="00C21A26" w:rsidRDefault="00D947E5" w:rsidP="00D947E5">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«تدريب الراوي في شرح تقريب النواوي» للإمام السيوطي (911هـ)</w:t>
      </w:r>
    </w:p>
    <w:p w:rsidR="00D947E5" w:rsidRPr="00C21A26" w:rsidRDefault="00D947E5" w:rsidP="00D947E5">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اعتنى به: حسن شلبي و ماهر </w:t>
      </w:r>
      <w:proofErr w:type="spellStart"/>
      <w:r w:rsidRPr="00C21A26">
        <w:rPr>
          <w:rFonts w:asciiTheme="minorBidi" w:hAnsiTheme="minorBidi" w:cs="Traditional Arabic"/>
          <w:sz w:val="28"/>
          <w:szCs w:val="28"/>
          <w:rtl/>
        </w:rPr>
        <w:t>ثملاوي</w:t>
      </w:r>
      <w:proofErr w:type="spellEnd"/>
      <w:r w:rsidRPr="00C21A26">
        <w:rPr>
          <w:rFonts w:asciiTheme="minorBidi" w:hAnsiTheme="minorBidi" w:cs="Traditional Arabic"/>
          <w:sz w:val="28"/>
          <w:szCs w:val="28"/>
          <w:rtl/>
        </w:rPr>
        <w:t>.</w:t>
      </w:r>
    </w:p>
    <w:p w:rsidR="00D947E5" w:rsidRPr="00C21A26" w:rsidRDefault="00D947E5" w:rsidP="00D947E5">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مؤسسة الرسالة ناشرون ـ بيروت.ط1: 1427هـ/2006م.</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«التدوين في أخبار قزوين» لعبد الكريم بن محمد الرافعي القزويني (</w:t>
      </w:r>
      <w:r w:rsidR="00D947E5" w:rsidRPr="00C21A26">
        <w:rPr>
          <w:rFonts w:asciiTheme="minorBidi" w:hAnsiTheme="minorBidi" w:cs="Traditional Arabic"/>
          <w:b/>
          <w:bCs/>
          <w:color w:val="000000"/>
          <w:sz w:val="28"/>
          <w:szCs w:val="28"/>
          <w:rtl/>
        </w:rPr>
        <w:t>623</w:t>
      </w:r>
      <w:r w:rsidRPr="00C21A26">
        <w:rPr>
          <w:rFonts w:asciiTheme="minorBidi" w:hAnsiTheme="minorBidi" w:cs="Traditional Arabic"/>
          <w:b/>
          <w:bCs/>
          <w:color w:val="000000"/>
          <w:sz w:val="28"/>
          <w:szCs w:val="28"/>
          <w:rtl/>
        </w:rPr>
        <w:t>هـ)</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ضبط نصه ودقق متنه الشيخ عزيز الله العطاردي</w:t>
      </w:r>
    </w:p>
    <w:p w:rsidR="00F458B3" w:rsidRPr="00C21A26" w:rsidRDefault="00F458B3" w:rsidP="00F458B3">
      <w:pPr>
        <w:spacing w:after="0"/>
        <w:rPr>
          <w:rFonts w:asciiTheme="minorBidi" w:hAnsiTheme="minorBidi" w:cs="Traditional Arabic"/>
          <w:sz w:val="28"/>
          <w:szCs w:val="28"/>
          <w:rtl/>
        </w:rPr>
      </w:pPr>
      <w:r w:rsidRPr="00C21A26">
        <w:rPr>
          <w:rFonts w:asciiTheme="minorBidi" w:hAnsiTheme="minorBidi" w:cs="Traditional Arabic"/>
          <w:sz w:val="28"/>
          <w:szCs w:val="28"/>
          <w:rtl/>
        </w:rPr>
        <w:t>طبعة مصورة: دار الكتب العلمية ـ بيروت: 1408هـ/1987م.</w:t>
      </w:r>
    </w:p>
    <w:p w:rsidR="00D947E5" w:rsidRPr="00C21A26" w:rsidRDefault="00D947E5" w:rsidP="00D947E5">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 xml:space="preserve">«التقييد والإيضاح شرح مقدمة ابن الصلاح» للحافظ زين الدين العراقي (806هـ) </w:t>
      </w:r>
    </w:p>
    <w:p w:rsidR="00D947E5" w:rsidRPr="00C21A26" w:rsidRDefault="00D947E5" w:rsidP="00D947E5">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دراسة وتحقيق: عبد الرحمن محمد عثمان</w:t>
      </w:r>
    </w:p>
    <w:p w:rsidR="00D947E5" w:rsidRPr="00C21A26" w:rsidRDefault="00D947E5" w:rsidP="00D947E5">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الناشر: محمد عبد المحسن الكتبي صاحب المكتبة السلفية بالمدينة المنورة.</w:t>
      </w:r>
    </w:p>
    <w:p w:rsidR="00D947E5" w:rsidRPr="00C21A26" w:rsidRDefault="00D947E5" w:rsidP="00D947E5">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ط 1: 1389هـ/1969م</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«تذكرة الحفاظ» للحافظ شمس الدين الذهبي (748هـ)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صحح عن النسخة القديمة المحفوظة بمكتبة الحرم المكي تحت إعانة وزارة المعارف للحكومة العالية الهندية.</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تصحيح: عبد الرحمن </w:t>
      </w:r>
      <w:proofErr w:type="spellStart"/>
      <w:r w:rsidRPr="00C21A26">
        <w:rPr>
          <w:rFonts w:asciiTheme="minorBidi" w:hAnsiTheme="minorBidi" w:cs="Traditional Arabic"/>
          <w:sz w:val="28"/>
          <w:szCs w:val="28"/>
          <w:rtl/>
        </w:rPr>
        <w:t>المعلمي</w:t>
      </w:r>
      <w:proofErr w:type="spellEnd"/>
      <w:r w:rsidRPr="00C21A26">
        <w:rPr>
          <w:rFonts w:asciiTheme="minorBidi" w:hAnsiTheme="minorBidi" w:cs="Traditional Arabic"/>
          <w:sz w:val="28"/>
          <w:szCs w:val="28"/>
          <w:rtl/>
        </w:rPr>
        <w:t xml:space="preserve"> اليماني.</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طبعة مصورة: الناشر دار الكتب العلمية ـ بيروت.</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 xml:space="preserve">«تقدمة المعرفة لكتاب الجرح والتعديل» تأليف الإمام الحافظ شيخ الإسلام أبي محمد عبد الرحمن بن أبي حاتم محمد بن إدريس بن المنذر التميمي الحنظلي الرازي (المتوفى 327 هـ) </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عن النسخة المحفوظة في </w:t>
      </w:r>
      <w:proofErr w:type="spellStart"/>
      <w:r w:rsidRPr="00C21A26">
        <w:rPr>
          <w:rFonts w:asciiTheme="minorBidi" w:hAnsiTheme="minorBidi" w:cs="Traditional Arabic"/>
          <w:sz w:val="28"/>
          <w:szCs w:val="28"/>
          <w:rtl/>
        </w:rPr>
        <w:t>كوپريلى</w:t>
      </w:r>
      <w:proofErr w:type="spellEnd"/>
      <w:r w:rsidRPr="00C21A26">
        <w:rPr>
          <w:rFonts w:asciiTheme="minorBidi" w:hAnsiTheme="minorBidi" w:cs="Traditional Arabic"/>
          <w:sz w:val="28"/>
          <w:szCs w:val="28"/>
          <w:rtl/>
        </w:rPr>
        <w:t xml:space="preserve"> [تحت رقم 278] وعن النسخة لمحفوظة في مكتبة مراد ملا [تحت رقم 1427] وعن النسخة المحفوظة في مكتبة دار الكتب المصرية [تحت رقم 892] </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الطبعة الأولى بمطبعة مجلس دائرة المعارف العثمانية - بحيدر آباد الدكن - الهند سنة 1271 هـ 1952م.</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صححه وكتب مقدمته وأرخها في 23 شوال سنة 1371 هـ: راجي عفو ربه عبد الرحمن </w:t>
      </w:r>
      <w:r w:rsidR="00D947E5" w:rsidRPr="00C21A26">
        <w:rPr>
          <w:rFonts w:asciiTheme="minorBidi" w:hAnsiTheme="minorBidi" w:cs="Traditional Arabic"/>
          <w:sz w:val="28"/>
          <w:szCs w:val="28"/>
          <w:rtl/>
        </w:rPr>
        <w:t>ا</w:t>
      </w:r>
      <w:r w:rsidRPr="00C21A26">
        <w:rPr>
          <w:rFonts w:asciiTheme="minorBidi" w:hAnsiTheme="minorBidi" w:cs="Traditional Arabic"/>
          <w:sz w:val="28"/>
          <w:szCs w:val="28"/>
          <w:rtl/>
        </w:rPr>
        <w:t xml:space="preserve">بن يحيى </w:t>
      </w:r>
      <w:proofErr w:type="spellStart"/>
      <w:r w:rsidRPr="00C21A26">
        <w:rPr>
          <w:rFonts w:asciiTheme="minorBidi" w:hAnsiTheme="minorBidi" w:cs="Traditional Arabic"/>
          <w:sz w:val="28"/>
          <w:szCs w:val="28"/>
          <w:rtl/>
        </w:rPr>
        <w:t>المعلمي</w:t>
      </w:r>
      <w:proofErr w:type="spellEnd"/>
      <w:r w:rsidRPr="00C21A26">
        <w:rPr>
          <w:rFonts w:asciiTheme="minorBidi" w:hAnsiTheme="minorBidi" w:cs="Traditional Arabic"/>
          <w:sz w:val="28"/>
          <w:szCs w:val="28"/>
          <w:rtl/>
        </w:rPr>
        <w:t xml:space="preserve"> اليماني.</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طبعة مصورة. دار إحياء التراث العربي بيروت.</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«تهذيب الكمال في أسماء الرجال» للحافظ جمال الدين المزّيّ (742هـ)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حقّقه وضبط نصوصه وعلق عليه: د. بشار عواد معروف</w:t>
      </w:r>
      <w:r w:rsidR="007326D8">
        <w:rPr>
          <w:rFonts w:asciiTheme="minorBidi" w:hAnsiTheme="minorBidi" w:cs="Traditional Arabic"/>
          <w:sz w:val="28"/>
          <w:szCs w:val="28"/>
          <w:rtl/>
        </w:rPr>
        <w:t>.</w:t>
      </w:r>
      <w:r w:rsidRPr="00C21A26">
        <w:rPr>
          <w:rFonts w:asciiTheme="minorBidi" w:hAnsiTheme="minorBidi" w:cs="Traditional Arabic"/>
          <w:sz w:val="28"/>
          <w:szCs w:val="28"/>
          <w:rtl/>
        </w:rPr>
        <w:t xml:space="preserve"> </w:t>
      </w:r>
    </w:p>
    <w:p w:rsidR="00F458B3" w:rsidRPr="00C21A26" w:rsidRDefault="00296EBA"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مؤسسة الرسالة ط1</w:t>
      </w:r>
      <w:r w:rsidR="007326D8">
        <w:rPr>
          <w:rFonts w:asciiTheme="minorBidi" w:hAnsiTheme="minorBidi" w:cs="Traditional Arabic"/>
          <w:sz w:val="28"/>
          <w:szCs w:val="28"/>
          <w:rtl/>
        </w:rPr>
        <w:t>:</w:t>
      </w:r>
      <w:r w:rsidRPr="00C21A26">
        <w:rPr>
          <w:rFonts w:asciiTheme="minorBidi" w:hAnsiTheme="minorBidi" w:cs="Traditional Arabic"/>
          <w:sz w:val="28"/>
          <w:szCs w:val="28"/>
          <w:rtl/>
        </w:rPr>
        <w:t xml:space="preserve"> 1422هـ/ 2002م</w:t>
      </w:r>
      <w:r w:rsidR="00F458B3" w:rsidRPr="00C21A26">
        <w:rPr>
          <w:rFonts w:asciiTheme="minorBidi" w:hAnsiTheme="minorBidi" w:cs="Traditional Arabic"/>
          <w:sz w:val="28"/>
          <w:szCs w:val="28"/>
          <w:rtl/>
        </w:rPr>
        <w:t>.</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lastRenderedPageBreak/>
        <w:t>«الجامع لأخلاق الراوي» الخطيب البغدادي (463هـ)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قدم له وحقه وخرج أخباره وعلق عليه ووضع فهارسه: د. محمد عجاج الخطيب.</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مؤسسة الرسالة ـ بيروت. ط3: 1416هـ/1996م.</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«سنن ابن ماجه» للإمام أبي عبد الله محمد بن يزيد الربعي (275هـ)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بإشراف ومراجعة: الشيخ صالح بن عبد العزيز آل الشيخ.</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دار السلام ـ الرياض. ط1: 1420هـ/ 1999م.</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 xml:space="preserve">«سنن أبي داود» للإمام أبي داود </w:t>
      </w:r>
      <w:proofErr w:type="spellStart"/>
      <w:r w:rsidRPr="00C21A26">
        <w:rPr>
          <w:rFonts w:asciiTheme="minorBidi" w:hAnsiTheme="minorBidi" w:cs="Traditional Arabic"/>
          <w:b/>
          <w:bCs/>
          <w:sz w:val="28"/>
          <w:szCs w:val="28"/>
          <w:rtl/>
        </w:rPr>
        <w:t>السجستاني</w:t>
      </w:r>
      <w:proofErr w:type="spellEnd"/>
      <w:r w:rsidRPr="00C21A26">
        <w:rPr>
          <w:rFonts w:asciiTheme="minorBidi" w:hAnsiTheme="minorBidi" w:cs="Traditional Arabic"/>
          <w:b/>
          <w:bCs/>
          <w:sz w:val="28"/>
          <w:szCs w:val="28"/>
          <w:rtl/>
        </w:rPr>
        <w:t xml:space="preserve"> (275هـ)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بإشراف ومراجعة: الشيخ صالح بن عبد العزيز آل الشيخ.</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دار الفيحاء ـ دمشق</w:t>
      </w:r>
      <w:r w:rsidR="007326D8">
        <w:rPr>
          <w:rFonts w:asciiTheme="minorBidi" w:hAnsiTheme="minorBidi" w:cs="Traditional Arabic"/>
          <w:sz w:val="28"/>
          <w:szCs w:val="28"/>
          <w:rtl/>
        </w:rPr>
        <w:t>،</w:t>
      </w:r>
      <w:r w:rsidRPr="00C21A26">
        <w:rPr>
          <w:rFonts w:asciiTheme="minorBidi" w:hAnsiTheme="minorBidi" w:cs="Traditional Arabic"/>
          <w:sz w:val="28"/>
          <w:szCs w:val="28"/>
          <w:rtl/>
        </w:rPr>
        <w:t xml:space="preserve">  دار السلام ـ الرياض. ط1: 1420هـ/ 1999م.</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 xml:space="preserve">«سنن الترمذي» (الجامع المختصر من السنن عن رسول الله </w:t>
      </w:r>
      <w:r w:rsidRPr="00C21A26">
        <w:rPr>
          <w:rFonts w:asciiTheme="minorBidi" w:hAnsiTheme="minorBidi" w:cs="Traditional Arabic"/>
          <w:b/>
          <w:bCs/>
          <w:sz w:val="28"/>
          <w:szCs w:val="28"/>
          <w:lang w:bidi="ar-SY"/>
        </w:rPr>
        <w:sym w:font="AGA Arabesque" w:char="F072"/>
      </w:r>
      <w:r w:rsidRPr="00C21A26">
        <w:rPr>
          <w:rFonts w:asciiTheme="minorBidi" w:hAnsiTheme="minorBidi" w:cs="Traditional Arabic"/>
          <w:b/>
          <w:bCs/>
          <w:sz w:val="28"/>
          <w:szCs w:val="28"/>
          <w:rtl/>
        </w:rPr>
        <w:t xml:space="preserve"> ومعرفة الصحيح والمعلول وما عليه العمل) للإمام محمد بن عيسى بن سورة الترمذي (279هـ)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بإشراف ومراجعة: الشيخ صالح بن عبد العزيز آل الشيخ.</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دار الفيحاء ـ دمشق</w:t>
      </w:r>
      <w:r w:rsidR="007326D8">
        <w:rPr>
          <w:rFonts w:asciiTheme="minorBidi" w:hAnsiTheme="minorBidi" w:cs="Traditional Arabic"/>
          <w:sz w:val="28"/>
          <w:szCs w:val="28"/>
          <w:rtl/>
        </w:rPr>
        <w:t>،</w:t>
      </w:r>
      <w:r w:rsidRPr="00C21A26">
        <w:rPr>
          <w:rFonts w:asciiTheme="minorBidi" w:hAnsiTheme="minorBidi" w:cs="Traditional Arabic"/>
          <w:sz w:val="28"/>
          <w:szCs w:val="28"/>
          <w:rtl/>
        </w:rPr>
        <w:t xml:space="preserve">  دار السلام ـ الرياض. ط1: 1420هـ/ 1999م.</w:t>
      </w:r>
    </w:p>
    <w:p w:rsidR="00D947E5" w:rsidRPr="00C21A26" w:rsidRDefault="00D947E5" w:rsidP="00D947E5">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«سير أعلام النبلاء» للإمام الذهبي (748هـ)</w:t>
      </w:r>
    </w:p>
    <w:p w:rsidR="00D947E5" w:rsidRPr="00C21A26" w:rsidRDefault="00D947E5" w:rsidP="00D947E5">
      <w:pPr>
        <w:spacing w:after="0"/>
        <w:rPr>
          <w:rFonts w:asciiTheme="minorBidi" w:hAnsiTheme="minorBidi" w:cs="Traditional Arabic"/>
          <w:sz w:val="28"/>
          <w:szCs w:val="28"/>
          <w:rtl/>
        </w:rPr>
      </w:pPr>
      <w:r w:rsidRPr="00C21A26">
        <w:rPr>
          <w:rFonts w:asciiTheme="minorBidi" w:hAnsiTheme="minorBidi" w:cs="Traditional Arabic"/>
          <w:sz w:val="28"/>
          <w:szCs w:val="28"/>
          <w:rtl/>
        </w:rPr>
        <w:t>مؤسسة الرسالة ـ بيروت. ط: 1:1405/1984.</w:t>
      </w:r>
    </w:p>
    <w:p w:rsidR="00D947E5" w:rsidRPr="00C21A26" w:rsidRDefault="00D947E5" w:rsidP="00D947E5">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«صحيح مسلم» للإمام مسلم بن الحجاج النيسابوري (هـ)</w:t>
      </w:r>
    </w:p>
    <w:p w:rsidR="00D947E5" w:rsidRPr="00C21A26" w:rsidRDefault="00D947E5" w:rsidP="00D947E5">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مكتبة دار السلام ـ الرياض، دار الفيحاء ـ دمشق. ط2: 1421هـ/2000م.</w:t>
      </w:r>
    </w:p>
    <w:p w:rsidR="00D947E5" w:rsidRPr="00C21A26" w:rsidRDefault="00D947E5" w:rsidP="00D947E5">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«طبقات الحنابلة» للقاضي أبي الحسين الفراء الحنبلي (526هـ)</w:t>
      </w:r>
    </w:p>
    <w:p w:rsidR="00D947E5" w:rsidRPr="00C21A26" w:rsidRDefault="00D947E5" w:rsidP="00D947E5">
      <w:pPr>
        <w:spacing w:after="0"/>
        <w:rPr>
          <w:rFonts w:asciiTheme="minorBidi" w:hAnsiTheme="minorBidi" w:cs="Traditional Arabic"/>
          <w:sz w:val="28"/>
          <w:szCs w:val="28"/>
          <w:rtl/>
        </w:rPr>
      </w:pPr>
      <w:r w:rsidRPr="00C21A26">
        <w:rPr>
          <w:rFonts w:asciiTheme="minorBidi" w:hAnsiTheme="minorBidi" w:cs="Traditional Arabic"/>
          <w:sz w:val="28"/>
          <w:szCs w:val="28"/>
          <w:rtl/>
        </w:rPr>
        <w:t>حققه وقدم له وعلق عليه: د. عبد الرحمن بن سليمان العثيمين.</w:t>
      </w:r>
    </w:p>
    <w:p w:rsidR="00D947E5" w:rsidRPr="00C21A26" w:rsidRDefault="00D947E5" w:rsidP="00D947E5">
      <w:pPr>
        <w:spacing w:after="0"/>
        <w:rPr>
          <w:rFonts w:asciiTheme="minorBidi" w:hAnsiTheme="minorBidi" w:cs="Traditional Arabic"/>
          <w:sz w:val="28"/>
          <w:szCs w:val="28"/>
          <w:rtl/>
        </w:rPr>
      </w:pPr>
      <w:r w:rsidRPr="00C21A26">
        <w:rPr>
          <w:rFonts w:asciiTheme="minorBidi" w:hAnsiTheme="minorBidi" w:cs="Traditional Arabic"/>
          <w:sz w:val="28"/>
          <w:szCs w:val="28"/>
          <w:rtl/>
        </w:rPr>
        <w:t>الناشر: «الأمانة العامة للاحتفال بمرور مئة عام على تأسيس المملكة العربية السعودية» ـ الرياض: 1419هـ</w:t>
      </w:r>
    </w:p>
    <w:p w:rsidR="00D947E5" w:rsidRPr="00C21A26" w:rsidRDefault="00D947E5" w:rsidP="00D947E5">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«طبقات الشافعية الكبرى» لتاج الدين السبكي (771هـ)</w:t>
      </w:r>
    </w:p>
    <w:p w:rsidR="00D947E5" w:rsidRPr="00C21A26" w:rsidRDefault="00D947E5" w:rsidP="00D947E5">
      <w:pPr>
        <w:spacing w:after="0"/>
        <w:rPr>
          <w:rFonts w:asciiTheme="minorBidi" w:hAnsiTheme="minorBidi" w:cs="Traditional Arabic"/>
          <w:sz w:val="28"/>
          <w:szCs w:val="28"/>
          <w:rtl/>
        </w:rPr>
      </w:pPr>
      <w:r w:rsidRPr="00C21A26">
        <w:rPr>
          <w:rFonts w:asciiTheme="minorBidi" w:hAnsiTheme="minorBidi" w:cs="Traditional Arabic"/>
          <w:sz w:val="28"/>
          <w:szCs w:val="28"/>
          <w:rtl/>
        </w:rPr>
        <w:t xml:space="preserve">تحقيق: محمود محمد </w:t>
      </w:r>
      <w:proofErr w:type="spellStart"/>
      <w:r w:rsidRPr="00C21A26">
        <w:rPr>
          <w:rFonts w:asciiTheme="minorBidi" w:hAnsiTheme="minorBidi" w:cs="Traditional Arabic"/>
          <w:sz w:val="28"/>
          <w:szCs w:val="28"/>
          <w:rtl/>
        </w:rPr>
        <w:t>الطناحي</w:t>
      </w:r>
      <w:proofErr w:type="spellEnd"/>
      <w:r w:rsidRPr="00C21A26">
        <w:rPr>
          <w:rFonts w:asciiTheme="minorBidi" w:hAnsiTheme="minorBidi" w:cs="Traditional Arabic"/>
          <w:sz w:val="28"/>
          <w:szCs w:val="28"/>
          <w:rtl/>
        </w:rPr>
        <w:t>، عبد الفتاح محمد الحلو. دار إحياء الكتب العربية (عيسى البابي الحلبي) بدون تاريخ.</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«طبقات الشافعية الكبرى» لتاج الدين السبكي (771هـ)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تحقيق: محمود محمد </w:t>
      </w:r>
      <w:proofErr w:type="spellStart"/>
      <w:r w:rsidRPr="00C21A26">
        <w:rPr>
          <w:rFonts w:asciiTheme="minorBidi" w:hAnsiTheme="minorBidi" w:cs="Traditional Arabic"/>
          <w:sz w:val="28"/>
          <w:szCs w:val="28"/>
          <w:rtl/>
        </w:rPr>
        <w:t>الطناحي</w:t>
      </w:r>
      <w:proofErr w:type="spellEnd"/>
      <w:r w:rsidRPr="00C21A26">
        <w:rPr>
          <w:rFonts w:asciiTheme="minorBidi" w:hAnsiTheme="minorBidi" w:cs="Traditional Arabic"/>
          <w:sz w:val="28"/>
          <w:szCs w:val="28"/>
          <w:rtl/>
        </w:rPr>
        <w:t xml:space="preserve">، عبد الفتاح محمد الحلو. </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دار إحياء الكتب العربية (عيسى البابي الحلبي) بدون تاريخ.</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lastRenderedPageBreak/>
        <w:t>«طبقات المفسرين» للحافظ شمس الدين محمد بن علي الداودي (945هـ)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تحقيق: علي محمد عمر بمركز تحقيق التراث بدار الكتب.</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الناشر: مكتبة وهبة. ط2: 1415هـ/1994م. </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«غاية النهاية في طبقات القراء» لابن الجزري (833هـ)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طبعة جديدة مصححة اعتمدت على الطبعة الأولى للكتاب التي عني بنشرها سنة 1932م ج </w:t>
      </w:r>
      <w:proofErr w:type="spellStart"/>
      <w:r w:rsidRPr="00C21A26">
        <w:rPr>
          <w:rFonts w:asciiTheme="minorBidi" w:hAnsiTheme="minorBidi" w:cs="Traditional Arabic"/>
          <w:sz w:val="28"/>
          <w:szCs w:val="28"/>
          <w:rtl/>
        </w:rPr>
        <w:t>برجستراسر</w:t>
      </w:r>
      <w:proofErr w:type="spellEnd"/>
      <w:r w:rsidRPr="00C21A26">
        <w:rPr>
          <w:rFonts w:asciiTheme="minorBidi" w:hAnsiTheme="minorBidi" w:cs="Traditional Arabic"/>
          <w:sz w:val="28"/>
          <w:szCs w:val="28"/>
          <w:rtl/>
        </w:rPr>
        <w:t>.</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دار الكتب العلمية ـ بيروت. ط1: 1427هـ/2006م.</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«فتح الباري بشرح صحيح البخاري» لابن حجر العسقلاني (852هـ)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طبعة مصححة على عدة نسخ</w:t>
      </w:r>
      <w:r w:rsidR="007326D8">
        <w:rPr>
          <w:rFonts w:asciiTheme="minorBidi" w:hAnsiTheme="minorBidi" w:cs="Traditional Arabic"/>
          <w:sz w:val="28"/>
          <w:szCs w:val="28"/>
          <w:rtl/>
        </w:rPr>
        <w:t>،</w:t>
      </w:r>
      <w:r w:rsidRPr="00C21A26">
        <w:rPr>
          <w:rFonts w:asciiTheme="minorBidi" w:hAnsiTheme="minorBidi" w:cs="Traditional Arabic"/>
          <w:sz w:val="28"/>
          <w:szCs w:val="28"/>
          <w:rtl/>
        </w:rPr>
        <w:t xml:space="preserve"> وعن النسخة التي حقق أصولها وأجازها الشيخ عبد العزيز بن عبد الله ابن باز</w:t>
      </w:r>
      <w:r w:rsidR="007326D8">
        <w:rPr>
          <w:rFonts w:asciiTheme="minorBidi" w:hAnsiTheme="minorBidi" w:cs="Traditional Arabic"/>
          <w:sz w:val="28"/>
          <w:szCs w:val="28"/>
          <w:rtl/>
        </w:rPr>
        <w:t>،</w:t>
      </w:r>
      <w:r w:rsidRPr="00C21A26">
        <w:rPr>
          <w:rFonts w:asciiTheme="minorBidi" w:hAnsiTheme="minorBidi" w:cs="Traditional Arabic"/>
          <w:sz w:val="28"/>
          <w:szCs w:val="28"/>
          <w:rtl/>
        </w:rPr>
        <w:t xml:space="preserve"> دار الفكر ـ بيروت: 1414هـ/1993هـ.</w:t>
      </w:r>
    </w:p>
    <w:p w:rsidR="00F458B3" w:rsidRPr="00C21A26" w:rsidRDefault="00F458B3" w:rsidP="00F458B3">
      <w:pPr>
        <w:spacing w:after="0"/>
        <w:rPr>
          <w:rFonts w:asciiTheme="minorBidi" w:hAnsiTheme="minorBidi" w:cs="Traditional Arabic"/>
          <w:b/>
          <w:bCs/>
          <w:color w:val="000000"/>
          <w:sz w:val="28"/>
          <w:szCs w:val="28"/>
          <w:rtl/>
        </w:rPr>
      </w:pPr>
      <w:r w:rsidRPr="00C21A26">
        <w:rPr>
          <w:rFonts w:asciiTheme="minorBidi" w:hAnsiTheme="minorBidi" w:cs="Traditional Arabic"/>
          <w:b/>
          <w:bCs/>
          <w:color w:val="000000"/>
          <w:sz w:val="28"/>
          <w:szCs w:val="28"/>
          <w:rtl/>
        </w:rPr>
        <w:t xml:space="preserve">«كتاب الجرح والتعديل» تأليف الإمام الحافظ شيخ الإسلام أبي محمد عبد الرحمن بن أبي حاتم محمد بن إدريس بن المنذر التميمي الحنظلي الرازي (المتوفى 327 هـ) </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الطبعة الأولى بمطبعة مجلس دائرة المعارف العثمانية - بحيدر آباد الدكن - الهند سنة 1271 هـ 1952م.</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صححه: عبد الرحمن بن يحيى </w:t>
      </w:r>
      <w:proofErr w:type="spellStart"/>
      <w:r w:rsidRPr="00C21A26">
        <w:rPr>
          <w:rFonts w:asciiTheme="minorBidi" w:hAnsiTheme="minorBidi" w:cs="Traditional Arabic"/>
          <w:sz w:val="28"/>
          <w:szCs w:val="28"/>
          <w:rtl/>
        </w:rPr>
        <w:t>المعلمي</w:t>
      </w:r>
      <w:proofErr w:type="spellEnd"/>
      <w:r w:rsidRPr="00C21A26">
        <w:rPr>
          <w:rFonts w:asciiTheme="minorBidi" w:hAnsiTheme="minorBidi" w:cs="Traditional Arabic"/>
          <w:sz w:val="28"/>
          <w:szCs w:val="28"/>
          <w:rtl/>
        </w:rPr>
        <w:t xml:space="preserve"> اليماني.</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طبعة مصورة. دار إحياء التراث العربي بيروت.</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«كشف الظنون عن أسامي الكتب والفنون» لحاجي خليفة (1067هـ)</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ويليه «هدية العارفين» و«إيضاح المكنون»</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مع مقدمة للعلامة الحجة آية الله العظمى السيد شهاب الدين النجفي </w:t>
      </w:r>
      <w:proofErr w:type="spellStart"/>
      <w:r w:rsidRPr="00C21A26">
        <w:rPr>
          <w:rFonts w:asciiTheme="minorBidi" w:hAnsiTheme="minorBidi" w:cs="Traditional Arabic"/>
          <w:sz w:val="28"/>
          <w:szCs w:val="28"/>
          <w:rtl/>
        </w:rPr>
        <w:t>المرعشي</w:t>
      </w:r>
      <w:proofErr w:type="spellEnd"/>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طبعة مصورة: دار إحياء التراث العربي ـ بيروت. 1413/1992.</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«لسان العرب» لابن منظور (711هـ)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تولى تحقيق لسان العرب نخبة من العاملين بدار المعارف هم الأساتذة:</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عبد الله علي الكبير و محمد احمد حسب الله و هاشم محمد الشاذلي.</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دار المعارف ـ مصر. (</w:t>
      </w:r>
      <w:proofErr w:type="spellStart"/>
      <w:r w:rsidRPr="00C21A26">
        <w:rPr>
          <w:rFonts w:asciiTheme="minorBidi" w:hAnsiTheme="minorBidi" w:cs="Traditional Arabic"/>
          <w:sz w:val="28"/>
          <w:szCs w:val="28"/>
          <w:rtl/>
        </w:rPr>
        <w:t>د.تخ</w:t>
      </w:r>
      <w:proofErr w:type="spellEnd"/>
      <w:r w:rsidRPr="00C21A26">
        <w:rPr>
          <w:rFonts w:asciiTheme="minorBidi" w:hAnsiTheme="minorBidi" w:cs="Traditional Arabic"/>
          <w:sz w:val="28"/>
          <w:szCs w:val="28"/>
          <w:rtl/>
        </w:rPr>
        <w:t>).</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t>«موضح أوهام الجمع والتفريق» أبي بكر الخطيب البغدادي (463هـ)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تصحيح ومراجعة عبد الرحمن بن يحيى </w:t>
      </w:r>
      <w:proofErr w:type="spellStart"/>
      <w:r w:rsidRPr="00C21A26">
        <w:rPr>
          <w:rFonts w:asciiTheme="minorBidi" w:hAnsiTheme="minorBidi" w:cs="Traditional Arabic"/>
          <w:sz w:val="28"/>
          <w:szCs w:val="28"/>
          <w:rtl/>
        </w:rPr>
        <w:t>المعلمي</w:t>
      </w:r>
      <w:proofErr w:type="spellEnd"/>
      <w:r w:rsidRPr="00C21A26">
        <w:rPr>
          <w:rFonts w:asciiTheme="minorBidi" w:hAnsiTheme="minorBidi" w:cs="Traditional Arabic"/>
          <w:sz w:val="28"/>
          <w:szCs w:val="28"/>
          <w:rtl/>
        </w:rPr>
        <w:t>.</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دار الفكر الإسلامي. ط2: 1405هـ/1985م.</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b/>
          <w:bCs/>
          <w:sz w:val="28"/>
          <w:szCs w:val="28"/>
          <w:rtl/>
        </w:rPr>
        <w:lastRenderedPageBreak/>
        <w:t>«ميزان الاعتدال في نقد الرجال» للحافظ الذهبي (748هـ)</w:t>
      </w:r>
    </w:p>
    <w:p w:rsidR="00F458B3" w:rsidRPr="00C21A26" w:rsidRDefault="00F458B3" w:rsidP="00F458B3">
      <w:pPr>
        <w:spacing w:after="0"/>
        <w:jc w:val="both"/>
        <w:rPr>
          <w:rFonts w:asciiTheme="minorBidi" w:hAnsiTheme="minorBidi" w:cs="Traditional Arabic"/>
          <w:b/>
          <w:bCs/>
          <w:sz w:val="28"/>
          <w:szCs w:val="28"/>
          <w:rtl/>
        </w:rPr>
      </w:pPr>
      <w:r w:rsidRPr="00C21A26">
        <w:rPr>
          <w:rFonts w:asciiTheme="minorBidi" w:hAnsiTheme="minorBidi" w:cs="Traditional Arabic"/>
          <w:sz w:val="28"/>
          <w:szCs w:val="28"/>
          <w:rtl/>
        </w:rPr>
        <w:t xml:space="preserve">ويليه </w:t>
      </w:r>
      <w:r w:rsidRPr="00C21A26">
        <w:rPr>
          <w:rFonts w:asciiTheme="minorBidi" w:hAnsiTheme="minorBidi" w:cs="Traditional Arabic"/>
          <w:b/>
          <w:bCs/>
          <w:sz w:val="28"/>
          <w:szCs w:val="28"/>
          <w:rtl/>
        </w:rPr>
        <w:t>«ذيل ميزان الاعتدال» للحافظ العراقي (806هـ)</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تحقيق وتعليق: الشيخ علي محمد معوض، و الشيخ عادل أحمد عبد الموجود.</w:t>
      </w:r>
    </w:p>
    <w:p w:rsidR="00F458B3" w:rsidRPr="00C21A26" w:rsidRDefault="00F458B3" w:rsidP="00F458B3">
      <w:pPr>
        <w:spacing w:after="0"/>
        <w:jc w:val="both"/>
        <w:rPr>
          <w:rFonts w:asciiTheme="minorBidi" w:hAnsiTheme="minorBidi" w:cs="Traditional Arabic"/>
          <w:sz w:val="28"/>
          <w:szCs w:val="28"/>
          <w:rtl/>
        </w:rPr>
      </w:pPr>
      <w:r w:rsidRPr="00C21A26">
        <w:rPr>
          <w:rFonts w:asciiTheme="minorBidi" w:hAnsiTheme="minorBidi" w:cs="Traditional Arabic"/>
          <w:sz w:val="28"/>
          <w:szCs w:val="28"/>
          <w:rtl/>
        </w:rPr>
        <w:t xml:space="preserve">شارك في تحقيقه: </w:t>
      </w:r>
      <w:proofErr w:type="spellStart"/>
      <w:r w:rsidRPr="00C21A26">
        <w:rPr>
          <w:rFonts w:asciiTheme="minorBidi" w:hAnsiTheme="minorBidi" w:cs="Traditional Arabic"/>
          <w:sz w:val="28"/>
          <w:szCs w:val="28"/>
          <w:rtl/>
        </w:rPr>
        <w:t>أ.د</w:t>
      </w:r>
      <w:proofErr w:type="spellEnd"/>
      <w:r w:rsidRPr="00C21A26">
        <w:rPr>
          <w:rFonts w:asciiTheme="minorBidi" w:hAnsiTheme="minorBidi" w:cs="Traditional Arabic"/>
          <w:sz w:val="28"/>
          <w:szCs w:val="28"/>
          <w:rtl/>
        </w:rPr>
        <w:t>. عبد الفتاح أبو سنة. دار الكتب العلمية ـ بيروت. ط1: 1416هـ/ 1995م.</w:t>
      </w:r>
    </w:p>
    <w:p w:rsidR="004F5788" w:rsidRDefault="004F5788">
      <w:pPr>
        <w:bidi w:val="0"/>
        <w:rPr>
          <w:rFonts w:asciiTheme="minorBidi" w:hAnsiTheme="minorBidi" w:cs="Traditional Arabic"/>
          <w:sz w:val="36"/>
          <w:szCs w:val="36"/>
          <w:rtl/>
        </w:rPr>
      </w:pPr>
      <w:r>
        <w:rPr>
          <w:rFonts w:asciiTheme="minorBidi" w:hAnsiTheme="minorBidi" w:cs="Traditional Arabic"/>
          <w:sz w:val="36"/>
          <w:szCs w:val="36"/>
          <w:rtl/>
        </w:rPr>
        <w:br w:type="page"/>
      </w:r>
    </w:p>
    <w:p w:rsidR="00206713" w:rsidRPr="004F5788" w:rsidRDefault="00206713" w:rsidP="00206713">
      <w:pPr>
        <w:autoSpaceDE w:val="0"/>
        <w:autoSpaceDN w:val="0"/>
        <w:adjustRightInd w:val="0"/>
        <w:spacing w:after="0" w:line="240" w:lineRule="auto"/>
        <w:jc w:val="center"/>
        <w:rPr>
          <w:rFonts w:asciiTheme="minorBidi" w:hAnsiTheme="minorBidi" w:cs="Traditional Arabic"/>
          <w:b/>
          <w:bCs/>
          <w:sz w:val="36"/>
          <w:szCs w:val="36"/>
          <w:rtl/>
        </w:rPr>
      </w:pPr>
      <w:r w:rsidRPr="004F5788">
        <w:rPr>
          <w:rFonts w:asciiTheme="minorBidi" w:hAnsiTheme="minorBidi" w:cs="Traditional Arabic"/>
          <w:b/>
          <w:bCs/>
          <w:sz w:val="36"/>
          <w:szCs w:val="36"/>
          <w:rtl/>
        </w:rPr>
        <w:lastRenderedPageBreak/>
        <w:t>مسرد الموضوعات</w:t>
      </w:r>
    </w:p>
    <w:p w:rsidR="00D947E5" w:rsidRPr="00C21A26" w:rsidRDefault="00D947E5" w:rsidP="00206713">
      <w:pPr>
        <w:autoSpaceDE w:val="0"/>
        <w:autoSpaceDN w:val="0"/>
        <w:adjustRightInd w:val="0"/>
        <w:spacing w:after="0" w:line="240" w:lineRule="auto"/>
        <w:jc w:val="center"/>
        <w:rPr>
          <w:rFonts w:asciiTheme="minorBidi" w:hAnsiTheme="minorBidi" w:cs="Traditional Arabic"/>
          <w:sz w:val="36"/>
          <w:szCs w:val="36"/>
          <w:rtl/>
        </w:rPr>
      </w:pPr>
    </w:p>
    <w:tbl>
      <w:tblPr>
        <w:tblStyle w:val="1-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6379"/>
        <w:gridCol w:w="1384"/>
      </w:tblGrid>
      <w:tr w:rsidR="00206713" w:rsidRPr="00C21A26" w:rsidTr="004F5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2" w:type="dxa"/>
            <w:gridSpan w:val="2"/>
            <w:tcBorders>
              <w:top w:val="none" w:sz="0" w:space="0" w:color="auto"/>
              <w:left w:val="none" w:sz="0" w:space="0" w:color="auto"/>
              <w:bottom w:val="none" w:sz="0" w:space="0" w:color="auto"/>
              <w:right w:val="none" w:sz="0" w:space="0" w:color="auto"/>
            </w:tcBorders>
          </w:tcPr>
          <w:p w:rsidR="00206713" w:rsidRPr="00C21A26" w:rsidRDefault="00206713" w:rsidP="00680408">
            <w:pPr>
              <w:rPr>
                <w:rFonts w:asciiTheme="minorBidi" w:hAnsiTheme="minorBidi" w:cs="Traditional Arabic"/>
                <w:sz w:val="36"/>
                <w:szCs w:val="36"/>
                <w:rtl/>
              </w:rPr>
            </w:pPr>
            <w:r w:rsidRPr="00C21A26">
              <w:rPr>
                <w:rFonts w:asciiTheme="minorBidi" w:hAnsiTheme="minorBidi" w:cs="Traditional Arabic"/>
                <w:sz w:val="36"/>
                <w:szCs w:val="36"/>
                <w:rtl/>
              </w:rPr>
              <w:t>مقدمة البحث</w:t>
            </w:r>
            <w:r w:rsidR="00953D32" w:rsidRPr="00C21A26">
              <w:rPr>
                <w:rFonts w:asciiTheme="minorBidi" w:hAnsiTheme="minorBidi" w:cs="Traditional Arabic"/>
                <w:sz w:val="36"/>
                <w:szCs w:val="36"/>
                <w:rtl/>
              </w:rPr>
              <w:t>.</w:t>
            </w:r>
          </w:p>
        </w:tc>
        <w:tc>
          <w:tcPr>
            <w:tcW w:w="1384" w:type="dxa"/>
            <w:tcBorders>
              <w:top w:val="none" w:sz="0" w:space="0" w:color="auto"/>
              <w:left w:val="none" w:sz="0" w:space="0" w:color="auto"/>
              <w:bottom w:val="none" w:sz="0" w:space="0" w:color="auto"/>
              <w:right w:val="none" w:sz="0" w:space="0" w:color="auto"/>
            </w:tcBorders>
          </w:tcPr>
          <w:p w:rsidR="00206713" w:rsidRPr="00C21A26" w:rsidRDefault="004F5788" w:rsidP="00680408">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2</w:t>
            </w:r>
          </w:p>
        </w:tc>
      </w:tr>
      <w:tr w:rsidR="0020671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2" w:type="dxa"/>
            <w:gridSpan w:val="2"/>
            <w:tcBorders>
              <w:right w:val="none" w:sz="0" w:space="0" w:color="auto"/>
            </w:tcBorders>
          </w:tcPr>
          <w:p w:rsidR="00206713" w:rsidRPr="00C21A26" w:rsidRDefault="00206713" w:rsidP="00C61AF3">
            <w:pPr>
              <w:rPr>
                <w:rFonts w:asciiTheme="minorBidi" w:hAnsiTheme="minorBidi" w:cs="Traditional Arabic"/>
                <w:sz w:val="36"/>
                <w:szCs w:val="36"/>
                <w:rtl/>
              </w:rPr>
            </w:pPr>
            <w:r w:rsidRPr="00C21A26">
              <w:rPr>
                <w:rFonts w:asciiTheme="minorBidi" w:hAnsiTheme="minorBidi" w:cs="Traditional Arabic"/>
                <w:sz w:val="36"/>
                <w:szCs w:val="36"/>
                <w:rtl/>
              </w:rPr>
              <w:t>التمهيد:</w:t>
            </w:r>
            <w:r w:rsidR="00953D32" w:rsidRPr="00C21A26">
              <w:rPr>
                <w:rFonts w:asciiTheme="minorBidi" w:hAnsiTheme="minorBidi" w:cs="Traditional Arabic"/>
                <w:sz w:val="36"/>
                <w:szCs w:val="36"/>
                <w:rtl/>
              </w:rPr>
              <w:t xml:space="preserve"> أهمية علم الجرح والتعديل.</w:t>
            </w:r>
          </w:p>
        </w:tc>
        <w:tc>
          <w:tcPr>
            <w:tcW w:w="1384" w:type="dxa"/>
            <w:tcBorders>
              <w:left w:val="none" w:sz="0" w:space="0" w:color="auto"/>
            </w:tcBorders>
          </w:tcPr>
          <w:p w:rsidR="00206713" w:rsidRPr="00C21A26" w:rsidRDefault="004F5788"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4</w:t>
            </w:r>
          </w:p>
        </w:tc>
      </w:tr>
      <w:tr w:rsidR="0020671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2" w:type="dxa"/>
            <w:gridSpan w:val="2"/>
            <w:tcBorders>
              <w:right w:val="none" w:sz="0" w:space="0" w:color="auto"/>
            </w:tcBorders>
          </w:tcPr>
          <w:p w:rsidR="00206713" w:rsidRPr="00C21A26" w:rsidRDefault="00206713" w:rsidP="00C61AF3">
            <w:pPr>
              <w:rPr>
                <w:rFonts w:asciiTheme="minorBidi" w:hAnsiTheme="minorBidi" w:cs="Traditional Arabic"/>
                <w:sz w:val="36"/>
                <w:szCs w:val="36"/>
                <w:rtl/>
              </w:rPr>
            </w:pPr>
            <w:r w:rsidRPr="00C21A26">
              <w:rPr>
                <w:rFonts w:asciiTheme="minorBidi" w:hAnsiTheme="minorBidi" w:cs="Traditional Arabic"/>
                <w:sz w:val="36"/>
                <w:szCs w:val="36"/>
                <w:rtl/>
              </w:rPr>
              <w:t xml:space="preserve">المبحث الأول: </w:t>
            </w:r>
            <w:r w:rsidR="00953D32" w:rsidRPr="00C21A26">
              <w:rPr>
                <w:rFonts w:asciiTheme="minorBidi" w:hAnsiTheme="minorBidi" w:cs="Traditional Arabic"/>
                <w:sz w:val="36"/>
                <w:szCs w:val="36"/>
                <w:rtl/>
              </w:rPr>
              <w:t>التعريف بالحافظ</w:t>
            </w:r>
            <w:r w:rsidR="007B5E8C" w:rsidRPr="00C21A26">
              <w:rPr>
                <w:rFonts w:asciiTheme="minorBidi" w:hAnsiTheme="minorBidi" w:cs="Traditional Arabic"/>
                <w:sz w:val="36"/>
                <w:szCs w:val="36"/>
                <w:rtl/>
              </w:rPr>
              <w:t xml:space="preserve"> عبد الرحمن</w:t>
            </w:r>
            <w:r w:rsidR="00953D32" w:rsidRPr="00C21A26">
              <w:rPr>
                <w:rFonts w:asciiTheme="minorBidi" w:hAnsiTheme="minorBidi" w:cs="Traditional Arabic"/>
                <w:sz w:val="36"/>
                <w:szCs w:val="36"/>
                <w:rtl/>
              </w:rPr>
              <w:t xml:space="preserve"> ابن أبي حاتم.</w:t>
            </w:r>
          </w:p>
        </w:tc>
        <w:tc>
          <w:tcPr>
            <w:tcW w:w="1384" w:type="dxa"/>
            <w:tcBorders>
              <w:left w:val="none" w:sz="0" w:space="0" w:color="auto"/>
            </w:tcBorders>
          </w:tcPr>
          <w:p w:rsidR="00206713" w:rsidRPr="00C21A26" w:rsidRDefault="004F5788"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6</w:t>
            </w:r>
          </w:p>
        </w:tc>
      </w:tr>
      <w:tr w:rsidR="00C61AF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val="restart"/>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C61AF3" w:rsidP="00C61AF3">
            <w:pP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 xml:space="preserve">المطلب الأول: </w:t>
            </w:r>
            <w:r w:rsidR="00953D32" w:rsidRPr="00C21A26">
              <w:rPr>
                <w:rFonts w:asciiTheme="minorBidi" w:hAnsiTheme="minorBidi" w:cs="Traditional Arabic"/>
                <w:sz w:val="36"/>
                <w:szCs w:val="36"/>
                <w:rtl/>
              </w:rPr>
              <w:t>حياة ابن</w:t>
            </w:r>
            <w:r w:rsidR="00953D32" w:rsidRPr="00C21A26">
              <w:rPr>
                <w:rFonts w:asciiTheme="minorBidi" w:hAnsiTheme="minorBidi" w:cs="Traditional Arabic"/>
                <w:sz w:val="36"/>
                <w:szCs w:val="36"/>
              </w:rPr>
              <w:t xml:space="preserve"> </w:t>
            </w:r>
            <w:r w:rsidR="00953D32" w:rsidRPr="00C21A26">
              <w:rPr>
                <w:rFonts w:asciiTheme="minorBidi" w:hAnsiTheme="minorBidi" w:cs="Traditional Arabic"/>
                <w:sz w:val="36"/>
                <w:szCs w:val="36"/>
                <w:rtl/>
              </w:rPr>
              <w:t>أبي حاتم.</w:t>
            </w:r>
          </w:p>
        </w:tc>
        <w:tc>
          <w:tcPr>
            <w:tcW w:w="1384" w:type="dxa"/>
            <w:tcBorders>
              <w:left w:val="none" w:sz="0" w:space="0" w:color="auto"/>
            </w:tcBorders>
          </w:tcPr>
          <w:p w:rsidR="00C61AF3" w:rsidRPr="00C21A26" w:rsidRDefault="00D947E5"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7</w:t>
            </w:r>
          </w:p>
        </w:tc>
      </w:tr>
      <w:tr w:rsidR="00C61AF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C61AF3" w:rsidP="00C61AF3">
            <w:pP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 xml:space="preserve">المطلب الثاني: </w:t>
            </w:r>
            <w:r w:rsidR="00953D32" w:rsidRPr="00C21A26">
              <w:rPr>
                <w:rFonts w:asciiTheme="minorBidi" w:hAnsiTheme="minorBidi" w:cs="Traditional Arabic"/>
                <w:sz w:val="36"/>
                <w:szCs w:val="36"/>
                <w:rtl/>
              </w:rPr>
              <w:t>ابن أبي حاتم والعلم.</w:t>
            </w:r>
          </w:p>
        </w:tc>
        <w:tc>
          <w:tcPr>
            <w:tcW w:w="1384" w:type="dxa"/>
            <w:tcBorders>
              <w:left w:val="none" w:sz="0" w:space="0" w:color="auto"/>
            </w:tcBorders>
          </w:tcPr>
          <w:p w:rsidR="00C61AF3" w:rsidRPr="00C21A26" w:rsidRDefault="004F5788"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9</w:t>
            </w:r>
          </w:p>
        </w:tc>
      </w:tr>
      <w:tr w:rsidR="00C61AF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953D32" w:rsidP="00680408">
            <w:pP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المطلب الثالث: آثار ابن أبي حاتم ومصنفاته.</w:t>
            </w:r>
          </w:p>
        </w:tc>
        <w:tc>
          <w:tcPr>
            <w:tcW w:w="1384" w:type="dxa"/>
            <w:tcBorders>
              <w:left w:val="none" w:sz="0" w:space="0" w:color="auto"/>
            </w:tcBorders>
          </w:tcPr>
          <w:p w:rsidR="00C61AF3" w:rsidRPr="00C21A26" w:rsidRDefault="00D947E5"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17</w:t>
            </w:r>
          </w:p>
        </w:tc>
      </w:tr>
      <w:tr w:rsidR="0020671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2" w:type="dxa"/>
            <w:gridSpan w:val="2"/>
            <w:tcBorders>
              <w:right w:val="none" w:sz="0" w:space="0" w:color="auto"/>
            </w:tcBorders>
          </w:tcPr>
          <w:p w:rsidR="00206713" w:rsidRPr="00C21A26" w:rsidRDefault="00206713" w:rsidP="00C61AF3">
            <w:pPr>
              <w:rPr>
                <w:rFonts w:asciiTheme="minorBidi" w:hAnsiTheme="minorBidi" w:cs="Traditional Arabic"/>
                <w:sz w:val="36"/>
                <w:szCs w:val="36"/>
                <w:rtl/>
              </w:rPr>
            </w:pPr>
            <w:r w:rsidRPr="00C21A26">
              <w:rPr>
                <w:rFonts w:asciiTheme="minorBidi" w:hAnsiTheme="minorBidi" w:cs="Traditional Arabic"/>
                <w:sz w:val="36"/>
                <w:szCs w:val="36"/>
                <w:rtl/>
              </w:rPr>
              <w:t xml:space="preserve">المبحث الثاني: </w:t>
            </w:r>
            <w:r w:rsidR="00EE2404" w:rsidRPr="00C21A26">
              <w:rPr>
                <w:rFonts w:asciiTheme="minorBidi" w:hAnsiTheme="minorBidi" w:cs="Traditional Arabic"/>
                <w:sz w:val="36"/>
                <w:szCs w:val="36"/>
                <w:rtl/>
              </w:rPr>
              <w:t>كتاب الجرح والتعديل</w:t>
            </w:r>
          </w:p>
        </w:tc>
        <w:tc>
          <w:tcPr>
            <w:tcW w:w="1384" w:type="dxa"/>
            <w:tcBorders>
              <w:left w:val="none" w:sz="0" w:space="0" w:color="auto"/>
            </w:tcBorders>
          </w:tcPr>
          <w:p w:rsidR="00206713" w:rsidRPr="00C21A26" w:rsidRDefault="00D947E5"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19</w:t>
            </w:r>
          </w:p>
        </w:tc>
      </w:tr>
      <w:tr w:rsidR="00C61AF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val="restart"/>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C61AF3" w:rsidP="009A54FE">
            <w:pP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 xml:space="preserve">المطلب الأول: </w:t>
            </w:r>
            <w:r w:rsidR="00EE2404" w:rsidRPr="00C21A26">
              <w:rPr>
                <w:rFonts w:asciiTheme="minorBidi" w:hAnsiTheme="minorBidi" w:cs="Traditional Arabic"/>
                <w:sz w:val="36"/>
                <w:szCs w:val="36"/>
                <w:rtl/>
              </w:rPr>
              <w:t>كتاب الجرح والتعديل وعلاقته بالتاريخ الكبير</w:t>
            </w:r>
            <w:r w:rsidR="00EE2404" w:rsidRPr="00C21A26">
              <w:rPr>
                <w:rFonts w:asciiTheme="minorBidi" w:hAnsiTheme="minorBidi" w:cs="Traditional Arabic"/>
                <w:b/>
                <w:bCs/>
                <w:sz w:val="36"/>
                <w:szCs w:val="36"/>
                <w:rtl/>
                <w:lang w:eastAsia="ar-SA"/>
              </w:rPr>
              <w:t xml:space="preserve"> </w:t>
            </w:r>
            <w:r w:rsidR="00EE2404" w:rsidRPr="00C21A26">
              <w:rPr>
                <w:rFonts w:asciiTheme="minorBidi" w:hAnsiTheme="minorBidi" w:cs="Traditional Arabic"/>
                <w:sz w:val="36"/>
                <w:szCs w:val="36"/>
                <w:rtl/>
              </w:rPr>
              <w:t>للبخاري</w:t>
            </w:r>
          </w:p>
        </w:tc>
        <w:tc>
          <w:tcPr>
            <w:tcW w:w="1384" w:type="dxa"/>
            <w:tcBorders>
              <w:left w:val="none" w:sz="0" w:space="0" w:color="auto"/>
            </w:tcBorders>
          </w:tcPr>
          <w:p w:rsidR="00C61AF3" w:rsidRPr="00C21A26" w:rsidRDefault="00D947E5"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19</w:t>
            </w:r>
          </w:p>
        </w:tc>
      </w:tr>
      <w:tr w:rsidR="00C61AF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C61AF3" w:rsidP="00C61AF3">
            <w:pP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المطلب الثاني</w:t>
            </w:r>
            <w:r w:rsidR="009A54FE" w:rsidRPr="00C21A26">
              <w:rPr>
                <w:rFonts w:asciiTheme="minorBidi" w:hAnsiTheme="minorBidi" w:cs="Traditional Arabic"/>
                <w:sz w:val="36"/>
                <w:szCs w:val="36"/>
                <w:rtl/>
              </w:rPr>
              <w:t>: منزلة كتاب الجرح والتعديل في كتب الرجال</w:t>
            </w:r>
          </w:p>
        </w:tc>
        <w:tc>
          <w:tcPr>
            <w:tcW w:w="1384" w:type="dxa"/>
            <w:tcBorders>
              <w:left w:val="none" w:sz="0" w:space="0" w:color="auto"/>
            </w:tcBorders>
          </w:tcPr>
          <w:p w:rsidR="00C61AF3" w:rsidRPr="00C21A26" w:rsidRDefault="004F5788"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28</w:t>
            </w:r>
          </w:p>
        </w:tc>
      </w:tr>
      <w:tr w:rsidR="0020671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2" w:type="dxa"/>
            <w:gridSpan w:val="2"/>
            <w:tcBorders>
              <w:right w:val="none" w:sz="0" w:space="0" w:color="auto"/>
            </w:tcBorders>
          </w:tcPr>
          <w:p w:rsidR="00206713" w:rsidRPr="00C21A26" w:rsidRDefault="00206713" w:rsidP="00C61AF3">
            <w:pPr>
              <w:rPr>
                <w:rFonts w:asciiTheme="minorBidi" w:hAnsiTheme="minorBidi" w:cs="Traditional Arabic"/>
                <w:sz w:val="36"/>
                <w:szCs w:val="36"/>
                <w:rtl/>
              </w:rPr>
            </w:pPr>
            <w:r w:rsidRPr="00C21A26">
              <w:rPr>
                <w:rFonts w:asciiTheme="minorBidi" w:hAnsiTheme="minorBidi" w:cs="Traditional Arabic"/>
                <w:sz w:val="36"/>
                <w:szCs w:val="36"/>
                <w:rtl/>
              </w:rPr>
              <w:t xml:space="preserve"> المبحث الثالث: </w:t>
            </w:r>
            <w:r w:rsidR="003A5AEA" w:rsidRPr="00C21A26">
              <w:rPr>
                <w:rFonts w:asciiTheme="minorBidi" w:hAnsiTheme="minorBidi" w:cs="Traditional Arabic"/>
                <w:sz w:val="36"/>
                <w:szCs w:val="36"/>
                <w:rtl/>
              </w:rPr>
              <w:t>منهج ابن أبي حاتم في كتابه الجرح والتعديل</w:t>
            </w:r>
          </w:p>
        </w:tc>
        <w:tc>
          <w:tcPr>
            <w:tcW w:w="1384" w:type="dxa"/>
            <w:tcBorders>
              <w:left w:val="none" w:sz="0" w:space="0" w:color="auto"/>
            </w:tcBorders>
          </w:tcPr>
          <w:p w:rsidR="00206713" w:rsidRPr="00C21A26" w:rsidRDefault="004F5788"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31</w:t>
            </w:r>
          </w:p>
        </w:tc>
      </w:tr>
      <w:tr w:rsidR="00C61AF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val="restart"/>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C61AF3" w:rsidP="00C61AF3">
            <w:pP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 xml:space="preserve">المطلب الأول: </w:t>
            </w:r>
            <w:r w:rsidR="003A5AEA" w:rsidRPr="00C21A26">
              <w:rPr>
                <w:rFonts w:asciiTheme="minorBidi" w:hAnsiTheme="minorBidi" w:cs="Traditional Arabic"/>
                <w:sz w:val="36"/>
                <w:szCs w:val="36"/>
                <w:rtl/>
              </w:rPr>
              <w:t>طريقته في تصنيف الكتاب.</w:t>
            </w:r>
          </w:p>
        </w:tc>
        <w:tc>
          <w:tcPr>
            <w:tcW w:w="1384" w:type="dxa"/>
            <w:tcBorders>
              <w:left w:val="none" w:sz="0" w:space="0" w:color="auto"/>
            </w:tcBorders>
          </w:tcPr>
          <w:p w:rsidR="00C61AF3" w:rsidRPr="00C21A26" w:rsidRDefault="00D947E5"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30</w:t>
            </w:r>
          </w:p>
        </w:tc>
      </w:tr>
      <w:tr w:rsidR="00C61AF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C61AF3" w:rsidP="00F2088B">
            <w:pP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المطلب الثاني:</w:t>
            </w:r>
            <w:r w:rsidRPr="00C21A26">
              <w:rPr>
                <w:rFonts w:asciiTheme="minorBidi" w:hAnsiTheme="minorBidi" w:cs="Traditional Arabic"/>
                <w:sz w:val="36"/>
                <w:szCs w:val="36"/>
                <w:rtl/>
                <w:lang w:eastAsia="ar-SA"/>
              </w:rPr>
              <w:t xml:space="preserve"> </w:t>
            </w:r>
            <w:r w:rsidR="00F2088B" w:rsidRPr="00C21A26">
              <w:rPr>
                <w:rFonts w:asciiTheme="minorBidi" w:hAnsiTheme="minorBidi" w:cs="Traditional Arabic"/>
                <w:sz w:val="36"/>
                <w:szCs w:val="36"/>
                <w:rtl/>
              </w:rPr>
              <w:t>أبرز من اعتمد على أقوالهم من الأئمة في كتابه.</w:t>
            </w:r>
          </w:p>
        </w:tc>
        <w:tc>
          <w:tcPr>
            <w:tcW w:w="1384" w:type="dxa"/>
            <w:tcBorders>
              <w:left w:val="none" w:sz="0" w:space="0" w:color="auto"/>
            </w:tcBorders>
          </w:tcPr>
          <w:p w:rsidR="00C61AF3" w:rsidRPr="00C21A26" w:rsidRDefault="004F5788"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35</w:t>
            </w:r>
          </w:p>
        </w:tc>
      </w:tr>
      <w:tr w:rsidR="00C61AF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F2088B" w:rsidP="00F107C9">
            <w:pP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المطلب الثالث: كثرة الاعتماد على قول أبيه، وأثر ذلك.</w:t>
            </w:r>
          </w:p>
        </w:tc>
        <w:tc>
          <w:tcPr>
            <w:tcW w:w="1384" w:type="dxa"/>
            <w:tcBorders>
              <w:left w:val="none" w:sz="0" w:space="0" w:color="auto"/>
            </w:tcBorders>
          </w:tcPr>
          <w:p w:rsidR="00C61AF3" w:rsidRPr="00C21A26" w:rsidRDefault="004F5788"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41</w:t>
            </w:r>
          </w:p>
        </w:tc>
      </w:tr>
      <w:tr w:rsidR="00C61AF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tcBorders>
              <w:right w:val="none" w:sz="0" w:space="0" w:color="auto"/>
            </w:tcBorders>
          </w:tcPr>
          <w:p w:rsidR="00C61AF3" w:rsidRPr="00C21A26" w:rsidRDefault="00C61AF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C61AF3" w:rsidRPr="00C21A26" w:rsidRDefault="00F2088B" w:rsidP="00C61AF3">
            <w:pP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المطلب الرابع: اجتهاده الخاص في الحكم على الرجال.</w:t>
            </w:r>
          </w:p>
        </w:tc>
        <w:tc>
          <w:tcPr>
            <w:tcW w:w="1384" w:type="dxa"/>
            <w:tcBorders>
              <w:left w:val="none" w:sz="0" w:space="0" w:color="auto"/>
            </w:tcBorders>
          </w:tcPr>
          <w:p w:rsidR="00C61AF3" w:rsidRPr="00C21A26" w:rsidRDefault="004F5788"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43</w:t>
            </w:r>
          </w:p>
        </w:tc>
      </w:tr>
      <w:tr w:rsidR="0020671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2" w:type="dxa"/>
            <w:gridSpan w:val="2"/>
            <w:tcBorders>
              <w:right w:val="none" w:sz="0" w:space="0" w:color="auto"/>
            </w:tcBorders>
          </w:tcPr>
          <w:p w:rsidR="00206713" w:rsidRPr="00C21A26" w:rsidRDefault="00206713" w:rsidP="00680408">
            <w:pPr>
              <w:rPr>
                <w:rFonts w:asciiTheme="minorBidi" w:hAnsiTheme="minorBidi" w:cs="Traditional Arabic"/>
                <w:sz w:val="36"/>
                <w:szCs w:val="36"/>
                <w:rtl/>
              </w:rPr>
            </w:pPr>
            <w:r w:rsidRPr="00C21A26">
              <w:rPr>
                <w:rFonts w:asciiTheme="minorBidi" w:hAnsiTheme="minorBidi" w:cs="Traditional Arabic"/>
                <w:sz w:val="36"/>
                <w:szCs w:val="36"/>
                <w:rtl/>
              </w:rPr>
              <w:t xml:space="preserve">الخاتمة </w:t>
            </w:r>
          </w:p>
        </w:tc>
        <w:tc>
          <w:tcPr>
            <w:tcW w:w="1384" w:type="dxa"/>
            <w:tcBorders>
              <w:left w:val="none" w:sz="0" w:space="0" w:color="auto"/>
            </w:tcBorders>
          </w:tcPr>
          <w:p w:rsidR="00206713" w:rsidRPr="00C21A26" w:rsidRDefault="004F5788"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45</w:t>
            </w:r>
          </w:p>
        </w:tc>
      </w:tr>
      <w:tr w:rsidR="0020671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2" w:type="dxa"/>
            <w:gridSpan w:val="2"/>
            <w:tcBorders>
              <w:right w:val="none" w:sz="0" w:space="0" w:color="auto"/>
            </w:tcBorders>
          </w:tcPr>
          <w:p w:rsidR="00206713" w:rsidRPr="00C21A26" w:rsidRDefault="00206713" w:rsidP="00680408">
            <w:pPr>
              <w:rPr>
                <w:rFonts w:asciiTheme="minorBidi" w:hAnsiTheme="minorBidi" w:cs="Traditional Arabic"/>
                <w:sz w:val="36"/>
                <w:szCs w:val="36"/>
                <w:rtl/>
              </w:rPr>
            </w:pPr>
            <w:r w:rsidRPr="00C21A26">
              <w:rPr>
                <w:rFonts w:asciiTheme="minorBidi" w:hAnsiTheme="minorBidi" w:cs="Traditional Arabic"/>
                <w:sz w:val="36"/>
                <w:szCs w:val="36"/>
                <w:rtl/>
              </w:rPr>
              <w:t>المسارد</w:t>
            </w:r>
          </w:p>
        </w:tc>
        <w:tc>
          <w:tcPr>
            <w:tcW w:w="1384" w:type="dxa"/>
            <w:tcBorders>
              <w:left w:val="none" w:sz="0" w:space="0" w:color="auto"/>
            </w:tcBorders>
          </w:tcPr>
          <w:p w:rsidR="00206713" w:rsidRPr="00C21A26" w:rsidRDefault="004F5788" w:rsidP="006804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48</w:t>
            </w:r>
          </w:p>
        </w:tc>
      </w:tr>
      <w:tr w:rsidR="00206713" w:rsidRPr="00C21A26" w:rsidTr="004F5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val="restart"/>
            <w:tcBorders>
              <w:right w:val="none" w:sz="0" w:space="0" w:color="auto"/>
            </w:tcBorders>
          </w:tcPr>
          <w:p w:rsidR="00206713" w:rsidRPr="00C21A26" w:rsidRDefault="0020671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206713" w:rsidRPr="00C21A26" w:rsidRDefault="00206713" w:rsidP="00680408">
            <w:pP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مسرد المصادر والمراجع</w:t>
            </w:r>
          </w:p>
        </w:tc>
        <w:tc>
          <w:tcPr>
            <w:tcW w:w="1384" w:type="dxa"/>
            <w:tcBorders>
              <w:left w:val="none" w:sz="0" w:space="0" w:color="auto"/>
            </w:tcBorders>
          </w:tcPr>
          <w:p w:rsidR="00206713" w:rsidRPr="00C21A26" w:rsidRDefault="004F5788" w:rsidP="0068040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48</w:t>
            </w:r>
          </w:p>
        </w:tc>
      </w:tr>
      <w:tr w:rsidR="00206713" w:rsidRPr="00C21A26" w:rsidTr="004F5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vMerge/>
            <w:tcBorders>
              <w:right w:val="none" w:sz="0" w:space="0" w:color="auto"/>
            </w:tcBorders>
          </w:tcPr>
          <w:p w:rsidR="00206713" w:rsidRPr="00C21A26" w:rsidRDefault="00206713" w:rsidP="00680408">
            <w:pPr>
              <w:rPr>
                <w:rFonts w:asciiTheme="minorBidi" w:hAnsiTheme="minorBidi" w:cs="Traditional Arabic"/>
                <w:sz w:val="36"/>
                <w:szCs w:val="36"/>
                <w:rtl/>
              </w:rPr>
            </w:pPr>
          </w:p>
        </w:tc>
        <w:tc>
          <w:tcPr>
            <w:tcW w:w="6379" w:type="dxa"/>
            <w:tcBorders>
              <w:left w:val="none" w:sz="0" w:space="0" w:color="auto"/>
              <w:right w:val="none" w:sz="0" w:space="0" w:color="auto"/>
            </w:tcBorders>
          </w:tcPr>
          <w:p w:rsidR="00206713" w:rsidRPr="00C21A26" w:rsidRDefault="00206713" w:rsidP="00680408">
            <w:pP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sidRPr="00C21A26">
              <w:rPr>
                <w:rFonts w:asciiTheme="minorBidi" w:hAnsiTheme="minorBidi" w:cs="Traditional Arabic"/>
                <w:sz w:val="36"/>
                <w:szCs w:val="36"/>
                <w:rtl/>
              </w:rPr>
              <w:t>مسرد الموضوعات</w:t>
            </w:r>
          </w:p>
        </w:tc>
        <w:tc>
          <w:tcPr>
            <w:tcW w:w="1384" w:type="dxa"/>
            <w:tcBorders>
              <w:left w:val="none" w:sz="0" w:space="0" w:color="auto"/>
            </w:tcBorders>
          </w:tcPr>
          <w:p w:rsidR="00206713" w:rsidRPr="00C21A26" w:rsidRDefault="004F5788" w:rsidP="006212D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raditional Arabic"/>
                <w:sz w:val="36"/>
                <w:szCs w:val="36"/>
                <w:rtl/>
              </w:rPr>
            </w:pPr>
            <w:r>
              <w:rPr>
                <w:rFonts w:asciiTheme="minorBidi" w:hAnsiTheme="minorBidi" w:cs="Traditional Arabic" w:hint="cs"/>
                <w:sz w:val="36"/>
                <w:szCs w:val="36"/>
                <w:rtl/>
              </w:rPr>
              <w:t>53</w:t>
            </w:r>
          </w:p>
        </w:tc>
      </w:tr>
    </w:tbl>
    <w:p w:rsidR="00F70F6C" w:rsidRPr="00C21A26" w:rsidRDefault="00F70F6C" w:rsidP="00F2088B">
      <w:pPr>
        <w:spacing w:after="0"/>
        <w:jc w:val="both"/>
        <w:rPr>
          <w:rFonts w:asciiTheme="minorBidi" w:hAnsiTheme="minorBidi" w:cs="Traditional Arabic"/>
          <w:sz w:val="36"/>
          <w:szCs w:val="36"/>
        </w:rPr>
      </w:pPr>
    </w:p>
    <w:sectPr w:rsidR="00F70F6C" w:rsidRPr="00C21A26" w:rsidSect="004F5788">
      <w:headerReference w:type="default" r:id="rId10"/>
      <w:footerReference w:type="default" r:id="rId11"/>
      <w:footnotePr>
        <w:numRestart w:val="eachPage"/>
      </w:footnotePr>
      <w:pgSz w:w="12240" w:h="15840"/>
      <w:pgMar w:top="1890" w:right="1800" w:bottom="1440" w:left="180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57" w:rsidRDefault="00820957" w:rsidP="00774A1F">
      <w:pPr>
        <w:spacing w:after="0" w:line="240" w:lineRule="auto"/>
      </w:pPr>
      <w:r>
        <w:separator/>
      </w:r>
    </w:p>
  </w:endnote>
  <w:endnote w:type="continuationSeparator" w:id="0">
    <w:p w:rsidR="00820957" w:rsidRDefault="00820957" w:rsidP="0077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747078"/>
      <w:docPartObj>
        <w:docPartGallery w:val="Page Numbers (Bottom of Page)"/>
        <w:docPartUnique/>
      </w:docPartObj>
    </w:sdtPr>
    <w:sdtEndPr/>
    <w:sdtContent>
      <w:p w:rsidR="00847A47" w:rsidRPr="004F5788" w:rsidRDefault="004F5788" w:rsidP="004F5788">
        <w:pPr>
          <w:bidi w:val="0"/>
          <w:spacing w:after="0" w:line="240" w:lineRule="auto"/>
          <w:rPr>
            <w:b/>
            <w:bCs/>
            <w:sz w:val="26"/>
            <w:szCs w:val="26"/>
            <w:lang w:bidi="ar-EG"/>
          </w:rPr>
        </w:pPr>
        <w:r w:rsidRPr="00F026E3">
          <w:rPr>
            <w:rFonts w:cs="Traditional Arabic" w:hint="cs"/>
            <w:b/>
            <w:bCs/>
            <w:sz w:val="26"/>
            <w:szCs w:val="26"/>
            <w:rtl/>
          </w:rPr>
          <w:t> </w:t>
        </w:r>
        <w:hyperlink r:id="rId1" w:history="1">
          <w:r w:rsidRPr="00F026E3">
            <w:rPr>
              <w:rStyle w:val="Hyperlink"/>
              <w:rFonts w:cs="Traditional Arabic"/>
              <w:b/>
              <w:bCs/>
              <w:sz w:val="26"/>
              <w:szCs w:val="26"/>
            </w:rPr>
            <w:t>www.alukah.net</w:t>
          </w:r>
        </w:hyperlink>
        <w:r w:rsidRPr="004F5788">
          <w:rPr>
            <w:rStyle w:val="Hyperlink"/>
            <w:rFonts w:cs="Traditional Arabic" w:hint="cs"/>
            <w:b/>
            <w:bCs/>
            <w:sz w:val="26"/>
            <w:szCs w:val="26"/>
            <w:u w:val="none"/>
            <w:rtl/>
            <w:lang w:bidi="ar-EG"/>
          </w:rPr>
          <w:t xml:space="preserve">                                                 </w:t>
        </w:r>
        <w:r>
          <w:rPr>
            <w:rStyle w:val="Hyperlink"/>
            <w:rFonts w:cs="Traditional Arabic" w:hint="cs"/>
            <w:b/>
            <w:bCs/>
            <w:sz w:val="26"/>
            <w:szCs w:val="26"/>
            <w:rtl/>
            <w:lang w:bidi="ar-EG"/>
          </w:rPr>
          <w:t xml:space="preserve"> </w:t>
        </w:r>
        <w:r>
          <w:fldChar w:fldCharType="begin"/>
        </w:r>
        <w:r>
          <w:instrText>PAGE   \* MERGEFORMAT</w:instrText>
        </w:r>
        <w:r>
          <w:fldChar w:fldCharType="separate"/>
        </w:r>
        <w:r w:rsidR="002235EB" w:rsidRPr="002235EB">
          <w:rPr>
            <w:rFonts w:cs="Calibri"/>
            <w:noProof/>
            <w:lang w:val="ar-SA"/>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57" w:rsidRDefault="00820957" w:rsidP="00774A1F">
      <w:pPr>
        <w:spacing w:after="0" w:line="240" w:lineRule="auto"/>
      </w:pPr>
      <w:r>
        <w:separator/>
      </w:r>
    </w:p>
  </w:footnote>
  <w:footnote w:type="continuationSeparator" w:id="0">
    <w:p w:rsidR="00820957" w:rsidRDefault="00820957" w:rsidP="00774A1F">
      <w:pPr>
        <w:spacing w:after="0" w:line="240" w:lineRule="auto"/>
      </w:pPr>
      <w:r>
        <w:continuationSeparator/>
      </w:r>
    </w:p>
  </w:footnote>
  <w:footnote w:id="1">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Lotus Linotype" w:hAnsi="Lotus Linotype" w:cs="Traditional Arabic" w:hint="cs"/>
          <w:sz w:val="28"/>
          <w:szCs w:val="28"/>
          <w:rtl/>
        </w:rPr>
        <w:t>كشف الظنون</w:t>
      </w:r>
      <w:r w:rsidRPr="00E5502F">
        <w:rPr>
          <w:rFonts w:ascii="Lotus Linotype" w:hAnsi="Lotus Linotype" w:cs="Traditional Arabic" w:hint="cs"/>
          <w:sz w:val="28"/>
          <w:szCs w:val="28"/>
          <w:rtl/>
        </w:rPr>
        <w:t xml:space="preserve">» للشيخ </w:t>
      </w:r>
      <w:r>
        <w:rPr>
          <w:rFonts w:ascii="Lotus Linotype" w:hAnsi="Lotus Linotype" w:cs="Traditional Arabic" w:hint="cs"/>
          <w:sz w:val="28"/>
          <w:szCs w:val="28"/>
          <w:rtl/>
        </w:rPr>
        <w:t>حاجي خليفة</w:t>
      </w:r>
      <w:r w:rsidRPr="00E5502F">
        <w:rPr>
          <w:rFonts w:ascii="Lotus Linotype" w:hAnsi="Lotus Linotype" w:cs="Traditional Arabic"/>
          <w:sz w:val="28"/>
          <w:szCs w:val="28"/>
          <w:rtl/>
        </w:rPr>
        <w:t xml:space="preserve"> </w:t>
      </w:r>
      <w:r>
        <w:rPr>
          <w:rFonts w:ascii="Lotus Linotype" w:hAnsi="Lotus Linotype" w:cs="Traditional Arabic" w:hint="cs"/>
          <w:sz w:val="28"/>
          <w:szCs w:val="28"/>
          <w:rtl/>
        </w:rPr>
        <w:t>1/582.</w:t>
      </w:r>
    </w:p>
  </w:footnote>
  <w:footnote w:id="2">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E5502F">
        <w:rPr>
          <w:rFonts w:ascii="Lotus Linotype" w:hAnsi="Lotus Linotype" w:cs="Traditional Arabic" w:hint="eastAsia"/>
          <w:sz w:val="28"/>
          <w:szCs w:val="28"/>
          <w:rtl/>
        </w:rPr>
        <w:t>الجامع</w:t>
      </w:r>
      <w:r w:rsidRPr="00E5502F">
        <w:rPr>
          <w:rFonts w:ascii="Lotus Linotype" w:hAnsi="Lotus Linotype" w:cs="Traditional Arabic"/>
          <w:sz w:val="28"/>
          <w:szCs w:val="28"/>
          <w:rtl/>
        </w:rPr>
        <w:t xml:space="preserve"> </w:t>
      </w:r>
      <w:r w:rsidRPr="00E5502F">
        <w:rPr>
          <w:rFonts w:ascii="Lotus Linotype" w:hAnsi="Lotus Linotype" w:cs="Traditional Arabic" w:hint="eastAsia"/>
          <w:sz w:val="28"/>
          <w:szCs w:val="28"/>
          <w:rtl/>
        </w:rPr>
        <w:t>لأخلاق</w:t>
      </w:r>
      <w:r w:rsidRPr="00E5502F">
        <w:rPr>
          <w:rFonts w:ascii="Lotus Linotype" w:hAnsi="Lotus Linotype" w:cs="Traditional Arabic"/>
          <w:sz w:val="28"/>
          <w:szCs w:val="28"/>
          <w:rtl/>
        </w:rPr>
        <w:t xml:space="preserve"> </w:t>
      </w:r>
      <w:r w:rsidRPr="00E5502F">
        <w:rPr>
          <w:rFonts w:ascii="Lotus Linotype" w:hAnsi="Lotus Linotype" w:cs="Traditional Arabic" w:hint="eastAsia"/>
          <w:sz w:val="28"/>
          <w:szCs w:val="28"/>
          <w:rtl/>
        </w:rPr>
        <w:t>الراوي</w:t>
      </w:r>
      <w:r>
        <w:rPr>
          <w:rFonts w:ascii="Lotus Linotype" w:hAnsi="Lotus Linotype" w:cs="Traditional Arabic" w:hint="cs"/>
          <w:sz w:val="28"/>
          <w:szCs w:val="28"/>
          <w:rtl/>
        </w:rPr>
        <w:t>»</w:t>
      </w:r>
      <w:r w:rsidRPr="00E5502F">
        <w:rPr>
          <w:rFonts w:ascii="Lotus Linotype" w:hAnsi="Lotus Linotype" w:cs="Traditional Arabic"/>
          <w:sz w:val="28"/>
          <w:szCs w:val="28"/>
          <w:rtl/>
        </w:rPr>
        <w:t xml:space="preserve"> </w:t>
      </w:r>
      <w:r w:rsidRPr="00E5502F">
        <w:rPr>
          <w:rFonts w:ascii="Lotus Linotype" w:hAnsi="Lotus Linotype" w:cs="Traditional Arabic" w:hint="eastAsia"/>
          <w:sz w:val="28"/>
          <w:szCs w:val="28"/>
          <w:rtl/>
        </w:rPr>
        <w:t>الخطيب</w:t>
      </w:r>
      <w:r w:rsidRPr="00E5502F">
        <w:rPr>
          <w:rFonts w:ascii="Lotus Linotype" w:hAnsi="Lotus Linotype" w:cs="Traditional Arabic"/>
          <w:sz w:val="28"/>
          <w:szCs w:val="28"/>
          <w:rtl/>
        </w:rPr>
        <w:t xml:space="preserve"> </w:t>
      </w:r>
      <w:r w:rsidRPr="00E5502F">
        <w:rPr>
          <w:rFonts w:ascii="Lotus Linotype" w:hAnsi="Lotus Linotype" w:cs="Traditional Arabic" w:hint="eastAsia"/>
          <w:sz w:val="28"/>
          <w:szCs w:val="28"/>
          <w:rtl/>
        </w:rPr>
        <w:t>البغدادي</w:t>
      </w:r>
      <w:r w:rsidRPr="00E5502F">
        <w:rPr>
          <w:rFonts w:ascii="Lotus Linotype" w:hAnsi="Lotus Linotype" w:cs="Traditional Arabic"/>
          <w:sz w:val="28"/>
          <w:szCs w:val="28"/>
          <w:rtl/>
        </w:rPr>
        <w:t>: 2/</w:t>
      </w:r>
      <w:r>
        <w:rPr>
          <w:rFonts w:ascii="Lotus Linotype" w:hAnsi="Lotus Linotype" w:cs="Traditional Arabic" w:hint="cs"/>
          <w:sz w:val="28"/>
          <w:szCs w:val="28"/>
          <w:rtl/>
        </w:rPr>
        <w:t>297</w:t>
      </w:r>
      <w:r w:rsidRPr="00E5502F">
        <w:rPr>
          <w:rFonts w:ascii="Lotus Linotype" w:hAnsi="Lotus Linotype" w:cs="Traditional Arabic"/>
          <w:sz w:val="28"/>
          <w:szCs w:val="28"/>
          <w:rtl/>
        </w:rPr>
        <w:t>.</w:t>
      </w:r>
    </w:p>
  </w:footnote>
  <w:footnote w:id="3">
    <w:p w:rsidR="00847A47" w:rsidRPr="00E5502F"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E5502F">
        <w:rPr>
          <w:rFonts w:ascii="Lotus Linotype" w:hAnsi="Lotus Linotype" w:cs="Traditional Arabic" w:hint="eastAsia"/>
          <w:sz w:val="28"/>
          <w:szCs w:val="28"/>
          <w:rtl/>
        </w:rPr>
        <w:t>الجرح</w:t>
      </w:r>
      <w:r w:rsidRPr="00E5502F">
        <w:rPr>
          <w:rFonts w:ascii="Lotus Linotype" w:hAnsi="Lotus Linotype" w:cs="Traditional Arabic"/>
          <w:sz w:val="28"/>
          <w:szCs w:val="28"/>
          <w:rtl/>
        </w:rPr>
        <w:t xml:space="preserve"> </w:t>
      </w:r>
      <w:r w:rsidRPr="00E5502F">
        <w:rPr>
          <w:rFonts w:ascii="Lotus Linotype" w:hAnsi="Lotus Linotype" w:cs="Traditional Arabic" w:hint="eastAsia"/>
          <w:sz w:val="28"/>
          <w:szCs w:val="28"/>
          <w:rtl/>
        </w:rPr>
        <w:t>والتعديل</w:t>
      </w:r>
      <w:r>
        <w:rPr>
          <w:rFonts w:ascii="Lotus Linotype" w:hAnsi="Lotus Linotype" w:cs="Traditional Arabic" w:hint="cs"/>
          <w:sz w:val="28"/>
          <w:szCs w:val="28"/>
          <w:rtl/>
        </w:rPr>
        <w:t xml:space="preserve">» </w:t>
      </w:r>
      <w:r>
        <w:rPr>
          <w:rFonts w:ascii="Lotus Linotype" w:hAnsi="Lotus Linotype" w:cs="Traditional Arabic"/>
          <w:sz w:val="28"/>
          <w:szCs w:val="28"/>
          <w:rtl/>
        </w:rPr>
        <w:t>1/2</w:t>
      </w:r>
      <w:r>
        <w:rPr>
          <w:rFonts w:ascii="Lotus Linotype" w:hAnsi="Lotus Linotype" w:cs="Traditional Arabic" w:hint="cs"/>
          <w:sz w:val="28"/>
          <w:szCs w:val="28"/>
          <w:rtl/>
        </w:rPr>
        <w:t>.</w:t>
      </w:r>
    </w:p>
  </w:footnote>
  <w:footnote w:id="4">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«سير أعلام النبلاء» للإمام الذهبي  13/263.</w:t>
      </w:r>
    </w:p>
  </w:footnote>
  <w:footnote w:id="5">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«تذكرة الحفاظ» للإمام الذهبي  3/34.</w:t>
      </w:r>
    </w:p>
  </w:footnote>
  <w:footnote w:id="6">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«سير أعلام النبلاء» للإمام الذهبي  13/263.</w:t>
      </w:r>
    </w:p>
  </w:footnote>
  <w:footnote w:id="7">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قاله أبو يعلى الخليلي في كتابه </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الإرشاد</w:t>
      </w:r>
      <w:r>
        <w:rPr>
          <w:rFonts w:ascii="Traditional Arabic" w:cs="Traditional Arabic" w:hint="cs"/>
          <w:color w:val="000000"/>
          <w:sz w:val="28"/>
          <w:szCs w:val="28"/>
          <w:rtl/>
        </w:rPr>
        <w:t xml:space="preserve"> في معرفة علماء الحديث» </w:t>
      </w:r>
      <w:r>
        <w:rPr>
          <w:rFonts w:ascii="Traditional Arabic" w:cs="Traditional Arabic"/>
          <w:color w:val="000000"/>
          <w:sz w:val="28"/>
          <w:szCs w:val="28"/>
          <w:rtl/>
        </w:rPr>
        <w:t>2/ 683</w:t>
      </w:r>
      <w:r w:rsidRPr="0037211D">
        <w:rPr>
          <w:rFonts w:ascii="Traditional Arabic" w:cs="Traditional Arabic"/>
          <w:color w:val="000000"/>
          <w:sz w:val="28"/>
          <w:szCs w:val="28"/>
          <w:rtl/>
        </w:rPr>
        <w:t>.</w:t>
      </w:r>
    </w:p>
  </w:footnote>
  <w:footnote w:id="8">
    <w:p w:rsidR="00847A47" w:rsidRPr="0037211D"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رواه ابن عساكر في </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Pr>
          <w:rFonts w:ascii="Traditional Arabic" w:cs="Traditional Arabic" w:hint="cs"/>
          <w:color w:val="000000"/>
          <w:sz w:val="28"/>
          <w:szCs w:val="28"/>
          <w:rtl/>
        </w:rPr>
        <w:t>»</w:t>
      </w:r>
      <w:r>
        <w:rPr>
          <w:rFonts w:ascii="Traditional Arabic" w:cs="Traditional Arabic"/>
          <w:color w:val="000000"/>
          <w:sz w:val="28"/>
          <w:szCs w:val="28"/>
          <w:rtl/>
        </w:rPr>
        <w:t xml:space="preserve"> 35/ 362</w:t>
      </w:r>
      <w:r>
        <w:rPr>
          <w:rFonts w:ascii="Traditional Arabic" w:cs="Traditional Arabic" w:hint="cs"/>
          <w:color w:val="000000"/>
          <w:sz w:val="28"/>
          <w:szCs w:val="28"/>
          <w:rtl/>
        </w:rPr>
        <w:t xml:space="preserve"> عن أبي الفضل الترمذي</w:t>
      </w:r>
      <w:r w:rsidRPr="0037211D">
        <w:rPr>
          <w:rFonts w:ascii="Traditional Arabic" w:cs="Traditional Arabic"/>
          <w:color w:val="000000"/>
          <w:sz w:val="28"/>
          <w:szCs w:val="28"/>
          <w:rtl/>
        </w:rPr>
        <w:t>.</w:t>
      </w:r>
    </w:p>
  </w:footnote>
  <w:footnote w:id="9">
    <w:p w:rsidR="00847A47"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رواه ابن عساكر في </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Pr>
          <w:rFonts w:ascii="Traditional Arabic" w:cs="Traditional Arabic" w:hint="cs"/>
          <w:color w:val="000000"/>
          <w:sz w:val="28"/>
          <w:szCs w:val="28"/>
          <w:rtl/>
        </w:rPr>
        <w:t>»</w:t>
      </w:r>
      <w:r>
        <w:rPr>
          <w:rFonts w:ascii="Traditional Arabic" w:cs="Traditional Arabic"/>
          <w:color w:val="000000"/>
          <w:sz w:val="28"/>
          <w:szCs w:val="28"/>
          <w:rtl/>
        </w:rPr>
        <w:t xml:space="preserve"> </w:t>
      </w:r>
      <w:r w:rsidRPr="0037211D">
        <w:rPr>
          <w:rFonts w:ascii="Traditional Arabic" w:cs="Traditional Arabic"/>
          <w:color w:val="000000"/>
          <w:sz w:val="28"/>
          <w:szCs w:val="28"/>
          <w:rtl/>
        </w:rPr>
        <w:t xml:space="preserve">35/ </w:t>
      </w:r>
      <w:r w:rsidRPr="0037211D">
        <w:rPr>
          <w:rFonts w:ascii="Traditional Arabic" w:cs="Traditional Arabic" w:hint="cs"/>
          <w:color w:val="000000"/>
          <w:sz w:val="28"/>
          <w:szCs w:val="28"/>
          <w:rtl/>
        </w:rPr>
        <w:t>359</w:t>
      </w:r>
      <w:r>
        <w:rPr>
          <w:rFonts w:ascii="Traditional Arabic" w:cs="Traditional Arabic" w:hint="cs"/>
          <w:color w:val="000000"/>
          <w:sz w:val="28"/>
          <w:szCs w:val="28"/>
          <w:rtl/>
        </w:rPr>
        <w:t xml:space="preserve"> عن </w:t>
      </w:r>
      <w:r w:rsidRPr="00B401DA">
        <w:rPr>
          <w:rFonts w:ascii="Traditional Arabic" w:cs="Traditional Arabic" w:hint="eastAsia"/>
          <w:color w:val="000000"/>
          <w:sz w:val="28"/>
          <w:szCs w:val="28"/>
          <w:rtl/>
        </w:rPr>
        <w:t>العباس</w:t>
      </w:r>
      <w:r w:rsidRPr="00B401DA">
        <w:rPr>
          <w:rFonts w:ascii="Traditional Arabic" w:cs="Traditional Arabic"/>
          <w:color w:val="000000"/>
          <w:sz w:val="28"/>
          <w:szCs w:val="28"/>
          <w:rtl/>
        </w:rPr>
        <w:t xml:space="preserve"> </w:t>
      </w:r>
      <w:r w:rsidRPr="00B401DA">
        <w:rPr>
          <w:rFonts w:ascii="Traditional Arabic" w:cs="Traditional Arabic" w:hint="eastAsia"/>
          <w:color w:val="000000"/>
          <w:sz w:val="28"/>
          <w:szCs w:val="28"/>
          <w:rtl/>
        </w:rPr>
        <w:t>بن</w:t>
      </w:r>
      <w:r w:rsidRPr="00B401DA">
        <w:rPr>
          <w:rFonts w:ascii="Traditional Arabic" w:cs="Traditional Arabic"/>
          <w:color w:val="000000"/>
          <w:sz w:val="28"/>
          <w:szCs w:val="28"/>
          <w:rtl/>
        </w:rPr>
        <w:t xml:space="preserve"> </w:t>
      </w:r>
      <w:r>
        <w:rPr>
          <w:rFonts w:ascii="Traditional Arabic" w:cs="Traditional Arabic" w:hint="cs"/>
          <w:color w:val="000000"/>
          <w:sz w:val="28"/>
          <w:szCs w:val="28"/>
          <w:rtl/>
        </w:rPr>
        <w:t>أ</w:t>
      </w:r>
      <w:r w:rsidRPr="00B401DA">
        <w:rPr>
          <w:rFonts w:ascii="Traditional Arabic" w:cs="Traditional Arabic" w:hint="eastAsia"/>
          <w:color w:val="000000"/>
          <w:sz w:val="28"/>
          <w:szCs w:val="28"/>
          <w:rtl/>
        </w:rPr>
        <w:t>حمد</w:t>
      </w:r>
      <w:r w:rsidRPr="00B401DA">
        <w:rPr>
          <w:rFonts w:ascii="Traditional Arabic" w:cs="Traditional Arabic"/>
          <w:color w:val="000000"/>
          <w:sz w:val="28"/>
          <w:szCs w:val="28"/>
          <w:rtl/>
        </w:rPr>
        <w:t xml:space="preserve"> </w:t>
      </w:r>
      <w:proofErr w:type="spellStart"/>
      <w:r w:rsidRPr="00B401DA">
        <w:rPr>
          <w:rFonts w:ascii="Traditional Arabic" w:cs="Traditional Arabic" w:hint="eastAsia"/>
          <w:color w:val="000000"/>
          <w:sz w:val="28"/>
          <w:szCs w:val="28"/>
          <w:rtl/>
        </w:rPr>
        <w:t>الكيلي</w:t>
      </w:r>
      <w:proofErr w:type="spellEnd"/>
      <w:r>
        <w:rPr>
          <w:rFonts w:ascii="Traditional Arabic" w:cs="Traditional Arabic" w:hint="cs"/>
          <w:color w:val="000000"/>
          <w:sz w:val="28"/>
          <w:szCs w:val="28"/>
          <w:rtl/>
        </w:rPr>
        <w:t>.</w:t>
      </w:r>
    </w:p>
    <w:p w:rsidR="00847A47" w:rsidRPr="0037211D" w:rsidRDefault="00847A47" w:rsidP="00225B5B">
      <w:pPr>
        <w:autoSpaceDE w:val="0"/>
        <w:autoSpaceDN w:val="0"/>
        <w:adjustRightInd w:val="0"/>
        <w:spacing w:after="0" w:line="240" w:lineRule="auto"/>
        <w:jc w:val="both"/>
        <w:rPr>
          <w:rFonts w:ascii="Traditional Arabic" w:cs="Traditional Arabic"/>
          <w:color w:val="000000"/>
          <w:sz w:val="28"/>
          <w:szCs w:val="28"/>
          <w:rtl/>
        </w:rPr>
      </w:pPr>
      <w:r>
        <w:rPr>
          <w:rFonts w:ascii="Traditional Arabic" w:cs="Traditional Arabic" w:hint="cs"/>
          <w:color w:val="000000"/>
          <w:sz w:val="28"/>
          <w:szCs w:val="28"/>
          <w:rtl/>
        </w:rPr>
        <w:t>وذكره الذهبي في «السير» 13/265، والتاج السبكي في «طبقات الشافعية الكبرى» 3/325.</w:t>
      </w:r>
    </w:p>
  </w:footnote>
  <w:footnote w:id="10">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رواه ابن عساكر في </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Pr>
          <w:rFonts w:ascii="Traditional Arabic" w:cs="Traditional Arabic" w:hint="cs"/>
          <w:color w:val="000000"/>
          <w:sz w:val="28"/>
          <w:szCs w:val="28"/>
          <w:rtl/>
        </w:rPr>
        <w:t>»</w:t>
      </w:r>
      <w:r>
        <w:rPr>
          <w:rFonts w:ascii="Traditional Arabic" w:cs="Traditional Arabic"/>
          <w:color w:val="000000"/>
          <w:sz w:val="28"/>
          <w:szCs w:val="28"/>
          <w:rtl/>
        </w:rPr>
        <w:t xml:space="preserve"> 35/ 362</w:t>
      </w:r>
      <w:r>
        <w:rPr>
          <w:rFonts w:ascii="Traditional Arabic" w:cs="Traditional Arabic" w:hint="cs"/>
          <w:color w:val="000000"/>
          <w:sz w:val="28"/>
          <w:szCs w:val="28"/>
          <w:rtl/>
        </w:rPr>
        <w:t xml:space="preserve"> عن</w:t>
      </w:r>
      <w:r>
        <w:rPr>
          <w:rFonts w:ascii="Lotus Linotype" w:hAnsi="Lotus Linotype" w:cs="Traditional Arabic" w:hint="cs"/>
          <w:sz w:val="28"/>
          <w:szCs w:val="28"/>
          <w:rtl/>
        </w:rPr>
        <w:t xml:space="preserve"> أبي الحسن علي بن أحمد الفرضي. </w:t>
      </w:r>
    </w:p>
  </w:footnote>
  <w:footnote w:id="11">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رواه</w:t>
      </w:r>
      <w:r w:rsidRPr="002C67C5">
        <w:rPr>
          <w:rFonts w:ascii="Traditional Arabic" w:cs="Traditional Arabic" w:hint="cs"/>
          <w:color w:val="000000"/>
          <w:sz w:val="28"/>
          <w:szCs w:val="28"/>
          <w:rtl/>
        </w:rPr>
        <w:t xml:space="preserve"> ابن عساكر في «</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Pr>
          <w:rFonts w:ascii="Traditional Arabic" w:cs="Traditional Arabic" w:hint="cs"/>
          <w:color w:val="000000"/>
          <w:sz w:val="28"/>
          <w:szCs w:val="28"/>
          <w:rtl/>
        </w:rPr>
        <w:t>»</w:t>
      </w:r>
      <w:r>
        <w:rPr>
          <w:rFonts w:ascii="Traditional Arabic" w:cs="Traditional Arabic"/>
          <w:color w:val="000000"/>
          <w:sz w:val="28"/>
          <w:szCs w:val="28"/>
          <w:rtl/>
        </w:rPr>
        <w:t xml:space="preserve"> 35</w:t>
      </w:r>
      <w:r w:rsidRPr="002C67C5">
        <w:rPr>
          <w:rFonts w:ascii="Traditional Arabic" w:cs="Traditional Arabic" w:hint="cs"/>
          <w:color w:val="000000"/>
          <w:sz w:val="28"/>
          <w:szCs w:val="28"/>
          <w:rtl/>
        </w:rPr>
        <w:t>/</w:t>
      </w:r>
      <w:r>
        <w:rPr>
          <w:rFonts w:ascii="Traditional Arabic" w:cs="Traditional Arabic"/>
          <w:color w:val="000000"/>
          <w:sz w:val="28"/>
          <w:szCs w:val="28"/>
          <w:rtl/>
        </w:rPr>
        <w:t>365</w:t>
      </w:r>
      <w:r>
        <w:rPr>
          <w:rFonts w:ascii="Traditional Arabic" w:cs="Traditional Arabic" w:hint="cs"/>
          <w:color w:val="000000"/>
          <w:sz w:val="28"/>
          <w:szCs w:val="28"/>
          <w:rtl/>
        </w:rPr>
        <w:t xml:space="preserve"> عن </w:t>
      </w:r>
      <w:r w:rsidRPr="002C67C5">
        <w:rPr>
          <w:rFonts w:ascii="Traditional Arabic" w:cs="Traditional Arabic" w:hint="eastAsia"/>
          <w:color w:val="000000"/>
          <w:sz w:val="28"/>
          <w:szCs w:val="28"/>
          <w:rtl/>
        </w:rPr>
        <w:t>أب</w:t>
      </w:r>
      <w:r w:rsidRPr="002C67C5">
        <w:rPr>
          <w:rFonts w:ascii="Traditional Arabic" w:cs="Traditional Arabic" w:hint="cs"/>
          <w:color w:val="000000"/>
          <w:sz w:val="28"/>
          <w:szCs w:val="28"/>
          <w:rtl/>
        </w:rPr>
        <w:t>ي</w:t>
      </w:r>
      <w:r w:rsidRPr="002C67C5">
        <w:rPr>
          <w:rFonts w:ascii="Traditional Arabic" w:cs="Traditional Arabic"/>
          <w:color w:val="000000"/>
          <w:sz w:val="28"/>
          <w:szCs w:val="28"/>
          <w:rtl/>
        </w:rPr>
        <w:t xml:space="preserve"> </w:t>
      </w:r>
      <w:r w:rsidRPr="002C67C5">
        <w:rPr>
          <w:rFonts w:ascii="Traditional Arabic" w:cs="Traditional Arabic" w:hint="eastAsia"/>
          <w:color w:val="000000"/>
          <w:sz w:val="28"/>
          <w:szCs w:val="28"/>
          <w:rtl/>
        </w:rPr>
        <w:t>بكر</w:t>
      </w:r>
      <w:r w:rsidRPr="002C67C5">
        <w:rPr>
          <w:rFonts w:ascii="Traditional Arabic" w:cs="Traditional Arabic"/>
          <w:color w:val="000000"/>
          <w:sz w:val="28"/>
          <w:szCs w:val="28"/>
          <w:rtl/>
        </w:rPr>
        <w:t xml:space="preserve"> </w:t>
      </w:r>
      <w:r w:rsidRPr="002C67C5">
        <w:rPr>
          <w:rFonts w:ascii="Traditional Arabic" w:cs="Traditional Arabic" w:hint="eastAsia"/>
          <w:color w:val="000000"/>
          <w:sz w:val="28"/>
          <w:szCs w:val="28"/>
          <w:rtl/>
        </w:rPr>
        <w:t>محمد</w:t>
      </w:r>
      <w:r w:rsidRPr="002C67C5">
        <w:rPr>
          <w:rFonts w:ascii="Traditional Arabic" w:cs="Traditional Arabic"/>
          <w:color w:val="000000"/>
          <w:sz w:val="28"/>
          <w:szCs w:val="28"/>
          <w:rtl/>
        </w:rPr>
        <w:t xml:space="preserve"> </w:t>
      </w:r>
      <w:r w:rsidRPr="002C67C5">
        <w:rPr>
          <w:rFonts w:ascii="Traditional Arabic" w:cs="Traditional Arabic" w:hint="eastAsia"/>
          <w:color w:val="000000"/>
          <w:sz w:val="28"/>
          <w:szCs w:val="28"/>
          <w:rtl/>
        </w:rPr>
        <w:t>بن</w:t>
      </w:r>
      <w:r w:rsidRPr="002C67C5">
        <w:rPr>
          <w:rFonts w:ascii="Traditional Arabic" w:cs="Traditional Arabic"/>
          <w:color w:val="000000"/>
          <w:sz w:val="28"/>
          <w:szCs w:val="28"/>
          <w:rtl/>
        </w:rPr>
        <w:t xml:space="preserve"> </w:t>
      </w:r>
      <w:proofErr w:type="spellStart"/>
      <w:r w:rsidRPr="002C67C5">
        <w:rPr>
          <w:rFonts w:ascii="Traditional Arabic" w:cs="Traditional Arabic" w:hint="eastAsia"/>
          <w:color w:val="000000"/>
          <w:sz w:val="28"/>
          <w:szCs w:val="28"/>
          <w:rtl/>
        </w:rPr>
        <w:t>مهروية</w:t>
      </w:r>
      <w:proofErr w:type="spellEnd"/>
      <w:r w:rsidRPr="002C67C5">
        <w:rPr>
          <w:rFonts w:ascii="Traditional Arabic" w:cs="Traditional Arabic"/>
          <w:color w:val="000000"/>
          <w:sz w:val="28"/>
          <w:szCs w:val="28"/>
          <w:rtl/>
        </w:rPr>
        <w:t xml:space="preserve"> </w:t>
      </w:r>
      <w:r w:rsidRPr="002C67C5">
        <w:rPr>
          <w:rFonts w:ascii="Traditional Arabic" w:cs="Traditional Arabic" w:hint="eastAsia"/>
          <w:color w:val="000000"/>
          <w:sz w:val="28"/>
          <w:szCs w:val="28"/>
          <w:rtl/>
        </w:rPr>
        <w:t>بن</w:t>
      </w:r>
      <w:r w:rsidRPr="002C67C5">
        <w:rPr>
          <w:rFonts w:ascii="Traditional Arabic" w:cs="Traditional Arabic"/>
          <w:color w:val="000000"/>
          <w:sz w:val="28"/>
          <w:szCs w:val="28"/>
          <w:rtl/>
        </w:rPr>
        <w:t xml:space="preserve"> </w:t>
      </w:r>
      <w:r w:rsidRPr="002C67C5">
        <w:rPr>
          <w:rFonts w:ascii="Traditional Arabic" w:cs="Traditional Arabic" w:hint="eastAsia"/>
          <w:color w:val="000000"/>
          <w:sz w:val="28"/>
          <w:szCs w:val="28"/>
          <w:rtl/>
        </w:rPr>
        <w:t>سنان</w:t>
      </w:r>
      <w:r w:rsidRPr="002C67C5">
        <w:rPr>
          <w:rFonts w:ascii="Traditional Arabic" w:cs="Traditional Arabic"/>
          <w:color w:val="000000"/>
          <w:sz w:val="28"/>
          <w:szCs w:val="28"/>
          <w:rtl/>
        </w:rPr>
        <w:t xml:space="preserve"> </w:t>
      </w:r>
      <w:r w:rsidRPr="002C67C5">
        <w:rPr>
          <w:rFonts w:ascii="Traditional Arabic" w:cs="Traditional Arabic" w:hint="eastAsia"/>
          <w:color w:val="000000"/>
          <w:sz w:val="28"/>
          <w:szCs w:val="28"/>
          <w:rtl/>
        </w:rPr>
        <w:t>الرازي</w:t>
      </w:r>
      <w:r w:rsidRPr="0037211D">
        <w:rPr>
          <w:rFonts w:ascii="Traditional Arabic" w:cs="Traditional Arabic"/>
          <w:color w:val="000000"/>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وذكر الحكاية المزي في «تهذيب الكمال» 31/564، والتاج السبكي </w:t>
      </w:r>
      <w:r>
        <w:rPr>
          <w:rFonts w:ascii="Traditional Arabic" w:cs="Traditional Arabic" w:hint="cs"/>
          <w:color w:val="000000"/>
          <w:sz w:val="28"/>
          <w:szCs w:val="28"/>
          <w:rtl/>
        </w:rPr>
        <w:t>في «طبقات الشافعية الكبرى» 3/326.</w:t>
      </w:r>
    </w:p>
  </w:footnote>
  <w:footnote w:id="12">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Traditional Arabic" w:cs="Traditional Arabic" w:hint="cs"/>
          <w:color w:val="000000"/>
          <w:sz w:val="28"/>
          <w:szCs w:val="28"/>
          <w:rtl/>
        </w:rPr>
        <w:t>«</w:t>
      </w:r>
      <w:r w:rsidRPr="0037211D">
        <w:rPr>
          <w:rFonts w:ascii="Traditional Arabic" w:cs="Traditional Arabic" w:hint="eastAsia"/>
          <w:color w:val="000000"/>
          <w:sz w:val="28"/>
          <w:szCs w:val="28"/>
          <w:rtl/>
        </w:rPr>
        <w:t>سير</w:t>
      </w:r>
      <w:r>
        <w:rPr>
          <w:rFonts w:ascii="Traditional Arabic" w:cs="Traditional Arabic" w:hint="cs"/>
          <w:color w:val="000000"/>
          <w:sz w:val="28"/>
          <w:szCs w:val="28"/>
          <w:rtl/>
        </w:rPr>
        <w:t xml:space="preserve"> أعلام النبلاء»</w:t>
      </w:r>
      <w:r>
        <w:rPr>
          <w:rFonts w:ascii="Traditional Arabic" w:cs="Traditional Arabic"/>
          <w:color w:val="000000"/>
          <w:sz w:val="28"/>
          <w:szCs w:val="28"/>
          <w:rtl/>
        </w:rPr>
        <w:t xml:space="preserve"> 13/ 268</w:t>
      </w:r>
      <w:r w:rsidRPr="0037211D">
        <w:rPr>
          <w:rFonts w:ascii="Traditional Arabic" w:cs="Traditional Arabic"/>
          <w:color w:val="000000"/>
          <w:sz w:val="28"/>
          <w:szCs w:val="28"/>
          <w:rtl/>
        </w:rPr>
        <w:t>.</w:t>
      </w:r>
    </w:p>
  </w:footnote>
  <w:footnote w:id="13">
    <w:p w:rsidR="00847A47" w:rsidRPr="00011C56" w:rsidRDefault="00847A47" w:rsidP="00225B5B">
      <w:pPr>
        <w:pStyle w:val="a3"/>
        <w:jc w:val="both"/>
        <w:rPr>
          <w:rFonts w:ascii="Traditional Arabic" w:cs="Traditional Arabic"/>
          <w:color w:val="000000"/>
          <w:sz w:val="28"/>
          <w:szCs w:val="28"/>
          <w:rtl/>
        </w:rPr>
      </w:pPr>
      <w:r w:rsidRPr="00011C56">
        <w:rPr>
          <w:rFonts w:ascii="Traditional Arabic" w:cs="Traditional Arabic"/>
          <w:color w:val="000000"/>
          <w:sz w:val="28"/>
          <w:szCs w:val="28"/>
        </w:rPr>
        <w:t xml:space="preserve">  (</w:t>
      </w:r>
      <w:r w:rsidRPr="00011C56">
        <w:rPr>
          <w:rFonts w:ascii="Traditional Arabic" w:cs="Traditional Arabic"/>
          <w:color w:val="000000"/>
          <w:sz w:val="28"/>
          <w:szCs w:val="28"/>
        </w:rPr>
        <w:footnoteRef/>
      </w:r>
      <w:r w:rsidRPr="00011C56">
        <w:rPr>
          <w:rFonts w:ascii="Traditional Arabic" w:cs="Traditional Arabic"/>
          <w:color w:val="000000"/>
          <w:sz w:val="28"/>
          <w:szCs w:val="28"/>
        </w:rPr>
        <w:t>)</w:t>
      </w:r>
      <w:r w:rsidRPr="00011C56">
        <w:rPr>
          <w:rFonts w:ascii="Traditional Arabic" w:cs="Traditional Arabic" w:hint="eastAsia"/>
          <w:color w:val="000000"/>
          <w:sz w:val="28"/>
          <w:szCs w:val="28"/>
          <w:rtl/>
        </w:rPr>
        <w:t>زَقَّ</w:t>
      </w:r>
      <w:r w:rsidRPr="00011C56">
        <w:rPr>
          <w:rFonts w:ascii="Traditional Arabic" w:cs="Traditional Arabic"/>
          <w:color w:val="000000"/>
          <w:sz w:val="28"/>
          <w:szCs w:val="28"/>
          <w:rtl/>
        </w:rPr>
        <w:t xml:space="preserve"> </w:t>
      </w:r>
      <w:r w:rsidRPr="00011C56">
        <w:rPr>
          <w:rFonts w:ascii="Traditional Arabic" w:cs="Traditional Arabic" w:hint="eastAsia"/>
          <w:color w:val="000000"/>
          <w:sz w:val="28"/>
          <w:szCs w:val="28"/>
          <w:rtl/>
        </w:rPr>
        <w:t>الطائرُ</w:t>
      </w:r>
      <w:r w:rsidRPr="00011C56">
        <w:rPr>
          <w:rFonts w:ascii="Traditional Arabic" w:cs="Traditional Arabic"/>
          <w:color w:val="000000"/>
          <w:sz w:val="28"/>
          <w:szCs w:val="28"/>
          <w:rtl/>
        </w:rPr>
        <w:t xml:space="preserve"> </w:t>
      </w:r>
      <w:r w:rsidRPr="00011C56">
        <w:rPr>
          <w:rFonts w:ascii="Traditional Arabic" w:cs="Traditional Arabic" w:hint="eastAsia"/>
          <w:color w:val="000000"/>
          <w:sz w:val="28"/>
          <w:szCs w:val="28"/>
          <w:rtl/>
        </w:rPr>
        <w:t>الفَرخَ</w:t>
      </w:r>
      <w:r w:rsidRPr="00011C56">
        <w:rPr>
          <w:rFonts w:ascii="Traditional Arabic" w:cs="Traditional Arabic"/>
          <w:color w:val="000000"/>
          <w:sz w:val="28"/>
          <w:szCs w:val="28"/>
          <w:rtl/>
        </w:rPr>
        <w:t xml:space="preserve"> </w:t>
      </w:r>
      <w:proofErr w:type="spellStart"/>
      <w:r w:rsidRPr="00011C56">
        <w:rPr>
          <w:rFonts w:ascii="Traditional Arabic" w:cs="Traditional Arabic" w:hint="eastAsia"/>
          <w:color w:val="000000"/>
          <w:sz w:val="28"/>
          <w:szCs w:val="28"/>
          <w:rtl/>
        </w:rPr>
        <w:t>يزُقُّه</w:t>
      </w:r>
      <w:proofErr w:type="spellEnd"/>
      <w:r w:rsidRPr="00011C56">
        <w:rPr>
          <w:rFonts w:ascii="Traditional Arabic" w:cs="Traditional Arabic"/>
          <w:color w:val="000000"/>
          <w:sz w:val="28"/>
          <w:szCs w:val="28"/>
          <w:rtl/>
        </w:rPr>
        <w:t xml:space="preserve"> </w:t>
      </w:r>
      <w:r w:rsidRPr="00011C56">
        <w:rPr>
          <w:rFonts w:ascii="Traditional Arabic" w:cs="Traditional Arabic" w:hint="eastAsia"/>
          <w:color w:val="000000"/>
          <w:sz w:val="28"/>
          <w:szCs w:val="28"/>
          <w:rtl/>
        </w:rPr>
        <w:t>زَقّا</w:t>
      </w:r>
      <w:r w:rsidRPr="00011C56">
        <w:rPr>
          <w:rFonts w:ascii="Traditional Arabic" w:cs="Traditional Arabic" w:hint="cs"/>
          <w:color w:val="000000"/>
          <w:sz w:val="28"/>
          <w:szCs w:val="28"/>
          <w:rtl/>
        </w:rPr>
        <w:t>ً:</w:t>
      </w:r>
      <w:r w:rsidRPr="00011C56">
        <w:rPr>
          <w:rFonts w:ascii="Traditional Arabic" w:cs="Traditional Arabic"/>
          <w:color w:val="000000"/>
          <w:sz w:val="28"/>
          <w:szCs w:val="28"/>
          <w:rtl/>
        </w:rPr>
        <w:t xml:space="preserve"> </w:t>
      </w:r>
      <w:r w:rsidRPr="00011C56">
        <w:rPr>
          <w:rFonts w:ascii="Traditional Arabic" w:cs="Traditional Arabic" w:hint="eastAsia"/>
          <w:color w:val="000000"/>
          <w:sz w:val="28"/>
          <w:szCs w:val="28"/>
          <w:rtl/>
        </w:rPr>
        <w:t>أَطعمه</w:t>
      </w:r>
      <w:r w:rsidRPr="00011C56">
        <w:rPr>
          <w:rFonts w:ascii="Traditional Arabic" w:cs="Traditional Arabic"/>
          <w:color w:val="000000"/>
          <w:sz w:val="28"/>
          <w:szCs w:val="28"/>
          <w:rtl/>
        </w:rPr>
        <w:t xml:space="preserve"> </w:t>
      </w:r>
      <w:r w:rsidRPr="00011C56">
        <w:rPr>
          <w:rFonts w:ascii="Traditional Arabic" w:cs="Traditional Arabic" w:hint="eastAsia"/>
          <w:color w:val="000000"/>
          <w:sz w:val="28"/>
          <w:szCs w:val="28"/>
          <w:rtl/>
        </w:rPr>
        <w:t>بفِيه</w:t>
      </w:r>
      <w:r w:rsidRPr="00011C56">
        <w:rPr>
          <w:rFonts w:ascii="Traditional Arabic" w:cs="Traditional Arabic"/>
          <w:color w:val="000000"/>
          <w:sz w:val="28"/>
          <w:szCs w:val="28"/>
          <w:rtl/>
        </w:rPr>
        <w:t xml:space="preserve">. </w:t>
      </w:r>
      <w:r w:rsidRPr="00011C56">
        <w:rPr>
          <w:rFonts w:ascii="Traditional Arabic" w:cs="Traditional Arabic" w:hint="cs"/>
          <w:color w:val="000000"/>
          <w:sz w:val="28"/>
          <w:szCs w:val="28"/>
          <w:rtl/>
        </w:rPr>
        <w:t>يُنظر «</w:t>
      </w:r>
      <w:r w:rsidRPr="00011C56">
        <w:rPr>
          <w:rFonts w:ascii="Traditional Arabic" w:cs="Traditional Arabic" w:hint="eastAsia"/>
          <w:color w:val="000000"/>
          <w:sz w:val="28"/>
          <w:szCs w:val="28"/>
          <w:rtl/>
        </w:rPr>
        <w:t>لسان</w:t>
      </w:r>
      <w:r w:rsidRPr="00011C56">
        <w:rPr>
          <w:rFonts w:ascii="Traditional Arabic" w:cs="Traditional Arabic"/>
          <w:color w:val="000000"/>
          <w:sz w:val="28"/>
          <w:szCs w:val="28"/>
          <w:rtl/>
        </w:rPr>
        <w:t xml:space="preserve"> </w:t>
      </w:r>
      <w:r w:rsidRPr="00011C56">
        <w:rPr>
          <w:rFonts w:ascii="Traditional Arabic" w:cs="Traditional Arabic" w:hint="eastAsia"/>
          <w:color w:val="000000"/>
          <w:sz w:val="28"/>
          <w:szCs w:val="28"/>
          <w:rtl/>
        </w:rPr>
        <w:t>العرب</w:t>
      </w:r>
      <w:r w:rsidRPr="00011C56">
        <w:rPr>
          <w:rFonts w:ascii="Traditional Arabic" w:cs="Traditional Arabic" w:hint="cs"/>
          <w:color w:val="000000"/>
          <w:sz w:val="28"/>
          <w:szCs w:val="28"/>
          <w:rtl/>
        </w:rPr>
        <w:t>»</w:t>
      </w:r>
      <w:r w:rsidRPr="00011C56">
        <w:rPr>
          <w:rFonts w:ascii="Traditional Arabic" w:cs="Traditional Arabic"/>
          <w:color w:val="000000"/>
          <w:sz w:val="28"/>
          <w:szCs w:val="28"/>
          <w:rtl/>
        </w:rPr>
        <w:t xml:space="preserve"> </w:t>
      </w:r>
      <w:r w:rsidRPr="00011C56">
        <w:rPr>
          <w:rFonts w:ascii="Traditional Arabic" w:cs="Traditional Arabic" w:hint="cs"/>
          <w:color w:val="000000"/>
          <w:sz w:val="28"/>
          <w:szCs w:val="28"/>
          <w:rtl/>
        </w:rPr>
        <w:t>3/1845.</w:t>
      </w:r>
    </w:p>
  </w:footnote>
  <w:footnote w:id="14">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Pr>
          <w:rFonts w:ascii="Traditional Arabic" w:cs="Traditional Arabic" w:hint="cs"/>
          <w:color w:val="000000"/>
          <w:sz w:val="28"/>
          <w:szCs w:val="28"/>
          <w:rtl/>
        </w:rPr>
        <w:t xml:space="preserve">رواه ابن عساكر في </w:t>
      </w:r>
      <w:r w:rsidRPr="00046D33">
        <w:rPr>
          <w:rFonts w:ascii="Traditional Arabic" w:cs="Traditional Arabic" w:hint="cs"/>
          <w:color w:val="000000"/>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sidRPr="0037211D">
        <w:rPr>
          <w:rFonts w:ascii="Traditional Arabic" w:cs="Traditional Arabic" w:hint="cs"/>
          <w:color w:val="000000"/>
          <w:sz w:val="28"/>
          <w:szCs w:val="28"/>
          <w:rtl/>
        </w:rPr>
        <w:t>»</w:t>
      </w:r>
      <w:r>
        <w:rPr>
          <w:rFonts w:ascii="Traditional Arabic" w:cs="Traditional Arabic"/>
          <w:color w:val="000000"/>
          <w:sz w:val="28"/>
          <w:szCs w:val="28"/>
          <w:rtl/>
        </w:rPr>
        <w:t xml:space="preserve"> 35/ 360</w:t>
      </w:r>
      <w:r>
        <w:rPr>
          <w:rFonts w:ascii="Traditional Arabic" w:cs="Traditional Arabic" w:hint="cs"/>
          <w:color w:val="000000"/>
          <w:sz w:val="28"/>
          <w:szCs w:val="28"/>
          <w:rtl/>
        </w:rPr>
        <w:t xml:space="preserve"> </w:t>
      </w:r>
      <w:r w:rsidRPr="00046D33">
        <w:rPr>
          <w:rFonts w:ascii="Traditional Arabic" w:cs="Traditional Arabic" w:hint="cs"/>
          <w:color w:val="000000"/>
          <w:sz w:val="28"/>
          <w:szCs w:val="28"/>
          <w:rtl/>
        </w:rPr>
        <w:t>عن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أب</w:t>
      </w:r>
      <w:r w:rsidRPr="00046D33">
        <w:rPr>
          <w:rFonts w:ascii="Traditional Arabic" w:cs="Traditional Arabic" w:hint="cs"/>
          <w:color w:val="000000"/>
          <w:sz w:val="28"/>
          <w:szCs w:val="28"/>
          <w:rtl/>
        </w:rPr>
        <w:t>ي</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بكر</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محمد</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عبد الله</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البغدادي</w:t>
      </w:r>
      <w:r>
        <w:rPr>
          <w:rFonts w:ascii="Traditional Arabic" w:cs="Traditional Arabic" w:hint="cs"/>
          <w:color w:val="000000"/>
          <w:sz w:val="28"/>
          <w:szCs w:val="28"/>
          <w:rtl/>
        </w:rPr>
        <w:t>ّ.</w:t>
      </w:r>
    </w:p>
  </w:footnote>
  <w:footnote w:id="15">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Pr>
          <w:rFonts w:ascii="Traditional Arabic" w:cs="Traditional Arabic" w:hint="cs"/>
          <w:color w:val="000000"/>
          <w:sz w:val="28"/>
          <w:szCs w:val="28"/>
          <w:rtl/>
        </w:rPr>
        <w:t xml:space="preserve">رواه ابن عساكر في </w:t>
      </w:r>
      <w:r w:rsidRPr="00046D33">
        <w:rPr>
          <w:rFonts w:ascii="Traditional Arabic" w:cs="Traditional Arabic" w:hint="cs"/>
          <w:color w:val="000000"/>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sidRPr="0037211D">
        <w:rPr>
          <w:rFonts w:ascii="Traditional Arabic" w:cs="Traditional Arabic" w:hint="cs"/>
          <w:color w:val="000000"/>
          <w:sz w:val="28"/>
          <w:szCs w:val="28"/>
          <w:rtl/>
        </w:rPr>
        <w:t>»</w:t>
      </w:r>
      <w:r>
        <w:rPr>
          <w:rFonts w:ascii="Traditional Arabic" w:cs="Traditional Arabic"/>
          <w:color w:val="000000"/>
          <w:sz w:val="28"/>
          <w:szCs w:val="28"/>
          <w:rtl/>
        </w:rPr>
        <w:t xml:space="preserve"> 35/ 360</w:t>
      </w:r>
      <w:r w:rsidRPr="00046D33">
        <w:rPr>
          <w:rFonts w:ascii="Traditional Arabic" w:cs="Traditional Arabic" w:hint="eastAsia"/>
          <w:color w:val="000000"/>
          <w:sz w:val="28"/>
          <w:szCs w:val="28"/>
          <w:rtl/>
        </w:rPr>
        <w:t xml:space="preserve"> </w:t>
      </w:r>
      <w:r w:rsidRPr="00046D33">
        <w:rPr>
          <w:rFonts w:ascii="Traditional Arabic" w:cs="Traditional Arabic" w:hint="cs"/>
          <w:color w:val="000000"/>
          <w:sz w:val="28"/>
          <w:szCs w:val="28"/>
          <w:rtl/>
        </w:rPr>
        <w:t>عن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أب</w:t>
      </w:r>
      <w:r w:rsidRPr="00046D33">
        <w:rPr>
          <w:rFonts w:ascii="Traditional Arabic" w:cs="Traditional Arabic" w:hint="cs"/>
          <w:color w:val="000000"/>
          <w:sz w:val="28"/>
          <w:szCs w:val="28"/>
          <w:rtl/>
        </w:rPr>
        <w:t xml:space="preserve">ي </w:t>
      </w:r>
      <w:r w:rsidRPr="00046D33">
        <w:rPr>
          <w:rFonts w:ascii="Traditional Arabic" w:cs="Traditional Arabic" w:hint="eastAsia"/>
          <w:color w:val="000000"/>
          <w:sz w:val="28"/>
          <w:szCs w:val="28"/>
          <w:rtl/>
        </w:rPr>
        <w:t>الحسن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علي</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أحمد</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الخوارزميّ</w:t>
      </w:r>
      <w:r w:rsidRPr="00046D33">
        <w:rPr>
          <w:rFonts w:ascii="Traditional Arabic" w:cs="Traditional Arabic" w:hint="cs"/>
          <w:color w:val="000000"/>
          <w:sz w:val="28"/>
          <w:szCs w:val="28"/>
          <w:rtl/>
        </w:rPr>
        <w:t>.</w:t>
      </w:r>
    </w:p>
  </w:footnote>
  <w:footnote w:id="16">
    <w:p w:rsidR="00847A47" w:rsidRPr="0037211D"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Traditional Arabic" w:cs="Traditional Arabic" w:hint="cs"/>
          <w:color w:val="000000"/>
          <w:sz w:val="28"/>
          <w:szCs w:val="28"/>
          <w:rtl/>
        </w:rPr>
        <w:t>ترجمته في: «</w:t>
      </w:r>
      <w:r w:rsidRPr="0037211D">
        <w:rPr>
          <w:rFonts w:ascii="Traditional Arabic" w:cs="Traditional Arabic" w:hint="eastAsia"/>
          <w:color w:val="000000"/>
          <w:sz w:val="28"/>
          <w:szCs w:val="28"/>
          <w:rtl/>
        </w:rPr>
        <w:t>الإرشاد</w:t>
      </w:r>
      <w:r>
        <w:rPr>
          <w:rFonts w:ascii="Traditional Arabic" w:cs="Traditional Arabic" w:hint="cs"/>
          <w:color w:val="000000"/>
          <w:sz w:val="28"/>
          <w:szCs w:val="28"/>
          <w:rtl/>
        </w:rPr>
        <w:t xml:space="preserve"> في معرفة علماء الحديث»</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للخليلي</w:t>
      </w:r>
      <w:r>
        <w:rPr>
          <w:rFonts w:ascii="Traditional Arabic" w:cs="Traditional Arabic"/>
          <w:color w:val="000000"/>
          <w:sz w:val="28"/>
          <w:szCs w:val="28"/>
          <w:rtl/>
        </w:rPr>
        <w:t xml:space="preserve"> </w:t>
      </w:r>
      <w:r w:rsidRPr="0037211D">
        <w:rPr>
          <w:rFonts w:ascii="Traditional Arabic" w:cs="Traditional Arabic"/>
          <w:color w:val="000000"/>
          <w:sz w:val="28"/>
          <w:szCs w:val="28"/>
          <w:rtl/>
        </w:rPr>
        <w:t>2/681-683</w:t>
      </w:r>
      <w:r>
        <w:rPr>
          <w:rFonts w:ascii="Traditional Arabic" w:cs="Traditional Arabic" w:hint="cs"/>
          <w:color w:val="000000"/>
          <w:sz w:val="28"/>
          <w:szCs w:val="28"/>
          <w:rtl/>
        </w:rPr>
        <w:t>، و«تذكرة الحفاظ» للحافظ الذهبي 2/567- 569.</w:t>
      </w:r>
    </w:p>
  </w:footnote>
  <w:footnote w:id="17">
    <w:p w:rsidR="00847A47" w:rsidRPr="0037211D"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Traditional Arabic" w:cs="Traditional Arabic" w:hint="cs"/>
          <w:color w:val="000000"/>
          <w:sz w:val="28"/>
          <w:szCs w:val="28"/>
          <w:rtl/>
        </w:rPr>
        <w:t>ترجمته في: «</w:t>
      </w:r>
      <w:r w:rsidRPr="0037211D">
        <w:rPr>
          <w:rFonts w:ascii="Traditional Arabic" w:cs="Traditional Arabic" w:hint="eastAsia"/>
          <w:color w:val="000000"/>
          <w:sz w:val="28"/>
          <w:szCs w:val="28"/>
          <w:rtl/>
        </w:rPr>
        <w:t>الإرشاد</w:t>
      </w:r>
      <w:r w:rsidRPr="008C1433">
        <w:rPr>
          <w:rFonts w:ascii="Traditional Arabic" w:cs="Traditional Arabic" w:hint="cs"/>
          <w:color w:val="000000"/>
          <w:sz w:val="28"/>
          <w:szCs w:val="28"/>
          <w:rtl/>
        </w:rPr>
        <w:t xml:space="preserve"> </w:t>
      </w:r>
      <w:r>
        <w:rPr>
          <w:rFonts w:ascii="Traditional Arabic" w:cs="Traditional Arabic" w:hint="cs"/>
          <w:color w:val="000000"/>
          <w:sz w:val="28"/>
          <w:szCs w:val="28"/>
          <w:rtl/>
        </w:rPr>
        <w:t>في معرفة علماء الحديث»</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للخليلي</w:t>
      </w:r>
      <w:r>
        <w:rPr>
          <w:rFonts w:ascii="Traditional Arabic" w:cs="Traditional Arabic"/>
          <w:color w:val="000000"/>
          <w:sz w:val="28"/>
          <w:szCs w:val="28"/>
          <w:rtl/>
        </w:rPr>
        <w:t xml:space="preserve"> </w:t>
      </w:r>
      <w:r w:rsidRPr="0037211D">
        <w:rPr>
          <w:rFonts w:ascii="Traditional Arabic" w:cs="Traditional Arabic"/>
          <w:color w:val="000000"/>
          <w:sz w:val="28"/>
          <w:szCs w:val="28"/>
          <w:rtl/>
        </w:rPr>
        <w:t>2/678-679</w:t>
      </w:r>
      <w:r>
        <w:rPr>
          <w:rFonts w:ascii="Traditional Arabic" w:cs="Traditional Arabic" w:hint="cs"/>
          <w:color w:val="000000"/>
          <w:sz w:val="28"/>
          <w:szCs w:val="28"/>
          <w:rtl/>
        </w:rPr>
        <w:t>، و«تذكرة الحفاظ» للحافظ الذهبي 2/557-559.</w:t>
      </w:r>
    </w:p>
  </w:footnote>
  <w:footnote w:id="18">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 xml:space="preserve">ترجم له ابن أبي حاتم في كتابه «الجرح والتعديل» </w:t>
      </w:r>
      <w:r>
        <w:rPr>
          <w:rFonts w:ascii="Traditional Arabic" w:cs="Traditional Arabic" w:hint="cs"/>
          <w:color w:val="000000"/>
          <w:sz w:val="28"/>
          <w:szCs w:val="28"/>
          <w:rtl/>
        </w:rPr>
        <w:t xml:space="preserve">2/88 </w:t>
      </w:r>
      <w:r w:rsidRPr="00046D33">
        <w:rPr>
          <w:rFonts w:ascii="Traditional Arabic" w:cs="Traditional Arabic" w:hint="cs"/>
          <w:color w:val="000000"/>
          <w:sz w:val="28"/>
          <w:szCs w:val="28"/>
          <w:rtl/>
        </w:rPr>
        <w:t>بقوله:</w:t>
      </w:r>
    </w:p>
    <w:p w:rsidR="00847A47" w:rsidRPr="00046D33" w:rsidRDefault="00847A47" w:rsidP="00225B5B">
      <w:pPr>
        <w:pStyle w:val="a3"/>
        <w:jc w:val="both"/>
        <w:rPr>
          <w:rFonts w:ascii="Traditional Arabic" w:cs="Traditional Arabic"/>
          <w:color w:val="000000"/>
          <w:sz w:val="28"/>
          <w:szCs w:val="28"/>
          <w:rtl/>
        </w:rPr>
      </w:pPr>
      <w:r>
        <w:rPr>
          <w:rFonts w:ascii="Traditional Arabic" w:cs="Traditional Arabic" w:hint="cs"/>
          <w:color w:val="000000"/>
          <w:sz w:val="28"/>
          <w:szCs w:val="28"/>
          <w:rtl/>
        </w:rPr>
        <w:t xml:space="preserve">216 - </w:t>
      </w:r>
      <w:r w:rsidRPr="00046D33">
        <w:rPr>
          <w:rFonts w:ascii="Traditional Arabic" w:cs="Traditional Arabic" w:hint="eastAsia"/>
          <w:color w:val="000000"/>
          <w:sz w:val="28"/>
          <w:szCs w:val="28"/>
          <w:rtl/>
        </w:rPr>
        <w:t>إبراهيم</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cs"/>
          <w:color w:val="000000"/>
          <w:sz w:val="28"/>
          <w:szCs w:val="28"/>
          <w:rtl/>
        </w:rPr>
        <w:t>إدريس</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عم</w:t>
      </w:r>
      <w:r w:rsidRPr="00046D33">
        <w:rPr>
          <w:rFonts w:ascii="Traditional Arabic" w:cs="Traditional Arabic" w:hint="cs"/>
          <w:color w:val="000000"/>
          <w:sz w:val="28"/>
          <w:szCs w:val="28"/>
          <w:rtl/>
        </w:rPr>
        <w:t>ّ</w:t>
      </w:r>
      <w:r w:rsidRPr="00046D33">
        <w:rPr>
          <w:rFonts w:ascii="Traditional Arabic" w:cs="Traditional Arabic" w:hint="eastAsia"/>
          <w:color w:val="000000"/>
          <w:sz w:val="28"/>
          <w:szCs w:val="28"/>
          <w:rtl/>
        </w:rPr>
        <w:t>ي</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روى</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سعيد</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سليمان</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ومحمد</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كثير</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العبدي</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وموسى</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إسماعيل</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كتبت</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عنه</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وكان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صدوقا</w:t>
      </w:r>
      <w:r w:rsidRPr="00046D33">
        <w:rPr>
          <w:rFonts w:ascii="Traditional Arabic" w:cs="Traditional Arabic" w:hint="cs"/>
          <w:color w:val="000000"/>
          <w:sz w:val="28"/>
          <w:szCs w:val="28"/>
          <w:rtl/>
        </w:rPr>
        <w:t>ً.</w:t>
      </w:r>
    </w:p>
  </w:footnote>
  <w:footnote w:id="19">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ترجم له ابن أبي حاتم في كتابه «الجرح والتعديل»</w:t>
      </w:r>
      <w:r>
        <w:rPr>
          <w:rFonts w:ascii="Traditional Arabic" w:cs="Traditional Arabic" w:hint="cs"/>
          <w:color w:val="000000"/>
          <w:sz w:val="28"/>
          <w:szCs w:val="28"/>
          <w:rtl/>
        </w:rPr>
        <w:t xml:space="preserve"> 2/205</w:t>
      </w:r>
      <w:r w:rsidRPr="00046D33">
        <w:rPr>
          <w:rFonts w:ascii="Traditional Arabic" w:cs="Traditional Arabic" w:hint="cs"/>
          <w:color w:val="000000"/>
          <w:sz w:val="28"/>
          <w:szCs w:val="28"/>
          <w:rtl/>
        </w:rPr>
        <w:t xml:space="preserve"> بقوله:</w:t>
      </w:r>
    </w:p>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tl/>
        </w:rPr>
        <w:t xml:space="preserve">693 - </w:t>
      </w:r>
      <w:r w:rsidRPr="00046D33">
        <w:rPr>
          <w:rFonts w:ascii="Traditional Arabic" w:cs="Traditional Arabic" w:hint="eastAsia"/>
          <w:color w:val="000000"/>
          <w:sz w:val="28"/>
          <w:szCs w:val="28"/>
          <w:rtl/>
        </w:rPr>
        <w:t>إسماعيل</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يزيد</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خال</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أبي</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وعم</w:t>
      </w:r>
      <w:r w:rsidRPr="00046D33">
        <w:rPr>
          <w:rFonts w:ascii="Traditional Arabic" w:cs="Traditional Arabic"/>
          <w:color w:val="000000"/>
          <w:sz w:val="28"/>
          <w:szCs w:val="28"/>
          <w:rtl/>
        </w:rPr>
        <w:t xml:space="preserve"> </w:t>
      </w:r>
      <w:r w:rsidRPr="00046D33">
        <w:rPr>
          <w:rFonts w:ascii="Traditional Arabic" w:cs="Traditional Arabic" w:hint="cs"/>
          <w:color w:val="000000"/>
          <w:sz w:val="28"/>
          <w:szCs w:val="28"/>
          <w:rtl/>
        </w:rPr>
        <w:t>أبي</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ز</w:t>
      </w:r>
      <w:r w:rsidRPr="00046D33">
        <w:rPr>
          <w:rFonts w:ascii="Traditional Arabic" w:cs="Traditional Arabic" w:hint="cs"/>
          <w:color w:val="000000"/>
          <w:sz w:val="28"/>
          <w:szCs w:val="28"/>
          <w:rtl/>
        </w:rPr>
        <w:t>ُ</w:t>
      </w:r>
      <w:r w:rsidRPr="00046D33">
        <w:rPr>
          <w:rFonts w:ascii="Traditional Arabic" w:cs="Traditional Arabic" w:hint="eastAsia"/>
          <w:color w:val="000000"/>
          <w:sz w:val="28"/>
          <w:szCs w:val="28"/>
          <w:rtl/>
        </w:rPr>
        <w:t>رعة</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روى</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السندي</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ابن</w:t>
      </w:r>
      <w:r w:rsidRPr="00046D33">
        <w:rPr>
          <w:rFonts w:ascii="Traditional Arabic" w:cs="Traditional Arabic"/>
          <w:color w:val="000000"/>
          <w:sz w:val="28"/>
          <w:szCs w:val="28"/>
          <w:rtl/>
        </w:rPr>
        <w:t xml:space="preserve"> </w:t>
      </w:r>
      <w:proofErr w:type="spellStart"/>
      <w:r w:rsidRPr="00046D33">
        <w:rPr>
          <w:rFonts w:ascii="Traditional Arabic" w:cs="Traditional Arabic" w:hint="eastAsia"/>
          <w:color w:val="000000"/>
          <w:sz w:val="28"/>
          <w:szCs w:val="28"/>
          <w:rtl/>
        </w:rPr>
        <w:t>عبدويه</w:t>
      </w:r>
      <w:proofErr w:type="spellEnd"/>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وإسحاق</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سليمان</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وعبد</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الصمد</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العطار</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وعبد</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الله</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بن</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هاشم</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روى</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عنه</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أبي،</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سئل</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أبي</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عنه</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فقال</w:t>
      </w:r>
      <w:r w:rsidRPr="00046D33">
        <w:rPr>
          <w:rFonts w:ascii="Traditional Arabic" w:cs="Traditional Arabic" w:hint="cs"/>
          <w:color w:val="000000"/>
          <w:sz w:val="28"/>
          <w:szCs w:val="28"/>
          <w:rtl/>
        </w:rPr>
        <w:t>:</w:t>
      </w:r>
      <w:r w:rsidRPr="00046D33">
        <w:rPr>
          <w:rFonts w:ascii="Traditional Arabic" w:cs="Traditional Arabic"/>
          <w:color w:val="000000"/>
          <w:sz w:val="28"/>
          <w:szCs w:val="28"/>
          <w:rtl/>
        </w:rPr>
        <w:t xml:space="preserve"> </w:t>
      </w:r>
      <w:r w:rsidRPr="00046D33">
        <w:rPr>
          <w:rFonts w:ascii="Traditional Arabic" w:cs="Traditional Arabic" w:hint="eastAsia"/>
          <w:color w:val="000000"/>
          <w:sz w:val="28"/>
          <w:szCs w:val="28"/>
          <w:rtl/>
        </w:rPr>
        <w:t>صدوق</w:t>
      </w:r>
      <w:r w:rsidRPr="00046D33">
        <w:rPr>
          <w:rFonts w:ascii="Traditional Arabic" w:cs="Traditional Arabic"/>
          <w:color w:val="000000"/>
          <w:sz w:val="28"/>
          <w:szCs w:val="28"/>
          <w:rtl/>
        </w:rPr>
        <w:t>.</w:t>
      </w:r>
    </w:p>
  </w:footnote>
  <w:footnote w:id="20">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sidRPr="0037211D">
        <w:rPr>
          <w:rFonts w:ascii="Traditional Arabic" w:cs="Traditional Arabic" w:hint="cs"/>
          <w:color w:val="000000"/>
          <w:sz w:val="28"/>
          <w:szCs w:val="28"/>
          <w:rtl/>
        </w:rPr>
        <w:t>»</w:t>
      </w:r>
      <w:r w:rsidRPr="0037211D">
        <w:rPr>
          <w:rFonts w:ascii="Traditional Arabic" w:cs="Traditional Arabic"/>
          <w:color w:val="000000"/>
          <w:sz w:val="28"/>
          <w:szCs w:val="28"/>
          <w:rtl/>
        </w:rPr>
        <w:t xml:space="preserve"> 35/ 360.</w:t>
      </w:r>
    </w:p>
    <w:p w:rsidR="00847A47" w:rsidRPr="00813450" w:rsidRDefault="00847A47" w:rsidP="00813450">
      <w:pPr>
        <w:pStyle w:val="a3"/>
        <w:jc w:val="both"/>
        <w:rPr>
          <w:rFonts w:ascii="Traditional Arabic" w:cs="Traditional Arabic"/>
          <w:color w:val="000000"/>
          <w:sz w:val="28"/>
          <w:szCs w:val="28"/>
          <w:rtl/>
        </w:rPr>
      </w:pPr>
      <w:r w:rsidRPr="00813450">
        <w:rPr>
          <w:rFonts w:ascii="Traditional Arabic" w:cs="Traditional Arabic" w:hint="cs"/>
          <w:color w:val="000000"/>
          <w:sz w:val="28"/>
          <w:szCs w:val="28"/>
          <w:rtl/>
        </w:rPr>
        <w:t>و</w:t>
      </w:r>
      <w:r w:rsidRPr="00813450">
        <w:rPr>
          <w:rFonts w:ascii="Traditional Arabic" w:cs="Traditional Arabic" w:hint="eastAsia"/>
          <w:color w:val="000000"/>
          <w:sz w:val="28"/>
          <w:szCs w:val="28"/>
          <w:rtl/>
        </w:rPr>
        <w:t xml:space="preserve"> </w:t>
      </w:r>
      <w:r w:rsidRPr="00813450">
        <w:rPr>
          <w:rFonts w:ascii="Traditional Arabic" w:cs="Traditional Arabic" w:hint="cs"/>
          <w:color w:val="000000"/>
          <w:sz w:val="28"/>
          <w:szCs w:val="28"/>
          <w:rtl/>
        </w:rPr>
        <w:t xml:space="preserve">المقروء عليه هو: </w:t>
      </w:r>
      <w:r w:rsidRPr="00813450">
        <w:rPr>
          <w:rFonts w:ascii="Traditional Arabic" w:cs="Traditional Arabic" w:hint="eastAsia"/>
          <w:color w:val="000000"/>
          <w:sz w:val="28"/>
          <w:szCs w:val="28"/>
          <w:rtl/>
        </w:rPr>
        <w:t>الفضل</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بن</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شاذان</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بن</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عيسى</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أبو</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العباس</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الرازي</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الإمام</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الكبير</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ثقة</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عالم،</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قال</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الداني</w:t>
      </w:r>
      <w:r w:rsidRPr="00813450">
        <w:rPr>
          <w:rFonts w:ascii="Traditional Arabic" w:cs="Traditional Arabic" w:hint="cs"/>
          <w:color w:val="000000"/>
          <w:sz w:val="28"/>
          <w:szCs w:val="28"/>
          <w:rtl/>
        </w:rPr>
        <w:t>:</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لم</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يكن</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في</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دهره</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مثله</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في</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علمه</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وفهمه</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وعدالته</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وحسن</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اطلاعه،</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مات</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في</w:t>
      </w:r>
      <w:r w:rsidRPr="00813450">
        <w:rPr>
          <w:rFonts w:ascii="Traditional Arabic" w:cs="Traditional Arabic"/>
          <w:color w:val="000000"/>
          <w:sz w:val="28"/>
          <w:szCs w:val="28"/>
          <w:rtl/>
        </w:rPr>
        <w:t xml:space="preserve"> </w:t>
      </w:r>
      <w:r w:rsidRPr="00813450">
        <w:rPr>
          <w:rFonts w:ascii="Traditional Arabic" w:cs="Traditional Arabic" w:hint="eastAsia"/>
          <w:color w:val="000000"/>
          <w:sz w:val="28"/>
          <w:szCs w:val="28"/>
          <w:rtl/>
        </w:rPr>
        <w:t>حدود</w:t>
      </w:r>
      <w:r w:rsidRPr="00813450">
        <w:rPr>
          <w:rFonts w:ascii="Traditional Arabic" w:cs="Traditional Arabic"/>
          <w:color w:val="000000"/>
          <w:sz w:val="28"/>
          <w:szCs w:val="28"/>
          <w:rtl/>
        </w:rPr>
        <w:t xml:space="preserve"> </w:t>
      </w:r>
      <w:r w:rsidRPr="00813450">
        <w:rPr>
          <w:rFonts w:ascii="Traditional Arabic" w:cs="Traditional Arabic" w:hint="cs"/>
          <w:color w:val="000000"/>
          <w:sz w:val="28"/>
          <w:szCs w:val="28"/>
          <w:rtl/>
        </w:rPr>
        <w:t>(290هـ)</w:t>
      </w:r>
      <w:r w:rsidRPr="00813450">
        <w:rPr>
          <w:rFonts w:ascii="Traditional Arabic" w:cs="Traditional Arabic"/>
          <w:color w:val="000000"/>
          <w:sz w:val="28"/>
          <w:szCs w:val="28"/>
          <w:rtl/>
        </w:rPr>
        <w:t>.</w:t>
      </w:r>
    </w:p>
    <w:p w:rsidR="00847A47" w:rsidRPr="00813450" w:rsidRDefault="00847A47" w:rsidP="00813450">
      <w:pPr>
        <w:pStyle w:val="a3"/>
        <w:jc w:val="both"/>
        <w:rPr>
          <w:rFonts w:ascii="Traditional Arabic" w:cs="Traditional Arabic"/>
          <w:color w:val="000000"/>
          <w:sz w:val="28"/>
          <w:szCs w:val="28"/>
          <w:rtl/>
        </w:rPr>
      </w:pPr>
      <w:r w:rsidRPr="00813450">
        <w:rPr>
          <w:rFonts w:ascii="Traditional Arabic" w:cs="Traditional Arabic" w:hint="cs"/>
          <w:color w:val="000000"/>
          <w:sz w:val="28"/>
          <w:szCs w:val="28"/>
          <w:rtl/>
        </w:rPr>
        <w:t>«غاية النهاية في طبقات القراء» لابن الجزري 2/10-11.</w:t>
      </w:r>
    </w:p>
  </w:footnote>
  <w:footnote w:id="21">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sidRPr="0037211D">
        <w:rPr>
          <w:rFonts w:ascii="Traditional Arabic" w:cs="Traditional Arabic" w:hint="cs"/>
          <w:color w:val="000000"/>
          <w:sz w:val="28"/>
          <w:szCs w:val="28"/>
          <w:rtl/>
        </w:rPr>
        <w:t>»</w:t>
      </w:r>
      <w:r w:rsidRPr="0037211D">
        <w:rPr>
          <w:rFonts w:ascii="Traditional Arabic" w:cs="Traditional Arabic"/>
          <w:color w:val="000000"/>
          <w:sz w:val="28"/>
          <w:szCs w:val="28"/>
          <w:rtl/>
        </w:rPr>
        <w:t xml:space="preserve"> 35/ 360.</w:t>
      </w:r>
    </w:p>
  </w:footnote>
  <w:footnote w:id="22">
    <w:p w:rsidR="00847A47" w:rsidRDefault="00847A47" w:rsidP="00915D47">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77663E">
        <w:rPr>
          <w:rFonts w:ascii="Lotus Linotype" w:hAnsi="Lotus Linotype" w:cs="Traditional Arabic" w:hint="eastAsia"/>
          <w:sz w:val="28"/>
          <w:szCs w:val="28"/>
          <w:rtl/>
        </w:rPr>
        <w:t>محمد</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بن</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حماد</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الطهراني</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المحدث</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الحافظ</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الثقة</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الجو</w:t>
      </w:r>
      <w:r>
        <w:rPr>
          <w:rFonts w:ascii="Lotus Linotype" w:hAnsi="Lotus Linotype" w:cs="Traditional Arabic" w:hint="cs"/>
          <w:sz w:val="28"/>
          <w:szCs w:val="28"/>
          <w:rtl/>
        </w:rPr>
        <w:t>ّ</w:t>
      </w:r>
      <w:r w:rsidRPr="0077663E">
        <w:rPr>
          <w:rFonts w:ascii="Lotus Linotype" w:hAnsi="Lotus Linotype" w:cs="Traditional Arabic" w:hint="eastAsia"/>
          <w:sz w:val="28"/>
          <w:szCs w:val="28"/>
          <w:rtl/>
        </w:rPr>
        <w:t>ال</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في</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الآفاق</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أبو</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عبد</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الله</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الرازي</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العبد</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الصالح</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نزيل</w:t>
      </w:r>
      <w:r w:rsidRPr="0077663E">
        <w:rPr>
          <w:rFonts w:ascii="Lotus Linotype" w:hAnsi="Lotus Linotype" w:cs="Traditional Arabic"/>
          <w:sz w:val="28"/>
          <w:szCs w:val="28"/>
          <w:rtl/>
        </w:rPr>
        <w:t xml:space="preserve"> </w:t>
      </w:r>
      <w:r w:rsidRPr="0077663E">
        <w:rPr>
          <w:rFonts w:ascii="Lotus Linotype" w:hAnsi="Lotus Linotype" w:cs="Traditional Arabic" w:hint="eastAsia"/>
          <w:sz w:val="28"/>
          <w:szCs w:val="28"/>
          <w:rtl/>
        </w:rPr>
        <w:t>عسقلان</w:t>
      </w:r>
      <w:r>
        <w:rPr>
          <w:rFonts w:ascii="Lotus Linotype" w:hAnsi="Lotus Linotype" w:cs="Traditional Arabic" w:hint="cs"/>
          <w:sz w:val="28"/>
          <w:szCs w:val="28"/>
          <w:rtl/>
        </w:rPr>
        <w:t>. (271هـ).</w:t>
      </w:r>
    </w:p>
    <w:p w:rsidR="00847A47" w:rsidRPr="0037211D" w:rsidRDefault="00847A47" w:rsidP="00915D47">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Pr>
          <w:rFonts w:ascii="Traditional Arabic" w:cs="Traditional Arabic" w:hint="cs"/>
          <w:color w:val="000000"/>
          <w:sz w:val="28"/>
          <w:szCs w:val="28"/>
          <w:rtl/>
        </w:rPr>
        <w:t>تذكرة الحفاظ» للحافظ الذهبي 2/610-611.</w:t>
      </w:r>
    </w:p>
  </w:footnote>
  <w:footnote w:id="23">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Traditional Arabic" w:cs="Traditional Arabic" w:hint="cs"/>
          <w:color w:val="000000"/>
          <w:sz w:val="28"/>
          <w:szCs w:val="28"/>
          <w:rtl/>
        </w:rPr>
        <w:t xml:space="preserve">رواه ابن عساكر في </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sidRPr="0037211D">
        <w:rPr>
          <w:rFonts w:ascii="Traditional Arabic" w:cs="Traditional Arabic" w:hint="cs"/>
          <w:color w:val="000000"/>
          <w:sz w:val="28"/>
          <w:szCs w:val="28"/>
          <w:rtl/>
        </w:rPr>
        <w:t>»</w:t>
      </w:r>
      <w:r>
        <w:rPr>
          <w:rFonts w:ascii="Traditional Arabic" w:cs="Traditional Arabic"/>
          <w:color w:val="000000"/>
          <w:sz w:val="28"/>
          <w:szCs w:val="28"/>
          <w:rtl/>
        </w:rPr>
        <w:t xml:space="preserve"> 35/ 360</w:t>
      </w:r>
      <w:r>
        <w:rPr>
          <w:rFonts w:ascii="Traditional Arabic" w:cs="Traditional Arabic" w:hint="cs"/>
          <w:color w:val="000000"/>
          <w:sz w:val="28"/>
          <w:szCs w:val="28"/>
          <w:rtl/>
        </w:rPr>
        <w:t xml:space="preserve"> </w:t>
      </w:r>
      <w:r w:rsidRPr="00B771A4">
        <w:rPr>
          <w:rFonts w:ascii="Traditional Arabic" w:cs="Traditional Arabic" w:hint="cs"/>
          <w:color w:val="000000"/>
          <w:sz w:val="28"/>
          <w:szCs w:val="28"/>
          <w:rtl/>
        </w:rPr>
        <w:t xml:space="preserve">عن </w:t>
      </w:r>
      <w:r w:rsidRPr="00B771A4">
        <w:rPr>
          <w:rFonts w:ascii="Traditional Arabic" w:cs="Traditional Arabic" w:hint="eastAsia"/>
          <w:color w:val="000000"/>
          <w:sz w:val="28"/>
          <w:szCs w:val="28"/>
          <w:rtl/>
        </w:rPr>
        <w:t>علي</w:t>
      </w:r>
      <w:r w:rsidRPr="00B771A4">
        <w:rPr>
          <w:rFonts w:ascii="Traditional Arabic" w:cs="Traditional Arabic"/>
          <w:color w:val="000000"/>
          <w:sz w:val="28"/>
          <w:szCs w:val="28"/>
          <w:rtl/>
        </w:rPr>
        <w:t xml:space="preserve"> </w:t>
      </w:r>
      <w:r w:rsidRPr="00B771A4">
        <w:rPr>
          <w:rFonts w:ascii="Traditional Arabic" w:cs="Traditional Arabic" w:hint="eastAsia"/>
          <w:color w:val="000000"/>
          <w:sz w:val="28"/>
          <w:szCs w:val="28"/>
          <w:rtl/>
        </w:rPr>
        <w:t>بن</w:t>
      </w:r>
      <w:r w:rsidRPr="00B771A4">
        <w:rPr>
          <w:rFonts w:ascii="Traditional Arabic" w:cs="Traditional Arabic"/>
          <w:color w:val="000000"/>
          <w:sz w:val="28"/>
          <w:szCs w:val="28"/>
          <w:rtl/>
        </w:rPr>
        <w:t xml:space="preserve"> </w:t>
      </w:r>
      <w:r w:rsidRPr="00B771A4">
        <w:rPr>
          <w:rFonts w:ascii="Traditional Arabic" w:cs="Traditional Arabic" w:hint="eastAsia"/>
          <w:color w:val="000000"/>
          <w:sz w:val="28"/>
          <w:szCs w:val="28"/>
          <w:rtl/>
        </w:rPr>
        <w:t>إبراهيم</w:t>
      </w:r>
      <w:r w:rsidRPr="00B771A4">
        <w:rPr>
          <w:rFonts w:ascii="Traditional Arabic" w:cs="Traditional Arabic" w:hint="cs"/>
          <w:color w:val="000000"/>
          <w:sz w:val="28"/>
          <w:szCs w:val="28"/>
          <w:rtl/>
        </w:rPr>
        <w:t>.</w:t>
      </w:r>
    </w:p>
  </w:footnote>
  <w:footnote w:id="24">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sidRPr="0037211D">
        <w:rPr>
          <w:rFonts w:ascii="Traditional Arabic" w:cs="Traditional Arabic" w:hint="cs"/>
          <w:color w:val="000000"/>
          <w:sz w:val="28"/>
          <w:szCs w:val="28"/>
          <w:rtl/>
        </w:rPr>
        <w:t>»</w:t>
      </w:r>
      <w:r w:rsidRPr="0037211D">
        <w:rPr>
          <w:rFonts w:ascii="Traditional Arabic" w:cs="Traditional Arabic"/>
          <w:color w:val="000000"/>
          <w:sz w:val="28"/>
          <w:szCs w:val="28"/>
          <w:rtl/>
        </w:rPr>
        <w:t xml:space="preserve"> 35/ 360.</w:t>
      </w:r>
    </w:p>
  </w:footnote>
  <w:footnote w:id="25">
    <w:p w:rsidR="00847A47" w:rsidRPr="007B584C"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ص</w:t>
      </w:r>
      <w:r>
        <w:rPr>
          <w:rFonts w:ascii="Traditional Arabic" w:cs="Traditional Arabic" w:hint="cs"/>
          <w:color w:val="000000"/>
          <w:sz w:val="28"/>
          <w:szCs w:val="28"/>
          <w:rtl/>
        </w:rPr>
        <w:t>66-67.</w:t>
      </w:r>
    </w:p>
  </w:footnote>
  <w:footnote w:id="26">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تاريخ</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دمشق</w:t>
      </w:r>
      <w:r w:rsidRPr="0037211D">
        <w:rPr>
          <w:rFonts w:ascii="Traditional Arabic" w:cs="Traditional Arabic" w:hint="cs"/>
          <w:color w:val="000000"/>
          <w:sz w:val="28"/>
          <w:szCs w:val="28"/>
          <w:rtl/>
        </w:rPr>
        <w:t>»</w:t>
      </w:r>
      <w:r w:rsidRPr="0037211D">
        <w:rPr>
          <w:rFonts w:ascii="Traditional Arabic" w:cs="Traditional Arabic"/>
          <w:color w:val="000000"/>
          <w:sz w:val="28"/>
          <w:szCs w:val="28"/>
          <w:rtl/>
        </w:rPr>
        <w:t xml:space="preserve"> 35/ 360.</w:t>
      </w:r>
    </w:p>
  </w:footnote>
  <w:footnote w:id="27">
    <w:p w:rsidR="00847A47" w:rsidRPr="007B584C"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ص</w:t>
      </w:r>
      <w:r>
        <w:rPr>
          <w:rFonts w:ascii="Traditional Arabic" w:cs="Traditional Arabic"/>
          <w:color w:val="000000"/>
          <w:sz w:val="28"/>
          <w:szCs w:val="28"/>
          <w:rtl/>
        </w:rPr>
        <w:t>69.</w:t>
      </w:r>
    </w:p>
  </w:footnote>
  <w:footnote w:id="28">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221720">
        <w:rPr>
          <w:rFonts w:ascii="Lotus Linotype" w:hAnsi="Lotus Linotype" w:cs="Traditional Arabic" w:hint="eastAsia"/>
          <w:sz w:val="28"/>
          <w:szCs w:val="28"/>
          <w:rtl/>
        </w:rPr>
        <w:t>الأشج</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الإمام</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شيخ</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الإسلام</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أبو</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سعيد</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عبد</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الله</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بن</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سعيد</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بن</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حصين</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الكندي</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الكوفي</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الحافظ</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محدث</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الكوفة</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وصاحب</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التفسير</w:t>
      </w:r>
      <w:r w:rsidRPr="00221720">
        <w:rPr>
          <w:rFonts w:ascii="Lotus Linotype" w:hAnsi="Lotus Linotype" w:cs="Traditional Arabic"/>
          <w:sz w:val="28"/>
          <w:szCs w:val="28"/>
          <w:rtl/>
        </w:rPr>
        <w:t xml:space="preserve"> </w:t>
      </w:r>
      <w:r w:rsidRPr="00221720">
        <w:rPr>
          <w:rFonts w:ascii="Lotus Linotype" w:hAnsi="Lotus Linotype" w:cs="Traditional Arabic" w:hint="eastAsia"/>
          <w:sz w:val="28"/>
          <w:szCs w:val="28"/>
          <w:rtl/>
        </w:rPr>
        <w:t>والتصانيف</w:t>
      </w:r>
      <w:r>
        <w:rPr>
          <w:rFonts w:ascii="Lotus Linotype" w:hAnsi="Lotus Linotype" w:cs="Traditional Arabic" w:hint="cs"/>
          <w:sz w:val="28"/>
          <w:szCs w:val="28"/>
          <w:rtl/>
        </w:rPr>
        <w:t xml:space="preserve"> (257هـ).</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2/501-502.</w:t>
      </w:r>
    </w:p>
  </w:footnote>
  <w:footnote w:id="29">
    <w:p w:rsidR="00847A47" w:rsidRDefault="00847A47" w:rsidP="003630AE">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630AE">
        <w:rPr>
          <w:rFonts w:ascii="Lotus Linotype" w:hAnsi="Lotus Linotype" w:cs="Traditional Arabic" w:hint="eastAsia"/>
          <w:sz w:val="28"/>
          <w:szCs w:val="28"/>
          <w:rtl/>
        </w:rPr>
        <w:t>الحسن</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بن</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عرفة</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بن</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يزيد</w:t>
      </w:r>
      <w:r w:rsidRPr="003630AE">
        <w:rPr>
          <w:rFonts w:ascii="Lotus Linotype" w:hAnsi="Lotus Linotype" w:cs="Traditional Arabic"/>
          <w:sz w:val="28"/>
          <w:szCs w:val="28"/>
          <w:rtl/>
        </w:rPr>
        <w:t xml:space="preserve"> </w:t>
      </w:r>
      <w:r w:rsidRPr="003630AE">
        <w:rPr>
          <w:rFonts w:ascii="Lotus Linotype" w:hAnsi="Lotus Linotype" w:cs="Traditional Arabic" w:hint="cs"/>
          <w:sz w:val="28"/>
          <w:szCs w:val="28"/>
          <w:rtl/>
        </w:rPr>
        <w:t>الإمام</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المحدث</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الثقة،</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مسند</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وقته،</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أبو</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علي</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العبدي</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البغدادي</w:t>
      </w:r>
      <w:r w:rsidRPr="003630AE">
        <w:rPr>
          <w:rFonts w:ascii="Lotus Linotype" w:hAnsi="Lotus Linotype" w:cs="Traditional Arabic"/>
          <w:sz w:val="28"/>
          <w:szCs w:val="28"/>
          <w:rtl/>
        </w:rPr>
        <w:t xml:space="preserve"> </w:t>
      </w:r>
      <w:r w:rsidRPr="003630AE">
        <w:rPr>
          <w:rFonts w:ascii="Lotus Linotype" w:hAnsi="Lotus Linotype" w:cs="Traditional Arabic" w:hint="eastAsia"/>
          <w:sz w:val="28"/>
          <w:szCs w:val="28"/>
          <w:rtl/>
        </w:rPr>
        <w:t>المؤدب</w:t>
      </w:r>
      <w:r w:rsidRPr="003630AE">
        <w:rPr>
          <w:rFonts w:ascii="Lotus Linotype" w:hAnsi="Lotus Linotype" w:cs="Traditional Arabic" w:hint="cs"/>
          <w:sz w:val="28"/>
          <w:szCs w:val="28"/>
          <w:rtl/>
        </w:rPr>
        <w:t xml:space="preserve"> (257هـ)</w:t>
      </w:r>
      <w:r w:rsidRPr="003630AE">
        <w:rPr>
          <w:rFonts w:ascii="Lotus Linotype" w:hAnsi="Lotus Linotype" w:cs="Traditional Arabic"/>
          <w:sz w:val="28"/>
          <w:szCs w:val="28"/>
          <w:rtl/>
        </w:rPr>
        <w:t>.</w:t>
      </w:r>
    </w:p>
    <w:p w:rsidR="00847A47" w:rsidRPr="0037211D" w:rsidRDefault="00847A47" w:rsidP="00B603EF">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Pr>
          <w:rFonts w:ascii="Lotus Linotype" w:hAnsi="Lotus Linotype" w:cs="Traditional Arabic" w:hint="cs"/>
          <w:sz w:val="28"/>
          <w:szCs w:val="28"/>
          <w:rtl/>
        </w:rPr>
        <w:t>سير أعلام النبلاء</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11/547-551.</w:t>
      </w:r>
    </w:p>
  </w:footnote>
  <w:footnote w:id="30">
    <w:p w:rsidR="00847A47" w:rsidRPr="006441F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ترجم له في «الجرح والتعديل» 2/488-489 بقوله: </w:t>
      </w:r>
      <w:r w:rsidRPr="006D5A75">
        <w:rPr>
          <w:rFonts w:ascii="Lotus Linotype" w:hAnsi="Lotus Linotype" w:cs="Traditional Arabic" w:hint="eastAsia"/>
          <w:sz w:val="28"/>
          <w:szCs w:val="28"/>
          <w:rtl/>
        </w:rPr>
        <w:t>جعفر</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بن</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محمد</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بن</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الحسن</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أبو</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يحيى</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الزعفراني</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 xml:space="preserve">المعروف </w:t>
      </w:r>
      <w:r w:rsidRPr="006D5A75">
        <w:rPr>
          <w:rFonts w:ascii="Lotus Linotype" w:hAnsi="Lotus Linotype" w:cs="Traditional Arabic" w:hint="cs"/>
          <w:sz w:val="28"/>
          <w:szCs w:val="28"/>
          <w:rtl/>
        </w:rPr>
        <w:t>ب</w:t>
      </w:r>
      <w:r w:rsidRPr="006D5A75">
        <w:rPr>
          <w:rFonts w:ascii="Lotus Linotype" w:hAnsi="Lotus Linotype" w:cs="Traditional Arabic" w:hint="eastAsia"/>
          <w:sz w:val="28"/>
          <w:szCs w:val="28"/>
          <w:rtl/>
        </w:rPr>
        <w:t>التفسيري</w:t>
      </w:r>
      <w:r w:rsidRPr="006D5A75">
        <w:rPr>
          <w:rFonts w:ascii="Lotus Linotype" w:hAnsi="Lotus Linotype" w:cs="Traditional Arabic" w:hint="cs"/>
          <w:sz w:val="28"/>
          <w:szCs w:val="28"/>
          <w:rtl/>
        </w:rPr>
        <w:t xml:space="preserve">، </w:t>
      </w:r>
      <w:r w:rsidRPr="006D5A75">
        <w:rPr>
          <w:rFonts w:ascii="Lotus Linotype" w:hAnsi="Lotus Linotype" w:cs="Traditional Arabic" w:hint="eastAsia"/>
          <w:sz w:val="28"/>
          <w:szCs w:val="28"/>
          <w:rtl/>
        </w:rPr>
        <w:t>روى</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عن</w:t>
      </w:r>
      <w:r w:rsidRPr="006D5A75">
        <w:rPr>
          <w:rFonts w:ascii="Lotus Linotype" w:hAnsi="Lotus Linotype" w:cs="Traditional Arabic"/>
          <w:sz w:val="28"/>
          <w:szCs w:val="28"/>
          <w:rtl/>
        </w:rPr>
        <w:t xml:space="preserve"> </w:t>
      </w:r>
      <w:r w:rsidRPr="006D5A75">
        <w:rPr>
          <w:rFonts w:ascii="Lotus Linotype" w:hAnsi="Lotus Linotype" w:cs="Traditional Arabic" w:hint="cs"/>
          <w:sz w:val="28"/>
          <w:szCs w:val="28"/>
          <w:rtl/>
        </w:rPr>
        <w:t>إبراهيم</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بن</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المنذر</w:t>
      </w:r>
      <w:r>
        <w:rPr>
          <w:rFonts w:ascii="Lotus Linotype" w:hAnsi="Lotus Linotype" w:cs="Traditional Arabic" w:hint="cs"/>
          <w:sz w:val="28"/>
          <w:szCs w:val="28"/>
          <w:rtl/>
        </w:rPr>
        <w:t>،</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وسريج</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بن</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يونس</w:t>
      </w:r>
      <w:r>
        <w:rPr>
          <w:rFonts w:ascii="Lotus Linotype" w:hAnsi="Lotus Linotype" w:cs="Traditional Arabic" w:hint="cs"/>
          <w:sz w:val="28"/>
          <w:szCs w:val="28"/>
          <w:rtl/>
        </w:rPr>
        <w:t>،</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وعمر</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بن</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عل</w:t>
      </w:r>
      <w:r w:rsidRPr="006D5A75">
        <w:rPr>
          <w:rFonts w:ascii="Lotus Linotype" w:hAnsi="Lotus Linotype" w:cs="Traditional Arabic" w:hint="cs"/>
          <w:sz w:val="28"/>
          <w:szCs w:val="28"/>
          <w:rtl/>
        </w:rPr>
        <w:t>ي</w:t>
      </w:r>
      <w:r w:rsidRPr="006D5A75">
        <w:rPr>
          <w:rFonts w:ascii="Lotus Linotype" w:hAnsi="Lotus Linotype" w:cs="Traditional Arabic"/>
          <w:sz w:val="28"/>
          <w:szCs w:val="28"/>
          <w:rtl/>
        </w:rPr>
        <w:t xml:space="preserve"> </w:t>
      </w:r>
      <w:proofErr w:type="spellStart"/>
      <w:r w:rsidRPr="006D5A75">
        <w:rPr>
          <w:rFonts w:ascii="Lotus Linotype" w:hAnsi="Lotus Linotype" w:cs="Traditional Arabic" w:hint="eastAsia"/>
          <w:sz w:val="28"/>
          <w:szCs w:val="28"/>
          <w:rtl/>
        </w:rPr>
        <w:t>الاسفذني</w:t>
      </w:r>
      <w:proofErr w:type="spellEnd"/>
      <w:r>
        <w:rPr>
          <w:rFonts w:ascii="Lotus Linotype" w:hAnsi="Lotus Linotype" w:cs="Traditional Arabic" w:hint="cs"/>
          <w:sz w:val="28"/>
          <w:szCs w:val="28"/>
          <w:rtl/>
        </w:rPr>
        <w:t>،</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سمعت</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منه</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وهو</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صدوق</w:t>
      </w:r>
      <w:r w:rsidRPr="006D5A75">
        <w:rPr>
          <w:rFonts w:ascii="Lotus Linotype" w:hAnsi="Lotus Linotype" w:cs="Traditional Arabic"/>
          <w:sz w:val="28"/>
          <w:szCs w:val="28"/>
          <w:rtl/>
        </w:rPr>
        <w:t>.</w:t>
      </w:r>
    </w:p>
    <w:p w:rsidR="00847A47" w:rsidRDefault="00847A47" w:rsidP="00225B5B">
      <w:pPr>
        <w:pStyle w:val="a3"/>
        <w:jc w:val="both"/>
        <w:rPr>
          <w:rFonts w:ascii="Lotus Linotype" w:hAnsi="Lotus Linotype" w:cs="Traditional Arabic"/>
          <w:sz w:val="28"/>
          <w:szCs w:val="28"/>
          <w:rtl/>
        </w:rPr>
      </w:pPr>
      <w:r w:rsidRPr="006D5A75">
        <w:rPr>
          <w:rFonts w:ascii="Lotus Linotype" w:hAnsi="Lotus Linotype" w:cs="Traditional Arabic" w:hint="eastAsia"/>
          <w:sz w:val="28"/>
          <w:szCs w:val="28"/>
          <w:rtl/>
        </w:rPr>
        <w:t>حدثنا</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عبد</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الرحمن</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قال</w:t>
      </w:r>
      <w:r w:rsidRPr="006D5A75">
        <w:rPr>
          <w:rFonts w:ascii="Lotus Linotype" w:hAnsi="Lotus Linotype" w:cs="Traditional Arabic" w:hint="cs"/>
          <w:sz w:val="28"/>
          <w:szCs w:val="28"/>
          <w:rtl/>
        </w:rPr>
        <w:t>:</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سألت</w:t>
      </w:r>
      <w:r w:rsidRPr="006D5A75">
        <w:rPr>
          <w:rFonts w:ascii="Lotus Linotype" w:hAnsi="Lotus Linotype" w:cs="Traditional Arabic"/>
          <w:sz w:val="28"/>
          <w:szCs w:val="28"/>
          <w:rtl/>
        </w:rPr>
        <w:t xml:space="preserve"> </w:t>
      </w:r>
      <w:r w:rsidRPr="006D5A75">
        <w:rPr>
          <w:rFonts w:ascii="Lotus Linotype" w:hAnsi="Lotus Linotype" w:cs="Traditional Arabic" w:hint="cs"/>
          <w:sz w:val="28"/>
          <w:szCs w:val="28"/>
          <w:rtl/>
        </w:rPr>
        <w:t>أبا</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زرعة</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فقلت</w:t>
      </w:r>
      <w:r w:rsidRPr="006D5A75">
        <w:rPr>
          <w:rFonts w:ascii="Lotus Linotype" w:hAnsi="Lotus Linotype" w:cs="Traditional Arabic"/>
          <w:sz w:val="28"/>
          <w:szCs w:val="28"/>
          <w:rtl/>
        </w:rPr>
        <w:t xml:space="preserve"> </w:t>
      </w:r>
      <w:r w:rsidRPr="006D5A75">
        <w:rPr>
          <w:rFonts w:ascii="Lotus Linotype" w:hAnsi="Lotus Linotype" w:cs="Traditional Arabic" w:hint="cs"/>
          <w:sz w:val="28"/>
          <w:szCs w:val="28"/>
          <w:rtl/>
        </w:rPr>
        <w:t>ل</w:t>
      </w:r>
      <w:r w:rsidRPr="006D5A75">
        <w:rPr>
          <w:rFonts w:ascii="Lotus Linotype" w:hAnsi="Lotus Linotype" w:cs="Traditional Arabic" w:hint="eastAsia"/>
          <w:sz w:val="28"/>
          <w:szCs w:val="28"/>
          <w:rtl/>
        </w:rPr>
        <w:t>ه</w:t>
      </w:r>
      <w:r w:rsidRPr="006D5A75">
        <w:rPr>
          <w:rFonts w:ascii="Lotus Linotype" w:hAnsi="Lotus Linotype" w:cs="Traditional Arabic" w:hint="cs"/>
          <w:sz w:val="28"/>
          <w:szCs w:val="28"/>
          <w:rtl/>
        </w:rPr>
        <w:t>:</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الفضل</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الصائغ</w:t>
      </w:r>
      <w:r w:rsidRPr="006D5A75">
        <w:rPr>
          <w:rFonts w:ascii="Lotus Linotype" w:hAnsi="Lotus Linotype" w:cs="Traditional Arabic"/>
          <w:sz w:val="28"/>
          <w:szCs w:val="28"/>
          <w:rtl/>
        </w:rPr>
        <w:t xml:space="preserve"> </w:t>
      </w:r>
      <w:r w:rsidRPr="006D5A75">
        <w:rPr>
          <w:rFonts w:ascii="Lotus Linotype" w:hAnsi="Lotus Linotype" w:cs="Traditional Arabic" w:hint="cs"/>
          <w:sz w:val="28"/>
          <w:szCs w:val="28"/>
          <w:rtl/>
        </w:rPr>
        <w:t>أ</w:t>
      </w:r>
      <w:r w:rsidRPr="006D5A75">
        <w:rPr>
          <w:rFonts w:ascii="Lotus Linotype" w:hAnsi="Lotus Linotype" w:cs="Traditional Arabic" w:hint="eastAsia"/>
          <w:sz w:val="28"/>
          <w:szCs w:val="28"/>
          <w:rtl/>
        </w:rPr>
        <w:t>حفظ</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أو</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أبو</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يحيى</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الزعفراني؟</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فقال</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الفضل</w:t>
      </w:r>
      <w:r w:rsidRPr="006D5A75">
        <w:rPr>
          <w:rFonts w:ascii="Lotus Linotype" w:hAnsi="Lotus Linotype" w:cs="Traditional Arabic"/>
          <w:sz w:val="28"/>
          <w:szCs w:val="28"/>
          <w:rtl/>
        </w:rPr>
        <w:t xml:space="preserve"> </w:t>
      </w:r>
      <w:r w:rsidRPr="006D5A75">
        <w:rPr>
          <w:rFonts w:ascii="Lotus Linotype" w:hAnsi="Lotus Linotype" w:cs="Traditional Arabic" w:hint="cs"/>
          <w:sz w:val="28"/>
          <w:szCs w:val="28"/>
          <w:rtl/>
        </w:rPr>
        <w:t>أحفظ</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للمسند</w:t>
      </w:r>
      <w:r w:rsidRPr="006D5A75">
        <w:rPr>
          <w:rFonts w:ascii="Lotus Linotype" w:hAnsi="Lotus Linotype" w:cs="Traditional Arabic" w:hint="cs"/>
          <w:sz w:val="28"/>
          <w:szCs w:val="28"/>
          <w:rtl/>
        </w:rPr>
        <w:t>،</w:t>
      </w:r>
      <w:r w:rsidRPr="006D5A75">
        <w:rPr>
          <w:rFonts w:ascii="Lotus Linotype" w:hAnsi="Lotus Linotype" w:cs="Traditional Arabic"/>
          <w:sz w:val="28"/>
          <w:szCs w:val="28"/>
          <w:rtl/>
        </w:rPr>
        <w:t xml:space="preserve"> </w:t>
      </w:r>
      <w:r w:rsidRPr="006D5A75">
        <w:rPr>
          <w:rFonts w:ascii="Lotus Linotype" w:hAnsi="Lotus Linotype" w:cs="Traditional Arabic" w:hint="cs"/>
          <w:sz w:val="28"/>
          <w:szCs w:val="28"/>
          <w:rtl/>
        </w:rPr>
        <w:t>وأبو</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يحيى</w:t>
      </w:r>
      <w:r w:rsidRPr="006D5A75">
        <w:rPr>
          <w:rFonts w:ascii="Lotus Linotype" w:hAnsi="Lotus Linotype" w:cs="Traditional Arabic"/>
          <w:sz w:val="28"/>
          <w:szCs w:val="28"/>
          <w:rtl/>
        </w:rPr>
        <w:t xml:space="preserve"> </w:t>
      </w:r>
      <w:r w:rsidRPr="006D5A75">
        <w:rPr>
          <w:rFonts w:ascii="Lotus Linotype" w:hAnsi="Lotus Linotype" w:cs="Traditional Arabic" w:hint="cs"/>
          <w:sz w:val="28"/>
          <w:szCs w:val="28"/>
          <w:rtl/>
        </w:rPr>
        <w:t>أ</w:t>
      </w:r>
      <w:r w:rsidRPr="006D5A75">
        <w:rPr>
          <w:rFonts w:ascii="Lotus Linotype" w:hAnsi="Lotus Linotype" w:cs="Traditional Arabic" w:hint="eastAsia"/>
          <w:sz w:val="28"/>
          <w:szCs w:val="28"/>
          <w:rtl/>
        </w:rPr>
        <w:t>حفظ</w:t>
      </w:r>
      <w:r w:rsidRPr="006D5A75">
        <w:rPr>
          <w:rFonts w:ascii="Lotus Linotype" w:hAnsi="Lotus Linotype" w:cs="Traditional Arabic"/>
          <w:sz w:val="28"/>
          <w:szCs w:val="28"/>
          <w:rtl/>
        </w:rPr>
        <w:t xml:space="preserve"> </w:t>
      </w:r>
      <w:r w:rsidRPr="006D5A75">
        <w:rPr>
          <w:rFonts w:ascii="Lotus Linotype" w:hAnsi="Lotus Linotype" w:cs="Traditional Arabic" w:hint="eastAsia"/>
          <w:sz w:val="28"/>
          <w:szCs w:val="28"/>
          <w:rtl/>
        </w:rPr>
        <w:t>للتفسير</w:t>
      </w:r>
      <w:r w:rsidRPr="006D5A75">
        <w:rPr>
          <w:rFonts w:ascii="Lotus Linotype" w:hAnsi="Lotus Linotype" w:cs="Traditional Arabic"/>
          <w:sz w:val="28"/>
          <w:szCs w:val="28"/>
          <w:rtl/>
        </w:rPr>
        <w:t>.</w:t>
      </w:r>
      <w:r>
        <w:rPr>
          <w:rFonts w:ascii="Lotus Linotype" w:hAnsi="Lotus Linotype" w:cs="Traditional Arabic" w:hint="cs"/>
          <w:sz w:val="28"/>
          <w:szCs w:val="28"/>
          <w:rtl/>
        </w:rPr>
        <w:t xml:space="preserve"> </w:t>
      </w:r>
      <w:proofErr w:type="spellStart"/>
      <w:r>
        <w:rPr>
          <w:rFonts w:ascii="Lotus Linotype" w:hAnsi="Lotus Linotype" w:cs="Traditional Arabic" w:hint="cs"/>
          <w:sz w:val="28"/>
          <w:szCs w:val="28"/>
          <w:rtl/>
        </w:rPr>
        <w:t>ا.ه</w:t>
      </w:r>
      <w:proofErr w:type="spellEnd"/>
      <w:r>
        <w:rPr>
          <w:rFonts w:ascii="Lotus Linotype" w:hAnsi="Lotus Linotype" w:cs="Traditional Arabic" w:hint="cs"/>
          <w:sz w:val="28"/>
          <w:szCs w:val="28"/>
          <w:rtl/>
        </w:rPr>
        <w:t>ـ.</w:t>
      </w:r>
    </w:p>
    <w:p w:rsidR="00847A47" w:rsidRPr="000E6CDE" w:rsidRDefault="00847A47" w:rsidP="00225B5B">
      <w:pPr>
        <w:autoSpaceDE w:val="0"/>
        <w:autoSpaceDN w:val="0"/>
        <w:adjustRightInd w:val="0"/>
        <w:spacing w:after="0" w:line="240" w:lineRule="auto"/>
        <w:jc w:val="both"/>
        <w:rPr>
          <w:rFonts w:ascii="Lotus Linotype" w:hAnsi="Lotus Linotype" w:cs="Traditional Arabic"/>
          <w:sz w:val="28"/>
          <w:szCs w:val="28"/>
          <w:rtl/>
        </w:rPr>
      </w:pPr>
      <w:r>
        <w:rPr>
          <w:rFonts w:ascii="Lotus Linotype" w:hAnsi="Lotus Linotype" w:cs="Traditional Arabic" w:hint="cs"/>
          <w:sz w:val="28"/>
          <w:szCs w:val="28"/>
          <w:rtl/>
        </w:rPr>
        <w:t xml:space="preserve">قال الداودي في ترجمته في «طبقات المفسرين» 1/121: </w:t>
      </w:r>
      <w:r w:rsidRPr="000E6CDE">
        <w:rPr>
          <w:rFonts w:ascii="Lotus Linotype" w:hAnsi="Lotus Linotype" w:cs="Traditional Arabic" w:hint="eastAsia"/>
          <w:sz w:val="28"/>
          <w:szCs w:val="28"/>
          <w:rtl/>
        </w:rPr>
        <w:t>كان</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إماما</w:t>
      </w:r>
      <w:r w:rsidRPr="000E6CDE">
        <w:rPr>
          <w:rFonts w:ascii="Lotus Linotype" w:hAnsi="Lotus Linotype" w:cs="Traditional Arabic" w:hint="cs"/>
          <w:sz w:val="28"/>
          <w:szCs w:val="28"/>
          <w:rtl/>
        </w:rPr>
        <w:t>ً</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في</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التفسير</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صدوقا</w:t>
      </w:r>
      <w:r w:rsidRPr="000E6CDE">
        <w:rPr>
          <w:rFonts w:ascii="Lotus Linotype" w:hAnsi="Lotus Linotype" w:cs="Traditional Arabic" w:hint="cs"/>
          <w:sz w:val="28"/>
          <w:szCs w:val="28"/>
          <w:rtl/>
        </w:rPr>
        <w:t>ً</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ثقة</w:t>
      </w:r>
      <w:r w:rsidRPr="000E6CDE">
        <w:rPr>
          <w:rFonts w:ascii="Lotus Linotype" w:hAnsi="Lotus Linotype" w:cs="Traditional Arabic" w:hint="cs"/>
          <w:sz w:val="28"/>
          <w:szCs w:val="28"/>
          <w:rtl/>
        </w:rPr>
        <w:t xml:space="preserve">. وذكر أنه </w:t>
      </w:r>
      <w:r w:rsidRPr="000E6CDE">
        <w:rPr>
          <w:rFonts w:ascii="Lotus Linotype" w:hAnsi="Lotus Linotype" w:cs="Traditional Arabic" w:hint="eastAsia"/>
          <w:sz w:val="28"/>
          <w:szCs w:val="28"/>
          <w:rtl/>
        </w:rPr>
        <w:t>مات</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في</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ربيع</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الآخر</w:t>
      </w:r>
      <w:r w:rsidRPr="000E6CDE">
        <w:rPr>
          <w:rFonts w:ascii="Lotus Linotype" w:hAnsi="Lotus Linotype" w:cs="Traditional Arabic"/>
          <w:sz w:val="28"/>
          <w:szCs w:val="28"/>
          <w:rtl/>
        </w:rPr>
        <w:t xml:space="preserve"> </w:t>
      </w:r>
      <w:r w:rsidRPr="000E6CDE">
        <w:rPr>
          <w:rFonts w:ascii="Lotus Linotype" w:hAnsi="Lotus Linotype" w:cs="Traditional Arabic" w:hint="eastAsia"/>
          <w:sz w:val="28"/>
          <w:szCs w:val="28"/>
          <w:rtl/>
        </w:rPr>
        <w:t>سنة</w:t>
      </w:r>
      <w:r w:rsidRPr="000E6CDE">
        <w:rPr>
          <w:rFonts w:ascii="Lotus Linotype" w:hAnsi="Lotus Linotype" w:cs="Traditional Arabic"/>
          <w:sz w:val="28"/>
          <w:szCs w:val="28"/>
          <w:rtl/>
        </w:rPr>
        <w:t xml:space="preserve"> </w:t>
      </w:r>
      <w:r w:rsidRPr="000E6CDE">
        <w:rPr>
          <w:rFonts w:ascii="Lotus Linotype" w:hAnsi="Lotus Linotype" w:cs="Traditional Arabic" w:hint="cs"/>
          <w:sz w:val="28"/>
          <w:szCs w:val="28"/>
          <w:rtl/>
        </w:rPr>
        <w:t>(279هـ)</w:t>
      </w:r>
    </w:p>
  </w:footnote>
  <w:footnote w:id="31">
    <w:p w:rsidR="00847A47" w:rsidRDefault="00847A47" w:rsidP="00225B5B">
      <w:pPr>
        <w:autoSpaceDE w:val="0"/>
        <w:autoSpaceDN w:val="0"/>
        <w:adjustRightInd w:val="0"/>
        <w:spacing w:after="0" w:line="240" w:lineRule="auto"/>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0443F5">
        <w:rPr>
          <w:rFonts w:ascii="Lotus Linotype" w:hAnsi="Lotus Linotype" w:cs="Traditional Arabic" w:hint="eastAsia"/>
          <w:sz w:val="28"/>
          <w:szCs w:val="28"/>
          <w:rtl/>
        </w:rPr>
        <w:t>عالم</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الديار</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المصرية</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الإمام</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أبو</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موسى</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الصدفي</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المصري</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الحافظ</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المقرئ</w:t>
      </w:r>
      <w:r w:rsidRPr="000443F5">
        <w:rPr>
          <w:rFonts w:ascii="Lotus Linotype" w:hAnsi="Lotus Linotype" w:cs="Traditional Arabic"/>
          <w:sz w:val="28"/>
          <w:szCs w:val="28"/>
          <w:rtl/>
        </w:rPr>
        <w:t xml:space="preserve"> </w:t>
      </w:r>
      <w:r w:rsidRPr="000443F5">
        <w:rPr>
          <w:rFonts w:ascii="Lotus Linotype" w:hAnsi="Lotus Linotype" w:cs="Traditional Arabic" w:hint="eastAsia"/>
          <w:sz w:val="28"/>
          <w:szCs w:val="28"/>
          <w:rtl/>
        </w:rPr>
        <w:t>الفقيه</w:t>
      </w:r>
      <w:r>
        <w:rPr>
          <w:rFonts w:ascii="Lotus Linotype" w:hAnsi="Lotus Linotype" w:cs="Traditional Arabic" w:hint="cs"/>
          <w:sz w:val="28"/>
          <w:szCs w:val="28"/>
          <w:rtl/>
        </w:rPr>
        <w:t xml:space="preserve"> (264هـ).</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2/527- 528</w:t>
      </w:r>
    </w:p>
  </w:footnote>
  <w:footnote w:id="32">
    <w:p w:rsidR="00847A47" w:rsidRPr="007532C8"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eastAsia"/>
          <w:sz w:val="28"/>
          <w:szCs w:val="28"/>
          <w:rtl/>
        </w:rPr>
        <w:t>عل</w:t>
      </w:r>
      <w:r>
        <w:rPr>
          <w:rFonts w:ascii="Lotus Linotype" w:hAnsi="Lotus Linotype" w:cs="Traditional Arabic" w:hint="cs"/>
          <w:sz w:val="28"/>
          <w:szCs w:val="28"/>
          <w:rtl/>
        </w:rPr>
        <w:t>ي</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بن</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المنذر</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بن</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زيد</w:t>
      </w:r>
      <w:r w:rsidRPr="007532C8">
        <w:rPr>
          <w:rFonts w:ascii="Lotus Linotype" w:hAnsi="Lotus Linotype" w:cs="Traditional Arabic"/>
          <w:sz w:val="28"/>
          <w:szCs w:val="28"/>
          <w:rtl/>
        </w:rPr>
        <w:t xml:space="preserve"> </w:t>
      </w:r>
      <w:proofErr w:type="spellStart"/>
      <w:r w:rsidRPr="007532C8">
        <w:rPr>
          <w:rFonts w:ascii="Lotus Linotype" w:hAnsi="Lotus Linotype" w:cs="Traditional Arabic" w:hint="eastAsia"/>
          <w:sz w:val="28"/>
          <w:szCs w:val="28"/>
          <w:rtl/>
        </w:rPr>
        <w:t>الطريقي</w:t>
      </w:r>
      <w:proofErr w:type="spellEnd"/>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ال</w:t>
      </w:r>
      <w:r w:rsidRPr="007532C8">
        <w:rPr>
          <w:rFonts w:ascii="Lotus Linotype" w:hAnsi="Lotus Linotype" w:cs="Traditional Arabic" w:hint="cs"/>
          <w:sz w:val="28"/>
          <w:szCs w:val="28"/>
          <w:rtl/>
        </w:rPr>
        <w:t>أ</w:t>
      </w:r>
      <w:r w:rsidRPr="007532C8">
        <w:rPr>
          <w:rFonts w:ascii="Lotus Linotype" w:hAnsi="Lotus Linotype" w:cs="Traditional Arabic" w:hint="eastAsia"/>
          <w:sz w:val="28"/>
          <w:szCs w:val="28"/>
          <w:rtl/>
        </w:rPr>
        <w:t>ود</w:t>
      </w:r>
      <w:r w:rsidRPr="007532C8">
        <w:rPr>
          <w:rFonts w:ascii="Lotus Linotype" w:hAnsi="Lotus Linotype" w:cs="Traditional Arabic" w:hint="cs"/>
          <w:sz w:val="28"/>
          <w:szCs w:val="28"/>
          <w:rtl/>
        </w:rPr>
        <w:t>ي،</w:t>
      </w:r>
      <w:r w:rsidRPr="007532C8">
        <w:rPr>
          <w:rFonts w:ascii="Lotus Linotype" w:hAnsi="Lotus Linotype" w:cs="Traditional Arabic" w:hint="eastAsia"/>
          <w:sz w:val="28"/>
          <w:szCs w:val="28"/>
          <w:rtl/>
        </w:rPr>
        <w:t xml:space="preserve"> أبو</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الحسن</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الكوفي</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الأعور</w:t>
      </w:r>
      <w:r>
        <w:rPr>
          <w:rFonts w:ascii="Lotus Linotype" w:hAnsi="Lotus Linotype" w:cs="Traditional Arabic"/>
          <w:sz w:val="28"/>
          <w:szCs w:val="28"/>
          <w:rtl/>
        </w:rPr>
        <w:t xml:space="preserve"> </w:t>
      </w:r>
      <w:r>
        <w:rPr>
          <w:rFonts w:ascii="Lotus Linotype" w:hAnsi="Lotus Linotype" w:cs="Traditional Arabic" w:hint="cs"/>
          <w:sz w:val="28"/>
          <w:szCs w:val="28"/>
          <w:rtl/>
        </w:rPr>
        <w:t xml:space="preserve"> </w:t>
      </w:r>
      <w:r w:rsidRPr="007532C8">
        <w:rPr>
          <w:rFonts w:ascii="Lotus Linotype" w:hAnsi="Lotus Linotype" w:cs="Traditional Arabic" w:hint="cs"/>
          <w:sz w:val="28"/>
          <w:szCs w:val="28"/>
          <w:rtl/>
        </w:rPr>
        <w:t>(256هـ)</w:t>
      </w:r>
      <w:r>
        <w:rPr>
          <w:rFonts w:ascii="Lotus Linotype" w:hAnsi="Lotus Linotype" w:cs="Traditional Arabic" w:hint="cs"/>
          <w:sz w:val="28"/>
          <w:szCs w:val="28"/>
          <w:rtl/>
        </w:rPr>
        <w:t>،</w:t>
      </w:r>
      <w:r w:rsidRPr="007532C8">
        <w:rPr>
          <w:rFonts w:ascii="Lotus Linotype" w:hAnsi="Lotus Linotype" w:cs="Traditional Arabic" w:hint="cs"/>
          <w:sz w:val="28"/>
          <w:szCs w:val="28"/>
          <w:rtl/>
        </w:rPr>
        <w:t xml:space="preserve"> </w:t>
      </w:r>
      <w:r w:rsidRPr="00705E15">
        <w:rPr>
          <w:rFonts w:ascii="Lotus Linotype" w:hAnsi="Lotus Linotype" w:cs="Traditional Arabic" w:hint="cs"/>
          <w:sz w:val="28"/>
          <w:szCs w:val="28"/>
          <w:rtl/>
        </w:rPr>
        <w:t>روى له الأربعة غير أبي داود</w:t>
      </w:r>
      <w:r>
        <w:rPr>
          <w:rFonts w:ascii="Lotus Linotype" w:hAnsi="Lotus Linotype" w:cs="Traditional Arabic" w:hint="cs"/>
          <w:sz w:val="28"/>
          <w:szCs w:val="28"/>
          <w:rtl/>
        </w:rPr>
        <w:t>.</w:t>
      </w:r>
      <w:r w:rsidRPr="007532C8">
        <w:rPr>
          <w:rFonts w:ascii="Lotus Linotype" w:hAnsi="Lotus Linotype" w:cs="Traditional Arabic" w:hint="cs"/>
          <w:sz w:val="28"/>
          <w:szCs w:val="28"/>
          <w:rtl/>
        </w:rPr>
        <w:t xml:space="preserve"> </w:t>
      </w:r>
    </w:p>
    <w:p w:rsidR="00847A47" w:rsidRDefault="00847A47" w:rsidP="00225B5B">
      <w:pPr>
        <w:pStyle w:val="a3"/>
        <w:jc w:val="both"/>
        <w:rPr>
          <w:rFonts w:ascii="Lotus Linotype" w:hAnsi="Lotus Linotype" w:cs="Traditional Arabic"/>
          <w:sz w:val="28"/>
          <w:szCs w:val="28"/>
          <w:rtl/>
        </w:rPr>
      </w:pPr>
      <w:r w:rsidRPr="007532C8">
        <w:rPr>
          <w:rFonts w:ascii="Lotus Linotype" w:hAnsi="Lotus Linotype" w:cs="Traditional Arabic" w:hint="cs"/>
          <w:sz w:val="28"/>
          <w:szCs w:val="28"/>
          <w:rtl/>
        </w:rPr>
        <w:t xml:space="preserve">ترجم له ابن أبي حاتم في «الجرح والتعديل»  6/206 وقال: </w:t>
      </w:r>
      <w:r w:rsidRPr="007532C8">
        <w:rPr>
          <w:rFonts w:ascii="Lotus Linotype" w:hAnsi="Lotus Linotype" w:cs="Traditional Arabic" w:hint="eastAsia"/>
          <w:sz w:val="28"/>
          <w:szCs w:val="28"/>
          <w:rtl/>
        </w:rPr>
        <w:t>سمعت</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منه</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مع</w:t>
      </w:r>
      <w:r w:rsidRPr="007532C8">
        <w:rPr>
          <w:rFonts w:ascii="Lotus Linotype" w:hAnsi="Lotus Linotype" w:cs="Traditional Arabic"/>
          <w:sz w:val="28"/>
          <w:szCs w:val="28"/>
          <w:rtl/>
        </w:rPr>
        <w:t xml:space="preserve"> </w:t>
      </w:r>
      <w:r w:rsidRPr="007532C8">
        <w:rPr>
          <w:rFonts w:ascii="Lotus Linotype" w:hAnsi="Lotus Linotype" w:cs="Traditional Arabic" w:hint="cs"/>
          <w:sz w:val="28"/>
          <w:szCs w:val="28"/>
          <w:rtl/>
        </w:rPr>
        <w:t>أ</w:t>
      </w:r>
      <w:r w:rsidRPr="007532C8">
        <w:rPr>
          <w:rFonts w:ascii="Lotus Linotype" w:hAnsi="Lotus Linotype" w:cs="Traditional Arabic" w:hint="eastAsia"/>
          <w:sz w:val="28"/>
          <w:szCs w:val="28"/>
          <w:rtl/>
        </w:rPr>
        <w:t>ب</w:t>
      </w:r>
      <w:r w:rsidRPr="007532C8">
        <w:rPr>
          <w:rFonts w:ascii="Lotus Linotype" w:hAnsi="Lotus Linotype" w:cs="Traditional Arabic" w:hint="cs"/>
          <w:sz w:val="28"/>
          <w:szCs w:val="28"/>
          <w:rtl/>
        </w:rPr>
        <w:t>ي</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وهو</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ثقة</w:t>
      </w:r>
      <w:r w:rsidRPr="007532C8">
        <w:rPr>
          <w:rFonts w:ascii="Lotus Linotype" w:hAnsi="Lotus Linotype" w:cs="Traditional Arabic"/>
          <w:sz w:val="28"/>
          <w:szCs w:val="28"/>
          <w:rtl/>
        </w:rPr>
        <w:t xml:space="preserve"> </w:t>
      </w:r>
      <w:r w:rsidRPr="007532C8">
        <w:rPr>
          <w:rFonts w:ascii="Lotus Linotype" w:hAnsi="Lotus Linotype" w:cs="Traditional Arabic" w:hint="eastAsia"/>
          <w:sz w:val="28"/>
          <w:szCs w:val="28"/>
          <w:rtl/>
        </w:rPr>
        <w:t>صدوق</w:t>
      </w:r>
      <w:r>
        <w:rPr>
          <w:rFonts w:ascii="Lotus Linotype" w:hAnsi="Lotus Linotype" w:cs="Traditional Arabic" w:hint="cs"/>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Pr>
          <w:rFonts w:ascii="Lotus Linotype" w:hAnsi="Lotus Linotype" w:cs="Traditional Arabic" w:hint="cs"/>
          <w:sz w:val="28"/>
          <w:szCs w:val="28"/>
          <w:rtl/>
        </w:rPr>
        <w:t>تهذيب الكمال</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للحافظ المزي 21/145- 147.</w:t>
      </w:r>
    </w:p>
  </w:footnote>
  <w:footnote w:id="33">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685B96">
        <w:rPr>
          <w:rFonts w:ascii="Lotus Linotype" w:hAnsi="Lotus Linotype" w:cs="Traditional Arabic" w:hint="eastAsia"/>
          <w:sz w:val="28"/>
          <w:szCs w:val="28"/>
          <w:rtl/>
        </w:rPr>
        <w:t>أحمد</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بن</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سنان</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بن</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أسد</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بن</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حبان</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الحافظ</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الحجة</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أبو</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جعفر</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الواسطي</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القطان</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صاحب</w:t>
      </w:r>
      <w:r w:rsidRPr="00685B96">
        <w:rPr>
          <w:rFonts w:ascii="Lotus Linotype" w:hAnsi="Lotus Linotype" w:cs="Traditional Arabic"/>
          <w:sz w:val="28"/>
          <w:szCs w:val="28"/>
          <w:rtl/>
        </w:rPr>
        <w:t xml:space="preserve"> </w:t>
      </w:r>
      <w:r w:rsidRPr="00685B96">
        <w:rPr>
          <w:rFonts w:ascii="Lotus Linotype" w:hAnsi="Lotus Linotype" w:cs="Traditional Arabic" w:hint="eastAsia"/>
          <w:sz w:val="28"/>
          <w:szCs w:val="28"/>
          <w:rtl/>
        </w:rPr>
        <w:t>المسند</w:t>
      </w:r>
      <w:r>
        <w:rPr>
          <w:rFonts w:ascii="Lotus Linotype" w:hAnsi="Lotus Linotype" w:cs="Traditional Arabic" w:hint="cs"/>
          <w:sz w:val="28"/>
          <w:szCs w:val="28"/>
          <w:rtl/>
        </w:rPr>
        <w:t xml:space="preserve"> (256هـ).</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 2/521.</w:t>
      </w:r>
      <w:r w:rsidRPr="00021FA8">
        <w:rPr>
          <w:rFonts w:ascii="Lotus Linotype" w:hAnsi="Lotus Linotype" w:cs="Traditional Arabic" w:hint="cs"/>
          <w:sz w:val="28"/>
          <w:szCs w:val="28"/>
          <w:rtl/>
        </w:rPr>
        <w:t xml:space="preserve"> </w:t>
      </w:r>
    </w:p>
  </w:footnote>
  <w:footnote w:id="34">
    <w:p w:rsidR="00847A47" w:rsidRPr="00705E15"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705E15">
        <w:rPr>
          <w:rFonts w:ascii="Lotus Linotype" w:hAnsi="Lotus Linotype" w:cs="Traditional Arabic" w:hint="eastAsia"/>
          <w:sz w:val="28"/>
          <w:szCs w:val="28"/>
          <w:rtl/>
        </w:rPr>
        <w:t>محمد</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بن</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إسماعيل</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بن</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سمرة</w:t>
      </w:r>
      <w:r>
        <w:rPr>
          <w:rFonts w:ascii="Lotus Linotype" w:hAnsi="Lotus Linotype" w:cs="Traditional Arabic" w:hint="cs"/>
          <w:sz w:val="28"/>
          <w:szCs w:val="28"/>
          <w:rtl/>
        </w:rPr>
        <w:t xml:space="preserve"> </w:t>
      </w:r>
      <w:r w:rsidRPr="00705E15">
        <w:rPr>
          <w:rFonts w:ascii="Lotus Linotype" w:hAnsi="Lotus Linotype" w:cs="Traditional Arabic" w:hint="eastAsia"/>
          <w:sz w:val="28"/>
          <w:szCs w:val="28"/>
          <w:rtl/>
        </w:rPr>
        <w:t>الأحمسي</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أبو</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جعفر</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الكوفي</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السراج</w:t>
      </w:r>
      <w:r>
        <w:rPr>
          <w:rFonts w:ascii="Lotus Linotype" w:hAnsi="Lotus Linotype" w:cs="Traditional Arabic" w:hint="cs"/>
          <w:sz w:val="28"/>
          <w:szCs w:val="28"/>
          <w:rtl/>
        </w:rPr>
        <w:t xml:space="preserve"> </w:t>
      </w:r>
      <w:r w:rsidRPr="00705E15">
        <w:rPr>
          <w:rFonts w:ascii="Lotus Linotype" w:hAnsi="Lotus Linotype" w:cs="Traditional Arabic" w:hint="cs"/>
          <w:sz w:val="28"/>
          <w:szCs w:val="28"/>
          <w:rtl/>
        </w:rPr>
        <w:t>(260هـ)، وقيل: (258هـ)</w:t>
      </w:r>
      <w:r>
        <w:rPr>
          <w:rFonts w:ascii="Lotus Linotype" w:hAnsi="Lotus Linotype" w:cs="Traditional Arabic" w:hint="cs"/>
          <w:sz w:val="28"/>
          <w:szCs w:val="28"/>
          <w:rtl/>
        </w:rPr>
        <w:t>،</w:t>
      </w:r>
      <w:r w:rsidRPr="00705E15">
        <w:rPr>
          <w:rFonts w:ascii="Lotus Linotype" w:hAnsi="Lotus Linotype" w:cs="Traditional Arabic" w:hint="cs"/>
          <w:sz w:val="28"/>
          <w:szCs w:val="28"/>
          <w:rtl/>
        </w:rPr>
        <w:t xml:space="preserve"> روى له الأربعة غير أبي داود</w:t>
      </w:r>
      <w:r>
        <w:rPr>
          <w:rFonts w:ascii="Lotus Linotype" w:hAnsi="Lotus Linotype" w:cs="Traditional Arabic" w:hint="cs"/>
          <w:sz w:val="28"/>
          <w:szCs w:val="28"/>
          <w:rtl/>
        </w:rPr>
        <w:t xml:space="preserve">. ترجم له ابن أبي حاتم في «الجرح والتعديل» 7/190، وقال: </w:t>
      </w:r>
      <w:r w:rsidRPr="00705E15">
        <w:rPr>
          <w:rFonts w:ascii="Lotus Linotype" w:hAnsi="Lotus Linotype" w:cs="Traditional Arabic" w:hint="eastAsia"/>
          <w:sz w:val="28"/>
          <w:szCs w:val="28"/>
          <w:rtl/>
        </w:rPr>
        <w:t>قال</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أبو</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محمد</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سمعت</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منه</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مع</w:t>
      </w:r>
      <w:r w:rsidRPr="00705E15">
        <w:rPr>
          <w:rFonts w:ascii="Lotus Linotype" w:hAnsi="Lotus Linotype" w:cs="Traditional Arabic"/>
          <w:sz w:val="28"/>
          <w:szCs w:val="28"/>
          <w:rtl/>
        </w:rPr>
        <w:t xml:space="preserve"> </w:t>
      </w:r>
      <w:r w:rsidRPr="00705E15">
        <w:rPr>
          <w:rFonts w:ascii="Lotus Linotype" w:hAnsi="Lotus Linotype" w:cs="Traditional Arabic" w:hint="cs"/>
          <w:sz w:val="28"/>
          <w:szCs w:val="28"/>
          <w:rtl/>
        </w:rPr>
        <w:t>أ</w:t>
      </w:r>
      <w:r w:rsidRPr="00705E15">
        <w:rPr>
          <w:rFonts w:ascii="Lotus Linotype" w:hAnsi="Lotus Linotype" w:cs="Traditional Arabic" w:hint="eastAsia"/>
          <w:sz w:val="28"/>
          <w:szCs w:val="28"/>
          <w:rtl/>
        </w:rPr>
        <w:t>ب</w:t>
      </w:r>
      <w:r w:rsidRPr="00705E15">
        <w:rPr>
          <w:rFonts w:ascii="Lotus Linotype" w:hAnsi="Lotus Linotype" w:cs="Traditional Arabic" w:hint="cs"/>
          <w:sz w:val="28"/>
          <w:szCs w:val="28"/>
          <w:rtl/>
        </w:rPr>
        <w:t>ي</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وهو</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صدوق</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ثقة،</w:t>
      </w:r>
      <w:r w:rsidRPr="00705E15">
        <w:rPr>
          <w:rFonts w:ascii="Lotus Linotype" w:hAnsi="Lotus Linotype" w:cs="Traditional Arabic"/>
          <w:sz w:val="28"/>
          <w:szCs w:val="28"/>
          <w:rtl/>
        </w:rPr>
        <w:t xml:space="preserve"> </w:t>
      </w:r>
      <w:r w:rsidRPr="00705E15">
        <w:rPr>
          <w:rFonts w:ascii="Lotus Linotype" w:hAnsi="Lotus Linotype" w:cs="Traditional Arabic" w:hint="cs"/>
          <w:sz w:val="28"/>
          <w:szCs w:val="28"/>
          <w:rtl/>
        </w:rPr>
        <w:t>و</w:t>
      </w:r>
      <w:r w:rsidRPr="00705E15">
        <w:rPr>
          <w:rFonts w:ascii="Lotus Linotype" w:hAnsi="Lotus Linotype" w:cs="Traditional Arabic" w:hint="eastAsia"/>
          <w:sz w:val="28"/>
          <w:szCs w:val="28"/>
          <w:rtl/>
        </w:rPr>
        <w:t>قال</w:t>
      </w:r>
      <w:r w:rsidRPr="00705E15">
        <w:rPr>
          <w:rFonts w:ascii="Lotus Linotype" w:hAnsi="Lotus Linotype" w:cs="Traditional Arabic" w:hint="cs"/>
          <w:sz w:val="28"/>
          <w:szCs w:val="28"/>
          <w:rtl/>
        </w:rPr>
        <w:t>:</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سئل</w:t>
      </w:r>
      <w:r w:rsidRPr="00705E15">
        <w:rPr>
          <w:rFonts w:ascii="Lotus Linotype" w:hAnsi="Lotus Linotype" w:cs="Traditional Arabic"/>
          <w:sz w:val="28"/>
          <w:szCs w:val="28"/>
          <w:rtl/>
        </w:rPr>
        <w:t xml:space="preserve"> </w:t>
      </w:r>
      <w:r w:rsidRPr="00705E15">
        <w:rPr>
          <w:rFonts w:ascii="Lotus Linotype" w:hAnsi="Lotus Linotype" w:cs="Traditional Arabic" w:hint="cs"/>
          <w:sz w:val="28"/>
          <w:szCs w:val="28"/>
          <w:rtl/>
        </w:rPr>
        <w:t>أ</w:t>
      </w:r>
      <w:r w:rsidRPr="00705E15">
        <w:rPr>
          <w:rFonts w:ascii="Lotus Linotype" w:hAnsi="Lotus Linotype" w:cs="Traditional Arabic" w:hint="eastAsia"/>
          <w:sz w:val="28"/>
          <w:szCs w:val="28"/>
          <w:rtl/>
        </w:rPr>
        <w:t>ب</w:t>
      </w:r>
      <w:r w:rsidRPr="00705E15">
        <w:rPr>
          <w:rFonts w:ascii="Lotus Linotype" w:hAnsi="Lotus Linotype" w:cs="Traditional Arabic" w:hint="cs"/>
          <w:sz w:val="28"/>
          <w:szCs w:val="28"/>
          <w:rtl/>
        </w:rPr>
        <w:t>ي</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عنه</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فقال</w:t>
      </w:r>
      <w:r w:rsidRPr="00705E15">
        <w:rPr>
          <w:rFonts w:ascii="Lotus Linotype" w:hAnsi="Lotus Linotype" w:cs="Traditional Arabic" w:hint="cs"/>
          <w:sz w:val="28"/>
          <w:szCs w:val="28"/>
          <w:rtl/>
        </w:rPr>
        <w:t>:</w:t>
      </w:r>
      <w:r w:rsidRPr="00705E15">
        <w:rPr>
          <w:rFonts w:ascii="Lotus Linotype" w:hAnsi="Lotus Linotype" w:cs="Traditional Arabic"/>
          <w:sz w:val="28"/>
          <w:szCs w:val="28"/>
          <w:rtl/>
        </w:rPr>
        <w:t xml:space="preserve"> </w:t>
      </w:r>
      <w:r w:rsidRPr="00705E15">
        <w:rPr>
          <w:rFonts w:ascii="Lotus Linotype" w:hAnsi="Lotus Linotype" w:cs="Traditional Arabic" w:hint="eastAsia"/>
          <w:sz w:val="28"/>
          <w:szCs w:val="28"/>
          <w:rtl/>
        </w:rPr>
        <w:t>صدوق</w:t>
      </w:r>
      <w:r w:rsidRPr="00705E15">
        <w:rPr>
          <w:rFonts w:ascii="Lotus Linotype" w:hAnsi="Lotus Linotype" w:cs="Traditional Arabic"/>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Pr>
          <w:rFonts w:ascii="Lotus Linotype" w:hAnsi="Lotus Linotype" w:cs="Traditional Arabic" w:hint="cs"/>
          <w:sz w:val="28"/>
          <w:szCs w:val="28"/>
          <w:rtl/>
        </w:rPr>
        <w:t>تهذيب الكمال</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للحافظ المزي 24/477-478.</w:t>
      </w:r>
    </w:p>
  </w:footnote>
  <w:footnote w:id="35">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191D47">
        <w:rPr>
          <w:rFonts w:ascii="Lotus Linotype" w:hAnsi="Lotus Linotype" w:cs="Traditional Arabic" w:hint="eastAsia"/>
          <w:sz w:val="28"/>
          <w:szCs w:val="28"/>
          <w:rtl/>
        </w:rPr>
        <w:t>الحافظ</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الأوحد</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المأمون</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أبو</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محمد</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حجاج</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بن</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يوسف</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بن</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حجاج</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الثقفي</w:t>
      </w:r>
      <w:r w:rsidRPr="00191D47">
        <w:rPr>
          <w:rFonts w:ascii="Lotus Linotype" w:hAnsi="Lotus Linotype" w:cs="Traditional Arabic"/>
          <w:sz w:val="28"/>
          <w:szCs w:val="28"/>
          <w:rtl/>
        </w:rPr>
        <w:t xml:space="preserve"> </w:t>
      </w:r>
      <w:r w:rsidRPr="00191D47">
        <w:rPr>
          <w:rFonts w:ascii="Lotus Linotype" w:hAnsi="Lotus Linotype" w:cs="Traditional Arabic" w:hint="eastAsia"/>
          <w:sz w:val="28"/>
          <w:szCs w:val="28"/>
          <w:rtl/>
        </w:rPr>
        <w:t>البغدادي</w:t>
      </w:r>
      <w:r>
        <w:rPr>
          <w:rFonts w:ascii="Lotus Linotype" w:hAnsi="Lotus Linotype" w:cs="Traditional Arabic" w:hint="cs"/>
          <w:sz w:val="28"/>
          <w:szCs w:val="28"/>
          <w:rtl/>
        </w:rPr>
        <w:t xml:space="preserve"> (259هـ).</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2/549-550</w:t>
      </w:r>
    </w:p>
  </w:footnote>
  <w:footnote w:id="36">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48722B">
        <w:rPr>
          <w:rFonts w:ascii="Lotus Linotype" w:hAnsi="Lotus Linotype" w:cs="Traditional Arabic" w:hint="eastAsia"/>
          <w:sz w:val="28"/>
          <w:szCs w:val="28"/>
          <w:rtl/>
        </w:rPr>
        <w:t>محمد</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بن</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حسان</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بن</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فيروز</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الشيباني</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الأزرق</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أبو</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جعفر</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البغدادي</w:t>
      </w:r>
      <w:r>
        <w:rPr>
          <w:rFonts w:ascii="Lotus Linotype" w:hAnsi="Lotus Linotype" w:cs="Traditional Arabic" w:hint="cs"/>
          <w:sz w:val="28"/>
          <w:szCs w:val="28"/>
          <w:rtl/>
        </w:rPr>
        <w:t>، من رجال ابن ماجه (257هـ).</w:t>
      </w:r>
    </w:p>
    <w:p w:rsidR="00847A47" w:rsidRPr="0048722B"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 له في «الجرح والتعديل» 7/238-239، وقال: </w:t>
      </w:r>
      <w:r w:rsidRPr="0048722B">
        <w:rPr>
          <w:rFonts w:ascii="Lotus Linotype" w:hAnsi="Lotus Linotype" w:cs="Traditional Arabic" w:hint="eastAsia"/>
          <w:sz w:val="28"/>
          <w:szCs w:val="28"/>
          <w:rtl/>
        </w:rPr>
        <w:t>سمعت</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منه</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مع</w:t>
      </w:r>
      <w:r w:rsidRPr="0048722B">
        <w:rPr>
          <w:rFonts w:ascii="Lotus Linotype" w:hAnsi="Lotus Linotype" w:cs="Traditional Arabic" w:hint="cs"/>
          <w:sz w:val="28"/>
          <w:szCs w:val="28"/>
          <w:rtl/>
        </w:rPr>
        <w:t xml:space="preserve"> أبي</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وهو</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صدوق</w:t>
      </w:r>
      <w:r w:rsidRPr="0048722B">
        <w:rPr>
          <w:rFonts w:ascii="Lotus Linotype" w:hAnsi="Lotus Linotype" w:cs="Traditional Arabic"/>
          <w:sz w:val="28"/>
          <w:szCs w:val="28"/>
          <w:rtl/>
        </w:rPr>
        <w:t xml:space="preserve"> </w:t>
      </w:r>
      <w:r w:rsidRPr="0048722B">
        <w:rPr>
          <w:rFonts w:ascii="Lotus Linotype" w:hAnsi="Lotus Linotype" w:cs="Traditional Arabic" w:hint="eastAsia"/>
          <w:sz w:val="28"/>
          <w:szCs w:val="28"/>
          <w:rtl/>
        </w:rPr>
        <w:t>ثقة</w:t>
      </w:r>
      <w:r w:rsidRPr="0048722B">
        <w:rPr>
          <w:rFonts w:ascii="Lotus Linotype" w:hAnsi="Lotus Linotype" w:cs="Traditional Arabic"/>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«تهذيب الكمال» للحافظ المزي 25/52-54.  </w:t>
      </w:r>
      <w:r w:rsidRPr="00021FA8">
        <w:rPr>
          <w:rFonts w:ascii="Lotus Linotype" w:hAnsi="Lotus Linotype" w:cs="Traditional Arabic" w:hint="cs"/>
          <w:sz w:val="28"/>
          <w:szCs w:val="28"/>
          <w:rtl/>
        </w:rPr>
        <w:t xml:space="preserve"> </w:t>
      </w:r>
    </w:p>
  </w:footnote>
  <w:footnote w:id="37">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BA7D53">
        <w:rPr>
          <w:rFonts w:ascii="Lotus Linotype" w:hAnsi="Lotus Linotype" w:cs="Traditional Arabic" w:hint="eastAsia"/>
          <w:sz w:val="28"/>
          <w:szCs w:val="28"/>
          <w:rtl/>
        </w:rPr>
        <w:t>الحافظ</w:t>
      </w:r>
      <w:r w:rsidRPr="00BA7D53">
        <w:rPr>
          <w:rFonts w:ascii="Lotus Linotype" w:hAnsi="Lotus Linotype" w:cs="Traditional Arabic"/>
          <w:sz w:val="28"/>
          <w:szCs w:val="28"/>
          <w:rtl/>
        </w:rPr>
        <w:t xml:space="preserve"> </w:t>
      </w:r>
      <w:r w:rsidRPr="00BA7D53">
        <w:rPr>
          <w:rFonts w:ascii="Lotus Linotype" w:hAnsi="Lotus Linotype" w:cs="Traditional Arabic" w:hint="eastAsia"/>
          <w:sz w:val="28"/>
          <w:szCs w:val="28"/>
          <w:rtl/>
        </w:rPr>
        <w:t>أبو</w:t>
      </w:r>
      <w:r w:rsidRPr="00BA7D53">
        <w:rPr>
          <w:rFonts w:ascii="Lotus Linotype" w:hAnsi="Lotus Linotype" w:cs="Traditional Arabic"/>
          <w:sz w:val="28"/>
          <w:szCs w:val="28"/>
          <w:rtl/>
        </w:rPr>
        <w:t xml:space="preserve"> </w:t>
      </w:r>
      <w:r w:rsidRPr="00BA7D53">
        <w:rPr>
          <w:rFonts w:ascii="Lotus Linotype" w:hAnsi="Lotus Linotype" w:cs="Traditional Arabic" w:hint="eastAsia"/>
          <w:sz w:val="28"/>
          <w:szCs w:val="28"/>
          <w:rtl/>
        </w:rPr>
        <w:t>بكر</w:t>
      </w:r>
      <w:r w:rsidRPr="00BA7D53">
        <w:rPr>
          <w:rFonts w:ascii="Lotus Linotype" w:hAnsi="Lotus Linotype" w:cs="Traditional Arabic"/>
          <w:sz w:val="28"/>
          <w:szCs w:val="28"/>
          <w:rtl/>
        </w:rPr>
        <w:t xml:space="preserve"> </w:t>
      </w:r>
      <w:r w:rsidRPr="00BA7D53">
        <w:rPr>
          <w:rFonts w:ascii="Lotus Linotype" w:hAnsi="Lotus Linotype" w:cs="Traditional Arabic" w:hint="eastAsia"/>
          <w:sz w:val="28"/>
          <w:szCs w:val="28"/>
          <w:rtl/>
        </w:rPr>
        <w:t>البغدادي</w:t>
      </w:r>
      <w:r w:rsidRPr="00BA7D53">
        <w:rPr>
          <w:rFonts w:ascii="Lotus Linotype" w:hAnsi="Lotus Linotype" w:cs="Traditional Arabic"/>
          <w:sz w:val="28"/>
          <w:szCs w:val="28"/>
          <w:rtl/>
        </w:rPr>
        <w:t xml:space="preserve"> </w:t>
      </w:r>
      <w:r w:rsidRPr="00BA7D53">
        <w:rPr>
          <w:rFonts w:ascii="Lotus Linotype" w:hAnsi="Lotus Linotype" w:cs="Traditional Arabic" w:hint="eastAsia"/>
          <w:sz w:val="28"/>
          <w:szCs w:val="28"/>
          <w:rtl/>
        </w:rPr>
        <w:t>الغزال</w:t>
      </w:r>
      <w:r w:rsidRPr="00BA7D53">
        <w:rPr>
          <w:rFonts w:ascii="Lotus Linotype" w:hAnsi="Lotus Linotype" w:cs="Traditional Arabic"/>
          <w:sz w:val="28"/>
          <w:szCs w:val="28"/>
          <w:rtl/>
        </w:rPr>
        <w:t xml:space="preserve"> </w:t>
      </w:r>
      <w:r w:rsidRPr="00BA7D53">
        <w:rPr>
          <w:rFonts w:ascii="Lotus Linotype" w:hAnsi="Lotus Linotype" w:cs="Traditional Arabic" w:hint="eastAsia"/>
          <w:sz w:val="28"/>
          <w:szCs w:val="28"/>
          <w:rtl/>
        </w:rPr>
        <w:t>صاحب</w:t>
      </w:r>
      <w:r w:rsidRPr="00BA7D53">
        <w:rPr>
          <w:rFonts w:ascii="Lotus Linotype" w:hAnsi="Lotus Linotype" w:cs="Traditional Arabic"/>
          <w:sz w:val="28"/>
          <w:szCs w:val="28"/>
          <w:rtl/>
        </w:rPr>
        <w:t xml:space="preserve"> </w:t>
      </w:r>
      <w:r w:rsidRPr="00BA7D53">
        <w:rPr>
          <w:rFonts w:ascii="Lotus Linotype" w:hAnsi="Lotus Linotype" w:cs="Traditional Arabic" w:hint="eastAsia"/>
          <w:sz w:val="28"/>
          <w:szCs w:val="28"/>
          <w:rtl/>
        </w:rPr>
        <w:t>الإمام</w:t>
      </w:r>
      <w:r w:rsidRPr="00BA7D53">
        <w:rPr>
          <w:rFonts w:ascii="Lotus Linotype" w:hAnsi="Lotus Linotype" w:cs="Traditional Arabic"/>
          <w:sz w:val="28"/>
          <w:szCs w:val="28"/>
          <w:rtl/>
        </w:rPr>
        <w:t xml:space="preserve"> </w:t>
      </w:r>
      <w:r w:rsidRPr="00BA7D53">
        <w:rPr>
          <w:rFonts w:ascii="Lotus Linotype" w:hAnsi="Lotus Linotype" w:cs="Traditional Arabic" w:hint="eastAsia"/>
          <w:sz w:val="28"/>
          <w:szCs w:val="28"/>
          <w:rtl/>
        </w:rPr>
        <w:t>أحمد</w:t>
      </w:r>
      <w:r>
        <w:rPr>
          <w:rFonts w:ascii="Lotus Linotype" w:hAnsi="Lotus Linotype" w:cs="Traditional Arabic" w:hint="cs"/>
          <w:sz w:val="28"/>
          <w:szCs w:val="28"/>
          <w:rtl/>
        </w:rPr>
        <w:t xml:space="preserve"> (ت258هـ)، ترجم له ابن أبي حاتم 8/5، وقال: </w:t>
      </w:r>
      <w:r w:rsidRPr="00D25C88">
        <w:rPr>
          <w:rFonts w:ascii="Lotus Linotype" w:hAnsi="Lotus Linotype" w:cs="Traditional Arabic" w:hint="eastAsia"/>
          <w:sz w:val="28"/>
          <w:szCs w:val="28"/>
          <w:rtl/>
        </w:rPr>
        <w:t>سمع</w:t>
      </w:r>
      <w:r w:rsidRPr="00D25C88">
        <w:rPr>
          <w:rFonts w:ascii="Lotus Linotype" w:hAnsi="Lotus Linotype" w:cs="Traditional Arabic"/>
          <w:sz w:val="28"/>
          <w:szCs w:val="28"/>
          <w:rtl/>
        </w:rPr>
        <w:t xml:space="preserve"> </w:t>
      </w:r>
      <w:r w:rsidRPr="00D25C88">
        <w:rPr>
          <w:rFonts w:ascii="Lotus Linotype" w:hAnsi="Lotus Linotype" w:cs="Traditional Arabic" w:hint="eastAsia"/>
          <w:sz w:val="28"/>
          <w:szCs w:val="28"/>
          <w:rtl/>
        </w:rPr>
        <w:t>منه</w:t>
      </w:r>
      <w:r w:rsidRPr="00D25C88">
        <w:rPr>
          <w:rFonts w:ascii="Lotus Linotype" w:hAnsi="Lotus Linotype" w:cs="Traditional Arabic"/>
          <w:sz w:val="28"/>
          <w:szCs w:val="28"/>
          <w:rtl/>
        </w:rPr>
        <w:t xml:space="preserve"> </w:t>
      </w:r>
      <w:r w:rsidRPr="00D25C88">
        <w:rPr>
          <w:rFonts w:ascii="Lotus Linotype" w:hAnsi="Lotus Linotype" w:cs="Traditional Arabic" w:hint="cs"/>
          <w:sz w:val="28"/>
          <w:szCs w:val="28"/>
          <w:rtl/>
        </w:rPr>
        <w:t>أ</w:t>
      </w:r>
      <w:r w:rsidRPr="00D25C88">
        <w:rPr>
          <w:rFonts w:ascii="Lotus Linotype" w:hAnsi="Lotus Linotype" w:cs="Traditional Arabic" w:hint="eastAsia"/>
          <w:sz w:val="28"/>
          <w:szCs w:val="28"/>
          <w:rtl/>
        </w:rPr>
        <w:t>ب</w:t>
      </w:r>
      <w:r w:rsidRPr="00D25C88">
        <w:rPr>
          <w:rFonts w:ascii="Lotus Linotype" w:hAnsi="Lotus Linotype" w:cs="Traditional Arabic" w:hint="cs"/>
          <w:sz w:val="28"/>
          <w:szCs w:val="28"/>
          <w:rtl/>
        </w:rPr>
        <w:t>ي</w:t>
      </w:r>
      <w:r w:rsidRPr="00D25C88">
        <w:rPr>
          <w:rFonts w:ascii="Lotus Linotype" w:hAnsi="Lotus Linotype" w:cs="Traditional Arabic"/>
          <w:sz w:val="28"/>
          <w:szCs w:val="28"/>
          <w:rtl/>
        </w:rPr>
        <w:t xml:space="preserve"> </w:t>
      </w:r>
      <w:r w:rsidRPr="00D25C88">
        <w:rPr>
          <w:rFonts w:ascii="Lotus Linotype" w:hAnsi="Lotus Linotype" w:cs="Traditional Arabic" w:hint="eastAsia"/>
          <w:sz w:val="28"/>
          <w:szCs w:val="28"/>
          <w:rtl/>
        </w:rPr>
        <w:t>وسمعت</w:t>
      </w:r>
      <w:r w:rsidRPr="00D25C88">
        <w:rPr>
          <w:rFonts w:ascii="Lotus Linotype" w:hAnsi="Lotus Linotype" w:cs="Traditional Arabic"/>
          <w:sz w:val="28"/>
          <w:szCs w:val="28"/>
          <w:rtl/>
        </w:rPr>
        <w:t xml:space="preserve"> </w:t>
      </w:r>
      <w:r w:rsidRPr="00D25C88">
        <w:rPr>
          <w:rFonts w:ascii="Lotus Linotype" w:hAnsi="Lotus Linotype" w:cs="Traditional Arabic" w:hint="eastAsia"/>
          <w:sz w:val="28"/>
          <w:szCs w:val="28"/>
          <w:rtl/>
        </w:rPr>
        <w:t>منه</w:t>
      </w:r>
      <w:r w:rsidRPr="00D25C88">
        <w:rPr>
          <w:rFonts w:ascii="Lotus Linotype" w:hAnsi="Lotus Linotype" w:cs="Traditional Arabic"/>
          <w:sz w:val="28"/>
          <w:szCs w:val="28"/>
          <w:rtl/>
        </w:rPr>
        <w:t xml:space="preserve"> </w:t>
      </w:r>
      <w:r w:rsidRPr="00D25C88">
        <w:rPr>
          <w:rFonts w:ascii="Lotus Linotype" w:hAnsi="Lotus Linotype" w:cs="Traditional Arabic" w:hint="eastAsia"/>
          <w:sz w:val="28"/>
          <w:szCs w:val="28"/>
          <w:rtl/>
        </w:rPr>
        <w:t>وهو</w:t>
      </w:r>
      <w:r w:rsidRPr="00D25C88">
        <w:rPr>
          <w:rFonts w:ascii="Lotus Linotype" w:hAnsi="Lotus Linotype" w:cs="Traditional Arabic"/>
          <w:sz w:val="28"/>
          <w:szCs w:val="28"/>
          <w:rtl/>
        </w:rPr>
        <w:t xml:space="preserve"> </w:t>
      </w:r>
      <w:r w:rsidRPr="00D25C88">
        <w:rPr>
          <w:rFonts w:ascii="Lotus Linotype" w:hAnsi="Lotus Linotype" w:cs="Traditional Arabic" w:hint="eastAsia"/>
          <w:sz w:val="28"/>
          <w:szCs w:val="28"/>
          <w:rtl/>
        </w:rPr>
        <w:t>صدوق</w:t>
      </w:r>
      <w:r w:rsidRPr="00D25C88">
        <w:rPr>
          <w:rFonts w:ascii="Lotus Linotype" w:hAnsi="Lotus Linotype" w:cs="Traditional Arabic"/>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2/554.</w:t>
      </w:r>
    </w:p>
  </w:footnote>
  <w:footnote w:id="38">
    <w:p w:rsidR="00847A47" w:rsidRPr="008C362B" w:rsidRDefault="00847A47" w:rsidP="00225B5B">
      <w:pPr>
        <w:pStyle w:val="a3"/>
        <w:jc w:val="both"/>
        <w:rPr>
          <w:rFonts w:ascii="Lotus Linotype" w:hAnsi="Lotus Linotype" w:cs="Traditional Arabic"/>
          <w:sz w:val="28"/>
          <w:szCs w:val="28"/>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كذا، والصواب أنه </w:t>
      </w:r>
      <w:r w:rsidRPr="008C362B">
        <w:rPr>
          <w:rFonts w:ascii="Lotus Linotype" w:hAnsi="Lotus Linotype" w:cs="Traditional Arabic" w:hint="eastAsia"/>
          <w:sz w:val="28"/>
          <w:szCs w:val="28"/>
          <w:rtl/>
        </w:rPr>
        <w:t>أبو</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إبراهيم</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إسماعيل</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بن</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يحيى</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المزني</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المصري</w:t>
      </w:r>
      <w:r w:rsidRPr="008C362B">
        <w:rPr>
          <w:rFonts w:ascii="Lotus Linotype" w:hAnsi="Lotus Linotype" w:cs="Traditional Arabic" w:hint="cs"/>
          <w:sz w:val="28"/>
          <w:szCs w:val="28"/>
          <w:rtl/>
        </w:rPr>
        <w:t xml:space="preserve"> (264هـ).</w:t>
      </w:r>
    </w:p>
    <w:p w:rsidR="00847A47"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 له ابن أبي حاتم في: «الجرح والتعديل» 2/204 </w:t>
      </w:r>
      <w:r w:rsidRPr="00CE4EBB">
        <w:rPr>
          <w:rFonts w:ascii="Lotus Linotype" w:hAnsi="Lotus Linotype" w:cs="Traditional Arabic" w:hint="cs"/>
          <w:sz w:val="28"/>
          <w:szCs w:val="28"/>
          <w:rtl/>
        </w:rPr>
        <w:t xml:space="preserve">وقال: </w:t>
      </w:r>
      <w:r>
        <w:rPr>
          <w:rFonts w:ascii="Lotus Linotype" w:hAnsi="Lotus Linotype" w:cs="Traditional Arabic" w:hint="cs"/>
          <w:sz w:val="28"/>
          <w:szCs w:val="28"/>
          <w:rtl/>
        </w:rPr>
        <w:t xml:space="preserve">سمعت منه </w:t>
      </w:r>
      <w:r w:rsidRPr="00CE4EBB">
        <w:rPr>
          <w:rFonts w:ascii="Lotus Linotype" w:hAnsi="Lotus Linotype" w:cs="Traditional Arabic" w:hint="eastAsia"/>
          <w:sz w:val="28"/>
          <w:szCs w:val="28"/>
          <w:rtl/>
        </w:rPr>
        <w:t>وهو</w:t>
      </w:r>
      <w:r w:rsidRPr="00CE4EBB">
        <w:rPr>
          <w:rFonts w:ascii="Lotus Linotype" w:hAnsi="Lotus Linotype" w:cs="Traditional Arabic"/>
          <w:sz w:val="28"/>
          <w:szCs w:val="28"/>
          <w:rtl/>
        </w:rPr>
        <w:t xml:space="preserve"> </w:t>
      </w:r>
      <w:r w:rsidRPr="00CE4EBB">
        <w:rPr>
          <w:rFonts w:ascii="Lotus Linotype" w:hAnsi="Lotus Linotype" w:cs="Traditional Arabic" w:hint="eastAsia"/>
          <w:sz w:val="28"/>
          <w:szCs w:val="28"/>
          <w:rtl/>
        </w:rPr>
        <w:t>صدوق</w:t>
      </w:r>
      <w:r w:rsidRPr="00CE4EBB">
        <w:rPr>
          <w:rFonts w:ascii="Lotus Linotype" w:hAnsi="Lotus Linotype" w:cs="Traditional Arabic"/>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«سير أعلام النبلاء» للحافظ الذهبي 12/492-497، وفيها قوله فيه: </w:t>
      </w:r>
      <w:r w:rsidRPr="008C362B">
        <w:rPr>
          <w:rFonts w:ascii="Lotus Linotype" w:hAnsi="Lotus Linotype" w:cs="Traditional Arabic" w:hint="eastAsia"/>
          <w:sz w:val="28"/>
          <w:szCs w:val="28"/>
          <w:rtl/>
        </w:rPr>
        <w:t>وهو</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قليل</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الرواية،</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ولكنه</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كان</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رأسا</w:t>
      </w:r>
      <w:r>
        <w:rPr>
          <w:rFonts w:ascii="Lotus Linotype" w:hAnsi="Lotus Linotype" w:cs="Traditional Arabic" w:hint="cs"/>
          <w:sz w:val="28"/>
          <w:szCs w:val="28"/>
          <w:rtl/>
        </w:rPr>
        <w:t>ً</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في</w:t>
      </w:r>
      <w:r w:rsidRPr="008C362B">
        <w:rPr>
          <w:rFonts w:ascii="Lotus Linotype" w:hAnsi="Lotus Linotype" w:cs="Traditional Arabic"/>
          <w:sz w:val="28"/>
          <w:szCs w:val="28"/>
          <w:rtl/>
        </w:rPr>
        <w:t xml:space="preserve"> </w:t>
      </w:r>
      <w:r w:rsidRPr="008C362B">
        <w:rPr>
          <w:rFonts w:ascii="Lotus Linotype" w:hAnsi="Lotus Linotype" w:cs="Traditional Arabic" w:hint="eastAsia"/>
          <w:sz w:val="28"/>
          <w:szCs w:val="28"/>
          <w:rtl/>
        </w:rPr>
        <w:t>الفقه</w:t>
      </w:r>
      <w:r w:rsidRPr="008C362B">
        <w:rPr>
          <w:rFonts w:ascii="Lotus Linotype" w:hAnsi="Lotus Linotype" w:cs="Traditional Arabic"/>
          <w:sz w:val="28"/>
          <w:szCs w:val="28"/>
          <w:rtl/>
        </w:rPr>
        <w:t>.</w:t>
      </w:r>
    </w:p>
  </w:footnote>
  <w:footnote w:id="39">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9821B8">
        <w:rPr>
          <w:rFonts w:ascii="Lotus Linotype" w:hAnsi="Lotus Linotype" w:cs="Traditional Arabic" w:hint="eastAsia"/>
          <w:sz w:val="28"/>
          <w:szCs w:val="28"/>
          <w:rtl/>
        </w:rPr>
        <w:t>الحافظ</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الإمام</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محدث</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الديار</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المصرية</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أبو</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محمد</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الربيع</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بن</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سليمان</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بن</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عبد</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الجبار</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بن</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كامل</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مولى</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بني</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مراد</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المؤذن</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صاحب</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الشافعي</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وناقل</w:t>
      </w:r>
      <w:r w:rsidRPr="009821B8">
        <w:rPr>
          <w:rFonts w:ascii="Lotus Linotype" w:hAnsi="Lotus Linotype" w:cs="Traditional Arabic"/>
          <w:sz w:val="28"/>
          <w:szCs w:val="28"/>
          <w:rtl/>
        </w:rPr>
        <w:t xml:space="preserve"> </w:t>
      </w:r>
      <w:r w:rsidRPr="009821B8">
        <w:rPr>
          <w:rFonts w:ascii="Lotus Linotype" w:hAnsi="Lotus Linotype" w:cs="Traditional Arabic" w:hint="eastAsia"/>
          <w:sz w:val="28"/>
          <w:szCs w:val="28"/>
          <w:rtl/>
        </w:rPr>
        <w:t>علمه</w:t>
      </w:r>
      <w:r w:rsidRPr="009821B8">
        <w:rPr>
          <w:rFonts w:ascii="Lotus Linotype" w:hAnsi="Lotus Linotype" w:cs="Traditional Arabic" w:hint="cs"/>
          <w:sz w:val="28"/>
          <w:szCs w:val="28"/>
          <w:rtl/>
        </w:rPr>
        <w:t>. (270هـ).</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2/586- 587.</w:t>
      </w:r>
    </w:p>
  </w:footnote>
  <w:footnote w:id="40">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ترجم له ابن أبي حاتم في: «الجرح والتعديل» 2/419 </w:t>
      </w:r>
      <w:r w:rsidRPr="00CE4EBB">
        <w:rPr>
          <w:rFonts w:ascii="Lotus Linotype" w:hAnsi="Lotus Linotype" w:cs="Traditional Arabic" w:hint="cs"/>
          <w:sz w:val="28"/>
          <w:szCs w:val="28"/>
          <w:rtl/>
        </w:rPr>
        <w:t xml:space="preserve">وقال: </w:t>
      </w:r>
      <w:r w:rsidRPr="00CE4EBB">
        <w:rPr>
          <w:rFonts w:ascii="Lotus Linotype" w:hAnsi="Lotus Linotype" w:cs="Traditional Arabic" w:hint="eastAsia"/>
          <w:sz w:val="28"/>
          <w:szCs w:val="28"/>
          <w:rtl/>
        </w:rPr>
        <w:t>كتبنا</w:t>
      </w:r>
      <w:r w:rsidRPr="00CE4EBB">
        <w:rPr>
          <w:rFonts w:ascii="Lotus Linotype" w:hAnsi="Lotus Linotype" w:cs="Traditional Arabic"/>
          <w:sz w:val="28"/>
          <w:szCs w:val="28"/>
          <w:rtl/>
        </w:rPr>
        <w:t xml:space="preserve"> </w:t>
      </w:r>
      <w:r w:rsidRPr="00CE4EBB">
        <w:rPr>
          <w:rFonts w:ascii="Lotus Linotype" w:hAnsi="Lotus Linotype" w:cs="Traditional Arabic" w:hint="eastAsia"/>
          <w:sz w:val="28"/>
          <w:szCs w:val="28"/>
          <w:rtl/>
        </w:rPr>
        <w:t>عنه</w:t>
      </w:r>
      <w:r w:rsidRPr="00CE4EBB">
        <w:rPr>
          <w:rFonts w:ascii="Lotus Linotype" w:hAnsi="Lotus Linotype" w:cs="Traditional Arabic"/>
          <w:sz w:val="28"/>
          <w:szCs w:val="28"/>
          <w:rtl/>
        </w:rPr>
        <w:t xml:space="preserve"> </w:t>
      </w:r>
      <w:r w:rsidRPr="00CE4EBB">
        <w:rPr>
          <w:rFonts w:ascii="Lotus Linotype" w:hAnsi="Lotus Linotype" w:cs="Traditional Arabic" w:hint="eastAsia"/>
          <w:sz w:val="28"/>
          <w:szCs w:val="28"/>
          <w:rtl/>
        </w:rPr>
        <w:t>بمصر</w:t>
      </w:r>
      <w:r w:rsidRPr="00CE4EBB">
        <w:rPr>
          <w:rFonts w:ascii="Lotus Linotype" w:hAnsi="Lotus Linotype" w:cs="Traditional Arabic"/>
          <w:sz w:val="28"/>
          <w:szCs w:val="28"/>
          <w:rtl/>
        </w:rPr>
        <w:t xml:space="preserve"> </w:t>
      </w:r>
      <w:r w:rsidRPr="00CE4EBB">
        <w:rPr>
          <w:rFonts w:ascii="Lotus Linotype" w:hAnsi="Lotus Linotype" w:cs="Traditional Arabic" w:hint="eastAsia"/>
          <w:sz w:val="28"/>
          <w:szCs w:val="28"/>
          <w:rtl/>
        </w:rPr>
        <w:t>وهو</w:t>
      </w:r>
      <w:r w:rsidRPr="00CE4EBB">
        <w:rPr>
          <w:rFonts w:ascii="Lotus Linotype" w:hAnsi="Lotus Linotype" w:cs="Traditional Arabic"/>
          <w:sz w:val="28"/>
          <w:szCs w:val="28"/>
          <w:rtl/>
        </w:rPr>
        <w:t xml:space="preserve"> </w:t>
      </w:r>
      <w:r w:rsidRPr="00CE4EBB">
        <w:rPr>
          <w:rFonts w:ascii="Lotus Linotype" w:hAnsi="Lotus Linotype" w:cs="Traditional Arabic" w:hint="eastAsia"/>
          <w:sz w:val="28"/>
          <w:szCs w:val="28"/>
          <w:rtl/>
        </w:rPr>
        <w:t>صدوق</w:t>
      </w:r>
      <w:r w:rsidRPr="00CE4EBB">
        <w:rPr>
          <w:rFonts w:ascii="Lotus Linotype" w:hAnsi="Lotus Linotype" w:cs="Traditional Arabic"/>
          <w:sz w:val="28"/>
          <w:szCs w:val="28"/>
          <w:rtl/>
        </w:rPr>
        <w:t xml:space="preserve"> </w:t>
      </w:r>
      <w:r w:rsidRPr="00CE4EBB">
        <w:rPr>
          <w:rFonts w:ascii="Lotus Linotype" w:hAnsi="Lotus Linotype" w:cs="Traditional Arabic" w:hint="eastAsia"/>
          <w:sz w:val="28"/>
          <w:szCs w:val="28"/>
          <w:rtl/>
        </w:rPr>
        <w:t>ثقة</w:t>
      </w:r>
      <w:r w:rsidRPr="00CE4EBB">
        <w:rPr>
          <w:rFonts w:ascii="Lotus Linotype" w:hAnsi="Lotus Linotype" w:cs="Traditional Arabic"/>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وفي: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2/566 أنه مات سنة (267هـ) واصفاً إياه بمُسنِد مصر.</w:t>
      </w:r>
    </w:p>
  </w:footnote>
  <w:footnote w:id="41">
    <w:p w:rsidR="00847A47"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DF266C">
        <w:rPr>
          <w:rFonts w:ascii="Lotus Linotype" w:hAnsi="Lotus Linotype" w:cs="Traditional Arabic" w:hint="eastAsia"/>
          <w:sz w:val="28"/>
          <w:szCs w:val="28"/>
          <w:rtl/>
        </w:rPr>
        <w:t>سعدان</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بن</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نصر</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بن</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منصور</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أبو</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عثمان</w:t>
      </w:r>
      <w:r w:rsidRPr="00DF266C">
        <w:rPr>
          <w:rFonts w:ascii="Lotus Linotype" w:hAnsi="Lotus Linotype" w:cs="Traditional Arabic"/>
          <w:sz w:val="28"/>
          <w:szCs w:val="28"/>
          <w:rtl/>
        </w:rPr>
        <w:t xml:space="preserve"> </w:t>
      </w:r>
      <w:proofErr w:type="spellStart"/>
      <w:r w:rsidRPr="00DF266C">
        <w:rPr>
          <w:rFonts w:ascii="Lotus Linotype" w:hAnsi="Lotus Linotype" w:cs="Traditional Arabic" w:hint="eastAsia"/>
          <w:sz w:val="28"/>
          <w:szCs w:val="28"/>
          <w:rtl/>
        </w:rPr>
        <w:t>المخرمي</w:t>
      </w:r>
      <w:proofErr w:type="spellEnd"/>
      <w:r>
        <w:rPr>
          <w:rFonts w:ascii="Lotus Linotype" w:hAnsi="Lotus Linotype" w:cs="Traditional Arabic" w:hint="cs"/>
          <w:sz w:val="28"/>
          <w:szCs w:val="28"/>
          <w:rtl/>
        </w:rPr>
        <w:t xml:space="preserve"> ترجم له ابن أبي حاتم في: «الجرح والتعديل» 4/290-291، وقال: </w:t>
      </w:r>
      <w:r w:rsidRPr="00DF266C">
        <w:rPr>
          <w:rFonts w:ascii="Lotus Linotype" w:hAnsi="Lotus Linotype" w:cs="Traditional Arabic" w:hint="eastAsia"/>
          <w:sz w:val="28"/>
          <w:szCs w:val="28"/>
          <w:rtl/>
        </w:rPr>
        <w:t>سمعت</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منه</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مع</w:t>
      </w:r>
      <w:r w:rsidRPr="00DF266C">
        <w:rPr>
          <w:rFonts w:ascii="Lotus Linotype" w:hAnsi="Lotus Linotype" w:cs="Traditional Arabic"/>
          <w:sz w:val="28"/>
          <w:szCs w:val="28"/>
          <w:rtl/>
        </w:rPr>
        <w:t xml:space="preserve"> </w:t>
      </w:r>
      <w:r>
        <w:rPr>
          <w:rFonts w:ascii="Lotus Linotype" w:hAnsi="Lotus Linotype" w:cs="Traditional Arabic" w:hint="cs"/>
          <w:sz w:val="28"/>
          <w:szCs w:val="28"/>
          <w:rtl/>
        </w:rPr>
        <w:t>أ</w:t>
      </w:r>
      <w:r>
        <w:rPr>
          <w:rFonts w:ascii="Lotus Linotype" w:hAnsi="Lotus Linotype" w:cs="Traditional Arabic" w:hint="eastAsia"/>
          <w:sz w:val="28"/>
          <w:szCs w:val="28"/>
          <w:rtl/>
        </w:rPr>
        <w:t>ب</w:t>
      </w:r>
      <w:r>
        <w:rPr>
          <w:rFonts w:ascii="Lotus Linotype" w:hAnsi="Lotus Linotype" w:cs="Traditional Arabic" w:hint="cs"/>
          <w:sz w:val="28"/>
          <w:szCs w:val="28"/>
          <w:rtl/>
        </w:rPr>
        <w:t>ي</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وهو</w:t>
      </w:r>
      <w:r w:rsidRPr="00DF266C">
        <w:rPr>
          <w:rFonts w:ascii="Lotus Linotype" w:hAnsi="Lotus Linotype" w:cs="Traditional Arabic"/>
          <w:sz w:val="28"/>
          <w:szCs w:val="28"/>
          <w:rtl/>
        </w:rPr>
        <w:t xml:space="preserve"> </w:t>
      </w:r>
      <w:r w:rsidRPr="00DF266C">
        <w:rPr>
          <w:rFonts w:ascii="Lotus Linotype" w:hAnsi="Lotus Linotype" w:cs="Traditional Arabic" w:hint="eastAsia"/>
          <w:sz w:val="28"/>
          <w:szCs w:val="28"/>
          <w:rtl/>
        </w:rPr>
        <w:t>صدوق</w:t>
      </w:r>
      <w:r w:rsidRPr="00DF266C">
        <w:rPr>
          <w:rFonts w:ascii="Lotus Linotype" w:hAnsi="Lotus Linotype" w:cs="Traditional Arabic"/>
          <w:sz w:val="28"/>
          <w:szCs w:val="28"/>
          <w:rtl/>
        </w:rPr>
        <w:t>.</w:t>
      </w:r>
    </w:p>
    <w:p w:rsidR="00847A47" w:rsidRPr="0037211D" w:rsidRDefault="00847A47" w:rsidP="00225B5B">
      <w:pPr>
        <w:pStyle w:val="a3"/>
        <w:jc w:val="both"/>
        <w:rPr>
          <w:rFonts w:ascii="Lotus Linotype" w:hAnsi="Lotus Linotype" w:cs="Traditional Arabic"/>
          <w:sz w:val="28"/>
          <w:szCs w:val="28"/>
          <w:rtl/>
        </w:rPr>
      </w:pPr>
      <w:r>
        <w:rPr>
          <w:rFonts w:ascii="Lotus Linotype" w:hAnsi="Lotus Linotype" w:cs="Traditional Arabic" w:hint="cs"/>
          <w:sz w:val="28"/>
          <w:szCs w:val="28"/>
          <w:rtl/>
        </w:rPr>
        <w:t xml:space="preserve">وفي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2/565 أنه مات سنة (265هـ).</w:t>
      </w:r>
    </w:p>
  </w:footnote>
  <w:footnote w:id="42">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A415F7">
        <w:rPr>
          <w:rFonts w:ascii="Lotus Linotype" w:hAnsi="Lotus Linotype" w:cs="Traditional Arabic" w:hint="eastAsia"/>
          <w:sz w:val="28"/>
          <w:szCs w:val="28"/>
          <w:rtl/>
        </w:rPr>
        <w:t>الحافظ</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الحجة</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أبو</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بكر</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أحمد</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بن</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منصور</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بن</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سيار</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بن</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معارك</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البغدادي</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الرمادي</w:t>
      </w:r>
      <w:r>
        <w:rPr>
          <w:rFonts w:ascii="Lotus Linotype" w:hAnsi="Lotus Linotype" w:cs="Traditional Arabic" w:hint="cs"/>
          <w:sz w:val="28"/>
          <w:szCs w:val="28"/>
          <w:rtl/>
        </w:rPr>
        <w:t xml:space="preserve"> ( 265هـ). 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2/564-565.</w:t>
      </w:r>
    </w:p>
  </w:footnote>
  <w:footnote w:id="43">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A415F7">
        <w:rPr>
          <w:rFonts w:ascii="Lotus Linotype" w:hAnsi="Lotus Linotype" w:cs="Traditional Arabic" w:hint="eastAsia"/>
          <w:sz w:val="28"/>
          <w:szCs w:val="28"/>
          <w:rtl/>
        </w:rPr>
        <w:t>الحافظ</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الكبير</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الثبت</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أبو</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عبد</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الله</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محمد</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بن</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مسلم</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بن</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عثمان</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بن</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وارة</w:t>
      </w:r>
      <w:r w:rsidRPr="00A415F7">
        <w:rPr>
          <w:rFonts w:ascii="Lotus Linotype" w:hAnsi="Lotus Linotype" w:cs="Traditional Arabic"/>
          <w:sz w:val="28"/>
          <w:szCs w:val="28"/>
          <w:rtl/>
        </w:rPr>
        <w:t xml:space="preserve"> </w:t>
      </w:r>
      <w:r w:rsidRPr="00A415F7">
        <w:rPr>
          <w:rFonts w:ascii="Lotus Linotype" w:hAnsi="Lotus Linotype" w:cs="Traditional Arabic" w:hint="eastAsia"/>
          <w:sz w:val="28"/>
          <w:szCs w:val="28"/>
          <w:rtl/>
        </w:rPr>
        <w:t>الرازي</w:t>
      </w:r>
      <w:r>
        <w:rPr>
          <w:rFonts w:ascii="Lotus Linotype" w:hAnsi="Lotus Linotype" w:cs="Traditional Arabic" w:hint="cs"/>
          <w:sz w:val="28"/>
          <w:szCs w:val="28"/>
          <w:rtl/>
        </w:rPr>
        <w:t xml:space="preserve"> (270هـ) 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w:t>
      </w:r>
      <w:r>
        <w:rPr>
          <w:rFonts w:ascii="Lotus Linotype" w:hAnsi="Lotus Linotype" w:cs="Traditional Arabic" w:hint="cs"/>
          <w:sz w:val="28"/>
          <w:szCs w:val="28"/>
          <w:rtl/>
        </w:rPr>
        <w:t>2/575-577.</w:t>
      </w:r>
    </w:p>
  </w:footnote>
  <w:footnote w:id="44">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سير</w:t>
      </w:r>
      <w:r>
        <w:rPr>
          <w:rFonts w:ascii="Traditional Arabic" w:cs="Traditional Arabic" w:hint="cs"/>
          <w:color w:val="000000"/>
          <w:sz w:val="28"/>
          <w:szCs w:val="28"/>
          <w:rtl/>
        </w:rPr>
        <w:t xml:space="preserve"> أعلام النبلاء»</w:t>
      </w:r>
      <w:r>
        <w:rPr>
          <w:rFonts w:ascii="Traditional Arabic" w:cs="Traditional Arabic"/>
          <w:color w:val="000000"/>
          <w:sz w:val="28"/>
          <w:szCs w:val="28"/>
          <w:rtl/>
        </w:rPr>
        <w:t xml:space="preserve"> 13/264</w:t>
      </w:r>
      <w:r w:rsidRPr="0037211D">
        <w:rPr>
          <w:rFonts w:ascii="Traditional Arabic" w:cs="Traditional Arabic"/>
          <w:color w:val="000000"/>
          <w:sz w:val="28"/>
          <w:szCs w:val="28"/>
          <w:rtl/>
        </w:rPr>
        <w:t>.</w:t>
      </w:r>
    </w:p>
  </w:footnote>
  <w:footnote w:id="45">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الإرشاد</w:t>
      </w:r>
      <w:r>
        <w:rPr>
          <w:rFonts w:ascii="Traditional Arabic" w:cs="Traditional Arabic" w:hint="cs"/>
          <w:color w:val="000000"/>
          <w:sz w:val="28"/>
          <w:szCs w:val="28"/>
          <w:rtl/>
        </w:rPr>
        <w:t xml:space="preserve"> في معرفة علماء الحديث»</w:t>
      </w:r>
      <w:r>
        <w:rPr>
          <w:rFonts w:ascii="Traditional Arabic" w:cs="Traditional Arabic"/>
          <w:color w:val="000000"/>
          <w:sz w:val="28"/>
          <w:szCs w:val="28"/>
          <w:rtl/>
        </w:rPr>
        <w:t xml:space="preserve"> 2/ 683</w:t>
      </w:r>
      <w:r w:rsidRPr="0037211D">
        <w:rPr>
          <w:rFonts w:ascii="Traditional Arabic" w:cs="Traditional Arabic"/>
          <w:color w:val="000000"/>
          <w:sz w:val="28"/>
          <w:szCs w:val="28"/>
          <w:rtl/>
        </w:rPr>
        <w:t>.</w:t>
      </w:r>
    </w:p>
  </w:footnote>
  <w:footnote w:id="46">
    <w:p w:rsidR="00847A47" w:rsidRPr="00046D33" w:rsidRDefault="00847A47" w:rsidP="005D3523">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«ميزان الاعتدال» 4/315 الترجمة (4970</w:t>
      </w:r>
      <w:r w:rsidR="005D3523">
        <w:rPr>
          <w:rFonts w:ascii="Traditional Arabic" w:cs="Traditional Arabic" w:hint="cs"/>
          <w:color w:val="000000"/>
          <w:sz w:val="28"/>
          <w:szCs w:val="28"/>
          <w:rtl/>
        </w:rPr>
        <w:t>).</w:t>
      </w:r>
    </w:p>
  </w:footnote>
  <w:footnote w:id="47">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w:t>
      </w:r>
      <w:r>
        <w:rPr>
          <w:rFonts w:ascii="Traditional Arabic" w:cs="Traditional Arabic" w:hint="cs"/>
          <w:color w:val="000000"/>
          <w:sz w:val="28"/>
          <w:szCs w:val="28"/>
          <w:rtl/>
        </w:rPr>
        <w:t>طبقات الشافعية الكبرى» للتاج السبكي 3/324.</w:t>
      </w:r>
    </w:p>
  </w:footnote>
  <w:footnote w:id="48">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w:t>
      </w:r>
      <w:r>
        <w:rPr>
          <w:rFonts w:ascii="Traditional Arabic" w:cs="Traditional Arabic" w:hint="cs"/>
          <w:color w:val="000000"/>
          <w:sz w:val="28"/>
          <w:szCs w:val="28"/>
          <w:rtl/>
        </w:rPr>
        <w:t>طبقات الشافعية الكبرى» للتاج السبكي 3/324.</w:t>
      </w:r>
    </w:p>
  </w:footnote>
  <w:footnote w:id="49">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تذكرة الحفاظ»</w:t>
      </w:r>
      <w:r>
        <w:rPr>
          <w:rFonts w:ascii="Lotus Linotype" w:hAnsi="Lotus Linotype" w:cs="Traditional Arabic" w:hint="cs"/>
          <w:sz w:val="28"/>
          <w:szCs w:val="28"/>
          <w:rtl/>
        </w:rPr>
        <w:t xml:space="preserve"> للحافظ الذهبي 3/830.</w:t>
      </w:r>
    </w:p>
  </w:footnote>
  <w:footnote w:id="50">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تذكرة الحفاظ»</w:t>
      </w:r>
      <w:r>
        <w:rPr>
          <w:rFonts w:ascii="Lotus Linotype" w:hAnsi="Lotus Linotype" w:cs="Traditional Arabic" w:hint="cs"/>
          <w:sz w:val="28"/>
          <w:szCs w:val="28"/>
          <w:rtl/>
        </w:rPr>
        <w:t xml:space="preserve"> للحافظ الذهبي</w:t>
      </w:r>
      <w:r w:rsidRPr="00021FA8">
        <w:rPr>
          <w:rFonts w:ascii="Lotus Linotype" w:hAnsi="Lotus Linotype" w:cs="Traditional Arabic" w:hint="cs"/>
          <w:sz w:val="28"/>
          <w:szCs w:val="28"/>
          <w:rtl/>
        </w:rPr>
        <w:t xml:space="preserve"> 3/945-947</w:t>
      </w:r>
      <w:r>
        <w:rPr>
          <w:rFonts w:ascii="Lotus Linotype" w:hAnsi="Lotus Linotype" w:cs="Traditional Arabic" w:hint="cs"/>
          <w:sz w:val="28"/>
          <w:szCs w:val="28"/>
          <w:rtl/>
        </w:rPr>
        <w:t>.</w:t>
      </w:r>
    </w:p>
  </w:footnote>
  <w:footnote w:id="51">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3/940-942</w:t>
      </w:r>
      <w:r>
        <w:rPr>
          <w:rFonts w:ascii="Lotus Linotype" w:hAnsi="Lotus Linotype" w:cs="Traditional Arabic" w:hint="cs"/>
          <w:sz w:val="28"/>
          <w:szCs w:val="28"/>
          <w:rtl/>
        </w:rPr>
        <w:t>.</w:t>
      </w:r>
    </w:p>
  </w:footnote>
  <w:footnote w:id="52">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3/976</w:t>
      </w:r>
      <w:r>
        <w:rPr>
          <w:rFonts w:ascii="Lotus Linotype" w:hAnsi="Lotus Linotype" w:cs="Traditional Arabic" w:hint="cs"/>
          <w:sz w:val="28"/>
          <w:szCs w:val="28"/>
          <w:rtl/>
        </w:rPr>
        <w:t>-979.</w:t>
      </w:r>
    </w:p>
  </w:footnote>
  <w:footnote w:id="53">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3/999-1000.</w:t>
      </w:r>
    </w:p>
  </w:footnote>
  <w:footnote w:id="54">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تذكرة الحفاظ»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3/968-969.</w:t>
      </w:r>
    </w:p>
  </w:footnote>
  <w:footnote w:id="55">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021FA8">
        <w:rPr>
          <w:rFonts w:ascii="Lotus Linotype" w:hAnsi="Lotus Linotype" w:cs="Traditional Arabic" w:hint="cs"/>
          <w:sz w:val="28"/>
          <w:szCs w:val="28"/>
          <w:rtl/>
        </w:rPr>
        <w:t xml:space="preserve">سير» أعلام النبلاء» </w:t>
      </w:r>
      <w:r>
        <w:rPr>
          <w:rFonts w:ascii="Lotus Linotype" w:hAnsi="Lotus Linotype" w:cs="Traditional Arabic" w:hint="cs"/>
          <w:sz w:val="28"/>
          <w:szCs w:val="28"/>
          <w:rtl/>
        </w:rPr>
        <w:t>للحافظ الذهبي</w:t>
      </w:r>
      <w:r w:rsidRPr="00021FA8">
        <w:rPr>
          <w:rFonts w:ascii="Lotus Linotype" w:hAnsi="Lotus Linotype" w:cs="Traditional Arabic" w:hint="cs"/>
          <w:sz w:val="28"/>
          <w:szCs w:val="28"/>
          <w:rtl/>
        </w:rPr>
        <w:t xml:space="preserve"> 17/61.</w:t>
      </w:r>
    </w:p>
  </w:footnote>
  <w:footnote w:id="56">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الإرشاد</w:t>
      </w:r>
      <w:r w:rsidRPr="008C1433">
        <w:rPr>
          <w:rFonts w:ascii="Traditional Arabic" w:cs="Traditional Arabic" w:hint="cs"/>
          <w:color w:val="000000"/>
          <w:sz w:val="28"/>
          <w:szCs w:val="28"/>
          <w:rtl/>
        </w:rPr>
        <w:t xml:space="preserve"> </w:t>
      </w:r>
      <w:r>
        <w:rPr>
          <w:rFonts w:ascii="Traditional Arabic" w:cs="Traditional Arabic" w:hint="cs"/>
          <w:color w:val="000000"/>
          <w:sz w:val="28"/>
          <w:szCs w:val="28"/>
          <w:rtl/>
        </w:rPr>
        <w:t>في معرفة علماء الحديث»</w:t>
      </w:r>
      <w:r>
        <w:rPr>
          <w:rFonts w:ascii="Traditional Arabic" w:cs="Traditional Arabic"/>
          <w:color w:val="000000"/>
          <w:sz w:val="28"/>
          <w:szCs w:val="28"/>
          <w:rtl/>
        </w:rPr>
        <w:t xml:space="preserve"> 2/ 683</w:t>
      </w:r>
      <w:r w:rsidRPr="0037211D">
        <w:rPr>
          <w:rFonts w:ascii="Traditional Arabic" w:cs="Traditional Arabic"/>
          <w:color w:val="000000"/>
          <w:sz w:val="28"/>
          <w:szCs w:val="28"/>
          <w:rtl/>
        </w:rPr>
        <w:t>.</w:t>
      </w:r>
    </w:p>
  </w:footnote>
  <w:footnote w:id="57">
    <w:p w:rsidR="00847A47" w:rsidRPr="00046D33" w:rsidRDefault="00847A47" w:rsidP="003E1422">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«ميزان الاعتدال» 4/315 الترجمة (4970)</w:t>
      </w:r>
      <w:r w:rsidR="003E1422">
        <w:rPr>
          <w:rFonts w:ascii="Traditional Arabic" w:cs="Traditional Arabic" w:hint="cs"/>
          <w:color w:val="000000"/>
          <w:sz w:val="28"/>
          <w:szCs w:val="28"/>
          <w:rtl/>
        </w:rPr>
        <w:t>.</w:t>
      </w:r>
    </w:p>
  </w:footnote>
  <w:footnote w:id="58">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w:t>
      </w:r>
      <w:r>
        <w:rPr>
          <w:rFonts w:ascii="Traditional Arabic" w:cs="Traditional Arabic" w:hint="cs"/>
          <w:color w:val="000000"/>
          <w:sz w:val="28"/>
          <w:szCs w:val="28"/>
          <w:rtl/>
        </w:rPr>
        <w:t>طبقات الشافعية الكبرى» للتاج السبكي 3/324.</w:t>
      </w:r>
    </w:p>
  </w:footnote>
  <w:footnote w:id="59">
    <w:p w:rsidR="00847A47" w:rsidRPr="00046D33" w:rsidRDefault="00847A47" w:rsidP="00225B5B">
      <w:pPr>
        <w:pStyle w:val="a3"/>
        <w:jc w:val="both"/>
        <w:rPr>
          <w:rFonts w:ascii="Traditional Arabic" w:cs="Traditional Arabic"/>
          <w:color w:val="000000"/>
          <w:sz w:val="28"/>
          <w:szCs w:val="28"/>
          <w:rtl/>
        </w:rPr>
      </w:pPr>
      <w:r w:rsidRPr="00046D33">
        <w:rPr>
          <w:rFonts w:ascii="Traditional Arabic" w:cs="Traditional Arabic"/>
          <w:color w:val="000000"/>
          <w:sz w:val="28"/>
          <w:szCs w:val="28"/>
        </w:rPr>
        <w:t xml:space="preserve">  (</w:t>
      </w:r>
      <w:r w:rsidRPr="00046D33">
        <w:rPr>
          <w:rFonts w:ascii="Traditional Arabic" w:cs="Traditional Arabic"/>
          <w:color w:val="000000"/>
          <w:sz w:val="28"/>
          <w:szCs w:val="28"/>
        </w:rPr>
        <w:footnoteRef/>
      </w:r>
      <w:r w:rsidRPr="00046D33">
        <w:rPr>
          <w:rFonts w:ascii="Traditional Arabic" w:cs="Traditional Arabic"/>
          <w:color w:val="000000"/>
          <w:sz w:val="28"/>
          <w:szCs w:val="28"/>
        </w:rPr>
        <w:t>)</w:t>
      </w:r>
      <w:r w:rsidRPr="00046D33">
        <w:rPr>
          <w:rFonts w:ascii="Traditional Arabic" w:cs="Traditional Arabic" w:hint="cs"/>
          <w:color w:val="000000"/>
          <w:sz w:val="28"/>
          <w:szCs w:val="28"/>
          <w:rtl/>
        </w:rPr>
        <w:t>«</w:t>
      </w:r>
      <w:r>
        <w:rPr>
          <w:rFonts w:ascii="Traditional Arabic" w:cs="Traditional Arabic" w:hint="cs"/>
          <w:color w:val="000000"/>
          <w:sz w:val="28"/>
          <w:szCs w:val="28"/>
          <w:rtl/>
        </w:rPr>
        <w:t>طبقات الشافعية الكبرى» للتاج السبكي 3/324.</w:t>
      </w:r>
    </w:p>
  </w:footnote>
  <w:footnote w:id="60">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تذكرة الحفاظ»</w:t>
      </w:r>
      <w:r>
        <w:rPr>
          <w:rFonts w:ascii="Lotus Linotype" w:hAnsi="Lotus Linotype" w:cs="Traditional Arabic" w:hint="cs"/>
          <w:sz w:val="28"/>
          <w:szCs w:val="28"/>
          <w:rtl/>
        </w:rPr>
        <w:t xml:space="preserve"> 3/830.</w:t>
      </w:r>
    </w:p>
  </w:footnote>
  <w:footnote w:id="61">
    <w:p w:rsidR="00847A47" w:rsidRPr="007641E9" w:rsidRDefault="00847A47" w:rsidP="004E27A9">
      <w:pPr>
        <w:autoSpaceDE w:val="0"/>
        <w:autoSpaceDN w:val="0"/>
        <w:adjustRightInd w:val="0"/>
        <w:spacing w:after="0" w:line="240" w:lineRule="auto"/>
        <w:jc w:val="both"/>
        <w:rPr>
          <w:rFonts w:ascii="Lotus Linotype" w:hAnsi="Lotus Linotype" w:cs="Traditional Arabic"/>
          <w:sz w:val="28"/>
          <w:szCs w:val="28"/>
          <w:rtl/>
        </w:rPr>
      </w:pPr>
      <w:r w:rsidRPr="007641E9">
        <w:rPr>
          <w:rFonts w:ascii="Lotus Linotype" w:hAnsi="Lotus Linotype" w:cs="Traditional Arabic"/>
          <w:sz w:val="28"/>
          <w:szCs w:val="28"/>
        </w:rPr>
        <w:t xml:space="preserve">  (</w:t>
      </w:r>
      <w:r w:rsidRPr="007641E9">
        <w:rPr>
          <w:rFonts w:ascii="Lotus Linotype" w:hAnsi="Lotus Linotype" w:cs="Traditional Arabic"/>
          <w:sz w:val="28"/>
          <w:szCs w:val="28"/>
        </w:rPr>
        <w:footnoteRef/>
      </w:r>
      <w:r w:rsidRPr="007641E9">
        <w:rPr>
          <w:rFonts w:ascii="Lotus Linotype" w:hAnsi="Lotus Linotype" w:cs="Traditional Arabic"/>
          <w:sz w:val="28"/>
          <w:szCs w:val="28"/>
        </w:rPr>
        <w:t>)</w:t>
      </w:r>
      <w:r w:rsidRPr="007641E9">
        <w:rPr>
          <w:rFonts w:ascii="Lotus Linotype" w:hAnsi="Lotus Linotype" w:cs="Traditional Arabic" w:hint="cs"/>
          <w:sz w:val="28"/>
          <w:szCs w:val="28"/>
          <w:rtl/>
        </w:rPr>
        <w:t>«</w:t>
      </w:r>
      <w:r w:rsidRPr="007641E9">
        <w:rPr>
          <w:rFonts w:ascii="Traditional Arabic" w:cs="Traditional Arabic" w:hint="eastAsia"/>
          <w:color w:val="000000"/>
          <w:sz w:val="32"/>
          <w:szCs w:val="32"/>
          <w:rtl/>
        </w:rPr>
        <w:t>موضح</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أوهام</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الجمع</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والتفريق</w:t>
      </w:r>
      <w:r w:rsidRPr="007641E9">
        <w:rPr>
          <w:rFonts w:ascii="Traditional Arabic" w:cs="Traditional Arabic" w:hint="cs"/>
          <w:color w:val="000080"/>
          <w:sz w:val="32"/>
          <w:szCs w:val="32"/>
          <w:rtl/>
        </w:rPr>
        <w:t>»</w:t>
      </w:r>
      <w:r w:rsidRPr="007641E9">
        <w:rPr>
          <w:rFonts w:ascii="Traditional Arabic" w:cs="Traditional Arabic"/>
          <w:color w:val="000000"/>
          <w:sz w:val="32"/>
          <w:szCs w:val="32"/>
          <w:rtl/>
        </w:rPr>
        <w:t xml:space="preserve"> </w:t>
      </w:r>
      <w:r>
        <w:rPr>
          <w:rFonts w:ascii="Traditional Arabic" w:cs="Traditional Arabic" w:hint="cs"/>
          <w:color w:val="000000"/>
          <w:sz w:val="32"/>
          <w:szCs w:val="32"/>
          <w:rtl/>
        </w:rPr>
        <w:t>ل</w:t>
      </w:r>
      <w:r w:rsidRPr="007641E9">
        <w:rPr>
          <w:rFonts w:ascii="Traditional Arabic" w:cs="Traditional Arabic" w:hint="eastAsia"/>
          <w:color w:val="000000"/>
          <w:sz w:val="32"/>
          <w:szCs w:val="32"/>
          <w:rtl/>
        </w:rPr>
        <w:t>لخطيب</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البغدادي</w:t>
      </w:r>
      <w:r w:rsidRPr="007641E9">
        <w:rPr>
          <w:rFonts w:ascii="Lotus Linotype" w:hAnsi="Lotus Linotype" w:cs="Traditional Arabic" w:hint="cs"/>
          <w:sz w:val="28"/>
          <w:szCs w:val="28"/>
          <w:rtl/>
        </w:rPr>
        <w:t xml:space="preserve"> 1/8.</w:t>
      </w:r>
    </w:p>
  </w:footnote>
  <w:footnote w:id="62">
    <w:p w:rsidR="00847A47" w:rsidRPr="0037211D" w:rsidRDefault="00847A47" w:rsidP="00A7280A">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تذكرة الحفاظ»</w:t>
      </w:r>
      <w:r>
        <w:rPr>
          <w:rFonts w:ascii="Lotus Linotype" w:hAnsi="Lotus Linotype" w:cs="Traditional Arabic" w:hint="cs"/>
          <w:sz w:val="28"/>
          <w:szCs w:val="28"/>
          <w:rtl/>
        </w:rPr>
        <w:t xml:space="preserve"> 3/978.</w:t>
      </w:r>
    </w:p>
  </w:footnote>
  <w:footnote w:id="63">
    <w:p w:rsidR="00847A47" w:rsidRPr="0037211D" w:rsidRDefault="00847A47" w:rsidP="00433F2E">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2/38.</w:t>
      </w:r>
    </w:p>
  </w:footnote>
  <w:footnote w:id="64">
    <w:p w:rsidR="00847A47" w:rsidRPr="00422375" w:rsidRDefault="00847A47" w:rsidP="00E04FA9">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422375">
        <w:rPr>
          <w:rFonts w:ascii="Lotus Linotype" w:hAnsi="Lotus Linotype" w:cs="Traditional Arabic"/>
          <w:sz w:val="28"/>
          <w:szCs w:val="28"/>
          <w:rtl/>
        </w:rPr>
        <w:t>(</w:t>
      </w:r>
      <w:proofErr w:type="spellStart"/>
      <w:r w:rsidRPr="00422375">
        <w:rPr>
          <w:rFonts w:ascii="Lotus Linotype" w:hAnsi="Lotus Linotype" w:cs="Traditional Arabic" w:hint="eastAsia"/>
          <w:sz w:val="28"/>
          <w:szCs w:val="28"/>
          <w:rtl/>
        </w:rPr>
        <w:t>المعلمي</w:t>
      </w:r>
      <w:proofErr w:type="spellEnd"/>
      <w:r w:rsidRPr="00422375">
        <w:rPr>
          <w:rFonts w:ascii="Lotus Linotype" w:hAnsi="Lotus Linotype" w:cs="Traditional Arabic"/>
          <w:sz w:val="28"/>
          <w:szCs w:val="28"/>
          <w:rtl/>
        </w:rPr>
        <w:t xml:space="preserve">) * (1313 - 1386 </w:t>
      </w:r>
      <w:r w:rsidRPr="00422375">
        <w:rPr>
          <w:rFonts w:ascii="Lotus Linotype" w:hAnsi="Lotus Linotype" w:cs="Traditional Arabic" w:hint="eastAsia"/>
          <w:sz w:val="28"/>
          <w:szCs w:val="28"/>
          <w:rtl/>
        </w:rPr>
        <w:t>ه</w:t>
      </w:r>
      <w:r>
        <w:rPr>
          <w:rFonts w:ascii="Lotus Linotype" w:hAnsi="Lotus Linotype" w:cs="Traditional Arabic" w:hint="cs"/>
          <w:sz w:val="28"/>
          <w:szCs w:val="28"/>
          <w:rtl/>
        </w:rPr>
        <w:t>ـ</w:t>
      </w:r>
      <w:r w:rsidRPr="00422375">
        <w:rPr>
          <w:rFonts w:ascii="Lotus Linotype" w:hAnsi="Lotus Linotype" w:cs="Traditional Arabic"/>
          <w:sz w:val="28"/>
          <w:szCs w:val="28"/>
          <w:rtl/>
        </w:rPr>
        <w:t xml:space="preserve"> = 1895 - 1966 </w:t>
      </w:r>
      <w:r w:rsidRPr="00422375">
        <w:rPr>
          <w:rFonts w:ascii="Lotus Linotype" w:hAnsi="Lotus Linotype" w:cs="Traditional Arabic" w:hint="eastAsia"/>
          <w:sz w:val="28"/>
          <w:szCs w:val="28"/>
          <w:rtl/>
        </w:rPr>
        <w:t>م</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عبد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الرحمن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يحيى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علي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محمد</w:t>
      </w:r>
      <w:r w:rsidRPr="00422375">
        <w:rPr>
          <w:rFonts w:ascii="Lotus Linotype" w:hAnsi="Lotus Linotype" w:cs="Traditional Arabic"/>
          <w:sz w:val="28"/>
          <w:szCs w:val="28"/>
          <w:rtl/>
        </w:rPr>
        <w:t xml:space="preserve"> </w:t>
      </w:r>
      <w:proofErr w:type="spellStart"/>
      <w:r w:rsidRPr="00422375">
        <w:rPr>
          <w:rFonts w:ascii="Lotus Linotype" w:hAnsi="Lotus Linotype" w:cs="Traditional Arabic" w:hint="eastAsia"/>
          <w:sz w:val="28"/>
          <w:szCs w:val="28"/>
          <w:rtl/>
        </w:rPr>
        <w:t>المعلمي</w:t>
      </w:r>
      <w:proofErr w:type="spellEnd"/>
      <w:r w:rsidRPr="00422375">
        <w:rPr>
          <w:rFonts w:ascii="Lotus Linotype" w:hAnsi="Lotus Linotype" w:cs="Traditional Arabic"/>
          <w:sz w:val="28"/>
          <w:szCs w:val="28"/>
          <w:rtl/>
        </w:rPr>
        <w:t xml:space="preserve"> </w:t>
      </w:r>
      <w:proofErr w:type="spellStart"/>
      <w:r w:rsidRPr="00422375">
        <w:rPr>
          <w:rFonts w:ascii="Lotus Linotype" w:hAnsi="Lotus Linotype" w:cs="Traditional Arabic" w:hint="eastAsia"/>
          <w:sz w:val="28"/>
          <w:szCs w:val="28"/>
          <w:rtl/>
        </w:rPr>
        <w:t>العتمي</w:t>
      </w:r>
      <w:proofErr w:type="spellEnd"/>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فقيه</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العلماء</w:t>
      </w:r>
      <w:r>
        <w:rPr>
          <w:rFonts w:ascii="Lotus Linotype" w:hAnsi="Lotus Linotype" w:cs="Traditional Arabic"/>
          <w:sz w:val="28"/>
          <w:szCs w:val="28"/>
          <w:rtl/>
        </w:rPr>
        <w:t>.</w:t>
      </w:r>
      <w:r>
        <w:rPr>
          <w:rFonts w:ascii="Lotus Linotype" w:hAnsi="Lotus Linotype" w:cs="Traditional Arabic" w:hint="cs"/>
          <w:sz w:val="28"/>
          <w:szCs w:val="28"/>
          <w:rtl/>
        </w:rPr>
        <w:t xml:space="preserve"> </w:t>
      </w:r>
      <w:r w:rsidRPr="00422375">
        <w:rPr>
          <w:rFonts w:ascii="Lotus Linotype" w:hAnsi="Lotus Linotype" w:cs="Traditional Arabic" w:hint="eastAsia"/>
          <w:sz w:val="28"/>
          <w:szCs w:val="28"/>
          <w:rtl/>
        </w:rPr>
        <w:t>نسبته</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إلى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بني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المعلم</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بلاد</w:t>
      </w:r>
      <w:r w:rsidRPr="00422375">
        <w:rPr>
          <w:rFonts w:ascii="Lotus Linotype" w:hAnsi="Lotus Linotype" w:cs="Traditional Arabic"/>
          <w:sz w:val="28"/>
          <w:szCs w:val="28"/>
          <w:rtl/>
        </w:rPr>
        <w:t xml:space="preserve"> </w:t>
      </w:r>
      <w:r>
        <w:rPr>
          <w:rFonts w:ascii="Lotus Linotype" w:hAnsi="Lotus Linotype" w:cs="Traditional Arabic" w:hint="eastAsia"/>
          <w:sz w:val="28"/>
          <w:szCs w:val="28"/>
          <w:rtl/>
        </w:rPr>
        <w:t>عتمة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باليمن</w:t>
      </w:r>
      <w:r>
        <w:rPr>
          <w:rFonts w:ascii="Lotus Linotype" w:hAnsi="Lotus Linotype" w:cs="Traditional Arabic"/>
          <w:sz w:val="28"/>
          <w:szCs w:val="28"/>
          <w:rtl/>
        </w:rPr>
        <w:t>.</w:t>
      </w:r>
      <w:r>
        <w:rPr>
          <w:rFonts w:ascii="Lotus Linotype" w:hAnsi="Lotus Linotype" w:cs="Traditional Arabic" w:hint="cs"/>
          <w:sz w:val="28"/>
          <w:szCs w:val="28"/>
          <w:rtl/>
        </w:rPr>
        <w:t xml:space="preserve"> </w:t>
      </w:r>
      <w:r w:rsidRPr="00422375">
        <w:rPr>
          <w:rFonts w:ascii="Lotus Linotype" w:hAnsi="Lotus Linotype" w:cs="Traditional Arabic" w:hint="eastAsia"/>
          <w:sz w:val="28"/>
          <w:szCs w:val="28"/>
          <w:rtl/>
        </w:rPr>
        <w:t>ولد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ونشأ</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عتمة،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وتردد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إلى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بلاد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الحجرية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وراء</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تعز</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وتعلم</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بها</w:t>
      </w:r>
      <w:r>
        <w:rPr>
          <w:rFonts w:ascii="Lotus Linotype" w:hAnsi="Lotus Linotype" w:cs="Traditional Arabic"/>
          <w:sz w:val="28"/>
          <w:szCs w:val="28"/>
          <w:rtl/>
        </w:rPr>
        <w:t>.</w:t>
      </w:r>
      <w:r>
        <w:rPr>
          <w:rFonts w:ascii="Lotus Linotype" w:hAnsi="Lotus Linotype" w:cs="Traditional Arabic" w:hint="cs"/>
          <w:sz w:val="28"/>
          <w:szCs w:val="28"/>
          <w:rtl/>
        </w:rPr>
        <w:t xml:space="preserve"> </w:t>
      </w:r>
      <w:r w:rsidRPr="00422375">
        <w:rPr>
          <w:rFonts w:ascii="Lotus Linotype" w:hAnsi="Lotus Linotype" w:cs="Traditional Arabic" w:hint="eastAsia"/>
          <w:sz w:val="28"/>
          <w:szCs w:val="28"/>
          <w:rtl/>
        </w:rPr>
        <w:t>وسافر</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إلى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جيزان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سنة</w:t>
      </w:r>
      <w:r w:rsidRPr="00422375">
        <w:rPr>
          <w:rFonts w:ascii="Lotus Linotype" w:hAnsi="Lotus Linotype" w:cs="Traditional Arabic"/>
          <w:sz w:val="28"/>
          <w:szCs w:val="28"/>
          <w:rtl/>
        </w:rPr>
        <w:t xml:space="preserve"> 1329)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إمارة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محمد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علي</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الإدريسي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بعسير،</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وتولى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رئاسة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القضاة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ولقب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بشيخ</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الإسلام</w:t>
      </w:r>
      <w:r>
        <w:rPr>
          <w:rFonts w:ascii="Lotus Linotype" w:hAnsi="Lotus Linotype" w:cs="Traditional Arabic" w:hint="cs"/>
          <w:sz w:val="28"/>
          <w:szCs w:val="28"/>
          <w:rtl/>
        </w:rPr>
        <w:t xml:space="preserve">! </w:t>
      </w:r>
      <w:r w:rsidRPr="00422375">
        <w:rPr>
          <w:rFonts w:ascii="Lotus Linotype" w:hAnsi="Lotus Linotype" w:cs="Traditional Arabic" w:hint="eastAsia"/>
          <w:sz w:val="28"/>
          <w:szCs w:val="28"/>
          <w:rtl/>
        </w:rPr>
        <w:t>وبعد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موت</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الإدريسي</w:t>
      </w:r>
      <w:r w:rsidRPr="00422375">
        <w:rPr>
          <w:rFonts w:ascii="Lotus Linotype" w:hAnsi="Lotus Linotype" w:cs="Traditional Arabic"/>
          <w:sz w:val="28"/>
          <w:szCs w:val="28"/>
          <w:rtl/>
        </w:rPr>
        <w:t xml:space="preserve"> (1341 </w:t>
      </w:r>
      <w:r w:rsidRPr="00422375">
        <w:rPr>
          <w:rFonts w:ascii="Lotus Linotype" w:hAnsi="Lotus Linotype" w:cs="Traditional Arabic" w:hint="eastAsia"/>
          <w:sz w:val="28"/>
          <w:szCs w:val="28"/>
          <w:rtl/>
        </w:rPr>
        <w:t>ه</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سافر</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إلى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الهند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وعمل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دائرة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المعارف</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العثمانية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بحيدر</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آباد،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مصححا</w:t>
      </w:r>
      <w:r>
        <w:rPr>
          <w:rFonts w:ascii="Lotus Linotype" w:hAnsi="Lotus Linotype" w:cs="Traditional Arabic" w:hint="cs"/>
          <w:sz w:val="28"/>
          <w:szCs w:val="28"/>
          <w:rtl/>
        </w:rPr>
        <w:t>ً</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كتب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الحديث</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والتاريخ</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حوالي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سنة</w:t>
      </w:r>
      <w:r w:rsidRPr="00422375">
        <w:rPr>
          <w:rFonts w:ascii="Lotus Linotype" w:hAnsi="Lotus Linotype" w:cs="Traditional Arabic"/>
          <w:sz w:val="28"/>
          <w:szCs w:val="28"/>
          <w:rtl/>
        </w:rPr>
        <w:t xml:space="preserve"> 1345) </w:t>
      </w:r>
      <w:r w:rsidRPr="00422375">
        <w:rPr>
          <w:rFonts w:ascii="Lotus Linotype" w:hAnsi="Lotus Linotype" w:cs="Traditional Arabic" w:hint="eastAsia"/>
          <w:sz w:val="28"/>
          <w:szCs w:val="28"/>
          <w:rtl/>
        </w:rPr>
        <w:t>زهاء</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ربع</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قرن،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وعاد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إلى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مكة</w:t>
      </w:r>
      <w:r w:rsidRPr="00422375">
        <w:rPr>
          <w:rFonts w:ascii="Lotus Linotype" w:hAnsi="Lotus Linotype" w:cs="Traditional Arabic"/>
          <w:sz w:val="28"/>
          <w:szCs w:val="28"/>
          <w:rtl/>
        </w:rPr>
        <w:t xml:space="preserve"> (1371) </w:t>
      </w:r>
      <w:r w:rsidRPr="00422375">
        <w:rPr>
          <w:rFonts w:ascii="Lotus Linotype" w:hAnsi="Lotus Linotype" w:cs="Traditional Arabic" w:hint="eastAsia"/>
          <w:sz w:val="28"/>
          <w:szCs w:val="28"/>
          <w:rtl/>
        </w:rPr>
        <w:t>فعين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أمينا</w:t>
      </w:r>
      <w:r>
        <w:rPr>
          <w:rFonts w:ascii="Lotus Linotype" w:hAnsi="Lotus Linotype" w:cs="Traditional Arabic" w:hint="cs"/>
          <w:sz w:val="28"/>
          <w:szCs w:val="28"/>
          <w:rtl/>
        </w:rPr>
        <w:t>ً</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لمكتبة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الحرم</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المكي</w:t>
      </w:r>
      <w:r w:rsidRPr="00422375">
        <w:rPr>
          <w:rFonts w:ascii="Lotus Linotype" w:hAnsi="Lotus Linotype" w:cs="Traditional Arabic"/>
          <w:sz w:val="28"/>
          <w:szCs w:val="28"/>
          <w:rtl/>
        </w:rPr>
        <w:t xml:space="preserve"> (1372) </w:t>
      </w:r>
      <w:r w:rsidRPr="00422375">
        <w:rPr>
          <w:rFonts w:ascii="Lotus Linotype" w:hAnsi="Lotus Linotype" w:cs="Traditional Arabic" w:hint="eastAsia"/>
          <w:sz w:val="28"/>
          <w:szCs w:val="28"/>
          <w:rtl/>
        </w:rPr>
        <w:t>إلى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أن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شوهد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فيها</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منكبا</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بعض</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الكتب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وقد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فارق</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الحياة</w:t>
      </w:r>
      <w:r>
        <w:rPr>
          <w:rFonts w:ascii="Lotus Linotype" w:hAnsi="Lotus Linotype" w:cs="Traditional Arabic"/>
          <w:sz w:val="28"/>
          <w:szCs w:val="28"/>
          <w:rtl/>
        </w:rPr>
        <w:t>.</w:t>
      </w:r>
      <w:r>
        <w:rPr>
          <w:rFonts w:ascii="Lotus Linotype" w:hAnsi="Lotus Linotype" w:cs="Traditional Arabic" w:hint="cs"/>
          <w:sz w:val="28"/>
          <w:szCs w:val="28"/>
          <w:rtl/>
        </w:rPr>
        <w:t xml:space="preserve"> </w:t>
      </w:r>
      <w:r w:rsidRPr="00422375">
        <w:rPr>
          <w:rFonts w:ascii="Lotus Linotype" w:hAnsi="Lotus Linotype" w:cs="Traditional Arabic" w:hint="eastAsia"/>
          <w:sz w:val="28"/>
          <w:szCs w:val="28"/>
          <w:rtl/>
        </w:rPr>
        <w:t>وقيل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توفي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سريره</w:t>
      </w:r>
      <w:r>
        <w:rPr>
          <w:rFonts w:ascii="Lotus Linotype" w:hAnsi="Lotus Linotype" w:cs="Traditional Arabic"/>
          <w:sz w:val="28"/>
          <w:szCs w:val="28"/>
          <w:rtl/>
        </w:rPr>
        <w:t>.</w:t>
      </w:r>
      <w:r>
        <w:rPr>
          <w:rFonts w:ascii="Lotus Linotype" w:hAnsi="Lotus Linotype" w:cs="Traditional Arabic" w:hint="cs"/>
          <w:sz w:val="28"/>
          <w:szCs w:val="28"/>
          <w:rtl/>
        </w:rPr>
        <w:t xml:space="preserve"> </w:t>
      </w:r>
      <w:r w:rsidRPr="00422375">
        <w:rPr>
          <w:rFonts w:ascii="Lotus Linotype" w:hAnsi="Lotus Linotype" w:cs="Traditional Arabic" w:hint="eastAsia"/>
          <w:sz w:val="28"/>
          <w:szCs w:val="28"/>
          <w:rtl/>
        </w:rPr>
        <w:t>ودفن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بمكة</w:t>
      </w:r>
      <w:r w:rsidRPr="00422375">
        <w:rPr>
          <w:rFonts w:ascii="Lotus Linotype" w:hAnsi="Lotus Linotype" w:cs="Traditional Arabic"/>
          <w:sz w:val="28"/>
          <w:szCs w:val="28"/>
          <w:rtl/>
        </w:rPr>
        <w:t>.</w:t>
      </w:r>
    </w:p>
    <w:p w:rsidR="00847A47" w:rsidRDefault="00847A47" w:rsidP="00E04FA9">
      <w:pPr>
        <w:pStyle w:val="a3"/>
        <w:jc w:val="both"/>
        <w:rPr>
          <w:rFonts w:ascii="Lotus Linotype" w:hAnsi="Lotus Linotype" w:cs="Traditional Arabic"/>
          <w:sz w:val="28"/>
          <w:szCs w:val="28"/>
          <w:rtl/>
        </w:rPr>
      </w:pPr>
      <w:r w:rsidRPr="00422375">
        <w:rPr>
          <w:rFonts w:ascii="Lotus Linotype" w:hAnsi="Lotus Linotype" w:cs="Traditional Arabic" w:hint="eastAsia"/>
          <w:sz w:val="28"/>
          <w:szCs w:val="28"/>
          <w:rtl/>
        </w:rPr>
        <w:t>له</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تصانيف</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منها</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طليعة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التنكيل</w:t>
      </w:r>
      <w:r w:rsidRPr="00422375">
        <w:rPr>
          <w:rFonts w:ascii="Lotus Linotype" w:hAnsi="Lotus Linotype" w:cs="Traditional Arabic"/>
          <w:sz w:val="28"/>
          <w:szCs w:val="28"/>
          <w:rtl/>
        </w:rPr>
        <w:t xml:space="preserve"> - </w:t>
      </w:r>
      <w:r w:rsidRPr="00422375">
        <w:rPr>
          <w:rFonts w:ascii="Lotus Linotype" w:hAnsi="Lotus Linotype" w:cs="Traditional Arabic" w:hint="eastAsia"/>
          <w:sz w:val="28"/>
          <w:szCs w:val="28"/>
          <w:rtl/>
        </w:rPr>
        <w:t>ط</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وهو</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مقدمة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كتابه</w:t>
      </w:r>
      <w:r>
        <w:rPr>
          <w:rFonts w:ascii="Lotus Linotype" w:hAnsi="Lotus Linotype" w:cs="Traditional Arabic" w:hint="cs"/>
          <w:sz w:val="28"/>
          <w:szCs w:val="28"/>
          <w:rtl/>
        </w:rPr>
        <w:t xml:space="preserve"> </w:t>
      </w:r>
      <w:r w:rsidRPr="00422375">
        <w:rPr>
          <w:rFonts w:ascii="Lotus Linotype" w:hAnsi="Lotus Linotype" w:cs="Traditional Arabic"/>
          <w:sz w:val="28"/>
          <w:szCs w:val="28"/>
          <w:rtl/>
        </w:rPr>
        <w:t>(</w:t>
      </w:r>
      <w:r w:rsidRPr="00422375">
        <w:rPr>
          <w:rFonts w:ascii="Lotus Linotype" w:hAnsi="Lotus Linotype" w:cs="Traditional Arabic" w:hint="eastAsia"/>
          <w:sz w:val="28"/>
          <w:szCs w:val="28"/>
          <w:rtl/>
        </w:rPr>
        <w:t>التنكيل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بما</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تأنيب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الكوثري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الأباطيل</w:t>
      </w:r>
      <w:r w:rsidRPr="00422375">
        <w:rPr>
          <w:rFonts w:ascii="Lotus Linotype" w:hAnsi="Lotus Linotype" w:cs="Traditional Arabic"/>
          <w:sz w:val="28"/>
          <w:szCs w:val="28"/>
          <w:rtl/>
        </w:rPr>
        <w:t xml:space="preserve"> - </w:t>
      </w:r>
      <w:r w:rsidRPr="00422375">
        <w:rPr>
          <w:rFonts w:ascii="Lotus Linotype" w:hAnsi="Lotus Linotype" w:cs="Traditional Arabic" w:hint="eastAsia"/>
          <w:sz w:val="28"/>
          <w:szCs w:val="28"/>
          <w:rtl/>
        </w:rPr>
        <w:t>ط</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مجلدين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الأنوار</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الكاشفة</w:t>
      </w:r>
      <w:r w:rsidRPr="00422375">
        <w:rPr>
          <w:rFonts w:ascii="Lotus Linotype" w:hAnsi="Lotus Linotype" w:cs="Traditional Arabic"/>
          <w:sz w:val="28"/>
          <w:szCs w:val="28"/>
          <w:rtl/>
        </w:rPr>
        <w:t xml:space="preserve"> - </w:t>
      </w:r>
      <w:r w:rsidRPr="00422375">
        <w:rPr>
          <w:rFonts w:ascii="Lotus Linotype" w:hAnsi="Lotus Linotype" w:cs="Traditional Arabic" w:hint="eastAsia"/>
          <w:sz w:val="28"/>
          <w:szCs w:val="28"/>
          <w:rtl/>
        </w:rPr>
        <w:t>ط</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الرد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كتاب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أضواء</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على</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السنة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لمحمود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أبي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رية،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محاضرة</w:t>
      </w:r>
      <w:r w:rsidRPr="00422375">
        <w:rPr>
          <w:rFonts w:ascii="Lotus Linotype" w:hAnsi="Lotus Linotype" w:cs="Traditional Arabic"/>
          <w:sz w:val="28"/>
          <w:szCs w:val="28"/>
          <w:rtl/>
        </w:rPr>
        <w:t xml:space="preserve"> - </w:t>
      </w:r>
      <w:r w:rsidRPr="00422375">
        <w:rPr>
          <w:rFonts w:ascii="Lotus Linotype" w:hAnsi="Lotus Linotype" w:cs="Traditional Arabic" w:hint="eastAsia"/>
          <w:sz w:val="28"/>
          <w:szCs w:val="28"/>
          <w:rtl/>
        </w:rPr>
        <w:t>ط</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كتب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الرجال،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وكتاب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العبادة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خ</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مجلد</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كبير،</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ورسائل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في</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تحقيق</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بعض</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المسائل،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ما</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زالت</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مخطوطة،</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بينها</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ديوان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شعره</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وحقق</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كثيرا</w:t>
      </w:r>
      <w:r>
        <w:rPr>
          <w:rFonts w:ascii="Lotus Linotype" w:hAnsi="Lotus Linotype" w:cs="Traditional Arabic" w:hint="cs"/>
          <w:sz w:val="28"/>
          <w:szCs w:val="28"/>
          <w:rtl/>
        </w:rPr>
        <w:t>ً</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كتب</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الأمهات</w:t>
      </w:r>
      <w:r w:rsidRPr="00422375">
        <w:rPr>
          <w:rFonts w:ascii="Lotus Linotype" w:hAnsi="Lotus Linotype" w:cs="Traditional Arabic" w:hint="eastAsia"/>
          <w:sz w:val="28"/>
          <w:szCs w:val="28"/>
          <w:rtl/>
        </w:rPr>
        <w:t>،</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منها</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أربع</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مجلدات</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كتاب</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الإكمال</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لابن</w:t>
      </w:r>
      <w:r w:rsidRPr="00422375">
        <w:rPr>
          <w:rFonts w:ascii="Lotus Linotype" w:hAnsi="Lotus Linotype" w:cs="Traditional Arabic"/>
          <w:sz w:val="28"/>
          <w:szCs w:val="28"/>
          <w:rtl/>
        </w:rPr>
        <w:t xml:space="preserve"> </w:t>
      </w:r>
      <w:proofErr w:type="spellStart"/>
      <w:r w:rsidRPr="00422375">
        <w:rPr>
          <w:rFonts w:ascii="Lotus Linotype" w:hAnsi="Lotus Linotype" w:cs="Traditional Arabic" w:hint="eastAsia"/>
          <w:sz w:val="28"/>
          <w:szCs w:val="28"/>
          <w:rtl/>
        </w:rPr>
        <w:t>ماكولا</w:t>
      </w:r>
      <w:proofErr w:type="spellEnd"/>
      <w:r w:rsidRPr="00422375">
        <w:rPr>
          <w:rFonts w:ascii="Lotus Linotype" w:hAnsi="Lotus Linotype" w:cs="Traditional Arabic" w:hint="eastAsia"/>
          <w:sz w:val="28"/>
          <w:szCs w:val="28"/>
          <w:rtl/>
        </w:rPr>
        <w:t>،</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وأربع</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مجلدات</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من</w:t>
      </w:r>
      <w:r w:rsidRPr="00422375">
        <w:rPr>
          <w:rFonts w:ascii="Lotus Linotype" w:hAnsi="Lotus Linotype" w:cs="Traditional Arabic"/>
          <w:sz w:val="28"/>
          <w:szCs w:val="28"/>
          <w:rtl/>
        </w:rPr>
        <w:t xml:space="preserve"> (</w:t>
      </w:r>
      <w:r w:rsidRPr="00422375">
        <w:rPr>
          <w:rFonts w:ascii="Lotus Linotype" w:hAnsi="Lotus Linotype" w:cs="Traditional Arabic" w:hint="cs"/>
          <w:sz w:val="28"/>
          <w:szCs w:val="28"/>
          <w:rtl/>
        </w:rPr>
        <w:t>الأنساب</w:t>
      </w:r>
      <w:r w:rsidRPr="00422375">
        <w:rPr>
          <w:rFonts w:ascii="Lotus Linotype" w:hAnsi="Lotus Linotype" w:cs="Traditional Arabic"/>
          <w:sz w:val="28"/>
          <w:szCs w:val="28"/>
          <w:rtl/>
        </w:rPr>
        <w:t xml:space="preserve">) </w:t>
      </w:r>
      <w:r w:rsidRPr="00422375">
        <w:rPr>
          <w:rFonts w:ascii="Lotus Linotype" w:hAnsi="Lotus Linotype" w:cs="Traditional Arabic" w:hint="eastAsia"/>
          <w:sz w:val="28"/>
          <w:szCs w:val="28"/>
          <w:rtl/>
        </w:rPr>
        <w:t>للسمعاني</w:t>
      </w:r>
      <w:r>
        <w:rPr>
          <w:rFonts w:ascii="Lotus Linotype" w:hAnsi="Lotus Linotype" w:cs="Traditional Arabic" w:hint="cs"/>
          <w:sz w:val="28"/>
          <w:szCs w:val="28"/>
          <w:rtl/>
        </w:rPr>
        <w:t>.</w:t>
      </w:r>
    </w:p>
    <w:p w:rsidR="00847A47" w:rsidRPr="0037211D" w:rsidRDefault="00847A47" w:rsidP="00422375">
      <w:pPr>
        <w:pStyle w:val="a3"/>
        <w:jc w:val="both"/>
        <w:rPr>
          <w:rFonts w:ascii="Lotus Linotype" w:hAnsi="Lotus Linotype" w:cs="Traditional Arabic"/>
          <w:sz w:val="28"/>
          <w:szCs w:val="28"/>
          <w:rtl/>
        </w:rPr>
      </w:pPr>
      <w:r>
        <w:rPr>
          <w:rFonts w:ascii="Lotus Linotype" w:hAnsi="Lotus Linotype" w:cs="Traditional Arabic" w:hint="cs"/>
          <w:sz w:val="28"/>
          <w:szCs w:val="28"/>
          <w:rtl/>
        </w:rPr>
        <w:t>«الأعلام» للزركلي 3/243.</w:t>
      </w:r>
    </w:p>
  </w:footnote>
  <w:footnote w:id="65">
    <w:p w:rsidR="00847A47" w:rsidRPr="0037211D" w:rsidRDefault="00847A47" w:rsidP="00310566">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(ي).</w:t>
      </w:r>
    </w:p>
  </w:footnote>
  <w:footnote w:id="66">
    <w:p w:rsidR="00847A47" w:rsidRPr="0037211D" w:rsidRDefault="00847A47" w:rsidP="00A943C0">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(ي).</w:t>
      </w:r>
    </w:p>
  </w:footnote>
  <w:footnote w:id="67">
    <w:p w:rsidR="00847A47" w:rsidRPr="0037211D" w:rsidRDefault="00847A47" w:rsidP="0034068D">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(يا).</w:t>
      </w:r>
    </w:p>
  </w:footnote>
  <w:footnote w:id="68">
    <w:p w:rsidR="00847A47" w:rsidRPr="007B584C" w:rsidRDefault="00847A47" w:rsidP="00A4494F">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Pr>
          <w:rFonts w:ascii="Traditional Arabic" w:cs="Traditional Arabic" w:hint="cs"/>
          <w:color w:val="000000"/>
          <w:sz w:val="28"/>
          <w:szCs w:val="28"/>
          <w:rtl/>
        </w:rPr>
        <w:t>ص 185-189.</w:t>
      </w:r>
    </w:p>
  </w:footnote>
  <w:footnote w:id="69">
    <w:p w:rsidR="00847A47" w:rsidRPr="009A51B4" w:rsidRDefault="00847A47" w:rsidP="00AF640F">
      <w:pPr>
        <w:autoSpaceDE w:val="0"/>
        <w:autoSpaceDN w:val="0"/>
        <w:adjustRightInd w:val="0"/>
        <w:spacing w:after="0" w:line="240" w:lineRule="auto"/>
        <w:jc w:val="both"/>
        <w:rPr>
          <w:rFonts w:ascii="Traditional Arabic" w:cs="Traditional Arabic"/>
          <w:color w:val="000000"/>
          <w:sz w:val="28"/>
          <w:szCs w:val="28"/>
          <w:rtl/>
        </w:rPr>
      </w:pPr>
      <w:r w:rsidRPr="009A51B4">
        <w:rPr>
          <w:rFonts w:ascii="Traditional Arabic" w:cs="Traditional Arabic"/>
          <w:color w:val="000000"/>
          <w:sz w:val="28"/>
          <w:szCs w:val="28"/>
        </w:rPr>
        <w:t xml:space="preserve">  (</w:t>
      </w:r>
      <w:r w:rsidRPr="009A51B4">
        <w:rPr>
          <w:rFonts w:ascii="Traditional Arabic" w:cs="Traditional Arabic"/>
          <w:color w:val="000000"/>
          <w:sz w:val="28"/>
          <w:szCs w:val="28"/>
        </w:rPr>
        <w:footnoteRef/>
      </w:r>
      <w:r w:rsidRPr="009A51B4">
        <w:rPr>
          <w:rFonts w:ascii="Traditional Arabic" w:cs="Traditional Arabic"/>
          <w:color w:val="000000"/>
          <w:sz w:val="28"/>
          <w:szCs w:val="28"/>
        </w:rPr>
        <w:t>)</w:t>
      </w:r>
      <w:r w:rsidRPr="009A51B4">
        <w:rPr>
          <w:rFonts w:ascii="Traditional Arabic" w:cs="Traditional Arabic" w:hint="eastAsia"/>
          <w:color w:val="000000"/>
          <w:sz w:val="28"/>
          <w:szCs w:val="28"/>
          <w:rtl/>
        </w:rPr>
        <w:t>الإمام</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شيخ</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الإسلام</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حافظ</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نيسابور</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أبو</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عبد</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الله</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محمد</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بن</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يحيى</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بن</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النيسابوري</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مولى</w:t>
      </w:r>
      <w:r w:rsidRPr="009A51B4">
        <w:rPr>
          <w:rFonts w:ascii="Traditional Arabic" w:cs="Traditional Arabic"/>
          <w:color w:val="000000"/>
          <w:sz w:val="28"/>
          <w:szCs w:val="28"/>
          <w:rtl/>
        </w:rPr>
        <w:t xml:space="preserve"> </w:t>
      </w:r>
      <w:r w:rsidR="003E1422">
        <w:rPr>
          <w:rFonts w:ascii="Traditional Arabic" w:cs="Traditional Arabic" w:hint="eastAsia"/>
          <w:color w:val="000000"/>
          <w:sz w:val="28"/>
          <w:szCs w:val="28"/>
          <w:rtl/>
        </w:rPr>
        <w:t>بن</w:t>
      </w:r>
      <w:r w:rsidR="003E1422">
        <w:rPr>
          <w:rFonts w:ascii="Traditional Arabic" w:cs="Traditional Arabic" w:hint="cs"/>
          <w:color w:val="000000"/>
          <w:sz w:val="28"/>
          <w:szCs w:val="28"/>
          <w:rtl/>
        </w:rPr>
        <w:t>ي</w:t>
      </w:r>
      <w:r w:rsidRPr="009A51B4">
        <w:rPr>
          <w:rFonts w:ascii="Traditional Arabic" w:cs="Traditional Arabic"/>
          <w:color w:val="000000"/>
          <w:sz w:val="28"/>
          <w:szCs w:val="28"/>
          <w:rtl/>
        </w:rPr>
        <w:t xml:space="preserve"> </w:t>
      </w:r>
      <w:r w:rsidRPr="009A51B4">
        <w:rPr>
          <w:rFonts w:ascii="Traditional Arabic" w:cs="Traditional Arabic" w:hint="eastAsia"/>
          <w:color w:val="000000"/>
          <w:sz w:val="28"/>
          <w:szCs w:val="28"/>
          <w:rtl/>
        </w:rPr>
        <w:t>ذهل</w:t>
      </w:r>
      <w:r w:rsidRPr="009A51B4">
        <w:rPr>
          <w:rFonts w:ascii="Traditional Arabic" w:cs="Traditional Arabic" w:hint="cs"/>
          <w:color w:val="000000"/>
          <w:sz w:val="28"/>
          <w:szCs w:val="28"/>
          <w:rtl/>
        </w:rPr>
        <w:t>، (250هـ)</w:t>
      </w:r>
      <w:r w:rsidR="003E1422">
        <w:rPr>
          <w:rFonts w:ascii="Traditional Arabic" w:cs="Traditional Arabic" w:hint="cs"/>
          <w:color w:val="000000"/>
          <w:sz w:val="28"/>
          <w:szCs w:val="28"/>
          <w:rtl/>
        </w:rPr>
        <w:t>.</w:t>
      </w:r>
    </w:p>
    <w:p w:rsidR="00847A47" w:rsidRPr="007B584C" w:rsidRDefault="00847A47" w:rsidP="00321968">
      <w:pPr>
        <w:autoSpaceDE w:val="0"/>
        <w:autoSpaceDN w:val="0"/>
        <w:adjustRightInd w:val="0"/>
        <w:spacing w:after="0" w:line="240" w:lineRule="auto"/>
        <w:jc w:val="both"/>
        <w:rPr>
          <w:rFonts w:ascii="Traditional Arabic" w:cs="Traditional Arabic"/>
          <w:color w:val="000000"/>
          <w:sz w:val="28"/>
          <w:szCs w:val="28"/>
          <w:rtl/>
        </w:rPr>
      </w:pPr>
      <w:r>
        <w:rPr>
          <w:rFonts w:ascii="Lotus Linotype" w:hAnsi="Lotus Linotype" w:cs="Traditional Arabic" w:hint="cs"/>
          <w:sz w:val="28"/>
          <w:szCs w:val="28"/>
          <w:rtl/>
        </w:rPr>
        <w:t xml:space="preserve">ترجمته في </w:t>
      </w:r>
      <w:r w:rsidRPr="0037211D">
        <w:rPr>
          <w:rFonts w:ascii="Lotus Linotype" w:hAnsi="Lotus Linotype" w:cs="Traditional Arabic" w:hint="cs"/>
          <w:sz w:val="28"/>
          <w:szCs w:val="28"/>
          <w:rtl/>
        </w:rPr>
        <w:t>«</w:t>
      </w:r>
      <w:r>
        <w:rPr>
          <w:rFonts w:ascii="Traditional Arabic" w:cs="Traditional Arabic" w:hint="cs"/>
          <w:color w:val="000000"/>
          <w:sz w:val="28"/>
          <w:szCs w:val="28"/>
          <w:rtl/>
        </w:rPr>
        <w:t>تذكرة الحفاظ» للذهبي 2/530-532، ولم يتطرق فيها الذهبي إلى ما حصل بين الذهلي والبخاري!</w:t>
      </w:r>
    </w:p>
  </w:footnote>
  <w:footnote w:id="70">
    <w:p w:rsidR="00847A47" w:rsidRPr="0037211D" w:rsidRDefault="00847A47" w:rsidP="00786A5D">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(يا).</w:t>
      </w:r>
    </w:p>
  </w:footnote>
  <w:footnote w:id="71">
    <w:p w:rsidR="00847A47" w:rsidRPr="0037211D" w:rsidRDefault="00847A47" w:rsidP="00D74166">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 xml:space="preserve">الجرح والتعديل» </w:t>
      </w:r>
      <w:r>
        <w:rPr>
          <w:rFonts w:ascii="Lotus Linotype" w:hAnsi="Lotus Linotype" w:cs="Traditional Arabic" w:hint="cs"/>
          <w:sz w:val="28"/>
          <w:szCs w:val="28"/>
          <w:rtl/>
        </w:rPr>
        <w:t>4/501.</w:t>
      </w:r>
    </w:p>
  </w:footnote>
  <w:footnote w:id="72">
    <w:p w:rsidR="00847A47" w:rsidRPr="0037211D" w:rsidRDefault="00847A47" w:rsidP="00A83F6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(يا).</w:t>
      </w:r>
    </w:p>
  </w:footnote>
  <w:footnote w:id="73">
    <w:p w:rsidR="00847A47" w:rsidRPr="0037211D" w:rsidRDefault="00847A47" w:rsidP="003A69D9">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«الجرح والتعديل» 7/191.</w:t>
      </w:r>
    </w:p>
  </w:footnote>
  <w:footnote w:id="74">
    <w:p w:rsidR="00847A47" w:rsidRPr="007641E9" w:rsidRDefault="00847A47" w:rsidP="00387BB4">
      <w:pPr>
        <w:autoSpaceDE w:val="0"/>
        <w:autoSpaceDN w:val="0"/>
        <w:adjustRightInd w:val="0"/>
        <w:spacing w:after="0" w:line="240" w:lineRule="auto"/>
        <w:jc w:val="both"/>
        <w:rPr>
          <w:rFonts w:ascii="Lotus Linotype" w:hAnsi="Lotus Linotype" w:cs="Traditional Arabic"/>
          <w:sz w:val="28"/>
          <w:szCs w:val="28"/>
          <w:rtl/>
        </w:rPr>
      </w:pPr>
      <w:r w:rsidRPr="007641E9">
        <w:rPr>
          <w:rFonts w:ascii="Lotus Linotype" w:hAnsi="Lotus Linotype" w:cs="Traditional Arabic"/>
          <w:sz w:val="28"/>
          <w:szCs w:val="28"/>
        </w:rPr>
        <w:t xml:space="preserve">  (</w:t>
      </w:r>
      <w:r w:rsidRPr="007641E9">
        <w:rPr>
          <w:rFonts w:ascii="Lotus Linotype" w:hAnsi="Lotus Linotype" w:cs="Traditional Arabic"/>
          <w:sz w:val="28"/>
          <w:szCs w:val="28"/>
        </w:rPr>
        <w:footnoteRef/>
      </w:r>
      <w:r w:rsidRPr="007641E9">
        <w:rPr>
          <w:rFonts w:ascii="Lotus Linotype" w:hAnsi="Lotus Linotype" w:cs="Traditional Arabic"/>
          <w:sz w:val="28"/>
          <w:szCs w:val="28"/>
        </w:rPr>
        <w:t>)</w:t>
      </w:r>
      <w:r w:rsidRPr="007641E9">
        <w:rPr>
          <w:rFonts w:ascii="Lotus Linotype" w:hAnsi="Lotus Linotype" w:cs="Traditional Arabic" w:hint="cs"/>
          <w:sz w:val="28"/>
          <w:szCs w:val="28"/>
          <w:rtl/>
        </w:rPr>
        <w:t>«</w:t>
      </w:r>
      <w:r w:rsidRPr="007641E9">
        <w:rPr>
          <w:rFonts w:ascii="Traditional Arabic" w:cs="Traditional Arabic" w:hint="eastAsia"/>
          <w:color w:val="000000"/>
          <w:sz w:val="32"/>
          <w:szCs w:val="32"/>
          <w:rtl/>
        </w:rPr>
        <w:t>موضح</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أوهام</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الجمع</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والتفريق</w:t>
      </w:r>
      <w:r w:rsidRPr="007641E9">
        <w:rPr>
          <w:rFonts w:ascii="Traditional Arabic" w:cs="Traditional Arabic" w:hint="cs"/>
          <w:color w:val="000080"/>
          <w:sz w:val="32"/>
          <w:szCs w:val="32"/>
          <w:rtl/>
        </w:rPr>
        <w:t>»</w:t>
      </w:r>
      <w:r w:rsidRPr="007641E9">
        <w:rPr>
          <w:rFonts w:ascii="Traditional Arabic" w:cs="Traditional Arabic"/>
          <w:color w:val="000000"/>
          <w:sz w:val="32"/>
          <w:szCs w:val="32"/>
          <w:rtl/>
        </w:rPr>
        <w:t xml:space="preserve"> </w:t>
      </w:r>
      <w:r>
        <w:rPr>
          <w:rFonts w:ascii="Traditional Arabic" w:cs="Traditional Arabic" w:hint="cs"/>
          <w:color w:val="000000"/>
          <w:sz w:val="32"/>
          <w:szCs w:val="32"/>
          <w:rtl/>
        </w:rPr>
        <w:t>ل</w:t>
      </w:r>
      <w:r w:rsidRPr="007641E9">
        <w:rPr>
          <w:rFonts w:ascii="Traditional Arabic" w:cs="Traditional Arabic" w:hint="eastAsia"/>
          <w:color w:val="000000"/>
          <w:sz w:val="32"/>
          <w:szCs w:val="32"/>
          <w:rtl/>
        </w:rPr>
        <w:t>لخطيب</w:t>
      </w:r>
      <w:r w:rsidRPr="007641E9">
        <w:rPr>
          <w:rFonts w:ascii="Traditional Arabic" w:cs="Traditional Arabic"/>
          <w:color w:val="000000"/>
          <w:sz w:val="32"/>
          <w:szCs w:val="32"/>
          <w:rtl/>
        </w:rPr>
        <w:t xml:space="preserve"> </w:t>
      </w:r>
      <w:r w:rsidRPr="007641E9">
        <w:rPr>
          <w:rFonts w:ascii="Traditional Arabic" w:cs="Traditional Arabic" w:hint="eastAsia"/>
          <w:color w:val="000000"/>
          <w:sz w:val="32"/>
          <w:szCs w:val="32"/>
          <w:rtl/>
        </w:rPr>
        <w:t>البغدادي</w:t>
      </w:r>
      <w:r w:rsidRPr="007641E9">
        <w:rPr>
          <w:rFonts w:ascii="Lotus Linotype" w:hAnsi="Lotus Linotype" w:cs="Traditional Arabic" w:hint="cs"/>
          <w:sz w:val="28"/>
          <w:szCs w:val="28"/>
          <w:rtl/>
        </w:rPr>
        <w:t xml:space="preserve"> 1/7-8.</w:t>
      </w:r>
    </w:p>
  </w:footnote>
  <w:footnote w:id="75">
    <w:p w:rsidR="00847A47" w:rsidRPr="0037211D" w:rsidRDefault="00847A47" w:rsidP="00E57E76">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«سير أعلام النبلاء» 12/462- 463.</w:t>
      </w:r>
    </w:p>
  </w:footnote>
  <w:footnote w:id="76">
    <w:p w:rsidR="00847A47" w:rsidRPr="0037211D" w:rsidRDefault="00847A47" w:rsidP="002E6C68">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w:t>
      </w:r>
      <w:proofErr w:type="spellStart"/>
      <w:r>
        <w:rPr>
          <w:rFonts w:ascii="Lotus Linotype" w:hAnsi="Lotus Linotype" w:cs="Traditional Arabic" w:hint="cs"/>
          <w:sz w:val="28"/>
          <w:szCs w:val="28"/>
          <w:rtl/>
        </w:rPr>
        <w:t>يج</w:t>
      </w:r>
      <w:proofErr w:type="spellEnd"/>
      <w:r>
        <w:rPr>
          <w:rFonts w:ascii="Lotus Linotype" w:hAnsi="Lotus Linotype" w:cs="Traditional Arabic" w:hint="cs"/>
          <w:sz w:val="28"/>
          <w:szCs w:val="28"/>
          <w:rtl/>
        </w:rPr>
        <w:t>).</w:t>
      </w:r>
    </w:p>
  </w:footnote>
  <w:footnote w:id="77">
    <w:p w:rsidR="00847A47" w:rsidRPr="0037211D" w:rsidRDefault="00847A47" w:rsidP="002E6C68">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w:t>
      </w:r>
      <w:proofErr w:type="spellStart"/>
      <w:r>
        <w:rPr>
          <w:rFonts w:ascii="Lotus Linotype" w:hAnsi="Lotus Linotype" w:cs="Traditional Arabic" w:hint="cs"/>
          <w:sz w:val="28"/>
          <w:szCs w:val="28"/>
          <w:rtl/>
        </w:rPr>
        <w:t>يج</w:t>
      </w:r>
      <w:proofErr w:type="spellEnd"/>
      <w:r>
        <w:rPr>
          <w:rFonts w:ascii="Lotus Linotype" w:hAnsi="Lotus Linotype" w:cs="Traditional Arabic" w:hint="cs"/>
          <w:sz w:val="28"/>
          <w:szCs w:val="28"/>
          <w:rtl/>
        </w:rPr>
        <w:t>).</w:t>
      </w:r>
    </w:p>
  </w:footnote>
  <w:footnote w:id="78">
    <w:p w:rsidR="00847A47" w:rsidRPr="0037211D" w:rsidRDefault="00847A47" w:rsidP="00225B5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(كب).</w:t>
      </w:r>
    </w:p>
  </w:footnote>
  <w:footnote w:id="79">
    <w:p w:rsidR="00847A47" w:rsidRPr="0037211D" w:rsidRDefault="00847A47" w:rsidP="004A398D">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«التقريب والتيسير لمعرفة سنن البشير النذير» للإمام النووي بشرح الحافظ جلال الدين السيوطي (تدريب الراوي شرح تقريب النواوي) ص 531.</w:t>
      </w:r>
    </w:p>
  </w:footnote>
  <w:footnote w:id="80">
    <w:p w:rsidR="00847A47" w:rsidRPr="0037211D" w:rsidRDefault="00847A47" w:rsidP="009F7F6F">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«تهذيب الكمال في أسماء الرجال» للحافظ جمال الدين المزي </w:t>
      </w:r>
      <w:r w:rsidR="00296EBA">
        <w:rPr>
          <w:rFonts w:ascii="Lotus Linotype" w:hAnsi="Lotus Linotype" w:cs="Traditional Arabic" w:hint="cs"/>
          <w:sz w:val="28"/>
          <w:szCs w:val="28"/>
          <w:rtl/>
        </w:rPr>
        <w:t>1</w:t>
      </w:r>
      <w:r>
        <w:rPr>
          <w:rFonts w:ascii="Lotus Linotype" w:hAnsi="Lotus Linotype" w:cs="Traditional Arabic" w:hint="cs"/>
          <w:sz w:val="28"/>
          <w:szCs w:val="28"/>
          <w:rtl/>
        </w:rPr>
        <w:t>/</w:t>
      </w:r>
      <w:r w:rsidR="00296EBA">
        <w:rPr>
          <w:rFonts w:ascii="Lotus Linotype" w:hAnsi="Lotus Linotype" w:cs="Traditional Arabic" w:hint="cs"/>
          <w:sz w:val="28"/>
          <w:szCs w:val="28"/>
          <w:rtl/>
        </w:rPr>
        <w:t>152</w:t>
      </w:r>
      <w:r>
        <w:rPr>
          <w:rFonts w:ascii="Lotus Linotype" w:hAnsi="Lotus Linotype" w:cs="Traditional Arabic" w:hint="cs"/>
          <w:sz w:val="28"/>
          <w:szCs w:val="28"/>
          <w:rtl/>
        </w:rPr>
        <w:t>.</w:t>
      </w:r>
    </w:p>
  </w:footnote>
  <w:footnote w:id="81">
    <w:p w:rsidR="00847A47" w:rsidRPr="0037211D" w:rsidRDefault="00847A47" w:rsidP="009E0EB2">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تذكرة الحفاظ»</w:t>
      </w:r>
      <w:r>
        <w:rPr>
          <w:rFonts w:ascii="Lotus Linotype" w:hAnsi="Lotus Linotype" w:cs="Traditional Arabic" w:hint="cs"/>
          <w:sz w:val="28"/>
          <w:szCs w:val="28"/>
          <w:rtl/>
        </w:rPr>
        <w:t xml:space="preserve"> للحافظ الذهبي 3/830.</w:t>
      </w:r>
    </w:p>
  </w:footnote>
  <w:footnote w:id="82">
    <w:p w:rsidR="00847A47" w:rsidRPr="0037211D" w:rsidRDefault="00847A47" w:rsidP="009F7F6F">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«اختصار علوم الحديث» لابن كثير بشرح الشيخ أحمد محمد شاكر (الباعث الحثيث شرح اختصار علوم الحديث) ص 237.</w:t>
      </w:r>
    </w:p>
  </w:footnote>
  <w:footnote w:id="83">
    <w:p w:rsidR="00847A47" w:rsidRPr="0037211D" w:rsidRDefault="00847A47" w:rsidP="00F052A4">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w:t>
      </w:r>
      <w:r w:rsidRPr="00F052A4">
        <w:rPr>
          <w:rFonts w:ascii="Lotus Linotype" w:hAnsi="Lotus Linotype" w:cs="Traditional Arabic" w:hint="cs"/>
          <w:sz w:val="28"/>
          <w:szCs w:val="28"/>
          <w:rtl/>
        </w:rPr>
        <w:t>التقييد والإيضاح</w:t>
      </w:r>
      <w:r>
        <w:rPr>
          <w:rFonts w:ascii="Lotus Linotype" w:hAnsi="Lotus Linotype" w:cs="Traditional Arabic" w:hint="cs"/>
          <w:sz w:val="28"/>
          <w:szCs w:val="28"/>
          <w:rtl/>
        </w:rPr>
        <w:t xml:space="preserve"> شرح مقدمة ابن الصلاح</w:t>
      </w:r>
      <w:r w:rsidRPr="00F052A4">
        <w:rPr>
          <w:rFonts w:ascii="Lotus Linotype" w:hAnsi="Lotus Linotype" w:cs="Traditional Arabic" w:hint="cs"/>
          <w:sz w:val="28"/>
          <w:szCs w:val="28"/>
          <w:rtl/>
        </w:rPr>
        <w:t>» 1/254</w:t>
      </w:r>
      <w:r>
        <w:rPr>
          <w:rFonts w:ascii="Lotus Linotype" w:hAnsi="Lotus Linotype" w:cs="Traditional Arabic" w:hint="cs"/>
          <w:sz w:val="28"/>
          <w:szCs w:val="28"/>
          <w:rtl/>
        </w:rPr>
        <w:t>.</w:t>
      </w:r>
    </w:p>
  </w:footnote>
  <w:footnote w:id="84">
    <w:p w:rsidR="00847A47" w:rsidRPr="0037211D" w:rsidRDefault="00847A47" w:rsidP="00EF4139">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كذا، وحقه أن يقول: «العليا»، ولأجل ذلك وُضعت إشارة الاستفهام في هذا الموضع من المطبوع، ولا ندري </w:t>
      </w:r>
      <w:proofErr w:type="spellStart"/>
      <w:r>
        <w:rPr>
          <w:rFonts w:ascii="Lotus Linotype" w:hAnsi="Lotus Linotype" w:cs="Traditional Arabic" w:hint="cs"/>
          <w:sz w:val="28"/>
          <w:szCs w:val="28"/>
          <w:rtl/>
        </w:rPr>
        <w:t>ألخطأ</w:t>
      </w:r>
      <w:proofErr w:type="spellEnd"/>
      <w:r>
        <w:rPr>
          <w:rFonts w:ascii="Lotus Linotype" w:hAnsi="Lotus Linotype" w:cs="Traditional Arabic" w:hint="cs"/>
          <w:sz w:val="28"/>
          <w:szCs w:val="28"/>
          <w:rtl/>
        </w:rPr>
        <w:t xml:space="preserve"> من المؤلف، أم من الناسخين؟!</w:t>
      </w:r>
    </w:p>
  </w:footnote>
  <w:footnote w:id="85">
    <w:p w:rsidR="00847A47" w:rsidRPr="0037211D" w:rsidRDefault="00847A47" w:rsidP="00FC39E9">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كذا، وحقه أن يقول: «الأول»، وأثبتها المحقق في حاشية؛ قال: (م): الأول.</w:t>
      </w:r>
    </w:p>
  </w:footnote>
  <w:footnote w:id="86">
    <w:p w:rsidR="00847A47" w:rsidRPr="0037211D" w:rsidRDefault="00847A47" w:rsidP="00A6451C">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2/37.</w:t>
      </w:r>
    </w:p>
  </w:footnote>
  <w:footnote w:id="87">
    <w:p w:rsidR="00847A47" w:rsidRPr="0037211D" w:rsidRDefault="00847A47" w:rsidP="00973310">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(ط).</w:t>
      </w:r>
    </w:p>
  </w:footnote>
  <w:footnote w:id="88">
    <w:p w:rsidR="00847A47" w:rsidRPr="0037211D" w:rsidRDefault="00847A47" w:rsidP="0025043F">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Lotus Linotype" w:hAnsi="Lotus Linotype" w:cs="Traditional Arabic" w:hint="cs"/>
          <w:sz w:val="28"/>
          <w:szCs w:val="28"/>
          <w:rtl/>
        </w:rPr>
        <w:t>الجرح والتعديل» 2/351.</w:t>
      </w:r>
    </w:p>
  </w:footnote>
  <w:footnote w:id="89">
    <w:p w:rsidR="00847A47" w:rsidRPr="0037211D" w:rsidRDefault="00847A47" w:rsidP="00A47DAB">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(يد).</w:t>
      </w:r>
    </w:p>
  </w:footnote>
  <w:footnote w:id="90">
    <w:p w:rsidR="00847A47" w:rsidRPr="007B584C" w:rsidRDefault="00847A47" w:rsidP="005830E3">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ص</w:t>
      </w:r>
      <w:r>
        <w:rPr>
          <w:rFonts w:ascii="Traditional Arabic" w:cs="Traditional Arabic" w:hint="cs"/>
          <w:color w:val="000000"/>
          <w:sz w:val="28"/>
          <w:szCs w:val="28"/>
          <w:rtl/>
        </w:rPr>
        <w:t xml:space="preserve"> 179.</w:t>
      </w:r>
    </w:p>
  </w:footnote>
  <w:footnote w:id="91">
    <w:p w:rsidR="00847A47" w:rsidRPr="0037211D" w:rsidRDefault="00847A47" w:rsidP="00651F34">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الصفحتان (يد) (يه).</w:t>
      </w:r>
    </w:p>
  </w:footnote>
  <w:footnote w:id="92">
    <w:p w:rsidR="00847A47" w:rsidRPr="0037211D" w:rsidRDefault="00847A47" w:rsidP="00651F34">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2/38.</w:t>
      </w:r>
    </w:p>
  </w:footnote>
  <w:footnote w:id="93">
    <w:p w:rsidR="00847A47" w:rsidRPr="0037211D" w:rsidRDefault="00847A47" w:rsidP="00876D67">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2/38.</w:t>
      </w:r>
    </w:p>
  </w:footnote>
  <w:footnote w:id="94">
    <w:p w:rsidR="00847A47" w:rsidRPr="0037211D" w:rsidRDefault="00847A47" w:rsidP="007B60E1">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كذا، وحقه أن يقول: «وآخرين»؛ للعطف على مجرور بكاف التشبيه الجارّة.</w:t>
      </w:r>
    </w:p>
  </w:footnote>
  <w:footnote w:id="95">
    <w:p w:rsidR="00847A47" w:rsidRPr="0037211D" w:rsidRDefault="00847A47" w:rsidP="00663E9F">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الصفحات (ج)، (د).</w:t>
      </w:r>
    </w:p>
  </w:footnote>
  <w:footnote w:id="96">
    <w:p w:rsidR="00847A47" w:rsidRPr="002C0CB0" w:rsidRDefault="00847A47" w:rsidP="00BB650E">
      <w:pPr>
        <w:pStyle w:val="a3"/>
        <w:jc w:val="both"/>
        <w:rPr>
          <w:rFonts w:ascii="Lotus Linotype" w:hAnsi="Lotus Linotype" w:cs="Traditional Arabic"/>
          <w:spacing w:val="-2"/>
          <w:sz w:val="28"/>
          <w:szCs w:val="28"/>
          <w:rtl/>
        </w:rPr>
      </w:pPr>
      <w:r w:rsidRPr="0037211D">
        <w:rPr>
          <w:rFonts w:ascii="Lotus Linotype" w:hAnsi="Lotus Linotype" w:cs="Traditional Arabic"/>
          <w:sz w:val="28"/>
          <w:szCs w:val="28"/>
        </w:rPr>
        <w:t xml:space="preserve">  </w:t>
      </w:r>
      <w:r w:rsidRPr="002C0CB0">
        <w:rPr>
          <w:rFonts w:ascii="Lotus Linotype" w:hAnsi="Lotus Linotype" w:cs="Traditional Arabic"/>
          <w:spacing w:val="-2"/>
          <w:sz w:val="28"/>
          <w:szCs w:val="28"/>
        </w:rPr>
        <w:t>(</w:t>
      </w:r>
      <w:r w:rsidRPr="002C0CB0">
        <w:rPr>
          <w:rFonts w:ascii="Lotus Linotype" w:hAnsi="Lotus Linotype" w:cs="Traditional Arabic"/>
          <w:spacing w:val="-2"/>
          <w:sz w:val="28"/>
          <w:szCs w:val="28"/>
        </w:rPr>
        <w:footnoteRef/>
      </w:r>
      <w:r w:rsidRPr="002C0CB0">
        <w:rPr>
          <w:rFonts w:ascii="Lotus Linotype" w:hAnsi="Lotus Linotype" w:cs="Traditional Arabic"/>
          <w:spacing w:val="-2"/>
          <w:sz w:val="28"/>
          <w:szCs w:val="28"/>
        </w:rPr>
        <w:t>)</w:t>
      </w:r>
      <w:r w:rsidRPr="002C0CB0">
        <w:rPr>
          <w:rFonts w:ascii="Lotus Linotype" w:hAnsi="Lotus Linotype" w:cs="Traditional Arabic" w:hint="cs"/>
          <w:spacing w:val="-2"/>
          <w:sz w:val="28"/>
          <w:szCs w:val="28"/>
          <w:rtl/>
        </w:rPr>
        <w:t xml:space="preserve">مقدمة تحقيق كتاب «الجرح والتعديل» للشيخ عبد الرحمن </w:t>
      </w:r>
      <w:proofErr w:type="spellStart"/>
      <w:r w:rsidRPr="002C0CB0">
        <w:rPr>
          <w:rFonts w:ascii="Lotus Linotype" w:hAnsi="Lotus Linotype" w:cs="Traditional Arabic" w:hint="cs"/>
          <w:spacing w:val="-2"/>
          <w:sz w:val="28"/>
          <w:szCs w:val="28"/>
          <w:rtl/>
        </w:rPr>
        <w:t>المعلمي</w:t>
      </w:r>
      <w:proofErr w:type="spellEnd"/>
      <w:r w:rsidRPr="002C0CB0">
        <w:rPr>
          <w:rFonts w:ascii="Lotus Linotype" w:hAnsi="Lotus Linotype" w:cs="Traditional Arabic" w:hint="cs"/>
          <w:spacing w:val="-2"/>
          <w:sz w:val="28"/>
          <w:szCs w:val="28"/>
          <w:rtl/>
        </w:rPr>
        <w:t xml:space="preserve"> اليماني مج 1: الصفحات (يا)، (</w:t>
      </w:r>
      <w:proofErr w:type="spellStart"/>
      <w:r w:rsidRPr="002C0CB0">
        <w:rPr>
          <w:rFonts w:ascii="Lotus Linotype" w:hAnsi="Lotus Linotype" w:cs="Traditional Arabic" w:hint="cs"/>
          <w:spacing w:val="-2"/>
          <w:sz w:val="28"/>
          <w:szCs w:val="28"/>
          <w:rtl/>
        </w:rPr>
        <w:t>يب</w:t>
      </w:r>
      <w:proofErr w:type="spellEnd"/>
      <w:r w:rsidRPr="002C0CB0">
        <w:rPr>
          <w:rFonts w:ascii="Lotus Linotype" w:hAnsi="Lotus Linotype" w:cs="Traditional Arabic" w:hint="cs"/>
          <w:spacing w:val="-2"/>
          <w:sz w:val="28"/>
          <w:szCs w:val="28"/>
          <w:rtl/>
        </w:rPr>
        <w:t>)، (</w:t>
      </w:r>
      <w:proofErr w:type="spellStart"/>
      <w:r w:rsidRPr="002C0CB0">
        <w:rPr>
          <w:rFonts w:ascii="Lotus Linotype" w:hAnsi="Lotus Linotype" w:cs="Traditional Arabic" w:hint="cs"/>
          <w:spacing w:val="-2"/>
          <w:sz w:val="28"/>
          <w:szCs w:val="28"/>
          <w:rtl/>
        </w:rPr>
        <w:t>يج</w:t>
      </w:r>
      <w:proofErr w:type="spellEnd"/>
      <w:r w:rsidRPr="002C0CB0">
        <w:rPr>
          <w:rFonts w:ascii="Lotus Linotype" w:hAnsi="Lotus Linotype" w:cs="Traditional Arabic" w:hint="cs"/>
          <w:spacing w:val="-2"/>
          <w:sz w:val="28"/>
          <w:szCs w:val="28"/>
          <w:rtl/>
        </w:rPr>
        <w:t>).</w:t>
      </w:r>
    </w:p>
  </w:footnote>
  <w:footnote w:id="97">
    <w:p w:rsidR="00847A47" w:rsidRPr="007B584C" w:rsidRDefault="00847A47" w:rsidP="00D66C2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Pr>
          <w:rFonts w:ascii="Traditional Arabic" w:cs="Traditional Arabic" w:hint="cs"/>
          <w:color w:val="000000"/>
          <w:sz w:val="28"/>
          <w:szCs w:val="28"/>
          <w:rtl/>
        </w:rPr>
        <w:t>ص 176.</w:t>
      </w:r>
    </w:p>
  </w:footnote>
  <w:footnote w:id="98">
    <w:p w:rsidR="00847A47" w:rsidRDefault="00847A47" w:rsidP="00D03254">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Pr>
          <w:rFonts w:ascii="Traditional Arabic" w:cs="Traditional Arabic" w:hint="cs"/>
          <w:color w:val="000000"/>
          <w:sz w:val="28"/>
          <w:szCs w:val="28"/>
          <w:rtl/>
        </w:rPr>
        <w:t>ص  174-175.</w:t>
      </w:r>
    </w:p>
    <w:p w:rsidR="00847A47" w:rsidRPr="007B584C" w:rsidRDefault="00847A47" w:rsidP="006E4862">
      <w:pPr>
        <w:autoSpaceDE w:val="0"/>
        <w:autoSpaceDN w:val="0"/>
        <w:adjustRightInd w:val="0"/>
        <w:spacing w:after="0" w:line="240" w:lineRule="auto"/>
        <w:jc w:val="both"/>
        <w:rPr>
          <w:rFonts w:ascii="Traditional Arabic" w:cs="Traditional Arabic"/>
          <w:color w:val="000000"/>
          <w:sz w:val="28"/>
          <w:szCs w:val="28"/>
          <w:rtl/>
        </w:rPr>
      </w:pPr>
      <w:r>
        <w:rPr>
          <w:rFonts w:ascii="Traditional Arabic" w:cs="Traditional Arabic" w:hint="cs"/>
          <w:color w:val="000000"/>
          <w:sz w:val="28"/>
          <w:szCs w:val="28"/>
          <w:rtl/>
        </w:rPr>
        <w:t>ولا يفوت التحفُّظ على النقطة الأخيرة؛ فحال منهج الترتيب عند ابن أبي حاتم مختلفٌ نوعاً؛ كما سلف قريباً تفصيله.</w:t>
      </w:r>
    </w:p>
  </w:footnote>
  <w:footnote w:id="99">
    <w:p w:rsidR="00847A47" w:rsidRPr="0037211D" w:rsidRDefault="00847A47" w:rsidP="00D24476">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2/38.</w:t>
      </w:r>
    </w:p>
  </w:footnote>
  <w:footnote w:id="100">
    <w:p w:rsidR="00847A47" w:rsidRPr="0037211D" w:rsidRDefault="00847A47" w:rsidP="003F7AB8">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مقدمة تحقيق كتاب «الجرح والتعديل» للشيخ عبد الرحمن </w:t>
      </w:r>
      <w:proofErr w:type="spellStart"/>
      <w:r>
        <w:rPr>
          <w:rFonts w:ascii="Lotus Linotype" w:hAnsi="Lotus Linotype" w:cs="Traditional Arabic" w:hint="cs"/>
          <w:sz w:val="28"/>
          <w:szCs w:val="28"/>
          <w:rtl/>
        </w:rPr>
        <w:t>المعلمي</w:t>
      </w:r>
      <w:proofErr w:type="spellEnd"/>
      <w:r>
        <w:rPr>
          <w:rFonts w:ascii="Lotus Linotype" w:hAnsi="Lotus Linotype" w:cs="Traditional Arabic" w:hint="cs"/>
          <w:sz w:val="28"/>
          <w:szCs w:val="28"/>
          <w:rtl/>
        </w:rPr>
        <w:t xml:space="preserve"> اليماني مج 1: الصفحة (يا).</w:t>
      </w:r>
    </w:p>
  </w:footnote>
  <w:footnote w:id="101">
    <w:p w:rsidR="00847A47" w:rsidRPr="0037211D" w:rsidRDefault="00847A47" w:rsidP="00792F57">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«سير أعلام النبلاء» للإمام الذهبي  13/26</w:t>
      </w:r>
      <w:r>
        <w:rPr>
          <w:rFonts w:ascii="Lotus Linotype" w:hAnsi="Lotus Linotype" w:cs="Traditional Arabic" w:hint="cs"/>
          <w:sz w:val="28"/>
          <w:szCs w:val="28"/>
          <w:rtl/>
        </w:rPr>
        <w:t>0</w:t>
      </w:r>
      <w:r w:rsidRPr="0037211D">
        <w:rPr>
          <w:rFonts w:ascii="Lotus Linotype" w:hAnsi="Lotus Linotype" w:cs="Traditional Arabic" w:hint="cs"/>
          <w:sz w:val="28"/>
          <w:szCs w:val="28"/>
          <w:rtl/>
        </w:rPr>
        <w:t>.</w:t>
      </w:r>
    </w:p>
  </w:footnote>
  <w:footnote w:id="102">
    <w:p w:rsidR="00847A47" w:rsidRPr="0037211D" w:rsidRDefault="00847A47" w:rsidP="00792F57">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Lotus Linotype" w:hAnsi="Lotus Linotype" w:cs="Traditional Arabic" w:hint="cs"/>
          <w:sz w:val="28"/>
          <w:szCs w:val="28"/>
          <w:rtl/>
        </w:rPr>
        <w:t>مقدمة فتح الباري» ص 617.</w:t>
      </w:r>
    </w:p>
  </w:footnote>
  <w:footnote w:id="103">
    <w:p w:rsidR="00847A47" w:rsidRPr="007B584C"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ص</w:t>
      </w:r>
      <w:r>
        <w:rPr>
          <w:rFonts w:ascii="Traditional Arabic" w:cs="Traditional Arabic" w:hint="cs"/>
          <w:color w:val="000000"/>
          <w:sz w:val="28"/>
          <w:szCs w:val="28"/>
          <w:rtl/>
        </w:rPr>
        <w:t xml:space="preserve"> 191.</w:t>
      </w:r>
    </w:p>
  </w:footnote>
  <w:footnote w:id="104">
    <w:p w:rsidR="00847A47" w:rsidRPr="007B584C" w:rsidRDefault="00847A47" w:rsidP="00AD4A44">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ص</w:t>
      </w:r>
      <w:r>
        <w:rPr>
          <w:rFonts w:ascii="Traditional Arabic" w:cs="Traditional Arabic" w:hint="cs"/>
          <w:color w:val="000000"/>
          <w:sz w:val="28"/>
          <w:szCs w:val="28"/>
          <w:rtl/>
        </w:rPr>
        <w:t xml:space="preserve"> 193.</w:t>
      </w:r>
    </w:p>
  </w:footnote>
  <w:footnote w:id="105">
    <w:p w:rsidR="00847A47" w:rsidRPr="007B584C"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ص</w:t>
      </w:r>
      <w:r>
        <w:rPr>
          <w:rFonts w:ascii="Traditional Arabic" w:cs="Traditional Arabic" w:hint="cs"/>
          <w:color w:val="000000"/>
          <w:sz w:val="28"/>
          <w:szCs w:val="28"/>
          <w:rtl/>
        </w:rPr>
        <w:t xml:space="preserve"> 192.</w:t>
      </w:r>
    </w:p>
  </w:footnote>
  <w:footnote w:id="106">
    <w:p w:rsidR="00847A47" w:rsidRPr="007B584C" w:rsidRDefault="00847A47" w:rsidP="00225B5B">
      <w:pPr>
        <w:autoSpaceDE w:val="0"/>
        <w:autoSpaceDN w:val="0"/>
        <w:adjustRightInd w:val="0"/>
        <w:spacing w:after="0" w:line="240" w:lineRule="auto"/>
        <w:jc w:val="both"/>
        <w:rPr>
          <w:rFonts w:ascii="Traditional Arabic" w:cs="Traditional Arabic"/>
          <w:color w:val="000000"/>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Pr>
          <w:rFonts w:ascii="Lotus Linotype" w:hAnsi="Lotus Linotype" w:cs="Traditional Arabic" w:hint="cs"/>
          <w:sz w:val="28"/>
          <w:szCs w:val="28"/>
          <w:rtl/>
        </w:rPr>
        <w:t xml:space="preserve">يُنظر: </w:t>
      </w:r>
      <w:r w:rsidRPr="0037211D">
        <w:rPr>
          <w:rFonts w:ascii="Lotus Linotype" w:hAnsi="Lotus Linotype" w:cs="Traditional Arabic" w:hint="cs"/>
          <w:sz w:val="28"/>
          <w:szCs w:val="28"/>
          <w:rtl/>
        </w:rPr>
        <w:t>«</w:t>
      </w:r>
      <w:r w:rsidRPr="0037211D">
        <w:rPr>
          <w:rFonts w:ascii="Traditional Arabic" w:cs="Traditional Arabic" w:hint="eastAsia"/>
          <w:color w:val="000000"/>
          <w:sz w:val="28"/>
          <w:szCs w:val="28"/>
          <w:rtl/>
        </w:rPr>
        <w:t>ابن</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أبي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حاتم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وأثره</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علوم</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الحديث</w:t>
      </w:r>
      <w:r w:rsidRPr="0037211D">
        <w:rPr>
          <w:rFonts w:ascii="Traditional Arabic" w:cs="Traditional Arabic" w:hint="cs"/>
          <w:color w:val="000000"/>
          <w:sz w:val="28"/>
          <w:szCs w:val="28"/>
          <w:rtl/>
        </w:rPr>
        <w:t>» ل</w:t>
      </w:r>
      <w:r w:rsidRPr="0037211D">
        <w:rPr>
          <w:rFonts w:ascii="Traditional Arabic" w:cs="Traditional Arabic" w:hint="eastAsia"/>
          <w:color w:val="000000"/>
          <w:sz w:val="28"/>
          <w:szCs w:val="28"/>
          <w:rtl/>
        </w:rPr>
        <w:t>لدكتور</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رفعت</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فوزي</w:t>
      </w:r>
      <w:r w:rsidRPr="0037211D">
        <w:rPr>
          <w:rFonts w:ascii="Traditional Arabic" w:cs="Traditional Arabic"/>
          <w:color w:val="000000"/>
          <w:sz w:val="28"/>
          <w:szCs w:val="28"/>
          <w:rtl/>
        </w:rPr>
        <w:t xml:space="preserve"> </w:t>
      </w:r>
      <w:r w:rsidRPr="0037211D">
        <w:rPr>
          <w:rFonts w:ascii="Traditional Arabic" w:cs="Traditional Arabic" w:hint="eastAsia"/>
          <w:color w:val="000000"/>
          <w:sz w:val="28"/>
          <w:szCs w:val="28"/>
          <w:rtl/>
        </w:rPr>
        <w:t>ص</w:t>
      </w:r>
      <w:r>
        <w:rPr>
          <w:rFonts w:ascii="Traditional Arabic" w:cs="Traditional Arabic" w:hint="cs"/>
          <w:color w:val="000000"/>
          <w:sz w:val="28"/>
          <w:szCs w:val="28"/>
          <w:rtl/>
        </w:rPr>
        <w:t xml:space="preserve"> 191-192</w:t>
      </w:r>
      <w:r w:rsidR="00D947E5">
        <w:rPr>
          <w:rFonts w:ascii="Traditional Arabic" w:cs="Traditional Arabic" w:hint="cs"/>
          <w:color w:val="000000"/>
          <w:sz w:val="28"/>
          <w:szCs w:val="28"/>
          <w:rtl/>
        </w:rPr>
        <w:t>.</w:t>
      </w:r>
    </w:p>
  </w:footnote>
  <w:footnote w:id="107">
    <w:p w:rsidR="00847A47" w:rsidRPr="0037211D" w:rsidRDefault="00847A47" w:rsidP="00F00BA5">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1/351.</w:t>
      </w:r>
    </w:p>
  </w:footnote>
  <w:footnote w:id="108">
    <w:p w:rsidR="00847A47" w:rsidRPr="0037211D" w:rsidRDefault="00847A47" w:rsidP="00512173">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1/367-377.</w:t>
      </w:r>
    </w:p>
  </w:footnote>
  <w:footnote w:id="109">
    <w:p w:rsidR="00847A47" w:rsidRPr="0037211D" w:rsidRDefault="00847A47" w:rsidP="00512173">
      <w:pPr>
        <w:pStyle w:val="a3"/>
        <w:jc w:val="both"/>
        <w:rPr>
          <w:rFonts w:ascii="Lotus Linotype" w:hAnsi="Lotus Linotype" w:cs="Traditional Arabic"/>
          <w:sz w:val="28"/>
          <w:szCs w:val="28"/>
          <w:rtl/>
        </w:rPr>
      </w:pPr>
      <w:r w:rsidRPr="0037211D">
        <w:rPr>
          <w:rFonts w:ascii="Lotus Linotype" w:hAnsi="Lotus Linotype" w:cs="Traditional Arabic"/>
          <w:sz w:val="28"/>
          <w:szCs w:val="28"/>
        </w:rPr>
        <w:t xml:space="preserve">  (</w:t>
      </w:r>
      <w:r w:rsidRPr="0037211D">
        <w:rPr>
          <w:rFonts w:ascii="Lotus Linotype" w:hAnsi="Lotus Linotype" w:cs="Traditional Arabic"/>
          <w:sz w:val="28"/>
          <w:szCs w:val="28"/>
        </w:rPr>
        <w:footnoteRef/>
      </w:r>
      <w:r w:rsidRPr="0037211D">
        <w:rPr>
          <w:rFonts w:ascii="Lotus Linotype" w:hAnsi="Lotus Linotype" w:cs="Traditional Arabic"/>
          <w:sz w:val="28"/>
          <w:szCs w:val="28"/>
        </w:rPr>
        <w:t>)</w:t>
      </w:r>
      <w:r w:rsidRPr="0037211D">
        <w:rPr>
          <w:rFonts w:ascii="Lotus Linotype" w:hAnsi="Lotus Linotype" w:cs="Traditional Arabic" w:hint="cs"/>
          <w:sz w:val="28"/>
          <w:szCs w:val="28"/>
          <w:rtl/>
        </w:rPr>
        <w:t>«</w:t>
      </w:r>
      <w:r>
        <w:rPr>
          <w:rFonts w:ascii="Traditional Arabic" w:cs="Traditional Arabic" w:hint="cs"/>
          <w:color w:val="000000"/>
          <w:sz w:val="28"/>
          <w:szCs w:val="28"/>
          <w:rtl/>
        </w:rPr>
        <w:t>الجرح والتعديل» 6/313</w:t>
      </w:r>
      <w:r>
        <w:rPr>
          <w:rFonts w:ascii="Lotus Linotype" w:hAnsi="Lotus Linotype" w:cs="Traditional Arabic" w:hint="cs"/>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6E3" w:rsidRDefault="00820957">
    <w:pPr>
      <w:pStyle w:val="a5"/>
      <w:rPr>
        <w:lang w:bidi="ar-EG"/>
      </w:rPr>
    </w:pPr>
    <w:r>
      <w:rPr>
        <w:noProof/>
      </w:rPr>
      <w:pict>
        <v:group id="_x0000_s2049" style="position:absolute;left:0;text-align:left;margin-left:-23.25pt;margin-top:-22.35pt;width:480pt;height:66.7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F026E3" w:rsidRPr="00F026E3" w:rsidRDefault="00F026E3" w:rsidP="00F026E3">
                  <w:pPr>
                    <w:spacing w:after="0" w:line="240" w:lineRule="auto"/>
                    <w:jc w:val="center"/>
                    <w:rPr>
                      <w:rFonts w:cs="Traditional Arabic"/>
                      <w:b/>
                      <w:bCs/>
                      <w:sz w:val="30"/>
                      <w:szCs w:val="30"/>
                      <w:rtl/>
                    </w:rPr>
                  </w:pPr>
                  <w:r>
                    <w:rPr>
                      <w:rFonts w:cs="Traditional Arabic" w:hint="cs"/>
                      <w:b/>
                      <w:bCs/>
                      <w:sz w:val="30"/>
                      <w:szCs w:val="30"/>
                      <w:rtl/>
                    </w:rPr>
                    <w:t>منهج ابن أبي حاتم .. في كتابة الجرح والتعديل</w:t>
                  </w:r>
                </w:p>
                <w:p w:rsidR="00F026E3" w:rsidRPr="00F026E3" w:rsidRDefault="00F026E3" w:rsidP="00F026E3">
                  <w:pPr>
                    <w:spacing w:after="0" w:line="240" w:lineRule="auto"/>
                    <w:jc w:val="center"/>
                    <w:rPr>
                      <w:b/>
                      <w:bCs/>
                      <w:sz w:val="26"/>
                      <w:szCs w:val="26"/>
                      <w:rtl/>
                      <w:lang w:bidi="ar-EG"/>
                    </w:rPr>
                  </w:pPr>
                  <w:r w:rsidRPr="00F026E3">
                    <w:rPr>
                      <w:rFonts w:cs="Traditional Arabic" w:hint="cs"/>
                      <w:b/>
                      <w:bCs/>
                      <w:sz w:val="26"/>
                      <w:szCs w:val="26"/>
                      <w:rtl/>
                    </w:rPr>
                    <w:t> </w:t>
                  </w:r>
                  <w:hyperlink r:id="rId1" w:history="1">
                    <w:r w:rsidRPr="00F026E3">
                      <w:rPr>
                        <w:rStyle w:val="Hyperlink"/>
                        <w:rFonts w:cs="Traditional Arabic"/>
                        <w:b/>
                        <w:bCs/>
                        <w:sz w:val="26"/>
                        <w:szCs w:val="26"/>
                      </w:rPr>
                      <w:t>www.alukah.net</w:t>
                    </w:r>
                  </w:hyperlink>
                  <w:r w:rsidRPr="00F026E3">
                    <w:rPr>
                      <w:rFonts w:cs="Traditional Arabic" w:hint="cs"/>
                      <w:b/>
                      <w:bCs/>
                      <w:sz w:val="26"/>
                      <w:szCs w:val="26"/>
                      <w:rtl/>
                    </w:rPr>
                    <w:t xml:space="preserve"> </w:t>
                  </w:r>
                </w:p>
                <w:p w:rsidR="00F026E3" w:rsidRPr="00F026E3" w:rsidRDefault="00F026E3" w:rsidP="00F026E3">
                  <w:pPr>
                    <w:spacing w:after="0" w:line="240" w:lineRule="auto"/>
                    <w:jc w:val="center"/>
                    <w:rPr>
                      <w:b/>
                      <w:bCs/>
                      <w:sz w:val="50"/>
                      <w:szCs w:val="5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F92"/>
    <w:multiLevelType w:val="hybridMultilevel"/>
    <w:tmpl w:val="9C829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983E95"/>
    <w:multiLevelType w:val="hybridMultilevel"/>
    <w:tmpl w:val="6A5A7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E8100F"/>
    <w:multiLevelType w:val="hybridMultilevel"/>
    <w:tmpl w:val="90940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9073A"/>
    <w:multiLevelType w:val="hybridMultilevel"/>
    <w:tmpl w:val="DCCAA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573C97"/>
    <w:multiLevelType w:val="hybridMultilevel"/>
    <w:tmpl w:val="DFC88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B02A71"/>
    <w:multiLevelType w:val="hybridMultilevel"/>
    <w:tmpl w:val="BFF47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3D08D8"/>
    <w:multiLevelType w:val="hybridMultilevel"/>
    <w:tmpl w:val="02164070"/>
    <w:lvl w:ilvl="0" w:tplc="1ACC4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6B32E9"/>
    <w:multiLevelType w:val="hybridMultilevel"/>
    <w:tmpl w:val="86D4E2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81E0B"/>
    <w:multiLevelType w:val="hybridMultilevel"/>
    <w:tmpl w:val="70620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ED6CF1"/>
    <w:multiLevelType w:val="hybridMultilevel"/>
    <w:tmpl w:val="6256E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A40C7C"/>
    <w:multiLevelType w:val="hybridMultilevel"/>
    <w:tmpl w:val="307EB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E972C5"/>
    <w:multiLevelType w:val="hybridMultilevel"/>
    <w:tmpl w:val="6A4C75FC"/>
    <w:lvl w:ilvl="0" w:tplc="1ACC4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D946D1"/>
    <w:multiLevelType w:val="hybridMultilevel"/>
    <w:tmpl w:val="03A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E24955"/>
    <w:multiLevelType w:val="hybridMultilevel"/>
    <w:tmpl w:val="9EEAF0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9B59A2"/>
    <w:multiLevelType w:val="hybridMultilevel"/>
    <w:tmpl w:val="CE5C2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AE4A59"/>
    <w:multiLevelType w:val="hybridMultilevel"/>
    <w:tmpl w:val="1B0C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93D8B"/>
    <w:multiLevelType w:val="hybridMultilevel"/>
    <w:tmpl w:val="9EEAF0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BA3CE0"/>
    <w:multiLevelType w:val="hybridMultilevel"/>
    <w:tmpl w:val="52504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7B164B"/>
    <w:multiLevelType w:val="hybridMultilevel"/>
    <w:tmpl w:val="86D4E2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D73C90"/>
    <w:multiLevelType w:val="hybridMultilevel"/>
    <w:tmpl w:val="30DE2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BCD78CA"/>
    <w:multiLevelType w:val="hybridMultilevel"/>
    <w:tmpl w:val="70D04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EC2697"/>
    <w:multiLevelType w:val="hybridMultilevel"/>
    <w:tmpl w:val="45AAF4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567EF"/>
    <w:multiLevelType w:val="hybridMultilevel"/>
    <w:tmpl w:val="28EAF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E67AAC"/>
    <w:multiLevelType w:val="hybridMultilevel"/>
    <w:tmpl w:val="EF3A46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6127525"/>
    <w:multiLevelType w:val="hybridMultilevel"/>
    <w:tmpl w:val="BD88B4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C83BEB"/>
    <w:multiLevelType w:val="hybridMultilevel"/>
    <w:tmpl w:val="D75EA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7953D5"/>
    <w:multiLevelType w:val="hybridMultilevel"/>
    <w:tmpl w:val="997CC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B4D1F2F"/>
    <w:multiLevelType w:val="hybridMultilevel"/>
    <w:tmpl w:val="1FA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7"/>
  </w:num>
  <w:num w:numId="4">
    <w:abstractNumId w:val="21"/>
  </w:num>
  <w:num w:numId="5">
    <w:abstractNumId w:val="27"/>
  </w:num>
  <w:num w:numId="6">
    <w:abstractNumId w:val="25"/>
  </w:num>
  <w:num w:numId="7">
    <w:abstractNumId w:val="3"/>
  </w:num>
  <w:num w:numId="8">
    <w:abstractNumId w:val="8"/>
  </w:num>
  <w:num w:numId="9">
    <w:abstractNumId w:val="11"/>
  </w:num>
  <w:num w:numId="10">
    <w:abstractNumId w:val="6"/>
  </w:num>
  <w:num w:numId="11">
    <w:abstractNumId w:val="1"/>
  </w:num>
  <w:num w:numId="12">
    <w:abstractNumId w:val="4"/>
  </w:num>
  <w:num w:numId="13">
    <w:abstractNumId w:val="15"/>
  </w:num>
  <w:num w:numId="14">
    <w:abstractNumId w:val="2"/>
  </w:num>
  <w:num w:numId="15">
    <w:abstractNumId w:val="16"/>
  </w:num>
  <w:num w:numId="16">
    <w:abstractNumId w:val="10"/>
  </w:num>
  <w:num w:numId="17">
    <w:abstractNumId w:val="18"/>
  </w:num>
  <w:num w:numId="18">
    <w:abstractNumId w:val="23"/>
  </w:num>
  <w:num w:numId="19">
    <w:abstractNumId w:val="19"/>
  </w:num>
  <w:num w:numId="20">
    <w:abstractNumId w:val="13"/>
  </w:num>
  <w:num w:numId="21">
    <w:abstractNumId w:val="22"/>
  </w:num>
  <w:num w:numId="22">
    <w:abstractNumId w:val="26"/>
  </w:num>
  <w:num w:numId="23">
    <w:abstractNumId w:val="20"/>
  </w:num>
  <w:num w:numId="24">
    <w:abstractNumId w:val="17"/>
  </w:num>
  <w:num w:numId="25">
    <w:abstractNumId w:val="14"/>
  </w:num>
  <w:num w:numId="26">
    <w:abstractNumId w:val="5"/>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FE1D1A"/>
    <w:rsid w:val="00001A9A"/>
    <w:rsid w:val="000020F0"/>
    <w:rsid w:val="00005E79"/>
    <w:rsid w:val="00006B5D"/>
    <w:rsid w:val="00011C56"/>
    <w:rsid w:val="00014292"/>
    <w:rsid w:val="00014C8B"/>
    <w:rsid w:val="0001578B"/>
    <w:rsid w:val="00016B91"/>
    <w:rsid w:val="00020238"/>
    <w:rsid w:val="00021FA8"/>
    <w:rsid w:val="00027D1E"/>
    <w:rsid w:val="0003023B"/>
    <w:rsid w:val="00032594"/>
    <w:rsid w:val="000354F4"/>
    <w:rsid w:val="00041EB2"/>
    <w:rsid w:val="0004287C"/>
    <w:rsid w:val="000442A2"/>
    <w:rsid w:val="000443F5"/>
    <w:rsid w:val="00046D33"/>
    <w:rsid w:val="00047946"/>
    <w:rsid w:val="00050111"/>
    <w:rsid w:val="00052610"/>
    <w:rsid w:val="00054CE2"/>
    <w:rsid w:val="00055AA2"/>
    <w:rsid w:val="00060287"/>
    <w:rsid w:val="00062912"/>
    <w:rsid w:val="00065F42"/>
    <w:rsid w:val="0006698E"/>
    <w:rsid w:val="00067B10"/>
    <w:rsid w:val="00072FD3"/>
    <w:rsid w:val="00073D84"/>
    <w:rsid w:val="00076E82"/>
    <w:rsid w:val="000770C3"/>
    <w:rsid w:val="000773B7"/>
    <w:rsid w:val="00080093"/>
    <w:rsid w:val="000800D3"/>
    <w:rsid w:val="00080B50"/>
    <w:rsid w:val="00090EF9"/>
    <w:rsid w:val="00092EE7"/>
    <w:rsid w:val="00093A6E"/>
    <w:rsid w:val="00093FFE"/>
    <w:rsid w:val="00094416"/>
    <w:rsid w:val="00094E4A"/>
    <w:rsid w:val="00095F7B"/>
    <w:rsid w:val="000968D3"/>
    <w:rsid w:val="00096A37"/>
    <w:rsid w:val="000A32CA"/>
    <w:rsid w:val="000A690C"/>
    <w:rsid w:val="000A69B6"/>
    <w:rsid w:val="000A7154"/>
    <w:rsid w:val="000B1308"/>
    <w:rsid w:val="000C200D"/>
    <w:rsid w:val="000C4E37"/>
    <w:rsid w:val="000D22EB"/>
    <w:rsid w:val="000D390A"/>
    <w:rsid w:val="000D4B73"/>
    <w:rsid w:val="000D57E2"/>
    <w:rsid w:val="000D5943"/>
    <w:rsid w:val="000D68E8"/>
    <w:rsid w:val="000D7FC5"/>
    <w:rsid w:val="000E1F48"/>
    <w:rsid w:val="000E2214"/>
    <w:rsid w:val="000E51AA"/>
    <w:rsid w:val="000E6CDE"/>
    <w:rsid w:val="000F09E6"/>
    <w:rsid w:val="000F2C0C"/>
    <w:rsid w:val="000F34A5"/>
    <w:rsid w:val="000F5DA3"/>
    <w:rsid w:val="000F75C0"/>
    <w:rsid w:val="001030F4"/>
    <w:rsid w:val="00103D36"/>
    <w:rsid w:val="00104B6F"/>
    <w:rsid w:val="001053BA"/>
    <w:rsid w:val="00107C43"/>
    <w:rsid w:val="001122DE"/>
    <w:rsid w:val="00113A05"/>
    <w:rsid w:val="00120A1D"/>
    <w:rsid w:val="001268F7"/>
    <w:rsid w:val="0013166B"/>
    <w:rsid w:val="001321CE"/>
    <w:rsid w:val="0013324A"/>
    <w:rsid w:val="00133B87"/>
    <w:rsid w:val="00134DDB"/>
    <w:rsid w:val="00143ACF"/>
    <w:rsid w:val="0014522A"/>
    <w:rsid w:val="001467DA"/>
    <w:rsid w:val="00146A17"/>
    <w:rsid w:val="00146E22"/>
    <w:rsid w:val="00150088"/>
    <w:rsid w:val="00150B74"/>
    <w:rsid w:val="00151729"/>
    <w:rsid w:val="0015455B"/>
    <w:rsid w:val="0015587F"/>
    <w:rsid w:val="0015755A"/>
    <w:rsid w:val="001602CA"/>
    <w:rsid w:val="00160639"/>
    <w:rsid w:val="00162A79"/>
    <w:rsid w:val="00162DF0"/>
    <w:rsid w:val="00163673"/>
    <w:rsid w:val="00165040"/>
    <w:rsid w:val="00166255"/>
    <w:rsid w:val="00171862"/>
    <w:rsid w:val="001809B3"/>
    <w:rsid w:val="00181EE0"/>
    <w:rsid w:val="00183440"/>
    <w:rsid w:val="00184517"/>
    <w:rsid w:val="00184807"/>
    <w:rsid w:val="001854A3"/>
    <w:rsid w:val="00191D47"/>
    <w:rsid w:val="00194F55"/>
    <w:rsid w:val="001A1453"/>
    <w:rsid w:val="001A19F3"/>
    <w:rsid w:val="001A7F8D"/>
    <w:rsid w:val="001B15BB"/>
    <w:rsid w:val="001B1E8C"/>
    <w:rsid w:val="001B7954"/>
    <w:rsid w:val="001C0395"/>
    <w:rsid w:val="001C0477"/>
    <w:rsid w:val="001C1ED4"/>
    <w:rsid w:val="001C3465"/>
    <w:rsid w:val="001C592C"/>
    <w:rsid w:val="001C5FF0"/>
    <w:rsid w:val="001C7101"/>
    <w:rsid w:val="001D15EE"/>
    <w:rsid w:val="001D3176"/>
    <w:rsid w:val="001D463E"/>
    <w:rsid w:val="001D4B48"/>
    <w:rsid w:val="001D4DC9"/>
    <w:rsid w:val="001E42CD"/>
    <w:rsid w:val="001F027C"/>
    <w:rsid w:val="001F4C64"/>
    <w:rsid w:val="001F7108"/>
    <w:rsid w:val="0020350D"/>
    <w:rsid w:val="00203651"/>
    <w:rsid w:val="002057EA"/>
    <w:rsid w:val="00206713"/>
    <w:rsid w:val="00206AF4"/>
    <w:rsid w:val="00207646"/>
    <w:rsid w:val="00207D84"/>
    <w:rsid w:val="00210752"/>
    <w:rsid w:val="00210ABB"/>
    <w:rsid w:val="00214722"/>
    <w:rsid w:val="00215CA0"/>
    <w:rsid w:val="00221178"/>
    <w:rsid w:val="00221720"/>
    <w:rsid w:val="002235EB"/>
    <w:rsid w:val="00225B5B"/>
    <w:rsid w:val="002309AD"/>
    <w:rsid w:val="00230F88"/>
    <w:rsid w:val="00231A8A"/>
    <w:rsid w:val="00233212"/>
    <w:rsid w:val="00234C68"/>
    <w:rsid w:val="00236F9D"/>
    <w:rsid w:val="002413BD"/>
    <w:rsid w:val="00246EF3"/>
    <w:rsid w:val="0025043F"/>
    <w:rsid w:val="002513D6"/>
    <w:rsid w:val="002522A0"/>
    <w:rsid w:val="00252E7C"/>
    <w:rsid w:val="00253063"/>
    <w:rsid w:val="002552E2"/>
    <w:rsid w:val="002614F0"/>
    <w:rsid w:val="0026268E"/>
    <w:rsid w:val="00265E62"/>
    <w:rsid w:val="002662F9"/>
    <w:rsid w:val="0026740B"/>
    <w:rsid w:val="0027004C"/>
    <w:rsid w:val="00275023"/>
    <w:rsid w:val="0027572B"/>
    <w:rsid w:val="00276C3F"/>
    <w:rsid w:val="00285072"/>
    <w:rsid w:val="00285467"/>
    <w:rsid w:val="002867DD"/>
    <w:rsid w:val="002878FB"/>
    <w:rsid w:val="00290D75"/>
    <w:rsid w:val="00290FED"/>
    <w:rsid w:val="00293492"/>
    <w:rsid w:val="002935FC"/>
    <w:rsid w:val="00294F92"/>
    <w:rsid w:val="00295BA8"/>
    <w:rsid w:val="0029601E"/>
    <w:rsid w:val="00296EBA"/>
    <w:rsid w:val="002A23C9"/>
    <w:rsid w:val="002A67A5"/>
    <w:rsid w:val="002B1CCF"/>
    <w:rsid w:val="002B7C78"/>
    <w:rsid w:val="002C0CB0"/>
    <w:rsid w:val="002C2213"/>
    <w:rsid w:val="002C3B2E"/>
    <w:rsid w:val="002C473D"/>
    <w:rsid w:val="002C5852"/>
    <w:rsid w:val="002C67C5"/>
    <w:rsid w:val="002C6D46"/>
    <w:rsid w:val="002C6E38"/>
    <w:rsid w:val="002C7A4D"/>
    <w:rsid w:val="002D46E9"/>
    <w:rsid w:val="002D4917"/>
    <w:rsid w:val="002D4B9C"/>
    <w:rsid w:val="002D7989"/>
    <w:rsid w:val="002D7A36"/>
    <w:rsid w:val="002E2AAD"/>
    <w:rsid w:val="002E2E6F"/>
    <w:rsid w:val="002E33B9"/>
    <w:rsid w:val="002E461A"/>
    <w:rsid w:val="002E6C68"/>
    <w:rsid w:val="002F12C8"/>
    <w:rsid w:val="002F5D47"/>
    <w:rsid w:val="002F7352"/>
    <w:rsid w:val="00301C56"/>
    <w:rsid w:val="00302985"/>
    <w:rsid w:val="003068DB"/>
    <w:rsid w:val="00310566"/>
    <w:rsid w:val="0031457A"/>
    <w:rsid w:val="00314E74"/>
    <w:rsid w:val="003163E0"/>
    <w:rsid w:val="003178D6"/>
    <w:rsid w:val="00320302"/>
    <w:rsid w:val="00320EF0"/>
    <w:rsid w:val="00320F74"/>
    <w:rsid w:val="00321968"/>
    <w:rsid w:val="00324495"/>
    <w:rsid w:val="0032557A"/>
    <w:rsid w:val="00325584"/>
    <w:rsid w:val="003263DA"/>
    <w:rsid w:val="00327C97"/>
    <w:rsid w:val="00335256"/>
    <w:rsid w:val="0034068D"/>
    <w:rsid w:val="00342766"/>
    <w:rsid w:val="00347675"/>
    <w:rsid w:val="003506BB"/>
    <w:rsid w:val="00353132"/>
    <w:rsid w:val="00357B17"/>
    <w:rsid w:val="00360F2F"/>
    <w:rsid w:val="003630AE"/>
    <w:rsid w:val="00366FA9"/>
    <w:rsid w:val="00370ECE"/>
    <w:rsid w:val="0037211D"/>
    <w:rsid w:val="00372CA4"/>
    <w:rsid w:val="00372CD8"/>
    <w:rsid w:val="00372D66"/>
    <w:rsid w:val="003730DF"/>
    <w:rsid w:val="003736C7"/>
    <w:rsid w:val="00374886"/>
    <w:rsid w:val="00376FF6"/>
    <w:rsid w:val="00381E2C"/>
    <w:rsid w:val="003846FA"/>
    <w:rsid w:val="00387BB4"/>
    <w:rsid w:val="00391687"/>
    <w:rsid w:val="003975D3"/>
    <w:rsid w:val="003A028D"/>
    <w:rsid w:val="003A064F"/>
    <w:rsid w:val="003A0D1D"/>
    <w:rsid w:val="003A3C49"/>
    <w:rsid w:val="003A5AEA"/>
    <w:rsid w:val="003A69D9"/>
    <w:rsid w:val="003A6F2F"/>
    <w:rsid w:val="003A6FF5"/>
    <w:rsid w:val="003B0B83"/>
    <w:rsid w:val="003B45A0"/>
    <w:rsid w:val="003B5C56"/>
    <w:rsid w:val="003C009A"/>
    <w:rsid w:val="003C0496"/>
    <w:rsid w:val="003C1911"/>
    <w:rsid w:val="003C2315"/>
    <w:rsid w:val="003C658B"/>
    <w:rsid w:val="003C719C"/>
    <w:rsid w:val="003C7C7F"/>
    <w:rsid w:val="003D00A4"/>
    <w:rsid w:val="003D2C0E"/>
    <w:rsid w:val="003D5ABC"/>
    <w:rsid w:val="003D71F9"/>
    <w:rsid w:val="003E04D1"/>
    <w:rsid w:val="003E1422"/>
    <w:rsid w:val="003E511B"/>
    <w:rsid w:val="003E5926"/>
    <w:rsid w:val="003E70D3"/>
    <w:rsid w:val="003E76E5"/>
    <w:rsid w:val="003E786F"/>
    <w:rsid w:val="003F0190"/>
    <w:rsid w:val="003F419C"/>
    <w:rsid w:val="003F5000"/>
    <w:rsid w:val="003F591B"/>
    <w:rsid w:val="003F7AB8"/>
    <w:rsid w:val="003F7F53"/>
    <w:rsid w:val="00400C80"/>
    <w:rsid w:val="00401F47"/>
    <w:rsid w:val="00404535"/>
    <w:rsid w:val="004047AA"/>
    <w:rsid w:val="00406710"/>
    <w:rsid w:val="00410413"/>
    <w:rsid w:val="004110B7"/>
    <w:rsid w:val="004112CB"/>
    <w:rsid w:val="00411FF0"/>
    <w:rsid w:val="00413F5D"/>
    <w:rsid w:val="00413FB9"/>
    <w:rsid w:val="00414966"/>
    <w:rsid w:val="00416080"/>
    <w:rsid w:val="00417764"/>
    <w:rsid w:val="004202D2"/>
    <w:rsid w:val="00420D78"/>
    <w:rsid w:val="00422332"/>
    <w:rsid w:val="00422375"/>
    <w:rsid w:val="00422C77"/>
    <w:rsid w:val="004257F4"/>
    <w:rsid w:val="00426D93"/>
    <w:rsid w:val="00431122"/>
    <w:rsid w:val="00433F2E"/>
    <w:rsid w:val="00442A34"/>
    <w:rsid w:val="0044327E"/>
    <w:rsid w:val="00445D60"/>
    <w:rsid w:val="0044684B"/>
    <w:rsid w:val="00447E8E"/>
    <w:rsid w:val="0045252F"/>
    <w:rsid w:val="004526BB"/>
    <w:rsid w:val="0045316E"/>
    <w:rsid w:val="004570C5"/>
    <w:rsid w:val="004605AA"/>
    <w:rsid w:val="004644E5"/>
    <w:rsid w:val="00465830"/>
    <w:rsid w:val="00465E33"/>
    <w:rsid w:val="004664C7"/>
    <w:rsid w:val="00470E29"/>
    <w:rsid w:val="00470FD0"/>
    <w:rsid w:val="00472284"/>
    <w:rsid w:val="0047250D"/>
    <w:rsid w:val="00472729"/>
    <w:rsid w:val="004755E9"/>
    <w:rsid w:val="00481572"/>
    <w:rsid w:val="0048346F"/>
    <w:rsid w:val="00484F50"/>
    <w:rsid w:val="00486553"/>
    <w:rsid w:val="0048722B"/>
    <w:rsid w:val="00490CFE"/>
    <w:rsid w:val="00496002"/>
    <w:rsid w:val="0049688C"/>
    <w:rsid w:val="00496A0D"/>
    <w:rsid w:val="00496BBF"/>
    <w:rsid w:val="00496DE5"/>
    <w:rsid w:val="00497204"/>
    <w:rsid w:val="004A09C4"/>
    <w:rsid w:val="004A330F"/>
    <w:rsid w:val="004A398D"/>
    <w:rsid w:val="004A408E"/>
    <w:rsid w:val="004A5ADB"/>
    <w:rsid w:val="004A72D0"/>
    <w:rsid w:val="004B1A56"/>
    <w:rsid w:val="004B22CB"/>
    <w:rsid w:val="004B39A6"/>
    <w:rsid w:val="004C17AB"/>
    <w:rsid w:val="004C2746"/>
    <w:rsid w:val="004C3E06"/>
    <w:rsid w:val="004C41EA"/>
    <w:rsid w:val="004D07B0"/>
    <w:rsid w:val="004D09F4"/>
    <w:rsid w:val="004D318D"/>
    <w:rsid w:val="004D48DC"/>
    <w:rsid w:val="004D4F26"/>
    <w:rsid w:val="004D790A"/>
    <w:rsid w:val="004E03D6"/>
    <w:rsid w:val="004E06B2"/>
    <w:rsid w:val="004E108E"/>
    <w:rsid w:val="004E27A9"/>
    <w:rsid w:val="004E4037"/>
    <w:rsid w:val="004E4D26"/>
    <w:rsid w:val="004E6553"/>
    <w:rsid w:val="004E6882"/>
    <w:rsid w:val="004F358F"/>
    <w:rsid w:val="004F5788"/>
    <w:rsid w:val="004F58BF"/>
    <w:rsid w:val="004F59EE"/>
    <w:rsid w:val="004F5E89"/>
    <w:rsid w:val="00500D00"/>
    <w:rsid w:val="00501498"/>
    <w:rsid w:val="00504C58"/>
    <w:rsid w:val="0050551B"/>
    <w:rsid w:val="00506D8D"/>
    <w:rsid w:val="005071E0"/>
    <w:rsid w:val="0050779F"/>
    <w:rsid w:val="00510B57"/>
    <w:rsid w:val="00512173"/>
    <w:rsid w:val="005227EF"/>
    <w:rsid w:val="00523BDB"/>
    <w:rsid w:val="00524675"/>
    <w:rsid w:val="005327B7"/>
    <w:rsid w:val="00533635"/>
    <w:rsid w:val="005357DC"/>
    <w:rsid w:val="00537B80"/>
    <w:rsid w:val="0054277D"/>
    <w:rsid w:val="00542A7A"/>
    <w:rsid w:val="00542B85"/>
    <w:rsid w:val="0054368D"/>
    <w:rsid w:val="00545C33"/>
    <w:rsid w:val="00545DD2"/>
    <w:rsid w:val="00547692"/>
    <w:rsid w:val="00551AA8"/>
    <w:rsid w:val="005527D3"/>
    <w:rsid w:val="00553764"/>
    <w:rsid w:val="0056012D"/>
    <w:rsid w:val="00560AFA"/>
    <w:rsid w:val="0056136B"/>
    <w:rsid w:val="00561729"/>
    <w:rsid w:val="005627C2"/>
    <w:rsid w:val="00563FA3"/>
    <w:rsid w:val="00575074"/>
    <w:rsid w:val="00576F5B"/>
    <w:rsid w:val="00576F9D"/>
    <w:rsid w:val="005776CC"/>
    <w:rsid w:val="00580542"/>
    <w:rsid w:val="005830E3"/>
    <w:rsid w:val="00586B25"/>
    <w:rsid w:val="00596706"/>
    <w:rsid w:val="00597570"/>
    <w:rsid w:val="005A04A1"/>
    <w:rsid w:val="005A0921"/>
    <w:rsid w:val="005A385A"/>
    <w:rsid w:val="005A39A1"/>
    <w:rsid w:val="005A451F"/>
    <w:rsid w:val="005A691E"/>
    <w:rsid w:val="005A7DE5"/>
    <w:rsid w:val="005B303B"/>
    <w:rsid w:val="005B3DCB"/>
    <w:rsid w:val="005B3E27"/>
    <w:rsid w:val="005C40AE"/>
    <w:rsid w:val="005C63B1"/>
    <w:rsid w:val="005C6B15"/>
    <w:rsid w:val="005C731C"/>
    <w:rsid w:val="005D3523"/>
    <w:rsid w:val="005D5494"/>
    <w:rsid w:val="005D6573"/>
    <w:rsid w:val="005E0812"/>
    <w:rsid w:val="005E4BDD"/>
    <w:rsid w:val="005E7BD0"/>
    <w:rsid w:val="005F4764"/>
    <w:rsid w:val="005F47C9"/>
    <w:rsid w:val="005F4BFC"/>
    <w:rsid w:val="005F5114"/>
    <w:rsid w:val="005F51C0"/>
    <w:rsid w:val="00600148"/>
    <w:rsid w:val="00602BEC"/>
    <w:rsid w:val="00603F72"/>
    <w:rsid w:val="0060686E"/>
    <w:rsid w:val="00610F9D"/>
    <w:rsid w:val="00614FE6"/>
    <w:rsid w:val="0061581F"/>
    <w:rsid w:val="00617123"/>
    <w:rsid w:val="00617DC8"/>
    <w:rsid w:val="006212DD"/>
    <w:rsid w:val="0062162C"/>
    <w:rsid w:val="00621E49"/>
    <w:rsid w:val="00624594"/>
    <w:rsid w:val="006259AC"/>
    <w:rsid w:val="00626ADC"/>
    <w:rsid w:val="006275AD"/>
    <w:rsid w:val="00630154"/>
    <w:rsid w:val="0063091F"/>
    <w:rsid w:val="006310C6"/>
    <w:rsid w:val="0063585E"/>
    <w:rsid w:val="0063771B"/>
    <w:rsid w:val="00641E73"/>
    <w:rsid w:val="006441FD"/>
    <w:rsid w:val="00644A39"/>
    <w:rsid w:val="00651F34"/>
    <w:rsid w:val="00652E74"/>
    <w:rsid w:val="006532A0"/>
    <w:rsid w:val="0065480F"/>
    <w:rsid w:val="00654F38"/>
    <w:rsid w:val="00655191"/>
    <w:rsid w:val="00656DFA"/>
    <w:rsid w:val="0066005C"/>
    <w:rsid w:val="0066051F"/>
    <w:rsid w:val="006613FA"/>
    <w:rsid w:val="00663668"/>
    <w:rsid w:val="00663A64"/>
    <w:rsid w:val="00663E9F"/>
    <w:rsid w:val="00664019"/>
    <w:rsid w:val="00664030"/>
    <w:rsid w:val="0066407A"/>
    <w:rsid w:val="0066695F"/>
    <w:rsid w:val="00670254"/>
    <w:rsid w:val="00670491"/>
    <w:rsid w:val="00670768"/>
    <w:rsid w:val="00677F40"/>
    <w:rsid w:val="00680408"/>
    <w:rsid w:val="00680FD4"/>
    <w:rsid w:val="00681592"/>
    <w:rsid w:val="006823F5"/>
    <w:rsid w:val="00682860"/>
    <w:rsid w:val="00682A75"/>
    <w:rsid w:val="0068501C"/>
    <w:rsid w:val="00685B96"/>
    <w:rsid w:val="00691B02"/>
    <w:rsid w:val="00691C47"/>
    <w:rsid w:val="00692B13"/>
    <w:rsid w:val="0069471A"/>
    <w:rsid w:val="00694C52"/>
    <w:rsid w:val="00695548"/>
    <w:rsid w:val="006955D2"/>
    <w:rsid w:val="00696676"/>
    <w:rsid w:val="006A3B17"/>
    <w:rsid w:val="006A49BC"/>
    <w:rsid w:val="006A5713"/>
    <w:rsid w:val="006B1483"/>
    <w:rsid w:val="006B4BDE"/>
    <w:rsid w:val="006B5597"/>
    <w:rsid w:val="006B7E72"/>
    <w:rsid w:val="006C2BF4"/>
    <w:rsid w:val="006C496A"/>
    <w:rsid w:val="006C5E2D"/>
    <w:rsid w:val="006C65DD"/>
    <w:rsid w:val="006C6626"/>
    <w:rsid w:val="006C6E10"/>
    <w:rsid w:val="006C7102"/>
    <w:rsid w:val="006D2276"/>
    <w:rsid w:val="006D3A3C"/>
    <w:rsid w:val="006D5A75"/>
    <w:rsid w:val="006D5D65"/>
    <w:rsid w:val="006E30B0"/>
    <w:rsid w:val="006E3242"/>
    <w:rsid w:val="006E413D"/>
    <w:rsid w:val="006E4637"/>
    <w:rsid w:val="006E4862"/>
    <w:rsid w:val="006E59AF"/>
    <w:rsid w:val="006E5EE1"/>
    <w:rsid w:val="006F0728"/>
    <w:rsid w:val="006F1447"/>
    <w:rsid w:val="006F4613"/>
    <w:rsid w:val="006F4FAA"/>
    <w:rsid w:val="006F5214"/>
    <w:rsid w:val="006F54BC"/>
    <w:rsid w:val="006F631C"/>
    <w:rsid w:val="006F6415"/>
    <w:rsid w:val="006F7457"/>
    <w:rsid w:val="006F763B"/>
    <w:rsid w:val="0070123D"/>
    <w:rsid w:val="00701510"/>
    <w:rsid w:val="00701D90"/>
    <w:rsid w:val="00704011"/>
    <w:rsid w:val="0070517A"/>
    <w:rsid w:val="00705E15"/>
    <w:rsid w:val="00706D40"/>
    <w:rsid w:val="00707678"/>
    <w:rsid w:val="00707ADC"/>
    <w:rsid w:val="00712F61"/>
    <w:rsid w:val="00713EE2"/>
    <w:rsid w:val="007147AF"/>
    <w:rsid w:val="00714D97"/>
    <w:rsid w:val="00716464"/>
    <w:rsid w:val="007176E5"/>
    <w:rsid w:val="007205C2"/>
    <w:rsid w:val="007228A4"/>
    <w:rsid w:val="007239D4"/>
    <w:rsid w:val="0073223B"/>
    <w:rsid w:val="007326D8"/>
    <w:rsid w:val="00732D02"/>
    <w:rsid w:val="00732EB9"/>
    <w:rsid w:val="00732F68"/>
    <w:rsid w:val="00737682"/>
    <w:rsid w:val="00741947"/>
    <w:rsid w:val="00743E77"/>
    <w:rsid w:val="00750D75"/>
    <w:rsid w:val="007521C5"/>
    <w:rsid w:val="007532C8"/>
    <w:rsid w:val="00754D45"/>
    <w:rsid w:val="0075508A"/>
    <w:rsid w:val="00755EE1"/>
    <w:rsid w:val="00757D0D"/>
    <w:rsid w:val="00757D46"/>
    <w:rsid w:val="00762CDE"/>
    <w:rsid w:val="00762D12"/>
    <w:rsid w:val="007641E9"/>
    <w:rsid w:val="00764C02"/>
    <w:rsid w:val="0076603E"/>
    <w:rsid w:val="00766E7E"/>
    <w:rsid w:val="007670D2"/>
    <w:rsid w:val="00767A10"/>
    <w:rsid w:val="00770BA2"/>
    <w:rsid w:val="007740CD"/>
    <w:rsid w:val="00774A1F"/>
    <w:rsid w:val="0077663E"/>
    <w:rsid w:val="0078008B"/>
    <w:rsid w:val="00782173"/>
    <w:rsid w:val="00783B47"/>
    <w:rsid w:val="007857B3"/>
    <w:rsid w:val="00786A5D"/>
    <w:rsid w:val="00786B48"/>
    <w:rsid w:val="00787149"/>
    <w:rsid w:val="007907E1"/>
    <w:rsid w:val="00791857"/>
    <w:rsid w:val="00792702"/>
    <w:rsid w:val="00792F57"/>
    <w:rsid w:val="007A0B0C"/>
    <w:rsid w:val="007A14A3"/>
    <w:rsid w:val="007A4B43"/>
    <w:rsid w:val="007A623A"/>
    <w:rsid w:val="007B32FC"/>
    <w:rsid w:val="007B56F8"/>
    <w:rsid w:val="007B584C"/>
    <w:rsid w:val="007B5E8C"/>
    <w:rsid w:val="007B60E1"/>
    <w:rsid w:val="007B7396"/>
    <w:rsid w:val="007C56E1"/>
    <w:rsid w:val="007C5D4C"/>
    <w:rsid w:val="007D2A1A"/>
    <w:rsid w:val="007D30AD"/>
    <w:rsid w:val="007D716F"/>
    <w:rsid w:val="007E139F"/>
    <w:rsid w:val="007E4F0F"/>
    <w:rsid w:val="007F2EA0"/>
    <w:rsid w:val="007F39B7"/>
    <w:rsid w:val="007F4E7A"/>
    <w:rsid w:val="007F61A1"/>
    <w:rsid w:val="00800D4E"/>
    <w:rsid w:val="008024D2"/>
    <w:rsid w:val="00804277"/>
    <w:rsid w:val="00804844"/>
    <w:rsid w:val="00807ACB"/>
    <w:rsid w:val="008113F1"/>
    <w:rsid w:val="008117E8"/>
    <w:rsid w:val="00812F93"/>
    <w:rsid w:val="00813046"/>
    <w:rsid w:val="00813450"/>
    <w:rsid w:val="00817BF8"/>
    <w:rsid w:val="00820957"/>
    <w:rsid w:val="00821E87"/>
    <w:rsid w:val="00822C71"/>
    <w:rsid w:val="00825AA7"/>
    <w:rsid w:val="0082648C"/>
    <w:rsid w:val="00826810"/>
    <w:rsid w:val="008314D5"/>
    <w:rsid w:val="00831FC3"/>
    <w:rsid w:val="00836359"/>
    <w:rsid w:val="00836446"/>
    <w:rsid w:val="0083685D"/>
    <w:rsid w:val="00840858"/>
    <w:rsid w:val="00841F45"/>
    <w:rsid w:val="00842E4C"/>
    <w:rsid w:val="00843B22"/>
    <w:rsid w:val="00847A47"/>
    <w:rsid w:val="00847C0B"/>
    <w:rsid w:val="00853223"/>
    <w:rsid w:val="0085364C"/>
    <w:rsid w:val="00853C4A"/>
    <w:rsid w:val="0085683D"/>
    <w:rsid w:val="00857EA0"/>
    <w:rsid w:val="00862897"/>
    <w:rsid w:val="00862CC5"/>
    <w:rsid w:val="008657AD"/>
    <w:rsid w:val="0087030A"/>
    <w:rsid w:val="00870B49"/>
    <w:rsid w:val="00875D30"/>
    <w:rsid w:val="00876D67"/>
    <w:rsid w:val="008825FE"/>
    <w:rsid w:val="0089072C"/>
    <w:rsid w:val="0089203B"/>
    <w:rsid w:val="00893EBA"/>
    <w:rsid w:val="008A57CD"/>
    <w:rsid w:val="008A6587"/>
    <w:rsid w:val="008A6F3D"/>
    <w:rsid w:val="008B0978"/>
    <w:rsid w:val="008B20F0"/>
    <w:rsid w:val="008B22AF"/>
    <w:rsid w:val="008B30CA"/>
    <w:rsid w:val="008B3D7B"/>
    <w:rsid w:val="008B5B72"/>
    <w:rsid w:val="008B6582"/>
    <w:rsid w:val="008C0311"/>
    <w:rsid w:val="008C1433"/>
    <w:rsid w:val="008C362B"/>
    <w:rsid w:val="008C47EB"/>
    <w:rsid w:val="008D0DFC"/>
    <w:rsid w:val="008D3E60"/>
    <w:rsid w:val="008D75DD"/>
    <w:rsid w:val="008D7EAA"/>
    <w:rsid w:val="008E4854"/>
    <w:rsid w:val="008E4D57"/>
    <w:rsid w:val="008E5BAE"/>
    <w:rsid w:val="008F1311"/>
    <w:rsid w:val="008F425E"/>
    <w:rsid w:val="008F4827"/>
    <w:rsid w:val="008F50F5"/>
    <w:rsid w:val="008F63F6"/>
    <w:rsid w:val="008F676A"/>
    <w:rsid w:val="008F7508"/>
    <w:rsid w:val="00902FE3"/>
    <w:rsid w:val="00904484"/>
    <w:rsid w:val="00904E55"/>
    <w:rsid w:val="00906B0F"/>
    <w:rsid w:val="00913756"/>
    <w:rsid w:val="00915D47"/>
    <w:rsid w:val="0091608E"/>
    <w:rsid w:val="00922127"/>
    <w:rsid w:val="0092309F"/>
    <w:rsid w:val="0092341A"/>
    <w:rsid w:val="00930906"/>
    <w:rsid w:val="00933088"/>
    <w:rsid w:val="00935712"/>
    <w:rsid w:val="00937733"/>
    <w:rsid w:val="00937B73"/>
    <w:rsid w:val="00943E9D"/>
    <w:rsid w:val="00945347"/>
    <w:rsid w:val="00953A55"/>
    <w:rsid w:val="00953D32"/>
    <w:rsid w:val="00954F80"/>
    <w:rsid w:val="009559C8"/>
    <w:rsid w:val="009563D1"/>
    <w:rsid w:val="00956A5F"/>
    <w:rsid w:val="00960454"/>
    <w:rsid w:val="009629FF"/>
    <w:rsid w:val="00962EE7"/>
    <w:rsid w:val="009632F9"/>
    <w:rsid w:val="009709D5"/>
    <w:rsid w:val="00971029"/>
    <w:rsid w:val="009713AF"/>
    <w:rsid w:val="009717A3"/>
    <w:rsid w:val="00973310"/>
    <w:rsid w:val="0097595F"/>
    <w:rsid w:val="00981CA9"/>
    <w:rsid w:val="009821B8"/>
    <w:rsid w:val="00984694"/>
    <w:rsid w:val="009906EA"/>
    <w:rsid w:val="00994C13"/>
    <w:rsid w:val="009A2510"/>
    <w:rsid w:val="009A51B4"/>
    <w:rsid w:val="009A54FE"/>
    <w:rsid w:val="009B0912"/>
    <w:rsid w:val="009B1E79"/>
    <w:rsid w:val="009B3516"/>
    <w:rsid w:val="009B3B70"/>
    <w:rsid w:val="009B6B1C"/>
    <w:rsid w:val="009B71F5"/>
    <w:rsid w:val="009C01B9"/>
    <w:rsid w:val="009C2876"/>
    <w:rsid w:val="009C2ADD"/>
    <w:rsid w:val="009C4D3C"/>
    <w:rsid w:val="009C751F"/>
    <w:rsid w:val="009D2B30"/>
    <w:rsid w:val="009D4B5E"/>
    <w:rsid w:val="009D640E"/>
    <w:rsid w:val="009D7BA6"/>
    <w:rsid w:val="009E0EB2"/>
    <w:rsid w:val="009E1548"/>
    <w:rsid w:val="009E456C"/>
    <w:rsid w:val="009F1FA2"/>
    <w:rsid w:val="009F3E7E"/>
    <w:rsid w:val="009F6C1F"/>
    <w:rsid w:val="009F7011"/>
    <w:rsid w:val="009F7F6F"/>
    <w:rsid w:val="00A00D87"/>
    <w:rsid w:val="00A01BD6"/>
    <w:rsid w:val="00A06238"/>
    <w:rsid w:val="00A06917"/>
    <w:rsid w:val="00A07B5D"/>
    <w:rsid w:val="00A109EA"/>
    <w:rsid w:val="00A1205D"/>
    <w:rsid w:val="00A15652"/>
    <w:rsid w:val="00A16E84"/>
    <w:rsid w:val="00A2002C"/>
    <w:rsid w:val="00A21EC7"/>
    <w:rsid w:val="00A242FA"/>
    <w:rsid w:val="00A2459D"/>
    <w:rsid w:val="00A26F5D"/>
    <w:rsid w:val="00A27D19"/>
    <w:rsid w:val="00A322FF"/>
    <w:rsid w:val="00A32548"/>
    <w:rsid w:val="00A33887"/>
    <w:rsid w:val="00A33A19"/>
    <w:rsid w:val="00A36F3F"/>
    <w:rsid w:val="00A415F7"/>
    <w:rsid w:val="00A41EBF"/>
    <w:rsid w:val="00A443BC"/>
    <w:rsid w:val="00A4494F"/>
    <w:rsid w:val="00A4766C"/>
    <w:rsid w:val="00A47DAB"/>
    <w:rsid w:val="00A5499E"/>
    <w:rsid w:val="00A56DA9"/>
    <w:rsid w:val="00A56E2F"/>
    <w:rsid w:val="00A57A58"/>
    <w:rsid w:val="00A6044C"/>
    <w:rsid w:val="00A62927"/>
    <w:rsid w:val="00A6451C"/>
    <w:rsid w:val="00A7255A"/>
    <w:rsid w:val="00A7280A"/>
    <w:rsid w:val="00A72A12"/>
    <w:rsid w:val="00A738EC"/>
    <w:rsid w:val="00A82DD7"/>
    <w:rsid w:val="00A83F6B"/>
    <w:rsid w:val="00A84260"/>
    <w:rsid w:val="00A86BF6"/>
    <w:rsid w:val="00A93058"/>
    <w:rsid w:val="00A9352A"/>
    <w:rsid w:val="00A943C0"/>
    <w:rsid w:val="00A94B35"/>
    <w:rsid w:val="00A957B5"/>
    <w:rsid w:val="00A96237"/>
    <w:rsid w:val="00A962CA"/>
    <w:rsid w:val="00A97843"/>
    <w:rsid w:val="00AA0A66"/>
    <w:rsid w:val="00AA2829"/>
    <w:rsid w:val="00AA39FC"/>
    <w:rsid w:val="00AA5652"/>
    <w:rsid w:val="00AB3563"/>
    <w:rsid w:val="00AB5BB8"/>
    <w:rsid w:val="00AC3EDA"/>
    <w:rsid w:val="00AC42FF"/>
    <w:rsid w:val="00AC6287"/>
    <w:rsid w:val="00AC7942"/>
    <w:rsid w:val="00AC7E1D"/>
    <w:rsid w:val="00AD28E7"/>
    <w:rsid w:val="00AD469E"/>
    <w:rsid w:val="00AD4A44"/>
    <w:rsid w:val="00AD5CBC"/>
    <w:rsid w:val="00AD6C61"/>
    <w:rsid w:val="00AD7B64"/>
    <w:rsid w:val="00AE2367"/>
    <w:rsid w:val="00AE239B"/>
    <w:rsid w:val="00AE4827"/>
    <w:rsid w:val="00AE7E90"/>
    <w:rsid w:val="00AF4F6F"/>
    <w:rsid w:val="00AF640F"/>
    <w:rsid w:val="00AF74A5"/>
    <w:rsid w:val="00B00CE3"/>
    <w:rsid w:val="00B018D9"/>
    <w:rsid w:val="00B02FB2"/>
    <w:rsid w:val="00B034D8"/>
    <w:rsid w:val="00B03959"/>
    <w:rsid w:val="00B03FD1"/>
    <w:rsid w:val="00B10B6D"/>
    <w:rsid w:val="00B11B88"/>
    <w:rsid w:val="00B1222A"/>
    <w:rsid w:val="00B125AC"/>
    <w:rsid w:val="00B153F8"/>
    <w:rsid w:val="00B2264D"/>
    <w:rsid w:val="00B2473D"/>
    <w:rsid w:val="00B27D02"/>
    <w:rsid w:val="00B326CD"/>
    <w:rsid w:val="00B401DA"/>
    <w:rsid w:val="00B41010"/>
    <w:rsid w:val="00B43CE6"/>
    <w:rsid w:val="00B46432"/>
    <w:rsid w:val="00B465B8"/>
    <w:rsid w:val="00B47C0A"/>
    <w:rsid w:val="00B5462A"/>
    <w:rsid w:val="00B552A4"/>
    <w:rsid w:val="00B603EF"/>
    <w:rsid w:val="00B61063"/>
    <w:rsid w:val="00B62A79"/>
    <w:rsid w:val="00B63024"/>
    <w:rsid w:val="00B630FE"/>
    <w:rsid w:val="00B652C8"/>
    <w:rsid w:val="00B66BCE"/>
    <w:rsid w:val="00B70DFA"/>
    <w:rsid w:val="00B72E73"/>
    <w:rsid w:val="00B73858"/>
    <w:rsid w:val="00B7386B"/>
    <w:rsid w:val="00B73942"/>
    <w:rsid w:val="00B7634E"/>
    <w:rsid w:val="00B771A4"/>
    <w:rsid w:val="00B810E0"/>
    <w:rsid w:val="00B8178A"/>
    <w:rsid w:val="00B830FB"/>
    <w:rsid w:val="00B83E2C"/>
    <w:rsid w:val="00B84A31"/>
    <w:rsid w:val="00B85EB1"/>
    <w:rsid w:val="00B87A8F"/>
    <w:rsid w:val="00B9179E"/>
    <w:rsid w:val="00B91F95"/>
    <w:rsid w:val="00B96AF9"/>
    <w:rsid w:val="00BA174B"/>
    <w:rsid w:val="00BA484E"/>
    <w:rsid w:val="00BA66BF"/>
    <w:rsid w:val="00BA7AFA"/>
    <w:rsid w:val="00BA7D53"/>
    <w:rsid w:val="00BB0797"/>
    <w:rsid w:val="00BB1D1F"/>
    <w:rsid w:val="00BB371B"/>
    <w:rsid w:val="00BB4161"/>
    <w:rsid w:val="00BB5D3B"/>
    <w:rsid w:val="00BB650E"/>
    <w:rsid w:val="00BB69DF"/>
    <w:rsid w:val="00BC35DA"/>
    <w:rsid w:val="00BC6B38"/>
    <w:rsid w:val="00BC7109"/>
    <w:rsid w:val="00BD0A21"/>
    <w:rsid w:val="00BD2D72"/>
    <w:rsid w:val="00BD666F"/>
    <w:rsid w:val="00BE03A6"/>
    <w:rsid w:val="00BE4AD7"/>
    <w:rsid w:val="00BE5609"/>
    <w:rsid w:val="00BE5DCD"/>
    <w:rsid w:val="00BE7BB4"/>
    <w:rsid w:val="00BF061F"/>
    <w:rsid w:val="00BF178D"/>
    <w:rsid w:val="00BF1F3D"/>
    <w:rsid w:val="00BF2532"/>
    <w:rsid w:val="00BF2A58"/>
    <w:rsid w:val="00BF63A2"/>
    <w:rsid w:val="00C003D2"/>
    <w:rsid w:val="00C01988"/>
    <w:rsid w:val="00C02B3D"/>
    <w:rsid w:val="00C04325"/>
    <w:rsid w:val="00C05A9E"/>
    <w:rsid w:val="00C07986"/>
    <w:rsid w:val="00C10B74"/>
    <w:rsid w:val="00C11166"/>
    <w:rsid w:val="00C12403"/>
    <w:rsid w:val="00C133EE"/>
    <w:rsid w:val="00C13AB9"/>
    <w:rsid w:val="00C16EF9"/>
    <w:rsid w:val="00C16F32"/>
    <w:rsid w:val="00C17DFC"/>
    <w:rsid w:val="00C21A26"/>
    <w:rsid w:val="00C23901"/>
    <w:rsid w:val="00C24501"/>
    <w:rsid w:val="00C258E9"/>
    <w:rsid w:val="00C26546"/>
    <w:rsid w:val="00C317CB"/>
    <w:rsid w:val="00C31CDF"/>
    <w:rsid w:val="00C3225D"/>
    <w:rsid w:val="00C33130"/>
    <w:rsid w:val="00C33A84"/>
    <w:rsid w:val="00C37C2E"/>
    <w:rsid w:val="00C426CC"/>
    <w:rsid w:val="00C507E6"/>
    <w:rsid w:val="00C531C5"/>
    <w:rsid w:val="00C55635"/>
    <w:rsid w:val="00C55CB7"/>
    <w:rsid w:val="00C55D68"/>
    <w:rsid w:val="00C56819"/>
    <w:rsid w:val="00C572F6"/>
    <w:rsid w:val="00C61AF3"/>
    <w:rsid w:val="00C6421D"/>
    <w:rsid w:val="00C657D2"/>
    <w:rsid w:val="00C75C15"/>
    <w:rsid w:val="00C76FED"/>
    <w:rsid w:val="00C801D7"/>
    <w:rsid w:val="00C824E3"/>
    <w:rsid w:val="00C83E63"/>
    <w:rsid w:val="00C83EBE"/>
    <w:rsid w:val="00C871B1"/>
    <w:rsid w:val="00C90A7C"/>
    <w:rsid w:val="00C90B0E"/>
    <w:rsid w:val="00C9260D"/>
    <w:rsid w:val="00C958D5"/>
    <w:rsid w:val="00C977B3"/>
    <w:rsid w:val="00CA31D2"/>
    <w:rsid w:val="00CA58B3"/>
    <w:rsid w:val="00CA5E54"/>
    <w:rsid w:val="00CB1D78"/>
    <w:rsid w:val="00CB2077"/>
    <w:rsid w:val="00CB2CDE"/>
    <w:rsid w:val="00CB2F04"/>
    <w:rsid w:val="00CB3170"/>
    <w:rsid w:val="00CB6FC0"/>
    <w:rsid w:val="00CC2827"/>
    <w:rsid w:val="00CC4020"/>
    <w:rsid w:val="00CC5758"/>
    <w:rsid w:val="00CC6F1F"/>
    <w:rsid w:val="00CD07F8"/>
    <w:rsid w:val="00CD2125"/>
    <w:rsid w:val="00CD28F9"/>
    <w:rsid w:val="00CD5F55"/>
    <w:rsid w:val="00CE2CB8"/>
    <w:rsid w:val="00CE371B"/>
    <w:rsid w:val="00CE4053"/>
    <w:rsid w:val="00CE4EBB"/>
    <w:rsid w:val="00CE5E39"/>
    <w:rsid w:val="00CF062E"/>
    <w:rsid w:val="00CF25C0"/>
    <w:rsid w:val="00D01424"/>
    <w:rsid w:val="00D03254"/>
    <w:rsid w:val="00D04F69"/>
    <w:rsid w:val="00D05417"/>
    <w:rsid w:val="00D062E7"/>
    <w:rsid w:val="00D071F9"/>
    <w:rsid w:val="00D11656"/>
    <w:rsid w:val="00D1228A"/>
    <w:rsid w:val="00D127A4"/>
    <w:rsid w:val="00D14B5F"/>
    <w:rsid w:val="00D14FAE"/>
    <w:rsid w:val="00D15813"/>
    <w:rsid w:val="00D15C75"/>
    <w:rsid w:val="00D17B53"/>
    <w:rsid w:val="00D21606"/>
    <w:rsid w:val="00D217F6"/>
    <w:rsid w:val="00D21BA0"/>
    <w:rsid w:val="00D24476"/>
    <w:rsid w:val="00D25C88"/>
    <w:rsid w:val="00D25F79"/>
    <w:rsid w:val="00D278E3"/>
    <w:rsid w:val="00D31643"/>
    <w:rsid w:val="00D32231"/>
    <w:rsid w:val="00D33507"/>
    <w:rsid w:val="00D36343"/>
    <w:rsid w:val="00D365F1"/>
    <w:rsid w:val="00D37774"/>
    <w:rsid w:val="00D4022D"/>
    <w:rsid w:val="00D406BE"/>
    <w:rsid w:val="00D441E0"/>
    <w:rsid w:val="00D44F76"/>
    <w:rsid w:val="00D46961"/>
    <w:rsid w:val="00D46DDD"/>
    <w:rsid w:val="00D536EE"/>
    <w:rsid w:val="00D54181"/>
    <w:rsid w:val="00D55B66"/>
    <w:rsid w:val="00D626C0"/>
    <w:rsid w:val="00D645B1"/>
    <w:rsid w:val="00D6582E"/>
    <w:rsid w:val="00D66746"/>
    <w:rsid w:val="00D66C2B"/>
    <w:rsid w:val="00D713A1"/>
    <w:rsid w:val="00D74166"/>
    <w:rsid w:val="00D7660C"/>
    <w:rsid w:val="00D77C0E"/>
    <w:rsid w:val="00D80047"/>
    <w:rsid w:val="00D823B5"/>
    <w:rsid w:val="00D838B0"/>
    <w:rsid w:val="00D90CEE"/>
    <w:rsid w:val="00D91755"/>
    <w:rsid w:val="00D94398"/>
    <w:rsid w:val="00D947E5"/>
    <w:rsid w:val="00D951D9"/>
    <w:rsid w:val="00D95494"/>
    <w:rsid w:val="00DA0000"/>
    <w:rsid w:val="00DA23D4"/>
    <w:rsid w:val="00DA2EB7"/>
    <w:rsid w:val="00DB2A0B"/>
    <w:rsid w:val="00DB3364"/>
    <w:rsid w:val="00DB5EED"/>
    <w:rsid w:val="00DB724B"/>
    <w:rsid w:val="00DC368C"/>
    <w:rsid w:val="00DC6E58"/>
    <w:rsid w:val="00DD0077"/>
    <w:rsid w:val="00DD0E17"/>
    <w:rsid w:val="00DD0F77"/>
    <w:rsid w:val="00DD1F57"/>
    <w:rsid w:val="00DD2732"/>
    <w:rsid w:val="00DD369B"/>
    <w:rsid w:val="00DD7D4A"/>
    <w:rsid w:val="00DE57B1"/>
    <w:rsid w:val="00DF0ED6"/>
    <w:rsid w:val="00DF1082"/>
    <w:rsid w:val="00DF17AF"/>
    <w:rsid w:val="00DF266C"/>
    <w:rsid w:val="00DF3C9D"/>
    <w:rsid w:val="00DF412B"/>
    <w:rsid w:val="00DF48FE"/>
    <w:rsid w:val="00E00190"/>
    <w:rsid w:val="00E01171"/>
    <w:rsid w:val="00E021A5"/>
    <w:rsid w:val="00E04FA9"/>
    <w:rsid w:val="00E06975"/>
    <w:rsid w:val="00E07CBB"/>
    <w:rsid w:val="00E11295"/>
    <w:rsid w:val="00E12F16"/>
    <w:rsid w:val="00E14A66"/>
    <w:rsid w:val="00E15CBC"/>
    <w:rsid w:val="00E16144"/>
    <w:rsid w:val="00E20F99"/>
    <w:rsid w:val="00E217E4"/>
    <w:rsid w:val="00E25386"/>
    <w:rsid w:val="00E26EFA"/>
    <w:rsid w:val="00E325D8"/>
    <w:rsid w:val="00E3683C"/>
    <w:rsid w:val="00E36F52"/>
    <w:rsid w:val="00E37F15"/>
    <w:rsid w:val="00E51675"/>
    <w:rsid w:val="00E5186A"/>
    <w:rsid w:val="00E5285A"/>
    <w:rsid w:val="00E5457E"/>
    <w:rsid w:val="00E54BFD"/>
    <w:rsid w:val="00E54E2B"/>
    <w:rsid w:val="00E5502F"/>
    <w:rsid w:val="00E56B54"/>
    <w:rsid w:val="00E56E96"/>
    <w:rsid w:val="00E57E76"/>
    <w:rsid w:val="00E6061A"/>
    <w:rsid w:val="00E62CF9"/>
    <w:rsid w:val="00E6498C"/>
    <w:rsid w:val="00E673D2"/>
    <w:rsid w:val="00E67C2E"/>
    <w:rsid w:val="00E67EE6"/>
    <w:rsid w:val="00E71AC9"/>
    <w:rsid w:val="00E73734"/>
    <w:rsid w:val="00E74300"/>
    <w:rsid w:val="00E77131"/>
    <w:rsid w:val="00E82551"/>
    <w:rsid w:val="00E834C6"/>
    <w:rsid w:val="00E83B88"/>
    <w:rsid w:val="00E846FB"/>
    <w:rsid w:val="00E84B8A"/>
    <w:rsid w:val="00E84F6E"/>
    <w:rsid w:val="00E91D6F"/>
    <w:rsid w:val="00E93FBD"/>
    <w:rsid w:val="00E9451C"/>
    <w:rsid w:val="00E95AB2"/>
    <w:rsid w:val="00EA016C"/>
    <w:rsid w:val="00EA2073"/>
    <w:rsid w:val="00EA6C49"/>
    <w:rsid w:val="00EA7742"/>
    <w:rsid w:val="00EB092B"/>
    <w:rsid w:val="00EB195F"/>
    <w:rsid w:val="00EB2E52"/>
    <w:rsid w:val="00EC09D7"/>
    <w:rsid w:val="00EC143B"/>
    <w:rsid w:val="00EC244B"/>
    <w:rsid w:val="00EC28A4"/>
    <w:rsid w:val="00EC43E0"/>
    <w:rsid w:val="00ED11F5"/>
    <w:rsid w:val="00ED1C53"/>
    <w:rsid w:val="00ED1FF1"/>
    <w:rsid w:val="00ED5B5A"/>
    <w:rsid w:val="00ED74E1"/>
    <w:rsid w:val="00EE18BC"/>
    <w:rsid w:val="00EE2404"/>
    <w:rsid w:val="00EE3568"/>
    <w:rsid w:val="00EE386F"/>
    <w:rsid w:val="00EE58D1"/>
    <w:rsid w:val="00EF148C"/>
    <w:rsid w:val="00EF3E98"/>
    <w:rsid w:val="00EF4139"/>
    <w:rsid w:val="00EF4E94"/>
    <w:rsid w:val="00EF5809"/>
    <w:rsid w:val="00EF59A3"/>
    <w:rsid w:val="00EF6CC7"/>
    <w:rsid w:val="00EF6CCA"/>
    <w:rsid w:val="00EF795B"/>
    <w:rsid w:val="00F00BA5"/>
    <w:rsid w:val="00F00FAD"/>
    <w:rsid w:val="00F02347"/>
    <w:rsid w:val="00F026E3"/>
    <w:rsid w:val="00F031EA"/>
    <w:rsid w:val="00F052A4"/>
    <w:rsid w:val="00F05B69"/>
    <w:rsid w:val="00F0604E"/>
    <w:rsid w:val="00F07333"/>
    <w:rsid w:val="00F107C9"/>
    <w:rsid w:val="00F107EE"/>
    <w:rsid w:val="00F11831"/>
    <w:rsid w:val="00F12AA1"/>
    <w:rsid w:val="00F166FF"/>
    <w:rsid w:val="00F16BDA"/>
    <w:rsid w:val="00F1788C"/>
    <w:rsid w:val="00F2088B"/>
    <w:rsid w:val="00F22184"/>
    <w:rsid w:val="00F221E9"/>
    <w:rsid w:val="00F23CCB"/>
    <w:rsid w:val="00F37B82"/>
    <w:rsid w:val="00F454A1"/>
    <w:rsid w:val="00F458B3"/>
    <w:rsid w:val="00F472E1"/>
    <w:rsid w:val="00F50916"/>
    <w:rsid w:val="00F51EB4"/>
    <w:rsid w:val="00F55967"/>
    <w:rsid w:val="00F579D9"/>
    <w:rsid w:val="00F6109B"/>
    <w:rsid w:val="00F62E2D"/>
    <w:rsid w:val="00F6607F"/>
    <w:rsid w:val="00F67E2D"/>
    <w:rsid w:val="00F708CC"/>
    <w:rsid w:val="00F708DD"/>
    <w:rsid w:val="00F70CA9"/>
    <w:rsid w:val="00F70F6C"/>
    <w:rsid w:val="00F72E92"/>
    <w:rsid w:val="00F74388"/>
    <w:rsid w:val="00F763EC"/>
    <w:rsid w:val="00F81995"/>
    <w:rsid w:val="00F81C27"/>
    <w:rsid w:val="00F85443"/>
    <w:rsid w:val="00F9510A"/>
    <w:rsid w:val="00FA1704"/>
    <w:rsid w:val="00FA224B"/>
    <w:rsid w:val="00FB038E"/>
    <w:rsid w:val="00FB1366"/>
    <w:rsid w:val="00FB275D"/>
    <w:rsid w:val="00FB3A0D"/>
    <w:rsid w:val="00FB6762"/>
    <w:rsid w:val="00FC32D6"/>
    <w:rsid w:val="00FC39E9"/>
    <w:rsid w:val="00FC5B28"/>
    <w:rsid w:val="00FC7294"/>
    <w:rsid w:val="00FE1AC0"/>
    <w:rsid w:val="00FE1D1A"/>
    <w:rsid w:val="00FE330A"/>
    <w:rsid w:val="00FE517B"/>
    <w:rsid w:val="00FE5843"/>
    <w:rsid w:val="00FE7686"/>
    <w:rsid w:val="00FE7FBD"/>
    <w:rsid w:val="00FF216F"/>
    <w:rsid w:val="00FF22B6"/>
    <w:rsid w:val="00FF4CCA"/>
    <w:rsid w:val="00FF534A"/>
    <w:rsid w:val="00FF5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5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74A1F"/>
    <w:pPr>
      <w:spacing w:after="0" w:line="240" w:lineRule="auto"/>
    </w:pPr>
    <w:rPr>
      <w:sz w:val="20"/>
      <w:szCs w:val="20"/>
    </w:rPr>
  </w:style>
  <w:style w:type="character" w:customStyle="1" w:styleId="Char">
    <w:name w:val="نص حاشية سفلية Char"/>
    <w:basedOn w:val="a0"/>
    <w:link w:val="a3"/>
    <w:uiPriority w:val="99"/>
    <w:rsid w:val="00774A1F"/>
    <w:rPr>
      <w:sz w:val="20"/>
      <w:szCs w:val="20"/>
    </w:rPr>
  </w:style>
  <w:style w:type="character" w:styleId="a4">
    <w:name w:val="footnote reference"/>
    <w:basedOn w:val="a0"/>
    <w:uiPriority w:val="99"/>
    <w:semiHidden/>
    <w:unhideWhenUsed/>
    <w:rsid w:val="00774A1F"/>
    <w:rPr>
      <w:vertAlign w:val="superscript"/>
    </w:rPr>
  </w:style>
  <w:style w:type="paragraph" w:styleId="a5">
    <w:name w:val="header"/>
    <w:basedOn w:val="a"/>
    <w:link w:val="Char0"/>
    <w:unhideWhenUsed/>
    <w:rsid w:val="00597570"/>
    <w:pPr>
      <w:tabs>
        <w:tab w:val="center" w:pos="4153"/>
        <w:tab w:val="right" w:pos="8306"/>
      </w:tabs>
      <w:spacing w:after="0" w:line="240" w:lineRule="auto"/>
    </w:pPr>
  </w:style>
  <w:style w:type="character" w:customStyle="1" w:styleId="Char0">
    <w:name w:val="رأس الصفحة Char"/>
    <w:basedOn w:val="a0"/>
    <w:link w:val="a5"/>
    <w:rsid w:val="00597570"/>
  </w:style>
  <w:style w:type="paragraph" w:styleId="a6">
    <w:name w:val="footer"/>
    <w:basedOn w:val="a"/>
    <w:link w:val="Char1"/>
    <w:uiPriority w:val="99"/>
    <w:unhideWhenUsed/>
    <w:rsid w:val="00597570"/>
    <w:pPr>
      <w:tabs>
        <w:tab w:val="center" w:pos="4153"/>
        <w:tab w:val="right" w:pos="8306"/>
      </w:tabs>
      <w:spacing w:after="0" w:line="240" w:lineRule="auto"/>
    </w:pPr>
  </w:style>
  <w:style w:type="character" w:customStyle="1" w:styleId="Char1">
    <w:name w:val="تذييل الصفحة Char"/>
    <w:basedOn w:val="a0"/>
    <w:link w:val="a6"/>
    <w:uiPriority w:val="99"/>
    <w:rsid w:val="00597570"/>
  </w:style>
  <w:style w:type="character" w:styleId="Hyperlink">
    <w:name w:val="Hyperlink"/>
    <w:basedOn w:val="a0"/>
    <w:uiPriority w:val="99"/>
    <w:unhideWhenUsed/>
    <w:rsid w:val="00597570"/>
    <w:rPr>
      <w:color w:val="0000FF"/>
      <w:u w:val="single"/>
    </w:rPr>
  </w:style>
  <w:style w:type="paragraph" w:styleId="a7">
    <w:name w:val="List Paragraph"/>
    <w:basedOn w:val="a"/>
    <w:uiPriority w:val="34"/>
    <w:qFormat/>
    <w:rsid w:val="000354F4"/>
    <w:pPr>
      <w:bidi w:val="0"/>
      <w:ind w:left="720"/>
      <w:contextualSpacing/>
    </w:pPr>
  </w:style>
  <w:style w:type="table" w:styleId="a8">
    <w:name w:val="Table Grid"/>
    <w:basedOn w:val="a1"/>
    <w:uiPriority w:val="59"/>
    <w:rsid w:val="007F2E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F51EB4"/>
    <w:rPr>
      <w:color w:val="808080"/>
    </w:rPr>
  </w:style>
  <w:style w:type="paragraph" w:styleId="aa">
    <w:name w:val="Balloon Text"/>
    <w:basedOn w:val="a"/>
    <w:link w:val="Char2"/>
    <w:uiPriority w:val="99"/>
    <w:semiHidden/>
    <w:unhideWhenUsed/>
    <w:rsid w:val="00F51EB4"/>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F51EB4"/>
    <w:rPr>
      <w:rFonts w:ascii="Tahoma" w:hAnsi="Tahoma" w:cs="Tahoma"/>
      <w:sz w:val="16"/>
      <w:szCs w:val="16"/>
    </w:rPr>
  </w:style>
  <w:style w:type="table" w:styleId="1-1">
    <w:name w:val="Medium Shading 1 Accent 1"/>
    <w:basedOn w:val="a1"/>
    <w:uiPriority w:val="63"/>
    <w:rsid w:val="004F578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0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7B1D-DF4C-4188-962D-042B41E9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54</Pages>
  <Words>6712</Words>
  <Characters>38265</Characters>
  <Application>Microsoft Office Word</Application>
  <DocSecurity>0</DocSecurity>
  <Lines>318</Lines>
  <Paragraphs>89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walid kotb</cp:lastModifiedBy>
  <cp:revision>89</cp:revision>
  <cp:lastPrinted>2011-03-16T14:18:00Z</cp:lastPrinted>
  <dcterms:created xsi:type="dcterms:W3CDTF">2010-08-24T21:22:00Z</dcterms:created>
  <dcterms:modified xsi:type="dcterms:W3CDTF">2013-10-28T13:43:00Z</dcterms:modified>
</cp:coreProperties>
</file>